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E0" w:rsidRPr="007A0201" w:rsidRDefault="00C979E0" w:rsidP="009D4C04">
      <w:pPr>
        <w:pStyle w:val="1DET-scholarshipname"/>
        <w:spacing w:before="0" w:after="4000" w:line="276" w:lineRule="auto"/>
      </w:pPr>
      <w:r w:rsidRPr="007A0201">
        <w:t>Premier’s</w:t>
      </w:r>
      <w:r w:rsidR="009D4C04">
        <w:t xml:space="preserve"> </w:t>
      </w:r>
      <w:r w:rsidR="007A0201" w:rsidRPr="007A0201">
        <w:rPr>
          <w:szCs w:val="28"/>
        </w:rPr>
        <w:t>TAFE</w:t>
      </w:r>
      <w:r w:rsidR="009D4C04">
        <w:t xml:space="preserve"> </w:t>
      </w:r>
      <w:r w:rsidR="00F500D0">
        <w:t>NSW</w:t>
      </w:r>
      <w:bookmarkStart w:id="0" w:name="_GoBack"/>
      <w:bookmarkEnd w:id="0"/>
      <w:r w:rsidR="009D4C04">
        <w:t xml:space="preserve"> </w:t>
      </w:r>
      <w:r w:rsidRPr="007A0201">
        <w:t>Scholarship</w:t>
      </w:r>
    </w:p>
    <w:p w:rsidR="007A0201" w:rsidRDefault="007A0201" w:rsidP="009D4C04">
      <w:pPr>
        <w:pStyle w:val="2DET-ReportTitle"/>
        <w:spacing w:after="480" w:line="276" w:lineRule="auto"/>
      </w:pPr>
      <w:r w:rsidRPr="00A02835">
        <w:t>Bridging</w:t>
      </w:r>
      <w:r w:rsidR="009D4C04">
        <w:t xml:space="preserve"> </w:t>
      </w:r>
      <w:r w:rsidRPr="00A02835">
        <w:t>the</w:t>
      </w:r>
      <w:r w:rsidR="009D4C04">
        <w:t xml:space="preserve"> </w:t>
      </w:r>
      <w:r w:rsidR="00090174" w:rsidRPr="00A02835">
        <w:t>Three</w:t>
      </w:r>
      <w:r w:rsidR="009D4C04">
        <w:t xml:space="preserve"> </w:t>
      </w:r>
      <w:r w:rsidR="00090174" w:rsidRPr="00A02835">
        <w:t>Pillars</w:t>
      </w:r>
      <w:r w:rsidR="009D4C04">
        <w:t xml:space="preserve"> </w:t>
      </w:r>
      <w:r w:rsidR="00090174" w:rsidRPr="00A02835">
        <w:t>–</w:t>
      </w:r>
      <w:r w:rsidR="009D4C04">
        <w:t xml:space="preserve"> </w:t>
      </w:r>
      <w:r w:rsidR="00090174" w:rsidRPr="00A02835">
        <w:t>Schools,</w:t>
      </w:r>
      <w:r w:rsidR="009D4C04">
        <w:t xml:space="preserve"> </w:t>
      </w:r>
      <w:r w:rsidR="00090174">
        <w:t>t</w:t>
      </w:r>
      <w:r w:rsidR="00090174" w:rsidRPr="00A02835">
        <w:t>he</w:t>
      </w:r>
      <w:r w:rsidR="009D4C04">
        <w:t xml:space="preserve"> </w:t>
      </w:r>
      <w:r w:rsidR="00090174" w:rsidRPr="00A02835">
        <w:t>Training</w:t>
      </w:r>
      <w:r w:rsidR="009D4C04">
        <w:t xml:space="preserve"> </w:t>
      </w:r>
      <w:r w:rsidR="00090174" w:rsidRPr="00A02835">
        <w:t>Sector</w:t>
      </w:r>
      <w:r w:rsidR="009D4C04">
        <w:t xml:space="preserve"> </w:t>
      </w:r>
      <w:r w:rsidR="00090174" w:rsidRPr="00A02835">
        <w:t>&amp;</w:t>
      </w:r>
      <w:r w:rsidR="009D4C04">
        <w:t xml:space="preserve"> </w:t>
      </w:r>
      <w:r w:rsidR="00090174" w:rsidRPr="00A02835">
        <w:t>Industry</w:t>
      </w:r>
      <w:r w:rsidR="009D4C04">
        <w:t xml:space="preserve"> </w:t>
      </w:r>
      <w:r w:rsidR="00090174">
        <w:t>to</w:t>
      </w:r>
      <w:r w:rsidR="009D4C04">
        <w:t xml:space="preserve"> </w:t>
      </w:r>
      <w:r w:rsidR="00090174" w:rsidRPr="00A02835">
        <w:t>Build</w:t>
      </w:r>
      <w:r w:rsidR="009D4C04">
        <w:t xml:space="preserve"> </w:t>
      </w:r>
      <w:r w:rsidR="00090174" w:rsidRPr="00A02835">
        <w:t>Skills</w:t>
      </w:r>
      <w:r w:rsidR="009D4C04">
        <w:t xml:space="preserve"> </w:t>
      </w:r>
      <w:r w:rsidR="00090174" w:rsidRPr="00A02835">
        <w:t>for</w:t>
      </w:r>
      <w:r w:rsidR="009D4C04">
        <w:t xml:space="preserve"> </w:t>
      </w:r>
      <w:r w:rsidR="00090174" w:rsidRPr="00A02835">
        <w:t>a</w:t>
      </w:r>
      <w:r w:rsidR="009D4C04">
        <w:t xml:space="preserve"> </w:t>
      </w:r>
      <w:r w:rsidR="00090174" w:rsidRPr="00A02835">
        <w:t>New</w:t>
      </w:r>
      <w:r w:rsidR="009D4C04">
        <w:t xml:space="preserve"> </w:t>
      </w:r>
      <w:r w:rsidR="00090174" w:rsidRPr="00A02835">
        <w:t>Creative</w:t>
      </w:r>
      <w:r w:rsidR="009D4C04">
        <w:t xml:space="preserve"> </w:t>
      </w:r>
      <w:r w:rsidR="00090174" w:rsidRPr="00A02835">
        <w:t>Ec</w:t>
      </w:r>
      <w:r w:rsidRPr="00A02835">
        <w:t>onomy</w:t>
      </w:r>
      <w:r w:rsidR="009D4C04">
        <w:t xml:space="preserve"> </w:t>
      </w:r>
    </w:p>
    <w:p w:rsidR="007A0201" w:rsidRPr="007A0201" w:rsidRDefault="007A0201" w:rsidP="009D4C04">
      <w:pPr>
        <w:pStyle w:val="3DET-author"/>
        <w:spacing w:line="276" w:lineRule="auto"/>
        <w:rPr>
          <w:rStyle w:val="A4"/>
          <w:color w:val="auto"/>
          <w:sz w:val="28"/>
        </w:rPr>
      </w:pPr>
      <w:r w:rsidRPr="007A0201">
        <w:rPr>
          <w:rStyle w:val="A4"/>
          <w:color w:val="auto"/>
          <w:sz w:val="28"/>
        </w:rPr>
        <w:t>Tanya</w:t>
      </w:r>
      <w:r w:rsidR="009D4C04">
        <w:rPr>
          <w:rStyle w:val="A4"/>
          <w:color w:val="auto"/>
          <w:sz w:val="28"/>
        </w:rPr>
        <w:t xml:space="preserve"> </w:t>
      </w:r>
      <w:r w:rsidRPr="007A0201">
        <w:rPr>
          <w:rStyle w:val="A4"/>
          <w:color w:val="auto"/>
          <w:sz w:val="28"/>
        </w:rPr>
        <w:t>Dobble</w:t>
      </w:r>
    </w:p>
    <w:p w:rsidR="00C979E0" w:rsidRPr="00090174" w:rsidRDefault="00090174" w:rsidP="009D4C04">
      <w:pPr>
        <w:pStyle w:val="3DET-author"/>
        <w:spacing w:line="276" w:lineRule="auto"/>
        <w:rPr>
          <w:rFonts w:ascii="Arial" w:hAnsi="Arial" w:cs="Arial"/>
          <w:b w:val="0"/>
        </w:rPr>
      </w:pPr>
      <w:r w:rsidRPr="00090174">
        <w:rPr>
          <w:b w:val="0"/>
        </w:rPr>
        <w:t>TAFE</w:t>
      </w:r>
      <w:r w:rsidR="009D4C04">
        <w:rPr>
          <w:b w:val="0"/>
        </w:rPr>
        <w:t xml:space="preserve"> </w:t>
      </w:r>
      <w:r w:rsidRPr="00090174">
        <w:rPr>
          <w:b w:val="0"/>
        </w:rPr>
        <w:t>NSW</w:t>
      </w:r>
      <w:r w:rsidR="009D4C04">
        <w:rPr>
          <w:b w:val="0"/>
        </w:rPr>
        <w:t xml:space="preserve"> </w:t>
      </w:r>
      <w:r>
        <w:rPr>
          <w:b w:val="0"/>
        </w:rPr>
        <w:t>–</w:t>
      </w:r>
      <w:r w:rsidR="009D4C04">
        <w:rPr>
          <w:b w:val="0"/>
        </w:rPr>
        <w:t xml:space="preserve"> </w:t>
      </w:r>
      <w:r w:rsidRPr="00090174">
        <w:rPr>
          <w:b w:val="0"/>
        </w:rPr>
        <w:t>Sydney</w:t>
      </w:r>
      <w:r w:rsidR="009D4C04">
        <w:rPr>
          <w:b w:val="0"/>
        </w:rPr>
        <w:t xml:space="preserve"> </w:t>
      </w:r>
      <w:r w:rsidRPr="00090174">
        <w:rPr>
          <w:b w:val="0"/>
        </w:rPr>
        <w:t>Institute</w:t>
      </w:r>
    </w:p>
    <w:p w:rsidR="00C979E0" w:rsidRDefault="00C979E0" w:rsidP="009D4C04">
      <w:pPr>
        <w:pStyle w:val="5DET-NormalText"/>
        <w:spacing w:before="4000"/>
        <w:rPr>
          <w:rFonts w:ascii="Arial" w:hAnsi="Arial" w:cs="Arial"/>
        </w:rPr>
      </w:pPr>
      <w:r w:rsidRPr="00A53BA5">
        <w:t>Sponsored</w:t>
      </w:r>
      <w:r w:rsidR="009D4C04">
        <w:t xml:space="preserve"> </w:t>
      </w:r>
      <w:r w:rsidRPr="00A53BA5">
        <w:t>by</w:t>
      </w:r>
      <w:r w:rsidR="009D4C04">
        <w:rPr>
          <w:rFonts w:ascii="Arial" w:hAnsi="Arial" w:cs="Arial"/>
        </w:rPr>
        <w:t xml:space="preserve"> </w:t>
      </w:r>
    </w:p>
    <w:p w:rsidR="009D4C04" w:rsidRDefault="00090174" w:rsidP="009D4C04">
      <w:pPr>
        <w:rPr>
          <w:rFonts w:ascii="Arial" w:hAnsi="Arial" w:cs="Arial"/>
        </w:rPr>
      </w:pPr>
      <w:r w:rsidRPr="00090174">
        <w:rPr>
          <w:noProof/>
          <w:lang w:eastAsia="en-AU"/>
        </w:rPr>
        <w:drawing>
          <wp:inline distT="0" distB="0" distL="0" distR="0">
            <wp:extent cx="2171700" cy="942975"/>
            <wp:effectExtent l="0" t="0" r="0" b="9525"/>
            <wp:docPr id="7" name="Picture 7" title="TAFE NSW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04" w:rsidRDefault="009D4C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0201" w:rsidRPr="006E6E3C" w:rsidRDefault="007A0201" w:rsidP="009D4C04">
      <w:pPr>
        <w:pStyle w:val="5DET-NormalText"/>
        <w:spacing w:after="240"/>
        <w:rPr>
          <w:rFonts w:cstheme="minorHAnsi"/>
          <w:color w:val="000000"/>
        </w:rPr>
      </w:pPr>
      <w:r w:rsidRPr="006E6E3C">
        <w:lastRenderedPageBreak/>
        <w:t>The</w:t>
      </w:r>
      <w:r w:rsidR="009D4C04">
        <w:t xml:space="preserve"> </w:t>
      </w:r>
      <w:r w:rsidRPr="006E6E3C">
        <w:t>focus</w:t>
      </w:r>
      <w:r w:rsidR="009D4C04">
        <w:t xml:space="preserve"> </w:t>
      </w:r>
      <w:r w:rsidRPr="006E6E3C">
        <w:t>of</w:t>
      </w:r>
      <w:r w:rsidR="009D4C04">
        <w:t xml:space="preserve"> </w:t>
      </w:r>
      <w:r w:rsidR="00090174" w:rsidRPr="006E6E3C">
        <w:t>my</w:t>
      </w:r>
      <w:r w:rsidR="009D4C04">
        <w:t xml:space="preserve"> </w:t>
      </w:r>
      <w:r w:rsidRPr="006E6E3C">
        <w:t>study</w:t>
      </w:r>
      <w:r w:rsidR="009D4C04">
        <w:t xml:space="preserve"> </w:t>
      </w:r>
      <w:r w:rsidRPr="006E6E3C">
        <w:t>tour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research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various</w:t>
      </w:r>
      <w:r w:rsidR="009D4C04">
        <w:t xml:space="preserve"> </w:t>
      </w:r>
      <w:r w:rsidRPr="006E6E3C">
        <w:t>approaches</w:t>
      </w:r>
      <w:r w:rsidR="009D4C04">
        <w:t xml:space="preserve"> </w:t>
      </w:r>
      <w:r w:rsidRPr="006E6E3C">
        <w:t>vocational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higher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take</w:t>
      </w:r>
      <w:r w:rsidR="009D4C04">
        <w:t xml:space="preserve"> </w:t>
      </w:r>
      <w:r w:rsidRPr="006E6E3C">
        <w:t>to</w:t>
      </w:r>
      <w:r w:rsidR="009D4C04">
        <w:t xml:space="preserve"> </w:t>
      </w:r>
      <w:r w:rsidR="00090174" w:rsidRPr="006E6E3C">
        <w:t>integrate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skills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theory</w:t>
      </w:r>
      <w:r w:rsidR="009D4C04">
        <w:t xml:space="preserve"> </w:t>
      </w:r>
      <w:r w:rsidRPr="006E6E3C">
        <w:t>within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programs.</w:t>
      </w:r>
      <w:r w:rsidR="009D4C04">
        <w:t xml:space="preserve"> </w:t>
      </w:r>
      <w:r w:rsidRPr="006E6E3C">
        <w:t>Collaboration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industry,</w:t>
      </w:r>
      <w:r w:rsidR="009D4C04">
        <w:t xml:space="preserve"> </w:t>
      </w:r>
      <w:r w:rsidRPr="006E6E3C">
        <w:t>engaging</w:t>
      </w:r>
      <w:r w:rsidR="009D4C04">
        <w:t xml:space="preserve"> </w:t>
      </w:r>
      <w:r w:rsidRPr="006E6E3C">
        <w:t>younger</w:t>
      </w:r>
      <w:r w:rsidR="009D4C04">
        <w:t xml:space="preserve"> </w:t>
      </w:r>
      <w:r w:rsidRPr="006E6E3C">
        <w:t>learners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programs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retention</w:t>
      </w:r>
      <w:r w:rsidR="009D4C04">
        <w:t xml:space="preserve"> </w:t>
      </w:r>
      <w:r w:rsidRPr="006E6E3C">
        <w:t>were</w:t>
      </w:r>
      <w:r w:rsidR="009D4C04">
        <w:t xml:space="preserve"> </w:t>
      </w:r>
      <w:r w:rsidRPr="006E6E3C">
        <w:t>also</w:t>
      </w:r>
      <w:r w:rsidR="009D4C04">
        <w:t xml:space="preserve"> </w:t>
      </w:r>
      <w:r w:rsidRPr="006E6E3C">
        <w:t>key</w:t>
      </w:r>
      <w:r w:rsidR="009D4C04">
        <w:t xml:space="preserve"> </w:t>
      </w:r>
      <w:r w:rsidRPr="006E6E3C">
        <w:t>elements.</w:t>
      </w:r>
    </w:p>
    <w:p w:rsidR="007A0201" w:rsidRPr="006E6E3C" w:rsidRDefault="007A0201" w:rsidP="009D4C04">
      <w:pPr>
        <w:pStyle w:val="5DET-NormalText"/>
        <w:spacing w:after="240"/>
        <w:rPr>
          <w:rFonts w:cstheme="minorHAnsi"/>
          <w:color w:val="000000"/>
        </w:rPr>
      </w:pPr>
      <w:r w:rsidRPr="006E6E3C">
        <w:rPr>
          <w:rFonts w:cstheme="minorHAnsi"/>
          <w:color w:val="000000"/>
        </w:rPr>
        <w:t>The</w:t>
      </w:r>
      <w:r w:rsidR="009D4C04">
        <w:rPr>
          <w:rFonts w:cstheme="minorHAnsi"/>
          <w:color w:val="000000"/>
        </w:rPr>
        <w:t xml:space="preserve"> </w:t>
      </w:r>
      <w:r w:rsidRPr="006E6E3C">
        <w:rPr>
          <w:rFonts w:cstheme="minorHAnsi"/>
          <w:color w:val="000000"/>
        </w:rPr>
        <w:t>UK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Netherlands</w:t>
      </w:r>
      <w:r w:rsidR="009D4C04">
        <w:t xml:space="preserve"> </w:t>
      </w:r>
      <w:r w:rsidRPr="006E6E3C">
        <w:t>have</w:t>
      </w:r>
      <w:r w:rsidR="009D4C04">
        <w:t xml:space="preserve"> </w:t>
      </w:r>
      <w:r w:rsidRPr="006E6E3C">
        <w:t>continu</w:t>
      </w:r>
      <w:r w:rsidR="00090174" w:rsidRPr="006E6E3C">
        <w:t>ous</w:t>
      </w:r>
      <w:r w:rsidRPr="006E6E3C">
        <w:t>ly</w:t>
      </w:r>
      <w:r w:rsidR="009D4C04">
        <w:t xml:space="preserve"> </w:t>
      </w:r>
      <w:r w:rsidRPr="006E6E3C">
        <w:t>produc</w:t>
      </w:r>
      <w:r w:rsidR="00090174" w:rsidRPr="006E6E3C">
        <w:t>ed</w:t>
      </w:r>
      <w:r w:rsidR="009D4C04">
        <w:t xml:space="preserve"> </w:t>
      </w:r>
      <w:r w:rsidRPr="006E6E3C">
        <w:t>successful,</w:t>
      </w:r>
      <w:r w:rsidR="009D4C04">
        <w:t xml:space="preserve"> </w:t>
      </w:r>
      <w:r w:rsidRPr="006E6E3C">
        <w:t>internationally</w:t>
      </w:r>
      <w:r w:rsidR="009D4C04">
        <w:t xml:space="preserve"> </w:t>
      </w:r>
      <w:r w:rsidR="006E6E3C" w:rsidRPr="006E6E3C">
        <w:t>renowned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graduates,</w:t>
      </w:r>
      <w:r w:rsidR="009D4C04">
        <w:t xml:space="preserve"> </w:t>
      </w:r>
      <w:r w:rsidRPr="006E6E3C">
        <w:t>so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wanted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rPr>
          <w:rFonts w:cs="Arial"/>
          <w:color w:val="000000"/>
        </w:rPr>
        <w:t>get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a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better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understanding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of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the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structure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of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the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programs</w:t>
      </w:r>
      <w:r w:rsidR="009D4C04">
        <w:rPr>
          <w:rFonts w:cs="Arial"/>
          <w:color w:val="000000"/>
        </w:rPr>
        <w:t xml:space="preserve"> </w:t>
      </w:r>
      <w:r w:rsidR="00090174" w:rsidRPr="006E6E3C">
        <w:rPr>
          <w:rFonts w:cs="Arial"/>
          <w:color w:val="000000"/>
        </w:rPr>
        <w:t>and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how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the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design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industry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was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u</w:t>
      </w:r>
      <w:r w:rsidR="00090174" w:rsidRPr="006E6E3C">
        <w:rPr>
          <w:rFonts w:cs="Arial"/>
          <w:color w:val="000000"/>
        </w:rPr>
        <w:t>s</w:t>
      </w:r>
      <w:r w:rsidRPr="006E6E3C">
        <w:rPr>
          <w:rFonts w:cs="Arial"/>
          <w:color w:val="000000"/>
        </w:rPr>
        <w:t>ed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to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develop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employment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related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skills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within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a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learning</w:t>
      </w:r>
      <w:r w:rsidR="009D4C04">
        <w:rPr>
          <w:rFonts w:cs="Arial"/>
          <w:color w:val="000000"/>
        </w:rPr>
        <w:t xml:space="preserve"> </w:t>
      </w:r>
      <w:r w:rsidRPr="006E6E3C">
        <w:rPr>
          <w:rFonts w:cs="Arial"/>
          <w:color w:val="000000"/>
        </w:rPr>
        <w:t>environment.</w:t>
      </w:r>
      <w:r w:rsidR="009D4C04">
        <w:rPr>
          <w:rFonts w:cs="Arial"/>
          <w:color w:val="000000"/>
        </w:rPr>
        <w:t xml:space="preserve"> 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Purpose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Commission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Adult</w:t>
      </w:r>
      <w:r w:rsidR="009D4C04">
        <w:t xml:space="preserve"> </w:t>
      </w:r>
      <w:r w:rsidRPr="006E6E3C">
        <w:t>Vocat</w:t>
      </w:r>
      <w:r w:rsidR="00090174" w:rsidRPr="006E6E3C">
        <w:t>ional</w:t>
      </w:r>
      <w:r w:rsidR="009D4C04">
        <w:t xml:space="preserve"> </w:t>
      </w:r>
      <w:r w:rsidR="00090174" w:rsidRPr="006E6E3C">
        <w:t>Teaching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Learning’s</w:t>
      </w:r>
      <w:r w:rsidR="009D4C04">
        <w:t xml:space="preserve"> </w:t>
      </w:r>
      <w:r w:rsidR="00090174" w:rsidRPr="006E6E3C">
        <w:t>(</w:t>
      </w:r>
      <w:r w:rsidRPr="006E6E3C">
        <w:t>CAVTL)</w:t>
      </w:r>
      <w:r w:rsidR="009D4C04">
        <w:t xml:space="preserve"> </w:t>
      </w:r>
      <w:r w:rsidRPr="006E6E3C">
        <w:t>report</w:t>
      </w:r>
      <w:r w:rsidR="00090174" w:rsidRPr="006E6E3C">
        <w:t>,</w:t>
      </w:r>
      <w:r w:rsidR="009D4C04">
        <w:t xml:space="preserve"> </w:t>
      </w:r>
      <w:r w:rsidRPr="006E6E3C">
        <w:t>‘It’s</w:t>
      </w:r>
      <w:r w:rsidR="009D4C04">
        <w:t xml:space="preserve"> </w:t>
      </w:r>
      <w:r w:rsidRPr="006E6E3C">
        <w:t>about</w:t>
      </w:r>
      <w:r w:rsidR="009D4C04">
        <w:t xml:space="preserve"> </w:t>
      </w:r>
      <w:r w:rsidR="00090174" w:rsidRPr="006E6E3C">
        <w:t>W</w:t>
      </w:r>
      <w:r w:rsidRPr="006E6E3C">
        <w:t>ork’</w:t>
      </w:r>
      <w:r w:rsidR="009D4C04">
        <w:t xml:space="preserve"> </w:t>
      </w:r>
      <w:r w:rsidRPr="006E6E3C">
        <w:t>2013</w:t>
      </w:r>
      <w:r w:rsidR="00090174" w:rsidRPr="006E6E3C">
        <w:t>,</w:t>
      </w:r>
      <w:r w:rsidR="009D4C04">
        <w:t xml:space="preserve"> </w:t>
      </w:r>
      <w:r w:rsidRPr="006E6E3C">
        <w:t>states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key</w:t>
      </w:r>
      <w:r w:rsidR="009D4C04">
        <w:t xml:space="preserve"> </w:t>
      </w:r>
      <w:r w:rsidRPr="006E6E3C">
        <w:t>enabling</w:t>
      </w:r>
      <w:r w:rsidR="009D4C04">
        <w:t xml:space="preserve"> </w:t>
      </w:r>
      <w:r w:rsidRPr="006E6E3C">
        <w:t>factor</w:t>
      </w:r>
      <w:r w:rsidR="009D4C04">
        <w:t xml:space="preserve"> </w:t>
      </w:r>
      <w:r w:rsidR="00090174" w:rsidRPr="006E6E3C">
        <w:t>for</w:t>
      </w:r>
      <w:r w:rsidR="009D4C04">
        <w:t xml:space="preserve"> </w:t>
      </w:r>
      <w:r w:rsidRPr="006E6E3C">
        <w:t>employability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090174" w:rsidRPr="006E6E3C">
        <w:rPr>
          <w:rStyle w:val="Emphasis"/>
          <w:i w:val="0"/>
        </w:rPr>
        <w:t>vocational</w:t>
      </w:r>
      <w:r w:rsidR="009D4C04">
        <w:rPr>
          <w:rStyle w:val="Emphasis"/>
          <w:i w:val="0"/>
        </w:rPr>
        <w:t xml:space="preserve"> </w:t>
      </w:r>
      <w:r w:rsidR="00090174" w:rsidRPr="006E6E3C">
        <w:rPr>
          <w:rStyle w:val="Emphasis"/>
          <w:i w:val="0"/>
        </w:rPr>
        <w:t>education</w:t>
      </w:r>
      <w:r w:rsidR="009D4C04">
        <w:rPr>
          <w:rStyle w:val="Emphasis"/>
          <w:i w:val="0"/>
        </w:rPr>
        <w:t xml:space="preserve"> </w:t>
      </w:r>
      <w:r w:rsidR="00090174" w:rsidRPr="006E6E3C">
        <w:rPr>
          <w:rStyle w:val="Emphasis"/>
          <w:i w:val="0"/>
        </w:rPr>
        <w:t>and</w:t>
      </w:r>
      <w:r w:rsidR="009D4C04">
        <w:rPr>
          <w:rStyle w:val="Emphasis"/>
          <w:i w:val="0"/>
        </w:rPr>
        <w:t xml:space="preserve"> </w:t>
      </w:r>
      <w:r w:rsidR="00090174" w:rsidRPr="006E6E3C">
        <w:rPr>
          <w:rStyle w:val="Emphasis"/>
          <w:i w:val="0"/>
        </w:rPr>
        <w:t>training</w:t>
      </w:r>
      <w:r w:rsidR="009D4C04">
        <w:rPr>
          <w:i/>
        </w:rPr>
        <w:t xml:space="preserve"> </w:t>
      </w:r>
      <w:r w:rsidR="00090174" w:rsidRPr="006E6E3C">
        <w:t>(</w:t>
      </w:r>
      <w:r w:rsidRPr="006E6E3C">
        <w:t>VET</w:t>
      </w:r>
      <w:r w:rsidR="00090174" w:rsidRPr="006E6E3C">
        <w:t>)</w:t>
      </w:r>
      <w:r w:rsidR="009D4C04">
        <w:t xml:space="preserve"> </w:t>
      </w:r>
      <w:r w:rsidR="00090174" w:rsidRPr="006E6E3C">
        <w:t>system</w:t>
      </w:r>
      <w:r w:rsidR="009D4C04">
        <w:t xml:space="preserve"> </w:t>
      </w:r>
      <w:r w:rsidR="00090174" w:rsidRPr="006E6E3C">
        <w:t>working</w:t>
      </w:r>
      <w:r w:rsidR="009D4C04">
        <w:t xml:space="preserve"> </w:t>
      </w:r>
      <w:r w:rsidR="00090174" w:rsidRPr="006E6E3C">
        <w:t>as</w:t>
      </w:r>
      <w:r w:rsidR="009D4C04">
        <w:t xml:space="preserve"> </w:t>
      </w:r>
      <w:r w:rsidR="00090174" w:rsidRPr="006E6E3C">
        <w:t>a</w:t>
      </w:r>
      <w:r w:rsidR="009D4C04">
        <w:t xml:space="preserve"> </w:t>
      </w:r>
      <w:r w:rsidR="00090174" w:rsidRPr="006E6E3C">
        <w:t>two-way</w:t>
      </w:r>
      <w:r w:rsidR="009D4C04">
        <w:t xml:space="preserve"> </w:t>
      </w:r>
      <w:r w:rsidR="00090174" w:rsidRPr="006E6E3C">
        <w:t>street</w:t>
      </w:r>
      <w:r w:rsidR="009D4C04">
        <w:t xml:space="preserve"> </w:t>
      </w:r>
      <w:r w:rsidR="00090174" w:rsidRPr="006E6E3C">
        <w:t>rather</w:t>
      </w:r>
      <w:r w:rsidR="009D4C04">
        <w:t xml:space="preserve"> </w:t>
      </w:r>
      <w:r w:rsidR="00090174" w:rsidRPr="006E6E3C">
        <w:t>than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skills</w:t>
      </w:r>
      <w:r w:rsidR="009D4C04">
        <w:t xml:space="preserve"> </w:t>
      </w:r>
      <w:r w:rsidRPr="006E6E3C">
        <w:t>operating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separate</w:t>
      </w:r>
      <w:r w:rsidR="009D4C04">
        <w:t xml:space="preserve"> </w:t>
      </w:r>
      <w:r w:rsidRPr="006E6E3C">
        <w:t>sector</w:t>
      </w:r>
      <w:r w:rsidR="00090174" w:rsidRPr="006E6E3C">
        <w:t>s</w:t>
      </w:r>
      <w:r w:rsidRPr="006E6E3C">
        <w:t>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opportunity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liaise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internship</w:t>
      </w:r>
      <w:r w:rsidR="009D4C04">
        <w:t xml:space="preserve"> </w:t>
      </w:r>
      <w:r w:rsidRPr="006E6E3C">
        <w:t>coordinators,</w:t>
      </w:r>
      <w:r w:rsidR="009D4C04">
        <w:t xml:space="preserve"> </w:t>
      </w:r>
      <w:r w:rsidRPr="006E6E3C">
        <w:t>program</w:t>
      </w:r>
      <w:r w:rsidR="009D4C04">
        <w:t xml:space="preserve"> </w:t>
      </w:r>
      <w:r w:rsidRPr="006E6E3C">
        <w:t>coordinators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coordinators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various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UK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Netherlands</w:t>
      </w:r>
      <w:r w:rsidR="00090174" w:rsidRPr="006E6E3C">
        <w:t>,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well</w:t>
      </w:r>
      <w:r w:rsidR="009D4C04">
        <w:t xml:space="preserve"> </w:t>
      </w:r>
      <w:r w:rsidRPr="006E6E3C">
        <w:t>as</w:t>
      </w:r>
      <w:r w:rsidR="009D4C04">
        <w:t xml:space="preserve"> </w:t>
      </w:r>
      <w:r w:rsidR="00090174" w:rsidRPr="006E6E3C">
        <w:t>with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professionals</w:t>
      </w:r>
      <w:r w:rsidR="00090174" w:rsidRPr="006E6E3C">
        <w:t>,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valuable</w:t>
      </w:r>
      <w:r w:rsidR="009D4C04">
        <w:t xml:space="preserve"> </w:t>
      </w:r>
      <w:r w:rsidRPr="006E6E3C">
        <w:t>insight</w:t>
      </w:r>
      <w:r w:rsidR="009D4C04">
        <w:t xml:space="preserve"> </w:t>
      </w:r>
      <w:r w:rsidRPr="006E6E3C">
        <w:t>into</w:t>
      </w:r>
      <w:r w:rsidR="009D4C04">
        <w:t xml:space="preserve"> </w:t>
      </w:r>
      <w:r w:rsidRPr="006E6E3C">
        <w:t>current</w:t>
      </w:r>
      <w:r w:rsidR="009D4C04">
        <w:t xml:space="preserve"> </w:t>
      </w:r>
      <w:r w:rsidRPr="006E6E3C">
        <w:t>trends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practices</w:t>
      </w:r>
      <w:r w:rsidR="009D4C04">
        <w:t xml:space="preserve"> </w:t>
      </w:r>
      <w:r w:rsidRPr="006E6E3C">
        <w:t>employed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businesses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developing</w:t>
      </w:r>
      <w:r w:rsidR="009D4C04">
        <w:t xml:space="preserve"> </w:t>
      </w:r>
      <w:r w:rsidRPr="006E6E3C">
        <w:t>VET</w:t>
      </w:r>
      <w:r w:rsidR="009D4C04">
        <w:t xml:space="preserve"> </w:t>
      </w:r>
      <w:r w:rsidRPr="006E6E3C">
        <w:t>curriculum.</w:t>
      </w:r>
      <w:r w:rsidR="009D4C04">
        <w:t xml:space="preserve"> </w:t>
      </w:r>
      <w:r w:rsidRPr="006E6E3C">
        <w:t>‘Dualisation’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regarded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one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significant</w:t>
      </w:r>
      <w:r w:rsidR="009D4C04">
        <w:t xml:space="preserve"> </w:t>
      </w:r>
      <w:r w:rsidR="00090174" w:rsidRPr="006E6E3C">
        <w:t>factors</w:t>
      </w:r>
      <w:r w:rsidR="009D4C04">
        <w:t xml:space="preserve"> </w:t>
      </w:r>
      <w:r w:rsidR="00090174" w:rsidRPr="006E6E3C">
        <w:t>in</w:t>
      </w:r>
      <w:r w:rsidR="009D4C04">
        <w:t xml:space="preserve"> </w:t>
      </w:r>
      <w:r w:rsidR="00090174" w:rsidRPr="006E6E3C">
        <w:t>the</w:t>
      </w:r>
      <w:r w:rsidR="009D4C04">
        <w:t xml:space="preserve"> </w:t>
      </w:r>
      <w:r w:rsidRPr="006E6E3C">
        <w:t>success</w:t>
      </w:r>
      <w:r w:rsidR="009D4C04">
        <w:t xml:space="preserve"> </w:t>
      </w:r>
      <w:r w:rsidR="00090174"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Dutch</w:t>
      </w:r>
      <w:r w:rsidR="009D4C04">
        <w:t xml:space="preserve"> </w:t>
      </w:r>
      <w:r w:rsidRPr="006E6E3C">
        <w:t>VET</w:t>
      </w:r>
      <w:r w:rsidR="009D4C04">
        <w:t xml:space="preserve"> </w:t>
      </w:r>
      <w:r w:rsidRPr="006E6E3C">
        <w:t>System.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concept</w:t>
      </w:r>
      <w:r w:rsidR="009D4C04">
        <w:t xml:space="preserve"> </w:t>
      </w:r>
      <w:r w:rsidRPr="006E6E3C">
        <w:t>involves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‘working’</w:t>
      </w:r>
      <w:r w:rsidR="009D4C04">
        <w:t xml:space="preserve"> </w:t>
      </w:r>
      <w:r w:rsidR="00090174" w:rsidRPr="006E6E3C">
        <w:t>two</w:t>
      </w:r>
      <w:r w:rsidR="009D4C04">
        <w:t xml:space="preserve"> </w:t>
      </w:r>
      <w:r w:rsidR="00090174" w:rsidRPr="006E6E3C">
        <w:t>to</w:t>
      </w:r>
      <w:r w:rsidR="009D4C04">
        <w:t xml:space="preserve"> </w:t>
      </w:r>
      <w:r w:rsidR="00090174" w:rsidRPr="006E6E3C">
        <w:t>three</w:t>
      </w:r>
      <w:r w:rsidR="009D4C04">
        <w:t xml:space="preserve"> </w:t>
      </w:r>
      <w:r w:rsidRPr="006E6E3C">
        <w:t>days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week</w:t>
      </w:r>
      <w:r w:rsidR="009D4C04">
        <w:t xml:space="preserve"> </w:t>
      </w:r>
      <w:r w:rsidR="00090174" w:rsidRPr="006E6E3C">
        <w:t>to</w:t>
      </w:r>
      <w:r w:rsidR="009D4C04">
        <w:t xml:space="preserve"> </w:t>
      </w:r>
      <w:r w:rsidRPr="006E6E3C">
        <w:t>gain</w:t>
      </w:r>
      <w:r w:rsidR="009D4C04">
        <w:t xml:space="preserve"> </w:t>
      </w:r>
      <w:r w:rsidRPr="006E6E3C">
        <w:t>practical</w:t>
      </w:r>
      <w:r w:rsidR="009D4C04">
        <w:t xml:space="preserve"> </w:t>
      </w:r>
      <w:r w:rsidRPr="006E6E3C">
        <w:t>skills</w:t>
      </w:r>
      <w:r w:rsidR="00090174" w:rsidRPr="006E6E3C">
        <w:t>,</w:t>
      </w:r>
      <w:r w:rsidR="009D4C04">
        <w:t xml:space="preserve"> </w:t>
      </w:r>
      <w:r w:rsidRPr="006E6E3C">
        <w:t>then</w:t>
      </w:r>
      <w:r w:rsidR="009D4C04">
        <w:t xml:space="preserve"> </w:t>
      </w:r>
      <w:r w:rsidR="00090174" w:rsidRPr="006E6E3C">
        <w:t>spending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remaining</w:t>
      </w:r>
      <w:r w:rsidR="009D4C04">
        <w:t xml:space="preserve"> </w:t>
      </w:r>
      <w:r w:rsidRPr="006E6E3C">
        <w:t>days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vocational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="00090174" w:rsidRPr="006E6E3C">
        <w:t>to</w:t>
      </w:r>
      <w:r w:rsidR="009D4C04">
        <w:t xml:space="preserve"> </w:t>
      </w:r>
      <w:r w:rsidRPr="006E6E3C">
        <w:t>learn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theoretical</w:t>
      </w:r>
      <w:r w:rsidR="009D4C04">
        <w:t xml:space="preserve"> </w:t>
      </w:r>
      <w:r w:rsidRPr="006E6E3C">
        <w:t>skills.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Process</w:t>
      </w:r>
    </w:p>
    <w:p w:rsidR="007A0201" w:rsidRPr="006E6E3C" w:rsidRDefault="007A0201" w:rsidP="009D4C04">
      <w:pPr>
        <w:pStyle w:val="5DET-NormalText"/>
        <w:spacing w:after="240"/>
        <w:rPr>
          <w:rFonts w:eastAsia="SimSun"/>
          <w:b/>
          <w:bCs/>
          <w:sz w:val="20"/>
          <w:szCs w:val="20"/>
          <w:lang w:eastAsia="zh-CN"/>
        </w:rPr>
      </w:pPr>
      <w:r w:rsidRPr="006E6E3C">
        <w:t>The</w:t>
      </w:r>
      <w:r w:rsidR="009D4C04">
        <w:t xml:space="preserve"> </w:t>
      </w:r>
      <w:r w:rsidRPr="006E6E3C">
        <w:t>CAVTL</w:t>
      </w:r>
      <w:r w:rsidR="009D4C04">
        <w:t xml:space="preserve"> </w:t>
      </w:r>
      <w:r w:rsidRPr="006E6E3C">
        <w:t>report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instrumental</w:t>
      </w:r>
      <w:r w:rsidR="009D4C04">
        <w:t xml:space="preserve"> </w:t>
      </w:r>
      <w:r w:rsidRPr="006E6E3C">
        <w:t>in</w:t>
      </w:r>
      <w:r w:rsidR="009D4C04">
        <w:t xml:space="preserve"> </w:t>
      </w:r>
      <w:r w:rsidR="00090174" w:rsidRPr="006E6E3C">
        <w:t>determining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approach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took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research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contacted.</w:t>
      </w:r>
      <w:r w:rsidR="009D4C04">
        <w:t xml:space="preserve"> </w:t>
      </w:r>
      <w:r w:rsidRPr="006E6E3C">
        <w:t>Initial</w:t>
      </w:r>
      <w:r w:rsidR="009D4C04">
        <w:t xml:space="preserve"> </w:t>
      </w:r>
      <w:r w:rsidRPr="006E6E3C">
        <w:t>contact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usually</w:t>
      </w:r>
      <w:r w:rsidR="009D4C04">
        <w:t xml:space="preserve"> </w:t>
      </w:r>
      <w:r w:rsidRPr="006E6E3C">
        <w:t>through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program</w:t>
      </w:r>
      <w:r w:rsidR="009D4C04">
        <w:t xml:space="preserve">  </w:t>
      </w:r>
      <w:r w:rsidR="006E6E3C" w:rsidRPr="006E6E3C">
        <w:t>c</w:t>
      </w:r>
      <w:r w:rsidR="00090174" w:rsidRPr="006E6E3C">
        <w:t>oordinators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other</w:t>
      </w:r>
      <w:r w:rsidR="009D4C04">
        <w:t xml:space="preserve"> </w:t>
      </w:r>
      <w:r w:rsidRPr="006E6E3C">
        <w:t>leads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established</w:t>
      </w:r>
      <w:r w:rsidR="009D4C04">
        <w:t xml:space="preserve"> </w:t>
      </w:r>
      <w:r w:rsidRPr="006E6E3C">
        <w:t>through</w:t>
      </w:r>
      <w:r w:rsidR="009D4C04">
        <w:t xml:space="preserve"> </w:t>
      </w:r>
      <w:r w:rsidRPr="006E6E3C">
        <w:t>research</w:t>
      </w:r>
      <w:r w:rsidR="009D4C04">
        <w:t xml:space="preserve"> </w:t>
      </w:r>
      <w:r w:rsidRPr="006E6E3C">
        <w:t>reports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case</w:t>
      </w:r>
      <w:r w:rsidR="009D4C04">
        <w:t xml:space="preserve"> </w:t>
      </w:r>
      <w:r w:rsidRPr="006E6E3C">
        <w:t>study</w:t>
      </w:r>
      <w:r w:rsidR="009D4C04">
        <w:t xml:space="preserve"> </w:t>
      </w:r>
      <w:r w:rsidRPr="006E6E3C">
        <w:t>exemplar</w:t>
      </w:r>
      <w:r w:rsidR="009D4C04">
        <w:t xml:space="preserve"> </w:t>
      </w:r>
      <w:r w:rsidRPr="006E6E3C">
        <w:t>reports.</w:t>
      </w:r>
      <w:r w:rsidR="009D4C04">
        <w:t xml:space="preserve"> </w:t>
      </w:r>
      <w:r w:rsidRPr="006E6E3C">
        <w:t>Many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initial</w:t>
      </w:r>
      <w:r w:rsidR="009D4C04">
        <w:t xml:space="preserve"> </w:t>
      </w:r>
      <w:r w:rsidRPr="006E6E3C">
        <w:t>contacts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relevant</w:t>
      </w:r>
      <w:r w:rsidR="009D4C04">
        <w:t xml:space="preserve"> </w:t>
      </w:r>
      <w:r w:rsidRPr="006E6E3C">
        <w:t>contacts</w:t>
      </w:r>
      <w:r w:rsidR="009D4C04">
        <w:t xml:space="preserve"> </w:t>
      </w:r>
      <w:r w:rsidRPr="006E6E3C">
        <w:t>or</w:t>
      </w:r>
      <w:r w:rsidR="009D4C04">
        <w:t xml:space="preserve"> </w:t>
      </w:r>
      <w:r w:rsidRPr="006E6E3C">
        <w:t>suggested</w:t>
      </w:r>
      <w:r w:rsidR="009D4C04">
        <w:t xml:space="preserve"> </w:t>
      </w:r>
      <w:r w:rsidRPr="006E6E3C">
        <w:t>additional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were</w:t>
      </w:r>
      <w:r w:rsidR="009D4C04">
        <w:t xml:space="preserve"> </w:t>
      </w:r>
      <w:r w:rsidRPr="006E6E3C">
        <w:t>relevant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study</w:t>
      </w:r>
      <w:r w:rsidR="009D4C04">
        <w:t xml:space="preserve"> </w:t>
      </w:r>
      <w:r w:rsidRPr="006E6E3C">
        <w:t>tour</w:t>
      </w:r>
      <w:r w:rsidR="009D4C04">
        <w:t xml:space="preserve"> </w:t>
      </w:r>
      <w:r w:rsidRPr="006E6E3C">
        <w:t>research.</w:t>
      </w:r>
      <w:r w:rsidR="009D4C04">
        <w:t xml:space="preserve"> </w:t>
      </w:r>
      <w:r w:rsidRPr="006E6E3C">
        <w:t>Program</w:t>
      </w:r>
      <w:r w:rsidR="009D4C04">
        <w:t xml:space="preserve"> </w:t>
      </w:r>
      <w:r w:rsidRPr="006E6E3C">
        <w:t>coordinators</w:t>
      </w:r>
      <w:r w:rsidR="009D4C04">
        <w:t xml:space="preserve"> </w:t>
      </w:r>
      <w:r w:rsidRPr="006E6E3C">
        <w:t>organised</w:t>
      </w:r>
      <w:r w:rsidR="009D4C04">
        <w:t xml:space="preserve"> </w:t>
      </w:r>
      <w:r w:rsidRPr="006E6E3C">
        <w:t>tailored</w:t>
      </w:r>
      <w:r w:rsidR="009D4C04">
        <w:t xml:space="preserve"> </w:t>
      </w:r>
      <w:r w:rsidRPr="006E6E3C">
        <w:t>programs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introduce</w:t>
      </w:r>
      <w:r w:rsidR="009D4C04">
        <w:t xml:space="preserve"> </w:t>
      </w:r>
      <w:r w:rsidRPr="006E6E3C">
        <w:t>me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teachers,</w:t>
      </w:r>
      <w:r w:rsidR="009D4C04">
        <w:t xml:space="preserve"> </w:t>
      </w:r>
      <w:r w:rsidRPr="006E6E3C">
        <w:t>participate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critique</w:t>
      </w:r>
      <w:r w:rsidR="009D4C04">
        <w:t xml:space="preserve"> </w:t>
      </w:r>
      <w:r w:rsidRPr="006E6E3C">
        <w:t>sessions,</w:t>
      </w:r>
      <w:r w:rsidR="009D4C04">
        <w:t xml:space="preserve"> </w:t>
      </w:r>
      <w:r w:rsidRPr="006E6E3C">
        <w:t>openly</w:t>
      </w:r>
      <w:r w:rsidR="009D4C04">
        <w:t xml:space="preserve"> </w:t>
      </w:r>
      <w:r w:rsidRPr="006E6E3C">
        <w:t>discuss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question</w:t>
      </w:r>
      <w:r w:rsidR="009D4C04">
        <w:t xml:space="preserve"> </w:t>
      </w:r>
      <w:r w:rsidRPr="006E6E3C">
        <w:t>students</w:t>
      </w:r>
      <w:r w:rsidR="00090174" w:rsidRPr="006E6E3C">
        <w:t>,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view</w:t>
      </w:r>
      <w:r w:rsidR="009D4C04">
        <w:t xml:space="preserve"> </w:t>
      </w:r>
      <w:r w:rsidRPr="006E6E3C">
        <w:t>facilities.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Objectives</w:t>
      </w:r>
    </w:p>
    <w:p w:rsidR="007A0201" w:rsidRPr="006E6E3C" w:rsidRDefault="00090174" w:rsidP="009D4C04">
      <w:pPr>
        <w:pStyle w:val="61DET-Bullet"/>
        <w:ind w:left="568" w:hanging="284"/>
        <w:rPr>
          <w:rFonts w:cs="Calibri"/>
        </w:rPr>
      </w:pPr>
      <w:r w:rsidRPr="006E6E3C">
        <w:t>to</w:t>
      </w:r>
      <w:r w:rsidR="009D4C04">
        <w:t xml:space="preserve"> </w:t>
      </w:r>
      <w:r w:rsidR="007A0201" w:rsidRPr="006E6E3C">
        <w:t>examine</w:t>
      </w:r>
      <w:r w:rsidR="009D4C04">
        <w:t xml:space="preserve"> </w:t>
      </w:r>
      <w:r w:rsidR="007A0201" w:rsidRPr="006E6E3C">
        <w:t>flexibility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7A0201" w:rsidRPr="006E6E3C">
        <w:t>delivery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design</w:t>
      </w:r>
      <w:r w:rsidR="009D4C04">
        <w:t xml:space="preserve"> </w:t>
      </w:r>
      <w:r w:rsidR="007A0201" w:rsidRPr="006E6E3C">
        <w:t>programs,</w:t>
      </w:r>
      <w:r w:rsidR="009D4C04">
        <w:t xml:space="preserve"> </w:t>
      </w:r>
      <w:r w:rsidRPr="006E6E3C">
        <w:t>and</w:t>
      </w:r>
      <w:r w:rsidR="009D4C04">
        <w:t xml:space="preserve"> </w:t>
      </w:r>
      <w:r w:rsidR="007A0201" w:rsidRPr="006E6E3C">
        <w:t>collaboration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industry</w:t>
      </w:r>
    </w:p>
    <w:p w:rsidR="007A0201" w:rsidRPr="006E6E3C" w:rsidRDefault="00090174" w:rsidP="009D4C04">
      <w:pPr>
        <w:pStyle w:val="61DET-Bullet"/>
        <w:ind w:left="568" w:hanging="284"/>
        <w:rPr>
          <w:rFonts w:cs="Calibri"/>
        </w:rPr>
      </w:pPr>
      <w:r w:rsidRPr="006E6E3C">
        <w:t>to</w:t>
      </w:r>
      <w:r w:rsidR="009D4C04">
        <w:t xml:space="preserve"> </w:t>
      </w:r>
      <w:r w:rsidR="007A0201" w:rsidRPr="006E6E3C">
        <w:t>examine</w:t>
      </w:r>
      <w:r w:rsidR="009D4C04">
        <w:t xml:space="preserve"> </w:t>
      </w:r>
      <w:r w:rsidR="007A0201" w:rsidRPr="006E6E3C">
        <w:t>implementation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any</w:t>
      </w:r>
      <w:r w:rsidR="009D4C04">
        <w:t xml:space="preserve"> </w:t>
      </w:r>
      <w:r w:rsidR="007A0201" w:rsidRPr="006E6E3C">
        <w:t>new</w:t>
      </w:r>
      <w:r w:rsidR="009D4C04">
        <w:t xml:space="preserve"> </w:t>
      </w:r>
      <w:r w:rsidR="007A0201" w:rsidRPr="006E6E3C">
        <w:t>technologies</w:t>
      </w:r>
      <w:r w:rsidR="009D4C04">
        <w:t xml:space="preserve"> </w:t>
      </w:r>
      <w:r w:rsidR="007A0201" w:rsidRPr="006E6E3C">
        <w:t>used</w:t>
      </w:r>
      <w:r w:rsidR="009D4C04">
        <w:t xml:space="preserve"> </w:t>
      </w:r>
    </w:p>
    <w:p w:rsidR="007A0201" w:rsidRPr="006E6E3C" w:rsidRDefault="00090174" w:rsidP="009D4C04">
      <w:pPr>
        <w:pStyle w:val="61DET-Bullet"/>
        <w:ind w:left="568" w:hanging="284"/>
        <w:rPr>
          <w:rFonts w:cs="Calibri"/>
        </w:rPr>
      </w:pPr>
      <w:r w:rsidRPr="006E6E3C">
        <w:t>to</w:t>
      </w:r>
      <w:r w:rsidR="009D4C04">
        <w:t xml:space="preserve"> </w:t>
      </w:r>
      <w:r w:rsidR="007A0201" w:rsidRPr="006E6E3C">
        <w:t>examine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teaching/learning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different</w:t>
      </w:r>
      <w:r w:rsidR="009D4C04">
        <w:t xml:space="preserve"> </w:t>
      </w:r>
      <w:r w:rsidR="007A0201" w:rsidRPr="006E6E3C">
        <w:t>settings,</w:t>
      </w:r>
      <w:r w:rsidR="009D4C04">
        <w:t xml:space="preserve"> </w:t>
      </w:r>
      <w:r w:rsidR="007A0201" w:rsidRPr="006E6E3C">
        <w:t>use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technology,</w:t>
      </w:r>
      <w:r w:rsidR="009D4C04">
        <w:t xml:space="preserve"> </w:t>
      </w:r>
      <w:r w:rsidR="007A0201" w:rsidRPr="006E6E3C">
        <w:t>informal</w:t>
      </w:r>
      <w:r w:rsidR="009D4C04">
        <w:t xml:space="preserve"> </w:t>
      </w:r>
      <w:r w:rsidR="007A0201" w:rsidRPr="006E6E3C">
        <w:t>learning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social</w:t>
      </w:r>
      <w:r w:rsidR="009D4C04">
        <w:t xml:space="preserve"> </w:t>
      </w:r>
      <w:r w:rsidRPr="006E6E3C">
        <w:t>devices</w:t>
      </w:r>
    </w:p>
    <w:p w:rsidR="007A0201" w:rsidRPr="006E6E3C" w:rsidRDefault="00090174" w:rsidP="009D4C04">
      <w:pPr>
        <w:pStyle w:val="61DET-Bullet"/>
        <w:ind w:left="568" w:hanging="284"/>
        <w:rPr>
          <w:rFonts w:cs="Calibri"/>
        </w:rPr>
      </w:pPr>
      <w:r w:rsidRPr="006E6E3C">
        <w:rPr>
          <w:rFonts w:cs="Calibri"/>
        </w:rPr>
        <w:t>to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examine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student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engagement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and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promotion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of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design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programs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to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students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whilst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still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at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school</w:t>
      </w:r>
    </w:p>
    <w:p w:rsidR="007A0201" w:rsidRPr="006E6E3C" w:rsidRDefault="00090174" w:rsidP="009D4C04">
      <w:pPr>
        <w:pStyle w:val="61DET-Bullet"/>
        <w:ind w:left="568" w:hanging="284"/>
        <w:rPr>
          <w:rFonts w:cs="Calibri"/>
        </w:rPr>
      </w:pPr>
      <w:r w:rsidRPr="006E6E3C">
        <w:rPr>
          <w:rFonts w:cs="Calibri"/>
        </w:rPr>
        <w:t>to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investigate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the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overall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perception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of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design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education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by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industry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and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students</w:t>
      </w:r>
    </w:p>
    <w:p w:rsidR="007A0201" w:rsidRPr="006E6E3C" w:rsidRDefault="00090174" w:rsidP="009D4C04">
      <w:pPr>
        <w:pStyle w:val="61DET-Bullet"/>
        <w:spacing w:after="120"/>
        <w:ind w:left="568" w:hanging="284"/>
        <w:rPr>
          <w:rFonts w:cs="Calibri"/>
        </w:rPr>
      </w:pPr>
      <w:r w:rsidRPr="006E6E3C">
        <w:rPr>
          <w:rFonts w:cs="Calibri"/>
        </w:rPr>
        <w:t>to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investigate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innovative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approaches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to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design</w:t>
      </w:r>
      <w:r w:rsidR="009D4C04">
        <w:rPr>
          <w:rFonts w:cs="Calibri"/>
        </w:rPr>
        <w:t xml:space="preserve"> </w:t>
      </w:r>
      <w:r w:rsidR="007A0201" w:rsidRPr="006E6E3C">
        <w:rPr>
          <w:rFonts w:cs="Calibri"/>
        </w:rPr>
        <w:t>education</w:t>
      </w:r>
      <w:r w:rsidRPr="006E6E3C">
        <w:rPr>
          <w:rFonts w:cs="Calibri"/>
        </w:rPr>
        <w:t>.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  <w:szCs w:val="24"/>
        </w:rPr>
      </w:pPr>
      <w:r w:rsidRPr="006E6E3C">
        <w:rPr>
          <w:rFonts w:ascii="Garamond" w:hAnsi="Garamond"/>
          <w:szCs w:val="24"/>
        </w:rPr>
        <w:t>Report</w:t>
      </w:r>
      <w:r w:rsidR="009D4C04">
        <w:rPr>
          <w:rFonts w:ascii="Garamond" w:hAnsi="Garamond"/>
          <w:szCs w:val="24"/>
        </w:rPr>
        <w:t xml:space="preserve"> </w:t>
      </w:r>
      <w:r w:rsidRPr="006E6E3C">
        <w:rPr>
          <w:rFonts w:ascii="Garamond" w:hAnsi="Garamond"/>
          <w:szCs w:val="24"/>
        </w:rPr>
        <w:t>Scope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This</w:t>
      </w:r>
      <w:r w:rsidR="009D4C04">
        <w:t xml:space="preserve"> </w:t>
      </w:r>
      <w:r w:rsidRPr="006E6E3C">
        <w:t>report</w:t>
      </w:r>
      <w:r w:rsidR="009D4C04">
        <w:t xml:space="preserve"> </w:t>
      </w:r>
      <w:r w:rsidRPr="006E6E3C">
        <w:t>examines</w:t>
      </w:r>
      <w:r w:rsidR="009D4C04">
        <w:t xml:space="preserve"> </w:t>
      </w:r>
      <w:r w:rsidRPr="006E6E3C">
        <w:t>exemplary</w:t>
      </w:r>
      <w:r w:rsidR="009D4C04">
        <w:t xml:space="preserve"> </w:t>
      </w:r>
      <w:r w:rsidRPr="006E6E3C">
        <w:t>practices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various</w:t>
      </w:r>
      <w:r w:rsidR="009D4C04">
        <w:t xml:space="preserve"> </w:t>
      </w:r>
      <w:r w:rsidRPr="006E6E3C">
        <w:t>VET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higher</w:t>
      </w:r>
      <w:r w:rsidR="009D4C04">
        <w:t xml:space="preserve"> </w:t>
      </w:r>
      <w:r w:rsidR="00090174" w:rsidRPr="006E6E3C">
        <w:t>e</w:t>
      </w:r>
      <w:r w:rsidRPr="006E6E3C">
        <w:t>ducation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explores</w:t>
      </w:r>
      <w:r w:rsidR="009D4C04">
        <w:t xml:space="preserve"> </w:t>
      </w:r>
      <w:r w:rsidRPr="006E6E3C">
        <w:t>how</w:t>
      </w:r>
      <w:r w:rsidR="009D4C04">
        <w:t xml:space="preserve"> </w:t>
      </w:r>
      <w:r w:rsidRPr="006E6E3C">
        <w:t>VET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dualisation</w:t>
      </w:r>
      <w:r w:rsidR="009D4C04">
        <w:t xml:space="preserve"> </w:t>
      </w:r>
      <w:r w:rsidRPr="006E6E3C">
        <w:t>can</w:t>
      </w:r>
      <w:r w:rsidR="009D4C04">
        <w:t xml:space="preserve"> </w:t>
      </w:r>
      <w:r w:rsidRPr="006E6E3C">
        <w:t>be</w:t>
      </w:r>
      <w:r w:rsidR="009D4C04">
        <w:t xml:space="preserve"> </w:t>
      </w:r>
      <w:r w:rsidRPr="006E6E3C">
        <w:t>successfully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valid</w:t>
      </w:r>
      <w:r w:rsidR="009D4C04">
        <w:t xml:space="preserve"> </w:t>
      </w:r>
      <w:r w:rsidRPr="006E6E3C">
        <w:t>pathway</w:t>
      </w:r>
      <w:r w:rsidR="009D4C04">
        <w:t xml:space="preserve"> </w:t>
      </w:r>
      <w:r w:rsidRPr="006E6E3C">
        <w:t>from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earlier</w:t>
      </w:r>
      <w:r w:rsidR="009D4C04">
        <w:t xml:space="preserve"> </w:t>
      </w:r>
      <w:r w:rsidRPr="006E6E3C">
        <w:t>age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school.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report</w:t>
      </w:r>
      <w:r w:rsidR="009D4C04">
        <w:t xml:space="preserve"> </w:t>
      </w:r>
      <w:r w:rsidRPr="006E6E3C">
        <w:t>also</w:t>
      </w:r>
      <w:r w:rsidR="009D4C04">
        <w:t xml:space="preserve"> </w:t>
      </w:r>
      <w:r w:rsidRPr="006E6E3C">
        <w:t>investigates</w:t>
      </w:r>
      <w:r w:rsidR="009D4C04">
        <w:t xml:space="preserve"> </w:t>
      </w:r>
      <w:r w:rsidRPr="006E6E3C">
        <w:t>best</w:t>
      </w:r>
      <w:r w:rsidR="009D4C04">
        <w:t xml:space="preserve"> </w:t>
      </w:r>
      <w:r w:rsidRPr="006E6E3C">
        <w:t>practice</w:t>
      </w:r>
      <w:r w:rsidR="009D4C04">
        <w:t xml:space="preserve"> </w:t>
      </w:r>
      <w:r w:rsidRPr="006E6E3C">
        <w:t>partnerships</w:t>
      </w:r>
      <w:r w:rsidR="009D4C04">
        <w:t xml:space="preserve"> </w:t>
      </w:r>
      <w:r w:rsidRPr="006E6E3C">
        <w:t>betwee</w:t>
      </w:r>
      <w:r w:rsidR="00090174" w:rsidRPr="006E6E3C">
        <w:t>n</w:t>
      </w:r>
      <w:r w:rsidR="009D4C04">
        <w:t xml:space="preserve"> </w:t>
      </w:r>
      <w:r w:rsidR="00090174" w:rsidRPr="006E6E3C">
        <w:t>vocational</w:t>
      </w:r>
      <w:r w:rsidR="009D4C04">
        <w:t xml:space="preserve"> </w:t>
      </w:r>
      <w:r w:rsidR="00090174" w:rsidRPr="006E6E3C">
        <w:t>education</w:t>
      </w:r>
      <w:r w:rsidR="009D4C04">
        <w:t xml:space="preserve"> </w:t>
      </w:r>
      <w:r w:rsidR="00090174" w:rsidRPr="006E6E3C">
        <w:t>providers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busin</w:t>
      </w:r>
      <w:r w:rsidRPr="006E6E3C">
        <w:t>esses.</w:t>
      </w:r>
      <w:r w:rsidR="009D4C04">
        <w:t xml:space="preserve"> 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lastRenderedPageBreak/>
        <w:t>Gathering</w:t>
      </w:r>
      <w:r w:rsidR="009D4C04">
        <w:rPr>
          <w:rFonts w:ascii="Garamond" w:hAnsi="Garamond"/>
        </w:rPr>
        <w:t xml:space="preserve"> </w:t>
      </w:r>
      <w:r w:rsidR="00090174" w:rsidRPr="006E6E3C">
        <w:rPr>
          <w:rFonts w:ascii="Garamond" w:hAnsi="Garamond"/>
        </w:rPr>
        <w:t>D</w:t>
      </w:r>
      <w:r w:rsidRPr="006E6E3C">
        <w:rPr>
          <w:rFonts w:ascii="Garamond" w:hAnsi="Garamond"/>
        </w:rPr>
        <w:t>ata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‘Review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Vocational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–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Wolf</w:t>
      </w:r>
      <w:r w:rsidR="009D4C04">
        <w:t xml:space="preserve"> </w:t>
      </w:r>
      <w:r w:rsidRPr="006E6E3C">
        <w:t>Report</w:t>
      </w:r>
      <w:r w:rsidR="00090174" w:rsidRPr="006E6E3C">
        <w:t>’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the</w:t>
      </w:r>
      <w:r w:rsidR="009D4C04">
        <w:t xml:space="preserve"> </w:t>
      </w:r>
      <w:r w:rsidRPr="006E6E3C">
        <w:t>CAVTL</w:t>
      </w:r>
      <w:r w:rsidR="009D4C04">
        <w:t xml:space="preserve"> </w:t>
      </w:r>
      <w:r w:rsidRPr="006E6E3C">
        <w:t>‘It’s</w:t>
      </w:r>
      <w:r w:rsidR="009D4C04">
        <w:t xml:space="preserve"> </w:t>
      </w:r>
      <w:r w:rsidRPr="006E6E3C">
        <w:t>about</w:t>
      </w:r>
      <w:r w:rsidR="009D4C04">
        <w:t xml:space="preserve"> </w:t>
      </w:r>
      <w:r w:rsidR="00090174" w:rsidRPr="006E6E3C">
        <w:t>W</w:t>
      </w:r>
      <w:r w:rsidRPr="006E6E3C">
        <w:t>ork</w:t>
      </w:r>
      <w:r w:rsidR="009D4C04">
        <w:t xml:space="preserve"> </w:t>
      </w:r>
      <w:r w:rsidR="00090174" w:rsidRPr="006E6E3C">
        <w:t>…</w:t>
      </w:r>
      <w:r w:rsidR="009D4C04">
        <w:t xml:space="preserve"> </w:t>
      </w:r>
      <w:r w:rsidRPr="006E6E3C">
        <w:t>Excellen</w:t>
      </w:r>
      <w:r w:rsidR="00090174" w:rsidRPr="006E6E3C">
        <w:t>t</w:t>
      </w:r>
      <w:r w:rsidR="009D4C04">
        <w:t xml:space="preserve"> </w:t>
      </w:r>
      <w:r w:rsidR="00090174" w:rsidRPr="006E6E3C">
        <w:t>Adult</w:t>
      </w:r>
      <w:r w:rsidR="009D4C04">
        <w:t xml:space="preserve"> </w:t>
      </w:r>
      <w:r w:rsidR="00090174" w:rsidRPr="006E6E3C">
        <w:t>Vocational</w:t>
      </w:r>
      <w:r w:rsidR="009D4C04">
        <w:t xml:space="preserve"> </w:t>
      </w:r>
      <w:r w:rsidR="00090174" w:rsidRPr="006E6E3C">
        <w:t>Teaching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Lear</w:t>
      </w:r>
      <w:r w:rsidRPr="006E6E3C">
        <w:t>ning’</w:t>
      </w:r>
      <w:r w:rsidR="009D4C04">
        <w:t xml:space="preserve"> </w:t>
      </w:r>
      <w:r w:rsidR="00090174" w:rsidRPr="006E6E3C">
        <w:t>r</w:t>
      </w:r>
      <w:r w:rsidRPr="006E6E3C">
        <w:t>eport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me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extensive</w:t>
      </w:r>
      <w:r w:rsidR="009D4C04">
        <w:t xml:space="preserve"> </w:t>
      </w:r>
      <w:r w:rsidRPr="006E6E3C">
        <w:t>background</w:t>
      </w:r>
      <w:r w:rsidR="009D4C04">
        <w:t xml:space="preserve"> </w:t>
      </w:r>
      <w:r w:rsidRPr="006E6E3C">
        <w:t>information</w:t>
      </w:r>
      <w:r w:rsidR="009D4C04">
        <w:t xml:space="preserve"> </w:t>
      </w:r>
      <w:r w:rsidRPr="006E6E3C">
        <w:t>regarding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090174" w:rsidRPr="006E6E3C">
        <w:t>v</w:t>
      </w:r>
      <w:r w:rsidRPr="006E6E3C">
        <w:t>ocational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system</w:t>
      </w:r>
      <w:r w:rsidR="009D4C04">
        <w:t xml:space="preserve"> </w:t>
      </w:r>
      <w:r w:rsidRPr="006E6E3C">
        <w:t>within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UK.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090174" w:rsidRPr="006E6E3C">
        <w:t>Cooperation</w:t>
      </w:r>
      <w:r w:rsidR="009D4C04">
        <w:t xml:space="preserve"> </w:t>
      </w:r>
      <w:r w:rsidR="00090174" w:rsidRPr="006E6E3C">
        <w:t>Organisation</w:t>
      </w:r>
      <w:r w:rsidR="009D4C04">
        <w:t xml:space="preserve"> </w:t>
      </w:r>
      <w:r w:rsidR="00090174" w:rsidRPr="006E6E3C">
        <w:t>for</w:t>
      </w:r>
      <w:r w:rsidR="009D4C04">
        <w:t xml:space="preserve"> </w:t>
      </w:r>
      <w:r w:rsidR="00090174" w:rsidRPr="006E6E3C">
        <w:t>Vocational</w:t>
      </w:r>
      <w:r w:rsidR="009D4C04">
        <w:t xml:space="preserve"> </w:t>
      </w:r>
      <w:r w:rsidR="00090174" w:rsidRPr="006E6E3C">
        <w:t>Education,</w:t>
      </w:r>
      <w:r w:rsidR="009D4C04">
        <w:t xml:space="preserve"> </w:t>
      </w:r>
      <w:r w:rsidR="00090174" w:rsidRPr="006E6E3C">
        <w:t>Training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090174" w:rsidRPr="006E6E3C">
        <w:t>the</w:t>
      </w:r>
      <w:r w:rsidR="009D4C04">
        <w:t xml:space="preserve"> </w:t>
      </w:r>
      <w:r w:rsidR="00090174" w:rsidRPr="006E6E3C">
        <w:t>Labour</w:t>
      </w:r>
      <w:r w:rsidR="009D4C04">
        <w:t xml:space="preserve"> </w:t>
      </w:r>
      <w:r w:rsidR="00090174" w:rsidRPr="006E6E3C">
        <w:t>Market</w:t>
      </w:r>
      <w:r w:rsidR="009D4C04">
        <w:t xml:space="preserve"> </w:t>
      </w:r>
      <w:r w:rsidR="00090174" w:rsidRPr="006E6E3C">
        <w:t>(SBB)</w:t>
      </w:r>
      <w:r w:rsidR="009D4C04">
        <w:t xml:space="preserve"> </w:t>
      </w:r>
      <w:r w:rsidRPr="006E6E3C">
        <w:t>based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Netherlands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me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contacts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information</w:t>
      </w:r>
      <w:r w:rsidR="009D4C04">
        <w:t xml:space="preserve"> </w:t>
      </w:r>
      <w:r w:rsidRPr="006E6E3C">
        <w:t>regarding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interaction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senior</w:t>
      </w:r>
      <w:r w:rsidR="009D4C04">
        <w:t xml:space="preserve"> </w:t>
      </w:r>
      <w:r w:rsidRPr="006E6E3C">
        <w:t>secondary</w:t>
      </w:r>
      <w:r w:rsidR="009D4C04">
        <w:t xml:space="preserve"> </w:t>
      </w:r>
      <w:r w:rsidRPr="006E6E3C">
        <w:t>vocational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(MBO)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organised</w:t>
      </w:r>
      <w:r w:rsidR="009D4C04">
        <w:t xml:space="preserve"> </w:t>
      </w:r>
      <w:r w:rsidRPr="006E6E3C">
        <w:t>labour</w:t>
      </w:r>
      <w:r w:rsidR="009D4C04">
        <w:t xml:space="preserve"> </w:t>
      </w:r>
      <w:r w:rsidRPr="006E6E3C">
        <w:t>market.</w:t>
      </w:r>
      <w:r w:rsidR="009D4C04">
        <w:t xml:space="preserve"> </w:t>
      </w:r>
    </w:p>
    <w:p w:rsidR="007A0201" w:rsidRPr="006E6E3C" w:rsidRDefault="00090174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Study</w:t>
      </w:r>
      <w:r w:rsidR="009D4C04">
        <w:rPr>
          <w:rFonts w:ascii="Garamond" w:hAnsi="Garamond"/>
        </w:rPr>
        <w:t xml:space="preserve"> </w:t>
      </w:r>
      <w:r w:rsidRPr="006E6E3C">
        <w:rPr>
          <w:rFonts w:ascii="Garamond" w:hAnsi="Garamond"/>
        </w:rPr>
        <w:t>Tour</w:t>
      </w:r>
      <w:r w:rsidR="009D4C04">
        <w:rPr>
          <w:rFonts w:ascii="Garamond" w:hAnsi="Garamond"/>
        </w:rPr>
        <w:t xml:space="preserve"> </w:t>
      </w:r>
      <w:r w:rsidRPr="006E6E3C">
        <w:rPr>
          <w:rFonts w:ascii="Garamond" w:hAnsi="Garamond"/>
        </w:rPr>
        <w:t>Activities</w:t>
      </w:r>
    </w:p>
    <w:p w:rsidR="007A0201" w:rsidRPr="006E6E3C" w:rsidRDefault="007A0201" w:rsidP="009D4C04">
      <w:pPr>
        <w:pStyle w:val="5DET-NormalText"/>
        <w:spacing w:after="240"/>
      </w:pP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study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tour</w:t>
      </w:r>
      <w:r w:rsidR="009D4C04">
        <w:rPr>
          <w:color w:val="000000"/>
        </w:rPr>
        <w:t xml:space="preserve"> </w:t>
      </w:r>
      <w:r w:rsidR="00090174" w:rsidRPr="006E6E3C">
        <w:rPr>
          <w:color w:val="000000"/>
        </w:rPr>
        <w:t>from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8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March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to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11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April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made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possible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for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to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visit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numerous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education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establishments,</w:t>
      </w:r>
      <w:r w:rsidR="009D4C04">
        <w:rPr>
          <w:color w:val="000000"/>
        </w:rPr>
        <w:t xml:space="preserve"> </w:t>
      </w:r>
      <w:r w:rsidRPr="006E6E3C">
        <w:t>meet</w:t>
      </w:r>
      <w:r w:rsidR="009D4C04">
        <w:t xml:space="preserve"> </w:t>
      </w:r>
      <w:r w:rsidRPr="006E6E3C">
        <w:t>business</w:t>
      </w:r>
      <w:r w:rsidR="009D4C04">
        <w:t xml:space="preserve"> </w:t>
      </w:r>
      <w:r w:rsidRPr="006E6E3C">
        <w:t>development</w:t>
      </w:r>
      <w:r w:rsidR="009D4C04">
        <w:t xml:space="preserve"> </w:t>
      </w:r>
      <w:r w:rsidRPr="006E6E3C">
        <w:t>managers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identify</w:t>
      </w:r>
      <w:r w:rsidR="009D4C04">
        <w:t xml:space="preserve"> </w:t>
      </w:r>
      <w:r w:rsidRPr="006E6E3C">
        <w:t>VET/business</w:t>
      </w:r>
      <w:r w:rsidR="009D4C04">
        <w:t xml:space="preserve"> </w:t>
      </w:r>
      <w:r w:rsidRPr="006E6E3C">
        <w:t>partnership</w:t>
      </w:r>
      <w:r w:rsidR="009D4C04">
        <w:t xml:space="preserve"> </w:t>
      </w:r>
      <w:r w:rsidRPr="006E6E3C">
        <w:t>opportunities.</w:t>
      </w:r>
      <w:r w:rsidR="009D4C04">
        <w:t xml:space="preserve"> </w:t>
      </w:r>
      <w:r w:rsidRPr="006E6E3C">
        <w:t>Some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organisations</w:t>
      </w:r>
      <w:r w:rsidR="009D4C04">
        <w:t xml:space="preserve"> </w:t>
      </w:r>
      <w:r w:rsidRPr="006E6E3C">
        <w:t>visited</w:t>
      </w:r>
      <w:r w:rsidR="009D4C04">
        <w:t xml:space="preserve"> </w:t>
      </w:r>
      <w:r w:rsidRPr="006E6E3C">
        <w:t>included:</w:t>
      </w:r>
    </w:p>
    <w:p w:rsidR="007A0201" w:rsidRPr="006E6E3C" w:rsidRDefault="00264EBA" w:rsidP="009D4C04">
      <w:pPr>
        <w:pStyle w:val="61DET-Bullet"/>
        <w:numPr>
          <w:ilvl w:val="0"/>
          <w:numId w:val="0"/>
        </w:numPr>
        <w:spacing w:after="240"/>
      </w:pPr>
      <w:r w:rsidRPr="006E6E3C">
        <w:rPr>
          <w:b/>
        </w:rPr>
        <w:t>The</w:t>
      </w:r>
      <w:r w:rsidR="009D4C04">
        <w:rPr>
          <w:b/>
        </w:rPr>
        <w:t xml:space="preserve"> </w:t>
      </w:r>
      <w:r w:rsidR="007A0201" w:rsidRPr="006E6E3C">
        <w:rPr>
          <w:b/>
        </w:rPr>
        <w:t>Wendy</w:t>
      </w:r>
      <w:r w:rsidR="009D4C04">
        <w:rPr>
          <w:b/>
        </w:rPr>
        <w:t xml:space="preserve"> </w:t>
      </w:r>
      <w:r w:rsidR="007A0201" w:rsidRPr="006E6E3C">
        <w:rPr>
          <w:b/>
        </w:rPr>
        <w:t>Shorter</w:t>
      </w:r>
      <w:r w:rsidR="009D4C04">
        <w:t xml:space="preserve"> </w:t>
      </w:r>
      <w:r w:rsidR="00090174" w:rsidRPr="006E6E3C">
        <w:rPr>
          <w:b/>
        </w:rPr>
        <w:t>Training</w:t>
      </w:r>
      <w:r w:rsidR="009D4C04">
        <w:rPr>
          <w:b/>
        </w:rPr>
        <w:t xml:space="preserve"> </w:t>
      </w:r>
      <w:r w:rsidR="00090174" w:rsidRPr="006E6E3C">
        <w:rPr>
          <w:b/>
        </w:rPr>
        <w:t>Ce</w:t>
      </w:r>
      <w:r w:rsidR="007A0201" w:rsidRPr="006E6E3C">
        <w:rPr>
          <w:b/>
        </w:rPr>
        <w:t>ntre</w:t>
      </w:r>
      <w:r w:rsidR="009D4C04">
        <w:rPr>
          <w:b/>
        </w:rPr>
        <w:t xml:space="preserve"> </w:t>
      </w:r>
      <w:r w:rsidR="007A0201" w:rsidRPr="006E6E3C">
        <w:rPr>
          <w:b/>
        </w:rPr>
        <w:t>for</w:t>
      </w:r>
      <w:r w:rsidR="009D4C04">
        <w:rPr>
          <w:b/>
        </w:rPr>
        <w:t xml:space="preserve"> </w:t>
      </w:r>
      <w:r w:rsidR="007A0201" w:rsidRPr="006E6E3C">
        <w:rPr>
          <w:b/>
        </w:rPr>
        <w:t>Upholstery</w:t>
      </w:r>
      <w:r w:rsidR="009D4C04">
        <w:rPr>
          <w:b/>
        </w:rPr>
        <w:t xml:space="preserve"> </w:t>
      </w:r>
      <w:r w:rsidR="007A0201" w:rsidRPr="006E6E3C">
        <w:rPr>
          <w:b/>
        </w:rPr>
        <w:t>and</w:t>
      </w:r>
      <w:r w:rsidR="009D4C04">
        <w:rPr>
          <w:b/>
        </w:rPr>
        <w:t xml:space="preserve"> </w:t>
      </w:r>
      <w:r w:rsidR="00090174" w:rsidRPr="006E6E3C">
        <w:rPr>
          <w:b/>
        </w:rPr>
        <w:t>Soft</w:t>
      </w:r>
      <w:r w:rsidR="009D4C04">
        <w:rPr>
          <w:b/>
        </w:rPr>
        <w:t xml:space="preserve"> </w:t>
      </w:r>
      <w:r w:rsidR="00090174" w:rsidRPr="006E6E3C">
        <w:rPr>
          <w:b/>
        </w:rPr>
        <w:t>Furnishings</w:t>
      </w:r>
      <w:r w:rsidR="009D4C04">
        <w:rPr>
          <w:b/>
        </w:rPr>
        <w:t xml:space="preserve"> </w:t>
      </w:r>
      <w:r w:rsidR="00090174" w:rsidRPr="006E6E3C">
        <w:rPr>
          <w:b/>
        </w:rPr>
        <w:t>Sk</w:t>
      </w:r>
      <w:r w:rsidR="007A0201" w:rsidRPr="006E6E3C">
        <w:rPr>
          <w:b/>
        </w:rPr>
        <w:t>ills</w:t>
      </w:r>
      <w:r w:rsidR="009D4C04">
        <w:t xml:space="preserve"> </w:t>
      </w:r>
      <w:r w:rsidR="007A0201" w:rsidRPr="006E6E3C">
        <w:t>opened</w:t>
      </w:r>
      <w:r w:rsidR="009D4C04">
        <w:t xml:space="preserve"> </w:t>
      </w:r>
      <w:r w:rsidR="00090174" w:rsidRPr="006E6E3C">
        <w:t>seven</w:t>
      </w:r>
      <w:r w:rsidR="009D4C04">
        <w:t xml:space="preserve"> </w:t>
      </w:r>
      <w:r w:rsidR="007A0201" w:rsidRPr="006E6E3C">
        <w:t>years</w:t>
      </w:r>
      <w:r w:rsidR="009D4C04">
        <w:t xml:space="preserve"> </w:t>
      </w:r>
      <w:r w:rsidR="007A0201" w:rsidRPr="006E6E3C">
        <w:t>ago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that</w:t>
      </w:r>
      <w:r w:rsidR="009D4C04">
        <w:t xml:space="preserve"> </w:t>
      </w:r>
      <w:r w:rsidR="007A0201" w:rsidRPr="006E6E3C">
        <w:t>time</w:t>
      </w:r>
      <w:r w:rsidR="009D4C04">
        <w:t xml:space="preserve"> </w:t>
      </w:r>
      <w:r w:rsidRPr="006E6E3C">
        <w:t>Wendy</w:t>
      </w:r>
      <w:r w:rsidR="009D4C04">
        <w:t xml:space="preserve"> </w:t>
      </w:r>
      <w:r w:rsidRPr="006E6E3C">
        <w:t>Shorter</w:t>
      </w:r>
      <w:r w:rsidR="009D4C04">
        <w:t xml:space="preserve"> </w:t>
      </w:r>
      <w:r w:rsidR="007A0201" w:rsidRPr="006E6E3C">
        <w:t>has</w:t>
      </w:r>
      <w:r w:rsidR="009D4C04">
        <w:t xml:space="preserve"> </w:t>
      </w:r>
      <w:r w:rsidR="007A0201" w:rsidRPr="006E6E3C">
        <w:t>won</w:t>
      </w:r>
      <w:r w:rsidR="009D4C04">
        <w:t xml:space="preserve"> </w:t>
      </w:r>
      <w:r w:rsidR="007A0201" w:rsidRPr="006E6E3C">
        <w:t>numerous</w:t>
      </w:r>
      <w:r w:rsidR="009D4C04">
        <w:t xml:space="preserve"> </w:t>
      </w:r>
      <w:r w:rsidR="007A0201" w:rsidRPr="006E6E3C">
        <w:t>awards,</w:t>
      </w:r>
      <w:r w:rsidR="009D4C04">
        <w:t xml:space="preserve"> </w:t>
      </w:r>
      <w:r w:rsidR="007A0201" w:rsidRPr="006E6E3C">
        <w:t>written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book,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successfully</w:t>
      </w:r>
      <w:r w:rsidR="009D4C04">
        <w:t xml:space="preserve"> </w:t>
      </w:r>
      <w:r w:rsidR="007A0201" w:rsidRPr="006E6E3C">
        <w:t>trained</w:t>
      </w:r>
      <w:r w:rsidR="009D4C04">
        <w:t xml:space="preserve"> </w:t>
      </w:r>
      <w:r w:rsidR="007A0201" w:rsidRPr="006E6E3C">
        <w:t>many</w:t>
      </w:r>
      <w:r w:rsidR="009D4C04">
        <w:t xml:space="preserve"> </w:t>
      </w:r>
      <w:r w:rsidR="007A0201" w:rsidRPr="006E6E3C">
        <w:t>students</w:t>
      </w:r>
      <w:r w:rsidR="009D4C04">
        <w:t xml:space="preserve"> </w:t>
      </w:r>
      <w:r w:rsidR="007A0201" w:rsidRPr="006E6E3C">
        <w:t>into</w:t>
      </w:r>
      <w:r w:rsidR="009D4C04">
        <w:t xml:space="preserve"> </w:t>
      </w:r>
      <w:r w:rsidR="007A0201" w:rsidRPr="006E6E3C">
        <w:t>their</w:t>
      </w:r>
      <w:r w:rsidR="009D4C04">
        <w:t xml:space="preserve"> </w:t>
      </w:r>
      <w:r w:rsidR="007A0201" w:rsidRPr="006E6E3C">
        <w:t>own</w:t>
      </w:r>
      <w:r w:rsidR="009D4C04">
        <w:t xml:space="preserve"> </w:t>
      </w:r>
      <w:r w:rsidR="007A0201" w:rsidRPr="006E6E3C">
        <w:t>professional</w:t>
      </w:r>
      <w:r w:rsidR="009D4C04">
        <w:t xml:space="preserve"> </w:t>
      </w:r>
      <w:r w:rsidR="007A0201" w:rsidRPr="006E6E3C">
        <w:t>practices.</w:t>
      </w:r>
    </w:p>
    <w:p w:rsidR="007A0201" w:rsidRPr="006E6E3C" w:rsidRDefault="00264EBA" w:rsidP="009D4C04">
      <w:pPr>
        <w:pStyle w:val="5DET-NormalText"/>
        <w:spacing w:after="240"/>
      </w:pPr>
      <w:r w:rsidRPr="006E6E3C">
        <w:t>After</w:t>
      </w:r>
      <w:r w:rsidR="009D4C04">
        <w:t xml:space="preserve"> </w:t>
      </w:r>
      <w:r w:rsidRPr="006E6E3C">
        <w:t>reviewing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trainees</w:t>
      </w:r>
      <w:r w:rsidR="009D4C04">
        <w:t xml:space="preserve"> </w:t>
      </w:r>
      <w:r w:rsidRPr="006E6E3C">
        <w:t>around</w:t>
      </w:r>
      <w:r w:rsidR="009D4C04">
        <w:t xml:space="preserve"> </w:t>
      </w:r>
      <w:r w:rsidRPr="006E6E3C">
        <w:t>2005,</w:t>
      </w:r>
      <w:r w:rsidR="009D4C04">
        <w:t xml:space="preserve"> </w:t>
      </w:r>
      <w:r w:rsidRPr="006E6E3C">
        <w:t>t</w:t>
      </w:r>
      <w:r w:rsidR="007A0201" w:rsidRPr="006E6E3C">
        <w:t>he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Association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Master</w:t>
      </w:r>
      <w:r w:rsidR="009D4C04">
        <w:t xml:space="preserve"> </w:t>
      </w:r>
      <w:r w:rsidR="007A0201" w:rsidRPr="006E6E3C">
        <w:t>Upholster</w:t>
      </w:r>
      <w:r w:rsidRPr="006E6E3C">
        <w:t>er</w:t>
      </w:r>
      <w:r w:rsidR="007A0201" w:rsidRPr="006E6E3C">
        <w:t>s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Pr="006E6E3C">
        <w:t>Soft</w:t>
      </w:r>
      <w:r w:rsidR="009D4C04">
        <w:t xml:space="preserve"> </w:t>
      </w:r>
      <w:r w:rsidRPr="006E6E3C">
        <w:t>Fur</w:t>
      </w:r>
      <w:r w:rsidR="007A0201" w:rsidRPr="006E6E3C">
        <w:t>nishers</w:t>
      </w:r>
      <w:r w:rsidR="009D4C04">
        <w:t xml:space="preserve"> </w:t>
      </w:r>
      <w:r w:rsidRPr="006E6E3C">
        <w:t>decided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develop</w:t>
      </w:r>
      <w:r w:rsidR="009D4C04">
        <w:t xml:space="preserve"> </w:t>
      </w:r>
      <w:r w:rsidRPr="006E6E3C">
        <w:t>its</w:t>
      </w:r>
      <w:r w:rsidR="009D4C04">
        <w:t xml:space="preserve"> </w:t>
      </w:r>
      <w:r w:rsidRPr="006E6E3C">
        <w:t>own</w:t>
      </w:r>
      <w:r w:rsidR="009D4C04">
        <w:t xml:space="preserve"> </w:t>
      </w:r>
      <w:r w:rsidRPr="006E6E3C">
        <w:t>craft</w:t>
      </w:r>
      <w:r w:rsidR="009D4C04">
        <w:t xml:space="preserve"> </w:t>
      </w:r>
      <w:r w:rsidR="007A0201" w:rsidRPr="006E6E3C">
        <w:t>qualifications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ensure</w:t>
      </w:r>
      <w:r w:rsidR="009D4C04">
        <w:t xml:space="preserve"> </w:t>
      </w:r>
      <w:r w:rsidR="007A0201" w:rsidRPr="006E6E3C">
        <w:t>that</w:t>
      </w:r>
      <w:r w:rsidR="009D4C04">
        <w:t xml:space="preserve"> </w:t>
      </w:r>
      <w:r w:rsidR="007A0201" w:rsidRPr="006E6E3C">
        <w:t>students</w:t>
      </w:r>
      <w:r w:rsidR="009D4C04">
        <w:t xml:space="preserve"> </w:t>
      </w:r>
      <w:r w:rsidRPr="006E6E3C">
        <w:t>would</w:t>
      </w:r>
      <w:r w:rsidR="009D4C04">
        <w:t xml:space="preserve"> </w:t>
      </w:r>
      <w:r w:rsidR="007A0201" w:rsidRPr="006E6E3C">
        <w:t>attain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practical</w:t>
      </w:r>
      <w:r w:rsidR="009D4C04">
        <w:t xml:space="preserve"> </w:t>
      </w:r>
      <w:r w:rsidR="007A0201" w:rsidRPr="006E6E3C">
        <w:t>skills</w:t>
      </w:r>
      <w:r w:rsidR="009D4C04">
        <w:t xml:space="preserve"> </w:t>
      </w:r>
      <w:r w:rsidR="007A0201" w:rsidRPr="006E6E3C">
        <w:t>that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7A0201" w:rsidRPr="006E6E3C">
        <w:t>was</w:t>
      </w:r>
      <w:r w:rsidR="009D4C04">
        <w:t xml:space="preserve"> </w:t>
      </w:r>
      <w:r w:rsidR="007A0201" w:rsidRPr="006E6E3C">
        <w:t>demanding.</w:t>
      </w:r>
    </w:p>
    <w:p w:rsidR="007A0201" w:rsidRPr="006E6E3C" w:rsidRDefault="00264EBA" w:rsidP="009D4C04">
      <w:pPr>
        <w:pStyle w:val="5DET-NormalText"/>
        <w:spacing w:after="240"/>
      </w:pPr>
      <w:r w:rsidRPr="006E6E3C">
        <w:t>This</w:t>
      </w:r>
      <w:r w:rsidR="009D4C04">
        <w:t xml:space="preserve"> </w:t>
      </w:r>
      <w:r w:rsidRPr="006E6E3C">
        <w:t>hand-</w:t>
      </w:r>
      <w:r w:rsidR="009D4C04">
        <w:t xml:space="preserve"> </w:t>
      </w:r>
      <w:r w:rsidR="007A0201" w:rsidRPr="006E6E3C">
        <w:t>on</w:t>
      </w:r>
      <w:r w:rsidR="009D4C04">
        <w:t xml:space="preserve"> </w:t>
      </w:r>
      <w:r w:rsidR="007A0201" w:rsidRPr="006E6E3C">
        <w:t>craftsmanship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practical</w:t>
      </w:r>
      <w:r w:rsidRPr="006E6E3C">
        <w:t>ity</w:t>
      </w:r>
      <w:r w:rsidR="009D4C04">
        <w:t xml:space="preserve"> </w:t>
      </w:r>
      <w:r w:rsidR="007A0201" w:rsidRPr="006E6E3C">
        <w:t>based</w:t>
      </w:r>
      <w:r w:rsidR="009D4C04">
        <w:t xml:space="preserve"> </w:t>
      </w:r>
      <w:r w:rsidR="007A0201" w:rsidRPr="006E6E3C">
        <w:t>skill</w:t>
      </w:r>
      <w:r w:rsidR="009D4C04">
        <w:t xml:space="preserve"> </w:t>
      </w:r>
      <w:r w:rsidR="007A0201" w:rsidRPr="006E6E3C">
        <w:t>set</w:t>
      </w:r>
      <w:r w:rsidR="009D4C04">
        <w:t xml:space="preserve"> </w:t>
      </w:r>
      <w:r w:rsidR="007A0201" w:rsidRPr="006E6E3C">
        <w:t>is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trend</w:t>
      </w:r>
      <w:r w:rsidR="009D4C04">
        <w:t xml:space="preserve"> </w:t>
      </w:r>
      <w:r w:rsidR="007A0201" w:rsidRPr="006E6E3C">
        <w:t>I</w:t>
      </w:r>
      <w:r w:rsidR="009D4C04">
        <w:t xml:space="preserve"> </w:t>
      </w:r>
      <w:r w:rsidR="007A0201" w:rsidRPr="006E6E3C">
        <w:t>have</w:t>
      </w:r>
      <w:r w:rsidR="009D4C04">
        <w:t xml:space="preserve"> </w:t>
      </w:r>
      <w:r w:rsidR="007A0201" w:rsidRPr="006E6E3C">
        <w:t>seen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lot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institutions</w:t>
      </w:r>
      <w:r w:rsidR="009D4C04">
        <w:t xml:space="preserve"> </w:t>
      </w:r>
      <w:r w:rsidR="007A0201" w:rsidRPr="006E6E3C">
        <w:t>I</w:t>
      </w:r>
      <w:r w:rsidR="009D4C04">
        <w:t xml:space="preserve"> </w:t>
      </w:r>
      <w:r w:rsidR="007A0201" w:rsidRPr="006E6E3C">
        <w:t>visited.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courses</w:t>
      </w:r>
      <w:r w:rsidR="009D4C04">
        <w:t xml:space="preserve"> </w:t>
      </w:r>
      <w:r w:rsidR="007A0201" w:rsidRPr="006E6E3C">
        <w:t>offered</w:t>
      </w:r>
      <w:r w:rsidR="009D4C04">
        <w:t xml:space="preserve"> </w:t>
      </w:r>
      <w:r w:rsidR="007A0201" w:rsidRPr="006E6E3C">
        <w:t>by</w:t>
      </w:r>
      <w:r w:rsidR="009D4C04">
        <w:t xml:space="preserve"> </w:t>
      </w:r>
      <w:r w:rsidR="007A0201" w:rsidRPr="006E6E3C">
        <w:t>Wendy</w:t>
      </w:r>
      <w:r w:rsidR="009D4C04">
        <w:t xml:space="preserve"> </w:t>
      </w:r>
      <w:r w:rsidR="007A0201" w:rsidRPr="006E6E3C">
        <w:t>Shorter</w:t>
      </w:r>
      <w:r w:rsidR="009D4C04">
        <w:t xml:space="preserve"> </w:t>
      </w:r>
      <w:r w:rsidR="007A0201" w:rsidRPr="006E6E3C">
        <w:t>are</w:t>
      </w:r>
      <w:r w:rsidR="009D4C04">
        <w:t xml:space="preserve"> </w:t>
      </w:r>
      <w:r w:rsidR="007A0201" w:rsidRPr="006E6E3C">
        <w:t>structured</w:t>
      </w:r>
      <w:r w:rsidR="009D4C04">
        <w:t xml:space="preserve"> </w:t>
      </w:r>
      <w:r w:rsidR="007A0201" w:rsidRPr="006E6E3C">
        <w:t>quite</w:t>
      </w:r>
      <w:r w:rsidR="009D4C04">
        <w:t xml:space="preserve"> </w:t>
      </w:r>
      <w:r w:rsidR="007A0201" w:rsidRPr="006E6E3C">
        <w:t>rigidly</w:t>
      </w:r>
      <w:r w:rsidR="009D4C04">
        <w:t xml:space="preserve"> </w:t>
      </w:r>
      <w:r w:rsidR="007A0201" w:rsidRPr="006E6E3C">
        <w:t>into</w:t>
      </w:r>
      <w:r w:rsidR="009D4C04">
        <w:t xml:space="preserve"> </w:t>
      </w:r>
      <w:r w:rsidR="007A0201" w:rsidRPr="006E6E3C">
        <w:t>three</w:t>
      </w:r>
      <w:r w:rsidR="009D4C04">
        <w:t xml:space="preserve"> </w:t>
      </w:r>
      <w:r w:rsidR="007A0201" w:rsidRPr="006E6E3C">
        <w:t>stages,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which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student</w:t>
      </w:r>
      <w:r w:rsidRPr="006E6E3C">
        <w:t>s</w:t>
      </w:r>
      <w:r w:rsidR="009D4C04">
        <w:t xml:space="preserve"> </w:t>
      </w:r>
      <w:r w:rsidR="007A0201" w:rsidRPr="006E6E3C">
        <w:t>achieve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gradual</w:t>
      </w:r>
      <w:r w:rsidR="009D4C04">
        <w:t xml:space="preserve"> </w:t>
      </w:r>
      <w:r w:rsidR="007A0201" w:rsidRPr="006E6E3C">
        <w:t>building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their</w:t>
      </w:r>
      <w:r w:rsidR="009D4C04">
        <w:t xml:space="preserve"> </w:t>
      </w:r>
      <w:r w:rsidR="007A0201" w:rsidRPr="006E6E3C">
        <w:t>skill</w:t>
      </w:r>
      <w:r w:rsidR="009D4C04">
        <w:t xml:space="preserve"> </w:t>
      </w:r>
      <w:r w:rsidR="007A0201" w:rsidRPr="006E6E3C">
        <w:t>set</w:t>
      </w:r>
      <w:r w:rsidR="009D4C04">
        <w:t xml:space="preserve"> </w:t>
      </w:r>
      <w:r w:rsidR="007A0201" w:rsidRPr="006E6E3C">
        <w:t>through</w:t>
      </w:r>
      <w:r w:rsidR="009D4C04">
        <w:t xml:space="preserve"> </w:t>
      </w:r>
      <w:r w:rsidR="007A0201" w:rsidRPr="006E6E3C">
        <w:t>research</w:t>
      </w:r>
      <w:r w:rsidR="009D4C04">
        <w:t xml:space="preserve"> </w:t>
      </w:r>
      <w:r w:rsidR="007A0201" w:rsidRPr="006E6E3C">
        <w:t>projects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practical</w:t>
      </w:r>
      <w:r w:rsidR="009D4C04">
        <w:t xml:space="preserve"> </w:t>
      </w:r>
      <w:r w:rsidR="007A0201" w:rsidRPr="006E6E3C">
        <w:t>tasks.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Within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training</w:t>
      </w:r>
      <w:r w:rsidR="009D4C04">
        <w:t xml:space="preserve"> </w:t>
      </w:r>
      <w:r w:rsidRPr="006E6E3C">
        <w:t>centre,</w:t>
      </w:r>
      <w:r w:rsidR="009D4C04">
        <w:t xml:space="preserve"> </w:t>
      </w:r>
      <w:r w:rsidRPr="006E6E3C">
        <w:t>Wendy</w:t>
      </w:r>
      <w:r w:rsidR="009D4C04">
        <w:t xml:space="preserve"> </w:t>
      </w:r>
      <w:r w:rsidRPr="006E6E3C">
        <w:t>also</w:t>
      </w:r>
      <w:r w:rsidR="009D4C04">
        <w:t xml:space="preserve"> </w:t>
      </w:r>
      <w:r w:rsidRPr="006E6E3C">
        <w:t>conducts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programme</w:t>
      </w:r>
      <w:r w:rsidR="009D4C04">
        <w:t xml:space="preserve"> </w:t>
      </w:r>
      <w:r w:rsidR="00264EBA" w:rsidRPr="006E6E3C">
        <w:t>similar</w:t>
      </w:r>
      <w:r w:rsidR="009D4C04">
        <w:t xml:space="preserve"> </w:t>
      </w:r>
      <w:r w:rsidR="00264EBA" w:rsidRPr="006E6E3C">
        <w:t>to</w:t>
      </w:r>
      <w:r w:rsidR="009D4C04">
        <w:t xml:space="preserve"> </w:t>
      </w:r>
      <w:r w:rsidR="00264EBA" w:rsidRPr="006E6E3C">
        <w:t>our</w:t>
      </w:r>
      <w:r w:rsidR="009D4C04">
        <w:t xml:space="preserve"> </w:t>
      </w:r>
      <w:r w:rsidR="00264EBA" w:rsidRPr="006E6E3C">
        <w:t>TVET</w:t>
      </w:r>
      <w:r w:rsidR="009D4C04">
        <w:t xml:space="preserve"> </w:t>
      </w:r>
      <w:r w:rsidR="00264EBA" w:rsidRPr="006E6E3C">
        <w:t>programme</w:t>
      </w:r>
      <w:r w:rsidR="009D4C04">
        <w:t xml:space="preserve"> </w:t>
      </w:r>
      <w:r w:rsidR="00264EBA" w:rsidRPr="006E6E3C">
        <w:t>(</w:t>
      </w:r>
      <w:r w:rsidRPr="006E6E3C">
        <w:t>TAFE</w:t>
      </w:r>
      <w:r w:rsidR="009D4C04">
        <w:t xml:space="preserve"> </w:t>
      </w:r>
      <w:r w:rsidR="00264EBA" w:rsidRPr="006E6E3C">
        <w:t>at</w:t>
      </w:r>
      <w:r w:rsidR="009D4C04">
        <w:t xml:space="preserve"> </w:t>
      </w:r>
      <w:r w:rsidRPr="006E6E3C">
        <w:t>school)</w:t>
      </w:r>
      <w:r w:rsidR="009D4C04">
        <w:t xml:space="preserve"> </w:t>
      </w:r>
      <w:r w:rsidRPr="006E6E3C">
        <w:t>where</w:t>
      </w:r>
      <w:r w:rsidR="009D4C04">
        <w:t xml:space="preserve"> </w:t>
      </w:r>
      <w:r w:rsidRPr="006E6E3C">
        <w:t>sixth</w:t>
      </w:r>
      <w:r w:rsidR="009D4C04">
        <w:t xml:space="preserve"> </w:t>
      </w:r>
      <w:r w:rsidRPr="006E6E3C">
        <w:t>form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from</w:t>
      </w:r>
      <w:r w:rsidR="009D4C04">
        <w:t xml:space="preserve"> </w:t>
      </w:r>
      <w:r w:rsidRPr="006E6E3C">
        <w:t>two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local</w:t>
      </w:r>
      <w:r w:rsidR="009D4C04">
        <w:t xml:space="preserve"> </w:t>
      </w:r>
      <w:r w:rsidRPr="006E6E3C">
        <w:t>schools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able</w:t>
      </w:r>
      <w:r w:rsidR="009D4C04">
        <w:t xml:space="preserve"> </w:t>
      </w:r>
      <w:r w:rsidRPr="006E6E3C">
        <w:t>to</w:t>
      </w:r>
      <w:r w:rsidR="009D4C04">
        <w:t xml:space="preserve"> </w:t>
      </w:r>
      <w:r w:rsidR="00264EBA" w:rsidRPr="006E6E3C">
        <w:t>attend</w:t>
      </w:r>
      <w:r w:rsidR="009D4C04">
        <w:t xml:space="preserve"> </w:t>
      </w:r>
      <w:r w:rsidR="00264EBA" w:rsidRPr="006E6E3C">
        <w:t>and</w:t>
      </w:r>
      <w:r w:rsidR="009D4C04">
        <w:t xml:space="preserve"> </w:t>
      </w:r>
      <w:r w:rsidR="00264EBA" w:rsidRPr="006E6E3C">
        <w:t>complete</w:t>
      </w:r>
      <w:r w:rsidR="009D4C04">
        <w:t xml:space="preserve"> </w:t>
      </w:r>
      <w:r w:rsidR="00264EBA" w:rsidRPr="006E6E3C">
        <w:t>a</w:t>
      </w:r>
      <w:r w:rsidR="009D4C04">
        <w:t xml:space="preserve"> </w:t>
      </w:r>
      <w:r w:rsidR="00264EBA" w:rsidRPr="006E6E3C">
        <w:t>stage</w:t>
      </w:r>
      <w:r w:rsidR="009D4C04">
        <w:t xml:space="preserve"> </w:t>
      </w:r>
      <w:r w:rsidR="00264EBA" w:rsidRPr="006E6E3C">
        <w:t>1</w:t>
      </w:r>
      <w:r w:rsidR="009D4C04">
        <w:t xml:space="preserve"> </w:t>
      </w:r>
      <w:r w:rsidR="00264EBA" w:rsidRPr="006E6E3C">
        <w:t>(</w:t>
      </w:r>
      <w:r w:rsidRPr="006E6E3C">
        <w:t>equivalent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our</w:t>
      </w:r>
      <w:r w:rsidR="009D4C04">
        <w:t xml:space="preserve"> </w:t>
      </w:r>
      <w:r w:rsidRPr="006E6E3C">
        <w:t>TAFE</w:t>
      </w:r>
      <w:r w:rsidR="009D4C04">
        <w:t xml:space="preserve"> </w:t>
      </w:r>
      <w:r w:rsidRPr="006E6E3C">
        <w:t>Certificate</w:t>
      </w:r>
      <w:r w:rsidR="009D4C04">
        <w:t xml:space="preserve"> </w:t>
      </w:r>
      <w:r w:rsidRPr="006E6E3C">
        <w:t>III)</w:t>
      </w:r>
      <w:r w:rsidR="009D4C04">
        <w:t xml:space="preserve"> </w:t>
      </w:r>
      <w:r w:rsidRPr="006E6E3C">
        <w:t>course.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spacing w:after="240"/>
        <w:ind w:left="68"/>
      </w:pPr>
      <w:r w:rsidRPr="006E6E3C">
        <w:rPr>
          <w:b/>
          <w:shd w:val="clear" w:color="auto" w:fill="FFFFFF"/>
        </w:rPr>
        <w:t>The</w:t>
      </w:r>
      <w:r w:rsidR="009D4C04">
        <w:rPr>
          <w:b/>
          <w:shd w:val="clear" w:color="auto" w:fill="FFFFFF"/>
        </w:rPr>
        <w:t xml:space="preserve"> </w:t>
      </w:r>
      <w:r w:rsidRPr="006E6E3C">
        <w:rPr>
          <w:b/>
          <w:shd w:val="clear" w:color="auto" w:fill="FFFFFF"/>
        </w:rPr>
        <w:t>London</w:t>
      </w:r>
      <w:r w:rsidR="009D4C04">
        <w:rPr>
          <w:b/>
          <w:shd w:val="clear" w:color="auto" w:fill="FFFFFF"/>
        </w:rPr>
        <w:t xml:space="preserve"> </w:t>
      </w:r>
      <w:r w:rsidRPr="006E6E3C">
        <w:rPr>
          <w:b/>
          <w:shd w:val="clear" w:color="auto" w:fill="FFFFFF"/>
        </w:rPr>
        <w:t>College</w:t>
      </w:r>
      <w:r w:rsidR="009D4C04">
        <w:rPr>
          <w:b/>
          <w:shd w:val="clear" w:color="auto" w:fill="FFFFFF"/>
        </w:rPr>
        <w:t xml:space="preserve"> </w:t>
      </w:r>
      <w:r w:rsidRPr="006E6E3C">
        <w:rPr>
          <w:b/>
          <w:shd w:val="clear" w:color="auto" w:fill="FFFFFF"/>
        </w:rPr>
        <w:t>of</w:t>
      </w:r>
      <w:r w:rsidR="009D4C04">
        <w:rPr>
          <w:b/>
          <w:shd w:val="clear" w:color="auto" w:fill="FFFFFF"/>
        </w:rPr>
        <w:t xml:space="preserve"> </w:t>
      </w:r>
      <w:r w:rsidRPr="006E6E3C">
        <w:rPr>
          <w:b/>
          <w:shd w:val="clear" w:color="auto" w:fill="FFFFFF"/>
        </w:rPr>
        <w:t>Fashion</w:t>
      </w:r>
      <w:r w:rsidR="009D4C04">
        <w:rPr>
          <w:b/>
          <w:shd w:val="clear" w:color="auto" w:fill="FFFFFF"/>
        </w:rPr>
        <w:t xml:space="preserve"> </w:t>
      </w:r>
      <w:r w:rsidR="00264EBA" w:rsidRPr="006E6E3C">
        <w:rPr>
          <w:b/>
          <w:shd w:val="clear" w:color="auto" w:fill="FFFFFF"/>
        </w:rPr>
        <w:t>(LCF),</w:t>
      </w:r>
      <w:r w:rsidR="009D4C04">
        <w:rPr>
          <w:b/>
          <w:shd w:val="clear" w:color="auto" w:fill="FFFFFF"/>
        </w:rPr>
        <w:t xml:space="preserve"> </w:t>
      </w:r>
      <w:r w:rsidR="00264EBA" w:rsidRPr="006E6E3C">
        <w:rPr>
          <w:rStyle w:val="st"/>
        </w:rPr>
        <w:t>University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of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the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Arts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London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(UAL),</w:t>
      </w:r>
      <w:r w:rsidR="009D4C04">
        <w:rPr>
          <w:shd w:val="clear" w:color="auto" w:fill="FFFFFF"/>
        </w:rPr>
        <w:t xml:space="preserve"> </w:t>
      </w:r>
      <w:r w:rsidR="006E6E3C" w:rsidRPr="006E6E3C">
        <w:rPr>
          <w:shd w:val="clear" w:color="auto" w:fill="FFFFFF"/>
        </w:rPr>
        <w:t>is</w:t>
      </w:r>
      <w:r w:rsidR="009D4C04">
        <w:rPr>
          <w:shd w:val="clear" w:color="auto" w:fill="FFFFFF"/>
        </w:rPr>
        <w:t xml:space="preserve"> </w:t>
      </w:r>
      <w:r w:rsidR="006E6E3C" w:rsidRPr="006E6E3C">
        <w:rPr>
          <w:shd w:val="clear" w:color="auto" w:fill="FFFFFF"/>
        </w:rPr>
        <w:t>situated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adjacent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to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heart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of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London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Street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Fashion</w:t>
      </w:r>
      <w:r w:rsidR="00264EBA" w:rsidRPr="006E6E3C">
        <w:rPr>
          <w:shd w:val="clear" w:color="auto" w:fill="FFFFFF"/>
        </w:rPr>
        <w:t>,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Oxford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St.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This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central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location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is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also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headquarters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of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Study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Abroad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C</w:t>
      </w:r>
      <w:r w:rsidRPr="006E6E3C">
        <w:rPr>
          <w:shd w:val="clear" w:color="auto" w:fill="FFFFFF"/>
        </w:rPr>
        <w:t>entre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that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coordinates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short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courses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for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international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students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who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wish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to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have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an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introduction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to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fashion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studies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as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a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taster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for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mainstream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courses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on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offer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or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for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credit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at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their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base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colleges.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The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college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is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highly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competitive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and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requires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grades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of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B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(63</w:t>
      </w:r>
      <w:r w:rsidR="00264EBA" w:rsidRPr="006E6E3C">
        <w:rPr>
          <w:shd w:val="clear" w:color="auto" w:fill="FFFFFF"/>
        </w:rPr>
        <w:t>–</w:t>
      </w:r>
      <w:r w:rsidRPr="006E6E3C">
        <w:rPr>
          <w:shd w:val="clear" w:color="auto" w:fill="FFFFFF"/>
        </w:rPr>
        <w:t>72.99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per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cent</w:t>
      </w:r>
      <w:r w:rsidR="009D4C04">
        <w:rPr>
          <w:shd w:val="clear" w:color="auto" w:fill="FFFFFF"/>
        </w:rPr>
        <w:t xml:space="preserve"> </w:t>
      </w:r>
      <w:r w:rsidR="00264EBA" w:rsidRPr="006E6E3C">
        <w:rPr>
          <w:shd w:val="clear" w:color="auto" w:fill="FFFFFF"/>
        </w:rPr>
        <w:t>average)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for</w:t>
      </w:r>
      <w:r w:rsidR="009D4C04">
        <w:rPr>
          <w:shd w:val="clear" w:color="auto" w:fill="FFFFFF"/>
        </w:rPr>
        <w:t xml:space="preserve"> </w:t>
      </w:r>
      <w:r w:rsidRPr="006E6E3C">
        <w:rPr>
          <w:shd w:val="clear" w:color="auto" w:fill="FFFFFF"/>
        </w:rPr>
        <w:t>admission.</w:t>
      </w:r>
    </w:p>
    <w:p w:rsidR="00264EBA" w:rsidRPr="006E6E3C" w:rsidRDefault="00264EBA" w:rsidP="009D4C04">
      <w:pPr>
        <w:pStyle w:val="5DET-NormalText"/>
        <w:spacing w:before="240" w:after="240"/>
        <w:rPr>
          <w:rFonts w:eastAsia="Times New Roman"/>
          <w:shd w:val="clear" w:color="auto" w:fill="FFFFFF"/>
        </w:rPr>
      </w:pPr>
      <w:r w:rsidRPr="006E6E3C">
        <w:rPr>
          <w:rFonts w:eastAsia="Times New Roman"/>
          <w:shd w:val="clear" w:color="auto" w:fill="FFFFFF"/>
        </w:rPr>
        <w:t>The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day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I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visited,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Study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Abroad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students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were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on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their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one-week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mandatory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study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tour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of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Paris.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This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allows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students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to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visit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major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fashion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shows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and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liaise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directly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with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industry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professionals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to</w:t>
      </w:r>
      <w:r w:rsidR="009D4C04">
        <w:rPr>
          <w:rFonts w:eastAsia="Times New Roman"/>
          <w:shd w:val="clear" w:color="auto" w:fill="FFFFFF"/>
        </w:rPr>
        <w:t xml:space="preserve"> </w:t>
      </w:r>
      <w:r w:rsidRPr="006E6E3C">
        <w:rPr>
          <w:rFonts w:eastAsia="Times New Roman"/>
          <w:shd w:val="clear" w:color="auto" w:fill="FFFFFF"/>
        </w:rPr>
        <w:t>gain</w:t>
      </w:r>
      <w:r w:rsidR="009D4C04">
        <w:t xml:space="preserve"> </w:t>
      </w:r>
      <w:r w:rsidRPr="006E6E3C">
        <w:t>current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contextual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experiences.</w:t>
      </w:r>
    </w:p>
    <w:p w:rsidR="00264EBA" w:rsidRPr="006E6E3C" w:rsidRDefault="00264EBA" w:rsidP="009D4C04">
      <w:pPr>
        <w:pStyle w:val="4DET-Heading1"/>
        <w:spacing w:line="276" w:lineRule="auto"/>
        <w:rPr>
          <w:rFonts w:ascii="Garamond" w:hAnsi="Garamond"/>
          <w:b w:val="0"/>
          <w:sz w:val="24"/>
          <w:szCs w:val="24"/>
        </w:rPr>
      </w:pPr>
      <w:r w:rsidRPr="006E6E3C">
        <w:rPr>
          <w:rStyle w:val="Emphasis"/>
          <w:rFonts w:ascii="Garamond" w:hAnsi="Garamond"/>
          <w:b w:val="0"/>
          <w:iCs w:val="0"/>
          <w:sz w:val="24"/>
          <w:szCs w:val="24"/>
        </w:rPr>
        <w:t>Industry</w:t>
      </w:r>
      <w:r w:rsidR="009D4C04">
        <w:rPr>
          <w:rStyle w:val="Emphasis"/>
          <w:rFonts w:ascii="Garamond" w:hAnsi="Garamond"/>
          <w:b w:val="0"/>
          <w:iCs w:val="0"/>
          <w:sz w:val="24"/>
          <w:szCs w:val="24"/>
        </w:rPr>
        <w:t xml:space="preserve"> </w:t>
      </w:r>
      <w:r w:rsidRPr="006E6E3C">
        <w:rPr>
          <w:rStyle w:val="Emphasis"/>
          <w:rFonts w:ascii="Garamond" w:hAnsi="Garamond"/>
          <w:b w:val="0"/>
          <w:iCs w:val="0"/>
          <w:sz w:val="24"/>
          <w:szCs w:val="24"/>
        </w:rPr>
        <w:t>involvement</w:t>
      </w:r>
      <w:r w:rsidR="009D4C04">
        <w:rPr>
          <w:rStyle w:val="Emphasis"/>
          <w:rFonts w:ascii="Garamond" w:hAnsi="Garamond"/>
          <w:b w:val="0"/>
          <w:iCs w:val="0"/>
          <w:sz w:val="24"/>
          <w:szCs w:val="24"/>
        </w:rPr>
        <w:t xml:space="preserve"> </w:t>
      </w:r>
      <w:r w:rsidR="007A0201" w:rsidRPr="006E6E3C">
        <w:rPr>
          <w:rStyle w:val="Emphasis"/>
          <w:rFonts w:ascii="Garamond" w:hAnsi="Garamond"/>
          <w:b w:val="0"/>
          <w:iCs w:val="0"/>
          <w:sz w:val="24"/>
          <w:szCs w:val="24"/>
        </w:rPr>
        <w:t>in</w:t>
      </w:r>
      <w:r w:rsidR="009D4C04">
        <w:rPr>
          <w:rStyle w:val="Emphasis"/>
          <w:rFonts w:ascii="Garamond" w:hAnsi="Garamond"/>
          <w:b w:val="0"/>
          <w:iCs w:val="0"/>
          <w:sz w:val="24"/>
          <w:szCs w:val="24"/>
        </w:rPr>
        <w:t xml:space="preserve"> </w:t>
      </w:r>
      <w:r w:rsidR="007A0201" w:rsidRPr="006E6E3C">
        <w:rPr>
          <w:rStyle w:val="Emphasis"/>
          <w:rFonts w:ascii="Garamond" w:hAnsi="Garamond"/>
          <w:b w:val="0"/>
          <w:iCs w:val="0"/>
          <w:sz w:val="24"/>
          <w:szCs w:val="24"/>
        </w:rPr>
        <w:t>courses</w:t>
      </w:r>
      <w:r w:rsidR="009D4C04">
        <w:rPr>
          <w:rStyle w:val="Emphasis"/>
          <w:rFonts w:ascii="Garamond" w:hAnsi="Garamond"/>
          <w:b w:val="0"/>
          <w:iCs w:val="0"/>
          <w:sz w:val="24"/>
          <w:szCs w:val="24"/>
        </w:rPr>
        <w:t xml:space="preserve"> </w:t>
      </w:r>
      <w:r w:rsidR="007A0201" w:rsidRPr="006E6E3C">
        <w:rPr>
          <w:rStyle w:val="Emphasis"/>
          <w:rFonts w:ascii="Garamond" w:hAnsi="Garamond"/>
          <w:b w:val="0"/>
          <w:iCs w:val="0"/>
          <w:sz w:val="24"/>
          <w:szCs w:val="24"/>
        </w:rPr>
        <w:t>offered</w:t>
      </w:r>
      <w:r w:rsidR="009D4C04">
        <w:rPr>
          <w:rFonts w:ascii="Garamond" w:hAnsi="Garamond"/>
          <w:b w:val="0"/>
          <w:sz w:val="24"/>
          <w:szCs w:val="24"/>
        </w:rPr>
        <w:t xml:space="preserve"> 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Lecturers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all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professionals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currently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industry.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involved</w:t>
      </w:r>
      <w:r w:rsidR="009D4C04">
        <w:t xml:space="preserve"> </w:t>
      </w:r>
      <w:r w:rsidRPr="006E6E3C">
        <w:t>lecturers</w:t>
      </w:r>
      <w:r w:rsidR="009D4C04">
        <w:t xml:space="preserve"> </w:t>
      </w:r>
      <w:r w:rsidRPr="006E6E3C">
        <w:t>provide</w:t>
      </w:r>
      <w:r w:rsidR="009D4C04">
        <w:t xml:space="preserve"> </w:t>
      </w:r>
      <w:r w:rsidRPr="006E6E3C">
        <w:t>unique</w:t>
      </w:r>
      <w:r w:rsidR="009D4C04">
        <w:t xml:space="preserve"> </w:t>
      </w:r>
      <w:r w:rsidRPr="006E6E3C">
        <w:t>experiences</w:t>
      </w:r>
      <w:r w:rsidR="00264EBA" w:rsidRPr="006E6E3C">
        <w:t>;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example</w:t>
      </w:r>
      <w:r w:rsidR="00264EBA" w:rsidRPr="006E6E3C">
        <w:t>,</w:t>
      </w:r>
      <w:r w:rsidR="009D4C04">
        <w:t xml:space="preserve"> </w:t>
      </w:r>
      <w:r w:rsidR="00264EBA" w:rsidRPr="006E6E3C">
        <w:t>t</w:t>
      </w:r>
      <w:r w:rsidRPr="006E6E3C">
        <w:t>he</w:t>
      </w:r>
      <w:r w:rsidR="009D4C04">
        <w:t xml:space="preserve"> </w:t>
      </w:r>
      <w:r w:rsidRPr="006E6E3C">
        <w:t>Queen’s</w:t>
      </w:r>
      <w:r w:rsidR="009D4C04">
        <w:t xml:space="preserve"> </w:t>
      </w:r>
      <w:r w:rsidRPr="006E6E3C">
        <w:t>personal</w:t>
      </w:r>
      <w:r w:rsidR="009D4C04">
        <w:t xml:space="preserve"> </w:t>
      </w:r>
      <w:r w:rsidRPr="006E6E3C">
        <w:t>hat</w:t>
      </w:r>
      <w:r w:rsidR="009D4C04">
        <w:t xml:space="preserve"> </w:t>
      </w:r>
      <w:r w:rsidRPr="006E6E3C">
        <w:t>maker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employed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part</w:t>
      </w:r>
      <w:r w:rsidR="009D4C04">
        <w:t xml:space="preserve"> </w:t>
      </w:r>
      <w:r w:rsidRPr="006E6E3C">
        <w:t>time</w:t>
      </w:r>
      <w:r w:rsidR="009D4C04">
        <w:t xml:space="preserve"> </w:t>
      </w:r>
      <w:r w:rsidRPr="006E6E3C">
        <w:t>basis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heavily</w:t>
      </w:r>
      <w:r w:rsidR="009D4C04">
        <w:t xml:space="preserve"> </w:t>
      </w:r>
      <w:r w:rsidRPr="006E6E3C">
        <w:t>involved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3D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Fashion</w:t>
      </w:r>
      <w:r w:rsidR="009D4C04">
        <w:t xml:space="preserve"> </w:t>
      </w:r>
      <w:r w:rsidRPr="006E6E3C">
        <w:t>subject.</w:t>
      </w:r>
      <w:r w:rsidR="009D4C04">
        <w:t xml:space="preserve"> </w:t>
      </w:r>
    </w:p>
    <w:p w:rsidR="007A0201" w:rsidRPr="006E6E3C" w:rsidRDefault="007A0201" w:rsidP="009D4C04">
      <w:pPr>
        <w:pStyle w:val="5DET-NormalText"/>
        <w:spacing w:after="240"/>
        <w:rPr>
          <w:szCs w:val="18"/>
        </w:rPr>
      </w:pPr>
      <w:r w:rsidRPr="006E6E3C">
        <w:lastRenderedPageBreak/>
        <w:t>Claire</w:t>
      </w:r>
      <w:r w:rsidR="009D4C04">
        <w:t xml:space="preserve"> </w:t>
      </w:r>
      <w:r w:rsidRPr="006E6E3C">
        <w:t>Wilcox,</w:t>
      </w:r>
      <w:r w:rsidR="009D4C04">
        <w:t xml:space="preserve"> </w:t>
      </w:r>
      <w:r w:rsidR="00264EBA" w:rsidRPr="006E6E3C">
        <w:t>a</w:t>
      </w:r>
      <w:r w:rsidR="009D4C04">
        <w:t xml:space="preserve"> </w:t>
      </w:r>
      <w:r w:rsidR="00264EBA" w:rsidRPr="006E6E3C">
        <w:t>p</w:t>
      </w:r>
      <w:r w:rsidRPr="006E6E3C">
        <w:t>rofessor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Centre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Fashion</w:t>
      </w:r>
      <w:r w:rsidR="009D4C04">
        <w:t xml:space="preserve"> </w:t>
      </w:r>
      <w:r w:rsidRPr="006E6E3C">
        <w:t>Curation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LCF</w:t>
      </w:r>
      <w:r w:rsidR="00264EBA" w:rsidRPr="006E6E3C">
        <w:t>,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curated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Alexander</w:t>
      </w:r>
      <w:r w:rsidR="009D4C04">
        <w:t xml:space="preserve"> </w:t>
      </w:r>
      <w:r w:rsidRPr="006E6E3C">
        <w:t>McQueen</w:t>
      </w:r>
      <w:r w:rsidR="009D4C04">
        <w:rPr>
          <w:rStyle w:val="apple-converted-space"/>
          <w:rFonts w:cs="Arial"/>
          <w:i/>
          <w:color w:val="000000"/>
          <w:sz w:val="18"/>
          <w:szCs w:val="18"/>
        </w:rPr>
        <w:t xml:space="preserve"> </w:t>
      </w:r>
      <w:r w:rsidRPr="006E6E3C">
        <w:rPr>
          <w:iCs/>
        </w:rPr>
        <w:t>Savage</w:t>
      </w:r>
      <w:r w:rsidR="009D4C04">
        <w:rPr>
          <w:iCs/>
        </w:rPr>
        <w:t xml:space="preserve"> </w:t>
      </w:r>
      <w:r w:rsidRPr="006E6E3C">
        <w:rPr>
          <w:iCs/>
        </w:rPr>
        <w:t>Beauty</w:t>
      </w:r>
      <w:r w:rsidR="009D4C04">
        <w:t xml:space="preserve"> </w:t>
      </w:r>
      <w:r w:rsidR="00264EBA" w:rsidRPr="006E6E3C">
        <w:t>E</w:t>
      </w:r>
      <w:r w:rsidRPr="006E6E3C">
        <w:t>xhibition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264EBA" w:rsidRPr="006E6E3C">
        <w:rPr>
          <w:rStyle w:val="st"/>
        </w:rPr>
        <w:t>Victoria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and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Albert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Museum</w:t>
      </w:r>
      <w:r w:rsidR="00264EBA" w:rsidRPr="006E6E3C">
        <w:t>.</w:t>
      </w:r>
      <w:r w:rsidR="009D4C04">
        <w:t xml:space="preserve"> </w:t>
      </w:r>
      <w:r w:rsidR="00264EBA" w:rsidRPr="006E6E3C">
        <w:t>A</w:t>
      </w:r>
      <w:r w:rsidR="009D4C04">
        <w:t xml:space="preserve"> </w:t>
      </w:r>
      <w:r w:rsidR="00264EBA" w:rsidRPr="006E6E3C">
        <w:t>talk</w:t>
      </w:r>
      <w:r w:rsidR="009D4C04">
        <w:t xml:space="preserve"> </w:t>
      </w:r>
      <w:r w:rsidR="00264EBA" w:rsidRPr="006E6E3C">
        <w:t>open</w:t>
      </w:r>
      <w:r w:rsidR="009D4C04">
        <w:t xml:space="preserve"> </w:t>
      </w:r>
      <w:r w:rsidR="00264EBA" w:rsidRPr="006E6E3C">
        <w:t>to</w:t>
      </w:r>
      <w:r w:rsidR="009D4C04">
        <w:t xml:space="preserve"> </w:t>
      </w:r>
      <w:r w:rsidR="00264EBA" w:rsidRPr="006E6E3C">
        <w:t>staff</w:t>
      </w:r>
      <w:r w:rsidR="009D4C04">
        <w:t xml:space="preserve"> </w:t>
      </w:r>
      <w:r w:rsidR="00264EBA" w:rsidRPr="006E6E3C">
        <w:t>and</w:t>
      </w:r>
      <w:r w:rsidR="009D4C04">
        <w:t xml:space="preserve"> </w:t>
      </w:r>
      <w:r w:rsidRPr="006E6E3C">
        <w:rPr>
          <w:szCs w:val="18"/>
        </w:rPr>
        <w:t>research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postgraduate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students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was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held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part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of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research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fortnight.</w:t>
      </w:r>
    </w:p>
    <w:p w:rsidR="00264EBA" w:rsidRPr="006E6E3C" w:rsidRDefault="00264EBA" w:rsidP="009D4C04">
      <w:pPr>
        <w:pStyle w:val="4DET-Heading1"/>
        <w:spacing w:line="276" w:lineRule="auto"/>
        <w:rPr>
          <w:rFonts w:ascii="Garamond" w:hAnsi="Garamond"/>
          <w:b w:val="0"/>
          <w:i/>
          <w:sz w:val="24"/>
          <w:szCs w:val="24"/>
        </w:rPr>
      </w:pPr>
      <w:r w:rsidRPr="006E6E3C">
        <w:rPr>
          <w:rFonts w:ascii="Garamond" w:hAnsi="Garamond"/>
          <w:b w:val="0"/>
          <w:i/>
          <w:sz w:val="24"/>
          <w:szCs w:val="24"/>
        </w:rPr>
        <w:t>Incorporating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Pr="006E6E3C">
        <w:rPr>
          <w:rFonts w:ascii="Garamond" w:hAnsi="Garamond"/>
          <w:b w:val="0"/>
          <w:i/>
          <w:sz w:val="24"/>
          <w:szCs w:val="24"/>
        </w:rPr>
        <w:t>t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echnology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into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teaching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and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learning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practices</w:t>
      </w:r>
    </w:p>
    <w:p w:rsidR="007A0201" w:rsidRPr="006E6E3C" w:rsidRDefault="007A0201" w:rsidP="009D4C04">
      <w:pPr>
        <w:pStyle w:val="5DET-NormalText"/>
        <w:spacing w:after="240"/>
        <w:rPr>
          <w:szCs w:val="18"/>
        </w:rPr>
      </w:pPr>
      <w:r w:rsidRPr="006E6E3C">
        <w:rPr>
          <w:szCs w:val="18"/>
        </w:rPr>
        <w:t>Technology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used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within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course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includes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body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scanners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for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patternmaking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design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development,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3D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printing,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rhino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3D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modelling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software.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These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technologies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have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been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us</w:t>
      </w:r>
      <w:r w:rsidRPr="006E6E3C">
        <w:rPr>
          <w:szCs w:val="18"/>
        </w:rPr>
        <w:t>ed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for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more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than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10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years</w:t>
      </w:r>
      <w:r w:rsidR="00264EBA" w:rsidRPr="006E6E3C">
        <w:rPr>
          <w:szCs w:val="18"/>
        </w:rPr>
        <w:t>,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so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they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are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now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regarded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old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technology.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What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new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flourishing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hand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crafting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skills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labour</w:t>
      </w:r>
      <w:r w:rsidR="00264EBA" w:rsidRPr="006E6E3C">
        <w:rPr>
          <w:szCs w:val="18"/>
        </w:rPr>
        <w:t>-</w:t>
      </w:r>
      <w:r w:rsidRPr="006E6E3C">
        <w:rPr>
          <w:szCs w:val="18"/>
        </w:rPr>
        <w:t>intensive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hands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craft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skills.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these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craftsmen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are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now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few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far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between,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it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becoming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imperative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</w:t>
      </w:r>
      <w:r w:rsidR="00264EBA" w:rsidRPr="006E6E3C">
        <w:rPr>
          <w:szCs w:val="18"/>
        </w:rPr>
        <w:t>o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pass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these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skills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fulfil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demand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for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nostalgia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within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design.</w:t>
      </w:r>
    </w:p>
    <w:p w:rsidR="00264EBA" w:rsidRPr="006E6E3C" w:rsidRDefault="00264EBA" w:rsidP="009D4C04">
      <w:pPr>
        <w:pStyle w:val="4DET-Heading1"/>
        <w:spacing w:line="276" w:lineRule="auto"/>
        <w:rPr>
          <w:rFonts w:ascii="Garamond" w:hAnsi="Garamond"/>
          <w:b w:val="0"/>
          <w:i/>
          <w:sz w:val="24"/>
          <w:szCs w:val="24"/>
        </w:rPr>
      </w:pPr>
      <w:r w:rsidRPr="006E6E3C">
        <w:rPr>
          <w:rFonts w:ascii="Garamond" w:hAnsi="Garamond"/>
          <w:b w:val="0"/>
          <w:i/>
          <w:sz w:val="24"/>
          <w:szCs w:val="24"/>
        </w:rPr>
        <w:t>T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he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application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process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and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why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UAL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Pr="006E6E3C">
        <w:rPr>
          <w:rFonts w:ascii="Garamond" w:hAnsi="Garamond"/>
          <w:b w:val="0"/>
          <w:i/>
          <w:sz w:val="24"/>
          <w:szCs w:val="24"/>
        </w:rPr>
        <w:t>is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selected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over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other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="007A0201" w:rsidRPr="006E6E3C">
        <w:rPr>
          <w:rFonts w:ascii="Garamond" w:hAnsi="Garamond"/>
          <w:b w:val="0"/>
          <w:i/>
          <w:sz w:val="24"/>
          <w:szCs w:val="24"/>
        </w:rPr>
        <w:t>colleges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</w:p>
    <w:p w:rsidR="007A0201" w:rsidRPr="006E6E3C" w:rsidRDefault="007A0201" w:rsidP="009D4C04">
      <w:pPr>
        <w:pStyle w:val="5DET-NormalText"/>
        <w:spacing w:after="240"/>
        <w:rPr>
          <w:szCs w:val="18"/>
        </w:rPr>
      </w:pPr>
      <w:r w:rsidRPr="006E6E3C">
        <w:rPr>
          <w:szCs w:val="18"/>
        </w:rPr>
        <w:t>Application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by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portfolio,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written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essay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application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form</w:t>
      </w:r>
      <w:r w:rsidR="00264EBA" w:rsidRPr="006E6E3C">
        <w:rPr>
          <w:szCs w:val="18"/>
        </w:rPr>
        <w:t>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Average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grades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must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credit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averages.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Fashion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Styling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course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has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no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grading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requirements</w:t>
      </w:r>
      <w:r w:rsidR="00264EBA" w:rsidRPr="006E6E3C">
        <w:rPr>
          <w:szCs w:val="18"/>
        </w:rPr>
        <w:t>,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but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a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styling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submission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assessed.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If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submission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not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strong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enough</w:t>
      </w:r>
      <w:r w:rsidR="00264EBA" w:rsidRPr="006E6E3C">
        <w:rPr>
          <w:szCs w:val="18"/>
        </w:rPr>
        <w:t>,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student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asked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to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resubmit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it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to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provide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evidence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that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their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commitment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is</w:t>
      </w:r>
      <w:r w:rsidR="009D4C04">
        <w:rPr>
          <w:szCs w:val="18"/>
        </w:rPr>
        <w:t xml:space="preserve"> </w:t>
      </w:r>
      <w:r w:rsidR="00264EBA" w:rsidRPr="006E6E3C">
        <w:rPr>
          <w:szCs w:val="18"/>
        </w:rPr>
        <w:t>great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enough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to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withstand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rigours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of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the</w:t>
      </w:r>
      <w:r w:rsidR="009D4C04">
        <w:rPr>
          <w:szCs w:val="18"/>
        </w:rPr>
        <w:t xml:space="preserve"> </w:t>
      </w:r>
      <w:r w:rsidRPr="006E6E3C">
        <w:rPr>
          <w:szCs w:val="18"/>
        </w:rPr>
        <w:t>course.</w:t>
      </w:r>
    </w:p>
    <w:p w:rsidR="007A0201" w:rsidRPr="006E6E3C" w:rsidRDefault="00264EBA" w:rsidP="009D4C04">
      <w:pPr>
        <w:pStyle w:val="5DET-NormalText"/>
        <w:spacing w:after="240"/>
      </w:pPr>
      <w:r w:rsidRPr="006E6E3C">
        <w:t>Attendance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crucial</w:t>
      </w:r>
      <w:r w:rsidR="009D4C04">
        <w:t xml:space="preserve"> </w:t>
      </w:r>
      <w:r w:rsidRPr="006E6E3C">
        <w:t>d</w:t>
      </w:r>
      <w:r w:rsidR="007A0201" w:rsidRPr="006E6E3C">
        <w:t>ue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intensiveness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course.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</w:t>
      </w:r>
      <w:r w:rsidR="007A0201" w:rsidRPr="006E6E3C">
        <w:t>ompletion</w:t>
      </w:r>
      <w:r w:rsidR="009D4C04">
        <w:t xml:space="preserve"> </w:t>
      </w:r>
      <w:r w:rsidR="007A0201" w:rsidRPr="006E6E3C">
        <w:t>rate</w:t>
      </w:r>
      <w:r w:rsidR="009D4C04">
        <w:t xml:space="preserve"> </w:t>
      </w:r>
      <w:r w:rsidR="007A0201" w:rsidRPr="006E6E3C">
        <w:t>is</w:t>
      </w:r>
      <w:r w:rsidR="009D4C04">
        <w:t xml:space="preserve"> </w:t>
      </w:r>
      <w:r w:rsidR="007A0201" w:rsidRPr="006E6E3C">
        <w:t>high</w:t>
      </w:r>
      <w:r w:rsidR="009D4C04">
        <w:t xml:space="preserve"> </w:t>
      </w:r>
      <w:r w:rsidRPr="006E6E3C">
        <w:t>because</w:t>
      </w:r>
      <w:r w:rsidR="009D4C04">
        <w:t xml:space="preserve"> </w:t>
      </w:r>
      <w:r w:rsidRPr="006E6E3C">
        <w:t>of</w:t>
      </w:r>
      <w:r w:rsidR="009D4C04">
        <w:t xml:space="preserve"> </w:t>
      </w:r>
      <w:r w:rsidR="007A0201" w:rsidRPr="006E6E3C">
        <w:t>follow</w:t>
      </w:r>
      <w:r w:rsidR="009D4C04">
        <w:t xml:space="preserve"> </w:t>
      </w:r>
      <w:r w:rsidR="007A0201" w:rsidRPr="006E6E3C">
        <w:t>up</w:t>
      </w:r>
      <w:r w:rsidR="009D4C04">
        <w:t xml:space="preserve"> </w:t>
      </w:r>
      <w:r w:rsidR="007A0201" w:rsidRPr="006E6E3C">
        <w:t>on</w:t>
      </w:r>
      <w:r w:rsidR="009D4C04">
        <w:t xml:space="preserve"> </w:t>
      </w:r>
      <w:r w:rsidR="007A0201" w:rsidRPr="006E6E3C">
        <w:t>attendances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support</w:t>
      </w:r>
      <w:r w:rsidR="009D4C04">
        <w:t xml:space="preserve"> </w:t>
      </w:r>
      <w:r w:rsidR="007A0201" w:rsidRPr="006E6E3C">
        <w:t>during</w:t>
      </w:r>
      <w:r w:rsidR="009D4C04">
        <w:t xml:space="preserve"> </w:t>
      </w:r>
      <w:r w:rsidR="007A0201" w:rsidRPr="006E6E3C">
        <w:t>semester.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All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have</w:t>
      </w:r>
      <w:r w:rsidR="009D4C04">
        <w:t xml:space="preserve"> </w:t>
      </w:r>
      <w:r w:rsidRPr="006E6E3C">
        <w:t>access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resource</w:t>
      </w:r>
      <w:r w:rsidR="009D4C04">
        <w:t xml:space="preserve"> </w:t>
      </w:r>
      <w:r w:rsidRPr="006E6E3C">
        <w:t>areas,</w:t>
      </w:r>
      <w:r w:rsidR="009D4C04">
        <w:t xml:space="preserve"> </w:t>
      </w:r>
      <w:r w:rsidRPr="006E6E3C">
        <w:t>computers,</w:t>
      </w:r>
      <w:r w:rsidR="009D4C04">
        <w:t xml:space="preserve"> </w:t>
      </w:r>
      <w:r w:rsidRPr="006E6E3C">
        <w:t>printing,</w:t>
      </w:r>
      <w:r w:rsidR="009D4C04">
        <w:t xml:space="preserve"> </w:t>
      </w:r>
      <w:r w:rsidRPr="006E6E3C">
        <w:t>materials</w:t>
      </w:r>
      <w:r w:rsidR="009D4C04">
        <w:t xml:space="preserve"> </w:t>
      </w:r>
      <w:r w:rsidRPr="006E6E3C">
        <w:t>libraries,</w:t>
      </w:r>
      <w:r w:rsidR="009D4C04">
        <w:t xml:space="preserve"> </w:t>
      </w:r>
      <w:r w:rsidRPr="006E6E3C">
        <w:t>cafeteria,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exhibition</w:t>
      </w:r>
      <w:r w:rsidR="009D4C04">
        <w:t xml:space="preserve"> </w:t>
      </w:r>
      <w:r w:rsidRPr="006E6E3C">
        <w:t>space.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="00264EBA" w:rsidRPr="006E6E3C">
        <w:t>can</w:t>
      </w:r>
      <w:r w:rsidR="009D4C04">
        <w:t xml:space="preserve"> </w:t>
      </w:r>
      <w:r w:rsidRPr="006E6E3C">
        <w:t>select</w:t>
      </w:r>
      <w:r w:rsidR="009D4C04">
        <w:t xml:space="preserve"> </w:t>
      </w:r>
      <w:r w:rsidRPr="006E6E3C">
        <w:t>electives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match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core</w:t>
      </w:r>
      <w:r w:rsidR="009D4C04">
        <w:t xml:space="preserve"> </w:t>
      </w:r>
      <w:r w:rsidRPr="006E6E3C">
        <w:t>subject</w:t>
      </w:r>
      <w:r w:rsidR="009D4C04">
        <w:t xml:space="preserve"> </w:t>
      </w:r>
      <w:r w:rsidRPr="006E6E3C">
        <w:t>focus</w:t>
      </w:r>
      <w:r w:rsidR="009D4C04">
        <w:t xml:space="preserve"> </w:t>
      </w:r>
      <w:r w:rsidR="00264EBA" w:rsidRPr="006E6E3C">
        <w:t>and</w:t>
      </w:r>
      <w:r w:rsidR="009D4C04">
        <w:t xml:space="preserve"> </w:t>
      </w:r>
      <w:r w:rsidRPr="006E6E3C">
        <w:t>can</w:t>
      </w:r>
      <w:r w:rsidR="009D4C04">
        <w:t xml:space="preserve"> </w:t>
      </w:r>
      <w:r w:rsidRPr="006E6E3C">
        <w:t>use</w:t>
      </w:r>
      <w:r w:rsidR="009D4C04">
        <w:t xml:space="preserve"> </w:t>
      </w:r>
      <w:r w:rsidRPr="006E6E3C">
        <w:t>credits</w:t>
      </w:r>
      <w:r w:rsidR="009D4C04">
        <w:t xml:space="preserve"> </w:t>
      </w:r>
      <w:r w:rsidRPr="006E6E3C">
        <w:t>achieved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short</w:t>
      </w:r>
      <w:r w:rsidR="009D4C04">
        <w:t xml:space="preserve"> </w:t>
      </w:r>
      <w:r w:rsidRPr="006E6E3C">
        <w:t>courses</w:t>
      </w:r>
      <w:r w:rsidR="009D4C04">
        <w:t xml:space="preserve"> </w:t>
      </w:r>
      <w:r w:rsidRPr="006E6E3C">
        <w:t>completed</w:t>
      </w:r>
      <w:r w:rsidR="009D4C04">
        <w:t xml:space="preserve"> </w:t>
      </w:r>
      <w:r w:rsidRPr="006E6E3C">
        <w:t>as</w:t>
      </w:r>
      <w:r w:rsidR="009D4C04">
        <w:t xml:space="preserve"> </w:t>
      </w:r>
      <w:r w:rsidR="00264EBA" w:rsidRPr="006E6E3C">
        <w:rPr>
          <w:rStyle w:val="Emphasis"/>
          <w:i w:val="0"/>
        </w:rPr>
        <w:t>recognition</w:t>
      </w:r>
      <w:r w:rsidR="009D4C04">
        <w:rPr>
          <w:rStyle w:val="Emphasis"/>
          <w:i w:val="0"/>
        </w:rPr>
        <w:t xml:space="preserve"> </w:t>
      </w:r>
      <w:r w:rsidR="00264EBA" w:rsidRPr="006E6E3C">
        <w:rPr>
          <w:rStyle w:val="Emphasis"/>
          <w:i w:val="0"/>
        </w:rPr>
        <w:t>of</w:t>
      </w:r>
      <w:r w:rsidR="009D4C04">
        <w:rPr>
          <w:rStyle w:val="Emphasis"/>
          <w:i w:val="0"/>
        </w:rPr>
        <w:t xml:space="preserve"> </w:t>
      </w:r>
      <w:r w:rsidR="00264EBA" w:rsidRPr="006E6E3C">
        <w:rPr>
          <w:rStyle w:val="Emphasis"/>
          <w:i w:val="0"/>
        </w:rPr>
        <w:t>prior</w:t>
      </w:r>
      <w:r w:rsidR="009D4C04">
        <w:rPr>
          <w:rStyle w:val="Emphasis"/>
          <w:i w:val="0"/>
        </w:rPr>
        <w:t xml:space="preserve"> </w:t>
      </w:r>
      <w:r w:rsidR="00264EBA" w:rsidRPr="006E6E3C">
        <w:rPr>
          <w:rStyle w:val="Emphasis"/>
          <w:i w:val="0"/>
        </w:rPr>
        <w:t>learning</w:t>
      </w:r>
      <w:r w:rsidR="009D4C04">
        <w:rPr>
          <w:i/>
        </w:rPr>
        <w:t xml:space="preserve"> </w:t>
      </w:r>
      <w:r w:rsidRPr="006E6E3C">
        <w:t>for</w:t>
      </w:r>
      <w:r w:rsidR="009D4C04">
        <w:t xml:space="preserve"> </w:t>
      </w:r>
      <w:r w:rsidRPr="006E6E3C">
        <w:t>mainstream</w:t>
      </w:r>
      <w:r w:rsidR="009D4C04">
        <w:t xml:space="preserve"> </w:t>
      </w:r>
      <w:r w:rsidRPr="006E6E3C">
        <w:t>courses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well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showing</w:t>
      </w:r>
      <w:r w:rsidR="009D4C04">
        <w:t xml:space="preserve"> </w:t>
      </w:r>
      <w:r w:rsidRPr="006E6E3C">
        <w:t>portfolios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evidence..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strengths</w:t>
      </w:r>
      <w:r w:rsidR="009D4C04">
        <w:t xml:space="preserve"> </w:t>
      </w:r>
      <w:r w:rsidRPr="006E6E3C">
        <w:t>lie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combination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relationships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involvement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part</w:t>
      </w:r>
      <w:r w:rsidR="009D4C04">
        <w:t xml:space="preserve"> </w:t>
      </w:r>
      <w:r w:rsidRPr="006E6E3C">
        <w:t>time</w:t>
      </w:r>
      <w:r w:rsidR="009D4C04">
        <w:t xml:space="preserve"> </w:t>
      </w:r>
      <w:r w:rsidRPr="006E6E3C">
        <w:t>lecturers</w:t>
      </w:r>
      <w:r w:rsidR="009D4C04">
        <w:t xml:space="preserve"> </w:t>
      </w:r>
      <w:r w:rsidRPr="006E6E3C">
        <w:t>who</w:t>
      </w:r>
      <w:r w:rsidR="009D4C04">
        <w:t xml:space="preserve"> </w:t>
      </w:r>
      <w:r w:rsidRPr="006E6E3C">
        <w:t>balance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teaching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campus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just</w:t>
      </w:r>
      <w:r w:rsidR="009D4C04">
        <w:t xml:space="preserve"> </w:t>
      </w:r>
      <w:r w:rsidRPr="006E6E3C">
        <w:t>recently</w:t>
      </w:r>
      <w:r w:rsidR="009D4C04">
        <w:t xml:space="preserve"> </w:t>
      </w:r>
      <w:r w:rsidRPr="006E6E3C">
        <w:t>opened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exhibition</w:t>
      </w:r>
      <w:r w:rsidR="009D4C04">
        <w:t xml:space="preserve"> </w:t>
      </w:r>
      <w:r w:rsidRPr="006E6E3C">
        <w:t>space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ground</w:t>
      </w:r>
      <w:r w:rsidR="009D4C04">
        <w:t xml:space="preserve"> </w:t>
      </w:r>
      <w:r w:rsidRPr="006E6E3C">
        <w:t>floor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local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artists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display</w:t>
      </w:r>
      <w:r w:rsidR="009D4C04">
        <w:t xml:space="preserve"> </w:t>
      </w:r>
      <w:r w:rsidRPr="006E6E3C">
        <w:t>work</w:t>
      </w:r>
      <w:r w:rsidR="00264EBA" w:rsidRPr="006E6E3C">
        <w:t>,</w:t>
      </w:r>
      <w:r w:rsidR="009D4C04">
        <w:t xml:space="preserve"> </w:t>
      </w:r>
      <w:r w:rsidR="00264EBA" w:rsidRPr="006E6E3C">
        <w:t>exposing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current</w:t>
      </w:r>
      <w:r w:rsidR="009D4C04">
        <w:t xml:space="preserve"> </w:t>
      </w:r>
      <w:r w:rsidRPr="006E6E3C">
        <w:t>artistic</w:t>
      </w:r>
      <w:r w:rsidR="009D4C04">
        <w:t xml:space="preserve"> </w:t>
      </w:r>
      <w:r w:rsidRPr="006E6E3C">
        <w:t>practice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commentary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social</w:t>
      </w:r>
      <w:r w:rsidR="009D4C04">
        <w:t xml:space="preserve"> </w:t>
      </w:r>
      <w:r w:rsidRPr="006E6E3C">
        <w:t>issues.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Paul</w:t>
      </w:r>
      <w:r w:rsidR="009D4C04">
        <w:rPr>
          <w:b/>
        </w:rPr>
        <w:t xml:space="preserve"> </w:t>
      </w:r>
      <w:r w:rsidRPr="006E6E3C">
        <w:rPr>
          <w:b/>
        </w:rPr>
        <w:t>Grainger</w:t>
      </w:r>
      <w:r w:rsidR="009D4C04">
        <w:rPr>
          <w:b/>
        </w:rPr>
        <w:t xml:space="preserve"> </w:t>
      </w:r>
      <w:r w:rsidR="00090174" w:rsidRPr="006E6E3C">
        <w:rPr>
          <w:b/>
        </w:rPr>
        <w:t>and</w:t>
      </w:r>
      <w:r w:rsidR="009D4C04">
        <w:rPr>
          <w:b/>
        </w:rPr>
        <w:t xml:space="preserve"> </w:t>
      </w:r>
      <w:r w:rsidRPr="006E6E3C">
        <w:rPr>
          <w:b/>
        </w:rPr>
        <w:t>Teach</w:t>
      </w:r>
      <w:r w:rsidR="009D4C04">
        <w:rPr>
          <w:b/>
        </w:rPr>
        <w:t xml:space="preserve"> </w:t>
      </w:r>
      <w:r w:rsidRPr="006E6E3C">
        <w:rPr>
          <w:b/>
        </w:rPr>
        <w:t>Too</w:t>
      </w:r>
      <w:r w:rsidR="00264EBA" w:rsidRPr="006E6E3C">
        <w:rPr>
          <w:b/>
        </w:rPr>
        <w:t>,</w:t>
      </w:r>
      <w:r w:rsidR="009D4C04">
        <w:rPr>
          <w:b/>
        </w:rPr>
        <w:t xml:space="preserve"> </w:t>
      </w:r>
      <w:r w:rsidR="00264EBA" w:rsidRPr="006E6E3C">
        <w:rPr>
          <w:b/>
        </w:rPr>
        <w:t>London</w:t>
      </w:r>
    </w:p>
    <w:p w:rsidR="007A0201" w:rsidRPr="006E6E3C" w:rsidRDefault="009D4C04" w:rsidP="009D4C04">
      <w:pPr>
        <w:pStyle w:val="5DET-NormalText"/>
        <w:spacing w:after="240"/>
      </w:pPr>
      <w:hyperlink r:id="rId9" w:history="1">
        <w:r w:rsidR="007A0201" w:rsidRPr="006E6E3C">
          <w:t>Paul</w:t>
        </w:r>
        <w:r>
          <w:t xml:space="preserve"> </w:t>
        </w:r>
        <w:r w:rsidR="007A0201" w:rsidRPr="006E6E3C">
          <w:t>Grainger</w:t>
        </w:r>
      </w:hyperlink>
      <w:r>
        <w:t xml:space="preserve"> </w:t>
      </w:r>
      <w:r w:rsidR="007A0201" w:rsidRPr="006E6E3C">
        <w:t>is</w:t>
      </w:r>
      <w:r>
        <w:t xml:space="preserve"> </w:t>
      </w:r>
      <w:r w:rsidR="007A0201" w:rsidRPr="006E6E3C">
        <w:t>the</w:t>
      </w:r>
      <w:r>
        <w:t xml:space="preserve"> </w:t>
      </w:r>
      <w:r w:rsidR="00264EBA" w:rsidRPr="006E6E3C">
        <w:t>c</w:t>
      </w:r>
      <w:r w:rsidR="007A0201" w:rsidRPr="006E6E3C">
        <w:t>o-director</w:t>
      </w:r>
      <w:r>
        <w:t xml:space="preserve"> </w:t>
      </w:r>
      <w:r w:rsidR="007A0201" w:rsidRPr="006E6E3C">
        <w:t>of</w:t>
      </w:r>
      <w:r>
        <w:t xml:space="preserve"> </w:t>
      </w:r>
      <w:r w:rsidR="007A0201" w:rsidRPr="006E6E3C">
        <w:t>the</w:t>
      </w:r>
      <w:r>
        <w:t xml:space="preserve"> </w:t>
      </w:r>
      <w:r w:rsidR="00264EBA" w:rsidRPr="006E6E3C">
        <w:t>Centre</w:t>
      </w:r>
      <w:r>
        <w:t xml:space="preserve"> </w:t>
      </w:r>
      <w:r w:rsidR="00264EBA" w:rsidRPr="006E6E3C">
        <w:t>for</w:t>
      </w:r>
      <w:r>
        <w:t xml:space="preserve"> </w:t>
      </w:r>
      <w:r w:rsidR="00264EBA" w:rsidRPr="006E6E3C">
        <w:t>Post-14</w:t>
      </w:r>
      <w:r>
        <w:t xml:space="preserve"> </w:t>
      </w:r>
      <w:r w:rsidR="00264EBA" w:rsidRPr="006E6E3C">
        <w:t>Education</w:t>
      </w:r>
      <w:r>
        <w:t xml:space="preserve"> </w:t>
      </w:r>
      <w:r w:rsidR="00264EBA" w:rsidRPr="006E6E3C">
        <w:t>and</w:t>
      </w:r>
      <w:r>
        <w:t xml:space="preserve"> </w:t>
      </w:r>
      <w:r w:rsidR="00264EBA" w:rsidRPr="006E6E3C">
        <w:t>Work</w:t>
      </w:r>
      <w:r>
        <w:t xml:space="preserve"> </w:t>
      </w:r>
      <w:r w:rsidR="00090174" w:rsidRPr="006E6E3C">
        <w:t>and</w:t>
      </w:r>
      <w:r>
        <w:t xml:space="preserve"> </w:t>
      </w:r>
      <w:r w:rsidR="007A0201" w:rsidRPr="006E6E3C">
        <w:t>the</w:t>
      </w:r>
      <w:r>
        <w:t xml:space="preserve"> </w:t>
      </w:r>
      <w:r w:rsidR="00264EBA" w:rsidRPr="006E6E3C">
        <w:t>development</w:t>
      </w:r>
      <w:r>
        <w:t xml:space="preserve"> </w:t>
      </w:r>
      <w:r w:rsidR="00264EBA" w:rsidRPr="006E6E3C">
        <w:t>co</w:t>
      </w:r>
      <w:r w:rsidR="007A0201" w:rsidRPr="006E6E3C">
        <w:t>ordinator</w:t>
      </w:r>
      <w:r>
        <w:t xml:space="preserve"> </w:t>
      </w:r>
      <w:r w:rsidR="007A0201" w:rsidRPr="006E6E3C">
        <w:t>of</w:t>
      </w:r>
      <w:r>
        <w:t xml:space="preserve"> </w:t>
      </w:r>
      <w:r w:rsidR="007A0201" w:rsidRPr="006E6E3C">
        <w:t>Further</w:t>
      </w:r>
      <w:r>
        <w:t xml:space="preserve"> </w:t>
      </w:r>
      <w:r w:rsidR="007A0201" w:rsidRPr="006E6E3C">
        <w:t>Education</w:t>
      </w:r>
      <w:r>
        <w:t xml:space="preserve"> </w:t>
      </w:r>
      <w:r w:rsidR="007A0201" w:rsidRPr="006E6E3C">
        <w:t>at</w:t>
      </w:r>
      <w:r>
        <w:t xml:space="preserve"> </w:t>
      </w:r>
      <w:r w:rsidR="007A0201" w:rsidRPr="006E6E3C">
        <w:t>the</w:t>
      </w:r>
      <w:r>
        <w:t xml:space="preserve"> </w:t>
      </w:r>
      <w:r w:rsidR="00264EBA" w:rsidRPr="006E6E3C">
        <w:t>UCL</w:t>
      </w:r>
      <w:r>
        <w:t xml:space="preserve"> </w:t>
      </w:r>
      <w:r w:rsidR="007A0201" w:rsidRPr="006E6E3C">
        <w:t>Institute</w:t>
      </w:r>
      <w:r>
        <w:t xml:space="preserve"> </w:t>
      </w:r>
      <w:r w:rsidR="007A0201" w:rsidRPr="006E6E3C">
        <w:t>of</w:t>
      </w:r>
      <w:r>
        <w:t xml:space="preserve"> </w:t>
      </w:r>
      <w:r w:rsidR="007A0201" w:rsidRPr="006E6E3C">
        <w:t>Education.</w:t>
      </w:r>
      <w:r>
        <w:t xml:space="preserve"> </w:t>
      </w:r>
      <w:r w:rsidR="007A0201" w:rsidRPr="006E6E3C">
        <w:t>He</w:t>
      </w:r>
      <w:r>
        <w:t xml:space="preserve"> </w:t>
      </w:r>
      <w:r w:rsidR="007A0201" w:rsidRPr="006E6E3C">
        <w:t>has</w:t>
      </w:r>
      <w:r>
        <w:t xml:space="preserve"> </w:t>
      </w:r>
      <w:r w:rsidR="007A0201" w:rsidRPr="006E6E3C">
        <w:t>been</w:t>
      </w:r>
      <w:r>
        <w:t xml:space="preserve"> </w:t>
      </w:r>
      <w:r w:rsidR="007A0201" w:rsidRPr="006E6E3C">
        <w:t>involved</w:t>
      </w:r>
      <w:r>
        <w:t xml:space="preserve"> </w:t>
      </w:r>
      <w:r w:rsidR="007A0201" w:rsidRPr="006E6E3C">
        <w:t>wit</w:t>
      </w:r>
      <w:r w:rsidR="00264EBA" w:rsidRPr="006E6E3C">
        <w:t>h</w:t>
      </w:r>
      <w:r>
        <w:t xml:space="preserve"> </w:t>
      </w:r>
      <w:r w:rsidR="00264EBA" w:rsidRPr="006E6E3C">
        <w:t>further</w:t>
      </w:r>
      <w:r>
        <w:t xml:space="preserve"> </w:t>
      </w:r>
      <w:r w:rsidR="00264EBA" w:rsidRPr="006E6E3C">
        <w:t>edu</w:t>
      </w:r>
      <w:r w:rsidR="007A0201" w:rsidRPr="006E6E3C">
        <w:t>cation</w:t>
      </w:r>
      <w:r>
        <w:t xml:space="preserve"> </w:t>
      </w:r>
      <w:r w:rsidR="007A0201" w:rsidRPr="006E6E3C">
        <w:t>for</w:t>
      </w:r>
      <w:r>
        <w:t xml:space="preserve"> </w:t>
      </w:r>
      <w:r w:rsidR="00264EBA" w:rsidRPr="006E6E3C">
        <w:t>more</w:t>
      </w:r>
      <w:r>
        <w:t xml:space="preserve"> </w:t>
      </w:r>
      <w:r w:rsidR="00264EBA" w:rsidRPr="006E6E3C">
        <w:t>than</w:t>
      </w:r>
      <w:r>
        <w:t xml:space="preserve"> </w:t>
      </w:r>
      <w:r w:rsidR="007A0201" w:rsidRPr="006E6E3C">
        <w:t>30</w:t>
      </w:r>
      <w:r>
        <w:t xml:space="preserve"> </w:t>
      </w:r>
      <w:r w:rsidR="007A0201" w:rsidRPr="006E6E3C">
        <w:t>years</w:t>
      </w:r>
      <w:r w:rsidR="00264EBA" w:rsidRPr="006E6E3C">
        <w:t>,</w:t>
      </w:r>
      <w:r>
        <w:t xml:space="preserve"> </w:t>
      </w:r>
      <w:r w:rsidR="007A0201" w:rsidRPr="006E6E3C">
        <w:t>including</w:t>
      </w:r>
      <w:r>
        <w:t xml:space="preserve"> </w:t>
      </w:r>
      <w:r w:rsidR="007A0201" w:rsidRPr="006E6E3C">
        <w:t>as</w:t>
      </w:r>
      <w:r>
        <w:t xml:space="preserve"> </w:t>
      </w:r>
      <w:r w:rsidR="007A0201" w:rsidRPr="006E6E3C">
        <w:t>a</w:t>
      </w:r>
      <w:r>
        <w:t xml:space="preserve"> </w:t>
      </w:r>
      <w:r w:rsidR="007A0201" w:rsidRPr="006E6E3C">
        <w:t>college</w:t>
      </w:r>
      <w:r>
        <w:t xml:space="preserve"> </w:t>
      </w:r>
      <w:r w:rsidR="00264EBA" w:rsidRPr="006E6E3C">
        <w:t>p</w:t>
      </w:r>
      <w:r w:rsidR="007A0201" w:rsidRPr="006E6E3C">
        <w:t>rincipal.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In</w:t>
      </w:r>
      <w:r w:rsidR="009D4C04">
        <w:t xml:space="preserve"> </w:t>
      </w:r>
      <w:r w:rsidRPr="006E6E3C">
        <w:t>preparing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study</w:t>
      </w:r>
      <w:r w:rsidR="009D4C04">
        <w:t xml:space="preserve"> </w:t>
      </w:r>
      <w:r w:rsidRPr="006E6E3C">
        <w:t>tour</w:t>
      </w:r>
      <w:r w:rsidR="009D4C04">
        <w:t xml:space="preserve"> </w:t>
      </w:r>
      <w:r w:rsidRPr="006E6E3C">
        <w:t>submission</w:t>
      </w:r>
      <w:r w:rsidR="00264EBA" w:rsidRPr="006E6E3C">
        <w:t>,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came</w:t>
      </w:r>
      <w:r w:rsidR="009D4C04">
        <w:t xml:space="preserve"> </w:t>
      </w:r>
      <w:r w:rsidRPr="006E6E3C">
        <w:t>across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&amp;</w:t>
      </w:r>
      <w:r w:rsidR="009D4C04">
        <w:t xml:space="preserve"> </w:t>
      </w:r>
      <w:r w:rsidRPr="006E6E3C">
        <w:t>Training</w:t>
      </w:r>
      <w:r w:rsidR="009D4C04">
        <w:t xml:space="preserve"> </w:t>
      </w:r>
      <w:r w:rsidRPr="006E6E3C">
        <w:t>Foundation</w:t>
      </w:r>
      <w:r w:rsidR="00264EBA" w:rsidRPr="006E6E3C">
        <w:t>,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appointed</w:t>
      </w:r>
      <w:r w:rsidR="009D4C04">
        <w:t xml:space="preserve"> </w:t>
      </w:r>
      <w:r w:rsidRPr="006E6E3C">
        <w:t>body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members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been</w:t>
      </w:r>
      <w:r w:rsidR="009D4C04">
        <w:t xml:space="preserve"> </w:t>
      </w:r>
      <w:r w:rsidRPr="006E6E3C">
        <w:t>established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set</w:t>
      </w:r>
      <w:r w:rsidR="009D4C04">
        <w:t xml:space="preserve"> </w:t>
      </w:r>
      <w:r w:rsidRPr="006E6E3C">
        <w:t>professional</w:t>
      </w:r>
      <w:r w:rsidR="009D4C04">
        <w:t xml:space="preserve"> </w:t>
      </w:r>
      <w:r w:rsidRPr="006E6E3C">
        <w:t>standards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codes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behaviour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develop</w:t>
      </w:r>
      <w:r w:rsidR="009D4C04">
        <w:t xml:space="preserve"> </w:t>
      </w:r>
      <w:r w:rsidRPr="006E6E3C">
        <w:t>qualifications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sector.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/>
        </w:rPr>
      </w:pPr>
      <w:r w:rsidRPr="006E6E3C">
        <w:t>The</w:t>
      </w:r>
      <w:r w:rsidR="009D4C04">
        <w:t xml:space="preserve"> </w:t>
      </w:r>
      <w:r w:rsidRPr="006E6E3C">
        <w:t>foundation</w:t>
      </w:r>
      <w:r w:rsidR="009D4C04">
        <w:rPr>
          <w:rStyle w:val="apple-converted-space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‘supports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colleges,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training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providers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and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employers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to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improve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the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quality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outcomes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and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impact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of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vocational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education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and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training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with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a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clear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line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of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sight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to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Style w:val="Emphasis"/>
          <w:i w:val="0"/>
          <w:iCs w:val="0"/>
          <w:szCs w:val="18"/>
        </w:rPr>
        <w:t>work.</w:t>
      </w:r>
      <w:r w:rsidR="009D4C04">
        <w:rPr>
          <w:rStyle w:val="Emphasis"/>
          <w:i w:val="0"/>
          <w:iCs w:val="0"/>
          <w:szCs w:val="18"/>
        </w:rPr>
        <w:t xml:space="preserve"> </w:t>
      </w:r>
      <w:r w:rsidRPr="006E6E3C">
        <w:rPr>
          <w:rFonts w:eastAsia="Times New Roman"/>
        </w:rPr>
        <w:t>One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of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main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priorities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of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foundation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to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take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forward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recommendations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from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report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by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CAVTL</w:t>
      </w:r>
      <w:r w:rsidR="00264EBA" w:rsidRPr="006E6E3C">
        <w:rPr>
          <w:rFonts w:eastAsia="Times New Roman"/>
        </w:rPr>
        <w:t>.</w:t>
      </w:r>
      <w:r w:rsidR="009D4C04">
        <w:rPr>
          <w:rFonts w:eastAsia="Times New Roman"/>
        </w:rPr>
        <w:t xml:space="preserve"> 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/>
        </w:rPr>
      </w:pPr>
      <w:r w:rsidRPr="006E6E3C">
        <w:rPr>
          <w:rFonts w:eastAsia="Times New Roman"/>
        </w:rPr>
        <w:t>Project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manager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of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t xml:space="preserve"> </w:t>
      </w:r>
      <w:hyperlink r:id="rId10" w:history="1">
        <w:r w:rsidRPr="006E6E3C">
          <w:t>Teach</w:t>
        </w:r>
        <w:r w:rsidR="009D4C04">
          <w:t xml:space="preserve"> </w:t>
        </w:r>
        <w:r w:rsidRPr="006E6E3C">
          <w:t>Too</w:t>
        </w:r>
      </w:hyperlink>
      <w:r w:rsidR="009D4C04">
        <w:t xml:space="preserve"> </w:t>
      </w:r>
      <w:r w:rsidRPr="006E6E3C">
        <w:rPr>
          <w:rFonts w:eastAsia="Times New Roman"/>
        </w:rPr>
        <w:t>scheme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and</w:t>
      </w:r>
      <w:r w:rsidR="009D4C04">
        <w:rPr>
          <w:rFonts w:eastAsia="Times New Roman"/>
        </w:rPr>
        <w:t xml:space="preserve"> </w:t>
      </w:r>
      <w:r w:rsidR="00264EBA"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="00264EBA" w:rsidRPr="006E6E3C">
        <w:rPr>
          <w:rStyle w:val="Emphasis"/>
          <w:i w:val="0"/>
        </w:rPr>
        <w:t>Two</w:t>
      </w:r>
      <w:r w:rsidR="00264EBA" w:rsidRPr="006E6E3C">
        <w:rPr>
          <w:rStyle w:val="st"/>
          <w:i/>
        </w:rPr>
        <w:t>-</w:t>
      </w:r>
      <w:r w:rsidR="00264EBA" w:rsidRPr="006E6E3C">
        <w:rPr>
          <w:rStyle w:val="Emphasis"/>
          <w:i w:val="0"/>
        </w:rPr>
        <w:t>Way</w:t>
      </w:r>
      <w:r w:rsidR="009D4C04">
        <w:rPr>
          <w:rStyle w:val="Emphasis"/>
          <w:i w:val="0"/>
        </w:rPr>
        <w:t xml:space="preserve"> </w:t>
      </w:r>
      <w:r w:rsidR="00264EBA" w:rsidRPr="006E6E3C">
        <w:rPr>
          <w:rStyle w:val="Emphasis"/>
          <w:i w:val="0"/>
        </w:rPr>
        <w:t>Street</w:t>
      </w:r>
      <w:r w:rsidR="009D4C04">
        <w:rPr>
          <w:rStyle w:val="Emphasis"/>
          <w:i w:val="0"/>
        </w:rPr>
        <w:t xml:space="preserve"> </w:t>
      </w:r>
      <w:r w:rsidR="00264EBA" w:rsidRPr="006E6E3C">
        <w:rPr>
          <w:rStyle w:val="Emphasis"/>
          <w:i w:val="0"/>
        </w:rPr>
        <w:t>Leadership</w:t>
      </w:r>
      <w:r w:rsidR="009D4C04">
        <w:rPr>
          <w:rStyle w:val="st"/>
        </w:rPr>
        <w:t xml:space="preserve"> </w:t>
      </w:r>
      <w:r w:rsidR="00264EBA" w:rsidRPr="006E6E3C">
        <w:rPr>
          <w:rStyle w:val="st"/>
        </w:rPr>
        <w:t>Exchange</w:t>
      </w:r>
      <w:r w:rsidR="009D4C04">
        <w:rPr>
          <w:rStyle w:val="st"/>
        </w:rPr>
        <w:t xml:space="preserve"> </w:t>
      </w:r>
      <w:r w:rsidR="00264EBA" w:rsidRPr="006E6E3C">
        <w:rPr>
          <w:rStyle w:val="Emphasis"/>
          <w:i w:val="0"/>
        </w:rPr>
        <w:t>Programme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Paul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Grainger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generously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agreed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to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speak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with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me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about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how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programs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operated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and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role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employers</w:t>
      </w:r>
      <w:r w:rsidR="009D4C04">
        <w:rPr>
          <w:rFonts w:eastAsia="Times New Roman"/>
        </w:rPr>
        <w:t xml:space="preserve"> </w:t>
      </w:r>
      <w:r w:rsidR="00264EBA" w:rsidRPr="006E6E3C">
        <w:rPr>
          <w:rFonts w:eastAsia="Times New Roman"/>
        </w:rPr>
        <w:t>have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played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in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providing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collaborative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partnerships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with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training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providers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throughout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UK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under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program</w:t>
      </w:r>
      <w:r w:rsidR="00264EBA" w:rsidRPr="006E6E3C">
        <w:rPr>
          <w:rFonts w:eastAsia="Times New Roman"/>
        </w:rPr>
        <w:t>me</w:t>
      </w:r>
      <w:r w:rsidRPr="006E6E3C">
        <w:rPr>
          <w:rFonts w:eastAsia="Times New Roman"/>
        </w:rPr>
        <w:t>s.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/>
        </w:rPr>
        <w:lastRenderedPageBreak/>
        <w:t>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passionate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about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Teach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Too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scheme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and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explained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in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depth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how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able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to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support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occupational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experts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to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become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involved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in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teaching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their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expertise.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case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study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cited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Barking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Dagenham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College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situated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East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London.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Dagenham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site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major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automotive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factory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operated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Ford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Britain,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subsidiary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Ford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Motor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Company.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opened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1931</w:t>
      </w:r>
      <w:r w:rsidR="009D4C04">
        <w:rPr>
          <w:rFonts w:eastAsia="Times New Roman" w:cs="Arial"/>
          <w:color w:val="000000"/>
        </w:rPr>
        <w:t xml:space="preserve"> </w:t>
      </w:r>
      <w:r w:rsidR="00090174"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its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peak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1953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employed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around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40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000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workers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(</w:t>
      </w:r>
      <w:r w:rsidRPr="006E6E3C">
        <w:rPr>
          <w:rFonts w:eastAsia="Times New Roman" w:cs="Arial"/>
          <w:color w:val="000000"/>
        </w:rPr>
        <w:t>en.wikipedia.org/Ford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Dagenham</w:t>
      </w:r>
      <w:r w:rsidR="00264EBA" w:rsidRPr="006E6E3C">
        <w:rPr>
          <w:rFonts w:eastAsia="Times New Roman" w:cs="Arial"/>
          <w:color w:val="000000"/>
        </w:rPr>
        <w:t>).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company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downsized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re-specialised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2013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announced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1500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jobs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were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lost.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</w:t>
      </w:r>
      <w:r w:rsidR="00264EBA" w:rsidRPr="006E6E3C">
        <w:rPr>
          <w:rFonts w:eastAsia="Times New Roman" w:cs="Arial"/>
          <w:color w:val="000000"/>
        </w:rPr>
        <w:t>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left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Dagenham</w:t>
      </w:r>
      <w:r w:rsidR="009D4C04">
        <w:rPr>
          <w:rFonts w:eastAsia="Times New Roman" w:cs="Arial"/>
          <w:color w:val="000000"/>
        </w:rPr>
        <w:t xml:space="preserve"> </w:t>
      </w:r>
      <w:r w:rsidR="00090174"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surrounding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areas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with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highly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skilled,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mature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unemployed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workers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who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had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lot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knowledge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technical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engineering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skills.</w:t>
      </w:r>
    </w:p>
    <w:p w:rsidR="007A0201" w:rsidRPr="006E6E3C" w:rsidRDefault="00264EBA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I</w:t>
      </w:r>
      <w:r w:rsidR="007A0201" w:rsidRPr="006E6E3C">
        <w:rPr>
          <w:rFonts w:eastAsia="Times New Roman" w:cs="Arial"/>
          <w:color w:val="000000"/>
        </w:rPr>
        <w:t>mplement</w:t>
      </w:r>
      <w:r w:rsidRPr="006E6E3C">
        <w:rPr>
          <w:rFonts w:eastAsia="Times New Roman" w:cs="Arial"/>
          <w:color w:val="000000"/>
        </w:rPr>
        <w:t>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Teach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Too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scheme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been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instrumental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develop</w:t>
      </w:r>
      <w:r w:rsidRPr="006E6E3C">
        <w:rPr>
          <w:rFonts w:eastAsia="Times New Roman" w:cs="Arial"/>
          <w:color w:val="000000"/>
        </w:rPr>
        <w:t>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programs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collaborat</w:t>
      </w:r>
      <w:r w:rsidRPr="006E6E3C">
        <w:rPr>
          <w:rFonts w:eastAsia="Times New Roman" w:cs="Arial"/>
          <w:color w:val="000000"/>
        </w:rPr>
        <w:t>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with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new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industries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relating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engineering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technology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have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been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moving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into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area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developing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workshops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which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highly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skilled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senior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industry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representatives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have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been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employed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deliver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their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skills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knowledge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="007A0201" w:rsidRPr="006E6E3C">
        <w:rPr>
          <w:rFonts w:eastAsia="Times New Roman" w:cs="Arial"/>
          <w:color w:val="000000"/>
        </w:rPr>
        <w:t>students.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Green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Technologies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Centre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which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opened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2012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specialist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centre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set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up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train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staff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industry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specialists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solar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thermal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solar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photovoltaic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cells.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company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Viessmann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supplier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manufacturer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equipment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provided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industry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practitioners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deliver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sessions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students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college,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while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also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us</w:t>
      </w:r>
      <w:r w:rsidR="00264EBA" w:rsidRPr="006E6E3C">
        <w:rPr>
          <w:rFonts w:eastAsia="Times New Roman" w:cs="Arial"/>
          <w:color w:val="000000"/>
        </w:rPr>
        <w:t>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centre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training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base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for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their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own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staff.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exemplifies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two-way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street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relationship.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college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also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unique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set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up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technical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skills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ac</w:t>
      </w:r>
      <w:r w:rsidRPr="006E6E3C">
        <w:rPr>
          <w:rFonts w:eastAsia="Times New Roman" w:cs="Arial"/>
          <w:color w:val="000000"/>
        </w:rPr>
        <w:t>ademy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partner</w:t>
      </w:r>
      <w:r w:rsidR="00264EBA" w:rsidRPr="006E6E3C">
        <w:rPr>
          <w:rFonts w:eastAsia="Times New Roman" w:cs="Arial"/>
          <w:color w:val="000000"/>
        </w:rPr>
        <w:t>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with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Borough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Barking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Dagenham.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academy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specifically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for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16</w:t>
      </w:r>
      <w:r w:rsidR="00264EBA" w:rsidRPr="006E6E3C">
        <w:rPr>
          <w:rFonts w:eastAsia="Times New Roman" w:cs="Arial"/>
          <w:color w:val="000000"/>
        </w:rPr>
        <w:t>-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19</w:t>
      </w:r>
      <w:r w:rsidR="00264EBA" w:rsidRPr="006E6E3C">
        <w:rPr>
          <w:rFonts w:eastAsia="Times New Roman" w:cs="Arial"/>
          <w:color w:val="000000"/>
        </w:rPr>
        <w:t>-</w:t>
      </w:r>
      <w:r w:rsidRPr="006E6E3C">
        <w:rPr>
          <w:rFonts w:eastAsia="Times New Roman" w:cs="Arial"/>
          <w:color w:val="000000"/>
        </w:rPr>
        <w:t>year</w:t>
      </w:r>
      <w:r w:rsidR="00264EBA" w:rsidRPr="006E6E3C">
        <w:rPr>
          <w:rFonts w:eastAsia="Times New Roman" w:cs="Arial"/>
          <w:color w:val="000000"/>
        </w:rPr>
        <w:t>-</w:t>
      </w:r>
      <w:r w:rsidRPr="006E6E3C">
        <w:rPr>
          <w:rFonts w:eastAsia="Times New Roman" w:cs="Arial"/>
          <w:color w:val="000000"/>
        </w:rPr>
        <w:t>olds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who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are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not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school,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employment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training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been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purpose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built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provide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264EBA" w:rsidRPr="006E6E3C">
        <w:rPr>
          <w:rFonts w:eastAsia="Times New Roman" w:cs="Arial"/>
          <w:color w:val="000000"/>
        </w:rPr>
        <w:t>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environment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resembles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an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actual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workplace.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Students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can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experience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wide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range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courses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including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catering,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beauty,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childcare,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construction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plumbing</w:t>
      </w:r>
      <w:r w:rsidR="00264EBA" w:rsidRPr="006E6E3C">
        <w:rPr>
          <w:rFonts w:eastAsia="Times New Roman" w:cs="Arial"/>
          <w:color w:val="000000"/>
        </w:rPr>
        <w:t>,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with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opportunities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work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actual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work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situations.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success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academy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development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higher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qualification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courses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students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decide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wish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pursue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further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study</w:t>
      </w:r>
      <w:r w:rsidR="00264EBA" w:rsidRPr="006E6E3C">
        <w:rPr>
          <w:rFonts w:eastAsia="Times New Roman" w:cs="Arial"/>
          <w:color w:val="000000"/>
        </w:rPr>
        <w:t>.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It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has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also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increase</w:t>
      </w:r>
      <w:r w:rsidR="00264EBA" w:rsidRPr="006E6E3C">
        <w:rPr>
          <w:rFonts w:eastAsia="Times New Roman" w:cs="Arial"/>
          <w:color w:val="000000"/>
        </w:rPr>
        <w:t>d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number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 w:cs="Arial"/>
          <w:color w:val="000000"/>
        </w:rPr>
        <w:t>of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skilled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workers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local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area.</w:t>
      </w:r>
    </w:p>
    <w:p w:rsidR="007A0201" w:rsidRPr="006E6E3C" w:rsidRDefault="007A0201" w:rsidP="009D4C04">
      <w:pPr>
        <w:pStyle w:val="5DET-NormalText"/>
        <w:spacing w:after="0"/>
        <w:rPr>
          <w:rFonts w:eastAsia="Times New Roman" w:cs="Arial"/>
          <w:color w:val="000000"/>
        </w:rPr>
      </w:pPr>
      <w:r w:rsidRPr="006E6E3C">
        <w:rPr>
          <w:rFonts w:eastAsia="Times New Roman" w:cs="Arial"/>
          <w:color w:val="000000"/>
        </w:rPr>
        <w:t>Lastly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most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importantly</w:t>
      </w:r>
      <w:r w:rsidR="009D4C04">
        <w:rPr>
          <w:rFonts w:eastAsia="Times New Roman" w:cs="Arial"/>
          <w:color w:val="000000"/>
        </w:rPr>
        <w:t xml:space="preserve"> </w:t>
      </w:r>
      <w:r w:rsidR="00264EBA" w:rsidRPr="006E6E3C">
        <w:rPr>
          <w:rFonts w:eastAsia="Times New Roman"/>
        </w:rPr>
        <w:t>Paul</w:t>
      </w:r>
      <w:r w:rsidR="009D4C04">
        <w:rPr>
          <w:rFonts w:eastAsia="Times New Roman"/>
        </w:rPr>
        <w:t xml:space="preserve"> </w:t>
      </w:r>
      <w:r w:rsidR="00264EBA" w:rsidRPr="006E6E3C">
        <w:rPr>
          <w:rFonts w:eastAsia="Times New Roman"/>
        </w:rPr>
        <w:t>Grainger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reminded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me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with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his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own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passion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successful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practitioner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was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lifelong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learner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and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do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that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you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needed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to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first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t>MASTER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your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learning</w:t>
      </w:r>
      <w:r w:rsidR="009D4C04">
        <w:rPr>
          <w:rFonts w:eastAsia="Times New Roman" w:cs="Arial"/>
          <w:color w:val="000000"/>
        </w:rPr>
        <w:t xml:space="preserve"> </w:t>
      </w:r>
      <w:r w:rsidRPr="006E6E3C">
        <w:rPr>
          <w:rFonts w:eastAsia="Times New Roman" w:cs="Arial"/>
          <w:color w:val="000000"/>
        </w:rPr>
        <w:t>through: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M</w:t>
      </w:r>
      <w:r w:rsidRPr="006E6E3C">
        <w:t>otivation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A</w:t>
      </w:r>
      <w:r w:rsidRPr="006E6E3C">
        <w:t>cquiring</w:t>
      </w:r>
      <w:r w:rsidR="009D4C04">
        <w:t xml:space="preserve"> </w:t>
      </w:r>
      <w:r w:rsidRPr="006E6E3C">
        <w:t>information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S</w:t>
      </w:r>
      <w:r w:rsidRPr="006E6E3C">
        <w:t>earching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meaning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T</w:t>
      </w:r>
      <w:r w:rsidRPr="006E6E3C">
        <w:t>rigger</w:t>
      </w:r>
      <w:r w:rsidR="009D4C04">
        <w:t xml:space="preserve"> </w:t>
      </w:r>
      <w:r w:rsidRPr="006E6E3C">
        <w:t>recollection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E</w:t>
      </w:r>
      <w:r w:rsidRPr="006E6E3C">
        <w:t>xamining</w:t>
      </w:r>
      <w:r w:rsidR="009D4C04">
        <w:t xml:space="preserve"> </w:t>
      </w:r>
      <w:r w:rsidRPr="006E6E3C">
        <w:t>knowledge</w:t>
      </w:r>
      <w:r w:rsidR="009D4C04">
        <w:t xml:space="preserve"> </w:t>
      </w:r>
      <w:r w:rsidR="00090174" w:rsidRPr="006E6E3C">
        <w:t>and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rPr>
          <w:rStyle w:val="Strong"/>
          <w:rFonts w:eastAsia="Times New Roman" w:cs="Arial"/>
          <w:color w:val="000000"/>
          <w:sz w:val="18"/>
          <w:szCs w:val="18"/>
        </w:rPr>
        <w:t>R</w:t>
      </w:r>
      <w:r w:rsidRPr="006E6E3C">
        <w:t>eflection</w:t>
      </w:r>
    </w:p>
    <w:p w:rsidR="007A0201" w:rsidRPr="006E6E3C" w:rsidRDefault="00264EBA" w:rsidP="009D4C04">
      <w:pPr>
        <w:pStyle w:val="5DET-NormalText"/>
        <w:spacing w:after="240"/>
      </w:pPr>
      <w:r w:rsidRPr="006E6E3C">
        <w:t>–</w:t>
      </w:r>
      <w:r w:rsidR="009D4C04">
        <w:t xml:space="preserve"> </w:t>
      </w:r>
      <w:r w:rsidR="007A0201" w:rsidRPr="006E6E3C">
        <w:rPr>
          <w:i/>
        </w:rPr>
        <w:t>Master</w:t>
      </w:r>
      <w:r w:rsidR="009D4C04">
        <w:rPr>
          <w:i/>
        </w:rPr>
        <w:t xml:space="preserve"> </w:t>
      </w:r>
      <w:r w:rsidR="007A0201" w:rsidRPr="006E6E3C">
        <w:rPr>
          <w:i/>
        </w:rPr>
        <w:t>it</w:t>
      </w:r>
      <w:r w:rsidR="009D4C04">
        <w:rPr>
          <w:i/>
        </w:rPr>
        <w:t xml:space="preserve"> </w:t>
      </w:r>
      <w:r w:rsidR="007A0201" w:rsidRPr="006E6E3C">
        <w:rPr>
          <w:i/>
        </w:rPr>
        <w:t>Faster</w:t>
      </w:r>
      <w:r w:rsidR="007A0201" w:rsidRPr="006E6E3C">
        <w:t>,</w:t>
      </w:r>
      <w:r w:rsidR="009D4C04">
        <w:t xml:space="preserve"> </w:t>
      </w:r>
      <w:r w:rsidR="007A0201" w:rsidRPr="006E6E3C">
        <w:t>Colin</w:t>
      </w:r>
      <w:r w:rsidR="009D4C04">
        <w:t xml:space="preserve"> </w:t>
      </w:r>
      <w:r w:rsidR="007A0201" w:rsidRPr="006E6E3C">
        <w:t>Rose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Summa</w:t>
      </w:r>
      <w:r w:rsidR="009D4C04">
        <w:rPr>
          <w:b/>
        </w:rPr>
        <w:t xml:space="preserve"> </w:t>
      </w:r>
      <w:r w:rsidRPr="006E6E3C">
        <w:rPr>
          <w:b/>
        </w:rPr>
        <w:t>College</w:t>
      </w:r>
      <w:r w:rsidR="00264EBA" w:rsidRPr="006E6E3C">
        <w:rPr>
          <w:b/>
        </w:rPr>
        <w:t>,</w:t>
      </w:r>
      <w:r w:rsidR="009D4C04">
        <w:rPr>
          <w:b/>
        </w:rPr>
        <w:t xml:space="preserve"> </w:t>
      </w:r>
      <w:r w:rsidR="00264EBA" w:rsidRPr="006E6E3C">
        <w:rPr>
          <w:b/>
        </w:rPr>
        <w:t>Eindhoven</w:t>
      </w:r>
    </w:p>
    <w:p w:rsidR="007A0201" w:rsidRPr="006E6E3C" w:rsidRDefault="009D4C04" w:rsidP="009D4C04">
      <w:pPr>
        <w:pStyle w:val="5DET-NormalText"/>
        <w:spacing w:after="240"/>
        <w:rPr>
          <w:color w:val="000000"/>
        </w:rPr>
      </w:pPr>
      <w:hyperlink r:id="rId11" w:history="1">
        <w:r w:rsidR="007A0201" w:rsidRPr="006E6E3C">
          <w:t>Summa</w:t>
        </w:r>
        <w:r>
          <w:t xml:space="preserve"> </w:t>
        </w:r>
        <w:r w:rsidR="007A0201" w:rsidRPr="006E6E3C">
          <w:t>College</w:t>
        </w:r>
      </w:hyperlink>
      <w:r>
        <w:t xml:space="preserve"> </w:t>
      </w:r>
      <w:r w:rsidR="007A0201" w:rsidRPr="006E6E3C">
        <w:rPr>
          <w:color w:val="000000"/>
        </w:rPr>
        <w:t>is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a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leading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secondary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vocational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college</w:t>
      </w:r>
      <w:r w:rsidR="00264EBA" w:rsidRPr="006E6E3C">
        <w:rPr>
          <w:color w:val="000000"/>
        </w:rPr>
        <w:t>,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comprised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of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22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schools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in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various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locations.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Each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of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the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schools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has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its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own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specialisation.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The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c</w:t>
      </w:r>
      <w:r w:rsidR="00264EBA" w:rsidRPr="006E6E3C">
        <w:rPr>
          <w:color w:val="000000"/>
        </w:rPr>
        <w:t>ourses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offer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very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practical,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hand-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on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training.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Design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programs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are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not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the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primary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focus</w:t>
      </w:r>
      <w:r w:rsidR="00264EBA" w:rsidRPr="006E6E3C">
        <w:rPr>
          <w:color w:val="000000"/>
        </w:rPr>
        <w:t>,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as</w:t>
      </w:r>
      <w:r>
        <w:rPr>
          <w:color w:val="000000"/>
        </w:rPr>
        <w:t xml:space="preserve"> </w:t>
      </w:r>
      <w:r w:rsidR="00264EBA" w:rsidRPr="006E6E3C">
        <w:rPr>
          <w:color w:val="000000"/>
        </w:rPr>
        <w:t>c</w:t>
      </w:r>
      <w:r w:rsidR="007A0201" w:rsidRPr="006E6E3C">
        <w:rPr>
          <w:color w:val="000000"/>
        </w:rPr>
        <w:t>ourses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related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to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industry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demand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are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the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main</w:t>
      </w:r>
      <w:r>
        <w:rPr>
          <w:color w:val="000000"/>
        </w:rPr>
        <w:t xml:space="preserve"> </w:t>
      </w:r>
      <w:r w:rsidR="007A0201" w:rsidRPr="006E6E3C">
        <w:rPr>
          <w:color w:val="000000"/>
        </w:rPr>
        <w:t>priority.</w:t>
      </w:r>
    </w:p>
    <w:p w:rsidR="007A0201" w:rsidRPr="006E6E3C" w:rsidRDefault="007A0201" w:rsidP="009D4C04">
      <w:pPr>
        <w:pStyle w:val="5DET-NormalText"/>
        <w:spacing w:after="240"/>
        <w:rPr>
          <w:color w:val="000000"/>
        </w:rPr>
      </w:pPr>
      <w:r w:rsidRPr="006E6E3C">
        <w:rPr>
          <w:color w:val="000000"/>
        </w:rPr>
        <w:t>On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visiting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main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customer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service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centre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based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main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campus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on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Sterrenlaan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10,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was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advised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to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visit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t>Wonen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(Interiors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Design)</w:t>
      </w:r>
      <w:r w:rsidR="009D4C04">
        <w:t xml:space="preserve"> </w:t>
      </w:r>
      <w:r w:rsidR="00264EBA" w:rsidRPr="006E6E3C">
        <w:t>C</w:t>
      </w:r>
      <w:r w:rsidRPr="006E6E3C">
        <w:t>olleg</w:t>
      </w:r>
      <w:r w:rsidRPr="006E6E3C">
        <w:rPr>
          <w:color w:val="000000"/>
        </w:rPr>
        <w:t>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De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Run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4250.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</w:t>
      </w:r>
      <w:r w:rsidR="00264EBA" w:rsidRPr="006E6E3C">
        <w:rPr>
          <w:color w:val="000000"/>
        </w:rPr>
        <w:t>at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campus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lastRenderedPageBreak/>
        <w:t>located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about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15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min</w:t>
      </w:r>
      <w:r w:rsidR="00264EBA" w:rsidRPr="006E6E3C">
        <w:rPr>
          <w:color w:val="000000"/>
        </w:rPr>
        <w:t>ute</w:t>
      </w:r>
      <w:r w:rsidRPr="006E6E3C">
        <w:rPr>
          <w:color w:val="000000"/>
        </w:rPr>
        <w:t>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from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centre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of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Eindhoven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industrial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complex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and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houses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workshops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and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studios.</w:t>
      </w:r>
    </w:p>
    <w:p w:rsidR="007A0201" w:rsidRPr="006E6E3C" w:rsidRDefault="007A0201" w:rsidP="009D4C04">
      <w:pPr>
        <w:pStyle w:val="5DET-NormalText"/>
        <w:spacing w:after="240"/>
        <w:rPr>
          <w:color w:val="000000"/>
        </w:rPr>
      </w:pP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programs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offered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fall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into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categories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that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are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assigned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within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VET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education</w:t>
      </w:r>
      <w:r w:rsidR="009D4C04">
        <w:rPr>
          <w:color w:val="000000"/>
        </w:rPr>
        <w:t xml:space="preserve"> </w:t>
      </w:r>
      <w:r w:rsidR="00090174" w:rsidRPr="006E6E3C">
        <w:rPr>
          <w:color w:val="000000"/>
        </w:rPr>
        <w:t>and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the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Dutch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VET</w:t>
      </w:r>
      <w:r w:rsidR="009D4C04">
        <w:rPr>
          <w:color w:val="000000"/>
        </w:rPr>
        <w:t xml:space="preserve"> </w:t>
      </w:r>
      <w:r w:rsidRPr="006E6E3C">
        <w:rPr>
          <w:color w:val="000000"/>
        </w:rPr>
        <w:t>qualifications: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  <w:b w:val="0"/>
          <w:i/>
          <w:sz w:val="24"/>
          <w:szCs w:val="24"/>
        </w:rPr>
      </w:pPr>
      <w:r w:rsidRPr="006E6E3C">
        <w:rPr>
          <w:rFonts w:ascii="Garamond" w:hAnsi="Garamond"/>
          <w:b w:val="0"/>
          <w:i/>
          <w:sz w:val="24"/>
          <w:szCs w:val="24"/>
        </w:rPr>
        <w:t>Secondary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Pr="006E6E3C">
        <w:rPr>
          <w:rFonts w:ascii="Garamond" w:hAnsi="Garamond"/>
          <w:b w:val="0"/>
          <w:i/>
          <w:sz w:val="24"/>
          <w:szCs w:val="24"/>
        </w:rPr>
        <w:t>vocational</w:t>
      </w:r>
      <w:r w:rsidR="009D4C04">
        <w:rPr>
          <w:rFonts w:ascii="Garamond" w:hAnsi="Garamond"/>
          <w:b w:val="0"/>
          <w:i/>
          <w:sz w:val="24"/>
          <w:szCs w:val="24"/>
        </w:rPr>
        <w:t xml:space="preserve"> </w:t>
      </w:r>
      <w:r w:rsidRPr="006E6E3C">
        <w:rPr>
          <w:rFonts w:ascii="Garamond" w:hAnsi="Garamond"/>
          <w:b w:val="0"/>
          <w:i/>
          <w:sz w:val="24"/>
          <w:szCs w:val="24"/>
        </w:rPr>
        <w:t>education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A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can</w:t>
      </w:r>
      <w:r w:rsidR="009D4C04">
        <w:t xml:space="preserve"> </w:t>
      </w:r>
      <w:r w:rsidRPr="006E6E3C">
        <w:t>undertake</w:t>
      </w:r>
      <w:r w:rsidR="009D4C04">
        <w:t xml:space="preserve"> </w:t>
      </w:r>
      <w:r w:rsidRPr="006E6E3C">
        <w:t>one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two</w:t>
      </w:r>
      <w:r w:rsidR="009D4C04">
        <w:t xml:space="preserve"> </w:t>
      </w:r>
      <w:r w:rsidRPr="006E6E3C">
        <w:t>paths</w:t>
      </w:r>
      <w:r w:rsidR="009D4C04">
        <w:t xml:space="preserve"> </w:t>
      </w:r>
      <w:r w:rsidRPr="006E6E3C">
        <w:t>depending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capabilities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desires.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BOL</w:t>
      </w:r>
      <w:r w:rsidR="009D4C04">
        <w:t xml:space="preserve"> </w:t>
      </w:r>
      <w:r w:rsidRPr="006E6E3C">
        <w:t>path</w:t>
      </w:r>
      <w:r w:rsidR="00264EBA" w:rsidRPr="006E6E3C">
        <w:t>,</w:t>
      </w:r>
      <w:r w:rsidR="009D4C04">
        <w:t xml:space="preserve"> </w:t>
      </w:r>
      <w:r w:rsidRPr="006E6E3C">
        <w:t>or</w:t>
      </w:r>
      <w:r w:rsidR="009D4C04">
        <w:t xml:space="preserve"> </w:t>
      </w:r>
      <w:r w:rsidRPr="006E6E3C">
        <w:t>what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known</w:t>
      </w:r>
      <w:r w:rsidR="009D4C04">
        <w:t xml:space="preserve"> </w:t>
      </w:r>
      <w:r w:rsidRPr="006E6E3C">
        <w:t>as</w:t>
      </w:r>
      <w:r w:rsidR="009D4C04">
        <w:t xml:space="preserve"> </w:t>
      </w:r>
      <w:r w:rsidR="00264EBA" w:rsidRPr="006E6E3C">
        <w:t>p</w:t>
      </w:r>
      <w:r w:rsidRPr="006E6E3C">
        <w:t>rofessional</w:t>
      </w:r>
      <w:r w:rsidR="009D4C04">
        <w:t xml:space="preserve"> </w:t>
      </w:r>
      <w:r w:rsidRPr="006E6E3C">
        <w:t>training</w:t>
      </w:r>
      <w:r w:rsidR="00264EBA" w:rsidRPr="006E6E3C">
        <w:t>,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more</w:t>
      </w:r>
      <w:r w:rsidR="009D4C04">
        <w:t xml:space="preserve"> </w:t>
      </w:r>
      <w:r w:rsidRPr="006E6E3C">
        <w:t>academic</w:t>
      </w:r>
      <w:r w:rsidR="009D4C04">
        <w:t xml:space="preserve"> </w:t>
      </w:r>
      <w:r w:rsidRPr="006E6E3C">
        <w:t>path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involves</w:t>
      </w:r>
      <w:r w:rsidR="009D4C04">
        <w:t xml:space="preserve"> </w:t>
      </w:r>
      <w:r w:rsidRPr="006E6E3C">
        <w:t>60</w:t>
      </w:r>
      <w:r w:rsidR="009D4C04">
        <w:t xml:space="preserve"> </w:t>
      </w:r>
      <w:r w:rsidR="00264EBA" w:rsidRPr="006E6E3C">
        <w:t>per</w:t>
      </w:r>
      <w:r w:rsidR="009D4C04">
        <w:t xml:space="preserve"> </w:t>
      </w:r>
      <w:r w:rsidR="00264EBA" w:rsidRPr="006E6E3C">
        <w:t>cent</w:t>
      </w:r>
      <w:r w:rsidR="009D4C04">
        <w:t xml:space="preserve"> </w:t>
      </w:r>
      <w:r w:rsidRPr="006E6E3C">
        <w:t>full</w:t>
      </w:r>
      <w:r w:rsidR="009D4C04">
        <w:t xml:space="preserve"> </w:t>
      </w:r>
      <w:r w:rsidRPr="006E6E3C">
        <w:t>time</w:t>
      </w:r>
      <w:r w:rsidR="009D4C04">
        <w:t xml:space="preserve"> </w:t>
      </w:r>
      <w:r w:rsidRPr="006E6E3C">
        <w:t>study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20</w:t>
      </w:r>
      <w:r w:rsidR="009D4C04">
        <w:t xml:space="preserve"> </w:t>
      </w:r>
      <w:r w:rsidR="00264EBA" w:rsidRPr="006E6E3C">
        <w:t>per</w:t>
      </w:r>
      <w:r w:rsidR="009D4C04">
        <w:t xml:space="preserve"> </w:t>
      </w:r>
      <w:r w:rsidR="00264EBA" w:rsidRPr="006E6E3C">
        <w:t>cent</w:t>
      </w:r>
      <w:r w:rsidR="009D4C04">
        <w:t xml:space="preserve"> </w:t>
      </w:r>
      <w:r w:rsidRPr="006E6E3C">
        <w:t>internship,</w:t>
      </w:r>
      <w:r w:rsidR="009D4C04">
        <w:t xml:space="preserve"> </w:t>
      </w:r>
      <w:r w:rsidRPr="006E6E3C">
        <w:t>averag</w:t>
      </w:r>
      <w:r w:rsidR="00264EBA" w:rsidRPr="006E6E3C">
        <w:t>ing</w:t>
      </w:r>
      <w:r w:rsidR="009D4C04">
        <w:t xml:space="preserve"> </w:t>
      </w:r>
      <w:r w:rsidR="00264EBA" w:rsidRPr="006E6E3C">
        <w:t>four</w:t>
      </w:r>
      <w:r w:rsidR="009D4C04">
        <w:t xml:space="preserve"> </w:t>
      </w:r>
      <w:r w:rsidRPr="006E6E3C">
        <w:t>days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attendance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="00264EBA" w:rsidRPr="006E6E3C">
        <w:t>one</w:t>
      </w:r>
      <w:r w:rsidR="009D4C04">
        <w:t xml:space="preserve"> </w:t>
      </w:r>
      <w:r w:rsidRPr="006E6E3C">
        <w:t>day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(internship).</w:t>
      </w:r>
    </w:p>
    <w:p w:rsidR="007A0201" w:rsidRPr="006E6E3C" w:rsidRDefault="007A0201" w:rsidP="009D4C04">
      <w:pPr>
        <w:pStyle w:val="5DET-NormalText"/>
        <w:spacing w:after="240"/>
        <w:rPr>
          <w:noProof/>
          <w:lang w:eastAsia="en-AU"/>
        </w:rPr>
      </w:pPr>
      <w:r w:rsidRPr="006E6E3C">
        <w:t>The</w:t>
      </w:r>
      <w:r w:rsidR="009D4C04">
        <w:t xml:space="preserve"> </w:t>
      </w:r>
      <w:r w:rsidRPr="006E6E3C">
        <w:t>BBL</w:t>
      </w:r>
      <w:r w:rsidR="009D4C04">
        <w:t xml:space="preserve"> </w:t>
      </w:r>
      <w:r w:rsidRPr="006E6E3C">
        <w:t>path</w:t>
      </w:r>
      <w:r w:rsidR="00264EBA" w:rsidRPr="006E6E3C">
        <w:t>,</w:t>
      </w:r>
      <w:r w:rsidR="009D4C04">
        <w:t xml:space="preserve"> </w:t>
      </w:r>
      <w:r w:rsidRPr="006E6E3C">
        <w:t>or</w:t>
      </w:r>
      <w:r w:rsidR="009D4C04">
        <w:t xml:space="preserve"> </w:t>
      </w:r>
      <w:r w:rsidRPr="006E6E3C">
        <w:t>occupational</w:t>
      </w:r>
      <w:r w:rsidR="009D4C04">
        <w:t xml:space="preserve"> </w:t>
      </w:r>
      <w:r w:rsidRPr="006E6E3C">
        <w:t>path</w:t>
      </w:r>
      <w:r w:rsidR="00264EBA" w:rsidRPr="006E6E3C">
        <w:t>,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more</w:t>
      </w:r>
      <w:r w:rsidR="009D4C04">
        <w:t xml:space="preserve"> </w:t>
      </w:r>
      <w:r w:rsidRPr="006E6E3C">
        <w:t>commonly</w:t>
      </w:r>
      <w:r w:rsidR="009D4C04">
        <w:t xml:space="preserve"> </w:t>
      </w:r>
      <w:r w:rsidRPr="006E6E3C">
        <w:t>known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apprenticeship,</w:t>
      </w:r>
      <w:r w:rsidR="009D4C04">
        <w:t xml:space="preserve"> </w:t>
      </w:r>
      <w:r w:rsidRPr="006E6E3C">
        <w:t>where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training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situation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60</w:t>
      </w:r>
      <w:r w:rsidR="009D4C04">
        <w:t xml:space="preserve"> </w:t>
      </w:r>
      <w:r w:rsidR="00264EBA" w:rsidRPr="006E6E3C">
        <w:t>per</w:t>
      </w:r>
      <w:r w:rsidR="009D4C04">
        <w:t xml:space="preserve"> </w:t>
      </w:r>
      <w:r w:rsidR="00264EBA" w:rsidRPr="006E6E3C">
        <w:t>cent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time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20</w:t>
      </w:r>
      <w:r w:rsidR="009D4C04">
        <w:t xml:space="preserve"> </w:t>
      </w:r>
      <w:r w:rsidR="00264EBA" w:rsidRPr="006E6E3C">
        <w:t>per</w:t>
      </w:r>
      <w:r w:rsidR="009D4C04">
        <w:t xml:space="preserve"> </w:t>
      </w:r>
      <w:r w:rsidR="00264EBA" w:rsidRPr="006E6E3C">
        <w:t>cent</w:t>
      </w:r>
      <w:r w:rsidR="009D4C04">
        <w:t xml:space="preserve"> </w:t>
      </w:r>
      <w:r w:rsidRPr="006E6E3C">
        <w:t>attending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classroom</w:t>
      </w:r>
      <w:r w:rsidR="009D4C04">
        <w:t xml:space="preserve"> </w:t>
      </w:r>
      <w:r w:rsidRPr="006E6E3C">
        <w:t>situation.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MBO</w:t>
      </w:r>
      <w:r w:rsidR="009D4C04">
        <w:rPr>
          <w:b/>
        </w:rPr>
        <w:t xml:space="preserve"> </w:t>
      </w:r>
      <w:r w:rsidRPr="006E6E3C">
        <w:rPr>
          <w:b/>
        </w:rPr>
        <w:t>levels</w:t>
      </w:r>
    </w:p>
    <w:p w:rsidR="007A0201" w:rsidRPr="006E6E3C" w:rsidRDefault="007A0201" w:rsidP="009D4C04">
      <w:pPr>
        <w:pStyle w:val="5DET-NormalText"/>
        <w:spacing w:after="0"/>
        <w:rPr>
          <w:rFonts w:eastAsia="Times New Roman"/>
        </w:rPr>
      </w:pPr>
      <w:r w:rsidRPr="006E6E3C">
        <w:t>MBO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four</w:t>
      </w:r>
      <w:r w:rsidR="009D4C04">
        <w:t xml:space="preserve"> </w:t>
      </w:r>
      <w:r w:rsidRPr="006E6E3C">
        <w:t>levels:</w:t>
      </w:r>
    </w:p>
    <w:p w:rsidR="00264EBA" w:rsidRPr="006E6E3C" w:rsidRDefault="00264EBA" w:rsidP="009D4C04">
      <w:pPr>
        <w:pStyle w:val="61DET-Bullet"/>
        <w:ind w:left="568" w:hanging="284"/>
        <w:rPr>
          <w:rFonts w:eastAsia="Times New Roman"/>
        </w:rPr>
      </w:pPr>
      <w:r w:rsidRPr="006E6E3C">
        <w:rPr>
          <w:rFonts w:eastAsia="Times New Roman"/>
        </w:rPr>
        <w:t>Level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1/Entrance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Training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–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Assistant</w:t>
      </w:r>
      <w:r w:rsidR="009D4C04">
        <w:rPr>
          <w:rFonts w:eastAsia="Times New Roman"/>
        </w:rPr>
        <w:t xml:space="preserve"> </w:t>
      </w:r>
      <w:r w:rsidRPr="006E6E3C">
        <w:t>Students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level</w:t>
      </w:r>
      <w:r w:rsidR="009D4C04">
        <w:t xml:space="preserve"> </w:t>
      </w:r>
      <w:r w:rsidRPr="006E6E3C">
        <w:t>1/entrance</w:t>
      </w:r>
      <w:r w:rsidR="009D4C04">
        <w:t xml:space="preserve"> </w:t>
      </w:r>
      <w:r w:rsidRPr="006E6E3C">
        <w:t>training</w:t>
      </w:r>
      <w:r w:rsidR="009D4C04">
        <w:t xml:space="preserve"> </w:t>
      </w:r>
      <w:r w:rsidRPr="006E6E3C">
        <w:t>perform</w:t>
      </w:r>
      <w:r w:rsidR="009D4C04">
        <w:t xml:space="preserve"> </w:t>
      </w:r>
      <w:r w:rsidRPr="006E6E3C">
        <w:t>simple</w:t>
      </w:r>
      <w:r w:rsidR="009D4C04">
        <w:t xml:space="preserve"> </w:t>
      </w:r>
      <w:r w:rsidRPr="006E6E3C">
        <w:t>tasks.</w:t>
      </w:r>
      <w:r w:rsidR="009D4C04">
        <w:t xml:space="preserve"> </w:t>
      </w:r>
      <w:r w:rsidRPr="006E6E3C">
        <w:t>They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under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guidance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supervisor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assist</w:t>
      </w:r>
      <w:r w:rsidR="009D4C04">
        <w:t xml:space="preserve"> </w:t>
      </w:r>
      <w:r w:rsidRPr="006E6E3C">
        <w:t>others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practical</w:t>
      </w:r>
      <w:r w:rsidR="009D4C04">
        <w:t xml:space="preserve"> </w:t>
      </w:r>
      <w:r w:rsidRPr="006E6E3C">
        <w:t>tasks.</w:t>
      </w:r>
    </w:p>
    <w:p w:rsidR="00264EBA" w:rsidRPr="006E6E3C" w:rsidRDefault="00264EBA" w:rsidP="009D4C04">
      <w:pPr>
        <w:pStyle w:val="61DET-Bullet"/>
        <w:ind w:left="568" w:hanging="284"/>
        <w:rPr>
          <w:rFonts w:eastAsia="Times New Roman"/>
        </w:rPr>
      </w:pPr>
      <w:r w:rsidRPr="006E6E3C">
        <w:rPr>
          <w:rFonts w:eastAsia="Times New Roman"/>
        </w:rPr>
        <w:t>Level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2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–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Basic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Practitioner</w:t>
      </w:r>
      <w:r w:rsidR="009D4C04">
        <w:rPr>
          <w:rFonts w:eastAsia="Times New Roman"/>
        </w:rPr>
        <w:t xml:space="preserve"> </w:t>
      </w:r>
      <w:r w:rsidRPr="006E6E3C">
        <w:t>Students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Level</w:t>
      </w:r>
      <w:r w:rsidR="009D4C04">
        <w:t xml:space="preserve"> </w:t>
      </w:r>
      <w:r w:rsidRPr="006E6E3C">
        <w:t>2</w:t>
      </w:r>
      <w:r w:rsidR="009D4C04">
        <w:t xml:space="preserve"> </w:t>
      </w:r>
      <w:r w:rsidRPr="006E6E3C">
        <w:t>independently</w:t>
      </w:r>
      <w:r w:rsidR="009D4C04">
        <w:t xml:space="preserve"> </w:t>
      </w:r>
      <w:r w:rsidRPr="006E6E3C">
        <w:t>perform</w:t>
      </w:r>
      <w:r w:rsidR="009D4C04">
        <w:t xml:space="preserve"> </w:t>
      </w:r>
      <w:r w:rsidRPr="006E6E3C">
        <w:t>standard</w:t>
      </w:r>
      <w:r w:rsidR="009D4C04">
        <w:t xml:space="preserve"> </w:t>
      </w:r>
      <w:r w:rsidRPr="006E6E3C">
        <w:t>tasks.</w:t>
      </w:r>
    </w:p>
    <w:p w:rsidR="006E6E3C" w:rsidRPr="006E6E3C" w:rsidRDefault="00264EBA" w:rsidP="009D4C04">
      <w:pPr>
        <w:pStyle w:val="61DET-Bullet"/>
        <w:ind w:left="568" w:hanging="284"/>
        <w:rPr>
          <w:rFonts w:eastAsia="Times New Roman"/>
        </w:rPr>
      </w:pPr>
      <w:r w:rsidRPr="006E6E3C">
        <w:rPr>
          <w:rFonts w:eastAsia="Times New Roman"/>
        </w:rPr>
        <w:t>Level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3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–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Practitioner</w:t>
      </w:r>
      <w:r w:rsidR="009D4C04">
        <w:rPr>
          <w:rFonts w:eastAsia="Times New Roman"/>
        </w:rPr>
        <w:t xml:space="preserve"> </w:t>
      </w:r>
      <w:r w:rsidRPr="006E6E3C">
        <w:t>Students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level</w:t>
      </w:r>
      <w:r w:rsidR="009D4C04">
        <w:t xml:space="preserve"> </w:t>
      </w:r>
      <w:r w:rsidRPr="006E6E3C">
        <w:t>3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independently.</w:t>
      </w:r>
      <w:r w:rsidR="009D4C04">
        <w:t xml:space="preserve"> </w:t>
      </w:r>
      <w:r w:rsidRPr="006E6E3C">
        <w:t>They</w:t>
      </w:r>
      <w:r w:rsidR="009D4C04">
        <w:t xml:space="preserve"> </w:t>
      </w:r>
      <w:r w:rsidRPr="006E6E3C">
        <w:t>organise,</w:t>
      </w:r>
      <w:r w:rsidR="009D4C04">
        <w:t xml:space="preserve"> </w:t>
      </w:r>
      <w:r w:rsidRPr="006E6E3C">
        <w:t>plan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delegate</w:t>
      </w:r>
      <w:r w:rsidR="009D4C04">
        <w:t xml:space="preserve"> </w:t>
      </w:r>
      <w:r w:rsidRPr="006E6E3C">
        <w:t>tasks</w:t>
      </w:r>
      <w:r w:rsidR="009D4C04">
        <w:t xml:space="preserve"> </w:t>
      </w:r>
      <w:r w:rsidRPr="006E6E3C">
        <w:t>among</w:t>
      </w:r>
      <w:r w:rsidR="009D4C04">
        <w:t xml:space="preserve"> </w:t>
      </w:r>
      <w:r w:rsidRPr="006E6E3C">
        <w:t>employees.</w:t>
      </w:r>
    </w:p>
    <w:p w:rsidR="007A0201" w:rsidRPr="006E6E3C" w:rsidRDefault="007A0201" w:rsidP="009D4C04">
      <w:pPr>
        <w:pStyle w:val="61DET-Bullet"/>
        <w:ind w:left="568" w:hanging="284"/>
        <w:rPr>
          <w:rFonts w:eastAsia="Times New Roman"/>
        </w:rPr>
      </w:pPr>
      <w:r w:rsidRPr="006E6E3C">
        <w:rPr>
          <w:rFonts w:eastAsia="Times New Roman"/>
        </w:rPr>
        <w:t>Level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4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–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Middle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Management</w:t>
      </w:r>
      <w:r w:rsidR="009D4C04">
        <w:rPr>
          <w:rFonts w:eastAsia="Times New Roman"/>
        </w:rPr>
        <w:t xml:space="preserve"> </w:t>
      </w:r>
      <w:r w:rsidRPr="006E6E3C">
        <w:t>Students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level</w:t>
      </w:r>
      <w:r w:rsidR="009D4C04">
        <w:t xml:space="preserve"> </w:t>
      </w:r>
      <w:r w:rsidR="00264EBA" w:rsidRPr="006E6E3C">
        <w:t>of</w:t>
      </w:r>
      <w:r w:rsidR="009D4C04">
        <w:t xml:space="preserve"> </w:t>
      </w:r>
      <w:r w:rsidR="00264EBA" w:rsidRPr="006E6E3C">
        <w:t>middle</w:t>
      </w:r>
      <w:r w:rsidR="009D4C04">
        <w:t xml:space="preserve"> </w:t>
      </w:r>
      <w:r w:rsidR="00264EBA" w:rsidRPr="006E6E3C">
        <w:t>management</w:t>
      </w:r>
      <w:r w:rsidR="009D4C04">
        <w:t xml:space="preserve"> </w:t>
      </w:r>
      <w:r w:rsidRPr="006E6E3C">
        <w:t>implement</w:t>
      </w:r>
      <w:r w:rsidR="009D4C04">
        <w:t xml:space="preserve"> </w:t>
      </w:r>
      <w:r w:rsidRPr="006E6E3C">
        <w:t>fully</w:t>
      </w:r>
      <w:r w:rsidR="009D4C04">
        <w:t xml:space="preserve"> </w:t>
      </w:r>
      <w:r w:rsidRPr="006E6E3C">
        <w:t>independent</w:t>
      </w:r>
      <w:r w:rsidR="009D4C04">
        <w:t xml:space="preserve"> </w:t>
      </w:r>
      <w:r w:rsidRPr="006E6E3C">
        <w:t>tasks.</w:t>
      </w:r>
      <w:r w:rsidR="009D4C04">
        <w:t xml:space="preserve"> </w:t>
      </w:r>
      <w:r w:rsidRPr="006E6E3C">
        <w:t>They</w:t>
      </w:r>
      <w:r w:rsidR="009D4C04">
        <w:t xml:space="preserve"> </w:t>
      </w:r>
      <w:r w:rsidRPr="006E6E3C">
        <w:t>supervise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co-ordinate</w:t>
      </w:r>
      <w:r w:rsidR="009D4C04">
        <w:t xml:space="preserve"> </w:t>
      </w:r>
      <w:r w:rsidRPr="006E6E3C">
        <w:t>activities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department</w:t>
      </w:r>
      <w:r w:rsidR="009D4C04">
        <w:t xml:space="preserve"> </w:t>
      </w:r>
      <w:r w:rsidRPr="006E6E3C">
        <w:t>or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small</w:t>
      </w:r>
      <w:r w:rsidR="009D4C04">
        <w:t xml:space="preserve"> </w:t>
      </w:r>
      <w:r w:rsidRPr="006E6E3C">
        <w:t>business.</w:t>
      </w:r>
    </w:p>
    <w:p w:rsidR="007A0201" w:rsidRPr="006E6E3C" w:rsidRDefault="007A0201" w:rsidP="009D4C04">
      <w:pPr>
        <w:pStyle w:val="61DET-Bullet"/>
        <w:spacing w:after="240"/>
        <w:ind w:left="568" w:hanging="284"/>
        <w:rPr>
          <w:rFonts w:eastAsia="Times New Roman"/>
        </w:rPr>
      </w:pPr>
      <w:r w:rsidRPr="006E6E3C">
        <w:rPr>
          <w:rFonts w:eastAsia="Times New Roman"/>
        </w:rPr>
        <w:t>Level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4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–</w:t>
      </w:r>
      <w:r w:rsidR="009D4C04">
        <w:rPr>
          <w:rFonts w:eastAsia="Times New Roman"/>
        </w:rPr>
        <w:t xml:space="preserve"> </w:t>
      </w:r>
      <w:r w:rsidRPr="006E6E3C">
        <w:rPr>
          <w:rFonts w:eastAsia="Times New Roman"/>
        </w:rPr>
        <w:t>Specialist</w:t>
      </w:r>
      <w:r w:rsidR="009D4C04">
        <w:rPr>
          <w:rFonts w:eastAsia="Times New Roman"/>
        </w:rPr>
        <w:t xml:space="preserve"> </w:t>
      </w:r>
      <w:r w:rsidRPr="006E6E3C">
        <w:t>Students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level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specialist</w:t>
      </w:r>
      <w:r w:rsidR="009D4C04">
        <w:t xml:space="preserve"> </w:t>
      </w:r>
      <w:r w:rsidRPr="006E6E3C">
        <w:t>perform</w:t>
      </w:r>
      <w:r w:rsidR="009D4C04">
        <w:t xml:space="preserve"> </w:t>
      </w:r>
      <w:r w:rsidRPr="006E6E3C">
        <w:t>independent</w:t>
      </w:r>
      <w:r w:rsidR="009D4C04">
        <w:t xml:space="preserve"> </w:t>
      </w:r>
      <w:r w:rsidRPr="006E6E3C">
        <w:t>tasks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carry</w:t>
      </w:r>
      <w:r w:rsidR="009D4C04">
        <w:t xml:space="preserve"> </w:t>
      </w:r>
      <w:r w:rsidRPr="006E6E3C">
        <w:t>out</w:t>
      </w:r>
      <w:r w:rsidR="009D4C04">
        <w:t xml:space="preserve"> </w:t>
      </w:r>
      <w:r w:rsidRPr="006E6E3C">
        <w:t>specialist</w:t>
      </w:r>
      <w:r w:rsidR="009D4C04">
        <w:t xml:space="preserve"> </w:t>
      </w:r>
      <w:r w:rsidRPr="006E6E3C">
        <w:t>work.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Internships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Internships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mandatory</w:t>
      </w:r>
      <w:r w:rsidR="009D4C04">
        <w:t xml:space="preserve"> </w:t>
      </w:r>
      <w:r w:rsidR="00264EBA" w:rsidRPr="006E6E3C">
        <w:t>in</w:t>
      </w:r>
      <w:r w:rsidR="009D4C04">
        <w:t xml:space="preserve"> </w:t>
      </w:r>
      <w:r w:rsidRPr="006E6E3C">
        <w:t>all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courses.</w:t>
      </w:r>
      <w:r w:rsidR="009D4C04">
        <w:t xml:space="preserve"> </w:t>
      </w:r>
      <w:r w:rsidRPr="006E6E3C">
        <w:t>They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either</w:t>
      </w:r>
      <w:r w:rsidR="009D4C04">
        <w:t xml:space="preserve"> </w:t>
      </w:r>
      <w:r w:rsidRPr="006E6E3C">
        <w:t>organised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individually</w:t>
      </w:r>
      <w:r w:rsidR="009D4C04">
        <w:t xml:space="preserve"> </w:t>
      </w:r>
      <w:r w:rsidRPr="006E6E3C">
        <w:t>(with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assistance)</w:t>
      </w:r>
      <w:r w:rsidR="009D4C04">
        <w:t xml:space="preserve"> </w:t>
      </w:r>
      <w:r w:rsidRPr="006E6E3C">
        <w:t>or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using</w:t>
      </w:r>
      <w:r w:rsidR="009D4C04">
        <w:t xml:space="preserve"> </w:t>
      </w:r>
      <w:r w:rsidRPr="006E6E3C">
        <w:t>existing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new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networks.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internships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encouraged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facilitated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aid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international</w:t>
      </w:r>
      <w:r w:rsidR="009D4C04">
        <w:t xml:space="preserve"> </w:t>
      </w:r>
      <w:r w:rsidRPr="006E6E3C">
        <w:t>internship</w:t>
      </w:r>
      <w:r w:rsidR="009D4C04">
        <w:t xml:space="preserve"> </w:t>
      </w:r>
      <w:r w:rsidRPr="006E6E3C">
        <w:t>coordinators.</w:t>
      </w:r>
      <w:r w:rsidR="009D4C04">
        <w:t xml:space="preserve"> </w:t>
      </w:r>
      <w:r w:rsidRPr="006E6E3C">
        <w:t>‘Immersion’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word</w:t>
      </w:r>
      <w:r w:rsidR="009D4C04">
        <w:t xml:space="preserve"> </w:t>
      </w:r>
      <w:r w:rsidRPr="006E6E3C">
        <w:t>used</w:t>
      </w:r>
      <w:r w:rsidR="009D4C04">
        <w:t xml:space="preserve"> </w:t>
      </w:r>
      <w:r w:rsidR="00264EBA" w:rsidRPr="006E6E3C">
        <w:t>often</w:t>
      </w:r>
      <w:r w:rsidRPr="006E6E3C">
        <w:t>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Preparing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workforce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really</w:t>
      </w:r>
      <w:r w:rsidR="009D4C04">
        <w:t xml:space="preserve"> </w:t>
      </w:r>
      <w:r w:rsidRPr="006E6E3C">
        <w:t>what</w:t>
      </w:r>
      <w:r w:rsidR="009D4C04">
        <w:t xml:space="preserve"> </w:t>
      </w:r>
      <w:r w:rsidRPr="006E6E3C">
        <w:t>VET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been</w:t>
      </w:r>
      <w:r w:rsidR="009D4C04">
        <w:t xml:space="preserve"> </w:t>
      </w:r>
      <w:r w:rsidRPr="006E6E3C">
        <w:t>established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do.</w:t>
      </w:r>
      <w:r w:rsidR="009D4C04">
        <w:t xml:space="preserve"> </w:t>
      </w:r>
      <w:r w:rsidR="00264EBA" w:rsidRPr="006E6E3C">
        <w:t>D</w:t>
      </w:r>
      <w:r w:rsidRPr="006E6E3C">
        <w:t>o</w:t>
      </w:r>
      <w:r w:rsidR="00264EBA" w:rsidRPr="006E6E3C">
        <w:t>ing</w:t>
      </w:r>
      <w:r w:rsidR="009D4C04">
        <w:t xml:space="preserve"> </w:t>
      </w:r>
      <w:r w:rsidRPr="006E6E3C">
        <w:t>this</w:t>
      </w:r>
      <w:r w:rsidR="009D4C04">
        <w:t xml:space="preserve"> </w:t>
      </w:r>
      <w:r w:rsidRPr="006E6E3C">
        <w:t>effectively</w:t>
      </w:r>
      <w:r w:rsidR="009D4C04">
        <w:t xml:space="preserve"> </w:t>
      </w:r>
      <w:r w:rsidRPr="006E6E3C">
        <w:t>whilst</w:t>
      </w:r>
      <w:r w:rsidR="009D4C04">
        <w:t xml:space="preserve"> </w:t>
      </w:r>
      <w:r w:rsidRPr="006E6E3C">
        <w:t>creating</w:t>
      </w:r>
      <w:r w:rsidR="009D4C04">
        <w:t xml:space="preserve"> </w:t>
      </w:r>
      <w:r w:rsidRPr="006E6E3C">
        <w:t>innovative</w:t>
      </w:r>
      <w:r w:rsidR="009D4C04">
        <w:t xml:space="preserve"> </w:t>
      </w:r>
      <w:r w:rsidRPr="006E6E3C">
        <w:t>thinkers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been</w:t>
      </w:r>
      <w:r w:rsidR="009D4C04">
        <w:t xml:space="preserve"> </w:t>
      </w:r>
      <w:r w:rsidRPr="006E6E3C">
        <w:t>something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Netherlands</w:t>
      </w:r>
      <w:r w:rsidR="009D4C04">
        <w:t xml:space="preserve"> </w:t>
      </w:r>
      <w:r w:rsidRPr="006E6E3C">
        <w:t>system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prided</w:t>
      </w:r>
      <w:r w:rsidR="009D4C04">
        <w:t xml:space="preserve"> </w:t>
      </w:r>
      <w:r w:rsidRPr="006E6E3C">
        <w:t>itself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evidently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very</w:t>
      </w:r>
      <w:r w:rsidR="009D4C04">
        <w:t xml:space="preserve"> </w:t>
      </w:r>
      <w:r w:rsidRPr="006E6E3C">
        <w:t>successful</w:t>
      </w:r>
      <w:r w:rsidR="009D4C04">
        <w:t xml:space="preserve"> </w:t>
      </w:r>
      <w:r w:rsidRPr="006E6E3C">
        <w:t>at.</w:t>
      </w:r>
    </w:p>
    <w:p w:rsidR="00264EBA" w:rsidRPr="006E6E3C" w:rsidRDefault="00264EBA" w:rsidP="009D4C04">
      <w:pPr>
        <w:pStyle w:val="5DET-NormalText"/>
        <w:spacing w:before="240" w:after="240"/>
      </w:pPr>
      <w:r w:rsidRPr="006E6E3C">
        <w:t>Using</w:t>
      </w:r>
      <w:r w:rsidR="009D4C04">
        <w:t xml:space="preserve"> </w:t>
      </w:r>
      <w:r w:rsidR="007A0201" w:rsidRPr="006E6E3C">
        <w:t>blogs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document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journal</w:t>
      </w:r>
      <w:r w:rsidR="009D4C04">
        <w:t xml:space="preserve"> </w:t>
      </w:r>
      <w:r w:rsidR="007A0201" w:rsidRPr="006E6E3C">
        <w:t>individual</w:t>
      </w:r>
      <w:r w:rsidR="009D4C04">
        <w:t xml:space="preserve"> </w:t>
      </w:r>
      <w:r w:rsidR="007A0201" w:rsidRPr="006E6E3C">
        <w:t>responses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work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study</w:t>
      </w:r>
      <w:r w:rsidR="009D4C04">
        <w:t xml:space="preserve"> </w:t>
      </w:r>
      <w:r w:rsidR="007A0201" w:rsidRPr="006E6E3C">
        <w:t>has</w:t>
      </w:r>
      <w:r w:rsidR="009D4C04">
        <w:t xml:space="preserve"> </w:t>
      </w:r>
      <w:r w:rsidR="007A0201" w:rsidRPr="006E6E3C">
        <w:t>been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successful</w:t>
      </w:r>
      <w:r w:rsidR="009D4C04">
        <w:t xml:space="preserve"> </w:t>
      </w:r>
      <w:r w:rsidRPr="006E6E3C">
        <w:t>way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Pr="006E6E3C">
        <w:t>combining</w:t>
      </w:r>
      <w:r w:rsidR="009D4C04">
        <w:t xml:space="preserve"> </w:t>
      </w:r>
      <w:r w:rsidR="007A0201" w:rsidRPr="006E6E3C">
        <w:t>technology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="007A0201" w:rsidRPr="006E6E3C">
        <w:t>learning</w:t>
      </w:r>
      <w:r w:rsidR="009D4C04">
        <w:t xml:space="preserve"> </w:t>
      </w:r>
      <w:r w:rsidR="007A0201" w:rsidRPr="006E6E3C">
        <w:t>used</w:t>
      </w:r>
      <w:r w:rsidR="009D4C04">
        <w:t xml:space="preserve"> </w:t>
      </w:r>
      <w:r w:rsidR="007A0201" w:rsidRPr="006E6E3C">
        <w:t>at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college.</w:t>
      </w:r>
      <w:r w:rsidR="009D4C04">
        <w:t xml:space="preserve"> </w:t>
      </w:r>
    </w:p>
    <w:p w:rsidR="006E6E3C" w:rsidRPr="006E6E3C" w:rsidRDefault="007A0201" w:rsidP="009D4C04">
      <w:pPr>
        <w:pStyle w:val="5DET-NormalText"/>
        <w:spacing w:before="240" w:after="240"/>
        <w:rPr>
          <w:rFonts w:eastAsia="Times New Roman"/>
          <w:b/>
          <w:bCs/>
          <w:sz w:val="20"/>
          <w:szCs w:val="20"/>
          <w:lang w:eastAsia="zh-CN"/>
        </w:rPr>
      </w:pPr>
      <w:r w:rsidRPr="006E6E3C">
        <w:t>The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process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exposed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not</w:t>
      </w:r>
      <w:r w:rsidR="009D4C04">
        <w:t xml:space="preserve"> </w:t>
      </w:r>
      <w:r w:rsidRPr="006E6E3C">
        <w:t>only</w:t>
      </w:r>
      <w:r w:rsidR="009D4C04">
        <w:t xml:space="preserve"> </w:t>
      </w:r>
      <w:r w:rsidRPr="006E6E3C">
        <w:t>motivates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learning,</w:t>
      </w:r>
      <w:r w:rsidR="009D4C04">
        <w:t xml:space="preserve"> </w:t>
      </w:r>
      <w:r w:rsidRPr="006E6E3C">
        <w:t>it</w:t>
      </w:r>
      <w:r w:rsidR="009D4C04">
        <w:t xml:space="preserve"> </w:t>
      </w:r>
      <w:r w:rsidRPr="006E6E3C">
        <w:t>engages</w:t>
      </w:r>
      <w:r w:rsidR="009D4C04">
        <w:t xml:space="preserve"> </w:t>
      </w:r>
      <w:r w:rsidRPr="006E6E3C">
        <w:t>them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current</w:t>
      </w:r>
      <w:r w:rsidR="009D4C04">
        <w:t xml:space="preserve"> </w:t>
      </w:r>
      <w:r w:rsidRPr="006E6E3C">
        <w:t>work,</w:t>
      </w:r>
      <w:r w:rsidR="009D4C04">
        <w:t xml:space="preserve"> </w:t>
      </w:r>
      <w:r w:rsidR="00264EBA" w:rsidRPr="006E6E3C">
        <w:t>and</w:t>
      </w:r>
      <w:r w:rsidR="009D4C04">
        <w:t xml:space="preserve"> </w:t>
      </w:r>
      <w:r w:rsidRPr="006E6E3C">
        <w:t>allows</w:t>
      </w:r>
      <w:r w:rsidR="009D4C04">
        <w:t xml:space="preserve"> </w:t>
      </w:r>
      <w:r w:rsidRPr="006E6E3C">
        <w:t>them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develop</w:t>
      </w:r>
      <w:r w:rsidR="009D4C04">
        <w:t xml:space="preserve"> </w:t>
      </w:r>
      <w:r w:rsidRPr="006E6E3C">
        <w:t>critical</w:t>
      </w:r>
      <w:r w:rsidR="009D4C04">
        <w:t xml:space="preserve"> </w:t>
      </w:r>
      <w:r w:rsidRPr="006E6E3C">
        <w:t>thinking</w:t>
      </w:r>
      <w:r w:rsidR="009D4C04">
        <w:t xml:space="preserve"> </w:t>
      </w:r>
      <w:r w:rsidRPr="006E6E3C">
        <w:t>skills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achieve</w:t>
      </w:r>
      <w:r w:rsidR="009D4C04">
        <w:t xml:space="preserve"> </w:t>
      </w:r>
      <w:r w:rsidRPr="006E6E3C">
        <w:t>personal</w:t>
      </w:r>
      <w:r w:rsidR="009D4C04">
        <w:t xml:space="preserve"> </w:t>
      </w:r>
      <w:r w:rsidR="00264EBA" w:rsidRPr="006E6E3C">
        <w:t>feelings</w:t>
      </w:r>
      <w:r w:rsidR="009D4C04">
        <w:t xml:space="preserve"> </w:t>
      </w:r>
      <w:r w:rsidR="00264EBA" w:rsidRPr="006E6E3C">
        <w:t>of</w:t>
      </w:r>
      <w:r w:rsidR="009D4C04">
        <w:t xml:space="preserve"> </w:t>
      </w:r>
      <w:r w:rsidR="00264EBA" w:rsidRPr="006E6E3C">
        <w:t>responsibility</w:t>
      </w:r>
      <w:r w:rsidR="009D4C04">
        <w:t xml:space="preserve"> </w:t>
      </w:r>
      <w:r w:rsidR="00264EBA" w:rsidRPr="006E6E3C">
        <w:t>through</w:t>
      </w:r>
      <w:r w:rsidR="009D4C04">
        <w:t xml:space="preserve"> </w:t>
      </w:r>
      <w:r w:rsidR="00264EBA" w:rsidRPr="006E6E3C">
        <w:t>their</w:t>
      </w:r>
      <w:r w:rsidR="009D4C04">
        <w:t xml:space="preserve"> </w:t>
      </w:r>
      <w:r w:rsidR="00264EBA" w:rsidRPr="006E6E3C">
        <w:t>results.</w:t>
      </w:r>
      <w:r w:rsidR="009D4C04">
        <w:t xml:space="preserve"> </w:t>
      </w:r>
      <w:r w:rsidR="00264EBA" w:rsidRPr="006E6E3C">
        <w:t>Teachers</w:t>
      </w:r>
      <w:r w:rsidR="009D4C04">
        <w:t xml:space="preserve"> </w:t>
      </w:r>
      <w:r w:rsidR="00264EBA" w:rsidRPr="006E6E3C">
        <w:t>involved</w:t>
      </w:r>
      <w:r w:rsidR="009D4C04">
        <w:t xml:space="preserve"> </w:t>
      </w:r>
      <w:r w:rsidR="00264EBA" w:rsidRPr="006E6E3C">
        <w:t>find</w:t>
      </w:r>
      <w:r w:rsidR="009D4C04">
        <w:t xml:space="preserve"> </w:t>
      </w:r>
      <w:r w:rsidR="00264EBA" w:rsidRPr="006E6E3C">
        <w:t>this</w:t>
      </w:r>
      <w:r w:rsidR="009D4C04">
        <w:t xml:space="preserve"> </w:t>
      </w:r>
      <w:r w:rsidR="00264EBA" w:rsidRPr="006E6E3C">
        <w:t>an</w:t>
      </w:r>
      <w:r w:rsidR="009D4C04">
        <w:t xml:space="preserve"> </w:t>
      </w:r>
      <w:r w:rsidR="00264EBA" w:rsidRPr="006E6E3C">
        <w:t>exciting</w:t>
      </w:r>
      <w:r w:rsidR="009D4C04">
        <w:t xml:space="preserve"> </w:t>
      </w:r>
      <w:r w:rsidR="00264EBA" w:rsidRPr="006E6E3C">
        <w:t>and</w:t>
      </w:r>
      <w:r w:rsidR="009D4C04">
        <w:t xml:space="preserve"> </w:t>
      </w:r>
      <w:r w:rsidR="00264EBA" w:rsidRPr="006E6E3C">
        <w:t>relevant</w:t>
      </w:r>
      <w:r w:rsidR="009D4C04">
        <w:t xml:space="preserve"> </w:t>
      </w:r>
      <w:r w:rsidR="00264EBA" w:rsidRPr="006E6E3C">
        <w:t>process,</w:t>
      </w:r>
      <w:r w:rsidR="009D4C04">
        <w:t xml:space="preserve"> </w:t>
      </w:r>
      <w:r w:rsidR="00264EBA" w:rsidRPr="006E6E3C">
        <w:t>as</w:t>
      </w:r>
      <w:r w:rsidR="009D4C04">
        <w:t xml:space="preserve"> </w:t>
      </w:r>
      <w:r w:rsidR="00264EBA" w:rsidRPr="006E6E3C">
        <w:t>they</w:t>
      </w:r>
      <w:r w:rsidR="009D4C04">
        <w:t xml:space="preserve"> </w:t>
      </w:r>
      <w:r w:rsidR="00264EBA" w:rsidRPr="006E6E3C">
        <w:t>were</w:t>
      </w:r>
      <w:r w:rsidR="009D4C04">
        <w:t xml:space="preserve"> </w:t>
      </w:r>
      <w:r w:rsidR="00264EBA" w:rsidRPr="006E6E3C">
        <w:t>placed</w:t>
      </w:r>
      <w:r w:rsidR="009D4C04">
        <w:t xml:space="preserve"> </w:t>
      </w:r>
      <w:r w:rsidR="00264EBA" w:rsidRPr="006E6E3C">
        <w:t>in</w:t>
      </w:r>
      <w:r w:rsidR="009D4C04">
        <w:t xml:space="preserve"> </w:t>
      </w:r>
      <w:r w:rsidR="00264EBA" w:rsidRPr="006E6E3C">
        <w:t>a</w:t>
      </w:r>
      <w:r w:rsidR="009D4C04">
        <w:t xml:space="preserve"> </w:t>
      </w:r>
      <w:r w:rsidR="00264EBA" w:rsidRPr="006E6E3C">
        <w:t>unique</w:t>
      </w:r>
      <w:r w:rsidR="009D4C04">
        <w:t xml:space="preserve"> </w:t>
      </w:r>
      <w:r w:rsidR="00264EBA" w:rsidRPr="006E6E3C">
        <w:t>learning</w:t>
      </w:r>
      <w:r w:rsidR="009D4C04">
        <w:t xml:space="preserve"> </w:t>
      </w:r>
      <w:r w:rsidR="00264EBA" w:rsidRPr="006E6E3C">
        <w:t>experience</w:t>
      </w:r>
      <w:r w:rsidR="009D4C04">
        <w:t xml:space="preserve"> </w:t>
      </w:r>
      <w:r w:rsidR="00264EBA" w:rsidRPr="006E6E3C">
        <w:t>provided</w:t>
      </w:r>
      <w:r w:rsidR="009D4C04">
        <w:t xml:space="preserve"> </w:t>
      </w:r>
      <w:r w:rsidR="00264EBA" w:rsidRPr="006E6E3C">
        <w:t>by</w:t>
      </w:r>
      <w:r w:rsidR="009D4C04">
        <w:t xml:space="preserve"> </w:t>
      </w:r>
      <w:r w:rsidR="00264EBA" w:rsidRPr="006E6E3C">
        <w:t>their</w:t>
      </w:r>
      <w:r w:rsidR="009D4C04">
        <w:t xml:space="preserve"> </w:t>
      </w:r>
      <w:r w:rsidR="00264EBA" w:rsidRPr="006E6E3C">
        <w:t>students.</w:t>
      </w:r>
    </w:p>
    <w:p w:rsidR="009D4C04" w:rsidRDefault="009D4C04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b/>
        </w:rPr>
        <w:br w:type="page"/>
      </w:r>
    </w:p>
    <w:p w:rsidR="00A77062" w:rsidRPr="006E6E3C" w:rsidRDefault="007A0201" w:rsidP="009D4C04">
      <w:pPr>
        <w:pStyle w:val="5DET-NormalText"/>
        <w:spacing w:after="0"/>
        <w:rPr>
          <w:b/>
        </w:rPr>
      </w:pPr>
      <w:r w:rsidRPr="006E6E3C">
        <w:rPr>
          <w:rFonts w:eastAsia="Times New Roman"/>
          <w:b/>
        </w:rPr>
        <w:lastRenderedPageBreak/>
        <w:t>Piet</w:t>
      </w:r>
      <w:r w:rsidR="009D4C04">
        <w:rPr>
          <w:rFonts w:eastAsia="Times New Roman"/>
          <w:b/>
        </w:rPr>
        <w:t xml:space="preserve"> </w:t>
      </w:r>
      <w:r w:rsidRPr="006E6E3C">
        <w:rPr>
          <w:rFonts w:eastAsia="Times New Roman"/>
          <w:b/>
        </w:rPr>
        <w:t>Hein</w:t>
      </w:r>
      <w:r w:rsidR="009D4C04">
        <w:rPr>
          <w:rFonts w:eastAsia="Times New Roman"/>
          <w:b/>
        </w:rPr>
        <w:t xml:space="preserve"> </w:t>
      </w:r>
      <w:r w:rsidRPr="006E6E3C">
        <w:rPr>
          <w:rFonts w:eastAsia="Times New Roman"/>
          <w:b/>
        </w:rPr>
        <w:t>Eek</w:t>
      </w:r>
      <w:r w:rsidR="00A77062" w:rsidRPr="006E6E3C">
        <w:rPr>
          <w:rFonts w:eastAsia="Times New Roman"/>
          <w:b/>
        </w:rPr>
        <w:t>,</w:t>
      </w:r>
      <w:r w:rsidR="009D4C04">
        <w:rPr>
          <w:rFonts w:eastAsia="Times New Roman"/>
          <w:b/>
        </w:rPr>
        <w:t xml:space="preserve"> </w:t>
      </w:r>
      <w:r w:rsidR="00A77062" w:rsidRPr="006E6E3C">
        <w:rPr>
          <w:b/>
        </w:rPr>
        <w:t>Eindhoven</w:t>
      </w:r>
      <w:r w:rsidR="009D4C04">
        <w:rPr>
          <w:rFonts w:eastAsia="Times New Roman"/>
          <w:b/>
        </w:rPr>
        <w:t xml:space="preserve"> 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Piet</w:t>
      </w:r>
      <w:r w:rsidR="009D4C04">
        <w:t xml:space="preserve"> </w:t>
      </w:r>
      <w:r w:rsidRPr="006E6E3C">
        <w:t>Hein</w:t>
      </w:r>
      <w:r w:rsidR="009D4C04">
        <w:t xml:space="preserve"> </w:t>
      </w:r>
      <w:r w:rsidRPr="006E6E3C">
        <w:t>Eek</w:t>
      </w:r>
      <w:r w:rsidR="009D4C04">
        <w:t xml:space="preserve"> </w:t>
      </w:r>
      <w:r w:rsidRPr="006E6E3C">
        <w:t>workshops/restaurant/showroom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situated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Strijp-r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Eindhoven.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former</w:t>
      </w:r>
      <w:r w:rsidR="009D4C04">
        <w:t xml:space="preserve"> </w:t>
      </w:r>
      <w:r w:rsidRPr="006E6E3C">
        <w:t>factory</w:t>
      </w:r>
      <w:r w:rsidR="009D4C04">
        <w:t xml:space="preserve"> </w:t>
      </w:r>
      <w:r w:rsidRPr="006E6E3C">
        <w:t>space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originally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ceramic</w:t>
      </w:r>
      <w:r w:rsidR="009D4C04">
        <w:t xml:space="preserve"> </w:t>
      </w:r>
      <w:r w:rsidRPr="006E6E3C">
        <w:t>workshop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Philips,</w:t>
      </w:r>
      <w:r w:rsidR="009D4C04">
        <w:t xml:space="preserve"> </w:t>
      </w:r>
      <w:r w:rsidRPr="006E6E3C">
        <w:t>producing</w:t>
      </w:r>
      <w:r w:rsidR="009D4C04">
        <w:t xml:space="preserve"> </w:t>
      </w:r>
      <w:r w:rsidRPr="006E6E3C">
        <w:t>parts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radio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television</w:t>
      </w:r>
      <w:r w:rsidR="009D4C04">
        <w:t xml:space="preserve"> </w:t>
      </w:r>
      <w:r w:rsidRPr="006E6E3C">
        <w:t>during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A77062" w:rsidRPr="006E6E3C">
        <w:t>19</w:t>
      </w:r>
      <w:r w:rsidRPr="006E6E3C">
        <w:t>50s.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Peit</w:t>
      </w:r>
      <w:r w:rsidR="009D4C04">
        <w:t xml:space="preserve"> </w:t>
      </w:r>
      <w:r w:rsidRPr="006E6E3C">
        <w:t>Hein</w:t>
      </w:r>
      <w:r w:rsidR="009D4C04">
        <w:t xml:space="preserve"> </w:t>
      </w:r>
      <w:r w:rsidRPr="006E6E3C">
        <w:t>Eek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designer/architect/artist</w:t>
      </w:r>
      <w:r w:rsidR="009D4C04">
        <w:t xml:space="preserve"> </w:t>
      </w:r>
      <w:r w:rsidRPr="006E6E3C">
        <w:t>who</w:t>
      </w:r>
      <w:r w:rsidR="009D4C04">
        <w:t xml:space="preserve"> </w:t>
      </w:r>
      <w:r w:rsidRPr="006E6E3C">
        <w:t>graduated</w:t>
      </w:r>
      <w:r w:rsidR="009D4C04">
        <w:t xml:space="preserve"> </w:t>
      </w:r>
      <w:r w:rsidRPr="006E6E3C">
        <w:t>from</w:t>
      </w:r>
      <w:r w:rsidR="009D4C04">
        <w:t xml:space="preserve"> </w:t>
      </w:r>
      <w:r w:rsidR="00A77062" w:rsidRPr="006E6E3C">
        <w:t>t</w:t>
      </w:r>
      <w:r w:rsidRPr="006E6E3C">
        <w:t>he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Academy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Eindhoven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1992.</w:t>
      </w:r>
      <w:r w:rsidR="009D4C04">
        <w:t xml:space="preserve"> </w:t>
      </w:r>
      <w:r w:rsidRPr="006E6E3C">
        <w:t>His</w:t>
      </w:r>
      <w:r w:rsidR="009D4C04">
        <w:t xml:space="preserve"> </w:t>
      </w:r>
      <w:r w:rsidRPr="006E6E3C">
        <w:t>personal</w:t>
      </w:r>
      <w:r w:rsidR="009D4C04">
        <w:t xml:space="preserve"> </w:t>
      </w:r>
      <w:r w:rsidRPr="006E6E3C">
        <w:t>manifesto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based</w:t>
      </w:r>
      <w:r w:rsidR="009D4C04">
        <w:t xml:space="preserve"> </w:t>
      </w:r>
      <w:r w:rsidRPr="006E6E3C">
        <w:t>on</w:t>
      </w:r>
      <w:r w:rsidR="009D4C04">
        <w:t xml:space="preserve"> </w:t>
      </w:r>
      <w:r w:rsidRPr="006E6E3C">
        <w:t>creating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stimulating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invigorating</w:t>
      </w:r>
      <w:r w:rsidR="009D4C04">
        <w:t xml:space="preserve"> </w:t>
      </w:r>
      <w:r w:rsidRPr="006E6E3C">
        <w:t>environment</w:t>
      </w:r>
      <w:r w:rsidR="009D4C04">
        <w:t xml:space="preserve"> </w:t>
      </w:r>
      <w:r w:rsidRPr="006E6E3C">
        <w:t>first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order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work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function</w:t>
      </w:r>
      <w:r w:rsidR="009D4C04">
        <w:t xml:space="preserve"> </w:t>
      </w:r>
      <w:r w:rsidRPr="006E6E3C">
        <w:t>successfully.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Hein</w:t>
      </w:r>
      <w:r w:rsidR="009D4C04">
        <w:t xml:space="preserve"> </w:t>
      </w:r>
      <w:r w:rsidRPr="006E6E3C">
        <w:t>Eek</w:t>
      </w:r>
      <w:r w:rsidR="009D4C04">
        <w:t xml:space="preserve"> </w:t>
      </w:r>
      <w:r w:rsidRPr="006E6E3C">
        <w:t>states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material,</w:t>
      </w:r>
      <w:r w:rsidR="009D4C04">
        <w:t xml:space="preserve"> </w:t>
      </w:r>
      <w:r w:rsidRPr="006E6E3C">
        <w:t>technique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craftsmanship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starting</w:t>
      </w:r>
      <w:r w:rsidR="009D4C04">
        <w:t xml:space="preserve"> </w:t>
      </w:r>
      <w:r w:rsidRPr="006E6E3C">
        <w:t>point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all</w:t>
      </w:r>
      <w:r w:rsidR="009D4C04">
        <w:t xml:space="preserve"> </w:t>
      </w:r>
      <w:r w:rsidRPr="006E6E3C">
        <w:t>his</w:t>
      </w:r>
      <w:r w:rsidR="009D4C04">
        <w:t xml:space="preserve"> </w:t>
      </w:r>
      <w:r w:rsidRPr="006E6E3C">
        <w:t>work.</w:t>
      </w:r>
      <w:r w:rsidR="009D4C04">
        <w:t xml:space="preserve"> </w:t>
      </w:r>
      <w:r w:rsidRPr="006E6E3C">
        <w:t>This</w:t>
      </w:r>
      <w:r w:rsidR="009D4C04">
        <w:t xml:space="preserve"> </w:t>
      </w:r>
      <w:r w:rsidRPr="006E6E3C">
        <w:t>seems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be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common</w:t>
      </w:r>
      <w:r w:rsidR="009D4C04">
        <w:t xml:space="preserve"> </w:t>
      </w:r>
      <w:r w:rsidRPr="006E6E3C">
        <w:t>ethic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have</w:t>
      </w:r>
      <w:r w:rsidR="009D4C04">
        <w:t xml:space="preserve"> </w:t>
      </w:r>
      <w:r w:rsidR="00A77062" w:rsidRPr="006E6E3C">
        <w:t>encountered</w:t>
      </w:r>
      <w:r w:rsidR="009D4C04">
        <w:t xml:space="preserve"> </w:t>
      </w:r>
      <w:r w:rsidRPr="006E6E3C">
        <w:t>during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research.</w:t>
      </w:r>
      <w:r w:rsidR="009D4C04">
        <w:t xml:space="preserve"> </w:t>
      </w:r>
      <w:r w:rsidRPr="006E6E3C">
        <w:t>He</w:t>
      </w:r>
      <w:r w:rsidR="009D4C04">
        <w:t xml:space="preserve"> </w:t>
      </w:r>
      <w:r w:rsidRPr="006E6E3C">
        <w:t>describes</w:t>
      </w:r>
      <w:r w:rsidR="009D4C04">
        <w:t xml:space="preserve"> </w:t>
      </w:r>
      <w:r w:rsidRPr="006E6E3C">
        <w:t>it</w:t>
      </w:r>
      <w:r w:rsidR="009D4C04">
        <w:t xml:space="preserve"> </w:t>
      </w:r>
      <w:r w:rsidRPr="006E6E3C">
        <w:t>more</w:t>
      </w:r>
      <w:r w:rsidR="009D4C04">
        <w:t xml:space="preserve"> </w:t>
      </w:r>
      <w:r w:rsidRPr="006E6E3C">
        <w:t>simply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‘designing</w:t>
      </w:r>
      <w:r w:rsidR="009D4C04">
        <w:t xml:space="preserve"> </w:t>
      </w:r>
      <w:r w:rsidRPr="006E6E3C">
        <w:t>using</w:t>
      </w:r>
      <w:r w:rsidR="009D4C04">
        <w:t xml:space="preserve"> </w:t>
      </w:r>
      <w:r w:rsidRPr="006E6E3C">
        <w:t>existing</w:t>
      </w:r>
      <w:r w:rsidR="009D4C04">
        <w:t xml:space="preserve"> </w:t>
      </w:r>
      <w:r w:rsidRPr="006E6E3C">
        <w:t>opportunities’.</w:t>
      </w:r>
    </w:p>
    <w:p w:rsidR="007A0201" w:rsidRPr="006E6E3C" w:rsidRDefault="007A0201" w:rsidP="009D4C04">
      <w:pPr>
        <w:pStyle w:val="5DET-NormalText"/>
        <w:spacing w:after="240"/>
        <w:rPr>
          <w:rFonts w:cs="Arial"/>
          <w:color w:val="000000"/>
        </w:rPr>
      </w:pPr>
      <w:r w:rsidRPr="006E6E3C">
        <w:t>This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not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new</w:t>
      </w:r>
      <w:r w:rsidR="009D4C04">
        <w:t xml:space="preserve"> </w:t>
      </w:r>
      <w:r w:rsidRPr="006E6E3C">
        <w:t>phenomenon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any</w:t>
      </w:r>
      <w:r w:rsidR="009D4C04">
        <w:t xml:space="preserve"> </w:t>
      </w:r>
      <w:r w:rsidRPr="006E6E3C">
        <w:t>means</w:t>
      </w:r>
      <w:r w:rsidR="00A77062" w:rsidRPr="006E6E3C">
        <w:t>,</w:t>
      </w:r>
      <w:r w:rsidR="009D4C04">
        <w:t xml:space="preserve"> </w:t>
      </w:r>
      <w:r w:rsidRPr="006E6E3C">
        <w:t>but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era</w:t>
      </w:r>
      <w:r w:rsidR="009D4C04">
        <w:t xml:space="preserve"> </w:t>
      </w:r>
      <w:r w:rsidRPr="006E6E3C">
        <w:t>whe</w:t>
      </w:r>
      <w:r w:rsidR="00A77062" w:rsidRPr="006E6E3C">
        <w:t>n</w:t>
      </w:r>
      <w:r w:rsidR="009D4C04">
        <w:t xml:space="preserve"> </w:t>
      </w:r>
      <w:r w:rsidRPr="006E6E3C">
        <w:t>sustainability</w:t>
      </w:r>
      <w:r w:rsidR="009D4C04">
        <w:t xml:space="preserve"> </w:t>
      </w:r>
      <w:r w:rsidRPr="006E6E3C">
        <w:t>–</w:t>
      </w:r>
      <w:r w:rsidR="009D4C04">
        <w:t xml:space="preserve"> </w:t>
      </w:r>
      <w:r w:rsidRPr="006E6E3C">
        <w:t>recycl</w:t>
      </w:r>
      <w:r w:rsidR="00A77062" w:rsidRPr="006E6E3C">
        <w:t>ing,</w:t>
      </w:r>
      <w:r w:rsidR="009D4C04">
        <w:t xml:space="preserve"> </w:t>
      </w:r>
      <w:r w:rsidRPr="006E6E3C">
        <w:t>reus</w:t>
      </w:r>
      <w:r w:rsidR="00A77062" w:rsidRPr="006E6E3C">
        <w:t>ing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repurpos</w:t>
      </w:r>
      <w:r w:rsidR="00A77062" w:rsidRPr="006E6E3C">
        <w:t>ing</w:t>
      </w:r>
      <w:r w:rsidR="009D4C04">
        <w:t xml:space="preserve"> </w:t>
      </w:r>
      <w:r w:rsidR="00A77062" w:rsidRPr="006E6E3C">
        <w:t>–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paramount,</w:t>
      </w:r>
      <w:r w:rsidR="009D4C04">
        <w:t xml:space="preserve"> </w:t>
      </w:r>
      <w:r w:rsidRPr="006E6E3C">
        <w:t>his</w:t>
      </w:r>
      <w:r w:rsidR="009D4C04">
        <w:t xml:space="preserve"> </w:t>
      </w:r>
      <w:r w:rsidRPr="006E6E3C">
        <w:t>approach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taking</w:t>
      </w:r>
      <w:r w:rsidR="009D4C04">
        <w:t xml:space="preserve"> </w:t>
      </w:r>
      <w:r w:rsidRPr="006E6E3C">
        <w:t>scrap</w:t>
      </w:r>
      <w:r w:rsidR="009D4C04">
        <w:t xml:space="preserve"> </w:t>
      </w:r>
      <w:r w:rsidRPr="006E6E3C">
        <w:t>materials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literal</w:t>
      </w:r>
      <w:r w:rsidR="009D4C04">
        <w:t xml:space="preserve"> </w:t>
      </w:r>
      <w:r w:rsidRPr="006E6E3C">
        <w:t>waste</w:t>
      </w:r>
      <w:r w:rsidR="009D4C04">
        <w:t xml:space="preserve"> </w:t>
      </w:r>
      <w:r w:rsidRPr="006E6E3C">
        <w:t>products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create</w:t>
      </w:r>
      <w:r w:rsidR="009D4C04">
        <w:t xml:space="preserve"> </w:t>
      </w:r>
      <w:r w:rsidRPr="006E6E3C">
        <w:t>objects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beauty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inexpressible</w:t>
      </w:r>
      <w:r w:rsidR="009D4C04">
        <w:t xml:space="preserve"> </w:t>
      </w:r>
      <w:r w:rsidRPr="006E6E3C">
        <w:t>value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innovative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unique.</w:t>
      </w:r>
      <w:r w:rsidR="009D4C04">
        <w:rPr>
          <w:rFonts w:cs="Arial"/>
          <w:color w:val="000000"/>
        </w:rPr>
        <w:t xml:space="preserve"> </w:t>
      </w:r>
    </w:p>
    <w:p w:rsidR="007A0201" w:rsidRPr="006E6E3C" w:rsidRDefault="00A77062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Fashion</w:t>
      </w:r>
      <w:r w:rsidR="009D4C04">
        <w:rPr>
          <w:b/>
        </w:rPr>
        <w:t xml:space="preserve"> </w:t>
      </w:r>
      <w:r w:rsidRPr="006E6E3C">
        <w:rPr>
          <w:b/>
        </w:rPr>
        <w:t>Rules,</w:t>
      </w:r>
      <w:r w:rsidR="009D4C04">
        <w:rPr>
          <w:b/>
        </w:rPr>
        <w:t xml:space="preserve"> </w:t>
      </w:r>
      <w:r w:rsidR="007A0201" w:rsidRPr="006E6E3C">
        <w:rPr>
          <w:b/>
        </w:rPr>
        <w:t>London</w:t>
      </w:r>
      <w:r w:rsidR="009D4C04">
        <w:rPr>
          <w:b/>
        </w:rPr>
        <w:t xml:space="preserve"> </w:t>
      </w:r>
    </w:p>
    <w:p w:rsidR="007A0201" w:rsidRPr="006E6E3C" w:rsidRDefault="00A77062" w:rsidP="009D4C04">
      <w:pPr>
        <w:pStyle w:val="5DET-NormalText"/>
        <w:spacing w:after="240"/>
      </w:pPr>
      <w:r w:rsidRPr="006E6E3C">
        <w:t>Hardy</w:t>
      </w:r>
      <w:r w:rsidR="009D4C04">
        <w:t xml:space="preserve"> </w:t>
      </w:r>
      <w:r w:rsidRPr="006E6E3C">
        <w:t>Amies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official</w:t>
      </w:r>
      <w:r w:rsidR="009D4C04">
        <w:t xml:space="preserve"> </w:t>
      </w:r>
      <w:r w:rsidR="007A0201" w:rsidRPr="006E6E3C">
        <w:t>dressmaker</w:t>
      </w:r>
      <w:r w:rsidR="009D4C04">
        <w:t xml:space="preserve"> </w:t>
      </w:r>
      <w:r w:rsidR="007A0201" w:rsidRPr="006E6E3C">
        <w:t>for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Queen</w:t>
      </w:r>
      <w:r w:rsidR="009D4C04">
        <w:t xml:space="preserve"> </w:t>
      </w:r>
      <w:r w:rsidR="007A0201" w:rsidRPr="006E6E3C">
        <w:t>from</w:t>
      </w:r>
      <w:r w:rsidR="009D4C04">
        <w:t xml:space="preserve"> </w:t>
      </w:r>
      <w:r w:rsidR="007A0201" w:rsidRPr="006E6E3C">
        <w:t>1952</w:t>
      </w:r>
      <w:r w:rsidR="009D4C04">
        <w:t xml:space="preserve"> </w:t>
      </w:r>
      <w:r w:rsidR="007A0201" w:rsidRPr="006E6E3C">
        <w:t>until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retirement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1989.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parents</w:t>
      </w:r>
      <w:r w:rsidR="009D4C04">
        <w:t xml:space="preserve"> </w:t>
      </w:r>
      <w:r w:rsidR="007A0201" w:rsidRPr="006E6E3C">
        <w:t>played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key</w:t>
      </w:r>
      <w:r w:rsidR="009D4C04">
        <w:t xml:space="preserve"> </w:t>
      </w:r>
      <w:r w:rsidR="007A0201" w:rsidRPr="006E6E3C">
        <w:t>role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assisting</w:t>
      </w:r>
      <w:r w:rsidR="009D4C04">
        <w:t xml:space="preserve"> </w:t>
      </w:r>
      <w:r w:rsidR="007A0201" w:rsidRPr="006E6E3C">
        <w:t>him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career</w:t>
      </w:r>
      <w:r w:rsidR="009D4C04">
        <w:t xml:space="preserve"> </w:t>
      </w:r>
      <w:r w:rsidR="007A0201" w:rsidRPr="006E6E3C">
        <w:t>path.</w:t>
      </w:r>
      <w:r w:rsidR="009D4C04">
        <w:t xml:space="preserve"> </w:t>
      </w:r>
      <w:r w:rsidR="007A0201" w:rsidRPr="006E6E3C">
        <w:t>Although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father</w:t>
      </w:r>
      <w:r w:rsidR="009D4C04">
        <w:t xml:space="preserve"> </w:t>
      </w:r>
      <w:r w:rsidR="007A0201" w:rsidRPr="006E6E3C">
        <w:t>wanted</w:t>
      </w:r>
      <w:r w:rsidR="009D4C04">
        <w:t xml:space="preserve"> </w:t>
      </w:r>
      <w:r w:rsidR="007A0201" w:rsidRPr="006E6E3C">
        <w:t>him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attend</w:t>
      </w:r>
      <w:r w:rsidR="009D4C04">
        <w:t xml:space="preserve"> </w:t>
      </w:r>
      <w:r w:rsidR="007A0201" w:rsidRPr="006E6E3C">
        <w:t>Cambridge</w:t>
      </w:r>
      <w:r w:rsidR="009D4C04">
        <w:t xml:space="preserve"> </w:t>
      </w:r>
      <w:r w:rsidR="007A0201" w:rsidRPr="006E6E3C">
        <w:t>University,</w:t>
      </w:r>
      <w:r w:rsidR="009D4C04">
        <w:t xml:space="preserve"> </w:t>
      </w:r>
      <w:r w:rsidR="007A0201" w:rsidRPr="006E6E3C">
        <w:t>Hardy</w:t>
      </w:r>
      <w:r w:rsidR="009D4C04">
        <w:t xml:space="preserve"> </w:t>
      </w:r>
      <w:r w:rsidR="007A0201" w:rsidRPr="006E6E3C">
        <w:t>was</w:t>
      </w:r>
      <w:r w:rsidR="009D4C04">
        <w:t xml:space="preserve"> </w:t>
      </w:r>
      <w:r w:rsidR="007A0201" w:rsidRPr="006E6E3C">
        <w:t>keen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pursue</w:t>
      </w:r>
      <w:r w:rsidR="009D4C04">
        <w:t xml:space="preserve"> </w:t>
      </w:r>
      <w:r w:rsidR="007A0201" w:rsidRPr="006E6E3C">
        <w:t>journalism,</w:t>
      </w:r>
      <w:r w:rsidR="009D4C04">
        <w:t xml:space="preserve"> </w:t>
      </w:r>
      <w:r w:rsidR="007A0201" w:rsidRPr="006E6E3C">
        <w:t>requiring</w:t>
      </w:r>
      <w:r w:rsidR="009D4C04">
        <w:t xml:space="preserve"> </w:t>
      </w:r>
      <w:r w:rsidR="007A0201" w:rsidRPr="006E6E3C">
        <w:t>an</w:t>
      </w:r>
      <w:r w:rsidR="009D4C04">
        <w:t xml:space="preserve"> </w:t>
      </w:r>
      <w:r w:rsidR="007A0201" w:rsidRPr="006E6E3C">
        <w:t>apprenticeship.</w:t>
      </w:r>
      <w:r w:rsidR="009D4C04">
        <w:t xml:space="preserve"> </w:t>
      </w:r>
      <w:r w:rsidR="007A0201" w:rsidRPr="006E6E3C">
        <w:t>Advice</w:t>
      </w:r>
      <w:r w:rsidR="009D4C04">
        <w:t xml:space="preserve"> </w:t>
      </w:r>
      <w:r w:rsidR="007A0201" w:rsidRPr="006E6E3C">
        <w:t>from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editor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rPr>
          <w:i/>
        </w:rPr>
        <w:t>Daily</w:t>
      </w:r>
      <w:r w:rsidR="009D4C04">
        <w:rPr>
          <w:i/>
        </w:rPr>
        <w:t xml:space="preserve"> </w:t>
      </w:r>
      <w:r w:rsidR="007A0201" w:rsidRPr="006E6E3C">
        <w:rPr>
          <w:i/>
        </w:rPr>
        <w:t>Express</w:t>
      </w:r>
      <w:r w:rsidR="009D4C04">
        <w:t xml:space="preserve"> </w:t>
      </w:r>
      <w:r w:rsidR="007A0201" w:rsidRPr="006E6E3C">
        <w:t>encouraged</w:t>
      </w:r>
      <w:r w:rsidR="009D4C04">
        <w:t xml:space="preserve"> </w:t>
      </w:r>
      <w:r w:rsidR="007A0201" w:rsidRPr="006E6E3C">
        <w:t>Hardy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travel</w:t>
      </w:r>
      <w:r w:rsidR="009D4C04">
        <w:t xml:space="preserve"> </w:t>
      </w:r>
      <w:r w:rsidR="007A0201" w:rsidRPr="006E6E3C">
        <w:t>the</w:t>
      </w:r>
      <w:r w:rsidR="009D4C04">
        <w:t xml:space="preserve"> </w:t>
      </w:r>
      <w:r w:rsidR="007A0201" w:rsidRPr="006E6E3C">
        <w:t>world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learn</w:t>
      </w:r>
      <w:r w:rsidR="009D4C04">
        <w:t xml:space="preserve"> </w:t>
      </w:r>
      <w:r w:rsidR="007A0201" w:rsidRPr="006E6E3C">
        <w:t>several</w:t>
      </w:r>
      <w:r w:rsidR="009D4C04">
        <w:t xml:space="preserve"> </w:t>
      </w:r>
      <w:r w:rsidR="007A0201" w:rsidRPr="006E6E3C">
        <w:t>languages.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Hardy’s</w:t>
      </w:r>
      <w:r w:rsidR="009D4C04">
        <w:t xml:space="preserve"> </w:t>
      </w:r>
      <w:r w:rsidRPr="006E6E3C">
        <w:t>mother</w:t>
      </w:r>
      <w:r w:rsidR="009D4C04">
        <w:t xml:space="preserve"> </w:t>
      </w:r>
      <w:r w:rsidRPr="006E6E3C">
        <w:t>worked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salesperson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a</w:t>
      </w:r>
      <w:r w:rsidR="009D4C04">
        <w:t xml:space="preserve"> </w:t>
      </w:r>
      <w:r w:rsidR="00A77062" w:rsidRPr="006E6E3C">
        <w:t>London</w:t>
      </w:r>
      <w:r w:rsidR="009D4C04">
        <w:t xml:space="preserve"> </w:t>
      </w:r>
      <w:r w:rsidRPr="006E6E3C">
        <w:t>dressmaker,</w:t>
      </w:r>
      <w:r w:rsidR="009D4C04">
        <w:t xml:space="preserve"> </w:t>
      </w:r>
      <w:r w:rsidR="00A77062" w:rsidRPr="006E6E3C">
        <w:t>and</w:t>
      </w:r>
      <w:r w:rsidR="009D4C04">
        <w:t xml:space="preserve"> </w:t>
      </w:r>
      <w:r w:rsidR="00A77062" w:rsidRPr="006E6E3C">
        <w:t>that</w:t>
      </w:r>
      <w:r w:rsidR="009D4C04">
        <w:t xml:space="preserve"> </w:t>
      </w:r>
      <w:r w:rsidRPr="006E6E3C">
        <w:t>influenc</w:t>
      </w:r>
      <w:r w:rsidR="00A77062" w:rsidRPr="006E6E3C">
        <w:t>ed</w:t>
      </w:r>
      <w:r w:rsidR="009D4C04">
        <w:t xml:space="preserve"> </w:t>
      </w:r>
      <w:r w:rsidRPr="006E6E3C">
        <w:t>his</w:t>
      </w:r>
      <w:r w:rsidR="009D4C04">
        <w:t xml:space="preserve"> </w:t>
      </w:r>
      <w:r w:rsidRPr="006E6E3C">
        <w:t>next</w:t>
      </w:r>
      <w:r w:rsidR="009D4C04">
        <w:t xml:space="preserve"> </w:t>
      </w:r>
      <w:r w:rsidRPr="006E6E3C">
        <w:t>path</w:t>
      </w:r>
      <w:r w:rsidR="009D4C04">
        <w:t xml:space="preserve"> </w:t>
      </w:r>
      <w:r w:rsidR="00A77062" w:rsidRPr="006E6E3C">
        <w:t>hugely</w:t>
      </w:r>
      <w:r w:rsidRPr="006E6E3C">
        <w:t>.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letter</w:t>
      </w:r>
      <w:r w:rsidR="009D4C04">
        <w:t xml:space="preserve"> </w:t>
      </w:r>
      <w:r w:rsidRPr="006E6E3C">
        <w:t>he</w:t>
      </w:r>
      <w:r w:rsidR="009D4C04">
        <w:t xml:space="preserve"> </w:t>
      </w:r>
      <w:r w:rsidRPr="006E6E3C">
        <w:t>wrote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French</w:t>
      </w:r>
      <w:r w:rsidR="009D4C04">
        <w:t xml:space="preserve"> </w:t>
      </w:r>
      <w:r w:rsidRPr="006E6E3C">
        <w:t>seamstress</w:t>
      </w:r>
      <w:r w:rsidR="009D4C04">
        <w:t xml:space="preserve"> </w:t>
      </w:r>
      <w:r w:rsidRPr="006E6E3C">
        <w:t>describing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drapery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dress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brought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attention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Mayfair</w:t>
      </w:r>
      <w:r w:rsidR="009D4C04">
        <w:t xml:space="preserve"> </w:t>
      </w:r>
      <w:r w:rsidRPr="006E6E3C">
        <w:t>couture</w:t>
      </w:r>
      <w:r w:rsidR="009D4C04">
        <w:t xml:space="preserve"> </w:t>
      </w:r>
      <w:r w:rsidRPr="006E6E3C">
        <w:t>house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he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given</w:t>
      </w:r>
      <w:r w:rsidR="009D4C04">
        <w:t xml:space="preserve"> </w:t>
      </w:r>
      <w:r w:rsidRPr="006E6E3C">
        <w:t>his</w:t>
      </w:r>
      <w:r w:rsidR="009D4C04">
        <w:t xml:space="preserve"> </w:t>
      </w:r>
      <w:r w:rsidRPr="006E6E3C">
        <w:t>first</w:t>
      </w:r>
      <w:r w:rsidR="009D4C04">
        <w:t xml:space="preserve"> </w:t>
      </w:r>
      <w:r w:rsidRPr="006E6E3C">
        <w:t>big</w:t>
      </w:r>
      <w:r w:rsidR="009D4C04">
        <w:t xml:space="preserve"> </w:t>
      </w:r>
      <w:r w:rsidRPr="006E6E3C">
        <w:t>break.</w:t>
      </w:r>
      <w:r w:rsidR="009D4C04">
        <w:t xml:space="preserve"> </w:t>
      </w:r>
      <w:r w:rsidRPr="006E6E3C">
        <w:t>He</w:t>
      </w:r>
      <w:r w:rsidR="009D4C04">
        <w:t xml:space="preserve"> </w:t>
      </w:r>
      <w:r w:rsidRPr="006E6E3C">
        <w:t>became</w:t>
      </w:r>
      <w:r w:rsidR="009D4C04">
        <w:t xml:space="preserve"> </w:t>
      </w:r>
      <w:r w:rsidRPr="006E6E3C">
        <w:t>managing</w:t>
      </w:r>
      <w:r w:rsidR="009D4C04">
        <w:t xml:space="preserve"> </w:t>
      </w:r>
      <w:r w:rsidRPr="006E6E3C">
        <w:t>director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company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25</w:t>
      </w:r>
      <w:r w:rsidR="009D4C04">
        <w:t xml:space="preserve"> </w:t>
      </w:r>
      <w:r w:rsidRPr="006E6E3C">
        <w:t>without</w:t>
      </w:r>
      <w:r w:rsidR="009D4C04">
        <w:t xml:space="preserve"> </w:t>
      </w:r>
      <w:r w:rsidRPr="006E6E3C">
        <w:t>any</w:t>
      </w:r>
      <w:r w:rsidR="009D4C04">
        <w:t xml:space="preserve"> </w:t>
      </w:r>
      <w:r w:rsidRPr="006E6E3C">
        <w:t>formal</w:t>
      </w:r>
      <w:r w:rsidR="009D4C04">
        <w:t xml:space="preserve"> </w:t>
      </w:r>
      <w:r w:rsidRPr="006E6E3C">
        <w:t>training.</w:t>
      </w:r>
    </w:p>
    <w:p w:rsidR="007A0201" w:rsidRPr="006E6E3C" w:rsidRDefault="00A77062" w:rsidP="009D4C04">
      <w:pPr>
        <w:pStyle w:val="5DET-NormalText"/>
        <w:spacing w:after="240"/>
      </w:pPr>
      <w:r w:rsidRPr="006E6E3C">
        <w:t>H</w:t>
      </w:r>
      <w:r w:rsidR="007A0201" w:rsidRPr="006E6E3C">
        <w:t>is</w:t>
      </w:r>
      <w:r w:rsidR="009D4C04">
        <w:t xml:space="preserve"> </w:t>
      </w:r>
      <w:r w:rsidR="007A0201" w:rsidRPr="006E6E3C">
        <w:t>path</w:t>
      </w:r>
      <w:r w:rsidR="009D4C04">
        <w:t xml:space="preserve"> </w:t>
      </w:r>
      <w:r w:rsidR="007A0201" w:rsidRPr="006E6E3C">
        <w:t>diverged</w:t>
      </w:r>
      <w:r w:rsidR="009D4C04">
        <w:t xml:space="preserve"> </w:t>
      </w:r>
      <w:r w:rsidRPr="006E6E3C">
        <w:t>slightly</w:t>
      </w:r>
      <w:r w:rsidR="009D4C04">
        <w:t xml:space="preserve"> </w:t>
      </w:r>
      <w:r w:rsidR="007A0201" w:rsidRPr="006E6E3C">
        <w:t>during</w:t>
      </w:r>
      <w:r w:rsidR="009D4C04">
        <w:t xml:space="preserve"> </w:t>
      </w:r>
      <w:r w:rsidR="007A0201" w:rsidRPr="006E6E3C">
        <w:t>World</w:t>
      </w:r>
      <w:r w:rsidR="009D4C04">
        <w:t xml:space="preserve"> </w:t>
      </w:r>
      <w:r w:rsidR="007A0201" w:rsidRPr="006E6E3C">
        <w:t>War</w:t>
      </w:r>
      <w:r w:rsidR="009D4C04">
        <w:t xml:space="preserve"> </w:t>
      </w:r>
      <w:r w:rsidR="007A0201" w:rsidRPr="006E6E3C">
        <w:t>II</w:t>
      </w:r>
      <w:r w:rsidRPr="006E6E3C">
        <w:t>,</w:t>
      </w:r>
      <w:r w:rsidR="009D4C04">
        <w:t xml:space="preserve"> </w:t>
      </w:r>
      <w:r w:rsidR="007A0201" w:rsidRPr="006E6E3C">
        <w:t>when</w:t>
      </w:r>
      <w:r w:rsidR="009D4C04">
        <w:t xml:space="preserve"> </w:t>
      </w:r>
      <w:r w:rsidR="007A0201" w:rsidRPr="006E6E3C">
        <w:t>he</w:t>
      </w:r>
      <w:r w:rsidR="009D4C04">
        <w:t xml:space="preserve"> </w:t>
      </w:r>
      <w:r w:rsidR="007A0201" w:rsidRPr="006E6E3C">
        <w:t>was</w:t>
      </w:r>
      <w:r w:rsidR="009D4C04">
        <w:t xml:space="preserve"> </w:t>
      </w:r>
      <w:r w:rsidR="007A0201" w:rsidRPr="006E6E3C">
        <w:t>recruited</w:t>
      </w:r>
      <w:r w:rsidR="009D4C04">
        <w:t xml:space="preserve"> </w:t>
      </w:r>
      <w:r w:rsidR="007A0201" w:rsidRPr="006E6E3C">
        <w:t>into</w:t>
      </w:r>
      <w:r w:rsidR="009D4C04">
        <w:t xml:space="preserve"> </w:t>
      </w:r>
      <w:r w:rsidR="007A0201" w:rsidRPr="006E6E3C">
        <w:t>military</w:t>
      </w:r>
      <w:r w:rsidR="009D4C04">
        <w:t xml:space="preserve"> </w:t>
      </w:r>
      <w:r w:rsidR="007A0201" w:rsidRPr="006E6E3C">
        <w:t>intelligence</w:t>
      </w:r>
      <w:r w:rsidR="009D4C04">
        <w:t xml:space="preserve"> </w:t>
      </w:r>
      <w:r w:rsidR="007A0201" w:rsidRPr="006E6E3C">
        <w:t>due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knowledge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languages,</w:t>
      </w:r>
      <w:r w:rsidR="009D4C04">
        <w:t xml:space="preserve"> </w:t>
      </w:r>
      <w:r w:rsidR="007A0201" w:rsidRPr="006E6E3C">
        <w:t>but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heart</w:t>
      </w:r>
      <w:r w:rsidR="009D4C04">
        <w:t xml:space="preserve"> </w:t>
      </w:r>
      <w:r w:rsidR="007A0201" w:rsidRPr="006E6E3C">
        <w:t>always</w:t>
      </w:r>
      <w:r w:rsidR="009D4C04">
        <w:t xml:space="preserve"> </w:t>
      </w:r>
      <w:r w:rsidR="007A0201" w:rsidRPr="006E6E3C">
        <w:t>stayed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fashion.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1946</w:t>
      </w:r>
      <w:r w:rsidR="009D4C04">
        <w:t xml:space="preserve"> </w:t>
      </w:r>
      <w:r w:rsidR="007A0201" w:rsidRPr="006E6E3C">
        <w:t>he</w:t>
      </w:r>
      <w:r w:rsidR="009D4C04">
        <w:t xml:space="preserve"> </w:t>
      </w:r>
      <w:r w:rsidR="007A0201" w:rsidRPr="006E6E3C">
        <w:t>started</w:t>
      </w:r>
      <w:r w:rsidR="009D4C04">
        <w:t xml:space="preserve"> </w:t>
      </w:r>
      <w:r w:rsidR="007A0201" w:rsidRPr="006E6E3C">
        <w:t>his</w:t>
      </w:r>
      <w:r w:rsidR="009D4C04">
        <w:t xml:space="preserve"> </w:t>
      </w:r>
      <w:r w:rsidR="007A0201" w:rsidRPr="006E6E3C">
        <w:t>own</w:t>
      </w:r>
      <w:r w:rsidR="009D4C04">
        <w:t xml:space="preserve"> </w:t>
      </w:r>
      <w:r w:rsidR="007A0201" w:rsidRPr="006E6E3C">
        <w:t>fashion</w:t>
      </w:r>
      <w:r w:rsidR="009D4C04">
        <w:t xml:space="preserve"> </w:t>
      </w:r>
      <w:r w:rsidR="007A0201" w:rsidRPr="006E6E3C">
        <w:t>house</w:t>
      </w:r>
      <w:r w:rsidR="009D4C04">
        <w:t xml:space="preserve"> </w:t>
      </w:r>
      <w:r w:rsidR="007A0201" w:rsidRPr="006E6E3C">
        <w:t>on</w:t>
      </w:r>
      <w:r w:rsidR="009D4C04">
        <w:t xml:space="preserve"> </w:t>
      </w:r>
      <w:r w:rsidR="007A0201" w:rsidRPr="006E6E3C">
        <w:t>Seville</w:t>
      </w:r>
      <w:r w:rsidR="009D4C04">
        <w:t xml:space="preserve"> </w:t>
      </w:r>
      <w:r w:rsidR="007A0201" w:rsidRPr="006E6E3C">
        <w:t>Row,</w:t>
      </w:r>
      <w:r w:rsidR="009D4C04">
        <w:t xml:space="preserve"> </w:t>
      </w:r>
      <w:r w:rsidR="007A0201" w:rsidRPr="006E6E3C">
        <w:t>growing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$500</w:t>
      </w:r>
      <w:r w:rsidR="009D4C04">
        <w:t xml:space="preserve"> </w:t>
      </w:r>
      <w:r w:rsidR="007A0201" w:rsidRPr="006E6E3C">
        <w:t>million</w:t>
      </w:r>
      <w:r w:rsidR="009D4C04">
        <w:t xml:space="preserve"> </w:t>
      </w:r>
      <w:r w:rsidR="007A0201" w:rsidRPr="006E6E3C">
        <w:t>dollar</w:t>
      </w:r>
      <w:r w:rsidR="009D4C04">
        <w:t xml:space="preserve"> </w:t>
      </w:r>
      <w:r w:rsidR="007A0201" w:rsidRPr="006E6E3C">
        <w:t>business</w:t>
      </w:r>
      <w:r w:rsidR="009D4C04">
        <w:t xml:space="preserve"> </w:t>
      </w:r>
      <w:r w:rsidR="007A0201" w:rsidRPr="006E6E3C">
        <w:t>over</w:t>
      </w:r>
      <w:r w:rsidR="009D4C04">
        <w:t xml:space="preserve"> </w:t>
      </w:r>
      <w:r w:rsidR="007A0201" w:rsidRPr="006E6E3C">
        <w:t>50</w:t>
      </w:r>
      <w:r w:rsidR="009D4C04">
        <w:t xml:space="preserve"> </w:t>
      </w:r>
      <w:r w:rsidR="007A0201" w:rsidRPr="006E6E3C">
        <w:t>years.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desire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parents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children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attend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higher</w:t>
      </w:r>
      <w:r w:rsidR="009D4C04">
        <w:t xml:space="preserve"> </w:t>
      </w:r>
      <w:r w:rsidRPr="006E6E3C">
        <w:t>education</w:t>
      </w:r>
      <w:r w:rsidR="009D4C04">
        <w:t xml:space="preserve"> </w:t>
      </w:r>
      <w:r w:rsidRPr="006E6E3C">
        <w:t>institution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still</w:t>
      </w:r>
      <w:r w:rsidR="009D4C04">
        <w:t xml:space="preserve"> </w:t>
      </w:r>
      <w:r w:rsidRPr="006E6E3C">
        <w:t>ever</w:t>
      </w:r>
      <w:r w:rsidR="009D4C04">
        <w:t xml:space="preserve"> </w:t>
      </w:r>
      <w:r w:rsidRPr="006E6E3C">
        <w:t>present</w:t>
      </w:r>
      <w:r w:rsidR="009D4C04">
        <w:t xml:space="preserve"> </w:t>
      </w:r>
      <w:r w:rsidRPr="006E6E3C">
        <w:t>after</w:t>
      </w:r>
      <w:r w:rsidR="009D4C04">
        <w:t xml:space="preserve"> </w:t>
      </w:r>
      <w:r w:rsidRPr="006E6E3C">
        <w:t>80</w:t>
      </w:r>
      <w:r w:rsidR="009D4C04">
        <w:t xml:space="preserve"> </w:t>
      </w:r>
      <w:r w:rsidRPr="006E6E3C">
        <w:t>years.</w:t>
      </w:r>
      <w:r w:rsidR="009D4C04">
        <w:t xml:space="preserve"> </w:t>
      </w:r>
      <w:r w:rsidRPr="006E6E3C">
        <w:t>‘Gap</w:t>
      </w:r>
      <w:r w:rsidR="009D4C04">
        <w:t xml:space="preserve"> </w:t>
      </w:r>
      <w:r w:rsidRPr="006E6E3C">
        <w:t>year’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exposure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broader</w:t>
      </w:r>
      <w:r w:rsidR="009D4C04">
        <w:t xml:space="preserve"> </w:t>
      </w:r>
      <w:r w:rsidRPr="006E6E3C">
        <w:t>world</w:t>
      </w:r>
      <w:r w:rsidR="009D4C04">
        <w:t xml:space="preserve"> </w:t>
      </w:r>
      <w:r w:rsidRPr="006E6E3C">
        <w:t>can</w:t>
      </w:r>
      <w:r w:rsidR="009D4C04">
        <w:t xml:space="preserve"> </w:t>
      </w:r>
      <w:r w:rsidRPr="006E6E3C">
        <w:t>provide</w:t>
      </w:r>
      <w:r w:rsidR="009D4C04">
        <w:t xml:space="preserve"> </w:t>
      </w:r>
      <w:r w:rsidRPr="006E6E3C">
        <w:t>invaluable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experiences.</w:t>
      </w:r>
      <w:r w:rsidR="009D4C04">
        <w:t xml:space="preserve"> </w:t>
      </w:r>
      <w:r w:rsidRPr="006E6E3C">
        <w:t>Networking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crucial.</w:t>
      </w:r>
      <w:r w:rsidR="009D4C04">
        <w:t xml:space="preserve"> </w:t>
      </w:r>
      <w:r w:rsidRPr="006E6E3C">
        <w:t>Passion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creativity</w:t>
      </w:r>
      <w:r w:rsidR="009D4C04">
        <w:t xml:space="preserve"> </w:t>
      </w:r>
      <w:r w:rsidRPr="006E6E3C">
        <w:t>should</w:t>
      </w:r>
      <w:r w:rsidR="009D4C04">
        <w:t xml:space="preserve"> </w:t>
      </w:r>
      <w:r w:rsidRPr="006E6E3C">
        <w:t>never</w:t>
      </w:r>
      <w:r w:rsidR="009D4C04">
        <w:t xml:space="preserve"> </w:t>
      </w:r>
      <w:r w:rsidRPr="006E6E3C">
        <w:t>be</w:t>
      </w:r>
      <w:r w:rsidR="009D4C04">
        <w:t xml:space="preserve"> </w:t>
      </w:r>
      <w:r w:rsidRPr="006E6E3C">
        <w:t>ignored!</w:t>
      </w:r>
    </w:p>
    <w:p w:rsidR="007A0201" w:rsidRPr="006E6E3C" w:rsidRDefault="007A0201" w:rsidP="009D4C04">
      <w:pPr>
        <w:pStyle w:val="61DET-Bullet"/>
        <w:numPr>
          <w:ilvl w:val="0"/>
          <w:numId w:val="0"/>
        </w:numPr>
        <w:rPr>
          <w:b/>
        </w:rPr>
      </w:pPr>
      <w:r w:rsidRPr="006E6E3C">
        <w:rPr>
          <w:b/>
        </w:rPr>
        <w:t>Central</w:t>
      </w:r>
      <w:r w:rsidR="009D4C04">
        <w:rPr>
          <w:b/>
        </w:rPr>
        <w:t xml:space="preserve"> </w:t>
      </w:r>
      <w:r w:rsidRPr="006E6E3C">
        <w:rPr>
          <w:b/>
        </w:rPr>
        <w:t>St</w:t>
      </w:r>
      <w:r w:rsidR="009D4C04">
        <w:rPr>
          <w:b/>
        </w:rPr>
        <w:t xml:space="preserve"> </w:t>
      </w:r>
      <w:r w:rsidRPr="006E6E3C">
        <w:rPr>
          <w:b/>
        </w:rPr>
        <w:t>Martin’s</w:t>
      </w:r>
      <w:r w:rsidR="00A77062" w:rsidRPr="006E6E3C">
        <w:rPr>
          <w:b/>
        </w:rPr>
        <w:t>,</w:t>
      </w:r>
      <w:r w:rsidR="009D4C04">
        <w:rPr>
          <w:b/>
        </w:rPr>
        <w:t xml:space="preserve"> </w:t>
      </w:r>
      <w:r w:rsidRPr="006E6E3C">
        <w:rPr>
          <w:b/>
        </w:rPr>
        <w:t>London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Central</w:t>
      </w:r>
      <w:r w:rsidR="009D4C04">
        <w:t xml:space="preserve"> </w:t>
      </w:r>
      <w:r w:rsidRPr="006E6E3C">
        <w:t>Saint</w:t>
      </w:r>
      <w:r w:rsidR="009D4C04">
        <w:t xml:space="preserve"> </w:t>
      </w:r>
      <w:r w:rsidRPr="006E6E3C">
        <w:t>Martin’s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now</w:t>
      </w:r>
      <w:r w:rsidR="009D4C04">
        <w:t xml:space="preserve"> </w:t>
      </w:r>
      <w:r w:rsidRPr="006E6E3C">
        <w:t>one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colleges</w:t>
      </w:r>
      <w:r w:rsidR="009D4C04">
        <w:t xml:space="preserve"> </w:t>
      </w:r>
      <w:r w:rsidRPr="006E6E3C">
        <w:t>belonging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University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Arts</w:t>
      </w:r>
      <w:r w:rsidR="009D4C04">
        <w:t xml:space="preserve"> </w:t>
      </w:r>
      <w:r w:rsidRPr="006E6E3C">
        <w:t>London.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recently</w:t>
      </w:r>
      <w:r w:rsidR="009D4C04">
        <w:t xml:space="preserve"> </w:t>
      </w:r>
      <w:r w:rsidRPr="006E6E3C">
        <w:t>moved</w:t>
      </w:r>
      <w:r w:rsidR="009D4C04">
        <w:t xml:space="preserve"> </w:t>
      </w:r>
      <w:r w:rsidRPr="006E6E3C">
        <w:t>into</w:t>
      </w:r>
      <w:r w:rsidR="009D4C04">
        <w:t xml:space="preserve"> </w:t>
      </w:r>
      <w:r w:rsidRPr="006E6E3C">
        <w:t>new</w:t>
      </w:r>
      <w:r w:rsidR="009D4C04">
        <w:t xml:space="preserve"> </w:t>
      </w:r>
      <w:r w:rsidRPr="006E6E3C">
        <w:t>premises</w:t>
      </w:r>
      <w:r w:rsidR="009D4C04">
        <w:t xml:space="preserve"> </w:t>
      </w:r>
      <w:r w:rsidR="00A77062" w:rsidRPr="006E6E3C">
        <w:t>known</w:t>
      </w:r>
      <w:r w:rsidR="009D4C04">
        <w:t xml:space="preserve"> </w:t>
      </w:r>
      <w:r w:rsidR="00A77062" w:rsidRPr="006E6E3C">
        <w:t>as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Granary</w:t>
      </w:r>
      <w:r w:rsidR="00A77062" w:rsidRPr="006E6E3C">
        <w:t>,</w:t>
      </w:r>
      <w:r w:rsidR="009D4C04">
        <w:t xml:space="preserve"> </w:t>
      </w:r>
      <w:r w:rsidRPr="006E6E3C">
        <w:t>situated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Kings</w:t>
      </w:r>
      <w:r w:rsidR="009D4C04">
        <w:t xml:space="preserve"> </w:t>
      </w:r>
      <w:r w:rsidRPr="006E6E3C">
        <w:t>Cross.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regarded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geographical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emotional</w:t>
      </w:r>
      <w:r w:rsidR="009D4C04">
        <w:t xml:space="preserve"> </w:t>
      </w:r>
      <w:r w:rsidRPr="006E6E3C">
        <w:t>heart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UK’s</w:t>
      </w:r>
      <w:r w:rsidR="009D4C04">
        <w:t xml:space="preserve"> </w:t>
      </w:r>
      <w:r w:rsidRPr="006E6E3C">
        <w:t>creative</w:t>
      </w:r>
      <w:r w:rsidR="009D4C04">
        <w:t xml:space="preserve"> </w:t>
      </w:r>
      <w:r w:rsidRPr="006E6E3C">
        <w:t>industries.</w:t>
      </w:r>
      <w:r w:rsidR="009D4C04">
        <w:t xml:space="preserve"> </w:t>
      </w:r>
      <w:r w:rsidRPr="006E6E3C">
        <w:t>It</w:t>
      </w:r>
      <w:r w:rsidR="009D4C04">
        <w:t xml:space="preserve"> </w:t>
      </w:r>
      <w:r w:rsidRPr="006E6E3C">
        <w:t>works</w:t>
      </w:r>
      <w:r w:rsidR="009D4C04">
        <w:t xml:space="preserve"> </w:t>
      </w:r>
      <w:r w:rsidRPr="006E6E3C">
        <w:t>closely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community</w:t>
      </w:r>
      <w:r w:rsidR="009D4C04">
        <w:t xml:space="preserve"> </w:t>
      </w:r>
      <w:r w:rsidRPr="006E6E3C">
        <w:t>partners</w:t>
      </w:r>
      <w:r w:rsidR="009D4C04">
        <w:t xml:space="preserve"> </w:t>
      </w:r>
      <w:r w:rsidRPr="006E6E3C">
        <w:t>within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arts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sector.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Courses</w:t>
      </w:r>
      <w:r w:rsidR="009D4C04">
        <w:t xml:space="preserve"> </w:t>
      </w:r>
      <w:r w:rsidRPr="006E6E3C">
        <w:t>range</w:t>
      </w:r>
      <w:r w:rsidR="009D4C04">
        <w:t xml:space="preserve"> </w:t>
      </w:r>
      <w:r w:rsidRPr="006E6E3C">
        <w:t>from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preparatory</w:t>
      </w:r>
      <w:r w:rsidR="00A77062" w:rsidRPr="006E6E3C">
        <w:t>/</w:t>
      </w:r>
      <w:r w:rsidRPr="006E6E3C">
        <w:t>foundation</w:t>
      </w:r>
      <w:r w:rsidR="009D4C04">
        <w:t xml:space="preserve"> </w:t>
      </w:r>
      <w:r w:rsidRPr="006E6E3C">
        <w:t>courses</w:t>
      </w:r>
      <w:r w:rsidR="009D4C04">
        <w:t xml:space="preserve"> </w:t>
      </w:r>
      <w:r w:rsidRPr="006E6E3C">
        <w:t>to</w:t>
      </w:r>
      <w:r w:rsidR="009D4C04">
        <w:t xml:space="preserve"> </w:t>
      </w:r>
      <w:r w:rsidR="00A77062" w:rsidRPr="006E6E3C">
        <w:t>p</w:t>
      </w:r>
      <w:r w:rsidRPr="006E6E3C">
        <w:t>ostgraduate</w:t>
      </w:r>
      <w:r w:rsidR="009D4C04">
        <w:t xml:space="preserve"> </w:t>
      </w:r>
      <w:r w:rsidRPr="006E6E3C">
        <w:t>courses.</w:t>
      </w:r>
      <w:r w:rsidR="009D4C04">
        <w:t xml:space="preserve"> </w:t>
      </w:r>
      <w:r w:rsidRPr="006E6E3C">
        <w:t>Foundation</w:t>
      </w:r>
      <w:r w:rsidR="009D4C04">
        <w:t xml:space="preserve"> </w:t>
      </w:r>
      <w:r w:rsidRPr="006E6E3C">
        <w:t>courses</w:t>
      </w:r>
      <w:r w:rsidR="009D4C04">
        <w:t xml:space="preserve"> </w:t>
      </w:r>
      <w:r w:rsidRPr="006E6E3C">
        <w:t>give</w:t>
      </w:r>
      <w:r w:rsidR="009D4C04">
        <w:t xml:space="preserve"> </w:t>
      </w:r>
      <w:r w:rsidRPr="006E6E3C">
        <w:t>younger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still</w:t>
      </w:r>
      <w:r w:rsidR="009D4C04">
        <w:t xml:space="preserve"> </w:t>
      </w:r>
      <w:r w:rsidRPr="006E6E3C">
        <w:t>at</w:t>
      </w:r>
      <w:r w:rsidR="009D4C04">
        <w:t xml:space="preserve"> </w:t>
      </w:r>
      <w:r w:rsidRPr="006E6E3C">
        <w:t>school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opportunity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experience</w:t>
      </w:r>
      <w:r w:rsidR="009D4C04">
        <w:t xml:space="preserve"> </w:t>
      </w:r>
      <w:r w:rsidRPr="006E6E3C">
        <w:t>creative</w:t>
      </w:r>
      <w:r w:rsidR="009D4C04">
        <w:t xml:space="preserve"> </w:t>
      </w:r>
      <w:r w:rsidRPr="006E6E3C">
        <w:t>media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understanding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studying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higher</w:t>
      </w:r>
      <w:r w:rsidR="009D4C04">
        <w:t xml:space="preserve"> </w:t>
      </w:r>
      <w:r w:rsidRPr="006E6E3C">
        <w:t>education.</w:t>
      </w:r>
      <w:r w:rsidR="009D4C04">
        <w:t xml:space="preserve"> </w:t>
      </w:r>
      <w:r w:rsidRPr="006E6E3C">
        <w:t>This</w:t>
      </w:r>
      <w:r w:rsidR="009D4C04">
        <w:t xml:space="preserve"> </w:t>
      </w:r>
      <w:r w:rsidRPr="006E6E3C">
        <w:t>has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flow</w:t>
      </w:r>
      <w:r w:rsidR="00A77062" w:rsidRPr="006E6E3C">
        <w:t>-</w:t>
      </w:r>
      <w:r w:rsidRPr="006E6E3C">
        <w:t>on</w:t>
      </w:r>
      <w:r w:rsidR="009D4C04">
        <w:t xml:space="preserve"> </w:t>
      </w:r>
      <w:r w:rsidRPr="006E6E3C">
        <w:t>effect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parents</w:t>
      </w:r>
      <w:r w:rsidR="00A77062" w:rsidRPr="006E6E3C">
        <w:t>,</w:t>
      </w:r>
      <w:r w:rsidR="009D4C04">
        <w:t xml:space="preserve"> </w:t>
      </w:r>
      <w:r w:rsidRPr="006E6E3C">
        <w:t>who</w:t>
      </w:r>
      <w:r w:rsidR="009D4C04">
        <w:t xml:space="preserve"> </w:t>
      </w:r>
      <w:r w:rsidRPr="006E6E3C">
        <w:t>may</w:t>
      </w:r>
      <w:r w:rsidR="009D4C04">
        <w:t xml:space="preserve"> </w:t>
      </w:r>
      <w:r w:rsidRPr="006E6E3C">
        <w:t>need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reassurance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creative</w:t>
      </w:r>
      <w:r w:rsidR="009D4C04">
        <w:t xml:space="preserve"> </w:t>
      </w:r>
      <w:r w:rsidRPr="006E6E3C">
        <w:t>path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be</w:t>
      </w:r>
      <w:r w:rsidR="009D4C04">
        <w:t xml:space="preserve"> </w:t>
      </w:r>
      <w:r w:rsidRPr="006E6E3C">
        <w:t>encouraged.</w:t>
      </w:r>
    </w:p>
    <w:p w:rsidR="007A0201" w:rsidRPr="006E6E3C" w:rsidRDefault="007A0201" w:rsidP="009D4C04">
      <w:pPr>
        <w:pStyle w:val="5DET-NormalText"/>
        <w:spacing w:before="240" w:after="240"/>
      </w:pPr>
      <w:r w:rsidRPr="006E6E3C">
        <w:t>Research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innovation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promoted</w:t>
      </w:r>
      <w:r w:rsidR="009D4C04">
        <w:t xml:space="preserve"> </w:t>
      </w:r>
      <w:r w:rsidR="00A77062" w:rsidRPr="006E6E3C">
        <w:t>and</w:t>
      </w:r>
      <w:r w:rsidR="009D4C04">
        <w:t xml:space="preserve"> </w:t>
      </w:r>
      <w:r w:rsidRPr="006E6E3C">
        <w:t>collaborative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encouraged.</w:t>
      </w:r>
      <w:r w:rsidR="009D4C04">
        <w:t xml:space="preserve"> </w:t>
      </w:r>
      <w:r w:rsidR="00A77062" w:rsidRPr="006E6E3C">
        <w:t>One</w:t>
      </w:r>
      <w:r w:rsidR="009D4C04">
        <w:t xml:space="preserve"> </w:t>
      </w:r>
      <w:r w:rsidRPr="006E6E3C">
        <w:t>example</w:t>
      </w:r>
      <w:r w:rsidR="009D4C04">
        <w:t xml:space="preserve"> </w:t>
      </w:r>
      <w:r w:rsidR="00A77062" w:rsidRPr="006E6E3C">
        <w:t>is</w:t>
      </w:r>
      <w:r w:rsidR="009D4C04">
        <w:t xml:space="preserve"> </w:t>
      </w:r>
      <w:r w:rsidR="00A77062" w:rsidRPr="006E6E3C">
        <w:t>t</w:t>
      </w:r>
      <w:r w:rsidRPr="006E6E3C">
        <w:t>he</w:t>
      </w:r>
      <w:r w:rsidR="009D4C04">
        <w:t xml:space="preserve"> </w:t>
      </w:r>
      <w:r w:rsidRPr="006E6E3C">
        <w:t>Sustainable</w:t>
      </w:r>
      <w:r w:rsidR="009D4C04">
        <w:t xml:space="preserve"> </w:t>
      </w:r>
      <w:r w:rsidRPr="006E6E3C">
        <w:t>Textiles</w:t>
      </w:r>
      <w:r w:rsidR="009D4C04">
        <w:t xml:space="preserve"> </w:t>
      </w:r>
      <w:r w:rsidRPr="006E6E3C">
        <w:t>project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Mistra</w:t>
      </w:r>
      <w:r w:rsidR="00A77062" w:rsidRPr="006E6E3C">
        <w:t>,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programme</w:t>
      </w:r>
      <w:r w:rsidR="009D4C04">
        <w:t xml:space="preserve"> </w:t>
      </w:r>
      <w:r w:rsidRPr="006E6E3C">
        <w:t>funded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Swedish</w:t>
      </w:r>
      <w:r w:rsidR="009D4C04">
        <w:t xml:space="preserve"> </w:t>
      </w:r>
      <w:r w:rsidRPr="006E6E3C">
        <w:t>Government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lastRenderedPageBreak/>
        <w:t>involvement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Chelsea</w:t>
      </w:r>
      <w:r w:rsidR="009D4C04">
        <w:t xml:space="preserve"> </w:t>
      </w:r>
      <w:r w:rsidR="00A77062" w:rsidRPr="006E6E3C">
        <w:t>S</w:t>
      </w:r>
      <w:r w:rsidRPr="006E6E3C">
        <w:t>chool</w:t>
      </w:r>
      <w:r w:rsidR="009D4C04">
        <w:t xml:space="preserve"> </w:t>
      </w:r>
      <w:r w:rsidRPr="006E6E3C">
        <w:t>of</w:t>
      </w:r>
      <w:r w:rsidR="009D4C04">
        <w:t xml:space="preserve"> </w:t>
      </w:r>
      <w:r w:rsidR="00A77062" w:rsidRPr="006E6E3C">
        <w:t>A</w:t>
      </w:r>
      <w:r w:rsidRPr="006E6E3C">
        <w:t>rts.</w:t>
      </w:r>
      <w:r w:rsidR="009D4C04">
        <w:t xml:space="preserve"> </w:t>
      </w:r>
      <w:r w:rsidRPr="006E6E3C">
        <w:t>Year</w:t>
      </w:r>
      <w:r w:rsidR="009D4C04">
        <w:t xml:space="preserve"> </w:t>
      </w:r>
      <w:r w:rsidRPr="006E6E3C">
        <w:t>one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project</w:t>
      </w:r>
      <w:r w:rsidR="009D4C04">
        <w:t xml:space="preserve"> </w:t>
      </w:r>
      <w:r w:rsidRPr="006E6E3C">
        <w:t>includes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development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series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workshops</w:t>
      </w:r>
      <w:r w:rsidR="009D4C04">
        <w:t xml:space="preserve"> </w:t>
      </w:r>
      <w:r w:rsidRPr="006E6E3C">
        <w:t>using</w:t>
      </w:r>
      <w:r w:rsidR="009D4C04">
        <w:t xml:space="preserve"> </w:t>
      </w:r>
      <w:r w:rsidRPr="006E6E3C">
        <w:t>the</w:t>
      </w:r>
      <w:r w:rsidR="009D4C04">
        <w:t xml:space="preserve"> </w:t>
      </w:r>
      <w:r w:rsidR="00A77062" w:rsidRPr="006E6E3C">
        <w:t>Textiles</w:t>
      </w:r>
      <w:r w:rsidR="009D4C04">
        <w:t xml:space="preserve"> </w:t>
      </w:r>
      <w:r w:rsidR="00A77062" w:rsidRPr="006E6E3C">
        <w:t>Environment</w:t>
      </w:r>
      <w:r w:rsidR="009D4C04">
        <w:t xml:space="preserve"> </w:t>
      </w:r>
      <w:r w:rsidR="00A77062" w:rsidRPr="006E6E3C">
        <w:t>Design’s</w:t>
      </w:r>
      <w:r w:rsidR="009D4C04">
        <w:t xml:space="preserve"> </w:t>
      </w:r>
      <w:r w:rsidR="00A77062" w:rsidRPr="006E6E3C">
        <w:t>10</w:t>
      </w:r>
      <w:r w:rsidR="009D4C04">
        <w:t xml:space="preserve"> </w:t>
      </w:r>
      <w:r w:rsidRPr="006E6E3C">
        <w:t>strategies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sustainable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research</w:t>
      </w:r>
      <w:r w:rsidR="009D4C04">
        <w:t xml:space="preserve"> </w:t>
      </w:r>
      <w:r w:rsidRPr="006E6E3C">
        <w:t>into</w:t>
      </w:r>
      <w:r w:rsidR="009D4C04">
        <w:t xml:space="preserve"> </w:t>
      </w:r>
      <w:r w:rsidRPr="006E6E3C">
        <w:t>manmade</w:t>
      </w:r>
      <w:r w:rsidR="009D4C04">
        <w:t xml:space="preserve"> </w:t>
      </w:r>
      <w:r w:rsidRPr="006E6E3C">
        <w:t>fibres</w:t>
      </w:r>
      <w:r w:rsidR="009D4C04">
        <w:t xml:space="preserve"> </w:t>
      </w:r>
      <w:r w:rsidRPr="006E6E3C">
        <w:t>from</w:t>
      </w:r>
      <w:r w:rsidR="009D4C04">
        <w:t xml:space="preserve"> </w:t>
      </w:r>
      <w:r w:rsidRPr="006E6E3C">
        <w:t>cellulosic</w:t>
      </w:r>
      <w:r w:rsidR="009D4C04">
        <w:t xml:space="preserve"> </w:t>
      </w:r>
      <w:r w:rsidRPr="006E6E3C">
        <w:t>compounds.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offers</w:t>
      </w:r>
      <w:r w:rsidR="009D4C04">
        <w:t xml:space="preserve"> </w:t>
      </w:r>
      <w:r w:rsidRPr="006E6E3C">
        <w:t>plenty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opportunity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continuous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further</w:t>
      </w:r>
      <w:r w:rsidR="009D4C04">
        <w:t xml:space="preserve"> </w:t>
      </w:r>
      <w:r w:rsidRPr="006E6E3C">
        <w:t>learning.</w:t>
      </w:r>
      <w:r w:rsidR="009D4C04">
        <w:t xml:space="preserve"> </w:t>
      </w:r>
      <w:r w:rsidR="00A77062" w:rsidRPr="006E6E3C">
        <w:t>Masters</w:t>
      </w:r>
      <w:r w:rsidR="009D4C04">
        <w:t xml:space="preserve"> </w:t>
      </w:r>
      <w:r w:rsidR="00A77062" w:rsidRPr="006E6E3C">
        <w:t>of</w:t>
      </w:r>
      <w:r w:rsidR="009D4C04">
        <w:t xml:space="preserve"> </w:t>
      </w:r>
      <w:r w:rsidR="00A77062" w:rsidRPr="006E6E3C">
        <w:t>arts</w:t>
      </w:r>
      <w:r w:rsidR="009D4C04">
        <w:t xml:space="preserve"> </w:t>
      </w:r>
      <w:r w:rsidR="00A77062" w:rsidRPr="006E6E3C">
        <w:t>c</w:t>
      </w:r>
      <w:r w:rsidRPr="006E6E3C">
        <w:t>ourses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Innovation</w:t>
      </w:r>
      <w:r w:rsidR="009D4C04">
        <w:t xml:space="preserve"> </w:t>
      </w:r>
      <w:r w:rsidRPr="006E6E3C">
        <w:t>Management</w:t>
      </w:r>
      <w:r w:rsidR="009D4C04">
        <w:t xml:space="preserve"> </w:t>
      </w:r>
      <w:r w:rsidRPr="006E6E3C">
        <w:t>cater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mid</w:t>
      </w:r>
      <w:r w:rsidR="00A77062" w:rsidRPr="006E6E3C">
        <w:t>-</w:t>
      </w:r>
      <w:r w:rsidRPr="006E6E3C">
        <w:t>career</w:t>
      </w:r>
      <w:r w:rsidR="009D4C04">
        <w:t xml:space="preserve"> </w:t>
      </w:r>
      <w:r w:rsidRPr="006E6E3C">
        <w:t>professionals</w:t>
      </w:r>
      <w:r w:rsidR="009D4C04">
        <w:t xml:space="preserve"> </w:t>
      </w:r>
      <w:r w:rsidR="00A77062" w:rsidRPr="006E6E3C">
        <w:t>who</w:t>
      </w:r>
      <w:r w:rsidR="009D4C04">
        <w:t xml:space="preserve"> </w:t>
      </w:r>
      <w:r w:rsidR="00A77062" w:rsidRPr="006E6E3C">
        <w:t>are</w:t>
      </w:r>
      <w:r w:rsidR="009D4C04">
        <w:t xml:space="preserve"> </w:t>
      </w:r>
      <w:r w:rsidRPr="006E6E3C">
        <w:t>possibly</w:t>
      </w:r>
      <w:r w:rsidR="009D4C04">
        <w:t xml:space="preserve"> </w:t>
      </w:r>
      <w:r w:rsidRPr="006E6E3C">
        <w:t>already</w:t>
      </w:r>
      <w:r w:rsidR="009D4C04">
        <w:t xml:space="preserve"> </w:t>
      </w:r>
      <w:r w:rsidRPr="006E6E3C">
        <w:t>working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innovation</w:t>
      </w:r>
      <w:r w:rsidR="009D4C04">
        <w:t xml:space="preserve"> </w:t>
      </w:r>
      <w:r w:rsidRPr="006E6E3C">
        <w:t>industries</w:t>
      </w:r>
      <w:r w:rsidR="009D4C04">
        <w:t xml:space="preserve"> </w:t>
      </w:r>
      <w:r w:rsidRPr="006E6E3C">
        <w:t>but</w:t>
      </w:r>
      <w:r w:rsidR="009D4C04">
        <w:t xml:space="preserve"> </w:t>
      </w:r>
      <w:r w:rsidRPr="006E6E3C">
        <w:t>wanting</w:t>
      </w:r>
      <w:r w:rsidR="009D4C04">
        <w:t xml:space="preserve"> </w:t>
      </w:r>
      <w:r w:rsidRPr="006E6E3C">
        <w:t>more</w:t>
      </w:r>
      <w:r w:rsidR="009D4C04">
        <w:t xml:space="preserve"> </w:t>
      </w:r>
      <w:r w:rsidRPr="006E6E3C">
        <w:t>radical</w:t>
      </w:r>
      <w:r w:rsidR="009D4C04">
        <w:t xml:space="preserve"> </w:t>
      </w:r>
      <w:r w:rsidRPr="006E6E3C">
        <w:t>ways</w:t>
      </w:r>
      <w:r w:rsidR="009D4C04">
        <w:t xml:space="preserve"> </w:t>
      </w:r>
      <w:r w:rsidR="00A77062" w:rsidRPr="006E6E3C">
        <w:t>to</w:t>
      </w:r>
      <w:r w:rsidR="009D4C04">
        <w:t xml:space="preserve"> </w:t>
      </w:r>
      <w:r w:rsidR="00A77062" w:rsidRPr="006E6E3C">
        <w:t>interpret</w:t>
      </w:r>
      <w:r w:rsidR="009D4C04">
        <w:t xml:space="preserve"> </w:t>
      </w:r>
      <w:r w:rsidR="00A77062" w:rsidRPr="006E6E3C">
        <w:t>design</w:t>
      </w:r>
      <w:r w:rsidR="009D4C04">
        <w:t xml:space="preserve"> </w:t>
      </w:r>
      <w:r w:rsidR="00A77062" w:rsidRPr="006E6E3C">
        <w:t>methodo</w:t>
      </w:r>
      <w:r w:rsidRPr="006E6E3C">
        <w:t>logies.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who</w:t>
      </w:r>
      <w:r w:rsidR="009D4C04">
        <w:t xml:space="preserve"> </w:t>
      </w:r>
      <w:r w:rsidRPr="006E6E3C">
        <w:t>have</w:t>
      </w:r>
      <w:r w:rsidR="009D4C04">
        <w:t xml:space="preserve"> </w:t>
      </w:r>
      <w:r w:rsidRPr="006E6E3C">
        <w:t>completed</w:t>
      </w:r>
      <w:r w:rsidR="009D4C04">
        <w:t xml:space="preserve"> </w:t>
      </w:r>
      <w:r w:rsidR="00A77062" w:rsidRPr="006E6E3C">
        <w:t>a</w:t>
      </w:r>
      <w:r w:rsidR="009D4C04">
        <w:t xml:space="preserve"> </w:t>
      </w:r>
      <w:r w:rsidR="00A77062" w:rsidRPr="006E6E3C">
        <w:t>graduate</w:t>
      </w:r>
      <w:r w:rsidR="009D4C04">
        <w:t xml:space="preserve"> </w:t>
      </w:r>
      <w:r w:rsidR="00A77062" w:rsidRPr="006E6E3C">
        <w:t>diploma</w:t>
      </w:r>
      <w:r w:rsidR="009D4C04">
        <w:t xml:space="preserve"> </w:t>
      </w:r>
      <w:r w:rsidR="00A77062" w:rsidRPr="006E6E3C">
        <w:t>in</w:t>
      </w:r>
      <w:r w:rsidR="009D4C04">
        <w:t xml:space="preserve"> </w:t>
      </w:r>
      <w:r w:rsidR="00A77062" w:rsidRPr="006E6E3C">
        <w:t>fashion,</w:t>
      </w:r>
      <w:r w:rsidR="009D4C04">
        <w:t xml:space="preserve"> </w:t>
      </w:r>
      <w:r w:rsidR="00A77062" w:rsidRPr="006E6E3C">
        <w:t>for</w:t>
      </w:r>
      <w:r w:rsidR="009D4C04">
        <w:t xml:space="preserve"> </w:t>
      </w:r>
      <w:r w:rsidR="00A77062" w:rsidRPr="006E6E3C">
        <w:t>example,</w:t>
      </w:r>
      <w:r w:rsidR="009D4C04">
        <w:t xml:space="preserve"> </w:t>
      </w:r>
      <w:r w:rsidR="00A77062" w:rsidRPr="006E6E3C">
        <w:t>attend</w:t>
      </w:r>
      <w:r w:rsidR="009D4C04">
        <w:t xml:space="preserve"> </w:t>
      </w:r>
      <w:r w:rsidR="00A77062" w:rsidRPr="006E6E3C">
        <w:t>a</w:t>
      </w:r>
      <w:r w:rsidR="009D4C04">
        <w:t xml:space="preserve"> </w:t>
      </w:r>
      <w:r w:rsidR="00A77062" w:rsidRPr="006E6E3C">
        <w:t>brid</w:t>
      </w:r>
      <w:r w:rsidRPr="006E6E3C">
        <w:t>ging</w:t>
      </w:r>
      <w:r w:rsidR="009D4C04">
        <w:t xml:space="preserve"> </w:t>
      </w:r>
      <w:r w:rsidRPr="006E6E3C">
        <w:t>course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a</w:t>
      </w:r>
      <w:r w:rsidR="00A77062" w:rsidRPr="006E6E3C">
        <w:t>n</w:t>
      </w:r>
      <w:r w:rsidR="009D4C04">
        <w:t xml:space="preserve"> </w:t>
      </w:r>
      <w:r w:rsidRPr="006E6E3C">
        <w:t>MA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able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‘St</w:t>
      </w:r>
      <w:r w:rsidR="009D4C04">
        <w:t xml:space="preserve"> </w:t>
      </w:r>
      <w:r w:rsidRPr="006E6E3C">
        <w:t>Martinise’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one</w:t>
      </w:r>
      <w:r w:rsidR="00A77062" w:rsidRPr="006E6E3C">
        <w:t>-</w:t>
      </w:r>
      <w:r w:rsidRPr="006E6E3C">
        <w:t>year</w:t>
      </w:r>
      <w:r w:rsidR="009D4C04">
        <w:t xml:space="preserve"> </w:t>
      </w:r>
      <w:r w:rsidRPr="006E6E3C">
        <w:t>course.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Collaboration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peer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followed.</w:t>
      </w:r>
      <w:r w:rsidR="009D4C04">
        <w:t xml:space="preserve"> </w:t>
      </w:r>
      <w:r w:rsidRPr="006E6E3C">
        <w:t>Th</w:t>
      </w:r>
      <w:r w:rsidR="00A77062" w:rsidRPr="006E6E3C">
        <w:t>o</w:t>
      </w:r>
      <w:r w:rsidRPr="006E6E3C">
        <w:t>se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Pr="006E6E3C">
        <w:t>have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opportunity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be</w:t>
      </w:r>
      <w:r w:rsidR="009D4C04">
        <w:t xml:space="preserve"> </w:t>
      </w:r>
      <w:r w:rsidRPr="006E6E3C">
        <w:t>immersed</w:t>
      </w:r>
      <w:r w:rsidR="009D4C04">
        <w:t xml:space="preserve"> </w:t>
      </w:r>
      <w:r w:rsidRPr="006E6E3C">
        <w:t>just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viewing</w:t>
      </w:r>
      <w:r w:rsidR="009D4C04">
        <w:t xml:space="preserve"> </w:t>
      </w:r>
      <w:r w:rsidRPr="006E6E3C">
        <w:t>any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programmes</w:t>
      </w:r>
      <w:r w:rsidR="009D4C04">
        <w:t xml:space="preserve"> </w:t>
      </w:r>
      <w:r w:rsidRPr="006E6E3C">
        <w:t>available.</w:t>
      </w:r>
      <w:r w:rsidR="009D4C04">
        <w:t xml:space="preserve"> </w:t>
      </w:r>
      <w:r w:rsidRPr="006E6E3C">
        <w:t>Cross</w:t>
      </w:r>
      <w:r w:rsidR="009D4C04">
        <w:t xml:space="preserve"> </w:t>
      </w:r>
      <w:r w:rsidRPr="006E6E3C">
        <w:t>curricular</w:t>
      </w:r>
      <w:r w:rsidR="009D4C04">
        <w:t xml:space="preserve"> </w:t>
      </w:r>
      <w:r w:rsidRPr="006E6E3C">
        <w:t>activity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encouraged</w:t>
      </w:r>
      <w:r w:rsidR="00A77062" w:rsidRPr="006E6E3C">
        <w:t>;</w:t>
      </w:r>
      <w:r w:rsidR="009D4C04">
        <w:t xml:space="preserve"> </w:t>
      </w:r>
      <w:r w:rsidR="00A77062" w:rsidRPr="006E6E3C">
        <w:t>s</w:t>
      </w:r>
      <w:r w:rsidRPr="006E6E3C">
        <w:t>tudents</w:t>
      </w:r>
      <w:r w:rsidR="009D4C04">
        <w:t xml:space="preserve"> </w:t>
      </w:r>
      <w:r w:rsidRPr="006E6E3C">
        <w:t>interact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are</w:t>
      </w:r>
      <w:r w:rsidR="009D4C04">
        <w:t xml:space="preserve"> </w:t>
      </w:r>
      <w:r w:rsidRPr="006E6E3C">
        <w:t>involved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projects</w:t>
      </w:r>
      <w:r w:rsidR="009D4C04">
        <w:t xml:space="preserve"> </w:t>
      </w:r>
      <w:r w:rsidRPr="006E6E3C">
        <w:t>across</w:t>
      </w:r>
      <w:r w:rsidR="009D4C04">
        <w:t xml:space="preserve"> </w:t>
      </w:r>
      <w:r w:rsidRPr="006E6E3C">
        <w:t>different</w:t>
      </w:r>
      <w:r w:rsidR="009D4C04">
        <w:t xml:space="preserve"> </w:t>
      </w:r>
      <w:r w:rsidRPr="006E6E3C">
        <w:t>faculties</w:t>
      </w:r>
      <w:r w:rsidR="00A77062" w:rsidRPr="006E6E3C">
        <w:t>,</w:t>
      </w:r>
      <w:r w:rsidR="009D4C04">
        <w:t xml:space="preserve"> </w:t>
      </w:r>
      <w:r w:rsidRPr="006E6E3C">
        <w:t>even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simply</w:t>
      </w:r>
      <w:r w:rsidR="009D4C04">
        <w:t xml:space="preserve"> </w:t>
      </w:r>
      <w:r w:rsidRPr="006E6E3C">
        <w:t>moving</w:t>
      </w:r>
      <w:r w:rsidR="009D4C04">
        <w:t xml:space="preserve"> </w:t>
      </w:r>
      <w:r w:rsidRPr="006E6E3C">
        <w:t>through</w:t>
      </w:r>
      <w:r w:rsidR="009D4C04">
        <w:t xml:space="preserve"> </w:t>
      </w:r>
      <w:r w:rsidRPr="006E6E3C">
        <w:t>each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different</w:t>
      </w:r>
      <w:r w:rsidR="009D4C04">
        <w:t xml:space="preserve"> </w:t>
      </w:r>
      <w:r w:rsidRPr="006E6E3C">
        <w:t>spaces.</w:t>
      </w:r>
    </w:p>
    <w:p w:rsidR="007A0201" w:rsidRPr="006E6E3C" w:rsidRDefault="007A0201" w:rsidP="009D4C04">
      <w:pPr>
        <w:pStyle w:val="5DET-NormalText"/>
        <w:spacing w:after="240"/>
      </w:pPr>
      <w:r w:rsidRPr="006E6E3C">
        <w:t>The</w:t>
      </w:r>
      <w:r w:rsidR="009D4C04">
        <w:t xml:space="preserve"> </w:t>
      </w:r>
      <w:r w:rsidRPr="006E6E3C">
        <w:t>library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home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some</w:t>
      </w:r>
      <w:r w:rsidR="009D4C04">
        <w:t xml:space="preserve"> </w:t>
      </w:r>
      <w:r w:rsidRPr="006E6E3C">
        <w:t>collaborative</w:t>
      </w:r>
      <w:r w:rsidR="009D4C04">
        <w:t xml:space="preserve"> </w:t>
      </w:r>
      <w:r w:rsidRPr="006E6E3C">
        <w:t>spaces</w:t>
      </w:r>
      <w:r w:rsidR="009D4C04">
        <w:t xml:space="preserve"> </w:t>
      </w:r>
      <w:r w:rsidRPr="006E6E3C">
        <w:t>where</w:t>
      </w:r>
      <w:r w:rsidR="009D4C04">
        <w:t xml:space="preserve"> </w:t>
      </w:r>
      <w:r w:rsidRPr="006E6E3C">
        <w:t>independent</w:t>
      </w:r>
      <w:r w:rsidR="009D4C04">
        <w:t xml:space="preserve"> </w:t>
      </w:r>
      <w:r w:rsidRPr="006E6E3C">
        <w:t>thinking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critical</w:t>
      </w:r>
      <w:r w:rsidR="009D4C04">
        <w:t xml:space="preserve"> </w:t>
      </w:r>
      <w:r w:rsidRPr="006E6E3C">
        <w:t>questioning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paramount.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Against</w:t>
      </w:r>
      <w:r w:rsidR="009D4C04">
        <w:t xml:space="preserve"> </w:t>
      </w:r>
      <w:r w:rsidRPr="006E6E3C">
        <w:t>Crime</w:t>
      </w:r>
      <w:r w:rsidR="009D4C04">
        <w:t xml:space="preserve"> </w:t>
      </w:r>
      <w:r w:rsidRPr="006E6E3C">
        <w:t>Research</w:t>
      </w:r>
      <w:r w:rsidR="009D4C04">
        <w:t xml:space="preserve"> </w:t>
      </w:r>
      <w:r w:rsidRPr="006E6E3C">
        <w:t>Centre</w:t>
      </w:r>
      <w:r w:rsidR="00A77062" w:rsidRPr="006E6E3C">
        <w:t>,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workshop</w:t>
      </w:r>
      <w:r w:rsidR="009D4C04">
        <w:t xml:space="preserve"> </w:t>
      </w:r>
      <w:r w:rsidRPr="006E6E3C">
        <w:t>collaborative</w:t>
      </w:r>
      <w:r w:rsidR="009D4C04">
        <w:t xml:space="preserve"> </w:t>
      </w:r>
      <w:r w:rsidR="00A77062" w:rsidRPr="006E6E3C">
        <w:t>effort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="00A77062" w:rsidRPr="006E6E3C">
        <w:t>the</w:t>
      </w:r>
      <w:r w:rsidR="009D4C04">
        <w:t xml:space="preserve"> </w:t>
      </w:r>
      <w:r w:rsidRPr="006E6E3C">
        <w:t>U</w:t>
      </w:r>
      <w:r w:rsidR="00A77062" w:rsidRPr="006E6E3C">
        <w:t>niversity</w:t>
      </w:r>
      <w:r w:rsidR="009D4C04">
        <w:t xml:space="preserve"> </w:t>
      </w:r>
      <w:r w:rsidR="00A77062" w:rsidRPr="006E6E3C">
        <w:t>of</w:t>
      </w:r>
      <w:r w:rsidR="009D4C04">
        <w:t xml:space="preserve"> </w:t>
      </w:r>
      <w:r w:rsidRPr="006E6E3C">
        <w:t>T</w:t>
      </w:r>
      <w:r w:rsidR="00A77062" w:rsidRPr="006E6E3C">
        <w:t>echnology</w:t>
      </w:r>
      <w:r w:rsidR="009D4C04">
        <w:t xml:space="preserve"> </w:t>
      </w:r>
      <w:r w:rsidRPr="006E6E3C">
        <w:t>S</w:t>
      </w:r>
      <w:r w:rsidR="009D4C04">
        <w:t xml:space="preserve"> </w:t>
      </w:r>
      <w:r w:rsidRPr="006E6E3C">
        <w:t>Sydney</w:t>
      </w:r>
      <w:r w:rsidR="009D4C04">
        <w:t xml:space="preserve"> </w:t>
      </w:r>
      <w:r w:rsidRPr="006E6E3C">
        <w:t>ha</w:t>
      </w:r>
      <w:r w:rsidR="00A77062" w:rsidRPr="006E6E3C">
        <w:t>d</w:t>
      </w:r>
      <w:r w:rsidR="009D4C04">
        <w:t xml:space="preserve"> </w:t>
      </w:r>
      <w:r w:rsidRPr="006E6E3C">
        <w:t>its</w:t>
      </w:r>
      <w:r w:rsidR="009D4C04">
        <w:t xml:space="preserve"> </w:t>
      </w:r>
      <w:r w:rsidRPr="006E6E3C">
        <w:t>origins</w:t>
      </w:r>
      <w:r w:rsidR="009D4C04">
        <w:t xml:space="preserve"> </w:t>
      </w:r>
      <w:r w:rsidRPr="006E6E3C">
        <w:t>here.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Result</w:t>
      </w:r>
    </w:p>
    <w:p w:rsidR="007A0201" w:rsidRPr="006E6E3C" w:rsidRDefault="007A0201" w:rsidP="009D4C04">
      <w:pPr>
        <w:pStyle w:val="5DET-NormalText"/>
        <w:rPr>
          <w:rFonts w:cs="Tahoma"/>
        </w:rPr>
      </w:pPr>
      <w:r w:rsidRPr="006E6E3C">
        <w:t>I</w:t>
      </w:r>
      <w:r w:rsidR="009D4C04">
        <w:t xml:space="preserve"> </w:t>
      </w:r>
      <w:r w:rsidRPr="006E6E3C">
        <w:t>met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="00A77062" w:rsidRPr="006E6E3C">
        <w:t>i</w:t>
      </w:r>
      <w:r w:rsidRPr="006E6E3C">
        <w:t>nternational</w:t>
      </w:r>
      <w:r w:rsidR="009D4C04">
        <w:t xml:space="preserve"> </w:t>
      </w:r>
      <w:r w:rsidRPr="006E6E3C">
        <w:t>program</w:t>
      </w:r>
      <w:r w:rsidR="009D4C04">
        <w:t xml:space="preserve"> </w:t>
      </w:r>
      <w:r w:rsidRPr="006E6E3C">
        <w:t>directors,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VET</w:t>
      </w:r>
      <w:r w:rsidR="009D4C04">
        <w:t xml:space="preserve"> </w:t>
      </w:r>
      <w:r w:rsidRPr="006E6E3C">
        <w:t>policy</w:t>
      </w:r>
      <w:r w:rsidR="009D4C04">
        <w:t xml:space="preserve"> </w:t>
      </w:r>
      <w:r w:rsidRPr="006E6E3C">
        <w:t>advisor,</w:t>
      </w:r>
      <w:r w:rsidR="009D4C04">
        <w:t xml:space="preserve"> </w:t>
      </w:r>
      <w:r w:rsidR="00A77062" w:rsidRPr="006E6E3C">
        <w:t>i</w:t>
      </w:r>
      <w:r w:rsidRPr="006E6E3C">
        <w:t>nternational</w:t>
      </w:r>
      <w:r w:rsidR="009D4C04">
        <w:t xml:space="preserve"> </w:t>
      </w:r>
      <w:r w:rsidRPr="006E6E3C">
        <w:t>internship</w:t>
      </w:r>
      <w:r w:rsidR="009D4C04">
        <w:t xml:space="preserve"> </w:t>
      </w:r>
      <w:r w:rsidRPr="006E6E3C">
        <w:t>coordinators,</w:t>
      </w:r>
      <w:r w:rsidR="009D4C04">
        <w:t xml:space="preserve"> </w:t>
      </w:r>
      <w:r w:rsidRPr="006E6E3C">
        <w:t>program</w:t>
      </w:r>
      <w:r w:rsidR="009D4C04">
        <w:t xml:space="preserve"> </w:t>
      </w:r>
      <w:r w:rsidRPr="006E6E3C">
        <w:t>coordinators,</w:t>
      </w:r>
      <w:r w:rsidR="009D4C04">
        <w:t xml:space="preserve"> </w:t>
      </w:r>
      <w:r w:rsidRPr="006E6E3C">
        <w:t>teachers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students.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visited</w:t>
      </w:r>
      <w:r w:rsidR="009D4C04">
        <w:t xml:space="preserve"> </w:t>
      </w:r>
      <w:r w:rsidRPr="006E6E3C">
        <w:t>landmarks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institutions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were</w:t>
      </w:r>
      <w:r w:rsidR="009D4C04">
        <w:t xml:space="preserve"> </w:t>
      </w:r>
      <w:r w:rsidRPr="006E6E3C">
        <w:t>influential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instrumental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my</w:t>
      </w:r>
      <w:r w:rsidR="009D4C04">
        <w:t xml:space="preserve"> </w:t>
      </w:r>
      <w:r w:rsidRPr="006E6E3C">
        <w:t>love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design.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I</w:t>
      </w:r>
      <w:r w:rsidR="009D4C04">
        <w:t xml:space="preserve"> </w:t>
      </w:r>
      <w:r w:rsidRPr="006E6E3C">
        <w:t>learnt</w:t>
      </w:r>
      <w:r w:rsidR="009D4C04">
        <w:t xml:space="preserve"> </w:t>
      </w:r>
      <w:r w:rsidRPr="006E6E3C">
        <w:t>that</w:t>
      </w:r>
      <w:r w:rsidR="009D4C04">
        <w:t xml:space="preserve"> </w:t>
      </w:r>
      <w:r w:rsidRPr="006E6E3C">
        <w:t>providing</w:t>
      </w:r>
      <w:r w:rsidR="009D4C04">
        <w:t xml:space="preserve"> </w:t>
      </w:r>
      <w:r w:rsidRPr="006E6E3C">
        <w:t>an</w:t>
      </w:r>
      <w:r w:rsidR="009D4C04">
        <w:t xml:space="preserve"> </w:t>
      </w:r>
      <w:r w:rsidRPr="006E6E3C">
        <w:t>environment</w:t>
      </w:r>
      <w:r w:rsidR="009D4C04">
        <w:t xml:space="preserve"> </w:t>
      </w:r>
      <w:r w:rsidRPr="006E6E3C">
        <w:t>where</w:t>
      </w:r>
      <w:r w:rsidR="009D4C04">
        <w:t xml:space="preserve"> </w:t>
      </w:r>
      <w:r w:rsidRPr="006E6E3C">
        <w:t>people</w:t>
      </w:r>
      <w:r w:rsidR="009D4C04">
        <w:t xml:space="preserve"> </w:t>
      </w:r>
      <w:r w:rsidRPr="006E6E3C">
        <w:t>can</w:t>
      </w:r>
      <w:r w:rsidR="009D4C04">
        <w:t xml:space="preserve"> </w:t>
      </w:r>
      <w:r w:rsidRPr="006E6E3C">
        <w:t>learn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themselves,</w:t>
      </w:r>
      <w:r w:rsidR="009D4C04">
        <w:t xml:space="preserve"> </w:t>
      </w:r>
      <w:r w:rsidRPr="006E6E3C">
        <w:t>create</w:t>
      </w:r>
      <w:r w:rsidR="009D4C04">
        <w:t xml:space="preserve"> </w:t>
      </w:r>
      <w:r w:rsidRPr="006E6E3C">
        <w:t>their</w:t>
      </w:r>
      <w:r w:rsidR="009D4C04">
        <w:t xml:space="preserve"> </w:t>
      </w:r>
      <w:r w:rsidRPr="006E6E3C">
        <w:t>own</w:t>
      </w:r>
      <w:r w:rsidR="009D4C04">
        <w:t xml:space="preserve"> </w:t>
      </w:r>
      <w:r w:rsidRPr="006E6E3C">
        <w:t>knowledge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interpret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world</w:t>
      </w:r>
      <w:r w:rsidR="009D4C04">
        <w:t xml:space="preserve"> </w:t>
      </w:r>
      <w:r w:rsidRPr="006E6E3C">
        <w:t>uniquely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paramount</w:t>
      </w:r>
      <w:r w:rsidR="009D4C04">
        <w:t xml:space="preserve"> </w:t>
      </w:r>
      <w:r w:rsidRPr="006E6E3C">
        <w:t>importance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all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colleges</w:t>
      </w:r>
      <w:r w:rsidR="009D4C04">
        <w:t xml:space="preserve"> </w:t>
      </w:r>
      <w:r w:rsidRPr="006E6E3C">
        <w:t>I</w:t>
      </w:r>
      <w:r w:rsidR="009D4C04">
        <w:t xml:space="preserve"> </w:t>
      </w:r>
      <w:r w:rsidRPr="006E6E3C">
        <w:t>visited</w:t>
      </w:r>
      <w:r w:rsidR="00A77062" w:rsidRPr="006E6E3C">
        <w:t>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The</w:t>
      </w:r>
      <w:r w:rsidR="009D4C04">
        <w:t xml:space="preserve"> </w:t>
      </w:r>
      <w:r w:rsidRPr="006E6E3C">
        <w:t>debate</w:t>
      </w:r>
      <w:r w:rsidR="009D4C04">
        <w:t xml:space="preserve"> </w:t>
      </w:r>
      <w:r w:rsidRPr="006E6E3C">
        <w:t>over</w:t>
      </w:r>
      <w:r w:rsidR="009D4C04">
        <w:t xml:space="preserve"> </w:t>
      </w:r>
      <w:r w:rsidRPr="006E6E3C">
        <w:t>hand</w:t>
      </w:r>
      <w:r w:rsidR="009D4C04">
        <w:t xml:space="preserve"> </w:t>
      </w:r>
      <w:r w:rsidRPr="006E6E3C">
        <w:t>skills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traditional</w:t>
      </w:r>
      <w:r w:rsidR="009D4C04">
        <w:t xml:space="preserve"> </w:t>
      </w:r>
      <w:r w:rsidRPr="006E6E3C">
        <w:t>craftsmanship</w:t>
      </w:r>
      <w:r w:rsidR="009D4C04">
        <w:t xml:space="preserve"> </w:t>
      </w:r>
      <w:r w:rsidRPr="006E6E3C">
        <w:t>being</w:t>
      </w:r>
      <w:r w:rsidR="009D4C04">
        <w:t xml:space="preserve"> </w:t>
      </w:r>
      <w:r w:rsidRPr="006E6E3C">
        <w:t>overtaken</w:t>
      </w:r>
      <w:r w:rsidR="009D4C04">
        <w:t xml:space="preserve"> </w:t>
      </w:r>
      <w:r w:rsidRPr="006E6E3C">
        <w:t>by</w:t>
      </w:r>
      <w:r w:rsidR="009D4C04">
        <w:t xml:space="preserve"> </w:t>
      </w:r>
      <w:r w:rsidRPr="006E6E3C">
        <w:t>technology</w:t>
      </w:r>
      <w:r w:rsidR="009D4C04">
        <w:t xml:space="preserve"> </w:t>
      </w:r>
      <w:r w:rsidRPr="006E6E3C">
        <w:t>is</w:t>
      </w:r>
      <w:r w:rsidR="009D4C04">
        <w:t xml:space="preserve"> </w:t>
      </w:r>
      <w:r w:rsidRPr="006E6E3C">
        <w:t>strong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heated</w:t>
      </w:r>
      <w:r w:rsidR="00A77062" w:rsidRPr="006E6E3C">
        <w:t>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The</w:t>
      </w:r>
      <w:r w:rsidR="009D4C04">
        <w:t xml:space="preserve"> </w:t>
      </w:r>
      <w:r w:rsidRPr="006E6E3C">
        <w:t>most</w:t>
      </w:r>
      <w:r w:rsidR="009D4C04">
        <w:t xml:space="preserve"> </w:t>
      </w:r>
      <w:r w:rsidRPr="006E6E3C">
        <w:t>successful</w:t>
      </w:r>
      <w:r w:rsidR="009D4C04">
        <w:t xml:space="preserve"> </w:t>
      </w:r>
      <w:r w:rsidRPr="006E6E3C">
        <w:t>programs</w:t>
      </w:r>
      <w:r w:rsidR="009D4C04">
        <w:t xml:space="preserve"> </w:t>
      </w:r>
      <w:r w:rsidRPr="006E6E3C">
        <w:t>involve</w:t>
      </w:r>
      <w:r w:rsidR="009D4C04">
        <w:t xml:space="preserve"> </w:t>
      </w:r>
      <w:r w:rsidRPr="006E6E3C">
        <w:t>a</w:t>
      </w:r>
      <w:r w:rsidR="009D4C04">
        <w:t xml:space="preserve"> </w:t>
      </w:r>
      <w:r w:rsidRPr="006E6E3C">
        <w:t>multidisciplinary</w:t>
      </w:r>
      <w:r w:rsidR="009D4C04">
        <w:t xml:space="preserve"> </w:t>
      </w:r>
      <w:r w:rsidRPr="006E6E3C">
        <w:t>design</w:t>
      </w:r>
      <w:r w:rsidR="009D4C04">
        <w:t xml:space="preserve"> </w:t>
      </w:r>
      <w:r w:rsidRPr="006E6E3C">
        <w:t>approach</w:t>
      </w:r>
      <w:r w:rsidR="009D4C04">
        <w:t xml:space="preserve"> </w:t>
      </w:r>
      <w:r w:rsidR="00A77062" w:rsidRPr="006E6E3C">
        <w:t>in</w:t>
      </w:r>
      <w:r w:rsidR="009D4C04">
        <w:t xml:space="preserve"> </w:t>
      </w:r>
      <w:r w:rsidR="00A77062" w:rsidRPr="006E6E3C">
        <w:t>which</w:t>
      </w:r>
      <w:r w:rsidR="009D4C04">
        <w:t xml:space="preserve"> </w:t>
      </w:r>
      <w:r w:rsidRPr="006E6E3C">
        <w:t>students</w:t>
      </w:r>
      <w:r w:rsidR="009D4C04">
        <w:t xml:space="preserve"> </w:t>
      </w:r>
      <w:r w:rsidR="00A77062" w:rsidRPr="006E6E3C">
        <w:t>are</w:t>
      </w:r>
      <w:r w:rsidR="009D4C04">
        <w:t xml:space="preserve"> </w:t>
      </w:r>
      <w:r w:rsidR="00A77062" w:rsidRPr="006E6E3C">
        <w:t>required</w:t>
      </w:r>
      <w:r w:rsidR="009D4C04">
        <w:t xml:space="preserve"> </w:t>
      </w:r>
      <w:r w:rsidR="00A77062" w:rsidRPr="006E6E3C">
        <w:t>to</w:t>
      </w:r>
      <w:r w:rsidR="009D4C04">
        <w:t xml:space="preserve"> </w:t>
      </w:r>
      <w:r w:rsidR="00A77062" w:rsidRPr="006E6E3C">
        <w:t>include</w:t>
      </w:r>
      <w:r w:rsidR="009D4C04">
        <w:t xml:space="preserve"> </w:t>
      </w:r>
      <w:r w:rsidR="00A77062" w:rsidRPr="006E6E3C">
        <w:t>a</w:t>
      </w:r>
      <w:r w:rsidR="009D4C04">
        <w:t xml:space="preserve"> </w:t>
      </w:r>
      <w:r w:rsidRPr="006E6E3C">
        <w:t>Project</w:t>
      </w:r>
      <w:r w:rsidR="009D4C04">
        <w:t xml:space="preserve"> </w:t>
      </w:r>
      <w:r w:rsidR="00A77062" w:rsidRPr="006E6E3C">
        <w:t>X</w:t>
      </w:r>
      <w:r w:rsidR="009D4C04">
        <w:t xml:space="preserve"> </w:t>
      </w:r>
      <w:r w:rsidR="00A77062" w:rsidRPr="006E6E3C">
        <w:t>(</w:t>
      </w:r>
      <w:r w:rsidRPr="006E6E3C">
        <w:t>a</w:t>
      </w:r>
      <w:r w:rsidR="009D4C04">
        <w:t xml:space="preserve"> </w:t>
      </w:r>
      <w:r w:rsidRPr="006E6E3C">
        <w:t>collaborative</w:t>
      </w:r>
      <w:r w:rsidR="009D4C04">
        <w:t xml:space="preserve"> </w:t>
      </w:r>
      <w:r w:rsidRPr="006E6E3C">
        <w:t>project</w:t>
      </w:r>
      <w:r w:rsidR="009D4C04">
        <w:t xml:space="preserve"> </w:t>
      </w:r>
      <w:r w:rsidRPr="006E6E3C">
        <w:t>involving</w:t>
      </w:r>
      <w:r w:rsidR="009D4C04">
        <w:t xml:space="preserve"> </w:t>
      </w:r>
      <w:r w:rsidRPr="006E6E3C">
        <w:t>other</w:t>
      </w:r>
      <w:r w:rsidR="009D4C04">
        <w:t xml:space="preserve"> </w:t>
      </w:r>
      <w:r w:rsidRPr="006E6E3C">
        <w:t>faculties)</w:t>
      </w:r>
      <w:r w:rsidR="009D4C04">
        <w:t xml:space="preserve"> </w:t>
      </w:r>
      <w:r w:rsidRPr="006E6E3C">
        <w:t>component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every</w:t>
      </w:r>
      <w:r w:rsidR="009D4C04">
        <w:t xml:space="preserve"> </w:t>
      </w:r>
      <w:r w:rsidRPr="006E6E3C">
        <w:t>major</w:t>
      </w:r>
      <w:r w:rsidR="009D4C04">
        <w:t xml:space="preserve"> </w:t>
      </w:r>
      <w:r w:rsidRPr="006E6E3C">
        <w:t>submission.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In</w:t>
      </w:r>
      <w:r w:rsidR="00A77062" w:rsidRPr="006E6E3C">
        <w:t>ternships/</w:t>
      </w:r>
      <w:r w:rsidRPr="006E6E3C">
        <w:t>work</w:t>
      </w:r>
      <w:r w:rsidR="009D4C04">
        <w:t xml:space="preserve"> </w:t>
      </w:r>
      <w:r w:rsidRPr="006E6E3C">
        <w:t>experience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collaboration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industry</w:t>
      </w:r>
      <w:r w:rsidR="009D4C04">
        <w:t xml:space="preserve"> </w:t>
      </w:r>
      <w:r w:rsidR="00A77062" w:rsidRPr="006E6E3C">
        <w:t>is</w:t>
      </w:r>
      <w:r w:rsidR="009D4C04">
        <w:t xml:space="preserve"> </w:t>
      </w:r>
      <w:r w:rsidRPr="006E6E3C">
        <w:t>imperative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building</w:t>
      </w:r>
      <w:r w:rsidR="009D4C04">
        <w:t xml:space="preserve"> </w:t>
      </w:r>
      <w:r w:rsidRPr="006E6E3C">
        <w:t>student</w:t>
      </w:r>
      <w:r w:rsidR="009D4C04">
        <w:t xml:space="preserve"> </w:t>
      </w:r>
      <w:r w:rsidRPr="006E6E3C">
        <w:t>confidence</w:t>
      </w:r>
      <w:r w:rsidR="009D4C04">
        <w:t xml:space="preserve"> </w:t>
      </w:r>
      <w:r w:rsidR="00090174" w:rsidRPr="006E6E3C">
        <w:t>and</w:t>
      </w:r>
      <w:r w:rsidR="009D4C04">
        <w:t xml:space="preserve"> </w:t>
      </w:r>
      <w:r w:rsidRPr="006E6E3C">
        <w:t>competence.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Face</w:t>
      </w:r>
      <w:r w:rsidR="00A77062" w:rsidRPr="006E6E3C">
        <w:t>-</w:t>
      </w:r>
      <w:r w:rsidRPr="006E6E3C">
        <w:t>to</w:t>
      </w:r>
      <w:r w:rsidR="00A77062" w:rsidRPr="006E6E3C">
        <w:t>-</w:t>
      </w:r>
      <w:r w:rsidRPr="006E6E3C">
        <w:t>face</w:t>
      </w:r>
      <w:r w:rsidR="009D4C04">
        <w:t xml:space="preserve"> </w:t>
      </w:r>
      <w:r w:rsidRPr="006E6E3C">
        <w:t>delivery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dominant,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class</w:t>
      </w:r>
      <w:r w:rsidR="009D4C04">
        <w:t xml:space="preserve"> </w:t>
      </w:r>
      <w:r w:rsidR="00A77062" w:rsidRPr="006E6E3C">
        <w:t>size</w:t>
      </w:r>
      <w:r w:rsidR="009D4C04">
        <w:t xml:space="preserve"> </w:t>
      </w:r>
      <w:r w:rsidR="00A77062" w:rsidRPr="006E6E3C">
        <w:t>ratios</w:t>
      </w:r>
      <w:r w:rsidR="009D4C04">
        <w:t xml:space="preserve"> </w:t>
      </w:r>
      <w:r w:rsidRPr="006E6E3C">
        <w:t>of</w:t>
      </w:r>
      <w:r w:rsidR="009D4C04">
        <w:t xml:space="preserve"> </w:t>
      </w:r>
      <w:r w:rsidRPr="006E6E3C">
        <w:t>30</w:t>
      </w:r>
      <w:r w:rsidR="009D4C04">
        <w:t xml:space="preserve"> </w:t>
      </w:r>
      <w:r w:rsidRPr="006E6E3C">
        <w:t>to</w:t>
      </w:r>
      <w:r w:rsidR="009D4C04">
        <w:t xml:space="preserve"> </w:t>
      </w:r>
      <w:r w:rsidRPr="006E6E3C">
        <w:t>1</w:t>
      </w:r>
      <w:r w:rsidR="009D4C04">
        <w:t xml:space="preserve"> </w:t>
      </w:r>
      <w:r w:rsidRPr="006E6E3C">
        <w:t>the</w:t>
      </w:r>
      <w:r w:rsidR="009D4C04">
        <w:t xml:space="preserve"> </w:t>
      </w:r>
      <w:r w:rsidRPr="006E6E3C">
        <w:t>norm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lectures</w:t>
      </w:r>
      <w:r w:rsidR="00A77062" w:rsidRPr="006E6E3C">
        <w:t>,</w:t>
      </w:r>
      <w:r w:rsidR="009D4C04">
        <w:t xml:space="preserve"> </w:t>
      </w:r>
      <w:r w:rsidRPr="006E6E3C">
        <w:t>and</w:t>
      </w:r>
      <w:r w:rsidR="009D4C04">
        <w:t xml:space="preserve"> </w:t>
      </w:r>
      <w:r w:rsidR="00A77062" w:rsidRPr="006E6E3C">
        <w:t>6</w:t>
      </w:r>
      <w:r w:rsidR="009D4C04">
        <w:t xml:space="preserve"> </w:t>
      </w:r>
      <w:r w:rsidR="00A77062" w:rsidRPr="006E6E3C">
        <w:t>to</w:t>
      </w:r>
      <w:r w:rsidR="009D4C04">
        <w:t xml:space="preserve"> </w:t>
      </w:r>
      <w:r w:rsidR="00A77062" w:rsidRPr="006E6E3C">
        <w:t>1</w:t>
      </w:r>
      <w:r w:rsidR="009D4C04">
        <w:t xml:space="preserve"> </w:t>
      </w:r>
      <w:r w:rsidR="00A77062" w:rsidRPr="006E6E3C">
        <w:t>for</w:t>
      </w:r>
      <w:r w:rsidR="009D4C04">
        <w:t xml:space="preserve"> </w:t>
      </w:r>
      <w:r w:rsidR="00A77062" w:rsidRPr="006E6E3C">
        <w:t>more</w:t>
      </w:r>
      <w:r w:rsidR="009D4C04">
        <w:t xml:space="preserve"> </w:t>
      </w:r>
      <w:r w:rsidR="00A77062" w:rsidRPr="006E6E3C">
        <w:t>in</w:t>
      </w:r>
      <w:r w:rsidR="009D4C04">
        <w:t xml:space="preserve"> </w:t>
      </w:r>
      <w:r w:rsidR="00A77062" w:rsidRPr="006E6E3C">
        <w:t>depth</w:t>
      </w:r>
      <w:r w:rsidR="009D4C04">
        <w:t xml:space="preserve"> </w:t>
      </w:r>
      <w:r w:rsidR="00A77062" w:rsidRPr="006E6E3C">
        <w:t>learning</w:t>
      </w:r>
      <w:r w:rsidR="009D4C04">
        <w:t xml:space="preserve"> </w:t>
      </w:r>
      <w:r w:rsidR="00A77062" w:rsidRPr="006E6E3C">
        <w:t>in</w:t>
      </w:r>
      <w:r w:rsidR="009D4C04">
        <w:t xml:space="preserve"> </w:t>
      </w:r>
      <w:r w:rsidRPr="006E6E3C">
        <w:t>group</w:t>
      </w:r>
      <w:r w:rsidR="009D4C04">
        <w:t xml:space="preserve"> </w:t>
      </w:r>
      <w:r w:rsidRPr="006E6E3C">
        <w:t>tutorial</w:t>
      </w:r>
      <w:r w:rsidR="00A77062" w:rsidRPr="006E6E3C">
        <w:t>s</w:t>
      </w:r>
      <w:r w:rsidRPr="006E6E3C">
        <w:t>/</w:t>
      </w:r>
      <w:r w:rsidR="009D4C04">
        <w:t xml:space="preserve"> </w:t>
      </w:r>
      <w:r w:rsidRPr="006E6E3C">
        <w:t>discussions</w:t>
      </w:r>
      <w:r w:rsidR="00A77062" w:rsidRPr="006E6E3C">
        <w:t>.</w:t>
      </w:r>
    </w:p>
    <w:p w:rsidR="007A0201" w:rsidRPr="006E6E3C" w:rsidRDefault="007A0201" w:rsidP="009D4C04">
      <w:pPr>
        <w:pStyle w:val="61DET-Bullet"/>
        <w:ind w:left="568" w:hanging="284"/>
      </w:pPr>
      <w:r w:rsidRPr="006E6E3C">
        <w:t>Peer</w:t>
      </w:r>
      <w:r w:rsidR="00A77062" w:rsidRPr="006E6E3C">
        <w:t>-</w:t>
      </w:r>
      <w:r w:rsidRPr="006E6E3C">
        <w:t>to</w:t>
      </w:r>
      <w:r w:rsidR="00A77062" w:rsidRPr="006E6E3C">
        <w:t>-</w:t>
      </w:r>
      <w:r w:rsidRPr="006E6E3C">
        <w:t>peer</w:t>
      </w:r>
      <w:r w:rsidR="009D4C04">
        <w:t xml:space="preserve"> </w:t>
      </w:r>
      <w:r w:rsidRPr="006E6E3C">
        <w:t>feedback</w:t>
      </w:r>
      <w:r w:rsidR="009D4C04">
        <w:t xml:space="preserve"> </w:t>
      </w:r>
      <w:r w:rsidRPr="006E6E3C">
        <w:t>created</w:t>
      </w:r>
      <w:r w:rsidR="009D4C04">
        <w:t xml:space="preserve"> </w:t>
      </w:r>
      <w:r w:rsidRPr="006E6E3C">
        <w:t>better</w:t>
      </w:r>
      <w:r w:rsidR="009D4C04">
        <w:t xml:space="preserve"> </w:t>
      </w:r>
      <w:r w:rsidRPr="006E6E3C">
        <w:t>learning</w:t>
      </w:r>
      <w:r w:rsidR="009D4C04">
        <w:t xml:space="preserve"> </w:t>
      </w:r>
      <w:r w:rsidRPr="006E6E3C">
        <w:t>experiences</w:t>
      </w:r>
      <w:r w:rsidR="00A77062" w:rsidRPr="006E6E3C">
        <w:t>.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Scrum,</w:t>
      </w:r>
      <w:r w:rsidR="009D4C04">
        <w:t xml:space="preserve"> </w:t>
      </w:r>
      <w:r w:rsidRPr="006E6E3C">
        <w:rPr>
          <w:rStyle w:val="tgc"/>
        </w:rPr>
        <w:t>an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iterative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and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incremental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agile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software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development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methodology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for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managing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product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development</w:t>
      </w:r>
      <w:r w:rsidR="009D4C04">
        <w:rPr>
          <w:rStyle w:val="tgc"/>
        </w:rPr>
        <w:t xml:space="preserve"> </w:t>
      </w:r>
      <w:r w:rsidRPr="006E6E3C">
        <w:rPr>
          <w:rStyle w:val="tgc"/>
        </w:rPr>
        <w:t>is</w:t>
      </w:r>
      <w:r w:rsidR="009D4C04">
        <w:t xml:space="preserve"> </w:t>
      </w:r>
      <w:r w:rsidR="007A0201" w:rsidRPr="006E6E3C">
        <w:t>an</w:t>
      </w:r>
      <w:r w:rsidR="009D4C04">
        <w:t xml:space="preserve"> </w:t>
      </w:r>
      <w:r w:rsidR="007A0201" w:rsidRPr="006E6E3C">
        <w:t>agile</w:t>
      </w:r>
      <w:r w:rsidR="009D4C04">
        <w:t xml:space="preserve"> </w:t>
      </w:r>
      <w:r w:rsidR="007A0201" w:rsidRPr="006E6E3C">
        <w:t>framework</w:t>
      </w:r>
      <w:r w:rsidR="009D4C04">
        <w:t xml:space="preserve"> </w:t>
      </w:r>
      <w:r w:rsidR="007A0201" w:rsidRPr="006E6E3C">
        <w:t>for</w:t>
      </w:r>
      <w:r w:rsidR="009D4C04">
        <w:t xml:space="preserve"> </w:t>
      </w:r>
      <w:r w:rsidR="007A0201" w:rsidRPr="006E6E3C">
        <w:t>completing</w:t>
      </w:r>
      <w:r w:rsidR="009D4C04">
        <w:t xml:space="preserve"> </w:t>
      </w:r>
      <w:r w:rsidR="007A0201" w:rsidRPr="006E6E3C">
        <w:t>complex</w:t>
      </w:r>
      <w:r w:rsidR="009D4C04">
        <w:t xml:space="preserve"> </w:t>
      </w:r>
      <w:r w:rsidR="007A0201" w:rsidRPr="006E6E3C">
        <w:t>frameworks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="007A0201" w:rsidRPr="006E6E3C">
        <w:t>was</w:t>
      </w:r>
      <w:r w:rsidR="009D4C04">
        <w:t xml:space="preserve"> </w:t>
      </w:r>
      <w:r w:rsidR="007A0201" w:rsidRPr="006E6E3C">
        <w:t>successfully</w:t>
      </w:r>
      <w:r w:rsidR="009D4C04">
        <w:t xml:space="preserve"> </w:t>
      </w:r>
      <w:r w:rsidR="007A0201" w:rsidRPr="006E6E3C">
        <w:t>implemented</w:t>
      </w:r>
      <w:r w:rsidR="009D4C04">
        <w:t xml:space="preserve"> </w:t>
      </w:r>
      <w:r w:rsidR="007A0201" w:rsidRPr="006E6E3C">
        <w:t>as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vital</w:t>
      </w:r>
      <w:r w:rsidR="009D4C04">
        <w:t xml:space="preserve"> </w:t>
      </w:r>
      <w:r w:rsidR="007A0201" w:rsidRPr="006E6E3C">
        <w:t>teaching</w:t>
      </w:r>
      <w:r w:rsidR="009D4C04">
        <w:t xml:space="preserve"> </w:t>
      </w:r>
      <w:r w:rsidR="007A0201" w:rsidRPr="006E6E3C">
        <w:t>tool.</w:t>
      </w:r>
    </w:p>
    <w:p w:rsidR="007A0201" w:rsidRPr="006E6E3C" w:rsidRDefault="007A0201" w:rsidP="009D4C04">
      <w:pPr>
        <w:pStyle w:val="61DET-Bullet"/>
        <w:spacing w:after="240"/>
        <w:ind w:left="568" w:hanging="284"/>
      </w:pPr>
      <w:r w:rsidRPr="006E6E3C">
        <w:t>A</w:t>
      </w:r>
      <w:r w:rsidR="00A77062" w:rsidRPr="006E6E3C">
        <w:t>lumni</w:t>
      </w:r>
      <w:r w:rsidR="009D4C04">
        <w:t xml:space="preserve"> </w:t>
      </w:r>
      <w:r w:rsidR="00A77062" w:rsidRPr="006E6E3C">
        <w:t>were</w:t>
      </w:r>
      <w:r w:rsidR="009D4C04">
        <w:t xml:space="preserve"> </w:t>
      </w:r>
      <w:r w:rsidR="00A77062" w:rsidRPr="006E6E3C">
        <w:t>supported</w:t>
      </w:r>
      <w:r w:rsidR="009D4C04">
        <w:t xml:space="preserve"> </w:t>
      </w:r>
      <w:r w:rsidR="00A77062" w:rsidRPr="006E6E3C">
        <w:t>through</w:t>
      </w:r>
      <w:r w:rsidR="009D4C04">
        <w:t xml:space="preserve"> </w:t>
      </w:r>
      <w:r w:rsidR="00A77062" w:rsidRPr="006E6E3C">
        <w:t>a</w:t>
      </w:r>
      <w:r w:rsidR="009D4C04">
        <w:t xml:space="preserve"> </w:t>
      </w:r>
      <w:r w:rsidRPr="006E6E3C">
        <w:t>business</w:t>
      </w:r>
      <w:r w:rsidR="009D4C04">
        <w:t xml:space="preserve"> </w:t>
      </w:r>
      <w:r w:rsidRPr="006E6E3C">
        <w:t>start</w:t>
      </w:r>
      <w:r w:rsidR="00A77062" w:rsidRPr="006E6E3C">
        <w:t>-</w:t>
      </w:r>
      <w:r w:rsidRPr="006E6E3C">
        <w:t>up</w:t>
      </w:r>
      <w:r w:rsidR="009D4C04">
        <w:t xml:space="preserve"> </w:t>
      </w:r>
      <w:r w:rsidRPr="006E6E3C">
        <w:t>program</w:t>
      </w:r>
      <w:r w:rsidR="00A77062" w:rsidRPr="006E6E3C">
        <w:t>,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in</w:t>
      </w:r>
      <w:r w:rsidR="009D4C04">
        <w:t xml:space="preserve"> </w:t>
      </w:r>
      <w:r w:rsidRPr="006E6E3C">
        <w:t>turn</w:t>
      </w:r>
      <w:r w:rsidR="009D4C04">
        <w:t xml:space="preserve"> </w:t>
      </w:r>
      <w:r w:rsidRPr="006E6E3C">
        <w:t>provided</w:t>
      </w:r>
      <w:r w:rsidR="009D4C04">
        <w:t xml:space="preserve"> </w:t>
      </w:r>
      <w:r w:rsidRPr="006E6E3C">
        <w:t>mentoring</w:t>
      </w:r>
      <w:r w:rsidR="009D4C04">
        <w:t xml:space="preserve"> </w:t>
      </w:r>
      <w:r w:rsidRPr="006E6E3C">
        <w:t>for</w:t>
      </w:r>
      <w:r w:rsidR="009D4C04">
        <w:t xml:space="preserve"> </w:t>
      </w:r>
      <w:r w:rsidRPr="006E6E3C">
        <w:t>current</w:t>
      </w:r>
      <w:r w:rsidR="009D4C04">
        <w:t xml:space="preserve"> </w:t>
      </w:r>
      <w:r w:rsidRPr="006E6E3C">
        <w:t>students</w:t>
      </w:r>
      <w:r w:rsidR="00A77062" w:rsidRPr="006E6E3C">
        <w:t>.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lastRenderedPageBreak/>
        <w:t>Conclusion</w:t>
      </w:r>
    </w:p>
    <w:p w:rsidR="007A0201" w:rsidRPr="006E6E3C" w:rsidRDefault="007A0201" w:rsidP="009D4C04">
      <w:pPr>
        <w:pStyle w:val="5DET-NormalText"/>
        <w:spacing w:after="240"/>
        <w:rPr>
          <w:rFonts w:eastAsia="Times New Roman"/>
          <w:color w:val="000000"/>
        </w:rPr>
      </w:pPr>
      <w:r w:rsidRPr="006E6E3C">
        <w:rPr>
          <w:rFonts w:eastAsia="Times New Roman"/>
          <w:color w:val="000000"/>
        </w:rPr>
        <w:t>The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study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tour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was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intense</w:t>
      </w:r>
      <w:r w:rsidR="00A77062" w:rsidRPr="006E6E3C">
        <w:rPr>
          <w:rFonts w:eastAsia="Times New Roman"/>
          <w:color w:val="000000"/>
        </w:rPr>
        <w:t>.</w:t>
      </w:r>
      <w:r w:rsidR="009D4C04">
        <w:rPr>
          <w:rFonts w:eastAsia="Times New Roman"/>
          <w:color w:val="000000"/>
        </w:rPr>
        <w:t xml:space="preserve"> </w:t>
      </w:r>
      <w:r w:rsidR="00A77062" w:rsidRPr="006E6E3C">
        <w:rPr>
          <w:rFonts w:eastAsia="Times New Roman"/>
          <w:color w:val="000000"/>
        </w:rPr>
        <w:t>T</w:t>
      </w:r>
      <w:r w:rsidRPr="006E6E3C">
        <w:rPr>
          <w:rFonts w:eastAsia="Times New Roman"/>
          <w:color w:val="000000"/>
        </w:rPr>
        <w:t>here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was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so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much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on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offer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and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everyone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involved</w:t>
      </w:r>
      <w:r w:rsidR="009D4C04">
        <w:rPr>
          <w:rFonts w:eastAsia="Times New Roman"/>
          <w:color w:val="000000"/>
        </w:rPr>
        <w:t xml:space="preserve"> </w:t>
      </w:r>
      <w:r w:rsidR="00A77062" w:rsidRPr="006E6E3C">
        <w:rPr>
          <w:rFonts w:eastAsia="Times New Roman"/>
          <w:color w:val="000000"/>
        </w:rPr>
        <w:t>was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so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willing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to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share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their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knowledge</w:t>
      </w:r>
      <w:r w:rsidR="009D4C04">
        <w:rPr>
          <w:rFonts w:eastAsia="Times New Roman"/>
          <w:color w:val="000000"/>
        </w:rPr>
        <w:t xml:space="preserve"> </w:t>
      </w:r>
      <w:r w:rsidRPr="006E6E3C">
        <w:rPr>
          <w:rFonts w:eastAsia="Times New Roman"/>
          <w:color w:val="000000"/>
        </w:rPr>
        <w:t>about</w:t>
      </w:r>
      <w:r w:rsidR="009D4C04">
        <w:rPr>
          <w:rFonts w:eastAsia="Times New Roman"/>
          <w:color w:val="000000"/>
        </w:rPr>
        <w:t xml:space="preserve"> </w:t>
      </w:r>
      <w:r w:rsidRPr="006E6E3C">
        <w:t>their</w:t>
      </w:r>
      <w:r w:rsidR="009D4C04">
        <w:t xml:space="preserve"> </w:t>
      </w:r>
      <w:r w:rsidRPr="006E6E3C">
        <w:t>educational</w:t>
      </w:r>
      <w:r w:rsidR="009D4C04">
        <w:t xml:space="preserve"> </w:t>
      </w:r>
      <w:r w:rsidRPr="006E6E3C">
        <w:t>practices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procedures.</w:t>
      </w:r>
      <w:r w:rsidR="009D4C04">
        <w:t xml:space="preserve"> </w:t>
      </w:r>
      <w:r w:rsidRPr="006E6E3C">
        <w:t>Meeting</w:t>
      </w:r>
      <w:r w:rsidR="009D4C04">
        <w:t xml:space="preserve"> </w:t>
      </w:r>
      <w:r w:rsidRPr="006E6E3C">
        <w:t>with</w:t>
      </w:r>
      <w:r w:rsidR="009D4C04">
        <w:t xml:space="preserve"> </w:t>
      </w:r>
      <w:r w:rsidRPr="006E6E3C">
        <w:t>college</w:t>
      </w:r>
      <w:r w:rsidR="009D4C04">
        <w:t xml:space="preserve"> </w:t>
      </w:r>
      <w:r w:rsidRPr="006E6E3C">
        <w:t>director</w:t>
      </w:r>
      <w:r w:rsidR="00A77062" w:rsidRPr="006E6E3C">
        <w:t>s</w:t>
      </w:r>
      <w:r w:rsidR="009D4C04">
        <w:t xml:space="preserve"> </w:t>
      </w:r>
      <w:r w:rsidRPr="006E6E3C">
        <w:t>and</w:t>
      </w:r>
      <w:r w:rsidR="009D4C04">
        <w:t xml:space="preserve"> </w:t>
      </w:r>
      <w:r w:rsidRPr="006E6E3C">
        <w:t>staff</w:t>
      </w:r>
      <w:r w:rsidR="009D4C04">
        <w:t xml:space="preserve"> </w:t>
      </w:r>
      <w:r w:rsidRPr="006E6E3C">
        <w:t>to</w:t>
      </w:r>
      <w:r w:rsidR="009D4C04">
        <w:t xml:space="preserve"> </w:t>
      </w:r>
      <w:r w:rsidR="00A77062" w:rsidRPr="006E6E3C">
        <w:t>i</w:t>
      </w:r>
      <w:r w:rsidRPr="006E6E3C">
        <w:t>nvestigate</w:t>
      </w:r>
      <w:r w:rsidR="009D4C04">
        <w:t xml:space="preserve"> </w:t>
      </w:r>
      <w:r w:rsidRPr="006E6E3C">
        <w:t>business</w:t>
      </w:r>
      <w:r w:rsidR="009D4C04">
        <w:t xml:space="preserve"> </w:t>
      </w:r>
      <w:r w:rsidRPr="006E6E3C">
        <w:t>partnership</w:t>
      </w:r>
      <w:r w:rsidR="009D4C04">
        <w:t xml:space="preserve"> </w:t>
      </w:r>
      <w:r w:rsidRPr="006E6E3C">
        <w:t>opportunities</w:t>
      </w:r>
      <w:r w:rsidR="009D4C04">
        <w:t xml:space="preserve"> </w:t>
      </w:r>
      <w:r w:rsidRPr="006E6E3C">
        <w:t>was</w:t>
      </w:r>
      <w:r w:rsidR="009D4C04">
        <w:t xml:space="preserve"> </w:t>
      </w:r>
      <w:r w:rsidRPr="006E6E3C">
        <w:t>very</w:t>
      </w:r>
      <w:r w:rsidR="009D4C04">
        <w:t xml:space="preserve"> </w:t>
      </w:r>
      <w:r w:rsidRPr="006E6E3C">
        <w:t>beneficial.</w:t>
      </w:r>
      <w:r w:rsidR="009D4C04">
        <w:t xml:space="preserve"> </w:t>
      </w:r>
    </w:p>
    <w:p w:rsidR="007A0201" w:rsidRPr="006E6E3C" w:rsidRDefault="007A0201" w:rsidP="009D4C04">
      <w:pPr>
        <w:pStyle w:val="4DET-Heading1"/>
        <w:spacing w:line="276" w:lineRule="auto"/>
        <w:rPr>
          <w:rFonts w:ascii="Garamond" w:hAnsi="Garamond"/>
        </w:rPr>
      </w:pPr>
      <w:r w:rsidRPr="006E6E3C">
        <w:rPr>
          <w:rFonts w:ascii="Garamond" w:hAnsi="Garamond"/>
        </w:rPr>
        <w:t>Recommendations</w:t>
      </w:r>
      <w:r w:rsidR="009D4C04">
        <w:rPr>
          <w:rFonts w:ascii="Garamond" w:hAnsi="Garamond"/>
        </w:rPr>
        <w:t xml:space="preserve"> 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i</w:t>
      </w:r>
      <w:r w:rsidR="007A0201" w:rsidRPr="006E6E3C">
        <w:t>mplement</w:t>
      </w:r>
      <w:r w:rsidR="009D4C04">
        <w:t xml:space="preserve"> </w:t>
      </w:r>
      <w:r w:rsidR="007A0201" w:rsidRPr="006E6E3C">
        <w:t>teaching</w:t>
      </w:r>
      <w:r w:rsidR="009D4C04">
        <w:t xml:space="preserve"> </w:t>
      </w:r>
      <w:r w:rsidR="007A0201" w:rsidRPr="006E6E3C">
        <w:t>strategies</w:t>
      </w:r>
      <w:r w:rsidR="009D4C04">
        <w:t xml:space="preserve"> </w:t>
      </w:r>
      <w:r w:rsidRPr="006E6E3C">
        <w:t>such</w:t>
      </w:r>
      <w:r w:rsidR="009D4C04">
        <w:t xml:space="preserve"> </w:t>
      </w:r>
      <w:r w:rsidRPr="006E6E3C">
        <w:t>as</w:t>
      </w:r>
      <w:r w:rsidR="009D4C04">
        <w:t xml:space="preserve"> </w:t>
      </w:r>
      <w:r w:rsidRPr="006E6E3C">
        <w:t>Scrum</w:t>
      </w:r>
      <w:r w:rsidR="009D4C04">
        <w:t xml:space="preserve"> </w:t>
      </w:r>
      <w:r w:rsidR="007A0201" w:rsidRPr="006E6E3C">
        <w:t>within</w:t>
      </w:r>
      <w:r w:rsidR="009D4C04">
        <w:t xml:space="preserve"> </w:t>
      </w:r>
      <w:r w:rsidR="007A0201" w:rsidRPr="006E6E3C">
        <w:t>my</w:t>
      </w:r>
      <w:r w:rsidR="009D4C04">
        <w:t xml:space="preserve"> </w:t>
      </w:r>
      <w:r w:rsidR="007A0201" w:rsidRPr="006E6E3C">
        <w:t>own</w:t>
      </w:r>
      <w:r w:rsidR="009D4C04">
        <w:t xml:space="preserve"> </w:t>
      </w:r>
      <w:r w:rsidR="007A0201" w:rsidRPr="006E6E3C">
        <w:t>teaching</w:t>
      </w:r>
      <w:r w:rsidR="009D4C04">
        <w:t xml:space="preserve"> </w:t>
      </w:r>
      <w:r w:rsidR="007A0201" w:rsidRPr="006E6E3C">
        <w:t>practice</w:t>
      </w:r>
      <w:r w:rsidR="009D4C04">
        <w:t xml:space="preserve"> 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i</w:t>
      </w:r>
      <w:r w:rsidR="007A0201" w:rsidRPr="006E6E3C">
        <w:t>ncrease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7A0201" w:rsidRPr="006E6E3C">
        <w:t>involvement</w:t>
      </w:r>
      <w:r w:rsidR="009D4C04">
        <w:t xml:space="preserve"> </w:t>
      </w:r>
      <w:r w:rsidR="007A0201" w:rsidRPr="006E6E3C">
        <w:t>through</w:t>
      </w:r>
      <w:r w:rsidR="009D4C04">
        <w:t xml:space="preserve"> </w:t>
      </w:r>
      <w:r w:rsidR="007A0201" w:rsidRPr="006E6E3C">
        <w:t>encouragement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internship</w:t>
      </w:r>
      <w:r w:rsidR="009D4C04">
        <w:t xml:space="preserve"> </w:t>
      </w:r>
      <w:r w:rsidR="007A0201" w:rsidRPr="006E6E3C">
        <w:t>programs,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7A0201" w:rsidRPr="006E6E3C">
        <w:t>visits,</w:t>
      </w:r>
      <w:r w:rsidR="009D4C04">
        <w:t xml:space="preserve"> </w:t>
      </w:r>
      <w:r w:rsidR="007A0201" w:rsidRPr="006E6E3C">
        <w:t>collaboration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7A0201" w:rsidRPr="006E6E3C">
        <w:t>professionals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p</w:t>
      </w:r>
      <w:r w:rsidR="007A0201" w:rsidRPr="006E6E3C">
        <w:t>rovide</w:t>
      </w:r>
      <w:r w:rsidR="009D4C04">
        <w:t xml:space="preserve"> </w:t>
      </w:r>
      <w:r w:rsidR="007A0201" w:rsidRPr="006E6E3C">
        <w:t>students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varied</w:t>
      </w:r>
      <w:r w:rsidR="009D4C04">
        <w:t xml:space="preserve"> </w:t>
      </w:r>
      <w:r w:rsidR="007A0201" w:rsidRPr="006E6E3C">
        <w:t>learning</w:t>
      </w:r>
      <w:r w:rsidR="009D4C04">
        <w:t xml:space="preserve"> </w:t>
      </w:r>
      <w:r w:rsidR="007A0201" w:rsidRPr="006E6E3C">
        <w:t>experiences,</w:t>
      </w:r>
      <w:r w:rsidR="009D4C04">
        <w:t xml:space="preserve"> </w:t>
      </w:r>
      <w:r w:rsidR="007A0201" w:rsidRPr="006E6E3C">
        <w:t>study</w:t>
      </w:r>
      <w:r w:rsidR="009D4C04">
        <w:t xml:space="preserve"> </w:t>
      </w:r>
      <w:r w:rsidR="007A0201" w:rsidRPr="006E6E3C">
        <w:t>tours,</w:t>
      </w:r>
      <w:r w:rsidR="009D4C04">
        <w:t xml:space="preserve"> </w:t>
      </w:r>
      <w:r w:rsidR="007A0201" w:rsidRPr="006E6E3C">
        <w:t>industry</w:t>
      </w:r>
      <w:r w:rsidR="009D4C04">
        <w:t xml:space="preserve"> </w:t>
      </w:r>
      <w:r w:rsidR="007A0201" w:rsidRPr="006E6E3C">
        <w:t>liaisons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c</w:t>
      </w:r>
      <w:r w:rsidR="007A0201" w:rsidRPr="006E6E3C">
        <w:t>ollaborate</w:t>
      </w:r>
      <w:r w:rsidR="009D4C04">
        <w:t xml:space="preserve"> </w:t>
      </w:r>
      <w:r w:rsidR="007A0201" w:rsidRPr="006E6E3C">
        <w:t>with</w:t>
      </w:r>
      <w:r w:rsidR="009D4C04">
        <w:t xml:space="preserve"> </w:t>
      </w:r>
      <w:r w:rsidR="007A0201" w:rsidRPr="006E6E3C">
        <w:t>other</w:t>
      </w:r>
      <w:r w:rsidR="009D4C04">
        <w:t xml:space="preserve"> </w:t>
      </w:r>
      <w:r w:rsidR="007A0201" w:rsidRPr="006E6E3C">
        <w:t>design</w:t>
      </w:r>
      <w:r w:rsidR="009D4C04">
        <w:t xml:space="preserve"> </w:t>
      </w:r>
      <w:r w:rsidR="007A0201" w:rsidRPr="006E6E3C">
        <w:t>sections,</w:t>
      </w:r>
      <w:r w:rsidR="009D4C04">
        <w:t xml:space="preserve"> </w:t>
      </w:r>
      <w:r w:rsidR="007A0201" w:rsidRPr="006E6E3C">
        <w:t>encourage</w:t>
      </w:r>
      <w:r w:rsidR="009D4C04">
        <w:t xml:space="preserve"> </w:t>
      </w:r>
      <w:r w:rsidR="007A0201" w:rsidRPr="006E6E3C">
        <w:t>peer</w:t>
      </w:r>
      <w:r w:rsidR="009D4C04">
        <w:t xml:space="preserve"> </w:t>
      </w:r>
      <w:r w:rsidR="007A0201" w:rsidRPr="006E6E3C">
        <w:t>to</w:t>
      </w:r>
      <w:r w:rsidR="009D4C04">
        <w:t xml:space="preserve"> </w:t>
      </w:r>
      <w:r w:rsidR="007A0201" w:rsidRPr="006E6E3C">
        <w:t>peer</w:t>
      </w:r>
      <w:r w:rsidR="009D4C04">
        <w:t xml:space="preserve"> </w:t>
      </w:r>
      <w:r w:rsidR="007A0201" w:rsidRPr="006E6E3C">
        <w:t>learning</w:t>
      </w:r>
      <w:r w:rsidR="009D4C04">
        <w:t xml:space="preserve"> </w:t>
      </w:r>
      <w:r w:rsidR="007A0201" w:rsidRPr="006E6E3C">
        <w:t>experiences</w:t>
      </w:r>
      <w:r w:rsidR="009D4C04">
        <w:t xml:space="preserve"> </w:t>
      </w:r>
      <w:r w:rsidR="007A0201" w:rsidRPr="006E6E3C">
        <w:t>a</w:t>
      </w:r>
      <w:r w:rsidR="009D4C04">
        <w:t xml:space="preserve"> </w:t>
      </w:r>
      <w:r w:rsidR="007A0201" w:rsidRPr="006E6E3C">
        <w:t>multidisciplinary</w:t>
      </w:r>
      <w:r w:rsidR="009D4C04">
        <w:t xml:space="preserve"> </w:t>
      </w:r>
      <w:r w:rsidR="007A0201" w:rsidRPr="006E6E3C">
        <w:t>approach</w:t>
      </w:r>
    </w:p>
    <w:p w:rsidR="007A0201" w:rsidRPr="006E6E3C" w:rsidRDefault="00A77062" w:rsidP="009D4C04">
      <w:pPr>
        <w:pStyle w:val="61DET-Bullet"/>
        <w:ind w:left="568" w:hanging="284"/>
      </w:pPr>
      <w:r w:rsidRPr="006E6E3C">
        <w:t>keep</w:t>
      </w:r>
      <w:r w:rsidR="009D4C04">
        <w:t xml:space="preserve"> </w:t>
      </w:r>
      <w:r w:rsidR="007A0201" w:rsidRPr="006E6E3C">
        <w:t>sight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craftsmanship</w:t>
      </w:r>
      <w:r w:rsidR="009D4C04">
        <w:t xml:space="preserve"> </w:t>
      </w:r>
      <w:r w:rsidR="007A0201" w:rsidRPr="006E6E3C">
        <w:t>and</w:t>
      </w:r>
      <w:r w:rsidR="009D4C04">
        <w:t xml:space="preserve"> </w:t>
      </w:r>
      <w:r w:rsidR="007A0201" w:rsidRPr="006E6E3C">
        <w:t>hands</w:t>
      </w:r>
      <w:r w:rsidRPr="006E6E3C">
        <w:t>-</w:t>
      </w:r>
      <w:r w:rsidR="007A0201" w:rsidRPr="006E6E3C">
        <w:t>on</w:t>
      </w:r>
      <w:r w:rsidR="009D4C04">
        <w:t xml:space="preserve"> </w:t>
      </w:r>
      <w:r w:rsidR="007A0201" w:rsidRPr="006E6E3C">
        <w:t>skills</w:t>
      </w:r>
      <w:r w:rsidR="009D4C04">
        <w:t xml:space="preserve"> </w:t>
      </w:r>
      <w:r w:rsidR="007A0201" w:rsidRPr="006E6E3C">
        <w:t>in</w:t>
      </w:r>
      <w:r w:rsidR="009D4C04">
        <w:t xml:space="preserve"> </w:t>
      </w:r>
      <w:r w:rsidR="007A0201" w:rsidRPr="006E6E3C">
        <w:t>place</w:t>
      </w:r>
      <w:r w:rsidR="009D4C04">
        <w:t xml:space="preserve"> </w:t>
      </w:r>
      <w:r w:rsidR="007A0201" w:rsidRPr="006E6E3C">
        <w:t>of</w:t>
      </w:r>
      <w:r w:rsidR="009D4C04">
        <w:t xml:space="preserve"> </w:t>
      </w:r>
      <w:r w:rsidR="007A0201" w:rsidRPr="006E6E3C">
        <w:t>technology.</w:t>
      </w:r>
    </w:p>
    <w:p w:rsidR="007A0201" w:rsidRPr="006E6E3C" w:rsidRDefault="007A0201" w:rsidP="009D4C04">
      <w:pPr>
        <w:pStyle w:val="5DET-NormalText"/>
      </w:pPr>
    </w:p>
    <w:sectPr w:rsidR="007A0201" w:rsidRPr="006E6E3C" w:rsidSect="009D4C04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BE" w:rsidRDefault="000029BE" w:rsidP="00991EF0">
      <w:pPr>
        <w:spacing w:after="0" w:line="240" w:lineRule="auto"/>
      </w:pPr>
      <w:r>
        <w:separator/>
      </w:r>
    </w:p>
  </w:endnote>
  <w:endnote w:type="continuationSeparator" w:id="0">
    <w:p w:rsidR="000029BE" w:rsidRDefault="000029BE" w:rsidP="0099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BE" w:rsidRDefault="000029BE" w:rsidP="00991EF0">
      <w:pPr>
        <w:spacing w:after="0" w:line="240" w:lineRule="auto"/>
      </w:pPr>
      <w:r>
        <w:separator/>
      </w:r>
    </w:p>
  </w:footnote>
  <w:footnote w:type="continuationSeparator" w:id="0">
    <w:p w:rsidR="000029BE" w:rsidRDefault="000029BE" w:rsidP="0099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D53"/>
    <w:multiLevelType w:val="hybridMultilevel"/>
    <w:tmpl w:val="0EE0F380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A030FC00">
      <w:start w:val="1"/>
      <w:numFmt w:val="decimal"/>
      <w:pStyle w:val="6DET-NumberedList"/>
      <w:lvlText w:val="%2)"/>
      <w:lvlJc w:val="left"/>
      <w:pPr>
        <w:ind w:left="163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2665F4"/>
    <w:multiLevelType w:val="hybridMultilevel"/>
    <w:tmpl w:val="2B4E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848C5"/>
    <w:multiLevelType w:val="hybridMultilevel"/>
    <w:tmpl w:val="C37CF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28EB"/>
    <w:multiLevelType w:val="hybridMultilevel"/>
    <w:tmpl w:val="E7204DD8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3DD14EA6"/>
    <w:multiLevelType w:val="hybridMultilevel"/>
    <w:tmpl w:val="830C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D54AF"/>
    <w:multiLevelType w:val="hybridMultilevel"/>
    <w:tmpl w:val="3E3E38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7DC9"/>
    <w:multiLevelType w:val="hybridMultilevel"/>
    <w:tmpl w:val="0BDE8AB2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6492B9AE">
      <w:start w:val="1"/>
      <w:numFmt w:val="bullet"/>
      <w:pStyle w:val="61DET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DB1767"/>
    <w:multiLevelType w:val="hybridMultilevel"/>
    <w:tmpl w:val="1A7A2608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9201AE"/>
    <w:multiLevelType w:val="hybridMultilevel"/>
    <w:tmpl w:val="203CE856"/>
    <w:lvl w:ilvl="0" w:tplc="0C090011">
      <w:start w:val="1"/>
      <w:numFmt w:val="decimal"/>
      <w:lvlText w:val="%1)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 w15:restartNumberingAfterBreak="0">
    <w:nsid w:val="6CCB7FF4"/>
    <w:multiLevelType w:val="hybridMultilevel"/>
    <w:tmpl w:val="EF66C22A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D394F0A"/>
    <w:multiLevelType w:val="hybridMultilevel"/>
    <w:tmpl w:val="E60E5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0"/>
    <w:rsid w:val="000029BE"/>
    <w:rsid w:val="00002C96"/>
    <w:rsid w:val="00070E05"/>
    <w:rsid w:val="0007507E"/>
    <w:rsid w:val="00090174"/>
    <w:rsid w:val="000A425A"/>
    <w:rsid w:val="000A5A5C"/>
    <w:rsid w:val="000C1AA9"/>
    <w:rsid w:val="001405BF"/>
    <w:rsid w:val="001745FD"/>
    <w:rsid w:val="00177782"/>
    <w:rsid w:val="001C073F"/>
    <w:rsid w:val="0022606A"/>
    <w:rsid w:val="00264EBA"/>
    <w:rsid w:val="0026534E"/>
    <w:rsid w:val="0027264D"/>
    <w:rsid w:val="00282D88"/>
    <w:rsid w:val="002D6786"/>
    <w:rsid w:val="00321D94"/>
    <w:rsid w:val="00333A1B"/>
    <w:rsid w:val="003C1E5A"/>
    <w:rsid w:val="003E5EBD"/>
    <w:rsid w:val="004030B1"/>
    <w:rsid w:val="004443D7"/>
    <w:rsid w:val="00456057"/>
    <w:rsid w:val="00476F59"/>
    <w:rsid w:val="004D1EC3"/>
    <w:rsid w:val="004F53F4"/>
    <w:rsid w:val="005733B4"/>
    <w:rsid w:val="005C39F1"/>
    <w:rsid w:val="005E361D"/>
    <w:rsid w:val="005F4C4A"/>
    <w:rsid w:val="006233F6"/>
    <w:rsid w:val="0063314C"/>
    <w:rsid w:val="00682B4B"/>
    <w:rsid w:val="0068526B"/>
    <w:rsid w:val="00694209"/>
    <w:rsid w:val="006E6E3C"/>
    <w:rsid w:val="006F2EFB"/>
    <w:rsid w:val="007303F2"/>
    <w:rsid w:val="007421E6"/>
    <w:rsid w:val="0074341F"/>
    <w:rsid w:val="00750CB5"/>
    <w:rsid w:val="00752D6A"/>
    <w:rsid w:val="00766031"/>
    <w:rsid w:val="007A0201"/>
    <w:rsid w:val="00815B06"/>
    <w:rsid w:val="008704FD"/>
    <w:rsid w:val="008D424E"/>
    <w:rsid w:val="00991EF0"/>
    <w:rsid w:val="009D4C04"/>
    <w:rsid w:val="00A2162E"/>
    <w:rsid w:val="00A401EB"/>
    <w:rsid w:val="00A40328"/>
    <w:rsid w:val="00A53BA5"/>
    <w:rsid w:val="00A5529B"/>
    <w:rsid w:val="00A77062"/>
    <w:rsid w:val="00AB0528"/>
    <w:rsid w:val="00AE078B"/>
    <w:rsid w:val="00AF20EE"/>
    <w:rsid w:val="00B958A4"/>
    <w:rsid w:val="00B96E5D"/>
    <w:rsid w:val="00BC2D19"/>
    <w:rsid w:val="00C03D0D"/>
    <w:rsid w:val="00C210F6"/>
    <w:rsid w:val="00C560F8"/>
    <w:rsid w:val="00C96189"/>
    <w:rsid w:val="00C979E0"/>
    <w:rsid w:val="00CE45EA"/>
    <w:rsid w:val="00CF3E1F"/>
    <w:rsid w:val="00D35E2B"/>
    <w:rsid w:val="00D65D07"/>
    <w:rsid w:val="00DD568D"/>
    <w:rsid w:val="00E500D2"/>
    <w:rsid w:val="00EC2A7C"/>
    <w:rsid w:val="00F254CD"/>
    <w:rsid w:val="00F500D0"/>
    <w:rsid w:val="00F7527D"/>
    <w:rsid w:val="00FE4AF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3A0E7-D535-4F36-A9A2-CF813536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EF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91EF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A0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1EF0"/>
    <w:rPr>
      <w:color w:val="0000FF"/>
      <w:u w:val="single"/>
    </w:rPr>
  </w:style>
  <w:style w:type="paragraph" w:customStyle="1" w:styleId="1DET-scholarshipname">
    <w:name w:val="1.DET - scholarship name"/>
    <w:basedOn w:val="Heading1"/>
    <w:rsid w:val="00991EF0"/>
    <w:pPr>
      <w:autoSpaceDE w:val="0"/>
      <w:autoSpaceDN w:val="0"/>
      <w:adjustRightInd w:val="0"/>
      <w:spacing w:before="120" w:after="60" w:line="240" w:lineRule="auto"/>
    </w:pPr>
    <w:rPr>
      <w:rFonts w:ascii="Trebuchet MS" w:hAnsi="Trebuchet MS"/>
      <w:bCs w:val="0"/>
      <w:color w:val="000000"/>
      <w:kern w:val="28"/>
      <w:sz w:val="32"/>
      <w:szCs w:val="24"/>
      <w:lang w:val="en-US"/>
    </w:rPr>
  </w:style>
  <w:style w:type="paragraph" w:customStyle="1" w:styleId="2DET-ReportTitle">
    <w:name w:val="2.DET - Report Title"/>
    <w:basedOn w:val="Title"/>
    <w:rsid w:val="00991EF0"/>
    <w:pPr>
      <w:pBdr>
        <w:bottom w:val="none" w:sz="0" w:space="0" w:color="auto"/>
      </w:pBdr>
      <w:spacing w:after="240"/>
      <w:contextualSpacing w:val="0"/>
      <w:outlineLvl w:val="0"/>
    </w:pPr>
    <w:rPr>
      <w:rFonts w:ascii="Trebuchet MS" w:hAnsi="Trebuchet MS"/>
      <w:b/>
      <w:color w:val="auto"/>
      <w:spacing w:val="0"/>
      <w:sz w:val="48"/>
      <w:szCs w:val="48"/>
    </w:rPr>
  </w:style>
  <w:style w:type="paragraph" w:customStyle="1" w:styleId="3DET-author">
    <w:name w:val="3.DET - author"/>
    <w:basedOn w:val="Normal"/>
    <w:rsid w:val="00991EF0"/>
    <w:pPr>
      <w:spacing w:after="0" w:line="240" w:lineRule="auto"/>
    </w:pPr>
    <w:rPr>
      <w:rFonts w:ascii="Garamond" w:eastAsia="Calibri" w:hAnsi="Garamond"/>
      <w:b/>
      <w:sz w:val="28"/>
      <w:szCs w:val="28"/>
    </w:rPr>
  </w:style>
  <w:style w:type="paragraph" w:customStyle="1" w:styleId="4DET-Heading1">
    <w:name w:val="4.DET - Heading 1"/>
    <w:basedOn w:val="Heading4"/>
    <w:rsid w:val="00991EF0"/>
    <w:pPr>
      <w:keepLines w:val="0"/>
      <w:spacing w:before="240" w:after="60" w:line="240" w:lineRule="auto"/>
    </w:pPr>
    <w:rPr>
      <w:rFonts w:ascii="Times New Roman" w:hAnsi="Times New Roman"/>
      <w:i w:val="0"/>
      <w:iCs w:val="0"/>
      <w:color w:val="auto"/>
      <w:sz w:val="28"/>
      <w:szCs w:val="28"/>
    </w:rPr>
  </w:style>
  <w:style w:type="paragraph" w:customStyle="1" w:styleId="5DET-NormalText">
    <w:name w:val="5.DET - Normal Text"/>
    <w:basedOn w:val="Normal"/>
    <w:rsid w:val="00991EF0"/>
    <w:pPr>
      <w:autoSpaceDE w:val="0"/>
      <w:autoSpaceDN w:val="0"/>
      <w:adjustRightInd w:val="0"/>
    </w:pPr>
    <w:rPr>
      <w:rFonts w:ascii="Garamond" w:eastAsia="Calibri" w:hAnsi="Garamond"/>
      <w:sz w:val="24"/>
      <w:szCs w:val="24"/>
    </w:rPr>
  </w:style>
  <w:style w:type="paragraph" w:customStyle="1" w:styleId="6DET-NumberedList">
    <w:name w:val="6.DET - Numbered List"/>
    <w:basedOn w:val="Normal"/>
    <w:rsid w:val="00991EF0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Garamond" w:eastAsia="Calibri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991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91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991EF0"/>
    <w:rPr>
      <w:rFonts w:cs="Times New Roman"/>
      <w:vertAlign w:val="superscript"/>
    </w:rPr>
  </w:style>
  <w:style w:type="paragraph" w:customStyle="1" w:styleId="61DET-Bullet">
    <w:name w:val="6.1.DET - Bullet"/>
    <w:basedOn w:val="6DET-NumberedList"/>
    <w:rsid w:val="00991EF0"/>
    <w:pPr>
      <w:numPr>
        <w:numId w:val="2"/>
      </w:numPr>
    </w:pPr>
  </w:style>
  <w:style w:type="paragraph" w:customStyle="1" w:styleId="8DET-Caption">
    <w:name w:val="8.DET - Caption"/>
    <w:basedOn w:val="Caption"/>
    <w:rsid w:val="00991EF0"/>
    <w:pPr>
      <w:spacing w:before="120" w:after="120"/>
      <w:jc w:val="center"/>
    </w:pPr>
    <w:rPr>
      <w:rFonts w:ascii="Times New Roman" w:eastAsia="SimSun" w:hAnsi="Times New Roman"/>
      <w:color w:val="auto"/>
      <w:sz w:val="20"/>
      <w:szCs w:val="20"/>
      <w:lang w:eastAsia="zh-CN"/>
    </w:rPr>
  </w:style>
  <w:style w:type="character" w:customStyle="1" w:styleId="italic1">
    <w:name w:val="italic1"/>
    <w:basedOn w:val="DefaultParagraphFont"/>
    <w:rsid w:val="00991EF0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locked/>
    <w:rsid w:val="00991EF0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91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991EF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semiHidden/>
    <w:locked/>
    <w:rsid w:val="00991EF0"/>
    <w:rPr>
      <w:rFonts w:ascii="Cambria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991EF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1EF0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7A0201"/>
    <w:rPr>
      <w:color w:val="FFFFFF"/>
      <w:sz w:val="19"/>
      <w:szCs w:val="19"/>
    </w:rPr>
  </w:style>
  <w:style w:type="character" w:customStyle="1" w:styleId="Heading5Char">
    <w:name w:val="Heading 5 Char"/>
    <w:basedOn w:val="DefaultParagraphFont"/>
    <w:link w:val="Heading5"/>
    <w:semiHidden/>
    <w:rsid w:val="007A02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02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A020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7A0201"/>
    <w:rPr>
      <w:i/>
      <w:iCs/>
    </w:rPr>
  </w:style>
  <w:style w:type="character" w:customStyle="1" w:styleId="apple-converted-space">
    <w:name w:val="apple-converted-space"/>
    <w:basedOn w:val="DefaultParagraphFont"/>
    <w:rsid w:val="007A0201"/>
  </w:style>
  <w:style w:type="character" w:styleId="Strong">
    <w:name w:val="Strong"/>
    <w:basedOn w:val="DefaultParagraphFont"/>
    <w:uiPriority w:val="22"/>
    <w:qFormat/>
    <w:locked/>
    <w:rsid w:val="007A0201"/>
    <w:rPr>
      <w:b/>
      <w:bCs/>
    </w:rPr>
  </w:style>
  <w:style w:type="table" w:styleId="TableGrid">
    <w:name w:val="Table Grid"/>
    <w:basedOn w:val="TableNormal"/>
    <w:locked/>
    <w:rsid w:val="007A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64EBA"/>
  </w:style>
  <w:style w:type="character" w:styleId="CommentReference">
    <w:name w:val="annotation reference"/>
    <w:basedOn w:val="DefaultParagraphFont"/>
    <w:rsid w:val="00264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4EBA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4EBA"/>
    <w:rPr>
      <w:rFonts w:eastAsia="Times New Roman"/>
      <w:b/>
      <w:bCs/>
      <w:lang w:eastAsia="en-US"/>
    </w:rPr>
  </w:style>
  <w:style w:type="character" w:customStyle="1" w:styleId="tgc">
    <w:name w:val="_tgc"/>
    <w:basedOn w:val="DefaultParagraphFont"/>
    <w:rsid w:val="00A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fensw.edu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mmacollege.nl/englis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eachtoo.org/phase1/models/fashion-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e.ac.uk/staff/CPEN_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3338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Commonwealth Bank Foundation</vt:lpstr>
    </vt:vector>
  </TitlesOfParts>
  <Company>NSW, Department of Education and Training</Company>
  <LinksUpToDate>false</LinksUpToDate>
  <CharactersWithSpaces>22189</CharactersWithSpaces>
  <SharedDoc>false</SharedDoc>
  <HLinks>
    <vt:vector size="12" baseType="variant"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http://www.commbank.com.au/about-us/in-the-community/understanding-money/commonwealth-bank-foundation</vt:lpwstr>
      </vt:variant>
      <vt:variant>
        <vt:lpwstr/>
      </vt:variant>
      <vt:variant>
        <vt:i4>4325465</vt:i4>
      </vt:variant>
      <vt:variant>
        <vt:i4>2247</vt:i4>
      </vt:variant>
      <vt:variant>
        <vt:i4>1025</vt:i4>
      </vt:variant>
      <vt:variant>
        <vt:i4>4</vt:i4>
      </vt:variant>
      <vt:variant>
        <vt:lpwstr>http://www.commbank.com.au/about-us/in-the-community/understanding-money/commonwealth-bank-foundatio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Commonwealth Bank Foundation</dc:title>
  <dc:creator>Chayna, Nancy</dc:creator>
  <cp:lastModifiedBy>Kylie Hoss</cp:lastModifiedBy>
  <cp:revision>3</cp:revision>
  <dcterms:created xsi:type="dcterms:W3CDTF">2020-05-20T03:27:00Z</dcterms:created>
  <dcterms:modified xsi:type="dcterms:W3CDTF">2020-06-11T06:40:00Z</dcterms:modified>
</cp:coreProperties>
</file>