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217CE" w14:textId="7E367C0C" w:rsidR="1911F2CF" w:rsidRDefault="1911F2CF" w:rsidP="003369E1">
      <w:pPr>
        <w:pStyle w:val="Heading1"/>
      </w:pPr>
      <w:r>
        <w:t>Resource in focus</w:t>
      </w:r>
      <w:r w:rsidR="004B30A5">
        <w:t xml:space="preserve"> –</w:t>
      </w:r>
      <w:r>
        <w:t xml:space="preserve"> </w:t>
      </w:r>
      <w:r w:rsidR="00E00B41">
        <w:t>Dance</w:t>
      </w:r>
      <w:r w:rsidR="3B92D1BE">
        <w:t xml:space="preserve"> Stage </w:t>
      </w:r>
      <w:r w:rsidR="48490DDA">
        <w:t>5</w:t>
      </w:r>
      <w:r w:rsidR="008317F2">
        <w:t xml:space="preserve"> </w:t>
      </w:r>
      <w:r w:rsidR="008E1A79">
        <w:t xml:space="preserve">– </w:t>
      </w:r>
      <w:r w:rsidR="0070229D">
        <w:t>i</w:t>
      </w:r>
      <w:r w:rsidR="008E1A79">
        <w:t>ndividual goal setting</w:t>
      </w:r>
      <w:r w:rsidR="00E00B41">
        <w:t xml:space="preserve"> </w:t>
      </w:r>
    </w:p>
    <w:p w14:paraId="3DA1B929" w14:textId="30FF95FD" w:rsidR="7405225F" w:rsidRDefault="7405225F" w:rsidP="78A6F2B6">
      <w:r>
        <w:t xml:space="preserve">This </w:t>
      </w:r>
      <w:r w:rsidR="27019500">
        <w:t xml:space="preserve">resource </w:t>
      </w:r>
      <w:r>
        <w:t>showcases an excerpt f</w:t>
      </w:r>
      <w:r w:rsidR="26A34FED">
        <w:t>rom</w:t>
      </w:r>
      <w:r w:rsidR="001672A6">
        <w:t xml:space="preserve"> </w:t>
      </w:r>
      <w:hyperlink r:id="rId11">
        <w:r w:rsidR="00671DC7">
          <w:rPr>
            <w:rStyle w:val="Hyperlink"/>
          </w:rPr>
          <w:t>Sample unit – All that Jazz!</w:t>
        </w:r>
      </w:hyperlink>
      <w:r>
        <w:t xml:space="preserve"> Sample units are optional resources that present ‘one way’ of designing teaching and learning experiences. They can be adopted and adapted for your school context.</w:t>
      </w:r>
    </w:p>
    <w:p w14:paraId="6D57687D" w14:textId="410A1BE7" w:rsidR="41A937D4" w:rsidRDefault="41A937D4" w:rsidP="179CE492">
      <w:r>
        <w:t xml:space="preserve">The example </w:t>
      </w:r>
      <w:r w:rsidR="1F52FFF6">
        <w:t xml:space="preserve">below </w:t>
      </w:r>
      <w:r>
        <w:t xml:space="preserve">demonstrates </w:t>
      </w:r>
      <w:r w:rsidRPr="000770D1">
        <w:rPr>
          <w:rStyle w:val="Strong"/>
        </w:rPr>
        <w:t>one way</w:t>
      </w:r>
      <w:r>
        <w:t xml:space="preserve"> that </w:t>
      </w:r>
      <w:r w:rsidR="2DC92D4C">
        <w:t>activities in a l</w:t>
      </w:r>
      <w:r w:rsidR="002D4434">
        <w:t xml:space="preserve">earning sequence </w:t>
      </w:r>
      <w:r w:rsidR="2DC92D4C">
        <w:t xml:space="preserve">may be adapted to strengthen opportunities for </w:t>
      </w:r>
      <w:r w:rsidR="6A8BAEF1">
        <w:t>individual goal setting</w:t>
      </w:r>
      <w:r w:rsidR="2DC92D4C">
        <w:t xml:space="preserve">. </w:t>
      </w:r>
      <w:r w:rsidR="1C844562">
        <w:t xml:space="preserve">It focuses on </w:t>
      </w:r>
      <w:r w:rsidR="00550726">
        <w:t>Learning sequence 4 – the elements of dance and performance quality in jazz dance</w:t>
      </w:r>
      <w:r w:rsidR="07FD7CAC">
        <w:t>. This</w:t>
      </w:r>
      <w:r w:rsidR="00550726">
        <w:t xml:space="preserve"> is approximately 3 weeks in duration</w:t>
      </w:r>
      <w:r w:rsidR="10B6C26B">
        <w:t xml:space="preserve"> and</w:t>
      </w:r>
      <w:r w:rsidR="009D7B67">
        <w:t xml:space="preserve"> is the last learning sequence of this unit. </w:t>
      </w:r>
    </w:p>
    <w:p w14:paraId="2EE16791" w14:textId="3A7BC437" w:rsidR="00F528E0" w:rsidRPr="006B5765" w:rsidRDefault="00D54AB8" w:rsidP="006B5765">
      <w:pPr>
        <w:pStyle w:val="FeatureBox"/>
        <w:rPr>
          <w:color w:val="D7153A"/>
        </w:rPr>
      </w:pPr>
      <w:r w:rsidRPr="007E73DB">
        <w:rPr>
          <w:rStyle w:val="Strong"/>
        </w:rPr>
        <w:t>Note</w:t>
      </w:r>
      <w:r>
        <w:t>: p</w:t>
      </w:r>
      <w:r w:rsidR="2DC92D4C">
        <w:t xml:space="preserve">ossible adaptations are represented in </w:t>
      </w:r>
      <w:r w:rsidR="2DC92D4C" w:rsidRPr="00224272">
        <w:rPr>
          <w:b/>
          <w:bCs/>
          <w:color w:val="D7153A"/>
        </w:rPr>
        <w:t>bold red</w:t>
      </w:r>
      <w:r w:rsidR="006B5765">
        <w:rPr>
          <w:b/>
          <w:bCs/>
          <w:color w:val="D7153A"/>
        </w:rPr>
        <w:t>.</w:t>
      </w:r>
      <w:r w:rsidR="00127F45">
        <w:rPr>
          <w:b/>
          <w:bCs/>
          <w:color w:val="D7153A"/>
        </w:rPr>
        <w:t xml:space="preserve"> </w:t>
      </w:r>
      <w:r w:rsidR="00127F45" w:rsidRPr="00127F45">
        <w:t>Student-facing reflective questions are represented in a grey box.</w:t>
      </w:r>
      <w:r w:rsidR="00127F45" w:rsidRPr="00127F45">
        <w:rPr>
          <w:b/>
          <w:bCs/>
        </w:rPr>
        <w:t xml:space="preserve"> </w:t>
      </w:r>
    </w:p>
    <w:p w14:paraId="09E98D24" w14:textId="06F759DD" w:rsidR="0040226C" w:rsidRDefault="0040226C" w:rsidP="0040226C">
      <w:pPr>
        <w:suppressAutoHyphens w:val="0"/>
        <w:spacing w:after="0" w:line="276" w:lineRule="auto"/>
      </w:pPr>
      <w:r>
        <w:br w:type="page"/>
      </w:r>
    </w:p>
    <w:p w14:paraId="06313D5C" w14:textId="5BC2E742" w:rsidR="669991C4" w:rsidRDefault="008E294B" w:rsidP="003369E1">
      <w:pPr>
        <w:pStyle w:val="Heading2"/>
        <w:rPr>
          <w:rFonts w:eastAsia="Arial"/>
        </w:rPr>
      </w:pPr>
      <w:r>
        <w:rPr>
          <w:rFonts w:eastAsia="Arial"/>
        </w:rPr>
        <w:lastRenderedPageBreak/>
        <w:t>Self-reflection of the jazz dance performance</w:t>
      </w:r>
    </w:p>
    <w:p w14:paraId="555A81EB" w14:textId="77777777" w:rsidR="00560D2C" w:rsidRDefault="00560D2C" w:rsidP="00560D2C">
      <w:pPr>
        <w:pStyle w:val="FeatureBox2"/>
      </w:pPr>
      <w:r w:rsidRPr="4759FE14">
        <w:rPr>
          <w:rFonts w:eastAsia="Arial"/>
          <w:color w:val="000000" w:themeColor="text1"/>
          <w:szCs w:val="22"/>
        </w:rPr>
        <w:t>Previous activities from Learning sequence 4 omitted</w:t>
      </w:r>
    </w:p>
    <w:p w14:paraId="3D8EB601" w14:textId="05AE6B81" w:rsidR="00931F93" w:rsidRPr="00224272" w:rsidRDefault="00576A78" w:rsidP="00253F44">
      <w:pPr>
        <w:rPr>
          <w:b/>
          <w:bCs/>
          <w:color w:val="D7153A"/>
        </w:rPr>
      </w:pPr>
      <w:r w:rsidRPr="00576A78">
        <w:t xml:space="preserve">To conclude the unit, students review footage of their performance of the jazz dance for assessment and complete a self-reflection activity. </w:t>
      </w:r>
      <w:r w:rsidR="00B0561A" w:rsidRPr="00B0561A">
        <w:rPr>
          <w:b/>
          <w:bCs/>
          <w:color w:val="D7153A"/>
        </w:rPr>
        <w:t>Students are provided with footage of a WAGOLL to assess against the unit assessment rubric.</w:t>
      </w:r>
      <w:r w:rsidR="00B0561A">
        <w:rPr>
          <w:b/>
          <w:bCs/>
          <w:color w:val="D7153A"/>
        </w:rPr>
        <w:t xml:space="preserve"> </w:t>
      </w:r>
      <w:r w:rsidR="00C01AF4" w:rsidRPr="00224272">
        <w:rPr>
          <w:b/>
          <w:bCs/>
          <w:color w:val="D7153A"/>
        </w:rPr>
        <w:t>Students</w:t>
      </w:r>
      <w:r w:rsidR="00B0561A">
        <w:rPr>
          <w:b/>
          <w:bCs/>
          <w:color w:val="D7153A"/>
        </w:rPr>
        <w:t xml:space="preserve"> then</w:t>
      </w:r>
      <w:r w:rsidR="00C01AF4" w:rsidRPr="00224272">
        <w:rPr>
          <w:b/>
          <w:bCs/>
          <w:color w:val="D7153A"/>
        </w:rPr>
        <w:t xml:space="preserve"> </w:t>
      </w:r>
      <w:r w:rsidR="007A4F93" w:rsidRPr="00224272">
        <w:rPr>
          <w:b/>
          <w:bCs/>
          <w:color w:val="D7153A"/>
        </w:rPr>
        <w:t>self-assess their performance using the</w:t>
      </w:r>
      <w:r w:rsidR="009238C4" w:rsidRPr="00224272">
        <w:rPr>
          <w:b/>
          <w:bCs/>
          <w:color w:val="D7153A"/>
        </w:rPr>
        <w:t xml:space="preserve"> ‘Jazz dance’ sections of the</w:t>
      </w:r>
      <w:r w:rsidR="00816A66" w:rsidRPr="00224272">
        <w:rPr>
          <w:b/>
          <w:bCs/>
          <w:color w:val="D7153A"/>
        </w:rPr>
        <w:t xml:space="preserve"> unit</w:t>
      </w:r>
      <w:r w:rsidR="009238C4" w:rsidRPr="00224272">
        <w:rPr>
          <w:b/>
          <w:bCs/>
          <w:color w:val="D7153A"/>
        </w:rPr>
        <w:t xml:space="preserve"> </w:t>
      </w:r>
      <w:r w:rsidR="00816A66" w:rsidRPr="00224272">
        <w:rPr>
          <w:b/>
          <w:bCs/>
          <w:color w:val="D7153A"/>
        </w:rPr>
        <w:t>assessment rubric</w:t>
      </w:r>
      <w:r w:rsidR="000C10A9" w:rsidRPr="00224272">
        <w:rPr>
          <w:b/>
          <w:bCs/>
          <w:color w:val="D7153A"/>
        </w:rPr>
        <w:t xml:space="preserve"> in </w:t>
      </w:r>
      <w:r w:rsidR="33A6D5F9" w:rsidRPr="00224272">
        <w:rPr>
          <w:b/>
          <w:bCs/>
          <w:color w:val="D7153A"/>
        </w:rPr>
        <w:t xml:space="preserve">the </w:t>
      </w:r>
      <w:hyperlink r:id="rId12">
        <w:r w:rsidR="00A45D9C">
          <w:rPr>
            <w:rStyle w:val="Hyperlink"/>
            <w:rFonts w:eastAsia="Arial"/>
            <w:szCs w:val="22"/>
          </w:rPr>
          <w:t>Sample assessment task – All that Jazz!</w:t>
        </w:r>
      </w:hyperlink>
      <w:r w:rsidR="00CB351F">
        <w:rPr>
          <w:b/>
          <w:bCs/>
          <w:color w:val="CC0000"/>
        </w:rPr>
        <w:t xml:space="preserve"> </w:t>
      </w:r>
      <w:r w:rsidRPr="00576A78">
        <w:t>Students respond to questions directed by the teacher to reflect on their own practice of dance technique, safe dance practice and performance quality in the style of jazz.</w:t>
      </w:r>
      <w:r w:rsidR="00D679A2">
        <w:t xml:space="preserve"> </w:t>
      </w:r>
      <w:r w:rsidR="00D679A2" w:rsidRPr="00224272">
        <w:rPr>
          <w:b/>
          <w:bCs/>
          <w:color w:val="D7153A"/>
        </w:rPr>
        <w:t xml:space="preserve">Suggested </w:t>
      </w:r>
      <w:r w:rsidR="00127F45">
        <w:rPr>
          <w:b/>
          <w:bCs/>
          <w:color w:val="D7153A"/>
        </w:rPr>
        <w:t xml:space="preserve">student </w:t>
      </w:r>
      <w:r w:rsidR="00D679A2" w:rsidRPr="00224272">
        <w:rPr>
          <w:b/>
          <w:bCs/>
          <w:color w:val="D7153A"/>
        </w:rPr>
        <w:t>reflective questions</w:t>
      </w:r>
      <w:r w:rsidR="00931F93" w:rsidRPr="00224272">
        <w:rPr>
          <w:b/>
          <w:bCs/>
          <w:color w:val="D7153A"/>
        </w:rPr>
        <w:t>:</w:t>
      </w:r>
    </w:p>
    <w:p w14:paraId="3848962C" w14:textId="1C9454AF" w:rsidR="009E1C58" w:rsidRPr="009E1C58" w:rsidRDefault="059E58F0" w:rsidP="00127F45">
      <w:pPr>
        <w:pStyle w:val="FeatureBox4"/>
        <w:numPr>
          <w:ilvl w:val="0"/>
          <w:numId w:val="10"/>
        </w:numPr>
        <w:rPr>
          <w:rStyle w:val="Strong"/>
          <w:color w:val="D7153A"/>
        </w:rPr>
      </w:pPr>
      <w:r w:rsidRPr="2586F50C">
        <w:rPr>
          <w:rStyle w:val="Strong"/>
          <w:color w:val="D7153A"/>
        </w:rPr>
        <w:t>How have I applied strength and/or flexibility in the dance to control my dance technique?</w:t>
      </w:r>
    </w:p>
    <w:p w14:paraId="1B7955CC" w14:textId="5E327CF8" w:rsidR="00931F93" w:rsidRPr="009E1C58" w:rsidRDefault="3B36881F" w:rsidP="00127F45">
      <w:pPr>
        <w:pStyle w:val="FeatureBox4"/>
        <w:numPr>
          <w:ilvl w:val="0"/>
          <w:numId w:val="10"/>
        </w:numPr>
        <w:rPr>
          <w:rStyle w:val="Strong"/>
          <w:color w:val="D7153A"/>
        </w:rPr>
      </w:pPr>
      <w:r w:rsidRPr="19D1BB4D">
        <w:rPr>
          <w:rStyle w:val="Strong"/>
          <w:color w:val="D7153A"/>
        </w:rPr>
        <w:t>Which aspects of dance technique were challenging for me in preparing to communicate the intent</w:t>
      </w:r>
      <w:r w:rsidR="3C5ADEBB" w:rsidRPr="19D1BB4D">
        <w:rPr>
          <w:rStyle w:val="Strong"/>
          <w:color w:val="D7153A"/>
        </w:rPr>
        <w:t xml:space="preserve"> of the dance? Why?</w:t>
      </w:r>
    </w:p>
    <w:p w14:paraId="49A0E676" w14:textId="5634599C" w:rsidR="00B0561A" w:rsidRPr="00B0561A" w:rsidRDefault="3C5ADEBB" w:rsidP="00B0561A">
      <w:pPr>
        <w:pStyle w:val="FeatureBox4"/>
        <w:numPr>
          <w:ilvl w:val="0"/>
          <w:numId w:val="10"/>
        </w:numPr>
        <w:rPr>
          <w:b/>
          <w:bCs/>
          <w:color w:val="D7153A"/>
        </w:rPr>
      </w:pPr>
      <w:r w:rsidRPr="19D1BB4D">
        <w:rPr>
          <w:rStyle w:val="Strong"/>
          <w:color w:val="D7153A"/>
        </w:rPr>
        <w:t>How have I manipulated space, time and/or dynamics to apply performance quality in the jazz dance?</w:t>
      </w:r>
    </w:p>
    <w:p w14:paraId="57890390" w14:textId="77777777" w:rsidR="00B0561A" w:rsidRDefault="00B0561A" w:rsidP="00127F45">
      <w:pPr>
        <w:pStyle w:val="FeatureBox4"/>
        <w:numPr>
          <w:ilvl w:val="0"/>
          <w:numId w:val="10"/>
        </w:numPr>
        <w:rPr>
          <w:rStyle w:val="Strong"/>
          <w:color w:val="D7153A"/>
        </w:rPr>
      </w:pPr>
      <w:r>
        <w:rPr>
          <w:rStyle w:val="Strong"/>
          <w:color w:val="D7153A"/>
        </w:rPr>
        <w:t>To what extent did I achieve a clear interpretation? Why?</w:t>
      </w:r>
    </w:p>
    <w:p w14:paraId="106061FB" w14:textId="4B856538" w:rsidR="06796407" w:rsidRDefault="3C5ADEBB" w:rsidP="00127F45">
      <w:pPr>
        <w:pStyle w:val="FeatureBox4"/>
        <w:numPr>
          <w:ilvl w:val="0"/>
          <w:numId w:val="10"/>
        </w:numPr>
        <w:rPr>
          <w:rStyle w:val="Strong"/>
          <w:color w:val="D7153A"/>
        </w:rPr>
      </w:pPr>
      <w:r w:rsidRPr="19D1BB4D">
        <w:rPr>
          <w:rStyle w:val="Strong"/>
          <w:color w:val="D7153A"/>
        </w:rPr>
        <w:t xml:space="preserve">How can I continue to work on my manipulation of space, time and dynamics to enhance my application of performance quality and </w:t>
      </w:r>
      <w:r w:rsidR="3ADCE4ED" w:rsidRPr="19D1BB4D">
        <w:rPr>
          <w:rStyle w:val="Strong"/>
          <w:color w:val="D7153A"/>
        </w:rPr>
        <w:t>interpretation</w:t>
      </w:r>
      <w:r w:rsidRPr="19D1BB4D">
        <w:rPr>
          <w:rStyle w:val="Strong"/>
          <w:color w:val="D7153A"/>
        </w:rPr>
        <w:t xml:space="preserve"> next </w:t>
      </w:r>
      <w:r w:rsidR="574FDDDA" w:rsidRPr="19D1BB4D">
        <w:rPr>
          <w:rStyle w:val="Strong"/>
          <w:color w:val="D7153A"/>
        </w:rPr>
        <w:t xml:space="preserve">time I perform? </w:t>
      </w:r>
    </w:p>
    <w:p w14:paraId="5926F62C" w14:textId="14FFAE3F" w:rsidR="00253F44" w:rsidRDefault="00576A78" w:rsidP="00D616AA">
      <w:r w:rsidRPr="00576A78">
        <w:t xml:space="preserve">Students are encouraged to use the language related to performance they have learnt throughout the unit in their responses. </w:t>
      </w:r>
      <w:r>
        <w:t xml:space="preserve">The glossary provided at the end of the </w:t>
      </w:r>
      <w:hyperlink r:id="rId13">
        <w:r w:rsidR="00836995">
          <w:rPr>
            <w:rStyle w:val="Hyperlink"/>
          </w:rPr>
          <w:t>Slide deck – All that jazz!</w:t>
        </w:r>
      </w:hyperlink>
      <w:r>
        <w:t xml:space="preserve"> can be used to support students in preparing their reflection. </w:t>
      </w:r>
    </w:p>
    <w:p w14:paraId="13D83EB3" w14:textId="36A0FD17" w:rsidR="0089145F" w:rsidRDefault="00053F1A" w:rsidP="00253F44">
      <w:pPr>
        <w:rPr>
          <w:b/>
          <w:bCs/>
          <w:color w:val="D7153A"/>
        </w:rPr>
      </w:pPr>
      <w:r w:rsidRPr="19D1BB4D">
        <w:rPr>
          <w:b/>
          <w:bCs/>
          <w:color w:val="D7153A"/>
        </w:rPr>
        <w:lastRenderedPageBreak/>
        <w:t xml:space="preserve">Based off their self-reflection and the feedback received from the teacher and peers throughout the unit, students develop </w:t>
      </w:r>
      <w:r w:rsidR="00282E9A" w:rsidRPr="19D1BB4D">
        <w:rPr>
          <w:b/>
          <w:bCs/>
          <w:color w:val="D7153A"/>
        </w:rPr>
        <w:t xml:space="preserve">1-2 </w:t>
      </w:r>
      <w:r w:rsidR="6252237E" w:rsidRPr="19D1BB4D">
        <w:rPr>
          <w:b/>
          <w:bCs/>
          <w:color w:val="D7153A"/>
        </w:rPr>
        <w:t xml:space="preserve">individual </w:t>
      </w:r>
      <w:r w:rsidR="00282E9A" w:rsidRPr="19D1BB4D">
        <w:rPr>
          <w:b/>
          <w:bCs/>
          <w:color w:val="D7153A"/>
        </w:rPr>
        <w:t>goals</w:t>
      </w:r>
      <w:r w:rsidR="00B1254B" w:rsidRPr="19D1BB4D">
        <w:rPr>
          <w:b/>
          <w:bCs/>
          <w:color w:val="D7153A"/>
        </w:rPr>
        <w:t xml:space="preserve"> using the scaffold</w:t>
      </w:r>
      <w:r w:rsidR="00867233">
        <w:rPr>
          <w:b/>
          <w:bCs/>
          <w:color w:val="D7153A"/>
        </w:rPr>
        <w:t xml:space="preserve"> below</w:t>
      </w:r>
      <w:r w:rsidR="00282E9A" w:rsidRPr="19D1BB4D">
        <w:rPr>
          <w:b/>
          <w:bCs/>
          <w:color w:val="D7153A"/>
        </w:rPr>
        <w:t xml:space="preserve">. </w:t>
      </w:r>
      <w:r w:rsidR="00B1254B" w:rsidRPr="19D1BB4D">
        <w:rPr>
          <w:b/>
          <w:bCs/>
          <w:color w:val="D7153A"/>
        </w:rPr>
        <w:t xml:space="preserve">This goal setting process is modelled and supported by the teacher. </w:t>
      </w:r>
      <w:r w:rsidR="6A16B62C" w:rsidRPr="19D1BB4D">
        <w:rPr>
          <w:b/>
          <w:bCs/>
          <w:color w:val="D7153A"/>
        </w:rPr>
        <w:t xml:space="preserve">The teacher uses </w:t>
      </w:r>
      <w:hyperlink r:id="rId14">
        <w:r w:rsidR="66B96F20" w:rsidRPr="19D1BB4D">
          <w:rPr>
            <w:rStyle w:val="Hyperlink"/>
            <w:b/>
            <w:bCs/>
          </w:rPr>
          <w:t>Implementation tool – supporting goal setting</w:t>
        </w:r>
        <w:r w:rsidR="22412255" w:rsidRPr="19D1BB4D">
          <w:rPr>
            <w:rStyle w:val="Hyperlink"/>
            <w:b/>
            <w:bCs/>
          </w:rPr>
          <w:t>,</w:t>
        </w:r>
      </w:hyperlink>
      <w:r w:rsidR="66B96F20" w:rsidRPr="19D1BB4D">
        <w:rPr>
          <w:b/>
          <w:bCs/>
          <w:color w:val="D7153A"/>
        </w:rPr>
        <w:t xml:space="preserve"> found in the </w:t>
      </w:r>
      <w:r w:rsidR="380D06DE" w:rsidRPr="19D1BB4D">
        <w:rPr>
          <w:b/>
          <w:bCs/>
          <w:color w:val="D7153A"/>
        </w:rPr>
        <w:t xml:space="preserve">Individual goal setting chapter of the </w:t>
      </w:r>
      <w:hyperlink r:id="rId15" w:anchor="/">
        <w:r w:rsidR="380D06DE" w:rsidRPr="19D1BB4D">
          <w:rPr>
            <w:rStyle w:val="Hyperlink"/>
            <w:b/>
            <w:bCs/>
          </w:rPr>
          <w:t>Effective assessment practices guide</w:t>
        </w:r>
      </w:hyperlink>
      <w:r w:rsidR="380D06DE" w:rsidRPr="19D1BB4D">
        <w:rPr>
          <w:b/>
          <w:bCs/>
          <w:color w:val="D7153A"/>
        </w:rPr>
        <w:t xml:space="preserve">. </w:t>
      </w:r>
    </w:p>
    <w:p w14:paraId="462375B4" w14:textId="61EDA0B6" w:rsidR="0046403D" w:rsidRPr="00577FDE" w:rsidRDefault="009665F8" w:rsidP="007379AC">
      <w:pPr>
        <w:pStyle w:val="Caption"/>
      </w:pPr>
      <w:bookmarkStart w:id="0" w:name="_Ref180750773"/>
      <w:r>
        <w:t xml:space="preserve">Table </w:t>
      </w:r>
      <w:r>
        <w:fldChar w:fldCharType="begin"/>
      </w:r>
      <w:r>
        <w:instrText xml:space="preserve"> SEQ Table \* ARABIC </w:instrText>
      </w:r>
      <w:r>
        <w:fldChar w:fldCharType="separate"/>
      </w:r>
      <w:r>
        <w:rPr>
          <w:noProof/>
        </w:rPr>
        <w:t>1</w:t>
      </w:r>
      <w:r>
        <w:fldChar w:fldCharType="end"/>
      </w:r>
      <w:bookmarkEnd w:id="0"/>
      <w:r w:rsidR="00B0471C">
        <w:t>–</w:t>
      </w:r>
      <w:r w:rsidR="009C61C1">
        <w:t xml:space="preserve"> </w:t>
      </w:r>
      <w:r w:rsidR="008D27D9">
        <w:t>goal setting scaffold</w:t>
      </w:r>
    </w:p>
    <w:tbl>
      <w:tblPr>
        <w:tblStyle w:val="Tableheader"/>
        <w:tblW w:w="14565" w:type="dxa"/>
        <w:tblBorders>
          <w:top w:val="single" w:sz="18" w:space="0" w:color="D7153A"/>
          <w:left w:val="single" w:sz="18" w:space="0" w:color="D7153A"/>
          <w:bottom w:val="single" w:sz="18" w:space="0" w:color="D7153A"/>
          <w:right w:val="single" w:sz="18" w:space="0" w:color="D7153A"/>
          <w:insideH w:val="single" w:sz="18" w:space="0" w:color="D7153A"/>
          <w:insideV w:val="single" w:sz="18" w:space="0" w:color="D7153A"/>
        </w:tblBorders>
        <w:tblLayout w:type="fixed"/>
        <w:tblLook w:val="0420" w:firstRow="1" w:lastRow="0" w:firstColumn="0" w:lastColumn="0" w:noHBand="0" w:noVBand="1"/>
        <w:tblDescription w:val="Goal setting scaffold with space to input the goal, time frame, actions, support and success criteria. Some cells have been left intentionally blank. "/>
      </w:tblPr>
      <w:tblGrid>
        <w:gridCol w:w="2913"/>
        <w:gridCol w:w="2913"/>
        <w:gridCol w:w="2913"/>
        <w:gridCol w:w="2913"/>
        <w:gridCol w:w="2913"/>
      </w:tblGrid>
      <w:tr w:rsidR="00242F10" w:rsidRPr="00877769" w14:paraId="1854A6B5" w14:textId="77777777" w:rsidTr="19D1BB4D">
        <w:trPr>
          <w:cnfStyle w:val="100000000000" w:firstRow="1" w:lastRow="0" w:firstColumn="0" w:lastColumn="0" w:oddVBand="0" w:evenVBand="0" w:oddHBand="0" w:evenHBand="0" w:firstRowFirstColumn="0" w:firstRowLastColumn="0" w:lastRowFirstColumn="0" w:lastRowLastColumn="0"/>
          <w:trHeight w:val="300"/>
        </w:trPr>
        <w:tc>
          <w:tcPr>
            <w:tcW w:w="2913" w:type="dxa"/>
          </w:tcPr>
          <w:p w14:paraId="229A4FCA" w14:textId="77777777" w:rsidR="00242F10" w:rsidRPr="00877769" w:rsidRDefault="73FA88D0" w:rsidP="00242F10">
            <w:pPr>
              <w:widowControl/>
              <w:spacing w:before="240"/>
              <w:mirrorIndents w:val="0"/>
              <w:rPr>
                <w:rStyle w:val="Strong"/>
              </w:rPr>
            </w:pPr>
            <w:bookmarkStart w:id="1" w:name="_Hlk180423142"/>
            <w:r w:rsidRPr="19D1BB4D">
              <w:rPr>
                <w:rStyle w:val="Strong"/>
              </w:rPr>
              <w:t>Goal</w:t>
            </w:r>
          </w:p>
          <w:p w14:paraId="14F3AD0F" w14:textId="77777777" w:rsidR="00242F10" w:rsidRPr="00877769" w:rsidRDefault="00242F10" w:rsidP="00242F10">
            <w:pPr>
              <w:widowControl/>
              <w:spacing w:before="240"/>
              <w:mirrorIndents w:val="0"/>
              <w:rPr>
                <w:rStyle w:val="Strong"/>
              </w:rPr>
            </w:pPr>
            <w:r w:rsidRPr="00877769">
              <w:rPr>
                <w:rStyle w:val="Strong"/>
              </w:rPr>
              <w:t>What do you want to achieve?</w:t>
            </w:r>
          </w:p>
        </w:tc>
        <w:tc>
          <w:tcPr>
            <w:tcW w:w="2913" w:type="dxa"/>
          </w:tcPr>
          <w:p w14:paraId="6342E686" w14:textId="77777777" w:rsidR="00242F10" w:rsidRPr="00877769" w:rsidRDefault="00242F10" w:rsidP="00242F10">
            <w:pPr>
              <w:widowControl/>
              <w:spacing w:before="240"/>
              <w:mirrorIndents w:val="0"/>
              <w:rPr>
                <w:rStyle w:val="Strong"/>
              </w:rPr>
            </w:pPr>
            <w:r w:rsidRPr="00877769">
              <w:rPr>
                <w:rStyle w:val="Strong"/>
              </w:rPr>
              <w:t>Time frame</w:t>
            </w:r>
          </w:p>
          <w:p w14:paraId="189286DD" w14:textId="77777777" w:rsidR="00242F10" w:rsidRPr="00877769" w:rsidRDefault="00242F10" w:rsidP="00242F10">
            <w:pPr>
              <w:widowControl/>
              <w:spacing w:before="240"/>
              <w:mirrorIndents w:val="0"/>
              <w:rPr>
                <w:rStyle w:val="Strong"/>
              </w:rPr>
            </w:pPr>
            <w:r w:rsidRPr="00877769">
              <w:rPr>
                <w:rStyle w:val="Strong"/>
              </w:rPr>
              <w:t>When would you like to achieve it?</w:t>
            </w:r>
          </w:p>
        </w:tc>
        <w:tc>
          <w:tcPr>
            <w:tcW w:w="2913" w:type="dxa"/>
          </w:tcPr>
          <w:p w14:paraId="484C7A24" w14:textId="77777777" w:rsidR="00242F10" w:rsidRPr="00877769" w:rsidRDefault="00242F10" w:rsidP="00242F10">
            <w:pPr>
              <w:widowControl/>
              <w:spacing w:before="240"/>
              <w:mirrorIndents w:val="0"/>
              <w:rPr>
                <w:rStyle w:val="Strong"/>
              </w:rPr>
            </w:pPr>
            <w:r w:rsidRPr="00877769">
              <w:rPr>
                <w:rStyle w:val="Strong"/>
              </w:rPr>
              <w:t>Action</w:t>
            </w:r>
          </w:p>
          <w:p w14:paraId="38F69736" w14:textId="77777777" w:rsidR="00242F10" w:rsidRPr="00877769" w:rsidRDefault="00242F10" w:rsidP="00242F10">
            <w:pPr>
              <w:widowControl/>
              <w:spacing w:before="240"/>
              <w:mirrorIndents w:val="0"/>
              <w:rPr>
                <w:rStyle w:val="Strong"/>
              </w:rPr>
            </w:pPr>
            <w:r w:rsidRPr="00877769">
              <w:rPr>
                <w:rStyle w:val="Strong"/>
              </w:rPr>
              <w:t>What do you need to do to achieve your goal?</w:t>
            </w:r>
          </w:p>
        </w:tc>
        <w:tc>
          <w:tcPr>
            <w:tcW w:w="2913" w:type="dxa"/>
          </w:tcPr>
          <w:p w14:paraId="6713CE2D" w14:textId="77777777" w:rsidR="00242F10" w:rsidRPr="00877769" w:rsidRDefault="00242F10" w:rsidP="00242F10">
            <w:pPr>
              <w:widowControl/>
              <w:spacing w:before="240"/>
              <w:mirrorIndents w:val="0"/>
              <w:rPr>
                <w:rStyle w:val="Strong"/>
              </w:rPr>
            </w:pPr>
            <w:r w:rsidRPr="00877769">
              <w:rPr>
                <w:rStyle w:val="Strong"/>
              </w:rPr>
              <w:t>Support</w:t>
            </w:r>
          </w:p>
          <w:p w14:paraId="7DD99333" w14:textId="77777777" w:rsidR="00242F10" w:rsidRPr="00877769" w:rsidRDefault="00242F10" w:rsidP="00242F10">
            <w:pPr>
              <w:widowControl/>
              <w:spacing w:before="240"/>
              <w:mirrorIndents w:val="0"/>
              <w:rPr>
                <w:rStyle w:val="Strong"/>
              </w:rPr>
            </w:pPr>
            <w:r w:rsidRPr="00877769">
              <w:rPr>
                <w:rStyle w:val="Strong"/>
              </w:rPr>
              <w:t>Who and what might support you?</w:t>
            </w:r>
          </w:p>
        </w:tc>
        <w:tc>
          <w:tcPr>
            <w:tcW w:w="2913" w:type="dxa"/>
          </w:tcPr>
          <w:p w14:paraId="1EF0F93A" w14:textId="77777777" w:rsidR="00242F10" w:rsidRPr="00877769" w:rsidRDefault="00242F10" w:rsidP="00242F10">
            <w:pPr>
              <w:widowControl/>
              <w:spacing w:before="240"/>
              <w:mirrorIndents w:val="0"/>
              <w:rPr>
                <w:rStyle w:val="Strong"/>
              </w:rPr>
            </w:pPr>
            <w:r w:rsidRPr="00877769">
              <w:rPr>
                <w:rStyle w:val="Strong"/>
              </w:rPr>
              <w:t>Success criteria</w:t>
            </w:r>
          </w:p>
          <w:p w14:paraId="1D95D68D" w14:textId="77777777" w:rsidR="00242F10" w:rsidRPr="00877769" w:rsidRDefault="00242F10" w:rsidP="00242F10">
            <w:pPr>
              <w:widowControl/>
              <w:spacing w:before="240"/>
              <w:mirrorIndents w:val="0"/>
              <w:rPr>
                <w:rStyle w:val="Strong"/>
              </w:rPr>
            </w:pPr>
            <w:r w:rsidRPr="00877769">
              <w:rPr>
                <w:rStyle w:val="Strong"/>
              </w:rPr>
              <w:t>How will you know when you are successful?</w:t>
            </w:r>
          </w:p>
        </w:tc>
      </w:tr>
      <w:tr w:rsidR="00242F10" w:rsidRPr="00877769" w14:paraId="3B5B3166" w14:textId="77777777" w:rsidTr="19D1BB4D">
        <w:trPr>
          <w:cnfStyle w:val="000000100000" w:firstRow="0" w:lastRow="0" w:firstColumn="0" w:lastColumn="0" w:oddVBand="0" w:evenVBand="0" w:oddHBand="1" w:evenHBand="0" w:firstRowFirstColumn="0" w:firstRowLastColumn="0" w:lastRowFirstColumn="0" w:lastRowLastColumn="0"/>
          <w:trHeight w:val="1380"/>
        </w:trPr>
        <w:tc>
          <w:tcPr>
            <w:tcW w:w="2913" w:type="dxa"/>
          </w:tcPr>
          <w:p w14:paraId="028C2C2C" w14:textId="77777777" w:rsidR="00242F10" w:rsidRPr="00877769" w:rsidRDefault="00242F10" w:rsidP="00242F10">
            <w:pPr>
              <w:widowControl/>
              <w:spacing w:before="240"/>
              <w:mirrorIndents w:val="0"/>
              <w:rPr>
                <w:rStyle w:val="Strong"/>
              </w:rPr>
            </w:pPr>
          </w:p>
        </w:tc>
        <w:tc>
          <w:tcPr>
            <w:tcW w:w="2913" w:type="dxa"/>
          </w:tcPr>
          <w:p w14:paraId="56875339" w14:textId="77777777" w:rsidR="00242F10" w:rsidRPr="00877769" w:rsidRDefault="00242F10" w:rsidP="00242F10">
            <w:pPr>
              <w:widowControl/>
              <w:spacing w:before="240"/>
              <w:mirrorIndents w:val="0"/>
              <w:rPr>
                <w:rStyle w:val="Strong"/>
              </w:rPr>
            </w:pPr>
          </w:p>
        </w:tc>
        <w:tc>
          <w:tcPr>
            <w:tcW w:w="2913" w:type="dxa"/>
          </w:tcPr>
          <w:p w14:paraId="2090973D" w14:textId="77777777" w:rsidR="00242F10" w:rsidRPr="00877769" w:rsidRDefault="00242F10" w:rsidP="00242F10">
            <w:pPr>
              <w:widowControl/>
              <w:spacing w:before="240"/>
              <w:mirrorIndents w:val="0"/>
              <w:rPr>
                <w:rStyle w:val="Strong"/>
              </w:rPr>
            </w:pPr>
          </w:p>
        </w:tc>
        <w:tc>
          <w:tcPr>
            <w:tcW w:w="2913" w:type="dxa"/>
          </w:tcPr>
          <w:p w14:paraId="6606CE5B" w14:textId="77777777" w:rsidR="00242F10" w:rsidRPr="00877769" w:rsidRDefault="00242F10" w:rsidP="00242F10">
            <w:pPr>
              <w:widowControl/>
              <w:spacing w:before="240"/>
              <w:mirrorIndents w:val="0"/>
              <w:rPr>
                <w:rStyle w:val="Strong"/>
              </w:rPr>
            </w:pPr>
          </w:p>
        </w:tc>
        <w:tc>
          <w:tcPr>
            <w:tcW w:w="2913" w:type="dxa"/>
          </w:tcPr>
          <w:p w14:paraId="2E27790A" w14:textId="77777777" w:rsidR="00242F10" w:rsidRPr="00877769" w:rsidRDefault="00242F10" w:rsidP="00242F10">
            <w:pPr>
              <w:widowControl/>
              <w:spacing w:before="240"/>
              <w:mirrorIndents w:val="0"/>
              <w:rPr>
                <w:rStyle w:val="Strong"/>
              </w:rPr>
            </w:pPr>
          </w:p>
        </w:tc>
      </w:tr>
      <w:tr w:rsidR="00242F10" w:rsidRPr="00877769" w14:paraId="4CE9C622" w14:textId="77777777" w:rsidTr="00127F45">
        <w:trPr>
          <w:cnfStyle w:val="000000010000" w:firstRow="0" w:lastRow="0" w:firstColumn="0" w:lastColumn="0" w:oddVBand="0" w:evenVBand="0" w:oddHBand="0" w:evenHBand="1" w:firstRowFirstColumn="0" w:firstRowLastColumn="0" w:lastRowFirstColumn="0" w:lastRowLastColumn="0"/>
          <w:trHeight w:val="1380"/>
        </w:trPr>
        <w:tc>
          <w:tcPr>
            <w:tcW w:w="2913" w:type="dxa"/>
            <w:shd w:val="clear" w:color="auto" w:fill="auto"/>
          </w:tcPr>
          <w:p w14:paraId="3482FBCF" w14:textId="77777777" w:rsidR="00242F10" w:rsidRPr="00877769" w:rsidRDefault="00242F10" w:rsidP="00242F10">
            <w:pPr>
              <w:widowControl/>
              <w:spacing w:before="240"/>
              <w:mirrorIndents w:val="0"/>
              <w:rPr>
                <w:rStyle w:val="Strong"/>
              </w:rPr>
            </w:pPr>
          </w:p>
        </w:tc>
        <w:tc>
          <w:tcPr>
            <w:tcW w:w="2913" w:type="dxa"/>
            <w:shd w:val="clear" w:color="auto" w:fill="auto"/>
          </w:tcPr>
          <w:p w14:paraId="2003014D" w14:textId="77777777" w:rsidR="00242F10" w:rsidRPr="00877769" w:rsidRDefault="00242F10" w:rsidP="00242F10">
            <w:pPr>
              <w:widowControl/>
              <w:spacing w:before="240"/>
              <w:mirrorIndents w:val="0"/>
              <w:rPr>
                <w:rStyle w:val="Strong"/>
              </w:rPr>
            </w:pPr>
          </w:p>
        </w:tc>
        <w:tc>
          <w:tcPr>
            <w:tcW w:w="2913" w:type="dxa"/>
            <w:shd w:val="clear" w:color="auto" w:fill="auto"/>
          </w:tcPr>
          <w:p w14:paraId="2E55BD4B" w14:textId="77777777" w:rsidR="00242F10" w:rsidRPr="00877769" w:rsidRDefault="00242F10" w:rsidP="00242F10">
            <w:pPr>
              <w:widowControl/>
              <w:spacing w:before="240"/>
              <w:mirrorIndents w:val="0"/>
              <w:rPr>
                <w:rStyle w:val="Strong"/>
              </w:rPr>
            </w:pPr>
          </w:p>
        </w:tc>
        <w:tc>
          <w:tcPr>
            <w:tcW w:w="2913" w:type="dxa"/>
            <w:shd w:val="clear" w:color="auto" w:fill="auto"/>
          </w:tcPr>
          <w:p w14:paraId="2A4BA350" w14:textId="77777777" w:rsidR="00242F10" w:rsidRPr="00877769" w:rsidRDefault="00242F10" w:rsidP="00242F10">
            <w:pPr>
              <w:widowControl/>
              <w:spacing w:before="240"/>
              <w:mirrorIndents w:val="0"/>
              <w:rPr>
                <w:rStyle w:val="Strong"/>
              </w:rPr>
            </w:pPr>
          </w:p>
        </w:tc>
        <w:tc>
          <w:tcPr>
            <w:tcW w:w="2913" w:type="dxa"/>
            <w:shd w:val="clear" w:color="auto" w:fill="auto"/>
          </w:tcPr>
          <w:p w14:paraId="32C50F54" w14:textId="77777777" w:rsidR="00242F10" w:rsidRPr="00877769" w:rsidRDefault="00242F10" w:rsidP="00242F10">
            <w:pPr>
              <w:widowControl/>
              <w:spacing w:before="240"/>
              <w:mirrorIndents w:val="0"/>
              <w:rPr>
                <w:rStyle w:val="Strong"/>
              </w:rPr>
            </w:pPr>
          </w:p>
        </w:tc>
      </w:tr>
    </w:tbl>
    <w:bookmarkEnd w:id="1"/>
    <w:p w14:paraId="41A37737" w14:textId="2A211D56" w:rsidR="167A853E" w:rsidRDefault="00FE6E66" w:rsidP="5EF323A7">
      <w:pPr>
        <w:pStyle w:val="FeatureBox2"/>
      </w:pPr>
      <w:r>
        <w:t>Unit is concluded.</w:t>
      </w:r>
    </w:p>
    <w:p w14:paraId="525B8840" w14:textId="3719B86D" w:rsidR="009C016C" w:rsidRPr="00F528E0" w:rsidRDefault="009C016C">
      <w:pPr>
        <w:suppressAutoHyphens w:val="0"/>
        <w:spacing w:after="0" w:line="276" w:lineRule="auto"/>
      </w:pPr>
      <w:bookmarkStart w:id="2" w:name="_Toc149036890"/>
      <w:r>
        <w:br w:type="page"/>
      </w:r>
    </w:p>
    <w:p w14:paraId="1428373A" w14:textId="48F337C7" w:rsidR="009C016C" w:rsidRDefault="009C016C" w:rsidP="009C016C">
      <w:pPr>
        <w:pStyle w:val="Heading2"/>
      </w:pPr>
      <w:r w:rsidRPr="00C41110">
        <w:lastRenderedPageBreak/>
        <w:t>References</w:t>
      </w:r>
      <w:bookmarkEnd w:id="2"/>
    </w:p>
    <w:p w14:paraId="26223A0C" w14:textId="77777777" w:rsidR="00805CFD" w:rsidRPr="00805CFD" w:rsidRDefault="00805CFD" w:rsidP="00805CFD">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805CFD">
        <w:rPr>
          <w:rFonts w:eastAsia="Calibri"/>
        </w:rP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0A1993DD" w14:textId="77777777" w:rsidR="00805CFD" w:rsidRPr="00805CFD" w:rsidRDefault="00805CFD" w:rsidP="00805CFD">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805CFD">
        <w:rPr>
          <w:rFonts w:eastAsia="Calibri"/>
        </w:rPr>
        <w:t xml:space="preserve">Please refer to the NESA Copyright Disclaimer for more information </w:t>
      </w:r>
      <w:hyperlink r:id="rId16" w:tgtFrame="_blank" w:tooltip="https://educationstandards.nsw.edu.au/wps/portal/nesa/mini-footer/copyright" w:history="1">
        <w:r w:rsidRPr="00805CFD">
          <w:rPr>
            <w:rFonts w:eastAsia="Calibri"/>
            <w:color w:val="2F5496" w:themeColor="accent1" w:themeShade="BF"/>
            <w:u w:val="single"/>
          </w:rPr>
          <w:t>https://educationstandards.nsw.edu.au/wps/portal/nesa/mini-footer/copyright</w:t>
        </w:r>
      </w:hyperlink>
      <w:r w:rsidRPr="00805CFD">
        <w:rPr>
          <w:rFonts w:eastAsia="Calibri"/>
        </w:rPr>
        <w:t>.</w:t>
      </w:r>
    </w:p>
    <w:p w14:paraId="759C1EB2" w14:textId="672436EC" w:rsidR="009C016C" w:rsidRPr="00805CFD" w:rsidRDefault="00805CFD" w:rsidP="00805CFD">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805CFD">
        <w:rPr>
          <w:rFonts w:eastAsia="Calibri"/>
        </w:rPr>
        <w:t xml:space="preserve">NESA holds the only official and up-to-date versions of the NSW Curriculum and syllabus documents. Please visit the NSW Education Standards Authority (NESA) website </w:t>
      </w:r>
      <w:hyperlink r:id="rId17" w:tgtFrame="_blank" w:tooltip="https://educationstandards.nsw.edu.au/wps/portal/nesa/home" w:history="1">
        <w:r w:rsidRPr="00805CFD">
          <w:rPr>
            <w:rFonts w:eastAsia="Calibri"/>
            <w:color w:val="2F5496" w:themeColor="accent1" w:themeShade="BF"/>
            <w:u w:val="single"/>
          </w:rPr>
          <w:t>https://educationstandards.nsw.edu.au/</w:t>
        </w:r>
      </w:hyperlink>
      <w:r w:rsidRPr="00805CFD">
        <w:rPr>
          <w:rFonts w:eastAsia="Calibri"/>
        </w:rPr>
        <w:t xml:space="preserve"> and the NSW Curriculum website </w:t>
      </w:r>
      <w:hyperlink r:id="rId18" w:tgtFrame="_blank" w:tooltip="https://curriculum.nsw.edu.au/" w:history="1">
        <w:r w:rsidRPr="00805CFD">
          <w:rPr>
            <w:rFonts w:eastAsia="Calibri"/>
            <w:color w:val="2F5496" w:themeColor="accent1" w:themeShade="BF"/>
            <w:u w:val="single"/>
          </w:rPr>
          <w:t>https://curriculum.nsw.edu.au/</w:t>
        </w:r>
      </w:hyperlink>
      <w:r w:rsidRPr="00805CFD">
        <w:rPr>
          <w:rFonts w:eastAsia="Calibri"/>
        </w:rPr>
        <w:t>.</w:t>
      </w:r>
    </w:p>
    <w:p w14:paraId="553B5E9A" w14:textId="65214C23" w:rsidR="009C016C" w:rsidRDefault="253CFCAC" w:rsidP="08F0CE57">
      <w:pPr>
        <w:sectPr w:rsidR="009C016C" w:rsidSect="009C016C">
          <w:headerReference w:type="default" r:id="rId19"/>
          <w:footerReference w:type="default" r:id="rId20"/>
          <w:headerReference w:type="first" r:id="rId21"/>
          <w:footerReference w:type="first" r:id="rId22"/>
          <w:pgSz w:w="16838" w:h="11906" w:orient="landscape"/>
          <w:pgMar w:top="1134" w:right="1134" w:bottom="1134" w:left="1134" w:header="709" w:footer="709" w:gutter="0"/>
          <w:pgNumType w:start="1"/>
          <w:cols w:space="708"/>
          <w:titlePg/>
          <w:docGrid w:linePitch="360"/>
        </w:sectPr>
      </w:pPr>
      <w:hyperlink r:id="rId23">
        <w:r w:rsidRPr="08F0CE57">
          <w:rPr>
            <w:rStyle w:val="Hyperlink"/>
            <w:rFonts w:eastAsia="Arial"/>
            <w:szCs w:val="22"/>
          </w:rPr>
          <w:t>Dance 7–10 Syllabus</w:t>
        </w:r>
      </w:hyperlink>
      <w:r w:rsidR="009C016C">
        <w:t xml:space="preserve"> © NSW Education Standards Authority (NESA) for and on behalf of the Crown in right of the State of New South Wales, 202</w:t>
      </w:r>
      <w:r w:rsidR="0080357B">
        <w:t>3</w:t>
      </w:r>
      <w:r w:rsidR="009C016C">
        <w:t>.</w:t>
      </w:r>
    </w:p>
    <w:p w14:paraId="61A92265" w14:textId="77777777" w:rsidR="009C016C" w:rsidRPr="00E80FFD" w:rsidRDefault="009C016C" w:rsidP="009C016C">
      <w:pPr>
        <w:spacing w:before="0" w:after="0"/>
        <w:rPr>
          <w:rStyle w:val="Strong"/>
          <w:szCs w:val="22"/>
        </w:rPr>
      </w:pPr>
      <w:r w:rsidRPr="00E80FFD">
        <w:rPr>
          <w:rStyle w:val="Strong"/>
          <w:szCs w:val="22"/>
        </w:rPr>
        <w:lastRenderedPageBreak/>
        <w:t>© State of New South Wales (Department of Education), 202</w:t>
      </w:r>
      <w:r>
        <w:rPr>
          <w:rStyle w:val="Strong"/>
          <w:szCs w:val="22"/>
        </w:rPr>
        <w:t>4</w:t>
      </w:r>
    </w:p>
    <w:p w14:paraId="309969F0" w14:textId="77777777" w:rsidR="009C016C" w:rsidRPr="00E80FFD" w:rsidRDefault="009C016C" w:rsidP="009C016C">
      <w:r>
        <w:t xml:space="preserve">The copyright material </w:t>
      </w:r>
      <w:r w:rsidRPr="00E80FFD">
        <w:t>published</w:t>
      </w:r>
      <w:r>
        <w:t xml:space="preserve"> in this resource is subject to the </w:t>
      </w:r>
      <w:r w:rsidRPr="0055147F">
        <w:rPr>
          <w:rStyle w:val="Emphasi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0881EF96" w14:textId="77777777" w:rsidR="009C016C" w:rsidRDefault="009C016C" w:rsidP="009C016C">
      <w:r w:rsidRPr="00E80FFD">
        <w:t>Copyright material available in this resource</w:t>
      </w:r>
      <w:r>
        <w:t xml:space="preserve"> and owned by the NSW Department of Education is licensed under a </w:t>
      </w:r>
      <w:hyperlink r:id="rId24" w:history="1">
        <w:r w:rsidRPr="003B3E41">
          <w:rPr>
            <w:rStyle w:val="Hyperlink"/>
          </w:rPr>
          <w:t>Creative Commons Attribution 4.0 International (CC BY 4.0) license</w:t>
        </w:r>
      </w:hyperlink>
      <w:r>
        <w:t>.</w:t>
      </w:r>
    </w:p>
    <w:p w14:paraId="7BD10755" w14:textId="77777777" w:rsidR="009C016C" w:rsidRDefault="009C016C" w:rsidP="009C016C">
      <w:pPr>
        <w:spacing w:line="276" w:lineRule="auto"/>
      </w:pPr>
      <w:r>
        <w:rPr>
          <w:noProof/>
        </w:rPr>
        <w:drawing>
          <wp:inline distT="0" distB="0" distL="0" distR="0" wp14:anchorId="6B719F1A" wp14:editId="00F18BE1">
            <wp:extent cx="1228725" cy="428625"/>
            <wp:effectExtent l="0" t="0" r="9525" b="9525"/>
            <wp:docPr id="32" name="Picture 32" descr="Creative Commons Attribution license log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D1350C6" w14:textId="77777777" w:rsidR="009C016C" w:rsidRPr="00E80FFD" w:rsidRDefault="009C016C" w:rsidP="009C016C">
      <w:r w:rsidRPr="002D3434">
        <w:t xml:space="preserve">This license allows you to share and </w:t>
      </w:r>
      <w:r w:rsidRPr="00E80FFD">
        <w:t>adapt the material for any purpose, even commercially.</w:t>
      </w:r>
    </w:p>
    <w:p w14:paraId="090E9061" w14:textId="77777777" w:rsidR="009C016C" w:rsidRPr="00E80FFD" w:rsidRDefault="009C016C" w:rsidP="009C016C">
      <w:r w:rsidRPr="00E80FFD">
        <w:t>Attribution should be given to © State of New South Wales (Department of Education), 202</w:t>
      </w:r>
      <w:r>
        <w:t>4</w:t>
      </w:r>
      <w:r w:rsidRPr="00E80FFD">
        <w:t>.</w:t>
      </w:r>
    </w:p>
    <w:p w14:paraId="0EC5818E" w14:textId="77777777" w:rsidR="009C016C" w:rsidRPr="002D3434" w:rsidRDefault="009C016C" w:rsidP="009C016C">
      <w:r w:rsidRPr="00E80FFD">
        <w:t>Material in this resource not available</w:t>
      </w:r>
      <w:r w:rsidRPr="002D3434">
        <w:t xml:space="preserve"> under a Creative Commons license:</w:t>
      </w:r>
    </w:p>
    <w:p w14:paraId="4A07CD6C" w14:textId="77777777" w:rsidR="009C016C" w:rsidRPr="002D3434" w:rsidRDefault="009C016C" w:rsidP="00237EE3">
      <w:pPr>
        <w:pStyle w:val="ListBullet"/>
        <w:numPr>
          <w:ilvl w:val="0"/>
          <w:numId w:val="2"/>
        </w:numPr>
        <w:spacing w:line="276" w:lineRule="auto"/>
        <w:contextualSpacing/>
      </w:pPr>
      <w:r w:rsidRPr="002D3434">
        <w:t>the NSW Department of Education logo, other logos and trademark-protected material</w:t>
      </w:r>
    </w:p>
    <w:p w14:paraId="286081DA" w14:textId="77777777" w:rsidR="009C016C" w:rsidRPr="002D3434" w:rsidRDefault="009C016C" w:rsidP="00237EE3">
      <w:pPr>
        <w:pStyle w:val="ListBullet"/>
        <w:numPr>
          <w:ilvl w:val="0"/>
          <w:numId w:val="2"/>
        </w:numPr>
        <w:spacing w:line="276" w:lineRule="auto"/>
        <w:contextualSpacing/>
      </w:pPr>
      <w:r w:rsidRPr="002D3434">
        <w:t>material owned by a third party that has been reproduced with permission. You will need to obtain permission from the third party to reuse its material</w:t>
      </w:r>
      <w:r>
        <w:t>.</w:t>
      </w:r>
    </w:p>
    <w:p w14:paraId="196244F7" w14:textId="77777777" w:rsidR="009C016C" w:rsidRPr="003B3E41" w:rsidRDefault="009C016C" w:rsidP="009C016C">
      <w:pPr>
        <w:pStyle w:val="FeatureBox2"/>
        <w:spacing w:line="276" w:lineRule="auto"/>
        <w:rPr>
          <w:rStyle w:val="Strong"/>
        </w:rPr>
      </w:pPr>
      <w:r w:rsidRPr="003B3E41">
        <w:rPr>
          <w:rStyle w:val="Strong"/>
        </w:rPr>
        <w:t>Links to third-party material and websites</w:t>
      </w:r>
    </w:p>
    <w:p w14:paraId="69FC771E" w14:textId="77777777" w:rsidR="009C016C" w:rsidRDefault="009C016C" w:rsidP="009C016C">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E3AD6F9" w14:textId="322B6793" w:rsidR="009C016C" w:rsidRPr="009C016C" w:rsidRDefault="009C016C" w:rsidP="009C016C">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5147F">
        <w:rPr>
          <w:rStyle w:val="Emphasis"/>
        </w:rPr>
        <w:t>Copyright Act 1968</w:t>
      </w:r>
      <w:r>
        <w:t xml:space="preserve"> (Cth). The department accepts no responsibility for content on third-party websites.</w:t>
      </w:r>
    </w:p>
    <w:sectPr w:rsidR="009C016C" w:rsidRPr="009C016C" w:rsidSect="009C016C">
      <w:headerReference w:type="default" r:id="rId26"/>
      <w:footerReference w:type="even" r:id="rId27"/>
      <w:footerReference w:type="default" r:id="rId28"/>
      <w:headerReference w:type="first" r:id="rId29"/>
      <w:footerReference w:type="first" r:id="rId30"/>
      <w:pgSz w:w="16840" w:h="11900" w:orient="landscape"/>
      <w:pgMar w:top="1134" w:right="1134" w:bottom="1134" w:left="1134" w:header="426"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9BF42" w14:textId="77777777" w:rsidR="004B2934" w:rsidRDefault="004B2934" w:rsidP="00191F45">
      <w:r>
        <w:separator/>
      </w:r>
    </w:p>
    <w:p w14:paraId="3EAAFF9F" w14:textId="77777777" w:rsidR="004B2934" w:rsidRDefault="004B2934"/>
    <w:p w14:paraId="411D5CE4" w14:textId="77777777" w:rsidR="004B2934" w:rsidRDefault="004B2934"/>
    <w:p w14:paraId="1E816069" w14:textId="77777777" w:rsidR="004B2934" w:rsidRDefault="004B2934"/>
  </w:endnote>
  <w:endnote w:type="continuationSeparator" w:id="0">
    <w:p w14:paraId="46897FDD" w14:textId="77777777" w:rsidR="004B2934" w:rsidRDefault="004B2934" w:rsidP="00191F45">
      <w:r>
        <w:continuationSeparator/>
      </w:r>
    </w:p>
    <w:p w14:paraId="23FB0AF1" w14:textId="77777777" w:rsidR="004B2934" w:rsidRDefault="004B2934"/>
    <w:p w14:paraId="70DF883B" w14:textId="77777777" w:rsidR="004B2934" w:rsidRDefault="004B2934"/>
    <w:p w14:paraId="4A7A209E" w14:textId="77777777" w:rsidR="004B2934" w:rsidRDefault="004B2934"/>
  </w:endnote>
  <w:endnote w:type="continuationNotice" w:id="1">
    <w:p w14:paraId="648C7BFD" w14:textId="77777777" w:rsidR="004B2934" w:rsidRDefault="004B293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4C353" w14:textId="01523B90" w:rsidR="009C016C" w:rsidRPr="00123A38" w:rsidRDefault="009C016C">
    <w:pPr>
      <w:pStyle w:val="Footer"/>
    </w:pPr>
    <w:r>
      <w:t xml:space="preserve">© NSW Department of Education, </w:t>
    </w:r>
    <w:r>
      <w:fldChar w:fldCharType="begin"/>
    </w:r>
    <w:r>
      <w:instrText xml:space="preserve"> DATE  \@ "MMM-yy"  \* MERGEFORMAT </w:instrText>
    </w:r>
    <w:r>
      <w:fldChar w:fldCharType="separate"/>
    </w:r>
    <w:r w:rsidR="004B2324">
      <w:rPr>
        <w:noProof/>
      </w:rPr>
      <w:t>Dec-24</w:t>
    </w:r>
    <w:r>
      <w:fldChar w:fldCharType="end"/>
    </w:r>
    <w:r>
      <w:ptab w:relativeTo="margin" w:alignment="right" w:leader="none"/>
    </w:r>
    <w:r>
      <w:rPr>
        <w:b/>
        <w:noProof/>
        <w:sz w:val="28"/>
        <w:szCs w:val="28"/>
      </w:rPr>
      <w:drawing>
        <wp:inline distT="0" distB="0" distL="0" distR="0" wp14:anchorId="44419BBE" wp14:editId="24008E62">
          <wp:extent cx="571500" cy="190500"/>
          <wp:effectExtent l="0" t="0" r="0" b="0"/>
          <wp:docPr id="243670436" name="Picture 243670436"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41BF9" w14:textId="77777777" w:rsidR="009C016C" w:rsidRDefault="009C016C">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7137F" w14:textId="77777777"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t>Replace with name of document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F16C5" w14:textId="72D5E44B" w:rsidR="007A3356" w:rsidRPr="005C5F21" w:rsidRDefault="005C5F21" w:rsidP="005C5F21">
    <w:pPr>
      <w:pStyle w:val="Footer"/>
    </w:pPr>
    <w:r>
      <w:t xml:space="preserve">© NSW Department of Education, </w:t>
    </w:r>
    <w:r>
      <w:fldChar w:fldCharType="begin"/>
    </w:r>
    <w:r>
      <w:instrText xml:space="preserve"> DATE  \@ "MMM-yy"  \* MERGEFORMAT </w:instrText>
    </w:r>
    <w:r>
      <w:fldChar w:fldCharType="separate"/>
    </w:r>
    <w:r w:rsidR="004B2324">
      <w:rPr>
        <w:noProof/>
      </w:rPr>
      <w:t>Dec-24</w:t>
    </w:r>
    <w:r>
      <w:fldChar w:fldCharType="end"/>
    </w:r>
    <w:r>
      <w:ptab w:relativeTo="margin" w:alignment="right" w:leader="none"/>
    </w:r>
    <w:r>
      <w:rPr>
        <w:b/>
        <w:noProof/>
        <w:sz w:val="28"/>
        <w:szCs w:val="28"/>
      </w:rPr>
      <w:drawing>
        <wp:inline distT="0" distB="0" distL="0" distR="0" wp14:anchorId="4061F544" wp14:editId="090AF9CA">
          <wp:extent cx="571500" cy="190500"/>
          <wp:effectExtent l="0" t="0" r="0" b="0"/>
          <wp:docPr id="2138269573" name="Picture 2138269573"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9AA08" w14:textId="7A6F1CA1" w:rsidR="00493120" w:rsidRPr="005C5F21" w:rsidRDefault="00493120" w:rsidP="009C016C">
    <w:pPr>
      <w:pStyle w:val="Logo"/>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174CA" w14:textId="77777777" w:rsidR="004B2934" w:rsidRDefault="004B2934" w:rsidP="00191F45">
      <w:r>
        <w:separator/>
      </w:r>
    </w:p>
    <w:p w14:paraId="2B8A5ECC" w14:textId="77777777" w:rsidR="004B2934" w:rsidRDefault="004B2934"/>
    <w:p w14:paraId="766383DC" w14:textId="77777777" w:rsidR="004B2934" w:rsidRDefault="004B2934"/>
    <w:p w14:paraId="62C68143" w14:textId="77777777" w:rsidR="004B2934" w:rsidRDefault="004B2934"/>
  </w:footnote>
  <w:footnote w:type="continuationSeparator" w:id="0">
    <w:p w14:paraId="3368C6F8" w14:textId="77777777" w:rsidR="004B2934" w:rsidRDefault="004B2934" w:rsidP="00191F45">
      <w:r>
        <w:continuationSeparator/>
      </w:r>
    </w:p>
    <w:p w14:paraId="55A5E5A5" w14:textId="77777777" w:rsidR="004B2934" w:rsidRDefault="004B2934"/>
    <w:p w14:paraId="5867C4B4" w14:textId="77777777" w:rsidR="004B2934" w:rsidRDefault="004B2934"/>
    <w:p w14:paraId="1FF21E76" w14:textId="77777777" w:rsidR="004B2934" w:rsidRDefault="004B2934"/>
  </w:footnote>
  <w:footnote w:type="continuationNotice" w:id="1">
    <w:p w14:paraId="2F7C034E" w14:textId="77777777" w:rsidR="004B2934" w:rsidRDefault="004B293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75E55" w14:textId="45C450E5" w:rsidR="009C016C" w:rsidRDefault="4759FE14">
    <w:pPr>
      <w:pStyle w:val="Documentname"/>
    </w:pPr>
    <w:r>
      <w:t xml:space="preserve">Resource in focus – Dance – Stage 5 ‘All that jazz!’ | </w:t>
    </w:r>
    <w:r w:rsidR="004B30A5">
      <w:fldChar w:fldCharType="begin"/>
    </w:r>
    <w:r w:rsidR="004B30A5">
      <w:instrText xml:space="preserve"> PAGE   \* MERGEFORMAT </w:instrText>
    </w:r>
    <w:r w:rsidR="004B30A5">
      <w:fldChar w:fldCharType="separate"/>
    </w:r>
    <w:r>
      <w:t>1</w:t>
    </w:r>
    <w:r w:rsidR="004B30A5">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6BC0E" w14:textId="77777777" w:rsidR="009C016C" w:rsidRPr="00FA6449" w:rsidRDefault="009C016C">
    <w:pPr>
      <w:pStyle w:val="Header"/>
    </w:pPr>
    <w:r w:rsidRPr="009D43DD">
      <mc:AlternateContent>
        <mc:Choice Requires="wps">
          <w:drawing>
            <wp:anchor distT="0" distB="0" distL="114300" distR="114300" simplePos="0" relativeHeight="251658240" behindDoc="1" locked="0" layoutInCell="1" allowOverlap="1" wp14:anchorId="44630E95" wp14:editId="273340D3">
              <wp:simplePos x="0" y="0"/>
              <wp:positionH relativeFrom="column">
                <wp:posOffset>-2542540</wp:posOffset>
              </wp:positionH>
              <wp:positionV relativeFrom="paragraph">
                <wp:posOffset>-450215</wp:posOffset>
              </wp:positionV>
              <wp:extent cx="12587844" cy="2711450"/>
              <wp:effectExtent l="0" t="0" r="4445" b="0"/>
              <wp:wrapNone/>
              <wp:docPr id="2061684883" name="Rectangle 20616848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528F12" w14:textId="77777777" w:rsidR="009C016C" w:rsidRDefault="009C01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30E95" id="Rectangle 2061684883"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25528F12" w14:textId="77777777" w:rsidR="009C016C" w:rsidRDefault="009C016C"/>
                </w:txbxContent>
              </v:textbox>
            </v:rect>
          </w:pict>
        </mc:Fallback>
      </mc:AlternateContent>
    </w:r>
    <w:r w:rsidRPr="009D43DD">
      <w:t>NSW Department of Education</w:t>
    </w:r>
    <w:r w:rsidRPr="009D43DD">
      <w:ptab w:relativeTo="margin" w:alignment="right" w:leader="none"/>
    </w:r>
    <w:r w:rsidRPr="008426B6">
      <w:drawing>
        <wp:inline distT="0" distB="0" distL="0" distR="0" wp14:anchorId="744A9832" wp14:editId="6CBDA32F">
          <wp:extent cx="597741" cy="649155"/>
          <wp:effectExtent l="0" t="0" r="0" b="0"/>
          <wp:docPr id="1271823093" name="Graphic 127182309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77374" w14:textId="68581961" w:rsidR="005C5F21" w:rsidRDefault="002B4E78" w:rsidP="005C5F21">
    <w:pPr>
      <w:pStyle w:val="Documentname"/>
    </w:pPr>
    <w:r w:rsidRPr="002B4E78">
      <w:t>Resource in focus: Mathematics – Stage 3 Unit 1</w:t>
    </w:r>
    <w:r>
      <w:t xml:space="preserve"> </w:t>
    </w:r>
    <w:r w:rsidR="005C5F21" w:rsidRPr="00D2403C">
      <w:t xml:space="preserve">| </w:t>
    </w:r>
    <w:r w:rsidR="005C5F21">
      <w:fldChar w:fldCharType="begin"/>
    </w:r>
    <w:r w:rsidR="005C5F21">
      <w:instrText xml:space="preserve"> PAGE   \* MERGEFORMAT </w:instrText>
    </w:r>
    <w:r w:rsidR="005C5F21">
      <w:fldChar w:fldCharType="separate"/>
    </w:r>
    <w:r w:rsidR="005C5F21">
      <w:t>2</w:t>
    </w:r>
    <w:r w:rsidR="005C5F21">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BC8A" w14:textId="27D02A48" w:rsidR="00493120" w:rsidRPr="009C016C" w:rsidRDefault="00493120" w:rsidP="009C016C">
    <w:pPr>
      <w:spacing w:before="0" w:after="0"/>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0829500D"/>
    <w:multiLevelType w:val="hybridMultilevel"/>
    <w:tmpl w:val="B790B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2079F0"/>
    <w:multiLevelType w:val="hybridMultilevel"/>
    <w:tmpl w:val="96D273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27D90"/>
    <w:multiLevelType w:val="hybridMultilevel"/>
    <w:tmpl w:val="4B8A7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decimal"/>
      <w:suff w:val="nothing"/>
      <w:lvlText w:val=""/>
      <w:lvlJc w:val="left"/>
      <w:pPr>
        <w:ind w:left="284" w:firstLine="0"/>
      </w:p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7" w15:restartNumberingAfterBreak="0">
    <w:nsid w:val="42B84BF1"/>
    <w:multiLevelType w:val="multilevel"/>
    <w:tmpl w:val="9E3281D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993DE0"/>
    <w:multiLevelType w:val="multilevel"/>
    <w:tmpl w:val="411AEF1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52400295">
    <w:abstractNumId w:val="6"/>
  </w:num>
  <w:num w:numId="2" w16cid:durableId="576063412">
    <w:abstractNumId w:val="3"/>
  </w:num>
  <w:num w:numId="3" w16cid:durableId="549537456">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48543623">
    <w:abstractNumId w:val="0"/>
  </w:num>
  <w:num w:numId="5" w16cid:durableId="2063819790">
    <w:abstractNumId w:val="3"/>
  </w:num>
  <w:num w:numId="6" w16cid:durableId="1564565339">
    <w:abstractNumId w:val="8"/>
  </w:num>
  <w:num w:numId="7" w16cid:durableId="1900481576">
    <w:abstractNumId w:val="5"/>
  </w:num>
  <w:num w:numId="8" w16cid:durableId="1944610135">
    <w:abstractNumId w:val="2"/>
  </w:num>
  <w:num w:numId="9" w16cid:durableId="1002270570">
    <w:abstractNumId w:val="1"/>
  </w:num>
  <w:num w:numId="10" w16cid:durableId="83271714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AU"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90"/>
    <w:rsid w:val="0000031A"/>
    <w:rsid w:val="00000829"/>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BC6"/>
    <w:rsid w:val="00043FA0"/>
    <w:rsid w:val="00044C5D"/>
    <w:rsid w:val="00044D23"/>
    <w:rsid w:val="00046473"/>
    <w:rsid w:val="000507E6"/>
    <w:rsid w:val="0005163D"/>
    <w:rsid w:val="000534F4"/>
    <w:rsid w:val="000535B7"/>
    <w:rsid w:val="00053726"/>
    <w:rsid w:val="00053BF1"/>
    <w:rsid w:val="00053F1A"/>
    <w:rsid w:val="000562A7"/>
    <w:rsid w:val="000564F8"/>
    <w:rsid w:val="00057BC8"/>
    <w:rsid w:val="000604B9"/>
    <w:rsid w:val="00061232"/>
    <w:rsid w:val="000613C4"/>
    <w:rsid w:val="000620E8"/>
    <w:rsid w:val="00062708"/>
    <w:rsid w:val="000645F2"/>
    <w:rsid w:val="0006572A"/>
    <w:rsid w:val="00065A16"/>
    <w:rsid w:val="00071D06"/>
    <w:rsid w:val="0007214A"/>
    <w:rsid w:val="00072B6E"/>
    <w:rsid w:val="00072DFB"/>
    <w:rsid w:val="00075B4E"/>
    <w:rsid w:val="000770D1"/>
    <w:rsid w:val="00077A7C"/>
    <w:rsid w:val="00082E53"/>
    <w:rsid w:val="000844F9"/>
    <w:rsid w:val="00084830"/>
    <w:rsid w:val="0008606A"/>
    <w:rsid w:val="00086656"/>
    <w:rsid w:val="00086D87"/>
    <w:rsid w:val="000872D6"/>
    <w:rsid w:val="00090628"/>
    <w:rsid w:val="00093B78"/>
    <w:rsid w:val="0009452F"/>
    <w:rsid w:val="00096701"/>
    <w:rsid w:val="000A0C05"/>
    <w:rsid w:val="000A0C93"/>
    <w:rsid w:val="000A33D4"/>
    <w:rsid w:val="000A41E7"/>
    <w:rsid w:val="000A451E"/>
    <w:rsid w:val="000A6FD2"/>
    <w:rsid w:val="000A796C"/>
    <w:rsid w:val="000A7A61"/>
    <w:rsid w:val="000B09C8"/>
    <w:rsid w:val="000B1FC2"/>
    <w:rsid w:val="000B2886"/>
    <w:rsid w:val="000B30E1"/>
    <w:rsid w:val="000B4F65"/>
    <w:rsid w:val="000B5AEB"/>
    <w:rsid w:val="000B75CB"/>
    <w:rsid w:val="000B7D49"/>
    <w:rsid w:val="000C0FB5"/>
    <w:rsid w:val="000C1078"/>
    <w:rsid w:val="000C10A9"/>
    <w:rsid w:val="000C16A7"/>
    <w:rsid w:val="000C1BCD"/>
    <w:rsid w:val="000C250C"/>
    <w:rsid w:val="000C43DF"/>
    <w:rsid w:val="000C575E"/>
    <w:rsid w:val="000C61FB"/>
    <w:rsid w:val="000C6F89"/>
    <w:rsid w:val="000C7AC1"/>
    <w:rsid w:val="000C7D4F"/>
    <w:rsid w:val="000D2063"/>
    <w:rsid w:val="000D24EC"/>
    <w:rsid w:val="000D2C3A"/>
    <w:rsid w:val="000D48A8"/>
    <w:rsid w:val="000D4B5A"/>
    <w:rsid w:val="000D55B1"/>
    <w:rsid w:val="000D64D8"/>
    <w:rsid w:val="000D7636"/>
    <w:rsid w:val="000E3C1C"/>
    <w:rsid w:val="000E41B7"/>
    <w:rsid w:val="000E6BA0"/>
    <w:rsid w:val="000F174A"/>
    <w:rsid w:val="000F6D1E"/>
    <w:rsid w:val="000F7960"/>
    <w:rsid w:val="00100B59"/>
    <w:rsid w:val="00100DC5"/>
    <w:rsid w:val="00100E27"/>
    <w:rsid w:val="00100E5A"/>
    <w:rsid w:val="00101135"/>
    <w:rsid w:val="001019E3"/>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27F45"/>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19F2"/>
    <w:rsid w:val="00162C3A"/>
    <w:rsid w:val="00165FF0"/>
    <w:rsid w:val="001672A6"/>
    <w:rsid w:val="0017075C"/>
    <w:rsid w:val="00170CB5"/>
    <w:rsid w:val="00171601"/>
    <w:rsid w:val="00174183"/>
    <w:rsid w:val="00176C65"/>
    <w:rsid w:val="00180A15"/>
    <w:rsid w:val="001810F4"/>
    <w:rsid w:val="00181128"/>
    <w:rsid w:val="0018179E"/>
    <w:rsid w:val="0018232F"/>
    <w:rsid w:val="00182B46"/>
    <w:rsid w:val="001839C3"/>
    <w:rsid w:val="00183B80"/>
    <w:rsid w:val="00183DB2"/>
    <w:rsid w:val="00183E9C"/>
    <w:rsid w:val="001841F1"/>
    <w:rsid w:val="0018571A"/>
    <w:rsid w:val="001859B6"/>
    <w:rsid w:val="00187FFC"/>
    <w:rsid w:val="00191D2F"/>
    <w:rsid w:val="00191F45"/>
    <w:rsid w:val="001923C0"/>
    <w:rsid w:val="00193503"/>
    <w:rsid w:val="001939CA"/>
    <w:rsid w:val="00193B82"/>
    <w:rsid w:val="00195C0D"/>
    <w:rsid w:val="0019600C"/>
    <w:rsid w:val="00196CF1"/>
    <w:rsid w:val="00197B41"/>
    <w:rsid w:val="001A03EA"/>
    <w:rsid w:val="001A0A1C"/>
    <w:rsid w:val="001A3627"/>
    <w:rsid w:val="001B16BF"/>
    <w:rsid w:val="001B3065"/>
    <w:rsid w:val="001B33C0"/>
    <w:rsid w:val="001B4A46"/>
    <w:rsid w:val="001B5E34"/>
    <w:rsid w:val="001C2997"/>
    <w:rsid w:val="001C4DB7"/>
    <w:rsid w:val="001C6C9B"/>
    <w:rsid w:val="001D10B2"/>
    <w:rsid w:val="001D3092"/>
    <w:rsid w:val="001D47B6"/>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07A97"/>
    <w:rsid w:val="00210D95"/>
    <w:rsid w:val="00210D9D"/>
    <w:rsid w:val="002136B3"/>
    <w:rsid w:val="00214A09"/>
    <w:rsid w:val="00216957"/>
    <w:rsid w:val="00217731"/>
    <w:rsid w:val="00217AE6"/>
    <w:rsid w:val="00221777"/>
    <w:rsid w:val="00221998"/>
    <w:rsid w:val="00221E1A"/>
    <w:rsid w:val="0022221B"/>
    <w:rsid w:val="002228E3"/>
    <w:rsid w:val="00224261"/>
    <w:rsid w:val="00224272"/>
    <w:rsid w:val="00224B16"/>
    <w:rsid w:val="00224D61"/>
    <w:rsid w:val="002265BD"/>
    <w:rsid w:val="002270CC"/>
    <w:rsid w:val="00227421"/>
    <w:rsid w:val="00227894"/>
    <w:rsid w:val="0022791F"/>
    <w:rsid w:val="00231D79"/>
    <w:rsid w:val="00231E53"/>
    <w:rsid w:val="002347A2"/>
    <w:rsid w:val="00234830"/>
    <w:rsid w:val="002368C7"/>
    <w:rsid w:val="0023726F"/>
    <w:rsid w:val="002379A1"/>
    <w:rsid w:val="00237EE3"/>
    <w:rsid w:val="0024041A"/>
    <w:rsid w:val="002410C8"/>
    <w:rsid w:val="00241C93"/>
    <w:rsid w:val="002420A7"/>
    <w:rsid w:val="0024214A"/>
    <w:rsid w:val="00242F10"/>
    <w:rsid w:val="002441F2"/>
    <w:rsid w:val="0024438F"/>
    <w:rsid w:val="002447C2"/>
    <w:rsid w:val="002458D0"/>
    <w:rsid w:val="00245B4F"/>
    <w:rsid w:val="00245EC0"/>
    <w:rsid w:val="002462B7"/>
    <w:rsid w:val="00247FF0"/>
    <w:rsid w:val="00250C2E"/>
    <w:rsid w:val="00250F4A"/>
    <w:rsid w:val="00251349"/>
    <w:rsid w:val="002519F0"/>
    <w:rsid w:val="00253532"/>
    <w:rsid w:val="00253F44"/>
    <w:rsid w:val="002540D3"/>
    <w:rsid w:val="00254B2A"/>
    <w:rsid w:val="002556DB"/>
    <w:rsid w:val="00256D4F"/>
    <w:rsid w:val="00260EE8"/>
    <w:rsid w:val="00260F28"/>
    <w:rsid w:val="0026131D"/>
    <w:rsid w:val="00263542"/>
    <w:rsid w:val="00265A02"/>
    <w:rsid w:val="00266738"/>
    <w:rsid w:val="00266D0C"/>
    <w:rsid w:val="00273F94"/>
    <w:rsid w:val="00275DB1"/>
    <w:rsid w:val="002760B7"/>
    <w:rsid w:val="002810D3"/>
    <w:rsid w:val="00282E9A"/>
    <w:rsid w:val="002847AE"/>
    <w:rsid w:val="002870F2"/>
    <w:rsid w:val="00287650"/>
    <w:rsid w:val="0029008E"/>
    <w:rsid w:val="00290154"/>
    <w:rsid w:val="00294F88"/>
    <w:rsid w:val="00294FCC"/>
    <w:rsid w:val="00295516"/>
    <w:rsid w:val="00297130"/>
    <w:rsid w:val="002A10A1"/>
    <w:rsid w:val="002A3161"/>
    <w:rsid w:val="002A3410"/>
    <w:rsid w:val="002A44D1"/>
    <w:rsid w:val="002A4631"/>
    <w:rsid w:val="002A5BA6"/>
    <w:rsid w:val="002A674D"/>
    <w:rsid w:val="002A6EA6"/>
    <w:rsid w:val="002B04C7"/>
    <w:rsid w:val="002B108B"/>
    <w:rsid w:val="002B12DE"/>
    <w:rsid w:val="002B270D"/>
    <w:rsid w:val="002B3375"/>
    <w:rsid w:val="002B4745"/>
    <w:rsid w:val="002B480D"/>
    <w:rsid w:val="002B4845"/>
    <w:rsid w:val="002B4AC3"/>
    <w:rsid w:val="002B4E78"/>
    <w:rsid w:val="002B7744"/>
    <w:rsid w:val="002C05AC"/>
    <w:rsid w:val="002C3953"/>
    <w:rsid w:val="002C56A0"/>
    <w:rsid w:val="002C7496"/>
    <w:rsid w:val="002D12FF"/>
    <w:rsid w:val="002D21A5"/>
    <w:rsid w:val="002D4413"/>
    <w:rsid w:val="002D4434"/>
    <w:rsid w:val="002D7247"/>
    <w:rsid w:val="002E23E3"/>
    <w:rsid w:val="002E26F3"/>
    <w:rsid w:val="002E34CB"/>
    <w:rsid w:val="002E4059"/>
    <w:rsid w:val="002E4D5B"/>
    <w:rsid w:val="002E5474"/>
    <w:rsid w:val="002E5699"/>
    <w:rsid w:val="002E5832"/>
    <w:rsid w:val="002E633F"/>
    <w:rsid w:val="002E6416"/>
    <w:rsid w:val="002F0BF7"/>
    <w:rsid w:val="002F0D60"/>
    <w:rsid w:val="002F104E"/>
    <w:rsid w:val="002F1BD9"/>
    <w:rsid w:val="002F3A6D"/>
    <w:rsid w:val="002F749C"/>
    <w:rsid w:val="00300C73"/>
    <w:rsid w:val="00303813"/>
    <w:rsid w:val="003038B5"/>
    <w:rsid w:val="00310348"/>
    <w:rsid w:val="00310EE6"/>
    <w:rsid w:val="00311628"/>
    <w:rsid w:val="00311E73"/>
    <w:rsid w:val="0031221D"/>
    <w:rsid w:val="003123F7"/>
    <w:rsid w:val="0031470E"/>
    <w:rsid w:val="00314A01"/>
    <w:rsid w:val="00314B9D"/>
    <w:rsid w:val="00314DD8"/>
    <w:rsid w:val="003155A3"/>
    <w:rsid w:val="0031578D"/>
    <w:rsid w:val="00315B35"/>
    <w:rsid w:val="00316A7F"/>
    <w:rsid w:val="00317B24"/>
    <w:rsid w:val="00317D8E"/>
    <w:rsid w:val="00317E8F"/>
    <w:rsid w:val="00320752"/>
    <w:rsid w:val="003209E8"/>
    <w:rsid w:val="003211F4"/>
    <w:rsid w:val="00321437"/>
    <w:rsid w:val="0032193F"/>
    <w:rsid w:val="00322186"/>
    <w:rsid w:val="00322962"/>
    <w:rsid w:val="0032403E"/>
    <w:rsid w:val="00324D73"/>
    <w:rsid w:val="00325B7B"/>
    <w:rsid w:val="00325FFC"/>
    <w:rsid w:val="003279B6"/>
    <w:rsid w:val="0033147A"/>
    <w:rsid w:val="0033193C"/>
    <w:rsid w:val="00332B30"/>
    <w:rsid w:val="00333C96"/>
    <w:rsid w:val="0033532B"/>
    <w:rsid w:val="00336799"/>
    <w:rsid w:val="003369E1"/>
    <w:rsid w:val="00337929"/>
    <w:rsid w:val="00337C74"/>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57983"/>
    <w:rsid w:val="00360C67"/>
    <w:rsid w:val="00360E65"/>
    <w:rsid w:val="00361750"/>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1EC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226C"/>
    <w:rsid w:val="00405801"/>
    <w:rsid w:val="00407474"/>
    <w:rsid w:val="00407ED4"/>
    <w:rsid w:val="004128F0"/>
    <w:rsid w:val="00414D5B"/>
    <w:rsid w:val="004162C7"/>
    <w:rsid w:val="004163AD"/>
    <w:rsid w:val="0041645A"/>
    <w:rsid w:val="00417BB8"/>
    <w:rsid w:val="00420300"/>
    <w:rsid w:val="00421CC4"/>
    <w:rsid w:val="0042354D"/>
    <w:rsid w:val="004259A6"/>
    <w:rsid w:val="00425CCF"/>
    <w:rsid w:val="00430D80"/>
    <w:rsid w:val="004317B5"/>
    <w:rsid w:val="00431E3D"/>
    <w:rsid w:val="00434A17"/>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13E"/>
    <w:rsid w:val="00463BFC"/>
    <w:rsid w:val="0046403D"/>
    <w:rsid w:val="00464873"/>
    <w:rsid w:val="004657D6"/>
    <w:rsid w:val="004728AA"/>
    <w:rsid w:val="004732E5"/>
    <w:rsid w:val="00473346"/>
    <w:rsid w:val="00476168"/>
    <w:rsid w:val="00476284"/>
    <w:rsid w:val="0048084F"/>
    <w:rsid w:val="004810BD"/>
    <w:rsid w:val="0048175E"/>
    <w:rsid w:val="004836B1"/>
    <w:rsid w:val="00483B44"/>
    <w:rsid w:val="00483CA9"/>
    <w:rsid w:val="004850B9"/>
    <w:rsid w:val="0048525B"/>
    <w:rsid w:val="00485CCD"/>
    <w:rsid w:val="00485DB5"/>
    <w:rsid w:val="004860C5"/>
    <w:rsid w:val="00486D2B"/>
    <w:rsid w:val="00487533"/>
    <w:rsid w:val="00490D60"/>
    <w:rsid w:val="00493120"/>
    <w:rsid w:val="004949C7"/>
    <w:rsid w:val="00494FDC"/>
    <w:rsid w:val="004A0489"/>
    <w:rsid w:val="004A161B"/>
    <w:rsid w:val="004A2A6A"/>
    <w:rsid w:val="004A4146"/>
    <w:rsid w:val="004A47DB"/>
    <w:rsid w:val="004A5AAE"/>
    <w:rsid w:val="004A6AB7"/>
    <w:rsid w:val="004A7284"/>
    <w:rsid w:val="004A7E1A"/>
    <w:rsid w:val="004B0073"/>
    <w:rsid w:val="004B1541"/>
    <w:rsid w:val="004B2324"/>
    <w:rsid w:val="004B240E"/>
    <w:rsid w:val="004B2934"/>
    <w:rsid w:val="004B29F4"/>
    <w:rsid w:val="004B30A5"/>
    <w:rsid w:val="004B39FF"/>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A23"/>
    <w:rsid w:val="004D1F3F"/>
    <w:rsid w:val="004D333E"/>
    <w:rsid w:val="004D3A72"/>
    <w:rsid w:val="004D3EE2"/>
    <w:rsid w:val="004D5BBA"/>
    <w:rsid w:val="004D6540"/>
    <w:rsid w:val="004D71AB"/>
    <w:rsid w:val="004E00C6"/>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5BD"/>
    <w:rsid w:val="00503948"/>
    <w:rsid w:val="00503B09"/>
    <w:rsid w:val="00504F5C"/>
    <w:rsid w:val="00505262"/>
    <w:rsid w:val="0050597B"/>
    <w:rsid w:val="00506DF8"/>
    <w:rsid w:val="00506F10"/>
    <w:rsid w:val="00507451"/>
    <w:rsid w:val="00511F4D"/>
    <w:rsid w:val="00514D6B"/>
    <w:rsid w:val="0051574E"/>
    <w:rsid w:val="00517034"/>
    <w:rsid w:val="0051725F"/>
    <w:rsid w:val="00520095"/>
    <w:rsid w:val="00520645"/>
    <w:rsid w:val="00520C9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0726"/>
    <w:rsid w:val="00551073"/>
    <w:rsid w:val="00551DA4"/>
    <w:rsid w:val="0055213A"/>
    <w:rsid w:val="00554956"/>
    <w:rsid w:val="00557BE6"/>
    <w:rsid w:val="005600BC"/>
    <w:rsid w:val="00560D2C"/>
    <w:rsid w:val="00563104"/>
    <w:rsid w:val="005646C1"/>
    <w:rsid w:val="005646CC"/>
    <w:rsid w:val="005652E4"/>
    <w:rsid w:val="00565730"/>
    <w:rsid w:val="00566671"/>
    <w:rsid w:val="00567B22"/>
    <w:rsid w:val="0057134C"/>
    <w:rsid w:val="0057331C"/>
    <w:rsid w:val="00573328"/>
    <w:rsid w:val="00573F07"/>
    <w:rsid w:val="005747FF"/>
    <w:rsid w:val="00574F17"/>
    <w:rsid w:val="00576415"/>
    <w:rsid w:val="00576A78"/>
    <w:rsid w:val="00577FDE"/>
    <w:rsid w:val="00580D0F"/>
    <w:rsid w:val="005824C0"/>
    <w:rsid w:val="00582560"/>
    <w:rsid w:val="00582FD7"/>
    <w:rsid w:val="005832ED"/>
    <w:rsid w:val="00583524"/>
    <w:rsid w:val="005835A2"/>
    <w:rsid w:val="00583853"/>
    <w:rsid w:val="005857A8"/>
    <w:rsid w:val="00585A4F"/>
    <w:rsid w:val="0058713B"/>
    <w:rsid w:val="005876D2"/>
    <w:rsid w:val="0059056C"/>
    <w:rsid w:val="0059130B"/>
    <w:rsid w:val="00595F3E"/>
    <w:rsid w:val="00596689"/>
    <w:rsid w:val="005A16FB"/>
    <w:rsid w:val="005A1A68"/>
    <w:rsid w:val="005A2A5A"/>
    <w:rsid w:val="005A3076"/>
    <w:rsid w:val="005A30F1"/>
    <w:rsid w:val="005A39FC"/>
    <w:rsid w:val="005A3B66"/>
    <w:rsid w:val="005A42E3"/>
    <w:rsid w:val="005A5F04"/>
    <w:rsid w:val="005A6DC2"/>
    <w:rsid w:val="005B0870"/>
    <w:rsid w:val="005B1762"/>
    <w:rsid w:val="005B2587"/>
    <w:rsid w:val="005B4B88"/>
    <w:rsid w:val="005B5605"/>
    <w:rsid w:val="005B5D60"/>
    <w:rsid w:val="005B5E31"/>
    <w:rsid w:val="005B64AE"/>
    <w:rsid w:val="005B6E3D"/>
    <w:rsid w:val="005B7298"/>
    <w:rsid w:val="005C1BFC"/>
    <w:rsid w:val="005C5F21"/>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3630"/>
    <w:rsid w:val="00634717"/>
    <w:rsid w:val="0063670E"/>
    <w:rsid w:val="00637181"/>
    <w:rsid w:val="00637AF8"/>
    <w:rsid w:val="006412BE"/>
    <w:rsid w:val="0064144D"/>
    <w:rsid w:val="00641609"/>
    <w:rsid w:val="0064160E"/>
    <w:rsid w:val="0064190F"/>
    <w:rsid w:val="00642389"/>
    <w:rsid w:val="006439ED"/>
    <w:rsid w:val="00644306"/>
    <w:rsid w:val="006450E2"/>
    <w:rsid w:val="006453D8"/>
    <w:rsid w:val="0064770E"/>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1DC7"/>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375"/>
    <w:rsid w:val="006A1A8E"/>
    <w:rsid w:val="006A1CF6"/>
    <w:rsid w:val="006A2D9E"/>
    <w:rsid w:val="006A36DB"/>
    <w:rsid w:val="006A3EF2"/>
    <w:rsid w:val="006A44D0"/>
    <w:rsid w:val="006A48C1"/>
    <w:rsid w:val="006A510D"/>
    <w:rsid w:val="006A51A4"/>
    <w:rsid w:val="006A61A5"/>
    <w:rsid w:val="006B06B2"/>
    <w:rsid w:val="006B1FFA"/>
    <w:rsid w:val="006B3564"/>
    <w:rsid w:val="006B37E6"/>
    <w:rsid w:val="006B3D8F"/>
    <w:rsid w:val="006B42E3"/>
    <w:rsid w:val="006B44E9"/>
    <w:rsid w:val="006B5765"/>
    <w:rsid w:val="006B60EA"/>
    <w:rsid w:val="006B6F6C"/>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3D31"/>
    <w:rsid w:val="006E42C8"/>
    <w:rsid w:val="006E46D3"/>
    <w:rsid w:val="006E4800"/>
    <w:rsid w:val="006E560F"/>
    <w:rsid w:val="006E5B90"/>
    <w:rsid w:val="006E60D3"/>
    <w:rsid w:val="006E79B6"/>
    <w:rsid w:val="006F054E"/>
    <w:rsid w:val="006F15D8"/>
    <w:rsid w:val="006F1B19"/>
    <w:rsid w:val="006F3613"/>
    <w:rsid w:val="006F3839"/>
    <w:rsid w:val="006F4503"/>
    <w:rsid w:val="006F5B38"/>
    <w:rsid w:val="006F76AC"/>
    <w:rsid w:val="00701DAC"/>
    <w:rsid w:val="0070229D"/>
    <w:rsid w:val="00704694"/>
    <w:rsid w:val="007058CD"/>
    <w:rsid w:val="00705D75"/>
    <w:rsid w:val="0070723B"/>
    <w:rsid w:val="00712DA7"/>
    <w:rsid w:val="00714586"/>
    <w:rsid w:val="00714956"/>
    <w:rsid w:val="00715F89"/>
    <w:rsid w:val="00716FB7"/>
    <w:rsid w:val="00717A11"/>
    <w:rsid w:val="00717C66"/>
    <w:rsid w:val="0072144B"/>
    <w:rsid w:val="00722D6B"/>
    <w:rsid w:val="00723956"/>
    <w:rsid w:val="00724203"/>
    <w:rsid w:val="00725C3B"/>
    <w:rsid w:val="00725D14"/>
    <w:rsid w:val="007262DF"/>
    <w:rsid w:val="007266FB"/>
    <w:rsid w:val="0073212B"/>
    <w:rsid w:val="00733D6A"/>
    <w:rsid w:val="00734065"/>
    <w:rsid w:val="00734894"/>
    <w:rsid w:val="00735327"/>
    <w:rsid w:val="00735451"/>
    <w:rsid w:val="007379AC"/>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0E6D"/>
    <w:rsid w:val="00772BA3"/>
    <w:rsid w:val="007763FE"/>
    <w:rsid w:val="00776998"/>
    <w:rsid w:val="0077754B"/>
    <w:rsid w:val="007776A2"/>
    <w:rsid w:val="00777849"/>
    <w:rsid w:val="00780A99"/>
    <w:rsid w:val="00780E44"/>
    <w:rsid w:val="00781C4F"/>
    <w:rsid w:val="00782487"/>
    <w:rsid w:val="00782A2E"/>
    <w:rsid w:val="00782B11"/>
    <w:rsid w:val="007836C0"/>
    <w:rsid w:val="0078667E"/>
    <w:rsid w:val="007919DC"/>
    <w:rsid w:val="00791B72"/>
    <w:rsid w:val="00791C7F"/>
    <w:rsid w:val="007947DD"/>
    <w:rsid w:val="00796888"/>
    <w:rsid w:val="007A1326"/>
    <w:rsid w:val="007A2B7B"/>
    <w:rsid w:val="007A3356"/>
    <w:rsid w:val="007A36F3"/>
    <w:rsid w:val="007A4CEF"/>
    <w:rsid w:val="007A4F93"/>
    <w:rsid w:val="007A55A8"/>
    <w:rsid w:val="007B24C4"/>
    <w:rsid w:val="007B50E4"/>
    <w:rsid w:val="007B5236"/>
    <w:rsid w:val="007B5237"/>
    <w:rsid w:val="007B6B2F"/>
    <w:rsid w:val="007C057B"/>
    <w:rsid w:val="007C1661"/>
    <w:rsid w:val="007C1A9E"/>
    <w:rsid w:val="007C69C0"/>
    <w:rsid w:val="007C6E38"/>
    <w:rsid w:val="007D212E"/>
    <w:rsid w:val="007D458F"/>
    <w:rsid w:val="007D46EA"/>
    <w:rsid w:val="007D5655"/>
    <w:rsid w:val="007D5A52"/>
    <w:rsid w:val="007D7CF5"/>
    <w:rsid w:val="007D7E58"/>
    <w:rsid w:val="007E41AD"/>
    <w:rsid w:val="007E5472"/>
    <w:rsid w:val="007E5E9E"/>
    <w:rsid w:val="007E73DB"/>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357B"/>
    <w:rsid w:val="00804D8B"/>
    <w:rsid w:val="008059C1"/>
    <w:rsid w:val="00805CFD"/>
    <w:rsid w:val="0080662F"/>
    <w:rsid w:val="00806C91"/>
    <w:rsid w:val="0081065F"/>
    <w:rsid w:val="00810E72"/>
    <w:rsid w:val="0081179B"/>
    <w:rsid w:val="00812DCB"/>
    <w:rsid w:val="00813FA5"/>
    <w:rsid w:val="0081523F"/>
    <w:rsid w:val="00816151"/>
    <w:rsid w:val="00816A66"/>
    <w:rsid w:val="00817268"/>
    <w:rsid w:val="008203B7"/>
    <w:rsid w:val="00820BB7"/>
    <w:rsid w:val="008212BE"/>
    <w:rsid w:val="008218CF"/>
    <w:rsid w:val="00822BD1"/>
    <w:rsid w:val="008248E7"/>
    <w:rsid w:val="00824F02"/>
    <w:rsid w:val="00825595"/>
    <w:rsid w:val="00826BD1"/>
    <w:rsid w:val="00826C4F"/>
    <w:rsid w:val="00830A48"/>
    <w:rsid w:val="008317F2"/>
    <w:rsid w:val="00831C89"/>
    <w:rsid w:val="00832DA5"/>
    <w:rsid w:val="00832F4B"/>
    <w:rsid w:val="00833A2E"/>
    <w:rsid w:val="00833EDF"/>
    <w:rsid w:val="00834038"/>
    <w:rsid w:val="00836995"/>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233"/>
    <w:rsid w:val="00867469"/>
    <w:rsid w:val="00870838"/>
    <w:rsid w:val="00870A3D"/>
    <w:rsid w:val="008736AC"/>
    <w:rsid w:val="00874C1F"/>
    <w:rsid w:val="008753A3"/>
    <w:rsid w:val="008756B7"/>
    <w:rsid w:val="00877769"/>
    <w:rsid w:val="00880A08"/>
    <w:rsid w:val="008813A0"/>
    <w:rsid w:val="008820EE"/>
    <w:rsid w:val="00882E98"/>
    <w:rsid w:val="00883242"/>
    <w:rsid w:val="00883A53"/>
    <w:rsid w:val="00885C59"/>
    <w:rsid w:val="00886A3F"/>
    <w:rsid w:val="00890C47"/>
    <w:rsid w:val="0089145F"/>
    <w:rsid w:val="0089256F"/>
    <w:rsid w:val="00893CDB"/>
    <w:rsid w:val="00893D12"/>
    <w:rsid w:val="00894299"/>
    <w:rsid w:val="0089468F"/>
    <w:rsid w:val="00895105"/>
    <w:rsid w:val="00895316"/>
    <w:rsid w:val="00895470"/>
    <w:rsid w:val="00895861"/>
    <w:rsid w:val="0089720B"/>
    <w:rsid w:val="00897B91"/>
    <w:rsid w:val="00897E17"/>
    <w:rsid w:val="008A00A0"/>
    <w:rsid w:val="008A0836"/>
    <w:rsid w:val="008A21F0"/>
    <w:rsid w:val="008A571F"/>
    <w:rsid w:val="008A5DE5"/>
    <w:rsid w:val="008B1FDB"/>
    <w:rsid w:val="008B2A5B"/>
    <w:rsid w:val="008B3353"/>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27D9"/>
    <w:rsid w:val="008D5308"/>
    <w:rsid w:val="008D55BF"/>
    <w:rsid w:val="008D61E0"/>
    <w:rsid w:val="008D6722"/>
    <w:rsid w:val="008D6E1D"/>
    <w:rsid w:val="008D7AB2"/>
    <w:rsid w:val="008E0259"/>
    <w:rsid w:val="008E1A79"/>
    <w:rsid w:val="008E294B"/>
    <w:rsid w:val="008E43E0"/>
    <w:rsid w:val="008E4A0E"/>
    <w:rsid w:val="008E4E59"/>
    <w:rsid w:val="008F0115"/>
    <w:rsid w:val="008F0383"/>
    <w:rsid w:val="008F1F6A"/>
    <w:rsid w:val="008F28E7"/>
    <w:rsid w:val="008F3EDF"/>
    <w:rsid w:val="008F4D0A"/>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4CB"/>
    <w:rsid w:val="0091571A"/>
    <w:rsid w:val="00915AC4"/>
    <w:rsid w:val="00915BB1"/>
    <w:rsid w:val="00920A1E"/>
    <w:rsid w:val="00920C71"/>
    <w:rsid w:val="00921D1D"/>
    <w:rsid w:val="009227DD"/>
    <w:rsid w:val="00923015"/>
    <w:rsid w:val="009234D0"/>
    <w:rsid w:val="009238C4"/>
    <w:rsid w:val="00925013"/>
    <w:rsid w:val="00925024"/>
    <w:rsid w:val="00925655"/>
    <w:rsid w:val="00925733"/>
    <w:rsid w:val="009257A8"/>
    <w:rsid w:val="009261C8"/>
    <w:rsid w:val="00926D03"/>
    <w:rsid w:val="00926F76"/>
    <w:rsid w:val="00927DB3"/>
    <w:rsid w:val="00927E08"/>
    <w:rsid w:val="00930D17"/>
    <w:rsid w:val="00930ED6"/>
    <w:rsid w:val="00931206"/>
    <w:rsid w:val="00931F93"/>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65F8"/>
    <w:rsid w:val="0096720F"/>
    <w:rsid w:val="0097036E"/>
    <w:rsid w:val="009718BF"/>
    <w:rsid w:val="00973DB2"/>
    <w:rsid w:val="00981373"/>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BE1"/>
    <w:rsid w:val="00995E81"/>
    <w:rsid w:val="00996470"/>
    <w:rsid w:val="00996603"/>
    <w:rsid w:val="009974B3"/>
    <w:rsid w:val="00997F5D"/>
    <w:rsid w:val="009A03F9"/>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B6041"/>
    <w:rsid w:val="009C016C"/>
    <w:rsid w:val="009C0698"/>
    <w:rsid w:val="009C098A"/>
    <w:rsid w:val="009C0DA0"/>
    <w:rsid w:val="009C1693"/>
    <w:rsid w:val="009C1AD9"/>
    <w:rsid w:val="009C1FCA"/>
    <w:rsid w:val="009C3001"/>
    <w:rsid w:val="009C44C9"/>
    <w:rsid w:val="009C575A"/>
    <w:rsid w:val="009C61C1"/>
    <w:rsid w:val="009C65D7"/>
    <w:rsid w:val="009C69B7"/>
    <w:rsid w:val="009C72FE"/>
    <w:rsid w:val="009C7379"/>
    <w:rsid w:val="009D0C17"/>
    <w:rsid w:val="009D1EBE"/>
    <w:rsid w:val="009D2409"/>
    <w:rsid w:val="009D2983"/>
    <w:rsid w:val="009D36ED"/>
    <w:rsid w:val="009D4F4A"/>
    <w:rsid w:val="009D572A"/>
    <w:rsid w:val="009D67D9"/>
    <w:rsid w:val="009D7742"/>
    <w:rsid w:val="009D7B67"/>
    <w:rsid w:val="009D7D50"/>
    <w:rsid w:val="009E037B"/>
    <w:rsid w:val="009E05EC"/>
    <w:rsid w:val="009E0CF8"/>
    <w:rsid w:val="009E16BB"/>
    <w:rsid w:val="009E1C58"/>
    <w:rsid w:val="009E56EB"/>
    <w:rsid w:val="009E6AB6"/>
    <w:rsid w:val="009E6B21"/>
    <w:rsid w:val="009E7F27"/>
    <w:rsid w:val="009F1A7D"/>
    <w:rsid w:val="009F3431"/>
    <w:rsid w:val="009F3838"/>
    <w:rsid w:val="009F3C67"/>
    <w:rsid w:val="009F3ECD"/>
    <w:rsid w:val="009F4B19"/>
    <w:rsid w:val="009F5F05"/>
    <w:rsid w:val="009F7315"/>
    <w:rsid w:val="009F73D1"/>
    <w:rsid w:val="00A00D40"/>
    <w:rsid w:val="00A01ADF"/>
    <w:rsid w:val="00A04A93"/>
    <w:rsid w:val="00A061C8"/>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5D9C"/>
    <w:rsid w:val="00A47719"/>
    <w:rsid w:val="00A47EAB"/>
    <w:rsid w:val="00A5068D"/>
    <w:rsid w:val="00A509B4"/>
    <w:rsid w:val="00A50A69"/>
    <w:rsid w:val="00A5427A"/>
    <w:rsid w:val="00A54C7B"/>
    <w:rsid w:val="00A54CFD"/>
    <w:rsid w:val="00A5639F"/>
    <w:rsid w:val="00A57040"/>
    <w:rsid w:val="00A60064"/>
    <w:rsid w:val="00A64F90"/>
    <w:rsid w:val="00A65A2B"/>
    <w:rsid w:val="00A70137"/>
    <w:rsid w:val="00A70170"/>
    <w:rsid w:val="00A726C7"/>
    <w:rsid w:val="00A7409C"/>
    <w:rsid w:val="00A7479D"/>
    <w:rsid w:val="00A752B5"/>
    <w:rsid w:val="00A774B4"/>
    <w:rsid w:val="00A77927"/>
    <w:rsid w:val="00A80144"/>
    <w:rsid w:val="00A80A5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A745C"/>
    <w:rsid w:val="00AB0677"/>
    <w:rsid w:val="00AB1983"/>
    <w:rsid w:val="00AB23C3"/>
    <w:rsid w:val="00AB24DB"/>
    <w:rsid w:val="00AB35D0"/>
    <w:rsid w:val="00AB77E7"/>
    <w:rsid w:val="00AC0D93"/>
    <w:rsid w:val="00AC1DCF"/>
    <w:rsid w:val="00AC23B1"/>
    <w:rsid w:val="00AC260E"/>
    <w:rsid w:val="00AC2AF9"/>
    <w:rsid w:val="00AC2F71"/>
    <w:rsid w:val="00AC47A6"/>
    <w:rsid w:val="00AC60C5"/>
    <w:rsid w:val="00AC78ED"/>
    <w:rsid w:val="00AD02D3"/>
    <w:rsid w:val="00AD3675"/>
    <w:rsid w:val="00AD56A9"/>
    <w:rsid w:val="00AD5C56"/>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151E"/>
    <w:rsid w:val="00B03761"/>
    <w:rsid w:val="00B043A6"/>
    <w:rsid w:val="00B0471C"/>
    <w:rsid w:val="00B0561A"/>
    <w:rsid w:val="00B06DE8"/>
    <w:rsid w:val="00B06FE3"/>
    <w:rsid w:val="00B07AE1"/>
    <w:rsid w:val="00B07D23"/>
    <w:rsid w:val="00B1254B"/>
    <w:rsid w:val="00B12968"/>
    <w:rsid w:val="00B131FF"/>
    <w:rsid w:val="00B13498"/>
    <w:rsid w:val="00B13DA2"/>
    <w:rsid w:val="00B1672A"/>
    <w:rsid w:val="00B16E71"/>
    <w:rsid w:val="00B174BD"/>
    <w:rsid w:val="00B20690"/>
    <w:rsid w:val="00B20B2A"/>
    <w:rsid w:val="00B2129B"/>
    <w:rsid w:val="00B22FA7"/>
    <w:rsid w:val="00B24845"/>
    <w:rsid w:val="00B26370"/>
    <w:rsid w:val="00B26480"/>
    <w:rsid w:val="00B27039"/>
    <w:rsid w:val="00B27D18"/>
    <w:rsid w:val="00B300DB"/>
    <w:rsid w:val="00B32BEC"/>
    <w:rsid w:val="00B35B87"/>
    <w:rsid w:val="00B36A40"/>
    <w:rsid w:val="00B40556"/>
    <w:rsid w:val="00B43107"/>
    <w:rsid w:val="00B45AC4"/>
    <w:rsid w:val="00B45E0A"/>
    <w:rsid w:val="00B47A18"/>
    <w:rsid w:val="00B5147F"/>
    <w:rsid w:val="00B51CD5"/>
    <w:rsid w:val="00B53824"/>
    <w:rsid w:val="00B53857"/>
    <w:rsid w:val="00B54009"/>
    <w:rsid w:val="00B54B6C"/>
    <w:rsid w:val="00B56FB1"/>
    <w:rsid w:val="00B6083F"/>
    <w:rsid w:val="00B60951"/>
    <w:rsid w:val="00B61504"/>
    <w:rsid w:val="00B62E95"/>
    <w:rsid w:val="00B63ABC"/>
    <w:rsid w:val="00B64D3D"/>
    <w:rsid w:val="00B64F0A"/>
    <w:rsid w:val="00B6562C"/>
    <w:rsid w:val="00B66590"/>
    <w:rsid w:val="00B6729E"/>
    <w:rsid w:val="00B720C9"/>
    <w:rsid w:val="00B7391B"/>
    <w:rsid w:val="00B73ACC"/>
    <w:rsid w:val="00B743E7"/>
    <w:rsid w:val="00B74B80"/>
    <w:rsid w:val="00B768A9"/>
    <w:rsid w:val="00B76E90"/>
    <w:rsid w:val="00B7742C"/>
    <w:rsid w:val="00B8005C"/>
    <w:rsid w:val="00B82E5F"/>
    <w:rsid w:val="00B8666B"/>
    <w:rsid w:val="00B904F4"/>
    <w:rsid w:val="00B90BD1"/>
    <w:rsid w:val="00B9140C"/>
    <w:rsid w:val="00B92536"/>
    <w:rsid w:val="00B9274D"/>
    <w:rsid w:val="00B94207"/>
    <w:rsid w:val="00B945D4"/>
    <w:rsid w:val="00B9506C"/>
    <w:rsid w:val="00B97B50"/>
    <w:rsid w:val="00BA1129"/>
    <w:rsid w:val="00BA3959"/>
    <w:rsid w:val="00BA563D"/>
    <w:rsid w:val="00BB1855"/>
    <w:rsid w:val="00BB2332"/>
    <w:rsid w:val="00BB239F"/>
    <w:rsid w:val="00BB2494"/>
    <w:rsid w:val="00BB2522"/>
    <w:rsid w:val="00BB28A3"/>
    <w:rsid w:val="00BB4BA1"/>
    <w:rsid w:val="00BB5218"/>
    <w:rsid w:val="00BB5EB7"/>
    <w:rsid w:val="00BB72C0"/>
    <w:rsid w:val="00BB7FF3"/>
    <w:rsid w:val="00BC0AF1"/>
    <w:rsid w:val="00BC27BE"/>
    <w:rsid w:val="00BC2B26"/>
    <w:rsid w:val="00BC3779"/>
    <w:rsid w:val="00BC41A0"/>
    <w:rsid w:val="00BC43D8"/>
    <w:rsid w:val="00BD0186"/>
    <w:rsid w:val="00BD1661"/>
    <w:rsid w:val="00BD469C"/>
    <w:rsid w:val="00BD6178"/>
    <w:rsid w:val="00BD6348"/>
    <w:rsid w:val="00BE0274"/>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56AC"/>
    <w:rsid w:val="00BF695B"/>
    <w:rsid w:val="00BF6A14"/>
    <w:rsid w:val="00BF71B0"/>
    <w:rsid w:val="00C0161F"/>
    <w:rsid w:val="00C01AF4"/>
    <w:rsid w:val="00C02373"/>
    <w:rsid w:val="00C023DE"/>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4DE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03F"/>
    <w:rsid w:val="00C6243C"/>
    <w:rsid w:val="00C62F54"/>
    <w:rsid w:val="00C63AEA"/>
    <w:rsid w:val="00C67BBF"/>
    <w:rsid w:val="00C70168"/>
    <w:rsid w:val="00C718DD"/>
    <w:rsid w:val="00C71AFB"/>
    <w:rsid w:val="00C74707"/>
    <w:rsid w:val="00C76013"/>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51F"/>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2E9E"/>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6828"/>
    <w:rsid w:val="00D071B0"/>
    <w:rsid w:val="00D114B2"/>
    <w:rsid w:val="00D121C4"/>
    <w:rsid w:val="00D14274"/>
    <w:rsid w:val="00D152B7"/>
    <w:rsid w:val="00D15E5B"/>
    <w:rsid w:val="00D16557"/>
    <w:rsid w:val="00D17C62"/>
    <w:rsid w:val="00D212F6"/>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AB8"/>
    <w:rsid w:val="00D54B32"/>
    <w:rsid w:val="00D55DF0"/>
    <w:rsid w:val="00D563E1"/>
    <w:rsid w:val="00D56BB6"/>
    <w:rsid w:val="00D6022B"/>
    <w:rsid w:val="00D60C40"/>
    <w:rsid w:val="00D6138D"/>
    <w:rsid w:val="00D6166E"/>
    <w:rsid w:val="00D616AA"/>
    <w:rsid w:val="00D63126"/>
    <w:rsid w:val="00D6343A"/>
    <w:rsid w:val="00D63A67"/>
    <w:rsid w:val="00D646C9"/>
    <w:rsid w:val="00D6492E"/>
    <w:rsid w:val="00D65845"/>
    <w:rsid w:val="00D679A2"/>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B6827"/>
    <w:rsid w:val="00DC0AB6"/>
    <w:rsid w:val="00DC21CF"/>
    <w:rsid w:val="00DC3395"/>
    <w:rsid w:val="00DC3664"/>
    <w:rsid w:val="00DC4B9B"/>
    <w:rsid w:val="00DC6591"/>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49A7"/>
    <w:rsid w:val="00DF707E"/>
    <w:rsid w:val="00DF70A1"/>
    <w:rsid w:val="00DF759D"/>
    <w:rsid w:val="00E003AF"/>
    <w:rsid w:val="00E00482"/>
    <w:rsid w:val="00E00B41"/>
    <w:rsid w:val="00E016E3"/>
    <w:rsid w:val="00E018C3"/>
    <w:rsid w:val="00E01C15"/>
    <w:rsid w:val="00E052B1"/>
    <w:rsid w:val="00E05886"/>
    <w:rsid w:val="00E104C6"/>
    <w:rsid w:val="00E10C02"/>
    <w:rsid w:val="00E137F4"/>
    <w:rsid w:val="00E1494F"/>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2346"/>
    <w:rsid w:val="00E434EB"/>
    <w:rsid w:val="00E440C0"/>
    <w:rsid w:val="00E4683D"/>
    <w:rsid w:val="00E46CA0"/>
    <w:rsid w:val="00E504A1"/>
    <w:rsid w:val="00E51231"/>
    <w:rsid w:val="00E52A67"/>
    <w:rsid w:val="00E602A7"/>
    <w:rsid w:val="00E61262"/>
    <w:rsid w:val="00E619E1"/>
    <w:rsid w:val="00E62FBE"/>
    <w:rsid w:val="00E63389"/>
    <w:rsid w:val="00E64597"/>
    <w:rsid w:val="00E65780"/>
    <w:rsid w:val="00E66AA1"/>
    <w:rsid w:val="00E66B6A"/>
    <w:rsid w:val="00E71243"/>
    <w:rsid w:val="00E71362"/>
    <w:rsid w:val="00E714D8"/>
    <w:rsid w:val="00E7168A"/>
    <w:rsid w:val="00E71D25"/>
    <w:rsid w:val="00E7267D"/>
    <w:rsid w:val="00E7295C"/>
    <w:rsid w:val="00E73306"/>
    <w:rsid w:val="00E74817"/>
    <w:rsid w:val="00E74FE4"/>
    <w:rsid w:val="00E7738D"/>
    <w:rsid w:val="00E77F00"/>
    <w:rsid w:val="00E81633"/>
    <w:rsid w:val="00E82AED"/>
    <w:rsid w:val="00E82FCC"/>
    <w:rsid w:val="00E831A3"/>
    <w:rsid w:val="00E862B5"/>
    <w:rsid w:val="00E86733"/>
    <w:rsid w:val="00E86927"/>
    <w:rsid w:val="00E8700D"/>
    <w:rsid w:val="00E87094"/>
    <w:rsid w:val="00E9108A"/>
    <w:rsid w:val="00E920A9"/>
    <w:rsid w:val="00E94803"/>
    <w:rsid w:val="00E94B69"/>
    <w:rsid w:val="00E9588E"/>
    <w:rsid w:val="00E96813"/>
    <w:rsid w:val="00EA141C"/>
    <w:rsid w:val="00EA17B9"/>
    <w:rsid w:val="00EA279E"/>
    <w:rsid w:val="00EA2BA6"/>
    <w:rsid w:val="00EA33B1"/>
    <w:rsid w:val="00EA7062"/>
    <w:rsid w:val="00EA74F2"/>
    <w:rsid w:val="00EA7552"/>
    <w:rsid w:val="00EA7668"/>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D7336"/>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D2E"/>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39D8"/>
    <w:rsid w:val="00F446A0"/>
    <w:rsid w:val="00F47A0A"/>
    <w:rsid w:val="00F47A79"/>
    <w:rsid w:val="00F47F5C"/>
    <w:rsid w:val="00F51928"/>
    <w:rsid w:val="00F528E0"/>
    <w:rsid w:val="00F543B3"/>
    <w:rsid w:val="00F5467A"/>
    <w:rsid w:val="00F5643A"/>
    <w:rsid w:val="00F56596"/>
    <w:rsid w:val="00F62236"/>
    <w:rsid w:val="00F642AF"/>
    <w:rsid w:val="00F650B4"/>
    <w:rsid w:val="00F65901"/>
    <w:rsid w:val="00F66B95"/>
    <w:rsid w:val="00F706AA"/>
    <w:rsid w:val="00F715D0"/>
    <w:rsid w:val="00F717E7"/>
    <w:rsid w:val="00F71C14"/>
    <w:rsid w:val="00F724A1"/>
    <w:rsid w:val="00F7288E"/>
    <w:rsid w:val="00F740FA"/>
    <w:rsid w:val="00F74936"/>
    <w:rsid w:val="00F7632C"/>
    <w:rsid w:val="00F76FDC"/>
    <w:rsid w:val="00F771C6"/>
    <w:rsid w:val="00F77ED7"/>
    <w:rsid w:val="00F80F5D"/>
    <w:rsid w:val="00F83143"/>
    <w:rsid w:val="00F84564"/>
    <w:rsid w:val="00F85266"/>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605"/>
    <w:rsid w:val="00FB2812"/>
    <w:rsid w:val="00FB3570"/>
    <w:rsid w:val="00FB36F0"/>
    <w:rsid w:val="00FB7100"/>
    <w:rsid w:val="00FC0636"/>
    <w:rsid w:val="00FC0C6F"/>
    <w:rsid w:val="00FC14C7"/>
    <w:rsid w:val="00FC2758"/>
    <w:rsid w:val="00FC3523"/>
    <w:rsid w:val="00FC3C3B"/>
    <w:rsid w:val="00FC407F"/>
    <w:rsid w:val="00FC44C4"/>
    <w:rsid w:val="00FC4F7B"/>
    <w:rsid w:val="00FC755A"/>
    <w:rsid w:val="00FD05FD"/>
    <w:rsid w:val="00FD14FE"/>
    <w:rsid w:val="00FD1F94"/>
    <w:rsid w:val="00FD21A7"/>
    <w:rsid w:val="00FD3347"/>
    <w:rsid w:val="00FD33BE"/>
    <w:rsid w:val="00FD40E9"/>
    <w:rsid w:val="00FD495B"/>
    <w:rsid w:val="00FD7EC3"/>
    <w:rsid w:val="00FE0C73"/>
    <w:rsid w:val="00FE0F38"/>
    <w:rsid w:val="00FE108E"/>
    <w:rsid w:val="00FE10F9"/>
    <w:rsid w:val="00FE126B"/>
    <w:rsid w:val="00FE2356"/>
    <w:rsid w:val="00FE2629"/>
    <w:rsid w:val="00FE40B5"/>
    <w:rsid w:val="00FE660C"/>
    <w:rsid w:val="00FE6E66"/>
    <w:rsid w:val="00FF0F2A"/>
    <w:rsid w:val="00FF305A"/>
    <w:rsid w:val="00FF492B"/>
    <w:rsid w:val="00FF5EC7"/>
    <w:rsid w:val="00FF7815"/>
    <w:rsid w:val="00FF7892"/>
    <w:rsid w:val="011A1DE1"/>
    <w:rsid w:val="01513B90"/>
    <w:rsid w:val="0182DEAD"/>
    <w:rsid w:val="01A66E50"/>
    <w:rsid w:val="01A99EC4"/>
    <w:rsid w:val="02898838"/>
    <w:rsid w:val="02D21150"/>
    <w:rsid w:val="03099A5B"/>
    <w:rsid w:val="03A563BC"/>
    <w:rsid w:val="04893A6D"/>
    <w:rsid w:val="059E58F0"/>
    <w:rsid w:val="064872CF"/>
    <w:rsid w:val="06796407"/>
    <w:rsid w:val="0788DBBA"/>
    <w:rsid w:val="078C0306"/>
    <w:rsid w:val="07D9D609"/>
    <w:rsid w:val="07E192D1"/>
    <w:rsid w:val="07FD7CAC"/>
    <w:rsid w:val="08D9DA5C"/>
    <w:rsid w:val="08F0CE57"/>
    <w:rsid w:val="08F1BD0E"/>
    <w:rsid w:val="0A4B1663"/>
    <w:rsid w:val="0A7529BA"/>
    <w:rsid w:val="0AD8621C"/>
    <w:rsid w:val="0AF9819C"/>
    <w:rsid w:val="0B3C63CD"/>
    <w:rsid w:val="0C135E74"/>
    <w:rsid w:val="0C1D0205"/>
    <w:rsid w:val="0C9534ED"/>
    <w:rsid w:val="0D28EBD7"/>
    <w:rsid w:val="0DACCA7C"/>
    <w:rsid w:val="0DB0D88C"/>
    <w:rsid w:val="0DC07444"/>
    <w:rsid w:val="0EA1E862"/>
    <w:rsid w:val="0F5F33C3"/>
    <w:rsid w:val="0F8438E6"/>
    <w:rsid w:val="10186043"/>
    <w:rsid w:val="1043EC2D"/>
    <w:rsid w:val="10779759"/>
    <w:rsid w:val="10B6C26B"/>
    <w:rsid w:val="10F35F80"/>
    <w:rsid w:val="11F305B2"/>
    <w:rsid w:val="1245A57F"/>
    <w:rsid w:val="133C6822"/>
    <w:rsid w:val="146FCFF3"/>
    <w:rsid w:val="1551EFC5"/>
    <w:rsid w:val="15689783"/>
    <w:rsid w:val="15900A60"/>
    <w:rsid w:val="167A853E"/>
    <w:rsid w:val="1770FFD8"/>
    <w:rsid w:val="179CE492"/>
    <w:rsid w:val="17AAA62A"/>
    <w:rsid w:val="18C20F65"/>
    <w:rsid w:val="1911F2CF"/>
    <w:rsid w:val="19364512"/>
    <w:rsid w:val="19D1BB4D"/>
    <w:rsid w:val="1A2CF83F"/>
    <w:rsid w:val="1ABA5A8F"/>
    <w:rsid w:val="1ADE8DCC"/>
    <w:rsid w:val="1AF8AD5D"/>
    <w:rsid w:val="1C33CA72"/>
    <w:rsid w:val="1C473B1A"/>
    <w:rsid w:val="1C5149B3"/>
    <w:rsid w:val="1C844562"/>
    <w:rsid w:val="1D01B87B"/>
    <w:rsid w:val="1E5E3ED3"/>
    <w:rsid w:val="1E6159BF"/>
    <w:rsid w:val="1F3E4799"/>
    <w:rsid w:val="1F52FFF6"/>
    <w:rsid w:val="20567753"/>
    <w:rsid w:val="207DE887"/>
    <w:rsid w:val="2130A803"/>
    <w:rsid w:val="216FF2B9"/>
    <w:rsid w:val="2183963D"/>
    <w:rsid w:val="21D5299E"/>
    <w:rsid w:val="21FACED4"/>
    <w:rsid w:val="2228E291"/>
    <w:rsid w:val="22412255"/>
    <w:rsid w:val="22CABD8F"/>
    <w:rsid w:val="236640C7"/>
    <w:rsid w:val="249608DF"/>
    <w:rsid w:val="24F20E6C"/>
    <w:rsid w:val="250DB7D7"/>
    <w:rsid w:val="253CFCAC"/>
    <w:rsid w:val="25835AD0"/>
    <w:rsid w:val="2586F50C"/>
    <w:rsid w:val="25DC8FC6"/>
    <w:rsid w:val="262C0F63"/>
    <w:rsid w:val="26A34FED"/>
    <w:rsid w:val="26B78F03"/>
    <w:rsid w:val="27019500"/>
    <w:rsid w:val="2804572F"/>
    <w:rsid w:val="287EE5CE"/>
    <w:rsid w:val="29309423"/>
    <w:rsid w:val="29381515"/>
    <w:rsid w:val="29BFFE74"/>
    <w:rsid w:val="29C66FBA"/>
    <w:rsid w:val="29C989C8"/>
    <w:rsid w:val="29D6F88A"/>
    <w:rsid w:val="2A0793AE"/>
    <w:rsid w:val="2A0AC5DB"/>
    <w:rsid w:val="2A8AEBA3"/>
    <w:rsid w:val="2A929AD0"/>
    <w:rsid w:val="2A9FD1FF"/>
    <w:rsid w:val="2B3AC4EA"/>
    <w:rsid w:val="2C26BC04"/>
    <w:rsid w:val="2C500108"/>
    <w:rsid w:val="2CCED3AD"/>
    <w:rsid w:val="2CFBF9F5"/>
    <w:rsid w:val="2DC92D4C"/>
    <w:rsid w:val="2DFB0252"/>
    <w:rsid w:val="2E2031F1"/>
    <w:rsid w:val="2E8B6A64"/>
    <w:rsid w:val="2EB7EBE0"/>
    <w:rsid w:val="2F96D2B3"/>
    <w:rsid w:val="30F7EBF8"/>
    <w:rsid w:val="31AB0DD1"/>
    <w:rsid w:val="31BF5A3E"/>
    <w:rsid w:val="31F733DC"/>
    <w:rsid w:val="320FE704"/>
    <w:rsid w:val="324D6024"/>
    <w:rsid w:val="338ABB5F"/>
    <w:rsid w:val="33A6D5F9"/>
    <w:rsid w:val="34E6F5FC"/>
    <w:rsid w:val="35FFE7A2"/>
    <w:rsid w:val="36E171A2"/>
    <w:rsid w:val="37073BF4"/>
    <w:rsid w:val="3731B7F4"/>
    <w:rsid w:val="380D06DE"/>
    <w:rsid w:val="387D4203"/>
    <w:rsid w:val="3A6F7D74"/>
    <w:rsid w:val="3ADCE4ED"/>
    <w:rsid w:val="3B36881F"/>
    <w:rsid w:val="3B92D1BE"/>
    <w:rsid w:val="3BC7EF95"/>
    <w:rsid w:val="3BE56FF6"/>
    <w:rsid w:val="3C5ADEBB"/>
    <w:rsid w:val="3C7600C4"/>
    <w:rsid w:val="3E112DA0"/>
    <w:rsid w:val="3EF81FA4"/>
    <w:rsid w:val="40718E96"/>
    <w:rsid w:val="4103C4FE"/>
    <w:rsid w:val="41A937D4"/>
    <w:rsid w:val="41F29AB4"/>
    <w:rsid w:val="473C1607"/>
    <w:rsid w:val="4759FE14"/>
    <w:rsid w:val="47936CE4"/>
    <w:rsid w:val="48490DDA"/>
    <w:rsid w:val="48A0B7C2"/>
    <w:rsid w:val="4A286E39"/>
    <w:rsid w:val="4A6A1E78"/>
    <w:rsid w:val="4AB0E8A1"/>
    <w:rsid w:val="4AB117AC"/>
    <w:rsid w:val="4BE61E7C"/>
    <w:rsid w:val="4C90A44C"/>
    <w:rsid w:val="4DA811DF"/>
    <w:rsid w:val="4DE87D4A"/>
    <w:rsid w:val="4E444709"/>
    <w:rsid w:val="4E54E3BA"/>
    <w:rsid w:val="4FA89D50"/>
    <w:rsid w:val="4FBDD54C"/>
    <w:rsid w:val="5173E22F"/>
    <w:rsid w:val="53C12F4D"/>
    <w:rsid w:val="54783909"/>
    <w:rsid w:val="55A920CF"/>
    <w:rsid w:val="5606E06E"/>
    <w:rsid w:val="56DC6DFA"/>
    <w:rsid w:val="570995EB"/>
    <w:rsid w:val="574FDDDA"/>
    <w:rsid w:val="57B465DE"/>
    <w:rsid w:val="57C642C5"/>
    <w:rsid w:val="581011AE"/>
    <w:rsid w:val="58351DD4"/>
    <w:rsid w:val="588C7D71"/>
    <w:rsid w:val="58AA1A22"/>
    <w:rsid w:val="58C80031"/>
    <w:rsid w:val="58C9EE3D"/>
    <w:rsid w:val="58E02574"/>
    <w:rsid w:val="5927C825"/>
    <w:rsid w:val="5ACF9B46"/>
    <w:rsid w:val="5B9A6DFD"/>
    <w:rsid w:val="5D363E5E"/>
    <w:rsid w:val="5D635D1F"/>
    <w:rsid w:val="5DE27ACA"/>
    <w:rsid w:val="5EF323A7"/>
    <w:rsid w:val="5F3E3C06"/>
    <w:rsid w:val="604B73E9"/>
    <w:rsid w:val="6093F90A"/>
    <w:rsid w:val="61593508"/>
    <w:rsid w:val="6252237E"/>
    <w:rsid w:val="62FBA206"/>
    <w:rsid w:val="6332B68E"/>
    <w:rsid w:val="639EFC5B"/>
    <w:rsid w:val="63B328CD"/>
    <w:rsid w:val="64440DCE"/>
    <w:rsid w:val="647C2D6B"/>
    <w:rsid w:val="65BD371B"/>
    <w:rsid w:val="669991C4"/>
    <w:rsid w:val="66B3DF9F"/>
    <w:rsid w:val="66B96F20"/>
    <w:rsid w:val="688978DE"/>
    <w:rsid w:val="69F25770"/>
    <w:rsid w:val="6A16B62C"/>
    <w:rsid w:val="6A8BAEF1"/>
    <w:rsid w:val="6B1BF4D7"/>
    <w:rsid w:val="6B1F93A8"/>
    <w:rsid w:val="6BC119A0"/>
    <w:rsid w:val="6D2A5114"/>
    <w:rsid w:val="6E2297D8"/>
    <w:rsid w:val="6E539599"/>
    <w:rsid w:val="6E6F2154"/>
    <w:rsid w:val="6FA9A607"/>
    <w:rsid w:val="6FD70B60"/>
    <w:rsid w:val="6FEF65FA"/>
    <w:rsid w:val="712CA758"/>
    <w:rsid w:val="716886C6"/>
    <w:rsid w:val="72360650"/>
    <w:rsid w:val="724C0684"/>
    <w:rsid w:val="72C107D5"/>
    <w:rsid w:val="72CD7883"/>
    <w:rsid w:val="73241E17"/>
    <w:rsid w:val="73FA88D0"/>
    <w:rsid w:val="7405225F"/>
    <w:rsid w:val="74861CCA"/>
    <w:rsid w:val="75BA22B9"/>
    <w:rsid w:val="771F77A7"/>
    <w:rsid w:val="7747D797"/>
    <w:rsid w:val="788CD2C2"/>
    <w:rsid w:val="78A6F2B6"/>
    <w:rsid w:val="79420888"/>
    <w:rsid w:val="79678F02"/>
    <w:rsid w:val="7AFBE15F"/>
    <w:rsid w:val="7BAF793E"/>
    <w:rsid w:val="7C548E90"/>
    <w:rsid w:val="7CA4D667"/>
    <w:rsid w:val="7CFDDE17"/>
    <w:rsid w:val="7D2884C4"/>
    <w:rsid w:val="7E42C22F"/>
    <w:rsid w:val="7E6F39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56777"/>
  <w14:defaultImageDpi w14:val="32767"/>
  <w15:chartTrackingRefBased/>
  <w15:docId w15:val="{1FCCAA5E-2601-4030-A202-8A2668BE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3369E1"/>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3369E1"/>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3369E1"/>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3369E1"/>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3369E1"/>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3369E1"/>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3369E1"/>
    <w:pPr>
      <w:tabs>
        <w:tab w:val="right" w:leader="dot" w:pos="14570"/>
      </w:tabs>
      <w:spacing w:before="0"/>
    </w:pPr>
    <w:rPr>
      <w:b/>
      <w:noProof/>
    </w:rPr>
  </w:style>
  <w:style w:type="paragraph" w:styleId="TOC2">
    <w:name w:val="toc 2"/>
    <w:aliases w:val="ŠTOC 2"/>
    <w:basedOn w:val="Normal"/>
    <w:next w:val="Normal"/>
    <w:uiPriority w:val="39"/>
    <w:unhideWhenUsed/>
    <w:rsid w:val="003369E1"/>
    <w:pPr>
      <w:tabs>
        <w:tab w:val="right" w:leader="dot" w:pos="14570"/>
      </w:tabs>
      <w:spacing w:before="0"/>
    </w:pPr>
    <w:rPr>
      <w:noProof/>
    </w:rPr>
  </w:style>
  <w:style w:type="paragraph" w:styleId="Header">
    <w:name w:val="header"/>
    <w:aliases w:val="ŠHeader"/>
    <w:basedOn w:val="Normal"/>
    <w:link w:val="HeaderChar"/>
    <w:uiPriority w:val="16"/>
    <w:rsid w:val="003369E1"/>
    <w:rPr>
      <w:noProof/>
      <w:color w:val="002664"/>
      <w:sz w:val="28"/>
      <w:szCs w:val="28"/>
    </w:rPr>
  </w:style>
  <w:style w:type="character" w:customStyle="1" w:styleId="Heading5Char">
    <w:name w:val="Heading 5 Char"/>
    <w:aliases w:val="ŠHeading 5 Char"/>
    <w:basedOn w:val="DefaultParagraphFont"/>
    <w:link w:val="Heading5"/>
    <w:uiPriority w:val="6"/>
    <w:rsid w:val="003369E1"/>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3369E1"/>
    <w:rPr>
      <w:rFonts w:ascii="Arial" w:hAnsi="Arial" w:cs="Arial"/>
      <w:noProof/>
      <w:color w:val="002664"/>
      <w:sz w:val="28"/>
      <w:szCs w:val="28"/>
      <w:lang w:val="en-AU"/>
    </w:rPr>
  </w:style>
  <w:style w:type="paragraph" w:styleId="Footer">
    <w:name w:val="footer"/>
    <w:aliases w:val="ŠFooter"/>
    <w:basedOn w:val="Normal"/>
    <w:link w:val="FooterChar"/>
    <w:uiPriority w:val="19"/>
    <w:rsid w:val="003369E1"/>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3369E1"/>
    <w:rPr>
      <w:rFonts w:ascii="Arial" w:hAnsi="Arial" w:cs="Arial"/>
      <w:sz w:val="18"/>
      <w:szCs w:val="18"/>
      <w:lang w:val="en-AU"/>
    </w:rPr>
  </w:style>
  <w:style w:type="paragraph" w:styleId="Caption">
    <w:name w:val="caption"/>
    <w:aliases w:val="ŠCaption"/>
    <w:basedOn w:val="Normal"/>
    <w:next w:val="Normal"/>
    <w:uiPriority w:val="20"/>
    <w:qFormat/>
    <w:rsid w:val="003369E1"/>
    <w:pPr>
      <w:keepNext/>
      <w:spacing w:after="200" w:line="240" w:lineRule="auto"/>
    </w:pPr>
    <w:rPr>
      <w:iCs/>
      <w:color w:val="002664"/>
      <w:sz w:val="18"/>
      <w:szCs w:val="18"/>
    </w:rPr>
  </w:style>
  <w:style w:type="paragraph" w:customStyle="1" w:styleId="Logo">
    <w:name w:val="ŠLogo"/>
    <w:basedOn w:val="Normal"/>
    <w:uiPriority w:val="18"/>
    <w:qFormat/>
    <w:rsid w:val="003369E1"/>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3369E1"/>
    <w:pPr>
      <w:spacing w:before="0"/>
      <w:ind w:left="244"/>
    </w:pPr>
  </w:style>
  <w:style w:type="character" w:styleId="Hyperlink">
    <w:name w:val="Hyperlink"/>
    <w:aliases w:val="ŠHyperlink"/>
    <w:basedOn w:val="DefaultParagraphFont"/>
    <w:uiPriority w:val="99"/>
    <w:unhideWhenUsed/>
    <w:rsid w:val="003369E1"/>
    <w:rPr>
      <w:color w:val="2F5496" w:themeColor="accent1" w:themeShade="BF"/>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3369E1"/>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3369E1"/>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3369E1"/>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3369E1"/>
    <w:rPr>
      <w:rFonts w:ascii="Arial" w:hAnsi="Arial" w:cs="Arial"/>
      <w:color w:val="002664"/>
      <w:sz w:val="28"/>
      <w:szCs w:val="36"/>
      <w:lang w:val="en-AU"/>
    </w:rPr>
  </w:style>
  <w:style w:type="table" w:customStyle="1" w:styleId="Tableheader">
    <w:name w:val="ŠTable header"/>
    <w:basedOn w:val="TableNormal"/>
    <w:uiPriority w:val="99"/>
    <w:rsid w:val="003369E1"/>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3369E1"/>
    <w:pPr>
      <w:numPr>
        <w:numId w:val="6"/>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rPr>
  </w:style>
  <w:style w:type="paragraph" w:styleId="ListBullet2">
    <w:name w:val="List Bullet 2"/>
    <w:aliases w:val="ŠList Bullet 2"/>
    <w:basedOn w:val="Normal"/>
    <w:uiPriority w:val="10"/>
    <w:qFormat/>
    <w:rsid w:val="003369E1"/>
    <w:pPr>
      <w:numPr>
        <w:numId w:val="3"/>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3369E1"/>
    <w:pPr>
      <w:numPr>
        <w:numId w:val="7"/>
      </w:numPr>
    </w:pPr>
  </w:style>
  <w:style w:type="character" w:styleId="Strong">
    <w:name w:val="Strong"/>
    <w:aliases w:val="ŠStrong,Bold"/>
    <w:qFormat/>
    <w:rsid w:val="003369E1"/>
    <w:rPr>
      <w:b/>
      <w:bCs/>
    </w:rPr>
  </w:style>
  <w:style w:type="paragraph" w:styleId="ListBullet">
    <w:name w:val="List Bullet"/>
    <w:aliases w:val="ŠList Bullet"/>
    <w:basedOn w:val="Normal"/>
    <w:uiPriority w:val="9"/>
    <w:qFormat/>
    <w:rsid w:val="003369E1"/>
    <w:pPr>
      <w:numPr>
        <w:numId w:val="5"/>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Emphasis,Italic"/>
    <w:qFormat/>
    <w:rsid w:val="003369E1"/>
    <w:rPr>
      <w:i/>
      <w:iCs/>
    </w:rPr>
  </w:style>
  <w:style w:type="paragraph" w:styleId="Title">
    <w:name w:val="Title"/>
    <w:aliases w:val="ŠTitle"/>
    <w:basedOn w:val="Normal"/>
    <w:next w:val="Normal"/>
    <w:link w:val="TitleChar"/>
    <w:uiPriority w:val="1"/>
    <w:rsid w:val="003369E1"/>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3369E1"/>
    <w:rPr>
      <w:rFonts w:ascii="Arial" w:eastAsiaTheme="majorEastAsia" w:hAnsi="Arial" w:cstheme="majorBidi"/>
      <w:color w:val="002664"/>
      <w:spacing w:val="-10"/>
      <w:kern w:val="28"/>
      <w:sz w:val="80"/>
      <w:szCs w:val="80"/>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3369E1"/>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3369E1"/>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3369E1"/>
    <w:pPr>
      <w:pBdr>
        <w:top w:val="single" w:sz="24" w:space="10" w:color="CCEDFC"/>
        <w:left w:val="single" w:sz="24" w:space="10" w:color="CCEDFC"/>
        <w:bottom w:val="single" w:sz="24" w:space="10" w:color="CCEDFC"/>
        <w:right w:val="single" w:sz="24" w:space="10" w:color="CCEDFC"/>
      </w:pBdr>
      <w:shd w:val="clear" w:color="auto" w:fill="CCEDFC"/>
    </w:pPr>
  </w:style>
  <w:style w:type="paragraph" w:styleId="NormalWeb">
    <w:name w:val="Normal (Web)"/>
    <w:basedOn w:val="Normal"/>
    <w:uiPriority w:val="99"/>
    <w:semiHidden/>
    <w:unhideWhenUsed/>
    <w:rsid w:val="004732E5"/>
    <w:pPr>
      <w:spacing w:before="100" w:beforeAutospacing="1" w:after="100" w:afterAutospacing="1" w:line="240" w:lineRule="auto"/>
    </w:pPr>
    <w:rPr>
      <w:rFonts w:ascii="Times New Roman" w:eastAsia="Times New Roman" w:hAnsi="Times New Roman" w:cs="Times New Roman"/>
      <w:lang w:eastAsia="en-AU"/>
    </w:rPr>
  </w:style>
  <w:style w:type="character" w:styleId="UnresolvedMention">
    <w:name w:val="Unresolved Mention"/>
    <w:basedOn w:val="DefaultParagraphFont"/>
    <w:uiPriority w:val="99"/>
    <w:semiHidden/>
    <w:unhideWhenUsed/>
    <w:rsid w:val="003369E1"/>
    <w:rPr>
      <w:color w:val="605E5C"/>
      <w:shd w:val="clear" w:color="auto" w:fill="E1DFDD"/>
    </w:rPr>
  </w:style>
  <w:style w:type="character" w:styleId="FollowedHyperlink">
    <w:name w:val="FollowedHyperlink"/>
    <w:basedOn w:val="DefaultParagraphFont"/>
    <w:uiPriority w:val="99"/>
    <w:semiHidden/>
    <w:unhideWhenUsed/>
    <w:rsid w:val="003369E1"/>
    <w:rPr>
      <w:color w:val="954F72" w:themeColor="followedHyperlink"/>
      <w:u w:val="single"/>
    </w:rPr>
  </w:style>
  <w:style w:type="paragraph" w:styleId="CommentText">
    <w:name w:val="annotation text"/>
    <w:basedOn w:val="Normal"/>
    <w:link w:val="CommentTextChar"/>
    <w:uiPriority w:val="99"/>
    <w:unhideWhenUsed/>
    <w:rsid w:val="003369E1"/>
    <w:pPr>
      <w:spacing w:line="240" w:lineRule="auto"/>
    </w:pPr>
    <w:rPr>
      <w:sz w:val="20"/>
      <w:szCs w:val="20"/>
    </w:rPr>
  </w:style>
  <w:style w:type="character" w:customStyle="1" w:styleId="CommentTextChar">
    <w:name w:val="Comment Text Char"/>
    <w:basedOn w:val="DefaultParagraphFont"/>
    <w:link w:val="CommentText"/>
    <w:uiPriority w:val="99"/>
    <w:rsid w:val="003369E1"/>
    <w:rPr>
      <w:rFonts w:ascii="Arial" w:hAnsi="Arial" w:cs="Arial"/>
      <w:sz w:val="20"/>
      <w:szCs w:val="20"/>
      <w:lang w:val="en-AU"/>
    </w:rPr>
  </w:style>
  <w:style w:type="character" w:styleId="CommentReference">
    <w:name w:val="annotation reference"/>
    <w:basedOn w:val="DefaultParagraphFont"/>
    <w:uiPriority w:val="99"/>
    <w:semiHidden/>
    <w:unhideWhenUsed/>
    <w:rsid w:val="003369E1"/>
    <w:rPr>
      <w:sz w:val="16"/>
      <w:szCs w:val="16"/>
    </w:rPr>
  </w:style>
  <w:style w:type="paragraph" w:styleId="CommentSubject">
    <w:name w:val="annotation subject"/>
    <w:basedOn w:val="CommentText"/>
    <w:next w:val="CommentText"/>
    <w:link w:val="CommentSubjectChar"/>
    <w:uiPriority w:val="99"/>
    <w:semiHidden/>
    <w:unhideWhenUsed/>
    <w:rsid w:val="003369E1"/>
    <w:rPr>
      <w:b/>
      <w:bCs/>
    </w:rPr>
  </w:style>
  <w:style w:type="character" w:customStyle="1" w:styleId="CommentSubjectChar">
    <w:name w:val="Comment Subject Char"/>
    <w:basedOn w:val="CommentTextChar"/>
    <w:link w:val="CommentSubject"/>
    <w:uiPriority w:val="99"/>
    <w:semiHidden/>
    <w:rsid w:val="003369E1"/>
    <w:rPr>
      <w:rFonts w:ascii="Arial" w:hAnsi="Arial" w:cs="Arial"/>
      <w:b/>
      <w:bCs/>
      <w:sz w:val="20"/>
      <w:szCs w:val="20"/>
      <w:lang w:val="en-AU"/>
    </w:rPr>
  </w:style>
  <w:style w:type="paragraph" w:customStyle="1" w:styleId="FeatureBox3">
    <w:name w:val="ŠFeature Box 3"/>
    <w:basedOn w:val="Normal"/>
    <w:next w:val="Normal"/>
    <w:uiPriority w:val="13"/>
    <w:qFormat/>
    <w:rsid w:val="003369E1"/>
    <w:pPr>
      <w:pBdr>
        <w:top w:val="single" w:sz="24" w:space="10" w:color="FFB8C2"/>
        <w:left w:val="single" w:sz="24" w:space="10" w:color="FFB8C2"/>
        <w:bottom w:val="single" w:sz="24" w:space="10" w:color="FFB8C2"/>
        <w:right w:val="single" w:sz="24" w:space="10" w:color="FFB8C2"/>
      </w:pBdr>
      <w:shd w:val="clear" w:color="auto" w:fill="FFB8C2"/>
    </w:pPr>
  </w:style>
  <w:style w:type="paragraph" w:styleId="ListParagraph">
    <w:name w:val="List Paragraph"/>
    <w:aliases w:val="ŠList Paragraph"/>
    <w:basedOn w:val="Normal"/>
    <w:uiPriority w:val="34"/>
    <w:unhideWhenUsed/>
    <w:qFormat/>
    <w:rsid w:val="003369E1"/>
    <w:pPr>
      <w:ind w:left="567"/>
    </w:pPr>
  </w:style>
  <w:style w:type="paragraph" w:styleId="ListBullet3">
    <w:name w:val="List Bullet 3"/>
    <w:aliases w:val="ŠList Bullet 3"/>
    <w:basedOn w:val="Normal"/>
    <w:uiPriority w:val="10"/>
    <w:rsid w:val="003369E1"/>
    <w:pPr>
      <w:numPr>
        <w:numId w:val="4"/>
      </w:numPr>
    </w:pPr>
  </w:style>
  <w:style w:type="paragraph" w:styleId="ListNumber3">
    <w:name w:val="List Number 3"/>
    <w:aliases w:val="ŠList Number 3"/>
    <w:basedOn w:val="ListBullet3"/>
    <w:uiPriority w:val="8"/>
    <w:rsid w:val="003369E1"/>
    <w:pPr>
      <w:numPr>
        <w:ilvl w:val="2"/>
        <w:numId w:val="6"/>
      </w:numPr>
    </w:pPr>
  </w:style>
  <w:style w:type="character" w:styleId="PlaceholderText">
    <w:name w:val="Placeholder Text"/>
    <w:basedOn w:val="DefaultParagraphFont"/>
    <w:uiPriority w:val="99"/>
    <w:semiHidden/>
    <w:rsid w:val="003369E1"/>
    <w:rPr>
      <w:color w:val="808080"/>
    </w:rPr>
  </w:style>
  <w:style w:type="character" w:customStyle="1" w:styleId="BoldItalic">
    <w:name w:val="ŠBold Italic"/>
    <w:basedOn w:val="DefaultParagraphFont"/>
    <w:uiPriority w:val="1"/>
    <w:qFormat/>
    <w:rsid w:val="003369E1"/>
    <w:rPr>
      <w:b/>
      <w:i/>
      <w:iCs/>
    </w:rPr>
  </w:style>
  <w:style w:type="paragraph" w:customStyle="1" w:styleId="Documentname">
    <w:name w:val="ŠDocument name"/>
    <w:basedOn w:val="Normal"/>
    <w:next w:val="Normal"/>
    <w:uiPriority w:val="17"/>
    <w:qFormat/>
    <w:rsid w:val="003369E1"/>
    <w:pPr>
      <w:pBdr>
        <w:bottom w:val="single" w:sz="8" w:space="10" w:color="D0CECE" w:themeColor="background2" w:themeShade="E6"/>
      </w:pBdr>
      <w:spacing w:before="0" w:after="240" w:line="276" w:lineRule="auto"/>
      <w:jc w:val="right"/>
    </w:pPr>
    <w:rPr>
      <w:bCs/>
      <w:sz w:val="18"/>
      <w:szCs w:val="18"/>
    </w:rPr>
  </w:style>
  <w:style w:type="paragraph" w:customStyle="1" w:styleId="FeatureBox4">
    <w:name w:val="ŠFeature Box 4"/>
    <w:basedOn w:val="FeatureBox2"/>
    <w:next w:val="Normal"/>
    <w:uiPriority w:val="14"/>
    <w:qFormat/>
    <w:rsid w:val="003369E1"/>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3369E1"/>
    <w:pPr>
      <w:spacing w:after="0"/>
    </w:pPr>
    <w:rPr>
      <w:sz w:val="18"/>
      <w:szCs w:val="18"/>
    </w:rPr>
  </w:style>
  <w:style w:type="paragraph" w:customStyle="1" w:styleId="Pulloutquote">
    <w:name w:val="ŠPull out quote"/>
    <w:basedOn w:val="Normal"/>
    <w:next w:val="Normal"/>
    <w:uiPriority w:val="20"/>
    <w:qFormat/>
    <w:rsid w:val="003369E1"/>
    <w:pPr>
      <w:keepNext/>
      <w:ind w:left="567" w:right="57"/>
    </w:pPr>
    <w:rPr>
      <w:szCs w:val="22"/>
    </w:rPr>
  </w:style>
  <w:style w:type="paragraph" w:customStyle="1" w:styleId="Subtitle">
    <w:name w:val="ŠSubtitle"/>
    <w:basedOn w:val="Normal"/>
    <w:link w:val="SubtitleChar"/>
    <w:uiPriority w:val="2"/>
    <w:qFormat/>
    <w:rsid w:val="003369E1"/>
    <w:pPr>
      <w:spacing w:before="360"/>
    </w:pPr>
    <w:rPr>
      <w:color w:val="002664"/>
      <w:sz w:val="44"/>
      <w:szCs w:val="48"/>
    </w:rPr>
  </w:style>
  <w:style w:type="character" w:customStyle="1" w:styleId="SubtitleChar">
    <w:name w:val="ŠSubtitle Char"/>
    <w:basedOn w:val="DefaultParagraphFont"/>
    <w:link w:val="Subtitle"/>
    <w:uiPriority w:val="2"/>
    <w:rsid w:val="003369E1"/>
    <w:rPr>
      <w:rFonts w:ascii="Arial" w:hAnsi="Arial" w:cs="Arial"/>
      <w:color w:val="002664"/>
      <w:sz w:val="44"/>
      <w:szCs w:val="48"/>
      <w:lang w:val="en-AU"/>
    </w:rPr>
  </w:style>
  <w:style w:type="paragraph" w:styleId="Subtitle0">
    <w:name w:val="Subtitle"/>
    <w:basedOn w:val="Normal"/>
    <w:next w:val="Normal"/>
    <w:link w:val="SubtitleChar0"/>
    <w:uiPriority w:val="11"/>
    <w:semiHidden/>
    <w:qFormat/>
    <w:rsid w:val="003369E1"/>
    <w:pPr>
      <w:numPr>
        <w:ilvl w:val="1"/>
      </w:numPr>
      <w:spacing w:after="160"/>
    </w:pPr>
    <w:rPr>
      <w:rFonts w:eastAsiaTheme="minorEastAsia" w:cstheme="minorBidi"/>
      <w:color w:val="5A5A5A" w:themeColor="text1" w:themeTint="A5"/>
      <w:spacing w:val="15"/>
      <w:szCs w:val="22"/>
    </w:rPr>
  </w:style>
  <w:style w:type="character" w:customStyle="1" w:styleId="SubtitleChar0">
    <w:name w:val="Subtitle Char"/>
    <w:basedOn w:val="DefaultParagraphFont"/>
    <w:link w:val="Subtitle0"/>
    <w:uiPriority w:val="11"/>
    <w:semiHidden/>
    <w:rsid w:val="003369E1"/>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3369E1"/>
    <w:rPr>
      <w:i/>
      <w:iCs/>
      <w:color w:val="404040" w:themeColor="text1" w:themeTint="BF"/>
    </w:rPr>
  </w:style>
  <w:style w:type="paragraph" w:styleId="TOC4">
    <w:name w:val="toc 4"/>
    <w:aliases w:val="ŠTOC 4"/>
    <w:basedOn w:val="Normal"/>
    <w:next w:val="Normal"/>
    <w:autoRedefine/>
    <w:uiPriority w:val="39"/>
    <w:unhideWhenUsed/>
    <w:rsid w:val="003369E1"/>
    <w:pPr>
      <w:spacing w:before="0"/>
      <w:ind w:left="488"/>
    </w:pPr>
  </w:style>
  <w:style w:type="paragraph" w:styleId="TOCHeading">
    <w:name w:val="TOC Heading"/>
    <w:aliases w:val="ŠTOC Heading"/>
    <w:basedOn w:val="Heading1"/>
    <w:next w:val="Normal"/>
    <w:uiPriority w:val="38"/>
    <w:qFormat/>
    <w:rsid w:val="003369E1"/>
    <w:pPr>
      <w:spacing w:after="240"/>
      <w:outlineLvl w:val="9"/>
    </w:pPr>
    <w:rPr>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480341">
      <w:bodyDiv w:val="1"/>
      <w:marLeft w:val="0"/>
      <w:marRight w:val="0"/>
      <w:marTop w:val="0"/>
      <w:marBottom w:val="0"/>
      <w:divBdr>
        <w:top w:val="none" w:sz="0" w:space="0" w:color="auto"/>
        <w:left w:val="none" w:sz="0" w:space="0" w:color="auto"/>
        <w:bottom w:val="none" w:sz="0" w:space="0" w:color="auto"/>
        <w:right w:val="none" w:sz="0" w:space="0" w:color="auto"/>
      </w:divBdr>
    </w:div>
    <w:div w:id="1002782985">
      <w:bodyDiv w:val="1"/>
      <w:marLeft w:val="0"/>
      <w:marRight w:val="0"/>
      <w:marTop w:val="0"/>
      <w:marBottom w:val="0"/>
      <w:divBdr>
        <w:top w:val="none" w:sz="0" w:space="0" w:color="auto"/>
        <w:left w:val="none" w:sz="0" w:space="0" w:color="auto"/>
        <w:bottom w:val="none" w:sz="0" w:space="0" w:color="auto"/>
        <w:right w:val="none" w:sz="0" w:space="0" w:color="auto"/>
      </w:divBdr>
    </w:div>
    <w:div w:id="1635989588">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44357629">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19180396">
      <w:bodyDiv w:val="1"/>
      <w:marLeft w:val="0"/>
      <w:marRight w:val="0"/>
      <w:marTop w:val="0"/>
      <w:marBottom w:val="0"/>
      <w:divBdr>
        <w:top w:val="none" w:sz="0" w:space="0" w:color="auto"/>
        <w:left w:val="none" w:sz="0" w:space="0" w:color="auto"/>
        <w:bottom w:val="none" w:sz="0" w:space="0" w:color="auto"/>
        <w:right w:val="none" w:sz="0" w:space="0" w:color="auto"/>
      </w:divBdr>
      <w:divsChild>
        <w:div w:id="861627969">
          <w:marLeft w:val="0"/>
          <w:marRight w:val="0"/>
          <w:marTop w:val="0"/>
          <w:marBottom w:val="0"/>
          <w:divBdr>
            <w:top w:val="none" w:sz="0" w:space="0" w:color="auto"/>
            <w:left w:val="none" w:sz="0" w:space="0" w:color="auto"/>
            <w:bottom w:val="none" w:sz="0" w:space="0" w:color="auto"/>
            <w:right w:val="none" w:sz="0" w:space="0" w:color="auto"/>
          </w:divBdr>
        </w:div>
        <w:div w:id="2072456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teaching-and-learning/curriculum/creative-arts/creative-arts-curriculum-resources-k-12/7-10-curriculum-resources/dance-stage-5-all-that-jazz" TargetMode="External"/><Relationship Id="rId18" Type="http://schemas.openxmlformats.org/officeDocument/2006/relationships/hyperlink" Target="https://curriculum.nsw.edu.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ducation.nsw.gov.au/teaching-and-learning/curriculum/creative-arts/creative-arts-curriculum-resources-k-12/7-10-curriculum-resources/dance-stage-5-all-that-jazz" TargetMode="External"/><Relationship Id="rId17" Type="http://schemas.openxmlformats.org/officeDocument/2006/relationships/hyperlink" Target="https://educationstandards.nsw.edu.au/wps/portal/nesa/home" TargetMode="External"/><Relationship Id="rId25" Type="http://schemas.openxmlformats.org/officeDocument/2006/relationships/image" Target="media/image1.png"/><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educationstandards.nsw.edu.au/wps/portal/nesa/mini-footer/copyright"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teaching-and-learning/curriculum/creative-arts/creative-arts-curriculum-resources-k-12/7-10-curriculum-resources/dance-stage-5-all-that-jazz" TargetMode="External"/><Relationship Id="rId24" Type="http://schemas.openxmlformats.org/officeDocument/2006/relationships/hyperlink" Target="https://creativecommons.org/licenses/by/4.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sources.education.nsw.gov.au/api/v1/blob-store/ZXF1X2N1cnJpY3VsdW1yZWZvcm1fRUFQLTAwMDk==/ZWZmZWN0aXZlLWFzc2Vzc21lbnQtcHJhY3RpY2VzLWEtZ3VpZGUtZm9yLXRlYWNoZXJzLWFuZC1sZWFkZXJzLXNjb3JtMTItMFRnM1NFSTYuemlw=/c2Nvcm1jb250ZW50=/aW5kZXguaHRtbA===?versionid=" TargetMode="External"/><Relationship Id="rId23" Type="http://schemas.openxmlformats.org/officeDocument/2006/relationships/hyperlink" Target="https://curriculum.nsw.edu.au/learning-areas/creative-arts/dance-7-10-2023/overview"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ources.education.nsw.gov.au/api/v1/blob-store/ZXF1X2N1cnJpY3VsdW1yZWZvcm1fRUFQLTAwMDM==/aW1wbGVtZW50YXRpb24tdG9vbC1zdXBwb3J0aW5nLWdvYWwtc2V0dGluZy5kb2N4=?versionid="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footer" Target="footer5.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AppData\Local\Temp\Temp1_DoEBrandAsset%20(3).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lcf76f155ced4ddcb4097134ff3c332f xmlns="7e763d47-3c66-4c58-9425-1477fd3ccd1e">
      <Terms xmlns="http://schemas.microsoft.com/office/infopath/2007/PartnerControls"/>
    </lcf76f155ced4ddcb4097134ff3c332f>
    <Addedtoexcel xmlns="7e763d47-3c66-4c58-9425-1477fd3ccd1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3.xml><?xml version="1.0" encoding="utf-8"?>
<ds:datastoreItem xmlns:ds="http://schemas.openxmlformats.org/officeDocument/2006/customXml" ds:itemID="{65EC42B8-B394-5246-8BBA-28B30FA81DC2}">
  <ds:schemaRefs>
    <ds:schemaRef ds:uri="http://schemas.openxmlformats.org/officeDocument/2006/bibliography"/>
  </ds:schemaRefs>
</ds:datastoreItem>
</file>

<file path=customXml/itemProps4.xml><?xml version="1.0" encoding="utf-8"?>
<ds:datastoreItem xmlns:ds="http://schemas.openxmlformats.org/officeDocument/2006/customXml" ds:itemID="{A88DA391-A9F6-418D-9503-281F20BE8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20200115-DOE-annotated-template</Template>
  <TotalTime>1</TotalTime>
  <Pages>5</Pages>
  <Words>857</Words>
  <Characters>4698</Characters>
  <Application>Microsoft Office Word</Application>
  <DocSecurity>0</DocSecurity>
  <Lines>81</Lines>
  <Paragraphs>42</Paragraphs>
  <ScaleCrop>false</ScaleCrop>
  <HeadingPairs>
    <vt:vector size="2" baseType="variant">
      <vt:variant>
        <vt:lpstr>Title</vt:lpstr>
      </vt:variant>
      <vt:variant>
        <vt:i4>1</vt:i4>
      </vt:variant>
    </vt:vector>
  </HeadingPairs>
  <TitlesOfParts>
    <vt:vector size="1" baseType="lpstr">
      <vt:lpstr>Resource in focus – Mathematics – Stage 3 Unit 1</vt:lpstr>
    </vt:vector>
  </TitlesOfParts>
  <Manager/>
  <Company>NSW Department of Education</Company>
  <LinksUpToDate>false</LinksUpToDate>
  <CharactersWithSpaces>5531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in focus – Dance – Stage 5 – Individual goal setting</dc:title>
  <dc:subject/>
  <dc:creator>NSW Department of Education</dc:creator>
  <cp:keywords/>
  <dc:description/>
  <cp:lastPrinted>2019-09-30T07:42:00Z</cp:lastPrinted>
  <dcterms:created xsi:type="dcterms:W3CDTF">2024-12-19T00:03:00Z</dcterms:created>
  <dcterms:modified xsi:type="dcterms:W3CDTF">2024-12-19T00:06:00Z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2023-11-15T00:58:43Z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d6c7a35c-d34d-4c06-8b8b-56a814cab6d6</vt:lpwstr>
  </property>
  <property fmtid="{D5CDD505-2E9C-101B-9397-08002B2CF9AE}" pid="10" name="MSIP_Label_b603dfd7-d93a-4381-a340-2995d8282205_ContentBits">
    <vt:lpwstr>0</vt:lpwstr>
  </property>
</Properties>
</file>