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944A22" w14:textId="6C68C8E8" w:rsidR="00BB4FBA" w:rsidRDefault="005601E6" w:rsidP="0089105A">
      <w:pPr>
        <w:pStyle w:val="Title"/>
      </w:pPr>
      <w:r w:rsidRPr="0089105A">
        <w:t>Implementing</w:t>
      </w:r>
      <w:r>
        <w:t xml:space="preserve"> a playgroup on a </w:t>
      </w:r>
      <w:bookmarkStart w:id="0" w:name="_Int_apHeniPQ"/>
      <w:proofErr w:type="gramStart"/>
      <w:r>
        <w:t>public school</w:t>
      </w:r>
      <w:bookmarkEnd w:id="0"/>
      <w:proofErr w:type="gramEnd"/>
      <w:r>
        <w:t xml:space="preserve"> site</w:t>
      </w:r>
    </w:p>
    <w:p w14:paraId="65ECD23E" w14:textId="588AC9AC" w:rsidR="00666CBF" w:rsidRDefault="005601E6" w:rsidP="0089105A">
      <w:pPr>
        <w:pStyle w:val="Subtitle0"/>
      </w:pPr>
      <w:r>
        <w:t xml:space="preserve">Guidance for public </w:t>
      </w:r>
      <w:r w:rsidRPr="0089105A">
        <w:t>schools</w:t>
      </w:r>
    </w:p>
    <w:p w14:paraId="2857494B" w14:textId="5903BC87" w:rsidR="00EC22E4" w:rsidRPr="005601E6" w:rsidRDefault="00EC22E4" w:rsidP="0089105A">
      <w:r>
        <w:br w:type="page"/>
      </w:r>
    </w:p>
    <w:sdt>
      <w:sdtPr>
        <w:rPr>
          <w:rFonts w:eastAsiaTheme="minorEastAsia"/>
          <w:bCs w:val="0"/>
          <w:color w:val="auto"/>
          <w:sz w:val="22"/>
          <w:szCs w:val="22"/>
        </w:rPr>
        <w:id w:val="-432978796"/>
        <w:docPartObj>
          <w:docPartGallery w:val="Table of Contents"/>
          <w:docPartUnique/>
        </w:docPartObj>
      </w:sdtPr>
      <w:sdtEndPr>
        <w:rPr>
          <w:b/>
          <w:bCs/>
        </w:rPr>
      </w:sdtEndPr>
      <w:sdtContent>
        <w:p w14:paraId="11D9B3D0" w14:textId="77777777" w:rsidR="005601E6" w:rsidRDefault="005601E6" w:rsidP="0089105A">
          <w:pPr>
            <w:pStyle w:val="TOCHeading"/>
          </w:pPr>
          <w:r w:rsidRPr="0089105A">
            <w:t>Contents</w:t>
          </w:r>
        </w:p>
        <w:p w14:paraId="049A3F1B" w14:textId="24E3D441" w:rsidR="003E06CD" w:rsidRDefault="003E06C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80583094" w:history="1">
            <w:r w:rsidRPr="00BA6CF0">
              <w:rPr>
                <w:rStyle w:val="Hyperlink"/>
              </w:rPr>
              <w:t>Introduction</w:t>
            </w:r>
            <w:r>
              <w:rPr>
                <w:webHidden/>
              </w:rPr>
              <w:tab/>
            </w:r>
            <w:r>
              <w:rPr>
                <w:webHidden/>
              </w:rPr>
              <w:fldChar w:fldCharType="begin"/>
            </w:r>
            <w:r>
              <w:rPr>
                <w:webHidden/>
              </w:rPr>
              <w:instrText xml:space="preserve"> PAGEREF _Toc180583094 \h </w:instrText>
            </w:r>
            <w:r>
              <w:rPr>
                <w:webHidden/>
              </w:rPr>
            </w:r>
            <w:r>
              <w:rPr>
                <w:webHidden/>
              </w:rPr>
              <w:fldChar w:fldCharType="separate"/>
            </w:r>
            <w:r>
              <w:rPr>
                <w:webHidden/>
              </w:rPr>
              <w:t>2</w:t>
            </w:r>
            <w:r>
              <w:rPr>
                <w:webHidden/>
              </w:rPr>
              <w:fldChar w:fldCharType="end"/>
            </w:r>
          </w:hyperlink>
        </w:p>
        <w:p w14:paraId="2C73ACC7" w14:textId="608300A0" w:rsidR="003E06CD" w:rsidRDefault="00A9521A">
          <w:pPr>
            <w:pStyle w:val="TOC1"/>
            <w:rPr>
              <w:rFonts w:asciiTheme="minorHAnsi" w:eastAsiaTheme="minorEastAsia" w:hAnsiTheme="minorHAnsi" w:cstheme="minorBidi"/>
              <w:b w:val="0"/>
              <w:kern w:val="2"/>
              <w:sz w:val="24"/>
              <w:lang w:eastAsia="en-AU"/>
              <w14:ligatures w14:val="standardContextual"/>
            </w:rPr>
          </w:pPr>
          <w:hyperlink w:anchor="_Toc180583095" w:history="1">
            <w:r w:rsidR="003E06CD" w:rsidRPr="00BA6CF0">
              <w:rPr>
                <w:rStyle w:val="Hyperlink"/>
              </w:rPr>
              <w:t>Key principles of playgroups</w:t>
            </w:r>
            <w:r w:rsidR="003E06CD">
              <w:rPr>
                <w:webHidden/>
              </w:rPr>
              <w:tab/>
            </w:r>
            <w:r w:rsidR="003E06CD">
              <w:rPr>
                <w:webHidden/>
              </w:rPr>
              <w:fldChar w:fldCharType="begin"/>
            </w:r>
            <w:r w:rsidR="003E06CD">
              <w:rPr>
                <w:webHidden/>
              </w:rPr>
              <w:instrText xml:space="preserve"> PAGEREF _Toc180583095 \h </w:instrText>
            </w:r>
            <w:r w:rsidR="003E06CD">
              <w:rPr>
                <w:webHidden/>
              </w:rPr>
            </w:r>
            <w:r w:rsidR="003E06CD">
              <w:rPr>
                <w:webHidden/>
              </w:rPr>
              <w:fldChar w:fldCharType="separate"/>
            </w:r>
            <w:r w:rsidR="003E06CD">
              <w:rPr>
                <w:webHidden/>
              </w:rPr>
              <w:t>3</w:t>
            </w:r>
            <w:r w:rsidR="003E06CD">
              <w:rPr>
                <w:webHidden/>
              </w:rPr>
              <w:fldChar w:fldCharType="end"/>
            </w:r>
          </w:hyperlink>
        </w:p>
        <w:p w14:paraId="6CB81595" w14:textId="10145388" w:rsidR="003E06CD" w:rsidRDefault="00A9521A">
          <w:pPr>
            <w:pStyle w:val="TOC1"/>
            <w:rPr>
              <w:rFonts w:asciiTheme="minorHAnsi" w:eastAsiaTheme="minorEastAsia" w:hAnsiTheme="minorHAnsi" w:cstheme="minorBidi"/>
              <w:b w:val="0"/>
              <w:kern w:val="2"/>
              <w:sz w:val="24"/>
              <w:lang w:eastAsia="en-AU"/>
              <w14:ligatures w14:val="standardContextual"/>
            </w:rPr>
          </w:pPr>
          <w:hyperlink w:anchor="_Toc180583096" w:history="1">
            <w:r w:rsidR="003E06CD" w:rsidRPr="00BA6CF0">
              <w:rPr>
                <w:rStyle w:val="Hyperlink"/>
              </w:rPr>
              <w:t>Considerations and key information</w:t>
            </w:r>
            <w:r w:rsidR="003E06CD">
              <w:rPr>
                <w:webHidden/>
              </w:rPr>
              <w:tab/>
            </w:r>
            <w:r w:rsidR="003E06CD">
              <w:rPr>
                <w:webHidden/>
              </w:rPr>
              <w:fldChar w:fldCharType="begin"/>
            </w:r>
            <w:r w:rsidR="003E06CD">
              <w:rPr>
                <w:webHidden/>
              </w:rPr>
              <w:instrText xml:space="preserve"> PAGEREF _Toc180583096 \h </w:instrText>
            </w:r>
            <w:r w:rsidR="003E06CD">
              <w:rPr>
                <w:webHidden/>
              </w:rPr>
            </w:r>
            <w:r w:rsidR="003E06CD">
              <w:rPr>
                <w:webHidden/>
              </w:rPr>
              <w:fldChar w:fldCharType="separate"/>
            </w:r>
            <w:r w:rsidR="003E06CD">
              <w:rPr>
                <w:webHidden/>
              </w:rPr>
              <w:t>4</w:t>
            </w:r>
            <w:r w:rsidR="003E06CD">
              <w:rPr>
                <w:webHidden/>
              </w:rPr>
              <w:fldChar w:fldCharType="end"/>
            </w:r>
          </w:hyperlink>
        </w:p>
        <w:p w14:paraId="6D20D406" w14:textId="2FAFFBBA" w:rsidR="003E06CD" w:rsidRDefault="00A9521A">
          <w:pPr>
            <w:pStyle w:val="TOC2"/>
            <w:rPr>
              <w:rFonts w:asciiTheme="minorHAnsi" w:eastAsiaTheme="minorEastAsia" w:hAnsiTheme="minorHAnsi" w:cstheme="minorBidi"/>
              <w:kern w:val="2"/>
              <w:sz w:val="24"/>
              <w:lang w:eastAsia="en-AU"/>
              <w14:ligatures w14:val="standardContextual"/>
            </w:rPr>
          </w:pPr>
          <w:hyperlink w:anchor="_Toc180583097" w:history="1">
            <w:r w:rsidR="003E06CD" w:rsidRPr="00BA6CF0">
              <w:rPr>
                <w:rStyle w:val="Hyperlink"/>
              </w:rPr>
              <w:t>Playgroups run by a community organisation</w:t>
            </w:r>
            <w:r w:rsidR="003E06CD">
              <w:rPr>
                <w:webHidden/>
              </w:rPr>
              <w:tab/>
            </w:r>
            <w:r w:rsidR="003E06CD">
              <w:rPr>
                <w:webHidden/>
              </w:rPr>
              <w:fldChar w:fldCharType="begin"/>
            </w:r>
            <w:r w:rsidR="003E06CD">
              <w:rPr>
                <w:webHidden/>
              </w:rPr>
              <w:instrText xml:space="preserve"> PAGEREF _Toc180583097 \h </w:instrText>
            </w:r>
            <w:r w:rsidR="003E06CD">
              <w:rPr>
                <w:webHidden/>
              </w:rPr>
            </w:r>
            <w:r w:rsidR="003E06CD">
              <w:rPr>
                <w:webHidden/>
              </w:rPr>
              <w:fldChar w:fldCharType="separate"/>
            </w:r>
            <w:r w:rsidR="003E06CD">
              <w:rPr>
                <w:webHidden/>
              </w:rPr>
              <w:t>4</w:t>
            </w:r>
            <w:r w:rsidR="003E06CD">
              <w:rPr>
                <w:webHidden/>
              </w:rPr>
              <w:fldChar w:fldCharType="end"/>
            </w:r>
          </w:hyperlink>
        </w:p>
        <w:p w14:paraId="1F72D927" w14:textId="3CBF0A0E" w:rsidR="003E06CD" w:rsidRDefault="00A9521A">
          <w:pPr>
            <w:pStyle w:val="TOC1"/>
            <w:rPr>
              <w:rFonts w:asciiTheme="minorHAnsi" w:eastAsiaTheme="minorEastAsia" w:hAnsiTheme="minorHAnsi" w:cstheme="minorBidi"/>
              <w:b w:val="0"/>
              <w:kern w:val="2"/>
              <w:sz w:val="24"/>
              <w:lang w:eastAsia="en-AU"/>
              <w14:ligatures w14:val="standardContextual"/>
            </w:rPr>
          </w:pPr>
          <w:hyperlink w:anchor="_Toc180583098" w:history="1">
            <w:r w:rsidR="003E06CD" w:rsidRPr="00BA6CF0">
              <w:rPr>
                <w:rStyle w:val="Hyperlink"/>
              </w:rPr>
              <w:t>Facilitator’s guide – planning for playgroups</w:t>
            </w:r>
            <w:r w:rsidR="003E06CD">
              <w:rPr>
                <w:webHidden/>
              </w:rPr>
              <w:tab/>
            </w:r>
            <w:r w:rsidR="003E06CD">
              <w:rPr>
                <w:webHidden/>
              </w:rPr>
              <w:fldChar w:fldCharType="begin"/>
            </w:r>
            <w:r w:rsidR="003E06CD">
              <w:rPr>
                <w:webHidden/>
              </w:rPr>
              <w:instrText xml:space="preserve"> PAGEREF _Toc180583098 \h </w:instrText>
            </w:r>
            <w:r w:rsidR="003E06CD">
              <w:rPr>
                <w:webHidden/>
              </w:rPr>
            </w:r>
            <w:r w:rsidR="003E06CD">
              <w:rPr>
                <w:webHidden/>
              </w:rPr>
              <w:fldChar w:fldCharType="separate"/>
            </w:r>
            <w:r w:rsidR="003E06CD">
              <w:rPr>
                <w:webHidden/>
              </w:rPr>
              <w:t>5</w:t>
            </w:r>
            <w:r w:rsidR="003E06CD">
              <w:rPr>
                <w:webHidden/>
              </w:rPr>
              <w:fldChar w:fldCharType="end"/>
            </w:r>
          </w:hyperlink>
        </w:p>
        <w:p w14:paraId="14016119" w14:textId="370F23A9" w:rsidR="003E06CD" w:rsidRDefault="00A9521A">
          <w:pPr>
            <w:pStyle w:val="TOC2"/>
            <w:rPr>
              <w:rFonts w:asciiTheme="minorHAnsi" w:eastAsiaTheme="minorEastAsia" w:hAnsiTheme="minorHAnsi" w:cstheme="minorBidi"/>
              <w:kern w:val="2"/>
              <w:sz w:val="24"/>
              <w:lang w:eastAsia="en-AU"/>
              <w14:ligatures w14:val="standardContextual"/>
            </w:rPr>
          </w:pPr>
          <w:hyperlink w:anchor="_Toc180583099" w:history="1">
            <w:r w:rsidR="003E06CD" w:rsidRPr="00BA6CF0">
              <w:rPr>
                <w:rStyle w:val="Hyperlink"/>
              </w:rPr>
              <w:t>Play-based learning as an age-appropriate pedagogy</w:t>
            </w:r>
            <w:r w:rsidR="003E06CD">
              <w:rPr>
                <w:webHidden/>
              </w:rPr>
              <w:tab/>
            </w:r>
            <w:r w:rsidR="003E06CD">
              <w:rPr>
                <w:webHidden/>
              </w:rPr>
              <w:fldChar w:fldCharType="begin"/>
            </w:r>
            <w:r w:rsidR="003E06CD">
              <w:rPr>
                <w:webHidden/>
              </w:rPr>
              <w:instrText xml:space="preserve"> PAGEREF _Toc180583099 \h </w:instrText>
            </w:r>
            <w:r w:rsidR="003E06CD">
              <w:rPr>
                <w:webHidden/>
              </w:rPr>
            </w:r>
            <w:r w:rsidR="003E06CD">
              <w:rPr>
                <w:webHidden/>
              </w:rPr>
              <w:fldChar w:fldCharType="separate"/>
            </w:r>
            <w:r w:rsidR="003E06CD">
              <w:rPr>
                <w:webHidden/>
              </w:rPr>
              <w:t>6</w:t>
            </w:r>
            <w:r w:rsidR="003E06CD">
              <w:rPr>
                <w:webHidden/>
              </w:rPr>
              <w:fldChar w:fldCharType="end"/>
            </w:r>
          </w:hyperlink>
        </w:p>
        <w:p w14:paraId="13F6AAD7" w14:textId="77DA5D72" w:rsidR="003E06CD" w:rsidRDefault="00A9521A">
          <w:pPr>
            <w:pStyle w:val="TOC2"/>
            <w:rPr>
              <w:rFonts w:asciiTheme="minorHAnsi" w:eastAsiaTheme="minorEastAsia" w:hAnsiTheme="minorHAnsi" w:cstheme="minorBidi"/>
              <w:kern w:val="2"/>
              <w:sz w:val="24"/>
              <w:lang w:eastAsia="en-AU"/>
              <w14:ligatures w14:val="standardContextual"/>
            </w:rPr>
          </w:pPr>
          <w:hyperlink w:anchor="_Toc180583100" w:history="1">
            <w:r w:rsidR="003E06CD" w:rsidRPr="00BA6CF0">
              <w:rPr>
                <w:rStyle w:val="Hyperlink"/>
              </w:rPr>
              <w:t>Role of the facilitator</w:t>
            </w:r>
            <w:r w:rsidR="003E06CD">
              <w:rPr>
                <w:webHidden/>
              </w:rPr>
              <w:tab/>
            </w:r>
            <w:r w:rsidR="003E06CD">
              <w:rPr>
                <w:webHidden/>
              </w:rPr>
              <w:fldChar w:fldCharType="begin"/>
            </w:r>
            <w:r w:rsidR="003E06CD">
              <w:rPr>
                <w:webHidden/>
              </w:rPr>
              <w:instrText xml:space="preserve"> PAGEREF _Toc180583100 \h </w:instrText>
            </w:r>
            <w:r w:rsidR="003E06CD">
              <w:rPr>
                <w:webHidden/>
              </w:rPr>
            </w:r>
            <w:r w:rsidR="003E06CD">
              <w:rPr>
                <w:webHidden/>
              </w:rPr>
              <w:fldChar w:fldCharType="separate"/>
            </w:r>
            <w:r w:rsidR="003E06CD">
              <w:rPr>
                <w:webHidden/>
              </w:rPr>
              <w:t>6</w:t>
            </w:r>
            <w:r w:rsidR="003E06CD">
              <w:rPr>
                <w:webHidden/>
              </w:rPr>
              <w:fldChar w:fldCharType="end"/>
            </w:r>
          </w:hyperlink>
        </w:p>
        <w:p w14:paraId="7904BAC4" w14:textId="3BAAFEF9" w:rsidR="003E06CD" w:rsidRDefault="00A9521A">
          <w:pPr>
            <w:pStyle w:val="TOC1"/>
            <w:rPr>
              <w:rFonts w:asciiTheme="minorHAnsi" w:eastAsiaTheme="minorEastAsia" w:hAnsiTheme="minorHAnsi" w:cstheme="minorBidi"/>
              <w:b w:val="0"/>
              <w:kern w:val="2"/>
              <w:sz w:val="24"/>
              <w:lang w:eastAsia="en-AU"/>
              <w14:ligatures w14:val="standardContextual"/>
            </w:rPr>
          </w:pPr>
          <w:hyperlink w:anchor="_Toc180583101" w:history="1">
            <w:r w:rsidR="003E06CD" w:rsidRPr="00BA6CF0">
              <w:rPr>
                <w:rStyle w:val="Hyperlink"/>
              </w:rPr>
              <w:t>Suggested learning experiences for playgroups</w:t>
            </w:r>
            <w:r w:rsidR="003E06CD">
              <w:rPr>
                <w:webHidden/>
              </w:rPr>
              <w:tab/>
            </w:r>
            <w:r w:rsidR="003E06CD">
              <w:rPr>
                <w:webHidden/>
              </w:rPr>
              <w:fldChar w:fldCharType="begin"/>
            </w:r>
            <w:r w:rsidR="003E06CD">
              <w:rPr>
                <w:webHidden/>
              </w:rPr>
              <w:instrText xml:space="preserve"> PAGEREF _Toc180583101 \h </w:instrText>
            </w:r>
            <w:r w:rsidR="003E06CD">
              <w:rPr>
                <w:webHidden/>
              </w:rPr>
            </w:r>
            <w:r w:rsidR="003E06CD">
              <w:rPr>
                <w:webHidden/>
              </w:rPr>
              <w:fldChar w:fldCharType="separate"/>
            </w:r>
            <w:r w:rsidR="003E06CD">
              <w:rPr>
                <w:webHidden/>
              </w:rPr>
              <w:t>7</w:t>
            </w:r>
            <w:r w:rsidR="003E06CD">
              <w:rPr>
                <w:webHidden/>
              </w:rPr>
              <w:fldChar w:fldCharType="end"/>
            </w:r>
          </w:hyperlink>
        </w:p>
        <w:p w14:paraId="457DE80A" w14:textId="205CBB02" w:rsidR="003E06CD" w:rsidRDefault="00A9521A">
          <w:pPr>
            <w:pStyle w:val="TOC2"/>
            <w:rPr>
              <w:rFonts w:asciiTheme="minorHAnsi" w:eastAsiaTheme="minorEastAsia" w:hAnsiTheme="minorHAnsi" w:cstheme="minorBidi"/>
              <w:kern w:val="2"/>
              <w:sz w:val="24"/>
              <w:lang w:eastAsia="en-AU"/>
              <w14:ligatures w14:val="standardContextual"/>
            </w:rPr>
          </w:pPr>
          <w:hyperlink w:anchor="_Toc180583102" w:history="1">
            <w:r w:rsidR="003E06CD" w:rsidRPr="00BA6CF0">
              <w:rPr>
                <w:rStyle w:val="Hyperlink"/>
              </w:rPr>
              <w:t>Further support</w:t>
            </w:r>
            <w:r w:rsidR="003E06CD">
              <w:rPr>
                <w:webHidden/>
              </w:rPr>
              <w:tab/>
            </w:r>
            <w:r w:rsidR="003E06CD">
              <w:rPr>
                <w:webHidden/>
              </w:rPr>
              <w:fldChar w:fldCharType="begin"/>
            </w:r>
            <w:r w:rsidR="003E06CD">
              <w:rPr>
                <w:webHidden/>
              </w:rPr>
              <w:instrText xml:space="preserve"> PAGEREF _Toc180583102 \h </w:instrText>
            </w:r>
            <w:r w:rsidR="003E06CD">
              <w:rPr>
                <w:webHidden/>
              </w:rPr>
            </w:r>
            <w:r w:rsidR="003E06CD">
              <w:rPr>
                <w:webHidden/>
              </w:rPr>
              <w:fldChar w:fldCharType="separate"/>
            </w:r>
            <w:r w:rsidR="003E06CD">
              <w:rPr>
                <w:webHidden/>
              </w:rPr>
              <w:t>7</w:t>
            </w:r>
            <w:r w:rsidR="003E06CD">
              <w:rPr>
                <w:webHidden/>
              </w:rPr>
              <w:fldChar w:fldCharType="end"/>
            </w:r>
          </w:hyperlink>
        </w:p>
        <w:p w14:paraId="0A3BA4C6" w14:textId="34EC7C02" w:rsidR="003E06CD" w:rsidRDefault="00A9521A">
          <w:pPr>
            <w:pStyle w:val="TOC1"/>
            <w:rPr>
              <w:rFonts w:asciiTheme="minorHAnsi" w:eastAsiaTheme="minorEastAsia" w:hAnsiTheme="minorHAnsi" w:cstheme="minorBidi"/>
              <w:b w:val="0"/>
              <w:kern w:val="2"/>
              <w:sz w:val="24"/>
              <w:lang w:eastAsia="en-AU"/>
              <w14:ligatures w14:val="standardContextual"/>
            </w:rPr>
          </w:pPr>
          <w:hyperlink w:anchor="_Toc180583103" w:history="1">
            <w:r w:rsidR="003E06CD" w:rsidRPr="00BA6CF0">
              <w:rPr>
                <w:rStyle w:val="Hyperlink"/>
              </w:rPr>
              <w:t>Appendix A – checklist for facilitators</w:t>
            </w:r>
            <w:r w:rsidR="003E06CD">
              <w:rPr>
                <w:webHidden/>
              </w:rPr>
              <w:tab/>
            </w:r>
            <w:r w:rsidR="003E06CD">
              <w:rPr>
                <w:webHidden/>
              </w:rPr>
              <w:fldChar w:fldCharType="begin"/>
            </w:r>
            <w:r w:rsidR="003E06CD">
              <w:rPr>
                <w:webHidden/>
              </w:rPr>
              <w:instrText xml:space="preserve"> PAGEREF _Toc180583103 \h </w:instrText>
            </w:r>
            <w:r w:rsidR="003E06CD">
              <w:rPr>
                <w:webHidden/>
              </w:rPr>
            </w:r>
            <w:r w:rsidR="003E06CD">
              <w:rPr>
                <w:webHidden/>
              </w:rPr>
              <w:fldChar w:fldCharType="separate"/>
            </w:r>
            <w:r w:rsidR="003E06CD">
              <w:rPr>
                <w:webHidden/>
              </w:rPr>
              <w:t>8</w:t>
            </w:r>
            <w:r w:rsidR="003E06CD">
              <w:rPr>
                <w:webHidden/>
              </w:rPr>
              <w:fldChar w:fldCharType="end"/>
            </w:r>
          </w:hyperlink>
        </w:p>
        <w:p w14:paraId="21D09D03" w14:textId="2D2CEAF1" w:rsidR="005601E6" w:rsidRDefault="003E06CD" w:rsidP="005601E6">
          <w:r>
            <w:rPr>
              <w:b/>
              <w:noProof/>
            </w:rPr>
            <w:fldChar w:fldCharType="end"/>
          </w:r>
        </w:p>
      </w:sdtContent>
    </w:sdt>
    <w:p w14:paraId="5B242E11" w14:textId="77777777" w:rsidR="005601E6" w:rsidRPr="003E06CD" w:rsidRDefault="005601E6" w:rsidP="003E06CD">
      <w:r>
        <w:br w:type="page"/>
      </w:r>
    </w:p>
    <w:p w14:paraId="160821F0" w14:textId="47A20FEB" w:rsidR="005601E6" w:rsidRDefault="005601E6" w:rsidP="0089105A">
      <w:pPr>
        <w:pStyle w:val="Heading1"/>
      </w:pPr>
      <w:bookmarkStart w:id="1" w:name="_Toc180583094"/>
      <w:r>
        <w:lastRenderedPageBreak/>
        <w:t>Introduction</w:t>
      </w:r>
      <w:bookmarkEnd w:id="1"/>
    </w:p>
    <w:p w14:paraId="510AACE8" w14:textId="172A5E5E" w:rsidR="005601E6" w:rsidRPr="00A45815" w:rsidRDefault="005601E6" w:rsidP="0089105A">
      <w:r w:rsidRPr="00A45815">
        <w:t>Starting a playgroup as part of your overall school transition plan can be an effective way to build relationships with children and families and contribute to a successful start to school.</w:t>
      </w:r>
    </w:p>
    <w:p w14:paraId="21982D61" w14:textId="77777777" w:rsidR="005601E6" w:rsidRDefault="005601E6" w:rsidP="0089105A">
      <w:r w:rsidRPr="00A45815">
        <w:t>Playgroups provide opportunities for children and their families to participate in unstructured learning through play to support their development. A playgroup is often run by a facilitator who plans fun and creative experiences on a regular basis. Many public schools run playgroups for parents and children before they start school.</w:t>
      </w:r>
    </w:p>
    <w:p w14:paraId="6611A7B2" w14:textId="0AF06631" w:rsidR="005601E6" w:rsidRDefault="005601E6" w:rsidP="0089105A">
      <w:r>
        <w:t>Playgroups enhance parent</w:t>
      </w:r>
      <w:r w:rsidR="0467BBB9">
        <w:t xml:space="preserve"> and </w:t>
      </w:r>
      <w:r>
        <w:t>carer understanding of child development and early childhood learning</w:t>
      </w:r>
      <w:r w:rsidR="383DA18A">
        <w:t>. They also</w:t>
      </w:r>
      <w:r>
        <w:t xml:space="preserve"> provid</w:t>
      </w:r>
      <w:r w:rsidR="1939A0C4">
        <w:t>e</w:t>
      </w:r>
      <w:r>
        <w:t xml:space="preserve"> access to community information and resources</w:t>
      </w:r>
      <w:r w:rsidR="000F3CA8">
        <w:t xml:space="preserve"> </w:t>
      </w:r>
      <w:r w:rsidR="00C97171">
        <w:t>relevant to</w:t>
      </w:r>
      <w:r>
        <w:t xml:space="preserve"> their child’s developmental needs</w:t>
      </w:r>
      <w:r w:rsidR="00C97171">
        <w:t xml:space="preserve"> whil</w:t>
      </w:r>
      <w:r w:rsidR="00CF6038">
        <w:t>e</w:t>
      </w:r>
      <w:r>
        <w:t xml:space="preserve"> creating social and support networks.</w:t>
      </w:r>
    </w:p>
    <w:p w14:paraId="55C1642A" w14:textId="6697C80E" w:rsidR="0089105A" w:rsidRDefault="0089105A" w:rsidP="006E176C">
      <w:r w:rsidRPr="006E176C">
        <w:rPr>
          <w:noProof/>
        </w:rPr>
        <w:drawing>
          <wp:inline distT="0" distB="0" distL="0" distR="0" wp14:anchorId="67E2AE41" wp14:editId="5A1EE5A6">
            <wp:extent cx="5255895" cy="2782570"/>
            <wp:effectExtent l="0" t="0" r="1905" b="0"/>
            <wp:docPr id="6143216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21601" name="Pictur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5895" cy="2782570"/>
                    </a:xfrm>
                    <a:prstGeom prst="rect">
                      <a:avLst/>
                    </a:prstGeom>
                    <a:noFill/>
                  </pic:spPr>
                </pic:pic>
              </a:graphicData>
            </a:graphic>
          </wp:inline>
        </w:drawing>
      </w:r>
    </w:p>
    <w:p w14:paraId="22DC50D7" w14:textId="4D500837" w:rsidR="005601E6" w:rsidRDefault="005601E6" w:rsidP="0089105A">
      <w:pPr>
        <w:rPr>
          <w:szCs w:val="22"/>
        </w:rPr>
      </w:pPr>
      <w:r>
        <w:rPr>
          <w:szCs w:val="22"/>
        </w:rPr>
        <w:br w:type="page"/>
      </w:r>
    </w:p>
    <w:p w14:paraId="791612A8" w14:textId="77777777" w:rsidR="005601E6" w:rsidRPr="00A45815" w:rsidRDefault="005601E6" w:rsidP="00E72597">
      <w:pPr>
        <w:pStyle w:val="Heading1"/>
      </w:pPr>
      <w:bookmarkStart w:id="2" w:name="_Toc180583095"/>
      <w:r w:rsidRPr="00A45815">
        <w:lastRenderedPageBreak/>
        <w:t xml:space="preserve">Key </w:t>
      </w:r>
      <w:r>
        <w:t>p</w:t>
      </w:r>
      <w:r w:rsidRPr="00A45815">
        <w:t xml:space="preserve">rinciples of </w:t>
      </w:r>
      <w:r w:rsidRPr="00E72597">
        <w:t>playgroups</w:t>
      </w:r>
      <w:bookmarkEnd w:id="2"/>
    </w:p>
    <w:p w14:paraId="5ED6ACF8" w14:textId="4BC3567A" w:rsidR="005601E6" w:rsidRPr="00A45815" w:rsidRDefault="005601E6" w:rsidP="00C027D9">
      <w:pPr>
        <w:pStyle w:val="ListBullet"/>
      </w:pPr>
      <w:r>
        <w:t>F</w:t>
      </w:r>
      <w:r w:rsidRPr="00A45815">
        <w:t xml:space="preserve">ocus on engaging play experiences. Provide children and families with a learning environment that offers </w:t>
      </w:r>
      <w:r w:rsidRPr="00C027D9">
        <w:t>engaging</w:t>
      </w:r>
      <w:r w:rsidRPr="00A45815">
        <w:t xml:space="preserve"> play-based learning experiences that are both structured and unstructured.</w:t>
      </w:r>
    </w:p>
    <w:p w14:paraId="6CB67C55" w14:textId="3F37A7D6" w:rsidR="005601E6" w:rsidRPr="00A45815" w:rsidRDefault="005601E6" w:rsidP="00C027D9">
      <w:pPr>
        <w:pStyle w:val="ListBullet"/>
      </w:pPr>
      <w:r w:rsidRPr="00A45815">
        <w:t>Create opportunities for learning through play to promote positive child development. The play experiences should be open-ended, self-directed, intrinsically motivating, spontaneous and enjoyable.</w:t>
      </w:r>
    </w:p>
    <w:p w14:paraId="2FCCCBB4" w14:textId="438D2DA8" w:rsidR="005601E6" w:rsidRPr="00A45815" w:rsidRDefault="005601E6" w:rsidP="00C027D9">
      <w:pPr>
        <w:pStyle w:val="ListBullet"/>
      </w:pPr>
      <w:r w:rsidRPr="00A45815">
        <w:t xml:space="preserve">Recognise and appreciate the </w:t>
      </w:r>
      <w:r w:rsidRPr="00C027D9">
        <w:t>needs</w:t>
      </w:r>
      <w:r w:rsidRPr="00A45815">
        <w:t>, perspectives and experiences of children. Foster learning and development of children by offering experiences that support their developmental milestones in a nurturing and collaborative setting.</w:t>
      </w:r>
    </w:p>
    <w:p w14:paraId="5EAF97EC" w14:textId="1A1D674A" w:rsidR="005601E6" w:rsidRPr="00A45815" w:rsidRDefault="005601E6" w:rsidP="00C027D9">
      <w:pPr>
        <w:pStyle w:val="ListBullet"/>
      </w:pPr>
      <w:r w:rsidRPr="00A45815">
        <w:t xml:space="preserve">Encourage families to collaborate with </w:t>
      </w:r>
      <w:r>
        <w:t>staff</w:t>
      </w:r>
      <w:r w:rsidRPr="00A45815">
        <w:t xml:space="preserve"> by </w:t>
      </w:r>
      <w:bookmarkStart w:id="3" w:name="_Int_0KGFn2SP"/>
      <w:r w:rsidRPr="00A45815">
        <w:t>participating</w:t>
      </w:r>
      <w:bookmarkEnd w:id="3"/>
      <w:r w:rsidRPr="00A45815">
        <w:t xml:space="preserve"> in the program to further develop skills in supporting their child’s </w:t>
      </w:r>
      <w:r w:rsidRPr="00C027D9">
        <w:t>learning</w:t>
      </w:r>
      <w:r w:rsidRPr="00A45815">
        <w:t>, development and wellbeing.</w:t>
      </w:r>
    </w:p>
    <w:p w14:paraId="11642948" w14:textId="10B98B69" w:rsidR="005601E6" w:rsidRPr="00A45815" w:rsidRDefault="005601E6" w:rsidP="005601E6">
      <w:pPr>
        <w:pStyle w:val="ListBullet"/>
      </w:pPr>
      <w:r w:rsidRPr="00A45815">
        <w:t>Create opportunities for families to build connections with other parents</w:t>
      </w:r>
      <w:r w:rsidR="522C9A14">
        <w:t xml:space="preserve"> and </w:t>
      </w:r>
      <w:r w:rsidRPr="00A45815">
        <w:t>carers</w:t>
      </w:r>
      <w:r w:rsidR="006A11B3">
        <w:t>,</w:t>
      </w:r>
      <w:r w:rsidRPr="00A45815">
        <w:t xml:space="preserve"> and for families to engage with their local community such as </w:t>
      </w:r>
      <w:r w:rsidR="1063DE6D">
        <w:t xml:space="preserve">their </w:t>
      </w:r>
      <w:r w:rsidR="00FBC825">
        <w:t xml:space="preserve">local </w:t>
      </w:r>
      <w:r>
        <w:t>A</w:t>
      </w:r>
      <w:r w:rsidR="5DCAAD19">
        <w:t>b</w:t>
      </w:r>
      <w:r w:rsidR="154576BF">
        <w:t xml:space="preserve">original </w:t>
      </w:r>
      <w:r w:rsidR="4F85A37F">
        <w:t>Education Consultative Group (</w:t>
      </w:r>
      <w:r w:rsidRPr="00A45815">
        <w:t>AECG</w:t>
      </w:r>
      <w:r w:rsidR="4F85A37F">
        <w:t>)</w:t>
      </w:r>
      <w:r w:rsidR="44D99002">
        <w:t xml:space="preserve"> representatives </w:t>
      </w:r>
      <w:r w:rsidRPr="00A45815">
        <w:t>or</w:t>
      </w:r>
      <w:r w:rsidR="72982E34">
        <w:t xml:space="preserve"> local </w:t>
      </w:r>
      <w:r w:rsidRPr="00A45815">
        <w:t>multicultural network. The aim is to serve as a foundation for social and community bonds by facilitating the formation of informal social networks and connecting families to local resources and services.</w:t>
      </w:r>
    </w:p>
    <w:p w14:paraId="4A905BE3" w14:textId="751052E1" w:rsidR="005601E6" w:rsidRPr="00A45815" w:rsidRDefault="00404024" w:rsidP="005601E6">
      <w:pPr>
        <w:pStyle w:val="ListBullet"/>
      </w:pPr>
      <w:r>
        <w:t>Provide</w:t>
      </w:r>
      <w:r w:rsidR="005601E6" w:rsidRPr="00A45815">
        <w:t xml:space="preserve"> secure, inviting and adaptable environments. Schools establish a space for the operation of a playgroup that is culturally, physical</w:t>
      </w:r>
      <w:r w:rsidR="006A11B3">
        <w:t>ly</w:t>
      </w:r>
      <w:r w:rsidR="005601E6" w:rsidRPr="00A45815">
        <w:t>, and emotionally secure and inclusive, prioritising the safety of children. Educators need to ensure that the environment is inviting, safe, accommodating and adequately resourced.</w:t>
      </w:r>
    </w:p>
    <w:p w14:paraId="1F21FE2A" w14:textId="0E486925" w:rsidR="005601E6" w:rsidRPr="00A45815" w:rsidRDefault="00404024" w:rsidP="005601E6">
      <w:pPr>
        <w:pStyle w:val="ListBullet"/>
      </w:pPr>
      <w:r>
        <w:t>Ensure</w:t>
      </w:r>
      <w:r w:rsidR="005601E6" w:rsidRPr="00A45815">
        <w:t xml:space="preserve"> a </w:t>
      </w:r>
      <w:proofErr w:type="gramStart"/>
      <w:r w:rsidR="005601E6" w:rsidRPr="00A45815">
        <w:t>culturally</w:t>
      </w:r>
      <w:r w:rsidR="00CB0D98">
        <w:t>-</w:t>
      </w:r>
      <w:r w:rsidR="005601E6" w:rsidRPr="00A45815">
        <w:t>safe</w:t>
      </w:r>
      <w:proofErr w:type="gramEnd"/>
      <w:r w:rsidR="005601E6" w:rsidRPr="00A45815">
        <w:t xml:space="preserve"> environment </w:t>
      </w:r>
      <w:r w:rsidR="36925850">
        <w:t xml:space="preserve">that is </w:t>
      </w:r>
      <w:r w:rsidR="005601E6" w:rsidRPr="00A45815">
        <w:t>tailored to specific cultures, fostering connections through play. Educators adapt the program to the strengths and needs of diverse cultural groups, acknowledging and respecting the cultural heritage and needs of the families and children within their cultural context.</w:t>
      </w:r>
    </w:p>
    <w:p w14:paraId="76205DE8" w14:textId="0AF65708" w:rsidR="005601E6" w:rsidRDefault="00404024" w:rsidP="005601E6">
      <w:pPr>
        <w:pStyle w:val="ListBullet"/>
      </w:pPr>
      <w:r>
        <w:t>Focus</w:t>
      </w:r>
      <w:r w:rsidR="005601E6" w:rsidRPr="00A45815">
        <w:t xml:space="preserve"> on strengths and provide support. Educators acknowledge and appreciate the strengths, skills and knowledge of families</w:t>
      </w:r>
      <w:r w:rsidR="00D07EC7">
        <w:t>,</w:t>
      </w:r>
      <w:r w:rsidR="005601E6" w:rsidRPr="00A45815">
        <w:t xml:space="preserve"> and provide a platform to enhance and build upon their capabilities. They recognise the parent</w:t>
      </w:r>
      <w:r w:rsidR="003845CB">
        <w:t xml:space="preserve"> or </w:t>
      </w:r>
      <w:r w:rsidR="005601E6" w:rsidRPr="00A45815">
        <w:t>carer</w:t>
      </w:r>
      <w:r w:rsidR="00647041">
        <w:t>s</w:t>
      </w:r>
      <w:r w:rsidR="005601E6" w:rsidRPr="00A45815">
        <w:t xml:space="preserve"> as the child’s </w:t>
      </w:r>
      <w:r w:rsidR="5C0088F5">
        <w:t xml:space="preserve">first </w:t>
      </w:r>
      <w:r w:rsidR="005601E6" w:rsidRPr="00A45815">
        <w:t>teacher and facilitate opportunities for them to actively contribute to the program.</w:t>
      </w:r>
    </w:p>
    <w:p w14:paraId="18984BE6" w14:textId="63B9B82E" w:rsidR="00815535" w:rsidRDefault="00815535">
      <w:pPr>
        <w:suppressAutoHyphens w:val="0"/>
        <w:spacing w:before="0" w:after="160" w:line="259" w:lineRule="auto"/>
        <w:rPr>
          <w:szCs w:val="22"/>
        </w:rPr>
      </w:pPr>
      <w:r>
        <w:rPr>
          <w:szCs w:val="22"/>
        </w:rPr>
        <w:br w:type="page"/>
      </w:r>
    </w:p>
    <w:p w14:paraId="25A47725" w14:textId="0871BFA4" w:rsidR="005601E6" w:rsidRDefault="005601E6" w:rsidP="00E533FC">
      <w:pPr>
        <w:pStyle w:val="Heading1"/>
      </w:pPr>
      <w:bookmarkStart w:id="4" w:name="_Toc180583096"/>
      <w:r>
        <w:t>Considerations and key information</w:t>
      </w:r>
      <w:bookmarkEnd w:id="4"/>
    </w:p>
    <w:p w14:paraId="317B8FF3" w14:textId="77777777" w:rsidR="005601E6" w:rsidRPr="003845CB" w:rsidRDefault="005601E6" w:rsidP="003845CB">
      <w:r w:rsidRPr="003845CB">
        <w:t>Considerations before implementing a playgroup on a school site include:</w:t>
      </w:r>
    </w:p>
    <w:p w14:paraId="6C4E1805" w14:textId="3C7EBB16" w:rsidR="005601E6" w:rsidRPr="000A50E3" w:rsidRDefault="005601E6" w:rsidP="003845CB">
      <w:pPr>
        <w:pStyle w:val="ListBullet"/>
      </w:pPr>
      <w:r w:rsidRPr="003845CB">
        <w:t>liaising</w:t>
      </w:r>
      <w:r w:rsidRPr="000A50E3">
        <w:t xml:space="preserve"> with your </w:t>
      </w:r>
      <w:r w:rsidR="00290F74">
        <w:t>d</w:t>
      </w:r>
      <w:r w:rsidR="00290F74" w:rsidRPr="000A50E3">
        <w:t>irector</w:t>
      </w:r>
      <w:r w:rsidR="00290F74">
        <w:t>,</w:t>
      </w:r>
      <w:r w:rsidR="00290F74" w:rsidRPr="000A50E3">
        <w:t xml:space="preserve"> </w:t>
      </w:r>
      <w:r w:rsidR="00290F74">
        <w:t>e</w:t>
      </w:r>
      <w:r w:rsidR="00290F74" w:rsidRPr="000A50E3">
        <w:t xml:space="preserve">ducational </w:t>
      </w:r>
      <w:r w:rsidR="00290F74">
        <w:t>l</w:t>
      </w:r>
      <w:r w:rsidR="00290F74" w:rsidRPr="000A50E3">
        <w:t>eadership</w:t>
      </w:r>
      <w:r w:rsidR="00290F74">
        <w:t xml:space="preserve"> </w:t>
      </w:r>
      <w:r w:rsidR="717B8E57">
        <w:t>(DEL)</w:t>
      </w:r>
    </w:p>
    <w:p w14:paraId="0AFC613E" w14:textId="56C2CDAA" w:rsidR="005601E6" w:rsidRPr="0024085A" w:rsidRDefault="00582DFA" w:rsidP="005601E6">
      <w:pPr>
        <w:pStyle w:val="ListBullet"/>
      </w:pPr>
      <w:r>
        <w:t>a</w:t>
      </w:r>
      <w:r w:rsidR="005601E6" w:rsidRPr="0024085A">
        <w:t xml:space="preserve"> school </w:t>
      </w:r>
      <w:r w:rsidR="00F927B0">
        <w:t>not</w:t>
      </w:r>
      <w:r w:rsidR="00F927B0" w:rsidRPr="0024085A">
        <w:t xml:space="preserve"> </w:t>
      </w:r>
      <w:r w:rsidR="005601E6" w:rsidRPr="0024085A">
        <w:t>tak</w:t>
      </w:r>
      <w:r w:rsidR="00F927B0">
        <w:t>ing</w:t>
      </w:r>
      <w:r w:rsidR="005601E6" w:rsidRPr="0024085A">
        <w:t xml:space="preserve"> the duty of care or responsibility for a child attending a playgroup</w:t>
      </w:r>
      <w:r w:rsidR="00410ABD">
        <w:t xml:space="preserve"> – a </w:t>
      </w:r>
      <w:r w:rsidR="00CC205B">
        <w:t>parent</w:t>
      </w:r>
      <w:r w:rsidR="00410ABD">
        <w:t xml:space="preserve"> or </w:t>
      </w:r>
      <w:r w:rsidR="00CC205B">
        <w:t xml:space="preserve">carer </w:t>
      </w:r>
      <w:r w:rsidR="0090155B">
        <w:t>must attend with the child</w:t>
      </w:r>
    </w:p>
    <w:p w14:paraId="0F2B50E2" w14:textId="5EB204D0" w:rsidR="005601E6" w:rsidRPr="000A50E3" w:rsidRDefault="00582DFA" w:rsidP="003845CB">
      <w:pPr>
        <w:pStyle w:val="ListBullet"/>
      </w:pPr>
      <w:r>
        <w:t>ensuring a</w:t>
      </w:r>
      <w:r w:rsidR="005601E6" w:rsidRPr="000A50E3">
        <w:t xml:space="preserve"> safe </w:t>
      </w:r>
      <w:r w:rsidR="005601E6" w:rsidRPr="003845CB">
        <w:t>environment</w:t>
      </w:r>
      <w:r w:rsidR="00055D98">
        <w:t xml:space="preserve"> or </w:t>
      </w:r>
      <w:r w:rsidR="005601E6" w:rsidRPr="000A50E3">
        <w:t>space and resources suitable for children under the age of 5 years</w:t>
      </w:r>
      <w:r w:rsidR="00055D98">
        <w:t>,</w:t>
      </w:r>
      <w:r w:rsidR="005601E6">
        <w:t xml:space="preserve"> aligned with play-based pedagogy</w:t>
      </w:r>
    </w:p>
    <w:p w14:paraId="0BCA9AEA" w14:textId="05EAF774" w:rsidR="005601E6" w:rsidRPr="000A50E3" w:rsidRDefault="002D4EA4" w:rsidP="005601E6">
      <w:pPr>
        <w:pStyle w:val="ListBullet"/>
      </w:pPr>
      <w:r>
        <w:t>following school visitor</w:t>
      </w:r>
      <w:r w:rsidR="00D022C8">
        <w:t xml:space="preserve"> protocols</w:t>
      </w:r>
      <w:r w:rsidR="00055D98">
        <w:t>,</w:t>
      </w:r>
      <w:r w:rsidR="00F6659A">
        <w:t xml:space="preserve"> </w:t>
      </w:r>
      <w:r w:rsidR="00D022C8">
        <w:t>including all adults and children signing in as visitors</w:t>
      </w:r>
    </w:p>
    <w:p w14:paraId="76A5A7F2" w14:textId="0A071591" w:rsidR="005601E6" w:rsidRPr="000A50E3" w:rsidRDefault="005601E6" w:rsidP="005601E6">
      <w:pPr>
        <w:pStyle w:val="ListBullet"/>
      </w:pPr>
      <w:r w:rsidRPr="000A50E3">
        <w:t xml:space="preserve">families attending the playgroup </w:t>
      </w:r>
      <w:r>
        <w:t>complet</w:t>
      </w:r>
      <w:r w:rsidR="39ECF02B">
        <w:t>ing</w:t>
      </w:r>
      <w:r w:rsidRPr="000A50E3">
        <w:t xml:space="preserve"> a registration form</w:t>
      </w:r>
      <w:r w:rsidR="00DA67FC">
        <w:t>,</w:t>
      </w:r>
      <w:r w:rsidRPr="000A50E3">
        <w:t xml:space="preserve"> outlining emergency contact information and medical information</w:t>
      </w:r>
    </w:p>
    <w:p w14:paraId="17FA3BE9" w14:textId="1C6B9FE7" w:rsidR="00F6659A" w:rsidRDefault="00F6659A" w:rsidP="005601E6">
      <w:pPr>
        <w:pStyle w:val="ListBullet"/>
      </w:pPr>
      <w:r>
        <w:t>utilising school funds for a staff member</w:t>
      </w:r>
      <w:r w:rsidR="00CF7D9C">
        <w:t>(</w:t>
      </w:r>
      <w:r>
        <w:t>s</w:t>
      </w:r>
      <w:r w:rsidR="00CF7D9C">
        <w:t>)</w:t>
      </w:r>
      <w:r>
        <w:t xml:space="preserve"> to </w:t>
      </w:r>
      <w:bookmarkStart w:id="5" w:name="_Int_eko5eh1C"/>
      <w:r>
        <w:t>facilitate</w:t>
      </w:r>
      <w:bookmarkEnd w:id="5"/>
      <w:r>
        <w:t xml:space="preserve"> the playgroup</w:t>
      </w:r>
      <w:r w:rsidR="00195AD3">
        <w:t xml:space="preserve"> –</w:t>
      </w:r>
      <w:r w:rsidR="00195AD3" w:rsidRPr="00F6659A">
        <w:t xml:space="preserve"> </w:t>
      </w:r>
      <w:r w:rsidR="00195AD3">
        <w:t>t</w:t>
      </w:r>
      <w:r w:rsidR="00195AD3" w:rsidRPr="000A50E3">
        <w:t xml:space="preserve">his </w:t>
      </w:r>
      <w:r w:rsidRPr="000A50E3">
        <w:t xml:space="preserve">might be a teacher, </w:t>
      </w:r>
      <w:r w:rsidR="00CF7D9C">
        <w:t xml:space="preserve">school learning support officer </w:t>
      </w:r>
      <w:r w:rsidR="09A9F3F3">
        <w:t>(</w:t>
      </w:r>
      <w:r w:rsidRPr="000A50E3">
        <w:t>SLSO</w:t>
      </w:r>
      <w:r w:rsidR="5960F143">
        <w:t>)</w:t>
      </w:r>
      <w:r w:rsidRPr="000A50E3">
        <w:t xml:space="preserve"> or </w:t>
      </w:r>
      <w:r w:rsidR="40D23018">
        <w:t xml:space="preserve">Aboriginal </w:t>
      </w:r>
      <w:r w:rsidR="00CF7D9C">
        <w:t xml:space="preserve">education officer </w:t>
      </w:r>
      <w:r w:rsidR="40D23018">
        <w:t>(</w:t>
      </w:r>
      <w:r w:rsidRPr="000A50E3">
        <w:t>AEO</w:t>
      </w:r>
      <w:r w:rsidR="7240E73B">
        <w:t>)</w:t>
      </w:r>
      <w:r>
        <w:t xml:space="preserve"> funded by the school</w:t>
      </w:r>
    </w:p>
    <w:p w14:paraId="5659E4AF" w14:textId="5C29A6DD" w:rsidR="005601E6" w:rsidRDefault="005601E6" w:rsidP="003845CB">
      <w:pPr>
        <w:pStyle w:val="ListBullet"/>
      </w:pPr>
      <w:r w:rsidRPr="003845CB">
        <w:t>conduct</w:t>
      </w:r>
      <w:r w:rsidR="59CAE1D7" w:rsidRPr="003845CB">
        <w:t>ing</w:t>
      </w:r>
      <w:r>
        <w:t xml:space="preserve"> a </w:t>
      </w:r>
      <w:hyperlink r:id="rId9" w:anchor="/asset1">
        <w:r w:rsidRPr="2D634CE5">
          <w:rPr>
            <w:rStyle w:val="Hyperlink"/>
          </w:rPr>
          <w:t>risk assessment</w:t>
        </w:r>
      </w:hyperlink>
      <w:r>
        <w:t xml:space="preserve"> </w:t>
      </w:r>
      <w:r w:rsidR="00F7520F">
        <w:t xml:space="preserve">to </w:t>
      </w:r>
      <w:r>
        <w:t>identify hazards, assess and control risk</w:t>
      </w:r>
      <w:r w:rsidR="30F92C72">
        <w:t>s</w:t>
      </w:r>
      <w:r>
        <w:t xml:space="preserve"> associated with operating a playgroup on a school site </w:t>
      </w:r>
      <w:r w:rsidR="00F7520F">
        <w:t xml:space="preserve">(the </w:t>
      </w:r>
      <w:hyperlink r:id="rId10" w:anchor=":~:text=Guidance%20on%20risk%20management%20for%20transition%20programs%20(staff%20only)%20(DOCX%20329%20KB)">
        <w:r w:rsidR="00DC7E10">
          <w:rPr>
            <w:rStyle w:val="Hyperlink"/>
          </w:rPr>
          <w:t>risk guidance document (DOCX 310 KB)</w:t>
        </w:r>
      </w:hyperlink>
      <w:r>
        <w:t xml:space="preserve"> can be used to support planning</w:t>
      </w:r>
      <w:r w:rsidR="00F7520F">
        <w:t>).</w:t>
      </w:r>
    </w:p>
    <w:p w14:paraId="51A6F859" w14:textId="52C51560" w:rsidR="005601E6" w:rsidRDefault="005601E6" w:rsidP="00E533FC">
      <w:pPr>
        <w:pStyle w:val="Heading2"/>
      </w:pPr>
      <w:bookmarkStart w:id="6" w:name="_Toc180583097"/>
      <w:r>
        <w:t>Playgroups r</w:t>
      </w:r>
      <w:r w:rsidR="0BB8357B">
        <w:t>un</w:t>
      </w:r>
      <w:r>
        <w:t xml:space="preserve"> by a community organisation</w:t>
      </w:r>
      <w:bookmarkEnd w:id="6"/>
    </w:p>
    <w:p w14:paraId="0D9241F5" w14:textId="0C25AAA6" w:rsidR="005601E6" w:rsidRPr="00677742" w:rsidRDefault="005601E6" w:rsidP="00677742">
      <w:r>
        <w:t>If a playgroup is r</w:t>
      </w:r>
      <w:r w:rsidR="4DFE23F4">
        <w:t>un</w:t>
      </w:r>
      <w:r>
        <w:t xml:space="preserve"> by a community organisation, a </w:t>
      </w:r>
      <w:hyperlink r:id="rId11" w:anchor=":~:text=A-,Community%20Use%20Agreement,-is%20required%20to">
        <w:r w:rsidR="005535AD">
          <w:rPr>
            <w:rStyle w:val="Hyperlink"/>
          </w:rPr>
          <w:t>community use agreement (PDF 1.2 MB)</w:t>
        </w:r>
      </w:hyperlink>
      <w:r>
        <w:t xml:space="preserve"> should be in place between the school (the department) and the community organisation</w:t>
      </w:r>
      <w:r w:rsidR="00C53C3E">
        <w:t>.</w:t>
      </w:r>
      <w:r>
        <w:t xml:space="preserve"> </w:t>
      </w:r>
      <w:r w:rsidR="00C53C3E">
        <w:t xml:space="preserve">The </w:t>
      </w:r>
      <w:r>
        <w:t xml:space="preserve">community organisation </w:t>
      </w:r>
      <w:r w:rsidR="00C53C3E">
        <w:t xml:space="preserve">will </w:t>
      </w:r>
      <w:r>
        <w:t>be bound by the terms of that agreement</w:t>
      </w:r>
      <w:r w:rsidR="20E95B15" w:rsidRPr="00677742">
        <w:t>.</w:t>
      </w:r>
    </w:p>
    <w:p w14:paraId="6787A331" w14:textId="0C28B503" w:rsidR="005601E6" w:rsidRPr="00677742" w:rsidRDefault="00677742" w:rsidP="00677742">
      <w:r w:rsidRPr="00677742">
        <w:rPr>
          <w:noProof/>
        </w:rPr>
        <w:drawing>
          <wp:inline distT="0" distB="0" distL="0" distR="0" wp14:anchorId="10B4E8B1" wp14:editId="0D998A15">
            <wp:extent cx="2762249" cy="1536700"/>
            <wp:effectExtent l="0" t="0" r="635" b="6350"/>
            <wp:docPr id="3111664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66442" name="Picture 1">
                      <a:extLst>
                        <a:ext uri="{C183D7F6-B498-43B3-948B-1728B52AA6E4}">
                          <adec:decorative xmlns:adec="http://schemas.microsoft.com/office/drawing/2017/decorative" val="1"/>
                        </a:ext>
                      </a:extLst>
                    </pic:cNvPr>
                    <pic:cNvPicPr/>
                  </pic:nvPicPr>
                  <pic:blipFill rotWithShape="1">
                    <a:blip r:embed="rId12"/>
                    <a:srcRect t="6563"/>
                    <a:stretch/>
                  </pic:blipFill>
                  <pic:spPr bwMode="auto">
                    <a:xfrm>
                      <a:off x="0" y="0"/>
                      <a:ext cx="2762392" cy="1536779"/>
                    </a:xfrm>
                    <a:prstGeom prst="rect">
                      <a:avLst/>
                    </a:prstGeom>
                    <a:ln>
                      <a:noFill/>
                    </a:ln>
                    <a:extLst>
                      <a:ext uri="{53640926-AAD7-44D8-BBD7-CCE9431645EC}">
                        <a14:shadowObscured xmlns:a14="http://schemas.microsoft.com/office/drawing/2010/main"/>
                      </a:ext>
                    </a:extLst>
                  </pic:spPr>
                </pic:pic>
              </a:graphicData>
            </a:graphic>
          </wp:inline>
        </w:drawing>
      </w:r>
      <w:r w:rsidR="005601E6" w:rsidRPr="00677742">
        <w:br w:type="page"/>
      </w:r>
    </w:p>
    <w:p w14:paraId="1CE5E8A5" w14:textId="1D7738E7" w:rsidR="005E783E" w:rsidRPr="008034D1" w:rsidRDefault="006D3035" w:rsidP="008034D1">
      <w:pPr>
        <w:pStyle w:val="Heading1"/>
      </w:pPr>
      <w:bookmarkStart w:id="7" w:name="_Toc180583098"/>
      <w:r w:rsidRPr="008034D1">
        <w:t>Facilitator</w:t>
      </w:r>
      <w:r w:rsidR="00C53C3E" w:rsidRPr="008034D1">
        <w:t>’</w:t>
      </w:r>
      <w:r w:rsidRPr="008034D1">
        <w:t>s guide</w:t>
      </w:r>
      <w:r w:rsidR="00C53C3E" w:rsidRPr="008034D1">
        <w:t xml:space="preserve"> – </w:t>
      </w:r>
      <w:r w:rsidRPr="008034D1">
        <w:t>p</w:t>
      </w:r>
      <w:r w:rsidR="005E783E" w:rsidRPr="008034D1">
        <w:t>lanning for playgroups</w:t>
      </w:r>
      <w:bookmarkEnd w:id="7"/>
    </w:p>
    <w:p w14:paraId="3B1AC049" w14:textId="3C7E1036" w:rsidR="005E783E" w:rsidRPr="008034D1" w:rsidRDefault="005E783E" w:rsidP="004A64D4">
      <w:r w:rsidRPr="00550EFA">
        <w:t>A playgroup routine means establishing an adaptable schedule that can offer reassurance and a sense of security for everyone involved. This promotes a smooth flow and enables children to develop confidence by understanding what is happening. When creating a plan</w:t>
      </w:r>
      <w:r w:rsidR="0032474C">
        <w:t>,</w:t>
      </w:r>
      <w:r w:rsidRPr="00550EFA">
        <w:t xml:space="preserve"> take </w:t>
      </w:r>
      <w:r w:rsidR="0032474C" w:rsidRPr="00550EFA">
        <w:t xml:space="preserve">the following factors </w:t>
      </w:r>
      <w:r w:rsidRPr="00550EFA">
        <w:t>into consideration</w:t>
      </w:r>
      <w:r w:rsidRPr="008034D1">
        <w:t>:</w:t>
      </w:r>
    </w:p>
    <w:p w14:paraId="0C4F7FCC" w14:textId="6D42F1B0" w:rsidR="005E783E" w:rsidRPr="00440AB6" w:rsidRDefault="005E783E" w:rsidP="008034D1">
      <w:pPr>
        <w:pStyle w:val="ListBullet"/>
      </w:pPr>
      <w:r>
        <w:t>a</w:t>
      </w:r>
      <w:r w:rsidRPr="00440AB6">
        <w:t xml:space="preserve">ddress the </w:t>
      </w:r>
      <w:r>
        <w:t>need</w:t>
      </w:r>
      <w:r w:rsidR="40A9B5B1">
        <w:t>s</w:t>
      </w:r>
      <w:r w:rsidRPr="00440AB6">
        <w:t>, preferences and interests of all families</w:t>
      </w:r>
    </w:p>
    <w:p w14:paraId="60E66F54" w14:textId="5B534D8B" w:rsidR="005E783E" w:rsidRPr="00440AB6" w:rsidRDefault="005E783E" w:rsidP="005E783E">
      <w:pPr>
        <w:pStyle w:val="ListBullet"/>
      </w:pPr>
      <w:r>
        <w:t>i</w:t>
      </w:r>
      <w:r w:rsidRPr="00440AB6">
        <w:t>ncorporate a variety of play-based learning experiences that encompass every aspect of development</w:t>
      </w:r>
    </w:p>
    <w:p w14:paraId="17811C62" w14:textId="77777777" w:rsidR="00553418" w:rsidRPr="00553418" w:rsidRDefault="005E783E" w:rsidP="00553418">
      <w:pPr>
        <w:pStyle w:val="ListBullet"/>
        <w:rPr>
          <w:rStyle w:val="CommentReference"/>
          <w:sz w:val="22"/>
          <w:szCs w:val="24"/>
        </w:rPr>
      </w:pPr>
      <w:r>
        <w:t>a</w:t>
      </w:r>
      <w:r w:rsidRPr="00440AB6">
        <w:t>llow sufficient time and space for all families to contribute to the planning process</w:t>
      </w:r>
    </w:p>
    <w:p w14:paraId="04B9A2AB" w14:textId="77777777" w:rsidR="00553418" w:rsidRDefault="00553418" w:rsidP="00553418">
      <w:pPr>
        <w:pStyle w:val="ListBullet"/>
        <w:rPr>
          <w:szCs w:val="22"/>
        </w:rPr>
      </w:pPr>
      <w:r w:rsidRPr="00553418">
        <w:rPr>
          <w:rStyle w:val="CommentReference"/>
          <w:sz w:val="22"/>
          <w:szCs w:val="22"/>
        </w:rPr>
        <w:t>c</w:t>
      </w:r>
      <w:r w:rsidR="005E783E" w:rsidRPr="00553418">
        <w:rPr>
          <w:szCs w:val="22"/>
        </w:rPr>
        <w:t>onsider if a parent</w:t>
      </w:r>
      <w:r w:rsidR="0032474C" w:rsidRPr="00553418">
        <w:rPr>
          <w:szCs w:val="22"/>
        </w:rPr>
        <w:t xml:space="preserve"> or </w:t>
      </w:r>
      <w:r w:rsidR="005E783E" w:rsidRPr="00553418">
        <w:rPr>
          <w:szCs w:val="22"/>
        </w:rPr>
        <w:t xml:space="preserve">carer </w:t>
      </w:r>
      <w:r w:rsidR="58FF9A0F" w:rsidRPr="00553418">
        <w:rPr>
          <w:szCs w:val="22"/>
        </w:rPr>
        <w:t>has</w:t>
      </w:r>
      <w:r w:rsidR="005E783E" w:rsidRPr="00553418">
        <w:rPr>
          <w:szCs w:val="22"/>
        </w:rPr>
        <w:t xml:space="preserve"> a special skill and would like to lead an experience or group time</w:t>
      </w:r>
    </w:p>
    <w:p w14:paraId="0349C887" w14:textId="65E7B28C" w:rsidR="005E783E" w:rsidRPr="00553418" w:rsidRDefault="005E783E" w:rsidP="00553418">
      <w:pPr>
        <w:pStyle w:val="ListBullet"/>
        <w:rPr>
          <w:szCs w:val="22"/>
        </w:rPr>
      </w:pPr>
      <w:r w:rsidRPr="00440AB6">
        <w:t>ensure that cultural celebrations of participating families are acknowledged and incorporated</w:t>
      </w:r>
    </w:p>
    <w:p w14:paraId="7DD1B062" w14:textId="77777777" w:rsidR="00553418" w:rsidRDefault="005E783E" w:rsidP="00553418">
      <w:pPr>
        <w:pStyle w:val="ListBullet"/>
      </w:pPr>
      <w:r>
        <w:t>k</w:t>
      </w:r>
      <w:r w:rsidRPr="00440AB6">
        <w:t>eep in mind the importance of flexibility</w:t>
      </w:r>
      <w:r w:rsidR="00553418">
        <w:t xml:space="preserve"> (</w:t>
      </w:r>
      <w:r w:rsidR="00246F4A">
        <w:t>p</w:t>
      </w:r>
      <w:r w:rsidR="00246F4A" w:rsidRPr="00440AB6">
        <w:t xml:space="preserve">laygroups </w:t>
      </w:r>
      <w:r w:rsidRPr="00440AB6">
        <w:t xml:space="preserve">may not always follow the same </w:t>
      </w:r>
      <w:r w:rsidR="00553418" w:rsidRPr="00440AB6">
        <w:t>structure,</w:t>
      </w:r>
      <w:r w:rsidRPr="00440AB6">
        <w:t xml:space="preserve"> and unexpected events can impact the plan</w:t>
      </w:r>
      <w:r w:rsidR="00553418">
        <w:t>)</w:t>
      </w:r>
    </w:p>
    <w:p w14:paraId="409EA2CF" w14:textId="72673E65" w:rsidR="005E783E" w:rsidRPr="00440AB6" w:rsidRDefault="00246F4A" w:rsidP="00553418">
      <w:pPr>
        <w:pStyle w:val="ListBullet"/>
      </w:pPr>
      <w:r>
        <w:t>s</w:t>
      </w:r>
      <w:r w:rsidRPr="00440AB6">
        <w:t xml:space="preserve">tay </w:t>
      </w:r>
      <w:r w:rsidR="005E783E" w:rsidRPr="00440AB6">
        <w:t>adaptable and consider having some alternative learning experiences available</w:t>
      </w:r>
    </w:p>
    <w:p w14:paraId="20D8A8C9" w14:textId="43037B3E" w:rsidR="005E783E" w:rsidRPr="00440AB6" w:rsidRDefault="005E783E" w:rsidP="005E783E">
      <w:pPr>
        <w:pStyle w:val="ListBullet"/>
      </w:pPr>
      <w:r>
        <w:t>e</w:t>
      </w:r>
      <w:r w:rsidRPr="00440AB6">
        <w:t>nsure there are opportunities to participate in whole</w:t>
      </w:r>
      <w:r w:rsidR="004B69F9">
        <w:t>-</w:t>
      </w:r>
      <w:r w:rsidRPr="00440AB6">
        <w:t>school activities and events such as school tours</w:t>
      </w:r>
    </w:p>
    <w:p w14:paraId="6D6CDAB5" w14:textId="77777777" w:rsidR="00553418" w:rsidRDefault="005E783E" w:rsidP="00553418">
      <w:pPr>
        <w:pStyle w:val="ListBullet"/>
      </w:pPr>
      <w:r>
        <w:t>p</w:t>
      </w:r>
      <w:r w:rsidRPr="00440AB6">
        <w:t>laygroup sessions vary widely based on the needs and interests of children and families</w:t>
      </w:r>
    </w:p>
    <w:p w14:paraId="32CFD95F" w14:textId="5476D241" w:rsidR="005E783E" w:rsidRDefault="00246F4A" w:rsidP="00553418">
      <w:pPr>
        <w:pStyle w:val="ListBullet"/>
      </w:pPr>
      <w:r>
        <w:t>m</w:t>
      </w:r>
      <w:r w:rsidRPr="00440AB6">
        <w:t xml:space="preserve">ost </w:t>
      </w:r>
      <w:r w:rsidR="005E783E" w:rsidRPr="00440AB6">
        <w:t>sessions operate for approximately 1.5 to 2 hours per w</w:t>
      </w:r>
      <w:r w:rsidR="005E783E">
        <w:t>eek</w:t>
      </w:r>
      <w:r w:rsidR="00E56FAE">
        <w:t>.</w:t>
      </w:r>
    </w:p>
    <w:p w14:paraId="6AD2EDBF" w14:textId="77777777" w:rsidR="005E783E" w:rsidRDefault="005E783E" w:rsidP="002E7EEA">
      <w:r w:rsidRPr="002E7EEA">
        <w:rPr>
          <w:noProof/>
        </w:rPr>
        <w:drawing>
          <wp:inline distT="0" distB="0" distL="0" distR="0" wp14:anchorId="50E7EA96" wp14:editId="0A556E79">
            <wp:extent cx="2825031" cy="1339850"/>
            <wp:effectExtent l="0" t="0" r="0" b="0"/>
            <wp:docPr id="1728858608" name="Picture 1728858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58608" name="Picture 1728858608">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831804" cy="1343062"/>
                    </a:xfrm>
                    <a:prstGeom prst="rect">
                      <a:avLst/>
                    </a:prstGeom>
                    <a:ln>
                      <a:noFill/>
                    </a:ln>
                    <a:extLst>
                      <a:ext uri="{53640926-AAD7-44D8-BBD7-CCE9431645EC}">
                        <a14:shadowObscured xmlns:a14="http://schemas.microsoft.com/office/drawing/2010/main"/>
                      </a:ext>
                    </a:extLst>
                  </pic:spPr>
                </pic:pic>
              </a:graphicData>
            </a:graphic>
          </wp:inline>
        </w:drawing>
      </w:r>
    </w:p>
    <w:p w14:paraId="25251B12" w14:textId="77777777" w:rsidR="005601E6" w:rsidRPr="00415F1A" w:rsidRDefault="005601E6" w:rsidP="00415F1A">
      <w:pPr>
        <w:pStyle w:val="Heading2"/>
      </w:pPr>
      <w:bookmarkStart w:id="8" w:name="_Toc180583099"/>
      <w:r w:rsidRPr="00415F1A">
        <w:t>Play-based learning as an age-appropriate pedagogy</w:t>
      </w:r>
      <w:bookmarkEnd w:id="8"/>
    </w:p>
    <w:p w14:paraId="1B8C4461" w14:textId="596E0490" w:rsidR="005601E6" w:rsidRPr="00550EFA" w:rsidRDefault="004759EE" w:rsidP="00BC7D41">
      <w:pPr>
        <w:pStyle w:val="ListBullet"/>
      </w:pPr>
      <w:r>
        <w:t>R</w:t>
      </w:r>
      <w:r w:rsidR="005601E6" w:rsidRPr="00550EFA">
        <w:t xml:space="preserve">esearch shows </w:t>
      </w:r>
      <w:r w:rsidR="005601E6" w:rsidRPr="00BC7D41">
        <w:t>that</w:t>
      </w:r>
      <w:r w:rsidR="005601E6" w:rsidRPr="00550EFA">
        <w:t xml:space="preserve"> structured programs using ‘push-down curriculum’ is counter</w:t>
      </w:r>
      <w:r w:rsidR="4D4619E2">
        <w:t>-</w:t>
      </w:r>
      <w:r w:rsidR="005601E6" w:rsidRPr="00550EFA">
        <w:t>intuitive. The more age and child</w:t>
      </w:r>
      <w:r w:rsidR="00B77CAF">
        <w:t>-</w:t>
      </w:r>
      <w:r w:rsidR="005601E6" w:rsidRPr="00550EFA">
        <w:t xml:space="preserve">appropriate pedagogical practices </w:t>
      </w:r>
      <w:proofErr w:type="gramStart"/>
      <w:r w:rsidR="005601E6" w:rsidRPr="00550EFA">
        <w:t>are,</w:t>
      </w:r>
      <w:proofErr w:type="gramEnd"/>
      <w:r w:rsidR="005601E6" w:rsidRPr="00550EFA">
        <w:t xml:space="preserve"> the greater the benefit for children.</w:t>
      </w:r>
    </w:p>
    <w:p w14:paraId="6F27F19C" w14:textId="6CB1ED17" w:rsidR="005601E6" w:rsidRPr="00550EFA" w:rsidRDefault="004759EE" w:rsidP="00BC7D41">
      <w:pPr>
        <w:pStyle w:val="ListBullet"/>
      </w:pPr>
      <w:r>
        <w:t>A</w:t>
      </w:r>
      <w:r w:rsidR="005601E6" w:rsidRPr="00550EFA">
        <w:t xml:space="preserve">ge-appropriate pedagogies are evidence-based teaching strategies tailored to the age, development and abilities of children. Early childhood, spanning from birth to </w:t>
      </w:r>
      <w:r w:rsidR="1026A1C6">
        <w:t>8</w:t>
      </w:r>
      <w:r w:rsidR="005601E6" w:rsidRPr="00550EFA">
        <w:t xml:space="preserve"> years, is a critical developmental phase that requires </w:t>
      </w:r>
      <w:r w:rsidR="005601E6" w:rsidRPr="00BC7D41">
        <w:t>specific</w:t>
      </w:r>
      <w:r w:rsidR="005601E6" w:rsidRPr="00550EFA">
        <w:t xml:space="preserve"> approaches to support young children's concrete learning experiences and hands-on investigations.</w:t>
      </w:r>
    </w:p>
    <w:p w14:paraId="6A6CEC99" w14:textId="6344304E" w:rsidR="005601E6" w:rsidRDefault="00A9521A" w:rsidP="005601E6">
      <w:pPr>
        <w:pStyle w:val="ListBullet"/>
      </w:pPr>
      <w:hyperlink r:id="rId14" w:history="1">
        <w:r w:rsidR="00984125">
          <w:rPr>
            <w:rStyle w:val="Hyperlink"/>
          </w:rPr>
          <w:t>P</w:t>
        </w:r>
        <w:r w:rsidR="005601E6" w:rsidRPr="00550EFA">
          <w:rPr>
            <w:rStyle w:val="Hyperlink"/>
          </w:rPr>
          <w:t>rofessional learning microlearning modules</w:t>
        </w:r>
      </w:hyperlink>
      <w:r w:rsidR="005601E6" w:rsidRPr="00550EFA">
        <w:t xml:space="preserve"> are designed to</w:t>
      </w:r>
      <w:r w:rsidR="005601E6" w:rsidRPr="00550EFA">
        <w:rPr>
          <w:rFonts w:ascii="Times New Roman" w:hAnsi="Times New Roman" w:cs="Times New Roman"/>
        </w:rPr>
        <w:t> </w:t>
      </w:r>
      <w:r w:rsidR="005601E6" w:rsidRPr="00550EFA">
        <w:t>support you to understand</w:t>
      </w:r>
      <w:r w:rsidR="00415F1A">
        <w:rPr>
          <w:rFonts w:cs="Public Sans Light"/>
        </w:rPr>
        <w:t xml:space="preserve"> </w:t>
      </w:r>
      <w:r w:rsidR="005601E6" w:rsidRPr="00550EFA">
        <w:t>the why and how of</w:t>
      </w:r>
      <w:r w:rsidR="00B77CAF">
        <w:t xml:space="preserve"> </w:t>
      </w:r>
      <w:r w:rsidR="005601E6" w:rsidRPr="00550EFA">
        <w:t>play-based learning</w:t>
      </w:r>
      <w:r w:rsidR="00984125">
        <w:t>.</w:t>
      </w:r>
    </w:p>
    <w:p w14:paraId="6FBD9E65" w14:textId="5359912A" w:rsidR="005601E6" w:rsidRPr="0015181F" w:rsidRDefault="005601E6" w:rsidP="0015181F">
      <w:pPr>
        <w:pStyle w:val="Heading2"/>
      </w:pPr>
      <w:bookmarkStart w:id="9" w:name="_Toc180583100"/>
      <w:r w:rsidRPr="0015181F">
        <w:t>Role of the facilitator</w:t>
      </w:r>
      <w:bookmarkEnd w:id="9"/>
    </w:p>
    <w:p w14:paraId="58726959" w14:textId="00E170F6" w:rsidR="005601E6" w:rsidRDefault="005601E6" w:rsidP="0015181F">
      <w:r>
        <w:t>Facilitators should ask open-ended questions and encourage and support families to do the same when interacting with children during their play. This encourages child</w:t>
      </w:r>
      <w:r w:rsidR="00923E57">
        <w:t>ren</w:t>
      </w:r>
      <w:r>
        <w:t xml:space="preserve"> to think about their learning and supports the development of their language skills.</w:t>
      </w:r>
    </w:p>
    <w:p w14:paraId="38406176" w14:textId="2FCD313C" w:rsidR="005601E6" w:rsidRDefault="005601E6" w:rsidP="0015181F">
      <w:r>
        <w:t>Types of open-ended questions include:</w:t>
      </w:r>
    </w:p>
    <w:p w14:paraId="18E7B573" w14:textId="45B02E7A" w:rsidR="005601E6" w:rsidRPr="0015181F" w:rsidRDefault="005601E6" w:rsidP="0015181F">
      <w:pPr>
        <w:pStyle w:val="ListBullet"/>
      </w:pPr>
      <w:r w:rsidRPr="0015181F">
        <w:t>Tell me more about what you’re doing?</w:t>
      </w:r>
    </w:p>
    <w:p w14:paraId="0C28BE7E" w14:textId="4DD56A63" w:rsidR="005601E6" w:rsidRPr="0015181F" w:rsidRDefault="005601E6" w:rsidP="0015181F">
      <w:pPr>
        <w:pStyle w:val="ListBullet"/>
      </w:pPr>
      <w:r w:rsidRPr="0015181F">
        <w:t>Why do you think</w:t>
      </w:r>
      <w:r w:rsidR="00923E57">
        <w:t xml:space="preserve"> </w:t>
      </w:r>
      <w:r w:rsidRPr="0015181F">
        <w:t>…?</w:t>
      </w:r>
    </w:p>
    <w:p w14:paraId="1220A6B7" w14:textId="10C6E91A" w:rsidR="005601E6" w:rsidRPr="0015181F" w:rsidRDefault="005601E6" w:rsidP="0015181F">
      <w:pPr>
        <w:pStyle w:val="ListBullet"/>
      </w:pPr>
      <w:r w:rsidRPr="0015181F">
        <w:t>How do you know</w:t>
      </w:r>
      <w:r w:rsidR="00923E57">
        <w:t xml:space="preserve"> </w:t>
      </w:r>
      <w:r w:rsidRPr="0015181F">
        <w:t>…?</w:t>
      </w:r>
    </w:p>
    <w:p w14:paraId="09A88423" w14:textId="43A70FA2" w:rsidR="005601E6" w:rsidRPr="0015181F" w:rsidRDefault="005601E6" w:rsidP="0015181F">
      <w:pPr>
        <w:pStyle w:val="ListBullet"/>
      </w:pPr>
      <w:r w:rsidRPr="0015181F">
        <w:t>How did this happen?</w:t>
      </w:r>
    </w:p>
    <w:p w14:paraId="20E1FB66" w14:textId="1EA7AA3A" w:rsidR="005601E6" w:rsidRPr="0015181F" w:rsidRDefault="005601E6" w:rsidP="0015181F">
      <w:pPr>
        <w:pStyle w:val="ListBullet"/>
      </w:pPr>
      <w:r w:rsidRPr="0015181F">
        <w:t>What can you do about it?</w:t>
      </w:r>
    </w:p>
    <w:p w14:paraId="187632E0" w14:textId="50D40449" w:rsidR="005601E6" w:rsidRPr="0015181F" w:rsidRDefault="005601E6" w:rsidP="0015181F">
      <w:pPr>
        <w:pStyle w:val="ListBullet"/>
      </w:pPr>
      <w:r w:rsidRPr="0015181F">
        <w:t>What do you think would work?</w:t>
      </w:r>
    </w:p>
    <w:p w14:paraId="36BBA285" w14:textId="7FAC453F" w:rsidR="00472D5C" w:rsidRDefault="00BF0DCB" w:rsidP="00472D5C">
      <w:r w:rsidRPr="00BF0DCB">
        <w:rPr>
          <w:noProof/>
        </w:rPr>
        <w:drawing>
          <wp:inline distT="0" distB="0" distL="0" distR="0" wp14:anchorId="4E6A6651" wp14:editId="31119387">
            <wp:extent cx="2235200" cy="1301544"/>
            <wp:effectExtent l="0" t="0" r="0" b="0"/>
            <wp:docPr id="4527196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19672"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5303" cy="1307427"/>
                    </a:xfrm>
                    <a:prstGeom prst="rect">
                      <a:avLst/>
                    </a:prstGeom>
                    <a:ln>
                      <a:noFill/>
                    </a:ln>
                    <a:extLst>
                      <a:ext uri="{53640926-AAD7-44D8-BBD7-CCE9431645EC}">
                        <a14:shadowObscured xmlns:a14="http://schemas.microsoft.com/office/drawing/2010/main"/>
                      </a:ext>
                    </a:extLst>
                  </pic:spPr>
                </pic:pic>
              </a:graphicData>
            </a:graphic>
          </wp:inline>
        </w:drawing>
      </w:r>
      <w:r w:rsidR="00472D5C">
        <w:br w:type="page"/>
      </w:r>
    </w:p>
    <w:p w14:paraId="575692DE" w14:textId="7879E45D" w:rsidR="005601E6" w:rsidRDefault="005601E6" w:rsidP="00415F1A">
      <w:pPr>
        <w:pStyle w:val="Heading1"/>
      </w:pPr>
      <w:bookmarkStart w:id="10" w:name="_Toc180583101"/>
      <w:r w:rsidRPr="00415F1A">
        <w:t>Suggested learning experiences for playgroups</w:t>
      </w:r>
      <w:bookmarkEnd w:id="10"/>
    </w:p>
    <w:p w14:paraId="1FE1B8A6" w14:textId="143D92C8" w:rsidR="00415F1A" w:rsidRDefault="00415F1A" w:rsidP="00AF7ED0">
      <w:pPr>
        <w:pStyle w:val="Caption"/>
        <w:spacing w:after="120"/>
      </w:pPr>
      <w:r>
        <w:t xml:space="preserve">Table </w:t>
      </w:r>
      <w:r>
        <w:fldChar w:fldCharType="begin"/>
      </w:r>
      <w:r>
        <w:instrText xml:space="preserve"> SEQ Table \* ARABIC </w:instrText>
      </w:r>
      <w:r>
        <w:fldChar w:fldCharType="separate"/>
      </w:r>
      <w:r>
        <w:rPr>
          <w:noProof/>
        </w:rPr>
        <w:t>1</w:t>
      </w:r>
      <w:r>
        <w:fldChar w:fldCharType="end"/>
      </w:r>
      <w:r>
        <w:t xml:space="preserve"> – </w:t>
      </w:r>
      <w:r w:rsidR="00AF7ED0">
        <w:t>learning experience suggestions for playgroups</w:t>
      </w:r>
    </w:p>
    <w:tbl>
      <w:tblPr>
        <w:tblStyle w:val="TableGrid"/>
        <w:tblW w:w="0" w:type="auto"/>
        <w:tblLayout w:type="fixed"/>
        <w:tblLook w:val="04A0" w:firstRow="1" w:lastRow="0" w:firstColumn="1" w:lastColumn="0" w:noHBand="0" w:noVBand="1"/>
        <w:tblDescription w:val="Table outlining various learning experience suggestions for playgroups."/>
      </w:tblPr>
      <w:tblGrid>
        <w:gridCol w:w="3209"/>
        <w:gridCol w:w="3209"/>
        <w:gridCol w:w="3210"/>
      </w:tblGrid>
      <w:tr w:rsidR="0042253B" w:rsidRPr="00CD5622" w14:paraId="398B36E7" w14:textId="77777777" w:rsidTr="00CD5622">
        <w:trPr>
          <w:trHeight w:val="2497"/>
        </w:trPr>
        <w:tc>
          <w:tcPr>
            <w:tcW w:w="3209" w:type="dxa"/>
          </w:tcPr>
          <w:p w14:paraId="4B6587A7" w14:textId="63B74C88" w:rsidR="0042253B" w:rsidRPr="00CD5622" w:rsidRDefault="0042253B" w:rsidP="00CD5622">
            <w:pPr>
              <w:jc w:val="center"/>
            </w:pPr>
            <w:r w:rsidRPr="00CD5622">
              <w:t>Explore diverse themes such as seasons, months, current trends, cultural celebrations and awareness weeks, local community events</w:t>
            </w:r>
          </w:p>
        </w:tc>
        <w:tc>
          <w:tcPr>
            <w:tcW w:w="3209" w:type="dxa"/>
          </w:tcPr>
          <w:p w14:paraId="1111F314" w14:textId="266E6F59" w:rsidR="0042253B" w:rsidRPr="00CD5622" w:rsidRDefault="0042253B" w:rsidP="00CD5622">
            <w:pPr>
              <w:jc w:val="center"/>
            </w:pPr>
            <w:r w:rsidRPr="00CD5622">
              <w:t>Science experiments</w:t>
            </w:r>
          </w:p>
        </w:tc>
        <w:tc>
          <w:tcPr>
            <w:tcW w:w="3210" w:type="dxa"/>
          </w:tcPr>
          <w:p w14:paraId="78A6FED5" w14:textId="75B276A8" w:rsidR="0042253B" w:rsidRPr="00CD5622" w:rsidRDefault="0042253B" w:rsidP="00CD5622">
            <w:pPr>
              <w:jc w:val="center"/>
            </w:pPr>
            <w:r w:rsidRPr="00CD5622">
              <w:t>Cooking experiences</w:t>
            </w:r>
          </w:p>
        </w:tc>
      </w:tr>
      <w:tr w:rsidR="0042253B" w:rsidRPr="00CD5622" w14:paraId="6E3F17F2" w14:textId="77777777" w:rsidTr="00CD5622">
        <w:trPr>
          <w:trHeight w:val="2497"/>
        </w:trPr>
        <w:tc>
          <w:tcPr>
            <w:tcW w:w="3209" w:type="dxa"/>
          </w:tcPr>
          <w:p w14:paraId="2CC609C5" w14:textId="5A7EF641" w:rsidR="0042253B" w:rsidRPr="00CD5622" w:rsidRDefault="0042253B" w:rsidP="00CD5622">
            <w:pPr>
              <w:jc w:val="center"/>
            </w:pPr>
            <w:r w:rsidRPr="00CD5622">
              <w:t>Music and movement (using songs, instruments, dance, drama)</w:t>
            </w:r>
          </w:p>
        </w:tc>
        <w:tc>
          <w:tcPr>
            <w:tcW w:w="3209" w:type="dxa"/>
          </w:tcPr>
          <w:p w14:paraId="447199D7" w14:textId="37A680E0" w:rsidR="0042253B" w:rsidRPr="00CD5622" w:rsidRDefault="0042253B" w:rsidP="00CD5622">
            <w:pPr>
              <w:jc w:val="center"/>
            </w:pPr>
            <w:r w:rsidRPr="00CD5622">
              <w:t xml:space="preserve">Teddy </w:t>
            </w:r>
            <w:r w:rsidR="004F0647" w:rsidRPr="00CD5622">
              <w:t>bears’ picnic</w:t>
            </w:r>
          </w:p>
        </w:tc>
        <w:tc>
          <w:tcPr>
            <w:tcW w:w="3210" w:type="dxa"/>
          </w:tcPr>
          <w:p w14:paraId="5527ADB0" w14:textId="1FA2B978" w:rsidR="0042253B" w:rsidRPr="00CD5622" w:rsidRDefault="0042253B" w:rsidP="00CD5622">
            <w:pPr>
              <w:jc w:val="center"/>
            </w:pPr>
            <w:r w:rsidRPr="00CD5622">
              <w:t>Nature hunts</w:t>
            </w:r>
          </w:p>
        </w:tc>
      </w:tr>
      <w:tr w:rsidR="0042253B" w:rsidRPr="00CD5622" w14:paraId="1E612A84" w14:textId="77777777" w:rsidTr="00CD5622">
        <w:trPr>
          <w:trHeight w:val="2497"/>
        </w:trPr>
        <w:tc>
          <w:tcPr>
            <w:tcW w:w="3209" w:type="dxa"/>
          </w:tcPr>
          <w:p w14:paraId="40B204E3" w14:textId="0B77FE39" w:rsidR="0042253B" w:rsidRPr="00CD5622" w:rsidRDefault="0042253B" w:rsidP="00CD5622">
            <w:pPr>
              <w:jc w:val="center"/>
            </w:pPr>
            <w:r w:rsidRPr="00CD5622">
              <w:t>Gross motor experiences</w:t>
            </w:r>
            <w:r w:rsidR="004F0647" w:rsidRPr="00CD5622">
              <w:t>,</w:t>
            </w:r>
            <w:r w:rsidRPr="00CD5622">
              <w:t xml:space="preserve"> including fundamental movement skills</w:t>
            </w:r>
            <w:r w:rsidR="00382010" w:rsidRPr="00CD5622">
              <w:t xml:space="preserve"> (for example, </w:t>
            </w:r>
            <w:hyperlink r:id="rId16" w:history="1">
              <w:r w:rsidR="00382010" w:rsidRPr="00CD5622">
                <w:rPr>
                  <w:rStyle w:val="Hyperlink"/>
                </w:rPr>
                <w:t>Munch &amp; Move Resources</w:t>
              </w:r>
            </w:hyperlink>
            <w:r w:rsidR="00382010" w:rsidRPr="00CD5622">
              <w:t>)</w:t>
            </w:r>
          </w:p>
          <w:p w14:paraId="0586850C" w14:textId="3E3591D6" w:rsidR="0042253B" w:rsidRPr="00CD5622" w:rsidRDefault="0042253B" w:rsidP="00CD5622">
            <w:pPr>
              <w:jc w:val="center"/>
            </w:pPr>
          </w:p>
        </w:tc>
        <w:tc>
          <w:tcPr>
            <w:tcW w:w="3209" w:type="dxa"/>
          </w:tcPr>
          <w:p w14:paraId="14AAC0A7" w14:textId="26C9151E" w:rsidR="0042253B" w:rsidRPr="00CD5622" w:rsidRDefault="0042253B" w:rsidP="00CD5622">
            <w:pPr>
              <w:jc w:val="center"/>
            </w:pPr>
            <w:r w:rsidRPr="00CD5622">
              <w:t>Guest speakers attending sessions: allied health, community groups, school staff</w:t>
            </w:r>
          </w:p>
        </w:tc>
        <w:tc>
          <w:tcPr>
            <w:tcW w:w="3210" w:type="dxa"/>
          </w:tcPr>
          <w:p w14:paraId="75AD8F58" w14:textId="0B3BF8C4" w:rsidR="0042253B" w:rsidRPr="00CD5622" w:rsidRDefault="0042253B" w:rsidP="00CD5622">
            <w:pPr>
              <w:jc w:val="center"/>
            </w:pPr>
            <w:r w:rsidRPr="00CD5622">
              <w:t>School staff attending sessions: completing enrolment forms, school tours, foundation literacy and numeracy workshops</w:t>
            </w:r>
          </w:p>
        </w:tc>
      </w:tr>
    </w:tbl>
    <w:p w14:paraId="14A88F14" w14:textId="170A56D4" w:rsidR="005601E6" w:rsidRDefault="005601E6" w:rsidP="004B401E">
      <w:r w:rsidRPr="00440AB6">
        <w:t>For more suggestions</w:t>
      </w:r>
      <w:r w:rsidR="00382010">
        <w:t>,</w:t>
      </w:r>
      <w:r w:rsidRPr="00440AB6">
        <w:t xml:space="preserve"> see: </w:t>
      </w:r>
      <w:hyperlink r:id="rId17" w:history="1">
        <w:r w:rsidRPr="00EC6C86">
          <w:rPr>
            <w:rStyle w:val="Hyperlink"/>
          </w:rPr>
          <w:t xml:space="preserve">Early </w:t>
        </w:r>
        <w:r w:rsidR="00E030A6">
          <w:rPr>
            <w:rStyle w:val="Hyperlink"/>
          </w:rPr>
          <w:t>c</w:t>
        </w:r>
        <w:r w:rsidRPr="00EC6C86">
          <w:rPr>
            <w:rStyle w:val="Hyperlink"/>
          </w:rPr>
          <w:t xml:space="preserve">hildhood </w:t>
        </w:r>
        <w:r w:rsidR="00E030A6">
          <w:rPr>
            <w:rStyle w:val="Hyperlink"/>
          </w:rPr>
          <w:t>l</w:t>
        </w:r>
        <w:r w:rsidRPr="00EC6C86">
          <w:rPr>
            <w:rStyle w:val="Hyperlink"/>
          </w:rPr>
          <w:t xml:space="preserve">earning </w:t>
        </w:r>
        <w:r w:rsidR="00E030A6">
          <w:rPr>
            <w:rStyle w:val="Hyperlink"/>
          </w:rPr>
          <w:t>p</w:t>
        </w:r>
        <w:r w:rsidRPr="00EC6C86">
          <w:rPr>
            <w:rStyle w:val="Hyperlink"/>
          </w:rPr>
          <w:t>ackages</w:t>
        </w:r>
      </w:hyperlink>
      <w:r w:rsidRPr="00440AB6">
        <w:t xml:space="preserve"> and </w:t>
      </w:r>
      <w:hyperlink r:id="rId18" w:history="1">
        <w:r w:rsidR="00E030A6">
          <w:rPr>
            <w:rStyle w:val="Hyperlink"/>
          </w:rPr>
          <w:t>R</w:t>
        </w:r>
        <w:r w:rsidRPr="00EC6C86">
          <w:rPr>
            <w:rStyle w:val="Hyperlink"/>
          </w:rPr>
          <w:t>esources for families</w:t>
        </w:r>
        <w:r w:rsidR="00E030A6">
          <w:rPr>
            <w:rStyle w:val="Hyperlink"/>
          </w:rPr>
          <w:t>:</w:t>
        </w:r>
        <w:r w:rsidRPr="00EC6C86">
          <w:rPr>
            <w:rStyle w:val="Hyperlink"/>
          </w:rPr>
          <w:t xml:space="preserve"> </w:t>
        </w:r>
        <w:r w:rsidR="00E030A6">
          <w:rPr>
            <w:rStyle w:val="Hyperlink"/>
          </w:rPr>
          <w:t>L</w:t>
        </w:r>
        <w:r w:rsidRPr="00EC6C86">
          <w:rPr>
            <w:rStyle w:val="Hyperlink"/>
          </w:rPr>
          <w:t>earning outcome cards</w:t>
        </w:r>
        <w:r w:rsidRPr="00E030A6">
          <w:t>.</w:t>
        </w:r>
      </w:hyperlink>
    </w:p>
    <w:p w14:paraId="2039CFEE" w14:textId="02B1BFB6" w:rsidR="005601E6" w:rsidRPr="0042253B" w:rsidRDefault="005601E6" w:rsidP="0042253B">
      <w:pPr>
        <w:pStyle w:val="Heading2"/>
      </w:pPr>
      <w:bookmarkStart w:id="11" w:name="_Toc180583102"/>
      <w:r w:rsidRPr="0042253B">
        <w:t xml:space="preserve">Further </w:t>
      </w:r>
      <w:r w:rsidR="00362393">
        <w:t>s</w:t>
      </w:r>
      <w:r w:rsidR="00362393" w:rsidRPr="0042253B">
        <w:t>upport</w:t>
      </w:r>
      <w:bookmarkEnd w:id="11"/>
    </w:p>
    <w:p w14:paraId="64EA991A" w14:textId="27956B9C" w:rsidR="005601E6" w:rsidRDefault="005601E6" w:rsidP="004A64D4">
      <w:r>
        <w:t xml:space="preserve">For any further guidance with </w:t>
      </w:r>
      <w:r w:rsidRPr="004A64D4">
        <w:t>implementing</w:t>
      </w:r>
      <w:r>
        <w:t xml:space="preserve"> a playgroup on a school site</w:t>
      </w:r>
      <w:r w:rsidR="00362393">
        <w:t>,</w:t>
      </w:r>
      <w:r>
        <w:t xml:space="preserve"> </w:t>
      </w:r>
      <w:r w:rsidR="00521789">
        <w:t>please contact</w:t>
      </w:r>
      <w:r>
        <w:t xml:space="preserve"> </w:t>
      </w:r>
      <w:hyperlink r:id="rId19">
        <w:r w:rsidRPr="2D634CE5">
          <w:rPr>
            <w:rStyle w:val="Hyperlink"/>
          </w:rPr>
          <w:t>earlylearning@det.nsw.edu.au</w:t>
        </w:r>
      </w:hyperlink>
      <w:r w:rsidR="006D41DE">
        <w:t>.</w:t>
      </w:r>
    </w:p>
    <w:p w14:paraId="17006AC4" w14:textId="77777777" w:rsidR="005601E6" w:rsidRPr="004A64D4" w:rsidRDefault="005601E6" w:rsidP="004A64D4">
      <w:r>
        <w:br w:type="page"/>
      </w:r>
    </w:p>
    <w:p w14:paraId="060C9F66" w14:textId="1541C1FC" w:rsidR="005601E6" w:rsidRPr="00487A93" w:rsidRDefault="005601E6" w:rsidP="00487A93">
      <w:pPr>
        <w:pStyle w:val="Heading1"/>
      </w:pPr>
      <w:bookmarkStart w:id="12" w:name="_Toc180583103"/>
      <w:r w:rsidRPr="00487A93">
        <w:t>Appendix A</w:t>
      </w:r>
      <w:r w:rsidR="0007119E" w:rsidRPr="00487A93">
        <w:t xml:space="preserve"> – checklist </w:t>
      </w:r>
      <w:r w:rsidRPr="00487A93">
        <w:t>for facilitators</w:t>
      </w:r>
      <w:bookmarkEnd w:id="12"/>
    </w:p>
    <w:tbl>
      <w:tblPr>
        <w:tblStyle w:val="Tableheader"/>
        <w:tblW w:w="5000" w:type="pct"/>
        <w:tblLayout w:type="fixed"/>
        <w:tblLook w:val="04A0" w:firstRow="1" w:lastRow="0" w:firstColumn="1" w:lastColumn="0" w:noHBand="0" w:noVBand="1"/>
        <w:tblDescription w:val="An example table."/>
      </w:tblPr>
      <w:tblGrid>
        <w:gridCol w:w="7084"/>
        <w:gridCol w:w="2546"/>
      </w:tblGrid>
      <w:tr w:rsidR="005601E6" w14:paraId="539EDFFE" w14:textId="77777777" w:rsidTr="001D4D5A">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3678" w:type="pct"/>
          </w:tcPr>
          <w:p w14:paraId="2D4BB664" w14:textId="77777777" w:rsidR="005601E6" w:rsidRPr="00D0657F" w:rsidRDefault="005601E6" w:rsidP="00347C86">
            <w:pPr>
              <w:rPr>
                <w:color w:val="FFFFFF" w:themeColor="background1"/>
              </w:rPr>
            </w:pPr>
            <w:r w:rsidRPr="00D0657F">
              <w:rPr>
                <w:color w:val="FFFFFF" w:themeColor="background1"/>
              </w:rPr>
              <w:t>Playgroup planning elements</w:t>
            </w:r>
          </w:p>
        </w:tc>
        <w:tc>
          <w:tcPr>
            <w:tcW w:w="1322" w:type="pct"/>
          </w:tcPr>
          <w:p w14:paraId="4CA0E5DB" w14:textId="16BBAE40" w:rsidR="005601E6" w:rsidRPr="00D0657F" w:rsidRDefault="005601E6" w:rsidP="00347C8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D0657F">
              <w:rPr>
                <w:color w:val="FFFFFF" w:themeColor="background1"/>
              </w:rPr>
              <w:t>Complete/Comment</w:t>
            </w:r>
          </w:p>
        </w:tc>
      </w:tr>
      <w:tr w:rsidR="005601E6" w14:paraId="22D84354" w14:textId="77777777" w:rsidTr="001D4D5A">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678" w:type="pct"/>
          </w:tcPr>
          <w:p w14:paraId="11040086" w14:textId="1EC376B0" w:rsidR="005601E6" w:rsidRPr="00EC6C86" w:rsidRDefault="005601E6" w:rsidP="00347C86">
            <w:pPr>
              <w:rPr>
                <w:b w:val="0"/>
                <w:bCs/>
              </w:rPr>
            </w:pPr>
            <w:r w:rsidRPr="00EC6C86">
              <w:rPr>
                <w:b w:val="0"/>
                <w:bCs/>
              </w:rPr>
              <w:t xml:space="preserve">Consult with your </w:t>
            </w:r>
            <w:r w:rsidR="00AA6852">
              <w:rPr>
                <w:b w:val="0"/>
                <w:bCs/>
              </w:rPr>
              <w:t>d</w:t>
            </w:r>
            <w:r w:rsidR="00AA6852" w:rsidRPr="00EC6C86">
              <w:rPr>
                <w:b w:val="0"/>
                <w:bCs/>
              </w:rPr>
              <w:t>irector</w:t>
            </w:r>
            <w:r w:rsidR="00AA6852">
              <w:rPr>
                <w:b w:val="0"/>
                <w:bCs/>
              </w:rPr>
              <w:t>,</w:t>
            </w:r>
            <w:r w:rsidR="00AA6852" w:rsidRPr="00EC6C86">
              <w:rPr>
                <w:b w:val="0"/>
                <w:bCs/>
              </w:rPr>
              <w:t xml:space="preserve"> </w:t>
            </w:r>
            <w:r w:rsidR="00AA6852">
              <w:rPr>
                <w:b w:val="0"/>
                <w:bCs/>
              </w:rPr>
              <w:t>e</w:t>
            </w:r>
            <w:r w:rsidRPr="00EC6C86">
              <w:rPr>
                <w:b w:val="0"/>
                <w:bCs/>
              </w:rPr>
              <w:t xml:space="preserve">ducational </w:t>
            </w:r>
            <w:r w:rsidR="00AA6852">
              <w:rPr>
                <w:b w:val="0"/>
                <w:bCs/>
              </w:rPr>
              <w:t>l</w:t>
            </w:r>
            <w:r w:rsidRPr="00EC6C86">
              <w:rPr>
                <w:b w:val="0"/>
                <w:bCs/>
              </w:rPr>
              <w:t>eadership</w:t>
            </w:r>
            <w:r w:rsidR="43017F39">
              <w:rPr>
                <w:b w:val="0"/>
              </w:rPr>
              <w:t xml:space="preserve"> (DEL)</w:t>
            </w:r>
            <w:r w:rsidR="008B3936">
              <w:rPr>
                <w:b w:val="0"/>
              </w:rPr>
              <w:t>.</w:t>
            </w:r>
          </w:p>
        </w:tc>
        <w:tc>
          <w:tcPr>
            <w:tcW w:w="1322" w:type="pct"/>
          </w:tcPr>
          <w:p w14:paraId="6194C1B6" w14:textId="77777777" w:rsidR="005601E6" w:rsidRDefault="005601E6" w:rsidP="00347C86">
            <w:pPr>
              <w:cnfStyle w:val="000000100000" w:firstRow="0" w:lastRow="0" w:firstColumn="0" w:lastColumn="0" w:oddVBand="0" w:evenVBand="0" w:oddHBand="1" w:evenHBand="0" w:firstRowFirstColumn="0" w:firstRowLastColumn="0" w:lastRowFirstColumn="0" w:lastRowLastColumn="0"/>
            </w:pPr>
          </w:p>
        </w:tc>
      </w:tr>
      <w:tr w:rsidR="005601E6" w14:paraId="464B759F" w14:textId="77777777" w:rsidTr="001D4D5A">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678" w:type="pct"/>
          </w:tcPr>
          <w:p w14:paraId="5D9BA9AE" w14:textId="47A19F8E" w:rsidR="005601E6" w:rsidRPr="00EC6C86" w:rsidRDefault="005601E6" w:rsidP="00347C86">
            <w:pPr>
              <w:rPr>
                <w:b w:val="0"/>
                <w:bCs/>
              </w:rPr>
            </w:pPr>
            <w:r w:rsidRPr="00EC6C86">
              <w:rPr>
                <w:b w:val="0"/>
                <w:bCs/>
              </w:rPr>
              <w:t>Establish the lead facilitator and/or playgroup</w:t>
            </w:r>
            <w:r w:rsidR="001A2540">
              <w:rPr>
                <w:b w:val="0"/>
                <w:bCs/>
              </w:rPr>
              <w:t>-</w:t>
            </w:r>
            <w:r w:rsidRPr="00EC6C86">
              <w:rPr>
                <w:b w:val="0"/>
                <w:bCs/>
              </w:rPr>
              <w:t>staff team</w:t>
            </w:r>
            <w:r w:rsidR="008B3936">
              <w:rPr>
                <w:b w:val="0"/>
                <w:bCs/>
              </w:rPr>
              <w:t>,</w:t>
            </w:r>
            <w:r w:rsidRPr="00EC6C86">
              <w:rPr>
                <w:b w:val="0"/>
                <w:bCs/>
              </w:rPr>
              <w:t xml:space="preserve"> including organising school</w:t>
            </w:r>
            <w:r w:rsidR="008B3936">
              <w:rPr>
                <w:b w:val="0"/>
                <w:bCs/>
              </w:rPr>
              <w:t>-</w:t>
            </w:r>
            <w:r w:rsidRPr="00EC6C86">
              <w:rPr>
                <w:b w:val="0"/>
                <w:bCs/>
              </w:rPr>
              <w:t>funded allocation</w:t>
            </w:r>
            <w:r w:rsidR="008B3936">
              <w:rPr>
                <w:b w:val="0"/>
                <w:bCs/>
              </w:rPr>
              <w:t>.</w:t>
            </w:r>
          </w:p>
        </w:tc>
        <w:tc>
          <w:tcPr>
            <w:tcW w:w="1322" w:type="pct"/>
          </w:tcPr>
          <w:p w14:paraId="37C972F2" w14:textId="77777777" w:rsidR="005601E6" w:rsidRDefault="005601E6" w:rsidP="00347C86">
            <w:pPr>
              <w:cnfStyle w:val="000000010000" w:firstRow="0" w:lastRow="0" w:firstColumn="0" w:lastColumn="0" w:oddVBand="0" w:evenVBand="0" w:oddHBand="0" w:evenHBand="1" w:firstRowFirstColumn="0" w:firstRowLastColumn="0" w:lastRowFirstColumn="0" w:lastRowLastColumn="0"/>
            </w:pPr>
          </w:p>
        </w:tc>
      </w:tr>
      <w:tr w:rsidR="005601E6" w14:paraId="09A4D94E" w14:textId="77777777" w:rsidTr="001D4D5A">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3678" w:type="pct"/>
          </w:tcPr>
          <w:p w14:paraId="5E19F27D" w14:textId="77777777" w:rsidR="00ED5623" w:rsidRPr="00ED5623" w:rsidRDefault="005601E6" w:rsidP="00ED5623">
            <w:pPr>
              <w:rPr>
                <w:b w:val="0"/>
                <w:bCs/>
              </w:rPr>
            </w:pPr>
            <w:r w:rsidRPr="00ED5623">
              <w:rPr>
                <w:b w:val="0"/>
                <w:bCs/>
              </w:rPr>
              <w:t xml:space="preserve">Identify a suitable venue for playgroup sessions and check that it is safe and free of potential hazards. Features to look for </w:t>
            </w:r>
            <w:bookmarkStart w:id="13" w:name="_Int_UjWBiIzz"/>
            <w:r w:rsidRPr="00ED5623">
              <w:rPr>
                <w:b w:val="0"/>
                <w:bCs/>
              </w:rPr>
              <w:t>include:</w:t>
            </w:r>
            <w:bookmarkEnd w:id="13"/>
            <w:r w:rsidRPr="00ED5623">
              <w:rPr>
                <w:b w:val="0"/>
                <w:bCs/>
              </w:rPr>
              <w:t xml:space="preserve"> </w:t>
            </w:r>
          </w:p>
          <w:p w14:paraId="2B89AFCA" w14:textId="7DEF3D91" w:rsidR="00ED5623" w:rsidRPr="00ED5623" w:rsidRDefault="005601E6" w:rsidP="00ED5623">
            <w:pPr>
              <w:pStyle w:val="ListBullet2"/>
              <w:rPr>
                <w:b w:val="0"/>
                <w:bCs/>
              </w:rPr>
            </w:pPr>
            <w:r w:rsidRPr="00ED5623">
              <w:rPr>
                <w:b w:val="0"/>
                <w:bCs/>
              </w:rPr>
              <w:t>outdoor areas and shade</w:t>
            </w:r>
          </w:p>
          <w:p w14:paraId="021DE31F" w14:textId="77777777" w:rsidR="00ED5623" w:rsidRPr="00ED5623" w:rsidRDefault="005601E6" w:rsidP="00ED5623">
            <w:pPr>
              <w:pStyle w:val="ListBullet2"/>
              <w:rPr>
                <w:b w:val="0"/>
                <w:bCs/>
              </w:rPr>
            </w:pPr>
            <w:r w:rsidRPr="00ED5623">
              <w:rPr>
                <w:b w:val="0"/>
                <w:bCs/>
              </w:rPr>
              <w:t>adequate fencing</w:t>
            </w:r>
          </w:p>
          <w:p w14:paraId="016FF11E" w14:textId="77777777" w:rsidR="00ED5623" w:rsidRPr="00ED5623" w:rsidRDefault="005601E6" w:rsidP="00ED5623">
            <w:pPr>
              <w:pStyle w:val="ListBullet2"/>
              <w:rPr>
                <w:b w:val="0"/>
                <w:bCs/>
              </w:rPr>
            </w:pPr>
            <w:r w:rsidRPr="00ED5623">
              <w:rPr>
                <w:b w:val="0"/>
                <w:bCs/>
              </w:rPr>
              <w:t>tables and chairs for use</w:t>
            </w:r>
          </w:p>
          <w:p w14:paraId="118EEACB" w14:textId="77777777" w:rsidR="00ED5623" w:rsidRPr="00ED5623" w:rsidRDefault="005601E6" w:rsidP="00ED5623">
            <w:pPr>
              <w:pStyle w:val="ListBullet2"/>
              <w:rPr>
                <w:b w:val="0"/>
                <w:bCs/>
              </w:rPr>
            </w:pPr>
            <w:r w:rsidRPr="00ED5623">
              <w:rPr>
                <w:b w:val="0"/>
                <w:bCs/>
              </w:rPr>
              <w:t>bathroom and kitchenette facilities</w:t>
            </w:r>
          </w:p>
          <w:p w14:paraId="4F6E1D95" w14:textId="77777777" w:rsidR="00ED5623" w:rsidRPr="00ED5623" w:rsidRDefault="005601E6" w:rsidP="00ED5623">
            <w:pPr>
              <w:pStyle w:val="ListBullet2"/>
              <w:rPr>
                <w:b w:val="0"/>
                <w:bCs/>
              </w:rPr>
            </w:pPr>
            <w:r w:rsidRPr="00ED5623">
              <w:rPr>
                <w:b w:val="0"/>
                <w:bCs/>
              </w:rPr>
              <w:t>storage space for resources</w:t>
            </w:r>
          </w:p>
          <w:p w14:paraId="57EC2815" w14:textId="7CD340E9" w:rsidR="005601E6" w:rsidRPr="00EC6C86" w:rsidRDefault="005601E6" w:rsidP="00ED5623">
            <w:pPr>
              <w:pStyle w:val="ListBullet2"/>
            </w:pPr>
            <w:r w:rsidRPr="00ED5623">
              <w:rPr>
                <w:b w:val="0"/>
                <w:bCs/>
              </w:rPr>
              <w:t>accessibility and parking</w:t>
            </w:r>
            <w:r w:rsidR="008B3936" w:rsidRPr="00ED5623">
              <w:rPr>
                <w:b w:val="0"/>
                <w:bCs/>
              </w:rPr>
              <w:t>.</w:t>
            </w:r>
          </w:p>
        </w:tc>
        <w:tc>
          <w:tcPr>
            <w:tcW w:w="1322" w:type="pct"/>
          </w:tcPr>
          <w:p w14:paraId="19CA86DF" w14:textId="77777777" w:rsidR="005601E6" w:rsidRDefault="005601E6" w:rsidP="00347C86">
            <w:pPr>
              <w:cnfStyle w:val="000000100000" w:firstRow="0" w:lastRow="0" w:firstColumn="0" w:lastColumn="0" w:oddVBand="0" w:evenVBand="0" w:oddHBand="1" w:evenHBand="0" w:firstRowFirstColumn="0" w:firstRowLastColumn="0" w:lastRowFirstColumn="0" w:lastRowLastColumn="0"/>
            </w:pPr>
          </w:p>
        </w:tc>
      </w:tr>
      <w:tr w:rsidR="005601E6" w14:paraId="612774B7" w14:textId="77777777" w:rsidTr="001D4D5A">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678" w:type="pct"/>
          </w:tcPr>
          <w:p w14:paraId="143132F8" w14:textId="0FED7928" w:rsidR="005601E6" w:rsidRPr="00EC6C86" w:rsidRDefault="005601E6" w:rsidP="00347C86">
            <w:pPr>
              <w:rPr>
                <w:b w:val="0"/>
                <w:bCs/>
              </w:rPr>
            </w:pPr>
            <w:r w:rsidRPr="00EC6C86">
              <w:rPr>
                <w:b w:val="0"/>
                <w:bCs/>
              </w:rPr>
              <w:t>Consider an appropriate day, time and session length (may include surveying families). Add dates to school planning calendars</w:t>
            </w:r>
            <w:r w:rsidR="008B3936">
              <w:rPr>
                <w:b w:val="0"/>
                <w:bCs/>
              </w:rPr>
              <w:t>.</w:t>
            </w:r>
          </w:p>
        </w:tc>
        <w:tc>
          <w:tcPr>
            <w:tcW w:w="1322" w:type="pct"/>
          </w:tcPr>
          <w:p w14:paraId="3E7D1F52" w14:textId="77777777" w:rsidR="005601E6" w:rsidRDefault="005601E6" w:rsidP="00347C86">
            <w:pPr>
              <w:cnfStyle w:val="000000010000" w:firstRow="0" w:lastRow="0" w:firstColumn="0" w:lastColumn="0" w:oddVBand="0" w:evenVBand="0" w:oddHBand="0" w:evenHBand="1" w:firstRowFirstColumn="0" w:firstRowLastColumn="0" w:lastRowFirstColumn="0" w:lastRowLastColumn="0"/>
            </w:pPr>
          </w:p>
        </w:tc>
      </w:tr>
      <w:tr w:rsidR="005601E6" w14:paraId="12DDEADE" w14:textId="77777777" w:rsidTr="001D4D5A">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678" w:type="pct"/>
          </w:tcPr>
          <w:p w14:paraId="41B567D9" w14:textId="1E72E6AD" w:rsidR="005601E6" w:rsidRPr="00EC6C86" w:rsidRDefault="005601E6" w:rsidP="00347C86">
            <w:pPr>
              <w:rPr>
                <w:b w:val="0"/>
                <w:bCs/>
              </w:rPr>
            </w:pPr>
            <w:r w:rsidRPr="00EC6C86">
              <w:rPr>
                <w:b w:val="0"/>
                <w:bCs/>
              </w:rPr>
              <w:t>Consider how you will facilitate both indoor and outdoor play and play-based activities to maximise opportunities for development. Consider how to maximise opportunities for adult and child engagement.</w:t>
            </w:r>
          </w:p>
        </w:tc>
        <w:tc>
          <w:tcPr>
            <w:tcW w:w="1322" w:type="pct"/>
          </w:tcPr>
          <w:p w14:paraId="675DC1BA" w14:textId="77777777" w:rsidR="005601E6" w:rsidRDefault="005601E6" w:rsidP="00347C86">
            <w:pPr>
              <w:pStyle w:val="ListNumber2"/>
              <w:numPr>
                <w:ilvl w:val="0"/>
                <w:numId w:val="0"/>
              </w:numPr>
              <w:cnfStyle w:val="000000100000" w:firstRow="0" w:lastRow="0" w:firstColumn="0" w:lastColumn="0" w:oddVBand="0" w:evenVBand="0" w:oddHBand="1" w:evenHBand="0" w:firstRowFirstColumn="0" w:firstRowLastColumn="0" w:lastRowFirstColumn="0" w:lastRowLastColumn="0"/>
            </w:pPr>
          </w:p>
        </w:tc>
      </w:tr>
      <w:tr w:rsidR="005601E6" w14:paraId="2CF0FB02" w14:textId="77777777" w:rsidTr="001D4D5A">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678" w:type="pct"/>
          </w:tcPr>
          <w:p w14:paraId="66880882" w14:textId="1F73702C" w:rsidR="005601E6" w:rsidRPr="00EC6C86" w:rsidRDefault="005601E6" w:rsidP="00347C86">
            <w:pPr>
              <w:rPr>
                <w:b w:val="0"/>
                <w:bCs/>
              </w:rPr>
            </w:pPr>
            <w:r w:rsidRPr="00EC6C86">
              <w:rPr>
                <w:b w:val="0"/>
                <w:bCs/>
              </w:rPr>
              <w:t>Create an expression of interest register (child</w:t>
            </w:r>
            <w:r w:rsidR="0014755F">
              <w:rPr>
                <w:b w:val="0"/>
                <w:bCs/>
              </w:rPr>
              <w:t xml:space="preserve"> or </w:t>
            </w:r>
            <w:r w:rsidR="00553418">
              <w:rPr>
                <w:b w:val="0"/>
                <w:bCs/>
              </w:rPr>
              <w:t>child</w:t>
            </w:r>
            <w:r w:rsidR="00553418" w:rsidRPr="00EC6C86">
              <w:rPr>
                <w:b w:val="0"/>
                <w:bCs/>
              </w:rPr>
              <w:t>ren</w:t>
            </w:r>
            <w:r w:rsidR="00553418">
              <w:rPr>
                <w:b w:val="0"/>
                <w:bCs/>
              </w:rPr>
              <w:t>’s</w:t>
            </w:r>
            <w:r w:rsidRPr="00EC6C86">
              <w:rPr>
                <w:b w:val="0"/>
                <w:bCs/>
              </w:rPr>
              <w:t xml:space="preserve"> name</w:t>
            </w:r>
            <w:r w:rsidR="0014755F">
              <w:rPr>
                <w:b w:val="0"/>
                <w:bCs/>
              </w:rPr>
              <w:t>(s)</w:t>
            </w:r>
            <w:r w:rsidRPr="00EC6C86">
              <w:rPr>
                <w:b w:val="0"/>
                <w:bCs/>
              </w:rPr>
              <w:t>, age, parent</w:t>
            </w:r>
            <w:r w:rsidR="00F33B12">
              <w:rPr>
                <w:b w:val="0"/>
                <w:bCs/>
              </w:rPr>
              <w:t xml:space="preserve"> or </w:t>
            </w:r>
            <w:r w:rsidRPr="00EC6C86">
              <w:rPr>
                <w:b w:val="0"/>
                <w:bCs/>
              </w:rPr>
              <w:t>carer, address, contact information)</w:t>
            </w:r>
            <w:r w:rsidR="00F33B12">
              <w:rPr>
                <w:b w:val="0"/>
                <w:bCs/>
              </w:rPr>
              <w:t>.</w:t>
            </w:r>
          </w:p>
        </w:tc>
        <w:tc>
          <w:tcPr>
            <w:tcW w:w="1322" w:type="pct"/>
          </w:tcPr>
          <w:p w14:paraId="0BBB5678" w14:textId="77777777" w:rsidR="005601E6" w:rsidRDefault="005601E6" w:rsidP="00347C86">
            <w:pPr>
              <w:pStyle w:val="ListNumber2"/>
              <w:numPr>
                <w:ilvl w:val="0"/>
                <w:numId w:val="0"/>
              </w:numPr>
              <w:cnfStyle w:val="000000010000" w:firstRow="0" w:lastRow="0" w:firstColumn="0" w:lastColumn="0" w:oddVBand="0" w:evenVBand="0" w:oddHBand="0" w:evenHBand="1" w:firstRowFirstColumn="0" w:firstRowLastColumn="0" w:lastRowFirstColumn="0" w:lastRowLastColumn="0"/>
            </w:pPr>
          </w:p>
        </w:tc>
      </w:tr>
      <w:tr w:rsidR="005601E6" w14:paraId="136032AB" w14:textId="77777777" w:rsidTr="001D4D5A">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678" w:type="pct"/>
          </w:tcPr>
          <w:p w14:paraId="33DA4528" w14:textId="6BA1CF4F" w:rsidR="005601E6" w:rsidRPr="00EC6C86" w:rsidRDefault="005601E6" w:rsidP="00347C86">
            <w:r w:rsidRPr="00EC6C86">
              <w:rPr>
                <w:b w:val="0"/>
                <w:bCs/>
              </w:rPr>
              <w:t xml:space="preserve">Share </w:t>
            </w:r>
            <w:hyperlink r:id="rId20" w:history="1">
              <w:r w:rsidR="00553418" w:rsidRPr="007A1EE9">
                <w:rPr>
                  <w:rStyle w:val="Hyperlink"/>
                  <w:b w:val="0"/>
                  <w:bCs/>
                </w:rPr>
                <w:t>Playgroup information for families</w:t>
              </w:r>
              <w:r w:rsidR="00ED5623" w:rsidRPr="007A1EE9">
                <w:rPr>
                  <w:rStyle w:val="Hyperlink"/>
                  <w:b w:val="0"/>
                  <w:bCs/>
                </w:rPr>
                <w:t xml:space="preserve"> (DOCX 397 KB)</w:t>
              </w:r>
              <w:r w:rsidR="00F33B12" w:rsidRPr="007A1EE9">
                <w:rPr>
                  <w:rStyle w:val="Hyperlink"/>
                  <w:b w:val="0"/>
                  <w:bCs/>
                </w:rPr>
                <w:t>.</w:t>
              </w:r>
            </w:hyperlink>
          </w:p>
        </w:tc>
        <w:tc>
          <w:tcPr>
            <w:tcW w:w="1322" w:type="pct"/>
          </w:tcPr>
          <w:p w14:paraId="579BE9AB" w14:textId="77777777" w:rsidR="005601E6" w:rsidRDefault="005601E6" w:rsidP="00347C86">
            <w:pPr>
              <w:pStyle w:val="ListNumber2"/>
              <w:numPr>
                <w:ilvl w:val="0"/>
                <w:numId w:val="0"/>
              </w:numPr>
              <w:cnfStyle w:val="000000100000" w:firstRow="0" w:lastRow="0" w:firstColumn="0" w:lastColumn="0" w:oddVBand="0" w:evenVBand="0" w:oddHBand="1" w:evenHBand="0" w:firstRowFirstColumn="0" w:firstRowLastColumn="0" w:lastRowFirstColumn="0" w:lastRowLastColumn="0"/>
            </w:pPr>
          </w:p>
        </w:tc>
      </w:tr>
      <w:tr w:rsidR="005601E6" w14:paraId="3F666BBC" w14:textId="77777777" w:rsidTr="001D4D5A">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678" w:type="pct"/>
          </w:tcPr>
          <w:p w14:paraId="6C849306" w14:textId="75A93FCF" w:rsidR="005601E6" w:rsidRPr="00EC6C86" w:rsidRDefault="005601E6" w:rsidP="00347C86">
            <w:pPr>
              <w:rPr>
                <w:b w:val="0"/>
                <w:bCs/>
              </w:rPr>
            </w:pPr>
            <w:r w:rsidRPr="00EC6C86">
              <w:rPr>
                <w:b w:val="0"/>
                <w:bCs/>
              </w:rPr>
              <w:t>Inform school administrative staff of the program details</w:t>
            </w:r>
            <w:r w:rsidR="00CB1F2F">
              <w:rPr>
                <w:b w:val="0"/>
                <w:bCs/>
              </w:rPr>
              <w:t>,</w:t>
            </w:r>
            <w:r w:rsidRPr="00EC6C86">
              <w:rPr>
                <w:b w:val="0"/>
                <w:bCs/>
              </w:rPr>
              <w:t xml:space="preserve"> including the expression of interest and visitor sign</w:t>
            </w:r>
            <w:r w:rsidR="00CB1F2F">
              <w:rPr>
                <w:b w:val="0"/>
                <w:bCs/>
              </w:rPr>
              <w:t>-</w:t>
            </w:r>
            <w:r w:rsidRPr="00EC6C86">
              <w:rPr>
                <w:b w:val="0"/>
                <w:bCs/>
              </w:rPr>
              <w:t>in systems</w:t>
            </w:r>
            <w:r w:rsidR="00F33B12">
              <w:rPr>
                <w:b w:val="0"/>
                <w:bCs/>
              </w:rPr>
              <w:t>.</w:t>
            </w:r>
          </w:p>
        </w:tc>
        <w:tc>
          <w:tcPr>
            <w:tcW w:w="1322" w:type="pct"/>
          </w:tcPr>
          <w:p w14:paraId="35094345" w14:textId="77777777" w:rsidR="005601E6" w:rsidRDefault="005601E6" w:rsidP="00347C86">
            <w:pPr>
              <w:pStyle w:val="ListNumber2"/>
              <w:numPr>
                <w:ilvl w:val="0"/>
                <w:numId w:val="0"/>
              </w:numPr>
              <w:cnfStyle w:val="000000010000" w:firstRow="0" w:lastRow="0" w:firstColumn="0" w:lastColumn="0" w:oddVBand="0" w:evenVBand="0" w:oddHBand="0" w:evenHBand="1" w:firstRowFirstColumn="0" w:firstRowLastColumn="0" w:lastRowFirstColumn="0" w:lastRowLastColumn="0"/>
            </w:pPr>
          </w:p>
        </w:tc>
      </w:tr>
      <w:tr w:rsidR="005601E6" w14:paraId="0E43F05B" w14:textId="77777777" w:rsidTr="001D4D5A">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678" w:type="pct"/>
          </w:tcPr>
          <w:p w14:paraId="573FD194" w14:textId="7901E3C1" w:rsidR="005601E6" w:rsidRPr="00EC6C86" w:rsidRDefault="005601E6" w:rsidP="00347C86">
            <w:pPr>
              <w:rPr>
                <w:b w:val="0"/>
                <w:bCs/>
                <w:szCs w:val="22"/>
              </w:rPr>
            </w:pPr>
            <w:r w:rsidRPr="00EC6C86">
              <w:rPr>
                <w:b w:val="0"/>
                <w:bCs/>
                <w:szCs w:val="22"/>
              </w:rPr>
              <w:t>Advertise your playgroup locally through communications on the school</w:t>
            </w:r>
            <w:r w:rsidR="00CB1F2F">
              <w:rPr>
                <w:b w:val="0"/>
                <w:bCs/>
                <w:szCs w:val="22"/>
              </w:rPr>
              <w:t>’s</w:t>
            </w:r>
            <w:r w:rsidRPr="00EC6C86">
              <w:rPr>
                <w:b w:val="0"/>
                <w:bCs/>
                <w:szCs w:val="22"/>
              </w:rPr>
              <w:t xml:space="preserve"> social media platforms, school website, sharing at school assemblies, flyers in the local community and places where families are likely to attend (shopping centres, sporting groups </w:t>
            </w:r>
            <w:r w:rsidR="00F33B12">
              <w:rPr>
                <w:b w:val="0"/>
                <w:bCs/>
                <w:szCs w:val="22"/>
              </w:rPr>
              <w:t>and so on</w:t>
            </w:r>
            <w:r w:rsidRPr="00EC6C86">
              <w:rPr>
                <w:b w:val="0"/>
                <w:bCs/>
                <w:szCs w:val="22"/>
              </w:rPr>
              <w:t>)</w:t>
            </w:r>
            <w:r w:rsidR="00F33B12">
              <w:rPr>
                <w:b w:val="0"/>
                <w:bCs/>
                <w:szCs w:val="22"/>
              </w:rPr>
              <w:t>.</w:t>
            </w:r>
          </w:p>
          <w:p w14:paraId="46580324" w14:textId="57DBE602" w:rsidR="005601E6" w:rsidRPr="00EC6C86" w:rsidRDefault="005601E6" w:rsidP="00347C86">
            <w:pPr>
              <w:rPr>
                <w:b w:val="0"/>
                <w:bCs/>
                <w:szCs w:val="22"/>
              </w:rPr>
            </w:pPr>
            <w:r w:rsidRPr="00EC6C86">
              <w:rPr>
                <w:b w:val="0"/>
                <w:bCs/>
                <w:szCs w:val="22"/>
              </w:rPr>
              <w:t>Consult with your local cultural organisations</w:t>
            </w:r>
            <w:r w:rsidR="00CB1F2F">
              <w:rPr>
                <w:b w:val="0"/>
                <w:bCs/>
                <w:szCs w:val="22"/>
              </w:rPr>
              <w:t>,</w:t>
            </w:r>
            <w:r w:rsidRPr="00EC6C86">
              <w:rPr>
                <w:b w:val="0"/>
                <w:bCs/>
                <w:szCs w:val="22"/>
              </w:rPr>
              <w:t xml:space="preserve"> including</w:t>
            </w:r>
            <w:r w:rsidR="00CB1F2F">
              <w:rPr>
                <w:b w:val="0"/>
                <w:bCs/>
                <w:szCs w:val="22"/>
              </w:rPr>
              <w:t xml:space="preserve"> the</w:t>
            </w:r>
            <w:r w:rsidRPr="00EC6C86">
              <w:rPr>
                <w:b w:val="0"/>
                <w:bCs/>
                <w:szCs w:val="22"/>
              </w:rPr>
              <w:t xml:space="preserve"> AECG</w:t>
            </w:r>
            <w:r w:rsidR="00CB1F2F">
              <w:rPr>
                <w:b w:val="0"/>
                <w:bCs/>
                <w:szCs w:val="22"/>
              </w:rPr>
              <w:t>.</w:t>
            </w:r>
          </w:p>
          <w:p w14:paraId="397D56E4" w14:textId="1B9A24FC" w:rsidR="005601E6" w:rsidRPr="00EC6C86" w:rsidRDefault="005601E6" w:rsidP="00347C86">
            <w:pPr>
              <w:rPr>
                <w:b w:val="0"/>
                <w:bCs/>
                <w:szCs w:val="22"/>
              </w:rPr>
            </w:pPr>
            <w:r w:rsidRPr="00EC6C86">
              <w:rPr>
                <w:b w:val="0"/>
                <w:bCs/>
                <w:szCs w:val="22"/>
              </w:rPr>
              <w:t>Partner with local education and care services to share your program in their foyer or their online platforms</w:t>
            </w:r>
            <w:r w:rsidR="00BD1844">
              <w:rPr>
                <w:b w:val="0"/>
                <w:bCs/>
                <w:szCs w:val="22"/>
              </w:rPr>
              <w:t>.</w:t>
            </w:r>
          </w:p>
          <w:p w14:paraId="187B485D" w14:textId="73B64B77" w:rsidR="005601E6" w:rsidRPr="00EC6C86" w:rsidRDefault="005601E6" w:rsidP="00347C86">
            <w:pPr>
              <w:rPr>
                <w:b w:val="0"/>
              </w:rPr>
            </w:pPr>
            <w:r>
              <w:rPr>
                <w:b w:val="0"/>
              </w:rPr>
              <w:t>Survey families</w:t>
            </w:r>
            <w:r w:rsidR="00BD1844">
              <w:rPr>
                <w:b w:val="0"/>
              </w:rPr>
              <w:t xml:space="preserve"> or the</w:t>
            </w:r>
            <w:r>
              <w:rPr>
                <w:b w:val="0"/>
              </w:rPr>
              <w:t xml:space="preserve"> community to decide on the most suitable day</w:t>
            </w:r>
            <w:r w:rsidR="00BD1844">
              <w:rPr>
                <w:b w:val="0"/>
              </w:rPr>
              <w:t xml:space="preserve"> or </w:t>
            </w:r>
            <w:r>
              <w:rPr>
                <w:b w:val="0"/>
              </w:rPr>
              <w:t>time to run a playgroup</w:t>
            </w:r>
            <w:r w:rsidR="00BD1844">
              <w:rPr>
                <w:b w:val="0"/>
              </w:rPr>
              <w:t>.</w:t>
            </w:r>
          </w:p>
          <w:p w14:paraId="4C93E1F7" w14:textId="6E630D00" w:rsidR="005601E6" w:rsidRPr="00EC6C86" w:rsidRDefault="005601E6" w:rsidP="00347C86">
            <w:pPr>
              <w:rPr>
                <w:rFonts w:eastAsia="Public Sans Light"/>
                <w:b w:val="0"/>
                <w:bCs/>
                <w:color w:val="000000" w:themeColor="text1"/>
                <w:szCs w:val="22"/>
              </w:rPr>
            </w:pPr>
            <w:r w:rsidRPr="00EC6C86">
              <w:rPr>
                <w:rFonts w:eastAsia="Public Sans Light"/>
                <w:b w:val="0"/>
                <w:bCs/>
                <w:color w:val="000000" w:themeColor="text1"/>
                <w:szCs w:val="22"/>
              </w:rPr>
              <w:t xml:space="preserve">Note: </w:t>
            </w:r>
            <w:r w:rsidR="00BD1844">
              <w:rPr>
                <w:rFonts w:eastAsia="Public Sans Light"/>
                <w:b w:val="0"/>
                <w:bCs/>
                <w:color w:val="000000" w:themeColor="text1"/>
                <w:szCs w:val="22"/>
              </w:rPr>
              <w:t>e</w:t>
            </w:r>
            <w:r w:rsidR="00BD1844" w:rsidRPr="00EC6C86">
              <w:rPr>
                <w:rFonts w:eastAsia="Public Sans Light"/>
                <w:b w:val="0"/>
                <w:bCs/>
                <w:color w:val="000000" w:themeColor="text1"/>
                <w:szCs w:val="22"/>
              </w:rPr>
              <w:t xml:space="preserve">nsure </w:t>
            </w:r>
            <w:r w:rsidRPr="00EC6C86">
              <w:rPr>
                <w:rFonts w:eastAsia="Public Sans Light"/>
                <w:b w:val="0"/>
                <w:bCs/>
                <w:color w:val="000000" w:themeColor="text1"/>
                <w:szCs w:val="22"/>
              </w:rPr>
              <w:t>you include information about a parent</w:t>
            </w:r>
            <w:r w:rsidR="00BD1844">
              <w:rPr>
                <w:rFonts w:eastAsia="Public Sans Light"/>
                <w:b w:val="0"/>
                <w:bCs/>
                <w:color w:val="000000" w:themeColor="text1"/>
                <w:szCs w:val="22"/>
              </w:rPr>
              <w:t xml:space="preserve">, </w:t>
            </w:r>
            <w:r w:rsidRPr="00EC6C86">
              <w:rPr>
                <w:rFonts w:eastAsia="Public Sans Light"/>
                <w:b w:val="0"/>
                <w:bCs/>
                <w:color w:val="000000" w:themeColor="text1"/>
                <w:szCs w:val="22"/>
              </w:rPr>
              <w:t>carer or adult remaining on the school site for the duration of the playgroup</w:t>
            </w:r>
            <w:r w:rsidR="00BD1844">
              <w:rPr>
                <w:rFonts w:eastAsia="Public Sans Light"/>
                <w:b w:val="0"/>
                <w:bCs/>
                <w:color w:val="000000" w:themeColor="text1"/>
                <w:szCs w:val="22"/>
              </w:rPr>
              <w:t>.</w:t>
            </w:r>
          </w:p>
        </w:tc>
        <w:tc>
          <w:tcPr>
            <w:tcW w:w="1322" w:type="pct"/>
          </w:tcPr>
          <w:p w14:paraId="605093D3" w14:textId="77777777" w:rsidR="005601E6" w:rsidRPr="00EC6C86" w:rsidRDefault="005601E6" w:rsidP="00347C86">
            <w:pPr>
              <w:pStyle w:val="ListNumber2"/>
              <w:numPr>
                <w:ilvl w:val="0"/>
                <w:numId w:val="0"/>
              </w:numPr>
              <w:cnfStyle w:val="000000100000" w:firstRow="0" w:lastRow="0" w:firstColumn="0" w:lastColumn="0" w:oddVBand="0" w:evenVBand="0" w:oddHBand="1" w:evenHBand="0" w:firstRowFirstColumn="0" w:firstRowLastColumn="0" w:lastRowFirstColumn="0" w:lastRowLastColumn="0"/>
              <w:rPr>
                <w:szCs w:val="22"/>
              </w:rPr>
            </w:pPr>
          </w:p>
        </w:tc>
      </w:tr>
      <w:tr w:rsidR="005601E6" w14:paraId="270786AF" w14:textId="77777777" w:rsidTr="001D4D5A">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678" w:type="pct"/>
          </w:tcPr>
          <w:p w14:paraId="5F687958" w14:textId="77777777" w:rsidR="005601E6" w:rsidRPr="00EC6C86" w:rsidRDefault="005601E6" w:rsidP="00347C86">
            <w:pPr>
              <w:rPr>
                <w:b w:val="0"/>
                <w:bCs/>
              </w:rPr>
            </w:pPr>
            <w:r w:rsidRPr="00EC6C86">
              <w:rPr>
                <w:b w:val="0"/>
                <w:bCs/>
              </w:rPr>
              <w:t>Plan for activities to offer a wide range of opportunities in music and movement, creative arts, imaginative play, physical play, sensory play, construction and quiet play.</w:t>
            </w:r>
          </w:p>
        </w:tc>
        <w:tc>
          <w:tcPr>
            <w:tcW w:w="1322" w:type="pct"/>
          </w:tcPr>
          <w:p w14:paraId="46041E34" w14:textId="77777777" w:rsidR="005601E6" w:rsidRPr="00EC6C86" w:rsidRDefault="005601E6" w:rsidP="00347C86">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szCs w:val="22"/>
              </w:rPr>
            </w:pPr>
          </w:p>
        </w:tc>
      </w:tr>
      <w:tr w:rsidR="005601E6" w14:paraId="67BD1E4D" w14:textId="77777777" w:rsidTr="001D4D5A">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678" w:type="pct"/>
          </w:tcPr>
          <w:p w14:paraId="66C6C096" w14:textId="77777777" w:rsidR="005601E6" w:rsidRPr="00EC6C86" w:rsidRDefault="005601E6" w:rsidP="00347C86">
            <w:pPr>
              <w:rPr>
                <w:b w:val="0"/>
                <w:bCs/>
              </w:rPr>
            </w:pPr>
            <w:r w:rsidRPr="00EC6C86">
              <w:rPr>
                <w:b w:val="0"/>
                <w:bCs/>
              </w:rPr>
              <w:t>Identify how the playgroup will be resourced. Will resources be purchased or donated? How they will be stored?</w:t>
            </w:r>
          </w:p>
        </w:tc>
        <w:tc>
          <w:tcPr>
            <w:tcW w:w="1322" w:type="pct"/>
          </w:tcPr>
          <w:p w14:paraId="71D73299" w14:textId="77777777" w:rsidR="005601E6" w:rsidRPr="00EC6C86" w:rsidRDefault="005601E6" w:rsidP="00347C86">
            <w:pPr>
              <w:pStyle w:val="ListNumber2"/>
              <w:numPr>
                <w:ilvl w:val="0"/>
                <w:numId w:val="0"/>
              </w:numPr>
              <w:cnfStyle w:val="000000100000" w:firstRow="0" w:lastRow="0" w:firstColumn="0" w:lastColumn="0" w:oddVBand="0" w:evenVBand="0" w:oddHBand="1" w:evenHBand="0" w:firstRowFirstColumn="0" w:firstRowLastColumn="0" w:lastRowFirstColumn="0" w:lastRowLastColumn="0"/>
              <w:rPr>
                <w:szCs w:val="22"/>
              </w:rPr>
            </w:pPr>
          </w:p>
        </w:tc>
      </w:tr>
      <w:tr w:rsidR="005601E6" w14:paraId="199ACFF3" w14:textId="77777777" w:rsidTr="001D4D5A">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678" w:type="pct"/>
          </w:tcPr>
          <w:p w14:paraId="5D406097" w14:textId="0907B0C3" w:rsidR="005601E6" w:rsidRPr="00EC6C86" w:rsidRDefault="005601E6" w:rsidP="00347C86">
            <w:pPr>
              <w:rPr>
                <w:b w:val="0"/>
                <w:bCs/>
              </w:rPr>
            </w:pPr>
            <w:r w:rsidRPr="00EC6C86">
              <w:rPr>
                <w:b w:val="0"/>
                <w:bCs/>
              </w:rPr>
              <w:t>Reflect and review how your program supports families and children</w:t>
            </w:r>
            <w:r w:rsidR="0037440E">
              <w:rPr>
                <w:b w:val="0"/>
                <w:bCs/>
              </w:rPr>
              <w:t>,</w:t>
            </w:r>
            <w:r w:rsidRPr="00EC6C86">
              <w:rPr>
                <w:b w:val="0"/>
                <w:bCs/>
              </w:rPr>
              <w:t xml:space="preserve"> building a sense of belonging</w:t>
            </w:r>
            <w:r w:rsidR="0037440E">
              <w:rPr>
                <w:b w:val="0"/>
                <w:bCs/>
              </w:rPr>
              <w:t>.</w:t>
            </w:r>
          </w:p>
        </w:tc>
        <w:tc>
          <w:tcPr>
            <w:tcW w:w="1322" w:type="pct"/>
          </w:tcPr>
          <w:p w14:paraId="09C65AEC" w14:textId="77777777" w:rsidR="005601E6" w:rsidRPr="00EC6C86" w:rsidRDefault="005601E6" w:rsidP="00347C86">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szCs w:val="22"/>
              </w:rPr>
            </w:pPr>
          </w:p>
        </w:tc>
      </w:tr>
      <w:tr w:rsidR="005601E6" w14:paraId="5CE47E20" w14:textId="77777777" w:rsidTr="001D4D5A">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678" w:type="pct"/>
          </w:tcPr>
          <w:p w14:paraId="63286A4D" w14:textId="78C3C6D6" w:rsidR="005601E6" w:rsidRPr="00EC6C86" w:rsidRDefault="005601E6" w:rsidP="00347C86">
            <w:pPr>
              <w:rPr>
                <w:b w:val="0"/>
                <w:bCs/>
              </w:rPr>
            </w:pPr>
            <w:r w:rsidRPr="00EC6C86">
              <w:rPr>
                <w:b w:val="0"/>
                <w:bCs/>
              </w:rPr>
              <w:t>Place signs in the school to support families navigating to the playgroup location</w:t>
            </w:r>
            <w:r w:rsidR="0037440E">
              <w:rPr>
                <w:b w:val="0"/>
                <w:bCs/>
              </w:rPr>
              <w:t>.</w:t>
            </w:r>
          </w:p>
        </w:tc>
        <w:tc>
          <w:tcPr>
            <w:tcW w:w="1322" w:type="pct"/>
          </w:tcPr>
          <w:p w14:paraId="208301B0" w14:textId="77777777" w:rsidR="005601E6" w:rsidRPr="00EC6C86" w:rsidRDefault="005601E6" w:rsidP="00347C86">
            <w:pPr>
              <w:pStyle w:val="ListNumber2"/>
              <w:numPr>
                <w:ilvl w:val="0"/>
                <w:numId w:val="0"/>
              </w:numPr>
              <w:cnfStyle w:val="000000100000" w:firstRow="0" w:lastRow="0" w:firstColumn="0" w:lastColumn="0" w:oddVBand="0" w:evenVBand="0" w:oddHBand="1" w:evenHBand="0" w:firstRowFirstColumn="0" w:firstRowLastColumn="0" w:lastRowFirstColumn="0" w:lastRowLastColumn="0"/>
              <w:rPr>
                <w:szCs w:val="22"/>
              </w:rPr>
            </w:pPr>
          </w:p>
        </w:tc>
      </w:tr>
      <w:tr w:rsidR="005601E6" w14:paraId="196192C8" w14:textId="77777777" w:rsidTr="001D4D5A">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678" w:type="pct"/>
          </w:tcPr>
          <w:p w14:paraId="44C76C83" w14:textId="731DFD7E" w:rsidR="005601E6" w:rsidRPr="00EC6C86" w:rsidRDefault="005601E6" w:rsidP="00347C86">
            <w:pPr>
              <w:rPr>
                <w:b w:val="0"/>
                <w:bCs/>
              </w:rPr>
            </w:pPr>
            <w:r w:rsidRPr="00EC6C86">
              <w:rPr>
                <w:b w:val="0"/>
                <w:bCs/>
              </w:rPr>
              <w:t xml:space="preserve">Reach out to </w:t>
            </w:r>
            <w:hyperlink r:id="rId21" w:history="1">
              <w:r w:rsidRPr="00EC6C86">
                <w:rPr>
                  <w:rStyle w:val="Hyperlink"/>
                  <w:b w:val="0"/>
                  <w:bCs/>
                </w:rPr>
                <w:t>earlylearning@det.nsw.edu.au</w:t>
              </w:r>
            </w:hyperlink>
            <w:r w:rsidRPr="00EC6C86">
              <w:rPr>
                <w:b w:val="0"/>
                <w:bCs/>
              </w:rPr>
              <w:t xml:space="preserve"> for any further support</w:t>
            </w:r>
            <w:r w:rsidR="0037440E">
              <w:rPr>
                <w:b w:val="0"/>
                <w:bCs/>
              </w:rPr>
              <w:t>.</w:t>
            </w:r>
          </w:p>
        </w:tc>
        <w:tc>
          <w:tcPr>
            <w:tcW w:w="1322" w:type="pct"/>
          </w:tcPr>
          <w:p w14:paraId="319AC418" w14:textId="77777777" w:rsidR="005601E6" w:rsidRPr="00EC6C86" w:rsidRDefault="005601E6" w:rsidP="00347C86">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szCs w:val="22"/>
              </w:rPr>
            </w:pPr>
          </w:p>
        </w:tc>
      </w:tr>
    </w:tbl>
    <w:p w14:paraId="21004482" w14:textId="77777777" w:rsidR="00F33B12" w:rsidRPr="00F33B12" w:rsidRDefault="00F33B12" w:rsidP="00F33B12"/>
    <w:p w14:paraId="366549E0" w14:textId="150AFAAE" w:rsidR="00D2440E" w:rsidRDefault="00D2440E" w:rsidP="00EC22E4">
      <w:pPr>
        <w:sectPr w:rsidR="00D2440E" w:rsidSect="00900CC8">
          <w:headerReference w:type="even" r:id="rId22"/>
          <w:headerReference w:type="default" r:id="rId23"/>
          <w:footerReference w:type="default" r:id="rId24"/>
          <w:headerReference w:type="first" r:id="rId25"/>
          <w:footerReference w:type="first" r:id="rId26"/>
          <w:pgSz w:w="11906" w:h="16838"/>
          <w:pgMar w:top="1134" w:right="1134" w:bottom="1134" w:left="1134" w:header="709" w:footer="709" w:gutter="0"/>
          <w:pgNumType w:start="0"/>
          <w:cols w:space="708"/>
          <w:titlePg/>
          <w:docGrid w:linePitch="360"/>
        </w:sectPr>
      </w:pPr>
    </w:p>
    <w:p w14:paraId="29DFFD87" w14:textId="77777777" w:rsidR="0037440E" w:rsidRPr="001748AB" w:rsidRDefault="0037440E" w:rsidP="0037440E">
      <w:pPr>
        <w:rPr>
          <w:rStyle w:val="Strong"/>
          <w:szCs w:val="22"/>
        </w:rPr>
      </w:pPr>
      <w:r w:rsidRPr="001748AB">
        <w:rPr>
          <w:rStyle w:val="Strong"/>
          <w:szCs w:val="22"/>
        </w:rPr>
        <w:t>© State of New South Wales (Department of Education), 202</w:t>
      </w:r>
      <w:r>
        <w:rPr>
          <w:rStyle w:val="Strong"/>
          <w:szCs w:val="22"/>
        </w:rPr>
        <w:t>4</w:t>
      </w:r>
    </w:p>
    <w:p w14:paraId="110DE6CF" w14:textId="77777777" w:rsidR="0037440E" w:rsidRDefault="0037440E" w:rsidP="0037440E">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5D5C409B" w14:textId="77777777" w:rsidR="0037440E" w:rsidRDefault="0037440E" w:rsidP="0037440E">
      <w:r>
        <w:t xml:space="preserve">Copyright material available in this resource and owned by the NSW Department of Education is licensed under a </w:t>
      </w:r>
      <w:hyperlink r:id="rId27" w:history="1">
        <w:r w:rsidRPr="003B3E41">
          <w:rPr>
            <w:rStyle w:val="Hyperlink"/>
          </w:rPr>
          <w:t>Creative Commons Attribution 4.0 International (CC BY 4.0) license</w:t>
        </w:r>
      </w:hyperlink>
      <w:r>
        <w:t>.</w:t>
      </w:r>
    </w:p>
    <w:p w14:paraId="372756FF" w14:textId="77777777" w:rsidR="0037440E" w:rsidRDefault="0037440E" w:rsidP="0037440E">
      <w:r>
        <w:rPr>
          <w:noProof/>
        </w:rPr>
        <w:drawing>
          <wp:inline distT="0" distB="0" distL="0" distR="0" wp14:anchorId="74201573" wp14:editId="0DE3C395">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B41428F" w14:textId="77777777" w:rsidR="0037440E" w:rsidRDefault="0037440E" w:rsidP="0037440E">
      <w:r>
        <w:t>This license allows you to share and adapt the material for any purpose, even commercially.</w:t>
      </w:r>
    </w:p>
    <w:p w14:paraId="11A3648F" w14:textId="77777777" w:rsidR="0037440E" w:rsidRDefault="0037440E" w:rsidP="0037440E">
      <w:r>
        <w:t>Attribution should be given to © State of New South Wales (Department of Education), 2024.</w:t>
      </w:r>
    </w:p>
    <w:p w14:paraId="4455781F" w14:textId="77777777" w:rsidR="0037440E" w:rsidRDefault="0037440E" w:rsidP="0037440E">
      <w:r>
        <w:t>Material in this resource not available under a Creative Commons license:</w:t>
      </w:r>
    </w:p>
    <w:p w14:paraId="1DEE239E" w14:textId="77777777" w:rsidR="0037440E" w:rsidRDefault="0037440E" w:rsidP="0037440E">
      <w:pPr>
        <w:pStyle w:val="ListBullet"/>
        <w:numPr>
          <w:ilvl w:val="0"/>
          <w:numId w:val="5"/>
        </w:numPr>
      </w:pPr>
      <w:r>
        <w:t>the NSW Department of Education logo, other logos and trademark-protected material</w:t>
      </w:r>
    </w:p>
    <w:p w14:paraId="53D91C85" w14:textId="77777777" w:rsidR="0037440E" w:rsidRDefault="0037440E" w:rsidP="0037440E">
      <w:pPr>
        <w:pStyle w:val="ListBullet"/>
        <w:numPr>
          <w:ilvl w:val="0"/>
          <w:numId w:val="5"/>
        </w:numPr>
      </w:pPr>
      <w:r>
        <w:t>material owned by a third party that has been reproduced with permission. You will need to obtain permission from the third party to reuse its material.</w:t>
      </w:r>
    </w:p>
    <w:p w14:paraId="4B27F607" w14:textId="77777777" w:rsidR="0037440E" w:rsidRPr="003B3E41" w:rsidRDefault="0037440E" w:rsidP="0037440E">
      <w:pPr>
        <w:pStyle w:val="FeatureBox2"/>
        <w:rPr>
          <w:rStyle w:val="Strong"/>
        </w:rPr>
      </w:pPr>
      <w:r w:rsidRPr="003B3E41">
        <w:rPr>
          <w:rStyle w:val="Strong"/>
        </w:rPr>
        <w:t>Links to third-party material and websites</w:t>
      </w:r>
    </w:p>
    <w:p w14:paraId="571650F8" w14:textId="77777777" w:rsidR="0037440E" w:rsidRDefault="0037440E" w:rsidP="0037440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8D19C11" w14:textId="2D058865" w:rsidR="004643DB" w:rsidRPr="00EC22E4" w:rsidRDefault="0037440E" w:rsidP="0037440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4643DB" w:rsidRPr="00EC22E4" w:rsidSect="0037440E">
      <w:headerReference w:type="first" r:id="rId29"/>
      <w:footerReference w:type="first" r:id="rId3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3C5D2" w14:textId="77777777" w:rsidR="00FE6602" w:rsidRDefault="00FE6602" w:rsidP="00843DF5">
      <w:r>
        <w:separator/>
      </w:r>
    </w:p>
    <w:p w14:paraId="73F8CFB8" w14:textId="77777777" w:rsidR="00FE6602" w:rsidRDefault="00FE6602" w:rsidP="00843DF5"/>
    <w:p w14:paraId="2B45BC28" w14:textId="77777777" w:rsidR="00FE6602" w:rsidRDefault="00FE6602" w:rsidP="00843DF5"/>
  </w:endnote>
  <w:endnote w:type="continuationSeparator" w:id="0">
    <w:p w14:paraId="757C2E99" w14:textId="77777777" w:rsidR="00FE6602" w:rsidRDefault="00FE6602" w:rsidP="00843DF5">
      <w:r>
        <w:continuationSeparator/>
      </w:r>
    </w:p>
    <w:p w14:paraId="381488F6" w14:textId="77777777" w:rsidR="00FE6602" w:rsidRDefault="00FE6602" w:rsidP="00843DF5"/>
    <w:p w14:paraId="06D71612" w14:textId="77777777" w:rsidR="00FE6602" w:rsidRDefault="00FE6602" w:rsidP="00843DF5"/>
  </w:endnote>
  <w:endnote w:type="continuationNotice" w:id="1">
    <w:p w14:paraId="4AC2B7D3" w14:textId="77777777" w:rsidR="00FE6602" w:rsidRDefault="00FE660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9C6CDA7-9EA5-4C67-97A6-6FF7647AB383}"/>
  </w:font>
  <w:font w:name="Calibri">
    <w:panose1 w:val="020F0502020204030204"/>
    <w:charset w:val="00"/>
    <w:family w:val="swiss"/>
    <w:pitch w:val="variable"/>
    <w:sig w:usb0="E4002EFF" w:usb1="C200247B" w:usb2="00000009" w:usb3="00000000" w:csb0="000001FF" w:csb1="00000000"/>
    <w:embedRegular r:id="rId2" w:fontKey="{AAC038B6-FBB4-4551-BA40-DC056F81831D}"/>
    <w:embedBold r:id="rId3" w:fontKey="{4FE62B8A-5061-4F09-90D0-F45D55B03BB2}"/>
    <w:embedItalic r:id="rId4" w:fontKey="{0984B1E0-CBAA-48A3-85CF-B3BEB2B275EF}"/>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84B7A0F4-F9DD-4FAF-9E36-0A0A13A4B2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565C9" w14:textId="4FCA7C50" w:rsidR="00900CC8" w:rsidRPr="00123A38" w:rsidRDefault="00900CC8" w:rsidP="00900CC8">
    <w:pPr>
      <w:pStyle w:val="Footer"/>
    </w:pPr>
    <w:r>
      <w:t xml:space="preserve">© NSW Department of Education, </w:t>
    </w:r>
    <w:r>
      <w:fldChar w:fldCharType="begin"/>
    </w:r>
    <w:r>
      <w:instrText xml:space="preserve"> DATE  \@ "MMM-yy"  \* MERGEFORMAT </w:instrText>
    </w:r>
    <w:r>
      <w:fldChar w:fldCharType="separate"/>
    </w:r>
    <w:r w:rsidR="00A60F22">
      <w:rPr>
        <w:noProof/>
      </w:rPr>
      <w:t>Oct-24</w:t>
    </w:r>
    <w:r>
      <w:fldChar w:fldCharType="end"/>
    </w:r>
    <w:r>
      <w:ptab w:relativeTo="margin" w:alignment="right" w:leader="none"/>
    </w:r>
    <w:r>
      <w:rPr>
        <w:b/>
        <w:noProof/>
        <w:sz w:val="28"/>
        <w:szCs w:val="28"/>
      </w:rPr>
      <w:drawing>
        <wp:inline distT="0" distB="0" distL="0" distR="0" wp14:anchorId="589EB1F3" wp14:editId="5B1DA0A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6C3D5" w14:textId="77777777" w:rsidR="00900CC8" w:rsidRPr="002F375A" w:rsidRDefault="00900CC8" w:rsidP="00900CC8">
    <w:pPr>
      <w:pStyle w:val="Logo"/>
      <w:tabs>
        <w:tab w:val="clear" w:pos="10200"/>
        <w:tab w:val="right" w:pos="9639"/>
      </w:tabs>
      <w:ind w:right="-1"/>
      <w:jc w:val="right"/>
    </w:pPr>
    <w:r w:rsidRPr="008426B6">
      <w:rPr>
        <w:noProof/>
      </w:rPr>
      <w:drawing>
        <wp:inline distT="0" distB="0" distL="0" distR="0" wp14:anchorId="7CB38C41" wp14:editId="0F189D91">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76FEB"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B17E9" w14:textId="77777777" w:rsidR="00FE6602" w:rsidRDefault="00FE6602" w:rsidP="00843DF5">
      <w:r>
        <w:separator/>
      </w:r>
    </w:p>
    <w:p w14:paraId="50B12986" w14:textId="77777777" w:rsidR="00FE6602" w:rsidRDefault="00FE6602" w:rsidP="00843DF5"/>
    <w:p w14:paraId="3792D864" w14:textId="77777777" w:rsidR="00FE6602" w:rsidRDefault="00FE6602" w:rsidP="00843DF5"/>
  </w:footnote>
  <w:footnote w:type="continuationSeparator" w:id="0">
    <w:p w14:paraId="4761B431" w14:textId="77777777" w:rsidR="00FE6602" w:rsidRDefault="00FE6602" w:rsidP="00843DF5">
      <w:r>
        <w:continuationSeparator/>
      </w:r>
    </w:p>
    <w:p w14:paraId="0A4AA262" w14:textId="77777777" w:rsidR="00FE6602" w:rsidRDefault="00FE6602" w:rsidP="00843DF5"/>
    <w:p w14:paraId="6C443043" w14:textId="77777777" w:rsidR="00FE6602" w:rsidRDefault="00FE6602" w:rsidP="00843DF5"/>
  </w:footnote>
  <w:footnote w:type="continuationNotice" w:id="1">
    <w:p w14:paraId="05638A5A" w14:textId="77777777" w:rsidR="00FE6602" w:rsidRDefault="00FE660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B738D" w14:textId="77777777" w:rsidR="00EC7662" w:rsidRDefault="00EC7662">
    <w:pPr>
      <w:pStyle w:val="Header"/>
    </w:pPr>
  </w:p>
  <w:p w14:paraId="387CD2D9"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ECD53" w14:textId="36956A0A" w:rsidR="00900CC8" w:rsidRPr="001748AB" w:rsidRDefault="00900CC8" w:rsidP="00900CC8">
    <w:pPr>
      <w:pStyle w:val="Documentname"/>
    </w:pPr>
    <w:r w:rsidRPr="00664B71">
      <w:t xml:space="preserve">Implementing a playgroup on a </w:t>
    </w:r>
    <w:proofErr w:type="gramStart"/>
    <w:r w:rsidRPr="00664B71">
      <w:t>public school</w:t>
    </w:r>
    <w:proofErr w:type="gramEnd"/>
    <w:r w:rsidRPr="00664B71">
      <w:t xml:space="preserve"> site</w:t>
    </w:r>
    <w:r w:rsidR="0089105A">
      <w:t xml:space="preserve"> – guidance for public schools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DB1D1" w14:textId="77777777" w:rsidR="00900CC8" w:rsidRPr="00FA6449" w:rsidRDefault="00A9521A" w:rsidP="00900CC8">
    <w:pPr>
      <w:pStyle w:val="Header"/>
      <w:spacing w:after="0"/>
    </w:pPr>
    <w:r>
      <w:pict w14:anchorId="25EED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00CC8" w:rsidRPr="009D43DD">
      <w:t>NSW Department of Education</w:t>
    </w:r>
    <w:r w:rsidR="00900CC8"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2E6B2"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7F"/>
    <w:multiLevelType w:val="singleLevel"/>
    <w:tmpl w:val="8C60DB4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2"/>
  </w:num>
  <w:num w:numId="5" w16cid:durableId="1775781224">
    <w:abstractNumId w:val="4"/>
  </w:num>
  <w:num w:numId="6" w16cid:durableId="786628628">
    <w:abstractNumId w:val="7"/>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2"/>
  </w:num>
  <w:num w:numId="12" w16cid:durableId="220140230">
    <w:abstractNumId w:val="4"/>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2"/>
  </w:num>
  <w:num w:numId="18" w16cid:durableId="187988546">
    <w:abstractNumId w:val="4"/>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56378476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50849598">
    <w:abstractNumId w:val="2"/>
  </w:num>
  <w:num w:numId="26" w16cid:durableId="1360358354">
    <w:abstractNumId w:val="4"/>
  </w:num>
  <w:num w:numId="27" w16cid:durableId="922959474">
    <w:abstractNumId w:val="7"/>
  </w:num>
  <w:num w:numId="28" w16cid:durableId="989555656">
    <w:abstractNumId w:val="7"/>
  </w:num>
  <w:num w:numId="29" w16cid:durableId="684012897">
    <w:abstractNumId w:val="5"/>
  </w:num>
  <w:num w:numId="30" w16cid:durableId="209223878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74196836">
    <w:abstractNumId w:val="2"/>
  </w:num>
  <w:num w:numId="32" w16cid:durableId="608699426">
    <w:abstractNumId w:val="4"/>
  </w:num>
  <w:num w:numId="33" w16cid:durableId="914316295">
    <w:abstractNumId w:val="7"/>
  </w:num>
  <w:num w:numId="34" w16cid:durableId="1396515346">
    <w:abstractNumId w:val="7"/>
  </w:num>
  <w:num w:numId="35" w16cid:durableId="1003976907">
    <w:abstractNumId w:val="5"/>
  </w:num>
  <w:num w:numId="36" w16cid:durableId="201510973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395514352">
    <w:abstractNumId w:val="2"/>
  </w:num>
  <w:num w:numId="38" w16cid:durableId="1324161063">
    <w:abstractNumId w:val="4"/>
  </w:num>
  <w:num w:numId="39" w16cid:durableId="1169633671">
    <w:abstractNumId w:val="7"/>
  </w:num>
  <w:num w:numId="40" w16cid:durableId="1272200258">
    <w:abstractNumId w:val="7"/>
  </w:num>
  <w:num w:numId="41" w16cid:durableId="2140563680">
    <w:abstractNumId w:val="5"/>
  </w:num>
  <w:num w:numId="42" w16cid:durableId="407389431">
    <w:abstractNumId w:val="1"/>
  </w:num>
  <w:num w:numId="43" w16cid:durableId="152139274">
    <w:abstractNumId w:val="1"/>
  </w:num>
  <w:num w:numId="44" w16cid:durableId="71743448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1E6"/>
    <w:rsid w:val="00003EFA"/>
    <w:rsid w:val="00004183"/>
    <w:rsid w:val="000077BF"/>
    <w:rsid w:val="00007F53"/>
    <w:rsid w:val="00013FF2"/>
    <w:rsid w:val="00017B07"/>
    <w:rsid w:val="000251B1"/>
    <w:rsid w:val="000252CB"/>
    <w:rsid w:val="000257A4"/>
    <w:rsid w:val="00037B98"/>
    <w:rsid w:val="00045F0D"/>
    <w:rsid w:val="0004750C"/>
    <w:rsid w:val="00047862"/>
    <w:rsid w:val="00051080"/>
    <w:rsid w:val="00054266"/>
    <w:rsid w:val="00054D26"/>
    <w:rsid w:val="00055D98"/>
    <w:rsid w:val="0005707C"/>
    <w:rsid w:val="00061D5B"/>
    <w:rsid w:val="000673B7"/>
    <w:rsid w:val="00067A21"/>
    <w:rsid w:val="00070384"/>
    <w:rsid w:val="00070804"/>
    <w:rsid w:val="0007119E"/>
    <w:rsid w:val="00072E86"/>
    <w:rsid w:val="000733A1"/>
    <w:rsid w:val="00074F0F"/>
    <w:rsid w:val="000769CC"/>
    <w:rsid w:val="000C1B93"/>
    <w:rsid w:val="000C24ED"/>
    <w:rsid w:val="000C4344"/>
    <w:rsid w:val="000C5481"/>
    <w:rsid w:val="000D1EB7"/>
    <w:rsid w:val="000D3BBE"/>
    <w:rsid w:val="000D3DAE"/>
    <w:rsid w:val="000D7466"/>
    <w:rsid w:val="000D7E5E"/>
    <w:rsid w:val="000F3CA8"/>
    <w:rsid w:val="00103E4F"/>
    <w:rsid w:val="00105B17"/>
    <w:rsid w:val="00112528"/>
    <w:rsid w:val="00113093"/>
    <w:rsid w:val="00123A38"/>
    <w:rsid w:val="00125DFF"/>
    <w:rsid w:val="0012654C"/>
    <w:rsid w:val="0014755F"/>
    <w:rsid w:val="0015181F"/>
    <w:rsid w:val="00153D13"/>
    <w:rsid w:val="001613E4"/>
    <w:rsid w:val="0017408C"/>
    <w:rsid w:val="00176ACC"/>
    <w:rsid w:val="00180D48"/>
    <w:rsid w:val="00181F54"/>
    <w:rsid w:val="00183B46"/>
    <w:rsid w:val="00190C6F"/>
    <w:rsid w:val="00195AD3"/>
    <w:rsid w:val="001A2540"/>
    <w:rsid w:val="001A2D64"/>
    <w:rsid w:val="001A3009"/>
    <w:rsid w:val="001A30A5"/>
    <w:rsid w:val="001B1031"/>
    <w:rsid w:val="001C0997"/>
    <w:rsid w:val="001C7E97"/>
    <w:rsid w:val="001D4D5A"/>
    <w:rsid w:val="001D5230"/>
    <w:rsid w:val="001E103F"/>
    <w:rsid w:val="001E2076"/>
    <w:rsid w:val="001E3497"/>
    <w:rsid w:val="001E761A"/>
    <w:rsid w:val="001F2668"/>
    <w:rsid w:val="001F2D78"/>
    <w:rsid w:val="001F5F7B"/>
    <w:rsid w:val="002023A8"/>
    <w:rsid w:val="002075BD"/>
    <w:rsid w:val="002105AD"/>
    <w:rsid w:val="00216244"/>
    <w:rsid w:val="002178F4"/>
    <w:rsid w:val="002227AD"/>
    <w:rsid w:val="002300CD"/>
    <w:rsid w:val="00235A4C"/>
    <w:rsid w:val="00242D98"/>
    <w:rsid w:val="0024474D"/>
    <w:rsid w:val="00246F4A"/>
    <w:rsid w:val="0025592F"/>
    <w:rsid w:val="0025754F"/>
    <w:rsid w:val="00263177"/>
    <w:rsid w:val="0026327B"/>
    <w:rsid w:val="0026548C"/>
    <w:rsid w:val="00266207"/>
    <w:rsid w:val="0027370C"/>
    <w:rsid w:val="00290F74"/>
    <w:rsid w:val="002A28B4"/>
    <w:rsid w:val="002A2B8C"/>
    <w:rsid w:val="002A30D8"/>
    <w:rsid w:val="002A35CF"/>
    <w:rsid w:val="002A475D"/>
    <w:rsid w:val="002A5BA7"/>
    <w:rsid w:val="002B316A"/>
    <w:rsid w:val="002B50F2"/>
    <w:rsid w:val="002C366E"/>
    <w:rsid w:val="002D4EA4"/>
    <w:rsid w:val="002E54EE"/>
    <w:rsid w:val="002E7EEA"/>
    <w:rsid w:val="002F375A"/>
    <w:rsid w:val="002F7CFE"/>
    <w:rsid w:val="00302680"/>
    <w:rsid w:val="00303085"/>
    <w:rsid w:val="00306C23"/>
    <w:rsid w:val="00312835"/>
    <w:rsid w:val="0032474C"/>
    <w:rsid w:val="003355E2"/>
    <w:rsid w:val="00336752"/>
    <w:rsid w:val="00340DD9"/>
    <w:rsid w:val="00347C86"/>
    <w:rsid w:val="00347DC9"/>
    <w:rsid w:val="003544E9"/>
    <w:rsid w:val="00360E17"/>
    <w:rsid w:val="0036209C"/>
    <w:rsid w:val="00362393"/>
    <w:rsid w:val="003701B5"/>
    <w:rsid w:val="00371F68"/>
    <w:rsid w:val="0037440E"/>
    <w:rsid w:val="003803C2"/>
    <w:rsid w:val="00382010"/>
    <w:rsid w:val="003845CB"/>
    <w:rsid w:val="0038536D"/>
    <w:rsid w:val="00385DFB"/>
    <w:rsid w:val="003A0CFB"/>
    <w:rsid w:val="003A5190"/>
    <w:rsid w:val="003B0768"/>
    <w:rsid w:val="003B240E"/>
    <w:rsid w:val="003B3E41"/>
    <w:rsid w:val="003D13EF"/>
    <w:rsid w:val="003D1F70"/>
    <w:rsid w:val="003E06CD"/>
    <w:rsid w:val="003F5A78"/>
    <w:rsid w:val="003F6E52"/>
    <w:rsid w:val="00400ACE"/>
    <w:rsid w:val="00401084"/>
    <w:rsid w:val="00404024"/>
    <w:rsid w:val="00407CAD"/>
    <w:rsid w:val="00407EF0"/>
    <w:rsid w:val="00410ABD"/>
    <w:rsid w:val="00412F2B"/>
    <w:rsid w:val="00415F1A"/>
    <w:rsid w:val="004178B3"/>
    <w:rsid w:val="0042253B"/>
    <w:rsid w:val="00430F12"/>
    <w:rsid w:val="004416C3"/>
    <w:rsid w:val="00442345"/>
    <w:rsid w:val="00453EC1"/>
    <w:rsid w:val="00454159"/>
    <w:rsid w:val="00456066"/>
    <w:rsid w:val="004643DB"/>
    <w:rsid w:val="004662AB"/>
    <w:rsid w:val="00472D5C"/>
    <w:rsid w:val="00474E4B"/>
    <w:rsid w:val="004759EE"/>
    <w:rsid w:val="00480185"/>
    <w:rsid w:val="00481DE0"/>
    <w:rsid w:val="0048642E"/>
    <w:rsid w:val="00487A93"/>
    <w:rsid w:val="00491389"/>
    <w:rsid w:val="004A29D0"/>
    <w:rsid w:val="004A64D4"/>
    <w:rsid w:val="004B13C5"/>
    <w:rsid w:val="004B401E"/>
    <w:rsid w:val="004B484F"/>
    <w:rsid w:val="004B69F9"/>
    <w:rsid w:val="004B723A"/>
    <w:rsid w:val="004C11A9"/>
    <w:rsid w:val="004C4B48"/>
    <w:rsid w:val="004C68E7"/>
    <w:rsid w:val="004D34CC"/>
    <w:rsid w:val="004D6705"/>
    <w:rsid w:val="004E1043"/>
    <w:rsid w:val="004E5198"/>
    <w:rsid w:val="004F0647"/>
    <w:rsid w:val="004F2AC5"/>
    <w:rsid w:val="004F48DD"/>
    <w:rsid w:val="004F6212"/>
    <w:rsid w:val="004F6AF2"/>
    <w:rsid w:val="00511863"/>
    <w:rsid w:val="005119E1"/>
    <w:rsid w:val="005128E7"/>
    <w:rsid w:val="0052099F"/>
    <w:rsid w:val="00521789"/>
    <w:rsid w:val="00524A6D"/>
    <w:rsid w:val="00526795"/>
    <w:rsid w:val="00541FBB"/>
    <w:rsid w:val="00542830"/>
    <w:rsid w:val="005500B1"/>
    <w:rsid w:val="00553418"/>
    <w:rsid w:val="005535AD"/>
    <w:rsid w:val="005601E6"/>
    <w:rsid w:val="005608F0"/>
    <w:rsid w:val="005649D2"/>
    <w:rsid w:val="00564C5E"/>
    <w:rsid w:val="005651B7"/>
    <w:rsid w:val="00577787"/>
    <w:rsid w:val="0058065E"/>
    <w:rsid w:val="0058102D"/>
    <w:rsid w:val="00582DFA"/>
    <w:rsid w:val="00583731"/>
    <w:rsid w:val="005934B4"/>
    <w:rsid w:val="005957FA"/>
    <w:rsid w:val="00597644"/>
    <w:rsid w:val="005A34D4"/>
    <w:rsid w:val="005A67CA"/>
    <w:rsid w:val="005B184F"/>
    <w:rsid w:val="005B2710"/>
    <w:rsid w:val="005B4B00"/>
    <w:rsid w:val="005B57F5"/>
    <w:rsid w:val="005B76BC"/>
    <w:rsid w:val="005B77E0"/>
    <w:rsid w:val="005C14A7"/>
    <w:rsid w:val="005C344B"/>
    <w:rsid w:val="005D0140"/>
    <w:rsid w:val="005D1384"/>
    <w:rsid w:val="005D49FE"/>
    <w:rsid w:val="005E1F63"/>
    <w:rsid w:val="005E4C63"/>
    <w:rsid w:val="005E783E"/>
    <w:rsid w:val="005F49D6"/>
    <w:rsid w:val="005F4F2E"/>
    <w:rsid w:val="006129ED"/>
    <w:rsid w:val="00613017"/>
    <w:rsid w:val="0062040E"/>
    <w:rsid w:val="006215C8"/>
    <w:rsid w:val="00624D13"/>
    <w:rsid w:val="00626BBF"/>
    <w:rsid w:val="00627A57"/>
    <w:rsid w:val="0064273E"/>
    <w:rsid w:val="006434E7"/>
    <w:rsid w:val="00643CC4"/>
    <w:rsid w:val="00647041"/>
    <w:rsid w:val="00666CBF"/>
    <w:rsid w:val="00667430"/>
    <w:rsid w:val="00677742"/>
    <w:rsid w:val="00677835"/>
    <w:rsid w:val="00680388"/>
    <w:rsid w:val="00691121"/>
    <w:rsid w:val="0069617A"/>
    <w:rsid w:val="00696410"/>
    <w:rsid w:val="006A046F"/>
    <w:rsid w:val="006A11B3"/>
    <w:rsid w:val="006A2D3B"/>
    <w:rsid w:val="006A3884"/>
    <w:rsid w:val="006B3488"/>
    <w:rsid w:val="006C47F4"/>
    <w:rsid w:val="006D00B0"/>
    <w:rsid w:val="006D1CF3"/>
    <w:rsid w:val="006D3035"/>
    <w:rsid w:val="006D41DE"/>
    <w:rsid w:val="006E01C5"/>
    <w:rsid w:val="006E176C"/>
    <w:rsid w:val="006E2D7E"/>
    <w:rsid w:val="006E54D3"/>
    <w:rsid w:val="006F1CF4"/>
    <w:rsid w:val="006F573A"/>
    <w:rsid w:val="007050B0"/>
    <w:rsid w:val="00714588"/>
    <w:rsid w:val="00717237"/>
    <w:rsid w:val="0072638E"/>
    <w:rsid w:val="007342BE"/>
    <w:rsid w:val="00752ED5"/>
    <w:rsid w:val="007564F8"/>
    <w:rsid w:val="00761582"/>
    <w:rsid w:val="0076669D"/>
    <w:rsid w:val="00766D19"/>
    <w:rsid w:val="00767CA4"/>
    <w:rsid w:val="00773CDB"/>
    <w:rsid w:val="0079523E"/>
    <w:rsid w:val="00796499"/>
    <w:rsid w:val="007A1EE9"/>
    <w:rsid w:val="007B020C"/>
    <w:rsid w:val="007B46A5"/>
    <w:rsid w:val="007B523A"/>
    <w:rsid w:val="007B648A"/>
    <w:rsid w:val="007C4870"/>
    <w:rsid w:val="007C5D33"/>
    <w:rsid w:val="007C61E6"/>
    <w:rsid w:val="007C63BB"/>
    <w:rsid w:val="007D56C3"/>
    <w:rsid w:val="007E20E5"/>
    <w:rsid w:val="007E4AFB"/>
    <w:rsid w:val="007E6A58"/>
    <w:rsid w:val="007F066A"/>
    <w:rsid w:val="007F27F8"/>
    <w:rsid w:val="007F6BE6"/>
    <w:rsid w:val="00800F45"/>
    <w:rsid w:val="00801971"/>
    <w:rsid w:val="0080248A"/>
    <w:rsid w:val="008034D1"/>
    <w:rsid w:val="00804F58"/>
    <w:rsid w:val="00806ECB"/>
    <w:rsid w:val="008073B1"/>
    <w:rsid w:val="00810D93"/>
    <w:rsid w:val="00811959"/>
    <w:rsid w:val="00815535"/>
    <w:rsid w:val="0082319E"/>
    <w:rsid w:val="008242EB"/>
    <w:rsid w:val="00824F5A"/>
    <w:rsid w:val="00836838"/>
    <w:rsid w:val="008426B6"/>
    <w:rsid w:val="008435E9"/>
    <w:rsid w:val="00843DF5"/>
    <w:rsid w:val="00850653"/>
    <w:rsid w:val="008559F3"/>
    <w:rsid w:val="00856CA3"/>
    <w:rsid w:val="00864528"/>
    <w:rsid w:val="00865BC1"/>
    <w:rsid w:val="008703B4"/>
    <w:rsid w:val="0087496A"/>
    <w:rsid w:val="00874A6A"/>
    <w:rsid w:val="00881ED0"/>
    <w:rsid w:val="00890EEE"/>
    <w:rsid w:val="0089105A"/>
    <w:rsid w:val="0089316E"/>
    <w:rsid w:val="008A353C"/>
    <w:rsid w:val="008A4CF6"/>
    <w:rsid w:val="008A5883"/>
    <w:rsid w:val="008B1946"/>
    <w:rsid w:val="008B3936"/>
    <w:rsid w:val="008C0C1A"/>
    <w:rsid w:val="008C5D3D"/>
    <w:rsid w:val="008D5C37"/>
    <w:rsid w:val="008E3DE9"/>
    <w:rsid w:val="008E4E66"/>
    <w:rsid w:val="00900CC8"/>
    <w:rsid w:val="0090155B"/>
    <w:rsid w:val="009107ED"/>
    <w:rsid w:val="009138BF"/>
    <w:rsid w:val="009144D1"/>
    <w:rsid w:val="00914B5F"/>
    <w:rsid w:val="00915B46"/>
    <w:rsid w:val="00921FDC"/>
    <w:rsid w:val="00923E57"/>
    <w:rsid w:val="0093679E"/>
    <w:rsid w:val="00937D30"/>
    <w:rsid w:val="00941947"/>
    <w:rsid w:val="00942F88"/>
    <w:rsid w:val="0094511B"/>
    <w:rsid w:val="00945B9D"/>
    <w:rsid w:val="009560E5"/>
    <w:rsid w:val="00960F3C"/>
    <w:rsid w:val="0097042E"/>
    <w:rsid w:val="00972DB1"/>
    <w:rsid w:val="009739C8"/>
    <w:rsid w:val="00982157"/>
    <w:rsid w:val="00984125"/>
    <w:rsid w:val="0099399A"/>
    <w:rsid w:val="00995C6E"/>
    <w:rsid w:val="009B1280"/>
    <w:rsid w:val="009B3D61"/>
    <w:rsid w:val="009C13B1"/>
    <w:rsid w:val="009C2DB5"/>
    <w:rsid w:val="009C5B0E"/>
    <w:rsid w:val="009C5E69"/>
    <w:rsid w:val="009D160A"/>
    <w:rsid w:val="009D2C86"/>
    <w:rsid w:val="009D43DD"/>
    <w:rsid w:val="009D4A8E"/>
    <w:rsid w:val="009E6FBE"/>
    <w:rsid w:val="009F049B"/>
    <w:rsid w:val="00A033CA"/>
    <w:rsid w:val="00A10577"/>
    <w:rsid w:val="00A119B4"/>
    <w:rsid w:val="00A15EC3"/>
    <w:rsid w:val="00A170A2"/>
    <w:rsid w:val="00A2629A"/>
    <w:rsid w:val="00A32FE9"/>
    <w:rsid w:val="00A368D5"/>
    <w:rsid w:val="00A422D8"/>
    <w:rsid w:val="00A452CB"/>
    <w:rsid w:val="00A534B8"/>
    <w:rsid w:val="00A54063"/>
    <w:rsid w:val="00A5409F"/>
    <w:rsid w:val="00A56811"/>
    <w:rsid w:val="00A57460"/>
    <w:rsid w:val="00A60F22"/>
    <w:rsid w:val="00A63054"/>
    <w:rsid w:val="00A6693C"/>
    <w:rsid w:val="00A74A54"/>
    <w:rsid w:val="00A76FB9"/>
    <w:rsid w:val="00A8244D"/>
    <w:rsid w:val="00A83D41"/>
    <w:rsid w:val="00A853EB"/>
    <w:rsid w:val="00A873E9"/>
    <w:rsid w:val="00A9004C"/>
    <w:rsid w:val="00A929C3"/>
    <w:rsid w:val="00A9521A"/>
    <w:rsid w:val="00A956BC"/>
    <w:rsid w:val="00AA6852"/>
    <w:rsid w:val="00AB099B"/>
    <w:rsid w:val="00AB3116"/>
    <w:rsid w:val="00AB5F89"/>
    <w:rsid w:val="00AD2B54"/>
    <w:rsid w:val="00AE0A5A"/>
    <w:rsid w:val="00AE4760"/>
    <w:rsid w:val="00AF2A18"/>
    <w:rsid w:val="00AF7ED0"/>
    <w:rsid w:val="00B03CCC"/>
    <w:rsid w:val="00B05292"/>
    <w:rsid w:val="00B17E70"/>
    <w:rsid w:val="00B2036D"/>
    <w:rsid w:val="00B222FB"/>
    <w:rsid w:val="00B26C50"/>
    <w:rsid w:val="00B42E51"/>
    <w:rsid w:val="00B46033"/>
    <w:rsid w:val="00B47814"/>
    <w:rsid w:val="00B53FCE"/>
    <w:rsid w:val="00B56BFE"/>
    <w:rsid w:val="00B57D39"/>
    <w:rsid w:val="00B65452"/>
    <w:rsid w:val="00B656BE"/>
    <w:rsid w:val="00B6716A"/>
    <w:rsid w:val="00B727CB"/>
    <w:rsid w:val="00B72931"/>
    <w:rsid w:val="00B77CAF"/>
    <w:rsid w:val="00B80AAD"/>
    <w:rsid w:val="00B80ADE"/>
    <w:rsid w:val="00B80AFE"/>
    <w:rsid w:val="00B816F5"/>
    <w:rsid w:val="00B868BA"/>
    <w:rsid w:val="00BA7230"/>
    <w:rsid w:val="00BA7AAB"/>
    <w:rsid w:val="00BB4FBA"/>
    <w:rsid w:val="00BC1208"/>
    <w:rsid w:val="00BC1A5F"/>
    <w:rsid w:val="00BC1E3E"/>
    <w:rsid w:val="00BC7C1F"/>
    <w:rsid w:val="00BC7D41"/>
    <w:rsid w:val="00BD1844"/>
    <w:rsid w:val="00BF0DCB"/>
    <w:rsid w:val="00BF35D4"/>
    <w:rsid w:val="00BF732E"/>
    <w:rsid w:val="00C015CC"/>
    <w:rsid w:val="00C027D9"/>
    <w:rsid w:val="00C10F25"/>
    <w:rsid w:val="00C2168A"/>
    <w:rsid w:val="00C436AB"/>
    <w:rsid w:val="00C43F7A"/>
    <w:rsid w:val="00C53C3E"/>
    <w:rsid w:val="00C55B7A"/>
    <w:rsid w:val="00C567E1"/>
    <w:rsid w:val="00C62B29"/>
    <w:rsid w:val="00C64476"/>
    <w:rsid w:val="00C664FC"/>
    <w:rsid w:val="00C70C44"/>
    <w:rsid w:val="00C7652A"/>
    <w:rsid w:val="00C84451"/>
    <w:rsid w:val="00C84DB5"/>
    <w:rsid w:val="00C92FDF"/>
    <w:rsid w:val="00C97171"/>
    <w:rsid w:val="00CA0226"/>
    <w:rsid w:val="00CB0D98"/>
    <w:rsid w:val="00CB1F2F"/>
    <w:rsid w:val="00CB2145"/>
    <w:rsid w:val="00CB4CB2"/>
    <w:rsid w:val="00CB66B0"/>
    <w:rsid w:val="00CC205B"/>
    <w:rsid w:val="00CD5622"/>
    <w:rsid w:val="00CD6723"/>
    <w:rsid w:val="00CE5951"/>
    <w:rsid w:val="00CE7267"/>
    <w:rsid w:val="00CF22AA"/>
    <w:rsid w:val="00CF2902"/>
    <w:rsid w:val="00CF3B77"/>
    <w:rsid w:val="00CF6038"/>
    <w:rsid w:val="00CF73E9"/>
    <w:rsid w:val="00CF7D9C"/>
    <w:rsid w:val="00D022C8"/>
    <w:rsid w:val="00D07EC7"/>
    <w:rsid w:val="00D136E3"/>
    <w:rsid w:val="00D14573"/>
    <w:rsid w:val="00D15A52"/>
    <w:rsid w:val="00D2403C"/>
    <w:rsid w:val="00D2440E"/>
    <w:rsid w:val="00D26176"/>
    <w:rsid w:val="00D31E35"/>
    <w:rsid w:val="00D411BE"/>
    <w:rsid w:val="00D507E2"/>
    <w:rsid w:val="00D531F0"/>
    <w:rsid w:val="00D534B3"/>
    <w:rsid w:val="00D61CE0"/>
    <w:rsid w:val="00D64536"/>
    <w:rsid w:val="00D678DB"/>
    <w:rsid w:val="00D7649E"/>
    <w:rsid w:val="00D84A52"/>
    <w:rsid w:val="00D924E7"/>
    <w:rsid w:val="00DA016D"/>
    <w:rsid w:val="00DA67FC"/>
    <w:rsid w:val="00DB32F3"/>
    <w:rsid w:val="00DC66B8"/>
    <w:rsid w:val="00DC6BCA"/>
    <w:rsid w:val="00DC74E1"/>
    <w:rsid w:val="00DC7E10"/>
    <w:rsid w:val="00DD1132"/>
    <w:rsid w:val="00DD2F4E"/>
    <w:rsid w:val="00DD44E8"/>
    <w:rsid w:val="00DE07A5"/>
    <w:rsid w:val="00DE2CE3"/>
    <w:rsid w:val="00E01480"/>
    <w:rsid w:val="00E030A6"/>
    <w:rsid w:val="00E04DAF"/>
    <w:rsid w:val="00E112C7"/>
    <w:rsid w:val="00E146BB"/>
    <w:rsid w:val="00E15C44"/>
    <w:rsid w:val="00E22F6B"/>
    <w:rsid w:val="00E32ED9"/>
    <w:rsid w:val="00E4272D"/>
    <w:rsid w:val="00E4707A"/>
    <w:rsid w:val="00E5058E"/>
    <w:rsid w:val="00E51733"/>
    <w:rsid w:val="00E533FC"/>
    <w:rsid w:val="00E56264"/>
    <w:rsid w:val="00E56FAE"/>
    <w:rsid w:val="00E604B6"/>
    <w:rsid w:val="00E66CA0"/>
    <w:rsid w:val="00E72597"/>
    <w:rsid w:val="00E836F5"/>
    <w:rsid w:val="00E87132"/>
    <w:rsid w:val="00E904DB"/>
    <w:rsid w:val="00EA0080"/>
    <w:rsid w:val="00EA07C6"/>
    <w:rsid w:val="00EB6711"/>
    <w:rsid w:val="00EC22E4"/>
    <w:rsid w:val="00EC59D6"/>
    <w:rsid w:val="00EC7662"/>
    <w:rsid w:val="00ED1EDE"/>
    <w:rsid w:val="00ED5623"/>
    <w:rsid w:val="00F04295"/>
    <w:rsid w:val="00F1353E"/>
    <w:rsid w:val="00F14D7F"/>
    <w:rsid w:val="00F20AC8"/>
    <w:rsid w:val="00F33B12"/>
    <w:rsid w:val="00F3454B"/>
    <w:rsid w:val="00F43F8E"/>
    <w:rsid w:val="00F43FE5"/>
    <w:rsid w:val="00F522E3"/>
    <w:rsid w:val="00F54F06"/>
    <w:rsid w:val="00F620A7"/>
    <w:rsid w:val="00F65B7F"/>
    <w:rsid w:val="00F66145"/>
    <w:rsid w:val="00F6659A"/>
    <w:rsid w:val="00F67719"/>
    <w:rsid w:val="00F70F3D"/>
    <w:rsid w:val="00F73D6B"/>
    <w:rsid w:val="00F7520F"/>
    <w:rsid w:val="00F814BD"/>
    <w:rsid w:val="00F81980"/>
    <w:rsid w:val="00F86A8D"/>
    <w:rsid w:val="00F927B0"/>
    <w:rsid w:val="00F96729"/>
    <w:rsid w:val="00FA30A6"/>
    <w:rsid w:val="00FA3555"/>
    <w:rsid w:val="00FA6449"/>
    <w:rsid w:val="00FB5281"/>
    <w:rsid w:val="00FBC825"/>
    <w:rsid w:val="00FC0E4A"/>
    <w:rsid w:val="00FC3BCF"/>
    <w:rsid w:val="00FD0590"/>
    <w:rsid w:val="00FD0A93"/>
    <w:rsid w:val="00FE393D"/>
    <w:rsid w:val="00FE5E0D"/>
    <w:rsid w:val="00FE6602"/>
    <w:rsid w:val="0177539E"/>
    <w:rsid w:val="0467BBB9"/>
    <w:rsid w:val="061255F8"/>
    <w:rsid w:val="075D6671"/>
    <w:rsid w:val="08480438"/>
    <w:rsid w:val="09A9F3F3"/>
    <w:rsid w:val="0BB8357B"/>
    <w:rsid w:val="0DC37EED"/>
    <w:rsid w:val="0E12E354"/>
    <w:rsid w:val="0E359B29"/>
    <w:rsid w:val="1026A1C6"/>
    <w:rsid w:val="1063DE6D"/>
    <w:rsid w:val="10B94C92"/>
    <w:rsid w:val="137C56B2"/>
    <w:rsid w:val="1420C82C"/>
    <w:rsid w:val="14E021F4"/>
    <w:rsid w:val="154576BF"/>
    <w:rsid w:val="16780992"/>
    <w:rsid w:val="1679CC64"/>
    <w:rsid w:val="1939A0C4"/>
    <w:rsid w:val="199E20F7"/>
    <w:rsid w:val="1A2AAE2D"/>
    <w:rsid w:val="1B865E29"/>
    <w:rsid w:val="1F19B805"/>
    <w:rsid w:val="1F6FCDC8"/>
    <w:rsid w:val="204B88D5"/>
    <w:rsid w:val="204BFAFC"/>
    <w:rsid w:val="2078000C"/>
    <w:rsid w:val="20E95B15"/>
    <w:rsid w:val="21E0F9F4"/>
    <w:rsid w:val="278CE4F6"/>
    <w:rsid w:val="298244C3"/>
    <w:rsid w:val="2AF26CB0"/>
    <w:rsid w:val="2B424B3D"/>
    <w:rsid w:val="2B754F7B"/>
    <w:rsid w:val="2D634CE5"/>
    <w:rsid w:val="3096C68B"/>
    <w:rsid w:val="30F92C72"/>
    <w:rsid w:val="3122DE5A"/>
    <w:rsid w:val="3230D32C"/>
    <w:rsid w:val="3294FEF7"/>
    <w:rsid w:val="33E13F98"/>
    <w:rsid w:val="36925850"/>
    <w:rsid w:val="379B5E7C"/>
    <w:rsid w:val="383DA18A"/>
    <w:rsid w:val="39ECF02B"/>
    <w:rsid w:val="39F1B015"/>
    <w:rsid w:val="3B7F6DFF"/>
    <w:rsid w:val="3E464B18"/>
    <w:rsid w:val="3EB27C96"/>
    <w:rsid w:val="3EE82EC8"/>
    <w:rsid w:val="3FD6EB6E"/>
    <w:rsid w:val="40A9B5B1"/>
    <w:rsid w:val="40D23018"/>
    <w:rsid w:val="43017F39"/>
    <w:rsid w:val="440953A1"/>
    <w:rsid w:val="44D99002"/>
    <w:rsid w:val="468D202D"/>
    <w:rsid w:val="49BDF2DF"/>
    <w:rsid w:val="4D4619E2"/>
    <w:rsid w:val="4DFE23F4"/>
    <w:rsid w:val="4F85A37F"/>
    <w:rsid w:val="522C9A14"/>
    <w:rsid w:val="52ABD8A2"/>
    <w:rsid w:val="55DA575C"/>
    <w:rsid w:val="56A9E4C0"/>
    <w:rsid w:val="58FF9A0F"/>
    <w:rsid w:val="5960F143"/>
    <w:rsid w:val="599B6D2D"/>
    <w:rsid w:val="59CAE1D7"/>
    <w:rsid w:val="5AB20EC2"/>
    <w:rsid w:val="5C0088F5"/>
    <w:rsid w:val="5D3247B9"/>
    <w:rsid w:val="5DCAAD19"/>
    <w:rsid w:val="5DD4A5A5"/>
    <w:rsid w:val="5EED0441"/>
    <w:rsid w:val="5F62FD28"/>
    <w:rsid w:val="6B38E81A"/>
    <w:rsid w:val="6BE6A427"/>
    <w:rsid w:val="6C6B6F2A"/>
    <w:rsid w:val="6D3838BA"/>
    <w:rsid w:val="6F24D7A0"/>
    <w:rsid w:val="6F271317"/>
    <w:rsid w:val="6F3F4C06"/>
    <w:rsid w:val="6FDA26C7"/>
    <w:rsid w:val="70AF5887"/>
    <w:rsid w:val="717B8E57"/>
    <w:rsid w:val="7240E73B"/>
    <w:rsid w:val="72982E34"/>
    <w:rsid w:val="744303F5"/>
    <w:rsid w:val="76692AF7"/>
    <w:rsid w:val="7DB22087"/>
    <w:rsid w:val="7EA013DC"/>
    <w:rsid w:val="7FC652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FF04D9"/>
  <w15:chartTrackingRefBased/>
  <w15:docId w15:val="{F1013C92-F7F0-48F1-B3FD-C1131D0B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iPriority="8"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A64D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5707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5707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5707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5707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5707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5707C"/>
    <w:pPr>
      <w:keepNext/>
      <w:spacing w:after="200" w:line="240" w:lineRule="auto"/>
    </w:pPr>
    <w:rPr>
      <w:iCs/>
      <w:color w:val="002664"/>
      <w:sz w:val="18"/>
      <w:szCs w:val="18"/>
    </w:rPr>
  </w:style>
  <w:style w:type="table" w:customStyle="1" w:styleId="Tableheader">
    <w:name w:val="ŠTable header"/>
    <w:basedOn w:val="TableNormal"/>
    <w:uiPriority w:val="99"/>
    <w:rsid w:val="0005707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E4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5707C"/>
    <w:pPr>
      <w:numPr>
        <w:numId w:val="41"/>
      </w:numPr>
    </w:pPr>
  </w:style>
  <w:style w:type="paragraph" w:styleId="ListNumber2">
    <w:name w:val="List Number 2"/>
    <w:aliases w:val="ŠList Number 2"/>
    <w:basedOn w:val="Normal"/>
    <w:uiPriority w:val="8"/>
    <w:qFormat/>
    <w:rsid w:val="0005707C"/>
    <w:pPr>
      <w:numPr>
        <w:numId w:val="40"/>
      </w:numPr>
    </w:pPr>
  </w:style>
  <w:style w:type="paragraph" w:styleId="ListBullet">
    <w:name w:val="List Bullet"/>
    <w:aliases w:val="ŠList Bullet"/>
    <w:basedOn w:val="Normal"/>
    <w:uiPriority w:val="9"/>
    <w:qFormat/>
    <w:rsid w:val="0005707C"/>
    <w:pPr>
      <w:numPr>
        <w:numId w:val="38"/>
      </w:numPr>
    </w:pPr>
  </w:style>
  <w:style w:type="paragraph" w:styleId="ListBullet2">
    <w:name w:val="List Bullet 2"/>
    <w:aliases w:val="ŠList Bullet 2"/>
    <w:basedOn w:val="Normal"/>
    <w:uiPriority w:val="10"/>
    <w:qFormat/>
    <w:rsid w:val="0005707C"/>
    <w:pPr>
      <w:numPr>
        <w:numId w:val="36"/>
      </w:numPr>
      <w:ind w:left="1134" w:hanging="567"/>
    </w:pPr>
  </w:style>
  <w:style w:type="paragraph" w:customStyle="1" w:styleId="FeatureBox4">
    <w:name w:val="ŠFeature Box 4"/>
    <w:basedOn w:val="FeatureBox2"/>
    <w:next w:val="Normal"/>
    <w:uiPriority w:val="14"/>
    <w:qFormat/>
    <w:rsid w:val="0005707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5707C"/>
    <w:pPr>
      <w:keepNext/>
      <w:ind w:left="567" w:right="57"/>
    </w:pPr>
    <w:rPr>
      <w:szCs w:val="22"/>
    </w:rPr>
  </w:style>
  <w:style w:type="paragraph" w:customStyle="1" w:styleId="Documentname">
    <w:name w:val="ŠDocument name"/>
    <w:basedOn w:val="Normal"/>
    <w:next w:val="Normal"/>
    <w:uiPriority w:val="17"/>
    <w:qFormat/>
    <w:rsid w:val="0005707C"/>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5707C"/>
    <w:pPr>
      <w:spacing w:after="0"/>
    </w:pPr>
    <w:rPr>
      <w:sz w:val="18"/>
      <w:szCs w:val="18"/>
    </w:rPr>
  </w:style>
  <w:style w:type="paragraph" w:customStyle="1" w:styleId="FeatureBox2">
    <w:name w:val="ŠFeature Box 2"/>
    <w:basedOn w:val="Normal"/>
    <w:next w:val="Normal"/>
    <w:uiPriority w:val="12"/>
    <w:qFormat/>
    <w:rsid w:val="0005707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5707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5707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E4C6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E4C6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707C"/>
    <w:rPr>
      <w:color w:val="001C4A" w:themeColor="accent1" w:themeShade="BF"/>
      <w:u w:val="single"/>
    </w:rPr>
  </w:style>
  <w:style w:type="paragraph" w:customStyle="1" w:styleId="Logo">
    <w:name w:val="ŠLogo"/>
    <w:basedOn w:val="Normal"/>
    <w:uiPriority w:val="18"/>
    <w:qFormat/>
    <w:rsid w:val="0005707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5707C"/>
    <w:pPr>
      <w:tabs>
        <w:tab w:val="right" w:leader="dot" w:pos="14570"/>
      </w:tabs>
      <w:spacing w:before="0"/>
    </w:pPr>
    <w:rPr>
      <w:b/>
      <w:noProof/>
    </w:rPr>
  </w:style>
  <w:style w:type="paragraph" w:styleId="TOC2">
    <w:name w:val="toc 2"/>
    <w:aliases w:val="ŠTOC 2"/>
    <w:basedOn w:val="Normal"/>
    <w:next w:val="Normal"/>
    <w:uiPriority w:val="39"/>
    <w:unhideWhenUsed/>
    <w:rsid w:val="0005707C"/>
    <w:pPr>
      <w:tabs>
        <w:tab w:val="right" w:leader="dot" w:pos="14570"/>
      </w:tabs>
      <w:spacing w:before="0"/>
    </w:pPr>
    <w:rPr>
      <w:noProof/>
    </w:rPr>
  </w:style>
  <w:style w:type="paragraph" w:styleId="TOC3">
    <w:name w:val="toc 3"/>
    <w:aliases w:val="ŠTOC 3"/>
    <w:basedOn w:val="Normal"/>
    <w:next w:val="Normal"/>
    <w:uiPriority w:val="39"/>
    <w:unhideWhenUsed/>
    <w:rsid w:val="0005707C"/>
    <w:pPr>
      <w:spacing w:before="0"/>
      <w:ind w:left="244"/>
    </w:pPr>
  </w:style>
  <w:style w:type="character" w:customStyle="1" w:styleId="BoldItalic">
    <w:name w:val="ŠBold Italic"/>
    <w:basedOn w:val="DefaultParagraphFont"/>
    <w:uiPriority w:val="1"/>
    <w:qFormat/>
    <w:rsid w:val="0005707C"/>
    <w:rPr>
      <w:b/>
      <w:i/>
      <w:iCs/>
    </w:rPr>
  </w:style>
  <w:style w:type="character" w:customStyle="1" w:styleId="Heading1Char">
    <w:name w:val="Heading 1 Char"/>
    <w:aliases w:val="ŠHeading 1 Char"/>
    <w:basedOn w:val="DefaultParagraphFont"/>
    <w:link w:val="Heading1"/>
    <w:uiPriority w:val="3"/>
    <w:rsid w:val="0005707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5707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5707C"/>
    <w:pPr>
      <w:spacing w:after="240"/>
      <w:outlineLvl w:val="9"/>
    </w:pPr>
    <w:rPr>
      <w:szCs w:val="40"/>
    </w:rPr>
  </w:style>
  <w:style w:type="paragraph" w:styleId="Footer">
    <w:name w:val="footer"/>
    <w:aliases w:val="ŠFooter"/>
    <w:basedOn w:val="Normal"/>
    <w:link w:val="FooterChar"/>
    <w:uiPriority w:val="19"/>
    <w:rsid w:val="0005707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5707C"/>
    <w:rPr>
      <w:rFonts w:ascii="Arial" w:hAnsi="Arial" w:cs="Arial"/>
      <w:sz w:val="18"/>
      <w:szCs w:val="18"/>
    </w:rPr>
  </w:style>
  <w:style w:type="paragraph" w:styleId="Header">
    <w:name w:val="header"/>
    <w:aliases w:val="ŠHeader"/>
    <w:basedOn w:val="Normal"/>
    <w:link w:val="HeaderChar"/>
    <w:uiPriority w:val="16"/>
    <w:rsid w:val="0005707C"/>
    <w:rPr>
      <w:noProof/>
      <w:color w:val="002664"/>
      <w:sz w:val="28"/>
      <w:szCs w:val="28"/>
    </w:rPr>
  </w:style>
  <w:style w:type="character" w:customStyle="1" w:styleId="HeaderChar">
    <w:name w:val="Header Char"/>
    <w:aliases w:val="ŠHeader Char"/>
    <w:basedOn w:val="DefaultParagraphFont"/>
    <w:link w:val="Header"/>
    <w:uiPriority w:val="16"/>
    <w:rsid w:val="0005707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5707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5707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5707C"/>
    <w:rPr>
      <w:rFonts w:ascii="Arial" w:hAnsi="Arial" w:cs="Arial"/>
      <w:b/>
      <w:szCs w:val="32"/>
    </w:rPr>
  </w:style>
  <w:style w:type="character" w:styleId="UnresolvedMention">
    <w:name w:val="Unresolved Mention"/>
    <w:basedOn w:val="DefaultParagraphFont"/>
    <w:uiPriority w:val="99"/>
    <w:semiHidden/>
    <w:unhideWhenUsed/>
    <w:rsid w:val="005E4C63"/>
    <w:rPr>
      <w:color w:val="605E5C"/>
      <w:shd w:val="clear" w:color="auto" w:fill="E1DFDD"/>
    </w:rPr>
  </w:style>
  <w:style w:type="character" w:styleId="SubtleEmphasis">
    <w:name w:val="Subtle Emphasis"/>
    <w:basedOn w:val="DefaultParagraphFont"/>
    <w:uiPriority w:val="19"/>
    <w:semiHidden/>
    <w:qFormat/>
    <w:rsid w:val="005E4C63"/>
    <w:rPr>
      <w:i/>
      <w:iCs/>
      <w:color w:val="404040" w:themeColor="text1" w:themeTint="BF"/>
    </w:rPr>
  </w:style>
  <w:style w:type="paragraph" w:styleId="TOC4">
    <w:name w:val="toc 4"/>
    <w:aliases w:val="ŠTOC 4"/>
    <w:basedOn w:val="Normal"/>
    <w:next w:val="Normal"/>
    <w:autoRedefine/>
    <w:uiPriority w:val="39"/>
    <w:unhideWhenUsed/>
    <w:rsid w:val="0005707C"/>
    <w:pPr>
      <w:spacing w:before="0"/>
      <w:ind w:left="488"/>
    </w:pPr>
  </w:style>
  <w:style w:type="character" w:styleId="CommentReference">
    <w:name w:val="annotation reference"/>
    <w:basedOn w:val="DefaultParagraphFont"/>
    <w:uiPriority w:val="99"/>
    <w:semiHidden/>
    <w:unhideWhenUsed/>
    <w:rsid w:val="005E4C63"/>
    <w:rPr>
      <w:sz w:val="16"/>
      <w:szCs w:val="16"/>
    </w:rPr>
  </w:style>
  <w:style w:type="paragraph" w:styleId="CommentText">
    <w:name w:val="annotation text"/>
    <w:basedOn w:val="Normal"/>
    <w:link w:val="CommentTextChar"/>
    <w:uiPriority w:val="99"/>
    <w:unhideWhenUsed/>
    <w:rsid w:val="0089105A"/>
    <w:pPr>
      <w:spacing w:line="240" w:lineRule="auto"/>
    </w:pPr>
    <w:rPr>
      <w:sz w:val="20"/>
      <w:szCs w:val="20"/>
    </w:rPr>
  </w:style>
  <w:style w:type="character" w:customStyle="1" w:styleId="CommentTextChar">
    <w:name w:val="Comment Text Char"/>
    <w:basedOn w:val="DefaultParagraphFont"/>
    <w:link w:val="CommentText"/>
    <w:uiPriority w:val="99"/>
    <w:rsid w:val="0089105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05707C"/>
    <w:rPr>
      <w:b/>
      <w:bCs/>
    </w:rPr>
  </w:style>
  <w:style w:type="character" w:customStyle="1" w:styleId="CommentSubjectChar">
    <w:name w:val="Comment Subject Char"/>
    <w:basedOn w:val="DefaultParagraphFont"/>
    <w:link w:val="CommentSubject"/>
    <w:uiPriority w:val="99"/>
    <w:semiHidden/>
    <w:rsid w:val="0005707C"/>
    <w:rPr>
      <w:rFonts w:ascii="Arial" w:hAnsi="Arial" w:cs="Arial"/>
      <w:b/>
      <w:bCs/>
      <w:sz w:val="20"/>
      <w:szCs w:val="20"/>
    </w:rPr>
  </w:style>
  <w:style w:type="character" w:styleId="Strong">
    <w:name w:val="Strong"/>
    <w:aliases w:val="ŠStrong,Bold"/>
    <w:qFormat/>
    <w:rsid w:val="0005707C"/>
    <w:rPr>
      <w:b/>
      <w:bCs/>
    </w:rPr>
  </w:style>
  <w:style w:type="character" w:styleId="Emphasis">
    <w:name w:val="Emphasis"/>
    <w:aliases w:val="ŠEmphasis,Italic"/>
    <w:qFormat/>
    <w:rsid w:val="0005707C"/>
    <w:rPr>
      <w:i/>
      <w:iCs/>
    </w:rPr>
  </w:style>
  <w:style w:type="paragraph" w:styleId="ListNumber3">
    <w:name w:val="List Number 3"/>
    <w:aliases w:val="ŠList Number 3"/>
    <w:basedOn w:val="ListBullet3"/>
    <w:uiPriority w:val="8"/>
    <w:rsid w:val="0005707C"/>
    <w:pPr>
      <w:numPr>
        <w:ilvl w:val="2"/>
        <w:numId w:val="40"/>
      </w:numPr>
      <w:ind w:left="1701" w:hanging="567"/>
    </w:pPr>
  </w:style>
  <w:style w:type="paragraph" w:styleId="ListBullet3">
    <w:name w:val="List Bullet 3"/>
    <w:aliases w:val="ŠList Bullet 3"/>
    <w:basedOn w:val="Normal"/>
    <w:uiPriority w:val="10"/>
    <w:rsid w:val="0005707C"/>
    <w:pPr>
      <w:numPr>
        <w:numId w:val="37"/>
      </w:numPr>
      <w:ind w:left="1701" w:hanging="567"/>
    </w:pPr>
  </w:style>
  <w:style w:type="character" w:styleId="PlaceholderText">
    <w:name w:val="Placeholder Text"/>
    <w:basedOn w:val="DefaultParagraphFont"/>
    <w:uiPriority w:val="99"/>
    <w:semiHidden/>
    <w:rsid w:val="005E4C6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5707C"/>
    <w:pPr>
      <w:spacing w:before="360"/>
    </w:pPr>
    <w:rPr>
      <w:color w:val="002664"/>
      <w:sz w:val="44"/>
      <w:szCs w:val="48"/>
    </w:rPr>
  </w:style>
  <w:style w:type="character" w:customStyle="1" w:styleId="SubtitleChar0">
    <w:name w:val="ŠSubtitle Char"/>
    <w:basedOn w:val="DefaultParagraphFont"/>
    <w:link w:val="Subtitle0"/>
    <w:uiPriority w:val="2"/>
    <w:rsid w:val="0005707C"/>
    <w:rPr>
      <w:rFonts w:ascii="Arial" w:hAnsi="Arial" w:cs="Arial"/>
      <w:color w:val="002664"/>
      <w:sz w:val="44"/>
      <w:szCs w:val="48"/>
    </w:rPr>
  </w:style>
  <w:style w:type="paragraph" w:styleId="Title">
    <w:name w:val="Title"/>
    <w:aliases w:val="ŠTitle"/>
    <w:basedOn w:val="Normal"/>
    <w:next w:val="Normal"/>
    <w:link w:val="TitleChar"/>
    <w:uiPriority w:val="1"/>
    <w:rsid w:val="0005707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5707C"/>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5707C"/>
    <w:pPr>
      <w:ind w:left="567"/>
    </w:pPr>
  </w:style>
  <w:style w:type="character" w:styleId="FollowedHyperlink">
    <w:name w:val="FollowedHyperlink"/>
    <w:basedOn w:val="DefaultParagraphFont"/>
    <w:uiPriority w:val="99"/>
    <w:semiHidden/>
    <w:unhideWhenUsed/>
    <w:rsid w:val="00F752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education.nsw.gov.au/teaching-and-learning/curriculum/early-learning/resources-for-familie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earlylearning@det.nsw.edu.au"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sites.google.com/education.nsw.gov.au/ec-guided-learnin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healthykids.nsw.gov.au/munch-move-resources/" TargetMode="External"/><Relationship Id="rId20" Type="http://schemas.openxmlformats.org/officeDocument/2006/relationships/hyperlink" Target="https://education.nsw.gov.au/teaching-and-learning/curriculum/early-learning/transition-to-primary-school-el"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about-us/our-facilities/community-use/general.html"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5.png"/><Relationship Id="rId10" Type="http://schemas.openxmlformats.org/officeDocument/2006/relationships/hyperlink" Target="https://education.nsw.gov.au/teaching-and-learning/curriculum/early-learning/transition-to-primary-school-el" TargetMode="External"/><Relationship Id="rId19" Type="http://schemas.openxmlformats.org/officeDocument/2006/relationships/hyperlink" Target="mailto:earlylearning@det.nsw.edu.a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inside-the-department/health-and-safety/risk-management/whs-risk-management-procedure/risk-management-procedures1" TargetMode="External"/><Relationship Id="rId14" Type="http://schemas.openxmlformats.org/officeDocument/2006/relationships/hyperlink" Target="https://education.nsw.gov.au/teaching-and-learning/curriculum/professional-learning/play-based-learning-as-an-age-appropriate-pedagogy" TargetMode="External"/><Relationship Id="rId22" Type="http://schemas.openxmlformats.org/officeDocument/2006/relationships/header" Target="header1.xml"/><Relationship Id="rId27" Type="http://schemas.openxmlformats.org/officeDocument/2006/relationships/hyperlink" Target="https://creativecommons.org/licenses/by/4.0/"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0C6F2-D350-4664-9681-55AE0FA50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2078</Words>
  <Characters>12306</Characters>
  <Application>Microsoft Office Word</Application>
  <DocSecurity>0</DocSecurity>
  <Lines>279</Lines>
  <Paragraphs>153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Implementing a playgroup on a public school site</dc:title>
  <dc:subject/>
  <dc:creator>NSW Department of Education</dc:creator>
  <cp:keywords/>
  <dc:description/>
  <dcterms:created xsi:type="dcterms:W3CDTF">2024-10-30T02:13:00Z</dcterms:created>
  <dcterms:modified xsi:type="dcterms:W3CDTF">2024-10-30T02:13:00Z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2024-10-30T02:12:14Z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32bdc539-e239-4a4d-905b-899d0d20d107</vt:lpwstr>
  </property>
  <property fmtid="{D5CDD505-2E9C-101B-9397-08002B2CF9AE}" pid="8" name="MSIP_Label_b603dfd7-d93a-4381-a340-2995d8282205_ContentBits">
    <vt:lpwstr>0</vt:lpwstr>
  </property>
</Properties>
</file>