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4690" w14:textId="12E365F1" w:rsidR="00954FD6" w:rsidRDefault="00837005" w:rsidP="00954FD6">
      <w:pPr>
        <w:pStyle w:val="Title"/>
      </w:pPr>
      <w:bookmarkStart w:id="0" w:name="_Toc148433224"/>
      <w:r w:rsidRPr="00506169">
        <w:t xml:space="preserve">English Stage </w:t>
      </w:r>
      <w:r w:rsidR="00F21155">
        <w:t>4</w:t>
      </w:r>
      <w:r w:rsidR="0086061E">
        <w:t xml:space="preserve"> </w:t>
      </w:r>
      <w:r w:rsidRPr="00506169">
        <w:t xml:space="preserve">(Year </w:t>
      </w:r>
      <w:r w:rsidR="00365A48">
        <w:t>8</w:t>
      </w:r>
      <w:r w:rsidRPr="00506169">
        <w:t>)</w:t>
      </w:r>
      <w:r w:rsidR="005308B6">
        <w:t xml:space="preserve"> </w:t>
      </w:r>
      <w:r w:rsidR="00EC1F84">
        <w:t>–</w:t>
      </w:r>
      <w:r w:rsidR="00851A1D">
        <w:t xml:space="preserve"> </w:t>
      </w:r>
      <w:r w:rsidR="005308B6">
        <w:t>c</w:t>
      </w:r>
      <w:r w:rsidR="005308B6" w:rsidRPr="00506169">
        <w:t>ore texts booklet</w:t>
      </w:r>
    </w:p>
    <w:p w14:paraId="71E68E6E" w14:textId="136FD34D" w:rsidR="00954FD6" w:rsidRPr="00016B7B" w:rsidRDefault="00373E7A" w:rsidP="00902557">
      <w:pPr>
        <w:pStyle w:val="Subtitle0"/>
      </w:pPr>
      <w:r w:rsidRPr="00016B7B">
        <w:t xml:space="preserve">Transport me to the </w:t>
      </w:r>
      <w:r w:rsidR="00C653C2" w:rsidRPr="00016B7B">
        <w:t>‘</w:t>
      </w:r>
      <w:r w:rsidRPr="00016B7B">
        <w:t>real</w:t>
      </w:r>
      <w:r w:rsidR="00C653C2" w:rsidRPr="00016B7B">
        <w:t>’</w:t>
      </w:r>
      <w:bookmarkEnd w:id="0"/>
      <w:r w:rsidR="00954FD6" w:rsidRPr="00016B7B">
        <w:br w:type="page"/>
      </w:r>
    </w:p>
    <w:sdt>
      <w:sdtPr>
        <w:rPr>
          <w:rFonts w:eastAsiaTheme="minorEastAsia"/>
          <w:b/>
          <w:bCs w:val="0"/>
          <w:noProof/>
          <w:color w:val="auto"/>
          <w:sz w:val="24"/>
          <w:szCs w:val="24"/>
        </w:rPr>
        <w:id w:val="-1319487339"/>
        <w:docPartObj>
          <w:docPartGallery w:val="Table of Contents"/>
          <w:docPartUnique/>
        </w:docPartObj>
      </w:sdtPr>
      <w:sdtEndPr>
        <w:rPr>
          <w:sz w:val="22"/>
          <w:szCs w:val="22"/>
        </w:rPr>
      </w:sdtEndPr>
      <w:sdtContent>
        <w:p w14:paraId="65E20655" w14:textId="356AAE4E" w:rsidR="007F248C" w:rsidRDefault="007F248C" w:rsidP="00A879EC">
          <w:pPr>
            <w:pStyle w:val="TOCHeading"/>
          </w:pPr>
          <w:r>
            <w:t>Contents</w:t>
          </w:r>
        </w:p>
        <w:p w14:paraId="67149A24" w14:textId="124B9607" w:rsidR="009E6BC3" w:rsidRDefault="00C368CE">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2123203" w:history="1">
            <w:r w:rsidR="009E6BC3" w:rsidRPr="001A50BD">
              <w:rPr>
                <w:rStyle w:val="Hyperlink"/>
              </w:rPr>
              <w:t>About this resource</w:t>
            </w:r>
            <w:r w:rsidR="009E6BC3">
              <w:rPr>
                <w:webHidden/>
              </w:rPr>
              <w:tab/>
            </w:r>
            <w:r w:rsidR="009E6BC3">
              <w:rPr>
                <w:webHidden/>
              </w:rPr>
              <w:fldChar w:fldCharType="begin"/>
            </w:r>
            <w:r w:rsidR="009E6BC3">
              <w:rPr>
                <w:webHidden/>
              </w:rPr>
              <w:instrText xml:space="preserve"> PAGEREF _Toc172123203 \h </w:instrText>
            </w:r>
            <w:r w:rsidR="009E6BC3">
              <w:rPr>
                <w:webHidden/>
              </w:rPr>
            </w:r>
            <w:r w:rsidR="009E6BC3">
              <w:rPr>
                <w:webHidden/>
              </w:rPr>
              <w:fldChar w:fldCharType="separate"/>
            </w:r>
            <w:r w:rsidR="009E6BC3">
              <w:rPr>
                <w:webHidden/>
              </w:rPr>
              <w:t>3</w:t>
            </w:r>
            <w:r w:rsidR="009E6BC3">
              <w:rPr>
                <w:webHidden/>
              </w:rPr>
              <w:fldChar w:fldCharType="end"/>
            </w:r>
          </w:hyperlink>
        </w:p>
        <w:p w14:paraId="1C6A333E" w14:textId="0BE43A65"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04" w:history="1">
            <w:r w:rsidR="009E6BC3" w:rsidRPr="001A50BD">
              <w:rPr>
                <w:rStyle w:val="Hyperlink"/>
              </w:rPr>
              <w:t>Purpose of this resource</w:t>
            </w:r>
            <w:r w:rsidR="009E6BC3">
              <w:rPr>
                <w:webHidden/>
              </w:rPr>
              <w:tab/>
            </w:r>
            <w:r w:rsidR="009E6BC3">
              <w:rPr>
                <w:webHidden/>
              </w:rPr>
              <w:fldChar w:fldCharType="begin"/>
            </w:r>
            <w:r w:rsidR="009E6BC3">
              <w:rPr>
                <w:webHidden/>
              </w:rPr>
              <w:instrText xml:space="preserve"> PAGEREF _Toc172123204 \h </w:instrText>
            </w:r>
            <w:r w:rsidR="009E6BC3">
              <w:rPr>
                <w:webHidden/>
              </w:rPr>
            </w:r>
            <w:r w:rsidR="009E6BC3">
              <w:rPr>
                <w:webHidden/>
              </w:rPr>
              <w:fldChar w:fldCharType="separate"/>
            </w:r>
            <w:r w:rsidR="009E6BC3">
              <w:rPr>
                <w:webHidden/>
              </w:rPr>
              <w:t>3</w:t>
            </w:r>
            <w:r w:rsidR="009E6BC3">
              <w:rPr>
                <w:webHidden/>
              </w:rPr>
              <w:fldChar w:fldCharType="end"/>
            </w:r>
          </w:hyperlink>
        </w:p>
        <w:p w14:paraId="313C9509" w14:textId="03E31471"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05" w:history="1">
            <w:r w:rsidR="009E6BC3" w:rsidRPr="001A50BD">
              <w:rPr>
                <w:rStyle w:val="Hyperlink"/>
              </w:rPr>
              <w:t>Target audience</w:t>
            </w:r>
            <w:r w:rsidR="009E6BC3">
              <w:rPr>
                <w:webHidden/>
              </w:rPr>
              <w:tab/>
            </w:r>
            <w:r w:rsidR="009E6BC3">
              <w:rPr>
                <w:webHidden/>
              </w:rPr>
              <w:fldChar w:fldCharType="begin"/>
            </w:r>
            <w:r w:rsidR="009E6BC3">
              <w:rPr>
                <w:webHidden/>
              </w:rPr>
              <w:instrText xml:space="preserve"> PAGEREF _Toc172123205 \h </w:instrText>
            </w:r>
            <w:r w:rsidR="009E6BC3">
              <w:rPr>
                <w:webHidden/>
              </w:rPr>
            </w:r>
            <w:r w:rsidR="009E6BC3">
              <w:rPr>
                <w:webHidden/>
              </w:rPr>
              <w:fldChar w:fldCharType="separate"/>
            </w:r>
            <w:r w:rsidR="009E6BC3">
              <w:rPr>
                <w:webHidden/>
              </w:rPr>
              <w:t>3</w:t>
            </w:r>
            <w:r w:rsidR="009E6BC3">
              <w:rPr>
                <w:webHidden/>
              </w:rPr>
              <w:fldChar w:fldCharType="end"/>
            </w:r>
          </w:hyperlink>
        </w:p>
        <w:p w14:paraId="7C2E46FE" w14:textId="6D92CCCE"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06" w:history="1">
            <w:r w:rsidR="009E6BC3" w:rsidRPr="001A50BD">
              <w:rPr>
                <w:rStyle w:val="Hyperlink"/>
              </w:rPr>
              <w:t>When and how to use</w:t>
            </w:r>
            <w:r w:rsidR="009E6BC3">
              <w:rPr>
                <w:webHidden/>
              </w:rPr>
              <w:tab/>
            </w:r>
            <w:r w:rsidR="009E6BC3">
              <w:rPr>
                <w:webHidden/>
              </w:rPr>
              <w:fldChar w:fldCharType="begin"/>
            </w:r>
            <w:r w:rsidR="009E6BC3">
              <w:rPr>
                <w:webHidden/>
              </w:rPr>
              <w:instrText xml:space="preserve"> PAGEREF _Toc172123206 \h </w:instrText>
            </w:r>
            <w:r w:rsidR="009E6BC3">
              <w:rPr>
                <w:webHidden/>
              </w:rPr>
            </w:r>
            <w:r w:rsidR="009E6BC3">
              <w:rPr>
                <w:webHidden/>
              </w:rPr>
              <w:fldChar w:fldCharType="separate"/>
            </w:r>
            <w:r w:rsidR="009E6BC3">
              <w:rPr>
                <w:webHidden/>
              </w:rPr>
              <w:t>4</w:t>
            </w:r>
            <w:r w:rsidR="009E6BC3">
              <w:rPr>
                <w:webHidden/>
              </w:rPr>
              <w:fldChar w:fldCharType="end"/>
            </w:r>
          </w:hyperlink>
        </w:p>
        <w:p w14:paraId="16667E7B" w14:textId="18CE1F21"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07" w:history="1">
            <w:r w:rsidR="009E6BC3" w:rsidRPr="001A50BD">
              <w:rPr>
                <w:rStyle w:val="Hyperlink"/>
              </w:rPr>
              <w:t>Texts and resources</w:t>
            </w:r>
            <w:r w:rsidR="009E6BC3">
              <w:rPr>
                <w:webHidden/>
              </w:rPr>
              <w:tab/>
            </w:r>
            <w:r w:rsidR="009E6BC3">
              <w:rPr>
                <w:webHidden/>
              </w:rPr>
              <w:fldChar w:fldCharType="begin"/>
            </w:r>
            <w:r w:rsidR="009E6BC3">
              <w:rPr>
                <w:webHidden/>
              </w:rPr>
              <w:instrText xml:space="preserve"> PAGEREF _Toc172123207 \h </w:instrText>
            </w:r>
            <w:r w:rsidR="009E6BC3">
              <w:rPr>
                <w:webHidden/>
              </w:rPr>
            </w:r>
            <w:r w:rsidR="009E6BC3">
              <w:rPr>
                <w:webHidden/>
              </w:rPr>
              <w:fldChar w:fldCharType="separate"/>
            </w:r>
            <w:r w:rsidR="009E6BC3">
              <w:rPr>
                <w:webHidden/>
              </w:rPr>
              <w:t>5</w:t>
            </w:r>
            <w:r w:rsidR="009E6BC3">
              <w:rPr>
                <w:webHidden/>
              </w:rPr>
              <w:fldChar w:fldCharType="end"/>
            </w:r>
          </w:hyperlink>
        </w:p>
        <w:p w14:paraId="750EE010" w14:textId="65AFE3F0" w:rsidR="009E6BC3" w:rsidRDefault="007551C8">
          <w:pPr>
            <w:pStyle w:val="TOC1"/>
            <w:rPr>
              <w:rFonts w:asciiTheme="minorHAnsi" w:eastAsiaTheme="minorEastAsia" w:hAnsiTheme="minorHAnsi" w:cstheme="minorBidi"/>
              <w:b w:val="0"/>
              <w:kern w:val="2"/>
              <w:sz w:val="24"/>
              <w:lang w:eastAsia="en-AU"/>
              <w14:ligatures w14:val="standardContextual"/>
            </w:rPr>
          </w:pPr>
          <w:hyperlink w:anchor="_Toc172123208" w:history="1">
            <w:r w:rsidR="009E6BC3" w:rsidRPr="001A50BD">
              <w:rPr>
                <w:rStyle w:val="Hyperlink"/>
              </w:rPr>
              <w:t>Core texts</w:t>
            </w:r>
            <w:r w:rsidR="009E6BC3">
              <w:rPr>
                <w:webHidden/>
              </w:rPr>
              <w:tab/>
            </w:r>
            <w:r w:rsidR="009E6BC3">
              <w:rPr>
                <w:webHidden/>
              </w:rPr>
              <w:fldChar w:fldCharType="begin"/>
            </w:r>
            <w:r w:rsidR="009E6BC3">
              <w:rPr>
                <w:webHidden/>
              </w:rPr>
              <w:instrText xml:space="preserve"> PAGEREF _Toc172123208 \h </w:instrText>
            </w:r>
            <w:r w:rsidR="009E6BC3">
              <w:rPr>
                <w:webHidden/>
              </w:rPr>
            </w:r>
            <w:r w:rsidR="009E6BC3">
              <w:rPr>
                <w:webHidden/>
              </w:rPr>
              <w:fldChar w:fldCharType="separate"/>
            </w:r>
            <w:r w:rsidR="009E6BC3">
              <w:rPr>
                <w:webHidden/>
              </w:rPr>
              <w:t>8</w:t>
            </w:r>
            <w:r w:rsidR="009E6BC3">
              <w:rPr>
                <w:webHidden/>
              </w:rPr>
              <w:fldChar w:fldCharType="end"/>
            </w:r>
          </w:hyperlink>
        </w:p>
        <w:p w14:paraId="56B6CC88" w14:textId="2D153178"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09" w:history="1">
            <w:r w:rsidR="009E6BC3" w:rsidRPr="001A50BD">
              <w:rPr>
                <w:rStyle w:val="Hyperlink"/>
              </w:rPr>
              <w:t xml:space="preserve">Core text 1 – </w:t>
            </w:r>
            <w:r w:rsidR="009E6BC3" w:rsidRPr="001A50BD">
              <w:rPr>
                <w:rStyle w:val="Hyperlink"/>
                <w:i/>
                <w:iCs/>
              </w:rPr>
              <w:t>Short &amp; Curly</w:t>
            </w:r>
            <w:r w:rsidR="009E6BC3" w:rsidRPr="001A50BD">
              <w:rPr>
                <w:rStyle w:val="Hyperlink"/>
              </w:rPr>
              <w:t xml:space="preserve"> podcast transcript</w:t>
            </w:r>
            <w:r w:rsidR="009E6BC3">
              <w:rPr>
                <w:webHidden/>
              </w:rPr>
              <w:tab/>
            </w:r>
            <w:r w:rsidR="009E6BC3">
              <w:rPr>
                <w:webHidden/>
              </w:rPr>
              <w:fldChar w:fldCharType="begin"/>
            </w:r>
            <w:r w:rsidR="009E6BC3">
              <w:rPr>
                <w:webHidden/>
              </w:rPr>
              <w:instrText xml:space="preserve"> PAGEREF _Toc172123209 \h </w:instrText>
            </w:r>
            <w:r w:rsidR="009E6BC3">
              <w:rPr>
                <w:webHidden/>
              </w:rPr>
            </w:r>
            <w:r w:rsidR="009E6BC3">
              <w:rPr>
                <w:webHidden/>
              </w:rPr>
              <w:fldChar w:fldCharType="separate"/>
            </w:r>
            <w:r w:rsidR="009E6BC3">
              <w:rPr>
                <w:webHidden/>
              </w:rPr>
              <w:t>8</w:t>
            </w:r>
            <w:r w:rsidR="009E6BC3">
              <w:rPr>
                <w:webHidden/>
              </w:rPr>
              <w:fldChar w:fldCharType="end"/>
            </w:r>
          </w:hyperlink>
        </w:p>
        <w:p w14:paraId="3DD16E06" w14:textId="6F5CA05C"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10" w:history="1">
            <w:r w:rsidR="009E6BC3" w:rsidRPr="001A50BD">
              <w:rPr>
                <w:rStyle w:val="Hyperlink"/>
              </w:rPr>
              <w:t xml:space="preserve">Core text 2 – foreword from </w:t>
            </w:r>
            <w:r w:rsidR="009E6BC3" w:rsidRPr="001A50BD">
              <w:rPr>
                <w:rStyle w:val="Hyperlink"/>
                <w:i/>
                <w:iCs/>
              </w:rPr>
              <w:t>Parvana</w:t>
            </w:r>
            <w:r w:rsidR="009E6BC3">
              <w:rPr>
                <w:webHidden/>
              </w:rPr>
              <w:tab/>
            </w:r>
            <w:r w:rsidR="009E6BC3">
              <w:rPr>
                <w:webHidden/>
              </w:rPr>
              <w:fldChar w:fldCharType="begin"/>
            </w:r>
            <w:r w:rsidR="009E6BC3">
              <w:rPr>
                <w:webHidden/>
              </w:rPr>
              <w:instrText xml:space="preserve"> PAGEREF _Toc172123210 \h </w:instrText>
            </w:r>
            <w:r w:rsidR="009E6BC3">
              <w:rPr>
                <w:webHidden/>
              </w:rPr>
            </w:r>
            <w:r w:rsidR="009E6BC3">
              <w:rPr>
                <w:webHidden/>
              </w:rPr>
              <w:fldChar w:fldCharType="separate"/>
            </w:r>
            <w:r w:rsidR="009E6BC3">
              <w:rPr>
                <w:webHidden/>
              </w:rPr>
              <w:t>11</w:t>
            </w:r>
            <w:r w:rsidR="009E6BC3">
              <w:rPr>
                <w:webHidden/>
              </w:rPr>
              <w:fldChar w:fldCharType="end"/>
            </w:r>
          </w:hyperlink>
        </w:p>
        <w:p w14:paraId="2676B63F" w14:textId="3E2142E6"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11" w:history="1">
            <w:r w:rsidR="009E6BC3" w:rsidRPr="001A50BD">
              <w:rPr>
                <w:rStyle w:val="Hyperlink"/>
              </w:rPr>
              <w:t xml:space="preserve">Core text 3 – </w:t>
            </w:r>
            <w:r w:rsidR="009E6BC3" w:rsidRPr="001A50BD">
              <w:rPr>
                <w:rStyle w:val="Hyperlink"/>
                <w:i/>
                <w:iCs/>
              </w:rPr>
              <w:t>Parvana</w:t>
            </w:r>
            <w:r w:rsidR="009E6BC3" w:rsidRPr="001A50BD">
              <w:rPr>
                <w:rStyle w:val="Hyperlink"/>
              </w:rPr>
              <w:t xml:space="preserve"> by Deborah Ellis extracts</w:t>
            </w:r>
            <w:r w:rsidR="009E6BC3">
              <w:rPr>
                <w:webHidden/>
              </w:rPr>
              <w:tab/>
            </w:r>
            <w:r w:rsidR="009E6BC3">
              <w:rPr>
                <w:webHidden/>
              </w:rPr>
              <w:fldChar w:fldCharType="begin"/>
            </w:r>
            <w:r w:rsidR="009E6BC3">
              <w:rPr>
                <w:webHidden/>
              </w:rPr>
              <w:instrText xml:space="preserve"> PAGEREF _Toc172123211 \h </w:instrText>
            </w:r>
            <w:r w:rsidR="009E6BC3">
              <w:rPr>
                <w:webHidden/>
              </w:rPr>
            </w:r>
            <w:r w:rsidR="009E6BC3">
              <w:rPr>
                <w:webHidden/>
              </w:rPr>
              <w:fldChar w:fldCharType="separate"/>
            </w:r>
            <w:r w:rsidR="009E6BC3">
              <w:rPr>
                <w:webHidden/>
              </w:rPr>
              <w:t>12</w:t>
            </w:r>
            <w:r w:rsidR="009E6BC3">
              <w:rPr>
                <w:webHidden/>
              </w:rPr>
              <w:fldChar w:fldCharType="end"/>
            </w:r>
          </w:hyperlink>
        </w:p>
        <w:p w14:paraId="333A4F1A" w14:textId="5B15D983"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2" w:history="1">
            <w:r w:rsidR="009E6BC3" w:rsidRPr="001A50BD">
              <w:rPr>
                <w:rStyle w:val="Hyperlink"/>
                <w:noProof/>
              </w:rPr>
              <w:t>Chapter 1</w:t>
            </w:r>
            <w:r w:rsidR="009E6BC3">
              <w:rPr>
                <w:noProof/>
                <w:webHidden/>
              </w:rPr>
              <w:tab/>
            </w:r>
            <w:r w:rsidR="009E6BC3">
              <w:rPr>
                <w:noProof/>
                <w:webHidden/>
              </w:rPr>
              <w:fldChar w:fldCharType="begin"/>
            </w:r>
            <w:r w:rsidR="009E6BC3">
              <w:rPr>
                <w:noProof/>
                <w:webHidden/>
              </w:rPr>
              <w:instrText xml:space="preserve"> PAGEREF _Toc172123212 \h </w:instrText>
            </w:r>
            <w:r w:rsidR="009E6BC3">
              <w:rPr>
                <w:noProof/>
                <w:webHidden/>
              </w:rPr>
            </w:r>
            <w:r w:rsidR="009E6BC3">
              <w:rPr>
                <w:noProof/>
                <w:webHidden/>
              </w:rPr>
              <w:fldChar w:fldCharType="separate"/>
            </w:r>
            <w:r w:rsidR="009E6BC3">
              <w:rPr>
                <w:noProof/>
                <w:webHidden/>
              </w:rPr>
              <w:t>12</w:t>
            </w:r>
            <w:r w:rsidR="009E6BC3">
              <w:rPr>
                <w:noProof/>
                <w:webHidden/>
              </w:rPr>
              <w:fldChar w:fldCharType="end"/>
            </w:r>
          </w:hyperlink>
        </w:p>
        <w:p w14:paraId="5EF96578" w14:textId="1FBA0B00"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3" w:history="1">
            <w:r w:rsidR="009E6BC3" w:rsidRPr="001A50BD">
              <w:rPr>
                <w:rStyle w:val="Hyperlink"/>
                <w:noProof/>
              </w:rPr>
              <w:t>Chapter 2</w:t>
            </w:r>
            <w:r w:rsidR="009E6BC3">
              <w:rPr>
                <w:noProof/>
                <w:webHidden/>
              </w:rPr>
              <w:tab/>
            </w:r>
            <w:r w:rsidR="009E6BC3">
              <w:rPr>
                <w:noProof/>
                <w:webHidden/>
              </w:rPr>
              <w:fldChar w:fldCharType="begin"/>
            </w:r>
            <w:r w:rsidR="009E6BC3">
              <w:rPr>
                <w:noProof/>
                <w:webHidden/>
              </w:rPr>
              <w:instrText xml:space="preserve"> PAGEREF _Toc172123213 \h </w:instrText>
            </w:r>
            <w:r w:rsidR="009E6BC3">
              <w:rPr>
                <w:noProof/>
                <w:webHidden/>
              </w:rPr>
            </w:r>
            <w:r w:rsidR="009E6BC3">
              <w:rPr>
                <w:noProof/>
                <w:webHidden/>
              </w:rPr>
              <w:fldChar w:fldCharType="separate"/>
            </w:r>
            <w:r w:rsidR="009E6BC3">
              <w:rPr>
                <w:noProof/>
                <w:webHidden/>
              </w:rPr>
              <w:t>12</w:t>
            </w:r>
            <w:r w:rsidR="009E6BC3">
              <w:rPr>
                <w:noProof/>
                <w:webHidden/>
              </w:rPr>
              <w:fldChar w:fldCharType="end"/>
            </w:r>
          </w:hyperlink>
        </w:p>
        <w:p w14:paraId="20B6A24F" w14:textId="4D0B33D0"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4" w:history="1">
            <w:r w:rsidR="009E6BC3" w:rsidRPr="001A50BD">
              <w:rPr>
                <w:rStyle w:val="Hyperlink"/>
                <w:noProof/>
              </w:rPr>
              <w:t>Chapter 4</w:t>
            </w:r>
            <w:r w:rsidR="009E6BC3">
              <w:rPr>
                <w:noProof/>
                <w:webHidden/>
              </w:rPr>
              <w:tab/>
            </w:r>
            <w:r w:rsidR="009E6BC3">
              <w:rPr>
                <w:noProof/>
                <w:webHidden/>
              </w:rPr>
              <w:fldChar w:fldCharType="begin"/>
            </w:r>
            <w:r w:rsidR="009E6BC3">
              <w:rPr>
                <w:noProof/>
                <w:webHidden/>
              </w:rPr>
              <w:instrText xml:space="preserve"> PAGEREF _Toc172123214 \h </w:instrText>
            </w:r>
            <w:r w:rsidR="009E6BC3">
              <w:rPr>
                <w:noProof/>
                <w:webHidden/>
              </w:rPr>
            </w:r>
            <w:r w:rsidR="009E6BC3">
              <w:rPr>
                <w:noProof/>
                <w:webHidden/>
              </w:rPr>
              <w:fldChar w:fldCharType="separate"/>
            </w:r>
            <w:r w:rsidR="009E6BC3">
              <w:rPr>
                <w:noProof/>
                <w:webHidden/>
              </w:rPr>
              <w:t>12</w:t>
            </w:r>
            <w:r w:rsidR="009E6BC3">
              <w:rPr>
                <w:noProof/>
                <w:webHidden/>
              </w:rPr>
              <w:fldChar w:fldCharType="end"/>
            </w:r>
          </w:hyperlink>
        </w:p>
        <w:p w14:paraId="197D71E4" w14:textId="476F6765"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5" w:history="1">
            <w:r w:rsidR="009E6BC3" w:rsidRPr="001A50BD">
              <w:rPr>
                <w:rStyle w:val="Hyperlink"/>
                <w:noProof/>
              </w:rPr>
              <w:t>Chapter 9</w:t>
            </w:r>
            <w:r w:rsidR="009E6BC3">
              <w:rPr>
                <w:noProof/>
                <w:webHidden/>
              </w:rPr>
              <w:tab/>
            </w:r>
            <w:r w:rsidR="009E6BC3">
              <w:rPr>
                <w:noProof/>
                <w:webHidden/>
              </w:rPr>
              <w:fldChar w:fldCharType="begin"/>
            </w:r>
            <w:r w:rsidR="009E6BC3">
              <w:rPr>
                <w:noProof/>
                <w:webHidden/>
              </w:rPr>
              <w:instrText xml:space="preserve"> PAGEREF _Toc172123215 \h </w:instrText>
            </w:r>
            <w:r w:rsidR="009E6BC3">
              <w:rPr>
                <w:noProof/>
                <w:webHidden/>
              </w:rPr>
            </w:r>
            <w:r w:rsidR="009E6BC3">
              <w:rPr>
                <w:noProof/>
                <w:webHidden/>
              </w:rPr>
              <w:fldChar w:fldCharType="separate"/>
            </w:r>
            <w:r w:rsidR="009E6BC3">
              <w:rPr>
                <w:noProof/>
                <w:webHidden/>
              </w:rPr>
              <w:t>12</w:t>
            </w:r>
            <w:r w:rsidR="009E6BC3">
              <w:rPr>
                <w:noProof/>
                <w:webHidden/>
              </w:rPr>
              <w:fldChar w:fldCharType="end"/>
            </w:r>
          </w:hyperlink>
        </w:p>
        <w:p w14:paraId="7C86EC59" w14:textId="65178EE5"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6" w:history="1">
            <w:r w:rsidR="009E6BC3" w:rsidRPr="001A50BD">
              <w:rPr>
                <w:rStyle w:val="Hyperlink"/>
                <w:noProof/>
              </w:rPr>
              <w:t>Chapter 11</w:t>
            </w:r>
            <w:r w:rsidR="009E6BC3">
              <w:rPr>
                <w:noProof/>
                <w:webHidden/>
              </w:rPr>
              <w:tab/>
            </w:r>
            <w:r w:rsidR="009E6BC3">
              <w:rPr>
                <w:noProof/>
                <w:webHidden/>
              </w:rPr>
              <w:fldChar w:fldCharType="begin"/>
            </w:r>
            <w:r w:rsidR="009E6BC3">
              <w:rPr>
                <w:noProof/>
                <w:webHidden/>
              </w:rPr>
              <w:instrText xml:space="preserve"> PAGEREF _Toc172123216 \h </w:instrText>
            </w:r>
            <w:r w:rsidR="009E6BC3">
              <w:rPr>
                <w:noProof/>
                <w:webHidden/>
              </w:rPr>
            </w:r>
            <w:r w:rsidR="009E6BC3">
              <w:rPr>
                <w:noProof/>
                <w:webHidden/>
              </w:rPr>
              <w:fldChar w:fldCharType="separate"/>
            </w:r>
            <w:r w:rsidR="009E6BC3">
              <w:rPr>
                <w:noProof/>
                <w:webHidden/>
              </w:rPr>
              <w:t>12</w:t>
            </w:r>
            <w:r w:rsidR="009E6BC3">
              <w:rPr>
                <w:noProof/>
                <w:webHidden/>
              </w:rPr>
              <w:fldChar w:fldCharType="end"/>
            </w:r>
          </w:hyperlink>
        </w:p>
        <w:p w14:paraId="5F261F32" w14:textId="7837B04A"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7" w:history="1">
            <w:r w:rsidR="009E6BC3" w:rsidRPr="001A50BD">
              <w:rPr>
                <w:rStyle w:val="Hyperlink"/>
                <w:noProof/>
              </w:rPr>
              <w:t>Chapter 12</w:t>
            </w:r>
            <w:r w:rsidR="009E6BC3">
              <w:rPr>
                <w:noProof/>
                <w:webHidden/>
              </w:rPr>
              <w:tab/>
            </w:r>
            <w:r w:rsidR="009E6BC3">
              <w:rPr>
                <w:noProof/>
                <w:webHidden/>
              </w:rPr>
              <w:fldChar w:fldCharType="begin"/>
            </w:r>
            <w:r w:rsidR="009E6BC3">
              <w:rPr>
                <w:noProof/>
                <w:webHidden/>
              </w:rPr>
              <w:instrText xml:space="preserve"> PAGEREF _Toc172123217 \h </w:instrText>
            </w:r>
            <w:r w:rsidR="009E6BC3">
              <w:rPr>
                <w:noProof/>
                <w:webHidden/>
              </w:rPr>
            </w:r>
            <w:r w:rsidR="009E6BC3">
              <w:rPr>
                <w:noProof/>
                <w:webHidden/>
              </w:rPr>
              <w:fldChar w:fldCharType="separate"/>
            </w:r>
            <w:r w:rsidR="009E6BC3">
              <w:rPr>
                <w:noProof/>
                <w:webHidden/>
              </w:rPr>
              <w:t>12</w:t>
            </w:r>
            <w:r w:rsidR="009E6BC3">
              <w:rPr>
                <w:noProof/>
                <w:webHidden/>
              </w:rPr>
              <w:fldChar w:fldCharType="end"/>
            </w:r>
          </w:hyperlink>
        </w:p>
        <w:p w14:paraId="5487AD96" w14:textId="7EC342B8"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8" w:history="1">
            <w:r w:rsidR="009E6BC3" w:rsidRPr="001A50BD">
              <w:rPr>
                <w:rStyle w:val="Hyperlink"/>
                <w:noProof/>
              </w:rPr>
              <w:t>Chapter 14</w:t>
            </w:r>
            <w:r w:rsidR="009E6BC3">
              <w:rPr>
                <w:noProof/>
                <w:webHidden/>
              </w:rPr>
              <w:tab/>
            </w:r>
            <w:r w:rsidR="009E6BC3">
              <w:rPr>
                <w:noProof/>
                <w:webHidden/>
              </w:rPr>
              <w:fldChar w:fldCharType="begin"/>
            </w:r>
            <w:r w:rsidR="009E6BC3">
              <w:rPr>
                <w:noProof/>
                <w:webHidden/>
              </w:rPr>
              <w:instrText xml:space="preserve"> PAGEREF _Toc172123218 \h </w:instrText>
            </w:r>
            <w:r w:rsidR="009E6BC3">
              <w:rPr>
                <w:noProof/>
                <w:webHidden/>
              </w:rPr>
            </w:r>
            <w:r w:rsidR="009E6BC3">
              <w:rPr>
                <w:noProof/>
                <w:webHidden/>
              </w:rPr>
              <w:fldChar w:fldCharType="separate"/>
            </w:r>
            <w:r w:rsidR="009E6BC3">
              <w:rPr>
                <w:noProof/>
                <w:webHidden/>
              </w:rPr>
              <w:t>12</w:t>
            </w:r>
            <w:r w:rsidR="009E6BC3">
              <w:rPr>
                <w:noProof/>
                <w:webHidden/>
              </w:rPr>
              <w:fldChar w:fldCharType="end"/>
            </w:r>
          </w:hyperlink>
        </w:p>
        <w:p w14:paraId="741B26F6" w14:textId="6AA53803" w:rsidR="009E6BC3" w:rsidRDefault="007551C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3219" w:history="1">
            <w:r w:rsidR="009E6BC3" w:rsidRPr="001A50BD">
              <w:rPr>
                <w:rStyle w:val="Hyperlink"/>
                <w:noProof/>
              </w:rPr>
              <w:t>Chapter 15</w:t>
            </w:r>
            <w:r w:rsidR="009E6BC3">
              <w:rPr>
                <w:noProof/>
                <w:webHidden/>
              </w:rPr>
              <w:tab/>
            </w:r>
            <w:r w:rsidR="009E6BC3">
              <w:rPr>
                <w:noProof/>
                <w:webHidden/>
              </w:rPr>
              <w:fldChar w:fldCharType="begin"/>
            </w:r>
            <w:r w:rsidR="009E6BC3">
              <w:rPr>
                <w:noProof/>
                <w:webHidden/>
              </w:rPr>
              <w:instrText xml:space="preserve"> PAGEREF _Toc172123219 \h </w:instrText>
            </w:r>
            <w:r w:rsidR="009E6BC3">
              <w:rPr>
                <w:noProof/>
                <w:webHidden/>
              </w:rPr>
            </w:r>
            <w:r w:rsidR="009E6BC3">
              <w:rPr>
                <w:noProof/>
                <w:webHidden/>
              </w:rPr>
              <w:fldChar w:fldCharType="separate"/>
            </w:r>
            <w:r w:rsidR="009E6BC3">
              <w:rPr>
                <w:noProof/>
                <w:webHidden/>
              </w:rPr>
              <w:t>13</w:t>
            </w:r>
            <w:r w:rsidR="009E6BC3">
              <w:rPr>
                <w:noProof/>
                <w:webHidden/>
              </w:rPr>
              <w:fldChar w:fldCharType="end"/>
            </w:r>
          </w:hyperlink>
        </w:p>
        <w:p w14:paraId="50B2928B" w14:textId="7C21D8F0"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20" w:history="1">
            <w:r w:rsidR="009E6BC3" w:rsidRPr="001A50BD">
              <w:rPr>
                <w:rStyle w:val="Hyperlink"/>
              </w:rPr>
              <w:t xml:space="preserve">Core text 4 – historical note from </w:t>
            </w:r>
            <w:r w:rsidR="009E6BC3" w:rsidRPr="001A50BD">
              <w:rPr>
                <w:rStyle w:val="Hyperlink"/>
                <w:i/>
                <w:iCs/>
              </w:rPr>
              <w:t xml:space="preserve">Parvana </w:t>
            </w:r>
            <w:r w:rsidR="009E6BC3" w:rsidRPr="001A50BD">
              <w:rPr>
                <w:rStyle w:val="Hyperlink"/>
              </w:rPr>
              <w:t>by Deborah Ellis</w:t>
            </w:r>
            <w:r w:rsidR="009E6BC3">
              <w:rPr>
                <w:webHidden/>
              </w:rPr>
              <w:tab/>
            </w:r>
            <w:r w:rsidR="009E6BC3">
              <w:rPr>
                <w:webHidden/>
              </w:rPr>
              <w:fldChar w:fldCharType="begin"/>
            </w:r>
            <w:r w:rsidR="009E6BC3">
              <w:rPr>
                <w:webHidden/>
              </w:rPr>
              <w:instrText xml:space="preserve"> PAGEREF _Toc172123220 \h </w:instrText>
            </w:r>
            <w:r w:rsidR="009E6BC3">
              <w:rPr>
                <w:webHidden/>
              </w:rPr>
            </w:r>
            <w:r w:rsidR="009E6BC3">
              <w:rPr>
                <w:webHidden/>
              </w:rPr>
              <w:fldChar w:fldCharType="separate"/>
            </w:r>
            <w:r w:rsidR="009E6BC3">
              <w:rPr>
                <w:webHidden/>
              </w:rPr>
              <w:t>14</w:t>
            </w:r>
            <w:r w:rsidR="009E6BC3">
              <w:rPr>
                <w:webHidden/>
              </w:rPr>
              <w:fldChar w:fldCharType="end"/>
            </w:r>
          </w:hyperlink>
        </w:p>
        <w:p w14:paraId="6DACBCFA" w14:textId="7C67D545" w:rsidR="009E6BC3" w:rsidRDefault="007551C8">
          <w:pPr>
            <w:pStyle w:val="TOC2"/>
            <w:rPr>
              <w:rFonts w:asciiTheme="minorHAnsi" w:eastAsiaTheme="minorEastAsia" w:hAnsiTheme="minorHAnsi" w:cstheme="minorBidi"/>
              <w:kern w:val="2"/>
              <w:sz w:val="24"/>
              <w:lang w:eastAsia="en-AU"/>
              <w14:ligatures w14:val="standardContextual"/>
            </w:rPr>
          </w:pPr>
          <w:hyperlink w:anchor="_Toc172123221" w:history="1">
            <w:r w:rsidR="009E6BC3" w:rsidRPr="001A50BD">
              <w:rPr>
                <w:rStyle w:val="Hyperlink"/>
              </w:rPr>
              <w:t>Core text 5 – ‘Swimming with Dolphins’ by Jennifer Wong</w:t>
            </w:r>
            <w:r w:rsidR="009E6BC3">
              <w:rPr>
                <w:webHidden/>
              </w:rPr>
              <w:tab/>
            </w:r>
            <w:r w:rsidR="009E6BC3">
              <w:rPr>
                <w:webHidden/>
              </w:rPr>
              <w:fldChar w:fldCharType="begin"/>
            </w:r>
            <w:r w:rsidR="009E6BC3">
              <w:rPr>
                <w:webHidden/>
              </w:rPr>
              <w:instrText xml:space="preserve"> PAGEREF _Toc172123221 \h </w:instrText>
            </w:r>
            <w:r w:rsidR="009E6BC3">
              <w:rPr>
                <w:webHidden/>
              </w:rPr>
            </w:r>
            <w:r w:rsidR="009E6BC3">
              <w:rPr>
                <w:webHidden/>
              </w:rPr>
              <w:fldChar w:fldCharType="separate"/>
            </w:r>
            <w:r w:rsidR="009E6BC3">
              <w:rPr>
                <w:webHidden/>
              </w:rPr>
              <w:t>15</w:t>
            </w:r>
            <w:r w:rsidR="009E6BC3">
              <w:rPr>
                <w:webHidden/>
              </w:rPr>
              <w:fldChar w:fldCharType="end"/>
            </w:r>
          </w:hyperlink>
        </w:p>
        <w:p w14:paraId="16DAC4E6" w14:textId="5BDB7952" w:rsidR="009E6BC3" w:rsidRDefault="007551C8">
          <w:pPr>
            <w:pStyle w:val="TOC1"/>
            <w:rPr>
              <w:rFonts w:asciiTheme="minorHAnsi" w:eastAsiaTheme="minorEastAsia" w:hAnsiTheme="minorHAnsi" w:cstheme="minorBidi"/>
              <w:b w:val="0"/>
              <w:kern w:val="2"/>
              <w:sz w:val="24"/>
              <w:lang w:eastAsia="en-AU"/>
              <w14:ligatures w14:val="standardContextual"/>
            </w:rPr>
          </w:pPr>
          <w:hyperlink w:anchor="_Toc172123222" w:history="1">
            <w:r w:rsidR="009E6BC3" w:rsidRPr="001A50BD">
              <w:rPr>
                <w:rStyle w:val="Hyperlink"/>
              </w:rPr>
              <w:t>References</w:t>
            </w:r>
            <w:r w:rsidR="009E6BC3">
              <w:rPr>
                <w:webHidden/>
              </w:rPr>
              <w:tab/>
            </w:r>
            <w:r w:rsidR="009E6BC3">
              <w:rPr>
                <w:webHidden/>
              </w:rPr>
              <w:fldChar w:fldCharType="begin"/>
            </w:r>
            <w:r w:rsidR="009E6BC3">
              <w:rPr>
                <w:webHidden/>
              </w:rPr>
              <w:instrText xml:space="preserve"> PAGEREF _Toc172123222 \h </w:instrText>
            </w:r>
            <w:r w:rsidR="009E6BC3">
              <w:rPr>
                <w:webHidden/>
              </w:rPr>
            </w:r>
            <w:r w:rsidR="009E6BC3">
              <w:rPr>
                <w:webHidden/>
              </w:rPr>
              <w:fldChar w:fldCharType="separate"/>
            </w:r>
            <w:r w:rsidR="009E6BC3">
              <w:rPr>
                <w:webHidden/>
              </w:rPr>
              <w:t>20</w:t>
            </w:r>
            <w:r w:rsidR="009E6BC3">
              <w:rPr>
                <w:webHidden/>
              </w:rPr>
              <w:fldChar w:fldCharType="end"/>
            </w:r>
          </w:hyperlink>
        </w:p>
        <w:p w14:paraId="09DCAF7D" w14:textId="61C06B9E" w:rsidR="00604744" w:rsidRDefault="00C368CE" w:rsidP="00954FD6">
          <w:pPr>
            <w:pStyle w:val="TOC1"/>
          </w:pPr>
          <w:r>
            <w:rPr>
              <w:b w:val="0"/>
            </w:rPr>
            <w:fldChar w:fldCharType="end"/>
          </w:r>
        </w:p>
      </w:sdtContent>
    </w:sdt>
    <w:p w14:paraId="76C490AC" w14:textId="6DEF00A8" w:rsidR="00A462D8" w:rsidRPr="00A462D8" w:rsidRDefault="00A462D8" w:rsidP="00A462D8">
      <w:pPr>
        <w:suppressAutoHyphens w:val="0"/>
        <w:spacing w:before="0" w:after="160" w:line="259" w:lineRule="auto"/>
      </w:pPr>
      <w:bookmarkStart w:id="1" w:name="_Toc148432928"/>
      <w:bookmarkStart w:id="2" w:name="_Toc148433226"/>
      <w:r>
        <w:br w:type="page"/>
      </w:r>
    </w:p>
    <w:p w14:paraId="043F5B40" w14:textId="0BBCD534" w:rsidR="00F81960" w:rsidRPr="00E333FB" w:rsidRDefault="00F81960" w:rsidP="00F81960">
      <w:pPr>
        <w:pStyle w:val="FeatureBox2"/>
        <w:rPr>
          <w:b/>
          <w:bCs/>
        </w:rPr>
      </w:pPr>
      <w:r w:rsidRPr="00E333FB">
        <w:rPr>
          <w:b/>
          <w:bCs/>
        </w:rPr>
        <w:lastRenderedPageBreak/>
        <w:t>Updating the table of contents</w:t>
      </w:r>
    </w:p>
    <w:p w14:paraId="0D9C681E" w14:textId="019C53F6" w:rsidR="00F81960" w:rsidRPr="00256B17" w:rsidRDefault="00F81960" w:rsidP="00F81960">
      <w:pPr>
        <w:pStyle w:val="FeatureBox2"/>
      </w:pPr>
      <w:r w:rsidRPr="00256B17">
        <w:t>Want to update the table? Have you added content to the document and noticed the page numbers have changed? As you add content to this report, you can update the table of contents to accurately reflect the page numbers within the resource. To update the table:</w:t>
      </w:r>
    </w:p>
    <w:p w14:paraId="4452ED69" w14:textId="4782E021" w:rsidR="00F81960" w:rsidRPr="004524A4" w:rsidRDefault="00F81960" w:rsidP="00F81960">
      <w:pPr>
        <w:pStyle w:val="FeatureBox2"/>
        <w:numPr>
          <w:ilvl w:val="0"/>
          <w:numId w:val="13"/>
        </w:numPr>
        <w:suppressAutoHyphens w:val="0"/>
        <w:spacing w:before="120"/>
        <w:ind w:left="567" w:hanging="567"/>
      </w:pPr>
      <w:r w:rsidRPr="004524A4">
        <w:t>Right click on the table and select ‘Update table of contents’ (in the browser version) or ‘Update field’ (in the desktop app). In the browser version, it will automatically update the entire table.</w:t>
      </w:r>
    </w:p>
    <w:p w14:paraId="3C6ABCEC" w14:textId="4ADC7D29" w:rsidR="002B5F11" w:rsidRDefault="00F81960" w:rsidP="00F81960">
      <w:pPr>
        <w:pStyle w:val="FeatureBox2"/>
        <w:numPr>
          <w:ilvl w:val="0"/>
          <w:numId w:val="13"/>
        </w:numPr>
        <w:suppressAutoHyphens w:val="0"/>
        <w:spacing w:before="120"/>
        <w:ind w:left="567" w:hanging="567"/>
      </w:pPr>
      <w:r w:rsidRPr="004524A4">
        <w:t>In the desktop app, you will then need to select ‘Update entire table’. Your table numbers should then update to reflect your changes.</w:t>
      </w:r>
    </w:p>
    <w:p w14:paraId="1BBA0848" w14:textId="0A28F98B" w:rsidR="00F81960" w:rsidRPr="004524A4" w:rsidRDefault="002B5F11" w:rsidP="002B5F11">
      <w:pPr>
        <w:suppressAutoHyphens w:val="0"/>
        <w:spacing w:before="0" w:after="160" w:line="259" w:lineRule="auto"/>
      </w:pPr>
      <w:r>
        <w:br w:type="page"/>
      </w:r>
    </w:p>
    <w:p w14:paraId="5B5650E0" w14:textId="0567E0FC" w:rsidR="00735571" w:rsidRDefault="00735571" w:rsidP="00A879EC">
      <w:pPr>
        <w:pStyle w:val="Heading1"/>
      </w:pPr>
      <w:bookmarkStart w:id="3" w:name="_Toc172123203"/>
      <w:r w:rsidRPr="00A879EC">
        <w:lastRenderedPageBreak/>
        <w:t>About this resource</w:t>
      </w:r>
      <w:bookmarkEnd w:id="1"/>
      <w:bookmarkEnd w:id="2"/>
      <w:bookmarkEnd w:id="3"/>
    </w:p>
    <w:p w14:paraId="7ED0870F" w14:textId="5A9543AA" w:rsidR="003852F0" w:rsidRPr="00244C2D" w:rsidRDefault="003852F0" w:rsidP="003852F0">
      <w:bookmarkStart w:id="4" w:name="_Toc148432929"/>
      <w:bookmarkStart w:id="5" w:name="_Toc148433227"/>
      <w:r w:rsidRPr="00567932">
        <w:t xml:space="preserve">This </w:t>
      </w:r>
      <w:r>
        <w:t>core text</w:t>
      </w:r>
      <w:r w:rsidR="00D07C5F">
        <w:t>s</w:t>
      </w:r>
      <w:r>
        <w:t xml:space="preserve"> booklet</w:t>
      </w:r>
      <w:r w:rsidRPr="00567932">
        <w:t xml:space="preserve"> has been developed to assist teachers in NSW Department of Education schools to create learning experiences that are contextualised to their students’ needs, interests and abilities. It provides an example of one way to approach programming through a conceptual lens</w:t>
      </w:r>
      <w:r>
        <w:t xml:space="preserve"> and how</w:t>
      </w:r>
      <w:r w:rsidRPr="00182C38">
        <w:t xml:space="preserve"> the </w:t>
      </w:r>
      <w:hyperlink r:id="rId7">
        <w:r w:rsidRPr="00182C38">
          <w:rPr>
            <w:rStyle w:val="Hyperlink"/>
          </w:rPr>
          <w:t>English K–10 Syllabus</w:t>
        </w:r>
      </w:hyperlink>
      <w:r w:rsidRPr="00182C38">
        <w:t xml:space="preserve"> (NESA 2022) could be implemented.</w:t>
      </w:r>
    </w:p>
    <w:p w14:paraId="4378AFD7" w14:textId="4F031D3D" w:rsidR="007769A7" w:rsidRDefault="00735571" w:rsidP="00A879EC">
      <w:pPr>
        <w:pStyle w:val="Heading2"/>
      </w:pPr>
      <w:bookmarkStart w:id="6" w:name="_Toc172123204"/>
      <w:r w:rsidRPr="00A879EC">
        <w:t>Purpose of this resource</w:t>
      </w:r>
      <w:bookmarkEnd w:id="4"/>
      <w:bookmarkEnd w:id="5"/>
      <w:bookmarkEnd w:id="6"/>
    </w:p>
    <w:p w14:paraId="192844DF" w14:textId="17559D37" w:rsidR="00FA2BA3" w:rsidRPr="0047506F" w:rsidRDefault="00FA2BA3" w:rsidP="0047506F">
      <w:r>
        <w:t>This core texts booklet is not a standalone resource. It has been designed for use by teachers in connection to the following resources:</w:t>
      </w:r>
    </w:p>
    <w:p w14:paraId="38E6DF60" w14:textId="77777777" w:rsidR="00FA2BA3" w:rsidRPr="00647607" w:rsidRDefault="00FA2BA3" w:rsidP="00FA2BA3">
      <w:pPr>
        <w:pStyle w:val="ListBullet"/>
      </w:pPr>
      <w:r w:rsidRPr="00647607">
        <w:t>Year 8 – scope and sequence</w:t>
      </w:r>
    </w:p>
    <w:p w14:paraId="0C1440D7" w14:textId="77777777" w:rsidR="00FA2BA3" w:rsidRPr="00FA2BA3" w:rsidRDefault="00FA2BA3" w:rsidP="00FA2BA3">
      <w:pPr>
        <w:pStyle w:val="ListBullet"/>
        <w:rPr>
          <w:rStyle w:val="Emphasis"/>
          <w:i w:val="0"/>
          <w:iCs w:val="0"/>
        </w:rPr>
      </w:pPr>
      <w:r w:rsidRPr="00647607">
        <w:t xml:space="preserve">Teaching and learning program – </w:t>
      </w:r>
      <w:r w:rsidRPr="00515977">
        <w:rPr>
          <w:rStyle w:val="Emphasis"/>
        </w:rPr>
        <w:t>Transport me to the ‘real’</w:t>
      </w:r>
    </w:p>
    <w:p w14:paraId="69D650CE" w14:textId="3A05D5BE" w:rsidR="00FA2BA3" w:rsidRPr="00647607" w:rsidRDefault="00FA2BA3" w:rsidP="00FA2BA3">
      <w:pPr>
        <w:pStyle w:val="ListBullet"/>
      </w:pPr>
      <w:r>
        <w:rPr>
          <w:rStyle w:val="Emphasis"/>
          <w:i w:val="0"/>
          <w:iCs w:val="0"/>
        </w:rPr>
        <w:t xml:space="preserve">Resource booklet – </w:t>
      </w:r>
      <w:r>
        <w:rPr>
          <w:rStyle w:val="Emphasis"/>
        </w:rPr>
        <w:t>Transport me to the ‘real’</w:t>
      </w:r>
    </w:p>
    <w:p w14:paraId="00083F37" w14:textId="1BF269EA" w:rsidR="00FA2BA3" w:rsidRPr="00767237" w:rsidRDefault="00FA2BA3" w:rsidP="00FA2BA3">
      <w:pPr>
        <w:pStyle w:val="ListBullet"/>
        <w:rPr>
          <w:rStyle w:val="Emphasis"/>
          <w:i w:val="0"/>
          <w:iCs w:val="0"/>
          <w:noProof/>
        </w:rPr>
      </w:pPr>
      <w:r>
        <w:rPr>
          <w:noProof/>
        </w:rPr>
        <w:t xml:space="preserve">English Stage 4 (Year 8) – </w:t>
      </w:r>
      <w:r w:rsidR="00D0146A">
        <w:rPr>
          <w:noProof/>
        </w:rPr>
        <w:t>sample assessment notification</w:t>
      </w:r>
      <w:r>
        <w:rPr>
          <w:noProof/>
        </w:rPr>
        <w:t xml:space="preserve"> – podcast transcript – </w:t>
      </w:r>
      <w:r>
        <w:rPr>
          <w:rStyle w:val="Emphasis"/>
        </w:rPr>
        <w:t>Transport me to the ‘real’</w:t>
      </w:r>
    </w:p>
    <w:p w14:paraId="2DA72538" w14:textId="2489DB2E" w:rsidR="00FA2BA3" w:rsidRPr="00647607" w:rsidRDefault="00FA2BA3" w:rsidP="00FA2BA3">
      <w:pPr>
        <w:pStyle w:val="ListBullet"/>
      </w:pPr>
      <w:r w:rsidRPr="00647607">
        <w:t xml:space="preserve">Core </w:t>
      </w:r>
      <w:r>
        <w:t>formative tasks booklet.</w:t>
      </w:r>
    </w:p>
    <w:p w14:paraId="1CAF6C32" w14:textId="6E0C10BA" w:rsidR="00E2174C" w:rsidRPr="0047506F" w:rsidRDefault="00E2174C" w:rsidP="0047506F">
      <w:r w:rsidRPr="00F0171E">
        <w:t xml:space="preserve">This resource is intended to support teachers to provide a model of </w:t>
      </w:r>
      <w:r w:rsidR="00464E83" w:rsidRPr="00F0171E">
        <w:t>syllabus</w:t>
      </w:r>
      <w:r w:rsidR="00464E83">
        <w:t>-</w:t>
      </w:r>
      <w:r w:rsidRPr="00F0171E">
        <w:t>aligned programming and assessment practice.</w:t>
      </w:r>
    </w:p>
    <w:p w14:paraId="10D67C54" w14:textId="77777777" w:rsidR="00E2174C" w:rsidRPr="0047506F" w:rsidRDefault="00E2174C" w:rsidP="0047506F">
      <w:r w:rsidRPr="00F0171E">
        <w:t>It is acknowledged that many schools have their own resource and assessment templates. The content in activities is student facing and the content in resources is usually teacher facing, however, this can be modified for students.</w:t>
      </w:r>
    </w:p>
    <w:p w14:paraId="4AD2EF04" w14:textId="39BA4A1D" w:rsidR="00FA2BA3" w:rsidRPr="0047506F" w:rsidRDefault="00E2174C" w:rsidP="0047506F">
      <w:r w:rsidRPr="00F0171E">
        <w:t xml:space="preserve">All documents associated with this resource can be found on the </w:t>
      </w:r>
      <w:hyperlink r:id="rId8" w:anchor="Stage1" w:history="1">
        <w:r w:rsidR="0047506F">
          <w:rPr>
            <w:rStyle w:val="Hyperlink"/>
          </w:rPr>
          <w:t>Planning, programming and assessing English 7–10 webpage</w:t>
        </w:r>
      </w:hyperlink>
      <w:r w:rsidR="0047506F" w:rsidRPr="0047506F">
        <w:t>.</w:t>
      </w:r>
    </w:p>
    <w:p w14:paraId="1926D012" w14:textId="296CE06B" w:rsidR="00735571" w:rsidRDefault="00735571" w:rsidP="00A879EC">
      <w:pPr>
        <w:pStyle w:val="Heading2"/>
      </w:pPr>
      <w:bookmarkStart w:id="7" w:name="_Toc148432930"/>
      <w:bookmarkStart w:id="8" w:name="_Toc148433228"/>
      <w:bookmarkStart w:id="9" w:name="_Toc172123205"/>
      <w:r>
        <w:t>Target audience</w:t>
      </w:r>
      <w:bookmarkEnd w:id="7"/>
      <w:bookmarkEnd w:id="8"/>
      <w:bookmarkEnd w:id="9"/>
    </w:p>
    <w:p w14:paraId="18D803D0" w14:textId="39620C6A" w:rsidR="00301DDD" w:rsidRPr="00301DDD" w:rsidRDefault="00301DDD" w:rsidP="00954FD6">
      <w:pPr>
        <w:rPr>
          <w:b/>
        </w:rPr>
      </w:pPr>
      <w:r w:rsidRPr="00B17F0E">
        <w:t xml:space="preserve">This core texts booklet is created as a teacher resource. It provides the full version of core texts or the full excerpts that are </w:t>
      </w:r>
      <w:r w:rsidR="00464E83" w:rsidRPr="00B17F0E">
        <w:t>licen</w:t>
      </w:r>
      <w:r w:rsidR="00464E83">
        <w:t>s</w:t>
      </w:r>
      <w:r w:rsidR="00464E83" w:rsidRPr="00B17F0E">
        <w:t xml:space="preserve">ed </w:t>
      </w:r>
      <w:r w:rsidRPr="00B17F0E">
        <w:t xml:space="preserve">and explored in the Year </w:t>
      </w:r>
      <w:r w:rsidR="00546811" w:rsidRPr="00B17F0E">
        <w:t>8</w:t>
      </w:r>
      <w:r w:rsidRPr="00B17F0E">
        <w:t xml:space="preserve"> </w:t>
      </w:r>
      <w:r w:rsidR="007F1264" w:rsidRPr="007D0E3F">
        <w:rPr>
          <w:rStyle w:val="Strong"/>
          <w:b w:val="0"/>
          <w:i/>
          <w:iCs/>
        </w:rPr>
        <w:t>Transport me to the ‘real’</w:t>
      </w:r>
      <w:r w:rsidR="00546811" w:rsidRPr="00B17F0E">
        <w:rPr>
          <w:rStyle w:val="Strong"/>
          <w:b w:val="0"/>
        </w:rPr>
        <w:t xml:space="preserve"> program</w:t>
      </w:r>
      <w:r w:rsidRPr="005D7DC6">
        <w:t>.</w:t>
      </w:r>
      <w:r w:rsidRPr="00B17F0E">
        <w:t xml:space="preserve"> It has been designed for use by teachers in connection to Year </w:t>
      </w:r>
      <w:r w:rsidR="00546811" w:rsidRPr="00B17F0E">
        <w:t>8</w:t>
      </w:r>
      <w:r w:rsidRPr="00B17F0E">
        <w:t xml:space="preserve"> resources designed by the English curriculum team for the NSW </w:t>
      </w:r>
      <w:hyperlink r:id="rId9">
        <w:r w:rsidRPr="00B17F0E">
          <w:rPr>
            <w:rStyle w:val="Hyperlink"/>
          </w:rPr>
          <w:t>English K–10 Syllabus</w:t>
        </w:r>
      </w:hyperlink>
      <w:r w:rsidRPr="00B17F0E">
        <w:t xml:space="preserve"> (NESA 2022). Links contained within this resource were correct as of </w:t>
      </w:r>
      <w:r w:rsidR="00A770E4" w:rsidRPr="00B17F0E">
        <w:t>18</w:t>
      </w:r>
      <w:r w:rsidR="00D75371" w:rsidRPr="00B17F0E">
        <w:t xml:space="preserve"> </w:t>
      </w:r>
      <w:r w:rsidR="00A770E4" w:rsidRPr="00B17F0E">
        <w:t>March</w:t>
      </w:r>
      <w:r w:rsidRPr="00B17F0E">
        <w:t xml:space="preserve"> 202</w:t>
      </w:r>
      <w:r w:rsidR="00A770E4" w:rsidRPr="00B17F0E">
        <w:t>4</w:t>
      </w:r>
      <w:r w:rsidRPr="00B17F0E">
        <w:t>.</w:t>
      </w:r>
    </w:p>
    <w:p w14:paraId="044A511F" w14:textId="7294A373" w:rsidR="00CC1574" w:rsidRPr="00CC1574" w:rsidRDefault="00BD1C5A" w:rsidP="00A879EC">
      <w:pPr>
        <w:pStyle w:val="Heading2"/>
      </w:pPr>
      <w:bookmarkStart w:id="10" w:name="_Toc148432931"/>
      <w:bookmarkStart w:id="11" w:name="_Toc148433229"/>
      <w:bookmarkStart w:id="12" w:name="_Toc172123206"/>
      <w:r>
        <w:lastRenderedPageBreak/>
        <w:t>When and how to use</w:t>
      </w:r>
      <w:bookmarkEnd w:id="10"/>
      <w:bookmarkEnd w:id="11"/>
      <w:bookmarkEnd w:id="12"/>
    </w:p>
    <w:p w14:paraId="28BCC946" w14:textId="19C19AFD" w:rsidR="00E9097D" w:rsidRDefault="00E9097D" w:rsidP="00954FD6">
      <w:r>
        <w:t xml:space="preserve">The </w:t>
      </w:r>
      <w:r w:rsidR="002C27C1">
        <w:t>core texts provided can be used</w:t>
      </w:r>
      <w:r>
        <w:t xml:space="preserve"> as a basis for the teacher’s own program</w:t>
      </w:r>
      <w:r w:rsidR="00026C63">
        <w:t>ming and</w:t>
      </w:r>
      <w:r>
        <w:t xml:space="preserve"> assessment</w:t>
      </w:r>
      <w:r w:rsidR="00026C63">
        <w:t xml:space="preserve"> processes</w:t>
      </w:r>
      <w:r w:rsidR="0015123C">
        <w:t xml:space="preserve">. It can also be used </w:t>
      </w:r>
      <w:r>
        <w:t xml:space="preserve">as an example of how the </w:t>
      </w:r>
      <w:hyperlink r:id="rId10" w:history="1">
        <w:r w:rsidRPr="00513FCA">
          <w:rPr>
            <w:rStyle w:val="Hyperlink"/>
          </w:rPr>
          <w:t>English K–10 Syllabus</w:t>
        </w:r>
      </w:hyperlink>
      <w:r>
        <w:t xml:space="preserve"> (NESA 2022) can be implemented</w:t>
      </w:r>
      <w:r w:rsidR="0015123C">
        <w:t xml:space="preserve">, specifically the text requirements for </w:t>
      </w:r>
      <w:r w:rsidR="0015123C" w:rsidRPr="00DC5398">
        <w:t xml:space="preserve">Stage </w:t>
      </w:r>
      <w:r w:rsidR="00A770E4" w:rsidRPr="00DC5398">
        <w:t>4</w:t>
      </w:r>
      <w:r w:rsidRPr="00DC5398">
        <w:t>.</w:t>
      </w:r>
      <w:r>
        <w:t xml:space="preserve"> </w:t>
      </w:r>
      <w:r w:rsidR="005719E8">
        <w:t>Additionally</w:t>
      </w:r>
      <w:r w:rsidR="00DD7900">
        <w:t xml:space="preserve">, the annotations provided in this resource are aligned with </w:t>
      </w:r>
      <w:hyperlink r:id="rId11" w:history="1">
        <w:r w:rsidR="00DD7900" w:rsidRPr="00740653">
          <w:rPr>
            <w:rStyle w:val="Hyperlink"/>
          </w:rPr>
          <w:t>N</w:t>
        </w:r>
        <w:r w:rsidR="00DD7900">
          <w:rPr>
            <w:rStyle w:val="Hyperlink"/>
          </w:rPr>
          <w:t xml:space="preserve">ational </w:t>
        </w:r>
        <w:r w:rsidR="00DD7900" w:rsidRPr="00740653">
          <w:rPr>
            <w:rStyle w:val="Hyperlink"/>
          </w:rPr>
          <w:t>L</w:t>
        </w:r>
        <w:r w:rsidR="00DD7900">
          <w:rPr>
            <w:rStyle w:val="Hyperlink"/>
          </w:rPr>
          <w:t xml:space="preserve">iteracy </w:t>
        </w:r>
        <w:r w:rsidR="00DD7900" w:rsidRPr="00740653">
          <w:rPr>
            <w:rStyle w:val="Hyperlink"/>
          </w:rPr>
          <w:t>L</w:t>
        </w:r>
        <w:r w:rsidR="00DD7900">
          <w:rPr>
            <w:rStyle w:val="Hyperlink"/>
          </w:rPr>
          <w:t xml:space="preserve">earning </w:t>
        </w:r>
        <w:r w:rsidR="00DD7900" w:rsidRPr="00740653">
          <w:rPr>
            <w:rStyle w:val="Hyperlink"/>
          </w:rPr>
          <w:t>P</w:t>
        </w:r>
        <w:r w:rsidR="00DD7900">
          <w:rPr>
            <w:rStyle w:val="Hyperlink"/>
          </w:rPr>
          <w:t>rogression</w:t>
        </w:r>
        <w:r w:rsidR="00DD7900" w:rsidRPr="00740653">
          <w:rPr>
            <w:rStyle w:val="Hyperlink"/>
          </w:rPr>
          <w:t xml:space="preserve"> (V3)</w:t>
        </w:r>
      </w:hyperlink>
      <w:r w:rsidR="00DD7900">
        <w:t>. Teachers can use th</w:t>
      </w:r>
      <w:r w:rsidR="007C6AB4">
        <w:t>is resource to consider how the texts selected for study challenge and support all learners and meet syllabus requirements.</w:t>
      </w:r>
    </w:p>
    <w:p w14:paraId="38CAC666" w14:textId="77777777" w:rsidR="00E9097D" w:rsidRDefault="00E9097D" w:rsidP="00954FD6">
      <w:r>
        <w:t>The following is an outline</w:t>
      </w:r>
      <w:r w:rsidRPr="006B0A58">
        <w:t xml:space="preserve"> of some of the ways this program can be used. Teachers can:</w:t>
      </w:r>
    </w:p>
    <w:p w14:paraId="562A1A2F" w14:textId="6B5BCE88" w:rsidR="00E9097D" w:rsidRPr="00E55EF2" w:rsidRDefault="00E9097D" w:rsidP="00A879EC">
      <w:pPr>
        <w:pStyle w:val="ListBullet"/>
      </w:pPr>
      <w:r w:rsidRPr="00E55EF2">
        <w:t xml:space="preserve">use the </w:t>
      </w:r>
      <w:r w:rsidR="007C6AB4" w:rsidRPr="00E55EF2">
        <w:t>core texts booklet as a</w:t>
      </w:r>
      <w:r w:rsidRPr="00E55EF2">
        <w:t xml:space="preserve"> model and make modifications reflective of contextual needs</w:t>
      </w:r>
    </w:p>
    <w:p w14:paraId="283B62D4" w14:textId="428AF49F" w:rsidR="00E9097D" w:rsidRPr="00E55EF2" w:rsidRDefault="00E9097D" w:rsidP="00A879EC">
      <w:pPr>
        <w:pStyle w:val="ListBullet"/>
      </w:pPr>
      <w:r w:rsidRPr="00E55EF2">
        <w:t xml:space="preserve">examine the </w:t>
      </w:r>
      <w:r w:rsidR="007C6AB4" w:rsidRPr="00E55EF2">
        <w:t>core texts booklet</w:t>
      </w:r>
      <w:r w:rsidRPr="00E55EF2">
        <w:t xml:space="preserve"> during faculty meetings or planning days </w:t>
      </w:r>
      <w:r w:rsidR="007C6AB4" w:rsidRPr="00E55EF2">
        <w:t>to collaborate regarding programming and text choices</w:t>
      </w:r>
    </w:p>
    <w:p w14:paraId="094B2C1F" w14:textId="34210DE3" w:rsidR="00E9097D" w:rsidRPr="00E55EF2" w:rsidRDefault="00E9097D" w:rsidP="00A879EC">
      <w:pPr>
        <w:pStyle w:val="ListBullet"/>
      </w:pPr>
      <w:r w:rsidRPr="00E55EF2">
        <w:t xml:space="preserve">examine the </w:t>
      </w:r>
      <w:r w:rsidR="007C6AB4" w:rsidRPr="00E55EF2">
        <w:t>core texts booklet</w:t>
      </w:r>
      <w:r w:rsidRPr="00E55EF2">
        <w:t xml:space="preserve"> during faculty meetings or planning days and collaboratively plan opportunities for team teaching, collaborative resource development, mentoring, lesson observation and the sharing of student samples</w:t>
      </w:r>
    </w:p>
    <w:p w14:paraId="23E85138" w14:textId="394B4020" w:rsidR="00E9097D" w:rsidRPr="00A879EC" w:rsidRDefault="007C6AB4" w:rsidP="00A879EC">
      <w:pPr>
        <w:pStyle w:val="ListBullet"/>
      </w:pPr>
      <w:r w:rsidRPr="00A879EC">
        <w:t xml:space="preserve">use the core texts booklet as a model for appropriate text selection </w:t>
      </w:r>
      <w:r w:rsidR="00BD41EE" w:rsidRPr="00A879EC">
        <w:t xml:space="preserve">using </w:t>
      </w:r>
      <w:r w:rsidRPr="00A879EC">
        <w:t xml:space="preserve">the </w:t>
      </w:r>
      <w:hyperlink r:id="rId12" w:history="1">
        <w:r w:rsidRPr="00A879EC">
          <w:rPr>
            <w:rStyle w:val="Hyperlink"/>
            <w:color w:val="auto"/>
            <w:u w:val="none"/>
          </w:rPr>
          <w:t>National Literacy Learning Progression (V3)</w:t>
        </w:r>
      </w:hyperlink>
      <w:r w:rsidRPr="00A879EC">
        <w:t xml:space="preserve"> to</w:t>
      </w:r>
      <w:r w:rsidR="00477C0D" w:rsidRPr="00A879EC">
        <w:t xml:space="preserve"> guide this process</w:t>
      </w:r>
      <w:r w:rsidR="00A879EC" w:rsidRPr="00A879EC">
        <w:t>.</w:t>
      </w:r>
    </w:p>
    <w:p w14:paraId="22808E6A" w14:textId="30164E98" w:rsidR="00E9097D" w:rsidRDefault="00E9097D" w:rsidP="00954FD6">
      <w:r w:rsidRPr="008C0D94">
        <w:t xml:space="preserve">This </w:t>
      </w:r>
      <w:r w:rsidR="00353DDD">
        <w:t>resource</w:t>
      </w:r>
      <w:r w:rsidRPr="008C0D94">
        <w:t xml:space="preserve"> aligns with </w:t>
      </w:r>
      <w:r w:rsidRPr="00DA3025">
        <w:t xml:space="preserve">the completed </w:t>
      </w:r>
      <w:hyperlink r:id="rId13" w:history="1">
        <w:r w:rsidRPr="00DA3025">
          <w:rPr>
            <w:rStyle w:val="Hyperlink"/>
          </w:rPr>
          <w:t xml:space="preserve">Stage </w:t>
        </w:r>
        <w:r w:rsidR="000E674B" w:rsidRPr="00DA3025">
          <w:rPr>
            <w:rStyle w:val="Hyperlink"/>
          </w:rPr>
          <w:t xml:space="preserve">4 </w:t>
        </w:r>
        <w:r w:rsidRPr="00DA3025">
          <w:rPr>
            <w:rStyle w:val="Hyperlink"/>
          </w:rPr>
          <w:t>scope and sequence</w:t>
        </w:r>
      </w:hyperlink>
      <w:r w:rsidR="00637690">
        <w:t xml:space="preserve"> </w:t>
      </w:r>
      <w:r w:rsidR="00FB34F0">
        <w:t>as set out in the p</w:t>
      </w:r>
      <w:r w:rsidR="00FB34F0" w:rsidRPr="00FB34F0">
        <w:t>lanning, programming and assessing English 7–10</w:t>
      </w:r>
      <w:r w:rsidR="00FB34F0">
        <w:t xml:space="preserve"> documents.</w:t>
      </w:r>
    </w:p>
    <w:p w14:paraId="24AED1C3" w14:textId="02879A80" w:rsidR="00E9097D" w:rsidRPr="008F64C6" w:rsidRDefault="00E9097D" w:rsidP="008F64C6">
      <w:r>
        <w:br w:type="page"/>
      </w:r>
    </w:p>
    <w:p w14:paraId="45B153CB" w14:textId="2EA45A8B" w:rsidR="00A702D2" w:rsidRDefault="00A702D2" w:rsidP="00A879EC">
      <w:pPr>
        <w:pStyle w:val="Heading2"/>
      </w:pPr>
      <w:bookmarkStart w:id="13" w:name="_Toc148432932"/>
      <w:bookmarkStart w:id="14" w:name="_Toc148433230"/>
      <w:bookmarkStart w:id="15" w:name="_Toc172123207"/>
      <w:r>
        <w:lastRenderedPageBreak/>
        <w:t>Texts and resources</w:t>
      </w:r>
      <w:bookmarkEnd w:id="13"/>
      <w:bookmarkEnd w:id="14"/>
      <w:bookmarkEnd w:id="15"/>
    </w:p>
    <w:p w14:paraId="2A2C3B65" w14:textId="77777777" w:rsidR="00AD553A" w:rsidRDefault="00AD553A" w:rsidP="00AD553A">
      <w:r>
        <w:t>A succinct overview of the texts required for the teaching and learning program are outlined in the table below. This brief overview provides the name and details of each text, the syllabus requirement being addressed and points of note.</w:t>
      </w:r>
    </w:p>
    <w:p w14:paraId="7DEF483C" w14:textId="77777777" w:rsidR="00AD553A" w:rsidRPr="00875120" w:rsidRDefault="00AD553A" w:rsidP="00AD553A">
      <w:r w:rsidRPr="00867704">
        <w:t>The NSW Department of Education has licence agreement</w:t>
      </w:r>
      <w:r>
        <w:t>s</w:t>
      </w:r>
      <w:r w:rsidRPr="00867704">
        <w:t xml:space="preserve"> to use sections of the texts below while the other texts have been chosen </w:t>
      </w:r>
      <w:r>
        <w:t xml:space="preserve">because </w:t>
      </w:r>
      <w:r w:rsidRPr="00867704">
        <w:t>they are either in the public domain or are popular in English faculty book rooms</w:t>
      </w:r>
      <w:r w:rsidRPr="00875120">
        <w:t>.</w:t>
      </w:r>
    </w:p>
    <w:p w14:paraId="7FCCDA5D" w14:textId="56390CB4" w:rsidR="002B4A56" w:rsidRDefault="002B4A56" w:rsidP="002B4A56">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003C50B0">
        <w:t xml:space="preserve">– </w:t>
      </w:r>
      <w:r w:rsidR="00FA2D3A">
        <w:t>core texts</w:t>
      </w:r>
      <w:r w:rsidR="00115E5D" w:rsidRPr="00115E5D">
        <w:t xml:space="preserve"> and their alignment to the text requirements</w:t>
      </w:r>
    </w:p>
    <w:tbl>
      <w:tblPr>
        <w:tblStyle w:val="Tableheader"/>
        <w:tblW w:w="5000" w:type="pct"/>
        <w:tblLayout w:type="fixed"/>
        <w:tblLook w:val="04A0" w:firstRow="1" w:lastRow="0" w:firstColumn="1" w:lastColumn="0" w:noHBand="0" w:noVBand="1"/>
        <w:tblDescription w:val="Core texts and their alignment with the text requirements. A table that outlines the text selected for the program, their publication details and the syllabus text requirements being addressed."/>
      </w:tblPr>
      <w:tblGrid>
        <w:gridCol w:w="2406"/>
        <w:gridCol w:w="3611"/>
        <w:gridCol w:w="3613"/>
      </w:tblGrid>
      <w:tr w:rsidR="004B102E" w14:paraId="43583FE8" w14:textId="77777777" w:rsidTr="00FA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hideMark/>
          </w:tcPr>
          <w:p w14:paraId="4D570716" w14:textId="77777777" w:rsidR="004B102E" w:rsidRDefault="004B102E" w:rsidP="00C9112B">
            <w:r>
              <w:t>Text</w:t>
            </w:r>
          </w:p>
        </w:tc>
        <w:tc>
          <w:tcPr>
            <w:tcW w:w="1875" w:type="pct"/>
            <w:hideMark/>
          </w:tcPr>
          <w:p w14:paraId="1EB7A811" w14:textId="77777777" w:rsidR="004B102E" w:rsidRDefault="004B102E" w:rsidP="00C9112B">
            <w:pPr>
              <w:cnfStyle w:val="100000000000" w:firstRow="1" w:lastRow="0" w:firstColumn="0" w:lastColumn="0" w:oddVBand="0" w:evenVBand="0" w:oddHBand="0" w:evenHBand="0" w:firstRowFirstColumn="0" w:firstRowLastColumn="0" w:lastRowFirstColumn="0" w:lastRowLastColumn="0"/>
            </w:pPr>
            <w:r>
              <w:t>Text requirement</w:t>
            </w:r>
          </w:p>
        </w:tc>
        <w:tc>
          <w:tcPr>
            <w:tcW w:w="1876" w:type="pct"/>
            <w:hideMark/>
          </w:tcPr>
          <w:p w14:paraId="06B75C30" w14:textId="77777777" w:rsidR="004B102E" w:rsidRDefault="004B102E" w:rsidP="00C9112B">
            <w:pPr>
              <w:cnfStyle w:val="100000000000" w:firstRow="1" w:lastRow="0" w:firstColumn="0" w:lastColumn="0" w:oddVBand="0" w:evenVBand="0" w:oddHBand="0" w:evenHBand="0" w:firstRowFirstColumn="0" w:firstRowLastColumn="0" w:lastRowFirstColumn="0" w:lastRowLastColumn="0"/>
            </w:pPr>
            <w:r>
              <w:t>Annotation and overview</w:t>
            </w:r>
          </w:p>
        </w:tc>
      </w:tr>
      <w:tr w:rsidR="004B102E" w14:paraId="0140B110" w14:textId="77777777" w:rsidTr="00FA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hideMark/>
          </w:tcPr>
          <w:p w14:paraId="2B98700A" w14:textId="4185E006" w:rsidR="004B102E" w:rsidRDefault="004B102E" w:rsidP="00C9112B">
            <w:pPr>
              <w:rPr>
                <w:b w:val="0"/>
              </w:rPr>
            </w:pPr>
            <w:r>
              <w:t xml:space="preserve">Ellis D (2022) </w:t>
            </w:r>
            <w:r>
              <w:rPr>
                <w:i/>
                <w:iCs/>
              </w:rPr>
              <w:t xml:space="preserve">Parvana, </w:t>
            </w:r>
            <w:r>
              <w:t>Allen &amp; Unwin Children’s</w:t>
            </w:r>
            <w:r w:rsidR="00D870A4">
              <w:t>.</w:t>
            </w:r>
            <w:r w:rsidR="00651030">
              <w:t xml:space="preserve"> ISBN </w:t>
            </w:r>
            <w:r w:rsidR="00651030" w:rsidRPr="009E0EFF">
              <w:t>9781761068676</w:t>
            </w:r>
          </w:p>
          <w:p w14:paraId="33386BC5" w14:textId="77FC5114" w:rsidR="004B102E" w:rsidRDefault="004B102E" w:rsidP="00C9112B">
            <w:pPr>
              <w:rPr>
                <w:bCs/>
                <w:i/>
                <w:iCs/>
              </w:rPr>
            </w:pPr>
            <w:r>
              <w:t xml:space="preserve">NB: </w:t>
            </w:r>
            <w:r w:rsidR="00021649">
              <w:rPr>
                <w:b w:val="0"/>
                <w:bCs/>
              </w:rPr>
              <w:t>t</w:t>
            </w:r>
            <w:r>
              <w:rPr>
                <w:b w:val="0"/>
                <w:bCs/>
              </w:rPr>
              <w:t xml:space="preserve">his text is sometimes called </w:t>
            </w:r>
            <w:r>
              <w:rPr>
                <w:b w:val="0"/>
                <w:bCs/>
                <w:i/>
                <w:iCs/>
              </w:rPr>
              <w:t>The Breadwinner.</w:t>
            </w:r>
          </w:p>
          <w:p w14:paraId="120EF16C" w14:textId="1A805EA6" w:rsidR="009A581B" w:rsidRPr="009A581B" w:rsidRDefault="009A581B" w:rsidP="00C9112B">
            <w:pPr>
              <w:rPr>
                <w:b w:val="0"/>
                <w:bCs/>
              </w:rPr>
            </w:pPr>
            <w:r w:rsidRPr="009A581B">
              <w:rPr>
                <w:b w:val="0"/>
                <w:bCs/>
              </w:rPr>
              <w:t>No extracts have been included from</w:t>
            </w:r>
            <w:r w:rsidR="00EA28D9">
              <w:rPr>
                <w:b w:val="0"/>
                <w:bCs/>
              </w:rPr>
              <w:t xml:space="preserve"> </w:t>
            </w:r>
            <w:r w:rsidR="00EA28D9" w:rsidRPr="00EA28D9">
              <w:rPr>
                <w:b w:val="0"/>
                <w:bCs/>
                <w:i/>
                <w:iCs/>
              </w:rPr>
              <w:t>Parvana</w:t>
            </w:r>
            <w:r w:rsidR="00EA28D9">
              <w:rPr>
                <w:b w:val="0"/>
                <w:bCs/>
              </w:rPr>
              <w:t>.</w:t>
            </w:r>
          </w:p>
        </w:tc>
        <w:tc>
          <w:tcPr>
            <w:tcW w:w="1875" w:type="pct"/>
            <w:hideMark/>
          </w:tcPr>
          <w:p w14:paraId="62508224" w14:textId="74D6197B" w:rsidR="004B102E" w:rsidRDefault="004B102E" w:rsidP="00C9112B">
            <w:pPr>
              <w:cnfStyle w:val="000000100000" w:firstRow="0" w:lastRow="0" w:firstColumn="0" w:lastColumn="0" w:oddVBand="0" w:evenVBand="0" w:oddHBand="1" w:evenHBand="0" w:firstRowFirstColumn="0" w:firstRowLastColumn="0" w:lastRowFirstColumn="0" w:lastRowLastColumn="0"/>
            </w:pPr>
            <w:r>
              <w:t xml:space="preserve">This novel contains a range of markers which align to the complex level of the Text </w:t>
            </w:r>
            <w:r w:rsidR="002E0575">
              <w:t>c</w:t>
            </w:r>
            <w:r>
              <w:t xml:space="preserve">omplexity scale as per the </w:t>
            </w:r>
            <w:hyperlink r:id="rId14" w:history="1">
              <w:r>
                <w:rPr>
                  <w:rStyle w:val="Hyperlink"/>
                </w:rPr>
                <w:t>National Literacy Learning Progression (NLLP) (V3)</w:t>
              </w:r>
            </w:hyperlink>
            <w:r w:rsidRPr="004F55A1">
              <w:t>.</w:t>
            </w:r>
            <w:r>
              <w:t xml:space="preserve"> It </w:t>
            </w:r>
            <w:r w:rsidRPr="00CC163C">
              <w:rPr>
                <w:rStyle w:val="Hyperlink"/>
                <w:color w:val="auto"/>
                <w:u w:val="none"/>
              </w:rPr>
              <w:t>provides students opportunities to engage with a text with less common vocabulary, complex multiclause sentences and unconventional ideas. It</w:t>
            </w:r>
            <w:r w:rsidRPr="00CC163C">
              <w:t xml:space="preserve"> </w:t>
            </w:r>
            <w:r>
              <w:t>also demonstrates elements of moderately complex texts.</w:t>
            </w:r>
          </w:p>
          <w:p w14:paraId="459D8AFA" w14:textId="77777777" w:rsidR="004B102E" w:rsidRDefault="004B102E" w:rsidP="00C9112B">
            <w:pPr>
              <w:cnfStyle w:val="000000100000" w:firstRow="0" w:lastRow="0" w:firstColumn="0" w:lastColumn="0" w:oddVBand="0" w:evenVBand="0" w:oddHBand="1" w:evenHBand="0" w:firstRowFirstColumn="0" w:firstRowLastColumn="0" w:lastRowFirstColumn="0" w:lastRowLastColumn="0"/>
            </w:pPr>
            <w:r>
              <w:rPr>
                <w:b/>
              </w:rPr>
              <w:t>EN4-RVL-01</w:t>
            </w:r>
            <w:r>
              <w:t xml:space="preserve"> requires students to read texts that are complex in their ideas and construction. The text helps meet the </w:t>
            </w:r>
            <w:hyperlink r:id="rId15" w:anchor="course-requirements-k-10-english_k_10_2022" w:history="1">
              <w:r>
                <w:rPr>
                  <w:rStyle w:val="Hyperlink"/>
                </w:rPr>
                <w:t>Text requirements for English 7–10</w:t>
              </w:r>
            </w:hyperlink>
            <w:r>
              <w:t>: a work of extended prose from around the world which explores intercultural and diverse experiences and perspectives.</w:t>
            </w:r>
          </w:p>
        </w:tc>
        <w:tc>
          <w:tcPr>
            <w:tcW w:w="1876" w:type="pct"/>
            <w:hideMark/>
          </w:tcPr>
          <w:p w14:paraId="47E961E0" w14:textId="2019A09D" w:rsidR="004B102E" w:rsidRDefault="004B102E" w:rsidP="00C9112B">
            <w:pPr>
              <w:cnfStyle w:val="000000100000" w:firstRow="0" w:lastRow="0" w:firstColumn="0" w:lastColumn="0" w:oddVBand="0" w:evenVBand="0" w:oddHBand="1" w:evenHBand="0" w:firstRowFirstColumn="0" w:firstRowLastColumn="0" w:lastRowFirstColumn="0" w:lastRowLastColumn="0"/>
            </w:pPr>
            <w:r>
              <w:t>The novel follows the journey of a young Afghan girl who is forced to provide for her family when her father is taken away by the Taliban. Readers engage with the cultural expectations of the context and setting. It explores ideas of survival, family and loyalty. The novel addresses real world issues in a sensitive way.</w:t>
            </w:r>
          </w:p>
          <w:p w14:paraId="5F5CAC09" w14:textId="123359D7" w:rsidR="004B102E" w:rsidRDefault="004B102E" w:rsidP="00C9112B">
            <w:pPr>
              <w:cnfStyle w:val="000000100000" w:firstRow="0" w:lastRow="0" w:firstColumn="0" w:lastColumn="0" w:oddVBand="0" w:evenVBand="0" w:oddHBand="1" w:evenHBand="0" w:firstRowFirstColumn="0" w:firstRowLastColumn="0" w:lastRowFirstColumn="0" w:lastRowLastColumn="0"/>
            </w:pPr>
            <w:r>
              <w:t>A study of this text will allow for students to explore real world issues in a sensitive way. It will allow for the development of reading skills, the appreciation of genre, and the ways in which composers reflect the real world in a fictional text.</w:t>
            </w:r>
          </w:p>
        </w:tc>
      </w:tr>
      <w:tr w:rsidR="004B102E" w14:paraId="4EF709F2" w14:textId="77777777" w:rsidTr="00FA2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hideMark/>
          </w:tcPr>
          <w:p w14:paraId="29D5537C" w14:textId="73CA9541" w:rsidR="004B102E" w:rsidRDefault="004B102E" w:rsidP="00C9112B">
            <w:pPr>
              <w:rPr>
                <w:b w:val="0"/>
              </w:rPr>
            </w:pPr>
            <w:r>
              <w:lastRenderedPageBreak/>
              <w:t>Smith C, Daniels M and Beard M (hosts) and Lee J (series producer) (6 December 2022) ‘</w:t>
            </w:r>
            <w:hyperlink r:id="rId16" w:tgtFrame="_blank" w:tooltip="https://www.abc.net.au/listen/programs/shortandcurly/bite-family-sacrifices/101707300" w:history="1">
              <w:r>
                <w:rPr>
                  <w:rStyle w:val="Hyperlink"/>
                </w:rPr>
                <w:t>BITE – Family Sacrifices</w:t>
              </w:r>
            </w:hyperlink>
            <w:r>
              <w:t xml:space="preserve">’ [podcast], </w:t>
            </w:r>
            <w:r>
              <w:rPr>
                <w:i/>
                <w:iCs/>
              </w:rPr>
              <w:t>Short &amp; Curly</w:t>
            </w:r>
            <w:r w:rsidR="00166AAD">
              <w:rPr>
                <w:i/>
                <w:iCs/>
              </w:rPr>
              <w:t xml:space="preserve"> – Curly Bites</w:t>
            </w:r>
            <w:r w:rsidR="008F0154">
              <w:rPr>
                <w:i/>
                <w:iCs/>
              </w:rPr>
              <w:t>:</w:t>
            </w:r>
            <w:r w:rsidR="007E3DC3">
              <w:rPr>
                <w:i/>
                <w:iCs/>
              </w:rPr>
              <w:t xml:space="preserve"> </w:t>
            </w:r>
            <w:r w:rsidR="007E3DC3" w:rsidRPr="00743FF8">
              <w:t>S</w:t>
            </w:r>
            <w:r w:rsidR="008F0154" w:rsidRPr="008F0154">
              <w:t>2 Ep 5</w:t>
            </w:r>
            <w:r w:rsidR="008F0154">
              <w:t xml:space="preserve">, </w:t>
            </w:r>
            <w:r>
              <w:t>ABC Listen, accessed 4 April 2024.</w:t>
            </w:r>
          </w:p>
          <w:p w14:paraId="77F07703" w14:textId="1F62F6A1" w:rsidR="004B102E" w:rsidRPr="008D0DDE" w:rsidRDefault="00C47ADF" w:rsidP="004E1AFA">
            <w:pPr>
              <w:rPr>
                <w:b w:val="0"/>
                <w:bCs/>
              </w:rPr>
            </w:pPr>
            <w:r w:rsidRPr="00DC4D4D">
              <w:rPr>
                <w:b w:val="0"/>
                <w:bCs/>
              </w:rPr>
              <w:t xml:space="preserve">The </w:t>
            </w:r>
            <w:r w:rsidR="004359B3">
              <w:rPr>
                <w:b w:val="0"/>
                <w:bCs/>
              </w:rPr>
              <w:t xml:space="preserve">link to the </w:t>
            </w:r>
            <w:r w:rsidR="00F70CB9">
              <w:rPr>
                <w:b w:val="0"/>
                <w:bCs/>
              </w:rPr>
              <w:t xml:space="preserve">podcast </w:t>
            </w:r>
            <w:r w:rsidR="008F7992">
              <w:rPr>
                <w:b w:val="0"/>
                <w:bCs/>
              </w:rPr>
              <w:t>has been provided through ‘</w:t>
            </w:r>
            <w:r w:rsidR="008F7992" w:rsidRPr="00D257F8">
              <w:rPr>
                <w:b w:val="0"/>
                <w:bCs/>
              </w:rPr>
              <w:t>Free Online Rights</w:t>
            </w:r>
            <w:r w:rsidR="008F7992">
              <w:rPr>
                <w:b w:val="0"/>
                <w:bCs/>
              </w:rPr>
              <w:t>’ and the transcript</w:t>
            </w:r>
            <w:r w:rsidR="004E1AFA">
              <w:rPr>
                <w:b w:val="0"/>
                <w:bCs/>
              </w:rPr>
              <w:t xml:space="preserve"> has </w:t>
            </w:r>
            <w:r w:rsidRPr="00DC4D4D">
              <w:rPr>
                <w:b w:val="0"/>
                <w:bCs/>
              </w:rPr>
              <w:t xml:space="preserve">been reproduced and made available for use by NSW Department of Education for its educational purposes with the permission of Australian Children’s Television Foundation. We are grateful for their support in the development of this resource. This resource is licensed up until </w:t>
            </w:r>
            <w:r w:rsidR="004E1AFA">
              <w:rPr>
                <w:b w:val="0"/>
                <w:bCs/>
              </w:rPr>
              <w:t xml:space="preserve">16 May </w:t>
            </w:r>
            <w:r w:rsidRPr="00DC4D4D">
              <w:rPr>
                <w:b w:val="0"/>
                <w:bCs/>
              </w:rPr>
              <w:t>2029.</w:t>
            </w:r>
            <w:r w:rsidR="00161EA9">
              <w:rPr>
                <w:b w:val="0"/>
                <w:bCs/>
              </w:rPr>
              <w:t xml:space="preserve"> </w:t>
            </w:r>
            <w:r w:rsidR="00B92CBA" w:rsidRPr="004E1AFA">
              <w:rPr>
                <w:b w:val="0"/>
                <w:bCs/>
              </w:rPr>
              <w:t xml:space="preserve">Reproduced by </w:t>
            </w:r>
            <w:r w:rsidR="00B92CBA" w:rsidRPr="004E1AFA">
              <w:rPr>
                <w:b w:val="0"/>
                <w:bCs/>
              </w:rPr>
              <w:lastRenderedPageBreak/>
              <w:t>permission of the Australian Broadcasting Corporation – Library Sales © 2022 ABC</w:t>
            </w:r>
            <w:r w:rsidR="004E1AFA">
              <w:rPr>
                <w:b w:val="0"/>
                <w:bCs/>
              </w:rPr>
              <w:t>.</w:t>
            </w:r>
          </w:p>
        </w:tc>
        <w:tc>
          <w:tcPr>
            <w:tcW w:w="1875" w:type="pct"/>
            <w:hideMark/>
          </w:tcPr>
          <w:p w14:paraId="5F12B7EB" w14:textId="1A518C2E" w:rsidR="004B102E" w:rsidRPr="00CC163C" w:rsidRDefault="004B102E" w:rsidP="00C9112B">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lastRenderedPageBreak/>
              <w:t xml:space="preserve">This podcast contains a range of markers which align to the moderately complex level of the Text </w:t>
            </w:r>
            <w:r w:rsidR="002E0575">
              <w:t>c</w:t>
            </w:r>
            <w:r>
              <w:t xml:space="preserve">omplexity scale as per the </w:t>
            </w:r>
            <w:hyperlink r:id="rId17" w:history="1">
              <w:r w:rsidR="00CF7F30">
                <w:rPr>
                  <w:rStyle w:val="Hyperlink"/>
                </w:rPr>
                <w:t>NLLP (V3)</w:t>
              </w:r>
            </w:hyperlink>
            <w:r w:rsidRPr="008D0DDE">
              <w:t xml:space="preserve">. </w:t>
            </w:r>
            <w:r w:rsidRPr="00CC163C">
              <w:rPr>
                <w:rStyle w:val="Hyperlink"/>
                <w:color w:val="auto"/>
                <w:u w:val="none"/>
              </w:rPr>
              <w:t xml:space="preserve">It provides students opportunities to engage with a text with moderately complex vocabulary, language, content and print and layout features such as figurative language, literary devices, </w:t>
            </w:r>
            <w:r w:rsidR="00452C12">
              <w:rPr>
                <w:rStyle w:val="Hyperlink"/>
                <w:color w:val="auto"/>
                <w:u w:val="none"/>
              </w:rPr>
              <w:t>a</w:t>
            </w:r>
            <w:r w:rsidR="00452C12">
              <w:rPr>
                <w:rStyle w:val="Hyperlink"/>
                <w:color w:val="auto"/>
              </w:rPr>
              <w:t xml:space="preserve">nd </w:t>
            </w:r>
            <w:r w:rsidRPr="00CC163C">
              <w:rPr>
                <w:rStyle w:val="Hyperlink"/>
                <w:color w:val="auto"/>
                <w:u w:val="none"/>
              </w:rPr>
              <w:t>multiple perspectives through a diverse form. It also demonstrates elements of predictable texts.</w:t>
            </w:r>
          </w:p>
          <w:p w14:paraId="6C26A456" w14:textId="04C5FCB9" w:rsidR="004B102E" w:rsidRDefault="004B102E" w:rsidP="00C9112B">
            <w:pPr>
              <w:cnfStyle w:val="000000010000" w:firstRow="0" w:lastRow="0" w:firstColumn="0" w:lastColumn="0" w:oddVBand="0" w:evenVBand="0" w:oddHBand="0" w:evenHBand="1" w:firstRowFirstColumn="0" w:firstRowLastColumn="0" w:lastRowFirstColumn="0" w:lastRowLastColumn="0"/>
            </w:pPr>
            <w:r>
              <w:rPr>
                <w:b/>
              </w:rPr>
              <w:t>EN4-RVL-01</w:t>
            </w:r>
            <w:r>
              <w:t xml:space="preserve"> requires students to read texts that are complex in their ideas and construction. This text demonstrates elements of a complex text as it is an example text that contains unique structural elements. The text helps meet the </w:t>
            </w:r>
            <w:hyperlink r:id="rId18" w:anchor="course-requirements-k-10-english_k_10_2022" w:history="1">
              <w:r>
                <w:rPr>
                  <w:rStyle w:val="Hyperlink"/>
                </w:rPr>
                <w:t>Text requirements for English 7–10</w:t>
              </w:r>
            </w:hyperlink>
            <w:r>
              <w:t xml:space="preserve">: a range of text types (spoken and digital); a range </w:t>
            </w:r>
            <w:r w:rsidR="00602598">
              <w:t xml:space="preserve">of texts </w:t>
            </w:r>
            <w:r>
              <w:t>by Australian authors and a range of cultural, social and gender perspectives, including from popular and youth cultures.</w:t>
            </w:r>
          </w:p>
        </w:tc>
        <w:tc>
          <w:tcPr>
            <w:tcW w:w="1876" w:type="pct"/>
            <w:hideMark/>
          </w:tcPr>
          <w:p w14:paraId="217B5BA6" w14:textId="79D5E936" w:rsidR="004B102E" w:rsidRDefault="004B102E" w:rsidP="00C9112B">
            <w:pPr>
              <w:cnfStyle w:val="000000010000" w:firstRow="0" w:lastRow="0" w:firstColumn="0" w:lastColumn="0" w:oddVBand="0" w:evenVBand="0" w:oddHBand="0" w:evenHBand="1" w:firstRowFirstColumn="0" w:firstRowLastColumn="0" w:lastRowFirstColumn="0" w:lastRowLastColumn="0"/>
              <w:rPr>
                <w:i/>
                <w:iCs/>
              </w:rPr>
            </w:pPr>
            <w:r>
              <w:t xml:space="preserve">This short podcast is an ABC </w:t>
            </w:r>
            <w:r w:rsidR="00423CA5">
              <w:t xml:space="preserve">Listen </w:t>
            </w:r>
            <w:r>
              <w:t xml:space="preserve">podcast that explores the ‘big’ questions of life. It is part of the </w:t>
            </w:r>
            <w:r>
              <w:rPr>
                <w:i/>
                <w:iCs/>
              </w:rPr>
              <w:t xml:space="preserve">Short </w:t>
            </w:r>
            <w:r w:rsidR="000C5581">
              <w:rPr>
                <w:i/>
                <w:iCs/>
              </w:rPr>
              <w:t xml:space="preserve">&amp; </w:t>
            </w:r>
            <w:r>
              <w:rPr>
                <w:i/>
                <w:iCs/>
              </w:rPr>
              <w:t>Curly</w:t>
            </w:r>
            <w:r>
              <w:t xml:space="preserve"> podcast </w:t>
            </w:r>
            <w:r w:rsidR="00423CA5">
              <w:t xml:space="preserve">series </w:t>
            </w:r>
            <w:r>
              <w:t xml:space="preserve">designed for kids and their parents. This </w:t>
            </w:r>
            <w:proofErr w:type="gramStart"/>
            <w:r>
              <w:t>particular episode</w:t>
            </w:r>
            <w:proofErr w:type="gramEnd"/>
            <w:r>
              <w:t xml:space="preserve"> explores the idea of ‘sacrifice’ for others. Listeners engage with the idea as a precursor for the sacrifices made in the novel </w:t>
            </w:r>
            <w:r>
              <w:rPr>
                <w:i/>
                <w:iCs/>
              </w:rPr>
              <w:t>Parvana.</w:t>
            </w:r>
          </w:p>
          <w:p w14:paraId="1477B212" w14:textId="0D7CE748" w:rsidR="004B102E" w:rsidRDefault="004B102E" w:rsidP="00C9112B">
            <w:pPr>
              <w:cnfStyle w:val="000000010000" w:firstRow="0" w:lastRow="0" w:firstColumn="0" w:lastColumn="0" w:oddVBand="0" w:evenVBand="0" w:oddHBand="0" w:evenHBand="1" w:firstRowFirstColumn="0" w:firstRowLastColumn="0" w:lastRowFirstColumn="0" w:lastRowLastColumn="0"/>
            </w:pPr>
            <w:r>
              <w:t>A study of this text will allow for students to explore the podcast form and stylistic features in preparation for creating their own podcast transcript for the formal assessment task. It also allows students to consider the idea of ‘sacrifice’ from a broader real</w:t>
            </w:r>
            <w:r w:rsidR="009A7BDF">
              <w:t>-</w:t>
            </w:r>
            <w:r>
              <w:t>world perspective providing a clear connection and understanding of ideas presented in the novel.</w:t>
            </w:r>
          </w:p>
        </w:tc>
      </w:tr>
      <w:tr w:rsidR="004B102E" w14:paraId="783002F6" w14:textId="77777777" w:rsidTr="00FA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hideMark/>
          </w:tcPr>
          <w:p w14:paraId="76456599" w14:textId="19A98FCB" w:rsidR="004B102E" w:rsidRDefault="004B102E" w:rsidP="00C9112B">
            <w:pPr>
              <w:rPr>
                <w:b w:val="0"/>
              </w:rPr>
            </w:pPr>
            <w:r>
              <w:t xml:space="preserve">Wong J (2022) ‘Swimming with Dolphins’, in </w:t>
            </w:r>
            <w:r w:rsidR="00527EC6">
              <w:t xml:space="preserve">Stavanger </w:t>
            </w:r>
            <w:r>
              <w:t>D, Chowdhury R and Awad M (</w:t>
            </w:r>
            <w:r w:rsidR="00904775">
              <w:t>e</w:t>
            </w:r>
            <w:r>
              <w:t xml:space="preserve">ds) </w:t>
            </w:r>
            <w:r>
              <w:rPr>
                <w:i/>
                <w:iCs/>
              </w:rPr>
              <w:t>Admissions – Voices within Mental Health</w:t>
            </w:r>
            <w:r>
              <w:t>, Upswell Publishing, Perth WA.</w:t>
            </w:r>
          </w:p>
          <w:p w14:paraId="5F5792DF" w14:textId="1B91A1A7" w:rsidR="004B102E" w:rsidRDefault="00161EA9" w:rsidP="006C333E">
            <w:pPr>
              <w:rPr>
                <w:b w:val="0"/>
                <w:bCs/>
              </w:rPr>
            </w:pPr>
            <w:r w:rsidRPr="00161EA9">
              <w:rPr>
                <w:b w:val="0"/>
              </w:rPr>
              <w:t>The text has been reproduced and made available for use by NSW Department of Education for its educational purposes with the permission of the author.</w:t>
            </w:r>
            <w:r w:rsidR="006C333E">
              <w:rPr>
                <w:b w:val="0"/>
              </w:rPr>
              <w:t xml:space="preserve"> </w:t>
            </w:r>
            <w:r w:rsidRPr="00161EA9">
              <w:rPr>
                <w:b w:val="0"/>
              </w:rPr>
              <w:t xml:space="preserve">We are grateful for </w:t>
            </w:r>
            <w:r w:rsidR="006C333E" w:rsidRPr="006C333E">
              <w:rPr>
                <w:b w:val="0"/>
              </w:rPr>
              <w:t xml:space="preserve">the author’s </w:t>
            </w:r>
            <w:r w:rsidRPr="00161EA9">
              <w:rPr>
                <w:b w:val="0"/>
              </w:rPr>
              <w:t xml:space="preserve">support in the development of this resource. This resource is licensed up until </w:t>
            </w:r>
            <w:r w:rsidR="006C333E">
              <w:rPr>
                <w:b w:val="0"/>
              </w:rPr>
              <w:t>9</w:t>
            </w:r>
            <w:r w:rsidR="006C333E">
              <w:t xml:space="preserve"> </w:t>
            </w:r>
            <w:r w:rsidR="006C333E" w:rsidRPr="006C333E">
              <w:rPr>
                <w:b w:val="0"/>
                <w:bCs/>
              </w:rPr>
              <w:t>April 2028.</w:t>
            </w:r>
          </w:p>
        </w:tc>
        <w:tc>
          <w:tcPr>
            <w:tcW w:w="1875" w:type="pct"/>
            <w:hideMark/>
          </w:tcPr>
          <w:p w14:paraId="3DAA4B41" w14:textId="16894DFE" w:rsidR="004B102E" w:rsidRDefault="004B102E" w:rsidP="00C9112B">
            <w:pPr>
              <w:cnfStyle w:val="000000100000" w:firstRow="0" w:lastRow="0" w:firstColumn="0" w:lastColumn="0" w:oddVBand="0" w:evenVBand="0" w:oddHBand="1" w:evenHBand="0" w:firstRowFirstColumn="0" w:firstRowLastColumn="0" w:lastRowFirstColumn="0" w:lastRowLastColumn="0"/>
            </w:pPr>
            <w:r>
              <w:t xml:space="preserve">This hybrid non-fiction article contains a range of markers which align to the complex level of the Text </w:t>
            </w:r>
            <w:r w:rsidR="008279DC">
              <w:t>c</w:t>
            </w:r>
            <w:r>
              <w:t xml:space="preserve">omplexity scale as per the </w:t>
            </w:r>
            <w:hyperlink r:id="rId19" w:history="1">
              <w:r w:rsidR="00CF7F30">
                <w:rPr>
                  <w:rStyle w:val="Hyperlink"/>
                </w:rPr>
                <w:t>NLLP (V3)</w:t>
              </w:r>
            </w:hyperlink>
            <w:r w:rsidRPr="008D0DDE">
              <w:t xml:space="preserve">. It </w:t>
            </w:r>
            <w:r>
              <w:t>contains less common vocabulary, complex multiclause sentences, a range of tenses and punctuation used for effect, a hybrid structure, challenging ideas and less predictable reading pathways. It also demonstrates elements of complex and moderately complex texts.</w:t>
            </w:r>
          </w:p>
          <w:p w14:paraId="4915D913" w14:textId="77777777" w:rsidR="004B102E" w:rsidRDefault="004B102E" w:rsidP="00C9112B">
            <w:pPr>
              <w:cnfStyle w:val="000000100000" w:firstRow="0" w:lastRow="0" w:firstColumn="0" w:lastColumn="0" w:oddVBand="0" w:evenVBand="0" w:oddHBand="1" w:evenHBand="0" w:firstRowFirstColumn="0" w:firstRowLastColumn="0" w:lastRowFirstColumn="0" w:lastRowLastColumn="0"/>
            </w:pPr>
            <w:r>
              <w:rPr>
                <w:b/>
              </w:rPr>
              <w:t>EN4-RVL-01</w:t>
            </w:r>
            <w:r>
              <w:t xml:space="preserve"> requires students to read texts that are complex in their ideas and construction. The text helps meet the </w:t>
            </w:r>
            <w:hyperlink r:id="rId20" w:anchor="course-requirements-k-10-english_k_10_2022" w:history="1">
              <w:r>
                <w:rPr>
                  <w:rStyle w:val="Hyperlink"/>
                </w:rPr>
                <w:t>Text requirements for English 7–10</w:t>
              </w:r>
            </w:hyperlink>
            <w:r>
              <w:t xml:space="preserve"> as it is a quality non-fiction text from an Australian author. It represents intercultural and diverse experiences represented in ways that allow students to engage with a variety of language forms and features.</w:t>
            </w:r>
          </w:p>
        </w:tc>
        <w:tc>
          <w:tcPr>
            <w:tcW w:w="1876" w:type="pct"/>
            <w:hideMark/>
          </w:tcPr>
          <w:p w14:paraId="66358D49" w14:textId="64DF21A8" w:rsidR="004B102E" w:rsidRDefault="004B102E" w:rsidP="00C9112B">
            <w:pPr>
              <w:cnfStyle w:val="000000100000" w:firstRow="0" w:lastRow="0" w:firstColumn="0" w:lastColumn="0" w:oddVBand="0" w:evenVBand="0" w:oddHBand="1" w:evenHBand="0" w:firstRowFirstColumn="0" w:firstRowLastColumn="0" w:lastRowFirstColumn="0" w:lastRowLastColumn="0"/>
            </w:pPr>
            <w:r>
              <w:t>This non-fiction article explores a personal perspective about depression through the hybrid features of informative writing, text messages and reflective writing. The representation of a serious real</w:t>
            </w:r>
            <w:r w:rsidR="008D0DDE">
              <w:t>-</w:t>
            </w:r>
            <w:r>
              <w:t>life issue through humour, descriptive writing and authentic reflection and analysis engages readers with a series of voices representing different perspectives.</w:t>
            </w:r>
          </w:p>
          <w:p w14:paraId="2F7A0C20" w14:textId="2B85D1C0" w:rsidR="004B102E" w:rsidRDefault="004B102E" w:rsidP="00C9112B">
            <w:pPr>
              <w:cnfStyle w:val="000000100000" w:firstRow="0" w:lastRow="0" w:firstColumn="0" w:lastColumn="0" w:oddVBand="0" w:evenVBand="0" w:oddHBand="1" w:evenHBand="0" w:firstRowFirstColumn="0" w:firstRowLastColumn="0" w:lastRowFirstColumn="0" w:lastRowLastColumn="0"/>
            </w:pPr>
            <w:r>
              <w:t>A study of this text will support students to explore hybrid non-fiction forms of writing to expand their understanding of the codes and conventions of various forms. Students respond analytically and creatively to engage with the ways authority, subjectivity and objectivity are constructed in this representation of the ‘real’.</w:t>
            </w:r>
          </w:p>
        </w:tc>
      </w:tr>
    </w:tbl>
    <w:p w14:paraId="6216D0B9" w14:textId="3A78B98C" w:rsidR="00EF4DEB" w:rsidRPr="00EF4DEB" w:rsidRDefault="00EF4DEB" w:rsidP="00EF4DEB">
      <w:pPr>
        <w:suppressAutoHyphens w:val="0"/>
        <w:spacing w:before="0" w:after="160" w:line="259" w:lineRule="auto"/>
      </w:pPr>
      <w:bookmarkStart w:id="16" w:name="_Toc148432933"/>
      <w:bookmarkStart w:id="17" w:name="_Toc148433231"/>
      <w:r>
        <w:br w:type="page"/>
      </w:r>
    </w:p>
    <w:p w14:paraId="33EB4E0A" w14:textId="1335EAE6" w:rsidR="00BD1C5A" w:rsidRPr="003F4993" w:rsidRDefault="00BD1C5A" w:rsidP="003F4993">
      <w:pPr>
        <w:pStyle w:val="Heading1"/>
      </w:pPr>
      <w:bookmarkStart w:id="18" w:name="_Toc172123208"/>
      <w:r w:rsidRPr="003F4993">
        <w:lastRenderedPageBreak/>
        <w:t>Core texts</w:t>
      </w:r>
      <w:bookmarkEnd w:id="16"/>
      <w:bookmarkEnd w:id="17"/>
      <w:bookmarkEnd w:id="18"/>
    </w:p>
    <w:p w14:paraId="635FA394" w14:textId="0F8A4A4E" w:rsidR="00D66E5F" w:rsidRDefault="00D66E5F" w:rsidP="00D66E5F">
      <w:pPr>
        <w:pStyle w:val="Heading2"/>
      </w:pPr>
      <w:bookmarkStart w:id="19" w:name="_Toc172123209"/>
      <w:bookmarkStart w:id="20" w:name="_Toc148432936"/>
      <w:bookmarkStart w:id="21" w:name="_Toc148433234"/>
      <w:r>
        <w:t xml:space="preserve">Core text 1 – </w:t>
      </w:r>
      <w:r w:rsidRPr="00D66E5F">
        <w:rPr>
          <w:i/>
          <w:iCs/>
        </w:rPr>
        <w:t xml:space="preserve">Short </w:t>
      </w:r>
      <w:r w:rsidR="000C5581">
        <w:rPr>
          <w:i/>
          <w:iCs/>
        </w:rPr>
        <w:t>&amp;</w:t>
      </w:r>
      <w:r w:rsidRPr="00D66E5F">
        <w:rPr>
          <w:i/>
          <w:iCs/>
        </w:rPr>
        <w:t xml:space="preserve"> Curly</w:t>
      </w:r>
      <w:r>
        <w:t xml:space="preserve"> podcast transcript</w:t>
      </w:r>
      <w:bookmarkEnd w:id="19"/>
    </w:p>
    <w:p w14:paraId="459BE8BA" w14:textId="77777777" w:rsidR="005266D6" w:rsidRPr="004E7197" w:rsidRDefault="005266D6" w:rsidP="005266D6">
      <w:r w:rsidRPr="004E7197">
        <w:t>This is an ABC podcast.</w:t>
      </w:r>
    </w:p>
    <w:p w14:paraId="093C0649" w14:textId="77777777" w:rsidR="005266D6" w:rsidRPr="004E7197" w:rsidRDefault="005266D6" w:rsidP="005266D6">
      <w:r w:rsidRPr="004E7197">
        <w:t xml:space="preserve">Big questions, </w:t>
      </w:r>
      <w:proofErr w:type="gramStart"/>
      <w:r w:rsidRPr="004E7197">
        <w:t>bite-sized</w:t>
      </w:r>
      <w:proofErr w:type="gramEnd"/>
      <w:r w:rsidRPr="004E7197">
        <w:t>.</w:t>
      </w:r>
    </w:p>
    <w:p w14:paraId="5EC9C269" w14:textId="77777777" w:rsidR="005266D6" w:rsidRPr="004E7197" w:rsidRDefault="005266D6" w:rsidP="005266D6">
      <w:r w:rsidRPr="004E7197">
        <w:t>Short and curly bites.</w:t>
      </w:r>
    </w:p>
    <w:p w14:paraId="7D341034" w14:textId="77777777" w:rsidR="005266D6" w:rsidRPr="004E7197" w:rsidRDefault="005266D6" w:rsidP="005266D6">
      <w:r w:rsidRPr="004E7197">
        <w:t>Bites, bites, bites, bites.</w:t>
      </w:r>
    </w:p>
    <w:p w14:paraId="515EA7D4" w14:textId="77777777" w:rsidR="005266D6" w:rsidRPr="004E7197" w:rsidRDefault="005266D6" w:rsidP="005266D6">
      <w:r w:rsidRPr="004E7197">
        <w:t>Short and curly bites.</w:t>
      </w:r>
    </w:p>
    <w:p w14:paraId="3759637B" w14:textId="77777777" w:rsidR="005266D6" w:rsidRDefault="005266D6" w:rsidP="005266D6">
      <w:r w:rsidRPr="004E7197">
        <w:t>Big questions, small serving size.</w:t>
      </w:r>
    </w:p>
    <w:p w14:paraId="7B4A3BFF" w14:textId="77777777" w:rsidR="005266D6" w:rsidRPr="004E7197" w:rsidRDefault="005266D6" w:rsidP="005266D6">
      <w:r w:rsidRPr="00071204">
        <w:rPr>
          <w:b/>
          <w:bCs/>
        </w:rPr>
        <w:t>Carl</w:t>
      </w:r>
      <w:r>
        <w:t xml:space="preserve">: </w:t>
      </w:r>
      <w:r w:rsidRPr="004E7197">
        <w:t>Another classic day of podcasting, done and dusted.</w:t>
      </w:r>
      <w:r>
        <w:t xml:space="preserve"> </w:t>
      </w:r>
      <w:r w:rsidRPr="004E7197">
        <w:t>See you tomorrow, Molly.</w:t>
      </w:r>
    </w:p>
    <w:p w14:paraId="69ECAF6D" w14:textId="77777777" w:rsidR="005266D6" w:rsidRPr="004E7197" w:rsidRDefault="005266D6" w:rsidP="005266D6">
      <w:r w:rsidRPr="00467D07">
        <w:rPr>
          <w:b/>
          <w:bCs/>
        </w:rPr>
        <w:t>Molly</w:t>
      </w:r>
      <w:r>
        <w:t xml:space="preserve">: </w:t>
      </w:r>
      <w:r w:rsidRPr="004E7197">
        <w:t>Oh</w:t>
      </w:r>
      <w:proofErr w:type="gramStart"/>
      <w:r w:rsidRPr="004E7197">
        <w:t>, actually, Carl</w:t>
      </w:r>
      <w:proofErr w:type="gramEnd"/>
      <w:r w:rsidRPr="004E7197">
        <w:t>, I'm not coming in tomorrow.</w:t>
      </w:r>
      <w:r>
        <w:t xml:space="preserve"> </w:t>
      </w:r>
      <w:r w:rsidRPr="004E7197">
        <w:t>Or ever again.</w:t>
      </w:r>
      <w:r>
        <w:t xml:space="preserve"> </w:t>
      </w:r>
      <w:r w:rsidRPr="004E7197">
        <w:t>My dad has decided he wants to become the Prime Minister of Denmark.</w:t>
      </w:r>
    </w:p>
    <w:p w14:paraId="3812EA4D" w14:textId="77777777" w:rsidR="005266D6" w:rsidRPr="004E7197" w:rsidRDefault="005266D6" w:rsidP="005266D6">
      <w:r w:rsidRPr="00071204">
        <w:rPr>
          <w:b/>
          <w:bCs/>
        </w:rPr>
        <w:t>Carl</w:t>
      </w:r>
      <w:r>
        <w:t xml:space="preserve">: </w:t>
      </w:r>
      <w:r w:rsidRPr="004E7197">
        <w:t>I see. Is he Danish?</w:t>
      </w:r>
    </w:p>
    <w:p w14:paraId="48B34F8F" w14:textId="77777777" w:rsidR="005266D6" w:rsidRPr="004E7197" w:rsidRDefault="005266D6" w:rsidP="005266D6">
      <w:r w:rsidRPr="00467D07">
        <w:rPr>
          <w:b/>
          <w:bCs/>
        </w:rPr>
        <w:t>Molly</w:t>
      </w:r>
      <w:r>
        <w:t>:</w:t>
      </w:r>
      <w:r w:rsidRPr="004E7197">
        <w:t xml:space="preserve"> No. </w:t>
      </w:r>
      <w:proofErr w:type="gramStart"/>
      <w:r w:rsidRPr="004E7197">
        <w:t>So</w:t>
      </w:r>
      <w:proofErr w:type="gramEnd"/>
      <w:r w:rsidRPr="004E7197">
        <w:t xml:space="preserve"> it probably won't work out for him,</w:t>
      </w:r>
      <w:r>
        <w:t xml:space="preserve"> </w:t>
      </w:r>
      <w:r w:rsidRPr="004E7197">
        <w:t>but he's moving the whole family to Denmark</w:t>
      </w:r>
      <w:r>
        <w:t xml:space="preserve"> </w:t>
      </w:r>
      <w:r w:rsidRPr="004E7197">
        <w:t>so he can give his dream job a red-hot go.</w:t>
      </w:r>
      <w:r>
        <w:t xml:space="preserve"> </w:t>
      </w:r>
      <w:proofErr w:type="gramStart"/>
      <w:r w:rsidRPr="004E7197">
        <w:t>So</w:t>
      </w:r>
      <w:proofErr w:type="gramEnd"/>
      <w:r w:rsidRPr="004E7197">
        <w:t xml:space="preserve"> I obviously won't be able to come into short and curly HQ anymore.</w:t>
      </w:r>
    </w:p>
    <w:p w14:paraId="21FFF4A5" w14:textId="77777777" w:rsidR="005266D6" w:rsidRDefault="005266D6" w:rsidP="005266D6">
      <w:r w:rsidRPr="00071204">
        <w:rPr>
          <w:b/>
          <w:bCs/>
        </w:rPr>
        <w:t>Carl</w:t>
      </w:r>
      <w:r>
        <w:t xml:space="preserve">: </w:t>
      </w:r>
      <w:r w:rsidRPr="004E7197">
        <w:t>Molly, that is madness</w:t>
      </w:r>
      <w:r>
        <w:t xml:space="preserve">. </w:t>
      </w:r>
      <w:r w:rsidRPr="004E7197">
        <w:t>What about your life here, your friends, your career?</w:t>
      </w:r>
    </w:p>
    <w:p w14:paraId="735933A8" w14:textId="77777777" w:rsidR="005266D6" w:rsidRPr="004E7197" w:rsidRDefault="005266D6" w:rsidP="005266D6">
      <w:r w:rsidRPr="00DE59F8">
        <w:rPr>
          <w:b/>
          <w:bCs/>
        </w:rPr>
        <w:t>Molly</w:t>
      </w:r>
      <w:r>
        <w:t xml:space="preserve">: </w:t>
      </w:r>
      <w:r w:rsidRPr="004E7197">
        <w:t>I know, I'm super bummed to be leaving it all behind.</w:t>
      </w:r>
    </w:p>
    <w:p w14:paraId="401FAC71" w14:textId="77777777" w:rsidR="005266D6" w:rsidRPr="004E7197" w:rsidRDefault="005266D6" w:rsidP="005266D6">
      <w:r w:rsidRPr="00071204">
        <w:rPr>
          <w:b/>
          <w:bCs/>
        </w:rPr>
        <w:t>Carl</w:t>
      </w:r>
      <w:r>
        <w:t xml:space="preserve">: </w:t>
      </w:r>
      <w:r w:rsidRPr="004E7197">
        <w:t xml:space="preserve">And the rest of your family have so much </w:t>
      </w:r>
      <w:proofErr w:type="gramStart"/>
      <w:r w:rsidRPr="004E7197">
        <w:t>going</w:t>
      </w:r>
      <w:proofErr w:type="gramEnd"/>
      <w:r w:rsidRPr="004E7197">
        <w:t xml:space="preserve"> on here in Australia too.</w:t>
      </w:r>
      <w:r>
        <w:t xml:space="preserve"> </w:t>
      </w:r>
      <w:r w:rsidRPr="004E7197">
        <w:t>Your dad can't just ask all of you to leave everything for his dreams, can he?</w:t>
      </w:r>
    </w:p>
    <w:p w14:paraId="1A2740FF" w14:textId="77777777" w:rsidR="005266D6" w:rsidRDefault="005266D6" w:rsidP="005266D6">
      <w:r w:rsidRPr="00DE59F8">
        <w:rPr>
          <w:b/>
          <w:bCs/>
        </w:rPr>
        <w:t>Voiceover</w:t>
      </w:r>
      <w:r>
        <w:t>: Today's short and curly bite-sized question.</w:t>
      </w:r>
    </w:p>
    <w:p w14:paraId="6EF53739" w14:textId="77777777" w:rsidR="005266D6" w:rsidRDefault="005266D6" w:rsidP="005266D6">
      <w:r w:rsidRPr="00DE59F8">
        <w:rPr>
          <w:b/>
          <w:bCs/>
        </w:rPr>
        <w:t>Molly</w:t>
      </w:r>
      <w:r>
        <w:t>: How much should a family sacrifice for one person's dreams or goals?</w:t>
      </w:r>
    </w:p>
    <w:p w14:paraId="50547593" w14:textId="77777777" w:rsidR="005266D6" w:rsidRDefault="005266D6" w:rsidP="005266D6">
      <w:r w:rsidRPr="00DE59F8">
        <w:rPr>
          <w:b/>
          <w:bCs/>
        </w:rPr>
        <w:t>Carl</w:t>
      </w:r>
      <w:r>
        <w:t>: M-m-m-matt Beard!</w:t>
      </w:r>
    </w:p>
    <w:p w14:paraId="532F6995" w14:textId="77777777" w:rsidR="005266D6" w:rsidRDefault="005266D6" w:rsidP="005266D6">
      <w:r w:rsidRPr="00663B0A">
        <w:rPr>
          <w:b/>
        </w:rPr>
        <w:lastRenderedPageBreak/>
        <w:t>Matt</w:t>
      </w:r>
      <w:r>
        <w:t>: One of the oldest questions in philosophy is about what makes a life worth living. One of the answers that lots of people pay serious attention to comes from ancient Greek philosophers, and another comes from ancient Chinese philosophers. They might be helpful to think about here.</w:t>
      </w:r>
    </w:p>
    <w:p w14:paraId="5CF26985" w14:textId="77777777" w:rsidR="005266D6" w:rsidRDefault="005266D6" w:rsidP="005266D6">
      <w:r w:rsidRPr="00663B0A">
        <w:rPr>
          <w:b/>
        </w:rPr>
        <w:t>Molly</w:t>
      </w:r>
      <w:r>
        <w:t>: Well then, would you like to help us think about them?</w:t>
      </w:r>
    </w:p>
    <w:p w14:paraId="5AC6FED6" w14:textId="77777777" w:rsidR="005266D6" w:rsidRDefault="005266D6" w:rsidP="005266D6">
      <w:r w:rsidRPr="00663B0A">
        <w:rPr>
          <w:b/>
        </w:rPr>
        <w:t>Carl</w:t>
      </w:r>
      <w:r>
        <w:t>: Of course I would! The Chinese philosophers believed that all life was ultimately about becoming a banana, whilst the Greeks thought humans should strive to become hippos.</w:t>
      </w:r>
    </w:p>
    <w:p w14:paraId="1F2B4AAF" w14:textId="77777777" w:rsidR="005266D6" w:rsidRDefault="005266D6" w:rsidP="005266D6">
      <w:r w:rsidRPr="00663B0A">
        <w:rPr>
          <w:b/>
        </w:rPr>
        <w:t>Molly</w:t>
      </w:r>
      <w:r>
        <w:t>: I kind of thought Matt might take that question, Carl.</w:t>
      </w:r>
    </w:p>
    <w:p w14:paraId="5ADCE77A" w14:textId="77777777" w:rsidR="005266D6" w:rsidRDefault="005266D6" w:rsidP="005266D6">
      <w:r w:rsidRPr="00663B0A">
        <w:rPr>
          <w:b/>
        </w:rPr>
        <w:t>Carl</w:t>
      </w:r>
      <w:r>
        <w:t>: Well, I guess he could.</w:t>
      </w:r>
    </w:p>
    <w:p w14:paraId="67A90D3B" w14:textId="77777777" w:rsidR="005266D6" w:rsidRDefault="005266D6" w:rsidP="005266D6">
      <w:r w:rsidRPr="00663B0A">
        <w:rPr>
          <w:b/>
        </w:rPr>
        <w:t>Matt</w:t>
      </w:r>
      <w:r>
        <w:t xml:space="preserve">: </w:t>
      </w:r>
      <w:r w:rsidRPr="004E7197">
        <w:t>Look, you were close, Carl, but the Greeks thought the good life was about flourishing,</w:t>
      </w:r>
      <w:r>
        <w:t xml:space="preserve"> </w:t>
      </w:r>
      <w:r w:rsidRPr="004E7197">
        <w:t>living your best life, using all your skills and being the best person you could be.</w:t>
      </w:r>
      <w:r>
        <w:t xml:space="preserve"> </w:t>
      </w:r>
      <w:r w:rsidRPr="004E7197">
        <w:t>Chinese philosophers like Confucius thought the best life was about harmony,</w:t>
      </w:r>
      <w:r>
        <w:t xml:space="preserve"> </w:t>
      </w:r>
      <w:r w:rsidRPr="004E7197">
        <w:t xml:space="preserve">both within </w:t>
      </w:r>
      <w:proofErr w:type="gramStart"/>
      <w:r w:rsidRPr="004E7197">
        <w:t>ourselves</w:t>
      </w:r>
      <w:proofErr w:type="gramEnd"/>
      <w:r w:rsidRPr="004E7197">
        <w:t xml:space="preserve"> and with other people.</w:t>
      </w:r>
    </w:p>
    <w:p w14:paraId="5B6D8F70" w14:textId="77777777" w:rsidR="005266D6" w:rsidRDefault="005266D6" w:rsidP="005266D6">
      <w:r w:rsidRPr="00663B0A">
        <w:rPr>
          <w:b/>
        </w:rPr>
        <w:t>Molly</w:t>
      </w:r>
      <w:r>
        <w:t>: Well, guess I'm on team Confucius because check out these harmonies.</w:t>
      </w:r>
    </w:p>
    <w:p w14:paraId="152490F5" w14:textId="77777777" w:rsidR="005266D6" w:rsidRDefault="005266D6" w:rsidP="005266D6">
      <w:r w:rsidRPr="00663B0A">
        <w:rPr>
          <w:b/>
        </w:rPr>
        <w:t>Carl</w:t>
      </w:r>
      <w:r>
        <w:t>: And many more.</w:t>
      </w:r>
    </w:p>
    <w:p w14:paraId="36D9D59B" w14:textId="77777777" w:rsidR="005266D6" w:rsidRDefault="005266D6" w:rsidP="005266D6">
      <w:r w:rsidRPr="00663B0A">
        <w:rPr>
          <w:b/>
        </w:rPr>
        <w:t>Matt</w:t>
      </w:r>
      <w:r>
        <w:t>: Not exactly that kind of harmony. But what if we tried to bring these two ideas together? One of the things that happens when we love someone is that we want what's best for them. We want them to live their best life. And in a way, if they're not living their best life, then neither are we. We can't be happy if the rest of our family are miserable.</w:t>
      </w:r>
    </w:p>
    <w:p w14:paraId="5DE4638A" w14:textId="77777777" w:rsidR="005266D6" w:rsidRDefault="005266D6" w:rsidP="005266D6">
      <w:r w:rsidRPr="00663B0A">
        <w:rPr>
          <w:b/>
        </w:rPr>
        <w:t>Molly</w:t>
      </w:r>
      <w:r>
        <w:t>: Except for this one time when my sister was being so annoying on a family holiday, but then one night she left her window open while she was sleeping and got eaten by so many mozzies and she was itchy for like a week. She was miserable, but I was molto happy.</w:t>
      </w:r>
    </w:p>
    <w:p w14:paraId="1DCB82DF" w14:textId="77777777" w:rsidR="005266D6" w:rsidRDefault="005266D6" w:rsidP="005266D6">
      <w:r w:rsidRPr="00663B0A">
        <w:rPr>
          <w:b/>
        </w:rPr>
        <w:t>Carl</w:t>
      </w:r>
      <w:r>
        <w:t>: Just itch was served. Get it? Just itch?</w:t>
      </w:r>
    </w:p>
    <w:p w14:paraId="23686168" w14:textId="77777777" w:rsidR="005266D6" w:rsidRDefault="005266D6" w:rsidP="005266D6">
      <w:r w:rsidRPr="00663B0A">
        <w:rPr>
          <w:b/>
        </w:rPr>
        <w:t>Matt</w:t>
      </w:r>
      <w:r>
        <w:t xml:space="preserve">: Any whoozles. The point </w:t>
      </w:r>
      <w:proofErr w:type="gramStart"/>
      <w:r>
        <w:t>is,</w:t>
      </w:r>
      <w:proofErr w:type="gramEnd"/>
      <w:r>
        <w:t xml:space="preserve"> a family should be a place where everyone supports and sacrifices so that the others can live their best lives. And sometimes we'll give something up because we love the other person and want them to do well. But the question is, is everyone making sacrifices? Or is just one of you? And is it a sacrifice that you're willing to make? And now, a dance exit! MmmMmm.</w:t>
      </w:r>
    </w:p>
    <w:p w14:paraId="766D95B0" w14:textId="77777777" w:rsidR="005266D6" w:rsidRPr="00BC16F6" w:rsidRDefault="005266D6" w:rsidP="005266D6">
      <w:r w:rsidRPr="00663B0A">
        <w:rPr>
          <w:b/>
        </w:rPr>
        <w:t>Molly</w:t>
      </w:r>
      <w:r>
        <w:t>: Is that the Danish national anthem playing?</w:t>
      </w:r>
    </w:p>
    <w:p w14:paraId="65148901" w14:textId="77777777" w:rsidR="005266D6" w:rsidRDefault="005266D6" w:rsidP="005266D6">
      <w:r w:rsidRPr="00663B0A">
        <w:rPr>
          <w:b/>
        </w:rPr>
        <w:t>Carl</w:t>
      </w:r>
      <w:r>
        <w:t>: It is. Not a very dancey tune, but he's really going for it.</w:t>
      </w:r>
    </w:p>
    <w:p w14:paraId="5FD8E62B" w14:textId="77777777" w:rsidR="005266D6" w:rsidRDefault="005266D6" w:rsidP="005266D6">
      <w:r w:rsidRPr="008E5D70">
        <w:rPr>
          <w:b/>
        </w:rPr>
        <w:lastRenderedPageBreak/>
        <w:t>Molly</w:t>
      </w:r>
      <w:r>
        <w:t>: Short and Curly Bites is made by ABC Audio Studios.</w:t>
      </w:r>
    </w:p>
    <w:p w14:paraId="1F02F4A9" w14:textId="77777777" w:rsidR="005266D6" w:rsidRDefault="005266D6" w:rsidP="005266D6">
      <w:r w:rsidRPr="008E5D70">
        <w:rPr>
          <w:b/>
        </w:rPr>
        <w:t>Carl</w:t>
      </w:r>
      <w:r>
        <w:t>: Tell your friends and teachers to find more episodes of Short and Curly via the ABC Listen app.</w:t>
      </w:r>
    </w:p>
    <w:p w14:paraId="4F70C698" w14:textId="77777777" w:rsidR="005266D6" w:rsidRDefault="005266D6" w:rsidP="005266D6">
      <w:r w:rsidRPr="008E5D70">
        <w:rPr>
          <w:b/>
        </w:rPr>
        <w:t>Molly</w:t>
      </w:r>
      <w:r>
        <w:t>: And thank you so much to Eli for today's awesome question.</w:t>
      </w:r>
    </w:p>
    <w:p w14:paraId="347F8ED6" w14:textId="77777777" w:rsidR="005266D6" w:rsidRDefault="005266D6" w:rsidP="005266D6">
      <w:r w:rsidRPr="008E5D70">
        <w:rPr>
          <w:b/>
        </w:rPr>
        <w:t>Carl</w:t>
      </w:r>
      <w:r>
        <w:t>: And hey, why don't you, and maybe your family, think about some examples from your family life? Whether it's someone else's sport, or hobby, or job, and then try and answer this question.</w:t>
      </w:r>
    </w:p>
    <w:p w14:paraId="2B8105F1" w14:textId="1C976483" w:rsidR="00D66E5F" w:rsidRPr="00BF2C36" w:rsidRDefault="005266D6" w:rsidP="005266D6">
      <w:pPr>
        <w:suppressAutoHyphens w:val="0"/>
        <w:spacing w:before="0" w:after="160" w:line="259" w:lineRule="auto"/>
      </w:pPr>
      <w:r w:rsidRPr="008E5D70">
        <w:rPr>
          <w:b/>
        </w:rPr>
        <w:t>Molly</w:t>
      </w:r>
      <w:r>
        <w:t xml:space="preserve">: </w:t>
      </w:r>
      <w:r w:rsidRPr="004E7197">
        <w:t>How much should a family sacrifice for one person's dreams or goals?</w:t>
      </w:r>
      <w:r w:rsidR="00D66E5F">
        <w:br w:type="page"/>
      </w:r>
    </w:p>
    <w:p w14:paraId="239BC283" w14:textId="1A8EF5E3" w:rsidR="007B029B" w:rsidRDefault="00825B8C" w:rsidP="00825B8C">
      <w:pPr>
        <w:pStyle w:val="Heading2"/>
      </w:pPr>
      <w:bookmarkStart w:id="22" w:name="_Toc172123210"/>
      <w:r>
        <w:lastRenderedPageBreak/>
        <w:t>Core text 2</w:t>
      </w:r>
      <w:r w:rsidR="004728F0">
        <w:t xml:space="preserve"> – </w:t>
      </w:r>
      <w:r w:rsidR="00BF2C36">
        <w:t>f</w:t>
      </w:r>
      <w:r w:rsidR="00ED39CA">
        <w:t xml:space="preserve">oreword from </w:t>
      </w:r>
      <w:r w:rsidR="00ED39CA" w:rsidRPr="00264D53">
        <w:rPr>
          <w:i/>
          <w:iCs/>
        </w:rPr>
        <w:t>Parvana</w:t>
      </w:r>
      <w:bookmarkEnd w:id="22"/>
    </w:p>
    <w:p w14:paraId="03A52699" w14:textId="07D4A373" w:rsidR="00EA3944" w:rsidRDefault="00EA3944" w:rsidP="00EA3944">
      <w:pPr>
        <w:pStyle w:val="FeatureBox2"/>
      </w:pPr>
      <w:r w:rsidRPr="00EA3944">
        <w:rPr>
          <w:b/>
          <w:bCs/>
        </w:rPr>
        <w:t xml:space="preserve">Teacher </w:t>
      </w:r>
      <w:proofErr w:type="gramStart"/>
      <w:r w:rsidRPr="00EA3944">
        <w:rPr>
          <w:b/>
          <w:bCs/>
        </w:rPr>
        <w:t>note:</w:t>
      </w:r>
      <w:proofErr w:type="gramEnd"/>
      <w:r>
        <w:t xml:space="preserve"> e</w:t>
      </w:r>
      <w:r w:rsidRPr="00EA3944">
        <w:t xml:space="preserve">xtracts used from </w:t>
      </w:r>
      <w:r w:rsidRPr="007D0E3F">
        <w:rPr>
          <w:i/>
          <w:iCs/>
        </w:rPr>
        <w:t>Parvana</w:t>
      </w:r>
      <w:r w:rsidRPr="00EA3944">
        <w:t xml:space="preserve"> have been indicated from the first few words of the text to the final words of the extract. Indicated page numbers are linked to the 2022 version identified in the </w:t>
      </w:r>
      <w:r w:rsidR="007D0E3F">
        <w:t xml:space="preserve">‘core texts </w:t>
      </w:r>
      <w:r w:rsidRPr="00EA3944">
        <w:t>table</w:t>
      </w:r>
      <w:r w:rsidR="007D0E3F">
        <w:t>’</w:t>
      </w:r>
      <w:r w:rsidRPr="00EA3944">
        <w:t>.</w:t>
      </w:r>
    </w:p>
    <w:p w14:paraId="60717846" w14:textId="00764B0E" w:rsidR="00064B41" w:rsidRPr="00E11C76" w:rsidRDefault="00E11C76" w:rsidP="00E11C76">
      <w:r w:rsidRPr="00E11C76">
        <w:t>It's been forty-three years</w:t>
      </w:r>
      <w:r w:rsidR="00B323D8">
        <w:t xml:space="preserve"> …</w:t>
      </w:r>
      <w:r w:rsidRPr="00E11C76">
        <w:t xml:space="preserve"> to live in peace forever.</w:t>
      </w:r>
      <w:r w:rsidR="006E1D92">
        <w:t xml:space="preserve"> (</w:t>
      </w:r>
      <w:r w:rsidRPr="00E11C76">
        <w:t>Ellis</w:t>
      </w:r>
      <w:r w:rsidR="00B323D8">
        <w:t xml:space="preserve"> </w:t>
      </w:r>
      <w:r w:rsidR="00F27A07">
        <w:t>2022</w:t>
      </w:r>
      <w:r w:rsidR="00B323D8" w:rsidRPr="005C0D92">
        <w:t>)</w:t>
      </w:r>
    </w:p>
    <w:p w14:paraId="4133C0F2" w14:textId="77777777" w:rsidR="00064B41" w:rsidRDefault="00064B41">
      <w:pPr>
        <w:suppressAutoHyphens w:val="0"/>
        <w:spacing w:before="0" w:after="160" w:line="259" w:lineRule="auto"/>
      </w:pPr>
      <w:r>
        <w:br w:type="page"/>
      </w:r>
    </w:p>
    <w:p w14:paraId="64AFF418" w14:textId="37E625A2" w:rsidR="00AD7A93" w:rsidRDefault="00AD7A93" w:rsidP="00AD7A93">
      <w:pPr>
        <w:pStyle w:val="Heading2"/>
      </w:pPr>
      <w:bookmarkStart w:id="23" w:name="_Toc172123211"/>
      <w:r w:rsidRPr="00AD7A93">
        <w:lastRenderedPageBreak/>
        <w:t xml:space="preserve">Core text </w:t>
      </w:r>
      <w:r>
        <w:t>3</w:t>
      </w:r>
      <w:r w:rsidRPr="00AD7A93">
        <w:t xml:space="preserve"> – </w:t>
      </w:r>
      <w:r w:rsidR="00B35CA0" w:rsidRPr="00264D53">
        <w:rPr>
          <w:i/>
          <w:iCs/>
        </w:rPr>
        <w:t>Parvana</w:t>
      </w:r>
      <w:r w:rsidR="00B35CA0">
        <w:t xml:space="preserve"> </w:t>
      </w:r>
      <w:r w:rsidR="002F0E8F">
        <w:t xml:space="preserve">by Deborah Ellis </w:t>
      </w:r>
      <w:r w:rsidR="00B35CA0">
        <w:t>extracts</w:t>
      </w:r>
      <w:bookmarkEnd w:id="23"/>
    </w:p>
    <w:p w14:paraId="28E55E95" w14:textId="72CA939C" w:rsidR="008A5224" w:rsidRPr="008A5224" w:rsidRDefault="00EA3944" w:rsidP="00EA3944">
      <w:pPr>
        <w:pStyle w:val="FeatureBox2"/>
      </w:pPr>
      <w:bookmarkStart w:id="24" w:name="_Hlk166752409"/>
      <w:r w:rsidRPr="00EA3944">
        <w:rPr>
          <w:b/>
          <w:bCs/>
        </w:rPr>
        <w:t xml:space="preserve">Teacher </w:t>
      </w:r>
      <w:proofErr w:type="gramStart"/>
      <w:r w:rsidRPr="00EA3944">
        <w:rPr>
          <w:b/>
          <w:bCs/>
        </w:rPr>
        <w:t>note:</w:t>
      </w:r>
      <w:proofErr w:type="gramEnd"/>
      <w:r>
        <w:t xml:space="preserve"> e</w:t>
      </w:r>
      <w:r w:rsidR="008A5224">
        <w:t xml:space="preserve">xtracts used from </w:t>
      </w:r>
      <w:r w:rsidR="008A5224" w:rsidRPr="008A5224">
        <w:rPr>
          <w:rStyle w:val="Emphasis"/>
        </w:rPr>
        <w:t>Parvana</w:t>
      </w:r>
      <w:r w:rsidR="008A5224">
        <w:t xml:space="preserve"> have been indicated from the first few words of the text to the final words of the extract. Indicated page numbers are linked to the 2022 version identified in the texts and resources table.</w:t>
      </w:r>
    </w:p>
    <w:p w14:paraId="6CD53C8A" w14:textId="0115F0B1" w:rsidR="00BF7B1F" w:rsidRDefault="00BF7B1F" w:rsidP="008A2309">
      <w:pPr>
        <w:pStyle w:val="Heading3"/>
        <w:rPr>
          <w:rStyle w:val="Strong"/>
          <w:b w:val="0"/>
          <w:bCs w:val="0"/>
        </w:rPr>
      </w:pPr>
      <w:bookmarkStart w:id="25" w:name="_Toc172123212"/>
      <w:bookmarkEnd w:id="24"/>
      <w:r>
        <w:rPr>
          <w:rStyle w:val="Strong"/>
          <w:b w:val="0"/>
          <w:bCs w:val="0"/>
        </w:rPr>
        <w:t>Chapter 1</w:t>
      </w:r>
      <w:bookmarkEnd w:id="25"/>
    </w:p>
    <w:p w14:paraId="64C02631" w14:textId="73E794C6" w:rsidR="00BF7B1F" w:rsidRPr="00BF7B1F" w:rsidRDefault="00B4061F" w:rsidP="008A5224">
      <w:r>
        <w:t xml:space="preserve">‘I can read that letter </w:t>
      </w:r>
      <w:r w:rsidR="008A5224">
        <w:t xml:space="preserve">… </w:t>
      </w:r>
      <w:r>
        <w:t>Afghanistan a kinder place to live!’ he said</w:t>
      </w:r>
      <w:r w:rsidR="008A5224">
        <w:t>. (</w:t>
      </w:r>
      <w:r w:rsidR="005C0D92">
        <w:t xml:space="preserve">Ellis 2022 </w:t>
      </w:r>
      <w:r w:rsidR="008A5224" w:rsidRPr="008A5224">
        <w:t xml:space="preserve">pp </w:t>
      </w:r>
      <w:r w:rsidR="00B13D40" w:rsidRPr="005C0D92">
        <w:t>9</w:t>
      </w:r>
      <w:r w:rsidR="008A5224" w:rsidRPr="005C0D92">
        <w:t>–</w:t>
      </w:r>
      <w:r w:rsidR="00B13D40" w:rsidRPr="005C0D92">
        <w:t>16</w:t>
      </w:r>
      <w:r w:rsidR="008A5224" w:rsidRPr="005C0D92">
        <w:t>)</w:t>
      </w:r>
    </w:p>
    <w:p w14:paraId="0ACA885A" w14:textId="1AEF63D2" w:rsidR="006E6B9D" w:rsidRDefault="006E6B9D" w:rsidP="008A2309">
      <w:pPr>
        <w:pStyle w:val="Heading3"/>
        <w:rPr>
          <w:rStyle w:val="Strong"/>
          <w:b w:val="0"/>
          <w:bCs w:val="0"/>
        </w:rPr>
      </w:pPr>
      <w:bookmarkStart w:id="26" w:name="_Toc172123213"/>
      <w:r>
        <w:rPr>
          <w:rStyle w:val="Strong"/>
          <w:b w:val="0"/>
          <w:bCs w:val="0"/>
        </w:rPr>
        <w:t>Chapter 2</w:t>
      </w:r>
      <w:bookmarkEnd w:id="26"/>
    </w:p>
    <w:p w14:paraId="44B2C5AD" w14:textId="68B33911" w:rsidR="00B13D40" w:rsidRPr="00BF7B1F" w:rsidRDefault="00BF7B1F" w:rsidP="00B13D40">
      <w:r>
        <w:t xml:space="preserve">‘The Taliban have said </w:t>
      </w:r>
      <w:r w:rsidR="00B13D40">
        <w:t>…</w:t>
      </w:r>
      <w:r>
        <w:t xml:space="preserve"> soldiers burst through the door</w:t>
      </w:r>
      <w:r w:rsidR="00B13D40">
        <w:t>. (</w:t>
      </w:r>
      <w:r w:rsidR="005C0D92" w:rsidRPr="005C0D92">
        <w:t xml:space="preserve">Ellis 2022 </w:t>
      </w:r>
      <w:r w:rsidR="00B13D40" w:rsidRPr="005C0D92">
        <w:t>pp 24–32)</w:t>
      </w:r>
    </w:p>
    <w:p w14:paraId="279D7331" w14:textId="4C4EA84C" w:rsidR="007A0CF3" w:rsidRPr="007A0CF3" w:rsidRDefault="00F44158" w:rsidP="007A0CF3">
      <w:pPr>
        <w:pStyle w:val="Heading3"/>
      </w:pPr>
      <w:bookmarkStart w:id="27" w:name="_Toc172123214"/>
      <w:r>
        <w:rPr>
          <w:rStyle w:val="Strong"/>
          <w:b w:val="0"/>
          <w:bCs w:val="0"/>
        </w:rPr>
        <w:t>Chapter 4</w:t>
      </w:r>
      <w:bookmarkEnd w:id="27"/>
    </w:p>
    <w:p w14:paraId="676774C1" w14:textId="2A4B1365" w:rsidR="00F44158" w:rsidRPr="00F44158" w:rsidRDefault="004039C3" w:rsidP="00F44158">
      <w:r w:rsidRPr="004039C3">
        <w:t xml:space="preserve">Parvana realised </w:t>
      </w:r>
      <w:r w:rsidR="00B13D40">
        <w:t xml:space="preserve">… </w:t>
      </w:r>
      <w:r w:rsidRPr="004039C3">
        <w:t>year and a half befor</w:t>
      </w:r>
      <w:r>
        <w:t>e.</w:t>
      </w:r>
      <w:r w:rsidR="00B13D40">
        <w:t xml:space="preserve"> (</w:t>
      </w:r>
      <w:r w:rsidR="005C0D92" w:rsidRPr="005C0D92">
        <w:t xml:space="preserve">Ellis 2022 </w:t>
      </w:r>
      <w:r w:rsidR="00B13D40" w:rsidRPr="00B13D40">
        <w:t xml:space="preserve">pp </w:t>
      </w:r>
      <w:r w:rsidR="00B13D40" w:rsidRPr="005C0D92">
        <w:t>46–47)</w:t>
      </w:r>
    </w:p>
    <w:p w14:paraId="60AFD3D8" w14:textId="560F8128" w:rsidR="007A0CF3" w:rsidRDefault="007A0CF3" w:rsidP="008A2309">
      <w:pPr>
        <w:pStyle w:val="Heading3"/>
        <w:rPr>
          <w:rStyle w:val="Strong"/>
          <w:b w:val="0"/>
          <w:bCs w:val="0"/>
        </w:rPr>
      </w:pPr>
      <w:bookmarkStart w:id="28" w:name="_Toc172123215"/>
      <w:r>
        <w:rPr>
          <w:rStyle w:val="Strong"/>
          <w:b w:val="0"/>
          <w:bCs w:val="0"/>
        </w:rPr>
        <w:t>Chapter 9</w:t>
      </w:r>
      <w:bookmarkEnd w:id="28"/>
    </w:p>
    <w:p w14:paraId="7FD1962A" w14:textId="220C0E36" w:rsidR="007A0CF3" w:rsidRPr="007A0CF3" w:rsidRDefault="007A0CF3" w:rsidP="007A0CF3">
      <w:r w:rsidRPr="007A0CF3">
        <w:t>Nooria had idea</w:t>
      </w:r>
      <w:r w:rsidR="00B13D40">
        <w:t>s</w:t>
      </w:r>
      <w:r w:rsidRPr="007A0CF3">
        <w:t xml:space="preserve"> </w:t>
      </w:r>
      <w:r w:rsidR="00BD5D2B">
        <w:t xml:space="preserve">… </w:t>
      </w:r>
      <w:r w:rsidRPr="007A0CF3">
        <w:t>Taliban changed her plans</w:t>
      </w:r>
      <w:r w:rsidR="00B13D40">
        <w:t>.</w:t>
      </w:r>
      <w:r w:rsidR="00BD5D2B">
        <w:t xml:space="preserve"> </w:t>
      </w:r>
      <w:r w:rsidR="00B13D40" w:rsidRPr="00B13D40">
        <w:t>(</w:t>
      </w:r>
      <w:r w:rsidR="005C0D92" w:rsidRPr="005C0D92">
        <w:t xml:space="preserve">Ellis 2022 </w:t>
      </w:r>
      <w:r w:rsidR="00B13D40" w:rsidRPr="005C0D92">
        <w:t>p 103)</w:t>
      </w:r>
    </w:p>
    <w:p w14:paraId="6942829F" w14:textId="0E890577" w:rsidR="00AE5530" w:rsidRDefault="00AE5530" w:rsidP="008A2309">
      <w:pPr>
        <w:pStyle w:val="Heading3"/>
        <w:rPr>
          <w:rStyle w:val="Strong"/>
          <w:b w:val="0"/>
          <w:bCs w:val="0"/>
        </w:rPr>
      </w:pPr>
      <w:bookmarkStart w:id="29" w:name="_Toc172123216"/>
      <w:r>
        <w:rPr>
          <w:rStyle w:val="Strong"/>
          <w:b w:val="0"/>
          <w:bCs w:val="0"/>
        </w:rPr>
        <w:t>Chapter 11</w:t>
      </w:r>
      <w:bookmarkEnd w:id="29"/>
    </w:p>
    <w:p w14:paraId="3865851C" w14:textId="721029D6" w:rsidR="00BD5D2B" w:rsidRPr="007A0CF3" w:rsidRDefault="00AC6849" w:rsidP="00BD5D2B">
      <w:r w:rsidRPr="00AC6849">
        <w:t>‘These men are thieves</w:t>
      </w:r>
      <w:r w:rsidR="00BD5D2B">
        <w:t xml:space="preserve"> … </w:t>
      </w:r>
      <w:r w:rsidRPr="00AC6849">
        <w:t>one of their hands!’</w:t>
      </w:r>
      <w:r w:rsidR="00BD5D2B">
        <w:t xml:space="preserve"> </w:t>
      </w:r>
      <w:r w:rsidR="00BD5D2B" w:rsidRPr="00B13D40">
        <w:t>(</w:t>
      </w:r>
      <w:r w:rsidR="005C0D92" w:rsidRPr="005C0D92">
        <w:t xml:space="preserve">Ellis 2022 </w:t>
      </w:r>
      <w:r w:rsidR="00BD5D2B" w:rsidRPr="005C0D92">
        <w:t>p</w:t>
      </w:r>
      <w:r w:rsidR="005C0D92" w:rsidRPr="005C0D92">
        <w:t xml:space="preserve"> </w:t>
      </w:r>
      <w:r w:rsidR="00BD5D2B" w:rsidRPr="005C0D92">
        <w:t>123)</w:t>
      </w:r>
    </w:p>
    <w:p w14:paraId="2E747A43" w14:textId="4EBAA46B" w:rsidR="008A2309" w:rsidRDefault="008A2309" w:rsidP="008A2309">
      <w:pPr>
        <w:pStyle w:val="Heading3"/>
        <w:rPr>
          <w:rStyle w:val="Strong"/>
          <w:b w:val="0"/>
          <w:bCs w:val="0"/>
        </w:rPr>
      </w:pPr>
      <w:bookmarkStart w:id="30" w:name="_Toc172123217"/>
      <w:r>
        <w:rPr>
          <w:rStyle w:val="Strong"/>
          <w:b w:val="0"/>
          <w:bCs w:val="0"/>
        </w:rPr>
        <w:t>Chapter 12</w:t>
      </w:r>
      <w:bookmarkEnd w:id="30"/>
    </w:p>
    <w:p w14:paraId="3B49E7F4" w14:textId="66027981" w:rsidR="00BD5D2B" w:rsidRPr="007A0CF3" w:rsidRDefault="00743077" w:rsidP="00BD5D2B">
      <w:r>
        <w:t>‘</w:t>
      </w:r>
      <w:r w:rsidR="00EF2E8C">
        <w:t>I need a break</w:t>
      </w:r>
      <w:r w:rsidR="00BD5D2B">
        <w:t xml:space="preserve"> … </w:t>
      </w:r>
      <w:r w:rsidR="006E6B9D">
        <w:t>was tired of it.</w:t>
      </w:r>
      <w:r w:rsidR="00BD5D2B">
        <w:t xml:space="preserve"> </w:t>
      </w:r>
      <w:r w:rsidR="00BD5D2B" w:rsidRPr="00B13D40">
        <w:t>(</w:t>
      </w:r>
      <w:r w:rsidR="005C0D92" w:rsidRPr="005C0D92">
        <w:t xml:space="preserve">Ellis 2022 </w:t>
      </w:r>
      <w:r w:rsidR="00BD5D2B" w:rsidRPr="00B13D40">
        <w:t xml:space="preserve">pp </w:t>
      </w:r>
      <w:r w:rsidR="00BD5D2B" w:rsidRPr="005C0D92">
        <w:t>125</w:t>
      </w:r>
      <w:r w:rsidR="005B09E3">
        <w:t>–</w:t>
      </w:r>
      <w:r w:rsidR="00BD5D2B" w:rsidRPr="005C0D92">
        <w:t>132)</w:t>
      </w:r>
    </w:p>
    <w:p w14:paraId="0988774F" w14:textId="2146A6AA" w:rsidR="00F94B9F" w:rsidRPr="008A2309" w:rsidRDefault="008A2309" w:rsidP="008A2309">
      <w:pPr>
        <w:pStyle w:val="Heading3"/>
        <w:rPr>
          <w:rStyle w:val="Strong"/>
          <w:b w:val="0"/>
          <w:bCs w:val="0"/>
        </w:rPr>
      </w:pPr>
      <w:bookmarkStart w:id="31" w:name="_Toc172123218"/>
      <w:r w:rsidRPr="008A2309">
        <w:rPr>
          <w:rStyle w:val="Strong"/>
          <w:b w:val="0"/>
          <w:bCs w:val="0"/>
        </w:rPr>
        <w:t>Chapter 14</w:t>
      </w:r>
      <w:bookmarkEnd w:id="31"/>
    </w:p>
    <w:p w14:paraId="50782A0C" w14:textId="77777777" w:rsidR="00D343B3" w:rsidRPr="00D343B3" w:rsidRDefault="00D343B3" w:rsidP="008547A6">
      <w:pPr>
        <w:rPr>
          <w:b/>
          <w:bCs/>
        </w:rPr>
      </w:pPr>
      <w:r w:rsidRPr="00D343B3">
        <w:rPr>
          <w:b/>
          <w:bCs/>
        </w:rPr>
        <w:t>Extract 1</w:t>
      </w:r>
    </w:p>
    <w:p w14:paraId="561FFDF2" w14:textId="00951F46" w:rsidR="008547A6" w:rsidRDefault="008547A6" w:rsidP="008547A6">
      <w:r>
        <w:t xml:space="preserve">The sound was too soft </w:t>
      </w:r>
      <w:r w:rsidR="00157CEC">
        <w:t xml:space="preserve">… </w:t>
      </w:r>
      <w:r>
        <w:t>just shook her head.</w:t>
      </w:r>
      <w:r w:rsidR="00157CEC">
        <w:t xml:space="preserve"> </w:t>
      </w:r>
      <w:r w:rsidR="005C0D92">
        <w:t>(</w:t>
      </w:r>
      <w:r w:rsidR="005C0D92" w:rsidRPr="005C0D92">
        <w:t xml:space="preserve">Ellis 2022 </w:t>
      </w:r>
      <w:r w:rsidR="00157CEC" w:rsidRPr="005C0D92">
        <w:t>pp 146</w:t>
      </w:r>
      <w:r w:rsidR="005B09E3">
        <w:t>–</w:t>
      </w:r>
      <w:r w:rsidR="00157CEC" w:rsidRPr="005C0D92">
        <w:t>147)</w:t>
      </w:r>
    </w:p>
    <w:p w14:paraId="245E178A" w14:textId="328B0DE4" w:rsidR="008547A6" w:rsidRPr="00F3509D" w:rsidRDefault="008A2309" w:rsidP="008547A6">
      <w:pPr>
        <w:rPr>
          <w:rStyle w:val="Strong"/>
        </w:rPr>
      </w:pPr>
      <w:r>
        <w:rPr>
          <w:rStyle w:val="Strong"/>
        </w:rPr>
        <w:lastRenderedPageBreak/>
        <w:t>E</w:t>
      </w:r>
      <w:r w:rsidR="00F3509D" w:rsidRPr="00F3509D">
        <w:rPr>
          <w:rStyle w:val="Strong"/>
        </w:rPr>
        <w:t>xtract 2</w:t>
      </w:r>
    </w:p>
    <w:p w14:paraId="012352CB" w14:textId="106EF272" w:rsidR="008547A6" w:rsidRDefault="008547A6" w:rsidP="008547A6">
      <w:r>
        <w:t xml:space="preserve">Kabul was a dark city </w:t>
      </w:r>
      <w:r w:rsidR="00157CEC">
        <w:t xml:space="preserve">… </w:t>
      </w:r>
      <w:r>
        <w:t>had looked like then.</w:t>
      </w:r>
      <w:r w:rsidR="00157CEC">
        <w:t xml:space="preserve"> </w:t>
      </w:r>
      <w:r w:rsidR="00157CEC" w:rsidRPr="00B13D40">
        <w:t>(</w:t>
      </w:r>
      <w:r w:rsidR="005C0D92" w:rsidRPr="005C0D92">
        <w:t xml:space="preserve">Ellis 2022 </w:t>
      </w:r>
      <w:r w:rsidR="00157CEC" w:rsidRPr="005C0D92">
        <w:t>p 149)</w:t>
      </w:r>
    </w:p>
    <w:p w14:paraId="432BEBEB" w14:textId="134ECB62" w:rsidR="008547A6" w:rsidRPr="00F3509D" w:rsidRDefault="008A2309" w:rsidP="008547A6">
      <w:pPr>
        <w:rPr>
          <w:rStyle w:val="Strong"/>
        </w:rPr>
      </w:pPr>
      <w:r>
        <w:rPr>
          <w:rStyle w:val="Strong"/>
        </w:rPr>
        <w:t>E</w:t>
      </w:r>
      <w:r w:rsidR="00F3509D" w:rsidRPr="00F3509D">
        <w:rPr>
          <w:rStyle w:val="Strong"/>
        </w:rPr>
        <w:t>xtract 3</w:t>
      </w:r>
    </w:p>
    <w:p w14:paraId="1EEBAF28" w14:textId="7D6F819D" w:rsidR="008547A6" w:rsidRDefault="00157CEC" w:rsidP="008547A6">
      <w:r>
        <w:t>‘</w:t>
      </w:r>
      <w:r w:rsidR="008547A6">
        <w:t xml:space="preserve">I’m Malali, leading the troops </w:t>
      </w:r>
      <w:r>
        <w:t xml:space="preserve">… </w:t>
      </w:r>
      <w:r w:rsidR="008547A6">
        <w:t xml:space="preserve">would do to her and her companion. </w:t>
      </w:r>
      <w:r w:rsidRPr="00B13D40">
        <w:t>(</w:t>
      </w:r>
      <w:r w:rsidR="005C0D92" w:rsidRPr="005C0D92">
        <w:t xml:space="preserve">Ellis 2022 </w:t>
      </w:r>
      <w:r w:rsidRPr="00B13D40">
        <w:t xml:space="preserve">p </w:t>
      </w:r>
      <w:r w:rsidRPr="005C0D92">
        <w:t>150)</w:t>
      </w:r>
    </w:p>
    <w:p w14:paraId="52AB653A" w14:textId="231979FB" w:rsidR="008547A6" w:rsidRPr="00894B26" w:rsidRDefault="008A2309" w:rsidP="008547A6">
      <w:pPr>
        <w:rPr>
          <w:rStyle w:val="Strong"/>
        </w:rPr>
      </w:pPr>
      <w:r>
        <w:rPr>
          <w:rStyle w:val="Strong"/>
        </w:rPr>
        <w:t>E</w:t>
      </w:r>
      <w:r w:rsidR="00894B26" w:rsidRPr="00894B26">
        <w:rPr>
          <w:rStyle w:val="Strong"/>
        </w:rPr>
        <w:t>xtract 4</w:t>
      </w:r>
    </w:p>
    <w:p w14:paraId="133899AA" w14:textId="6795E4A5" w:rsidR="00223570" w:rsidRDefault="008547A6" w:rsidP="008547A6">
      <w:r>
        <w:t>‘My name is Homa</w:t>
      </w:r>
      <w:r w:rsidR="00157CEC">
        <w:t xml:space="preserve"> … </w:t>
      </w:r>
      <w:r>
        <w:t>We must not give up hope!</w:t>
      </w:r>
      <w:r w:rsidR="00157CEC">
        <w:t xml:space="preserve">’ </w:t>
      </w:r>
      <w:r w:rsidR="00157CEC" w:rsidRPr="00B13D40">
        <w:t>(</w:t>
      </w:r>
      <w:r w:rsidR="005C0D92" w:rsidRPr="005C0D92">
        <w:t xml:space="preserve">Ellis 2022 </w:t>
      </w:r>
      <w:r w:rsidR="00157CEC" w:rsidRPr="00B13D40">
        <w:t xml:space="preserve">pp </w:t>
      </w:r>
      <w:r w:rsidR="00157CEC" w:rsidRPr="005C0D92">
        <w:t>152</w:t>
      </w:r>
      <w:r w:rsidR="005B09E3">
        <w:t>–</w:t>
      </w:r>
      <w:r w:rsidR="00157CEC" w:rsidRPr="005C0D92">
        <w:t>154)</w:t>
      </w:r>
    </w:p>
    <w:p w14:paraId="18B8AED7" w14:textId="2AA6E070" w:rsidR="00FA5324" w:rsidRDefault="00FA5324" w:rsidP="00FA5324">
      <w:pPr>
        <w:pStyle w:val="Heading3"/>
      </w:pPr>
      <w:bookmarkStart w:id="32" w:name="_Toc172123219"/>
      <w:r>
        <w:t>Chapter 15</w:t>
      </w:r>
      <w:bookmarkEnd w:id="32"/>
    </w:p>
    <w:p w14:paraId="5EFE2562" w14:textId="1EA571E1" w:rsidR="005B09E3" w:rsidRDefault="008A2309" w:rsidP="005B09E3">
      <w:r>
        <w:t xml:space="preserve">Through the voices </w:t>
      </w:r>
      <w:r w:rsidR="00157CEC">
        <w:t xml:space="preserve">… </w:t>
      </w:r>
      <w:r>
        <w:t>plants that are healthy and strong.’</w:t>
      </w:r>
      <w:r w:rsidR="00157CEC">
        <w:t xml:space="preserve"> </w:t>
      </w:r>
      <w:r w:rsidR="00157CEC" w:rsidRPr="00B13D40">
        <w:t>(</w:t>
      </w:r>
      <w:r w:rsidR="005C0D92" w:rsidRPr="005C0D92">
        <w:t xml:space="preserve">Ellis 2022 </w:t>
      </w:r>
      <w:r w:rsidR="00157CEC" w:rsidRPr="005C0D92">
        <w:t>pp 164</w:t>
      </w:r>
      <w:r w:rsidR="005B09E3">
        <w:t>–</w:t>
      </w:r>
      <w:r w:rsidR="00157CEC" w:rsidRPr="005C0D92">
        <w:t>165)</w:t>
      </w:r>
    </w:p>
    <w:p w14:paraId="6069C384" w14:textId="77777777" w:rsidR="005B09E3" w:rsidRDefault="005B09E3">
      <w:pPr>
        <w:suppressAutoHyphens w:val="0"/>
        <w:spacing w:before="0" w:after="160" w:line="259" w:lineRule="auto"/>
      </w:pPr>
      <w:r>
        <w:br w:type="page"/>
      </w:r>
    </w:p>
    <w:p w14:paraId="1E2C2D7E" w14:textId="00E53A68" w:rsidR="006E69DF" w:rsidRDefault="00F94B9F" w:rsidP="005B09E3">
      <w:pPr>
        <w:pStyle w:val="Heading2"/>
        <w:rPr>
          <w:rStyle w:val="Emphasis"/>
        </w:rPr>
      </w:pPr>
      <w:bookmarkStart w:id="33" w:name="_Toc172123220"/>
      <w:r>
        <w:lastRenderedPageBreak/>
        <w:t xml:space="preserve">Core text 4 – </w:t>
      </w:r>
      <w:r w:rsidR="00585918">
        <w:t xml:space="preserve">historical </w:t>
      </w:r>
      <w:r w:rsidR="00434114">
        <w:t>n</w:t>
      </w:r>
      <w:r>
        <w:t xml:space="preserve">ote from </w:t>
      </w:r>
      <w:r w:rsidRPr="005B25EA">
        <w:rPr>
          <w:rStyle w:val="Emphasis"/>
        </w:rPr>
        <w:t>Parvana</w:t>
      </w:r>
      <w:r w:rsidR="002F0E8F">
        <w:rPr>
          <w:rStyle w:val="Emphasis"/>
        </w:rPr>
        <w:t xml:space="preserve"> </w:t>
      </w:r>
      <w:r w:rsidR="002F0E8F" w:rsidRPr="002F0E8F">
        <w:rPr>
          <w:rStyle w:val="Emphasis"/>
          <w:i w:val="0"/>
          <w:iCs w:val="0"/>
        </w:rPr>
        <w:t>by Deborah Ellis</w:t>
      </w:r>
      <w:bookmarkEnd w:id="33"/>
    </w:p>
    <w:p w14:paraId="4A5BC6D1" w14:textId="4B01A0A8" w:rsidR="00EA3944" w:rsidRDefault="00EA3944" w:rsidP="00EA3944">
      <w:pPr>
        <w:pStyle w:val="FeatureBox2"/>
      </w:pPr>
      <w:r w:rsidRPr="00EA3944">
        <w:rPr>
          <w:b/>
          <w:bCs/>
        </w:rPr>
        <w:t xml:space="preserve">Teacher </w:t>
      </w:r>
      <w:proofErr w:type="gramStart"/>
      <w:r w:rsidRPr="00EA3944">
        <w:rPr>
          <w:b/>
          <w:bCs/>
        </w:rPr>
        <w:t>note:</w:t>
      </w:r>
      <w:proofErr w:type="gramEnd"/>
      <w:r>
        <w:t xml:space="preserve"> </w:t>
      </w:r>
      <w:r w:rsidR="005B09E3">
        <w:t>e</w:t>
      </w:r>
      <w:r w:rsidRPr="00EA3944">
        <w:t xml:space="preserve">xtracts used from </w:t>
      </w:r>
      <w:r w:rsidRPr="007D0E3F">
        <w:rPr>
          <w:i/>
          <w:iCs/>
        </w:rPr>
        <w:t>Parvana</w:t>
      </w:r>
      <w:r w:rsidRPr="00EA3944">
        <w:t xml:space="preserve"> have been indicated from the first few words of the text to the final words of the extract. Indicated page numbers are linked to the 2022 version identified in the texts and resources table.</w:t>
      </w:r>
    </w:p>
    <w:p w14:paraId="3C4AC88C" w14:textId="580BB5ED" w:rsidR="005B25EA" w:rsidRPr="005B25EA" w:rsidRDefault="006E72E9" w:rsidP="006E72E9">
      <w:r>
        <w:t>Afghanistan is a small country</w:t>
      </w:r>
      <w:r w:rsidR="00EA3944">
        <w:t xml:space="preserve"> … </w:t>
      </w:r>
      <w:r>
        <w:t>where we live together without war</w:t>
      </w:r>
      <w:r w:rsidR="00EA3944">
        <w:t xml:space="preserve">. </w:t>
      </w:r>
      <w:r w:rsidR="00EA3944" w:rsidRPr="00B13D40">
        <w:t>(</w:t>
      </w:r>
      <w:r w:rsidR="005C0D92" w:rsidRPr="005C0D92">
        <w:t>Ellis 2022</w:t>
      </w:r>
      <w:r w:rsidR="00EA3944" w:rsidRPr="00B13D40">
        <w:t>)</w:t>
      </w:r>
    </w:p>
    <w:p w14:paraId="454E65F5" w14:textId="22DCD39C" w:rsidR="00F94B9F" w:rsidRDefault="00F94B9F">
      <w:pPr>
        <w:suppressAutoHyphens w:val="0"/>
        <w:spacing w:before="0" w:after="160" w:line="259" w:lineRule="auto"/>
      </w:pPr>
      <w:r>
        <w:br w:type="page"/>
      </w:r>
    </w:p>
    <w:p w14:paraId="25A86AD4" w14:textId="1926C49A" w:rsidR="00B35CA0" w:rsidRPr="00AD7A93" w:rsidRDefault="00B35CA0" w:rsidP="00B35CA0">
      <w:pPr>
        <w:pStyle w:val="Heading2"/>
      </w:pPr>
      <w:bookmarkStart w:id="34" w:name="_Toc172123221"/>
      <w:r w:rsidRPr="00AD7A93">
        <w:lastRenderedPageBreak/>
        <w:t xml:space="preserve">Core text </w:t>
      </w:r>
      <w:r w:rsidR="00F94B9F">
        <w:t>5</w:t>
      </w:r>
      <w:r w:rsidRPr="00AD7A93">
        <w:t xml:space="preserve"> – </w:t>
      </w:r>
      <w:r w:rsidR="00264D53">
        <w:t>‘</w:t>
      </w:r>
      <w:r>
        <w:t xml:space="preserve">Swimming with </w:t>
      </w:r>
      <w:r w:rsidR="00510658">
        <w:t>D</w:t>
      </w:r>
      <w:r>
        <w:t>olphins</w:t>
      </w:r>
      <w:r w:rsidR="00264D53">
        <w:t>’</w:t>
      </w:r>
      <w:r>
        <w:t xml:space="preserve"> by Jennifer Wong</w:t>
      </w:r>
      <w:bookmarkEnd w:id="34"/>
    </w:p>
    <w:p w14:paraId="7454D4A9" w14:textId="77777777" w:rsidR="005C5CEC" w:rsidRDefault="005C5CEC" w:rsidP="00044001">
      <w:r w:rsidRPr="007D0E3F">
        <w:rPr>
          <w:b/>
          <w:bCs/>
        </w:rPr>
        <w:t>Source</w:t>
      </w:r>
      <w:r w:rsidRPr="00044001">
        <w:t>:</w:t>
      </w:r>
      <w:r>
        <w:t xml:space="preserve"> A guide to what works for depression: an evidence-based review by Beyond Blue</w:t>
      </w:r>
    </w:p>
    <w:p w14:paraId="756F453D" w14:textId="77777777" w:rsidR="005C5CEC" w:rsidRDefault="005C5CEC" w:rsidP="005C5CEC">
      <w:r>
        <w:t>What is it? It has been suggested that swimming with dolphins may be helpful for depression. Swimming with dolphins is usually only available through a tour operator in selected locations.</w:t>
      </w:r>
    </w:p>
    <w:p w14:paraId="48C01A17" w14:textId="77777777" w:rsidR="005C5CEC" w:rsidRDefault="005C5CEC" w:rsidP="005C5CEC">
      <w:r>
        <w:t>How is it meant to work? This is unclear. Dolphins use sonar signals to navigate, which could affect cell membranes in the brain. Alternatively, the natural setting or the enjoyment from the activity could also help to reduce depression.</w:t>
      </w:r>
    </w:p>
    <w:p w14:paraId="0CB5B19C" w14:textId="45ADCCE0" w:rsidR="005C5CEC" w:rsidRDefault="005C5CEC" w:rsidP="00044001">
      <w:r w:rsidRPr="007D0E3F">
        <w:rPr>
          <w:b/>
          <w:bCs/>
        </w:rPr>
        <w:t>Source</w:t>
      </w:r>
      <w:r w:rsidRPr="00044001">
        <w:t>:</w:t>
      </w:r>
      <w:r>
        <w:t xml:space="preserve"> WhatsApp messages from Jennifer Wong to her mother</w:t>
      </w:r>
    </w:p>
    <w:p w14:paraId="316B6B90" w14:textId="77777777" w:rsidR="005C5CEC" w:rsidRDefault="005C5CEC" w:rsidP="005C5CEC">
      <w:r>
        <w:t>Hey Mum</w:t>
      </w:r>
    </w:p>
    <w:p w14:paraId="010A4E81" w14:textId="77777777" w:rsidR="005C5CEC" w:rsidRDefault="005C5CEC" w:rsidP="005C5CEC">
      <w:r>
        <w:t>Thanks for checking in I'm ok</w:t>
      </w:r>
    </w:p>
    <w:p w14:paraId="03726084" w14:textId="77777777" w:rsidR="005C5CEC" w:rsidRDefault="005C5CEC" w:rsidP="005C5CEC">
      <w:r>
        <w:t>Still not feeling great</w:t>
      </w:r>
    </w:p>
    <w:p w14:paraId="55ED5D87" w14:textId="77777777" w:rsidR="005C5CEC" w:rsidRDefault="005C5CEC" w:rsidP="005C5CEC">
      <w:r>
        <w:t xml:space="preserve">Am reading about swimming with dolphins </w:t>
      </w:r>
      <w:proofErr w:type="gramStart"/>
      <w:r>
        <w:t>as a way to</w:t>
      </w:r>
      <w:proofErr w:type="gramEnd"/>
      <w:r>
        <w:t xml:space="preserve"> treat depression</w:t>
      </w:r>
    </w:p>
    <w:p w14:paraId="0E29E483" w14:textId="379996BA" w:rsidR="005C5CEC" w:rsidRDefault="005C5CEC" w:rsidP="005C5CEC">
      <w:pPr>
        <w:jc w:val="right"/>
      </w:pPr>
      <w:r>
        <w:t>Dolphins?</w:t>
      </w:r>
    </w:p>
    <w:p w14:paraId="78302F5B" w14:textId="77777777" w:rsidR="005C5CEC" w:rsidRDefault="005C5CEC" w:rsidP="005C5CEC">
      <w:pPr>
        <w:jc w:val="right"/>
      </w:pPr>
      <w:r>
        <w:t>Where are we going to get a dolphin?</w:t>
      </w:r>
    </w:p>
    <w:p w14:paraId="6B95B7FB" w14:textId="1A381FE2" w:rsidR="005C5CEC" w:rsidRDefault="005C5CEC" w:rsidP="005C5CEC">
      <w:pPr>
        <w:jc w:val="right"/>
      </w:pPr>
      <w:r>
        <w:t>Your Dad has goldfish</w:t>
      </w:r>
    </w:p>
    <w:p w14:paraId="69C0172F" w14:textId="77777777" w:rsidR="005C5CEC" w:rsidRDefault="005C5CEC" w:rsidP="005C5CEC">
      <w:pPr>
        <w:jc w:val="right"/>
      </w:pPr>
      <w:r>
        <w:t>You want to come over and look at the goldfish?</w:t>
      </w:r>
    </w:p>
    <w:p w14:paraId="094661C9" w14:textId="007DFEE7" w:rsidR="005C5CEC" w:rsidRDefault="005C5CEC" w:rsidP="005C5CEC">
      <w:r>
        <w:t xml:space="preserve">Maybe I </w:t>
      </w:r>
      <w:proofErr w:type="gramStart"/>
      <w:r>
        <w:t>have to</w:t>
      </w:r>
      <w:proofErr w:type="gramEnd"/>
      <w:r>
        <w:t xml:space="preserve"> move to Queensland</w:t>
      </w:r>
    </w:p>
    <w:p w14:paraId="6C220B39" w14:textId="77777777" w:rsidR="005C5CEC" w:rsidRDefault="005C5CEC" w:rsidP="005C5CEC">
      <w:r>
        <w:t>To SeaWorld</w:t>
      </w:r>
    </w:p>
    <w:p w14:paraId="7115742D" w14:textId="77777777" w:rsidR="005C5CEC" w:rsidRDefault="005C5CEC" w:rsidP="005C5CEC">
      <w:r>
        <w:t>Maybe my problem is I live on land too much?</w:t>
      </w:r>
    </w:p>
    <w:p w14:paraId="5F16E6E5" w14:textId="43950314" w:rsidR="005C5CEC" w:rsidRDefault="005C5CEC" w:rsidP="005C5CEC">
      <w:pPr>
        <w:jc w:val="right"/>
      </w:pPr>
      <w:r>
        <w:t>I think you should try exercising</w:t>
      </w:r>
    </w:p>
    <w:p w14:paraId="0CA4C579" w14:textId="77777777" w:rsidR="005C5CEC" w:rsidRDefault="005C5CEC" w:rsidP="005C5CEC">
      <w:pPr>
        <w:jc w:val="right"/>
      </w:pPr>
      <w:r>
        <w:t>Before you try the dolphins</w:t>
      </w:r>
    </w:p>
    <w:p w14:paraId="2838641D" w14:textId="69CEB59E" w:rsidR="005C5CEC" w:rsidRDefault="005C5CEC" w:rsidP="005C5CEC">
      <w:pPr>
        <w:jc w:val="right"/>
      </w:pPr>
      <w:r>
        <w:t>How about yoga?</w:t>
      </w:r>
    </w:p>
    <w:p w14:paraId="16656602" w14:textId="77777777" w:rsidR="005C5CEC" w:rsidRDefault="005C5CEC" w:rsidP="005C5CEC">
      <w:pPr>
        <w:jc w:val="right"/>
      </w:pPr>
      <w:r>
        <w:t>Have you tried yoga?</w:t>
      </w:r>
    </w:p>
    <w:p w14:paraId="4B071A6A" w14:textId="77777777" w:rsidR="005C5CEC" w:rsidRDefault="005C5CEC" w:rsidP="005C5CEC">
      <w:pPr>
        <w:jc w:val="right"/>
      </w:pPr>
      <w:r>
        <w:t>Hello?</w:t>
      </w:r>
    </w:p>
    <w:p w14:paraId="6A8D3D7B" w14:textId="3A1A5114" w:rsidR="005C5CEC" w:rsidRDefault="005C5CEC" w:rsidP="00044001">
      <w:r w:rsidRPr="007D0E3F">
        <w:rPr>
          <w:b/>
          <w:bCs/>
        </w:rPr>
        <w:lastRenderedPageBreak/>
        <w:t>Source:</w:t>
      </w:r>
      <w:r>
        <w:t xml:space="preserve"> To-do list</w:t>
      </w:r>
    </w:p>
    <w:p w14:paraId="477C83E1" w14:textId="77777777" w:rsidR="005C5CEC" w:rsidRDefault="005C5CEC" w:rsidP="005C5CEC">
      <w:r>
        <w:t>-</w:t>
      </w:r>
      <w:r>
        <w:tab/>
        <w:t>Pick up medication</w:t>
      </w:r>
    </w:p>
    <w:p w14:paraId="0EDC33AC" w14:textId="77777777" w:rsidR="005C5CEC" w:rsidRDefault="005C5CEC" w:rsidP="005C5CEC">
      <w:r>
        <w:t>-</w:t>
      </w:r>
      <w:r>
        <w:tab/>
        <w:t>Laundry</w:t>
      </w:r>
    </w:p>
    <w:p w14:paraId="30B6F44C" w14:textId="77777777" w:rsidR="005C5CEC" w:rsidRDefault="005C5CEC" w:rsidP="005C5CEC">
      <w:r>
        <w:t>-</w:t>
      </w:r>
      <w:r>
        <w:tab/>
        <w:t>Learn to swim</w:t>
      </w:r>
    </w:p>
    <w:p w14:paraId="75C6E4E4" w14:textId="46A3E4DE" w:rsidR="005C5CEC" w:rsidRDefault="005C5CEC" w:rsidP="00044001">
      <w:r w:rsidRPr="007D0E3F">
        <w:rPr>
          <w:b/>
          <w:bCs/>
        </w:rPr>
        <w:t>Source:</w:t>
      </w:r>
      <w:r>
        <w:t xml:space="preserve"> Text messages from Jennifer Wong to swim instructor</w:t>
      </w:r>
    </w:p>
    <w:p w14:paraId="6A48047F" w14:textId="77777777" w:rsidR="005C5CEC" w:rsidRDefault="005C5CEC" w:rsidP="005C5CEC">
      <w:r>
        <w:t>Monday 1:12pm</w:t>
      </w:r>
    </w:p>
    <w:p w14:paraId="67E17E23" w14:textId="77777777" w:rsidR="005C5CEC" w:rsidRDefault="005C5CEC" w:rsidP="005C5CEC">
      <w:r>
        <w:t xml:space="preserve">Hi Liesl. It's Jennifer Wong here. I'm so sorry not to contact you earlier. Having one of those days with my depression where I can't move very </w:t>
      </w:r>
      <w:proofErr w:type="gramStart"/>
      <w:r>
        <w:t>much</w:t>
      </w:r>
      <w:proofErr w:type="gramEnd"/>
      <w:r>
        <w:t xml:space="preserve"> and it's taken me until now to message you. Can we please reschedule?</w:t>
      </w:r>
    </w:p>
    <w:p w14:paraId="50B0E42C" w14:textId="77777777" w:rsidR="005C5CEC" w:rsidRDefault="005C5CEC" w:rsidP="005C5CEC">
      <w:r>
        <w:t>Monday 1:18pm</w:t>
      </w:r>
    </w:p>
    <w:p w14:paraId="2D2E558F" w14:textId="46C41CDE" w:rsidR="005C5CEC" w:rsidRDefault="005C5CEC" w:rsidP="005C5CEC">
      <w:r>
        <w:t>Hello Jennifer, no problem! How about tomorrow morning at 8am?</w:t>
      </w:r>
    </w:p>
    <w:p w14:paraId="6595262A" w14:textId="77777777" w:rsidR="005C5CEC" w:rsidRDefault="005C5CEC" w:rsidP="005C5CEC">
      <w:r>
        <w:t>Monday 2:04pm</w:t>
      </w:r>
    </w:p>
    <w:p w14:paraId="25E60395" w14:textId="3863A0E8" w:rsidR="005C5CEC" w:rsidRDefault="005C5CEC" w:rsidP="005C5CEC">
      <w:r>
        <w:t>Thank you Liesl. See you then.</w:t>
      </w:r>
    </w:p>
    <w:p w14:paraId="04243B4E" w14:textId="77777777" w:rsidR="005C5CEC" w:rsidRDefault="005C5CEC" w:rsidP="005C5CEC">
      <w:r>
        <w:t>Tuesday 7:53am</w:t>
      </w:r>
    </w:p>
    <w:p w14:paraId="7D03E072" w14:textId="77777777" w:rsidR="005C5CEC" w:rsidRDefault="005C5CEC" w:rsidP="005C5CEC">
      <w:r>
        <w:t xml:space="preserve">Hi Liesl. I'm so, so sorry. My tendency to say yes to things without stating what my needs are, as well as the physical symptoms of my depression which make mornings very difficult has meant that I set myself up for failure yesterday when I said yes to us meeting at 8am today. I know from cognitive behavioural therapy that the use of the word 'failure’ is unnecessarily harsh labelling, and that it enforces a story I tell myself about what I can and cannot do and who I am and am not. So perhaps in the spirit of a growth mindset, I can instead acknowledge that when it comes to attending early morning appointments, there is </w:t>
      </w:r>
      <w:proofErr w:type="gramStart"/>
      <w:r>
        <w:t>definitely room</w:t>
      </w:r>
      <w:proofErr w:type="gramEnd"/>
      <w:r>
        <w:t xml:space="preserve"> to improve. </w:t>
      </w:r>
      <w:proofErr w:type="gramStart"/>
      <w:r>
        <w:t>Unfortunately</w:t>
      </w:r>
      <w:proofErr w:type="gramEnd"/>
      <w:r>
        <w:t xml:space="preserve"> my depression is so bad at the moment that I cannot tell whether it's the depression or my sensible </w:t>
      </w:r>
      <w:proofErr w:type="spellStart"/>
      <w:r>
        <w:t>self that's</w:t>
      </w:r>
      <w:proofErr w:type="spellEnd"/>
      <w:r>
        <w:t xml:space="preserve"> making me tell you I should postpone starting swimming lessons. I know it will be good for me in the long run, because it will mean that I can swim with dolphins, but right now I can't even leave my bed. So sorry to take up your time.</w:t>
      </w:r>
    </w:p>
    <w:p w14:paraId="18C66FB3" w14:textId="6120AB16" w:rsidR="005C5CEC" w:rsidRDefault="005C5CEC" w:rsidP="00044001">
      <w:r w:rsidRPr="007D0E3F">
        <w:rPr>
          <w:b/>
          <w:bCs/>
        </w:rPr>
        <w:t>Source:</w:t>
      </w:r>
      <w:r>
        <w:t xml:space="preserve"> Employee exit form</w:t>
      </w:r>
    </w:p>
    <w:p w14:paraId="0FB7EA4A" w14:textId="77777777" w:rsidR="005C5CEC" w:rsidRDefault="005C5CEC" w:rsidP="005C5CEC">
      <w:r>
        <w:t>Name: Jennifer Wong</w:t>
      </w:r>
    </w:p>
    <w:p w14:paraId="1DA3DE92" w14:textId="3D505DC8" w:rsidR="005C5CEC" w:rsidRDefault="005C5CEC" w:rsidP="005C5CEC">
      <w:r>
        <w:t>Reason for leaving: Office location is located inland; has limited if no proximity to ocean.</w:t>
      </w:r>
    </w:p>
    <w:p w14:paraId="329E37AB" w14:textId="77777777" w:rsidR="005C5CEC" w:rsidRDefault="005C5CEC" w:rsidP="00044001">
      <w:r w:rsidRPr="007D0E3F">
        <w:rPr>
          <w:b/>
          <w:bCs/>
        </w:rPr>
        <w:lastRenderedPageBreak/>
        <w:t>Source:</w:t>
      </w:r>
      <w:r>
        <w:t xml:space="preserve"> A guide to what works for depression: an evidence-based review by Beyond Blue</w:t>
      </w:r>
    </w:p>
    <w:p w14:paraId="7ACA7089" w14:textId="77777777" w:rsidR="005C5CEC" w:rsidRDefault="005C5CEC" w:rsidP="005C5CEC">
      <w:r>
        <w:t xml:space="preserve">Does it work? One study with 30 </w:t>
      </w:r>
      <w:proofErr w:type="gramStart"/>
      <w:r>
        <w:t>mildly-depressed</w:t>
      </w:r>
      <w:proofErr w:type="gramEnd"/>
      <w:r>
        <w:t xml:space="preserve"> adults has evaluated swimming with dolphins. Half spent one hour a day swimming and playing with bottlenose dolphins for two weeks, and the other half swam and learnt about the marine ecosystem as a control. Both groups improved, however the dolphin group improved more. Other researchers have questioned these findings. They have argued that the swimming-only group would have been disappointed to miss out on interacting with dolphins and that the disappointment made them improve less.</w:t>
      </w:r>
    </w:p>
    <w:p w14:paraId="434C3AAB" w14:textId="067F1A83" w:rsidR="005C5CEC" w:rsidRDefault="005C5CEC" w:rsidP="00044001">
      <w:r w:rsidRPr="007D0E3F">
        <w:rPr>
          <w:b/>
          <w:bCs/>
        </w:rPr>
        <w:t>Source:</w:t>
      </w:r>
      <w:r>
        <w:t xml:space="preserve"> Transcript of dolphin conversation</w:t>
      </w:r>
    </w:p>
    <w:p w14:paraId="5E73988C" w14:textId="77777777" w:rsidR="005C5CEC" w:rsidRDefault="005C5CEC" w:rsidP="005C5CEC">
      <w:r>
        <w:t>Flipper: Is it just me, or do you sense... a feeling of sadness amongst this bunch of people?</w:t>
      </w:r>
    </w:p>
    <w:p w14:paraId="13B01851" w14:textId="77777777" w:rsidR="005C5CEC" w:rsidRDefault="005C5CEC" w:rsidP="005C5CEC">
      <w:r>
        <w:t xml:space="preserve">Snorky: I picked up on it too! I heard them described as 'mildly depressed'. Apparently today is the first day of an </w:t>
      </w:r>
      <w:proofErr w:type="gramStart"/>
      <w:r>
        <w:t>experiment?</w:t>
      </w:r>
      <w:proofErr w:type="gramEnd"/>
    </w:p>
    <w:p w14:paraId="1CAC0586" w14:textId="6D2C7947" w:rsidR="00EE369A" w:rsidRDefault="00EE369A" w:rsidP="00EE369A">
      <w:r>
        <w:t xml:space="preserve">Flipper: Is it an experiment to find out how we'll be affected by spending time with 30 mildly depressed adults? </w:t>
      </w:r>
      <w:proofErr w:type="gramStart"/>
      <w:r>
        <w:t>First</w:t>
      </w:r>
      <w:proofErr w:type="gramEnd"/>
      <w:r>
        <w:t xml:space="preserve"> we have to jump through hoops for the entertainment of humans, now we have to treat their mental health? When will humans stop leaning on the animal kingdom?</w:t>
      </w:r>
    </w:p>
    <w:p w14:paraId="0E5CA73F" w14:textId="77777777" w:rsidR="00EE369A" w:rsidRDefault="00EE369A" w:rsidP="00EE369A">
      <w:r>
        <w:t>Snorky: The worst thing is that we can't even communicate how much we hate being held in captivity because our faces look like we're perpetually smiling.</w:t>
      </w:r>
    </w:p>
    <w:p w14:paraId="1388CCE5" w14:textId="77777777" w:rsidR="00EE369A" w:rsidRDefault="00EE369A" w:rsidP="00EE369A">
      <w:r>
        <w:t>Flipper: On reflection, I guess I do empathise with people who are dealing with suffering and are unable to communicate it.</w:t>
      </w:r>
    </w:p>
    <w:p w14:paraId="022918BB" w14:textId="77777777" w:rsidR="00EE369A" w:rsidRDefault="00EE369A" w:rsidP="00EE369A">
      <w:r>
        <w:t>Snorky: I guess… it wouldn’t kill us to eat the fish they are offering…</w:t>
      </w:r>
    </w:p>
    <w:p w14:paraId="7DA65F7F" w14:textId="77777777" w:rsidR="00EE369A" w:rsidRDefault="00EE369A" w:rsidP="00EE369A">
      <w:r>
        <w:t>Flipper: Who am I to swim in the way of someone wanting to improve their mental health?</w:t>
      </w:r>
    </w:p>
    <w:p w14:paraId="72AA99BA" w14:textId="77777777" w:rsidR="00EE369A" w:rsidRDefault="00EE369A" w:rsidP="00EE369A">
      <w:r>
        <w:t>Snorky: Watch out though, I get the sense that some of these guys haven't spent much time in the water before...</w:t>
      </w:r>
    </w:p>
    <w:p w14:paraId="15D85874" w14:textId="076CCE30" w:rsidR="00EE369A" w:rsidRDefault="00EE369A" w:rsidP="00D006AA">
      <w:r w:rsidRPr="007D0E3F">
        <w:rPr>
          <w:b/>
          <w:bCs/>
        </w:rPr>
        <w:t>Source</w:t>
      </w:r>
      <w:r w:rsidRPr="00D006AA">
        <w:t>:</w:t>
      </w:r>
      <w:r>
        <w:t xml:space="preserve"> A guide to what works for depression: an evidence-based review by Beyond Blue</w:t>
      </w:r>
    </w:p>
    <w:p w14:paraId="27C61290" w14:textId="77777777" w:rsidR="00EE369A" w:rsidRDefault="00EE369A" w:rsidP="00EE369A">
      <w:r>
        <w:t>Are there any risks? Swimming skills are required and there is a risk of accidental injury.</w:t>
      </w:r>
    </w:p>
    <w:p w14:paraId="74C2EF88" w14:textId="77777777" w:rsidR="00EE369A" w:rsidRDefault="00EE369A" w:rsidP="00D006AA">
      <w:r w:rsidRPr="007D0E3F">
        <w:rPr>
          <w:b/>
          <w:bCs/>
        </w:rPr>
        <w:t>Source:</w:t>
      </w:r>
      <w:r>
        <w:t xml:space="preserve"> Local newspaper headline</w:t>
      </w:r>
    </w:p>
    <w:p w14:paraId="756C30B6" w14:textId="2026B14E" w:rsidR="00EE369A" w:rsidRDefault="00EE369A" w:rsidP="00EE369A">
      <w:r>
        <w:t>'SeaWorld dolphin injures depressed Chinese woman in freak accident'</w:t>
      </w:r>
    </w:p>
    <w:p w14:paraId="52959D25" w14:textId="77777777" w:rsidR="00EE369A" w:rsidRDefault="00EE369A" w:rsidP="00D006AA">
      <w:r w:rsidRPr="007D0E3F">
        <w:rPr>
          <w:b/>
          <w:bCs/>
        </w:rPr>
        <w:t>Source</w:t>
      </w:r>
      <w:r w:rsidRPr="00D006AA">
        <w:t>:</w:t>
      </w:r>
      <w:r>
        <w:t xml:space="preserve"> SeaWorld incident report</w:t>
      </w:r>
    </w:p>
    <w:p w14:paraId="50BA64FD" w14:textId="77777777" w:rsidR="00EE369A" w:rsidRDefault="00EE369A" w:rsidP="00EE369A">
      <w:r>
        <w:lastRenderedPageBreak/>
        <w:t xml:space="preserve">On the afternoon of Wednesday 16 February - conditions sunny and clear – Flipper (150-kilogram bottlenose dolphin, male) performed a routine hoop jump and landed on a participant involved in a study on swimming with dolphins </w:t>
      </w:r>
      <w:proofErr w:type="gramStart"/>
      <w:r>
        <w:t>as a way to</w:t>
      </w:r>
      <w:proofErr w:type="gramEnd"/>
      <w:r>
        <w:t xml:space="preserve"> alleviate depression.</w:t>
      </w:r>
    </w:p>
    <w:p w14:paraId="19C121DE" w14:textId="129FE557" w:rsidR="00EE369A" w:rsidRDefault="00EE369A" w:rsidP="00EE369A">
      <w:r>
        <w:t>The participant (70-kilogra</w:t>
      </w:r>
      <w:r w:rsidR="6198AD90">
        <w:t>m</w:t>
      </w:r>
      <w:r>
        <w:t xml:space="preserve"> Chinese, female), a weak swimmer, appeared absent-minded and slow to respond to instructions to clear the way for Flipper's landing. She sustained injuries to her ego from the extreme embarrassment of being knocked underwater by a large mammal, which was witnessed by 29 mildly depressed adults.</w:t>
      </w:r>
    </w:p>
    <w:p w14:paraId="213D00F7" w14:textId="77777777" w:rsidR="00EE369A" w:rsidRDefault="00EE369A" w:rsidP="00D006AA">
      <w:r w:rsidRPr="007D0E3F">
        <w:rPr>
          <w:b/>
          <w:bCs/>
        </w:rPr>
        <w:t>Source:</w:t>
      </w:r>
      <w:r>
        <w:t xml:space="preserve"> Selected quotes from participant feedback forms</w:t>
      </w:r>
    </w:p>
    <w:p w14:paraId="3C5AC9DD" w14:textId="77777777" w:rsidR="00EE369A" w:rsidRDefault="00EE369A" w:rsidP="00EE369A">
      <w:r>
        <w:t xml:space="preserve">Male, age 53: ‘I'm not sure if my depression improved, but boy it was nice to be in the sun and the water every day for two weeks. My meals were taken care of, the hotel we stayed in was nice, and I think I even got a bit of a tan ... Not having to work for two weeks is also </w:t>
      </w:r>
      <w:proofErr w:type="gramStart"/>
      <w:r>
        <w:t>pretty sweet</w:t>
      </w:r>
      <w:proofErr w:type="gramEnd"/>
      <w:r>
        <w:t>. Pity it's back to the grind on Monday.'</w:t>
      </w:r>
    </w:p>
    <w:p w14:paraId="01FEFDBA" w14:textId="77777777" w:rsidR="00EE369A" w:rsidRDefault="00EE369A" w:rsidP="00EE369A">
      <w:r>
        <w:t xml:space="preserve">Female, age 41: 'This experience was a huge wake-up call for me to learn the skills I need for the environment I'm in. Since it's helpful to look at depression from a bio-psycho-social perspective, spending two weeks in the water with dolphins (as someone who's not confident in the water) made me think of what I need to do biologically, psychologically, and socially </w:t>
      </w:r>
      <w:proofErr w:type="gramStart"/>
      <w:r>
        <w:t>in order to</w:t>
      </w:r>
      <w:proofErr w:type="gramEnd"/>
      <w:r>
        <w:t xml:space="preserve"> be as at home and as comfortable as a dolphin in water.</w:t>
      </w:r>
    </w:p>
    <w:p w14:paraId="2E588543" w14:textId="77777777" w:rsidR="00EE369A" w:rsidRDefault="00EE369A" w:rsidP="00EE369A">
      <w:r>
        <w:t>'This has reminded me of what I learned when I went to hospital for depression... that for biological reasons I need medication and regular meals and exercise, that for psychological reasons I need therapy and to be mindful of my thinking, and for social reasons, I need to be around other people, especially when I'm depressed, even though my depression wants me to isolate. And through the cycle of recovery and relapse, it's the constant management of these things that will see me through, day to day, moment to moment.</w:t>
      </w:r>
    </w:p>
    <w:p w14:paraId="14FD3A21" w14:textId="77777777" w:rsidR="00EE369A" w:rsidRDefault="00EE369A" w:rsidP="00EE369A">
      <w:r>
        <w:t>'I'm not sure if the researchers intended for us participants to see this experience as a metaphor, but that's how I'm interpreting it. I guess you could say that one afternoon, the dolphin metaphorically and literally hit me: I am the dolphin, the water and the fish are my needs being met, and being able to play and socialise are crucial parts of being alive.'</w:t>
      </w:r>
    </w:p>
    <w:p w14:paraId="51ABC5D9" w14:textId="77777777" w:rsidR="00EE369A" w:rsidRDefault="00EE369A" w:rsidP="00EE369A">
      <w:r>
        <w:t>Male, age 24: 'I have never laughed so hard as when the dolphin landed on that lady. Thank you for helping me see the lighter side of life as well as what it looks like when someone gets absolutely pummelled by a leaping dolphin.'</w:t>
      </w:r>
    </w:p>
    <w:p w14:paraId="45D20912" w14:textId="77777777" w:rsidR="00EE369A" w:rsidRDefault="00EE369A" w:rsidP="00D006AA">
      <w:r w:rsidRPr="007D0E3F">
        <w:rPr>
          <w:b/>
          <w:bCs/>
        </w:rPr>
        <w:t>Source:</w:t>
      </w:r>
      <w:r>
        <w:t xml:space="preserve"> A guide to what works for depression: an evidence-based review by Beyond Blue</w:t>
      </w:r>
    </w:p>
    <w:p w14:paraId="25B2DF51" w14:textId="77777777" w:rsidR="00EE369A" w:rsidRDefault="00EE369A" w:rsidP="00EE369A">
      <w:r>
        <w:lastRenderedPageBreak/>
        <w:t>Recommendation: There is not enough good evidence to say whether swimming with dolphins works.</w:t>
      </w:r>
    </w:p>
    <w:p w14:paraId="5A2DEFDB" w14:textId="13CEE516" w:rsidR="00EE369A" w:rsidRDefault="00EE369A" w:rsidP="00D006AA">
      <w:r w:rsidRPr="007D0E3F">
        <w:rPr>
          <w:b/>
          <w:bCs/>
        </w:rPr>
        <w:t>Source:</w:t>
      </w:r>
      <w:r>
        <w:t xml:space="preserve"> Text messages from Jennifer Wong to swimming instructor</w:t>
      </w:r>
    </w:p>
    <w:p w14:paraId="2F577EB3" w14:textId="77777777" w:rsidR="00EE369A" w:rsidRDefault="00EE369A" w:rsidP="00EE369A">
      <w:r>
        <w:t>Friday 2:37pm</w:t>
      </w:r>
    </w:p>
    <w:p w14:paraId="4AA46035" w14:textId="77777777" w:rsidR="00EE369A" w:rsidRDefault="00EE369A" w:rsidP="00EE369A">
      <w:r>
        <w:t xml:space="preserve">Hello Liesl. I was wondering if I could try again. Do you have any afternoon </w:t>
      </w:r>
      <w:proofErr w:type="gramStart"/>
      <w:r>
        <w:t>beginners</w:t>
      </w:r>
      <w:proofErr w:type="gramEnd"/>
      <w:r>
        <w:t xml:space="preserve"> classes next week?</w:t>
      </w:r>
    </w:p>
    <w:p w14:paraId="1F0BC086" w14:textId="77777777" w:rsidR="00EE369A" w:rsidRDefault="00EE369A" w:rsidP="00EE369A">
      <w:r>
        <w:t>Friday 2:42pm</w:t>
      </w:r>
    </w:p>
    <w:p w14:paraId="20E5A468" w14:textId="033726CE" w:rsidR="00EE369A" w:rsidRDefault="00EE369A" w:rsidP="00EE369A">
      <w:r>
        <w:t>Great to hear from you! How about Wednesday at 2pm?</w:t>
      </w:r>
    </w:p>
    <w:p w14:paraId="24E0E773" w14:textId="77777777" w:rsidR="00EE369A" w:rsidRDefault="00EE369A" w:rsidP="00EE369A">
      <w:r>
        <w:t>Friday 2:44pm</w:t>
      </w:r>
    </w:p>
    <w:p w14:paraId="491719A9" w14:textId="631BED0F" w:rsidR="00B35CA0" w:rsidRDefault="00EE369A" w:rsidP="00EE369A">
      <w:r>
        <w:t>Thank You Liesl. See you then. [1345 words]</w:t>
      </w:r>
    </w:p>
    <w:p w14:paraId="712EE469" w14:textId="23801B96" w:rsidR="00B35CA0" w:rsidRPr="00BD0716" w:rsidRDefault="00B35CA0" w:rsidP="00BD0716">
      <w:r>
        <w:br w:type="page"/>
      </w:r>
      <w:bookmarkStart w:id="35" w:name="_Toc148432937"/>
      <w:bookmarkStart w:id="36" w:name="_Toc148433235"/>
      <w:bookmarkEnd w:id="20"/>
      <w:bookmarkEnd w:id="21"/>
    </w:p>
    <w:p w14:paraId="3C15C51D" w14:textId="2EFD7B12" w:rsidR="007769A7" w:rsidRDefault="007769A7" w:rsidP="00A879EC">
      <w:pPr>
        <w:pStyle w:val="Heading1"/>
      </w:pPr>
      <w:bookmarkStart w:id="37" w:name="_Toc172123222"/>
      <w:r>
        <w:lastRenderedPageBreak/>
        <w:t>References</w:t>
      </w:r>
      <w:bookmarkEnd w:id="35"/>
      <w:bookmarkEnd w:id="36"/>
      <w:bookmarkEnd w:id="37"/>
    </w:p>
    <w:p w14:paraId="167418D8" w14:textId="77777777" w:rsidR="001D0F7A" w:rsidRDefault="001D0F7A" w:rsidP="001D0F7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EE9E66A" w14:textId="77777777" w:rsidR="001D0F7A" w:rsidRDefault="001D0F7A" w:rsidP="001D0F7A">
      <w:pPr>
        <w:pStyle w:val="FeatureBox2"/>
      </w:pPr>
      <w:r>
        <w:t xml:space="preserve">Please refer to the NESA Copyright Disclaimer for more information </w:t>
      </w:r>
      <w:hyperlink r:id="rId21" w:tgtFrame="_blank" w:tooltip="https://educationstandards.nsw.edu.au/wps/portal/nesa/mini-footer/copyright" w:history="1">
        <w:r>
          <w:rPr>
            <w:rStyle w:val="Hyperlink"/>
          </w:rPr>
          <w:t>https://educationstandards.nsw.edu.au/wps/portal/nesa/mini-footer/copyright</w:t>
        </w:r>
      </w:hyperlink>
      <w:r>
        <w:t>.</w:t>
      </w:r>
    </w:p>
    <w:p w14:paraId="6E396971" w14:textId="77777777" w:rsidR="001D0F7A" w:rsidRDefault="001D0F7A" w:rsidP="001D0F7A">
      <w:pPr>
        <w:pStyle w:val="FeatureBox2"/>
      </w:pPr>
      <w:r>
        <w:t xml:space="preserve">NESA holds the only official and up-to-date versions of the NSW Curriculum and syllabus documents. Please visit the NSW Education Standards Authority (NESA) website </w:t>
      </w:r>
      <w:hyperlink r:id="rId22" w:history="1">
        <w:r>
          <w:rPr>
            <w:rStyle w:val="Hyperlink"/>
          </w:rPr>
          <w:t>https://educationstandards.nsw.edu.au/</w:t>
        </w:r>
      </w:hyperlink>
      <w:r>
        <w:t xml:space="preserve"> and the NSW Curriculum website </w:t>
      </w:r>
      <w:hyperlink r:id="rId23" w:history="1">
        <w:r>
          <w:rPr>
            <w:rStyle w:val="Hyperlink"/>
          </w:rPr>
          <w:t>https://curriculum.nsw.edu.au</w:t>
        </w:r>
      </w:hyperlink>
      <w:r>
        <w:t>.</w:t>
      </w:r>
    </w:p>
    <w:bookmarkStart w:id="38" w:name="_Hlk150349401"/>
    <w:p w14:paraId="1EF54A00" w14:textId="77777777" w:rsidR="00967E27" w:rsidRDefault="00967E27" w:rsidP="00121D81">
      <w:r>
        <w:fldChar w:fldCharType="begin"/>
      </w:r>
      <w:r>
        <w:instrText>HYPERLINK "https://curriculum.nsw.edu.au/learning-areas/english/english-k-10-2022/overview"</w:instrText>
      </w:r>
      <w:r>
        <w:fldChar w:fldCharType="separate"/>
      </w:r>
      <w:r w:rsidR="00E81F75" w:rsidRPr="00967E27">
        <w:rPr>
          <w:rStyle w:val="Hyperlink"/>
        </w:rPr>
        <w:t>English K–10 Syllabus</w:t>
      </w:r>
      <w:r>
        <w:fldChar w:fldCharType="end"/>
      </w:r>
      <w:r w:rsidR="00E81F75" w:rsidRPr="00E81F75">
        <w:t xml:space="preserve"> © NSW Education Standards Authority (NESA) for and on behalf of the Crown in right of the State of New South Wales, 2022.</w:t>
      </w:r>
    </w:p>
    <w:p w14:paraId="3EC5A108" w14:textId="2CD04793" w:rsidR="003258F7" w:rsidRDefault="007551C8" w:rsidP="003258F7">
      <w:hyperlink r:id="rId24" w:history="1">
        <w:r w:rsidR="003258F7">
          <w:rPr>
            <w:rStyle w:val="Hyperlink"/>
          </w:rPr>
          <w:t>National Literacy Learning Progression</w:t>
        </w:r>
      </w:hyperlink>
      <w:r w:rsidR="003258F7">
        <w:t xml:space="preserve"> © Australian Curriculum, Assessment and Reporting Authority (ACARA) 2010 to present, unless otherwise indicated. This material was downloaded from the </w:t>
      </w:r>
      <w:hyperlink r:id="rId25" w:history="1">
        <w:r w:rsidR="003258F7">
          <w:rPr>
            <w:rStyle w:val="Hyperlink"/>
          </w:rPr>
          <w:t>Australian Curriculum</w:t>
        </w:r>
      </w:hyperlink>
      <w:r w:rsidR="003258F7">
        <w:t xml:space="preserve"> website (National Literacy Learning Progression) (accessed 16 March 2024) and was not modified.</w:t>
      </w:r>
    </w:p>
    <w:p w14:paraId="7CD17AA9" w14:textId="5B366857" w:rsidR="00CC1A6C" w:rsidRDefault="00CC1A6C" w:rsidP="005538BC">
      <w:pPr>
        <w:jc w:val="both"/>
        <w:rPr>
          <w:color w:val="212121"/>
          <w:szCs w:val="22"/>
          <w:shd w:val="clear" w:color="auto" w:fill="FFFFFF"/>
        </w:rPr>
      </w:pPr>
      <w:r w:rsidRPr="00CC1A6C">
        <w:rPr>
          <w:color w:val="212121"/>
          <w:szCs w:val="22"/>
          <w:shd w:val="clear" w:color="auto" w:fill="FFFFFF"/>
        </w:rPr>
        <w:t>Ellis D (2022) Parvana, Allen &amp; Unwin Children’s</w:t>
      </w:r>
      <w:r w:rsidR="00F25E40">
        <w:rPr>
          <w:color w:val="212121"/>
          <w:szCs w:val="22"/>
          <w:shd w:val="clear" w:color="auto" w:fill="FFFFFF"/>
        </w:rPr>
        <w:t>, Australia.</w:t>
      </w:r>
    </w:p>
    <w:p w14:paraId="36107EC4" w14:textId="34A31EC5" w:rsidR="00A760FD" w:rsidRDefault="00A760FD" w:rsidP="005538BC">
      <w:pPr>
        <w:jc w:val="both"/>
        <w:rPr>
          <w:color w:val="212121"/>
          <w:szCs w:val="22"/>
          <w:shd w:val="clear" w:color="auto" w:fill="FFFFFF"/>
        </w:rPr>
      </w:pPr>
      <w:r w:rsidRPr="00A760FD">
        <w:rPr>
          <w:color w:val="212121"/>
          <w:szCs w:val="22"/>
          <w:shd w:val="clear" w:color="auto" w:fill="FFFFFF"/>
        </w:rPr>
        <w:t>Smith C, Daniels M and Beard M (hosts) and Lee J (series producer) (6 December 2022) ‘</w:t>
      </w:r>
      <w:hyperlink r:id="rId26" w:history="1">
        <w:r w:rsidRPr="001D4986">
          <w:rPr>
            <w:rStyle w:val="Hyperlink"/>
            <w:szCs w:val="22"/>
            <w:shd w:val="clear" w:color="auto" w:fill="FFFFFF"/>
          </w:rPr>
          <w:t>BITE – Family Sacrifices</w:t>
        </w:r>
      </w:hyperlink>
      <w:r w:rsidRPr="00A760FD">
        <w:rPr>
          <w:color w:val="212121"/>
          <w:szCs w:val="22"/>
          <w:shd w:val="clear" w:color="auto" w:fill="FFFFFF"/>
        </w:rPr>
        <w:t xml:space="preserve">’ [podcast], </w:t>
      </w:r>
      <w:r w:rsidRPr="00072064">
        <w:rPr>
          <w:i/>
          <w:iCs/>
          <w:color w:val="212121"/>
          <w:szCs w:val="22"/>
          <w:shd w:val="clear" w:color="auto" w:fill="FFFFFF"/>
        </w:rPr>
        <w:t>Short &amp; Curly</w:t>
      </w:r>
      <w:r w:rsidRPr="00A760FD">
        <w:rPr>
          <w:color w:val="212121"/>
          <w:szCs w:val="22"/>
          <w:shd w:val="clear" w:color="auto" w:fill="FFFFFF"/>
        </w:rPr>
        <w:t>, ABC Listen, accessed 4 April 2024.</w:t>
      </w:r>
    </w:p>
    <w:p w14:paraId="71AAD4F3" w14:textId="1F987014" w:rsidR="005538BC" w:rsidRDefault="005538BC" w:rsidP="005538BC">
      <w:pPr>
        <w:jc w:val="both"/>
        <w:rPr>
          <w:color w:val="212121"/>
          <w:szCs w:val="22"/>
          <w:shd w:val="clear" w:color="auto" w:fill="FFFFFF"/>
        </w:rPr>
      </w:pPr>
      <w:r w:rsidRPr="00401D68">
        <w:rPr>
          <w:color w:val="212121"/>
          <w:szCs w:val="22"/>
          <w:shd w:val="clear" w:color="auto" w:fill="FFFFFF"/>
        </w:rPr>
        <w:t>State of New South Wales (Department of Education) (2024)</w:t>
      </w:r>
      <w:r w:rsidR="00A02649">
        <w:rPr>
          <w:color w:val="212121"/>
          <w:szCs w:val="22"/>
          <w:shd w:val="clear" w:color="auto" w:fill="FFFFFF"/>
        </w:rPr>
        <w:t xml:space="preserve"> </w:t>
      </w:r>
      <w:hyperlink r:id="rId27" w:history="1">
        <w:r w:rsidRPr="00072064">
          <w:rPr>
            <w:rStyle w:val="Hyperlink"/>
            <w:i/>
            <w:iCs/>
            <w:szCs w:val="22"/>
            <w:shd w:val="clear" w:color="auto" w:fill="FFFFFF"/>
          </w:rPr>
          <w:t>Our Plan for NSW Public Education</w:t>
        </w:r>
      </w:hyperlink>
      <w:r w:rsidRPr="00401D68">
        <w:rPr>
          <w:color w:val="212121"/>
          <w:szCs w:val="22"/>
          <w:shd w:val="clear" w:color="auto" w:fill="FFFFFF"/>
        </w:rPr>
        <w:t>, NSW Department of Education website, accessed 10 April 2024.</w:t>
      </w:r>
    </w:p>
    <w:bookmarkEnd w:id="38"/>
    <w:p w14:paraId="7275B8ED" w14:textId="3D7C9733" w:rsidR="001E2547" w:rsidRPr="000D7FC1" w:rsidRDefault="009636FC" w:rsidP="001E2547">
      <w:pPr>
        <w:spacing w:after="0"/>
        <w:rPr>
          <w:color w:val="000000" w:themeColor="text1"/>
          <w:szCs w:val="22"/>
          <w:shd w:val="clear" w:color="auto" w:fill="FFFFFF"/>
        </w:rPr>
      </w:pPr>
      <w:r w:rsidRPr="000D7FC1">
        <w:rPr>
          <w:color w:val="000000" w:themeColor="text1"/>
          <w:szCs w:val="22"/>
          <w:shd w:val="clear" w:color="auto" w:fill="FFFFFF"/>
        </w:rPr>
        <w:t xml:space="preserve">Wong J (2022) ‘Swimming with dolphins’, in </w:t>
      </w:r>
      <w:r w:rsidR="00527EC6" w:rsidRPr="000D7FC1">
        <w:rPr>
          <w:color w:val="000000" w:themeColor="text1"/>
          <w:szCs w:val="22"/>
          <w:shd w:val="clear" w:color="auto" w:fill="FFFFFF"/>
        </w:rPr>
        <w:t>Stav</w:t>
      </w:r>
      <w:r w:rsidR="00527EC6">
        <w:rPr>
          <w:color w:val="000000" w:themeColor="text1"/>
          <w:szCs w:val="22"/>
          <w:shd w:val="clear" w:color="auto" w:fill="FFFFFF"/>
        </w:rPr>
        <w:t>a</w:t>
      </w:r>
      <w:r w:rsidR="00527EC6" w:rsidRPr="000D7FC1">
        <w:rPr>
          <w:color w:val="000000" w:themeColor="text1"/>
          <w:szCs w:val="22"/>
          <w:shd w:val="clear" w:color="auto" w:fill="FFFFFF"/>
        </w:rPr>
        <w:t xml:space="preserve">nger </w:t>
      </w:r>
      <w:r w:rsidRPr="000D7FC1">
        <w:rPr>
          <w:color w:val="000000" w:themeColor="text1"/>
          <w:szCs w:val="22"/>
          <w:shd w:val="clear" w:color="auto" w:fill="FFFFFF"/>
        </w:rPr>
        <w:t>D, Chowdhury R and Awad M (</w:t>
      </w:r>
      <w:r w:rsidR="004F08FD">
        <w:rPr>
          <w:color w:val="000000" w:themeColor="text1"/>
          <w:szCs w:val="22"/>
          <w:shd w:val="clear" w:color="auto" w:fill="FFFFFF"/>
        </w:rPr>
        <w:t>e</w:t>
      </w:r>
      <w:r w:rsidRPr="000D7FC1">
        <w:rPr>
          <w:color w:val="000000" w:themeColor="text1"/>
          <w:szCs w:val="22"/>
          <w:shd w:val="clear" w:color="auto" w:fill="FFFFFF"/>
        </w:rPr>
        <w:t xml:space="preserve">ds) </w:t>
      </w:r>
      <w:r w:rsidRPr="00072064">
        <w:rPr>
          <w:i/>
          <w:iCs/>
          <w:color w:val="000000" w:themeColor="text1"/>
          <w:szCs w:val="22"/>
          <w:shd w:val="clear" w:color="auto" w:fill="FFFFFF"/>
        </w:rPr>
        <w:t>Admissions – Voices within Mental Health</w:t>
      </w:r>
      <w:r w:rsidRPr="000D7FC1">
        <w:rPr>
          <w:color w:val="000000" w:themeColor="text1"/>
          <w:szCs w:val="22"/>
          <w:shd w:val="clear" w:color="auto" w:fill="FFFFFF"/>
        </w:rPr>
        <w:t>, Upswell Publishing, Perth WA.</w:t>
      </w:r>
    </w:p>
    <w:p w14:paraId="2652FB7F" w14:textId="77777777" w:rsidR="002A4747" w:rsidRDefault="002A4747" w:rsidP="001E2547">
      <w:pPr>
        <w:spacing w:after="0"/>
      </w:pPr>
    </w:p>
    <w:p w14:paraId="3DC0029B" w14:textId="77777777" w:rsidR="001A0E92" w:rsidRDefault="001A0E92" w:rsidP="007769A7">
      <w:pPr>
        <w:sectPr w:rsidR="001A0E92" w:rsidSect="00D97C6A">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09" w:footer="709" w:gutter="0"/>
          <w:pgNumType w:start="0"/>
          <w:cols w:space="708"/>
          <w:titlePg/>
          <w:docGrid w:linePitch="360"/>
        </w:sectPr>
      </w:pPr>
    </w:p>
    <w:p w14:paraId="0A30D220" w14:textId="3919ACBD" w:rsidR="00E21D4B" w:rsidRPr="00E21D4B" w:rsidRDefault="00E21D4B" w:rsidP="005C5231">
      <w:pPr>
        <w:spacing w:before="0"/>
        <w:rPr>
          <w:rStyle w:val="Strong"/>
        </w:rPr>
      </w:pPr>
      <w:r w:rsidRPr="00E21D4B">
        <w:rPr>
          <w:rStyle w:val="Strong"/>
        </w:rPr>
        <w:lastRenderedPageBreak/>
        <w:t>© State of New South Wales (Department of Education), 202</w:t>
      </w:r>
      <w:r w:rsidR="00AD7A93">
        <w:rPr>
          <w:rStyle w:val="Strong"/>
        </w:rPr>
        <w:t>4</w:t>
      </w:r>
    </w:p>
    <w:p w14:paraId="0DF9BE17" w14:textId="77777777" w:rsidR="00E21D4B" w:rsidRDefault="00E21D4B" w:rsidP="00E21D4B">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40FE2F21" w14:textId="77777777" w:rsidR="00E21D4B" w:rsidRDefault="00E21D4B" w:rsidP="00E21D4B">
      <w:r>
        <w:t xml:space="preserve">Copyright material available in this resource and owned by the NSW Department of Education is licensed under a </w:t>
      </w:r>
      <w:hyperlink r:id="rId34" w:history="1">
        <w:r w:rsidR="00A90A7E">
          <w:rPr>
            <w:rStyle w:val="Hyperlink"/>
          </w:rPr>
          <w:t>Creative Commons Attribution 4.0 International (CC BY 4.0) license</w:t>
        </w:r>
      </w:hyperlink>
      <w:r>
        <w:t>.</w:t>
      </w:r>
    </w:p>
    <w:p w14:paraId="7262D65C" w14:textId="77777777" w:rsidR="00E21D4B" w:rsidRDefault="00E21D4B" w:rsidP="00E21D4B">
      <w:r>
        <w:rPr>
          <w:noProof/>
        </w:rPr>
        <w:drawing>
          <wp:inline distT="0" distB="0" distL="0" distR="0" wp14:anchorId="01532EAE" wp14:editId="79F8C83F">
            <wp:extent cx="1228725" cy="428625"/>
            <wp:effectExtent l="0" t="0" r="9525" b="9525"/>
            <wp:docPr id="32" name="Picture 32" descr="Creative Commons Attribution license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4C66B4D" w14:textId="77777777" w:rsidR="00E21D4B" w:rsidRDefault="00E21D4B" w:rsidP="00E21D4B">
      <w:r>
        <w:t>This licen</w:t>
      </w:r>
      <w:r w:rsidR="0078714E">
        <w:t>s</w:t>
      </w:r>
      <w:r>
        <w:t>e allows you to share and adapt the material for any purpose, even commercially.</w:t>
      </w:r>
    </w:p>
    <w:p w14:paraId="5B0F47C1" w14:textId="5E390D29" w:rsidR="00E21D4B" w:rsidRDefault="00E21D4B" w:rsidP="00E21D4B">
      <w:r>
        <w:t>Attribution should be given to © State of New South Wales (Department of Education), 202</w:t>
      </w:r>
      <w:r w:rsidR="00A760FD">
        <w:t>4</w:t>
      </w:r>
      <w:r>
        <w:t>.</w:t>
      </w:r>
    </w:p>
    <w:p w14:paraId="7440AEB2" w14:textId="77777777" w:rsidR="00E21D4B" w:rsidRDefault="00E21D4B" w:rsidP="00E21D4B">
      <w:r>
        <w:t>Material in this resource not available under a Creative Commons licen</w:t>
      </w:r>
      <w:r w:rsidR="00F27B7D">
        <w:t>s</w:t>
      </w:r>
      <w:r>
        <w:t>e:</w:t>
      </w:r>
    </w:p>
    <w:p w14:paraId="707ADEF8" w14:textId="77777777" w:rsidR="00E21D4B" w:rsidRDefault="00E21D4B" w:rsidP="00E21D4B">
      <w:pPr>
        <w:pStyle w:val="ListBullet"/>
      </w:pPr>
      <w:r>
        <w:t>the NSW Department of Education logo, other logos and trademark-protected material</w:t>
      </w:r>
    </w:p>
    <w:p w14:paraId="34C8B71F" w14:textId="77777777" w:rsidR="00E21D4B" w:rsidRDefault="00E21D4B" w:rsidP="00E21D4B">
      <w:pPr>
        <w:pStyle w:val="ListBullet"/>
      </w:pPr>
      <w:r>
        <w:t>material owned by a third party that has been reproduced with permission. You will need to obtain permission from the third party to reuse its material.</w:t>
      </w:r>
    </w:p>
    <w:p w14:paraId="1325F0D0" w14:textId="77777777" w:rsidR="00E21D4B" w:rsidRPr="00002AF1" w:rsidRDefault="00E21D4B" w:rsidP="00002AF1">
      <w:pPr>
        <w:pStyle w:val="FeatureBox2"/>
        <w:spacing w:line="300" w:lineRule="auto"/>
        <w:rPr>
          <w:rStyle w:val="Strong"/>
        </w:rPr>
      </w:pPr>
      <w:r w:rsidRPr="00002AF1">
        <w:rPr>
          <w:rStyle w:val="Strong"/>
        </w:rPr>
        <w:t>Links to third-party material and websites</w:t>
      </w:r>
    </w:p>
    <w:p w14:paraId="31941928" w14:textId="77777777" w:rsidR="00E21D4B" w:rsidRDefault="00E21D4B" w:rsidP="00002AF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995D2D9" w14:textId="77777777" w:rsidR="00E21D4B" w:rsidRPr="007769A7" w:rsidRDefault="00E21D4B" w:rsidP="00002AF1">
      <w:pPr>
        <w:pStyle w:val="FeatureBox2"/>
        <w:spacing w:line="300" w:lineRule="auto"/>
      </w:pPr>
      <w:r>
        <w:t xml:space="preserve">If you use the links provided in this document to access a third-party's website, you acknowledge that the terms of use, including </w:t>
      </w:r>
      <w:r w:rsidRPr="00251530">
        <w:t>licen</w:t>
      </w:r>
      <w:r w:rsidR="00C9779E">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E21D4B" w:rsidRPr="007769A7" w:rsidSect="00D97C6A">
      <w:headerReference w:type="first" r:id="rId36"/>
      <w:footerReference w:type="first" r:id="rId3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3721" w14:textId="77777777" w:rsidR="00A73ED0" w:rsidRDefault="00A73ED0" w:rsidP="00E51733">
      <w:r>
        <w:separator/>
      </w:r>
    </w:p>
  </w:endnote>
  <w:endnote w:type="continuationSeparator" w:id="0">
    <w:p w14:paraId="62DA36EC" w14:textId="77777777" w:rsidR="00A73ED0" w:rsidRDefault="00A73ED0" w:rsidP="00E51733">
      <w:r>
        <w:continuationSeparator/>
      </w:r>
    </w:p>
  </w:endnote>
  <w:endnote w:type="continuationNotice" w:id="1">
    <w:p w14:paraId="25C99127" w14:textId="77777777" w:rsidR="00A73ED0" w:rsidRDefault="00A73ED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8414" w14:textId="567EB591"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3A0F74">
      <w:rPr>
        <w:noProof/>
      </w:rPr>
      <w:t>Jul-24</w:t>
    </w:r>
    <w:r w:rsidRPr="00491389">
      <w:fldChar w:fldCharType="end"/>
    </w:r>
    <w:r w:rsidRPr="00491389">
      <w:ptab w:relativeTo="margin" w:alignment="right" w:leader="none"/>
    </w:r>
    <w:r w:rsidR="004E1043">
      <w:rPr>
        <w:b/>
        <w:noProof/>
        <w:sz w:val="28"/>
        <w:szCs w:val="28"/>
      </w:rPr>
      <w:drawing>
        <wp:inline distT="0" distB="0" distL="0" distR="0" wp14:anchorId="20A32143" wp14:editId="2D3FC575">
          <wp:extent cx="571500" cy="190500"/>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738F" w14:textId="5E178AEC" w:rsidR="00F66145" w:rsidRPr="00954FD6" w:rsidRDefault="00954FD6" w:rsidP="00954FD6">
    <w:pPr>
      <w:pStyle w:val="Footer"/>
    </w:pPr>
    <w:r>
      <w:t xml:space="preserve">© NSW Department of Education, </w:t>
    </w:r>
    <w:r>
      <w:fldChar w:fldCharType="begin"/>
    </w:r>
    <w:r>
      <w:instrText xml:space="preserve"> DATE  \@ "MMM-yy"  \* MERGEFORMAT </w:instrText>
    </w:r>
    <w:r>
      <w:fldChar w:fldCharType="separate"/>
    </w:r>
    <w:r w:rsidR="003A0F74">
      <w:rPr>
        <w:noProof/>
      </w:rPr>
      <w:t>Jul-24</w:t>
    </w:r>
    <w:r>
      <w:fldChar w:fldCharType="end"/>
    </w:r>
    <w:r>
      <w:ptab w:relativeTo="margin" w:alignment="right" w:leader="none"/>
    </w:r>
    <w:r>
      <w:rPr>
        <w:b/>
        <w:noProof/>
        <w:sz w:val="28"/>
        <w:szCs w:val="28"/>
      </w:rPr>
      <w:drawing>
        <wp:inline distT="0" distB="0" distL="0" distR="0" wp14:anchorId="41F4B74A" wp14:editId="6428613B">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A5A1" w14:textId="7BC44C8F" w:rsidR="00C6761A" w:rsidRPr="00954FD6" w:rsidRDefault="00954FD6" w:rsidP="00954FD6">
    <w:pPr>
      <w:pStyle w:val="Logo"/>
      <w:tabs>
        <w:tab w:val="clear" w:pos="10200"/>
        <w:tab w:val="right" w:pos="9639"/>
      </w:tabs>
      <w:ind w:right="-1"/>
      <w:jc w:val="right"/>
    </w:pPr>
    <w:r w:rsidRPr="008426B6">
      <w:rPr>
        <w:noProof/>
      </w:rPr>
      <w:drawing>
        <wp:inline distT="0" distB="0" distL="0" distR="0" wp14:anchorId="0E9E7C58" wp14:editId="7115010D">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EB5F" w14:textId="77777777" w:rsidR="00002AF1" w:rsidRPr="00002AF1" w:rsidRDefault="00002AF1"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D0607" w14:textId="77777777" w:rsidR="00A73ED0" w:rsidRDefault="00A73ED0" w:rsidP="00E51733">
      <w:r>
        <w:separator/>
      </w:r>
    </w:p>
  </w:footnote>
  <w:footnote w:type="continuationSeparator" w:id="0">
    <w:p w14:paraId="7F7A5242" w14:textId="77777777" w:rsidR="00A73ED0" w:rsidRDefault="00A73ED0" w:rsidP="00E51733">
      <w:r>
        <w:continuationSeparator/>
      </w:r>
    </w:p>
  </w:footnote>
  <w:footnote w:type="continuationNotice" w:id="1">
    <w:p w14:paraId="6CF33F52" w14:textId="77777777" w:rsidR="00A73ED0" w:rsidRDefault="00A73ED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B3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03B76" w14:textId="1054C248" w:rsidR="00110CC6" w:rsidRPr="001748AB" w:rsidRDefault="00110CC6" w:rsidP="00110CC6">
    <w:pPr>
      <w:pStyle w:val="Documentname"/>
    </w:pPr>
    <w:r w:rsidRPr="00110CC6">
      <w:t>English Stage 4 (Year 8) – core texts booklet – Transport me to the ‘real’</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DEBF4" w14:textId="0F8DFE59" w:rsidR="00C6761A" w:rsidRPr="00954FD6" w:rsidRDefault="007551C8" w:rsidP="00954FD6">
    <w:pPr>
      <w:pStyle w:val="Header"/>
      <w:spacing w:after="0"/>
    </w:pPr>
    <w:r>
      <w:pict w14:anchorId="26E7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54FD6" w:rsidRPr="009D43DD">
      <w:t>NSW Department of Education</w:t>
    </w:r>
    <w:r w:rsidR="00954FD6"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8E3B" w14:textId="77777777" w:rsidR="00E21D4B" w:rsidRPr="00E21D4B" w:rsidRDefault="00E21D4B"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13E389C"/>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DED408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43EA4"/>
    <w:multiLevelType w:val="multilevel"/>
    <w:tmpl w:val="69E023AC"/>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187AE9"/>
    <w:multiLevelType w:val="hybridMultilevel"/>
    <w:tmpl w:val="227E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5435949">
    <w:abstractNumId w:val="6"/>
  </w:num>
  <w:num w:numId="2" w16cid:durableId="318311843">
    <w:abstractNumId w:val="5"/>
  </w:num>
  <w:num w:numId="3" w16cid:durableId="7112613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68125000">
    <w:abstractNumId w:val="8"/>
  </w:num>
  <w:num w:numId="5" w16cid:durableId="34455462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925571704">
    <w:abstractNumId w:val="1"/>
  </w:num>
  <w:num w:numId="7" w16cid:durableId="719325766">
    <w:abstractNumId w:val="1"/>
  </w:num>
  <w:num w:numId="8" w16cid:durableId="1359890072">
    <w:abstractNumId w:val="5"/>
  </w:num>
  <w:num w:numId="9" w16cid:durableId="2006736381">
    <w:abstractNumId w:val="8"/>
  </w:num>
  <w:num w:numId="10" w16cid:durableId="67464610">
    <w:abstractNumId w:val="0"/>
  </w:num>
  <w:num w:numId="11" w16cid:durableId="45569356">
    <w:abstractNumId w:val="8"/>
  </w:num>
  <w:num w:numId="12" w16cid:durableId="76632088">
    <w:abstractNumId w:val="6"/>
  </w:num>
  <w:num w:numId="13" w16cid:durableId="1147017544">
    <w:abstractNumId w:val="4"/>
  </w:num>
  <w:num w:numId="14" w16cid:durableId="4985437">
    <w:abstractNumId w:val="2"/>
  </w:num>
  <w:num w:numId="15" w16cid:durableId="1817409115">
    <w:abstractNumId w:val="3"/>
  </w:num>
  <w:num w:numId="16" w16cid:durableId="1929384360">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337734005">
    <w:abstractNumId w:val="1"/>
  </w:num>
  <w:num w:numId="18" w16cid:durableId="2056006820">
    <w:abstractNumId w:val="5"/>
  </w:num>
  <w:num w:numId="19" w16cid:durableId="1347444223">
    <w:abstractNumId w:val="8"/>
  </w:num>
  <w:num w:numId="20" w16cid:durableId="1256403601">
    <w:abstractNumId w:val="8"/>
  </w:num>
  <w:num w:numId="21" w16cid:durableId="8911868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55"/>
    <w:rsid w:val="0000002E"/>
    <w:rsid w:val="00000C79"/>
    <w:rsid w:val="00002AF1"/>
    <w:rsid w:val="00013FF2"/>
    <w:rsid w:val="00014926"/>
    <w:rsid w:val="00016B7B"/>
    <w:rsid w:val="00021649"/>
    <w:rsid w:val="0002527D"/>
    <w:rsid w:val="000252CB"/>
    <w:rsid w:val="00026C63"/>
    <w:rsid w:val="00026F34"/>
    <w:rsid w:val="0003348A"/>
    <w:rsid w:val="000373AA"/>
    <w:rsid w:val="00042B2B"/>
    <w:rsid w:val="000433A6"/>
    <w:rsid w:val="00044001"/>
    <w:rsid w:val="00045F0D"/>
    <w:rsid w:val="0004750C"/>
    <w:rsid w:val="00047862"/>
    <w:rsid w:val="00051EC8"/>
    <w:rsid w:val="00052ED0"/>
    <w:rsid w:val="00053CC2"/>
    <w:rsid w:val="00054D26"/>
    <w:rsid w:val="00055D2A"/>
    <w:rsid w:val="00061D5B"/>
    <w:rsid w:val="00063DFD"/>
    <w:rsid w:val="00064B41"/>
    <w:rsid w:val="00072064"/>
    <w:rsid w:val="000726EB"/>
    <w:rsid w:val="00073D0E"/>
    <w:rsid w:val="00074F0F"/>
    <w:rsid w:val="00077959"/>
    <w:rsid w:val="00080C1F"/>
    <w:rsid w:val="00090D9D"/>
    <w:rsid w:val="00095E3B"/>
    <w:rsid w:val="000A29EB"/>
    <w:rsid w:val="000A417A"/>
    <w:rsid w:val="000A4582"/>
    <w:rsid w:val="000A5E83"/>
    <w:rsid w:val="000A6088"/>
    <w:rsid w:val="000B33D4"/>
    <w:rsid w:val="000C0E52"/>
    <w:rsid w:val="000C1B93"/>
    <w:rsid w:val="000C2398"/>
    <w:rsid w:val="000C24ED"/>
    <w:rsid w:val="000C29CB"/>
    <w:rsid w:val="000C3E8B"/>
    <w:rsid w:val="000C4ADF"/>
    <w:rsid w:val="000C5581"/>
    <w:rsid w:val="000C6620"/>
    <w:rsid w:val="000D1328"/>
    <w:rsid w:val="000D2155"/>
    <w:rsid w:val="000D3BBE"/>
    <w:rsid w:val="000D739F"/>
    <w:rsid w:val="000D7466"/>
    <w:rsid w:val="000D7F5F"/>
    <w:rsid w:val="000D7FC1"/>
    <w:rsid w:val="000E26FE"/>
    <w:rsid w:val="000E2EBB"/>
    <w:rsid w:val="000E41EE"/>
    <w:rsid w:val="000E5F68"/>
    <w:rsid w:val="000E674B"/>
    <w:rsid w:val="000E6A15"/>
    <w:rsid w:val="000F5AF5"/>
    <w:rsid w:val="00100EFE"/>
    <w:rsid w:val="001037CB"/>
    <w:rsid w:val="00110CC6"/>
    <w:rsid w:val="00112528"/>
    <w:rsid w:val="00115E5D"/>
    <w:rsid w:val="001216DD"/>
    <w:rsid w:val="00121D81"/>
    <w:rsid w:val="0012365C"/>
    <w:rsid w:val="00127295"/>
    <w:rsid w:val="00130C60"/>
    <w:rsid w:val="00131D6C"/>
    <w:rsid w:val="0013254E"/>
    <w:rsid w:val="001341A5"/>
    <w:rsid w:val="00134ABD"/>
    <w:rsid w:val="001350B1"/>
    <w:rsid w:val="00136768"/>
    <w:rsid w:val="00140FE2"/>
    <w:rsid w:val="0014338A"/>
    <w:rsid w:val="0014503F"/>
    <w:rsid w:val="00147725"/>
    <w:rsid w:val="001478AD"/>
    <w:rsid w:val="00147EF2"/>
    <w:rsid w:val="0015123C"/>
    <w:rsid w:val="00153D13"/>
    <w:rsid w:val="00155963"/>
    <w:rsid w:val="00156CE0"/>
    <w:rsid w:val="00157CEC"/>
    <w:rsid w:val="00161EA9"/>
    <w:rsid w:val="00162343"/>
    <w:rsid w:val="00162DC1"/>
    <w:rsid w:val="00165109"/>
    <w:rsid w:val="00166AAD"/>
    <w:rsid w:val="0017408C"/>
    <w:rsid w:val="00175CC6"/>
    <w:rsid w:val="0018455D"/>
    <w:rsid w:val="00185E04"/>
    <w:rsid w:val="00190C6F"/>
    <w:rsid w:val="00191BC0"/>
    <w:rsid w:val="0019539F"/>
    <w:rsid w:val="00195955"/>
    <w:rsid w:val="001A0E92"/>
    <w:rsid w:val="001A2D36"/>
    <w:rsid w:val="001A2D64"/>
    <w:rsid w:val="001A3009"/>
    <w:rsid w:val="001A4119"/>
    <w:rsid w:val="001B1641"/>
    <w:rsid w:val="001B1BB1"/>
    <w:rsid w:val="001B7DFA"/>
    <w:rsid w:val="001C0632"/>
    <w:rsid w:val="001C7E97"/>
    <w:rsid w:val="001D0F7A"/>
    <w:rsid w:val="001D188C"/>
    <w:rsid w:val="001D4569"/>
    <w:rsid w:val="001D4986"/>
    <w:rsid w:val="001D5230"/>
    <w:rsid w:val="001D52F0"/>
    <w:rsid w:val="001D6A3B"/>
    <w:rsid w:val="001E103F"/>
    <w:rsid w:val="001E17F8"/>
    <w:rsid w:val="001E2547"/>
    <w:rsid w:val="001E2698"/>
    <w:rsid w:val="001E57C9"/>
    <w:rsid w:val="001F2D78"/>
    <w:rsid w:val="001F5756"/>
    <w:rsid w:val="001F631C"/>
    <w:rsid w:val="001F705F"/>
    <w:rsid w:val="002011CD"/>
    <w:rsid w:val="0020254E"/>
    <w:rsid w:val="002038BB"/>
    <w:rsid w:val="002056DB"/>
    <w:rsid w:val="002105AD"/>
    <w:rsid w:val="002152E9"/>
    <w:rsid w:val="00216670"/>
    <w:rsid w:val="00220066"/>
    <w:rsid w:val="0022048A"/>
    <w:rsid w:val="00223570"/>
    <w:rsid w:val="00225990"/>
    <w:rsid w:val="00230222"/>
    <w:rsid w:val="00236B6F"/>
    <w:rsid w:val="00237FE6"/>
    <w:rsid w:val="00242590"/>
    <w:rsid w:val="00244F06"/>
    <w:rsid w:val="00246121"/>
    <w:rsid w:val="00246F8C"/>
    <w:rsid w:val="00250ADC"/>
    <w:rsid w:val="00251530"/>
    <w:rsid w:val="0025592F"/>
    <w:rsid w:val="00264D53"/>
    <w:rsid w:val="0026548C"/>
    <w:rsid w:val="00266207"/>
    <w:rsid w:val="00266450"/>
    <w:rsid w:val="0027370C"/>
    <w:rsid w:val="00273C24"/>
    <w:rsid w:val="002753A4"/>
    <w:rsid w:val="00276927"/>
    <w:rsid w:val="0027736E"/>
    <w:rsid w:val="002778E1"/>
    <w:rsid w:val="002805CB"/>
    <w:rsid w:val="00280897"/>
    <w:rsid w:val="0028279A"/>
    <w:rsid w:val="0028768A"/>
    <w:rsid w:val="002907F7"/>
    <w:rsid w:val="002929F0"/>
    <w:rsid w:val="00292DF2"/>
    <w:rsid w:val="002939CE"/>
    <w:rsid w:val="00294210"/>
    <w:rsid w:val="0029466F"/>
    <w:rsid w:val="00294A84"/>
    <w:rsid w:val="00297630"/>
    <w:rsid w:val="002A04C1"/>
    <w:rsid w:val="002A1003"/>
    <w:rsid w:val="002A28B4"/>
    <w:rsid w:val="002A2B8C"/>
    <w:rsid w:val="002A35CF"/>
    <w:rsid w:val="002A4747"/>
    <w:rsid w:val="002A475D"/>
    <w:rsid w:val="002B065E"/>
    <w:rsid w:val="002B1EEF"/>
    <w:rsid w:val="002B22D2"/>
    <w:rsid w:val="002B2795"/>
    <w:rsid w:val="002B3BFC"/>
    <w:rsid w:val="002B4A56"/>
    <w:rsid w:val="002B4A6D"/>
    <w:rsid w:val="002B50F2"/>
    <w:rsid w:val="002B575D"/>
    <w:rsid w:val="002B5F11"/>
    <w:rsid w:val="002C27C1"/>
    <w:rsid w:val="002C2824"/>
    <w:rsid w:val="002C607A"/>
    <w:rsid w:val="002D6134"/>
    <w:rsid w:val="002D7A4C"/>
    <w:rsid w:val="002E0575"/>
    <w:rsid w:val="002E2CA2"/>
    <w:rsid w:val="002F0E8F"/>
    <w:rsid w:val="002F1BCF"/>
    <w:rsid w:val="002F1C17"/>
    <w:rsid w:val="002F7CFE"/>
    <w:rsid w:val="0030086E"/>
    <w:rsid w:val="00301DDD"/>
    <w:rsid w:val="003020B5"/>
    <w:rsid w:val="00303085"/>
    <w:rsid w:val="00306C23"/>
    <w:rsid w:val="00307CCF"/>
    <w:rsid w:val="00307D0A"/>
    <w:rsid w:val="003135B5"/>
    <w:rsid w:val="00313EDC"/>
    <w:rsid w:val="00316A78"/>
    <w:rsid w:val="00320401"/>
    <w:rsid w:val="00320DD5"/>
    <w:rsid w:val="003213FB"/>
    <w:rsid w:val="00321B79"/>
    <w:rsid w:val="00322A75"/>
    <w:rsid w:val="00323816"/>
    <w:rsid w:val="0032434D"/>
    <w:rsid w:val="003258F7"/>
    <w:rsid w:val="00325DF6"/>
    <w:rsid w:val="00330496"/>
    <w:rsid w:val="00334221"/>
    <w:rsid w:val="003365BA"/>
    <w:rsid w:val="003406DA"/>
    <w:rsid w:val="00340DD9"/>
    <w:rsid w:val="00340F9A"/>
    <w:rsid w:val="00342697"/>
    <w:rsid w:val="00344A9B"/>
    <w:rsid w:val="00347B12"/>
    <w:rsid w:val="003521A5"/>
    <w:rsid w:val="00353DDD"/>
    <w:rsid w:val="00357FDE"/>
    <w:rsid w:val="00360E17"/>
    <w:rsid w:val="00361EC0"/>
    <w:rsid w:val="0036209C"/>
    <w:rsid w:val="00362A0C"/>
    <w:rsid w:val="00364615"/>
    <w:rsid w:val="003650B3"/>
    <w:rsid w:val="00365A48"/>
    <w:rsid w:val="00373E7A"/>
    <w:rsid w:val="00375EA3"/>
    <w:rsid w:val="003852F0"/>
    <w:rsid w:val="0038560E"/>
    <w:rsid w:val="00385DFB"/>
    <w:rsid w:val="00391B12"/>
    <w:rsid w:val="003946CC"/>
    <w:rsid w:val="003A0F74"/>
    <w:rsid w:val="003A2FF7"/>
    <w:rsid w:val="003A3CA1"/>
    <w:rsid w:val="003A406C"/>
    <w:rsid w:val="003A5190"/>
    <w:rsid w:val="003A7092"/>
    <w:rsid w:val="003A7750"/>
    <w:rsid w:val="003B1830"/>
    <w:rsid w:val="003B240E"/>
    <w:rsid w:val="003B3502"/>
    <w:rsid w:val="003B3C8C"/>
    <w:rsid w:val="003B40CA"/>
    <w:rsid w:val="003B429D"/>
    <w:rsid w:val="003C50B0"/>
    <w:rsid w:val="003C6340"/>
    <w:rsid w:val="003D13EF"/>
    <w:rsid w:val="003D2694"/>
    <w:rsid w:val="003D7AB3"/>
    <w:rsid w:val="003E1194"/>
    <w:rsid w:val="003E5A5A"/>
    <w:rsid w:val="003F21A9"/>
    <w:rsid w:val="003F47CA"/>
    <w:rsid w:val="003F4993"/>
    <w:rsid w:val="003F5848"/>
    <w:rsid w:val="003F7028"/>
    <w:rsid w:val="003F75E4"/>
    <w:rsid w:val="0040010F"/>
    <w:rsid w:val="00400ACE"/>
    <w:rsid w:val="00400E27"/>
    <w:rsid w:val="00401084"/>
    <w:rsid w:val="004039C3"/>
    <w:rsid w:val="00405783"/>
    <w:rsid w:val="00407EF0"/>
    <w:rsid w:val="00411759"/>
    <w:rsid w:val="00412D06"/>
    <w:rsid w:val="00412E9F"/>
    <w:rsid w:val="00412F2B"/>
    <w:rsid w:val="00414382"/>
    <w:rsid w:val="004178B3"/>
    <w:rsid w:val="00423CA5"/>
    <w:rsid w:val="00426FD6"/>
    <w:rsid w:val="00430F12"/>
    <w:rsid w:val="00434114"/>
    <w:rsid w:val="004355DC"/>
    <w:rsid w:val="004359B3"/>
    <w:rsid w:val="0043625B"/>
    <w:rsid w:val="00437B45"/>
    <w:rsid w:val="00440FED"/>
    <w:rsid w:val="00442E6C"/>
    <w:rsid w:val="00447FB7"/>
    <w:rsid w:val="0045109F"/>
    <w:rsid w:val="00452C12"/>
    <w:rsid w:val="00454C8F"/>
    <w:rsid w:val="00461975"/>
    <w:rsid w:val="00464A87"/>
    <w:rsid w:val="00464E83"/>
    <w:rsid w:val="004662AB"/>
    <w:rsid w:val="004706A2"/>
    <w:rsid w:val="004728F0"/>
    <w:rsid w:val="00473AD7"/>
    <w:rsid w:val="0047506F"/>
    <w:rsid w:val="004769C1"/>
    <w:rsid w:val="00477C0D"/>
    <w:rsid w:val="00480185"/>
    <w:rsid w:val="004803B7"/>
    <w:rsid w:val="00482C32"/>
    <w:rsid w:val="00485897"/>
    <w:rsid w:val="0048642E"/>
    <w:rsid w:val="00486DD0"/>
    <w:rsid w:val="00490F2B"/>
    <w:rsid w:val="00491389"/>
    <w:rsid w:val="00492053"/>
    <w:rsid w:val="004945D1"/>
    <w:rsid w:val="00497041"/>
    <w:rsid w:val="004972B6"/>
    <w:rsid w:val="004A0E65"/>
    <w:rsid w:val="004A19D8"/>
    <w:rsid w:val="004A3BB3"/>
    <w:rsid w:val="004A45BC"/>
    <w:rsid w:val="004B102E"/>
    <w:rsid w:val="004B484F"/>
    <w:rsid w:val="004B4B48"/>
    <w:rsid w:val="004B6EE9"/>
    <w:rsid w:val="004C0BCC"/>
    <w:rsid w:val="004C11A9"/>
    <w:rsid w:val="004C29B7"/>
    <w:rsid w:val="004C3862"/>
    <w:rsid w:val="004C6667"/>
    <w:rsid w:val="004C738E"/>
    <w:rsid w:val="004D0A18"/>
    <w:rsid w:val="004E1043"/>
    <w:rsid w:val="004E132A"/>
    <w:rsid w:val="004E1AFA"/>
    <w:rsid w:val="004E2593"/>
    <w:rsid w:val="004E635B"/>
    <w:rsid w:val="004E6898"/>
    <w:rsid w:val="004F0654"/>
    <w:rsid w:val="004F08FD"/>
    <w:rsid w:val="004F29EA"/>
    <w:rsid w:val="004F3C87"/>
    <w:rsid w:val="004F48DD"/>
    <w:rsid w:val="004F55A1"/>
    <w:rsid w:val="004F6AF2"/>
    <w:rsid w:val="00505531"/>
    <w:rsid w:val="00506169"/>
    <w:rsid w:val="00510658"/>
    <w:rsid w:val="00511863"/>
    <w:rsid w:val="0051412F"/>
    <w:rsid w:val="00516C0C"/>
    <w:rsid w:val="005266D6"/>
    <w:rsid w:val="00526795"/>
    <w:rsid w:val="00527EC6"/>
    <w:rsid w:val="005308B6"/>
    <w:rsid w:val="00530975"/>
    <w:rsid w:val="005358A7"/>
    <w:rsid w:val="005361AF"/>
    <w:rsid w:val="005400DC"/>
    <w:rsid w:val="00541FBB"/>
    <w:rsid w:val="00544886"/>
    <w:rsid w:val="005467A4"/>
    <w:rsid w:val="00546811"/>
    <w:rsid w:val="00552003"/>
    <w:rsid w:val="005538BC"/>
    <w:rsid w:val="005608F0"/>
    <w:rsid w:val="00560C15"/>
    <w:rsid w:val="0056225A"/>
    <w:rsid w:val="005649D2"/>
    <w:rsid w:val="00567D18"/>
    <w:rsid w:val="005719E8"/>
    <w:rsid w:val="00571F71"/>
    <w:rsid w:val="00573188"/>
    <w:rsid w:val="00575EBB"/>
    <w:rsid w:val="00577EDB"/>
    <w:rsid w:val="0058102D"/>
    <w:rsid w:val="00581B02"/>
    <w:rsid w:val="00583731"/>
    <w:rsid w:val="00585918"/>
    <w:rsid w:val="005859A5"/>
    <w:rsid w:val="00586758"/>
    <w:rsid w:val="00586CBE"/>
    <w:rsid w:val="005919BA"/>
    <w:rsid w:val="005934B4"/>
    <w:rsid w:val="00594F0D"/>
    <w:rsid w:val="00597644"/>
    <w:rsid w:val="0059785B"/>
    <w:rsid w:val="005978C0"/>
    <w:rsid w:val="005A34D4"/>
    <w:rsid w:val="005A37D2"/>
    <w:rsid w:val="005A5AF7"/>
    <w:rsid w:val="005A67CA"/>
    <w:rsid w:val="005B09E3"/>
    <w:rsid w:val="005B184F"/>
    <w:rsid w:val="005B25EA"/>
    <w:rsid w:val="005B26F2"/>
    <w:rsid w:val="005B404E"/>
    <w:rsid w:val="005B77E0"/>
    <w:rsid w:val="005C0D92"/>
    <w:rsid w:val="005C14A7"/>
    <w:rsid w:val="005C5231"/>
    <w:rsid w:val="005C5CEC"/>
    <w:rsid w:val="005C5D04"/>
    <w:rsid w:val="005C619C"/>
    <w:rsid w:val="005D0140"/>
    <w:rsid w:val="005D2A78"/>
    <w:rsid w:val="005D49FE"/>
    <w:rsid w:val="005D5492"/>
    <w:rsid w:val="005D6A51"/>
    <w:rsid w:val="005D6B0F"/>
    <w:rsid w:val="005D7DC6"/>
    <w:rsid w:val="005E1F63"/>
    <w:rsid w:val="005E3F36"/>
    <w:rsid w:val="005E472A"/>
    <w:rsid w:val="005F49D6"/>
    <w:rsid w:val="005F5E48"/>
    <w:rsid w:val="005F659C"/>
    <w:rsid w:val="005F677D"/>
    <w:rsid w:val="005F6900"/>
    <w:rsid w:val="006012E8"/>
    <w:rsid w:val="00601AC1"/>
    <w:rsid w:val="00601E02"/>
    <w:rsid w:val="00602598"/>
    <w:rsid w:val="00603632"/>
    <w:rsid w:val="00604744"/>
    <w:rsid w:val="00604C99"/>
    <w:rsid w:val="00606B82"/>
    <w:rsid w:val="0061048F"/>
    <w:rsid w:val="0061147B"/>
    <w:rsid w:val="00613423"/>
    <w:rsid w:val="0061377C"/>
    <w:rsid w:val="00616083"/>
    <w:rsid w:val="00620178"/>
    <w:rsid w:val="00626917"/>
    <w:rsid w:val="00626BBF"/>
    <w:rsid w:val="00632BEB"/>
    <w:rsid w:val="00635151"/>
    <w:rsid w:val="0063571D"/>
    <w:rsid w:val="00637690"/>
    <w:rsid w:val="006401F8"/>
    <w:rsid w:val="006419AF"/>
    <w:rsid w:val="006425D6"/>
    <w:rsid w:val="0064273E"/>
    <w:rsid w:val="00643CC4"/>
    <w:rsid w:val="00647E04"/>
    <w:rsid w:val="00651030"/>
    <w:rsid w:val="0065184E"/>
    <w:rsid w:val="00660D84"/>
    <w:rsid w:val="00661A7B"/>
    <w:rsid w:val="00664C61"/>
    <w:rsid w:val="00672C8F"/>
    <w:rsid w:val="00674B45"/>
    <w:rsid w:val="006758BA"/>
    <w:rsid w:val="00677835"/>
    <w:rsid w:val="00680388"/>
    <w:rsid w:val="0068051B"/>
    <w:rsid w:val="006808B0"/>
    <w:rsid w:val="00681B75"/>
    <w:rsid w:val="006820CB"/>
    <w:rsid w:val="00684412"/>
    <w:rsid w:val="006844FB"/>
    <w:rsid w:val="00685468"/>
    <w:rsid w:val="00685EA0"/>
    <w:rsid w:val="00687C7F"/>
    <w:rsid w:val="006928E6"/>
    <w:rsid w:val="0069617A"/>
    <w:rsid w:val="00696410"/>
    <w:rsid w:val="006972E8"/>
    <w:rsid w:val="006A3884"/>
    <w:rsid w:val="006A4BA4"/>
    <w:rsid w:val="006A7025"/>
    <w:rsid w:val="006A7F2D"/>
    <w:rsid w:val="006B006F"/>
    <w:rsid w:val="006B1330"/>
    <w:rsid w:val="006B146C"/>
    <w:rsid w:val="006B161C"/>
    <w:rsid w:val="006B195F"/>
    <w:rsid w:val="006B3488"/>
    <w:rsid w:val="006C1158"/>
    <w:rsid w:val="006C333E"/>
    <w:rsid w:val="006C37B8"/>
    <w:rsid w:val="006C7527"/>
    <w:rsid w:val="006C7BAF"/>
    <w:rsid w:val="006D00B0"/>
    <w:rsid w:val="006D1995"/>
    <w:rsid w:val="006D1CF3"/>
    <w:rsid w:val="006D679D"/>
    <w:rsid w:val="006D6AA5"/>
    <w:rsid w:val="006E0D7E"/>
    <w:rsid w:val="006E1D92"/>
    <w:rsid w:val="006E3F15"/>
    <w:rsid w:val="006E40ED"/>
    <w:rsid w:val="006E54D3"/>
    <w:rsid w:val="006E69DF"/>
    <w:rsid w:val="006E6B9D"/>
    <w:rsid w:val="006E72E9"/>
    <w:rsid w:val="006E78F5"/>
    <w:rsid w:val="006F06BB"/>
    <w:rsid w:val="006F1C3A"/>
    <w:rsid w:val="006F1CF4"/>
    <w:rsid w:val="006F21E2"/>
    <w:rsid w:val="006F5E6A"/>
    <w:rsid w:val="006F7EF1"/>
    <w:rsid w:val="00703B5B"/>
    <w:rsid w:val="007043AC"/>
    <w:rsid w:val="00707BDE"/>
    <w:rsid w:val="00710C38"/>
    <w:rsid w:val="00713AFB"/>
    <w:rsid w:val="007152F6"/>
    <w:rsid w:val="0071604C"/>
    <w:rsid w:val="007161C4"/>
    <w:rsid w:val="00717237"/>
    <w:rsid w:val="00720A8A"/>
    <w:rsid w:val="00722C19"/>
    <w:rsid w:val="007234AE"/>
    <w:rsid w:val="00725F25"/>
    <w:rsid w:val="007269DF"/>
    <w:rsid w:val="00732148"/>
    <w:rsid w:val="00733E7E"/>
    <w:rsid w:val="00735571"/>
    <w:rsid w:val="00736894"/>
    <w:rsid w:val="007414BE"/>
    <w:rsid w:val="00743077"/>
    <w:rsid w:val="0074387A"/>
    <w:rsid w:val="00743FF8"/>
    <w:rsid w:val="00744329"/>
    <w:rsid w:val="00745154"/>
    <w:rsid w:val="00751606"/>
    <w:rsid w:val="00753139"/>
    <w:rsid w:val="00754912"/>
    <w:rsid w:val="007551C8"/>
    <w:rsid w:val="0075622E"/>
    <w:rsid w:val="007564F8"/>
    <w:rsid w:val="00756E2C"/>
    <w:rsid w:val="00760B5B"/>
    <w:rsid w:val="00761DDB"/>
    <w:rsid w:val="007659B7"/>
    <w:rsid w:val="00766D19"/>
    <w:rsid w:val="00767AA2"/>
    <w:rsid w:val="00767CA4"/>
    <w:rsid w:val="00773954"/>
    <w:rsid w:val="00774784"/>
    <w:rsid w:val="007769A7"/>
    <w:rsid w:val="00781A60"/>
    <w:rsid w:val="00782CFD"/>
    <w:rsid w:val="00782D24"/>
    <w:rsid w:val="00782D30"/>
    <w:rsid w:val="0078714E"/>
    <w:rsid w:val="00790AFB"/>
    <w:rsid w:val="00794B3A"/>
    <w:rsid w:val="0079540B"/>
    <w:rsid w:val="00795998"/>
    <w:rsid w:val="00795CA2"/>
    <w:rsid w:val="00797A56"/>
    <w:rsid w:val="007A0CF3"/>
    <w:rsid w:val="007A457B"/>
    <w:rsid w:val="007A470A"/>
    <w:rsid w:val="007A48D6"/>
    <w:rsid w:val="007B020C"/>
    <w:rsid w:val="007B029B"/>
    <w:rsid w:val="007B0354"/>
    <w:rsid w:val="007B09C8"/>
    <w:rsid w:val="007B312C"/>
    <w:rsid w:val="007B523A"/>
    <w:rsid w:val="007B5F85"/>
    <w:rsid w:val="007C5D33"/>
    <w:rsid w:val="007C61E6"/>
    <w:rsid w:val="007C6AB4"/>
    <w:rsid w:val="007D0E3F"/>
    <w:rsid w:val="007D72EE"/>
    <w:rsid w:val="007E20E5"/>
    <w:rsid w:val="007E2914"/>
    <w:rsid w:val="007E2C12"/>
    <w:rsid w:val="007E3DC3"/>
    <w:rsid w:val="007E620D"/>
    <w:rsid w:val="007E620E"/>
    <w:rsid w:val="007F066A"/>
    <w:rsid w:val="007F1264"/>
    <w:rsid w:val="007F248C"/>
    <w:rsid w:val="007F54ED"/>
    <w:rsid w:val="007F6BE6"/>
    <w:rsid w:val="00800895"/>
    <w:rsid w:val="0080248A"/>
    <w:rsid w:val="0080402B"/>
    <w:rsid w:val="00804F58"/>
    <w:rsid w:val="008073B1"/>
    <w:rsid w:val="008075C4"/>
    <w:rsid w:val="008078CD"/>
    <w:rsid w:val="00810C3F"/>
    <w:rsid w:val="00812B52"/>
    <w:rsid w:val="008161CB"/>
    <w:rsid w:val="00820400"/>
    <w:rsid w:val="00820883"/>
    <w:rsid w:val="00824616"/>
    <w:rsid w:val="00825B8C"/>
    <w:rsid w:val="00826342"/>
    <w:rsid w:val="008279DC"/>
    <w:rsid w:val="008329C8"/>
    <w:rsid w:val="00834CA3"/>
    <w:rsid w:val="00837005"/>
    <w:rsid w:val="00840D1B"/>
    <w:rsid w:val="008449D3"/>
    <w:rsid w:val="00847D52"/>
    <w:rsid w:val="008508CB"/>
    <w:rsid w:val="00850C69"/>
    <w:rsid w:val="00851A1D"/>
    <w:rsid w:val="0085212C"/>
    <w:rsid w:val="00852600"/>
    <w:rsid w:val="008547A6"/>
    <w:rsid w:val="00855709"/>
    <w:rsid w:val="008559F3"/>
    <w:rsid w:val="00855A44"/>
    <w:rsid w:val="00856CA3"/>
    <w:rsid w:val="00857E19"/>
    <w:rsid w:val="0086061E"/>
    <w:rsid w:val="008623D9"/>
    <w:rsid w:val="00865BC1"/>
    <w:rsid w:val="008724B8"/>
    <w:rsid w:val="008746A9"/>
    <w:rsid w:val="0087496A"/>
    <w:rsid w:val="00875602"/>
    <w:rsid w:val="00876295"/>
    <w:rsid w:val="00877420"/>
    <w:rsid w:val="00881F4E"/>
    <w:rsid w:val="0088532A"/>
    <w:rsid w:val="008906CB"/>
    <w:rsid w:val="00890D2D"/>
    <w:rsid w:val="00890D5B"/>
    <w:rsid w:val="00890EEE"/>
    <w:rsid w:val="008924D1"/>
    <w:rsid w:val="0089316E"/>
    <w:rsid w:val="00894B26"/>
    <w:rsid w:val="00896E70"/>
    <w:rsid w:val="00897C48"/>
    <w:rsid w:val="008A214F"/>
    <w:rsid w:val="008A2309"/>
    <w:rsid w:val="008A3981"/>
    <w:rsid w:val="008A4CF6"/>
    <w:rsid w:val="008A5224"/>
    <w:rsid w:val="008A575E"/>
    <w:rsid w:val="008B2AF2"/>
    <w:rsid w:val="008B2DC8"/>
    <w:rsid w:val="008B43F5"/>
    <w:rsid w:val="008C01EB"/>
    <w:rsid w:val="008C0D62"/>
    <w:rsid w:val="008C6616"/>
    <w:rsid w:val="008C7A64"/>
    <w:rsid w:val="008D0DDE"/>
    <w:rsid w:val="008D3C4E"/>
    <w:rsid w:val="008D5C37"/>
    <w:rsid w:val="008D67DE"/>
    <w:rsid w:val="008E3DE9"/>
    <w:rsid w:val="008E4037"/>
    <w:rsid w:val="008E4E66"/>
    <w:rsid w:val="008E7353"/>
    <w:rsid w:val="008F0154"/>
    <w:rsid w:val="008F38CD"/>
    <w:rsid w:val="008F64C6"/>
    <w:rsid w:val="008F7992"/>
    <w:rsid w:val="00901656"/>
    <w:rsid w:val="00902557"/>
    <w:rsid w:val="00903C3A"/>
    <w:rsid w:val="00904775"/>
    <w:rsid w:val="0090495A"/>
    <w:rsid w:val="00905C5B"/>
    <w:rsid w:val="009107ED"/>
    <w:rsid w:val="009118E6"/>
    <w:rsid w:val="009138BF"/>
    <w:rsid w:val="009212AD"/>
    <w:rsid w:val="009218B7"/>
    <w:rsid w:val="00921FDC"/>
    <w:rsid w:val="00922077"/>
    <w:rsid w:val="00923D30"/>
    <w:rsid w:val="00932603"/>
    <w:rsid w:val="00933C31"/>
    <w:rsid w:val="00935D6E"/>
    <w:rsid w:val="0093679E"/>
    <w:rsid w:val="009377D7"/>
    <w:rsid w:val="00941947"/>
    <w:rsid w:val="0094511B"/>
    <w:rsid w:val="0095049D"/>
    <w:rsid w:val="00952712"/>
    <w:rsid w:val="009540A0"/>
    <w:rsid w:val="00954FD6"/>
    <w:rsid w:val="00963427"/>
    <w:rsid w:val="009636FC"/>
    <w:rsid w:val="00964136"/>
    <w:rsid w:val="0096581C"/>
    <w:rsid w:val="00967E27"/>
    <w:rsid w:val="009739C8"/>
    <w:rsid w:val="009761EA"/>
    <w:rsid w:val="00976B0B"/>
    <w:rsid w:val="00982157"/>
    <w:rsid w:val="00982158"/>
    <w:rsid w:val="00985C90"/>
    <w:rsid w:val="00992F83"/>
    <w:rsid w:val="009949E7"/>
    <w:rsid w:val="00996A2E"/>
    <w:rsid w:val="009978A6"/>
    <w:rsid w:val="009A4646"/>
    <w:rsid w:val="009A581B"/>
    <w:rsid w:val="009A7BDF"/>
    <w:rsid w:val="009B1280"/>
    <w:rsid w:val="009B59CC"/>
    <w:rsid w:val="009B5D2B"/>
    <w:rsid w:val="009B6215"/>
    <w:rsid w:val="009C2DB5"/>
    <w:rsid w:val="009C4075"/>
    <w:rsid w:val="009C4A65"/>
    <w:rsid w:val="009C565B"/>
    <w:rsid w:val="009C5726"/>
    <w:rsid w:val="009C5B0E"/>
    <w:rsid w:val="009C7D03"/>
    <w:rsid w:val="009D253A"/>
    <w:rsid w:val="009D79E0"/>
    <w:rsid w:val="009E1EC1"/>
    <w:rsid w:val="009E5DCF"/>
    <w:rsid w:val="009E6BC3"/>
    <w:rsid w:val="009E6FBE"/>
    <w:rsid w:val="009F4639"/>
    <w:rsid w:val="009F5CDA"/>
    <w:rsid w:val="00A02649"/>
    <w:rsid w:val="00A03038"/>
    <w:rsid w:val="00A119B4"/>
    <w:rsid w:val="00A11CB3"/>
    <w:rsid w:val="00A14D27"/>
    <w:rsid w:val="00A170A2"/>
    <w:rsid w:val="00A2213A"/>
    <w:rsid w:val="00A31731"/>
    <w:rsid w:val="00A33276"/>
    <w:rsid w:val="00A34FD3"/>
    <w:rsid w:val="00A36471"/>
    <w:rsid w:val="00A41AA0"/>
    <w:rsid w:val="00A435BB"/>
    <w:rsid w:val="00A43EA9"/>
    <w:rsid w:val="00A4589C"/>
    <w:rsid w:val="00A462D8"/>
    <w:rsid w:val="00A467B2"/>
    <w:rsid w:val="00A51546"/>
    <w:rsid w:val="00A534B8"/>
    <w:rsid w:val="00A54063"/>
    <w:rsid w:val="00A5409F"/>
    <w:rsid w:val="00A5525A"/>
    <w:rsid w:val="00A559E2"/>
    <w:rsid w:val="00A57460"/>
    <w:rsid w:val="00A60996"/>
    <w:rsid w:val="00A63054"/>
    <w:rsid w:val="00A65359"/>
    <w:rsid w:val="00A65685"/>
    <w:rsid w:val="00A67FAA"/>
    <w:rsid w:val="00A702D2"/>
    <w:rsid w:val="00A72C51"/>
    <w:rsid w:val="00A73DA3"/>
    <w:rsid w:val="00A73ED0"/>
    <w:rsid w:val="00A75F5A"/>
    <w:rsid w:val="00A760FD"/>
    <w:rsid w:val="00A770E4"/>
    <w:rsid w:val="00A85488"/>
    <w:rsid w:val="00A873E9"/>
    <w:rsid w:val="00A879EC"/>
    <w:rsid w:val="00A90A7E"/>
    <w:rsid w:val="00A92908"/>
    <w:rsid w:val="00A92E92"/>
    <w:rsid w:val="00A943F0"/>
    <w:rsid w:val="00AA10BA"/>
    <w:rsid w:val="00AA6411"/>
    <w:rsid w:val="00AA756E"/>
    <w:rsid w:val="00AA7CDF"/>
    <w:rsid w:val="00AB099B"/>
    <w:rsid w:val="00AB1C06"/>
    <w:rsid w:val="00AB257F"/>
    <w:rsid w:val="00AB446A"/>
    <w:rsid w:val="00AB4CF3"/>
    <w:rsid w:val="00AB567C"/>
    <w:rsid w:val="00AB57B0"/>
    <w:rsid w:val="00AC067F"/>
    <w:rsid w:val="00AC6849"/>
    <w:rsid w:val="00AD4921"/>
    <w:rsid w:val="00AD553A"/>
    <w:rsid w:val="00AD7A93"/>
    <w:rsid w:val="00AE4760"/>
    <w:rsid w:val="00AE5530"/>
    <w:rsid w:val="00AE5F1A"/>
    <w:rsid w:val="00AE79E6"/>
    <w:rsid w:val="00AF0E53"/>
    <w:rsid w:val="00AF4AE2"/>
    <w:rsid w:val="00AF5D5D"/>
    <w:rsid w:val="00B000E4"/>
    <w:rsid w:val="00B001B0"/>
    <w:rsid w:val="00B03150"/>
    <w:rsid w:val="00B06359"/>
    <w:rsid w:val="00B07EAC"/>
    <w:rsid w:val="00B13D40"/>
    <w:rsid w:val="00B14DB3"/>
    <w:rsid w:val="00B17635"/>
    <w:rsid w:val="00B17F0E"/>
    <w:rsid w:val="00B2036D"/>
    <w:rsid w:val="00B23BD1"/>
    <w:rsid w:val="00B26C50"/>
    <w:rsid w:val="00B323D8"/>
    <w:rsid w:val="00B333C1"/>
    <w:rsid w:val="00B35CA0"/>
    <w:rsid w:val="00B4061F"/>
    <w:rsid w:val="00B44E20"/>
    <w:rsid w:val="00B46033"/>
    <w:rsid w:val="00B46F30"/>
    <w:rsid w:val="00B51A86"/>
    <w:rsid w:val="00B53FCE"/>
    <w:rsid w:val="00B54451"/>
    <w:rsid w:val="00B54DBC"/>
    <w:rsid w:val="00B560CB"/>
    <w:rsid w:val="00B5732E"/>
    <w:rsid w:val="00B65452"/>
    <w:rsid w:val="00B72931"/>
    <w:rsid w:val="00B75475"/>
    <w:rsid w:val="00B755D2"/>
    <w:rsid w:val="00B761D8"/>
    <w:rsid w:val="00B77379"/>
    <w:rsid w:val="00B77F55"/>
    <w:rsid w:val="00B80AAD"/>
    <w:rsid w:val="00B80ADE"/>
    <w:rsid w:val="00B86250"/>
    <w:rsid w:val="00B901EB"/>
    <w:rsid w:val="00B92267"/>
    <w:rsid w:val="00B92CBA"/>
    <w:rsid w:val="00BA0002"/>
    <w:rsid w:val="00BA7230"/>
    <w:rsid w:val="00BA7AAB"/>
    <w:rsid w:val="00BC02E4"/>
    <w:rsid w:val="00BC234E"/>
    <w:rsid w:val="00BD0716"/>
    <w:rsid w:val="00BD1C5A"/>
    <w:rsid w:val="00BD3A14"/>
    <w:rsid w:val="00BD4144"/>
    <w:rsid w:val="00BD41EE"/>
    <w:rsid w:val="00BD5D2B"/>
    <w:rsid w:val="00BE0850"/>
    <w:rsid w:val="00BE0D7E"/>
    <w:rsid w:val="00BF19BE"/>
    <w:rsid w:val="00BF1E97"/>
    <w:rsid w:val="00BF2C36"/>
    <w:rsid w:val="00BF35D4"/>
    <w:rsid w:val="00BF3B55"/>
    <w:rsid w:val="00BF5D99"/>
    <w:rsid w:val="00BF732E"/>
    <w:rsid w:val="00BF7428"/>
    <w:rsid w:val="00BF7B1F"/>
    <w:rsid w:val="00C02E15"/>
    <w:rsid w:val="00C04004"/>
    <w:rsid w:val="00C06FEA"/>
    <w:rsid w:val="00C14601"/>
    <w:rsid w:val="00C15C07"/>
    <w:rsid w:val="00C21DF1"/>
    <w:rsid w:val="00C25DE5"/>
    <w:rsid w:val="00C30A43"/>
    <w:rsid w:val="00C319BD"/>
    <w:rsid w:val="00C368CE"/>
    <w:rsid w:val="00C436AB"/>
    <w:rsid w:val="00C451FA"/>
    <w:rsid w:val="00C45E9C"/>
    <w:rsid w:val="00C46041"/>
    <w:rsid w:val="00C47ADF"/>
    <w:rsid w:val="00C51FCD"/>
    <w:rsid w:val="00C54DED"/>
    <w:rsid w:val="00C5791D"/>
    <w:rsid w:val="00C60DD3"/>
    <w:rsid w:val="00C60F34"/>
    <w:rsid w:val="00C62260"/>
    <w:rsid w:val="00C62625"/>
    <w:rsid w:val="00C62B29"/>
    <w:rsid w:val="00C653C2"/>
    <w:rsid w:val="00C664FC"/>
    <w:rsid w:val="00C665E9"/>
    <w:rsid w:val="00C67565"/>
    <w:rsid w:val="00C6761A"/>
    <w:rsid w:val="00C67E10"/>
    <w:rsid w:val="00C70C44"/>
    <w:rsid w:val="00C7575D"/>
    <w:rsid w:val="00C763F2"/>
    <w:rsid w:val="00C77FD5"/>
    <w:rsid w:val="00C81637"/>
    <w:rsid w:val="00C829DC"/>
    <w:rsid w:val="00C831D9"/>
    <w:rsid w:val="00C876FE"/>
    <w:rsid w:val="00C9112B"/>
    <w:rsid w:val="00C92E87"/>
    <w:rsid w:val="00C93A22"/>
    <w:rsid w:val="00C95334"/>
    <w:rsid w:val="00C9779E"/>
    <w:rsid w:val="00C97CCC"/>
    <w:rsid w:val="00CA0226"/>
    <w:rsid w:val="00CA6D9E"/>
    <w:rsid w:val="00CB2145"/>
    <w:rsid w:val="00CB2C82"/>
    <w:rsid w:val="00CB3A47"/>
    <w:rsid w:val="00CB4CB2"/>
    <w:rsid w:val="00CB5C0C"/>
    <w:rsid w:val="00CB66B0"/>
    <w:rsid w:val="00CC080A"/>
    <w:rsid w:val="00CC1574"/>
    <w:rsid w:val="00CC163C"/>
    <w:rsid w:val="00CC188D"/>
    <w:rsid w:val="00CC1A6C"/>
    <w:rsid w:val="00CC31B9"/>
    <w:rsid w:val="00CD53F1"/>
    <w:rsid w:val="00CD6723"/>
    <w:rsid w:val="00CE109A"/>
    <w:rsid w:val="00CE5951"/>
    <w:rsid w:val="00CE5AE2"/>
    <w:rsid w:val="00CE681D"/>
    <w:rsid w:val="00CF27FF"/>
    <w:rsid w:val="00CF5C51"/>
    <w:rsid w:val="00CF6771"/>
    <w:rsid w:val="00CF73E9"/>
    <w:rsid w:val="00CF78FC"/>
    <w:rsid w:val="00CF7F30"/>
    <w:rsid w:val="00D006AA"/>
    <w:rsid w:val="00D0146A"/>
    <w:rsid w:val="00D025DA"/>
    <w:rsid w:val="00D03EB7"/>
    <w:rsid w:val="00D064E8"/>
    <w:rsid w:val="00D07C5F"/>
    <w:rsid w:val="00D106A8"/>
    <w:rsid w:val="00D127CA"/>
    <w:rsid w:val="00D131DB"/>
    <w:rsid w:val="00D136E3"/>
    <w:rsid w:val="00D13E9F"/>
    <w:rsid w:val="00D13EC4"/>
    <w:rsid w:val="00D1532A"/>
    <w:rsid w:val="00D15A52"/>
    <w:rsid w:val="00D20BB6"/>
    <w:rsid w:val="00D20E7C"/>
    <w:rsid w:val="00D2403C"/>
    <w:rsid w:val="00D257F8"/>
    <w:rsid w:val="00D31E35"/>
    <w:rsid w:val="00D343B3"/>
    <w:rsid w:val="00D35014"/>
    <w:rsid w:val="00D35C96"/>
    <w:rsid w:val="00D36ACF"/>
    <w:rsid w:val="00D426E6"/>
    <w:rsid w:val="00D449EB"/>
    <w:rsid w:val="00D45497"/>
    <w:rsid w:val="00D4641D"/>
    <w:rsid w:val="00D46B72"/>
    <w:rsid w:val="00D507E2"/>
    <w:rsid w:val="00D52855"/>
    <w:rsid w:val="00D534B3"/>
    <w:rsid w:val="00D56828"/>
    <w:rsid w:val="00D615A9"/>
    <w:rsid w:val="00D61CE0"/>
    <w:rsid w:val="00D63B73"/>
    <w:rsid w:val="00D649C9"/>
    <w:rsid w:val="00D65DCA"/>
    <w:rsid w:val="00D66E5F"/>
    <w:rsid w:val="00D678DB"/>
    <w:rsid w:val="00D75371"/>
    <w:rsid w:val="00D7712A"/>
    <w:rsid w:val="00D7762D"/>
    <w:rsid w:val="00D81540"/>
    <w:rsid w:val="00D82FDE"/>
    <w:rsid w:val="00D83428"/>
    <w:rsid w:val="00D84916"/>
    <w:rsid w:val="00D870A4"/>
    <w:rsid w:val="00D8767C"/>
    <w:rsid w:val="00D90E74"/>
    <w:rsid w:val="00D910BF"/>
    <w:rsid w:val="00D9154F"/>
    <w:rsid w:val="00D96661"/>
    <w:rsid w:val="00D97B62"/>
    <w:rsid w:val="00D97C6A"/>
    <w:rsid w:val="00DA3025"/>
    <w:rsid w:val="00DA5476"/>
    <w:rsid w:val="00DA5FD9"/>
    <w:rsid w:val="00DB0158"/>
    <w:rsid w:val="00DB2115"/>
    <w:rsid w:val="00DB4B52"/>
    <w:rsid w:val="00DB6234"/>
    <w:rsid w:val="00DB62BA"/>
    <w:rsid w:val="00DC03C2"/>
    <w:rsid w:val="00DC08CD"/>
    <w:rsid w:val="00DC4F84"/>
    <w:rsid w:val="00DC5398"/>
    <w:rsid w:val="00DC6F07"/>
    <w:rsid w:val="00DC74E1"/>
    <w:rsid w:val="00DD2737"/>
    <w:rsid w:val="00DD2F4E"/>
    <w:rsid w:val="00DD7015"/>
    <w:rsid w:val="00DD7900"/>
    <w:rsid w:val="00DE07A5"/>
    <w:rsid w:val="00DE1638"/>
    <w:rsid w:val="00DE2CE3"/>
    <w:rsid w:val="00DE4AAE"/>
    <w:rsid w:val="00DE5D02"/>
    <w:rsid w:val="00DE6847"/>
    <w:rsid w:val="00DF2046"/>
    <w:rsid w:val="00DF4335"/>
    <w:rsid w:val="00DF50B6"/>
    <w:rsid w:val="00DF6CBD"/>
    <w:rsid w:val="00DF7B8D"/>
    <w:rsid w:val="00E006DC"/>
    <w:rsid w:val="00E02294"/>
    <w:rsid w:val="00E02879"/>
    <w:rsid w:val="00E03CAF"/>
    <w:rsid w:val="00E04DAF"/>
    <w:rsid w:val="00E06CD8"/>
    <w:rsid w:val="00E112C7"/>
    <w:rsid w:val="00E11C76"/>
    <w:rsid w:val="00E1332F"/>
    <w:rsid w:val="00E16E29"/>
    <w:rsid w:val="00E20F10"/>
    <w:rsid w:val="00E2174C"/>
    <w:rsid w:val="00E21D4B"/>
    <w:rsid w:val="00E22F6B"/>
    <w:rsid w:val="00E233AF"/>
    <w:rsid w:val="00E247DE"/>
    <w:rsid w:val="00E32ED9"/>
    <w:rsid w:val="00E37246"/>
    <w:rsid w:val="00E4180F"/>
    <w:rsid w:val="00E4272D"/>
    <w:rsid w:val="00E43679"/>
    <w:rsid w:val="00E43D48"/>
    <w:rsid w:val="00E43F4E"/>
    <w:rsid w:val="00E478DB"/>
    <w:rsid w:val="00E5058E"/>
    <w:rsid w:val="00E50F50"/>
    <w:rsid w:val="00E5127F"/>
    <w:rsid w:val="00E51733"/>
    <w:rsid w:val="00E55EF2"/>
    <w:rsid w:val="00E56264"/>
    <w:rsid w:val="00E56C2F"/>
    <w:rsid w:val="00E604B6"/>
    <w:rsid w:val="00E62740"/>
    <w:rsid w:val="00E633FC"/>
    <w:rsid w:val="00E63AC7"/>
    <w:rsid w:val="00E641D2"/>
    <w:rsid w:val="00E65382"/>
    <w:rsid w:val="00E66137"/>
    <w:rsid w:val="00E66CA0"/>
    <w:rsid w:val="00E73D83"/>
    <w:rsid w:val="00E74058"/>
    <w:rsid w:val="00E77CA3"/>
    <w:rsid w:val="00E8176C"/>
    <w:rsid w:val="00E81F75"/>
    <w:rsid w:val="00E836F5"/>
    <w:rsid w:val="00E8393F"/>
    <w:rsid w:val="00E87A0A"/>
    <w:rsid w:val="00E87BDB"/>
    <w:rsid w:val="00E907BC"/>
    <w:rsid w:val="00E9097D"/>
    <w:rsid w:val="00E95C01"/>
    <w:rsid w:val="00E96F71"/>
    <w:rsid w:val="00EA251D"/>
    <w:rsid w:val="00EA28D9"/>
    <w:rsid w:val="00EA3944"/>
    <w:rsid w:val="00EA4CCD"/>
    <w:rsid w:val="00EA4F8E"/>
    <w:rsid w:val="00EB3E8A"/>
    <w:rsid w:val="00EB4705"/>
    <w:rsid w:val="00EB6433"/>
    <w:rsid w:val="00EC1F84"/>
    <w:rsid w:val="00EC723F"/>
    <w:rsid w:val="00ED14F7"/>
    <w:rsid w:val="00ED1EDE"/>
    <w:rsid w:val="00ED39CA"/>
    <w:rsid w:val="00EE369A"/>
    <w:rsid w:val="00EE6A98"/>
    <w:rsid w:val="00EE71C3"/>
    <w:rsid w:val="00EF01A7"/>
    <w:rsid w:val="00EF0A57"/>
    <w:rsid w:val="00EF1650"/>
    <w:rsid w:val="00EF2E8C"/>
    <w:rsid w:val="00EF4DEB"/>
    <w:rsid w:val="00F01599"/>
    <w:rsid w:val="00F02DF6"/>
    <w:rsid w:val="00F0583F"/>
    <w:rsid w:val="00F10461"/>
    <w:rsid w:val="00F11CA9"/>
    <w:rsid w:val="00F14D7F"/>
    <w:rsid w:val="00F17291"/>
    <w:rsid w:val="00F203CF"/>
    <w:rsid w:val="00F20AC8"/>
    <w:rsid w:val="00F21155"/>
    <w:rsid w:val="00F22A02"/>
    <w:rsid w:val="00F22ECA"/>
    <w:rsid w:val="00F258E1"/>
    <w:rsid w:val="00F25E40"/>
    <w:rsid w:val="00F2667E"/>
    <w:rsid w:val="00F27A07"/>
    <w:rsid w:val="00F27B7D"/>
    <w:rsid w:val="00F31FFF"/>
    <w:rsid w:val="00F32179"/>
    <w:rsid w:val="00F3454B"/>
    <w:rsid w:val="00F3509D"/>
    <w:rsid w:val="00F35BE6"/>
    <w:rsid w:val="00F3680F"/>
    <w:rsid w:val="00F402EF"/>
    <w:rsid w:val="00F42AE2"/>
    <w:rsid w:val="00F42CF3"/>
    <w:rsid w:val="00F44158"/>
    <w:rsid w:val="00F448B3"/>
    <w:rsid w:val="00F5144F"/>
    <w:rsid w:val="00F5165A"/>
    <w:rsid w:val="00F522E3"/>
    <w:rsid w:val="00F52E9F"/>
    <w:rsid w:val="00F54F06"/>
    <w:rsid w:val="00F55542"/>
    <w:rsid w:val="00F60719"/>
    <w:rsid w:val="00F60E91"/>
    <w:rsid w:val="00F65B7F"/>
    <w:rsid w:val="00F66145"/>
    <w:rsid w:val="00F66556"/>
    <w:rsid w:val="00F67719"/>
    <w:rsid w:val="00F70CB9"/>
    <w:rsid w:val="00F70F50"/>
    <w:rsid w:val="00F710BC"/>
    <w:rsid w:val="00F7542C"/>
    <w:rsid w:val="00F7739B"/>
    <w:rsid w:val="00F81960"/>
    <w:rsid w:val="00F81980"/>
    <w:rsid w:val="00F84D63"/>
    <w:rsid w:val="00F87C1E"/>
    <w:rsid w:val="00F910DD"/>
    <w:rsid w:val="00F927BD"/>
    <w:rsid w:val="00F92DB6"/>
    <w:rsid w:val="00F92E1A"/>
    <w:rsid w:val="00F94B9F"/>
    <w:rsid w:val="00FA158A"/>
    <w:rsid w:val="00FA1614"/>
    <w:rsid w:val="00FA2BA3"/>
    <w:rsid w:val="00FA2D3A"/>
    <w:rsid w:val="00FA3555"/>
    <w:rsid w:val="00FA4F1B"/>
    <w:rsid w:val="00FA5324"/>
    <w:rsid w:val="00FA7BF6"/>
    <w:rsid w:val="00FA7BFA"/>
    <w:rsid w:val="00FB34F0"/>
    <w:rsid w:val="00FB39FB"/>
    <w:rsid w:val="00FC0E4A"/>
    <w:rsid w:val="00FD0A93"/>
    <w:rsid w:val="00FD1A89"/>
    <w:rsid w:val="00FD1AE7"/>
    <w:rsid w:val="00FD2DEA"/>
    <w:rsid w:val="00FD5B95"/>
    <w:rsid w:val="00FD6B9D"/>
    <w:rsid w:val="00FD7415"/>
    <w:rsid w:val="00FE5E0D"/>
    <w:rsid w:val="00FF276A"/>
    <w:rsid w:val="00FF4EA0"/>
    <w:rsid w:val="00FF69F5"/>
    <w:rsid w:val="00FF7517"/>
    <w:rsid w:val="19B1CD00"/>
    <w:rsid w:val="2AF33507"/>
    <w:rsid w:val="2F1B07E0"/>
    <w:rsid w:val="3E989FEF"/>
    <w:rsid w:val="406E6266"/>
    <w:rsid w:val="5BC92235"/>
    <w:rsid w:val="612F61A3"/>
    <w:rsid w:val="6198AD90"/>
    <w:rsid w:val="69664B52"/>
    <w:rsid w:val="72B7F7F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37BB"/>
  <w15:chartTrackingRefBased/>
  <w15:docId w15:val="{294004B5-730E-472B-98AA-FCB4877B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7506F"/>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47506F"/>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7506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7506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7506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7506F"/>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47506F"/>
    <w:pPr>
      <w:keepNext/>
      <w:spacing w:after="200" w:line="240" w:lineRule="auto"/>
    </w:pPr>
    <w:rPr>
      <w:iCs/>
      <w:color w:val="002664"/>
      <w:sz w:val="18"/>
      <w:szCs w:val="18"/>
    </w:rPr>
  </w:style>
  <w:style w:type="table" w:customStyle="1" w:styleId="Tableheader">
    <w:name w:val="ŠTable header"/>
    <w:basedOn w:val="TableNormal"/>
    <w:uiPriority w:val="99"/>
    <w:rsid w:val="0047506F"/>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475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47506F"/>
    <w:pPr>
      <w:numPr>
        <w:numId w:val="21"/>
      </w:numPr>
    </w:pPr>
  </w:style>
  <w:style w:type="paragraph" w:styleId="ListNumber2">
    <w:name w:val="List Number 2"/>
    <w:aliases w:val="ŠList Number 2"/>
    <w:basedOn w:val="Normal"/>
    <w:uiPriority w:val="8"/>
    <w:qFormat/>
    <w:rsid w:val="0047506F"/>
    <w:pPr>
      <w:numPr>
        <w:numId w:val="20"/>
      </w:numPr>
    </w:pPr>
  </w:style>
  <w:style w:type="paragraph" w:styleId="ListBullet">
    <w:name w:val="List Bullet"/>
    <w:aliases w:val="ŠList Bullet"/>
    <w:basedOn w:val="Normal"/>
    <w:uiPriority w:val="9"/>
    <w:qFormat/>
    <w:rsid w:val="0047506F"/>
    <w:pPr>
      <w:numPr>
        <w:numId w:val="18"/>
      </w:numPr>
      <w:spacing w:before="120"/>
    </w:pPr>
  </w:style>
  <w:style w:type="paragraph" w:styleId="ListBullet2">
    <w:name w:val="List Bullet 2"/>
    <w:aliases w:val="ŠList Bullet 2"/>
    <w:basedOn w:val="Normal"/>
    <w:uiPriority w:val="10"/>
    <w:qFormat/>
    <w:rsid w:val="0047506F"/>
    <w:pPr>
      <w:numPr>
        <w:numId w:val="16"/>
      </w:numPr>
      <w:spacing w:before="120"/>
    </w:pPr>
  </w:style>
  <w:style w:type="paragraph" w:customStyle="1" w:styleId="FeatureBox4">
    <w:name w:val="ŠFeature Box 4"/>
    <w:basedOn w:val="FeatureBox2"/>
    <w:next w:val="Normal"/>
    <w:uiPriority w:val="14"/>
    <w:qFormat/>
    <w:rsid w:val="0047506F"/>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47506F"/>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47506F"/>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47506F"/>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47506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47506F"/>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47506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7506F"/>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47506F"/>
    <w:rPr>
      <w:color w:val="2F5496" w:themeColor="accent1" w:themeShade="BF"/>
      <w:u w:val="single"/>
    </w:rPr>
  </w:style>
  <w:style w:type="paragraph" w:customStyle="1" w:styleId="Logo">
    <w:name w:val="ŠLogo"/>
    <w:basedOn w:val="Normal"/>
    <w:uiPriority w:val="18"/>
    <w:qFormat/>
    <w:rsid w:val="0047506F"/>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47506F"/>
    <w:pPr>
      <w:tabs>
        <w:tab w:val="right" w:leader="dot" w:pos="14570"/>
      </w:tabs>
      <w:spacing w:before="0"/>
    </w:pPr>
    <w:rPr>
      <w:b/>
      <w:noProof/>
    </w:rPr>
  </w:style>
  <w:style w:type="paragraph" w:styleId="TOC2">
    <w:name w:val="toc 2"/>
    <w:aliases w:val="ŠTOC 2"/>
    <w:basedOn w:val="Normal"/>
    <w:next w:val="Normal"/>
    <w:uiPriority w:val="39"/>
    <w:unhideWhenUsed/>
    <w:rsid w:val="0047506F"/>
    <w:pPr>
      <w:tabs>
        <w:tab w:val="right" w:leader="dot" w:pos="14570"/>
      </w:tabs>
      <w:spacing w:before="0"/>
    </w:pPr>
    <w:rPr>
      <w:noProof/>
    </w:rPr>
  </w:style>
  <w:style w:type="paragraph" w:styleId="TOC3">
    <w:name w:val="toc 3"/>
    <w:aliases w:val="ŠTOC 3"/>
    <w:basedOn w:val="Normal"/>
    <w:next w:val="Normal"/>
    <w:uiPriority w:val="39"/>
    <w:unhideWhenUsed/>
    <w:rsid w:val="0047506F"/>
    <w:pPr>
      <w:spacing w:before="0"/>
      <w:ind w:left="244"/>
    </w:pPr>
  </w:style>
  <w:style w:type="paragraph" w:styleId="Title">
    <w:name w:val="Title"/>
    <w:aliases w:val="ŠTitle"/>
    <w:basedOn w:val="Normal"/>
    <w:next w:val="Normal"/>
    <w:link w:val="TitleChar"/>
    <w:uiPriority w:val="1"/>
    <w:rsid w:val="0047506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7506F"/>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47506F"/>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47506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47506F"/>
    <w:pPr>
      <w:spacing w:after="240"/>
      <w:outlineLvl w:val="9"/>
    </w:pPr>
    <w:rPr>
      <w:szCs w:val="40"/>
    </w:rPr>
  </w:style>
  <w:style w:type="paragraph" w:styleId="Footer">
    <w:name w:val="footer"/>
    <w:aliases w:val="ŠFooter"/>
    <w:basedOn w:val="Normal"/>
    <w:link w:val="FooterChar"/>
    <w:uiPriority w:val="19"/>
    <w:rsid w:val="0047506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7506F"/>
    <w:rPr>
      <w:rFonts w:ascii="Arial" w:hAnsi="Arial" w:cs="Arial"/>
      <w:sz w:val="18"/>
      <w:szCs w:val="18"/>
    </w:rPr>
  </w:style>
  <w:style w:type="paragraph" w:styleId="Header">
    <w:name w:val="header"/>
    <w:aliases w:val="ŠHeader"/>
    <w:basedOn w:val="Normal"/>
    <w:link w:val="HeaderChar"/>
    <w:uiPriority w:val="16"/>
    <w:rsid w:val="0047506F"/>
    <w:rPr>
      <w:noProof/>
      <w:color w:val="002664"/>
      <w:sz w:val="28"/>
      <w:szCs w:val="28"/>
    </w:rPr>
  </w:style>
  <w:style w:type="character" w:customStyle="1" w:styleId="HeaderChar">
    <w:name w:val="Header Char"/>
    <w:aliases w:val="ŠHeader Char"/>
    <w:basedOn w:val="DefaultParagraphFont"/>
    <w:link w:val="Header"/>
    <w:uiPriority w:val="16"/>
    <w:rsid w:val="0047506F"/>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47506F"/>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47506F"/>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47506F"/>
    <w:rPr>
      <w:rFonts w:ascii="Arial" w:hAnsi="Arial" w:cs="Arial"/>
      <w:b/>
      <w:szCs w:val="32"/>
    </w:rPr>
  </w:style>
  <w:style w:type="character" w:styleId="UnresolvedMention">
    <w:name w:val="Unresolved Mention"/>
    <w:basedOn w:val="DefaultParagraphFont"/>
    <w:uiPriority w:val="99"/>
    <w:semiHidden/>
    <w:unhideWhenUsed/>
    <w:rsid w:val="0047506F"/>
    <w:rPr>
      <w:color w:val="605E5C"/>
      <w:shd w:val="clear" w:color="auto" w:fill="E1DFDD"/>
    </w:rPr>
  </w:style>
  <w:style w:type="character" w:styleId="SubtleEmphasis">
    <w:name w:val="Subtle Emphasis"/>
    <w:basedOn w:val="DefaultParagraphFont"/>
    <w:uiPriority w:val="19"/>
    <w:semiHidden/>
    <w:qFormat/>
    <w:rsid w:val="0047506F"/>
    <w:rPr>
      <w:i/>
      <w:iCs/>
      <w:color w:val="404040" w:themeColor="text1" w:themeTint="BF"/>
    </w:rPr>
  </w:style>
  <w:style w:type="paragraph" w:styleId="TOC4">
    <w:name w:val="toc 4"/>
    <w:aliases w:val="ŠTOC 4"/>
    <w:basedOn w:val="Normal"/>
    <w:next w:val="Normal"/>
    <w:autoRedefine/>
    <w:uiPriority w:val="39"/>
    <w:unhideWhenUsed/>
    <w:rsid w:val="0047506F"/>
    <w:pPr>
      <w:spacing w:before="0"/>
      <w:ind w:left="488"/>
    </w:pPr>
  </w:style>
  <w:style w:type="character" w:styleId="CommentReference">
    <w:name w:val="annotation reference"/>
    <w:basedOn w:val="DefaultParagraphFont"/>
    <w:uiPriority w:val="99"/>
    <w:semiHidden/>
    <w:unhideWhenUsed/>
    <w:rsid w:val="0047506F"/>
    <w:rPr>
      <w:sz w:val="16"/>
      <w:szCs w:val="16"/>
    </w:rPr>
  </w:style>
  <w:style w:type="paragraph" w:styleId="CommentText">
    <w:name w:val="annotation text"/>
    <w:basedOn w:val="Normal"/>
    <w:link w:val="CommentTextChar"/>
    <w:uiPriority w:val="99"/>
    <w:unhideWhenUsed/>
    <w:rsid w:val="0047506F"/>
    <w:pPr>
      <w:spacing w:line="240" w:lineRule="auto"/>
    </w:pPr>
    <w:rPr>
      <w:sz w:val="20"/>
      <w:szCs w:val="20"/>
    </w:rPr>
  </w:style>
  <w:style w:type="character" w:customStyle="1" w:styleId="CommentTextChar">
    <w:name w:val="Comment Text Char"/>
    <w:basedOn w:val="DefaultParagraphFont"/>
    <w:link w:val="CommentText"/>
    <w:uiPriority w:val="99"/>
    <w:rsid w:val="00475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506F"/>
    <w:rPr>
      <w:b/>
      <w:bCs/>
    </w:rPr>
  </w:style>
  <w:style w:type="character" w:customStyle="1" w:styleId="CommentSubjectChar">
    <w:name w:val="Comment Subject Char"/>
    <w:basedOn w:val="CommentTextChar"/>
    <w:link w:val="CommentSubject"/>
    <w:uiPriority w:val="99"/>
    <w:semiHidden/>
    <w:rsid w:val="0047506F"/>
    <w:rPr>
      <w:rFonts w:ascii="Arial" w:hAnsi="Arial" w:cs="Arial"/>
      <w:b/>
      <w:bCs/>
      <w:sz w:val="20"/>
      <w:szCs w:val="20"/>
    </w:rPr>
  </w:style>
  <w:style w:type="character" w:styleId="Strong">
    <w:name w:val="Strong"/>
    <w:aliases w:val="ŠStrong,Bold"/>
    <w:qFormat/>
    <w:rsid w:val="0047506F"/>
    <w:rPr>
      <w:b/>
      <w:bCs/>
    </w:rPr>
  </w:style>
  <w:style w:type="character" w:styleId="Emphasis">
    <w:name w:val="Emphasis"/>
    <w:aliases w:val="ŠEmphasis,Italic"/>
    <w:qFormat/>
    <w:rsid w:val="0047506F"/>
    <w:rPr>
      <w:i/>
      <w:iCs/>
    </w:rPr>
  </w:style>
  <w:style w:type="character" w:styleId="FollowedHyperlink">
    <w:name w:val="FollowedHyperlink"/>
    <w:basedOn w:val="DefaultParagraphFont"/>
    <w:uiPriority w:val="99"/>
    <w:semiHidden/>
    <w:unhideWhenUsed/>
    <w:rsid w:val="0047506F"/>
    <w:rPr>
      <w:color w:val="954F72" w:themeColor="followedHyperlink"/>
      <w:u w:val="single"/>
    </w:rPr>
  </w:style>
  <w:style w:type="character" w:styleId="Mention">
    <w:name w:val="Mention"/>
    <w:basedOn w:val="DefaultParagraphFont"/>
    <w:uiPriority w:val="99"/>
    <w:unhideWhenUsed/>
    <w:rsid w:val="002C607A"/>
    <w:rPr>
      <w:color w:val="2B579A"/>
      <w:shd w:val="clear" w:color="auto" w:fill="E1DFDD"/>
    </w:rPr>
  </w:style>
  <w:style w:type="paragraph" w:styleId="Revision">
    <w:name w:val="Revision"/>
    <w:hidden/>
    <w:uiPriority w:val="99"/>
    <w:semiHidden/>
    <w:rsid w:val="008C0D62"/>
    <w:pPr>
      <w:spacing w:after="0" w:line="240" w:lineRule="auto"/>
    </w:pPr>
    <w:rPr>
      <w:rFonts w:ascii="Arial" w:hAnsi="Arial" w:cs="Arial"/>
      <w:sz w:val="24"/>
      <w:szCs w:val="24"/>
    </w:rPr>
  </w:style>
  <w:style w:type="paragraph" w:styleId="ListBullet3">
    <w:name w:val="List Bullet 3"/>
    <w:aliases w:val="ŠList Bullet 3"/>
    <w:basedOn w:val="Normal"/>
    <w:uiPriority w:val="10"/>
    <w:rsid w:val="0047506F"/>
    <w:pPr>
      <w:numPr>
        <w:numId w:val="17"/>
      </w:numPr>
      <w:spacing w:before="120"/>
    </w:pPr>
  </w:style>
  <w:style w:type="paragraph" w:styleId="ListNumber3">
    <w:name w:val="List Number 3"/>
    <w:aliases w:val="ŠList Number 3"/>
    <w:basedOn w:val="ListBullet3"/>
    <w:uiPriority w:val="8"/>
    <w:rsid w:val="0047506F"/>
    <w:pPr>
      <w:numPr>
        <w:ilvl w:val="2"/>
        <w:numId w:val="20"/>
      </w:numPr>
    </w:pPr>
  </w:style>
  <w:style w:type="paragraph" w:styleId="ListParagraph">
    <w:name w:val="List Paragraph"/>
    <w:aliases w:val="ŠList Paragraph"/>
    <w:basedOn w:val="Normal"/>
    <w:uiPriority w:val="34"/>
    <w:unhideWhenUsed/>
    <w:qFormat/>
    <w:rsid w:val="0047506F"/>
    <w:pPr>
      <w:ind w:left="567"/>
    </w:pPr>
  </w:style>
  <w:style w:type="character" w:styleId="PlaceholderText">
    <w:name w:val="Placeholder Text"/>
    <w:basedOn w:val="DefaultParagraphFont"/>
    <w:uiPriority w:val="99"/>
    <w:semiHidden/>
    <w:rsid w:val="0047506F"/>
    <w:rPr>
      <w:color w:val="808080"/>
    </w:rPr>
  </w:style>
  <w:style w:type="character" w:customStyle="1" w:styleId="BoldItalic">
    <w:name w:val="ŠBold Italic"/>
    <w:basedOn w:val="DefaultParagraphFont"/>
    <w:uiPriority w:val="1"/>
    <w:qFormat/>
    <w:rsid w:val="0047506F"/>
    <w:rPr>
      <w:b/>
      <w:i/>
      <w:iCs/>
    </w:rPr>
  </w:style>
  <w:style w:type="paragraph" w:customStyle="1" w:styleId="Pulloutquote">
    <w:name w:val="ŠPull out quote"/>
    <w:basedOn w:val="Normal"/>
    <w:next w:val="Normal"/>
    <w:uiPriority w:val="20"/>
    <w:qFormat/>
    <w:rsid w:val="0047506F"/>
    <w:pPr>
      <w:keepNext/>
      <w:ind w:left="567" w:right="57"/>
    </w:pPr>
    <w:rPr>
      <w:szCs w:val="22"/>
    </w:rPr>
  </w:style>
  <w:style w:type="paragraph" w:customStyle="1" w:styleId="Subtitle0">
    <w:name w:val="ŠSubtitle"/>
    <w:basedOn w:val="Normal"/>
    <w:link w:val="SubtitleChar0"/>
    <w:uiPriority w:val="2"/>
    <w:qFormat/>
    <w:rsid w:val="0047506F"/>
    <w:pPr>
      <w:spacing w:before="360"/>
    </w:pPr>
    <w:rPr>
      <w:color w:val="002664"/>
      <w:sz w:val="44"/>
      <w:szCs w:val="48"/>
    </w:rPr>
  </w:style>
  <w:style w:type="character" w:customStyle="1" w:styleId="SubtitleChar0">
    <w:name w:val="ŠSubtitle Char"/>
    <w:basedOn w:val="DefaultParagraphFont"/>
    <w:link w:val="Subtitle0"/>
    <w:uiPriority w:val="2"/>
    <w:rsid w:val="0047506F"/>
    <w:rPr>
      <w:rFonts w:ascii="Arial" w:hAnsi="Arial" w:cs="Arial"/>
      <w:color w:val="002664"/>
      <w:sz w:val="44"/>
      <w:szCs w:val="48"/>
    </w:rPr>
  </w:style>
  <w:style w:type="table" w:styleId="PlainTable2">
    <w:name w:val="Plain Table 2"/>
    <w:basedOn w:val="TableNormal"/>
    <w:uiPriority w:val="42"/>
    <w:rsid w:val="004750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english/planning-programming-and-assessing-english-7-10" TargetMode="External"/><Relationship Id="rId18" Type="http://schemas.openxmlformats.org/officeDocument/2006/relationships/hyperlink" Target="https://curriculum.nsw.edu.au/learning-areas/english/english-k-10-2022/overview" TargetMode="External"/><Relationship Id="rId26" Type="http://schemas.openxmlformats.org/officeDocument/2006/relationships/hyperlink" Target="https://www.abc.net.au/listen/programs/shortandcurly/bite-family-sacrifices/101707300" TargetMode="External"/><Relationship Id="rId39" Type="http://schemas.openxmlformats.org/officeDocument/2006/relationships/theme" Target="theme/theme1.xml"/><Relationship Id="rId21" Type="http://schemas.openxmlformats.org/officeDocument/2006/relationships/hyperlink" Target="https://educationstandards.nsw.edu.au/wps/portal/nesa/mini-footer/copyright" TargetMode="External"/><Relationship Id="rId34" Type="http://schemas.openxmlformats.org/officeDocument/2006/relationships/hyperlink" Target="https://www.youtube.com/watch" TargetMode="External"/><Relationship Id="rId7" Type="http://schemas.openxmlformats.org/officeDocument/2006/relationships/hyperlink" Target="https://curriculum.nsw.edu.au/learning-areas/english/english-k-10-2022/overview" TargetMode="External"/><Relationship Id="rId12" Type="http://schemas.openxmlformats.org/officeDocument/2006/relationships/hyperlink" Target="https://curriculum.nsw.edu.au/learning-areas/english/english-k-10-2022/overview"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25" Type="http://schemas.openxmlformats.org/officeDocument/2006/relationships/hyperlink" Target="http://www.australiancurriculum.edu.au/"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bc.net.au/listen/programs/shortandcurly/bite-family-sacrifices/101707300" TargetMode="External"/><Relationship Id="rId20" Type="http://schemas.openxmlformats.org/officeDocument/2006/relationships/hyperlink" Target="https://curriculum.nsw.edu.au/learning-areas/english/english-k-10-2022/overview"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raliancurriculum.edu.au/resources/national-literacy-and-numeracy-learning-progressions/version-3-of-national-literacy-and-numeracy-learning-progressions/" TargetMode="External"/><Relationship Id="rId24" Type="http://schemas.openxmlformats.org/officeDocument/2006/relationships/hyperlink" Target="https://www.australiancurriculum.edu.au/resources/national-literacy-and-numeracy-learning-progressions/version-3-of-national-literacy-and-numeracy-learning-progressions/" TargetMode="External"/><Relationship Id="rId32" Type="http://schemas.openxmlformats.org/officeDocument/2006/relationships/header" Target="header3.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curriculum.nsw.edu.au/learning-areas/english/english-k-10-2022/overview" TargetMode="External"/><Relationship Id="rId23" Type="http://schemas.openxmlformats.org/officeDocument/2006/relationships/hyperlink" Target="https://education.nsw.gov.au/teaching-and-learning/curriculum/english/planning-programming-and-assessing-english-7-10"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s://www.australiancurriculum.edu.au/resources/national-literacy-and-numeracy-learning-progressions/version-3-of-national-literacy-and-numeracy-learning-progressions/" TargetMode="Externa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iatsis.gov.au/explore/map-indigenous-australia" TargetMode="Externa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www.australiancurriculum.edu.au/resources/national-literacy-and-numeracy-learning-progressions/version-3-of-national-literacy-and-numeracy-learning-progressions/" TargetMode="External"/><Relationship Id="rId27" Type="http://schemas.openxmlformats.org/officeDocument/2006/relationships/hyperlink" Target="https://education.nsw.gov.au/about-us/strategies-and-reports/plan-for-nsw-public-education" TargetMode="External"/><Relationship Id="rId30" Type="http://schemas.openxmlformats.org/officeDocument/2006/relationships/footer" Target="footer1.xml"/><Relationship Id="rId35" Type="http://schemas.openxmlformats.org/officeDocument/2006/relationships/image" Target="media/image1.png"/><Relationship Id="rId8" Type="http://schemas.openxmlformats.org/officeDocument/2006/relationships/hyperlink" Target="https://education.nsw.gov.au/teaching-and-learning/curriculum/english/planning-programming-and-assessing-english-7-10"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4850</Words>
  <Characters>27115</Characters>
  <Application>Microsoft Office Word</Application>
  <DocSecurity>0</DocSecurity>
  <Lines>493</Lines>
  <Paragraphs>310</Paragraphs>
  <ScaleCrop>false</ScaleCrop>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4 (Year 8) – core texts booklet – Transport me to the ‘real’</dc:title>
  <dc:subject/>
  <dc:creator>NSW Department of Education</dc:creator>
  <cp:keywords/>
  <dc:description/>
  <dcterms:created xsi:type="dcterms:W3CDTF">2024-07-17T06:22:00Z</dcterms:created>
  <dcterms:modified xsi:type="dcterms:W3CDTF">2024-07-17T06:23:00Z</dcterms:modified>
</cp:coreProperties>
</file>