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0A78" w14:textId="35DD4728" w:rsidR="005966E1" w:rsidRDefault="004911A2" w:rsidP="005966E1">
      <w:pPr>
        <w:pStyle w:val="Title"/>
      </w:pPr>
      <w:r>
        <w:t xml:space="preserve">English Stage </w:t>
      </w:r>
      <w:r w:rsidR="00C71EC6">
        <w:t>5</w:t>
      </w:r>
      <w:r>
        <w:t xml:space="preserve"> (Year </w:t>
      </w:r>
      <w:r w:rsidR="00C71EC6">
        <w:t>10</w:t>
      </w:r>
      <w:r>
        <w:t xml:space="preserve">) </w:t>
      </w:r>
      <w:r w:rsidR="00CF1409">
        <w:t>– resource booklet</w:t>
      </w:r>
    </w:p>
    <w:p w14:paraId="12882585" w14:textId="5345B1AB" w:rsidR="0051099C" w:rsidRDefault="00C71EC6" w:rsidP="005966E1">
      <w:pPr>
        <w:pStyle w:val="Subtitle0"/>
      </w:pPr>
      <w:r>
        <w:t>Shakespeare retold</w:t>
      </w:r>
    </w:p>
    <w:p w14:paraId="750CF8BC" w14:textId="5CF2E26B" w:rsidR="00B16353" w:rsidRDefault="00260829" w:rsidP="00BE071F">
      <w:r w:rsidRPr="00260829">
        <w:t>This document contains the</w:t>
      </w:r>
      <w:r>
        <w:t xml:space="preserve"> teacher-facing</w:t>
      </w:r>
      <w:r w:rsidRPr="00260829">
        <w:t xml:space="preserve"> resources and activities that accompany the Year </w:t>
      </w:r>
      <w:r w:rsidR="00C71EC6">
        <w:t>10</w:t>
      </w:r>
      <w:r w:rsidRPr="00260829">
        <w:t xml:space="preserve"> teaching and learning program, ‘</w:t>
      </w:r>
      <w:r w:rsidR="00C71EC6">
        <w:t>Shakespeare retold’.</w:t>
      </w:r>
    </w:p>
    <w:p w14:paraId="3D8F9FF1" w14:textId="1E4D48B8" w:rsidR="005966E1" w:rsidRDefault="005966E1">
      <w:pPr>
        <w:suppressAutoHyphens w:val="0"/>
        <w:spacing w:before="0" w:after="160" w:line="259" w:lineRule="auto"/>
      </w:pPr>
      <w:r>
        <w:br w:type="page"/>
      </w:r>
    </w:p>
    <w:sdt>
      <w:sdtPr>
        <w:rPr>
          <w:rFonts w:eastAsiaTheme="minorEastAsia"/>
          <w:b/>
          <w:bCs w:val="0"/>
          <w:noProof/>
          <w:color w:val="auto"/>
          <w:sz w:val="22"/>
          <w:szCs w:val="22"/>
        </w:rPr>
        <w:id w:val="220929548"/>
        <w:docPartObj>
          <w:docPartGallery w:val="Table of Contents"/>
          <w:docPartUnique/>
        </w:docPartObj>
      </w:sdtPr>
      <w:sdtEndPr>
        <w:rPr>
          <w:b w:val="0"/>
          <w:noProof w:val="0"/>
        </w:rPr>
      </w:sdtEndPr>
      <w:sdtContent>
        <w:p w14:paraId="20877A7D" w14:textId="64F095CA" w:rsidR="00BD7A83" w:rsidRDefault="00BD7A83" w:rsidP="003B7C48">
          <w:pPr>
            <w:pStyle w:val="TOCHeading"/>
          </w:pPr>
          <w:r>
            <w:t>Contents</w:t>
          </w:r>
        </w:p>
        <w:p w14:paraId="6CDFB877" w14:textId="579682FD" w:rsidR="00F54785" w:rsidRDefault="00C35251">
          <w:pPr>
            <w:pStyle w:val="TOC1"/>
            <w:rPr>
              <w:rFonts w:asciiTheme="minorHAnsi" w:eastAsiaTheme="minorEastAsia" w:hAnsiTheme="minorHAnsi" w:cstheme="minorBidi"/>
              <w:b w:val="0"/>
              <w:kern w:val="2"/>
              <w:sz w:val="24"/>
              <w:lang w:eastAsia="en-AU"/>
              <w14:ligatures w14:val="standardContextual"/>
            </w:rPr>
          </w:pPr>
          <w:r>
            <w:fldChar w:fldCharType="begin"/>
          </w:r>
          <w:r w:rsidR="00725E27">
            <w:instrText>TOC \o "1-3" \z \u \h</w:instrText>
          </w:r>
          <w:r>
            <w:fldChar w:fldCharType="separate"/>
          </w:r>
          <w:hyperlink w:anchor="_Toc175904297" w:history="1">
            <w:r w:rsidR="00F54785" w:rsidRPr="00567CAC">
              <w:rPr>
                <w:rStyle w:val="Hyperlink"/>
              </w:rPr>
              <w:t>About this resource</w:t>
            </w:r>
            <w:r w:rsidR="00F54785">
              <w:rPr>
                <w:webHidden/>
              </w:rPr>
              <w:tab/>
            </w:r>
            <w:r w:rsidR="00F54785">
              <w:rPr>
                <w:webHidden/>
              </w:rPr>
              <w:fldChar w:fldCharType="begin"/>
            </w:r>
            <w:r w:rsidR="00F54785">
              <w:rPr>
                <w:webHidden/>
              </w:rPr>
              <w:instrText xml:space="preserve"> PAGEREF _Toc175904297 \h </w:instrText>
            </w:r>
            <w:r w:rsidR="00F54785">
              <w:rPr>
                <w:webHidden/>
              </w:rPr>
            </w:r>
            <w:r w:rsidR="00F54785">
              <w:rPr>
                <w:webHidden/>
              </w:rPr>
              <w:fldChar w:fldCharType="separate"/>
            </w:r>
            <w:r w:rsidR="00F54785">
              <w:rPr>
                <w:webHidden/>
              </w:rPr>
              <w:t>6</w:t>
            </w:r>
            <w:r w:rsidR="00F54785">
              <w:rPr>
                <w:webHidden/>
              </w:rPr>
              <w:fldChar w:fldCharType="end"/>
            </w:r>
          </w:hyperlink>
        </w:p>
        <w:p w14:paraId="5DB4A989" w14:textId="7E3EACA5"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298" w:history="1">
            <w:r w:rsidR="00F54785" w:rsidRPr="00567CAC">
              <w:rPr>
                <w:rStyle w:val="Hyperlink"/>
              </w:rPr>
              <w:t>Purpose of resource</w:t>
            </w:r>
            <w:r w:rsidR="00F54785">
              <w:rPr>
                <w:webHidden/>
              </w:rPr>
              <w:tab/>
            </w:r>
            <w:r w:rsidR="00F54785">
              <w:rPr>
                <w:webHidden/>
              </w:rPr>
              <w:fldChar w:fldCharType="begin"/>
            </w:r>
            <w:r w:rsidR="00F54785">
              <w:rPr>
                <w:webHidden/>
              </w:rPr>
              <w:instrText xml:space="preserve"> PAGEREF _Toc175904298 \h </w:instrText>
            </w:r>
            <w:r w:rsidR="00F54785">
              <w:rPr>
                <w:webHidden/>
              </w:rPr>
            </w:r>
            <w:r w:rsidR="00F54785">
              <w:rPr>
                <w:webHidden/>
              </w:rPr>
              <w:fldChar w:fldCharType="separate"/>
            </w:r>
            <w:r w:rsidR="00F54785">
              <w:rPr>
                <w:webHidden/>
              </w:rPr>
              <w:t>6</w:t>
            </w:r>
            <w:r w:rsidR="00F54785">
              <w:rPr>
                <w:webHidden/>
              </w:rPr>
              <w:fldChar w:fldCharType="end"/>
            </w:r>
          </w:hyperlink>
        </w:p>
        <w:p w14:paraId="76D8D3CB" w14:textId="593C47D2"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299" w:history="1">
            <w:r w:rsidR="00F54785" w:rsidRPr="00567CAC">
              <w:rPr>
                <w:rStyle w:val="Hyperlink"/>
              </w:rPr>
              <w:t>Target audience</w:t>
            </w:r>
            <w:r w:rsidR="00F54785">
              <w:rPr>
                <w:webHidden/>
              </w:rPr>
              <w:tab/>
            </w:r>
            <w:r w:rsidR="00F54785">
              <w:rPr>
                <w:webHidden/>
              </w:rPr>
              <w:fldChar w:fldCharType="begin"/>
            </w:r>
            <w:r w:rsidR="00F54785">
              <w:rPr>
                <w:webHidden/>
              </w:rPr>
              <w:instrText xml:space="preserve"> PAGEREF _Toc175904299 \h </w:instrText>
            </w:r>
            <w:r w:rsidR="00F54785">
              <w:rPr>
                <w:webHidden/>
              </w:rPr>
            </w:r>
            <w:r w:rsidR="00F54785">
              <w:rPr>
                <w:webHidden/>
              </w:rPr>
              <w:fldChar w:fldCharType="separate"/>
            </w:r>
            <w:r w:rsidR="00F54785">
              <w:rPr>
                <w:webHidden/>
              </w:rPr>
              <w:t>6</w:t>
            </w:r>
            <w:r w:rsidR="00F54785">
              <w:rPr>
                <w:webHidden/>
              </w:rPr>
              <w:fldChar w:fldCharType="end"/>
            </w:r>
          </w:hyperlink>
        </w:p>
        <w:p w14:paraId="77420994" w14:textId="0B209F0F"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0" w:history="1">
            <w:r w:rsidR="00F54785" w:rsidRPr="00567CAC">
              <w:rPr>
                <w:rStyle w:val="Hyperlink"/>
              </w:rPr>
              <w:t>When and how to use</w:t>
            </w:r>
            <w:r w:rsidR="00F54785">
              <w:rPr>
                <w:webHidden/>
              </w:rPr>
              <w:tab/>
            </w:r>
            <w:r w:rsidR="00F54785">
              <w:rPr>
                <w:webHidden/>
              </w:rPr>
              <w:fldChar w:fldCharType="begin"/>
            </w:r>
            <w:r w:rsidR="00F54785">
              <w:rPr>
                <w:webHidden/>
              </w:rPr>
              <w:instrText xml:space="preserve"> PAGEREF _Toc175904300 \h </w:instrText>
            </w:r>
            <w:r w:rsidR="00F54785">
              <w:rPr>
                <w:webHidden/>
              </w:rPr>
            </w:r>
            <w:r w:rsidR="00F54785">
              <w:rPr>
                <w:webHidden/>
              </w:rPr>
              <w:fldChar w:fldCharType="separate"/>
            </w:r>
            <w:r w:rsidR="00F54785">
              <w:rPr>
                <w:webHidden/>
              </w:rPr>
              <w:t>6</w:t>
            </w:r>
            <w:r w:rsidR="00F54785">
              <w:rPr>
                <w:webHidden/>
              </w:rPr>
              <w:fldChar w:fldCharType="end"/>
            </w:r>
          </w:hyperlink>
        </w:p>
        <w:p w14:paraId="3B767644" w14:textId="08EF2647"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1" w:history="1">
            <w:r w:rsidR="00F54785" w:rsidRPr="00567CAC">
              <w:rPr>
                <w:rStyle w:val="Hyperlink"/>
              </w:rPr>
              <w:t>Texts and resources</w:t>
            </w:r>
            <w:r w:rsidR="00F54785">
              <w:rPr>
                <w:webHidden/>
              </w:rPr>
              <w:tab/>
            </w:r>
            <w:r w:rsidR="00F54785">
              <w:rPr>
                <w:webHidden/>
              </w:rPr>
              <w:fldChar w:fldCharType="begin"/>
            </w:r>
            <w:r w:rsidR="00F54785">
              <w:rPr>
                <w:webHidden/>
              </w:rPr>
              <w:instrText xml:space="preserve"> PAGEREF _Toc175904301 \h </w:instrText>
            </w:r>
            <w:r w:rsidR="00F54785">
              <w:rPr>
                <w:webHidden/>
              </w:rPr>
            </w:r>
            <w:r w:rsidR="00F54785">
              <w:rPr>
                <w:webHidden/>
              </w:rPr>
              <w:fldChar w:fldCharType="separate"/>
            </w:r>
            <w:r w:rsidR="00F54785">
              <w:rPr>
                <w:webHidden/>
              </w:rPr>
              <w:t>7</w:t>
            </w:r>
            <w:r w:rsidR="00F54785">
              <w:rPr>
                <w:webHidden/>
              </w:rPr>
              <w:fldChar w:fldCharType="end"/>
            </w:r>
          </w:hyperlink>
        </w:p>
        <w:p w14:paraId="4AA3E026" w14:textId="45697A03" w:rsidR="00F54785" w:rsidRDefault="00744CBA">
          <w:pPr>
            <w:pStyle w:val="TOC1"/>
            <w:rPr>
              <w:rFonts w:asciiTheme="minorHAnsi" w:eastAsiaTheme="minorEastAsia" w:hAnsiTheme="minorHAnsi" w:cstheme="minorBidi"/>
              <w:b w:val="0"/>
              <w:kern w:val="2"/>
              <w:sz w:val="24"/>
              <w:lang w:eastAsia="en-AU"/>
              <w14:ligatures w14:val="standardContextual"/>
            </w:rPr>
          </w:pPr>
          <w:hyperlink w:anchor="_Toc175904302" w:history="1">
            <w:r w:rsidR="00F54785" w:rsidRPr="00567CAC">
              <w:rPr>
                <w:rStyle w:val="Hyperlink"/>
              </w:rPr>
              <w:t>Pre-reading</w:t>
            </w:r>
            <w:r w:rsidR="00F54785">
              <w:rPr>
                <w:webHidden/>
              </w:rPr>
              <w:tab/>
            </w:r>
            <w:r w:rsidR="00F54785">
              <w:rPr>
                <w:webHidden/>
              </w:rPr>
              <w:fldChar w:fldCharType="begin"/>
            </w:r>
            <w:r w:rsidR="00F54785">
              <w:rPr>
                <w:webHidden/>
              </w:rPr>
              <w:instrText xml:space="preserve"> PAGEREF _Toc175904302 \h </w:instrText>
            </w:r>
            <w:r w:rsidR="00F54785">
              <w:rPr>
                <w:webHidden/>
              </w:rPr>
            </w:r>
            <w:r w:rsidR="00F54785">
              <w:rPr>
                <w:webHidden/>
              </w:rPr>
              <w:fldChar w:fldCharType="separate"/>
            </w:r>
            <w:r w:rsidR="00F54785">
              <w:rPr>
                <w:webHidden/>
              </w:rPr>
              <w:t>9</w:t>
            </w:r>
            <w:r w:rsidR="00F54785">
              <w:rPr>
                <w:webHidden/>
              </w:rPr>
              <w:fldChar w:fldCharType="end"/>
            </w:r>
          </w:hyperlink>
        </w:p>
        <w:p w14:paraId="0BDAFCA8" w14:textId="1BA8FB7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3" w:history="1">
            <w:r w:rsidR="00F54785" w:rsidRPr="00567CAC">
              <w:rPr>
                <w:rStyle w:val="Hyperlink"/>
              </w:rPr>
              <w:t>Pre-reading, resource 1 – exploring controversial issues</w:t>
            </w:r>
            <w:r w:rsidR="00F54785">
              <w:rPr>
                <w:webHidden/>
              </w:rPr>
              <w:tab/>
            </w:r>
            <w:r w:rsidR="00F54785">
              <w:rPr>
                <w:webHidden/>
              </w:rPr>
              <w:fldChar w:fldCharType="begin"/>
            </w:r>
            <w:r w:rsidR="00F54785">
              <w:rPr>
                <w:webHidden/>
              </w:rPr>
              <w:instrText xml:space="preserve"> PAGEREF _Toc175904303 \h </w:instrText>
            </w:r>
            <w:r w:rsidR="00F54785">
              <w:rPr>
                <w:webHidden/>
              </w:rPr>
            </w:r>
            <w:r w:rsidR="00F54785">
              <w:rPr>
                <w:webHidden/>
              </w:rPr>
              <w:fldChar w:fldCharType="separate"/>
            </w:r>
            <w:r w:rsidR="00F54785">
              <w:rPr>
                <w:webHidden/>
              </w:rPr>
              <w:t>9</w:t>
            </w:r>
            <w:r w:rsidR="00F54785">
              <w:rPr>
                <w:webHidden/>
              </w:rPr>
              <w:fldChar w:fldCharType="end"/>
            </w:r>
          </w:hyperlink>
        </w:p>
        <w:p w14:paraId="6B1B6D41" w14:textId="23C6FC8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4" w:history="1">
            <w:r w:rsidR="00F54785" w:rsidRPr="00567CAC">
              <w:rPr>
                <w:rStyle w:val="Hyperlink"/>
              </w:rPr>
              <w:t>Pre-reading, resource 2 – parent and carer letter</w:t>
            </w:r>
            <w:r w:rsidR="00F54785">
              <w:rPr>
                <w:webHidden/>
              </w:rPr>
              <w:tab/>
            </w:r>
            <w:r w:rsidR="00F54785">
              <w:rPr>
                <w:webHidden/>
              </w:rPr>
              <w:fldChar w:fldCharType="begin"/>
            </w:r>
            <w:r w:rsidR="00F54785">
              <w:rPr>
                <w:webHidden/>
              </w:rPr>
              <w:instrText xml:space="preserve"> PAGEREF _Toc175904304 \h </w:instrText>
            </w:r>
            <w:r w:rsidR="00F54785">
              <w:rPr>
                <w:webHidden/>
              </w:rPr>
            </w:r>
            <w:r w:rsidR="00F54785">
              <w:rPr>
                <w:webHidden/>
              </w:rPr>
              <w:fldChar w:fldCharType="separate"/>
            </w:r>
            <w:r w:rsidR="00F54785">
              <w:rPr>
                <w:webHidden/>
              </w:rPr>
              <w:t>15</w:t>
            </w:r>
            <w:r w:rsidR="00F54785">
              <w:rPr>
                <w:webHidden/>
              </w:rPr>
              <w:fldChar w:fldCharType="end"/>
            </w:r>
          </w:hyperlink>
        </w:p>
        <w:p w14:paraId="163B479C" w14:textId="41A902FA"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5" w:history="1">
            <w:r w:rsidR="00F54785" w:rsidRPr="00567CAC">
              <w:rPr>
                <w:rStyle w:val="Hyperlink"/>
              </w:rPr>
              <w:t>Pre-reading, resource 3 – adapting speaking tasks for English as an additional language or dialect (EAL/D) learners</w:t>
            </w:r>
            <w:r w:rsidR="00F54785">
              <w:rPr>
                <w:webHidden/>
              </w:rPr>
              <w:tab/>
            </w:r>
            <w:r w:rsidR="00F54785">
              <w:rPr>
                <w:webHidden/>
              </w:rPr>
              <w:fldChar w:fldCharType="begin"/>
            </w:r>
            <w:r w:rsidR="00F54785">
              <w:rPr>
                <w:webHidden/>
              </w:rPr>
              <w:instrText xml:space="preserve"> PAGEREF _Toc175904305 \h </w:instrText>
            </w:r>
            <w:r w:rsidR="00F54785">
              <w:rPr>
                <w:webHidden/>
              </w:rPr>
            </w:r>
            <w:r w:rsidR="00F54785">
              <w:rPr>
                <w:webHidden/>
              </w:rPr>
              <w:fldChar w:fldCharType="separate"/>
            </w:r>
            <w:r w:rsidR="00F54785">
              <w:rPr>
                <w:webHidden/>
              </w:rPr>
              <w:t>17</w:t>
            </w:r>
            <w:r w:rsidR="00F54785">
              <w:rPr>
                <w:webHidden/>
              </w:rPr>
              <w:fldChar w:fldCharType="end"/>
            </w:r>
          </w:hyperlink>
        </w:p>
        <w:p w14:paraId="7B36DBD9" w14:textId="231F48F7"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6" w:history="1">
            <w:r w:rsidR="00F54785" w:rsidRPr="00567CAC">
              <w:rPr>
                <w:rStyle w:val="Hyperlink"/>
                <w:rFonts w:eastAsiaTheme="majorEastAsia"/>
              </w:rPr>
              <w:t>Pre-reading, resource 4 – supporting students with disability</w:t>
            </w:r>
            <w:r w:rsidR="00F54785">
              <w:rPr>
                <w:webHidden/>
              </w:rPr>
              <w:tab/>
            </w:r>
            <w:r w:rsidR="00F54785">
              <w:rPr>
                <w:webHidden/>
              </w:rPr>
              <w:fldChar w:fldCharType="begin"/>
            </w:r>
            <w:r w:rsidR="00F54785">
              <w:rPr>
                <w:webHidden/>
              </w:rPr>
              <w:instrText xml:space="preserve"> PAGEREF _Toc175904306 \h </w:instrText>
            </w:r>
            <w:r w:rsidR="00F54785">
              <w:rPr>
                <w:webHidden/>
              </w:rPr>
            </w:r>
            <w:r w:rsidR="00F54785">
              <w:rPr>
                <w:webHidden/>
              </w:rPr>
              <w:fldChar w:fldCharType="separate"/>
            </w:r>
            <w:r w:rsidR="00F54785">
              <w:rPr>
                <w:webHidden/>
              </w:rPr>
              <w:t>19</w:t>
            </w:r>
            <w:r w:rsidR="00F54785">
              <w:rPr>
                <w:webHidden/>
              </w:rPr>
              <w:fldChar w:fldCharType="end"/>
            </w:r>
          </w:hyperlink>
        </w:p>
        <w:p w14:paraId="029D0C2C" w14:textId="077C0368"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7" w:history="1">
            <w:r w:rsidR="00F54785" w:rsidRPr="00567CAC">
              <w:rPr>
                <w:rStyle w:val="Hyperlink"/>
              </w:rPr>
              <w:t>Pre-reading, resource 5 – adapting speaking tasks for d/Deaf and hard of hearing students</w:t>
            </w:r>
            <w:r w:rsidR="00F54785">
              <w:rPr>
                <w:webHidden/>
              </w:rPr>
              <w:tab/>
            </w:r>
            <w:r w:rsidR="00F54785">
              <w:rPr>
                <w:webHidden/>
              </w:rPr>
              <w:fldChar w:fldCharType="begin"/>
            </w:r>
            <w:r w:rsidR="00F54785">
              <w:rPr>
                <w:webHidden/>
              </w:rPr>
              <w:instrText xml:space="preserve"> PAGEREF _Toc175904307 \h </w:instrText>
            </w:r>
            <w:r w:rsidR="00F54785">
              <w:rPr>
                <w:webHidden/>
              </w:rPr>
            </w:r>
            <w:r w:rsidR="00F54785">
              <w:rPr>
                <w:webHidden/>
              </w:rPr>
              <w:fldChar w:fldCharType="separate"/>
            </w:r>
            <w:r w:rsidR="00F54785">
              <w:rPr>
                <w:webHidden/>
              </w:rPr>
              <w:t>23</w:t>
            </w:r>
            <w:r w:rsidR="00F54785">
              <w:rPr>
                <w:webHidden/>
              </w:rPr>
              <w:fldChar w:fldCharType="end"/>
            </w:r>
          </w:hyperlink>
        </w:p>
        <w:p w14:paraId="5DE89CAB" w14:textId="0E12929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8" w:history="1">
            <w:r w:rsidR="00F54785" w:rsidRPr="00567CAC">
              <w:rPr>
                <w:rStyle w:val="Hyperlink"/>
              </w:rPr>
              <w:t>Pre-reading, resource 6 – differentiation strategies for English as an Additional Language or Dialect (EAL/D) learners</w:t>
            </w:r>
            <w:r w:rsidR="00F54785">
              <w:rPr>
                <w:webHidden/>
              </w:rPr>
              <w:tab/>
            </w:r>
            <w:r w:rsidR="00F54785">
              <w:rPr>
                <w:webHidden/>
              </w:rPr>
              <w:fldChar w:fldCharType="begin"/>
            </w:r>
            <w:r w:rsidR="00F54785">
              <w:rPr>
                <w:webHidden/>
              </w:rPr>
              <w:instrText xml:space="preserve"> PAGEREF _Toc175904308 \h </w:instrText>
            </w:r>
            <w:r w:rsidR="00F54785">
              <w:rPr>
                <w:webHidden/>
              </w:rPr>
            </w:r>
            <w:r w:rsidR="00F54785">
              <w:rPr>
                <w:webHidden/>
              </w:rPr>
              <w:fldChar w:fldCharType="separate"/>
            </w:r>
            <w:r w:rsidR="00F54785">
              <w:rPr>
                <w:webHidden/>
              </w:rPr>
              <w:t>25</w:t>
            </w:r>
            <w:r w:rsidR="00F54785">
              <w:rPr>
                <w:webHidden/>
              </w:rPr>
              <w:fldChar w:fldCharType="end"/>
            </w:r>
          </w:hyperlink>
        </w:p>
        <w:p w14:paraId="3FCF3E2A" w14:textId="5D0CF935"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09" w:history="1">
            <w:r w:rsidR="00F54785" w:rsidRPr="00567CAC">
              <w:rPr>
                <w:rStyle w:val="Hyperlink"/>
              </w:rPr>
              <w:t>Pre-reading, resource 7 – differentiation strategies</w:t>
            </w:r>
            <w:r w:rsidR="00F54785">
              <w:rPr>
                <w:webHidden/>
              </w:rPr>
              <w:tab/>
            </w:r>
            <w:r w:rsidR="00F54785">
              <w:rPr>
                <w:webHidden/>
              </w:rPr>
              <w:fldChar w:fldCharType="begin"/>
            </w:r>
            <w:r w:rsidR="00F54785">
              <w:rPr>
                <w:webHidden/>
              </w:rPr>
              <w:instrText xml:space="preserve"> PAGEREF _Toc175904309 \h </w:instrText>
            </w:r>
            <w:r w:rsidR="00F54785">
              <w:rPr>
                <w:webHidden/>
              </w:rPr>
            </w:r>
            <w:r w:rsidR="00F54785">
              <w:rPr>
                <w:webHidden/>
              </w:rPr>
              <w:fldChar w:fldCharType="separate"/>
            </w:r>
            <w:r w:rsidR="00F54785">
              <w:rPr>
                <w:webHidden/>
              </w:rPr>
              <w:t>31</w:t>
            </w:r>
            <w:r w:rsidR="00F54785">
              <w:rPr>
                <w:webHidden/>
              </w:rPr>
              <w:fldChar w:fldCharType="end"/>
            </w:r>
          </w:hyperlink>
        </w:p>
        <w:p w14:paraId="0C90AD46" w14:textId="187358D3"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10" w:history="1">
            <w:r w:rsidR="00F54785" w:rsidRPr="00567CAC">
              <w:rPr>
                <w:rStyle w:val="Hyperlink"/>
              </w:rPr>
              <w:t>Pre-reading, resource 8 – alternate text options</w:t>
            </w:r>
            <w:r w:rsidR="00F54785">
              <w:rPr>
                <w:webHidden/>
              </w:rPr>
              <w:tab/>
            </w:r>
            <w:r w:rsidR="00F54785">
              <w:rPr>
                <w:webHidden/>
              </w:rPr>
              <w:fldChar w:fldCharType="begin"/>
            </w:r>
            <w:r w:rsidR="00F54785">
              <w:rPr>
                <w:webHidden/>
              </w:rPr>
              <w:instrText xml:space="preserve"> PAGEREF _Toc175904310 \h </w:instrText>
            </w:r>
            <w:r w:rsidR="00F54785">
              <w:rPr>
                <w:webHidden/>
              </w:rPr>
            </w:r>
            <w:r w:rsidR="00F54785">
              <w:rPr>
                <w:webHidden/>
              </w:rPr>
              <w:fldChar w:fldCharType="separate"/>
            </w:r>
            <w:r w:rsidR="00F54785">
              <w:rPr>
                <w:webHidden/>
              </w:rPr>
              <w:t>36</w:t>
            </w:r>
            <w:r w:rsidR="00F54785">
              <w:rPr>
                <w:webHidden/>
              </w:rPr>
              <w:fldChar w:fldCharType="end"/>
            </w:r>
          </w:hyperlink>
        </w:p>
        <w:p w14:paraId="25540C01" w14:textId="5530A01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11" w:history="1">
            <w:r w:rsidR="00F54785" w:rsidRPr="00567CAC">
              <w:rPr>
                <w:rStyle w:val="Hyperlink"/>
              </w:rPr>
              <w:t>Pre-reading, resource 9 – preparing classroom routines</w:t>
            </w:r>
            <w:r w:rsidR="00F54785">
              <w:rPr>
                <w:webHidden/>
              </w:rPr>
              <w:tab/>
            </w:r>
            <w:r w:rsidR="00F54785">
              <w:rPr>
                <w:webHidden/>
              </w:rPr>
              <w:fldChar w:fldCharType="begin"/>
            </w:r>
            <w:r w:rsidR="00F54785">
              <w:rPr>
                <w:webHidden/>
              </w:rPr>
              <w:instrText xml:space="preserve"> PAGEREF _Toc175904311 \h </w:instrText>
            </w:r>
            <w:r w:rsidR="00F54785">
              <w:rPr>
                <w:webHidden/>
              </w:rPr>
            </w:r>
            <w:r w:rsidR="00F54785">
              <w:rPr>
                <w:webHidden/>
              </w:rPr>
              <w:fldChar w:fldCharType="separate"/>
            </w:r>
            <w:r w:rsidR="00F54785">
              <w:rPr>
                <w:webHidden/>
              </w:rPr>
              <w:t>37</w:t>
            </w:r>
            <w:r w:rsidR="00F54785">
              <w:rPr>
                <w:webHidden/>
              </w:rPr>
              <w:fldChar w:fldCharType="end"/>
            </w:r>
          </w:hyperlink>
        </w:p>
        <w:p w14:paraId="245D5755" w14:textId="4CAB68B1"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12" w:history="1">
            <w:r w:rsidR="00F54785" w:rsidRPr="00567CAC">
              <w:rPr>
                <w:rStyle w:val="Hyperlink"/>
              </w:rPr>
              <w:t>Pre-reading, resource 10 – using the immersive reader tool</w:t>
            </w:r>
            <w:r w:rsidR="00F54785">
              <w:rPr>
                <w:webHidden/>
              </w:rPr>
              <w:tab/>
            </w:r>
            <w:r w:rsidR="00F54785">
              <w:rPr>
                <w:webHidden/>
              </w:rPr>
              <w:fldChar w:fldCharType="begin"/>
            </w:r>
            <w:r w:rsidR="00F54785">
              <w:rPr>
                <w:webHidden/>
              </w:rPr>
              <w:instrText xml:space="preserve"> PAGEREF _Toc175904312 \h </w:instrText>
            </w:r>
            <w:r w:rsidR="00F54785">
              <w:rPr>
                <w:webHidden/>
              </w:rPr>
            </w:r>
            <w:r w:rsidR="00F54785">
              <w:rPr>
                <w:webHidden/>
              </w:rPr>
              <w:fldChar w:fldCharType="separate"/>
            </w:r>
            <w:r w:rsidR="00F54785">
              <w:rPr>
                <w:webHidden/>
              </w:rPr>
              <w:t>42</w:t>
            </w:r>
            <w:r w:rsidR="00F54785">
              <w:rPr>
                <w:webHidden/>
              </w:rPr>
              <w:fldChar w:fldCharType="end"/>
            </w:r>
          </w:hyperlink>
        </w:p>
        <w:p w14:paraId="2BEC30F8" w14:textId="1E1FE8AB"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13" w:history="1">
            <w:r w:rsidR="00F54785" w:rsidRPr="00567CAC">
              <w:rPr>
                <w:rStyle w:val="Hyperlink"/>
              </w:rPr>
              <w:t>Pre-reading, resource 11 – approach to conceptual programming</w:t>
            </w:r>
            <w:r w:rsidR="00F54785">
              <w:rPr>
                <w:webHidden/>
              </w:rPr>
              <w:tab/>
            </w:r>
            <w:r w:rsidR="00F54785">
              <w:rPr>
                <w:webHidden/>
              </w:rPr>
              <w:fldChar w:fldCharType="begin"/>
            </w:r>
            <w:r w:rsidR="00F54785">
              <w:rPr>
                <w:webHidden/>
              </w:rPr>
              <w:instrText xml:space="preserve"> PAGEREF _Toc175904313 \h </w:instrText>
            </w:r>
            <w:r w:rsidR="00F54785">
              <w:rPr>
                <w:webHidden/>
              </w:rPr>
            </w:r>
            <w:r w:rsidR="00F54785">
              <w:rPr>
                <w:webHidden/>
              </w:rPr>
              <w:fldChar w:fldCharType="separate"/>
            </w:r>
            <w:r w:rsidR="00F54785">
              <w:rPr>
                <w:webHidden/>
              </w:rPr>
              <w:t>43</w:t>
            </w:r>
            <w:r w:rsidR="00F54785">
              <w:rPr>
                <w:webHidden/>
              </w:rPr>
              <w:fldChar w:fldCharType="end"/>
            </w:r>
          </w:hyperlink>
        </w:p>
        <w:p w14:paraId="1F1F72D0" w14:textId="0866719F" w:rsidR="00F54785" w:rsidRDefault="00744CBA">
          <w:pPr>
            <w:pStyle w:val="TOC1"/>
            <w:rPr>
              <w:rFonts w:asciiTheme="minorHAnsi" w:eastAsiaTheme="minorEastAsia" w:hAnsiTheme="minorHAnsi" w:cstheme="minorBidi"/>
              <w:b w:val="0"/>
              <w:kern w:val="2"/>
              <w:sz w:val="24"/>
              <w:lang w:eastAsia="en-AU"/>
              <w14:ligatures w14:val="standardContextual"/>
            </w:rPr>
          </w:pPr>
          <w:hyperlink w:anchor="_Toc175904314" w:history="1">
            <w:r w:rsidR="00F54785" w:rsidRPr="00567CAC">
              <w:rPr>
                <w:rStyle w:val="Hyperlink"/>
              </w:rPr>
              <w:t>Phase 1 – engaging with the unit and the learning community</w:t>
            </w:r>
            <w:r w:rsidR="00F54785">
              <w:rPr>
                <w:webHidden/>
              </w:rPr>
              <w:tab/>
            </w:r>
            <w:r w:rsidR="00F54785">
              <w:rPr>
                <w:webHidden/>
              </w:rPr>
              <w:fldChar w:fldCharType="begin"/>
            </w:r>
            <w:r w:rsidR="00F54785">
              <w:rPr>
                <w:webHidden/>
              </w:rPr>
              <w:instrText xml:space="preserve"> PAGEREF _Toc175904314 \h </w:instrText>
            </w:r>
            <w:r w:rsidR="00F54785">
              <w:rPr>
                <w:webHidden/>
              </w:rPr>
            </w:r>
            <w:r w:rsidR="00F54785">
              <w:rPr>
                <w:webHidden/>
              </w:rPr>
              <w:fldChar w:fldCharType="separate"/>
            </w:r>
            <w:r w:rsidR="00F54785">
              <w:rPr>
                <w:webHidden/>
              </w:rPr>
              <w:t>45</w:t>
            </w:r>
            <w:r w:rsidR="00F54785">
              <w:rPr>
                <w:webHidden/>
              </w:rPr>
              <w:fldChar w:fldCharType="end"/>
            </w:r>
          </w:hyperlink>
        </w:p>
        <w:p w14:paraId="14844B70" w14:textId="2D5AEBC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15" w:history="1">
            <w:r w:rsidR="00F54785" w:rsidRPr="00567CAC">
              <w:rPr>
                <w:rStyle w:val="Hyperlink"/>
              </w:rPr>
              <w:t>Phase 1, resource 1 – discussion questions – PowerPoint</w:t>
            </w:r>
            <w:r w:rsidR="00F54785">
              <w:rPr>
                <w:webHidden/>
              </w:rPr>
              <w:tab/>
            </w:r>
            <w:r w:rsidR="00F54785">
              <w:rPr>
                <w:webHidden/>
              </w:rPr>
              <w:fldChar w:fldCharType="begin"/>
            </w:r>
            <w:r w:rsidR="00F54785">
              <w:rPr>
                <w:webHidden/>
              </w:rPr>
              <w:instrText xml:space="preserve"> PAGEREF _Toc175904315 \h </w:instrText>
            </w:r>
            <w:r w:rsidR="00F54785">
              <w:rPr>
                <w:webHidden/>
              </w:rPr>
            </w:r>
            <w:r w:rsidR="00F54785">
              <w:rPr>
                <w:webHidden/>
              </w:rPr>
              <w:fldChar w:fldCharType="separate"/>
            </w:r>
            <w:r w:rsidR="00F54785">
              <w:rPr>
                <w:webHidden/>
              </w:rPr>
              <w:t>46</w:t>
            </w:r>
            <w:r w:rsidR="00F54785">
              <w:rPr>
                <w:webHidden/>
              </w:rPr>
              <w:fldChar w:fldCharType="end"/>
            </w:r>
          </w:hyperlink>
        </w:p>
        <w:p w14:paraId="324ED22B" w14:textId="1E2CDB65"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16" w:history="1">
            <w:r w:rsidR="00F54785" w:rsidRPr="00567CAC">
              <w:rPr>
                <w:rStyle w:val="Hyperlink"/>
              </w:rPr>
              <w:t>Phase 1, activity 1 – cohesive devices</w:t>
            </w:r>
            <w:r w:rsidR="00F54785">
              <w:rPr>
                <w:webHidden/>
              </w:rPr>
              <w:tab/>
            </w:r>
            <w:r w:rsidR="00F54785">
              <w:rPr>
                <w:webHidden/>
              </w:rPr>
              <w:fldChar w:fldCharType="begin"/>
            </w:r>
            <w:r w:rsidR="00F54785">
              <w:rPr>
                <w:webHidden/>
              </w:rPr>
              <w:instrText xml:space="preserve"> PAGEREF _Toc175904316 \h </w:instrText>
            </w:r>
            <w:r w:rsidR="00F54785">
              <w:rPr>
                <w:webHidden/>
              </w:rPr>
            </w:r>
            <w:r w:rsidR="00F54785">
              <w:rPr>
                <w:webHidden/>
              </w:rPr>
              <w:fldChar w:fldCharType="separate"/>
            </w:r>
            <w:r w:rsidR="00F54785">
              <w:rPr>
                <w:webHidden/>
              </w:rPr>
              <w:t>47</w:t>
            </w:r>
            <w:r w:rsidR="00F54785">
              <w:rPr>
                <w:webHidden/>
              </w:rPr>
              <w:fldChar w:fldCharType="end"/>
            </w:r>
          </w:hyperlink>
        </w:p>
        <w:p w14:paraId="14E1843B" w14:textId="384A9FD1"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17" w:history="1">
            <w:r w:rsidR="00F54785" w:rsidRPr="00567CAC">
              <w:rPr>
                <w:rStyle w:val="Hyperlink"/>
              </w:rPr>
              <w:t>Phase 1, activity 2 – using cohesive devices to compare and contrast</w:t>
            </w:r>
            <w:r w:rsidR="00F54785">
              <w:rPr>
                <w:webHidden/>
              </w:rPr>
              <w:tab/>
            </w:r>
            <w:r w:rsidR="00F54785">
              <w:rPr>
                <w:webHidden/>
              </w:rPr>
              <w:fldChar w:fldCharType="begin"/>
            </w:r>
            <w:r w:rsidR="00F54785">
              <w:rPr>
                <w:webHidden/>
              </w:rPr>
              <w:instrText xml:space="preserve"> PAGEREF _Toc175904317 \h </w:instrText>
            </w:r>
            <w:r w:rsidR="00F54785">
              <w:rPr>
                <w:webHidden/>
              </w:rPr>
            </w:r>
            <w:r w:rsidR="00F54785">
              <w:rPr>
                <w:webHidden/>
              </w:rPr>
              <w:fldChar w:fldCharType="separate"/>
            </w:r>
            <w:r w:rsidR="00F54785">
              <w:rPr>
                <w:webHidden/>
              </w:rPr>
              <w:t>49</w:t>
            </w:r>
            <w:r w:rsidR="00F54785">
              <w:rPr>
                <w:webHidden/>
              </w:rPr>
              <w:fldChar w:fldCharType="end"/>
            </w:r>
          </w:hyperlink>
        </w:p>
        <w:p w14:paraId="2A9A7F49" w14:textId="41A18593"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18" w:history="1">
            <w:r w:rsidR="00F54785" w:rsidRPr="00567CAC">
              <w:rPr>
                <w:rStyle w:val="Hyperlink"/>
              </w:rPr>
              <w:t>Phase 1, activity 3 – check for understanding</w:t>
            </w:r>
            <w:r w:rsidR="00F54785">
              <w:rPr>
                <w:webHidden/>
              </w:rPr>
              <w:tab/>
            </w:r>
            <w:r w:rsidR="00F54785">
              <w:rPr>
                <w:webHidden/>
              </w:rPr>
              <w:fldChar w:fldCharType="begin"/>
            </w:r>
            <w:r w:rsidR="00F54785">
              <w:rPr>
                <w:webHidden/>
              </w:rPr>
              <w:instrText xml:space="preserve"> PAGEREF _Toc175904318 \h </w:instrText>
            </w:r>
            <w:r w:rsidR="00F54785">
              <w:rPr>
                <w:webHidden/>
              </w:rPr>
            </w:r>
            <w:r w:rsidR="00F54785">
              <w:rPr>
                <w:webHidden/>
              </w:rPr>
              <w:fldChar w:fldCharType="separate"/>
            </w:r>
            <w:r w:rsidR="00F54785">
              <w:rPr>
                <w:webHidden/>
              </w:rPr>
              <w:t>51</w:t>
            </w:r>
            <w:r w:rsidR="00F54785">
              <w:rPr>
                <w:webHidden/>
              </w:rPr>
              <w:fldChar w:fldCharType="end"/>
            </w:r>
          </w:hyperlink>
        </w:p>
        <w:p w14:paraId="0411E1AC" w14:textId="30C8DA77" w:rsidR="00F54785" w:rsidRDefault="00744CBA">
          <w:pPr>
            <w:pStyle w:val="TOC1"/>
            <w:rPr>
              <w:rFonts w:asciiTheme="minorHAnsi" w:eastAsiaTheme="minorEastAsia" w:hAnsiTheme="minorHAnsi" w:cstheme="minorBidi"/>
              <w:b w:val="0"/>
              <w:kern w:val="2"/>
              <w:sz w:val="24"/>
              <w:lang w:eastAsia="en-AU"/>
              <w14:ligatures w14:val="standardContextual"/>
            </w:rPr>
          </w:pPr>
          <w:hyperlink w:anchor="_Toc175904319" w:history="1">
            <w:r w:rsidR="00F54785" w:rsidRPr="00567CAC">
              <w:rPr>
                <w:rStyle w:val="Hyperlink"/>
              </w:rPr>
              <w:t>Phase 2 – unpacking and engaging with the conceptual focus</w:t>
            </w:r>
            <w:r w:rsidR="00F54785">
              <w:rPr>
                <w:webHidden/>
              </w:rPr>
              <w:tab/>
            </w:r>
            <w:r w:rsidR="00F54785">
              <w:rPr>
                <w:webHidden/>
              </w:rPr>
              <w:fldChar w:fldCharType="begin"/>
            </w:r>
            <w:r w:rsidR="00F54785">
              <w:rPr>
                <w:webHidden/>
              </w:rPr>
              <w:instrText xml:space="preserve"> PAGEREF _Toc175904319 \h </w:instrText>
            </w:r>
            <w:r w:rsidR="00F54785">
              <w:rPr>
                <w:webHidden/>
              </w:rPr>
            </w:r>
            <w:r w:rsidR="00F54785">
              <w:rPr>
                <w:webHidden/>
              </w:rPr>
              <w:fldChar w:fldCharType="separate"/>
            </w:r>
            <w:r w:rsidR="00F54785">
              <w:rPr>
                <w:webHidden/>
              </w:rPr>
              <w:t>52</w:t>
            </w:r>
            <w:r w:rsidR="00F54785">
              <w:rPr>
                <w:webHidden/>
              </w:rPr>
              <w:fldChar w:fldCharType="end"/>
            </w:r>
          </w:hyperlink>
        </w:p>
        <w:p w14:paraId="3D0B4845" w14:textId="352A117E"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0" w:history="1">
            <w:r w:rsidR="00F54785" w:rsidRPr="00567CAC">
              <w:rPr>
                <w:rStyle w:val="Hyperlink"/>
              </w:rPr>
              <w:t>Phase 2, resource 1 – adapted endings</w:t>
            </w:r>
            <w:r w:rsidR="00F54785">
              <w:rPr>
                <w:webHidden/>
              </w:rPr>
              <w:tab/>
            </w:r>
            <w:r w:rsidR="00F54785">
              <w:rPr>
                <w:webHidden/>
              </w:rPr>
              <w:fldChar w:fldCharType="begin"/>
            </w:r>
            <w:r w:rsidR="00F54785">
              <w:rPr>
                <w:webHidden/>
              </w:rPr>
              <w:instrText xml:space="preserve"> PAGEREF _Toc175904320 \h </w:instrText>
            </w:r>
            <w:r w:rsidR="00F54785">
              <w:rPr>
                <w:webHidden/>
              </w:rPr>
            </w:r>
            <w:r w:rsidR="00F54785">
              <w:rPr>
                <w:webHidden/>
              </w:rPr>
              <w:fldChar w:fldCharType="separate"/>
            </w:r>
            <w:r w:rsidR="00F54785">
              <w:rPr>
                <w:webHidden/>
              </w:rPr>
              <w:t>53</w:t>
            </w:r>
            <w:r w:rsidR="00F54785">
              <w:rPr>
                <w:webHidden/>
              </w:rPr>
              <w:fldChar w:fldCharType="end"/>
            </w:r>
          </w:hyperlink>
        </w:p>
        <w:p w14:paraId="74E04F29" w14:textId="497E8D84"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1" w:history="1">
            <w:r w:rsidR="00F54785" w:rsidRPr="00567CAC">
              <w:rPr>
                <w:rStyle w:val="Hyperlink"/>
              </w:rPr>
              <w:t>Phase 2, resource 2 – learning about William Shakespeare</w:t>
            </w:r>
            <w:r w:rsidR="00F54785">
              <w:rPr>
                <w:webHidden/>
              </w:rPr>
              <w:tab/>
            </w:r>
            <w:r w:rsidR="00F54785">
              <w:rPr>
                <w:webHidden/>
              </w:rPr>
              <w:fldChar w:fldCharType="begin"/>
            </w:r>
            <w:r w:rsidR="00F54785">
              <w:rPr>
                <w:webHidden/>
              </w:rPr>
              <w:instrText xml:space="preserve"> PAGEREF _Toc175904321 \h </w:instrText>
            </w:r>
            <w:r w:rsidR="00F54785">
              <w:rPr>
                <w:webHidden/>
              </w:rPr>
            </w:r>
            <w:r w:rsidR="00F54785">
              <w:rPr>
                <w:webHidden/>
              </w:rPr>
              <w:fldChar w:fldCharType="separate"/>
            </w:r>
            <w:r w:rsidR="00F54785">
              <w:rPr>
                <w:webHidden/>
              </w:rPr>
              <w:t>55</w:t>
            </w:r>
            <w:r w:rsidR="00F54785">
              <w:rPr>
                <w:webHidden/>
              </w:rPr>
              <w:fldChar w:fldCharType="end"/>
            </w:r>
          </w:hyperlink>
        </w:p>
        <w:p w14:paraId="5C49DEC4" w14:textId="0D2B261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2" w:history="1">
            <w:r w:rsidR="00F54785" w:rsidRPr="00567CAC">
              <w:rPr>
                <w:rStyle w:val="Hyperlink"/>
              </w:rPr>
              <w:t>Phase 2, activity 1 – William Shakespeare jigsaw activity</w:t>
            </w:r>
            <w:r w:rsidR="00F54785">
              <w:rPr>
                <w:webHidden/>
              </w:rPr>
              <w:tab/>
            </w:r>
            <w:r w:rsidR="00F54785">
              <w:rPr>
                <w:webHidden/>
              </w:rPr>
              <w:fldChar w:fldCharType="begin"/>
            </w:r>
            <w:r w:rsidR="00F54785">
              <w:rPr>
                <w:webHidden/>
              </w:rPr>
              <w:instrText xml:space="preserve"> PAGEREF _Toc175904322 \h </w:instrText>
            </w:r>
            <w:r w:rsidR="00F54785">
              <w:rPr>
                <w:webHidden/>
              </w:rPr>
            </w:r>
            <w:r w:rsidR="00F54785">
              <w:rPr>
                <w:webHidden/>
              </w:rPr>
              <w:fldChar w:fldCharType="separate"/>
            </w:r>
            <w:r w:rsidR="00F54785">
              <w:rPr>
                <w:webHidden/>
              </w:rPr>
              <w:t>59</w:t>
            </w:r>
            <w:r w:rsidR="00F54785">
              <w:rPr>
                <w:webHidden/>
              </w:rPr>
              <w:fldChar w:fldCharType="end"/>
            </w:r>
          </w:hyperlink>
        </w:p>
        <w:p w14:paraId="18F3DD3F" w14:textId="1BFF9F41"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3" w:history="1">
            <w:r w:rsidR="00F54785" w:rsidRPr="00567CAC">
              <w:rPr>
                <w:rStyle w:val="Hyperlink"/>
              </w:rPr>
              <w:t>Phase 2, resource 3 – Shakespeare’s genres – PowerPoint</w:t>
            </w:r>
            <w:r w:rsidR="00F54785">
              <w:rPr>
                <w:webHidden/>
              </w:rPr>
              <w:tab/>
            </w:r>
            <w:r w:rsidR="00F54785">
              <w:rPr>
                <w:webHidden/>
              </w:rPr>
              <w:fldChar w:fldCharType="begin"/>
            </w:r>
            <w:r w:rsidR="00F54785">
              <w:rPr>
                <w:webHidden/>
              </w:rPr>
              <w:instrText xml:space="preserve"> PAGEREF _Toc175904323 \h </w:instrText>
            </w:r>
            <w:r w:rsidR="00F54785">
              <w:rPr>
                <w:webHidden/>
              </w:rPr>
            </w:r>
            <w:r w:rsidR="00F54785">
              <w:rPr>
                <w:webHidden/>
              </w:rPr>
              <w:fldChar w:fldCharType="separate"/>
            </w:r>
            <w:r w:rsidR="00F54785">
              <w:rPr>
                <w:webHidden/>
              </w:rPr>
              <w:t>61</w:t>
            </w:r>
            <w:r w:rsidR="00F54785">
              <w:rPr>
                <w:webHidden/>
              </w:rPr>
              <w:fldChar w:fldCharType="end"/>
            </w:r>
          </w:hyperlink>
        </w:p>
        <w:p w14:paraId="5E7B7DC5" w14:textId="0F68FE3F"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4" w:history="1">
            <w:r w:rsidR="00F54785" w:rsidRPr="00567CAC">
              <w:rPr>
                <w:rStyle w:val="Hyperlink"/>
              </w:rPr>
              <w:t>Phase 2, activity 2 – claim, support, question</w:t>
            </w:r>
            <w:r w:rsidR="00F54785">
              <w:rPr>
                <w:webHidden/>
              </w:rPr>
              <w:tab/>
            </w:r>
            <w:r w:rsidR="00F54785">
              <w:rPr>
                <w:webHidden/>
              </w:rPr>
              <w:fldChar w:fldCharType="begin"/>
            </w:r>
            <w:r w:rsidR="00F54785">
              <w:rPr>
                <w:webHidden/>
              </w:rPr>
              <w:instrText xml:space="preserve"> PAGEREF _Toc175904324 \h </w:instrText>
            </w:r>
            <w:r w:rsidR="00F54785">
              <w:rPr>
                <w:webHidden/>
              </w:rPr>
            </w:r>
            <w:r w:rsidR="00F54785">
              <w:rPr>
                <w:webHidden/>
              </w:rPr>
              <w:fldChar w:fldCharType="separate"/>
            </w:r>
            <w:r w:rsidR="00F54785">
              <w:rPr>
                <w:webHidden/>
              </w:rPr>
              <w:t>62</w:t>
            </w:r>
            <w:r w:rsidR="00F54785">
              <w:rPr>
                <w:webHidden/>
              </w:rPr>
              <w:fldChar w:fldCharType="end"/>
            </w:r>
          </w:hyperlink>
        </w:p>
        <w:p w14:paraId="4294DE23" w14:textId="2A9C356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5" w:history="1">
            <w:r w:rsidR="00F54785" w:rsidRPr="00567CAC">
              <w:rPr>
                <w:rStyle w:val="Hyperlink"/>
              </w:rPr>
              <w:t xml:space="preserve">Phase 2, activity 3 – ordering the plot of </w:t>
            </w:r>
            <w:r w:rsidR="00F54785" w:rsidRPr="00567CAC">
              <w:rPr>
                <w:rStyle w:val="Hyperlink"/>
                <w:i/>
                <w:iCs/>
              </w:rPr>
              <w:t>The Tragedy of Romeo and Juliet</w:t>
            </w:r>
            <w:r w:rsidR="00F54785">
              <w:rPr>
                <w:webHidden/>
              </w:rPr>
              <w:tab/>
            </w:r>
            <w:r w:rsidR="00F54785">
              <w:rPr>
                <w:webHidden/>
              </w:rPr>
              <w:fldChar w:fldCharType="begin"/>
            </w:r>
            <w:r w:rsidR="00F54785">
              <w:rPr>
                <w:webHidden/>
              </w:rPr>
              <w:instrText xml:space="preserve"> PAGEREF _Toc175904325 \h </w:instrText>
            </w:r>
            <w:r w:rsidR="00F54785">
              <w:rPr>
                <w:webHidden/>
              </w:rPr>
            </w:r>
            <w:r w:rsidR="00F54785">
              <w:rPr>
                <w:webHidden/>
              </w:rPr>
              <w:fldChar w:fldCharType="separate"/>
            </w:r>
            <w:r w:rsidR="00F54785">
              <w:rPr>
                <w:webHidden/>
              </w:rPr>
              <w:t>64</w:t>
            </w:r>
            <w:r w:rsidR="00F54785">
              <w:rPr>
                <w:webHidden/>
              </w:rPr>
              <w:fldChar w:fldCharType="end"/>
            </w:r>
          </w:hyperlink>
        </w:p>
        <w:p w14:paraId="641AA9F2" w14:textId="4C36B641"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6" w:history="1">
            <w:r w:rsidR="00F54785" w:rsidRPr="00567CAC">
              <w:rPr>
                <w:rStyle w:val="Hyperlink"/>
              </w:rPr>
              <w:t xml:space="preserve">Phase 2, resource 4 – answers to ordering the plot of </w:t>
            </w:r>
            <w:r w:rsidR="00F54785" w:rsidRPr="00567CAC">
              <w:rPr>
                <w:rStyle w:val="Hyperlink"/>
                <w:i/>
                <w:iCs/>
              </w:rPr>
              <w:t>The Tragedy of Romeo and Juliet</w:t>
            </w:r>
            <w:r w:rsidR="00F54785">
              <w:rPr>
                <w:webHidden/>
              </w:rPr>
              <w:tab/>
            </w:r>
            <w:r w:rsidR="00F54785">
              <w:rPr>
                <w:webHidden/>
              </w:rPr>
              <w:fldChar w:fldCharType="begin"/>
            </w:r>
            <w:r w:rsidR="00F54785">
              <w:rPr>
                <w:webHidden/>
              </w:rPr>
              <w:instrText xml:space="preserve"> PAGEREF _Toc175904326 \h </w:instrText>
            </w:r>
            <w:r w:rsidR="00F54785">
              <w:rPr>
                <w:webHidden/>
              </w:rPr>
            </w:r>
            <w:r w:rsidR="00F54785">
              <w:rPr>
                <w:webHidden/>
              </w:rPr>
              <w:fldChar w:fldCharType="separate"/>
            </w:r>
            <w:r w:rsidR="00F54785">
              <w:rPr>
                <w:webHidden/>
              </w:rPr>
              <w:t>67</w:t>
            </w:r>
            <w:r w:rsidR="00F54785">
              <w:rPr>
                <w:webHidden/>
              </w:rPr>
              <w:fldChar w:fldCharType="end"/>
            </w:r>
          </w:hyperlink>
        </w:p>
        <w:p w14:paraId="6DF6A2D2" w14:textId="2728F3DC"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7" w:history="1">
            <w:r w:rsidR="00F54785" w:rsidRPr="00567CAC">
              <w:rPr>
                <w:rStyle w:val="Hyperlink"/>
              </w:rPr>
              <w:t xml:space="preserve">Phase 2, activity 4 – identifying the genre of </w:t>
            </w:r>
            <w:r w:rsidR="00F54785" w:rsidRPr="00567CAC">
              <w:rPr>
                <w:rStyle w:val="Hyperlink"/>
                <w:i/>
                <w:iCs/>
              </w:rPr>
              <w:t>The Tragedy of Romeo and Juliet</w:t>
            </w:r>
            <w:r w:rsidR="00F54785">
              <w:rPr>
                <w:webHidden/>
              </w:rPr>
              <w:tab/>
            </w:r>
            <w:r w:rsidR="00F54785">
              <w:rPr>
                <w:webHidden/>
              </w:rPr>
              <w:fldChar w:fldCharType="begin"/>
            </w:r>
            <w:r w:rsidR="00F54785">
              <w:rPr>
                <w:webHidden/>
              </w:rPr>
              <w:instrText xml:space="preserve"> PAGEREF _Toc175904327 \h </w:instrText>
            </w:r>
            <w:r w:rsidR="00F54785">
              <w:rPr>
                <w:webHidden/>
              </w:rPr>
            </w:r>
            <w:r w:rsidR="00F54785">
              <w:rPr>
                <w:webHidden/>
              </w:rPr>
              <w:fldChar w:fldCharType="separate"/>
            </w:r>
            <w:r w:rsidR="00F54785">
              <w:rPr>
                <w:webHidden/>
              </w:rPr>
              <w:t>69</w:t>
            </w:r>
            <w:r w:rsidR="00F54785">
              <w:rPr>
                <w:webHidden/>
              </w:rPr>
              <w:fldChar w:fldCharType="end"/>
            </w:r>
          </w:hyperlink>
        </w:p>
        <w:p w14:paraId="29D1406F" w14:textId="17D381C8"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8" w:history="1">
            <w:r w:rsidR="00F54785" w:rsidRPr="00567CAC">
              <w:rPr>
                <w:rStyle w:val="Hyperlink"/>
              </w:rPr>
              <w:t>Phase 2, activity 5 – comparing Taylor Swift’s lyrics to the Shakespearean play</w:t>
            </w:r>
            <w:r w:rsidR="00F54785">
              <w:rPr>
                <w:webHidden/>
              </w:rPr>
              <w:tab/>
            </w:r>
            <w:r w:rsidR="00F54785">
              <w:rPr>
                <w:webHidden/>
              </w:rPr>
              <w:fldChar w:fldCharType="begin"/>
            </w:r>
            <w:r w:rsidR="00F54785">
              <w:rPr>
                <w:webHidden/>
              </w:rPr>
              <w:instrText xml:space="preserve"> PAGEREF _Toc175904328 \h </w:instrText>
            </w:r>
            <w:r w:rsidR="00F54785">
              <w:rPr>
                <w:webHidden/>
              </w:rPr>
            </w:r>
            <w:r w:rsidR="00F54785">
              <w:rPr>
                <w:webHidden/>
              </w:rPr>
              <w:fldChar w:fldCharType="separate"/>
            </w:r>
            <w:r w:rsidR="00F54785">
              <w:rPr>
                <w:webHidden/>
              </w:rPr>
              <w:t>70</w:t>
            </w:r>
            <w:r w:rsidR="00F54785">
              <w:rPr>
                <w:webHidden/>
              </w:rPr>
              <w:fldChar w:fldCharType="end"/>
            </w:r>
          </w:hyperlink>
        </w:p>
        <w:p w14:paraId="5BA1BCC3" w14:textId="3630F581"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29" w:history="1">
            <w:r w:rsidR="00F54785" w:rsidRPr="00567CAC">
              <w:rPr>
                <w:rStyle w:val="Hyperlink"/>
              </w:rPr>
              <w:t>Phase 2, resource 5 – defining an anecdote</w:t>
            </w:r>
            <w:r w:rsidR="00F54785">
              <w:rPr>
                <w:webHidden/>
              </w:rPr>
              <w:tab/>
            </w:r>
            <w:r w:rsidR="00F54785">
              <w:rPr>
                <w:webHidden/>
              </w:rPr>
              <w:fldChar w:fldCharType="begin"/>
            </w:r>
            <w:r w:rsidR="00F54785">
              <w:rPr>
                <w:webHidden/>
              </w:rPr>
              <w:instrText xml:space="preserve"> PAGEREF _Toc175904329 \h </w:instrText>
            </w:r>
            <w:r w:rsidR="00F54785">
              <w:rPr>
                <w:webHidden/>
              </w:rPr>
            </w:r>
            <w:r w:rsidR="00F54785">
              <w:rPr>
                <w:webHidden/>
              </w:rPr>
              <w:fldChar w:fldCharType="separate"/>
            </w:r>
            <w:r w:rsidR="00F54785">
              <w:rPr>
                <w:webHidden/>
              </w:rPr>
              <w:t>73</w:t>
            </w:r>
            <w:r w:rsidR="00F54785">
              <w:rPr>
                <w:webHidden/>
              </w:rPr>
              <w:fldChar w:fldCharType="end"/>
            </w:r>
          </w:hyperlink>
        </w:p>
        <w:p w14:paraId="66D367E5" w14:textId="64E7BED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0" w:history="1">
            <w:r w:rsidR="00F54785" w:rsidRPr="00567CAC">
              <w:rPr>
                <w:rStyle w:val="Hyperlink"/>
              </w:rPr>
              <w:t>Phase 2, activity 6 – strategies for telling an effective anecdote</w:t>
            </w:r>
            <w:r w:rsidR="00F54785">
              <w:rPr>
                <w:webHidden/>
              </w:rPr>
              <w:tab/>
            </w:r>
            <w:r w:rsidR="00F54785">
              <w:rPr>
                <w:webHidden/>
              </w:rPr>
              <w:fldChar w:fldCharType="begin"/>
            </w:r>
            <w:r w:rsidR="00F54785">
              <w:rPr>
                <w:webHidden/>
              </w:rPr>
              <w:instrText xml:space="preserve"> PAGEREF _Toc175904330 \h </w:instrText>
            </w:r>
            <w:r w:rsidR="00F54785">
              <w:rPr>
                <w:webHidden/>
              </w:rPr>
            </w:r>
            <w:r w:rsidR="00F54785">
              <w:rPr>
                <w:webHidden/>
              </w:rPr>
              <w:fldChar w:fldCharType="separate"/>
            </w:r>
            <w:r w:rsidR="00F54785">
              <w:rPr>
                <w:webHidden/>
              </w:rPr>
              <w:t>75</w:t>
            </w:r>
            <w:r w:rsidR="00F54785">
              <w:rPr>
                <w:webHidden/>
              </w:rPr>
              <w:fldChar w:fldCharType="end"/>
            </w:r>
          </w:hyperlink>
        </w:p>
        <w:p w14:paraId="57459AF9" w14:textId="7883EF05"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1" w:history="1">
            <w:r w:rsidR="00F54785" w:rsidRPr="00567CAC">
              <w:rPr>
                <w:rStyle w:val="Hyperlink"/>
              </w:rPr>
              <w:t>Phase 2, activity 7 – planning a personal anecdote</w:t>
            </w:r>
            <w:r w:rsidR="00F54785">
              <w:rPr>
                <w:webHidden/>
              </w:rPr>
              <w:tab/>
            </w:r>
            <w:r w:rsidR="00F54785">
              <w:rPr>
                <w:webHidden/>
              </w:rPr>
              <w:fldChar w:fldCharType="begin"/>
            </w:r>
            <w:r w:rsidR="00F54785">
              <w:rPr>
                <w:webHidden/>
              </w:rPr>
              <w:instrText xml:space="preserve"> PAGEREF _Toc175904331 \h </w:instrText>
            </w:r>
            <w:r w:rsidR="00F54785">
              <w:rPr>
                <w:webHidden/>
              </w:rPr>
            </w:r>
            <w:r w:rsidR="00F54785">
              <w:rPr>
                <w:webHidden/>
              </w:rPr>
              <w:fldChar w:fldCharType="separate"/>
            </w:r>
            <w:r w:rsidR="00F54785">
              <w:rPr>
                <w:webHidden/>
              </w:rPr>
              <w:t>78</w:t>
            </w:r>
            <w:r w:rsidR="00F54785">
              <w:rPr>
                <w:webHidden/>
              </w:rPr>
              <w:fldChar w:fldCharType="end"/>
            </w:r>
          </w:hyperlink>
        </w:p>
        <w:p w14:paraId="24573A0B" w14:textId="5FC5075A"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2" w:history="1">
            <w:r w:rsidR="00F54785" w:rsidRPr="00567CAC">
              <w:rPr>
                <w:rStyle w:val="Hyperlink"/>
              </w:rPr>
              <w:t>Core formative task 1 – delivering an anecdote</w:t>
            </w:r>
            <w:r w:rsidR="00F54785">
              <w:rPr>
                <w:webHidden/>
              </w:rPr>
              <w:tab/>
            </w:r>
            <w:r w:rsidR="00F54785">
              <w:rPr>
                <w:webHidden/>
              </w:rPr>
              <w:fldChar w:fldCharType="begin"/>
            </w:r>
            <w:r w:rsidR="00F54785">
              <w:rPr>
                <w:webHidden/>
              </w:rPr>
              <w:instrText xml:space="preserve"> PAGEREF _Toc175904332 \h </w:instrText>
            </w:r>
            <w:r w:rsidR="00F54785">
              <w:rPr>
                <w:webHidden/>
              </w:rPr>
            </w:r>
            <w:r w:rsidR="00F54785">
              <w:rPr>
                <w:webHidden/>
              </w:rPr>
              <w:fldChar w:fldCharType="separate"/>
            </w:r>
            <w:r w:rsidR="00F54785">
              <w:rPr>
                <w:webHidden/>
              </w:rPr>
              <w:t>80</w:t>
            </w:r>
            <w:r w:rsidR="00F54785">
              <w:rPr>
                <w:webHidden/>
              </w:rPr>
              <w:fldChar w:fldCharType="end"/>
            </w:r>
          </w:hyperlink>
        </w:p>
        <w:p w14:paraId="415A8DF0" w14:textId="1E45A6F1"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3" w:history="1">
            <w:r w:rsidR="00F54785" w:rsidRPr="00567CAC">
              <w:rPr>
                <w:rStyle w:val="Hyperlink"/>
              </w:rPr>
              <w:t>Phase 2, activity 8 – listening for engagement</w:t>
            </w:r>
            <w:r w:rsidR="00F54785">
              <w:rPr>
                <w:webHidden/>
              </w:rPr>
              <w:tab/>
            </w:r>
            <w:r w:rsidR="00F54785">
              <w:rPr>
                <w:webHidden/>
              </w:rPr>
              <w:fldChar w:fldCharType="begin"/>
            </w:r>
            <w:r w:rsidR="00F54785">
              <w:rPr>
                <w:webHidden/>
              </w:rPr>
              <w:instrText xml:space="preserve"> PAGEREF _Toc175904333 \h </w:instrText>
            </w:r>
            <w:r w:rsidR="00F54785">
              <w:rPr>
                <w:webHidden/>
              </w:rPr>
            </w:r>
            <w:r w:rsidR="00F54785">
              <w:rPr>
                <w:webHidden/>
              </w:rPr>
              <w:fldChar w:fldCharType="separate"/>
            </w:r>
            <w:r w:rsidR="00F54785">
              <w:rPr>
                <w:webHidden/>
              </w:rPr>
              <w:t>82</w:t>
            </w:r>
            <w:r w:rsidR="00F54785">
              <w:rPr>
                <w:webHidden/>
              </w:rPr>
              <w:fldChar w:fldCharType="end"/>
            </w:r>
          </w:hyperlink>
        </w:p>
        <w:p w14:paraId="4A041724" w14:textId="7A5A01E4"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4" w:history="1">
            <w:r w:rsidR="00F54785" w:rsidRPr="00567CAC">
              <w:rPr>
                <w:rStyle w:val="Hyperlink"/>
              </w:rPr>
              <w:t>Phase 2, activity 9 – checking for understanding</w:t>
            </w:r>
            <w:r w:rsidR="00F54785">
              <w:rPr>
                <w:webHidden/>
              </w:rPr>
              <w:tab/>
            </w:r>
            <w:r w:rsidR="00F54785">
              <w:rPr>
                <w:webHidden/>
              </w:rPr>
              <w:fldChar w:fldCharType="begin"/>
            </w:r>
            <w:r w:rsidR="00F54785">
              <w:rPr>
                <w:webHidden/>
              </w:rPr>
              <w:instrText xml:space="preserve"> PAGEREF _Toc175904334 \h </w:instrText>
            </w:r>
            <w:r w:rsidR="00F54785">
              <w:rPr>
                <w:webHidden/>
              </w:rPr>
            </w:r>
            <w:r w:rsidR="00F54785">
              <w:rPr>
                <w:webHidden/>
              </w:rPr>
              <w:fldChar w:fldCharType="separate"/>
            </w:r>
            <w:r w:rsidR="00F54785">
              <w:rPr>
                <w:webHidden/>
              </w:rPr>
              <w:t>85</w:t>
            </w:r>
            <w:r w:rsidR="00F54785">
              <w:rPr>
                <w:webHidden/>
              </w:rPr>
              <w:fldChar w:fldCharType="end"/>
            </w:r>
          </w:hyperlink>
        </w:p>
        <w:p w14:paraId="19F88996" w14:textId="56B27863" w:rsidR="00F54785" w:rsidRDefault="00744CBA">
          <w:pPr>
            <w:pStyle w:val="TOC1"/>
            <w:rPr>
              <w:rFonts w:asciiTheme="minorHAnsi" w:eastAsiaTheme="minorEastAsia" w:hAnsiTheme="minorHAnsi" w:cstheme="minorBidi"/>
              <w:b w:val="0"/>
              <w:kern w:val="2"/>
              <w:sz w:val="24"/>
              <w:lang w:eastAsia="en-AU"/>
              <w14:ligatures w14:val="standardContextual"/>
            </w:rPr>
          </w:pPr>
          <w:hyperlink w:anchor="_Toc175904335" w:history="1">
            <w:r w:rsidR="00F54785" w:rsidRPr="00567CAC">
              <w:rPr>
                <w:rStyle w:val="Hyperlink"/>
              </w:rPr>
              <w:t>Phase 3 – discovering and engaging analytically with the core text</w:t>
            </w:r>
            <w:r w:rsidR="00F54785">
              <w:rPr>
                <w:webHidden/>
              </w:rPr>
              <w:tab/>
            </w:r>
            <w:r w:rsidR="00F54785">
              <w:rPr>
                <w:webHidden/>
              </w:rPr>
              <w:fldChar w:fldCharType="begin"/>
            </w:r>
            <w:r w:rsidR="00F54785">
              <w:rPr>
                <w:webHidden/>
              </w:rPr>
              <w:instrText xml:space="preserve"> PAGEREF _Toc175904335 \h </w:instrText>
            </w:r>
            <w:r w:rsidR="00F54785">
              <w:rPr>
                <w:webHidden/>
              </w:rPr>
            </w:r>
            <w:r w:rsidR="00F54785">
              <w:rPr>
                <w:webHidden/>
              </w:rPr>
              <w:fldChar w:fldCharType="separate"/>
            </w:r>
            <w:r w:rsidR="00F54785">
              <w:rPr>
                <w:webHidden/>
              </w:rPr>
              <w:t>86</w:t>
            </w:r>
            <w:r w:rsidR="00F54785">
              <w:rPr>
                <w:webHidden/>
              </w:rPr>
              <w:fldChar w:fldCharType="end"/>
            </w:r>
          </w:hyperlink>
        </w:p>
        <w:p w14:paraId="6EC2FA3C" w14:textId="4D3DEA05"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6" w:history="1">
            <w:r w:rsidR="00F54785" w:rsidRPr="00567CAC">
              <w:rPr>
                <w:rStyle w:val="Hyperlink"/>
              </w:rPr>
              <w:t xml:space="preserve">Phase 3, resource 1 – prologue of </w:t>
            </w:r>
            <w:r w:rsidR="00F54785" w:rsidRPr="00567CAC">
              <w:rPr>
                <w:rStyle w:val="Hyperlink"/>
                <w:i/>
              </w:rPr>
              <w:t>The Tragedy of Romeo and Juliet</w:t>
            </w:r>
            <w:r w:rsidR="00F54785" w:rsidRPr="00567CAC">
              <w:rPr>
                <w:rStyle w:val="Hyperlink"/>
              </w:rPr>
              <w:t xml:space="preserve"> – PowerPoint</w:t>
            </w:r>
            <w:r w:rsidR="00F54785">
              <w:rPr>
                <w:webHidden/>
              </w:rPr>
              <w:tab/>
            </w:r>
            <w:r w:rsidR="00F54785">
              <w:rPr>
                <w:webHidden/>
              </w:rPr>
              <w:fldChar w:fldCharType="begin"/>
            </w:r>
            <w:r w:rsidR="00F54785">
              <w:rPr>
                <w:webHidden/>
              </w:rPr>
              <w:instrText xml:space="preserve"> PAGEREF _Toc175904336 \h </w:instrText>
            </w:r>
            <w:r w:rsidR="00F54785">
              <w:rPr>
                <w:webHidden/>
              </w:rPr>
            </w:r>
            <w:r w:rsidR="00F54785">
              <w:rPr>
                <w:webHidden/>
              </w:rPr>
              <w:fldChar w:fldCharType="separate"/>
            </w:r>
            <w:r w:rsidR="00F54785">
              <w:rPr>
                <w:webHidden/>
              </w:rPr>
              <w:t>87</w:t>
            </w:r>
            <w:r w:rsidR="00F54785">
              <w:rPr>
                <w:webHidden/>
              </w:rPr>
              <w:fldChar w:fldCharType="end"/>
            </w:r>
          </w:hyperlink>
        </w:p>
        <w:p w14:paraId="4906B939" w14:textId="1D8760AB"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7" w:history="1">
            <w:r w:rsidR="00F54785" w:rsidRPr="00567CAC">
              <w:rPr>
                <w:rStyle w:val="Hyperlink"/>
              </w:rPr>
              <w:t>Phase 3, resource 2 – introducing sonnets</w:t>
            </w:r>
            <w:r w:rsidR="00F54785">
              <w:rPr>
                <w:webHidden/>
              </w:rPr>
              <w:tab/>
            </w:r>
            <w:r w:rsidR="00F54785">
              <w:rPr>
                <w:webHidden/>
              </w:rPr>
              <w:fldChar w:fldCharType="begin"/>
            </w:r>
            <w:r w:rsidR="00F54785">
              <w:rPr>
                <w:webHidden/>
              </w:rPr>
              <w:instrText xml:space="preserve"> PAGEREF _Toc175904337 \h </w:instrText>
            </w:r>
            <w:r w:rsidR="00F54785">
              <w:rPr>
                <w:webHidden/>
              </w:rPr>
            </w:r>
            <w:r w:rsidR="00F54785">
              <w:rPr>
                <w:webHidden/>
              </w:rPr>
              <w:fldChar w:fldCharType="separate"/>
            </w:r>
            <w:r w:rsidR="00F54785">
              <w:rPr>
                <w:webHidden/>
              </w:rPr>
              <w:t>88</w:t>
            </w:r>
            <w:r w:rsidR="00F54785">
              <w:rPr>
                <w:webHidden/>
              </w:rPr>
              <w:fldChar w:fldCharType="end"/>
            </w:r>
          </w:hyperlink>
        </w:p>
        <w:p w14:paraId="21FC8910" w14:textId="0C37406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8" w:history="1">
            <w:r w:rsidR="00F54785" w:rsidRPr="00567CAC">
              <w:rPr>
                <w:rStyle w:val="Hyperlink"/>
              </w:rPr>
              <w:t>Phase 3, activity 1 – translating the prologue</w:t>
            </w:r>
            <w:r w:rsidR="00F54785">
              <w:rPr>
                <w:webHidden/>
              </w:rPr>
              <w:tab/>
            </w:r>
            <w:r w:rsidR="00F54785">
              <w:rPr>
                <w:webHidden/>
              </w:rPr>
              <w:fldChar w:fldCharType="begin"/>
            </w:r>
            <w:r w:rsidR="00F54785">
              <w:rPr>
                <w:webHidden/>
              </w:rPr>
              <w:instrText xml:space="preserve"> PAGEREF _Toc175904338 \h </w:instrText>
            </w:r>
            <w:r w:rsidR="00F54785">
              <w:rPr>
                <w:webHidden/>
              </w:rPr>
            </w:r>
            <w:r w:rsidR="00F54785">
              <w:rPr>
                <w:webHidden/>
              </w:rPr>
              <w:fldChar w:fldCharType="separate"/>
            </w:r>
            <w:r w:rsidR="00F54785">
              <w:rPr>
                <w:webHidden/>
              </w:rPr>
              <w:t>90</w:t>
            </w:r>
            <w:r w:rsidR="00F54785">
              <w:rPr>
                <w:webHidden/>
              </w:rPr>
              <w:fldChar w:fldCharType="end"/>
            </w:r>
          </w:hyperlink>
        </w:p>
        <w:p w14:paraId="7022FDFB" w14:textId="541C5725"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39" w:history="1">
            <w:r w:rsidR="00F54785" w:rsidRPr="00567CAC">
              <w:rPr>
                <w:rStyle w:val="Hyperlink"/>
              </w:rPr>
              <w:t>Phase 3, resource 3 – similarities and differences in the trailer and the prologue</w:t>
            </w:r>
            <w:r w:rsidR="00F54785">
              <w:rPr>
                <w:webHidden/>
              </w:rPr>
              <w:tab/>
            </w:r>
            <w:r w:rsidR="00F54785">
              <w:rPr>
                <w:webHidden/>
              </w:rPr>
              <w:fldChar w:fldCharType="begin"/>
            </w:r>
            <w:r w:rsidR="00F54785">
              <w:rPr>
                <w:webHidden/>
              </w:rPr>
              <w:instrText xml:space="preserve"> PAGEREF _Toc175904339 \h </w:instrText>
            </w:r>
            <w:r w:rsidR="00F54785">
              <w:rPr>
                <w:webHidden/>
              </w:rPr>
            </w:r>
            <w:r w:rsidR="00F54785">
              <w:rPr>
                <w:webHidden/>
              </w:rPr>
              <w:fldChar w:fldCharType="separate"/>
            </w:r>
            <w:r w:rsidR="00F54785">
              <w:rPr>
                <w:webHidden/>
              </w:rPr>
              <w:t>92</w:t>
            </w:r>
            <w:r w:rsidR="00F54785">
              <w:rPr>
                <w:webHidden/>
              </w:rPr>
              <w:fldChar w:fldCharType="end"/>
            </w:r>
          </w:hyperlink>
        </w:p>
        <w:p w14:paraId="097677DA" w14:textId="2430D17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0" w:history="1">
            <w:r w:rsidR="00F54785" w:rsidRPr="00567CAC">
              <w:rPr>
                <w:rStyle w:val="Hyperlink"/>
              </w:rPr>
              <w:t>Phase 3, activity 2 – first impressions of Romeo</w:t>
            </w:r>
            <w:r w:rsidR="00F54785">
              <w:rPr>
                <w:webHidden/>
              </w:rPr>
              <w:tab/>
            </w:r>
            <w:r w:rsidR="00F54785">
              <w:rPr>
                <w:webHidden/>
              </w:rPr>
              <w:fldChar w:fldCharType="begin"/>
            </w:r>
            <w:r w:rsidR="00F54785">
              <w:rPr>
                <w:webHidden/>
              </w:rPr>
              <w:instrText xml:space="preserve"> PAGEREF _Toc175904340 \h </w:instrText>
            </w:r>
            <w:r w:rsidR="00F54785">
              <w:rPr>
                <w:webHidden/>
              </w:rPr>
            </w:r>
            <w:r w:rsidR="00F54785">
              <w:rPr>
                <w:webHidden/>
              </w:rPr>
              <w:fldChar w:fldCharType="separate"/>
            </w:r>
            <w:r w:rsidR="00F54785">
              <w:rPr>
                <w:webHidden/>
              </w:rPr>
              <w:t>94</w:t>
            </w:r>
            <w:r w:rsidR="00F54785">
              <w:rPr>
                <w:webHidden/>
              </w:rPr>
              <w:fldChar w:fldCharType="end"/>
            </w:r>
          </w:hyperlink>
        </w:p>
        <w:p w14:paraId="20E0AECE" w14:textId="2D8A805E"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1" w:history="1">
            <w:r w:rsidR="00F54785" w:rsidRPr="00567CAC">
              <w:rPr>
                <w:rStyle w:val="Hyperlink"/>
              </w:rPr>
              <w:t>Phase 3, activity 3 – first impressions of R</w:t>
            </w:r>
            <w:r w:rsidR="00F54785">
              <w:rPr>
                <w:webHidden/>
              </w:rPr>
              <w:tab/>
            </w:r>
            <w:r w:rsidR="00F54785">
              <w:rPr>
                <w:webHidden/>
              </w:rPr>
              <w:fldChar w:fldCharType="begin"/>
            </w:r>
            <w:r w:rsidR="00F54785">
              <w:rPr>
                <w:webHidden/>
              </w:rPr>
              <w:instrText xml:space="preserve"> PAGEREF _Toc175904341 \h </w:instrText>
            </w:r>
            <w:r w:rsidR="00F54785">
              <w:rPr>
                <w:webHidden/>
              </w:rPr>
            </w:r>
            <w:r w:rsidR="00F54785">
              <w:rPr>
                <w:webHidden/>
              </w:rPr>
              <w:fldChar w:fldCharType="separate"/>
            </w:r>
            <w:r w:rsidR="00F54785">
              <w:rPr>
                <w:webHidden/>
              </w:rPr>
              <w:t>96</w:t>
            </w:r>
            <w:r w:rsidR="00F54785">
              <w:rPr>
                <w:webHidden/>
              </w:rPr>
              <w:fldChar w:fldCharType="end"/>
            </w:r>
          </w:hyperlink>
        </w:p>
        <w:p w14:paraId="669EC8AF" w14:textId="293ABC8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2" w:history="1">
            <w:r w:rsidR="00F54785" w:rsidRPr="00567CAC">
              <w:rPr>
                <w:rStyle w:val="Hyperlink"/>
              </w:rPr>
              <w:t>Phase 3, resource 4 – similarities and differences between Romeo and R</w:t>
            </w:r>
            <w:r w:rsidR="00F54785">
              <w:rPr>
                <w:webHidden/>
              </w:rPr>
              <w:tab/>
            </w:r>
            <w:r w:rsidR="00F54785">
              <w:rPr>
                <w:webHidden/>
              </w:rPr>
              <w:fldChar w:fldCharType="begin"/>
            </w:r>
            <w:r w:rsidR="00F54785">
              <w:rPr>
                <w:webHidden/>
              </w:rPr>
              <w:instrText xml:space="preserve"> PAGEREF _Toc175904342 \h </w:instrText>
            </w:r>
            <w:r w:rsidR="00F54785">
              <w:rPr>
                <w:webHidden/>
              </w:rPr>
            </w:r>
            <w:r w:rsidR="00F54785">
              <w:rPr>
                <w:webHidden/>
              </w:rPr>
              <w:fldChar w:fldCharType="separate"/>
            </w:r>
            <w:r w:rsidR="00F54785">
              <w:rPr>
                <w:webHidden/>
              </w:rPr>
              <w:t>97</w:t>
            </w:r>
            <w:r w:rsidR="00F54785">
              <w:rPr>
                <w:webHidden/>
              </w:rPr>
              <w:fldChar w:fldCharType="end"/>
            </w:r>
          </w:hyperlink>
        </w:p>
        <w:p w14:paraId="7485D616" w14:textId="1ADD9222"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3" w:history="1">
            <w:r w:rsidR="00F54785" w:rsidRPr="00567CAC">
              <w:rPr>
                <w:rStyle w:val="Hyperlink"/>
              </w:rPr>
              <w:t>Phase 3, activity 4 – exploring religious imagery</w:t>
            </w:r>
            <w:r w:rsidR="00F54785">
              <w:rPr>
                <w:webHidden/>
              </w:rPr>
              <w:tab/>
            </w:r>
            <w:r w:rsidR="00F54785">
              <w:rPr>
                <w:webHidden/>
              </w:rPr>
              <w:fldChar w:fldCharType="begin"/>
            </w:r>
            <w:r w:rsidR="00F54785">
              <w:rPr>
                <w:webHidden/>
              </w:rPr>
              <w:instrText xml:space="preserve"> PAGEREF _Toc175904343 \h </w:instrText>
            </w:r>
            <w:r w:rsidR="00F54785">
              <w:rPr>
                <w:webHidden/>
              </w:rPr>
            </w:r>
            <w:r w:rsidR="00F54785">
              <w:rPr>
                <w:webHidden/>
              </w:rPr>
              <w:fldChar w:fldCharType="separate"/>
            </w:r>
            <w:r w:rsidR="00F54785">
              <w:rPr>
                <w:webHidden/>
              </w:rPr>
              <w:t>98</w:t>
            </w:r>
            <w:r w:rsidR="00F54785">
              <w:rPr>
                <w:webHidden/>
              </w:rPr>
              <w:fldChar w:fldCharType="end"/>
            </w:r>
          </w:hyperlink>
        </w:p>
        <w:p w14:paraId="4D72F524" w14:textId="1EAE6082"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4" w:history="1">
            <w:r w:rsidR="00F54785" w:rsidRPr="00567CAC">
              <w:rPr>
                <w:rStyle w:val="Hyperlink"/>
              </w:rPr>
              <w:t>Phase 3, activity 5 – take a stand</w:t>
            </w:r>
            <w:r w:rsidR="00F54785">
              <w:rPr>
                <w:webHidden/>
              </w:rPr>
              <w:tab/>
            </w:r>
            <w:r w:rsidR="00F54785">
              <w:rPr>
                <w:webHidden/>
              </w:rPr>
              <w:fldChar w:fldCharType="begin"/>
            </w:r>
            <w:r w:rsidR="00F54785">
              <w:rPr>
                <w:webHidden/>
              </w:rPr>
              <w:instrText xml:space="preserve"> PAGEREF _Toc175904344 \h </w:instrText>
            </w:r>
            <w:r w:rsidR="00F54785">
              <w:rPr>
                <w:webHidden/>
              </w:rPr>
            </w:r>
            <w:r w:rsidR="00F54785">
              <w:rPr>
                <w:webHidden/>
              </w:rPr>
              <w:fldChar w:fldCharType="separate"/>
            </w:r>
            <w:r w:rsidR="00F54785">
              <w:rPr>
                <w:webHidden/>
              </w:rPr>
              <w:t>100</w:t>
            </w:r>
            <w:r w:rsidR="00F54785">
              <w:rPr>
                <w:webHidden/>
              </w:rPr>
              <w:fldChar w:fldCharType="end"/>
            </w:r>
          </w:hyperlink>
        </w:p>
        <w:p w14:paraId="4E333653" w14:textId="75FD3404"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5" w:history="1">
            <w:r w:rsidR="00F54785" w:rsidRPr="00567CAC">
              <w:rPr>
                <w:rStyle w:val="Hyperlink"/>
              </w:rPr>
              <w:t>Phase 3, resource 5 – when R meets Julie</w:t>
            </w:r>
            <w:r w:rsidR="00F54785">
              <w:rPr>
                <w:webHidden/>
              </w:rPr>
              <w:tab/>
            </w:r>
            <w:r w:rsidR="00F54785">
              <w:rPr>
                <w:webHidden/>
              </w:rPr>
              <w:fldChar w:fldCharType="begin"/>
            </w:r>
            <w:r w:rsidR="00F54785">
              <w:rPr>
                <w:webHidden/>
              </w:rPr>
              <w:instrText xml:space="preserve"> PAGEREF _Toc175904345 \h </w:instrText>
            </w:r>
            <w:r w:rsidR="00F54785">
              <w:rPr>
                <w:webHidden/>
              </w:rPr>
            </w:r>
            <w:r w:rsidR="00F54785">
              <w:rPr>
                <w:webHidden/>
              </w:rPr>
              <w:fldChar w:fldCharType="separate"/>
            </w:r>
            <w:r w:rsidR="00F54785">
              <w:rPr>
                <w:webHidden/>
              </w:rPr>
              <w:t>101</w:t>
            </w:r>
            <w:r w:rsidR="00F54785">
              <w:rPr>
                <w:webHidden/>
              </w:rPr>
              <w:fldChar w:fldCharType="end"/>
            </w:r>
          </w:hyperlink>
        </w:p>
        <w:p w14:paraId="1DB7FC99" w14:textId="76F16FCC"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6" w:history="1">
            <w:r w:rsidR="00F54785" w:rsidRPr="00567CAC">
              <w:rPr>
                <w:rStyle w:val="Hyperlink"/>
              </w:rPr>
              <w:t>Phase 3, activity 6 – step inside</w:t>
            </w:r>
            <w:r w:rsidR="00F54785">
              <w:rPr>
                <w:webHidden/>
              </w:rPr>
              <w:tab/>
            </w:r>
            <w:r w:rsidR="00F54785">
              <w:rPr>
                <w:webHidden/>
              </w:rPr>
              <w:fldChar w:fldCharType="begin"/>
            </w:r>
            <w:r w:rsidR="00F54785">
              <w:rPr>
                <w:webHidden/>
              </w:rPr>
              <w:instrText xml:space="preserve"> PAGEREF _Toc175904346 \h </w:instrText>
            </w:r>
            <w:r w:rsidR="00F54785">
              <w:rPr>
                <w:webHidden/>
              </w:rPr>
            </w:r>
            <w:r w:rsidR="00F54785">
              <w:rPr>
                <w:webHidden/>
              </w:rPr>
              <w:fldChar w:fldCharType="separate"/>
            </w:r>
            <w:r w:rsidR="00F54785">
              <w:rPr>
                <w:webHidden/>
              </w:rPr>
              <w:t>103</w:t>
            </w:r>
            <w:r w:rsidR="00F54785">
              <w:rPr>
                <w:webHidden/>
              </w:rPr>
              <w:fldChar w:fldCharType="end"/>
            </w:r>
          </w:hyperlink>
        </w:p>
        <w:p w14:paraId="36624962" w14:textId="67209D93"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7" w:history="1">
            <w:r w:rsidR="00F54785" w:rsidRPr="00567CAC">
              <w:rPr>
                <w:rStyle w:val="Hyperlink"/>
              </w:rPr>
              <w:t>Phase 3, activity 7 – connect, extend, challenge</w:t>
            </w:r>
            <w:r w:rsidR="00F54785">
              <w:rPr>
                <w:webHidden/>
              </w:rPr>
              <w:tab/>
            </w:r>
            <w:r w:rsidR="00F54785">
              <w:rPr>
                <w:webHidden/>
              </w:rPr>
              <w:fldChar w:fldCharType="begin"/>
            </w:r>
            <w:r w:rsidR="00F54785">
              <w:rPr>
                <w:webHidden/>
              </w:rPr>
              <w:instrText xml:space="preserve"> PAGEREF _Toc175904347 \h </w:instrText>
            </w:r>
            <w:r w:rsidR="00F54785">
              <w:rPr>
                <w:webHidden/>
              </w:rPr>
            </w:r>
            <w:r w:rsidR="00F54785">
              <w:rPr>
                <w:webHidden/>
              </w:rPr>
              <w:fldChar w:fldCharType="separate"/>
            </w:r>
            <w:r w:rsidR="00F54785">
              <w:rPr>
                <w:webHidden/>
              </w:rPr>
              <w:t>104</w:t>
            </w:r>
            <w:r w:rsidR="00F54785">
              <w:rPr>
                <w:webHidden/>
              </w:rPr>
              <w:fldChar w:fldCharType="end"/>
            </w:r>
          </w:hyperlink>
        </w:p>
        <w:p w14:paraId="73A5F93C" w14:textId="5746E9B1"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8" w:history="1">
            <w:r w:rsidR="00F54785" w:rsidRPr="00567CAC">
              <w:rPr>
                <w:rStyle w:val="Hyperlink"/>
              </w:rPr>
              <w:t>Phase 3, activity 8 – Juliet’s balcony</w:t>
            </w:r>
            <w:r w:rsidR="00F54785">
              <w:rPr>
                <w:webHidden/>
              </w:rPr>
              <w:tab/>
            </w:r>
            <w:r w:rsidR="00F54785">
              <w:rPr>
                <w:webHidden/>
              </w:rPr>
              <w:fldChar w:fldCharType="begin"/>
            </w:r>
            <w:r w:rsidR="00F54785">
              <w:rPr>
                <w:webHidden/>
              </w:rPr>
              <w:instrText xml:space="preserve"> PAGEREF _Toc175904348 \h </w:instrText>
            </w:r>
            <w:r w:rsidR="00F54785">
              <w:rPr>
                <w:webHidden/>
              </w:rPr>
            </w:r>
            <w:r w:rsidR="00F54785">
              <w:rPr>
                <w:webHidden/>
              </w:rPr>
              <w:fldChar w:fldCharType="separate"/>
            </w:r>
            <w:r w:rsidR="00F54785">
              <w:rPr>
                <w:webHidden/>
              </w:rPr>
              <w:t>105</w:t>
            </w:r>
            <w:r w:rsidR="00F54785">
              <w:rPr>
                <w:webHidden/>
              </w:rPr>
              <w:fldChar w:fldCharType="end"/>
            </w:r>
          </w:hyperlink>
        </w:p>
        <w:p w14:paraId="41575B52" w14:textId="55F911B7"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49" w:history="1">
            <w:r w:rsidR="00F54785" w:rsidRPr="00567CAC">
              <w:rPr>
                <w:rStyle w:val="Hyperlink"/>
              </w:rPr>
              <w:t>Phase 3, activity 9 – the language of love</w:t>
            </w:r>
            <w:r w:rsidR="00F54785">
              <w:rPr>
                <w:webHidden/>
              </w:rPr>
              <w:tab/>
            </w:r>
            <w:r w:rsidR="00F54785">
              <w:rPr>
                <w:webHidden/>
              </w:rPr>
              <w:fldChar w:fldCharType="begin"/>
            </w:r>
            <w:r w:rsidR="00F54785">
              <w:rPr>
                <w:webHidden/>
              </w:rPr>
              <w:instrText xml:space="preserve"> PAGEREF _Toc175904349 \h </w:instrText>
            </w:r>
            <w:r w:rsidR="00F54785">
              <w:rPr>
                <w:webHidden/>
              </w:rPr>
            </w:r>
            <w:r w:rsidR="00F54785">
              <w:rPr>
                <w:webHidden/>
              </w:rPr>
              <w:fldChar w:fldCharType="separate"/>
            </w:r>
            <w:r w:rsidR="00F54785">
              <w:rPr>
                <w:webHidden/>
              </w:rPr>
              <w:t>106</w:t>
            </w:r>
            <w:r w:rsidR="00F54785">
              <w:rPr>
                <w:webHidden/>
              </w:rPr>
              <w:fldChar w:fldCharType="end"/>
            </w:r>
          </w:hyperlink>
        </w:p>
        <w:p w14:paraId="4F57419D" w14:textId="2BBFD31B"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0" w:history="1">
            <w:r w:rsidR="00F54785" w:rsidRPr="00567CAC">
              <w:rPr>
                <w:rStyle w:val="Hyperlink"/>
              </w:rPr>
              <w:t>Phase 3, activity 10 – comparing the balcony scenes</w:t>
            </w:r>
            <w:r w:rsidR="00F54785">
              <w:rPr>
                <w:webHidden/>
              </w:rPr>
              <w:tab/>
            </w:r>
            <w:r w:rsidR="00F54785">
              <w:rPr>
                <w:webHidden/>
              </w:rPr>
              <w:fldChar w:fldCharType="begin"/>
            </w:r>
            <w:r w:rsidR="00F54785">
              <w:rPr>
                <w:webHidden/>
              </w:rPr>
              <w:instrText xml:space="preserve"> PAGEREF _Toc175904350 \h </w:instrText>
            </w:r>
            <w:r w:rsidR="00F54785">
              <w:rPr>
                <w:webHidden/>
              </w:rPr>
            </w:r>
            <w:r w:rsidR="00F54785">
              <w:rPr>
                <w:webHidden/>
              </w:rPr>
              <w:fldChar w:fldCharType="separate"/>
            </w:r>
            <w:r w:rsidR="00F54785">
              <w:rPr>
                <w:webHidden/>
              </w:rPr>
              <w:t>108</w:t>
            </w:r>
            <w:r w:rsidR="00F54785">
              <w:rPr>
                <w:webHidden/>
              </w:rPr>
              <w:fldChar w:fldCharType="end"/>
            </w:r>
          </w:hyperlink>
        </w:p>
        <w:p w14:paraId="617D024B" w14:textId="23E69874"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1" w:history="1">
            <w:r w:rsidR="00F54785" w:rsidRPr="00567CAC">
              <w:rPr>
                <w:rStyle w:val="Hyperlink"/>
              </w:rPr>
              <w:t>Phase 3, activity 11 – rewriting the balcony scene</w:t>
            </w:r>
            <w:r w:rsidR="00F54785">
              <w:rPr>
                <w:webHidden/>
              </w:rPr>
              <w:tab/>
            </w:r>
            <w:r w:rsidR="00F54785">
              <w:rPr>
                <w:webHidden/>
              </w:rPr>
              <w:fldChar w:fldCharType="begin"/>
            </w:r>
            <w:r w:rsidR="00F54785">
              <w:rPr>
                <w:webHidden/>
              </w:rPr>
              <w:instrText xml:space="preserve"> PAGEREF _Toc175904351 \h </w:instrText>
            </w:r>
            <w:r w:rsidR="00F54785">
              <w:rPr>
                <w:webHidden/>
              </w:rPr>
            </w:r>
            <w:r w:rsidR="00F54785">
              <w:rPr>
                <w:webHidden/>
              </w:rPr>
              <w:fldChar w:fldCharType="separate"/>
            </w:r>
            <w:r w:rsidR="00F54785">
              <w:rPr>
                <w:webHidden/>
              </w:rPr>
              <w:t>110</w:t>
            </w:r>
            <w:r w:rsidR="00F54785">
              <w:rPr>
                <w:webHidden/>
              </w:rPr>
              <w:fldChar w:fldCharType="end"/>
            </w:r>
          </w:hyperlink>
        </w:p>
        <w:p w14:paraId="13CDE46B" w14:textId="6E3B5A93"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2" w:history="1">
            <w:r w:rsidR="00F54785" w:rsidRPr="00567CAC">
              <w:rPr>
                <w:rStyle w:val="Hyperlink"/>
              </w:rPr>
              <w:t>Phase 3, activity 12 – why the balcony scene still resonates today</w:t>
            </w:r>
            <w:r w:rsidR="00F54785">
              <w:rPr>
                <w:webHidden/>
              </w:rPr>
              <w:tab/>
            </w:r>
            <w:r w:rsidR="00F54785">
              <w:rPr>
                <w:webHidden/>
              </w:rPr>
              <w:fldChar w:fldCharType="begin"/>
            </w:r>
            <w:r w:rsidR="00F54785">
              <w:rPr>
                <w:webHidden/>
              </w:rPr>
              <w:instrText xml:space="preserve"> PAGEREF _Toc175904352 \h </w:instrText>
            </w:r>
            <w:r w:rsidR="00F54785">
              <w:rPr>
                <w:webHidden/>
              </w:rPr>
            </w:r>
            <w:r w:rsidR="00F54785">
              <w:rPr>
                <w:webHidden/>
              </w:rPr>
              <w:fldChar w:fldCharType="separate"/>
            </w:r>
            <w:r w:rsidR="00F54785">
              <w:rPr>
                <w:webHidden/>
              </w:rPr>
              <w:t>112</w:t>
            </w:r>
            <w:r w:rsidR="00F54785">
              <w:rPr>
                <w:webHidden/>
              </w:rPr>
              <w:fldChar w:fldCharType="end"/>
            </w:r>
          </w:hyperlink>
        </w:p>
        <w:p w14:paraId="5CC0A94C" w14:textId="4335FAAA"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3" w:history="1">
            <w:r w:rsidR="00F54785" w:rsidRPr="00567CAC">
              <w:rPr>
                <w:rStyle w:val="Hyperlink"/>
              </w:rPr>
              <w:t>Phase 3, activity 13 – using humour to engage an audience</w:t>
            </w:r>
            <w:r w:rsidR="00F54785">
              <w:rPr>
                <w:webHidden/>
              </w:rPr>
              <w:tab/>
            </w:r>
            <w:r w:rsidR="00F54785">
              <w:rPr>
                <w:webHidden/>
              </w:rPr>
              <w:fldChar w:fldCharType="begin"/>
            </w:r>
            <w:r w:rsidR="00F54785">
              <w:rPr>
                <w:webHidden/>
              </w:rPr>
              <w:instrText xml:space="preserve"> PAGEREF _Toc175904353 \h </w:instrText>
            </w:r>
            <w:r w:rsidR="00F54785">
              <w:rPr>
                <w:webHidden/>
              </w:rPr>
            </w:r>
            <w:r w:rsidR="00F54785">
              <w:rPr>
                <w:webHidden/>
              </w:rPr>
              <w:fldChar w:fldCharType="separate"/>
            </w:r>
            <w:r w:rsidR="00F54785">
              <w:rPr>
                <w:webHidden/>
              </w:rPr>
              <w:t>113</w:t>
            </w:r>
            <w:r w:rsidR="00F54785">
              <w:rPr>
                <w:webHidden/>
              </w:rPr>
              <w:fldChar w:fldCharType="end"/>
            </w:r>
          </w:hyperlink>
        </w:p>
        <w:p w14:paraId="662BACF0" w14:textId="6021EE94"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4" w:history="1">
            <w:r w:rsidR="00F54785" w:rsidRPr="00567CAC">
              <w:rPr>
                <w:rStyle w:val="Hyperlink"/>
              </w:rPr>
              <w:t>Core formative task 2 – using humour to express understanding about literary value</w:t>
            </w:r>
            <w:r w:rsidR="00F54785">
              <w:rPr>
                <w:webHidden/>
              </w:rPr>
              <w:tab/>
            </w:r>
            <w:r w:rsidR="00F54785">
              <w:rPr>
                <w:webHidden/>
              </w:rPr>
              <w:fldChar w:fldCharType="begin"/>
            </w:r>
            <w:r w:rsidR="00F54785">
              <w:rPr>
                <w:webHidden/>
              </w:rPr>
              <w:instrText xml:space="preserve"> PAGEREF _Toc175904354 \h </w:instrText>
            </w:r>
            <w:r w:rsidR="00F54785">
              <w:rPr>
                <w:webHidden/>
              </w:rPr>
            </w:r>
            <w:r w:rsidR="00F54785">
              <w:rPr>
                <w:webHidden/>
              </w:rPr>
              <w:fldChar w:fldCharType="separate"/>
            </w:r>
            <w:r w:rsidR="00F54785">
              <w:rPr>
                <w:webHidden/>
              </w:rPr>
              <w:t>116</w:t>
            </w:r>
            <w:r w:rsidR="00F54785">
              <w:rPr>
                <w:webHidden/>
              </w:rPr>
              <w:fldChar w:fldCharType="end"/>
            </w:r>
          </w:hyperlink>
        </w:p>
        <w:p w14:paraId="34965558" w14:textId="313FCB6C"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5" w:history="1">
            <w:r w:rsidR="00F54785" w:rsidRPr="00567CAC">
              <w:rPr>
                <w:rStyle w:val="Hyperlink"/>
              </w:rPr>
              <w:t xml:space="preserve">Phase 3, activity 14 – the final scene of </w:t>
            </w:r>
            <w:r w:rsidR="00F54785" w:rsidRPr="00567CAC">
              <w:rPr>
                <w:rStyle w:val="Hyperlink"/>
                <w:i/>
                <w:iCs/>
              </w:rPr>
              <w:t>The Tragedy of Romeo and Juliet</w:t>
            </w:r>
            <w:r w:rsidR="00F54785">
              <w:rPr>
                <w:webHidden/>
              </w:rPr>
              <w:tab/>
            </w:r>
            <w:r w:rsidR="00F54785">
              <w:rPr>
                <w:webHidden/>
              </w:rPr>
              <w:fldChar w:fldCharType="begin"/>
            </w:r>
            <w:r w:rsidR="00F54785">
              <w:rPr>
                <w:webHidden/>
              </w:rPr>
              <w:instrText xml:space="preserve"> PAGEREF _Toc175904355 \h </w:instrText>
            </w:r>
            <w:r w:rsidR="00F54785">
              <w:rPr>
                <w:webHidden/>
              </w:rPr>
            </w:r>
            <w:r w:rsidR="00F54785">
              <w:rPr>
                <w:webHidden/>
              </w:rPr>
              <w:fldChar w:fldCharType="separate"/>
            </w:r>
            <w:r w:rsidR="00F54785">
              <w:rPr>
                <w:webHidden/>
              </w:rPr>
              <w:t>117</w:t>
            </w:r>
            <w:r w:rsidR="00F54785">
              <w:rPr>
                <w:webHidden/>
              </w:rPr>
              <w:fldChar w:fldCharType="end"/>
            </w:r>
          </w:hyperlink>
        </w:p>
        <w:p w14:paraId="0654E8DD" w14:textId="3028BA0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6" w:history="1">
            <w:r w:rsidR="00F54785" w:rsidRPr="00567CAC">
              <w:rPr>
                <w:rStyle w:val="Hyperlink"/>
              </w:rPr>
              <w:t>Phase 3, activity 15 – Who is to blame?</w:t>
            </w:r>
            <w:r w:rsidR="00F54785">
              <w:rPr>
                <w:webHidden/>
              </w:rPr>
              <w:tab/>
            </w:r>
            <w:r w:rsidR="00F54785">
              <w:rPr>
                <w:webHidden/>
              </w:rPr>
              <w:fldChar w:fldCharType="begin"/>
            </w:r>
            <w:r w:rsidR="00F54785">
              <w:rPr>
                <w:webHidden/>
              </w:rPr>
              <w:instrText xml:space="preserve"> PAGEREF _Toc175904356 \h </w:instrText>
            </w:r>
            <w:r w:rsidR="00F54785">
              <w:rPr>
                <w:webHidden/>
              </w:rPr>
            </w:r>
            <w:r w:rsidR="00F54785">
              <w:rPr>
                <w:webHidden/>
              </w:rPr>
              <w:fldChar w:fldCharType="separate"/>
            </w:r>
            <w:r w:rsidR="00F54785">
              <w:rPr>
                <w:webHidden/>
              </w:rPr>
              <w:t>119</w:t>
            </w:r>
            <w:r w:rsidR="00F54785">
              <w:rPr>
                <w:webHidden/>
              </w:rPr>
              <w:fldChar w:fldCharType="end"/>
            </w:r>
          </w:hyperlink>
        </w:p>
        <w:p w14:paraId="02761C3D" w14:textId="6DD7D460"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7" w:history="1">
            <w:r w:rsidR="00F54785" w:rsidRPr="00567CAC">
              <w:rPr>
                <w:rStyle w:val="Hyperlink"/>
              </w:rPr>
              <w:t>Phase 3, activity 16 – claim, support, question</w:t>
            </w:r>
            <w:r w:rsidR="00F54785">
              <w:rPr>
                <w:webHidden/>
              </w:rPr>
              <w:tab/>
            </w:r>
            <w:r w:rsidR="00F54785">
              <w:rPr>
                <w:webHidden/>
              </w:rPr>
              <w:fldChar w:fldCharType="begin"/>
            </w:r>
            <w:r w:rsidR="00F54785">
              <w:rPr>
                <w:webHidden/>
              </w:rPr>
              <w:instrText xml:space="preserve"> PAGEREF _Toc175904357 \h </w:instrText>
            </w:r>
            <w:r w:rsidR="00F54785">
              <w:rPr>
                <w:webHidden/>
              </w:rPr>
            </w:r>
            <w:r w:rsidR="00F54785">
              <w:rPr>
                <w:webHidden/>
              </w:rPr>
              <w:fldChar w:fldCharType="separate"/>
            </w:r>
            <w:r w:rsidR="00F54785">
              <w:rPr>
                <w:webHidden/>
              </w:rPr>
              <w:t>121</w:t>
            </w:r>
            <w:r w:rsidR="00F54785">
              <w:rPr>
                <w:webHidden/>
              </w:rPr>
              <w:fldChar w:fldCharType="end"/>
            </w:r>
          </w:hyperlink>
        </w:p>
        <w:p w14:paraId="0825FB3F" w14:textId="27C674EB"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8" w:history="1">
            <w:r w:rsidR="00F54785" w:rsidRPr="00567CAC">
              <w:rPr>
                <w:rStyle w:val="Hyperlink"/>
              </w:rPr>
              <w:t>Phase 3, activity 17 – the closing montage</w:t>
            </w:r>
            <w:r w:rsidR="00F54785">
              <w:rPr>
                <w:webHidden/>
              </w:rPr>
              <w:tab/>
            </w:r>
            <w:r w:rsidR="00F54785">
              <w:rPr>
                <w:webHidden/>
              </w:rPr>
              <w:fldChar w:fldCharType="begin"/>
            </w:r>
            <w:r w:rsidR="00F54785">
              <w:rPr>
                <w:webHidden/>
              </w:rPr>
              <w:instrText xml:space="preserve"> PAGEREF _Toc175904358 \h </w:instrText>
            </w:r>
            <w:r w:rsidR="00F54785">
              <w:rPr>
                <w:webHidden/>
              </w:rPr>
            </w:r>
            <w:r w:rsidR="00F54785">
              <w:rPr>
                <w:webHidden/>
              </w:rPr>
              <w:fldChar w:fldCharType="separate"/>
            </w:r>
            <w:r w:rsidR="00F54785">
              <w:rPr>
                <w:webHidden/>
              </w:rPr>
              <w:t>123</w:t>
            </w:r>
            <w:r w:rsidR="00F54785">
              <w:rPr>
                <w:webHidden/>
              </w:rPr>
              <w:fldChar w:fldCharType="end"/>
            </w:r>
          </w:hyperlink>
        </w:p>
        <w:p w14:paraId="34246460" w14:textId="0A35394D"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59" w:history="1">
            <w:r w:rsidR="00F54785" w:rsidRPr="00567CAC">
              <w:rPr>
                <w:rStyle w:val="Hyperlink"/>
              </w:rPr>
              <w:t xml:space="preserve">Phase 3, activity 18 – intertextual connections between </w:t>
            </w:r>
            <w:r w:rsidR="00F54785" w:rsidRPr="00567CAC">
              <w:rPr>
                <w:rStyle w:val="Hyperlink"/>
                <w:i/>
                <w:iCs/>
              </w:rPr>
              <w:t>The Tragedy of Romeo and Juliet</w:t>
            </w:r>
            <w:r w:rsidR="00F54785" w:rsidRPr="00567CAC">
              <w:rPr>
                <w:rStyle w:val="Hyperlink"/>
              </w:rPr>
              <w:t xml:space="preserve"> and </w:t>
            </w:r>
            <w:r w:rsidR="00F54785" w:rsidRPr="00567CAC">
              <w:rPr>
                <w:rStyle w:val="Hyperlink"/>
                <w:i/>
                <w:iCs/>
              </w:rPr>
              <w:t>Warm Bodies</w:t>
            </w:r>
            <w:r w:rsidR="00F54785">
              <w:rPr>
                <w:webHidden/>
              </w:rPr>
              <w:tab/>
            </w:r>
            <w:r w:rsidR="00F54785">
              <w:rPr>
                <w:webHidden/>
              </w:rPr>
              <w:fldChar w:fldCharType="begin"/>
            </w:r>
            <w:r w:rsidR="00F54785">
              <w:rPr>
                <w:webHidden/>
              </w:rPr>
              <w:instrText xml:space="preserve"> PAGEREF _Toc175904359 \h </w:instrText>
            </w:r>
            <w:r w:rsidR="00F54785">
              <w:rPr>
                <w:webHidden/>
              </w:rPr>
            </w:r>
            <w:r w:rsidR="00F54785">
              <w:rPr>
                <w:webHidden/>
              </w:rPr>
              <w:fldChar w:fldCharType="separate"/>
            </w:r>
            <w:r w:rsidR="00F54785">
              <w:rPr>
                <w:webHidden/>
              </w:rPr>
              <w:t>125</w:t>
            </w:r>
            <w:r w:rsidR="00F54785">
              <w:rPr>
                <w:webHidden/>
              </w:rPr>
              <w:fldChar w:fldCharType="end"/>
            </w:r>
          </w:hyperlink>
        </w:p>
        <w:p w14:paraId="732B8217" w14:textId="6D53664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0" w:history="1">
            <w:r w:rsidR="00F54785" w:rsidRPr="00567CAC">
              <w:rPr>
                <w:rStyle w:val="Hyperlink"/>
              </w:rPr>
              <w:t>Core formative task 3 – sharing personal opinions about the adaptation</w:t>
            </w:r>
            <w:r w:rsidR="00F54785">
              <w:rPr>
                <w:webHidden/>
              </w:rPr>
              <w:tab/>
            </w:r>
            <w:r w:rsidR="00F54785">
              <w:rPr>
                <w:webHidden/>
              </w:rPr>
              <w:fldChar w:fldCharType="begin"/>
            </w:r>
            <w:r w:rsidR="00F54785">
              <w:rPr>
                <w:webHidden/>
              </w:rPr>
              <w:instrText xml:space="preserve"> PAGEREF _Toc175904360 \h </w:instrText>
            </w:r>
            <w:r w:rsidR="00F54785">
              <w:rPr>
                <w:webHidden/>
              </w:rPr>
            </w:r>
            <w:r w:rsidR="00F54785">
              <w:rPr>
                <w:webHidden/>
              </w:rPr>
              <w:fldChar w:fldCharType="separate"/>
            </w:r>
            <w:r w:rsidR="00F54785">
              <w:rPr>
                <w:webHidden/>
              </w:rPr>
              <w:t>128</w:t>
            </w:r>
            <w:r w:rsidR="00F54785">
              <w:rPr>
                <w:webHidden/>
              </w:rPr>
              <w:fldChar w:fldCharType="end"/>
            </w:r>
          </w:hyperlink>
        </w:p>
        <w:p w14:paraId="672AAB65" w14:textId="49367A6F"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1" w:history="1">
            <w:r w:rsidR="00F54785" w:rsidRPr="00567CAC">
              <w:rPr>
                <w:rStyle w:val="Hyperlink"/>
              </w:rPr>
              <w:t>Phase 3, activity 19 – exit ticket</w:t>
            </w:r>
            <w:r w:rsidR="00F54785">
              <w:rPr>
                <w:webHidden/>
              </w:rPr>
              <w:tab/>
            </w:r>
            <w:r w:rsidR="00F54785">
              <w:rPr>
                <w:webHidden/>
              </w:rPr>
              <w:fldChar w:fldCharType="begin"/>
            </w:r>
            <w:r w:rsidR="00F54785">
              <w:rPr>
                <w:webHidden/>
              </w:rPr>
              <w:instrText xml:space="preserve"> PAGEREF _Toc175904361 \h </w:instrText>
            </w:r>
            <w:r w:rsidR="00F54785">
              <w:rPr>
                <w:webHidden/>
              </w:rPr>
            </w:r>
            <w:r w:rsidR="00F54785">
              <w:rPr>
                <w:webHidden/>
              </w:rPr>
              <w:fldChar w:fldCharType="separate"/>
            </w:r>
            <w:r w:rsidR="00F54785">
              <w:rPr>
                <w:webHidden/>
              </w:rPr>
              <w:t>130</w:t>
            </w:r>
            <w:r w:rsidR="00F54785">
              <w:rPr>
                <w:webHidden/>
              </w:rPr>
              <w:fldChar w:fldCharType="end"/>
            </w:r>
          </w:hyperlink>
        </w:p>
        <w:p w14:paraId="6AFE2DA9" w14:textId="49C30C1A" w:rsidR="00F54785" w:rsidRDefault="00744CBA">
          <w:pPr>
            <w:pStyle w:val="TOC1"/>
            <w:rPr>
              <w:rFonts w:asciiTheme="minorHAnsi" w:eastAsiaTheme="minorEastAsia" w:hAnsiTheme="minorHAnsi" w:cstheme="minorBidi"/>
              <w:b w:val="0"/>
              <w:kern w:val="2"/>
              <w:sz w:val="24"/>
              <w:lang w:eastAsia="en-AU"/>
              <w14:ligatures w14:val="standardContextual"/>
            </w:rPr>
          </w:pPr>
          <w:hyperlink w:anchor="_Toc175904362" w:history="1">
            <w:r w:rsidR="00F54785" w:rsidRPr="00567CAC">
              <w:rPr>
                <w:rStyle w:val="Hyperlink"/>
              </w:rPr>
              <w:t>Phase 4 – deepening connections between texts and concepts</w:t>
            </w:r>
            <w:r w:rsidR="00F54785">
              <w:rPr>
                <w:webHidden/>
              </w:rPr>
              <w:tab/>
            </w:r>
            <w:r w:rsidR="00F54785">
              <w:rPr>
                <w:webHidden/>
              </w:rPr>
              <w:fldChar w:fldCharType="begin"/>
            </w:r>
            <w:r w:rsidR="00F54785">
              <w:rPr>
                <w:webHidden/>
              </w:rPr>
              <w:instrText xml:space="preserve"> PAGEREF _Toc175904362 \h </w:instrText>
            </w:r>
            <w:r w:rsidR="00F54785">
              <w:rPr>
                <w:webHidden/>
              </w:rPr>
            </w:r>
            <w:r w:rsidR="00F54785">
              <w:rPr>
                <w:webHidden/>
              </w:rPr>
              <w:fldChar w:fldCharType="separate"/>
            </w:r>
            <w:r w:rsidR="00F54785">
              <w:rPr>
                <w:webHidden/>
              </w:rPr>
              <w:t>131</w:t>
            </w:r>
            <w:r w:rsidR="00F54785">
              <w:rPr>
                <w:webHidden/>
              </w:rPr>
              <w:fldChar w:fldCharType="end"/>
            </w:r>
          </w:hyperlink>
        </w:p>
        <w:p w14:paraId="342AA2C8" w14:textId="7F38D863"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3" w:history="1">
            <w:r w:rsidR="00F54785" w:rsidRPr="00567CAC">
              <w:rPr>
                <w:rStyle w:val="Hyperlink"/>
              </w:rPr>
              <w:t>Phase 4, activity 1 – exploring the literary history of the zombie</w:t>
            </w:r>
            <w:r w:rsidR="00F54785">
              <w:rPr>
                <w:webHidden/>
              </w:rPr>
              <w:tab/>
            </w:r>
            <w:r w:rsidR="00F54785">
              <w:rPr>
                <w:webHidden/>
              </w:rPr>
              <w:fldChar w:fldCharType="begin"/>
            </w:r>
            <w:r w:rsidR="00F54785">
              <w:rPr>
                <w:webHidden/>
              </w:rPr>
              <w:instrText xml:space="preserve"> PAGEREF _Toc175904363 \h </w:instrText>
            </w:r>
            <w:r w:rsidR="00F54785">
              <w:rPr>
                <w:webHidden/>
              </w:rPr>
            </w:r>
            <w:r w:rsidR="00F54785">
              <w:rPr>
                <w:webHidden/>
              </w:rPr>
              <w:fldChar w:fldCharType="separate"/>
            </w:r>
            <w:r w:rsidR="00F54785">
              <w:rPr>
                <w:webHidden/>
              </w:rPr>
              <w:t>132</w:t>
            </w:r>
            <w:r w:rsidR="00F54785">
              <w:rPr>
                <w:webHidden/>
              </w:rPr>
              <w:fldChar w:fldCharType="end"/>
            </w:r>
          </w:hyperlink>
        </w:p>
        <w:p w14:paraId="62B3AC32" w14:textId="78CE197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4" w:history="1">
            <w:r w:rsidR="00F54785" w:rsidRPr="00567CAC">
              <w:rPr>
                <w:rStyle w:val="Hyperlink"/>
              </w:rPr>
              <w:t>Phase 4, activity 2 – reflecting on reading</w:t>
            </w:r>
            <w:r w:rsidR="00F54785">
              <w:rPr>
                <w:webHidden/>
              </w:rPr>
              <w:tab/>
            </w:r>
            <w:r w:rsidR="00F54785">
              <w:rPr>
                <w:webHidden/>
              </w:rPr>
              <w:fldChar w:fldCharType="begin"/>
            </w:r>
            <w:r w:rsidR="00F54785">
              <w:rPr>
                <w:webHidden/>
              </w:rPr>
              <w:instrText xml:space="preserve"> PAGEREF _Toc175904364 \h </w:instrText>
            </w:r>
            <w:r w:rsidR="00F54785">
              <w:rPr>
                <w:webHidden/>
              </w:rPr>
            </w:r>
            <w:r w:rsidR="00F54785">
              <w:rPr>
                <w:webHidden/>
              </w:rPr>
              <w:fldChar w:fldCharType="separate"/>
            </w:r>
            <w:r w:rsidR="00F54785">
              <w:rPr>
                <w:webHidden/>
              </w:rPr>
              <w:t>135</w:t>
            </w:r>
            <w:r w:rsidR="00F54785">
              <w:rPr>
                <w:webHidden/>
              </w:rPr>
              <w:fldChar w:fldCharType="end"/>
            </w:r>
          </w:hyperlink>
        </w:p>
        <w:p w14:paraId="21E1D654" w14:textId="2722E9BD"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5" w:history="1">
            <w:r w:rsidR="00F54785" w:rsidRPr="00567CAC">
              <w:rPr>
                <w:rStyle w:val="Hyperlink"/>
              </w:rPr>
              <w:t xml:space="preserve">Phase 4, activity 3 – reading reviews of </w:t>
            </w:r>
            <w:r w:rsidR="00F54785" w:rsidRPr="00567CAC">
              <w:rPr>
                <w:rStyle w:val="Hyperlink"/>
                <w:i/>
                <w:iCs/>
              </w:rPr>
              <w:t>Warm Bodies</w:t>
            </w:r>
            <w:r w:rsidR="00F54785">
              <w:rPr>
                <w:webHidden/>
              </w:rPr>
              <w:tab/>
            </w:r>
            <w:r w:rsidR="00F54785">
              <w:rPr>
                <w:webHidden/>
              </w:rPr>
              <w:fldChar w:fldCharType="begin"/>
            </w:r>
            <w:r w:rsidR="00F54785">
              <w:rPr>
                <w:webHidden/>
              </w:rPr>
              <w:instrText xml:space="preserve"> PAGEREF _Toc175904365 \h </w:instrText>
            </w:r>
            <w:r w:rsidR="00F54785">
              <w:rPr>
                <w:webHidden/>
              </w:rPr>
            </w:r>
            <w:r w:rsidR="00F54785">
              <w:rPr>
                <w:webHidden/>
              </w:rPr>
              <w:fldChar w:fldCharType="separate"/>
            </w:r>
            <w:r w:rsidR="00F54785">
              <w:rPr>
                <w:webHidden/>
              </w:rPr>
              <w:t>136</w:t>
            </w:r>
            <w:r w:rsidR="00F54785">
              <w:rPr>
                <w:webHidden/>
              </w:rPr>
              <w:fldChar w:fldCharType="end"/>
            </w:r>
          </w:hyperlink>
        </w:p>
        <w:p w14:paraId="6FE81806" w14:textId="635D916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6" w:history="1">
            <w:r w:rsidR="00F54785" w:rsidRPr="00567CAC">
              <w:rPr>
                <w:rStyle w:val="Hyperlink"/>
              </w:rPr>
              <w:t>Phase 4, activity 4 – experimenting with modality</w:t>
            </w:r>
            <w:r w:rsidR="00F54785">
              <w:rPr>
                <w:webHidden/>
              </w:rPr>
              <w:tab/>
            </w:r>
            <w:r w:rsidR="00F54785">
              <w:rPr>
                <w:webHidden/>
              </w:rPr>
              <w:fldChar w:fldCharType="begin"/>
            </w:r>
            <w:r w:rsidR="00F54785">
              <w:rPr>
                <w:webHidden/>
              </w:rPr>
              <w:instrText xml:space="preserve"> PAGEREF _Toc175904366 \h </w:instrText>
            </w:r>
            <w:r w:rsidR="00F54785">
              <w:rPr>
                <w:webHidden/>
              </w:rPr>
            </w:r>
            <w:r w:rsidR="00F54785">
              <w:rPr>
                <w:webHidden/>
              </w:rPr>
              <w:fldChar w:fldCharType="separate"/>
            </w:r>
            <w:r w:rsidR="00F54785">
              <w:rPr>
                <w:webHidden/>
              </w:rPr>
              <w:t>138</w:t>
            </w:r>
            <w:r w:rsidR="00F54785">
              <w:rPr>
                <w:webHidden/>
              </w:rPr>
              <w:fldChar w:fldCharType="end"/>
            </w:r>
          </w:hyperlink>
        </w:p>
        <w:p w14:paraId="35EE9145" w14:textId="4A018BD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7" w:history="1">
            <w:r w:rsidR="00F54785" w:rsidRPr="00567CAC">
              <w:rPr>
                <w:rStyle w:val="Hyperlink"/>
              </w:rPr>
              <w:t>Phase 4, activity 5 – responding to the Teresa Palmer interview</w:t>
            </w:r>
            <w:r w:rsidR="00F54785">
              <w:rPr>
                <w:webHidden/>
              </w:rPr>
              <w:tab/>
            </w:r>
            <w:r w:rsidR="00F54785">
              <w:rPr>
                <w:webHidden/>
              </w:rPr>
              <w:fldChar w:fldCharType="begin"/>
            </w:r>
            <w:r w:rsidR="00F54785">
              <w:rPr>
                <w:webHidden/>
              </w:rPr>
              <w:instrText xml:space="preserve"> PAGEREF _Toc175904367 \h </w:instrText>
            </w:r>
            <w:r w:rsidR="00F54785">
              <w:rPr>
                <w:webHidden/>
              </w:rPr>
            </w:r>
            <w:r w:rsidR="00F54785">
              <w:rPr>
                <w:webHidden/>
              </w:rPr>
              <w:fldChar w:fldCharType="separate"/>
            </w:r>
            <w:r w:rsidR="00F54785">
              <w:rPr>
                <w:webHidden/>
              </w:rPr>
              <w:t>141</w:t>
            </w:r>
            <w:r w:rsidR="00F54785">
              <w:rPr>
                <w:webHidden/>
              </w:rPr>
              <w:fldChar w:fldCharType="end"/>
            </w:r>
          </w:hyperlink>
        </w:p>
        <w:p w14:paraId="1C47DDE8" w14:textId="1925D79A"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8" w:history="1">
            <w:r w:rsidR="00F54785" w:rsidRPr="00567CAC">
              <w:rPr>
                <w:rStyle w:val="Hyperlink"/>
              </w:rPr>
              <w:t>Phase 4, activity 6 – values, identities, actions</w:t>
            </w:r>
            <w:r w:rsidR="00F54785">
              <w:rPr>
                <w:webHidden/>
              </w:rPr>
              <w:tab/>
            </w:r>
            <w:r w:rsidR="00F54785">
              <w:rPr>
                <w:webHidden/>
              </w:rPr>
              <w:fldChar w:fldCharType="begin"/>
            </w:r>
            <w:r w:rsidR="00F54785">
              <w:rPr>
                <w:webHidden/>
              </w:rPr>
              <w:instrText xml:space="preserve"> PAGEREF _Toc175904368 \h </w:instrText>
            </w:r>
            <w:r w:rsidR="00F54785">
              <w:rPr>
                <w:webHidden/>
              </w:rPr>
            </w:r>
            <w:r w:rsidR="00F54785">
              <w:rPr>
                <w:webHidden/>
              </w:rPr>
              <w:fldChar w:fldCharType="separate"/>
            </w:r>
            <w:r w:rsidR="00F54785">
              <w:rPr>
                <w:webHidden/>
              </w:rPr>
              <w:t>142</w:t>
            </w:r>
            <w:r w:rsidR="00F54785">
              <w:rPr>
                <w:webHidden/>
              </w:rPr>
              <w:fldChar w:fldCharType="end"/>
            </w:r>
          </w:hyperlink>
        </w:p>
        <w:p w14:paraId="0C18DEF5" w14:textId="4A74F84F"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69" w:history="1">
            <w:r w:rsidR="00F54785" w:rsidRPr="00567CAC">
              <w:rPr>
                <w:rStyle w:val="Hyperlink"/>
              </w:rPr>
              <w:t>Phase 4, activity 7 – exploring Julie</w:t>
            </w:r>
            <w:r w:rsidR="00F54785">
              <w:rPr>
                <w:webHidden/>
              </w:rPr>
              <w:tab/>
            </w:r>
            <w:r w:rsidR="00F54785">
              <w:rPr>
                <w:webHidden/>
              </w:rPr>
              <w:fldChar w:fldCharType="begin"/>
            </w:r>
            <w:r w:rsidR="00F54785">
              <w:rPr>
                <w:webHidden/>
              </w:rPr>
              <w:instrText xml:space="preserve"> PAGEREF _Toc175904369 \h </w:instrText>
            </w:r>
            <w:r w:rsidR="00F54785">
              <w:rPr>
                <w:webHidden/>
              </w:rPr>
            </w:r>
            <w:r w:rsidR="00F54785">
              <w:rPr>
                <w:webHidden/>
              </w:rPr>
              <w:fldChar w:fldCharType="separate"/>
            </w:r>
            <w:r w:rsidR="00F54785">
              <w:rPr>
                <w:webHidden/>
              </w:rPr>
              <w:t>143</w:t>
            </w:r>
            <w:r w:rsidR="00F54785">
              <w:rPr>
                <w:webHidden/>
              </w:rPr>
              <w:fldChar w:fldCharType="end"/>
            </w:r>
          </w:hyperlink>
        </w:p>
        <w:p w14:paraId="312E1008" w14:textId="7186F94E"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0" w:history="1">
            <w:r w:rsidR="00F54785" w:rsidRPr="00567CAC">
              <w:rPr>
                <w:rStyle w:val="Hyperlink"/>
              </w:rPr>
              <w:t>Phase 4, activity 8 – comparing Julie and Juliet</w:t>
            </w:r>
            <w:r w:rsidR="00F54785">
              <w:rPr>
                <w:webHidden/>
              </w:rPr>
              <w:tab/>
            </w:r>
            <w:r w:rsidR="00F54785">
              <w:rPr>
                <w:webHidden/>
              </w:rPr>
              <w:fldChar w:fldCharType="begin"/>
            </w:r>
            <w:r w:rsidR="00F54785">
              <w:rPr>
                <w:webHidden/>
              </w:rPr>
              <w:instrText xml:space="preserve"> PAGEREF _Toc175904370 \h </w:instrText>
            </w:r>
            <w:r w:rsidR="00F54785">
              <w:rPr>
                <w:webHidden/>
              </w:rPr>
            </w:r>
            <w:r w:rsidR="00F54785">
              <w:rPr>
                <w:webHidden/>
              </w:rPr>
              <w:fldChar w:fldCharType="separate"/>
            </w:r>
            <w:r w:rsidR="00F54785">
              <w:rPr>
                <w:webHidden/>
              </w:rPr>
              <w:t>144</w:t>
            </w:r>
            <w:r w:rsidR="00F54785">
              <w:rPr>
                <w:webHidden/>
              </w:rPr>
              <w:fldChar w:fldCharType="end"/>
            </w:r>
          </w:hyperlink>
        </w:p>
        <w:p w14:paraId="4F29D121" w14:textId="73AF2537"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1" w:history="1">
            <w:r w:rsidR="00F54785" w:rsidRPr="00567CAC">
              <w:rPr>
                <w:rStyle w:val="Hyperlink"/>
              </w:rPr>
              <w:t>Phase 4, activity 9 – Shakespeare’s thematic legacy</w:t>
            </w:r>
            <w:r w:rsidR="00F54785">
              <w:rPr>
                <w:webHidden/>
              </w:rPr>
              <w:tab/>
            </w:r>
            <w:r w:rsidR="00F54785">
              <w:rPr>
                <w:webHidden/>
              </w:rPr>
              <w:fldChar w:fldCharType="begin"/>
            </w:r>
            <w:r w:rsidR="00F54785">
              <w:rPr>
                <w:webHidden/>
              </w:rPr>
              <w:instrText xml:space="preserve"> PAGEREF _Toc175904371 \h </w:instrText>
            </w:r>
            <w:r w:rsidR="00F54785">
              <w:rPr>
                <w:webHidden/>
              </w:rPr>
            </w:r>
            <w:r w:rsidR="00F54785">
              <w:rPr>
                <w:webHidden/>
              </w:rPr>
              <w:fldChar w:fldCharType="separate"/>
            </w:r>
            <w:r w:rsidR="00F54785">
              <w:rPr>
                <w:webHidden/>
              </w:rPr>
              <w:t>147</w:t>
            </w:r>
            <w:r w:rsidR="00F54785">
              <w:rPr>
                <w:webHidden/>
              </w:rPr>
              <w:fldChar w:fldCharType="end"/>
            </w:r>
          </w:hyperlink>
        </w:p>
        <w:p w14:paraId="1248D11B" w14:textId="50DB683B"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2" w:history="1">
            <w:r w:rsidR="00F54785" w:rsidRPr="00567CAC">
              <w:rPr>
                <w:rStyle w:val="Hyperlink"/>
              </w:rPr>
              <w:t>Phase 4, activity 10 – the beauty and the truth of opposites attracting</w:t>
            </w:r>
            <w:r w:rsidR="00F54785">
              <w:rPr>
                <w:webHidden/>
              </w:rPr>
              <w:tab/>
            </w:r>
            <w:r w:rsidR="00F54785">
              <w:rPr>
                <w:webHidden/>
              </w:rPr>
              <w:fldChar w:fldCharType="begin"/>
            </w:r>
            <w:r w:rsidR="00F54785">
              <w:rPr>
                <w:webHidden/>
              </w:rPr>
              <w:instrText xml:space="preserve"> PAGEREF _Toc175904372 \h </w:instrText>
            </w:r>
            <w:r w:rsidR="00F54785">
              <w:rPr>
                <w:webHidden/>
              </w:rPr>
            </w:r>
            <w:r w:rsidR="00F54785">
              <w:rPr>
                <w:webHidden/>
              </w:rPr>
              <w:fldChar w:fldCharType="separate"/>
            </w:r>
            <w:r w:rsidR="00F54785">
              <w:rPr>
                <w:webHidden/>
              </w:rPr>
              <w:t>149</w:t>
            </w:r>
            <w:r w:rsidR="00F54785">
              <w:rPr>
                <w:webHidden/>
              </w:rPr>
              <w:fldChar w:fldCharType="end"/>
            </w:r>
          </w:hyperlink>
        </w:p>
        <w:p w14:paraId="0E8AC4CA" w14:textId="4F649CC4"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3" w:history="1">
            <w:r w:rsidR="00F54785" w:rsidRPr="00567CAC">
              <w:rPr>
                <w:rStyle w:val="Hyperlink"/>
              </w:rPr>
              <w:t xml:space="preserve">Phase 4, activity 11 – the star-cross’d lovers of </w:t>
            </w:r>
            <w:r w:rsidR="00F54785" w:rsidRPr="00567CAC">
              <w:rPr>
                <w:rStyle w:val="Hyperlink"/>
                <w:i/>
                <w:iCs/>
              </w:rPr>
              <w:t>Warm Bodies</w:t>
            </w:r>
            <w:r w:rsidR="00F54785">
              <w:rPr>
                <w:webHidden/>
              </w:rPr>
              <w:tab/>
            </w:r>
            <w:r w:rsidR="00F54785">
              <w:rPr>
                <w:webHidden/>
              </w:rPr>
              <w:fldChar w:fldCharType="begin"/>
            </w:r>
            <w:r w:rsidR="00F54785">
              <w:rPr>
                <w:webHidden/>
              </w:rPr>
              <w:instrText xml:space="preserve"> PAGEREF _Toc175904373 \h </w:instrText>
            </w:r>
            <w:r w:rsidR="00F54785">
              <w:rPr>
                <w:webHidden/>
              </w:rPr>
            </w:r>
            <w:r w:rsidR="00F54785">
              <w:rPr>
                <w:webHidden/>
              </w:rPr>
              <w:fldChar w:fldCharType="separate"/>
            </w:r>
            <w:r w:rsidR="00F54785">
              <w:rPr>
                <w:webHidden/>
              </w:rPr>
              <w:t>150</w:t>
            </w:r>
            <w:r w:rsidR="00F54785">
              <w:rPr>
                <w:webHidden/>
              </w:rPr>
              <w:fldChar w:fldCharType="end"/>
            </w:r>
          </w:hyperlink>
        </w:p>
        <w:p w14:paraId="7CAC33E6" w14:textId="729EC62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4" w:history="1">
            <w:r w:rsidR="00F54785" w:rsidRPr="00567CAC">
              <w:rPr>
                <w:rStyle w:val="Hyperlink"/>
              </w:rPr>
              <w:t>Phase 4, activity 12 – ancillary character pairings</w:t>
            </w:r>
            <w:r w:rsidR="00F54785">
              <w:rPr>
                <w:webHidden/>
              </w:rPr>
              <w:tab/>
            </w:r>
            <w:r w:rsidR="00F54785">
              <w:rPr>
                <w:webHidden/>
              </w:rPr>
              <w:fldChar w:fldCharType="begin"/>
            </w:r>
            <w:r w:rsidR="00F54785">
              <w:rPr>
                <w:webHidden/>
              </w:rPr>
              <w:instrText xml:space="preserve"> PAGEREF _Toc175904374 \h </w:instrText>
            </w:r>
            <w:r w:rsidR="00F54785">
              <w:rPr>
                <w:webHidden/>
              </w:rPr>
            </w:r>
            <w:r w:rsidR="00F54785">
              <w:rPr>
                <w:webHidden/>
              </w:rPr>
              <w:fldChar w:fldCharType="separate"/>
            </w:r>
            <w:r w:rsidR="00F54785">
              <w:rPr>
                <w:webHidden/>
              </w:rPr>
              <w:t>151</w:t>
            </w:r>
            <w:r w:rsidR="00F54785">
              <w:rPr>
                <w:webHidden/>
              </w:rPr>
              <w:fldChar w:fldCharType="end"/>
            </w:r>
          </w:hyperlink>
        </w:p>
        <w:p w14:paraId="754FF96F" w14:textId="7CF9C27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5" w:history="1">
            <w:r w:rsidR="00F54785" w:rsidRPr="00567CAC">
              <w:rPr>
                <w:rStyle w:val="Hyperlink"/>
              </w:rPr>
              <w:t>Phase 4, activity 13 – reimagining Shakespeare’s characters</w:t>
            </w:r>
            <w:r w:rsidR="00F54785">
              <w:rPr>
                <w:webHidden/>
              </w:rPr>
              <w:tab/>
            </w:r>
            <w:r w:rsidR="00F54785">
              <w:rPr>
                <w:webHidden/>
              </w:rPr>
              <w:fldChar w:fldCharType="begin"/>
            </w:r>
            <w:r w:rsidR="00F54785">
              <w:rPr>
                <w:webHidden/>
              </w:rPr>
              <w:instrText xml:space="preserve"> PAGEREF _Toc175904375 \h </w:instrText>
            </w:r>
            <w:r w:rsidR="00F54785">
              <w:rPr>
                <w:webHidden/>
              </w:rPr>
            </w:r>
            <w:r w:rsidR="00F54785">
              <w:rPr>
                <w:webHidden/>
              </w:rPr>
              <w:fldChar w:fldCharType="separate"/>
            </w:r>
            <w:r w:rsidR="00F54785">
              <w:rPr>
                <w:webHidden/>
              </w:rPr>
              <w:t>153</w:t>
            </w:r>
            <w:r w:rsidR="00F54785">
              <w:rPr>
                <w:webHidden/>
              </w:rPr>
              <w:fldChar w:fldCharType="end"/>
            </w:r>
          </w:hyperlink>
        </w:p>
        <w:p w14:paraId="18211355" w14:textId="32B8CBAD"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6" w:history="1">
            <w:r w:rsidR="00F54785" w:rsidRPr="00567CAC">
              <w:rPr>
                <w:rStyle w:val="Hyperlink"/>
              </w:rPr>
              <w:t>Phase 4, activity 14 – understanding composer values and attitudes</w:t>
            </w:r>
            <w:r w:rsidR="00F54785">
              <w:rPr>
                <w:webHidden/>
              </w:rPr>
              <w:tab/>
            </w:r>
            <w:r w:rsidR="00F54785">
              <w:rPr>
                <w:webHidden/>
              </w:rPr>
              <w:fldChar w:fldCharType="begin"/>
            </w:r>
            <w:r w:rsidR="00F54785">
              <w:rPr>
                <w:webHidden/>
              </w:rPr>
              <w:instrText xml:space="preserve"> PAGEREF _Toc175904376 \h </w:instrText>
            </w:r>
            <w:r w:rsidR="00F54785">
              <w:rPr>
                <w:webHidden/>
              </w:rPr>
            </w:r>
            <w:r w:rsidR="00F54785">
              <w:rPr>
                <w:webHidden/>
              </w:rPr>
              <w:fldChar w:fldCharType="separate"/>
            </w:r>
            <w:r w:rsidR="00F54785">
              <w:rPr>
                <w:webHidden/>
              </w:rPr>
              <w:t>155</w:t>
            </w:r>
            <w:r w:rsidR="00F54785">
              <w:rPr>
                <w:webHidden/>
              </w:rPr>
              <w:fldChar w:fldCharType="end"/>
            </w:r>
          </w:hyperlink>
        </w:p>
        <w:p w14:paraId="47EF6F08" w14:textId="7D2063C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7" w:history="1">
            <w:r w:rsidR="00F54785" w:rsidRPr="00567CAC">
              <w:rPr>
                <w:rStyle w:val="Hyperlink"/>
              </w:rPr>
              <w:t>Core formative task 4 – making connections between the core texts</w:t>
            </w:r>
            <w:r w:rsidR="00F54785">
              <w:rPr>
                <w:webHidden/>
              </w:rPr>
              <w:tab/>
            </w:r>
            <w:r w:rsidR="00F54785">
              <w:rPr>
                <w:webHidden/>
              </w:rPr>
              <w:fldChar w:fldCharType="begin"/>
            </w:r>
            <w:r w:rsidR="00F54785">
              <w:rPr>
                <w:webHidden/>
              </w:rPr>
              <w:instrText xml:space="preserve"> PAGEREF _Toc175904377 \h </w:instrText>
            </w:r>
            <w:r w:rsidR="00F54785">
              <w:rPr>
                <w:webHidden/>
              </w:rPr>
            </w:r>
            <w:r w:rsidR="00F54785">
              <w:rPr>
                <w:webHidden/>
              </w:rPr>
              <w:fldChar w:fldCharType="separate"/>
            </w:r>
            <w:r w:rsidR="00F54785">
              <w:rPr>
                <w:webHidden/>
              </w:rPr>
              <w:t>159</w:t>
            </w:r>
            <w:r w:rsidR="00F54785">
              <w:rPr>
                <w:webHidden/>
              </w:rPr>
              <w:fldChar w:fldCharType="end"/>
            </w:r>
          </w:hyperlink>
        </w:p>
        <w:p w14:paraId="478366DD" w14:textId="167B5FE3"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8" w:history="1">
            <w:r w:rsidR="00F54785" w:rsidRPr="00567CAC">
              <w:rPr>
                <w:rStyle w:val="Hyperlink"/>
              </w:rPr>
              <w:t>Phase 4, resource 1 – making connections between the core texts example</w:t>
            </w:r>
            <w:r w:rsidR="00F54785">
              <w:rPr>
                <w:webHidden/>
              </w:rPr>
              <w:tab/>
            </w:r>
            <w:r w:rsidR="00F54785">
              <w:rPr>
                <w:webHidden/>
              </w:rPr>
              <w:fldChar w:fldCharType="begin"/>
            </w:r>
            <w:r w:rsidR="00F54785">
              <w:rPr>
                <w:webHidden/>
              </w:rPr>
              <w:instrText xml:space="preserve"> PAGEREF _Toc175904378 \h </w:instrText>
            </w:r>
            <w:r w:rsidR="00F54785">
              <w:rPr>
                <w:webHidden/>
              </w:rPr>
            </w:r>
            <w:r w:rsidR="00F54785">
              <w:rPr>
                <w:webHidden/>
              </w:rPr>
              <w:fldChar w:fldCharType="separate"/>
            </w:r>
            <w:r w:rsidR="00F54785">
              <w:rPr>
                <w:webHidden/>
              </w:rPr>
              <w:t>162</w:t>
            </w:r>
            <w:r w:rsidR="00F54785">
              <w:rPr>
                <w:webHidden/>
              </w:rPr>
              <w:fldChar w:fldCharType="end"/>
            </w:r>
          </w:hyperlink>
        </w:p>
        <w:p w14:paraId="170E07C7" w14:textId="24B5ED43"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79" w:history="1">
            <w:r w:rsidR="00F54785" w:rsidRPr="00567CAC">
              <w:rPr>
                <w:rStyle w:val="Hyperlink"/>
              </w:rPr>
              <w:t>Phase 4, resource 2 – transforming analytical texts into discursive responses</w:t>
            </w:r>
            <w:r w:rsidR="00F54785">
              <w:rPr>
                <w:webHidden/>
              </w:rPr>
              <w:tab/>
            </w:r>
            <w:r w:rsidR="00F54785">
              <w:rPr>
                <w:webHidden/>
              </w:rPr>
              <w:fldChar w:fldCharType="begin"/>
            </w:r>
            <w:r w:rsidR="00F54785">
              <w:rPr>
                <w:webHidden/>
              </w:rPr>
              <w:instrText xml:space="preserve"> PAGEREF _Toc175904379 \h </w:instrText>
            </w:r>
            <w:r w:rsidR="00F54785">
              <w:rPr>
                <w:webHidden/>
              </w:rPr>
            </w:r>
            <w:r w:rsidR="00F54785">
              <w:rPr>
                <w:webHidden/>
              </w:rPr>
              <w:fldChar w:fldCharType="separate"/>
            </w:r>
            <w:r w:rsidR="00F54785">
              <w:rPr>
                <w:webHidden/>
              </w:rPr>
              <w:t>164</w:t>
            </w:r>
            <w:r w:rsidR="00F54785">
              <w:rPr>
                <w:webHidden/>
              </w:rPr>
              <w:fldChar w:fldCharType="end"/>
            </w:r>
          </w:hyperlink>
        </w:p>
        <w:p w14:paraId="104D0874" w14:textId="7ED07BCB" w:rsidR="00F54785" w:rsidRDefault="00744CBA">
          <w:pPr>
            <w:pStyle w:val="TOC1"/>
            <w:rPr>
              <w:rFonts w:asciiTheme="minorHAnsi" w:eastAsiaTheme="minorEastAsia" w:hAnsiTheme="minorHAnsi" w:cstheme="minorBidi"/>
              <w:b w:val="0"/>
              <w:kern w:val="2"/>
              <w:sz w:val="24"/>
              <w:lang w:eastAsia="en-AU"/>
              <w14:ligatures w14:val="standardContextual"/>
            </w:rPr>
          </w:pPr>
          <w:hyperlink w:anchor="_Toc175904380" w:history="1">
            <w:r w:rsidR="00F54785" w:rsidRPr="00567CAC">
              <w:rPr>
                <w:rStyle w:val="Hyperlink"/>
              </w:rPr>
              <w:t>Phase 5 – engaging critically and creatively with model texts</w:t>
            </w:r>
            <w:r w:rsidR="00F54785">
              <w:rPr>
                <w:webHidden/>
              </w:rPr>
              <w:tab/>
            </w:r>
            <w:r w:rsidR="00F54785">
              <w:rPr>
                <w:webHidden/>
              </w:rPr>
              <w:fldChar w:fldCharType="begin"/>
            </w:r>
            <w:r w:rsidR="00F54785">
              <w:rPr>
                <w:webHidden/>
              </w:rPr>
              <w:instrText xml:space="preserve"> PAGEREF _Toc175904380 \h </w:instrText>
            </w:r>
            <w:r w:rsidR="00F54785">
              <w:rPr>
                <w:webHidden/>
              </w:rPr>
            </w:r>
            <w:r w:rsidR="00F54785">
              <w:rPr>
                <w:webHidden/>
              </w:rPr>
              <w:fldChar w:fldCharType="separate"/>
            </w:r>
            <w:r w:rsidR="00F54785">
              <w:rPr>
                <w:webHidden/>
              </w:rPr>
              <w:t>166</w:t>
            </w:r>
            <w:r w:rsidR="00F54785">
              <w:rPr>
                <w:webHidden/>
              </w:rPr>
              <w:fldChar w:fldCharType="end"/>
            </w:r>
          </w:hyperlink>
        </w:p>
        <w:p w14:paraId="764A1597" w14:textId="65762E1E" w:rsidR="00F54785" w:rsidRDefault="00744CBA">
          <w:pPr>
            <w:pStyle w:val="TOC1"/>
            <w:rPr>
              <w:rFonts w:asciiTheme="minorHAnsi" w:eastAsiaTheme="minorEastAsia" w:hAnsiTheme="minorHAnsi" w:cstheme="minorBidi"/>
              <w:b w:val="0"/>
              <w:kern w:val="2"/>
              <w:sz w:val="24"/>
              <w:lang w:eastAsia="en-AU"/>
              <w14:ligatures w14:val="standardContextual"/>
            </w:rPr>
          </w:pPr>
          <w:hyperlink w:anchor="_Toc175904381" w:history="1">
            <w:r w:rsidR="00F54785" w:rsidRPr="00567CAC">
              <w:rPr>
                <w:rStyle w:val="Hyperlink"/>
              </w:rPr>
              <w:t>Phase 6 – preparing the assessment task</w:t>
            </w:r>
            <w:r w:rsidR="00F54785">
              <w:rPr>
                <w:webHidden/>
              </w:rPr>
              <w:tab/>
            </w:r>
            <w:r w:rsidR="00F54785">
              <w:rPr>
                <w:webHidden/>
              </w:rPr>
              <w:fldChar w:fldCharType="begin"/>
            </w:r>
            <w:r w:rsidR="00F54785">
              <w:rPr>
                <w:webHidden/>
              </w:rPr>
              <w:instrText xml:space="preserve"> PAGEREF _Toc175904381 \h </w:instrText>
            </w:r>
            <w:r w:rsidR="00F54785">
              <w:rPr>
                <w:webHidden/>
              </w:rPr>
            </w:r>
            <w:r w:rsidR="00F54785">
              <w:rPr>
                <w:webHidden/>
              </w:rPr>
              <w:fldChar w:fldCharType="separate"/>
            </w:r>
            <w:r w:rsidR="00F54785">
              <w:rPr>
                <w:webHidden/>
              </w:rPr>
              <w:t>167</w:t>
            </w:r>
            <w:r w:rsidR="00F54785">
              <w:rPr>
                <w:webHidden/>
              </w:rPr>
              <w:fldChar w:fldCharType="end"/>
            </w:r>
          </w:hyperlink>
        </w:p>
        <w:p w14:paraId="132B3EB0" w14:textId="114AAA82"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82" w:history="1">
            <w:r w:rsidR="00F54785" w:rsidRPr="00567CAC">
              <w:rPr>
                <w:rStyle w:val="Hyperlink"/>
              </w:rPr>
              <w:t>Phase 6, resource 1 – understanding the assessment notification</w:t>
            </w:r>
            <w:r w:rsidR="00F54785">
              <w:rPr>
                <w:webHidden/>
              </w:rPr>
              <w:tab/>
            </w:r>
            <w:r w:rsidR="00F54785">
              <w:rPr>
                <w:webHidden/>
              </w:rPr>
              <w:fldChar w:fldCharType="begin"/>
            </w:r>
            <w:r w:rsidR="00F54785">
              <w:rPr>
                <w:webHidden/>
              </w:rPr>
              <w:instrText xml:space="preserve"> PAGEREF _Toc175904382 \h </w:instrText>
            </w:r>
            <w:r w:rsidR="00F54785">
              <w:rPr>
                <w:webHidden/>
              </w:rPr>
            </w:r>
            <w:r w:rsidR="00F54785">
              <w:rPr>
                <w:webHidden/>
              </w:rPr>
              <w:fldChar w:fldCharType="separate"/>
            </w:r>
            <w:r w:rsidR="00F54785">
              <w:rPr>
                <w:webHidden/>
              </w:rPr>
              <w:t>168</w:t>
            </w:r>
            <w:r w:rsidR="00F54785">
              <w:rPr>
                <w:webHidden/>
              </w:rPr>
              <w:fldChar w:fldCharType="end"/>
            </w:r>
          </w:hyperlink>
        </w:p>
        <w:p w14:paraId="7D10B116" w14:textId="11FF38AD"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83" w:history="1">
            <w:r w:rsidR="00F54785" w:rsidRPr="00567CAC">
              <w:rPr>
                <w:rStyle w:val="Hyperlink"/>
              </w:rPr>
              <w:t>Phase 6, activity 1 – deconstructing and understanding the assessment notification</w:t>
            </w:r>
            <w:r w:rsidR="00F54785">
              <w:rPr>
                <w:webHidden/>
              </w:rPr>
              <w:tab/>
            </w:r>
            <w:r w:rsidR="00F54785">
              <w:rPr>
                <w:webHidden/>
              </w:rPr>
              <w:fldChar w:fldCharType="begin"/>
            </w:r>
            <w:r w:rsidR="00F54785">
              <w:rPr>
                <w:webHidden/>
              </w:rPr>
              <w:instrText xml:space="preserve"> PAGEREF _Toc175904383 \h </w:instrText>
            </w:r>
            <w:r w:rsidR="00F54785">
              <w:rPr>
                <w:webHidden/>
              </w:rPr>
            </w:r>
            <w:r w:rsidR="00F54785">
              <w:rPr>
                <w:webHidden/>
              </w:rPr>
              <w:fldChar w:fldCharType="separate"/>
            </w:r>
            <w:r w:rsidR="00F54785">
              <w:rPr>
                <w:webHidden/>
              </w:rPr>
              <w:t>169</w:t>
            </w:r>
            <w:r w:rsidR="00F54785">
              <w:rPr>
                <w:webHidden/>
              </w:rPr>
              <w:fldChar w:fldCharType="end"/>
            </w:r>
          </w:hyperlink>
        </w:p>
        <w:p w14:paraId="0466A051" w14:textId="30CDA45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84" w:history="1">
            <w:r w:rsidR="00F54785" w:rsidRPr="00567CAC">
              <w:rPr>
                <w:rStyle w:val="Hyperlink"/>
              </w:rPr>
              <w:t>Phase 6, resource 2 – features of discursive writing – PowerPoint</w:t>
            </w:r>
            <w:r w:rsidR="00F54785">
              <w:rPr>
                <w:webHidden/>
              </w:rPr>
              <w:tab/>
            </w:r>
            <w:r w:rsidR="00F54785">
              <w:rPr>
                <w:webHidden/>
              </w:rPr>
              <w:fldChar w:fldCharType="begin"/>
            </w:r>
            <w:r w:rsidR="00F54785">
              <w:rPr>
                <w:webHidden/>
              </w:rPr>
              <w:instrText xml:space="preserve"> PAGEREF _Toc175904384 \h </w:instrText>
            </w:r>
            <w:r w:rsidR="00F54785">
              <w:rPr>
                <w:webHidden/>
              </w:rPr>
            </w:r>
            <w:r w:rsidR="00F54785">
              <w:rPr>
                <w:webHidden/>
              </w:rPr>
              <w:fldChar w:fldCharType="separate"/>
            </w:r>
            <w:r w:rsidR="00F54785">
              <w:rPr>
                <w:webHidden/>
              </w:rPr>
              <w:t>173</w:t>
            </w:r>
            <w:r w:rsidR="00F54785">
              <w:rPr>
                <w:webHidden/>
              </w:rPr>
              <w:fldChar w:fldCharType="end"/>
            </w:r>
          </w:hyperlink>
        </w:p>
        <w:p w14:paraId="7020F8B2" w14:textId="16BD96CD"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85" w:history="1">
            <w:r w:rsidR="00F54785" w:rsidRPr="00567CAC">
              <w:rPr>
                <w:rStyle w:val="Hyperlink"/>
              </w:rPr>
              <w:t>Phase 6, resource 3 – what a good one looks like</w:t>
            </w:r>
            <w:r w:rsidR="00F54785">
              <w:rPr>
                <w:webHidden/>
              </w:rPr>
              <w:tab/>
            </w:r>
            <w:r w:rsidR="00F54785">
              <w:rPr>
                <w:webHidden/>
              </w:rPr>
              <w:fldChar w:fldCharType="begin"/>
            </w:r>
            <w:r w:rsidR="00F54785">
              <w:rPr>
                <w:webHidden/>
              </w:rPr>
              <w:instrText xml:space="preserve"> PAGEREF _Toc175904385 \h </w:instrText>
            </w:r>
            <w:r w:rsidR="00F54785">
              <w:rPr>
                <w:webHidden/>
              </w:rPr>
            </w:r>
            <w:r w:rsidR="00F54785">
              <w:rPr>
                <w:webHidden/>
              </w:rPr>
              <w:fldChar w:fldCharType="separate"/>
            </w:r>
            <w:r w:rsidR="00F54785">
              <w:rPr>
                <w:webHidden/>
              </w:rPr>
              <w:t>174</w:t>
            </w:r>
            <w:r w:rsidR="00F54785">
              <w:rPr>
                <w:webHidden/>
              </w:rPr>
              <w:fldChar w:fldCharType="end"/>
            </w:r>
          </w:hyperlink>
        </w:p>
        <w:p w14:paraId="3BF1CA7D" w14:textId="067CABD0"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86" w:history="1">
            <w:r w:rsidR="00F54785" w:rsidRPr="00567CAC">
              <w:rPr>
                <w:rStyle w:val="Hyperlink"/>
              </w:rPr>
              <w:t>Phase 6, activity 2 – annotating what a good one looks like</w:t>
            </w:r>
            <w:r w:rsidR="00F54785">
              <w:rPr>
                <w:webHidden/>
              </w:rPr>
              <w:tab/>
            </w:r>
            <w:r w:rsidR="00F54785">
              <w:rPr>
                <w:webHidden/>
              </w:rPr>
              <w:fldChar w:fldCharType="begin"/>
            </w:r>
            <w:r w:rsidR="00F54785">
              <w:rPr>
                <w:webHidden/>
              </w:rPr>
              <w:instrText xml:space="preserve"> PAGEREF _Toc175904386 \h </w:instrText>
            </w:r>
            <w:r w:rsidR="00F54785">
              <w:rPr>
                <w:webHidden/>
              </w:rPr>
            </w:r>
            <w:r w:rsidR="00F54785">
              <w:rPr>
                <w:webHidden/>
              </w:rPr>
              <w:fldChar w:fldCharType="separate"/>
            </w:r>
            <w:r w:rsidR="00F54785">
              <w:rPr>
                <w:webHidden/>
              </w:rPr>
              <w:t>177</w:t>
            </w:r>
            <w:r w:rsidR="00F54785">
              <w:rPr>
                <w:webHidden/>
              </w:rPr>
              <w:fldChar w:fldCharType="end"/>
            </w:r>
          </w:hyperlink>
        </w:p>
        <w:p w14:paraId="45F1E0C5" w14:textId="379E6CE3"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87" w:history="1">
            <w:r w:rsidR="00F54785" w:rsidRPr="00567CAC">
              <w:rPr>
                <w:rStyle w:val="Hyperlink"/>
              </w:rPr>
              <w:t>Phase 6, resource 4 – effective delivery – PowerPoint</w:t>
            </w:r>
            <w:r w:rsidR="00F54785">
              <w:rPr>
                <w:webHidden/>
              </w:rPr>
              <w:tab/>
            </w:r>
            <w:r w:rsidR="00F54785">
              <w:rPr>
                <w:webHidden/>
              </w:rPr>
              <w:fldChar w:fldCharType="begin"/>
            </w:r>
            <w:r w:rsidR="00F54785">
              <w:rPr>
                <w:webHidden/>
              </w:rPr>
              <w:instrText xml:space="preserve"> PAGEREF _Toc175904387 \h </w:instrText>
            </w:r>
            <w:r w:rsidR="00F54785">
              <w:rPr>
                <w:webHidden/>
              </w:rPr>
            </w:r>
            <w:r w:rsidR="00F54785">
              <w:rPr>
                <w:webHidden/>
              </w:rPr>
              <w:fldChar w:fldCharType="separate"/>
            </w:r>
            <w:r w:rsidR="00F54785">
              <w:rPr>
                <w:webHidden/>
              </w:rPr>
              <w:t>185</w:t>
            </w:r>
            <w:r w:rsidR="00F54785">
              <w:rPr>
                <w:webHidden/>
              </w:rPr>
              <w:fldChar w:fldCharType="end"/>
            </w:r>
          </w:hyperlink>
        </w:p>
        <w:p w14:paraId="6B48CAB8" w14:textId="2DA5BD4B"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88" w:history="1">
            <w:r w:rsidR="00F54785" w:rsidRPr="00567CAC">
              <w:rPr>
                <w:rStyle w:val="Hyperlink"/>
              </w:rPr>
              <w:t>Phase 6, activity 3 – understanding active and passive voice</w:t>
            </w:r>
            <w:r w:rsidR="00F54785">
              <w:rPr>
                <w:webHidden/>
              </w:rPr>
              <w:tab/>
            </w:r>
            <w:r w:rsidR="00F54785">
              <w:rPr>
                <w:webHidden/>
              </w:rPr>
              <w:fldChar w:fldCharType="begin"/>
            </w:r>
            <w:r w:rsidR="00F54785">
              <w:rPr>
                <w:webHidden/>
              </w:rPr>
              <w:instrText xml:space="preserve"> PAGEREF _Toc175904388 \h </w:instrText>
            </w:r>
            <w:r w:rsidR="00F54785">
              <w:rPr>
                <w:webHidden/>
              </w:rPr>
            </w:r>
            <w:r w:rsidR="00F54785">
              <w:rPr>
                <w:webHidden/>
              </w:rPr>
              <w:fldChar w:fldCharType="separate"/>
            </w:r>
            <w:r w:rsidR="00F54785">
              <w:rPr>
                <w:webHidden/>
              </w:rPr>
              <w:t>186</w:t>
            </w:r>
            <w:r w:rsidR="00F54785">
              <w:rPr>
                <w:webHidden/>
              </w:rPr>
              <w:fldChar w:fldCharType="end"/>
            </w:r>
          </w:hyperlink>
        </w:p>
        <w:p w14:paraId="6295D6EC" w14:textId="1BC976F5"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89" w:history="1">
            <w:r w:rsidR="00F54785" w:rsidRPr="00567CAC">
              <w:rPr>
                <w:rStyle w:val="Hyperlink"/>
              </w:rPr>
              <w:t>Phase 6, activity 4 – expressing a personal opinion about texts</w:t>
            </w:r>
            <w:r w:rsidR="00F54785">
              <w:rPr>
                <w:webHidden/>
              </w:rPr>
              <w:tab/>
            </w:r>
            <w:r w:rsidR="00F54785">
              <w:rPr>
                <w:webHidden/>
              </w:rPr>
              <w:fldChar w:fldCharType="begin"/>
            </w:r>
            <w:r w:rsidR="00F54785">
              <w:rPr>
                <w:webHidden/>
              </w:rPr>
              <w:instrText xml:space="preserve"> PAGEREF _Toc175904389 \h </w:instrText>
            </w:r>
            <w:r w:rsidR="00F54785">
              <w:rPr>
                <w:webHidden/>
              </w:rPr>
            </w:r>
            <w:r w:rsidR="00F54785">
              <w:rPr>
                <w:webHidden/>
              </w:rPr>
              <w:fldChar w:fldCharType="separate"/>
            </w:r>
            <w:r w:rsidR="00F54785">
              <w:rPr>
                <w:webHidden/>
              </w:rPr>
              <w:t>188</w:t>
            </w:r>
            <w:r w:rsidR="00F54785">
              <w:rPr>
                <w:webHidden/>
              </w:rPr>
              <w:fldChar w:fldCharType="end"/>
            </w:r>
          </w:hyperlink>
        </w:p>
        <w:p w14:paraId="29631319" w14:textId="159BFD78"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90" w:history="1">
            <w:r w:rsidR="00F54785" w:rsidRPr="00567CAC">
              <w:rPr>
                <w:rStyle w:val="Hyperlink"/>
              </w:rPr>
              <w:t>Phase 6, activity 5 – creating an assessment plan</w:t>
            </w:r>
            <w:r w:rsidR="00F54785">
              <w:rPr>
                <w:webHidden/>
              </w:rPr>
              <w:tab/>
            </w:r>
            <w:r w:rsidR="00F54785">
              <w:rPr>
                <w:webHidden/>
              </w:rPr>
              <w:fldChar w:fldCharType="begin"/>
            </w:r>
            <w:r w:rsidR="00F54785">
              <w:rPr>
                <w:webHidden/>
              </w:rPr>
              <w:instrText xml:space="preserve"> PAGEREF _Toc175904390 \h </w:instrText>
            </w:r>
            <w:r w:rsidR="00F54785">
              <w:rPr>
                <w:webHidden/>
              </w:rPr>
            </w:r>
            <w:r w:rsidR="00F54785">
              <w:rPr>
                <w:webHidden/>
              </w:rPr>
              <w:fldChar w:fldCharType="separate"/>
            </w:r>
            <w:r w:rsidR="00F54785">
              <w:rPr>
                <w:webHidden/>
              </w:rPr>
              <w:t>189</w:t>
            </w:r>
            <w:r w:rsidR="00F54785">
              <w:rPr>
                <w:webHidden/>
              </w:rPr>
              <w:fldChar w:fldCharType="end"/>
            </w:r>
          </w:hyperlink>
        </w:p>
        <w:p w14:paraId="58E0671E" w14:textId="2F0CBD09"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91" w:history="1">
            <w:r w:rsidR="00F54785" w:rsidRPr="00567CAC">
              <w:rPr>
                <w:rStyle w:val="Hyperlink"/>
              </w:rPr>
              <w:t>Core formative task 5 – drafting a discursive address transcript</w:t>
            </w:r>
            <w:r w:rsidR="00F54785">
              <w:rPr>
                <w:webHidden/>
              </w:rPr>
              <w:tab/>
            </w:r>
            <w:r w:rsidR="00F54785">
              <w:rPr>
                <w:webHidden/>
              </w:rPr>
              <w:fldChar w:fldCharType="begin"/>
            </w:r>
            <w:r w:rsidR="00F54785">
              <w:rPr>
                <w:webHidden/>
              </w:rPr>
              <w:instrText xml:space="preserve"> PAGEREF _Toc175904391 \h </w:instrText>
            </w:r>
            <w:r w:rsidR="00F54785">
              <w:rPr>
                <w:webHidden/>
              </w:rPr>
            </w:r>
            <w:r w:rsidR="00F54785">
              <w:rPr>
                <w:webHidden/>
              </w:rPr>
              <w:fldChar w:fldCharType="separate"/>
            </w:r>
            <w:r w:rsidR="00F54785">
              <w:rPr>
                <w:webHidden/>
              </w:rPr>
              <w:t>192</w:t>
            </w:r>
            <w:r w:rsidR="00F54785">
              <w:rPr>
                <w:webHidden/>
              </w:rPr>
              <w:fldChar w:fldCharType="end"/>
            </w:r>
          </w:hyperlink>
        </w:p>
        <w:p w14:paraId="33E0DD37" w14:textId="406C35F6"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92" w:history="1">
            <w:r w:rsidR="00F54785" w:rsidRPr="00567CAC">
              <w:rPr>
                <w:rStyle w:val="Hyperlink"/>
              </w:rPr>
              <w:t>Phase 6, activity 6 – creating cohesion in texts</w:t>
            </w:r>
            <w:r w:rsidR="00F54785">
              <w:rPr>
                <w:webHidden/>
              </w:rPr>
              <w:tab/>
            </w:r>
            <w:r w:rsidR="00F54785">
              <w:rPr>
                <w:webHidden/>
              </w:rPr>
              <w:fldChar w:fldCharType="begin"/>
            </w:r>
            <w:r w:rsidR="00F54785">
              <w:rPr>
                <w:webHidden/>
              </w:rPr>
              <w:instrText xml:space="preserve"> PAGEREF _Toc175904392 \h </w:instrText>
            </w:r>
            <w:r w:rsidR="00F54785">
              <w:rPr>
                <w:webHidden/>
              </w:rPr>
            </w:r>
            <w:r w:rsidR="00F54785">
              <w:rPr>
                <w:webHidden/>
              </w:rPr>
              <w:fldChar w:fldCharType="separate"/>
            </w:r>
            <w:r w:rsidR="00F54785">
              <w:rPr>
                <w:webHidden/>
              </w:rPr>
              <w:t>193</w:t>
            </w:r>
            <w:r w:rsidR="00F54785">
              <w:rPr>
                <w:webHidden/>
              </w:rPr>
              <w:fldChar w:fldCharType="end"/>
            </w:r>
          </w:hyperlink>
        </w:p>
        <w:p w14:paraId="54934F5C" w14:textId="3DC7D9FC"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93" w:history="1">
            <w:r w:rsidR="00F54785" w:rsidRPr="00567CAC">
              <w:rPr>
                <w:rStyle w:val="Hyperlink"/>
              </w:rPr>
              <w:t>Phase 6, activity 7 – reflecting on and editing your discursive address transcript</w:t>
            </w:r>
            <w:r w:rsidR="00F54785">
              <w:rPr>
                <w:webHidden/>
              </w:rPr>
              <w:tab/>
            </w:r>
            <w:r w:rsidR="00F54785">
              <w:rPr>
                <w:webHidden/>
              </w:rPr>
              <w:fldChar w:fldCharType="begin"/>
            </w:r>
            <w:r w:rsidR="00F54785">
              <w:rPr>
                <w:webHidden/>
              </w:rPr>
              <w:instrText xml:space="preserve"> PAGEREF _Toc175904393 \h </w:instrText>
            </w:r>
            <w:r w:rsidR="00F54785">
              <w:rPr>
                <w:webHidden/>
              </w:rPr>
            </w:r>
            <w:r w:rsidR="00F54785">
              <w:rPr>
                <w:webHidden/>
              </w:rPr>
              <w:fldChar w:fldCharType="separate"/>
            </w:r>
            <w:r w:rsidR="00F54785">
              <w:rPr>
                <w:webHidden/>
              </w:rPr>
              <w:t>195</w:t>
            </w:r>
            <w:r w:rsidR="00F54785">
              <w:rPr>
                <w:webHidden/>
              </w:rPr>
              <w:fldChar w:fldCharType="end"/>
            </w:r>
          </w:hyperlink>
        </w:p>
        <w:p w14:paraId="32586818" w14:textId="203B930E" w:rsidR="00F54785" w:rsidRDefault="00744CBA">
          <w:pPr>
            <w:pStyle w:val="TOC2"/>
            <w:rPr>
              <w:rFonts w:asciiTheme="minorHAnsi" w:eastAsiaTheme="minorEastAsia" w:hAnsiTheme="minorHAnsi" w:cstheme="minorBidi"/>
              <w:kern w:val="2"/>
              <w:sz w:val="24"/>
              <w:lang w:eastAsia="en-AU"/>
              <w14:ligatures w14:val="standardContextual"/>
            </w:rPr>
          </w:pPr>
          <w:hyperlink w:anchor="_Toc175904394" w:history="1">
            <w:r w:rsidR="00F54785" w:rsidRPr="00567CAC">
              <w:rPr>
                <w:rStyle w:val="Hyperlink"/>
              </w:rPr>
              <w:t>Phase 6, activity 8 – peer feedback template</w:t>
            </w:r>
            <w:r w:rsidR="00F54785">
              <w:rPr>
                <w:webHidden/>
              </w:rPr>
              <w:tab/>
            </w:r>
            <w:r w:rsidR="00F54785">
              <w:rPr>
                <w:webHidden/>
              </w:rPr>
              <w:fldChar w:fldCharType="begin"/>
            </w:r>
            <w:r w:rsidR="00F54785">
              <w:rPr>
                <w:webHidden/>
              </w:rPr>
              <w:instrText xml:space="preserve"> PAGEREF _Toc175904394 \h </w:instrText>
            </w:r>
            <w:r w:rsidR="00F54785">
              <w:rPr>
                <w:webHidden/>
              </w:rPr>
            </w:r>
            <w:r w:rsidR="00F54785">
              <w:rPr>
                <w:webHidden/>
              </w:rPr>
              <w:fldChar w:fldCharType="separate"/>
            </w:r>
            <w:r w:rsidR="00F54785">
              <w:rPr>
                <w:webHidden/>
              </w:rPr>
              <w:t>197</w:t>
            </w:r>
            <w:r w:rsidR="00F54785">
              <w:rPr>
                <w:webHidden/>
              </w:rPr>
              <w:fldChar w:fldCharType="end"/>
            </w:r>
          </w:hyperlink>
        </w:p>
        <w:p w14:paraId="049E3B3C" w14:textId="0C553CF3" w:rsidR="00F54785" w:rsidRDefault="00744CBA">
          <w:pPr>
            <w:pStyle w:val="TOC1"/>
            <w:rPr>
              <w:rFonts w:asciiTheme="minorHAnsi" w:eastAsiaTheme="minorEastAsia" w:hAnsiTheme="minorHAnsi" w:cstheme="minorBidi"/>
              <w:b w:val="0"/>
              <w:kern w:val="2"/>
              <w:sz w:val="24"/>
              <w:lang w:eastAsia="en-AU"/>
              <w14:ligatures w14:val="standardContextual"/>
            </w:rPr>
          </w:pPr>
          <w:hyperlink w:anchor="_Toc175904395" w:history="1">
            <w:r w:rsidR="00F54785" w:rsidRPr="00567CAC">
              <w:rPr>
                <w:rStyle w:val="Hyperlink"/>
              </w:rPr>
              <w:t>References</w:t>
            </w:r>
            <w:r w:rsidR="00F54785">
              <w:rPr>
                <w:webHidden/>
              </w:rPr>
              <w:tab/>
            </w:r>
            <w:r w:rsidR="00F54785">
              <w:rPr>
                <w:webHidden/>
              </w:rPr>
              <w:fldChar w:fldCharType="begin"/>
            </w:r>
            <w:r w:rsidR="00F54785">
              <w:rPr>
                <w:webHidden/>
              </w:rPr>
              <w:instrText xml:space="preserve"> PAGEREF _Toc175904395 \h </w:instrText>
            </w:r>
            <w:r w:rsidR="00F54785">
              <w:rPr>
                <w:webHidden/>
              </w:rPr>
            </w:r>
            <w:r w:rsidR="00F54785">
              <w:rPr>
                <w:webHidden/>
              </w:rPr>
              <w:fldChar w:fldCharType="separate"/>
            </w:r>
            <w:r w:rsidR="00F54785">
              <w:rPr>
                <w:webHidden/>
              </w:rPr>
              <w:t>200</w:t>
            </w:r>
            <w:r w:rsidR="00F54785">
              <w:rPr>
                <w:webHidden/>
              </w:rPr>
              <w:fldChar w:fldCharType="end"/>
            </w:r>
          </w:hyperlink>
        </w:p>
        <w:p w14:paraId="4999CDBC" w14:textId="45533075" w:rsidR="00B43CA4" w:rsidRDefault="00C35251" w:rsidP="00385D0D">
          <w:pPr>
            <w:pStyle w:val="TOC1"/>
          </w:pPr>
          <w:r>
            <w:fldChar w:fldCharType="end"/>
          </w:r>
        </w:p>
        <w:p w14:paraId="46891DFE" w14:textId="7C493410" w:rsidR="000A4A2F" w:rsidRPr="00B43CA4" w:rsidRDefault="00B43CA4" w:rsidP="00B43CA4">
          <w:pPr>
            <w:suppressAutoHyphens w:val="0"/>
            <w:spacing w:before="0" w:after="160" w:line="259" w:lineRule="auto"/>
          </w:pPr>
          <w:r>
            <w:br w:type="page"/>
          </w:r>
        </w:p>
      </w:sdtContent>
    </w:sdt>
    <w:p w14:paraId="3ED1A0BC" w14:textId="77777777" w:rsidR="00FE6AD4" w:rsidRPr="00936924" w:rsidRDefault="00FE6AD4" w:rsidP="0078602E">
      <w:pPr>
        <w:pStyle w:val="FeatureBox2"/>
        <w:rPr>
          <w:b/>
          <w:bCs/>
        </w:rPr>
      </w:pPr>
      <w:r w:rsidRPr="00936924">
        <w:rPr>
          <w:b/>
          <w:bCs/>
        </w:rPr>
        <w:lastRenderedPageBreak/>
        <w:t>Updating the table of contents</w:t>
      </w:r>
    </w:p>
    <w:p w14:paraId="0B10113C" w14:textId="77777777" w:rsidR="00FE6AD4" w:rsidRPr="00347F02" w:rsidRDefault="00FE6AD4" w:rsidP="0078602E">
      <w:pPr>
        <w:pStyle w:val="FeatureBox2"/>
      </w:pPr>
      <w:r w:rsidRPr="00347F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0271E279" w14:textId="5F05F29B" w:rsidR="00FE6AD4" w:rsidRPr="00963DF9" w:rsidRDefault="00FE6AD4" w:rsidP="008A7A01">
      <w:pPr>
        <w:pStyle w:val="FeatureBox2"/>
        <w:numPr>
          <w:ilvl w:val="0"/>
          <w:numId w:val="1"/>
        </w:numPr>
        <w:ind w:left="567" w:hanging="567"/>
      </w:pPr>
      <w:r w:rsidRPr="00963DF9">
        <w:t>Right click on the table and select ‘Update table of contents’ (in the browser version) or ‘Update field’ (in the desktop app). In the browser version, it will automatically update the entire table.</w:t>
      </w:r>
    </w:p>
    <w:p w14:paraId="6609EDDB" w14:textId="5F836916" w:rsidR="00FE6AD4" w:rsidRPr="00963DF9" w:rsidRDefault="00FE6AD4" w:rsidP="008A7A01">
      <w:pPr>
        <w:pStyle w:val="FeatureBox2"/>
        <w:numPr>
          <w:ilvl w:val="0"/>
          <w:numId w:val="1"/>
        </w:numPr>
        <w:ind w:left="567" w:hanging="567"/>
      </w:pPr>
      <w:r w:rsidRPr="00963DF9">
        <w:t>In the desktop app, you will then need to select ‘Update entire table’. Your table numbers should then update to reflect your changes.</w:t>
      </w:r>
    </w:p>
    <w:p w14:paraId="2542F603" w14:textId="77777777" w:rsidR="002F0FB6" w:rsidRDefault="002F0FB6">
      <w:pPr>
        <w:suppressAutoHyphens w:val="0"/>
        <w:spacing w:before="0" w:after="160" w:line="259" w:lineRule="auto"/>
        <w:rPr>
          <w:rFonts w:eastAsiaTheme="majorEastAsia"/>
          <w:bCs/>
          <w:color w:val="002664"/>
          <w:sz w:val="40"/>
          <w:szCs w:val="52"/>
        </w:rPr>
      </w:pPr>
      <w:r>
        <w:br w:type="page"/>
      </w:r>
    </w:p>
    <w:p w14:paraId="240FBEF5" w14:textId="491FBE25" w:rsidR="00554500" w:rsidRDefault="00554500" w:rsidP="003B7C48">
      <w:pPr>
        <w:pStyle w:val="Heading1"/>
      </w:pPr>
      <w:bookmarkStart w:id="0" w:name="_Toc175904297"/>
      <w:r>
        <w:lastRenderedPageBreak/>
        <w:t xml:space="preserve">About this </w:t>
      </w:r>
      <w:r w:rsidRPr="00FD1DF7">
        <w:t>resource</w:t>
      </w:r>
      <w:bookmarkEnd w:id="0"/>
    </w:p>
    <w:p w14:paraId="7C3AB50F" w14:textId="097EDF30" w:rsidR="00553614" w:rsidRDefault="00553614" w:rsidP="00BF4725">
      <w:r>
        <w:t xml:space="preserve">This teacher resource booklet is not a standalone resource. </w:t>
      </w:r>
      <w:r w:rsidRPr="008D3517">
        <w:t xml:space="preserve">It has been designed for use by teachers in connection to Year </w:t>
      </w:r>
      <w:r w:rsidR="008D3517" w:rsidRPr="008D3517">
        <w:t>10</w:t>
      </w:r>
      <w:r w:rsidRPr="008D3517">
        <w:t xml:space="preserve"> resources designed by the English curriculum team for the </w:t>
      </w:r>
      <w:hyperlink r:id="rId7" w:history="1">
        <w:r w:rsidR="00D11928">
          <w:rPr>
            <w:rStyle w:val="Hyperlink"/>
          </w:rPr>
          <w:t>English K–10 Syllabus</w:t>
        </w:r>
      </w:hyperlink>
      <w:r w:rsidRPr="008D3517">
        <w:t xml:space="preserve"> (NESA 2022). These include the Year </w:t>
      </w:r>
      <w:r w:rsidR="008D3517" w:rsidRPr="008D3517">
        <w:t>10</w:t>
      </w:r>
      <w:r w:rsidRPr="008D3517">
        <w:t xml:space="preserve"> scope and sequence, Year </w:t>
      </w:r>
      <w:r w:rsidR="008D3517" w:rsidRPr="008D3517">
        <w:t>10</w:t>
      </w:r>
      <w:r w:rsidRPr="008D3517">
        <w:t xml:space="preserve"> ‘</w:t>
      </w:r>
      <w:r w:rsidR="008D3517" w:rsidRPr="008D3517">
        <w:t>Shakespeare retold’</w:t>
      </w:r>
      <w:r w:rsidRPr="008D3517">
        <w:t xml:space="preserve"> program and the Year </w:t>
      </w:r>
      <w:r w:rsidR="008D3517" w:rsidRPr="008D3517">
        <w:t>10</w:t>
      </w:r>
      <w:r w:rsidRPr="008D3517">
        <w:t xml:space="preserve"> Term </w:t>
      </w:r>
      <w:r>
        <w:t>3</w:t>
      </w:r>
      <w:r w:rsidRPr="008D3517">
        <w:t xml:space="preserve"> sample assessment task, which includes a student work sample.</w:t>
      </w:r>
    </w:p>
    <w:p w14:paraId="60BF98F4" w14:textId="51AAB58D" w:rsidR="00D921E8" w:rsidRDefault="00D921E8" w:rsidP="00BF4725">
      <w:pPr>
        <w:pStyle w:val="Heading2"/>
      </w:pPr>
      <w:bookmarkStart w:id="1" w:name="_Toc175904298"/>
      <w:r>
        <w:t xml:space="preserve">Purpose of </w:t>
      </w:r>
      <w:r w:rsidR="00302F52">
        <w:t>resource</w:t>
      </w:r>
      <w:bookmarkEnd w:id="1"/>
    </w:p>
    <w:p w14:paraId="2EAFB732" w14:textId="6534C43B" w:rsidR="00D921E8" w:rsidRDefault="00302F52" w:rsidP="00BF4725">
      <w:r>
        <w:t xml:space="preserve">The content in this resource booklet has been prepared by the English curriculum team, unless otherwise credited. Some of the information is collated from relevant NESA and department documentation. It is important that all users re-read and cross-reference the relevant syllabus, assessment and reporting information hyperlinked throughout. This ensures the content is an accurate reflection of the most </w:t>
      </w:r>
      <w:r w:rsidR="00215777">
        <w:t>up-to-</w:t>
      </w:r>
      <w:r>
        <w:t xml:space="preserve">date syllabus content. </w:t>
      </w:r>
      <w:r w:rsidRPr="000A03A8">
        <w:t xml:space="preserve">Links contained within this resource were correct as of </w:t>
      </w:r>
      <w:r w:rsidR="009C3C03" w:rsidRPr="000A03A8">
        <w:t xml:space="preserve">30 </w:t>
      </w:r>
      <w:r w:rsidR="008D3517" w:rsidRPr="000A03A8">
        <w:t>July</w:t>
      </w:r>
      <w:r w:rsidRPr="000A03A8">
        <w:t xml:space="preserve"> 202</w:t>
      </w:r>
      <w:r w:rsidR="008D3517" w:rsidRPr="000A03A8">
        <w:t>4</w:t>
      </w:r>
      <w:r w:rsidRPr="000A03A8">
        <w:t>.</w:t>
      </w:r>
    </w:p>
    <w:p w14:paraId="137E19DE" w14:textId="77777777" w:rsidR="001D79ED" w:rsidRDefault="001D79ED" w:rsidP="00BF4725">
      <w:pPr>
        <w:pStyle w:val="Heading2"/>
      </w:pPr>
      <w:bookmarkStart w:id="2" w:name="_Toc175904299"/>
      <w:r>
        <w:t>Target audience</w:t>
      </w:r>
      <w:bookmarkEnd w:id="2"/>
    </w:p>
    <w:p w14:paraId="67B30D32" w14:textId="2CA720A7" w:rsidR="001D79ED" w:rsidRDefault="001D79ED" w:rsidP="00BF4725">
      <w:r>
        <w:t>These samples are intended to support teachers as they develop teaching and learning resources for their students’ needs. The program and associated resources are not intended to be taught exactly as is presented in their current format. There are instructions for the teacher and instructions for the student throughout the resources and activities. Teachers using this resource booklet should edit and refine these to suit their students’ needs, interests, abilities and the texts selected.</w:t>
      </w:r>
    </w:p>
    <w:p w14:paraId="5B0E362B" w14:textId="77777777" w:rsidR="001D79ED" w:rsidRDefault="001D79ED" w:rsidP="00BF4725">
      <w:pPr>
        <w:pStyle w:val="Heading2"/>
      </w:pPr>
      <w:bookmarkStart w:id="3" w:name="_Toc175904300"/>
      <w:r>
        <w:t>When and how to use</w:t>
      </w:r>
      <w:bookmarkEnd w:id="3"/>
    </w:p>
    <w:p w14:paraId="4B40E4E4" w14:textId="14F35F33" w:rsidR="001D79ED" w:rsidRPr="00133971" w:rsidRDefault="1ABB7491" w:rsidP="00BF4725">
      <w:pPr>
        <w:rPr>
          <w:highlight w:val="yellow"/>
        </w:rPr>
      </w:pPr>
      <w:r>
        <w:t xml:space="preserve">This teaching and learning program </w:t>
      </w:r>
      <w:proofErr w:type="gramStart"/>
      <w:r>
        <w:t>has</w:t>
      </w:r>
      <w:proofErr w:type="gramEnd"/>
      <w:r>
        <w:t xml:space="preserve"> been designed </w:t>
      </w:r>
      <w:r w:rsidRPr="00442AD3">
        <w:t xml:space="preserve">for Term 3 of Year </w:t>
      </w:r>
      <w:r w:rsidR="008D3517" w:rsidRPr="00442AD3">
        <w:t>10</w:t>
      </w:r>
      <w:r w:rsidRPr="00442AD3">
        <w:t xml:space="preserve">. It provides opportunities for the teacher </w:t>
      </w:r>
      <w:r w:rsidR="00442AD3" w:rsidRPr="00442AD3">
        <w:t xml:space="preserve">and </w:t>
      </w:r>
      <w:r w:rsidRPr="00442AD3">
        <w:t xml:space="preserve">students to </w:t>
      </w:r>
      <w:r w:rsidR="00442AD3" w:rsidRPr="00442AD3">
        <w:t>make meaningful connections between a Shakespearean play</w:t>
      </w:r>
      <w:r w:rsidRPr="00442AD3">
        <w:t xml:space="preserve"> and </w:t>
      </w:r>
      <w:r w:rsidR="00442AD3" w:rsidRPr="00442AD3">
        <w:t>a modern film adaptation. Students will develop an appreciation</w:t>
      </w:r>
      <w:r w:rsidRPr="00442AD3">
        <w:t xml:space="preserve"> of </w:t>
      </w:r>
      <w:r w:rsidR="00442AD3" w:rsidRPr="00442AD3">
        <w:t>the universal appeal of Shakespeare’s characters.</w:t>
      </w:r>
      <w:r>
        <w:t xml:space="preserve"> </w:t>
      </w:r>
      <w:r w:rsidR="0037004E" w:rsidRPr="00133971">
        <w:t>Teacher-facing material has been included as</w:t>
      </w:r>
      <w:r w:rsidR="009F133D" w:rsidRPr="00133971">
        <w:t xml:space="preserve"> a</w:t>
      </w:r>
      <w:r w:rsidR="0037004E" w:rsidRPr="00133971">
        <w:t xml:space="preserve"> ‘resource’, while student-facing material has been labelled ‘activity’ in this booklet. The resources and activities can be used as an example and adapted for the teacher’s own design of resources. </w:t>
      </w:r>
      <w:r w:rsidR="001D79ED" w:rsidRPr="00133971">
        <w:t xml:space="preserve">The booklet also serves as an example of how resources and activities can be designed for the </w:t>
      </w:r>
      <w:hyperlink r:id="rId8" w:history="1">
        <w:r w:rsidR="00D11928">
          <w:rPr>
            <w:rStyle w:val="Hyperlink"/>
          </w:rPr>
          <w:t>English K–10 Syllabus</w:t>
        </w:r>
      </w:hyperlink>
      <w:r w:rsidR="00FC0825" w:rsidRPr="00133971">
        <w:t xml:space="preserve"> </w:t>
      </w:r>
      <w:r w:rsidR="001D79ED" w:rsidRPr="00133971">
        <w:t>(NESA 2022). The resources</w:t>
      </w:r>
      <w:r w:rsidR="006D70F6" w:rsidRPr="00133971">
        <w:t xml:space="preserve"> and activities</w:t>
      </w:r>
      <w:r w:rsidR="001D79ED" w:rsidRPr="00133971">
        <w:t xml:space="preserve"> should be used with timeframes that are created by the teacher to meet the faculty and school assessment schedules.</w:t>
      </w:r>
    </w:p>
    <w:p w14:paraId="1399CD6E" w14:textId="77777777" w:rsidR="001D79ED" w:rsidRDefault="001D79ED" w:rsidP="00BF4725">
      <w:pPr>
        <w:pStyle w:val="Heading2"/>
      </w:pPr>
      <w:bookmarkStart w:id="4" w:name="_Toc175904301"/>
      <w:r>
        <w:t>Texts and resources</w:t>
      </w:r>
      <w:bookmarkEnd w:id="4"/>
    </w:p>
    <w:p w14:paraId="05EEA733" w14:textId="0E6ABD32" w:rsidR="001D79ED" w:rsidRDefault="001D79ED" w:rsidP="001D79ED">
      <w:r>
        <w:t>A succinct overview of the texts required for the teaching and learning program are outlined in the table below. This brief overview provides the name and details of each text, the syllabus requirement being addressed and points of note.</w:t>
      </w:r>
    </w:p>
    <w:p w14:paraId="511705B8" w14:textId="0DA518B4" w:rsidR="00425CC7" w:rsidRDefault="00425CC7" w:rsidP="003B1B01">
      <w:pPr>
        <w:pStyle w:val="Caption"/>
      </w:pPr>
      <w:r>
        <w:t xml:space="preserve">Table </w:t>
      </w:r>
      <w:r>
        <w:fldChar w:fldCharType="begin"/>
      </w:r>
      <w:r>
        <w:instrText>SEQ Table \* ARABIC</w:instrText>
      </w:r>
      <w:r>
        <w:fldChar w:fldCharType="separate"/>
      </w:r>
      <w:r w:rsidR="009A6A4C">
        <w:rPr>
          <w:noProof/>
        </w:rPr>
        <w:t>1</w:t>
      </w:r>
      <w:r>
        <w:fldChar w:fldCharType="end"/>
      </w:r>
      <w:r w:rsidR="000B5BF6">
        <w:rPr>
          <w:noProof/>
        </w:rPr>
        <w:t xml:space="preserve"> – </w:t>
      </w:r>
      <w:r w:rsidR="009F55C1" w:rsidRPr="009F55C1">
        <w:rPr>
          <w:noProof/>
        </w:rPr>
        <w:t>core texts and their alignment to the text requirements</w:t>
      </w:r>
    </w:p>
    <w:tbl>
      <w:tblPr>
        <w:tblStyle w:val="Tableheader"/>
        <w:tblW w:w="0" w:type="auto"/>
        <w:tblLook w:val="04A0" w:firstRow="1" w:lastRow="0" w:firstColumn="1" w:lastColumn="0" w:noHBand="0" w:noVBand="1"/>
        <w:tblDescription w:val="Core texts and their alignment with the text requirements. A table that outlines the text selected for the program, their publication details and the syllabus text requirements being addressed."/>
      </w:tblPr>
      <w:tblGrid>
        <w:gridCol w:w="1838"/>
        <w:gridCol w:w="4111"/>
        <w:gridCol w:w="3679"/>
      </w:tblGrid>
      <w:tr w:rsidR="00554956" w14:paraId="24BC726E" w14:textId="77777777" w:rsidTr="0041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DC62225" w14:textId="3E226E78" w:rsidR="00554956" w:rsidRDefault="00DA0D90" w:rsidP="001D79ED">
            <w:r>
              <w:t>Text</w:t>
            </w:r>
          </w:p>
        </w:tc>
        <w:tc>
          <w:tcPr>
            <w:tcW w:w="4111" w:type="dxa"/>
          </w:tcPr>
          <w:p w14:paraId="7518AD72" w14:textId="56D0FD8A" w:rsidR="00554956" w:rsidRDefault="00DA0D90" w:rsidP="001D79ED">
            <w:pPr>
              <w:cnfStyle w:val="100000000000" w:firstRow="1" w:lastRow="0" w:firstColumn="0" w:lastColumn="0" w:oddVBand="0" w:evenVBand="0" w:oddHBand="0" w:evenHBand="0" w:firstRowFirstColumn="0" w:firstRowLastColumn="0" w:lastRowFirstColumn="0" w:lastRowLastColumn="0"/>
            </w:pPr>
            <w:r>
              <w:t>Text requirement</w:t>
            </w:r>
          </w:p>
        </w:tc>
        <w:tc>
          <w:tcPr>
            <w:tcW w:w="3679" w:type="dxa"/>
          </w:tcPr>
          <w:p w14:paraId="4EC2DD9B" w14:textId="78324819" w:rsidR="00554956" w:rsidRDefault="00DA0D90" w:rsidP="001D79ED">
            <w:pPr>
              <w:cnfStyle w:val="100000000000" w:firstRow="1" w:lastRow="0" w:firstColumn="0" w:lastColumn="0" w:oddVBand="0" w:evenVBand="0" w:oddHBand="0" w:evenHBand="0" w:firstRowFirstColumn="0" w:firstRowLastColumn="0" w:lastRowFirstColumn="0" w:lastRowLastColumn="0"/>
            </w:pPr>
            <w:r>
              <w:t xml:space="preserve">Annotation </w:t>
            </w:r>
            <w:r w:rsidR="00367F19">
              <w:t>and</w:t>
            </w:r>
            <w:r>
              <w:t xml:space="preserve"> overview</w:t>
            </w:r>
          </w:p>
        </w:tc>
      </w:tr>
      <w:tr w:rsidR="00B773AA" w14:paraId="223D59E3" w14:textId="77777777" w:rsidTr="004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84F4261" w14:textId="2D47DCA3" w:rsidR="0057602A" w:rsidRDefault="0057602A" w:rsidP="0057602A">
            <w:r>
              <w:t xml:space="preserve">Shakespeare W (1597) </w:t>
            </w:r>
            <w:r>
              <w:rPr>
                <w:i/>
                <w:iCs/>
              </w:rPr>
              <w:t xml:space="preserve">The </w:t>
            </w:r>
            <w:r w:rsidR="00504C1C">
              <w:rPr>
                <w:i/>
                <w:iCs/>
              </w:rPr>
              <w:t>T</w:t>
            </w:r>
            <w:r>
              <w:rPr>
                <w:i/>
                <w:iCs/>
              </w:rPr>
              <w:t>ragedy of Romeo and Juliet</w:t>
            </w:r>
            <w:r>
              <w:t xml:space="preserve">. </w:t>
            </w:r>
          </w:p>
          <w:p w14:paraId="36FA8009" w14:textId="73B27AE5" w:rsidR="00B773AA" w:rsidRPr="0059064F" w:rsidRDefault="0057602A" w:rsidP="001D79ED">
            <w:pPr>
              <w:rPr>
                <w:b w:val="0"/>
                <w:bCs/>
              </w:rPr>
            </w:pPr>
            <w:r w:rsidRPr="0059064F">
              <w:rPr>
                <w:b w:val="0"/>
                <w:bCs/>
              </w:rPr>
              <w:t xml:space="preserve">A version of this is available at </w:t>
            </w:r>
            <w:hyperlink r:id="rId9" w:history="1">
              <w:r w:rsidRPr="0059064F">
                <w:rPr>
                  <w:rStyle w:val="Hyperlink"/>
                  <w:b w:val="0"/>
                  <w:bCs/>
                </w:rPr>
                <w:t>Project Gutenberg</w:t>
              </w:r>
            </w:hyperlink>
            <w:r w:rsidRPr="0059064F">
              <w:rPr>
                <w:b w:val="0"/>
                <w:bCs/>
              </w:rPr>
              <w:t xml:space="preserve">. This work is in the </w:t>
            </w:r>
            <w:hyperlink r:id="rId10" w:history="1">
              <w:r w:rsidRPr="0059064F">
                <w:rPr>
                  <w:rStyle w:val="Hyperlink"/>
                  <w:b w:val="0"/>
                  <w:bCs/>
                </w:rPr>
                <w:t>public domain</w:t>
              </w:r>
            </w:hyperlink>
            <w:r w:rsidRPr="0059064F">
              <w:rPr>
                <w:b w:val="0"/>
                <w:bCs/>
              </w:rPr>
              <w:t xml:space="preserve">. </w:t>
            </w:r>
          </w:p>
        </w:tc>
        <w:tc>
          <w:tcPr>
            <w:tcW w:w="4111" w:type="dxa"/>
          </w:tcPr>
          <w:p w14:paraId="3BE52CC1" w14:textId="731A9814" w:rsidR="00C12C9F" w:rsidRDefault="00C12C9F" w:rsidP="00C12C9F">
            <w:pPr>
              <w:cnfStyle w:val="000000100000" w:firstRow="0" w:lastRow="0" w:firstColumn="0" w:lastColumn="0" w:oddVBand="0" w:evenVBand="0" w:oddHBand="1" w:evenHBand="0" w:firstRowFirstColumn="0" w:firstRowLastColumn="0" w:lastRowFirstColumn="0" w:lastRowLastColumn="0"/>
            </w:pPr>
            <w:r>
              <w:t xml:space="preserve">The text helps meet the </w:t>
            </w:r>
            <w:hyperlink r:id="rId11" w:anchor="course-requirements-k-10-english_k_10_2022" w:history="1">
              <w:r w:rsidRPr="00D249B6">
                <w:rPr>
                  <w:rStyle w:val="Hyperlink"/>
                </w:rPr>
                <w:t>Text requirements for English 7–10</w:t>
              </w:r>
            </w:hyperlink>
            <w:r>
              <w:t xml:space="preserve"> as students are required to engage meaningfully with at least one Shakespearean play in Stage 5.</w:t>
            </w:r>
            <w:r>
              <w:rPr>
                <w:b/>
                <w:bCs/>
              </w:rPr>
              <w:t xml:space="preserve"> EN5-RVL-01 </w:t>
            </w:r>
            <w:r>
              <w:t>requires students to interpret texts that are complex in their ideas and construction.</w:t>
            </w:r>
          </w:p>
          <w:p w14:paraId="430EAADE" w14:textId="0D095B59" w:rsidR="00B773AA" w:rsidRPr="00895290" w:rsidRDefault="00C12C9F" w:rsidP="002478A5">
            <w:pPr>
              <w:cnfStyle w:val="000000100000" w:firstRow="0" w:lastRow="0" w:firstColumn="0" w:lastColumn="0" w:oddVBand="0" w:evenVBand="0" w:oddHBand="1" w:evenHBand="0" w:firstRowFirstColumn="0" w:firstRowLastColumn="0" w:lastRowFirstColumn="0" w:lastRowLastColumn="0"/>
            </w:pPr>
            <w:r>
              <w:t xml:space="preserve">This play contains a range of archaic words and phrases, including vocabulary </w:t>
            </w:r>
            <w:r w:rsidR="0059064F">
              <w:t>that</w:t>
            </w:r>
            <w:r>
              <w:t xml:space="preserve"> </w:t>
            </w:r>
            <w:r w:rsidR="00DB1456">
              <w:t>may</w:t>
            </w:r>
            <w:r>
              <w:t xml:space="preserve"> require</w:t>
            </w:r>
            <w:r w:rsidR="00DB1456">
              <w:t xml:space="preserve"> the</w:t>
            </w:r>
            <w:r>
              <w:t xml:space="preserve"> use of </w:t>
            </w:r>
            <w:r w:rsidR="0059064F">
              <w:t>a glossary</w:t>
            </w:r>
            <w:r w:rsidR="00DB1456">
              <w:t>. The</w:t>
            </w:r>
            <w:r>
              <w:t xml:space="preserve"> </w:t>
            </w:r>
            <w:r w:rsidR="00474B57">
              <w:t>text contains</w:t>
            </w:r>
            <w:r>
              <w:t xml:space="preserve"> multiclause sentences with less common constructs. These features align to the highly complex level of the Text Complexity scale as per the </w:t>
            </w:r>
            <w:hyperlink r:id="rId12">
              <w:r w:rsidRPr="35C5F825">
                <w:rPr>
                  <w:rStyle w:val="Hyperlink"/>
                </w:rPr>
                <w:t>National Literacy Learning Progression (NLLP) (V3).</w:t>
              </w:r>
            </w:hyperlink>
            <w:r>
              <w:t xml:space="preserve"> This play provides students with opportunities to engage with ideas with several levels of inferred meaning and contains cultural, historical and literary references in its content.</w:t>
            </w:r>
          </w:p>
        </w:tc>
        <w:tc>
          <w:tcPr>
            <w:tcW w:w="3679" w:type="dxa"/>
          </w:tcPr>
          <w:p w14:paraId="1F1BA932" w14:textId="291FE62D" w:rsidR="00A8755F" w:rsidRDefault="00A8755F" w:rsidP="00A8755F">
            <w:pPr>
              <w:cnfStyle w:val="000000100000" w:firstRow="0" w:lastRow="0" w:firstColumn="0" w:lastColumn="0" w:oddVBand="0" w:evenVBand="0" w:oddHBand="1" w:evenHBand="0" w:firstRowFirstColumn="0" w:firstRowLastColumn="0" w:lastRowFirstColumn="0" w:lastRowLastColumn="0"/>
            </w:pPr>
            <w:r>
              <w:t xml:space="preserve">This is a challenging play that, with language and content support, is accessible to </w:t>
            </w:r>
            <w:r w:rsidR="00044AC1">
              <w:t>most</w:t>
            </w:r>
            <w:r>
              <w:t xml:space="preserve"> learners. It engages readers with representation, characterisation and literary value.</w:t>
            </w:r>
          </w:p>
          <w:p w14:paraId="0336990B" w14:textId="71C6683D" w:rsidR="00A8755F" w:rsidRDefault="00A8755F" w:rsidP="00A8755F">
            <w:pPr>
              <w:cnfStyle w:val="000000100000" w:firstRow="0" w:lastRow="0" w:firstColumn="0" w:lastColumn="0" w:oddVBand="0" w:evenVBand="0" w:oddHBand="1" w:evenHBand="0" w:firstRowFirstColumn="0" w:firstRowLastColumn="0" w:lastRowFirstColumn="0" w:lastRowLastColumn="0"/>
            </w:pPr>
            <w:r>
              <w:t>Responders may engage with the representation</w:t>
            </w:r>
            <w:r w:rsidR="00B671A3">
              <w:t>s</w:t>
            </w:r>
            <w:r>
              <w:t xml:space="preserve"> of love, conflict or tragedy that </w:t>
            </w:r>
            <w:r w:rsidR="00B671A3">
              <w:t>are</w:t>
            </w:r>
            <w:r>
              <w:t xml:space="preserve"> explored throughout this text</w:t>
            </w:r>
            <w:r w:rsidR="00B671A3">
              <w:t>. Students will consider</w:t>
            </w:r>
            <w:r>
              <w:t xml:space="preserve"> questions of its enduring value across time. </w:t>
            </w:r>
          </w:p>
          <w:p w14:paraId="24BDD912" w14:textId="1C813EC8" w:rsidR="00B773AA" w:rsidRPr="005A7386" w:rsidRDefault="00A8755F" w:rsidP="005A48D0">
            <w:pPr>
              <w:cnfStyle w:val="000000100000" w:firstRow="0" w:lastRow="0" w:firstColumn="0" w:lastColumn="0" w:oddVBand="0" w:evenVBand="0" w:oddHBand="1" w:evenHBand="0" w:firstRowFirstColumn="0" w:firstRowLastColumn="0" w:lastRowFirstColumn="0" w:lastRowLastColumn="0"/>
            </w:pPr>
            <w:r>
              <w:t>A study of this text will allow for the development of reading skills and an appreciation of dramatic forms and structures</w:t>
            </w:r>
            <w:r w:rsidR="00210CBD" w:rsidRPr="00210CBD">
              <w:t xml:space="preserve">. Students will </w:t>
            </w:r>
            <w:r>
              <w:t xml:space="preserve">express </w:t>
            </w:r>
            <w:r w:rsidR="00210CBD" w:rsidRPr="00210CBD">
              <w:t>an understanding of the thematic and aesthetic qualities of the text and explore why it has endured over time.</w:t>
            </w:r>
            <w:r>
              <w:t xml:space="preserve"> Students will develop an understanding of the ways composers create characters who reflect, challenge or subvert </w:t>
            </w:r>
            <w:r>
              <w:lastRenderedPageBreak/>
              <w:t>values and attitudes.</w:t>
            </w:r>
          </w:p>
        </w:tc>
      </w:tr>
      <w:tr w:rsidR="006E3BD7" w14:paraId="17530E7D" w14:textId="77777777" w:rsidTr="00416A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BB2F7C0" w14:textId="2121A678" w:rsidR="006E3BD7" w:rsidRPr="00F92AF4" w:rsidRDefault="0057602A" w:rsidP="00D023FE">
            <w:r>
              <w:lastRenderedPageBreak/>
              <w:t xml:space="preserve">Levine J (director) (2013) </w:t>
            </w:r>
            <w:r>
              <w:rPr>
                <w:i/>
                <w:iCs/>
              </w:rPr>
              <w:t>Warm Bodies</w:t>
            </w:r>
            <w:r>
              <w:t xml:space="preserve"> [motion picture], Make Movies and Mandeville Films, United States. </w:t>
            </w:r>
          </w:p>
        </w:tc>
        <w:tc>
          <w:tcPr>
            <w:tcW w:w="4111" w:type="dxa"/>
          </w:tcPr>
          <w:p w14:paraId="5DD9A616" w14:textId="07340E70" w:rsidR="00DE1DED" w:rsidRDefault="00DE1DED" w:rsidP="00DE1DED">
            <w:pPr>
              <w:cnfStyle w:val="000000010000" w:firstRow="0" w:lastRow="0" w:firstColumn="0" w:lastColumn="0" w:oddVBand="0" w:evenVBand="0" w:oddHBand="0" w:evenHBand="1" w:firstRowFirstColumn="0" w:firstRowLastColumn="0" w:lastRowFirstColumn="0" w:lastRowLastColumn="0"/>
            </w:pPr>
            <w:r>
              <w:t xml:space="preserve">The text helps meet the </w:t>
            </w:r>
            <w:hyperlink r:id="rId13" w:anchor="course-requirements-k-10-english_k_10_2022" w:history="1">
              <w:r w:rsidRPr="006B5349">
                <w:rPr>
                  <w:rStyle w:val="Hyperlink"/>
                </w:rPr>
                <w:t>Text requirements for English 7–10</w:t>
              </w:r>
            </w:hyperlink>
            <w:r>
              <w:t xml:space="preserve"> as students are required to engage meaningfully with ‘at least two films’ across Stage 5. </w:t>
            </w:r>
            <w:r>
              <w:rPr>
                <w:b/>
                <w:bCs/>
              </w:rPr>
              <w:t>EN5-RVL-01</w:t>
            </w:r>
            <w:r w:rsidR="001E3E2D">
              <w:rPr>
                <w:b/>
                <w:bCs/>
              </w:rPr>
              <w:t xml:space="preserve"> </w:t>
            </w:r>
            <w:r>
              <w:t>requires students to interpret texts that are complex in their ideas and construction.</w:t>
            </w:r>
          </w:p>
          <w:p w14:paraId="1BD775CA" w14:textId="7E6DB417" w:rsidR="006E3BD7" w:rsidRPr="002478A5" w:rsidRDefault="00DE1DED" w:rsidP="00A051B1">
            <w:pPr>
              <w:cnfStyle w:val="000000010000" w:firstRow="0" w:lastRow="0" w:firstColumn="0" w:lastColumn="0" w:oddVBand="0" w:evenVBand="0" w:oddHBand="0" w:evenHBand="1" w:firstRowFirstColumn="0" w:firstRowLastColumn="0" w:lastRowFirstColumn="0" w:lastRowLastColumn="0"/>
            </w:pPr>
            <w:r>
              <w:t xml:space="preserve">This film contains a range of markers which align to the highly complex level of the Text Complexity scale as per the </w:t>
            </w:r>
            <w:hyperlink r:id="rId14" w:history="1">
              <w:r>
                <w:rPr>
                  <w:rStyle w:val="Hyperlink"/>
                </w:rPr>
                <w:t>NLLP (V3)</w:t>
              </w:r>
              <w:r w:rsidRPr="001F685D">
                <w:rPr>
                  <w:rStyle w:val="Hyperlink"/>
                </w:rPr>
                <w:t>.</w:t>
              </w:r>
            </w:hyperlink>
            <w:r>
              <w:t xml:space="preserve"> It contains symbolism and several layers of inferred meaning, where structural features have been subverted. This film deals with complex issues and themes and</w:t>
            </w:r>
            <w:r w:rsidR="00AA412E">
              <w:t xml:space="preserve"> </w:t>
            </w:r>
            <w:r>
              <w:t xml:space="preserve">makes subtle literary references </w:t>
            </w:r>
            <w:r w:rsidR="00AA412E">
              <w:t xml:space="preserve">to Shakespeare’s play </w:t>
            </w:r>
            <w:r>
              <w:t>throughout.</w:t>
            </w:r>
          </w:p>
        </w:tc>
        <w:tc>
          <w:tcPr>
            <w:tcW w:w="3679" w:type="dxa"/>
          </w:tcPr>
          <w:p w14:paraId="18876CD1" w14:textId="32834376" w:rsidR="00D73E09" w:rsidRDefault="00D73E09" w:rsidP="00D73E09">
            <w:pPr>
              <w:cnfStyle w:val="000000010000" w:firstRow="0" w:lastRow="0" w:firstColumn="0" w:lastColumn="0" w:oddVBand="0" w:evenVBand="0" w:oddHBand="0" w:evenHBand="1" w:firstRowFirstColumn="0" w:firstRowLastColumn="0" w:lastRowFirstColumn="0" w:lastRowLastColumn="0"/>
            </w:pPr>
            <w:r>
              <w:t xml:space="preserve">This modern film adaptation of Shakespeare’s </w:t>
            </w:r>
            <w:r>
              <w:rPr>
                <w:i/>
                <w:iCs/>
              </w:rPr>
              <w:t xml:space="preserve">The </w:t>
            </w:r>
            <w:r w:rsidR="00504C1C">
              <w:rPr>
                <w:i/>
                <w:iCs/>
              </w:rPr>
              <w:t>T</w:t>
            </w:r>
            <w:r>
              <w:rPr>
                <w:i/>
                <w:iCs/>
              </w:rPr>
              <w:t>ragedy of Romeo and Juliet</w:t>
            </w:r>
            <w:r>
              <w:t xml:space="preserve"> </w:t>
            </w:r>
            <w:r w:rsidR="00BE7BC7">
              <w:t xml:space="preserve">uses </w:t>
            </w:r>
            <w:r>
              <w:t>the conventions of a range of genres including horror and romantic comedy to engage teen</w:t>
            </w:r>
            <w:r w:rsidR="009C2CEE">
              <w:t>ager</w:t>
            </w:r>
            <w:r>
              <w:t>s and represent enduring aspects of the classic play.</w:t>
            </w:r>
          </w:p>
          <w:p w14:paraId="6DBF1C41" w14:textId="678B5DCC" w:rsidR="006E3BD7" w:rsidRDefault="00D73E09" w:rsidP="00A212C9">
            <w:pPr>
              <w:cnfStyle w:val="000000010000" w:firstRow="0" w:lastRow="0" w:firstColumn="0" w:lastColumn="0" w:oddVBand="0" w:evenVBand="0" w:oddHBand="0" w:evenHBand="1" w:firstRowFirstColumn="0" w:firstRowLastColumn="0" w:lastRowFirstColumn="0" w:lastRowLastColumn="0"/>
            </w:pPr>
            <w:r>
              <w:t xml:space="preserve">Responders may explore connections </w:t>
            </w:r>
            <w:r w:rsidR="000A03A8">
              <w:t>between</w:t>
            </w:r>
            <w:r>
              <w:t xml:space="preserve"> characters and ideas </w:t>
            </w:r>
            <w:r w:rsidR="001F261E">
              <w:t>in this text and</w:t>
            </w:r>
            <w:r>
              <w:t xml:space="preserve"> Shakespeare’s play</w:t>
            </w:r>
            <w:r w:rsidR="001F261E">
              <w:t xml:space="preserve">. They will examine adaptations </w:t>
            </w:r>
            <w:r>
              <w:t>to genre and the ending to appeal to changes in audience values and attitudes.</w:t>
            </w:r>
          </w:p>
          <w:p w14:paraId="33CE95BC" w14:textId="39B03BD0" w:rsidR="001F261E" w:rsidRPr="005A48D0" w:rsidRDefault="001F261E" w:rsidP="00A212C9">
            <w:pPr>
              <w:cnfStyle w:val="000000010000" w:firstRow="0" w:lastRow="0" w:firstColumn="0" w:lastColumn="0" w:oddVBand="0" w:evenVBand="0" w:oddHBand="0" w:evenHBand="1" w:firstRowFirstColumn="0" w:firstRowLastColumn="0" w:lastRowFirstColumn="0" w:lastRowLastColumn="0"/>
            </w:pPr>
            <w:r>
              <w:t xml:space="preserve">This film has been classified as M rated. </w:t>
            </w:r>
            <w:r>
              <w:rPr>
                <w:b/>
                <w:bCs/>
              </w:rPr>
              <w:t>Pre-reading</w:t>
            </w:r>
            <w:r w:rsidR="001F2319">
              <w:rPr>
                <w:b/>
                <w:bCs/>
              </w:rPr>
              <w:t>,</w:t>
            </w:r>
            <w:r>
              <w:rPr>
                <w:b/>
                <w:bCs/>
              </w:rPr>
              <w:t xml:space="preserve"> resource 1 – exploring controversial issues</w:t>
            </w:r>
            <w:r>
              <w:t xml:space="preserve"> and </w:t>
            </w:r>
            <w:r>
              <w:rPr>
                <w:b/>
                <w:bCs/>
              </w:rPr>
              <w:t>Pre-reading</w:t>
            </w:r>
            <w:r w:rsidR="001F2319">
              <w:rPr>
                <w:b/>
                <w:bCs/>
              </w:rPr>
              <w:t>,</w:t>
            </w:r>
            <w:r>
              <w:rPr>
                <w:b/>
                <w:bCs/>
              </w:rPr>
              <w:t xml:space="preserve"> resource 2 – parent and carer letter </w:t>
            </w:r>
            <w:r>
              <w:t>have been created to support schools using an M-rated text.</w:t>
            </w:r>
          </w:p>
        </w:tc>
      </w:tr>
    </w:tbl>
    <w:p w14:paraId="079628D5" w14:textId="3AEFF65C" w:rsidR="2B10E728" w:rsidRDefault="2B10E728">
      <w:r>
        <w:br w:type="page"/>
      </w:r>
    </w:p>
    <w:p w14:paraId="4EBA4F24" w14:textId="2A4B699E" w:rsidR="00E73216" w:rsidRDefault="00E73216" w:rsidP="003B7C48">
      <w:pPr>
        <w:pStyle w:val="Heading1"/>
      </w:pPr>
      <w:bookmarkStart w:id="5" w:name="_Toc175904302"/>
      <w:r>
        <w:lastRenderedPageBreak/>
        <w:t>Pre-</w:t>
      </w:r>
      <w:r w:rsidRPr="00E14E8B">
        <w:t>reading</w:t>
      </w:r>
      <w:bookmarkEnd w:id="5"/>
    </w:p>
    <w:p w14:paraId="191474E2" w14:textId="689A401C" w:rsidR="00E73216" w:rsidRPr="00E73216" w:rsidRDefault="00E73216" w:rsidP="00E73216">
      <w:r>
        <w:t xml:space="preserve">The resources contained in this section are designed to support teachers in preparation for the teaching and learning program and formal assessment. </w:t>
      </w:r>
    </w:p>
    <w:p w14:paraId="366F3C96" w14:textId="0E28FC96" w:rsidR="005E5FF4" w:rsidRPr="00224EF3" w:rsidRDefault="00B76662" w:rsidP="00C311B0">
      <w:pPr>
        <w:pStyle w:val="Heading2"/>
      </w:pPr>
      <w:bookmarkStart w:id="6" w:name="_Toc175904303"/>
      <w:r>
        <w:t>Pre-reading</w:t>
      </w:r>
      <w:r w:rsidR="001267AD">
        <w:t>,</w:t>
      </w:r>
      <w:r>
        <w:t xml:space="preserve"> resource 1 </w:t>
      </w:r>
      <w:r w:rsidR="00BB2C7F">
        <w:t>–</w:t>
      </w:r>
      <w:r>
        <w:t xml:space="preserve"> </w:t>
      </w:r>
      <w:r w:rsidR="005E5FF4">
        <w:t xml:space="preserve">exploring </w:t>
      </w:r>
      <w:r w:rsidR="003318F8">
        <w:t>controversial issues</w:t>
      </w:r>
      <w:bookmarkEnd w:id="6"/>
    </w:p>
    <w:p w14:paraId="2B46A527" w14:textId="449D38DF" w:rsidR="00E73216" w:rsidRDefault="00E73216" w:rsidP="00E73216">
      <w:r>
        <w:t xml:space="preserve">The </w:t>
      </w:r>
      <w:r w:rsidR="007D689C">
        <w:t xml:space="preserve">play </w:t>
      </w:r>
      <w:r w:rsidR="007D689C">
        <w:rPr>
          <w:i/>
          <w:iCs/>
        </w:rPr>
        <w:t xml:space="preserve">The Tragedy of Romeo and Juliet </w:t>
      </w:r>
      <w:r w:rsidR="007D689C">
        <w:t xml:space="preserve">and the </w:t>
      </w:r>
      <w:r>
        <w:t xml:space="preserve">film </w:t>
      </w:r>
      <w:r>
        <w:rPr>
          <w:i/>
          <w:iCs/>
        </w:rPr>
        <w:t>Warm Bodies</w:t>
      </w:r>
      <w:r>
        <w:t xml:space="preserve"> contain a range of themes that could be deemed controversial. It is important that these issues </w:t>
      </w:r>
      <w:r w:rsidR="00084E39">
        <w:t xml:space="preserve">are explored carefully, using a syllabus-aligned </w:t>
      </w:r>
      <w:r w:rsidR="007D04C2">
        <w:t>approach. The table</w:t>
      </w:r>
      <w:r w:rsidR="007D689C">
        <w:t>s</w:t>
      </w:r>
      <w:r w:rsidR="007D04C2">
        <w:t xml:space="preserve"> below contain a list of potential controversial issues, as well as ways to address these with your class if they arise. </w:t>
      </w:r>
    </w:p>
    <w:p w14:paraId="5253A4D3" w14:textId="4D609095" w:rsidR="00063861" w:rsidRDefault="007D04C2" w:rsidP="00E73216">
      <w:r>
        <w:t>The study of controversial issues i</w:t>
      </w:r>
      <w:r w:rsidR="00BA789F">
        <w:t>s</w:t>
      </w:r>
      <w:r>
        <w:t xml:space="preserve"> acceptable for educational purposes consistent with the delivery of curriculum and provision of school programs and activities and the </w:t>
      </w:r>
      <w:hyperlink r:id="rId15" w:history="1">
        <w:r w:rsidRPr="00E44CA0">
          <w:rPr>
            <w:rStyle w:val="Hyperlink"/>
          </w:rPr>
          <w:t xml:space="preserve">Controversial </w:t>
        </w:r>
        <w:r w:rsidR="00510F5D">
          <w:rPr>
            <w:rStyle w:val="Hyperlink"/>
          </w:rPr>
          <w:t>i</w:t>
        </w:r>
        <w:r w:rsidR="00510F5D" w:rsidRPr="00E44CA0">
          <w:rPr>
            <w:rStyle w:val="Hyperlink"/>
          </w:rPr>
          <w:t xml:space="preserve">ssues </w:t>
        </w:r>
        <w:r w:rsidRPr="00E44CA0">
          <w:rPr>
            <w:rStyle w:val="Hyperlink"/>
          </w:rPr>
          <w:t xml:space="preserve">in </w:t>
        </w:r>
        <w:r w:rsidR="00510F5D">
          <w:rPr>
            <w:rStyle w:val="Hyperlink"/>
          </w:rPr>
          <w:t>s</w:t>
        </w:r>
        <w:r w:rsidR="00510F5D" w:rsidRPr="00E44CA0">
          <w:rPr>
            <w:rStyle w:val="Hyperlink"/>
          </w:rPr>
          <w:t xml:space="preserve">chools </w:t>
        </w:r>
        <w:r w:rsidR="00510F5D">
          <w:rPr>
            <w:rStyle w:val="Hyperlink"/>
          </w:rPr>
          <w:t>p</w:t>
        </w:r>
        <w:r w:rsidRPr="00E44CA0">
          <w:rPr>
            <w:rStyle w:val="Hyperlink"/>
          </w:rPr>
          <w:t>olicy</w:t>
        </w:r>
      </w:hyperlink>
      <w:r>
        <w:t xml:space="preserve">, the </w:t>
      </w:r>
      <w:r w:rsidR="00C80EA8">
        <w:t xml:space="preserve">related </w:t>
      </w:r>
      <w:hyperlink r:id="rId16" w:anchor=":~:text=Controversial%20Issues%20in%20Schools%20%2D%20Procedures%20(PDF%20227%20KB)" w:history="1">
        <w:r w:rsidR="00C80EA8" w:rsidRPr="004A050C">
          <w:rPr>
            <w:rStyle w:val="Hyperlink"/>
          </w:rPr>
          <w:t xml:space="preserve">Controversial </w:t>
        </w:r>
        <w:r w:rsidR="00510F5D">
          <w:rPr>
            <w:rStyle w:val="Hyperlink"/>
          </w:rPr>
          <w:t>i</w:t>
        </w:r>
        <w:r w:rsidR="00510F5D" w:rsidRPr="004A050C">
          <w:rPr>
            <w:rStyle w:val="Hyperlink"/>
          </w:rPr>
          <w:t xml:space="preserve">ssues </w:t>
        </w:r>
        <w:r w:rsidR="00C80EA8" w:rsidRPr="004A050C">
          <w:rPr>
            <w:rStyle w:val="Hyperlink"/>
          </w:rPr>
          <w:t xml:space="preserve">in </w:t>
        </w:r>
        <w:r w:rsidR="00510F5D">
          <w:rPr>
            <w:rStyle w:val="Hyperlink"/>
          </w:rPr>
          <w:t>s</w:t>
        </w:r>
        <w:r w:rsidR="00510F5D" w:rsidRPr="004A050C">
          <w:rPr>
            <w:rStyle w:val="Hyperlink"/>
          </w:rPr>
          <w:t xml:space="preserve">chools </w:t>
        </w:r>
        <w:r w:rsidR="00C80EA8" w:rsidRPr="004A050C">
          <w:rPr>
            <w:rStyle w:val="Hyperlink"/>
          </w:rPr>
          <w:t xml:space="preserve">– </w:t>
        </w:r>
        <w:r w:rsidR="00510F5D">
          <w:rPr>
            <w:rStyle w:val="Hyperlink"/>
          </w:rPr>
          <w:t>p</w:t>
        </w:r>
        <w:r w:rsidR="00C80EA8" w:rsidRPr="004A050C">
          <w:rPr>
            <w:rStyle w:val="Hyperlink"/>
          </w:rPr>
          <w:t>rocedures</w:t>
        </w:r>
      </w:hyperlink>
      <w:r w:rsidR="00C80EA8">
        <w:t xml:space="preserve"> documents and the </w:t>
      </w:r>
      <w:hyperlink r:id="rId17" w:history="1">
        <w:r w:rsidR="00C80EA8" w:rsidRPr="00E40590">
          <w:rPr>
            <w:rStyle w:val="Hyperlink"/>
          </w:rPr>
          <w:t xml:space="preserve">Code of </w:t>
        </w:r>
        <w:r w:rsidR="00510F5D">
          <w:rPr>
            <w:rStyle w:val="Hyperlink"/>
          </w:rPr>
          <w:t>c</w:t>
        </w:r>
        <w:r w:rsidR="00510F5D" w:rsidRPr="00E40590">
          <w:rPr>
            <w:rStyle w:val="Hyperlink"/>
          </w:rPr>
          <w:t>onduct</w:t>
        </w:r>
        <w:r w:rsidR="00C80EA8" w:rsidRPr="00E40590">
          <w:rPr>
            <w:rStyle w:val="Hyperlink"/>
          </w:rPr>
          <w:t>.</w:t>
        </w:r>
      </w:hyperlink>
      <w:r w:rsidR="00D50287">
        <w:t xml:space="preserve"> These documents are required for all teachers as they encourage individual though</w:t>
      </w:r>
      <w:r w:rsidR="006744A5">
        <w:t>t</w:t>
      </w:r>
      <w:r w:rsidR="00D50287">
        <w:t xml:space="preserve"> on controversial issues that arise </w:t>
      </w:r>
      <w:r w:rsidR="00063861">
        <w:t>throughout a student</w:t>
      </w:r>
      <w:r w:rsidR="007C2FB4">
        <w:t>’</w:t>
      </w:r>
      <w:r w:rsidR="00063861">
        <w:t xml:space="preserve">s education pathway. </w:t>
      </w:r>
    </w:p>
    <w:p w14:paraId="1CF51F6E" w14:textId="77777777" w:rsidR="00063861" w:rsidRDefault="00063861" w:rsidP="00E73216">
      <w:r>
        <w:t>When considering texts for the English classroom, it is important that teachers:</w:t>
      </w:r>
    </w:p>
    <w:p w14:paraId="03664138" w14:textId="5F627A7E" w:rsidR="007D04C2" w:rsidRPr="001B3DE3" w:rsidRDefault="00B73841" w:rsidP="001B3DE3">
      <w:pPr>
        <w:pStyle w:val="ListBullet"/>
      </w:pPr>
      <w:r w:rsidRPr="001B3DE3">
        <w:t>select texts that align with the text requirements in the syllabus</w:t>
      </w:r>
    </w:p>
    <w:p w14:paraId="47714556" w14:textId="6B8F3503" w:rsidR="00B73841" w:rsidRPr="001B3DE3" w:rsidRDefault="003D4C9E" w:rsidP="001B3DE3">
      <w:pPr>
        <w:pStyle w:val="ListBullet"/>
      </w:pPr>
      <w:r w:rsidRPr="001B3DE3">
        <w:t>select texts that reflect the requirements of the outcomes, content groups and content points</w:t>
      </w:r>
    </w:p>
    <w:p w14:paraId="2279C2CB" w14:textId="0C9776DA" w:rsidR="00F604AA" w:rsidRDefault="007D689C" w:rsidP="001B3DE3">
      <w:pPr>
        <w:pStyle w:val="ListBullet"/>
      </w:pPr>
      <w:r>
        <w:t xml:space="preserve">read and </w:t>
      </w:r>
      <w:r w:rsidR="00F604AA">
        <w:t>view</w:t>
      </w:r>
      <w:r w:rsidR="00F604AA" w:rsidRPr="00F604AA">
        <w:t xml:space="preserve"> the text</w:t>
      </w:r>
      <w:r>
        <w:t>s</w:t>
      </w:r>
      <w:r w:rsidR="00F604AA" w:rsidRPr="00F604AA">
        <w:t xml:space="preserve"> in </w:t>
      </w:r>
      <w:r>
        <w:t>their</w:t>
      </w:r>
      <w:r w:rsidR="00F604AA" w:rsidRPr="00F604AA">
        <w:t xml:space="preserve"> entirety and consider the appropriateness and relevance of the events in the</w:t>
      </w:r>
      <w:r>
        <w:t>ir</w:t>
      </w:r>
      <w:r w:rsidR="00F604AA" w:rsidRPr="00F604AA">
        <w:t xml:space="preserve"> </w:t>
      </w:r>
      <w:r w:rsidR="00F604AA">
        <w:t>plot</w:t>
      </w:r>
      <w:r>
        <w:t>s</w:t>
      </w:r>
      <w:r w:rsidR="000E55F8">
        <w:t>. It is important to note</w:t>
      </w:r>
      <w:r w:rsidR="007C2FB4">
        <w:t xml:space="preserve"> that</w:t>
      </w:r>
      <w:r w:rsidR="000E55F8">
        <w:t xml:space="preserve">, in the context of this </w:t>
      </w:r>
      <w:r w:rsidR="00A30B81">
        <w:t>teaching and learning program</w:t>
      </w:r>
      <w:r w:rsidR="007C2FB4">
        <w:t>,</w:t>
      </w:r>
      <w:r w:rsidR="00A30B81">
        <w:t xml:space="preserve"> it is not necessary for students to </w:t>
      </w:r>
      <w:r>
        <w:t xml:space="preserve">read the play or </w:t>
      </w:r>
      <w:r w:rsidR="00A30B81">
        <w:t xml:space="preserve">view the </w:t>
      </w:r>
      <w:r>
        <w:t>film</w:t>
      </w:r>
      <w:r w:rsidR="00A30B81">
        <w:t xml:space="preserve"> in </w:t>
      </w:r>
      <w:r>
        <w:t>their</w:t>
      </w:r>
      <w:r w:rsidR="00A30B81">
        <w:t xml:space="preserve"> entirety. </w:t>
      </w:r>
      <w:r w:rsidR="006A7C84">
        <w:t xml:space="preserve">Specific scenes from </w:t>
      </w:r>
      <w:r w:rsidR="006A7C84">
        <w:rPr>
          <w:i/>
          <w:iCs/>
        </w:rPr>
        <w:t>Warm Bodies</w:t>
      </w:r>
      <w:r w:rsidR="006A7C84">
        <w:t xml:space="preserve"> that </w:t>
      </w:r>
      <w:r w:rsidR="00ED7194">
        <w:t>reflect direct adaptation</w:t>
      </w:r>
      <w:r w:rsidR="001A366D">
        <w:t xml:space="preserve"> or transformation of the original Shakespeare play </w:t>
      </w:r>
      <w:r w:rsidR="001A366D">
        <w:rPr>
          <w:i/>
          <w:iCs/>
        </w:rPr>
        <w:t>The Tragedy of Romeo and Juliet</w:t>
      </w:r>
      <w:r w:rsidR="001A366D">
        <w:t xml:space="preserve"> have been identified in the program. Teachers can </w:t>
      </w:r>
      <w:r w:rsidR="00F35394">
        <w:t>determine selected scenes that minimise controversial themes as appropriate to your students</w:t>
      </w:r>
    </w:p>
    <w:p w14:paraId="1947458A" w14:textId="24BDEC05" w:rsidR="00F40A0F" w:rsidRDefault="00F40A0F" w:rsidP="001B3DE3">
      <w:pPr>
        <w:pStyle w:val="ListBullet"/>
      </w:pPr>
      <w:r>
        <w:t xml:space="preserve">read the </w:t>
      </w:r>
      <w:hyperlink r:id="rId18" w:history="1">
        <w:r w:rsidR="00110032" w:rsidRPr="00A14912">
          <w:rPr>
            <w:rStyle w:val="Hyperlink"/>
          </w:rPr>
          <w:t xml:space="preserve">Controversial issues in </w:t>
        </w:r>
        <w:proofErr w:type="gramStart"/>
        <w:r w:rsidR="00110032" w:rsidRPr="00A14912">
          <w:rPr>
            <w:rStyle w:val="Hyperlink"/>
          </w:rPr>
          <w:t>schools</w:t>
        </w:r>
        <w:proofErr w:type="gramEnd"/>
        <w:r w:rsidR="00110032" w:rsidRPr="00A14912">
          <w:rPr>
            <w:rStyle w:val="Hyperlink"/>
          </w:rPr>
          <w:t xml:space="preserve"> policy</w:t>
        </w:r>
      </w:hyperlink>
      <w:r w:rsidR="00110032">
        <w:t xml:space="preserve"> and supplementary procedures document</w:t>
      </w:r>
    </w:p>
    <w:p w14:paraId="57FB8345" w14:textId="29B7510E" w:rsidR="009E3E6C" w:rsidRPr="00E73216" w:rsidRDefault="009E3E6C" w:rsidP="001B3DE3">
      <w:pPr>
        <w:pStyle w:val="ListBullet"/>
      </w:pPr>
      <w:r>
        <w:t>consider the tex</w:t>
      </w:r>
      <w:r w:rsidR="007D689C">
        <w:t>t</w:t>
      </w:r>
      <w:r>
        <w:t>s</w:t>
      </w:r>
      <w:r w:rsidR="007D689C">
        <w:t>’</w:t>
      </w:r>
      <w:r>
        <w:t xml:space="preserve"> appropriateness for the context of the school and the students. </w:t>
      </w:r>
      <w:r>
        <w:rPr>
          <w:b/>
          <w:bCs/>
        </w:rPr>
        <w:t xml:space="preserve">Pre-reading, resource </w:t>
      </w:r>
      <w:r w:rsidR="00651C0D">
        <w:rPr>
          <w:b/>
          <w:bCs/>
        </w:rPr>
        <w:t xml:space="preserve">8 </w:t>
      </w:r>
      <w:r w:rsidR="00E16023">
        <w:rPr>
          <w:b/>
          <w:bCs/>
        </w:rPr>
        <w:t>– alternate texts options</w:t>
      </w:r>
      <w:r w:rsidR="00E16023">
        <w:t xml:space="preserve"> has been included</w:t>
      </w:r>
      <w:r w:rsidR="00EB6D08">
        <w:t xml:space="preserve">, which offers alternate adaptations of </w:t>
      </w:r>
      <w:r w:rsidR="00EB6D08">
        <w:rPr>
          <w:i/>
          <w:iCs/>
        </w:rPr>
        <w:t>The Tragedy of Romeo and Juliet</w:t>
      </w:r>
      <w:r w:rsidR="00EB6D08">
        <w:t xml:space="preserve"> should the need for an alternate text be required. </w:t>
      </w:r>
    </w:p>
    <w:p w14:paraId="39378F1B" w14:textId="1936B805" w:rsidR="00075958" w:rsidRPr="007F04FC" w:rsidRDefault="00075958" w:rsidP="00075958">
      <w:r>
        <w:lastRenderedPageBreak/>
        <w:t xml:space="preserve">Below is a table outlining the controversial issues </w:t>
      </w:r>
      <w:r w:rsidR="007F04FC">
        <w:t xml:space="preserve">explored in </w:t>
      </w:r>
      <w:r w:rsidR="007F04FC">
        <w:rPr>
          <w:i/>
          <w:iCs/>
        </w:rPr>
        <w:t>The Tragedy of Romeo and Juliet</w:t>
      </w:r>
      <w:r w:rsidR="007F04FC">
        <w:t xml:space="preserve"> with </w:t>
      </w:r>
      <w:r w:rsidR="0011100B">
        <w:t xml:space="preserve">connections to the syllabus for teacher consideration. </w:t>
      </w:r>
    </w:p>
    <w:p w14:paraId="126450A7" w14:textId="4C7F1BD3" w:rsidR="007D689C" w:rsidRPr="007D689C" w:rsidRDefault="00EB6D08" w:rsidP="007D689C">
      <w:pPr>
        <w:pStyle w:val="Caption"/>
        <w:rPr>
          <w:i/>
          <w:iCs w:val="0"/>
          <w:u w:val="single"/>
        </w:rPr>
      </w:pPr>
      <w:r>
        <w:t xml:space="preserve">Table </w:t>
      </w:r>
      <w:r>
        <w:fldChar w:fldCharType="begin"/>
      </w:r>
      <w:r>
        <w:instrText xml:space="preserve"> SEQ Table \* ARABIC </w:instrText>
      </w:r>
      <w:r>
        <w:fldChar w:fldCharType="separate"/>
      </w:r>
      <w:r w:rsidR="009A6A4C">
        <w:rPr>
          <w:noProof/>
        </w:rPr>
        <w:t>2</w:t>
      </w:r>
      <w:r>
        <w:rPr>
          <w:noProof/>
        </w:rPr>
        <w:fldChar w:fldCharType="end"/>
      </w:r>
      <w:r>
        <w:t xml:space="preserve"> – exploring controversial issues</w:t>
      </w:r>
      <w:r w:rsidR="007D689C">
        <w:t xml:space="preserve"> in </w:t>
      </w:r>
      <w:r w:rsidR="007D689C">
        <w:rPr>
          <w:i/>
          <w:iCs w:val="0"/>
        </w:rPr>
        <w:t>The Tragedy of Romeo and Juliet</w:t>
      </w:r>
    </w:p>
    <w:tbl>
      <w:tblPr>
        <w:tblStyle w:val="Tableheader"/>
        <w:tblW w:w="0" w:type="auto"/>
        <w:tblLook w:val="04A0" w:firstRow="1" w:lastRow="0" w:firstColumn="1" w:lastColumn="0" w:noHBand="0" w:noVBand="1"/>
        <w:tblDescription w:val="A table outlining some of the controversial issues explored in Shakespeare's The Tragedy of Romeo and Juliet. "/>
      </w:tblPr>
      <w:tblGrid>
        <w:gridCol w:w="2263"/>
        <w:gridCol w:w="3402"/>
        <w:gridCol w:w="3963"/>
      </w:tblGrid>
      <w:tr w:rsidR="007D689C" w14:paraId="7F429AB2" w14:textId="77777777" w:rsidTr="001B3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957CB68" w14:textId="2FA1E69F" w:rsidR="007D689C" w:rsidRDefault="007D689C" w:rsidP="007D689C">
            <w:r>
              <w:t>Potential issue</w:t>
            </w:r>
          </w:p>
        </w:tc>
        <w:tc>
          <w:tcPr>
            <w:tcW w:w="3402" w:type="dxa"/>
          </w:tcPr>
          <w:p w14:paraId="38233D88" w14:textId="5BAC80D9" w:rsidR="007D689C" w:rsidRDefault="007D689C" w:rsidP="007D689C">
            <w:pPr>
              <w:cnfStyle w:val="100000000000" w:firstRow="1" w:lastRow="0" w:firstColumn="0" w:lastColumn="0" w:oddVBand="0" w:evenVBand="0" w:oddHBand="0" w:evenHBand="0" w:firstRowFirstColumn="0" w:firstRowLastColumn="0" w:lastRowFirstColumn="0" w:lastRowLastColumn="0"/>
            </w:pPr>
            <w:r>
              <w:t>Annotation</w:t>
            </w:r>
          </w:p>
        </w:tc>
        <w:tc>
          <w:tcPr>
            <w:tcW w:w="3963" w:type="dxa"/>
          </w:tcPr>
          <w:p w14:paraId="3AFC61D9" w14:textId="400B1AF4" w:rsidR="007D689C" w:rsidRDefault="007D689C" w:rsidP="007D689C">
            <w:pPr>
              <w:cnfStyle w:val="100000000000" w:firstRow="1" w:lastRow="0" w:firstColumn="0" w:lastColumn="0" w:oddVBand="0" w:evenVBand="0" w:oddHBand="0" w:evenHBand="0" w:firstRowFirstColumn="0" w:firstRowLastColumn="0" w:lastRowFirstColumn="0" w:lastRowLastColumn="0"/>
            </w:pPr>
            <w:r>
              <w:t>Syllabus connection</w:t>
            </w:r>
          </w:p>
        </w:tc>
      </w:tr>
      <w:tr w:rsidR="007D689C" w14:paraId="55F31436" w14:textId="77777777" w:rsidTr="001B3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8602D4F" w14:textId="77777777" w:rsidR="007D689C" w:rsidRDefault="005A1D62" w:rsidP="007D689C">
            <w:r>
              <w:t>Suicide</w:t>
            </w:r>
          </w:p>
          <w:p w14:paraId="393588D7" w14:textId="352E10F7" w:rsidR="00A53B42" w:rsidRPr="00C06E8F" w:rsidRDefault="00A53B42" w:rsidP="007D689C">
            <w:pPr>
              <w:rPr>
                <w:b w:val="0"/>
              </w:rPr>
            </w:pPr>
            <w:r w:rsidRPr="00C06E8F">
              <w:rPr>
                <w:b w:val="0"/>
              </w:rPr>
              <w:t>Both Romeo and Juliet die by suicide at the play’s conclusion.</w:t>
            </w:r>
          </w:p>
        </w:tc>
        <w:tc>
          <w:tcPr>
            <w:tcW w:w="3402" w:type="dxa"/>
          </w:tcPr>
          <w:p w14:paraId="4AED6818" w14:textId="79A4D516" w:rsidR="0083682D" w:rsidRDefault="00176088" w:rsidP="0024072D">
            <w:pPr>
              <w:cnfStyle w:val="000000100000" w:firstRow="0" w:lastRow="0" w:firstColumn="0" w:lastColumn="0" w:oddVBand="0" w:evenVBand="0" w:oddHBand="1" w:evenHBand="0" w:firstRowFirstColumn="0" w:firstRowLastColumn="0" w:lastRowFirstColumn="0" w:lastRowLastColumn="0"/>
            </w:pPr>
            <w:r>
              <w:t xml:space="preserve">Representations of suicide may be </w:t>
            </w:r>
            <w:r w:rsidR="00123946">
              <w:t>upsetting</w:t>
            </w:r>
            <w:r>
              <w:t xml:space="preserve"> </w:t>
            </w:r>
            <w:r w:rsidR="00123946">
              <w:t xml:space="preserve">or </w:t>
            </w:r>
            <w:r w:rsidR="00731958">
              <w:t xml:space="preserve">confronting </w:t>
            </w:r>
            <w:r>
              <w:t xml:space="preserve">for </w:t>
            </w:r>
            <w:r w:rsidR="00731958">
              <w:t xml:space="preserve">many </w:t>
            </w:r>
            <w:r>
              <w:t>students</w:t>
            </w:r>
            <w:r w:rsidRPr="00823E84">
              <w:t>.</w:t>
            </w:r>
            <w:r w:rsidR="002D782B">
              <w:t xml:space="preserve"> The study of the final scene should be prefaced with a </w:t>
            </w:r>
            <w:r w:rsidR="00823E84">
              <w:t xml:space="preserve">content </w:t>
            </w:r>
            <w:r w:rsidR="002D782B">
              <w:t>warning about the depiction of death</w:t>
            </w:r>
            <w:r w:rsidR="0024072D">
              <w:t>s</w:t>
            </w:r>
            <w:r w:rsidR="002D782B">
              <w:t xml:space="preserve"> by suicide</w:t>
            </w:r>
            <w:r w:rsidR="0024072D">
              <w:t>.</w:t>
            </w:r>
            <w:r>
              <w:t xml:space="preserve"> </w:t>
            </w:r>
          </w:p>
          <w:p w14:paraId="55CF626A" w14:textId="7C60B7F7" w:rsidR="0083682D" w:rsidRDefault="00996456" w:rsidP="0024072D">
            <w:pPr>
              <w:cnfStyle w:val="000000100000" w:firstRow="0" w:lastRow="0" w:firstColumn="0" w:lastColumn="0" w:oddVBand="0" w:evenVBand="0" w:oddHBand="1" w:evenHBand="0" w:firstRowFirstColumn="0" w:firstRowLastColumn="0" w:lastRowFirstColumn="0" w:lastRowLastColumn="0"/>
            </w:pPr>
            <w:r>
              <w:t>Teachers should use their professional judgement in selecting this text, as it may not be appropriate for all students.</w:t>
            </w:r>
          </w:p>
        </w:tc>
        <w:tc>
          <w:tcPr>
            <w:tcW w:w="3963" w:type="dxa"/>
          </w:tcPr>
          <w:p w14:paraId="74FF1CA2" w14:textId="77777777" w:rsidR="005A3657" w:rsidRDefault="00EC1B4C" w:rsidP="007D689C">
            <w:pPr>
              <w:cnfStyle w:val="000000100000" w:firstRow="0" w:lastRow="0" w:firstColumn="0" w:lastColumn="0" w:oddVBand="0" w:evenVBand="0" w:oddHBand="1" w:evenHBand="0" w:firstRowFirstColumn="0" w:firstRowLastColumn="0" w:lastRowFirstColumn="0" w:lastRowLastColumn="0"/>
            </w:pPr>
            <w:r>
              <w:t>Li</w:t>
            </w:r>
            <w:r w:rsidR="003F4933">
              <w:t xml:space="preserve">terary value – </w:t>
            </w:r>
            <w:r w:rsidR="00DE3C2D">
              <w:t xml:space="preserve">an exploration of a Shakespearean text </w:t>
            </w:r>
            <w:r w:rsidR="00FA2FAD">
              <w:t xml:space="preserve">allows for a discussion of the literary value of the work. This teaching and learning program </w:t>
            </w:r>
            <w:proofErr w:type="gramStart"/>
            <w:r w:rsidR="004E6E97">
              <w:t>explores</w:t>
            </w:r>
            <w:proofErr w:type="gramEnd"/>
            <w:r w:rsidR="004E6E97">
              <w:t xml:space="preserve"> the enduring nature of Shakespeare</w:t>
            </w:r>
            <w:r w:rsidR="008137FE">
              <w:t xml:space="preserve">’s plays and </w:t>
            </w:r>
            <w:r w:rsidR="002777B0">
              <w:t xml:space="preserve">how they </w:t>
            </w:r>
            <w:r w:rsidR="005D281F">
              <w:t xml:space="preserve">remain relevant </w:t>
            </w:r>
            <w:r w:rsidR="00270427">
              <w:t>in a changing society.</w:t>
            </w:r>
            <w:r w:rsidR="005A3657">
              <w:t xml:space="preserve"> </w:t>
            </w:r>
          </w:p>
          <w:p w14:paraId="0FFF7333" w14:textId="051CD9BC" w:rsidR="007D689C" w:rsidRDefault="005A3657" w:rsidP="007D689C">
            <w:pPr>
              <w:cnfStyle w:val="000000100000" w:firstRow="0" w:lastRow="0" w:firstColumn="0" w:lastColumn="0" w:oddVBand="0" w:evenVBand="0" w:oddHBand="1" w:evenHBand="0" w:firstRowFirstColumn="0" w:firstRowLastColumn="0" w:lastRowFirstColumn="0" w:lastRowLastColumn="0"/>
            </w:pPr>
            <w:r>
              <w:t xml:space="preserve">The deaths of the titular characters </w:t>
            </w:r>
            <w:r w:rsidR="00CD13D0">
              <w:t xml:space="preserve">may be used </w:t>
            </w:r>
            <w:r w:rsidR="0078266D">
              <w:t xml:space="preserve">by teachers </w:t>
            </w:r>
            <w:r w:rsidR="00CD13D0">
              <w:t xml:space="preserve">to inform </w:t>
            </w:r>
            <w:r w:rsidR="0078266D">
              <w:t xml:space="preserve">guided </w:t>
            </w:r>
            <w:r w:rsidR="00CD13D0">
              <w:t xml:space="preserve">discussions in the classroom about ways of managing </w:t>
            </w:r>
            <w:r w:rsidR="0077491E">
              <w:t xml:space="preserve">healthy </w:t>
            </w:r>
            <w:r w:rsidR="00540185">
              <w:t xml:space="preserve">relationships and </w:t>
            </w:r>
            <w:r w:rsidR="00D451CA">
              <w:t xml:space="preserve">adhering to </w:t>
            </w:r>
            <w:r w:rsidR="0001011D">
              <w:t>boundaries.</w:t>
            </w:r>
          </w:p>
        </w:tc>
      </w:tr>
      <w:tr w:rsidR="0065682F" w14:paraId="7D2A70DD" w14:textId="77777777" w:rsidTr="001B3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152A881" w14:textId="77777777" w:rsidR="0065682F" w:rsidRDefault="0065682F" w:rsidP="007D689C">
            <w:r>
              <w:t>Violence</w:t>
            </w:r>
          </w:p>
          <w:p w14:paraId="2144290D" w14:textId="7A6A8D4F" w:rsidR="00D93E21" w:rsidRPr="00C06E8F" w:rsidRDefault="00D93E21" w:rsidP="007D689C">
            <w:pPr>
              <w:rPr>
                <w:b w:val="0"/>
              </w:rPr>
            </w:pPr>
            <w:r w:rsidRPr="00C06E8F">
              <w:rPr>
                <w:b w:val="0"/>
              </w:rPr>
              <w:t xml:space="preserve">Throughout the play, there are several violent interactions between members of the Capulet and Montague households. These represent the intensity of emotion between the </w:t>
            </w:r>
            <w:r w:rsidR="008A0AAD" w:rsidRPr="00C06E8F">
              <w:rPr>
                <w:b w:val="0"/>
              </w:rPr>
              <w:t>2</w:t>
            </w:r>
            <w:r w:rsidRPr="00C06E8F">
              <w:rPr>
                <w:b w:val="0"/>
              </w:rPr>
              <w:t xml:space="preserve"> households.</w:t>
            </w:r>
          </w:p>
        </w:tc>
        <w:tc>
          <w:tcPr>
            <w:tcW w:w="3402" w:type="dxa"/>
          </w:tcPr>
          <w:p w14:paraId="225D01A9" w14:textId="4B47866D" w:rsidR="006206AB" w:rsidRDefault="007E03A0" w:rsidP="007D689C">
            <w:pPr>
              <w:cnfStyle w:val="000000010000" w:firstRow="0" w:lastRow="0" w:firstColumn="0" w:lastColumn="0" w:oddVBand="0" w:evenVBand="0" w:oddHBand="0" w:evenHBand="1" w:firstRowFirstColumn="0" w:firstRowLastColumn="0" w:lastRowFirstColumn="0" w:lastRowLastColumn="0"/>
            </w:pPr>
            <w:r>
              <w:t>Depictions</w:t>
            </w:r>
            <w:r w:rsidR="006206AB">
              <w:t xml:space="preserve"> of violence may be </w:t>
            </w:r>
            <w:r w:rsidR="00165434">
              <w:t xml:space="preserve">confronting </w:t>
            </w:r>
            <w:r w:rsidR="0031585A">
              <w:t xml:space="preserve">for </w:t>
            </w:r>
            <w:r>
              <w:t>some s</w:t>
            </w:r>
            <w:r w:rsidR="006206AB">
              <w:t>tudents</w:t>
            </w:r>
            <w:r>
              <w:t>. Teachers should preface</w:t>
            </w:r>
            <w:r w:rsidR="006206AB">
              <w:t xml:space="preserve"> the </w:t>
            </w:r>
            <w:r>
              <w:t>study</w:t>
            </w:r>
            <w:r w:rsidR="006206AB">
              <w:t xml:space="preserve"> of </w:t>
            </w:r>
            <w:r>
              <w:t>violent scenes with a warning to prepare students</w:t>
            </w:r>
            <w:r w:rsidR="006206AB">
              <w:t>.</w:t>
            </w:r>
          </w:p>
          <w:p w14:paraId="4EE7A546" w14:textId="52C99560" w:rsidR="0065682F" w:rsidRDefault="00886E13" w:rsidP="007D689C">
            <w:pPr>
              <w:cnfStyle w:val="000000010000" w:firstRow="0" w:lastRow="0" w:firstColumn="0" w:lastColumn="0" w:oddVBand="0" w:evenVBand="0" w:oddHBand="0" w:evenHBand="1" w:firstRowFirstColumn="0" w:firstRowLastColumn="0" w:lastRowFirstColumn="0" w:lastRowLastColumn="0"/>
            </w:pPr>
            <w:r>
              <w:t>Additionally, teachers should use professional judgement when selecting scenes for study and may choose not to analyse violent scenes with their classes.</w:t>
            </w:r>
          </w:p>
        </w:tc>
        <w:tc>
          <w:tcPr>
            <w:tcW w:w="3963" w:type="dxa"/>
          </w:tcPr>
          <w:p w14:paraId="6D2AF65C" w14:textId="58D49E36" w:rsidR="0065682F" w:rsidRDefault="00C36754" w:rsidP="007D689C">
            <w:pPr>
              <w:cnfStyle w:val="000000010000" w:firstRow="0" w:lastRow="0" w:firstColumn="0" w:lastColumn="0" w:oddVBand="0" w:evenVBand="0" w:oddHBand="0" w:evenHBand="1" w:firstRowFirstColumn="0" w:firstRowLastColumn="0" w:lastRowFirstColumn="0" w:lastRowLastColumn="0"/>
            </w:pPr>
            <w:r>
              <w:t xml:space="preserve">Representation – </w:t>
            </w:r>
            <w:r w:rsidR="00427989">
              <w:t xml:space="preserve">the </w:t>
            </w:r>
            <w:r w:rsidR="007665D5">
              <w:t xml:space="preserve">depictions of </w:t>
            </w:r>
            <w:r w:rsidR="00427989">
              <w:t xml:space="preserve">violence throughout the play </w:t>
            </w:r>
            <w:r w:rsidR="007665D5">
              <w:t xml:space="preserve">reflect the </w:t>
            </w:r>
            <w:r w:rsidR="004078C4">
              <w:t>w</w:t>
            </w:r>
            <w:r w:rsidR="00427989">
              <w:t>ay</w:t>
            </w:r>
            <w:r w:rsidR="00182C3F">
              <w:t>s</w:t>
            </w:r>
            <w:r w:rsidR="00427989">
              <w:t xml:space="preserve"> </w:t>
            </w:r>
            <w:r w:rsidR="004005A7">
              <w:t xml:space="preserve">that </w:t>
            </w:r>
            <w:r w:rsidR="00C87F74">
              <w:t xml:space="preserve">the breaching of rules </w:t>
            </w:r>
            <w:r w:rsidR="00E015AB">
              <w:t xml:space="preserve">and social transgressions </w:t>
            </w:r>
            <w:r w:rsidR="00E67569">
              <w:t xml:space="preserve">has been dealt with throughout time. </w:t>
            </w:r>
            <w:r w:rsidR="004078C4">
              <w:t xml:space="preserve">This teaching and learning program </w:t>
            </w:r>
            <w:proofErr w:type="gramStart"/>
            <w:r w:rsidR="004078C4">
              <w:t>invites</w:t>
            </w:r>
            <w:proofErr w:type="gramEnd"/>
            <w:r w:rsidR="004078C4">
              <w:t xml:space="preserve"> students to explore the consequences of such violence</w:t>
            </w:r>
            <w:r w:rsidR="004E564B">
              <w:t xml:space="preserve">. </w:t>
            </w:r>
          </w:p>
          <w:p w14:paraId="27BC4832" w14:textId="31C4E3D1" w:rsidR="0065682F" w:rsidRDefault="00D02832" w:rsidP="007D689C">
            <w:pPr>
              <w:cnfStyle w:val="000000010000" w:firstRow="0" w:lastRow="0" w:firstColumn="0" w:lastColumn="0" w:oddVBand="0" w:evenVBand="0" w:oddHBand="0" w:evenHBand="1" w:firstRowFirstColumn="0" w:firstRowLastColumn="0" w:lastRowFirstColumn="0" w:lastRowLastColumn="0"/>
            </w:pPr>
            <w:r>
              <w:t xml:space="preserve">Genre – </w:t>
            </w:r>
            <w:r w:rsidR="00BF45F8">
              <w:t xml:space="preserve">the violence throughout the play </w:t>
            </w:r>
            <w:r w:rsidR="00A76456">
              <w:t xml:space="preserve">is used to </w:t>
            </w:r>
            <w:r w:rsidR="00444D7B">
              <w:t xml:space="preserve">explore the features </w:t>
            </w:r>
            <w:r w:rsidR="00C0350C">
              <w:t xml:space="preserve">of tragedy. </w:t>
            </w:r>
            <w:r w:rsidR="003B08C1">
              <w:t xml:space="preserve">Teachers may choose to </w:t>
            </w:r>
            <w:r w:rsidR="009C4185">
              <w:t xml:space="preserve">use these depictions of violence to reinforce the </w:t>
            </w:r>
            <w:r w:rsidR="0090455B">
              <w:t xml:space="preserve">tragic loss of life </w:t>
            </w:r>
            <w:r w:rsidR="000B5675">
              <w:t>that occurs throughout the text.</w:t>
            </w:r>
            <w:r w:rsidR="0090455B">
              <w:t xml:space="preserve"> </w:t>
            </w:r>
          </w:p>
        </w:tc>
      </w:tr>
      <w:tr w:rsidR="0065682F" w14:paraId="0D8C4C2D" w14:textId="77777777" w:rsidTr="001B3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EE38F6C" w14:textId="77777777" w:rsidR="0065682F" w:rsidRDefault="0065682F" w:rsidP="007D689C">
            <w:r>
              <w:lastRenderedPageBreak/>
              <w:t>Graphic and violent imagery</w:t>
            </w:r>
          </w:p>
          <w:p w14:paraId="07982E98" w14:textId="622D55B5" w:rsidR="00D93E21" w:rsidRPr="00C06E8F" w:rsidRDefault="00D93E21" w:rsidP="007D689C">
            <w:pPr>
              <w:rPr>
                <w:b w:val="0"/>
              </w:rPr>
            </w:pPr>
            <w:r w:rsidRPr="00C06E8F">
              <w:rPr>
                <w:b w:val="0"/>
              </w:rPr>
              <w:t>Throughout the play, graphic and violent imagery is used to describe emotions and provoke responses from enemies.</w:t>
            </w:r>
          </w:p>
        </w:tc>
        <w:tc>
          <w:tcPr>
            <w:tcW w:w="3402" w:type="dxa"/>
          </w:tcPr>
          <w:p w14:paraId="744042D3" w14:textId="0FBFE7F6" w:rsidR="0065682F" w:rsidRDefault="00D72564" w:rsidP="007D689C">
            <w:pPr>
              <w:cnfStyle w:val="000000100000" w:firstRow="0" w:lastRow="0" w:firstColumn="0" w:lastColumn="0" w:oddVBand="0" w:evenVBand="0" w:oddHBand="1" w:evenHBand="0" w:firstRowFirstColumn="0" w:firstRowLastColumn="0" w:lastRowFirstColumn="0" w:lastRowLastColumn="0"/>
            </w:pPr>
            <w:r>
              <w:t xml:space="preserve">References to violence may be triggering for some students. Teachers should preface the study of </w:t>
            </w:r>
            <w:r w:rsidR="00853F2F">
              <w:t xml:space="preserve">the play </w:t>
            </w:r>
            <w:r>
              <w:t>with a warning to prepare students.</w:t>
            </w:r>
          </w:p>
        </w:tc>
        <w:tc>
          <w:tcPr>
            <w:tcW w:w="3963" w:type="dxa"/>
          </w:tcPr>
          <w:p w14:paraId="60508F0A" w14:textId="36454753" w:rsidR="0065682F" w:rsidRDefault="00CC0C62" w:rsidP="007D689C">
            <w:pPr>
              <w:cnfStyle w:val="000000100000" w:firstRow="0" w:lastRow="0" w:firstColumn="0" w:lastColumn="0" w:oddVBand="0" w:evenVBand="0" w:oddHBand="1" w:evenHBand="0" w:firstRowFirstColumn="0" w:firstRowLastColumn="0" w:lastRowFirstColumn="0" w:lastRowLastColumn="0"/>
            </w:pPr>
            <w:r>
              <w:t xml:space="preserve">Code and convention – </w:t>
            </w:r>
            <w:r w:rsidR="00144E0D">
              <w:t xml:space="preserve">the </w:t>
            </w:r>
            <w:r w:rsidR="00E43C49">
              <w:t xml:space="preserve">imagery </w:t>
            </w:r>
            <w:r w:rsidR="00C27D72">
              <w:t>employed thr</w:t>
            </w:r>
            <w:r w:rsidR="000B524B">
              <w:t>oughout the play re</w:t>
            </w:r>
            <w:r w:rsidR="005D5880">
              <w:t>veal</w:t>
            </w:r>
            <w:r w:rsidR="00D93E21">
              <w:t>s</w:t>
            </w:r>
            <w:r w:rsidR="000B524B">
              <w:t xml:space="preserve"> the attitudes of </w:t>
            </w:r>
            <w:r w:rsidR="008D104A">
              <w:t xml:space="preserve">the characters towards </w:t>
            </w:r>
            <w:r w:rsidR="00D93E21">
              <w:t>one</w:t>
            </w:r>
            <w:r w:rsidR="008D104A">
              <w:t xml:space="preserve"> </w:t>
            </w:r>
            <w:r w:rsidR="00D93E21">
              <w:t>an</w:t>
            </w:r>
            <w:r w:rsidR="008D104A">
              <w:t xml:space="preserve">other. </w:t>
            </w:r>
            <w:r w:rsidR="003B60AB">
              <w:t xml:space="preserve">Shakespeare </w:t>
            </w:r>
            <w:r w:rsidR="00544CED">
              <w:t xml:space="preserve">uses graphic and violent language to </w:t>
            </w:r>
            <w:r w:rsidR="00AF4453">
              <w:t>further the conflict between the households of the Montagues and Capulets.</w:t>
            </w:r>
          </w:p>
        </w:tc>
      </w:tr>
      <w:tr w:rsidR="007D689C" w14:paraId="5B70E061" w14:textId="77777777" w:rsidTr="001B3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0DB011" w14:textId="77777777" w:rsidR="007D689C" w:rsidRDefault="0065682F" w:rsidP="007D689C">
            <w:r>
              <w:t>Sexual references</w:t>
            </w:r>
          </w:p>
          <w:p w14:paraId="695B4DA8" w14:textId="1AE42559" w:rsidR="00D93E21" w:rsidRPr="00C06E8F" w:rsidRDefault="00D93E21" w:rsidP="007D689C">
            <w:pPr>
              <w:rPr>
                <w:b w:val="0"/>
              </w:rPr>
            </w:pPr>
            <w:r w:rsidRPr="00C06E8F">
              <w:rPr>
                <w:b w:val="0"/>
              </w:rPr>
              <w:t>Sexual references are used throughout the play as a form of humour and to establish the nature of character</w:t>
            </w:r>
            <w:r w:rsidR="00F154B0" w:rsidRPr="00C06E8F">
              <w:rPr>
                <w:b w:val="0"/>
              </w:rPr>
              <w:t>s</w:t>
            </w:r>
            <w:r w:rsidRPr="00C06E8F">
              <w:rPr>
                <w:b w:val="0"/>
              </w:rPr>
              <w:t>.</w:t>
            </w:r>
          </w:p>
        </w:tc>
        <w:tc>
          <w:tcPr>
            <w:tcW w:w="3402" w:type="dxa"/>
          </w:tcPr>
          <w:p w14:paraId="6EBF1167" w14:textId="250DDF3A" w:rsidR="007D689C" w:rsidRDefault="00D90B52" w:rsidP="007D689C">
            <w:pPr>
              <w:cnfStyle w:val="000000010000" w:firstRow="0" w:lastRow="0" w:firstColumn="0" w:lastColumn="0" w:oddVBand="0" w:evenVBand="0" w:oddHBand="0" w:evenHBand="1" w:firstRowFirstColumn="0" w:firstRowLastColumn="0" w:lastRowFirstColumn="0" w:lastRowLastColumn="0"/>
            </w:pPr>
            <w:r>
              <w:t>These references may be upsetting to some students. Teachers should preface a study of the play with a warning</w:t>
            </w:r>
            <w:r w:rsidR="00713447">
              <w:t xml:space="preserve"> about the language used throughout the text</w:t>
            </w:r>
            <w:r w:rsidR="007D7562">
              <w:t xml:space="preserve">. </w:t>
            </w:r>
          </w:p>
        </w:tc>
        <w:tc>
          <w:tcPr>
            <w:tcW w:w="3963" w:type="dxa"/>
          </w:tcPr>
          <w:p w14:paraId="23DD77FF" w14:textId="6B1CDBB6" w:rsidR="00A82360" w:rsidRPr="00D90B52" w:rsidRDefault="007403C6" w:rsidP="007D689C">
            <w:pPr>
              <w:cnfStyle w:val="000000010000" w:firstRow="0" w:lastRow="0" w:firstColumn="0" w:lastColumn="0" w:oddVBand="0" w:evenVBand="0" w:oddHBand="0" w:evenHBand="1" w:firstRowFirstColumn="0" w:firstRowLastColumn="0" w:lastRowFirstColumn="0" w:lastRowLastColumn="0"/>
            </w:pPr>
            <w:r>
              <w:t xml:space="preserve">Reading for challenge, interest and enjoyment – sexual references were often used in Shakespearean texts to engage </w:t>
            </w:r>
            <w:r w:rsidR="00F16587">
              <w:t xml:space="preserve">an audience. The deliberate bawdiness was used to create appeal and </w:t>
            </w:r>
            <w:r w:rsidR="007D7562">
              <w:t xml:space="preserve">draw the audience into the world of the play. A discussion of Shakespeare’s context and the use of bawdy language to engage an audience can be used to support student </w:t>
            </w:r>
            <w:r w:rsidR="00713447">
              <w:t xml:space="preserve">understanding of </w:t>
            </w:r>
            <w:r w:rsidR="00A87E9B">
              <w:t>how we can learn to appreciate and understand texts.</w:t>
            </w:r>
          </w:p>
          <w:p w14:paraId="330B816C" w14:textId="3E5EA928" w:rsidR="007D689C" w:rsidRDefault="00126D20" w:rsidP="007D689C">
            <w:pPr>
              <w:cnfStyle w:val="000000010000" w:firstRow="0" w:lastRow="0" w:firstColumn="0" w:lastColumn="0" w:oddVBand="0" w:evenVBand="0" w:oddHBand="0" w:evenHBand="1" w:firstRowFirstColumn="0" w:firstRowLastColumn="0" w:lastRowFirstColumn="0" w:lastRowLastColumn="0"/>
            </w:pPr>
            <w:r>
              <w:t>Characterisation</w:t>
            </w:r>
            <w:r w:rsidR="00BE6FCC">
              <w:t xml:space="preserve"> –</w:t>
            </w:r>
            <w:r w:rsidR="003B193D">
              <w:t xml:space="preserve"> </w:t>
            </w:r>
            <w:r w:rsidR="0017570D">
              <w:t xml:space="preserve">Romeo is represented as a character who falls easily in and out of love. The </w:t>
            </w:r>
            <w:r w:rsidR="00925A41">
              <w:t>use of sexual references by this character reveal</w:t>
            </w:r>
            <w:r w:rsidR="00A87E9B">
              <w:t>s</w:t>
            </w:r>
            <w:r w:rsidR="00925A41">
              <w:t xml:space="preserve"> the ebb and flow of his feelings</w:t>
            </w:r>
            <w:r w:rsidR="00D90B52">
              <w:t>.</w:t>
            </w:r>
            <w:r w:rsidR="00A87E9B">
              <w:t xml:space="preserve"> </w:t>
            </w:r>
          </w:p>
        </w:tc>
      </w:tr>
      <w:tr w:rsidR="00446CE5" w14:paraId="5067894B" w14:textId="77777777" w:rsidTr="001B3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DF0935" w14:textId="77777777" w:rsidR="00446CE5" w:rsidRDefault="008E0219" w:rsidP="007D689C">
            <w:r>
              <w:t>Sexualisation of an underage person</w:t>
            </w:r>
          </w:p>
          <w:p w14:paraId="2F131E95" w14:textId="13FDF406" w:rsidR="0026003B" w:rsidRPr="00C06E8F" w:rsidRDefault="0026003B" w:rsidP="007D689C">
            <w:pPr>
              <w:rPr>
                <w:b w:val="0"/>
              </w:rPr>
            </w:pPr>
            <w:r w:rsidRPr="00C06E8F">
              <w:rPr>
                <w:b w:val="0"/>
              </w:rPr>
              <w:lastRenderedPageBreak/>
              <w:t xml:space="preserve">The relationship between Romeo and Juliet, as with the proposed marriage between </w:t>
            </w:r>
            <w:r w:rsidR="00EB3287">
              <w:rPr>
                <w:b w:val="0"/>
              </w:rPr>
              <w:t xml:space="preserve">Count </w:t>
            </w:r>
            <w:r w:rsidRPr="00C06E8F">
              <w:rPr>
                <w:b w:val="0"/>
              </w:rPr>
              <w:t>Paris and Juliet, is one between a young girl and older man.</w:t>
            </w:r>
          </w:p>
        </w:tc>
        <w:tc>
          <w:tcPr>
            <w:tcW w:w="3402" w:type="dxa"/>
          </w:tcPr>
          <w:p w14:paraId="3E2EE77B" w14:textId="77777777" w:rsidR="00446CE5" w:rsidRDefault="00D0401B" w:rsidP="007D689C">
            <w:pPr>
              <w:cnfStyle w:val="000000100000" w:firstRow="0" w:lastRow="0" w:firstColumn="0" w:lastColumn="0" w:oddVBand="0" w:evenVBand="0" w:oddHBand="1" w:evenHBand="0" w:firstRowFirstColumn="0" w:firstRowLastColumn="0" w:lastRowFirstColumn="0" w:lastRowLastColumn="0"/>
            </w:pPr>
            <w:r>
              <w:lastRenderedPageBreak/>
              <w:t xml:space="preserve">The representation of </w:t>
            </w:r>
            <w:r w:rsidR="00842C46">
              <w:t xml:space="preserve">Juliet and her role in </w:t>
            </w:r>
            <w:r>
              <w:t xml:space="preserve">these relationships may be upsetting for students. A </w:t>
            </w:r>
            <w:r>
              <w:lastRenderedPageBreak/>
              <w:t xml:space="preserve">study of the play should be prefaced with a warning about </w:t>
            </w:r>
            <w:r w:rsidR="00842C46">
              <w:t xml:space="preserve">the </w:t>
            </w:r>
            <w:r w:rsidR="00F32D9B">
              <w:t>sexualisation of a young woman</w:t>
            </w:r>
            <w:r w:rsidR="005B40AD">
              <w:t xml:space="preserve">. </w:t>
            </w:r>
          </w:p>
          <w:p w14:paraId="0B8910C0" w14:textId="0255C0D3" w:rsidR="0026003B" w:rsidRDefault="0026003B" w:rsidP="007D689C">
            <w:pPr>
              <w:cnfStyle w:val="000000100000" w:firstRow="0" w:lastRow="0" w:firstColumn="0" w:lastColumn="0" w:oddVBand="0" w:evenVBand="0" w:oddHBand="1" w:evenHBand="0" w:firstRowFirstColumn="0" w:firstRowLastColumn="0" w:lastRowFirstColumn="0" w:lastRowLastColumn="0"/>
            </w:pPr>
            <w:r>
              <w:t xml:space="preserve">Teachers are advised to </w:t>
            </w:r>
            <w:r w:rsidR="00823D3E">
              <w:t>preface the study of this play with a discussion about the values, attitudes and conventions</w:t>
            </w:r>
            <w:r w:rsidR="00CD3C17">
              <w:t xml:space="preserve"> toward marriage</w:t>
            </w:r>
            <w:r w:rsidR="00823D3E">
              <w:t xml:space="preserve"> held within the Elizabethan era and how these have changed dramatically over time. </w:t>
            </w:r>
          </w:p>
        </w:tc>
        <w:tc>
          <w:tcPr>
            <w:tcW w:w="3963" w:type="dxa"/>
          </w:tcPr>
          <w:p w14:paraId="65D3583F" w14:textId="73658612" w:rsidR="0048647E" w:rsidRDefault="0048647E" w:rsidP="007D689C">
            <w:pPr>
              <w:cnfStyle w:val="000000100000" w:firstRow="0" w:lastRow="0" w:firstColumn="0" w:lastColumn="0" w:oddVBand="0" w:evenVBand="0" w:oddHBand="1" w:evenHBand="0" w:firstRowFirstColumn="0" w:firstRowLastColumn="0" w:lastRowFirstColumn="0" w:lastRowLastColumn="0"/>
            </w:pPr>
            <w:r>
              <w:lastRenderedPageBreak/>
              <w:t xml:space="preserve">Characterisation – </w:t>
            </w:r>
            <w:r w:rsidR="007234EB">
              <w:t xml:space="preserve">Shakespeare’s representation of </w:t>
            </w:r>
            <w:r w:rsidR="004C6BD4">
              <w:t>Juliet</w:t>
            </w:r>
            <w:r w:rsidR="00626B8B">
              <w:t>’s</w:t>
            </w:r>
            <w:r w:rsidR="004C6BD4">
              <w:t xml:space="preserve"> youth and</w:t>
            </w:r>
            <w:r w:rsidR="007234EB">
              <w:t xml:space="preserve"> her</w:t>
            </w:r>
            <w:r w:rsidR="004C6BD4">
              <w:t xml:space="preserve"> position in relationships </w:t>
            </w:r>
            <w:r w:rsidR="001626D4">
              <w:t xml:space="preserve">is used to </w:t>
            </w:r>
            <w:r w:rsidR="006D7413">
              <w:lastRenderedPageBreak/>
              <w:t xml:space="preserve">drive the </w:t>
            </w:r>
            <w:r w:rsidR="00790749">
              <w:t>action of the narrative</w:t>
            </w:r>
            <w:r w:rsidR="006336E0">
              <w:t xml:space="preserve">. </w:t>
            </w:r>
            <w:r w:rsidR="006F2071">
              <w:t xml:space="preserve">The tragedy of her death is </w:t>
            </w:r>
            <w:r w:rsidR="00F4516B">
              <w:t xml:space="preserve">reinforced </w:t>
            </w:r>
            <w:r w:rsidR="00BE06B9">
              <w:t>by her young age</w:t>
            </w:r>
            <w:r w:rsidR="004636A8">
              <w:t>.</w:t>
            </w:r>
          </w:p>
          <w:p w14:paraId="24544854" w14:textId="7B0B9658" w:rsidR="00446CE5" w:rsidRDefault="00EE0F66" w:rsidP="007D689C">
            <w:pPr>
              <w:cnfStyle w:val="000000100000" w:firstRow="0" w:lastRow="0" w:firstColumn="0" w:lastColumn="0" w:oddVBand="0" w:evenVBand="0" w:oddHBand="1" w:evenHBand="0" w:firstRowFirstColumn="0" w:firstRowLastColumn="0" w:lastRowFirstColumn="0" w:lastRowLastColumn="0"/>
            </w:pPr>
            <w:r>
              <w:t>Perspective and context</w:t>
            </w:r>
            <w:r w:rsidR="004C0E53">
              <w:t xml:space="preserve"> – </w:t>
            </w:r>
            <w:r w:rsidR="00A654DC">
              <w:t xml:space="preserve">the play’s representation of Juliet </w:t>
            </w:r>
            <w:r w:rsidR="007B7C43">
              <w:t xml:space="preserve">reflects </w:t>
            </w:r>
            <w:r w:rsidR="00C73889">
              <w:t xml:space="preserve">the historical and cultural context of Shakespeare’s time. </w:t>
            </w:r>
            <w:r w:rsidR="00CA365C">
              <w:t xml:space="preserve">The teaching and learning program </w:t>
            </w:r>
            <w:proofErr w:type="gramStart"/>
            <w:r w:rsidR="00CA365C">
              <w:t>invites</w:t>
            </w:r>
            <w:proofErr w:type="gramEnd"/>
            <w:r w:rsidR="00CA365C">
              <w:t xml:space="preserve"> an exploration of the enduring value of the work and </w:t>
            </w:r>
            <w:r w:rsidR="00E9750C">
              <w:t>how audience interpretations of the play may have changed over time.</w:t>
            </w:r>
          </w:p>
        </w:tc>
      </w:tr>
      <w:tr w:rsidR="007D689C" w14:paraId="5031D92A" w14:textId="77777777" w:rsidTr="001B3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8C816C0" w14:textId="77777777" w:rsidR="007D689C" w:rsidRDefault="00055DD9" w:rsidP="007D689C">
            <w:r>
              <w:lastRenderedPageBreak/>
              <w:t>Arranged marriage</w:t>
            </w:r>
          </w:p>
          <w:p w14:paraId="145CC268" w14:textId="1620D9D3" w:rsidR="00626B8B" w:rsidRPr="00C06E8F" w:rsidRDefault="00626B8B" w:rsidP="007D689C">
            <w:pPr>
              <w:rPr>
                <w:b w:val="0"/>
              </w:rPr>
            </w:pPr>
            <w:r w:rsidRPr="00C06E8F">
              <w:rPr>
                <w:b w:val="0"/>
              </w:rPr>
              <w:t>It is established early in the play that Juliet has been promised by her father to marry the character of Count Paris as part of a business arrangement.</w:t>
            </w:r>
          </w:p>
        </w:tc>
        <w:tc>
          <w:tcPr>
            <w:tcW w:w="3402" w:type="dxa"/>
          </w:tcPr>
          <w:p w14:paraId="459AC91A" w14:textId="169C911A" w:rsidR="0018488C" w:rsidRDefault="00754767" w:rsidP="007D689C">
            <w:pPr>
              <w:cnfStyle w:val="000000010000" w:firstRow="0" w:lastRow="0" w:firstColumn="0" w:lastColumn="0" w:oddVBand="0" w:evenVBand="0" w:oddHBand="0" w:evenHBand="1" w:firstRowFirstColumn="0" w:firstRowLastColumn="0" w:lastRowFirstColumn="0" w:lastRowLastColumn="0"/>
            </w:pPr>
            <w:r>
              <w:t>S</w:t>
            </w:r>
            <w:r w:rsidR="00BA3722">
              <w:t>ome s</w:t>
            </w:r>
            <w:r>
              <w:t>tudents may find the arranged marriage</w:t>
            </w:r>
            <w:r w:rsidR="009C1EA0">
              <w:t xml:space="preserve"> upsetting</w:t>
            </w:r>
            <w:r w:rsidR="0018488C">
              <w:t xml:space="preserve"> or unsettling</w:t>
            </w:r>
            <w:r w:rsidR="009C1EA0">
              <w:t xml:space="preserve">. Teachers should preface an exploration of </w:t>
            </w:r>
            <w:r w:rsidR="00A9621E">
              <w:t>the opening scene</w:t>
            </w:r>
            <w:r w:rsidR="004F623A">
              <w:t xml:space="preserve">s with a </w:t>
            </w:r>
            <w:r w:rsidR="0091355C">
              <w:t xml:space="preserve">warning about the </w:t>
            </w:r>
            <w:r w:rsidR="00FD50C3">
              <w:t>arranged marriage</w:t>
            </w:r>
            <w:r w:rsidR="00CE7C59">
              <w:t xml:space="preserve"> and the attitudes of the time.</w:t>
            </w:r>
          </w:p>
        </w:tc>
        <w:tc>
          <w:tcPr>
            <w:tcW w:w="3963" w:type="dxa"/>
          </w:tcPr>
          <w:p w14:paraId="4B048AE2" w14:textId="77777777" w:rsidR="007D689C" w:rsidRDefault="0082640D" w:rsidP="007D689C">
            <w:pPr>
              <w:cnfStyle w:val="000000010000" w:firstRow="0" w:lastRow="0" w:firstColumn="0" w:lastColumn="0" w:oddVBand="0" w:evenVBand="0" w:oddHBand="0" w:evenHBand="1" w:firstRowFirstColumn="0" w:firstRowLastColumn="0" w:lastRowFirstColumn="0" w:lastRowLastColumn="0"/>
            </w:pPr>
            <w:r>
              <w:t xml:space="preserve">Representation – </w:t>
            </w:r>
            <w:r w:rsidR="00372E71">
              <w:t>the proposed marriage between Juliet and Paris was not unique in its time. T</w:t>
            </w:r>
            <w:r>
              <w:t xml:space="preserve">his </w:t>
            </w:r>
            <w:r w:rsidR="00E10857">
              <w:t xml:space="preserve">teaching and learning program </w:t>
            </w:r>
            <w:proofErr w:type="gramStart"/>
            <w:r w:rsidR="00947A90">
              <w:t>invites</w:t>
            </w:r>
            <w:proofErr w:type="gramEnd"/>
            <w:r w:rsidR="00947A90">
              <w:t xml:space="preserve"> students to analyse how </w:t>
            </w:r>
            <w:r w:rsidR="00AC044A">
              <w:t>contextual</w:t>
            </w:r>
            <w:r w:rsidR="008862AB">
              <w:t xml:space="preserve"> influences </w:t>
            </w:r>
            <w:r w:rsidR="00AC044A">
              <w:t xml:space="preserve">shape </w:t>
            </w:r>
            <w:r w:rsidR="00372E71">
              <w:t>the composition and understanding of a text.</w:t>
            </w:r>
          </w:p>
          <w:p w14:paraId="5E21C28F" w14:textId="5FDF3BCA" w:rsidR="007D689C" w:rsidRDefault="0052042E" w:rsidP="007D689C">
            <w:pPr>
              <w:cnfStyle w:val="000000010000" w:firstRow="0" w:lastRow="0" w:firstColumn="0" w:lastColumn="0" w:oddVBand="0" w:evenVBand="0" w:oddHBand="0" w:evenHBand="1" w:firstRowFirstColumn="0" w:firstRowLastColumn="0" w:lastRowFirstColumn="0" w:lastRowLastColumn="0"/>
            </w:pPr>
            <w:r>
              <w:t>Characterisation</w:t>
            </w:r>
            <w:r w:rsidR="00C620A9">
              <w:t xml:space="preserve"> – the </w:t>
            </w:r>
            <w:r>
              <w:t xml:space="preserve">arranged </w:t>
            </w:r>
            <w:r w:rsidR="00C620A9">
              <w:t xml:space="preserve">marriage </w:t>
            </w:r>
            <w:r>
              <w:t xml:space="preserve">is used </w:t>
            </w:r>
            <w:r w:rsidR="004A73E5">
              <w:t xml:space="preserve">by Shakespeare as </w:t>
            </w:r>
            <w:r>
              <w:t xml:space="preserve">both a plot device and as a </w:t>
            </w:r>
            <w:r w:rsidR="002371FF">
              <w:t xml:space="preserve">way of creating the character of Juliet. </w:t>
            </w:r>
            <w:r w:rsidR="00C375ED">
              <w:t xml:space="preserve">Students </w:t>
            </w:r>
            <w:r w:rsidR="006A238A">
              <w:t>can</w:t>
            </w:r>
            <w:r w:rsidR="00C375ED">
              <w:t xml:space="preserve"> choose to </w:t>
            </w:r>
            <w:r w:rsidR="006D03C6">
              <w:t xml:space="preserve">explore </w:t>
            </w:r>
            <w:r w:rsidR="00273409">
              <w:t xml:space="preserve">how Juliet </w:t>
            </w:r>
            <w:r w:rsidR="006A238A">
              <w:t>may</w:t>
            </w:r>
            <w:r w:rsidR="00656DB1">
              <w:t xml:space="preserve"> have responded to Romeo if the marriage to Paris </w:t>
            </w:r>
            <w:r w:rsidR="001E0B91">
              <w:t>had not been arranged.</w:t>
            </w:r>
          </w:p>
        </w:tc>
      </w:tr>
    </w:tbl>
    <w:p w14:paraId="5FB12891" w14:textId="5CD7A53B" w:rsidR="001033F7" w:rsidRDefault="007B50E7" w:rsidP="001033F7">
      <w:r w:rsidRPr="007B50E7">
        <w:t xml:space="preserve">Below is a table outlining the controversial issues explored in </w:t>
      </w:r>
      <w:r>
        <w:rPr>
          <w:i/>
          <w:iCs/>
        </w:rPr>
        <w:t>Warm Bodies</w:t>
      </w:r>
      <w:r w:rsidRPr="007B50E7">
        <w:t xml:space="preserve"> with connections to the syllabus for teacher consideration.</w:t>
      </w:r>
    </w:p>
    <w:p w14:paraId="254AB3CC" w14:textId="4E2AF0B1" w:rsidR="00EB6D08" w:rsidRPr="007D689C" w:rsidRDefault="00EB6D08" w:rsidP="00EB6D08">
      <w:pPr>
        <w:pStyle w:val="Caption"/>
        <w:rPr>
          <w:i/>
        </w:rPr>
      </w:pPr>
      <w:r>
        <w:lastRenderedPageBreak/>
        <w:t xml:space="preserve">Table </w:t>
      </w:r>
      <w:r>
        <w:fldChar w:fldCharType="begin"/>
      </w:r>
      <w:r>
        <w:instrText xml:space="preserve"> SEQ Table \* ARABIC </w:instrText>
      </w:r>
      <w:r>
        <w:fldChar w:fldCharType="separate"/>
      </w:r>
      <w:r w:rsidR="009A6A4C">
        <w:rPr>
          <w:noProof/>
        </w:rPr>
        <w:t>3</w:t>
      </w:r>
      <w:r>
        <w:rPr>
          <w:noProof/>
        </w:rPr>
        <w:fldChar w:fldCharType="end"/>
      </w:r>
      <w:r>
        <w:t xml:space="preserve"> – exploring controversial issues</w:t>
      </w:r>
      <w:r w:rsidR="007D689C">
        <w:t xml:space="preserve"> in </w:t>
      </w:r>
      <w:r w:rsidR="007D689C">
        <w:rPr>
          <w:i/>
          <w:iCs w:val="0"/>
        </w:rPr>
        <w:t>Warm Bodies</w:t>
      </w:r>
    </w:p>
    <w:tbl>
      <w:tblPr>
        <w:tblStyle w:val="Tableheader"/>
        <w:tblW w:w="0" w:type="auto"/>
        <w:tblLook w:val="04A0" w:firstRow="1" w:lastRow="0" w:firstColumn="1" w:lastColumn="0" w:noHBand="0" w:noVBand="1"/>
        <w:tblDescription w:val="This table outlines some of the controversial issues explored in the film Warm Bodies."/>
      </w:tblPr>
      <w:tblGrid>
        <w:gridCol w:w="3209"/>
        <w:gridCol w:w="3209"/>
        <w:gridCol w:w="3210"/>
      </w:tblGrid>
      <w:tr w:rsidR="00EB6D08" w14:paraId="414927D1" w14:textId="77777777" w:rsidTr="001B3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837E8DC" w14:textId="70511735" w:rsidR="00EB6D08" w:rsidRDefault="00EB6D08" w:rsidP="00EB6D08">
            <w:r>
              <w:t>Potential issue</w:t>
            </w:r>
          </w:p>
        </w:tc>
        <w:tc>
          <w:tcPr>
            <w:tcW w:w="3209" w:type="dxa"/>
          </w:tcPr>
          <w:p w14:paraId="13ED2A53" w14:textId="13585B5C" w:rsidR="00EB6D08" w:rsidRDefault="00EB6D08" w:rsidP="00EB6D08">
            <w:pPr>
              <w:cnfStyle w:val="100000000000" w:firstRow="1" w:lastRow="0" w:firstColumn="0" w:lastColumn="0" w:oddVBand="0" w:evenVBand="0" w:oddHBand="0" w:evenHBand="0" w:firstRowFirstColumn="0" w:firstRowLastColumn="0" w:lastRowFirstColumn="0" w:lastRowLastColumn="0"/>
            </w:pPr>
            <w:r>
              <w:t>Annotation</w:t>
            </w:r>
          </w:p>
        </w:tc>
        <w:tc>
          <w:tcPr>
            <w:tcW w:w="3210" w:type="dxa"/>
          </w:tcPr>
          <w:p w14:paraId="0C7D62EF" w14:textId="62555AEA" w:rsidR="00EB6D08" w:rsidRDefault="00EB6D08" w:rsidP="00EB6D08">
            <w:pPr>
              <w:cnfStyle w:val="100000000000" w:firstRow="1" w:lastRow="0" w:firstColumn="0" w:lastColumn="0" w:oddVBand="0" w:evenVBand="0" w:oddHBand="0" w:evenHBand="0" w:firstRowFirstColumn="0" w:firstRowLastColumn="0" w:lastRowFirstColumn="0" w:lastRowLastColumn="0"/>
            </w:pPr>
            <w:r>
              <w:t>Syllabus connection</w:t>
            </w:r>
          </w:p>
        </w:tc>
      </w:tr>
      <w:tr w:rsidR="00EB6D08" w14:paraId="4A21DE6C" w14:textId="77777777" w:rsidTr="001B3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BD314ED" w14:textId="77777777" w:rsidR="00EB6D08" w:rsidRDefault="00EB6D08" w:rsidP="00EB6D08">
            <w:r>
              <w:t>Horror</w:t>
            </w:r>
          </w:p>
          <w:p w14:paraId="2E895139" w14:textId="050EB9E8" w:rsidR="00EB6D08" w:rsidRPr="00C06E8F" w:rsidRDefault="000F3BFF" w:rsidP="00EB6D08">
            <w:pPr>
              <w:rPr>
                <w:b w:val="0"/>
              </w:rPr>
            </w:pPr>
            <w:r w:rsidRPr="00C06E8F">
              <w:rPr>
                <w:b w:val="0"/>
              </w:rPr>
              <w:t xml:space="preserve">There are instances of horror and gore throughout the film, with special effects and close-up camera angles being used to </w:t>
            </w:r>
            <w:r w:rsidR="003B77BC" w:rsidRPr="00C06E8F">
              <w:rPr>
                <w:b w:val="0"/>
              </w:rPr>
              <w:t>emphasis</w:t>
            </w:r>
            <w:r w:rsidR="00091696" w:rsidRPr="00C06E8F">
              <w:rPr>
                <w:b w:val="0"/>
              </w:rPr>
              <w:t>e</w:t>
            </w:r>
            <w:r w:rsidR="003B77BC" w:rsidRPr="00C06E8F">
              <w:rPr>
                <w:b w:val="0"/>
              </w:rPr>
              <w:t xml:space="preserve"> the inhumanity of the </w:t>
            </w:r>
            <w:r w:rsidR="00641F94" w:rsidRPr="00C06E8F">
              <w:rPr>
                <w:b w:val="0"/>
              </w:rPr>
              <w:t>corpse</w:t>
            </w:r>
            <w:r w:rsidR="009F6725" w:rsidRPr="00C06E8F">
              <w:rPr>
                <w:b w:val="0"/>
              </w:rPr>
              <w:t>s</w:t>
            </w:r>
            <w:r w:rsidR="003B77BC" w:rsidRPr="00C06E8F">
              <w:rPr>
                <w:b w:val="0"/>
              </w:rPr>
              <w:t xml:space="preserve"> and </w:t>
            </w:r>
            <w:r w:rsidR="00C705C0" w:rsidRPr="00C06E8F">
              <w:rPr>
                <w:b w:val="0"/>
                <w:bCs/>
              </w:rPr>
              <w:t>‘</w:t>
            </w:r>
            <w:r w:rsidR="003B77BC" w:rsidRPr="00C06E8F">
              <w:rPr>
                <w:b w:val="0"/>
                <w:bCs/>
              </w:rPr>
              <w:t>bonies</w:t>
            </w:r>
            <w:r w:rsidR="00C705C0" w:rsidRPr="00C06E8F">
              <w:rPr>
                <w:b w:val="0"/>
                <w:bCs/>
              </w:rPr>
              <w:t>’</w:t>
            </w:r>
            <w:r w:rsidR="003B77BC" w:rsidRPr="00C06E8F">
              <w:rPr>
                <w:b w:val="0"/>
              </w:rPr>
              <w:t>.</w:t>
            </w:r>
          </w:p>
        </w:tc>
        <w:tc>
          <w:tcPr>
            <w:tcW w:w="3209" w:type="dxa"/>
          </w:tcPr>
          <w:p w14:paraId="616301CB" w14:textId="78AD40FA" w:rsidR="00D400EC" w:rsidRDefault="00D400EC" w:rsidP="0068397A">
            <w:pPr>
              <w:cnfStyle w:val="000000100000" w:firstRow="0" w:lastRow="0" w:firstColumn="0" w:lastColumn="0" w:oddVBand="0" w:evenVBand="0" w:oddHBand="1" w:evenHBand="0" w:firstRowFirstColumn="0" w:firstRowLastColumn="0" w:lastRowFirstColumn="0" w:lastRowLastColumn="0"/>
            </w:pPr>
            <w:r>
              <w:t xml:space="preserve">The film </w:t>
            </w:r>
            <w:r w:rsidR="0022669A">
              <w:t xml:space="preserve">adapts the original Shakespearean tragedy into a hybrid </w:t>
            </w:r>
            <w:r w:rsidR="00B06F98">
              <w:t xml:space="preserve">of </w:t>
            </w:r>
            <w:r w:rsidR="0022669A">
              <w:t>horror</w:t>
            </w:r>
            <w:r w:rsidR="00B06F98">
              <w:t xml:space="preserve"> and </w:t>
            </w:r>
            <w:r w:rsidR="0022669A">
              <w:t>romantic</w:t>
            </w:r>
            <w:r w:rsidR="00091696">
              <w:t xml:space="preserve"> </w:t>
            </w:r>
            <w:r w:rsidR="0022669A">
              <w:t>comedy genre</w:t>
            </w:r>
            <w:r w:rsidR="00B06F98">
              <w:t>s</w:t>
            </w:r>
            <w:r w:rsidR="0022669A">
              <w:t xml:space="preserve"> </w:t>
            </w:r>
            <w:r w:rsidR="009B420D">
              <w:t xml:space="preserve">with an intended audience of teenagers and young adults. </w:t>
            </w:r>
          </w:p>
          <w:p w14:paraId="69F3F92C" w14:textId="48D4117B" w:rsidR="0068397A" w:rsidRDefault="0068397A" w:rsidP="0068397A">
            <w:pPr>
              <w:cnfStyle w:val="000000100000" w:firstRow="0" w:lastRow="0" w:firstColumn="0" w:lastColumn="0" w:oddVBand="0" w:evenVBand="0" w:oddHBand="1" w:evenHBand="0" w:firstRowFirstColumn="0" w:firstRowLastColumn="0" w:lastRowFirstColumn="0" w:lastRowLastColumn="0"/>
            </w:pPr>
            <w:r>
              <w:t xml:space="preserve">Representations of horror and gore can be </w:t>
            </w:r>
            <w:r w:rsidR="009A6069">
              <w:t xml:space="preserve">confronting </w:t>
            </w:r>
            <w:r>
              <w:t xml:space="preserve">or upsetting, especially for students who have witnessed or experienced </w:t>
            </w:r>
            <w:r w:rsidR="00D400EC">
              <w:t>trauma</w:t>
            </w:r>
            <w:r>
              <w:t xml:space="preserve">. The exploration of scenes that include </w:t>
            </w:r>
            <w:r w:rsidR="00D400EC">
              <w:t>horror</w:t>
            </w:r>
            <w:r>
              <w:t xml:space="preserve"> should be prefaced with a warning to protect students who may have an emotional response to these representations. </w:t>
            </w:r>
          </w:p>
          <w:p w14:paraId="64FDB871" w14:textId="0C4BAC9B" w:rsidR="00EB6D08" w:rsidRDefault="0068397A" w:rsidP="00EB6D08">
            <w:pPr>
              <w:cnfStyle w:val="000000100000" w:firstRow="0" w:lastRow="0" w:firstColumn="0" w:lastColumn="0" w:oddVBand="0" w:evenVBand="0" w:oddHBand="1" w:evenHBand="0" w:firstRowFirstColumn="0" w:firstRowLastColumn="0" w:lastRowFirstColumn="0" w:lastRowLastColumn="0"/>
            </w:pPr>
            <w:r>
              <w:t>Additionally, teachers should use professional judg</w:t>
            </w:r>
            <w:r w:rsidR="00A776B4">
              <w:t>e</w:t>
            </w:r>
            <w:r>
              <w:t xml:space="preserve">ment when selecting scenes for study and may choose not to screen overtly </w:t>
            </w:r>
            <w:r w:rsidR="00D400EC">
              <w:t>gory</w:t>
            </w:r>
            <w:r>
              <w:t xml:space="preserve"> scenes with their classes.</w:t>
            </w:r>
          </w:p>
        </w:tc>
        <w:tc>
          <w:tcPr>
            <w:tcW w:w="3210" w:type="dxa"/>
          </w:tcPr>
          <w:p w14:paraId="7499C4DA" w14:textId="3A06A334" w:rsidR="00EB6D08" w:rsidRDefault="00632065" w:rsidP="00EB6D08">
            <w:pPr>
              <w:cnfStyle w:val="000000100000" w:firstRow="0" w:lastRow="0" w:firstColumn="0" w:lastColumn="0" w:oddVBand="0" w:evenVBand="0" w:oddHBand="1" w:evenHBand="0" w:firstRowFirstColumn="0" w:firstRowLastColumn="0" w:lastRowFirstColumn="0" w:lastRowLastColumn="0"/>
            </w:pPr>
            <w:r>
              <w:t xml:space="preserve">Genre </w:t>
            </w:r>
            <w:r w:rsidR="009B4252">
              <w:t>–</w:t>
            </w:r>
            <w:r>
              <w:t xml:space="preserve"> </w:t>
            </w:r>
            <w:r w:rsidR="009B4252">
              <w:t xml:space="preserve">the film’s </w:t>
            </w:r>
            <w:r w:rsidR="00FE71F9">
              <w:t xml:space="preserve">experimentation with the horror genre </w:t>
            </w:r>
            <w:r w:rsidR="00C4261D">
              <w:t xml:space="preserve">is reflective of the </w:t>
            </w:r>
            <w:r w:rsidR="00E365CA">
              <w:t xml:space="preserve">idea that young people seek escape in </w:t>
            </w:r>
            <w:r w:rsidR="00877CC3">
              <w:t>film. This concept is explored in the program, where students are invited to comment</w:t>
            </w:r>
            <w:r w:rsidR="005940EB">
              <w:t xml:space="preserve"> on the ways </w:t>
            </w:r>
            <w:r w:rsidR="00250927">
              <w:rPr>
                <w:i/>
                <w:iCs/>
              </w:rPr>
              <w:t xml:space="preserve">Warm Bodies </w:t>
            </w:r>
            <w:r w:rsidR="00250927">
              <w:t xml:space="preserve">reflects </w:t>
            </w:r>
            <w:r w:rsidR="000D19EC">
              <w:t>contemporary values and trends. The hybridity of the horror and romantic</w:t>
            </w:r>
            <w:r w:rsidR="00091696">
              <w:t xml:space="preserve"> </w:t>
            </w:r>
            <w:r w:rsidR="000D19EC">
              <w:t xml:space="preserve">comedy genres provides </w:t>
            </w:r>
            <w:r w:rsidR="00474488">
              <w:t xml:space="preserve">opportunities for students to </w:t>
            </w:r>
            <w:r w:rsidR="00230F57">
              <w:t>reflect on the process of adaptation</w:t>
            </w:r>
            <w:r w:rsidR="00351E79">
              <w:t xml:space="preserve">, transforming </w:t>
            </w:r>
            <w:r w:rsidR="00351E79">
              <w:rPr>
                <w:i/>
                <w:iCs/>
              </w:rPr>
              <w:t>The Tragedy of Romeo and Juliet</w:t>
            </w:r>
            <w:r w:rsidR="00351E79">
              <w:t xml:space="preserve"> </w:t>
            </w:r>
            <w:r w:rsidR="0050585A">
              <w:t>for a new audience with changed values.</w:t>
            </w:r>
            <w:r w:rsidR="00250927">
              <w:t xml:space="preserve"> </w:t>
            </w:r>
          </w:p>
        </w:tc>
      </w:tr>
      <w:tr w:rsidR="00EB6D08" w14:paraId="270B6B95" w14:textId="77777777" w:rsidTr="001B3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5ECB543" w14:textId="77777777" w:rsidR="00EB6D08" w:rsidRDefault="00EB6D08" w:rsidP="00EB6D08">
            <w:r>
              <w:t>Violence</w:t>
            </w:r>
          </w:p>
          <w:p w14:paraId="105EBF90" w14:textId="65FADD30" w:rsidR="00EB6D08" w:rsidRPr="00C06E8F" w:rsidRDefault="008D3F6B" w:rsidP="00EB6D08">
            <w:pPr>
              <w:rPr>
                <w:b w:val="0"/>
              </w:rPr>
            </w:pPr>
            <w:r w:rsidRPr="00C06E8F">
              <w:rPr>
                <w:b w:val="0"/>
              </w:rPr>
              <w:t xml:space="preserve">There are </w:t>
            </w:r>
            <w:r w:rsidR="002952A5" w:rsidRPr="00C06E8F">
              <w:rPr>
                <w:b w:val="0"/>
              </w:rPr>
              <w:t>instances of violence throughout the film</w:t>
            </w:r>
            <w:r w:rsidR="0007561C" w:rsidRPr="00C06E8F">
              <w:rPr>
                <w:b w:val="0"/>
              </w:rPr>
              <w:t xml:space="preserve"> as the </w:t>
            </w:r>
            <w:r w:rsidR="004E31D5" w:rsidRPr="00C06E8F">
              <w:rPr>
                <w:b w:val="0"/>
              </w:rPr>
              <w:t>humans</w:t>
            </w:r>
            <w:r w:rsidR="00A2050E" w:rsidRPr="00C06E8F">
              <w:rPr>
                <w:b w:val="0"/>
              </w:rPr>
              <w:t xml:space="preserve">, </w:t>
            </w:r>
            <w:r w:rsidR="00641F94" w:rsidRPr="00C06E8F">
              <w:rPr>
                <w:b w:val="0"/>
              </w:rPr>
              <w:t>corpse</w:t>
            </w:r>
            <w:r w:rsidR="004B1EC4" w:rsidRPr="00C06E8F">
              <w:rPr>
                <w:b w:val="0"/>
              </w:rPr>
              <w:t>s</w:t>
            </w:r>
            <w:r w:rsidR="00A2050E" w:rsidRPr="00C06E8F">
              <w:rPr>
                <w:b w:val="0"/>
              </w:rPr>
              <w:t xml:space="preserve"> and </w:t>
            </w:r>
            <w:r w:rsidR="00C705C0" w:rsidRPr="00C06E8F">
              <w:rPr>
                <w:b w:val="0"/>
                <w:bCs/>
              </w:rPr>
              <w:t>‘</w:t>
            </w:r>
            <w:r w:rsidR="00A2050E" w:rsidRPr="00C06E8F">
              <w:rPr>
                <w:b w:val="0"/>
                <w:bCs/>
              </w:rPr>
              <w:t>bonies</w:t>
            </w:r>
            <w:r w:rsidR="00C705C0" w:rsidRPr="00C06E8F">
              <w:rPr>
                <w:b w:val="0"/>
                <w:bCs/>
              </w:rPr>
              <w:t>’</w:t>
            </w:r>
            <w:r w:rsidR="00A2050E" w:rsidRPr="00C06E8F">
              <w:rPr>
                <w:b w:val="0"/>
              </w:rPr>
              <w:t xml:space="preserve"> are in conflict and confront one another. </w:t>
            </w:r>
          </w:p>
        </w:tc>
        <w:tc>
          <w:tcPr>
            <w:tcW w:w="3209" w:type="dxa"/>
          </w:tcPr>
          <w:p w14:paraId="0765425F" w14:textId="6552ABF5" w:rsidR="00EB6D08" w:rsidRDefault="00A2050E" w:rsidP="00EB6D08">
            <w:pPr>
              <w:cnfStyle w:val="000000010000" w:firstRow="0" w:lastRow="0" w:firstColumn="0" w:lastColumn="0" w:oddVBand="0" w:evenVBand="0" w:oddHBand="0" w:evenHBand="1" w:firstRowFirstColumn="0" w:firstRowLastColumn="0" w:lastRowFirstColumn="0" w:lastRowLastColumn="0"/>
            </w:pPr>
            <w:r>
              <w:t xml:space="preserve">The film </w:t>
            </w:r>
            <w:r w:rsidR="00B52304">
              <w:t xml:space="preserve">presents violence </w:t>
            </w:r>
            <w:r w:rsidR="00AF6888">
              <w:t xml:space="preserve">as a means </w:t>
            </w:r>
            <w:r w:rsidR="00162D3E">
              <w:t>of</w:t>
            </w:r>
            <w:r w:rsidR="00AF6888">
              <w:t xml:space="preserve"> survival</w:t>
            </w:r>
            <w:r w:rsidR="003F0B99">
              <w:t xml:space="preserve"> for the humans and </w:t>
            </w:r>
            <w:r w:rsidR="00641F94">
              <w:t>corpse</w:t>
            </w:r>
            <w:r w:rsidR="004B1EC4">
              <w:t>s</w:t>
            </w:r>
            <w:r w:rsidR="00543B83">
              <w:t>. However, this is intended to juxtapose</w:t>
            </w:r>
            <w:r w:rsidR="005D0BDC">
              <w:t xml:space="preserve"> the overall message of the film</w:t>
            </w:r>
            <w:r w:rsidR="00543B83">
              <w:t>, which is</w:t>
            </w:r>
            <w:r w:rsidR="005D0BDC">
              <w:t xml:space="preserve"> one of non-violence, community and understanding of others. </w:t>
            </w:r>
          </w:p>
          <w:p w14:paraId="31058AA2" w14:textId="1AEF07B2" w:rsidR="005D0BDC" w:rsidRDefault="005D0BDC" w:rsidP="00EB6D08">
            <w:pPr>
              <w:cnfStyle w:val="000000010000" w:firstRow="0" w:lastRow="0" w:firstColumn="0" w:lastColumn="0" w:oddVBand="0" w:evenVBand="0" w:oddHBand="0" w:evenHBand="1" w:firstRowFirstColumn="0" w:firstRowLastColumn="0" w:lastRowFirstColumn="0" w:lastRowLastColumn="0"/>
            </w:pPr>
            <w:r>
              <w:lastRenderedPageBreak/>
              <w:t xml:space="preserve">Representations of violence can be </w:t>
            </w:r>
            <w:r w:rsidR="00543B83">
              <w:t>confronting</w:t>
            </w:r>
            <w:r>
              <w:t xml:space="preserve"> </w:t>
            </w:r>
            <w:r w:rsidR="00FF0A8C">
              <w:t>or upsetting</w:t>
            </w:r>
            <w:r w:rsidR="00C124B0">
              <w:t>, especially for students w</w:t>
            </w:r>
            <w:r w:rsidR="00FC7C43">
              <w:t>ho</w:t>
            </w:r>
            <w:r w:rsidR="003F0B99">
              <w:t xml:space="preserve"> </w:t>
            </w:r>
            <w:r w:rsidR="00C26CB3">
              <w:t>have witnessed or experienced violence</w:t>
            </w:r>
            <w:r w:rsidR="00030A42">
              <w:t xml:space="preserve">. The exploration of scenes that include violence </w:t>
            </w:r>
            <w:r w:rsidR="00DA759D">
              <w:t xml:space="preserve">should be prefaced with a warning to protect </w:t>
            </w:r>
            <w:r w:rsidR="008B476D">
              <w:t xml:space="preserve">students who may have an emotional response to these representations. </w:t>
            </w:r>
          </w:p>
          <w:p w14:paraId="1DE7A120" w14:textId="2CCB9936" w:rsidR="00EB6D08" w:rsidRDefault="008B476D" w:rsidP="00EB6D08">
            <w:pPr>
              <w:cnfStyle w:val="000000010000" w:firstRow="0" w:lastRow="0" w:firstColumn="0" w:lastColumn="0" w:oddVBand="0" w:evenVBand="0" w:oddHBand="0" w:evenHBand="1" w:firstRowFirstColumn="0" w:firstRowLastColumn="0" w:lastRowFirstColumn="0" w:lastRowLastColumn="0"/>
            </w:pPr>
            <w:r>
              <w:t>Additionally, teachers should use professional judg</w:t>
            </w:r>
            <w:r w:rsidR="00A776B4">
              <w:t>e</w:t>
            </w:r>
            <w:r>
              <w:t>ment when selecting scene</w:t>
            </w:r>
            <w:r w:rsidR="0042240C">
              <w:t>s</w:t>
            </w:r>
            <w:r>
              <w:t xml:space="preserve"> for study and may choose </w:t>
            </w:r>
            <w:r w:rsidR="00AC4046">
              <w:t xml:space="preserve">not to screen </w:t>
            </w:r>
            <w:r w:rsidR="00162D3E">
              <w:t xml:space="preserve">overtly violent scenes with their classes. </w:t>
            </w:r>
          </w:p>
        </w:tc>
        <w:tc>
          <w:tcPr>
            <w:tcW w:w="3210" w:type="dxa"/>
          </w:tcPr>
          <w:p w14:paraId="31B5EA34" w14:textId="06A33A0F" w:rsidR="00EB6D08" w:rsidRDefault="00496D8A" w:rsidP="00EB6D08">
            <w:pPr>
              <w:cnfStyle w:val="000000010000" w:firstRow="0" w:lastRow="0" w:firstColumn="0" w:lastColumn="0" w:oddVBand="0" w:evenVBand="0" w:oddHBand="0" w:evenHBand="1" w:firstRowFirstColumn="0" w:firstRowLastColumn="0" w:lastRowFirstColumn="0" w:lastRowLastColumn="0"/>
            </w:pPr>
            <w:r>
              <w:lastRenderedPageBreak/>
              <w:t>Characterisation – the film focuses</w:t>
            </w:r>
            <w:r w:rsidR="00F54FC6">
              <w:t xml:space="preserve"> on how </w:t>
            </w:r>
            <w:r w:rsidR="00CF58B8">
              <w:t>R</w:t>
            </w:r>
            <w:r w:rsidR="006F6BBC">
              <w:t xml:space="preserve"> and Julie can surv</w:t>
            </w:r>
            <w:r w:rsidR="003D409E">
              <w:t xml:space="preserve">ive </w:t>
            </w:r>
            <w:r w:rsidR="00C9752D">
              <w:t>in the</w:t>
            </w:r>
            <w:r w:rsidR="008A65CA">
              <w:t xml:space="preserve">ir post-apocalyptic violent world. </w:t>
            </w:r>
            <w:r w:rsidR="00B6754E">
              <w:t xml:space="preserve">While they are faced with the threat of violent conflict at times, the </w:t>
            </w:r>
            <w:r w:rsidR="00AE7DE9">
              <w:t xml:space="preserve">overall plot is about triumph and overcoming these </w:t>
            </w:r>
            <w:r w:rsidR="00AE7DE9">
              <w:lastRenderedPageBreak/>
              <w:t xml:space="preserve">threats to find hope and new life. </w:t>
            </w:r>
          </w:p>
          <w:p w14:paraId="5A1D09BD" w14:textId="07C1162F" w:rsidR="00EB6D08" w:rsidRDefault="000E16E9" w:rsidP="00EB6D08">
            <w:pPr>
              <w:cnfStyle w:val="000000010000" w:firstRow="0" w:lastRow="0" w:firstColumn="0" w:lastColumn="0" w:oddVBand="0" w:evenVBand="0" w:oddHBand="0" w:evenHBand="1" w:firstRowFirstColumn="0" w:firstRowLastColumn="0" w:lastRowFirstColumn="0" w:lastRowLastColumn="0"/>
            </w:pPr>
            <w:r>
              <w:t xml:space="preserve">Representation – the film’s representation of violence reflects the contextual </w:t>
            </w:r>
            <w:r w:rsidR="00100B65">
              <w:t xml:space="preserve">influences of </w:t>
            </w:r>
            <w:r w:rsidR="008D5F6F">
              <w:t xml:space="preserve">conflict </w:t>
            </w:r>
            <w:r w:rsidR="00D30453">
              <w:t>evident in our world</w:t>
            </w:r>
            <w:r w:rsidR="009E09B4">
              <w:t xml:space="preserve">. Further, the creative </w:t>
            </w:r>
            <w:r w:rsidR="00C92C0C">
              <w:t>influence of appealing to young adult audiences through th</w:t>
            </w:r>
            <w:r w:rsidR="002C14EB">
              <w:t>ese compositional choices is purposeful</w:t>
            </w:r>
            <w:r w:rsidR="000F3BFF">
              <w:t xml:space="preserve">. Opportunities to discuss interpretations of this representation is embedded within the program. </w:t>
            </w:r>
          </w:p>
        </w:tc>
      </w:tr>
      <w:tr w:rsidR="00EB6D08" w14:paraId="7FB9C1C9" w14:textId="77777777" w:rsidTr="001B3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AC47602" w14:textId="77777777" w:rsidR="00EB6D08" w:rsidRDefault="00EB6D08" w:rsidP="00EB6D08">
            <w:r>
              <w:lastRenderedPageBreak/>
              <w:t>Expletive language</w:t>
            </w:r>
          </w:p>
          <w:p w14:paraId="7C2AF763" w14:textId="29A2AE2F" w:rsidR="00EB6D08" w:rsidRPr="00C06E8F" w:rsidRDefault="00EB6D08" w:rsidP="00EB6D08">
            <w:pPr>
              <w:rPr>
                <w:b w:val="0"/>
              </w:rPr>
            </w:pPr>
            <w:r w:rsidRPr="00C06E8F">
              <w:rPr>
                <w:b w:val="0"/>
              </w:rPr>
              <w:t>There is some infrequent expl</w:t>
            </w:r>
            <w:r w:rsidR="00F14ED0" w:rsidRPr="00C06E8F">
              <w:rPr>
                <w:b w:val="0"/>
              </w:rPr>
              <w:t xml:space="preserve">etive language </w:t>
            </w:r>
            <w:r w:rsidR="006A1B18" w:rsidRPr="00C06E8F">
              <w:rPr>
                <w:b w:val="0"/>
              </w:rPr>
              <w:t>used throughout the film</w:t>
            </w:r>
            <w:r w:rsidR="00FC1688" w:rsidRPr="00C06E8F">
              <w:rPr>
                <w:b w:val="0"/>
              </w:rPr>
              <w:t xml:space="preserve"> in dialogue and voiceover narration</w:t>
            </w:r>
            <w:r w:rsidR="00515753" w:rsidRPr="00C06E8F">
              <w:rPr>
                <w:b w:val="0"/>
              </w:rPr>
              <w:t>.</w:t>
            </w:r>
          </w:p>
        </w:tc>
        <w:tc>
          <w:tcPr>
            <w:tcW w:w="3209" w:type="dxa"/>
          </w:tcPr>
          <w:p w14:paraId="17617D04" w14:textId="1722D0EB" w:rsidR="00EB6D08" w:rsidRDefault="00FC1688" w:rsidP="00EB6D08">
            <w:pPr>
              <w:cnfStyle w:val="000000100000" w:firstRow="0" w:lastRow="0" w:firstColumn="0" w:lastColumn="0" w:oddVBand="0" w:evenVBand="0" w:oddHBand="1" w:evenHBand="0" w:firstRowFirstColumn="0" w:firstRowLastColumn="0" w:lastRowFirstColumn="0" w:lastRowLastColumn="0"/>
            </w:pPr>
            <w:r>
              <w:t>Expletive language is used sparingly throughout the text</w:t>
            </w:r>
            <w:r w:rsidR="00183E21">
              <w:t xml:space="preserve"> </w:t>
            </w:r>
            <w:r w:rsidR="00CF60E3">
              <w:t>to authentically develop character</w:t>
            </w:r>
            <w:r w:rsidR="001033F7">
              <w:t>s and communicate ideas</w:t>
            </w:r>
            <w:r w:rsidR="00500342">
              <w:t xml:space="preserve">. </w:t>
            </w:r>
          </w:p>
        </w:tc>
        <w:tc>
          <w:tcPr>
            <w:tcW w:w="3210" w:type="dxa"/>
          </w:tcPr>
          <w:p w14:paraId="1205B33C" w14:textId="6101022F" w:rsidR="00EB6D08" w:rsidRDefault="00B721B6" w:rsidP="00EB6D08">
            <w:pPr>
              <w:cnfStyle w:val="000000100000" w:firstRow="0" w:lastRow="0" w:firstColumn="0" w:lastColumn="0" w:oddVBand="0" w:evenVBand="0" w:oddHBand="1" w:evenHBand="0" w:firstRowFirstColumn="0" w:firstRowLastColumn="0" w:lastRowFirstColumn="0" w:lastRowLastColumn="0"/>
            </w:pPr>
            <w:r>
              <w:t>Code and convention – the expletive language is used within dialogue and voiceover</w:t>
            </w:r>
            <w:r w:rsidR="00183E21">
              <w:t xml:space="preserve"> to assist in the representation of authentic character voice.</w:t>
            </w:r>
          </w:p>
        </w:tc>
      </w:tr>
    </w:tbl>
    <w:p w14:paraId="76A99B6E" w14:textId="77777777" w:rsidR="000A7DCD" w:rsidRDefault="000A7DCD">
      <w:pPr>
        <w:suppressAutoHyphens w:val="0"/>
        <w:spacing w:before="0" w:after="160" w:line="259" w:lineRule="auto"/>
        <w:rPr>
          <w:rFonts w:eastAsiaTheme="majorEastAsia"/>
          <w:bCs/>
          <w:color w:val="002664"/>
          <w:sz w:val="36"/>
          <w:szCs w:val="48"/>
        </w:rPr>
      </w:pPr>
      <w:r>
        <w:br w:type="page"/>
      </w:r>
    </w:p>
    <w:p w14:paraId="55F23292" w14:textId="451FDD24" w:rsidR="003318F8" w:rsidRPr="00224EF3" w:rsidRDefault="003318F8" w:rsidP="00C311B0">
      <w:pPr>
        <w:pStyle w:val="Heading2"/>
      </w:pPr>
      <w:bookmarkStart w:id="7" w:name="_Toc175904304"/>
      <w:r>
        <w:lastRenderedPageBreak/>
        <w:t xml:space="preserve">Pre-reading, resource 2 – parent </w:t>
      </w:r>
      <w:r w:rsidR="00BF4E93">
        <w:t>and carer</w:t>
      </w:r>
      <w:r>
        <w:t xml:space="preserve"> letter</w:t>
      </w:r>
      <w:bookmarkEnd w:id="7"/>
    </w:p>
    <w:p w14:paraId="27DF7A54" w14:textId="7EBDBF5B" w:rsidR="00C311B0" w:rsidRPr="00C311B0" w:rsidRDefault="00C311B0" w:rsidP="00C311B0">
      <w:pPr>
        <w:pStyle w:val="FeatureBox2"/>
      </w:pPr>
      <w:r w:rsidRPr="006C56EA">
        <w:rPr>
          <w:b/>
        </w:rPr>
        <w:t>Teacher note:</w:t>
      </w:r>
      <w:r>
        <w:t xml:space="preserve"> the following letter has been adapted from the template provided in the ‘</w:t>
      </w:r>
      <w:r w:rsidR="00E8658D">
        <w:t xml:space="preserve">Suggested </w:t>
      </w:r>
      <w:r>
        <w:t xml:space="preserve">support for controversial issues’ document, which is located on the department’s </w:t>
      </w:r>
      <w:hyperlink r:id="rId19" w:history="1">
        <w:r w:rsidRPr="00887ED3">
          <w:rPr>
            <w:rStyle w:val="Hyperlink"/>
          </w:rPr>
          <w:t>Leading English 7–12 webpage</w:t>
        </w:r>
      </w:hyperlink>
      <w:r>
        <w:t xml:space="preserve">. Additional supports and templates can be found on the </w:t>
      </w:r>
      <w:hyperlink r:id="rId20" w:history="1">
        <w:r w:rsidRPr="00EB5F41">
          <w:rPr>
            <w:rStyle w:val="Hyperlink"/>
          </w:rPr>
          <w:t>text selection webpage.</w:t>
        </w:r>
      </w:hyperlink>
      <w:r>
        <w:t xml:space="preserve"> Adapt this letter as required, for example to add you</w:t>
      </w:r>
      <w:r w:rsidR="007F5087">
        <w:t>r</w:t>
      </w:r>
      <w:r>
        <w:t xml:space="preserve"> school letterhead.</w:t>
      </w:r>
      <w:r w:rsidR="00236A84">
        <w:t xml:space="preserve"> </w:t>
      </w:r>
      <w:r w:rsidR="008737E1">
        <w:t>You may need to</w:t>
      </w:r>
      <w:r w:rsidR="007958FF">
        <w:t xml:space="preserve"> create a version of this letter that is translated into </w:t>
      </w:r>
      <w:r w:rsidR="00267AD2">
        <w:t>community</w:t>
      </w:r>
      <w:r w:rsidR="007958FF">
        <w:t xml:space="preserve"> languages</w:t>
      </w:r>
      <w:r w:rsidR="00267AD2">
        <w:t xml:space="preserve"> based on the requirements of your context. </w:t>
      </w:r>
    </w:p>
    <w:p w14:paraId="3A9CD48C" w14:textId="38B8E5A0" w:rsidR="00887ED3" w:rsidRDefault="00887ED3" w:rsidP="00887ED3">
      <w:r>
        <w:t>Dear parent/</w:t>
      </w:r>
      <w:r w:rsidR="008C7479">
        <w:t>carer</w:t>
      </w:r>
      <w:r>
        <w:t xml:space="preserve">, </w:t>
      </w:r>
    </w:p>
    <w:p w14:paraId="05288F8B" w14:textId="5062F0AE" w:rsidR="00887ED3" w:rsidRDefault="00887ED3" w:rsidP="00887ED3">
      <w:r>
        <w:t xml:space="preserve">The English syllabus integrates the study of quality texts as an important and assessable component of students’ English studies. The </w:t>
      </w:r>
      <w:hyperlink r:id="rId21" w:anchor="course-requirements-k-10-english_k_10_2022" w:history="1">
        <w:r w:rsidRPr="004E76AC">
          <w:rPr>
            <w:rStyle w:val="Hyperlink"/>
          </w:rPr>
          <w:t>course requirements K–10</w:t>
        </w:r>
      </w:hyperlink>
      <w:r>
        <w:t xml:space="preserve"> from the syllabus, which include text requirements, are a mandatory requirement for English faculties to implement. </w:t>
      </w:r>
    </w:p>
    <w:p w14:paraId="7EB97F48" w14:textId="38C60AF6" w:rsidR="00A87466" w:rsidRDefault="00A87466" w:rsidP="00A87466">
      <w:r>
        <w:t xml:space="preserve">Schools make decisions at a local level for the types of texts studied in their schools. These decisions are based on student needs, community context and resources. From time to time, students in Year 10 may be required to study a text that may be considered controversial. </w:t>
      </w:r>
    </w:p>
    <w:p w14:paraId="2FCF00D3" w14:textId="769DAAD8" w:rsidR="00A87466" w:rsidRDefault="00A87466" w:rsidP="00A87466">
      <w:r>
        <w:t xml:space="preserve">The selected </w:t>
      </w:r>
      <w:r w:rsidR="002F1930">
        <w:t>film</w:t>
      </w:r>
      <w:r>
        <w:t xml:space="preserve"> for the Year 10, Term </w:t>
      </w:r>
      <w:r w:rsidR="002F1930">
        <w:t>3</w:t>
      </w:r>
      <w:r>
        <w:t xml:space="preserve"> program ‘</w:t>
      </w:r>
      <w:r w:rsidR="002F1930">
        <w:t>Shakespeare retold</w:t>
      </w:r>
      <w:r>
        <w:t xml:space="preserve">’ is </w:t>
      </w:r>
      <w:r w:rsidR="00E3251E" w:rsidRPr="00601510">
        <w:rPr>
          <w:i/>
        </w:rPr>
        <w:t>Warm</w:t>
      </w:r>
      <w:r w:rsidR="00E3251E">
        <w:rPr>
          <w:i/>
          <w:iCs/>
        </w:rPr>
        <w:t xml:space="preserve"> Bodies</w:t>
      </w:r>
      <w:r w:rsidR="00E3251E">
        <w:t xml:space="preserve"> by Jonathan Levine. This is </w:t>
      </w:r>
      <w:r w:rsidR="00540626">
        <w:t xml:space="preserve">a film adaptation of </w:t>
      </w:r>
      <w:r w:rsidR="00540626">
        <w:rPr>
          <w:i/>
          <w:iCs/>
        </w:rPr>
        <w:t>The Tragedy of Romeo</w:t>
      </w:r>
      <w:r>
        <w:rPr>
          <w:i/>
        </w:rPr>
        <w:t xml:space="preserve"> and </w:t>
      </w:r>
      <w:r w:rsidR="00540626" w:rsidRPr="00540626">
        <w:rPr>
          <w:i/>
          <w:iCs/>
        </w:rPr>
        <w:t>Juliet</w:t>
      </w:r>
      <w:r w:rsidR="00E3251E">
        <w:t xml:space="preserve">. </w:t>
      </w:r>
      <w:r>
        <w:t xml:space="preserve">This </w:t>
      </w:r>
      <w:r w:rsidR="002F1930">
        <w:t>film</w:t>
      </w:r>
      <w:r w:rsidR="009502DB">
        <w:t xml:space="preserve"> has </w:t>
      </w:r>
      <w:r w:rsidR="007B1D63">
        <w:t xml:space="preserve">an </w:t>
      </w:r>
      <w:hyperlink r:id="rId22" w:history="1">
        <w:r w:rsidR="007B1D63" w:rsidRPr="00604CCB">
          <w:rPr>
            <w:rStyle w:val="Hyperlink"/>
          </w:rPr>
          <w:t>Australian Classification</w:t>
        </w:r>
      </w:hyperlink>
      <w:r w:rsidR="007B1D63">
        <w:t xml:space="preserve"> of</w:t>
      </w:r>
      <w:r w:rsidR="009502DB">
        <w:t xml:space="preserve"> M</w:t>
      </w:r>
      <w:r w:rsidR="001C6A48">
        <w:t xml:space="preserve"> and</w:t>
      </w:r>
      <w:r>
        <w:t xml:space="preserve"> </w:t>
      </w:r>
      <w:r w:rsidR="007D73EB">
        <w:t xml:space="preserve">includes horror </w:t>
      </w:r>
      <w:r w:rsidR="001C6A48">
        <w:t>themes, violence and infrequent co</w:t>
      </w:r>
      <w:r w:rsidR="006B7522">
        <w:t>a</w:t>
      </w:r>
      <w:r w:rsidR="001C6A48">
        <w:t>rse language.</w:t>
      </w:r>
      <w:r w:rsidR="00540626">
        <w:t xml:space="preserve"> </w:t>
      </w:r>
    </w:p>
    <w:p w14:paraId="70846C9B" w14:textId="025CDD29" w:rsidR="00A87466" w:rsidRDefault="00A87466" w:rsidP="00A87466">
      <w:r>
        <w:t>The study of controversial issues is acceptable for educational purposes consistent with the delivery of curriculum and provision of school programs and activities.</w:t>
      </w:r>
    </w:p>
    <w:p w14:paraId="0758343D" w14:textId="60F9CC3E" w:rsidR="00A87466" w:rsidRDefault="00A87466" w:rsidP="00A87466">
      <w:r>
        <w:t>School staff will manage controversial issues that may arise in the curriculum. Material presented to students as part of school programs and school activities should be:</w:t>
      </w:r>
    </w:p>
    <w:p w14:paraId="6146AF7E" w14:textId="098B5546" w:rsidR="00A87466" w:rsidRDefault="00A87466" w:rsidP="001B3DE3">
      <w:pPr>
        <w:pStyle w:val="ListBullet"/>
      </w:pPr>
      <w:r>
        <w:t xml:space="preserve">age appropriate </w:t>
      </w:r>
    </w:p>
    <w:p w14:paraId="5066DD6F" w14:textId="6A2BD283" w:rsidR="00A87466" w:rsidRDefault="00A87466" w:rsidP="001B3DE3">
      <w:pPr>
        <w:pStyle w:val="ListBullet"/>
      </w:pPr>
      <w:r>
        <w:t xml:space="preserve">sensitive to student needs </w:t>
      </w:r>
    </w:p>
    <w:p w14:paraId="4A79A9CA" w14:textId="4902DE67" w:rsidR="00A87466" w:rsidRDefault="00A87466" w:rsidP="001B3DE3">
      <w:pPr>
        <w:pStyle w:val="ListBullet"/>
      </w:pPr>
      <w:r>
        <w:t xml:space="preserve">relevant to the curriculum </w:t>
      </w:r>
    </w:p>
    <w:p w14:paraId="45CEEBE9" w14:textId="4BD8B3E9" w:rsidR="00A87466" w:rsidRDefault="00A87466" w:rsidP="001B3DE3">
      <w:pPr>
        <w:pStyle w:val="ListBullet"/>
      </w:pPr>
      <w:r>
        <w:t xml:space="preserve">relevant to the school’s purpose and goals </w:t>
      </w:r>
    </w:p>
    <w:p w14:paraId="78C6B1E4" w14:textId="3B682857" w:rsidR="00A87466" w:rsidRDefault="00A87466" w:rsidP="001B3DE3">
      <w:pPr>
        <w:pStyle w:val="ListBullet"/>
      </w:pPr>
      <w:r>
        <w:t xml:space="preserve">consistent with the core values outlined in the </w:t>
      </w:r>
      <w:hyperlink r:id="rId23" w:anchor=":~:text=Through%20classrooms%20and%20school%20communities%20the%20core%20values,its%20heritage.%207%20develops%20social%20cohesion.%20More%20items" w:history="1">
        <w:r w:rsidRPr="002F1930">
          <w:rPr>
            <w:rStyle w:val="Hyperlink"/>
          </w:rPr>
          <w:t>Values in NSW public schools policy</w:t>
        </w:r>
      </w:hyperlink>
      <w:r>
        <w:t xml:space="preserve">. </w:t>
      </w:r>
    </w:p>
    <w:p w14:paraId="0DCAED78" w14:textId="03CC12D3" w:rsidR="00A87466" w:rsidRDefault="00A87466" w:rsidP="00A87466">
      <w:r>
        <w:lastRenderedPageBreak/>
        <w:t>Schools are places where students are preparing for active</w:t>
      </w:r>
      <w:r w:rsidR="00625F66">
        <w:t>,</w:t>
      </w:r>
      <w:r>
        <w:t xml:space="preserve"> informed and reasoned involvement in community life through the co-operative study of social issues. </w:t>
      </w:r>
    </w:p>
    <w:p w14:paraId="7C456328" w14:textId="0E2F7201" w:rsidR="00A87466" w:rsidRDefault="00A87466" w:rsidP="00A87466">
      <w:r>
        <w:t xml:space="preserve">As stated above, English texts are carefully selected and are used to best illustrate the outcomes and content of the syllabus. </w:t>
      </w:r>
    </w:p>
    <w:p w14:paraId="69472238" w14:textId="4CC03D85" w:rsidR="00A87466" w:rsidRDefault="00A87466" w:rsidP="00A87466">
      <w:r>
        <w:t xml:space="preserve">If you have any </w:t>
      </w:r>
      <w:r w:rsidR="00A81FE9">
        <w:t>concerns,</w:t>
      </w:r>
      <w:r>
        <w:t xml:space="preserve"> please discuss this with the school. </w:t>
      </w:r>
    </w:p>
    <w:p w14:paraId="262F1B03" w14:textId="5F585585" w:rsidR="00A87466" w:rsidRDefault="00A87466" w:rsidP="00A87466">
      <w:r>
        <w:t xml:space="preserve">Yours sincerely, </w:t>
      </w:r>
    </w:p>
    <w:p w14:paraId="4CFC44DE" w14:textId="065E20E1" w:rsidR="00A87466" w:rsidRDefault="00A87466" w:rsidP="00A87466">
      <w:r>
        <w:t xml:space="preserve">Head teacher name/signature </w:t>
      </w:r>
    </w:p>
    <w:p w14:paraId="2D2E1DEF" w14:textId="04EAE094" w:rsidR="007C06C0" w:rsidRDefault="00A87466" w:rsidP="00887ED3">
      <w:r>
        <w:t>Principal name/signature</w:t>
      </w:r>
    </w:p>
    <w:p w14:paraId="4417A982" w14:textId="3EFE3DFC" w:rsidR="003318F8" w:rsidRPr="000A7DCD" w:rsidRDefault="000A7DCD" w:rsidP="000A7DCD">
      <w:pPr>
        <w:suppressAutoHyphens w:val="0"/>
        <w:spacing w:before="0" w:after="160" w:line="259" w:lineRule="auto"/>
        <w:rPr>
          <w:rFonts w:eastAsiaTheme="majorEastAsia"/>
          <w:bCs/>
          <w:color w:val="002664"/>
          <w:sz w:val="36"/>
          <w:szCs w:val="48"/>
        </w:rPr>
      </w:pPr>
      <w:r>
        <w:br w:type="page"/>
      </w:r>
    </w:p>
    <w:p w14:paraId="1D197B51" w14:textId="641009DD" w:rsidR="00B76662" w:rsidRDefault="00B76662" w:rsidP="00374746">
      <w:pPr>
        <w:pStyle w:val="Heading2"/>
      </w:pPr>
      <w:bookmarkStart w:id="8" w:name="_Toc175904305"/>
      <w:bookmarkStart w:id="9" w:name="_Hlk175554203"/>
      <w:r>
        <w:lastRenderedPageBreak/>
        <w:t xml:space="preserve">Pre-reading, resource </w:t>
      </w:r>
      <w:r w:rsidR="000A7DCD">
        <w:t>3</w:t>
      </w:r>
      <w:r>
        <w:t xml:space="preserve"> </w:t>
      </w:r>
      <w:r w:rsidR="00BB2C7F">
        <w:t>–</w:t>
      </w:r>
      <w:r>
        <w:t xml:space="preserve"> </w:t>
      </w:r>
      <w:r w:rsidR="00BB2C7F">
        <w:t>adapting speaking tasks</w:t>
      </w:r>
      <w:r w:rsidR="00A05BD2">
        <w:t xml:space="preserve"> for </w:t>
      </w:r>
      <w:r w:rsidR="00BC6C85">
        <w:t xml:space="preserve">English as an </w:t>
      </w:r>
      <w:r w:rsidR="00394377">
        <w:t>a</w:t>
      </w:r>
      <w:r w:rsidR="008D24CF">
        <w:t xml:space="preserve">dditional </w:t>
      </w:r>
      <w:r w:rsidR="00394377">
        <w:t>l</w:t>
      </w:r>
      <w:r w:rsidR="008D24CF">
        <w:t xml:space="preserve">anguage or </w:t>
      </w:r>
      <w:r w:rsidR="00394377">
        <w:t>d</w:t>
      </w:r>
      <w:r w:rsidR="008D24CF">
        <w:t xml:space="preserve">ialect (EAL/D) </w:t>
      </w:r>
      <w:r w:rsidR="004145B5">
        <w:t>learners</w:t>
      </w:r>
      <w:bookmarkEnd w:id="8"/>
    </w:p>
    <w:bookmarkEnd w:id="9"/>
    <w:p w14:paraId="286C4FD8" w14:textId="284F78F8" w:rsidR="00A467D2" w:rsidRPr="00A467D2" w:rsidRDefault="00B16C07" w:rsidP="00A467D2">
      <w:pPr>
        <w:pStyle w:val="FeatureBox2"/>
      </w:pPr>
      <w:r w:rsidRPr="00B16C07">
        <w:rPr>
          <w:rStyle w:val="Strong"/>
        </w:rPr>
        <w:t xml:space="preserve">Teacher </w:t>
      </w:r>
      <w:proofErr w:type="gramStart"/>
      <w:r w:rsidRPr="00B16C07">
        <w:rPr>
          <w:rStyle w:val="Strong"/>
        </w:rPr>
        <w:t>note</w:t>
      </w:r>
      <w:proofErr w:type="gramEnd"/>
      <w:r w:rsidRPr="00B16C07">
        <w:rPr>
          <w:rStyle w:val="Strong"/>
        </w:rPr>
        <w:t xml:space="preserve">: </w:t>
      </w:r>
      <w:r w:rsidR="00805303" w:rsidRPr="00805303">
        <w:t>this pre-reading</w:t>
      </w:r>
      <w:r w:rsidR="00805303">
        <w:t xml:space="preserve"> resource </w:t>
      </w:r>
      <w:r w:rsidR="009A30EF">
        <w:t xml:space="preserve">provides additional information on how to make adjustments to </w:t>
      </w:r>
      <w:r w:rsidR="00733E36">
        <w:t xml:space="preserve">the </w:t>
      </w:r>
      <w:r w:rsidR="00E737A2">
        <w:t xml:space="preserve">assessment </w:t>
      </w:r>
      <w:r w:rsidR="00733E36">
        <w:t>task</w:t>
      </w:r>
      <w:r w:rsidR="009A30EF">
        <w:t xml:space="preserve"> associated with this unit</w:t>
      </w:r>
      <w:r w:rsidR="008F669F">
        <w:t xml:space="preserve"> </w:t>
      </w:r>
      <w:r w:rsidR="006019F2">
        <w:t xml:space="preserve">to support </w:t>
      </w:r>
      <w:r w:rsidR="008A4470">
        <w:t xml:space="preserve">EAL/D </w:t>
      </w:r>
      <w:r w:rsidR="004145B5">
        <w:t>learners</w:t>
      </w:r>
      <w:r w:rsidR="008A4470">
        <w:t xml:space="preserve">. </w:t>
      </w:r>
      <w:r w:rsidR="00960477">
        <w:t xml:space="preserve">Given the nature of the task, it is important </w:t>
      </w:r>
      <w:r w:rsidR="0049417A">
        <w:t xml:space="preserve">that teacher practice </w:t>
      </w:r>
      <w:r w:rsidR="00E24CB5">
        <w:t>be</w:t>
      </w:r>
      <w:r w:rsidR="0049417A">
        <w:t xml:space="preserve"> guided by the enabling factors</w:t>
      </w:r>
      <w:r w:rsidR="003C6688">
        <w:t xml:space="preserve"> </w:t>
      </w:r>
      <w:r w:rsidR="003647E0">
        <w:t xml:space="preserve">anchored in </w:t>
      </w:r>
      <w:hyperlink r:id="rId24">
        <w:r w:rsidR="003647E0" w:rsidRPr="404AA68C">
          <w:rPr>
            <w:rStyle w:val="Hyperlink"/>
          </w:rPr>
          <w:t>explicit teaching</w:t>
        </w:r>
      </w:hyperlink>
      <w:r w:rsidR="00A467D2">
        <w:t xml:space="preserve"> as well </w:t>
      </w:r>
      <w:r w:rsidR="00CA4605">
        <w:t xml:space="preserve">as align with the </w:t>
      </w:r>
      <w:hyperlink r:id="rId25">
        <w:r w:rsidR="00CA4605" w:rsidRPr="404AA68C">
          <w:rPr>
            <w:rStyle w:val="Hyperlink"/>
          </w:rPr>
          <w:t>Multicultural education</w:t>
        </w:r>
      </w:hyperlink>
      <w:r w:rsidR="00CA4605">
        <w:t xml:space="preserve"> policy</w:t>
      </w:r>
      <w:r w:rsidR="003647E0">
        <w:t xml:space="preserve">. </w:t>
      </w:r>
      <w:r w:rsidR="00B165EB">
        <w:t xml:space="preserve">Reasonable adjustments </w:t>
      </w:r>
      <w:r w:rsidR="0021322E">
        <w:t xml:space="preserve">should be made </w:t>
      </w:r>
      <w:r w:rsidR="00B63BBD">
        <w:t>to ensure</w:t>
      </w:r>
      <w:r w:rsidR="00852328">
        <w:t xml:space="preserve"> learning environments are safe and inclusive</w:t>
      </w:r>
      <w:r w:rsidR="004E3BCD">
        <w:t xml:space="preserve"> and consider the cultural, social, emotional, behavioural and physical aspects</w:t>
      </w:r>
      <w:r w:rsidR="0050008E">
        <w:t xml:space="preserve"> of learning. </w:t>
      </w:r>
    </w:p>
    <w:p w14:paraId="4CB8BC06" w14:textId="4D613B84" w:rsidR="00F950D6" w:rsidRDefault="002F4BD6" w:rsidP="00F950D6">
      <w:pPr>
        <w:rPr>
          <w:rStyle w:val="Strong"/>
        </w:rPr>
      </w:pPr>
      <w:r>
        <w:rPr>
          <w:rStyle w:val="Strong"/>
        </w:rPr>
        <w:t xml:space="preserve">Explanation of the </w:t>
      </w:r>
      <w:r w:rsidR="00411B89">
        <w:rPr>
          <w:rStyle w:val="Strong"/>
        </w:rPr>
        <w:t>possible adjustments</w:t>
      </w:r>
      <w:r>
        <w:rPr>
          <w:rStyle w:val="Strong"/>
        </w:rPr>
        <w:t xml:space="preserve"> </w:t>
      </w:r>
      <w:r w:rsidR="0051173E">
        <w:rPr>
          <w:rStyle w:val="Strong"/>
        </w:rPr>
        <w:t xml:space="preserve">that EAL/D </w:t>
      </w:r>
      <w:r w:rsidR="004145B5">
        <w:rPr>
          <w:rStyle w:val="Strong"/>
        </w:rPr>
        <w:t>learners</w:t>
      </w:r>
      <w:r>
        <w:rPr>
          <w:rStyle w:val="Strong"/>
        </w:rPr>
        <w:t xml:space="preserve"> may </w:t>
      </w:r>
      <w:r w:rsidR="00411B89">
        <w:rPr>
          <w:rStyle w:val="Strong"/>
        </w:rPr>
        <w:t>require</w:t>
      </w:r>
    </w:p>
    <w:p w14:paraId="064CCC87" w14:textId="7EB82F54" w:rsidR="00A851B1" w:rsidRDefault="004D6C12" w:rsidP="004D6C12">
      <w:r w:rsidRPr="004D6C12">
        <w:t xml:space="preserve">EAL/D </w:t>
      </w:r>
      <w:r w:rsidR="004145B5">
        <w:t>learners</w:t>
      </w:r>
      <w:r w:rsidRPr="004D6C12">
        <w:t xml:space="preserve"> are those whose first language is a language or dialect other than English and who require additional support to develop proficiency in English. </w:t>
      </w:r>
      <w:r>
        <w:t xml:space="preserve">EAL/D </w:t>
      </w:r>
      <w:r w:rsidR="004145B5">
        <w:t>learners</w:t>
      </w:r>
      <w:r>
        <w:t xml:space="preserve"> have the same capacity </w:t>
      </w:r>
      <w:r w:rsidR="00EC6D97">
        <w:t xml:space="preserve">as other students </w:t>
      </w:r>
      <w:r>
        <w:t>to understand curriculum content</w:t>
      </w:r>
      <w:r w:rsidR="00EC6D97">
        <w:t xml:space="preserve">, </w:t>
      </w:r>
      <w:r w:rsidR="008F2D3A">
        <w:t xml:space="preserve">and </w:t>
      </w:r>
      <w:r w:rsidR="0093292E">
        <w:t>t</w:t>
      </w:r>
      <w:r w:rsidR="0093292E" w:rsidRPr="0093292E">
        <w:t xml:space="preserve">hey will bring different knowledges and understanding to the </w:t>
      </w:r>
      <w:proofErr w:type="gramStart"/>
      <w:r w:rsidR="0093292E" w:rsidRPr="0093292E">
        <w:t xml:space="preserve">classroom, </w:t>
      </w:r>
      <w:r w:rsidR="008F2D3A">
        <w:t>but</w:t>
      </w:r>
      <w:proofErr w:type="gramEnd"/>
      <w:r w:rsidR="008F2D3A">
        <w:t xml:space="preserve"> </w:t>
      </w:r>
      <w:r w:rsidR="0093292E" w:rsidRPr="0093292E">
        <w:t>will need time and support to develop both the language and curriculum understanding</w:t>
      </w:r>
      <w:r w:rsidR="00E374AD">
        <w:t xml:space="preserve">. </w:t>
      </w:r>
      <w:r w:rsidR="00D321BE" w:rsidRPr="00D321BE">
        <w:t>If you have EAL/D learners in your class, you will need to consider the types of English language and curriculum support they will need to successfully participate in this unit of learning and achieve equitable educational</w:t>
      </w:r>
      <w:r w:rsidR="00BC2D46">
        <w:t xml:space="preserve"> outcomes.</w:t>
      </w:r>
    </w:p>
    <w:p w14:paraId="15211DB8" w14:textId="483DC97A" w:rsidR="00F55C93" w:rsidRDefault="00E41EB4" w:rsidP="00825178">
      <w:r>
        <w:t>This resource provides teachers</w:t>
      </w:r>
      <w:r w:rsidR="00375B32">
        <w:t xml:space="preserve"> with general information</w:t>
      </w:r>
      <w:r w:rsidR="00F3146F">
        <w:t xml:space="preserve"> </w:t>
      </w:r>
      <w:r w:rsidR="004A5B07">
        <w:t xml:space="preserve">on supporting EAL/D </w:t>
      </w:r>
      <w:r w:rsidR="004145B5">
        <w:t>learners</w:t>
      </w:r>
      <w:r w:rsidR="004A5B07">
        <w:t xml:space="preserve"> </w:t>
      </w:r>
      <w:r w:rsidR="008F2D3A">
        <w:t xml:space="preserve">to </w:t>
      </w:r>
      <w:r w:rsidR="00394B3A">
        <w:t xml:space="preserve">prepare </w:t>
      </w:r>
      <w:r w:rsidR="003E44E7">
        <w:t>for a speaking task.</w:t>
      </w:r>
      <w:r w:rsidR="00420264">
        <w:t xml:space="preserve"> </w:t>
      </w:r>
      <w:r w:rsidR="000D32DB">
        <w:t>Consider the</w:t>
      </w:r>
      <w:r w:rsidR="00A3759F">
        <w:t xml:space="preserve"> following </w:t>
      </w:r>
      <w:r w:rsidR="000D32DB">
        <w:t>points:</w:t>
      </w:r>
    </w:p>
    <w:p w14:paraId="2DE2E16A" w14:textId="4AA5E28D" w:rsidR="00EE049D" w:rsidRDefault="008F2D3A" w:rsidP="001B3DE3">
      <w:pPr>
        <w:pStyle w:val="ListBullet"/>
      </w:pPr>
      <w:r>
        <w:t xml:space="preserve">Learners </w:t>
      </w:r>
      <w:r w:rsidR="000D32DB">
        <w:t xml:space="preserve">may have </w:t>
      </w:r>
      <w:r w:rsidR="000D32DB" w:rsidRPr="000D32DB">
        <w:t>different levels of proficiency in their home language compared to English. These students should be supported in a</w:t>
      </w:r>
      <w:r w:rsidR="000D32DB">
        <w:t>n</w:t>
      </w:r>
      <w:r w:rsidR="000D32DB" w:rsidRPr="000D32DB">
        <w:t xml:space="preserve"> English-language speaking task through English language scaffolding and multiple opportunities to </w:t>
      </w:r>
      <w:r w:rsidRPr="000D32DB">
        <w:t>practi</w:t>
      </w:r>
      <w:r>
        <w:t>s</w:t>
      </w:r>
      <w:r w:rsidRPr="000D32DB">
        <w:t xml:space="preserve">e </w:t>
      </w:r>
      <w:r w:rsidR="000D32DB" w:rsidRPr="000D32DB">
        <w:t xml:space="preserve">speaking discursively. </w:t>
      </w:r>
    </w:p>
    <w:p w14:paraId="06086527" w14:textId="58F12625" w:rsidR="00C67295" w:rsidRPr="00825178" w:rsidRDefault="008F2D3A" w:rsidP="001B3DE3">
      <w:pPr>
        <w:pStyle w:val="ListBullet"/>
      </w:pPr>
      <w:r>
        <w:t xml:space="preserve">Learners </w:t>
      </w:r>
      <w:r w:rsidR="00D9629D" w:rsidRPr="00D9629D">
        <w:t>bring different knowledge of literature and canonical texts to the classroom. Background knowledge on the importance of Shakespeare, cultural context, current cultural contexts and media and social issue</w:t>
      </w:r>
      <w:r>
        <w:t>s</w:t>
      </w:r>
      <w:r w:rsidR="00D9629D" w:rsidRPr="00D9629D">
        <w:t xml:space="preserve"> around the texts being studied should be taught.</w:t>
      </w:r>
      <w:r w:rsidR="002A5212">
        <w:t xml:space="preserve"> </w:t>
      </w:r>
      <w:r w:rsidR="00420264">
        <w:t>I</w:t>
      </w:r>
      <w:r w:rsidR="00423197" w:rsidRPr="00423197">
        <w:t xml:space="preserve">t is important to note that the strategies suggested in this resource will not be appropriate for all EAL/D </w:t>
      </w:r>
      <w:r w:rsidR="004145B5">
        <w:t>learners</w:t>
      </w:r>
      <w:r w:rsidR="00423197" w:rsidRPr="00423197">
        <w:t xml:space="preserve">. Selection of strategies </w:t>
      </w:r>
      <w:r w:rsidR="00FC52A0">
        <w:t>should be informed by</w:t>
      </w:r>
      <w:r w:rsidR="00423197" w:rsidRPr="00423197">
        <w:t xml:space="preserve"> where </w:t>
      </w:r>
      <w:r w:rsidR="00CB73AC">
        <w:t>students</w:t>
      </w:r>
      <w:r w:rsidR="00423197" w:rsidRPr="00423197">
        <w:t xml:space="preserve"> are on the </w:t>
      </w:r>
      <w:hyperlink r:id="rId26" w:tgtFrame="_blank" w:history="1">
        <w:r w:rsidR="00423197" w:rsidRPr="00423197">
          <w:rPr>
            <w:rStyle w:val="Hyperlink"/>
          </w:rPr>
          <w:t>EAL/D Learning Progression</w:t>
        </w:r>
      </w:hyperlink>
      <w:r w:rsidR="00423197" w:rsidRPr="00423197">
        <w:t>, teacher knowledge</w:t>
      </w:r>
      <w:r w:rsidR="005E4085">
        <w:t xml:space="preserve"> of</w:t>
      </w:r>
      <w:r w:rsidR="00423197" w:rsidRPr="00423197">
        <w:t xml:space="preserve"> students and any other relevant contextual factors. Where possible, teachers are encouraged to seek support from specialist EAL/D teachers and collaborate in the design and delivery of content.</w:t>
      </w:r>
    </w:p>
    <w:p w14:paraId="0EE02BA0" w14:textId="554346AB" w:rsidR="002F4BD6" w:rsidRDefault="00153E77" w:rsidP="002F4BD6">
      <w:pPr>
        <w:rPr>
          <w:rStyle w:val="Strong"/>
        </w:rPr>
      </w:pPr>
      <w:r>
        <w:rPr>
          <w:rStyle w:val="Strong"/>
        </w:rPr>
        <w:lastRenderedPageBreak/>
        <w:t>Suggested differentiation strategies</w:t>
      </w:r>
    </w:p>
    <w:p w14:paraId="06ACC281" w14:textId="7DC43FD8" w:rsidR="00153E77" w:rsidRDefault="005B50E2" w:rsidP="001B3DE3">
      <w:pPr>
        <w:pStyle w:val="ListBullet"/>
      </w:pPr>
      <w:r w:rsidRPr="00F64BBC">
        <w:t xml:space="preserve">Break the task into smaller steps and provide </w:t>
      </w:r>
      <w:r w:rsidR="00446294">
        <w:t>checklists</w:t>
      </w:r>
      <w:r w:rsidR="00446294" w:rsidRPr="00F64BBC">
        <w:t xml:space="preserve"> </w:t>
      </w:r>
      <w:r w:rsidRPr="00F64BBC">
        <w:t xml:space="preserve">that outline the task requirements. </w:t>
      </w:r>
    </w:p>
    <w:p w14:paraId="05EF3D9B" w14:textId="3A331DB2" w:rsidR="00E73440" w:rsidRDefault="00B97975" w:rsidP="001B3DE3">
      <w:pPr>
        <w:pStyle w:val="ListBullet"/>
      </w:pPr>
      <w:r w:rsidRPr="00F64BBC">
        <w:t xml:space="preserve">Provide annotated models of ‘what a good one looks like’ for both the transcript and verbal delivery. </w:t>
      </w:r>
    </w:p>
    <w:p w14:paraId="65BBFAEC" w14:textId="12079E74" w:rsidR="00B97975" w:rsidRPr="00F64BBC" w:rsidRDefault="00E73440" w:rsidP="001B3DE3">
      <w:pPr>
        <w:pStyle w:val="ListBullet"/>
      </w:pPr>
      <w:r>
        <w:t>A</w:t>
      </w:r>
      <w:r w:rsidR="00047B82" w:rsidRPr="00047B82">
        <w:t xml:space="preserve">llow time to discuss marking rubric and how different bands are differentiated, including key terms analyses, describes, </w:t>
      </w:r>
      <w:proofErr w:type="gramStart"/>
      <w:r w:rsidR="00047B82" w:rsidRPr="00047B82">
        <w:t>compares and contrasts</w:t>
      </w:r>
      <w:proofErr w:type="gramEnd"/>
      <w:r w:rsidR="00AA412E">
        <w:t>.</w:t>
      </w:r>
    </w:p>
    <w:p w14:paraId="7AC6ACCC" w14:textId="7CA5EE1C" w:rsidR="006F50D4" w:rsidRPr="00F64BBC" w:rsidRDefault="006A04C3" w:rsidP="001B3DE3">
      <w:pPr>
        <w:pStyle w:val="ListBullet"/>
      </w:pPr>
      <w:r w:rsidRPr="00F64BBC">
        <w:t xml:space="preserve">Consider </w:t>
      </w:r>
      <w:r w:rsidR="007C29BC" w:rsidRPr="00F64BBC">
        <w:t xml:space="preserve">the form of feedback provided to students. </w:t>
      </w:r>
      <w:r w:rsidR="00B467C9" w:rsidRPr="00F64BBC">
        <w:t>Avoid large slabs of written feedback</w:t>
      </w:r>
      <w:r w:rsidR="00C74486">
        <w:t>.</w:t>
      </w:r>
      <w:r w:rsidR="00B467C9">
        <w:t xml:space="preserve"> </w:t>
      </w:r>
      <w:r w:rsidR="00C74486">
        <w:t>I</w:t>
      </w:r>
      <w:r w:rsidR="00B467C9">
        <w:t>nstead</w:t>
      </w:r>
      <w:r w:rsidR="00B467C9" w:rsidRPr="00F64BBC">
        <w:t>, provide feedback in context</w:t>
      </w:r>
      <w:r w:rsidR="00867748" w:rsidRPr="00F64BBC">
        <w:t xml:space="preserve"> and</w:t>
      </w:r>
      <w:r w:rsidR="00CE0444">
        <w:t>,</w:t>
      </w:r>
      <w:r w:rsidR="00867748" w:rsidRPr="00F64BBC">
        <w:t xml:space="preserve"> where possible, engage in conversation with students to </w:t>
      </w:r>
      <w:r w:rsidR="00C17737" w:rsidRPr="00F64BBC">
        <w:t xml:space="preserve">explain and clarify feedback in plain English. </w:t>
      </w:r>
    </w:p>
    <w:p w14:paraId="156FC22F" w14:textId="76951001" w:rsidR="005B50E2" w:rsidRPr="00F64BBC" w:rsidRDefault="00E33633" w:rsidP="001B3DE3">
      <w:pPr>
        <w:pStyle w:val="ListBullet"/>
      </w:pPr>
      <w:r w:rsidRPr="00F64BBC">
        <w:t xml:space="preserve">Attach a glossary of key terms to assist students with using the appropriate terminology. </w:t>
      </w:r>
      <w:r w:rsidR="00B97975" w:rsidRPr="00F64BBC">
        <w:t xml:space="preserve">This should include </w:t>
      </w:r>
      <w:r w:rsidR="00265A25" w:rsidRPr="00F64BBC">
        <w:t>terms specific to the topic being studied</w:t>
      </w:r>
      <w:r w:rsidR="00E34796" w:rsidRPr="00F64BBC">
        <w:t xml:space="preserve"> as well as</w:t>
      </w:r>
      <w:r w:rsidR="004F6750" w:rsidRPr="00F64BBC">
        <w:t xml:space="preserve"> other language </w:t>
      </w:r>
      <w:r w:rsidR="00AC5943">
        <w:t>and textual</w:t>
      </w:r>
      <w:r w:rsidR="004F6750" w:rsidRPr="00F64BBC">
        <w:t xml:space="preserve"> supports relevant to the task, </w:t>
      </w:r>
      <w:r w:rsidR="002F7657" w:rsidRPr="00F64BBC">
        <w:t>such as features of discursive writing</w:t>
      </w:r>
      <w:r w:rsidR="002A5212">
        <w:t xml:space="preserve"> and </w:t>
      </w:r>
      <w:r w:rsidR="00E0135E">
        <w:t>cohesive devices</w:t>
      </w:r>
      <w:r w:rsidR="002F7657" w:rsidRPr="00F64BBC">
        <w:t>.</w:t>
      </w:r>
    </w:p>
    <w:p w14:paraId="3ADEE94D" w14:textId="2CF927BD" w:rsidR="00114644" w:rsidRPr="00F64BBC" w:rsidRDefault="00114644" w:rsidP="001B3DE3">
      <w:pPr>
        <w:pStyle w:val="ListBullet"/>
      </w:pPr>
      <w:r w:rsidRPr="00F64BBC">
        <w:t>Allow students to have a visual component</w:t>
      </w:r>
      <w:r w:rsidR="00AC5020" w:rsidRPr="00F64BBC">
        <w:t xml:space="preserve"> to support their verbal delivery</w:t>
      </w:r>
      <w:r w:rsidRPr="00F64BBC">
        <w:t>, such as a PowerPoint or Google Slides presentation</w:t>
      </w:r>
      <w:r w:rsidR="000A2EBB">
        <w:t xml:space="preserve"> where necessary</w:t>
      </w:r>
      <w:r w:rsidRPr="00F64BBC">
        <w:t xml:space="preserve">. </w:t>
      </w:r>
    </w:p>
    <w:p w14:paraId="69AD4B4C" w14:textId="5B648E38" w:rsidR="00682C4C" w:rsidRPr="00F64BBC" w:rsidRDefault="00682C4C" w:rsidP="001B3DE3">
      <w:pPr>
        <w:pStyle w:val="ListBullet"/>
      </w:pPr>
      <w:r w:rsidRPr="00F64BBC">
        <w:t xml:space="preserve">Allow students opportunities to </w:t>
      </w:r>
      <w:r w:rsidR="0047134D" w:rsidRPr="00F64BBC">
        <w:t>re</w:t>
      </w:r>
      <w:r w:rsidR="00132FDE" w:rsidRPr="00F64BBC">
        <w:t xml:space="preserve">hearse </w:t>
      </w:r>
      <w:r w:rsidR="00BF7A71">
        <w:t xml:space="preserve">their </w:t>
      </w:r>
      <w:r w:rsidR="00FC29D5" w:rsidRPr="00F64BBC">
        <w:t xml:space="preserve">delivery of </w:t>
      </w:r>
      <w:r w:rsidR="00BF7A71">
        <w:t xml:space="preserve">the </w:t>
      </w:r>
      <w:r w:rsidR="009B1EB2">
        <w:t>address</w:t>
      </w:r>
      <w:r w:rsidR="00FC29D5" w:rsidRPr="00F64BBC">
        <w:t xml:space="preserve"> </w:t>
      </w:r>
      <w:r w:rsidR="00CE4C37" w:rsidRPr="00F64BBC">
        <w:t>independently</w:t>
      </w:r>
      <w:r w:rsidR="00FC29D5" w:rsidRPr="00F64BBC">
        <w:t xml:space="preserve"> and with </w:t>
      </w:r>
      <w:r w:rsidR="00B832C2" w:rsidRPr="00F64BBC">
        <w:t>peers</w:t>
      </w:r>
      <w:r w:rsidR="00CE4C37" w:rsidRPr="00F64BBC">
        <w:t xml:space="preserve"> to gain feedback in</w:t>
      </w:r>
      <w:r w:rsidR="00525099" w:rsidRPr="00F64BBC">
        <w:t xml:space="preserve"> low stakes settings</w:t>
      </w:r>
      <w:r w:rsidR="00CE4C37" w:rsidRPr="00F64BBC">
        <w:t xml:space="preserve">. </w:t>
      </w:r>
      <w:r w:rsidR="001F3E86">
        <w:t xml:space="preserve">Opportunities to </w:t>
      </w:r>
      <w:r w:rsidR="00C55143">
        <w:t>practise speaking in classroom activities would also assist in building confidence when speaking.</w:t>
      </w:r>
    </w:p>
    <w:p w14:paraId="53448CBE" w14:textId="11CA2F08" w:rsidR="00114644" w:rsidRPr="00F64BBC" w:rsidRDefault="00CA77BB" w:rsidP="001B3DE3">
      <w:pPr>
        <w:pStyle w:val="ListBullet"/>
      </w:pPr>
      <w:r w:rsidRPr="00F64BBC">
        <w:t xml:space="preserve">Allow students the option of recording themselves delivering the </w:t>
      </w:r>
      <w:r w:rsidR="009B1EB2">
        <w:t>address</w:t>
      </w:r>
      <w:r w:rsidR="00A942D0">
        <w:t xml:space="preserve"> or delivering the </w:t>
      </w:r>
      <w:r w:rsidR="009B1EB2">
        <w:t>address</w:t>
      </w:r>
      <w:r w:rsidR="00A942D0">
        <w:t xml:space="preserve"> to a smaller group</w:t>
      </w:r>
      <w:r w:rsidR="00654F17" w:rsidRPr="00F64BBC">
        <w:t xml:space="preserve">. </w:t>
      </w:r>
    </w:p>
    <w:p w14:paraId="014F65AC" w14:textId="64B68A26" w:rsidR="00654F17" w:rsidRPr="00F64BBC" w:rsidRDefault="00D01E1E" w:rsidP="001B3DE3">
      <w:pPr>
        <w:pStyle w:val="ListBullet"/>
      </w:pPr>
      <w:r w:rsidRPr="00F64BBC">
        <w:t xml:space="preserve">Consider aspects of the marking criteria related to </w:t>
      </w:r>
      <w:r w:rsidR="00617F8C" w:rsidRPr="00F64BBC">
        <w:t>engaging audiences using verbal deliver</w:t>
      </w:r>
      <w:r w:rsidR="0047541E" w:rsidRPr="00F64BBC">
        <w:t>y</w:t>
      </w:r>
      <w:r w:rsidR="00877577" w:rsidRPr="00F64BBC">
        <w:t xml:space="preserve">. </w:t>
      </w:r>
      <w:r w:rsidR="00053207">
        <w:t>Do not penalise learners for accent and prosody.</w:t>
      </w:r>
      <w:r w:rsidR="001B5622">
        <w:t xml:space="preserve"> </w:t>
      </w:r>
    </w:p>
    <w:p w14:paraId="71C92061" w14:textId="426B5D08" w:rsidR="00153E77" w:rsidRDefault="00ED21E7" w:rsidP="00153E77">
      <w:pPr>
        <w:rPr>
          <w:rStyle w:val="Strong"/>
        </w:rPr>
      </w:pPr>
      <w:r w:rsidRPr="00ED21E7">
        <w:rPr>
          <w:rStyle w:val="Strong"/>
        </w:rPr>
        <w:t>Further reading</w:t>
      </w:r>
    </w:p>
    <w:bookmarkStart w:id="10" w:name="_Hlk175318388"/>
    <w:p w14:paraId="013A517B" w14:textId="36CA70A8" w:rsidR="00973C98" w:rsidRPr="00CF141A" w:rsidRDefault="00744CBA" w:rsidP="00747D04">
      <w:pPr>
        <w:pStyle w:val="ListBullet"/>
        <w:rPr>
          <w:rStyle w:val="Hyperlink"/>
        </w:rPr>
      </w:pPr>
      <w:r w:rsidRPr="00CF141A">
        <w:rPr>
          <w:rStyle w:val="Hyperlink"/>
        </w:rPr>
        <w:fldChar w:fldCharType="begin"/>
      </w:r>
      <w:r w:rsidR="001905F6">
        <w:rPr>
          <w:rStyle w:val="Hyperlink"/>
        </w:rPr>
        <w:instrText>HYPERLINK "https://education.nsw.gov.au/content/dam/main-education/teaching-and-learning/curriculum/multicultural-education/eald/eald_advice.pdf"</w:instrText>
      </w:r>
      <w:r w:rsidRPr="00CF141A">
        <w:rPr>
          <w:rStyle w:val="Hyperlink"/>
        </w:rPr>
      </w:r>
      <w:r w:rsidRPr="00CF141A">
        <w:rPr>
          <w:rStyle w:val="Hyperlink"/>
        </w:rPr>
        <w:fldChar w:fldCharType="separate"/>
      </w:r>
      <w:r w:rsidR="001905F6">
        <w:rPr>
          <w:rStyle w:val="Hyperlink"/>
        </w:rPr>
        <w:t>English as an additional language or dialect – Advice for schools (PDF 5.4 MB)</w:t>
      </w:r>
      <w:r w:rsidRPr="00CF141A">
        <w:rPr>
          <w:rStyle w:val="Hyperlink"/>
        </w:rPr>
        <w:fldChar w:fldCharType="end"/>
      </w:r>
    </w:p>
    <w:p w14:paraId="25A7B95F" w14:textId="7C2B14CB" w:rsidR="00ED21E7" w:rsidRPr="00CF141A" w:rsidRDefault="00744CBA" w:rsidP="00747D04">
      <w:pPr>
        <w:pStyle w:val="ListBullet"/>
        <w:rPr>
          <w:rStyle w:val="Hyperlink"/>
        </w:rPr>
      </w:pPr>
      <w:hyperlink r:id="rId27" w:history="1">
        <w:r w:rsidR="001905F6">
          <w:rPr>
            <w:rStyle w:val="Hyperlink"/>
          </w:rPr>
          <w:t>English as an Additional Language or Dialect Teacher Resource – EAL/D overview and advice (PDF 257 KB)</w:t>
        </w:r>
      </w:hyperlink>
    </w:p>
    <w:bookmarkEnd w:id="10"/>
    <w:p w14:paraId="138D81F5" w14:textId="77777777" w:rsidR="005455BC" w:rsidRPr="00CF141A" w:rsidRDefault="00744CBA" w:rsidP="00747D04">
      <w:pPr>
        <w:pStyle w:val="ListBullet"/>
        <w:rPr>
          <w:rStyle w:val="Hyperlink"/>
        </w:rPr>
      </w:pPr>
      <w:r w:rsidRPr="00CF141A">
        <w:rPr>
          <w:rStyle w:val="Hyperlink"/>
        </w:rPr>
        <w:fldChar w:fldCharType="begin"/>
      </w:r>
      <w:r w:rsidRPr="00CF141A">
        <w:rPr>
          <w:rStyle w:val="Hyperlink"/>
        </w:rPr>
        <w:instrText xml:space="preserve">HYPERLINK </w:instrText>
      </w:r>
      <w:r w:rsidRPr="00CF141A">
        <w:rPr>
          <w:rStyle w:val="Hyperlink"/>
        </w:rPr>
        <w:instrText>"https://education.nsw.gov.au/teaching-and-learning/multicultural-education/english-as-an-additional-language-or-dialect/planning-eald-support" \l "EAL/D1"</w:instrText>
      </w:r>
      <w:r w:rsidRPr="00CF141A">
        <w:rPr>
          <w:rStyle w:val="Hyperlink"/>
        </w:rPr>
      </w:r>
      <w:r w:rsidRPr="00CF141A">
        <w:rPr>
          <w:rStyle w:val="Hyperlink"/>
        </w:rPr>
        <w:fldChar w:fldCharType="separate"/>
      </w:r>
      <w:r w:rsidR="001F44DC" w:rsidRPr="00CF141A">
        <w:rPr>
          <w:rStyle w:val="Hyperlink"/>
        </w:rPr>
        <w:t>Assessing EAL/D learners</w:t>
      </w:r>
      <w:r w:rsidRPr="00CF141A">
        <w:rPr>
          <w:rStyle w:val="Hyperlink"/>
        </w:rPr>
        <w:fldChar w:fldCharType="end"/>
      </w:r>
    </w:p>
    <w:p w14:paraId="305A0701" w14:textId="7C992D23" w:rsidR="001C7C15" w:rsidRPr="00CF141A" w:rsidRDefault="00744CBA" w:rsidP="00747D04">
      <w:pPr>
        <w:pStyle w:val="ListBullet"/>
        <w:rPr>
          <w:rStyle w:val="Hyperlink"/>
        </w:rPr>
      </w:pPr>
      <w:hyperlink r:id="rId28" w:history="1">
        <w:r w:rsidR="005455BC" w:rsidRPr="00CF141A">
          <w:rPr>
            <w:rStyle w:val="Hyperlink"/>
          </w:rPr>
          <w:t>Teaching practices for speaking and listening</w:t>
        </w:r>
      </w:hyperlink>
    </w:p>
    <w:p w14:paraId="6439FEF0" w14:textId="3D450B3A" w:rsidR="00BB2C7F" w:rsidRPr="00653E9A" w:rsidRDefault="00744CBA" w:rsidP="00747D04">
      <w:pPr>
        <w:pStyle w:val="ListBullet"/>
      </w:pPr>
      <w:hyperlink r:id="rId29" w:history="1">
        <w:r w:rsidR="001C7C15" w:rsidRPr="00CF141A">
          <w:rPr>
            <w:rStyle w:val="Hyperlink"/>
          </w:rPr>
          <w:t>EAL Strategies and Great Ideas</w:t>
        </w:r>
      </w:hyperlink>
      <w:r w:rsidR="00BB2C7F">
        <w:br w:type="page"/>
      </w:r>
    </w:p>
    <w:p w14:paraId="25D44A65" w14:textId="5026AB4E" w:rsidR="00C14E8E" w:rsidRDefault="00BB2C7F" w:rsidP="00E30BF9">
      <w:pPr>
        <w:keepNext/>
        <w:keepLines/>
        <w:spacing w:before="360"/>
        <w:outlineLvl w:val="1"/>
        <w:rPr>
          <w:rFonts w:eastAsiaTheme="majorEastAsia"/>
          <w:color w:val="002664"/>
          <w:sz w:val="36"/>
          <w:szCs w:val="36"/>
        </w:rPr>
      </w:pPr>
      <w:bookmarkStart w:id="11" w:name="_Toc175904306"/>
      <w:bookmarkStart w:id="12" w:name="_Toc170810478"/>
      <w:r w:rsidRPr="5A2B386B">
        <w:rPr>
          <w:rFonts w:eastAsiaTheme="majorEastAsia"/>
          <w:color w:val="002664"/>
          <w:sz w:val="36"/>
          <w:szCs w:val="36"/>
        </w:rPr>
        <w:lastRenderedPageBreak/>
        <w:t xml:space="preserve">Pre-reading, resource </w:t>
      </w:r>
      <w:r w:rsidR="000A7DCD" w:rsidRPr="5A2B386B">
        <w:rPr>
          <w:rFonts w:eastAsiaTheme="majorEastAsia"/>
          <w:color w:val="002664"/>
          <w:sz w:val="36"/>
          <w:szCs w:val="36"/>
        </w:rPr>
        <w:t>4</w:t>
      </w:r>
      <w:r w:rsidRPr="5A2B386B">
        <w:rPr>
          <w:rFonts w:eastAsiaTheme="majorEastAsia"/>
          <w:color w:val="002664"/>
          <w:sz w:val="36"/>
          <w:szCs w:val="36"/>
        </w:rPr>
        <w:t xml:space="preserve"> – </w:t>
      </w:r>
      <w:r w:rsidR="00FE5746">
        <w:rPr>
          <w:rFonts w:eastAsiaTheme="majorEastAsia"/>
          <w:color w:val="002664"/>
          <w:sz w:val="36"/>
          <w:szCs w:val="36"/>
        </w:rPr>
        <w:t>supporting students with disability</w:t>
      </w:r>
      <w:bookmarkEnd w:id="11"/>
      <w:r w:rsidR="00FE5746">
        <w:rPr>
          <w:rFonts w:eastAsiaTheme="majorEastAsia"/>
          <w:color w:val="002664"/>
          <w:sz w:val="36"/>
          <w:szCs w:val="36"/>
        </w:rPr>
        <w:t xml:space="preserve"> </w:t>
      </w:r>
    </w:p>
    <w:p w14:paraId="69789627" w14:textId="59E28FFE" w:rsidR="00C14E8E" w:rsidRDefault="00C14E8E" w:rsidP="00C14E8E">
      <w:pPr>
        <w:pStyle w:val="FeatureBox2"/>
      </w:pPr>
      <w:r>
        <w:rPr>
          <w:b/>
          <w:bCs/>
        </w:rPr>
        <w:t xml:space="preserve">Teacher </w:t>
      </w:r>
      <w:proofErr w:type="gramStart"/>
      <w:r>
        <w:rPr>
          <w:b/>
          <w:bCs/>
        </w:rPr>
        <w:t>note</w:t>
      </w:r>
      <w:proofErr w:type="gramEnd"/>
      <w:r>
        <w:rPr>
          <w:b/>
          <w:bCs/>
        </w:rPr>
        <w:t xml:space="preserve">: </w:t>
      </w:r>
      <w:r>
        <w:t>this pre-reading resource provides additional information on how to</w:t>
      </w:r>
      <w:r w:rsidR="00A6172C">
        <w:t xml:space="preserve"> make</w:t>
      </w:r>
      <w:r>
        <w:t xml:space="preserve"> adjust</w:t>
      </w:r>
      <w:r w:rsidR="00A6172C">
        <w:t>ments to this</w:t>
      </w:r>
      <w:r w:rsidR="0057094F">
        <w:t xml:space="preserve"> unit to support </w:t>
      </w:r>
      <w:r w:rsidR="00BE680E">
        <w:t>a diversity of learners</w:t>
      </w:r>
      <w:r w:rsidR="00C360C6">
        <w:t>. Given the nature of the task, it is important that teacher practice be guided by the enabling fact</w:t>
      </w:r>
      <w:r w:rsidR="00221FB9">
        <w:t>o</w:t>
      </w:r>
      <w:r w:rsidR="00C360C6">
        <w:t xml:space="preserve">rs anchored in </w:t>
      </w:r>
      <w:hyperlink r:id="rId30" w:history="1">
        <w:r w:rsidR="00C360C6" w:rsidRPr="00E83135">
          <w:rPr>
            <w:rStyle w:val="Hyperlink"/>
          </w:rPr>
          <w:t>explicit teaching</w:t>
        </w:r>
      </w:hyperlink>
      <w:r w:rsidR="00221FB9">
        <w:t xml:space="preserve"> as well as align with the </w:t>
      </w:r>
      <w:hyperlink r:id="rId31" w:history="1">
        <w:r w:rsidR="00221FB9" w:rsidRPr="00597832">
          <w:rPr>
            <w:rStyle w:val="Hyperlink"/>
          </w:rPr>
          <w:t>Inclusive ed</w:t>
        </w:r>
        <w:r w:rsidR="00A200E3" w:rsidRPr="00597832">
          <w:rPr>
            <w:rStyle w:val="Hyperlink"/>
          </w:rPr>
          <w:t>ucation for students with disability</w:t>
        </w:r>
      </w:hyperlink>
      <w:r w:rsidR="00A200E3">
        <w:t xml:space="preserve"> policy</w:t>
      </w:r>
      <w:r w:rsidR="00597832">
        <w:t>. Reasonable adjustments should be made to ensure learning environments are safe and inclusive and consider the cultural, social, emotional, behavioural and physical aspects of learning.</w:t>
      </w:r>
    </w:p>
    <w:p w14:paraId="64096524" w14:textId="01FA684D" w:rsidR="00793269" w:rsidRPr="00793269" w:rsidRDefault="00793269" w:rsidP="00793269">
      <w:pPr>
        <w:pStyle w:val="FeatureBox2"/>
      </w:pPr>
      <w:r>
        <w:t xml:space="preserve">The </w:t>
      </w:r>
      <w:r w:rsidR="00ED0791">
        <w:t xml:space="preserve">assessment task for this program is a discursive </w:t>
      </w:r>
      <w:r w:rsidR="009B1EB2">
        <w:t>address</w:t>
      </w:r>
      <w:r w:rsidR="00ED0791">
        <w:t xml:space="preserve">. Teachers need to be mindful </w:t>
      </w:r>
      <w:r w:rsidR="00166620">
        <w:t xml:space="preserve">of the needs of students. </w:t>
      </w:r>
      <w:r w:rsidR="00812763">
        <w:t>The a</w:t>
      </w:r>
      <w:r w:rsidR="009B1EB2">
        <w:t>ddress</w:t>
      </w:r>
      <w:r w:rsidR="00166620">
        <w:t xml:space="preserve"> can take many forms</w:t>
      </w:r>
      <w:r w:rsidR="00AD3F17">
        <w:t xml:space="preserve"> and providing students with opportunities to access this task may be required. </w:t>
      </w:r>
    </w:p>
    <w:p w14:paraId="74AC30F9" w14:textId="10DCE7E3" w:rsidR="00A6172C" w:rsidRPr="006649DF" w:rsidRDefault="008235E2" w:rsidP="00B7596A">
      <w:pPr>
        <w:rPr>
          <w:b/>
          <w:bCs/>
        </w:rPr>
      </w:pPr>
      <w:r>
        <w:rPr>
          <w:b/>
          <w:bCs/>
        </w:rPr>
        <w:t xml:space="preserve">Explanation of the </w:t>
      </w:r>
      <w:r w:rsidR="00460656">
        <w:rPr>
          <w:b/>
          <w:bCs/>
        </w:rPr>
        <w:t xml:space="preserve">possible adjustments </w:t>
      </w:r>
      <w:r w:rsidR="00BC4B6D">
        <w:rPr>
          <w:b/>
          <w:bCs/>
        </w:rPr>
        <w:t>that students with disability may require</w:t>
      </w:r>
    </w:p>
    <w:p w14:paraId="126E3D69" w14:textId="788CC7F2" w:rsidR="00963729" w:rsidRDefault="00385ECE" w:rsidP="00B7596A">
      <w:r w:rsidRPr="00385ECE">
        <w:t>Knowing your students, and how they best learn, is critical in planning for and meeting the diverse learning needs of all students. High expectations, quality teaching practices and effective learning environments enable teachers to meet the diverse needs of the full range of students.</w:t>
      </w:r>
    </w:p>
    <w:p w14:paraId="4F5A526E" w14:textId="1D94A233" w:rsidR="00713FAB" w:rsidRDefault="00713FAB" w:rsidP="00B7596A">
      <w:r w:rsidRPr="00713FAB">
        <w:t>Every student is entitled to a rigorous, meaningful and dignified education and to participate in and progress through the curriculum. Students with disability should have the same opportunities and choices as students without disability. Under the Disability Standards for Education 2005, schools are required to provide additional support or adjustments to teaching, learning and assessment activities for some students with disability. It is important to recognise that students with disability may be Aboriginal and/or Torres Strait Islander, learning English as an additional language or dialect (EAL/D), or high potential and gifted. Some students may identify with more than one of these groups, or even all of them.</w:t>
      </w:r>
    </w:p>
    <w:p w14:paraId="248014CE" w14:textId="3D7A2871" w:rsidR="00BC4B6D" w:rsidRDefault="00744CBA" w:rsidP="00B7596A">
      <w:hyperlink r:id="rId32" w:anchor=":~:text=Universal%20Design%20for%20Learning%20uses%20inclusive%20instructional%20design,for%20students%20when%20planning%20teaching%20and%20learning%20experiences." w:history="1">
        <w:r w:rsidR="00BB51C8" w:rsidRPr="00F9717B">
          <w:rPr>
            <w:rStyle w:val="Hyperlink"/>
          </w:rPr>
          <w:t>Universal Design for Learning</w:t>
        </w:r>
      </w:hyperlink>
      <w:r w:rsidR="00BB51C8">
        <w:t xml:space="preserve"> uses inclusive instructional design principles </w:t>
      </w:r>
      <w:r w:rsidR="00F9717B">
        <w:t xml:space="preserve">to inform planning, programming and assessing stages of the teaching and learning cycle. </w:t>
      </w:r>
      <w:r w:rsidR="004E769D">
        <w:t xml:space="preserve">Inclusive education for students with disability </w:t>
      </w:r>
      <w:r w:rsidR="00F5624D">
        <w:t xml:space="preserve">is underpinned by </w:t>
      </w:r>
      <w:hyperlink r:id="rId33" w:history="1">
        <w:r w:rsidR="00F5624D" w:rsidRPr="00A31DF0">
          <w:rPr>
            <w:rStyle w:val="Hyperlink"/>
          </w:rPr>
          <w:t>Evidence-based practices for students with disability</w:t>
        </w:r>
      </w:hyperlink>
      <w:r w:rsidR="00F5624D">
        <w:t xml:space="preserve"> and advises teachers to</w:t>
      </w:r>
      <w:r w:rsidR="00A31DF0">
        <w:t xml:space="preserve"> follow 4 steps when choosing an eviden</w:t>
      </w:r>
      <w:r w:rsidR="00282046">
        <w:t xml:space="preserve">ce-based practice for students. </w:t>
      </w:r>
    </w:p>
    <w:p w14:paraId="2C1C142B" w14:textId="28AD5BDD" w:rsidR="00282046" w:rsidRPr="00CF141A" w:rsidRDefault="00744CBA" w:rsidP="00CF141A">
      <w:pPr>
        <w:pStyle w:val="ListBullet"/>
        <w:rPr>
          <w:rStyle w:val="Hyperlink"/>
        </w:rPr>
      </w:pPr>
      <w:hyperlink r:id="rId34" w:anchor="/asset3" w:history="1">
        <w:r w:rsidR="00282046" w:rsidRPr="00CF141A">
          <w:rPr>
            <w:rStyle w:val="Hyperlink"/>
          </w:rPr>
          <w:t>Step 1 - Plan</w:t>
        </w:r>
      </w:hyperlink>
    </w:p>
    <w:p w14:paraId="6232013F" w14:textId="107B3C6F" w:rsidR="00282046" w:rsidRPr="00CF141A" w:rsidRDefault="00744CBA" w:rsidP="00CF141A">
      <w:pPr>
        <w:pStyle w:val="ListBullet"/>
        <w:rPr>
          <w:rStyle w:val="Hyperlink"/>
        </w:rPr>
      </w:pPr>
      <w:hyperlink r:id="rId35" w:anchor="/asset4" w:history="1">
        <w:r w:rsidR="00282046" w:rsidRPr="00CF141A">
          <w:rPr>
            <w:rStyle w:val="Hyperlink"/>
          </w:rPr>
          <w:t>Step 2 – Personalise</w:t>
        </w:r>
      </w:hyperlink>
    </w:p>
    <w:p w14:paraId="70A3DEA7" w14:textId="309D9206" w:rsidR="00282046" w:rsidRPr="00CF141A" w:rsidRDefault="00DD060C" w:rsidP="00CF141A">
      <w:pPr>
        <w:pStyle w:val="ListBullet"/>
        <w:rPr>
          <w:rStyle w:val="Hyperlink"/>
        </w:rPr>
      </w:pPr>
      <w:r w:rsidRPr="00CF141A">
        <w:rPr>
          <w:rStyle w:val="Hyperlink"/>
        </w:rPr>
        <w:fldChar w:fldCharType="begin"/>
      </w:r>
      <w:r w:rsidRPr="00CF141A">
        <w:rPr>
          <w:rStyle w:val="Hyperlink"/>
        </w:rPr>
        <w:instrText>HYPERLINK "https://education.nsw.gov.au/inside-the-department/directory-a-z/inclusive-practice/evidence-based-practices-for-students-with-disability" \l "/asset5"</w:instrText>
      </w:r>
      <w:r w:rsidRPr="00CF141A">
        <w:rPr>
          <w:rStyle w:val="Hyperlink"/>
        </w:rPr>
      </w:r>
      <w:r w:rsidRPr="00CF141A">
        <w:rPr>
          <w:rStyle w:val="Hyperlink"/>
        </w:rPr>
        <w:fldChar w:fldCharType="separate"/>
      </w:r>
      <w:r w:rsidR="00282046" w:rsidRPr="00CF141A">
        <w:rPr>
          <w:rStyle w:val="Hyperlink"/>
        </w:rPr>
        <w:t>Step 3 – Implement</w:t>
      </w:r>
    </w:p>
    <w:p w14:paraId="171727DD" w14:textId="65513581" w:rsidR="00814E73" w:rsidRPr="00CF141A" w:rsidRDefault="00DD060C" w:rsidP="00CF141A">
      <w:pPr>
        <w:pStyle w:val="ListBullet"/>
        <w:rPr>
          <w:rStyle w:val="Hyperlink"/>
        </w:rPr>
      </w:pPr>
      <w:r w:rsidRPr="00CF141A">
        <w:rPr>
          <w:rStyle w:val="Hyperlink"/>
        </w:rPr>
        <w:fldChar w:fldCharType="end"/>
      </w:r>
      <w:hyperlink r:id="rId36" w:anchor="/asset6" w:history="1">
        <w:r w:rsidR="00282046" w:rsidRPr="00CF141A">
          <w:rPr>
            <w:rStyle w:val="Hyperlink"/>
          </w:rPr>
          <w:t>Step 4</w:t>
        </w:r>
        <w:r w:rsidR="00347700" w:rsidRPr="00CF141A">
          <w:rPr>
            <w:rStyle w:val="Hyperlink"/>
          </w:rPr>
          <w:t xml:space="preserve"> –</w:t>
        </w:r>
        <w:r w:rsidR="00282046" w:rsidRPr="00CF141A">
          <w:rPr>
            <w:rStyle w:val="Hyperlink"/>
          </w:rPr>
          <w:t xml:space="preserve"> Monitor and evaluate use</w:t>
        </w:r>
      </w:hyperlink>
    </w:p>
    <w:p w14:paraId="083BC00B" w14:textId="6B734413" w:rsidR="00DD060C" w:rsidRPr="00DD060C" w:rsidRDefault="00DD060C" w:rsidP="00DD060C">
      <w:r>
        <w:lastRenderedPageBreak/>
        <w:t xml:space="preserve">Consultation with </w:t>
      </w:r>
      <w:r w:rsidR="0026155B">
        <w:t>students, parents and carers is also a requirement under the</w:t>
      </w:r>
      <w:r w:rsidR="00EB0DF1">
        <w:t xml:space="preserve"> </w:t>
      </w:r>
      <w:hyperlink r:id="rId37" w:history="1">
        <w:r w:rsidR="00EB0DF1" w:rsidRPr="00EB0DF1">
          <w:rPr>
            <w:rStyle w:val="Hyperlink"/>
          </w:rPr>
          <w:t>Disability Standards for Education 2005</w:t>
        </w:r>
      </w:hyperlink>
      <w:r w:rsidR="001660C9">
        <w:t xml:space="preserve"> and </w:t>
      </w:r>
      <w:hyperlink r:id="rId38" w:history="1">
        <w:r w:rsidR="00D771CA">
          <w:rPr>
            <w:rStyle w:val="Hyperlink"/>
          </w:rPr>
          <w:t xml:space="preserve">Inclusive </w:t>
        </w:r>
        <w:r w:rsidR="00E53D63">
          <w:rPr>
            <w:rStyle w:val="Hyperlink"/>
          </w:rPr>
          <w:t>e</w:t>
        </w:r>
        <w:r w:rsidR="00D771CA">
          <w:rPr>
            <w:rStyle w:val="Hyperlink"/>
          </w:rPr>
          <w:t>ducation for students with disability</w:t>
        </w:r>
      </w:hyperlink>
      <w:r w:rsidR="00D771CA">
        <w:rPr>
          <w:rStyle w:val="Hyperlink"/>
        </w:rPr>
        <w:t xml:space="preserve"> policy.</w:t>
      </w:r>
    </w:p>
    <w:p w14:paraId="0F4D45C5" w14:textId="5990D674" w:rsidR="00420AA3" w:rsidRDefault="00796B0A" w:rsidP="00B7596A">
      <w:r>
        <w:t xml:space="preserve">It is important to </w:t>
      </w:r>
      <w:r w:rsidR="005D5B38">
        <w:t xml:space="preserve">note that </w:t>
      </w:r>
      <w:r w:rsidR="004309C7">
        <w:t xml:space="preserve">all approaches to supporting students with disability should be informed by teacher knowledge of students and </w:t>
      </w:r>
      <w:r w:rsidR="00E243EF">
        <w:t xml:space="preserve">specific contextual factors. Where possible, teachers are encouraged to seek additional support from specialist disability and inclusive education teachers and collaborate in the design and delivery of content. </w:t>
      </w:r>
    </w:p>
    <w:p w14:paraId="5043A3B5" w14:textId="15198699" w:rsidR="00B7596A" w:rsidRDefault="00B7596A" w:rsidP="00B7596A">
      <w:pPr>
        <w:rPr>
          <w:b/>
          <w:bCs/>
        </w:rPr>
      </w:pPr>
      <w:r>
        <w:rPr>
          <w:b/>
          <w:bCs/>
        </w:rPr>
        <w:t>Suggested strategies for differentiation</w:t>
      </w:r>
    </w:p>
    <w:p w14:paraId="258A09F5" w14:textId="18E7ED15" w:rsidR="00D0452B" w:rsidRDefault="00712D33" w:rsidP="00B7596A">
      <w:r>
        <w:t xml:space="preserve">In accordance with the department’s </w:t>
      </w:r>
      <w:r w:rsidR="00A02F79">
        <w:t>Inclusive practices</w:t>
      </w:r>
      <w:r w:rsidR="00AA412E">
        <w:t>,</w:t>
      </w:r>
      <w:r w:rsidR="00A02F79">
        <w:t xml:space="preserve"> Evidence-based practices for students with a disability, </w:t>
      </w:r>
      <w:r w:rsidR="00796B0A">
        <w:t>teachers should</w:t>
      </w:r>
      <w:r w:rsidR="00347700">
        <w:t xml:space="preserve"> consult with students, </w:t>
      </w:r>
      <w:r w:rsidR="0056472C">
        <w:t>parents, carers and specialist teachers to</w:t>
      </w:r>
      <w:r w:rsidR="00393E67">
        <w:t xml:space="preserve"> ensure equitable </w:t>
      </w:r>
      <w:r w:rsidR="004A4015">
        <w:t xml:space="preserve">access to learning that </w:t>
      </w:r>
      <w:r w:rsidR="009D5367">
        <w:t>considers the functional needs of students</w:t>
      </w:r>
      <w:r w:rsidR="00364307">
        <w:t xml:space="preserve">. </w:t>
      </w:r>
    </w:p>
    <w:p w14:paraId="7061B2F9" w14:textId="1DEFF8E8" w:rsidR="00963729" w:rsidRPr="00712D33" w:rsidRDefault="00963729" w:rsidP="00B7596A">
      <w:r w:rsidRPr="00963729">
        <w:t>Digital technologies can enhance and support student engagement and provide alternate ways for students with disability to access the curriculum and demonstrate their learning.</w:t>
      </w:r>
    </w:p>
    <w:p w14:paraId="62CB2D94" w14:textId="0F9F12E8" w:rsidR="00597832" w:rsidRDefault="00C06193" w:rsidP="00597832">
      <w:pPr>
        <w:rPr>
          <w:b/>
        </w:rPr>
      </w:pPr>
      <w:r>
        <w:rPr>
          <w:b/>
          <w:bCs/>
        </w:rPr>
        <w:t>Additional resources</w:t>
      </w:r>
      <w:r w:rsidR="00B12499">
        <w:rPr>
          <w:b/>
          <w:bCs/>
        </w:rPr>
        <w:t xml:space="preserve"> for teachers to support students with disability</w:t>
      </w:r>
    </w:p>
    <w:p w14:paraId="581D7F76" w14:textId="40077D98" w:rsidR="0060333F" w:rsidRDefault="00744CBA" w:rsidP="001B3DE3">
      <w:pPr>
        <w:pStyle w:val="ListBullet"/>
      </w:pPr>
      <w:hyperlink r:id="rId39" w:history="1">
        <w:r w:rsidR="0060333F" w:rsidRPr="00D43E70">
          <w:rPr>
            <w:rStyle w:val="Hyperlink"/>
            <w:b/>
            <w:bCs/>
          </w:rPr>
          <w:t>Understanding disability</w:t>
        </w:r>
      </w:hyperlink>
      <w:r w:rsidR="0060333F" w:rsidRPr="00756187">
        <w:t xml:space="preserve"> –</w:t>
      </w:r>
      <w:r w:rsidR="0060333F">
        <w:rPr>
          <w:b/>
          <w:bCs/>
        </w:rPr>
        <w:t xml:space="preserve"> </w:t>
      </w:r>
      <w:r w:rsidR="0060333F">
        <w:t xml:space="preserve">provides </w:t>
      </w:r>
      <w:r w:rsidR="00D43E70">
        <w:t xml:space="preserve">opportunities for teachers to explore </w:t>
      </w:r>
      <w:r w:rsidR="001E04D2">
        <w:t xml:space="preserve">the strengths and support learning and wellbeing of students with disability. </w:t>
      </w:r>
      <w:r w:rsidR="002C3DAD">
        <w:t xml:space="preserve">This resource </w:t>
      </w:r>
      <w:r w:rsidR="00B34B2B">
        <w:t>details</w:t>
      </w:r>
      <w:r w:rsidR="00131F54">
        <w:t xml:space="preserve"> evidence-based strategies, best practice tips, curriculum and other consideration for specific</w:t>
      </w:r>
      <w:r w:rsidR="00B34B2B">
        <w:t xml:space="preserve"> disabilities,</w:t>
      </w:r>
      <w:r w:rsidR="00541383">
        <w:t xml:space="preserve"> including</w:t>
      </w:r>
    </w:p>
    <w:p w14:paraId="28CC7FC3" w14:textId="249BAA02" w:rsidR="00541383" w:rsidRDefault="00744CBA" w:rsidP="001B3DE3">
      <w:pPr>
        <w:pStyle w:val="ListBullet2"/>
        <w:ind w:left="1134" w:hanging="567"/>
      </w:pPr>
      <w:hyperlink r:id="rId40" w:history="1">
        <w:r w:rsidR="00541383" w:rsidRPr="00636723">
          <w:rPr>
            <w:rStyle w:val="Hyperlink"/>
          </w:rPr>
          <w:t>ADHD</w:t>
        </w:r>
      </w:hyperlink>
    </w:p>
    <w:p w14:paraId="3624A41A" w14:textId="725FAE70" w:rsidR="00541383" w:rsidRDefault="00744CBA" w:rsidP="001B3DE3">
      <w:pPr>
        <w:pStyle w:val="ListBullet2"/>
        <w:ind w:left="1134" w:hanging="567"/>
      </w:pPr>
      <w:hyperlink r:id="rId41" w:history="1">
        <w:r w:rsidR="00541383" w:rsidRPr="00636723">
          <w:rPr>
            <w:rStyle w:val="Hyperlink"/>
          </w:rPr>
          <w:t>Oppositional Defiant Disorder</w:t>
        </w:r>
      </w:hyperlink>
    </w:p>
    <w:p w14:paraId="45C3604B" w14:textId="260F00D2" w:rsidR="00541383" w:rsidRDefault="00744CBA" w:rsidP="001B3DE3">
      <w:pPr>
        <w:pStyle w:val="ListBullet2"/>
        <w:ind w:left="1134" w:hanging="567"/>
      </w:pPr>
      <w:hyperlink r:id="rId42" w:history="1">
        <w:r w:rsidR="00541383" w:rsidRPr="00636723">
          <w:rPr>
            <w:rStyle w:val="Hyperlink"/>
          </w:rPr>
          <w:t>Intellectual disability</w:t>
        </w:r>
      </w:hyperlink>
    </w:p>
    <w:p w14:paraId="7DF9CA6E" w14:textId="06D7960F" w:rsidR="00541383" w:rsidRDefault="00744CBA" w:rsidP="001B3DE3">
      <w:pPr>
        <w:pStyle w:val="ListBullet2"/>
        <w:ind w:left="1134" w:hanging="567"/>
      </w:pPr>
      <w:hyperlink r:id="rId43" w:history="1">
        <w:r w:rsidR="00541383" w:rsidRPr="00AC02C9">
          <w:rPr>
            <w:rStyle w:val="Hyperlink"/>
          </w:rPr>
          <w:t xml:space="preserve">Deaf, deaf and </w:t>
        </w:r>
        <w:r w:rsidR="00002AC2">
          <w:rPr>
            <w:rStyle w:val="Hyperlink"/>
          </w:rPr>
          <w:t>hard of hearing</w:t>
        </w:r>
      </w:hyperlink>
    </w:p>
    <w:p w14:paraId="3C20732F" w14:textId="4542EF4E" w:rsidR="00541383" w:rsidRDefault="00744CBA" w:rsidP="001B3DE3">
      <w:pPr>
        <w:pStyle w:val="ListBullet2"/>
        <w:ind w:left="1134" w:hanging="567"/>
      </w:pPr>
      <w:hyperlink r:id="rId44" w:history="1">
        <w:r w:rsidR="00541383" w:rsidRPr="007E2E27">
          <w:rPr>
            <w:rStyle w:val="Hyperlink"/>
          </w:rPr>
          <w:t>Autism</w:t>
        </w:r>
      </w:hyperlink>
      <w:r w:rsidR="00541383">
        <w:t xml:space="preserve"> </w:t>
      </w:r>
    </w:p>
    <w:p w14:paraId="4714BA0A" w14:textId="3B1D8725" w:rsidR="00541383" w:rsidRPr="006649DF" w:rsidRDefault="00744CBA" w:rsidP="001B3DE3">
      <w:pPr>
        <w:pStyle w:val="ListBullet2"/>
        <w:ind w:left="1134" w:hanging="567"/>
      </w:pPr>
      <w:hyperlink r:id="rId45" w:history="1">
        <w:r w:rsidR="00541383" w:rsidRPr="00AC02C9">
          <w:rPr>
            <w:rStyle w:val="Hyperlink"/>
          </w:rPr>
          <w:t>Mental Health</w:t>
        </w:r>
      </w:hyperlink>
      <w:r w:rsidR="00AC02C9">
        <w:t>.</w:t>
      </w:r>
    </w:p>
    <w:p w14:paraId="705C4D67" w14:textId="7A6A113F" w:rsidR="002176F7" w:rsidRPr="002176F7" w:rsidRDefault="00744CBA" w:rsidP="001B3DE3">
      <w:pPr>
        <w:pStyle w:val="ListBullet"/>
      </w:pPr>
      <w:hyperlink r:id="rId46" w:history="1">
        <w:r w:rsidR="002176F7" w:rsidRPr="00BA511E">
          <w:rPr>
            <w:rStyle w:val="Hyperlink"/>
            <w:b/>
            <w:bCs/>
          </w:rPr>
          <w:t>Inclusive Practice hub</w:t>
        </w:r>
      </w:hyperlink>
      <w:r w:rsidR="002176F7" w:rsidRPr="00756187">
        <w:t xml:space="preserve"> – </w:t>
      </w:r>
      <w:r w:rsidR="00B160F4">
        <w:t xml:space="preserve">is </w:t>
      </w:r>
      <w:r w:rsidR="002176F7">
        <w:t xml:space="preserve">an evidence-based practice resource for schools to support students with disability and additional needs. This site includes a range of </w:t>
      </w:r>
      <w:hyperlink r:id="rId47" w:history="1">
        <w:r w:rsidR="00683CDA" w:rsidRPr="004E422B">
          <w:rPr>
            <w:rStyle w:val="Hyperlink"/>
          </w:rPr>
          <w:t>Inclusive practice resources for secondary schools</w:t>
        </w:r>
      </w:hyperlink>
      <w:r w:rsidR="000F0CFC">
        <w:t>,</w:t>
      </w:r>
      <w:r w:rsidR="00D75912">
        <w:t xml:space="preserve"> including</w:t>
      </w:r>
    </w:p>
    <w:p w14:paraId="28DBBCE8" w14:textId="248A128A" w:rsidR="00D75912" w:rsidRDefault="00D75912" w:rsidP="001B3DE3">
      <w:pPr>
        <w:pStyle w:val="ListBullet2"/>
        <w:ind w:left="1134" w:hanging="567"/>
      </w:pPr>
      <w:r>
        <w:t>Teaching strategies</w:t>
      </w:r>
    </w:p>
    <w:p w14:paraId="0C517581" w14:textId="684B3AAB" w:rsidR="00D75912" w:rsidRDefault="00D75912" w:rsidP="001B3DE3">
      <w:pPr>
        <w:pStyle w:val="ListBullet2"/>
        <w:ind w:left="1134" w:hanging="567"/>
      </w:pPr>
      <w:r>
        <w:t>Leading inclusion</w:t>
      </w:r>
    </w:p>
    <w:p w14:paraId="160144E5" w14:textId="41F74F63" w:rsidR="00D75912" w:rsidRPr="002176F7" w:rsidRDefault="00CC6084" w:rsidP="001B3DE3">
      <w:pPr>
        <w:pStyle w:val="ListBullet2"/>
        <w:ind w:left="1134" w:hanging="567"/>
      </w:pPr>
      <w:r>
        <w:lastRenderedPageBreak/>
        <w:t>Classroom resources</w:t>
      </w:r>
      <w:r w:rsidR="00756187">
        <w:t>.</w:t>
      </w:r>
    </w:p>
    <w:p w14:paraId="1A945FE5" w14:textId="5224A6B4" w:rsidR="00CC6084" w:rsidRPr="002176F7" w:rsidRDefault="00744CBA" w:rsidP="001B3DE3">
      <w:pPr>
        <w:pStyle w:val="ListBullet"/>
      </w:pPr>
      <w:hyperlink r:id="rId48" w:history="1">
        <w:r w:rsidR="00425141" w:rsidRPr="00D13110">
          <w:rPr>
            <w:rStyle w:val="Hyperlink"/>
            <w:b/>
            <w:bCs/>
          </w:rPr>
          <w:t>Inclusive practice search engine</w:t>
        </w:r>
      </w:hyperlink>
      <w:r w:rsidR="00425141" w:rsidRPr="00D82031">
        <w:t xml:space="preserve"> </w:t>
      </w:r>
      <w:r w:rsidR="00966EA7" w:rsidRPr="00D82031">
        <w:t>–</w:t>
      </w:r>
      <w:r w:rsidR="00425141" w:rsidRPr="00D82031">
        <w:t xml:space="preserve"> </w:t>
      </w:r>
      <w:r w:rsidR="00B160F4">
        <w:t>enables</w:t>
      </w:r>
      <w:r w:rsidR="00966EA7">
        <w:t xml:space="preserve"> teachers </w:t>
      </w:r>
      <w:r w:rsidR="00B160F4">
        <w:t>to</w:t>
      </w:r>
      <w:r w:rsidR="00425141">
        <w:t xml:space="preserve"> </w:t>
      </w:r>
      <w:r w:rsidR="00D63095">
        <w:t>search for adjustments to teaching and learning that relate to functional needs and/or disability</w:t>
      </w:r>
      <w:r w:rsidR="00111CD9">
        <w:t xml:space="preserve">. Teachers can </w:t>
      </w:r>
      <w:r w:rsidR="005423D6">
        <w:t>search functional needs for students</w:t>
      </w:r>
      <w:r w:rsidR="000F0CFC">
        <w:t>,</w:t>
      </w:r>
      <w:r w:rsidR="005423D6">
        <w:t xml:space="preserve"> including</w:t>
      </w:r>
    </w:p>
    <w:p w14:paraId="77077504" w14:textId="709C51AC" w:rsidR="005423D6" w:rsidRDefault="005423D6" w:rsidP="001B3DE3">
      <w:pPr>
        <w:pStyle w:val="ListBullet2"/>
        <w:ind w:left="1134" w:hanging="567"/>
      </w:pPr>
      <w:r>
        <w:t>Thinking and cognition</w:t>
      </w:r>
    </w:p>
    <w:p w14:paraId="45F8DD3A" w14:textId="1A4292D5" w:rsidR="005423D6" w:rsidRDefault="005423D6" w:rsidP="001B3DE3">
      <w:pPr>
        <w:pStyle w:val="ListBullet2"/>
        <w:ind w:left="1134" w:hanging="567"/>
      </w:pPr>
      <w:r>
        <w:t>Social skills</w:t>
      </w:r>
    </w:p>
    <w:p w14:paraId="1ED23F1D" w14:textId="23D93D5E" w:rsidR="005423D6" w:rsidRPr="002176F7" w:rsidRDefault="00C801BD" w:rsidP="001B3DE3">
      <w:pPr>
        <w:pStyle w:val="ListBullet2"/>
        <w:ind w:left="1134" w:hanging="567"/>
      </w:pPr>
      <w:r>
        <w:t>Sensory</w:t>
      </w:r>
    </w:p>
    <w:p w14:paraId="79D89D04" w14:textId="47D619C4" w:rsidR="00C801BD" w:rsidRDefault="00C801BD" w:rsidP="001B3DE3">
      <w:pPr>
        <w:pStyle w:val="ListBullet2"/>
        <w:ind w:left="1134" w:hanging="567"/>
      </w:pPr>
      <w:r>
        <w:t>Processing speed</w:t>
      </w:r>
    </w:p>
    <w:p w14:paraId="15E16AED" w14:textId="06FF9F35" w:rsidR="00C801BD" w:rsidRDefault="00C801BD" w:rsidP="001B3DE3">
      <w:pPr>
        <w:pStyle w:val="ListBullet2"/>
        <w:ind w:left="1134" w:hanging="567"/>
      </w:pPr>
      <w:r>
        <w:t>Planning and organisation</w:t>
      </w:r>
    </w:p>
    <w:p w14:paraId="7C23D846" w14:textId="7F71D0D9" w:rsidR="00C801BD" w:rsidRPr="002176F7" w:rsidRDefault="00112637" w:rsidP="001B3DE3">
      <w:pPr>
        <w:pStyle w:val="ListBullet2"/>
        <w:ind w:left="1134" w:hanging="567"/>
      </w:pPr>
      <w:r>
        <w:t>Learning and memory</w:t>
      </w:r>
    </w:p>
    <w:p w14:paraId="76CE2A7E" w14:textId="09D7B0FB" w:rsidR="00112637" w:rsidRDefault="00112637" w:rsidP="001B3DE3">
      <w:pPr>
        <w:pStyle w:val="ListBullet2"/>
        <w:ind w:left="1134" w:hanging="567"/>
      </w:pPr>
      <w:r>
        <w:t>Emotions</w:t>
      </w:r>
    </w:p>
    <w:p w14:paraId="2394B610" w14:textId="2CB0C8FF" w:rsidR="00112637" w:rsidRPr="005B3673" w:rsidRDefault="00112637" w:rsidP="001B3DE3">
      <w:pPr>
        <w:pStyle w:val="ListBullet2"/>
        <w:ind w:left="1134" w:hanging="567"/>
      </w:pPr>
      <w:r>
        <w:t>Attention</w:t>
      </w:r>
      <w:r w:rsidR="00D82031">
        <w:t>.</w:t>
      </w:r>
    </w:p>
    <w:p w14:paraId="18CC708E" w14:textId="631C3B4E" w:rsidR="0089153D" w:rsidRDefault="00744CBA" w:rsidP="001B3DE3">
      <w:pPr>
        <w:pStyle w:val="ListBullet"/>
      </w:pPr>
      <w:hyperlink r:id="rId49" w:anchor="/asset9" w:history="1">
        <w:r w:rsidR="00D82031">
          <w:rPr>
            <w:rStyle w:val="Hyperlink"/>
            <w:b/>
            <w:bCs/>
          </w:rPr>
          <w:t>Evidence-based practices for students with disability</w:t>
        </w:r>
      </w:hyperlink>
      <w:r w:rsidR="00FF7BF0">
        <w:rPr>
          <w:b/>
          <w:bCs/>
        </w:rPr>
        <w:t xml:space="preserve"> </w:t>
      </w:r>
      <w:r w:rsidR="00D82031" w:rsidRPr="00D82031">
        <w:t xml:space="preserve">through </w:t>
      </w:r>
      <w:r w:rsidR="00FF7BF0" w:rsidRPr="00D82031">
        <w:t xml:space="preserve">the </w:t>
      </w:r>
      <w:hyperlink r:id="rId50" w:history="1">
        <w:r w:rsidR="00FF7BF0" w:rsidRPr="001003A7">
          <w:rPr>
            <w:rStyle w:val="Hyperlink"/>
            <w:b/>
            <w:bCs/>
          </w:rPr>
          <w:t>Universal Resources Hub</w:t>
        </w:r>
      </w:hyperlink>
      <w:r w:rsidR="00D82031">
        <w:rPr>
          <w:rStyle w:val="Hyperlink"/>
          <w:b/>
          <w:bCs/>
        </w:rPr>
        <w:t xml:space="preserve"> </w:t>
      </w:r>
      <w:r w:rsidR="00204740">
        <w:t xml:space="preserve">– provides </w:t>
      </w:r>
      <w:r w:rsidR="0089153D">
        <w:t xml:space="preserve">evidence-based resources for </w:t>
      </w:r>
      <w:r w:rsidR="000F0CFC">
        <w:t>teachers, including</w:t>
      </w:r>
    </w:p>
    <w:p w14:paraId="1F45BD72" w14:textId="3CB09F0C" w:rsidR="00043F36" w:rsidRDefault="00744CBA" w:rsidP="001B3DE3">
      <w:pPr>
        <w:pStyle w:val="ListBullet2"/>
        <w:ind w:left="1134" w:hanging="567"/>
      </w:pPr>
      <w:hyperlink r:id="rId51" w:anchor="/" w:history="1">
        <w:r w:rsidR="00DD1E4A" w:rsidRPr="00DD1E4A">
          <w:rPr>
            <w:rStyle w:val="Hyperlink"/>
          </w:rPr>
          <w:t>T</w:t>
        </w:r>
        <w:r w:rsidR="00204740" w:rsidRPr="00DD1E4A">
          <w:rPr>
            <w:rStyle w:val="Hyperlink"/>
          </w:rPr>
          <w:t xml:space="preserve">ask </w:t>
        </w:r>
        <w:r w:rsidR="00DD1E4A" w:rsidRPr="00DD1E4A">
          <w:rPr>
            <w:rStyle w:val="Hyperlink"/>
          </w:rPr>
          <w:t>A</w:t>
        </w:r>
        <w:r w:rsidR="00204740" w:rsidRPr="00DD1E4A">
          <w:rPr>
            <w:rStyle w:val="Hyperlink"/>
          </w:rPr>
          <w:t>nalytic</w:t>
        </w:r>
        <w:r w:rsidR="00F03C97" w:rsidRPr="00DD1E4A">
          <w:rPr>
            <w:rStyle w:val="Hyperlink"/>
          </w:rPr>
          <w:t xml:space="preserve"> </w:t>
        </w:r>
        <w:r w:rsidR="00DD1E4A" w:rsidRPr="00DD1E4A">
          <w:rPr>
            <w:rStyle w:val="Hyperlink"/>
          </w:rPr>
          <w:t>I</w:t>
        </w:r>
        <w:r w:rsidR="00F03C97" w:rsidRPr="00DD1E4A">
          <w:rPr>
            <w:rStyle w:val="Hyperlink"/>
          </w:rPr>
          <w:t>nstruction</w:t>
        </w:r>
      </w:hyperlink>
      <w:r w:rsidR="00F03C97">
        <w:t xml:space="preserve"> to break down complex tasks or skills into smaller teachable </w:t>
      </w:r>
      <w:r w:rsidR="0050381B">
        <w:t>compo</w:t>
      </w:r>
      <w:r w:rsidR="004D649E">
        <w:t>nents, which are sequentially ordered</w:t>
      </w:r>
    </w:p>
    <w:p w14:paraId="35792ABD" w14:textId="4D1BF919" w:rsidR="000F0CFC" w:rsidRPr="006649DF" w:rsidRDefault="00744CBA" w:rsidP="001B3DE3">
      <w:pPr>
        <w:pStyle w:val="ListBullet2"/>
        <w:ind w:left="1134" w:hanging="567"/>
      </w:pPr>
      <w:hyperlink r:id="rId52" w:anchor="/" w:history="1">
        <w:r w:rsidR="000F0CFC" w:rsidRPr="00E5760E">
          <w:rPr>
            <w:rStyle w:val="Hyperlink"/>
          </w:rPr>
          <w:t xml:space="preserve">Graphic </w:t>
        </w:r>
        <w:r w:rsidR="00E5760E" w:rsidRPr="00E5760E">
          <w:rPr>
            <w:rStyle w:val="Hyperlink"/>
          </w:rPr>
          <w:t>O</w:t>
        </w:r>
        <w:r w:rsidR="000F0CFC" w:rsidRPr="00E5760E">
          <w:rPr>
            <w:rStyle w:val="Hyperlink"/>
          </w:rPr>
          <w:t>rganiser</w:t>
        </w:r>
        <w:r w:rsidR="00F748C0" w:rsidRPr="00E5760E">
          <w:rPr>
            <w:rStyle w:val="Hyperlink"/>
          </w:rPr>
          <w:t>s</w:t>
        </w:r>
      </w:hyperlink>
      <w:r w:rsidR="00F748C0">
        <w:t xml:space="preserve"> which provide visual supports that show relationships between ideas or concepts that can be used </w:t>
      </w:r>
      <w:r w:rsidR="00754AEB">
        <w:t>by students to solve problems or tasks</w:t>
      </w:r>
      <w:r w:rsidR="002D4B5A">
        <w:t>.</w:t>
      </w:r>
    </w:p>
    <w:p w14:paraId="61A7BEF5" w14:textId="7E44B7A9" w:rsidR="005B3673" w:rsidRPr="002176F7" w:rsidRDefault="00744CBA" w:rsidP="001B3DE3">
      <w:pPr>
        <w:pStyle w:val="ListBullet"/>
      </w:pPr>
      <w:hyperlink r:id="rId53" w:history="1">
        <w:r w:rsidR="005B3673" w:rsidRPr="00EC1AC2">
          <w:rPr>
            <w:rStyle w:val="Hyperlink"/>
            <w:b/>
            <w:bCs/>
          </w:rPr>
          <w:t>Inclusive and assistive technology</w:t>
        </w:r>
      </w:hyperlink>
      <w:r w:rsidR="005B3673" w:rsidRPr="00912B84">
        <w:t xml:space="preserve"> </w:t>
      </w:r>
      <w:r w:rsidR="00B160F4" w:rsidRPr="00912B84">
        <w:t>–</w:t>
      </w:r>
      <w:r w:rsidR="005B3673" w:rsidRPr="00912B84">
        <w:t xml:space="preserve"> </w:t>
      </w:r>
      <w:r w:rsidR="00B160F4">
        <w:t>lists a</w:t>
      </w:r>
      <w:r w:rsidR="0048302D">
        <w:t xml:space="preserve"> range of assistive technologies av</w:t>
      </w:r>
      <w:r w:rsidR="00527ACD">
        <w:t>aila</w:t>
      </w:r>
      <w:r w:rsidR="0048302D">
        <w:t>b</w:t>
      </w:r>
      <w:r w:rsidR="00527ACD">
        <w:t>le on most devices</w:t>
      </w:r>
      <w:r w:rsidR="00DB0866">
        <w:t xml:space="preserve"> so teachers </w:t>
      </w:r>
      <w:r w:rsidR="00917941">
        <w:t>c</w:t>
      </w:r>
      <w:r w:rsidR="00DB0866">
        <w:t>an personalise the learning o</w:t>
      </w:r>
      <w:r w:rsidR="00FA4DCA">
        <w:t xml:space="preserve">f students to </w:t>
      </w:r>
      <w:r w:rsidR="004B5E86">
        <w:t xml:space="preserve">enhance understanding, </w:t>
      </w:r>
      <w:r w:rsidR="0044066A">
        <w:t xml:space="preserve">engagement, connection, efficiency and productivity. </w:t>
      </w:r>
    </w:p>
    <w:p w14:paraId="335B3EA2" w14:textId="2DF869E9" w:rsidR="002D4B5A" w:rsidRDefault="002D4B5A" w:rsidP="002D4B5A">
      <w:pPr>
        <w:rPr>
          <w:b/>
          <w:bCs/>
        </w:rPr>
      </w:pPr>
      <w:r>
        <w:rPr>
          <w:b/>
          <w:bCs/>
        </w:rPr>
        <w:t>Further reading</w:t>
      </w:r>
    </w:p>
    <w:p w14:paraId="4FD05523" w14:textId="25104E5B" w:rsidR="002D4B5A" w:rsidRDefault="00744CBA" w:rsidP="001B3DE3">
      <w:pPr>
        <w:pStyle w:val="ListBullet"/>
      </w:pPr>
      <w:hyperlink r:id="rId54" w:history="1">
        <w:r w:rsidR="002D4B5A" w:rsidRPr="005B0426">
          <w:rPr>
            <w:rStyle w:val="Hyperlink"/>
          </w:rPr>
          <w:t>Curriculum planning for every student in every classroom</w:t>
        </w:r>
      </w:hyperlink>
      <w:r w:rsidR="002D4B5A">
        <w:t xml:space="preserve"> </w:t>
      </w:r>
      <w:r w:rsidR="00912B84">
        <w:t xml:space="preserve">– </w:t>
      </w:r>
      <w:r w:rsidR="002D4B5A">
        <w:t>professional learning</w:t>
      </w:r>
    </w:p>
    <w:p w14:paraId="1E9F04BE" w14:textId="45302526" w:rsidR="00727584" w:rsidRDefault="00744CBA" w:rsidP="001B3DE3">
      <w:pPr>
        <w:pStyle w:val="ListBullet"/>
      </w:pPr>
      <w:hyperlink r:id="rId55" w:anchor="/asset5" w:history="1">
        <w:r w:rsidR="00727584" w:rsidRPr="00437EB4">
          <w:rPr>
            <w:rStyle w:val="Hyperlink"/>
          </w:rPr>
          <w:t xml:space="preserve">Curriculum planning K–12 professional learning </w:t>
        </w:r>
        <w:r w:rsidR="009B5C9E" w:rsidRPr="00437EB4">
          <w:rPr>
            <w:rStyle w:val="Hyperlink"/>
          </w:rPr>
          <w:t>– Learners with disability</w:t>
        </w:r>
      </w:hyperlink>
    </w:p>
    <w:p w14:paraId="414DEFB2" w14:textId="1469A289" w:rsidR="006F705C" w:rsidRDefault="00744CBA" w:rsidP="001B3DE3">
      <w:pPr>
        <w:pStyle w:val="ListBullet"/>
      </w:pPr>
      <w:hyperlink r:id="rId56" w:history="1">
        <w:r w:rsidR="006F705C" w:rsidRPr="00AA41A9">
          <w:rPr>
            <w:rStyle w:val="Hyperlink"/>
          </w:rPr>
          <w:t>Personalised learning and support procedures</w:t>
        </w:r>
      </w:hyperlink>
    </w:p>
    <w:p w14:paraId="710AD292" w14:textId="18AC9E63" w:rsidR="00E91C41" w:rsidRDefault="00744CBA" w:rsidP="001B3DE3">
      <w:pPr>
        <w:pStyle w:val="ListBullet"/>
      </w:pPr>
      <w:hyperlink r:id="rId57" w:history="1">
        <w:r w:rsidR="00E91C41" w:rsidRPr="00085900">
          <w:rPr>
            <w:rStyle w:val="Hyperlink"/>
          </w:rPr>
          <w:t>Adjustments to</w:t>
        </w:r>
        <w:r w:rsidR="007A1C0D" w:rsidRPr="00085900">
          <w:rPr>
            <w:rStyle w:val="Hyperlink"/>
          </w:rPr>
          <w:t xml:space="preserve"> teaching and learning</w:t>
        </w:r>
      </w:hyperlink>
      <w:r w:rsidR="007A1C0D">
        <w:t xml:space="preserve"> </w:t>
      </w:r>
    </w:p>
    <w:p w14:paraId="4B8F35B5" w14:textId="28D550B1" w:rsidR="00D32F01" w:rsidRDefault="00744CBA" w:rsidP="001B3DE3">
      <w:pPr>
        <w:pStyle w:val="ListBullet"/>
      </w:pPr>
      <w:hyperlink r:id="rId58" w:history="1">
        <w:r w:rsidR="00D32F01" w:rsidRPr="003547DE">
          <w:rPr>
            <w:rStyle w:val="Hyperlink"/>
          </w:rPr>
          <w:t>Evidence-based practices for students with disability</w:t>
        </w:r>
      </w:hyperlink>
    </w:p>
    <w:p w14:paraId="0B7AAF5C" w14:textId="42EB0011" w:rsidR="00292AB2" w:rsidRDefault="00744CBA" w:rsidP="001B3DE3">
      <w:pPr>
        <w:pStyle w:val="ListBullet"/>
      </w:pPr>
      <w:hyperlink r:id="rId59" w:history="1">
        <w:r w:rsidR="00A8764A">
          <w:rPr>
            <w:rStyle w:val="Hyperlink"/>
          </w:rPr>
          <w:t>Amplifying voice and agency in students with disability (PDF 270 KB)</w:t>
        </w:r>
      </w:hyperlink>
    </w:p>
    <w:p w14:paraId="06A51F5E" w14:textId="456118E1" w:rsidR="00C27F0B" w:rsidRPr="002D4B5A" w:rsidRDefault="00744CBA" w:rsidP="001B3DE3">
      <w:pPr>
        <w:pStyle w:val="ListBullet"/>
      </w:pPr>
      <w:hyperlink r:id="rId60" w:anchor=":~:text=Educational%20supports%20for%20students%20with%20disability%20(PDF%203184%20KB)" w:history="1">
        <w:r w:rsidR="00C27F0B" w:rsidRPr="00C74922">
          <w:rPr>
            <w:rStyle w:val="Hyperlink"/>
          </w:rPr>
          <w:t>Educati</w:t>
        </w:r>
        <w:r w:rsidR="00C74922" w:rsidRPr="00C74922">
          <w:rPr>
            <w:rStyle w:val="Hyperlink"/>
          </w:rPr>
          <w:t>o</w:t>
        </w:r>
        <w:r w:rsidR="00C27F0B" w:rsidRPr="00C74922">
          <w:rPr>
            <w:rStyle w:val="Hyperlink"/>
          </w:rPr>
          <w:t>nal supports for</w:t>
        </w:r>
        <w:r w:rsidR="00C74922" w:rsidRPr="00C74922">
          <w:rPr>
            <w:rStyle w:val="Hyperlink"/>
          </w:rPr>
          <w:t xml:space="preserve"> students with disability</w:t>
        </w:r>
      </w:hyperlink>
    </w:p>
    <w:p w14:paraId="7BCF5F8A" w14:textId="77777777" w:rsidR="008E5A6F" w:rsidRDefault="008E5A6F">
      <w:pPr>
        <w:suppressAutoHyphens w:val="0"/>
        <w:spacing w:before="0" w:after="160" w:line="259" w:lineRule="auto"/>
        <w:rPr>
          <w:rFonts w:eastAsiaTheme="majorEastAsia"/>
          <w:color w:val="002664"/>
          <w:sz w:val="36"/>
          <w:szCs w:val="36"/>
        </w:rPr>
      </w:pPr>
      <w:r>
        <w:rPr>
          <w:rFonts w:eastAsiaTheme="majorEastAsia"/>
          <w:color w:val="002664"/>
          <w:sz w:val="36"/>
          <w:szCs w:val="36"/>
        </w:rPr>
        <w:br w:type="page"/>
      </w:r>
    </w:p>
    <w:p w14:paraId="2B3AFA5C" w14:textId="4FB84AAA" w:rsidR="00A554EE" w:rsidRPr="009B361A" w:rsidRDefault="00A554EE" w:rsidP="00210963">
      <w:pPr>
        <w:pStyle w:val="Heading2"/>
        <w:rPr>
          <w:color w:val="2F5496" w:themeColor="accent1" w:themeShade="BF"/>
          <w:szCs w:val="22"/>
          <w:u w:val="single"/>
        </w:rPr>
      </w:pPr>
      <w:bookmarkStart w:id="13" w:name="_Toc175904307"/>
      <w:bookmarkEnd w:id="12"/>
      <w:r w:rsidRPr="00A554EE">
        <w:lastRenderedPageBreak/>
        <w:t xml:space="preserve">Pre-reading, resource </w:t>
      </w:r>
      <w:r w:rsidR="000A7DCD">
        <w:t>5</w:t>
      </w:r>
      <w:r w:rsidRPr="00A554EE">
        <w:t xml:space="preserve"> – adapting speaking tasks for d/Deaf and </w:t>
      </w:r>
      <w:r w:rsidR="00210963">
        <w:t>h</w:t>
      </w:r>
      <w:r w:rsidR="00210963" w:rsidRPr="00A554EE">
        <w:t>ard o</w:t>
      </w:r>
      <w:r w:rsidR="00210963">
        <w:t>f</w:t>
      </w:r>
      <w:r w:rsidR="00210963" w:rsidRPr="00A554EE">
        <w:t xml:space="preserve"> hearing</w:t>
      </w:r>
      <w:r w:rsidRPr="00A554EE">
        <w:t xml:space="preserve"> </w:t>
      </w:r>
      <w:r w:rsidR="00F23FAC">
        <w:rPr>
          <w:bCs w:val="0"/>
        </w:rPr>
        <w:t>students</w:t>
      </w:r>
      <w:bookmarkEnd w:id="13"/>
    </w:p>
    <w:p w14:paraId="4E446D4A" w14:textId="2447CC13" w:rsidR="00984770" w:rsidRPr="00E30BF9" w:rsidRDefault="00984770" w:rsidP="00984770">
      <w:pPr>
        <w:pStyle w:val="FeatureBox2"/>
        <w:rPr>
          <w:b/>
          <w:bCs/>
        </w:rPr>
      </w:pPr>
      <w:r w:rsidRPr="00B16C07">
        <w:rPr>
          <w:rStyle w:val="Strong"/>
        </w:rPr>
        <w:t xml:space="preserve">Teacher </w:t>
      </w:r>
      <w:proofErr w:type="gramStart"/>
      <w:r w:rsidRPr="00B16C07">
        <w:rPr>
          <w:rStyle w:val="Strong"/>
        </w:rPr>
        <w:t>note</w:t>
      </w:r>
      <w:proofErr w:type="gramEnd"/>
      <w:r w:rsidRPr="00B16C07">
        <w:rPr>
          <w:rStyle w:val="Strong"/>
        </w:rPr>
        <w:t xml:space="preserve">: </w:t>
      </w:r>
      <w:r w:rsidRPr="00805303">
        <w:t>this pre-reading</w:t>
      </w:r>
      <w:r>
        <w:t xml:space="preserve"> resource provides additional information on how to make adjustments to the assessment task associated with this unit to support </w:t>
      </w:r>
      <w:r w:rsidR="00774574">
        <w:t>students who are</w:t>
      </w:r>
      <w:r>
        <w:t xml:space="preserve"> </w:t>
      </w:r>
      <w:r w:rsidR="00DC7D6F">
        <w:t xml:space="preserve">d/Deaf </w:t>
      </w:r>
      <w:r w:rsidR="00774574">
        <w:t>or</w:t>
      </w:r>
      <w:r w:rsidR="00DC7D6F">
        <w:t xml:space="preserve"> </w:t>
      </w:r>
      <w:r w:rsidR="00002AC2">
        <w:t>hard of hearing</w:t>
      </w:r>
      <w:r>
        <w:t xml:space="preserve">. Given the nature of the task, it is important that teacher practice be guided by the enabling factors anchored in </w:t>
      </w:r>
      <w:hyperlink r:id="rId61" w:history="1">
        <w:r w:rsidR="00070CBF" w:rsidRPr="00795FCF">
          <w:rPr>
            <w:rStyle w:val="Hyperlink"/>
          </w:rPr>
          <w:t>explicit teaching</w:t>
        </w:r>
      </w:hyperlink>
      <w:r>
        <w:t xml:space="preserve"> as well as align with the </w:t>
      </w:r>
      <w:hyperlink r:id="rId62" w:history="1">
        <w:r w:rsidR="00070CBF" w:rsidRPr="00AA412E">
          <w:rPr>
            <w:rStyle w:val="Hyperlink"/>
          </w:rPr>
          <w:t>Inclusive education for students with disability</w:t>
        </w:r>
      </w:hyperlink>
      <w:r>
        <w:t xml:space="preserve"> policy. Reasonable adjustments should be made to ensure learning environments are safe and inclusive and consider the cultural, social, emotional, behavioural and physical aspects of learning.</w:t>
      </w:r>
      <w:r w:rsidR="00AC7BAD">
        <w:t xml:space="preserve"> </w:t>
      </w:r>
      <w:r w:rsidR="004777DB">
        <w:t>T</w:t>
      </w:r>
      <w:r w:rsidR="00B906FC">
        <w:t xml:space="preserve">o broaden the inclusivity of this assessment, </w:t>
      </w:r>
      <w:r w:rsidR="000F51EB">
        <w:t>students may communicate through signing and/or speaking</w:t>
      </w:r>
      <w:r w:rsidR="006F7B7C">
        <w:t xml:space="preserve"> or other forms of communication</w:t>
      </w:r>
      <w:r w:rsidR="00C92685">
        <w:t>. To supplement speech, content should be taught through speaking (and listening) experiences</w:t>
      </w:r>
      <w:r w:rsidR="009E374C">
        <w:t>, where appropriate, in combination wit</w:t>
      </w:r>
      <w:r w:rsidR="00210963">
        <w:t>h</w:t>
      </w:r>
      <w:r w:rsidR="009E374C">
        <w:t xml:space="preserve"> the student’s preferred communication form. </w:t>
      </w:r>
    </w:p>
    <w:p w14:paraId="10A35BB7" w14:textId="6B5A1749" w:rsidR="00A554EE" w:rsidRPr="00A554EE" w:rsidRDefault="00A554EE" w:rsidP="00A554EE">
      <w:pPr>
        <w:rPr>
          <w:b/>
          <w:bCs/>
        </w:rPr>
      </w:pPr>
      <w:r w:rsidRPr="00A554EE">
        <w:rPr>
          <w:b/>
          <w:bCs/>
        </w:rPr>
        <w:t xml:space="preserve">Explanation of the potential challenges for students who are d/Deaf and </w:t>
      </w:r>
      <w:r w:rsidR="00002AC2">
        <w:rPr>
          <w:b/>
          <w:bCs/>
        </w:rPr>
        <w:t>hard of hearing</w:t>
      </w:r>
    </w:p>
    <w:p w14:paraId="6602291C" w14:textId="64EEDD48" w:rsidR="00A554EE" w:rsidRPr="00A554EE" w:rsidRDefault="00A554EE" w:rsidP="00A554EE">
      <w:r w:rsidRPr="00A554EE">
        <w:t xml:space="preserve">Students who are d/Deaf and </w:t>
      </w:r>
      <w:r w:rsidR="00002AC2">
        <w:t>hard of hearing</w:t>
      </w:r>
      <w:r w:rsidRPr="00A554EE">
        <w:t xml:space="preserve"> differ on a case-by-case basis. Hearing loss can impact a student’s ability to produce speech sounds or produce oral language, which can also impact their ability to interact with others. While their background knowledge may not be as extensive as that of their hearing peers, their ability to acquire and understand new concepts is also impacted. Students' vocabulary and grammar may also be affected, impacting the sophistication and fluency of their written responses. </w:t>
      </w:r>
    </w:p>
    <w:p w14:paraId="7BF008C3" w14:textId="77777777" w:rsidR="00A554EE" w:rsidRPr="00A554EE" w:rsidRDefault="00A554EE" w:rsidP="00A554EE">
      <w:pPr>
        <w:rPr>
          <w:b/>
          <w:bCs/>
        </w:rPr>
      </w:pPr>
      <w:r w:rsidRPr="00A554EE">
        <w:rPr>
          <w:b/>
          <w:bCs/>
        </w:rPr>
        <w:t xml:space="preserve">Suggested differentiation strategies </w:t>
      </w:r>
    </w:p>
    <w:p w14:paraId="428D08C4" w14:textId="77777777" w:rsidR="00A554EE" w:rsidRPr="00A554EE" w:rsidRDefault="00A554EE" w:rsidP="001B3DE3">
      <w:pPr>
        <w:pStyle w:val="ListBullet"/>
      </w:pPr>
      <w:r w:rsidRPr="00A554EE">
        <w:t>Break the task into small steps and provide scaffolds that outline the task requirements.</w:t>
      </w:r>
    </w:p>
    <w:p w14:paraId="37961EA5" w14:textId="77777777" w:rsidR="00A554EE" w:rsidRPr="00A554EE" w:rsidRDefault="00A554EE" w:rsidP="001B3DE3">
      <w:pPr>
        <w:pStyle w:val="ListBullet"/>
      </w:pPr>
      <w:r w:rsidRPr="00A554EE">
        <w:t>Attach a glossary of key terms to assist students with using the appropriate terminology.</w:t>
      </w:r>
    </w:p>
    <w:p w14:paraId="152278CF" w14:textId="77777777" w:rsidR="00A554EE" w:rsidRPr="00A554EE" w:rsidRDefault="00A554EE" w:rsidP="001B3DE3">
      <w:pPr>
        <w:pStyle w:val="ListBullet"/>
      </w:pPr>
      <w:r w:rsidRPr="00A554EE">
        <w:t>Allow students to have a visual component, such as a PowerPoint or Google Slides.</w:t>
      </w:r>
    </w:p>
    <w:p w14:paraId="66816102" w14:textId="24574440" w:rsidR="00A554EE" w:rsidRPr="00A554EE" w:rsidRDefault="00A554EE" w:rsidP="001B3DE3">
      <w:pPr>
        <w:pStyle w:val="ListBullet"/>
      </w:pPr>
      <w:r w:rsidRPr="00A554EE">
        <w:t xml:space="preserve">Students may wish to sign and have an interpreter voice their </w:t>
      </w:r>
      <w:r w:rsidR="009B1EB2">
        <w:t>address</w:t>
      </w:r>
      <w:r w:rsidRPr="00A554EE">
        <w:t>.</w:t>
      </w:r>
    </w:p>
    <w:p w14:paraId="0C737254" w14:textId="76E9C9B7" w:rsidR="00A554EE" w:rsidRPr="00A554EE" w:rsidRDefault="00A554EE" w:rsidP="001B3DE3">
      <w:pPr>
        <w:pStyle w:val="ListBullet"/>
      </w:pPr>
      <w:r w:rsidRPr="00A554EE">
        <w:t xml:space="preserve">Students may verbally present their </w:t>
      </w:r>
      <w:r w:rsidR="009B1EB2">
        <w:t>address</w:t>
      </w:r>
      <w:r w:rsidRPr="00A554EE">
        <w:t xml:space="preserve"> while signing. </w:t>
      </w:r>
    </w:p>
    <w:p w14:paraId="43F5C9DF" w14:textId="4C6E6CC2" w:rsidR="00A554EE" w:rsidRPr="00A554EE" w:rsidRDefault="00A554EE" w:rsidP="001B3DE3">
      <w:pPr>
        <w:pStyle w:val="ListBullet"/>
      </w:pPr>
      <w:r w:rsidRPr="00A554EE">
        <w:t xml:space="preserve">Students may record themselves delivering the </w:t>
      </w:r>
      <w:r w:rsidR="009B1EB2">
        <w:t>address</w:t>
      </w:r>
      <w:r w:rsidRPr="00A554EE">
        <w:t xml:space="preserve"> and use assistive technology to provide a voiceover.</w:t>
      </w:r>
    </w:p>
    <w:p w14:paraId="474E432F" w14:textId="16F3DF2A" w:rsidR="00A554EE" w:rsidRPr="00A554EE" w:rsidRDefault="00A554EE" w:rsidP="001B3DE3">
      <w:pPr>
        <w:pStyle w:val="ListBullet"/>
      </w:pPr>
      <w:r w:rsidRPr="00A554EE">
        <w:t xml:space="preserve">Students are marked on the content and delivery (body language and facial expressions) of their </w:t>
      </w:r>
      <w:r w:rsidR="009B1EB2">
        <w:t>address</w:t>
      </w:r>
      <w:r w:rsidRPr="00A554EE">
        <w:t>, not the tone</w:t>
      </w:r>
      <w:r w:rsidR="00265F51">
        <w:t>,</w:t>
      </w:r>
      <w:r w:rsidRPr="00A554EE">
        <w:t xml:space="preserve"> pitch</w:t>
      </w:r>
      <w:r w:rsidR="00265F51">
        <w:t xml:space="preserve"> or</w:t>
      </w:r>
      <w:r w:rsidRPr="00A554EE">
        <w:t xml:space="preserve"> pace of their voice.</w:t>
      </w:r>
    </w:p>
    <w:p w14:paraId="20742D61" w14:textId="4F05253D" w:rsidR="00A554EE" w:rsidRPr="00A554EE" w:rsidRDefault="00A554EE" w:rsidP="001B3DE3">
      <w:pPr>
        <w:pStyle w:val="ListBullet"/>
      </w:pPr>
      <w:r w:rsidRPr="00A554EE">
        <w:lastRenderedPageBreak/>
        <w:t>Notifications and marking criteria should be differentiated to focus on expressive language rather than speaking.</w:t>
      </w:r>
    </w:p>
    <w:p w14:paraId="23FDAAC5" w14:textId="77777777" w:rsidR="00A554EE" w:rsidRPr="00A554EE" w:rsidRDefault="00A554EE" w:rsidP="00A554EE">
      <w:pPr>
        <w:rPr>
          <w:b/>
          <w:bCs/>
        </w:rPr>
      </w:pPr>
      <w:r w:rsidRPr="00A554EE">
        <w:rPr>
          <w:b/>
          <w:bCs/>
        </w:rPr>
        <w:t>Further reading</w:t>
      </w:r>
    </w:p>
    <w:p w14:paraId="558D1AD0" w14:textId="223027BA" w:rsidR="00A554EE" w:rsidRPr="0032775A" w:rsidRDefault="00744CBA" w:rsidP="001B3DE3">
      <w:pPr>
        <w:pStyle w:val="ListBullet"/>
      </w:pPr>
      <w:hyperlink r:id="rId63" w:history="1">
        <w:r w:rsidR="0032775A" w:rsidRPr="0032775A">
          <w:rPr>
            <w:rStyle w:val="Hyperlink"/>
          </w:rPr>
          <w:t xml:space="preserve">Deaf, deaf and </w:t>
        </w:r>
        <w:r w:rsidR="00002AC2">
          <w:rPr>
            <w:rStyle w:val="Hyperlink"/>
          </w:rPr>
          <w:t>hard of hearing</w:t>
        </w:r>
      </w:hyperlink>
    </w:p>
    <w:p w14:paraId="214A6FD6" w14:textId="4F90D42C" w:rsidR="00A554EE" w:rsidRPr="00A554EE" w:rsidRDefault="00744CBA" w:rsidP="001B3DE3">
      <w:pPr>
        <w:pStyle w:val="ListBullet"/>
      </w:pPr>
      <w:hyperlink r:id="rId64" w:history="1">
        <w:r w:rsidR="003E591B" w:rsidRPr="005D65BF">
          <w:rPr>
            <w:rStyle w:val="Hyperlink"/>
          </w:rPr>
          <w:t xml:space="preserve">Inclusive Teaching: Deaf and </w:t>
        </w:r>
        <w:r w:rsidR="007704EA">
          <w:rPr>
            <w:rStyle w:val="Hyperlink"/>
          </w:rPr>
          <w:t xml:space="preserve">Hard </w:t>
        </w:r>
        <w:r w:rsidR="00002AC2">
          <w:rPr>
            <w:rStyle w:val="Hyperlink"/>
          </w:rPr>
          <w:t xml:space="preserve">of </w:t>
        </w:r>
        <w:r w:rsidR="009A6DEE">
          <w:rPr>
            <w:rStyle w:val="Hyperlink"/>
          </w:rPr>
          <w:t>H</w:t>
        </w:r>
        <w:r w:rsidR="00002AC2">
          <w:rPr>
            <w:rStyle w:val="Hyperlink"/>
          </w:rPr>
          <w:t>earing</w:t>
        </w:r>
      </w:hyperlink>
    </w:p>
    <w:p w14:paraId="3FB12927" w14:textId="72D70A39" w:rsidR="00A554EE" w:rsidRPr="00A554EE" w:rsidRDefault="00744CBA" w:rsidP="001B3DE3">
      <w:pPr>
        <w:pStyle w:val="ListBullet"/>
      </w:pPr>
      <w:hyperlink r:id="rId65" w:history="1">
        <w:r w:rsidR="00981793" w:rsidRPr="00981793">
          <w:rPr>
            <w:rStyle w:val="Hyperlink"/>
          </w:rPr>
          <w:t>Fact sheet: Adjustments for students with a hearing impairment</w:t>
        </w:r>
      </w:hyperlink>
      <w:r w:rsidR="00A554EE" w:rsidRPr="00A554EE">
        <w:t xml:space="preserve"> </w:t>
      </w:r>
    </w:p>
    <w:p w14:paraId="0A8490CB" w14:textId="6B50D158" w:rsidR="00A554EE" w:rsidRPr="00A554EE" w:rsidRDefault="00744CBA" w:rsidP="001B3DE3">
      <w:pPr>
        <w:pStyle w:val="ListBullet"/>
      </w:pPr>
      <w:hyperlink r:id="rId66" w:history="1">
        <w:r w:rsidR="00C750B6">
          <w:rPr>
            <w:rStyle w:val="Hyperlink"/>
          </w:rPr>
          <w:t>Disability Standards for Education 2005</w:t>
        </w:r>
      </w:hyperlink>
    </w:p>
    <w:p w14:paraId="1AB36423" w14:textId="77777777" w:rsidR="00A554EE" w:rsidRPr="00A554EE" w:rsidRDefault="00A554EE" w:rsidP="00A554EE">
      <w:pPr>
        <w:suppressAutoHyphens w:val="0"/>
        <w:spacing w:before="0" w:after="160" w:line="259" w:lineRule="auto"/>
      </w:pPr>
      <w:r w:rsidRPr="00A554EE">
        <w:br w:type="page"/>
      </w:r>
    </w:p>
    <w:p w14:paraId="5BD8F3D0" w14:textId="750F2ABA" w:rsidR="007E4B48" w:rsidRDefault="00BB2C7F" w:rsidP="007E4B48">
      <w:pPr>
        <w:pStyle w:val="Heading2"/>
      </w:pPr>
      <w:bookmarkStart w:id="14" w:name="_Toc175904308"/>
      <w:r>
        <w:lastRenderedPageBreak/>
        <w:t xml:space="preserve">Pre-reading, resource </w:t>
      </w:r>
      <w:r w:rsidR="000A7DCD">
        <w:t>6</w:t>
      </w:r>
      <w:r w:rsidR="00AA4FD1">
        <w:t xml:space="preserve"> </w:t>
      </w:r>
      <w:r w:rsidR="007B1E4D">
        <w:t>–</w:t>
      </w:r>
      <w:r w:rsidR="00AA4FD1">
        <w:t xml:space="preserve"> </w:t>
      </w:r>
      <w:r w:rsidR="007E4B48">
        <w:t>differentiation</w:t>
      </w:r>
      <w:r w:rsidR="007B1E4D">
        <w:t xml:space="preserve"> strategies</w:t>
      </w:r>
      <w:r w:rsidR="007E4B48">
        <w:t xml:space="preserve"> for English as an Additional Language or Dialect (EAL/D) </w:t>
      </w:r>
      <w:r w:rsidR="00B754D8">
        <w:t>learners</w:t>
      </w:r>
      <w:bookmarkEnd w:id="14"/>
    </w:p>
    <w:p w14:paraId="736957D9" w14:textId="34E9C267" w:rsidR="00C177BE" w:rsidRPr="00C177BE" w:rsidRDefault="00C177BE" w:rsidP="00C177BE">
      <w:r w:rsidRPr="00C177BE">
        <w:t xml:space="preserve">The strategies listed in this resource are drawn from the </w:t>
      </w:r>
      <w:hyperlink r:id="rId67" w:tgtFrame="_blank" w:history="1">
        <w:r w:rsidR="00303C71">
          <w:rPr>
            <w:color w:val="2F5496" w:themeColor="accent1" w:themeShade="BF"/>
            <w:u w:val="single"/>
          </w:rPr>
          <w:t>English as an additional language or dialect – Advice for schools (PDF 5.4 MB)</w:t>
        </w:r>
      </w:hyperlink>
      <w:r w:rsidRPr="00C177BE">
        <w:t xml:space="preserve"> and Australian Curriculum Assessment and Reporting Authority (ACARA) </w:t>
      </w:r>
      <w:hyperlink r:id="rId68" w:history="1">
        <w:r w:rsidR="00303C71">
          <w:rPr>
            <w:color w:val="2F5496" w:themeColor="accent1" w:themeShade="BF"/>
            <w:u w:val="single"/>
          </w:rPr>
          <w:t>EAL/D overview and advice (PDF 257 KB)</w:t>
        </w:r>
      </w:hyperlink>
      <w:r w:rsidRPr="00C177BE">
        <w:t xml:space="preserve"> documents. It is important to note that the strategies suggested in this resource are a starting point for teachers and will not be appropriate for all EAL/D </w:t>
      </w:r>
      <w:r w:rsidR="004145B5">
        <w:t>learners</w:t>
      </w:r>
      <w:r w:rsidRPr="00C177BE">
        <w:t xml:space="preserve">. The selection of strategies will need to be based on </w:t>
      </w:r>
      <w:r w:rsidR="00F800A6">
        <w:t>which phase EAL/D learners are assessed on</w:t>
      </w:r>
      <w:r w:rsidRPr="00C177BE">
        <w:t xml:space="preserve"> the </w:t>
      </w:r>
      <w:hyperlink r:id="rId69">
        <w:r w:rsidRPr="00C177BE">
          <w:rPr>
            <w:color w:val="2F5496" w:themeColor="accent1" w:themeShade="BF"/>
            <w:u w:val="single"/>
          </w:rPr>
          <w:t>EAL/D Learning Progression</w:t>
        </w:r>
      </w:hyperlink>
      <w:r w:rsidRPr="00C177BE">
        <w:t>, teacher knowledge of students and any other relevant contextual factors. Where possible, teachers are encouraged to seek support from specialist EAL/D teachers and collaborate in the design and delivery of content</w:t>
      </w:r>
      <w:r w:rsidR="00070626">
        <w:t>.</w:t>
      </w:r>
    </w:p>
    <w:p w14:paraId="2B5C2488" w14:textId="16A32DAF" w:rsidR="00C177BE" w:rsidRPr="00C177BE" w:rsidRDefault="00C177BE" w:rsidP="00C177BE">
      <w:r w:rsidRPr="00C177BE">
        <w:t xml:space="preserve">To learn more about how to support EAL/D </w:t>
      </w:r>
      <w:r w:rsidR="004145B5">
        <w:t>learners</w:t>
      </w:r>
      <w:r w:rsidRPr="00C177BE">
        <w:t>, visit:</w:t>
      </w:r>
    </w:p>
    <w:p w14:paraId="4818372B" w14:textId="77777777" w:rsidR="001C6AFF" w:rsidRDefault="00744CBA" w:rsidP="00747D04">
      <w:pPr>
        <w:pStyle w:val="ListBullet"/>
      </w:pPr>
      <w:hyperlink r:id="rId70" w:anchor="landing" w:history="1">
        <w:r w:rsidR="00C177BE" w:rsidRPr="00C177BE">
          <w:rPr>
            <w:color w:val="2F5496" w:themeColor="accent1" w:themeShade="BF"/>
            <w:u w:val="single"/>
          </w:rPr>
          <w:t>What works best: EAL/D</w:t>
        </w:r>
      </w:hyperlink>
    </w:p>
    <w:p w14:paraId="510B0A40" w14:textId="6D2F3BDB" w:rsidR="00C177BE" w:rsidRPr="00C177BE" w:rsidRDefault="00744CBA" w:rsidP="00747D04">
      <w:pPr>
        <w:pStyle w:val="ListBullet"/>
      </w:pPr>
      <w:hyperlink r:id="rId71" w:history="1">
        <w:r w:rsidR="00C177BE" w:rsidRPr="00C177BE">
          <w:rPr>
            <w:color w:val="2F5496" w:themeColor="accent1" w:themeShade="BF"/>
            <w:u w:val="single"/>
          </w:rPr>
          <w:t>EAL/D effective school practices</w:t>
        </w:r>
      </w:hyperlink>
    </w:p>
    <w:p w14:paraId="2F9519D5" w14:textId="77777777" w:rsidR="00C177BE" w:rsidRPr="00C177BE" w:rsidRDefault="00744CBA" w:rsidP="00747D04">
      <w:pPr>
        <w:pStyle w:val="ListBullet"/>
      </w:pPr>
      <w:hyperlink r:id="rId72" w:history="1">
        <w:r w:rsidR="00C177BE" w:rsidRPr="00C177BE">
          <w:rPr>
            <w:color w:val="2F5496" w:themeColor="accent1" w:themeShade="BF"/>
            <w:u w:val="single"/>
          </w:rPr>
          <w:t>Professional learning</w:t>
        </w:r>
      </w:hyperlink>
    </w:p>
    <w:p w14:paraId="6699C097" w14:textId="360A4CD2" w:rsidR="00B13B1A" w:rsidRDefault="00B13B1A" w:rsidP="00B13B1A">
      <w:pPr>
        <w:pStyle w:val="Caption"/>
      </w:pPr>
      <w:r>
        <w:t xml:space="preserve">Table </w:t>
      </w:r>
      <w:r>
        <w:fldChar w:fldCharType="begin"/>
      </w:r>
      <w:r>
        <w:instrText xml:space="preserve"> SEQ Table \* ARABIC </w:instrText>
      </w:r>
      <w:r>
        <w:fldChar w:fldCharType="separate"/>
      </w:r>
      <w:r w:rsidR="009A6A4C">
        <w:rPr>
          <w:noProof/>
        </w:rPr>
        <w:t>4</w:t>
      </w:r>
      <w:r>
        <w:rPr>
          <w:noProof/>
        </w:rPr>
        <w:fldChar w:fldCharType="end"/>
      </w:r>
      <w:r>
        <w:t xml:space="preserve"> </w:t>
      </w:r>
      <w:r w:rsidRPr="00C177BE">
        <w:t>– EAL/D</w:t>
      </w:r>
      <w:r w:rsidR="00F145BA">
        <w:t xml:space="preserve"> </w:t>
      </w:r>
      <w:r w:rsidR="004145B5">
        <w:t>learners</w:t>
      </w:r>
      <w:r w:rsidR="00F145BA">
        <w:t xml:space="preserve"> - </w:t>
      </w:r>
      <w:r w:rsidRPr="00C177BE">
        <w:t>common differentiation strategies and factors for consideration</w:t>
      </w:r>
    </w:p>
    <w:tbl>
      <w:tblPr>
        <w:tblStyle w:val="Tableheader"/>
        <w:tblW w:w="9634" w:type="dxa"/>
        <w:tblLook w:val="04A0" w:firstRow="1" w:lastRow="0" w:firstColumn="1" w:lastColumn="0" w:noHBand="0" w:noVBand="1"/>
        <w:tblDescription w:val="A table outlining teaching and learning differentiation strategies for EAL/D students."/>
      </w:tblPr>
      <w:tblGrid>
        <w:gridCol w:w="1980"/>
        <w:gridCol w:w="7654"/>
      </w:tblGrid>
      <w:tr w:rsidR="00C177BE" w:rsidRPr="00A544D6" w14:paraId="5EA2DCAF" w14:textId="77777777" w:rsidTr="004D7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6E2BF18" w14:textId="77777777" w:rsidR="00C177BE" w:rsidRPr="00A544D6" w:rsidRDefault="00C177BE" w:rsidP="00A544D6">
            <w:r w:rsidRPr="00A544D6">
              <w:t>Teaching and learning activity</w:t>
            </w:r>
          </w:p>
        </w:tc>
        <w:tc>
          <w:tcPr>
            <w:tcW w:w="7654" w:type="dxa"/>
          </w:tcPr>
          <w:p w14:paraId="33C9C54D" w14:textId="77777777" w:rsidR="00C177BE" w:rsidRPr="00A544D6" w:rsidRDefault="00C177BE" w:rsidP="00A544D6">
            <w:pPr>
              <w:cnfStyle w:val="100000000000" w:firstRow="1" w:lastRow="0" w:firstColumn="0" w:lastColumn="0" w:oddVBand="0" w:evenVBand="0" w:oddHBand="0" w:evenHBand="0" w:firstRowFirstColumn="0" w:firstRowLastColumn="0" w:lastRowFirstColumn="0" w:lastRowLastColumn="0"/>
            </w:pPr>
            <w:r w:rsidRPr="00A544D6">
              <w:t>Strategies and information to support EAL/D learners</w:t>
            </w:r>
          </w:p>
        </w:tc>
      </w:tr>
      <w:tr w:rsidR="00C177BE" w:rsidRPr="00C177BE" w14:paraId="75F53719" w14:textId="77777777" w:rsidTr="004D7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F90AE1" w14:textId="77777777" w:rsidR="00C177BE" w:rsidRPr="00C177BE" w:rsidRDefault="00C177BE" w:rsidP="00C177BE">
            <w:r w:rsidRPr="00C177BE">
              <w:t>Class discussion</w:t>
            </w:r>
          </w:p>
        </w:tc>
        <w:tc>
          <w:tcPr>
            <w:tcW w:w="7654" w:type="dxa"/>
          </w:tcPr>
          <w:p w14:paraId="75232364" w14:textId="52104D48" w:rsidR="00C177BE" w:rsidRPr="00C177BE" w:rsidRDefault="00C177BE" w:rsidP="001C6AFF">
            <w:pPr>
              <w:cnfStyle w:val="000000100000" w:firstRow="0" w:lastRow="0" w:firstColumn="0" w:lastColumn="0" w:oddVBand="0" w:evenVBand="0" w:oddHBand="1" w:evenHBand="0" w:firstRowFirstColumn="0" w:firstRowLastColumn="0" w:lastRowFirstColumn="0" w:lastRowLastColumn="0"/>
            </w:pPr>
            <w:r w:rsidRPr="00C177BE">
              <w:t xml:space="preserve">EAL/D </w:t>
            </w:r>
            <w:r w:rsidR="004145B5">
              <w:t>learners</w:t>
            </w:r>
            <w:r w:rsidRPr="00C177BE">
              <w:t xml:space="preserve"> may need to be shown how to connect written and spoken words. To support this:</w:t>
            </w:r>
          </w:p>
          <w:p w14:paraId="6011A25F" w14:textId="0EBE8901" w:rsidR="00C177BE" w:rsidRPr="00C177BE" w:rsidRDefault="00A348F0" w:rsidP="00CF141A">
            <w:pPr>
              <w:pStyle w:val="ListBullet"/>
              <w:cnfStyle w:val="000000100000" w:firstRow="0" w:lastRow="0" w:firstColumn="0" w:lastColumn="0" w:oddVBand="0" w:evenVBand="0" w:oddHBand="1" w:evenHBand="0" w:firstRowFirstColumn="0" w:firstRowLastColumn="0" w:lastRowFirstColumn="0" w:lastRowLastColumn="0"/>
            </w:pPr>
            <w:r>
              <w:t>w</w:t>
            </w:r>
            <w:r w:rsidR="00C177BE" w:rsidRPr="00C177BE">
              <w:t>rite or display questions asked verbally for reference, especially if using new or complex vocabulary</w:t>
            </w:r>
          </w:p>
          <w:p w14:paraId="1F8EF7D9" w14:textId="02288BEE" w:rsidR="00C177BE" w:rsidRPr="00C177BE" w:rsidRDefault="00A348F0" w:rsidP="00CF141A">
            <w:pPr>
              <w:pStyle w:val="ListBullet"/>
              <w:cnfStyle w:val="000000100000" w:firstRow="0" w:lastRow="0" w:firstColumn="0" w:lastColumn="0" w:oddVBand="0" w:evenVBand="0" w:oddHBand="1" w:evenHBand="0" w:firstRowFirstColumn="0" w:firstRowLastColumn="0" w:lastRowFirstColumn="0" w:lastRowLastColumn="0"/>
            </w:pPr>
            <w:r>
              <w:t>r</w:t>
            </w:r>
            <w:r w:rsidR="00C177BE" w:rsidRPr="00C177BE">
              <w:t xml:space="preserve">epeat and rephrase answers provided during discussions. </w:t>
            </w:r>
            <w:r w:rsidR="00CA45E0" w:rsidRPr="00C177BE">
              <w:t>Writ</w:t>
            </w:r>
            <w:r w:rsidR="00CA45E0">
              <w:t>e</w:t>
            </w:r>
            <w:r w:rsidR="00CA45E0" w:rsidRPr="00C177BE">
              <w:t xml:space="preserve"> </w:t>
            </w:r>
            <w:r w:rsidR="00C177BE" w:rsidRPr="00C177BE">
              <w:t>these on the board for reference where appropriate and repeat ideas and vocabulary that will be important for the study of the unit.</w:t>
            </w:r>
          </w:p>
          <w:p w14:paraId="4AC6F16F" w14:textId="2B41441E" w:rsidR="00C177BE" w:rsidRPr="00C177BE" w:rsidRDefault="00C177BE" w:rsidP="001C6AFF">
            <w:pPr>
              <w:cnfStyle w:val="000000100000" w:firstRow="0" w:lastRow="0" w:firstColumn="0" w:lastColumn="0" w:oddVBand="0" w:evenVBand="0" w:oddHBand="1" w:evenHBand="0" w:firstRowFirstColumn="0" w:firstRowLastColumn="0" w:lastRowFirstColumn="0" w:lastRowLastColumn="0"/>
            </w:pPr>
            <w:r w:rsidRPr="00C177BE">
              <w:t>Additionally</w:t>
            </w:r>
            <w:r w:rsidR="00970A9C">
              <w:t>:</w:t>
            </w:r>
            <w:r w:rsidRPr="00C177BE">
              <w:t xml:space="preserve"> </w:t>
            </w:r>
          </w:p>
          <w:p w14:paraId="4D29129B" w14:textId="57156C55" w:rsidR="00C177BE" w:rsidRPr="00C177BE" w:rsidRDefault="00A348F0" w:rsidP="00CF141A">
            <w:pPr>
              <w:pStyle w:val="ListBullet"/>
              <w:cnfStyle w:val="000000100000" w:firstRow="0" w:lastRow="0" w:firstColumn="0" w:lastColumn="0" w:oddVBand="0" w:evenVBand="0" w:oddHBand="1" w:evenHBand="0" w:firstRowFirstColumn="0" w:firstRowLastColumn="0" w:lastRowFirstColumn="0" w:lastRowLastColumn="0"/>
            </w:pPr>
            <w:r>
              <w:t>r</w:t>
            </w:r>
            <w:r w:rsidR="00C177BE" w:rsidRPr="00C177BE">
              <w:t>ephrase questions in plain English, omitting unnecessary language and jargon to assist in comprehension</w:t>
            </w:r>
          </w:p>
          <w:p w14:paraId="3BBB91A3" w14:textId="688CEB2C" w:rsidR="00C177BE" w:rsidRPr="00C177BE" w:rsidRDefault="00A348F0" w:rsidP="00CF141A">
            <w:pPr>
              <w:pStyle w:val="ListBullet"/>
              <w:cnfStyle w:val="000000100000" w:firstRow="0" w:lastRow="0" w:firstColumn="0" w:lastColumn="0" w:oddVBand="0" w:evenVBand="0" w:oddHBand="1" w:evenHBand="0" w:firstRowFirstColumn="0" w:firstRowLastColumn="0" w:lastRowFirstColumn="0" w:lastRowLastColumn="0"/>
            </w:pPr>
            <w:r>
              <w:lastRenderedPageBreak/>
              <w:t>e</w:t>
            </w:r>
            <w:r w:rsidR="00C177BE" w:rsidRPr="00C177BE">
              <w:t>xtend wait time to allow for processing. Many students will be code switching and translating between languages</w:t>
            </w:r>
          </w:p>
          <w:p w14:paraId="25CEDF13" w14:textId="4ADDE38A" w:rsidR="00C177BE" w:rsidRPr="00C177BE" w:rsidRDefault="00A348F0" w:rsidP="00CF141A">
            <w:pPr>
              <w:pStyle w:val="ListBullet"/>
              <w:cnfStyle w:val="000000100000" w:firstRow="0" w:lastRow="0" w:firstColumn="0" w:lastColumn="0" w:oddVBand="0" w:evenVBand="0" w:oddHBand="1" w:evenHBand="0" w:firstRowFirstColumn="0" w:firstRowLastColumn="0" w:lastRowFirstColumn="0" w:lastRowLastColumn="0"/>
            </w:pPr>
            <w:r>
              <w:t>a</w:t>
            </w:r>
            <w:r w:rsidR="00C177BE" w:rsidRPr="00C177BE">
              <w:t>void using confusing colloquialisms or idiomatic language or</w:t>
            </w:r>
            <w:r w:rsidR="00732DF9" w:rsidRPr="00C177BE">
              <w:t>,</w:t>
            </w:r>
            <w:r w:rsidR="00C177BE" w:rsidRPr="00C177BE">
              <w:t xml:space="preserve"> if necessary for learning, take the time to explain these</w:t>
            </w:r>
          </w:p>
          <w:p w14:paraId="0C50B2F9" w14:textId="3D6F0B1D" w:rsidR="00C177BE" w:rsidRPr="00C177BE" w:rsidRDefault="00A348F0" w:rsidP="00CF141A">
            <w:pPr>
              <w:pStyle w:val="ListBullet"/>
              <w:cnfStyle w:val="000000100000" w:firstRow="0" w:lastRow="0" w:firstColumn="0" w:lastColumn="0" w:oddVBand="0" w:evenVBand="0" w:oddHBand="1" w:evenHBand="0" w:firstRowFirstColumn="0" w:firstRowLastColumn="0" w:lastRowFirstColumn="0" w:lastRowLastColumn="0"/>
            </w:pPr>
            <w:r>
              <w:t>e</w:t>
            </w:r>
            <w:r w:rsidR="00C177BE" w:rsidRPr="00C177BE">
              <w:t>xplicitly outline parameters for engaging in discussions</w:t>
            </w:r>
          </w:p>
          <w:p w14:paraId="0EEEB07C" w14:textId="11EAC98B" w:rsidR="00C177BE" w:rsidRPr="00C177BE" w:rsidRDefault="00AD1E84" w:rsidP="00CF141A">
            <w:pPr>
              <w:pStyle w:val="ListBullet"/>
              <w:cnfStyle w:val="000000100000" w:firstRow="0" w:lastRow="0" w:firstColumn="0" w:lastColumn="0" w:oddVBand="0" w:evenVBand="0" w:oddHBand="1" w:evenHBand="0" w:firstRowFirstColumn="0" w:firstRowLastColumn="0" w:lastRowFirstColumn="0" w:lastRowLastColumn="0"/>
            </w:pPr>
            <w:r>
              <w:t>i</w:t>
            </w:r>
            <w:r w:rsidRPr="00AD1E84">
              <w:t>t is important to know your EAL/D students and how they learn in additional language. Specific Australia</w:t>
            </w:r>
            <w:r w:rsidR="00732DF9">
              <w:t>n</w:t>
            </w:r>
            <w:r w:rsidRPr="00AD1E84">
              <w:t xml:space="preserve"> or English-speaking cultural understandings and background knowledge will need to be taught to EAL/D learners so that they can fully participate in classroom discussions and learning.</w:t>
            </w:r>
          </w:p>
        </w:tc>
      </w:tr>
      <w:tr w:rsidR="00C177BE" w:rsidRPr="00C177BE" w14:paraId="786701C3" w14:textId="77777777" w:rsidTr="004D77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B4FA0CF" w14:textId="77777777" w:rsidR="00C177BE" w:rsidRPr="00C177BE" w:rsidRDefault="00C177BE" w:rsidP="00C177BE">
            <w:r w:rsidRPr="00C177BE">
              <w:lastRenderedPageBreak/>
              <w:t>Peer and group work</w:t>
            </w:r>
          </w:p>
        </w:tc>
        <w:tc>
          <w:tcPr>
            <w:tcW w:w="7654" w:type="dxa"/>
          </w:tcPr>
          <w:p w14:paraId="18D9003D" w14:textId="6269943C" w:rsidR="00C177BE" w:rsidRPr="00C177BE" w:rsidRDefault="00C177BE" w:rsidP="00C177BE">
            <w:pPr>
              <w:cnfStyle w:val="000000010000" w:firstRow="0" w:lastRow="0" w:firstColumn="0" w:lastColumn="0" w:oddVBand="0" w:evenVBand="0" w:oddHBand="0" w:evenHBand="1" w:firstRowFirstColumn="0" w:firstRowLastColumn="0" w:lastRowFirstColumn="0" w:lastRowLastColumn="0"/>
            </w:pPr>
            <w:r w:rsidRPr="00C177BE">
              <w:t xml:space="preserve">To meaningfully participate in peer and group work, EAL/D </w:t>
            </w:r>
            <w:r w:rsidR="004145B5">
              <w:t>learners</w:t>
            </w:r>
            <w:r w:rsidRPr="00C177BE">
              <w:t xml:space="preserve"> need to develop confidence in using English language skills and feel comfortable in the classroom. To support this: </w:t>
            </w:r>
          </w:p>
          <w:p w14:paraId="57EAF23C" w14:textId="5B2C98D0" w:rsidR="00C177BE" w:rsidRPr="00C177BE" w:rsidRDefault="00A348F0" w:rsidP="00CF141A">
            <w:pPr>
              <w:pStyle w:val="ListBullet"/>
              <w:cnfStyle w:val="000000010000" w:firstRow="0" w:lastRow="0" w:firstColumn="0" w:lastColumn="0" w:oddVBand="0" w:evenVBand="0" w:oddHBand="0" w:evenHBand="1" w:firstRowFirstColumn="0" w:firstRowLastColumn="0" w:lastRowFirstColumn="0" w:lastRowLastColumn="0"/>
            </w:pPr>
            <w:r>
              <w:t>p</w:t>
            </w:r>
            <w:r w:rsidR="00C177BE" w:rsidRPr="00C177BE">
              <w:t xml:space="preserve">air EAL/D </w:t>
            </w:r>
            <w:r w:rsidR="004145B5">
              <w:t>learners</w:t>
            </w:r>
            <w:r w:rsidR="00C177BE" w:rsidRPr="00C177BE">
              <w:t xml:space="preserve"> at the Developing or Consolidating phase with peers who can model use of language with confidence</w:t>
            </w:r>
            <w:r w:rsidR="0088453F">
              <w:t xml:space="preserve"> and who are able to recast/rephrase to support EAL/D learners build their language skills</w:t>
            </w:r>
            <w:r w:rsidR="00C177BE" w:rsidRPr="00C177BE">
              <w:t xml:space="preserve">. For </w:t>
            </w:r>
            <w:r w:rsidR="00FB32CD">
              <w:t>students</w:t>
            </w:r>
            <w:r w:rsidR="00C177BE" w:rsidRPr="00C177BE">
              <w:t xml:space="preserve"> at the Beginning or Emerging phase, pair with a more able student from the same language background where possible to explain concepts in the students’ home language</w:t>
            </w:r>
          </w:p>
          <w:p w14:paraId="3BAD0A0A" w14:textId="2069860E" w:rsidR="00C177BE" w:rsidRPr="00C177BE" w:rsidRDefault="005B5F5A" w:rsidP="001C2327">
            <w:pPr>
              <w:pStyle w:val="ListBullet"/>
              <w:cnfStyle w:val="000000010000" w:firstRow="0" w:lastRow="0" w:firstColumn="0" w:lastColumn="0" w:oddVBand="0" w:evenVBand="0" w:oddHBand="0" w:evenHBand="1" w:firstRowFirstColumn="0" w:firstRowLastColumn="0" w:lastRowFirstColumn="0" w:lastRowLastColumn="0"/>
            </w:pPr>
            <w:r>
              <w:t xml:space="preserve">use your knowledge of your students and how they learn when setting up group work. </w:t>
            </w:r>
            <w:r w:rsidR="008F3348">
              <w:t>Depending on the phase of the EAL/D learner</w:t>
            </w:r>
            <w:r w:rsidR="00D32C7F">
              <w:t>,</w:t>
            </w:r>
            <w:r w:rsidR="008F3348">
              <w:t xml:space="preserve"> pair or </w:t>
            </w:r>
            <w:r w:rsidR="00C66378">
              <w:t xml:space="preserve">place in larger groups. </w:t>
            </w:r>
            <w:r w:rsidR="00042C4A">
              <w:t xml:space="preserve">Pair work will support learners </w:t>
            </w:r>
            <w:r w:rsidR="000622E0">
              <w:t>as they will only have one language input to processes and their partner can better adapt their language to suit the language of their partner</w:t>
            </w:r>
            <w:r w:rsidR="002005F4">
              <w:t xml:space="preserve"> who is learning English as an additio</w:t>
            </w:r>
            <w:r w:rsidR="002128E1">
              <w:t>nal language or dialect</w:t>
            </w:r>
            <w:r w:rsidR="000622E0">
              <w:t xml:space="preserve">. Group work allows for </w:t>
            </w:r>
            <w:r w:rsidR="00622C94">
              <w:t>language uptake.</w:t>
            </w:r>
            <w:r w:rsidR="00C66378">
              <w:t xml:space="preserve"> </w:t>
            </w:r>
            <w:r w:rsidR="009431E5">
              <w:t xml:space="preserve">In all instances, ensuring </w:t>
            </w:r>
            <w:r w:rsidR="00D015B0">
              <w:t>a safe and inclusive learning environment will support all learners.</w:t>
            </w:r>
          </w:p>
        </w:tc>
      </w:tr>
      <w:tr w:rsidR="00C177BE" w:rsidRPr="00C177BE" w14:paraId="6BDCDE70" w14:textId="77777777" w:rsidTr="004D7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B97C5" w14:textId="77777777" w:rsidR="00C177BE" w:rsidRPr="00C177BE" w:rsidRDefault="00C177BE" w:rsidP="00C177BE">
            <w:r w:rsidRPr="00C177BE">
              <w:t>Reading and engaging with texts</w:t>
            </w:r>
          </w:p>
        </w:tc>
        <w:tc>
          <w:tcPr>
            <w:tcW w:w="7654" w:type="dxa"/>
          </w:tcPr>
          <w:p w14:paraId="11BA12D9" w14:textId="11AD00F4" w:rsidR="00C177BE" w:rsidRPr="00C177BE" w:rsidRDefault="00C177BE" w:rsidP="00C177BE">
            <w:pPr>
              <w:cnfStyle w:val="000000100000" w:firstRow="0" w:lastRow="0" w:firstColumn="0" w:lastColumn="0" w:oddVBand="0" w:evenVBand="0" w:oddHBand="1" w:evenHBand="0" w:firstRowFirstColumn="0" w:firstRowLastColumn="0" w:lastRowFirstColumn="0" w:lastRowLastColumn="0"/>
            </w:pPr>
            <w:r w:rsidRPr="00C177BE">
              <w:t xml:space="preserve">For EAL/D </w:t>
            </w:r>
            <w:r w:rsidR="004145B5">
              <w:t>learners</w:t>
            </w:r>
            <w:r w:rsidRPr="00C177BE">
              <w:t>, explicit teaching of vocabulary before reading is essential</w:t>
            </w:r>
            <w:r w:rsidR="002574E4">
              <w:t>.</w:t>
            </w:r>
            <w:r w:rsidRPr="00C177BE">
              <w:t xml:space="preserve"> To support </w:t>
            </w:r>
            <w:r w:rsidR="00A42A05">
              <w:t>learners</w:t>
            </w:r>
            <w:r w:rsidRPr="00C177BE">
              <w:t>:</w:t>
            </w:r>
          </w:p>
          <w:p w14:paraId="2A71BDBD" w14:textId="674661E0" w:rsidR="00C177BE" w:rsidRPr="00C177BE" w:rsidRDefault="00C177BE" w:rsidP="00CF141A">
            <w:pPr>
              <w:pStyle w:val="ListBullet"/>
              <w:cnfStyle w:val="000000100000" w:firstRow="0" w:lastRow="0" w:firstColumn="0" w:lastColumn="0" w:oddVBand="0" w:evenVBand="0" w:oddHBand="1" w:evenHBand="0" w:firstRowFirstColumn="0" w:firstRowLastColumn="0" w:lastRowFirstColumn="0" w:lastRowLastColumn="0"/>
            </w:pPr>
            <w:r w:rsidRPr="00C177BE">
              <w:t xml:space="preserve">provide a glossary of vocabulary particular to the text or topic being </w:t>
            </w:r>
            <w:r w:rsidRPr="00C177BE">
              <w:lastRenderedPageBreak/>
              <w:t>studied</w:t>
            </w:r>
            <w:r w:rsidR="001F217E">
              <w:t xml:space="preserve">. </w:t>
            </w:r>
            <w:r w:rsidR="00563CDB">
              <w:t>Some terms have been called out throughout the program</w:t>
            </w:r>
            <w:r w:rsidR="004F02A6">
              <w:t xml:space="preserve">; </w:t>
            </w:r>
            <w:proofErr w:type="gramStart"/>
            <w:r w:rsidR="00563CDB">
              <w:t>however</w:t>
            </w:r>
            <w:proofErr w:type="gramEnd"/>
            <w:r w:rsidR="00563CDB">
              <w:t xml:space="preserve"> teachers should use their knowledge of learners in their context to develop </w:t>
            </w:r>
            <w:r w:rsidR="00DD2DE5">
              <w:t>appropriate</w:t>
            </w:r>
            <w:r w:rsidR="00563CDB">
              <w:t xml:space="preserve"> glossary lists</w:t>
            </w:r>
          </w:p>
          <w:p w14:paraId="5CA022AB" w14:textId="6F53A427" w:rsidR="00DD2DE5" w:rsidRDefault="00511C4D" w:rsidP="00CF141A">
            <w:pPr>
              <w:pStyle w:val="ListBullet"/>
              <w:cnfStyle w:val="000000100000" w:firstRow="0" w:lastRow="0" w:firstColumn="0" w:lastColumn="0" w:oddVBand="0" w:evenVBand="0" w:oddHBand="1" w:evenHBand="0" w:firstRowFirstColumn="0" w:firstRowLastColumn="0" w:lastRowFirstColumn="0" w:lastRowLastColumn="0"/>
            </w:pPr>
            <w:r>
              <w:t>create</w:t>
            </w:r>
            <w:r w:rsidR="00276885">
              <w:t xml:space="preserve"> word walls </w:t>
            </w:r>
            <w:r w:rsidR="00F53F06">
              <w:t xml:space="preserve">for </w:t>
            </w:r>
            <w:r w:rsidR="008D4FC5">
              <w:t>topic specific high-frequency terms</w:t>
            </w:r>
            <w:r w:rsidR="002A455D">
              <w:t xml:space="preserve"> learner</w:t>
            </w:r>
            <w:r w:rsidR="009E374C">
              <w:t>s</w:t>
            </w:r>
            <w:r w:rsidR="002A455D">
              <w:t xml:space="preserve"> are expected to </w:t>
            </w:r>
            <w:r>
              <w:t xml:space="preserve">understand and </w:t>
            </w:r>
            <w:r w:rsidR="002A455D">
              <w:t>use</w:t>
            </w:r>
            <w:r w:rsidR="001C584D">
              <w:t>. These can be developed and added to through</w:t>
            </w:r>
            <w:r w:rsidR="00AA412E">
              <w:t>out the</w:t>
            </w:r>
            <w:r w:rsidR="001C584D">
              <w:t xml:space="preserve"> study of the program</w:t>
            </w:r>
            <w:r w:rsidR="00344A73">
              <w:t>. Having these words visibl</w:t>
            </w:r>
            <w:r w:rsidR="00FC06DC">
              <w:t>e and easily accessible can support word recognition</w:t>
            </w:r>
            <w:r w:rsidR="00A47CBC">
              <w:t xml:space="preserve"> and allows them to be used </w:t>
            </w:r>
            <w:r w:rsidR="00DB7642">
              <w:t>in everyday classroom discussion</w:t>
            </w:r>
          </w:p>
          <w:p w14:paraId="6888CA42" w14:textId="2E00CEBD" w:rsidR="00C177BE" w:rsidRPr="00C177BE" w:rsidRDefault="00A348F0" w:rsidP="00CF141A">
            <w:pPr>
              <w:pStyle w:val="ListBullet"/>
              <w:cnfStyle w:val="000000100000" w:firstRow="0" w:lastRow="0" w:firstColumn="0" w:lastColumn="0" w:oddVBand="0" w:evenVBand="0" w:oddHBand="1" w:evenHBand="0" w:firstRowFirstColumn="0" w:firstRowLastColumn="0" w:lastRowFirstColumn="0" w:lastRowLastColumn="0"/>
            </w:pPr>
            <w:r>
              <w:t>d</w:t>
            </w:r>
            <w:r w:rsidR="00C177BE" w:rsidRPr="00C177BE">
              <w:t>efine vocabulary in texts</w:t>
            </w:r>
            <w:r w:rsidR="00A04F9F">
              <w:t xml:space="preserve"> </w:t>
            </w:r>
            <w:r w:rsidR="00060BD1">
              <w:t>where necessary using your knowledge of your students</w:t>
            </w:r>
            <w:r w:rsidR="00C177BE" w:rsidRPr="00C177BE">
              <w:t>. Definitions should be provided in context, appropriate to the context of the text and written in plain English where possible</w:t>
            </w:r>
          </w:p>
          <w:p w14:paraId="1C21A2C7" w14:textId="0D71EBD4" w:rsidR="00C177BE" w:rsidRPr="00C177BE" w:rsidRDefault="00C177BE" w:rsidP="00CF141A">
            <w:pPr>
              <w:pStyle w:val="ListBullet"/>
              <w:cnfStyle w:val="000000100000" w:firstRow="0" w:lastRow="0" w:firstColumn="0" w:lastColumn="0" w:oddVBand="0" w:evenVBand="0" w:oddHBand="1" w:evenHBand="0" w:firstRowFirstColumn="0" w:firstRowLastColumn="0" w:lastRowFirstColumn="0" w:lastRowLastColumn="0"/>
            </w:pPr>
            <w:r w:rsidRPr="00C177BE">
              <w:t xml:space="preserve">provide visual supports to complement text and definitions where appropriate to help students make the meaning connection. </w:t>
            </w:r>
            <w:r w:rsidR="004B2835">
              <w:t>Ensure</w:t>
            </w:r>
            <w:r w:rsidR="00023D32">
              <w:t xml:space="preserve"> the</w:t>
            </w:r>
            <w:r w:rsidRPr="00C177BE">
              <w:t xml:space="preserve"> </w:t>
            </w:r>
            <w:r w:rsidR="004B2835" w:rsidRPr="004B2835">
              <w:t xml:space="preserve">judicious selections of visuals </w:t>
            </w:r>
            <w:r w:rsidR="00023D32">
              <w:t>so</w:t>
            </w:r>
            <w:r w:rsidR="004B2835" w:rsidRPr="004B2835">
              <w:t xml:space="preserve"> meaning is clear</w:t>
            </w:r>
            <w:r w:rsidR="00746EBD">
              <w:t>;</w:t>
            </w:r>
            <w:r w:rsidR="00023D32">
              <w:t xml:space="preserve"> </w:t>
            </w:r>
            <w:r w:rsidR="00112508">
              <w:t xml:space="preserve">in some cases, </w:t>
            </w:r>
            <w:r w:rsidRPr="00C177BE">
              <w:t>rewrit</w:t>
            </w:r>
            <w:r w:rsidR="00112508">
              <w:t>ing</w:t>
            </w:r>
            <w:r w:rsidRPr="00C177BE">
              <w:t xml:space="preserve"> section</w:t>
            </w:r>
            <w:r w:rsidR="009E374C">
              <w:t>s</w:t>
            </w:r>
            <w:r w:rsidRPr="00C177BE">
              <w:t xml:space="preserve"> of text in plain English</w:t>
            </w:r>
            <w:r w:rsidR="00112508">
              <w:t xml:space="preserve"> is appropriate. A</w:t>
            </w:r>
            <w:r w:rsidRPr="00C177BE">
              <w:t>void information that is extraneous and ensure that explanations and paraphrasing don’t use vocabulary more complicated than the target word or concept</w:t>
            </w:r>
            <w:r w:rsidR="00112508">
              <w:t xml:space="preserve">. This </w:t>
            </w:r>
            <w:r w:rsidR="00A059CF">
              <w:t xml:space="preserve">is not an appropriate strategy </w:t>
            </w:r>
            <w:r w:rsidR="009969ED">
              <w:t>for the teaching of figurative language</w:t>
            </w:r>
          </w:p>
          <w:p w14:paraId="516E68AF" w14:textId="315604F0" w:rsidR="00C177BE" w:rsidRPr="00C177BE" w:rsidRDefault="00C177BE" w:rsidP="00CF141A">
            <w:pPr>
              <w:pStyle w:val="ListBullet"/>
              <w:cnfStyle w:val="000000100000" w:firstRow="0" w:lastRow="0" w:firstColumn="0" w:lastColumn="0" w:oddVBand="0" w:evenVBand="0" w:oddHBand="1" w:evenHBand="0" w:firstRowFirstColumn="0" w:firstRowLastColumn="0" w:lastRowFirstColumn="0" w:lastRowLastColumn="0"/>
            </w:pPr>
            <w:r w:rsidRPr="00C177BE">
              <w:t>when using videos, ensure close</w:t>
            </w:r>
            <w:r w:rsidR="00746EBD">
              <w:t>d</w:t>
            </w:r>
            <w:r w:rsidRPr="00C177BE">
              <w:t xml:space="preserve"> captions are on and accurate and provide a transcript where appropriate to support comprehension. Depending on the task and the complexity of the language used in the video, there may be the need to repeat viewing to further support comprehension</w:t>
            </w:r>
          </w:p>
          <w:p w14:paraId="13B2EADA" w14:textId="727D4D68" w:rsidR="00C177BE" w:rsidRPr="00C177BE" w:rsidRDefault="00C177BE" w:rsidP="00CF141A">
            <w:pPr>
              <w:pStyle w:val="ListBullet"/>
              <w:cnfStyle w:val="000000100000" w:firstRow="0" w:lastRow="0" w:firstColumn="0" w:lastColumn="0" w:oddVBand="0" w:evenVBand="0" w:oddHBand="1" w:evenHBand="0" w:firstRowFirstColumn="0" w:firstRowLastColumn="0" w:lastRowFirstColumn="0" w:lastRowLastColumn="0"/>
            </w:pPr>
            <w:r w:rsidRPr="00C177BE">
              <w:t xml:space="preserve">use your knowledge of your students when selecting individuals to read </w:t>
            </w:r>
            <w:proofErr w:type="gramStart"/>
            <w:r w:rsidRPr="00C177BE">
              <w:t>aloud</w:t>
            </w:r>
            <w:r w:rsidR="004E6ED3">
              <w:t xml:space="preserve">, </w:t>
            </w:r>
            <w:r w:rsidR="00CB53CB">
              <w:t>and</w:t>
            </w:r>
            <w:proofErr w:type="gramEnd"/>
            <w:r w:rsidR="00CB53CB">
              <w:t xml:space="preserve"> </w:t>
            </w:r>
            <w:r w:rsidR="004E6ED3">
              <w:t>ask for volunteers</w:t>
            </w:r>
            <w:r w:rsidRPr="00C177BE">
              <w:t>. This may not be appropriate for students who are at the Beginning or Emerging phases or those that may have trauma backgrounds</w:t>
            </w:r>
          </w:p>
          <w:p w14:paraId="51E8688A" w14:textId="5E8AB3E5" w:rsidR="00C177BE" w:rsidRPr="00C177BE" w:rsidRDefault="00C177BE" w:rsidP="00CF141A">
            <w:pPr>
              <w:pStyle w:val="ListBullet"/>
              <w:cnfStyle w:val="000000100000" w:firstRow="0" w:lastRow="0" w:firstColumn="0" w:lastColumn="0" w:oddVBand="0" w:evenVBand="0" w:oddHBand="1" w:evenHBand="0" w:firstRowFirstColumn="0" w:firstRowLastColumn="0" w:lastRowFirstColumn="0" w:lastRowLastColumn="0"/>
            </w:pPr>
            <w:r w:rsidRPr="00C177BE">
              <w:t>refer to the reading strategies listed in</w:t>
            </w:r>
            <w:r w:rsidRPr="00070626">
              <w:rPr>
                <w:rStyle w:val="Strong"/>
              </w:rPr>
              <w:t xml:space="preserve"> Phase 3, resource 2 – reading the core text</w:t>
            </w:r>
            <w:r w:rsidRPr="00C177BE">
              <w:t xml:space="preserve"> of the </w:t>
            </w:r>
            <w:hyperlink r:id="rId73" w:history="1">
              <w:r w:rsidRPr="00C177BE">
                <w:rPr>
                  <w:color w:val="2F5496" w:themeColor="accent1" w:themeShade="BF"/>
                  <w:u w:val="single"/>
                </w:rPr>
                <w:t>Year 10, Term 1 – Novel voices</w:t>
              </w:r>
            </w:hyperlink>
            <w:r w:rsidRPr="00C177BE">
              <w:t xml:space="preserve"> program, specifically paired reading and choral reading</w:t>
            </w:r>
          </w:p>
          <w:p w14:paraId="5BFF4A93" w14:textId="33AF6020" w:rsidR="00C177BE" w:rsidRPr="00C177BE" w:rsidRDefault="00C177BE" w:rsidP="00CF141A">
            <w:pPr>
              <w:pStyle w:val="ListBullet"/>
              <w:cnfStyle w:val="000000100000" w:firstRow="0" w:lastRow="0" w:firstColumn="0" w:lastColumn="0" w:oddVBand="0" w:evenVBand="0" w:oddHBand="1" w:evenHBand="0" w:firstRowFirstColumn="0" w:firstRowLastColumn="0" w:lastRowFirstColumn="0" w:lastRowLastColumn="0"/>
            </w:pPr>
            <w:r w:rsidRPr="00CF141A">
              <w:lastRenderedPageBreak/>
              <w:t>refer</w:t>
            </w:r>
            <w:r w:rsidRPr="00C177BE">
              <w:t xml:space="preserve"> to the vocabulary strategies listed in the </w:t>
            </w:r>
            <w:r w:rsidRPr="00A348F0">
              <w:rPr>
                <w:b/>
              </w:rPr>
              <w:t xml:space="preserve">Pre-reading, resource 6 – </w:t>
            </w:r>
            <w:r w:rsidR="009366ED" w:rsidRPr="005E6EF9">
              <w:rPr>
                <w:rStyle w:val="Strong"/>
              </w:rPr>
              <w:t>differentiation strategies for</w:t>
            </w:r>
            <w:r w:rsidR="009366ED">
              <w:t xml:space="preserve"> </w:t>
            </w:r>
            <w:r w:rsidRPr="00A348F0">
              <w:rPr>
                <w:b/>
              </w:rPr>
              <w:t>English as an additional language or dialect (EAL/D</w:t>
            </w:r>
            <w:r w:rsidRPr="00C177BE">
              <w:t>)</w:t>
            </w:r>
            <w:r w:rsidRPr="005E6EF9">
              <w:rPr>
                <w:rStyle w:val="Strong"/>
              </w:rPr>
              <w:t xml:space="preserve"> </w:t>
            </w:r>
            <w:r w:rsidR="009366ED" w:rsidRPr="005E6EF9">
              <w:rPr>
                <w:rStyle w:val="Strong"/>
              </w:rPr>
              <w:t>learners</w:t>
            </w:r>
            <w:r w:rsidRPr="005E6EF9">
              <w:rPr>
                <w:rStyle w:val="Strong"/>
              </w:rPr>
              <w:t xml:space="preserve"> </w:t>
            </w:r>
            <w:r w:rsidRPr="00C177BE">
              <w:t xml:space="preserve">vocabulary support of </w:t>
            </w:r>
            <w:hyperlink r:id="rId74" w:history="1">
              <w:r w:rsidRPr="00AA412E">
                <w:rPr>
                  <w:rStyle w:val="Hyperlink"/>
                </w:rPr>
                <w:t>Year 8, Term 2 – Transport me to the ‘real’</w:t>
              </w:r>
            </w:hyperlink>
            <w:r w:rsidRPr="00C177BE">
              <w:t xml:space="preserve"> program. </w:t>
            </w:r>
          </w:p>
        </w:tc>
      </w:tr>
      <w:tr w:rsidR="005C452D" w:rsidRPr="00C177BE" w14:paraId="68113F0D" w14:textId="77777777" w:rsidTr="004D77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6583EA" w14:textId="31D0CED2" w:rsidR="005C452D" w:rsidRPr="00C177BE" w:rsidRDefault="005C452D" w:rsidP="00C177BE">
            <w:r>
              <w:lastRenderedPageBreak/>
              <w:t>Engaging with videos and multimodal texts</w:t>
            </w:r>
          </w:p>
        </w:tc>
        <w:tc>
          <w:tcPr>
            <w:tcW w:w="7654" w:type="dxa"/>
          </w:tcPr>
          <w:p w14:paraId="22642683" w14:textId="264E2E35" w:rsidR="00815705" w:rsidRPr="00815705" w:rsidRDefault="00815705" w:rsidP="00CF141A">
            <w:pPr>
              <w:cnfStyle w:val="000000010000" w:firstRow="0" w:lastRow="0" w:firstColumn="0" w:lastColumn="0" w:oddVBand="0" w:evenVBand="0" w:oddHBand="0" w:evenHBand="1" w:firstRowFirstColumn="0" w:firstRowLastColumn="0" w:lastRowFirstColumn="0" w:lastRowLastColumn="0"/>
            </w:pPr>
            <w:r w:rsidRPr="00815705">
              <w:t>To support</w:t>
            </w:r>
            <w:r w:rsidR="006D4093">
              <w:t xml:space="preserve"> </w:t>
            </w:r>
            <w:r w:rsidR="006D4093" w:rsidRPr="00CF141A">
              <w:t>learners</w:t>
            </w:r>
            <w:r w:rsidRPr="00815705">
              <w:t>:</w:t>
            </w:r>
          </w:p>
          <w:p w14:paraId="7726356C" w14:textId="7ABE38EC" w:rsidR="00815705" w:rsidRPr="00CF141A" w:rsidRDefault="00815705" w:rsidP="00CF141A">
            <w:pPr>
              <w:pStyle w:val="ListBullet"/>
              <w:cnfStyle w:val="000000010000" w:firstRow="0" w:lastRow="0" w:firstColumn="0" w:lastColumn="0" w:oddVBand="0" w:evenVBand="0" w:oddHBand="0" w:evenHBand="1" w:firstRowFirstColumn="0" w:firstRowLastColumn="0" w:lastRowFirstColumn="0" w:lastRowLastColumn="0"/>
            </w:pPr>
            <w:r w:rsidRPr="00CF141A">
              <w:t>ensure closed captions are turned on</w:t>
            </w:r>
            <w:r w:rsidR="0030187C" w:rsidRPr="00CF141A">
              <w:t xml:space="preserve"> where available. Avoid u</w:t>
            </w:r>
            <w:r w:rsidR="00437AFD" w:rsidRPr="00CF141A">
              <w:t>se</w:t>
            </w:r>
            <w:r w:rsidR="0030187C" w:rsidRPr="00CF141A">
              <w:t xml:space="preserve"> if they are not accurate</w:t>
            </w:r>
          </w:p>
          <w:p w14:paraId="4501134E" w14:textId="7344FB19" w:rsidR="0030187C" w:rsidRPr="00CF141A" w:rsidRDefault="007D3857" w:rsidP="00CF141A">
            <w:pPr>
              <w:pStyle w:val="ListBullet"/>
              <w:cnfStyle w:val="000000010000" w:firstRow="0" w:lastRow="0" w:firstColumn="0" w:lastColumn="0" w:oddVBand="0" w:evenVBand="0" w:oddHBand="0" w:evenHBand="1" w:firstRowFirstColumn="0" w:firstRowLastColumn="0" w:lastRowFirstColumn="0" w:lastRowLastColumn="0"/>
            </w:pPr>
            <w:r w:rsidRPr="00CF141A">
              <w:t>allow repeat viewings or allow independent viewing where a student can view, pause and respond at their own pace</w:t>
            </w:r>
          </w:p>
          <w:p w14:paraId="5275200A" w14:textId="6670D444" w:rsidR="0002166F" w:rsidRPr="00CF141A" w:rsidRDefault="0002166F" w:rsidP="00CF141A">
            <w:pPr>
              <w:pStyle w:val="ListBullet"/>
              <w:cnfStyle w:val="000000010000" w:firstRow="0" w:lastRow="0" w:firstColumn="0" w:lastColumn="0" w:oddVBand="0" w:evenVBand="0" w:oddHBand="0" w:evenHBand="1" w:firstRowFirstColumn="0" w:firstRowLastColumn="0" w:lastRowFirstColumn="0" w:lastRowLastColumn="0"/>
            </w:pPr>
            <w:r w:rsidRPr="00CF141A">
              <w:t xml:space="preserve">depending on the complexity of the text and student </w:t>
            </w:r>
            <w:r w:rsidR="00962829" w:rsidRPr="00CF141A">
              <w:t>language proficien</w:t>
            </w:r>
            <w:r w:rsidR="004736A5" w:rsidRPr="00CF141A">
              <w:t>cy</w:t>
            </w:r>
            <w:r w:rsidRPr="00CF141A">
              <w:t xml:space="preserve">, it may be appropriate to provide </w:t>
            </w:r>
            <w:r w:rsidR="00A9520B" w:rsidRPr="00CF141A">
              <w:t xml:space="preserve">answers to sections as models, </w:t>
            </w:r>
            <w:r w:rsidRPr="00CF141A">
              <w:t xml:space="preserve">partial </w:t>
            </w:r>
            <w:r w:rsidR="00A9520B" w:rsidRPr="00CF141A">
              <w:t>answers, multiple choice options or</w:t>
            </w:r>
            <w:r w:rsidR="00277906" w:rsidRPr="00CF141A">
              <w:t xml:space="preserve"> cloze style questions</w:t>
            </w:r>
          </w:p>
          <w:p w14:paraId="2382B2C7" w14:textId="31B53346" w:rsidR="005C452D" w:rsidRPr="00C177BE" w:rsidRDefault="002E29FE" w:rsidP="00CF141A">
            <w:pPr>
              <w:pStyle w:val="ListBullet"/>
              <w:cnfStyle w:val="000000010000" w:firstRow="0" w:lastRow="0" w:firstColumn="0" w:lastColumn="0" w:oddVBand="0" w:evenVBand="0" w:oddHBand="0" w:evenHBand="1" w:firstRowFirstColumn="0" w:firstRowLastColumn="0" w:lastRowFirstColumn="0" w:lastRowLastColumn="0"/>
            </w:pPr>
            <w:r w:rsidRPr="00CF141A">
              <w:t>w</w:t>
            </w:r>
            <w:r w:rsidR="00A810C1" w:rsidRPr="00CF141A">
              <w:t>hen selecting videos and other multimodal texts</w:t>
            </w:r>
            <w:r w:rsidR="00BE3F84" w:rsidRPr="00CF141A">
              <w:t xml:space="preserve"> </w:t>
            </w:r>
            <w:r w:rsidR="00621E57" w:rsidRPr="00CF141A">
              <w:t>with spoken elements, consider accent, tone, pace and pitch</w:t>
            </w:r>
            <w:r w:rsidR="003D30EF" w:rsidRPr="00CF141A">
              <w:t>. In some instances, it may be appropriate to source an alternative text to deliver the same learning. Also consider the balance of text, visual and spoken material for cognitive load</w:t>
            </w:r>
            <w:r w:rsidR="003D30EF">
              <w:t>.</w:t>
            </w:r>
          </w:p>
        </w:tc>
      </w:tr>
      <w:tr w:rsidR="00C177BE" w:rsidRPr="00C177BE" w14:paraId="6B581549" w14:textId="77777777" w:rsidTr="004D7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4E6441" w14:textId="77777777" w:rsidR="00C177BE" w:rsidRPr="00C177BE" w:rsidRDefault="00C177BE" w:rsidP="00C177BE">
            <w:r w:rsidRPr="00C177BE">
              <w:t>Speaking tasks</w:t>
            </w:r>
          </w:p>
        </w:tc>
        <w:tc>
          <w:tcPr>
            <w:tcW w:w="7654" w:type="dxa"/>
          </w:tcPr>
          <w:p w14:paraId="4168C4F0" w14:textId="4AB3FB81" w:rsidR="00C177BE" w:rsidRPr="00C177BE" w:rsidRDefault="00C177BE" w:rsidP="00C177BE">
            <w:pPr>
              <w:cnfStyle w:val="000000100000" w:firstRow="0" w:lastRow="0" w:firstColumn="0" w:lastColumn="0" w:oddVBand="0" w:evenVBand="0" w:oddHBand="1" w:evenHBand="0" w:firstRowFirstColumn="0" w:firstRowLastColumn="0" w:lastRowFirstColumn="0" w:lastRowLastColumn="0"/>
            </w:pPr>
            <w:r w:rsidRPr="00C177BE">
              <w:t xml:space="preserve">Refer to the strategies listed in </w:t>
            </w:r>
            <w:bookmarkStart w:id="15" w:name="_Toc637728359"/>
            <w:r w:rsidRPr="00C177BE">
              <w:rPr>
                <w:b/>
                <w:bCs/>
              </w:rPr>
              <w:t xml:space="preserve">Pre-reading, resource </w:t>
            </w:r>
            <w:r w:rsidR="00BE009B">
              <w:rPr>
                <w:b/>
                <w:bCs/>
              </w:rPr>
              <w:t>3</w:t>
            </w:r>
            <w:r w:rsidR="00BE009B" w:rsidRPr="00C177BE">
              <w:rPr>
                <w:b/>
                <w:bCs/>
              </w:rPr>
              <w:t xml:space="preserve"> </w:t>
            </w:r>
            <w:r w:rsidRPr="00C177BE">
              <w:rPr>
                <w:b/>
                <w:bCs/>
              </w:rPr>
              <w:t xml:space="preserve">– adapting speaking tasks for English as an additional language or dialect (EAL/D) </w:t>
            </w:r>
            <w:bookmarkEnd w:id="15"/>
            <w:r w:rsidR="00BE009B">
              <w:rPr>
                <w:b/>
                <w:bCs/>
              </w:rPr>
              <w:t>learners</w:t>
            </w:r>
            <w:r w:rsidR="00446DDE">
              <w:rPr>
                <w:b/>
                <w:bCs/>
              </w:rPr>
              <w:t>.</w:t>
            </w:r>
          </w:p>
        </w:tc>
      </w:tr>
      <w:tr w:rsidR="00C177BE" w:rsidRPr="00C177BE" w14:paraId="0AFC2226" w14:textId="77777777" w:rsidTr="004D77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357327" w14:textId="77777777" w:rsidR="00C177BE" w:rsidRPr="00C177BE" w:rsidRDefault="00C177BE" w:rsidP="00C177BE">
            <w:r w:rsidRPr="00C177BE">
              <w:t>Tasks that require knowledge of historical events, cultural customs and popular culture</w:t>
            </w:r>
          </w:p>
        </w:tc>
        <w:tc>
          <w:tcPr>
            <w:tcW w:w="7654" w:type="dxa"/>
          </w:tcPr>
          <w:p w14:paraId="768F6CB7" w14:textId="169D6F77" w:rsidR="00C177BE" w:rsidRPr="00C177BE" w:rsidRDefault="00C177BE" w:rsidP="00C177BE">
            <w:pPr>
              <w:cnfStyle w:val="000000010000" w:firstRow="0" w:lastRow="0" w:firstColumn="0" w:lastColumn="0" w:oddVBand="0" w:evenVBand="0" w:oddHBand="0" w:evenHBand="1" w:firstRowFirstColumn="0" w:firstRowLastColumn="0" w:lastRowFirstColumn="0" w:lastRowLastColumn="0"/>
            </w:pPr>
            <w:r w:rsidRPr="00C177BE">
              <w:t xml:space="preserve">Teachers should not assume that EAL/D </w:t>
            </w:r>
            <w:r w:rsidR="004145B5">
              <w:t>learners</w:t>
            </w:r>
            <w:r w:rsidRPr="00C177BE">
              <w:t xml:space="preserve"> have had similar exposure to the media or to the same social issues. When planning and delivering activities consider that:</w:t>
            </w:r>
          </w:p>
          <w:p w14:paraId="774AA89B" w14:textId="7446998E" w:rsidR="00C177BE" w:rsidRPr="00C177BE" w:rsidRDefault="00C177BE" w:rsidP="00CF141A">
            <w:pPr>
              <w:pStyle w:val="ListBullet"/>
              <w:cnfStyle w:val="000000010000" w:firstRow="0" w:lastRow="0" w:firstColumn="0" w:lastColumn="0" w:oddVBand="0" w:evenVBand="0" w:oddHBand="0" w:evenHBand="1" w:firstRowFirstColumn="0" w:firstRowLastColumn="0" w:lastRowFirstColumn="0" w:lastRowLastColumn="0"/>
            </w:pPr>
            <w:r w:rsidRPr="00C177BE">
              <w:t>students from different cultures will have different perspectives as to what is or is not ethical</w:t>
            </w:r>
          </w:p>
          <w:p w14:paraId="06333387" w14:textId="67AB83D8" w:rsidR="00C177BE" w:rsidRPr="00C177BE" w:rsidRDefault="00C177BE" w:rsidP="00CF141A">
            <w:pPr>
              <w:pStyle w:val="ListBullet"/>
              <w:cnfStyle w:val="000000010000" w:firstRow="0" w:lastRow="0" w:firstColumn="0" w:lastColumn="0" w:oddVBand="0" w:evenVBand="0" w:oddHBand="0" w:evenHBand="1" w:firstRowFirstColumn="0" w:firstRowLastColumn="0" w:lastRowFirstColumn="0" w:lastRowLastColumn="0"/>
            </w:pPr>
            <w:r w:rsidRPr="00C177BE">
              <w:t>family relationships and roles are not described in the same way in all cultures</w:t>
            </w:r>
          </w:p>
          <w:p w14:paraId="754C8733" w14:textId="75C46857" w:rsidR="00C177BE" w:rsidRPr="00C177BE" w:rsidRDefault="00B52FC5" w:rsidP="00CF141A">
            <w:pPr>
              <w:pStyle w:val="ListBullet"/>
              <w:cnfStyle w:val="000000010000" w:firstRow="0" w:lastRow="0" w:firstColumn="0" w:lastColumn="0" w:oddVBand="0" w:evenVBand="0" w:oddHBand="0" w:evenHBand="1" w:firstRowFirstColumn="0" w:firstRowLastColumn="0" w:lastRowFirstColumn="0" w:lastRowLastColumn="0"/>
            </w:pPr>
            <w:r>
              <w:lastRenderedPageBreak/>
              <w:t>i</w:t>
            </w:r>
            <w:r w:rsidRPr="00C177BE">
              <w:t xml:space="preserve">t </w:t>
            </w:r>
            <w:r w:rsidR="00C177BE" w:rsidRPr="00C177BE">
              <w:t>is important not to assume prior knowledge</w:t>
            </w:r>
            <w:r w:rsidR="00200E8E">
              <w:t xml:space="preserve"> </w:t>
            </w:r>
            <w:r w:rsidR="009F786F">
              <w:t>and build the field for all students</w:t>
            </w:r>
            <w:r>
              <w:t>.</w:t>
            </w:r>
          </w:p>
          <w:p w14:paraId="13EBA278" w14:textId="77777777" w:rsidR="00C177BE" w:rsidRPr="00C177BE" w:rsidRDefault="00C177BE" w:rsidP="001C6AFF">
            <w:pPr>
              <w:cnfStyle w:val="000000010000" w:firstRow="0" w:lastRow="0" w:firstColumn="0" w:lastColumn="0" w:oddVBand="0" w:evenVBand="0" w:oddHBand="0" w:evenHBand="1" w:firstRowFirstColumn="0" w:firstRowLastColumn="0" w:lastRowFirstColumn="0" w:lastRowLastColumn="0"/>
            </w:pPr>
            <w:r w:rsidRPr="00C177BE">
              <w:t>To support EAL/D learner participation in activities:</w:t>
            </w:r>
          </w:p>
          <w:p w14:paraId="51C4A1A5" w14:textId="04489807" w:rsidR="00C177BE" w:rsidRPr="00C177BE" w:rsidRDefault="00C177BE" w:rsidP="00CF141A">
            <w:pPr>
              <w:pStyle w:val="ListBullet"/>
              <w:cnfStyle w:val="000000010000" w:firstRow="0" w:lastRow="0" w:firstColumn="0" w:lastColumn="0" w:oddVBand="0" w:evenVBand="0" w:oddHBand="0" w:evenHBand="1" w:firstRowFirstColumn="0" w:firstRowLastColumn="0" w:lastRowFirstColumn="0" w:lastRowLastColumn="0"/>
            </w:pPr>
            <w:r w:rsidRPr="00C177BE">
              <w:t>value the cultural capital students bring to the classroom by asking them about examples from their background and countries where appropriate and relevant</w:t>
            </w:r>
          </w:p>
          <w:p w14:paraId="7F7A1ECA" w14:textId="437B3838" w:rsidR="00C177BE" w:rsidRPr="00C177BE" w:rsidRDefault="00BB2424" w:rsidP="00CF141A">
            <w:pPr>
              <w:pStyle w:val="ListBullet"/>
              <w:cnfStyle w:val="000000010000" w:firstRow="0" w:lastRow="0" w:firstColumn="0" w:lastColumn="0" w:oddVBand="0" w:evenVBand="0" w:oddHBand="0" w:evenHBand="1" w:firstRowFirstColumn="0" w:firstRowLastColumn="0" w:lastRowFirstColumn="0" w:lastRowLastColumn="0"/>
            </w:pPr>
            <w:r>
              <w:t>manage</w:t>
            </w:r>
            <w:r w:rsidR="00C177BE" w:rsidRPr="00C177BE">
              <w:t xml:space="preserve"> cognitive load by explicitly teaching the assumed background knowledge in topics and text.</w:t>
            </w:r>
          </w:p>
        </w:tc>
      </w:tr>
      <w:tr w:rsidR="00C177BE" w:rsidRPr="00C177BE" w14:paraId="6C70AE8D" w14:textId="77777777" w:rsidTr="004D7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5B6BB8A" w14:textId="77777777" w:rsidR="00C177BE" w:rsidRPr="00C177BE" w:rsidRDefault="00C177BE" w:rsidP="00C177BE">
            <w:r w:rsidRPr="00C177BE">
              <w:lastRenderedPageBreak/>
              <w:t>Composing texts</w:t>
            </w:r>
          </w:p>
        </w:tc>
        <w:tc>
          <w:tcPr>
            <w:tcW w:w="7654" w:type="dxa"/>
          </w:tcPr>
          <w:p w14:paraId="4E45454B" w14:textId="3C25AFE7" w:rsidR="00C177BE" w:rsidRPr="00C177BE" w:rsidRDefault="00B26991" w:rsidP="00446DDE">
            <w:pPr>
              <w:cnfStyle w:val="000000100000" w:firstRow="0" w:lastRow="0" w:firstColumn="0" w:lastColumn="0" w:oddVBand="0" w:evenVBand="0" w:oddHBand="1" w:evenHBand="0" w:firstRowFirstColumn="0" w:firstRowLastColumn="0" w:lastRowFirstColumn="0" w:lastRowLastColumn="0"/>
            </w:pPr>
            <w:r w:rsidRPr="00B26991">
              <w:t xml:space="preserve">Ensure that any texts that </w:t>
            </w:r>
            <w:r w:rsidR="00807A64">
              <w:t>students</w:t>
            </w:r>
            <w:r w:rsidRPr="00B26991">
              <w:t xml:space="preserve"> are expected to write have been explored in terms of text structure, features and vocabulary through a cycle of teaching informed by the gradual release of responsibility. EAL/D learners may need multiple occasion</w:t>
            </w:r>
            <w:r w:rsidR="00B52FC5">
              <w:t>s</w:t>
            </w:r>
            <w:r w:rsidRPr="00B26991">
              <w:t xml:space="preserve"> to understand the text structure and features of </w:t>
            </w:r>
            <w:proofErr w:type="gramStart"/>
            <w:r w:rsidRPr="00B26991">
              <w:t>particular texts</w:t>
            </w:r>
            <w:proofErr w:type="gramEnd"/>
            <w:r w:rsidRPr="00B26991">
              <w:t>.</w:t>
            </w:r>
            <w:r w:rsidR="00C177BE" w:rsidRPr="00C177BE">
              <w:t xml:space="preserve"> When asking </w:t>
            </w:r>
            <w:r w:rsidR="00807A64">
              <w:t>students</w:t>
            </w:r>
            <w:r w:rsidR="00C177BE" w:rsidRPr="00C177BE">
              <w:t xml:space="preserve"> to compose texts, it’s important to provide: </w:t>
            </w:r>
          </w:p>
          <w:p w14:paraId="528035DF" w14:textId="6FFCF0D3" w:rsidR="00C177BE" w:rsidRPr="00CF141A" w:rsidRDefault="00C177BE" w:rsidP="00CF141A">
            <w:pPr>
              <w:pStyle w:val="ListBullet"/>
              <w:cnfStyle w:val="000000100000" w:firstRow="0" w:lastRow="0" w:firstColumn="0" w:lastColumn="0" w:oddVBand="0" w:evenVBand="0" w:oddHBand="1" w:evenHBand="0" w:firstRowFirstColumn="0" w:firstRowLastColumn="0" w:lastRowFirstColumn="0" w:lastRowLastColumn="0"/>
            </w:pPr>
            <w:r w:rsidRPr="00CF141A">
              <w:t>text structure frameworks within which to write specific text structures (for example, narratives, articles, analytical responses, reviews)</w:t>
            </w:r>
          </w:p>
          <w:p w14:paraId="7FC97DFF" w14:textId="55AFB5E7" w:rsidR="00446DDE" w:rsidRPr="00CF141A" w:rsidRDefault="00224EF3" w:rsidP="00CF141A">
            <w:pPr>
              <w:pStyle w:val="ListBullet"/>
              <w:cnfStyle w:val="000000100000" w:firstRow="0" w:lastRow="0" w:firstColumn="0" w:lastColumn="0" w:oddVBand="0" w:evenVBand="0" w:oddHBand="1" w:evenHBand="0" w:firstRowFirstColumn="0" w:firstRowLastColumn="0" w:lastRowFirstColumn="0" w:lastRowLastColumn="0"/>
            </w:pPr>
            <w:r w:rsidRPr="00CF141A">
              <w:t>m</w:t>
            </w:r>
            <w:r w:rsidR="00C177BE" w:rsidRPr="00CF141A">
              <w:t>odelled and annotated texts.</w:t>
            </w:r>
          </w:p>
          <w:p w14:paraId="19D8DAAC" w14:textId="3E25232C" w:rsidR="00446DDE" w:rsidRPr="00CF141A" w:rsidRDefault="00C177BE" w:rsidP="00CF141A">
            <w:pPr>
              <w:pStyle w:val="ListBullet"/>
              <w:cnfStyle w:val="000000100000" w:firstRow="0" w:lastRow="0" w:firstColumn="0" w:lastColumn="0" w:oddVBand="0" w:evenVBand="0" w:oddHBand="1" w:evenHBand="0" w:firstRowFirstColumn="0" w:firstRowLastColumn="0" w:lastRowFirstColumn="0" w:lastRowLastColumn="0"/>
            </w:pPr>
            <w:r w:rsidRPr="00CF141A">
              <w:t>sentence prompts</w:t>
            </w:r>
            <w:r w:rsidR="005A5E3E" w:rsidRPr="00CF141A">
              <w:t xml:space="preserve">, </w:t>
            </w:r>
            <w:r w:rsidRPr="00CF141A">
              <w:t xml:space="preserve">key vocabulary terms </w:t>
            </w:r>
            <w:r w:rsidR="005A5E3E" w:rsidRPr="00CF141A">
              <w:t>and key questions</w:t>
            </w:r>
            <w:r w:rsidRPr="00CF141A">
              <w:t xml:space="preserve"> to support writing.</w:t>
            </w:r>
          </w:p>
          <w:p w14:paraId="02FAD958" w14:textId="48AB5DBC" w:rsidR="00C177BE" w:rsidRPr="00C177BE" w:rsidRDefault="006556C0" w:rsidP="006556C0">
            <w:pPr>
              <w:cnfStyle w:val="000000100000" w:firstRow="0" w:lastRow="0" w:firstColumn="0" w:lastColumn="0" w:oddVBand="0" w:evenVBand="0" w:oddHBand="1" w:evenHBand="0" w:firstRowFirstColumn="0" w:firstRowLastColumn="0" w:lastRowFirstColumn="0" w:lastRowLastColumn="0"/>
            </w:pPr>
            <w:r>
              <w:t>T</w:t>
            </w:r>
            <w:r w:rsidR="00C177BE" w:rsidRPr="00C177BE">
              <w:t xml:space="preserve">he </w:t>
            </w:r>
            <w:hyperlink r:id="rId75" w:history="1">
              <w:r w:rsidR="00C177BE" w:rsidRPr="00C177BE">
                <w:rPr>
                  <w:color w:val="2F5496" w:themeColor="accent1" w:themeShade="BF"/>
                  <w:u w:val="single"/>
                </w:rPr>
                <w:t>gradual release of responsibility</w:t>
              </w:r>
            </w:hyperlink>
            <w:r w:rsidR="00C177BE" w:rsidRPr="00C177BE">
              <w:t xml:space="preserve"> explicit teaching strategy is particular</w:t>
            </w:r>
            <w:r w:rsidR="00BC19C2">
              <w:t>ly</w:t>
            </w:r>
            <w:r w:rsidR="00C177BE" w:rsidRPr="00C177BE">
              <w:t xml:space="preserve"> important for EAL/D </w:t>
            </w:r>
            <w:r w:rsidR="004145B5">
              <w:t>learners</w:t>
            </w:r>
            <w:r w:rsidR="00C177BE" w:rsidRPr="00C177BE">
              <w:t xml:space="preserve"> to develop the compositional skills needed in subject English.</w:t>
            </w:r>
          </w:p>
        </w:tc>
      </w:tr>
      <w:tr w:rsidR="00C177BE" w:rsidRPr="00C177BE" w14:paraId="06BBB4A5" w14:textId="77777777" w:rsidTr="004D77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E55029" w14:textId="77777777" w:rsidR="00C177BE" w:rsidRPr="00C177BE" w:rsidRDefault="00C177BE" w:rsidP="00C177BE">
            <w:r w:rsidRPr="00C177BE">
              <w:t>Use of information and communication technologies (ICT)</w:t>
            </w:r>
          </w:p>
        </w:tc>
        <w:tc>
          <w:tcPr>
            <w:tcW w:w="7654" w:type="dxa"/>
          </w:tcPr>
          <w:p w14:paraId="2D4105E5" w14:textId="06DCD31E" w:rsidR="00C177BE" w:rsidRPr="00C177BE" w:rsidRDefault="00C177BE" w:rsidP="00C177BE">
            <w:pPr>
              <w:cnfStyle w:val="000000010000" w:firstRow="0" w:lastRow="0" w:firstColumn="0" w:lastColumn="0" w:oddVBand="0" w:evenVBand="0" w:oddHBand="0" w:evenHBand="1" w:firstRowFirstColumn="0" w:firstRowLastColumn="0" w:lastRowFirstColumn="0" w:lastRowLastColumn="0"/>
            </w:pPr>
            <w:r w:rsidRPr="00C177BE">
              <w:t xml:space="preserve">EAL/D </w:t>
            </w:r>
            <w:r w:rsidR="004145B5">
              <w:t>learners</w:t>
            </w:r>
            <w:r w:rsidRPr="00C177BE">
              <w:t xml:space="preserve"> will have varying experiences with ICT, from no exposure to technology at all to sophisticated usage. When planning teaching and learning activities: </w:t>
            </w:r>
          </w:p>
          <w:p w14:paraId="328BE33B" w14:textId="1368A7FA" w:rsidR="00C177BE" w:rsidRPr="00CF141A" w:rsidRDefault="00C177BE" w:rsidP="00CF141A">
            <w:pPr>
              <w:pStyle w:val="ListBullet"/>
              <w:cnfStyle w:val="000000010000" w:firstRow="0" w:lastRow="0" w:firstColumn="0" w:lastColumn="0" w:oddVBand="0" w:evenVBand="0" w:oddHBand="0" w:evenHBand="1" w:firstRowFirstColumn="0" w:firstRowLastColumn="0" w:lastRowFirstColumn="0" w:lastRowLastColumn="0"/>
            </w:pPr>
            <w:r w:rsidRPr="00C177BE">
              <w:t xml:space="preserve">do not assume that students will have access to technology at home or </w:t>
            </w:r>
            <w:r w:rsidRPr="00CF141A">
              <w:t>that they will be able to navigate ICT platforms independently</w:t>
            </w:r>
          </w:p>
          <w:p w14:paraId="07D97DD6" w14:textId="423A1464" w:rsidR="006556C0" w:rsidRPr="00CF141A" w:rsidRDefault="00C177BE" w:rsidP="00CF141A">
            <w:pPr>
              <w:pStyle w:val="ListBullet"/>
              <w:cnfStyle w:val="000000010000" w:firstRow="0" w:lastRow="0" w:firstColumn="0" w:lastColumn="0" w:oddVBand="0" w:evenVBand="0" w:oddHBand="0" w:evenHBand="1" w:firstRowFirstColumn="0" w:firstRowLastColumn="0" w:lastRowFirstColumn="0" w:lastRowLastColumn="0"/>
            </w:pPr>
            <w:r w:rsidRPr="00CF141A">
              <w:t xml:space="preserve">provide peer support for EAL/D </w:t>
            </w:r>
            <w:r w:rsidR="004145B5" w:rsidRPr="00CF141A">
              <w:t>learners</w:t>
            </w:r>
            <w:r w:rsidRPr="00CF141A">
              <w:t xml:space="preserve"> with no exposure to ICT. </w:t>
            </w:r>
            <w:r w:rsidRPr="00CF141A">
              <w:lastRenderedPageBreak/>
              <w:t xml:space="preserve">Consider that EAL/D </w:t>
            </w:r>
            <w:r w:rsidR="004145B5" w:rsidRPr="00CF141A">
              <w:t>learners</w:t>
            </w:r>
            <w:r w:rsidRPr="00CF141A">
              <w:t xml:space="preserve"> experienced in ICT can provide ICT support to others even when their English language skills are still developing. </w:t>
            </w:r>
          </w:p>
          <w:p w14:paraId="7BBC6D58" w14:textId="6C0EE496" w:rsidR="00C177BE" w:rsidRPr="00C177BE" w:rsidRDefault="00C177BE" w:rsidP="00A348F0">
            <w:pPr>
              <w:cnfStyle w:val="000000010000" w:firstRow="0" w:lastRow="0" w:firstColumn="0" w:lastColumn="0" w:oddVBand="0" w:evenVBand="0" w:oddHBand="0" w:evenHBand="1" w:firstRowFirstColumn="0" w:firstRowLastColumn="0" w:lastRowFirstColumn="0" w:lastRowLastColumn="0"/>
            </w:pPr>
            <w:r w:rsidRPr="00C177BE">
              <w:t xml:space="preserve">These factors should </w:t>
            </w:r>
            <w:r w:rsidR="00807A64">
              <w:t xml:space="preserve">also </w:t>
            </w:r>
            <w:r w:rsidRPr="00C177BE">
              <w:t xml:space="preserve">be considered when designing teaching and learning activities as well as assessment tasks. </w:t>
            </w:r>
          </w:p>
        </w:tc>
      </w:tr>
    </w:tbl>
    <w:p w14:paraId="6E4FF601" w14:textId="2D0E5E29" w:rsidR="00AA4FD1" w:rsidRDefault="00AA4FD1">
      <w:pPr>
        <w:suppressAutoHyphens w:val="0"/>
        <w:spacing w:before="0" w:after="160" w:line="259" w:lineRule="auto"/>
      </w:pPr>
      <w:r>
        <w:lastRenderedPageBreak/>
        <w:br w:type="page"/>
      </w:r>
    </w:p>
    <w:p w14:paraId="33F49E30" w14:textId="678945FD" w:rsidR="00B3775A" w:rsidRDefault="00B3775A" w:rsidP="001350F9">
      <w:pPr>
        <w:pStyle w:val="Heading2"/>
      </w:pPr>
      <w:bookmarkStart w:id="16" w:name="_Toc175904309"/>
      <w:r>
        <w:lastRenderedPageBreak/>
        <w:t>Pre-reading</w:t>
      </w:r>
      <w:r w:rsidR="001350F9">
        <w:t>, resource 7 – differentiation strategies</w:t>
      </w:r>
      <w:bookmarkEnd w:id="16"/>
      <w:r w:rsidR="001350F9">
        <w:t xml:space="preserve"> </w:t>
      </w:r>
    </w:p>
    <w:p w14:paraId="67ED6803" w14:textId="20B835A6" w:rsidR="00BD5ED0" w:rsidRDefault="00B00C99" w:rsidP="00BD5ED0">
      <w:r w:rsidRPr="00B00C99">
        <w:t xml:space="preserve">The strategies listed in this resource are drawn from </w:t>
      </w:r>
      <w:r w:rsidR="008E5A6F">
        <w:t>evidence-based</w:t>
      </w:r>
      <w:r w:rsidR="008E5A6F" w:rsidRPr="00B00C99">
        <w:t xml:space="preserve"> </w:t>
      </w:r>
      <w:r w:rsidRPr="00B00C99">
        <w:t xml:space="preserve">practices in supporting </w:t>
      </w:r>
      <w:r w:rsidR="002F77C8">
        <w:t>diverse learning needs</w:t>
      </w:r>
      <w:r>
        <w:t>.</w:t>
      </w:r>
      <w:r w:rsidRPr="00B00C99">
        <w:t xml:space="preserve"> It is important to note that the strategies suggested in this resource are </w:t>
      </w:r>
      <w:r w:rsidR="008E5A6F">
        <w:t>only some possible suggestions for</w:t>
      </w:r>
      <w:r w:rsidRPr="00B00C99">
        <w:t xml:space="preserve"> teachers and will not be appropriate for all students. The selection of strategies will need to be based on individual student needs, teacher knowledge of students, and any other relevant contextual factors. Where possible, teachers are encouraged to seek support from specialist educators and collaborate in the design and delivery of content.</w:t>
      </w:r>
    </w:p>
    <w:p w14:paraId="396F0D69" w14:textId="05A90167" w:rsidR="00B00C99" w:rsidRDefault="00B00C99" w:rsidP="00BD5ED0">
      <w:r>
        <w:t xml:space="preserve">To learn more about how to support </w:t>
      </w:r>
      <w:r w:rsidR="00224BED">
        <w:t xml:space="preserve">specific </w:t>
      </w:r>
      <w:r>
        <w:t>student</w:t>
      </w:r>
      <w:r w:rsidR="00224BED">
        <w:t xml:space="preserve"> need</w:t>
      </w:r>
      <w:r>
        <w:t xml:space="preserve">s, visit: </w:t>
      </w:r>
    </w:p>
    <w:p w14:paraId="177C29F7" w14:textId="5E8ABFAD" w:rsidR="00C00E4A" w:rsidRPr="00C00E4A" w:rsidRDefault="00744CBA" w:rsidP="001B3DE3">
      <w:pPr>
        <w:pStyle w:val="ListBullet"/>
      </w:pPr>
      <w:hyperlink r:id="rId76" w:history="1">
        <w:r w:rsidR="004145A7">
          <w:rPr>
            <w:rStyle w:val="Hyperlink"/>
          </w:rPr>
          <w:t>Inclusive Practice Hub –</w:t>
        </w:r>
        <w:r w:rsidR="004145A7" w:rsidRPr="00D86830">
          <w:rPr>
            <w:rStyle w:val="Hyperlink"/>
          </w:rPr>
          <w:t xml:space="preserve"> What is inclusive education?</w:t>
        </w:r>
      </w:hyperlink>
    </w:p>
    <w:p w14:paraId="0D8B48AD" w14:textId="5FFAEE81" w:rsidR="00AB29E0" w:rsidRDefault="00744CBA" w:rsidP="001B3DE3">
      <w:pPr>
        <w:pStyle w:val="ListBullet"/>
      </w:pPr>
      <w:hyperlink r:id="rId77" w:history="1">
        <w:r w:rsidR="00AB29E0" w:rsidRPr="00AB29E0">
          <w:rPr>
            <w:rStyle w:val="Hyperlink"/>
          </w:rPr>
          <w:t>Evidence-based practices for students with disability</w:t>
        </w:r>
      </w:hyperlink>
    </w:p>
    <w:p w14:paraId="5EDCEB85" w14:textId="2336C1FD" w:rsidR="00176DE6" w:rsidRPr="00176DE6" w:rsidRDefault="00744CBA" w:rsidP="001B3DE3">
      <w:pPr>
        <w:pStyle w:val="ListBullet"/>
      </w:pPr>
      <w:hyperlink r:id="rId78" w:history="1">
        <w:r w:rsidR="00272216">
          <w:rPr>
            <w:rStyle w:val="Hyperlink"/>
          </w:rPr>
          <w:t>Inclusive Practice Hub – Autism</w:t>
        </w:r>
      </w:hyperlink>
    </w:p>
    <w:p w14:paraId="420B8840" w14:textId="06BCDB95" w:rsidR="00176DE6" w:rsidRPr="00176DE6" w:rsidRDefault="00744CBA" w:rsidP="001B3DE3">
      <w:pPr>
        <w:pStyle w:val="ListBullet"/>
      </w:pPr>
      <w:hyperlink r:id="rId79" w:history="1">
        <w:r w:rsidR="00B11A23">
          <w:rPr>
            <w:rStyle w:val="Hyperlink"/>
          </w:rPr>
          <w:t>Inclusive Practice Hub – ADHD</w:t>
        </w:r>
      </w:hyperlink>
      <w:r w:rsidR="004145A7" w:rsidRPr="004145A7">
        <w:rPr>
          <w:rStyle w:val="Hyperlink"/>
          <w:u w:val="none"/>
        </w:rPr>
        <w:t>.</w:t>
      </w:r>
    </w:p>
    <w:p w14:paraId="63D4853C" w14:textId="1640A059" w:rsidR="00BD5ED0" w:rsidRDefault="00BD5ED0" w:rsidP="00BD5ED0">
      <w:pPr>
        <w:pStyle w:val="Caption"/>
      </w:pPr>
      <w:r>
        <w:t xml:space="preserve">Table </w:t>
      </w:r>
      <w:r>
        <w:fldChar w:fldCharType="begin"/>
      </w:r>
      <w:r>
        <w:instrText xml:space="preserve"> SEQ Table \* ARABIC </w:instrText>
      </w:r>
      <w:r>
        <w:fldChar w:fldCharType="separate"/>
      </w:r>
      <w:r w:rsidR="009A6A4C">
        <w:rPr>
          <w:noProof/>
        </w:rPr>
        <w:t>5</w:t>
      </w:r>
      <w:r>
        <w:rPr>
          <w:noProof/>
        </w:rPr>
        <w:fldChar w:fldCharType="end"/>
      </w:r>
      <w:r>
        <w:t xml:space="preserve"> </w:t>
      </w:r>
      <w:r w:rsidR="00F145BA">
        <w:t>– common differentiation strategies and factors for consideration</w:t>
      </w:r>
    </w:p>
    <w:tbl>
      <w:tblPr>
        <w:tblStyle w:val="Tableheader"/>
        <w:tblW w:w="0" w:type="auto"/>
        <w:tblLook w:val="04A0" w:firstRow="1" w:lastRow="0" w:firstColumn="1" w:lastColumn="0" w:noHBand="0" w:noVBand="1"/>
        <w:tblDescription w:val="A table outlining teaching and learning differentiation strategies for neurodiverse students."/>
      </w:tblPr>
      <w:tblGrid>
        <w:gridCol w:w="1980"/>
        <w:gridCol w:w="7648"/>
      </w:tblGrid>
      <w:tr w:rsidR="000E245E" w:rsidRPr="00A544D6" w14:paraId="589EA02B" w14:textId="77777777" w:rsidTr="00124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CCFBC6" w14:textId="69374B05" w:rsidR="000E245E" w:rsidRPr="00A544D6" w:rsidRDefault="00FF0A80" w:rsidP="00A544D6">
            <w:r w:rsidRPr="00A544D6">
              <w:t>Teaching and learning activity</w:t>
            </w:r>
          </w:p>
        </w:tc>
        <w:tc>
          <w:tcPr>
            <w:tcW w:w="7648" w:type="dxa"/>
          </w:tcPr>
          <w:p w14:paraId="74E38CD4" w14:textId="529C157B" w:rsidR="000E245E" w:rsidRPr="00A544D6" w:rsidRDefault="000E245E" w:rsidP="00A544D6">
            <w:pPr>
              <w:cnfStyle w:val="100000000000" w:firstRow="1" w:lastRow="0" w:firstColumn="0" w:lastColumn="0" w:oddVBand="0" w:evenVBand="0" w:oddHBand="0" w:evenHBand="0" w:firstRowFirstColumn="0" w:firstRowLastColumn="0" w:lastRowFirstColumn="0" w:lastRowLastColumn="0"/>
            </w:pPr>
            <w:r w:rsidRPr="00A544D6">
              <w:t>Strategies and information</w:t>
            </w:r>
          </w:p>
        </w:tc>
      </w:tr>
      <w:tr w:rsidR="000E245E" w14:paraId="407C28BF"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7374E6" w14:textId="7E4B0C52" w:rsidR="000E245E" w:rsidRDefault="007B7964" w:rsidP="000E245E">
            <w:r>
              <w:t>Class discussion</w:t>
            </w:r>
          </w:p>
        </w:tc>
        <w:tc>
          <w:tcPr>
            <w:tcW w:w="7648" w:type="dxa"/>
          </w:tcPr>
          <w:p w14:paraId="4822406A" w14:textId="4160DC8D" w:rsidR="000E245E" w:rsidRDefault="0061540F" w:rsidP="000E245E">
            <w:pPr>
              <w:cnfStyle w:val="000000100000" w:firstRow="0" w:lastRow="0" w:firstColumn="0" w:lastColumn="0" w:oddVBand="0" w:evenVBand="0" w:oddHBand="1" w:evenHBand="0" w:firstRowFirstColumn="0" w:firstRowLastColumn="0" w:lastRowFirstColumn="0" w:lastRowLastColumn="0"/>
            </w:pPr>
            <w:r>
              <w:t>S</w:t>
            </w:r>
            <w:r w:rsidR="0010024B" w:rsidRPr="0010024B">
              <w:t>tudents may require additional guidance in actively participating in class discussions due to limited experience or familiarity. To assist these students:</w:t>
            </w:r>
          </w:p>
          <w:p w14:paraId="5F4C9463" w14:textId="7EDCBF24" w:rsidR="0010024B" w:rsidRDefault="0010024B" w:rsidP="001B3DE3">
            <w:pPr>
              <w:pStyle w:val="ListBullet"/>
              <w:cnfStyle w:val="000000100000" w:firstRow="0" w:lastRow="0" w:firstColumn="0" w:lastColumn="0" w:oddVBand="0" w:evenVBand="0" w:oddHBand="1" w:evenHBand="0" w:firstRowFirstColumn="0" w:firstRowLastColumn="0" w:lastRowFirstColumn="0" w:lastRowLastColumn="0"/>
            </w:pPr>
            <w:r>
              <w:t>o</w:t>
            </w:r>
            <w:r w:rsidRPr="0010024B">
              <w:t>ffer multiple ways for students to participate, such as speaking, writing, or using technology (</w:t>
            </w:r>
            <w:hyperlink r:id="rId80" w:history="1">
              <w:r w:rsidR="0076094E" w:rsidRPr="0076094E">
                <w:rPr>
                  <w:rStyle w:val="Hyperlink"/>
                </w:rPr>
                <w:t>M</w:t>
              </w:r>
              <w:r w:rsidRPr="0076094E">
                <w:rPr>
                  <w:rStyle w:val="Hyperlink"/>
                </w:rPr>
                <w:t>entimeter</w:t>
              </w:r>
            </w:hyperlink>
            <w:r w:rsidRPr="0010024B">
              <w:t xml:space="preserve">, collaborative documents, </w:t>
            </w:r>
            <w:hyperlink r:id="rId81" w:history="1">
              <w:r w:rsidR="00794BC7" w:rsidRPr="00E870DE">
                <w:rPr>
                  <w:rStyle w:val="Hyperlink"/>
                </w:rPr>
                <w:t>K</w:t>
              </w:r>
              <w:r w:rsidRPr="00E870DE">
                <w:rPr>
                  <w:rStyle w:val="Hyperlink"/>
                </w:rPr>
                <w:t>ahoot</w:t>
              </w:r>
              <w:r w:rsidR="00794BC7" w:rsidRPr="00E870DE">
                <w:rPr>
                  <w:rStyle w:val="Hyperlink"/>
                </w:rPr>
                <w:t>!</w:t>
              </w:r>
            </w:hyperlink>
            <w:r w:rsidRPr="0010024B">
              <w:t xml:space="preserve">, </w:t>
            </w:r>
            <w:hyperlink r:id="rId82" w:history="1">
              <w:r w:rsidRPr="00BB28F7">
                <w:rPr>
                  <w:rStyle w:val="Hyperlink"/>
                </w:rPr>
                <w:t xml:space="preserve">Microsoft </w:t>
              </w:r>
              <w:r w:rsidR="00BB28F7" w:rsidRPr="00BB28F7">
                <w:rPr>
                  <w:rStyle w:val="Hyperlink"/>
                </w:rPr>
                <w:t>W</w:t>
              </w:r>
              <w:r w:rsidRPr="00BB28F7">
                <w:rPr>
                  <w:rStyle w:val="Hyperlink"/>
                </w:rPr>
                <w:t>hiteboard</w:t>
              </w:r>
            </w:hyperlink>
            <w:r w:rsidRPr="0010024B">
              <w:t xml:space="preserve">, and </w:t>
            </w:r>
            <w:hyperlink r:id="rId83" w:history="1">
              <w:r w:rsidR="009C62DA" w:rsidRPr="00CE6B92">
                <w:rPr>
                  <w:rStyle w:val="Hyperlink"/>
                </w:rPr>
                <w:t>Flip</w:t>
              </w:r>
            </w:hyperlink>
            <w:r w:rsidR="00883416">
              <w:t xml:space="preserve"> – previously known as F</w:t>
            </w:r>
            <w:r w:rsidRPr="0010024B">
              <w:t>lipgrid)</w:t>
            </w:r>
          </w:p>
          <w:p w14:paraId="59E5AF21" w14:textId="3EADBAC3" w:rsidR="0010024B" w:rsidRDefault="0010024B" w:rsidP="001B3DE3">
            <w:pPr>
              <w:pStyle w:val="ListBullet"/>
              <w:cnfStyle w:val="000000100000" w:firstRow="0" w:lastRow="0" w:firstColumn="0" w:lastColumn="0" w:oddVBand="0" w:evenVBand="0" w:oddHBand="1" w:evenHBand="0" w:firstRowFirstColumn="0" w:firstRowLastColumn="0" w:lastRowFirstColumn="0" w:lastRowLastColumn="0"/>
            </w:pPr>
            <w:r>
              <w:t>g</w:t>
            </w:r>
            <w:r w:rsidRPr="0010024B">
              <w:t>ive students extra time to process questions and formulate responses. For example, giving them the discussion questions a lesson prior will help them to contribute their knowledge more clearly and lessen the experience of being put on the spot</w:t>
            </w:r>
          </w:p>
          <w:p w14:paraId="60588F3E" w14:textId="650FB10C" w:rsidR="004A497B" w:rsidRDefault="004A497B" w:rsidP="001B3DE3">
            <w:pPr>
              <w:pStyle w:val="ListBullet"/>
              <w:cnfStyle w:val="000000100000" w:firstRow="0" w:lastRow="0" w:firstColumn="0" w:lastColumn="0" w:oddVBand="0" w:evenVBand="0" w:oddHBand="1" w:evenHBand="0" w:firstRowFirstColumn="0" w:firstRowLastColumn="0" w:lastRowFirstColumn="0" w:lastRowLastColumn="0"/>
            </w:pPr>
            <w:r>
              <w:t>r</w:t>
            </w:r>
            <w:r w:rsidRPr="004A497B">
              <w:t xml:space="preserve">emind all students about expectations of active listening, turn-taking, and respectful communication. Model this indirectly and explicitly using the </w:t>
            </w:r>
            <w:r w:rsidR="008431A1">
              <w:t>‘</w:t>
            </w:r>
            <w:r w:rsidRPr="004A497B">
              <w:t>sports-casting</w:t>
            </w:r>
            <w:r w:rsidR="008431A1">
              <w:t>’</w:t>
            </w:r>
            <w:r w:rsidRPr="004A497B">
              <w:t xml:space="preserve"> technique</w:t>
            </w:r>
            <w:r w:rsidR="00173C21">
              <w:t>:</w:t>
            </w:r>
            <w:r w:rsidR="00173C21" w:rsidRPr="004A497B">
              <w:t xml:space="preserve"> </w:t>
            </w:r>
            <w:r w:rsidRPr="004A497B">
              <w:t xml:space="preserve">narrating or describing one's actions and thought processes in real-time, as if it was a play-by-play </w:t>
            </w:r>
            <w:r w:rsidRPr="004A497B">
              <w:lastRenderedPageBreak/>
              <w:t>analysis.</w:t>
            </w:r>
          </w:p>
        </w:tc>
      </w:tr>
      <w:tr w:rsidR="000E245E" w14:paraId="25AA0789" w14:textId="77777777" w:rsidTr="00124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33FE73" w14:textId="519793C5" w:rsidR="000E245E" w:rsidRDefault="007B7964" w:rsidP="000E245E">
            <w:r>
              <w:lastRenderedPageBreak/>
              <w:t>Peer and group work</w:t>
            </w:r>
          </w:p>
        </w:tc>
        <w:tc>
          <w:tcPr>
            <w:tcW w:w="7648" w:type="dxa"/>
          </w:tcPr>
          <w:p w14:paraId="7F1DEB40" w14:textId="11FD4362" w:rsidR="00BF43A1" w:rsidRPr="00BF43A1" w:rsidRDefault="0061540F" w:rsidP="00BF43A1">
            <w:pPr>
              <w:cnfStyle w:val="000000010000" w:firstRow="0" w:lastRow="0" w:firstColumn="0" w:lastColumn="0" w:oddVBand="0" w:evenVBand="0" w:oddHBand="0" w:evenHBand="1" w:firstRowFirstColumn="0" w:firstRowLastColumn="0" w:lastRowFirstColumn="0" w:lastRowLastColumn="0"/>
            </w:pPr>
            <w:r>
              <w:t>T</w:t>
            </w:r>
            <w:r w:rsidR="00BF43A1">
              <w:t>eachers can:</w:t>
            </w:r>
          </w:p>
          <w:p w14:paraId="398C9F41" w14:textId="659F90C5" w:rsidR="00BF43A1" w:rsidRDefault="00BF43A1" w:rsidP="001B3DE3">
            <w:pPr>
              <w:pStyle w:val="ListBullet"/>
              <w:cnfStyle w:val="000000010000" w:firstRow="0" w:lastRow="0" w:firstColumn="0" w:lastColumn="0" w:oddVBand="0" w:evenVBand="0" w:oddHBand="0" w:evenHBand="1" w:firstRowFirstColumn="0" w:firstRowLastColumn="0" w:lastRowFirstColumn="0" w:lastRowLastColumn="0"/>
            </w:pPr>
            <w:r>
              <w:t>set clear expectations, providing written and/or visual guidelines or rubrics that outline expectation for participation and behaviour</w:t>
            </w:r>
          </w:p>
          <w:p w14:paraId="6AAC124C" w14:textId="6A21589F" w:rsidR="00BF43A1" w:rsidRDefault="00BF43A1" w:rsidP="001B3DE3">
            <w:pPr>
              <w:pStyle w:val="ListBullet"/>
              <w:cnfStyle w:val="000000010000" w:firstRow="0" w:lastRow="0" w:firstColumn="0" w:lastColumn="0" w:oddVBand="0" w:evenVBand="0" w:oddHBand="0" w:evenHBand="1" w:firstRowFirstColumn="0" w:firstRowLastColumn="0" w:lastRowFirstColumn="0" w:lastRowLastColumn="0"/>
            </w:pPr>
            <w:r>
              <w:t>model interpersonal skills and explicitly teach ways to navigate conflict</w:t>
            </w:r>
          </w:p>
          <w:p w14:paraId="49C7DA1D" w14:textId="2608015D" w:rsidR="00BF43A1" w:rsidRDefault="00BF43A1" w:rsidP="001B3DE3">
            <w:pPr>
              <w:pStyle w:val="ListBullet"/>
              <w:cnfStyle w:val="000000010000" w:firstRow="0" w:lastRow="0" w:firstColumn="0" w:lastColumn="0" w:oddVBand="0" w:evenVBand="0" w:oddHBand="0" w:evenHBand="1" w:firstRowFirstColumn="0" w:firstRowLastColumn="0" w:lastRowFirstColumn="0" w:lastRowLastColumn="0"/>
            </w:pPr>
            <w:r>
              <w:t>use strengths-based language when describing how not everyone uses tone, facial expressions, and body langu</w:t>
            </w:r>
            <w:r w:rsidR="00106477">
              <w:t>a</w:t>
            </w:r>
            <w:r>
              <w:t>ge to convey emotions and that is ok but</w:t>
            </w:r>
            <w:r w:rsidR="00173C21">
              <w:t>,</w:t>
            </w:r>
            <w:r>
              <w:t xml:space="preserve"> as humans, we need to </w:t>
            </w:r>
            <w:r w:rsidR="00173C21">
              <w:t xml:space="preserve">practise </w:t>
            </w:r>
            <w:r>
              <w:t>engaging with people that are different from us</w:t>
            </w:r>
          </w:p>
          <w:p w14:paraId="32414B17" w14:textId="47BF778D" w:rsidR="00BF43A1" w:rsidRDefault="00BF43A1" w:rsidP="001B3DE3">
            <w:pPr>
              <w:pStyle w:val="ListBullet"/>
              <w:cnfStyle w:val="000000010000" w:firstRow="0" w:lastRow="0" w:firstColumn="0" w:lastColumn="0" w:oddVBand="0" w:evenVBand="0" w:oddHBand="0" w:evenHBand="1" w:firstRowFirstColumn="0" w:firstRowLastColumn="0" w:lastRowFirstColumn="0" w:lastRowLastColumn="0"/>
            </w:pPr>
            <w:r>
              <w:t>use students' existing strengths as a foundation for teaching new social skills. For example, if a student is a good listener, build on that skill to teach active listening in group settings</w:t>
            </w:r>
          </w:p>
          <w:p w14:paraId="77687290" w14:textId="704DBD44" w:rsidR="00BF43A1" w:rsidRDefault="00BF43A1" w:rsidP="001B3DE3">
            <w:pPr>
              <w:pStyle w:val="ListBullet"/>
              <w:cnfStyle w:val="000000010000" w:firstRow="0" w:lastRow="0" w:firstColumn="0" w:lastColumn="0" w:oddVBand="0" w:evenVBand="0" w:oddHBand="0" w:evenHBand="1" w:firstRowFirstColumn="0" w:firstRowLastColumn="0" w:lastRowFirstColumn="0" w:lastRowLastColumn="0"/>
            </w:pPr>
            <w:r>
              <w:t>pre-assign specific roles, if students do not have the capacity to do so collaboratively, (</w:t>
            </w:r>
            <w:r w:rsidR="00676DBA">
              <w:t>for example,</w:t>
            </w:r>
            <w:r>
              <w:t xml:space="preserve"> leader, </w:t>
            </w:r>
            <w:r w:rsidR="00676DBA">
              <w:t>note taker</w:t>
            </w:r>
            <w:r>
              <w:t>, timekeeper, presenter) to provide structure and role clarity</w:t>
            </w:r>
          </w:p>
          <w:p w14:paraId="47593068" w14:textId="12FC7C7C" w:rsidR="00BF43A1" w:rsidRDefault="00BF43A1" w:rsidP="001B3DE3">
            <w:pPr>
              <w:pStyle w:val="ListBullet"/>
              <w:cnfStyle w:val="000000010000" w:firstRow="0" w:lastRow="0" w:firstColumn="0" w:lastColumn="0" w:oddVBand="0" w:evenVBand="0" w:oddHBand="0" w:evenHBand="1" w:firstRowFirstColumn="0" w:firstRowLastColumn="0" w:lastRowFirstColumn="0" w:lastRowLastColumn="0"/>
            </w:pPr>
            <w:r>
              <w:t xml:space="preserve">allow students to use digital note-taking apps that include audio recording and typing options, such as </w:t>
            </w:r>
            <w:hyperlink r:id="rId84" w:history="1">
              <w:r w:rsidRPr="0037450E">
                <w:rPr>
                  <w:rStyle w:val="Hyperlink"/>
                </w:rPr>
                <w:t>OneNote</w:t>
              </w:r>
            </w:hyperlink>
            <w:r>
              <w:t xml:space="preserve"> or </w:t>
            </w:r>
            <w:hyperlink r:id="rId85" w:history="1">
              <w:r w:rsidRPr="001D7507">
                <w:rPr>
                  <w:rStyle w:val="Hyperlink"/>
                </w:rPr>
                <w:t>Evernote</w:t>
              </w:r>
            </w:hyperlink>
          </w:p>
          <w:p w14:paraId="6C21FCF9" w14:textId="6CA85440" w:rsidR="00BF43A1" w:rsidRDefault="00BF43A1" w:rsidP="001B3DE3">
            <w:pPr>
              <w:pStyle w:val="ListBullet"/>
              <w:cnfStyle w:val="000000010000" w:firstRow="0" w:lastRow="0" w:firstColumn="0" w:lastColumn="0" w:oddVBand="0" w:evenVBand="0" w:oddHBand="0" w:evenHBand="1" w:firstRowFirstColumn="0" w:firstRowLastColumn="0" w:lastRowFirstColumn="0" w:lastRowLastColumn="0"/>
            </w:pPr>
            <w:r>
              <w:t>demonstrate social skills by highlighting how students can use their strengths in social interactions. For instance, show how a creative student can use their creativity to suggest innovative solutions during group discussions</w:t>
            </w:r>
            <w:r w:rsidR="00CF0969">
              <w:t xml:space="preserve"> (r</w:t>
            </w:r>
            <w:r>
              <w:t>ather than focus on deficits or barriers</w:t>
            </w:r>
            <w:r w:rsidR="00CF0969">
              <w:t>)</w:t>
            </w:r>
          </w:p>
          <w:p w14:paraId="43B58487" w14:textId="70BAB9E9" w:rsidR="000E245E" w:rsidRPr="00BF43A1" w:rsidRDefault="00BF43A1" w:rsidP="001B3DE3">
            <w:pPr>
              <w:pStyle w:val="ListBullet"/>
              <w:cnfStyle w:val="000000010000" w:firstRow="0" w:lastRow="0" w:firstColumn="0" w:lastColumn="0" w:oddVBand="0" w:evenVBand="0" w:oddHBand="0" w:evenHBand="1" w:firstRowFirstColumn="0" w:firstRowLastColumn="0" w:lastRowFirstColumn="0" w:lastRowLastColumn="0"/>
            </w:pPr>
            <w:r>
              <w:t>after group activities, have students reflect on how they used their strengths and how it benefited the group. Use reflective prompts that encourage students to think about their positive contributions. Encourage students to give positive feedback to each other based on observed strengths.</w:t>
            </w:r>
          </w:p>
        </w:tc>
      </w:tr>
      <w:tr w:rsidR="00267CDB" w14:paraId="134F7BBF"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0B101EC" w14:textId="0ADFFA40" w:rsidR="00267CDB" w:rsidRDefault="00267CDB" w:rsidP="000E245E">
            <w:r>
              <w:t>Reading and engaging with texts</w:t>
            </w:r>
          </w:p>
        </w:tc>
        <w:tc>
          <w:tcPr>
            <w:tcW w:w="7648" w:type="dxa"/>
          </w:tcPr>
          <w:p w14:paraId="02F4A21B" w14:textId="57265A61" w:rsidR="00267CDB" w:rsidRDefault="0061540F" w:rsidP="000E245E">
            <w:pPr>
              <w:cnfStyle w:val="000000100000" w:firstRow="0" w:lastRow="0" w:firstColumn="0" w:lastColumn="0" w:oddVBand="0" w:evenVBand="0" w:oddHBand="1" w:evenHBand="0" w:firstRowFirstColumn="0" w:firstRowLastColumn="0" w:lastRowFirstColumn="0" w:lastRowLastColumn="0"/>
            </w:pPr>
            <w:r>
              <w:t xml:space="preserve">Some </w:t>
            </w:r>
            <w:r w:rsidR="000B52E8" w:rsidRPr="000B52E8">
              <w:t>students may take longer than their peers to respond to instructions, or to complete tasks (including tasks they know well). When planning and delivering activities consider:</w:t>
            </w:r>
          </w:p>
          <w:p w14:paraId="6E7C61DA" w14:textId="538F3C52" w:rsidR="00A271AB" w:rsidRDefault="00A271AB" w:rsidP="001B3DE3">
            <w:pPr>
              <w:pStyle w:val="ListBullet"/>
              <w:cnfStyle w:val="000000100000" w:firstRow="0" w:lastRow="0" w:firstColumn="0" w:lastColumn="0" w:oddVBand="0" w:evenVBand="0" w:oddHBand="1" w:evenHBand="0" w:firstRowFirstColumn="0" w:firstRowLastColumn="0" w:lastRowFirstColumn="0" w:lastRowLastColumn="0"/>
            </w:pPr>
            <w:r>
              <w:lastRenderedPageBreak/>
              <w:t>visual schedules or lesson outline</w:t>
            </w:r>
            <w:r w:rsidR="00676DBA">
              <w:t>s</w:t>
            </w:r>
            <w:r>
              <w:t xml:space="preserve"> displayed for all helps to prepare </w:t>
            </w:r>
            <w:r w:rsidR="00676DBA">
              <w:t xml:space="preserve">students </w:t>
            </w:r>
            <w:r>
              <w:t>for the expectations of the lesson</w:t>
            </w:r>
          </w:p>
          <w:p w14:paraId="34C2D2F8" w14:textId="78E2952F" w:rsidR="00A271AB" w:rsidRDefault="00A271AB" w:rsidP="001B3DE3">
            <w:pPr>
              <w:pStyle w:val="ListBullet"/>
              <w:cnfStyle w:val="000000100000" w:firstRow="0" w:lastRow="0" w:firstColumn="0" w:lastColumn="0" w:oddVBand="0" w:evenVBand="0" w:oddHBand="1" w:evenHBand="0" w:firstRowFirstColumn="0" w:firstRowLastColumn="0" w:lastRowFirstColumn="0" w:lastRowLastColumn="0"/>
            </w:pPr>
            <w:r>
              <w:t>allowing more time to finish tasks</w:t>
            </w:r>
          </w:p>
          <w:p w14:paraId="53D704FE" w14:textId="1DD31185" w:rsidR="000B52E8" w:rsidRDefault="00A271AB" w:rsidP="001B3DE3">
            <w:pPr>
              <w:pStyle w:val="ListBullet"/>
              <w:cnfStyle w:val="000000100000" w:firstRow="0" w:lastRow="0" w:firstColumn="0" w:lastColumn="0" w:oddVBand="0" w:evenVBand="0" w:oddHBand="1" w:evenHBand="0" w:firstRowFirstColumn="0" w:firstRowLastColumn="0" w:lastRowFirstColumn="0" w:lastRowLastColumn="0"/>
            </w:pPr>
            <w:r>
              <w:t>visual aids, charts, graphic organi</w:t>
            </w:r>
            <w:r w:rsidR="002A2B92">
              <w:t>s</w:t>
            </w:r>
            <w:r>
              <w:t>ers, and flow charts</w:t>
            </w:r>
            <w:r w:rsidR="00070626">
              <w:t>.</w:t>
            </w:r>
          </w:p>
          <w:p w14:paraId="556FF311" w14:textId="10B509EC" w:rsidR="00BC19FF" w:rsidRDefault="00F6077A" w:rsidP="00BC19FF">
            <w:pPr>
              <w:cnfStyle w:val="000000100000" w:firstRow="0" w:lastRow="0" w:firstColumn="0" w:lastColumn="0" w:oddVBand="0" w:evenVBand="0" w:oddHBand="1" w:evenHBand="0" w:firstRowFirstColumn="0" w:firstRowLastColumn="0" w:lastRowFirstColumn="0" w:lastRowLastColumn="0"/>
            </w:pPr>
            <w:r w:rsidRPr="00F6077A">
              <w:t xml:space="preserve">The </w:t>
            </w:r>
            <w:hyperlink r:id="rId86" w:history="1">
              <w:r w:rsidRPr="00554D63">
                <w:rPr>
                  <w:rStyle w:val="Hyperlink"/>
                </w:rPr>
                <w:t>Universal Design for Learning</w:t>
              </w:r>
            </w:hyperlink>
            <w:r w:rsidRPr="00F6077A">
              <w:t xml:space="preserve"> (UDL) principle of multiple means of representation seeks to provide all students with the opportunity to access, engage and make sense of concepts. In an English classroom, this may mean providing:</w:t>
            </w:r>
          </w:p>
          <w:p w14:paraId="7E7B23F6" w14:textId="0C4A6127" w:rsidR="009A09C5" w:rsidRDefault="009A09C5" w:rsidP="001B3DE3">
            <w:pPr>
              <w:pStyle w:val="ListBullet"/>
              <w:cnfStyle w:val="000000100000" w:firstRow="0" w:lastRow="0" w:firstColumn="0" w:lastColumn="0" w:oddVBand="0" w:evenVBand="0" w:oddHBand="1" w:evenHBand="0" w:firstRowFirstColumn="0" w:firstRowLastColumn="0" w:lastRowFirstColumn="0" w:lastRowLastColumn="0"/>
            </w:pPr>
            <w:r>
              <w:t>friendly literature formats, specifically dyslexia-friendly and ADHD-friendly versions of texts that utilise different fonts, layouts and sensory experiences of paper texture</w:t>
            </w:r>
          </w:p>
          <w:p w14:paraId="1065887A" w14:textId="459AE672" w:rsidR="00F6077A" w:rsidRDefault="001F02E4" w:rsidP="001B3DE3">
            <w:pPr>
              <w:pStyle w:val="ListBullet"/>
              <w:cnfStyle w:val="000000100000" w:firstRow="0" w:lastRow="0" w:firstColumn="0" w:lastColumn="0" w:oddVBand="0" w:evenVBand="0" w:oddHBand="1" w:evenHBand="0" w:firstRowFirstColumn="0" w:firstRowLastColumn="0" w:lastRowFirstColumn="0" w:lastRowLastColumn="0"/>
            </w:pPr>
            <w:r>
              <w:t>h</w:t>
            </w:r>
            <w:r w:rsidR="009A09C5">
              <w:t xml:space="preserve">igh interest, low readability versions of texts </w:t>
            </w:r>
            <w:r w:rsidR="00554D63">
              <w:t>that</w:t>
            </w:r>
            <w:r w:rsidR="009A09C5">
              <w:t xml:space="preserve"> allow for the student to engage with the same text as their class without overwhelming them with complex language</w:t>
            </w:r>
            <w:r>
              <w:t>.</w:t>
            </w:r>
          </w:p>
          <w:p w14:paraId="46703D69" w14:textId="586D64B1" w:rsidR="00626540" w:rsidRDefault="00626540" w:rsidP="00626540">
            <w:pPr>
              <w:cnfStyle w:val="000000100000" w:firstRow="0" w:lastRow="0" w:firstColumn="0" w:lastColumn="0" w:oddVBand="0" w:evenVBand="0" w:oddHBand="1" w:evenHBand="0" w:firstRowFirstColumn="0" w:firstRowLastColumn="0" w:lastRowFirstColumn="0" w:lastRowLastColumn="0"/>
            </w:pPr>
            <w:r>
              <w:t>To support</w:t>
            </w:r>
            <w:r w:rsidR="00080E6F">
              <w:t xml:space="preserve"> </w:t>
            </w:r>
            <w:r>
              <w:t>students to retain and understand information:</w:t>
            </w:r>
          </w:p>
          <w:p w14:paraId="5AF0BEAF" w14:textId="62876E57" w:rsidR="00626540" w:rsidRDefault="005F3D06" w:rsidP="001B3DE3">
            <w:pPr>
              <w:pStyle w:val="ListBullet"/>
              <w:cnfStyle w:val="000000100000" w:firstRow="0" w:lastRow="0" w:firstColumn="0" w:lastColumn="0" w:oddVBand="0" w:evenVBand="0" w:oddHBand="1" w:evenHBand="0" w:firstRowFirstColumn="0" w:firstRowLastColumn="0" w:lastRowFirstColumn="0" w:lastRowLastColumn="0"/>
            </w:pPr>
            <w:r>
              <w:t>p</w:t>
            </w:r>
            <w:r w:rsidR="00626540">
              <w:t>rovide breaks from reading, including movement or sensory regulation activities</w:t>
            </w:r>
          </w:p>
          <w:p w14:paraId="60D01BBC" w14:textId="540FC238" w:rsidR="00626540" w:rsidRDefault="00372987" w:rsidP="001B3DE3">
            <w:pPr>
              <w:pStyle w:val="ListBullet"/>
              <w:cnfStyle w:val="000000100000" w:firstRow="0" w:lastRow="0" w:firstColumn="0" w:lastColumn="0" w:oddVBand="0" w:evenVBand="0" w:oddHBand="1" w:evenHBand="0" w:firstRowFirstColumn="0" w:firstRowLastColumn="0" w:lastRowFirstColumn="0" w:lastRowLastColumn="0"/>
            </w:pPr>
            <w:r>
              <w:t xml:space="preserve">have </w:t>
            </w:r>
            <w:r w:rsidR="005F3D06">
              <w:t>a</w:t>
            </w:r>
            <w:r w:rsidR="00626540">
              <w:t>wareness of individuals' sensory experiences and proactive interventions to limit the distraction so focus on reading can be sustained</w:t>
            </w:r>
          </w:p>
          <w:p w14:paraId="2AC4E52C" w14:textId="7DB70931" w:rsidR="00626540" w:rsidRDefault="005F3D06" w:rsidP="001B3DE3">
            <w:pPr>
              <w:pStyle w:val="ListBullet"/>
              <w:cnfStyle w:val="000000100000" w:firstRow="0" w:lastRow="0" w:firstColumn="0" w:lastColumn="0" w:oddVBand="0" w:evenVBand="0" w:oddHBand="1" w:evenHBand="0" w:firstRowFirstColumn="0" w:firstRowLastColumn="0" w:lastRowFirstColumn="0" w:lastRowLastColumn="0"/>
            </w:pPr>
            <w:r>
              <w:t>e</w:t>
            </w:r>
            <w:r w:rsidR="00626540">
              <w:t>ncourage the use of text-to-speech software (</w:t>
            </w:r>
            <w:hyperlink r:id="rId87" w:history="1">
              <w:r w:rsidR="00626540" w:rsidRPr="005239C5">
                <w:rPr>
                  <w:rStyle w:val="Hyperlink"/>
                </w:rPr>
                <w:t>Read&amp;Write</w:t>
              </w:r>
            </w:hyperlink>
            <w:r w:rsidR="00626540">
              <w:t>, scanning pens) and audiobooks</w:t>
            </w:r>
          </w:p>
          <w:p w14:paraId="21A35DBA" w14:textId="07179E70" w:rsidR="001F02E4" w:rsidRPr="00626540" w:rsidRDefault="005F3D06" w:rsidP="001B3DE3">
            <w:pPr>
              <w:pStyle w:val="ListBullet"/>
              <w:cnfStyle w:val="000000100000" w:firstRow="0" w:lastRow="0" w:firstColumn="0" w:lastColumn="0" w:oddVBand="0" w:evenVBand="0" w:oddHBand="1" w:evenHBand="0" w:firstRowFirstColumn="0" w:firstRowLastColumn="0" w:lastRowFirstColumn="0" w:lastRowLastColumn="0"/>
            </w:pPr>
            <w:r>
              <w:t>u</w:t>
            </w:r>
            <w:r w:rsidR="00626540">
              <w:t>tilise phonics and decoding apps designed for older students (</w:t>
            </w:r>
            <w:hyperlink r:id="rId88" w:history="1">
              <w:r w:rsidR="00626540" w:rsidRPr="00D3194C">
                <w:rPr>
                  <w:rStyle w:val="Hyperlink"/>
                </w:rPr>
                <w:t>Learning Ally</w:t>
              </w:r>
            </w:hyperlink>
            <w:r w:rsidR="00626540">
              <w:t xml:space="preserve"> and </w:t>
            </w:r>
            <w:hyperlink r:id="rId89" w:history="1">
              <w:r w:rsidR="00626540" w:rsidRPr="00F7364B">
                <w:rPr>
                  <w:rStyle w:val="Hyperlink"/>
                </w:rPr>
                <w:t>Bookshare</w:t>
              </w:r>
            </w:hyperlink>
            <w:r w:rsidR="00B40E7C">
              <w:t xml:space="preserve">. These </w:t>
            </w:r>
            <w:r w:rsidR="005E581D">
              <w:t xml:space="preserve">are paid apps that require </w:t>
            </w:r>
            <w:r w:rsidR="001948C8">
              <w:t>school funding so may not be suitable for all contexts</w:t>
            </w:r>
            <w:r w:rsidR="00626540">
              <w:t>)</w:t>
            </w:r>
            <w:r w:rsidR="00BB51B7">
              <w:t>.</w:t>
            </w:r>
          </w:p>
        </w:tc>
      </w:tr>
      <w:tr w:rsidR="00F34213" w14:paraId="3A576987" w14:textId="77777777" w:rsidTr="00124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5725CF" w14:textId="5B12FCCB" w:rsidR="00F34213" w:rsidRDefault="00F34213" w:rsidP="000E245E">
            <w:r>
              <w:lastRenderedPageBreak/>
              <w:t>Composing texts</w:t>
            </w:r>
          </w:p>
        </w:tc>
        <w:tc>
          <w:tcPr>
            <w:tcW w:w="7648" w:type="dxa"/>
          </w:tcPr>
          <w:p w14:paraId="19A9BD52" w14:textId="606AA2FA" w:rsidR="00D40A1B" w:rsidRDefault="00D40A1B" w:rsidP="00D40A1B">
            <w:pPr>
              <w:cnfStyle w:val="000000010000" w:firstRow="0" w:lastRow="0" w:firstColumn="0" w:lastColumn="0" w:oddVBand="0" w:evenVBand="0" w:oddHBand="0" w:evenHBand="1" w:firstRowFirstColumn="0" w:firstRowLastColumn="0" w:lastRowFirstColumn="0" w:lastRowLastColumn="0"/>
            </w:pPr>
            <w:r>
              <w:t xml:space="preserve">The structure of some texts may </w:t>
            </w:r>
            <w:r w:rsidR="00F63D80">
              <w:t xml:space="preserve">not </w:t>
            </w:r>
            <w:r>
              <w:t xml:space="preserve">have been explicitly taught or the purpose explained to students. </w:t>
            </w:r>
            <w:r w:rsidR="00F63D80">
              <w:t xml:space="preserve">Many </w:t>
            </w:r>
            <w:r>
              <w:t xml:space="preserve">students will find composing texts difficult without this, so it’s important to provide: </w:t>
            </w:r>
          </w:p>
          <w:p w14:paraId="246A3AA6" w14:textId="19E4C9D5" w:rsidR="00D40A1B" w:rsidRDefault="00D40A1B" w:rsidP="001B3DE3">
            <w:pPr>
              <w:pStyle w:val="ListBullet"/>
              <w:cnfStyle w:val="000000010000" w:firstRow="0" w:lastRow="0" w:firstColumn="0" w:lastColumn="0" w:oddVBand="0" w:evenVBand="0" w:oddHBand="0" w:evenHBand="1" w:firstRowFirstColumn="0" w:firstRowLastColumn="0" w:lastRowFirstColumn="0" w:lastRowLastColumn="0"/>
            </w:pPr>
            <w:r>
              <w:lastRenderedPageBreak/>
              <w:t>clarity and consistency using clear frameworks that outline the structure of different text types, with worked examples and visualisations such as graphic organisers</w:t>
            </w:r>
          </w:p>
          <w:p w14:paraId="5B463CFE" w14:textId="709AD349" w:rsidR="00D40A1B" w:rsidRDefault="00D40A1B" w:rsidP="001B3DE3">
            <w:pPr>
              <w:pStyle w:val="ListBullet"/>
              <w:cnfStyle w:val="000000010000" w:firstRow="0" w:lastRow="0" w:firstColumn="0" w:lastColumn="0" w:oddVBand="0" w:evenVBand="0" w:oddHBand="0" w:evenHBand="1" w:firstRowFirstColumn="0" w:firstRowLastColumn="0" w:lastRowFirstColumn="0" w:lastRowLastColumn="0"/>
            </w:pPr>
            <w:r>
              <w:t>modelled and annotated exemplars</w:t>
            </w:r>
            <w:r w:rsidR="002A2B92">
              <w:t xml:space="preserve"> to</w:t>
            </w:r>
            <w:r>
              <w:t xml:space="preserve"> demonstrate the likely thought process behind composing a text through think-aloud, helping students </w:t>
            </w:r>
            <w:r w:rsidR="002A2B92">
              <w:t xml:space="preserve">understand </w:t>
            </w:r>
            <w:r>
              <w:t>the reasoning behind structural and linguistic choices</w:t>
            </w:r>
          </w:p>
          <w:p w14:paraId="315238BD" w14:textId="515B8857" w:rsidR="00F34213" w:rsidRDefault="00D40A1B" w:rsidP="001B3DE3">
            <w:pPr>
              <w:pStyle w:val="ListBullet"/>
              <w:cnfStyle w:val="000000010000" w:firstRow="0" w:lastRow="0" w:firstColumn="0" w:lastColumn="0" w:oddVBand="0" w:evenVBand="0" w:oddHBand="0" w:evenHBand="1" w:firstRowFirstColumn="0" w:firstRowLastColumn="0" w:lastRowFirstColumn="0" w:lastRowLastColumn="0"/>
            </w:pPr>
            <w:r>
              <w:t xml:space="preserve">individualised checklists </w:t>
            </w:r>
            <w:r w:rsidR="002A2B92">
              <w:t xml:space="preserve">tailored </w:t>
            </w:r>
            <w:r>
              <w:t>to students' interests and motivators to enhance usage. Simplify the writing process into clear, manageable steps with visual or digital checklists that include milestones and deadlines.</w:t>
            </w:r>
          </w:p>
        </w:tc>
      </w:tr>
      <w:tr w:rsidR="000E245E" w14:paraId="1858545E"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EFDA1B" w14:textId="68407F8F" w:rsidR="000E245E" w:rsidRDefault="00F6200C" w:rsidP="000E245E">
            <w:r>
              <w:lastRenderedPageBreak/>
              <w:t>Figurative language and devices to express complex ideas</w:t>
            </w:r>
          </w:p>
        </w:tc>
        <w:tc>
          <w:tcPr>
            <w:tcW w:w="7648" w:type="dxa"/>
          </w:tcPr>
          <w:p w14:paraId="1AFDFCF7" w14:textId="224A7F50" w:rsidR="00BB51B7" w:rsidRDefault="00BB51B7" w:rsidP="00BB51B7">
            <w:pPr>
              <w:cnfStyle w:val="000000100000" w:firstRow="0" w:lastRow="0" w:firstColumn="0" w:lastColumn="0" w:oddVBand="0" w:evenVBand="0" w:oddHBand="1" w:evenHBand="0" w:firstRowFirstColumn="0" w:firstRowLastColumn="0" w:lastRowFirstColumn="0" w:lastRowLastColumn="0"/>
            </w:pPr>
            <w:r>
              <w:t>To meaningfully participate</w:t>
            </w:r>
            <w:r w:rsidR="002A2B92">
              <w:t>,</w:t>
            </w:r>
            <w:r>
              <w:t xml:space="preserve"> students will likely require support in understanding, responding</w:t>
            </w:r>
            <w:r w:rsidR="002A2B92">
              <w:t xml:space="preserve"> to</w:t>
            </w:r>
            <w:r>
              <w:t xml:space="preserve"> and using figurative language, such as idioms, oxymorons and metaphors. To support this: </w:t>
            </w:r>
          </w:p>
          <w:p w14:paraId="1CDE4575" w14:textId="2D0B35D7" w:rsidR="00BB51B7" w:rsidRDefault="0078718C" w:rsidP="001B3DE3">
            <w:pPr>
              <w:pStyle w:val="ListBullet"/>
              <w:cnfStyle w:val="000000100000" w:firstRow="0" w:lastRow="0" w:firstColumn="0" w:lastColumn="0" w:oddVBand="0" w:evenVBand="0" w:oddHBand="1" w:evenHBand="0" w:firstRowFirstColumn="0" w:firstRowLastColumn="0" w:lastRowFirstColumn="0" w:lastRowLastColumn="0"/>
            </w:pPr>
            <w:r>
              <w:t xml:space="preserve">validate feelings </w:t>
            </w:r>
            <w:r w:rsidR="00AD5157">
              <w:t>w</w:t>
            </w:r>
            <w:r w:rsidR="00BB51B7">
              <w:t>hen students’ express frustration or confusion when figurative language does not match their literal understanding. This will foster a space where students feel comfortable in expressing difficulties engaging with content</w:t>
            </w:r>
          </w:p>
          <w:p w14:paraId="161B560D" w14:textId="562A70E3" w:rsidR="00BB51B7" w:rsidRDefault="0078718C" w:rsidP="001B3DE3">
            <w:pPr>
              <w:pStyle w:val="ListBullet"/>
              <w:cnfStyle w:val="000000100000" w:firstRow="0" w:lastRow="0" w:firstColumn="0" w:lastColumn="0" w:oddVBand="0" w:evenVBand="0" w:oddHBand="1" w:evenHBand="0" w:firstRowFirstColumn="0" w:firstRowLastColumn="0" w:lastRowFirstColumn="0" w:lastRowLastColumn="0"/>
            </w:pPr>
            <w:r>
              <w:t xml:space="preserve">recognise when </w:t>
            </w:r>
            <w:r w:rsidR="00157730">
              <w:t xml:space="preserve">a </w:t>
            </w:r>
            <w:r w:rsidR="00AD5157">
              <w:t>s</w:t>
            </w:r>
            <w:r w:rsidR="00BB51B7">
              <w:t>tudent</w:t>
            </w:r>
            <w:r w:rsidR="00157730">
              <w:t xml:space="preserve"> is</w:t>
            </w:r>
            <w:r w:rsidR="00BB51B7">
              <w:t xml:space="preserve"> masking their traits </w:t>
            </w:r>
            <w:r w:rsidR="00157730">
              <w:t xml:space="preserve">and </w:t>
            </w:r>
            <w:r w:rsidR="00BB51B7">
              <w:t xml:space="preserve">may </w:t>
            </w:r>
            <w:r w:rsidR="00157730">
              <w:t xml:space="preserve">be </w:t>
            </w:r>
            <w:r w:rsidR="00BB51B7">
              <w:t>rely</w:t>
            </w:r>
            <w:r w:rsidR="00157730">
              <w:t>ing</w:t>
            </w:r>
            <w:r w:rsidR="00BB51B7">
              <w:t xml:space="preserve"> on memorised responses to navigate figurative language, rather than true understanding. </w:t>
            </w:r>
            <w:r w:rsidR="00D66B90">
              <w:t>S</w:t>
            </w:r>
            <w:r w:rsidR="00157730">
              <w:t>tudents</w:t>
            </w:r>
            <w:r w:rsidR="00BB51B7">
              <w:t xml:space="preserve"> </w:t>
            </w:r>
            <w:r w:rsidR="00D66B90">
              <w:t xml:space="preserve">with Autism </w:t>
            </w:r>
            <w:r w:rsidR="00BB51B7">
              <w:t xml:space="preserve">can </w:t>
            </w:r>
            <w:r w:rsidR="00D66B90">
              <w:t xml:space="preserve">often </w:t>
            </w:r>
            <w:r w:rsidR="00BB51B7">
              <w:t>explain familiar metaphors and idioms but often struggle with new examples. In your classroom, this looks like when a student might appear to understand figurative language in some contexts while having difficulty with novel or complex expressions</w:t>
            </w:r>
          </w:p>
          <w:p w14:paraId="31C0DB35" w14:textId="1F02D843" w:rsidR="00BB51B7" w:rsidRDefault="00AD5157" w:rsidP="001B3DE3">
            <w:pPr>
              <w:pStyle w:val="ListBullet"/>
              <w:cnfStyle w:val="000000100000" w:firstRow="0" w:lastRow="0" w:firstColumn="0" w:lastColumn="0" w:oddVBand="0" w:evenVBand="0" w:oddHBand="1" w:evenHBand="0" w:firstRowFirstColumn="0" w:firstRowLastColumn="0" w:lastRowFirstColumn="0" w:lastRowLastColumn="0"/>
            </w:pPr>
            <w:r>
              <w:t>s</w:t>
            </w:r>
            <w:r w:rsidR="00BB51B7">
              <w:t>tart with clear, simple definitions of figurative language, idioms and metaphors</w:t>
            </w:r>
          </w:p>
          <w:p w14:paraId="4EA659B8" w14:textId="64D53FDE" w:rsidR="00BB51B7" w:rsidRDefault="00AD5157" w:rsidP="001B3DE3">
            <w:pPr>
              <w:pStyle w:val="ListBullet"/>
              <w:cnfStyle w:val="000000100000" w:firstRow="0" w:lastRow="0" w:firstColumn="0" w:lastColumn="0" w:oddVBand="0" w:evenVBand="0" w:oddHBand="1" w:evenHBand="0" w:firstRowFirstColumn="0" w:firstRowLastColumn="0" w:lastRowFirstColumn="0" w:lastRowLastColumn="0"/>
            </w:pPr>
            <w:r>
              <w:t>u</w:t>
            </w:r>
            <w:r w:rsidR="00BB51B7">
              <w:t>se examples from familiar contexts, such as popular media, daily experiences, or interests of the students. This makes abstract concepts more tangible</w:t>
            </w:r>
          </w:p>
          <w:p w14:paraId="5ECCBD09" w14:textId="64001A5D" w:rsidR="00BB51B7" w:rsidRDefault="00E8296F" w:rsidP="001B3DE3">
            <w:pPr>
              <w:pStyle w:val="ListBullet"/>
              <w:cnfStyle w:val="000000100000" w:firstRow="0" w:lastRow="0" w:firstColumn="0" w:lastColumn="0" w:oddVBand="0" w:evenVBand="0" w:oddHBand="1" w:evenHBand="0" w:firstRowFirstColumn="0" w:firstRowLastColumn="0" w:lastRowFirstColumn="0" w:lastRowLastColumn="0"/>
            </w:pPr>
            <w:r>
              <w:lastRenderedPageBreak/>
              <w:t>deconstruct</w:t>
            </w:r>
            <w:r w:rsidR="00BB51B7">
              <w:t xml:space="preserve"> figurative language into smaller parts. Explain the meaning of individual words or phrases and how they combine to create a figurative meaning</w:t>
            </w:r>
          </w:p>
          <w:p w14:paraId="6F7CF043" w14:textId="73003F25" w:rsidR="00BB51B7" w:rsidRDefault="00BB51B7" w:rsidP="001B3DE3">
            <w:pPr>
              <w:pStyle w:val="ListBullet"/>
              <w:cnfStyle w:val="000000100000" w:firstRow="0" w:lastRow="0" w:firstColumn="0" w:lastColumn="0" w:oddVBand="0" w:evenVBand="0" w:oddHBand="1" w:evenHBand="0" w:firstRowFirstColumn="0" w:firstRowLastColumn="0" w:lastRowFirstColumn="0" w:lastRowLastColumn="0"/>
            </w:pPr>
            <w:r>
              <w:t>use interactive activities like matching exercises, where students match idioms to their meanings or pictures</w:t>
            </w:r>
          </w:p>
          <w:p w14:paraId="271A2D0F" w14:textId="6B8354B7" w:rsidR="00BB51B7" w:rsidRDefault="00BB51B7" w:rsidP="001B3DE3">
            <w:pPr>
              <w:pStyle w:val="ListBullet"/>
              <w:cnfStyle w:val="000000100000" w:firstRow="0" w:lastRow="0" w:firstColumn="0" w:lastColumn="0" w:oddVBand="0" w:evenVBand="0" w:oddHBand="1" w:evenHBand="0" w:firstRowFirstColumn="0" w:firstRowLastColumn="0" w:lastRowFirstColumn="0" w:lastRowLastColumn="0"/>
            </w:pPr>
            <w:r>
              <w:t>teach students how to use context clues to infer the meaning of figurative language. Show how surrounding words or sentences provide hints about the meaning</w:t>
            </w:r>
          </w:p>
          <w:p w14:paraId="323F4F86" w14:textId="4B2F3EA8" w:rsidR="00BB51B7" w:rsidRDefault="00BB51B7" w:rsidP="001B3DE3">
            <w:pPr>
              <w:pStyle w:val="ListBullet"/>
              <w:cnfStyle w:val="000000100000" w:firstRow="0" w:lastRow="0" w:firstColumn="0" w:lastColumn="0" w:oddVBand="0" w:evenVBand="0" w:oddHBand="1" w:evenHBand="0" w:firstRowFirstColumn="0" w:firstRowLastColumn="0" w:lastRowFirstColumn="0" w:lastRowLastColumn="0"/>
            </w:pPr>
            <w:r>
              <w:t xml:space="preserve">provide model texts with highlighted figurative language and have students </w:t>
            </w:r>
            <w:r w:rsidR="001C4EF6">
              <w:t xml:space="preserve">practise </w:t>
            </w:r>
            <w:r>
              <w:t>identifying and interpreting the meanings based on context</w:t>
            </w:r>
          </w:p>
          <w:p w14:paraId="3A8EEE4A" w14:textId="6E839556" w:rsidR="000E245E" w:rsidRDefault="00BB51B7" w:rsidP="001B3DE3">
            <w:pPr>
              <w:pStyle w:val="ListBullet"/>
              <w:cnfStyle w:val="000000100000" w:firstRow="0" w:lastRow="0" w:firstColumn="0" w:lastColumn="0" w:oddVBand="0" w:evenVBand="0" w:oddHBand="1" w:evenHBand="0" w:firstRowFirstColumn="0" w:firstRowLastColumn="0" w:lastRowFirstColumn="0" w:lastRowLastColumn="0"/>
            </w:pPr>
            <w:r>
              <w:t xml:space="preserve">provide a safe </w:t>
            </w:r>
            <w:r w:rsidR="00157730">
              <w:t xml:space="preserve">learning </w:t>
            </w:r>
            <w:r>
              <w:t xml:space="preserve">environment for students to </w:t>
            </w:r>
            <w:r w:rsidR="001C4EF6">
              <w:t xml:space="preserve">practise </w:t>
            </w:r>
            <w:r>
              <w:t>using figurative language without fear of judgment.</w:t>
            </w:r>
          </w:p>
        </w:tc>
      </w:tr>
      <w:tr w:rsidR="00F6200C" w14:paraId="31767C4E" w14:textId="77777777" w:rsidTr="00124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A91C4F" w14:textId="1FAF79F7" w:rsidR="00F6200C" w:rsidRDefault="00F6200C" w:rsidP="000E245E">
            <w:r>
              <w:lastRenderedPageBreak/>
              <w:t>Speaking tasks</w:t>
            </w:r>
          </w:p>
        </w:tc>
        <w:tc>
          <w:tcPr>
            <w:tcW w:w="7648" w:type="dxa"/>
          </w:tcPr>
          <w:p w14:paraId="40AFC071" w14:textId="03568F81" w:rsidR="00F6200C" w:rsidRDefault="00DB05EF" w:rsidP="000E245E">
            <w:pPr>
              <w:cnfStyle w:val="000000010000" w:firstRow="0" w:lastRow="0" w:firstColumn="0" w:lastColumn="0" w:oddVBand="0" w:evenVBand="0" w:oddHBand="0" w:evenHBand="1" w:firstRowFirstColumn="0" w:firstRowLastColumn="0" w:lastRowFirstColumn="0" w:lastRowLastColumn="0"/>
            </w:pPr>
            <w:r w:rsidRPr="00DB05EF">
              <w:t xml:space="preserve">Refer to the strategies listed in </w:t>
            </w:r>
            <w:r w:rsidRPr="00DB05EF">
              <w:rPr>
                <w:rStyle w:val="Strong"/>
              </w:rPr>
              <w:t xml:space="preserve">Pre-reading, resource </w:t>
            </w:r>
            <w:r w:rsidR="001F0246">
              <w:rPr>
                <w:rStyle w:val="Strong"/>
              </w:rPr>
              <w:t>4</w:t>
            </w:r>
            <w:r w:rsidRPr="00DB05EF">
              <w:rPr>
                <w:rStyle w:val="Strong"/>
              </w:rPr>
              <w:t xml:space="preserve"> – </w:t>
            </w:r>
            <w:r w:rsidR="008E5A6F">
              <w:rPr>
                <w:rStyle w:val="Strong"/>
              </w:rPr>
              <w:t>supporting students with disability</w:t>
            </w:r>
          </w:p>
        </w:tc>
      </w:tr>
    </w:tbl>
    <w:p w14:paraId="4F35D8B5" w14:textId="77777777" w:rsidR="00157730" w:rsidRDefault="00157730">
      <w:pPr>
        <w:suppressAutoHyphens w:val="0"/>
        <w:spacing w:before="0" w:after="160" w:line="259" w:lineRule="auto"/>
        <w:rPr>
          <w:rFonts w:eastAsiaTheme="majorEastAsia"/>
          <w:bCs/>
          <w:color w:val="002664"/>
          <w:sz w:val="36"/>
          <w:szCs w:val="48"/>
        </w:rPr>
      </w:pPr>
      <w:r>
        <w:br w:type="page"/>
      </w:r>
    </w:p>
    <w:p w14:paraId="744FB2C9" w14:textId="3D8916A0" w:rsidR="000A7DCD" w:rsidRPr="00BB2C7F" w:rsidRDefault="000A7DCD" w:rsidP="000A7DCD">
      <w:pPr>
        <w:pStyle w:val="Heading2"/>
      </w:pPr>
      <w:bookmarkStart w:id="17" w:name="_Toc175904310"/>
      <w:r>
        <w:lastRenderedPageBreak/>
        <w:t xml:space="preserve">Pre-reading, resource </w:t>
      </w:r>
      <w:r w:rsidR="00E8296F">
        <w:t>8</w:t>
      </w:r>
      <w:r>
        <w:t xml:space="preserve"> – alternate text options</w:t>
      </w:r>
      <w:bookmarkEnd w:id="17"/>
    </w:p>
    <w:p w14:paraId="288CBE9B" w14:textId="4904EA12" w:rsidR="00C84982" w:rsidRPr="00C84982" w:rsidRDefault="00C06910" w:rsidP="00C84982">
      <w:r>
        <w:t xml:space="preserve">The table below provides </w:t>
      </w:r>
      <w:proofErr w:type="gramStart"/>
      <w:r>
        <w:t>a brief summary</w:t>
      </w:r>
      <w:proofErr w:type="gramEnd"/>
      <w:r>
        <w:t xml:space="preserve"> of alternative </w:t>
      </w:r>
      <w:r w:rsidR="00796B7B">
        <w:t xml:space="preserve">adaptations </w:t>
      </w:r>
      <w:r w:rsidR="00400247">
        <w:t xml:space="preserve">of </w:t>
      </w:r>
      <w:r w:rsidR="00400247">
        <w:rPr>
          <w:i/>
          <w:iCs/>
        </w:rPr>
        <w:t>The Tragedy of Romeo and Juliet</w:t>
      </w:r>
      <w:r w:rsidR="00400247">
        <w:t xml:space="preserve"> </w:t>
      </w:r>
      <w:r w:rsidR="009D71FD">
        <w:t xml:space="preserve">if </w:t>
      </w:r>
      <w:r w:rsidR="00400247">
        <w:t xml:space="preserve">schools </w:t>
      </w:r>
      <w:r w:rsidR="006C6E2F">
        <w:t xml:space="preserve">determine </w:t>
      </w:r>
      <w:r w:rsidR="006C6E2F">
        <w:rPr>
          <w:i/>
          <w:iCs/>
        </w:rPr>
        <w:t>Warm Bodies</w:t>
      </w:r>
      <w:r w:rsidR="006C6E2F">
        <w:t xml:space="preserve"> </w:t>
      </w:r>
      <w:r w:rsidR="009D71FD">
        <w:t xml:space="preserve">is </w:t>
      </w:r>
      <w:r w:rsidR="006C6E2F">
        <w:t xml:space="preserve">inappropriate in your context. </w:t>
      </w:r>
    </w:p>
    <w:p w14:paraId="308ABB96" w14:textId="14A81A72" w:rsidR="000A7DCD" w:rsidRDefault="000A7DCD" w:rsidP="000A7DCD">
      <w:pPr>
        <w:pStyle w:val="Caption"/>
      </w:pPr>
      <w:r>
        <w:t xml:space="preserve">Table </w:t>
      </w:r>
      <w:r>
        <w:fldChar w:fldCharType="begin"/>
      </w:r>
      <w:r>
        <w:instrText xml:space="preserve"> SEQ Table \* ARABIC </w:instrText>
      </w:r>
      <w:r>
        <w:fldChar w:fldCharType="separate"/>
      </w:r>
      <w:r w:rsidR="009A6A4C">
        <w:rPr>
          <w:noProof/>
        </w:rPr>
        <w:t>6</w:t>
      </w:r>
      <w:r>
        <w:rPr>
          <w:noProof/>
        </w:rPr>
        <w:fldChar w:fldCharType="end"/>
      </w:r>
      <w:r>
        <w:t xml:space="preserve"> – alternate text options</w:t>
      </w:r>
    </w:p>
    <w:tbl>
      <w:tblPr>
        <w:tblStyle w:val="Tableheader"/>
        <w:tblW w:w="0" w:type="auto"/>
        <w:tblLook w:val="04A0" w:firstRow="1" w:lastRow="0" w:firstColumn="1" w:lastColumn="0" w:noHBand="0" w:noVBand="1"/>
        <w:tblDescription w:val="Details of alternative texts."/>
      </w:tblPr>
      <w:tblGrid>
        <w:gridCol w:w="3114"/>
        <w:gridCol w:w="6514"/>
      </w:tblGrid>
      <w:tr w:rsidR="000A7DCD" w14:paraId="521816B3" w14:textId="77777777" w:rsidTr="00665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4B38FD" w14:textId="77777777" w:rsidR="000A7DCD" w:rsidRDefault="000A7DCD">
            <w:r>
              <w:t>Text details</w:t>
            </w:r>
          </w:p>
        </w:tc>
        <w:tc>
          <w:tcPr>
            <w:tcW w:w="6514" w:type="dxa"/>
          </w:tcPr>
          <w:p w14:paraId="41D63766" w14:textId="77777777" w:rsidR="000A7DCD" w:rsidRDefault="000A7DCD">
            <w:pPr>
              <w:cnfStyle w:val="100000000000" w:firstRow="1" w:lastRow="0" w:firstColumn="0" w:lastColumn="0" w:oddVBand="0" w:evenVBand="0" w:oddHBand="0" w:evenHBand="0" w:firstRowFirstColumn="0" w:firstRowLastColumn="0" w:lastRowFirstColumn="0" w:lastRowLastColumn="0"/>
            </w:pPr>
            <w:r>
              <w:t>Annotations</w:t>
            </w:r>
          </w:p>
        </w:tc>
      </w:tr>
      <w:tr w:rsidR="000A7DCD" w14:paraId="04DB21BB" w14:textId="77777777" w:rsidTr="00665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2BB848" w14:textId="7F6FC415" w:rsidR="000A7DCD" w:rsidRPr="00984401" w:rsidRDefault="00984401">
            <w:r>
              <w:t>Ba</w:t>
            </w:r>
            <w:r w:rsidR="006B6348">
              <w:t xml:space="preserve">z Luhrmann’s </w:t>
            </w:r>
            <w:r w:rsidR="000A7DCD" w:rsidRPr="00EC6265">
              <w:rPr>
                <w:i/>
                <w:iCs/>
              </w:rPr>
              <w:t>Romeo + Juliet</w:t>
            </w:r>
            <w:r>
              <w:rPr>
                <w:i/>
                <w:iCs/>
              </w:rPr>
              <w:t xml:space="preserve"> </w:t>
            </w:r>
            <w:r>
              <w:t>(1996)</w:t>
            </w:r>
          </w:p>
        </w:tc>
        <w:tc>
          <w:tcPr>
            <w:tcW w:w="6514" w:type="dxa"/>
          </w:tcPr>
          <w:p w14:paraId="0549612D" w14:textId="406FA0D8" w:rsidR="000A7DCD" w:rsidRPr="00455B06" w:rsidRDefault="000A7DCD">
            <w:pPr>
              <w:cnfStyle w:val="000000100000" w:firstRow="0" w:lastRow="0" w:firstColumn="0" w:lastColumn="0" w:oddVBand="0" w:evenVBand="0" w:oddHBand="1" w:evenHBand="0" w:firstRowFirstColumn="0" w:firstRowLastColumn="0" w:lastRowFirstColumn="0" w:lastRowLastColumn="0"/>
              <w:rPr>
                <w:rStyle w:val="Strong"/>
                <w:b w:val="0"/>
              </w:rPr>
            </w:pPr>
            <w:r w:rsidRPr="00A529DD">
              <w:rPr>
                <w:rStyle w:val="Strong"/>
              </w:rPr>
              <w:t>Strengths</w:t>
            </w:r>
            <w:r w:rsidR="00C007E4">
              <w:rPr>
                <w:rStyle w:val="Strong"/>
              </w:rPr>
              <w:t xml:space="preserve"> </w:t>
            </w:r>
            <w:r w:rsidR="00455B06">
              <w:rPr>
                <w:rStyle w:val="Strong"/>
              </w:rPr>
              <w:t>–</w:t>
            </w:r>
            <w:r w:rsidR="00C007E4">
              <w:rPr>
                <w:rStyle w:val="Strong"/>
              </w:rPr>
              <w:t xml:space="preserve"> </w:t>
            </w:r>
            <w:r w:rsidR="00455B06">
              <w:rPr>
                <w:rStyle w:val="Strong"/>
                <w:b w:val="0"/>
                <w:bCs w:val="0"/>
              </w:rPr>
              <w:t>th</w:t>
            </w:r>
            <w:r w:rsidR="00E67579">
              <w:rPr>
                <w:rStyle w:val="Strong"/>
                <w:b w:val="0"/>
                <w:bCs w:val="0"/>
              </w:rPr>
              <w:t>is film</w:t>
            </w:r>
            <w:r w:rsidR="00455B06">
              <w:rPr>
                <w:rStyle w:val="Strong"/>
                <w:b w:val="0"/>
                <w:bCs w:val="0"/>
              </w:rPr>
              <w:t xml:space="preserve"> offers an example of how the aesthetic conventions of film can be adapted while maintaining the original </w:t>
            </w:r>
            <w:r w:rsidR="00DF69F9">
              <w:rPr>
                <w:rStyle w:val="Strong"/>
                <w:b w:val="0"/>
                <w:bCs w:val="0"/>
              </w:rPr>
              <w:t xml:space="preserve">language of the text. </w:t>
            </w:r>
          </w:p>
          <w:p w14:paraId="6B21A59B" w14:textId="77777777" w:rsidR="000A7DCD" w:rsidRPr="00682135" w:rsidRDefault="000A7DCD">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Considerations</w:t>
            </w:r>
            <w:r>
              <w:rPr>
                <w:rStyle w:val="Strong"/>
                <w:b w:val="0"/>
                <w:bCs w:val="0"/>
              </w:rPr>
              <w:t xml:space="preserve"> </w:t>
            </w:r>
            <w:r w:rsidRPr="00552F09">
              <w:t xml:space="preserve">– the appropriation is limited in this text – the plot aligns to Shakespeare’s play as does the language. </w:t>
            </w:r>
          </w:p>
        </w:tc>
      </w:tr>
      <w:tr w:rsidR="000A7DCD" w14:paraId="638D30AA" w14:textId="77777777" w:rsidTr="006650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A9C53E" w14:textId="104ED629" w:rsidR="000A7DCD" w:rsidRPr="00763B53" w:rsidRDefault="006B6348">
            <w:r>
              <w:t>K</w:t>
            </w:r>
            <w:r w:rsidR="00AA412E">
              <w:t>elly</w:t>
            </w:r>
            <w:r w:rsidR="00CC40D4">
              <w:t xml:space="preserve"> </w:t>
            </w:r>
            <w:r w:rsidR="00763B53">
              <w:t xml:space="preserve">Asbury’s </w:t>
            </w:r>
            <w:r w:rsidR="000A7DCD" w:rsidRPr="00EC6265">
              <w:rPr>
                <w:i/>
                <w:iCs/>
              </w:rPr>
              <w:t>Gnomeo and Juliet</w:t>
            </w:r>
            <w:r w:rsidR="00763B53">
              <w:rPr>
                <w:i/>
                <w:iCs/>
              </w:rPr>
              <w:t xml:space="preserve"> </w:t>
            </w:r>
            <w:r w:rsidR="00763B53">
              <w:t>(2011)</w:t>
            </w:r>
          </w:p>
        </w:tc>
        <w:tc>
          <w:tcPr>
            <w:tcW w:w="6514" w:type="dxa"/>
          </w:tcPr>
          <w:p w14:paraId="4F075F66" w14:textId="578D3737" w:rsidR="006C6E2F" w:rsidRPr="00B75D9B" w:rsidRDefault="006C6E2F">
            <w:pPr>
              <w:cnfStyle w:val="000000010000" w:firstRow="0" w:lastRow="0" w:firstColumn="0" w:lastColumn="0" w:oddVBand="0" w:evenVBand="0" w:oddHBand="0" w:evenHBand="1" w:firstRowFirstColumn="0" w:firstRowLastColumn="0" w:lastRowFirstColumn="0" w:lastRowLastColumn="0"/>
            </w:pPr>
            <w:r>
              <w:rPr>
                <w:b/>
                <w:bCs/>
              </w:rPr>
              <w:t xml:space="preserve">Strengths </w:t>
            </w:r>
            <w:r w:rsidR="00B75D9B">
              <w:rPr>
                <w:b/>
                <w:bCs/>
              </w:rPr>
              <w:t>–</w:t>
            </w:r>
            <w:r>
              <w:rPr>
                <w:b/>
                <w:bCs/>
              </w:rPr>
              <w:t xml:space="preserve"> </w:t>
            </w:r>
            <w:r w:rsidR="00B75D9B">
              <w:t>th</w:t>
            </w:r>
            <w:r w:rsidR="00E56D7F">
              <w:t>is film may be more accessible to</w:t>
            </w:r>
            <w:r w:rsidR="00546EAB">
              <w:t xml:space="preserve"> Stage 5 students </w:t>
            </w:r>
            <w:r w:rsidR="000E7A85">
              <w:t xml:space="preserve">who require additional literacy support as </w:t>
            </w:r>
            <w:r w:rsidR="00C92041">
              <w:t>this</w:t>
            </w:r>
            <w:r w:rsidR="000E7A85">
              <w:t xml:space="preserve"> is </w:t>
            </w:r>
            <w:r w:rsidR="00C92041">
              <w:t xml:space="preserve">a moderately complex text. </w:t>
            </w:r>
          </w:p>
          <w:p w14:paraId="3D00D236" w14:textId="01A917EC" w:rsidR="000A7DCD" w:rsidRDefault="000A7DCD">
            <w:pPr>
              <w:cnfStyle w:val="000000010000" w:firstRow="0" w:lastRow="0" w:firstColumn="0" w:lastColumn="0" w:oddVBand="0" w:evenVBand="0" w:oddHBand="0" w:evenHBand="1" w:firstRowFirstColumn="0" w:firstRowLastColumn="0" w:lastRowFirstColumn="0" w:lastRowLastColumn="0"/>
            </w:pPr>
            <w:r w:rsidRPr="006C6E2F">
              <w:rPr>
                <w:b/>
              </w:rPr>
              <w:t>Considerations</w:t>
            </w:r>
            <w:r>
              <w:t xml:space="preserve"> – the text is aimed at a target audience that is much younger than a Year 10 cohort.</w:t>
            </w:r>
          </w:p>
        </w:tc>
      </w:tr>
      <w:tr w:rsidR="00C007E4" w:rsidRPr="00C007E4" w14:paraId="2FDD510F" w14:textId="77777777" w:rsidTr="00665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FE781C" w14:textId="0E2C5E29" w:rsidR="00C007E4" w:rsidRPr="00BC7081" w:rsidRDefault="00763B53">
            <w:r>
              <w:t xml:space="preserve">Steven </w:t>
            </w:r>
            <w:r w:rsidR="00157730">
              <w:t>Spielberg’s</w:t>
            </w:r>
            <w:r w:rsidR="00BC7081">
              <w:t xml:space="preserve"> </w:t>
            </w:r>
            <w:r w:rsidR="00C007E4">
              <w:rPr>
                <w:i/>
                <w:iCs/>
              </w:rPr>
              <w:t>West Side Story</w:t>
            </w:r>
            <w:r w:rsidR="00BC7081">
              <w:rPr>
                <w:i/>
                <w:iCs/>
              </w:rPr>
              <w:t xml:space="preserve"> </w:t>
            </w:r>
            <w:r w:rsidR="00BC7081">
              <w:t>(2021)</w:t>
            </w:r>
          </w:p>
        </w:tc>
        <w:tc>
          <w:tcPr>
            <w:tcW w:w="6514" w:type="dxa"/>
          </w:tcPr>
          <w:p w14:paraId="4702975F" w14:textId="4DA61CAA" w:rsidR="00C007E4" w:rsidRDefault="00DF69F9">
            <w:pPr>
              <w:cnfStyle w:val="000000100000" w:firstRow="0" w:lastRow="0" w:firstColumn="0" w:lastColumn="0" w:oddVBand="0" w:evenVBand="0" w:oddHBand="1" w:evenHBand="0" w:firstRowFirstColumn="0" w:firstRowLastColumn="0" w:lastRowFirstColumn="0" w:lastRowLastColumn="0"/>
            </w:pPr>
            <w:r>
              <w:rPr>
                <w:b/>
                <w:bCs/>
              </w:rPr>
              <w:t>Strengths</w:t>
            </w:r>
            <w:r>
              <w:t xml:space="preserve"> – this </w:t>
            </w:r>
            <w:r w:rsidR="00E67579">
              <w:t xml:space="preserve">film </w:t>
            </w:r>
            <w:r w:rsidR="009B069B">
              <w:t xml:space="preserve">offers </w:t>
            </w:r>
            <w:r w:rsidR="003E6FFF">
              <w:t xml:space="preserve">an </w:t>
            </w:r>
            <w:r w:rsidR="009B069B">
              <w:t>interesting adaptation of the conflict</w:t>
            </w:r>
            <w:r w:rsidR="000F4AFA">
              <w:t>, transforming the original play into a racial</w:t>
            </w:r>
            <w:r w:rsidR="004E04C3">
              <w:t>ly</w:t>
            </w:r>
            <w:r w:rsidR="000F4AFA">
              <w:t xml:space="preserve"> charged conflict in 1950s New York City. </w:t>
            </w:r>
          </w:p>
          <w:p w14:paraId="7B52BB03" w14:textId="65202058" w:rsidR="00C007E4" w:rsidRPr="00C007E4" w:rsidRDefault="000F4AFA">
            <w:pPr>
              <w:cnfStyle w:val="000000100000" w:firstRow="0" w:lastRow="0" w:firstColumn="0" w:lastColumn="0" w:oddVBand="0" w:evenVBand="0" w:oddHBand="1" w:evenHBand="0" w:firstRowFirstColumn="0" w:firstRowLastColumn="0" w:lastRowFirstColumn="0" w:lastRowLastColumn="0"/>
            </w:pPr>
            <w:r w:rsidRPr="000F4AFA">
              <w:rPr>
                <w:b/>
                <w:bCs/>
              </w:rPr>
              <w:t>Considerations</w:t>
            </w:r>
            <w:r>
              <w:t xml:space="preserve"> – the text is very long and </w:t>
            </w:r>
            <w:r w:rsidR="00DD128B">
              <w:t xml:space="preserve">may be difficult to </w:t>
            </w:r>
            <w:r w:rsidR="006F42BF">
              <w:t xml:space="preserve">cover in the time allocated for the program. </w:t>
            </w:r>
          </w:p>
        </w:tc>
      </w:tr>
      <w:tr w:rsidR="000A7DCD" w14:paraId="0909D06F" w14:textId="77777777" w:rsidTr="006650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34C716" w14:textId="66712DC5" w:rsidR="000A7DCD" w:rsidRPr="00BC7081" w:rsidRDefault="00BC7081">
            <w:r w:rsidRPr="00BC7081">
              <w:t>John Madden’s</w:t>
            </w:r>
            <w:r>
              <w:rPr>
                <w:i/>
                <w:iCs/>
              </w:rPr>
              <w:t xml:space="preserve"> </w:t>
            </w:r>
            <w:r w:rsidR="00C007E4">
              <w:rPr>
                <w:i/>
                <w:iCs/>
              </w:rPr>
              <w:t>Shakespeare in Love</w:t>
            </w:r>
            <w:r>
              <w:t xml:space="preserve"> (1998)</w:t>
            </w:r>
          </w:p>
        </w:tc>
        <w:tc>
          <w:tcPr>
            <w:tcW w:w="6514" w:type="dxa"/>
          </w:tcPr>
          <w:p w14:paraId="3C43A75E" w14:textId="77777777" w:rsidR="000A7DCD" w:rsidRDefault="006F42BF">
            <w:pPr>
              <w:cnfStyle w:val="000000010000" w:firstRow="0" w:lastRow="0" w:firstColumn="0" w:lastColumn="0" w:oddVBand="0" w:evenVBand="0" w:oddHBand="0" w:evenHBand="1" w:firstRowFirstColumn="0" w:firstRowLastColumn="0" w:lastRowFirstColumn="0" w:lastRowLastColumn="0"/>
            </w:pPr>
            <w:r>
              <w:rPr>
                <w:b/>
                <w:bCs/>
              </w:rPr>
              <w:t xml:space="preserve">Strengths – </w:t>
            </w:r>
            <w:r>
              <w:t xml:space="preserve">this film is critically acclaimed and introduces additional, albeit fictional, aspects of Shakespeare’s personal context. </w:t>
            </w:r>
          </w:p>
          <w:p w14:paraId="23C649CC" w14:textId="3D7747D9" w:rsidR="000A7DCD" w:rsidRDefault="006F42BF">
            <w:pPr>
              <w:cnfStyle w:val="000000010000" w:firstRow="0" w:lastRow="0" w:firstColumn="0" w:lastColumn="0" w:oddVBand="0" w:evenVBand="0" w:oddHBand="0" w:evenHBand="1" w:firstRowFirstColumn="0" w:firstRowLastColumn="0" w:lastRowFirstColumn="0" w:lastRowLastColumn="0"/>
            </w:pPr>
            <w:r>
              <w:rPr>
                <w:b/>
                <w:bCs/>
              </w:rPr>
              <w:t xml:space="preserve">Considerations – </w:t>
            </w:r>
            <w:r>
              <w:t>the text deviates from the original plot substantially</w:t>
            </w:r>
            <w:r w:rsidR="000F5801">
              <w:t xml:space="preserve"> and </w:t>
            </w:r>
            <w:r w:rsidR="000E0AAE">
              <w:t>students may struggle to determine historical fact from creative fiction.</w:t>
            </w:r>
            <w:r w:rsidR="000F5801">
              <w:t xml:space="preserve"> </w:t>
            </w:r>
          </w:p>
        </w:tc>
      </w:tr>
    </w:tbl>
    <w:p w14:paraId="56739E1E" w14:textId="77777777" w:rsidR="000A7DCD" w:rsidRDefault="000A7DCD" w:rsidP="000A7DCD">
      <w:pPr>
        <w:suppressAutoHyphens w:val="0"/>
        <w:spacing w:before="0" w:after="160" w:line="259" w:lineRule="auto"/>
      </w:pPr>
      <w:r>
        <w:br w:type="page"/>
      </w:r>
    </w:p>
    <w:p w14:paraId="1BDD4944" w14:textId="416DAA17" w:rsidR="00160F12" w:rsidRDefault="00160F12" w:rsidP="00160F12">
      <w:pPr>
        <w:pStyle w:val="Heading2"/>
      </w:pPr>
      <w:bookmarkStart w:id="18" w:name="_Toc175904311"/>
      <w:r>
        <w:lastRenderedPageBreak/>
        <w:t xml:space="preserve">Pre-reading, resource </w:t>
      </w:r>
      <w:r w:rsidR="00E8296F">
        <w:t>9</w:t>
      </w:r>
      <w:r>
        <w:t xml:space="preserve"> – preparing classroom routines</w:t>
      </w:r>
      <w:bookmarkEnd w:id="18"/>
    </w:p>
    <w:p w14:paraId="68C70C62" w14:textId="77777777" w:rsidR="00B1673F" w:rsidRDefault="00BD570D" w:rsidP="00160F12">
      <w:r>
        <w:t xml:space="preserve">The curriculum support packages provide a range of resources and activities to facilitate the explicit teaching of thinking routines. These routines are intended to support students to develop their thinking and conceptual understanding of texts. Many of these routines are drawn from </w:t>
      </w:r>
      <w:hyperlink r:id="rId90" w:history="1">
        <w:r w:rsidRPr="00C95686">
          <w:rPr>
            <w:rStyle w:val="Hyperlink"/>
          </w:rPr>
          <w:t>Project Zero’s Thinking Routine Toolbox</w:t>
        </w:r>
      </w:hyperlink>
      <w:r w:rsidR="00C95686">
        <w:t xml:space="preserve"> or from the Department of Education’s </w:t>
      </w:r>
      <w:hyperlink r:id="rId91" w:history="1">
        <w:r w:rsidR="00B37638" w:rsidRPr="003B796F">
          <w:rPr>
            <w:rStyle w:val="Hyperlink"/>
          </w:rPr>
          <w:t>Digital Learning Selector</w:t>
        </w:r>
      </w:hyperlink>
      <w:r w:rsidR="00601037">
        <w:t>.</w:t>
      </w:r>
    </w:p>
    <w:p w14:paraId="579F3C72" w14:textId="33744948" w:rsidR="00160F12" w:rsidRPr="00160F12" w:rsidRDefault="002064D1" w:rsidP="00160F12">
      <w:r>
        <w:t xml:space="preserve">Establishing </w:t>
      </w:r>
      <w:r w:rsidR="00C209FB">
        <w:t>a safe and inclusive learning environment</w:t>
      </w:r>
      <w:r w:rsidR="00177AD8">
        <w:t xml:space="preserve"> is an </w:t>
      </w:r>
      <w:hyperlink r:id="rId92" w:history="1">
        <w:r w:rsidR="00177AD8" w:rsidRPr="00A021B9">
          <w:rPr>
            <w:rStyle w:val="Hyperlink"/>
          </w:rPr>
          <w:t xml:space="preserve">enabling factor </w:t>
        </w:r>
        <w:r w:rsidR="00A021B9" w:rsidRPr="00A021B9">
          <w:rPr>
            <w:rStyle w:val="Hyperlink"/>
          </w:rPr>
          <w:t xml:space="preserve">for </w:t>
        </w:r>
        <w:r w:rsidR="00177AD8" w:rsidRPr="00A021B9">
          <w:rPr>
            <w:rStyle w:val="Hyperlink"/>
          </w:rPr>
          <w:t>explicit teaching</w:t>
        </w:r>
      </w:hyperlink>
      <w:r w:rsidR="00D77FB0">
        <w:t xml:space="preserve">. </w:t>
      </w:r>
      <w:r w:rsidR="00FC37A1">
        <w:t>By Term 3</w:t>
      </w:r>
      <w:r w:rsidR="00C2320E">
        <w:t xml:space="preserve">, students should </w:t>
      </w:r>
      <w:r w:rsidR="003D5BA6">
        <w:t xml:space="preserve">have become more </w:t>
      </w:r>
      <w:r w:rsidR="003B719A">
        <w:t>familiar with the processes and procedures of these thinking routines</w:t>
      </w:r>
      <w:r w:rsidR="00B91D29">
        <w:t xml:space="preserve"> and the need to explicitly explain to students how to engage with these routines should have reduced. </w:t>
      </w:r>
    </w:p>
    <w:p w14:paraId="2B199CBA" w14:textId="2BF5CCA4" w:rsidR="00B91D29" w:rsidRPr="00160F12" w:rsidRDefault="00B91D29" w:rsidP="00160F12">
      <w:r>
        <w:t xml:space="preserve">The table below </w:t>
      </w:r>
      <w:r w:rsidR="00501E47">
        <w:t>provides a summary of the thinking routines used within the resources and activities for this specific program. As teachers encounter these routines in the teaching and learning programs fo</w:t>
      </w:r>
      <w:r w:rsidR="00CA1371">
        <w:t xml:space="preserve">r the first time, </w:t>
      </w:r>
      <w:r w:rsidR="00ED0208">
        <w:t xml:space="preserve">it might be necessary to </w:t>
      </w:r>
      <w:r w:rsidR="006927B4">
        <w:t>provide clear instructions to</w:t>
      </w:r>
      <w:r w:rsidR="002D5013">
        <w:t xml:space="preserve"> students for how to engage with these routines. </w:t>
      </w:r>
    </w:p>
    <w:p w14:paraId="5C8F7733" w14:textId="4FE5F01F" w:rsidR="002D5013" w:rsidRDefault="002D5013" w:rsidP="002D5013">
      <w:pPr>
        <w:pStyle w:val="Caption"/>
      </w:pPr>
      <w:r>
        <w:t xml:space="preserve">Table </w:t>
      </w:r>
      <w:r>
        <w:fldChar w:fldCharType="begin"/>
      </w:r>
      <w:r>
        <w:instrText xml:space="preserve"> SEQ Table \* ARABIC </w:instrText>
      </w:r>
      <w:r>
        <w:fldChar w:fldCharType="separate"/>
      </w:r>
      <w:r w:rsidR="009A6A4C">
        <w:rPr>
          <w:noProof/>
        </w:rPr>
        <w:t>7</w:t>
      </w:r>
      <w:r>
        <w:rPr>
          <w:noProof/>
        </w:rPr>
        <w:fldChar w:fldCharType="end"/>
      </w:r>
      <w:r>
        <w:t xml:space="preserve"> – classroom routines</w:t>
      </w:r>
    </w:p>
    <w:tbl>
      <w:tblPr>
        <w:tblStyle w:val="Tableheader"/>
        <w:tblW w:w="0" w:type="auto"/>
        <w:tblLayout w:type="fixed"/>
        <w:tblLook w:val="04A0" w:firstRow="1" w:lastRow="0" w:firstColumn="1" w:lastColumn="0" w:noHBand="0" w:noVBand="1"/>
        <w:tblDescription w:val="Instructions to support students to engage with the thinking routines detailed in this program and resource booklet."/>
      </w:tblPr>
      <w:tblGrid>
        <w:gridCol w:w="1838"/>
        <w:gridCol w:w="3895"/>
        <w:gridCol w:w="3895"/>
      </w:tblGrid>
      <w:tr w:rsidR="00561D5A" w14:paraId="276E18CE" w14:textId="77777777" w:rsidTr="009B3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06E1F94" w14:textId="7E42FD40" w:rsidR="002D5013" w:rsidRDefault="002D5013" w:rsidP="00160F12">
            <w:r>
              <w:t>Routine</w:t>
            </w:r>
          </w:p>
        </w:tc>
        <w:tc>
          <w:tcPr>
            <w:tcW w:w="3895" w:type="dxa"/>
          </w:tcPr>
          <w:p w14:paraId="7BBE626E" w14:textId="485881E6" w:rsidR="002D5013" w:rsidRDefault="002D5013" w:rsidP="00160F12">
            <w:pPr>
              <w:cnfStyle w:val="100000000000" w:firstRow="1" w:lastRow="0" w:firstColumn="0" w:lastColumn="0" w:oddVBand="0" w:evenVBand="0" w:oddHBand="0" w:evenHBand="0" w:firstRowFirstColumn="0" w:firstRowLastColumn="0" w:lastRowFirstColumn="0" w:lastRowLastColumn="0"/>
            </w:pPr>
            <w:r>
              <w:t>Summary</w:t>
            </w:r>
          </w:p>
        </w:tc>
        <w:tc>
          <w:tcPr>
            <w:tcW w:w="3895" w:type="dxa"/>
          </w:tcPr>
          <w:p w14:paraId="51D304DB" w14:textId="53D24B01" w:rsidR="002D5013" w:rsidRDefault="002D5013" w:rsidP="00160F12">
            <w:pPr>
              <w:cnfStyle w:val="100000000000" w:firstRow="1" w:lastRow="0" w:firstColumn="0" w:lastColumn="0" w:oddVBand="0" w:evenVBand="0" w:oddHBand="0" w:evenHBand="0" w:firstRowFirstColumn="0" w:firstRowLastColumn="0" w:lastRowFirstColumn="0" w:lastRowLastColumn="0"/>
            </w:pPr>
            <w:r>
              <w:t>Benefits</w:t>
            </w:r>
          </w:p>
        </w:tc>
      </w:tr>
      <w:tr w:rsidR="00047C49" w14:paraId="1C6E1938"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A5B7F8" w14:textId="32F74EDD" w:rsidR="00047C49" w:rsidRPr="00047C49" w:rsidRDefault="00744CBA" w:rsidP="00047C49">
            <w:hyperlink r:id="rId93" w:history="1">
              <w:r w:rsidR="00047C49" w:rsidRPr="00047C49">
                <w:rPr>
                  <w:rStyle w:val="Hyperlink"/>
                </w:rPr>
                <w:t>Peer discussion and conferencing</w:t>
              </w:r>
            </w:hyperlink>
          </w:p>
        </w:tc>
        <w:tc>
          <w:tcPr>
            <w:tcW w:w="3895" w:type="dxa"/>
          </w:tcPr>
          <w:p w14:paraId="018F84A2" w14:textId="1CB74448" w:rsidR="00047C49" w:rsidRPr="008F6E81" w:rsidRDefault="00047C49" w:rsidP="00160F12">
            <w:pPr>
              <w:cnfStyle w:val="000000100000" w:firstRow="0" w:lastRow="0" w:firstColumn="0" w:lastColumn="0" w:oddVBand="0" w:evenVBand="0" w:oddHBand="1" w:evenHBand="0" w:firstRowFirstColumn="0" w:firstRowLastColumn="0" w:lastRowFirstColumn="0" w:lastRowLastColumn="0"/>
            </w:pPr>
            <w:r>
              <w:t>Students share ideas, discuss and build on the contributions of their peers.</w:t>
            </w:r>
          </w:p>
        </w:tc>
        <w:tc>
          <w:tcPr>
            <w:tcW w:w="3895" w:type="dxa"/>
          </w:tcPr>
          <w:p w14:paraId="60EFD3A7" w14:textId="77777777" w:rsidR="00047C49" w:rsidRDefault="00B77E09" w:rsidP="001B3DE3">
            <w:pPr>
              <w:pStyle w:val="ListBullet"/>
              <w:cnfStyle w:val="000000100000" w:firstRow="0" w:lastRow="0" w:firstColumn="0" w:lastColumn="0" w:oddVBand="0" w:evenVBand="0" w:oddHBand="1" w:evenHBand="0" w:firstRowFirstColumn="0" w:firstRowLastColumn="0" w:lastRowFirstColumn="0" w:lastRowLastColumn="0"/>
            </w:pPr>
            <w:r>
              <w:t xml:space="preserve">Students </w:t>
            </w:r>
            <w:r w:rsidR="00D47B4A">
              <w:t xml:space="preserve">can </w:t>
            </w:r>
            <w:r>
              <w:t>intentionally engage in conversations about texts or ideas.</w:t>
            </w:r>
          </w:p>
          <w:p w14:paraId="79DFDEAA" w14:textId="5C686AB8" w:rsidR="00047C49" w:rsidRDefault="00D47B4A" w:rsidP="001B3DE3">
            <w:pPr>
              <w:pStyle w:val="ListBullet"/>
              <w:cnfStyle w:val="000000100000" w:firstRow="0" w:lastRow="0" w:firstColumn="0" w:lastColumn="0" w:oddVBand="0" w:evenVBand="0" w:oddHBand="1" w:evenHBand="0" w:firstRowFirstColumn="0" w:firstRowLastColumn="0" w:lastRowFirstColumn="0" w:lastRowLastColumn="0"/>
            </w:pPr>
            <w:r>
              <w:t xml:space="preserve">Students develop skills in </w:t>
            </w:r>
            <w:r w:rsidR="00DD1EC9">
              <w:t>speaking and active listening, as well as acceptance of different ideas and opinions.</w:t>
            </w:r>
          </w:p>
        </w:tc>
      </w:tr>
      <w:tr w:rsidR="002D5013" w14:paraId="0853F281" w14:textId="77777777" w:rsidTr="00124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BA691B" w14:textId="2D2AE4E1" w:rsidR="002D5013" w:rsidRPr="00D93A64" w:rsidRDefault="00744CBA" w:rsidP="00160F12">
            <w:pPr>
              <w:rPr>
                <w:color w:val="2F5496" w:themeColor="accent1" w:themeShade="BF"/>
                <w:u w:val="single"/>
              </w:rPr>
            </w:pPr>
            <w:hyperlink r:id="rId94" w:history="1">
              <w:r w:rsidR="002D5013" w:rsidRPr="00FE488D">
                <w:rPr>
                  <w:rStyle w:val="Hyperlink"/>
                </w:rPr>
                <w:t>Think</w:t>
              </w:r>
              <w:r w:rsidR="004D32A8">
                <w:rPr>
                  <w:rStyle w:val="Hyperlink"/>
                </w:rPr>
                <w:t>,</w:t>
              </w:r>
              <w:r w:rsidR="002D5013" w:rsidRPr="00FE488D">
                <w:rPr>
                  <w:rStyle w:val="Hyperlink"/>
                </w:rPr>
                <w:t xml:space="preserve"> Pair</w:t>
              </w:r>
              <w:r w:rsidR="004D32A8">
                <w:rPr>
                  <w:rStyle w:val="Hyperlink"/>
                </w:rPr>
                <w:t>,</w:t>
              </w:r>
              <w:r w:rsidR="002D5013" w:rsidRPr="00FE488D">
                <w:rPr>
                  <w:rStyle w:val="Hyperlink"/>
                </w:rPr>
                <w:t xml:space="preserve"> Share</w:t>
              </w:r>
            </w:hyperlink>
          </w:p>
        </w:tc>
        <w:tc>
          <w:tcPr>
            <w:tcW w:w="3895" w:type="dxa"/>
          </w:tcPr>
          <w:p w14:paraId="1B5F1B95" w14:textId="797EE87C" w:rsidR="002D5013" w:rsidRDefault="008F6E81" w:rsidP="00160F12">
            <w:pPr>
              <w:cnfStyle w:val="000000010000" w:firstRow="0" w:lastRow="0" w:firstColumn="0" w:lastColumn="0" w:oddVBand="0" w:evenVBand="0" w:oddHBand="0" w:evenHBand="1" w:firstRowFirstColumn="0" w:firstRowLastColumn="0" w:lastRowFirstColumn="0" w:lastRowLastColumn="0"/>
            </w:pPr>
            <w:r w:rsidRPr="008F6E81">
              <w:t xml:space="preserve">Students respond to a prompt or a problem in a range of ways. They begin by exploring the prompt or problem individually, allowing them to consider their own conceptual understanding. They then engage in a discussion with a peer, in which they share and clarify their initial </w:t>
            </w:r>
            <w:r w:rsidRPr="008F6E81">
              <w:lastRenderedPageBreak/>
              <w:t>response to the question and adjust their response based on their peer’s response. They finish by sharing to a larger group. This could be to the entire class, or with a larger group of students.</w:t>
            </w:r>
          </w:p>
        </w:tc>
        <w:tc>
          <w:tcPr>
            <w:tcW w:w="3895" w:type="dxa"/>
          </w:tcPr>
          <w:p w14:paraId="614B5146" w14:textId="0E0496DF" w:rsidR="00770F1A" w:rsidRDefault="00770F1A" w:rsidP="001B3DE3">
            <w:pPr>
              <w:pStyle w:val="ListBullet"/>
              <w:cnfStyle w:val="000000010000" w:firstRow="0" w:lastRow="0" w:firstColumn="0" w:lastColumn="0" w:oddVBand="0" w:evenVBand="0" w:oddHBand="0" w:evenHBand="1" w:firstRowFirstColumn="0" w:firstRowLastColumn="0" w:lastRowFirstColumn="0" w:lastRowLastColumn="0"/>
            </w:pPr>
            <w:r>
              <w:lastRenderedPageBreak/>
              <w:t xml:space="preserve">Students can attempt to demonstrate their own understanding individually, before clarifying with a peer and then the class more broadly. </w:t>
            </w:r>
          </w:p>
          <w:p w14:paraId="5C3F6520" w14:textId="2547FC20" w:rsidR="00770F1A" w:rsidRDefault="00770F1A" w:rsidP="001B3DE3">
            <w:pPr>
              <w:pStyle w:val="ListBullet"/>
              <w:cnfStyle w:val="000000010000" w:firstRow="0" w:lastRow="0" w:firstColumn="0" w:lastColumn="0" w:oddVBand="0" w:evenVBand="0" w:oddHBand="0" w:evenHBand="1" w:firstRowFirstColumn="0" w:firstRowLastColumn="0" w:lastRowFirstColumn="0" w:lastRowLastColumn="0"/>
            </w:pPr>
            <w:r>
              <w:t xml:space="preserve">Students develop skills in </w:t>
            </w:r>
            <w:r>
              <w:lastRenderedPageBreak/>
              <w:t xml:space="preserve">speaking and active listening. </w:t>
            </w:r>
          </w:p>
          <w:p w14:paraId="2AB1F6C0" w14:textId="5C9488AF" w:rsidR="002D5013" w:rsidRDefault="00770F1A" w:rsidP="001B3DE3">
            <w:pPr>
              <w:pStyle w:val="ListBullet"/>
              <w:cnfStyle w:val="000000010000" w:firstRow="0" w:lastRow="0" w:firstColumn="0" w:lastColumn="0" w:oddVBand="0" w:evenVBand="0" w:oddHBand="0" w:evenHBand="1" w:firstRowFirstColumn="0" w:firstRowLastColumn="0" w:lastRowFirstColumn="0" w:lastRowLastColumn="0"/>
            </w:pPr>
            <w:r>
              <w:t xml:space="preserve">This routine provides all students an opportunity to think, respond and share, which is often not possible in traditional </w:t>
            </w:r>
            <w:r w:rsidR="004D32A8">
              <w:t>whole-</w:t>
            </w:r>
            <w:r>
              <w:t>class discussions.</w:t>
            </w:r>
          </w:p>
        </w:tc>
      </w:tr>
      <w:tr w:rsidR="002D5013" w14:paraId="0951955E"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78AEEAC" w14:textId="35E366C6" w:rsidR="002D5013" w:rsidRDefault="00744CBA" w:rsidP="00160F12">
            <w:hyperlink r:id="rId95" w:history="1">
              <w:r w:rsidR="009E03AA" w:rsidRPr="009A16B5">
                <w:rPr>
                  <w:rStyle w:val="Hyperlink"/>
                </w:rPr>
                <w:t>Exit tickets</w:t>
              </w:r>
            </w:hyperlink>
          </w:p>
        </w:tc>
        <w:tc>
          <w:tcPr>
            <w:tcW w:w="3895" w:type="dxa"/>
          </w:tcPr>
          <w:p w14:paraId="47F2EB9D" w14:textId="32C28279" w:rsidR="002D5013" w:rsidRDefault="00095A20" w:rsidP="00160F12">
            <w:pPr>
              <w:cnfStyle w:val="000000100000" w:firstRow="0" w:lastRow="0" w:firstColumn="0" w:lastColumn="0" w:oddVBand="0" w:evenVBand="0" w:oddHBand="1" w:evenHBand="0" w:firstRowFirstColumn="0" w:firstRowLastColumn="0" w:lastRowFirstColumn="0" w:lastRowLastColumn="0"/>
            </w:pPr>
            <w:r>
              <w:t xml:space="preserve">Students respond to a few key questions or prompts at the end of a lesson as a </w:t>
            </w:r>
            <w:r w:rsidR="003E6FFF">
              <w:t>check for understanding or</w:t>
            </w:r>
            <w:r>
              <w:t xml:space="preserve"> formative assessment of their learning.</w:t>
            </w:r>
          </w:p>
        </w:tc>
        <w:tc>
          <w:tcPr>
            <w:tcW w:w="3895" w:type="dxa"/>
          </w:tcPr>
          <w:p w14:paraId="36C0E12F" w14:textId="102829C4" w:rsidR="006B0FB0" w:rsidRPr="00CF141A" w:rsidRDefault="00210CE3" w:rsidP="00CF141A">
            <w:pPr>
              <w:pStyle w:val="ListBullet"/>
              <w:cnfStyle w:val="000000100000" w:firstRow="0" w:lastRow="0" w:firstColumn="0" w:lastColumn="0" w:oddVBand="0" w:evenVBand="0" w:oddHBand="1" w:evenHBand="0" w:firstRowFirstColumn="0" w:firstRowLastColumn="0" w:lastRowFirstColumn="0" w:lastRowLastColumn="0"/>
            </w:pPr>
            <w:r w:rsidRPr="00CF141A">
              <w:t>Students</w:t>
            </w:r>
            <w:r w:rsidR="006B0FB0" w:rsidRPr="00CF141A">
              <w:t xml:space="preserve"> </w:t>
            </w:r>
            <w:proofErr w:type="gramStart"/>
            <w:r w:rsidR="006B0FB0" w:rsidRPr="00CF141A">
              <w:t>have the opportunity to</w:t>
            </w:r>
            <w:proofErr w:type="gramEnd"/>
            <w:r w:rsidRPr="00CF141A">
              <w:t xml:space="preserve"> reflect on their learning</w:t>
            </w:r>
            <w:r w:rsidR="006B0FB0" w:rsidRPr="00CF141A">
              <w:t xml:space="preserve"> from the lesson.</w:t>
            </w:r>
          </w:p>
          <w:p w14:paraId="4D45C98A" w14:textId="768A67E6" w:rsidR="002D5013" w:rsidRDefault="00A94822" w:rsidP="00CF141A">
            <w:pPr>
              <w:pStyle w:val="ListBullet"/>
              <w:cnfStyle w:val="000000100000" w:firstRow="0" w:lastRow="0" w:firstColumn="0" w:lastColumn="0" w:oddVBand="0" w:evenVBand="0" w:oddHBand="1" w:evenHBand="0" w:firstRowFirstColumn="0" w:firstRowLastColumn="0" w:lastRowFirstColumn="0" w:lastRowLastColumn="0"/>
            </w:pPr>
            <w:r w:rsidRPr="00CF141A">
              <w:t xml:space="preserve">This activity </w:t>
            </w:r>
            <w:r w:rsidR="008F2CF5" w:rsidRPr="00CF141A">
              <w:t>enables teachers to quickly assess</w:t>
            </w:r>
            <w:r w:rsidR="004D73E5" w:rsidRPr="00CF141A">
              <w:t xml:space="preserve"> all students</w:t>
            </w:r>
            <w:r w:rsidR="00A170A4" w:rsidRPr="00CF141A">
              <w:t>’ knowledge and understanding</w:t>
            </w:r>
            <w:r w:rsidR="004D73E5" w:rsidRPr="00CF141A">
              <w:t xml:space="preserve"> as they exit the room.</w:t>
            </w:r>
          </w:p>
        </w:tc>
      </w:tr>
      <w:tr w:rsidR="009E03AA" w14:paraId="0345A0EF" w14:textId="77777777" w:rsidTr="00124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C2A19B" w14:textId="5BA71349" w:rsidR="009E03AA" w:rsidRDefault="00744CBA" w:rsidP="009E03AA">
            <w:hyperlink r:id="rId96" w:history="1">
              <w:r w:rsidR="009E03AA" w:rsidRPr="00CB44A6">
                <w:rPr>
                  <w:rStyle w:val="Hyperlink"/>
                </w:rPr>
                <w:t>Claim, Support, Question</w:t>
              </w:r>
            </w:hyperlink>
          </w:p>
        </w:tc>
        <w:tc>
          <w:tcPr>
            <w:tcW w:w="3895" w:type="dxa"/>
          </w:tcPr>
          <w:p w14:paraId="2BBE74E7" w14:textId="3D3996BB" w:rsidR="009E03AA" w:rsidRDefault="00BA6700" w:rsidP="009E03AA">
            <w:pPr>
              <w:cnfStyle w:val="000000010000" w:firstRow="0" w:lastRow="0" w:firstColumn="0" w:lastColumn="0" w:oddVBand="0" w:evenVBand="0" w:oddHBand="0" w:evenHBand="1" w:firstRowFirstColumn="0" w:firstRowLastColumn="0" w:lastRowFirstColumn="0" w:lastRowLastColumn="0"/>
            </w:pPr>
            <w:r>
              <w:t>This routine involves students making a claim in response to a question or topic and identifying evidence to support their claim. Students a</w:t>
            </w:r>
            <w:r w:rsidR="00CB6AB1">
              <w:t>sk questions about their claim</w:t>
            </w:r>
            <w:r w:rsidR="0076085A">
              <w:t>s and supports and learn that reasoning is an ongoing process.</w:t>
            </w:r>
          </w:p>
        </w:tc>
        <w:tc>
          <w:tcPr>
            <w:tcW w:w="3895" w:type="dxa"/>
          </w:tcPr>
          <w:p w14:paraId="4391352B" w14:textId="77777777" w:rsidR="009E03AA" w:rsidRDefault="005C66E6" w:rsidP="001B3DE3">
            <w:pPr>
              <w:pStyle w:val="ListBullet"/>
              <w:cnfStyle w:val="000000010000" w:firstRow="0" w:lastRow="0" w:firstColumn="0" w:lastColumn="0" w:oddVBand="0" w:evenVBand="0" w:oddHBand="0" w:evenHBand="1" w:firstRowFirstColumn="0" w:firstRowLastColumn="0" w:lastRowFirstColumn="0" w:lastRowLastColumn="0"/>
            </w:pPr>
            <w:r>
              <w:t xml:space="preserve">Students </w:t>
            </w:r>
            <w:r w:rsidR="003F090D">
              <w:t>de</w:t>
            </w:r>
            <w:r w:rsidR="00374A1F">
              <w:t xml:space="preserve">velop their ability to form an opinion or idea and support this with evidence. </w:t>
            </w:r>
          </w:p>
          <w:p w14:paraId="4497813C" w14:textId="7208E205" w:rsidR="009E03AA" w:rsidRDefault="00374A1F" w:rsidP="001B3DE3">
            <w:pPr>
              <w:pStyle w:val="ListBullet"/>
              <w:cnfStyle w:val="000000010000" w:firstRow="0" w:lastRow="0" w:firstColumn="0" w:lastColumn="0" w:oddVBand="0" w:evenVBand="0" w:oddHBand="0" w:evenHBand="1" w:firstRowFirstColumn="0" w:firstRowLastColumn="0" w:lastRowFirstColumn="0" w:lastRowLastColumn="0"/>
            </w:pPr>
            <w:r>
              <w:t xml:space="preserve">This activity scaffolds discussions with others and </w:t>
            </w:r>
            <w:r w:rsidR="007233C3">
              <w:t xml:space="preserve">allows for students to </w:t>
            </w:r>
            <w:r w:rsidR="00C51CDE">
              <w:t xml:space="preserve">devise questions and exchange ideas. </w:t>
            </w:r>
          </w:p>
        </w:tc>
      </w:tr>
      <w:tr w:rsidR="0097395F" w14:paraId="71A726C5"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D60D8FA" w14:textId="1E793A00" w:rsidR="0097395F" w:rsidRDefault="00744CBA" w:rsidP="009E03AA">
            <w:hyperlink r:id="rId97" w:history="1">
              <w:r w:rsidR="0097395F" w:rsidRPr="00D4421F">
                <w:rPr>
                  <w:rStyle w:val="Hyperlink"/>
                </w:rPr>
                <w:t>Take a Stand</w:t>
              </w:r>
            </w:hyperlink>
          </w:p>
        </w:tc>
        <w:tc>
          <w:tcPr>
            <w:tcW w:w="3895" w:type="dxa"/>
          </w:tcPr>
          <w:p w14:paraId="2770B554" w14:textId="3BE1C39D" w:rsidR="0097395F" w:rsidRDefault="00455474" w:rsidP="009E03AA">
            <w:pPr>
              <w:cnfStyle w:val="000000100000" w:firstRow="0" w:lastRow="0" w:firstColumn="0" w:lastColumn="0" w:oddVBand="0" w:evenVBand="0" w:oddHBand="1" w:evenHBand="0" w:firstRowFirstColumn="0" w:firstRowLastColumn="0" w:lastRowFirstColumn="0" w:lastRowLastColumn="0"/>
            </w:pPr>
            <w:r>
              <w:t xml:space="preserve">Students respond </w:t>
            </w:r>
            <w:r w:rsidR="002B78C0">
              <w:t xml:space="preserve">to a question, prompt or dilemma and make notes to explain their perspective. Using their notes, students </w:t>
            </w:r>
            <w:r w:rsidR="003F67F4">
              <w:t>take it in turns to</w:t>
            </w:r>
            <w:r w:rsidR="002B78C0">
              <w:t xml:space="preserve"> share their perspective</w:t>
            </w:r>
            <w:r w:rsidR="00FB34D8">
              <w:t>(s) with their peers</w:t>
            </w:r>
            <w:r w:rsidR="003F67F4">
              <w:t xml:space="preserve">. </w:t>
            </w:r>
            <w:r w:rsidR="008A27C6">
              <w:t>Students r</w:t>
            </w:r>
            <w:r w:rsidR="0015405F">
              <w:t>evisit their original stand</w:t>
            </w:r>
            <w:r w:rsidR="00B046EC">
              <w:t xml:space="preserve"> and r</w:t>
            </w:r>
            <w:r w:rsidR="008A27C6">
              <w:t xml:space="preserve">eflect on </w:t>
            </w:r>
            <w:r w:rsidR="0015405F">
              <w:t xml:space="preserve">what they learned </w:t>
            </w:r>
            <w:r w:rsidR="00B046EC">
              <w:t>from their peers.</w:t>
            </w:r>
          </w:p>
        </w:tc>
        <w:tc>
          <w:tcPr>
            <w:tcW w:w="3895" w:type="dxa"/>
          </w:tcPr>
          <w:p w14:paraId="711D6632" w14:textId="77777777" w:rsidR="004E6555" w:rsidRDefault="00045A7B" w:rsidP="001B3DE3">
            <w:pPr>
              <w:pStyle w:val="ListBullet"/>
              <w:cnfStyle w:val="000000100000" w:firstRow="0" w:lastRow="0" w:firstColumn="0" w:lastColumn="0" w:oddVBand="0" w:evenVBand="0" w:oddHBand="1" w:evenHBand="0" w:firstRowFirstColumn="0" w:firstRowLastColumn="0" w:lastRowFirstColumn="0" w:lastRowLastColumn="0"/>
            </w:pPr>
            <w:r>
              <w:t xml:space="preserve">Students </w:t>
            </w:r>
            <w:proofErr w:type="gramStart"/>
            <w:r w:rsidR="009A5361">
              <w:t>have the opportunity to</w:t>
            </w:r>
            <w:proofErr w:type="gramEnd"/>
            <w:r w:rsidR="009A5361">
              <w:t xml:space="preserve"> form an opinion</w:t>
            </w:r>
            <w:r w:rsidR="005F5409">
              <w:t xml:space="preserve"> and explain their perspective</w:t>
            </w:r>
            <w:r w:rsidR="004E6555">
              <w:t xml:space="preserve">. </w:t>
            </w:r>
          </w:p>
          <w:p w14:paraId="29E92E6F" w14:textId="05AE57D0" w:rsidR="0097395F" w:rsidRDefault="004E6555" w:rsidP="001B3DE3">
            <w:pPr>
              <w:pStyle w:val="ListBullet"/>
              <w:cnfStyle w:val="000000100000" w:firstRow="0" w:lastRow="0" w:firstColumn="0" w:lastColumn="0" w:oddVBand="0" w:evenVBand="0" w:oddHBand="1" w:evenHBand="0" w:firstRowFirstColumn="0" w:firstRowLastColumn="0" w:lastRowFirstColumn="0" w:lastRowLastColumn="0"/>
            </w:pPr>
            <w:r>
              <w:t>The reflective nature of this routine encourages students to question, challenge and revisit their opinions and ideas, becoming more critical thinkers.</w:t>
            </w:r>
          </w:p>
        </w:tc>
      </w:tr>
      <w:tr w:rsidR="0097395F" w14:paraId="053D5859" w14:textId="77777777" w:rsidTr="00124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36AA2CF" w14:textId="5560D92C" w:rsidR="0097395F" w:rsidRDefault="00744CBA" w:rsidP="009E03AA">
            <w:hyperlink r:id="rId98" w:history="1">
              <w:r w:rsidR="0097395F" w:rsidRPr="006614F5">
                <w:rPr>
                  <w:rStyle w:val="Hyperlink"/>
                </w:rPr>
                <w:t>Step Inside</w:t>
              </w:r>
            </w:hyperlink>
          </w:p>
        </w:tc>
        <w:tc>
          <w:tcPr>
            <w:tcW w:w="3895" w:type="dxa"/>
          </w:tcPr>
          <w:p w14:paraId="1CF4ADA7" w14:textId="75CDC11D" w:rsidR="0097395F" w:rsidRDefault="00B53CD0" w:rsidP="009E03AA">
            <w:pPr>
              <w:cnfStyle w:val="000000010000" w:firstRow="0" w:lastRow="0" w:firstColumn="0" w:lastColumn="0" w:oddVBand="0" w:evenVBand="0" w:oddHBand="0" w:evenHBand="1" w:firstRowFirstColumn="0" w:firstRowLastColumn="0" w:lastRowFirstColumn="0" w:lastRowLastColumn="0"/>
            </w:pPr>
            <w:r>
              <w:t xml:space="preserve">Students </w:t>
            </w:r>
            <w:r w:rsidR="00C33B91">
              <w:t xml:space="preserve">step inside </w:t>
            </w:r>
            <w:r w:rsidR="006D548E">
              <w:t xml:space="preserve">the mindset </w:t>
            </w:r>
            <w:r w:rsidR="00E6284F">
              <w:t>of</w:t>
            </w:r>
            <w:r w:rsidR="006D548E">
              <w:t xml:space="preserve"> </w:t>
            </w:r>
            <w:r w:rsidR="004116A5">
              <w:t xml:space="preserve">a </w:t>
            </w:r>
            <w:r w:rsidR="004116A5">
              <w:lastRenderedPageBreak/>
              <w:t>character</w:t>
            </w:r>
            <w:r w:rsidR="001E7CE1">
              <w:t xml:space="preserve"> </w:t>
            </w:r>
            <w:r w:rsidR="00B41DCC">
              <w:t xml:space="preserve">to consider what they </w:t>
            </w:r>
            <w:r w:rsidR="00BB56A4">
              <w:t>perceive</w:t>
            </w:r>
            <w:r w:rsidR="00203F1D">
              <w:t>,</w:t>
            </w:r>
            <w:r w:rsidR="00F84ED4">
              <w:t xml:space="preserve"> </w:t>
            </w:r>
            <w:r w:rsidR="00681BD0">
              <w:t xml:space="preserve">what they know about </w:t>
            </w:r>
            <w:r w:rsidR="00755D58">
              <w:t>or believe</w:t>
            </w:r>
            <w:r w:rsidR="00375912">
              <w:t xml:space="preserve"> and what they care about.</w:t>
            </w:r>
          </w:p>
        </w:tc>
        <w:tc>
          <w:tcPr>
            <w:tcW w:w="3895" w:type="dxa"/>
          </w:tcPr>
          <w:p w14:paraId="34D8DDFD" w14:textId="37752945" w:rsidR="0097395F" w:rsidRDefault="00405B17" w:rsidP="001B3DE3">
            <w:pPr>
              <w:pStyle w:val="ListBullet"/>
              <w:cnfStyle w:val="000000010000" w:firstRow="0" w:lastRow="0" w:firstColumn="0" w:lastColumn="0" w:oddVBand="0" w:evenVBand="0" w:oddHBand="0" w:evenHBand="1" w:firstRowFirstColumn="0" w:firstRowLastColumn="0" w:lastRowFirstColumn="0" w:lastRowLastColumn="0"/>
            </w:pPr>
            <w:r>
              <w:lastRenderedPageBreak/>
              <w:t xml:space="preserve">Students build an understanding of alternative </w:t>
            </w:r>
            <w:r>
              <w:lastRenderedPageBreak/>
              <w:t xml:space="preserve">perspectives and viewpoints. </w:t>
            </w:r>
          </w:p>
          <w:p w14:paraId="71B699F6" w14:textId="494C7ABD" w:rsidR="0097395F" w:rsidRDefault="00405B17" w:rsidP="001B3DE3">
            <w:pPr>
              <w:pStyle w:val="ListBullet"/>
              <w:cnfStyle w:val="000000010000" w:firstRow="0" w:lastRow="0" w:firstColumn="0" w:lastColumn="0" w:oddVBand="0" w:evenVBand="0" w:oddHBand="0" w:evenHBand="1" w:firstRowFirstColumn="0" w:firstRowLastColumn="0" w:lastRowFirstColumn="0" w:lastRowLastColumn="0"/>
            </w:pPr>
            <w:r>
              <w:t xml:space="preserve">This </w:t>
            </w:r>
            <w:r w:rsidR="000E1BF1">
              <w:t xml:space="preserve">activity </w:t>
            </w:r>
            <w:r w:rsidR="00BA06B7">
              <w:t xml:space="preserve">encourages </w:t>
            </w:r>
            <w:r w:rsidR="000E1BF1">
              <w:t xml:space="preserve">students to </w:t>
            </w:r>
            <w:r w:rsidR="003D7451">
              <w:t xml:space="preserve">consider the ways others think and feel which can broaden understanding and develop empathy. </w:t>
            </w:r>
          </w:p>
        </w:tc>
      </w:tr>
      <w:tr w:rsidR="0097395F" w14:paraId="5D39B6CA"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EF4C3F1" w14:textId="30B478FF" w:rsidR="0097395F" w:rsidRDefault="00744CBA" w:rsidP="009E03AA">
            <w:hyperlink r:id="rId99" w:history="1">
              <w:r w:rsidR="0097395F" w:rsidRPr="005019F1">
                <w:rPr>
                  <w:rStyle w:val="Hyperlink"/>
                </w:rPr>
                <w:t>Connect, Extend, Challenge</w:t>
              </w:r>
            </w:hyperlink>
          </w:p>
        </w:tc>
        <w:tc>
          <w:tcPr>
            <w:tcW w:w="3895" w:type="dxa"/>
          </w:tcPr>
          <w:p w14:paraId="7F0DC95E" w14:textId="2296A852" w:rsidR="0097395F" w:rsidRDefault="007131F0" w:rsidP="009E03AA">
            <w:pPr>
              <w:cnfStyle w:val="000000100000" w:firstRow="0" w:lastRow="0" w:firstColumn="0" w:lastColumn="0" w:oddVBand="0" w:evenVBand="0" w:oddHBand="1" w:evenHBand="0" w:firstRowFirstColumn="0" w:firstRowLastColumn="0" w:lastRowFirstColumn="0" w:lastRowLastColumn="0"/>
            </w:pPr>
            <w:r>
              <w:t xml:space="preserve">This routine involves </w:t>
            </w:r>
            <w:r w:rsidR="001A2C47">
              <w:t>students making connections with</w:t>
            </w:r>
            <w:r w:rsidR="00E3464C">
              <w:t xml:space="preserve"> </w:t>
            </w:r>
            <w:r w:rsidR="006F40E3">
              <w:t>what they already know</w:t>
            </w:r>
            <w:r w:rsidR="0021384C">
              <w:t xml:space="preserve"> and extending their thinking in different directions. Students then consider what challenges or puzzles emerge for them. </w:t>
            </w:r>
          </w:p>
        </w:tc>
        <w:tc>
          <w:tcPr>
            <w:tcW w:w="3895" w:type="dxa"/>
          </w:tcPr>
          <w:p w14:paraId="22E3C753" w14:textId="77777777" w:rsidR="0097395F" w:rsidRDefault="0047522F" w:rsidP="001B3DE3">
            <w:pPr>
              <w:pStyle w:val="ListBullet"/>
              <w:cnfStyle w:val="000000100000" w:firstRow="0" w:lastRow="0" w:firstColumn="0" w:lastColumn="0" w:oddVBand="0" w:evenVBand="0" w:oddHBand="1" w:evenHBand="0" w:firstRowFirstColumn="0" w:firstRowLastColumn="0" w:lastRowFirstColumn="0" w:lastRowLastColumn="0"/>
            </w:pPr>
            <w:r>
              <w:t>A thinking routine that</w:t>
            </w:r>
            <w:r w:rsidR="002C5DA5">
              <w:t xml:space="preserve"> connects learning for students before extending their understanding in new and alternative ways. </w:t>
            </w:r>
          </w:p>
          <w:p w14:paraId="4EF30CAA" w14:textId="2CC1E581" w:rsidR="0097395F" w:rsidRDefault="002C5DA5" w:rsidP="001B3DE3">
            <w:pPr>
              <w:pStyle w:val="ListBullet"/>
              <w:cnfStyle w:val="000000100000" w:firstRow="0" w:lastRow="0" w:firstColumn="0" w:lastColumn="0" w:oddVBand="0" w:evenVBand="0" w:oddHBand="1" w:evenHBand="0" w:firstRowFirstColumn="0" w:firstRowLastColumn="0" w:lastRowFirstColumn="0" w:lastRowLastColumn="0"/>
            </w:pPr>
            <w:r>
              <w:t>The reflective nature of this routine</w:t>
            </w:r>
            <w:r w:rsidR="00910A9B">
              <w:t xml:space="preserve"> encourages students to extend and challenge themselves and their viewpoints, which can result in personal and intellectual growth. </w:t>
            </w:r>
          </w:p>
        </w:tc>
      </w:tr>
      <w:tr w:rsidR="0097395F" w14:paraId="3677DD20" w14:textId="77777777" w:rsidTr="00124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A4B537" w14:textId="597CA7FC" w:rsidR="0097395F" w:rsidRDefault="00744CBA" w:rsidP="009E03AA">
            <w:hyperlink r:id="rId100" w:history="1">
              <w:r w:rsidR="00E9691B" w:rsidRPr="007900AC">
                <w:rPr>
                  <w:rStyle w:val="Hyperlink"/>
                </w:rPr>
                <w:t>Values, Identities, Actions</w:t>
              </w:r>
            </w:hyperlink>
          </w:p>
        </w:tc>
        <w:tc>
          <w:tcPr>
            <w:tcW w:w="3895" w:type="dxa"/>
          </w:tcPr>
          <w:p w14:paraId="2CC8C770" w14:textId="381FA770" w:rsidR="0097395F" w:rsidRDefault="007917F6" w:rsidP="009E03AA">
            <w:pPr>
              <w:cnfStyle w:val="000000010000" w:firstRow="0" w:lastRow="0" w:firstColumn="0" w:lastColumn="0" w:oddVBand="0" w:evenVBand="0" w:oddHBand="0" w:evenHBand="1" w:firstRowFirstColumn="0" w:firstRowLastColumn="0" w:lastRowFirstColumn="0" w:lastRowLastColumn="0"/>
            </w:pPr>
            <w:r>
              <w:t xml:space="preserve">Students look closely </w:t>
            </w:r>
            <w:r w:rsidR="001E7F0E">
              <w:t>at</w:t>
            </w:r>
            <w:r>
              <w:t xml:space="preserve"> </w:t>
            </w:r>
            <w:r w:rsidR="008A40F2">
              <w:t>the</w:t>
            </w:r>
            <w:r w:rsidR="00B50EDB">
              <w:t xml:space="preserve"> values</w:t>
            </w:r>
            <w:r w:rsidR="008A40F2">
              <w:t>, identities and actions of a text</w:t>
            </w:r>
            <w:r w:rsidR="002049D4">
              <w:t xml:space="preserve">. They consider </w:t>
            </w:r>
            <w:r w:rsidR="00A4162D">
              <w:t xml:space="preserve">whether the values of the </w:t>
            </w:r>
            <w:r w:rsidR="00684579">
              <w:t xml:space="preserve">text are similar or different from their own and </w:t>
            </w:r>
            <w:r w:rsidR="005C43D3">
              <w:t>question who the text is aimed at</w:t>
            </w:r>
            <w:r w:rsidR="0012595B">
              <w:t xml:space="preserve">. </w:t>
            </w:r>
            <w:r w:rsidR="00D64A48">
              <w:t xml:space="preserve">Students </w:t>
            </w:r>
            <w:r w:rsidR="0059437C">
              <w:t>consider what actions the text might encourage from the audience.</w:t>
            </w:r>
          </w:p>
        </w:tc>
        <w:tc>
          <w:tcPr>
            <w:tcW w:w="3895" w:type="dxa"/>
          </w:tcPr>
          <w:p w14:paraId="55099809" w14:textId="6C1A6D47" w:rsidR="0097395F" w:rsidRDefault="000C6920" w:rsidP="001B3DE3">
            <w:pPr>
              <w:pStyle w:val="ListBullet"/>
              <w:cnfStyle w:val="000000010000" w:firstRow="0" w:lastRow="0" w:firstColumn="0" w:lastColumn="0" w:oddVBand="0" w:evenVBand="0" w:oddHBand="0" w:evenHBand="1" w:firstRowFirstColumn="0" w:firstRowLastColumn="0" w:lastRowFirstColumn="0" w:lastRowLastColumn="0"/>
            </w:pPr>
            <w:r>
              <w:t xml:space="preserve">This </w:t>
            </w:r>
            <w:r w:rsidR="00617EF1">
              <w:t xml:space="preserve">routine supports students to </w:t>
            </w:r>
            <w:r w:rsidR="00587332">
              <w:t xml:space="preserve">articulate their understanding or their own values and how these can be reflected in </w:t>
            </w:r>
            <w:r w:rsidR="008E4A7F">
              <w:t xml:space="preserve">texts. </w:t>
            </w:r>
          </w:p>
          <w:p w14:paraId="2D97DFF7" w14:textId="6DC7A84A" w:rsidR="0097395F" w:rsidRDefault="008E4A7F" w:rsidP="001B3DE3">
            <w:pPr>
              <w:pStyle w:val="ListBullet"/>
              <w:cnfStyle w:val="000000010000" w:firstRow="0" w:lastRow="0" w:firstColumn="0" w:lastColumn="0" w:oddVBand="0" w:evenVBand="0" w:oddHBand="0" w:evenHBand="1" w:firstRowFirstColumn="0" w:firstRowLastColumn="0" w:lastRowFirstColumn="0" w:lastRowLastColumn="0"/>
            </w:pPr>
            <w:r>
              <w:t>Considering audience, purpose and values is a central part of the study of English and this routine provides a scaffold for how students can articulate th</w:t>
            </w:r>
            <w:r w:rsidR="00545E1E">
              <w:t xml:space="preserve">eir understanding. </w:t>
            </w:r>
          </w:p>
        </w:tc>
      </w:tr>
      <w:tr w:rsidR="00E9691B" w14:paraId="6E5A98E8"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B7A52A7" w14:textId="4C81A1F7" w:rsidR="00E9691B" w:rsidRDefault="00744CBA" w:rsidP="00E9691B">
            <w:hyperlink r:id="rId101" w:history="1">
              <w:r w:rsidR="00E9691B" w:rsidRPr="00562229">
                <w:rPr>
                  <w:rStyle w:val="Hyperlink"/>
                </w:rPr>
                <w:t>Beauty and Truth</w:t>
              </w:r>
            </w:hyperlink>
          </w:p>
        </w:tc>
        <w:tc>
          <w:tcPr>
            <w:tcW w:w="3895" w:type="dxa"/>
          </w:tcPr>
          <w:p w14:paraId="1EC1C077" w14:textId="78CC6ED7" w:rsidR="00E9691B" w:rsidRDefault="00904431" w:rsidP="00E9691B">
            <w:pPr>
              <w:cnfStyle w:val="000000100000" w:firstRow="0" w:lastRow="0" w:firstColumn="0" w:lastColumn="0" w:oddVBand="0" w:evenVBand="0" w:oddHBand="1" w:evenHBand="0" w:firstRowFirstColumn="0" w:firstRowLastColumn="0" w:lastRowFirstColumn="0" w:lastRowLastColumn="0"/>
            </w:pPr>
            <w:r>
              <w:t xml:space="preserve">Students look for beauty and truth in an image or story and consider what beauty reveals about truth and what truth reveals about </w:t>
            </w:r>
            <w:r w:rsidR="00BE6F26">
              <w:t>beauty.</w:t>
            </w:r>
          </w:p>
        </w:tc>
        <w:tc>
          <w:tcPr>
            <w:tcW w:w="3895" w:type="dxa"/>
          </w:tcPr>
          <w:p w14:paraId="3DE3491F" w14:textId="77777777" w:rsidR="00E9691B" w:rsidRDefault="00545E1E" w:rsidP="001B3DE3">
            <w:pPr>
              <w:pStyle w:val="ListBullet"/>
              <w:cnfStyle w:val="000000100000" w:firstRow="0" w:lastRow="0" w:firstColumn="0" w:lastColumn="0" w:oddVBand="0" w:evenVBand="0" w:oddHBand="1" w:evenHBand="0" w:firstRowFirstColumn="0" w:firstRowLastColumn="0" w:lastRowFirstColumn="0" w:lastRowLastColumn="0"/>
            </w:pPr>
            <w:r>
              <w:t>This routine supports students to</w:t>
            </w:r>
            <w:r w:rsidR="009A387A">
              <w:t xml:space="preserve"> form personal opinions about the ideas explored in texts. </w:t>
            </w:r>
          </w:p>
          <w:p w14:paraId="0A014902" w14:textId="61C99066" w:rsidR="00E9691B" w:rsidRDefault="009A387A" w:rsidP="001B3DE3">
            <w:pPr>
              <w:pStyle w:val="ListBullet"/>
              <w:cnfStyle w:val="000000100000" w:firstRow="0" w:lastRow="0" w:firstColumn="0" w:lastColumn="0" w:oddVBand="0" w:evenVBand="0" w:oddHBand="1" w:evenHBand="0" w:firstRowFirstColumn="0" w:firstRowLastColumn="0" w:lastRowFirstColumn="0" w:lastRowLastColumn="0"/>
            </w:pPr>
            <w:r>
              <w:t xml:space="preserve">This routine helps students to </w:t>
            </w:r>
            <w:r w:rsidR="005B3AAA">
              <w:lastRenderedPageBreak/>
              <w:t xml:space="preserve">understand the ways texts can reflect views of the world. </w:t>
            </w:r>
          </w:p>
        </w:tc>
      </w:tr>
      <w:tr w:rsidR="002D5013" w14:paraId="659ECE4F" w14:textId="77777777" w:rsidTr="00124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DBEFA6" w14:textId="1AE805D2" w:rsidR="002D5013" w:rsidRPr="00D93A64" w:rsidRDefault="00744CBA" w:rsidP="00160F12">
            <w:pPr>
              <w:rPr>
                <w:color w:val="2F5496" w:themeColor="accent1" w:themeShade="BF"/>
                <w:u w:val="single"/>
              </w:rPr>
            </w:pPr>
            <w:hyperlink r:id="rId102" w:history="1">
              <w:r w:rsidR="00077D3E" w:rsidRPr="00F80DA1">
                <w:rPr>
                  <w:rStyle w:val="Hyperlink"/>
                </w:rPr>
                <w:t xml:space="preserve">I </w:t>
              </w:r>
              <w:r w:rsidR="00F80DA1" w:rsidRPr="00F80DA1">
                <w:rPr>
                  <w:rStyle w:val="Hyperlink"/>
                </w:rPr>
                <w:t>U</w:t>
              </w:r>
              <w:r w:rsidR="00077D3E" w:rsidRPr="00F80DA1">
                <w:rPr>
                  <w:rStyle w:val="Hyperlink"/>
                </w:rPr>
                <w:t xml:space="preserve">sed to </w:t>
              </w:r>
              <w:r w:rsidR="00F80DA1" w:rsidRPr="00F80DA1">
                <w:rPr>
                  <w:rStyle w:val="Hyperlink"/>
                </w:rPr>
                <w:t>T</w:t>
              </w:r>
              <w:r w:rsidR="00077D3E" w:rsidRPr="00F80DA1">
                <w:rPr>
                  <w:rStyle w:val="Hyperlink"/>
                </w:rPr>
                <w:t xml:space="preserve">hink … </w:t>
              </w:r>
              <w:r w:rsidR="00F80DA1" w:rsidRPr="00F80DA1">
                <w:rPr>
                  <w:rStyle w:val="Hyperlink"/>
                </w:rPr>
                <w:t>No</w:t>
              </w:r>
              <w:r w:rsidR="00077D3E" w:rsidRPr="00F80DA1">
                <w:rPr>
                  <w:rStyle w:val="Hyperlink"/>
                </w:rPr>
                <w:t xml:space="preserve">w I </w:t>
              </w:r>
              <w:r w:rsidR="00F80DA1" w:rsidRPr="00F80DA1">
                <w:rPr>
                  <w:rStyle w:val="Hyperlink"/>
                </w:rPr>
                <w:t>T</w:t>
              </w:r>
              <w:r w:rsidR="00077D3E" w:rsidRPr="00F80DA1">
                <w:rPr>
                  <w:rStyle w:val="Hyperlink"/>
                </w:rPr>
                <w:t>hink …</w:t>
              </w:r>
            </w:hyperlink>
          </w:p>
        </w:tc>
        <w:tc>
          <w:tcPr>
            <w:tcW w:w="3895" w:type="dxa"/>
          </w:tcPr>
          <w:p w14:paraId="25856522" w14:textId="59E47985" w:rsidR="002D5013" w:rsidRDefault="00F80DA1" w:rsidP="00160F12">
            <w:pPr>
              <w:cnfStyle w:val="000000010000" w:firstRow="0" w:lastRow="0" w:firstColumn="0" w:lastColumn="0" w:oddVBand="0" w:evenVBand="0" w:oddHBand="0" w:evenHBand="1" w:firstRowFirstColumn="0" w:firstRowLastColumn="0" w:lastRowFirstColumn="0" w:lastRowLastColumn="0"/>
            </w:pPr>
            <w:r w:rsidRPr="00F80DA1">
              <w:t>This routine involves students completing the sentences ‘I used to think…’ and ‘Now I think…’ to reflect on a topic or concepts discussed in class.</w:t>
            </w:r>
          </w:p>
        </w:tc>
        <w:tc>
          <w:tcPr>
            <w:tcW w:w="3895" w:type="dxa"/>
          </w:tcPr>
          <w:p w14:paraId="02EA4565" w14:textId="2BBEDD97" w:rsidR="00835D91" w:rsidRDefault="00835D91" w:rsidP="001B3DE3">
            <w:pPr>
              <w:pStyle w:val="ListBullet"/>
              <w:cnfStyle w:val="000000010000" w:firstRow="0" w:lastRow="0" w:firstColumn="0" w:lastColumn="0" w:oddVBand="0" w:evenVBand="0" w:oddHBand="0" w:evenHBand="1" w:firstRowFirstColumn="0" w:firstRowLastColumn="0" w:lastRowFirstColumn="0" w:lastRowLastColumn="0"/>
            </w:pPr>
            <w:r>
              <w:t xml:space="preserve">This routine supports students to reflect on the impact of learning on their own personal knowledge and understanding. </w:t>
            </w:r>
          </w:p>
          <w:p w14:paraId="4E739E34" w14:textId="44018867" w:rsidR="00835D91" w:rsidRDefault="00835D91" w:rsidP="001B3DE3">
            <w:pPr>
              <w:pStyle w:val="ListBullet"/>
              <w:cnfStyle w:val="000000010000" w:firstRow="0" w:lastRow="0" w:firstColumn="0" w:lastColumn="0" w:oddVBand="0" w:evenVBand="0" w:oddHBand="0" w:evenHBand="1" w:firstRowFirstColumn="0" w:firstRowLastColumn="0" w:lastRowFirstColumn="0" w:lastRowLastColumn="0"/>
            </w:pPr>
            <w:r>
              <w:t>When used to reflect on texts, this routine can be used to explore the impact of authorial decisions, or concepts such as characterisation or point of view.</w:t>
            </w:r>
          </w:p>
          <w:p w14:paraId="09859B2D" w14:textId="44890316" w:rsidR="002D5013" w:rsidRDefault="00835D91" w:rsidP="001B3DE3">
            <w:pPr>
              <w:pStyle w:val="ListBullet"/>
              <w:cnfStyle w:val="000000010000" w:firstRow="0" w:lastRow="0" w:firstColumn="0" w:lastColumn="0" w:oddVBand="0" w:evenVBand="0" w:oddHBand="0" w:evenHBand="1" w:firstRowFirstColumn="0" w:firstRowLastColumn="0" w:lastRowFirstColumn="0" w:lastRowLastColumn="0"/>
            </w:pPr>
            <w:r>
              <w:t>This routine helps to reflect upon and consolidate new learning.</w:t>
            </w:r>
          </w:p>
        </w:tc>
      </w:tr>
      <w:tr w:rsidR="009E03AA" w14:paraId="341F7DE2" w14:textId="77777777" w:rsidTr="00124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0331412" w14:textId="63E3AC03" w:rsidR="009E03AA" w:rsidRPr="00D93A64" w:rsidRDefault="00744CBA" w:rsidP="009E03AA">
            <w:pPr>
              <w:rPr>
                <w:color w:val="2F5496" w:themeColor="accent1" w:themeShade="BF"/>
                <w:u w:val="single"/>
              </w:rPr>
            </w:pPr>
            <w:hyperlink r:id="rId103" w:history="1">
              <w:r w:rsidR="009E03AA" w:rsidRPr="001949AA">
                <w:rPr>
                  <w:rStyle w:val="Hyperlink"/>
                </w:rPr>
                <w:t>Peer feedback</w:t>
              </w:r>
            </w:hyperlink>
          </w:p>
        </w:tc>
        <w:tc>
          <w:tcPr>
            <w:tcW w:w="3895" w:type="dxa"/>
          </w:tcPr>
          <w:p w14:paraId="6EA5351C" w14:textId="77777777" w:rsidR="009E03AA" w:rsidRDefault="009E03AA" w:rsidP="009E03AA">
            <w:pPr>
              <w:cnfStyle w:val="000000100000" w:firstRow="0" w:lastRow="0" w:firstColumn="0" w:lastColumn="0" w:oddVBand="0" w:evenVBand="0" w:oddHBand="1" w:evenHBand="0" w:firstRowFirstColumn="0" w:firstRowLastColumn="0" w:lastRowFirstColumn="0" w:lastRowLastColumn="0"/>
            </w:pPr>
            <w:r>
              <w:t xml:space="preserve">This is a structured process through which students assess and evaluate the work of their peers. This can be a valuable tool to ensure that students receive immediate feedback on formative assessment tasks. </w:t>
            </w:r>
          </w:p>
          <w:p w14:paraId="52F37459" w14:textId="488C5C9B" w:rsidR="009E03AA" w:rsidRDefault="009E03AA" w:rsidP="009E03AA">
            <w:pPr>
              <w:cnfStyle w:val="000000100000" w:firstRow="0" w:lastRow="0" w:firstColumn="0" w:lastColumn="0" w:oddVBand="0" w:evenVBand="0" w:oddHBand="1" w:evenHBand="0" w:firstRowFirstColumn="0" w:firstRowLastColumn="0" w:lastRowFirstColumn="0" w:lastRowLastColumn="0"/>
            </w:pPr>
            <w:r>
              <w:t>There are a range of strategies and approaches to peer feedback that should be drawn upon strategically</w:t>
            </w:r>
            <w:r w:rsidR="00D23E36">
              <w:t>,</w:t>
            </w:r>
            <w:r>
              <w:t xml:space="preserve"> based upon the context and specific needs of both the class and the task to which the feedback is to be applied. </w:t>
            </w:r>
          </w:p>
          <w:p w14:paraId="0295D33B" w14:textId="160D8459" w:rsidR="009E03AA" w:rsidRDefault="009E03AA" w:rsidP="009E03AA">
            <w:pPr>
              <w:cnfStyle w:val="000000100000" w:firstRow="0" w:lastRow="0" w:firstColumn="0" w:lastColumn="0" w:oddVBand="0" w:evenVBand="0" w:oddHBand="1" w:evenHBand="0" w:firstRowFirstColumn="0" w:firstRowLastColumn="0" w:lastRowFirstColumn="0" w:lastRowLastColumn="0"/>
            </w:pPr>
            <w:r>
              <w:t xml:space="preserve">Further advice on and resources to support peer feedback can be found in the </w:t>
            </w:r>
            <w:hyperlink r:id="rId104" w:anchor="tab-panel-2:~:text=Implementation%20resources" w:history="1">
              <w:r w:rsidR="00744FFB">
                <w:rPr>
                  <w:rStyle w:val="Hyperlink"/>
                </w:rPr>
                <w:t xml:space="preserve">implementation resources </w:t>
              </w:r>
              <w:r w:rsidR="00744FFB">
                <w:rPr>
                  <w:rStyle w:val="Hyperlink"/>
                </w:rPr>
                <w:lastRenderedPageBreak/>
                <w:t>section of AITSL’s Feedback webpage</w:t>
              </w:r>
            </w:hyperlink>
            <w:r>
              <w:t xml:space="preserve"> in the ‘Planning’ tab.</w:t>
            </w:r>
          </w:p>
        </w:tc>
        <w:tc>
          <w:tcPr>
            <w:tcW w:w="3895" w:type="dxa"/>
          </w:tcPr>
          <w:p w14:paraId="415B63D4" w14:textId="77777777" w:rsidR="009E03AA" w:rsidRDefault="009E03AA" w:rsidP="001B3DE3">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Peer feedback encourages collaborative learning and enhances students’ capacity for judgement. </w:t>
            </w:r>
          </w:p>
          <w:p w14:paraId="551C1086" w14:textId="77777777" w:rsidR="009E03AA" w:rsidRDefault="009E03AA" w:rsidP="001B3DE3">
            <w:pPr>
              <w:pStyle w:val="ListBullet"/>
              <w:cnfStyle w:val="000000100000" w:firstRow="0" w:lastRow="0" w:firstColumn="0" w:lastColumn="0" w:oddVBand="0" w:evenVBand="0" w:oddHBand="1" w:evenHBand="0" w:firstRowFirstColumn="0" w:firstRowLastColumn="0" w:lastRowFirstColumn="0" w:lastRowLastColumn="0"/>
            </w:pPr>
            <w:r>
              <w:t xml:space="preserve">As students develop the ability to assess and evaluate the work of others, this supports them to self-regulate and reflect on their own work. </w:t>
            </w:r>
          </w:p>
          <w:p w14:paraId="48D525FF" w14:textId="1F9AFC16" w:rsidR="009E03AA" w:rsidRDefault="009E03AA" w:rsidP="001B3DE3">
            <w:pPr>
              <w:pStyle w:val="ListBullet"/>
              <w:cnfStyle w:val="000000100000" w:firstRow="0" w:lastRow="0" w:firstColumn="0" w:lastColumn="0" w:oddVBand="0" w:evenVBand="0" w:oddHBand="1" w:evenHBand="0" w:firstRowFirstColumn="0" w:firstRowLastColumn="0" w:lastRowFirstColumn="0" w:lastRowLastColumn="0"/>
            </w:pPr>
            <w:r>
              <w:t>Peer feedback can supplement teacher feedback.</w:t>
            </w:r>
            <w:r w:rsidR="00221F61">
              <w:t xml:space="preserve"> </w:t>
            </w:r>
            <w:r w:rsidR="002A6FB4">
              <w:t xml:space="preserve">More information about </w:t>
            </w:r>
            <w:hyperlink r:id="rId105" w:anchor="/" w:history="1">
              <w:r w:rsidR="002A6FB4" w:rsidRPr="00221F61">
                <w:rPr>
                  <w:rStyle w:val="Hyperlink"/>
                </w:rPr>
                <w:t>Peer support arrangements</w:t>
              </w:r>
            </w:hyperlink>
            <w:r w:rsidR="002A6FB4">
              <w:t xml:space="preserve"> for </w:t>
            </w:r>
            <w:r w:rsidR="00221F61">
              <w:t xml:space="preserve">students with disability </w:t>
            </w:r>
            <w:r w:rsidR="00D23E36">
              <w:t xml:space="preserve">is </w:t>
            </w:r>
            <w:r w:rsidR="00221F61">
              <w:t xml:space="preserve">available and should be implemented as appropriate. </w:t>
            </w:r>
          </w:p>
        </w:tc>
      </w:tr>
    </w:tbl>
    <w:p w14:paraId="08B1BDF0" w14:textId="77777777" w:rsidR="006E082A" w:rsidRDefault="006E082A">
      <w:pPr>
        <w:suppressAutoHyphens w:val="0"/>
        <w:spacing w:before="0" w:after="160" w:line="259" w:lineRule="auto"/>
      </w:pPr>
      <w:r>
        <w:br w:type="page"/>
      </w:r>
    </w:p>
    <w:p w14:paraId="0ADC5B46" w14:textId="5BC8BB6D" w:rsidR="004C286D" w:rsidRDefault="004C286D" w:rsidP="004C286D">
      <w:pPr>
        <w:pStyle w:val="Heading2"/>
      </w:pPr>
      <w:bookmarkStart w:id="19" w:name="_Toc175904312"/>
      <w:r>
        <w:lastRenderedPageBreak/>
        <w:t>Pre-reading, resource 10 – using the immersive reader tool</w:t>
      </w:r>
      <w:bookmarkEnd w:id="19"/>
    </w:p>
    <w:p w14:paraId="3406B4E0" w14:textId="1457C3A9" w:rsidR="00934FA9" w:rsidRDefault="009D395E" w:rsidP="00373502">
      <w:r>
        <w:t xml:space="preserve">Microsoft’s Immersive Reader is a </w:t>
      </w:r>
      <w:r w:rsidR="00630E7B">
        <w:t xml:space="preserve">powerful tool that </w:t>
      </w:r>
      <w:r w:rsidR="00B868C5">
        <w:t>reads</w:t>
      </w:r>
      <w:r w:rsidR="00E97B78">
        <w:t xml:space="preserve"> texts aloud to students. It</w:t>
      </w:r>
      <w:r w:rsidR="00630E7B">
        <w:t xml:space="preserve"> caters to diverse learners in the classroom</w:t>
      </w:r>
      <w:r w:rsidR="00567D78">
        <w:t xml:space="preserve"> by allowing them to </w:t>
      </w:r>
      <w:r w:rsidR="0032228C">
        <w:t>use</w:t>
      </w:r>
      <w:r w:rsidR="00713016">
        <w:t xml:space="preserve"> appropriate and accessible resources to </w:t>
      </w:r>
      <w:r w:rsidR="00567D78">
        <w:t>customise their learning experience.</w:t>
      </w:r>
      <w:r w:rsidR="00630E7B">
        <w:t xml:space="preserve"> </w:t>
      </w:r>
    </w:p>
    <w:p w14:paraId="3ACCEEEB" w14:textId="4D1E694D" w:rsidR="00373502" w:rsidRDefault="005C1893" w:rsidP="00373502">
      <w:r>
        <w:t>This</w:t>
      </w:r>
      <w:r w:rsidR="00F62B56">
        <w:t xml:space="preserve"> free</w:t>
      </w:r>
      <w:r>
        <w:t xml:space="preserve"> </w:t>
      </w:r>
      <w:r w:rsidR="008C39FE">
        <w:t>tool is built into</w:t>
      </w:r>
      <w:r w:rsidR="007D6807">
        <w:t xml:space="preserve"> </w:t>
      </w:r>
      <w:r w:rsidR="008D36AE">
        <w:t xml:space="preserve">a range of Office 365 products </w:t>
      </w:r>
      <w:r w:rsidR="00392281">
        <w:t>including</w:t>
      </w:r>
      <w:r w:rsidR="0075681C">
        <w:t xml:space="preserve"> Edge browser,</w:t>
      </w:r>
      <w:r w:rsidR="00392281">
        <w:t xml:space="preserve"> Word and PowerPoint</w:t>
      </w:r>
      <w:r w:rsidR="0064717F">
        <w:t xml:space="preserve">. </w:t>
      </w:r>
      <w:r w:rsidR="00846A5A">
        <w:t xml:space="preserve">It </w:t>
      </w:r>
      <w:r w:rsidR="00934FA9">
        <w:t xml:space="preserve">is best used in the browser version of the </w:t>
      </w:r>
      <w:r w:rsidR="00BB24D6">
        <w:t>f</w:t>
      </w:r>
      <w:r w:rsidR="00934FA9">
        <w:t xml:space="preserve">iles and </w:t>
      </w:r>
      <w:r w:rsidR="00846A5A">
        <w:t xml:space="preserve">can be accessed by clicking on the book icon in the ‘View’ tab </w:t>
      </w:r>
      <w:r w:rsidR="00FF09A8">
        <w:t xml:space="preserve">of </w:t>
      </w:r>
      <w:r w:rsidR="00934FA9">
        <w:t>the ribbon.</w:t>
      </w:r>
    </w:p>
    <w:p w14:paraId="4677475E" w14:textId="55C6D791" w:rsidR="00CE6DA4" w:rsidRDefault="00CE6DA4" w:rsidP="00CE6DA4">
      <w:pPr>
        <w:pStyle w:val="Caption"/>
      </w:pPr>
      <w:r>
        <w:t xml:space="preserve">Figure </w:t>
      </w:r>
      <w:r>
        <w:fldChar w:fldCharType="begin"/>
      </w:r>
      <w:r>
        <w:instrText xml:space="preserve"> SEQ Figure \* ARABIC </w:instrText>
      </w:r>
      <w:r>
        <w:fldChar w:fldCharType="separate"/>
      </w:r>
      <w:r w:rsidR="009A6A4C">
        <w:rPr>
          <w:noProof/>
        </w:rPr>
        <w:t>1</w:t>
      </w:r>
      <w:r>
        <w:fldChar w:fldCharType="end"/>
      </w:r>
      <w:r>
        <w:t xml:space="preserve"> – screenshot of ‘View’ tab in Microsoft </w:t>
      </w:r>
      <w:r w:rsidR="00F30DB2">
        <w:t>Word</w:t>
      </w:r>
      <w:r w:rsidR="007E7061">
        <w:t xml:space="preserve"> </w:t>
      </w:r>
      <w:r w:rsidR="00D93F38">
        <w:t>in browser</w:t>
      </w:r>
    </w:p>
    <w:p w14:paraId="0366C718" w14:textId="7DF86F79" w:rsidR="00665824" w:rsidRDefault="000A266C" w:rsidP="00373502">
      <w:r w:rsidRPr="000A266C">
        <w:rPr>
          <w:noProof/>
        </w:rPr>
        <w:drawing>
          <wp:inline distT="0" distB="0" distL="0" distR="0" wp14:anchorId="1AFD55DD" wp14:editId="24DCF55F">
            <wp:extent cx="6106377" cy="1381318"/>
            <wp:effectExtent l="0" t="0" r="0" b="9525"/>
            <wp:docPr id="1353961122" name="Picture 1" descr="A screenshot Microsoft Word ribbon with 'View' tab and Immersive reader feature surrounded by a red b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1122" name="Picture 1" descr="A screenshot Microsoft Word ribbon with 'View' tab and Immersive reader feature surrounded by a red box.&#10;"/>
                    <pic:cNvPicPr/>
                  </pic:nvPicPr>
                  <pic:blipFill>
                    <a:blip r:embed="rId106"/>
                    <a:stretch>
                      <a:fillRect/>
                    </a:stretch>
                  </pic:blipFill>
                  <pic:spPr>
                    <a:xfrm>
                      <a:off x="0" y="0"/>
                      <a:ext cx="6106377" cy="1381318"/>
                    </a:xfrm>
                    <a:prstGeom prst="rect">
                      <a:avLst/>
                    </a:prstGeom>
                  </pic:spPr>
                </pic:pic>
              </a:graphicData>
            </a:graphic>
          </wp:inline>
        </w:drawing>
      </w:r>
    </w:p>
    <w:p w14:paraId="64A0EBAF" w14:textId="243FB3FB" w:rsidR="00DC7BD3" w:rsidRDefault="007F383E" w:rsidP="002E6449">
      <w:r>
        <w:t>Immersive Reader</w:t>
      </w:r>
      <w:r w:rsidR="00532855">
        <w:t xml:space="preserve"> has many</w:t>
      </w:r>
      <w:r w:rsidR="00BD468A">
        <w:t xml:space="preserve"> customisable</w:t>
      </w:r>
      <w:r w:rsidR="00532855">
        <w:t xml:space="preserve"> features </w:t>
      </w:r>
      <w:r w:rsidR="004D4E49">
        <w:t>that limit reading distractions and</w:t>
      </w:r>
      <w:r w:rsidR="00061085">
        <w:t xml:space="preserve"> support student reading comprehension</w:t>
      </w:r>
      <w:r w:rsidR="00C44868">
        <w:t xml:space="preserve">. These </w:t>
      </w:r>
      <w:r w:rsidR="00061085">
        <w:t>include:</w:t>
      </w:r>
    </w:p>
    <w:p w14:paraId="3BCF5330" w14:textId="078074A2" w:rsidR="007F383E" w:rsidRDefault="00CB3170" w:rsidP="001B3DE3">
      <w:pPr>
        <w:pStyle w:val="ListBullet"/>
      </w:pPr>
      <w:r>
        <w:t xml:space="preserve">a screen layout that focuses </w:t>
      </w:r>
      <w:r w:rsidR="00481C38">
        <w:t>o</w:t>
      </w:r>
      <w:r w:rsidR="001747E1">
        <w:t>nly on the text and customisation tools</w:t>
      </w:r>
    </w:p>
    <w:p w14:paraId="7C53D7FC" w14:textId="78965F34" w:rsidR="00D05257" w:rsidRDefault="00464EAC" w:rsidP="001B3DE3">
      <w:pPr>
        <w:pStyle w:val="ListBullet"/>
      </w:pPr>
      <w:r>
        <w:t>t</w:t>
      </w:r>
      <w:r w:rsidR="00BD468A">
        <w:t xml:space="preserve">he speed and voice </w:t>
      </w:r>
      <w:r>
        <w:t>of the text being</w:t>
      </w:r>
      <w:r w:rsidR="00DC7BD3">
        <w:t xml:space="preserve"> read aloud</w:t>
      </w:r>
    </w:p>
    <w:p w14:paraId="66CBAEC7" w14:textId="106483CA" w:rsidR="00464EAC" w:rsidRDefault="005539BE" w:rsidP="001B3DE3">
      <w:pPr>
        <w:pStyle w:val="ListBullet"/>
      </w:pPr>
      <w:r>
        <w:t xml:space="preserve">font </w:t>
      </w:r>
      <w:r w:rsidR="00875A04">
        <w:t xml:space="preserve">size, </w:t>
      </w:r>
      <w:r w:rsidR="00D50371">
        <w:t>spacing</w:t>
      </w:r>
      <w:r w:rsidR="00C35356">
        <w:t xml:space="preserve">, </w:t>
      </w:r>
      <w:r w:rsidR="00BD468A">
        <w:t xml:space="preserve">and colour theme </w:t>
      </w:r>
      <w:r w:rsidR="00464EAC">
        <w:t>of the page</w:t>
      </w:r>
    </w:p>
    <w:p w14:paraId="3ACA3485" w14:textId="77777777" w:rsidR="00345C76" w:rsidRDefault="00967E4C" w:rsidP="001B3DE3">
      <w:pPr>
        <w:pStyle w:val="ListBullet"/>
      </w:pPr>
      <w:r>
        <w:t xml:space="preserve">words being broken up into syllables </w:t>
      </w:r>
    </w:p>
    <w:p w14:paraId="4C648D41" w14:textId="29266C98" w:rsidR="00DF3789" w:rsidRDefault="00345C76" w:rsidP="001B3DE3">
      <w:pPr>
        <w:pStyle w:val="ListBullet"/>
      </w:pPr>
      <w:r>
        <w:t>highlighting parts of speech as nouns, verbs, adjectives and adverbs</w:t>
      </w:r>
    </w:p>
    <w:p w14:paraId="01036CFA" w14:textId="77777777" w:rsidR="0026027E" w:rsidRDefault="00DF3789" w:rsidP="001B3DE3">
      <w:pPr>
        <w:pStyle w:val="ListBullet"/>
      </w:pPr>
      <w:r>
        <w:t>line focus</w:t>
      </w:r>
      <w:r w:rsidR="00BD468A">
        <w:t xml:space="preserve"> </w:t>
      </w:r>
      <w:r w:rsidR="0026027E">
        <w:t>options</w:t>
      </w:r>
    </w:p>
    <w:p w14:paraId="452241E5" w14:textId="04E70FE4" w:rsidR="00F14F6F" w:rsidRDefault="00552B5B" w:rsidP="001B3DE3">
      <w:pPr>
        <w:pStyle w:val="ListBullet"/>
      </w:pPr>
      <w:r>
        <w:t xml:space="preserve">integration of </w:t>
      </w:r>
      <w:r w:rsidR="371DFBDF">
        <w:t>a</w:t>
      </w:r>
      <w:r>
        <w:t xml:space="preserve"> </w:t>
      </w:r>
      <w:r w:rsidR="0026027E">
        <w:t xml:space="preserve">picture dictionary </w:t>
      </w:r>
      <w:r w:rsidR="004C0466">
        <w:t>tool</w:t>
      </w:r>
    </w:p>
    <w:p w14:paraId="5634DFEF" w14:textId="22372776" w:rsidR="00481F38" w:rsidRDefault="00552B5B" w:rsidP="001B3DE3">
      <w:pPr>
        <w:pStyle w:val="ListBullet"/>
      </w:pPr>
      <w:r>
        <w:t xml:space="preserve">integration of </w:t>
      </w:r>
      <w:r w:rsidR="1D6B27B9">
        <w:t xml:space="preserve">a </w:t>
      </w:r>
      <w:r w:rsidR="00F14F6F">
        <w:t>translation</w:t>
      </w:r>
      <w:r>
        <w:t xml:space="preserve"> tool</w:t>
      </w:r>
      <w:r w:rsidR="00481F38">
        <w:t>.</w:t>
      </w:r>
    </w:p>
    <w:p w14:paraId="0EF140DE" w14:textId="56DCDF08" w:rsidR="00353F7C" w:rsidRDefault="00DF2155" w:rsidP="003B7C48">
      <w:r>
        <w:t>The department</w:t>
      </w:r>
      <w:r w:rsidR="00C44868">
        <w:t>’s</w:t>
      </w:r>
      <w:r>
        <w:t xml:space="preserve"> </w:t>
      </w:r>
      <w:hyperlink r:id="rId107" w:history="1">
        <w:r w:rsidRPr="006405A3">
          <w:rPr>
            <w:rStyle w:val="Hyperlink"/>
          </w:rPr>
          <w:t>Technology 4 Learning</w:t>
        </w:r>
      </w:hyperlink>
      <w:r>
        <w:t xml:space="preserve"> page offers </w:t>
      </w:r>
      <w:r w:rsidR="00C44868">
        <w:t xml:space="preserve">2 </w:t>
      </w:r>
      <w:r w:rsidR="009A5BFD">
        <w:t xml:space="preserve">short </w:t>
      </w:r>
      <w:r w:rsidR="0046795B">
        <w:t xml:space="preserve">instructional videos </w:t>
      </w:r>
      <w:r w:rsidR="00CC4AF7">
        <w:t>on how to use this tool</w:t>
      </w:r>
      <w:r w:rsidR="00B204D8">
        <w:t>,</w:t>
      </w:r>
      <w:r w:rsidR="00CC4AF7">
        <w:t xml:space="preserve"> </w:t>
      </w:r>
      <w:hyperlink r:id="rId108" w:anchor=":~:text=Tried%20Immersive%20Reader%20yet%3F" w:history="1">
        <w:r w:rsidR="0091306A" w:rsidRPr="00A93D59">
          <w:rPr>
            <w:rStyle w:val="Hyperlink"/>
          </w:rPr>
          <w:t xml:space="preserve">What is Immersive Reader? </w:t>
        </w:r>
        <w:r w:rsidR="00AF3FBD" w:rsidRPr="00A93D59">
          <w:rPr>
            <w:rStyle w:val="Hyperlink"/>
          </w:rPr>
          <w:t>(2:46)</w:t>
        </w:r>
      </w:hyperlink>
      <w:r w:rsidR="00B64B56">
        <w:t xml:space="preserve"> </w:t>
      </w:r>
      <w:r w:rsidR="00CC4AF7">
        <w:t xml:space="preserve">and </w:t>
      </w:r>
      <w:hyperlink r:id="rId109" w:history="1">
        <w:r w:rsidR="00C44868">
          <w:rPr>
            <w:rStyle w:val="Hyperlink"/>
          </w:rPr>
          <w:t>T4L Kids TV – Episode 7 – How students can use Immersive Reader (1:34)</w:t>
        </w:r>
      </w:hyperlink>
      <w:r w:rsidR="00AC337E">
        <w:t>.</w:t>
      </w:r>
    </w:p>
    <w:p w14:paraId="0B167D82" w14:textId="1A9747C1" w:rsidR="00C33482" w:rsidRDefault="00C33482" w:rsidP="00C33482">
      <w:pPr>
        <w:pStyle w:val="Heading2"/>
      </w:pPr>
      <w:bookmarkStart w:id="20" w:name="_Toc175904313"/>
      <w:r>
        <w:lastRenderedPageBreak/>
        <w:t>Pre-reading</w:t>
      </w:r>
      <w:r w:rsidR="002C050E">
        <w:t>,</w:t>
      </w:r>
      <w:r>
        <w:t xml:space="preserve"> resource 11 – approach to conceptual programming</w:t>
      </w:r>
      <w:bookmarkEnd w:id="20"/>
    </w:p>
    <w:p w14:paraId="3FC25DC7" w14:textId="4363C13A" w:rsidR="00FB19BD" w:rsidRPr="00FB19BD" w:rsidRDefault="00FB19BD" w:rsidP="00FB19BD">
      <w:r>
        <w:t xml:space="preserve">Below is a graphic demonstrating the lead and supporting concepts </w:t>
      </w:r>
      <w:r w:rsidR="004034DE">
        <w:t xml:space="preserve">at the heart of </w:t>
      </w:r>
      <w:r w:rsidR="00401FA0">
        <w:t xml:space="preserve">the Shakespeare retold sample materials. </w:t>
      </w:r>
    </w:p>
    <w:p w14:paraId="2FF58602" w14:textId="75570128" w:rsidR="0027464C" w:rsidRDefault="0027464C" w:rsidP="0027464C">
      <w:pPr>
        <w:pStyle w:val="Caption"/>
      </w:pPr>
      <w:r>
        <w:t xml:space="preserve">Figure </w:t>
      </w:r>
      <w:r w:rsidR="00814E73">
        <w:fldChar w:fldCharType="begin"/>
      </w:r>
      <w:r w:rsidR="00814E73">
        <w:instrText xml:space="preserve"> SEQ Figure \* ARABIC </w:instrText>
      </w:r>
      <w:r w:rsidR="00814E73">
        <w:fldChar w:fldCharType="separate"/>
      </w:r>
      <w:r w:rsidR="009A6A4C">
        <w:rPr>
          <w:noProof/>
        </w:rPr>
        <w:t>2</w:t>
      </w:r>
      <w:r w:rsidR="00814E73">
        <w:fldChar w:fldCharType="end"/>
      </w:r>
      <w:r>
        <w:t xml:space="preserve"> – conceptual programming </w:t>
      </w:r>
      <w:r w:rsidR="00A04686">
        <w:t>outline Shakespeare retold</w:t>
      </w:r>
    </w:p>
    <w:p w14:paraId="2561978F" w14:textId="6F5B575E" w:rsidR="003A6A2D" w:rsidRPr="003A6A2D" w:rsidRDefault="003A6A2D" w:rsidP="003A6A2D">
      <w:r w:rsidRPr="003A6A2D">
        <w:rPr>
          <w:noProof/>
        </w:rPr>
        <w:drawing>
          <wp:inline distT="0" distB="0" distL="0" distR="0" wp14:anchorId="1E33AC09" wp14:editId="1C06FCB3">
            <wp:extent cx="6529971" cy="5734050"/>
            <wp:effectExtent l="0" t="0" r="4445" b="0"/>
            <wp:docPr id="1940743463" name="Picture 1" descr="Conceptual programming outline for the program Shakespeare retold. Conceptual understanding - supporting students to compose a discursive speech. Lead concept - intertextuality, supporting concepts - literary value and character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43463" name="Picture 1" descr="Conceptual programming outline for the program Shakespeare retold. Conceptual understanding - supporting students to compose a discursive speech. Lead concept - intertextuality, supporting concepts - literary value and characterisation."/>
                    <pic:cNvPicPr/>
                  </pic:nvPicPr>
                  <pic:blipFill>
                    <a:blip r:embed="rId110"/>
                    <a:stretch>
                      <a:fillRect/>
                    </a:stretch>
                  </pic:blipFill>
                  <pic:spPr>
                    <a:xfrm>
                      <a:off x="0" y="0"/>
                      <a:ext cx="6541700" cy="5744350"/>
                    </a:xfrm>
                    <a:prstGeom prst="rect">
                      <a:avLst/>
                    </a:prstGeom>
                  </pic:spPr>
                </pic:pic>
              </a:graphicData>
            </a:graphic>
          </wp:inline>
        </w:drawing>
      </w:r>
    </w:p>
    <w:p w14:paraId="4D428892" w14:textId="72650F38" w:rsidR="008275DE" w:rsidRDefault="00E91D53" w:rsidP="00E91D53">
      <w:r w:rsidRPr="00E91D53">
        <w:t xml:space="preserve">The conceptual programming diagram has been included for teacher reference to showcase one approach to conceptual programming. There is a lead concept, </w:t>
      </w:r>
      <w:r>
        <w:t>intertextuality</w:t>
      </w:r>
      <w:r w:rsidRPr="00E91D53">
        <w:t xml:space="preserve">, and </w:t>
      </w:r>
      <w:r w:rsidR="003F042C">
        <w:t>2</w:t>
      </w:r>
      <w:r w:rsidR="003F042C" w:rsidRPr="00E91D53">
        <w:t xml:space="preserve"> </w:t>
      </w:r>
      <w:r w:rsidRPr="00E91D53">
        <w:t xml:space="preserve">supporting </w:t>
      </w:r>
      <w:r w:rsidR="00BD67F1">
        <w:t xml:space="preserve">concepts, </w:t>
      </w:r>
      <w:r>
        <w:t xml:space="preserve">literary value and </w:t>
      </w:r>
      <w:r w:rsidR="00636B87">
        <w:t xml:space="preserve">characterisation. </w:t>
      </w:r>
      <w:r w:rsidRPr="00E91D53">
        <w:t>The conceptual understanding is at the heart of the program and guides the teaching and learning experiences and formative and formal assessment. In this program students are supported t</w:t>
      </w:r>
      <w:r w:rsidR="00636B87">
        <w:t xml:space="preserve">o compose a discursive </w:t>
      </w:r>
      <w:r w:rsidR="009B1EB2">
        <w:t>address</w:t>
      </w:r>
      <w:r w:rsidR="00636B87">
        <w:t xml:space="preserve"> making connections </w:t>
      </w:r>
      <w:r w:rsidR="00636B87">
        <w:lastRenderedPageBreak/>
        <w:t>between 2 texts</w:t>
      </w:r>
      <w:r w:rsidR="00343809">
        <w:t xml:space="preserve"> and considering </w:t>
      </w:r>
      <w:r w:rsidR="009D5FB1">
        <w:t xml:space="preserve">how </w:t>
      </w:r>
      <w:r w:rsidR="008539B2">
        <w:t xml:space="preserve">adaptations can </w:t>
      </w:r>
      <w:r w:rsidR="007747B5">
        <w:t>result in an original text’s enduring value</w:t>
      </w:r>
      <w:r w:rsidRPr="00E91D53">
        <w:t>. The choice of concepts here does not mean the program, resources and activities do not connect to other concepts. It means these are your driving force from which the teacher will build towards conceptual understanding and deep knowledge. The guiding questions and conceptual programming questions align with the concepts and represent the ideas that matter to subject English. This structure helps teachers move away from topic</w:t>
      </w:r>
      <w:r w:rsidR="00C0257F">
        <w:t>-</w:t>
      </w:r>
      <w:r w:rsidRPr="00E91D53">
        <w:t xml:space="preserve"> and text-based programs and towards conceptual, transferrable learning.</w:t>
      </w:r>
    </w:p>
    <w:p w14:paraId="6A618A62" w14:textId="77777777" w:rsidR="00C2585F" w:rsidRDefault="008275DE" w:rsidP="00E91D53">
      <w:pPr>
        <w:rPr>
          <w:b/>
          <w:bCs/>
        </w:rPr>
      </w:pPr>
      <w:r>
        <w:rPr>
          <w:b/>
          <w:bCs/>
        </w:rPr>
        <w:t>Conceptual understanding</w:t>
      </w:r>
      <w:r w:rsidR="00CF27C3">
        <w:rPr>
          <w:b/>
          <w:bCs/>
        </w:rPr>
        <w:t xml:space="preserve"> and</w:t>
      </w:r>
      <w:r w:rsidR="00C2585F">
        <w:rPr>
          <w:b/>
          <w:bCs/>
        </w:rPr>
        <w:t xml:space="preserve"> Phases approach to learning</w:t>
      </w:r>
    </w:p>
    <w:p w14:paraId="7A2511DD" w14:textId="1AE929EC" w:rsidR="00B358F6" w:rsidRDefault="00CB0CA4" w:rsidP="00CB0CA4">
      <w:r w:rsidRPr="00CB0CA4">
        <w:t>The diagram below is an adaptation of an approach signalled in Stern et al. (2017) for ‘uncovering’ (as opposed to ‘covering’) conceptual understanding so that students can transfer their learning to new situations. The learning sequences start with a conceptual question then guide students to deepen their interest and understanding by exploring an illustrative text or extract. In each subsequent sequence the conceptual question is deepened then explored through a new text or extract. Finally, students are supported to apply their learning to new situations.</w:t>
      </w:r>
    </w:p>
    <w:p w14:paraId="7C69CDD4" w14:textId="0F59EEB8" w:rsidR="00B358F6" w:rsidRDefault="00B358F6" w:rsidP="00B358F6">
      <w:pPr>
        <w:pStyle w:val="Caption"/>
      </w:pPr>
      <w:r>
        <w:t xml:space="preserve">Figure </w:t>
      </w:r>
      <w:r w:rsidR="00814E73">
        <w:fldChar w:fldCharType="begin"/>
      </w:r>
      <w:r w:rsidR="00814E73">
        <w:instrText xml:space="preserve"> SEQ Figure \* ARABIC </w:instrText>
      </w:r>
      <w:r w:rsidR="00814E73">
        <w:fldChar w:fldCharType="separate"/>
      </w:r>
      <w:r w:rsidR="009A6A4C">
        <w:rPr>
          <w:noProof/>
        </w:rPr>
        <w:t>3</w:t>
      </w:r>
      <w:r w:rsidR="00814E73">
        <w:fldChar w:fldCharType="end"/>
      </w:r>
      <w:r>
        <w:t xml:space="preserve"> – uncovering conceptual understanding (adapted from Stern et al 2017)</w:t>
      </w:r>
    </w:p>
    <w:p w14:paraId="0A3C8E30" w14:textId="250E3B0D" w:rsidR="002C050E" w:rsidRDefault="00B358F6" w:rsidP="002C050E">
      <w:r w:rsidRPr="00B358F6">
        <w:rPr>
          <w:noProof/>
        </w:rPr>
        <w:drawing>
          <wp:inline distT="0" distB="0" distL="0" distR="0" wp14:anchorId="0BDBB8CD" wp14:editId="2760186A">
            <wp:extent cx="6607277" cy="2416544"/>
            <wp:effectExtent l="0" t="0" r="3175" b="3175"/>
            <wp:docPr id="2102458970" name="Picture 2" descr="A diagram which represents the process of guiding students towards transfer based on successive conceptual questions and illustrative 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which represents the process of guiding students towards transfer based on successive conceptual questions and illustrative texts."/>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624497" cy="2422842"/>
                    </a:xfrm>
                    <a:prstGeom prst="rect">
                      <a:avLst/>
                    </a:prstGeom>
                    <a:noFill/>
                    <a:ln>
                      <a:noFill/>
                    </a:ln>
                  </pic:spPr>
                </pic:pic>
              </a:graphicData>
            </a:graphic>
          </wp:inline>
        </w:drawing>
      </w:r>
      <w:r w:rsidR="002C050E">
        <w:br w:type="page"/>
      </w:r>
    </w:p>
    <w:p w14:paraId="1DED6E0D" w14:textId="7354EE5A" w:rsidR="00256E50" w:rsidRDefault="00256E50" w:rsidP="003B7C48">
      <w:pPr>
        <w:pStyle w:val="Heading1"/>
      </w:pPr>
      <w:bookmarkStart w:id="21" w:name="_Toc175904314"/>
      <w:r>
        <w:lastRenderedPageBreak/>
        <w:t xml:space="preserve">Phase 1 – engaging with the unit and the learning </w:t>
      </w:r>
      <w:r w:rsidRPr="003B7C48">
        <w:t>community</w:t>
      </w:r>
      <w:bookmarkEnd w:id="21"/>
    </w:p>
    <w:p w14:paraId="40009C24" w14:textId="4A0225F1" w:rsidR="00C53267" w:rsidRDefault="00C53267" w:rsidP="00C53267">
      <w:pPr>
        <w:pStyle w:val="FeatureBox2"/>
      </w:pPr>
      <w:r>
        <w:t xml:space="preserve">The </w:t>
      </w:r>
      <w:r w:rsidRPr="00A7722F">
        <w:t xml:space="preserve">‘engaging with the unit and the learning community’ </w:t>
      </w:r>
      <w:r>
        <w:t>phase supports students to consider their own role as responders to texts. This phase is designed to pique interest in the program by exploring expectations that modern audiences have regarding the conventions of narrative endings. Students will consider the impact of contemporary values on textual conventions by engaging personal</w:t>
      </w:r>
      <w:r w:rsidR="001F4639">
        <w:t>ly</w:t>
      </w:r>
      <w:r>
        <w:t xml:space="preserve"> through a series of discussion and writing activities. This helps to activate prior knowledge and spark wonder and curiosity regarding the core ideas of the program. </w:t>
      </w:r>
    </w:p>
    <w:p w14:paraId="5D224785" w14:textId="77777777" w:rsidR="00BB2C7F" w:rsidRDefault="00BB2C7F">
      <w:pPr>
        <w:suppressAutoHyphens w:val="0"/>
        <w:spacing w:before="0" w:after="160" w:line="259" w:lineRule="auto"/>
        <w:rPr>
          <w:rFonts w:eastAsiaTheme="majorEastAsia"/>
          <w:bCs/>
          <w:color w:val="002664"/>
          <w:sz w:val="36"/>
          <w:szCs w:val="48"/>
        </w:rPr>
      </w:pPr>
      <w:r>
        <w:br w:type="page"/>
      </w:r>
    </w:p>
    <w:p w14:paraId="6E75E2E5" w14:textId="5DEC5F34" w:rsidR="0064171F" w:rsidRDefault="0064171F" w:rsidP="00BF4725">
      <w:pPr>
        <w:pStyle w:val="Heading2"/>
      </w:pPr>
      <w:bookmarkStart w:id="22" w:name="_Toc175904315"/>
      <w:r>
        <w:lastRenderedPageBreak/>
        <w:t>Phase 1, resource 1 – discussion questions – PowerPoint</w:t>
      </w:r>
      <w:bookmarkEnd w:id="22"/>
    </w:p>
    <w:p w14:paraId="260D07D6" w14:textId="1AE9FB68" w:rsidR="0064171F" w:rsidRPr="00F61E11" w:rsidRDefault="00922DA2" w:rsidP="00F61E11">
      <w:pPr>
        <w:pStyle w:val="FeatureBox2"/>
      </w:pPr>
      <w:r w:rsidRPr="00F61E11">
        <w:rPr>
          <w:rStyle w:val="Strong"/>
        </w:rPr>
        <w:t xml:space="preserve">Teacher </w:t>
      </w:r>
      <w:proofErr w:type="gramStart"/>
      <w:r w:rsidRPr="00F61E11">
        <w:rPr>
          <w:rStyle w:val="Strong"/>
        </w:rPr>
        <w:t>not</w:t>
      </w:r>
      <w:r w:rsidR="007B2D8B" w:rsidRPr="00F61E11">
        <w:rPr>
          <w:rStyle w:val="Strong"/>
        </w:rPr>
        <w:t>e</w:t>
      </w:r>
      <w:proofErr w:type="gramEnd"/>
      <w:r w:rsidRPr="00F61E11">
        <w:rPr>
          <w:rStyle w:val="Strong"/>
        </w:rPr>
        <w:t>:</w:t>
      </w:r>
      <w:r w:rsidRPr="00F61E11">
        <w:t xml:space="preserve"> </w:t>
      </w:r>
      <w:r w:rsidR="00F61E11" w:rsidRPr="00F61E11">
        <w:rPr>
          <w:rStyle w:val="Strong"/>
        </w:rPr>
        <w:t>Phase 1, resource 1 – discussion questions –</w:t>
      </w:r>
      <w:r w:rsidRPr="00F61E11">
        <w:rPr>
          <w:rStyle w:val="Strong"/>
        </w:rPr>
        <w:t xml:space="preserve"> PowerP</w:t>
      </w:r>
      <w:r w:rsidR="007D21DA" w:rsidRPr="00F61E11">
        <w:rPr>
          <w:rStyle w:val="Strong"/>
        </w:rPr>
        <w:t>o</w:t>
      </w:r>
      <w:r w:rsidRPr="00F61E11">
        <w:rPr>
          <w:rStyle w:val="Strong"/>
        </w:rPr>
        <w:t>int</w:t>
      </w:r>
      <w:r w:rsidR="007D21DA">
        <w:t xml:space="preserve"> contains </w:t>
      </w:r>
      <w:r w:rsidR="00365999">
        <w:t xml:space="preserve">discussion and writing prompts designed to </w:t>
      </w:r>
      <w:r w:rsidR="00A36EFA">
        <w:t xml:space="preserve">encourage students to think about the </w:t>
      </w:r>
      <w:r w:rsidR="00D634F1">
        <w:t>reasons for engaging with texts and how they respond.</w:t>
      </w:r>
      <w:r>
        <w:t xml:space="preserve"> </w:t>
      </w:r>
      <w:r w:rsidR="00F61E11">
        <w:t xml:space="preserve">It </w:t>
      </w:r>
      <w:r w:rsidR="00F61E11" w:rsidRPr="00F61E11">
        <w:t xml:space="preserve">can be used to support teachers and students in this learning sequence. This resource can be downloaded from </w:t>
      </w:r>
      <w:hyperlink r:id="rId112" w:history="1">
        <w:r w:rsidR="00F61E11" w:rsidRPr="00F61E11">
          <w:rPr>
            <w:rStyle w:val="Hyperlink"/>
          </w:rPr>
          <w:t>Planning, programming and assessing English 7</w:t>
        </w:r>
        <w:r w:rsidR="006F1792">
          <w:rPr>
            <w:rStyle w:val="Hyperlink"/>
          </w:rPr>
          <w:t>–</w:t>
        </w:r>
        <w:r w:rsidR="00F61E11" w:rsidRPr="00F61E11">
          <w:rPr>
            <w:rStyle w:val="Hyperlink"/>
          </w:rPr>
          <w:t>10</w:t>
        </w:r>
      </w:hyperlink>
      <w:r w:rsidR="00F61E11" w:rsidRPr="00F61E11">
        <w:t>.</w:t>
      </w:r>
      <w:r w:rsidR="0064171F">
        <w:br w:type="page"/>
      </w:r>
    </w:p>
    <w:p w14:paraId="6E1F329D" w14:textId="2715AA95" w:rsidR="0069028B" w:rsidRDefault="0069028B" w:rsidP="00BF4725">
      <w:pPr>
        <w:pStyle w:val="Heading2"/>
      </w:pPr>
      <w:bookmarkStart w:id="23" w:name="_Toc175904316"/>
      <w:r>
        <w:lastRenderedPageBreak/>
        <w:t xml:space="preserve">Phase 1, </w:t>
      </w:r>
      <w:r w:rsidR="00DA1C80">
        <w:t>activity</w:t>
      </w:r>
      <w:r w:rsidR="00CB30CC">
        <w:t xml:space="preserve"> 1 – </w:t>
      </w:r>
      <w:r w:rsidR="00E0135E">
        <w:t>cohesiv</w:t>
      </w:r>
      <w:r w:rsidR="007F2A4C">
        <w:t>e</w:t>
      </w:r>
      <w:r w:rsidR="00B876B4">
        <w:t xml:space="preserve"> devices</w:t>
      </w:r>
      <w:bookmarkEnd w:id="23"/>
    </w:p>
    <w:p w14:paraId="66A617F9" w14:textId="5CC2F29E" w:rsidR="00A62C15" w:rsidRPr="00C56369" w:rsidRDefault="00A62C15" w:rsidP="00C56369">
      <w:pPr>
        <w:pStyle w:val="FeatureBox2"/>
        <w:rPr>
          <w:rStyle w:val="Strong"/>
          <w:b w:val="0"/>
          <w:bCs w:val="0"/>
        </w:rPr>
      </w:pPr>
      <w:r w:rsidRPr="00C56369">
        <w:rPr>
          <w:rStyle w:val="Strong"/>
        </w:rPr>
        <w:t xml:space="preserve">Teacher </w:t>
      </w:r>
      <w:proofErr w:type="gramStart"/>
      <w:r w:rsidRPr="00C56369">
        <w:rPr>
          <w:rStyle w:val="Strong"/>
        </w:rPr>
        <w:t>note</w:t>
      </w:r>
      <w:proofErr w:type="gramEnd"/>
      <w:r w:rsidRPr="00C56369">
        <w:rPr>
          <w:rStyle w:val="Strong"/>
          <w:b w:val="0"/>
          <w:bCs w:val="0"/>
        </w:rPr>
        <w:t>:</w:t>
      </w:r>
      <w:r w:rsidR="00F15B38">
        <w:rPr>
          <w:rStyle w:val="Strong"/>
          <w:b w:val="0"/>
          <w:bCs w:val="0"/>
        </w:rPr>
        <w:t xml:space="preserve"> </w:t>
      </w:r>
      <w:r w:rsidR="00CC56DA" w:rsidRPr="00B17150">
        <w:rPr>
          <w:rStyle w:val="Strong"/>
          <w:b w:val="0"/>
          <w:bCs w:val="0"/>
        </w:rPr>
        <w:t>EAL/D learners and other</w:t>
      </w:r>
      <w:r w:rsidR="0018603E" w:rsidRPr="00B17150">
        <w:rPr>
          <w:rStyle w:val="Strong"/>
          <w:b w:val="0"/>
          <w:bCs w:val="0"/>
        </w:rPr>
        <w:t>s</w:t>
      </w:r>
      <w:r w:rsidR="00CC56DA">
        <w:rPr>
          <w:rStyle w:val="Strong"/>
          <w:b w:val="0"/>
          <w:bCs w:val="0"/>
        </w:rPr>
        <w:t xml:space="preserve"> in need of additional </w:t>
      </w:r>
      <w:r w:rsidR="00B94C30">
        <w:rPr>
          <w:rStyle w:val="Strong"/>
          <w:b w:val="0"/>
          <w:bCs w:val="0"/>
        </w:rPr>
        <w:t xml:space="preserve">grammar </w:t>
      </w:r>
      <w:r w:rsidR="00672903">
        <w:rPr>
          <w:rStyle w:val="Strong"/>
          <w:b w:val="0"/>
          <w:bCs w:val="0"/>
        </w:rPr>
        <w:t xml:space="preserve">could </w:t>
      </w:r>
      <w:r w:rsidR="00FB453C" w:rsidRPr="00B17150">
        <w:rPr>
          <w:rStyle w:val="Strong"/>
          <w:b w:val="0"/>
          <w:bCs w:val="0"/>
        </w:rPr>
        <w:t>be supported through this activity by</w:t>
      </w:r>
      <w:r w:rsidR="00672903" w:rsidRPr="00B17150">
        <w:rPr>
          <w:rStyle w:val="Strong"/>
          <w:b w:val="0"/>
          <w:bCs w:val="0"/>
        </w:rPr>
        <w:t xml:space="preserve"> </w:t>
      </w:r>
      <w:r w:rsidR="003F4FFE" w:rsidRPr="00B17150">
        <w:rPr>
          <w:rStyle w:val="Strong"/>
          <w:b w:val="0"/>
          <w:bCs w:val="0"/>
        </w:rPr>
        <w:t>focus</w:t>
      </w:r>
      <w:r w:rsidR="00FB453C" w:rsidRPr="00B17150">
        <w:rPr>
          <w:rStyle w:val="Strong"/>
          <w:b w:val="0"/>
          <w:bCs w:val="0"/>
        </w:rPr>
        <w:t>ing</w:t>
      </w:r>
      <w:r w:rsidR="003F4FFE" w:rsidRPr="00B17150">
        <w:rPr>
          <w:rStyle w:val="Strong"/>
          <w:b w:val="0"/>
          <w:bCs w:val="0"/>
        </w:rPr>
        <w:t xml:space="preserve"> on a limited number of specific </w:t>
      </w:r>
      <w:r w:rsidR="00E0135E" w:rsidRPr="00B17150">
        <w:rPr>
          <w:rStyle w:val="Strong"/>
        </w:rPr>
        <w:t>cohesive</w:t>
      </w:r>
      <w:r w:rsidR="00E0135E" w:rsidRPr="00B17150">
        <w:rPr>
          <w:rStyle w:val="Strong"/>
          <w:b w:val="0"/>
          <w:bCs w:val="0"/>
        </w:rPr>
        <w:t xml:space="preserve"> devices</w:t>
      </w:r>
      <w:r w:rsidR="003F4FFE">
        <w:rPr>
          <w:rStyle w:val="Strong"/>
          <w:b w:val="0"/>
          <w:bCs w:val="0"/>
        </w:rPr>
        <w:t xml:space="preserve"> that </w:t>
      </w:r>
      <w:r w:rsidR="00B41A8E">
        <w:rPr>
          <w:rStyle w:val="Strong"/>
          <w:b w:val="0"/>
          <w:bCs w:val="0"/>
        </w:rPr>
        <w:t xml:space="preserve">could be used in the development of the </w:t>
      </w:r>
      <w:r w:rsidR="009B1EB2">
        <w:rPr>
          <w:rStyle w:val="Strong"/>
        </w:rPr>
        <w:t>address</w:t>
      </w:r>
      <w:r w:rsidR="00B41A8E">
        <w:rPr>
          <w:rStyle w:val="Strong"/>
          <w:b w:val="0"/>
          <w:bCs w:val="0"/>
        </w:rPr>
        <w:t xml:space="preserve"> transcript for the assessment task. </w:t>
      </w:r>
    </w:p>
    <w:p w14:paraId="12ED4905" w14:textId="55458257" w:rsidR="00E5661C" w:rsidRDefault="00DB4BF5" w:rsidP="00DB4BF5">
      <w:pPr>
        <w:rPr>
          <w:rStyle w:val="Strong"/>
        </w:rPr>
      </w:pPr>
      <w:r w:rsidRPr="00DB4BF5">
        <w:rPr>
          <w:rStyle w:val="Strong"/>
        </w:rPr>
        <w:t>Definition</w:t>
      </w:r>
    </w:p>
    <w:p w14:paraId="38A2E797" w14:textId="2A05C4F7" w:rsidR="00DB4BF5" w:rsidRDefault="00B876B4" w:rsidP="00DB4BF5">
      <w:r>
        <w:t>Cohesive devices are</w:t>
      </w:r>
      <w:r w:rsidR="001E3854" w:rsidRPr="00316D27">
        <w:t xml:space="preserve"> word</w:t>
      </w:r>
      <w:r>
        <w:t>s</w:t>
      </w:r>
      <w:r w:rsidR="001E3854" w:rsidRPr="00316D27">
        <w:t xml:space="preserve"> or phrase</w:t>
      </w:r>
      <w:r>
        <w:t>s</w:t>
      </w:r>
      <w:r w:rsidR="001E3854" w:rsidRPr="00316D27">
        <w:t xml:space="preserve"> that </w:t>
      </w:r>
      <w:r w:rsidR="007A50F3">
        <w:t>are</w:t>
      </w:r>
      <w:r w:rsidR="007A50F3" w:rsidRPr="00316D27">
        <w:t xml:space="preserve"> </w:t>
      </w:r>
      <w:r w:rsidR="001E3854" w:rsidRPr="00316D27">
        <w:t>used to connect, organise</w:t>
      </w:r>
      <w:r w:rsidR="00316D27" w:rsidRPr="00316D27">
        <w:t xml:space="preserve"> and manage written and spoken language.</w:t>
      </w:r>
      <w:r w:rsidR="00650FF6">
        <w:t xml:space="preserve"> </w:t>
      </w:r>
      <w:r w:rsidR="00E0135E">
        <w:t>Cohesive devices</w:t>
      </w:r>
      <w:r w:rsidR="00650FF6">
        <w:t xml:space="preserve"> in written</w:t>
      </w:r>
      <w:r w:rsidR="00CF0574">
        <w:t xml:space="preserve"> and spoken</w:t>
      </w:r>
      <w:r w:rsidR="00650FF6">
        <w:t xml:space="preserve"> language can be used to help structure ideas </w:t>
      </w:r>
      <w:r w:rsidR="00087B89">
        <w:t xml:space="preserve">so that </w:t>
      </w:r>
      <w:r w:rsidR="00CF0574">
        <w:t xml:space="preserve">there is a logical </w:t>
      </w:r>
      <w:r w:rsidR="009875DD">
        <w:t xml:space="preserve">development </w:t>
      </w:r>
      <w:r w:rsidR="00CF0574">
        <w:t>of ideas</w:t>
      </w:r>
      <w:r w:rsidR="00F96E59">
        <w:t xml:space="preserve">. </w:t>
      </w:r>
      <w:r w:rsidR="00E0135E">
        <w:t>Cohesive devices</w:t>
      </w:r>
      <w:r w:rsidR="00F96E59">
        <w:t xml:space="preserve"> </w:t>
      </w:r>
      <w:r w:rsidR="00476B01">
        <w:t>help the</w:t>
      </w:r>
      <w:r w:rsidR="00CF0574">
        <w:t xml:space="preserve"> reader or listener to </w:t>
      </w:r>
      <w:r w:rsidR="00A64A7A">
        <w:t>logically follow and process</w:t>
      </w:r>
      <w:r w:rsidR="00164F8F">
        <w:t xml:space="preserve"> the information they are receiving.</w:t>
      </w:r>
    </w:p>
    <w:p w14:paraId="6B2700A5" w14:textId="3A6207AE" w:rsidR="003F4E95" w:rsidRDefault="003F4E95" w:rsidP="00DB4BF5">
      <w:r>
        <w:t xml:space="preserve">The table below contains a range of commonly used </w:t>
      </w:r>
      <w:r w:rsidR="001B3F61">
        <w:t>connectives which can create cohesion</w:t>
      </w:r>
      <w:r>
        <w:t>.</w:t>
      </w:r>
      <w:r w:rsidR="002F4C53">
        <w:t xml:space="preserve"> These </w:t>
      </w:r>
      <w:r w:rsidR="00E0135E">
        <w:t>co</w:t>
      </w:r>
      <w:r w:rsidR="001B3F61">
        <w:t>nnectives</w:t>
      </w:r>
      <w:r w:rsidR="00B17150">
        <w:t xml:space="preserve"> </w:t>
      </w:r>
      <w:r w:rsidR="002F4C53">
        <w:t>serve a range of different purposes and have been jumbled up together so that you can complete the activity that follows.</w:t>
      </w:r>
    </w:p>
    <w:p w14:paraId="3150D013" w14:textId="2B3CC185" w:rsidR="002F4C53" w:rsidRDefault="002F4C53" w:rsidP="002F4C53">
      <w:pPr>
        <w:pStyle w:val="Caption"/>
      </w:pPr>
      <w:r>
        <w:t xml:space="preserve">Table </w:t>
      </w:r>
      <w:r>
        <w:fldChar w:fldCharType="begin"/>
      </w:r>
      <w:r>
        <w:instrText xml:space="preserve"> SEQ Table \* ARABIC </w:instrText>
      </w:r>
      <w:r>
        <w:fldChar w:fldCharType="separate"/>
      </w:r>
      <w:r w:rsidR="009A6A4C">
        <w:rPr>
          <w:noProof/>
        </w:rPr>
        <w:t>8</w:t>
      </w:r>
      <w:r>
        <w:rPr>
          <w:noProof/>
        </w:rPr>
        <w:fldChar w:fldCharType="end"/>
      </w:r>
      <w:r>
        <w:t xml:space="preserve"> – common </w:t>
      </w:r>
      <w:r w:rsidR="00E0135E">
        <w:t>c</w:t>
      </w:r>
      <w:r w:rsidR="001B3F61">
        <w:t>onnectives</w:t>
      </w:r>
    </w:p>
    <w:tbl>
      <w:tblPr>
        <w:tblStyle w:val="Tableheader"/>
        <w:tblW w:w="0" w:type="auto"/>
        <w:tblLook w:val="04A0" w:firstRow="1" w:lastRow="0" w:firstColumn="1" w:lastColumn="0" w:noHBand="0" w:noVBand="1"/>
        <w:tblDescription w:val="A word bank list of commonly used discourse markers."/>
      </w:tblPr>
      <w:tblGrid>
        <w:gridCol w:w="9628"/>
      </w:tblGrid>
      <w:tr w:rsidR="003F4E95" w14:paraId="29272A68" w14:textId="77777777" w:rsidTr="00F15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8FF6734" w14:textId="3EB10F4B" w:rsidR="003F4E95" w:rsidRDefault="003F4E95" w:rsidP="00DB4BF5">
            <w:r>
              <w:t xml:space="preserve">Commonly used </w:t>
            </w:r>
            <w:r w:rsidR="00E0135E">
              <w:t xml:space="preserve">connectives </w:t>
            </w:r>
            <w:r w:rsidR="001B3F61">
              <w:t>which can create cohesion</w:t>
            </w:r>
            <w:r>
              <w:t xml:space="preserve"> </w:t>
            </w:r>
          </w:p>
        </w:tc>
      </w:tr>
      <w:tr w:rsidR="003F4E95" w14:paraId="398D36C6" w14:textId="77777777" w:rsidTr="00F15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E929C90" w14:textId="5DCD70C8" w:rsidR="003F4E95" w:rsidRPr="003F4E95" w:rsidRDefault="007A50F3" w:rsidP="00DB4BF5">
            <w:pPr>
              <w:rPr>
                <w:b w:val="0"/>
              </w:rPr>
            </w:pPr>
            <w:proofErr w:type="gramStart"/>
            <w:r>
              <w:rPr>
                <w:b w:val="0"/>
              </w:rPr>
              <w:t>f</w:t>
            </w:r>
            <w:r w:rsidRPr="003F4E95">
              <w:rPr>
                <w:b w:val="0"/>
              </w:rPr>
              <w:t>irstly</w:t>
            </w:r>
            <w:r w:rsidR="003F4E95" w:rsidRPr="003F4E95">
              <w:rPr>
                <w:b w:val="0"/>
              </w:rPr>
              <w:t>;</w:t>
            </w:r>
            <w:proofErr w:type="gramEnd"/>
            <w:r w:rsidR="003F4E95" w:rsidRPr="003F4E95">
              <w:rPr>
                <w:b w:val="0"/>
              </w:rPr>
              <w:t xml:space="preserve"> for example; similarly; furthermore; therefore; in most cases; in conclusion; however; secondly; as a result; alternatively; also; subsequently; on the other hand; thus; instead; in the same way; afterwards; for instance; </w:t>
            </w:r>
            <w:r w:rsidR="004547B4">
              <w:rPr>
                <w:b w:val="0"/>
              </w:rPr>
              <w:t>on the whole</w:t>
            </w:r>
            <w:r w:rsidR="003F4E95" w:rsidRPr="003F4E95">
              <w:rPr>
                <w:b w:val="0"/>
              </w:rPr>
              <w:t>; moreover; in contrast; likewise; in the end; although</w:t>
            </w:r>
            <w:r w:rsidR="00313A8F">
              <w:rPr>
                <w:b w:val="0"/>
              </w:rPr>
              <w:t xml:space="preserve">; overall; </w:t>
            </w:r>
            <w:r w:rsidR="0089451D">
              <w:rPr>
                <w:b w:val="0"/>
              </w:rPr>
              <w:t>on the contrary;</w:t>
            </w:r>
            <w:r w:rsidR="004547B4">
              <w:rPr>
                <w:b w:val="0"/>
              </w:rPr>
              <w:t xml:space="preserve"> generally; </w:t>
            </w:r>
            <w:r w:rsidR="00EE6D0D">
              <w:rPr>
                <w:b w:val="0"/>
              </w:rPr>
              <w:t xml:space="preserve">besides; </w:t>
            </w:r>
            <w:r w:rsidR="00DE73C2">
              <w:rPr>
                <w:b w:val="0"/>
              </w:rPr>
              <w:t xml:space="preserve">finally; </w:t>
            </w:r>
            <w:r w:rsidR="00D46408">
              <w:rPr>
                <w:b w:val="0"/>
              </w:rPr>
              <w:t xml:space="preserve">to sum up; </w:t>
            </w:r>
            <w:r w:rsidR="00605B05">
              <w:rPr>
                <w:b w:val="0"/>
              </w:rPr>
              <w:t>to illustrate; that is why</w:t>
            </w:r>
          </w:p>
        </w:tc>
      </w:tr>
    </w:tbl>
    <w:p w14:paraId="690362CC" w14:textId="31C43319" w:rsidR="00164F8F" w:rsidRDefault="00BF6A71" w:rsidP="00164F8F">
      <w:pPr>
        <w:pStyle w:val="ListNumber"/>
      </w:pPr>
      <w:r>
        <w:t xml:space="preserve">Sort the </w:t>
      </w:r>
      <w:r w:rsidR="00E0135E">
        <w:t>co</w:t>
      </w:r>
      <w:r w:rsidR="001B3F61">
        <w:t>nnectives</w:t>
      </w:r>
      <w:r w:rsidR="00FF7E60">
        <w:t xml:space="preserve"> </w:t>
      </w:r>
      <w:r>
        <w:t>in the table below by writing them in the boxes that align with th</w:t>
      </w:r>
      <w:r w:rsidR="00643B4A">
        <w:t>e purpose that you think they best demonstrate</w:t>
      </w:r>
      <w:r w:rsidR="007F705D">
        <w:t>.</w:t>
      </w:r>
    </w:p>
    <w:p w14:paraId="6CF430A4" w14:textId="77C1A6B8" w:rsidR="002A08C6" w:rsidRDefault="002A08C6" w:rsidP="002A08C6">
      <w:pPr>
        <w:pStyle w:val="Caption"/>
      </w:pPr>
      <w:r>
        <w:t xml:space="preserve">Table </w:t>
      </w:r>
      <w:r>
        <w:fldChar w:fldCharType="begin"/>
      </w:r>
      <w:r>
        <w:instrText xml:space="preserve"> SEQ Table \* ARABIC </w:instrText>
      </w:r>
      <w:r>
        <w:fldChar w:fldCharType="separate"/>
      </w:r>
      <w:r w:rsidR="009A6A4C">
        <w:rPr>
          <w:noProof/>
        </w:rPr>
        <w:t>9</w:t>
      </w:r>
      <w:r>
        <w:rPr>
          <w:noProof/>
        </w:rPr>
        <w:fldChar w:fldCharType="end"/>
      </w:r>
      <w:r w:rsidR="001404DC">
        <w:t xml:space="preserve"> – </w:t>
      </w:r>
      <w:r w:rsidR="002F4C53">
        <w:t xml:space="preserve">sorting </w:t>
      </w:r>
      <w:r w:rsidR="00E0135E">
        <w:t>cohesive devices</w:t>
      </w:r>
    </w:p>
    <w:tbl>
      <w:tblPr>
        <w:tblStyle w:val="Tableheader"/>
        <w:tblW w:w="0" w:type="auto"/>
        <w:tblLook w:val="04A0" w:firstRow="1" w:lastRow="0" w:firstColumn="1" w:lastColumn="0" w:noHBand="0" w:noVBand="1"/>
        <w:tblDescription w:val="Categories of discourse markers separated by purpose with blank cells left for students to provide examples of each."/>
      </w:tblPr>
      <w:tblGrid>
        <w:gridCol w:w="3114"/>
        <w:gridCol w:w="6514"/>
      </w:tblGrid>
      <w:tr w:rsidR="007F705D" w14:paraId="062E34E5" w14:textId="77777777" w:rsidTr="0041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9DABFA" w14:textId="7AAC7A42" w:rsidR="007F705D" w:rsidRDefault="00E0135E" w:rsidP="007F705D">
            <w:r>
              <w:t>Co</w:t>
            </w:r>
            <w:r w:rsidR="001B3F61">
              <w:t>nnectives</w:t>
            </w:r>
            <w:r w:rsidR="00B17150">
              <w:t xml:space="preserve"> </w:t>
            </w:r>
            <w:r w:rsidR="002022E0">
              <w:t xml:space="preserve">– </w:t>
            </w:r>
            <w:r w:rsidR="007F705D">
              <w:t>purpose</w:t>
            </w:r>
          </w:p>
        </w:tc>
        <w:tc>
          <w:tcPr>
            <w:tcW w:w="6514" w:type="dxa"/>
          </w:tcPr>
          <w:p w14:paraId="5FDB969F" w14:textId="4A5BD488" w:rsidR="007F705D" w:rsidRDefault="007F705D" w:rsidP="007F705D">
            <w:pPr>
              <w:cnfStyle w:val="100000000000" w:firstRow="1" w:lastRow="0" w:firstColumn="0" w:lastColumn="0" w:oddVBand="0" w:evenVBand="0" w:oddHBand="0" w:evenHBand="0" w:firstRowFirstColumn="0" w:firstRowLastColumn="0" w:lastRowFirstColumn="0" w:lastRowLastColumn="0"/>
            </w:pPr>
            <w:r>
              <w:t xml:space="preserve">Example </w:t>
            </w:r>
            <w:r w:rsidR="00E0135E">
              <w:t>c</w:t>
            </w:r>
            <w:r w:rsidR="001B3F61">
              <w:t>onnectives</w:t>
            </w:r>
          </w:p>
        </w:tc>
      </w:tr>
      <w:tr w:rsidR="007F705D" w14:paraId="46D17D70" w14:textId="77777777" w:rsidTr="00416A91">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114" w:type="dxa"/>
          </w:tcPr>
          <w:p w14:paraId="25B92F2F" w14:textId="395CD5E0" w:rsidR="007F705D" w:rsidRDefault="0072200A" w:rsidP="007F705D">
            <w:r>
              <w:t>Purpose – to add a new idea or piece of information</w:t>
            </w:r>
          </w:p>
        </w:tc>
        <w:tc>
          <w:tcPr>
            <w:tcW w:w="6514" w:type="dxa"/>
          </w:tcPr>
          <w:p w14:paraId="4C53D2F9" w14:textId="77777777" w:rsidR="007F705D" w:rsidRDefault="007F705D" w:rsidP="007F705D">
            <w:pPr>
              <w:cnfStyle w:val="000000100000" w:firstRow="0" w:lastRow="0" w:firstColumn="0" w:lastColumn="0" w:oddVBand="0" w:evenVBand="0" w:oddHBand="1" w:evenHBand="0" w:firstRowFirstColumn="0" w:firstRowLastColumn="0" w:lastRowFirstColumn="0" w:lastRowLastColumn="0"/>
            </w:pPr>
          </w:p>
        </w:tc>
      </w:tr>
      <w:tr w:rsidR="007F705D" w14:paraId="582219E5" w14:textId="77777777" w:rsidTr="00416A91">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114" w:type="dxa"/>
          </w:tcPr>
          <w:p w14:paraId="6DC60980" w14:textId="19EC166E" w:rsidR="007F705D" w:rsidRDefault="0072200A" w:rsidP="007F705D">
            <w:r>
              <w:lastRenderedPageBreak/>
              <w:t>Purpose</w:t>
            </w:r>
            <w:r w:rsidR="001538C1">
              <w:t xml:space="preserve"> – to demonstrate cause and effect</w:t>
            </w:r>
          </w:p>
        </w:tc>
        <w:tc>
          <w:tcPr>
            <w:tcW w:w="6514" w:type="dxa"/>
          </w:tcPr>
          <w:p w14:paraId="61676F34" w14:textId="77777777" w:rsidR="007F705D" w:rsidRDefault="007F705D" w:rsidP="007F705D">
            <w:pPr>
              <w:cnfStyle w:val="000000010000" w:firstRow="0" w:lastRow="0" w:firstColumn="0" w:lastColumn="0" w:oddVBand="0" w:evenVBand="0" w:oddHBand="0" w:evenHBand="1" w:firstRowFirstColumn="0" w:firstRowLastColumn="0" w:lastRowFirstColumn="0" w:lastRowLastColumn="0"/>
            </w:pPr>
          </w:p>
        </w:tc>
      </w:tr>
      <w:tr w:rsidR="007F705D" w14:paraId="6B7106B6" w14:textId="77777777" w:rsidTr="00416A91">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114" w:type="dxa"/>
          </w:tcPr>
          <w:p w14:paraId="2F4857A2" w14:textId="27F08827" w:rsidR="007F705D" w:rsidRDefault="001538C1" w:rsidP="007F705D">
            <w:r>
              <w:t>Purpose – to sequence ideas</w:t>
            </w:r>
          </w:p>
        </w:tc>
        <w:tc>
          <w:tcPr>
            <w:tcW w:w="6514" w:type="dxa"/>
          </w:tcPr>
          <w:p w14:paraId="0556BBD8" w14:textId="77777777" w:rsidR="007F705D" w:rsidRDefault="007F705D" w:rsidP="007F705D">
            <w:pPr>
              <w:cnfStyle w:val="000000100000" w:firstRow="0" w:lastRow="0" w:firstColumn="0" w:lastColumn="0" w:oddVBand="0" w:evenVBand="0" w:oddHBand="1" w:evenHBand="0" w:firstRowFirstColumn="0" w:firstRowLastColumn="0" w:lastRowFirstColumn="0" w:lastRowLastColumn="0"/>
            </w:pPr>
          </w:p>
        </w:tc>
      </w:tr>
      <w:tr w:rsidR="007F705D" w14:paraId="558C4FCF" w14:textId="77777777" w:rsidTr="00416A91">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114" w:type="dxa"/>
          </w:tcPr>
          <w:p w14:paraId="6A1B6BA0" w14:textId="4148A10F" w:rsidR="007F705D" w:rsidRDefault="001538C1" w:rsidP="007F705D">
            <w:r>
              <w:t>Purpose – to compare</w:t>
            </w:r>
          </w:p>
        </w:tc>
        <w:tc>
          <w:tcPr>
            <w:tcW w:w="6514" w:type="dxa"/>
          </w:tcPr>
          <w:p w14:paraId="38FCCE8A" w14:textId="77777777" w:rsidR="007F705D" w:rsidRDefault="007F705D" w:rsidP="007F705D">
            <w:pPr>
              <w:cnfStyle w:val="000000010000" w:firstRow="0" w:lastRow="0" w:firstColumn="0" w:lastColumn="0" w:oddVBand="0" w:evenVBand="0" w:oddHBand="0" w:evenHBand="1" w:firstRowFirstColumn="0" w:firstRowLastColumn="0" w:lastRowFirstColumn="0" w:lastRowLastColumn="0"/>
            </w:pPr>
          </w:p>
        </w:tc>
      </w:tr>
      <w:tr w:rsidR="007F705D" w14:paraId="5C396324" w14:textId="77777777" w:rsidTr="00416A91">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114" w:type="dxa"/>
          </w:tcPr>
          <w:p w14:paraId="02DEA393" w14:textId="4135DEAA" w:rsidR="007F705D" w:rsidRDefault="001538C1" w:rsidP="007F705D">
            <w:r>
              <w:t>Purpose – to contrast</w:t>
            </w:r>
          </w:p>
        </w:tc>
        <w:tc>
          <w:tcPr>
            <w:tcW w:w="6514" w:type="dxa"/>
          </w:tcPr>
          <w:p w14:paraId="3235FD0B" w14:textId="77777777" w:rsidR="007F705D" w:rsidRDefault="007F705D" w:rsidP="007F705D">
            <w:pPr>
              <w:cnfStyle w:val="000000100000" w:firstRow="0" w:lastRow="0" w:firstColumn="0" w:lastColumn="0" w:oddVBand="0" w:evenVBand="0" w:oddHBand="1" w:evenHBand="0" w:firstRowFirstColumn="0" w:firstRowLastColumn="0" w:lastRowFirstColumn="0" w:lastRowLastColumn="0"/>
            </w:pPr>
          </w:p>
        </w:tc>
      </w:tr>
      <w:tr w:rsidR="007F705D" w14:paraId="315EA4CE" w14:textId="77777777" w:rsidTr="00416A91">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114" w:type="dxa"/>
          </w:tcPr>
          <w:p w14:paraId="209D4C3F" w14:textId="13830B2B" w:rsidR="007F705D" w:rsidRDefault="00B20699" w:rsidP="007F705D">
            <w:r>
              <w:t>Purpose – to provide an example</w:t>
            </w:r>
          </w:p>
        </w:tc>
        <w:tc>
          <w:tcPr>
            <w:tcW w:w="6514" w:type="dxa"/>
          </w:tcPr>
          <w:p w14:paraId="4D82E381" w14:textId="77777777" w:rsidR="007F705D" w:rsidRDefault="007F705D" w:rsidP="007F705D">
            <w:pPr>
              <w:cnfStyle w:val="000000010000" w:firstRow="0" w:lastRow="0" w:firstColumn="0" w:lastColumn="0" w:oddVBand="0" w:evenVBand="0" w:oddHBand="0" w:evenHBand="1" w:firstRowFirstColumn="0" w:firstRowLastColumn="0" w:lastRowFirstColumn="0" w:lastRowLastColumn="0"/>
            </w:pPr>
          </w:p>
        </w:tc>
      </w:tr>
      <w:tr w:rsidR="00B20699" w14:paraId="2182E1D5" w14:textId="77777777" w:rsidTr="00416A91">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114" w:type="dxa"/>
          </w:tcPr>
          <w:p w14:paraId="070CB6A1" w14:textId="70F11DE3" w:rsidR="00B20699" w:rsidRDefault="00B20699" w:rsidP="007F705D">
            <w:r>
              <w:t>Purpose – to conclude</w:t>
            </w:r>
          </w:p>
        </w:tc>
        <w:tc>
          <w:tcPr>
            <w:tcW w:w="6514" w:type="dxa"/>
          </w:tcPr>
          <w:p w14:paraId="0DC6DFC3" w14:textId="77777777" w:rsidR="00B20699" w:rsidRDefault="00B20699" w:rsidP="007F705D">
            <w:pPr>
              <w:cnfStyle w:val="000000100000" w:firstRow="0" w:lastRow="0" w:firstColumn="0" w:lastColumn="0" w:oddVBand="0" w:evenVBand="0" w:oddHBand="1" w:evenHBand="0" w:firstRowFirstColumn="0" w:firstRowLastColumn="0" w:lastRowFirstColumn="0" w:lastRowLastColumn="0"/>
            </w:pPr>
          </w:p>
        </w:tc>
      </w:tr>
      <w:tr w:rsidR="00B20699" w14:paraId="2D0604C0" w14:textId="77777777" w:rsidTr="00416A91">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114" w:type="dxa"/>
          </w:tcPr>
          <w:p w14:paraId="1F4E33DE" w14:textId="72F20292" w:rsidR="00B20699" w:rsidRDefault="00756685" w:rsidP="007F705D">
            <w:r>
              <w:t xml:space="preserve">Purpose – to generalise </w:t>
            </w:r>
          </w:p>
        </w:tc>
        <w:tc>
          <w:tcPr>
            <w:tcW w:w="6514" w:type="dxa"/>
          </w:tcPr>
          <w:p w14:paraId="16288F16" w14:textId="77777777" w:rsidR="00B20699" w:rsidRDefault="00B20699" w:rsidP="007F705D">
            <w:pPr>
              <w:cnfStyle w:val="000000010000" w:firstRow="0" w:lastRow="0" w:firstColumn="0" w:lastColumn="0" w:oddVBand="0" w:evenVBand="0" w:oddHBand="0" w:evenHBand="1" w:firstRowFirstColumn="0" w:firstRowLastColumn="0" w:lastRowFirstColumn="0" w:lastRowLastColumn="0"/>
            </w:pPr>
          </w:p>
        </w:tc>
      </w:tr>
    </w:tbl>
    <w:p w14:paraId="3C43D308" w14:textId="77777777" w:rsidR="00030F01" w:rsidRDefault="00030F01">
      <w:pPr>
        <w:suppressAutoHyphens w:val="0"/>
        <w:spacing w:before="0" w:after="160" w:line="259" w:lineRule="auto"/>
      </w:pPr>
      <w:r>
        <w:br w:type="page"/>
      </w:r>
    </w:p>
    <w:p w14:paraId="2AF76BDB" w14:textId="611725F3" w:rsidR="00030F01" w:rsidRDefault="00030F01" w:rsidP="00030F01">
      <w:pPr>
        <w:pStyle w:val="Heading2"/>
      </w:pPr>
      <w:bookmarkStart w:id="24" w:name="_Toc175904317"/>
      <w:r>
        <w:lastRenderedPageBreak/>
        <w:t xml:space="preserve">Phase 1, activity 2 – using </w:t>
      </w:r>
      <w:r w:rsidR="00E0135E">
        <w:t>cohesive devices</w:t>
      </w:r>
      <w:r>
        <w:t xml:space="preserve"> to </w:t>
      </w:r>
      <w:proofErr w:type="gramStart"/>
      <w:r>
        <w:t>compare and contrast</w:t>
      </w:r>
      <w:bookmarkEnd w:id="24"/>
      <w:proofErr w:type="gramEnd"/>
    </w:p>
    <w:p w14:paraId="522A7507" w14:textId="6374C559" w:rsidR="00CF1209" w:rsidRPr="00B17150" w:rsidRDefault="00CF1209" w:rsidP="00CF1209">
      <w:pPr>
        <w:pStyle w:val="FeatureBox2"/>
        <w:rPr>
          <w:rStyle w:val="Strong"/>
        </w:rPr>
      </w:pPr>
      <w:r w:rsidRPr="00B17150">
        <w:rPr>
          <w:rStyle w:val="Strong"/>
        </w:rPr>
        <w:t xml:space="preserve">Teacher </w:t>
      </w:r>
      <w:proofErr w:type="gramStart"/>
      <w:r w:rsidRPr="00B17150">
        <w:rPr>
          <w:rStyle w:val="Strong"/>
        </w:rPr>
        <w:t>note</w:t>
      </w:r>
      <w:proofErr w:type="gramEnd"/>
      <w:r w:rsidRPr="00B17150">
        <w:rPr>
          <w:rStyle w:val="Strong"/>
        </w:rPr>
        <w:t>:</w:t>
      </w:r>
      <w:r w:rsidR="4325CAE5" w:rsidRPr="00B17150">
        <w:rPr>
          <w:rStyle w:val="Strong"/>
        </w:rPr>
        <w:t xml:space="preserve"> </w:t>
      </w:r>
      <w:r w:rsidR="39ED970E" w:rsidRPr="00B17150">
        <w:t>to support EAL/D learners, you may wish to supplement this activity with a ‘mix and match’ activity of comparative sentences</w:t>
      </w:r>
      <w:r w:rsidR="3175214B" w:rsidRPr="00B17150">
        <w:t>. To do this, write 5 comparative sentences (the 2 samples in this activity could be used for this) and provide students with the separate parts of the sentence. Student can the</w:t>
      </w:r>
      <w:r w:rsidR="00BE39FD">
        <w:t>n</w:t>
      </w:r>
      <w:r w:rsidR="3175214B" w:rsidRPr="00B17150">
        <w:t xml:space="preserve"> </w:t>
      </w:r>
      <w:r w:rsidR="618102CA" w:rsidRPr="00B17150">
        <w:t>identify which parts go with which to form a logical</w:t>
      </w:r>
      <w:r w:rsidR="3175214B" w:rsidRPr="764FBC23">
        <w:rPr>
          <w:rStyle w:val="Strong"/>
        </w:rPr>
        <w:t xml:space="preserve"> </w:t>
      </w:r>
      <w:r w:rsidR="3175214B" w:rsidRPr="00B17150">
        <w:rPr>
          <w:rStyle w:val="Strong"/>
          <w:b w:val="0"/>
          <w:bCs w:val="0"/>
        </w:rPr>
        <w:t>sentence</w:t>
      </w:r>
      <w:r w:rsidR="3175214B" w:rsidRPr="764FBC23">
        <w:rPr>
          <w:rStyle w:val="Strong"/>
        </w:rPr>
        <w:t>.</w:t>
      </w:r>
    </w:p>
    <w:p w14:paraId="490A3133" w14:textId="43992557" w:rsidR="004C4952" w:rsidRDefault="004C4952" w:rsidP="004C4952">
      <w:pPr>
        <w:pStyle w:val="FeatureBox3"/>
      </w:pPr>
      <w:r w:rsidRPr="004C4952">
        <w:rPr>
          <w:rStyle w:val="Strong"/>
        </w:rPr>
        <w:t>Student note</w:t>
      </w:r>
      <w:r>
        <w:t xml:space="preserve">: </w:t>
      </w:r>
      <w:r w:rsidRPr="004C4952">
        <w:t>the purpose of th</w:t>
      </w:r>
      <w:r>
        <w:t>e</w:t>
      </w:r>
      <w:r w:rsidRPr="004C4952">
        <w:t xml:space="preserve"> sentences</w:t>
      </w:r>
      <w:r>
        <w:t xml:space="preserve"> you will construct in this activity</w:t>
      </w:r>
      <w:r w:rsidRPr="004C4952">
        <w:t xml:space="preserve"> is not to say that one perspective or point of view is better or more correct than the other. Instead, your sentences should either compare or contrast different perspectives, including your own. Two sentence starters have been provided for you. It is up to you whether you choose to use these or create your own.</w:t>
      </w:r>
    </w:p>
    <w:p w14:paraId="5A9ED467" w14:textId="1F4E6CE4" w:rsidR="007F705D" w:rsidRDefault="0076685C" w:rsidP="000B1D5E">
      <w:pPr>
        <w:rPr>
          <w:rStyle w:val="Strong"/>
          <w:b w:val="0"/>
          <w:bCs w:val="0"/>
        </w:rPr>
      </w:pPr>
      <w:r>
        <w:t xml:space="preserve">A key feature of </w:t>
      </w:r>
      <w:r w:rsidRPr="00B17150">
        <w:rPr>
          <w:rStyle w:val="Strong"/>
          <w:b w:val="0"/>
          <w:bCs w:val="0"/>
        </w:rPr>
        <w:t xml:space="preserve">discursive writing is the comparison or contrast of a range </w:t>
      </w:r>
      <w:r w:rsidR="000B1D5E" w:rsidRPr="00B17150">
        <w:rPr>
          <w:rStyle w:val="Strong"/>
          <w:b w:val="0"/>
          <w:bCs w:val="0"/>
        </w:rPr>
        <w:t xml:space="preserve">of different perspectives. This comparison can be done </w:t>
      </w:r>
      <w:r w:rsidR="00AC146E" w:rsidRPr="00B17150">
        <w:rPr>
          <w:rStyle w:val="Strong"/>
          <w:b w:val="0"/>
          <w:bCs w:val="0"/>
        </w:rPr>
        <w:t xml:space="preserve">at the whole-text and paragraph levels. </w:t>
      </w:r>
      <w:r w:rsidR="00B413FB" w:rsidRPr="00B17150">
        <w:rPr>
          <w:rStyle w:val="Strong"/>
          <w:b w:val="0"/>
          <w:bCs w:val="0"/>
        </w:rPr>
        <w:t>At the sentence level, using</w:t>
      </w:r>
      <w:r w:rsidR="00AC146E" w:rsidRPr="00B17150">
        <w:rPr>
          <w:rStyle w:val="Strong"/>
          <w:b w:val="0"/>
          <w:bCs w:val="0"/>
        </w:rPr>
        <w:t xml:space="preserve"> </w:t>
      </w:r>
      <w:r w:rsidR="00E0135E" w:rsidRPr="00C375CE">
        <w:rPr>
          <w:rStyle w:val="Strong"/>
          <w:b w:val="0"/>
        </w:rPr>
        <w:t>co</w:t>
      </w:r>
      <w:r w:rsidR="00FF7E60" w:rsidRPr="00C375CE">
        <w:rPr>
          <w:rStyle w:val="Strong"/>
          <w:b w:val="0"/>
        </w:rPr>
        <w:t>nnectives</w:t>
      </w:r>
      <w:r w:rsidR="00AC146E" w:rsidRPr="00B17150">
        <w:rPr>
          <w:rStyle w:val="Strong"/>
          <w:b w:val="0"/>
          <w:bCs w:val="0"/>
        </w:rPr>
        <w:t xml:space="preserve"> that serve the purpose of comparing or contrasting ideas</w:t>
      </w:r>
      <w:r w:rsidR="00272C7C" w:rsidRPr="00B17150">
        <w:rPr>
          <w:rStyle w:val="Strong"/>
          <w:b w:val="0"/>
          <w:bCs w:val="0"/>
        </w:rPr>
        <w:t xml:space="preserve"> </w:t>
      </w:r>
      <w:r w:rsidR="00E174C3" w:rsidRPr="00B17150">
        <w:rPr>
          <w:rStyle w:val="Strong"/>
          <w:b w:val="0"/>
          <w:bCs w:val="0"/>
        </w:rPr>
        <w:t xml:space="preserve">can </w:t>
      </w:r>
      <w:r w:rsidR="00113741" w:rsidRPr="00B17150">
        <w:rPr>
          <w:rStyle w:val="Strong"/>
          <w:b w:val="0"/>
          <w:bCs w:val="0"/>
        </w:rPr>
        <w:t xml:space="preserve">help to </w:t>
      </w:r>
      <w:r w:rsidR="00FF7E60" w:rsidRPr="00B17150">
        <w:rPr>
          <w:rStyle w:val="Strong"/>
          <w:b w:val="0"/>
          <w:bCs w:val="0"/>
        </w:rPr>
        <w:t>create cohesion, and</w:t>
      </w:r>
      <w:r w:rsidR="00113741">
        <w:rPr>
          <w:rStyle w:val="Strong"/>
        </w:rPr>
        <w:t xml:space="preserve"> </w:t>
      </w:r>
      <w:r w:rsidR="00113741">
        <w:rPr>
          <w:rStyle w:val="Strong"/>
          <w:b w:val="0"/>
          <w:bCs w:val="0"/>
        </w:rPr>
        <w:t>acknowledge and introduce a range of different perspectives.</w:t>
      </w:r>
    </w:p>
    <w:p w14:paraId="140A50BC" w14:textId="4899F61B" w:rsidR="00113741" w:rsidRDefault="00F86282" w:rsidP="000B1D5E">
      <w:pPr>
        <w:rPr>
          <w:rStyle w:val="Strong"/>
          <w:b w:val="0"/>
          <w:bCs w:val="0"/>
        </w:rPr>
      </w:pPr>
      <w:r>
        <w:rPr>
          <w:rStyle w:val="Strong"/>
          <w:b w:val="0"/>
          <w:bCs w:val="0"/>
        </w:rPr>
        <w:t xml:space="preserve">‘Although’ and ‘while’ are 2 </w:t>
      </w:r>
      <w:r w:rsidR="00D2448A" w:rsidRPr="00C375CE">
        <w:rPr>
          <w:rStyle w:val="Strong"/>
          <w:b w:val="0"/>
        </w:rPr>
        <w:t xml:space="preserve">more commonplace </w:t>
      </w:r>
      <w:r w:rsidR="00E0135E" w:rsidRPr="00C375CE">
        <w:rPr>
          <w:rStyle w:val="Strong"/>
          <w:b w:val="0"/>
        </w:rPr>
        <w:t>co</w:t>
      </w:r>
      <w:r w:rsidR="00A54651" w:rsidRPr="00C375CE">
        <w:rPr>
          <w:rStyle w:val="Strong"/>
          <w:b w:val="0"/>
        </w:rPr>
        <w:t>nnectives</w:t>
      </w:r>
      <w:r>
        <w:rPr>
          <w:rStyle w:val="Strong"/>
          <w:b w:val="0"/>
          <w:bCs w:val="0"/>
        </w:rPr>
        <w:t xml:space="preserve"> </w:t>
      </w:r>
      <w:r w:rsidR="00AD3EE7">
        <w:rPr>
          <w:rStyle w:val="Strong"/>
          <w:b w:val="0"/>
          <w:bCs w:val="0"/>
        </w:rPr>
        <w:t>that can be used at the beginning of sentences constructed for the purpose of comparing and contrasting.</w:t>
      </w:r>
      <w:r w:rsidR="00C35F2E">
        <w:rPr>
          <w:rStyle w:val="Strong"/>
          <w:b w:val="0"/>
          <w:bCs w:val="0"/>
        </w:rPr>
        <w:t xml:space="preserve"> </w:t>
      </w:r>
    </w:p>
    <w:p w14:paraId="4423A1A5" w14:textId="1061EB1D" w:rsidR="00592B0D" w:rsidRDefault="00592B0D" w:rsidP="001B3DE3">
      <w:pPr>
        <w:pStyle w:val="ListBullet"/>
      </w:pPr>
      <w:r>
        <w:t xml:space="preserve">Although </w:t>
      </w:r>
      <w:r w:rsidR="00D1475E">
        <w:t xml:space="preserve">[insert one idea or perspective] is </w:t>
      </w:r>
      <w:r w:rsidR="00872144">
        <w:t xml:space="preserve">[something </w:t>
      </w:r>
      <w:r w:rsidR="00D1475E">
        <w:t>true</w:t>
      </w:r>
      <w:r w:rsidR="00872144">
        <w:t xml:space="preserve"> or factual about the idea or perspective]</w:t>
      </w:r>
      <w:r w:rsidR="00D1475E">
        <w:t xml:space="preserve">, [insert an alternate idea or perspective] </w:t>
      </w:r>
      <w:r w:rsidR="00030F01">
        <w:t xml:space="preserve">can also </w:t>
      </w:r>
      <w:r w:rsidR="00C6481F">
        <w:t>[something true or factual about the idea or perspective]</w:t>
      </w:r>
      <w:r w:rsidR="00030F01">
        <w:t>.</w:t>
      </w:r>
    </w:p>
    <w:p w14:paraId="5945358B" w14:textId="4553E7F8" w:rsidR="0041302D" w:rsidRDefault="00AD3EE7" w:rsidP="001B3DE3">
      <w:pPr>
        <w:pStyle w:val="ListBullet"/>
      </w:pPr>
      <w:r>
        <w:t xml:space="preserve">While </w:t>
      </w:r>
      <w:r w:rsidR="0041302D">
        <w:t xml:space="preserve">[insert </w:t>
      </w:r>
      <w:r w:rsidR="00393941">
        <w:t>the subject of the sentence</w:t>
      </w:r>
      <w:r w:rsidR="0041302D">
        <w:t xml:space="preserve">] is </w:t>
      </w:r>
      <w:r w:rsidR="006D5A72">
        <w:t xml:space="preserve">[something true or factual about the </w:t>
      </w:r>
      <w:r w:rsidR="0060254F">
        <w:t>subject</w:t>
      </w:r>
      <w:r w:rsidR="006D5A72">
        <w:t>]</w:t>
      </w:r>
      <w:r w:rsidR="00C35F2E">
        <w:t>, [</w:t>
      </w:r>
      <w:r w:rsidR="0060254F">
        <w:t>something different about the subject that is also true</w:t>
      </w:r>
      <w:r w:rsidR="00C35F2E">
        <w:t>]</w:t>
      </w:r>
      <w:r w:rsidR="00070626">
        <w:t>.</w:t>
      </w:r>
      <w:r w:rsidR="00C35F2E">
        <w:t xml:space="preserve"> </w:t>
      </w:r>
    </w:p>
    <w:p w14:paraId="0B6A24C8" w14:textId="27E825EE" w:rsidR="00030F01" w:rsidRDefault="00030F01" w:rsidP="00030F01">
      <w:r>
        <w:t>Examples of this structure include:</w:t>
      </w:r>
    </w:p>
    <w:p w14:paraId="7D9999AF" w14:textId="567E9929" w:rsidR="00030F01" w:rsidRDefault="00DC46AC" w:rsidP="001B3DE3">
      <w:pPr>
        <w:pStyle w:val="ListBullet"/>
      </w:pPr>
      <w:r>
        <w:t xml:space="preserve">Although </w:t>
      </w:r>
      <w:r w:rsidR="00151D35">
        <w:t xml:space="preserve">many </w:t>
      </w:r>
      <w:proofErr w:type="gramStart"/>
      <w:r w:rsidR="00151D35">
        <w:t>cinema-goers</w:t>
      </w:r>
      <w:proofErr w:type="gramEnd"/>
      <w:r w:rsidR="00151D35">
        <w:t xml:space="preserve"> appreciate films t</w:t>
      </w:r>
      <w:r w:rsidR="00BC5849">
        <w:t>hat</w:t>
      </w:r>
      <w:r w:rsidR="00151D35">
        <w:t xml:space="preserve"> end happily, </w:t>
      </w:r>
      <w:r w:rsidR="00674AA4">
        <w:t xml:space="preserve">I also think </w:t>
      </w:r>
      <w:r w:rsidR="0044101B">
        <w:t>the</w:t>
      </w:r>
      <w:r w:rsidR="00002400">
        <w:t xml:space="preserve">re is room in cinema for films that </w:t>
      </w:r>
      <w:r w:rsidR="00BC5849">
        <w:t>leave us feeling sad or upset.</w:t>
      </w:r>
    </w:p>
    <w:p w14:paraId="65887E6F" w14:textId="53FF6F0A" w:rsidR="00BC5849" w:rsidRDefault="00AB7BB0" w:rsidP="001B3DE3">
      <w:pPr>
        <w:pStyle w:val="ListBullet"/>
      </w:pPr>
      <w:r>
        <w:t>While</w:t>
      </w:r>
      <w:r w:rsidR="00294F7B">
        <w:t xml:space="preserve"> Tony Stark’s death and</w:t>
      </w:r>
      <w:r>
        <w:t xml:space="preserve"> </w:t>
      </w:r>
      <w:r w:rsidR="00CB2249">
        <w:t xml:space="preserve">the ending of </w:t>
      </w:r>
      <w:r w:rsidR="00CB2249">
        <w:rPr>
          <w:i/>
          <w:iCs/>
        </w:rPr>
        <w:t>Avengers: Endgame</w:t>
      </w:r>
      <w:r w:rsidR="00683BAC">
        <w:t xml:space="preserve"> was quite upsetting for many viewers</w:t>
      </w:r>
      <w:r w:rsidR="00674AA4">
        <w:t xml:space="preserve"> including me</w:t>
      </w:r>
      <w:r w:rsidR="00683BAC">
        <w:t xml:space="preserve">, it also brought closure that was </w:t>
      </w:r>
      <w:r w:rsidR="00294F7B">
        <w:t>needed for the Marvel Cinematic Universe to move on and tell the stories of other characters.</w:t>
      </w:r>
    </w:p>
    <w:p w14:paraId="75699A5D" w14:textId="6F86519D" w:rsidR="00026624" w:rsidRDefault="00E71E9E" w:rsidP="00E71E9E">
      <w:pPr>
        <w:rPr>
          <w:rStyle w:val="Strong"/>
        </w:rPr>
      </w:pPr>
      <w:r>
        <w:rPr>
          <w:rStyle w:val="Strong"/>
        </w:rPr>
        <w:lastRenderedPageBreak/>
        <w:t>Using comparative sentence structures</w:t>
      </w:r>
    </w:p>
    <w:p w14:paraId="0A54949B" w14:textId="56CE2874" w:rsidR="00E71E9E" w:rsidRDefault="00A63C8B" w:rsidP="008A7A01">
      <w:pPr>
        <w:pStyle w:val="ListNumber"/>
        <w:numPr>
          <w:ilvl w:val="0"/>
          <w:numId w:val="7"/>
        </w:numPr>
      </w:pPr>
      <w:r>
        <w:t xml:space="preserve">Use the sample sentence structures above, or sentences </w:t>
      </w:r>
      <w:r w:rsidR="00B95FAB">
        <w:t>of your own construction</w:t>
      </w:r>
      <w:r w:rsidR="006B5C28">
        <w:t xml:space="preserve"> to</w:t>
      </w:r>
      <w:r w:rsidR="00B95FAB">
        <w:t xml:space="preserve"> </w:t>
      </w:r>
      <w:r w:rsidR="009F5340">
        <w:t xml:space="preserve">compose a series of sentences that </w:t>
      </w:r>
      <w:r w:rsidR="008F68C0">
        <w:t xml:space="preserve">provide a range of opinions about the ways that composers choose to end texts. </w:t>
      </w:r>
    </w:p>
    <w:p w14:paraId="0F27DF98" w14:textId="4A2BCC4C" w:rsidR="009C5239" w:rsidRDefault="004F3730" w:rsidP="00103A7B">
      <w:pPr>
        <w:pStyle w:val="ListNumber2"/>
      </w:pPr>
      <w:r>
        <w:t xml:space="preserve">Although </w:t>
      </w:r>
      <w:r w:rsidR="00F84EDC">
        <w:t>children’s stories</w:t>
      </w:r>
      <w:r w:rsidR="00AA412E">
        <w:t xml:space="preserve"> written in the past</w:t>
      </w:r>
      <w:r w:rsidR="00F84EDC">
        <w:t xml:space="preserve"> ended darkly </w:t>
      </w:r>
      <w:r w:rsidR="0082481A">
        <w:t>to</w:t>
      </w:r>
      <w:r w:rsidR="00F84EDC">
        <w:t xml:space="preserve"> communicate a moral message, …</w:t>
      </w:r>
    </w:p>
    <w:p w14:paraId="345DBD49" w14:textId="0C7AB904" w:rsidR="007F7E9C" w:rsidRPr="007F7E9C" w:rsidRDefault="00351A06" w:rsidP="007F7E9C">
      <w:pPr>
        <w:pStyle w:val="ListNumber2"/>
      </w:pPr>
      <w:r>
        <w:t>In the same way that w</w:t>
      </w:r>
      <w:r w:rsidR="00657A43">
        <w:t xml:space="preserve">e enjoyed stories as children that ended in </w:t>
      </w:r>
      <w:r w:rsidR="009B7B73">
        <w:t>‘</w:t>
      </w:r>
      <w:r w:rsidR="00AA412E">
        <w:t>h</w:t>
      </w:r>
      <w:r w:rsidR="009B7B73">
        <w:t xml:space="preserve">appily </w:t>
      </w:r>
      <w:r w:rsidR="00AA412E">
        <w:t>e</w:t>
      </w:r>
      <w:r w:rsidR="009B7B73">
        <w:t xml:space="preserve">ver </w:t>
      </w:r>
      <w:r w:rsidR="00AA412E">
        <w:t>a</w:t>
      </w:r>
      <w:r w:rsidR="009B7B73">
        <w:t>fter’, …</w:t>
      </w:r>
      <w:r w:rsidR="007F7E9C">
        <w:br w:type="page"/>
      </w:r>
    </w:p>
    <w:p w14:paraId="6FB0E903" w14:textId="7E8CB35E" w:rsidR="0032513D" w:rsidRDefault="0069028B" w:rsidP="00BF4725">
      <w:pPr>
        <w:pStyle w:val="Heading2"/>
      </w:pPr>
      <w:bookmarkStart w:id="25" w:name="_Toc175904318"/>
      <w:r>
        <w:lastRenderedPageBreak/>
        <w:t>Phase 1</w:t>
      </w:r>
      <w:r w:rsidR="0032513D">
        <w:t xml:space="preserve">, activity </w:t>
      </w:r>
      <w:r w:rsidR="00A705E7">
        <w:t>3</w:t>
      </w:r>
      <w:r w:rsidR="0032513D">
        <w:t xml:space="preserve"> – </w:t>
      </w:r>
      <w:r w:rsidR="00612831">
        <w:t>check for understanding</w:t>
      </w:r>
      <w:bookmarkEnd w:id="25"/>
    </w:p>
    <w:p w14:paraId="552D0E15" w14:textId="19F0D729" w:rsidR="00DF257F" w:rsidRPr="00DF257F" w:rsidRDefault="00DF257F" w:rsidP="00DF257F">
      <w:pPr>
        <w:pStyle w:val="FeatureBox2"/>
      </w:pPr>
      <w:r w:rsidRPr="00E1409E">
        <w:rPr>
          <w:rStyle w:val="Strong"/>
        </w:rPr>
        <w:t>Teacher note:</w:t>
      </w:r>
      <w:r>
        <w:t xml:space="preserve"> </w:t>
      </w:r>
      <w:hyperlink r:id="rId113" w:history="1">
        <w:r w:rsidRPr="00972426">
          <w:rPr>
            <w:rStyle w:val="Hyperlink"/>
          </w:rPr>
          <w:t>checking for understanding</w:t>
        </w:r>
      </w:hyperlink>
      <w:r w:rsidR="009179E2">
        <w:t xml:space="preserve"> i</w:t>
      </w:r>
      <w:r w:rsidR="008F35B7">
        <w:t xml:space="preserve">s one of the 8 evidence-driven </w:t>
      </w:r>
      <w:hyperlink r:id="rId114" w:history="1">
        <w:r w:rsidR="008F35B7" w:rsidRPr="00AA412E">
          <w:rPr>
            <w:rStyle w:val="Hyperlink"/>
          </w:rPr>
          <w:t>explicit teaching strategies.</w:t>
        </w:r>
      </w:hyperlink>
      <w:r w:rsidR="00481C63">
        <w:t xml:space="preserve"> This strategy is an important tool to use regularly</w:t>
      </w:r>
      <w:r w:rsidR="00646C60">
        <w:t xml:space="preserve"> to determine students’ understanding of taught content before </w:t>
      </w:r>
      <w:r w:rsidR="00993A9E">
        <w:t xml:space="preserve">moving on to the next part of the lesson. </w:t>
      </w:r>
      <w:r w:rsidR="008D57E1">
        <w:t xml:space="preserve">Essentially, checking for understanding </w:t>
      </w:r>
      <w:r w:rsidR="00A22E82">
        <w:t>requires teachers to collect and assess answers from all students. The table below is a</w:t>
      </w:r>
      <w:r w:rsidR="00A0208E">
        <w:t xml:space="preserve"> modified </w:t>
      </w:r>
      <w:hyperlink r:id="rId115" w:history="1">
        <w:r w:rsidR="00A0208E" w:rsidRPr="00716B29">
          <w:rPr>
            <w:rStyle w:val="Hyperlink"/>
          </w:rPr>
          <w:t>exit ticket</w:t>
        </w:r>
      </w:hyperlink>
      <w:r w:rsidR="00A22E82">
        <w:t xml:space="preserve"> </w:t>
      </w:r>
      <w:r w:rsidR="00A0208E">
        <w:t xml:space="preserve">that students could </w:t>
      </w:r>
      <w:r w:rsidR="00257C5A">
        <w:t>fill out</w:t>
      </w:r>
      <w:r w:rsidR="00A0208E">
        <w:t xml:space="preserve"> as they </w:t>
      </w:r>
      <w:r w:rsidR="00DD1390">
        <w:t>complete this sequence of learning</w:t>
      </w:r>
      <w:r w:rsidR="00A0208E">
        <w:t xml:space="preserve">. </w:t>
      </w:r>
      <w:r w:rsidR="00257C5A">
        <w:t xml:space="preserve">Teachers could alternately read the sentence starter aloud and have </w:t>
      </w:r>
      <w:r w:rsidR="007610FE">
        <w:t>students</w:t>
      </w:r>
      <w:r w:rsidR="00C043EA">
        <w:t xml:space="preserve"> share answers </w:t>
      </w:r>
      <w:r w:rsidR="00AD59F5">
        <w:t>using</w:t>
      </w:r>
      <w:r w:rsidR="00DD1390">
        <w:t xml:space="preserve"> </w:t>
      </w:r>
      <w:hyperlink r:id="rId116" w:history="1">
        <w:r w:rsidR="00DD1390" w:rsidRPr="00A25DA9">
          <w:rPr>
            <w:rStyle w:val="Hyperlink"/>
          </w:rPr>
          <w:t>mini whiteboards</w:t>
        </w:r>
      </w:hyperlink>
      <w:r w:rsidR="00AD59F5">
        <w:t>.</w:t>
      </w:r>
      <w:r w:rsidR="00A0208E">
        <w:t xml:space="preserve"> </w:t>
      </w:r>
    </w:p>
    <w:p w14:paraId="6B09D0BC" w14:textId="1E57A5A2" w:rsidR="00612831" w:rsidRPr="00612831" w:rsidRDefault="006F4268" w:rsidP="008A7A01">
      <w:pPr>
        <w:pStyle w:val="ListNumber"/>
        <w:numPr>
          <w:ilvl w:val="0"/>
          <w:numId w:val="3"/>
        </w:numPr>
      </w:pPr>
      <w:r>
        <w:t>Fill in the second column of the table below by finishing the sentence starter that has been provided for you.</w:t>
      </w:r>
    </w:p>
    <w:p w14:paraId="6ADACC00" w14:textId="3B9B36A0" w:rsidR="00612831" w:rsidRDefault="00612831" w:rsidP="00612831">
      <w:pPr>
        <w:pStyle w:val="Caption"/>
      </w:pPr>
      <w:r>
        <w:t xml:space="preserve">Table </w:t>
      </w:r>
      <w:r>
        <w:fldChar w:fldCharType="begin"/>
      </w:r>
      <w:r>
        <w:instrText xml:space="preserve"> SEQ Table \* ARABIC </w:instrText>
      </w:r>
      <w:r>
        <w:fldChar w:fldCharType="separate"/>
      </w:r>
      <w:r w:rsidR="009A6A4C">
        <w:rPr>
          <w:noProof/>
        </w:rPr>
        <w:t>10</w:t>
      </w:r>
      <w:r>
        <w:rPr>
          <w:noProof/>
        </w:rPr>
        <w:fldChar w:fldCharType="end"/>
      </w:r>
      <w:r>
        <w:t xml:space="preserve"> – check for understanding</w:t>
      </w:r>
    </w:p>
    <w:tbl>
      <w:tblPr>
        <w:tblStyle w:val="Tableheader"/>
        <w:tblW w:w="0" w:type="auto"/>
        <w:tblLook w:val="04A0" w:firstRow="1" w:lastRow="0" w:firstColumn="1" w:lastColumn="0" w:noHBand="0" w:noVBand="1"/>
        <w:tblDescription w:val="A series of sentence starters with cells left empty for students to finish the sentences."/>
      </w:tblPr>
      <w:tblGrid>
        <w:gridCol w:w="3539"/>
        <w:gridCol w:w="6089"/>
      </w:tblGrid>
      <w:tr w:rsidR="00C93B6A" w14:paraId="68324ED7" w14:textId="77777777" w:rsidTr="0041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26E8736" w14:textId="2A7620E2" w:rsidR="00C93B6A" w:rsidRDefault="002A5FB0" w:rsidP="00C93B6A">
            <w:r>
              <w:t>Sentence starter</w:t>
            </w:r>
          </w:p>
        </w:tc>
        <w:tc>
          <w:tcPr>
            <w:tcW w:w="6089" w:type="dxa"/>
          </w:tcPr>
          <w:p w14:paraId="0545F771" w14:textId="0456FB16" w:rsidR="00C93B6A" w:rsidRDefault="002A5FB0" w:rsidP="00C93B6A">
            <w:pPr>
              <w:cnfStyle w:val="100000000000" w:firstRow="1" w:lastRow="0" w:firstColumn="0" w:lastColumn="0" w:oddVBand="0" w:evenVBand="0" w:oddHBand="0" w:evenHBand="0" w:firstRowFirstColumn="0" w:firstRowLastColumn="0" w:lastRowFirstColumn="0" w:lastRowLastColumn="0"/>
            </w:pPr>
            <w:r>
              <w:t>Sentence conclusion</w:t>
            </w:r>
          </w:p>
        </w:tc>
      </w:tr>
      <w:tr w:rsidR="00C93B6A" w14:paraId="1C121F92" w14:textId="77777777" w:rsidTr="00416A91">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3539" w:type="dxa"/>
          </w:tcPr>
          <w:p w14:paraId="6D076F0F" w14:textId="1387A90B" w:rsidR="00C93B6A" w:rsidRDefault="00C93B6A" w:rsidP="00C93B6A">
            <w:r>
              <w:t>Discursive writing is …</w:t>
            </w:r>
          </w:p>
        </w:tc>
        <w:tc>
          <w:tcPr>
            <w:tcW w:w="6089" w:type="dxa"/>
          </w:tcPr>
          <w:p w14:paraId="513C944D" w14:textId="77777777" w:rsidR="00C93B6A" w:rsidRDefault="00C93B6A" w:rsidP="00C93B6A">
            <w:pPr>
              <w:cnfStyle w:val="000000100000" w:firstRow="0" w:lastRow="0" w:firstColumn="0" w:lastColumn="0" w:oddVBand="0" w:evenVBand="0" w:oddHBand="1" w:evenHBand="0" w:firstRowFirstColumn="0" w:firstRowLastColumn="0" w:lastRowFirstColumn="0" w:lastRowLastColumn="0"/>
            </w:pPr>
          </w:p>
        </w:tc>
      </w:tr>
      <w:tr w:rsidR="00C93B6A" w14:paraId="37480C6F" w14:textId="77777777" w:rsidTr="00416A91">
        <w:trPr>
          <w:cnfStyle w:val="000000010000" w:firstRow="0" w:lastRow="0" w:firstColumn="0" w:lastColumn="0" w:oddVBand="0" w:evenVBand="0" w:oddHBand="0" w:evenHBand="1"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3539" w:type="dxa"/>
          </w:tcPr>
          <w:p w14:paraId="7E51F675" w14:textId="15943808" w:rsidR="00C93B6A" w:rsidRDefault="00E0135E" w:rsidP="00C93B6A">
            <w:r>
              <w:t>Cohesive devices</w:t>
            </w:r>
            <w:r w:rsidR="00C93B6A">
              <w:t xml:space="preserve"> are …</w:t>
            </w:r>
          </w:p>
        </w:tc>
        <w:tc>
          <w:tcPr>
            <w:tcW w:w="6089" w:type="dxa"/>
          </w:tcPr>
          <w:p w14:paraId="2968DF37" w14:textId="77777777" w:rsidR="00C93B6A" w:rsidRDefault="00C93B6A" w:rsidP="00C93B6A">
            <w:pPr>
              <w:cnfStyle w:val="000000010000" w:firstRow="0" w:lastRow="0" w:firstColumn="0" w:lastColumn="0" w:oddVBand="0" w:evenVBand="0" w:oddHBand="0" w:evenHBand="1" w:firstRowFirstColumn="0" w:firstRowLastColumn="0" w:lastRowFirstColumn="0" w:lastRowLastColumn="0"/>
            </w:pPr>
          </w:p>
        </w:tc>
      </w:tr>
      <w:tr w:rsidR="00C93B6A" w14:paraId="3963AAC5" w14:textId="77777777" w:rsidTr="00416A91">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3539" w:type="dxa"/>
          </w:tcPr>
          <w:p w14:paraId="6211D4CA" w14:textId="38D2DA54" w:rsidR="00C93B6A" w:rsidRDefault="00E0135E" w:rsidP="00C93B6A">
            <w:r>
              <w:t>Co</w:t>
            </w:r>
            <w:r w:rsidR="00054C64">
              <w:t>nnectives</w:t>
            </w:r>
            <w:r w:rsidR="00C93B6A">
              <w:t xml:space="preserve"> that </w:t>
            </w:r>
            <w:proofErr w:type="gramStart"/>
            <w:r w:rsidR="00C93B6A">
              <w:t>compare and contrast</w:t>
            </w:r>
            <w:proofErr w:type="gramEnd"/>
            <w:r w:rsidR="00C93B6A">
              <w:t xml:space="preserve"> </w:t>
            </w:r>
            <w:r w:rsidR="00612831">
              <w:t>ideas are important in discursive writing because they …</w:t>
            </w:r>
          </w:p>
        </w:tc>
        <w:tc>
          <w:tcPr>
            <w:tcW w:w="6089" w:type="dxa"/>
          </w:tcPr>
          <w:p w14:paraId="611D3ABF" w14:textId="77777777" w:rsidR="00C93B6A" w:rsidRDefault="00C93B6A" w:rsidP="00C93B6A">
            <w:pPr>
              <w:cnfStyle w:val="000000100000" w:firstRow="0" w:lastRow="0" w:firstColumn="0" w:lastColumn="0" w:oddVBand="0" w:evenVBand="0" w:oddHBand="1" w:evenHBand="0" w:firstRowFirstColumn="0" w:firstRowLastColumn="0" w:lastRowFirstColumn="0" w:lastRowLastColumn="0"/>
            </w:pPr>
          </w:p>
        </w:tc>
      </w:tr>
    </w:tbl>
    <w:p w14:paraId="00BA04FA" w14:textId="77777777" w:rsidR="008B1E16" w:rsidRDefault="008B1E16">
      <w:pPr>
        <w:suppressAutoHyphens w:val="0"/>
        <w:spacing w:before="0" w:after="160" w:line="259" w:lineRule="auto"/>
        <w:rPr>
          <w:rFonts w:eastAsiaTheme="majorEastAsia"/>
          <w:bCs/>
          <w:color w:val="002664"/>
          <w:sz w:val="36"/>
          <w:szCs w:val="48"/>
        </w:rPr>
      </w:pPr>
      <w:r>
        <w:br w:type="page"/>
      </w:r>
    </w:p>
    <w:p w14:paraId="1E04C0EB" w14:textId="633B218F" w:rsidR="00FD58D6" w:rsidRDefault="008B54F2" w:rsidP="003B7C48">
      <w:pPr>
        <w:pStyle w:val="Heading1"/>
      </w:pPr>
      <w:bookmarkStart w:id="26" w:name="_Toc175904319"/>
      <w:r>
        <w:lastRenderedPageBreak/>
        <w:t xml:space="preserve">Phase 2 </w:t>
      </w:r>
      <w:r w:rsidR="00AD5F37">
        <w:t>–</w:t>
      </w:r>
      <w:r>
        <w:t xml:space="preserve"> </w:t>
      </w:r>
      <w:r w:rsidR="00AD5F37">
        <w:t>unpacking and engaging with the conceptual focus</w:t>
      </w:r>
      <w:bookmarkEnd w:id="26"/>
    </w:p>
    <w:p w14:paraId="44B4B4B2" w14:textId="02671A61" w:rsidR="00376242" w:rsidRDefault="00376242" w:rsidP="00376242">
      <w:pPr>
        <w:pStyle w:val="FeatureBox2"/>
      </w:pPr>
      <w:r>
        <w:t>The ‘unpacking and engaging with the conceptual focus’ phase establishes the driving textual concepts in focus through the program. This foundation is near the start of the program and all phases continue to elaborate and refine the conceptual focus established during this phase. In this phase, students begin to explore the conceptual focus of the program – the reasons why authors may choose to adapt and make intertextual connections with texts from the past. To encourage meaningful connections, activities in this phase focus on building an understanding of the influence that Shakespeare continues to have on storytelling within contemporary society. A core formative task that establishes students’ current knowledge of Shakespearean influences is used in this phase. The formal assessment task is also programmed to be distributed in this phase.</w:t>
      </w:r>
    </w:p>
    <w:p w14:paraId="1303CC08" w14:textId="77777777" w:rsidR="005E125E" w:rsidRDefault="005E125E">
      <w:pPr>
        <w:suppressAutoHyphens w:val="0"/>
        <w:spacing w:before="0" w:after="160" w:line="259" w:lineRule="auto"/>
        <w:rPr>
          <w:rFonts w:eastAsiaTheme="majorEastAsia"/>
          <w:bCs/>
          <w:color w:val="002664"/>
          <w:sz w:val="36"/>
          <w:szCs w:val="48"/>
        </w:rPr>
      </w:pPr>
      <w:bookmarkStart w:id="27" w:name="_Toc152189590"/>
      <w:r>
        <w:br w:type="page"/>
      </w:r>
    </w:p>
    <w:p w14:paraId="44B12F22" w14:textId="00A69DE3" w:rsidR="00337941" w:rsidRDefault="00337941" w:rsidP="00337941">
      <w:pPr>
        <w:pStyle w:val="Heading2"/>
      </w:pPr>
      <w:bookmarkStart w:id="28" w:name="_Toc175904320"/>
      <w:r>
        <w:lastRenderedPageBreak/>
        <w:t>Phase 2, resource 1 – adapted endings</w:t>
      </w:r>
      <w:bookmarkEnd w:id="28"/>
    </w:p>
    <w:p w14:paraId="5C6A0258" w14:textId="2D6C88F1" w:rsidR="00337941" w:rsidRDefault="00337941" w:rsidP="00337941">
      <w:pPr>
        <w:pStyle w:val="FeatureBox2"/>
      </w:pPr>
      <w:r w:rsidRPr="00B76662">
        <w:rPr>
          <w:rStyle w:val="Strong"/>
        </w:rPr>
        <w:t xml:space="preserve">Teacher </w:t>
      </w:r>
      <w:proofErr w:type="gramStart"/>
      <w:r w:rsidRPr="00B76662">
        <w:rPr>
          <w:rStyle w:val="Strong"/>
        </w:rPr>
        <w:t>note</w:t>
      </w:r>
      <w:proofErr w:type="gramEnd"/>
      <w:r>
        <w:t xml:space="preserve">: this resource could be provided to students as a summary table. </w:t>
      </w:r>
      <w:r w:rsidR="00AC7674">
        <w:t>Alternatively</w:t>
      </w:r>
      <w:r>
        <w:t xml:space="preserve">, </w:t>
      </w:r>
      <w:r w:rsidR="00AC7674">
        <w:t xml:space="preserve">the </w:t>
      </w:r>
      <w:r>
        <w:t xml:space="preserve">teacher could use these examples as talking points for a class discussion about why modern audiences appreciate and expect texts to end with a ‘happily ever after’. </w:t>
      </w:r>
      <w:r w:rsidR="00614BDA">
        <w:t>With the awareness that EAL/D learners bring</w:t>
      </w:r>
      <w:r w:rsidR="00CF7CB2">
        <w:t xml:space="preserve"> other knowledges into the classroom, i</w:t>
      </w:r>
      <w:r w:rsidR="00FE3530" w:rsidRPr="00FE3530">
        <w:t xml:space="preserve">t might be useful to find out the kinds of texts that are popular in other languages and cultures and how their plot lines and concerns intersect or differ from those in the Western canon. </w:t>
      </w:r>
    </w:p>
    <w:p w14:paraId="69E8BF63" w14:textId="77777777" w:rsidR="00337941" w:rsidRDefault="00337941" w:rsidP="00337941">
      <w:r>
        <w:t>The table below contains a brief overview of the endings of texts from the past and the endings of texts that the historical text has inspired.</w:t>
      </w:r>
    </w:p>
    <w:p w14:paraId="21031581" w14:textId="316E3C02" w:rsidR="00337941" w:rsidRDefault="00337941" w:rsidP="00337941">
      <w:pPr>
        <w:pStyle w:val="Caption"/>
      </w:pPr>
      <w:r>
        <w:t xml:space="preserve">Table </w:t>
      </w:r>
      <w:r>
        <w:fldChar w:fldCharType="begin"/>
      </w:r>
      <w:r>
        <w:instrText xml:space="preserve"> SEQ Table \* ARABIC </w:instrText>
      </w:r>
      <w:r>
        <w:fldChar w:fldCharType="separate"/>
      </w:r>
      <w:r w:rsidR="009A6A4C">
        <w:rPr>
          <w:noProof/>
        </w:rPr>
        <w:t>11</w:t>
      </w:r>
      <w:r>
        <w:rPr>
          <w:noProof/>
        </w:rPr>
        <w:fldChar w:fldCharType="end"/>
      </w:r>
      <w:r>
        <w:t xml:space="preserve"> – texts and their adapted endings</w:t>
      </w:r>
    </w:p>
    <w:tbl>
      <w:tblPr>
        <w:tblStyle w:val="Tableheader"/>
        <w:tblW w:w="0" w:type="auto"/>
        <w:tblLook w:val="04A0" w:firstRow="1" w:lastRow="0" w:firstColumn="1" w:lastColumn="0" w:noHBand="0" w:noVBand="1"/>
        <w:tblDescription w:val="A series of examples of texts from the past whose endings have been altered in modern adaptations."/>
      </w:tblPr>
      <w:tblGrid>
        <w:gridCol w:w="1838"/>
        <w:gridCol w:w="2976"/>
        <w:gridCol w:w="1844"/>
        <w:gridCol w:w="2970"/>
      </w:tblGrid>
      <w:tr w:rsidR="00337941" w14:paraId="73690E59" w14:textId="77777777" w:rsidTr="005D0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5CB5DB" w14:textId="77777777" w:rsidR="00337941" w:rsidRDefault="00337941">
            <w:r>
              <w:t>Text from the past</w:t>
            </w:r>
          </w:p>
        </w:tc>
        <w:tc>
          <w:tcPr>
            <w:tcW w:w="2976" w:type="dxa"/>
          </w:tcPr>
          <w:p w14:paraId="15B94AAF" w14:textId="77777777" w:rsidR="00337941" w:rsidRDefault="00337941">
            <w:pPr>
              <w:cnfStyle w:val="100000000000" w:firstRow="1" w:lastRow="0" w:firstColumn="0" w:lastColumn="0" w:oddVBand="0" w:evenVBand="0" w:oddHBand="0" w:evenHBand="0" w:firstRowFirstColumn="0" w:firstRowLastColumn="0" w:lastRowFirstColumn="0" w:lastRowLastColumn="0"/>
            </w:pPr>
            <w:r>
              <w:t>Original ending</w:t>
            </w:r>
          </w:p>
        </w:tc>
        <w:tc>
          <w:tcPr>
            <w:tcW w:w="1844" w:type="dxa"/>
          </w:tcPr>
          <w:p w14:paraId="0072D0ED" w14:textId="77777777" w:rsidR="00337941" w:rsidRDefault="00337941">
            <w:pPr>
              <w:cnfStyle w:val="100000000000" w:firstRow="1" w:lastRow="0" w:firstColumn="0" w:lastColumn="0" w:oddVBand="0" w:evenVBand="0" w:oddHBand="0" w:evenHBand="0" w:firstRowFirstColumn="0" w:firstRowLastColumn="0" w:lastRowFirstColumn="0" w:lastRowLastColumn="0"/>
            </w:pPr>
            <w:r>
              <w:t>Modern text</w:t>
            </w:r>
          </w:p>
        </w:tc>
        <w:tc>
          <w:tcPr>
            <w:tcW w:w="2970" w:type="dxa"/>
          </w:tcPr>
          <w:p w14:paraId="4FC5D429" w14:textId="77777777" w:rsidR="00337941" w:rsidRDefault="00337941">
            <w:pPr>
              <w:cnfStyle w:val="100000000000" w:firstRow="1" w:lastRow="0" w:firstColumn="0" w:lastColumn="0" w:oddVBand="0" w:evenVBand="0" w:oddHBand="0" w:evenHBand="0" w:firstRowFirstColumn="0" w:firstRowLastColumn="0" w:lastRowFirstColumn="0" w:lastRowLastColumn="0"/>
            </w:pPr>
            <w:r>
              <w:t>Adapted ending</w:t>
            </w:r>
          </w:p>
        </w:tc>
      </w:tr>
      <w:tr w:rsidR="00337941" w14:paraId="3E072727" w14:textId="77777777" w:rsidTr="005D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0584F64" w14:textId="4C2154AB" w:rsidR="00337941" w:rsidRPr="005D3CDB" w:rsidRDefault="00337941">
            <w:r>
              <w:t xml:space="preserve">The Grimm Brothers’ </w:t>
            </w:r>
            <w:r>
              <w:rPr>
                <w:i/>
                <w:iCs/>
              </w:rPr>
              <w:t>The Little Mermaid</w:t>
            </w:r>
            <w:r>
              <w:t xml:space="preserve"> </w:t>
            </w:r>
          </w:p>
        </w:tc>
        <w:tc>
          <w:tcPr>
            <w:tcW w:w="2976" w:type="dxa"/>
          </w:tcPr>
          <w:p w14:paraId="76EA67E5" w14:textId="77777777" w:rsidR="00337941" w:rsidRDefault="00337941">
            <w:pPr>
              <w:cnfStyle w:val="000000100000" w:firstRow="0" w:lastRow="0" w:firstColumn="0" w:lastColumn="0" w:oddVBand="0" w:evenVBand="0" w:oddHBand="1" w:evenHBand="0" w:firstRowFirstColumn="0" w:firstRowLastColumn="0" w:lastRowFirstColumn="0" w:lastRowLastColumn="0"/>
            </w:pPr>
            <w:r>
              <w:t>Rather than marrying Ariel, Prince Eric marries a princess whom he wrongly believes saved his life. Faced with an ultimatum of either killing Prince Eric or dying herself, Ariel sacrifices herself to the ocean, transforming into sea foam.</w:t>
            </w:r>
          </w:p>
        </w:tc>
        <w:tc>
          <w:tcPr>
            <w:tcW w:w="1844" w:type="dxa"/>
          </w:tcPr>
          <w:p w14:paraId="19A0C1B7" w14:textId="77777777" w:rsidR="00337941" w:rsidRPr="00196B7C" w:rsidRDefault="00337941">
            <w:pPr>
              <w:cnfStyle w:val="000000100000" w:firstRow="0" w:lastRow="0" w:firstColumn="0" w:lastColumn="0" w:oddVBand="0" w:evenVBand="0" w:oddHBand="1" w:evenHBand="0" w:firstRowFirstColumn="0" w:firstRowLastColumn="0" w:lastRowFirstColumn="0" w:lastRowLastColumn="0"/>
              <w:rPr>
                <w:b/>
              </w:rPr>
            </w:pPr>
            <w:r w:rsidRPr="00196B7C">
              <w:rPr>
                <w:b/>
              </w:rPr>
              <w:t xml:space="preserve">Disney’s </w:t>
            </w:r>
            <w:r w:rsidRPr="00196B7C">
              <w:rPr>
                <w:b/>
                <w:i/>
              </w:rPr>
              <w:t>The Little Mermaid</w:t>
            </w:r>
          </w:p>
        </w:tc>
        <w:tc>
          <w:tcPr>
            <w:tcW w:w="2970" w:type="dxa"/>
          </w:tcPr>
          <w:p w14:paraId="47345755" w14:textId="77777777" w:rsidR="00337941" w:rsidRDefault="00337941">
            <w:pPr>
              <w:cnfStyle w:val="000000100000" w:firstRow="0" w:lastRow="0" w:firstColumn="0" w:lastColumn="0" w:oddVBand="0" w:evenVBand="0" w:oddHBand="1" w:evenHBand="0" w:firstRowFirstColumn="0" w:firstRowLastColumn="0" w:lastRowFirstColumn="0" w:lastRowLastColumn="0"/>
            </w:pPr>
            <w:r>
              <w:t xml:space="preserve">In the Disney version, Prince Eric falls in love with and marries Ariel, and she </w:t>
            </w:r>
            <w:proofErr w:type="gramStart"/>
            <w:r>
              <w:t>is able to</w:t>
            </w:r>
            <w:proofErr w:type="gramEnd"/>
            <w:r>
              <w:t xml:space="preserve"> live with him on land.</w:t>
            </w:r>
          </w:p>
        </w:tc>
      </w:tr>
      <w:tr w:rsidR="00337941" w14:paraId="354542B1" w14:textId="77777777" w:rsidTr="005D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375E3C0" w14:textId="77777777" w:rsidR="00337941" w:rsidRPr="005D3CDB" w:rsidRDefault="00337941">
            <w:r>
              <w:t xml:space="preserve">William Shakespeare’s </w:t>
            </w:r>
            <w:r>
              <w:rPr>
                <w:i/>
                <w:iCs/>
              </w:rPr>
              <w:t>Hamlet</w:t>
            </w:r>
            <w:r>
              <w:t xml:space="preserve"> </w:t>
            </w:r>
          </w:p>
        </w:tc>
        <w:tc>
          <w:tcPr>
            <w:tcW w:w="2976" w:type="dxa"/>
          </w:tcPr>
          <w:p w14:paraId="4CAF1BC2" w14:textId="77777777" w:rsidR="00337941" w:rsidRDefault="00337941">
            <w:pPr>
              <w:cnfStyle w:val="000000010000" w:firstRow="0" w:lastRow="0" w:firstColumn="0" w:lastColumn="0" w:oddVBand="0" w:evenVBand="0" w:oddHBand="0" w:evenHBand="1" w:firstRowFirstColumn="0" w:firstRowLastColumn="0" w:lastRowFirstColumn="0" w:lastRowLastColumn="0"/>
            </w:pPr>
            <w:r>
              <w:t xml:space="preserve">In the original play, Hamlet seeks revenge on his uncle Claudius for the murder of his father, King Hamlet. Hamlet succeeds in killing Claudius, but in the process is stabbed by a poisoned sword. As a result, he also </w:t>
            </w:r>
            <w:r>
              <w:lastRenderedPageBreak/>
              <w:t>dies.</w:t>
            </w:r>
          </w:p>
        </w:tc>
        <w:tc>
          <w:tcPr>
            <w:tcW w:w="1844" w:type="dxa"/>
          </w:tcPr>
          <w:p w14:paraId="74C8C79A" w14:textId="77777777" w:rsidR="00337941" w:rsidRPr="00196B7C" w:rsidRDefault="00337941">
            <w:pPr>
              <w:cnfStyle w:val="000000010000" w:firstRow="0" w:lastRow="0" w:firstColumn="0" w:lastColumn="0" w:oddVBand="0" w:evenVBand="0" w:oddHBand="0" w:evenHBand="1" w:firstRowFirstColumn="0" w:firstRowLastColumn="0" w:lastRowFirstColumn="0" w:lastRowLastColumn="0"/>
              <w:rPr>
                <w:b/>
              </w:rPr>
            </w:pPr>
            <w:r w:rsidRPr="00196B7C">
              <w:rPr>
                <w:b/>
              </w:rPr>
              <w:lastRenderedPageBreak/>
              <w:t xml:space="preserve">Disney’s </w:t>
            </w:r>
            <w:r w:rsidRPr="00196B7C">
              <w:rPr>
                <w:b/>
                <w:i/>
              </w:rPr>
              <w:t>The Lion King</w:t>
            </w:r>
          </w:p>
        </w:tc>
        <w:tc>
          <w:tcPr>
            <w:tcW w:w="2970" w:type="dxa"/>
          </w:tcPr>
          <w:p w14:paraId="559E4EE3" w14:textId="77777777" w:rsidR="00337941" w:rsidRDefault="00337941">
            <w:pPr>
              <w:cnfStyle w:val="000000010000" w:firstRow="0" w:lastRow="0" w:firstColumn="0" w:lastColumn="0" w:oddVBand="0" w:evenVBand="0" w:oddHBand="0" w:evenHBand="1" w:firstRowFirstColumn="0" w:firstRowLastColumn="0" w:lastRowFirstColumn="0" w:lastRowLastColumn="0"/>
            </w:pPr>
            <w:r>
              <w:t>In the Disney film, Simba seeks to avenge his father Mufasa’s death, after he was killed by Scar. Simba succeeds in killing his uncle and regains his rightful position as the leader of the pride.</w:t>
            </w:r>
          </w:p>
        </w:tc>
      </w:tr>
      <w:tr w:rsidR="00337941" w14:paraId="288CEE42" w14:textId="77777777" w:rsidTr="005D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D1C4D2D" w14:textId="37CE48B0" w:rsidR="00337941" w:rsidRPr="00A12AE0" w:rsidRDefault="00337941">
            <w:r>
              <w:t xml:space="preserve">Michael Crichton’s </w:t>
            </w:r>
            <w:r>
              <w:rPr>
                <w:i/>
                <w:iCs/>
              </w:rPr>
              <w:t>Jurassic Park</w:t>
            </w:r>
          </w:p>
        </w:tc>
        <w:tc>
          <w:tcPr>
            <w:tcW w:w="2976" w:type="dxa"/>
          </w:tcPr>
          <w:p w14:paraId="01C99F21" w14:textId="7FC7582F" w:rsidR="00337941" w:rsidRDefault="00337941">
            <w:pPr>
              <w:cnfStyle w:val="000000100000" w:firstRow="0" w:lastRow="0" w:firstColumn="0" w:lastColumn="0" w:oddVBand="0" w:evenVBand="0" w:oddHBand="1" w:evenHBand="0" w:firstRowFirstColumn="0" w:firstRowLastColumn="0" w:lastRowFirstColumn="0" w:lastRowLastColumn="0"/>
            </w:pPr>
            <w:r>
              <w:t xml:space="preserve">In the novel, John Hammond – the owner of Jurassic Park – dies, as do several other characters popularised in the film, including Doctor Ian Malcolm. Isla Nublar, the island where the park exists, is destroyed by </w:t>
            </w:r>
            <w:r w:rsidR="00103A8D">
              <w:t xml:space="preserve">napalm </w:t>
            </w:r>
            <w:r>
              <w:t>bombs, violently killing the remaining dinosaurs.</w:t>
            </w:r>
          </w:p>
        </w:tc>
        <w:tc>
          <w:tcPr>
            <w:tcW w:w="1844" w:type="dxa"/>
          </w:tcPr>
          <w:p w14:paraId="2EEA580E" w14:textId="77777777" w:rsidR="00337941" w:rsidRPr="00196B7C" w:rsidRDefault="00337941">
            <w:pPr>
              <w:cnfStyle w:val="000000100000" w:firstRow="0" w:lastRow="0" w:firstColumn="0" w:lastColumn="0" w:oddVBand="0" w:evenVBand="0" w:oddHBand="1" w:evenHBand="0" w:firstRowFirstColumn="0" w:firstRowLastColumn="0" w:lastRowFirstColumn="0" w:lastRowLastColumn="0"/>
              <w:rPr>
                <w:b/>
                <w:i/>
              </w:rPr>
            </w:pPr>
            <w:r w:rsidRPr="00196B7C">
              <w:rPr>
                <w:b/>
              </w:rPr>
              <w:t xml:space="preserve">Steven Spielberg’s </w:t>
            </w:r>
            <w:r w:rsidRPr="00196B7C">
              <w:rPr>
                <w:b/>
                <w:i/>
              </w:rPr>
              <w:t>Jurassic Park</w:t>
            </w:r>
          </w:p>
        </w:tc>
        <w:tc>
          <w:tcPr>
            <w:tcW w:w="2970" w:type="dxa"/>
          </w:tcPr>
          <w:p w14:paraId="6F40EB39" w14:textId="77777777" w:rsidR="00337941" w:rsidRDefault="00337941">
            <w:pPr>
              <w:cnfStyle w:val="000000100000" w:firstRow="0" w:lastRow="0" w:firstColumn="0" w:lastColumn="0" w:oddVBand="0" w:evenVBand="0" w:oddHBand="1" w:evenHBand="0" w:firstRowFirstColumn="0" w:firstRowLastColumn="0" w:lastRowFirstColumn="0" w:lastRowLastColumn="0"/>
            </w:pPr>
            <w:r>
              <w:t>In the film version, John Hammond is presented as a much nicer, likeable character. He survives, as does Doctor Malcolm. The film ends with uplifting music and shots of birds flying, which symbolise the potential of continued life on the island.</w:t>
            </w:r>
          </w:p>
        </w:tc>
      </w:tr>
      <w:tr w:rsidR="00337941" w14:paraId="76C19DA7" w14:textId="77777777" w:rsidTr="005D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19D19E4" w14:textId="77777777" w:rsidR="00337941" w:rsidRPr="00A212CF" w:rsidRDefault="00337941">
            <w:pPr>
              <w:rPr>
                <w:i/>
                <w:iCs/>
              </w:rPr>
            </w:pPr>
            <w:r>
              <w:t xml:space="preserve">J.R.R Tolkien’s </w:t>
            </w:r>
            <w:r>
              <w:rPr>
                <w:i/>
                <w:iCs/>
              </w:rPr>
              <w:t>The Lord of the Rings: The Return of the King</w:t>
            </w:r>
          </w:p>
        </w:tc>
        <w:tc>
          <w:tcPr>
            <w:tcW w:w="2976" w:type="dxa"/>
          </w:tcPr>
          <w:p w14:paraId="42F71758" w14:textId="77777777" w:rsidR="00337941" w:rsidRDefault="00337941">
            <w:pPr>
              <w:cnfStyle w:val="000000010000" w:firstRow="0" w:lastRow="0" w:firstColumn="0" w:lastColumn="0" w:oddVBand="0" w:evenVBand="0" w:oddHBand="0" w:evenHBand="1" w:firstRowFirstColumn="0" w:firstRowLastColumn="0" w:lastRowFirstColumn="0" w:lastRowLastColumn="0"/>
            </w:pPr>
            <w:r>
              <w:t xml:space="preserve">This novel, and thus the trilogy, end with the hobbits triumphantly returning to The Shire. However, when they arrive, they find that the Shire and its people have been conquered and enslaved. Trees had been cut down, hobbit holes were </w:t>
            </w:r>
            <w:proofErr w:type="gramStart"/>
            <w:r>
              <w:t>destroyed</w:t>
            </w:r>
            <w:proofErr w:type="gramEnd"/>
            <w:r>
              <w:t xml:space="preserve"> and Bilbo and Frodo’s house (Bag End) had been taken by Saruman as his headquarters. The returned hobbits lead an uprising against Saruman and win, but not without many deaths. </w:t>
            </w:r>
          </w:p>
        </w:tc>
        <w:tc>
          <w:tcPr>
            <w:tcW w:w="1844" w:type="dxa"/>
          </w:tcPr>
          <w:p w14:paraId="1C476ACE" w14:textId="1D8EF185" w:rsidR="00337941" w:rsidRPr="00196B7C" w:rsidRDefault="00337941">
            <w:pPr>
              <w:cnfStyle w:val="000000010000" w:firstRow="0" w:lastRow="0" w:firstColumn="0" w:lastColumn="0" w:oddVBand="0" w:evenVBand="0" w:oddHBand="0" w:evenHBand="1" w:firstRowFirstColumn="0" w:firstRowLastColumn="0" w:lastRowFirstColumn="0" w:lastRowLastColumn="0"/>
              <w:rPr>
                <w:b/>
              </w:rPr>
            </w:pPr>
            <w:r w:rsidRPr="00196B7C">
              <w:rPr>
                <w:b/>
              </w:rPr>
              <w:t xml:space="preserve">Peter </w:t>
            </w:r>
            <w:r w:rsidR="00103A8D">
              <w:rPr>
                <w:b/>
              </w:rPr>
              <w:t>Jackson</w:t>
            </w:r>
            <w:r w:rsidR="00103A8D" w:rsidRPr="00196B7C">
              <w:rPr>
                <w:b/>
              </w:rPr>
              <w:t xml:space="preserve">’s </w:t>
            </w:r>
            <w:r w:rsidRPr="00196B7C">
              <w:rPr>
                <w:b/>
                <w:i/>
              </w:rPr>
              <w:t>The Lord of the Rings: The Return of the King</w:t>
            </w:r>
          </w:p>
        </w:tc>
        <w:tc>
          <w:tcPr>
            <w:tcW w:w="2970" w:type="dxa"/>
          </w:tcPr>
          <w:p w14:paraId="7AD92086" w14:textId="77777777" w:rsidR="00337941" w:rsidRDefault="00337941">
            <w:pPr>
              <w:cnfStyle w:val="000000010000" w:firstRow="0" w:lastRow="0" w:firstColumn="0" w:lastColumn="0" w:oddVBand="0" w:evenVBand="0" w:oddHBand="0" w:evenHBand="1" w:firstRowFirstColumn="0" w:firstRowLastColumn="0" w:lastRowFirstColumn="0" w:lastRowLastColumn="0"/>
            </w:pPr>
            <w:r>
              <w:t xml:space="preserve">The film version removes the final parts of the novel completely. Instead, the hobbits return triumphantly from the war to The Shire, which is completely unaffected by the battles that have occurred. One of the film’s final scenes is the wedding of one of the central hobbit characters, Samwise Gamgee. </w:t>
            </w:r>
          </w:p>
        </w:tc>
      </w:tr>
    </w:tbl>
    <w:p w14:paraId="03CB7A3C" w14:textId="2A98A1C5" w:rsidR="008B7B4E" w:rsidRDefault="008B7B4E" w:rsidP="008B7B4E">
      <w:pPr>
        <w:pStyle w:val="Heading2"/>
      </w:pPr>
      <w:bookmarkStart w:id="29" w:name="_Toc175904321"/>
      <w:r>
        <w:lastRenderedPageBreak/>
        <w:t>Phase 2, resource 2 – learning about William Shakespeare</w:t>
      </w:r>
      <w:bookmarkEnd w:id="29"/>
    </w:p>
    <w:p w14:paraId="301CEF1E" w14:textId="0FD44B45" w:rsidR="008B7B4E" w:rsidRDefault="008B7B4E" w:rsidP="008B7B4E">
      <w:pPr>
        <w:pStyle w:val="FeatureBox2"/>
      </w:pPr>
      <w:r>
        <w:rPr>
          <w:b/>
          <w:bCs/>
        </w:rPr>
        <w:t xml:space="preserve">Teacher </w:t>
      </w:r>
      <w:proofErr w:type="gramStart"/>
      <w:r>
        <w:rPr>
          <w:b/>
          <w:bCs/>
        </w:rPr>
        <w:t>note</w:t>
      </w:r>
      <w:proofErr w:type="gramEnd"/>
      <w:r>
        <w:rPr>
          <w:b/>
          <w:bCs/>
        </w:rPr>
        <w:t xml:space="preserve">: </w:t>
      </w:r>
      <w:r w:rsidRPr="00670A17">
        <w:t>this resource is to accompany</w:t>
      </w:r>
      <w:r>
        <w:rPr>
          <w:b/>
          <w:bCs/>
        </w:rPr>
        <w:t xml:space="preserve"> Phase 2, activity 1 –William Shakespeare</w:t>
      </w:r>
      <w:r w:rsidR="00103A8D">
        <w:rPr>
          <w:b/>
          <w:bCs/>
        </w:rPr>
        <w:t xml:space="preserve"> jigsaw activity</w:t>
      </w:r>
      <w:r>
        <w:rPr>
          <w:b/>
          <w:bCs/>
        </w:rPr>
        <w:t xml:space="preserve">. </w:t>
      </w:r>
      <w:r>
        <w:t xml:space="preserve">Students are to use the material relevant to the aspect of William Shakespeare’s life they have been allocated to inform the initial part of the activity. </w:t>
      </w:r>
    </w:p>
    <w:p w14:paraId="610E28E3" w14:textId="66B203AE" w:rsidR="008B7B4E" w:rsidRPr="008713E9" w:rsidRDefault="008B7B4E" w:rsidP="008B7B4E">
      <w:pPr>
        <w:suppressAutoHyphens w:val="0"/>
        <w:spacing w:before="0" w:after="0"/>
        <w:textAlignment w:val="baseline"/>
        <w:rPr>
          <w:rStyle w:val="Strong"/>
        </w:rPr>
      </w:pPr>
      <w:r w:rsidRPr="008713E9">
        <w:rPr>
          <w:rStyle w:val="Strong"/>
        </w:rPr>
        <w:t>Shakespeare’s personal life</w:t>
      </w:r>
    </w:p>
    <w:p w14:paraId="7743883E" w14:textId="48138A23" w:rsidR="008B7B4E" w:rsidRDefault="008B7B4E" w:rsidP="008B7B4E">
      <w:pPr>
        <w:rPr>
          <w:b/>
          <w:lang w:eastAsia="en-AU"/>
        </w:rPr>
      </w:pPr>
      <w:r w:rsidRPr="00D9526D">
        <w:rPr>
          <w:lang w:eastAsia="en-AU"/>
        </w:rPr>
        <w:t>Very little is known for certain about William Shakespeare. What we do know about his life comes from official records, such as court documents.</w:t>
      </w:r>
    </w:p>
    <w:p w14:paraId="74CEB56C" w14:textId="6478CA9D" w:rsidR="008B7B4E" w:rsidRDefault="008B7B4E" w:rsidP="008B7B4E">
      <w:pPr>
        <w:rPr>
          <w:b/>
          <w:lang w:eastAsia="en-AU"/>
        </w:rPr>
      </w:pPr>
      <w:r w:rsidRPr="00D9526D">
        <w:rPr>
          <w:lang w:eastAsia="en-AU"/>
        </w:rPr>
        <w:t>William Shakespeare was born in the English town of Stratford on approximately 23 April 1564. He was the oldest surviving child of John and Mary Shakespeare. He had 3 younger brothers, and 2 younger sisters</w:t>
      </w:r>
      <w:r w:rsidR="009B2168">
        <w:rPr>
          <w:lang w:eastAsia="en-AU"/>
        </w:rPr>
        <w:t>;</w:t>
      </w:r>
      <w:r w:rsidR="009B2168" w:rsidRPr="00D9526D">
        <w:rPr>
          <w:lang w:eastAsia="en-AU"/>
        </w:rPr>
        <w:t xml:space="preserve"> </w:t>
      </w:r>
      <w:r w:rsidRPr="00D9526D">
        <w:rPr>
          <w:lang w:eastAsia="en-AU"/>
        </w:rPr>
        <w:t>one</w:t>
      </w:r>
      <w:r w:rsidR="009B2168">
        <w:rPr>
          <w:lang w:eastAsia="en-AU"/>
        </w:rPr>
        <w:t xml:space="preserve"> sister</w:t>
      </w:r>
      <w:r w:rsidRPr="00D9526D">
        <w:rPr>
          <w:lang w:eastAsia="en-AU"/>
        </w:rPr>
        <w:t>, Mary, died at the age of 7.</w:t>
      </w:r>
    </w:p>
    <w:p w14:paraId="3912D6A9" w14:textId="42E20459" w:rsidR="008B7B4E" w:rsidRDefault="008B7B4E" w:rsidP="008B7B4E">
      <w:pPr>
        <w:rPr>
          <w:b/>
          <w:lang w:eastAsia="en-AU"/>
        </w:rPr>
      </w:pPr>
      <w:r w:rsidRPr="00D9526D">
        <w:rPr>
          <w:lang w:eastAsia="en-AU"/>
        </w:rPr>
        <w:t>William’s father was a leather worker and successful businessman. He held many civic offices, becoming the town bailiff, which was like a mayor. Shakespeare would have attended the local grammar school where there was a strong focus on Latin language and literature. The classical writers he studied at school influenced Shakespeare's plays and poetry; for example, some of his ideas for plots and characters came from Ovid's tales and Roman history.</w:t>
      </w:r>
    </w:p>
    <w:p w14:paraId="22C1F6ED" w14:textId="73CDA43E" w:rsidR="008B7B4E" w:rsidRDefault="008B7B4E" w:rsidP="008B7B4E">
      <w:pPr>
        <w:rPr>
          <w:b/>
          <w:lang w:eastAsia="en-AU"/>
        </w:rPr>
      </w:pPr>
      <w:r w:rsidRPr="00D9526D">
        <w:rPr>
          <w:lang w:eastAsia="en-AU"/>
        </w:rPr>
        <w:t>At 18, Shakespeare married Anne Hathaway. They had 3 children, with their only son, Hamnet, dying at the age of 11. Not much is known about Shakespeare and his life with his family. He appears again in London’s theatre scene in 1592.</w:t>
      </w:r>
    </w:p>
    <w:p w14:paraId="062A9A4C" w14:textId="3322DD87" w:rsidR="008B7B4E" w:rsidRDefault="008B7B4E" w:rsidP="008B7B4E">
      <w:pPr>
        <w:rPr>
          <w:b/>
          <w:lang w:eastAsia="en-AU"/>
        </w:rPr>
      </w:pPr>
      <w:r w:rsidRPr="00D9526D">
        <w:rPr>
          <w:lang w:eastAsia="en-AU"/>
        </w:rPr>
        <w:t xml:space="preserve">Plague broke out in London in 1593, forcing theatres to close. Shakespeare turned to writing poetry. His earliest plays included </w:t>
      </w:r>
      <w:r w:rsidRPr="00AF0CD7">
        <w:rPr>
          <w:i/>
          <w:iCs/>
          <w:lang w:eastAsia="en-AU"/>
        </w:rPr>
        <w:t>Henry VI Parts I, II &amp; III</w:t>
      </w:r>
      <w:r w:rsidRPr="00D9526D">
        <w:rPr>
          <w:lang w:eastAsia="en-AU"/>
        </w:rPr>
        <w:t xml:space="preserve">, </w:t>
      </w:r>
      <w:r w:rsidRPr="00AF0CD7">
        <w:rPr>
          <w:i/>
          <w:iCs/>
          <w:lang w:eastAsia="en-AU"/>
        </w:rPr>
        <w:t>The Two Gentlemen of Verona</w:t>
      </w:r>
      <w:r w:rsidRPr="00D9526D">
        <w:rPr>
          <w:lang w:eastAsia="en-AU"/>
        </w:rPr>
        <w:t xml:space="preserve">, and </w:t>
      </w:r>
      <w:r w:rsidRPr="00AF0CD7">
        <w:rPr>
          <w:i/>
          <w:iCs/>
          <w:lang w:eastAsia="en-AU"/>
        </w:rPr>
        <w:t>Titus Andronicus</w:t>
      </w:r>
      <w:r w:rsidRPr="00D9526D">
        <w:rPr>
          <w:lang w:eastAsia="en-AU"/>
        </w:rPr>
        <w:t>. The sonnets were also written about the same time.</w:t>
      </w:r>
    </w:p>
    <w:p w14:paraId="2B6E11EE" w14:textId="5B995963" w:rsidR="008B7B4E" w:rsidRDefault="008B7B4E" w:rsidP="008B7B4E">
      <w:pPr>
        <w:rPr>
          <w:b/>
          <w:lang w:eastAsia="en-AU"/>
        </w:rPr>
      </w:pPr>
      <w:r w:rsidRPr="00D9526D">
        <w:rPr>
          <w:lang w:eastAsia="en-AU"/>
        </w:rPr>
        <w:t>In 1594, Shakespeare helped begin the theatre company the Lord Chamberlain's Men. The company was renamed The King's Men in 1603. They performed at the royal court more often than any other company.</w:t>
      </w:r>
    </w:p>
    <w:p w14:paraId="38B29368" w14:textId="18AC4BE2" w:rsidR="008B7B4E" w:rsidRPr="00D9526D" w:rsidRDefault="008B7B4E" w:rsidP="008B7B4E">
      <w:pPr>
        <w:rPr>
          <w:rFonts w:ascii="Segoe UI" w:hAnsi="Segoe UI" w:cs="Segoe UI"/>
          <w:b/>
          <w:sz w:val="18"/>
          <w:szCs w:val="18"/>
          <w:lang w:eastAsia="en-AU"/>
        </w:rPr>
      </w:pPr>
      <w:r w:rsidRPr="00D9526D">
        <w:rPr>
          <w:lang w:eastAsia="en-AU"/>
        </w:rPr>
        <w:t>Shakespeare retired to Stratford around 1611. On 23 April 1616, he died, aged 52.</w:t>
      </w:r>
    </w:p>
    <w:p w14:paraId="35CDBC3F" w14:textId="63D4C4C3" w:rsidR="008B7B4E" w:rsidRPr="00D9526D" w:rsidRDefault="008B7B4E" w:rsidP="008B7B4E">
      <w:pPr>
        <w:rPr>
          <w:rFonts w:ascii="Segoe UI" w:eastAsia="Times New Roman" w:hAnsi="Segoe UI" w:cs="Segoe UI"/>
          <w:b/>
          <w:bCs/>
          <w:sz w:val="18"/>
          <w:szCs w:val="18"/>
          <w:lang w:eastAsia="en-AU"/>
        </w:rPr>
      </w:pPr>
      <w:r w:rsidRPr="00D9526D">
        <w:rPr>
          <w:rFonts w:eastAsia="Times New Roman"/>
          <w:szCs w:val="22"/>
          <w:lang w:eastAsia="en-AU"/>
        </w:rPr>
        <w:t xml:space="preserve">Adapted from </w:t>
      </w:r>
      <w:hyperlink r:id="rId117" w:history="1">
        <w:r w:rsidR="00394811">
          <w:rPr>
            <w:rStyle w:val="Hyperlink"/>
          </w:rPr>
          <w:t>Shakespeare's life and times</w:t>
        </w:r>
        <w:r w:rsidR="003F01A9">
          <w:rPr>
            <w:rStyle w:val="Hyperlink"/>
          </w:rPr>
          <w:t>,</w:t>
        </w:r>
        <w:r w:rsidR="00394811">
          <w:rPr>
            <w:rStyle w:val="Hyperlink"/>
          </w:rPr>
          <w:t xml:space="preserve"> Royal Shakespeare Company</w:t>
        </w:r>
      </w:hyperlink>
      <w:r w:rsidRPr="00654FA7">
        <w:t xml:space="preserve"> and </w:t>
      </w:r>
      <w:hyperlink r:id="rId118" w:history="1">
        <w:r w:rsidRPr="00FE6D94">
          <w:rPr>
            <w:rStyle w:val="Hyperlink"/>
            <w:bCs/>
          </w:rPr>
          <w:t>Shakespeare's life</w:t>
        </w:r>
        <w:r w:rsidR="003F01A9">
          <w:rPr>
            <w:rStyle w:val="Hyperlink"/>
            <w:bCs/>
          </w:rPr>
          <w:t>,</w:t>
        </w:r>
        <w:r w:rsidRPr="00FE6D94">
          <w:rPr>
            <w:rStyle w:val="Hyperlink"/>
            <w:bCs/>
          </w:rPr>
          <w:t xml:space="preserve"> Folger Shakespeare Library</w:t>
        </w:r>
      </w:hyperlink>
      <w:r w:rsidRPr="00654FA7">
        <w:t>.</w:t>
      </w:r>
    </w:p>
    <w:p w14:paraId="30BB90F5" w14:textId="77777777" w:rsidR="008B7B4E" w:rsidRDefault="008B7B4E" w:rsidP="008B7B4E">
      <w:pPr>
        <w:suppressAutoHyphens w:val="0"/>
        <w:spacing w:before="0" w:after="160" w:line="259" w:lineRule="auto"/>
        <w:rPr>
          <w:rStyle w:val="Strong"/>
        </w:rPr>
      </w:pPr>
      <w:r>
        <w:rPr>
          <w:rStyle w:val="Strong"/>
        </w:rPr>
        <w:br w:type="page"/>
      </w:r>
    </w:p>
    <w:p w14:paraId="26B4D934" w14:textId="77777777" w:rsidR="008B7B4E" w:rsidRPr="008713E9" w:rsidRDefault="008B7B4E" w:rsidP="008B7B4E">
      <w:pPr>
        <w:rPr>
          <w:rStyle w:val="Strong"/>
        </w:rPr>
      </w:pPr>
      <w:r w:rsidRPr="008713E9">
        <w:rPr>
          <w:rStyle w:val="Strong"/>
        </w:rPr>
        <w:lastRenderedPageBreak/>
        <w:t>Shakespeare’s contextual influences</w:t>
      </w:r>
    </w:p>
    <w:p w14:paraId="02FD5D56" w14:textId="77777777" w:rsidR="008B7B4E" w:rsidRDefault="008B7B4E" w:rsidP="008B7B4E">
      <w:r>
        <w:t>William Shakespeare took inspiration from the world around him, what he read, and what he saw. He lived in England during the Elizabethan and Jacobean periods.</w:t>
      </w:r>
    </w:p>
    <w:p w14:paraId="4CF25D9F" w14:textId="77777777" w:rsidR="008B7B4E" w:rsidRDefault="008B7B4E" w:rsidP="008B7B4E">
      <w:r>
        <w:t>Growing up, Shakespeare attended a school that had a strong focus on Latin language and literature. The classical writers he studied at school influenced Shakespeare's plays and poetry; for example, some of his ideas for plots and characters came from Ovid's tales and Roman history.</w:t>
      </w:r>
    </w:p>
    <w:p w14:paraId="08FE6B25" w14:textId="77777777" w:rsidR="008B7B4E" w:rsidRDefault="008B7B4E" w:rsidP="008B7B4E">
      <w:r>
        <w:t xml:space="preserve">The politics of the royal court and what people on the street were talking about inspired Shakespeare. When James I came to the throne, Shakespeare wrote his Scottish play, </w:t>
      </w:r>
      <w:r w:rsidRPr="00AF0CD7">
        <w:rPr>
          <w:i/>
          <w:iCs/>
        </w:rPr>
        <w:t>Macbeth</w:t>
      </w:r>
      <w:r>
        <w:t>, which featured the witches James was interested in. The character of Banquo was portrayed as good and wise – because James was descended from him.</w:t>
      </w:r>
    </w:p>
    <w:p w14:paraId="23610E69" w14:textId="77777777" w:rsidR="008B7B4E" w:rsidRDefault="008B7B4E" w:rsidP="008B7B4E">
      <w:r>
        <w:t xml:space="preserve">Shakespeare set some of his plays, such as </w:t>
      </w:r>
      <w:r w:rsidRPr="00AF0CD7">
        <w:rPr>
          <w:i/>
          <w:iCs/>
        </w:rPr>
        <w:t>Twelfth Night</w:t>
      </w:r>
      <w:r>
        <w:t xml:space="preserve"> and </w:t>
      </w:r>
      <w:r w:rsidRPr="00AF0CD7">
        <w:rPr>
          <w:i/>
          <w:iCs/>
        </w:rPr>
        <w:t>The Merchant of Venice</w:t>
      </w:r>
      <w:r>
        <w:t xml:space="preserve">, in Italy – which was far enough away to be a kind of fantasy world for the English. </w:t>
      </w:r>
    </w:p>
    <w:p w14:paraId="5D728CD0" w14:textId="77777777" w:rsidR="008B7B4E" w:rsidRDefault="008B7B4E" w:rsidP="008B7B4E">
      <w:r>
        <w:t xml:space="preserve">Shakespeare used stories from older books of all sorts for his non-historical plays. He borrowed from Latin and Greek authors as well as adapting stories from elsewhere in Europe. </w:t>
      </w:r>
      <w:r w:rsidRPr="00AF0CD7">
        <w:rPr>
          <w:i/>
          <w:iCs/>
        </w:rPr>
        <w:t>Hamlet</w:t>
      </w:r>
      <w:r>
        <w:t xml:space="preserve"> is borrowed from an old Scandinavian tale, but </w:t>
      </w:r>
      <w:r w:rsidRPr="00AF0CD7">
        <w:rPr>
          <w:i/>
          <w:iCs/>
        </w:rPr>
        <w:t>Romeo and Juliet</w:t>
      </w:r>
      <w:r>
        <w:t xml:space="preserve"> </w:t>
      </w:r>
      <w:proofErr w:type="gramStart"/>
      <w:r>
        <w:t>comes</w:t>
      </w:r>
      <w:proofErr w:type="gramEnd"/>
      <w:r>
        <w:t xml:space="preserve"> from an Italian writer writing at the same time as Shakespeare. Although he borrowed plots, Shakespeare made the details his own, and often combined different plots.</w:t>
      </w:r>
    </w:p>
    <w:p w14:paraId="0E90EA06" w14:textId="748D57D6" w:rsidR="008B7B4E" w:rsidRPr="000A76E8" w:rsidRDefault="008B7B4E" w:rsidP="008B7B4E">
      <w:r w:rsidRPr="00654FA7">
        <w:t xml:space="preserve">Adapted from </w:t>
      </w:r>
      <w:hyperlink r:id="rId119" w:history="1">
        <w:r w:rsidRPr="00D71895">
          <w:rPr>
            <w:rStyle w:val="Hyperlink"/>
          </w:rPr>
          <w:t>Bitesize – About Shakespeare</w:t>
        </w:r>
      </w:hyperlink>
      <w:r>
        <w:t xml:space="preserve"> and </w:t>
      </w:r>
      <w:hyperlink r:id="rId120" w:history="1">
        <w:r w:rsidRPr="00966062">
          <w:rPr>
            <w:rStyle w:val="Hyperlink"/>
          </w:rPr>
          <w:t>Shakespeare's life</w:t>
        </w:r>
        <w:r w:rsidR="00B823AB">
          <w:rPr>
            <w:rStyle w:val="Hyperlink"/>
          </w:rPr>
          <w:t>,</w:t>
        </w:r>
        <w:r w:rsidRPr="00966062">
          <w:rPr>
            <w:rStyle w:val="Hyperlink"/>
          </w:rPr>
          <w:t xml:space="preserve"> Folger Shakespeare Library</w:t>
        </w:r>
      </w:hyperlink>
      <w:r w:rsidRPr="00654FA7">
        <w:t>.</w:t>
      </w:r>
    </w:p>
    <w:p w14:paraId="686E8F37" w14:textId="77777777" w:rsidR="008B7B4E" w:rsidRDefault="008B7B4E" w:rsidP="008B7B4E">
      <w:pPr>
        <w:suppressAutoHyphens w:val="0"/>
        <w:spacing w:before="0" w:after="160" w:line="259" w:lineRule="auto"/>
        <w:rPr>
          <w:rStyle w:val="Strong"/>
        </w:rPr>
      </w:pPr>
      <w:r>
        <w:rPr>
          <w:rStyle w:val="Strong"/>
        </w:rPr>
        <w:br w:type="page"/>
      </w:r>
    </w:p>
    <w:p w14:paraId="7479232B" w14:textId="77777777" w:rsidR="008B7B4E" w:rsidRPr="008713E9" w:rsidRDefault="008B7B4E" w:rsidP="008B7B4E">
      <w:pPr>
        <w:suppressAutoHyphens w:val="0"/>
        <w:spacing w:before="0" w:after="160"/>
        <w:rPr>
          <w:rStyle w:val="Strong"/>
        </w:rPr>
      </w:pPr>
      <w:r w:rsidRPr="008713E9">
        <w:rPr>
          <w:rStyle w:val="Strong"/>
        </w:rPr>
        <w:lastRenderedPageBreak/>
        <w:t>Shakespeare’s primary audience</w:t>
      </w:r>
    </w:p>
    <w:p w14:paraId="664721EE" w14:textId="77777777" w:rsidR="008B7B4E" w:rsidRDefault="008B7B4E" w:rsidP="008B7B4E">
      <w:pPr>
        <w:suppressAutoHyphens w:val="0"/>
        <w:spacing w:before="0" w:after="160"/>
      </w:pPr>
      <w:r>
        <w:t xml:space="preserve">Theatre was a very popular and affordable form of entertainment in Shakespeare’s time. As a result, the audience of a Shakespearean play was often made up of poorer people, such as servants and apprentices. The cheapest prices were for standing room closest to the stage in an area that was not covered by a roof. These attendees, the groundlings, often became very involved in what was taking place on stage, booing and cheering the action and the actors. </w:t>
      </w:r>
    </w:p>
    <w:p w14:paraId="51ED844C" w14:textId="77777777" w:rsidR="008B7B4E" w:rsidRDefault="008B7B4E" w:rsidP="008B7B4E">
      <w:pPr>
        <w:suppressAutoHyphens w:val="0"/>
        <w:spacing w:before="0" w:after="160"/>
      </w:pPr>
      <w:r>
        <w:t>Food could be bought and eaten during a performance. A play needed to be engaging. An audience would freely tell the performers what they thought of the play by throwing their food at the stage.</w:t>
      </w:r>
    </w:p>
    <w:p w14:paraId="1FF93379" w14:textId="77777777" w:rsidR="008B7B4E" w:rsidRDefault="008B7B4E" w:rsidP="008B7B4E">
      <w:pPr>
        <w:suppressAutoHyphens w:val="0"/>
        <w:spacing w:before="0" w:after="160"/>
      </w:pPr>
      <w:r>
        <w:t>Wealthier members of the audience sat in the upper galleries surrounding the pit where the groundlings stood. They could afford to purchase seats undercover. Nobles were even able to purchase a seat on the stage and sit within the action of the play.</w:t>
      </w:r>
    </w:p>
    <w:p w14:paraId="363876F5" w14:textId="6CBE3A87" w:rsidR="008B7B4E" w:rsidRDefault="008B7B4E" w:rsidP="008B7B4E">
      <w:pPr>
        <w:suppressAutoHyphens w:val="0"/>
        <w:spacing w:before="0" w:after="160"/>
      </w:pPr>
      <w:r>
        <w:t xml:space="preserve">Adapted from </w:t>
      </w:r>
      <w:hyperlink r:id="rId121" w:history="1">
        <w:r w:rsidR="00B823AB">
          <w:rPr>
            <w:rStyle w:val="Hyperlink"/>
            <w:bCs/>
          </w:rPr>
          <w:t>Shakespeare's theater, Folger Shakespeare Library</w:t>
        </w:r>
      </w:hyperlink>
      <w:r w:rsidRPr="00654FA7">
        <w:t>.</w:t>
      </w:r>
    </w:p>
    <w:p w14:paraId="2F387237" w14:textId="77777777" w:rsidR="008B7B4E" w:rsidRDefault="008B7B4E" w:rsidP="008B7B4E">
      <w:pPr>
        <w:suppressAutoHyphens w:val="0"/>
        <w:spacing w:before="0" w:after="160" w:line="259" w:lineRule="auto"/>
        <w:rPr>
          <w:rStyle w:val="Strong"/>
        </w:rPr>
      </w:pPr>
      <w:r>
        <w:rPr>
          <w:rStyle w:val="Strong"/>
        </w:rPr>
        <w:br w:type="page"/>
      </w:r>
    </w:p>
    <w:p w14:paraId="23828053" w14:textId="77777777" w:rsidR="008B7B4E" w:rsidRPr="008713E9" w:rsidRDefault="008B7B4E" w:rsidP="008B7B4E">
      <w:pPr>
        <w:suppressAutoHyphens w:val="0"/>
        <w:spacing w:before="0" w:after="160" w:line="259" w:lineRule="auto"/>
        <w:rPr>
          <w:rStyle w:val="Strong"/>
        </w:rPr>
      </w:pPr>
      <w:r w:rsidRPr="008713E9">
        <w:rPr>
          <w:rStyle w:val="Strong"/>
        </w:rPr>
        <w:lastRenderedPageBreak/>
        <w:t>Shakespeare’s key literary ideas</w:t>
      </w:r>
    </w:p>
    <w:p w14:paraId="6081A98C" w14:textId="77777777" w:rsidR="008B7B4E" w:rsidRDefault="008B7B4E" w:rsidP="008B7B4E">
      <w:pPr>
        <w:suppressAutoHyphens w:val="0"/>
        <w:spacing w:before="0" w:after="160"/>
      </w:pPr>
      <w:r>
        <w:t xml:space="preserve">Shakespeare is believed to have written 38 plays. He wrote different types of plays – histories, tragedies and comedies, as well as some hybrids called ‘problem </w:t>
      </w:r>
      <w:proofErr w:type="gramStart"/>
      <w:r>
        <w:t>plays’</w:t>
      </w:r>
      <w:proofErr w:type="gramEnd"/>
      <w:r>
        <w:t xml:space="preserve">. He drew on many different sources to create his dramatic works. Some of them were based on the history of the kings of England. These plays did not necessarily tell the truth, but the version that was most acceptable to the queen or king. Other stories were inspired by the works of other writers from throughout Europe. </w:t>
      </w:r>
    </w:p>
    <w:p w14:paraId="69523EF1" w14:textId="77777777" w:rsidR="008B7B4E" w:rsidRDefault="008B7B4E" w:rsidP="008B7B4E">
      <w:pPr>
        <w:suppressAutoHyphens w:val="0"/>
        <w:spacing w:before="0" w:after="160"/>
      </w:pPr>
      <w:r>
        <w:t>The early modern English language was less than 100 years old in 1590 when Shakespeare was writing. No dictionaries had yet been written and most documents were still written in Latin. He contributed 1,700 words to the English language because he was the first author to write them down.</w:t>
      </w:r>
    </w:p>
    <w:p w14:paraId="134590A6" w14:textId="77777777" w:rsidR="008B7B4E" w:rsidRDefault="008B7B4E" w:rsidP="008B7B4E">
      <w:pPr>
        <w:suppressAutoHyphens w:val="0"/>
        <w:spacing w:before="0" w:after="160"/>
      </w:pPr>
      <w:r>
        <w:t>As well as inventing completely new words, he used existing words in inventive ways, for example he was the first person to use 'friend' as a verb, as well as 'unfriended’ (</w:t>
      </w:r>
      <w:r w:rsidRPr="00AF0CD7">
        <w:rPr>
          <w:i/>
          <w:iCs/>
        </w:rPr>
        <w:t>Twelfth Night</w:t>
      </w:r>
      <w:r>
        <w:t>) and from 'gloom' he invented the word 'gloomy' (</w:t>
      </w:r>
      <w:r w:rsidRPr="00AF0CD7">
        <w:rPr>
          <w:i/>
          <w:iCs/>
        </w:rPr>
        <w:t>Titus Andronicus</w:t>
      </w:r>
      <w:r>
        <w:t xml:space="preserve">). </w:t>
      </w:r>
    </w:p>
    <w:p w14:paraId="6ECAF5C3" w14:textId="77777777" w:rsidR="008B7B4E" w:rsidRDefault="008B7B4E" w:rsidP="008B7B4E">
      <w:pPr>
        <w:suppressAutoHyphens w:val="0"/>
        <w:spacing w:before="0" w:after="160"/>
      </w:pPr>
      <w:r>
        <w:t>What all of Shakespeare’s plays have in common is the way they draw on the human experience. Throughout time, different audiences have been able to find new meaning in his works.</w:t>
      </w:r>
    </w:p>
    <w:p w14:paraId="7B432249" w14:textId="7804F616" w:rsidR="008B7B4E" w:rsidRDefault="008B7B4E" w:rsidP="008B7B4E">
      <w:r>
        <w:rPr>
          <w:bCs/>
        </w:rPr>
        <w:t>Adapted from</w:t>
      </w:r>
      <w:r w:rsidRPr="002060EE">
        <w:rPr>
          <w:bCs/>
        </w:rPr>
        <w:t xml:space="preserve"> </w:t>
      </w:r>
      <w:hyperlink r:id="rId122" w:anchor="zpghp4j" w:history="1">
        <w:r w:rsidRPr="00EF7788">
          <w:rPr>
            <w:rStyle w:val="Hyperlink"/>
          </w:rPr>
          <w:t>Bitesize – About Shakespeare</w:t>
        </w:r>
      </w:hyperlink>
      <w:r w:rsidRPr="00654FA7">
        <w:t xml:space="preserve"> and</w:t>
      </w:r>
      <w:r>
        <w:t xml:space="preserve"> </w:t>
      </w:r>
      <w:hyperlink r:id="rId123" w:history="1">
        <w:r w:rsidRPr="002060EE">
          <w:rPr>
            <w:rStyle w:val="Hyperlink"/>
            <w:bCs/>
          </w:rPr>
          <w:t>Shakespeare's language</w:t>
        </w:r>
        <w:r w:rsidR="005D364B">
          <w:rPr>
            <w:rStyle w:val="Hyperlink"/>
            <w:bCs/>
          </w:rPr>
          <w:t xml:space="preserve">, </w:t>
        </w:r>
        <w:r w:rsidRPr="002060EE">
          <w:rPr>
            <w:rStyle w:val="Hyperlink"/>
            <w:bCs/>
          </w:rPr>
          <w:t>Royal Shakespeare Company</w:t>
        </w:r>
      </w:hyperlink>
      <w:r w:rsidRPr="00654FA7">
        <w:t>.</w:t>
      </w:r>
    </w:p>
    <w:p w14:paraId="598752D0" w14:textId="77777777" w:rsidR="008B7B4E" w:rsidRDefault="008B7B4E" w:rsidP="008B7B4E">
      <w:pPr>
        <w:suppressAutoHyphens w:val="0"/>
        <w:spacing w:before="0" w:after="160" w:line="259" w:lineRule="auto"/>
        <w:rPr>
          <w:rFonts w:eastAsiaTheme="majorEastAsia"/>
          <w:bCs/>
          <w:color w:val="002664"/>
          <w:sz w:val="36"/>
          <w:szCs w:val="48"/>
        </w:rPr>
      </w:pPr>
      <w:r>
        <w:rPr>
          <w:rFonts w:eastAsiaTheme="majorEastAsia"/>
          <w:bCs/>
          <w:color w:val="002664"/>
          <w:sz w:val="36"/>
          <w:szCs w:val="48"/>
        </w:rPr>
        <w:br w:type="page"/>
      </w:r>
    </w:p>
    <w:p w14:paraId="782D7061" w14:textId="3069BCDE" w:rsidR="00A3470C" w:rsidRDefault="00ED39A8" w:rsidP="00A3470C">
      <w:pPr>
        <w:pStyle w:val="Heading2"/>
      </w:pPr>
      <w:bookmarkStart w:id="30" w:name="_Toc175904322"/>
      <w:r>
        <w:lastRenderedPageBreak/>
        <w:t>Phase 2</w:t>
      </w:r>
      <w:r w:rsidR="0057520A">
        <w:t xml:space="preserve">, activity </w:t>
      </w:r>
      <w:r w:rsidR="004A5586">
        <w:t>1</w:t>
      </w:r>
      <w:r w:rsidR="0057520A">
        <w:t xml:space="preserve"> – </w:t>
      </w:r>
      <w:r w:rsidR="005F331A">
        <w:t>William Shakespeare jigsaw activity</w:t>
      </w:r>
      <w:bookmarkEnd w:id="30"/>
    </w:p>
    <w:p w14:paraId="4D6E77CC" w14:textId="1F058FD5" w:rsidR="008C6E64" w:rsidRPr="008C6E64" w:rsidRDefault="008C6E64" w:rsidP="008C6E64">
      <w:pPr>
        <w:pStyle w:val="FeatureBox2"/>
      </w:pPr>
      <w:r>
        <w:rPr>
          <w:b/>
          <w:bCs/>
        </w:rPr>
        <w:t xml:space="preserve">Teacher </w:t>
      </w:r>
      <w:proofErr w:type="gramStart"/>
      <w:r>
        <w:rPr>
          <w:b/>
          <w:bCs/>
        </w:rPr>
        <w:t>note:</w:t>
      </w:r>
      <w:proofErr w:type="gramEnd"/>
      <w:r>
        <w:rPr>
          <w:b/>
          <w:bCs/>
        </w:rPr>
        <w:t xml:space="preserve"> </w:t>
      </w:r>
      <w:r>
        <w:t xml:space="preserve">students are to be moved into small groups and allocated one of the </w:t>
      </w:r>
      <w:r w:rsidR="000904CF">
        <w:t xml:space="preserve">4 </w:t>
      </w:r>
      <w:r w:rsidR="003060CC">
        <w:t xml:space="preserve">identified </w:t>
      </w:r>
      <w:r w:rsidR="000904CF">
        <w:t xml:space="preserve">aspects of </w:t>
      </w:r>
      <w:r w:rsidR="005A1632">
        <w:t>William</w:t>
      </w:r>
      <w:r w:rsidR="00072EB6">
        <w:t xml:space="preserve"> Shakespeare’s life</w:t>
      </w:r>
      <w:r w:rsidR="00640D43">
        <w:t>.</w:t>
      </w:r>
      <w:r w:rsidR="00F60AFA">
        <w:t xml:space="preserve"> C</w:t>
      </w:r>
      <w:r w:rsidR="00F60AFA" w:rsidRPr="00F60AFA">
        <w:t xml:space="preserve">onsider </w:t>
      </w:r>
      <w:r w:rsidR="000931A3">
        <w:t xml:space="preserve">the phase </w:t>
      </w:r>
      <w:r w:rsidR="00466E63">
        <w:t>of English language proficiency</w:t>
      </w:r>
      <w:r w:rsidR="00F60AFA" w:rsidRPr="00F60AFA">
        <w:t xml:space="preserve"> when assigning a piece of text. See ‘Reading</w:t>
      </w:r>
      <w:r w:rsidR="00F60AFA" w:rsidRPr="00F60AFA">
        <w:rPr>
          <w:b/>
          <w:bCs/>
        </w:rPr>
        <w:t xml:space="preserve"> </w:t>
      </w:r>
      <w:r w:rsidR="00F60AFA" w:rsidRPr="00F60AFA">
        <w:t>and engaging with texts’ in</w:t>
      </w:r>
      <w:r w:rsidR="00F60AFA" w:rsidRPr="00F60AFA">
        <w:rPr>
          <w:b/>
          <w:bCs/>
        </w:rPr>
        <w:t xml:space="preserve"> Pre-reading, resource 6 – differentiation strategies for EAL/D </w:t>
      </w:r>
      <w:r w:rsidR="004145B5">
        <w:rPr>
          <w:b/>
          <w:bCs/>
        </w:rPr>
        <w:t>learners</w:t>
      </w:r>
      <w:r w:rsidR="00F60AFA" w:rsidRPr="00F60AFA">
        <w:rPr>
          <w:b/>
          <w:bCs/>
        </w:rPr>
        <w:t xml:space="preserve">. </w:t>
      </w:r>
    </w:p>
    <w:p w14:paraId="71D8610C" w14:textId="3423AFAB" w:rsidR="00BC48C4" w:rsidRDefault="008D1FB5" w:rsidP="008A7A01">
      <w:pPr>
        <w:pStyle w:val="ListNumber"/>
        <w:numPr>
          <w:ilvl w:val="0"/>
          <w:numId w:val="4"/>
        </w:numPr>
      </w:pPr>
      <w:r>
        <w:t xml:space="preserve">Move into </w:t>
      </w:r>
      <w:r w:rsidR="007C4015">
        <w:t xml:space="preserve">a </w:t>
      </w:r>
      <w:r w:rsidR="00D44F51">
        <w:t xml:space="preserve">small </w:t>
      </w:r>
      <w:r w:rsidR="007C4015">
        <w:t>group</w:t>
      </w:r>
      <w:r w:rsidR="00BC48C4">
        <w:t>, according to your teacher’s instructions.</w:t>
      </w:r>
      <w:r w:rsidR="00FA561E">
        <w:t xml:space="preserve"> Your group will be allocated as the ‘experts’ on one feature of William Shakespeare’s life</w:t>
      </w:r>
      <w:r w:rsidR="007B2F59">
        <w:t>.</w:t>
      </w:r>
    </w:p>
    <w:p w14:paraId="72E7841B" w14:textId="134E0274" w:rsidR="00DD56CE" w:rsidRDefault="00640D43" w:rsidP="008A7A01">
      <w:pPr>
        <w:pStyle w:val="ListNumber"/>
        <w:numPr>
          <w:ilvl w:val="0"/>
          <w:numId w:val="4"/>
        </w:numPr>
      </w:pPr>
      <w:r>
        <w:t xml:space="preserve">Using the information </w:t>
      </w:r>
      <w:r w:rsidR="00D84EF5">
        <w:t xml:space="preserve">provided, </w:t>
      </w:r>
      <w:r w:rsidR="00337978">
        <w:t>identify:</w:t>
      </w:r>
    </w:p>
    <w:p w14:paraId="2BCF7C37" w14:textId="7AAD5F6A" w:rsidR="000E73FD" w:rsidRDefault="00C5458D" w:rsidP="008A7A01">
      <w:pPr>
        <w:pStyle w:val="ListNumber2"/>
        <w:numPr>
          <w:ilvl w:val="0"/>
          <w:numId w:val="5"/>
        </w:numPr>
      </w:pPr>
      <w:r>
        <w:t>3 key pieces of information you have discovered about William Shakespeare</w:t>
      </w:r>
    </w:p>
    <w:p w14:paraId="77959BCE" w14:textId="60E4D87B" w:rsidR="00C5458D" w:rsidRDefault="00C5458D" w:rsidP="00A1272B">
      <w:pPr>
        <w:pStyle w:val="ListNumber2"/>
      </w:pPr>
      <w:r>
        <w:t xml:space="preserve">how your group thinks this influenced </w:t>
      </w:r>
      <w:r w:rsidR="009D2AB4">
        <w:t>the way Shakespeare viewed the world</w:t>
      </w:r>
      <w:r w:rsidR="00196B7C">
        <w:t>.</w:t>
      </w:r>
    </w:p>
    <w:p w14:paraId="06C6CED5" w14:textId="3F93E68A" w:rsidR="009D2AB4" w:rsidRDefault="00FA050A" w:rsidP="008A7A01">
      <w:pPr>
        <w:pStyle w:val="ListNumber"/>
        <w:numPr>
          <w:ilvl w:val="0"/>
          <w:numId w:val="4"/>
        </w:numPr>
      </w:pPr>
      <w:r>
        <w:t>Complete the table below</w:t>
      </w:r>
      <w:r w:rsidR="00D754CD">
        <w:t xml:space="preserve"> using the information provided.</w:t>
      </w:r>
    </w:p>
    <w:p w14:paraId="279B5E30" w14:textId="3752EC00" w:rsidR="006235E6" w:rsidRPr="006265C6" w:rsidRDefault="008F6D3E" w:rsidP="008A7A01">
      <w:pPr>
        <w:pStyle w:val="ListNumber"/>
        <w:numPr>
          <w:ilvl w:val="0"/>
          <w:numId w:val="4"/>
        </w:numPr>
      </w:pPr>
      <w:r>
        <w:t xml:space="preserve">Following your </w:t>
      </w:r>
      <w:r w:rsidR="00ED3DF8">
        <w:t>teacher’s</w:t>
      </w:r>
      <w:r>
        <w:t xml:space="preserve"> instructions, move into a </w:t>
      </w:r>
      <w:r w:rsidR="00B85568">
        <w:t>‘home’</w:t>
      </w:r>
      <w:r>
        <w:t xml:space="preserve"> group with </w:t>
      </w:r>
      <w:r w:rsidR="00ED3DF8">
        <w:t>a member</w:t>
      </w:r>
      <w:r w:rsidR="006235E6">
        <w:t xml:space="preserve"> from each of the other topics.</w:t>
      </w:r>
    </w:p>
    <w:p w14:paraId="708C2284" w14:textId="57953E1B" w:rsidR="00E424E9" w:rsidRDefault="006235E6" w:rsidP="008A7A01">
      <w:pPr>
        <w:pStyle w:val="ListNumber"/>
        <w:numPr>
          <w:ilvl w:val="0"/>
          <w:numId w:val="4"/>
        </w:numPr>
      </w:pPr>
      <w:r>
        <w:t>Share your information</w:t>
      </w:r>
      <w:r w:rsidR="00C045B0">
        <w:t xml:space="preserve"> with your </w:t>
      </w:r>
      <w:r w:rsidR="00B85568">
        <w:t>‘</w:t>
      </w:r>
      <w:r w:rsidR="00C045B0">
        <w:t>home</w:t>
      </w:r>
      <w:r w:rsidR="00B85568">
        <w:t>’</w:t>
      </w:r>
      <w:r w:rsidR="00C045B0">
        <w:t xml:space="preserve"> group</w:t>
      </w:r>
      <w:r>
        <w:t xml:space="preserve"> and record the key </w:t>
      </w:r>
      <w:r w:rsidR="002F39FC">
        <w:t>discoveries</w:t>
      </w:r>
      <w:r w:rsidR="00B226E6">
        <w:t xml:space="preserve"> of </w:t>
      </w:r>
      <w:r w:rsidR="0098111A">
        <w:t xml:space="preserve">other </w:t>
      </w:r>
      <w:r w:rsidR="00B85568">
        <w:t>‘</w:t>
      </w:r>
      <w:r w:rsidR="0098111A">
        <w:t>expert</w:t>
      </w:r>
      <w:r w:rsidR="00B85568">
        <w:t>’</w:t>
      </w:r>
      <w:r w:rsidR="0098111A">
        <w:t xml:space="preserve"> </w:t>
      </w:r>
      <w:r w:rsidR="00B226E6">
        <w:t>groups.</w:t>
      </w:r>
    </w:p>
    <w:p w14:paraId="7353FB22" w14:textId="26A0E514" w:rsidR="007212F8" w:rsidRDefault="007212F8" w:rsidP="007212F8">
      <w:pPr>
        <w:pStyle w:val="Caption"/>
      </w:pPr>
      <w:r>
        <w:t xml:space="preserve">Table </w:t>
      </w:r>
      <w:r>
        <w:fldChar w:fldCharType="begin"/>
      </w:r>
      <w:r>
        <w:instrText xml:space="preserve"> SEQ Table \* ARABIC </w:instrText>
      </w:r>
      <w:r>
        <w:fldChar w:fldCharType="separate"/>
      </w:r>
      <w:r w:rsidR="009A6A4C">
        <w:rPr>
          <w:noProof/>
        </w:rPr>
        <w:t>12</w:t>
      </w:r>
      <w:r>
        <w:rPr>
          <w:noProof/>
        </w:rPr>
        <w:fldChar w:fldCharType="end"/>
      </w:r>
      <w:r>
        <w:t xml:space="preserve"> – Shakespeare's world</w:t>
      </w:r>
    </w:p>
    <w:tbl>
      <w:tblPr>
        <w:tblStyle w:val="Tableheader"/>
        <w:tblW w:w="9777" w:type="dxa"/>
        <w:tblLayout w:type="fixed"/>
        <w:tblLook w:val="04A0" w:firstRow="1" w:lastRow="0" w:firstColumn="1" w:lastColumn="0" w:noHBand="0" w:noVBand="1"/>
        <w:tblDescription w:val="Space for students to record their findings and the findings of others on different aspects of Shakespeare's world."/>
      </w:tblPr>
      <w:tblGrid>
        <w:gridCol w:w="2407"/>
        <w:gridCol w:w="3685"/>
        <w:gridCol w:w="3685"/>
      </w:tblGrid>
      <w:tr w:rsidR="00D73DAD" w14:paraId="5DD1D091" w14:textId="77777777" w:rsidTr="00695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8ACD6A0" w14:textId="7D5CB25A" w:rsidR="00D73DAD" w:rsidRDefault="00D73DAD" w:rsidP="003362F4">
            <w:r>
              <w:t>Shakespeare’s world</w:t>
            </w:r>
          </w:p>
        </w:tc>
        <w:tc>
          <w:tcPr>
            <w:tcW w:w="3685" w:type="dxa"/>
          </w:tcPr>
          <w:p w14:paraId="19B2BEC6" w14:textId="3D702481" w:rsidR="00D73DAD" w:rsidRDefault="00D73DAD" w:rsidP="003362F4">
            <w:pPr>
              <w:cnfStyle w:val="100000000000" w:firstRow="1" w:lastRow="0" w:firstColumn="0" w:lastColumn="0" w:oddVBand="0" w:evenVBand="0" w:oddHBand="0" w:evenHBand="0" w:firstRowFirstColumn="0" w:firstRowLastColumn="0" w:lastRowFirstColumn="0" w:lastRowLastColumn="0"/>
            </w:pPr>
            <w:r>
              <w:t>3 key ideas</w:t>
            </w:r>
          </w:p>
        </w:tc>
        <w:tc>
          <w:tcPr>
            <w:tcW w:w="3685" w:type="dxa"/>
          </w:tcPr>
          <w:p w14:paraId="794D7523" w14:textId="2F726CA7" w:rsidR="00D73DAD" w:rsidRDefault="00D73DAD" w:rsidP="003362F4">
            <w:pPr>
              <w:cnfStyle w:val="100000000000" w:firstRow="1" w:lastRow="0" w:firstColumn="0" w:lastColumn="0" w:oddVBand="0" w:evenVBand="0" w:oddHBand="0" w:evenHBand="0" w:firstRowFirstColumn="0" w:firstRowLastColumn="0" w:lastRowFirstColumn="0" w:lastRowLastColumn="0"/>
            </w:pPr>
            <w:r>
              <w:t>How did this influence the way he saw the world?</w:t>
            </w:r>
          </w:p>
        </w:tc>
      </w:tr>
      <w:tr w:rsidR="00D73DAD" w14:paraId="1E7070CB" w14:textId="77777777" w:rsidTr="00695F42">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407" w:type="dxa"/>
          </w:tcPr>
          <w:p w14:paraId="553B4136" w14:textId="07639E0E" w:rsidR="00D73DAD" w:rsidRDefault="00D73DAD" w:rsidP="003362F4">
            <w:r>
              <w:t>Personal life</w:t>
            </w:r>
          </w:p>
        </w:tc>
        <w:tc>
          <w:tcPr>
            <w:tcW w:w="3685" w:type="dxa"/>
          </w:tcPr>
          <w:p w14:paraId="5D419C17" w14:textId="77777777" w:rsidR="00D73DAD" w:rsidRDefault="00D73DAD" w:rsidP="003362F4">
            <w:pPr>
              <w:cnfStyle w:val="000000100000" w:firstRow="0" w:lastRow="0" w:firstColumn="0" w:lastColumn="0" w:oddVBand="0" w:evenVBand="0" w:oddHBand="1" w:evenHBand="0" w:firstRowFirstColumn="0" w:firstRowLastColumn="0" w:lastRowFirstColumn="0" w:lastRowLastColumn="0"/>
            </w:pPr>
          </w:p>
        </w:tc>
        <w:tc>
          <w:tcPr>
            <w:tcW w:w="3685" w:type="dxa"/>
          </w:tcPr>
          <w:p w14:paraId="390E18A4" w14:textId="77777777" w:rsidR="00D73DAD" w:rsidRDefault="00D73DAD" w:rsidP="003362F4">
            <w:pPr>
              <w:cnfStyle w:val="000000100000" w:firstRow="0" w:lastRow="0" w:firstColumn="0" w:lastColumn="0" w:oddVBand="0" w:evenVBand="0" w:oddHBand="1" w:evenHBand="0" w:firstRowFirstColumn="0" w:firstRowLastColumn="0" w:lastRowFirstColumn="0" w:lastRowLastColumn="0"/>
            </w:pPr>
          </w:p>
        </w:tc>
      </w:tr>
      <w:tr w:rsidR="00D73DAD" w14:paraId="757221F2" w14:textId="77777777" w:rsidTr="00695F42">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407" w:type="dxa"/>
          </w:tcPr>
          <w:p w14:paraId="5AA3CC86" w14:textId="3A65DAB4" w:rsidR="00D73DAD" w:rsidRDefault="00D73DAD" w:rsidP="003362F4">
            <w:r>
              <w:t>Contextual influences</w:t>
            </w:r>
          </w:p>
        </w:tc>
        <w:tc>
          <w:tcPr>
            <w:tcW w:w="3685" w:type="dxa"/>
          </w:tcPr>
          <w:p w14:paraId="58EA1409" w14:textId="77777777" w:rsidR="00D73DAD" w:rsidRDefault="00D73DAD" w:rsidP="003362F4">
            <w:pPr>
              <w:cnfStyle w:val="000000010000" w:firstRow="0" w:lastRow="0" w:firstColumn="0" w:lastColumn="0" w:oddVBand="0" w:evenVBand="0" w:oddHBand="0" w:evenHBand="1" w:firstRowFirstColumn="0" w:firstRowLastColumn="0" w:lastRowFirstColumn="0" w:lastRowLastColumn="0"/>
            </w:pPr>
          </w:p>
        </w:tc>
        <w:tc>
          <w:tcPr>
            <w:tcW w:w="3685" w:type="dxa"/>
          </w:tcPr>
          <w:p w14:paraId="270F7191" w14:textId="77777777" w:rsidR="00D73DAD" w:rsidRDefault="00D73DAD" w:rsidP="003362F4">
            <w:pPr>
              <w:cnfStyle w:val="000000010000" w:firstRow="0" w:lastRow="0" w:firstColumn="0" w:lastColumn="0" w:oddVBand="0" w:evenVBand="0" w:oddHBand="0" w:evenHBand="1" w:firstRowFirstColumn="0" w:firstRowLastColumn="0" w:lastRowFirstColumn="0" w:lastRowLastColumn="0"/>
            </w:pPr>
          </w:p>
        </w:tc>
      </w:tr>
      <w:tr w:rsidR="0074619A" w14:paraId="5AED6BCC" w14:textId="77777777" w:rsidTr="00695F42">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407" w:type="dxa"/>
          </w:tcPr>
          <w:p w14:paraId="5E654CA7" w14:textId="782CCDD6" w:rsidR="0074619A" w:rsidRDefault="0074619A" w:rsidP="003362F4">
            <w:r>
              <w:lastRenderedPageBreak/>
              <w:t>Shakespeare’s primary audience</w:t>
            </w:r>
          </w:p>
        </w:tc>
        <w:tc>
          <w:tcPr>
            <w:tcW w:w="3685" w:type="dxa"/>
          </w:tcPr>
          <w:p w14:paraId="6F3A8DBD" w14:textId="77777777" w:rsidR="0074619A" w:rsidRDefault="0074619A" w:rsidP="003362F4">
            <w:pPr>
              <w:cnfStyle w:val="000000100000" w:firstRow="0" w:lastRow="0" w:firstColumn="0" w:lastColumn="0" w:oddVBand="0" w:evenVBand="0" w:oddHBand="1" w:evenHBand="0" w:firstRowFirstColumn="0" w:firstRowLastColumn="0" w:lastRowFirstColumn="0" w:lastRowLastColumn="0"/>
            </w:pPr>
          </w:p>
        </w:tc>
        <w:tc>
          <w:tcPr>
            <w:tcW w:w="3685" w:type="dxa"/>
          </w:tcPr>
          <w:p w14:paraId="345C7B28" w14:textId="77777777" w:rsidR="0074619A" w:rsidRDefault="0074619A" w:rsidP="003362F4">
            <w:pPr>
              <w:cnfStyle w:val="000000100000" w:firstRow="0" w:lastRow="0" w:firstColumn="0" w:lastColumn="0" w:oddVBand="0" w:evenVBand="0" w:oddHBand="1" w:evenHBand="0" w:firstRowFirstColumn="0" w:firstRowLastColumn="0" w:lastRowFirstColumn="0" w:lastRowLastColumn="0"/>
            </w:pPr>
          </w:p>
        </w:tc>
      </w:tr>
      <w:tr w:rsidR="001018D5" w14:paraId="7F6CBF35" w14:textId="77777777" w:rsidTr="00695F42">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407" w:type="dxa"/>
          </w:tcPr>
          <w:p w14:paraId="179253AC" w14:textId="71225882" w:rsidR="001018D5" w:rsidRDefault="001018D5" w:rsidP="003362F4">
            <w:r>
              <w:t>Shakespeare’s key literary ideas</w:t>
            </w:r>
          </w:p>
        </w:tc>
        <w:tc>
          <w:tcPr>
            <w:tcW w:w="3685" w:type="dxa"/>
          </w:tcPr>
          <w:p w14:paraId="63A0A441" w14:textId="77777777" w:rsidR="001018D5" w:rsidRDefault="001018D5" w:rsidP="003362F4">
            <w:pPr>
              <w:cnfStyle w:val="000000010000" w:firstRow="0" w:lastRow="0" w:firstColumn="0" w:lastColumn="0" w:oddVBand="0" w:evenVBand="0" w:oddHBand="0" w:evenHBand="1" w:firstRowFirstColumn="0" w:firstRowLastColumn="0" w:lastRowFirstColumn="0" w:lastRowLastColumn="0"/>
            </w:pPr>
          </w:p>
        </w:tc>
        <w:tc>
          <w:tcPr>
            <w:tcW w:w="3685" w:type="dxa"/>
          </w:tcPr>
          <w:p w14:paraId="24CA495A" w14:textId="77777777" w:rsidR="001018D5" w:rsidRDefault="001018D5" w:rsidP="003362F4">
            <w:pPr>
              <w:cnfStyle w:val="000000010000" w:firstRow="0" w:lastRow="0" w:firstColumn="0" w:lastColumn="0" w:oddVBand="0" w:evenVBand="0" w:oddHBand="0" w:evenHBand="1" w:firstRowFirstColumn="0" w:firstRowLastColumn="0" w:lastRowFirstColumn="0" w:lastRowLastColumn="0"/>
            </w:pPr>
          </w:p>
        </w:tc>
      </w:tr>
    </w:tbl>
    <w:p w14:paraId="2EA12615" w14:textId="7641AB04" w:rsidR="00C12B9C" w:rsidRDefault="00C12B9C" w:rsidP="4FA3F9B1">
      <w:pPr>
        <w:pStyle w:val="ListNumber"/>
      </w:pPr>
      <w:r>
        <w:t>As a group, use your information to decide how Shakespeare’s life and times could have influenced his literary works.</w:t>
      </w:r>
      <w:r w:rsidR="00B86C00">
        <w:t xml:space="preserve"> Include evidence from your research</w:t>
      </w:r>
      <w:r w:rsidR="009F27C4">
        <w:t xml:space="preserve">. </w:t>
      </w:r>
      <w:r w:rsidR="00B86C00">
        <w:t>Record your answer in the space below.</w:t>
      </w:r>
    </w:p>
    <w:p w14:paraId="79A6EA4B" w14:textId="748701F0" w:rsidR="00E3690E" w:rsidRDefault="00E3690E" w:rsidP="00AA412E">
      <w:pPr>
        <w:pStyle w:val="Quote"/>
      </w:pPr>
      <w:r w:rsidRPr="00E3690E">
        <w:t>How did Shakespeare’s life and times influence his literary works?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lines for students to write their responses"/>
      </w:tblPr>
      <w:tblGrid>
        <w:gridCol w:w="9628"/>
      </w:tblGrid>
      <w:tr w:rsidR="00293E50" w14:paraId="2755DBCA" w14:textId="77777777" w:rsidTr="00293E50">
        <w:tc>
          <w:tcPr>
            <w:tcW w:w="9628" w:type="dxa"/>
          </w:tcPr>
          <w:p w14:paraId="0A63879A" w14:textId="77777777" w:rsidR="00293E50" w:rsidRDefault="00293E50" w:rsidP="00BE1C39">
            <w:pPr>
              <w:pStyle w:val="Caption"/>
            </w:pPr>
          </w:p>
        </w:tc>
      </w:tr>
      <w:tr w:rsidR="00293E50" w14:paraId="07863402" w14:textId="77777777" w:rsidTr="00293E50">
        <w:tc>
          <w:tcPr>
            <w:tcW w:w="9628" w:type="dxa"/>
          </w:tcPr>
          <w:p w14:paraId="23DD9ABE" w14:textId="77777777" w:rsidR="00293E50" w:rsidRDefault="00293E50" w:rsidP="00BE1C39">
            <w:pPr>
              <w:pStyle w:val="Caption"/>
            </w:pPr>
          </w:p>
        </w:tc>
      </w:tr>
      <w:tr w:rsidR="00293E50" w14:paraId="2517B5FF" w14:textId="77777777" w:rsidTr="00293E50">
        <w:tc>
          <w:tcPr>
            <w:tcW w:w="9628" w:type="dxa"/>
          </w:tcPr>
          <w:p w14:paraId="4285E10E" w14:textId="77777777" w:rsidR="00293E50" w:rsidRDefault="00293E50" w:rsidP="00BE1C39">
            <w:pPr>
              <w:pStyle w:val="Caption"/>
            </w:pPr>
          </w:p>
        </w:tc>
      </w:tr>
      <w:tr w:rsidR="00293E50" w14:paraId="396A281A" w14:textId="77777777" w:rsidTr="00293E50">
        <w:tc>
          <w:tcPr>
            <w:tcW w:w="9628" w:type="dxa"/>
          </w:tcPr>
          <w:p w14:paraId="19ADBE4C" w14:textId="77777777" w:rsidR="00293E50" w:rsidRDefault="00293E50" w:rsidP="00BE1C39">
            <w:pPr>
              <w:pStyle w:val="Caption"/>
            </w:pPr>
          </w:p>
        </w:tc>
      </w:tr>
      <w:tr w:rsidR="00293E50" w14:paraId="35776F13" w14:textId="77777777" w:rsidTr="00293E50">
        <w:tc>
          <w:tcPr>
            <w:tcW w:w="9628" w:type="dxa"/>
          </w:tcPr>
          <w:p w14:paraId="389133A7" w14:textId="77777777" w:rsidR="00293E50" w:rsidRDefault="00293E50" w:rsidP="00BE1C39">
            <w:pPr>
              <w:pStyle w:val="Caption"/>
            </w:pPr>
          </w:p>
        </w:tc>
      </w:tr>
      <w:tr w:rsidR="00293E50" w14:paraId="3DC592E7" w14:textId="77777777" w:rsidTr="00293E50">
        <w:tc>
          <w:tcPr>
            <w:tcW w:w="9628" w:type="dxa"/>
          </w:tcPr>
          <w:p w14:paraId="41ED0AD6" w14:textId="77777777" w:rsidR="00293E50" w:rsidRDefault="00293E50" w:rsidP="00BE1C39">
            <w:pPr>
              <w:pStyle w:val="Caption"/>
            </w:pPr>
          </w:p>
        </w:tc>
      </w:tr>
      <w:tr w:rsidR="00293E50" w14:paraId="502A1619" w14:textId="77777777" w:rsidTr="00293E50">
        <w:tc>
          <w:tcPr>
            <w:tcW w:w="9628" w:type="dxa"/>
          </w:tcPr>
          <w:p w14:paraId="5FA1759E" w14:textId="77777777" w:rsidR="00293E50" w:rsidRDefault="00293E50" w:rsidP="00BE1C39">
            <w:pPr>
              <w:pStyle w:val="Caption"/>
            </w:pPr>
          </w:p>
        </w:tc>
      </w:tr>
      <w:tr w:rsidR="00293E50" w14:paraId="564F938A" w14:textId="77777777" w:rsidTr="00293E50">
        <w:tc>
          <w:tcPr>
            <w:tcW w:w="9628" w:type="dxa"/>
          </w:tcPr>
          <w:p w14:paraId="799EA5E7" w14:textId="77777777" w:rsidR="00293E50" w:rsidRDefault="00293E50" w:rsidP="00BE1C39">
            <w:pPr>
              <w:pStyle w:val="Caption"/>
            </w:pPr>
          </w:p>
        </w:tc>
      </w:tr>
      <w:tr w:rsidR="00293E50" w14:paraId="021376D4" w14:textId="77777777" w:rsidTr="00293E50">
        <w:tc>
          <w:tcPr>
            <w:tcW w:w="9628" w:type="dxa"/>
          </w:tcPr>
          <w:p w14:paraId="2F0C3329" w14:textId="77777777" w:rsidR="00293E50" w:rsidRDefault="00293E50" w:rsidP="00BE1C39">
            <w:pPr>
              <w:pStyle w:val="Caption"/>
            </w:pPr>
          </w:p>
        </w:tc>
      </w:tr>
      <w:tr w:rsidR="00293E50" w14:paraId="1AAB76ED" w14:textId="77777777" w:rsidTr="00293E50">
        <w:tc>
          <w:tcPr>
            <w:tcW w:w="9628" w:type="dxa"/>
          </w:tcPr>
          <w:p w14:paraId="1B6C093F" w14:textId="77777777" w:rsidR="00293E50" w:rsidRDefault="00293E50" w:rsidP="00BE1C39">
            <w:pPr>
              <w:pStyle w:val="Caption"/>
            </w:pPr>
          </w:p>
        </w:tc>
      </w:tr>
    </w:tbl>
    <w:p w14:paraId="76B8D690" w14:textId="77777777" w:rsidR="00E424E9" w:rsidRDefault="00E424E9">
      <w:pPr>
        <w:suppressAutoHyphens w:val="0"/>
        <w:spacing w:before="0" w:after="160" w:line="259" w:lineRule="auto"/>
      </w:pPr>
      <w:r>
        <w:br w:type="page"/>
      </w:r>
    </w:p>
    <w:p w14:paraId="6A467509" w14:textId="4AF2C567" w:rsidR="0057520A" w:rsidRDefault="0057520A" w:rsidP="0057520A">
      <w:pPr>
        <w:pStyle w:val="Heading2"/>
      </w:pPr>
      <w:bookmarkStart w:id="31" w:name="_Toc175904323"/>
      <w:r>
        <w:lastRenderedPageBreak/>
        <w:t xml:space="preserve">Phase 2, resource </w:t>
      </w:r>
      <w:r w:rsidR="00685752">
        <w:t>3</w:t>
      </w:r>
      <w:r>
        <w:t xml:space="preserve"> – Shakespeare’s genres – PowerPoint</w:t>
      </w:r>
      <w:bookmarkEnd w:id="31"/>
    </w:p>
    <w:p w14:paraId="19E5EF0F" w14:textId="1A0C4432" w:rsidR="00CC5E3E" w:rsidRPr="0002452A" w:rsidRDefault="00CC5E3E" w:rsidP="00CC5E3E">
      <w:pPr>
        <w:pStyle w:val="FeatureBox2"/>
        <w:rPr>
          <w:rStyle w:val="Strong"/>
          <w:b w:val="0"/>
        </w:rPr>
      </w:pPr>
      <w:r w:rsidRPr="0002452A">
        <w:rPr>
          <w:rStyle w:val="Strong"/>
        </w:rPr>
        <w:t xml:space="preserve">Teacher </w:t>
      </w:r>
      <w:proofErr w:type="gramStart"/>
      <w:r w:rsidRPr="0002452A">
        <w:rPr>
          <w:rStyle w:val="Strong"/>
        </w:rPr>
        <w:t>note</w:t>
      </w:r>
      <w:proofErr w:type="gramEnd"/>
      <w:r w:rsidRPr="0002452A">
        <w:rPr>
          <w:rStyle w:val="Strong"/>
        </w:rPr>
        <w:t xml:space="preserve">: Phase </w:t>
      </w:r>
      <w:r w:rsidR="003F13B0" w:rsidRPr="0002452A">
        <w:rPr>
          <w:rStyle w:val="Strong"/>
        </w:rPr>
        <w:t xml:space="preserve">2, resource </w:t>
      </w:r>
      <w:r w:rsidR="009552D3">
        <w:rPr>
          <w:rStyle w:val="Strong"/>
        </w:rPr>
        <w:t>3</w:t>
      </w:r>
      <w:r w:rsidR="003F13B0" w:rsidRPr="0002452A">
        <w:rPr>
          <w:rStyle w:val="Strong"/>
        </w:rPr>
        <w:t xml:space="preserve"> – Shakespeare’s genres</w:t>
      </w:r>
      <w:r w:rsidR="0002452A">
        <w:rPr>
          <w:rStyle w:val="Strong"/>
        </w:rPr>
        <w:t xml:space="preserve"> – PowerPoint </w:t>
      </w:r>
      <w:r w:rsidR="0002452A">
        <w:rPr>
          <w:rStyle w:val="Strong"/>
          <w:b w:val="0"/>
          <w:bCs w:val="0"/>
        </w:rPr>
        <w:t xml:space="preserve">can be used to support teachers and students in this learning sequence. This resource can be downloaded from </w:t>
      </w:r>
      <w:hyperlink r:id="rId124" w:history="1">
        <w:r w:rsidR="00063E2F" w:rsidRPr="00063E2F">
          <w:rPr>
            <w:rStyle w:val="Hyperlink"/>
          </w:rPr>
          <w:t>Planning, programming and assessing English 7</w:t>
        </w:r>
        <w:r w:rsidR="006F1792">
          <w:rPr>
            <w:rStyle w:val="Hyperlink"/>
          </w:rPr>
          <w:t>–</w:t>
        </w:r>
        <w:r w:rsidR="00063E2F" w:rsidRPr="00063E2F">
          <w:rPr>
            <w:rStyle w:val="Hyperlink"/>
          </w:rPr>
          <w:t>10.</w:t>
        </w:r>
      </w:hyperlink>
    </w:p>
    <w:p w14:paraId="1A0A3696" w14:textId="77777777" w:rsidR="0074222A" w:rsidRDefault="0074222A">
      <w:pPr>
        <w:suppressAutoHyphens w:val="0"/>
        <w:spacing w:before="0" w:after="160" w:line="259" w:lineRule="auto"/>
        <w:rPr>
          <w:rFonts w:eastAsiaTheme="majorEastAsia"/>
          <w:bCs/>
          <w:color w:val="002664"/>
          <w:sz w:val="36"/>
          <w:szCs w:val="48"/>
        </w:rPr>
      </w:pPr>
      <w:r>
        <w:br w:type="page"/>
      </w:r>
    </w:p>
    <w:p w14:paraId="5C8CCB36" w14:textId="6B39B923" w:rsidR="0057520A" w:rsidRDefault="0057520A" w:rsidP="0057520A">
      <w:pPr>
        <w:pStyle w:val="Heading2"/>
      </w:pPr>
      <w:bookmarkStart w:id="32" w:name="_Toc175904324"/>
      <w:r>
        <w:lastRenderedPageBreak/>
        <w:t xml:space="preserve">Phase 2, activity </w:t>
      </w:r>
      <w:r w:rsidR="0041624D">
        <w:t>2</w:t>
      </w:r>
      <w:r>
        <w:t xml:space="preserve"> – claim, support, question</w:t>
      </w:r>
      <w:bookmarkEnd w:id="32"/>
    </w:p>
    <w:p w14:paraId="21B53409" w14:textId="158652AB" w:rsidR="00833C48" w:rsidRDefault="00B3153D" w:rsidP="00B3153D">
      <w:pPr>
        <w:pStyle w:val="FeatureBox2"/>
      </w:pPr>
      <w:r>
        <w:rPr>
          <w:b/>
          <w:bCs/>
        </w:rPr>
        <w:t>Teacher not</w:t>
      </w:r>
      <w:r w:rsidR="00FF71CA">
        <w:rPr>
          <w:b/>
          <w:bCs/>
        </w:rPr>
        <w:t xml:space="preserve">e: </w:t>
      </w:r>
      <w:r w:rsidR="000955B0">
        <w:t xml:space="preserve">this </w:t>
      </w:r>
      <w:r w:rsidR="00751F1A">
        <w:t xml:space="preserve">activity </w:t>
      </w:r>
      <w:r w:rsidR="00065FA1" w:rsidRPr="00065FA1">
        <w:t xml:space="preserve">is adapted from the Project Zero </w:t>
      </w:r>
      <w:hyperlink r:id="rId125" w:history="1">
        <w:r w:rsidR="00065FA1" w:rsidRPr="00886FDF">
          <w:rPr>
            <w:rStyle w:val="Hyperlink"/>
          </w:rPr>
          <w:t>Claim, Support, Question</w:t>
        </w:r>
      </w:hyperlink>
      <w:r w:rsidR="00065FA1" w:rsidRPr="00065FA1">
        <w:t xml:space="preserve"> thinking routine </w:t>
      </w:r>
      <w:r w:rsidR="00065FA1">
        <w:t xml:space="preserve">and </w:t>
      </w:r>
      <w:r w:rsidR="002D038A">
        <w:t xml:space="preserve">encourages students to consider how contemporary audiences engage with </w:t>
      </w:r>
      <w:r w:rsidR="00F869C5">
        <w:t xml:space="preserve">stories that are </w:t>
      </w:r>
      <w:r w:rsidR="002D038A">
        <w:t>tra</w:t>
      </w:r>
      <w:r w:rsidR="00F851A1">
        <w:t>gedies</w:t>
      </w:r>
      <w:r w:rsidR="00401537">
        <w:t>. Move students in</w:t>
      </w:r>
      <w:r w:rsidR="0037514E">
        <w:t>to groups of 3 or 4 to complete this task.</w:t>
      </w:r>
      <w:r>
        <w:t xml:space="preserve"> </w:t>
      </w:r>
      <w:r w:rsidR="00556095">
        <w:t xml:space="preserve">For the silent response </w:t>
      </w:r>
      <w:r w:rsidR="00371B02">
        <w:t>step</w:t>
      </w:r>
      <w:r w:rsidR="00556095">
        <w:t xml:space="preserve">, students </w:t>
      </w:r>
      <w:r w:rsidR="00AA5CC3">
        <w:t>should be able to see the responses of others</w:t>
      </w:r>
      <w:r w:rsidR="00804457">
        <w:t xml:space="preserve"> and can use these to inform their own response</w:t>
      </w:r>
      <w:r w:rsidR="00E20984">
        <w:t xml:space="preserve">. They are </w:t>
      </w:r>
      <w:r w:rsidR="00BC7C4F">
        <w:t>not to discuss these until</w:t>
      </w:r>
      <w:r w:rsidR="00E1061F">
        <w:t xml:space="preserve"> </w:t>
      </w:r>
      <w:r w:rsidR="00371B02">
        <w:t xml:space="preserve">step </w:t>
      </w:r>
      <w:r w:rsidR="00AA412E">
        <w:t>2</w:t>
      </w:r>
      <w:r w:rsidR="00BC7C4F">
        <w:t xml:space="preserve"> </w:t>
      </w:r>
      <w:r w:rsidR="00A440F8">
        <w:t xml:space="preserve">Students will require </w:t>
      </w:r>
      <w:r w:rsidR="008F08D5">
        <w:t>paper or a digital space</w:t>
      </w:r>
      <w:r w:rsidR="00EC6BF7">
        <w:t xml:space="preserve"> to collaboratively record their </w:t>
      </w:r>
      <w:r w:rsidR="002A7DC6">
        <w:t>claim, support</w:t>
      </w:r>
      <w:r w:rsidR="007145EE">
        <w:t>s</w:t>
      </w:r>
      <w:r w:rsidR="002A7DC6">
        <w:t xml:space="preserve"> and </w:t>
      </w:r>
      <w:r w:rsidR="008F08D5">
        <w:t>questions.</w:t>
      </w:r>
      <w:r w:rsidR="00E4199E">
        <w:t xml:space="preserve"> </w:t>
      </w:r>
    </w:p>
    <w:p w14:paraId="1B587943" w14:textId="04CA25A4" w:rsidR="00E4199E" w:rsidRPr="00E4199E" w:rsidRDefault="00E4199E" w:rsidP="00E4199E">
      <w:pPr>
        <w:pStyle w:val="FeatureBox2"/>
      </w:pPr>
      <w:r>
        <w:t xml:space="preserve">Consider an alternative task </w:t>
      </w:r>
      <w:r w:rsidR="00B242AC">
        <w:t xml:space="preserve">for EAL/D learners </w:t>
      </w:r>
      <w:r w:rsidR="00916709">
        <w:t>at the Developing phase</w:t>
      </w:r>
      <w:r>
        <w:t xml:space="preserve"> that allows students to select between </w:t>
      </w:r>
      <w:r w:rsidR="000F76A4">
        <w:t>2</w:t>
      </w:r>
      <w:r>
        <w:t xml:space="preserve"> appropriate </w:t>
      </w:r>
      <w:r w:rsidR="00E0135E">
        <w:t>co</w:t>
      </w:r>
      <w:r w:rsidR="007774EB">
        <w:t>nnectives</w:t>
      </w:r>
      <w:r w:rsidR="005D7500">
        <w:t xml:space="preserve"> </w:t>
      </w:r>
      <w:r>
        <w:t xml:space="preserve">to complete the sample sentence that is either written in plain English or provides definitions for </w:t>
      </w:r>
      <w:r w:rsidR="00140DFD">
        <w:t xml:space="preserve">new </w:t>
      </w:r>
      <w:r>
        <w:t>vocabulary.</w:t>
      </w:r>
      <w:r w:rsidR="0070515E">
        <w:t xml:space="preserve"> </w:t>
      </w:r>
      <w:r w:rsidR="00C7590E" w:rsidRPr="00C7590E">
        <w:t>Some EAL/D learners will be able to complete this activity in home language if there are other students who share their linguistic background</w:t>
      </w:r>
      <w:r w:rsidR="0031577B">
        <w:t>. T</w:t>
      </w:r>
      <w:r w:rsidR="00976CD0">
        <w:t xml:space="preserve">his is an opportunity to provide </w:t>
      </w:r>
      <w:proofErr w:type="gramStart"/>
      <w:r w:rsidR="00976CD0">
        <w:t>low-stakes</w:t>
      </w:r>
      <w:proofErr w:type="gramEnd"/>
      <w:r w:rsidR="00976CD0">
        <w:t xml:space="preserve"> speaking opportunities to develop oral confidence in the classroom setting</w:t>
      </w:r>
      <w:r>
        <w:t>.</w:t>
      </w:r>
    </w:p>
    <w:p w14:paraId="7757FCBF" w14:textId="0DAC158F" w:rsidR="006B3454" w:rsidRPr="00BE6596" w:rsidRDefault="00DF2005" w:rsidP="008A7A01">
      <w:pPr>
        <w:pStyle w:val="ListNumber"/>
        <w:numPr>
          <w:ilvl w:val="0"/>
          <w:numId w:val="48"/>
        </w:numPr>
      </w:pPr>
      <w:r>
        <w:t>You will be placed in a small group</w:t>
      </w:r>
      <w:r w:rsidR="002304D5">
        <w:t xml:space="preserve"> with some of your peers</w:t>
      </w:r>
      <w:r>
        <w:t xml:space="preserve">. </w:t>
      </w:r>
      <w:r w:rsidR="004318EB" w:rsidRPr="00BE6596">
        <w:t>As a group</w:t>
      </w:r>
      <w:r w:rsidR="0096093D" w:rsidRPr="00BE6596">
        <w:t>,</w:t>
      </w:r>
      <w:r w:rsidR="004318EB" w:rsidRPr="00BE6596">
        <w:t xml:space="preserve"> </w:t>
      </w:r>
      <w:r w:rsidR="00362913" w:rsidRPr="00BE6596">
        <w:t xml:space="preserve">silently respond to the </w:t>
      </w:r>
      <w:r w:rsidR="009858CE" w:rsidRPr="00BE6596">
        <w:t>question ‘Are contemporary audiences interested in stories that are tragedies?’</w:t>
      </w:r>
      <w:r w:rsidR="00C4795A" w:rsidRPr="00BE6596">
        <w:t xml:space="preserve"> </w:t>
      </w:r>
      <w:r w:rsidR="0096093D" w:rsidRPr="00BE6596">
        <w:t>in the collaborative space you have been provided</w:t>
      </w:r>
      <w:r w:rsidR="00C4795A" w:rsidRPr="00BE6596">
        <w:t xml:space="preserve">. </w:t>
      </w:r>
      <w:r w:rsidR="00E25350" w:rsidRPr="00BE6596">
        <w:t xml:space="preserve">Make sure you </w:t>
      </w:r>
      <w:r w:rsidR="004F70AA" w:rsidRPr="00BE6596">
        <w:t>support your claim</w:t>
      </w:r>
      <w:r w:rsidR="00974849">
        <w:t xml:space="preserve"> with evidence</w:t>
      </w:r>
      <w:r w:rsidR="002304D5">
        <w:t xml:space="preserve"> from your own reading or viewing experiences</w:t>
      </w:r>
      <w:r w:rsidR="004F70AA" w:rsidRPr="00BE6596">
        <w:t>.</w:t>
      </w:r>
    </w:p>
    <w:p w14:paraId="0145327C" w14:textId="77777777" w:rsidR="00BE6596" w:rsidRDefault="0096093D" w:rsidP="008A7A01">
      <w:pPr>
        <w:pStyle w:val="ListNumber"/>
        <w:numPr>
          <w:ilvl w:val="0"/>
          <w:numId w:val="4"/>
        </w:numPr>
      </w:pPr>
      <w:r w:rsidRPr="00BE6596">
        <w:t xml:space="preserve">Taking turns, discuss your claim and the evidence </w:t>
      </w:r>
      <w:r w:rsidR="00840E3B" w:rsidRPr="00BE6596">
        <w:t xml:space="preserve">supporting your </w:t>
      </w:r>
      <w:r w:rsidR="00D46F50" w:rsidRPr="00BE6596">
        <w:t xml:space="preserve">position. </w:t>
      </w:r>
      <w:r w:rsidR="00795E93" w:rsidRPr="00BE6596">
        <w:t xml:space="preserve">Make sure each person is </w:t>
      </w:r>
      <w:r w:rsidR="00C568B5" w:rsidRPr="00BE6596">
        <w:t xml:space="preserve">given the time to speak and is not interrupted. </w:t>
      </w:r>
      <w:r w:rsidR="006B3454" w:rsidRPr="00BE6596">
        <w:t>A</w:t>
      </w:r>
      <w:r w:rsidR="00F35E0C" w:rsidRPr="00BE6596">
        <w:t>fter</w:t>
      </w:r>
      <w:r w:rsidR="006B3454" w:rsidRPr="00BE6596">
        <w:t xml:space="preserve"> each person </w:t>
      </w:r>
      <w:r w:rsidR="00034B5A" w:rsidRPr="00BE6596">
        <w:t>presents their position, record any questions you may have.</w:t>
      </w:r>
      <w:r w:rsidR="00176C83" w:rsidRPr="00BE6596">
        <w:t xml:space="preserve"> Think about what hasn’t been explained in the statement presented.</w:t>
      </w:r>
    </w:p>
    <w:p w14:paraId="183B6456" w14:textId="5F0B3831" w:rsidR="006B3454" w:rsidRPr="00BE6596" w:rsidRDefault="00750581" w:rsidP="008A7A01">
      <w:pPr>
        <w:pStyle w:val="ListNumber"/>
        <w:numPr>
          <w:ilvl w:val="0"/>
          <w:numId w:val="4"/>
        </w:numPr>
      </w:pPr>
      <w:r w:rsidRPr="00BE6596">
        <w:t xml:space="preserve">When </w:t>
      </w:r>
      <w:r w:rsidRPr="00750581">
        <w:t xml:space="preserve">everyone has presented their claim and evidence, consider the </w:t>
      </w:r>
      <w:r>
        <w:t>following questions</w:t>
      </w:r>
      <w:r w:rsidR="00D23BA2">
        <w:t xml:space="preserve"> and record your responses</w:t>
      </w:r>
      <w:r w:rsidR="00A54F90">
        <w:t>.</w:t>
      </w:r>
    </w:p>
    <w:p w14:paraId="4A414AF8" w14:textId="32A277B8" w:rsidR="00750581" w:rsidRDefault="00F4111B" w:rsidP="008A7A01">
      <w:pPr>
        <w:pStyle w:val="ListNumber2"/>
        <w:numPr>
          <w:ilvl w:val="0"/>
          <w:numId w:val="27"/>
        </w:numPr>
      </w:pPr>
      <w:r>
        <w:t xml:space="preserve">What are some other questions you </w:t>
      </w:r>
      <w:r w:rsidR="00805ECA">
        <w:t>might want to ask about this claim?</w:t>
      </w:r>
    </w:p>
    <w:p w14:paraId="73828AAD" w14:textId="33EFF46B" w:rsidR="00805ECA" w:rsidRDefault="002206AD" w:rsidP="002815AA">
      <w:pPr>
        <w:pStyle w:val="ListNumber2"/>
      </w:pPr>
      <w:r>
        <w:t>Can you think of reasons why it might be true?</w:t>
      </w:r>
    </w:p>
    <w:p w14:paraId="2C21FFA6" w14:textId="3429AA40" w:rsidR="00D23BA2" w:rsidRDefault="003C667C" w:rsidP="002815AA">
      <w:pPr>
        <w:pStyle w:val="ListNumber2"/>
      </w:pPr>
      <w:r>
        <w:t>Why might it not be true?</w:t>
      </w:r>
    </w:p>
    <w:p w14:paraId="46EE23B1" w14:textId="008ECD27" w:rsidR="00D437E7" w:rsidRDefault="00BC64F2" w:rsidP="008A7A01">
      <w:pPr>
        <w:pStyle w:val="ListNumber"/>
        <w:numPr>
          <w:ilvl w:val="0"/>
          <w:numId w:val="4"/>
        </w:numPr>
      </w:pPr>
      <w:r>
        <w:t xml:space="preserve">Leave your group’s work in a </w:t>
      </w:r>
      <w:r w:rsidR="003B396B">
        <w:t>place</w:t>
      </w:r>
      <w:r>
        <w:t xml:space="preserve"> for classmates to look at. Walk silently around the room and look at what other groups have recorded.</w:t>
      </w:r>
    </w:p>
    <w:p w14:paraId="12479DA9" w14:textId="46407118" w:rsidR="00BC64F2" w:rsidRDefault="008F118A" w:rsidP="008A7A01">
      <w:pPr>
        <w:pStyle w:val="ListNumber"/>
        <w:numPr>
          <w:ilvl w:val="0"/>
          <w:numId w:val="4"/>
        </w:numPr>
      </w:pPr>
      <w:r>
        <w:lastRenderedPageBreak/>
        <w:t>Return to your home group. Discuss what you saw and record any additional evidence and questions you had not considered.</w:t>
      </w:r>
    </w:p>
    <w:p w14:paraId="6E40C945" w14:textId="2A7C085B" w:rsidR="008F118A" w:rsidRDefault="008F118A" w:rsidP="008A7A01">
      <w:pPr>
        <w:pStyle w:val="ListNumber"/>
        <w:numPr>
          <w:ilvl w:val="0"/>
          <w:numId w:val="4"/>
        </w:numPr>
      </w:pPr>
      <w:r>
        <w:t xml:space="preserve">Select one person to </w:t>
      </w:r>
      <w:r w:rsidR="00AB4632">
        <w:t>feed</w:t>
      </w:r>
      <w:r w:rsidR="00921A95">
        <w:t xml:space="preserve"> </w:t>
      </w:r>
      <w:r w:rsidR="00AB4632">
        <w:t>back to the class</w:t>
      </w:r>
      <w:r>
        <w:t xml:space="preserve"> </w:t>
      </w:r>
      <w:r w:rsidR="00AB4632">
        <w:t>about</w:t>
      </w:r>
      <w:r>
        <w:t xml:space="preserve"> </w:t>
      </w:r>
      <w:r w:rsidR="00AB4632">
        <w:t xml:space="preserve">the claims, support and questions your group had, and what you discovered when looking at the work of other groups. </w:t>
      </w:r>
    </w:p>
    <w:p w14:paraId="78ABB6AE" w14:textId="1A2079F2" w:rsidR="0074222A" w:rsidRPr="0018772B" w:rsidRDefault="0074222A" w:rsidP="008A7A01">
      <w:pPr>
        <w:pStyle w:val="ListNumber"/>
        <w:numPr>
          <w:ilvl w:val="0"/>
          <w:numId w:val="4"/>
        </w:numPr>
        <w:rPr>
          <w:rFonts w:eastAsiaTheme="majorEastAsia"/>
          <w:color w:val="002664"/>
          <w:sz w:val="36"/>
          <w:szCs w:val="48"/>
        </w:rPr>
      </w:pPr>
      <w:r>
        <w:br w:type="page"/>
      </w:r>
    </w:p>
    <w:p w14:paraId="4EFA8D7F" w14:textId="1EB4C473" w:rsidR="0057520A" w:rsidRDefault="00D82086" w:rsidP="0074222A">
      <w:pPr>
        <w:pStyle w:val="Heading2"/>
        <w:rPr>
          <w:i/>
          <w:iCs/>
        </w:rPr>
      </w:pPr>
      <w:bookmarkStart w:id="33" w:name="_Toc175904325"/>
      <w:r>
        <w:lastRenderedPageBreak/>
        <w:t xml:space="preserve">Phase 2, activity </w:t>
      </w:r>
      <w:r w:rsidR="00DC21AC">
        <w:t>3</w:t>
      </w:r>
      <w:r>
        <w:t xml:space="preserve"> – ordering the plot of </w:t>
      </w:r>
      <w:r>
        <w:rPr>
          <w:i/>
          <w:iCs/>
        </w:rPr>
        <w:t>The Tragedy of Romeo and Juliet</w:t>
      </w:r>
      <w:bookmarkEnd w:id="33"/>
    </w:p>
    <w:p w14:paraId="49606EF4" w14:textId="299ECE89" w:rsidR="003A2C3D" w:rsidRDefault="003A2C3D" w:rsidP="003A2C3D">
      <w:pPr>
        <w:pStyle w:val="FeatureBox2"/>
      </w:pPr>
      <w:r w:rsidRPr="003A2C3D">
        <w:rPr>
          <w:rStyle w:val="Strong"/>
        </w:rPr>
        <w:t xml:space="preserve">Teacher </w:t>
      </w:r>
      <w:proofErr w:type="gramStart"/>
      <w:r w:rsidRPr="003A2C3D">
        <w:rPr>
          <w:rStyle w:val="Strong"/>
        </w:rPr>
        <w:t>note</w:t>
      </w:r>
      <w:proofErr w:type="gramEnd"/>
      <w:r w:rsidRPr="003A2C3D">
        <w:rPr>
          <w:rStyle w:val="Strong"/>
        </w:rPr>
        <w:t>:</w:t>
      </w:r>
      <w:r>
        <w:t xml:space="preserve"> </w:t>
      </w:r>
      <w:r w:rsidR="002E0E2D">
        <w:t xml:space="preserve">this </w:t>
      </w:r>
      <w:r>
        <w:t xml:space="preserve">activity works best if students can physically move their paragraphs to put them in the correct order. Cutting the plot puzzle into ‘puzzle pieces’ also gives students the flexibility to </w:t>
      </w:r>
      <w:proofErr w:type="gramStart"/>
      <w:r>
        <w:t>adjust</w:t>
      </w:r>
      <w:proofErr w:type="gramEnd"/>
      <w:r>
        <w:t xml:space="preserve"> and re-order paragraphs as required, using self-monitoring strategies as well as feedback from their teacher and peers to correct their own work. </w:t>
      </w:r>
    </w:p>
    <w:p w14:paraId="5CD77764" w14:textId="77777777" w:rsidR="00D6131B" w:rsidRDefault="003A2C3D" w:rsidP="00D6131B">
      <w:pPr>
        <w:pStyle w:val="FeatureBox2"/>
      </w:pPr>
      <w:r>
        <w:t xml:space="preserve">Direct students to cut their plot puzzle into </w:t>
      </w:r>
      <w:r w:rsidR="0039765F">
        <w:t>paragraphs or</w:t>
      </w:r>
      <w:r>
        <w:t xml:space="preserve"> pre-cut and group the plot puzzles prior to the lesson. Students can then glue their completed plot puzzles into their workbooks or onto an A3 poster to be displayed in the classroom. </w:t>
      </w:r>
    </w:p>
    <w:p w14:paraId="434E5154" w14:textId="0F527117" w:rsidR="00D6131B" w:rsidRPr="00D6131B" w:rsidRDefault="00D6131B" w:rsidP="00D6131B">
      <w:pPr>
        <w:pStyle w:val="FeatureBox2"/>
      </w:pPr>
      <w:r>
        <w:t>C</w:t>
      </w:r>
      <w:r>
        <w:rPr>
          <w:rStyle w:val="Strong"/>
          <w:b w:val="0"/>
          <w:bCs w:val="0"/>
        </w:rPr>
        <w:t>onsider reducing the length and number of each plot point</w:t>
      </w:r>
      <w:r w:rsidR="00887858">
        <w:rPr>
          <w:rStyle w:val="Strong"/>
          <w:b w:val="0"/>
          <w:bCs w:val="0"/>
        </w:rPr>
        <w:t xml:space="preserve"> as well as </w:t>
      </w:r>
      <w:r>
        <w:rPr>
          <w:rStyle w:val="Strong"/>
          <w:b w:val="0"/>
          <w:bCs w:val="0"/>
        </w:rPr>
        <w:t xml:space="preserve">providing partial answers </w:t>
      </w:r>
      <w:r w:rsidR="00887858">
        <w:rPr>
          <w:rStyle w:val="Strong"/>
          <w:b w:val="0"/>
          <w:bCs w:val="0"/>
        </w:rPr>
        <w:t xml:space="preserve">and visuals </w:t>
      </w:r>
      <w:r>
        <w:rPr>
          <w:rStyle w:val="Strong"/>
          <w:b w:val="0"/>
          <w:bCs w:val="0"/>
        </w:rPr>
        <w:t xml:space="preserve">to support EAL/D </w:t>
      </w:r>
      <w:r w:rsidR="004145B5" w:rsidRPr="00DF4511">
        <w:rPr>
          <w:rStyle w:val="Strong"/>
          <w:b w:val="0"/>
        </w:rPr>
        <w:t>learners</w:t>
      </w:r>
      <w:r>
        <w:rPr>
          <w:rStyle w:val="Strong"/>
          <w:b w:val="0"/>
          <w:bCs w:val="0"/>
        </w:rPr>
        <w:t xml:space="preserve"> </w:t>
      </w:r>
      <w:r w:rsidRPr="008B5ADC">
        <w:t>manage cognitive load and consolidate understanding of key events</w:t>
      </w:r>
      <w:r w:rsidR="002E0E2D">
        <w:t>.</w:t>
      </w:r>
    </w:p>
    <w:p w14:paraId="77561D32" w14:textId="4C661691" w:rsidR="00951E83" w:rsidRDefault="00951E83" w:rsidP="00951E83">
      <w:pPr>
        <w:pStyle w:val="FeatureBox3"/>
      </w:pPr>
      <w:r w:rsidRPr="00951E83">
        <w:rPr>
          <w:rStyle w:val="Strong"/>
        </w:rPr>
        <w:t>Student note</w:t>
      </w:r>
      <w:r w:rsidRPr="00951E83">
        <w:t xml:space="preserve">: the information </w:t>
      </w:r>
      <w:r>
        <w:t xml:space="preserve">below will give you an overview of the plot of </w:t>
      </w:r>
      <w:r>
        <w:rPr>
          <w:i/>
          <w:iCs/>
        </w:rPr>
        <w:t>The Tragedy of Romeo and Juliet</w:t>
      </w:r>
      <w:r w:rsidRPr="00951E83">
        <w:t>.</w:t>
      </w:r>
      <w:r w:rsidR="00F05922">
        <w:t xml:space="preserve"> When we write about texts, we do so in the present tense because texts are read and experienced in the present. You will see that the plot summary below is written in the present tense. </w:t>
      </w:r>
    </w:p>
    <w:p w14:paraId="4C8FF17C" w14:textId="77777777" w:rsidR="003A2C3D" w:rsidRPr="00F34DA7" w:rsidRDefault="003A2C3D" w:rsidP="008A7A01">
      <w:pPr>
        <w:pStyle w:val="ListNumber"/>
        <w:numPr>
          <w:ilvl w:val="0"/>
          <w:numId w:val="18"/>
        </w:numPr>
      </w:pPr>
      <w:r w:rsidRPr="00F34DA7">
        <w:t xml:space="preserve">Read through each paragraph, circling, highlighting or underlining key characters involved at various parts of the play. </w:t>
      </w:r>
    </w:p>
    <w:p w14:paraId="531DEB45" w14:textId="77777777" w:rsidR="003A2C3D" w:rsidRPr="00F34DA7" w:rsidRDefault="003A2C3D" w:rsidP="00F34DA7">
      <w:pPr>
        <w:pStyle w:val="ListNumber"/>
      </w:pPr>
      <w:r w:rsidRPr="00F34DA7">
        <w:t xml:space="preserve">Use clues at the beginning and within each paragraph to order the paragraphs chronologically from 1 to 12. </w:t>
      </w:r>
    </w:p>
    <w:p w14:paraId="149E2797" w14:textId="77777777" w:rsidR="003A2C3D" w:rsidRPr="00F34DA7" w:rsidRDefault="003A2C3D" w:rsidP="00F34DA7">
      <w:pPr>
        <w:pStyle w:val="ListNumber"/>
      </w:pPr>
      <w:r w:rsidRPr="00F34DA7">
        <w:t xml:space="preserve">Re-read your plot summary in full, making sure it is logical, ordered and makes sense. Make any adjustments as required. </w:t>
      </w:r>
    </w:p>
    <w:p w14:paraId="42F11F72" w14:textId="77777777" w:rsidR="003A2C3D" w:rsidRPr="00F34DA7" w:rsidRDefault="003A2C3D" w:rsidP="00F34DA7">
      <w:pPr>
        <w:pStyle w:val="ListNumber"/>
      </w:pPr>
      <w:r w:rsidRPr="00F34DA7">
        <w:t xml:space="preserve">Check your answers with your teacher and/or a peer. </w:t>
      </w:r>
    </w:p>
    <w:p w14:paraId="625D7364" w14:textId="10A2F0A8" w:rsidR="00972B79" w:rsidRPr="00972B79" w:rsidRDefault="00972B79" w:rsidP="00972B79">
      <w:pPr>
        <w:suppressAutoHyphens w:val="0"/>
        <w:spacing w:before="0" w:after="160" w:line="259" w:lineRule="auto"/>
        <w:rPr>
          <w:rStyle w:val="Strong"/>
        </w:rPr>
      </w:pPr>
      <w:r w:rsidRPr="00972B79">
        <w:rPr>
          <w:rStyle w:val="Strong"/>
        </w:rPr>
        <w:t xml:space="preserve">Plot puzzle </w:t>
      </w:r>
    </w:p>
    <w:p w14:paraId="1E53D41D" w14:textId="037C8661" w:rsidR="00972B79" w:rsidRDefault="00972B79" w:rsidP="001B3DE3">
      <w:pPr>
        <w:pStyle w:val="ListBullet"/>
      </w:pPr>
      <w:r>
        <w:t xml:space="preserve">Following Mercutio and Tybalt’s deaths, Paris visits the Capulets once again to ask for Lord Capulet’s permission to marry Juliet. While he is initially reluctant, Lord Capulet agrees to the marriage and plans for Juliet and Paris to marry </w:t>
      </w:r>
      <w:r w:rsidR="00710F8F">
        <w:t xml:space="preserve">3 </w:t>
      </w:r>
      <w:r>
        <w:t xml:space="preserve">days later. Lady Capulet delivers the news to Juliet, and when she refuses to marry Paris, her </w:t>
      </w:r>
      <w:r w:rsidR="00C249EE">
        <w:t>father</w:t>
      </w:r>
      <w:r>
        <w:t xml:space="preserve"> threatens to disown her. Juliet’s </w:t>
      </w:r>
      <w:r>
        <w:lastRenderedPageBreak/>
        <w:t xml:space="preserve">nurse suggests she should forget about Romeo and marry Paris instead, but she again refuses and decides to visit Friar Laurence. </w:t>
      </w:r>
    </w:p>
    <w:p w14:paraId="3F6071B0" w14:textId="7A49DA33" w:rsidR="004D1A0A" w:rsidRDefault="004D1A0A" w:rsidP="001B3DE3">
      <w:pPr>
        <w:pStyle w:val="ListBullet"/>
      </w:pPr>
      <w:r>
        <w:t xml:space="preserve">The Prince, the Capulets and the Montagues arrive, and Friar Laurence explains what has happened, including the secret marriage of Romeo and Juliet. The </w:t>
      </w:r>
      <w:r w:rsidR="000F76A4">
        <w:t>2</w:t>
      </w:r>
      <w:r>
        <w:t xml:space="preserve"> families agree to end their feud. </w:t>
      </w:r>
    </w:p>
    <w:p w14:paraId="56C97B5B" w14:textId="4D21C45C" w:rsidR="00972B79" w:rsidRDefault="00972B79" w:rsidP="001B3DE3">
      <w:pPr>
        <w:pStyle w:val="ListBullet"/>
      </w:pPr>
      <w:r>
        <w:t xml:space="preserve">Meanwhile, the nobleman Paris visits the Capulet household to ask Lord Capulet for </w:t>
      </w:r>
      <w:r w:rsidR="00AF0967">
        <w:t>permission to marry his daughter, Juliet</w:t>
      </w:r>
      <w:r>
        <w:t xml:space="preserve">. At 13 years of age, Lord Capulet thinks Juliet is still too young to marry, but he decides to host a masquerade ball at their house and encourages Paris to woo Juliet. While getting ready for the ball, Juliet’s mother, Lady Capulet, and Nurse, both try to convince </w:t>
      </w:r>
      <w:r w:rsidR="00C404FB">
        <w:t xml:space="preserve">Juliet </w:t>
      </w:r>
      <w:r>
        <w:t>that Paris would be a good match. Lord Capulet sends a messenger to invite other guests to the ball</w:t>
      </w:r>
      <w:r w:rsidR="00D4492F">
        <w:t>.</w:t>
      </w:r>
      <w:r>
        <w:t xml:space="preserve"> Romeo’s cousin, Benvolio, suggests that they should go to find Romeo someone else to fall in love with. </w:t>
      </w:r>
    </w:p>
    <w:p w14:paraId="2810A78E" w14:textId="7F5BF54B" w:rsidR="00972B79" w:rsidRDefault="00972B79" w:rsidP="001B3DE3">
      <w:pPr>
        <w:pStyle w:val="ListBullet"/>
      </w:pPr>
      <w:r>
        <w:t xml:space="preserve">Romeo visits Friar Laurence the following morning </w:t>
      </w:r>
      <w:r w:rsidR="00E829C3">
        <w:t>who</w:t>
      </w:r>
      <w:r>
        <w:t xml:space="preserve"> agrees to marry the couple, believing it may be a way to end the ongoing feud between the Montague and Capulet families. Juliet’s nurse visits Romeo to confirm his plans to marry Juliet later that day, and Romeo and Juliet meet in secret with Friar Laurence. Later that day, Romeo, his cousin, Benvolio and friend, Mercutio, are confronted in the street by Juliet’s cousin, Tybalt. Tybalt tries to fight Romeo, but he refuses as he is now related to Tybalt by marriage. Instead, a duel breaks out between Mercutio and Tybalt, and when Romeo tries to intervene, Mercutio is fatally stabbed. Romeo avenges Mercutio’s death, </w:t>
      </w:r>
      <w:r w:rsidR="00471656">
        <w:t>finding</w:t>
      </w:r>
      <w:r>
        <w:t xml:space="preserve"> and killing Tybalt.</w:t>
      </w:r>
    </w:p>
    <w:p w14:paraId="73C831E4" w14:textId="5B3BF893" w:rsidR="00972B79" w:rsidRDefault="00972B79" w:rsidP="001B3DE3">
      <w:pPr>
        <w:pStyle w:val="ListBullet"/>
      </w:pPr>
      <w:r>
        <w:t xml:space="preserve">News of Juliet’s ‘death’ is delivered to Romeo by a servant, and he buys some poison on his </w:t>
      </w:r>
      <w:r w:rsidR="003E730D">
        <w:t>way back</w:t>
      </w:r>
      <w:r>
        <w:t xml:space="preserve"> to Verona to visit Juliet’s tomb. The audience learns that Friar Laurence’s message to Romeo was disrupted due to an outbreak of the plague, and Friar Laurence hurries to the Capulet tomb to meet him. </w:t>
      </w:r>
    </w:p>
    <w:p w14:paraId="3F3039C1" w14:textId="16947755" w:rsidR="00972B79" w:rsidRDefault="00972B79" w:rsidP="001B3DE3">
      <w:pPr>
        <w:pStyle w:val="ListBullet"/>
      </w:pPr>
      <w:r>
        <w:t xml:space="preserve">William Shakespeare’s 1597 play, </w:t>
      </w:r>
      <w:r w:rsidR="003654D5" w:rsidRPr="00AF0CD7">
        <w:rPr>
          <w:i/>
          <w:iCs/>
        </w:rPr>
        <w:t xml:space="preserve">The Tragedy of </w:t>
      </w:r>
      <w:r w:rsidRPr="00AF0CD7">
        <w:rPr>
          <w:i/>
          <w:iCs/>
        </w:rPr>
        <w:t>Romeo and Juliet</w:t>
      </w:r>
      <w:r w:rsidR="008D5D4E">
        <w:rPr>
          <w:i/>
          <w:iCs/>
        </w:rPr>
        <w:t>,</w:t>
      </w:r>
      <w:r>
        <w:t xml:space="preserve"> is a tragic love story that centres </w:t>
      </w:r>
      <w:r w:rsidR="00DB7C95">
        <w:t xml:space="preserve">around </w:t>
      </w:r>
      <w:r>
        <w:t xml:space="preserve">an ongoing feud between the Montague and Capulet families. Set in the Italian city of Verona, the play opens with a street </w:t>
      </w:r>
      <w:r w:rsidR="00D60AED">
        <w:t xml:space="preserve">fight </w:t>
      </w:r>
      <w:r>
        <w:t xml:space="preserve">between the Montague and Capulet households. The audience learns that Romeo Montague is in love with Rosaline, but she doesn’t love him in return. </w:t>
      </w:r>
    </w:p>
    <w:p w14:paraId="69DE5C33" w14:textId="77777777" w:rsidR="00972B79" w:rsidRDefault="00972B79" w:rsidP="001B3DE3">
      <w:pPr>
        <w:pStyle w:val="ListBullet"/>
      </w:pPr>
      <w:r>
        <w:t xml:space="preserve">At the ball, Romeo meets Juliet, and they share their first kiss before learning they are from opposing families. Later that night, Romeo climbs over the orchard wall into the Capulet’s Garden, where he can hear Juliet talking about him from her balcony. They have a brief conversation before Juliet is called back inside by her nurse, and they decide to marry the following day. </w:t>
      </w:r>
    </w:p>
    <w:p w14:paraId="6CDF25FF" w14:textId="77777777" w:rsidR="00972B79" w:rsidRDefault="00972B79" w:rsidP="001B3DE3">
      <w:pPr>
        <w:pStyle w:val="ListBullet"/>
      </w:pPr>
      <w:r>
        <w:lastRenderedPageBreak/>
        <w:t xml:space="preserve">When Romeo arrives at the Capulet tomb, Paris is visiting Juliet’s body to mourn her death, and Romeo and Paris fight. Paris is killed, before Romeo sees Juliet’s ‘dead’ body and takes the poison. He dies just as Juliet wakes up. Friar Laurence arrives but cannot convince Juliet to leave with him. He flees, frightened by a noise, and Juliet kills herself with Romeo’s dagger. </w:t>
      </w:r>
    </w:p>
    <w:p w14:paraId="66E707C0" w14:textId="3F4ED2E1" w:rsidR="00972B79" w:rsidRDefault="00972B79" w:rsidP="001B3DE3">
      <w:pPr>
        <w:pStyle w:val="ListBullet"/>
      </w:pPr>
      <w:r>
        <w:t>Meanwhile, Juliet has been impatiently waiting for Romeo to return to her after their secret marriage when her nurse arrives with the news that Romeo has killed Tybalt. Juliet is devastated by the loss of her cousin and distraught upon hearing of Romeo’s banishment from the city. Juliet’s nurse promises to bring Romeo to Juliet that night, and she visits Romeo at Friar Laurence’s to let him know that Juliet still loves him</w:t>
      </w:r>
      <w:r w:rsidR="00AA412E">
        <w:t>.</w:t>
      </w:r>
      <w:r>
        <w:t xml:space="preserve"> </w:t>
      </w:r>
      <w:r w:rsidR="00AA412E">
        <w:t>Romeo and Juliet</w:t>
      </w:r>
      <w:r>
        <w:t xml:space="preserve"> meet in secret to consummate their marriage. </w:t>
      </w:r>
    </w:p>
    <w:p w14:paraId="3EB02EE5" w14:textId="77777777" w:rsidR="00972B79" w:rsidRDefault="00972B79" w:rsidP="001B3DE3">
      <w:pPr>
        <w:pStyle w:val="ListBullet"/>
      </w:pPr>
      <w:r>
        <w:t xml:space="preserve">Juliet returns home to make amends with Lord Capulet, who is overjoyed and brings the wedding forward to the following day. Juliet takes the potion from Friar Laurence and immediately appears dead. One by one, Nurse, Lady Capulet, Lord Capulet and Paris observe her lifeless body, and the Capulet family begin making plans for her funeral. </w:t>
      </w:r>
    </w:p>
    <w:p w14:paraId="164D338F" w14:textId="77777777" w:rsidR="00972B79" w:rsidRDefault="00972B79" w:rsidP="001B3DE3">
      <w:pPr>
        <w:pStyle w:val="ListBullet"/>
      </w:pPr>
      <w:r>
        <w:t xml:space="preserve">Juliet tells Friar Laurence that she will kill herself if he makes her marry Paris, and he devises a plan where Juliet will take a potion to make her appear dead, so that she does not have to marry Paris. Friar Laurence plans to tell Romeo the truth, so he can collect her from the Capulet family tomb. </w:t>
      </w:r>
    </w:p>
    <w:p w14:paraId="136A6005" w14:textId="0422BF3B" w:rsidR="0074222A" w:rsidRPr="00972B79" w:rsidRDefault="00972B79" w:rsidP="001B3DE3">
      <w:pPr>
        <w:pStyle w:val="ListBullet"/>
      </w:pPr>
      <w:r>
        <w:t xml:space="preserve">The Capulets demand that Romeo Montague pays for the murder of Tybalt with his own life, while Benvolio tries to persuade the </w:t>
      </w:r>
      <w:r w:rsidR="004E72C2">
        <w:t>p</w:t>
      </w:r>
      <w:r>
        <w:t xml:space="preserve">rince to excuse Romeo. The </w:t>
      </w:r>
      <w:r w:rsidR="004E72C2">
        <w:t>prince</w:t>
      </w:r>
      <w:r>
        <w:t xml:space="preserve"> banishes Romeo from Verona, and Romeo hides with Friar Laurence, who convinces him to run away to the nearby town of Mantua while things settle down in Verona.</w:t>
      </w:r>
      <w:r w:rsidR="0074222A">
        <w:br w:type="page"/>
      </w:r>
    </w:p>
    <w:p w14:paraId="1DD5BE27" w14:textId="2AF8FC41" w:rsidR="009B58DD" w:rsidRPr="00064B5E" w:rsidRDefault="009B58DD" w:rsidP="009B58DD">
      <w:pPr>
        <w:pStyle w:val="Heading2"/>
        <w:rPr>
          <w:i/>
          <w:iCs/>
        </w:rPr>
      </w:pPr>
      <w:bookmarkStart w:id="34" w:name="_Toc175904326"/>
      <w:r w:rsidRPr="009B58DD">
        <w:lastRenderedPageBreak/>
        <w:t xml:space="preserve">Phase 2, </w:t>
      </w:r>
      <w:r w:rsidR="00D51D7E">
        <w:t>resource</w:t>
      </w:r>
      <w:r w:rsidRPr="009B58DD">
        <w:t xml:space="preserve"> </w:t>
      </w:r>
      <w:r w:rsidR="009552D3">
        <w:t>4</w:t>
      </w:r>
      <w:r w:rsidRPr="009B58DD">
        <w:t xml:space="preserve"> – </w:t>
      </w:r>
      <w:r>
        <w:t>answer</w:t>
      </w:r>
      <w:r w:rsidR="00C61758">
        <w:t xml:space="preserve">s to </w:t>
      </w:r>
      <w:r w:rsidRPr="009B58DD">
        <w:t xml:space="preserve">ordering the plot of </w:t>
      </w:r>
      <w:r w:rsidRPr="00064B5E">
        <w:rPr>
          <w:i/>
          <w:iCs/>
        </w:rPr>
        <w:t>The Tragedy of Romeo and Juliet</w:t>
      </w:r>
      <w:bookmarkEnd w:id="34"/>
    </w:p>
    <w:p w14:paraId="5556888F" w14:textId="326C5802" w:rsidR="009B58DD" w:rsidRDefault="00822936" w:rsidP="00822936">
      <w:pPr>
        <w:pStyle w:val="FeatureBox2"/>
      </w:pPr>
      <w:r w:rsidRPr="00822936">
        <w:rPr>
          <w:rStyle w:val="Strong"/>
        </w:rPr>
        <w:t xml:space="preserve">Teacher </w:t>
      </w:r>
      <w:proofErr w:type="gramStart"/>
      <w:r w:rsidRPr="00822936">
        <w:rPr>
          <w:rStyle w:val="Strong"/>
        </w:rPr>
        <w:t>note:</w:t>
      </w:r>
      <w:proofErr w:type="gramEnd"/>
      <w:r>
        <w:t xml:space="preserve"> use the following resource to check student answers</w:t>
      </w:r>
      <w:r w:rsidR="00951E83">
        <w:t xml:space="preserve"> for </w:t>
      </w:r>
      <w:r w:rsidR="00951E83" w:rsidRPr="00951E83">
        <w:rPr>
          <w:rStyle w:val="Strong"/>
        </w:rPr>
        <w:t xml:space="preserve">Phase 2, activity </w:t>
      </w:r>
      <w:r w:rsidR="00832FA3">
        <w:rPr>
          <w:rStyle w:val="Strong"/>
        </w:rPr>
        <w:t>3</w:t>
      </w:r>
      <w:r w:rsidR="00951E83" w:rsidRPr="00951E83">
        <w:rPr>
          <w:rStyle w:val="Strong"/>
        </w:rPr>
        <w:t xml:space="preserve"> – ordering the plot of </w:t>
      </w:r>
      <w:r w:rsidR="00951E83" w:rsidRPr="00064B5E">
        <w:rPr>
          <w:rStyle w:val="Strong"/>
          <w:i/>
          <w:iCs/>
        </w:rPr>
        <w:t>The Tragedy of Romeo and Juliet</w:t>
      </w:r>
      <w:r w:rsidR="00951E83">
        <w:t>.</w:t>
      </w:r>
    </w:p>
    <w:p w14:paraId="5480B6EB" w14:textId="5C4A325D" w:rsidR="00822936" w:rsidRDefault="00822936" w:rsidP="00822936">
      <w:r>
        <w:t xml:space="preserve">William Shakespeare’s 1597 play, </w:t>
      </w:r>
      <w:r w:rsidR="008D5D4E" w:rsidRPr="00AF0CD7">
        <w:rPr>
          <w:i/>
          <w:iCs/>
        </w:rPr>
        <w:t xml:space="preserve">The Tragedy of </w:t>
      </w:r>
      <w:r w:rsidRPr="00AF0CD7">
        <w:rPr>
          <w:i/>
          <w:iCs/>
        </w:rPr>
        <w:t>Romeo and Juliet</w:t>
      </w:r>
      <w:r w:rsidR="008D5D4E">
        <w:rPr>
          <w:i/>
          <w:iCs/>
        </w:rPr>
        <w:t>,</w:t>
      </w:r>
      <w:r>
        <w:t xml:space="preserve"> is a tragic love story that centres upon an ongoing feud between the Montague and Capulet families. Set in the Italian city of Verona, the play opens with a street brawl between the Montague and Capulet households. The audience learns that Romeo Montague is in love with Rosaline, but she doesn’t love him in return. </w:t>
      </w:r>
    </w:p>
    <w:p w14:paraId="4655E99C" w14:textId="257AFE1E" w:rsidR="00822936" w:rsidRDefault="00822936" w:rsidP="00822936">
      <w:r>
        <w:t>Meanwhile, the nobleman Paris visits the Capulet household to ask Lord Capulet for</w:t>
      </w:r>
      <w:r w:rsidR="00DC5262">
        <w:t xml:space="preserve"> permission to marry</w:t>
      </w:r>
      <w:r>
        <w:t xml:space="preserve"> his daughter, Juliet. At 13 years of age, Lord Capulet thinks Juliet is still too young to marry, but he decides to host a masquerade ball at their house and encourages Paris to woo Juliet. While getting ready for the ball, Juliet’s mother, Lady Capulet, and Nurse, both try to convince her that Paris would be a good match in marriage. Lord Capulet sends a messenger to invite other guests to the ball, and Romeo’s cousin, Benvolio, suggests that they should go to find Romeo someone else to fall in love with. </w:t>
      </w:r>
    </w:p>
    <w:p w14:paraId="55AC12C5" w14:textId="77777777" w:rsidR="00822936" w:rsidRDefault="00822936" w:rsidP="00822936">
      <w:r>
        <w:t xml:space="preserve">At the ball, Romeo meets Juliet, and they share their first kiss before learning they are from opposing families. Later that night, Romeo climbs over the orchard wall into the Capulet’s Garden, where he can hear Juliet talking about him from her balcony. They have a brief conversation before Juliet is called back inside by her nurse, and they decide to marry the following day. </w:t>
      </w:r>
    </w:p>
    <w:p w14:paraId="7F8066A1" w14:textId="1B828231" w:rsidR="00822936" w:rsidRDefault="00822936" w:rsidP="00822936">
      <w:r>
        <w:t>Romeo visits Friar Laurence the following morning and he agrees to marry the couple, believing it may be a way to end the ongoing feud between the Montague and Capulet families. Juliet’s nurse visits Romeo to confirm his plans to marry Juliet later that day, and Romeo and Juliet meet in secret with Friar Laurence. Later that day, Romeo, his cousin, Benvolio and friend, Mercutio, are confronted in the street by Juliet’s cousin, Tybalt. Tybalt tries to fight Romeo, but he refuses as he is now related to Tybalt by marriage. Instead, a duel breaks out between Mercutio and Tybalt, and when Romeo tries to intervene, Mercutio is fatally stabbed. Romeo avenges Mercutio’s death, seeking out and killing Tybalt.</w:t>
      </w:r>
    </w:p>
    <w:p w14:paraId="7C6523E7" w14:textId="6D36AAC1" w:rsidR="00822936" w:rsidRDefault="00822936" w:rsidP="00822936">
      <w:r>
        <w:t xml:space="preserve">The Capulets demand that Romeo Montague pays for the murder of Tybalt with his own life, while Benvolio tries to persuade the </w:t>
      </w:r>
      <w:r w:rsidR="004E72C2">
        <w:t>prince</w:t>
      </w:r>
      <w:r>
        <w:t xml:space="preserve"> to excuse Romeo. The </w:t>
      </w:r>
      <w:r w:rsidR="004E72C2">
        <w:t>prince</w:t>
      </w:r>
      <w:r>
        <w:t xml:space="preserve"> banishes Romeo from Verona, and Romeo hides with Friar Laurence, who convinces him to run away to the nearby town of Mantua while things settle down in Verona. </w:t>
      </w:r>
    </w:p>
    <w:p w14:paraId="7F4DE0CD" w14:textId="18470E5A" w:rsidR="00822936" w:rsidRDefault="00822936" w:rsidP="00822936">
      <w:r>
        <w:lastRenderedPageBreak/>
        <w:t>Meanwhile, Juliet has been impatiently waiting for Romeo to return to her after their secret marriage when her nurse arrives with the news that Romeo has killed Tybalt. Juliet is devastated by the loss of her cousin and distraught upon hearing of Romeo’s banishment from the city. Juliet’s nurse promises to bring Romeo to Juliet that night, and she visits Romeo at Friar Laurence’s to let him know that Juliet still loves him</w:t>
      </w:r>
      <w:r w:rsidR="00AA412E">
        <w:t>.</w:t>
      </w:r>
      <w:r>
        <w:t xml:space="preserve"> </w:t>
      </w:r>
      <w:r w:rsidR="00AA412E">
        <w:t>Romeo and Juliet</w:t>
      </w:r>
      <w:r>
        <w:t xml:space="preserve"> meet in secret to consummate their marriage. </w:t>
      </w:r>
    </w:p>
    <w:p w14:paraId="06D83976" w14:textId="7A7380B0" w:rsidR="00822936" w:rsidRDefault="00822936" w:rsidP="00822936">
      <w:r>
        <w:t xml:space="preserve">Following Mercutio and Tybalt’s deaths, Paris visits the Capulets once again to ask for Lord Capulet’s permission to marry Juliet. While he is initially reluctant, Lord Capulet agrees to the marriage and plans for Juliet and Paris to marry </w:t>
      </w:r>
      <w:r w:rsidR="00BA1D6E">
        <w:t xml:space="preserve">3 </w:t>
      </w:r>
      <w:r>
        <w:t xml:space="preserve">days later. Lady Capulet delivers the news to Juliet, and when she refuses to marry Paris, her </w:t>
      </w:r>
      <w:r w:rsidR="000D78DE">
        <w:t>father</w:t>
      </w:r>
      <w:r>
        <w:t xml:space="preserve"> threatens to disown her. Juliet’s nurse suggests she should forget about Romeo and marry Paris instead, but she again refuses and decides to visit Friar Laurence. </w:t>
      </w:r>
    </w:p>
    <w:p w14:paraId="01F66C38" w14:textId="77777777" w:rsidR="00822936" w:rsidRDefault="00822936" w:rsidP="00822936">
      <w:r>
        <w:t xml:space="preserve">Juliet tells Friar Laurence that she will kill herself if he makes her marry Paris, and he devises a plan where Juliet will take a potion to make her appear dead, so that she does not have to marry Paris. Friar Laurence plans to tell Romeo the truth, so he can collect her from the Capulet family tomb. </w:t>
      </w:r>
    </w:p>
    <w:p w14:paraId="21733A13" w14:textId="77777777" w:rsidR="00822936" w:rsidRDefault="00822936" w:rsidP="00822936">
      <w:r>
        <w:t xml:space="preserve">Juliet returns home to make amends with Lord Capulet, who is overjoyed and brings the wedding forward to the following day. Juliet takes the potion from Friar Laurence and immediately appears dead. One by one, Nurse, Lady Capulet, Lord Capulet and Paris observe her lifeless body, and the Capulet family begin making plans for her funeral. </w:t>
      </w:r>
    </w:p>
    <w:p w14:paraId="5D20DAE3" w14:textId="3C1CDE31" w:rsidR="00822936" w:rsidRDefault="00822936" w:rsidP="00822936">
      <w:r>
        <w:t xml:space="preserve">News of Juliet’s ‘death’ is delivered to Romeo by a servant, and he buys some poison on his immediate return to Verona to visit Juliet’s tomb. The audience learns that Friar Laurence’s message to Romeo was disrupted due to an outbreak of the plague, and Friar Laurence hurries to the Capulet tomb to meet him. </w:t>
      </w:r>
    </w:p>
    <w:p w14:paraId="7826371B" w14:textId="77777777" w:rsidR="00822936" w:rsidRDefault="00822936" w:rsidP="00822936">
      <w:r>
        <w:t xml:space="preserve">When Romeo arrives at the Capulet tomb, Paris is visiting Juliet’s body to mourn her death, and Romeo and Paris fight. Paris is killed, before Romeo sees Juliet’s ‘dead’ body and takes the poison. He dies just as Juliet wakes up. Friar Laurence arrives but cannot convince Juliet to leave with him. He flees, frightened by a noise, and Juliet kills herself with Romeo’s dagger. </w:t>
      </w:r>
    </w:p>
    <w:p w14:paraId="5BBD6E50" w14:textId="2EA17BB4" w:rsidR="00822936" w:rsidRPr="00822936" w:rsidRDefault="00822936" w:rsidP="00822936">
      <w:r>
        <w:t xml:space="preserve">The Prince, the Capulets and the Montagues arrive, and Friar Laurence explains what has happened, including the secret marriage of Romeo and Juliet. The </w:t>
      </w:r>
      <w:r w:rsidR="000F76A4">
        <w:t>2</w:t>
      </w:r>
      <w:r>
        <w:t xml:space="preserve"> families agree to end their feud.</w:t>
      </w:r>
    </w:p>
    <w:p w14:paraId="61C704EB" w14:textId="77777777" w:rsidR="00822936" w:rsidRDefault="00822936">
      <w:pPr>
        <w:suppressAutoHyphens w:val="0"/>
        <w:spacing w:before="0" w:after="160" w:line="259" w:lineRule="auto"/>
        <w:rPr>
          <w:rFonts w:eastAsiaTheme="majorEastAsia"/>
          <w:bCs/>
          <w:color w:val="002664"/>
          <w:sz w:val="36"/>
          <w:szCs w:val="48"/>
        </w:rPr>
      </w:pPr>
      <w:r>
        <w:br w:type="page"/>
      </w:r>
    </w:p>
    <w:p w14:paraId="1D6CAF24" w14:textId="6861D589" w:rsidR="00D82086" w:rsidRDefault="00A446A5" w:rsidP="0074222A">
      <w:pPr>
        <w:pStyle w:val="Heading2"/>
        <w:rPr>
          <w:i/>
          <w:iCs/>
        </w:rPr>
      </w:pPr>
      <w:bookmarkStart w:id="35" w:name="_Toc175904327"/>
      <w:r w:rsidRPr="00A446A5">
        <w:lastRenderedPageBreak/>
        <w:t xml:space="preserve">Phase 2, activity </w:t>
      </w:r>
      <w:r w:rsidR="00CE6CB0">
        <w:t>4</w:t>
      </w:r>
      <w:r w:rsidRPr="00A446A5">
        <w:t xml:space="preserve"> – identifying the genre of </w:t>
      </w:r>
      <w:r w:rsidRPr="0074222A">
        <w:rPr>
          <w:i/>
          <w:iCs/>
        </w:rPr>
        <w:t>The Tragedy of Romeo and Juliet</w:t>
      </w:r>
      <w:bookmarkEnd w:id="35"/>
    </w:p>
    <w:p w14:paraId="61BB26F2" w14:textId="5DAAE830" w:rsidR="0074222A" w:rsidRPr="001B3DE3" w:rsidRDefault="0074222A" w:rsidP="008A7A01">
      <w:pPr>
        <w:pStyle w:val="ListNumber"/>
        <w:numPr>
          <w:ilvl w:val="0"/>
          <w:numId w:val="93"/>
        </w:numPr>
      </w:pPr>
      <w:r w:rsidRPr="001B3DE3">
        <w:t xml:space="preserve">Using the table below, identify aspects of </w:t>
      </w:r>
      <w:r w:rsidR="00D22E4C" w:rsidRPr="00AF0CD7">
        <w:rPr>
          <w:i/>
          <w:iCs/>
        </w:rPr>
        <w:t>The Tragedy of Romeo and Juliet</w:t>
      </w:r>
      <w:r w:rsidR="00D22E4C" w:rsidRPr="001B3DE3">
        <w:t xml:space="preserve"> </w:t>
      </w:r>
      <w:r w:rsidR="00A42118" w:rsidRPr="001B3DE3">
        <w:t>plot that you think align it to the tragedy and romance genres.</w:t>
      </w:r>
    </w:p>
    <w:p w14:paraId="50C64F56" w14:textId="180D7ABD" w:rsidR="00EC0455" w:rsidRPr="00EC0455" w:rsidRDefault="00EC0455" w:rsidP="00EC0455">
      <w:pPr>
        <w:pStyle w:val="Caption"/>
        <w:rPr>
          <w:i/>
          <w:iCs w:val="0"/>
        </w:rPr>
      </w:pPr>
      <w:r>
        <w:t xml:space="preserve">Table </w:t>
      </w:r>
      <w:r>
        <w:fldChar w:fldCharType="begin"/>
      </w:r>
      <w:r>
        <w:instrText xml:space="preserve"> SEQ Table \* ARABIC </w:instrText>
      </w:r>
      <w:r>
        <w:fldChar w:fldCharType="separate"/>
      </w:r>
      <w:r w:rsidR="009A6A4C">
        <w:rPr>
          <w:noProof/>
        </w:rPr>
        <w:t>13</w:t>
      </w:r>
      <w:r>
        <w:rPr>
          <w:noProof/>
        </w:rPr>
        <w:fldChar w:fldCharType="end"/>
      </w:r>
      <w:r>
        <w:t xml:space="preserve"> – identifying the genre of </w:t>
      </w:r>
      <w:r>
        <w:rPr>
          <w:i/>
          <w:iCs w:val="0"/>
        </w:rPr>
        <w:t>The Tragedy of Romeo and Juliet</w:t>
      </w:r>
    </w:p>
    <w:tbl>
      <w:tblPr>
        <w:tblStyle w:val="Tableheader"/>
        <w:tblW w:w="0" w:type="auto"/>
        <w:tblLook w:val="04A0" w:firstRow="1" w:lastRow="0" w:firstColumn="1" w:lastColumn="0" w:noHBand="0" w:noVBand="1"/>
        <w:tblDescription w:val="A table with blank cells for students to include examples from the play that align with different genres."/>
      </w:tblPr>
      <w:tblGrid>
        <w:gridCol w:w="1696"/>
        <w:gridCol w:w="7932"/>
      </w:tblGrid>
      <w:tr w:rsidR="00A42118" w14:paraId="23E36EF8" w14:textId="77777777" w:rsidTr="00912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692BBAB" w14:textId="49A86630" w:rsidR="00A42118" w:rsidRDefault="00A42118" w:rsidP="00A42118">
            <w:r>
              <w:t>Genre</w:t>
            </w:r>
          </w:p>
        </w:tc>
        <w:tc>
          <w:tcPr>
            <w:tcW w:w="7932" w:type="dxa"/>
          </w:tcPr>
          <w:p w14:paraId="76368043" w14:textId="2072A51D" w:rsidR="00A42118" w:rsidRDefault="00EC0455" w:rsidP="00A42118">
            <w:pPr>
              <w:cnfStyle w:val="100000000000" w:firstRow="1" w:lastRow="0" w:firstColumn="0" w:lastColumn="0" w:oddVBand="0" w:evenVBand="0" w:oddHBand="0" w:evenHBand="0" w:firstRowFirstColumn="0" w:firstRowLastColumn="0" w:lastRowFirstColumn="0" w:lastRowLastColumn="0"/>
            </w:pPr>
            <w:r>
              <w:t>Evidence from the play</w:t>
            </w:r>
          </w:p>
        </w:tc>
      </w:tr>
      <w:tr w:rsidR="00A42118" w14:paraId="32FFA797" w14:textId="77777777" w:rsidTr="00912BA7">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1696" w:type="dxa"/>
          </w:tcPr>
          <w:p w14:paraId="6724F7D5" w14:textId="12BBD243" w:rsidR="00A42118" w:rsidRDefault="00EC0455" w:rsidP="00A42118">
            <w:r>
              <w:t>Tragedy</w:t>
            </w:r>
          </w:p>
        </w:tc>
        <w:tc>
          <w:tcPr>
            <w:tcW w:w="7932" w:type="dxa"/>
          </w:tcPr>
          <w:p w14:paraId="10449B1F" w14:textId="77777777" w:rsidR="00A42118" w:rsidRDefault="00A42118" w:rsidP="00A42118">
            <w:pPr>
              <w:cnfStyle w:val="000000100000" w:firstRow="0" w:lastRow="0" w:firstColumn="0" w:lastColumn="0" w:oddVBand="0" w:evenVBand="0" w:oddHBand="1" w:evenHBand="0" w:firstRowFirstColumn="0" w:firstRowLastColumn="0" w:lastRowFirstColumn="0" w:lastRowLastColumn="0"/>
            </w:pPr>
          </w:p>
        </w:tc>
      </w:tr>
      <w:tr w:rsidR="00A42118" w14:paraId="266589E3" w14:textId="77777777" w:rsidTr="00912BA7">
        <w:trPr>
          <w:cnfStyle w:val="000000010000" w:firstRow="0" w:lastRow="0" w:firstColumn="0" w:lastColumn="0" w:oddVBand="0" w:evenVBand="0" w:oddHBand="0" w:evenHBand="1"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1696" w:type="dxa"/>
          </w:tcPr>
          <w:p w14:paraId="14CD0F98" w14:textId="615B406A" w:rsidR="00A42118" w:rsidRDefault="00EC0455" w:rsidP="00A42118">
            <w:r>
              <w:t>Romance</w:t>
            </w:r>
          </w:p>
        </w:tc>
        <w:tc>
          <w:tcPr>
            <w:tcW w:w="7932" w:type="dxa"/>
          </w:tcPr>
          <w:p w14:paraId="19DBF57D" w14:textId="77777777" w:rsidR="00A42118" w:rsidRDefault="00A42118" w:rsidP="00A42118">
            <w:pPr>
              <w:cnfStyle w:val="000000010000" w:firstRow="0" w:lastRow="0" w:firstColumn="0" w:lastColumn="0" w:oddVBand="0" w:evenVBand="0" w:oddHBand="0" w:evenHBand="1" w:firstRowFirstColumn="0" w:firstRowLastColumn="0" w:lastRowFirstColumn="0" w:lastRowLastColumn="0"/>
            </w:pPr>
          </w:p>
        </w:tc>
      </w:tr>
    </w:tbl>
    <w:p w14:paraId="3F6D6EF1" w14:textId="4E970BA8" w:rsidR="00A42118" w:rsidRPr="001B3DE3" w:rsidRDefault="00630554" w:rsidP="001B3DE3">
      <w:pPr>
        <w:pStyle w:val="ListNumber"/>
      </w:pPr>
      <w:r w:rsidRPr="001B3DE3">
        <w:t>W</w:t>
      </w:r>
      <w:r w:rsidR="002668D6" w:rsidRPr="001B3DE3">
        <w:t>ith w</w:t>
      </w:r>
      <w:r w:rsidRPr="001B3DE3">
        <w:t xml:space="preserve">hich genre do you think </w:t>
      </w:r>
      <w:r w:rsidRPr="001B3DE3">
        <w:rPr>
          <w:i/>
          <w:iCs/>
        </w:rPr>
        <w:t>The Tragedy of Romeo and Juliet</w:t>
      </w:r>
      <w:r w:rsidRPr="001B3DE3">
        <w:t xml:space="preserve"> most closely aligns? Why?</w:t>
      </w:r>
    </w:p>
    <w:tbl>
      <w:tblPr>
        <w:tblW w:w="0" w:type="auto"/>
        <w:tblBorders>
          <w:bottom w:val="single" w:sz="4" w:space="0" w:color="auto"/>
          <w:insideH w:val="single" w:sz="4" w:space="0" w:color="auto"/>
          <w:insideV w:val="single" w:sz="4" w:space="0" w:color="auto"/>
        </w:tblBorders>
        <w:tblLook w:val="0480" w:firstRow="0" w:lastRow="0" w:firstColumn="1" w:lastColumn="0" w:noHBand="0" w:noVBand="1"/>
        <w:tblDescription w:val="Space for students to write"/>
      </w:tblPr>
      <w:tblGrid>
        <w:gridCol w:w="9628"/>
      </w:tblGrid>
      <w:tr w:rsidR="00447169" w:rsidRPr="00447169" w14:paraId="302EC280" w14:textId="77777777">
        <w:tc>
          <w:tcPr>
            <w:tcW w:w="9628" w:type="dxa"/>
          </w:tcPr>
          <w:p w14:paraId="6CCDD9F0" w14:textId="77777777" w:rsidR="00447169" w:rsidRPr="00447169" w:rsidRDefault="00447169" w:rsidP="00447169">
            <w:pPr>
              <w:tabs>
                <w:tab w:val="num" w:pos="928"/>
              </w:tabs>
            </w:pPr>
          </w:p>
        </w:tc>
      </w:tr>
      <w:tr w:rsidR="00447169" w:rsidRPr="00447169" w14:paraId="4DC921B1" w14:textId="77777777">
        <w:tc>
          <w:tcPr>
            <w:tcW w:w="9628" w:type="dxa"/>
          </w:tcPr>
          <w:p w14:paraId="0CE87B26" w14:textId="77777777" w:rsidR="00447169" w:rsidRPr="00447169" w:rsidRDefault="00447169" w:rsidP="00447169">
            <w:pPr>
              <w:tabs>
                <w:tab w:val="num" w:pos="928"/>
              </w:tabs>
            </w:pPr>
          </w:p>
        </w:tc>
      </w:tr>
      <w:tr w:rsidR="00447169" w:rsidRPr="00447169" w14:paraId="01A2ABD7" w14:textId="77777777">
        <w:tc>
          <w:tcPr>
            <w:tcW w:w="9628" w:type="dxa"/>
          </w:tcPr>
          <w:p w14:paraId="381E68AE" w14:textId="77777777" w:rsidR="00447169" w:rsidRPr="00447169" w:rsidRDefault="00447169" w:rsidP="00447169">
            <w:pPr>
              <w:tabs>
                <w:tab w:val="num" w:pos="928"/>
              </w:tabs>
            </w:pPr>
          </w:p>
        </w:tc>
      </w:tr>
    </w:tbl>
    <w:p w14:paraId="49FC06CD" w14:textId="16EA5124" w:rsidR="00A446A5" w:rsidRDefault="00A446A5" w:rsidP="0074222A">
      <w:pPr>
        <w:pStyle w:val="Heading2"/>
      </w:pPr>
      <w:bookmarkStart w:id="36" w:name="_Toc175904328"/>
      <w:r>
        <w:lastRenderedPageBreak/>
        <w:t xml:space="preserve">Phase 2, activity </w:t>
      </w:r>
      <w:r w:rsidR="00D51413">
        <w:t>5</w:t>
      </w:r>
      <w:r>
        <w:t xml:space="preserve"> – comparing Taylor Swift’s lyrics to the Shakespeare</w:t>
      </w:r>
      <w:r w:rsidR="001E2E1D">
        <w:t>an</w:t>
      </w:r>
      <w:r>
        <w:t xml:space="preserve"> play</w:t>
      </w:r>
      <w:bookmarkEnd w:id="36"/>
    </w:p>
    <w:p w14:paraId="25F2D2E0" w14:textId="50ADCA9E" w:rsidR="007A37CF" w:rsidRPr="00375FD3" w:rsidRDefault="007A37CF" w:rsidP="007A37CF">
      <w:pPr>
        <w:pStyle w:val="FeatureBox2"/>
      </w:pPr>
      <w:r>
        <w:rPr>
          <w:b/>
          <w:bCs/>
        </w:rPr>
        <w:t xml:space="preserve">Teacher </w:t>
      </w:r>
      <w:proofErr w:type="gramStart"/>
      <w:r>
        <w:rPr>
          <w:b/>
          <w:bCs/>
        </w:rPr>
        <w:t>note:</w:t>
      </w:r>
      <w:proofErr w:type="gramEnd"/>
      <w:r>
        <w:rPr>
          <w:b/>
          <w:bCs/>
        </w:rPr>
        <w:t xml:space="preserve"> </w:t>
      </w:r>
      <w:r w:rsidR="00076394">
        <w:t xml:space="preserve">provide students with </w:t>
      </w:r>
      <w:r w:rsidR="00C15F72">
        <w:t xml:space="preserve">a copy of the </w:t>
      </w:r>
      <w:r w:rsidR="00076394">
        <w:t xml:space="preserve">lyrics </w:t>
      </w:r>
      <w:r w:rsidR="00C15F72">
        <w:t>to</w:t>
      </w:r>
      <w:r w:rsidR="00076394">
        <w:t xml:space="preserve"> this </w:t>
      </w:r>
      <w:r w:rsidR="00C15F72">
        <w:t>song</w:t>
      </w:r>
      <w:r w:rsidR="00D845FF">
        <w:t xml:space="preserve"> to support student complete this activity. </w:t>
      </w:r>
    </w:p>
    <w:p w14:paraId="6B29E00E" w14:textId="6647BA82" w:rsidR="00982E81" w:rsidRDefault="003422A0" w:rsidP="008A7A01">
      <w:pPr>
        <w:pStyle w:val="ListNumber"/>
        <w:numPr>
          <w:ilvl w:val="0"/>
          <w:numId w:val="65"/>
        </w:numPr>
      </w:pPr>
      <w:r w:rsidRPr="003422A0">
        <w:t>L</w:t>
      </w:r>
      <w:r w:rsidR="00745C77" w:rsidRPr="003422A0">
        <w:t>isten</w:t>
      </w:r>
      <w:r w:rsidR="00745C77">
        <w:t xml:space="preserve"> to Taylor Swift’s</w:t>
      </w:r>
      <w:r w:rsidR="00C01F9C">
        <w:t xml:space="preserve"> 200</w:t>
      </w:r>
      <w:r w:rsidR="00AA412E">
        <w:t>8</w:t>
      </w:r>
      <w:r w:rsidR="004077D2">
        <w:t xml:space="preserve">song, </w:t>
      </w:r>
      <w:r w:rsidR="004077D2" w:rsidRPr="00C53AAE">
        <w:rPr>
          <w:i/>
          <w:iCs/>
        </w:rPr>
        <w:t>L</w:t>
      </w:r>
      <w:r w:rsidR="007170FA" w:rsidRPr="00C53AAE">
        <w:rPr>
          <w:i/>
          <w:iCs/>
        </w:rPr>
        <w:t>ove Story</w:t>
      </w:r>
      <w:r w:rsidR="007170FA" w:rsidRPr="003422A0">
        <w:t xml:space="preserve"> </w:t>
      </w:r>
      <w:r w:rsidR="007170FA">
        <w:t>to complete the following activity.</w:t>
      </w:r>
    </w:p>
    <w:p w14:paraId="27CED146" w14:textId="109E134E" w:rsidR="007D6896" w:rsidRPr="00DD49E4" w:rsidRDefault="008645A3" w:rsidP="007B4FC8">
      <w:pPr>
        <w:pStyle w:val="ListNumber"/>
      </w:pPr>
      <w:r>
        <w:t>In</w:t>
      </w:r>
      <w:r w:rsidR="00A1582A">
        <w:t xml:space="preserve"> the table below, summarise what is happening in each verse of Taylor Swift’s </w:t>
      </w:r>
      <w:r w:rsidR="00A1582A" w:rsidRPr="00F82D25">
        <w:rPr>
          <w:i/>
          <w:iCs/>
        </w:rPr>
        <w:t xml:space="preserve">Love Story. </w:t>
      </w:r>
      <w:r>
        <w:t xml:space="preserve">Use the notes provided to make connections </w:t>
      </w:r>
      <w:r w:rsidR="00DD49E4">
        <w:t xml:space="preserve">to </w:t>
      </w:r>
      <w:r w:rsidR="00DD49E4" w:rsidRPr="00F82D25">
        <w:rPr>
          <w:i/>
          <w:iCs/>
        </w:rPr>
        <w:t>The Tragedy of Romeo and Juliet.</w:t>
      </w:r>
      <w:r w:rsidR="00212EAA" w:rsidRPr="00F82D25">
        <w:rPr>
          <w:i/>
          <w:iCs/>
        </w:rPr>
        <w:t xml:space="preserve"> </w:t>
      </w:r>
      <w:r w:rsidR="00212EAA">
        <w:t>Some examples have been done for you.</w:t>
      </w:r>
    </w:p>
    <w:p w14:paraId="7B740E6A" w14:textId="4109C927" w:rsidR="00D71BE8" w:rsidRDefault="00D71BE8" w:rsidP="00D71BE8">
      <w:pPr>
        <w:pStyle w:val="Caption"/>
      </w:pPr>
      <w:r>
        <w:t xml:space="preserve">Table </w:t>
      </w:r>
      <w:r>
        <w:fldChar w:fldCharType="begin"/>
      </w:r>
      <w:r>
        <w:instrText xml:space="preserve"> SEQ Table \* ARABIC </w:instrText>
      </w:r>
      <w:r>
        <w:fldChar w:fldCharType="separate"/>
      </w:r>
      <w:r w:rsidR="009A6A4C">
        <w:rPr>
          <w:noProof/>
        </w:rPr>
        <w:t>14</w:t>
      </w:r>
      <w:r>
        <w:rPr>
          <w:noProof/>
        </w:rPr>
        <w:fldChar w:fldCharType="end"/>
      </w:r>
      <w:r>
        <w:t xml:space="preserve"> - comparing Taylor Swift's lyrics to the Shakespeare play</w:t>
      </w:r>
    </w:p>
    <w:tbl>
      <w:tblPr>
        <w:tblStyle w:val="Tableheader"/>
        <w:tblW w:w="0" w:type="auto"/>
        <w:tblLook w:val="04A0" w:firstRow="1" w:lastRow="0" w:firstColumn="1" w:lastColumn="0" w:noHBand="0" w:noVBand="1"/>
        <w:tblDescription w:val="Comparison of Taylor Swift's song to The Tragedy of Romeo and Juliet with blank cells for students to record what is happening in the song Love Story."/>
      </w:tblPr>
      <w:tblGrid>
        <w:gridCol w:w="3210"/>
        <w:gridCol w:w="3210"/>
        <w:gridCol w:w="3210"/>
      </w:tblGrid>
      <w:tr w:rsidR="00124EAD" w14:paraId="6AC5C94D" w14:textId="77777777" w:rsidTr="00E5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76A07FFD" w14:textId="1E19EAA9" w:rsidR="00B520D7" w:rsidRDefault="00F049EC" w:rsidP="00711B51">
            <w:r>
              <w:t xml:space="preserve">Taylor </w:t>
            </w:r>
            <w:r w:rsidR="00037320">
              <w:t xml:space="preserve">Swift’s </w:t>
            </w:r>
            <w:r w:rsidR="00037320" w:rsidRPr="00A77BAC">
              <w:rPr>
                <w:i/>
              </w:rPr>
              <w:t>Love Story</w:t>
            </w:r>
          </w:p>
        </w:tc>
        <w:tc>
          <w:tcPr>
            <w:tcW w:w="3210" w:type="dxa"/>
          </w:tcPr>
          <w:p w14:paraId="7C90B4D2" w14:textId="16DDDF33" w:rsidR="00AD373F" w:rsidRDefault="00AD373F" w:rsidP="00711B51">
            <w:pPr>
              <w:cnfStyle w:val="100000000000" w:firstRow="1" w:lastRow="0" w:firstColumn="0" w:lastColumn="0" w:oddVBand="0" w:evenVBand="0" w:oddHBand="0" w:evenHBand="0" w:firstRowFirstColumn="0" w:firstRowLastColumn="0" w:lastRowFirstColumn="0" w:lastRowLastColumn="0"/>
            </w:pPr>
            <w:r>
              <w:t>What is happening in this verse?</w:t>
            </w:r>
          </w:p>
        </w:tc>
        <w:tc>
          <w:tcPr>
            <w:tcW w:w="3210" w:type="dxa"/>
          </w:tcPr>
          <w:p w14:paraId="065AF716" w14:textId="3A94E136" w:rsidR="00B520D7" w:rsidRDefault="00BF7A97" w:rsidP="00711B51">
            <w:pPr>
              <w:cnfStyle w:val="100000000000" w:firstRow="1" w:lastRow="0" w:firstColumn="0" w:lastColumn="0" w:oddVBand="0" w:evenVBand="0" w:oddHBand="0" w:evenHBand="0" w:firstRowFirstColumn="0" w:firstRowLastColumn="0" w:lastRowFirstColumn="0" w:lastRowLastColumn="0"/>
            </w:pPr>
            <w:r>
              <w:t xml:space="preserve">Connections to </w:t>
            </w:r>
            <w:r w:rsidR="00B66ED8" w:rsidRPr="00A77BAC">
              <w:rPr>
                <w:i/>
              </w:rPr>
              <w:t>The Tragedy of Romeo and Juliet</w:t>
            </w:r>
          </w:p>
        </w:tc>
      </w:tr>
      <w:tr w:rsidR="00B520D7" w14:paraId="43A5A817" w14:textId="77777777" w:rsidTr="00E51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40C885A9" w14:textId="3734134E" w:rsidR="00B520D7" w:rsidRDefault="00B27D8C" w:rsidP="00711B51">
            <w:r>
              <w:t>Verse 1</w:t>
            </w:r>
          </w:p>
        </w:tc>
        <w:tc>
          <w:tcPr>
            <w:tcW w:w="3210" w:type="dxa"/>
          </w:tcPr>
          <w:p w14:paraId="2B71BB79" w14:textId="66A1125F" w:rsidR="00D61CDC" w:rsidRDefault="00D61CDC" w:rsidP="00AD373F">
            <w:pPr>
              <w:cnfStyle w:val="000000100000" w:firstRow="0" w:lastRow="0" w:firstColumn="0" w:lastColumn="0" w:oddVBand="0" w:evenVBand="0" w:oddHBand="1" w:evenHBand="0" w:firstRowFirstColumn="0" w:firstRowLastColumn="0" w:lastRowFirstColumn="0" w:lastRowLastColumn="0"/>
            </w:pPr>
            <w:r>
              <w:t>The persona</w:t>
            </w:r>
            <w:r w:rsidR="0030291D">
              <w:t xml:space="preserve"> </w:t>
            </w:r>
            <w:r w:rsidR="001748AC">
              <w:t xml:space="preserve">(Juliet) </w:t>
            </w:r>
            <w:r w:rsidR="006B7823">
              <w:t xml:space="preserve">flashes back to the first time </w:t>
            </w:r>
            <w:r w:rsidR="001748AC">
              <w:t>she</w:t>
            </w:r>
            <w:r w:rsidR="006B7823">
              <w:t xml:space="preserve"> met someone</w:t>
            </w:r>
            <w:r w:rsidR="00F16FD9">
              <w:t xml:space="preserve"> at a party.</w:t>
            </w:r>
            <w:r w:rsidR="001748AC">
              <w:t xml:space="preserve"> She describes the summer air, lights and ball gowns.</w:t>
            </w:r>
          </w:p>
        </w:tc>
        <w:tc>
          <w:tcPr>
            <w:tcW w:w="3210" w:type="dxa"/>
          </w:tcPr>
          <w:p w14:paraId="16D2CA16" w14:textId="30A2D7EC" w:rsidR="00B520D7" w:rsidRDefault="00523B69" w:rsidP="00711B51">
            <w:pPr>
              <w:cnfStyle w:val="000000100000" w:firstRow="0" w:lastRow="0" w:firstColumn="0" w:lastColumn="0" w:oddVBand="0" w:evenVBand="0" w:oddHBand="1" w:evenHBand="0" w:firstRowFirstColumn="0" w:firstRowLastColumn="0" w:lastRowFirstColumn="0" w:lastRowLastColumn="0"/>
            </w:pPr>
            <w:r>
              <w:t xml:space="preserve">In the play, Juliet </w:t>
            </w:r>
            <w:r w:rsidR="005D7FCA">
              <w:t>is</w:t>
            </w:r>
            <w:r>
              <w:t xml:space="preserve"> 13 and Romeo </w:t>
            </w:r>
            <w:r w:rsidR="005D7FCA">
              <w:t>is</w:t>
            </w:r>
            <w:r>
              <w:t xml:space="preserve"> 17</w:t>
            </w:r>
            <w:r w:rsidR="00934127">
              <w:t xml:space="preserve"> when they m</w:t>
            </w:r>
            <w:r w:rsidR="005D7FCA">
              <w:t>e</w:t>
            </w:r>
            <w:r w:rsidR="00934127">
              <w:t xml:space="preserve">et </w:t>
            </w:r>
            <w:r w:rsidR="006D766A">
              <w:t>at the Capulet’s ball.</w:t>
            </w:r>
          </w:p>
          <w:p w14:paraId="67BC7371" w14:textId="163BD0BC" w:rsidR="00934127" w:rsidRDefault="006D766A" w:rsidP="00711B51">
            <w:pPr>
              <w:cnfStyle w:val="000000100000" w:firstRow="0" w:lastRow="0" w:firstColumn="0" w:lastColumn="0" w:oddVBand="0" w:evenVBand="0" w:oddHBand="1" w:evenHBand="0" w:firstRowFirstColumn="0" w:firstRowLastColumn="0" w:lastRowFirstColumn="0" w:lastRowLastColumn="0"/>
            </w:pPr>
            <w:r>
              <w:t xml:space="preserve">Romeo </w:t>
            </w:r>
            <w:r w:rsidR="005D7FCA">
              <w:t>sneaks</w:t>
            </w:r>
            <w:r>
              <w:t xml:space="preserve"> into </w:t>
            </w:r>
            <w:r w:rsidR="000F7644">
              <w:t xml:space="preserve">the Capulet’s </w:t>
            </w:r>
            <w:r w:rsidR="008A50EF">
              <w:t xml:space="preserve">Garden </w:t>
            </w:r>
            <w:r w:rsidR="000F7644">
              <w:t xml:space="preserve">and </w:t>
            </w:r>
            <w:r w:rsidR="00CA2353">
              <w:t>Juliet</w:t>
            </w:r>
            <w:r w:rsidR="0022317A">
              <w:t xml:space="preserve"> sp</w:t>
            </w:r>
            <w:r w:rsidR="005D7FCA">
              <w:t>eaks</w:t>
            </w:r>
            <w:r w:rsidR="0022317A">
              <w:t xml:space="preserve"> to him from her balcony.</w:t>
            </w:r>
          </w:p>
        </w:tc>
      </w:tr>
      <w:tr w:rsidR="00B520D7" w14:paraId="73085C8B" w14:textId="77777777" w:rsidTr="00E51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452E65BA" w14:textId="0832C0C5" w:rsidR="00B520D7" w:rsidRDefault="00B27D8C" w:rsidP="00711B51">
            <w:r>
              <w:t>Verse 2</w:t>
            </w:r>
          </w:p>
        </w:tc>
        <w:tc>
          <w:tcPr>
            <w:tcW w:w="3210" w:type="dxa"/>
          </w:tcPr>
          <w:p w14:paraId="3BD540FA" w14:textId="60949860" w:rsidR="008404AF" w:rsidRDefault="008404AF" w:rsidP="00AD373F">
            <w:pPr>
              <w:cnfStyle w:val="000000010000" w:firstRow="0" w:lastRow="0" w:firstColumn="0" w:lastColumn="0" w:oddVBand="0" w:evenVBand="0" w:oddHBand="0" w:evenHBand="1" w:firstRowFirstColumn="0" w:firstRowLastColumn="0" w:lastRowFirstColumn="0" w:lastRowLastColumn="0"/>
            </w:pPr>
            <w:r>
              <w:t>Romeo</w:t>
            </w:r>
            <w:r w:rsidR="001748AC">
              <w:t xml:space="preserve"> throws pebbles to get Juliet’s attention, but her father tells Romeo to stay away from her. Juliet is upset by this and wants Romeo to stay.</w:t>
            </w:r>
          </w:p>
        </w:tc>
        <w:tc>
          <w:tcPr>
            <w:tcW w:w="3210" w:type="dxa"/>
          </w:tcPr>
          <w:p w14:paraId="3A31283D" w14:textId="7F038C8C" w:rsidR="00B520D7" w:rsidRDefault="0022317A" w:rsidP="00711B51">
            <w:pPr>
              <w:cnfStyle w:val="000000010000" w:firstRow="0" w:lastRow="0" w:firstColumn="0" w:lastColumn="0" w:oddVBand="0" w:evenVBand="0" w:oddHBand="0" w:evenHBand="1" w:firstRowFirstColumn="0" w:firstRowLastColumn="0" w:lastRowFirstColumn="0" w:lastRowLastColumn="0"/>
            </w:pPr>
            <w:r>
              <w:t>The Capulet and Montague family ha</w:t>
            </w:r>
            <w:r w:rsidR="005D7FCA">
              <w:t>ve</w:t>
            </w:r>
            <w:r>
              <w:t xml:space="preserve"> a long-standing feud that mean</w:t>
            </w:r>
            <w:r w:rsidR="005D7FCA">
              <w:t>s</w:t>
            </w:r>
            <w:r>
              <w:t xml:space="preserve"> Romeo and Juliet c</w:t>
            </w:r>
            <w:r w:rsidR="005D7FCA">
              <w:t>an’</w:t>
            </w:r>
            <w:r>
              <w:t>t be together.</w:t>
            </w:r>
          </w:p>
          <w:p w14:paraId="20017593" w14:textId="07985735" w:rsidR="0022317A" w:rsidRDefault="0022317A" w:rsidP="00711B51">
            <w:pPr>
              <w:cnfStyle w:val="000000010000" w:firstRow="0" w:lastRow="0" w:firstColumn="0" w:lastColumn="0" w:oddVBand="0" w:evenVBand="0" w:oddHBand="0" w:evenHBand="1" w:firstRowFirstColumn="0" w:firstRowLastColumn="0" w:lastRowFirstColumn="0" w:lastRowLastColumn="0"/>
            </w:pPr>
            <w:r>
              <w:t>Juliet’s father, Lord Capulet, want</w:t>
            </w:r>
            <w:r w:rsidR="005D7FCA">
              <w:t>s</w:t>
            </w:r>
            <w:r w:rsidR="004D06C6">
              <w:t xml:space="preserve"> her to marry the nobleman, Paris</w:t>
            </w:r>
          </w:p>
        </w:tc>
      </w:tr>
      <w:tr w:rsidR="00B520D7" w14:paraId="088F8725" w14:textId="77777777" w:rsidTr="00E51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22D34007" w14:textId="77A049DE" w:rsidR="00B520D7" w:rsidRDefault="005E29F0" w:rsidP="00711B51">
            <w:r>
              <w:t>Chorus</w:t>
            </w:r>
            <w:r w:rsidR="00972C5D">
              <w:t xml:space="preserve"> 1</w:t>
            </w:r>
          </w:p>
        </w:tc>
        <w:tc>
          <w:tcPr>
            <w:tcW w:w="3210" w:type="dxa"/>
          </w:tcPr>
          <w:p w14:paraId="1F513D3E" w14:textId="77777777" w:rsidR="00AD373F" w:rsidRDefault="00AD373F" w:rsidP="00AD373F">
            <w:pPr>
              <w:cnfStyle w:val="000000100000" w:firstRow="0" w:lastRow="0" w:firstColumn="0" w:lastColumn="0" w:oddVBand="0" w:evenVBand="0" w:oddHBand="1" w:evenHBand="0" w:firstRowFirstColumn="0" w:firstRowLastColumn="0" w:lastRowFirstColumn="0" w:lastRowLastColumn="0"/>
            </w:pPr>
          </w:p>
        </w:tc>
        <w:tc>
          <w:tcPr>
            <w:tcW w:w="3210" w:type="dxa"/>
          </w:tcPr>
          <w:p w14:paraId="1D4C0604" w14:textId="173675C8" w:rsidR="00B520D7" w:rsidRDefault="008B2AC6" w:rsidP="00711B51">
            <w:pPr>
              <w:cnfStyle w:val="000000100000" w:firstRow="0" w:lastRow="0" w:firstColumn="0" w:lastColumn="0" w:oddVBand="0" w:evenVBand="0" w:oddHBand="1" w:evenHBand="0" w:firstRowFirstColumn="0" w:firstRowLastColumn="0" w:lastRowFirstColumn="0" w:lastRowLastColumn="0"/>
            </w:pPr>
            <w:r>
              <w:t>Romeo and Juliet</w:t>
            </w:r>
            <w:r w:rsidR="0007233C">
              <w:t xml:space="preserve">, with the help of Friar Lawrence and </w:t>
            </w:r>
            <w:r w:rsidR="0007233C">
              <w:lastRenderedPageBreak/>
              <w:t>Juliet’s Nurse,</w:t>
            </w:r>
            <w:r>
              <w:t xml:space="preserve"> make plans</w:t>
            </w:r>
            <w:r w:rsidR="0007233C">
              <w:t xml:space="preserve"> to marry in secret</w:t>
            </w:r>
            <w:r w:rsidR="002B015B">
              <w:t>.</w:t>
            </w:r>
          </w:p>
        </w:tc>
      </w:tr>
      <w:tr w:rsidR="00B520D7" w14:paraId="2CC5A34D" w14:textId="77777777" w:rsidTr="00E51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540590E" w14:textId="241C39EF" w:rsidR="00B520D7" w:rsidRDefault="00972C5D" w:rsidP="00711B51">
            <w:r>
              <w:lastRenderedPageBreak/>
              <w:t>Verse 3</w:t>
            </w:r>
          </w:p>
        </w:tc>
        <w:tc>
          <w:tcPr>
            <w:tcW w:w="3210" w:type="dxa"/>
          </w:tcPr>
          <w:p w14:paraId="5117B5CA" w14:textId="77777777" w:rsidR="00AD373F" w:rsidRDefault="00AD373F" w:rsidP="00AD373F">
            <w:pPr>
              <w:cnfStyle w:val="000000010000" w:firstRow="0" w:lastRow="0" w:firstColumn="0" w:lastColumn="0" w:oddVBand="0" w:evenVBand="0" w:oddHBand="0" w:evenHBand="1" w:firstRowFirstColumn="0" w:firstRowLastColumn="0" w:lastRowFirstColumn="0" w:lastRowLastColumn="0"/>
            </w:pPr>
          </w:p>
        </w:tc>
        <w:tc>
          <w:tcPr>
            <w:tcW w:w="3210" w:type="dxa"/>
          </w:tcPr>
          <w:p w14:paraId="10A533EC" w14:textId="6E2308DB" w:rsidR="00B520D7" w:rsidRDefault="004F21FC" w:rsidP="00711B51">
            <w:pPr>
              <w:cnfStyle w:val="000000010000" w:firstRow="0" w:lastRow="0" w:firstColumn="0" w:lastColumn="0" w:oddVBand="0" w:evenVBand="0" w:oddHBand="0" w:evenHBand="1" w:firstRowFirstColumn="0" w:firstRowLastColumn="0" w:lastRowFirstColumn="0" w:lastRowLastColumn="0"/>
            </w:pPr>
            <w:r>
              <w:t>In the balcony scene</w:t>
            </w:r>
            <w:r w:rsidR="001B462C">
              <w:t>, Juliet</w:t>
            </w:r>
            <w:r w:rsidR="00AB5635">
              <w:t xml:space="preserve"> warns Romeo ‘if they do see </w:t>
            </w:r>
            <w:proofErr w:type="gramStart"/>
            <w:r w:rsidR="00AB5635">
              <w:t>thee</w:t>
            </w:r>
            <w:proofErr w:type="gramEnd"/>
            <w:r w:rsidR="00AB5635">
              <w:t xml:space="preserve"> they will murder thee,’ suggesting that </w:t>
            </w:r>
            <w:r w:rsidR="006527BB">
              <w:t>they both knew they would be in trouble if they were caught.</w:t>
            </w:r>
          </w:p>
        </w:tc>
      </w:tr>
      <w:tr w:rsidR="00B520D7" w14:paraId="7993C2A9" w14:textId="77777777" w:rsidTr="00E51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35168E26" w14:textId="6E847D8E" w:rsidR="00B520D7" w:rsidRDefault="00972C5D" w:rsidP="00711B51">
            <w:r>
              <w:t>Verse 4</w:t>
            </w:r>
          </w:p>
        </w:tc>
        <w:tc>
          <w:tcPr>
            <w:tcW w:w="3210" w:type="dxa"/>
          </w:tcPr>
          <w:p w14:paraId="699C75BE" w14:textId="77777777" w:rsidR="00AD373F" w:rsidRDefault="00AD373F" w:rsidP="00AD373F">
            <w:pPr>
              <w:cnfStyle w:val="000000100000" w:firstRow="0" w:lastRow="0" w:firstColumn="0" w:lastColumn="0" w:oddVBand="0" w:evenVBand="0" w:oddHBand="1" w:evenHBand="0" w:firstRowFirstColumn="0" w:firstRowLastColumn="0" w:lastRowFirstColumn="0" w:lastRowLastColumn="0"/>
            </w:pPr>
          </w:p>
        </w:tc>
        <w:tc>
          <w:tcPr>
            <w:tcW w:w="3210" w:type="dxa"/>
          </w:tcPr>
          <w:p w14:paraId="3D582517" w14:textId="6E91A31A" w:rsidR="00B520D7" w:rsidRDefault="00AD373F" w:rsidP="00711B51">
            <w:pPr>
              <w:cnfStyle w:val="000000100000" w:firstRow="0" w:lastRow="0" w:firstColumn="0" w:lastColumn="0" w:oddVBand="0" w:evenVBand="0" w:oddHBand="1" w:evenHBand="0" w:firstRowFirstColumn="0" w:firstRowLastColumn="0" w:lastRowFirstColumn="0" w:lastRowLastColumn="0"/>
            </w:pPr>
            <w:r>
              <w:t xml:space="preserve">Romeo and Juliet </w:t>
            </w:r>
            <w:r w:rsidR="005D7FCA">
              <w:t>are</w:t>
            </w:r>
            <w:r>
              <w:t xml:space="preserve"> forbidden from being together </w:t>
            </w:r>
            <w:proofErr w:type="gramStart"/>
            <w:r>
              <w:t>as a result of</w:t>
            </w:r>
            <w:proofErr w:type="gramEnd"/>
            <w:r>
              <w:t xml:space="preserve"> their families’ feud</w:t>
            </w:r>
            <w:r w:rsidR="005D7FCA">
              <w:t>.</w:t>
            </w:r>
            <w:r>
              <w:t xml:space="preserve"> Romeo</w:t>
            </w:r>
            <w:r w:rsidR="005D7FCA">
              <w:t xml:space="preserve"> is</w:t>
            </w:r>
            <w:r>
              <w:t xml:space="preserve"> banish</w:t>
            </w:r>
            <w:r w:rsidR="005D7FCA">
              <w:t>ed</w:t>
            </w:r>
            <w:r>
              <w:t xml:space="preserve"> from the city of Verona after killing Tybalt.</w:t>
            </w:r>
          </w:p>
        </w:tc>
      </w:tr>
      <w:tr w:rsidR="00B520D7" w14:paraId="5ADABC3F" w14:textId="77777777" w:rsidTr="00E51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349FCF65" w14:textId="137EFA30" w:rsidR="00B520D7" w:rsidRDefault="005E29F0" w:rsidP="00711B51">
            <w:r>
              <w:t>Chorus</w:t>
            </w:r>
            <w:r w:rsidR="00972C5D">
              <w:t xml:space="preserve"> 2</w:t>
            </w:r>
          </w:p>
        </w:tc>
        <w:tc>
          <w:tcPr>
            <w:tcW w:w="3210" w:type="dxa"/>
          </w:tcPr>
          <w:p w14:paraId="2F61E6A0" w14:textId="77777777" w:rsidR="00AD373F" w:rsidRDefault="00AD373F" w:rsidP="00AD373F">
            <w:pPr>
              <w:cnfStyle w:val="000000010000" w:firstRow="0" w:lastRow="0" w:firstColumn="0" w:lastColumn="0" w:oddVBand="0" w:evenVBand="0" w:oddHBand="0" w:evenHBand="1" w:firstRowFirstColumn="0" w:firstRowLastColumn="0" w:lastRowFirstColumn="0" w:lastRowLastColumn="0"/>
            </w:pPr>
          </w:p>
        </w:tc>
        <w:tc>
          <w:tcPr>
            <w:tcW w:w="3210" w:type="dxa"/>
          </w:tcPr>
          <w:p w14:paraId="50F9341D" w14:textId="3A4779F0" w:rsidR="00AD373F" w:rsidRDefault="00AD373F" w:rsidP="00711B51">
            <w:pPr>
              <w:cnfStyle w:val="000000010000" w:firstRow="0" w:lastRow="0" w:firstColumn="0" w:lastColumn="0" w:oddVBand="0" w:evenVBand="0" w:oddHBand="0" w:evenHBand="1" w:firstRowFirstColumn="0" w:firstRowLastColumn="0" w:lastRowFirstColumn="0" w:lastRowLastColumn="0"/>
            </w:pPr>
            <w:r>
              <w:t>Friar Lawrence plan</w:t>
            </w:r>
            <w:r w:rsidR="005D7FCA">
              <w:t>s</w:t>
            </w:r>
            <w:r>
              <w:t xml:space="preserve"> to help Romeo and Juliet – and resolve their families’ fighting – by marrying them in secret. </w:t>
            </w:r>
          </w:p>
          <w:p w14:paraId="6DE446E6" w14:textId="631DCFFD" w:rsidR="00AD373F" w:rsidRDefault="00AD373F" w:rsidP="00711B51">
            <w:pPr>
              <w:cnfStyle w:val="000000010000" w:firstRow="0" w:lastRow="0" w:firstColumn="0" w:lastColumn="0" w:oddVBand="0" w:evenVBand="0" w:oddHBand="0" w:evenHBand="1" w:firstRowFirstColumn="0" w:firstRowLastColumn="0" w:lastRowFirstColumn="0" w:lastRowLastColumn="0"/>
            </w:pPr>
            <w:r>
              <w:t>Lord Capulet doesn’t know Romeo and Juliet married in secret and arranges for Juliet to marry Paris.</w:t>
            </w:r>
          </w:p>
          <w:p w14:paraId="71E43539" w14:textId="4AE23CB4" w:rsidR="00B520D7" w:rsidRDefault="00AD373F" w:rsidP="00711B51">
            <w:pPr>
              <w:cnfStyle w:val="000000010000" w:firstRow="0" w:lastRow="0" w:firstColumn="0" w:lastColumn="0" w:oddVBand="0" w:evenVBand="0" w:oddHBand="0" w:evenHBand="1" w:firstRowFirstColumn="0" w:firstRowLastColumn="0" w:lastRowFirstColumn="0" w:lastRowLastColumn="0"/>
            </w:pPr>
            <w:r>
              <w:t>When Juliet return</w:t>
            </w:r>
            <w:r w:rsidR="005D7FCA">
              <w:t>s</w:t>
            </w:r>
            <w:r>
              <w:t xml:space="preserve"> to Friar Lawrence with the news that she was to be married to Paris the following day, he gives Juliet a sleeping potion and they plan for Romeo to come and collect her once she wakes, before running away to </w:t>
            </w:r>
            <w:r>
              <w:lastRenderedPageBreak/>
              <w:t>Mantua.</w:t>
            </w:r>
          </w:p>
        </w:tc>
      </w:tr>
      <w:tr w:rsidR="00B520D7" w14:paraId="340B988E" w14:textId="77777777" w:rsidTr="00E51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1474B680" w14:textId="79FB6D48" w:rsidR="00B520D7" w:rsidRDefault="00972C5D" w:rsidP="00711B51">
            <w:r>
              <w:lastRenderedPageBreak/>
              <w:t>Coda</w:t>
            </w:r>
          </w:p>
        </w:tc>
        <w:tc>
          <w:tcPr>
            <w:tcW w:w="3210" w:type="dxa"/>
          </w:tcPr>
          <w:p w14:paraId="0A973FF3" w14:textId="77777777" w:rsidR="00AD373F" w:rsidRDefault="00AD373F" w:rsidP="00AD373F">
            <w:pPr>
              <w:cnfStyle w:val="000000100000" w:firstRow="0" w:lastRow="0" w:firstColumn="0" w:lastColumn="0" w:oddVBand="0" w:evenVBand="0" w:oddHBand="1" w:evenHBand="0" w:firstRowFirstColumn="0" w:firstRowLastColumn="0" w:lastRowFirstColumn="0" w:lastRowLastColumn="0"/>
            </w:pPr>
          </w:p>
        </w:tc>
        <w:tc>
          <w:tcPr>
            <w:tcW w:w="3210" w:type="dxa"/>
          </w:tcPr>
          <w:p w14:paraId="3FE51566" w14:textId="62A6073D" w:rsidR="00AD373F" w:rsidRDefault="00AD373F" w:rsidP="00711B51">
            <w:pPr>
              <w:cnfStyle w:val="000000100000" w:firstRow="0" w:lastRow="0" w:firstColumn="0" w:lastColumn="0" w:oddVBand="0" w:evenVBand="0" w:oddHBand="1" w:evenHBand="0" w:firstRowFirstColumn="0" w:firstRowLastColumn="0" w:lastRowFirstColumn="0" w:lastRowLastColumn="0"/>
            </w:pPr>
            <w:r>
              <w:t xml:space="preserve">Juliet </w:t>
            </w:r>
            <w:r w:rsidR="005D7FCA">
              <w:t>takes</w:t>
            </w:r>
            <w:r>
              <w:t xml:space="preserve"> </w:t>
            </w:r>
            <w:r w:rsidR="005D7FCA">
              <w:t>a</w:t>
            </w:r>
            <w:r>
              <w:t xml:space="preserve"> sleeping potion and appear</w:t>
            </w:r>
            <w:r w:rsidR="005D7FCA">
              <w:t>s</w:t>
            </w:r>
            <w:r>
              <w:t xml:space="preserve"> dead to her family, so she did not have to marry Paris.</w:t>
            </w:r>
          </w:p>
          <w:p w14:paraId="5C89F868" w14:textId="58BA54B9" w:rsidR="00B520D7" w:rsidRDefault="00AD373F" w:rsidP="00711B51">
            <w:pPr>
              <w:cnfStyle w:val="000000100000" w:firstRow="0" w:lastRow="0" w:firstColumn="0" w:lastColumn="0" w:oddVBand="0" w:evenVBand="0" w:oddHBand="1" w:evenHBand="0" w:firstRowFirstColumn="0" w:firstRowLastColumn="0" w:lastRowFirstColumn="0" w:lastRowLastColumn="0"/>
            </w:pPr>
            <w:r>
              <w:t>The message about Juliet’s fake death did not make it to Romeo due to the outbreak of the plague.</w:t>
            </w:r>
          </w:p>
        </w:tc>
      </w:tr>
      <w:tr w:rsidR="00F049EC" w14:paraId="7AC14B22" w14:textId="77777777" w:rsidTr="00E51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22278E8E" w14:textId="76F0B2E9" w:rsidR="00F049EC" w:rsidRDefault="005E29F0" w:rsidP="00711B51">
            <w:r>
              <w:t xml:space="preserve">Chorus </w:t>
            </w:r>
            <w:r w:rsidR="00972C5D">
              <w:t>3</w:t>
            </w:r>
          </w:p>
        </w:tc>
        <w:tc>
          <w:tcPr>
            <w:tcW w:w="3210" w:type="dxa"/>
          </w:tcPr>
          <w:p w14:paraId="043CBC13" w14:textId="77777777" w:rsidR="00AD373F" w:rsidRDefault="00AD373F" w:rsidP="00AD373F">
            <w:pPr>
              <w:cnfStyle w:val="000000010000" w:firstRow="0" w:lastRow="0" w:firstColumn="0" w:lastColumn="0" w:oddVBand="0" w:evenVBand="0" w:oddHBand="0" w:evenHBand="1" w:firstRowFirstColumn="0" w:firstRowLastColumn="0" w:lastRowFirstColumn="0" w:lastRowLastColumn="0"/>
            </w:pPr>
          </w:p>
        </w:tc>
        <w:tc>
          <w:tcPr>
            <w:tcW w:w="3210" w:type="dxa"/>
          </w:tcPr>
          <w:p w14:paraId="5E0A2613" w14:textId="2D507F9F" w:rsidR="00AD373F" w:rsidRDefault="00AD373F" w:rsidP="00711B51">
            <w:pPr>
              <w:cnfStyle w:val="000000010000" w:firstRow="0" w:lastRow="0" w:firstColumn="0" w:lastColumn="0" w:oddVBand="0" w:evenVBand="0" w:oddHBand="0" w:evenHBand="1" w:firstRowFirstColumn="0" w:firstRowLastColumn="0" w:lastRowFirstColumn="0" w:lastRowLastColumn="0"/>
            </w:pPr>
            <w:r>
              <w:t>When Romeo eventually arrives at the Capulet vault, he believes that Juliet is dead and takes a poison he bought from an apothecary on the way back to Verona.</w:t>
            </w:r>
          </w:p>
          <w:p w14:paraId="26444B99" w14:textId="77777777" w:rsidR="00AD373F" w:rsidRDefault="00AD373F" w:rsidP="00711B51">
            <w:pPr>
              <w:cnfStyle w:val="000000010000" w:firstRow="0" w:lastRow="0" w:firstColumn="0" w:lastColumn="0" w:oddVBand="0" w:evenVBand="0" w:oddHBand="0" w:evenHBand="1" w:firstRowFirstColumn="0" w:firstRowLastColumn="0" w:lastRowFirstColumn="0" w:lastRowLastColumn="0"/>
            </w:pPr>
            <w:r>
              <w:t>When Juliet wakes and finds Romeo dead, she stabs herself with his dagger.</w:t>
            </w:r>
          </w:p>
          <w:p w14:paraId="62949FBF" w14:textId="096DF15E" w:rsidR="00F049EC" w:rsidRDefault="00AD373F" w:rsidP="00711B51">
            <w:pPr>
              <w:cnfStyle w:val="000000010000" w:firstRow="0" w:lastRow="0" w:firstColumn="0" w:lastColumn="0" w:oddVBand="0" w:evenVBand="0" w:oddHBand="0" w:evenHBand="1" w:firstRowFirstColumn="0" w:firstRowLastColumn="0" w:lastRowFirstColumn="0" w:lastRowLastColumn="0"/>
            </w:pPr>
            <w:r>
              <w:t xml:space="preserve">After Romeo and Juliet’s deaths, the Montague and Capulet </w:t>
            </w:r>
            <w:r w:rsidR="00780FF3">
              <w:t xml:space="preserve">families </w:t>
            </w:r>
            <w:r>
              <w:t>agree to stop fighting.</w:t>
            </w:r>
          </w:p>
        </w:tc>
      </w:tr>
    </w:tbl>
    <w:p w14:paraId="5B9864A1" w14:textId="77777777" w:rsidR="00C74872" w:rsidRDefault="00C74872" w:rsidP="00C74872">
      <w:pPr>
        <w:pStyle w:val="ListNumber"/>
      </w:pPr>
      <w:r w:rsidRPr="00C74872">
        <w:t xml:space="preserve">Why do you think Taylor Swift subverts the ending and genre of </w:t>
      </w:r>
      <w:r w:rsidRPr="00B605FC">
        <w:rPr>
          <w:i/>
        </w:rPr>
        <w:t>The Tragedy of Romeo and Juliet</w:t>
      </w:r>
      <w:r w:rsidRPr="00C74872">
        <w:t>? In your response, you may like to consider Swift’s purpose and audience.</w:t>
      </w:r>
    </w:p>
    <w:tbl>
      <w:tblPr>
        <w:tblW w:w="0" w:type="auto"/>
        <w:tblBorders>
          <w:bottom w:val="single" w:sz="4" w:space="0" w:color="auto"/>
          <w:insideH w:val="single" w:sz="4" w:space="0" w:color="auto"/>
          <w:insideV w:val="single" w:sz="4" w:space="0" w:color="auto"/>
        </w:tblBorders>
        <w:tblLook w:val="0480" w:firstRow="0" w:lastRow="0" w:firstColumn="1" w:lastColumn="0" w:noHBand="0" w:noVBand="1"/>
        <w:tblDescription w:val="Space for students to write"/>
      </w:tblPr>
      <w:tblGrid>
        <w:gridCol w:w="9628"/>
      </w:tblGrid>
      <w:tr w:rsidR="00C74872" w14:paraId="58DC3082" w14:textId="77777777">
        <w:tc>
          <w:tcPr>
            <w:tcW w:w="9628" w:type="dxa"/>
          </w:tcPr>
          <w:p w14:paraId="5486F7C5" w14:textId="77777777" w:rsidR="00C74872" w:rsidRDefault="00C74872" w:rsidP="00630D32">
            <w:pPr>
              <w:spacing w:before="120"/>
            </w:pPr>
          </w:p>
        </w:tc>
      </w:tr>
      <w:tr w:rsidR="00C74872" w14:paraId="68E01646" w14:textId="77777777">
        <w:tc>
          <w:tcPr>
            <w:tcW w:w="9628" w:type="dxa"/>
          </w:tcPr>
          <w:p w14:paraId="123DD34E" w14:textId="77777777" w:rsidR="00C74872" w:rsidRDefault="00C74872" w:rsidP="00630D32">
            <w:pPr>
              <w:spacing w:before="120"/>
            </w:pPr>
          </w:p>
        </w:tc>
      </w:tr>
      <w:tr w:rsidR="00C74872" w14:paraId="1EFDE376" w14:textId="77777777">
        <w:tc>
          <w:tcPr>
            <w:tcW w:w="9628" w:type="dxa"/>
          </w:tcPr>
          <w:p w14:paraId="77C36B72" w14:textId="77777777" w:rsidR="00C74872" w:rsidRDefault="00C74872" w:rsidP="00630D32">
            <w:pPr>
              <w:spacing w:before="120"/>
            </w:pPr>
          </w:p>
        </w:tc>
      </w:tr>
    </w:tbl>
    <w:p w14:paraId="5D3358B5" w14:textId="3E95EBD5" w:rsidR="00DB09E6" w:rsidRDefault="00DB09E6" w:rsidP="0074222A">
      <w:pPr>
        <w:pStyle w:val="Heading2"/>
      </w:pPr>
      <w:bookmarkStart w:id="37" w:name="_Toc175904329"/>
      <w:r>
        <w:lastRenderedPageBreak/>
        <w:t xml:space="preserve">Phase 2, </w:t>
      </w:r>
      <w:r w:rsidR="00756A65">
        <w:t>resource</w:t>
      </w:r>
      <w:r>
        <w:t xml:space="preserve"> </w:t>
      </w:r>
      <w:r w:rsidR="00B363F8">
        <w:t>5</w:t>
      </w:r>
      <w:r>
        <w:t xml:space="preserve"> – </w:t>
      </w:r>
      <w:r w:rsidR="00756A65">
        <w:t xml:space="preserve">defining an </w:t>
      </w:r>
      <w:r>
        <w:t>anecdote</w:t>
      </w:r>
      <w:bookmarkEnd w:id="37"/>
    </w:p>
    <w:p w14:paraId="3B31B97E" w14:textId="06C981D3" w:rsidR="009A6893" w:rsidRPr="009A6893" w:rsidRDefault="007C4F65" w:rsidP="003642DE">
      <w:pPr>
        <w:pStyle w:val="FeatureBox2"/>
      </w:pPr>
      <w:r w:rsidRPr="003642DE">
        <w:rPr>
          <w:rStyle w:val="Strong"/>
        </w:rPr>
        <w:t xml:space="preserve">Teacher </w:t>
      </w:r>
      <w:proofErr w:type="gramStart"/>
      <w:r w:rsidRPr="003642DE">
        <w:rPr>
          <w:rStyle w:val="Strong"/>
        </w:rPr>
        <w:t>note</w:t>
      </w:r>
      <w:proofErr w:type="gramEnd"/>
      <w:r>
        <w:t xml:space="preserve">: the notes in this resource are replicated in </w:t>
      </w:r>
      <w:r w:rsidR="00E4336A">
        <w:t>the Phase 2, sequence 6 – using anecdotes section of</w:t>
      </w:r>
      <w:r>
        <w:t xml:space="preserve"> </w:t>
      </w:r>
      <w:r w:rsidRPr="003642DE">
        <w:rPr>
          <w:rStyle w:val="Strong"/>
        </w:rPr>
        <w:t xml:space="preserve">Phase </w:t>
      </w:r>
      <w:r w:rsidR="0015218F" w:rsidRPr="003642DE">
        <w:rPr>
          <w:rStyle w:val="Strong"/>
        </w:rPr>
        <w:t xml:space="preserve">6, resource </w:t>
      </w:r>
      <w:r w:rsidR="0057020F">
        <w:rPr>
          <w:rStyle w:val="Strong"/>
        </w:rPr>
        <w:t>2</w:t>
      </w:r>
      <w:r w:rsidR="0015218F" w:rsidRPr="003642DE">
        <w:rPr>
          <w:rStyle w:val="Strong"/>
        </w:rPr>
        <w:t xml:space="preserve"> – features of discursive writing </w:t>
      </w:r>
      <w:r w:rsidR="003642DE" w:rsidRPr="003642DE">
        <w:rPr>
          <w:rStyle w:val="Strong"/>
        </w:rPr>
        <w:t>–</w:t>
      </w:r>
      <w:r w:rsidR="0015218F" w:rsidRPr="003642DE">
        <w:rPr>
          <w:rStyle w:val="Strong"/>
        </w:rPr>
        <w:t xml:space="preserve"> PowerPoint</w:t>
      </w:r>
      <w:r w:rsidR="0057020F">
        <w:t>.</w:t>
      </w:r>
    </w:p>
    <w:p w14:paraId="590E85B2" w14:textId="3AB84DEE" w:rsidR="00582BC7" w:rsidRDefault="00582BC7" w:rsidP="00582BC7">
      <w:pPr>
        <w:rPr>
          <w:rStyle w:val="Strong"/>
        </w:rPr>
      </w:pPr>
      <w:r w:rsidRPr="00582BC7">
        <w:rPr>
          <w:rStyle w:val="Strong"/>
        </w:rPr>
        <w:t>What is an anecdote?</w:t>
      </w:r>
    </w:p>
    <w:p w14:paraId="61C26CE0" w14:textId="2F54A96F" w:rsidR="00FB2EA0" w:rsidRPr="00FB2EA0" w:rsidRDefault="00FB2EA0" w:rsidP="00FB2EA0">
      <w:r w:rsidRPr="00FB2EA0">
        <w:t>An anecdote is a short</w:t>
      </w:r>
      <w:r w:rsidR="001B50DC">
        <w:t>, often</w:t>
      </w:r>
      <w:r w:rsidRPr="00FB2EA0">
        <w:t xml:space="preserve"> amusing or interesting story about a real person or event, usually based on personal experience or observation. These brief narratives can provide insight into human behaviour, events or situations in a memorable and engaging way. </w:t>
      </w:r>
    </w:p>
    <w:p w14:paraId="4C39E12B" w14:textId="1D570168" w:rsidR="00582BC7" w:rsidRDefault="00FB2EA0" w:rsidP="00582BC7">
      <w:r w:rsidRPr="00FB2EA0">
        <w:t>Anecdotes are typically used to illustrate a point, convey an idea or simply entertain. They are commonly shared in casual conversations, speeches or texts to add detail, description and a personal perspective to a particular topic.</w:t>
      </w:r>
    </w:p>
    <w:p w14:paraId="218E98CD" w14:textId="7B311432" w:rsidR="00C2694F" w:rsidRDefault="00D46FE3" w:rsidP="00582BC7">
      <w:pPr>
        <w:rPr>
          <w:rStyle w:val="Strong"/>
        </w:rPr>
      </w:pPr>
      <w:r w:rsidRPr="00D46FE3">
        <w:rPr>
          <w:rStyle w:val="Strong"/>
        </w:rPr>
        <w:t>Key features of an anecdote</w:t>
      </w:r>
    </w:p>
    <w:p w14:paraId="1914E2B5" w14:textId="4DCC4EDF" w:rsidR="00B4124A" w:rsidRDefault="00B4124A" w:rsidP="001B3DE3">
      <w:pPr>
        <w:pStyle w:val="ListBullet"/>
      </w:pPr>
      <w:r>
        <w:t xml:space="preserve">The register is usually informal and </w:t>
      </w:r>
      <w:r w:rsidR="005D7FCA">
        <w:t>written in a way some</w:t>
      </w:r>
      <w:r w:rsidR="00B5111B">
        <w:t>one</w:t>
      </w:r>
      <w:r w:rsidR="005D7FCA">
        <w:t xml:space="preserve"> </w:t>
      </w:r>
      <w:r>
        <w:t>sp</w:t>
      </w:r>
      <w:r w:rsidR="005D7FCA">
        <w:t>ea</w:t>
      </w:r>
      <w:r>
        <w:t>k</w:t>
      </w:r>
      <w:r w:rsidR="005D7FCA">
        <w:t>s</w:t>
      </w:r>
    </w:p>
    <w:p w14:paraId="294BC5FF" w14:textId="3982593E" w:rsidR="00664916" w:rsidRPr="00664916" w:rsidRDefault="00664916" w:rsidP="001B3DE3">
      <w:pPr>
        <w:pStyle w:val="ListBullet"/>
      </w:pPr>
      <w:r w:rsidRPr="00664916">
        <w:t>Mostly written in first person (because you are ta</w:t>
      </w:r>
      <w:r w:rsidR="00293219">
        <w:t>l</w:t>
      </w:r>
      <w:r w:rsidRPr="00664916">
        <w:t>king about something that happened to you)</w:t>
      </w:r>
    </w:p>
    <w:p w14:paraId="5AF79AB2" w14:textId="12B15E7B" w:rsidR="00664916" w:rsidRPr="00664916" w:rsidRDefault="00664916" w:rsidP="001B3DE3">
      <w:pPr>
        <w:pStyle w:val="ListBullet"/>
      </w:pPr>
      <w:r w:rsidRPr="00664916">
        <w:t>Sometimes written in third person (if the anecdote is about someone else)</w:t>
      </w:r>
    </w:p>
    <w:p w14:paraId="67F672B2" w14:textId="3D6CD197" w:rsidR="00664916" w:rsidRPr="00664916" w:rsidRDefault="00664916" w:rsidP="001B3DE3">
      <w:pPr>
        <w:pStyle w:val="ListBullet"/>
      </w:pPr>
      <w:r w:rsidRPr="00664916">
        <w:t>They can vary in tone dependent on the subject matter (from something serious to something more light-hearted or humorous)</w:t>
      </w:r>
    </w:p>
    <w:p w14:paraId="749AF884" w14:textId="77777777" w:rsidR="00664916" w:rsidRPr="00664916" w:rsidRDefault="00664916" w:rsidP="001B3DE3">
      <w:pPr>
        <w:pStyle w:val="ListBullet"/>
      </w:pPr>
      <w:r w:rsidRPr="00664916">
        <w:t>Are mostly written in past tense (but can be in present tense – more on this later!)</w:t>
      </w:r>
    </w:p>
    <w:p w14:paraId="783CE8B2" w14:textId="522DADAE" w:rsidR="00664916" w:rsidRPr="00664916" w:rsidRDefault="00664916" w:rsidP="001B3DE3">
      <w:pPr>
        <w:pStyle w:val="ListBullet"/>
      </w:pPr>
      <w:r w:rsidRPr="00664916">
        <w:t>They may often include hyperbole or exaggeration</w:t>
      </w:r>
    </w:p>
    <w:p w14:paraId="76AC9228" w14:textId="29454140" w:rsidR="00D46FE3" w:rsidRDefault="00BD17ED" w:rsidP="001B3DE3">
      <w:pPr>
        <w:pStyle w:val="ListBullet"/>
      </w:pPr>
      <w:r>
        <w:t>Temporal c</w:t>
      </w:r>
      <w:r w:rsidR="00E0135E">
        <w:t>o</w:t>
      </w:r>
      <w:r>
        <w:t>nnectives</w:t>
      </w:r>
      <w:r w:rsidR="00D24020">
        <w:t xml:space="preserve"> </w:t>
      </w:r>
      <w:r w:rsidR="00664916" w:rsidRPr="00664916">
        <w:t>(words such as ‘then’ or ‘after’)</w:t>
      </w:r>
      <w:r w:rsidR="005D7FCA">
        <w:t xml:space="preserve"> are used to indicate a chronological sequence of events</w:t>
      </w:r>
    </w:p>
    <w:p w14:paraId="1896F69F" w14:textId="67FC2518" w:rsidR="00916A9A" w:rsidRDefault="00E4097C" w:rsidP="001B3DE3">
      <w:pPr>
        <w:pStyle w:val="ListBullet"/>
      </w:pPr>
      <w:r>
        <w:t xml:space="preserve">There is a clear outline of the </w:t>
      </w:r>
      <w:r w:rsidR="008F3961">
        <w:t xml:space="preserve">time and place </w:t>
      </w:r>
      <w:r>
        <w:t xml:space="preserve">of the event being recounted </w:t>
      </w:r>
      <w:r w:rsidR="003D6B6B">
        <w:t xml:space="preserve">to support </w:t>
      </w:r>
      <w:r w:rsidR="005D7FCA">
        <w:t>the reader</w:t>
      </w:r>
      <w:r w:rsidR="003D6B6B">
        <w:t xml:space="preserve"> to </w:t>
      </w:r>
      <w:r w:rsidR="00674C37">
        <w:t>visualise the anecdote being told</w:t>
      </w:r>
      <w:r w:rsidR="005D7FCA">
        <w:t>.</w:t>
      </w:r>
    </w:p>
    <w:p w14:paraId="7FA8199D" w14:textId="284205BC" w:rsidR="00086B20" w:rsidRDefault="00086B20" w:rsidP="00086B20">
      <w:pPr>
        <w:rPr>
          <w:rStyle w:val="Strong"/>
        </w:rPr>
      </w:pPr>
      <w:r w:rsidRPr="00086B20">
        <w:rPr>
          <w:rStyle w:val="Strong"/>
        </w:rPr>
        <w:t>Anecdotes and discursive writing</w:t>
      </w:r>
    </w:p>
    <w:p w14:paraId="71AE611C" w14:textId="77777777" w:rsidR="009A6893" w:rsidRPr="009A6893" w:rsidRDefault="009A6893" w:rsidP="009A6893">
      <w:r w:rsidRPr="009A6893">
        <w:t>Anecdotes are an important feature of discursive writing. In discursive writing, anecdotes can help to:</w:t>
      </w:r>
    </w:p>
    <w:p w14:paraId="49D05DB1" w14:textId="77777777" w:rsidR="009A6893" w:rsidRPr="009A6893" w:rsidRDefault="009A6893" w:rsidP="001B3DE3">
      <w:pPr>
        <w:pStyle w:val="ListBullet"/>
      </w:pPr>
      <w:r w:rsidRPr="009A6893">
        <w:t>create a conversational tone</w:t>
      </w:r>
    </w:p>
    <w:p w14:paraId="59A72624" w14:textId="77777777" w:rsidR="009A6893" w:rsidRPr="009A6893" w:rsidRDefault="009A6893" w:rsidP="001B3DE3">
      <w:pPr>
        <w:pStyle w:val="ListBullet"/>
      </w:pPr>
      <w:r w:rsidRPr="009A6893">
        <w:lastRenderedPageBreak/>
        <w:t>build a connection between the writer/speaker and reader/listener</w:t>
      </w:r>
    </w:p>
    <w:p w14:paraId="7C6F20EB" w14:textId="77777777" w:rsidR="009A6893" w:rsidRPr="009A6893" w:rsidRDefault="009A6893" w:rsidP="001B3DE3">
      <w:pPr>
        <w:pStyle w:val="ListBullet"/>
      </w:pPr>
      <w:r w:rsidRPr="009A6893">
        <w:t>craft an engaging personal voice</w:t>
      </w:r>
    </w:p>
    <w:p w14:paraId="4E4EE283" w14:textId="77777777" w:rsidR="009A6893" w:rsidRPr="009A6893" w:rsidRDefault="009A6893" w:rsidP="001B3DE3">
      <w:pPr>
        <w:pStyle w:val="ListBullet"/>
      </w:pPr>
      <w:r w:rsidRPr="009A6893">
        <w:t>build authority over the subject matter of the discursive piece by demonstrating personal experience and understanding</w:t>
      </w:r>
    </w:p>
    <w:p w14:paraId="143B431D" w14:textId="4354A145" w:rsidR="009A6893" w:rsidRPr="009A6893" w:rsidRDefault="009A6893" w:rsidP="001B3DE3">
      <w:pPr>
        <w:pStyle w:val="ListBullet"/>
        <w:rPr>
          <w:rStyle w:val="Strong"/>
        </w:rPr>
      </w:pPr>
      <w:r w:rsidRPr="009A6893">
        <w:t>build connections between personal experiences and the bigger ideas being explored.</w:t>
      </w:r>
    </w:p>
    <w:p w14:paraId="503BE8B8" w14:textId="1F340740" w:rsidR="0074222A" w:rsidRDefault="0074222A">
      <w:pPr>
        <w:suppressAutoHyphens w:val="0"/>
        <w:spacing w:before="0" w:after="160" w:line="259" w:lineRule="auto"/>
        <w:rPr>
          <w:rFonts w:eastAsiaTheme="majorEastAsia"/>
          <w:bCs/>
          <w:color w:val="002664"/>
          <w:sz w:val="36"/>
          <w:szCs w:val="48"/>
        </w:rPr>
      </w:pPr>
      <w:r>
        <w:br w:type="page"/>
      </w:r>
    </w:p>
    <w:p w14:paraId="692EC373" w14:textId="0A381D02" w:rsidR="00A5255E" w:rsidRDefault="006A183C" w:rsidP="006A183C">
      <w:pPr>
        <w:pStyle w:val="Heading2"/>
      </w:pPr>
      <w:bookmarkStart w:id="38" w:name="_Toc175904330"/>
      <w:r>
        <w:lastRenderedPageBreak/>
        <w:t xml:space="preserve">Phase 2, activity </w:t>
      </w:r>
      <w:r w:rsidR="00780963">
        <w:t>6</w:t>
      </w:r>
      <w:r>
        <w:t xml:space="preserve"> – </w:t>
      </w:r>
      <w:r w:rsidR="00EC6992">
        <w:t>strategies for telling an effective anecdote</w:t>
      </w:r>
      <w:bookmarkEnd w:id="38"/>
    </w:p>
    <w:p w14:paraId="1E1E110F" w14:textId="57CB2B7A" w:rsidR="005538DF" w:rsidRDefault="005E56EC" w:rsidP="005538DF">
      <w:pPr>
        <w:pStyle w:val="FeatureBox2"/>
      </w:pPr>
      <w:r w:rsidRPr="005E56EC">
        <w:rPr>
          <w:rStyle w:val="Strong"/>
        </w:rPr>
        <w:t xml:space="preserve">Teacher </w:t>
      </w:r>
      <w:proofErr w:type="gramStart"/>
      <w:r w:rsidRPr="005E56EC">
        <w:rPr>
          <w:rStyle w:val="Strong"/>
        </w:rPr>
        <w:t>note</w:t>
      </w:r>
      <w:proofErr w:type="gramEnd"/>
      <w:r w:rsidRPr="005E56EC">
        <w:rPr>
          <w:rStyle w:val="Strong"/>
        </w:rPr>
        <w:t>:</w:t>
      </w:r>
      <w:r>
        <w:t xml:space="preserve"> </w:t>
      </w:r>
      <w:r w:rsidR="003642DE">
        <w:t xml:space="preserve">the instructions in this resource are </w:t>
      </w:r>
      <w:r w:rsidR="005D7FCA">
        <w:t>included</w:t>
      </w:r>
      <w:r w:rsidR="003642DE">
        <w:t xml:space="preserve"> in </w:t>
      </w:r>
      <w:r w:rsidR="00E4336A">
        <w:t>the Phase 2, sequence 6 – using anecdotes section of the</w:t>
      </w:r>
      <w:r w:rsidR="003642DE">
        <w:t xml:space="preserve"> </w:t>
      </w:r>
      <w:r w:rsidR="003642DE" w:rsidRPr="003642DE">
        <w:rPr>
          <w:rStyle w:val="Strong"/>
        </w:rPr>
        <w:t xml:space="preserve">Phase 6, resource </w:t>
      </w:r>
      <w:r w:rsidR="00303DEE">
        <w:rPr>
          <w:rStyle w:val="Strong"/>
        </w:rPr>
        <w:t>2</w:t>
      </w:r>
      <w:r w:rsidR="003642DE" w:rsidRPr="003642DE">
        <w:rPr>
          <w:rStyle w:val="Strong"/>
        </w:rPr>
        <w:t xml:space="preserve"> – features of discursive writing – PowerPoint</w:t>
      </w:r>
      <w:r w:rsidR="003B7124">
        <w:t>. Th</w:t>
      </w:r>
      <w:r w:rsidR="00031425">
        <w:t>e PowerPoint</w:t>
      </w:r>
      <w:r w:rsidR="003B7124">
        <w:t xml:space="preserve"> includes </w:t>
      </w:r>
      <w:r w:rsidR="00F73281">
        <w:t>a model of how to adjust from past to present tense in an anecdote to support students to engage with question 4.</w:t>
      </w:r>
    </w:p>
    <w:p w14:paraId="76303DD6" w14:textId="583BFDBF" w:rsidR="00EC6992" w:rsidRDefault="00EC6992" w:rsidP="00EC6992">
      <w:pPr>
        <w:pStyle w:val="FeatureBox3"/>
      </w:pPr>
      <w:r w:rsidRPr="0087177F">
        <w:rPr>
          <w:rStyle w:val="Strong"/>
        </w:rPr>
        <w:t>Student note:</w:t>
      </w:r>
      <w:r>
        <w:t xml:space="preserve"> </w:t>
      </w:r>
      <w:r w:rsidR="00522713">
        <w:t xml:space="preserve">the information and advice you gather in this activity will support you to prepare engaging discursive speaking devices, which will be needed to complete both </w:t>
      </w:r>
      <w:r w:rsidR="00522713" w:rsidRPr="0087177F">
        <w:rPr>
          <w:rStyle w:val="Strong"/>
        </w:rPr>
        <w:t xml:space="preserve">Core formative task 1 – delivering an anecdote </w:t>
      </w:r>
      <w:r w:rsidR="00522713">
        <w:t xml:space="preserve">and your </w:t>
      </w:r>
      <w:r w:rsidR="0087177F">
        <w:t xml:space="preserve">summative assessment task. </w:t>
      </w:r>
    </w:p>
    <w:p w14:paraId="4851B669" w14:textId="180C00ED" w:rsidR="00867E30" w:rsidRDefault="009A372F" w:rsidP="008A7A01">
      <w:pPr>
        <w:pStyle w:val="ListNumber"/>
        <w:numPr>
          <w:ilvl w:val="0"/>
          <w:numId w:val="19"/>
        </w:numPr>
      </w:pPr>
      <w:r>
        <w:t>As you are watching th</w:t>
      </w:r>
      <w:r w:rsidR="0059708D">
        <w:t>e</w:t>
      </w:r>
      <w:r>
        <w:t xml:space="preserve"> </w:t>
      </w:r>
      <w:r w:rsidR="002E275D">
        <w:t xml:space="preserve">first part of the </w:t>
      </w:r>
      <w:r>
        <w:t>video</w:t>
      </w:r>
      <w:r w:rsidR="00976A9F">
        <w:t xml:space="preserve"> ‘How to tell an anecdote in English</w:t>
      </w:r>
      <w:r w:rsidR="00EF2CBC">
        <w:t>’</w:t>
      </w:r>
      <w:r>
        <w:t xml:space="preserve">, </w:t>
      </w:r>
      <w:r w:rsidR="00647095">
        <w:t>use bullet points to summarise</w:t>
      </w:r>
      <w:r>
        <w:t xml:space="preserve"> the </w:t>
      </w:r>
      <w:r w:rsidR="00647095">
        <w:t xml:space="preserve">main points </w:t>
      </w:r>
      <w:r w:rsidR="00095EB5">
        <w:t>made by the speaker. A series of categories has been provided to help you sort your note</w:t>
      </w:r>
      <w:r w:rsidR="0033720E">
        <w:t>s</w:t>
      </w:r>
      <w:r w:rsidR="00095EB5">
        <w:t>.</w:t>
      </w:r>
      <w:r w:rsidR="00FB3D72">
        <w:t xml:space="preserve"> </w:t>
      </w:r>
    </w:p>
    <w:p w14:paraId="44411B39" w14:textId="7FBB4800" w:rsidR="00FB3D72" w:rsidRDefault="00FB3D72" w:rsidP="00FB3D72">
      <w:pPr>
        <w:pStyle w:val="Caption"/>
      </w:pPr>
      <w:r>
        <w:t xml:space="preserve">Table </w:t>
      </w:r>
      <w:r>
        <w:fldChar w:fldCharType="begin"/>
      </w:r>
      <w:r>
        <w:instrText xml:space="preserve"> SEQ Table \* ARABIC </w:instrText>
      </w:r>
      <w:r>
        <w:fldChar w:fldCharType="separate"/>
      </w:r>
      <w:r w:rsidR="009A6A4C">
        <w:rPr>
          <w:noProof/>
        </w:rPr>
        <w:t>15</w:t>
      </w:r>
      <w:r>
        <w:rPr>
          <w:noProof/>
        </w:rPr>
        <w:fldChar w:fldCharType="end"/>
      </w:r>
      <w:r>
        <w:t xml:space="preserve"> – summarising strategies f</w:t>
      </w:r>
      <w:r w:rsidR="007D2DAB">
        <w:t>o</w:t>
      </w:r>
      <w:r>
        <w:t>r telling an effective anecdote</w:t>
      </w:r>
    </w:p>
    <w:tbl>
      <w:tblPr>
        <w:tblStyle w:val="Tableheader"/>
        <w:tblW w:w="0" w:type="auto"/>
        <w:tblLook w:val="04A0" w:firstRow="1" w:lastRow="0" w:firstColumn="1" w:lastColumn="0" w:noHBand="0" w:noVBand="1"/>
        <w:tblDescription w:val="A table with features of an effective anecdote and space for students to make notes while watching the video. "/>
      </w:tblPr>
      <w:tblGrid>
        <w:gridCol w:w="4814"/>
        <w:gridCol w:w="4814"/>
      </w:tblGrid>
      <w:tr w:rsidR="00FB3D72" w14:paraId="2E7771B5" w14:textId="77777777" w:rsidTr="00EE1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19424DE" w14:textId="4BA18DFF" w:rsidR="00FB3D72" w:rsidRDefault="00FB3D72" w:rsidP="00FB3D72">
            <w:r>
              <w:t>Features of an effective anecdote</w:t>
            </w:r>
          </w:p>
        </w:tc>
        <w:tc>
          <w:tcPr>
            <w:tcW w:w="4814" w:type="dxa"/>
          </w:tcPr>
          <w:p w14:paraId="0B574825" w14:textId="62D24CC7" w:rsidR="00FB3D72" w:rsidRDefault="00FB3D72" w:rsidP="00FB3D72">
            <w:pPr>
              <w:cnfStyle w:val="100000000000" w:firstRow="1" w:lastRow="0" w:firstColumn="0" w:lastColumn="0" w:oddVBand="0" w:evenVBand="0" w:oddHBand="0" w:evenHBand="0" w:firstRowFirstColumn="0" w:firstRowLastColumn="0" w:lastRowFirstColumn="0" w:lastRowLastColumn="0"/>
            </w:pPr>
            <w:r>
              <w:t xml:space="preserve">Your </w:t>
            </w:r>
            <w:r w:rsidR="009D00F0">
              <w:t>summary notes</w:t>
            </w:r>
          </w:p>
        </w:tc>
      </w:tr>
      <w:tr w:rsidR="00FB3D72" w14:paraId="3987F364" w14:textId="77777777" w:rsidTr="00EE1AE1">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3752046C" w14:textId="1F8C38B3" w:rsidR="00FB3D72" w:rsidRDefault="009D00F0" w:rsidP="00FB3D72">
            <w:r>
              <w:t xml:space="preserve">Introduction – </w:t>
            </w:r>
            <w:r w:rsidR="00867E30">
              <w:t xml:space="preserve">to get </w:t>
            </w:r>
            <w:r>
              <w:t>the audience</w:t>
            </w:r>
            <w:r w:rsidR="00867E30">
              <w:t>’s</w:t>
            </w:r>
            <w:r>
              <w:t xml:space="preserve"> attention</w:t>
            </w:r>
          </w:p>
        </w:tc>
        <w:tc>
          <w:tcPr>
            <w:tcW w:w="4814" w:type="dxa"/>
          </w:tcPr>
          <w:p w14:paraId="60806AA4" w14:textId="77777777" w:rsidR="00FB3D72" w:rsidRDefault="00FB3D72" w:rsidP="00FB3D72">
            <w:pPr>
              <w:cnfStyle w:val="000000100000" w:firstRow="0" w:lastRow="0" w:firstColumn="0" w:lastColumn="0" w:oddVBand="0" w:evenVBand="0" w:oddHBand="1" w:evenHBand="0" w:firstRowFirstColumn="0" w:firstRowLastColumn="0" w:lastRowFirstColumn="0" w:lastRowLastColumn="0"/>
            </w:pPr>
          </w:p>
        </w:tc>
      </w:tr>
      <w:tr w:rsidR="00FB3D72" w14:paraId="30DE1B70" w14:textId="77777777" w:rsidTr="00EE1AE1">
        <w:trPr>
          <w:cnfStyle w:val="000000010000" w:firstRow="0" w:lastRow="0" w:firstColumn="0" w:lastColumn="0" w:oddVBand="0" w:evenVBand="0" w:oddHBand="0" w:evenHBand="1"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2F9106B1" w14:textId="627E2005" w:rsidR="00FB3D72" w:rsidRDefault="00867E30" w:rsidP="00FB3D72">
            <w:r>
              <w:t>Main events of the story – in order</w:t>
            </w:r>
          </w:p>
        </w:tc>
        <w:tc>
          <w:tcPr>
            <w:tcW w:w="4814" w:type="dxa"/>
          </w:tcPr>
          <w:p w14:paraId="69BA7317" w14:textId="77777777" w:rsidR="00FB3D72" w:rsidRDefault="00FB3D72" w:rsidP="00FB3D72">
            <w:pPr>
              <w:cnfStyle w:val="000000010000" w:firstRow="0" w:lastRow="0" w:firstColumn="0" w:lastColumn="0" w:oddVBand="0" w:evenVBand="0" w:oddHBand="0" w:evenHBand="1" w:firstRowFirstColumn="0" w:firstRowLastColumn="0" w:lastRowFirstColumn="0" w:lastRowLastColumn="0"/>
            </w:pPr>
          </w:p>
        </w:tc>
      </w:tr>
      <w:tr w:rsidR="00FB3D72" w14:paraId="5E8321E1" w14:textId="77777777" w:rsidTr="00EE1AE1">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53CF689C" w14:textId="46E34E15" w:rsidR="00FB3D72" w:rsidRDefault="00764C30" w:rsidP="00FB3D72">
            <w:r>
              <w:t>Temporal connectives</w:t>
            </w:r>
            <w:r w:rsidR="004A36F3">
              <w:t xml:space="preserve"> </w:t>
            </w:r>
            <w:r w:rsidR="009C27C3">
              <w:t>(such as ‘first’, ‘then’</w:t>
            </w:r>
            <w:r w:rsidR="00DA75F1">
              <w:t>, ‘next’ or ‘finally’</w:t>
            </w:r>
            <w:r w:rsidR="001E3DB6">
              <w:t>)</w:t>
            </w:r>
          </w:p>
        </w:tc>
        <w:tc>
          <w:tcPr>
            <w:tcW w:w="4814" w:type="dxa"/>
          </w:tcPr>
          <w:p w14:paraId="56ED091A" w14:textId="77777777" w:rsidR="00FB3D72" w:rsidRDefault="00FB3D72" w:rsidP="00FB3D72">
            <w:pPr>
              <w:cnfStyle w:val="000000100000" w:firstRow="0" w:lastRow="0" w:firstColumn="0" w:lastColumn="0" w:oddVBand="0" w:evenVBand="0" w:oddHBand="1" w:evenHBand="0" w:firstRowFirstColumn="0" w:firstRowLastColumn="0" w:lastRowFirstColumn="0" w:lastRowLastColumn="0"/>
            </w:pPr>
          </w:p>
        </w:tc>
      </w:tr>
      <w:tr w:rsidR="00FB3D72" w14:paraId="1500191F" w14:textId="77777777" w:rsidTr="00EE1AE1">
        <w:trPr>
          <w:cnfStyle w:val="000000010000" w:firstRow="0" w:lastRow="0" w:firstColumn="0" w:lastColumn="0" w:oddVBand="0" w:evenVBand="0" w:oddHBand="0" w:evenHBand="1"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67B7A31B" w14:textId="75DDECC3" w:rsidR="00FB3D72" w:rsidRDefault="002E6DB8" w:rsidP="00FB3D72">
            <w:r>
              <w:lastRenderedPageBreak/>
              <w:t>Causal connectives (</w:t>
            </w:r>
            <w:r w:rsidR="009C27C3">
              <w:t>such as ‘however’, ‘so’ and ‘because’</w:t>
            </w:r>
            <w:r w:rsidR="001E3DB6">
              <w:t>)</w:t>
            </w:r>
          </w:p>
        </w:tc>
        <w:tc>
          <w:tcPr>
            <w:tcW w:w="4814" w:type="dxa"/>
          </w:tcPr>
          <w:p w14:paraId="0AF93201" w14:textId="77777777" w:rsidR="00FB3D72" w:rsidRDefault="00FB3D72" w:rsidP="00FB3D72">
            <w:pPr>
              <w:cnfStyle w:val="000000010000" w:firstRow="0" w:lastRow="0" w:firstColumn="0" w:lastColumn="0" w:oddVBand="0" w:evenVBand="0" w:oddHBand="0" w:evenHBand="1" w:firstRowFirstColumn="0" w:firstRowLastColumn="0" w:lastRowFirstColumn="0" w:lastRowLastColumn="0"/>
            </w:pPr>
          </w:p>
        </w:tc>
      </w:tr>
      <w:tr w:rsidR="00FB3D72" w14:paraId="290B4063" w14:textId="77777777" w:rsidTr="00EE1AE1">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3FD07C0D" w14:textId="2EBD5A69" w:rsidR="00FB3D72" w:rsidRDefault="00867E30" w:rsidP="00FB3D72">
            <w:r>
              <w:t xml:space="preserve">Conclusion – </w:t>
            </w:r>
            <w:r w:rsidR="00D76BBB">
              <w:t>W</w:t>
            </w:r>
            <w:r>
              <w:t>hat happened</w:t>
            </w:r>
            <w:r w:rsidR="00AF5911">
              <w:t xml:space="preserve"> that was interesting or exciting</w:t>
            </w:r>
            <w:r w:rsidR="00D76BBB">
              <w:t>? W</w:t>
            </w:r>
            <w:r w:rsidR="00AF5911">
              <w:t>hat did you learn?</w:t>
            </w:r>
          </w:p>
        </w:tc>
        <w:tc>
          <w:tcPr>
            <w:tcW w:w="4814" w:type="dxa"/>
          </w:tcPr>
          <w:p w14:paraId="3C33C4A2" w14:textId="77777777" w:rsidR="00FB3D72" w:rsidRDefault="00FB3D72" w:rsidP="00FB3D72">
            <w:pPr>
              <w:cnfStyle w:val="000000100000" w:firstRow="0" w:lastRow="0" w:firstColumn="0" w:lastColumn="0" w:oddVBand="0" w:evenVBand="0" w:oddHBand="1" w:evenHBand="0" w:firstRowFirstColumn="0" w:firstRowLastColumn="0" w:lastRowFirstColumn="0" w:lastRowLastColumn="0"/>
            </w:pPr>
          </w:p>
        </w:tc>
      </w:tr>
      <w:tr w:rsidR="00867E30" w14:paraId="38095A60" w14:textId="77777777" w:rsidTr="00EE1AE1">
        <w:trPr>
          <w:cnfStyle w:val="000000010000" w:firstRow="0" w:lastRow="0" w:firstColumn="0" w:lastColumn="0" w:oddVBand="0" w:evenVBand="0" w:oddHBand="0" w:evenHBand="1"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7792FC83" w14:textId="07F36A69" w:rsidR="00867E30" w:rsidRDefault="00047186" w:rsidP="00FB3D72">
            <w:r>
              <w:t>Advice 1 – cut the boring details</w:t>
            </w:r>
          </w:p>
        </w:tc>
        <w:tc>
          <w:tcPr>
            <w:tcW w:w="4814" w:type="dxa"/>
          </w:tcPr>
          <w:p w14:paraId="5CEE2B8B" w14:textId="77777777" w:rsidR="00867E30" w:rsidRDefault="00867E30" w:rsidP="00FB3D72">
            <w:pPr>
              <w:cnfStyle w:val="000000010000" w:firstRow="0" w:lastRow="0" w:firstColumn="0" w:lastColumn="0" w:oddVBand="0" w:evenVBand="0" w:oddHBand="0" w:evenHBand="1" w:firstRowFirstColumn="0" w:firstRowLastColumn="0" w:lastRowFirstColumn="0" w:lastRowLastColumn="0"/>
            </w:pPr>
          </w:p>
        </w:tc>
      </w:tr>
      <w:tr w:rsidR="00AF5911" w14:paraId="70CE412F" w14:textId="77777777" w:rsidTr="00EE1AE1">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47A71B94" w14:textId="1BD7B681" w:rsidR="00AF5911" w:rsidRDefault="00047186" w:rsidP="00FB3D72">
            <w:r>
              <w:t>Advice 2 – keep the action moving</w:t>
            </w:r>
          </w:p>
        </w:tc>
        <w:tc>
          <w:tcPr>
            <w:tcW w:w="4814" w:type="dxa"/>
          </w:tcPr>
          <w:p w14:paraId="70D9DBB2" w14:textId="77777777" w:rsidR="00AF5911" w:rsidRDefault="00AF5911" w:rsidP="00FB3D72">
            <w:pPr>
              <w:cnfStyle w:val="000000100000" w:firstRow="0" w:lastRow="0" w:firstColumn="0" w:lastColumn="0" w:oddVBand="0" w:evenVBand="0" w:oddHBand="1" w:evenHBand="0" w:firstRowFirstColumn="0" w:firstRowLastColumn="0" w:lastRowFirstColumn="0" w:lastRowLastColumn="0"/>
            </w:pPr>
          </w:p>
        </w:tc>
      </w:tr>
      <w:tr w:rsidR="00047186" w14:paraId="01375072" w14:textId="77777777" w:rsidTr="00EE1AE1">
        <w:trPr>
          <w:cnfStyle w:val="000000010000" w:firstRow="0" w:lastRow="0" w:firstColumn="0" w:lastColumn="0" w:oddVBand="0" w:evenVBand="0" w:oddHBand="0" w:evenHBand="1"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0216167E" w14:textId="6167F222" w:rsidR="00047186" w:rsidRDefault="00047186" w:rsidP="00FB3D72">
            <w:r>
              <w:t xml:space="preserve">Advice 3 – </w:t>
            </w:r>
            <w:r w:rsidR="001E3DB6">
              <w:t xml:space="preserve">practise </w:t>
            </w:r>
            <w:r>
              <w:t>the way you say the anecdote</w:t>
            </w:r>
          </w:p>
        </w:tc>
        <w:tc>
          <w:tcPr>
            <w:tcW w:w="4814" w:type="dxa"/>
          </w:tcPr>
          <w:p w14:paraId="246992F4" w14:textId="77777777" w:rsidR="00047186" w:rsidRDefault="00047186" w:rsidP="00FB3D72">
            <w:pPr>
              <w:cnfStyle w:val="000000010000" w:firstRow="0" w:lastRow="0" w:firstColumn="0" w:lastColumn="0" w:oddVBand="0" w:evenVBand="0" w:oddHBand="0" w:evenHBand="1" w:firstRowFirstColumn="0" w:firstRowLastColumn="0" w:lastRowFirstColumn="0" w:lastRowLastColumn="0"/>
            </w:pPr>
          </w:p>
        </w:tc>
      </w:tr>
      <w:tr w:rsidR="00047186" w14:paraId="231A1881" w14:textId="77777777" w:rsidTr="00EE1AE1">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4814" w:type="dxa"/>
          </w:tcPr>
          <w:p w14:paraId="7464BF86" w14:textId="43D1322F" w:rsidR="00047186" w:rsidRDefault="00047186" w:rsidP="00FB3D72">
            <w:r>
              <w:t xml:space="preserve">Advice 4 – </w:t>
            </w:r>
            <w:r w:rsidR="00E672C3">
              <w:t xml:space="preserve">choose interesting </w:t>
            </w:r>
            <w:r>
              <w:t>vocabulary</w:t>
            </w:r>
          </w:p>
        </w:tc>
        <w:tc>
          <w:tcPr>
            <w:tcW w:w="4814" w:type="dxa"/>
          </w:tcPr>
          <w:p w14:paraId="58147003" w14:textId="77777777" w:rsidR="00047186" w:rsidRDefault="00047186" w:rsidP="00FB3D72">
            <w:pPr>
              <w:cnfStyle w:val="000000100000" w:firstRow="0" w:lastRow="0" w:firstColumn="0" w:lastColumn="0" w:oddVBand="0" w:evenVBand="0" w:oddHBand="1" w:evenHBand="0" w:firstRowFirstColumn="0" w:firstRowLastColumn="0" w:lastRowFirstColumn="0" w:lastRowLastColumn="0"/>
            </w:pPr>
          </w:p>
        </w:tc>
      </w:tr>
    </w:tbl>
    <w:p w14:paraId="1427A8EA" w14:textId="1F16A51D" w:rsidR="00A955A5" w:rsidRDefault="00A955A5" w:rsidP="00A955A5">
      <w:pPr>
        <w:pStyle w:val="ListNumber"/>
      </w:pPr>
      <w:r>
        <w:t>Read the sample anecdote below</w:t>
      </w:r>
      <w:r w:rsidR="005D010E">
        <w:t>. As you read, use 2 different coloured highlighters to highlight</w:t>
      </w:r>
      <w:r w:rsidR="00C76EE9">
        <w:t>:</w:t>
      </w:r>
    </w:p>
    <w:p w14:paraId="3365B059" w14:textId="5997C9DF" w:rsidR="00C76EE9" w:rsidRPr="001B3DE3" w:rsidRDefault="00DA75F1" w:rsidP="008A7A01">
      <w:pPr>
        <w:pStyle w:val="ListNumber2"/>
        <w:numPr>
          <w:ilvl w:val="0"/>
          <w:numId w:val="94"/>
        </w:numPr>
      </w:pPr>
      <w:r w:rsidRPr="001B3DE3">
        <w:t>temporal connectives</w:t>
      </w:r>
      <w:r w:rsidR="00C76EE9" w:rsidRPr="001B3DE3">
        <w:t xml:space="preserve"> that indicate the sequence or order in which events happened</w:t>
      </w:r>
    </w:p>
    <w:p w14:paraId="76580E29" w14:textId="4058D1D2" w:rsidR="00C76EE9" w:rsidRPr="001B3DE3" w:rsidRDefault="00C76EE9" w:rsidP="008A7A01">
      <w:pPr>
        <w:pStyle w:val="ListNumber2"/>
        <w:numPr>
          <w:ilvl w:val="0"/>
          <w:numId w:val="94"/>
        </w:numPr>
      </w:pPr>
      <w:r w:rsidRPr="001B3DE3">
        <w:t>any words that are written in past tense</w:t>
      </w:r>
      <w:r w:rsidR="001B3DE3">
        <w:t>.</w:t>
      </w:r>
    </w:p>
    <w:p w14:paraId="6C8EFEAC" w14:textId="63EBFE8D" w:rsidR="007270A6" w:rsidRDefault="007270A6" w:rsidP="007270A6">
      <w:pPr>
        <w:pStyle w:val="Caption"/>
      </w:pPr>
      <w:r>
        <w:lastRenderedPageBreak/>
        <w:t xml:space="preserve">Table </w:t>
      </w:r>
      <w:r>
        <w:fldChar w:fldCharType="begin"/>
      </w:r>
      <w:r>
        <w:instrText xml:space="preserve"> SEQ Table \* ARABIC </w:instrText>
      </w:r>
      <w:r>
        <w:fldChar w:fldCharType="separate"/>
      </w:r>
      <w:r w:rsidR="009A6A4C">
        <w:rPr>
          <w:noProof/>
        </w:rPr>
        <w:t>16</w:t>
      </w:r>
      <w:r>
        <w:rPr>
          <w:noProof/>
        </w:rPr>
        <w:fldChar w:fldCharType="end"/>
      </w:r>
      <w:r w:rsidR="00227A35">
        <w:t xml:space="preserve"> </w:t>
      </w:r>
      <w:r w:rsidR="002563AE">
        <w:t>–</w:t>
      </w:r>
      <w:r w:rsidR="00227A35">
        <w:t xml:space="preserve"> </w:t>
      </w:r>
      <w:r w:rsidR="002563AE">
        <w:t>a sample anecdote</w:t>
      </w:r>
    </w:p>
    <w:tbl>
      <w:tblPr>
        <w:tblStyle w:val="Tableheader"/>
        <w:tblW w:w="0" w:type="auto"/>
        <w:tblLook w:val="04A0" w:firstRow="1" w:lastRow="0" w:firstColumn="1" w:lastColumn="0" w:noHBand="0" w:noVBand="1"/>
        <w:tblDescription w:val="A table with features of an effective anecdote and an example for students to highlight discourse markers and words written in past tense."/>
      </w:tblPr>
      <w:tblGrid>
        <w:gridCol w:w="2972"/>
        <w:gridCol w:w="6656"/>
      </w:tblGrid>
      <w:tr w:rsidR="00C76EE9" w14:paraId="4092AFD2" w14:textId="77777777" w:rsidTr="00637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7049D0" w14:textId="2342D714" w:rsidR="00C76EE9" w:rsidRDefault="00C76EE9" w:rsidP="00C76EE9">
            <w:r>
              <w:t>Structural features</w:t>
            </w:r>
          </w:p>
        </w:tc>
        <w:tc>
          <w:tcPr>
            <w:tcW w:w="6656" w:type="dxa"/>
          </w:tcPr>
          <w:p w14:paraId="21CC9591" w14:textId="772587A9" w:rsidR="00C76EE9" w:rsidRDefault="00C76EE9" w:rsidP="00C76EE9">
            <w:pPr>
              <w:cnfStyle w:val="100000000000" w:firstRow="1" w:lastRow="0" w:firstColumn="0" w:lastColumn="0" w:oddVBand="0" w:evenVBand="0" w:oddHBand="0" w:evenHBand="0" w:firstRowFirstColumn="0" w:firstRowLastColumn="0" w:lastRowFirstColumn="0" w:lastRowLastColumn="0"/>
            </w:pPr>
            <w:r>
              <w:t>Sample anecdote</w:t>
            </w:r>
          </w:p>
        </w:tc>
      </w:tr>
      <w:tr w:rsidR="00C76EE9" w14:paraId="07FE17C6" w14:textId="77777777" w:rsidTr="0063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6FE474" w14:textId="4EEAA0A6" w:rsidR="00C76EE9" w:rsidRDefault="00D76360" w:rsidP="00C76EE9">
            <w:r w:rsidRPr="00D76360">
              <w:t>Engaging introduction to get the audience’s attention</w:t>
            </w:r>
          </w:p>
        </w:tc>
        <w:tc>
          <w:tcPr>
            <w:tcW w:w="6656" w:type="dxa"/>
          </w:tcPr>
          <w:p w14:paraId="1D9C15D4" w14:textId="11B53534" w:rsidR="00C76EE9" w:rsidRDefault="00365CF1" w:rsidP="00C76EE9">
            <w:pPr>
              <w:cnfStyle w:val="000000100000" w:firstRow="0" w:lastRow="0" w:firstColumn="0" w:lastColumn="0" w:oddVBand="0" w:evenVBand="0" w:oddHBand="1" w:evenHBand="0" w:firstRowFirstColumn="0" w:firstRowLastColumn="0" w:lastRowFirstColumn="0" w:lastRowLastColumn="0"/>
            </w:pPr>
            <w:r w:rsidRPr="00365CF1">
              <w:t xml:space="preserve">You won’t believe what happened when I went to see </w:t>
            </w:r>
            <w:r w:rsidRPr="00D9459A">
              <w:rPr>
                <w:i/>
                <w:iCs/>
              </w:rPr>
              <w:t>Warm Bodies</w:t>
            </w:r>
            <w:r w:rsidRPr="00365CF1">
              <w:t xml:space="preserve"> at the cinema last week.</w:t>
            </w:r>
          </w:p>
        </w:tc>
      </w:tr>
      <w:tr w:rsidR="00C76EE9" w14:paraId="210CF666" w14:textId="77777777" w:rsidTr="006376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9E2AB6C" w14:textId="3083E53C" w:rsidR="00C76EE9" w:rsidRDefault="006E0137" w:rsidP="00C76EE9">
            <w:r w:rsidRPr="006E0137">
              <w:t>Main events in sequential order – with no ‘boring bits’</w:t>
            </w:r>
          </w:p>
        </w:tc>
        <w:tc>
          <w:tcPr>
            <w:tcW w:w="6656" w:type="dxa"/>
          </w:tcPr>
          <w:p w14:paraId="47D71351" w14:textId="5BFBC8FD" w:rsidR="00C76EE9" w:rsidRDefault="00D9459A" w:rsidP="00C76EE9">
            <w:pPr>
              <w:cnfStyle w:val="000000010000" w:firstRow="0" w:lastRow="0" w:firstColumn="0" w:lastColumn="0" w:oddVBand="0" w:evenVBand="0" w:oddHBand="0" w:evenHBand="1" w:firstRowFirstColumn="0" w:firstRowLastColumn="0" w:lastRowFirstColumn="0" w:lastRowLastColumn="0"/>
            </w:pPr>
            <w:r w:rsidRPr="00D9459A">
              <w:t xml:space="preserve">I sat down with my popcorn, and just as the lights went out, the doors burst open, and a group of people dressed as pale-faced zombies began marching into the cinema. I wasn’t scared until one came up behind me and suddenly grabbed me by the shoulders. I jumped and my popcorn went everywhere! Next, a teenage girl and her boyfriend ran through the doors, jumping over rows of seats and weaving their way between other people before racing out the emergency exit. The ‘zombies’ all turned and began lurching towards them, following them out the doors. By the time all the ‘zombies’ had left the cinema, the trailers were over, and </w:t>
            </w:r>
            <w:r w:rsidRPr="00D9459A">
              <w:rPr>
                <w:i/>
                <w:iCs/>
              </w:rPr>
              <w:t>Warm Bodies</w:t>
            </w:r>
            <w:r w:rsidRPr="00D9459A">
              <w:t xml:space="preserve"> began.</w:t>
            </w:r>
          </w:p>
        </w:tc>
      </w:tr>
      <w:tr w:rsidR="00C76EE9" w14:paraId="7FF2A1FF" w14:textId="77777777" w:rsidTr="0063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9557715" w14:textId="0927A32A" w:rsidR="00C76EE9" w:rsidRDefault="00561C87" w:rsidP="00C76EE9">
            <w:r w:rsidRPr="00561C87">
              <w:t>Conclusion – something interesting or exciting, a lesson learnt</w:t>
            </w:r>
          </w:p>
        </w:tc>
        <w:tc>
          <w:tcPr>
            <w:tcW w:w="6656" w:type="dxa"/>
          </w:tcPr>
          <w:p w14:paraId="2EC613CE" w14:textId="711213FA" w:rsidR="00C76EE9" w:rsidRDefault="006E7D98" w:rsidP="00C76EE9">
            <w:pPr>
              <w:cnfStyle w:val="000000100000" w:firstRow="0" w:lastRow="0" w:firstColumn="0" w:lastColumn="0" w:oddVBand="0" w:evenVBand="0" w:oddHBand="1" w:evenHBand="0" w:firstRowFirstColumn="0" w:firstRowLastColumn="0" w:lastRowFirstColumn="0" w:lastRowLastColumn="0"/>
            </w:pPr>
            <w:r w:rsidRPr="006E7D98">
              <w:t>They were by far the most exciting movie trailers I’ve ever sat through at the cinema – and I didn’t even need to look at the screen!</w:t>
            </w:r>
          </w:p>
        </w:tc>
      </w:tr>
    </w:tbl>
    <w:p w14:paraId="0519F916" w14:textId="6BC0EAA6" w:rsidR="00C76EE9" w:rsidRDefault="004E52A2" w:rsidP="00843869">
      <w:pPr>
        <w:pStyle w:val="ListNumber"/>
      </w:pPr>
      <w:r>
        <w:t>Watch the sample anecdote that is delivered as part of the video ‘How to tell an anecdote in English’</w:t>
      </w:r>
      <w:r w:rsidR="00062EAA">
        <w:t>. As you a</w:t>
      </w:r>
      <w:r w:rsidR="00E716F6">
        <w:t>re watching</w:t>
      </w:r>
      <w:r w:rsidR="00E05196">
        <w:t>,</w:t>
      </w:r>
      <w:r w:rsidR="00AA4871">
        <w:t xml:space="preserve"> answer the following questions about tense</w:t>
      </w:r>
      <w:r w:rsidR="00C43EAF">
        <w:t>:</w:t>
      </w:r>
    </w:p>
    <w:p w14:paraId="3C43DE79" w14:textId="77777777" w:rsidR="00B4638F" w:rsidRPr="001B3DE3" w:rsidRDefault="00B4638F" w:rsidP="008A7A01">
      <w:pPr>
        <w:pStyle w:val="ListNumber2"/>
        <w:numPr>
          <w:ilvl w:val="0"/>
          <w:numId w:val="95"/>
        </w:numPr>
      </w:pPr>
      <w:r w:rsidRPr="001B3DE3">
        <w:t>What tense does the speaker begin speaking in? What words demonstrate this?</w:t>
      </w:r>
    </w:p>
    <w:p w14:paraId="12BAAEE9" w14:textId="62F6DC83" w:rsidR="00B4638F" w:rsidRPr="001B3DE3" w:rsidRDefault="00B4638F" w:rsidP="008A7A01">
      <w:pPr>
        <w:pStyle w:val="ListNumber2"/>
        <w:numPr>
          <w:ilvl w:val="0"/>
          <w:numId w:val="95"/>
        </w:numPr>
      </w:pPr>
      <w:r w:rsidRPr="001B3DE3">
        <w:t xml:space="preserve">The speaker changes tense multiple times throughout the anecdote. </w:t>
      </w:r>
      <w:r w:rsidR="001E3DB6">
        <w:t xml:space="preserve">What </w:t>
      </w:r>
      <w:r w:rsidRPr="001B3DE3">
        <w:t>tense does she change</w:t>
      </w:r>
      <w:r w:rsidR="001E3DB6">
        <w:t xml:space="preserve"> to</w:t>
      </w:r>
      <w:r w:rsidRPr="001B3DE3">
        <w:t>?</w:t>
      </w:r>
    </w:p>
    <w:p w14:paraId="68DFFD2B" w14:textId="1ED4EA27" w:rsidR="00C43EAF" w:rsidRPr="001B3DE3" w:rsidRDefault="00B4638F" w:rsidP="008A7A01">
      <w:pPr>
        <w:pStyle w:val="ListNumber2"/>
        <w:numPr>
          <w:ilvl w:val="0"/>
          <w:numId w:val="95"/>
        </w:numPr>
      </w:pPr>
      <w:r w:rsidRPr="001B3DE3">
        <w:t>What tense do you think is most useful in bringing listeners into the world of a spoken anecdote?</w:t>
      </w:r>
    </w:p>
    <w:p w14:paraId="7C065C51" w14:textId="33767152" w:rsidR="009134A2" w:rsidRPr="009134A2" w:rsidRDefault="0074742E" w:rsidP="001E3DB6">
      <w:pPr>
        <w:pStyle w:val="ListNumber"/>
      </w:pPr>
      <w:r>
        <w:t xml:space="preserve">Rewrite the anecdote </w:t>
      </w:r>
      <w:r w:rsidR="001E3DB6">
        <w:t xml:space="preserve">from </w:t>
      </w:r>
      <w:r>
        <w:t>the table</w:t>
      </w:r>
      <w:r w:rsidR="001E3DB6">
        <w:t xml:space="preserve"> above</w:t>
      </w:r>
      <w:r>
        <w:t xml:space="preserve"> </w:t>
      </w:r>
      <w:r w:rsidR="004A15CB">
        <w:t>in your books</w:t>
      </w:r>
      <w:r>
        <w:t xml:space="preserve"> so that it is in present tense rather than past tense</w:t>
      </w:r>
      <w:r w:rsidR="00192A44">
        <w:t>.</w:t>
      </w:r>
      <w:r w:rsidR="0087177F">
        <w:br w:type="page"/>
      </w:r>
    </w:p>
    <w:p w14:paraId="54762ADF" w14:textId="33108F13" w:rsidR="0087177F" w:rsidRDefault="00A00818" w:rsidP="00A00818">
      <w:pPr>
        <w:pStyle w:val="Heading2"/>
      </w:pPr>
      <w:bookmarkStart w:id="39" w:name="_Toc175904331"/>
      <w:r>
        <w:lastRenderedPageBreak/>
        <w:t xml:space="preserve">Phase 2, activity </w:t>
      </w:r>
      <w:r w:rsidR="009C3C56">
        <w:t>7</w:t>
      </w:r>
      <w:r>
        <w:t xml:space="preserve"> </w:t>
      </w:r>
      <w:r w:rsidR="0081458F">
        <w:t>–</w:t>
      </w:r>
      <w:r>
        <w:t xml:space="preserve"> </w:t>
      </w:r>
      <w:r w:rsidR="0081458F">
        <w:t>planning a personal anecdote</w:t>
      </w:r>
      <w:bookmarkEnd w:id="39"/>
    </w:p>
    <w:p w14:paraId="44A6806B" w14:textId="68979731" w:rsidR="003C5313" w:rsidRPr="003C5313" w:rsidRDefault="003C5313" w:rsidP="003C5313">
      <w:pPr>
        <w:pStyle w:val="FeatureBox3"/>
      </w:pPr>
      <w:r w:rsidRPr="00B86059">
        <w:rPr>
          <w:b/>
          <w:bCs/>
        </w:rPr>
        <w:t>Student note:</w:t>
      </w:r>
      <w:r>
        <w:t xml:space="preserve"> </w:t>
      </w:r>
      <w:r w:rsidR="00DD0EF7">
        <w:t xml:space="preserve">this activity </w:t>
      </w:r>
      <w:r w:rsidR="00B86059">
        <w:t xml:space="preserve">is designed to support you plan for the personal anecdote you will deliver in </w:t>
      </w:r>
      <w:r w:rsidR="00B86059">
        <w:rPr>
          <w:b/>
          <w:bCs/>
        </w:rPr>
        <w:t>Core formative task 1 – delivering an anecdote</w:t>
      </w:r>
      <w:r w:rsidR="00B86059">
        <w:t xml:space="preserve">. </w:t>
      </w:r>
    </w:p>
    <w:p w14:paraId="23EFE1B0" w14:textId="61E6278F" w:rsidR="009C3C56" w:rsidRDefault="009C3C56" w:rsidP="008A7A01">
      <w:pPr>
        <w:pStyle w:val="ListNumber"/>
        <w:numPr>
          <w:ilvl w:val="0"/>
          <w:numId w:val="75"/>
        </w:numPr>
      </w:pPr>
      <w:r>
        <w:t xml:space="preserve">Applying the advice provided in the British Council video </w:t>
      </w:r>
      <w:r w:rsidR="00E516DE">
        <w:t>‘</w:t>
      </w:r>
      <w:r w:rsidRPr="00AF0CD7">
        <w:t xml:space="preserve">How to tell an anecdote </w:t>
      </w:r>
      <w:r w:rsidR="0092248E" w:rsidRPr="00AF0CD7">
        <w:t>in</w:t>
      </w:r>
      <w:r w:rsidRPr="00AF0CD7">
        <w:t xml:space="preserve"> English</w:t>
      </w:r>
      <w:r w:rsidR="00E516DE">
        <w:t>’</w:t>
      </w:r>
      <w:r w:rsidR="00776C4E">
        <w:t xml:space="preserve">, complete the </w:t>
      </w:r>
      <w:r w:rsidR="00FF068A">
        <w:t xml:space="preserve">planning template below </w:t>
      </w:r>
      <w:r w:rsidR="00A64D99">
        <w:t>about either:</w:t>
      </w:r>
    </w:p>
    <w:p w14:paraId="4B7321B2" w14:textId="69DB667F" w:rsidR="00A64D99" w:rsidRDefault="00BD7DBE" w:rsidP="008A7A01">
      <w:pPr>
        <w:pStyle w:val="ListNumber2"/>
        <w:numPr>
          <w:ilvl w:val="0"/>
          <w:numId w:val="76"/>
        </w:numPr>
      </w:pPr>
      <w:r>
        <w:t>y</w:t>
      </w:r>
      <w:r w:rsidR="00A64D99">
        <w:t>our experience encountering Shakespeare</w:t>
      </w:r>
    </w:p>
    <w:p w14:paraId="2794FD64" w14:textId="67B78233" w:rsidR="002972BE" w:rsidRPr="002972BE" w:rsidRDefault="00BD7DBE" w:rsidP="00DD6509">
      <w:pPr>
        <w:pStyle w:val="ListNumber2"/>
      </w:pPr>
      <w:r>
        <w:t>y</w:t>
      </w:r>
      <w:r w:rsidR="00A64D99">
        <w:t>our</w:t>
      </w:r>
      <w:r w:rsidR="00C41B8F">
        <w:t xml:space="preserve"> experience </w:t>
      </w:r>
      <w:r w:rsidR="002972BE">
        <w:t>with a text that mirrors the ‘star</w:t>
      </w:r>
      <w:r w:rsidR="00731B59">
        <w:t>-</w:t>
      </w:r>
      <w:r w:rsidR="002972BE">
        <w:t xml:space="preserve">cross’d lovers’ trope created in </w:t>
      </w:r>
      <w:r w:rsidR="002972BE">
        <w:rPr>
          <w:i/>
          <w:iCs/>
        </w:rPr>
        <w:t>The Tragedy of Romeo and Juliet.</w:t>
      </w:r>
      <w:r w:rsidR="002972BE">
        <w:rPr>
          <w:i/>
        </w:rPr>
        <w:t xml:space="preserve"> </w:t>
      </w:r>
    </w:p>
    <w:p w14:paraId="4649B85E" w14:textId="429C7EC6" w:rsidR="002972BE" w:rsidRDefault="002972BE" w:rsidP="002972BE">
      <w:pPr>
        <w:pStyle w:val="Caption"/>
      </w:pPr>
      <w:r>
        <w:t xml:space="preserve">Table </w:t>
      </w:r>
      <w:r>
        <w:fldChar w:fldCharType="begin"/>
      </w:r>
      <w:r>
        <w:instrText xml:space="preserve"> SEQ Table \* ARABIC </w:instrText>
      </w:r>
      <w:r>
        <w:fldChar w:fldCharType="separate"/>
      </w:r>
      <w:r w:rsidR="009A6A4C">
        <w:rPr>
          <w:noProof/>
        </w:rPr>
        <w:t>17</w:t>
      </w:r>
      <w:r>
        <w:rPr>
          <w:noProof/>
        </w:rPr>
        <w:fldChar w:fldCharType="end"/>
      </w:r>
      <w:r>
        <w:t xml:space="preserve"> – anecdote planning template</w:t>
      </w:r>
    </w:p>
    <w:tbl>
      <w:tblPr>
        <w:tblStyle w:val="Tableheader"/>
        <w:tblW w:w="0" w:type="auto"/>
        <w:tblLook w:val="04A0" w:firstRow="1" w:lastRow="0" w:firstColumn="1" w:lastColumn="0" w:noHBand="0" w:noVBand="1"/>
        <w:tblDescription w:val="Subheadings to support students to plan each part of their anecdote as per the advice given in the YouTube video with blank cells for students' ideas."/>
      </w:tblPr>
      <w:tblGrid>
        <w:gridCol w:w="3256"/>
        <w:gridCol w:w="6372"/>
      </w:tblGrid>
      <w:tr w:rsidR="00A64D99" w14:paraId="6304F6A9" w14:textId="77777777" w:rsidTr="00EE1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4C23454" w14:textId="1662EB34" w:rsidR="00A64D99" w:rsidRDefault="00A64D99" w:rsidP="00A64D99">
            <w:r w:rsidRPr="00A64D99">
              <w:t>Structure of anecdote</w:t>
            </w:r>
          </w:p>
        </w:tc>
        <w:tc>
          <w:tcPr>
            <w:tcW w:w="6372" w:type="dxa"/>
          </w:tcPr>
          <w:p w14:paraId="695E558D" w14:textId="6814B498" w:rsidR="00A64D99" w:rsidRDefault="00A64D99" w:rsidP="00A64D99">
            <w:pPr>
              <w:cnfStyle w:val="100000000000" w:firstRow="1" w:lastRow="0" w:firstColumn="0" w:lastColumn="0" w:oddVBand="0" w:evenVBand="0" w:oddHBand="0" w:evenHBand="0" w:firstRowFirstColumn="0" w:firstRowLastColumn="0" w:lastRowFirstColumn="0" w:lastRowLastColumn="0"/>
            </w:pPr>
            <w:r>
              <w:t>Brainstorm of ideas</w:t>
            </w:r>
          </w:p>
        </w:tc>
      </w:tr>
      <w:tr w:rsidR="00A64D99" w14:paraId="45353FE5" w14:textId="77777777" w:rsidTr="00EE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0779593" w14:textId="200F7995" w:rsidR="00A64D99" w:rsidRDefault="00A64D99" w:rsidP="00A64D99">
            <w:r w:rsidRPr="00A64D99">
              <w:t>Engaging introduction – get the audience’s attention</w:t>
            </w:r>
          </w:p>
        </w:tc>
        <w:tc>
          <w:tcPr>
            <w:tcW w:w="6372" w:type="dxa"/>
          </w:tcPr>
          <w:p w14:paraId="16B1FCA0" w14:textId="77777777" w:rsidR="00A64D99" w:rsidRDefault="00A64D99" w:rsidP="00A64D99">
            <w:pPr>
              <w:cnfStyle w:val="000000100000" w:firstRow="0" w:lastRow="0" w:firstColumn="0" w:lastColumn="0" w:oddVBand="0" w:evenVBand="0" w:oddHBand="1" w:evenHBand="0" w:firstRowFirstColumn="0" w:firstRowLastColumn="0" w:lastRowFirstColumn="0" w:lastRowLastColumn="0"/>
            </w:pPr>
          </w:p>
        </w:tc>
      </w:tr>
      <w:tr w:rsidR="00A64D99" w14:paraId="0C2FFCA5" w14:textId="77777777" w:rsidTr="00EE1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E10FC1" w14:textId="551BC208" w:rsidR="00A64D99" w:rsidRDefault="00A64D99" w:rsidP="00A64D99">
            <w:r w:rsidRPr="00A64D99">
              <w:t>Main events – in sequential order</w:t>
            </w:r>
          </w:p>
        </w:tc>
        <w:tc>
          <w:tcPr>
            <w:tcW w:w="6372" w:type="dxa"/>
          </w:tcPr>
          <w:p w14:paraId="2326379B" w14:textId="77777777" w:rsidR="00A64D99" w:rsidRDefault="00A64D99" w:rsidP="00A64D99">
            <w:pPr>
              <w:cnfStyle w:val="000000010000" w:firstRow="0" w:lastRow="0" w:firstColumn="0" w:lastColumn="0" w:oddVBand="0" w:evenVBand="0" w:oddHBand="0" w:evenHBand="1" w:firstRowFirstColumn="0" w:firstRowLastColumn="0" w:lastRowFirstColumn="0" w:lastRowLastColumn="0"/>
            </w:pPr>
          </w:p>
        </w:tc>
      </w:tr>
      <w:tr w:rsidR="00A64D99" w14:paraId="34A3D543" w14:textId="77777777" w:rsidTr="00EE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7FBF66C" w14:textId="117E6E28" w:rsidR="00A64D99" w:rsidRDefault="00A64D99" w:rsidP="00A64D99">
            <w:r w:rsidRPr="00A64D99">
              <w:t>Conclusion</w:t>
            </w:r>
          </w:p>
        </w:tc>
        <w:tc>
          <w:tcPr>
            <w:tcW w:w="6372" w:type="dxa"/>
          </w:tcPr>
          <w:p w14:paraId="082954B8" w14:textId="77777777" w:rsidR="00A64D99" w:rsidRDefault="00A64D99" w:rsidP="00A64D99">
            <w:pPr>
              <w:cnfStyle w:val="000000100000" w:firstRow="0" w:lastRow="0" w:firstColumn="0" w:lastColumn="0" w:oddVBand="0" w:evenVBand="0" w:oddHBand="1" w:evenHBand="0" w:firstRowFirstColumn="0" w:firstRowLastColumn="0" w:lastRowFirstColumn="0" w:lastRowLastColumn="0"/>
            </w:pPr>
          </w:p>
        </w:tc>
      </w:tr>
      <w:tr w:rsidR="00A64D99" w14:paraId="4E8BFCCE" w14:textId="77777777" w:rsidTr="00EE1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C392A95" w14:textId="6062397D" w:rsidR="00A64D99" w:rsidRDefault="00536A97" w:rsidP="00A64D99">
            <w:r>
              <w:t>Temporal connectives</w:t>
            </w:r>
            <w:r w:rsidR="00A64D99" w:rsidRPr="00A64D99">
              <w:t xml:space="preserve"> to show progression of events</w:t>
            </w:r>
          </w:p>
        </w:tc>
        <w:tc>
          <w:tcPr>
            <w:tcW w:w="6372" w:type="dxa"/>
          </w:tcPr>
          <w:p w14:paraId="0823554C" w14:textId="77777777" w:rsidR="00A64D99" w:rsidRDefault="00A64D99" w:rsidP="00A64D99">
            <w:pPr>
              <w:cnfStyle w:val="000000010000" w:firstRow="0" w:lastRow="0" w:firstColumn="0" w:lastColumn="0" w:oddVBand="0" w:evenVBand="0" w:oddHBand="0" w:evenHBand="1" w:firstRowFirstColumn="0" w:firstRowLastColumn="0" w:lastRowFirstColumn="0" w:lastRowLastColumn="0"/>
            </w:pPr>
          </w:p>
        </w:tc>
      </w:tr>
      <w:tr w:rsidR="00A64D99" w14:paraId="0AA400CF" w14:textId="77777777" w:rsidTr="00EE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B6E4D84" w14:textId="50527C2E" w:rsidR="00A64D99" w:rsidRDefault="00536A97" w:rsidP="00A64D99">
            <w:r>
              <w:t>Causal connectives</w:t>
            </w:r>
            <w:r w:rsidR="00A64D99" w:rsidRPr="00A64D99">
              <w:t xml:space="preserve"> to link ideas</w:t>
            </w:r>
          </w:p>
        </w:tc>
        <w:tc>
          <w:tcPr>
            <w:tcW w:w="6372" w:type="dxa"/>
          </w:tcPr>
          <w:p w14:paraId="01A0A343" w14:textId="77777777" w:rsidR="00A64D99" w:rsidRDefault="00A64D99" w:rsidP="00A64D99">
            <w:pPr>
              <w:cnfStyle w:val="000000100000" w:firstRow="0" w:lastRow="0" w:firstColumn="0" w:lastColumn="0" w:oddVBand="0" w:evenVBand="0" w:oddHBand="1" w:evenHBand="0" w:firstRowFirstColumn="0" w:firstRowLastColumn="0" w:lastRowFirstColumn="0" w:lastRowLastColumn="0"/>
            </w:pPr>
          </w:p>
        </w:tc>
      </w:tr>
      <w:tr w:rsidR="00E4097C" w14:paraId="1696BB38" w14:textId="77777777" w:rsidTr="00EE1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C9C1D78" w14:textId="37BE9380" w:rsidR="00E4097C" w:rsidRPr="00A64D99" w:rsidRDefault="00E4097C" w:rsidP="00A64D99">
            <w:r>
              <w:t>Words that can be included to create a clear spatial (place) and temporal (time) setting for the anecdote</w:t>
            </w:r>
          </w:p>
        </w:tc>
        <w:tc>
          <w:tcPr>
            <w:tcW w:w="6372" w:type="dxa"/>
          </w:tcPr>
          <w:p w14:paraId="1C237045" w14:textId="77777777" w:rsidR="00E4097C" w:rsidRDefault="00E4097C" w:rsidP="00A64D99">
            <w:pPr>
              <w:cnfStyle w:val="000000010000" w:firstRow="0" w:lastRow="0" w:firstColumn="0" w:lastColumn="0" w:oddVBand="0" w:evenVBand="0" w:oddHBand="0" w:evenHBand="1" w:firstRowFirstColumn="0" w:firstRowLastColumn="0" w:lastRowFirstColumn="0" w:lastRowLastColumn="0"/>
            </w:pPr>
          </w:p>
        </w:tc>
      </w:tr>
      <w:tr w:rsidR="00A64D99" w14:paraId="4852A850" w14:textId="77777777" w:rsidTr="00EE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0BFB2E8" w14:textId="1A5DF65C" w:rsidR="00A64D99" w:rsidRDefault="00A64D99" w:rsidP="00A64D99">
            <w:r w:rsidRPr="00A64D99">
              <w:t xml:space="preserve">Words to emphasise in </w:t>
            </w:r>
            <w:r w:rsidRPr="00A64D99">
              <w:lastRenderedPageBreak/>
              <w:t>delivery</w:t>
            </w:r>
          </w:p>
        </w:tc>
        <w:tc>
          <w:tcPr>
            <w:tcW w:w="6372" w:type="dxa"/>
          </w:tcPr>
          <w:p w14:paraId="653F4BFA" w14:textId="77777777" w:rsidR="00A64D99" w:rsidRDefault="00A64D99" w:rsidP="00A64D99">
            <w:pPr>
              <w:cnfStyle w:val="000000100000" w:firstRow="0" w:lastRow="0" w:firstColumn="0" w:lastColumn="0" w:oddVBand="0" w:evenVBand="0" w:oddHBand="1" w:evenHBand="0" w:firstRowFirstColumn="0" w:firstRowLastColumn="0" w:lastRowFirstColumn="0" w:lastRowLastColumn="0"/>
            </w:pPr>
          </w:p>
        </w:tc>
      </w:tr>
      <w:tr w:rsidR="00A64D99" w14:paraId="5164249C" w14:textId="77777777" w:rsidTr="00EE1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0FCD85" w14:textId="551A7EEA" w:rsidR="00A64D99" w:rsidRDefault="00A64D99" w:rsidP="00A64D99">
            <w:r>
              <w:t>Vocabulary</w:t>
            </w:r>
          </w:p>
        </w:tc>
        <w:tc>
          <w:tcPr>
            <w:tcW w:w="6372" w:type="dxa"/>
          </w:tcPr>
          <w:p w14:paraId="474C3398" w14:textId="77777777" w:rsidR="00A64D99" w:rsidRDefault="00A64D99" w:rsidP="00A64D99">
            <w:pPr>
              <w:cnfStyle w:val="000000010000" w:firstRow="0" w:lastRow="0" w:firstColumn="0" w:lastColumn="0" w:oddVBand="0" w:evenVBand="0" w:oddHBand="0" w:evenHBand="1" w:firstRowFirstColumn="0" w:firstRowLastColumn="0" w:lastRowFirstColumn="0" w:lastRowLastColumn="0"/>
            </w:pPr>
          </w:p>
        </w:tc>
      </w:tr>
    </w:tbl>
    <w:p w14:paraId="553BDA5B" w14:textId="77777777" w:rsidR="0081458F" w:rsidRDefault="0081458F">
      <w:pPr>
        <w:suppressAutoHyphens w:val="0"/>
        <w:spacing w:before="0" w:after="160" w:line="259" w:lineRule="auto"/>
      </w:pPr>
      <w:r>
        <w:br w:type="page"/>
      </w:r>
    </w:p>
    <w:p w14:paraId="243BE574" w14:textId="255BCB2A" w:rsidR="00DB09E6" w:rsidRDefault="00DB09E6" w:rsidP="0074222A">
      <w:pPr>
        <w:pStyle w:val="Heading2"/>
      </w:pPr>
      <w:bookmarkStart w:id="40" w:name="_Toc175904332"/>
      <w:r>
        <w:lastRenderedPageBreak/>
        <w:t>Core formative task 1 – delivering an anecdote</w:t>
      </w:r>
      <w:bookmarkEnd w:id="40"/>
    </w:p>
    <w:p w14:paraId="04FC0B83" w14:textId="16BA4F3E" w:rsidR="003A24DA" w:rsidRDefault="003A24DA" w:rsidP="00C93E4E">
      <w:pPr>
        <w:pStyle w:val="FeatureBox2"/>
      </w:pPr>
      <w:r w:rsidRPr="00C93E4E">
        <w:rPr>
          <w:b/>
          <w:bCs/>
        </w:rPr>
        <w:t xml:space="preserve">Teacher </w:t>
      </w:r>
      <w:proofErr w:type="gramStart"/>
      <w:r w:rsidRPr="00C93E4E">
        <w:rPr>
          <w:b/>
          <w:bCs/>
        </w:rPr>
        <w:t>note</w:t>
      </w:r>
      <w:proofErr w:type="gramEnd"/>
      <w:r w:rsidRPr="00C93E4E">
        <w:rPr>
          <w:b/>
          <w:bCs/>
        </w:rPr>
        <w:t>:</w:t>
      </w:r>
      <w:r>
        <w:t xml:space="preserve"> </w:t>
      </w:r>
      <w:r w:rsidR="00C93E4E" w:rsidRPr="00C93E4E">
        <w:t xml:space="preserve">Core formative task 1 </w:t>
      </w:r>
      <w:r w:rsidR="00C93E4E">
        <w:t>is</w:t>
      </w:r>
      <w:r w:rsidR="00C93E4E" w:rsidRPr="00C93E4E">
        <w:t xml:space="preserve"> designed to support students to compose and articulate a personal anecdote about a significant memory encountering Shakespeare or the ‘star-cross’d lover</w:t>
      </w:r>
      <w:r w:rsidR="00BC1895">
        <w:t>s</w:t>
      </w:r>
      <w:r w:rsidR="00C93E4E" w:rsidRPr="00C93E4E">
        <w:t xml:space="preserve">’ trope. The purpose of this task is to provide an opportunity for </w:t>
      </w:r>
      <w:r w:rsidR="0064444F">
        <w:t xml:space="preserve">students to develop their understanding of the features </w:t>
      </w:r>
      <w:r w:rsidR="00927B91">
        <w:t>of discursive writing</w:t>
      </w:r>
      <w:r w:rsidR="00D069FA">
        <w:t>, specifically speaking. Students will compose an</w:t>
      </w:r>
      <w:r w:rsidR="00C93E4E" w:rsidRPr="00C93E4E">
        <w:t xml:space="preserve"> informal written </w:t>
      </w:r>
      <w:r w:rsidR="00D069FA">
        <w:t xml:space="preserve">anecdote </w:t>
      </w:r>
      <w:r w:rsidR="00C93E4E" w:rsidRPr="00C93E4E">
        <w:t xml:space="preserve">and </w:t>
      </w:r>
      <w:r w:rsidR="00D069FA">
        <w:t>practise their</w:t>
      </w:r>
      <w:r w:rsidR="00C93E4E" w:rsidRPr="00C93E4E">
        <w:t xml:space="preserve"> verbal delivery, which will be required for their discursive </w:t>
      </w:r>
      <w:r w:rsidR="009B1EB2">
        <w:t>address</w:t>
      </w:r>
      <w:r w:rsidR="00C93E4E" w:rsidRPr="00C93E4E">
        <w:t xml:space="preserve"> assessment task.</w:t>
      </w:r>
      <w:r w:rsidR="000462C6">
        <w:t xml:space="preserve"> </w:t>
      </w:r>
      <w:r w:rsidR="000462C6">
        <w:rPr>
          <w:b/>
          <w:bCs/>
        </w:rPr>
        <w:t>Phase 6</w:t>
      </w:r>
      <w:r w:rsidR="0023629A">
        <w:rPr>
          <w:b/>
          <w:bCs/>
        </w:rPr>
        <w:t xml:space="preserve">, resource </w:t>
      </w:r>
      <w:r w:rsidR="003B0E35">
        <w:rPr>
          <w:b/>
          <w:bCs/>
        </w:rPr>
        <w:t>4</w:t>
      </w:r>
      <w:r w:rsidR="0023629A">
        <w:rPr>
          <w:b/>
          <w:bCs/>
        </w:rPr>
        <w:t xml:space="preserve"> – effective delivery – PowerPoint</w:t>
      </w:r>
      <w:r w:rsidR="0023629A">
        <w:t xml:space="preserve"> should be used to support students to develop their </w:t>
      </w:r>
      <w:r w:rsidR="00E62FAF">
        <w:t xml:space="preserve">skills in delivery. </w:t>
      </w:r>
      <w:r w:rsidR="00B22ACB">
        <w:t xml:space="preserve">The length of the anecdote can be negotiated with students. </w:t>
      </w:r>
    </w:p>
    <w:p w14:paraId="55A7AED9" w14:textId="558891CF" w:rsidR="00CF4E9E" w:rsidRDefault="00CF4E9E" w:rsidP="00CF4E9E">
      <w:pPr>
        <w:pStyle w:val="FeatureBox3"/>
      </w:pPr>
      <w:r w:rsidRPr="00CF4E9E">
        <w:rPr>
          <w:b/>
          <w:bCs/>
        </w:rPr>
        <w:t xml:space="preserve">Student note: </w:t>
      </w:r>
      <w:r w:rsidRPr="00CF4E9E">
        <w:t xml:space="preserve">the information and advice you gather in this </w:t>
      </w:r>
      <w:r w:rsidR="00C756E3">
        <w:t xml:space="preserve">core </w:t>
      </w:r>
      <w:r w:rsidR="00347A4B">
        <w:t>formative task</w:t>
      </w:r>
      <w:r w:rsidRPr="00CF4E9E">
        <w:t xml:space="preserve"> will support you to prepare engaging discursive speaking devices, which will be needed to </w:t>
      </w:r>
      <w:r>
        <w:t xml:space="preserve">ensure an engaging response </w:t>
      </w:r>
      <w:r w:rsidR="00347A4B">
        <w:t>for</w:t>
      </w:r>
      <w:r w:rsidRPr="00CF4E9E">
        <w:t xml:space="preserve"> your summative assessment task.</w:t>
      </w:r>
    </w:p>
    <w:p w14:paraId="5EABAAEB" w14:textId="29C2518C" w:rsidR="007F0C8C" w:rsidRDefault="007F0C8C" w:rsidP="008A7A01">
      <w:pPr>
        <w:pStyle w:val="ListNumber"/>
        <w:numPr>
          <w:ilvl w:val="0"/>
          <w:numId w:val="73"/>
        </w:numPr>
      </w:pPr>
      <w:r>
        <w:t xml:space="preserve">Select one of the </w:t>
      </w:r>
      <w:r w:rsidR="0019437C">
        <w:t>2</w:t>
      </w:r>
      <w:r>
        <w:t xml:space="preserve"> options below as the basis for a personal anecdote:</w:t>
      </w:r>
    </w:p>
    <w:p w14:paraId="7AC8DAD9" w14:textId="77777777" w:rsidR="004C7B7C" w:rsidRDefault="004C7B7C" w:rsidP="008A7A01">
      <w:pPr>
        <w:pStyle w:val="ListNumber2"/>
        <w:numPr>
          <w:ilvl w:val="0"/>
          <w:numId w:val="49"/>
        </w:numPr>
      </w:pPr>
      <w:r>
        <w:t>your experience encountering Shakespeare</w:t>
      </w:r>
    </w:p>
    <w:p w14:paraId="0680C31A" w14:textId="5878E98C" w:rsidR="004C7B7C" w:rsidRPr="005D6574" w:rsidRDefault="008B1B51" w:rsidP="00A1272B">
      <w:pPr>
        <w:pStyle w:val="ListNumber2"/>
      </w:pPr>
      <w:r>
        <w:t xml:space="preserve">your experience with a text </w:t>
      </w:r>
      <w:r w:rsidR="005143D9">
        <w:t>that mirrors the ‘star</w:t>
      </w:r>
      <w:r w:rsidR="00731B59">
        <w:t>-</w:t>
      </w:r>
      <w:r w:rsidR="005143D9">
        <w:t xml:space="preserve">cross’d </w:t>
      </w:r>
      <w:r w:rsidR="007F0C8C">
        <w:t>lovers’</w:t>
      </w:r>
      <w:r w:rsidR="005143D9">
        <w:t xml:space="preserve"> trope created in </w:t>
      </w:r>
      <w:r w:rsidR="005143D9">
        <w:rPr>
          <w:i/>
          <w:iCs/>
        </w:rPr>
        <w:t>The Tr</w:t>
      </w:r>
      <w:r w:rsidR="005D6574">
        <w:rPr>
          <w:i/>
          <w:iCs/>
        </w:rPr>
        <w:t>agedy of Romeo and Juliet.</w:t>
      </w:r>
    </w:p>
    <w:p w14:paraId="337E04F0" w14:textId="734E8B83" w:rsidR="00C830C8" w:rsidRDefault="005D6574" w:rsidP="008A7A01">
      <w:pPr>
        <w:pStyle w:val="ListNumber"/>
        <w:numPr>
          <w:ilvl w:val="0"/>
          <w:numId w:val="4"/>
        </w:numPr>
      </w:pPr>
      <w:r>
        <w:t xml:space="preserve">Use </w:t>
      </w:r>
      <w:r w:rsidR="000D5FBF">
        <w:t xml:space="preserve">your </w:t>
      </w:r>
      <w:r w:rsidR="00F16290">
        <w:t xml:space="preserve">planning </w:t>
      </w:r>
      <w:r w:rsidR="000D5FBF">
        <w:t xml:space="preserve">notes </w:t>
      </w:r>
      <w:r w:rsidR="00F16290">
        <w:t xml:space="preserve">to </w:t>
      </w:r>
      <w:r w:rsidR="000D5FBF">
        <w:t>write</w:t>
      </w:r>
      <w:r w:rsidR="00F16290">
        <w:t xml:space="preserve"> your anecdote.</w:t>
      </w:r>
      <w:r w:rsidR="004325A7">
        <w:t xml:space="preserve"> This anecdote should not exceed</w:t>
      </w:r>
      <w:r w:rsidR="00C756E3">
        <w:t xml:space="preserve"> one</w:t>
      </w:r>
      <w:r w:rsidR="004325A7">
        <w:t xml:space="preserve"> minute in length.</w:t>
      </w:r>
      <w:r w:rsidR="00F16290">
        <w:t xml:space="preserve"> </w:t>
      </w:r>
      <w:r w:rsidR="00A64D99">
        <w:t>Try</w:t>
      </w:r>
      <w:r w:rsidR="008E3879">
        <w:t xml:space="preserve"> to experiment with</w:t>
      </w:r>
      <w:r w:rsidR="00157E79">
        <w:t>:</w:t>
      </w:r>
    </w:p>
    <w:p w14:paraId="0DF9875C" w14:textId="274B0E36" w:rsidR="00157E79" w:rsidRDefault="00157E79" w:rsidP="008A7A01">
      <w:pPr>
        <w:pStyle w:val="ListNumber2"/>
        <w:numPr>
          <w:ilvl w:val="0"/>
          <w:numId w:val="50"/>
        </w:numPr>
      </w:pPr>
      <w:r>
        <w:t>creating a personal voice, through use of first</w:t>
      </w:r>
      <w:r w:rsidR="001B41E5">
        <w:t xml:space="preserve"> </w:t>
      </w:r>
      <w:r>
        <w:t xml:space="preserve">person, personal pronouns, inclusive pronouns or </w:t>
      </w:r>
      <w:r w:rsidR="002558F6">
        <w:t>second person</w:t>
      </w:r>
    </w:p>
    <w:p w14:paraId="6860C01E" w14:textId="697463A5" w:rsidR="002558F6" w:rsidRDefault="002558F6" w:rsidP="00A1272B">
      <w:pPr>
        <w:pStyle w:val="ListNumber2"/>
      </w:pPr>
      <w:r>
        <w:t>using past and present tense to create a clear sense of time and place</w:t>
      </w:r>
    </w:p>
    <w:p w14:paraId="248BB044" w14:textId="1D441BF8" w:rsidR="002558F6" w:rsidRDefault="002558F6" w:rsidP="00A1272B">
      <w:pPr>
        <w:pStyle w:val="ListNumber2"/>
      </w:pPr>
      <w:r>
        <w:t>planning for a</w:t>
      </w:r>
      <w:r w:rsidR="00E27498">
        <w:t>n effective</w:t>
      </w:r>
      <w:r>
        <w:t xml:space="preserve"> delivery – considering </w:t>
      </w:r>
      <w:r w:rsidR="001F6133">
        <w:t>pace, intonation and words to be emphasised.</w:t>
      </w:r>
    </w:p>
    <w:p w14:paraId="47D502B2" w14:textId="5BC5690E" w:rsidR="001F6133" w:rsidRDefault="00587198" w:rsidP="008A7A01">
      <w:pPr>
        <w:pStyle w:val="ListNumber"/>
        <w:numPr>
          <w:ilvl w:val="0"/>
          <w:numId w:val="4"/>
        </w:numPr>
      </w:pPr>
      <w:r>
        <w:t>You</w:t>
      </w:r>
      <w:r w:rsidR="001F6133">
        <w:t xml:space="preserve"> will deliver your anecdote</w:t>
      </w:r>
      <w:r w:rsidR="00C667CC">
        <w:t xml:space="preserve"> </w:t>
      </w:r>
      <w:r>
        <w:t>in small groups</w:t>
      </w:r>
      <w:r w:rsidR="00C667CC">
        <w:t xml:space="preserve"> to your peers. During this time,</w:t>
      </w:r>
      <w:r w:rsidR="00440448">
        <w:t xml:space="preserve"> your peers will </w:t>
      </w:r>
      <w:r w:rsidR="003B0E35">
        <w:t>p</w:t>
      </w:r>
      <w:r w:rsidR="00A36F2C">
        <w:t>rovide feedback</w:t>
      </w:r>
      <w:r w:rsidR="008A6D9D">
        <w:t xml:space="preserve"> on your </w:t>
      </w:r>
      <w:r w:rsidR="005C337D">
        <w:t>anecdote,</w:t>
      </w:r>
      <w:r w:rsidR="002C4C4B">
        <w:t xml:space="preserve"> </w:t>
      </w:r>
      <w:r w:rsidR="00D66A32">
        <w:t xml:space="preserve">and you will </w:t>
      </w:r>
      <w:r w:rsidR="00A36F2C">
        <w:t>provide feedback</w:t>
      </w:r>
      <w:r w:rsidR="008A6D9D">
        <w:t xml:space="preserve"> </w:t>
      </w:r>
      <w:r w:rsidR="00D66A32">
        <w:t>to</w:t>
      </w:r>
      <w:r w:rsidR="008A6D9D">
        <w:t xml:space="preserve"> your </w:t>
      </w:r>
      <w:r w:rsidR="00D66A32">
        <w:t>peers</w:t>
      </w:r>
      <w:r w:rsidR="00A36F2C">
        <w:t xml:space="preserve">. </w:t>
      </w:r>
    </w:p>
    <w:p w14:paraId="0B341484" w14:textId="3CC1B2EB" w:rsidR="00A36F2C" w:rsidRPr="00C830C8" w:rsidRDefault="00142464" w:rsidP="008A7A01">
      <w:pPr>
        <w:pStyle w:val="ListNumber"/>
        <w:numPr>
          <w:ilvl w:val="0"/>
          <w:numId w:val="4"/>
        </w:numPr>
      </w:pPr>
      <w:r>
        <w:t xml:space="preserve">Once each member of the group has </w:t>
      </w:r>
      <w:r w:rsidR="008E0A55">
        <w:t>delivered</w:t>
      </w:r>
      <w:r>
        <w:t xml:space="preserve"> and received feedback, engage in an informal feedback discussion</w:t>
      </w:r>
      <w:r w:rsidR="004B023F">
        <w:t xml:space="preserve">. Each person in your group should now have some practical advice and </w:t>
      </w:r>
      <w:r w:rsidR="004B023F">
        <w:lastRenderedPageBreak/>
        <w:t>areas for future focus, which can be applied to the delivery of your</w:t>
      </w:r>
      <w:r w:rsidR="00EC7962">
        <w:t xml:space="preserve"> discursive </w:t>
      </w:r>
      <w:r w:rsidR="009B1EB2">
        <w:t>address</w:t>
      </w:r>
      <w:r w:rsidR="00EC7962">
        <w:t xml:space="preserve"> for your summative assessment task. </w:t>
      </w:r>
    </w:p>
    <w:p w14:paraId="1F9261D0" w14:textId="10512CB9" w:rsidR="009C3C56" w:rsidRDefault="0074222A" w:rsidP="009C3C56">
      <w:pPr>
        <w:pStyle w:val="Heading2"/>
      </w:pPr>
      <w:r>
        <w:br w:type="page"/>
      </w:r>
    </w:p>
    <w:p w14:paraId="28399583" w14:textId="4DBF3DE8" w:rsidR="00DB09E6" w:rsidRPr="00A446A5" w:rsidRDefault="00DB09E6" w:rsidP="0074222A">
      <w:pPr>
        <w:pStyle w:val="Heading2"/>
      </w:pPr>
      <w:bookmarkStart w:id="41" w:name="_Toc175904333"/>
      <w:r>
        <w:lastRenderedPageBreak/>
        <w:t>Phase 2</w:t>
      </w:r>
      <w:r w:rsidR="0074222A">
        <w:t xml:space="preserve">, activity </w:t>
      </w:r>
      <w:r w:rsidR="00470616">
        <w:t>8</w:t>
      </w:r>
      <w:r w:rsidR="0074222A">
        <w:t xml:space="preserve"> – listening for engagement</w:t>
      </w:r>
      <w:bookmarkEnd w:id="41"/>
    </w:p>
    <w:p w14:paraId="1FD99D50" w14:textId="4C61F295" w:rsidR="005F24FD" w:rsidRDefault="005F24FD" w:rsidP="005F24FD">
      <w:pPr>
        <w:pStyle w:val="FeatureBox2"/>
      </w:pPr>
      <w:r w:rsidRPr="00C61C69">
        <w:rPr>
          <w:b/>
          <w:bCs/>
        </w:rPr>
        <w:t xml:space="preserve">Teacher </w:t>
      </w:r>
      <w:proofErr w:type="gramStart"/>
      <w:r w:rsidRPr="00C61C69">
        <w:rPr>
          <w:b/>
          <w:bCs/>
        </w:rPr>
        <w:t>note</w:t>
      </w:r>
      <w:proofErr w:type="gramEnd"/>
      <w:r w:rsidRPr="00C61C69">
        <w:rPr>
          <w:b/>
          <w:bCs/>
        </w:rPr>
        <w:t>:</w:t>
      </w:r>
      <w:r>
        <w:t xml:space="preserve"> this </w:t>
      </w:r>
      <w:r w:rsidR="004B4620">
        <w:t>activity</w:t>
      </w:r>
      <w:r>
        <w:t xml:space="preserve"> is designed to encourage active listening and provide opportunities for students to </w:t>
      </w:r>
      <w:r w:rsidR="00C61C69">
        <w:t>offer</w:t>
      </w:r>
      <w:r>
        <w:t xml:space="preserve"> supportive feedback</w:t>
      </w:r>
      <w:r w:rsidR="004B4620">
        <w:t xml:space="preserve"> to peers in a low-stakes environment.</w:t>
      </w:r>
      <w:r w:rsidR="006978C5">
        <w:t xml:space="preserve"> You may decide to pair up students or have students complete multiple feedback </w:t>
      </w:r>
      <w:r w:rsidR="009B5637">
        <w:t xml:space="preserve">tables. Duplicate the activity as needed. </w:t>
      </w:r>
    </w:p>
    <w:p w14:paraId="332EA2A3" w14:textId="39028479" w:rsidR="004B4620" w:rsidRDefault="004B4620" w:rsidP="004B4620">
      <w:pPr>
        <w:pStyle w:val="FeatureBox3"/>
      </w:pPr>
      <w:r w:rsidRPr="00C20B80">
        <w:rPr>
          <w:b/>
          <w:bCs/>
        </w:rPr>
        <w:t>Student note:</w:t>
      </w:r>
      <w:r>
        <w:t xml:space="preserve"> th</w:t>
      </w:r>
      <w:r w:rsidR="00C20B80">
        <w:t xml:space="preserve">e feedback received from peers in this activity can be applied to improve your delivery in future speaking tasks, including your summative assessment. </w:t>
      </w:r>
      <w:r w:rsidR="004C2705">
        <w:t>Please make sure the feedback provided is supportive, respectful and constructive</w:t>
      </w:r>
      <w:r w:rsidR="007F7A05">
        <w:t xml:space="preserve">. </w:t>
      </w:r>
    </w:p>
    <w:p w14:paraId="254802E2" w14:textId="4BDCE0DB" w:rsidR="007F7A05" w:rsidRDefault="007F7A05" w:rsidP="008A7A01">
      <w:pPr>
        <w:pStyle w:val="ListNumber"/>
        <w:numPr>
          <w:ilvl w:val="0"/>
          <w:numId w:val="77"/>
        </w:numPr>
      </w:pPr>
      <w:r>
        <w:t>In small groups you will listen to</w:t>
      </w:r>
      <w:r w:rsidR="006978C5">
        <w:t xml:space="preserve"> your</w:t>
      </w:r>
      <w:r>
        <w:t xml:space="preserve"> </w:t>
      </w:r>
      <w:r w:rsidR="0066742D">
        <w:t>peers deliver an anecdote about either:</w:t>
      </w:r>
    </w:p>
    <w:p w14:paraId="61D3E358" w14:textId="06002C14" w:rsidR="0066742D" w:rsidRDefault="0066742D" w:rsidP="008A7A01">
      <w:pPr>
        <w:pStyle w:val="ListNumber2"/>
        <w:numPr>
          <w:ilvl w:val="0"/>
          <w:numId w:val="51"/>
        </w:numPr>
      </w:pPr>
      <w:r>
        <w:t>encountering Shakespeare</w:t>
      </w:r>
    </w:p>
    <w:p w14:paraId="72BA3573" w14:textId="056CFD92" w:rsidR="0066742D" w:rsidRDefault="0066742D" w:rsidP="00A1272B">
      <w:pPr>
        <w:pStyle w:val="ListNumber2"/>
      </w:pPr>
      <w:r>
        <w:t>an experience with a text that mirrors the ‘star</w:t>
      </w:r>
      <w:r w:rsidR="00731B59">
        <w:t>-</w:t>
      </w:r>
      <w:r>
        <w:t>cross’d lover</w:t>
      </w:r>
      <w:r w:rsidR="00C756E3">
        <w:t>s’</w:t>
      </w:r>
      <w:r>
        <w:t xml:space="preserve"> trope created in </w:t>
      </w:r>
      <w:r>
        <w:rPr>
          <w:i/>
          <w:iCs/>
        </w:rPr>
        <w:t>The Tragedy of Romeo and Juliet</w:t>
      </w:r>
      <w:r>
        <w:t xml:space="preserve">. </w:t>
      </w:r>
    </w:p>
    <w:p w14:paraId="5BEC4B04" w14:textId="6DF9BB48" w:rsidR="0066742D" w:rsidRDefault="0066742D" w:rsidP="008A7A01">
      <w:pPr>
        <w:pStyle w:val="ListNumber"/>
        <w:numPr>
          <w:ilvl w:val="0"/>
          <w:numId w:val="4"/>
        </w:numPr>
      </w:pPr>
      <w:r>
        <w:t xml:space="preserve">As you listen, complete the </w:t>
      </w:r>
      <w:r w:rsidR="005B3924">
        <w:t xml:space="preserve">feedback table below, identifying the ways the speaker has used language features to create engagement through their anecdote. </w:t>
      </w:r>
    </w:p>
    <w:p w14:paraId="721C8EE9" w14:textId="4148763F" w:rsidR="0099623C" w:rsidRDefault="0099623C" w:rsidP="0099623C">
      <w:pPr>
        <w:pStyle w:val="Caption"/>
      </w:pPr>
      <w:r>
        <w:t xml:space="preserve">Table </w:t>
      </w:r>
      <w:r>
        <w:fldChar w:fldCharType="begin"/>
      </w:r>
      <w:r>
        <w:instrText xml:space="preserve"> SEQ Table \* ARABIC </w:instrText>
      </w:r>
      <w:r>
        <w:fldChar w:fldCharType="separate"/>
      </w:r>
      <w:r w:rsidR="009A6A4C">
        <w:rPr>
          <w:noProof/>
        </w:rPr>
        <w:t>18</w:t>
      </w:r>
      <w:r>
        <w:rPr>
          <w:noProof/>
        </w:rPr>
        <w:fldChar w:fldCharType="end"/>
      </w:r>
      <w:r>
        <w:t xml:space="preserve"> – listening for engagement peer feedback</w:t>
      </w:r>
    </w:p>
    <w:tbl>
      <w:tblPr>
        <w:tblStyle w:val="Tableheader"/>
        <w:tblW w:w="9630" w:type="dxa"/>
        <w:tblLayout w:type="fixed"/>
        <w:tblLook w:val="04A0" w:firstRow="1" w:lastRow="0" w:firstColumn="1" w:lastColumn="0" w:noHBand="0" w:noVBand="1"/>
        <w:tblDescription w:val="This table organises peer feedback into focus areas for students to select and provide comments while actively listening to another student deliver their anecdote. "/>
      </w:tblPr>
      <w:tblGrid>
        <w:gridCol w:w="3210"/>
        <w:gridCol w:w="3210"/>
        <w:gridCol w:w="3210"/>
      </w:tblGrid>
      <w:tr w:rsidR="006F623A" w14:paraId="172D8822" w14:textId="7D587580" w:rsidTr="00E60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1DE32AEE" w14:textId="384FC2C6" w:rsidR="006F623A" w:rsidRDefault="006F623A" w:rsidP="005B3924">
            <w:r>
              <w:t>Feature of anecdote</w:t>
            </w:r>
          </w:p>
        </w:tc>
        <w:tc>
          <w:tcPr>
            <w:tcW w:w="3210" w:type="dxa"/>
          </w:tcPr>
          <w:p w14:paraId="2EF2AB07" w14:textId="18F42A7A" w:rsidR="006F623A" w:rsidRDefault="00D1599A" w:rsidP="005B3924">
            <w:pPr>
              <w:cnfStyle w:val="100000000000" w:firstRow="1" w:lastRow="0" w:firstColumn="0" w:lastColumn="0" w:oddVBand="0" w:evenVBand="0" w:oddHBand="0" w:evenHBand="0" w:firstRowFirstColumn="0" w:firstRowLastColumn="0" w:lastRowFirstColumn="0" w:lastRowLastColumn="0"/>
            </w:pPr>
            <w:r>
              <w:t>List specific feature used</w:t>
            </w:r>
          </w:p>
        </w:tc>
        <w:tc>
          <w:tcPr>
            <w:tcW w:w="3210" w:type="dxa"/>
          </w:tcPr>
          <w:p w14:paraId="45A0AE6E" w14:textId="038CE28B" w:rsidR="006F623A" w:rsidRDefault="00D1599A" w:rsidP="005B3924">
            <w:pPr>
              <w:cnfStyle w:val="100000000000" w:firstRow="1" w:lastRow="0" w:firstColumn="0" w:lastColumn="0" w:oddVBand="0" w:evenVBand="0" w:oddHBand="0" w:evenHBand="0" w:firstRowFirstColumn="0" w:firstRowLastColumn="0" w:lastRowFirstColumn="0" w:lastRowLastColumn="0"/>
            </w:pPr>
            <w:r>
              <w:t>Feedback – circle most appropriate</w:t>
            </w:r>
          </w:p>
        </w:tc>
      </w:tr>
      <w:tr w:rsidR="006F623A" w14:paraId="6326BD8A" w14:textId="216CCA74" w:rsidTr="00E60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7202987A" w14:textId="1FE56A30" w:rsidR="006F623A" w:rsidRDefault="00186F6E" w:rsidP="00186F6E">
            <w:r w:rsidRPr="00186F6E">
              <w:t>Engaging introduction to get the audience’s attention</w:t>
            </w:r>
            <w:r>
              <w:t xml:space="preserve">. </w:t>
            </w:r>
          </w:p>
          <w:p w14:paraId="48CC394C" w14:textId="63C8F428" w:rsidR="006F623A" w:rsidRDefault="00186F6E" w:rsidP="005B3924">
            <w:r>
              <w:t xml:space="preserve">Example: ‘You won’t believe </w:t>
            </w:r>
            <w:r w:rsidR="007C516A">
              <w:t>w</w:t>
            </w:r>
            <w:r>
              <w:t>hat happened to me</w:t>
            </w:r>
            <w:r w:rsidR="00E2440A">
              <w:t xml:space="preserve"> when I went</w:t>
            </w:r>
            <w:r>
              <w:t xml:space="preserve"> …’</w:t>
            </w:r>
          </w:p>
        </w:tc>
        <w:tc>
          <w:tcPr>
            <w:tcW w:w="3210" w:type="dxa"/>
          </w:tcPr>
          <w:p w14:paraId="1C323F66" w14:textId="68D66B24" w:rsidR="006F623A" w:rsidRDefault="00BA3DEB" w:rsidP="005B3924">
            <w:pPr>
              <w:cnfStyle w:val="000000100000" w:firstRow="0" w:lastRow="0" w:firstColumn="0" w:lastColumn="0" w:oddVBand="0" w:evenVBand="0" w:oddHBand="1" w:evenHBand="0" w:firstRowFirstColumn="0" w:firstRowLastColumn="0" w:lastRowFirstColumn="0" w:lastRowLastColumn="0"/>
            </w:pPr>
            <w:r>
              <w:t>Use of both past (‘</w:t>
            </w:r>
            <w:r w:rsidR="005D7FCA">
              <w:t>happened</w:t>
            </w:r>
            <w:r>
              <w:t xml:space="preserve">’) and present (‘when I went’) tense to establish time. </w:t>
            </w:r>
          </w:p>
          <w:p w14:paraId="3855F005" w14:textId="2441E34D" w:rsidR="00BA3DEB" w:rsidRDefault="00E2440A" w:rsidP="005B3924">
            <w:pPr>
              <w:cnfStyle w:val="000000100000" w:firstRow="0" w:lastRow="0" w:firstColumn="0" w:lastColumn="0" w:oddVBand="0" w:evenVBand="0" w:oddHBand="1" w:evenHBand="0" w:firstRowFirstColumn="0" w:firstRowLastColumn="0" w:lastRowFirstColumn="0" w:lastRowLastColumn="0"/>
            </w:pPr>
            <w:r>
              <w:t>Second-person pronoun (‘you’)</w:t>
            </w:r>
          </w:p>
          <w:p w14:paraId="310D4C23" w14:textId="77777777" w:rsidR="00E2440A" w:rsidRDefault="00E2440A" w:rsidP="005B3924">
            <w:pPr>
              <w:cnfStyle w:val="000000100000" w:firstRow="0" w:lastRow="0" w:firstColumn="0" w:lastColumn="0" w:oddVBand="0" w:evenVBand="0" w:oddHBand="1" w:evenHBand="0" w:firstRowFirstColumn="0" w:firstRowLastColumn="0" w:lastRowFirstColumn="0" w:lastRowLastColumn="0"/>
            </w:pPr>
            <w:r>
              <w:t>First-person pronoun (‘I’)</w:t>
            </w:r>
          </w:p>
          <w:p w14:paraId="5DBEF43F" w14:textId="2121DB5A" w:rsidR="00E2440A" w:rsidRDefault="00E2440A" w:rsidP="005B3924">
            <w:pPr>
              <w:cnfStyle w:val="000000100000" w:firstRow="0" w:lastRow="0" w:firstColumn="0" w:lastColumn="0" w:oddVBand="0" w:evenVBand="0" w:oddHBand="1" w:evenHBand="0" w:firstRowFirstColumn="0" w:firstRowLastColumn="0" w:lastRowFirstColumn="0" w:lastRowLastColumn="0"/>
            </w:pPr>
            <w:r>
              <w:t>Emphasis</w:t>
            </w:r>
            <w:r w:rsidR="00B0182A">
              <w:t xml:space="preserve"> of key words (won’t, ‘me’)</w:t>
            </w:r>
          </w:p>
        </w:tc>
        <w:tc>
          <w:tcPr>
            <w:tcW w:w="3210" w:type="dxa"/>
          </w:tcPr>
          <w:p w14:paraId="4BB39E9D" w14:textId="0EC88C5B" w:rsidR="006F623A" w:rsidRDefault="00E2440A" w:rsidP="00D1599A">
            <w:pPr>
              <w:cnfStyle w:val="000000100000" w:firstRow="0" w:lastRow="0" w:firstColumn="0" w:lastColumn="0" w:oddVBand="0" w:evenVBand="0" w:oddHBand="1" w:evenHBand="0" w:firstRowFirstColumn="0" w:firstRowLastColumn="0" w:lastRowFirstColumn="0" w:lastRowLastColumn="0"/>
            </w:pPr>
            <w:r>
              <w:t>Effective</w:t>
            </w:r>
          </w:p>
          <w:p w14:paraId="58F753FD" w14:textId="77777777" w:rsidR="00E2440A" w:rsidRDefault="00E2440A" w:rsidP="00D1599A">
            <w:pPr>
              <w:cnfStyle w:val="000000100000" w:firstRow="0" w:lastRow="0" w:firstColumn="0" w:lastColumn="0" w:oddVBand="0" w:evenVBand="0" w:oddHBand="1" w:evenHBand="0" w:firstRowFirstColumn="0" w:firstRowLastColumn="0" w:lastRowFirstColumn="0" w:lastRowLastColumn="0"/>
            </w:pPr>
            <w:r>
              <w:t>Sound</w:t>
            </w:r>
          </w:p>
          <w:p w14:paraId="659F7FDB" w14:textId="36113E93" w:rsidR="00E2440A" w:rsidRDefault="00E2440A" w:rsidP="00D1599A">
            <w:pPr>
              <w:cnfStyle w:val="000000100000" w:firstRow="0" w:lastRow="0" w:firstColumn="0" w:lastColumn="0" w:oddVBand="0" w:evenVBand="0" w:oddHBand="1" w:evenHBand="0" w:firstRowFirstColumn="0" w:firstRowLastColumn="0" w:lastRowFirstColumn="0" w:lastRowLastColumn="0"/>
            </w:pPr>
            <w:r>
              <w:t>Limited</w:t>
            </w:r>
          </w:p>
        </w:tc>
      </w:tr>
      <w:tr w:rsidR="006F623A" w14:paraId="5A9825B1" w14:textId="51C277FD" w:rsidTr="00E60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604254B7" w14:textId="42882979" w:rsidR="006F623A" w:rsidRDefault="00D1599A" w:rsidP="005B3924">
            <w:r>
              <w:lastRenderedPageBreak/>
              <w:t>Engaging introduction to get the audience’s attention</w:t>
            </w:r>
          </w:p>
        </w:tc>
        <w:tc>
          <w:tcPr>
            <w:tcW w:w="3210" w:type="dxa"/>
          </w:tcPr>
          <w:p w14:paraId="6BB8CB71" w14:textId="77777777" w:rsidR="006F623A" w:rsidRDefault="006F623A" w:rsidP="005B3924">
            <w:pPr>
              <w:cnfStyle w:val="000000010000" w:firstRow="0" w:lastRow="0" w:firstColumn="0" w:lastColumn="0" w:oddVBand="0" w:evenVBand="0" w:oddHBand="0" w:evenHBand="1" w:firstRowFirstColumn="0" w:firstRowLastColumn="0" w:lastRowFirstColumn="0" w:lastRowLastColumn="0"/>
            </w:pPr>
          </w:p>
        </w:tc>
        <w:tc>
          <w:tcPr>
            <w:tcW w:w="3210" w:type="dxa"/>
          </w:tcPr>
          <w:p w14:paraId="2BF2F0EA" w14:textId="77777777" w:rsidR="00D1599A" w:rsidRDefault="00D1599A" w:rsidP="00D1599A">
            <w:pPr>
              <w:cnfStyle w:val="000000010000" w:firstRow="0" w:lastRow="0" w:firstColumn="0" w:lastColumn="0" w:oddVBand="0" w:evenVBand="0" w:oddHBand="0" w:evenHBand="1" w:firstRowFirstColumn="0" w:firstRowLastColumn="0" w:lastRowFirstColumn="0" w:lastRowLastColumn="0"/>
            </w:pPr>
            <w:r>
              <w:t>Effective</w:t>
            </w:r>
          </w:p>
          <w:p w14:paraId="22111874" w14:textId="77777777" w:rsidR="00D1599A" w:rsidRDefault="00D1599A" w:rsidP="00D1599A">
            <w:pPr>
              <w:cnfStyle w:val="000000010000" w:firstRow="0" w:lastRow="0" w:firstColumn="0" w:lastColumn="0" w:oddVBand="0" w:evenVBand="0" w:oddHBand="0" w:evenHBand="1" w:firstRowFirstColumn="0" w:firstRowLastColumn="0" w:lastRowFirstColumn="0" w:lastRowLastColumn="0"/>
            </w:pPr>
            <w:r>
              <w:t>Sound</w:t>
            </w:r>
          </w:p>
          <w:p w14:paraId="2C821348" w14:textId="04E3CCA5" w:rsidR="006F623A" w:rsidRDefault="00D1599A" w:rsidP="00D1599A">
            <w:pPr>
              <w:cnfStyle w:val="000000010000" w:firstRow="0" w:lastRow="0" w:firstColumn="0" w:lastColumn="0" w:oddVBand="0" w:evenVBand="0" w:oddHBand="0" w:evenHBand="1" w:firstRowFirstColumn="0" w:firstRowLastColumn="0" w:lastRowFirstColumn="0" w:lastRowLastColumn="0"/>
            </w:pPr>
            <w:r>
              <w:t>Limited</w:t>
            </w:r>
          </w:p>
        </w:tc>
      </w:tr>
      <w:tr w:rsidR="006F623A" w14:paraId="06B383F1" w14:textId="43AB0CE9" w:rsidTr="00E60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19EAD21E" w14:textId="7C901F59" w:rsidR="006F623A" w:rsidRDefault="005526EC" w:rsidP="005B3924">
            <w:r>
              <w:t>Main events in sequential order – with no ‘boring bits’</w:t>
            </w:r>
          </w:p>
        </w:tc>
        <w:tc>
          <w:tcPr>
            <w:tcW w:w="3210" w:type="dxa"/>
          </w:tcPr>
          <w:p w14:paraId="608B8211" w14:textId="77777777" w:rsidR="006F623A" w:rsidRDefault="006F623A" w:rsidP="005B3924">
            <w:pPr>
              <w:cnfStyle w:val="000000100000" w:firstRow="0" w:lastRow="0" w:firstColumn="0" w:lastColumn="0" w:oddVBand="0" w:evenVBand="0" w:oddHBand="1" w:evenHBand="0" w:firstRowFirstColumn="0" w:firstRowLastColumn="0" w:lastRowFirstColumn="0" w:lastRowLastColumn="0"/>
            </w:pPr>
          </w:p>
        </w:tc>
        <w:tc>
          <w:tcPr>
            <w:tcW w:w="3210" w:type="dxa"/>
          </w:tcPr>
          <w:p w14:paraId="3294EB03" w14:textId="77777777" w:rsidR="002A333C" w:rsidRDefault="002A333C" w:rsidP="002A333C">
            <w:pPr>
              <w:cnfStyle w:val="000000100000" w:firstRow="0" w:lastRow="0" w:firstColumn="0" w:lastColumn="0" w:oddVBand="0" w:evenVBand="0" w:oddHBand="1" w:evenHBand="0" w:firstRowFirstColumn="0" w:firstRowLastColumn="0" w:lastRowFirstColumn="0" w:lastRowLastColumn="0"/>
            </w:pPr>
            <w:r>
              <w:t>Effective</w:t>
            </w:r>
          </w:p>
          <w:p w14:paraId="1608ABDB" w14:textId="77777777" w:rsidR="002A333C" w:rsidRDefault="002A333C" w:rsidP="002A333C">
            <w:pPr>
              <w:cnfStyle w:val="000000100000" w:firstRow="0" w:lastRow="0" w:firstColumn="0" w:lastColumn="0" w:oddVBand="0" w:evenVBand="0" w:oddHBand="1" w:evenHBand="0" w:firstRowFirstColumn="0" w:firstRowLastColumn="0" w:lastRowFirstColumn="0" w:lastRowLastColumn="0"/>
            </w:pPr>
            <w:r>
              <w:t>Sound</w:t>
            </w:r>
          </w:p>
          <w:p w14:paraId="141B0C8E" w14:textId="65B5BB43" w:rsidR="006F623A" w:rsidRDefault="002A333C" w:rsidP="002A333C">
            <w:pPr>
              <w:cnfStyle w:val="000000100000" w:firstRow="0" w:lastRow="0" w:firstColumn="0" w:lastColumn="0" w:oddVBand="0" w:evenVBand="0" w:oddHBand="1" w:evenHBand="0" w:firstRowFirstColumn="0" w:firstRowLastColumn="0" w:lastRowFirstColumn="0" w:lastRowLastColumn="0"/>
            </w:pPr>
            <w:r>
              <w:t>Limited</w:t>
            </w:r>
          </w:p>
        </w:tc>
      </w:tr>
      <w:tr w:rsidR="006F623A" w14:paraId="1689395D" w14:textId="14FE682A" w:rsidTr="00E60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2FD978E3" w14:textId="5EF4BCA9" w:rsidR="006F623A" w:rsidRDefault="005526EC" w:rsidP="005B3924">
            <w:r>
              <w:t>Conclusion</w:t>
            </w:r>
            <w:r w:rsidR="002A333C">
              <w:t xml:space="preserve"> – something interesting or exciting, a lesson learnt </w:t>
            </w:r>
          </w:p>
        </w:tc>
        <w:tc>
          <w:tcPr>
            <w:tcW w:w="3210" w:type="dxa"/>
          </w:tcPr>
          <w:p w14:paraId="44FF691E" w14:textId="77777777" w:rsidR="006F623A" w:rsidRDefault="006F623A" w:rsidP="005B3924">
            <w:pPr>
              <w:cnfStyle w:val="000000010000" w:firstRow="0" w:lastRow="0" w:firstColumn="0" w:lastColumn="0" w:oddVBand="0" w:evenVBand="0" w:oddHBand="0" w:evenHBand="1" w:firstRowFirstColumn="0" w:firstRowLastColumn="0" w:lastRowFirstColumn="0" w:lastRowLastColumn="0"/>
            </w:pPr>
          </w:p>
        </w:tc>
        <w:tc>
          <w:tcPr>
            <w:tcW w:w="3210" w:type="dxa"/>
          </w:tcPr>
          <w:p w14:paraId="5DEE7255" w14:textId="77777777" w:rsidR="002A333C" w:rsidRDefault="002A333C" w:rsidP="002A333C">
            <w:pPr>
              <w:cnfStyle w:val="000000010000" w:firstRow="0" w:lastRow="0" w:firstColumn="0" w:lastColumn="0" w:oddVBand="0" w:evenVBand="0" w:oddHBand="0" w:evenHBand="1" w:firstRowFirstColumn="0" w:firstRowLastColumn="0" w:lastRowFirstColumn="0" w:lastRowLastColumn="0"/>
            </w:pPr>
            <w:r>
              <w:t>Effective</w:t>
            </w:r>
          </w:p>
          <w:p w14:paraId="1FA50D02" w14:textId="77777777" w:rsidR="002A333C" w:rsidRDefault="002A333C" w:rsidP="002A333C">
            <w:pPr>
              <w:cnfStyle w:val="000000010000" w:firstRow="0" w:lastRow="0" w:firstColumn="0" w:lastColumn="0" w:oddVBand="0" w:evenVBand="0" w:oddHBand="0" w:evenHBand="1" w:firstRowFirstColumn="0" w:firstRowLastColumn="0" w:lastRowFirstColumn="0" w:lastRowLastColumn="0"/>
            </w:pPr>
            <w:r>
              <w:t>Sound</w:t>
            </w:r>
          </w:p>
          <w:p w14:paraId="7EEECFA6" w14:textId="19F0CF4F" w:rsidR="006F623A" w:rsidRDefault="002A333C" w:rsidP="002A333C">
            <w:pPr>
              <w:cnfStyle w:val="000000010000" w:firstRow="0" w:lastRow="0" w:firstColumn="0" w:lastColumn="0" w:oddVBand="0" w:evenVBand="0" w:oddHBand="0" w:evenHBand="1" w:firstRowFirstColumn="0" w:firstRowLastColumn="0" w:lastRowFirstColumn="0" w:lastRowLastColumn="0"/>
            </w:pPr>
            <w:r>
              <w:t>Limited</w:t>
            </w:r>
          </w:p>
        </w:tc>
      </w:tr>
      <w:tr w:rsidR="006F623A" w14:paraId="7926DAD3" w14:textId="018A2547" w:rsidTr="00E60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547D3F80" w14:textId="77777777" w:rsidR="006F623A" w:rsidRDefault="002A333C" w:rsidP="005B3924">
            <w:r>
              <w:t>Sequencing words</w:t>
            </w:r>
          </w:p>
          <w:p w14:paraId="296A5770" w14:textId="7049CC80" w:rsidR="002A333C" w:rsidRDefault="002A333C" w:rsidP="005B3924">
            <w:r>
              <w:t>Example</w:t>
            </w:r>
            <w:r w:rsidR="00172C73">
              <w:t>s</w:t>
            </w:r>
            <w:r>
              <w:t>: first</w:t>
            </w:r>
            <w:r w:rsidR="00172C73">
              <w:t>, then, next, in the end, finally</w:t>
            </w:r>
          </w:p>
        </w:tc>
        <w:tc>
          <w:tcPr>
            <w:tcW w:w="3210" w:type="dxa"/>
          </w:tcPr>
          <w:p w14:paraId="6FA9356F" w14:textId="77777777" w:rsidR="006F623A" w:rsidRDefault="006F623A" w:rsidP="005B3924">
            <w:pPr>
              <w:cnfStyle w:val="000000100000" w:firstRow="0" w:lastRow="0" w:firstColumn="0" w:lastColumn="0" w:oddVBand="0" w:evenVBand="0" w:oddHBand="1" w:evenHBand="0" w:firstRowFirstColumn="0" w:firstRowLastColumn="0" w:lastRowFirstColumn="0" w:lastRowLastColumn="0"/>
            </w:pPr>
          </w:p>
        </w:tc>
        <w:tc>
          <w:tcPr>
            <w:tcW w:w="3210" w:type="dxa"/>
          </w:tcPr>
          <w:p w14:paraId="0B1A5662" w14:textId="77777777" w:rsidR="002A333C" w:rsidRDefault="002A333C" w:rsidP="002A333C">
            <w:pPr>
              <w:cnfStyle w:val="000000100000" w:firstRow="0" w:lastRow="0" w:firstColumn="0" w:lastColumn="0" w:oddVBand="0" w:evenVBand="0" w:oddHBand="1" w:evenHBand="0" w:firstRowFirstColumn="0" w:firstRowLastColumn="0" w:lastRowFirstColumn="0" w:lastRowLastColumn="0"/>
            </w:pPr>
            <w:r>
              <w:t>Effective</w:t>
            </w:r>
          </w:p>
          <w:p w14:paraId="0C709385" w14:textId="77777777" w:rsidR="002A333C" w:rsidRDefault="002A333C" w:rsidP="002A333C">
            <w:pPr>
              <w:cnfStyle w:val="000000100000" w:firstRow="0" w:lastRow="0" w:firstColumn="0" w:lastColumn="0" w:oddVBand="0" w:evenVBand="0" w:oddHBand="1" w:evenHBand="0" w:firstRowFirstColumn="0" w:firstRowLastColumn="0" w:lastRowFirstColumn="0" w:lastRowLastColumn="0"/>
            </w:pPr>
            <w:r>
              <w:t>Sound</w:t>
            </w:r>
          </w:p>
          <w:p w14:paraId="2BC4B8FC" w14:textId="55D80558" w:rsidR="006F623A" w:rsidRDefault="002A333C" w:rsidP="002A333C">
            <w:pPr>
              <w:cnfStyle w:val="000000100000" w:firstRow="0" w:lastRow="0" w:firstColumn="0" w:lastColumn="0" w:oddVBand="0" w:evenVBand="0" w:oddHBand="1" w:evenHBand="0" w:firstRowFirstColumn="0" w:firstRowLastColumn="0" w:lastRowFirstColumn="0" w:lastRowLastColumn="0"/>
            </w:pPr>
            <w:r>
              <w:t>Limited</w:t>
            </w:r>
          </w:p>
        </w:tc>
      </w:tr>
      <w:tr w:rsidR="006F623A" w14:paraId="1D882C45" w14:textId="1B435FBC" w:rsidTr="00E60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AC85AC3" w14:textId="471D4343" w:rsidR="006F623A" w:rsidRDefault="00172C73" w:rsidP="005B3924">
            <w:r>
              <w:t>Lin</w:t>
            </w:r>
            <w:r w:rsidR="00D65727">
              <w:t>k</w:t>
            </w:r>
            <w:r>
              <w:t>ing words</w:t>
            </w:r>
          </w:p>
          <w:p w14:paraId="62A5D114" w14:textId="6DBC6A60" w:rsidR="00172C73" w:rsidRDefault="00172C73" w:rsidP="005B3924">
            <w:r>
              <w:t>Examples: so, because</w:t>
            </w:r>
          </w:p>
        </w:tc>
        <w:tc>
          <w:tcPr>
            <w:tcW w:w="3210" w:type="dxa"/>
          </w:tcPr>
          <w:p w14:paraId="0E52D2FF" w14:textId="77777777" w:rsidR="006F623A" w:rsidRDefault="006F623A" w:rsidP="005B3924">
            <w:pPr>
              <w:cnfStyle w:val="000000010000" w:firstRow="0" w:lastRow="0" w:firstColumn="0" w:lastColumn="0" w:oddVBand="0" w:evenVBand="0" w:oddHBand="0" w:evenHBand="1" w:firstRowFirstColumn="0" w:firstRowLastColumn="0" w:lastRowFirstColumn="0" w:lastRowLastColumn="0"/>
            </w:pPr>
          </w:p>
        </w:tc>
        <w:tc>
          <w:tcPr>
            <w:tcW w:w="3210" w:type="dxa"/>
          </w:tcPr>
          <w:p w14:paraId="740C9217" w14:textId="77777777" w:rsidR="002A333C" w:rsidRDefault="002A333C" w:rsidP="002A333C">
            <w:pPr>
              <w:cnfStyle w:val="000000010000" w:firstRow="0" w:lastRow="0" w:firstColumn="0" w:lastColumn="0" w:oddVBand="0" w:evenVBand="0" w:oddHBand="0" w:evenHBand="1" w:firstRowFirstColumn="0" w:firstRowLastColumn="0" w:lastRowFirstColumn="0" w:lastRowLastColumn="0"/>
            </w:pPr>
            <w:r>
              <w:t>Effective</w:t>
            </w:r>
          </w:p>
          <w:p w14:paraId="214D815B" w14:textId="77777777" w:rsidR="002A333C" w:rsidRDefault="002A333C" w:rsidP="002A333C">
            <w:pPr>
              <w:cnfStyle w:val="000000010000" w:firstRow="0" w:lastRow="0" w:firstColumn="0" w:lastColumn="0" w:oddVBand="0" w:evenVBand="0" w:oddHBand="0" w:evenHBand="1" w:firstRowFirstColumn="0" w:firstRowLastColumn="0" w:lastRowFirstColumn="0" w:lastRowLastColumn="0"/>
            </w:pPr>
            <w:r>
              <w:t>Sound</w:t>
            </w:r>
          </w:p>
          <w:p w14:paraId="02BC70F0" w14:textId="3568436C" w:rsidR="006F623A" w:rsidRDefault="002A333C" w:rsidP="002A333C">
            <w:pPr>
              <w:cnfStyle w:val="000000010000" w:firstRow="0" w:lastRow="0" w:firstColumn="0" w:lastColumn="0" w:oddVBand="0" w:evenVBand="0" w:oddHBand="0" w:evenHBand="1" w:firstRowFirstColumn="0" w:firstRowLastColumn="0" w:lastRowFirstColumn="0" w:lastRowLastColumn="0"/>
            </w:pPr>
            <w:r>
              <w:t>Limited</w:t>
            </w:r>
          </w:p>
        </w:tc>
      </w:tr>
      <w:tr w:rsidR="00172C73" w14:paraId="33169855" w14:textId="77777777" w:rsidTr="00E60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7D22918" w14:textId="32723A99" w:rsidR="00172C73" w:rsidRDefault="00172C73" w:rsidP="005B3924">
            <w:r>
              <w:t>Vocabulary</w:t>
            </w:r>
          </w:p>
        </w:tc>
        <w:tc>
          <w:tcPr>
            <w:tcW w:w="3210" w:type="dxa"/>
          </w:tcPr>
          <w:p w14:paraId="247F26C8" w14:textId="77777777" w:rsidR="00172C73" w:rsidRDefault="00172C73" w:rsidP="005B3924">
            <w:pPr>
              <w:cnfStyle w:val="000000100000" w:firstRow="0" w:lastRow="0" w:firstColumn="0" w:lastColumn="0" w:oddVBand="0" w:evenVBand="0" w:oddHBand="1" w:evenHBand="0" w:firstRowFirstColumn="0" w:firstRowLastColumn="0" w:lastRowFirstColumn="0" w:lastRowLastColumn="0"/>
            </w:pPr>
          </w:p>
        </w:tc>
        <w:tc>
          <w:tcPr>
            <w:tcW w:w="3210" w:type="dxa"/>
          </w:tcPr>
          <w:p w14:paraId="633EBD52" w14:textId="77777777" w:rsidR="00172C73" w:rsidRDefault="00172C73" w:rsidP="00172C73">
            <w:pPr>
              <w:cnfStyle w:val="000000100000" w:firstRow="0" w:lastRow="0" w:firstColumn="0" w:lastColumn="0" w:oddVBand="0" w:evenVBand="0" w:oddHBand="1" w:evenHBand="0" w:firstRowFirstColumn="0" w:firstRowLastColumn="0" w:lastRowFirstColumn="0" w:lastRowLastColumn="0"/>
            </w:pPr>
            <w:r>
              <w:t>Effective</w:t>
            </w:r>
          </w:p>
          <w:p w14:paraId="78F1E666" w14:textId="77777777" w:rsidR="00172C73" w:rsidRDefault="00172C73" w:rsidP="00172C73">
            <w:pPr>
              <w:cnfStyle w:val="000000100000" w:firstRow="0" w:lastRow="0" w:firstColumn="0" w:lastColumn="0" w:oddVBand="0" w:evenVBand="0" w:oddHBand="1" w:evenHBand="0" w:firstRowFirstColumn="0" w:firstRowLastColumn="0" w:lastRowFirstColumn="0" w:lastRowLastColumn="0"/>
            </w:pPr>
            <w:r>
              <w:t>Sound</w:t>
            </w:r>
          </w:p>
          <w:p w14:paraId="3CFF8ED0" w14:textId="7320E1AB" w:rsidR="00172C73" w:rsidRDefault="00172C73" w:rsidP="00172C73">
            <w:pPr>
              <w:cnfStyle w:val="000000100000" w:firstRow="0" w:lastRow="0" w:firstColumn="0" w:lastColumn="0" w:oddVBand="0" w:evenVBand="0" w:oddHBand="1" w:evenHBand="0" w:firstRowFirstColumn="0" w:firstRowLastColumn="0" w:lastRowFirstColumn="0" w:lastRowLastColumn="0"/>
            </w:pPr>
            <w:r>
              <w:t>Limited</w:t>
            </w:r>
          </w:p>
        </w:tc>
      </w:tr>
      <w:tr w:rsidR="00B82328" w14:paraId="53CFC907" w14:textId="77777777" w:rsidTr="00E60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820F98A" w14:textId="77777777" w:rsidR="00B82328" w:rsidRDefault="00B82328" w:rsidP="005B3924">
            <w:r>
              <w:t xml:space="preserve">Delivery </w:t>
            </w:r>
          </w:p>
          <w:p w14:paraId="154E914F" w14:textId="32ADA044" w:rsidR="005E1D90" w:rsidRDefault="005E1D90" w:rsidP="005B3924">
            <w:r>
              <w:lastRenderedPageBreak/>
              <w:t>Examples: intonation, emphasis, volume, pace and timing</w:t>
            </w:r>
          </w:p>
        </w:tc>
        <w:tc>
          <w:tcPr>
            <w:tcW w:w="3210" w:type="dxa"/>
          </w:tcPr>
          <w:p w14:paraId="02294710" w14:textId="77777777" w:rsidR="00B82328" w:rsidRDefault="00B82328" w:rsidP="005B3924">
            <w:pPr>
              <w:cnfStyle w:val="000000010000" w:firstRow="0" w:lastRow="0" w:firstColumn="0" w:lastColumn="0" w:oddVBand="0" w:evenVBand="0" w:oddHBand="0" w:evenHBand="1" w:firstRowFirstColumn="0" w:firstRowLastColumn="0" w:lastRowFirstColumn="0" w:lastRowLastColumn="0"/>
            </w:pPr>
          </w:p>
        </w:tc>
        <w:tc>
          <w:tcPr>
            <w:tcW w:w="3210" w:type="dxa"/>
          </w:tcPr>
          <w:p w14:paraId="659FEE75" w14:textId="77777777" w:rsidR="005E1D90" w:rsidRDefault="005E1D90" w:rsidP="005E1D90">
            <w:pPr>
              <w:cnfStyle w:val="000000010000" w:firstRow="0" w:lastRow="0" w:firstColumn="0" w:lastColumn="0" w:oddVBand="0" w:evenVBand="0" w:oddHBand="0" w:evenHBand="1" w:firstRowFirstColumn="0" w:firstRowLastColumn="0" w:lastRowFirstColumn="0" w:lastRowLastColumn="0"/>
            </w:pPr>
            <w:r>
              <w:t>Effective</w:t>
            </w:r>
          </w:p>
          <w:p w14:paraId="438BF4D1" w14:textId="77777777" w:rsidR="005E1D90" w:rsidRDefault="005E1D90" w:rsidP="005E1D90">
            <w:pPr>
              <w:cnfStyle w:val="000000010000" w:firstRow="0" w:lastRow="0" w:firstColumn="0" w:lastColumn="0" w:oddVBand="0" w:evenVBand="0" w:oddHBand="0" w:evenHBand="1" w:firstRowFirstColumn="0" w:firstRowLastColumn="0" w:lastRowFirstColumn="0" w:lastRowLastColumn="0"/>
            </w:pPr>
            <w:r>
              <w:lastRenderedPageBreak/>
              <w:t>Sound</w:t>
            </w:r>
          </w:p>
          <w:p w14:paraId="0497EF9B" w14:textId="6B3BC87F" w:rsidR="00B82328" w:rsidRDefault="005E1D90" w:rsidP="005E1D90">
            <w:pPr>
              <w:cnfStyle w:val="000000010000" w:firstRow="0" w:lastRow="0" w:firstColumn="0" w:lastColumn="0" w:oddVBand="0" w:evenVBand="0" w:oddHBand="0" w:evenHBand="1" w:firstRowFirstColumn="0" w:firstRowLastColumn="0" w:lastRowFirstColumn="0" w:lastRowLastColumn="0"/>
            </w:pPr>
            <w:r>
              <w:t>Limited</w:t>
            </w:r>
          </w:p>
        </w:tc>
      </w:tr>
    </w:tbl>
    <w:p w14:paraId="52C95510" w14:textId="77777777" w:rsidR="001F5165" w:rsidRDefault="00AB26E8" w:rsidP="008A7A01">
      <w:pPr>
        <w:pStyle w:val="ListNumber"/>
        <w:numPr>
          <w:ilvl w:val="0"/>
          <w:numId w:val="4"/>
        </w:numPr>
      </w:pPr>
      <w:r>
        <w:lastRenderedPageBreak/>
        <w:t xml:space="preserve">Discuss the feedback with your peers offering </w:t>
      </w:r>
      <w:r w:rsidR="00AA0864">
        <w:t>2</w:t>
      </w:r>
      <w:r w:rsidR="00B51261">
        <w:t xml:space="preserve"> stars (things they did well) and a wish (things they can improve)</w:t>
      </w:r>
      <w:r w:rsidR="00D65727">
        <w:t xml:space="preserve"> as overall feedback on the delivery of their anecdote. </w:t>
      </w:r>
    </w:p>
    <w:p w14:paraId="16A7CD47" w14:textId="77777777" w:rsidR="001F5165" w:rsidRDefault="001F5165">
      <w:pPr>
        <w:suppressAutoHyphens w:val="0"/>
        <w:spacing w:before="0" w:after="160" w:line="259" w:lineRule="auto"/>
      </w:pPr>
      <w:r>
        <w:br w:type="page"/>
      </w:r>
    </w:p>
    <w:p w14:paraId="79C4ED06" w14:textId="50A03998" w:rsidR="001F5165" w:rsidRDefault="001F5165" w:rsidP="001F5165">
      <w:pPr>
        <w:pStyle w:val="Heading2"/>
      </w:pPr>
      <w:bookmarkStart w:id="42" w:name="_Toc175904334"/>
      <w:r>
        <w:lastRenderedPageBreak/>
        <w:t>Phase 2, activity 9 – check</w:t>
      </w:r>
      <w:r w:rsidR="00357B0C">
        <w:t>ing</w:t>
      </w:r>
      <w:r>
        <w:t xml:space="preserve"> for understanding</w:t>
      </w:r>
      <w:bookmarkEnd w:id="42"/>
    </w:p>
    <w:p w14:paraId="7210AE4D" w14:textId="77777777" w:rsidR="002C76A2" w:rsidRDefault="002C76A2" w:rsidP="008A7A01">
      <w:pPr>
        <w:pStyle w:val="ListNumber"/>
        <w:numPr>
          <w:ilvl w:val="0"/>
          <w:numId w:val="74"/>
        </w:numPr>
      </w:pPr>
      <w:r w:rsidRPr="002C76A2">
        <w:t>Using your knowledge and understanding of anecdotes, complete the following sentences.</w:t>
      </w:r>
    </w:p>
    <w:p w14:paraId="01FC58BD" w14:textId="0C4DD7F3" w:rsidR="002C76A2" w:rsidRPr="001B3DE3" w:rsidRDefault="00E312F0" w:rsidP="008A7A01">
      <w:pPr>
        <w:pStyle w:val="ListNumber2"/>
        <w:numPr>
          <w:ilvl w:val="0"/>
          <w:numId w:val="96"/>
        </w:numPr>
      </w:pPr>
      <w:r w:rsidRPr="001B3DE3">
        <w:t>An anecdote is a short or amusing story about a real __________________ or __________________.</w:t>
      </w:r>
    </w:p>
    <w:p w14:paraId="72456A0F" w14:textId="3CE7CCFF" w:rsidR="00E312F0" w:rsidRPr="001B3DE3" w:rsidRDefault="001B5EA4" w:rsidP="008A7A01">
      <w:pPr>
        <w:pStyle w:val="ListNumber2"/>
        <w:numPr>
          <w:ilvl w:val="0"/>
          <w:numId w:val="96"/>
        </w:numPr>
      </w:pPr>
      <w:r w:rsidRPr="001B3DE3">
        <w:t>Anecdotes are typically used to ___________________________________________.</w:t>
      </w:r>
    </w:p>
    <w:p w14:paraId="6D771E3C" w14:textId="1922ECC3" w:rsidR="001B5EA4" w:rsidRPr="001B3DE3" w:rsidRDefault="001B5EA4" w:rsidP="008A7A01">
      <w:pPr>
        <w:pStyle w:val="ListNumber2"/>
        <w:numPr>
          <w:ilvl w:val="0"/>
          <w:numId w:val="96"/>
        </w:numPr>
      </w:pPr>
      <w:r w:rsidRPr="001B3DE3">
        <w:t xml:space="preserve">Using </w:t>
      </w:r>
      <w:r w:rsidR="00536A97" w:rsidRPr="001B3DE3">
        <w:t xml:space="preserve">temporal </w:t>
      </w:r>
      <w:r w:rsidR="005E7AFD" w:rsidRPr="001B3DE3">
        <w:t>connectives</w:t>
      </w:r>
      <w:r w:rsidRPr="001B3DE3">
        <w:t xml:space="preserve"> such as _______________, ______________ or ______________ help to struct</w:t>
      </w:r>
      <w:r w:rsidR="00994EEC" w:rsidRPr="001B3DE3">
        <w:t>ure an anecdote in the order it occurred.</w:t>
      </w:r>
    </w:p>
    <w:p w14:paraId="36556449" w14:textId="4B16F5D0" w:rsidR="00994EEC" w:rsidRPr="001B3DE3" w:rsidRDefault="00154AD5" w:rsidP="008A7A01">
      <w:pPr>
        <w:pStyle w:val="ListNumber2"/>
        <w:numPr>
          <w:ilvl w:val="0"/>
          <w:numId w:val="96"/>
        </w:numPr>
      </w:pPr>
      <w:r w:rsidRPr="001B3DE3">
        <w:t>Anecdotes are used in discursive writing to __________________________________ _____________________________________________________________________</w:t>
      </w:r>
      <w:r w:rsidR="005C2116" w:rsidRPr="001B3DE3">
        <w:t xml:space="preserve"> _____________________________________________________________________</w:t>
      </w:r>
      <w:r w:rsidR="001B3DE3">
        <w:t>.</w:t>
      </w:r>
    </w:p>
    <w:p w14:paraId="70981B2B" w14:textId="40CC8AF9" w:rsidR="005F24FD" w:rsidRPr="00D65727" w:rsidRDefault="005F24FD" w:rsidP="002C76A2">
      <w:pPr>
        <w:pStyle w:val="ListNumber"/>
        <w:numPr>
          <w:ilvl w:val="0"/>
          <w:numId w:val="0"/>
        </w:numPr>
        <w:ind w:left="567" w:hanging="567"/>
      </w:pPr>
      <w:r>
        <w:br w:type="page"/>
      </w:r>
    </w:p>
    <w:p w14:paraId="62C636E0" w14:textId="13ED2F2C" w:rsidR="00C13744" w:rsidRDefault="00C13744" w:rsidP="003B7C48">
      <w:pPr>
        <w:pStyle w:val="Heading1"/>
      </w:pPr>
      <w:bookmarkStart w:id="43" w:name="_Toc175904335"/>
      <w:r>
        <w:lastRenderedPageBreak/>
        <w:t>Phase 3 – discovering and engaging analytically with the core text</w:t>
      </w:r>
      <w:bookmarkEnd w:id="27"/>
      <w:bookmarkEnd w:id="43"/>
    </w:p>
    <w:p w14:paraId="5C927ED9" w14:textId="77777777" w:rsidR="00220B63" w:rsidRDefault="0041233E" w:rsidP="0041233E">
      <w:pPr>
        <w:pStyle w:val="FeatureBox2"/>
      </w:pPr>
      <w:r w:rsidRPr="0041233E">
        <w:t xml:space="preserve">The ‘discovering and engaging analytically with the core text’ phase facilitates a strong initial personal connection to the texts. Students will study key scenes from both the play and the film and draw connections between their representations of characters and ideas. </w:t>
      </w:r>
    </w:p>
    <w:p w14:paraId="49F5AC9A" w14:textId="77777777" w:rsidR="00220B63" w:rsidRDefault="00220B63" w:rsidP="00220B63">
      <w:pPr>
        <w:pStyle w:val="FeatureBox2"/>
      </w:pPr>
      <w:r>
        <w:t>The aim of this phase is to develop an understanding of the distinctive language forms and features of the texts, specific to their contexts, genre and type of text. Students begin investigating the ways language forms and features are used by composers for specific purposes and effects. Students are guided to respond analytically and experiment with the application of known and new knowledge and skills.</w:t>
      </w:r>
    </w:p>
    <w:p w14:paraId="64330A59" w14:textId="3D904DFB" w:rsidR="00426E4C" w:rsidRDefault="003B6AAA" w:rsidP="00220B63">
      <w:pPr>
        <w:pStyle w:val="FeatureBox2"/>
        <w:rPr>
          <w:rFonts w:eastAsiaTheme="majorEastAsia"/>
          <w:bCs/>
          <w:color w:val="002664"/>
          <w:sz w:val="36"/>
          <w:szCs w:val="48"/>
        </w:rPr>
      </w:pPr>
      <w:r>
        <w:t>Through</w:t>
      </w:r>
      <w:r w:rsidR="00220B63">
        <w:t xml:space="preserve"> this phase</w:t>
      </w:r>
      <w:r>
        <w:t>, students develop</w:t>
      </w:r>
      <w:r w:rsidR="00220B63">
        <w:t xml:space="preserve"> an appreciation of the intertextual connections between </w:t>
      </w:r>
      <w:r w:rsidR="00220B63" w:rsidRPr="00220B63">
        <w:rPr>
          <w:i/>
          <w:iCs/>
        </w:rPr>
        <w:t>The Tragedy of Romeo and Juliet</w:t>
      </w:r>
      <w:r w:rsidR="00220B63">
        <w:t xml:space="preserve"> and </w:t>
      </w:r>
      <w:r w:rsidR="00220B63" w:rsidRPr="00220B63">
        <w:rPr>
          <w:i/>
          <w:iCs/>
        </w:rPr>
        <w:t>Warm Bodies</w:t>
      </w:r>
      <w:r w:rsidR="00220B63">
        <w:t>. Students develop an understanding of how the characters and plot of Levine’s adaptation are inspired by but different to Shakespeare’s characters.</w:t>
      </w:r>
      <w:r w:rsidR="00426E4C">
        <w:br w:type="page"/>
      </w:r>
    </w:p>
    <w:p w14:paraId="094C8E84" w14:textId="6463D018" w:rsidR="00146550" w:rsidRDefault="00A92EB8" w:rsidP="00426E4C">
      <w:pPr>
        <w:pStyle w:val="Heading2"/>
      </w:pPr>
      <w:bookmarkStart w:id="44" w:name="_Toc175904336"/>
      <w:r>
        <w:lastRenderedPageBreak/>
        <w:t xml:space="preserve">Phase 3, resource 1 – prologue of </w:t>
      </w:r>
      <w:r w:rsidRPr="0017389E">
        <w:rPr>
          <w:i/>
        </w:rPr>
        <w:t>The Tragedy of Romeo and Juliet</w:t>
      </w:r>
      <w:r>
        <w:t xml:space="preserve"> </w:t>
      </w:r>
      <w:r w:rsidR="008F1891">
        <w:t>–</w:t>
      </w:r>
      <w:r>
        <w:t xml:space="preserve"> PowerPoint</w:t>
      </w:r>
      <w:bookmarkEnd w:id="44"/>
      <w:r w:rsidR="008F1891">
        <w:t xml:space="preserve"> </w:t>
      </w:r>
    </w:p>
    <w:p w14:paraId="56F61AAD" w14:textId="683CC2CE" w:rsidR="00C60B8F" w:rsidRDefault="00B906E6" w:rsidP="00C60B8F">
      <w:pPr>
        <w:pStyle w:val="FeatureBox2"/>
      </w:pPr>
      <w:r w:rsidRPr="00C60B8F">
        <w:rPr>
          <w:rStyle w:val="Strong"/>
        </w:rPr>
        <w:t xml:space="preserve">Teacher </w:t>
      </w:r>
      <w:proofErr w:type="gramStart"/>
      <w:r w:rsidRPr="00C60B8F">
        <w:rPr>
          <w:rStyle w:val="Strong"/>
        </w:rPr>
        <w:t>note</w:t>
      </w:r>
      <w:proofErr w:type="gramEnd"/>
      <w:r w:rsidRPr="00C60B8F">
        <w:rPr>
          <w:rStyle w:val="Strong"/>
        </w:rPr>
        <w:t>:</w:t>
      </w:r>
      <w:r>
        <w:t xml:space="preserve"> </w:t>
      </w:r>
      <w:r w:rsidRPr="00C60B8F">
        <w:rPr>
          <w:rStyle w:val="Strong"/>
        </w:rPr>
        <w:t xml:space="preserve">Phase </w:t>
      </w:r>
      <w:r w:rsidR="00C60B8F" w:rsidRPr="00C60B8F">
        <w:rPr>
          <w:rStyle w:val="Strong"/>
        </w:rPr>
        <w:t>3, resource 1 – prologue of The Tragedy of Romeo and Juliet</w:t>
      </w:r>
      <w:r w:rsidRPr="00C60B8F">
        <w:rPr>
          <w:rStyle w:val="Strong"/>
        </w:rPr>
        <w:t xml:space="preserve"> – PowerPoint</w:t>
      </w:r>
      <w:r>
        <w:t xml:space="preserve"> can be used to support teachers and students in this learning sequence. This resource can be</w:t>
      </w:r>
      <w:r w:rsidR="00C60B8F">
        <w:t xml:space="preserve"> </w:t>
      </w:r>
      <w:r>
        <w:t xml:space="preserve">downloaded from </w:t>
      </w:r>
      <w:hyperlink r:id="rId126" w:history="1">
        <w:r w:rsidRPr="00C60B8F">
          <w:rPr>
            <w:rStyle w:val="Hyperlink"/>
          </w:rPr>
          <w:t>Planning, programming and assessing English 7–10</w:t>
        </w:r>
      </w:hyperlink>
      <w:r w:rsidR="00C60B8F">
        <w:t>.</w:t>
      </w:r>
      <w:r w:rsidR="00B4638B">
        <w:t xml:space="preserve"> This PowerPoint contains slides and activities to accompany</w:t>
      </w:r>
      <w:r w:rsidR="00B4638B" w:rsidRPr="00B4638B">
        <w:t xml:space="preserve"> </w:t>
      </w:r>
      <w:r w:rsidR="00B4638B" w:rsidRPr="00EB7782">
        <w:rPr>
          <w:rStyle w:val="Strong"/>
        </w:rPr>
        <w:t>Phase 3, resource 2 – introducing sonnets</w:t>
      </w:r>
      <w:r w:rsidR="00B4638B">
        <w:t xml:space="preserve"> and</w:t>
      </w:r>
      <w:r w:rsidR="00B4638B" w:rsidRPr="00B4638B">
        <w:t xml:space="preserve"> </w:t>
      </w:r>
      <w:r w:rsidR="00B4638B" w:rsidRPr="00EB7782">
        <w:rPr>
          <w:rStyle w:val="Strong"/>
        </w:rPr>
        <w:t>Phase 3, activity 1 – translating the prologue</w:t>
      </w:r>
      <w:r w:rsidR="00B4638B">
        <w:t>.</w:t>
      </w:r>
    </w:p>
    <w:p w14:paraId="2B1126C8" w14:textId="05FD06AF" w:rsidR="00426E4C" w:rsidRDefault="00426E4C">
      <w:pPr>
        <w:suppressAutoHyphens w:val="0"/>
        <w:spacing w:before="0" w:after="160" w:line="259" w:lineRule="auto"/>
        <w:rPr>
          <w:rFonts w:eastAsiaTheme="majorEastAsia"/>
          <w:bCs/>
          <w:color w:val="002664"/>
          <w:sz w:val="36"/>
          <w:szCs w:val="48"/>
        </w:rPr>
      </w:pPr>
      <w:r>
        <w:br w:type="page"/>
      </w:r>
    </w:p>
    <w:p w14:paraId="23FACE7E" w14:textId="0D2C2873" w:rsidR="008F1891" w:rsidRDefault="008F1891" w:rsidP="00426E4C">
      <w:pPr>
        <w:pStyle w:val="Heading2"/>
      </w:pPr>
      <w:bookmarkStart w:id="45" w:name="_Toc175904337"/>
      <w:r>
        <w:lastRenderedPageBreak/>
        <w:t xml:space="preserve">Phase 3, resource </w:t>
      </w:r>
      <w:r w:rsidR="006C5FB5">
        <w:t>2</w:t>
      </w:r>
      <w:r>
        <w:t xml:space="preserve"> – introducing sonnets</w:t>
      </w:r>
      <w:bookmarkEnd w:id="45"/>
    </w:p>
    <w:p w14:paraId="447E76D3" w14:textId="0D376E20" w:rsidR="00846D37" w:rsidRPr="007103A6" w:rsidRDefault="00A262BA" w:rsidP="00A262BA">
      <w:pPr>
        <w:pStyle w:val="FeatureBox2"/>
      </w:pPr>
      <w:r>
        <w:rPr>
          <w:b/>
          <w:bCs/>
        </w:rPr>
        <w:t xml:space="preserve">Teacher </w:t>
      </w:r>
      <w:proofErr w:type="gramStart"/>
      <w:r>
        <w:rPr>
          <w:b/>
          <w:bCs/>
        </w:rPr>
        <w:t>note</w:t>
      </w:r>
      <w:proofErr w:type="gramEnd"/>
      <w:r>
        <w:rPr>
          <w:b/>
          <w:bCs/>
        </w:rPr>
        <w:t xml:space="preserve">: </w:t>
      </w:r>
      <w:r>
        <w:t>this resource is designed t</w:t>
      </w:r>
      <w:r w:rsidR="00BA59EB">
        <w:t xml:space="preserve">o be used with </w:t>
      </w:r>
      <w:r w:rsidR="00BA59EB" w:rsidRPr="00BA59EB">
        <w:rPr>
          <w:b/>
          <w:bCs/>
        </w:rPr>
        <w:t>Phase 3, resource 1 –</w:t>
      </w:r>
      <w:r w:rsidR="00FC1650">
        <w:rPr>
          <w:b/>
          <w:bCs/>
        </w:rPr>
        <w:t xml:space="preserve"> </w:t>
      </w:r>
      <w:r w:rsidR="00BA59EB" w:rsidRPr="00BA59EB">
        <w:rPr>
          <w:b/>
          <w:bCs/>
        </w:rPr>
        <w:t xml:space="preserve">prologue of </w:t>
      </w:r>
      <w:r w:rsidR="00BA59EB" w:rsidRPr="00BA59EB">
        <w:rPr>
          <w:b/>
          <w:bCs/>
          <w:i/>
          <w:iCs/>
        </w:rPr>
        <w:t xml:space="preserve">The Tragedy of Romeo and Juliet – </w:t>
      </w:r>
      <w:r w:rsidR="00BA59EB" w:rsidRPr="00BA59EB">
        <w:rPr>
          <w:b/>
          <w:bCs/>
        </w:rPr>
        <w:t>PowerPoint</w:t>
      </w:r>
      <w:r w:rsidR="00BA59EB">
        <w:t>.</w:t>
      </w:r>
      <w:r w:rsidR="0016395F">
        <w:t xml:space="preserve"> It </w:t>
      </w:r>
      <w:r w:rsidR="00E31589">
        <w:t>uses</w:t>
      </w:r>
      <w:r w:rsidR="0016395F">
        <w:t xml:space="preserve"> students’ prior knowledge of sonnets</w:t>
      </w:r>
      <w:r w:rsidR="007103A6">
        <w:t xml:space="preserve"> from the </w:t>
      </w:r>
      <w:r w:rsidR="007103A6">
        <w:rPr>
          <w:b/>
          <w:bCs/>
        </w:rPr>
        <w:t>Reshaping the world – Year 10, Term 2</w:t>
      </w:r>
      <w:r w:rsidR="007103A6">
        <w:t xml:space="preserve"> program.</w:t>
      </w:r>
    </w:p>
    <w:p w14:paraId="76AAAD14" w14:textId="383C5F83" w:rsidR="00C350D0" w:rsidRDefault="008366E4" w:rsidP="00846D37">
      <w:r>
        <w:t>Epigraphs and prologues both set the scene for what is to come in a narrative.</w:t>
      </w:r>
    </w:p>
    <w:p w14:paraId="6E3D4F2B" w14:textId="573D24EE" w:rsidR="00D6404B" w:rsidRDefault="00D6404B" w:rsidP="00846D37">
      <w:r>
        <w:t>An epigraph:</w:t>
      </w:r>
    </w:p>
    <w:p w14:paraId="2E361006" w14:textId="1BE63A77" w:rsidR="00D6404B" w:rsidRDefault="00C35F08" w:rsidP="001B3DE3">
      <w:pPr>
        <w:pStyle w:val="ListBullet"/>
      </w:pPr>
      <w:r>
        <w:t>is a short qu</w:t>
      </w:r>
      <w:r w:rsidR="00A524AB">
        <w:t>otation, poem or statement at the beginning of a text</w:t>
      </w:r>
    </w:p>
    <w:p w14:paraId="2527365E" w14:textId="22886B83" w:rsidR="00A524AB" w:rsidRDefault="005A2135" w:rsidP="001B3DE3">
      <w:pPr>
        <w:pStyle w:val="ListBullet"/>
      </w:pPr>
      <w:r>
        <w:t>often refers to</w:t>
      </w:r>
      <w:r w:rsidR="0010650D">
        <w:t xml:space="preserve"> another piece of literature</w:t>
      </w:r>
      <w:r w:rsidR="00601967">
        <w:t xml:space="preserve"> to suggest the key ideas </w:t>
      </w:r>
      <w:r w:rsidR="000E19AB">
        <w:t xml:space="preserve">or </w:t>
      </w:r>
      <w:r w:rsidR="00601967">
        <w:t>themes of the text</w:t>
      </w:r>
      <w:r w:rsidR="00A8642F">
        <w:t>.</w:t>
      </w:r>
    </w:p>
    <w:p w14:paraId="11475749" w14:textId="3209B4DB" w:rsidR="00A8642F" w:rsidRDefault="007F4769" w:rsidP="00A8642F">
      <w:r>
        <w:t>A prologue:</w:t>
      </w:r>
    </w:p>
    <w:p w14:paraId="471604D0" w14:textId="490F89E5" w:rsidR="00E7601A" w:rsidRDefault="00563113" w:rsidP="001B3DE3">
      <w:pPr>
        <w:pStyle w:val="ListBullet"/>
      </w:pPr>
      <w:r>
        <w:t>is a narrative device that draws readers into a text</w:t>
      </w:r>
    </w:p>
    <w:p w14:paraId="78EF6FFD" w14:textId="0B9CFDE2" w:rsidR="00D74066" w:rsidRDefault="00201AC1" w:rsidP="001B3DE3">
      <w:pPr>
        <w:pStyle w:val="ListBullet"/>
      </w:pPr>
      <w:r>
        <w:t>often provides a short dramatic opening scene</w:t>
      </w:r>
    </w:p>
    <w:p w14:paraId="52F29F9B" w14:textId="1FC913BA" w:rsidR="001C5214" w:rsidRDefault="001C5214" w:rsidP="001B3DE3">
      <w:pPr>
        <w:pStyle w:val="ListBullet"/>
      </w:pPr>
      <w:r>
        <w:t xml:space="preserve">sits apart </w:t>
      </w:r>
      <w:r w:rsidR="0079520F">
        <w:t>from the rest of the narrative by time or</w:t>
      </w:r>
      <w:r w:rsidR="00982128">
        <w:t xml:space="preserve"> viewpoint</w:t>
      </w:r>
    </w:p>
    <w:p w14:paraId="15D23586" w14:textId="75BA9BA7" w:rsidR="00982128" w:rsidRDefault="00254ECB" w:rsidP="001B3DE3">
      <w:pPr>
        <w:pStyle w:val="ListBullet"/>
      </w:pPr>
      <w:r>
        <w:t>is usually longer than an epigraph</w:t>
      </w:r>
      <w:r w:rsidR="002D01BD">
        <w:t xml:space="preserve"> but shorter than a chapter or scene</w:t>
      </w:r>
      <w:r w:rsidR="00D83A5B">
        <w:t>.</w:t>
      </w:r>
    </w:p>
    <w:p w14:paraId="37C8F79F" w14:textId="19045BFE" w:rsidR="001200FF" w:rsidRDefault="001200FF" w:rsidP="000D7BD6">
      <w:r>
        <w:t>A prologue can be used to</w:t>
      </w:r>
      <w:r w:rsidR="005B5380">
        <w:t>:</w:t>
      </w:r>
    </w:p>
    <w:p w14:paraId="495FDC4E" w14:textId="0E25E1A2" w:rsidR="005B5380" w:rsidRDefault="005B5380" w:rsidP="001B3DE3">
      <w:pPr>
        <w:pStyle w:val="ListBullet"/>
      </w:pPr>
      <w:r>
        <w:t>provide necessary backstory</w:t>
      </w:r>
    </w:p>
    <w:p w14:paraId="65459148" w14:textId="3B64625D" w:rsidR="005B5380" w:rsidRDefault="00F167BB" w:rsidP="001B3DE3">
      <w:pPr>
        <w:pStyle w:val="ListBullet"/>
      </w:pPr>
      <w:r>
        <w:t xml:space="preserve">set up an </w:t>
      </w:r>
      <w:r w:rsidR="00603D1A">
        <w:t>event that comes</w:t>
      </w:r>
      <w:r w:rsidR="00953C47">
        <w:t xml:space="preserve"> </w:t>
      </w:r>
      <w:r w:rsidR="00603D1A">
        <w:t>later in the text</w:t>
      </w:r>
    </w:p>
    <w:p w14:paraId="7DEE9878" w14:textId="2493C2EF" w:rsidR="00603D1A" w:rsidRDefault="00603D1A" w:rsidP="001B3DE3">
      <w:pPr>
        <w:pStyle w:val="ListBullet"/>
      </w:pPr>
      <w:r>
        <w:t>establish setting</w:t>
      </w:r>
    </w:p>
    <w:p w14:paraId="3BCCDECD" w14:textId="1077A622" w:rsidR="00603D1A" w:rsidRDefault="00DA2051" w:rsidP="001B3DE3">
      <w:pPr>
        <w:pStyle w:val="ListBullet"/>
      </w:pPr>
      <w:r>
        <w:t>introduce the protagonist or antagonist</w:t>
      </w:r>
    </w:p>
    <w:p w14:paraId="346C92DC" w14:textId="47D6FDBF" w:rsidR="00DA2051" w:rsidRDefault="00DA2051" w:rsidP="001B3DE3">
      <w:pPr>
        <w:pStyle w:val="ListBullet"/>
      </w:pPr>
      <w:r>
        <w:t>set the tone of the text.</w:t>
      </w:r>
    </w:p>
    <w:p w14:paraId="07304009" w14:textId="5627B2B9" w:rsidR="00DA2051" w:rsidRDefault="00080C8A" w:rsidP="00DA2051">
      <w:r>
        <w:t>What is a sonnet?</w:t>
      </w:r>
    </w:p>
    <w:p w14:paraId="4451B792" w14:textId="669148AB" w:rsidR="00080C8A" w:rsidRDefault="00E33F0D" w:rsidP="001B3DE3">
      <w:pPr>
        <w:pStyle w:val="ListBullet"/>
      </w:pPr>
      <w:r>
        <w:t xml:space="preserve">A sonnet is a </w:t>
      </w:r>
      <w:r w:rsidR="00E141E2">
        <w:t>type of</w:t>
      </w:r>
      <w:r w:rsidR="005F3921">
        <w:t xml:space="preserve"> lyrical</w:t>
      </w:r>
      <w:r w:rsidR="00E141E2">
        <w:t xml:space="preserve"> poem</w:t>
      </w:r>
      <w:r w:rsidR="00795809">
        <w:t xml:space="preserve">. </w:t>
      </w:r>
    </w:p>
    <w:p w14:paraId="2E0407EB" w14:textId="6E9DBE48" w:rsidR="005F3921" w:rsidRDefault="00E33F0D" w:rsidP="001B3DE3">
      <w:pPr>
        <w:pStyle w:val="ListBullet"/>
      </w:pPr>
      <w:r>
        <w:t>It t</w:t>
      </w:r>
      <w:r w:rsidR="00833AB6">
        <w:t>raditionally express</w:t>
      </w:r>
      <w:r>
        <w:t>es</w:t>
      </w:r>
      <w:r w:rsidR="00833AB6">
        <w:t xml:space="preserve"> a poet’s thoughts, feelings or emotions</w:t>
      </w:r>
      <w:r w:rsidR="00A720B6">
        <w:t>.</w:t>
      </w:r>
    </w:p>
    <w:p w14:paraId="197BDC2D" w14:textId="3499BB28" w:rsidR="00971160" w:rsidRDefault="00E33F0D" w:rsidP="001B3DE3">
      <w:pPr>
        <w:pStyle w:val="ListBullet"/>
      </w:pPr>
      <w:r>
        <w:t xml:space="preserve">A sonnet </w:t>
      </w:r>
      <w:r w:rsidR="00A720B6">
        <w:t>generally use</w:t>
      </w:r>
      <w:r>
        <w:t>s</w:t>
      </w:r>
      <w:r w:rsidR="00A720B6">
        <w:t xml:space="preserve"> first-person point of view.</w:t>
      </w:r>
    </w:p>
    <w:p w14:paraId="2FA59474" w14:textId="642D875F" w:rsidR="00A26B36" w:rsidRDefault="00A720B6" w:rsidP="001B3DE3">
      <w:pPr>
        <w:pStyle w:val="ListBullet"/>
      </w:pPr>
      <w:r>
        <w:t>A sonnet has a strict rhyme scheme</w:t>
      </w:r>
      <w:r w:rsidR="00E77754">
        <w:t xml:space="preserve"> and consists of 14 lines written in iambic pentameter (5 da-</w:t>
      </w:r>
      <w:r w:rsidR="00E77754" w:rsidRPr="00971160">
        <w:rPr>
          <w:b/>
          <w:bCs/>
        </w:rPr>
        <w:t>DUM</w:t>
      </w:r>
      <w:r w:rsidR="00E77754">
        <w:t>s per line)</w:t>
      </w:r>
      <w:r w:rsidR="004C3474">
        <w:t>. For example: ‘Shall</w:t>
      </w:r>
      <w:r w:rsidR="00784E59">
        <w:t xml:space="preserve"> </w:t>
      </w:r>
      <w:r w:rsidR="00784E59" w:rsidRPr="00971160">
        <w:rPr>
          <w:b/>
          <w:bCs/>
        </w:rPr>
        <w:t>I</w:t>
      </w:r>
      <w:r w:rsidR="00784E59">
        <w:t xml:space="preserve"> </w:t>
      </w:r>
      <w:r w:rsidR="008520E2">
        <w:t xml:space="preserve">| </w:t>
      </w:r>
      <w:r w:rsidR="00784E59">
        <w:t>com</w:t>
      </w:r>
      <w:r w:rsidR="00C022CC">
        <w:t>-</w:t>
      </w:r>
      <w:r w:rsidR="00C022CC" w:rsidRPr="00971160">
        <w:rPr>
          <w:b/>
          <w:bCs/>
        </w:rPr>
        <w:t>pare</w:t>
      </w:r>
      <w:r w:rsidR="008520E2" w:rsidRPr="00971160">
        <w:rPr>
          <w:b/>
          <w:bCs/>
        </w:rPr>
        <w:t xml:space="preserve"> </w:t>
      </w:r>
      <w:r w:rsidR="008520E2" w:rsidRPr="00E65CA7">
        <w:t>|</w:t>
      </w:r>
      <w:r w:rsidR="00C229EF" w:rsidRPr="00971160">
        <w:rPr>
          <w:b/>
          <w:bCs/>
        </w:rPr>
        <w:t xml:space="preserve"> </w:t>
      </w:r>
      <w:r w:rsidR="00C229EF">
        <w:t xml:space="preserve">thee </w:t>
      </w:r>
      <w:r w:rsidR="00C229EF" w:rsidRPr="00971160">
        <w:rPr>
          <w:b/>
          <w:bCs/>
        </w:rPr>
        <w:t>to</w:t>
      </w:r>
      <w:r w:rsidR="008520E2" w:rsidRPr="00E65CA7">
        <w:t xml:space="preserve"> |</w:t>
      </w:r>
      <w:r w:rsidR="00C229EF">
        <w:t xml:space="preserve"> a </w:t>
      </w:r>
      <w:r w:rsidR="00630A5C" w:rsidRPr="00971160">
        <w:rPr>
          <w:b/>
          <w:bCs/>
        </w:rPr>
        <w:t>sum-</w:t>
      </w:r>
      <w:r w:rsidR="00E65CA7" w:rsidRPr="00E65CA7">
        <w:t xml:space="preserve"> |</w:t>
      </w:r>
      <w:r w:rsidR="00ED2185" w:rsidRPr="00971160">
        <w:rPr>
          <w:b/>
          <w:bCs/>
        </w:rPr>
        <w:t xml:space="preserve"> </w:t>
      </w:r>
      <w:r w:rsidR="00ED2185">
        <w:t xml:space="preserve">mer’s </w:t>
      </w:r>
      <w:r w:rsidR="002514EC" w:rsidRPr="00971160">
        <w:rPr>
          <w:b/>
          <w:bCs/>
        </w:rPr>
        <w:t>day</w:t>
      </w:r>
      <w:r w:rsidR="007A2448">
        <w:t>?</w:t>
      </w:r>
      <w:r w:rsidR="00E65CA7">
        <w:t>’</w:t>
      </w:r>
      <w:r w:rsidR="00A26B36">
        <w:t xml:space="preserve"> </w:t>
      </w:r>
    </w:p>
    <w:p w14:paraId="61816B1C" w14:textId="737A2335" w:rsidR="00C5529D" w:rsidRDefault="00F150C9" w:rsidP="00A26B36">
      <w:r w:rsidRPr="00A26B36">
        <w:lastRenderedPageBreak/>
        <w:t>An iamb consists of an unstressed syllable</w:t>
      </w:r>
      <w:r w:rsidR="005D090F" w:rsidRPr="00A26B36">
        <w:t>, followed by a stressed syllable</w:t>
      </w:r>
      <w:r w:rsidR="00F96C1F" w:rsidRPr="00A26B36">
        <w:t xml:space="preserve">. </w:t>
      </w:r>
      <w:r w:rsidR="00AC0E4E" w:rsidRPr="00A26B36">
        <w:t>The second syllable has greater emphasis than the first</w:t>
      </w:r>
      <w:r w:rsidR="00C5529D" w:rsidRPr="00A26B36">
        <w:t>.</w:t>
      </w:r>
      <w:r w:rsidR="00971160" w:rsidRPr="00A26B36">
        <w:t xml:space="preserve"> </w:t>
      </w:r>
      <w:r w:rsidR="00152029" w:rsidRPr="00A26B36">
        <w:t>Iambic pentameter means that there are 5 iambs (feet) per line – 10 syllables in total.</w:t>
      </w:r>
    </w:p>
    <w:p w14:paraId="07C248D2" w14:textId="4F779CC5" w:rsidR="00B07C47" w:rsidRDefault="00AB77D9" w:rsidP="00FB73E2">
      <w:r>
        <w:t>There are different types of sonnet</w:t>
      </w:r>
      <w:r w:rsidR="00DF18EB">
        <w:t>s</w:t>
      </w:r>
      <w:r w:rsidR="0069596D">
        <w:t>. Two of the most common types are Petrarchan</w:t>
      </w:r>
      <w:r w:rsidR="00650B6D">
        <w:t>,</w:t>
      </w:r>
      <w:r w:rsidR="004F4FC2">
        <w:t xml:space="preserve"> or Italian, and </w:t>
      </w:r>
      <w:r w:rsidR="00DF0629">
        <w:t>the Shakespearean</w:t>
      </w:r>
      <w:r w:rsidR="00CC646C">
        <w:t xml:space="preserve">, also known as the English sonnet. Both consist of 14 lines. </w:t>
      </w:r>
      <w:r w:rsidR="00BE2C53">
        <w:t>The structure and rhyme scheme of each is different.</w:t>
      </w:r>
    </w:p>
    <w:p w14:paraId="3BBB2513" w14:textId="15E82F19" w:rsidR="00B07C47" w:rsidRDefault="00B07C47" w:rsidP="00B07C47">
      <w:pPr>
        <w:pStyle w:val="Caption"/>
      </w:pPr>
      <w:r>
        <w:t xml:space="preserve">Table </w:t>
      </w:r>
      <w:r>
        <w:fldChar w:fldCharType="begin"/>
      </w:r>
      <w:r>
        <w:instrText xml:space="preserve"> SEQ Table \* ARABIC </w:instrText>
      </w:r>
      <w:r>
        <w:fldChar w:fldCharType="separate"/>
      </w:r>
      <w:r w:rsidR="009A6A4C">
        <w:rPr>
          <w:noProof/>
        </w:rPr>
        <w:t>19</w:t>
      </w:r>
      <w:r>
        <w:rPr>
          <w:noProof/>
        </w:rPr>
        <w:fldChar w:fldCharType="end"/>
      </w:r>
      <w:r>
        <w:t xml:space="preserve"> – types of sonnets</w:t>
      </w:r>
    </w:p>
    <w:tbl>
      <w:tblPr>
        <w:tblStyle w:val="Tableheader"/>
        <w:tblW w:w="0" w:type="auto"/>
        <w:tblLook w:val="04A0" w:firstRow="1" w:lastRow="0" w:firstColumn="1" w:lastColumn="0" w:noHBand="0" w:noVBand="1"/>
        <w:tblDescription w:val="This table details the differences between Pertrarchan and Italian sonnets. It explains the structure and rhyme scheme of the two."/>
      </w:tblPr>
      <w:tblGrid>
        <w:gridCol w:w="4814"/>
        <w:gridCol w:w="4814"/>
      </w:tblGrid>
      <w:tr w:rsidR="00296B3A" w14:paraId="0C6582F7" w14:textId="77777777" w:rsidTr="006D4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DFF4AE1" w14:textId="18AE41AF" w:rsidR="00296B3A" w:rsidRDefault="00296B3A" w:rsidP="00FB73E2">
            <w:r>
              <w:t>Petrarchan (Italian)</w:t>
            </w:r>
          </w:p>
        </w:tc>
        <w:tc>
          <w:tcPr>
            <w:tcW w:w="4814" w:type="dxa"/>
          </w:tcPr>
          <w:p w14:paraId="15E85084" w14:textId="32EF26F0" w:rsidR="00296B3A" w:rsidRDefault="00296B3A" w:rsidP="00FB73E2">
            <w:pPr>
              <w:cnfStyle w:val="100000000000" w:firstRow="1" w:lastRow="0" w:firstColumn="0" w:lastColumn="0" w:oddVBand="0" w:evenVBand="0" w:oddHBand="0" w:evenHBand="0" w:firstRowFirstColumn="0" w:firstRowLastColumn="0" w:lastRowFirstColumn="0" w:lastRowLastColumn="0"/>
            </w:pPr>
            <w:r>
              <w:t>Shakespearean</w:t>
            </w:r>
            <w:r w:rsidR="00BE2C53">
              <w:t xml:space="preserve"> (English)</w:t>
            </w:r>
          </w:p>
        </w:tc>
      </w:tr>
      <w:tr w:rsidR="00296B3A" w14:paraId="08117DD7" w14:textId="77777777" w:rsidTr="006D4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D5DFB40" w14:textId="08ADAFB2" w:rsidR="00296B3A" w:rsidRPr="000D7BD6" w:rsidRDefault="00F01714" w:rsidP="007A2BFF">
            <w:r w:rsidRPr="000D7BD6">
              <w:t>Structured using an octave (</w:t>
            </w:r>
            <w:r w:rsidR="00AA0864" w:rsidRPr="000D7BD6">
              <w:t>8</w:t>
            </w:r>
            <w:r w:rsidRPr="000D7BD6">
              <w:t xml:space="preserve"> lines) and a sestet (</w:t>
            </w:r>
            <w:r w:rsidR="00AA0864" w:rsidRPr="000D7BD6">
              <w:t>6</w:t>
            </w:r>
            <w:r w:rsidRPr="000D7BD6">
              <w:t xml:space="preserve"> lines), meaning the volta or sudden change in poem comes between the </w:t>
            </w:r>
            <w:r w:rsidR="00F734B8" w:rsidRPr="00F866E2">
              <w:t>8th</w:t>
            </w:r>
            <w:r w:rsidRPr="000D7BD6">
              <w:t xml:space="preserve"> and </w:t>
            </w:r>
            <w:r w:rsidR="00F734B8" w:rsidRPr="00F866E2">
              <w:t>9th</w:t>
            </w:r>
            <w:r w:rsidRPr="00F866E2">
              <w:t xml:space="preserve"> </w:t>
            </w:r>
            <w:r w:rsidRPr="000D7BD6">
              <w:t>lines</w:t>
            </w:r>
          </w:p>
        </w:tc>
        <w:tc>
          <w:tcPr>
            <w:tcW w:w="4814" w:type="dxa"/>
          </w:tcPr>
          <w:p w14:paraId="097C7E9A" w14:textId="0A3A020E" w:rsidR="00296B3A" w:rsidRDefault="00B07C47" w:rsidP="007A2BFF">
            <w:pPr>
              <w:cnfStyle w:val="000000100000" w:firstRow="0" w:lastRow="0" w:firstColumn="0" w:lastColumn="0" w:oddVBand="0" w:evenVBand="0" w:oddHBand="1" w:evenHBand="0" w:firstRowFirstColumn="0" w:firstRowLastColumn="0" w:lastRowFirstColumn="0" w:lastRowLastColumn="0"/>
            </w:pPr>
            <w:r>
              <w:t xml:space="preserve">Structured using </w:t>
            </w:r>
            <w:r w:rsidR="00145127">
              <w:t>3</w:t>
            </w:r>
            <w:r>
              <w:t xml:space="preserve"> quatrains (</w:t>
            </w:r>
            <w:r w:rsidR="00AA0864">
              <w:t>4</w:t>
            </w:r>
            <w:r>
              <w:t xml:space="preserve"> lines) and a rhyming couplet (</w:t>
            </w:r>
            <w:r w:rsidR="00AA0864">
              <w:t>2</w:t>
            </w:r>
            <w:r>
              <w:t xml:space="preserve"> lines), meaning the volta comes at the end of the poem, between the 12th and 13th lines</w:t>
            </w:r>
          </w:p>
        </w:tc>
      </w:tr>
      <w:tr w:rsidR="00B07C47" w14:paraId="4BF0435B" w14:textId="77777777" w:rsidTr="006D4A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733DF7A" w14:textId="6E6D8403" w:rsidR="00B07C47" w:rsidRPr="000D7BD6" w:rsidRDefault="00B07C47" w:rsidP="007A2BFF">
            <w:r w:rsidRPr="000D7BD6">
              <w:t>Uses rhyme scheme of ABBA ABBA CDE CDE or ABBA ABBA CDC DCD</w:t>
            </w:r>
          </w:p>
        </w:tc>
        <w:tc>
          <w:tcPr>
            <w:tcW w:w="4814" w:type="dxa"/>
          </w:tcPr>
          <w:p w14:paraId="4C113A24" w14:textId="7A6E5861" w:rsidR="00B07C47" w:rsidRDefault="00B07C47" w:rsidP="007A2BFF">
            <w:pPr>
              <w:cnfStyle w:val="000000010000" w:firstRow="0" w:lastRow="0" w:firstColumn="0" w:lastColumn="0" w:oddVBand="0" w:evenVBand="0" w:oddHBand="0" w:evenHBand="1" w:firstRowFirstColumn="0" w:firstRowLastColumn="0" w:lastRowFirstColumn="0" w:lastRowLastColumn="0"/>
            </w:pPr>
            <w:r>
              <w:t>Uses a consistent rhyme scheme of ABAB CDCD EFEF GG</w:t>
            </w:r>
          </w:p>
        </w:tc>
      </w:tr>
    </w:tbl>
    <w:p w14:paraId="073D6CDB" w14:textId="2BCFFA21" w:rsidR="00DA1B28" w:rsidRDefault="001511FD" w:rsidP="00FB73E2">
      <w:r>
        <w:t>What is a volt</w:t>
      </w:r>
      <w:r w:rsidR="00EA3550">
        <w:t>a</w:t>
      </w:r>
      <w:r>
        <w:t>?</w:t>
      </w:r>
    </w:p>
    <w:p w14:paraId="2C6D0F4A" w14:textId="21BA8F62" w:rsidR="001511FD" w:rsidRDefault="009F65FA" w:rsidP="001B3DE3">
      <w:pPr>
        <w:pStyle w:val="ListBullet"/>
      </w:pPr>
      <w:r>
        <w:t>‘Volta’ is Italian for ‘turn’</w:t>
      </w:r>
      <w:r w:rsidR="00CC2BCB">
        <w:t>.</w:t>
      </w:r>
    </w:p>
    <w:p w14:paraId="4D0477DD" w14:textId="77777777" w:rsidR="00176CF8" w:rsidRDefault="00DA1B28" w:rsidP="001B3DE3">
      <w:pPr>
        <w:pStyle w:val="ListBullet"/>
      </w:pPr>
      <w:r>
        <w:t xml:space="preserve">In a sonnet, it signifies </w:t>
      </w:r>
      <w:r w:rsidR="0084753E">
        <w:t xml:space="preserve">a turn in thought or argument. </w:t>
      </w:r>
    </w:p>
    <w:p w14:paraId="5909DB7C" w14:textId="47FEB598" w:rsidR="00176CF8" w:rsidRDefault="00590E8C" w:rsidP="001B3DE3">
      <w:pPr>
        <w:pStyle w:val="ListBullet"/>
      </w:pPr>
      <w:r>
        <w:t xml:space="preserve">A volta is often </w:t>
      </w:r>
      <w:r w:rsidR="00532731">
        <w:t xml:space="preserve">indicated by </w:t>
      </w:r>
      <w:r w:rsidR="00994B65">
        <w:t>words such as ‘but’, ‘yet’</w:t>
      </w:r>
      <w:r w:rsidR="00F45BF6">
        <w:t xml:space="preserve"> or ‘and yet’</w:t>
      </w:r>
      <w:r w:rsidR="002207C4">
        <w:t>.</w:t>
      </w:r>
    </w:p>
    <w:p w14:paraId="7D1A4C82" w14:textId="77777777" w:rsidR="00BD7E4D" w:rsidRDefault="00292B10" w:rsidP="001B3DE3">
      <w:pPr>
        <w:pStyle w:val="ListBullet"/>
      </w:pPr>
      <w:r>
        <w:t xml:space="preserve">It is generally used to respond to a question, </w:t>
      </w:r>
      <w:r w:rsidR="005D21D5">
        <w:t>give a solution to a problem</w:t>
      </w:r>
      <w:r w:rsidR="00BD7E4D">
        <w:t xml:space="preserve"> or resolve tension established earlier in the poem.</w:t>
      </w:r>
    </w:p>
    <w:p w14:paraId="7D489379" w14:textId="1596084C" w:rsidR="00296B3A" w:rsidRDefault="00BD7E4D" w:rsidP="001B3DE3">
      <w:pPr>
        <w:pStyle w:val="ListBullet"/>
      </w:pPr>
      <w:r>
        <w:t>All sonnets contain a volta</w:t>
      </w:r>
      <w:r w:rsidR="00EB1AD5">
        <w:t>.</w:t>
      </w:r>
    </w:p>
    <w:p w14:paraId="39051197" w14:textId="21081A5D" w:rsidR="00EB1AD5" w:rsidRDefault="00EB1AD5" w:rsidP="001B3DE3">
      <w:pPr>
        <w:pStyle w:val="ListBullet"/>
      </w:pPr>
      <w:r>
        <w:t xml:space="preserve">Petrarchan sonnets </w:t>
      </w:r>
      <w:r w:rsidR="00AE33E8">
        <w:t>contain a volta between the octave and sestet.</w:t>
      </w:r>
    </w:p>
    <w:p w14:paraId="26B86CD2" w14:textId="4B76A50A" w:rsidR="00426E4C" w:rsidRPr="00BA59EB" w:rsidRDefault="00AE33E8" w:rsidP="001B3DE3">
      <w:pPr>
        <w:pStyle w:val="ListBullet"/>
      </w:pPr>
      <w:r>
        <w:t>Shakespearean sonnets contain</w:t>
      </w:r>
      <w:r w:rsidR="003D7F7A">
        <w:t xml:space="preserve"> a volta before the final couplet</w:t>
      </w:r>
      <w:r w:rsidR="005B3F3F">
        <w:t>.</w:t>
      </w:r>
      <w:r w:rsidR="00426E4C">
        <w:br w:type="page"/>
      </w:r>
    </w:p>
    <w:p w14:paraId="55FF38C0" w14:textId="7BD16C72" w:rsidR="00426E4C" w:rsidRDefault="00426E4C" w:rsidP="00426E4C">
      <w:pPr>
        <w:pStyle w:val="Heading2"/>
      </w:pPr>
      <w:bookmarkStart w:id="46" w:name="_Toc175904338"/>
      <w:r>
        <w:lastRenderedPageBreak/>
        <w:t xml:space="preserve">Phase 3, activity </w:t>
      </w:r>
      <w:r w:rsidR="00124BDF">
        <w:t>1</w:t>
      </w:r>
      <w:r>
        <w:t xml:space="preserve"> – translating the prologue</w:t>
      </w:r>
      <w:bookmarkEnd w:id="46"/>
    </w:p>
    <w:p w14:paraId="5CF7EB7A" w14:textId="11895FAA" w:rsidR="000E4857" w:rsidRPr="000E4857" w:rsidRDefault="000E4857" w:rsidP="000E4857">
      <w:pPr>
        <w:pStyle w:val="FeatureBox2"/>
      </w:pPr>
      <w:r w:rsidRPr="000E4857">
        <w:rPr>
          <w:b/>
          <w:bCs/>
        </w:rPr>
        <w:t>Teacher note:</w:t>
      </w:r>
      <w:r w:rsidRPr="000E4857">
        <w:t xml:space="preserve"> the first activity in this sequence is an opportunity to use the ‘we do’ and ‘you do’ phases of </w:t>
      </w:r>
      <w:r w:rsidR="00C60B8F">
        <w:t xml:space="preserve">the </w:t>
      </w:r>
      <w:hyperlink r:id="rId127" w:history="1">
        <w:r w:rsidR="00C60B8F" w:rsidRPr="00C60B8F">
          <w:rPr>
            <w:rStyle w:val="Hyperlink"/>
          </w:rPr>
          <w:t>G</w:t>
        </w:r>
        <w:r w:rsidRPr="00C60B8F">
          <w:rPr>
            <w:rStyle w:val="Hyperlink"/>
          </w:rPr>
          <w:t>radual release of responsibility</w:t>
        </w:r>
      </w:hyperlink>
      <w:r w:rsidR="00C60B8F">
        <w:t xml:space="preserve"> approach</w:t>
      </w:r>
      <w:r w:rsidRPr="000E4857">
        <w:t>. You may wish to, as a class, translate and rewrite the first row, demonstrating how to use context clues to determine the meaning of any unfamiliar words.</w:t>
      </w:r>
      <w:r w:rsidR="00CE16D7">
        <w:t xml:space="preserve"> </w:t>
      </w:r>
      <w:r w:rsidR="00CE16D7" w:rsidRPr="004A6BC8">
        <w:rPr>
          <w:b/>
          <w:bCs/>
        </w:rPr>
        <w:t xml:space="preserve">Phase 3, resource 1 – prologue of </w:t>
      </w:r>
      <w:r w:rsidR="00CE16D7" w:rsidRPr="00AF0CD7">
        <w:rPr>
          <w:b/>
          <w:bCs/>
          <w:i/>
          <w:iCs/>
        </w:rPr>
        <w:t>The Tragedy of Romeo and Juliet</w:t>
      </w:r>
      <w:r w:rsidR="00CE16D7" w:rsidRPr="004A6BC8">
        <w:rPr>
          <w:b/>
          <w:bCs/>
        </w:rPr>
        <w:t xml:space="preserve"> – PowerPoint </w:t>
      </w:r>
      <w:r w:rsidR="00CE16D7">
        <w:t>should be used in conjunction with this activity</w:t>
      </w:r>
      <w:r w:rsidR="00BA282B">
        <w:t>, specifically the sections under the title slides ‘</w:t>
      </w:r>
      <w:r w:rsidR="000F3C97">
        <w:t>Identifying</w:t>
      </w:r>
      <w:r w:rsidR="00BA282B">
        <w:t xml:space="preserve"> noun groups’, ‘’Translating’ the prologue’, and ‘</w:t>
      </w:r>
      <w:r w:rsidR="00EA7B92">
        <w:t>Writing an emoji prologue’.</w:t>
      </w:r>
    </w:p>
    <w:p w14:paraId="3A64720A" w14:textId="169EBB3D" w:rsidR="008C7126" w:rsidRPr="001B3DE3" w:rsidRDefault="0022222F" w:rsidP="008A7A01">
      <w:pPr>
        <w:pStyle w:val="ListNumber"/>
        <w:numPr>
          <w:ilvl w:val="0"/>
          <w:numId w:val="97"/>
        </w:numPr>
      </w:pPr>
      <w:r w:rsidRPr="001B3DE3">
        <w:t xml:space="preserve">Identify </w:t>
      </w:r>
      <w:r w:rsidR="00934141" w:rsidRPr="001B3DE3">
        <w:t xml:space="preserve">and highlight </w:t>
      </w:r>
      <w:r w:rsidRPr="001B3DE3">
        <w:t>the noun groups used in the prologue</w:t>
      </w:r>
      <w:r w:rsidR="00934141" w:rsidRPr="001B3DE3">
        <w:t>.</w:t>
      </w:r>
      <w:r w:rsidR="00AE4DCD" w:rsidRPr="001B3DE3">
        <w:t xml:space="preserve"> The </w:t>
      </w:r>
      <w:r w:rsidR="00D0625E" w:rsidRPr="001B3DE3">
        <w:t xml:space="preserve">first </w:t>
      </w:r>
      <w:r w:rsidR="00153BAF" w:rsidRPr="001B3DE3">
        <w:t xml:space="preserve">4 </w:t>
      </w:r>
      <w:r w:rsidR="000D2D82" w:rsidRPr="001B3DE3">
        <w:t>lines ha</w:t>
      </w:r>
      <w:r w:rsidR="006900DE" w:rsidRPr="001B3DE3">
        <w:t>ve</w:t>
      </w:r>
      <w:r w:rsidR="000D2D82" w:rsidRPr="001B3DE3">
        <w:t xml:space="preserve"> been completed as a model.</w:t>
      </w:r>
    </w:p>
    <w:p w14:paraId="5D9EE649" w14:textId="77777777" w:rsidR="00D57283" w:rsidRPr="00D57283" w:rsidRDefault="00D57283" w:rsidP="00397CE2">
      <w:pPr>
        <w:ind w:left="567"/>
      </w:pPr>
      <w:r w:rsidRPr="00D57283">
        <w:rPr>
          <w:rStyle w:val="Strong"/>
        </w:rPr>
        <w:t>Two households</w:t>
      </w:r>
      <w:r w:rsidRPr="00D57283">
        <w:t>, both alike in dignity</w:t>
      </w:r>
    </w:p>
    <w:p w14:paraId="33F5670C" w14:textId="77777777" w:rsidR="00D57283" w:rsidRPr="00D57283" w:rsidRDefault="00D57283" w:rsidP="00397CE2">
      <w:pPr>
        <w:ind w:left="567"/>
      </w:pPr>
      <w:r w:rsidRPr="00D57283">
        <w:t xml:space="preserve">(In </w:t>
      </w:r>
      <w:r w:rsidRPr="00D57283">
        <w:rPr>
          <w:rStyle w:val="Strong"/>
        </w:rPr>
        <w:t>fair Verona</w:t>
      </w:r>
      <w:r w:rsidRPr="00D57283">
        <w:t xml:space="preserve">, where we lay </w:t>
      </w:r>
      <w:r w:rsidRPr="00D57283">
        <w:rPr>
          <w:rStyle w:val="Strong"/>
        </w:rPr>
        <w:t>our scene</w:t>
      </w:r>
      <w:r w:rsidRPr="00D57283">
        <w:t>),</w:t>
      </w:r>
    </w:p>
    <w:p w14:paraId="687EF9BE" w14:textId="77777777" w:rsidR="00D57283" w:rsidRPr="00D57283" w:rsidRDefault="00D57283" w:rsidP="00397CE2">
      <w:pPr>
        <w:ind w:left="567"/>
      </w:pPr>
      <w:r w:rsidRPr="00D57283">
        <w:t xml:space="preserve">From </w:t>
      </w:r>
      <w:r w:rsidRPr="00D57283">
        <w:rPr>
          <w:rStyle w:val="Strong"/>
        </w:rPr>
        <w:t>ancient grudge</w:t>
      </w:r>
      <w:r w:rsidRPr="00D57283">
        <w:t xml:space="preserve"> break to </w:t>
      </w:r>
      <w:r w:rsidRPr="00D57283">
        <w:rPr>
          <w:rStyle w:val="Strong"/>
        </w:rPr>
        <w:t>new mutiny</w:t>
      </w:r>
      <w:r w:rsidRPr="00D57283">
        <w:t>,</w:t>
      </w:r>
    </w:p>
    <w:p w14:paraId="1216AA85" w14:textId="6A3FEBAD" w:rsidR="00F2018F" w:rsidRPr="00F2018F" w:rsidRDefault="00D57283" w:rsidP="00397CE2">
      <w:pPr>
        <w:ind w:left="567"/>
      </w:pPr>
      <w:r w:rsidRPr="00D57283">
        <w:t xml:space="preserve">Where </w:t>
      </w:r>
      <w:r w:rsidRPr="00D57283">
        <w:rPr>
          <w:rStyle w:val="Strong"/>
        </w:rPr>
        <w:t>civil blood</w:t>
      </w:r>
      <w:r w:rsidRPr="00D57283">
        <w:t xml:space="preserve"> makes </w:t>
      </w:r>
      <w:r w:rsidRPr="00D57283">
        <w:rPr>
          <w:rStyle w:val="Strong"/>
        </w:rPr>
        <w:t>civil hands</w:t>
      </w:r>
      <w:r w:rsidRPr="00D57283">
        <w:t xml:space="preserve"> unclean.</w:t>
      </w:r>
    </w:p>
    <w:p w14:paraId="140A0443" w14:textId="6A003742" w:rsidR="00D73DAA" w:rsidRDefault="002C318E" w:rsidP="00A90C81">
      <w:pPr>
        <w:pStyle w:val="ListNumber"/>
      </w:pPr>
      <w:r>
        <w:t>Consider the effect of removing the noun groups</w:t>
      </w:r>
      <w:r w:rsidR="00747954">
        <w:t xml:space="preserve">. </w:t>
      </w:r>
      <w:r w:rsidR="006900DE">
        <w:t>For example, w</w:t>
      </w:r>
      <w:r w:rsidR="00747954">
        <w:t xml:space="preserve">hat </w:t>
      </w:r>
      <w:r w:rsidR="00705F2B">
        <w:t xml:space="preserve">information </w:t>
      </w:r>
      <w:r w:rsidR="00950C22">
        <w:t xml:space="preserve">is added by </w:t>
      </w:r>
      <w:r w:rsidR="002729BC">
        <w:t>referring to an ‘ancient grudge’ rather than ‘a grudge’?</w:t>
      </w:r>
    </w:p>
    <w:p w14:paraId="41C6F2A0" w14:textId="183EC050" w:rsidR="008B626A" w:rsidRDefault="00CE6E74" w:rsidP="00CE6E74">
      <w:pPr>
        <w:pStyle w:val="ListNumber"/>
      </w:pPr>
      <w:r>
        <w:t xml:space="preserve">In the table below, </w:t>
      </w:r>
      <w:r w:rsidR="00E72C17">
        <w:t xml:space="preserve">translate the prologue from </w:t>
      </w:r>
      <w:r w:rsidR="00E72C17" w:rsidRPr="00EB7782">
        <w:rPr>
          <w:i/>
        </w:rPr>
        <w:t>The Tragedy of Romeo and Juliet</w:t>
      </w:r>
      <w:r w:rsidR="00E40029">
        <w:t xml:space="preserve"> into modern English.</w:t>
      </w:r>
    </w:p>
    <w:p w14:paraId="5D8F09EC" w14:textId="26946847" w:rsidR="00E40029" w:rsidRDefault="00A90C81" w:rsidP="00CE6E74">
      <w:pPr>
        <w:pStyle w:val="ListNumber"/>
      </w:pPr>
      <w:r>
        <w:t xml:space="preserve">In your translation, experiment with </w:t>
      </w:r>
      <w:r w:rsidR="005322F4">
        <w:t xml:space="preserve">the noun groups to modernise these. For example, ‘ancient </w:t>
      </w:r>
      <w:r w:rsidR="007A43A8">
        <w:t xml:space="preserve">grudge’ could </w:t>
      </w:r>
      <w:r w:rsidR="00C27040">
        <w:t xml:space="preserve">become ‘historical beef’. </w:t>
      </w:r>
    </w:p>
    <w:p w14:paraId="77DED426" w14:textId="5554429E" w:rsidR="00BE2A3C" w:rsidRDefault="00BE2A3C" w:rsidP="00CE6E74">
      <w:pPr>
        <w:pStyle w:val="ListNumber"/>
      </w:pPr>
      <w:r>
        <w:t xml:space="preserve">If you </w:t>
      </w:r>
      <w:r w:rsidR="00ED2876">
        <w:t xml:space="preserve">would like an additional challenge, </w:t>
      </w:r>
      <w:r w:rsidR="008E0E9D">
        <w:t xml:space="preserve">consider </w:t>
      </w:r>
      <w:r w:rsidR="00C77F10">
        <w:t xml:space="preserve">experimenting with the noun groups </w:t>
      </w:r>
      <w:r w:rsidR="00F131FF">
        <w:t xml:space="preserve">to create more radical changes that influence the way that the audience is positioned to </w:t>
      </w:r>
      <w:r w:rsidR="00042239">
        <w:t xml:space="preserve">respond to the characters or the plot. For example, </w:t>
      </w:r>
      <w:r w:rsidR="004C551B">
        <w:t xml:space="preserve">what </w:t>
      </w:r>
      <w:r w:rsidR="007248E4">
        <w:t xml:space="preserve">happens if you replace </w:t>
      </w:r>
      <w:r w:rsidR="00F71278">
        <w:t>‘</w:t>
      </w:r>
      <w:r w:rsidR="007248E4">
        <w:t xml:space="preserve">star cross’d lovers’ with ‘reckless teen </w:t>
      </w:r>
      <w:proofErr w:type="gramStart"/>
      <w:r w:rsidR="007248E4">
        <w:t>fools’</w:t>
      </w:r>
      <w:proofErr w:type="gramEnd"/>
      <w:r w:rsidR="007248E4">
        <w:t>?</w:t>
      </w:r>
      <w:r w:rsidR="007A3DAF">
        <w:t xml:space="preserve"> </w:t>
      </w:r>
    </w:p>
    <w:p w14:paraId="2CA45CE0" w14:textId="06C8EA80" w:rsidR="0040685F" w:rsidRDefault="00CE42B6" w:rsidP="00CE6E74">
      <w:pPr>
        <w:pStyle w:val="ListNumber"/>
      </w:pPr>
      <w:r>
        <w:t xml:space="preserve">If you would like an even greater challenge, </w:t>
      </w:r>
      <w:r w:rsidR="00E0535A">
        <w:t>maintain the iambic pentameter in your translation.</w:t>
      </w:r>
    </w:p>
    <w:p w14:paraId="397F2505" w14:textId="3CFAAE1B" w:rsidR="00E0535A" w:rsidRDefault="00D35278" w:rsidP="00CE6E74">
      <w:pPr>
        <w:pStyle w:val="ListNumber"/>
      </w:pPr>
      <w:r>
        <w:t xml:space="preserve">Highlight any </w:t>
      </w:r>
      <w:r w:rsidR="00324B9C">
        <w:t xml:space="preserve">noun groups or phrases that you think you may be able to use in your discursive </w:t>
      </w:r>
      <w:r w:rsidR="009B1EB2">
        <w:t>address</w:t>
      </w:r>
      <w:r w:rsidR="00324B9C">
        <w:t xml:space="preserve"> for your assessment task</w:t>
      </w:r>
      <w:r w:rsidR="007C56D0">
        <w:t>.</w:t>
      </w:r>
    </w:p>
    <w:p w14:paraId="5F162496" w14:textId="6C133FB0" w:rsidR="007C56D0" w:rsidRDefault="000935B2" w:rsidP="00CE6E74">
      <w:pPr>
        <w:pStyle w:val="ListNumber"/>
      </w:pPr>
      <w:r>
        <w:lastRenderedPageBreak/>
        <w:t xml:space="preserve">Transform the prologue into </w:t>
      </w:r>
      <w:r w:rsidR="00994719">
        <w:t xml:space="preserve">a multimodal text by using your modern translation and emojis to </w:t>
      </w:r>
      <w:r w:rsidR="00082F6C">
        <w:t>re</w:t>
      </w:r>
      <w:r w:rsidR="006900DE">
        <w:t xml:space="preserve">tell the prologue. </w:t>
      </w:r>
    </w:p>
    <w:p w14:paraId="730B4F79" w14:textId="331A12AD" w:rsidR="00D273B9" w:rsidRDefault="0039759B" w:rsidP="009D1E2A">
      <w:pPr>
        <w:pStyle w:val="ListNumber"/>
      </w:pPr>
      <w:r>
        <w:t xml:space="preserve">How has the process of transforming Shakespeare’s text </w:t>
      </w:r>
      <w:r w:rsidR="009C209D">
        <w:t>deepened your understanding and appreciation of it?</w:t>
      </w:r>
    </w:p>
    <w:p w14:paraId="4BB66AAC" w14:textId="021C7659" w:rsidR="003901AF" w:rsidRDefault="003901AF" w:rsidP="003901AF">
      <w:pPr>
        <w:pStyle w:val="Caption"/>
      </w:pPr>
      <w:r>
        <w:t xml:space="preserve">Table </w:t>
      </w:r>
      <w:r>
        <w:fldChar w:fldCharType="begin"/>
      </w:r>
      <w:r>
        <w:instrText xml:space="preserve"> SEQ Table \* ARABIC </w:instrText>
      </w:r>
      <w:r>
        <w:fldChar w:fldCharType="separate"/>
      </w:r>
      <w:r w:rsidR="009A6A4C">
        <w:rPr>
          <w:noProof/>
        </w:rPr>
        <w:t>20</w:t>
      </w:r>
      <w:r>
        <w:rPr>
          <w:noProof/>
        </w:rPr>
        <w:fldChar w:fldCharType="end"/>
      </w:r>
      <w:r>
        <w:t xml:space="preserve"> – translating the prologue</w:t>
      </w:r>
    </w:p>
    <w:tbl>
      <w:tblPr>
        <w:tblStyle w:val="Tableheader"/>
        <w:tblW w:w="0" w:type="auto"/>
        <w:tblLook w:val="04A0" w:firstRow="1" w:lastRow="0" w:firstColumn="1" w:lastColumn="0" w:noHBand="0" w:noVBand="1"/>
        <w:tblDescription w:val="This table provides students with the prologue from Shakespeare's 'The Tragedy of Romeo and Juliet', broken into 3 quatrains and a couplet. It gives students space to record a modern translation of the prologue."/>
      </w:tblPr>
      <w:tblGrid>
        <w:gridCol w:w="5240"/>
        <w:gridCol w:w="4388"/>
      </w:tblGrid>
      <w:tr w:rsidR="00840BC5" w14:paraId="7507D38E" w14:textId="77777777" w:rsidTr="007D03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B9CC741" w14:textId="2D94BD20" w:rsidR="00840BC5" w:rsidRDefault="00840BC5" w:rsidP="005F0561">
            <w:r>
              <w:t>Original</w:t>
            </w:r>
          </w:p>
        </w:tc>
        <w:tc>
          <w:tcPr>
            <w:tcW w:w="4388" w:type="dxa"/>
          </w:tcPr>
          <w:p w14:paraId="2894F1AA" w14:textId="06AF73CC" w:rsidR="00840BC5" w:rsidRDefault="00840BC5" w:rsidP="005F0561">
            <w:pPr>
              <w:cnfStyle w:val="100000000000" w:firstRow="1" w:lastRow="0" w:firstColumn="0" w:lastColumn="0" w:oddVBand="0" w:evenVBand="0" w:oddHBand="0" w:evenHBand="0" w:firstRowFirstColumn="0" w:firstRowLastColumn="0" w:lastRowFirstColumn="0" w:lastRowLastColumn="0"/>
            </w:pPr>
            <w:r>
              <w:t>Modern translation</w:t>
            </w:r>
          </w:p>
        </w:tc>
      </w:tr>
      <w:tr w:rsidR="00840BC5" w14:paraId="5308A34E" w14:textId="77777777" w:rsidTr="007D0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BD35536" w14:textId="77777777" w:rsidR="00F15704" w:rsidRPr="00F40A4D" w:rsidRDefault="00F15704" w:rsidP="005F0561">
            <w:r w:rsidRPr="00F15704">
              <w:t>Two households, both alike in dignity,</w:t>
            </w:r>
          </w:p>
          <w:p w14:paraId="1578CBF1" w14:textId="77777777" w:rsidR="00F15704" w:rsidRPr="00F40A4D" w:rsidRDefault="00F15704" w:rsidP="005F0561">
            <w:r w:rsidRPr="00F15704">
              <w:t>In fair Verona, where we lay our scene,</w:t>
            </w:r>
          </w:p>
          <w:p w14:paraId="56348F6D" w14:textId="77777777" w:rsidR="00F15704" w:rsidRPr="00F40A4D" w:rsidRDefault="00F15704" w:rsidP="005F0561">
            <w:r w:rsidRPr="00F15704">
              <w:t>From ancient grudge break to new mutiny,</w:t>
            </w:r>
          </w:p>
          <w:p w14:paraId="484BF5C2" w14:textId="227D80BC" w:rsidR="00840BC5" w:rsidRPr="00F40A4D" w:rsidRDefault="00F15704" w:rsidP="005F0561">
            <w:r w:rsidRPr="00F15704">
              <w:t>Where civil blood makes civil hands unclean.</w:t>
            </w:r>
          </w:p>
        </w:tc>
        <w:tc>
          <w:tcPr>
            <w:tcW w:w="4388" w:type="dxa"/>
          </w:tcPr>
          <w:p w14:paraId="251FE108" w14:textId="77777777" w:rsidR="00840BC5" w:rsidRDefault="00840BC5" w:rsidP="005F0561">
            <w:pPr>
              <w:cnfStyle w:val="000000100000" w:firstRow="0" w:lastRow="0" w:firstColumn="0" w:lastColumn="0" w:oddVBand="0" w:evenVBand="0" w:oddHBand="1" w:evenHBand="0" w:firstRowFirstColumn="0" w:firstRowLastColumn="0" w:lastRowFirstColumn="0" w:lastRowLastColumn="0"/>
            </w:pPr>
          </w:p>
        </w:tc>
      </w:tr>
      <w:tr w:rsidR="00840BC5" w14:paraId="7376AC4F" w14:textId="77777777" w:rsidTr="007D0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B7ADD8E" w14:textId="77777777" w:rsidR="00F15704" w:rsidRPr="00F40A4D" w:rsidRDefault="00F15704" w:rsidP="005F0561">
            <w:r w:rsidRPr="00F15704">
              <w:t>From forth the fatal loins of these two foes</w:t>
            </w:r>
          </w:p>
          <w:p w14:paraId="53926089" w14:textId="77777777" w:rsidR="00F15704" w:rsidRPr="00F40A4D" w:rsidRDefault="00F15704" w:rsidP="005F0561">
            <w:r w:rsidRPr="00F15704">
              <w:t xml:space="preserve">A pair of star-cross’d lovers take their </w:t>
            </w:r>
            <w:proofErr w:type="gramStart"/>
            <w:r w:rsidRPr="00F15704">
              <w:t>life;</w:t>
            </w:r>
            <w:proofErr w:type="gramEnd"/>
          </w:p>
          <w:p w14:paraId="318E3A57" w14:textId="77777777" w:rsidR="00F15704" w:rsidRPr="00F40A4D" w:rsidRDefault="00F15704" w:rsidP="005F0561">
            <w:r w:rsidRPr="00F15704">
              <w:t>Whose misadventur’d piteous overthrows</w:t>
            </w:r>
          </w:p>
          <w:p w14:paraId="0D6DD868" w14:textId="4CD2FD19" w:rsidR="00840BC5" w:rsidRPr="00E14E8B" w:rsidRDefault="00F15704" w:rsidP="005F0561">
            <w:r w:rsidRPr="00F15704">
              <w:t>Doth with their death bury their parents’ strife.</w:t>
            </w:r>
          </w:p>
        </w:tc>
        <w:tc>
          <w:tcPr>
            <w:tcW w:w="4388" w:type="dxa"/>
          </w:tcPr>
          <w:p w14:paraId="4A13C4EE" w14:textId="77777777" w:rsidR="00840BC5" w:rsidRDefault="00840BC5" w:rsidP="005F0561">
            <w:pPr>
              <w:cnfStyle w:val="000000010000" w:firstRow="0" w:lastRow="0" w:firstColumn="0" w:lastColumn="0" w:oddVBand="0" w:evenVBand="0" w:oddHBand="0" w:evenHBand="1" w:firstRowFirstColumn="0" w:firstRowLastColumn="0" w:lastRowFirstColumn="0" w:lastRowLastColumn="0"/>
            </w:pPr>
          </w:p>
        </w:tc>
      </w:tr>
      <w:tr w:rsidR="00840BC5" w14:paraId="4B459C67" w14:textId="77777777" w:rsidTr="007D0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3C18976" w14:textId="77777777" w:rsidR="00F15704" w:rsidRPr="00F40A4D" w:rsidRDefault="00F15704" w:rsidP="005F0561">
            <w:r w:rsidRPr="00F15704">
              <w:t>The fearful passage of their death-mark’d love,</w:t>
            </w:r>
          </w:p>
          <w:p w14:paraId="12C35221" w14:textId="77777777" w:rsidR="00F15704" w:rsidRPr="00F40A4D" w:rsidRDefault="00F15704" w:rsidP="005F0561">
            <w:r w:rsidRPr="00F15704">
              <w:t>And the continuance of their parents’ rage,</w:t>
            </w:r>
          </w:p>
          <w:p w14:paraId="6A3282CB" w14:textId="77777777" w:rsidR="00F15704" w:rsidRPr="00F40A4D" w:rsidRDefault="00F15704" w:rsidP="005F0561">
            <w:r w:rsidRPr="00F15704">
              <w:t>Which, but their children’s end, nought could remove,</w:t>
            </w:r>
          </w:p>
          <w:p w14:paraId="2ABD4857" w14:textId="721DC867" w:rsidR="00840BC5" w:rsidRPr="00E14E8B" w:rsidRDefault="00F15704" w:rsidP="005F0561">
            <w:r w:rsidRPr="00F15704">
              <w:t>Is now the two hours’ traffic of our stage;</w:t>
            </w:r>
          </w:p>
        </w:tc>
        <w:tc>
          <w:tcPr>
            <w:tcW w:w="4388" w:type="dxa"/>
          </w:tcPr>
          <w:p w14:paraId="3A8CEBFA" w14:textId="77777777" w:rsidR="00840BC5" w:rsidRDefault="00840BC5" w:rsidP="005F0561">
            <w:pPr>
              <w:cnfStyle w:val="000000100000" w:firstRow="0" w:lastRow="0" w:firstColumn="0" w:lastColumn="0" w:oddVBand="0" w:evenVBand="0" w:oddHBand="1" w:evenHBand="0" w:firstRowFirstColumn="0" w:firstRowLastColumn="0" w:lastRowFirstColumn="0" w:lastRowLastColumn="0"/>
            </w:pPr>
          </w:p>
        </w:tc>
      </w:tr>
      <w:tr w:rsidR="00840BC5" w14:paraId="24742DCB" w14:textId="77777777" w:rsidTr="007D0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21AE5C7" w14:textId="77777777" w:rsidR="00F15704" w:rsidRPr="00F40A4D" w:rsidRDefault="00F15704" w:rsidP="005F0561">
            <w:r w:rsidRPr="00F15704">
              <w:t>The which, if you with patient ears attend,</w:t>
            </w:r>
          </w:p>
          <w:p w14:paraId="488DF94E" w14:textId="1E985C70" w:rsidR="00840BC5" w:rsidRPr="00E14E8B" w:rsidRDefault="00F15704" w:rsidP="005F0561">
            <w:r w:rsidRPr="00F15704">
              <w:t>What here shall miss, our toil shall strive to mend.</w:t>
            </w:r>
          </w:p>
        </w:tc>
        <w:tc>
          <w:tcPr>
            <w:tcW w:w="4388" w:type="dxa"/>
          </w:tcPr>
          <w:p w14:paraId="09A1EFAB" w14:textId="77777777" w:rsidR="00840BC5" w:rsidRDefault="00840BC5" w:rsidP="005F0561">
            <w:pPr>
              <w:cnfStyle w:val="000000010000" w:firstRow="0" w:lastRow="0" w:firstColumn="0" w:lastColumn="0" w:oddVBand="0" w:evenVBand="0" w:oddHBand="0" w:evenHBand="1" w:firstRowFirstColumn="0" w:firstRowLastColumn="0" w:lastRowFirstColumn="0" w:lastRowLastColumn="0"/>
            </w:pPr>
          </w:p>
        </w:tc>
      </w:tr>
    </w:tbl>
    <w:p w14:paraId="139E28AD" w14:textId="77777777" w:rsidR="000579B5" w:rsidRDefault="000579B5">
      <w:pPr>
        <w:suppressAutoHyphens w:val="0"/>
        <w:spacing w:before="0" w:after="160" w:line="259" w:lineRule="auto"/>
        <w:rPr>
          <w:rFonts w:eastAsiaTheme="majorEastAsia"/>
          <w:bCs/>
          <w:color w:val="002664"/>
          <w:sz w:val="36"/>
          <w:szCs w:val="48"/>
        </w:rPr>
      </w:pPr>
      <w:r>
        <w:br w:type="page"/>
      </w:r>
    </w:p>
    <w:p w14:paraId="4A086328" w14:textId="242650F4" w:rsidR="00426E4C" w:rsidRDefault="00426E4C" w:rsidP="00426E4C">
      <w:pPr>
        <w:pStyle w:val="Heading2"/>
      </w:pPr>
      <w:bookmarkStart w:id="47" w:name="_Toc175904339"/>
      <w:r>
        <w:lastRenderedPageBreak/>
        <w:t xml:space="preserve">Phase 3, resource </w:t>
      </w:r>
      <w:r w:rsidR="002A12C5">
        <w:t>3</w:t>
      </w:r>
      <w:r>
        <w:t xml:space="preserve"> – similarities and differences in the trailer and the prologue</w:t>
      </w:r>
      <w:bookmarkEnd w:id="47"/>
    </w:p>
    <w:p w14:paraId="380E14F7" w14:textId="13998D36" w:rsidR="000131DF" w:rsidRPr="000131DF" w:rsidRDefault="000131DF" w:rsidP="000131DF">
      <w:pPr>
        <w:pStyle w:val="FeatureBox2"/>
      </w:pPr>
      <w:r w:rsidRPr="003901AF">
        <w:rPr>
          <w:b/>
          <w:bCs/>
        </w:rPr>
        <w:t xml:space="preserve">Teacher </w:t>
      </w:r>
      <w:proofErr w:type="gramStart"/>
      <w:r w:rsidRPr="003901AF">
        <w:rPr>
          <w:b/>
          <w:bCs/>
        </w:rPr>
        <w:t>note</w:t>
      </w:r>
      <w:proofErr w:type="gramEnd"/>
      <w:r w:rsidRPr="003901AF">
        <w:rPr>
          <w:b/>
          <w:bCs/>
        </w:rPr>
        <w:t>:</w:t>
      </w:r>
      <w:r>
        <w:t xml:space="preserve"> the following are a </w:t>
      </w:r>
      <w:r w:rsidR="00F8171C">
        <w:t xml:space="preserve">list of </w:t>
      </w:r>
      <w:r w:rsidR="000076C8">
        <w:t xml:space="preserve">some of the </w:t>
      </w:r>
      <w:r w:rsidR="00F8171C">
        <w:t xml:space="preserve">similarities and differences </w:t>
      </w:r>
      <w:r w:rsidR="00763095">
        <w:t>(unique aspects)</w:t>
      </w:r>
      <w:r w:rsidR="00F8171C">
        <w:t xml:space="preserve"> </w:t>
      </w:r>
      <w:r w:rsidR="000076C8">
        <w:t xml:space="preserve">between the </w:t>
      </w:r>
      <w:r w:rsidR="000076C8">
        <w:rPr>
          <w:i/>
          <w:iCs/>
        </w:rPr>
        <w:t xml:space="preserve">Warm Bodies </w:t>
      </w:r>
      <w:r w:rsidR="003901AF">
        <w:t>t</w:t>
      </w:r>
      <w:r w:rsidR="000076C8">
        <w:t xml:space="preserve">railer and Shakespeare’s Prologue to </w:t>
      </w:r>
      <w:r w:rsidR="000076C8">
        <w:rPr>
          <w:i/>
          <w:iCs/>
        </w:rPr>
        <w:t>The Tragedy of Romeo and Juliet</w:t>
      </w:r>
      <w:r w:rsidR="00183538">
        <w:rPr>
          <w:i/>
          <w:iCs/>
        </w:rPr>
        <w:t xml:space="preserve"> </w:t>
      </w:r>
      <w:r w:rsidR="000076C8">
        <w:t>students may identify</w:t>
      </w:r>
      <w:r w:rsidR="00CB66FF">
        <w:t xml:space="preserve"> in a Venn diagram or table.</w:t>
      </w:r>
      <w:r w:rsidR="0025503F">
        <w:t xml:space="preserve"> You may use this resource to prompt class discussion or give students clues to further their thinking</w:t>
      </w:r>
      <w:r w:rsidR="00816299">
        <w:t>.</w:t>
      </w:r>
    </w:p>
    <w:p w14:paraId="423F4810" w14:textId="52DBC998" w:rsidR="009D566B" w:rsidRDefault="009D566B" w:rsidP="009D566B">
      <w:pPr>
        <w:pStyle w:val="Caption"/>
      </w:pPr>
      <w:r>
        <w:t xml:space="preserve">Table </w:t>
      </w:r>
      <w:r>
        <w:fldChar w:fldCharType="begin"/>
      </w:r>
      <w:r>
        <w:instrText xml:space="preserve"> SEQ Table \* ARABIC </w:instrText>
      </w:r>
      <w:r>
        <w:fldChar w:fldCharType="separate"/>
      </w:r>
      <w:r w:rsidR="009A6A4C">
        <w:rPr>
          <w:noProof/>
        </w:rPr>
        <w:t>21</w:t>
      </w:r>
      <w:r>
        <w:rPr>
          <w:noProof/>
        </w:rPr>
        <w:fldChar w:fldCharType="end"/>
      </w:r>
      <w:r>
        <w:t xml:space="preserve"> – similarities and differences in the trailer and prologue</w:t>
      </w:r>
    </w:p>
    <w:tbl>
      <w:tblPr>
        <w:tblStyle w:val="Tableheader"/>
        <w:tblW w:w="0" w:type="auto"/>
        <w:tblLook w:val="04A0" w:firstRow="1" w:lastRow="0" w:firstColumn="1" w:lastColumn="0" w:noHBand="0" w:noVBand="1"/>
        <w:tblDescription w:val="This table provides a list of differences and similarities between the prologue of The Tragedy of Romeo and Juliet and the Warm Bodies trailer."/>
      </w:tblPr>
      <w:tblGrid>
        <w:gridCol w:w="3210"/>
        <w:gridCol w:w="3210"/>
        <w:gridCol w:w="3210"/>
      </w:tblGrid>
      <w:tr w:rsidR="00353305" w14:paraId="023A51BF" w14:textId="77777777" w:rsidTr="007D03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930C890" w14:textId="04B475DE" w:rsidR="00353305" w:rsidRDefault="00417152" w:rsidP="005F0561">
            <w:r>
              <w:t xml:space="preserve">Unique aspects of </w:t>
            </w:r>
            <w:r w:rsidR="00353305">
              <w:t>Shakespeare’s Prologue</w:t>
            </w:r>
          </w:p>
        </w:tc>
        <w:tc>
          <w:tcPr>
            <w:tcW w:w="3210" w:type="dxa"/>
          </w:tcPr>
          <w:p w14:paraId="5BDC09AC" w14:textId="1F3FF11B" w:rsidR="00353305" w:rsidRDefault="00353305" w:rsidP="005F0561">
            <w:pPr>
              <w:cnfStyle w:val="100000000000" w:firstRow="1" w:lastRow="0" w:firstColumn="0" w:lastColumn="0" w:oddVBand="0" w:evenVBand="0" w:oddHBand="0" w:evenHBand="0" w:firstRowFirstColumn="0" w:firstRowLastColumn="0" w:lastRowFirstColumn="0" w:lastRowLastColumn="0"/>
            </w:pPr>
            <w:r>
              <w:t>Similarities</w:t>
            </w:r>
            <w:r w:rsidR="00417152">
              <w:t xml:space="preserve"> between the texts</w:t>
            </w:r>
          </w:p>
        </w:tc>
        <w:tc>
          <w:tcPr>
            <w:tcW w:w="3210" w:type="dxa"/>
          </w:tcPr>
          <w:p w14:paraId="2F8AFDE0" w14:textId="195E73EA" w:rsidR="00353305" w:rsidRDefault="00417152" w:rsidP="005F0561">
            <w:pPr>
              <w:cnfStyle w:val="100000000000" w:firstRow="1" w:lastRow="0" w:firstColumn="0" w:lastColumn="0" w:oddVBand="0" w:evenVBand="0" w:oddHBand="0" w:evenHBand="0" w:firstRowFirstColumn="0" w:firstRowLastColumn="0" w:lastRowFirstColumn="0" w:lastRowLastColumn="0"/>
            </w:pPr>
            <w:r>
              <w:t xml:space="preserve">Unique aspects of </w:t>
            </w:r>
            <w:r w:rsidR="00353305" w:rsidRPr="00353305">
              <w:rPr>
                <w:i/>
                <w:iCs/>
              </w:rPr>
              <w:t>Warm Bodies</w:t>
            </w:r>
            <w:r w:rsidR="00353305">
              <w:t xml:space="preserve"> trailer</w:t>
            </w:r>
          </w:p>
        </w:tc>
      </w:tr>
      <w:tr w:rsidR="004E2D1A" w:rsidRPr="00760C4F" w14:paraId="04BAD2DA" w14:textId="77777777" w:rsidTr="007D03A8">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10" w:type="dxa"/>
          </w:tcPr>
          <w:p w14:paraId="7AB5C23E" w14:textId="5E27AF42" w:rsidR="004E2D1A" w:rsidRPr="00FA4C8D" w:rsidRDefault="004E2D1A" w:rsidP="005F0561">
            <w:r w:rsidRPr="00FA4C8D">
              <w:t>Shakespearean drama</w:t>
            </w:r>
          </w:p>
        </w:tc>
        <w:tc>
          <w:tcPr>
            <w:tcW w:w="3210" w:type="dxa"/>
          </w:tcPr>
          <w:p w14:paraId="29E9B2C6" w14:textId="77777777" w:rsidR="004E2D1A" w:rsidRPr="00760C4F" w:rsidRDefault="004E2D1A" w:rsidP="005F0561">
            <w:pPr>
              <w:cnfStyle w:val="000000100000" w:firstRow="0" w:lastRow="0" w:firstColumn="0" w:lastColumn="0" w:oddVBand="0" w:evenVBand="0" w:oddHBand="1" w:evenHBand="0" w:firstRowFirstColumn="0" w:firstRowLastColumn="0" w:lastRowFirstColumn="0" w:lastRowLastColumn="0"/>
              <w:rPr>
                <w:bCs/>
              </w:rPr>
            </w:pPr>
          </w:p>
        </w:tc>
        <w:tc>
          <w:tcPr>
            <w:tcW w:w="3210" w:type="dxa"/>
          </w:tcPr>
          <w:p w14:paraId="057C183F" w14:textId="337B6127" w:rsidR="004E2D1A" w:rsidRPr="00760C4F" w:rsidRDefault="004E2D1A" w:rsidP="005F0561">
            <w:pPr>
              <w:cnfStyle w:val="000000100000" w:firstRow="0" w:lastRow="0" w:firstColumn="0" w:lastColumn="0" w:oddVBand="0" w:evenVBand="0" w:oddHBand="1" w:evenHBand="0" w:firstRowFirstColumn="0" w:firstRowLastColumn="0" w:lastRowFirstColumn="0" w:lastRowLastColumn="0"/>
              <w:rPr>
                <w:bCs/>
              </w:rPr>
            </w:pPr>
            <w:r>
              <w:rPr>
                <w:bCs/>
              </w:rPr>
              <w:t>Zombie film</w:t>
            </w:r>
          </w:p>
        </w:tc>
      </w:tr>
      <w:tr w:rsidR="00353305" w:rsidRPr="00760C4F" w14:paraId="039A98FD" w14:textId="77777777" w:rsidTr="007D03A8">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10" w:type="dxa"/>
          </w:tcPr>
          <w:p w14:paraId="125EB7EC" w14:textId="1F4AD768" w:rsidR="00353305" w:rsidRPr="00FA4C8D" w:rsidRDefault="00353305" w:rsidP="005F0561">
            <w:r w:rsidRPr="00FA4C8D">
              <w:t>Told from the perspective of the Chorus</w:t>
            </w:r>
          </w:p>
        </w:tc>
        <w:tc>
          <w:tcPr>
            <w:tcW w:w="3210" w:type="dxa"/>
          </w:tcPr>
          <w:p w14:paraId="5692B6D0" w14:textId="77777777" w:rsidR="00353305" w:rsidRPr="00760C4F" w:rsidRDefault="00353305" w:rsidP="005F0561">
            <w:pPr>
              <w:cnfStyle w:val="000000010000" w:firstRow="0" w:lastRow="0" w:firstColumn="0" w:lastColumn="0" w:oddVBand="0" w:evenVBand="0" w:oddHBand="0" w:evenHBand="1" w:firstRowFirstColumn="0" w:firstRowLastColumn="0" w:lastRowFirstColumn="0" w:lastRowLastColumn="0"/>
              <w:rPr>
                <w:bCs/>
              </w:rPr>
            </w:pPr>
          </w:p>
        </w:tc>
        <w:tc>
          <w:tcPr>
            <w:tcW w:w="3210" w:type="dxa"/>
          </w:tcPr>
          <w:p w14:paraId="56C2A0AB" w14:textId="15367A24" w:rsidR="00353305" w:rsidRPr="00760C4F" w:rsidRDefault="00353305" w:rsidP="005F0561">
            <w:pPr>
              <w:cnfStyle w:val="000000010000" w:firstRow="0" w:lastRow="0" w:firstColumn="0" w:lastColumn="0" w:oddVBand="0" w:evenVBand="0" w:oddHBand="0" w:evenHBand="1" w:firstRowFirstColumn="0" w:firstRowLastColumn="0" w:lastRowFirstColumn="0" w:lastRowLastColumn="0"/>
              <w:rPr>
                <w:bCs/>
              </w:rPr>
            </w:pPr>
            <w:r w:rsidRPr="00760C4F">
              <w:rPr>
                <w:bCs/>
              </w:rPr>
              <w:t xml:space="preserve">Told from the perspective </w:t>
            </w:r>
            <w:r w:rsidR="005764A8" w:rsidRPr="00760C4F">
              <w:rPr>
                <w:bCs/>
              </w:rPr>
              <w:t xml:space="preserve">of </w:t>
            </w:r>
            <w:r w:rsidR="00B72B63" w:rsidRPr="00760C4F">
              <w:rPr>
                <w:bCs/>
              </w:rPr>
              <w:t xml:space="preserve">the </w:t>
            </w:r>
            <w:r w:rsidR="00760C4F" w:rsidRPr="00760C4F">
              <w:rPr>
                <w:bCs/>
              </w:rPr>
              <w:t>protagonist</w:t>
            </w:r>
            <w:r w:rsidR="00760C4F">
              <w:rPr>
                <w:bCs/>
              </w:rPr>
              <w:t>, R</w:t>
            </w:r>
          </w:p>
        </w:tc>
      </w:tr>
      <w:tr w:rsidR="00353305" w:rsidRPr="00760C4F" w14:paraId="735C5AC4" w14:textId="77777777" w:rsidTr="007D03A8">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10" w:type="dxa"/>
          </w:tcPr>
          <w:p w14:paraId="5CEBE5B8" w14:textId="65F863E2" w:rsidR="00353305" w:rsidRPr="00FA4C8D" w:rsidRDefault="00C94FA5" w:rsidP="005F0561">
            <w:r w:rsidRPr="00FA4C8D">
              <w:t>Children of 2 warring households</w:t>
            </w:r>
          </w:p>
        </w:tc>
        <w:tc>
          <w:tcPr>
            <w:tcW w:w="3210" w:type="dxa"/>
          </w:tcPr>
          <w:p w14:paraId="72965BB5" w14:textId="547C93C9" w:rsidR="00353305" w:rsidRPr="00760C4F" w:rsidRDefault="00EC6173" w:rsidP="005F0561">
            <w:pPr>
              <w:cnfStyle w:val="000000100000" w:firstRow="0" w:lastRow="0" w:firstColumn="0" w:lastColumn="0" w:oddVBand="0" w:evenVBand="0" w:oddHBand="1" w:evenHBand="0" w:firstRowFirstColumn="0" w:firstRowLastColumn="0" w:lastRowFirstColumn="0" w:lastRowLastColumn="0"/>
              <w:rPr>
                <w:bCs/>
              </w:rPr>
            </w:pPr>
            <w:r>
              <w:rPr>
                <w:bCs/>
              </w:rPr>
              <w:t xml:space="preserve">Two characters, who should not be in a relationship together, are shown to </w:t>
            </w:r>
            <w:r w:rsidR="00886D88">
              <w:rPr>
                <w:bCs/>
              </w:rPr>
              <w:t>be romantically involved</w:t>
            </w:r>
            <w:r w:rsidR="00170248">
              <w:rPr>
                <w:bCs/>
              </w:rPr>
              <w:t>.</w:t>
            </w:r>
          </w:p>
        </w:tc>
        <w:tc>
          <w:tcPr>
            <w:tcW w:w="3210" w:type="dxa"/>
          </w:tcPr>
          <w:p w14:paraId="60D8AC71" w14:textId="051CC6C6" w:rsidR="00353305" w:rsidRPr="00760C4F" w:rsidRDefault="00641F94" w:rsidP="005F0561">
            <w:pPr>
              <w:cnfStyle w:val="000000100000" w:firstRow="0" w:lastRow="0" w:firstColumn="0" w:lastColumn="0" w:oddVBand="0" w:evenVBand="0" w:oddHBand="1" w:evenHBand="0" w:firstRowFirstColumn="0" w:firstRowLastColumn="0" w:lastRowFirstColumn="0" w:lastRowLastColumn="0"/>
              <w:rPr>
                <w:bCs/>
              </w:rPr>
            </w:pPr>
            <w:r>
              <w:rPr>
                <w:bCs/>
              </w:rPr>
              <w:t>Corpse</w:t>
            </w:r>
            <w:r w:rsidR="00C94FA5">
              <w:rPr>
                <w:bCs/>
              </w:rPr>
              <w:t xml:space="preserve"> and human</w:t>
            </w:r>
          </w:p>
        </w:tc>
      </w:tr>
      <w:tr w:rsidR="00353305" w:rsidRPr="00760C4F" w14:paraId="67C9EF00" w14:textId="77777777" w:rsidTr="007D03A8">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10" w:type="dxa"/>
          </w:tcPr>
          <w:p w14:paraId="39130ABD" w14:textId="3C023C19" w:rsidR="00353305" w:rsidRPr="00FA4C8D" w:rsidRDefault="00786386" w:rsidP="005F0561">
            <w:r w:rsidRPr="00FA4C8D">
              <w:t>The audience</w:t>
            </w:r>
            <w:r w:rsidR="006B47DA" w:rsidRPr="00FA4C8D">
              <w:t xml:space="preserve"> are told the ‘star-cross’d lovers’ die</w:t>
            </w:r>
          </w:p>
        </w:tc>
        <w:tc>
          <w:tcPr>
            <w:tcW w:w="3210" w:type="dxa"/>
          </w:tcPr>
          <w:p w14:paraId="7E3D55F1" w14:textId="77777777" w:rsidR="00353305" w:rsidRPr="00760C4F" w:rsidRDefault="00353305" w:rsidP="005F0561">
            <w:pPr>
              <w:cnfStyle w:val="000000010000" w:firstRow="0" w:lastRow="0" w:firstColumn="0" w:lastColumn="0" w:oddVBand="0" w:evenVBand="0" w:oddHBand="0" w:evenHBand="1" w:firstRowFirstColumn="0" w:firstRowLastColumn="0" w:lastRowFirstColumn="0" w:lastRowLastColumn="0"/>
              <w:rPr>
                <w:bCs/>
              </w:rPr>
            </w:pPr>
          </w:p>
        </w:tc>
        <w:tc>
          <w:tcPr>
            <w:tcW w:w="3210" w:type="dxa"/>
          </w:tcPr>
          <w:p w14:paraId="2A8FC01D" w14:textId="3CC85E54" w:rsidR="00353305" w:rsidRPr="00760C4F" w:rsidRDefault="00786386" w:rsidP="005F0561">
            <w:pPr>
              <w:cnfStyle w:val="000000010000" w:firstRow="0" w:lastRow="0" w:firstColumn="0" w:lastColumn="0" w:oddVBand="0" w:evenVBand="0" w:oddHBand="0" w:evenHBand="1" w:firstRowFirstColumn="0" w:firstRowLastColumn="0" w:lastRowFirstColumn="0" w:lastRowLastColumn="0"/>
              <w:rPr>
                <w:bCs/>
              </w:rPr>
            </w:pPr>
            <w:r>
              <w:rPr>
                <w:bCs/>
              </w:rPr>
              <w:t xml:space="preserve">The audience does not know how the story </w:t>
            </w:r>
            <w:r w:rsidR="007A4960">
              <w:rPr>
                <w:bCs/>
              </w:rPr>
              <w:t>will end</w:t>
            </w:r>
          </w:p>
        </w:tc>
      </w:tr>
      <w:tr w:rsidR="00353305" w:rsidRPr="00760C4F" w14:paraId="532FDE5A" w14:textId="77777777" w:rsidTr="007D03A8">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10" w:type="dxa"/>
          </w:tcPr>
          <w:p w14:paraId="48E2C45E" w14:textId="6DD78EC9" w:rsidR="00353305" w:rsidRPr="00FA4C8D" w:rsidRDefault="003D399F" w:rsidP="005F0561">
            <w:r w:rsidRPr="00FA4C8D">
              <w:t>Set in Verona</w:t>
            </w:r>
          </w:p>
        </w:tc>
        <w:tc>
          <w:tcPr>
            <w:tcW w:w="3210" w:type="dxa"/>
          </w:tcPr>
          <w:p w14:paraId="1EE884A7" w14:textId="77777777" w:rsidR="00353305" w:rsidRPr="00760C4F" w:rsidRDefault="00353305" w:rsidP="005F0561">
            <w:pPr>
              <w:cnfStyle w:val="000000100000" w:firstRow="0" w:lastRow="0" w:firstColumn="0" w:lastColumn="0" w:oddVBand="0" w:evenVBand="0" w:oddHBand="1" w:evenHBand="0" w:firstRowFirstColumn="0" w:firstRowLastColumn="0" w:lastRowFirstColumn="0" w:lastRowLastColumn="0"/>
              <w:rPr>
                <w:bCs/>
              </w:rPr>
            </w:pPr>
          </w:p>
        </w:tc>
        <w:tc>
          <w:tcPr>
            <w:tcW w:w="3210" w:type="dxa"/>
          </w:tcPr>
          <w:p w14:paraId="3E941D2B" w14:textId="018D9FCC" w:rsidR="00353305" w:rsidRPr="00760C4F" w:rsidRDefault="00554100" w:rsidP="005F0561">
            <w:pPr>
              <w:cnfStyle w:val="000000100000" w:firstRow="0" w:lastRow="0" w:firstColumn="0" w:lastColumn="0" w:oddVBand="0" w:evenVBand="0" w:oddHBand="1" w:evenHBand="0" w:firstRowFirstColumn="0" w:firstRowLastColumn="0" w:lastRowFirstColumn="0" w:lastRowLastColumn="0"/>
              <w:rPr>
                <w:bCs/>
              </w:rPr>
            </w:pPr>
            <w:r>
              <w:rPr>
                <w:bCs/>
              </w:rPr>
              <w:t>Set in an un</w:t>
            </w:r>
            <w:r w:rsidR="001548CF">
              <w:rPr>
                <w:bCs/>
              </w:rPr>
              <w:t xml:space="preserve">identified contemporary </w:t>
            </w:r>
            <w:r w:rsidR="001B36C6">
              <w:rPr>
                <w:bCs/>
              </w:rPr>
              <w:t>city</w:t>
            </w:r>
          </w:p>
        </w:tc>
      </w:tr>
      <w:tr w:rsidR="00353305" w:rsidRPr="00760C4F" w14:paraId="2CB3ECBF" w14:textId="77777777" w:rsidTr="007D03A8">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10" w:type="dxa"/>
          </w:tcPr>
          <w:p w14:paraId="6E71F377" w14:textId="31380271" w:rsidR="00353305" w:rsidRPr="00FA4C8D" w:rsidRDefault="00836E1C" w:rsidP="005F0561">
            <w:r w:rsidRPr="00FA4C8D">
              <w:t>Two households</w:t>
            </w:r>
            <w:r w:rsidR="00287C42" w:rsidRPr="00FA4C8D">
              <w:t xml:space="preserve"> in an ‘ancient grudge’</w:t>
            </w:r>
          </w:p>
        </w:tc>
        <w:tc>
          <w:tcPr>
            <w:tcW w:w="3210" w:type="dxa"/>
          </w:tcPr>
          <w:p w14:paraId="1C4E96B2" w14:textId="41BC32CC" w:rsidR="00353305" w:rsidRPr="00760C4F" w:rsidRDefault="001E5405" w:rsidP="005F0561">
            <w:pPr>
              <w:cnfStyle w:val="000000010000" w:firstRow="0" w:lastRow="0" w:firstColumn="0" w:lastColumn="0" w:oddVBand="0" w:evenVBand="0" w:oddHBand="0" w:evenHBand="1" w:firstRowFirstColumn="0" w:firstRowLastColumn="0" w:lastRowFirstColumn="0" w:lastRowLastColumn="0"/>
              <w:rPr>
                <w:bCs/>
              </w:rPr>
            </w:pPr>
            <w:r>
              <w:rPr>
                <w:bCs/>
              </w:rPr>
              <w:t xml:space="preserve">A conflict </w:t>
            </w:r>
            <w:r w:rsidR="000C4381">
              <w:rPr>
                <w:bCs/>
              </w:rPr>
              <w:t>is taking place</w:t>
            </w:r>
            <w:r w:rsidR="00170248">
              <w:rPr>
                <w:bCs/>
              </w:rPr>
              <w:t>.</w:t>
            </w:r>
          </w:p>
        </w:tc>
        <w:tc>
          <w:tcPr>
            <w:tcW w:w="3210" w:type="dxa"/>
          </w:tcPr>
          <w:p w14:paraId="24961518" w14:textId="4CC27EC5" w:rsidR="00353305" w:rsidRPr="00760C4F" w:rsidRDefault="001D741E" w:rsidP="005F0561">
            <w:pPr>
              <w:cnfStyle w:val="000000010000" w:firstRow="0" w:lastRow="0" w:firstColumn="0" w:lastColumn="0" w:oddVBand="0" w:evenVBand="0" w:oddHBand="0" w:evenHBand="1" w:firstRowFirstColumn="0" w:firstRowLastColumn="0" w:lastRowFirstColumn="0" w:lastRowLastColumn="0"/>
              <w:rPr>
                <w:bCs/>
              </w:rPr>
            </w:pPr>
            <w:r>
              <w:rPr>
                <w:bCs/>
              </w:rPr>
              <w:t>Three sides</w:t>
            </w:r>
            <w:r w:rsidR="00975A58">
              <w:rPr>
                <w:bCs/>
              </w:rPr>
              <w:t xml:space="preserve"> – humans, </w:t>
            </w:r>
            <w:r w:rsidR="00641F94">
              <w:rPr>
                <w:bCs/>
              </w:rPr>
              <w:t>corpse</w:t>
            </w:r>
            <w:r w:rsidR="00975A58">
              <w:rPr>
                <w:bCs/>
              </w:rPr>
              <w:t>s, bonies</w:t>
            </w:r>
          </w:p>
        </w:tc>
      </w:tr>
      <w:tr w:rsidR="00353305" w:rsidRPr="00760C4F" w14:paraId="0B6C0C5D" w14:textId="77777777" w:rsidTr="007D03A8">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10" w:type="dxa"/>
          </w:tcPr>
          <w:p w14:paraId="0D8E299E" w14:textId="5C86291D" w:rsidR="00353305" w:rsidRPr="00FA4C8D" w:rsidRDefault="00405C0D" w:rsidP="005F0561">
            <w:r w:rsidRPr="00FA4C8D">
              <w:t>Indicates how the conflict ends</w:t>
            </w:r>
            <w:r w:rsidR="00094CF1" w:rsidRPr="00FA4C8D">
              <w:t xml:space="preserve">, </w:t>
            </w:r>
            <w:r w:rsidR="00F97585" w:rsidRPr="00FA4C8D">
              <w:t>‘Doth with their death bury their parents’ strife’</w:t>
            </w:r>
          </w:p>
        </w:tc>
        <w:tc>
          <w:tcPr>
            <w:tcW w:w="3210" w:type="dxa"/>
          </w:tcPr>
          <w:p w14:paraId="5E062E57" w14:textId="77777777" w:rsidR="00353305" w:rsidRPr="00760C4F" w:rsidRDefault="00353305" w:rsidP="005F0561">
            <w:pPr>
              <w:cnfStyle w:val="000000100000" w:firstRow="0" w:lastRow="0" w:firstColumn="0" w:lastColumn="0" w:oddVBand="0" w:evenVBand="0" w:oddHBand="1" w:evenHBand="0" w:firstRowFirstColumn="0" w:firstRowLastColumn="0" w:lastRowFirstColumn="0" w:lastRowLastColumn="0"/>
              <w:rPr>
                <w:bCs/>
              </w:rPr>
            </w:pPr>
          </w:p>
        </w:tc>
        <w:tc>
          <w:tcPr>
            <w:tcW w:w="3210" w:type="dxa"/>
          </w:tcPr>
          <w:p w14:paraId="21DF37CA" w14:textId="21E42217" w:rsidR="00353305" w:rsidRPr="00760C4F" w:rsidRDefault="00AF7766" w:rsidP="005F0561">
            <w:pPr>
              <w:cnfStyle w:val="000000100000" w:firstRow="0" w:lastRow="0" w:firstColumn="0" w:lastColumn="0" w:oddVBand="0" w:evenVBand="0" w:oddHBand="1" w:evenHBand="0" w:firstRowFirstColumn="0" w:firstRowLastColumn="0" w:lastRowFirstColumn="0" w:lastRowLastColumn="0"/>
              <w:rPr>
                <w:bCs/>
              </w:rPr>
            </w:pPr>
            <w:r>
              <w:rPr>
                <w:bCs/>
              </w:rPr>
              <w:t>The audience does not know how the conflict will end</w:t>
            </w:r>
          </w:p>
        </w:tc>
      </w:tr>
      <w:tr w:rsidR="00353305" w:rsidRPr="00760C4F" w14:paraId="6A9B5133" w14:textId="77777777" w:rsidTr="007D03A8">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10" w:type="dxa"/>
          </w:tcPr>
          <w:p w14:paraId="4B23064E" w14:textId="77777777" w:rsidR="00353305" w:rsidRPr="00760C4F" w:rsidRDefault="00353305" w:rsidP="005F0561"/>
        </w:tc>
        <w:tc>
          <w:tcPr>
            <w:tcW w:w="3210" w:type="dxa"/>
          </w:tcPr>
          <w:p w14:paraId="46C8D086" w14:textId="4DA9EE6C" w:rsidR="00353305" w:rsidRPr="00760C4F" w:rsidRDefault="00BF53CA" w:rsidP="005F0561">
            <w:pPr>
              <w:cnfStyle w:val="000000010000" w:firstRow="0" w:lastRow="0" w:firstColumn="0" w:lastColumn="0" w:oddVBand="0" w:evenVBand="0" w:oddHBand="0" w:evenHBand="1" w:firstRowFirstColumn="0" w:firstRowLastColumn="0" w:lastRowFirstColumn="0" w:lastRowLastColumn="0"/>
              <w:rPr>
                <w:bCs/>
              </w:rPr>
            </w:pPr>
            <w:r>
              <w:rPr>
                <w:bCs/>
              </w:rPr>
              <w:t>Invites audience into the text, acting as a hook</w:t>
            </w:r>
            <w:r w:rsidR="00646BB7">
              <w:rPr>
                <w:bCs/>
              </w:rPr>
              <w:t xml:space="preserve"> – purpose of trailer, </w:t>
            </w:r>
            <w:r w:rsidR="00AA390C">
              <w:rPr>
                <w:bCs/>
              </w:rPr>
              <w:t>‘Is now the two hours’ traffic of our stage … with patient ears attend</w:t>
            </w:r>
            <w:r w:rsidR="00742BD6">
              <w:rPr>
                <w:bCs/>
              </w:rPr>
              <w:t>’</w:t>
            </w:r>
            <w:r w:rsidR="00170248">
              <w:rPr>
                <w:bCs/>
              </w:rPr>
              <w:t>.</w:t>
            </w:r>
          </w:p>
        </w:tc>
        <w:tc>
          <w:tcPr>
            <w:tcW w:w="3210" w:type="dxa"/>
          </w:tcPr>
          <w:p w14:paraId="19B5B2DC" w14:textId="77777777" w:rsidR="00353305" w:rsidRPr="00760C4F" w:rsidRDefault="00353305" w:rsidP="005F0561">
            <w:pPr>
              <w:cnfStyle w:val="000000010000" w:firstRow="0" w:lastRow="0" w:firstColumn="0" w:lastColumn="0" w:oddVBand="0" w:evenVBand="0" w:oddHBand="0" w:evenHBand="1" w:firstRowFirstColumn="0" w:firstRowLastColumn="0" w:lastRowFirstColumn="0" w:lastRowLastColumn="0"/>
              <w:rPr>
                <w:bCs/>
              </w:rPr>
            </w:pPr>
          </w:p>
        </w:tc>
      </w:tr>
    </w:tbl>
    <w:p w14:paraId="0BC41D00" w14:textId="0EFF73B9" w:rsidR="00426E4C" w:rsidRDefault="00426E4C">
      <w:pPr>
        <w:suppressAutoHyphens w:val="0"/>
        <w:spacing w:before="0" w:after="160" w:line="259" w:lineRule="auto"/>
      </w:pPr>
      <w:r w:rsidRPr="00760C4F">
        <w:rPr>
          <w:bCs/>
        </w:rPr>
        <w:br w:type="page"/>
      </w:r>
    </w:p>
    <w:p w14:paraId="75B3C488" w14:textId="2EDDB8D3" w:rsidR="00426E4C" w:rsidRDefault="00426E4C" w:rsidP="00426E4C">
      <w:pPr>
        <w:pStyle w:val="Heading2"/>
      </w:pPr>
      <w:bookmarkStart w:id="48" w:name="_Toc175904340"/>
      <w:r>
        <w:lastRenderedPageBreak/>
        <w:t xml:space="preserve">Phase 3, activity </w:t>
      </w:r>
      <w:r w:rsidR="003B164E">
        <w:t>2</w:t>
      </w:r>
      <w:r>
        <w:t xml:space="preserve"> – first impressions of Romeo</w:t>
      </w:r>
      <w:bookmarkEnd w:id="48"/>
    </w:p>
    <w:p w14:paraId="380587EC" w14:textId="47FC9D0E" w:rsidR="00BF5FE8" w:rsidRPr="00057FAF" w:rsidRDefault="00BF5FE8" w:rsidP="00BF5FE8">
      <w:pPr>
        <w:pStyle w:val="FeatureBox2"/>
      </w:pPr>
      <w:r>
        <w:rPr>
          <w:b/>
          <w:bCs/>
        </w:rPr>
        <w:t xml:space="preserve">Teacher </w:t>
      </w:r>
      <w:proofErr w:type="gramStart"/>
      <w:r>
        <w:rPr>
          <w:b/>
          <w:bCs/>
        </w:rPr>
        <w:t>note:</w:t>
      </w:r>
      <w:proofErr w:type="gramEnd"/>
      <w:r>
        <w:rPr>
          <w:b/>
          <w:bCs/>
        </w:rPr>
        <w:t xml:space="preserve"> </w:t>
      </w:r>
      <w:r w:rsidR="00327B09">
        <w:t xml:space="preserve">students are to use </w:t>
      </w:r>
      <w:r w:rsidR="00327B09" w:rsidRPr="00057FAF">
        <w:rPr>
          <w:b/>
          <w:bCs/>
        </w:rPr>
        <w:t>Core text extract 2 – Romeo’s introduction to the audience</w:t>
      </w:r>
      <w:r w:rsidR="00057FAF">
        <w:rPr>
          <w:b/>
          <w:bCs/>
        </w:rPr>
        <w:t xml:space="preserve"> </w:t>
      </w:r>
      <w:r w:rsidR="00057FAF">
        <w:t>to complete this task.</w:t>
      </w:r>
      <w:r w:rsidR="0087331C">
        <w:t xml:space="preserve"> </w:t>
      </w:r>
      <w:r w:rsidR="00B842E0">
        <w:t>Students are introduced to the term ‘oxymoron’ in this activity</w:t>
      </w:r>
      <w:r w:rsidR="006C26F2">
        <w:t xml:space="preserve">. </w:t>
      </w:r>
      <w:r w:rsidR="00D31B33">
        <w:t xml:space="preserve">For students who require additional support in identifying oxymorons, </w:t>
      </w:r>
      <w:r w:rsidR="002D0D2D">
        <w:t xml:space="preserve">you may wish to make this a </w:t>
      </w:r>
      <w:r w:rsidR="00D049F3">
        <w:t>whole-</w:t>
      </w:r>
      <w:r w:rsidR="002D0D2D">
        <w:t>class activity.</w:t>
      </w:r>
    </w:p>
    <w:p w14:paraId="0899791C" w14:textId="598EB9EA" w:rsidR="000C6681" w:rsidRDefault="00400103" w:rsidP="00400103">
      <w:pPr>
        <w:pStyle w:val="FeatureBox3"/>
      </w:pPr>
      <w:r w:rsidRPr="00400103">
        <w:rPr>
          <w:rStyle w:val="Strong"/>
        </w:rPr>
        <w:t>Student note:</w:t>
      </w:r>
      <w:r>
        <w:t xml:space="preserve"> an oxymoron </w:t>
      </w:r>
      <w:r w:rsidRPr="002637B1">
        <w:t xml:space="preserve">is </w:t>
      </w:r>
      <w:r>
        <w:t xml:space="preserve">the combining of words that may seem to contradict each other or not go together. ‘O brawling love! O loving hate!’ are oxymorons that place unexpected verbs, ‘brawling’ and ‘loving’ next to an emotion that suggests the opposite of the action. </w:t>
      </w:r>
      <w:r w:rsidRPr="002637B1">
        <w:t>Shakespeare employs oxymorons throughout this conversation between Benvolio and Romeo</w:t>
      </w:r>
      <w:r>
        <w:t xml:space="preserve"> to demonstrate Romeo’s conflicted emotional state. </w:t>
      </w:r>
    </w:p>
    <w:p w14:paraId="7A1C4F3A" w14:textId="446C17E0" w:rsidR="003A6F7E" w:rsidRPr="003A6F7E" w:rsidRDefault="002B4C03" w:rsidP="006F16A0">
      <w:r>
        <w:t>Answer the following questions in your English book.</w:t>
      </w:r>
    </w:p>
    <w:p w14:paraId="03B7F535" w14:textId="77777777" w:rsidR="00C42691" w:rsidRPr="00BE2BF7" w:rsidRDefault="00A10936" w:rsidP="008A7A01">
      <w:pPr>
        <w:pStyle w:val="ListNumber"/>
        <w:numPr>
          <w:ilvl w:val="0"/>
          <w:numId w:val="38"/>
        </w:numPr>
      </w:pPr>
      <w:r w:rsidRPr="00BE2BF7">
        <w:t xml:space="preserve">After </w:t>
      </w:r>
      <w:r w:rsidR="009E6A07" w:rsidRPr="00BE2BF7">
        <w:t xml:space="preserve">the whole class reading of </w:t>
      </w:r>
      <w:r w:rsidR="004870CE" w:rsidRPr="00BE2BF7">
        <w:t>the conversation between Benvolio and Romeo, what are your initial thoughts about Romeo?</w:t>
      </w:r>
      <w:r w:rsidR="00C42691" w:rsidRPr="00BE2BF7">
        <w:t xml:space="preserve"> </w:t>
      </w:r>
    </w:p>
    <w:p w14:paraId="42299548" w14:textId="69DD21A9" w:rsidR="00ED229C" w:rsidRPr="00BE2BF7" w:rsidRDefault="00C42691" w:rsidP="00925E5F">
      <w:pPr>
        <w:pStyle w:val="ListNumber"/>
      </w:pPr>
      <w:r w:rsidRPr="00BE2BF7">
        <w:t xml:space="preserve">What evidence </w:t>
      </w:r>
      <w:r w:rsidR="00ED229C" w:rsidRPr="00BE2BF7">
        <w:t>support</w:t>
      </w:r>
      <w:r w:rsidR="00F0794F">
        <w:t>s</w:t>
      </w:r>
      <w:r w:rsidR="00ED229C" w:rsidRPr="00BE2BF7">
        <w:t xml:space="preserve"> </w:t>
      </w:r>
      <w:r w:rsidR="00F0794F">
        <w:t>your opinion</w:t>
      </w:r>
      <w:r w:rsidR="00ED229C" w:rsidRPr="00BE2BF7">
        <w:t>?</w:t>
      </w:r>
      <w:r w:rsidR="00146441" w:rsidRPr="00BE2BF7">
        <w:t xml:space="preserve"> </w:t>
      </w:r>
    </w:p>
    <w:p w14:paraId="38A39402" w14:textId="7BFB173C" w:rsidR="002B024A" w:rsidRPr="00BE2BF7" w:rsidRDefault="001E7788" w:rsidP="00925E5F">
      <w:pPr>
        <w:pStyle w:val="ListNumber"/>
      </w:pPr>
      <w:r>
        <w:t>Look</w:t>
      </w:r>
      <w:r w:rsidR="00486AB3" w:rsidRPr="00BE2BF7">
        <w:t xml:space="preserve"> at </w:t>
      </w:r>
      <w:r w:rsidR="004B0741" w:rsidRPr="00BE2BF7">
        <w:t>Romeo’s</w:t>
      </w:r>
      <w:r w:rsidR="00486AB3" w:rsidRPr="00BE2BF7">
        <w:t xml:space="preserve"> lines</w:t>
      </w:r>
      <w:r w:rsidR="004B0741" w:rsidRPr="00BE2BF7">
        <w:t xml:space="preserve">, ‘Alas that love, whose view is muffled still, … </w:t>
      </w:r>
      <w:r w:rsidR="00E31AF8" w:rsidRPr="00BE2BF7">
        <w:t xml:space="preserve">Dost thou </w:t>
      </w:r>
      <w:proofErr w:type="gramStart"/>
      <w:r w:rsidR="00E31AF8" w:rsidRPr="00BE2BF7">
        <w:t>not laugh</w:t>
      </w:r>
      <w:proofErr w:type="gramEnd"/>
      <w:r w:rsidR="00E31AF8" w:rsidRPr="00BE2BF7">
        <w:t>?’</w:t>
      </w:r>
      <w:r w:rsidR="00D32F72" w:rsidRPr="00BE2BF7">
        <w:t xml:space="preserve">. </w:t>
      </w:r>
      <w:r>
        <w:t>What do</w:t>
      </w:r>
      <w:r w:rsidR="00E32F42" w:rsidRPr="00BE2BF7">
        <w:t xml:space="preserve"> </w:t>
      </w:r>
      <w:r w:rsidR="00D32F72" w:rsidRPr="00BE2BF7">
        <w:t>you notice a</w:t>
      </w:r>
      <w:r w:rsidR="00053A03" w:rsidRPr="00BE2BF7">
        <w:t xml:space="preserve">bout the </w:t>
      </w:r>
      <w:r w:rsidR="002B024A" w:rsidRPr="00BE2BF7">
        <w:t>language and punctuation used throughout this section</w:t>
      </w:r>
      <w:r w:rsidR="00830BB7">
        <w:t>?</w:t>
      </w:r>
      <w:r w:rsidR="002B024A" w:rsidRPr="00BE2BF7">
        <w:t xml:space="preserve"> </w:t>
      </w:r>
    </w:p>
    <w:p w14:paraId="4ED513C1" w14:textId="554823C6" w:rsidR="002637B1" w:rsidRPr="00BE2BF7" w:rsidRDefault="002B024A" w:rsidP="00925E5F">
      <w:pPr>
        <w:pStyle w:val="ListNumber"/>
      </w:pPr>
      <w:r w:rsidRPr="00BE2BF7">
        <w:t xml:space="preserve">Look at the </w:t>
      </w:r>
      <w:r w:rsidR="00053A03" w:rsidRPr="00BE2BF7">
        <w:t>way things are described</w:t>
      </w:r>
      <w:r w:rsidR="00E32F42" w:rsidRPr="00BE2BF7">
        <w:t>.</w:t>
      </w:r>
      <w:r w:rsidR="00CA2915" w:rsidRPr="00BE2BF7">
        <w:t xml:space="preserve"> </w:t>
      </w:r>
      <w:r w:rsidR="000E1295" w:rsidRPr="00BE2BF7">
        <w:t>What does this suggest to the audience</w:t>
      </w:r>
      <w:r w:rsidR="00E32F42" w:rsidRPr="00BE2BF7">
        <w:t xml:space="preserve"> about Romeo’s emotional state</w:t>
      </w:r>
      <w:r w:rsidR="000E1295" w:rsidRPr="00BE2BF7">
        <w:t>?</w:t>
      </w:r>
      <w:r w:rsidR="00E32F42" w:rsidRPr="00BE2BF7">
        <w:t xml:space="preserve"> </w:t>
      </w:r>
      <w:r w:rsidR="00F928A4" w:rsidRPr="00BE2BF7">
        <w:t>How do we see him?</w:t>
      </w:r>
    </w:p>
    <w:p w14:paraId="5FC1056D" w14:textId="3D726DCC" w:rsidR="00613986" w:rsidRPr="00BE2BF7" w:rsidRDefault="00D548DB" w:rsidP="00925E5F">
      <w:pPr>
        <w:pStyle w:val="ListNumber"/>
      </w:pPr>
      <w:r w:rsidRPr="00BE2BF7">
        <w:t xml:space="preserve">With a partner, identify 3 other examples </w:t>
      </w:r>
      <w:r w:rsidR="00CA203D" w:rsidRPr="00BE2BF7">
        <w:t xml:space="preserve">of oxymoron </w:t>
      </w:r>
      <w:r w:rsidR="00D923EF" w:rsidRPr="00BE2BF7">
        <w:t>used by Romeo in this conversation.</w:t>
      </w:r>
      <w:r w:rsidR="00666356" w:rsidRPr="00BE2BF7">
        <w:t xml:space="preserve"> How does </w:t>
      </w:r>
      <w:r w:rsidR="002F192F" w:rsidRPr="00BE2BF7">
        <w:t>it reveal Romeo</w:t>
      </w:r>
      <w:r w:rsidR="00EB2FB1" w:rsidRPr="00BE2BF7">
        <w:t>’s internal conflict?</w:t>
      </w:r>
    </w:p>
    <w:p w14:paraId="2FB02A9E" w14:textId="60767EBF" w:rsidR="00115141" w:rsidRDefault="00115141" w:rsidP="00115141">
      <w:pPr>
        <w:pStyle w:val="Caption"/>
      </w:pPr>
      <w:r>
        <w:t xml:space="preserve">Table </w:t>
      </w:r>
      <w:r>
        <w:fldChar w:fldCharType="begin"/>
      </w:r>
      <w:r>
        <w:instrText xml:space="preserve"> SEQ Table \* ARABIC </w:instrText>
      </w:r>
      <w:r>
        <w:fldChar w:fldCharType="separate"/>
      </w:r>
      <w:r w:rsidR="009A6A4C">
        <w:rPr>
          <w:noProof/>
        </w:rPr>
        <w:t>22</w:t>
      </w:r>
      <w:r>
        <w:rPr>
          <w:noProof/>
        </w:rPr>
        <w:fldChar w:fldCharType="end"/>
      </w:r>
      <w:r w:rsidR="00A544D6">
        <w:t xml:space="preserve"> –</w:t>
      </w:r>
      <w:r>
        <w:t xml:space="preserve"> identifying oxymorons and what they reveal</w:t>
      </w:r>
    </w:p>
    <w:tbl>
      <w:tblPr>
        <w:tblStyle w:val="Tableheader"/>
        <w:tblW w:w="0" w:type="auto"/>
        <w:tblLook w:val="04A0" w:firstRow="1" w:lastRow="0" w:firstColumn="1" w:lastColumn="0" w:noHBand="0" w:noVBand="1"/>
        <w:tblDescription w:val="This table provides space for students to record examples of oxymorons from the conversation between Benvolio and Romeo. They are provided with space to identify how these oxymorons reveal the inner turmoil of Romeo. An example has been provided."/>
      </w:tblPr>
      <w:tblGrid>
        <w:gridCol w:w="3539"/>
        <w:gridCol w:w="6089"/>
      </w:tblGrid>
      <w:tr w:rsidR="00D923EF" w14:paraId="56412A6B" w14:textId="77777777" w:rsidTr="002D4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212DFB0" w14:textId="34F58152" w:rsidR="00D923EF" w:rsidRDefault="00D923EF" w:rsidP="008B46AD">
            <w:r>
              <w:t>Oxymoron</w:t>
            </w:r>
          </w:p>
        </w:tc>
        <w:tc>
          <w:tcPr>
            <w:tcW w:w="6089" w:type="dxa"/>
          </w:tcPr>
          <w:p w14:paraId="491C1AE9" w14:textId="49A13378" w:rsidR="00D923EF" w:rsidRDefault="002F192F" w:rsidP="008B46AD">
            <w:pPr>
              <w:cnfStyle w:val="100000000000" w:firstRow="1" w:lastRow="0" w:firstColumn="0" w:lastColumn="0" w:oddVBand="0" w:evenVBand="0" w:oddHBand="0" w:evenHBand="0" w:firstRowFirstColumn="0" w:firstRowLastColumn="0" w:lastRowFirstColumn="0" w:lastRowLastColumn="0"/>
            </w:pPr>
            <w:r>
              <w:t>How does it reveal Romeo’s internal conflict?</w:t>
            </w:r>
          </w:p>
        </w:tc>
      </w:tr>
      <w:tr w:rsidR="00D923EF" w14:paraId="1D39BB61" w14:textId="77777777" w:rsidTr="002D4F64">
        <w:trPr>
          <w:cnfStyle w:val="000000100000" w:firstRow="0" w:lastRow="0" w:firstColumn="0" w:lastColumn="0" w:oddVBand="0" w:evenVBand="0" w:oddHBand="1" w:evenHBand="0" w:firstRowFirstColumn="0" w:firstRowLastColumn="0" w:lastRowFirstColumn="0" w:lastRowLastColumn="0"/>
          <w:trHeight w:val="1558"/>
        </w:trPr>
        <w:tc>
          <w:tcPr>
            <w:cnfStyle w:val="001000000000" w:firstRow="0" w:lastRow="0" w:firstColumn="1" w:lastColumn="0" w:oddVBand="0" w:evenVBand="0" w:oddHBand="0" w:evenHBand="0" w:firstRowFirstColumn="0" w:firstRowLastColumn="0" w:lastRowFirstColumn="0" w:lastRowLastColumn="0"/>
            <w:tcW w:w="3539" w:type="dxa"/>
          </w:tcPr>
          <w:p w14:paraId="1D05398B" w14:textId="467A6822" w:rsidR="00D923EF" w:rsidRPr="00301821" w:rsidRDefault="00301821" w:rsidP="008B46AD">
            <w:r w:rsidRPr="00301821">
              <w:t>‘O brawling love! O loving hate!’</w:t>
            </w:r>
          </w:p>
        </w:tc>
        <w:tc>
          <w:tcPr>
            <w:tcW w:w="6089" w:type="dxa"/>
          </w:tcPr>
          <w:p w14:paraId="6C7D47D6" w14:textId="08197ADF" w:rsidR="00D923EF" w:rsidRDefault="00301821" w:rsidP="008B46AD">
            <w:pPr>
              <w:cnfStyle w:val="000000100000" w:firstRow="0" w:lastRow="0" w:firstColumn="0" w:lastColumn="0" w:oddVBand="0" w:evenVBand="0" w:oddHBand="1" w:evenHBand="0" w:firstRowFirstColumn="0" w:firstRowLastColumn="0" w:lastRowFirstColumn="0" w:lastRowLastColumn="0"/>
            </w:pPr>
            <w:r>
              <w:t xml:space="preserve">Romeo </w:t>
            </w:r>
            <w:r w:rsidR="007D62B7">
              <w:t>struggles to understand how these emotions can exist at the same time</w:t>
            </w:r>
            <w:r w:rsidR="003E55CD">
              <w:t xml:space="preserve">. He has been rejected by his love, Rosaline, and </w:t>
            </w:r>
            <w:r w:rsidR="00115141">
              <w:t>is struck by the anguish of these conflicting emotions.</w:t>
            </w:r>
          </w:p>
        </w:tc>
      </w:tr>
      <w:tr w:rsidR="00EB2FB1" w14:paraId="471DF678" w14:textId="77777777" w:rsidTr="002D4F64">
        <w:trPr>
          <w:cnfStyle w:val="000000010000" w:firstRow="0" w:lastRow="0" w:firstColumn="0" w:lastColumn="0" w:oddVBand="0" w:evenVBand="0" w:oddHBand="0" w:evenHBand="1"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3539" w:type="dxa"/>
          </w:tcPr>
          <w:p w14:paraId="176BACBD" w14:textId="77777777" w:rsidR="00EB2FB1" w:rsidRDefault="00EB2FB1" w:rsidP="008B46AD"/>
        </w:tc>
        <w:tc>
          <w:tcPr>
            <w:tcW w:w="6089" w:type="dxa"/>
          </w:tcPr>
          <w:p w14:paraId="18CE8DAD" w14:textId="77777777" w:rsidR="00EB2FB1" w:rsidRDefault="00EB2FB1" w:rsidP="008B46AD">
            <w:pPr>
              <w:cnfStyle w:val="000000010000" w:firstRow="0" w:lastRow="0" w:firstColumn="0" w:lastColumn="0" w:oddVBand="0" w:evenVBand="0" w:oddHBand="0" w:evenHBand="1" w:firstRowFirstColumn="0" w:firstRowLastColumn="0" w:lastRowFirstColumn="0" w:lastRowLastColumn="0"/>
            </w:pPr>
          </w:p>
        </w:tc>
      </w:tr>
      <w:tr w:rsidR="00D923EF" w14:paraId="391BAB61" w14:textId="77777777" w:rsidTr="002D4F64">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3539" w:type="dxa"/>
          </w:tcPr>
          <w:p w14:paraId="4AD63B99" w14:textId="77777777" w:rsidR="00D923EF" w:rsidRDefault="00D923EF" w:rsidP="008B46AD"/>
        </w:tc>
        <w:tc>
          <w:tcPr>
            <w:tcW w:w="6089" w:type="dxa"/>
          </w:tcPr>
          <w:p w14:paraId="17B941BD" w14:textId="77777777" w:rsidR="00D923EF" w:rsidRDefault="00D923EF" w:rsidP="008B46AD">
            <w:pPr>
              <w:cnfStyle w:val="000000100000" w:firstRow="0" w:lastRow="0" w:firstColumn="0" w:lastColumn="0" w:oddVBand="0" w:evenVBand="0" w:oddHBand="1" w:evenHBand="0" w:firstRowFirstColumn="0" w:firstRowLastColumn="0" w:lastRowFirstColumn="0" w:lastRowLastColumn="0"/>
            </w:pPr>
          </w:p>
        </w:tc>
      </w:tr>
      <w:tr w:rsidR="00D923EF" w14:paraId="0FCE39AB" w14:textId="77777777" w:rsidTr="002D4F64">
        <w:trPr>
          <w:cnfStyle w:val="000000010000" w:firstRow="0" w:lastRow="0" w:firstColumn="0" w:lastColumn="0" w:oddVBand="0" w:evenVBand="0" w:oddHBand="0" w:evenHBand="1"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3539" w:type="dxa"/>
          </w:tcPr>
          <w:p w14:paraId="758A7928" w14:textId="77777777" w:rsidR="00D923EF" w:rsidRDefault="00D923EF" w:rsidP="008B46AD"/>
        </w:tc>
        <w:tc>
          <w:tcPr>
            <w:tcW w:w="6089" w:type="dxa"/>
          </w:tcPr>
          <w:p w14:paraId="5C56FA53" w14:textId="77777777" w:rsidR="00D923EF" w:rsidRDefault="00D923EF" w:rsidP="008B46AD">
            <w:pPr>
              <w:cnfStyle w:val="000000010000" w:firstRow="0" w:lastRow="0" w:firstColumn="0" w:lastColumn="0" w:oddVBand="0" w:evenVBand="0" w:oddHBand="0" w:evenHBand="1" w:firstRowFirstColumn="0" w:firstRowLastColumn="0" w:lastRowFirstColumn="0" w:lastRowLastColumn="0"/>
            </w:pPr>
          </w:p>
        </w:tc>
      </w:tr>
    </w:tbl>
    <w:p w14:paraId="448A5D10" w14:textId="4B038EFD" w:rsidR="00D923EF" w:rsidRDefault="00574605" w:rsidP="00FA4C8D">
      <w:pPr>
        <w:pStyle w:val="ListNumber"/>
      </w:pPr>
      <w:r>
        <w:t xml:space="preserve">With your partner, team up with another pair. </w:t>
      </w:r>
      <w:r w:rsidR="003B2642">
        <w:t xml:space="preserve">Share your examples. </w:t>
      </w:r>
      <w:r w:rsidR="00570E99">
        <w:t xml:space="preserve">On </w:t>
      </w:r>
      <w:r w:rsidR="004A3FD2">
        <w:t xml:space="preserve">a piece of paper, draw the silhouette of a person, with a line down the middle. </w:t>
      </w:r>
      <w:r w:rsidR="0095264A">
        <w:t xml:space="preserve">On one side, </w:t>
      </w:r>
      <w:r w:rsidR="00AE1A56">
        <w:t xml:space="preserve">write </w:t>
      </w:r>
      <w:r w:rsidR="00AC22D9">
        <w:t xml:space="preserve">the first part of the oxymoron. On the other, write the </w:t>
      </w:r>
      <w:r w:rsidR="00707D16">
        <w:t xml:space="preserve">noun being described. </w:t>
      </w:r>
    </w:p>
    <w:p w14:paraId="501DE15A" w14:textId="24077DA3" w:rsidR="008C3832" w:rsidRPr="002637B1" w:rsidRDefault="008C3832" w:rsidP="51206A80">
      <w:pPr>
        <w:pStyle w:val="ListNumber"/>
      </w:pPr>
      <w:r>
        <w:t>Discuss what you notice about these. Then, in 3</w:t>
      </w:r>
      <w:r w:rsidR="26DFD9FD">
        <w:t xml:space="preserve"> to </w:t>
      </w:r>
      <w:r>
        <w:t xml:space="preserve">4 sentences, </w:t>
      </w:r>
      <w:r w:rsidR="00BD19BE">
        <w:t xml:space="preserve">co-construct </w:t>
      </w:r>
      <w:r w:rsidR="008224AE">
        <w:t>an explanation of how Shakespeare uses this section of dialogue to</w:t>
      </w:r>
      <w:r w:rsidR="00772C94">
        <w:t xml:space="preserve"> </w:t>
      </w:r>
      <w:r w:rsidR="002B024A">
        <w:t>position the audience in response to</w:t>
      </w:r>
      <w:r w:rsidR="00007906">
        <w:t xml:space="preserve"> the character of Romeo</w:t>
      </w:r>
      <w:r w:rsidR="002B024A">
        <w:t>.</w:t>
      </w:r>
    </w:p>
    <w:p w14:paraId="78FBAA6F" w14:textId="77777777" w:rsidR="0043562D" w:rsidRPr="004870CE" w:rsidRDefault="0043562D">
      <w:pPr>
        <w:suppressAutoHyphens w:val="0"/>
        <w:spacing w:before="0" w:after="160" w:line="259" w:lineRule="auto"/>
        <w:rPr>
          <w:rFonts w:eastAsiaTheme="majorEastAsia"/>
          <w:color w:val="002664"/>
          <w:sz w:val="36"/>
          <w:szCs w:val="48"/>
        </w:rPr>
      </w:pPr>
      <w:r>
        <w:br w:type="page"/>
      </w:r>
    </w:p>
    <w:p w14:paraId="47929F8B" w14:textId="2BBA137E" w:rsidR="00D410A0" w:rsidRPr="00F1694E" w:rsidRDefault="0041260F" w:rsidP="002A1985">
      <w:pPr>
        <w:pStyle w:val="Heading2"/>
      </w:pPr>
      <w:bookmarkStart w:id="49" w:name="_Toc175904341"/>
      <w:r>
        <w:lastRenderedPageBreak/>
        <w:t xml:space="preserve">Phase 3, activity </w:t>
      </w:r>
      <w:r w:rsidR="00DC0887">
        <w:t>3</w:t>
      </w:r>
      <w:r>
        <w:t xml:space="preserve"> – first impressions of R</w:t>
      </w:r>
      <w:bookmarkEnd w:id="49"/>
    </w:p>
    <w:p w14:paraId="4430DE07" w14:textId="2B5FD65D" w:rsidR="000735CB" w:rsidRDefault="000735CB" w:rsidP="008A7A01">
      <w:pPr>
        <w:pStyle w:val="ListNumber"/>
        <w:numPr>
          <w:ilvl w:val="0"/>
          <w:numId w:val="39"/>
        </w:numPr>
      </w:pPr>
      <w:r>
        <w:t xml:space="preserve">You will </w:t>
      </w:r>
      <w:r w:rsidR="009A2177">
        <w:t>view</w:t>
      </w:r>
      <w:r>
        <w:t xml:space="preserve"> the opening scene of </w:t>
      </w:r>
      <w:r w:rsidRPr="00B1074E">
        <w:rPr>
          <w:i/>
          <w:iCs/>
        </w:rPr>
        <w:t xml:space="preserve">Warm Bodies </w:t>
      </w:r>
      <w:r>
        <w:t>twice.</w:t>
      </w:r>
    </w:p>
    <w:p w14:paraId="1252A0DF" w14:textId="4F4608C7" w:rsidR="00CF24F9" w:rsidRDefault="00CF24F9" w:rsidP="008A7A01">
      <w:pPr>
        <w:pStyle w:val="ListNumber2"/>
        <w:numPr>
          <w:ilvl w:val="0"/>
          <w:numId w:val="20"/>
        </w:numPr>
      </w:pPr>
      <w:r>
        <w:t xml:space="preserve">On the first </w:t>
      </w:r>
      <w:r w:rsidR="009A2177">
        <w:t>viewing</w:t>
      </w:r>
      <w:r>
        <w:t>, note down in your books</w:t>
      </w:r>
      <w:r w:rsidR="00D81AC8">
        <w:t xml:space="preserve"> any visual film features you can identify (think about different types of shots, </w:t>
      </w:r>
      <w:r w:rsidR="000D04C0">
        <w:t>angles</w:t>
      </w:r>
      <w:r w:rsidR="00434A10">
        <w:t>, special effects</w:t>
      </w:r>
      <w:r w:rsidR="00FB55D3">
        <w:t xml:space="preserve"> and so on)</w:t>
      </w:r>
      <w:r w:rsidR="00E268CB">
        <w:t>.</w:t>
      </w:r>
    </w:p>
    <w:p w14:paraId="3976239E" w14:textId="74D3465D" w:rsidR="00294E5B" w:rsidRDefault="00294E5B" w:rsidP="008A7A01">
      <w:pPr>
        <w:pStyle w:val="ListNumber2"/>
        <w:numPr>
          <w:ilvl w:val="0"/>
          <w:numId w:val="20"/>
        </w:numPr>
      </w:pPr>
      <w:r>
        <w:t xml:space="preserve">On the second </w:t>
      </w:r>
      <w:r w:rsidR="009A2177">
        <w:t xml:space="preserve">viewing, </w:t>
      </w:r>
      <w:r w:rsidR="000368E7">
        <w:t>not</w:t>
      </w:r>
      <w:r w:rsidR="001C795C">
        <w:t>e</w:t>
      </w:r>
      <w:r w:rsidR="000368E7">
        <w:t xml:space="preserve"> down in your books any </w:t>
      </w:r>
      <w:r w:rsidR="0070693F">
        <w:t>specific language features that are used in R’s voiceover (for example</w:t>
      </w:r>
      <w:r>
        <w:t xml:space="preserve"> </w:t>
      </w:r>
      <w:r w:rsidR="002A495C">
        <w:t>rhetorical question</w:t>
      </w:r>
      <w:r w:rsidR="00E64003">
        <w:t>s, cumulative listing</w:t>
      </w:r>
      <w:r w:rsidR="00A31C61">
        <w:t>, humour and so on)</w:t>
      </w:r>
      <w:r w:rsidR="00E268CB">
        <w:t>.</w:t>
      </w:r>
      <w:r w:rsidR="00075B9E">
        <w:t xml:space="preserve"> </w:t>
      </w:r>
    </w:p>
    <w:p w14:paraId="6D7DF688" w14:textId="114BA511" w:rsidR="00125931" w:rsidRDefault="00125931" w:rsidP="008A7A01">
      <w:pPr>
        <w:pStyle w:val="ListNumber2"/>
        <w:numPr>
          <w:ilvl w:val="0"/>
          <w:numId w:val="20"/>
        </w:numPr>
      </w:pPr>
      <w:r>
        <w:t>During this second viewing, consider features of effective verbal delivery</w:t>
      </w:r>
      <w:r w:rsidR="008A07B8">
        <w:t xml:space="preserve"> employed by </w:t>
      </w:r>
      <w:r w:rsidR="00646FCE">
        <w:t>Nicholas Hoult (the actor who plays R)</w:t>
      </w:r>
      <w:r w:rsidR="00FB0573">
        <w:t xml:space="preserve"> (for example </w:t>
      </w:r>
      <w:r w:rsidR="00503ED9">
        <w:t xml:space="preserve">intonation, volume, </w:t>
      </w:r>
      <w:r w:rsidR="00FB0573">
        <w:t>pace</w:t>
      </w:r>
      <w:r w:rsidR="00503ED9">
        <w:t xml:space="preserve"> and</w:t>
      </w:r>
      <w:r w:rsidR="00FB0573">
        <w:t xml:space="preserve"> emphasis</w:t>
      </w:r>
      <w:r w:rsidR="00503ED9">
        <w:t>).</w:t>
      </w:r>
      <w:r w:rsidR="00FB0573">
        <w:t xml:space="preserve"> </w:t>
      </w:r>
    </w:p>
    <w:p w14:paraId="057D9E81" w14:textId="4121ED9D" w:rsidR="00AA1859" w:rsidRPr="00254E42" w:rsidRDefault="001E14D4" w:rsidP="00050BAD">
      <w:pPr>
        <w:pStyle w:val="ListNumber"/>
      </w:pPr>
      <w:r>
        <w:t>Move</w:t>
      </w:r>
      <w:r w:rsidR="00036CDE" w:rsidRPr="00254E42">
        <w:t xml:space="preserve"> into groups of 3 or 4. </w:t>
      </w:r>
      <w:r w:rsidR="002755C9" w:rsidRPr="00254E42">
        <w:t xml:space="preserve">Share the notes you made </w:t>
      </w:r>
      <w:r w:rsidR="00F036D2">
        <w:t>about</w:t>
      </w:r>
      <w:r w:rsidR="002755C9" w:rsidRPr="00254E42">
        <w:t xml:space="preserve"> the language devices used </w:t>
      </w:r>
      <w:r w:rsidR="00266580" w:rsidRPr="00254E42">
        <w:t>in the</w:t>
      </w:r>
      <w:r w:rsidR="00765D5C" w:rsidRPr="00254E42">
        <w:t xml:space="preserve"> voiceover in the</w:t>
      </w:r>
      <w:r w:rsidR="00266580" w:rsidRPr="00254E42">
        <w:t xml:space="preserve"> opening 4 minutes of </w:t>
      </w:r>
      <w:r w:rsidR="00266580" w:rsidRPr="00B91867">
        <w:rPr>
          <w:i/>
        </w:rPr>
        <w:t>Warm Bodies</w:t>
      </w:r>
      <w:r w:rsidR="006D0AD9" w:rsidRPr="00254E42">
        <w:t xml:space="preserve">. </w:t>
      </w:r>
      <w:r w:rsidR="00DF7CDD" w:rsidRPr="00254E42">
        <w:t xml:space="preserve">What do these </w:t>
      </w:r>
      <w:r w:rsidR="00FB418D">
        <w:t xml:space="preserve">language devices </w:t>
      </w:r>
      <w:r w:rsidR="00DF7CDD" w:rsidRPr="00254E42">
        <w:t xml:space="preserve">reveal about R? </w:t>
      </w:r>
    </w:p>
    <w:p w14:paraId="7DAB2D9E" w14:textId="5FC7F506" w:rsidR="00DC61BB" w:rsidRPr="00254E42" w:rsidRDefault="0084174A" w:rsidP="00254E42">
      <w:pPr>
        <w:pStyle w:val="ListNumber"/>
      </w:pPr>
      <w:r w:rsidRPr="00254E42">
        <w:t xml:space="preserve">Discuss how these devices are used </w:t>
      </w:r>
      <w:r w:rsidR="004348EC" w:rsidRPr="00254E42">
        <w:t xml:space="preserve">to </w:t>
      </w:r>
      <w:r w:rsidR="00AA1859" w:rsidRPr="00254E42">
        <w:t xml:space="preserve">position </w:t>
      </w:r>
      <w:r w:rsidR="004348EC" w:rsidRPr="00254E42">
        <w:t xml:space="preserve">the audience in </w:t>
      </w:r>
      <w:r w:rsidR="00AA1859" w:rsidRPr="00254E42">
        <w:t>respon</w:t>
      </w:r>
      <w:r w:rsidR="004348EC" w:rsidRPr="00254E42">
        <w:t>se</w:t>
      </w:r>
      <w:r w:rsidR="00AA1859" w:rsidRPr="00254E42">
        <w:t xml:space="preserve"> to R</w:t>
      </w:r>
      <w:r w:rsidR="004348EC" w:rsidRPr="00254E42">
        <w:t>.</w:t>
      </w:r>
      <w:r w:rsidRPr="00254E42">
        <w:t xml:space="preserve"> Record in your English books</w:t>
      </w:r>
      <w:r w:rsidR="004348EC" w:rsidRPr="00254E42">
        <w:t>.</w:t>
      </w:r>
    </w:p>
    <w:p w14:paraId="15D69F62" w14:textId="60328F31" w:rsidR="00F6455B" w:rsidRPr="00254E42" w:rsidRDefault="00254E42" w:rsidP="00254E42">
      <w:pPr>
        <w:pStyle w:val="ListNumber"/>
      </w:pPr>
      <w:r w:rsidRPr="00254E42">
        <w:t xml:space="preserve"> </w:t>
      </w:r>
      <w:r w:rsidR="00F6455B" w:rsidRPr="00254E42">
        <w:t xml:space="preserve">As a group, </w:t>
      </w:r>
      <w:r w:rsidR="004974A6" w:rsidRPr="00254E42">
        <w:t>predict</w:t>
      </w:r>
      <w:r w:rsidR="00F6455B" w:rsidRPr="00254E42">
        <w:t xml:space="preserve"> what you think the </w:t>
      </w:r>
      <w:r w:rsidR="009E2584" w:rsidRPr="00254E42">
        <w:t>thematic focus of the film will be based on R’s opening monologue.</w:t>
      </w:r>
      <w:r w:rsidR="00862D3A" w:rsidRPr="00254E42">
        <w:t xml:space="preserve"> </w:t>
      </w:r>
    </w:p>
    <w:p w14:paraId="4F72BC17" w14:textId="20A20834" w:rsidR="005E1ED2" w:rsidRPr="00254E42" w:rsidRDefault="00087EDD" w:rsidP="006D3955">
      <w:pPr>
        <w:pStyle w:val="ListNumber"/>
      </w:pPr>
      <w:r w:rsidRPr="00254E42">
        <w:t>How do the visual devices used by Levine support this</w:t>
      </w:r>
      <w:r w:rsidR="003A074C" w:rsidRPr="00254E42">
        <w:t xml:space="preserve"> positioning of the audience?</w:t>
      </w:r>
      <w:r w:rsidR="00A76204" w:rsidRPr="00254E42">
        <w:t xml:space="preserve"> </w:t>
      </w:r>
      <w:r w:rsidR="00987B78" w:rsidRPr="00254E42">
        <w:t xml:space="preserve">Share and </w:t>
      </w:r>
      <w:r w:rsidR="007E58E6" w:rsidRPr="00254E42">
        <w:t>u</w:t>
      </w:r>
      <w:r w:rsidR="00A76204" w:rsidRPr="00254E42">
        <w:t>se examples from the notes you recorded during the viewing activity</w:t>
      </w:r>
      <w:r w:rsidR="00987B78" w:rsidRPr="00254E42">
        <w:t>.</w:t>
      </w:r>
    </w:p>
    <w:p w14:paraId="2487FA2A" w14:textId="77777777" w:rsidR="0043562D" w:rsidRDefault="0043562D">
      <w:pPr>
        <w:suppressAutoHyphens w:val="0"/>
        <w:spacing w:before="0" w:after="160" w:line="259" w:lineRule="auto"/>
        <w:rPr>
          <w:rFonts w:eastAsiaTheme="majorEastAsia"/>
          <w:bCs/>
          <w:color w:val="002664"/>
          <w:sz w:val="36"/>
          <w:szCs w:val="48"/>
        </w:rPr>
      </w:pPr>
      <w:r>
        <w:br w:type="page"/>
      </w:r>
    </w:p>
    <w:p w14:paraId="5449763A" w14:textId="7698423E" w:rsidR="0041260F" w:rsidRDefault="006250BF" w:rsidP="000767C4">
      <w:pPr>
        <w:pStyle w:val="Heading2"/>
      </w:pPr>
      <w:bookmarkStart w:id="50" w:name="_Toc175904342"/>
      <w:r>
        <w:lastRenderedPageBreak/>
        <w:t xml:space="preserve">Phase 3, resource </w:t>
      </w:r>
      <w:r w:rsidR="00FB2CD9">
        <w:t>4</w:t>
      </w:r>
      <w:r>
        <w:t xml:space="preserve"> – similarities and differences between Romeo and R</w:t>
      </w:r>
      <w:bookmarkEnd w:id="50"/>
    </w:p>
    <w:p w14:paraId="782AB8C4" w14:textId="2360732E" w:rsidR="001F66FA" w:rsidRPr="001F66FA" w:rsidRDefault="001F66FA" w:rsidP="001F66FA">
      <w:pPr>
        <w:pStyle w:val="FeatureBox2"/>
      </w:pPr>
      <w:r w:rsidRPr="001150CB">
        <w:rPr>
          <w:b/>
          <w:bCs/>
        </w:rPr>
        <w:t>Teacher note:</w:t>
      </w:r>
      <w:r w:rsidRPr="001F66FA">
        <w:t xml:space="preserve"> this </w:t>
      </w:r>
      <w:r w:rsidR="001150CB">
        <w:t>resource could be used to support students through the modelled and guid</w:t>
      </w:r>
      <w:r w:rsidR="00C33BCE">
        <w:t xml:space="preserve">ed </w:t>
      </w:r>
      <w:r w:rsidR="00B00F53">
        <w:t>practice</w:t>
      </w:r>
      <w:r w:rsidR="00C33BCE">
        <w:t xml:space="preserve"> of </w:t>
      </w:r>
      <w:r w:rsidRPr="001F66FA">
        <w:t xml:space="preserve">the explicit teaching strategy, </w:t>
      </w:r>
      <w:hyperlink r:id="rId128" w:history="1">
        <w:r w:rsidRPr="00C33BCE">
          <w:rPr>
            <w:rStyle w:val="Hyperlink"/>
          </w:rPr>
          <w:t>Gradual release of responsibility</w:t>
        </w:r>
      </w:hyperlink>
      <w:r w:rsidRPr="001F66FA">
        <w:t xml:space="preserve">. </w:t>
      </w:r>
      <w:r w:rsidR="006D79D3">
        <w:t>You may wish to use</w:t>
      </w:r>
      <w:r w:rsidRPr="001F66FA">
        <w:t xml:space="preserve"> the examples provided here as models, or ‘I do’ examples.</w:t>
      </w:r>
    </w:p>
    <w:p w14:paraId="26C6313C" w14:textId="49EC0290" w:rsidR="00157CAE" w:rsidRDefault="00157CAE" w:rsidP="00157CAE">
      <w:pPr>
        <w:pStyle w:val="Caption"/>
      </w:pPr>
      <w:r>
        <w:t xml:space="preserve">Table </w:t>
      </w:r>
      <w:r>
        <w:fldChar w:fldCharType="begin"/>
      </w:r>
      <w:r>
        <w:instrText xml:space="preserve"> SEQ Table \* ARABIC </w:instrText>
      </w:r>
      <w:r>
        <w:fldChar w:fldCharType="separate"/>
      </w:r>
      <w:r w:rsidR="009A6A4C">
        <w:rPr>
          <w:noProof/>
        </w:rPr>
        <w:t>23</w:t>
      </w:r>
      <w:r>
        <w:rPr>
          <w:noProof/>
        </w:rPr>
        <w:fldChar w:fldCharType="end"/>
      </w:r>
      <w:r>
        <w:t xml:space="preserve"> </w:t>
      </w:r>
      <w:r w:rsidR="003B33C3">
        <w:t>–</w:t>
      </w:r>
      <w:r>
        <w:t xml:space="preserve"> similarities and differences between Romeo and R</w:t>
      </w:r>
    </w:p>
    <w:tbl>
      <w:tblPr>
        <w:tblStyle w:val="Tableheader"/>
        <w:tblW w:w="0" w:type="auto"/>
        <w:tblLook w:val="04A0" w:firstRow="1" w:lastRow="0" w:firstColumn="1" w:lastColumn="0" w:noHBand="0" w:noVBand="1"/>
        <w:tblDescription w:val="Blank spaces for students to note similarities and differences between Romeo and R."/>
      </w:tblPr>
      <w:tblGrid>
        <w:gridCol w:w="3209"/>
        <w:gridCol w:w="3209"/>
        <w:gridCol w:w="3210"/>
      </w:tblGrid>
      <w:tr w:rsidR="00D0258C" w14:paraId="48132633" w14:textId="77777777" w:rsidTr="00EE2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3770B47" w14:textId="2587C33F" w:rsidR="00D0258C" w:rsidRDefault="00D0258C" w:rsidP="00D0258C">
            <w:r>
              <w:t>Shakespeare’s Romeo</w:t>
            </w:r>
          </w:p>
        </w:tc>
        <w:tc>
          <w:tcPr>
            <w:tcW w:w="3209" w:type="dxa"/>
          </w:tcPr>
          <w:p w14:paraId="48F86AB9" w14:textId="2CADA0AC" w:rsidR="00D0258C" w:rsidRDefault="00D0258C" w:rsidP="00D0258C">
            <w:pPr>
              <w:cnfStyle w:val="100000000000" w:firstRow="1" w:lastRow="0" w:firstColumn="0" w:lastColumn="0" w:oddVBand="0" w:evenVBand="0" w:oddHBand="0" w:evenHBand="0" w:firstRowFirstColumn="0" w:firstRowLastColumn="0" w:lastRowFirstColumn="0" w:lastRowLastColumn="0"/>
            </w:pPr>
            <w:r>
              <w:t>Similarities</w:t>
            </w:r>
          </w:p>
        </w:tc>
        <w:tc>
          <w:tcPr>
            <w:tcW w:w="3210" w:type="dxa"/>
          </w:tcPr>
          <w:p w14:paraId="7D23236E" w14:textId="6E3321EB" w:rsidR="00D0258C" w:rsidRDefault="00D0258C" w:rsidP="00D0258C">
            <w:pPr>
              <w:cnfStyle w:val="100000000000" w:firstRow="1" w:lastRow="0" w:firstColumn="0" w:lastColumn="0" w:oddVBand="0" w:evenVBand="0" w:oddHBand="0" w:evenHBand="0" w:firstRowFirstColumn="0" w:firstRowLastColumn="0" w:lastRowFirstColumn="0" w:lastRowLastColumn="0"/>
            </w:pPr>
            <w:r>
              <w:t>Levine’s R</w:t>
            </w:r>
          </w:p>
        </w:tc>
      </w:tr>
      <w:tr w:rsidR="00D0258C" w14:paraId="27BE0F8F" w14:textId="77777777" w:rsidTr="00EE2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1AD5A74" w14:textId="4DA57D78" w:rsidR="00D0258C" w:rsidRPr="00FA4C8D" w:rsidRDefault="00A87E71" w:rsidP="00D0258C">
            <w:r w:rsidRPr="00FA4C8D">
              <w:t>A human</w:t>
            </w:r>
            <w:r w:rsidR="00010733" w:rsidRPr="00FA4C8D">
              <w:t xml:space="preserve"> experiencing unrequited love</w:t>
            </w:r>
          </w:p>
        </w:tc>
        <w:tc>
          <w:tcPr>
            <w:tcW w:w="3209" w:type="dxa"/>
          </w:tcPr>
          <w:p w14:paraId="1273EB83" w14:textId="38BA34DC" w:rsidR="00D0258C" w:rsidRPr="00010733" w:rsidRDefault="00A87E71" w:rsidP="00D0258C">
            <w:pPr>
              <w:cnfStyle w:val="000000100000" w:firstRow="0" w:lastRow="0" w:firstColumn="0" w:lastColumn="0" w:oddVBand="0" w:evenVBand="0" w:oddHBand="1" w:evenHBand="0" w:firstRowFirstColumn="0" w:firstRowLastColumn="0" w:lastRowFirstColumn="0" w:lastRowLastColumn="0"/>
              <w:rPr>
                <w:bCs/>
              </w:rPr>
            </w:pPr>
            <w:r>
              <w:rPr>
                <w:bCs/>
              </w:rPr>
              <w:t>Both characters are conflicted by their emotional states</w:t>
            </w:r>
            <w:r w:rsidR="00317EE4">
              <w:rPr>
                <w:bCs/>
              </w:rPr>
              <w:t xml:space="preserve"> and experiences</w:t>
            </w:r>
            <w:r w:rsidR="00170248">
              <w:rPr>
                <w:bCs/>
              </w:rPr>
              <w:t>.</w:t>
            </w:r>
          </w:p>
        </w:tc>
        <w:tc>
          <w:tcPr>
            <w:tcW w:w="3210" w:type="dxa"/>
          </w:tcPr>
          <w:p w14:paraId="041EAC21" w14:textId="3C3428BE" w:rsidR="00D0258C" w:rsidRPr="00010733" w:rsidRDefault="001243F6" w:rsidP="00D0258C">
            <w:pPr>
              <w:cnfStyle w:val="000000100000" w:firstRow="0" w:lastRow="0" w:firstColumn="0" w:lastColumn="0" w:oddVBand="0" w:evenVBand="0" w:oddHBand="1" w:evenHBand="0" w:firstRowFirstColumn="0" w:firstRowLastColumn="0" w:lastRowFirstColumn="0" w:lastRowLastColumn="0"/>
              <w:rPr>
                <w:bCs/>
              </w:rPr>
            </w:pPr>
            <w:r>
              <w:rPr>
                <w:bCs/>
              </w:rPr>
              <w:t xml:space="preserve">R is a </w:t>
            </w:r>
            <w:r w:rsidR="00641F94">
              <w:rPr>
                <w:bCs/>
              </w:rPr>
              <w:t>corpse</w:t>
            </w:r>
            <w:r w:rsidR="00AD5F49">
              <w:rPr>
                <w:bCs/>
              </w:rPr>
              <w:t xml:space="preserve"> </w:t>
            </w:r>
            <w:r w:rsidR="00370DF0">
              <w:rPr>
                <w:bCs/>
              </w:rPr>
              <w:t>who experiences feelings of conflict, hope</w:t>
            </w:r>
            <w:r w:rsidR="00317EE4">
              <w:rPr>
                <w:bCs/>
              </w:rPr>
              <w:t xml:space="preserve">. He displays </w:t>
            </w:r>
            <w:r w:rsidR="000C417C">
              <w:rPr>
                <w:bCs/>
              </w:rPr>
              <w:t>rem</w:t>
            </w:r>
            <w:r w:rsidR="005D7FCA">
              <w:rPr>
                <w:bCs/>
              </w:rPr>
              <w:t xml:space="preserve">nants </w:t>
            </w:r>
            <w:r w:rsidR="000C417C">
              <w:rPr>
                <w:bCs/>
              </w:rPr>
              <w:t>of human qualities</w:t>
            </w:r>
            <w:r w:rsidR="00170248">
              <w:rPr>
                <w:bCs/>
              </w:rPr>
              <w:t>.</w:t>
            </w:r>
          </w:p>
        </w:tc>
      </w:tr>
      <w:tr w:rsidR="00D0258C" w14:paraId="743B70A8" w14:textId="77777777" w:rsidTr="00EE2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167A2D0" w14:textId="730F787F" w:rsidR="00D0258C" w:rsidRPr="00FA4C8D" w:rsidRDefault="001F0D25" w:rsidP="00D0258C">
            <w:r w:rsidRPr="00FA4C8D">
              <w:t>Is deeply concerned by his own emotions and the subject of his unrequited love</w:t>
            </w:r>
          </w:p>
        </w:tc>
        <w:tc>
          <w:tcPr>
            <w:tcW w:w="3209" w:type="dxa"/>
          </w:tcPr>
          <w:p w14:paraId="3FDDD270" w14:textId="77777777" w:rsidR="00D0258C" w:rsidRPr="00010733" w:rsidRDefault="00D0258C" w:rsidP="00D0258C">
            <w:pPr>
              <w:cnfStyle w:val="000000010000" w:firstRow="0" w:lastRow="0" w:firstColumn="0" w:lastColumn="0" w:oddVBand="0" w:evenVBand="0" w:oddHBand="0" w:evenHBand="1" w:firstRowFirstColumn="0" w:firstRowLastColumn="0" w:lastRowFirstColumn="0" w:lastRowLastColumn="0"/>
              <w:rPr>
                <w:bCs/>
              </w:rPr>
            </w:pPr>
          </w:p>
        </w:tc>
        <w:tc>
          <w:tcPr>
            <w:tcW w:w="3210" w:type="dxa"/>
          </w:tcPr>
          <w:p w14:paraId="3BDEFA77" w14:textId="338EA6B6" w:rsidR="00D0258C" w:rsidRPr="00010733" w:rsidRDefault="001243F6" w:rsidP="00D0258C">
            <w:pPr>
              <w:cnfStyle w:val="000000010000" w:firstRow="0" w:lastRow="0" w:firstColumn="0" w:lastColumn="0" w:oddVBand="0" w:evenVBand="0" w:oddHBand="0" w:evenHBand="1" w:firstRowFirstColumn="0" w:firstRowLastColumn="0" w:lastRowFirstColumn="0" w:lastRowLastColumn="0"/>
              <w:rPr>
                <w:bCs/>
              </w:rPr>
            </w:pPr>
            <w:r>
              <w:rPr>
                <w:bCs/>
              </w:rPr>
              <w:t xml:space="preserve">R is interested </w:t>
            </w:r>
            <w:r w:rsidR="00BF1F54">
              <w:rPr>
                <w:bCs/>
              </w:rPr>
              <w:t xml:space="preserve">in the world </w:t>
            </w:r>
            <w:r w:rsidR="006C381E">
              <w:rPr>
                <w:bCs/>
              </w:rPr>
              <w:t xml:space="preserve">and </w:t>
            </w:r>
            <w:r w:rsidR="00641F94">
              <w:rPr>
                <w:bCs/>
              </w:rPr>
              <w:t>corpse</w:t>
            </w:r>
            <w:r w:rsidR="00BF7D7C">
              <w:rPr>
                <w:bCs/>
              </w:rPr>
              <w:t>s</w:t>
            </w:r>
            <w:r w:rsidR="006C381E">
              <w:rPr>
                <w:bCs/>
              </w:rPr>
              <w:t xml:space="preserve"> </w:t>
            </w:r>
            <w:r w:rsidR="00BF1F54">
              <w:rPr>
                <w:bCs/>
              </w:rPr>
              <w:t>around him</w:t>
            </w:r>
            <w:r w:rsidR="00170248">
              <w:rPr>
                <w:bCs/>
              </w:rPr>
              <w:t>.</w:t>
            </w:r>
          </w:p>
        </w:tc>
      </w:tr>
      <w:tr w:rsidR="00D0258C" w14:paraId="13C5187A" w14:textId="77777777" w:rsidTr="00EE2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75DDD89" w14:textId="77777777" w:rsidR="00D0258C" w:rsidRPr="00FA4C8D" w:rsidRDefault="00D0258C" w:rsidP="00D0258C"/>
        </w:tc>
        <w:tc>
          <w:tcPr>
            <w:tcW w:w="3209" w:type="dxa"/>
          </w:tcPr>
          <w:p w14:paraId="57089806" w14:textId="513746F1" w:rsidR="00D0258C" w:rsidRPr="00010733" w:rsidRDefault="005168CD" w:rsidP="00D0258C">
            <w:pPr>
              <w:cnfStyle w:val="000000100000" w:firstRow="0" w:lastRow="0" w:firstColumn="0" w:lastColumn="0" w:oddVBand="0" w:evenVBand="0" w:oddHBand="1" w:evenHBand="0" w:firstRowFirstColumn="0" w:firstRowLastColumn="0" w:lastRowFirstColumn="0" w:lastRowLastColumn="0"/>
              <w:rPr>
                <w:bCs/>
              </w:rPr>
            </w:pPr>
            <w:r>
              <w:rPr>
                <w:bCs/>
              </w:rPr>
              <w:t>Both have a friend with whom the</w:t>
            </w:r>
            <w:r w:rsidR="001F0D25">
              <w:rPr>
                <w:bCs/>
              </w:rPr>
              <w:t>y share their emotional state</w:t>
            </w:r>
            <w:r w:rsidR="00170248">
              <w:rPr>
                <w:bCs/>
              </w:rPr>
              <w:t>.</w:t>
            </w:r>
          </w:p>
        </w:tc>
        <w:tc>
          <w:tcPr>
            <w:tcW w:w="3210" w:type="dxa"/>
          </w:tcPr>
          <w:p w14:paraId="7FBD146A" w14:textId="22879EA4" w:rsidR="00D0258C" w:rsidRPr="00010733" w:rsidRDefault="00D0258C" w:rsidP="00D0258C">
            <w:pPr>
              <w:cnfStyle w:val="000000100000" w:firstRow="0" w:lastRow="0" w:firstColumn="0" w:lastColumn="0" w:oddVBand="0" w:evenVBand="0" w:oddHBand="1" w:evenHBand="0" w:firstRowFirstColumn="0" w:firstRowLastColumn="0" w:lastRowFirstColumn="0" w:lastRowLastColumn="0"/>
              <w:rPr>
                <w:bCs/>
              </w:rPr>
            </w:pPr>
          </w:p>
        </w:tc>
      </w:tr>
      <w:tr w:rsidR="00D0258C" w14:paraId="70889B60" w14:textId="77777777" w:rsidTr="00EE21C3">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209" w:type="dxa"/>
          </w:tcPr>
          <w:p w14:paraId="0B48BE70" w14:textId="77777777" w:rsidR="00D0258C" w:rsidRPr="00FA4C8D" w:rsidRDefault="00D0258C" w:rsidP="00D0258C"/>
        </w:tc>
        <w:tc>
          <w:tcPr>
            <w:tcW w:w="3209" w:type="dxa"/>
          </w:tcPr>
          <w:p w14:paraId="00BE986C" w14:textId="01796D80" w:rsidR="00D0258C" w:rsidRPr="00010733" w:rsidRDefault="001F0B1F" w:rsidP="00D0258C">
            <w:pPr>
              <w:cnfStyle w:val="000000010000" w:firstRow="0" w:lastRow="0" w:firstColumn="0" w:lastColumn="0" w:oddVBand="0" w:evenVBand="0" w:oddHBand="0" w:evenHBand="1" w:firstRowFirstColumn="0" w:firstRowLastColumn="0" w:lastRowFirstColumn="0" w:lastRowLastColumn="0"/>
              <w:rPr>
                <w:bCs/>
              </w:rPr>
            </w:pPr>
            <w:r>
              <w:rPr>
                <w:bCs/>
              </w:rPr>
              <w:t>A series of questions are used by both chara</w:t>
            </w:r>
            <w:r w:rsidR="001D113F">
              <w:rPr>
                <w:bCs/>
              </w:rPr>
              <w:t>cte</w:t>
            </w:r>
            <w:r>
              <w:rPr>
                <w:bCs/>
              </w:rPr>
              <w:t xml:space="preserve">rs to reveal their </w:t>
            </w:r>
            <w:r w:rsidR="00A74FAC">
              <w:rPr>
                <w:bCs/>
              </w:rPr>
              <w:t>emotional</w:t>
            </w:r>
            <w:r>
              <w:rPr>
                <w:bCs/>
              </w:rPr>
              <w:t xml:space="preserve"> </w:t>
            </w:r>
            <w:r w:rsidR="00BF7D7C">
              <w:rPr>
                <w:bCs/>
              </w:rPr>
              <w:t>concerns</w:t>
            </w:r>
            <w:r w:rsidR="00170248">
              <w:rPr>
                <w:bCs/>
              </w:rPr>
              <w:t>.</w:t>
            </w:r>
          </w:p>
        </w:tc>
        <w:tc>
          <w:tcPr>
            <w:tcW w:w="3210" w:type="dxa"/>
          </w:tcPr>
          <w:p w14:paraId="2AEA1085" w14:textId="77777777" w:rsidR="00D0258C" w:rsidRPr="00010733" w:rsidRDefault="00D0258C" w:rsidP="00D0258C">
            <w:pPr>
              <w:cnfStyle w:val="000000010000" w:firstRow="0" w:lastRow="0" w:firstColumn="0" w:lastColumn="0" w:oddVBand="0" w:evenVBand="0" w:oddHBand="0" w:evenHBand="1" w:firstRowFirstColumn="0" w:firstRowLastColumn="0" w:lastRowFirstColumn="0" w:lastRowLastColumn="0"/>
              <w:rPr>
                <w:bCs/>
              </w:rPr>
            </w:pPr>
          </w:p>
        </w:tc>
      </w:tr>
      <w:tr w:rsidR="00D0258C" w14:paraId="4AC0822E" w14:textId="77777777" w:rsidTr="00EE21C3">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209" w:type="dxa"/>
          </w:tcPr>
          <w:p w14:paraId="43BDAE25" w14:textId="77777777" w:rsidR="00D0258C" w:rsidRPr="00FA4C8D" w:rsidRDefault="00D0258C" w:rsidP="00D0258C"/>
        </w:tc>
        <w:tc>
          <w:tcPr>
            <w:tcW w:w="3209" w:type="dxa"/>
          </w:tcPr>
          <w:p w14:paraId="5ECE91D7" w14:textId="029E504A" w:rsidR="00D0258C" w:rsidRPr="00010733" w:rsidRDefault="001243F6" w:rsidP="00D0258C">
            <w:pPr>
              <w:cnfStyle w:val="000000100000" w:firstRow="0" w:lastRow="0" w:firstColumn="0" w:lastColumn="0" w:oddVBand="0" w:evenVBand="0" w:oddHBand="1" w:evenHBand="0" w:firstRowFirstColumn="0" w:firstRowLastColumn="0" w:lastRowFirstColumn="0" w:lastRowLastColumn="0"/>
              <w:rPr>
                <w:bCs/>
              </w:rPr>
            </w:pPr>
            <w:r>
              <w:rPr>
                <w:bCs/>
              </w:rPr>
              <w:t xml:space="preserve">The characters question </w:t>
            </w:r>
            <w:r w:rsidR="009E5E70">
              <w:rPr>
                <w:bCs/>
              </w:rPr>
              <w:t>hope and what there is to live for</w:t>
            </w:r>
            <w:r w:rsidR="00170248">
              <w:rPr>
                <w:bCs/>
              </w:rPr>
              <w:t>.</w:t>
            </w:r>
          </w:p>
        </w:tc>
        <w:tc>
          <w:tcPr>
            <w:tcW w:w="3210" w:type="dxa"/>
          </w:tcPr>
          <w:p w14:paraId="35BDBB20" w14:textId="77777777" w:rsidR="00D0258C" w:rsidRPr="00010733" w:rsidRDefault="00D0258C" w:rsidP="00D0258C">
            <w:pPr>
              <w:cnfStyle w:val="000000100000" w:firstRow="0" w:lastRow="0" w:firstColumn="0" w:lastColumn="0" w:oddVBand="0" w:evenVBand="0" w:oddHBand="1" w:evenHBand="0" w:firstRowFirstColumn="0" w:firstRowLastColumn="0" w:lastRowFirstColumn="0" w:lastRowLastColumn="0"/>
              <w:rPr>
                <w:bCs/>
              </w:rPr>
            </w:pPr>
          </w:p>
        </w:tc>
      </w:tr>
    </w:tbl>
    <w:p w14:paraId="5CBF1AF5" w14:textId="77777777" w:rsidR="0043562D" w:rsidRDefault="0043562D">
      <w:pPr>
        <w:suppressAutoHyphens w:val="0"/>
        <w:spacing w:before="0" w:after="160" w:line="259" w:lineRule="auto"/>
        <w:rPr>
          <w:rFonts w:eastAsiaTheme="majorEastAsia"/>
          <w:bCs/>
          <w:color w:val="002664"/>
          <w:sz w:val="36"/>
          <w:szCs w:val="48"/>
        </w:rPr>
      </w:pPr>
      <w:r>
        <w:br w:type="page"/>
      </w:r>
    </w:p>
    <w:p w14:paraId="3E95DB77" w14:textId="62D7590F" w:rsidR="006250BF" w:rsidRDefault="00B977AC" w:rsidP="000767C4">
      <w:pPr>
        <w:pStyle w:val="Heading2"/>
      </w:pPr>
      <w:bookmarkStart w:id="51" w:name="_Toc175904343"/>
      <w:r>
        <w:lastRenderedPageBreak/>
        <w:t xml:space="preserve">Phase 3, activity </w:t>
      </w:r>
      <w:r w:rsidR="00692E94">
        <w:t>4</w:t>
      </w:r>
      <w:r>
        <w:t xml:space="preserve"> – exploring religious imagery</w:t>
      </w:r>
      <w:bookmarkEnd w:id="51"/>
    </w:p>
    <w:p w14:paraId="7AD47B82" w14:textId="6FE31F00" w:rsidR="00FA15F8" w:rsidRDefault="002B65F7" w:rsidP="00F574F2">
      <w:pPr>
        <w:pStyle w:val="FeatureBox2"/>
      </w:pPr>
      <w:r>
        <w:rPr>
          <w:b/>
          <w:bCs/>
        </w:rPr>
        <w:t xml:space="preserve">Teacher </w:t>
      </w:r>
      <w:proofErr w:type="gramStart"/>
      <w:r>
        <w:rPr>
          <w:b/>
          <w:bCs/>
        </w:rPr>
        <w:t>note</w:t>
      </w:r>
      <w:proofErr w:type="gramEnd"/>
      <w:r w:rsidR="00D05795">
        <w:rPr>
          <w:b/>
          <w:bCs/>
        </w:rPr>
        <w:t xml:space="preserve">: </w:t>
      </w:r>
      <w:r w:rsidR="0073367E" w:rsidRPr="006F0853">
        <w:t>this activity is designed to support students in developing an</w:t>
      </w:r>
      <w:r w:rsidR="003C65F6" w:rsidRPr="006F0853">
        <w:t xml:space="preserve"> </w:t>
      </w:r>
      <w:r w:rsidR="0073367E" w:rsidRPr="006F0853">
        <w:t xml:space="preserve">understanding of </w:t>
      </w:r>
      <w:r w:rsidR="00CC0D70" w:rsidRPr="006F0853">
        <w:t xml:space="preserve">how </w:t>
      </w:r>
      <w:r w:rsidR="00E81262">
        <w:t xml:space="preserve">religious imagery is used to create meaning in </w:t>
      </w:r>
      <w:r w:rsidR="009B5E65" w:rsidRPr="009B5E65">
        <w:rPr>
          <w:b/>
          <w:bCs/>
        </w:rPr>
        <w:t xml:space="preserve">Core text extract </w:t>
      </w:r>
      <w:r w:rsidR="005D7FCA">
        <w:rPr>
          <w:b/>
          <w:bCs/>
        </w:rPr>
        <w:t>4</w:t>
      </w:r>
      <w:r w:rsidR="009B5E65" w:rsidRPr="009B5E65">
        <w:rPr>
          <w:b/>
          <w:bCs/>
        </w:rPr>
        <w:t xml:space="preserve"> – </w:t>
      </w:r>
      <w:r w:rsidR="005D7FCA">
        <w:rPr>
          <w:b/>
          <w:bCs/>
        </w:rPr>
        <w:t>the balcony scene</w:t>
      </w:r>
      <w:r w:rsidR="00424D9E">
        <w:t>.</w:t>
      </w:r>
      <w:r w:rsidR="00CC0D70" w:rsidRPr="006F0853">
        <w:t xml:space="preserve"> </w:t>
      </w:r>
      <w:r w:rsidR="009B5E65">
        <w:t>It may be useful to</w:t>
      </w:r>
      <w:r w:rsidR="00D05795">
        <w:rPr>
          <w:b/>
          <w:bCs/>
        </w:rPr>
        <w:t xml:space="preserve"> </w:t>
      </w:r>
      <w:r w:rsidR="00C7268F">
        <w:t>remind students as they begin</w:t>
      </w:r>
      <w:r w:rsidR="00690458">
        <w:t xml:space="preserve"> this activity that Shakespeare lived in a Christian society. The </w:t>
      </w:r>
      <w:r w:rsidR="00E1530B">
        <w:t xml:space="preserve">beliefs of </w:t>
      </w:r>
      <w:r w:rsidR="00010199">
        <w:t xml:space="preserve">both </w:t>
      </w:r>
      <w:r w:rsidR="00E1530B">
        <w:t>the society in which he lived</w:t>
      </w:r>
      <w:r w:rsidR="00010199">
        <w:t xml:space="preserve"> and those </w:t>
      </w:r>
      <w:r w:rsidR="00AB503A">
        <w:t xml:space="preserve">of the ancient </w:t>
      </w:r>
      <w:r w:rsidR="00965578">
        <w:t>Greeks and Romans</w:t>
      </w:r>
      <w:r w:rsidR="00D271C5">
        <w:t xml:space="preserve"> is used in the religious imagery throughout the extract</w:t>
      </w:r>
      <w:r w:rsidR="00387A5A">
        <w:t>.</w:t>
      </w:r>
      <w:r w:rsidR="00155A0E">
        <w:t xml:space="preserve"> </w:t>
      </w:r>
      <w:r w:rsidR="0096799B">
        <w:t>It is advised that studen</w:t>
      </w:r>
      <w:r w:rsidR="00D279F1">
        <w:t>ts have a copy of the text they can annotate as they move through this activity.</w:t>
      </w:r>
    </w:p>
    <w:p w14:paraId="0E47C947" w14:textId="315D3DF6" w:rsidR="00702957" w:rsidRPr="00132592" w:rsidRDefault="00EF0C4A" w:rsidP="008A7A01">
      <w:pPr>
        <w:pStyle w:val="ListNumber"/>
        <w:numPr>
          <w:ilvl w:val="0"/>
          <w:numId w:val="40"/>
        </w:numPr>
      </w:pPr>
      <w:r>
        <w:t xml:space="preserve">In small groups, read </w:t>
      </w:r>
      <w:r w:rsidR="00CB5779">
        <w:t>the</w:t>
      </w:r>
      <w:r>
        <w:t xml:space="preserve"> </w:t>
      </w:r>
      <w:r w:rsidR="00F842A2">
        <w:t>extrac</w:t>
      </w:r>
      <w:r w:rsidR="00064788">
        <w:t>t</w:t>
      </w:r>
      <w:r w:rsidR="00CB5779">
        <w:t xml:space="preserve"> aloud</w:t>
      </w:r>
      <w:r w:rsidR="00702957">
        <w:t xml:space="preserve"> once to find out what is being said.</w:t>
      </w:r>
      <w:r w:rsidR="00E45488">
        <w:t xml:space="preserve"> You can stop to discuss </w:t>
      </w:r>
      <w:r w:rsidR="000746D6">
        <w:t>as you read.</w:t>
      </w:r>
    </w:p>
    <w:p w14:paraId="37CBB5A7" w14:textId="4421DA34" w:rsidR="00EA2349" w:rsidRPr="00132592" w:rsidRDefault="003D572D" w:rsidP="00F842A2">
      <w:pPr>
        <w:pStyle w:val="ListNumber"/>
      </w:pPr>
      <w:r>
        <w:t>What</w:t>
      </w:r>
      <w:r w:rsidR="00702957">
        <w:t xml:space="preserve"> emotions</w:t>
      </w:r>
      <w:r>
        <w:t xml:space="preserve"> do</w:t>
      </w:r>
      <w:r w:rsidR="00702957">
        <w:t xml:space="preserve"> you think Romeo and Juliet are expressing to each other</w:t>
      </w:r>
      <w:r>
        <w:t>?</w:t>
      </w:r>
      <w:r w:rsidR="00702957">
        <w:t xml:space="preserve"> Where do you see this?</w:t>
      </w:r>
    </w:p>
    <w:p w14:paraId="760BA29E" w14:textId="782FB554" w:rsidR="006F2B39" w:rsidRPr="00132592" w:rsidRDefault="00726B2E" w:rsidP="00534619">
      <w:pPr>
        <w:pStyle w:val="ListNumber"/>
      </w:pPr>
      <w:r>
        <w:t>In your group, r</w:t>
      </w:r>
      <w:r w:rsidR="008E5CCA">
        <w:t>e</w:t>
      </w:r>
      <w:r w:rsidR="00CB5493">
        <w:t>-</w:t>
      </w:r>
      <w:r w:rsidR="008E5CCA">
        <w:t>read the extract</w:t>
      </w:r>
      <w:r w:rsidR="00261176">
        <w:t xml:space="preserve">. This time, identify any words or phrases that </w:t>
      </w:r>
      <w:r w:rsidR="005B4679">
        <w:t>use</w:t>
      </w:r>
      <w:r w:rsidR="001326E3">
        <w:t xml:space="preserve"> </w:t>
      </w:r>
      <w:r w:rsidR="00AB503A">
        <w:t>religious</w:t>
      </w:r>
      <w:r w:rsidR="001326E3">
        <w:t xml:space="preserve"> beliefs and images</w:t>
      </w:r>
      <w:r w:rsidR="0050166E">
        <w:t xml:space="preserve">. </w:t>
      </w:r>
      <w:r w:rsidR="006C3BC7">
        <w:t>Record them in the table below.</w:t>
      </w:r>
      <w:r>
        <w:t xml:space="preserve"> </w:t>
      </w:r>
    </w:p>
    <w:p w14:paraId="47A94A29" w14:textId="36FC70D8" w:rsidR="00726B2E" w:rsidRPr="00132592" w:rsidRDefault="00726B2E" w:rsidP="00534619">
      <w:pPr>
        <w:pStyle w:val="ListNumber"/>
      </w:pPr>
      <w:r>
        <w:t xml:space="preserve">What do these examples reveal about </w:t>
      </w:r>
      <w:r w:rsidR="005B2C85">
        <w:t>how</w:t>
      </w:r>
      <w:r>
        <w:t xml:space="preserve"> Romeo and Juliet feel for each other?</w:t>
      </w:r>
    </w:p>
    <w:p w14:paraId="4EA8DA51" w14:textId="18477776" w:rsidR="00726B2E" w:rsidRDefault="00726B2E" w:rsidP="00726B2E">
      <w:pPr>
        <w:pStyle w:val="Caption"/>
      </w:pPr>
      <w:r>
        <w:t xml:space="preserve">Table </w:t>
      </w:r>
      <w:r>
        <w:fldChar w:fldCharType="begin"/>
      </w:r>
      <w:r>
        <w:instrText xml:space="preserve"> SEQ Table \* ARABIC </w:instrText>
      </w:r>
      <w:r>
        <w:fldChar w:fldCharType="separate"/>
      </w:r>
      <w:r w:rsidR="009A6A4C">
        <w:rPr>
          <w:noProof/>
        </w:rPr>
        <w:t>24</w:t>
      </w:r>
      <w:r>
        <w:rPr>
          <w:noProof/>
        </w:rPr>
        <w:fldChar w:fldCharType="end"/>
      </w:r>
      <w:r>
        <w:t xml:space="preserve"> – examples of religious imagery</w:t>
      </w:r>
    </w:p>
    <w:tbl>
      <w:tblPr>
        <w:tblStyle w:val="Tableheader"/>
        <w:tblW w:w="0" w:type="auto"/>
        <w:tblLook w:val="04A0" w:firstRow="1" w:lastRow="0" w:firstColumn="1" w:lastColumn="0" w:noHBand="0" w:noVBand="1"/>
        <w:tblDescription w:val="This table provides space in the first column for students to record examples of religious imagery they identify in the extract. In the second column, they have space to write what they think this reveals about the intensity of Romeo and Juliet's feelings, as revealed by Shakespeare's use of religious imagery."/>
      </w:tblPr>
      <w:tblGrid>
        <w:gridCol w:w="4814"/>
        <w:gridCol w:w="4814"/>
      </w:tblGrid>
      <w:tr w:rsidR="006C3BC7" w14:paraId="4C29BF60" w14:textId="77777777" w:rsidTr="00EE2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B0B03F6" w14:textId="5B30EEF3" w:rsidR="006C3BC7" w:rsidRPr="001870A1" w:rsidRDefault="006C3BC7" w:rsidP="001870A1">
            <w:r w:rsidRPr="001870A1">
              <w:t>Examples of religious imagery</w:t>
            </w:r>
          </w:p>
        </w:tc>
        <w:tc>
          <w:tcPr>
            <w:tcW w:w="4814" w:type="dxa"/>
          </w:tcPr>
          <w:p w14:paraId="20A3EF8D" w14:textId="33D3BA34" w:rsidR="006C3BC7" w:rsidRDefault="00DC0C45" w:rsidP="00467F53">
            <w:pPr>
              <w:cnfStyle w:val="100000000000" w:firstRow="1" w:lastRow="0" w:firstColumn="0" w:lastColumn="0" w:oddVBand="0" w:evenVBand="0" w:oddHBand="0" w:evenHBand="0" w:firstRowFirstColumn="0" w:firstRowLastColumn="0" w:lastRowFirstColumn="0" w:lastRowLastColumn="0"/>
            </w:pPr>
            <w:r>
              <w:t xml:space="preserve">What does this reveal about </w:t>
            </w:r>
            <w:r w:rsidR="00E35487">
              <w:t>how Romeo and Juliet</w:t>
            </w:r>
            <w:r w:rsidR="005B2C85">
              <w:t xml:space="preserve"> feel for each other?</w:t>
            </w:r>
          </w:p>
        </w:tc>
      </w:tr>
      <w:tr w:rsidR="006C3BC7" w14:paraId="0CBD5A40" w14:textId="77777777" w:rsidTr="00EE21C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4" w:type="dxa"/>
          </w:tcPr>
          <w:p w14:paraId="789FA6D4" w14:textId="094E0F87" w:rsidR="006C3BC7" w:rsidRPr="00B20C97" w:rsidRDefault="00B20C97" w:rsidP="00B20C97">
            <w:r w:rsidRPr="00B20C97">
              <w:t>‘…</w:t>
            </w:r>
            <w:r>
              <w:t xml:space="preserve"> </w:t>
            </w:r>
            <w:r w:rsidRPr="00B20C97">
              <w:t>speak again bright angel</w:t>
            </w:r>
            <w:r>
              <w:t xml:space="preserve"> </w:t>
            </w:r>
            <w:r w:rsidRPr="00B20C97">
              <w:t>…’</w:t>
            </w:r>
          </w:p>
        </w:tc>
        <w:tc>
          <w:tcPr>
            <w:tcW w:w="4814" w:type="dxa"/>
          </w:tcPr>
          <w:p w14:paraId="1FD014DE" w14:textId="21C5CA5E" w:rsidR="006C3BC7" w:rsidRDefault="00B20C97" w:rsidP="00B20C97">
            <w:pPr>
              <w:cnfStyle w:val="000000100000" w:firstRow="0" w:lastRow="0" w:firstColumn="0" w:lastColumn="0" w:oddVBand="0" w:evenVBand="0" w:oddHBand="1" w:evenHBand="0" w:firstRowFirstColumn="0" w:firstRowLastColumn="0" w:lastRowFirstColumn="0" w:lastRowLastColumn="0"/>
            </w:pPr>
            <w:r>
              <w:t xml:space="preserve">Romeo </w:t>
            </w:r>
            <w:r w:rsidR="006F4401">
              <w:t xml:space="preserve">sees Juliet as </w:t>
            </w:r>
            <w:r w:rsidR="001C516E">
              <w:t>a heavenly creature</w:t>
            </w:r>
            <w:r w:rsidR="00BC24E2">
              <w:t>, as beautiful as an angel.</w:t>
            </w:r>
            <w:r w:rsidR="00E35487">
              <w:t xml:space="preserve"> He is stunned</w:t>
            </w:r>
            <w:r w:rsidR="00170248">
              <w:t>.</w:t>
            </w:r>
            <w:r w:rsidR="00E35487">
              <w:t xml:space="preserve"> </w:t>
            </w:r>
          </w:p>
        </w:tc>
      </w:tr>
      <w:tr w:rsidR="006C3BC7" w14:paraId="290E59BD" w14:textId="77777777" w:rsidTr="00EE21C3">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4" w:type="dxa"/>
          </w:tcPr>
          <w:p w14:paraId="573BF54F" w14:textId="1945F68A" w:rsidR="006C3BC7" w:rsidRPr="00BA0346" w:rsidRDefault="00BA0346" w:rsidP="00B20C97">
            <w:r w:rsidRPr="00BA0346">
              <w:t xml:space="preserve">‘Call me </w:t>
            </w:r>
            <w:r w:rsidR="006C7492">
              <w:t xml:space="preserve">but </w:t>
            </w:r>
            <w:r w:rsidRPr="00BA0346">
              <w:t>love, and I’ll be new baptis’d; …’</w:t>
            </w:r>
          </w:p>
        </w:tc>
        <w:tc>
          <w:tcPr>
            <w:tcW w:w="4814" w:type="dxa"/>
          </w:tcPr>
          <w:p w14:paraId="323EAA0C" w14:textId="77777777" w:rsidR="006C3BC7" w:rsidRDefault="006C3BC7" w:rsidP="00B20C97">
            <w:pPr>
              <w:cnfStyle w:val="000000010000" w:firstRow="0" w:lastRow="0" w:firstColumn="0" w:lastColumn="0" w:oddVBand="0" w:evenVBand="0" w:oddHBand="0" w:evenHBand="1" w:firstRowFirstColumn="0" w:firstRowLastColumn="0" w:lastRowFirstColumn="0" w:lastRowLastColumn="0"/>
            </w:pPr>
          </w:p>
        </w:tc>
      </w:tr>
      <w:tr w:rsidR="006C3BC7" w14:paraId="2E5DA577" w14:textId="77777777" w:rsidTr="00EE21C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4" w:type="dxa"/>
          </w:tcPr>
          <w:p w14:paraId="26957729" w14:textId="77777777" w:rsidR="006C3BC7" w:rsidRDefault="006C3BC7" w:rsidP="00B20C97"/>
        </w:tc>
        <w:tc>
          <w:tcPr>
            <w:tcW w:w="4814" w:type="dxa"/>
          </w:tcPr>
          <w:p w14:paraId="4F092F05" w14:textId="77777777" w:rsidR="006C3BC7" w:rsidRDefault="006C3BC7" w:rsidP="00B20C97">
            <w:pPr>
              <w:cnfStyle w:val="000000100000" w:firstRow="0" w:lastRow="0" w:firstColumn="0" w:lastColumn="0" w:oddVBand="0" w:evenVBand="0" w:oddHBand="1" w:evenHBand="0" w:firstRowFirstColumn="0" w:firstRowLastColumn="0" w:lastRowFirstColumn="0" w:lastRowLastColumn="0"/>
            </w:pPr>
          </w:p>
        </w:tc>
      </w:tr>
      <w:tr w:rsidR="006C3BC7" w14:paraId="5EBEC76A" w14:textId="77777777" w:rsidTr="00EE21C3">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4" w:type="dxa"/>
          </w:tcPr>
          <w:p w14:paraId="59A1871E" w14:textId="77777777" w:rsidR="006C3BC7" w:rsidRDefault="006C3BC7" w:rsidP="00B20C97"/>
        </w:tc>
        <w:tc>
          <w:tcPr>
            <w:tcW w:w="4814" w:type="dxa"/>
          </w:tcPr>
          <w:p w14:paraId="24C96F47" w14:textId="77777777" w:rsidR="006C3BC7" w:rsidRDefault="006C3BC7" w:rsidP="00B20C97">
            <w:pPr>
              <w:cnfStyle w:val="000000010000" w:firstRow="0" w:lastRow="0" w:firstColumn="0" w:lastColumn="0" w:oddVBand="0" w:evenVBand="0" w:oddHBand="0" w:evenHBand="1" w:firstRowFirstColumn="0" w:firstRowLastColumn="0" w:lastRowFirstColumn="0" w:lastRowLastColumn="0"/>
            </w:pPr>
          </w:p>
        </w:tc>
      </w:tr>
      <w:tr w:rsidR="006C3BC7" w14:paraId="3AC155D3" w14:textId="77777777" w:rsidTr="00EE21C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4" w:type="dxa"/>
          </w:tcPr>
          <w:p w14:paraId="57F5186E" w14:textId="77777777" w:rsidR="006C3BC7" w:rsidRDefault="006C3BC7" w:rsidP="00B20C97"/>
        </w:tc>
        <w:tc>
          <w:tcPr>
            <w:tcW w:w="4814" w:type="dxa"/>
          </w:tcPr>
          <w:p w14:paraId="70B71584" w14:textId="77777777" w:rsidR="006C3BC7" w:rsidRDefault="006C3BC7" w:rsidP="00B20C97">
            <w:pPr>
              <w:cnfStyle w:val="000000100000" w:firstRow="0" w:lastRow="0" w:firstColumn="0" w:lastColumn="0" w:oddVBand="0" w:evenVBand="0" w:oddHBand="1" w:evenHBand="0" w:firstRowFirstColumn="0" w:firstRowLastColumn="0" w:lastRowFirstColumn="0" w:lastRowLastColumn="0"/>
            </w:pPr>
          </w:p>
        </w:tc>
      </w:tr>
      <w:tr w:rsidR="006C3BC7" w14:paraId="3D711EF5" w14:textId="77777777" w:rsidTr="00EE21C3">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4" w:type="dxa"/>
          </w:tcPr>
          <w:p w14:paraId="260656A5" w14:textId="77777777" w:rsidR="006C3BC7" w:rsidRDefault="006C3BC7" w:rsidP="00B20C97"/>
        </w:tc>
        <w:tc>
          <w:tcPr>
            <w:tcW w:w="4814" w:type="dxa"/>
          </w:tcPr>
          <w:p w14:paraId="5C36CD5C" w14:textId="77777777" w:rsidR="006C3BC7" w:rsidRDefault="006C3BC7" w:rsidP="00B20C97">
            <w:pPr>
              <w:cnfStyle w:val="000000010000" w:firstRow="0" w:lastRow="0" w:firstColumn="0" w:lastColumn="0" w:oddVBand="0" w:evenVBand="0" w:oddHBand="0" w:evenHBand="1" w:firstRowFirstColumn="0" w:firstRowLastColumn="0" w:lastRowFirstColumn="0" w:lastRowLastColumn="0"/>
            </w:pPr>
          </w:p>
        </w:tc>
      </w:tr>
    </w:tbl>
    <w:p w14:paraId="090B6A72" w14:textId="75AEF8E4" w:rsidR="006F2B39" w:rsidRPr="00F842A2" w:rsidRDefault="00020C98" w:rsidP="00534619">
      <w:pPr>
        <w:pStyle w:val="ListNumber"/>
      </w:pPr>
      <w:r>
        <w:t>Use</w:t>
      </w:r>
      <w:r w:rsidR="008F1838">
        <w:t xml:space="preserve"> the evidence above to write</w:t>
      </w:r>
      <w:r w:rsidR="005759C0">
        <w:t xml:space="preserve"> </w:t>
      </w:r>
      <w:r w:rsidR="00973260">
        <w:t>3</w:t>
      </w:r>
      <w:r w:rsidR="00B434E7">
        <w:t xml:space="preserve"> to </w:t>
      </w:r>
      <w:r w:rsidR="00973260">
        <w:t xml:space="preserve">4 sentences </w:t>
      </w:r>
      <w:r w:rsidR="00CD5973">
        <w:t>to explain</w:t>
      </w:r>
      <w:r w:rsidR="00754189">
        <w:t xml:space="preserve"> how Shakespeare uses religious imagery to </w:t>
      </w:r>
      <w:r w:rsidR="00FD44B2">
        <w:t xml:space="preserve">show the audience the way </w:t>
      </w:r>
      <w:r w:rsidR="004A6439">
        <w:t>Romeo and Juliet feel about each other after first meeting.</w:t>
      </w:r>
      <w:r w:rsidR="00710509">
        <w:t xml:space="preserve"> </w:t>
      </w:r>
      <w:r w:rsidR="00BD1C0C">
        <w:t>Record this in your English book.</w:t>
      </w:r>
    </w:p>
    <w:p w14:paraId="0850939E" w14:textId="77777777" w:rsidR="006F2B39" w:rsidRDefault="006F2B39">
      <w:pPr>
        <w:suppressAutoHyphens w:val="0"/>
        <w:spacing w:before="0" w:after="160" w:line="259" w:lineRule="auto"/>
        <w:rPr>
          <w:rFonts w:eastAsiaTheme="majorEastAsia"/>
          <w:bCs/>
          <w:color w:val="002664"/>
          <w:sz w:val="36"/>
          <w:szCs w:val="48"/>
        </w:rPr>
      </w:pPr>
      <w:r>
        <w:br w:type="page"/>
      </w:r>
    </w:p>
    <w:p w14:paraId="7B76389F" w14:textId="5BF48ED2" w:rsidR="00B977AC" w:rsidRDefault="00B977AC" w:rsidP="000767C4">
      <w:pPr>
        <w:pStyle w:val="Heading2"/>
      </w:pPr>
      <w:bookmarkStart w:id="52" w:name="_Toc175904344"/>
      <w:r>
        <w:lastRenderedPageBreak/>
        <w:t xml:space="preserve">Phase 3, activity </w:t>
      </w:r>
      <w:r w:rsidR="00371907">
        <w:t>5</w:t>
      </w:r>
      <w:r>
        <w:t xml:space="preserve"> – </w:t>
      </w:r>
      <w:r w:rsidR="00D62019">
        <w:t>t</w:t>
      </w:r>
      <w:r>
        <w:t>ake a stand</w:t>
      </w:r>
      <w:bookmarkEnd w:id="52"/>
    </w:p>
    <w:p w14:paraId="2717799F" w14:textId="1F11AA7D" w:rsidR="00C53D8E" w:rsidRDefault="00BD1BFC" w:rsidP="0000320F">
      <w:pPr>
        <w:pStyle w:val="FeatureBox2"/>
        <w:rPr>
          <w:b/>
        </w:rPr>
      </w:pPr>
      <w:r>
        <w:rPr>
          <w:b/>
          <w:bCs/>
        </w:rPr>
        <w:t>Teacher note</w:t>
      </w:r>
      <w:r w:rsidRPr="00C724C7">
        <w:t>:</w:t>
      </w:r>
      <w:r>
        <w:rPr>
          <w:b/>
          <w:bCs/>
        </w:rPr>
        <w:t xml:space="preserve"> </w:t>
      </w:r>
      <w:r w:rsidR="00C724C7">
        <w:t>t</w:t>
      </w:r>
      <w:r w:rsidR="00F62C45">
        <w:t xml:space="preserve">his activity </w:t>
      </w:r>
      <w:r w:rsidR="00D62019">
        <w:t xml:space="preserve">is adapted from the Project Zero </w:t>
      </w:r>
      <w:hyperlink r:id="rId129" w:history="1">
        <w:r w:rsidR="00D62019" w:rsidRPr="00D62019">
          <w:rPr>
            <w:rStyle w:val="Hyperlink"/>
          </w:rPr>
          <w:t>Take a Stand</w:t>
        </w:r>
      </w:hyperlink>
      <w:r w:rsidR="00D62019">
        <w:t xml:space="preserve"> thinking routine and </w:t>
      </w:r>
      <w:r w:rsidR="008D0564">
        <w:t>uses</w:t>
      </w:r>
      <w:r w:rsidR="00F62C45">
        <w:t xml:space="preserve"> the </w:t>
      </w:r>
      <w:r w:rsidR="00004069">
        <w:t>work students did on modali</w:t>
      </w:r>
      <w:r w:rsidR="00F06B01">
        <w:t xml:space="preserve">ty in </w:t>
      </w:r>
      <w:r w:rsidR="00F06B01" w:rsidRPr="00E60342">
        <w:rPr>
          <w:b/>
          <w:bCs/>
        </w:rPr>
        <w:t>Phase 6, resource 3 – developing personal voice and precise vocabulary</w:t>
      </w:r>
      <w:r w:rsidR="00EE320E">
        <w:t xml:space="preserve"> </w:t>
      </w:r>
      <w:r w:rsidR="00E62A12">
        <w:t>in</w:t>
      </w:r>
      <w:hyperlink r:id="rId130" w:history="1">
        <w:r w:rsidR="00EE320E" w:rsidRPr="00547C2D">
          <w:rPr>
            <w:rStyle w:val="Hyperlink"/>
            <w:b/>
            <w:color w:val="auto"/>
            <w:u w:val="none"/>
          </w:rPr>
          <w:t xml:space="preserve"> Year 10, Term 1</w:t>
        </w:r>
        <w:r w:rsidR="00EE320E">
          <w:rPr>
            <w:rStyle w:val="Hyperlink"/>
            <w:b/>
            <w:color w:val="auto"/>
            <w:u w:val="none"/>
          </w:rPr>
          <w:t xml:space="preserve"> </w:t>
        </w:r>
        <w:r w:rsidR="00E62A12">
          <w:rPr>
            <w:rStyle w:val="Hyperlink"/>
            <w:b/>
            <w:bCs/>
            <w:color w:val="auto"/>
            <w:u w:val="none"/>
          </w:rPr>
          <w:t>– Novel voices</w:t>
        </w:r>
        <w:r w:rsidR="00EE320E" w:rsidRPr="00547C2D">
          <w:rPr>
            <w:rStyle w:val="Hyperlink"/>
            <w:b/>
            <w:bCs/>
            <w:color w:val="auto"/>
            <w:u w:val="none"/>
          </w:rPr>
          <w:t xml:space="preserve"> </w:t>
        </w:r>
        <w:r w:rsidR="00EE320E" w:rsidRPr="00547C2D">
          <w:rPr>
            <w:rStyle w:val="Hyperlink"/>
            <w:b/>
            <w:color w:val="auto"/>
            <w:u w:val="none"/>
          </w:rPr>
          <w:t>program</w:t>
        </w:r>
      </w:hyperlink>
      <w:r w:rsidR="00DA61CF">
        <w:rPr>
          <w:b/>
          <w:bCs/>
        </w:rPr>
        <w:t>.</w:t>
      </w:r>
    </w:p>
    <w:p w14:paraId="45EEFB75" w14:textId="4087590C" w:rsidR="00F1189A" w:rsidRPr="00F1189A" w:rsidRDefault="00F1189A" w:rsidP="004D77B6">
      <w:pPr>
        <w:pStyle w:val="FeatureBox3"/>
      </w:pPr>
      <w:r w:rsidRPr="004D77B6">
        <w:rPr>
          <w:rStyle w:val="Strong"/>
        </w:rPr>
        <w:t>Student note</w:t>
      </w:r>
      <w:r>
        <w:t xml:space="preserve">: in this activity, you are required to demonstrate an opinion. </w:t>
      </w:r>
      <w:r w:rsidR="00F81856">
        <w:t xml:space="preserve">When </w:t>
      </w:r>
      <w:r w:rsidR="0028540E">
        <w:t>responding</w:t>
      </w:r>
      <w:r w:rsidR="000C586A">
        <w:t xml:space="preserve"> to</w:t>
      </w:r>
      <w:r w:rsidR="0028540E">
        <w:t xml:space="preserve"> these questions, be precise and deliberate in the modality of the words you select to express your opinion. If you feel very strongly </w:t>
      </w:r>
      <w:r w:rsidR="00155247">
        <w:t>either way in response to the statement, make sure that is clear in your language.</w:t>
      </w:r>
    </w:p>
    <w:p w14:paraId="7A9EF68F" w14:textId="3349CC4F" w:rsidR="00057395" w:rsidRDefault="00C53D8E" w:rsidP="008A7A01">
      <w:pPr>
        <w:pStyle w:val="ListNumber"/>
        <w:numPr>
          <w:ilvl w:val="0"/>
          <w:numId w:val="41"/>
        </w:numPr>
      </w:pPr>
      <w:r>
        <w:t xml:space="preserve">Do you </w:t>
      </w:r>
      <w:r w:rsidR="00155BC1">
        <w:t>believe in the idea of ‘love at first sight’</w:t>
      </w:r>
      <w:r>
        <w:t xml:space="preserve">? Why or why not? </w:t>
      </w:r>
      <w:r w:rsidR="00332994">
        <w:t xml:space="preserve">Make notes in your English book that help explain how you feel. </w:t>
      </w:r>
      <w:r w:rsidR="00AD45C3">
        <w:t>Use</w:t>
      </w:r>
      <w:r w:rsidR="00332994">
        <w:t xml:space="preserve"> the scene where Romeo and Juliet first meet and the balcony scene to support your opinion.</w:t>
      </w:r>
    </w:p>
    <w:p w14:paraId="3CAA3546" w14:textId="37751D25" w:rsidR="0000320F" w:rsidRDefault="0018474D" w:rsidP="00E314BE">
      <w:pPr>
        <w:pStyle w:val="ListNumber"/>
      </w:pPr>
      <w:r>
        <w:t xml:space="preserve">Using your </w:t>
      </w:r>
      <w:r w:rsidR="005765DE">
        <w:t>notes, write a statement</w:t>
      </w:r>
      <w:r w:rsidR="000E4D8B">
        <w:t xml:space="preserve"> of 3</w:t>
      </w:r>
      <w:r w:rsidR="00F03AC2">
        <w:t xml:space="preserve"> to </w:t>
      </w:r>
      <w:r w:rsidR="000E4D8B">
        <w:t>4 sentences</w:t>
      </w:r>
      <w:r w:rsidR="005765DE">
        <w:t xml:space="preserve"> </w:t>
      </w:r>
      <w:r w:rsidR="008F09B1">
        <w:t xml:space="preserve">that presents your stand. </w:t>
      </w:r>
      <w:r w:rsidR="00061B58">
        <w:t xml:space="preserve">Make sure you use </w:t>
      </w:r>
      <w:r w:rsidR="003C0C7D">
        <w:t>language</w:t>
      </w:r>
      <w:r w:rsidR="000E4D8B">
        <w:t>, such as</w:t>
      </w:r>
      <w:r w:rsidR="00581A5C">
        <w:t xml:space="preserve"> modal</w:t>
      </w:r>
      <w:r w:rsidR="000E4D8B">
        <w:t xml:space="preserve"> verbs, adverbs</w:t>
      </w:r>
      <w:r w:rsidR="009E2A6E">
        <w:t xml:space="preserve"> </w:t>
      </w:r>
      <w:r w:rsidR="004E50BD">
        <w:t>and</w:t>
      </w:r>
      <w:r w:rsidR="009E2A6E">
        <w:t xml:space="preserve"> adjectives</w:t>
      </w:r>
      <w:r w:rsidR="00C92224">
        <w:t>,</w:t>
      </w:r>
      <w:r w:rsidR="00061B58">
        <w:t xml:space="preserve"> </w:t>
      </w:r>
      <w:r w:rsidR="007B31F8">
        <w:t xml:space="preserve">that </w:t>
      </w:r>
      <w:r w:rsidR="00F85B9B">
        <w:t>strengthens</w:t>
      </w:r>
      <w:r w:rsidR="003C0C7D">
        <w:t xml:space="preserve"> your </w:t>
      </w:r>
      <w:r w:rsidR="009E3E19">
        <w:t xml:space="preserve">view. </w:t>
      </w:r>
    </w:p>
    <w:p w14:paraId="0F61FD33" w14:textId="339889EF" w:rsidR="000D1039" w:rsidRDefault="007246E5" w:rsidP="00E314BE">
      <w:pPr>
        <w:pStyle w:val="ListNumber"/>
      </w:pPr>
      <w:r>
        <w:t xml:space="preserve">Move into a group, as instructed by your teacher. </w:t>
      </w:r>
      <w:r w:rsidR="000D1039">
        <w:t xml:space="preserve">Arrange yourselves into a line according to </w:t>
      </w:r>
      <w:r w:rsidR="007E7C53">
        <w:t xml:space="preserve">how much </w:t>
      </w:r>
      <w:r w:rsidR="000D1039">
        <w:t xml:space="preserve">you </w:t>
      </w:r>
      <w:r w:rsidR="005D7FCA">
        <w:t>support the ide</w:t>
      </w:r>
      <w:r w:rsidR="00A27D85">
        <w:t>a</w:t>
      </w:r>
      <w:r w:rsidR="005D7FCA">
        <w:t xml:space="preserve"> of love at first sight</w:t>
      </w:r>
      <w:r w:rsidR="000D1039">
        <w:t>.</w:t>
      </w:r>
    </w:p>
    <w:p w14:paraId="4AD5E748" w14:textId="3D3B3D8F" w:rsidR="00AE2027" w:rsidRDefault="007246E5" w:rsidP="00E314BE">
      <w:pPr>
        <w:pStyle w:val="ListNumber"/>
      </w:pPr>
      <w:r>
        <w:t>Take it in turns to present your opinion</w:t>
      </w:r>
      <w:r w:rsidR="00CE77A3">
        <w:t>. Listen closely to the arguments of your classmates.</w:t>
      </w:r>
      <w:r w:rsidR="007553FF">
        <w:t xml:space="preserve"> </w:t>
      </w:r>
    </w:p>
    <w:p w14:paraId="727D8C40" w14:textId="439EEE65" w:rsidR="00CE77A3" w:rsidRDefault="00EC4FD0" w:rsidP="00E314BE">
      <w:pPr>
        <w:pStyle w:val="ListNumber"/>
      </w:pPr>
      <w:r>
        <w:t>Look again at your original statement. Did other people suggest things you had not thought about?</w:t>
      </w:r>
      <w:r w:rsidR="00367A7A">
        <w:t xml:space="preserve"> Make any changes to your statement</w:t>
      </w:r>
      <w:r w:rsidR="000D1039">
        <w:t xml:space="preserve"> and move </w:t>
      </w:r>
      <w:r w:rsidR="002E1DFB">
        <w:t>closer to the agree or disagree end of the line, depending on how your opinion has changed.</w:t>
      </w:r>
    </w:p>
    <w:p w14:paraId="093186F2" w14:textId="6B9883DD" w:rsidR="002A2FDC" w:rsidRPr="00701E3F" w:rsidRDefault="00970105" w:rsidP="00E314BE">
      <w:pPr>
        <w:pStyle w:val="ListNumber"/>
      </w:pPr>
      <w:r>
        <w:t>As a class, reflect on how your thinking change</w:t>
      </w:r>
      <w:r w:rsidR="00F82DFA">
        <w:t>d</w:t>
      </w:r>
      <w:r>
        <w:t xml:space="preserve"> </w:t>
      </w:r>
      <w:r w:rsidR="000B4E25">
        <w:t>because</w:t>
      </w:r>
      <w:r w:rsidR="008208DC">
        <w:t xml:space="preserve"> of listening to the arguments of your classmates</w:t>
      </w:r>
      <w:r w:rsidR="00895CC6">
        <w:t>.</w:t>
      </w:r>
      <w:r w:rsidR="00D8579E">
        <w:t xml:space="preserve"> </w:t>
      </w:r>
      <w:r w:rsidR="00D95EC7">
        <w:t xml:space="preserve">Remember, </w:t>
      </w:r>
      <w:r w:rsidR="0017072A">
        <w:t>y</w:t>
      </w:r>
      <w:r w:rsidR="00D8579E">
        <w:t xml:space="preserve">our perspective does not have to have changed </w:t>
      </w:r>
      <w:r w:rsidR="00F60254">
        <w:t xml:space="preserve">for your </w:t>
      </w:r>
      <w:r w:rsidR="00C27F75">
        <w:t xml:space="preserve">understanding of the </w:t>
      </w:r>
      <w:r w:rsidR="00245106">
        <w:t>issue to be different.</w:t>
      </w:r>
    </w:p>
    <w:p w14:paraId="218F9C87" w14:textId="77777777" w:rsidR="0043562D" w:rsidRDefault="0043562D">
      <w:pPr>
        <w:suppressAutoHyphens w:val="0"/>
        <w:spacing w:before="0" w:after="160" w:line="259" w:lineRule="auto"/>
        <w:rPr>
          <w:rFonts w:eastAsiaTheme="majorEastAsia"/>
          <w:bCs/>
          <w:color w:val="002664"/>
          <w:sz w:val="36"/>
          <w:szCs w:val="48"/>
        </w:rPr>
      </w:pPr>
      <w:r>
        <w:br w:type="page"/>
      </w:r>
    </w:p>
    <w:p w14:paraId="745F443B" w14:textId="7B0264F1" w:rsidR="00DD3352" w:rsidRDefault="00DD3352" w:rsidP="00DD3352">
      <w:pPr>
        <w:pStyle w:val="Heading2"/>
      </w:pPr>
      <w:bookmarkStart w:id="53" w:name="_Toc175904345"/>
      <w:r>
        <w:lastRenderedPageBreak/>
        <w:t>Phase 3, resource 5 – when R meets Julie</w:t>
      </w:r>
      <w:bookmarkEnd w:id="53"/>
    </w:p>
    <w:p w14:paraId="05C977DC" w14:textId="548F2A4E" w:rsidR="00DD3352" w:rsidRDefault="00DD3352" w:rsidP="00DD3352">
      <w:pPr>
        <w:pStyle w:val="FeatureBox2"/>
      </w:pPr>
      <w:r w:rsidRPr="00145348">
        <w:rPr>
          <w:rStyle w:val="Strong"/>
        </w:rPr>
        <w:t xml:space="preserve">Teacher </w:t>
      </w:r>
      <w:proofErr w:type="gramStart"/>
      <w:r w:rsidRPr="00145348">
        <w:rPr>
          <w:rStyle w:val="Strong"/>
        </w:rPr>
        <w:t>note</w:t>
      </w:r>
      <w:proofErr w:type="gramEnd"/>
      <w:r w:rsidRPr="00145348">
        <w:rPr>
          <w:rStyle w:val="Strong"/>
        </w:rPr>
        <w:t>:</w:t>
      </w:r>
      <w:r>
        <w:t xml:space="preserve"> the following resource is designed to support students to identify the filmic devices used by Levine in this key scene. It </w:t>
      </w:r>
      <w:r w:rsidRPr="00145348">
        <w:t xml:space="preserve">could be used </w:t>
      </w:r>
      <w:r>
        <w:t xml:space="preserve">for class discussion or to add to their Venn diagram from </w:t>
      </w:r>
      <w:r w:rsidRPr="0075155B">
        <w:rPr>
          <w:b/>
          <w:bCs/>
        </w:rPr>
        <w:t xml:space="preserve">Phase 3, sequence </w:t>
      </w:r>
      <w:r w:rsidR="00683B16">
        <w:rPr>
          <w:b/>
          <w:bCs/>
        </w:rPr>
        <w:t>5</w:t>
      </w:r>
      <w:r w:rsidR="00683B16" w:rsidRPr="0075155B">
        <w:rPr>
          <w:b/>
          <w:bCs/>
        </w:rPr>
        <w:t xml:space="preserve"> </w:t>
      </w:r>
      <w:r w:rsidRPr="0075155B">
        <w:rPr>
          <w:b/>
          <w:bCs/>
        </w:rPr>
        <w:t>– introducing R</w:t>
      </w:r>
      <w:r>
        <w:t xml:space="preserve">. This resource could be </w:t>
      </w:r>
      <w:r w:rsidR="00683B16">
        <w:t xml:space="preserve">used </w:t>
      </w:r>
      <w:r w:rsidRPr="00145348">
        <w:t xml:space="preserve">to support students through the modelled and guided practice of the explicit teaching strategy, </w:t>
      </w:r>
      <w:hyperlink r:id="rId131" w:history="1">
        <w:r w:rsidRPr="00145348">
          <w:rPr>
            <w:rStyle w:val="Hyperlink"/>
          </w:rPr>
          <w:t>Gradual release of responsibility</w:t>
        </w:r>
      </w:hyperlink>
      <w:r w:rsidRPr="00145348">
        <w:t>. You may wish to use the examples provided here as models, or ‘I do’ examples.</w:t>
      </w:r>
    </w:p>
    <w:p w14:paraId="1D07E01B" w14:textId="77777777" w:rsidR="00DD3352" w:rsidRPr="008675DA" w:rsidRDefault="00DD3352" w:rsidP="00DD3352">
      <w:pPr>
        <w:rPr>
          <w:rStyle w:val="Strong"/>
        </w:rPr>
      </w:pPr>
      <w:r>
        <w:rPr>
          <w:rStyle w:val="Strong"/>
        </w:rPr>
        <w:t>Love at first sight for Romeo and R</w:t>
      </w:r>
    </w:p>
    <w:p w14:paraId="522D3397" w14:textId="77777777" w:rsidR="00DD3352" w:rsidRDefault="00DD3352" w:rsidP="00DD3352">
      <w:r>
        <w:t xml:space="preserve">In Shakespeare’s </w:t>
      </w:r>
      <w:r>
        <w:rPr>
          <w:i/>
          <w:iCs/>
        </w:rPr>
        <w:t xml:space="preserve">The Tragedy of Romeo and Juliet, </w:t>
      </w:r>
      <w:r>
        <w:t>Romeo is famously known for falling in love with Juliet ‘at first sight’. Despite attending the Capulet’s party with hopes of seeing Rosaline, Romeo declares his instant love for Juliet in the line, ‘</w:t>
      </w:r>
      <w:r w:rsidRPr="00272CBB">
        <w:t>Did my heart love until now? Foreswear it sight, for I never saw true beauty until this night</w:t>
      </w:r>
      <w:r>
        <w:t>.’</w:t>
      </w:r>
    </w:p>
    <w:p w14:paraId="2B210225" w14:textId="77777777" w:rsidR="00DD3352" w:rsidRDefault="00DD3352" w:rsidP="00DD3352">
      <w:r>
        <w:rPr>
          <w:i/>
          <w:iCs/>
        </w:rPr>
        <w:t xml:space="preserve">Warm Bodies </w:t>
      </w:r>
      <w:r>
        <w:t>also highlights R’s immediate attraction to Julie. Levine</w:t>
      </w:r>
      <w:r>
        <w:rPr>
          <w:i/>
          <w:iCs/>
        </w:rPr>
        <w:t xml:space="preserve"> </w:t>
      </w:r>
      <w:r>
        <w:t>uses a range of filmic devices – and very little dialogue – to demonstrate that R is besotted with Julie from the first time he sees her.</w:t>
      </w:r>
    </w:p>
    <w:p w14:paraId="2C5C1A90" w14:textId="5DDD46B4" w:rsidR="00DD3352" w:rsidRDefault="00DD3352" w:rsidP="00DD3352">
      <w:pPr>
        <w:pStyle w:val="Caption"/>
      </w:pPr>
      <w:r>
        <w:t xml:space="preserve">Table </w:t>
      </w:r>
      <w:r>
        <w:fldChar w:fldCharType="begin"/>
      </w:r>
      <w:r>
        <w:instrText xml:space="preserve"> SEQ Table \* ARABIC </w:instrText>
      </w:r>
      <w:r>
        <w:fldChar w:fldCharType="separate"/>
      </w:r>
      <w:r w:rsidR="009A6A4C">
        <w:rPr>
          <w:noProof/>
        </w:rPr>
        <w:t>25</w:t>
      </w:r>
      <w:r>
        <w:rPr>
          <w:noProof/>
        </w:rPr>
        <w:fldChar w:fldCharType="end"/>
      </w:r>
      <w:r>
        <w:t xml:space="preserve"> </w:t>
      </w:r>
      <w:r w:rsidR="00A544D6">
        <w:t>–</w:t>
      </w:r>
      <w:r>
        <w:t xml:space="preserve"> analysis of R and Julie's first meeting</w:t>
      </w:r>
    </w:p>
    <w:tbl>
      <w:tblPr>
        <w:tblStyle w:val="Tableheader"/>
        <w:tblW w:w="0" w:type="auto"/>
        <w:tblLook w:val="04A0" w:firstRow="1" w:lastRow="0" w:firstColumn="1" w:lastColumn="0" w:noHBand="0" w:noVBand="1"/>
        <w:tblDescription w:val="This 3-column table has time stamps from the film in the left column, an analysis of film devices in the centre column and links to the original play in the right column."/>
      </w:tblPr>
      <w:tblGrid>
        <w:gridCol w:w="1555"/>
        <w:gridCol w:w="4677"/>
        <w:gridCol w:w="3396"/>
      </w:tblGrid>
      <w:tr w:rsidR="00DD3352" w14:paraId="138AD03C" w14:textId="77777777" w:rsidTr="00072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73C6F9" w14:textId="77777777" w:rsidR="00DD3352" w:rsidRDefault="00DD3352">
            <w:r>
              <w:t>Time stamp</w:t>
            </w:r>
          </w:p>
        </w:tc>
        <w:tc>
          <w:tcPr>
            <w:tcW w:w="4677" w:type="dxa"/>
          </w:tcPr>
          <w:p w14:paraId="48A5354B" w14:textId="77777777" w:rsidR="00DD3352" w:rsidRDefault="00DD3352">
            <w:pPr>
              <w:cnfStyle w:val="100000000000" w:firstRow="1" w:lastRow="0" w:firstColumn="0" w:lastColumn="0" w:oddVBand="0" w:evenVBand="0" w:oddHBand="0" w:evenHBand="0" w:firstRowFirstColumn="0" w:firstRowLastColumn="0" w:lastRowFirstColumn="0" w:lastRowLastColumn="0"/>
            </w:pPr>
            <w:r>
              <w:t>Analysis of filmic devices</w:t>
            </w:r>
          </w:p>
        </w:tc>
        <w:tc>
          <w:tcPr>
            <w:tcW w:w="3396" w:type="dxa"/>
          </w:tcPr>
          <w:p w14:paraId="04FA5B3C" w14:textId="77777777" w:rsidR="00DD3352" w:rsidRDefault="00DD3352">
            <w:pPr>
              <w:cnfStyle w:val="100000000000" w:firstRow="1" w:lastRow="0" w:firstColumn="0" w:lastColumn="0" w:oddVBand="0" w:evenVBand="0" w:oddHBand="0" w:evenHBand="0" w:firstRowFirstColumn="0" w:firstRowLastColumn="0" w:lastRowFirstColumn="0" w:lastRowLastColumn="0"/>
            </w:pPr>
            <w:r>
              <w:t>Links to original text</w:t>
            </w:r>
          </w:p>
        </w:tc>
      </w:tr>
      <w:tr w:rsidR="00DD3352" w14:paraId="278AA372" w14:textId="77777777" w:rsidTr="0007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F63538E" w14:textId="77777777" w:rsidR="00DD3352" w:rsidRDefault="00DD3352">
            <w:r>
              <w:t>10:36-10:59</w:t>
            </w:r>
          </w:p>
        </w:tc>
        <w:tc>
          <w:tcPr>
            <w:tcW w:w="4677" w:type="dxa"/>
          </w:tcPr>
          <w:p w14:paraId="30894C8C" w14:textId="4DB6F661" w:rsidR="00DD3352" w:rsidRPr="00D83BC7" w:rsidRDefault="00DD3352">
            <w:pPr>
              <w:cnfStyle w:val="000000100000" w:firstRow="0" w:lastRow="0" w:firstColumn="0" w:lastColumn="0" w:oddVBand="0" w:evenVBand="0" w:oddHBand="1" w:evenHBand="0" w:firstRowFirstColumn="0" w:firstRowLastColumn="0" w:lastRowFirstColumn="0" w:lastRowLastColumn="0"/>
            </w:pPr>
            <w:r>
              <w:t xml:space="preserve">Slow motion, extreme close-up of R’s eyes and non-diegetic soundtrack of </w:t>
            </w:r>
            <w:r>
              <w:rPr>
                <w:i/>
                <w:iCs/>
              </w:rPr>
              <w:t xml:space="preserve">Missing You </w:t>
            </w:r>
            <w:r>
              <w:t>by John Waite as R sees Julie for the first time indicates his immediate interest in Julie</w:t>
            </w:r>
            <w:r w:rsidR="00181DB5">
              <w:t>.</w:t>
            </w:r>
          </w:p>
        </w:tc>
        <w:tc>
          <w:tcPr>
            <w:tcW w:w="3396" w:type="dxa"/>
          </w:tcPr>
          <w:p w14:paraId="1E4A6829" w14:textId="77777777" w:rsidR="00DD3352" w:rsidRDefault="00DD3352">
            <w:pPr>
              <w:cnfStyle w:val="000000100000" w:firstRow="0" w:lastRow="0" w:firstColumn="0" w:lastColumn="0" w:oddVBand="0" w:evenVBand="0" w:oddHBand="1" w:evenHBand="0" w:firstRowFirstColumn="0" w:firstRowLastColumn="0" w:lastRowFirstColumn="0" w:lastRowLastColumn="0"/>
            </w:pPr>
            <w:r>
              <w:t>Romeo is immediately attracted to Juliet, claiming he has never seen beauty or felt love until the moment he saw her.</w:t>
            </w:r>
          </w:p>
        </w:tc>
      </w:tr>
      <w:tr w:rsidR="00DD3352" w14:paraId="6229F362" w14:textId="77777777" w:rsidTr="00072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CAD08E2" w14:textId="77777777" w:rsidR="00DD3352" w:rsidRDefault="00DD3352">
            <w:r>
              <w:t>11:14-13:32</w:t>
            </w:r>
          </w:p>
        </w:tc>
        <w:tc>
          <w:tcPr>
            <w:tcW w:w="4677" w:type="dxa"/>
          </w:tcPr>
          <w:p w14:paraId="653A8FFB" w14:textId="77777777" w:rsidR="00DD3352" w:rsidRDefault="00DD3352">
            <w:pPr>
              <w:cnfStyle w:val="000000010000" w:firstRow="0" w:lastRow="0" w:firstColumn="0" w:lastColumn="0" w:oddVBand="0" w:evenVBand="0" w:oddHBand="0" w:evenHBand="1" w:firstRowFirstColumn="0" w:firstRowLastColumn="0" w:lastRowFirstColumn="0" w:lastRowLastColumn="0"/>
            </w:pPr>
            <w:r>
              <w:t>R’s non-diegetic voiceover explains how memories are acquired from humans and ‘make [him] feel human again,’ directly addressing the audience and breaking the 4</w:t>
            </w:r>
            <w:r w:rsidRPr="00AF0CD7">
              <w:t>th</w:t>
            </w:r>
            <w:r>
              <w:t xml:space="preserve"> wall. The flashbacks of Perry’s memories as R eats his brains create a deeper, more ‘human’ attraction towards Julie.</w:t>
            </w:r>
          </w:p>
        </w:tc>
        <w:tc>
          <w:tcPr>
            <w:tcW w:w="3396" w:type="dxa"/>
          </w:tcPr>
          <w:p w14:paraId="12B26DC6" w14:textId="77777777" w:rsidR="00DD3352" w:rsidRDefault="00DD3352">
            <w:pPr>
              <w:cnfStyle w:val="000000010000" w:firstRow="0" w:lastRow="0" w:firstColumn="0" w:lastColumn="0" w:oddVBand="0" w:evenVBand="0" w:oddHBand="0" w:evenHBand="1" w:firstRowFirstColumn="0" w:firstRowLastColumn="0" w:lastRowFirstColumn="0" w:lastRowLastColumn="0"/>
            </w:pPr>
            <w:r>
              <w:t xml:space="preserve">The flashbacks to Perry’s memories suggest an alternate narrative to Juliet’s arranged marriage to Paris. Levine subverts the original play where Juliet was forced into marrying Paris by her father and shows Julie falling in love with Perry of </w:t>
            </w:r>
            <w:r>
              <w:lastRenderedPageBreak/>
              <w:t xml:space="preserve">her own free will. </w:t>
            </w:r>
          </w:p>
        </w:tc>
      </w:tr>
      <w:tr w:rsidR="00DD3352" w14:paraId="6C77559F" w14:textId="77777777" w:rsidTr="0007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E6AE81D" w14:textId="77777777" w:rsidR="00DD3352" w:rsidRDefault="00DD3352">
            <w:r>
              <w:lastRenderedPageBreak/>
              <w:t>13:56-14:14</w:t>
            </w:r>
          </w:p>
        </w:tc>
        <w:tc>
          <w:tcPr>
            <w:tcW w:w="4677" w:type="dxa"/>
          </w:tcPr>
          <w:p w14:paraId="6657A7DB" w14:textId="77777777" w:rsidR="00DD3352" w:rsidRDefault="00DD3352">
            <w:pPr>
              <w:cnfStyle w:val="000000100000" w:firstRow="0" w:lastRow="0" w:firstColumn="0" w:lastColumn="0" w:oddVBand="0" w:evenVBand="0" w:oddHBand="1" w:evenHBand="0" w:firstRowFirstColumn="0" w:firstRowLastColumn="0" w:lastRowFirstColumn="0" w:lastRowLastColumn="0"/>
            </w:pPr>
            <w:r>
              <w:t xml:space="preserve">Julie symbolically throws a dagger through R’s heart. </w:t>
            </w:r>
          </w:p>
        </w:tc>
        <w:tc>
          <w:tcPr>
            <w:tcW w:w="3396" w:type="dxa"/>
          </w:tcPr>
          <w:p w14:paraId="4BCF5832" w14:textId="77777777" w:rsidR="00DD3352" w:rsidRDefault="00DD3352">
            <w:pPr>
              <w:cnfStyle w:val="000000100000" w:firstRow="0" w:lastRow="0" w:firstColumn="0" w:lastColumn="0" w:oddVBand="0" w:evenVBand="0" w:oddHBand="1" w:evenHBand="0" w:firstRowFirstColumn="0" w:firstRowLastColumn="0" w:lastRowFirstColumn="0" w:lastRowLastColumn="0"/>
            </w:pPr>
            <w:r>
              <w:t>After finding Romeo dead, Juliet uses his ‘happy dagger’ to stab herself through the heart and join him in the afterlife.</w:t>
            </w:r>
          </w:p>
        </w:tc>
      </w:tr>
      <w:tr w:rsidR="00DD3352" w14:paraId="26F28915" w14:textId="77777777" w:rsidTr="00072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91C9E56" w14:textId="77777777" w:rsidR="00DD3352" w:rsidRDefault="00DD3352">
            <w:r>
              <w:t>14:30-14:33</w:t>
            </w:r>
          </w:p>
        </w:tc>
        <w:tc>
          <w:tcPr>
            <w:tcW w:w="4677" w:type="dxa"/>
          </w:tcPr>
          <w:p w14:paraId="19F32089" w14:textId="1356C655" w:rsidR="00DD3352" w:rsidRDefault="00DD3352">
            <w:pPr>
              <w:cnfStyle w:val="000000010000" w:firstRow="0" w:lastRow="0" w:firstColumn="0" w:lastColumn="0" w:oddVBand="0" w:evenVBand="0" w:oddHBand="0" w:evenHBand="1" w:firstRowFirstColumn="0" w:firstRowLastColumn="0" w:lastRowFirstColumn="0" w:lastRowLastColumn="0"/>
            </w:pPr>
            <w:r w:rsidRPr="00202619">
              <w:t xml:space="preserve">The </w:t>
            </w:r>
            <w:r w:rsidRPr="003174AC">
              <w:rPr>
                <w:i/>
              </w:rPr>
              <w:t>mis en scene</w:t>
            </w:r>
            <w:r w:rsidRPr="00202619">
              <w:t xml:space="preserve"> of the snow globe with </w:t>
            </w:r>
            <w:r w:rsidR="003F3E1C">
              <w:t>2</w:t>
            </w:r>
            <w:r w:rsidR="003F3E1C" w:rsidRPr="00202619">
              <w:t xml:space="preserve"> </w:t>
            </w:r>
            <w:r w:rsidRPr="00202619">
              <w:t xml:space="preserve">people holding hands on the bench in the background </w:t>
            </w:r>
            <w:r>
              <w:t>foreshadows R and Julie’s human connection.</w:t>
            </w:r>
            <w:r w:rsidRPr="00202619">
              <w:t xml:space="preserve"> </w:t>
            </w:r>
            <w:r>
              <w:t xml:space="preserve">Two people holding hands becomes an </w:t>
            </w:r>
            <w:r w:rsidRPr="00202619">
              <w:t xml:space="preserve">important motif throughout the film as it is this </w:t>
            </w:r>
            <w:r>
              <w:t xml:space="preserve">recurring image </w:t>
            </w:r>
            <w:r w:rsidRPr="00202619">
              <w:t xml:space="preserve">that helps the </w:t>
            </w:r>
            <w:r w:rsidR="00641F94">
              <w:t>corpse</w:t>
            </w:r>
            <w:r w:rsidR="004B1EC4">
              <w:t>s</w:t>
            </w:r>
            <w:r w:rsidRPr="00202619">
              <w:t xml:space="preserve"> connect with their memories and rediscover their humanity.</w:t>
            </w:r>
          </w:p>
        </w:tc>
        <w:tc>
          <w:tcPr>
            <w:tcW w:w="3396" w:type="dxa"/>
          </w:tcPr>
          <w:p w14:paraId="1F33F2B3" w14:textId="77777777" w:rsidR="00DD3352" w:rsidRDefault="00DD3352">
            <w:pPr>
              <w:cnfStyle w:val="000000010000" w:firstRow="0" w:lastRow="0" w:firstColumn="0" w:lastColumn="0" w:oddVBand="0" w:evenVBand="0" w:oddHBand="0" w:evenHBand="1" w:firstRowFirstColumn="0" w:firstRowLastColumn="0" w:lastRowFirstColumn="0" w:lastRowLastColumn="0"/>
            </w:pPr>
            <w:r>
              <w:t xml:space="preserve">In Act 1, Scene 5, Juliet places the palm of her hand against Romeo’s in a ‘holy palmers’ kiss’, </w:t>
            </w:r>
            <w:r w:rsidRPr="00651EBB">
              <w:t xml:space="preserve">alluding to the </w:t>
            </w:r>
            <w:r>
              <w:t xml:space="preserve">worshippers </w:t>
            </w:r>
            <w:r w:rsidRPr="00651EBB">
              <w:t>who brought palm leaves back from their pilgrimage to the Holy Land.</w:t>
            </w:r>
            <w:r>
              <w:t xml:space="preserve"> Juliet’s play on this reference creates an intimate connection between the characters before their first kiss. </w:t>
            </w:r>
          </w:p>
        </w:tc>
      </w:tr>
      <w:tr w:rsidR="00DD3352" w14:paraId="5E3A000B" w14:textId="77777777" w:rsidTr="00072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181AC1E" w14:textId="77777777" w:rsidR="00DD3352" w:rsidRDefault="00DD3352">
            <w:r>
              <w:t>14:34-15:34</w:t>
            </w:r>
          </w:p>
        </w:tc>
        <w:tc>
          <w:tcPr>
            <w:tcW w:w="4677" w:type="dxa"/>
          </w:tcPr>
          <w:p w14:paraId="26B4CB4C" w14:textId="5DE9386F" w:rsidR="00DD3352" w:rsidRDefault="00DD3352">
            <w:pPr>
              <w:cnfStyle w:val="000000100000" w:firstRow="0" w:lastRow="0" w:firstColumn="0" w:lastColumn="0" w:oddVBand="0" w:evenVBand="0" w:oddHBand="1" w:evenHBand="0" w:firstRowFirstColumn="0" w:firstRowLastColumn="0" w:lastRowFirstColumn="0" w:lastRowLastColumn="0"/>
            </w:pPr>
            <w:r>
              <w:t>R’s minimal dialogue, ‘Julie</w:t>
            </w:r>
            <w:r w:rsidR="00C01383">
              <w:t xml:space="preserve"> </w:t>
            </w:r>
            <w:r>
              <w:t>… safe</w:t>
            </w:r>
            <w:r w:rsidR="00C01383">
              <w:t xml:space="preserve"> </w:t>
            </w:r>
            <w:r>
              <w:t xml:space="preserve">… come’ as he smears blood on her face to mask her scent from M and the other </w:t>
            </w:r>
            <w:r w:rsidR="00641F94">
              <w:t>corpse</w:t>
            </w:r>
            <w:r w:rsidR="004B1EC4">
              <w:t>s</w:t>
            </w:r>
            <w:r>
              <w:t xml:space="preserve"> suggests that he is connected to Julie and wants to protect her.</w:t>
            </w:r>
          </w:p>
        </w:tc>
        <w:tc>
          <w:tcPr>
            <w:tcW w:w="3396" w:type="dxa"/>
          </w:tcPr>
          <w:p w14:paraId="00E7F8A2" w14:textId="77777777" w:rsidR="00DD3352" w:rsidRDefault="00DD3352">
            <w:pPr>
              <w:cnfStyle w:val="000000100000" w:firstRow="0" w:lastRow="0" w:firstColumn="0" w:lastColumn="0" w:oddVBand="0" w:evenVBand="0" w:oddHBand="1" w:evenHBand="0" w:firstRowFirstColumn="0" w:firstRowLastColumn="0" w:lastRowFirstColumn="0" w:lastRowLastColumn="0"/>
            </w:pPr>
            <w:r>
              <w:t>Like R, Romeo keeps his relationship – and marriage – with Juliet a secret from his family and friends, including Mercutio and Benvolio.</w:t>
            </w:r>
          </w:p>
        </w:tc>
      </w:tr>
    </w:tbl>
    <w:p w14:paraId="64E79194" w14:textId="77777777" w:rsidR="00DD3352" w:rsidRDefault="00DD3352" w:rsidP="00DD3352">
      <w:pPr>
        <w:suppressAutoHyphens w:val="0"/>
        <w:spacing w:before="0" w:after="160" w:line="259" w:lineRule="auto"/>
        <w:rPr>
          <w:rFonts w:eastAsiaTheme="majorEastAsia"/>
          <w:bCs/>
          <w:color w:val="002664"/>
          <w:sz w:val="36"/>
          <w:szCs w:val="48"/>
        </w:rPr>
      </w:pPr>
      <w:r>
        <w:br w:type="page"/>
      </w:r>
    </w:p>
    <w:p w14:paraId="6ED000B3" w14:textId="25B9536D" w:rsidR="00B977AC" w:rsidRDefault="000767C4" w:rsidP="000767C4">
      <w:pPr>
        <w:pStyle w:val="Heading2"/>
      </w:pPr>
      <w:bookmarkStart w:id="54" w:name="_Toc175904346"/>
      <w:r>
        <w:lastRenderedPageBreak/>
        <w:t xml:space="preserve">Phase 3, activity </w:t>
      </w:r>
      <w:r w:rsidR="006618B7">
        <w:t>6</w:t>
      </w:r>
      <w:r>
        <w:t xml:space="preserve"> – </w:t>
      </w:r>
      <w:r w:rsidR="009D0539">
        <w:t>s</w:t>
      </w:r>
      <w:r>
        <w:t>tep inside</w:t>
      </w:r>
      <w:bookmarkEnd w:id="54"/>
    </w:p>
    <w:p w14:paraId="5571C220" w14:textId="53EB83EA" w:rsidR="0017072A" w:rsidRDefault="003217BB" w:rsidP="003217BB">
      <w:pPr>
        <w:pStyle w:val="FeatureBox2"/>
        <w:rPr>
          <w:i/>
        </w:rPr>
      </w:pPr>
      <w:r>
        <w:rPr>
          <w:b/>
          <w:bCs/>
        </w:rPr>
        <w:t xml:space="preserve">Teacher </w:t>
      </w:r>
      <w:proofErr w:type="gramStart"/>
      <w:r>
        <w:rPr>
          <w:b/>
          <w:bCs/>
        </w:rPr>
        <w:t>note</w:t>
      </w:r>
      <w:proofErr w:type="gramEnd"/>
      <w:r>
        <w:rPr>
          <w:b/>
          <w:bCs/>
        </w:rPr>
        <w:t xml:space="preserve">: </w:t>
      </w:r>
      <w:r>
        <w:t xml:space="preserve">this activity is </w:t>
      </w:r>
      <w:r w:rsidR="00950475">
        <w:t xml:space="preserve">adapted from the Project Zero </w:t>
      </w:r>
      <w:hyperlink r:id="rId132" w:history="1">
        <w:r w:rsidR="00950475" w:rsidRPr="00950475">
          <w:rPr>
            <w:rStyle w:val="Hyperlink"/>
          </w:rPr>
          <w:t>Step Inside</w:t>
        </w:r>
      </w:hyperlink>
      <w:r w:rsidR="00950475">
        <w:t xml:space="preserve"> thinking routine. It </w:t>
      </w:r>
      <w:r>
        <w:t>is designed to encourage students to</w:t>
      </w:r>
      <w:r w:rsidR="00B6078B">
        <w:t xml:space="preserve"> </w:t>
      </w:r>
      <w:r w:rsidR="00ED2AE2">
        <w:t>explore the experiences and perspectives of R and Julie</w:t>
      </w:r>
      <w:r w:rsidR="00AB707C">
        <w:t xml:space="preserve"> when they first meet</w:t>
      </w:r>
      <w:r w:rsidR="00ED2AE2">
        <w:t xml:space="preserve"> in </w:t>
      </w:r>
      <w:r w:rsidR="00ED2AE2">
        <w:rPr>
          <w:i/>
          <w:iCs/>
        </w:rPr>
        <w:t>Warm Bodies</w:t>
      </w:r>
      <w:r w:rsidR="00AB707C">
        <w:rPr>
          <w:i/>
          <w:iCs/>
        </w:rPr>
        <w:t>.</w:t>
      </w:r>
      <w:r w:rsidR="00B71960">
        <w:rPr>
          <w:i/>
          <w:iCs/>
        </w:rPr>
        <w:t xml:space="preserve"> </w:t>
      </w:r>
      <w:r w:rsidR="00BA51C9">
        <w:t>Teachers may choose to allocate students one of the characters or all</w:t>
      </w:r>
      <w:r w:rsidR="00B71960">
        <w:t>ow students personal choice.</w:t>
      </w:r>
      <w:r w:rsidR="00AB707C">
        <w:rPr>
          <w:i/>
          <w:iCs/>
        </w:rPr>
        <w:t xml:space="preserve"> </w:t>
      </w:r>
    </w:p>
    <w:p w14:paraId="1A56E213" w14:textId="28445992" w:rsidR="00CD1A15" w:rsidRPr="00CD1A15" w:rsidRDefault="00CD1A15" w:rsidP="004D77B6">
      <w:pPr>
        <w:pStyle w:val="FeatureBox3"/>
      </w:pPr>
      <w:r w:rsidRPr="004D77B6">
        <w:rPr>
          <w:rStyle w:val="Strong"/>
        </w:rPr>
        <w:t>Student note</w:t>
      </w:r>
      <w:r>
        <w:t xml:space="preserve">: sensory imagery refers to words that are used that demonstrate the 5 senses. For the first activity, make sure to include words that </w:t>
      </w:r>
      <w:r w:rsidR="00F75168">
        <w:t>reflect what the character can see, smell, taste, touch and feel.</w:t>
      </w:r>
    </w:p>
    <w:p w14:paraId="52EFA66D" w14:textId="2292775D" w:rsidR="00D65AFC" w:rsidRDefault="005B347E" w:rsidP="008A7A01">
      <w:pPr>
        <w:pStyle w:val="ListNumber"/>
        <w:numPr>
          <w:ilvl w:val="0"/>
          <w:numId w:val="42"/>
        </w:numPr>
      </w:pPr>
      <w:r>
        <w:t xml:space="preserve">You are going to ‘step inside’ </w:t>
      </w:r>
      <w:r w:rsidR="00D03740">
        <w:t>the mindset of Julie in this scene</w:t>
      </w:r>
      <w:r w:rsidR="00352C42">
        <w:t>.</w:t>
      </w:r>
      <w:r w:rsidR="00FB3E25">
        <w:t xml:space="preserve"> </w:t>
      </w:r>
      <w:r w:rsidR="00352C42">
        <w:t>In your books, write a short overview</w:t>
      </w:r>
      <w:r w:rsidR="002E244B">
        <w:t xml:space="preserve"> of the events, using sensory imagery to describe </w:t>
      </w:r>
      <w:r w:rsidR="00AA7267">
        <w:t>what</w:t>
      </w:r>
      <w:r w:rsidR="002E244B">
        <w:t xml:space="preserve"> you can see, hear, smell and feel</w:t>
      </w:r>
      <w:r w:rsidR="00AA7267">
        <w:t>.</w:t>
      </w:r>
      <w:r w:rsidR="00FB3E25">
        <w:t xml:space="preserve"> </w:t>
      </w:r>
      <w:r w:rsidR="0005451A">
        <w:t xml:space="preserve">Use evidence from the scene to support </w:t>
      </w:r>
      <w:r w:rsidR="00CC791C">
        <w:t xml:space="preserve">your </w:t>
      </w:r>
      <w:r w:rsidR="00AA7267">
        <w:t>overview</w:t>
      </w:r>
      <w:r w:rsidR="006B029B">
        <w:t>.</w:t>
      </w:r>
    </w:p>
    <w:p w14:paraId="0165C2E9" w14:textId="7AB38904" w:rsidR="00DB694E" w:rsidRDefault="00B934E6" w:rsidP="00EE296F">
      <w:pPr>
        <w:pStyle w:val="ListNumber"/>
      </w:pPr>
      <w:r>
        <w:t xml:space="preserve">Given what you know about </w:t>
      </w:r>
      <w:r w:rsidR="00FD31B5">
        <w:t>Julie</w:t>
      </w:r>
      <w:r>
        <w:t xml:space="preserve"> and the world </w:t>
      </w:r>
      <w:r w:rsidR="00FD31B5">
        <w:t>she</w:t>
      </w:r>
      <w:r>
        <w:t xml:space="preserve"> live</w:t>
      </w:r>
      <w:r w:rsidR="00FD31B5">
        <w:t>s</w:t>
      </w:r>
      <w:r>
        <w:t xml:space="preserve"> in, what </w:t>
      </w:r>
      <w:r w:rsidR="00DB1D8D">
        <w:t xml:space="preserve">might </w:t>
      </w:r>
      <w:r w:rsidR="00FD31B5">
        <w:t>she</w:t>
      </w:r>
      <w:r w:rsidR="00DB1D8D">
        <w:t xml:space="preserve"> know or believe about </w:t>
      </w:r>
      <w:r w:rsidR="00CD4ABA">
        <w:t xml:space="preserve">who </w:t>
      </w:r>
      <w:r w:rsidR="00FD31B5">
        <w:t>she is meeting</w:t>
      </w:r>
      <w:r w:rsidR="00CD4ABA">
        <w:t>? Make sure you use evidence to support your ideas.</w:t>
      </w:r>
    </w:p>
    <w:p w14:paraId="204807EE" w14:textId="19AAB925" w:rsidR="00CD4ABA" w:rsidRDefault="007A08BD" w:rsidP="00EE296F">
      <w:pPr>
        <w:pStyle w:val="ListNumber"/>
      </w:pPr>
      <w:r>
        <w:t xml:space="preserve">What does </w:t>
      </w:r>
      <w:r w:rsidR="00FD31B5">
        <w:t>Julie</w:t>
      </w:r>
      <w:r>
        <w:t xml:space="preserve"> care about? How do you know?</w:t>
      </w:r>
    </w:p>
    <w:p w14:paraId="61811AD4" w14:textId="1A20801E" w:rsidR="007A08BD" w:rsidRPr="007537F2" w:rsidRDefault="00564EB8" w:rsidP="00EE296F">
      <w:pPr>
        <w:pStyle w:val="ListNumber"/>
      </w:pPr>
      <w:r>
        <w:t>Using your ideas from the previous steps, i</w:t>
      </w:r>
      <w:r w:rsidR="00161A14">
        <w:t xml:space="preserve">n 100 to 150 words, </w:t>
      </w:r>
      <w:r w:rsidR="00717567">
        <w:t xml:space="preserve">write </w:t>
      </w:r>
      <w:r w:rsidR="00BC286E">
        <w:t xml:space="preserve">a diary entry </w:t>
      </w:r>
      <w:r w:rsidR="007134E2">
        <w:t xml:space="preserve">in which </w:t>
      </w:r>
      <w:r w:rsidR="006D3955">
        <w:t>Julie</w:t>
      </w:r>
      <w:r w:rsidR="007134E2">
        <w:t xml:space="preserve"> reflects </w:t>
      </w:r>
      <w:r w:rsidR="00B96E5F">
        <w:t xml:space="preserve">on </w:t>
      </w:r>
      <w:r w:rsidR="006D3955">
        <w:t>her</w:t>
      </w:r>
      <w:r w:rsidR="00B66366">
        <w:t xml:space="preserve"> initial </w:t>
      </w:r>
      <w:r w:rsidR="001B1CF4">
        <w:t xml:space="preserve">response to </w:t>
      </w:r>
      <w:r w:rsidR="006D3955">
        <w:t>R</w:t>
      </w:r>
      <w:r w:rsidR="001B1CF4">
        <w:t xml:space="preserve">. How has this interaction challenged or affirmed what </w:t>
      </w:r>
      <w:r w:rsidR="006D3955">
        <w:t>she</w:t>
      </w:r>
      <w:r w:rsidR="001B1CF4">
        <w:t xml:space="preserve"> believe</w:t>
      </w:r>
      <w:r w:rsidR="006D3955">
        <w:t>s</w:t>
      </w:r>
      <w:r w:rsidR="001B1CF4">
        <w:t xml:space="preserve"> and care</w:t>
      </w:r>
      <w:r w:rsidR="00A243A1">
        <w:t>s</w:t>
      </w:r>
      <w:r w:rsidR="001B1CF4">
        <w:t xml:space="preserve"> about?</w:t>
      </w:r>
    </w:p>
    <w:p w14:paraId="31466B06" w14:textId="77777777" w:rsidR="007537F2" w:rsidRDefault="007537F2">
      <w:pPr>
        <w:suppressAutoHyphens w:val="0"/>
        <w:spacing w:before="0" w:after="160" w:line="259" w:lineRule="auto"/>
      </w:pPr>
      <w:r>
        <w:br w:type="page"/>
      </w:r>
    </w:p>
    <w:p w14:paraId="0BEE0C1C" w14:textId="3F037C00" w:rsidR="000767C4" w:rsidRDefault="000767C4" w:rsidP="000767C4">
      <w:pPr>
        <w:pStyle w:val="Heading2"/>
      </w:pPr>
      <w:bookmarkStart w:id="55" w:name="_Toc175904347"/>
      <w:r>
        <w:lastRenderedPageBreak/>
        <w:t xml:space="preserve">Phase 3, activity </w:t>
      </w:r>
      <w:r w:rsidR="00227036">
        <w:t>7</w:t>
      </w:r>
      <w:r>
        <w:t xml:space="preserve"> – connect, extend, challenge</w:t>
      </w:r>
      <w:bookmarkEnd w:id="55"/>
    </w:p>
    <w:p w14:paraId="28F01C51" w14:textId="253D4055" w:rsidR="00B93075" w:rsidRPr="00D626D1" w:rsidRDefault="00D626D1" w:rsidP="00D626D1">
      <w:pPr>
        <w:pStyle w:val="FeatureBox2"/>
      </w:pPr>
      <w:r>
        <w:rPr>
          <w:b/>
          <w:bCs/>
        </w:rPr>
        <w:t>Teacher note</w:t>
      </w:r>
      <w:r>
        <w:t>: this activity is</w:t>
      </w:r>
      <w:r w:rsidR="0008561D">
        <w:t xml:space="preserve"> adapted from the Project Zero </w:t>
      </w:r>
      <w:hyperlink r:id="rId133" w:history="1">
        <w:r w:rsidR="0008561D" w:rsidRPr="00735817">
          <w:rPr>
            <w:rStyle w:val="Hyperlink"/>
          </w:rPr>
          <w:t>Connect, Extend, Challenge</w:t>
        </w:r>
      </w:hyperlink>
      <w:r w:rsidR="00724F96">
        <w:t xml:space="preserve"> and </w:t>
      </w:r>
      <w:r>
        <w:t xml:space="preserve">is designed to </w:t>
      </w:r>
      <w:r w:rsidR="00EB0A16">
        <w:t xml:space="preserve">encourage students to </w:t>
      </w:r>
      <w:r w:rsidR="007878AA">
        <w:t>demonstrate their understanding of how Levine extends upon Shakespeare’s representation of ‘love at first sight’.</w:t>
      </w:r>
    </w:p>
    <w:p w14:paraId="038C96FB" w14:textId="715A7AB7" w:rsidR="009A53FD" w:rsidRDefault="009A53FD" w:rsidP="008A7A01">
      <w:pPr>
        <w:pStyle w:val="ListNumber"/>
        <w:numPr>
          <w:ilvl w:val="0"/>
          <w:numId w:val="78"/>
        </w:numPr>
      </w:pPr>
      <w:r>
        <w:t xml:space="preserve">Use the table below to complete a </w:t>
      </w:r>
      <w:r w:rsidR="00016713">
        <w:t>‘Connect, Extend, Challenge’ thinking routine</w:t>
      </w:r>
      <w:r w:rsidR="00F2545D">
        <w:t>. Explain</w:t>
      </w:r>
      <w:r w:rsidR="00277374">
        <w:t xml:space="preserve"> how </w:t>
      </w:r>
      <w:r w:rsidR="00F7511A">
        <w:t>Levine’s first meeting of the characters</w:t>
      </w:r>
      <w:r w:rsidR="007C76E7">
        <w:t xml:space="preserve"> develops your understanding of the idea of ‘love at first sight’.</w:t>
      </w:r>
    </w:p>
    <w:p w14:paraId="46F414EB" w14:textId="21A7D0B1" w:rsidR="007C76E7" w:rsidRDefault="007C76E7" w:rsidP="007C76E7">
      <w:pPr>
        <w:pStyle w:val="Caption"/>
      </w:pPr>
      <w:r>
        <w:t xml:space="preserve">Table </w:t>
      </w:r>
      <w:r>
        <w:fldChar w:fldCharType="begin"/>
      </w:r>
      <w:r>
        <w:instrText xml:space="preserve"> SEQ Table \* ARABIC </w:instrText>
      </w:r>
      <w:r>
        <w:fldChar w:fldCharType="separate"/>
      </w:r>
      <w:r w:rsidR="009A6A4C">
        <w:rPr>
          <w:noProof/>
        </w:rPr>
        <w:t>26</w:t>
      </w:r>
      <w:r>
        <w:rPr>
          <w:noProof/>
        </w:rPr>
        <w:fldChar w:fldCharType="end"/>
      </w:r>
      <w:r>
        <w:t xml:space="preserve"> – connect extend challenge</w:t>
      </w:r>
    </w:p>
    <w:tbl>
      <w:tblPr>
        <w:tblStyle w:val="Tableheader"/>
        <w:tblW w:w="0" w:type="auto"/>
        <w:tblLook w:val="04A0" w:firstRow="1" w:lastRow="0" w:firstColumn="1" w:lastColumn="0" w:noHBand="0" w:noVBand="1"/>
        <w:tblDescription w:val="Blank space for student responses to record ideas about connections between Levine's film and Shakespeare's play on the idea of 'love at first sight'."/>
      </w:tblPr>
      <w:tblGrid>
        <w:gridCol w:w="4106"/>
        <w:gridCol w:w="5522"/>
      </w:tblGrid>
      <w:tr w:rsidR="007C76E7" w14:paraId="256B470A" w14:textId="77777777" w:rsidTr="009D4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24B6BED" w14:textId="1DF8DF0A" w:rsidR="007C76E7" w:rsidRDefault="007C76E7" w:rsidP="007C76E7">
            <w:r>
              <w:t>Question prompts</w:t>
            </w:r>
          </w:p>
        </w:tc>
        <w:tc>
          <w:tcPr>
            <w:tcW w:w="5522" w:type="dxa"/>
          </w:tcPr>
          <w:p w14:paraId="12781FDE" w14:textId="31A96869" w:rsidR="007C76E7" w:rsidRDefault="007C76E7" w:rsidP="007C76E7">
            <w:pPr>
              <w:cnfStyle w:val="100000000000" w:firstRow="1" w:lastRow="0" w:firstColumn="0" w:lastColumn="0" w:oddVBand="0" w:evenVBand="0" w:oddHBand="0" w:evenHBand="0" w:firstRowFirstColumn="0" w:firstRowLastColumn="0" w:lastRowFirstColumn="0" w:lastRowLastColumn="0"/>
            </w:pPr>
            <w:r>
              <w:t>Student responses</w:t>
            </w:r>
          </w:p>
        </w:tc>
      </w:tr>
      <w:tr w:rsidR="007C76E7" w14:paraId="1F3C3378" w14:textId="77777777" w:rsidTr="009D4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F9117BD" w14:textId="0303761C" w:rsidR="007C76E7" w:rsidRPr="00CA58F4" w:rsidRDefault="007C76E7" w:rsidP="007C76E7">
            <w:r w:rsidRPr="00CA58F4">
              <w:t xml:space="preserve">Connect </w:t>
            </w:r>
            <w:r w:rsidR="00215199" w:rsidRPr="00CA58F4">
              <w:t>–</w:t>
            </w:r>
            <w:r w:rsidRPr="00CA58F4">
              <w:t xml:space="preserve"> </w:t>
            </w:r>
            <w:r w:rsidR="00B62992" w:rsidRPr="00CA58F4">
              <w:t>H</w:t>
            </w:r>
            <w:r w:rsidR="00215199" w:rsidRPr="00CA58F4">
              <w:t>ow does Levine’s meeting of the</w:t>
            </w:r>
            <w:r w:rsidR="009747B7" w:rsidRPr="00CA58F4">
              <w:t xml:space="preserve"> lovers </w:t>
            </w:r>
            <w:r w:rsidR="002F5849" w:rsidRPr="00CA58F4">
              <w:t>connect to or reinforce Shakespeare’s ideal of ‘love at first sight’? (Think about R’s point of view in this scene</w:t>
            </w:r>
            <w:r w:rsidR="006A7102">
              <w:t>.</w:t>
            </w:r>
            <w:r w:rsidR="002F5849" w:rsidRPr="00CA58F4">
              <w:t>)</w:t>
            </w:r>
          </w:p>
        </w:tc>
        <w:tc>
          <w:tcPr>
            <w:tcW w:w="5522" w:type="dxa"/>
          </w:tcPr>
          <w:p w14:paraId="1C485D9E" w14:textId="77777777" w:rsidR="007C76E7" w:rsidRDefault="007C76E7" w:rsidP="007C76E7">
            <w:pPr>
              <w:cnfStyle w:val="000000100000" w:firstRow="0" w:lastRow="0" w:firstColumn="0" w:lastColumn="0" w:oddVBand="0" w:evenVBand="0" w:oddHBand="1" w:evenHBand="0" w:firstRowFirstColumn="0" w:firstRowLastColumn="0" w:lastRowFirstColumn="0" w:lastRowLastColumn="0"/>
            </w:pPr>
          </w:p>
        </w:tc>
      </w:tr>
      <w:tr w:rsidR="007C76E7" w14:paraId="1CD926EF" w14:textId="77777777" w:rsidTr="009D4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38F377E" w14:textId="36D6D1BC" w:rsidR="007C76E7" w:rsidRPr="00CA58F4" w:rsidRDefault="00B62992" w:rsidP="007C76E7">
            <w:r w:rsidRPr="00CA58F4">
              <w:t xml:space="preserve">Extend – How does Levine’s </w:t>
            </w:r>
            <w:r w:rsidR="00D653E5" w:rsidRPr="00CA58F4">
              <w:t>meeting of the lovers extend on or provide an alternate perspective of</w:t>
            </w:r>
            <w:r w:rsidR="00D76C10" w:rsidRPr="00CA58F4">
              <w:t xml:space="preserve"> Shakespeare’s ideal of ‘love at first sight’?</w:t>
            </w:r>
            <w:r w:rsidR="00FF2B06" w:rsidRPr="00CA58F4">
              <w:t xml:space="preserve"> </w:t>
            </w:r>
            <w:r w:rsidR="0078610D" w:rsidRPr="00CA58F4">
              <w:t>(</w:t>
            </w:r>
            <w:r w:rsidR="00FF2B06" w:rsidRPr="00CA58F4">
              <w:t>Think about what Julie’s point of view suggests about this ideal</w:t>
            </w:r>
            <w:r w:rsidR="00B05E6B">
              <w:t>.</w:t>
            </w:r>
            <w:r w:rsidR="00FF2B06" w:rsidRPr="00CA58F4">
              <w:t>)</w:t>
            </w:r>
          </w:p>
        </w:tc>
        <w:tc>
          <w:tcPr>
            <w:tcW w:w="5522" w:type="dxa"/>
          </w:tcPr>
          <w:p w14:paraId="0850BFC2" w14:textId="77777777" w:rsidR="007C76E7" w:rsidRDefault="007C76E7" w:rsidP="007C76E7">
            <w:pPr>
              <w:cnfStyle w:val="000000010000" w:firstRow="0" w:lastRow="0" w:firstColumn="0" w:lastColumn="0" w:oddVBand="0" w:evenVBand="0" w:oddHBand="0" w:evenHBand="1" w:firstRowFirstColumn="0" w:firstRowLastColumn="0" w:lastRowFirstColumn="0" w:lastRowLastColumn="0"/>
            </w:pPr>
          </w:p>
        </w:tc>
      </w:tr>
      <w:tr w:rsidR="007C76E7" w14:paraId="667932E4" w14:textId="77777777" w:rsidTr="009D4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1B74DCE" w14:textId="6A38F0AA" w:rsidR="007C76E7" w:rsidRPr="00CA58F4" w:rsidRDefault="00FF2B06" w:rsidP="00C4355B">
            <w:pPr>
              <w:tabs>
                <w:tab w:val="left" w:pos="2947"/>
              </w:tabs>
            </w:pPr>
            <w:r w:rsidRPr="00CA58F4">
              <w:t xml:space="preserve">Challenge </w:t>
            </w:r>
            <w:r w:rsidR="00A4685F" w:rsidRPr="00CA58F4">
              <w:t xml:space="preserve">– </w:t>
            </w:r>
            <w:r w:rsidR="00C4355B" w:rsidRPr="00CA58F4">
              <w:t xml:space="preserve">What challenges or questions </w:t>
            </w:r>
            <w:r w:rsidR="00A4685F" w:rsidRPr="00CA58F4">
              <w:t xml:space="preserve">does Levine’s interpretations raise about </w:t>
            </w:r>
            <w:r w:rsidR="0078610D" w:rsidRPr="00CA58F4">
              <w:t>Shakespeare’s ideal of ‘love at first sight’? (Think about whether this makes you view Romeo and Juliet’s first meeting from a different perspective</w:t>
            </w:r>
            <w:r w:rsidR="00B05E6B">
              <w:t>.</w:t>
            </w:r>
            <w:r w:rsidR="0078610D" w:rsidRPr="00CA58F4">
              <w:t>)</w:t>
            </w:r>
          </w:p>
        </w:tc>
        <w:tc>
          <w:tcPr>
            <w:tcW w:w="5522" w:type="dxa"/>
          </w:tcPr>
          <w:p w14:paraId="0030AD69" w14:textId="77777777" w:rsidR="007C76E7" w:rsidRDefault="007C76E7" w:rsidP="007C76E7">
            <w:pPr>
              <w:cnfStyle w:val="000000100000" w:firstRow="0" w:lastRow="0" w:firstColumn="0" w:lastColumn="0" w:oddVBand="0" w:evenVBand="0" w:oddHBand="1" w:evenHBand="0" w:firstRowFirstColumn="0" w:firstRowLastColumn="0" w:lastRowFirstColumn="0" w:lastRowLastColumn="0"/>
            </w:pPr>
          </w:p>
        </w:tc>
      </w:tr>
    </w:tbl>
    <w:p w14:paraId="59445FEB" w14:textId="036C5BA0" w:rsidR="000767C4" w:rsidRDefault="00E158EE" w:rsidP="00E158EE">
      <w:pPr>
        <w:pStyle w:val="Heading2"/>
      </w:pPr>
      <w:bookmarkStart w:id="56" w:name="_Toc175904348"/>
      <w:r>
        <w:lastRenderedPageBreak/>
        <w:t xml:space="preserve">Phase 3, activity </w:t>
      </w:r>
      <w:r w:rsidR="00A146CC">
        <w:t>8</w:t>
      </w:r>
      <w:r>
        <w:t xml:space="preserve"> – Juliet’s balcony</w:t>
      </w:r>
      <w:bookmarkEnd w:id="56"/>
    </w:p>
    <w:p w14:paraId="2EA6FC8B" w14:textId="257592A9" w:rsidR="00F10348" w:rsidRPr="00F93B1B" w:rsidRDefault="00F10348" w:rsidP="00F10348">
      <w:pPr>
        <w:pStyle w:val="FeatureBox2"/>
      </w:pPr>
      <w:r>
        <w:rPr>
          <w:b/>
          <w:bCs/>
        </w:rPr>
        <w:t xml:space="preserve">Teacher </w:t>
      </w:r>
      <w:proofErr w:type="gramStart"/>
      <w:r>
        <w:rPr>
          <w:b/>
          <w:bCs/>
        </w:rPr>
        <w:t>note</w:t>
      </w:r>
      <w:proofErr w:type="gramEnd"/>
      <w:r>
        <w:rPr>
          <w:b/>
          <w:bCs/>
        </w:rPr>
        <w:t xml:space="preserve">: </w:t>
      </w:r>
      <w:r w:rsidR="00F93B1B">
        <w:t xml:space="preserve">this activity is designed to support students in understanding </w:t>
      </w:r>
      <w:r w:rsidR="00C27EF7">
        <w:t>the setting of the balcony scene</w:t>
      </w:r>
      <w:r w:rsidR="00AA0914">
        <w:t xml:space="preserve">. It supports students in </w:t>
      </w:r>
      <w:r w:rsidR="006757EF">
        <w:t xml:space="preserve">identifying </w:t>
      </w:r>
      <w:r w:rsidR="00F93B1B">
        <w:t xml:space="preserve">why the story of Romeo and Juliet </w:t>
      </w:r>
      <w:r w:rsidR="00ED3365">
        <w:t>has endured</w:t>
      </w:r>
      <w:r w:rsidR="009768D4">
        <w:t xml:space="preserve"> for over </w:t>
      </w:r>
      <w:r w:rsidR="008A4498">
        <w:t>400 years.</w:t>
      </w:r>
      <w:r w:rsidR="00D61F6E">
        <w:t xml:space="preserve"> </w:t>
      </w:r>
      <w:r w:rsidR="00836E64">
        <w:t>Students will require access to</w:t>
      </w:r>
      <w:r w:rsidR="005D1C01">
        <w:t xml:space="preserve"> the internet to complete the following ac</w:t>
      </w:r>
      <w:r w:rsidR="002A5334">
        <w:t>tivity.</w:t>
      </w:r>
      <w:r w:rsidR="002170DD">
        <w:t xml:space="preserve"> </w:t>
      </w:r>
    </w:p>
    <w:p w14:paraId="5A1E0F6A" w14:textId="77777777" w:rsidR="002A5334" w:rsidRDefault="00EB1935" w:rsidP="00836F4A">
      <w:r w:rsidRPr="00836F4A">
        <w:rPr>
          <w:i/>
          <w:iCs/>
        </w:rPr>
        <w:t>The Tragedy of Rom</w:t>
      </w:r>
      <w:r w:rsidR="0063061F" w:rsidRPr="00836F4A">
        <w:rPr>
          <w:i/>
          <w:iCs/>
        </w:rPr>
        <w:t>e</w:t>
      </w:r>
      <w:r w:rsidRPr="00836F4A">
        <w:rPr>
          <w:i/>
          <w:iCs/>
        </w:rPr>
        <w:t>o and Juliet</w:t>
      </w:r>
      <w:r w:rsidR="008711FC" w:rsidRPr="00836F4A">
        <w:t xml:space="preserve"> is set in the Italian city of </w:t>
      </w:r>
      <w:r w:rsidR="0063061F" w:rsidRPr="00836F4A">
        <w:t>Verona.</w:t>
      </w:r>
      <w:r w:rsidR="002C0C7A" w:rsidRPr="00836F4A">
        <w:t xml:space="preserve"> </w:t>
      </w:r>
      <w:r w:rsidR="000D3CEC">
        <w:t>While Shakespeare never visited the city</w:t>
      </w:r>
      <w:r w:rsidR="00C14BD8">
        <w:t>,</w:t>
      </w:r>
      <w:r w:rsidR="00B408AD" w:rsidRPr="00836F4A">
        <w:t xml:space="preserve"> there is a house that belonged to the </w:t>
      </w:r>
      <w:r w:rsidR="00486D02" w:rsidRPr="00836F4A">
        <w:t xml:space="preserve">Cappello </w:t>
      </w:r>
      <w:r w:rsidR="00836F4A" w:rsidRPr="00836F4A">
        <w:t>family</w:t>
      </w:r>
      <w:r w:rsidR="0063061F" w:rsidRPr="00836F4A">
        <w:t xml:space="preserve"> </w:t>
      </w:r>
      <w:r w:rsidR="00C14BD8">
        <w:t xml:space="preserve">that has </w:t>
      </w:r>
      <w:r w:rsidR="00D02D3C">
        <w:t>become</w:t>
      </w:r>
      <w:r w:rsidR="00EB6FC5">
        <w:t xml:space="preserve"> a destination for tourists and fans of the </w:t>
      </w:r>
      <w:r w:rsidR="0091190E">
        <w:t>story</w:t>
      </w:r>
      <w:r w:rsidR="00EB75B9">
        <w:t xml:space="preserve">. </w:t>
      </w:r>
    </w:p>
    <w:p w14:paraId="0BC23EED" w14:textId="05A1BBCE" w:rsidR="002A5334" w:rsidRDefault="002A5334" w:rsidP="008A7A01">
      <w:pPr>
        <w:pStyle w:val="ListNumber"/>
        <w:numPr>
          <w:ilvl w:val="0"/>
          <w:numId w:val="43"/>
        </w:numPr>
      </w:pPr>
      <w:r>
        <w:t>Conduct an internet search to answer the following questions</w:t>
      </w:r>
      <w:r w:rsidR="00AB1C1B">
        <w:t xml:space="preserve"> in your English book</w:t>
      </w:r>
      <w:r>
        <w:t>.</w:t>
      </w:r>
      <w:r w:rsidR="00287421">
        <w:t xml:space="preserve"> Some websites you could visit include:</w:t>
      </w:r>
    </w:p>
    <w:p w14:paraId="19BFDDC2" w14:textId="456F86AB" w:rsidR="00B7155A" w:rsidRDefault="00151F11" w:rsidP="008A7A01">
      <w:pPr>
        <w:pStyle w:val="ListNumber2"/>
        <w:numPr>
          <w:ilvl w:val="0"/>
          <w:numId w:val="21"/>
        </w:numPr>
      </w:pPr>
      <w:r>
        <w:t xml:space="preserve">culture trip’s </w:t>
      </w:r>
      <w:hyperlink r:id="rId134" w:history="1">
        <w:r w:rsidRPr="00EA0DA9">
          <w:rPr>
            <w:rStyle w:val="Hyperlink"/>
          </w:rPr>
          <w:t>The Stor</w:t>
        </w:r>
        <w:r w:rsidR="00BA50DB" w:rsidRPr="00EA0DA9">
          <w:rPr>
            <w:rStyle w:val="Hyperlink"/>
          </w:rPr>
          <w:t>y Behind Juliet’s Balcony in Verona</w:t>
        </w:r>
      </w:hyperlink>
    </w:p>
    <w:p w14:paraId="46390A5F" w14:textId="4C2401FA" w:rsidR="00EA0DA9" w:rsidRDefault="00F703A6" w:rsidP="00B7155A">
      <w:pPr>
        <w:pStyle w:val="ListNumber2"/>
      </w:pPr>
      <w:r>
        <w:t xml:space="preserve">Veronissima: Tourism in Verona’s </w:t>
      </w:r>
      <w:hyperlink r:id="rId135" w:history="1">
        <w:r w:rsidRPr="00B80DA9">
          <w:rPr>
            <w:rStyle w:val="Hyperlink"/>
          </w:rPr>
          <w:t>Juliet’s house</w:t>
        </w:r>
      </w:hyperlink>
    </w:p>
    <w:p w14:paraId="388FDB54" w14:textId="4E9BFB73" w:rsidR="00D767D9" w:rsidRDefault="00295931" w:rsidP="00B7155A">
      <w:pPr>
        <w:pStyle w:val="ListNumber2"/>
      </w:pPr>
      <w:r>
        <w:t xml:space="preserve">Italian enthusiast’s </w:t>
      </w:r>
      <w:hyperlink r:id="rId136" w:history="1">
        <w:r w:rsidRPr="00865A23">
          <w:rPr>
            <w:rStyle w:val="Hyperlink"/>
          </w:rPr>
          <w:t>Juliet’s balcony in Verona</w:t>
        </w:r>
      </w:hyperlink>
      <w:r w:rsidR="0091078C" w:rsidRPr="0091078C">
        <w:t>.</w:t>
      </w:r>
    </w:p>
    <w:p w14:paraId="185B1846" w14:textId="38851BCA" w:rsidR="003C2F1A" w:rsidRDefault="007B1114" w:rsidP="00287421">
      <w:pPr>
        <w:pStyle w:val="ListNumber"/>
      </w:pPr>
      <w:r>
        <w:t>What will a visitor find at the Cappello house?</w:t>
      </w:r>
    </w:p>
    <w:p w14:paraId="78ABA812" w14:textId="19F359A8" w:rsidR="007B1114" w:rsidRDefault="001B6F94" w:rsidP="002A5334">
      <w:pPr>
        <w:pStyle w:val="ListNumber"/>
      </w:pPr>
      <w:r>
        <w:t>Why do you think this is s</w:t>
      </w:r>
      <w:r w:rsidR="00C16B19">
        <w:t>uch a popular tourist site?</w:t>
      </w:r>
      <w:r w:rsidR="008D6F74">
        <w:t xml:space="preserve"> What is it about the story that </w:t>
      </w:r>
      <w:r w:rsidR="0030495F">
        <w:t>makes people fee</w:t>
      </w:r>
      <w:r w:rsidR="00A65B9C">
        <w:t>l</w:t>
      </w:r>
      <w:r w:rsidR="0030495F">
        <w:t xml:space="preserve"> the need to visit</w:t>
      </w:r>
      <w:r w:rsidR="00A65B9C">
        <w:t>?</w:t>
      </w:r>
    </w:p>
    <w:p w14:paraId="7A1864DA" w14:textId="5F352405" w:rsidR="00855A85" w:rsidRDefault="002E656C" w:rsidP="00F72635">
      <w:pPr>
        <w:pStyle w:val="ListNumber"/>
      </w:pPr>
      <w:r>
        <w:t xml:space="preserve">What </w:t>
      </w:r>
      <w:r w:rsidR="00961DD7">
        <w:t xml:space="preserve">effect might </w:t>
      </w:r>
      <w:r w:rsidR="001A63AE">
        <w:t>a</w:t>
      </w:r>
      <w:r w:rsidR="00961DD7">
        <w:t xml:space="preserve"> visit</w:t>
      </w:r>
      <w:r w:rsidR="001A63AE">
        <w:t xml:space="preserve"> to</w:t>
      </w:r>
      <w:r w:rsidR="00961DD7">
        <w:t xml:space="preserve"> the balcony and statue have on people’s understanding of the </w:t>
      </w:r>
      <w:r w:rsidR="00F9264B">
        <w:t xml:space="preserve">enduring </w:t>
      </w:r>
      <w:r w:rsidR="00961DD7">
        <w:t>power of the play?</w:t>
      </w:r>
    </w:p>
    <w:p w14:paraId="01869EC7" w14:textId="5C10AFE7" w:rsidR="00DB47C2" w:rsidRDefault="009B5368" w:rsidP="002A5334">
      <w:pPr>
        <w:pStyle w:val="ListNumber"/>
      </w:pPr>
      <w:r>
        <w:t xml:space="preserve">Despite </w:t>
      </w:r>
      <w:r w:rsidR="003C2F1A">
        <w:t>the play’s</w:t>
      </w:r>
      <w:r>
        <w:t xml:space="preserve"> tragic ending, why do you think </w:t>
      </w:r>
      <w:r w:rsidR="0013313F">
        <w:t xml:space="preserve">that </w:t>
      </w:r>
      <w:r>
        <w:t xml:space="preserve">people </w:t>
      </w:r>
      <w:r w:rsidR="0013313F">
        <w:t xml:space="preserve">believe </w:t>
      </w:r>
      <w:r w:rsidR="003C2F1A">
        <w:t>visiting Juliet’s balcony and statue will bring them good luck in romance?</w:t>
      </w:r>
    </w:p>
    <w:p w14:paraId="7CC77013" w14:textId="7882601C" w:rsidR="00F72635" w:rsidRDefault="00F72635" w:rsidP="002A5334">
      <w:pPr>
        <w:pStyle w:val="ListNumber"/>
      </w:pPr>
      <w:r>
        <w:t>What do you think about the way this site is celebrated?</w:t>
      </w:r>
    </w:p>
    <w:p w14:paraId="33B8B578" w14:textId="4BD19B2A" w:rsidR="002E656C" w:rsidRPr="00836F4A" w:rsidRDefault="006E623D" w:rsidP="002E656C">
      <w:pPr>
        <w:pStyle w:val="ListNumber"/>
      </w:pPr>
      <w:r>
        <w:t>If you were on a trip to Verona, w</w:t>
      </w:r>
      <w:r w:rsidR="00DB47C2">
        <w:t xml:space="preserve">ould you visit the </w:t>
      </w:r>
      <w:r w:rsidR="00D15670">
        <w:t>site? Why, or why not?</w:t>
      </w:r>
    </w:p>
    <w:p w14:paraId="3428B8E5" w14:textId="77777777" w:rsidR="002E656C" w:rsidRDefault="002E656C">
      <w:pPr>
        <w:suppressAutoHyphens w:val="0"/>
        <w:spacing w:before="0" w:after="160" w:line="259" w:lineRule="auto"/>
        <w:rPr>
          <w:rFonts w:eastAsiaTheme="majorEastAsia"/>
          <w:bCs/>
          <w:color w:val="002664"/>
          <w:sz w:val="36"/>
          <w:szCs w:val="48"/>
        </w:rPr>
      </w:pPr>
      <w:r>
        <w:br w:type="page"/>
      </w:r>
    </w:p>
    <w:p w14:paraId="759AD377" w14:textId="351A620F" w:rsidR="002F29C5" w:rsidRDefault="00012535" w:rsidP="00977AF3">
      <w:pPr>
        <w:pStyle w:val="Heading2"/>
      </w:pPr>
      <w:bookmarkStart w:id="57" w:name="_Toc175904349"/>
      <w:r>
        <w:lastRenderedPageBreak/>
        <w:t xml:space="preserve">Phase 3, activity </w:t>
      </w:r>
      <w:r w:rsidR="003C064E">
        <w:t>9</w:t>
      </w:r>
      <w:r>
        <w:t xml:space="preserve"> – the language of love</w:t>
      </w:r>
      <w:bookmarkEnd w:id="57"/>
    </w:p>
    <w:p w14:paraId="44F7AB98" w14:textId="3EC7B6BD" w:rsidR="00961DD7" w:rsidRDefault="00276F6F" w:rsidP="00276F6F">
      <w:pPr>
        <w:pStyle w:val="FeatureBox2"/>
      </w:pPr>
      <w:r>
        <w:rPr>
          <w:b/>
          <w:bCs/>
        </w:rPr>
        <w:t xml:space="preserve">Teacher </w:t>
      </w:r>
      <w:proofErr w:type="gramStart"/>
      <w:r>
        <w:rPr>
          <w:b/>
          <w:bCs/>
        </w:rPr>
        <w:t>note</w:t>
      </w:r>
      <w:proofErr w:type="gramEnd"/>
      <w:r>
        <w:rPr>
          <w:b/>
          <w:bCs/>
        </w:rPr>
        <w:t xml:space="preserve">: </w:t>
      </w:r>
      <w:r>
        <w:t>this task is designed to develop students’ understanding of how Shakespeare</w:t>
      </w:r>
      <w:r w:rsidR="00DD2B41">
        <w:t xml:space="preserve"> crafts language in the balcony scene to create characterisation. </w:t>
      </w:r>
      <w:r w:rsidR="00105926" w:rsidRPr="00090BC1">
        <w:t xml:space="preserve">In this activity, students use the ‘This does that’ method for analytical writing introduced in </w:t>
      </w:r>
      <w:hyperlink r:id="rId137" w:history="1">
        <w:r w:rsidR="00105926" w:rsidRPr="0042621B">
          <w:rPr>
            <w:rStyle w:val="Hyperlink"/>
          </w:rPr>
          <w:t>Novel voices – Year 10, Term 1</w:t>
        </w:r>
      </w:hyperlink>
      <w:r w:rsidR="00105926">
        <w:rPr>
          <w:rStyle w:val="Strong"/>
        </w:rPr>
        <w:t xml:space="preserve"> </w:t>
      </w:r>
      <w:r w:rsidR="00105926" w:rsidRPr="00090BC1">
        <w:t xml:space="preserve">in </w:t>
      </w:r>
      <w:r w:rsidR="00105926">
        <w:rPr>
          <w:rStyle w:val="Strong"/>
        </w:rPr>
        <w:t>Phase 4, resource 5 – Seldon Method or This does that for textual analysis</w:t>
      </w:r>
      <w:r w:rsidR="002F73AA" w:rsidRPr="002F73AA">
        <w:t>.</w:t>
      </w:r>
    </w:p>
    <w:p w14:paraId="0C872FC0" w14:textId="021F5AEB" w:rsidR="0013313F" w:rsidRPr="00B37826" w:rsidRDefault="0013313F" w:rsidP="00B37826">
      <w:pPr>
        <w:pStyle w:val="FeatureBox3"/>
      </w:pPr>
      <w:r w:rsidRPr="00B37826">
        <w:rPr>
          <w:rStyle w:val="Strong"/>
        </w:rPr>
        <w:t>Student note</w:t>
      </w:r>
      <w:r>
        <w:t xml:space="preserve">: celestial imagery refers to imagery that </w:t>
      </w:r>
      <w:r w:rsidR="00257361">
        <w:t xml:space="preserve">is associated with celestial bodies. Celestial bodies are </w:t>
      </w:r>
      <w:r w:rsidR="008B0E60">
        <w:t>astronomical objects</w:t>
      </w:r>
      <w:r w:rsidR="00D92A5B">
        <w:t xml:space="preserve"> – things li</w:t>
      </w:r>
      <w:r w:rsidR="005D7FCA">
        <w:t>ke</w:t>
      </w:r>
      <w:r w:rsidR="00D92A5B">
        <w:t xml:space="preserve"> the moon, planets, the stars and the Sun. </w:t>
      </w:r>
    </w:p>
    <w:p w14:paraId="73FEBDBA" w14:textId="3FB4AC1E" w:rsidR="007C4D32" w:rsidRDefault="000F2263" w:rsidP="008A7A01">
      <w:pPr>
        <w:pStyle w:val="ListNumber"/>
        <w:numPr>
          <w:ilvl w:val="0"/>
          <w:numId w:val="44"/>
        </w:numPr>
      </w:pPr>
      <w:r>
        <w:t xml:space="preserve">As you read through the </w:t>
      </w:r>
      <w:r w:rsidR="005E2073">
        <w:t xml:space="preserve">balcony scene, highlight and label </w:t>
      </w:r>
      <w:r w:rsidR="00182CA2">
        <w:t xml:space="preserve">any examples of figurative language that you can identify. </w:t>
      </w:r>
      <w:r w:rsidR="007F12A4">
        <w:t>Look</w:t>
      </w:r>
      <w:r w:rsidR="00182CA2">
        <w:t xml:space="preserve"> for examples of celestial imagery.</w:t>
      </w:r>
    </w:p>
    <w:p w14:paraId="201AAA58" w14:textId="65CFC989" w:rsidR="00C84532" w:rsidRDefault="000E3542" w:rsidP="007C4D32">
      <w:pPr>
        <w:pStyle w:val="ListNumber"/>
      </w:pPr>
      <w:r>
        <w:t>C</w:t>
      </w:r>
      <w:r w:rsidR="00CC4A23">
        <w:t xml:space="preserve">omplete the </w:t>
      </w:r>
      <w:r>
        <w:t>‘</w:t>
      </w:r>
      <w:r w:rsidR="00407304">
        <w:t>T</w:t>
      </w:r>
      <w:r>
        <w:t xml:space="preserve">his does that’ </w:t>
      </w:r>
      <w:r w:rsidR="00CC4A23">
        <w:t>table below</w:t>
      </w:r>
      <w:r w:rsidR="00551994">
        <w:t xml:space="preserve"> </w:t>
      </w:r>
      <w:r w:rsidR="00CD5BD1">
        <w:t xml:space="preserve">(the first row has been done as an example for you) </w:t>
      </w:r>
      <w:r w:rsidR="00551994">
        <w:t>by:</w:t>
      </w:r>
    </w:p>
    <w:p w14:paraId="251AA75D" w14:textId="06DC7AB3" w:rsidR="00551994" w:rsidRDefault="0018163A" w:rsidP="008A7A01">
      <w:pPr>
        <w:pStyle w:val="ListNumber2"/>
        <w:numPr>
          <w:ilvl w:val="0"/>
          <w:numId w:val="22"/>
        </w:numPr>
      </w:pPr>
      <w:r>
        <w:t xml:space="preserve">identifying a language feature </w:t>
      </w:r>
      <w:r w:rsidR="00407F2E">
        <w:t>and accompanying example in the first row</w:t>
      </w:r>
    </w:p>
    <w:p w14:paraId="2EBED915" w14:textId="393BD5DE" w:rsidR="00593562" w:rsidRDefault="00593562" w:rsidP="008A7A01">
      <w:pPr>
        <w:pStyle w:val="ListNumber2"/>
        <w:numPr>
          <w:ilvl w:val="0"/>
          <w:numId w:val="22"/>
        </w:numPr>
      </w:pPr>
      <w:r>
        <w:t xml:space="preserve">starting the second column with a synonym for ‘shows’ </w:t>
      </w:r>
      <w:r w:rsidR="004651CD">
        <w:t xml:space="preserve">and analysing what we learn </w:t>
      </w:r>
      <w:r w:rsidR="00AB79A8">
        <w:t>about the characters of the play</w:t>
      </w:r>
    </w:p>
    <w:p w14:paraId="7C278C7F" w14:textId="1DAE1B51" w:rsidR="00465D69" w:rsidRPr="008511AE" w:rsidRDefault="00465D69" w:rsidP="008A7A01">
      <w:pPr>
        <w:pStyle w:val="ListNumber2"/>
        <w:numPr>
          <w:ilvl w:val="0"/>
          <w:numId w:val="22"/>
        </w:numPr>
      </w:pPr>
      <w:r>
        <w:t>starting the third column with another synonym for ‘shows’</w:t>
      </w:r>
      <w:r w:rsidR="004B68CE">
        <w:t xml:space="preserve"> </w:t>
      </w:r>
      <w:r w:rsidR="00582E31">
        <w:t>and analysing what the example represents about the values and attitudes of Shakespeare’s context.</w:t>
      </w:r>
    </w:p>
    <w:p w14:paraId="269AE378" w14:textId="2A881C43" w:rsidR="00955B40" w:rsidRDefault="00955B40" w:rsidP="00955B40">
      <w:pPr>
        <w:pStyle w:val="Caption"/>
      </w:pPr>
      <w:r>
        <w:t xml:space="preserve">Table </w:t>
      </w:r>
      <w:r>
        <w:fldChar w:fldCharType="begin"/>
      </w:r>
      <w:r>
        <w:instrText xml:space="preserve"> SEQ Table \* ARABIC </w:instrText>
      </w:r>
      <w:r>
        <w:fldChar w:fldCharType="separate"/>
      </w:r>
      <w:r w:rsidR="009A6A4C">
        <w:rPr>
          <w:noProof/>
        </w:rPr>
        <w:t>27</w:t>
      </w:r>
      <w:r>
        <w:rPr>
          <w:noProof/>
        </w:rPr>
        <w:fldChar w:fldCharType="end"/>
      </w:r>
      <w:r>
        <w:t xml:space="preserve"> – ‘</w:t>
      </w:r>
      <w:r w:rsidR="00153DD4">
        <w:t xml:space="preserve">this does that’ comparison </w:t>
      </w:r>
    </w:p>
    <w:tbl>
      <w:tblPr>
        <w:tblStyle w:val="Tableheader"/>
        <w:tblW w:w="0" w:type="auto"/>
        <w:tblLook w:val="04A0" w:firstRow="1" w:lastRow="0" w:firstColumn="1" w:lastColumn="0" w:noHBand="0" w:noVBand="1"/>
        <w:tblDescription w:val="A 'this does that’ table with the first row completed as an example, showing a language feature in the This column, an analysis of what we learn about the characters of the play in the 'does that' column, and an analysis of what the example represents about the values and attitudes of Shakespeare’s context in the 'doing that' column. Blank rows provided for student examples.&#10;"/>
      </w:tblPr>
      <w:tblGrid>
        <w:gridCol w:w="3209"/>
        <w:gridCol w:w="3209"/>
        <w:gridCol w:w="3210"/>
      </w:tblGrid>
      <w:tr w:rsidR="006C2257" w14:paraId="3DE654FB" w14:textId="77777777" w:rsidTr="006A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5966D23" w14:textId="22702DCB" w:rsidR="006C2257" w:rsidRDefault="006C2257" w:rsidP="00EF318E">
            <w:r>
              <w:t>This</w:t>
            </w:r>
          </w:p>
        </w:tc>
        <w:tc>
          <w:tcPr>
            <w:tcW w:w="3209" w:type="dxa"/>
          </w:tcPr>
          <w:p w14:paraId="26E5DEF6" w14:textId="51DFF281" w:rsidR="006C2257" w:rsidRDefault="006C2257" w:rsidP="00EF318E">
            <w:pPr>
              <w:cnfStyle w:val="100000000000" w:firstRow="1" w:lastRow="0" w:firstColumn="0" w:lastColumn="0" w:oddVBand="0" w:evenVBand="0" w:oddHBand="0" w:evenHBand="0" w:firstRowFirstColumn="0" w:firstRowLastColumn="0" w:lastRowFirstColumn="0" w:lastRowLastColumn="0"/>
            </w:pPr>
            <w:r>
              <w:t>does th</w:t>
            </w:r>
            <w:r w:rsidR="00CF472B">
              <w:t>at</w:t>
            </w:r>
          </w:p>
        </w:tc>
        <w:tc>
          <w:tcPr>
            <w:tcW w:w="3210" w:type="dxa"/>
          </w:tcPr>
          <w:p w14:paraId="5BA757F6" w14:textId="0A1CD90D" w:rsidR="006C2257" w:rsidRDefault="006C2257" w:rsidP="00EF318E">
            <w:pPr>
              <w:cnfStyle w:val="100000000000" w:firstRow="1" w:lastRow="0" w:firstColumn="0" w:lastColumn="0" w:oddVBand="0" w:evenVBand="0" w:oddHBand="0" w:evenHBand="0" w:firstRowFirstColumn="0" w:firstRowLastColumn="0" w:lastRowFirstColumn="0" w:lastRowLastColumn="0"/>
            </w:pPr>
            <w:r>
              <w:t>doing th</w:t>
            </w:r>
            <w:r w:rsidR="00CF472B">
              <w:t>at</w:t>
            </w:r>
          </w:p>
        </w:tc>
      </w:tr>
      <w:tr w:rsidR="006C2257" w14:paraId="22CFDF9F" w14:textId="77777777" w:rsidTr="006A7F75">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209" w:type="dxa"/>
          </w:tcPr>
          <w:p w14:paraId="4856E824" w14:textId="49C0D78B" w:rsidR="006C2257" w:rsidRDefault="006C2257" w:rsidP="00EF318E">
            <w:r>
              <w:t xml:space="preserve">The </w:t>
            </w:r>
            <w:r w:rsidR="008B285B">
              <w:t xml:space="preserve">first-person possessive pronoun in </w:t>
            </w:r>
            <w:r w:rsidR="00E53603">
              <w:t>‘It is my lady, O it is my love!’</w:t>
            </w:r>
          </w:p>
        </w:tc>
        <w:tc>
          <w:tcPr>
            <w:tcW w:w="3209" w:type="dxa"/>
          </w:tcPr>
          <w:p w14:paraId="49148771" w14:textId="1B21B7A6" w:rsidR="006C2257" w:rsidRDefault="00EF6F2C" w:rsidP="00EF318E">
            <w:pPr>
              <w:cnfStyle w:val="000000100000" w:firstRow="0" w:lastRow="0" w:firstColumn="0" w:lastColumn="0" w:oddVBand="0" w:evenVBand="0" w:oddHBand="1" w:evenHBand="0" w:firstRowFirstColumn="0" w:firstRowLastColumn="0" w:lastRowFirstColumn="0" w:lastRowLastColumn="0"/>
            </w:pPr>
            <w:r>
              <w:t>r</w:t>
            </w:r>
            <w:r w:rsidR="00E53603">
              <w:t xml:space="preserve">eveals to the audience </w:t>
            </w:r>
            <w:r w:rsidR="00CD0AA3">
              <w:t>Romeo’s infatuation with Juliet upon their first meeting</w:t>
            </w:r>
          </w:p>
        </w:tc>
        <w:tc>
          <w:tcPr>
            <w:tcW w:w="3210" w:type="dxa"/>
          </w:tcPr>
          <w:p w14:paraId="339CD624" w14:textId="096F25D6" w:rsidR="006C2257" w:rsidRDefault="00EF6F2C" w:rsidP="00EF318E">
            <w:pPr>
              <w:cnfStyle w:val="000000100000" w:firstRow="0" w:lastRow="0" w:firstColumn="0" w:lastColumn="0" w:oddVBand="0" w:evenVBand="0" w:oddHBand="1" w:evenHBand="0" w:firstRowFirstColumn="0" w:firstRowLastColumn="0" w:lastRowFirstColumn="0" w:lastRowLastColumn="0"/>
            </w:pPr>
            <w:r>
              <w:t xml:space="preserve">reflecting the patriarchal attitudes of Shakespeare’s context </w:t>
            </w:r>
            <w:r w:rsidR="0057163A">
              <w:t>that suggest that Romeo believes that Juliet is his possession.</w:t>
            </w:r>
          </w:p>
        </w:tc>
      </w:tr>
      <w:tr w:rsidR="006C2257" w14:paraId="361B6647" w14:textId="77777777" w:rsidTr="006A7F75">
        <w:trPr>
          <w:cnfStyle w:val="000000010000" w:firstRow="0" w:lastRow="0" w:firstColumn="0" w:lastColumn="0" w:oddVBand="0" w:evenVBand="0" w:oddHBand="0" w:evenHBand="1"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209" w:type="dxa"/>
          </w:tcPr>
          <w:p w14:paraId="1BC2A79D" w14:textId="77777777" w:rsidR="006C2257" w:rsidRDefault="006C2257" w:rsidP="00EF318E"/>
        </w:tc>
        <w:tc>
          <w:tcPr>
            <w:tcW w:w="3209" w:type="dxa"/>
          </w:tcPr>
          <w:p w14:paraId="15A4E524" w14:textId="77777777" w:rsidR="006C2257" w:rsidRDefault="006C2257" w:rsidP="00EF318E">
            <w:pPr>
              <w:cnfStyle w:val="000000010000" w:firstRow="0" w:lastRow="0" w:firstColumn="0" w:lastColumn="0" w:oddVBand="0" w:evenVBand="0" w:oddHBand="0" w:evenHBand="1" w:firstRowFirstColumn="0" w:firstRowLastColumn="0" w:lastRowFirstColumn="0" w:lastRowLastColumn="0"/>
            </w:pPr>
          </w:p>
        </w:tc>
        <w:tc>
          <w:tcPr>
            <w:tcW w:w="3210" w:type="dxa"/>
          </w:tcPr>
          <w:p w14:paraId="71F744E8" w14:textId="77777777" w:rsidR="006C2257" w:rsidRDefault="006C2257" w:rsidP="00EF318E">
            <w:pPr>
              <w:cnfStyle w:val="000000010000" w:firstRow="0" w:lastRow="0" w:firstColumn="0" w:lastColumn="0" w:oddVBand="0" w:evenVBand="0" w:oddHBand="0" w:evenHBand="1" w:firstRowFirstColumn="0" w:firstRowLastColumn="0" w:lastRowFirstColumn="0" w:lastRowLastColumn="0"/>
            </w:pPr>
          </w:p>
        </w:tc>
      </w:tr>
      <w:tr w:rsidR="006C2257" w14:paraId="7D0F2143" w14:textId="77777777" w:rsidTr="006A7F75">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209" w:type="dxa"/>
          </w:tcPr>
          <w:p w14:paraId="542F7E25" w14:textId="77777777" w:rsidR="006C2257" w:rsidRDefault="006C2257" w:rsidP="00EF318E"/>
        </w:tc>
        <w:tc>
          <w:tcPr>
            <w:tcW w:w="3209" w:type="dxa"/>
          </w:tcPr>
          <w:p w14:paraId="3D072ECD" w14:textId="77777777" w:rsidR="006C2257" w:rsidRDefault="006C2257" w:rsidP="00EF318E">
            <w:pPr>
              <w:cnfStyle w:val="000000100000" w:firstRow="0" w:lastRow="0" w:firstColumn="0" w:lastColumn="0" w:oddVBand="0" w:evenVBand="0" w:oddHBand="1" w:evenHBand="0" w:firstRowFirstColumn="0" w:firstRowLastColumn="0" w:lastRowFirstColumn="0" w:lastRowLastColumn="0"/>
            </w:pPr>
          </w:p>
        </w:tc>
        <w:tc>
          <w:tcPr>
            <w:tcW w:w="3210" w:type="dxa"/>
          </w:tcPr>
          <w:p w14:paraId="579B54C0" w14:textId="77777777" w:rsidR="006C2257" w:rsidRDefault="006C2257" w:rsidP="00EF318E">
            <w:pPr>
              <w:cnfStyle w:val="000000100000" w:firstRow="0" w:lastRow="0" w:firstColumn="0" w:lastColumn="0" w:oddVBand="0" w:evenVBand="0" w:oddHBand="1" w:evenHBand="0" w:firstRowFirstColumn="0" w:firstRowLastColumn="0" w:lastRowFirstColumn="0" w:lastRowLastColumn="0"/>
            </w:pPr>
          </w:p>
        </w:tc>
      </w:tr>
      <w:tr w:rsidR="00B16268" w14:paraId="53CA8939" w14:textId="77777777" w:rsidTr="006A7F75">
        <w:trPr>
          <w:cnfStyle w:val="000000010000" w:firstRow="0" w:lastRow="0" w:firstColumn="0" w:lastColumn="0" w:oddVBand="0" w:evenVBand="0" w:oddHBand="0" w:evenHBand="1"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209" w:type="dxa"/>
          </w:tcPr>
          <w:p w14:paraId="2103AC85" w14:textId="77777777" w:rsidR="00B16268" w:rsidRDefault="00B16268" w:rsidP="00EF318E"/>
        </w:tc>
        <w:tc>
          <w:tcPr>
            <w:tcW w:w="3209" w:type="dxa"/>
          </w:tcPr>
          <w:p w14:paraId="24FE2EF4" w14:textId="77777777" w:rsidR="00B16268" w:rsidRDefault="00B16268" w:rsidP="00EF318E">
            <w:pPr>
              <w:cnfStyle w:val="000000010000" w:firstRow="0" w:lastRow="0" w:firstColumn="0" w:lastColumn="0" w:oddVBand="0" w:evenVBand="0" w:oddHBand="0" w:evenHBand="1" w:firstRowFirstColumn="0" w:firstRowLastColumn="0" w:lastRowFirstColumn="0" w:lastRowLastColumn="0"/>
            </w:pPr>
          </w:p>
        </w:tc>
        <w:tc>
          <w:tcPr>
            <w:tcW w:w="3210" w:type="dxa"/>
          </w:tcPr>
          <w:p w14:paraId="465C08CD" w14:textId="77777777" w:rsidR="00B16268" w:rsidRDefault="00B16268" w:rsidP="00EF318E">
            <w:pPr>
              <w:cnfStyle w:val="000000010000" w:firstRow="0" w:lastRow="0" w:firstColumn="0" w:lastColumn="0" w:oddVBand="0" w:evenVBand="0" w:oddHBand="0" w:evenHBand="1" w:firstRowFirstColumn="0" w:firstRowLastColumn="0" w:lastRowFirstColumn="0" w:lastRowLastColumn="0"/>
            </w:pPr>
          </w:p>
        </w:tc>
      </w:tr>
      <w:tr w:rsidR="00B16268" w14:paraId="067A51AB" w14:textId="77777777" w:rsidTr="006A7F75">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209" w:type="dxa"/>
          </w:tcPr>
          <w:p w14:paraId="18DFC471" w14:textId="77777777" w:rsidR="00B16268" w:rsidRDefault="00B16268" w:rsidP="00EF318E"/>
        </w:tc>
        <w:tc>
          <w:tcPr>
            <w:tcW w:w="3209" w:type="dxa"/>
          </w:tcPr>
          <w:p w14:paraId="5B7FF373" w14:textId="77777777" w:rsidR="00B16268" w:rsidRDefault="00B16268" w:rsidP="00EF318E">
            <w:pPr>
              <w:cnfStyle w:val="000000100000" w:firstRow="0" w:lastRow="0" w:firstColumn="0" w:lastColumn="0" w:oddVBand="0" w:evenVBand="0" w:oddHBand="1" w:evenHBand="0" w:firstRowFirstColumn="0" w:firstRowLastColumn="0" w:lastRowFirstColumn="0" w:lastRowLastColumn="0"/>
            </w:pPr>
          </w:p>
        </w:tc>
        <w:tc>
          <w:tcPr>
            <w:tcW w:w="3210" w:type="dxa"/>
          </w:tcPr>
          <w:p w14:paraId="56AB58CB" w14:textId="77777777" w:rsidR="00B16268" w:rsidRDefault="00B16268" w:rsidP="00EF318E">
            <w:pPr>
              <w:cnfStyle w:val="000000100000" w:firstRow="0" w:lastRow="0" w:firstColumn="0" w:lastColumn="0" w:oddVBand="0" w:evenVBand="0" w:oddHBand="1" w:evenHBand="0" w:firstRowFirstColumn="0" w:firstRowLastColumn="0" w:lastRowFirstColumn="0" w:lastRowLastColumn="0"/>
            </w:pPr>
          </w:p>
        </w:tc>
      </w:tr>
    </w:tbl>
    <w:p w14:paraId="2635FAE5" w14:textId="61DEB5D0" w:rsidR="00FF7DF0" w:rsidRDefault="007C4D32" w:rsidP="009A59D8">
      <w:pPr>
        <w:pStyle w:val="ListNumber"/>
      </w:pPr>
      <w:r>
        <w:t xml:space="preserve">Using the notes in your table, </w:t>
      </w:r>
      <w:r w:rsidR="00CD5BD1">
        <w:t xml:space="preserve">compose an analytical response of </w:t>
      </w:r>
      <w:r w:rsidR="00FF7DF0">
        <w:t>approximately 200 words in response to the following question:</w:t>
      </w:r>
    </w:p>
    <w:p w14:paraId="69C17B9E" w14:textId="248935CE" w:rsidR="00EF318E" w:rsidRPr="008511AE" w:rsidRDefault="00A833AA" w:rsidP="001B2AD1">
      <w:pPr>
        <w:ind w:left="567"/>
      </w:pPr>
      <w:r>
        <w:t>What</w:t>
      </w:r>
      <w:r w:rsidR="007374D4">
        <w:t xml:space="preserve"> does the language used by Romeo and Juliet in the balcony scene </w:t>
      </w:r>
      <w:r>
        <w:t>reveal about the</w:t>
      </w:r>
      <w:r w:rsidR="003A3089">
        <w:t xml:space="preserve"> characters</w:t>
      </w:r>
      <w:r w:rsidR="00A81529">
        <w:t>’ values and attitudes</w:t>
      </w:r>
      <w:r w:rsidR="003A3089">
        <w:t>?</w:t>
      </w:r>
    </w:p>
    <w:p w14:paraId="4AB7AA8C" w14:textId="2BF2D15E" w:rsidR="0093711C" w:rsidRPr="00392556" w:rsidRDefault="00D43493" w:rsidP="00497A46">
      <w:pPr>
        <w:pStyle w:val="ListNumber"/>
      </w:pPr>
      <w:r>
        <w:t>Use</w:t>
      </w:r>
      <w:r w:rsidR="0093711C">
        <w:t xml:space="preserve"> the language devices Shakespeare has employed throughout this scene</w:t>
      </w:r>
      <w:r w:rsidR="00F64C07">
        <w:t xml:space="preserve"> and</w:t>
      </w:r>
      <w:r w:rsidR="00C2575D">
        <w:t xml:space="preserve"> write </w:t>
      </w:r>
      <w:r w:rsidR="006214E0">
        <w:t>your own</w:t>
      </w:r>
      <w:r w:rsidR="00C2575D">
        <w:t xml:space="preserve"> love letter to </w:t>
      </w:r>
      <w:r w:rsidR="007F66A8">
        <w:t xml:space="preserve">a stalk of </w:t>
      </w:r>
      <w:r w:rsidR="00C2575D">
        <w:t xml:space="preserve">celery. In your letter, describe the features of the </w:t>
      </w:r>
      <w:r w:rsidR="0048595A">
        <w:t>vegetable</w:t>
      </w:r>
      <w:r w:rsidR="00C2575D">
        <w:t xml:space="preserve"> that have </w:t>
      </w:r>
      <w:r w:rsidR="00C16EF2">
        <w:t>enchanted you. Write this</w:t>
      </w:r>
      <w:r w:rsidR="00C2575D">
        <w:t xml:space="preserve"> in </w:t>
      </w:r>
      <w:r w:rsidR="00C16EF2">
        <w:t>your English book</w:t>
      </w:r>
      <w:r w:rsidR="00C2575D">
        <w:t xml:space="preserve">. </w:t>
      </w:r>
    </w:p>
    <w:p w14:paraId="16FF8B87" w14:textId="77777777" w:rsidR="006919D4" w:rsidRDefault="006919D4">
      <w:pPr>
        <w:suppressAutoHyphens w:val="0"/>
        <w:spacing w:before="0" w:after="160" w:line="259" w:lineRule="auto"/>
        <w:rPr>
          <w:rFonts w:eastAsiaTheme="majorEastAsia"/>
          <w:bCs/>
          <w:color w:val="002664"/>
          <w:sz w:val="36"/>
          <w:szCs w:val="48"/>
        </w:rPr>
      </w:pPr>
      <w:r>
        <w:br w:type="page"/>
      </w:r>
    </w:p>
    <w:p w14:paraId="56AD1B51" w14:textId="5D9F6AD6" w:rsidR="00012535" w:rsidRDefault="00012535" w:rsidP="00977AF3">
      <w:pPr>
        <w:pStyle w:val="Heading2"/>
      </w:pPr>
      <w:bookmarkStart w:id="58" w:name="_Toc175904350"/>
      <w:r>
        <w:lastRenderedPageBreak/>
        <w:t xml:space="preserve">Phase 3, activity </w:t>
      </w:r>
      <w:r w:rsidR="00C02D18">
        <w:t>10</w:t>
      </w:r>
      <w:r>
        <w:t xml:space="preserve"> – comparing the balcony scenes</w:t>
      </w:r>
      <w:bookmarkEnd w:id="58"/>
    </w:p>
    <w:p w14:paraId="2BCC77B8" w14:textId="3D963C98" w:rsidR="00CC4855" w:rsidRDefault="00B44D21" w:rsidP="00B44D21">
      <w:pPr>
        <w:pStyle w:val="FeatureBox2"/>
      </w:pPr>
      <w:r>
        <w:rPr>
          <w:b/>
          <w:bCs/>
        </w:rPr>
        <w:t xml:space="preserve">Teacher </w:t>
      </w:r>
      <w:proofErr w:type="gramStart"/>
      <w:r>
        <w:rPr>
          <w:b/>
          <w:bCs/>
        </w:rPr>
        <w:t>note</w:t>
      </w:r>
      <w:proofErr w:type="gramEnd"/>
      <w:r>
        <w:rPr>
          <w:b/>
          <w:bCs/>
        </w:rPr>
        <w:t xml:space="preserve">: </w:t>
      </w:r>
      <w:r w:rsidR="00CB76C5" w:rsidRPr="00CB76C5">
        <w:t xml:space="preserve">this activity is designed to support students in </w:t>
      </w:r>
      <w:r w:rsidR="00523477">
        <w:t xml:space="preserve">understanding how and why Levine has adapted Shakespeare’s balcony scene in </w:t>
      </w:r>
      <w:r w:rsidR="001F3DC9">
        <w:rPr>
          <w:i/>
          <w:iCs/>
        </w:rPr>
        <w:t>Warm Bodies</w:t>
      </w:r>
      <w:r w:rsidR="001F3DC9">
        <w:t xml:space="preserve">. </w:t>
      </w:r>
      <w:r w:rsidR="008C017D">
        <w:t xml:space="preserve">They should consider changes in context and </w:t>
      </w:r>
      <w:r w:rsidR="00CC4855">
        <w:t>audience, and how these may have influenced any changes Levine has made.</w:t>
      </w:r>
      <w:r w:rsidR="008C017D">
        <w:t xml:space="preserve"> </w:t>
      </w:r>
    </w:p>
    <w:p w14:paraId="5837499B" w14:textId="5AF2E28B" w:rsidR="0086738D" w:rsidRDefault="00F95631" w:rsidP="008A7A01">
      <w:pPr>
        <w:pStyle w:val="ListNumber"/>
        <w:numPr>
          <w:ilvl w:val="0"/>
          <w:numId w:val="79"/>
        </w:numPr>
      </w:pPr>
      <w:r>
        <w:t xml:space="preserve">Complete the table below by </w:t>
      </w:r>
      <w:r w:rsidR="007857CC">
        <w:t>comparing the balcony s</w:t>
      </w:r>
      <w:r w:rsidR="00820FD3">
        <w:t xml:space="preserve">cenes in </w:t>
      </w:r>
      <w:r w:rsidR="00820FD3" w:rsidRPr="00416A91">
        <w:rPr>
          <w:i/>
          <w:iCs/>
        </w:rPr>
        <w:t>The Tragedy of Romeo and Juliet</w:t>
      </w:r>
      <w:r w:rsidR="00820FD3">
        <w:t xml:space="preserve"> and </w:t>
      </w:r>
      <w:r w:rsidR="00820FD3" w:rsidRPr="00416A91">
        <w:rPr>
          <w:i/>
          <w:iCs/>
        </w:rPr>
        <w:t>Warm Bodies</w:t>
      </w:r>
      <w:r w:rsidR="00B15E4B">
        <w:t xml:space="preserve">. </w:t>
      </w:r>
      <w:r w:rsidR="00557053">
        <w:t>Describe how the point of comparison</w:t>
      </w:r>
      <w:r w:rsidR="0037557A">
        <w:t xml:space="preserve"> </w:t>
      </w:r>
      <w:r w:rsidR="00F1466F">
        <w:t xml:space="preserve">in the first column relates to </w:t>
      </w:r>
      <w:r w:rsidR="00A2017E">
        <w:t>each text respectively. The first cell has been completed for you.</w:t>
      </w:r>
    </w:p>
    <w:p w14:paraId="3E5D3A12" w14:textId="59720F6F" w:rsidR="0086738D" w:rsidRPr="0086738D" w:rsidRDefault="0086738D" w:rsidP="0086738D">
      <w:pPr>
        <w:pStyle w:val="Caption"/>
        <w:rPr>
          <w:i/>
          <w:iCs w:val="0"/>
        </w:rPr>
      </w:pPr>
      <w:r>
        <w:t xml:space="preserve">Table </w:t>
      </w:r>
      <w:r>
        <w:fldChar w:fldCharType="begin"/>
      </w:r>
      <w:r>
        <w:instrText xml:space="preserve"> SEQ Table \* ARABIC </w:instrText>
      </w:r>
      <w:r>
        <w:fldChar w:fldCharType="separate"/>
      </w:r>
      <w:r w:rsidR="009A6A4C">
        <w:rPr>
          <w:noProof/>
        </w:rPr>
        <w:t>28</w:t>
      </w:r>
      <w:r>
        <w:rPr>
          <w:noProof/>
        </w:rPr>
        <w:fldChar w:fldCharType="end"/>
      </w:r>
      <w:r>
        <w:t xml:space="preserve"> – comparing the balcony scenes</w:t>
      </w:r>
    </w:p>
    <w:tbl>
      <w:tblPr>
        <w:tblStyle w:val="Tableheader"/>
        <w:tblW w:w="0" w:type="auto"/>
        <w:tblLayout w:type="fixed"/>
        <w:tblLook w:val="04A0" w:firstRow="1" w:lastRow="0" w:firstColumn="1" w:lastColumn="0" w:noHBand="0" w:noVBand="1"/>
        <w:tblDescription w:val="Blank table for students to compare the adaptation of the balcony scene."/>
      </w:tblPr>
      <w:tblGrid>
        <w:gridCol w:w="1838"/>
        <w:gridCol w:w="3895"/>
        <w:gridCol w:w="3895"/>
      </w:tblGrid>
      <w:tr w:rsidR="00883DB6" w:rsidRPr="0026411A" w14:paraId="35F5136E" w14:textId="77777777" w:rsidTr="006A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3800D0D" w14:textId="77777777" w:rsidR="00883DB6" w:rsidRDefault="00883DB6">
            <w:r>
              <w:t>Point of comparison</w:t>
            </w:r>
          </w:p>
        </w:tc>
        <w:tc>
          <w:tcPr>
            <w:tcW w:w="3895" w:type="dxa"/>
          </w:tcPr>
          <w:p w14:paraId="528174C7" w14:textId="77777777" w:rsidR="00883DB6" w:rsidRPr="0026411A" w:rsidRDefault="00883DB6">
            <w:pPr>
              <w:cnfStyle w:val="100000000000" w:firstRow="1" w:lastRow="0" w:firstColumn="0" w:lastColumn="0" w:oddVBand="0" w:evenVBand="0" w:oddHBand="0" w:evenHBand="0" w:firstRowFirstColumn="0" w:firstRowLastColumn="0" w:lastRowFirstColumn="0" w:lastRowLastColumn="0"/>
              <w:rPr>
                <w:i/>
                <w:iCs/>
              </w:rPr>
            </w:pPr>
            <w:r>
              <w:rPr>
                <w:i/>
                <w:iCs/>
              </w:rPr>
              <w:t>The Tragedy of Romeo and Juliet</w:t>
            </w:r>
          </w:p>
        </w:tc>
        <w:tc>
          <w:tcPr>
            <w:tcW w:w="3895" w:type="dxa"/>
          </w:tcPr>
          <w:p w14:paraId="4B69D3F4" w14:textId="77777777" w:rsidR="00883DB6" w:rsidRPr="0026411A" w:rsidRDefault="00883DB6">
            <w:pPr>
              <w:cnfStyle w:val="100000000000" w:firstRow="1" w:lastRow="0" w:firstColumn="0" w:lastColumn="0" w:oddVBand="0" w:evenVBand="0" w:oddHBand="0" w:evenHBand="0" w:firstRowFirstColumn="0" w:firstRowLastColumn="0" w:lastRowFirstColumn="0" w:lastRowLastColumn="0"/>
              <w:rPr>
                <w:i/>
                <w:iCs/>
              </w:rPr>
            </w:pPr>
            <w:r>
              <w:rPr>
                <w:i/>
                <w:iCs/>
              </w:rPr>
              <w:t>Warm Bodies</w:t>
            </w:r>
          </w:p>
        </w:tc>
      </w:tr>
      <w:tr w:rsidR="00883DB6" w14:paraId="68A5F0B5" w14:textId="77777777" w:rsidTr="006A7F75">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1838" w:type="dxa"/>
          </w:tcPr>
          <w:p w14:paraId="15F729FF" w14:textId="77777777" w:rsidR="00883DB6" w:rsidRDefault="00883DB6">
            <w:r>
              <w:t>The timing of the scene in relation to the overall plot</w:t>
            </w:r>
          </w:p>
        </w:tc>
        <w:tc>
          <w:tcPr>
            <w:tcW w:w="3895" w:type="dxa"/>
          </w:tcPr>
          <w:p w14:paraId="4612D69B" w14:textId="562F1363" w:rsidR="00883DB6" w:rsidRDefault="002C0D9E">
            <w:pPr>
              <w:cnfStyle w:val="000000100000" w:firstRow="0" w:lastRow="0" w:firstColumn="0" w:lastColumn="0" w:oddVBand="0" w:evenVBand="0" w:oddHBand="1" w:evenHBand="0" w:firstRowFirstColumn="0" w:firstRowLastColumn="0" w:lastRowFirstColumn="0" w:lastRowLastColumn="0"/>
            </w:pPr>
            <w:r>
              <w:t>Shakespeare’s</w:t>
            </w:r>
            <w:r w:rsidR="00C0083A">
              <w:t xml:space="preserve"> balcony scene occurs directly after Romeo and Juliet first meet</w:t>
            </w:r>
            <w:r w:rsidR="00F04D5A">
              <w:t xml:space="preserve"> at the </w:t>
            </w:r>
            <w:r>
              <w:t>Capulet’s ball.</w:t>
            </w:r>
          </w:p>
        </w:tc>
        <w:tc>
          <w:tcPr>
            <w:tcW w:w="3895" w:type="dxa"/>
          </w:tcPr>
          <w:p w14:paraId="5BBFD046" w14:textId="77777777" w:rsidR="00883DB6" w:rsidRDefault="00883DB6">
            <w:pPr>
              <w:cnfStyle w:val="000000100000" w:firstRow="0" w:lastRow="0" w:firstColumn="0" w:lastColumn="0" w:oddVBand="0" w:evenVBand="0" w:oddHBand="1" w:evenHBand="0" w:firstRowFirstColumn="0" w:firstRowLastColumn="0" w:lastRowFirstColumn="0" w:lastRowLastColumn="0"/>
            </w:pPr>
          </w:p>
        </w:tc>
      </w:tr>
      <w:tr w:rsidR="00883DB6" w14:paraId="161CE187" w14:textId="77777777" w:rsidTr="006A7F75">
        <w:trPr>
          <w:cnfStyle w:val="000000010000" w:firstRow="0" w:lastRow="0" w:firstColumn="0" w:lastColumn="0" w:oddVBand="0" w:evenVBand="0" w:oddHBand="0" w:evenHBand="1"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1838" w:type="dxa"/>
          </w:tcPr>
          <w:p w14:paraId="41104372" w14:textId="77777777" w:rsidR="00883DB6" w:rsidRDefault="00883DB6">
            <w:r>
              <w:t>The length of the scene</w:t>
            </w:r>
          </w:p>
        </w:tc>
        <w:tc>
          <w:tcPr>
            <w:tcW w:w="3895" w:type="dxa"/>
          </w:tcPr>
          <w:p w14:paraId="27F83146" w14:textId="77777777" w:rsidR="00883DB6" w:rsidRDefault="00883DB6">
            <w:pPr>
              <w:cnfStyle w:val="000000010000" w:firstRow="0" w:lastRow="0" w:firstColumn="0" w:lastColumn="0" w:oddVBand="0" w:evenVBand="0" w:oddHBand="0" w:evenHBand="1" w:firstRowFirstColumn="0" w:firstRowLastColumn="0" w:lastRowFirstColumn="0" w:lastRowLastColumn="0"/>
            </w:pPr>
          </w:p>
        </w:tc>
        <w:tc>
          <w:tcPr>
            <w:tcW w:w="3895" w:type="dxa"/>
          </w:tcPr>
          <w:p w14:paraId="7787217E" w14:textId="77777777" w:rsidR="00883DB6" w:rsidRDefault="00883DB6">
            <w:pPr>
              <w:cnfStyle w:val="000000010000" w:firstRow="0" w:lastRow="0" w:firstColumn="0" w:lastColumn="0" w:oddVBand="0" w:evenVBand="0" w:oddHBand="0" w:evenHBand="1" w:firstRowFirstColumn="0" w:firstRowLastColumn="0" w:lastRowFirstColumn="0" w:lastRowLastColumn="0"/>
            </w:pPr>
          </w:p>
        </w:tc>
      </w:tr>
      <w:tr w:rsidR="00883DB6" w14:paraId="7C85D98B" w14:textId="77777777" w:rsidTr="006A7F75">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1838" w:type="dxa"/>
          </w:tcPr>
          <w:p w14:paraId="6D04AA2B" w14:textId="77777777" w:rsidR="00883DB6" w:rsidRDefault="00883DB6">
            <w:r>
              <w:t>The language used in the declarations of love</w:t>
            </w:r>
          </w:p>
        </w:tc>
        <w:tc>
          <w:tcPr>
            <w:tcW w:w="3895" w:type="dxa"/>
          </w:tcPr>
          <w:p w14:paraId="67012150" w14:textId="77777777" w:rsidR="00883DB6" w:rsidRDefault="00883DB6">
            <w:pPr>
              <w:cnfStyle w:val="000000100000" w:firstRow="0" w:lastRow="0" w:firstColumn="0" w:lastColumn="0" w:oddVBand="0" w:evenVBand="0" w:oddHBand="1" w:evenHBand="0" w:firstRowFirstColumn="0" w:firstRowLastColumn="0" w:lastRowFirstColumn="0" w:lastRowLastColumn="0"/>
            </w:pPr>
          </w:p>
        </w:tc>
        <w:tc>
          <w:tcPr>
            <w:tcW w:w="3895" w:type="dxa"/>
          </w:tcPr>
          <w:p w14:paraId="3167F745" w14:textId="77777777" w:rsidR="00883DB6" w:rsidRDefault="00883DB6">
            <w:pPr>
              <w:cnfStyle w:val="000000100000" w:firstRow="0" w:lastRow="0" w:firstColumn="0" w:lastColumn="0" w:oddVBand="0" w:evenVBand="0" w:oddHBand="1" w:evenHBand="0" w:firstRowFirstColumn="0" w:firstRowLastColumn="0" w:lastRowFirstColumn="0" w:lastRowLastColumn="0"/>
            </w:pPr>
          </w:p>
        </w:tc>
      </w:tr>
      <w:tr w:rsidR="00883DB6" w14:paraId="72EC8B97" w14:textId="77777777" w:rsidTr="006A7F75">
        <w:trPr>
          <w:cnfStyle w:val="000000010000" w:firstRow="0" w:lastRow="0" w:firstColumn="0" w:lastColumn="0" w:oddVBand="0" w:evenVBand="0" w:oddHBand="0" w:evenHBand="1"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1838" w:type="dxa"/>
          </w:tcPr>
          <w:p w14:paraId="35F7B4A4" w14:textId="24C85A11" w:rsidR="00883DB6" w:rsidRDefault="00883DB6">
            <w:r>
              <w:lastRenderedPageBreak/>
              <w:t xml:space="preserve">The role </w:t>
            </w:r>
            <w:r w:rsidR="00130780">
              <w:t xml:space="preserve">and presence </w:t>
            </w:r>
            <w:r>
              <w:t xml:space="preserve">of the </w:t>
            </w:r>
            <w:r w:rsidR="00130780">
              <w:t>Nurse and Nora in the scene</w:t>
            </w:r>
          </w:p>
        </w:tc>
        <w:tc>
          <w:tcPr>
            <w:tcW w:w="3895" w:type="dxa"/>
          </w:tcPr>
          <w:p w14:paraId="7AD9B6E4" w14:textId="77777777" w:rsidR="00883DB6" w:rsidRDefault="00883DB6">
            <w:pPr>
              <w:cnfStyle w:val="000000010000" w:firstRow="0" w:lastRow="0" w:firstColumn="0" w:lastColumn="0" w:oddVBand="0" w:evenVBand="0" w:oddHBand="0" w:evenHBand="1" w:firstRowFirstColumn="0" w:firstRowLastColumn="0" w:lastRowFirstColumn="0" w:lastRowLastColumn="0"/>
            </w:pPr>
          </w:p>
        </w:tc>
        <w:tc>
          <w:tcPr>
            <w:tcW w:w="3895" w:type="dxa"/>
          </w:tcPr>
          <w:p w14:paraId="0D4A3554" w14:textId="77777777" w:rsidR="00883DB6" w:rsidRDefault="00883DB6">
            <w:pPr>
              <w:cnfStyle w:val="000000010000" w:firstRow="0" w:lastRow="0" w:firstColumn="0" w:lastColumn="0" w:oddVBand="0" w:evenVBand="0" w:oddHBand="0" w:evenHBand="1" w:firstRowFirstColumn="0" w:firstRowLastColumn="0" w:lastRowFirstColumn="0" w:lastRowLastColumn="0"/>
            </w:pPr>
          </w:p>
        </w:tc>
      </w:tr>
    </w:tbl>
    <w:p w14:paraId="29EB0AC2" w14:textId="6EEA912C" w:rsidR="002C0D9E" w:rsidRDefault="005C7C64" w:rsidP="002C0D9E">
      <w:pPr>
        <w:pStyle w:val="ListNumber"/>
      </w:pPr>
      <w:r>
        <w:t xml:space="preserve">Select 2 of the points of comparison in the table above. In your books, </w:t>
      </w:r>
      <w:r w:rsidR="00AE083F">
        <w:t>explain</w:t>
      </w:r>
      <w:r w:rsidR="00A5511C">
        <w:t xml:space="preserve"> why you think Levine may have chosen to </w:t>
      </w:r>
      <w:r w:rsidR="004C7294">
        <w:t xml:space="preserve">make changes to Shakespeare’s </w:t>
      </w:r>
      <w:r w:rsidR="00EA4246">
        <w:t>original text</w:t>
      </w:r>
      <w:r w:rsidR="00AE083F">
        <w:t>.</w:t>
      </w:r>
    </w:p>
    <w:p w14:paraId="3EA2EF9D" w14:textId="7301DF93" w:rsidR="006919D4" w:rsidRDefault="006919D4">
      <w:pPr>
        <w:suppressAutoHyphens w:val="0"/>
        <w:spacing w:before="0" w:after="160" w:line="259" w:lineRule="auto"/>
        <w:rPr>
          <w:rFonts w:eastAsiaTheme="majorEastAsia"/>
          <w:bCs/>
          <w:color w:val="002664"/>
          <w:sz w:val="36"/>
          <w:szCs w:val="48"/>
        </w:rPr>
      </w:pPr>
      <w:r>
        <w:br w:type="page"/>
      </w:r>
    </w:p>
    <w:p w14:paraId="556E9C34" w14:textId="114AEDD1" w:rsidR="00D707C1" w:rsidRDefault="00D707C1" w:rsidP="00977AF3">
      <w:pPr>
        <w:pStyle w:val="Heading2"/>
      </w:pPr>
      <w:bookmarkStart w:id="59" w:name="_Toc175904351"/>
      <w:r>
        <w:lastRenderedPageBreak/>
        <w:t xml:space="preserve">Phase 3, activity </w:t>
      </w:r>
      <w:r w:rsidR="00B62B6F">
        <w:t>11</w:t>
      </w:r>
      <w:r>
        <w:t xml:space="preserve"> – rewriting the balcony scene</w:t>
      </w:r>
      <w:bookmarkEnd w:id="59"/>
    </w:p>
    <w:p w14:paraId="6D74DBB4" w14:textId="1A4E4E59" w:rsidR="007348DB" w:rsidRPr="001A291C" w:rsidRDefault="007348DB" w:rsidP="007348DB">
      <w:pPr>
        <w:pStyle w:val="FeatureBox2"/>
      </w:pPr>
      <w:r w:rsidRPr="007348DB">
        <w:rPr>
          <w:b/>
          <w:bCs/>
        </w:rPr>
        <w:t xml:space="preserve">Teacher </w:t>
      </w:r>
      <w:proofErr w:type="gramStart"/>
      <w:r w:rsidRPr="007348DB">
        <w:rPr>
          <w:b/>
          <w:bCs/>
        </w:rPr>
        <w:t>note</w:t>
      </w:r>
      <w:proofErr w:type="gramEnd"/>
      <w:r w:rsidRPr="007348DB">
        <w:rPr>
          <w:b/>
          <w:bCs/>
        </w:rPr>
        <w:t>:</w:t>
      </w:r>
      <w:r w:rsidR="001A291C">
        <w:rPr>
          <w:b/>
          <w:bCs/>
        </w:rPr>
        <w:t xml:space="preserve"> </w:t>
      </w:r>
      <w:r w:rsidR="001A291C">
        <w:t xml:space="preserve">this activity encourages students to consider how the conventions of genre </w:t>
      </w:r>
      <w:r w:rsidR="00432A78">
        <w:t>shape meaning in new representation</w:t>
      </w:r>
      <w:r w:rsidR="004F6184">
        <w:t>s of iconic literary scenes.</w:t>
      </w:r>
      <w:r w:rsidR="000E3001">
        <w:t xml:space="preserve"> </w:t>
      </w:r>
      <w:r w:rsidR="00917818">
        <w:t xml:space="preserve">Students have previously explored the features of a script in both the </w:t>
      </w:r>
      <w:r w:rsidR="007E69EC" w:rsidRPr="00D02DC5">
        <w:rPr>
          <w:b/>
        </w:rPr>
        <w:t>Page to stage – Year 8, Term 3</w:t>
      </w:r>
      <w:r w:rsidR="007E69EC">
        <w:t xml:space="preserve"> and </w:t>
      </w:r>
      <w:r w:rsidR="00D02DC5" w:rsidRPr="00D02DC5">
        <w:rPr>
          <w:b/>
          <w:bCs/>
        </w:rPr>
        <w:t xml:space="preserve">Shining a new (stage) light – Year 9, Term </w:t>
      </w:r>
      <w:r w:rsidR="00256F5B">
        <w:rPr>
          <w:b/>
          <w:bCs/>
        </w:rPr>
        <w:t>2</w:t>
      </w:r>
      <w:r w:rsidR="00256F5B">
        <w:t xml:space="preserve"> </w:t>
      </w:r>
      <w:r w:rsidR="00D02DC5">
        <w:t>sample programs</w:t>
      </w:r>
      <w:r w:rsidR="003E4622">
        <w:t xml:space="preserve"> which can be </w:t>
      </w:r>
      <w:r w:rsidR="003E4622" w:rsidRPr="003E4622">
        <w:t xml:space="preserve">downloaded </w:t>
      </w:r>
      <w:r w:rsidR="000D3ABB">
        <w:t xml:space="preserve">from the </w:t>
      </w:r>
      <w:hyperlink r:id="rId138" w:history="1">
        <w:r w:rsidR="003E4622" w:rsidRPr="000D3ABB">
          <w:rPr>
            <w:rStyle w:val="Hyperlink"/>
          </w:rPr>
          <w:t>Planning, programming and assessing English 7–10</w:t>
        </w:r>
      </w:hyperlink>
      <w:r w:rsidR="00795AF2">
        <w:t xml:space="preserve"> webpage</w:t>
      </w:r>
      <w:r w:rsidR="003E4622" w:rsidRPr="003E4622">
        <w:t>.</w:t>
      </w:r>
      <w:r w:rsidR="004C2DFD">
        <w:t xml:space="preserve"> This activity could be done individually or in pairs.</w:t>
      </w:r>
    </w:p>
    <w:p w14:paraId="6BE5B468" w14:textId="45A5CFA5" w:rsidR="00790D4B" w:rsidRPr="00790D4B" w:rsidRDefault="00790D4B" w:rsidP="00790D4B">
      <w:pPr>
        <w:pStyle w:val="FeatureBox3"/>
      </w:pPr>
      <w:r>
        <w:rPr>
          <w:b/>
          <w:bCs/>
        </w:rPr>
        <w:t xml:space="preserve">Student note: </w:t>
      </w:r>
      <w:r>
        <w:t xml:space="preserve">in this activity, you will rewrite the balcony scene in a genre </w:t>
      </w:r>
      <w:r w:rsidR="008852D1">
        <w:t xml:space="preserve">you are familiar with. </w:t>
      </w:r>
      <w:r w:rsidR="003B2298">
        <w:t xml:space="preserve">The focus is on how the conventions of different genres can </w:t>
      </w:r>
      <w:r w:rsidR="009D2E79">
        <w:t>shape meaning</w:t>
      </w:r>
      <w:r w:rsidR="00681928">
        <w:t>.</w:t>
      </w:r>
    </w:p>
    <w:p w14:paraId="0FF93DC9" w14:textId="60D50638" w:rsidR="009D0C58" w:rsidRPr="001B3DE3" w:rsidRDefault="00995B3D" w:rsidP="008A7A01">
      <w:pPr>
        <w:pStyle w:val="ListNumber"/>
        <w:numPr>
          <w:ilvl w:val="0"/>
          <w:numId w:val="98"/>
        </w:numPr>
      </w:pPr>
      <w:r w:rsidRPr="001B3DE3">
        <w:t xml:space="preserve">Select a genre </w:t>
      </w:r>
      <w:r w:rsidR="004C2DFD" w:rsidRPr="001B3DE3">
        <w:t xml:space="preserve">in which you are going </w:t>
      </w:r>
      <w:r w:rsidR="009D0C58" w:rsidRPr="001B3DE3">
        <w:t>to rewrite the balcony scene</w:t>
      </w:r>
      <w:r w:rsidRPr="001B3DE3">
        <w:t xml:space="preserve">. This could be comedy, </w:t>
      </w:r>
      <w:r w:rsidR="00D13D62" w:rsidRPr="001B3DE3">
        <w:t>thriller</w:t>
      </w:r>
      <w:r w:rsidR="00306AFC" w:rsidRPr="001B3DE3">
        <w:t>, or any</w:t>
      </w:r>
      <w:r w:rsidR="009D0C58" w:rsidRPr="001B3DE3">
        <w:t xml:space="preserve"> other</w:t>
      </w:r>
      <w:r w:rsidR="006A32C6" w:rsidRPr="001B3DE3">
        <w:t xml:space="preserve"> </w:t>
      </w:r>
      <w:r w:rsidR="009D0C58" w:rsidRPr="001B3DE3">
        <w:t xml:space="preserve">genre </w:t>
      </w:r>
      <w:r w:rsidR="00AC420B" w:rsidRPr="001B3DE3">
        <w:t xml:space="preserve">with which </w:t>
      </w:r>
      <w:r w:rsidR="009D0C58" w:rsidRPr="001B3DE3">
        <w:t>you are familiar.</w:t>
      </w:r>
    </w:p>
    <w:p w14:paraId="0155503E" w14:textId="1246DA8C" w:rsidR="009D0C58" w:rsidRPr="009D0C58" w:rsidRDefault="00CA7854" w:rsidP="009B20D8">
      <w:pPr>
        <w:pStyle w:val="ListNumber"/>
      </w:pPr>
      <w:r>
        <w:t>Brainstorm all the conventions, or features, of the genre you can think of that you could use in rewrit</w:t>
      </w:r>
      <w:r w:rsidR="00E9108D">
        <w:t>ing</w:t>
      </w:r>
      <w:r>
        <w:t xml:space="preserve"> the balcony scene.</w:t>
      </w:r>
    </w:p>
    <w:p w14:paraId="17F6F71E" w14:textId="384C91C5" w:rsidR="00CA7854" w:rsidRPr="009D0C58" w:rsidRDefault="004F61E7" w:rsidP="009B20D8">
      <w:pPr>
        <w:pStyle w:val="ListNumber"/>
      </w:pPr>
      <w:r>
        <w:t>Plan how you will appropriate Shakespeare’s balcony scene. Who is you</w:t>
      </w:r>
      <w:r w:rsidR="00B2493C">
        <w:t>r</w:t>
      </w:r>
      <w:r>
        <w:t xml:space="preserve"> audience? </w:t>
      </w:r>
      <w:r w:rsidR="00E9108D">
        <w:t xml:space="preserve">How will you shape the scene to </w:t>
      </w:r>
      <w:r w:rsidR="00CB543C">
        <w:t>appeal to them?</w:t>
      </w:r>
    </w:p>
    <w:p w14:paraId="4326BEDB" w14:textId="0712FE3A" w:rsidR="00B54349" w:rsidRDefault="00B2493C" w:rsidP="009B20D8">
      <w:pPr>
        <w:pStyle w:val="ListNumber"/>
      </w:pPr>
      <w:r>
        <w:t xml:space="preserve">Rewrite the scene, using the conventions of </w:t>
      </w:r>
      <w:r w:rsidR="00033A02">
        <w:t xml:space="preserve">both </w:t>
      </w:r>
      <w:r>
        <w:t xml:space="preserve">the </w:t>
      </w:r>
      <w:r w:rsidR="0086432C">
        <w:t>genre</w:t>
      </w:r>
      <w:r w:rsidR="00B54349">
        <w:t xml:space="preserve"> identified</w:t>
      </w:r>
      <w:r w:rsidR="00033A02">
        <w:t xml:space="preserve"> and </w:t>
      </w:r>
      <w:r w:rsidR="00CB543C">
        <w:t xml:space="preserve">a </w:t>
      </w:r>
      <w:r w:rsidR="00033A02">
        <w:t>script</w:t>
      </w:r>
      <w:r w:rsidR="00B54349">
        <w:t>.</w:t>
      </w:r>
      <w:r w:rsidR="00CB543C">
        <w:t xml:space="preserve"> Use Shakespeare’s </w:t>
      </w:r>
      <w:r w:rsidR="00807938">
        <w:t>text as a model.</w:t>
      </w:r>
    </w:p>
    <w:p w14:paraId="65D004B2" w14:textId="44D28076" w:rsidR="001A6078" w:rsidRDefault="001A6078" w:rsidP="005679CD">
      <w:pPr>
        <w:pStyle w:val="ListNumber"/>
        <w:ind w:left="720" w:hanging="720"/>
      </w:pPr>
      <w:r>
        <w:t>Re</w:t>
      </w:r>
      <w:r w:rsidR="00FE4465">
        <w:t>vise</w:t>
      </w:r>
      <w:r w:rsidR="00901AA6">
        <w:t xml:space="preserve"> your </w:t>
      </w:r>
      <w:r w:rsidR="00114F2B">
        <w:t xml:space="preserve">work and </w:t>
      </w:r>
      <w:r w:rsidR="00160383">
        <w:t xml:space="preserve">identify opportunities to shrink your sentences. </w:t>
      </w:r>
      <w:r w:rsidR="009D7073">
        <w:t xml:space="preserve">In some texts, such as speeches, it is important to </w:t>
      </w:r>
      <w:r w:rsidR="00A04FC6">
        <w:t xml:space="preserve">write precisely and concisely to help your audience to follow your ideas. </w:t>
      </w:r>
      <w:r w:rsidR="002803C5">
        <w:t xml:space="preserve">We can shrink the following sentence by removing </w:t>
      </w:r>
      <w:r w:rsidR="00A7341A">
        <w:t>repetition</w:t>
      </w:r>
      <w:r w:rsidR="00E339A1">
        <w:t>:</w:t>
      </w:r>
    </w:p>
    <w:p w14:paraId="15240E80" w14:textId="492066C7" w:rsidR="00E339A1" w:rsidRPr="001B3DE3" w:rsidRDefault="00590211" w:rsidP="008A7A01">
      <w:pPr>
        <w:pStyle w:val="ListNumber2"/>
        <w:numPr>
          <w:ilvl w:val="0"/>
          <w:numId w:val="99"/>
        </w:numPr>
      </w:pPr>
      <w:r w:rsidRPr="001B3DE3">
        <w:t>‘</w:t>
      </w:r>
      <w:r w:rsidR="00801D1B" w:rsidRPr="001B3DE3">
        <w:t xml:space="preserve">A long time ago, in ancient times, there </w:t>
      </w:r>
      <w:r w:rsidR="00A25189" w:rsidRPr="001B3DE3">
        <w:t xml:space="preserve">were </w:t>
      </w:r>
      <w:r w:rsidR="00256F5B">
        <w:t>2</w:t>
      </w:r>
      <w:r w:rsidR="00256F5B" w:rsidRPr="001B3DE3">
        <w:t xml:space="preserve"> </w:t>
      </w:r>
      <w:r w:rsidR="00182BCF" w:rsidRPr="001B3DE3">
        <w:t xml:space="preserve">feuding </w:t>
      </w:r>
      <w:r w:rsidR="005570DC" w:rsidRPr="001B3DE3">
        <w:t xml:space="preserve">mystical </w:t>
      </w:r>
      <w:r w:rsidR="00182BCF" w:rsidRPr="001B3DE3">
        <w:t xml:space="preserve">and </w:t>
      </w:r>
      <w:r w:rsidR="008958B4" w:rsidRPr="001B3DE3">
        <w:t>magical realms</w:t>
      </w:r>
      <w:r w:rsidR="00C00C66" w:rsidRPr="001B3DE3">
        <w:t xml:space="preserve">, kingdoms that were equally </w:t>
      </w:r>
      <w:r w:rsidR="00D63225" w:rsidRPr="001B3DE3">
        <w:t xml:space="preserve">powerful </w:t>
      </w:r>
      <w:r w:rsidR="00DB0BCE" w:rsidRPr="001B3DE3">
        <w:t>and respected</w:t>
      </w:r>
      <w:r w:rsidR="006144EF" w:rsidRPr="001B3DE3">
        <w:t xml:space="preserve"> by the </w:t>
      </w:r>
      <w:r w:rsidR="001049F1" w:rsidRPr="001B3DE3">
        <w:t xml:space="preserve">enchanted creatures that </w:t>
      </w:r>
      <w:r w:rsidR="00E672B5" w:rsidRPr="001B3DE3">
        <w:t>inhabited and lived in the lan</w:t>
      </w:r>
      <w:r w:rsidR="00A869ED" w:rsidRPr="001B3DE3">
        <w:t>d.</w:t>
      </w:r>
      <w:r w:rsidR="00C54E5D" w:rsidRPr="001B3DE3">
        <w:t>’</w:t>
      </w:r>
    </w:p>
    <w:p w14:paraId="75CA3ABC" w14:textId="3D01113C" w:rsidR="00C54E5D" w:rsidRPr="001B3DE3" w:rsidRDefault="00C54E5D" w:rsidP="008A7A01">
      <w:pPr>
        <w:pStyle w:val="ListNumber2"/>
        <w:numPr>
          <w:ilvl w:val="0"/>
          <w:numId w:val="99"/>
        </w:numPr>
      </w:pPr>
      <w:r w:rsidRPr="001B3DE3">
        <w:t>‘In ancient times</w:t>
      </w:r>
      <w:r w:rsidR="00863356" w:rsidRPr="001B3DE3">
        <w:t xml:space="preserve">, </w:t>
      </w:r>
      <w:r w:rsidR="00256F5B">
        <w:t>2</w:t>
      </w:r>
      <w:r w:rsidR="00256F5B" w:rsidRPr="001B3DE3">
        <w:t xml:space="preserve"> </w:t>
      </w:r>
      <w:r w:rsidR="00B16D92" w:rsidRPr="001B3DE3">
        <w:t>magical realms</w:t>
      </w:r>
      <w:r w:rsidR="00ED2319" w:rsidRPr="001B3DE3">
        <w:t xml:space="preserve"> equally powerful and respected by </w:t>
      </w:r>
      <w:r w:rsidR="00FE4465" w:rsidRPr="001B3DE3">
        <w:t xml:space="preserve">their enchanted subjects, were at war. </w:t>
      </w:r>
    </w:p>
    <w:p w14:paraId="26576F4C" w14:textId="5ACA4ABF" w:rsidR="00FE4465" w:rsidRDefault="00FE4465" w:rsidP="00FE4465">
      <w:pPr>
        <w:pStyle w:val="ListNumber"/>
      </w:pPr>
      <w:r>
        <w:t xml:space="preserve">Edit your work </w:t>
      </w:r>
      <w:r w:rsidR="00EF377B">
        <w:t xml:space="preserve">and shrink any sentences that are repetitive </w:t>
      </w:r>
      <w:r w:rsidR="00BF2801">
        <w:t xml:space="preserve">or too long. </w:t>
      </w:r>
    </w:p>
    <w:p w14:paraId="3317BB14" w14:textId="5957834B" w:rsidR="00807938" w:rsidRDefault="00807938" w:rsidP="009B20D8">
      <w:pPr>
        <w:pStyle w:val="ListNumber"/>
      </w:pPr>
      <w:r>
        <w:t xml:space="preserve">In 3 to 4 lines, write an explanation of why you chose that genre and </w:t>
      </w:r>
      <w:r w:rsidR="00696FC0">
        <w:t>the conv</w:t>
      </w:r>
      <w:r w:rsidR="00F71698">
        <w:t>e</w:t>
      </w:r>
      <w:r w:rsidR="00696FC0">
        <w:t>ntions use</w:t>
      </w:r>
      <w:r w:rsidR="00F71698">
        <w:t>d</w:t>
      </w:r>
      <w:r w:rsidR="0097204B">
        <w:t xml:space="preserve">. Consider </w:t>
      </w:r>
      <w:r>
        <w:t>how you shaped the representation o</w:t>
      </w:r>
      <w:r w:rsidR="00696FC0">
        <w:t>f</w:t>
      </w:r>
      <w:r>
        <w:t xml:space="preserve"> the scene to suit the selected audience.</w:t>
      </w:r>
    </w:p>
    <w:p w14:paraId="6B9B2C27" w14:textId="35E7BB3E" w:rsidR="00554BE2" w:rsidRPr="009D0C58" w:rsidRDefault="00033A02" w:rsidP="009B20D8">
      <w:pPr>
        <w:pStyle w:val="ListNumber"/>
      </w:pPr>
      <w:r>
        <w:lastRenderedPageBreak/>
        <w:t>Swap representations</w:t>
      </w:r>
      <w:r w:rsidR="00CB724C">
        <w:t xml:space="preserve"> with </w:t>
      </w:r>
      <w:r w:rsidR="00AC420B">
        <w:t>a peer</w:t>
      </w:r>
      <w:r w:rsidR="00CB724C">
        <w:t xml:space="preserve">. Does theirs make sense? </w:t>
      </w:r>
      <w:r w:rsidR="00A24D06">
        <w:t xml:space="preserve">Have they used </w:t>
      </w:r>
      <w:r w:rsidR="00D76229">
        <w:t xml:space="preserve">the conventions of the genre to shape meaning? What suggestions can you make </w:t>
      </w:r>
      <w:r w:rsidR="00566809">
        <w:t>to strengthen their appropriation?</w:t>
      </w:r>
    </w:p>
    <w:p w14:paraId="2AA4CE5B" w14:textId="77777777" w:rsidR="00053B6B" w:rsidRDefault="00053B6B">
      <w:pPr>
        <w:suppressAutoHyphens w:val="0"/>
        <w:spacing w:before="0" w:after="160" w:line="259" w:lineRule="auto"/>
        <w:rPr>
          <w:rFonts w:eastAsiaTheme="majorEastAsia"/>
          <w:bCs/>
          <w:color w:val="002664"/>
          <w:sz w:val="36"/>
          <w:szCs w:val="48"/>
        </w:rPr>
      </w:pPr>
      <w:r>
        <w:br w:type="page"/>
      </w:r>
    </w:p>
    <w:p w14:paraId="7AAFB45F" w14:textId="71B0E742" w:rsidR="00D707C1" w:rsidRDefault="00D707C1" w:rsidP="00977AF3">
      <w:pPr>
        <w:pStyle w:val="Heading2"/>
      </w:pPr>
      <w:bookmarkStart w:id="60" w:name="_Toc175904352"/>
      <w:r>
        <w:lastRenderedPageBreak/>
        <w:t xml:space="preserve">Phase 3, activity </w:t>
      </w:r>
      <w:r w:rsidR="00A23BF0">
        <w:t>12</w:t>
      </w:r>
      <w:r w:rsidR="007270CA">
        <w:t xml:space="preserve"> – why the balcony scene still resonates today</w:t>
      </w:r>
      <w:bookmarkEnd w:id="60"/>
    </w:p>
    <w:p w14:paraId="31B89331" w14:textId="3701045A" w:rsidR="00905B65" w:rsidRPr="00905B65" w:rsidRDefault="00A942D4" w:rsidP="00A942D4">
      <w:pPr>
        <w:pStyle w:val="FeatureBox2"/>
      </w:pPr>
      <w:r>
        <w:rPr>
          <w:b/>
          <w:bCs/>
        </w:rPr>
        <w:t xml:space="preserve">Teacher </w:t>
      </w:r>
      <w:proofErr w:type="gramStart"/>
      <w:r>
        <w:rPr>
          <w:b/>
          <w:bCs/>
        </w:rPr>
        <w:t>note</w:t>
      </w:r>
      <w:proofErr w:type="gramEnd"/>
      <w:r>
        <w:rPr>
          <w:b/>
          <w:bCs/>
        </w:rPr>
        <w:t xml:space="preserve">: </w:t>
      </w:r>
      <w:r>
        <w:t>this activity is designed to support students in developing their understanding of literary value</w:t>
      </w:r>
      <w:r w:rsidR="00D12702">
        <w:t xml:space="preserve">. It encourages students to question the qualities that have </w:t>
      </w:r>
      <w:r w:rsidR="00FB02AA">
        <w:t xml:space="preserve">helped the </w:t>
      </w:r>
      <w:r w:rsidR="00785783">
        <w:t xml:space="preserve">balcony </w:t>
      </w:r>
      <w:r w:rsidR="00FB02AA">
        <w:t xml:space="preserve">scene </w:t>
      </w:r>
      <w:r w:rsidR="00785783">
        <w:t>achieve enduring fame</w:t>
      </w:r>
      <w:r w:rsidR="00295281">
        <w:t>.</w:t>
      </w:r>
      <w:r w:rsidR="009833EB">
        <w:t xml:space="preserve"> Students </w:t>
      </w:r>
      <w:r w:rsidR="00FE0B4E">
        <w:t>should</w:t>
      </w:r>
      <w:r w:rsidR="009833EB">
        <w:t xml:space="preserve"> work in groups of 3 to 4 to complete this activity.</w:t>
      </w:r>
    </w:p>
    <w:p w14:paraId="23F8930E" w14:textId="06563F1F" w:rsidR="00287EB0" w:rsidRDefault="00FE0B4E" w:rsidP="008A7A01">
      <w:pPr>
        <w:pStyle w:val="ListNumber"/>
        <w:numPr>
          <w:ilvl w:val="0"/>
          <w:numId w:val="45"/>
        </w:numPr>
      </w:pPr>
      <w:r>
        <w:t>In</w:t>
      </w:r>
      <w:r w:rsidR="009833EB">
        <w:t xml:space="preserve"> your </w:t>
      </w:r>
      <w:r>
        <w:t>groups, s</w:t>
      </w:r>
      <w:r w:rsidR="00287EB0">
        <w:t>hare what you already knew about the balcony scene before beginning this unit.</w:t>
      </w:r>
      <w:r w:rsidR="00F02589">
        <w:t xml:space="preserve"> Did you know any of the lines? </w:t>
      </w:r>
      <w:r w:rsidR="00F11DF3">
        <w:t xml:space="preserve">Were you aware </w:t>
      </w:r>
      <w:r w:rsidR="009C28AC">
        <w:t>of the action of this scene?</w:t>
      </w:r>
    </w:p>
    <w:p w14:paraId="053027D7" w14:textId="009C0C28" w:rsidR="009833EB" w:rsidRPr="003F7A25" w:rsidRDefault="00D0600E" w:rsidP="009B20D8">
      <w:pPr>
        <w:pStyle w:val="ListNumber"/>
      </w:pPr>
      <w:r>
        <w:t xml:space="preserve">Brainstorm the key ideas explored in the </w:t>
      </w:r>
      <w:r w:rsidR="00B442AA">
        <w:t>balcony scene</w:t>
      </w:r>
      <w:r w:rsidR="004E7A49">
        <w:t xml:space="preserve">. </w:t>
      </w:r>
      <w:r w:rsidR="002641AC">
        <w:t xml:space="preserve">Think about </w:t>
      </w:r>
      <w:r w:rsidR="00017451">
        <w:t>the intensity of human emotions Shakespeare explores,</w:t>
      </w:r>
      <w:r w:rsidR="002641AC">
        <w:t xml:space="preserve"> such as forbidden love, </w:t>
      </w:r>
      <w:r w:rsidR="00E21E24">
        <w:t xml:space="preserve">the power of passion, </w:t>
      </w:r>
      <w:r w:rsidR="00670892">
        <w:t xml:space="preserve">and </w:t>
      </w:r>
      <w:r w:rsidR="00E21E24">
        <w:t>overcoming obstacles.</w:t>
      </w:r>
      <w:r w:rsidR="00FB0FE6">
        <w:t xml:space="preserve"> Include evidence from the text to support these ideas. </w:t>
      </w:r>
    </w:p>
    <w:p w14:paraId="12733054" w14:textId="490E8FF1" w:rsidR="00900F10" w:rsidRDefault="00900F10" w:rsidP="009B20D8">
      <w:pPr>
        <w:pStyle w:val="ListNumber"/>
      </w:pPr>
      <w:r>
        <w:t>How does Shakespeare</w:t>
      </w:r>
      <w:r w:rsidR="005B4BDE">
        <w:t>’s</w:t>
      </w:r>
      <w:r>
        <w:t xml:space="preserve"> language contribute to the </w:t>
      </w:r>
      <w:r w:rsidR="0080429D">
        <w:t>emotion of the scene?</w:t>
      </w:r>
      <w:r w:rsidR="00AE1861">
        <w:t xml:space="preserve"> Make note of any lines that stand out to your group.</w:t>
      </w:r>
    </w:p>
    <w:p w14:paraId="6F45D5F3" w14:textId="4764A775" w:rsidR="00E21E24" w:rsidRPr="003F7A25" w:rsidRDefault="006D60B6" w:rsidP="009B20D8">
      <w:pPr>
        <w:pStyle w:val="ListNumber"/>
      </w:pPr>
      <w:r>
        <w:t xml:space="preserve">How does the staging of the scene contribute to </w:t>
      </w:r>
      <w:r w:rsidR="00E46C13">
        <w:t xml:space="preserve">creating these emotions? Think about what </w:t>
      </w:r>
      <w:r>
        <w:t xml:space="preserve">the </w:t>
      </w:r>
      <w:r w:rsidR="00E46C13">
        <w:t>balcony may symbolise, the position of the characters and how it changes throughout the scene.</w:t>
      </w:r>
      <w:r w:rsidR="00D07630">
        <w:t xml:space="preserve"> </w:t>
      </w:r>
    </w:p>
    <w:p w14:paraId="023C4F84" w14:textId="7303CD28" w:rsidR="00A90C07" w:rsidRPr="003F7A25" w:rsidRDefault="00596433" w:rsidP="009B20D8">
      <w:pPr>
        <w:pStyle w:val="ListNumber"/>
      </w:pPr>
      <w:r>
        <w:t xml:space="preserve">As a group, use your responses in the brainstorm to </w:t>
      </w:r>
      <w:r w:rsidR="00D3502B">
        <w:t>determine what it is about this scene that has made it so important to audiences</w:t>
      </w:r>
      <w:r w:rsidR="0022637C">
        <w:t xml:space="preserve"> over the last 400 years</w:t>
      </w:r>
      <w:r w:rsidR="00D3502B">
        <w:t xml:space="preserve">. </w:t>
      </w:r>
      <w:r w:rsidR="0002497E">
        <w:t xml:space="preserve">In </w:t>
      </w:r>
      <w:r w:rsidR="005760EA">
        <w:t xml:space="preserve">a paragraph of </w:t>
      </w:r>
      <w:r w:rsidR="0049734C">
        <w:t xml:space="preserve">4 to 5 sentences, </w:t>
      </w:r>
      <w:r w:rsidR="007706D9">
        <w:t xml:space="preserve">argue why your group thinks the scene </w:t>
      </w:r>
      <w:r w:rsidR="00232CF5">
        <w:t xml:space="preserve">has maintained its importance. </w:t>
      </w:r>
      <w:r w:rsidR="00BB7F8B">
        <w:t xml:space="preserve">Make sure you include textual evidence to support your perspective. </w:t>
      </w:r>
      <w:r w:rsidR="009C3365">
        <w:t>Use</w:t>
      </w:r>
      <w:r w:rsidR="00232CF5">
        <w:t xml:space="preserve"> your knowledge of modality to help strengthen your argument.</w:t>
      </w:r>
    </w:p>
    <w:p w14:paraId="1D444080" w14:textId="0F1B37ED" w:rsidR="00F757A0" w:rsidRDefault="00BB7F8B" w:rsidP="009B20D8">
      <w:pPr>
        <w:pStyle w:val="ListNumber"/>
      </w:pPr>
      <w:r>
        <w:t>Select one person from your group to deliver this response to the class</w:t>
      </w:r>
      <w:r w:rsidR="00687A75">
        <w:t xml:space="preserve">. </w:t>
      </w:r>
      <w:r w:rsidR="009852DF">
        <w:t>Listen closely to the responses of other groups.</w:t>
      </w:r>
    </w:p>
    <w:p w14:paraId="5255A41C" w14:textId="26359690" w:rsidR="00F757A0" w:rsidRPr="003F7A25" w:rsidRDefault="002F007C" w:rsidP="009B20D8">
      <w:pPr>
        <w:pStyle w:val="ListNumber"/>
      </w:pPr>
      <w:r>
        <w:t xml:space="preserve">After </w:t>
      </w:r>
      <w:r w:rsidR="001251CC">
        <w:t>all</w:t>
      </w:r>
      <w:r>
        <w:t xml:space="preserve"> group</w:t>
      </w:r>
      <w:r w:rsidR="001251CC">
        <w:t>s</w:t>
      </w:r>
      <w:r>
        <w:t xml:space="preserve"> ha</w:t>
      </w:r>
      <w:r w:rsidR="001251CC">
        <w:t>ve</w:t>
      </w:r>
      <w:r>
        <w:t xml:space="preserve"> delivered their response, discuss as a class what </w:t>
      </w:r>
      <w:r w:rsidR="001251CC">
        <w:t>wa</w:t>
      </w:r>
      <w:r w:rsidR="00F06974">
        <w:t>s</w:t>
      </w:r>
      <w:r w:rsidR="009852DF">
        <w:t xml:space="preserve"> common</w:t>
      </w:r>
      <w:r w:rsidR="00F06974">
        <w:t>. Were there any different things that appealed to people?</w:t>
      </w:r>
      <w:r w:rsidR="009852DF">
        <w:t xml:space="preserve"> </w:t>
      </w:r>
      <w:r w:rsidR="00A94E01">
        <w:t xml:space="preserve">What does this say about the </w:t>
      </w:r>
      <w:r w:rsidR="004F4328">
        <w:t>enduring nature of Shakespeare’s work?</w:t>
      </w:r>
    </w:p>
    <w:p w14:paraId="72CFFA41" w14:textId="77777777" w:rsidR="00977AF3" w:rsidRDefault="00977AF3">
      <w:pPr>
        <w:suppressAutoHyphens w:val="0"/>
        <w:spacing w:before="0" w:after="160" w:line="259" w:lineRule="auto"/>
        <w:rPr>
          <w:rFonts w:eastAsiaTheme="majorEastAsia"/>
          <w:bCs/>
          <w:color w:val="002664"/>
          <w:sz w:val="36"/>
          <w:szCs w:val="48"/>
        </w:rPr>
      </w:pPr>
      <w:r>
        <w:br w:type="page"/>
      </w:r>
    </w:p>
    <w:p w14:paraId="6ABD3839" w14:textId="77777777" w:rsidR="00811797" w:rsidRDefault="00811797" w:rsidP="00811797">
      <w:pPr>
        <w:pStyle w:val="Heading2"/>
      </w:pPr>
      <w:bookmarkStart w:id="61" w:name="_Toc175904353"/>
      <w:r>
        <w:lastRenderedPageBreak/>
        <w:t>Phase 3, activity 13 – using humour to engage an audience</w:t>
      </w:r>
      <w:bookmarkEnd w:id="61"/>
    </w:p>
    <w:p w14:paraId="7822DDD0" w14:textId="20686F04" w:rsidR="00811797" w:rsidRPr="004D6FA7" w:rsidRDefault="00811797" w:rsidP="00811797">
      <w:pPr>
        <w:pStyle w:val="FeatureBox2"/>
      </w:pPr>
      <w:r w:rsidRPr="00284094">
        <w:rPr>
          <w:b/>
          <w:bCs/>
        </w:rPr>
        <w:t xml:space="preserve">Teacher </w:t>
      </w:r>
      <w:proofErr w:type="gramStart"/>
      <w:r w:rsidRPr="00284094">
        <w:rPr>
          <w:b/>
          <w:bCs/>
        </w:rPr>
        <w:t>note</w:t>
      </w:r>
      <w:proofErr w:type="gramEnd"/>
      <w:r w:rsidRPr="00284094">
        <w:rPr>
          <w:b/>
          <w:bCs/>
        </w:rPr>
        <w:t>:</w:t>
      </w:r>
      <w:r>
        <w:t xml:space="preserve"> this activity is designed to support students develop the skills and understanding required to complete </w:t>
      </w:r>
      <w:r>
        <w:rPr>
          <w:b/>
          <w:bCs/>
        </w:rPr>
        <w:t>Core formative task 2 – using humour to express</w:t>
      </w:r>
      <w:r w:rsidR="00670892">
        <w:rPr>
          <w:b/>
          <w:bCs/>
        </w:rPr>
        <w:t xml:space="preserve"> understanding about</w:t>
      </w:r>
      <w:r>
        <w:rPr>
          <w:b/>
          <w:bCs/>
        </w:rPr>
        <w:t xml:space="preserve"> literary value</w:t>
      </w:r>
      <w:r>
        <w:t xml:space="preserve">. </w:t>
      </w:r>
      <w:r w:rsidR="00431B43">
        <w:t>T</w:t>
      </w:r>
      <w:r w:rsidR="00431B43" w:rsidRPr="00431B43">
        <w:t xml:space="preserve">he Phase 3, sequence 9 – understanding the literary value of the balcony scene section </w:t>
      </w:r>
      <w:r w:rsidR="00431B43">
        <w:t xml:space="preserve">of the </w:t>
      </w:r>
      <w:r>
        <w:rPr>
          <w:b/>
          <w:bCs/>
        </w:rPr>
        <w:t xml:space="preserve">Phase 6, resource 2 – features of discursive writing – PowerPoint, </w:t>
      </w:r>
      <w:r>
        <w:t xml:space="preserve">can be used to support students with this activity. </w:t>
      </w:r>
    </w:p>
    <w:p w14:paraId="6CA45F1C" w14:textId="77777777" w:rsidR="00811797" w:rsidRDefault="00811797" w:rsidP="008A7A01">
      <w:pPr>
        <w:pStyle w:val="ListNumber"/>
        <w:numPr>
          <w:ilvl w:val="0"/>
          <w:numId w:val="2"/>
        </w:numPr>
      </w:pPr>
      <w:r>
        <w:t xml:space="preserve">View the TED-Ed clip Shakespearean dating tips – Anthony John Peters. </w:t>
      </w:r>
    </w:p>
    <w:p w14:paraId="78E19A66" w14:textId="77777777" w:rsidR="00811797" w:rsidRDefault="00811797" w:rsidP="00811797">
      <w:pPr>
        <w:pStyle w:val="ListNumber"/>
      </w:pPr>
      <w:r>
        <w:t xml:space="preserve">In your English books, record as many examples of humour used in the clip as possible. </w:t>
      </w:r>
    </w:p>
    <w:p w14:paraId="01ED242F" w14:textId="77777777" w:rsidR="00811797" w:rsidRDefault="00811797" w:rsidP="00811797">
      <w:pPr>
        <w:pStyle w:val="ListNumber"/>
      </w:pPr>
      <w:r>
        <w:t xml:space="preserve">With your class, discuss why humour is an important device for effective public speaking. </w:t>
      </w:r>
    </w:p>
    <w:p w14:paraId="0191CC8F" w14:textId="42FF6F8D" w:rsidR="00811797" w:rsidRDefault="00811797" w:rsidP="00811797">
      <w:pPr>
        <w:pStyle w:val="ListNumber"/>
      </w:pPr>
      <w:r>
        <w:t>Read and highlight examples of humour from TED-Ed clip – Shakespearean dating tips</w:t>
      </w:r>
      <w:r w:rsidR="005D7FCA">
        <w:t xml:space="preserve"> listed in the table below</w:t>
      </w:r>
      <w:r>
        <w:t xml:space="preserve">. </w:t>
      </w:r>
    </w:p>
    <w:p w14:paraId="5161473E" w14:textId="6CFEF5A6" w:rsidR="00811797" w:rsidRDefault="00811797" w:rsidP="00811797">
      <w:pPr>
        <w:pStyle w:val="Caption"/>
      </w:pPr>
      <w:r>
        <w:t xml:space="preserve">Table </w:t>
      </w:r>
      <w:r>
        <w:fldChar w:fldCharType="begin"/>
      </w:r>
      <w:r>
        <w:instrText xml:space="preserve"> SEQ Table \* ARABIC </w:instrText>
      </w:r>
      <w:r>
        <w:fldChar w:fldCharType="separate"/>
      </w:r>
      <w:r w:rsidR="009A6A4C">
        <w:rPr>
          <w:noProof/>
        </w:rPr>
        <w:t>29</w:t>
      </w:r>
      <w:r>
        <w:rPr>
          <w:noProof/>
        </w:rPr>
        <w:fldChar w:fldCharType="end"/>
      </w:r>
      <w:r>
        <w:t xml:space="preserve"> – examples of humour in </w:t>
      </w:r>
      <w:r w:rsidR="00DC38F8">
        <w:t xml:space="preserve">TED-ED clip </w:t>
      </w:r>
      <w:r>
        <w:t xml:space="preserve">Shakespearean dating tips </w:t>
      </w:r>
    </w:p>
    <w:tbl>
      <w:tblPr>
        <w:tblStyle w:val="Tableheader"/>
        <w:tblW w:w="0" w:type="auto"/>
        <w:tblLook w:val="04A0" w:firstRow="1" w:lastRow="0" w:firstColumn="1" w:lastColumn="0" w:noHBand="0" w:noVBand="1"/>
        <w:tblDescription w:val="Eexamples of humour from the TED-Ed clip and a supplementary explanation of its meaning for students. "/>
      </w:tblPr>
      <w:tblGrid>
        <w:gridCol w:w="4814"/>
        <w:gridCol w:w="4814"/>
      </w:tblGrid>
      <w:tr w:rsidR="00811797" w14:paraId="07C8E0EC" w14:textId="77777777" w:rsidTr="001B3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BF6F654" w14:textId="77777777" w:rsidR="00811797" w:rsidRDefault="00811797">
            <w:r>
              <w:t>Example</w:t>
            </w:r>
          </w:p>
        </w:tc>
        <w:tc>
          <w:tcPr>
            <w:tcW w:w="4814" w:type="dxa"/>
          </w:tcPr>
          <w:p w14:paraId="6C54AEF5" w14:textId="77777777" w:rsidR="00811797" w:rsidRDefault="00811797">
            <w:pPr>
              <w:cnfStyle w:val="100000000000" w:firstRow="1" w:lastRow="0" w:firstColumn="0" w:lastColumn="0" w:oddVBand="0" w:evenVBand="0" w:oddHBand="0" w:evenHBand="0" w:firstRowFirstColumn="0" w:firstRowLastColumn="0" w:lastRowFirstColumn="0" w:lastRowLastColumn="0"/>
            </w:pPr>
            <w:r>
              <w:t>Explanation</w:t>
            </w:r>
          </w:p>
        </w:tc>
      </w:tr>
      <w:tr w:rsidR="00811797" w14:paraId="467D4E46" w14:textId="77777777" w:rsidTr="001B3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0697136" w14:textId="2FDCDDD5" w:rsidR="00811797" w:rsidRPr="009A2F42" w:rsidRDefault="00811797">
            <w:r w:rsidRPr="009A2F42">
              <w:t xml:space="preserve">Using the word </w:t>
            </w:r>
            <w:r w:rsidR="00E367CD">
              <w:t>‘</w:t>
            </w:r>
            <w:r w:rsidRPr="009A2F42">
              <w:t>Shakespeare</w:t>
            </w:r>
            <w:r w:rsidR="00E367CD">
              <w:t>’</w:t>
            </w:r>
            <w:r w:rsidRPr="009A2F42">
              <w:t xml:space="preserve"> within any classroom in the 21st century has become almost as dangerous for teachers as putting balloons in a toaster. After uttering this simple word, the common teacher is met with a mass of groans, moans, devastated looks, and the occasional chair tossed in his or her direction.</w:t>
            </w:r>
          </w:p>
        </w:tc>
        <w:tc>
          <w:tcPr>
            <w:tcW w:w="4814" w:type="dxa"/>
          </w:tcPr>
          <w:p w14:paraId="2828F64A" w14:textId="77777777" w:rsidR="00811797" w:rsidRDefault="00811797">
            <w:pPr>
              <w:cnfStyle w:val="000000100000" w:firstRow="0" w:lastRow="0" w:firstColumn="0" w:lastColumn="0" w:oddVBand="0" w:evenVBand="0" w:oddHBand="1" w:evenHBand="0" w:firstRowFirstColumn="0" w:firstRowLastColumn="0" w:lastRowFirstColumn="0" w:lastRowLastColumn="0"/>
            </w:pPr>
            <w:r w:rsidRPr="00811501">
              <w:t>This example uses dry humour to depict a relatable classroom scene. The simile of using the word 'Shakespeare' being 'almost as dangerous for teachers as putting balloons in a toaster' and 'the occasional chair tossed in his or her direction' is used to exaggerate students’ distaste for Shakespeare.</w:t>
            </w:r>
          </w:p>
        </w:tc>
      </w:tr>
      <w:tr w:rsidR="00811797" w14:paraId="16D16C00" w14:textId="77777777" w:rsidTr="001B3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030A1A7" w14:textId="1CF5647B" w:rsidR="00811797" w:rsidRPr="009A2F42" w:rsidRDefault="00811797">
            <w:r w:rsidRPr="009A2F42">
              <w:t xml:space="preserve">This is not too different from today's comments like, 'Hey, beautiful!' </w:t>
            </w:r>
            <w:r w:rsidR="005B1503" w:rsidRPr="009A2F42">
              <w:t>and</w:t>
            </w:r>
            <w:r w:rsidRPr="009A2F42">
              <w:t xml:space="preserve"> 'You're the hottest girl in the room.'</w:t>
            </w:r>
          </w:p>
        </w:tc>
        <w:tc>
          <w:tcPr>
            <w:tcW w:w="4814" w:type="dxa"/>
          </w:tcPr>
          <w:p w14:paraId="74B675C8" w14:textId="77777777" w:rsidR="00811797" w:rsidRDefault="00811797">
            <w:pPr>
              <w:cnfStyle w:val="000000010000" w:firstRow="0" w:lastRow="0" w:firstColumn="0" w:lastColumn="0" w:oddVBand="0" w:evenVBand="0" w:oddHBand="0" w:evenHBand="1" w:firstRowFirstColumn="0" w:firstRowLastColumn="0" w:lastRowFirstColumn="0" w:lastRowLastColumn="0"/>
            </w:pPr>
            <w:r w:rsidRPr="004579BD">
              <w:t xml:space="preserve">The deadpan delivery and relatable everyday example </w:t>
            </w:r>
            <w:proofErr w:type="gramStart"/>
            <w:r w:rsidRPr="004579BD">
              <w:t>draws</w:t>
            </w:r>
            <w:proofErr w:type="gramEnd"/>
            <w:r w:rsidRPr="004579BD">
              <w:t xml:space="preserve"> a connection between Shakespeare and modern dating, making it humorous to a modern audience.</w:t>
            </w:r>
          </w:p>
        </w:tc>
      </w:tr>
      <w:tr w:rsidR="00811797" w14:paraId="2A335B51" w14:textId="77777777" w:rsidTr="001B3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B28F6AA" w14:textId="0C22CCC1" w:rsidR="00811797" w:rsidRPr="009A2F42" w:rsidRDefault="00811797">
            <w:r w:rsidRPr="009A2F42">
              <w:t xml:space="preserve">Instead of viewing Shakespearean works as out-dated, boring and unhelpful, start </w:t>
            </w:r>
            <w:r w:rsidRPr="009A2F42">
              <w:lastRenderedPageBreak/>
              <w:t xml:space="preserve">reading today and discover the best ways to get the one you love to love </w:t>
            </w:r>
            <w:proofErr w:type="gramStart"/>
            <w:r w:rsidRPr="009A2F42">
              <w:t>you</w:t>
            </w:r>
            <w:proofErr w:type="gramEnd"/>
            <w:r w:rsidRPr="009A2F42">
              <w:t xml:space="preserve"> back.</w:t>
            </w:r>
          </w:p>
        </w:tc>
        <w:tc>
          <w:tcPr>
            <w:tcW w:w="4814" w:type="dxa"/>
          </w:tcPr>
          <w:p w14:paraId="6D8BE093" w14:textId="77777777" w:rsidR="00811797" w:rsidRDefault="00811797">
            <w:pPr>
              <w:cnfStyle w:val="000000100000" w:firstRow="0" w:lastRow="0" w:firstColumn="0" w:lastColumn="0" w:oddVBand="0" w:evenVBand="0" w:oddHBand="1" w:evenHBand="0" w:firstRowFirstColumn="0" w:firstRowLastColumn="0" w:lastRowFirstColumn="0" w:lastRowLastColumn="0"/>
            </w:pPr>
            <w:r w:rsidRPr="004579BD">
              <w:lastRenderedPageBreak/>
              <w:t xml:space="preserve">This example uses a sarcastic tone to suggest that reading Shakespeare’s works will help you </w:t>
            </w:r>
            <w:r w:rsidRPr="004579BD">
              <w:lastRenderedPageBreak/>
              <w:t xml:space="preserve">'get the one you love to love </w:t>
            </w:r>
            <w:proofErr w:type="gramStart"/>
            <w:r w:rsidRPr="004579BD">
              <w:t>you</w:t>
            </w:r>
            <w:proofErr w:type="gramEnd"/>
            <w:r w:rsidRPr="004579BD">
              <w:t xml:space="preserve"> back'. This is especially ironic given many of Shakespeare’s works, including </w:t>
            </w:r>
            <w:r>
              <w:rPr>
                <w:i/>
                <w:iCs/>
              </w:rPr>
              <w:t xml:space="preserve">The Tragedy of </w:t>
            </w:r>
            <w:r w:rsidRPr="004579BD">
              <w:rPr>
                <w:i/>
                <w:iCs/>
              </w:rPr>
              <w:t>Romeo and Juliet</w:t>
            </w:r>
            <w:r w:rsidRPr="004579BD">
              <w:t>, end in tragedy.</w:t>
            </w:r>
          </w:p>
        </w:tc>
      </w:tr>
    </w:tbl>
    <w:p w14:paraId="0F430C45" w14:textId="397126A0" w:rsidR="00811797" w:rsidRDefault="00811797" w:rsidP="00811797">
      <w:pPr>
        <w:pStyle w:val="ListNumber"/>
      </w:pPr>
      <w:r>
        <w:lastRenderedPageBreak/>
        <w:t xml:space="preserve">In your English books, brainstorm a series of personal statements based on your understanding of the literary value of Shakespeare’s language of love used in the balcony scene. </w:t>
      </w:r>
      <w:r w:rsidR="00631E0E">
        <w:t>U</w:t>
      </w:r>
      <w:r>
        <w:t xml:space="preserve">se the examples </w:t>
      </w:r>
      <w:r w:rsidR="00DC38F8">
        <w:t xml:space="preserve">in the table </w:t>
      </w:r>
      <w:r>
        <w:t>below as a model. Notice how the examples use:</w:t>
      </w:r>
    </w:p>
    <w:p w14:paraId="1A3A5E61" w14:textId="77777777" w:rsidR="00811797" w:rsidRDefault="00811797" w:rsidP="008A7A01">
      <w:pPr>
        <w:pStyle w:val="ListNumber2"/>
        <w:numPr>
          <w:ilvl w:val="0"/>
          <w:numId w:val="52"/>
        </w:numPr>
      </w:pPr>
      <w:r>
        <w:t>first-person pronouns and inclusive language for personal voice</w:t>
      </w:r>
    </w:p>
    <w:p w14:paraId="4C436244" w14:textId="77777777" w:rsidR="00811797" w:rsidRDefault="00811797" w:rsidP="00DD6509">
      <w:pPr>
        <w:pStyle w:val="ListNumber2"/>
      </w:pPr>
      <w:r>
        <w:t>second-person pronouns to directly address the audience</w:t>
      </w:r>
    </w:p>
    <w:p w14:paraId="501D98ED" w14:textId="77777777" w:rsidR="00811797" w:rsidRDefault="00811797" w:rsidP="00DD6509">
      <w:pPr>
        <w:pStyle w:val="ListNumber2"/>
      </w:pPr>
      <w:r>
        <w:t>personal anecdote</w:t>
      </w:r>
    </w:p>
    <w:p w14:paraId="1A80AE37" w14:textId="35CE25C7" w:rsidR="00811797" w:rsidRDefault="00E0135E" w:rsidP="00DD6509">
      <w:pPr>
        <w:pStyle w:val="ListNumber2"/>
      </w:pPr>
      <w:r>
        <w:t>cohesive devices</w:t>
      </w:r>
    </w:p>
    <w:p w14:paraId="55A83FF5" w14:textId="77777777" w:rsidR="00811797" w:rsidRDefault="00811797" w:rsidP="00DD6509">
      <w:pPr>
        <w:pStyle w:val="ListNumber2"/>
      </w:pPr>
      <w:r>
        <w:t>precise vocabulary</w:t>
      </w:r>
    </w:p>
    <w:p w14:paraId="32AA7AE3" w14:textId="77777777" w:rsidR="00811797" w:rsidRDefault="00811797" w:rsidP="00DD6509">
      <w:pPr>
        <w:pStyle w:val="ListNumber2"/>
      </w:pPr>
      <w:r>
        <w:t>rhetorical questions</w:t>
      </w:r>
    </w:p>
    <w:p w14:paraId="51392AFC" w14:textId="4F2B8870" w:rsidR="00811797" w:rsidRDefault="00811797" w:rsidP="00DD6509">
      <w:pPr>
        <w:pStyle w:val="ListNumber2"/>
      </w:pPr>
      <w:r>
        <w:t>conversational tone</w:t>
      </w:r>
      <w:r w:rsidR="00FA67F4">
        <w:t>.</w:t>
      </w:r>
    </w:p>
    <w:p w14:paraId="1932DB31" w14:textId="2114D9DA" w:rsidR="00811797" w:rsidRDefault="00811797" w:rsidP="00811797">
      <w:pPr>
        <w:pStyle w:val="Caption"/>
      </w:pPr>
      <w:r>
        <w:t xml:space="preserve">Table </w:t>
      </w:r>
      <w:r>
        <w:fldChar w:fldCharType="begin"/>
      </w:r>
      <w:r>
        <w:instrText xml:space="preserve"> SEQ Table \* ARABIC </w:instrText>
      </w:r>
      <w:r>
        <w:fldChar w:fldCharType="separate"/>
      </w:r>
      <w:r w:rsidR="009A6A4C">
        <w:rPr>
          <w:noProof/>
        </w:rPr>
        <w:t>30</w:t>
      </w:r>
      <w:r>
        <w:rPr>
          <w:noProof/>
        </w:rPr>
        <w:fldChar w:fldCharType="end"/>
      </w:r>
      <w:r>
        <w:t xml:space="preserve"> – example of a personal statement based on Shakespeare’s language of love used in the balcony scene</w:t>
      </w:r>
    </w:p>
    <w:tbl>
      <w:tblPr>
        <w:tblStyle w:val="Tableheader"/>
        <w:tblW w:w="0" w:type="auto"/>
        <w:tblLook w:val="04A0" w:firstRow="1" w:lastRow="0" w:firstColumn="1" w:lastColumn="0" w:noHBand="0" w:noVBand="1"/>
        <w:tblDescription w:val="An example of a personal statement about the literary value of Shakespeare's language of love in the balcony scene."/>
      </w:tblPr>
      <w:tblGrid>
        <w:gridCol w:w="9628"/>
      </w:tblGrid>
      <w:tr w:rsidR="00811797" w14:paraId="2827DEBB" w14:textId="77777777" w:rsidTr="00DC3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F0FB1E1" w14:textId="2E15CDDF" w:rsidR="00811797" w:rsidRDefault="00811797">
            <w:r>
              <w:t xml:space="preserve">Example of a personal statement </w:t>
            </w:r>
            <w:r w:rsidR="00173F5B">
              <w:t xml:space="preserve">about </w:t>
            </w:r>
            <w:r>
              <w:t>Shakespeare’s language of love</w:t>
            </w:r>
          </w:p>
        </w:tc>
      </w:tr>
      <w:tr w:rsidR="00811797" w14:paraId="1D6E66DC" w14:textId="77777777" w:rsidTr="00DC3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C98652E" w14:textId="35E38769" w:rsidR="00811797" w:rsidRPr="00DC38F8" w:rsidRDefault="00811797">
            <w:pPr>
              <w:rPr>
                <w:b w:val="0"/>
                <w:bCs/>
              </w:rPr>
            </w:pPr>
            <w:r w:rsidRPr="00DC38F8">
              <w:t>Example 1</w:t>
            </w:r>
            <w:r w:rsidR="00A51C28" w:rsidRPr="00DC38F8">
              <w:rPr>
                <w:b w:val="0"/>
                <w:bCs/>
              </w:rPr>
              <w:t xml:space="preserve"> –</w:t>
            </w:r>
            <w:r w:rsidRPr="00DC38F8">
              <w:rPr>
                <w:b w:val="0"/>
                <w:bCs/>
              </w:rPr>
              <w:t xml:space="preserve"> I always thought Shakespeare was some boring dead guy, but it turns out, he knows a thing or two about expressing love. I mean, who hasn’t heard things like, ‘O Romeo, Romeo, wherefore art thou Romeo?’ or ‘That which we call a rose by any other name would smell as sweet’? </w:t>
            </w:r>
            <w:r w:rsidR="005D7FCA">
              <w:rPr>
                <w:b w:val="0"/>
                <w:bCs/>
              </w:rPr>
              <w:t>Four hundred</w:t>
            </w:r>
            <w:r w:rsidRPr="00DC38F8">
              <w:rPr>
                <w:b w:val="0"/>
                <w:bCs/>
              </w:rPr>
              <w:t xml:space="preserve"> years old and these ideas are still bouncing around popular culture.</w:t>
            </w:r>
          </w:p>
        </w:tc>
      </w:tr>
      <w:tr w:rsidR="00811797" w14:paraId="7D304043" w14:textId="77777777" w:rsidTr="00DC38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F6CD4E6" w14:textId="4A579B2B" w:rsidR="00811797" w:rsidRPr="00DC38F8" w:rsidRDefault="00811797">
            <w:pPr>
              <w:rPr>
                <w:b w:val="0"/>
                <w:bCs/>
              </w:rPr>
            </w:pPr>
            <w:r w:rsidRPr="00DC38F8">
              <w:t>Example 2</w:t>
            </w:r>
            <w:r w:rsidR="00A51C28" w:rsidRPr="00DC38F8">
              <w:rPr>
                <w:b w:val="0"/>
                <w:bCs/>
              </w:rPr>
              <w:t xml:space="preserve"> –</w:t>
            </w:r>
            <w:r w:rsidRPr="00DC38F8">
              <w:rPr>
                <w:b w:val="0"/>
                <w:bCs/>
              </w:rPr>
              <w:t xml:space="preserve"> Boy oh boy, doesn’t old Willy Shakespeare know how to turn on the charm?! No wonder his plays continue to be remade. How’s this for romance – ‘there lies more peril in thine eye than twenty of their swords. Look thou but sweet, And I am proof against their enmity.’ Be still my beating heart! Romeo is so into Juliet he is willing to put himself in </w:t>
            </w:r>
            <w:proofErr w:type="gramStart"/>
            <w:r w:rsidRPr="00DC38F8">
              <w:rPr>
                <w:b w:val="0"/>
                <w:bCs/>
              </w:rPr>
              <w:t>serious danger</w:t>
            </w:r>
            <w:proofErr w:type="gramEnd"/>
            <w:r w:rsidRPr="00DC38F8">
              <w:rPr>
                <w:b w:val="0"/>
                <w:bCs/>
              </w:rPr>
              <w:t xml:space="preserve"> to declare his love for her. Such intense love has been re-imagined in millions (probably) of stories. </w:t>
            </w:r>
            <w:r w:rsidRPr="00DC38F8">
              <w:rPr>
                <w:b w:val="0"/>
                <w:bCs/>
              </w:rPr>
              <w:lastRenderedPageBreak/>
              <w:t xml:space="preserve">Including </w:t>
            </w:r>
            <w:r w:rsidRPr="00AF0CD7">
              <w:rPr>
                <w:bCs/>
                <w:i/>
                <w:iCs/>
              </w:rPr>
              <w:t>Warm Bodies</w:t>
            </w:r>
            <w:r w:rsidRPr="00DC38F8">
              <w:rPr>
                <w:b w:val="0"/>
                <w:bCs/>
              </w:rPr>
              <w:t>, such as when R goes into the fenced off human zone to find Julie. It’s sweet really.</w:t>
            </w:r>
          </w:p>
        </w:tc>
      </w:tr>
    </w:tbl>
    <w:p w14:paraId="351729C5" w14:textId="77777777" w:rsidR="0072487C" w:rsidRDefault="0072487C">
      <w:pPr>
        <w:suppressAutoHyphens w:val="0"/>
        <w:spacing w:before="0" w:after="160" w:line="259" w:lineRule="auto"/>
        <w:rPr>
          <w:rFonts w:eastAsiaTheme="majorEastAsia"/>
          <w:bCs/>
          <w:color w:val="002664"/>
          <w:sz w:val="36"/>
          <w:szCs w:val="48"/>
        </w:rPr>
      </w:pPr>
      <w:r>
        <w:lastRenderedPageBreak/>
        <w:br w:type="page"/>
      </w:r>
    </w:p>
    <w:p w14:paraId="272EC85B" w14:textId="50D922C1" w:rsidR="006F7F5B" w:rsidRDefault="006F7F5B" w:rsidP="006F7F5B">
      <w:pPr>
        <w:pStyle w:val="Heading2"/>
      </w:pPr>
      <w:bookmarkStart w:id="62" w:name="_Toc175904354"/>
      <w:r>
        <w:lastRenderedPageBreak/>
        <w:t xml:space="preserve">Core formative task 2 – using humour to express </w:t>
      </w:r>
      <w:r w:rsidR="004B74DA">
        <w:t>understanding about</w:t>
      </w:r>
      <w:r>
        <w:t xml:space="preserve"> literary value</w:t>
      </w:r>
      <w:bookmarkEnd w:id="62"/>
    </w:p>
    <w:p w14:paraId="48C90D5F" w14:textId="1587C1FA" w:rsidR="006F7F5B" w:rsidRPr="00881DC3" w:rsidRDefault="006F7F5B" w:rsidP="006F7F5B">
      <w:pPr>
        <w:pStyle w:val="FeatureBox2"/>
      </w:pPr>
      <w:r>
        <w:rPr>
          <w:b/>
          <w:bCs/>
        </w:rPr>
        <w:t xml:space="preserve">Teacher </w:t>
      </w:r>
      <w:proofErr w:type="gramStart"/>
      <w:r>
        <w:rPr>
          <w:b/>
          <w:bCs/>
        </w:rPr>
        <w:t>note</w:t>
      </w:r>
      <w:proofErr w:type="gramEnd"/>
      <w:r>
        <w:rPr>
          <w:b/>
          <w:bCs/>
        </w:rPr>
        <w:t xml:space="preserve">: Phase 3, activity 13 – using humour to engage an audience </w:t>
      </w:r>
      <w:r>
        <w:t xml:space="preserve">and </w:t>
      </w:r>
      <w:r w:rsidR="00BF17A4">
        <w:t xml:space="preserve">the Phase 3, sequence </w:t>
      </w:r>
      <w:r w:rsidR="00E86119">
        <w:t xml:space="preserve">10 </w:t>
      </w:r>
      <w:r w:rsidR="00BF17A4">
        <w:t>– understanding the literary value of the balcony scene section of the</w:t>
      </w:r>
      <w:r>
        <w:t xml:space="preserve"> </w:t>
      </w:r>
      <w:r>
        <w:rPr>
          <w:b/>
          <w:bCs/>
        </w:rPr>
        <w:t xml:space="preserve">Phase 6, resource 2 – features of discursive writing – PowerPoint </w:t>
      </w:r>
      <w:r>
        <w:t xml:space="preserve">have been created to support students with this task. </w:t>
      </w:r>
    </w:p>
    <w:p w14:paraId="6412C5D5" w14:textId="14293EC2" w:rsidR="006F7F5B" w:rsidRDefault="006F7F5B" w:rsidP="006F7F5B">
      <w:pPr>
        <w:pStyle w:val="FeatureBox3"/>
      </w:pPr>
      <w:r w:rsidRPr="00CF4E9E">
        <w:rPr>
          <w:b/>
          <w:bCs/>
        </w:rPr>
        <w:t xml:space="preserve">Student note: </w:t>
      </w:r>
      <w:r w:rsidRPr="00CF4E9E">
        <w:t xml:space="preserve">the information and </w:t>
      </w:r>
      <w:r>
        <w:t>learning</w:t>
      </w:r>
      <w:r w:rsidRPr="00CF4E9E">
        <w:t xml:space="preserve"> you gather in this </w:t>
      </w:r>
      <w:r w:rsidR="00E86119">
        <w:t xml:space="preserve">core </w:t>
      </w:r>
      <w:r>
        <w:t>formative task</w:t>
      </w:r>
      <w:r w:rsidRPr="00CF4E9E">
        <w:t xml:space="preserve"> will support you to prepare engaging discursive speaking devices, which will be needed to </w:t>
      </w:r>
      <w:r>
        <w:t>ensure an engaging response for</w:t>
      </w:r>
      <w:r w:rsidRPr="00CF4E9E">
        <w:t xml:space="preserve"> your summative assessment task.</w:t>
      </w:r>
    </w:p>
    <w:p w14:paraId="3F3C71CB" w14:textId="36397C03" w:rsidR="006F7F5B" w:rsidRPr="005C33E4" w:rsidRDefault="006F7F5B" w:rsidP="008A7A01">
      <w:pPr>
        <w:pStyle w:val="ListNumber"/>
        <w:numPr>
          <w:ilvl w:val="0"/>
          <w:numId w:val="100"/>
        </w:numPr>
      </w:pPr>
      <w:r>
        <w:t xml:space="preserve">Apply the humour strategies and devices explored in </w:t>
      </w:r>
      <w:r w:rsidRPr="001B3DE3">
        <w:rPr>
          <w:b/>
          <w:bCs/>
        </w:rPr>
        <w:t>Phase 3, activity 13 – using humour to engage an audience</w:t>
      </w:r>
      <w:r>
        <w:t xml:space="preserve"> to compose a 100</w:t>
      </w:r>
      <w:r w:rsidR="00E86119">
        <w:t xml:space="preserve"> to </w:t>
      </w:r>
      <w:r>
        <w:t xml:space="preserve">200-word humorous response to the question: </w:t>
      </w:r>
    </w:p>
    <w:p w14:paraId="0CE6446D" w14:textId="77777777" w:rsidR="006F7F5B" w:rsidRDefault="006F7F5B" w:rsidP="00AC3589">
      <w:pPr>
        <w:ind w:left="709"/>
      </w:pPr>
      <w:r>
        <w:t xml:space="preserve">‘What could young romantics learn from Shakespeare’s language of love in </w:t>
      </w:r>
      <w:r>
        <w:rPr>
          <w:i/>
          <w:iCs/>
        </w:rPr>
        <w:t>The Tragedy of Romeo and Juliet</w:t>
      </w:r>
      <w:r>
        <w:t>?’</w:t>
      </w:r>
    </w:p>
    <w:p w14:paraId="78DBCE9A" w14:textId="77777777" w:rsidR="006F7F5B" w:rsidRDefault="006F7F5B" w:rsidP="00FA4C8D">
      <w:pPr>
        <w:pStyle w:val="ListNumber"/>
      </w:pPr>
      <w:r>
        <w:t>As you are drafting your response, consider embedding discursive features explored previously, including:</w:t>
      </w:r>
    </w:p>
    <w:p w14:paraId="2391F550" w14:textId="77777777" w:rsidR="006F7F5B" w:rsidRDefault="006F7F5B" w:rsidP="008A7A01">
      <w:pPr>
        <w:pStyle w:val="ListNumber2"/>
        <w:numPr>
          <w:ilvl w:val="0"/>
          <w:numId w:val="46"/>
        </w:numPr>
      </w:pPr>
      <w:r>
        <w:t>first-person pronoun and inclusive language for personal voice</w:t>
      </w:r>
    </w:p>
    <w:p w14:paraId="317CD235" w14:textId="77777777" w:rsidR="006F7F5B" w:rsidRDefault="006F7F5B" w:rsidP="00A1272B">
      <w:pPr>
        <w:pStyle w:val="ListNumber2"/>
      </w:pPr>
      <w:r>
        <w:t>second-person pronouns to directly address the audience</w:t>
      </w:r>
    </w:p>
    <w:p w14:paraId="1C99146C" w14:textId="77777777" w:rsidR="006F7F5B" w:rsidRDefault="006F7F5B" w:rsidP="00A1272B">
      <w:pPr>
        <w:pStyle w:val="ListNumber2"/>
      </w:pPr>
      <w:r>
        <w:t>anecdote</w:t>
      </w:r>
    </w:p>
    <w:p w14:paraId="37B12C8E" w14:textId="77777777" w:rsidR="006F7F5B" w:rsidRDefault="006F7F5B" w:rsidP="00A1272B">
      <w:pPr>
        <w:pStyle w:val="ListNumber2"/>
      </w:pPr>
      <w:r>
        <w:t>sequencing words</w:t>
      </w:r>
    </w:p>
    <w:p w14:paraId="23071BB4" w14:textId="77777777" w:rsidR="006F7F5B" w:rsidRDefault="006F7F5B" w:rsidP="00A1272B">
      <w:pPr>
        <w:pStyle w:val="ListNumber2"/>
      </w:pPr>
      <w:r>
        <w:t>linking words</w:t>
      </w:r>
    </w:p>
    <w:p w14:paraId="62BE933E" w14:textId="77777777" w:rsidR="006F7F5B" w:rsidRDefault="006F7F5B" w:rsidP="00A1272B">
      <w:pPr>
        <w:pStyle w:val="ListNumber2"/>
      </w:pPr>
      <w:r>
        <w:t>precise vocabulary</w:t>
      </w:r>
    </w:p>
    <w:p w14:paraId="44239CF8" w14:textId="77777777" w:rsidR="006F7F5B" w:rsidRDefault="006F7F5B" w:rsidP="00A1272B">
      <w:pPr>
        <w:pStyle w:val="ListNumber2"/>
      </w:pPr>
      <w:r>
        <w:t>rhetorical questions</w:t>
      </w:r>
    </w:p>
    <w:p w14:paraId="2549C211" w14:textId="3FD5015D" w:rsidR="006F7F5B" w:rsidRDefault="006F7F5B" w:rsidP="00A1272B">
      <w:pPr>
        <w:pStyle w:val="ListNumber2"/>
      </w:pPr>
      <w:r>
        <w:t>conversational tone</w:t>
      </w:r>
      <w:r w:rsidR="00DC37FC">
        <w:t>.</w:t>
      </w:r>
    </w:p>
    <w:p w14:paraId="19A6D634" w14:textId="77777777" w:rsidR="006F7F5B" w:rsidRDefault="006F7F5B" w:rsidP="006F7F5B">
      <w:pPr>
        <w:suppressAutoHyphens w:val="0"/>
        <w:spacing w:before="0" w:after="160" w:line="259" w:lineRule="auto"/>
      </w:pPr>
      <w:r>
        <w:br w:type="page"/>
      </w:r>
    </w:p>
    <w:p w14:paraId="04D2A7C2" w14:textId="54331EB6" w:rsidR="00AF1544" w:rsidRPr="00AF1544" w:rsidRDefault="00AF1544" w:rsidP="00977AF3">
      <w:pPr>
        <w:pStyle w:val="Heading2"/>
        <w:rPr>
          <w:i/>
        </w:rPr>
      </w:pPr>
      <w:bookmarkStart w:id="63" w:name="_Toc175904355"/>
      <w:r>
        <w:lastRenderedPageBreak/>
        <w:t xml:space="preserve">Phase 3, activity </w:t>
      </w:r>
      <w:r w:rsidR="00820869">
        <w:t>14</w:t>
      </w:r>
      <w:r>
        <w:t xml:space="preserve"> – the final scene of </w:t>
      </w:r>
      <w:r>
        <w:rPr>
          <w:i/>
          <w:iCs/>
        </w:rPr>
        <w:t>The Tragedy of Romeo and Juliet</w:t>
      </w:r>
      <w:bookmarkEnd w:id="63"/>
    </w:p>
    <w:p w14:paraId="72AFEEDF" w14:textId="14233932" w:rsidR="004A58BC" w:rsidRDefault="001539B0" w:rsidP="001539B0">
      <w:pPr>
        <w:pStyle w:val="FeatureBox2"/>
      </w:pPr>
      <w:r>
        <w:rPr>
          <w:b/>
          <w:bCs/>
        </w:rPr>
        <w:t xml:space="preserve">Teacher </w:t>
      </w:r>
      <w:proofErr w:type="gramStart"/>
      <w:r>
        <w:rPr>
          <w:b/>
          <w:bCs/>
        </w:rPr>
        <w:t>note</w:t>
      </w:r>
      <w:proofErr w:type="gramEnd"/>
      <w:r>
        <w:rPr>
          <w:b/>
          <w:bCs/>
        </w:rPr>
        <w:t xml:space="preserve">: </w:t>
      </w:r>
      <w:r>
        <w:t xml:space="preserve">this activity is designed to support students in developing their understanding of the final scene of </w:t>
      </w:r>
      <w:r>
        <w:rPr>
          <w:i/>
          <w:iCs/>
        </w:rPr>
        <w:t>The Tragedy of Romeo and Juliet</w:t>
      </w:r>
      <w:r w:rsidR="004C2A73">
        <w:t>.</w:t>
      </w:r>
      <w:r w:rsidR="007E52F5">
        <w:t xml:space="preserve"> </w:t>
      </w:r>
      <w:r w:rsidR="00E35471">
        <w:t>These questions follow a 3-level reading guide</w:t>
      </w:r>
      <w:r w:rsidR="00254808">
        <w:t xml:space="preserve">. </w:t>
      </w:r>
      <w:r w:rsidR="007E52F5">
        <w:t>As they work through th</w:t>
      </w:r>
      <w:r w:rsidR="00735A67">
        <w:t>is task</w:t>
      </w:r>
      <w:r w:rsidR="007E52F5">
        <w:t xml:space="preserve">, they should keep in mind the </w:t>
      </w:r>
      <w:r w:rsidR="00735A67">
        <w:t>question, ‘Why is it essential to the tragedy genre that Romeo and Juliet must die?’</w:t>
      </w:r>
      <w:r w:rsidR="00E336A6">
        <w:t xml:space="preserve"> Students will be required to revisit the prologue of the play to complete the following questions.</w:t>
      </w:r>
      <w:r w:rsidR="000106EF">
        <w:t xml:space="preserve"> </w:t>
      </w:r>
      <w:r w:rsidR="009930BD">
        <w:t xml:space="preserve">Consider providing page numbers from the </w:t>
      </w:r>
      <w:r w:rsidR="007F4EE0">
        <w:t>version of</w:t>
      </w:r>
      <w:r w:rsidR="009930BD">
        <w:t xml:space="preserve"> the text </w:t>
      </w:r>
      <w:r w:rsidR="007F4EE0">
        <w:t>that you are using</w:t>
      </w:r>
      <w:r w:rsidR="009930BD">
        <w:t xml:space="preserve"> in the first column to support students with additional literacy needs.</w:t>
      </w:r>
    </w:p>
    <w:p w14:paraId="4BF90B29" w14:textId="11080287" w:rsidR="007F4EE0" w:rsidRPr="00D97104" w:rsidRDefault="007F4EE0" w:rsidP="008A7A01">
      <w:pPr>
        <w:pStyle w:val="ListNumber"/>
        <w:numPr>
          <w:ilvl w:val="0"/>
          <w:numId w:val="80"/>
        </w:numPr>
      </w:pPr>
      <w:r>
        <w:t xml:space="preserve">Answer the questions in this first table by locating the answers within the </w:t>
      </w:r>
      <w:r w:rsidR="00412695">
        <w:t>playscript</w:t>
      </w:r>
      <w:r>
        <w:t>.</w:t>
      </w:r>
    </w:p>
    <w:p w14:paraId="17A949A4" w14:textId="565748F8" w:rsidR="005D1A7F" w:rsidRDefault="005D1A7F" w:rsidP="005D1A7F">
      <w:pPr>
        <w:pStyle w:val="Caption"/>
      </w:pPr>
      <w:r>
        <w:t xml:space="preserve">Table </w:t>
      </w:r>
      <w:r>
        <w:fldChar w:fldCharType="begin"/>
      </w:r>
      <w:r>
        <w:instrText xml:space="preserve"> SEQ Table \* ARABIC </w:instrText>
      </w:r>
      <w:r>
        <w:fldChar w:fldCharType="separate"/>
      </w:r>
      <w:r w:rsidR="009A6A4C">
        <w:rPr>
          <w:noProof/>
        </w:rPr>
        <w:t>31</w:t>
      </w:r>
      <w:r>
        <w:rPr>
          <w:noProof/>
        </w:rPr>
        <w:fldChar w:fldCharType="end"/>
      </w:r>
      <w:r>
        <w:t xml:space="preserve"> – </w:t>
      </w:r>
      <w:r w:rsidR="00AC3589">
        <w:t xml:space="preserve">What's </w:t>
      </w:r>
      <w:r>
        <w:t>happening in this scene?</w:t>
      </w:r>
    </w:p>
    <w:tbl>
      <w:tblPr>
        <w:tblStyle w:val="Tableheader"/>
        <w:tblW w:w="0" w:type="auto"/>
        <w:tblLook w:val="04A0" w:firstRow="1" w:lastRow="0" w:firstColumn="1" w:lastColumn="0" w:noHBand="0" w:noVBand="1"/>
        <w:tblDescription w:val="This table contains questions directing students to identify what is explicit within the final scene of The Tragedy of Romeo and Juliet. It provides space for their answers."/>
      </w:tblPr>
      <w:tblGrid>
        <w:gridCol w:w="4814"/>
        <w:gridCol w:w="4814"/>
      </w:tblGrid>
      <w:tr w:rsidR="00FF505D" w14:paraId="051ABBC9" w14:textId="77777777" w:rsidTr="001B3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5DCE059" w14:textId="32F7D2F3" w:rsidR="00FF505D" w:rsidRDefault="00290CB6" w:rsidP="00394B57">
            <w:r>
              <w:t>What’s happening in this scene?</w:t>
            </w:r>
          </w:p>
        </w:tc>
        <w:tc>
          <w:tcPr>
            <w:tcW w:w="4814" w:type="dxa"/>
          </w:tcPr>
          <w:p w14:paraId="6597A17A" w14:textId="5C188B08" w:rsidR="00FF505D" w:rsidRDefault="0014621E" w:rsidP="00394B57">
            <w:pPr>
              <w:cnfStyle w:val="100000000000" w:firstRow="1" w:lastRow="0" w:firstColumn="0" w:lastColumn="0" w:oddVBand="0" w:evenVBand="0" w:oddHBand="0" w:evenHBand="0" w:firstRowFirstColumn="0" w:firstRowLastColumn="0" w:lastRowFirstColumn="0" w:lastRowLastColumn="0"/>
            </w:pPr>
            <w:r>
              <w:t>Your answer</w:t>
            </w:r>
          </w:p>
        </w:tc>
      </w:tr>
      <w:tr w:rsidR="00FF505D" w14:paraId="42B50CEF" w14:textId="77777777" w:rsidTr="001B3DE3">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4814" w:type="dxa"/>
          </w:tcPr>
          <w:p w14:paraId="6DA2C829" w14:textId="3F6DA5AE" w:rsidR="00FF505D" w:rsidRPr="00FF505D" w:rsidRDefault="00FF505D" w:rsidP="00FF505D">
            <w:r w:rsidRPr="00B83AC1">
              <w:t>Where does the initial action of this scene take place?</w:t>
            </w:r>
          </w:p>
        </w:tc>
        <w:tc>
          <w:tcPr>
            <w:tcW w:w="4814" w:type="dxa"/>
          </w:tcPr>
          <w:p w14:paraId="18E5CB4D" w14:textId="77777777" w:rsidR="00FF505D" w:rsidRDefault="00FF505D" w:rsidP="00394B57">
            <w:pPr>
              <w:cnfStyle w:val="000000100000" w:firstRow="0" w:lastRow="0" w:firstColumn="0" w:lastColumn="0" w:oddVBand="0" w:evenVBand="0" w:oddHBand="1" w:evenHBand="0" w:firstRowFirstColumn="0" w:firstRowLastColumn="0" w:lastRowFirstColumn="0" w:lastRowLastColumn="0"/>
            </w:pPr>
          </w:p>
        </w:tc>
      </w:tr>
      <w:tr w:rsidR="00FF505D" w14:paraId="554DEE74" w14:textId="77777777" w:rsidTr="001B3DE3">
        <w:trPr>
          <w:cnfStyle w:val="000000010000" w:firstRow="0" w:lastRow="0" w:firstColumn="0" w:lastColumn="0" w:oddVBand="0" w:evenVBand="0" w:oddHBand="0" w:evenHBand="1"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4814" w:type="dxa"/>
          </w:tcPr>
          <w:p w14:paraId="36BDFD00" w14:textId="7B354E0F" w:rsidR="00FF505D" w:rsidRPr="00FF505D" w:rsidRDefault="00FF505D" w:rsidP="00FF505D">
            <w:r w:rsidRPr="00B83AC1">
              <w:t>What happens before Romeo enters the crypt?</w:t>
            </w:r>
          </w:p>
        </w:tc>
        <w:tc>
          <w:tcPr>
            <w:tcW w:w="4814" w:type="dxa"/>
          </w:tcPr>
          <w:p w14:paraId="319FAA1D" w14:textId="77777777" w:rsidR="00FF505D" w:rsidRDefault="00FF505D" w:rsidP="00394B57">
            <w:pPr>
              <w:cnfStyle w:val="000000010000" w:firstRow="0" w:lastRow="0" w:firstColumn="0" w:lastColumn="0" w:oddVBand="0" w:evenVBand="0" w:oddHBand="0" w:evenHBand="1" w:firstRowFirstColumn="0" w:firstRowLastColumn="0" w:lastRowFirstColumn="0" w:lastRowLastColumn="0"/>
            </w:pPr>
          </w:p>
        </w:tc>
      </w:tr>
      <w:tr w:rsidR="00FF505D" w14:paraId="3845C6A8" w14:textId="77777777" w:rsidTr="001B3DE3">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4814" w:type="dxa"/>
          </w:tcPr>
          <w:p w14:paraId="7B6A73CB" w14:textId="1586EEFB" w:rsidR="00FF505D" w:rsidRPr="00FF505D" w:rsidRDefault="00FF505D" w:rsidP="00FF505D">
            <w:r w:rsidRPr="00B83AC1">
              <w:t>Besides Juliet, who else does Romeo see in the crypt? What is his response to this?</w:t>
            </w:r>
          </w:p>
        </w:tc>
        <w:tc>
          <w:tcPr>
            <w:tcW w:w="4814" w:type="dxa"/>
          </w:tcPr>
          <w:p w14:paraId="3DE93FEA" w14:textId="77777777" w:rsidR="00FF505D" w:rsidRDefault="00FF505D" w:rsidP="00394B57">
            <w:pPr>
              <w:cnfStyle w:val="000000100000" w:firstRow="0" w:lastRow="0" w:firstColumn="0" w:lastColumn="0" w:oddVBand="0" w:evenVBand="0" w:oddHBand="1" w:evenHBand="0" w:firstRowFirstColumn="0" w:firstRowLastColumn="0" w:lastRowFirstColumn="0" w:lastRowLastColumn="0"/>
            </w:pPr>
          </w:p>
        </w:tc>
      </w:tr>
      <w:tr w:rsidR="00FE3B6A" w14:paraId="5D57BAD9" w14:textId="77777777" w:rsidTr="001B3DE3">
        <w:trPr>
          <w:cnfStyle w:val="000000010000" w:firstRow="0" w:lastRow="0" w:firstColumn="0" w:lastColumn="0" w:oddVBand="0" w:evenVBand="0" w:oddHBand="0" w:evenHBand="1"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4814" w:type="dxa"/>
          </w:tcPr>
          <w:p w14:paraId="252B9B9C" w14:textId="64E9933F" w:rsidR="00FE3B6A" w:rsidRPr="00FE3B6A" w:rsidRDefault="00FE3B6A" w:rsidP="00FF505D">
            <w:r w:rsidRPr="00B83AC1">
              <w:t>What does Friar Lawrence offer Juliet? Why do you think she refuses this?</w:t>
            </w:r>
          </w:p>
        </w:tc>
        <w:tc>
          <w:tcPr>
            <w:tcW w:w="4814" w:type="dxa"/>
          </w:tcPr>
          <w:p w14:paraId="14FD8804" w14:textId="77777777" w:rsidR="00FE3B6A" w:rsidRDefault="00FE3B6A" w:rsidP="00394B57">
            <w:pPr>
              <w:cnfStyle w:val="000000010000" w:firstRow="0" w:lastRow="0" w:firstColumn="0" w:lastColumn="0" w:oddVBand="0" w:evenVBand="0" w:oddHBand="0" w:evenHBand="1" w:firstRowFirstColumn="0" w:firstRowLastColumn="0" w:lastRowFirstColumn="0" w:lastRowLastColumn="0"/>
            </w:pPr>
          </w:p>
        </w:tc>
      </w:tr>
    </w:tbl>
    <w:p w14:paraId="4767320D" w14:textId="63030B50" w:rsidR="007F4EE0" w:rsidRPr="007F4EE0" w:rsidRDefault="007F4EE0" w:rsidP="007F4EE0">
      <w:pPr>
        <w:pStyle w:val="ListNumber"/>
      </w:pPr>
      <w:r>
        <w:lastRenderedPageBreak/>
        <w:t xml:space="preserve">Answer the questions in this second table by </w:t>
      </w:r>
      <w:r w:rsidR="00412695">
        <w:t>connecting to information and events from early parts in the play.</w:t>
      </w:r>
    </w:p>
    <w:p w14:paraId="2E0DCF5F" w14:textId="0B85D7F5" w:rsidR="0014621E" w:rsidRDefault="0014621E" w:rsidP="0014621E">
      <w:pPr>
        <w:pStyle w:val="Caption"/>
      </w:pPr>
      <w:r>
        <w:t xml:space="preserve">Table </w:t>
      </w:r>
      <w:r>
        <w:fldChar w:fldCharType="begin"/>
      </w:r>
      <w:r>
        <w:instrText xml:space="preserve"> SEQ Table \* ARABIC </w:instrText>
      </w:r>
      <w:r>
        <w:fldChar w:fldCharType="separate"/>
      </w:r>
      <w:r w:rsidR="009A6A4C">
        <w:rPr>
          <w:noProof/>
        </w:rPr>
        <w:t>32</w:t>
      </w:r>
      <w:r>
        <w:rPr>
          <w:noProof/>
        </w:rPr>
        <w:fldChar w:fldCharType="end"/>
      </w:r>
      <w:r>
        <w:t xml:space="preserve"> – putting it together</w:t>
      </w:r>
    </w:p>
    <w:tbl>
      <w:tblPr>
        <w:tblStyle w:val="Tableheader"/>
        <w:tblW w:w="0" w:type="auto"/>
        <w:tblLook w:val="04A0" w:firstRow="1" w:lastRow="0" w:firstColumn="1" w:lastColumn="0" w:noHBand="0" w:noVBand="1"/>
        <w:tblDescription w:val="This table focuses on students putting the pieces of the narrative together. The second column provides space for students to record their responses to the questions in the first column."/>
      </w:tblPr>
      <w:tblGrid>
        <w:gridCol w:w="4814"/>
        <w:gridCol w:w="4814"/>
      </w:tblGrid>
      <w:tr w:rsidR="0014621E" w14:paraId="04F84792" w14:textId="77777777" w:rsidTr="001B3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8692FC4" w14:textId="0C6CBF98" w:rsidR="0014621E" w:rsidRDefault="0014621E" w:rsidP="00A935E9">
            <w:r>
              <w:t>Putting it together</w:t>
            </w:r>
          </w:p>
        </w:tc>
        <w:tc>
          <w:tcPr>
            <w:tcW w:w="4814" w:type="dxa"/>
          </w:tcPr>
          <w:p w14:paraId="765A6597" w14:textId="18D7AA7B" w:rsidR="0014621E" w:rsidRDefault="0014621E" w:rsidP="00A935E9">
            <w:pPr>
              <w:cnfStyle w:val="100000000000" w:firstRow="1" w:lastRow="0" w:firstColumn="0" w:lastColumn="0" w:oddVBand="0" w:evenVBand="0" w:oddHBand="0" w:evenHBand="0" w:firstRowFirstColumn="0" w:firstRowLastColumn="0" w:lastRowFirstColumn="0" w:lastRowLastColumn="0"/>
            </w:pPr>
            <w:r>
              <w:t>Your answer</w:t>
            </w:r>
          </w:p>
        </w:tc>
      </w:tr>
      <w:tr w:rsidR="001C50BD" w14:paraId="3B5B1A0A" w14:textId="77777777" w:rsidTr="001B3DE3">
        <w:trPr>
          <w:cnfStyle w:val="000000100000" w:firstRow="0" w:lastRow="0" w:firstColumn="0" w:lastColumn="0" w:oddVBand="0" w:evenVBand="0" w:oddHBand="1" w:evenHBand="0"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4814" w:type="dxa"/>
          </w:tcPr>
          <w:p w14:paraId="15A9F706" w14:textId="7FF54DDE" w:rsidR="001C50BD" w:rsidRPr="00A935E9" w:rsidRDefault="001C50BD" w:rsidP="00DF4802">
            <w:r w:rsidRPr="00A935E9">
              <w:t>Compare Romeo’s soliloquy in this scene to his dialogue in Act 1, Scene 1. How has he changed? Why do you think this is?</w:t>
            </w:r>
          </w:p>
        </w:tc>
        <w:tc>
          <w:tcPr>
            <w:tcW w:w="4814" w:type="dxa"/>
          </w:tcPr>
          <w:p w14:paraId="347659AD" w14:textId="77777777" w:rsidR="001C50BD" w:rsidRDefault="001C50BD" w:rsidP="00A935E9">
            <w:pPr>
              <w:cnfStyle w:val="000000100000" w:firstRow="0" w:lastRow="0" w:firstColumn="0" w:lastColumn="0" w:oddVBand="0" w:evenVBand="0" w:oddHBand="1" w:evenHBand="0" w:firstRowFirstColumn="0" w:firstRowLastColumn="0" w:lastRowFirstColumn="0" w:lastRowLastColumn="0"/>
            </w:pPr>
          </w:p>
        </w:tc>
      </w:tr>
      <w:tr w:rsidR="0014621E" w14:paraId="660A1B65" w14:textId="77777777" w:rsidTr="001B3DE3">
        <w:trPr>
          <w:cnfStyle w:val="000000010000" w:firstRow="0" w:lastRow="0" w:firstColumn="0" w:lastColumn="0" w:oddVBand="0" w:evenVBand="0" w:oddHBand="0" w:evenHBand="1"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4814" w:type="dxa"/>
          </w:tcPr>
          <w:p w14:paraId="43DE6D4D" w14:textId="37465B7A" w:rsidR="0014621E" w:rsidRPr="00A935E9" w:rsidRDefault="0014621E" w:rsidP="00DF4802">
            <w:r w:rsidRPr="00A935E9">
              <w:t>How does Shakespeare suggest that Romeo believes he is fated to end his life here? Look at the imagery used. How do we, as the audience, know that he is destined to take his own life?</w:t>
            </w:r>
          </w:p>
        </w:tc>
        <w:tc>
          <w:tcPr>
            <w:tcW w:w="4814" w:type="dxa"/>
          </w:tcPr>
          <w:p w14:paraId="471404D4" w14:textId="77777777" w:rsidR="0014621E" w:rsidRDefault="0014621E" w:rsidP="00A935E9">
            <w:pPr>
              <w:cnfStyle w:val="000000010000" w:firstRow="0" w:lastRow="0" w:firstColumn="0" w:lastColumn="0" w:oddVBand="0" w:evenVBand="0" w:oddHBand="0" w:evenHBand="1" w:firstRowFirstColumn="0" w:firstRowLastColumn="0" w:lastRowFirstColumn="0" w:lastRowLastColumn="0"/>
            </w:pPr>
          </w:p>
        </w:tc>
      </w:tr>
    </w:tbl>
    <w:p w14:paraId="215F7A48" w14:textId="6B92BE02" w:rsidR="00412695" w:rsidRPr="00412695" w:rsidRDefault="00E974D6" w:rsidP="00412695">
      <w:pPr>
        <w:pStyle w:val="ListNumber"/>
      </w:pPr>
      <w:r>
        <w:t>Answer this final question by making a connection to the bigger ideas about narrative contained in the text and your own perspective on Shakespeare’s play.</w:t>
      </w:r>
    </w:p>
    <w:p w14:paraId="44A47811" w14:textId="05411C6D" w:rsidR="0014621E" w:rsidRDefault="0014621E" w:rsidP="0014621E">
      <w:pPr>
        <w:pStyle w:val="Caption"/>
      </w:pPr>
      <w:r>
        <w:t xml:space="preserve">Table </w:t>
      </w:r>
      <w:r>
        <w:fldChar w:fldCharType="begin"/>
      </w:r>
      <w:r>
        <w:instrText xml:space="preserve"> SEQ Table \* ARABIC </w:instrText>
      </w:r>
      <w:r>
        <w:fldChar w:fldCharType="separate"/>
      </w:r>
      <w:r w:rsidR="009A6A4C">
        <w:rPr>
          <w:noProof/>
        </w:rPr>
        <w:t>33</w:t>
      </w:r>
      <w:r>
        <w:rPr>
          <w:noProof/>
        </w:rPr>
        <w:fldChar w:fldCharType="end"/>
      </w:r>
      <w:r>
        <w:t xml:space="preserve"> – making connections</w:t>
      </w:r>
    </w:p>
    <w:tbl>
      <w:tblPr>
        <w:tblStyle w:val="Tableheader"/>
        <w:tblW w:w="9639" w:type="dxa"/>
        <w:tblLook w:val="04A0" w:firstRow="1" w:lastRow="0" w:firstColumn="1" w:lastColumn="0" w:noHBand="0" w:noVBand="1"/>
        <w:tblDescription w:val="This table focuses on students making connections within the text and with their prior learning. It provides space for students to record their responses to the questions in the first column."/>
      </w:tblPr>
      <w:tblGrid>
        <w:gridCol w:w="4820"/>
        <w:gridCol w:w="4819"/>
      </w:tblGrid>
      <w:tr w:rsidR="0014621E" w14:paraId="2B6C96DB" w14:textId="77777777" w:rsidTr="001B3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063953BC" w14:textId="60592812" w:rsidR="0014621E" w:rsidRDefault="0014621E" w:rsidP="00A935E9">
            <w:r>
              <w:t>Making connections</w:t>
            </w:r>
          </w:p>
        </w:tc>
        <w:tc>
          <w:tcPr>
            <w:tcW w:w="4819" w:type="dxa"/>
          </w:tcPr>
          <w:p w14:paraId="604E0041" w14:textId="5CA5E21D" w:rsidR="0014621E" w:rsidRDefault="0014621E" w:rsidP="00A935E9">
            <w:pPr>
              <w:cnfStyle w:val="100000000000" w:firstRow="1" w:lastRow="0" w:firstColumn="0" w:lastColumn="0" w:oddVBand="0" w:evenVBand="0" w:oddHBand="0" w:evenHBand="0" w:firstRowFirstColumn="0" w:firstRowLastColumn="0" w:lastRowFirstColumn="0" w:lastRowLastColumn="0"/>
            </w:pPr>
            <w:r>
              <w:t>Your answer</w:t>
            </w:r>
          </w:p>
        </w:tc>
      </w:tr>
      <w:tr w:rsidR="0014621E" w14:paraId="5CACCB6E" w14:textId="77777777" w:rsidTr="001B3DE3">
        <w:trPr>
          <w:cnfStyle w:val="000000100000" w:firstRow="0" w:lastRow="0" w:firstColumn="0" w:lastColumn="0" w:oddVBand="0" w:evenVBand="0" w:oddHBand="1" w:evenHBand="0"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4820" w:type="dxa"/>
          </w:tcPr>
          <w:p w14:paraId="1867C566" w14:textId="67562AC8" w:rsidR="0014621E" w:rsidRPr="007F4EE0" w:rsidRDefault="00A578F6" w:rsidP="00A578F6">
            <w:r w:rsidRPr="007F4EE0">
              <w:t>How has Shakespeare used the prologue and final scene to bring closure to the narrative? Does this feel like a satisfying ending?</w:t>
            </w:r>
            <w:r w:rsidR="00B83AC1" w:rsidRPr="007F4EE0">
              <w:t xml:space="preserve"> Explain your response.</w:t>
            </w:r>
          </w:p>
        </w:tc>
        <w:tc>
          <w:tcPr>
            <w:tcW w:w="4819" w:type="dxa"/>
          </w:tcPr>
          <w:p w14:paraId="600C8DE7" w14:textId="77777777" w:rsidR="0014621E" w:rsidRDefault="0014621E" w:rsidP="00A935E9">
            <w:pPr>
              <w:cnfStyle w:val="000000100000" w:firstRow="0" w:lastRow="0" w:firstColumn="0" w:lastColumn="0" w:oddVBand="0" w:evenVBand="0" w:oddHBand="1" w:evenHBand="0" w:firstRowFirstColumn="0" w:firstRowLastColumn="0" w:lastRowFirstColumn="0" w:lastRowLastColumn="0"/>
            </w:pPr>
          </w:p>
        </w:tc>
      </w:tr>
    </w:tbl>
    <w:p w14:paraId="4F76CC9A" w14:textId="5C0CFB07" w:rsidR="00184C9A" w:rsidRDefault="00977AF3" w:rsidP="00977AF3">
      <w:pPr>
        <w:pStyle w:val="Heading2"/>
      </w:pPr>
      <w:r>
        <w:br w:type="page"/>
      </w:r>
      <w:bookmarkStart w:id="64" w:name="_Toc175904356"/>
      <w:r w:rsidR="00184C9A">
        <w:lastRenderedPageBreak/>
        <w:t xml:space="preserve">Phase 3, activity </w:t>
      </w:r>
      <w:r w:rsidR="00CD738B">
        <w:t>15</w:t>
      </w:r>
      <w:r w:rsidR="00184C9A">
        <w:t xml:space="preserve"> – </w:t>
      </w:r>
      <w:r w:rsidR="00225B34">
        <w:t xml:space="preserve">Who </w:t>
      </w:r>
      <w:r w:rsidR="00184C9A">
        <w:t>is to blame?</w:t>
      </w:r>
      <w:bookmarkEnd w:id="64"/>
    </w:p>
    <w:p w14:paraId="458D22BF" w14:textId="46300FF8" w:rsidR="00F61BC8" w:rsidRPr="00F61BC8" w:rsidRDefault="00E2576C" w:rsidP="00F61BC8">
      <w:pPr>
        <w:pStyle w:val="FeatureBox2"/>
      </w:pPr>
      <w:r>
        <w:rPr>
          <w:b/>
          <w:bCs/>
        </w:rPr>
        <w:t xml:space="preserve">Teacher </w:t>
      </w:r>
      <w:proofErr w:type="gramStart"/>
      <w:r>
        <w:rPr>
          <w:b/>
          <w:bCs/>
        </w:rPr>
        <w:t>note</w:t>
      </w:r>
      <w:proofErr w:type="gramEnd"/>
      <w:r>
        <w:rPr>
          <w:b/>
          <w:bCs/>
        </w:rPr>
        <w:t>:</w:t>
      </w:r>
      <w:r>
        <w:t xml:space="preserve"> the following activit</w:t>
      </w:r>
      <w:r w:rsidR="00E04979">
        <w:t>y</w:t>
      </w:r>
      <w:r>
        <w:t xml:space="preserve"> </w:t>
      </w:r>
      <w:r w:rsidR="00E04979">
        <w:t>is</w:t>
      </w:r>
      <w:r w:rsidR="00016FFE">
        <w:t xml:space="preserve"> designed to support students in developing </w:t>
      </w:r>
      <w:r w:rsidR="00706726">
        <w:t>their ability to transfer</w:t>
      </w:r>
      <w:r w:rsidR="00016FFE">
        <w:t xml:space="preserve"> understanding </w:t>
      </w:r>
      <w:r w:rsidR="007075FF">
        <w:t xml:space="preserve">of </w:t>
      </w:r>
      <w:r w:rsidR="00D640B5">
        <w:rPr>
          <w:i/>
          <w:iCs/>
        </w:rPr>
        <w:t>T</w:t>
      </w:r>
      <w:r w:rsidR="003454EE">
        <w:rPr>
          <w:i/>
          <w:iCs/>
        </w:rPr>
        <w:t>he Tragedy of Romeo and Julie</w:t>
      </w:r>
      <w:r w:rsidR="00734FCC">
        <w:rPr>
          <w:i/>
          <w:iCs/>
        </w:rPr>
        <w:t>t</w:t>
      </w:r>
      <w:r w:rsidR="00706726">
        <w:t xml:space="preserve"> to a range </w:t>
      </w:r>
      <w:r w:rsidR="00016FFE">
        <w:t xml:space="preserve">of </w:t>
      </w:r>
      <w:r w:rsidR="00706726">
        <w:t>types</w:t>
      </w:r>
      <w:r w:rsidR="00016FFE">
        <w:t xml:space="preserve"> of </w:t>
      </w:r>
      <w:r w:rsidR="00706726">
        <w:t xml:space="preserve">texts. </w:t>
      </w:r>
      <w:r w:rsidR="00D640B5">
        <w:t xml:space="preserve">They are to focus </w:t>
      </w:r>
      <w:r w:rsidR="008E0406">
        <w:t xml:space="preserve">on how language changes between different </w:t>
      </w:r>
      <w:r w:rsidR="00D72212">
        <w:t>forms of writing.</w:t>
      </w:r>
      <w:r w:rsidR="00497790">
        <w:t xml:space="preserve"> Provide EAL/D </w:t>
      </w:r>
      <w:r w:rsidR="004145B5">
        <w:t>learners</w:t>
      </w:r>
      <w:r w:rsidR="00497790">
        <w:t xml:space="preserve"> </w:t>
      </w:r>
      <w:r w:rsidR="00734FCC">
        <w:t xml:space="preserve">with </w:t>
      </w:r>
      <w:r w:rsidR="00497790">
        <w:t>a list of persuasive devices with definitions and examples to support their completion of this activity.</w:t>
      </w:r>
    </w:p>
    <w:p w14:paraId="159A2059" w14:textId="13A6FEE2" w:rsidR="00673604" w:rsidRPr="00673604" w:rsidRDefault="00673604" w:rsidP="00673604">
      <w:pPr>
        <w:rPr>
          <w:rStyle w:val="Strong"/>
        </w:rPr>
      </w:pPr>
      <w:r w:rsidRPr="00673604">
        <w:rPr>
          <w:rStyle w:val="Strong"/>
        </w:rPr>
        <w:t>Independent persuasive writing</w:t>
      </w:r>
    </w:p>
    <w:p w14:paraId="1301BC1B" w14:textId="051BC67B" w:rsidR="006B288E" w:rsidRPr="008B7138" w:rsidRDefault="008F2D23" w:rsidP="008A7A01">
      <w:pPr>
        <w:pStyle w:val="ListNumber"/>
        <w:numPr>
          <w:ilvl w:val="0"/>
          <w:numId w:val="8"/>
        </w:numPr>
      </w:pPr>
      <w:r>
        <w:t xml:space="preserve">Who do you think is responsible for </w:t>
      </w:r>
      <w:r w:rsidR="00363D45">
        <w:t>the deaths of Romeo and Juliet?</w:t>
      </w:r>
      <w:r w:rsidR="003C328E">
        <w:t xml:space="preserve"> </w:t>
      </w:r>
      <w:r w:rsidR="00676B47">
        <w:t>In your English book, record the</w:t>
      </w:r>
      <w:r w:rsidR="00D8596B">
        <w:t xml:space="preserve"> evidence you have from the text to support this</w:t>
      </w:r>
      <w:r w:rsidR="00676B47">
        <w:t>.</w:t>
      </w:r>
      <w:r w:rsidR="00D93370">
        <w:t xml:space="preserve"> Potential options could include:</w:t>
      </w:r>
    </w:p>
    <w:p w14:paraId="788F4C83" w14:textId="29DA84AA" w:rsidR="00D93370" w:rsidRDefault="00D93370" w:rsidP="008A7A01">
      <w:pPr>
        <w:pStyle w:val="ListNumber2"/>
        <w:numPr>
          <w:ilvl w:val="0"/>
          <w:numId w:val="53"/>
        </w:numPr>
      </w:pPr>
      <w:r>
        <w:t>Lord Capulet (or both sets of parents)</w:t>
      </w:r>
    </w:p>
    <w:p w14:paraId="4789AA3C" w14:textId="5CDE01DA" w:rsidR="00D93370" w:rsidRDefault="00D93370" w:rsidP="00D93370">
      <w:pPr>
        <w:pStyle w:val="ListNumber2"/>
      </w:pPr>
      <w:r>
        <w:t>Tybalt</w:t>
      </w:r>
    </w:p>
    <w:p w14:paraId="6C4A2164" w14:textId="21C1624C" w:rsidR="00F37BD5" w:rsidRDefault="00F37BD5" w:rsidP="00D93370">
      <w:pPr>
        <w:pStyle w:val="ListNumber2"/>
      </w:pPr>
      <w:r>
        <w:t>Mercutio</w:t>
      </w:r>
    </w:p>
    <w:p w14:paraId="51188EA0" w14:textId="145E0C0F" w:rsidR="00D93370" w:rsidRDefault="00D93370" w:rsidP="00D93370">
      <w:pPr>
        <w:pStyle w:val="ListNumber2"/>
      </w:pPr>
      <w:r>
        <w:t>Friar Lawrence</w:t>
      </w:r>
    </w:p>
    <w:p w14:paraId="0A573397" w14:textId="1A0E2DCF" w:rsidR="00D93370" w:rsidRPr="008B7138" w:rsidRDefault="00D93370" w:rsidP="00D93370">
      <w:pPr>
        <w:pStyle w:val="ListNumber2"/>
      </w:pPr>
      <w:r>
        <w:t xml:space="preserve">The </w:t>
      </w:r>
      <w:proofErr w:type="gramStart"/>
      <w:r>
        <w:t>Prince</w:t>
      </w:r>
      <w:proofErr w:type="gramEnd"/>
      <w:r w:rsidR="00DC37FC">
        <w:t>.</w:t>
      </w:r>
    </w:p>
    <w:p w14:paraId="7C5E8464" w14:textId="17CE4207" w:rsidR="00651AE3" w:rsidRPr="008B7138" w:rsidRDefault="006B288E" w:rsidP="008B7138">
      <w:pPr>
        <w:pStyle w:val="ListNumber"/>
      </w:pPr>
      <w:r>
        <w:t>Using the sentence starter, ‘</w:t>
      </w:r>
      <w:r w:rsidR="003D5BDB">
        <w:t xml:space="preserve">The person most to blame for the deaths of Romeo and Juliet is undoubtedly </w:t>
      </w:r>
      <w:r w:rsidR="000B301D">
        <w:t xml:space="preserve">…’, write a paragraph that persuades the audience that the </w:t>
      </w:r>
      <w:r w:rsidR="00AC70F9">
        <w:t>character</w:t>
      </w:r>
      <w:r w:rsidR="0052524A">
        <w:t xml:space="preserve"> you have identified is most responsible for the deaths of the protagonists. </w:t>
      </w:r>
      <w:r w:rsidR="004C01AF">
        <w:t xml:space="preserve">Focus </w:t>
      </w:r>
      <w:proofErr w:type="gramStart"/>
      <w:r w:rsidR="004C01AF">
        <w:t>in particular on</w:t>
      </w:r>
      <w:proofErr w:type="gramEnd"/>
      <w:r w:rsidR="004C01AF">
        <w:t xml:space="preserve"> using words with high modality, such as </w:t>
      </w:r>
      <w:r w:rsidR="0069497C">
        <w:t>‘undoubtedly’.</w:t>
      </w:r>
    </w:p>
    <w:p w14:paraId="6439F62B" w14:textId="093B6CC5" w:rsidR="007978D4" w:rsidRPr="008B7138" w:rsidRDefault="00D93370" w:rsidP="008B7138">
      <w:pPr>
        <w:pStyle w:val="ListNumber"/>
      </w:pPr>
      <w:r>
        <w:t>Move</w:t>
      </w:r>
      <w:r w:rsidR="0033442A">
        <w:t xml:space="preserve"> into a small group with people who selected a different character to you.</w:t>
      </w:r>
      <w:r w:rsidR="00343CDC">
        <w:t xml:space="preserve"> Present your arguments to each other. Make sure you allow each person to share their paragraph without interruption.</w:t>
      </w:r>
    </w:p>
    <w:p w14:paraId="2268F6B3" w14:textId="6E49C388" w:rsidR="00673604" w:rsidRPr="00673604" w:rsidRDefault="00673604" w:rsidP="00673604">
      <w:pPr>
        <w:rPr>
          <w:rStyle w:val="Strong"/>
        </w:rPr>
      </w:pPr>
      <w:r w:rsidRPr="00673604">
        <w:rPr>
          <w:rStyle w:val="Strong"/>
        </w:rPr>
        <w:t>Collaborative discursive writing</w:t>
      </w:r>
    </w:p>
    <w:p w14:paraId="39DD9B96" w14:textId="224910BC" w:rsidR="006E18D4" w:rsidRDefault="006E18D4" w:rsidP="008B7138">
      <w:pPr>
        <w:pStyle w:val="ListNumber"/>
      </w:pPr>
      <w:r>
        <w:t xml:space="preserve">As a group, combine </w:t>
      </w:r>
      <w:proofErr w:type="gramStart"/>
      <w:r>
        <w:t>all of</w:t>
      </w:r>
      <w:proofErr w:type="gramEnd"/>
      <w:r>
        <w:t xml:space="preserve"> the opinions you have into one longer response. </w:t>
      </w:r>
      <w:r w:rsidR="00F06391">
        <w:t>You could begin this response with the sentence ‘There are many people who could be blamed for the deaths of Romeo and Juliet.’</w:t>
      </w:r>
    </w:p>
    <w:p w14:paraId="322AB8ED" w14:textId="60044530" w:rsidR="002A2519" w:rsidRDefault="00DF6DF4" w:rsidP="008B7138">
      <w:pPr>
        <w:pStyle w:val="ListNumber"/>
      </w:pPr>
      <w:r>
        <w:lastRenderedPageBreak/>
        <w:t xml:space="preserve">Change the </w:t>
      </w:r>
      <w:r w:rsidR="004C01AF">
        <w:t xml:space="preserve">high modality </w:t>
      </w:r>
      <w:r w:rsidR="0069497C">
        <w:t>words</w:t>
      </w:r>
      <w:r>
        <w:t xml:space="preserve"> </w:t>
      </w:r>
      <w:r w:rsidR="004C01AF">
        <w:t>used by each individual member</w:t>
      </w:r>
      <w:r>
        <w:t xml:space="preserve"> into </w:t>
      </w:r>
      <w:r w:rsidR="0069497C">
        <w:t xml:space="preserve">low modality words such as </w:t>
      </w:r>
      <w:r w:rsidR="008F0DE0">
        <w:t>‘could’ in the opening sentence</w:t>
      </w:r>
      <w:r w:rsidR="00853777">
        <w:t>.</w:t>
      </w:r>
      <w:r w:rsidR="00DC4F31">
        <w:t xml:space="preserve"> You should end up with a response that offers </w:t>
      </w:r>
      <w:r w:rsidR="006461C1">
        <w:t xml:space="preserve">a range of perspectives </w:t>
      </w:r>
      <w:r w:rsidR="00362FDE">
        <w:t>on who was responsible for the deaths and why.</w:t>
      </w:r>
    </w:p>
    <w:p w14:paraId="7D5947EE" w14:textId="5AF0A066" w:rsidR="00977AF3" w:rsidRDefault="002A2519" w:rsidP="00DF6DF4">
      <w:pPr>
        <w:pStyle w:val="ListNumber"/>
      </w:pPr>
      <w:r>
        <w:t>Read through your completed</w:t>
      </w:r>
      <w:r w:rsidR="00354956">
        <w:t xml:space="preserve"> discursive</w:t>
      </w:r>
      <w:r>
        <w:t xml:space="preserve"> response</w:t>
      </w:r>
      <w:r w:rsidR="00354956">
        <w:t xml:space="preserve"> together</w:t>
      </w:r>
      <w:r>
        <w:t>.</w:t>
      </w:r>
      <w:r w:rsidR="00155B1A">
        <w:t xml:space="preserve"> </w:t>
      </w:r>
      <w:r w:rsidR="002C3B29">
        <w:t xml:space="preserve">Compare your original paragraphs with the final product. In the discursive response, annotate the words and phrases that were changed in the process of transforming the texts. </w:t>
      </w:r>
    </w:p>
    <w:p w14:paraId="26A8734A" w14:textId="09276972" w:rsidR="00D82F71" w:rsidRPr="00DF6DF4" w:rsidRDefault="008E3D4E" w:rsidP="008B7138">
      <w:pPr>
        <w:pStyle w:val="ListNumber"/>
      </w:pPr>
      <w:r>
        <w:t xml:space="preserve">As a class, </w:t>
      </w:r>
      <w:r w:rsidR="00DD34BE">
        <w:t xml:space="preserve">discuss the changes each group made and </w:t>
      </w:r>
      <w:r w:rsidR="00FD7744">
        <w:t xml:space="preserve">how these </w:t>
      </w:r>
      <w:r w:rsidR="00AB322C">
        <w:t>changes reflect the style of discursive writing.</w:t>
      </w:r>
    </w:p>
    <w:p w14:paraId="37FC958D" w14:textId="77777777" w:rsidR="00155B1A" w:rsidRDefault="00155B1A">
      <w:pPr>
        <w:suppressAutoHyphens w:val="0"/>
        <w:spacing w:before="0" w:after="160" w:line="259" w:lineRule="auto"/>
        <w:rPr>
          <w:rFonts w:eastAsiaTheme="majorEastAsia"/>
          <w:bCs/>
          <w:color w:val="002664"/>
          <w:sz w:val="36"/>
          <w:szCs w:val="48"/>
        </w:rPr>
      </w:pPr>
      <w:r>
        <w:br w:type="page"/>
      </w:r>
    </w:p>
    <w:p w14:paraId="6297A684" w14:textId="3FD12D34" w:rsidR="00977AF3" w:rsidRDefault="00977AF3" w:rsidP="00977AF3">
      <w:pPr>
        <w:pStyle w:val="Heading2"/>
      </w:pPr>
      <w:bookmarkStart w:id="65" w:name="_Toc175904357"/>
      <w:r>
        <w:lastRenderedPageBreak/>
        <w:t xml:space="preserve">Phase 3, activity </w:t>
      </w:r>
      <w:r w:rsidR="0028162D">
        <w:t>16</w:t>
      </w:r>
      <w:r>
        <w:t xml:space="preserve"> – claim, support, question</w:t>
      </w:r>
      <w:bookmarkEnd w:id="65"/>
    </w:p>
    <w:p w14:paraId="05443A04" w14:textId="79072D0E" w:rsidR="002F2A1D" w:rsidRDefault="002F2A1D" w:rsidP="002F2A1D">
      <w:pPr>
        <w:pStyle w:val="FeatureBox2"/>
      </w:pPr>
      <w:r>
        <w:rPr>
          <w:b/>
          <w:bCs/>
        </w:rPr>
        <w:t xml:space="preserve">Teacher </w:t>
      </w:r>
      <w:proofErr w:type="gramStart"/>
      <w:r>
        <w:rPr>
          <w:b/>
          <w:bCs/>
        </w:rPr>
        <w:t>note</w:t>
      </w:r>
      <w:proofErr w:type="gramEnd"/>
      <w:r>
        <w:rPr>
          <w:b/>
          <w:bCs/>
        </w:rPr>
        <w:t xml:space="preserve">: </w:t>
      </w:r>
      <w:r w:rsidR="00115C93">
        <w:t xml:space="preserve">this activity </w:t>
      </w:r>
      <w:r w:rsidR="00794A42">
        <w:t xml:space="preserve">uses the </w:t>
      </w:r>
      <w:hyperlink r:id="rId139" w:history="1">
        <w:r w:rsidR="00023520">
          <w:rPr>
            <w:rStyle w:val="Hyperlink"/>
          </w:rPr>
          <w:t>C</w:t>
        </w:r>
        <w:r w:rsidR="00023520" w:rsidRPr="00921449">
          <w:rPr>
            <w:rStyle w:val="Hyperlink"/>
          </w:rPr>
          <w:t xml:space="preserve">laim, </w:t>
        </w:r>
        <w:r w:rsidR="00023520">
          <w:rPr>
            <w:rStyle w:val="Hyperlink"/>
          </w:rPr>
          <w:t>S</w:t>
        </w:r>
        <w:r w:rsidR="00023520" w:rsidRPr="00921449">
          <w:rPr>
            <w:rStyle w:val="Hyperlink"/>
          </w:rPr>
          <w:t xml:space="preserve">upport, </w:t>
        </w:r>
        <w:r w:rsidR="00023520">
          <w:rPr>
            <w:rStyle w:val="Hyperlink"/>
          </w:rPr>
          <w:t>Q</w:t>
        </w:r>
        <w:r w:rsidR="00023520" w:rsidRPr="00921449">
          <w:rPr>
            <w:rStyle w:val="Hyperlink"/>
          </w:rPr>
          <w:t>uestion</w:t>
        </w:r>
      </w:hyperlink>
      <w:r w:rsidR="00921449">
        <w:t xml:space="preserve"> thinking routine. It </w:t>
      </w:r>
      <w:r w:rsidR="00115C93">
        <w:t>is designed to support students in developing an</w:t>
      </w:r>
      <w:r w:rsidR="000E3EF7">
        <w:t xml:space="preserve">d </w:t>
      </w:r>
      <w:r w:rsidR="0049241A">
        <w:t>explori</w:t>
      </w:r>
      <w:r w:rsidR="000E3EF7">
        <w:t>ng an</w:t>
      </w:r>
      <w:r w:rsidR="00115C93">
        <w:t xml:space="preserve"> opinion </w:t>
      </w:r>
      <w:r w:rsidR="00F743A6">
        <w:t xml:space="preserve">about why Levine </w:t>
      </w:r>
      <w:r w:rsidR="00B44FAB">
        <w:t xml:space="preserve">represents </w:t>
      </w:r>
      <w:r w:rsidR="0068584F">
        <w:t xml:space="preserve">R and Julie’s relationship so differently to </w:t>
      </w:r>
      <w:r w:rsidR="0049241A">
        <w:t>Romeo and Juliet’s in the Shakespearean text.</w:t>
      </w:r>
      <w:r w:rsidR="0034563F">
        <w:t xml:space="preserve"> You can choose </w:t>
      </w:r>
      <w:r w:rsidR="003C2935">
        <w:t xml:space="preserve">to have students complete the </w:t>
      </w:r>
      <w:r w:rsidR="00447CA6">
        <w:t>table individually,</w:t>
      </w:r>
      <w:r w:rsidR="003C2935">
        <w:t xml:space="preserve"> in small groups or as a whole class.</w:t>
      </w:r>
      <w:r w:rsidR="00FE2323">
        <w:t xml:space="preserve"> </w:t>
      </w:r>
    </w:p>
    <w:p w14:paraId="5C56E785" w14:textId="79B64D2C" w:rsidR="00B70E0A" w:rsidRDefault="00B70E0A" w:rsidP="008A7A01">
      <w:pPr>
        <w:pStyle w:val="ListNumber"/>
        <w:numPr>
          <w:ilvl w:val="0"/>
          <w:numId w:val="81"/>
        </w:numPr>
      </w:pPr>
      <w:r>
        <w:t>Complete the table below by:</w:t>
      </w:r>
    </w:p>
    <w:p w14:paraId="71F4A4AB" w14:textId="7449B60D" w:rsidR="00B70E0A" w:rsidRDefault="00B70E0A" w:rsidP="008A7A01">
      <w:pPr>
        <w:pStyle w:val="ListNumber2"/>
        <w:numPr>
          <w:ilvl w:val="0"/>
          <w:numId w:val="47"/>
        </w:numPr>
      </w:pPr>
      <w:r>
        <w:t xml:space="preserve">making a claim about </w:t>
      </w:r>
      <w:r w:rsidR="004307CF">
        <w:t>the text</w:t>
      </w:r>
    </w:p>
    <w:p w14:paraId="28AE9DF5" w14:textId="6999EDC4" w:rsidR="004307CF" w:rsidRDefault="004307CF" w:rsidP="008A7A01">
      <w:pPr>
        <w:pStyle w:val="ListNumber2"/>
        <w:numPr>
          <w:ilvl w:val="0"/>
          <w:numId w:val="5"/>
        </w:numPr>
      </w:pPr>
      <w:r>
        <w:t>identify</w:t>
      </w:r>
      <w:r w:rsidR="00023520">
        <w:t>ing</w:t>
      </w:r>
      <w:r>
        <w:t xml:space="preserve"> </w:t>
      </w:r>
      <w:r w:rsidR="003D1186">
        <w:t xml:space="preserve">support </w:t>
      </w:r>
      <w:r w:rsidR="007A1CDF">
        <w:t>for your claim</w:t>
      </w:r>
    </w:p>
    <w:p w14:paraId="65CBCC61" w14:textId="41FBE4D1" w:rsidR="007A1CDF" w:rsidRPr="00B70E0A" w:rsidRDefault="00D61CBF" w:rsidP="008A7A01">
      <w:pPr>
        <w:pStyle w:val="ListNumber2"/>
        <w:numPr>
          <w:ilvl w:val="0"/>
          <w:numId w:val="5"/>
        </w:numPr>
      </w:pPr>
      <w:r>
        <w:t>ask</w:t>
      </w:r>
      <w:r w:rsidR="00023520">
        <w:t>ing</w:t>
      </w:r>
      <w:r>
        <w:t xml:space="preserve"> a quest</w:t>
      </w:r>
      <w:r w:rsidR="00822A8C">
        <w:t>ion related to your claim or the supports. What isn’t explained?</w:t>
      </w:r>
    </w:p>
    <w:p w14:paraId="44290262" w14:textId="7EC76D64" w:rsidR="00B70E0A" w:rsidRDefault="00B70E0A" w:rsidP="00B70E0A">
      <w:pPr>
        <w:pStyle w:val="Caption"/>
      </w:pPr>
      <w:r>
        <w:t xml:space="preserve">Table </w:t>
      </w:r>
      <w:r>
        <w:fldChar w:fldCharType="begin"/>
      </w:r>
      <w:r>
        <w:instrText xml:space="preserve"> SEQ Table \* ARABIC </w:instrText>
      </w:r>
      <w:r>
        <w:fldChar w:fldCharType="separate"/>
      </w:r>
      <w:r w:rsidR="009A6A4C">
        <w:rPr>
          <w:noProof/>
        </w:rPr>
        <w:t>34</w:t>
      </w:r>
      <w:r>
        <w:rPr>
          <w:noProof/>
        </w:rPr>
        <w:fldChar w:fldCharType="end"/>
      </w:r>
      <w:r>
        <w:t xml:space="preserve"> – claim, support, question</w:t>
      </w:r>
    </w:p>
    <w:tbl>
      <w:tblPr>
        <w:tblStyle w:val="Tableheader"/>
        <w:tblW w:w="0" w:type="auto"/>
        <w:tblLook w:val="04A0" w:firstRow="1" w:lastRow="0" w:firstColumn="1" w:lastColumn="0" w:noHBand="0" w:noVBand="1"/>
        <w:tblDescription w:val="A table with a series of questions and space for students to compose answers."/>
      </w:tblPr>
      <w:tblGrid>
        <w:gridCol w:w="4814"/>
        <w:gridCol w:w="4814"/>
      </w:tblGrid>
      <w:tr w:rsidR="005679CD" w14:paraId="708F4759" w14:textId="77777777" w:rsidTr="001B3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02BB270" w14:textId="0DC9EA5D" w:rsidR="005679CD" w:rsidRDefault="0042209E" w:rsidP="005679CD">
            <w:r>
              <w:t xml:space="preserve">Claim, support, </w:t>
            </w:r>
            <w:r w:rsidR="00B81E69">
              <w:t>question</w:t>
            </w:r>
          </w:p>
        </w:tc>
        <w:tc>
          <w:tcPr>
            <w:tcW w:w="4814" w:type="dxa"/>
          </w:tcPr>
          <w:p w14:paraId="07695FDD" w14:textId="77777777" w:rsidR="005679CD" w:rsidRDefault="005679CD" w:rsidP="005679CD">
            <w:pPr>
              <w:cnfStyle w:val="100000000000" w:firstRow="1" w:lastRow="0" w:firstColumn="0" w:lastColumn="0" w:oddVBand="0" w:evenVBand="0" w:oddHBand="0" w:evenHBand="0" w:firstRowFirstColumn="0" w:firstRowLastColumn="0" w:lastRowFirstColumn="0" w:lastRowLastColumn="0"/>
            </w:pPr>
          </w:p>
        </w:tc>
      </w:tr>
      <w:tr w:rsidR="005679CD" w14:paraId="359206FC" w14:textId="77777777" w:rsidTr="001B3DE3">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4814" w:type="dxa"/>
          </w:tcPr>
          <w:p w14:paraId="43B105A9" w14:textId="79FFD250" w:rsidR="005679CD" w:rsidRPr="0042209E" w:rsidRDefault="005679CD" w:rsidP="005679CD">
            <w:r>
              <w:t>Claim</w:t>
            </w:r>
            <w:r w:rsidR="00ED5F30">
              <w:t xml:space="preserve"> </w:t>
            </w:r>
            <w:r w:rsidR="00ED5F30" w:rsidRPr="0042209E">
              <w:t xml:space="preserve">– </w:t>
            </w:r>
            <w:r w:rsidR="00434D90" w:rsidRPr="0042209E">
              <w:t>the amount of time it takes for R and Julie’s relationship</w:t>
            </w:r>
            <w:r w:rsidR="00872AD8" w:rsidRPr="0042209E">
              <w:t xml:space="preserve"> </w:t>
            </w:r>
            <w:r w:rsidR="00434D90" w:rsidRPr="0042209E">
              <w:t>to develop, and for them to have their first kiss, is significantly longer than</w:t>
            </w:r>
            <w:r w:rsidR="00874E08" w:rsidRPr="0042209E">
              <w:t xml:space="preserve"> the </w:t>
            </w:r>
            <w:r w:rsidR="0042209E" w:rsidRPr="0042209E">
              <w:t xml:space="preserve">timespan for this in </w:t>
            </w:r>
            <w:r w:rsidR="0042209E" w:rsidRPr="0042209E">
              <w:rPr>
                <w:i/>
              </w:rPr>
              <w:t>The Tragedy of Romeo and Juliet</w:t>
            </w:r>
            <w:r w:rsidR="0042209E" w:rsidRPr="0042209E">
              <w:t>. Why do you think Levine expanded this timespan?</w:t>
            </w:r>
          </w:p>
        </w:tc>
        <w:tc>
          <w:tcPr>
            <w:tcW w:w="4814" w:type="dxa"/>
          </w:tcPr>
          <w:p w14:paraId="7933069F" w14:textId="27797852" w:rsidR="005679CD" w:rsidRDefault="006A3F86" w:rsidP="005679CD">
            <w:pPr>
              <w:cnfStyle w:val="000000100000" w:firstRow="0" w:lastRow="0" w:firstColumn="0" w:lastColumn="0" w:oddVBand="0" w:evenVBand="0" w:oddHBand="1" w:evenHBand="0" w:firstRowFirstColumn="0" w:firstRowLastColumn="0" w:lastRowFirstColumn="0" w:lastRowLastColumn="0"/>
            </w:pPr>
            <w:r>
              <w:t>Levine e</w:t>
            </w:r>
            <w:r w:rsidR="00D2169B">
              <w:t>xpanded the time</w:t>
            </w:r>
            <w:r w:rsidR="00DD15D2">
              <w:t xml:space="preserve">span of the relationship because … </w:t>
            </w:r>
          </w:p>
        </w:tc>
      </w:tr>
      <w:tr w:rsidR="005679CD" w14:paraId="5FAB0ECA" w14:textId="77777777" w:rsidTr="001B3DE3">
        <w:trPr>
          <w:cnfStyle w:val="000000010000" w:firstRow="0" w:lastRow="0" w:firstColumn="0" w:lastColumn="0" w:oddVBand="0" w:evenVBand="0" w:oddHBand="0" w:evenHBand="1"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4814" w:type="dxa"/>
          </w:tcPr>
          <w:p w14:paraId="3E22C9E3" w14:textId="370D22D8" w:rsidR="005679CD" w:rsidRPr="00DD15D2" w:rsidRDefault="00DD15D2" w:rsidP="005679CD">
            <w:r>
              <w:t xml:space="preserve">Support – </w:t>
            </w:r>
            <w:r w:rsidR="00215486">
              <w:t>W</w:t>
            </w:r>
            <w:r>
              <w:t xml:space="preserve">hat evidence do you have to support this </w:t>
            </w:r>
            <w:r w:rsidR="001A3358">
              <w:t>claim</w:t>
            </w:r>
            <w:r>
              <w:t xml:space="preserve">? </w:t>
            </w:r>
            <w:r w:rsidR="001A3358">
              <w:t>You can use information</w:t>
            </w:r>
            <w:r w:rsidR="008A3053">
              <w:t xml:space="preserve"> from within the text, or outside the text</w:t>
            </w:r>
            <w:r w:rsidR="00AE6835">
              <w:t xml:space="preserve"> (such as conventions of the romantic comedy genre</w:t>
            </w:r>
            <w:r w:rsidR="00215486">
              <w:t xml:space="preserve"> or expectations of contemporary audiences).</w:t>
            </w:r>
          </w:p>
        </w:tc>
        <w:tc>
          <w:tcPr>
            <w:tcW w:w="4814" w:type="dxa"/>
          </w:tcPr>
          <w:p w14:paraId="57A7E939" w14:textId="77777777" w:rsidR="005679CD" w:rsidRDefault="005679CD" w:rsidP="005679CD">
            <w:pPr>
              <w:cnfStyle w:val="000000010000" w:firstRow="0" w:lastRow="0" w:firstColumn="0" w:lastColumn="0" w:oddVBand="0" w:evenVBand="0" w:oddHBand="0" w:evenHBand="1" w:firstRowFirstColumn="0" w:firstRowLastColumn="0" w:lastRowFirstColumn="0" w:lastRowLastColumn="0"/>
            </w:pPr>
          </w:p>
        </w:tc>
      </w:tr>
      <w:tr w:rsidR="005679CD" w14:paraId="293BB988" w14:textId="77777777" w:rsidTr="001B3DE3">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4814" w:type="dxa"/>
          </w:tcPr>
          <w:p w14:paraId="4063487B" w14:textId="5DF78529" w:rsidR="005679CD" w:rsidRPr="009B62A3" w:rsidRDefault="00CA2C5E" w:rsidP="005679CD">
            <w:r>
              <w:lastRenderedPageBreak/>
              <w:t>Question</w:t>
            </w:r>
            <w:r w:rsidR="009B62A3">
              <w:t xml:space="preserve"> – what further questions does Levine’s decision raise? For example, what questions does it make you consider about Shakespeare’s original pla</w:t>
            </w:r>
            <w:r w:rsidR="00A8722D">
              <w:t>y?</w:t>
            </w:r>
            <w:r w:rsidR="002F65F9">
              <w:t xml:space="preserve"> </w:t>
            </w:r>
            <w:proofErr w:type="gramStart"/>
            <w:r w:rsidR="002F65F9">
              <w:t>Or,</w:t>
            </w:r>
            <w:proofErr w:type="gramEnd"/>
            <w:r w:rsidR="002F65F9">
              <w:t xml:space="preserve"> do you have any questions about the influences on Levine’s decision?</w:t>
            </w:r>
          </w:p>
        </w:tc>
        <w:tc>
          <w:tcPr>
            <w:tcW w:w="4814" w:type="dxa"/>
          </w:tcPr>
          <w:p w14:paraId="3BE05C25" w14:textId="77777777" w:rsidR="005679CD" w:rsidRDefault="005679CD" w:rsidP="005679CD">
            <w:pPr>
              <w:cnfStyle w:val="000000100000" w:firstRow="0" w:lastRow="0" w:firstColumn="0" w:lastColumn="0" w:oddVBand="0" w:evenVBand="0" w:oddHBand="1" w:evenHBand="0" w:firstRowFirstColumn="0" w:firstRowLastColumn="0" w:lastRowFirstColumn="0" w:lastRowLastColumn="0"/>
            </w:pPr>
          </w:p>
        </w:tc>
      </w:tr>
    </w:tbl>
    <w:p w14:paraId="7F5AD18B" w14:textId="0FDEF0DF" w:rsidR="00977AF3" w:rsidRDefault="00977AF3" w:rsidP="009142ED">
      <w:pPr>
        <w:pStyle w:val="ListNumber"/>
        <w:rPr>
          <w:rFonts w:eastAsiaTheme="majorEastAsia"/>
          <w:color w:val="002664"/>
          <w:sz w:val="36"/>
          <w:szCs w:val="36"/>
        </w:rPr>
      </w:pPr>
      <w:r>
        <w:br w:type="page"/>
      </w:r>
    </w:p>
    <w:p w14:paraId="5E510E31" w14:textId="5EFB0EF6" w:rsidR="00977AF3" w:rsidRPr="002F29C5" w:rsidRDefault="00977AF3" w:rsidP="00977AF3">
      <w:pPr>
        <w:pStyle w:val="Heading2"/>
      </w:pPr>
      <w:bookmarkStart w:id="66" w:name="_Toc175904358"/>
      <w:r>
        <w:lastRenderedPageBreak/>
        <w:t xml:space="preserve">Phase 3, activity </w:t>
      </w:r>
      <w:r w:rsidR="00E6304E">
        <w:t>17</w:t>
      </w:r>
      <w:r>
        <w:t xml:space="preserve"> – the closing montage</w:t>
      </w:r>
      <w:bookmarkEnd w:id="66"/>
    </w:p>
    <w:p w14:paraId="4906E147" w14:textId="23587969" w:rsidR="000033E3" w:rsidRPr="000033E3" w:rsidRDefault="00AF1F59" w:rsidP="00BB040F">
      <w:pPr>
        <w:pStyle w:val="FeatureBox2"/>
      </w:pPr>
      <w:r>
        <w:rPr>
          <w:b/>
          <w:bCs/>
        </w:rPr>
        <w:t xml:space="preserve">Teacher </w:t>
      </w:r>
      <w:proofErr w:type="gramStart"/>
      <w:r>
        <w:rPr>
          <w:b/>
          <w:bCs/>
        </w:rPr>
        <w:t>note</w:t>
      </w:r>
      <w:proofErr w:type="gramEnd"/>
      <w:r>
        <w:rPr>
          <w:b/>
          <w:bCs/>
        </w:rPr>
        <w:t xml:space="preserve">: </w:t>
      </w:r>
      <w:r>
        <w:t>this activity is designed to support students in developing their understanding of how Levine uses film</w:t>
      </w:r>
      <w:r w:rsidR="00C42BEF">
        <w:t xml:space="preserve"> conventions to repres</w:t>
      </w:r>
      <w:r w:rsidR="00924CD6">
        <w:t>ent the idea of a ‘happily ever after’.</w:t>
      </w:r>
      <w:r w:rsidR="008008F2">
        <w:t xml:space="preserve"> Students can work individually or in small groups to complete the following questions.</w:t>
      </w:r>
      <w:r w:rsidR="002528BC" w:rsidRPr="002528BC">
        <w:t xml:space="preserve"> </w:t>
      </w:r>
      <w:r w:rsidR="002528BC">
        <w:t xml:space="preserve">Provide EAL/D </w:t>
      </w:r>
      <w:r w:rsidR="004145B5">
        <w:t>learners</w:t>
      </w:r>
      <w:r w:rsidR="002528BC">
        <w:t xml:space="preserve"> </w:t>
      </w:r>
      <w:r w:rsidR="00342D5A">
        <w:t xml:space="preserve">with </w:t>
      </w:r>
      <w:r w:rsidR="002528BC">
        <w:t xml:space="preserve">a list of </w:t>
      </w:r>
      <w:r w:rsidR="002C3A19">
        <w:t xml:space="preserve">film </w:t>
      </w:r>
      <w:r w:rsidR="00FF4980">
        <w:t>convention</w:t>
      </w:r>
      <w:r w:rsidR="002528BC">
        <w:t xml:space="preserve"> devices with definitions and </w:t>
      </w:r>
      <w:r w:rsidR="00FF4980">
        <w:t xml:space="preserve">visual </w:t>
      </w:r>
      <w:r w:rsidR="002528BC">
        <w:t>examples to support their completion of this activity.</w:t>
      </w:r>
    </w:p>
    <w:p w14:paraId="1FDB9504" w14:textId="77777777" w:rsidR="00A623F8" w:rsidRDefault="00D24847" w:rsidP="008401B3">
      <w:pPr>
        <w:pStyle w:val="FeatureBox"/>
        <w:pBdr>
          <w:left w:val="single" w:sz="24" w:space="0" w:color="002664"/>
        </w:pBdr>
      </w:pPr>
      <w:r>
        <w:t xml:space="preserve">Key terms </w:t>
      </w:r>
    </w:p>
    <w:p w14:paraId="2D0AF912" w14:textId="6AFFC6B3" w:rsidR="00D24847" w:rsidRPr="00144671" w:rsidRDefault="00D24847" w:rsidP="008401B3">
      <w:pPr>
        <w:pStyle w:val="FeatureBox"/>
        <w:pBdr>
          <w:left w:val="single" w:sz="24" w:space="0" w:color="002664"/>
        </w:pBdr>
      </w:pPr>
      <w:r>
        <w:t xml:space="preserve">Diegetic sound – sounds that </w:t>
      </w:r>
      <w:r w:rsidR="006278E6">
        <w:t xml:space="preserve">take place within the action of the film, such as the </w:t>
      </w:r>
      <w:r w:rsidR="009B25C3">
        <w:t>honk</w:t>
      </w:r>
      <w:r w:rsidR="006278E6">
        <w:t xml:space="preserve"> of a </w:t>
      </w:r>
      <w:r w:rsidR="009B25C3">
        <w:t>horn.</w:t>
      </w:r>
    </w:p>
    <w:p w14:paraId="72AC33F1" w14:textId="304C19B1" w:rsidR="009B25C3" w:rsidRPr="00144671" w:rsidRDefault="009B25C3" w:rsidP="008401B3">
      <w:pPr>
        <w:pStyle w:val="FeatureBox"/>
        <w:pBdr>
          <w:left w:val="single" w:sz="24" w:space="0" w:color="002664"/>
        </w:pBdr>
      </w:pPr>
      <w:r>
        <w:t xml:space="preserve">Non-diegetic sound – </w:t>
      </w:r>
      <w:r w:rsidR="002907CD">
        <w:t xml:space="preserve">sounds that </w:t>
      </w:r>
      <w:r w:rsidR="0034557B">
        <w:t>occur over the top of the action of the film, like a soundt</w:t>
      </w:r>
      <w:r w:rsidR="00ED6CFE">
        <w:t>rack</w:t>
      </w:r>
      <w:r w:rsidR="00196237">
        <w:t>.</w:t>
      </w:r>
    </w:p>
    <w:p w14:paraId="02CD4F01" w14:textId="6A2857F0" w:rsidR="00BB040F" w:rsidRPr="000033E3" w:rsidRDefault="00DD1FD7" w:rsidP="00A36736">
      <w:r>
        <w:t xml:space="preserve">View the montage </w:t>
      </w:r>
      <w:r w:rsidR="00BC5065">
        <w:t>at the end</w:t>
      </w:r>
      <w:r>
        <w:t xml:space="preserve"> of </w:t>
      </w:r>
      <w:r>
        <w:rPr>
          <w:i/>
          <w:iCs/>
        </w:rPr>
        <w:t xml:space="preserve">Warm Bodies </w:t>
      </w:r>
      <w:r>
        <w:t>and</w:t>
      </w:r>
      <w:r w:rsidR="00566E72">
        <w:t xml:space="preserve"> answer the following questions in your English book.</w:t>
      </w:r>
    </w:p>
    <w:p w14:paraId="17C754AE" w14:textId="5E20FC88" w:rsidR="00AB088F" w:rsidRPr="00B43572" w:rsidRDefault="00A47B4A" w:rsidP="008A7A01">
      <w:pPr>
        <w:pStyle w:val="ListNumber"/>
        <w:numPr>
          <w:ilvl w:val="0"/>
          <w:numId w:val="14"/>
        </w:numPr>
      </w:pPr>
      <w:r w:rsidRPr="00B43572">
        <w:t>How does</w:t>
      </w:r>
      <w:r w:rsidR="001963D3" w:rsidRPr="00B43572">
        <w:t xml:space="preserve"> the symbolic gesture of </w:t>
      </w:r>
      <w:r w:rsidR="008401B3">
        <w:t xml:space="preserve">General </w:t>
      </w:r>
      <w:r w:rsidR="00BC3E32" w:rsidRPr="00B43572">
        <w:t xml:space="preserve">Grigio reaching for Julie’s hand show they </w:t>
      </w:r>
      <w:r w:rsidR="008705FD" w:rsidRPr="00B43572">
        <w:t>may both be on the same side?</w:t>
      </w:r>
      <w:r w:rsidR="00C06AFA" w:rsidRPr="00B43572">
        <w:t xml:space="preserve"> What does this mean for their relationship as father and daughter?</w:t>
      </w:r>
    </w:p>
    <w:p w14:paraId="45EF2240" w14:textId="77777777" w:rsidR="007146F9" w:rsidRPr="00B43572" w:rsidRDefault="007146F9" w:rsidP="00B43572">
      <w:pPr>
        <w:pStyle w:val="ListNumber"/>
      </w:pPr>
      <w:r w:rsidRPr="00B43572">
        <w:t>Levine uses overhead shots throughout this sequence. What role do they have in contributing to the sense of a happy ending?</w:t>
      </w:r>
    </w:p>
    <w:p w14:paraId="06CD9F3E" w14:textId="099E5203" w:rsidR="00A7177C" w:rsidRPr="00B43572" w:rsidRDefault="00D864AB" w:rsidP="00B43572">
      <w:pPr>
        <w:pStyle w:val="ListNumber"/>
      </w:pPr>
      <w:r w:rsidRPr="00B43572">
        <w:t xml:space="preserve">How does Levine use R’s voiceover to </w:t>
      </w:r>
      <w:r w:rsidR="00317A70" w:rsidRPr="00B43572">
        <w:t xml:space="preserve">resolve </w:t>
      </w:r>
      <w:r w:rsidR="00F81101" w:rsidRPr="00B43572">
        <w:t>some of the narrative issues</w:t>
      </w:r>
      <w:r w:rsidR="00BA2EC4" w:rsidRPr="00B43572">
        <w:t>?</w:t>
      </w:r>
      <w:r w:rsidR="004D2A12" w:rsidRPr="00B43572">
        <w:t xml:space="preserve"> </w:t>
      </w:r>
    </w:p>
    <w:p w14:paraId="425A7A36" w14:textId="2E9DF4E5" w:rsidR="00BA2EC4" w:rsidRPr="00B43572" w:rsidRDefault="00264F02" w:rsidP="00B43572">
      <w:pPr>
        <w:pStyle w:val="ListNumber"/>
      </w:pPr>
      <w:r w:rsidRPr="00B43572">
        <w:t>‘It felt good to bleed, to feel pain, to feel love</w:t>
      </w:r>
      <w:r w:rsidR="002A565A" w:rsidRPr="00B43572">
        <w:t xml:space="preserve">.’ </w:t>
      </w:r>
      <w:r w:rsidR="004E2605" w:rsidRPr="00B43572">
        <w:t xml:space="preserve">How does this line </w:t>
      </w:r>
      <w:r w:rsidR="00195C23" w:rsidRPr="00B43572">
        <w:t>remind the audience of the</w:t>
      </w:r>
      <w:r w:rsidR="00B66EC7" w:rsidRPr="00B43572">
        <w:t xml:space="preserve"> question of what it means to be human?</w:t>
      </w:r>
      <w:r w:rsidR="00195C23" w:rsidRPr="00B43572">
        <w:t xml:space="preserve"> </w:t>
      </w:r>
    </w:p>
    <w:p w14:paraId="29D3993D" w14:textId="419C51E6" w:rsidR="002B5701" w:rsidRPr="00B43572" w:rsidRDefault="002B5701" w:rsidP="00B43572">
      <w:pPr>
        <w:pStyle w:val="ListNumber"/>
      </w:pPr>
      <w:r w:rsidRPr="00B43572">
        <w:t>How is lighting used to show a change in the world in which the characters live?</w:t>
      </w:r>
    </w:p>
    <w:p w14:paraId="62DD466A" w14:textId="6570D8A9" w:rsidR="00A86476" w:rsidRPr="00B43572" w:rsidRDefault="002C7927" w:rsidP="00B43572">
      <w:pPr>
        <w:pStyle w:val="ListNumber"/>
      </w:pPr>
      <w:r w:rsidRPr="00B43572">
        <w:t>Sound plays an important role in contributing to the happy ending</w:t>
      </w:r>
      <w:r w:rsidR="00144671" w:rsidRPr="00B43572">
        <w:t>.</w:t>
      </w:r>
      <w:r w:rsidRPr="00B43572">
        <w:t xml:space="preserve"> </w:t>
      </w:r>
      <w:r w:rsidR="00196237" w:rsidRPr="00B43572">
        <w:t xml:space="preserve">Identify one example of </w:t>
      </w:r>
      <w:r w:rsidR="007E05A6" w:rsidRPr="00B43572">
        <w:t xml:space="preserve">both </w:t>
      </w:r>
      <w:r w:rsidR="00196237" w:rsidRPr="00B43572">
        <w:t>diegetic</w:t>
      </w:r>
      <w:r w:rsidR="007E05A6" w:rsidRPr="00B43572">
        <w:t xml:space="preserve"> and</w:t>
      </w:r>
      <w:r w:rsidR="00196237" w:rsidRPr="00B43572">
        <w:t xml:space="preserve"> non-diegetic sound that contribute to the emotional experience of the </w:t>
      </w:r>
      <w:r w:rsidR="007E05A6" w:rsidRPr="00B43572">
        <w:t>film’s conclusion.</w:t>
      </w:r>
    </w:p>
    <w:p w14:paraId="5B3721BC" w14:textId="4F8A190D" w:rsidR="009A48A6" w:rsidRPr="00B43572" w:rsidRDefault="002D443D" w:rsidP="00B43572">
      <w:pPr>
        <w:pStyle w:val="ListNumber"/>
      </w:pPr>
      <w:r w:rsidRPr="00B43572">
        <w:t xml:space="preserve">Consider the final shot of the film. </w:t>
      </w:r>
      <w:r w:rsidR="006B5861" w:rsidRPr="00B43572">
        <w:t xml:space="preserve">How does the symbolism of the wall’s destruction </w:t>
      </w:r>
      <w:r w:rsidR="009577B1" w:rsidRPr="00B43572">
        <w:t>contribute to</w:t>
      </w:r>
      <w:r w:rsidR="004106F3" w:rsidRPr="00B43572">
        <w:t xml:space="preserve"> the </w:t>
      </w:r>
      <w:r w:rsidR="009577B1" w:rsidRPr="00B43572">
        <w:t>sense</w:t>
      </w:r>
      <w:r w:rsidR="00F850F1" w:rsidRPr="00B43572">
        <w:t xml:space="preserve"> of </w:t>
      </w:r>
      <w:r w:rsidR="009577B1" w:rsidRPr="00B43572">
        <w:t>a happy ending?</w:t>
      </w:r>
    </w:p>
    <w:p w14:paraId="5A32FCE4" w14:textId="7DCF3987" w:rsidR="00EB4D7F" w:rsidRDefault="006E3AD6" w:rsidP="00B43572">
      <w:pPr>
        <w:pStyle w:val="ListNumber"/>
      </w:pPr>
      <w:r w:rsidRPr="00B43572">
        <w:lastRenderedPageBreak/>
        <w:t xml:space="preserve">Do you think this was the best way to end the film? Why, or why not? </w:t>
      </w:r>
      <w:r w:rsidR="00AA34BF" w:rsidRPr="00B43572">
        <w:t xml:space="preserve">If not, what type of ending do you think would have been more </w:t>
      </w:r>
      <w:r w:rsidR="00A623F8" w:rsidRPr="00B43572">
        <w:t>appropriate to the genre?</w:t>
      </w:r>
      <w:r w:rsidR="00EB4D7F">
        <w:br w:type="page"/>
      </w:r>
    </w:p>
    <w:p w14:paraId="4DAC0E99" w14:textId="116A4F3C" w:rsidR="00F176A7" w:rsidRDefault="00F176A7" w:rsidP="00F176A7">
      <w:pPr>
        <w:pStyle w:val="Heading2"/>
        <w:rPr>
          <w:i/>
        </w:rPr>
      </w:pPr>
      <w:bookmarkStart w:id="67" w:name="_Toc175904359"/>
      <w:r>
        <w:lastRenderedPageBreak/>
        <w:t xml:space="preserve">Phase </w:t>
      </w:r>
      <w:r w:rsidR="00EF1E33">
        <w:t>3</w:t>
      </w:r>
      <w:r>
        <w:t>, activity 1</w:t>
      </w:r>
      <w:r w:rsidR="00EF1E33">
        <w:t>8</w:t>
      </w:r>
      <w:r>
        <w:t xml:space="preserve"> – intertextual connections between </w:t>
      </w:r>
      <w:r>
        <w:rPr>
          <w:i/>
          <w:iCs/>
        </w:rPr>
        <w:t>The Tragedy of Romeo and Juliet</w:t>
      </w:r>
      <w:r>
        <w:t xml:space="preserve"> and </w:t>
      </w:r>
      <w:r>
        <w:rPr>
          <w:i/>
          <w:iCs/>
        </w:rPr>
        <w:t>Warm Bodies</w:t>
      </w:r>
      <w:bookmarkEnd w:id="67"/>
    </w:p>
    <w:p w14:paraId="5CB8E13E" w14:textId="77777777" w:rsidR="00F176A7" w:rsidRDefault="00F176A7" w:rsidP="00F176A7">
      <w:pPr>
        <w:pStyle w:val="FeatureBox2"/>
      </w:pPr>
      <w:r w:rsidRPr="00E5387C">
        <w:rPr>
          <w:b/>
          <w:bCs/>
        </w:rPr>
        <w:t xml:space="preserve">Teacher </w:t>
      </w:r>
      <w:proofErr w:type="gramStart"/>
      <w:r w:rsidRPr="00E5387C">
        <w:rPr>
          <w:b/>
          <w:bCs/>
        </w:rPr>
        <w:t>note:</w:t>
      </w:r>
      <w:proofErr w:type="gramEnd"/>
      <w:r>
        <w:t xml:space="preserve"> use your professional judgement to determine how much revision of the concept of intertextuality your students require. </w:t>
      </w:r>
    </w:p>
    <w:p w14:paraId="3BA5E350" w14:textId="582A509A" w:rsidR="00F176A7" w:rsidRPr="00F74F0B" w:rsidRDefault="00F176A7" w:rsidP="008A7A01">
      <w:pPr>
        <w:pStyle w:val="ListNumber"/>
        <w:numPr>
          <w:ilvl w:val="0"/>
          <w:numId w:val="9"/>
        </w:numPr>
      </w:pPr>
      <w:r>
        <w:t xml:space="preserve">Complete the table below, isolating </w:t>
      </w:r>
      <w:r w:rsidR="00681DA4">
        <w:t>3</w:t>
      </w:r>
      <w:r>
        <w:t xml:space="preserve"> examples of connections between </w:t>
      </w:r>
      <w:r w:rsidRPr="00EB743A">
        <w:rPr>
          <w:i/>
          <w:iCs/>
        </w:rPr>
        <w:t xml:space="preserve">The Tragedy of Romeo and Juliet </w:t>
      </w:r>
      <w:r>
        <w:t xml:space="preserve">and </w:t>
      </w:r>
      <w:r w:rsidRPr="00EB743A">
        <w:rPr>
          <w:i/>
          <w:iCs/>
        </w:rPr>
        <w:t>Warm Bodies</w:t>
      </w:r>
      <w:r>
        <w:t>. An example has been provided as a model for this task. The connections you identify could include:</w:t>
      </w:r>
    </w:p>
    <w:p w14:paraId="660E3B18" w14:textId="3419333B" w:rsidR="00F176A7" w:rsidRPr="00F74F0B" w:rsidRDefault="00F176A7" w:rsidP="008A7A01">
      <w:pPr>
        <w:pStyle w:val="ListNumber2"/>
        <w:numPr>
          <w:ilvl w:val="0"/>
          <w:numId w:val="10"/>
        </w:numPr>
      </w:pPr>
      <w:r>
        <w:t xml:space="preserve">specific references to </w:t>
      </w:r>
      <w:r w:rsidRPr="000A69E2">
        <w:rPr>
          <w:i/>
          <w:iCs/>
        </w:rPr>
        <w:t>The Tragedy of Romeo and Juliet</w:t>
      </w:r>
      <w:r>
        <w:t xml:space="preserve"> in </w:t>
      </w:r>
      <w:r w:rsidRPr="000A69E2">
        <w:rPr>
          <w:i/>
          <w:iCs/>
        </w:rPr>
        <w:t>Warm Bodies</w:t>
      </w:r>
      <w:r>
        <w:rPr>
          <w:i/>
          <w:iCs/>
        </w:rPr>
        <w:t>,</w:t>
      </w:r>
      <w:r w:rsidRPr="000A69E2">
        <w:rPr>
          <w:i/>
          <w:iCs/>
        </w:rPr>
        <w:t xml:space="preserve"> </w:t>
      </w:r>
      <w:r>
        <w:t>such as the protagonists’ names, R and Julie</w:t>
      </w:r>
    </w:p>
    <w:p w14:paraId="4AFDE90D" w14:textId="173744FA" w:rsidR="00F176A7" w:rsidRPr="00F74F0B" w:rsidRDefault="00F176A7" w:rsidP="00A1272B">
      <w:pPr>
        <w:pStyle w:val="ListNumber2"/>
      </w:pPr>
      <w:r>
        <w:t>recreating language in the modern adaptation</w:t>
      </w:r>
    </w:p>
    <w:p w14:paraId="09E26FB1" w14:textId="6A8DAB3F" w:rsidR="00F176A7" w:rsidRPr="00F74F0B" w:rsidRDefault="00F176A7" w:rsidP="00A1272B">
      <w:pPr>
        <w:pStyle w:val="ListNumber2"/>
      </w:pPr>
      <w:r>
        <w:t>recreating structure in the modern adaptation. For example, both texts set up a conflict between opposing groups, have the protagonists meet and form a relationship, then seek to end the conflict through their relationships and renewed understanding of the other group</w:t>
      </w:r>
    </w:p>
    <w:p w14:paraId="4EE39638" w14:textId="77777777" w:rsidR="00F176A7" w:rsidRPr="00F74F0B" w:rsidRDefault="00F176A7" w:rsidP="00A1272B">
      <w:pPr>
        <w:pStyle w:val="ListNumber2"/>
      </w:pPr>
      <w:r>
        <w:t xml:space="preserve">recreating a convention. One example of this is the famous balcony scene, which is replicated by Levine in </w:t>
      </w:r>
      <w:r>
        <w:rPr>
          <w:i/>
          <w:iCs/>
        </w:rPr>
        <w:t>Warm Bodies</w:t>
      </w:r>
      <w:r>
        <w:t xml:space="preserve">, a direct connection to Act 2, scene 2 of </w:t>
      </w:r>
      <w:r>
        <w:rPr>
          <w:i/>
          <w:iCs/>
        </w:rPr>
        <w:t xml:space="preserve">The Tragedy of Romeo and Juliet. </w:t>
      </w:r>
    </w:p>
    <w:p w14:paraId="0C06AFAC" w14:textId="145189DA" w:rsidR="00F176A7" w:rsidRPr="002F2521" w:rsidRDefault="00F176A7" w:rsidP="00F176A7">
      <w:pPr>
        <w:pStyle w:val="Caption"/>
        <w:rPr>
          <w:i/>
        </w:rPr>
      </w:pPr>
      <w:r>
        <w:lastRenderedPageBreak/>
        <w:t xml:space="preserve">Table </w:t>
      </w:r>
      <w:r>
        <w:fldChar w:fldCharType="begin"/>
      </w:r>
      <w:r>
        <w:instrText xml:space="preserve"> SEQ Table \* ARABIC </w:instrText>
      </w:r>
      <w:r>
        <w:fldChar w:fldCharType="separate"/>
      </w:r>
      <w:r w:rsidR="009A6A4C">
        <w:rPr>
          <w:noProof/>
        </w:rPr>
        <w:t>35</w:t>
      </w:r>
      <w:r>
        <w:rPr>
          <w:noProof/>
        </w:rPr>
        <w:fldChar w:fldCharType="end"/>
      </w:r>
      <w:r>
        <w:t xml:space="preserve"> – intertextual connections between </w:t>
      </w:r>
      <w:r>
        <w:rPr>
          <w:i/>
          <w:iCs w:val="0"/>
        </w:rPr>
        <w:t>The Tragedy of Romeo and Juliet</w:t>
      </w:r>
      <w:r>
        <w:t xml:space="preserve"> and </w:t>
      </w:r>
      <w:r>
        <w:rPr>
          <w:i/>
          <w:iCs w:val="0"/>
        </w:rPr>
        <w:t>Warm Bodies</w:t>
      </w:r>
    </w:p>
    <w:tbl>
      <w:tblPr>
        <w:tblStyle w:val="Tableheader"/>
        <w:tblW w:w="0" w:type="auto"/>
        <w:tblLook w:val="04A0" w:firstRow="1" w:lastRow="0" w:firstColumn="1" w:lastColumn="0" w:noHBand="0" w:noVBand="1"/>
        <w:tblDescription w:val="A table with an example of the connections between Romeo and Juliet and Warm Bodies with space for students to include their own examples. "/>
      </w:tblPr>
      <w:tblGrid>
        <w:gridCol w:w="4814"/>
        <w:gridCol w:w="4814"/>
      </w:tblGrid>
      <w:tr w:rsidR="00F176A7" w14:paraId="7D484ECD" w14:textId="77777777" w:rsidTr="001B3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78E1E57" w14:textId="77777777" w:rsidR="00F176A7" w:rsidRPr="00DB7871" w:rsidRDefault="00F176A7">
            <w:pPr>
              <w:rPr>
                <w:i/>
                <w:iCs/>
              </w:rPr>
            </w:pPr>
            <w:r>
              <w:rPr>
                <w:i/>
                <w:iCs/>
              </w:rPr>
              <w:t>The Tragedy of Romeo and Juliet</w:t>
            </w:r>
          </w:p>
        </w:tc>
        <w:tc>
          <w:tcPr>
            <w:tcW w:w="4814" w:type="dxa"/>
          </w:tcPr>
          <w:p w14:paraId="222EED0A" w14:textId="77777777" w:rsidR="00F176A7" w:rsidRPr="00DB7871" w:rsidRDefault="00F176A7">
            <w:pPr>
              <w:cnfStyle w:val="100000000000" w:firstRow="1" w:lastRow="0" w:firstColumn="0" w:lastColumn="0" w:oddVBand="0" w:evenVBand="0" w:oddHBand="0" w:evenHBand="0" w:firstRowFirstColumn="0" w:firstRowLastColumn="0" w:lastRowFirstColumn="0" w:lastRowLastColumn="0"/>
              <w:rPr>
                <w:i/>
                <w:iCs/>
              </w:rPr>
            </w:pPr>
            <w:r>
              <w:rPr>
                <w:i/>
                <w:iCs/>
              </w:rPr>
              <w:t>Warm Bodies</w:t>
            </w:r>
          </w:p>
        </w:tc>
      </w:tr>
      <w:tr w:rsidR="00F176A7" w14:paraId="7D3103F6" w14:textId="77777777" w:rsidTr="001B3DE3">
        <w:trPr>
          <w:cnfStyle w:val="000000100000" w:firstRow="0" w:lastRow="0" w:firstColumn="0" w:lastColumn="0" w:oddVBand="0" w:evenVBand="0" w:oddHBand="1" w:evenHBand="0" w:firstRowFirstColumn="0" w:firstRowLastColumn="0" w:lastRowFirstColumn="0" w:lastRowLastColumn="0"/>
          <w:trHeight w:val="5533"/>
        </w:trPr>
        <w:tc>
          <w:tcPr>
            <w:cnfStyle w:val="001000000000" w:firstRow="0" w:lastRow="0" w:firstColumn="1" w:lastColumn="0" w:oddVBand="0" w:evenVBand="0" w:oddHBand="0" w:evenHBand="0" w:firstRowFirstColumn="0" w:firstRowLastColumn="0" w:lastRowFirstColumn="0" w:lastRowLastColumn="0"/>
            <w:tcW w:w="4814" w:type="dxa"/>
          </w:tcPr>
          <w:p w14:paraId="5A041B30" w14:textId="7EEFB96C" w:rsidR="00F176A7" w:rsidRPr="00FB6F57" w:rsidRDefault="00F176A7">
            <w:pPr>
              <w:rPr>
                <w:b w:val="0"/>
              </w:rPr>
            </w:pPr>
            <w:r w:rsidRPr="00FB6F57">
              <w:t xml:space="preserve">Example: Act 1, scene 1 (from </w:t>
            </w:r>
            <w:r w:rsidRPr="00FB6F57">
              <w:rPr>
                <w:i/>
              </w:rPr>
              <w:t xml:space="preserve">Enter </w:t>
            </w:r>
            <w:r w:rsidRPr="00FB6F57">
              <w:t xml:space="preserve">Romeo to </w:t>
            </w:r>
            <w:r w:rsidRPr="00FB6F57">
              <w:rPr>
                <w:i/>
              </w:rPr>
              <w:t>Exeunt</w:t>
            </w:r>
            <w:r w:rsidRPr="00FB6F57">
              <w:t>)</w:t>
            </w:r>
          </w:p>
          <w:p w14:paraId="6A93DF12" w14:textId="77777777" w:rsidR="00F176A7" w:rsidRPr="0039698A" w:rsidRDefault="00F176A7" w:rsidP="0039698A">
            <w:r w:rsidRPr="0039698A">
              <w:t xml:space="preserve">Shakespeare introduces the audience to a melancholic, lovesick Romeo. His inner conflict is expressed through a series of contradictions, called oxymorons. Romeo emotively expresses, ‘I have lost myself, I am not here, </w:t>
            </w:r>
            <w:proofErr w:type="gramStart"/>
            <w:r w:rsidRPr="0039698A">
              <w:t>This</w:t>
            </w:r>
            <w:proofErr w:type="gramEnd"/>
            <w:r w:rsidRPr="0039698A">
              <w:t xml:space="preserve"> is not Romeo,’ developing a character who feels chaos and disorder, torn apart by his feelings of love (which are unrequited by Rosaline). Shakespeare leaves audiences wondering how reliable Romeo’s affections are, if he begins with such declarations of love, for someone other than the titular Juliet. </w:t>
            </w:r>
          </w:p>
        </w:tc>
        <w:tc>
          <w:tcPr>
            <w:tcW w:w="4814" w:type="dxa"/>
          </w:tcPr>
          <w:p w14:paraId="45E19F30" w14:textId="1436666C" w:rsidR="00F176A7" w:rsidRDefault="00F176A7">
            <w:pPr>
              <w:cnfStyle w:val="000000100000" w:firstRow="0" w:lastRow="0" w:firstColumn="0" w:lastColumn="0" w:oddVBand="0" w:evenVBand="0" w:oddHBand="1" w:evenHBand="0" w:firstRowFirstColumn="0" w:firstRowLastColumn="0" w:lastRowFirstColumn="0" w:lastRowLastColumn="0"/>
              <w:rPr>
                <w:b/>
                <w:bCs/>
              </w:rPr>
            </w:pPr>
            <w:r>
              <w:rPr>
                <w:b/>
                <w:bCs/>
              </w:rPr>
              <w:t>Example: R’s opening voiceover (0:26–4:30)</w:t>
            </w:r>
          </w:p>
          <w:p w14:paraId="7BA4D29E" w14:textId="610DDE17" w:rsidR="00F176A7" w:rsidRPr="00E91E4B" w:rsidRDefault="00F176A7">
            <w:pPr>
              <w:cnfStyle w:val="000000100000" w:firstRow="0" w:lastRow="0" w:firstColumn="0" w:lastColumn="0" w:oddVBand="0" w:evenVBand="0" w:oddHBand="1" w:evenHBand="0" w:firstRowFirstColumn="0" w:firstRowLastColumn="0" w:lastRowFirstColumn="0" w:lastRowLastColumn="0"/>
            </w:pPr>
            <w:r>
              <w:t xml:space="preserve">Levine opens his film with an extended voiceover narration from protagonist R’s point of view. Like Shakespeare’s introduction to Romeo, R’s monologue provides a sense of inner conflict and dissatisfaction. Further, like Act 1, scene 1 of </w:t>
            </w:r>
            <w:r>
              <w:rPr>
                <w:i/>
                <w:iCs/>
              </w:rPr>
              <w:t>The Tragedy of Romeo and Juliet</w:t>
            </w:r>
            <w:r>
              <w:t xml:space="preserve">, </w:t>
            </w:r>
            <w:r>
              <w:rPr>
                <w:i/>
                <w:iCs/>
              </w:rPr>
              <w:t>Warm Bodies</w:t>
            </w:r>
            <w:r>
              <w:t xml:space="preserve"> offers insight into a character who feels lonely and cut off from others. Levine leaves audiences wondering what will happen to R, this strange </w:t>
            </w:r>
            <w:r w:rsidR="00641F94">
              <w:t>corpse</w:t>
            </w:r>
            <w:r>
              <w:t xml:space="preserve"> who is capable of profoundly articulating (at least through voiceover) his emotional state. </w:t>
            </w:r>
          </w:p>
        </w:tc>
      </w:tr>
      <w:tr w:rsidR="00F176A7" w14:paraId="75B2F2EF" w14:textId="77777777" w:rsidTr="001B3DE3">
        <w:trPr>
          <w:cnfStyle w:val="000000010000" w:firstRow="0" w:lastRow="0" w:firstColumn="0" w:lastColumn="0" w:oddVBand="0" w:evenVBand="0" w:oddHBand="0" w:evenHBand="1" w:firstRowFirstColumn="0" w:firstRowLastColumn="0" w:lastRowFirstColumn="0" w:lastRowLastColumn="0"/>
          <w:trHeight w:val="5533"/>
        </w:trPr>
        <w:tc>
          <w:tcPr>
            <w:cnfStyle w:val="001000000000" w:firstRow="0" w:lastRow="0" w:firstColumn="1" w:lastColumn="0" w:oddVBand="0" w:evenVBand="0" w:oddHBand="0" w:evenHBand="0" w:firstRowFirstColumn="0" w:firstRowLastColumn="0" w:lastRowFirstColumn="0" w:lastRowLastColumn="0"/>
            <w:tcW w:w="4814" w:type="dxa"/>
          </w:tcPr>
          <w:p w14:paraId="5C71EB47" w14:textId="77777777" w:rsidR="00F176A7" w:rsidRDefault="00F176A7"/>
        </w:tc>
        <w:tc>
          <w:tcPr>
            <w:tcW w:w="4814" w:type="dxa"/>
          </w:tcPr>
          <w:p w14:paraId="195BE6D3" w14:textId="77777777" w:rsidR="00F176A7" w:rsidRDefault="00F176A7">
            <w:pPr>
              <w:cnfStyle w:val="000000010000" w:firstRow="0" w:lastRow="0" w:firstColumn="0" w:lastColumn="0" w:oddVBand="0" w:evenVBand="0" w:oddHBand="0" w:evenHBand="1" w:firstRowFirstColumn="0" w:firstRowLastColumn="0" w:lastRowFirstColumn="0" w:lastRowLastColumn="0"/>
            </w:pPr>
          </w:p>
        </w:tc>
      </w:tr>
      <w:tr w:rsidR="00F176A7" w14:paraId="64CDE715" w14:textId="77777777" w:rsidTr="001B3DE3">
        <w:trPr>
          <w:cnfStyle w:val="000000100000" w:firstRow="0" w:lastRow="0" w:firstColumn="0" w:lastColumn="0" w:oddVBand="0" w:evenVBand="0" w:oddHBand="1" w:evenHBand="0" w:firstRowFirstColumn="0" w:firstRowLastColumn="0" w:lastRowFirstColumn="0" w:lastRowLastColumn="0"/>
          <w:trHeight w:val="5533"/>
        </w:trPr>
        <w:tc>
          <w:tcPr>
            <w:cnfStyle w:val="001000000000" w:firstRow="0" w:lastRow="0" w:firstColumn="1" w:lastColumn="0" w:oddVBand="0" w:evenVBand="0" w:oddHBand="0" w:evenHBand="0" w:firstRowFirstColumn="0" w:firstRowLastColumn="0" w:lastRowFirstColumn="0" w:lastRowLastColumn="0"/>
            <w:tcW w:w="4814" w:type="dxa"/>
          </w:tcPr>
          <w:p w14:paraId="6D1EA332" w14:textId="77777777" w:rsidR="00F176A7" w:rsidRDefault="00F176A7"/>
        </w:tc>
        <w:tc>
          <w:tcPr>
            <w:tcW w:w="4814" w:type="dxa"/>
          </w:tcPr>
          <w:p w14:paraId="4B67B66A" w14:textId="77777777" w:rsidR="00F176A7" w:rsidRDefault="00F176A7">
            <w:pPr>
              <w:cnfStyle w:val="000000100000" w:firstRow="0" w:lastRow="0" w:firstColumn="0" w:lastColumn="0" w:oddVBand="0" w:evenVBand="0" w:oddHBand="1" w:evenHBand="0" w:firstRowFirstColumn="0" w:firstRowLastColumn="0" w:lastRowFirstColumn="0" w:lastRowLastColumn="0"/>
            </w:pPr>
          </w:p>
        </w:tc>
      </w:tr>
      <w:tr w:rsidR="00F176A7" w14:paraId="74D049CE" w14:textId="77777777" w:rsidTr="001B3DE3">
        <w:trPr>
          <w:cnfStyle w:val="000000010000" w:firstRow="0" w:lastRow="0" w:firstColumn="0" w:lastColumn="0" w:oddVBand="0" w:evenVBand="0" w:oddHBand="0" w:evenHBand="1" w:firstRowFirstColumn="0" w:firstRowLastColumn="0" w:lastRowFirstColumn="0" w:lastRowLastColumn="0"/>
          <w:trHeight w:val="5533"/>
        </w:trPr>
        <w:tc>
          <w:tcPr>
            <w:cnfStyle w:val="001000000000" w:firstRow="0" w:lastRow="0" w:firstColumn="1" w:lastColumn="0" w:oddVBand="0" w:evenVBand="0" w:oddHBand="0" w:evenHBand="0" w:firstRowFirstColumn="0" w:firstRowLastColumn="0" w:lastRowFirstColumn="0" w:lastRowLastColumn="0"/>
            <w:tcW w:w="4814" w:type="dxa"/>
          </w:tcPr>
          <w:p w14:paraId="4A270405" w14:textId="77777777" w:rsidR="00F176A7" w:rsidRDefault="00F176A7"/>
        </w:tc>
        <w:tc>
          <w:tcPr>
            <w:tcW w:w="4814" w:type="dxa"/>
          </w:tcPr>
          <w:p w14:paraId="55D2032A" w14:textId="77777777" w:rsidR="00F176A7" w:rsidRDefault="00F176A7">
            <w:pPr>
              <w:cnfStyle w:val="000000010000" w:firstRow="0" w:lastRow="0" w:firstColumn="0" w:lastColumn="0" w:oddVBand="0" w:evenVBand="0" w:oddHBand="0" w:evenHBand="1" w:firstRowFirstColumn="0" w:firstRowLastColumn="0" w:lastRowFirstColumn="0" w:lastRowLastColumn="0"/>
            </w:pPr>
          </w:p>
        </w:tc>
      </w:tr>
    </w:tbl>
    <w:p w14:paraId="75AC6516" w14:textId="77777777" w:rsidR="00F176A7" w:rsidRPr="003D764C" w:rsidRDefault="00F176A7" w:rsidP="00F176A7">
      <w:pPr>
        <w:suppressAutoHyphens w:val="0"/>
        <w:spacing w:before="0" w:after="160" w:line="259" w:lineRule="auto"/>
      </w:pPr>
      <w:r>
        <w:br w:type="page"/>
      </w:r>
    </w:p>
    <w:p w14:paraId="622CA920" w14:textId="05EBF112" w:rsidR="00410D60" w:rsidRDefault="00410D60" w:rsidP="00B91E78">
      <w:pPr>
        <w:pStyle w:val="Heading2"/>
      </w:pPr>
      <w:bookmarkStart w:id="68" w:name="_Toc175904360"/>
      <w:r>
        <w:lastRenderedPageBreak/>
        <w:t xml:space="preserve">Core formative task 3 </w:t>
      </w:r>
      <w:r w:rsidR="007C57EE">
        <w:t>–</w:t>
      </w:r>
      <w:r>
        <w:t xml:space="preserve"> </w:t>
      </w:r>
      <w:r w:rsidR="007C57EE">
        <w:t>sharing personal opinions about the adaptation</w:t>
      </w:r>
      <w:bookmarkEnd w:id="68"/>
    </w:p>
    <w:p w14:paraId="6B8CEFA8" w14:textId="12442609" w:rsidR="00DC2010" w:rsidRDefault="00DC2010" w:rsidP="004824E0">
      <w:pPr>
        <w:pStyle w:val="FeatureBox2"/>
        <w:rPr>
          <w:rStyle w:val="Strong"/>
        </w:rPr>
      </w:pPr>
      <w:r w:rsidRPr="00626556">
        <w:rPr>
          <w:b/>
        </w:rPr>
        <w:t xml:space="preserve">Teacher </w:t>
      </w:r>
      <w:proofErr w:type="gramStart"/>
      <w:r w:rsidRPr="00626556">
        <w:rPr>
          <w:b/>
        </w:rPr>
        <w:t>note:</w:t>
      </w:r>
      <w:proofErr w:type="gramEnd"/>
      <w:r>
        <w:t xml:space="preserve"> this is the first </w:t>
      </w:r>
      <w:r w:rsidR="00FE2EC1">
        <w:t xml:space="preserve">activity within this program that requires students to speak in front of the entire class. </w:t>
      </w:r>
      <w:r w:rsidR="00AC32B5">
        <w:t xml:space="preserve">This </w:t>
      </w:r>
      <w:r w:rsidR="009250F8">
        <w:t>requirement could be quite confronting for man</w:t>
      </w:r>
      <w:r w:rsidR="00626556">
        <w:t>y</w:t>
      </w:r>
      <w:r w:rsidR="009250F8">
        <w:t xml:space="preserve"> students</w:t>
      </w:r>
      <w:r w:rsidR="0008386E">
        <w:t xml:space="preserve">, while for others it could serve as </w:t>
      </w:r>
      <w:r w:rsidR="00863941">
        <w:t xml:space="preserve">a </w:t>
      </w:r>
      <w:r w:rsidR="007B7304">
        <w:t xml:space="preserve">practice </w:t>
      </w:r>
      <w:r w:rsidR="00863941">
        <w:t xml:space="preserve">before delivering the </w:t>
      </w:r>
      <w:r w:rsidR="009B1EB2">
        <w:t>address</w:t>
      </w:r>
      <w:r w:rsidR="00863941">
        <w:t xml:space="preserve"> for the formal assessment task. </w:t>
      </w:r>
      <w:r w:rsidR="001847D5" w:rsidRPr="001847D5">
        <w:t>This core formative task will provide you with an opportunity to assess what adjustments may be suitable for your students for the formal assessment task.</w:t>
      </w:r>
      <w:r w:rsidR="001847D5">
        <w:t xml:space="preserve"> </w:t>
      </w:r>
      <w:r w:rsidR="000B2E14">
        <w:t xml:space="preserve">If you </w:t>
      </w:r>
      <w:r w:rsidR="00615C0E">
        <w:t>are teaching students whose primary form of communication is something other than speaking, such as signing</w:t>
      </w:r>
      <w:r w:rsidR="00E94E2E">
        <w:t>, change the language of this task to address these other modes of communication.</w:t>
      </w:r>
      <w:r w:rsidR="001847D5">
        <w:t xml:space="preserve"> </w:t>
      </w:r>
      <w:r w:rsidR="00863941">
        <w:t xml:space="preserve">Consider some of the differentiation adjustments suggested in </w:t>
      </w:r>
      <w:r w:rsidR="00863941" w:rsidRPr="00133968">
        <w:rPr>
          <w:rStyle w:val="Strong"/>
        </w:rPr>
        <w:t xml:space="preserve">Pre-reading, resource 3 – adapting speaking tasks for English as an additional language or dialect (EAL/D) </w:t>
      </w:r>
      <w:r w:rsidR="003208B0">
        <w:rPr>
          <w:rStyle w:val="Strong"/>
        </w:rPr>
        <w:t>learners</w:t>
      </w:r>
      <w:r w:rsidR="00863941">
        <w:t xml:space="preserve">, </w:t>
      </w:r>
      <w:r w:rsidR="00863941" w:rsidRPr="00133968">
        <w:rPr>
          <w:rStyle w:val="Strong"/>
        </w:rPr>
        <w:t xml:space="preserve">Pre-reading, resource 4 – </w:t>
      </w:r>
      <w:r w:rsidR="00FB6F57">
        <w:rPr>
          <w:rStyle w:val="Strong"/>
        </w:rPr>
        <w:t>supporting</w:t>
      </w:r>
      <w:r w:rsidR="00863941" w:rsidRPr="00133968">
        <w:rPr>
          <w:rStyle w:val="Strong"/>
        </w:rPr>
        <w:t xml:space="preserve"> student</w:t>
      </w:r>
      <w:r w:rsidR="006961BB">
        <w:rPr>
          <w:rStyle w:val="Strong"/>
        </w:rPr>
        <w:t xml:space="preserve">s with </w:t>
      </w:r>
      <w:r w:rsidR="00FB6F57">
        <w:rPr>
          <w:rStyle w:val="Strong"/>
        </w:rPr>
        <w:t>disability</w:t>
      </w:r>
      <w:r w:rsidR="00863941">
        <w:rPr>
          <w:rStyle w:val="Strong"/>
        </w:rPr>
        <w:t xml:space="preserve"> </w:t>
      </w:r>
      <w:r w:rsidR="00863941">
        <w:t xml:space="preserve">and </w:t>
      </w:r>
      <w:r w:rsidR="00863941" w:rsidRPr="00133968">
        <w:rPr>
          <w:rStyle w:val="Strong"/>
        </w:rPr>
        <w:t xml:space="preserve">Pre-reading, resource 5 – adapting speaking tasks for d/Deaf and </w:t>
      </w:r>
      <w:r w:rsidR="00FB6F57">
        <w:rPr>
          <w:rStyle w:val="Strong"/>
        </w:rPr>
        <w:t>h</w:t>
      </w:r>
      <w:r w:rsidR="00863941" w:rsidRPr="00133968" w:rsidDel="00002AC2">
        <w:rPr>
          <w:rStyle w:val="Strong"/>
        </w:rPr>
        <w:t>ard</w:t>
      </w:r>
      <w:r w:rsidR="00002AC2">
        <w:rPr>
          <w:rStyle w:val="Strong"/>
        </w:rPr>
        <w:t xml:space="preserve"> of hearing</w:t>
      </w:r>
      <w:r w:rsidR="00863941" w:rsidRPr="00133968">
        <w:rPr>
          <w:rStyle w:val="Strong"/>
        </w:rPr>
        <w:t xml:space="preserve"> students</w:t>
      </w:r>
      <w:r w:rsidR="00133968">
        <w:rPr>
          <w:rStyle w:val="Strong"/>
        </w:rPr>
        <w:t xml:space="preserve">. </w:t>
      </w:r>
    </w:p>
    <w:p w14:paraId="5D9C1D7A" w14:textId="09B4FF5E" w:rsidR="00BE17C4" w:rsidRPr="00BE17C4" w:rsidRDefault="00BE17C4" w:rsidP="004F55DC">
      <w:pPr>
        <w:pStyle w:val="FeatureBox3"/>
      </w:pPr>
      <w:r w:rsidRPr="004F55DC">
        <w:rPr>
          <w:rStyle w:val="Strong"/>
        </w:rPr>
        <w:t>Student not</w:t>
      </w:r>
      <w:r w:rsidR="004F55DC" w:rsidRPr="004F55DC">
        <w:rPr>
          <w:rStyle w:val="Strong"/>
        </w:rPr>
        <w:t>e</w:t>
      </w:r>
      <w:r>
        <w:t xml:space="preserve">: the third step of this core formative task requires you to deliver a </w:t>
      </w:r>
      <w:r w:rsidR="007B7304">
        <w:t>30-</w:t>
      </w:r>
      <w:r>
        <w:t>second speech to the class.</w:t>
      </w:r>
      <w:r w:rsidR="00C561BF" w:rsidRPr="004F55DC">
        <w:t xml:space="preserve"> You</w:t>
      </w:r>
      <w:r w:rsidR="005B0EA4" w:rsidRPr="004F55DC">
        <w:t xml:space="preserve"> should </w:t>
      </w:r>
      <w:r w:rsidR="007B7304" w:rsidRPr="004F55DC">
        <w:t>practi</w:t>
      </w:r>
      <w:r w:rsidR="007B7304">
        <w:t>s</w:t>
      </w:r>
      <w:r w:rsidR="007B7304" w:rsidRPr="004F55DC">
        <w:t xml:space="preserve">e </w:t>
      </w:r>
      <w:r w:rsidR="005B0EA4" w:rsidRPr="004F55DC">
        <w:t>your delivery privately beforehand. This will help yo</w:t>
      </w:r>
      <w:r w:rsidR="00C561BF" w:rsidRPr="004F55DC">
        <w:t xml:space="preserve">u to check </w:t>
      </w:r>
      <w:r w:rsidR="00106DC4" w:rsidRPr="004F55DC">
        <w:t xml:space="preserve">to see that your sentences aren’t too long to say in one breath, and that you have punctuated your work appropriately to </w:t>
      </w:r>
      <w:r w:rsidR="004F55DC" w:rsidRPr="004F55DC">
        <w:t>signal to yourself where you need to pause and take a breath. Practising your speech before delivery will also help to manage some</w:t>
      </w:r>
      <w:r>
        <w:t xml:space="preserve"> of </w:t>
      </w:r>
      <w:r w:rsidR="004F55DC" w:rsidRPr="004F55DC">
        <w:t xml:space="preserve">the nerves you may be feeling, as you will become more familiar with </w:t>
      </w:r>
      <w:r>
        <w:t xml:space="preserve">speaking </w:t>
      </w:r>
      <w:r w:rsidR="004F55DC" w:rsidRPr="004F55DC">
        <w:t>your written words aloud.</w:t>
      </w:r>
    </w:p>
    <w:p w14:paraId="60C85D2C" w14:textId="4F530964" w:rsidR="007C57EE" w:rsidRDefault="00630217" w:rsidP="008A7A01">
      <w:pPr>
        <w:pStyle w:val="ListNumber"/>
        <w:numPr>
          <w:ilvl w:val="0"/>
          <w:numId w:val="13"/>
        </w:numPr>
      </w:pPr>
      <w:r>
        <w:t xml:space="preserve">Identify </w:t>
      </w:r>
      <w:r w:rsidR="00353E96">
        <w:t>one</w:t>
      </w:r>
      <w:r>
        <w:t xml:space="preserve"> change that Levine has made to the </w:t>
      </w:r>
      <w:r w:rsidR="004E7D8E">
        <w:t xml:space="preserve">characters and plot of </w:t>
      </w:r>
      <w:r w:rsidR="004E7D8E">
        <w:rPr>
          <w:i/>
          <w:iCs/>
        </w:rPr>
        <w:t>The Tragedy of Romeo and Juliet</w:t>
      </w:r>
      <w:r w:rsidR="004E7D8E">
        <w:t xml:space="preserve"> that you either like or do not like</w:t>
      </w:r>
      <w:r w:rsidR="00EF3524">
        <w:t>.</w:t>
      </w:r>
      <w:r w:rsidR="00270545">
        <w:t xml:space="preserve"> Some potential changes you could discuss include:</w:t>
      </w:r>
    </w:p>
    <w:p w14:paraId="4CA90879" w14:textId="02364D2E" w:rsidR="00270545" w:rsidRPr="00BE17C4" w:rsidRDefault="00BD0DD1" w:rsidP="008A7A01">
      <w:pPr>
        <w:pStyle w:val="ListNumber2"/>
        <w:numPr>
          <w:ilvl w:val="0"/>
          <w:numId w:val="23"/>
        </w:numPr>
      </w:pPr>
      <w:r w:rsidRPr="00BE17C4">
        <w:t xml:space="preserve">adapting the genre so that the text is </w:t>
      </w:r>
      <w:r w:rsidR="00D620AC" w:rsidRPr="00BE17C4">
        <w:t>a</w:t>
      </w:r>
      <w:r w:rsidRPr="00BE17C4">
        <w:t xml:space="preserve"> </w:t>
      </w:r>
      <w:r w:rsidR="00B574AD" w:rsidRPr="00BE17C4">
        <w:t xml:space="preserve">hybrid of </w:t>
      </w:r>
      <w:r w:rsidR="00664846" w:rsidRPr="00BE17C4">
        <w:t>horror</w:t>
      </w:r>
      <w:r w:rsidR="00EB396E" w:rsidRPr="00BE17C4">
        <w:t>, comedy and romance</w:t>
      </w:r>
      <w:r w:rsidR="00D620AC" w:rsidRPr="00BE17C4">
        <w:t xml:space="preserve"> rather than a tragedy</w:t>
      </w:r>
    </w:p>
    <w:p w14:paraId="0ACD62AE" w14:textId="240C0CAA" w:rsidR="00EB396E" w:rsidRDefault="00604D70" w:rsidP="00343EFF">
      <w:pPr>
        <w:pStyle w:val="ListNumber2"/>
      </w:pPr>
      <w:r>
        <w:t xml:space="preserve">turning the </w:t>
      </w:r>
      <w:r w:rsidR="00271324">
        <w:t xml:space="preserve">Montagues – </w:t>
      </w:r>
      <w:r w:rsidR="00EC7F78">
        <w:t>R</w:t>
      </w:r>
      <w:r w:rsidR="00271324">
        <w:t xml:space="preserve"> and </w:t>
      </w:r>
      <w:r w:rsidR="0054681F">
        <w:t>M, into</w:t>
      </w:r>
      <w:r w:rsidR="00271324">
        <w:t xml:space="preserve"> </w:t>
      </w:r>
      <w:r w:rsidR="00641F94">
        <w:t>corpse</w:t>
      </w:r>
      <w:r w:rsidR="0017513C">
        <w:t>s</w:t>
      </w:r>
    </w:p>
    <w:p w14:paraId="5FC16573" w14:textId="100B5194" w:rsidR="003A76B0" w:rsidRDefault="00A15B6B" w:rsidP="00343EFF">
      <w:pPr>
        <w:pStyle w:val="ListNumber2"/>
      </w:pPr>
      <w:r>
        <w:t xml:space="preserve">moving the timing of </w:t>
      </w:r>
      <w:r w:rsidR="007664BC">
        <w:t xml:space="preserve">the </w:t>
      </w:r>
      <w:r w:rsidR="00AD1451">
        <w:t xml:space="preserve">balcony scene and the first kiss to much later in the </w:t>
      </w:r>
      <w:r w:rsidR="00847131">
        <w:t>storyline</w:t>
      </w:r>
      <w:r w:rsidR="00D206C5">
        <w:t>, and making the romance one of gradual development rather than instantaneous love</w:t>
      </w:r>
    </w:p>
    <w:p w14:paraId="5FE12A5E" w14:textId="426F7E62" w:rsidR="00271324" w:rsidRDefault="007664BC" w:rsidP="00343EFF">
      <w:pPr>
        <w:pStyle w:val="ListNumber2"/>
      </w:pPr>
      <w:r>
        <w:t xml:space="preserve"> </w:t>
      </w:r>
      <w:r w:rsidR="00B47F10">
        <w:t>reducing the level of commitment in the relationship, from marriage to a kiss</w:t>
      </w:r>
    </w:p>
    <w:p w14:paraId="06F5E8DD" w14:textId="7486635C" w:rsidR="00B47F10" w:rsidRDefault="00597436" w:rsidP="00343EFF">
      <w:pPr>
        <w:pStyle w:val="ListNumber2"/>
      </w:pPr>
      <w:r>
        <w:lastRenderedPageBreak/>
        <w:t>increasing the agency</w:t>
      </w:r>
      <w:r w:rsidR="002F3389">
        <w:t xml:space="preserve"> of </w:t>
      </w:r>
      <w:r w:rsidR="001F40A9">
        <w:t>Juliet, including her role as a fighter</w:t>
      </w:r>
      <w:r w:rsidR="000E240F">
        <w:t xml:space="preserve"> against the zombies and standing up to </w:t>
      </w:r>
      <w:r w:rsidR="008554E6">
        <w:t>her father at the end of the movie</w:t>
      </w:r>
    </w:p>
    <w:p w14:paraId="7C1790E9" w14:textId="37A5214F" w:rsidR="008554E6" w:rsidRDefault="008554E6" w:rsidP="00343EFF">
      <w:pPr>
        <w:pStyle w:val="ListNumber2"/>
      </w:pPr>
      <w:r>
        <w:t>the removal of several of the characters from Shakespeare’s original play, includin</w:t>
      </w:r>
      <w:r w:rsidR="00CB2D3B">
        <w:t>g Tybalt and the Prince</w:t>
      </w:r>
    </w:p>
    <w:p w14:paraId="097A526E" w14:textId="5264A0C0" w:rsidR="00FA679E" w:rsidRDefault="00FA679E" w:rsidP="00343EFF">
      <w:pPr>
        <w:pStyle w:val="ListNumber2"/>
      </w:pPr>
      <w:r>
        <w:t xml:space="preserve">R and Julie </w:t>
      </w:r>
      <w:r w:rsidR="00285ECA">
        <w:t>living ‘happily ever after’ at the end of the film.</w:t>
      </w:r>
    </w:p>
    <w:p w14:paraId="655F2EC3" w14:textId="67AF412A" w:rsidR="00EF3524" w:rsidRDefault="002821E3" w:rsidP="008A7A01">
      <w:pPr>
        <w:pStyle w:val="ListNumber"/>
        <w:numPr>
          <w:ilvl w:val="0"/>
          <w:numId w:val="13"/>
        </w:numPr>
      </w:pPr>
      <w:r>
        <w:t xml:space="preserve">Prepare a speech of approximately 30 seconds where </w:t>
      </w:r>
      <w:r w:rsidR="001A2283">
        <w:t xml:space="preserve">you explain why you do or do not like the change that </w:t>
      </w:r>
      <w:r w:rsidR="00097A21">
        <w:t xml:space="preserve">Levine has made. </w:t>
      </w:r>
      <w:r w:rsidR="003C2616">
        <w:t>In your speech, use some of the</w:t>
      </w:r>
      <w:r w:rsidR="006E7E07">
        <w:t xml:space="preserve"> stylistic</w:t>
      </w:r>
      <w:r w:rsidR="003C2616">
        <w:t xml:space="preserve"> features of discursive writing</w:t>
      </w:r>
      <w:r w:rsidR="006E7E07">
        <w:t>, including:</w:t>
      </w:r>
    </w:p>
    <w:p w14:paraId="37EB3AD7" w14:textId="796E5CC6" w:rsidR="006E7E07" w:rsidRDefault="006E7E07" w:rsidP="008A7A01">
      <w:pPr>
        <w:pStyle w:val="ListNumber2"/>
        <w:numPr>
          <w:ilvl w:val="0"/>
          <w:numId w:val="24"/>
        </w:numPr>
      </w:pPr>
      <w:r>
        <w:t>writing and speaking in first person</w:t>
      </w:r>
      <w:r w:rsidR="00E03DD3">
        <w:t xml:space="preserve"> as you are sharing </w:t>
      </w:r>
      <w:proofErr w:type="gramStart"/>
      <w:r w:rsidR="00E03DD3">
        <w:t>a personal opinion</w:t>
      </w:r>
      <w:proofErr w:type="gramEnd"/>
    </w:p>
    <w:p w14:paraId="011583FA" w14:textId="3B27037D" w:rsidR="00C47B6A" w:rsidRDefault="00C47B6A" w:rsidP="00343EFF">
      <w:pPr>
        <w:pStyle w:val="ListNumber2"/>
      </w:pPr>
      <w:r>
        <w:t xml:space="preserve">using </w:t>
      </w:r>
      <w:r w:rsidR="00E0135E">
        <w:t>co</w:t>
      </w:r>
      <w:r w:rsidR="006D3EC5">
        <w:t>nnectives</w:t>
      </w:r>
      <w:r w:rsidR="002F3545">
        <w:t xml:space="preserve"> </w:t>
      </w:r>
      <w:r w:rsidR="0007137C">
        <w:t xml:space="preserve">that </w:t>
      </w:r>
      <w:proofErr w:type="gramStart"/>
      <w:r w:rsidR="0007137C">
        <w:t>compare and contrast</w:t>
      </w:r>
      <w:proofErr w:type="gramEnd"/>
      <w:r w:rsidR="0007137C">
        <w:t>, and that support readers to follow your explanation</w:t>
      </w:r>
    </w:p>
    <w:p w14:paraId="3FE11B7E" w14:textId="373E6F02" w:rsidR="0007137C" w:rsidRDefault="00167578" w:rsidP="00343EFF">
      <w:pPr>
        <w:pStyle w:val="ListNumber2"/>
      </w:pPr>
      <w:r>
        <w:t>acknowledge that there are many changes, and potentially different perspectives from yours in relation to the change you have identified</w:t>
      </w:r>
    </w:p>
    <w:p w14:paraId="2777D009" w14:textId="0D71FCFC" w:rsidR="00167578" w:rsidRDefault="006202C8" w:rsidP="00343EFF">
      <w:pPr>
        <w:pStyle w:val="ListNumber2"/>
      </w:pPr>
      <w:r>
        <w:t xml:space="preserve">a conversational </w:t>
      </w:r>
      <w:r w:rsidR="00116EB1">
        <w:t>o</w:t>
      </w:r>
      <w:r>
        <w:t>r possibly humorous tone.</w:t>
      </w:r>
    </w:p>
    <w:p w14:paraId="6847A66B" w14:textId="7009314B" w:rsidR="006202C8" w:rsidRDefault="006202C8" w:rsidP="006202C8">
      <w:pPr>
        <w:pStyle w:val="ListNumber"/>
      </w:pPr>
      <w:r>
        <w:t xml:space="preserve">Deliver your </w:t>
      </w:r>
      <w:r w:rsidR="00226047">
        <w:t>30-</w:t>
      </w:r>
      <w:r>
        <w:t>second speech to the class</w:t>
      </w:r>
      <w:r w:rsidR="003C749F">
        <w:t xml:space="preserve">. </w:t>
      </w:r>
      <w:r w:rsidR="00BE17C4">
        <w:t xml:space="preserve">You may wish to </w:t>
      </w:r>
      <w:r w:rsidR="00226047">
        <w:t xml:space="preserve">practise </w:t>
      </w:r>
      <w:r w:rsidR="00BE17C4">
        <w:t>delivering this yourself before you deliver to the class.</w:t>
      </w:r>
      <w:r w:rsidR="003C749F">
        <w:t xml:space="preserve"> As you do so, remember to </w:t>
      </w:r>
      <w:r w:rsidR="00A1054F">
        <w:t xml:space="preserve">make it easy for your </w:t>
      </w:r>
      <w:r w:rsidR="00E03DD3">
        <w:t>peers to hear and understand you. You could do this by:</w:t>
      </w:r>
    </w:p>
    <w:p w14:paraId="254F7C11" w14:textId="3AD37E1C" w:rsidR="00E03DD3" w:rsidRDefault="009028B9" w:rsidP="008A7A01">
      <w:pPr>
        <w:pStyle w:val="ListNumber2"/>
        <w:numPr>
          <w:ilvl w:val="0"/>
          <w:numId w:val="25"/>
        </w:numPr>
      </w:pPr>
      <w:r>
        <w:t>speaking at an appropriate volume</w:t>
      </w:r>
    </w:p>
    <w:p w14:paraId="4B0CB1F0" w14:textId="33E7B613" w:rsidR="009028B9" w:rsidRDefault="00C6347E" w:rsidP="00343EFF">
      <w:pPr>
        <w:pStyle w:val="ListNumber2"/>
      </w:pPr>
      <w:r>
        <w:t xml:space="preserve">speaking at a pace that </w:t>
      </w:r>
      <w:r w:rsidR="003F26C0">
        <w:t>make</w:t>
      </w:r>
      <w:r w:rsidR="004527CE">
        <w:t>s</w:t>
      </w:r>
      <w:r w:rsidR="003F26C0">
        <w:t xml:space="preserve"> it easy for your audience to hear each word you say</w:t>
      </w:r>
    </w:p>
    <w:p w14:paraId="355C32F4" w14:textId="331F2106" w:rsidR="003F26C0" w:rsidRDefault="00076603" w:rsidP="00343EFF">
      <w:pPr>
        <w:pStyle w:val="ListNumber2"/>
      </w:pPr>
      <w:r>
        <w:t xml:space="preserve">using intonation to suit the </w:t>
      </w:r>
      <w:r w:rsidR="00E1607B">
        <w:t xml:space="preserve">tone of the </w:t>
      </w:r>
      <w:r w:rsidR="0079254C">
        <w:t>speech</w:t>
      </w:r>
    </w:p>
    <w:p w14:paraId="2736BC80" w14:textId="2B031B52" w:rsidR="00861981" w:rsidRPr="007C57EE" w:rsidRDefault="000A7C23" w:rsidP="00343EFF">
      <w:pPr>
        <w:pStyle w:val="ListNumber2"/>
      </w:pPr>
      <w:r>
        <w:t>making</w:t>
      </w:r>
      <w:r w:rsidR="00DC2010">
        <w:t xml:space="preserve"> eye contact with </w:t>
      </w:r>
      <w:r>
        <w:t>your peers</w:t>
      </w:r>
      <w:r w:rsidR="00DC2010">
        <w:t xml:space="preserve"> when you can so that your voice projects </w:t>
      </w:r>
      <w:r w:rsidR="00ED557B">
        <w:t>outwards</w:t>
      </w:r>
      <w:r>
        <w:t xml:space="preserve"> to</w:t>
      </w:r>
      <w:r w:rsidR="00DC2010">
        <w:t xml:space="preserve"> the class rather than down towards your notes.</w:t>
      </w:r>
    </w:p>
    <w:p w14:paraId="664770E9" w14:textId="77777777" w:rsidR="001B3036" w:rsidRDefault="001B3036">
      <w:pPr>
        <w:suppressAutoHyphens w:val="0"/>
        <w:spacing w:before="0" w:after="160" w:line="259" w:lineRule="auto"/>
        <w:rPr>
          <w:rFonts w:eastAsiaTheme="majorEastAsia"/>
          <w:bCs/>
          <w:color w:val="002664"/>
          <w:sz w:val="36"/>
          <w:szCs w:val="48"/>
        </w:rPr>
      </w:pPr>
      <w:r>
        <w:br w:type="page"/>
      </w:r>
    </w:p>
    <w:p w14:paraId="570E923B" w14:textId="32905631" w:rsidR="001B3036" w:rsidRDefault="001B3036" w:rsidP="001B3036">
      <w:pPr>
        <w:pStyle w:val="Heading2"/>
      </w:pPr>
      <w:bookmarkStart w:id="69" w:name="_Toc175904361"/>
      <w:r>
        <w:lastRenderedPageBreak/>
        <w:t>Phase 3, activity 19 – exit ticket</w:t>
      </w:r>
      <w:bookmarkEnd w:id="69"/>
    </w:p>
    <w:p w14:paraId="4CF070E8" w14:textId="2BB4EF7A" w:rsidR="00BE42DC" w:rsidRDefault="003F193F" w:rsidP="008A7A01">
      <w:pPr>
        <w:pStyle w:val="ListNumber"/>
        <w:numPr>
          <w:ilvl w:val="0"/>
          <w:numId w:val="82"/>
        </w:numPr>
      </w:pPr>
      <w:r>
        <w:t xml:space="preserve">Once you have listened to your peers deliver their </w:t>
      </w:r>
      <w:r w:rsidR="00226047">
        <w:t>30-</w:t>
      </w:r>
      <w:r>
        <w:t>second speeches, complete the table below by identifying:</w:t>
      </w:r>
    </w:p>
    <w:p w14:paraId="5E83ACCE" w14:textId="410C8A60" w:rsidR="003F193F" w:rsidRPr="00BE42DC" w:rsidRDefault="003F193F" w:rsidP="008A7A01">
      <w:pPr>
        <w:pStyle w:val="ListNumber2"/>
        <w:numPr>
          <w:ilvl w:val="0"/>
          <w:numId w:val="26"/>
        </w:numPr>
      </w:pPr>
      <w:r>
        <w:t xml:space="preserve">one perspective that is new to you that you </w:t>
      </w:r>
      <w:r w:rsidR="006E56F8">
        <w:t>hadn’t thought of beforehand</w:t>
      </w:r>
    </w:p>
    <w:p w14:paraId="64A17005" w14:textId="739E8890" w:rsidR="006E56F8" w:rsidRPr="00BE42DC" w:rsidRDefault="006E56F8" w:rsidP="003F193F">
      <w:pPr>
        <w:pStyle w:val="ListNumber2"/>
      </w:pPr>
      <w:r>
        <w:t>one perspective that you don’t 100% agree with and why.</w:t>
      </w:r>
    </w:p>
    <w:p w14:paraId="53C1B5EB" w14:textId="16BA28B1" w:rsidR="0046205A" w:rsidRDefault="0046205A" w:rsidP="0046205A">
      <w:pPr>
        <w:pStyle w:val="Caption"/>
      </w:pPr>
      <w:r>
        <w:t xml:space="preserve">Table </w:t>
      </w:r>
      <w:r>
        <w:fldChar w:fldCharType="begin"/>
      </w:r>
      <w:r>
        <w:instrText xml:space="preserve"> SEQ Table \* ARABIC </w:instrText>
      </w:r>
      <w:r>
        <w:fldChar w:fldCharType="separate"/>
      </w:r>
      <w:r w:rsidR="009A6A4C">
        <w:rPr>
          <w:noProof/>
        </w:rPr>
        <w:t>36</w:t>
      </w:r>
      <w:r>
        <w:rPr>
          <w:noProof/>
        </w:rPr>
        <w:fldChar w:fldCharType="end"/>
      </w:r>
      <w:r>
        <w:t xml:space="preserve"> – exit ticket</w:t>
      </w:r>
    </w:p>
    <w:tbl>
      <w:tblPr>
        <w:tblStyle w:val="Tableheader"/>
        <w:tblW w:w="0" w:type="auto"/>
        <w:tblLook w:val="04A0" w:firstRow="1" w:lastRow="0" w:firstColumn="1" w:lastColumn="0" w:noHBand="0" w:noVBand="1"/>
        <w:tblDescription w:val="A table with question prompts and blank cells in which students can respond."/>
      </w:tblPr>
      <w:tblGrid>
        <w:gridCol w:w="4814"/>
        <w:gridCol w:w="4814"/>
      </w:tblGrid>
      <w:tr w:rsidR="00BE42DC" w14:paraId="4F25CB95" w14:textId="77777777" w:rsidTr="00162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0DE7019" w14:textId="1F531F11" w:rsidR="00BE42DC" w:rsidRDefault="0046205A" w:rsidP="00306E19">
            <w:r>
              <w:t>Question</w:t>
            </w:r>
          </w:p>
        </w:tc>
        <w:tc>
          <w:tcPr>
            <w:tcW w:w="4814" w:type="dxa"/>
          </w:tcPr>
          <w:p w14:paraId="207F4FD1" w14:textId="046BEAA5" w:rsidR="00BE42DC" w:rsidRDefault="0046205A" w:rsidP="00306E19">
            <w:pPr>
              <w:cnfStyle w:val="100000000000" w:firstRow="1" w:lastRow="0" w:firstColumn="0" w:lastColumn="0" w:oddVBand="0" w:evenVBand="0" w:oddHBand="0" w:evenHBand="0" w:firstRowFirstColumn="0" w:firstRowLastColumn="0" w:lastRowFirstColumn="0" w:lastRowLastColumn="0"/>
            </w:pPr>
            <w:r>
              <w:t>Student response</w:t>
            </w:r>
          </w:p>
        </w:tc>
      </w:tr>
      <w:tr w:rsidR="00BE42DC" w14:paraId="772F8198" w14:textId="77777777" w:rsidTr="001627C1">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4814" w:type="dxa"/>
          </w:tcPr>
          <w:p w14:paraId="77FFF7FB" w14:textId="5753DE15" w:rsidR="00BE42DC" w:rsidRDefault="0046205A" w:rsidP="00306E19">
            <w:r>
              <w:t>What is one new perspective</w:t>
            </w:r>
            <w:r w:rsidR="00F56513">
              <w:t xml:space="preserve"> that you heard</w:t>
            </w:r>
            <w:r w:rsidR="00226047">
              <w:t xml:space="preserve">? </w:t>
            </w:r>
            <w:r w:rsidR="00F56513">
              <w:t>How has this change</w:t>
            </w:r>
            <w:r w:rsidR="00226047">
              <w:t>d</w:t>
            </w:r>
            <w:r w:rsidR="00F56513">
              <w:t xml:space="preserve"> the way you think about the text?</w:t>
            </w:r>
          </w:p>
        </w:tc>
        <w:tc>
          <w:tcPr>
            <w:tcW w:w="4814" w:type="dxa"/>
          </w:tcPr>
          <w:p w14:paraId="31D944C2" w14:textId="77777777" w:rsidR="00BE42DC" w:rsidRDefault="00BE42DC" w:rsidP="00306E19">
            <w:pPr>
              <w:cnfStyle w:val="000000100000" w:firstRow="0" w:lastRow="0" w:firstColumn="0" w:lastColumn="0" w:oddVBand="0" w:evenVBand="0" w:oddHBand="1" w:evenHBand="0" w:firstRowFirstColumn="0" w:firstRowLastColumn="0" w:lastRowFirstColumn="0" w:lastRowLastColumn="0"/>
            </w:pPr>
          </w:p>
        </w:tc>
      </w:tr>
      <w:tr w:rsidR="00BE42DC" w14:paraId="05E53220" w14:textId="77777777" w:rsidTr="001627C1">
        <w:trPr>
          <w:cnfStyle w:val="000000010000" w:firstRow="0" w:lastRow="0" w:firstColumn="0" w:lastColumn="0" w:oddVBand="0" w:evenVBand="0" w:oddHBand="0" w:evenHBand="1"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4814" w:type="dxa"/>
          </w:tcPr>
          <w:p w14:paraId="748B8A1E" w14:textId="2230F8A3" w:rsidR="00BE42DC" w:rsidRDefault="00F56513" w:rsidP="00306E19">
            <w:r>
              <w:t>What is one perspective that you don’t 100% agree with? Why?</w:t>
            </w:r>
          </w:p>
        </w:tc>
        <w:tc>
          <w:tcPr>
            <w:tcW w:w="4814" w:type="dxa"/>
          </w:tcPr>
          <w:p w14:paraId="283EA24D" w14:textId="77777777" w:rsidR="00BE42DC" w:rsidRDefault="00BE42DC" w:rsidP="00306E19">
            <w:pPr>
              <w:cnfStyle w:val="000000010000" w:firstRow="0" w:lastRow="0" w:firstColumn="0" w:lastColumn="0" w:oddVBand="0" w:evenVBand="0" w:oddHBand="0" w:evenHBand="1" w:firstRowFirstColumn="0" w:firstRowLastColumn="0" w:lastRowFirstColumn="0" w:lastRowLastColumn="0"/>
            </w:pPr>
          </w:p>
        </w:tc>
      </w:tr>
    </w:tbl>
    <w:p w14:paraId="6143EF18" w14:textId="77777777" w:rsidR="00492EB4" w:rsidRDefault="00492EB4">
      <w:pPr>
        <w:suppressAutoHyphens w:val="0"/>
        <w:spacing w:before="0" w:after="160" w:line="259" w:lineRule="auto"/>
        <w:rPr>
          <w:rFonts w:eastAsiaTheme="majorEastAsia"/>
          <w:bCs/>
          <w:color w:val="002664"/>
          <w:sz w:val="40"/>
          <w:szCs w:val="52"/>
        </w:rPr>
      </w:pPr>
      <w:bookmarkStart w:id="70" w:name="_Toc152189617"/>
      <w:r>
        <w:br w:type="page"/>
      </w:r>
    </w:p>
    <w:p w14:paraId="6D1B1FE8" w14:textId="6488702A" w:rsidR="005003AF" w:rsidRDefault="005003AF" w:rsidP="003B7C48">
      <w:pPr>
        <w:pStyle w:val="Heading1"/>
      </w:pPr>
      <w:bookmarkStart w:id="71" w:name="_Toc175904362"/>
      <w:r w:rsidRPr="00630F90">
        <w:lastRenderedPageBreak/>
        <w:t>Phase 4 – deepening connections between texts and concepts</w:t>
      </w:r>
      <w:bookmarkEnd w:id="70"/>
      <w:bookmarkEnd w:id="71"/>
    </w:p>
    <w:p w14:paraId="4B0BED45" w14:textId="77777777" w:rsidR="00D4691A" w:rsidRDefault="00D4691A" w:rsidP="00D4691A">
      <w:pPr>
        <w:pStyle w:val="FeatureBox2"/>
      </w:pPr>
      <w:r>
        <w:t xml:space="preserve">In the ‘deepening connections between texts and concepts’ phase, students extend their conceptual understanding. Students investigate the contextual influences that are evident in Levine’s </w:t>
      </w:r>
      <w:r w:rsidRPr="00D4691A">
        <w:rPr>
          <w:i/>
          <w:iCs/>
        </w:rPr>
        <w:t>Warm Bodies</w:t>
      </w:r>
      <w:r>
        <w:t xml:space="preserve">. Additionally, students develop an understanding of the ways that adaptations of a text demonstrate reverence and factor into the perceived literary value of the original text. In doing so, they demonstrate their understanding of the connections between the core texts, the conceptual focus and the wider world. Students continue developing their understanding and appreciation of the choices made by the composers to shape meaning. </w:t>
      </w:r>
    </w:p>
    <w:p w14:paraId="5B65752B" w14:textId="239A5380" w:rsidR="005003AF" w:rsidRDefault="00D4691A" w:rsidP="005003AF">
      <w:pPr>
        <w:pStyle w:val="FeatureBox2"/>
      </w:pPr>
      <w:r>
        <w:t>Connections are made to Phase 5 and Phase 6 in this phase as students engage creatively and critically with the core texts and concepts. Students continue to develop their conceptual understanding and discursive writing skills in preparation for the formal assessment task. Students are provided the opportunity to practise responding and composing collaboratively and individually.</w:t>
      </w:r>
    </w:p>
    <w:p w14:paraId="4537711D" w14:textId="371F4D79" w:rsidR="00A820E0" w:rsidRDefault="00BA6F1C" w:rsidP="00E712E4">
      <w:pPr>
        <w:pStyle w:val="Heading2"/>
      </w:pPr>
      <w:r>
        <w:br w:type="page"/>
      </w:r>
      <w:bookmarkStart w:id="72" w:name="_Toc175904363"/>
      <w:bookmarkStart w:id="73" w:name="_Toc152167465"/>
      <w:bookmarkStart w:id="74" w:name="_Toc153270987"/>
      <w:r w:rsidR="00725AA1" w:rsidRPr="00187AC1">
        <w:lastRenderedPageBreak/>
        <w:t xml:space="preserve">Phase </w:t>
      </w:r>
      <w:r w:rsidR="00690336">
        <w:t>4,</w:t>
      </w:r>
      <w:r w:rsidR="00A820E0">
        <w:t xml:space="preserve"> activity </w:t>
      </w:r>
      <w:r w:rsidR="00C3633A">
        <w:t>1</w:t>
      </w:r>
      <w:r w:rsidR="00A820E0">
        <w:t xml:space="preserve"> – </w:t>
      </w:r>
      <w:r w:rsidR="003B09D3">
        <w:t>exploring</w:t>
      </w:r>
      <w:r w:rsidR="00A820E0">
        <w:t xml:space="preserve"> the literary history of the zombie</w:t>
      </w:r>
      <w:bookmarkEnd w:id="72"/>
    </w:p>
    <w:p w14:paraId="1C922B55" w14:textId="77777777" w:rsidR="004111D6" w:rsidRDefault="004111D6" w:rsidP="004111D6">
      <w:pPr>
        <w:pStyle w:val="FeatureBox2"/>
      </w:pPr>
      <w:r w:rsidRPr="00A3261C">
        <w:rPr>
          <w:rStyle w:val="Strong"/>
        </w:rPr>
        <w:t xml:space="preserve">Teacher </w:t>
      </w:r>
      <w:proofErr w:type="gramStart"/>
      <w:r w:rsidRPr="00A3261C">
        <w:rPr>
          <w:rStyle w:val="Strong"/>
        </w:rPr>
        <w:t>note</w:t>
      </w:r>
      <w:proofErr w:type="gramEnd"/>
      <w:r>
        <w:t>: the 3-level guide comprehension strategy is useful to teach students to use evidence to support an argument. Sometimes known as ‘here, hidden and head’, the first questions should be literal (here), the next questions should be inferential (hidden</w:t>
      </w:r>
      <w:proofErr w:type="gramStart"/>
      <w:r>
        <w:t>)</w:t>
      </w:r>
      <w:proofErr w:type="gramEnd"/>
      <w:r>
        <w:t xml:space="preserve"> and the last question should be evaluative (head).</w:t>
      </w:r>
    </w:p>
    <w:p w14:paraId="2797A670" w14:textId="3A6C73CB" w:rsidR="004111D6" w:rsidRPr="00A3261C" w:rsidRDefault="00B86525" w:rsidP="004111D6">
      <w:pPr>
        <w:pStyle w:val="FeatureBox2"/>
      </w:pPr>
      <w:r w:rsidRPr="00B86525">
        <w:t>Levelled</w:t>
      </w:r>
      <w:r w:rsidR="004111D6">
        <w:t xml:space="preserve"> reading is a way to comprehend, interpret and apply difficult texts by working at the literal, interpretive and applied levels.</w:t>
      </w:r>
      <w:r>
        <w:t xml:space="preserve"> It</w:t>
      </w:r>
      <w:r w:rsidR="004111D6">
        <w:t xml:space="preserve"> helps readers to go beyond the surface of a text in a step-by-step way.</w:t>
      </w:r>
    </w:p>
    <w:p w14:paraId="530E1B3A" w14:textId="3B362E74" w:rsidR="008A508A" w:rsidRPr="004A38ED" w:rsidRDefault="004111D6" w:rsidP="004111D6">
      <w:pPr>
        <w:pStyle w:val="FeatureBox3"/>
        <w:rPr>
          <w:rStyle w:val="Strong"/>
          <w:b w:val="0"/>
          <w:bCs w:val="0"/>
        </w:rPr>
      </w:pPr>
      <w:r w:rsidRPr="004A38ED">
        <w:rPr>
          <w:rStyle w:val="Strong"/>
        </w:rPr>
        <w:t xml:space="preserve">Student </w:t>
      </w:r>
      <w:r w:rsidR="004A38ED" w:rsidRPr="004A38ED">
        <w:rPr>
          <w:rStyle w:val="Strong"/>
        </w:rPr>
        <w:t xml:space="preserve">note: </w:t>
      </w:r>
      <w:r w:rsidR="004A38ED">
        <w:rPr>
          <w:rStyle w:val="Strong"/>
          <w:b w:val="0"/>
          <w:bCs w:val="0"/>
        </w:rPr>
        <w:t xml:space="preserve">supporting your ideas with evidence is </w:t>
      </w:r>
      <w:r w:rsidR="0096495C">
        <w:rPr>
          <w:rStyle w:val="Strong"/>
          <w:b w:val="0"/>
          <w:bCs w:val="0"/>
        </w:rPr>
        <w:t>important in writing analytically and</w:t>
      </w:r>
      <w:r w:rsidR="006A5CEF">
        <w:rPr>
          <w:rStyle w:val="Strong"/>
          <w:b w:val="0"/>
          <w:bCs w:val="0"/>
        </w:rPr>
        <w:t xml:space="preserve"> can help to establish your authority on a subject when writing discursively. </w:t>
      </w:r>
      <w:r w:rsidR="008C1413">
        <w:rPr>
          <w:rStyle w:val="Strong"/>
          <w:b w:val="0"/>
          <w:bCs w:val="0"/>
        </w:rPr>
        <w:t>The following activity will support you to develop your ability to support your ideas with an argument. It also requires you to read the model text carefully.</w:t>
      </w:r>
    </w:p>
    <w:p w14:paraId="5F67E1A8" w14:textId="2A1DCA98" w:rsidR="004107FF" w:rsidRDefault="006F7F5C" w:rsidP="008A7A01">
      <w:pPr>
        <w:pStyle w:val="ListNumber"/>
        <w:numPr>
          <w:ilvl w:val="0"/>
          <w:numId w:val="66"/>
        </w:numPr>
      </w:pPr>
      <w:r>
        <w:t>Read</w:t>
      </w:r>
      <w:r w:rsidR="00FE2451">
        <w:t xml:space="preserve"> the following</w:t>
      </w:r>
      <w:r w:rsidR="00C90170">
        <w:t xml:space="preserve"> informative text explaining</w:t>
      </w:r>
      <w:r w:rsidR="004107FF">
        <w:t xml:space="preserve"> the </w:t>
      </w:r>
      <w:r w:rsidR="003E3141">
        <w:t>literary history of</w:t>
      </w:r>
      <w:r w:rsidR="00F66506">
        <w:t xml:space="preserve"> the </w:t>
      </w:r>
      <w:r w:rsidR="003E3141">
        <w:t>zombie.</w:t>
      </w:r>
      <w:r w:rsidR="00F66506">
        <w:t xml:space="preserve"> </w:t>
      </w:r>
      <w:r w:rsidR="00FE2451">
        <w:t>D</w:t>
      </w:r>
      <w:r w:rsidR="00CA0E07">
        <w:t>ecide whether the statem</w:t>
      </w:r>
      <w:r w:rsidR="00074DC5">
        <w:t xml:space="preserve">ents </w:t>
      </w:r>
      <w:r w:rsidR="2D92367B">
        <w:t>below</w:t>
      </w:r>
      <w:r w:rsidR="00074DC5">
        <w:t xml:space="preserve"> are </w:t>
      </w:r>
      <w:r w:rsidR="00C15511">
        <w:t xml:space="preserve">true or false. </w:t>
      </w:r>
      <w:r w:rsidR="00633681">
        <w:t xml:space="preserve">For some of the statements, it is possible to argue that they are </w:t>
      </w:r>
      <w:r w:rsidR="00047A70">
        <w:t xml:space="preserve">both true and false; what is important in this activity is that you </w:t>
      </w:r>
      <w:r w:rsidR="007607E3">
        <w:t>make an argument and that this is supported with evidence from the text.</w:t>
      </w:r>
      <w:r w:rsidR="00C15511">
        <w:t xml:space="preserve"> </w:t>
      </w:r>
    </w:p>
    <w:p w14:paraId="3E59EE49" w14:textId="54881794" w:rsidR="00B317D7" w:rsidRPr="000A39EE" w:rsidRDefault="00536AC1" w:rsidP="000A39EE">
      <w:pPr>
        <w:rPr>
          <w:rStyle w:val="Strong"/>
        </w:rPr>
      </w:pPr>
      <w:r w:rsidRPr="000A39EE">
        <w:rPr>
          <w:rStyle w:val="Strong"/>
        </w:rPr>
        <w:t>What is a zombie an</w:t>
      </w:r>
      <w:r w:rsidR="006B59CA" w:rsidRPr="000A39EE">
        <w:rPr>
          <w:rStyle w:val="Strong"/>
        </w:rPr>
        <w:t xml:space="preserve">d what is the origin of this </w:t>
      </w:r>
      <w:r w:rsidR="008307EB" w:rsidRPr="000A39EE">
        <w:rPr>
          <w:rStyle w:val="Strong"/>
        </w:rPr>
        <w:t>creature?</w:t>
      </w:r>
    </w:p>
    <w:p w14:paraId="2CDBED8A" w14:textId="477B9F66" w:rsidR="008307EB" w:rsidRDefault="00654A81" w:rsidP="00B67051">
      <w:r>
        <w:t xml:space="preserve">Superstitions and legends </w:t>
      </w:r>
      <w:r w:rsidR="009E65B6">
        <w:t xml:space="preserve">about </w:t>
      </w:r>
      <w:r w:rsidR="00BE34C1">
        <w:t xml:space="preserve">reawakened corpses </w:t>
      </w:r>
      <w:r w:rsidR="00EC7FD9">
        <w:t xml:space="preserve">who </w:t>
      </w:r>
      <w:r w:rsidR="00301C82">
        <w:t>seek</w:t>
      </w:r>
      <w:r w:rsidR="00EC7FD9">
        <w:t xml:space="preserve"> </w:t>
      </w:r>
      <w:r w:rsidR="00194950">
        <w:t xml:space="preserve">to satisfy a ravenous appetite </w:t>
      </w:r>
      <w:r w:rsidR="00301C82">
        <w:t>by feeding on the living</w:t>
      </w:r>
      <w:r w:rsidR="00B946BD">
        <w:t xml:space="preserve"> are thousands of years old. </w:t>
      </w:r>
      <w:r w:rsidR="00171250">
        <w:t xml:space="preserve">While the </w:t>
      </w:r>
      <w:r w:rsidR="001F072E">
        <w:t>origin of the word ‘zombie’ is found in Haitian Vo</w:t>
      </w:r>
      <w:r w:rsidR="008F74AB">
        <w:t>o</w:t>
      </w:r>
      <w:r w:rsidR="001F072E">
        <w:t>doo</w:t>
      </w:r>
      <w:r w:rsidR="008F74AB">
        <w:t xml:space="preserve"> culture</w:t>
      </w:r>
      <w:r w:rsidR="0090783A">
        <w:t xml:space="preserve">, there is evidence that </w:t>
      </w:r>
      <w:r w:rsidR="00B55D45">
        <w:t>the Ancient Greeks</w:t>
      </w:r>
      <w:r w:rsidR="00F22B66">
        <w:t xml:space="preserve"> were the first civilisation to </w:t>
      </w:r>
      <w:r w:rsidR="008C334F">
        <w:t xml:space="preserve">have </w:t>
      </w:r>
      <w:r w:rsidR="008B198D">
        <w:t xml:space="preserve">feared the undead. </w:t>
      </w:r>
      <w:r w:rsidR="00652EC1">
        <w:t xml:space="preserve">Some scholars believe that the history of the zombie </w:t>
      </w:r>
      <w:proofErr w:type="gramStart"/>
      <w:r w:rsidR="00652EC1">
        <w:t>dates back to</w:t>
      </w:r>
      <w:proofErr w:type="gramEnd"/>
      <w:r w:rsidR="00652EC1">
        <w:t xml:space="preserve"> the </w:t>
      </w:r>
      <w:r w:rsidR="003E4AAF">
        <w:t>Stone Age</w:t>
      </w:r>
      <w:r w:rsidR="00437CCA">
        <w:t xml:space="preserve">. </w:t>
      </w:r>
      <w:r w:rsidR="00226C26">
        <w:t xml:space="preserve">Norse mythology </w:t>
      </w:r>
      <w:r w:rsidR="005417DA">
        <w:t xml:space="preserve">describes </w:t>
      </w:r>
      <w:r w:rsidR="00332DBD">
        <w:t>the ‘draugr’</w:t>
      </w:r>
      <w:r w:rsidR="00A12B01">
        <w:t xml:space="preserve"> – a zombie-like crea</w:t>
      </w:r>
      <w:r w:rsidR="007E0133">
        <w:t xml:space="preserve">ture </w:t>
      </w:r>
      <w:r w:rsidR="0092100B">
        <w:t xml:space="preserve">that lives in a </w:t>
      </w:r>
      <w:proofErr w:type="gramStart"/>
      <w:r w:rsidR="0092100B">
        <w:t>tomb</w:t>
      </w:r>
      <w:r w:rsidR="00D472C6">
        <w:t>, but</w:t>
      </w:r>
      <w:proofErr w:type="gramEnd"/>
      <w:r w:rsidR="00D472C6">
        <w:t xml:space="preserve"> escapes to pursue victims. </w:t>
      </w:r>
      <w:r w:rsidR="003B1C51">
        <w:t xml:space="preserve">In China, </w:t>
      </w:r>
      <w:r w:rsidR="006F44FC">
        <w:t>the ‘</w:t>
      </w:r>
      <w:r w:rsidR="00925BE2">
        <w:t>Jiang Shi’ combines the characteristics of a vampire and a zomb</w:t>
      </w:r>
      <w:r w:rsidR="00E64109">
        <w:t>ie</w:t>
      </w:r>
      <w:r w:rsidR="007D73F0">
        <w:t xml:space="preserve">. Similarly, the Romanian </w:t>
      </w:r>
      <w:r w:rsidR="0061311E">
        <w:t>zombie</w:t>
      </w:r>
      <w:r w:rsidR="007D73F0">
        <w:t xml:space="preserve"> ‘Str</w:t>
      </w:r>
      <w:r w:rsidR="00AE35B1">
        <w:t>igo</w:t>
      </w:r>
      <w:r w:rsidR="00D23FDB">
        <w:t>i’</w:t>
      </w:r>
      <w:r w:rsidR="00BF267B">
        <w:t xml:space="preserve"> </w:t>
      </w:r>
      <w:r w:rsidR="00CA28C8">
        <w:t xml:space="preserve">exhibits traits of a vampire such as </w:t>
      </w:r>
      <w:r w:rsidR="001F0D1C">
        <w:t>drinking blood and the ability to turn into an animal</w:t>
      </w:r>
      <w:r w:rsidR="00F24FE3">
        <w:t>.</w:t>
      </w:r>
    </w:p>
    <w:p w14:paraId="01BC5B74" w14:textId="18B413B2" w:rsidR="00281932" w:rsidRDefault="00281932" w:rsidP="00B67051">
      <w:r>
        <w:t>Practitioners of Voodoo</w:t>
      </w:r>
      <w:r w:rsidR="00682AA8">
        <w:t xml:space="preserve"> believe that </w:t>
      </w:r>
      <w:r w:rsidR="008241F4">
        <w:t xml:space="preserve">death </w:t>
      </w:r>
      <w:r w:rsidR="00191562">
        <w:t xml:space="preserve">can be categorised as natural (such as </w:t>
      </w:r>
      <w:r w:rsidR="00C10360">
        <w:t xml:space="preserve">death caused by disease or </w:t>
      </w:r>
      <w:proofErr w:type="gramStart"/>
      <w:r w:rsidR="00C10360">
        <w:t>as a result of</w:t>
      </w:r>
      <w:proofErr w:type="gramEnd"/>
      <w:r w:rsidR="00C10360">
        <w:t xml:space="preserve"> old age) or unnatural (such as </w:t>
      </w:r>
      <w:r w:rsidR="00330AF3">
        <w:t xml:space="preserve">murder). </w:t>
      </w:r>
      <w:r w:rsidR="00F77120">
        <w:t xml:space="preserve">It is thought that the </w:t>
      </w:r>
      <w:r w:rsidR="00B30469">
        <w:t xml:space="preserve">spirits of </w:t>
      </w:r>
      <w:r w:rsidR="00B30469">
        <w:lastRenderedPageBreak/>
        <w:t xml:space="preserve">people who have died an unnatural death </w:t>
      </w:r>
      <w:r w:rsidR="00657071">
        <w:t xml:space="preserve">will linger near their grave as they wait </w:t>
      </w:r>
      <w:r w:rsidR="00AD6A42">
        <w:t xml:space="preserve">for approval from the gods to join their ancestors. </w:t>
      </w:r>
    </w:p>
    <w:p w14:paraId="5466291F" w14:textId="166DEDBE" w:rsidR="00081BB5" w:rsidRDefault="00736EC1" w:rsidP="00B67051">
      <w:r>
        <w:t xml:space="preserve">In Haiti, </w:t>
      </w:r>
      <w:r w:rsidR="00BB73E0">
        <w:t xml:space="preserve">zombie folklore </w:t>
      </w:r>
      <w:r w:rsidR="006A1DC7">
        <w:t>possibly originated in the 17th century wh</w:t>
      </w:r>
      <w:r w:rsidR="00D76BE3">
        <w:t xml:space="preserve">en </w:t>
      </w:r>
      <w:r w:rsidR="003E3F79">
        <w:t xml:space="preserve">West African slaves </w:t>
      </w:r>
      <w:r w:rsidR="00415F3E">
        <w:t>were subjected to</w:t>
      </w:r>
      <w:r w:rsidR="00411C4E">
        <w:t xml:space="preserve"> </w:t>
      </w:r>
      <w:r w:rsidR="00D52860">
        <w:t xml:space="preserve">brutal conditions when they were </w:t>
      </w:r>
      <w:r w:rsidR="000F71E5">
        <w:t>brought in to w</w:t>
      </w:r>
      <w:r w:rsidR="00415F3E">
        <w:t xml:space="preserve">ork on Haiti’s sugar plantations. </w:t>
      </w:r>
      <w:r w:rsidR="00DE3A48">
        <w:t xml:space="preserve">Early depictions of zombies </w:t>
      </w:r>
      <w:r w:rsidR="00E26D2C">
        <w:t xml:space="preserve">were closely connected with </w:t>
      </w:r>
      <w:r w:rsidR="005647C1">
        <w:t xml:space="preserve">notions of slavery, colonialism and a fear of losing </w:t>
      </w:r>
      <w:r w:rsidR="00E558C9">
        <w:t>one’s autonomy</w:t>
      </w:r>
      <w:r w:rsidR="00F76B14">
        <w:t>. According to some reports,</w:t>
      </w:r>
      <w:r w:rsidR="00650BDE">
        <w:t xml:space="preserve"> the plight of the zombie</w:t>
      </w:r>
      <w:r w:rsidR="003617BB">
        <w:t xml:space="preserve"> represented the horr</w:t>
      </w:r>
      <w:r w:rsidR="00E46B60">
        <w:t>ific</w:t>
      </w:r>
      <w:r w:rsidR="00201FF7">
        <w:t xml:space="preserve"> plight of slavery. </w:t>
      </w:r>
    </w:p>
    <w:p w14:paraId="16EAD1A7" w14:textId="64C4A110" w:rsidR="00F54430" w:rsidRDefault="00C255B1" w:rsidP="00F54430">
      <w:pPr>
        <w:rPr>
          <w:b/>
        </w:rPr>
      </w:pPr>
      <w:r w:rsidRPr="00C255B1">
        <w:rPr>
          <w:b/>
          <w:bCs/>
        </w:rPr>
        <w:t>The literary evolution of the zombie</w:t>
      </w:r>
    </w:p>
    <w:p w14:paraId="5635D57E" w14:textId="3F45FED6" w:rsidR="00CD6871" w:rsidRDefault="007D39FA" w:rsidP="00F54430">
      <w:r>
        <w:t xml:space="preserve">Mary Shelley’s </w:t>
      </w:r>
      <w:r w:rsidR="00821BA7">
        <w:t xml:space="preserve">19th century Gothic novel </w:t>
      </w:r>
      <w:r>
        <w:rPr>
          <w:i/>
          <w:iCs/>
        </w:rPr>
        <w:t>Frankenstein</w:t>
      </w:r>
      <w:r>
        <w:t xml:space="preserve"> is one of the most</w:t>
      </w:r>
      <w:r w:rsidR="00F12657">
        <w:t xml:space="preserve"> famous texts to </w:t>
      </w:r>
      <w:r w:rsidR="00870FB9">
        <w:t xml:space="preserve">have </w:t>
      </w:r>
      <w:r w:rsidR="00323866">
        <w:t>introduced the idea of an animated corpse</w:t>
      </w:r>
      <w:r w:rsidR="0076031D">
        <w:t xml:space="preserve">. Unlike a traditional zombie, Shelley’s creation </w:t>
      </w:r>
      <w:r w:rsidR="005276B6">
        <w:t xml:space="preserve">was a patchwork </w:t>
      </w:r>
      <w:r w:rsidR="00115C87">
        <w:t xml:space="preserve">of human body parts to create a creature brought to life by Dr Frankenstein. </w:t>
      </w:r>
      <w:r w:rsidR="003B3DAC">
        <w:t>Thi</w:t>
      </w:r>
      <w:r w:rsidR="007F57DF">
        <w:t xml:space="preserve">s text can be seen to have influenced later explorations of the undead in </w:t>
      </w:r>
      <w:r w:rsidR="00CD6871">
        <w:t>Western literature.</w:t>
      </w:r>
    </w:p>
    <w:p w14:paraId="31F03E5E" w14:textId="1E0B69F5" w:rsidR="00DD21A8" w:rsidRPr="00E93204" w:rsidRDefault="00A5564B" w:rsidP="00F54430">
      <w:r>
        <w:t>The 20th century</w:t>
      </w:r>
      <w:r w:rsidR="002F5124">
        <w:t xml:space="preserve"> saw a turning point </w:t>
      </w:r>
      <w:r w:rsidR="008870EC">
        <w:t xml:space="preserve">for zombie literature </w:t>
      </w:r>
      <w:r w:rsidR="002965CB">
        <w:t xml:space="preserve">as the </w:t>
      </w:r>
      <w:r w:rsidR="00CE59B8">
        <w:t xml:space="preserve">concept became popular </w:t>
      </w:r>
      <w:r w:rsidR="00E40D7B">
        <w:t xml:space="preserve">in </w:t>
      </w:r>
      <w:r w:rsidR="000F594A">
        <w:t xml:space="preserve">film. </w:t>
      </w:r>
      <w:r w:rsidR="00CA67B6">
        <w:t xml:space="preserve">In 1968, zombies acquired a cult </w:t>
      </w:r>
      <w:proofErr w:type="gramStart"/>
      <w:r w:rsidR="00CA67B6">
        <w:t xml:space="preserve">following </w:t>
      </w:r>
      <w:r w:rsidR="0025060A">
        <w:t>after</w:t>
      </w:r>
      <w:proofErr w:type="gramEnd"/>
      <w:r w:rsidR="0025060A">
        <w:t xml:space="preserve"> the release of </w:t>
      </w:r>
      <w:r w:rsidR="00C61458">
        <w:t xml:space="preserve">the George Romero directed film </w:t>
      </w:r>
      <w:r w:rsidR="00C61458">
        <w:rPr>
          <w:i/>
          <w:iCs/>
        </w:rPr>
        <w:t>Night of the Living Dead</w:t>
      </w:r>
      <w:r w:rsidR="000730FD">
        <w:rPr>
          <w:i/>
          <w:iCs/>
        </w:rPr>
        <w:t>.</w:t>
      </w:r>
      <w:r w:rsidR="002F5A51">
        <w:t xml:space="preserve"> This film </w:t>
      </w:r>
      <w:proofErr w:type="gramStart"/>
      <w:r w:rsidR="002F5A51">
        <w:t>is considered to be</w:t>
      </w:r>
      <w:proofErr w:type="gramEnd"/>
      <w:r w:rsidR="002F5A51">
        <w:t xml:space="preserve"> one of the </w:t>
      </w:r>
      <w:r w:rsidR="002A3132">
        <w:t>most influential horror films ever made.</w:t>
      </w:r>
      <w:r w:rsidR="00731891">
        <w:t xml:space="preserve"> </w:t>
      </w:r>
      <w:r w:rsidR="00397472">
        <w:t xml:space="preserve">As technology has </w:t>
      </w:r>
      <w:r w:rsidR="009355E5">
        <w:t xml:space="preserve">advanced, </w:t>
      </w:r>
      <w:r w:rsidR="00D530D9">
        <w:t xml:space="preserve">special effects </w:t>
      </w:r>
      <w:r w:rsidR="00377CD0">
        <w:t>used in films</w:t>
      </w:r>
      <w:r w:rsidR="00C551F6">
        <w:t xml:space="preserve"> </w:t>
      </w:r>
      <w:r w:rsidR="00893B92">
        <w:t>allows zombies to appear more gruesome and convincing.</w:t>
      </w:r>
      <w:r w:rsidR="008E6E2E">
        <w:t xml:space="preserve"> </w:t>
      </w:r>
      <w:r w:rsidR="0085448D">
        <w:t xml:space="preserve">There are also </w:t>
      </w:r>
      <w:r w:rsidR="007A16A9">
        <w:t xml:space="preserve">parodies of the zombie film such as </w:t>
      </w:r>
      <w:r w:rsidR="007A16A9" w:rsidRPr="00075151">
        <w:rPr>
          <w:i/>
          <w:iCs/>
        </w:rPr>
        <w:t>Shaun of the Dead</w:t>
      </w:r>
      <w:r w:rsidR="007A16A9">
        <w:t xml:space="preserve"> </w:t>
      </w:r>
      <w:r w:rsidR="00B60641">
        <w:t>a zom</w:t>
      </w:r>
      <w:r w:rsidR="00345CAB">
        <w:t xml:space="preserve"> com (zombie comedy) </w:t>
      </w:r>
      <w:r w:rsidR="007A16A9">
        <w:t>which pokes fun at the zombie</w:t>
      </w:r>
      <w:r w:rsidR="00AD61BC">
        <w:t xml:space="preserve"> film </w:t>
      </w:r>
      <w:r w:rsidR="00AD61BC" w:rsidRPr="0017478F">
        <w:rPr>
          <w:i/>
          <w:iCs/>
        </w:rPr>
        <w:t>Dawn of the Dead</w:t>
      </w:r>
      <w:r w:rsidR="00AD61BC">
        <w:t xml:space="preserve">. </w:t>
      </w:r>
      <w:r w:rsidR="007333D9">
        <w:t>In t</w:t>
      </w:r>
      <w:r w:rsidR="00CE40CC">
        <w:t xml:space="preserve">he 1998 </w:t>
      </w:r>
      <w:r w:rsidR="00E93204">
        <w:t xml:space="preserve">film </w:t>
      </w:r>
      <w:r w:rsidR="00E93204">
        <w:rPr>
          <w:i/>
          <w:iCs/>
        </w:rPr>
        <w:t xml:space="preserve">Scooby-Doo on Zombie Island </w:t>
      </w:r>
      <w:r w:rsidR="003415CE">
        <w:t>much-loved children’s character Scooby-doo battle</w:t>
      </w:r>
      <w:r w:rsidR="007333D9">
        <w:t>s</w:t>
      </w:r>
      <w:r w:rsidR="003415CE">
        <w:t xml:space="preserve"> </w:t>
      </w:r>
      <w:r w:rsidR="00653912">
        <w:t>zombies</w:t>
      </w:r>
      <w:r w:rsidR="00DC6F34">
        <w:t>.</w:t>
      </w:r>
    </w:p>
    <w:p w14:paraId="37FF1FE0" w14:textId="0C91410C" w:rsidR="00C255B1" w:rsidRDefault="0019043F" w:rsidP="00F54430">
      <w:r>
        <w:t xml:space="preserve">More recent </w:t>
      </w:r>
      <w:r w:rsidR="00EC5A90">
        <w:t xml:space="preserve">texts </w:t>
      </w:r>
      <w:r w:rsidR="003618A2">
        <w:t>centre around the idea of a ‘zombie apocalypse’ whic</w:t>
      </w:r>
      <w:r w:rsidR="007C14F8">
        <w:t xml:space="preserve">h represents zombies as aggressive predators rather than </w:t>
      </w:r>
      <w:r w:rsidR="00434169">
        <w:t xml:space="preserve">mindless </w:t>
      </w:r>
      <w:r w:rsidR="00212DE7">
        <w:t xml:space="preserve">slaves. </w:t>
      </w:r>
      <w:r w:rsidR="0038324C">
        <w:t xml:space="preserve">Writer </w:t>
      </w:r>
      <w:r w:rsidR="00114770">
        <w:t xml:space="preserve">and publisher Tim Lieder </w:t>
      </w:r>
      <w:r w:rsidR="0004214C">
        <w:t>asserts that we ‘are obsessed with apocalyptic narratives’ and</w:t>
      </w:r>
      <w:r w:rsidR="00723F2D">
        <w:t xml:space="preserve"> that ‘…zombies…</w:t>
      </w:r>
      <w:r w:rsidR="00252D91">
        <w:t>give us a way of thinking about what kinds of societies we would build if this particular one was destroyed’.</w:t>
      </w:r>
      <w:r w:rsidR="000A2D7F">
        <w:t xml:space="preserve"> </w:t>
      </w:r>
      <w:r w:rsidR="00DC4138">
        <w:t>In the 2</w:t>
      </w:r>
      <w:r w:rsidR="00A85318">
        <w:t>1st</w:t>
      </w:r>
      <w:r w:rsidR="00DC4138">
        <w:t xml:space="preserve"> century, </w:t>
      </w:r>
      <w:r w:rsidR="002D0B6B">
        <w:t>zombies have become a metapho</w:t>
      </w:r>
      <w:r w:rsidR="002F1EE4">
        <w:t xml:space="preserve">r for various social anxieties such as pandemics, </w:t>
      </w:r>
      <w:r w:rsidR="005C0509">
        <w:t>consumerism and anarchy</w:t>
      </w:r>
      <w:r w:rsidR="0079502A">
        <w:t>.</w:t>
      </w:r>
      <w:r w:rsidR="000B26DB">
        <w:t xml:space="preserve"> </w:t>
      </w:r>
      <w:r w:rsidR="00BA045E">
        <w:t xml:space="preserve">Television series </w:t>
      </w:r>
      <w:r w:rsidR="00BA045E">
        <w:rPr>
          <w:i/>
          <w:iCs/>
        </w:rPr>
        <w:t>The Walking Dead</w:t>
      </w:r>
      <w:r w:rsidR="00914D64">
        <w:t xml:space="preserve"> is so </w:t>
      </w:r>
      <w:r w:rsidR="00AB6D20">
        <w:t xml:space="preserve">popular and </w:t>
      </w:r>
      <w:r w:rsidR="00235FB2">
        <w:t xml:space="preserve">thought-provoking that </w:t>
      </w:r>
      <w:r w:rsidR="0009691C">
        <w:t xml:space="preserve">several universities in America have </w:t>
      </w:r>
      <w:r w:rsidR="00E5686D">
        <w:t xml:space="preserve">introduced </w:t>
      </w:r>
      <w:r w:rsidR="00A63D63">
        <w:t>college credit for participating in</w:t>
      </w:r>
      <w:r w:rsidR="001B1121">
        <w:t xml:space="preserve"> provocative </w:t>
      </w:r>
      <w:r w:rsidR="004F6404">
        <w:t xml:space="preserve">discussions </w:t>
      </w:r>
      <w:r w:rsidR="001B1121">
        <w:t xml:space="preserve">about </w:t>
      </w:r>
      <w:r w:rsidR="004F6404">
        <w:t>the latest episode.</w:t>
      </w:r>
    </w:p>
    <w:p w14:paraId="7A7BDEE3" w14:textId="47D55BC3" w:rsidR="004F6404" w:rsidRPr="00914D64" w:rsidRDefault="009247B6" w:rsidP="00F54430">
      <w:r>
        <w:t xml:space="preserve">Whether </w:t>
      </w:r>
      <w:r w:rsidR="004D4B6B">
        <w:t xml:space="preserve">feared or loved, zombies </w:t>
      </w:r>
      <w:r w:rsidR="003E4048">
        <w:t>are ubiquitous in popular culture texts</w:t>
      </w:r>
      <w:r w:rsidR="001A78A6">
        <w:t>,</w:t>
      </w:r>
      <w:r w:rsidR="003E4048">
        <w:t xml:space="preserve"> and it</w:t>
      </w:r>
      <w:r w:rsidR="00921712">
        <w:t xml:space="preserve"> is unlikely that they will be returning to their graves any time soon. </w:t>
      </w:r>
    </w:p>
    <w:p w14:paraId="350D58DA" w14:textId="403F4878" w:rsidR="00075A70" w:rsidRDefault="00075A70" w:rsidP="00A22AFC">
      <w:pPr>
        <w:keepNext/>
        <w:rPr>
          <w:rStyle w:val="Strong"/>
        </w:rPr>
      </w:pPr>
      <w:r w:rsidRPr="00075A70">
        <w:rPr>
          <w:rStyle w:val="Strong"/>
        </w:rPr>
        <w:lastRenderedPageBreak/>
        <w:t>3-level guide statements</w:t>
      </w:r>
    </w:p>
    <w:p w14:paraId="1EAF7E9A" w14:textId="54AF5BA8" w:rsidR="00075A70" w:rsidRDefault="00075A70" w:rsidP="00A22AFC">
      <w:pPr>
        <w:keepNext/>
        <w:rPr>
          <w:rStyle w:val="Strong"/>
        </w:rPr>
      </w:pPr>
      <w:r>
        <w:rPr>
          <w:rStyle w:val="Strong"/>
        </w:rPr>
        <w:t>Level 1 – literal</w:t>
      </w:r>
    </w:p>
    <w:p w14:paraId="4095A768" w14:textId="3B7782E6" w:rsidR="007F4C2D" w:rsidRPr="007F4C2D" w:rsidRDefault="00032C39" w:rsidP="008A7A01">
      <w:pPr>
        <w:pStyle w:val="ListNumber"/>
        <w:numPr>
          <w:ilvl w:val="0"/>
          <w:numId w:val="15"/>
        </w:numPr>
      </w:pPr>
      <w:r>
        <w:t>Determine if the following statements are true or false and justify your answer using evidence from the text.</w:t>
      </w:r>
    </w:p>
    <w:p w14:paraId="7F5242B8" w14:textId="77777777" w:rsidR="006F3773" w:rsidRPr="00A22AFC" w:rsidRDefault="006F3773" w:rsidP="008A7A01">
      <w:pPr>
        <w:pStyle w:val="ListNumber2"/>
        <w:numPr>
          <w:ilvl w:val="0"/>
          <w:numId w:val="101"/>
        </w:numPr>
      </w:pPr>
      <w:r w:rsidRPr="00A22AFC">
        <w:t>Many different cultures have their own versions of zombies.</w:t>
      </w:r>
    </w:p>
    <w:p w14:paraId="310A8DFA" w14:textId="77777777" w:rsidR="00112488" w:rsidRPr="00A22AFC" w:rsidRDefault="00957F33" w:rsidP="008A7A01">
      <w:pPr>
        <w:pStyle w:val="ListNumber2"/>
        <w:numPr>
          <w:ilvl w:val="0"/>
          <w:numId w:val="101"/>
        </w:numPr>
      </w:pPr>
      <w:r w:rsidRPr="00A22AFC">
        <w:t xml:space="preserve">Zombies </w:t>
      </w:r>
      <w:r w:rsidR="005014E8" w:rsidRPr="00A22AFC">
        <w:t xml:space="preserve">originated </w:t>
      </w:r>
      <w:r w:rsidR="00112488" w:rsidRPr="00A22AFC">
        <w:t>100 years ago.</w:t>
      </w:r>
    </w:p>
    <w:p w14:paraId="0C122E55" w14:textId="0FB433EB" w:rsidR="0012304E" w:rsidRPr="00A22AFC" w:rsidRDefault="00C57440" w:rsidP="008A7A01">
      <w:pPr>
        <w:pStyle w:val="ListNumber2"/>
        <w:numPr>
          <w:ilvl w:val="0"/>
          <w:numId w:val="101"/>
        </w:numPr>
      </w:pPr>
      <w:r w:rsidRPr="00A22AFC">
        <w:t xml:space="preserve">In some cultures, a zombie can also </w:t>
      </w:r>
      <w:r w:rsidR="00493707" w:rsidRPr="00A22AFC">
        <w:t>display the characteristics of a vampire.</w:t>
      </w:r>
    </w:p>
    <w:p w14:paraId="15C4AD94" w14:textId="1C32F20E" w:rsidR="001454E3" w:rsidRDefault="00BF458A" w:rsidP="00BF458A">
      <w:pPr>
        <w:rPr>
          <w:rStyle w:val="Strong"/>
        </w:rPr>
      </w:pPr>
      <w:r w:rsidRPr="00BF458A">
        <w:rPr>
          <w:rStyle w:val="Strong"/>
        </w:rPr>
        <w:t xml:space="preserve">Level 2 – inferential </w:t>
      </w:r>
    </w:p>
    <w:p w14:paraId="72077331" w14:textId="175C65D6" w:rsidR="00032C39" w:rsidRPr="007F4C2D" w:rsidRDefault="00032C39" w:rsidP="008A7A01">
      <w:pPr>
        <w:pStyle w:val="ListNumber"/>
        <w:numPr>
          <w:ilvl w:val="0"/>
          <w:numId w:val="15"/>
        </w:numPr>
      </w:pPr>
      <w:r>
        <w:t>Determine if the following statements are true or false and justify your answer using evidence from the text.</w:t>
      </w:r>
    </w:p>
    <w:p w14:paraId="700A28C4" w14:textId="088CB1F5" w:rsidR="00BF458A" w:rsidRPr="004A1394" w:rsidRDefault="004E772F" w:rsidP="008A7A01">
      <w:pPr>
        <w:pStyle w:val="ListNumber2"/>
        <w:numPr>
          <w:ilvl w:val="0"/>
          <w:numId w:val="29"/>
        </w:numPr>
        <w:rPr>
          <w:rStyle w:val="Strong"/>
          <w:b w:val="0"/>
          <w:bCs w:val="0"/>
        </w:rPr>
      </w:pPr>
      <w:r w:rsidRPr="004A1394">
        <w:rPr>
          <w:rStyle w:val="Strong"/>
          <w:b w:val="0"/>
          <w:bCs w:val="0"/>
        </w:rPr>
        <w:t>Zombie</w:t>
      </w:r>
      <w:r w:rsidR="006A6EC7" w:rsidRPr="004A1394">
        <w:rPr>
          <w:rStyle w:val="Strong"/>
          <w:b w:val="0"/>
          <w:bCs w:val="0"/>
        </w:rPr>
        <w:t>s are more than supernatural creatures</w:t>
      </w:r>
      <w:r w:rsidR="00EA0348" w:rsidRPr="004A1394">
        <w:rPr>
          <w:rStyle w:val="Strong"/>
          <w:b w:val="0"/>
          <w:bCs w:val="0"/>
        </w:rPr>
        <w:t>.</w:t>
      </w:r>
    </w:p>
    <w:p w14:paraId="4907E00C" w14:textId="36CB8FD2" w:rsidR="00EA0348" w:rsidRDefault="00790DB1" w:rsidP="004E772F">
      <w:pPr>
        <w:pStyle w:val="ListNumber2"/>
        <w:rPr>
          <w:rStyle w:val="Strong"/>
          <w:b w:val="0"/>
          <w:bCs w:val="0"/>
        </w:rPr>
      </w:pPr>
      <w:r>
        <w:rPr>
          <w:rStyle w:val="Strong"/>
          <w:b w:val="0"/>
          <w:bCs w:val="0"/>
        </w:rPr>
        <w:t>Zombies are always frightening.</w:t>
      </w:r>
    </w:p>
    <w:p w14:paraId="0B7C0EA8" w14:textId="1E02CFFC" w:rsidR="00790DB1" w:rsidRDefault="00E40052" w:rsidP="004E772F">
      <w:pPr>
        <w:pStyle w:val="ListNumber2"/>
        <w:rPr>
          <w:rStyle w:val="Strong"/>
          <w:b w:val="0"/>
          <w:bCs w:val="0"/>
        </w:rPr>
      </w:pPr>
      <w:r>
        <w:rPr>
          <w:rStyle w:val="Strong"/>
          <w:b w:val="0"/>
          <w:bCs w:val="0"/>
        </w:rPr>
        <w:t xml:space="preserve">Context influences the </w:t>
      </w:r>
      <w:r w:rsidR="00A36788">
        <w:rPr>
          <w:rStyle w:val="Strong"/>
          <w:b w:val="0"/>
          <w:bCs w:val="0"/>
        </w:rPr>
        <w:t>narrative function of</w:t>
      </w:r>
      <w:r>
        <w:rPr>
          <w:rStyle w:val="Strong"/>
          <w:b w:val="0"/>
          <w:bCs w:val="0"/>
        </w:rPr>
        <w:t xml:space="preserve"> zombies in texts.</w:t>
      </w:r>
    </w:p>
    <w:p w14:paraId="7B2E8587" w14:textId="2BFA5B68" w:rsidR="00E40052" w:rsidRDefault="00E40052" w:rsidP="00E40052">
      <w:pPr>
        <w:rPr>
          <w:rStyle w:val="Strong"/>
        </w:rPr>
      </w:pPr>
      <w:r>
        <w:rPr>
          <w:rStyle w:val="Strong"/>
        </w:rPr>
        <w:t>Level 3 – evaluative</w:t>
      </w:r>
    </w:p>
    <w:p w14:paraId="74635977" w14:textId="78550218" w:rsidR="00032C39" w:rsidRPr="007F4C2D" w:rsidRDefault="00032C39" w:rsidP="008A7A01">
      <w:pPr>
        <w:pStyle w:val="ListNumber"/>
        <w:numPr>
          <w:ilvl w:val="0"/>
          <w:numId w:val="15"/>
        </w:numPr>
      </w:pPr>
      <w:r>
        <w:t>Determine if the following statement</w:t>
      </w:r>
      <w:r w:rsidR="001123F8">
        <w:t xml:space="preserve"> is</w:t>
      </w:r>
      <w:r>
        <w:t xml:space="preserve"> true or false and justify your answer using evidence from the text.</w:t>
      </w:r>
    </w:p>
    <w:p w14:paraId="24CD2EA2" w14:textId="24129D7C" w:rsidR="00E40052" w:rsidRPr="004A1394" w:rsidRDefault="00A71765" w:rsidP="008A7A01">
      <w:pPr>
        <w:pStyle w:val="ListNumber2"/>
        <w:numPr>
          <w:ilvl w:val="0"/>
          <w:numId w:val="30"/>
        </w:numPr>
        <w:rPr>
          <w:rStyle w:val="Strong"/>
          <w:b w:val="0"/>
          <w:bCs w:val="0"/>
        </w:rPr>
      </w:pPr>
      <w:r w:rsidRPr="004A1394">
        <w:rPr>
          <w:rStyle w:val="Strong"/>
          <w:b w:val="0"/>
          <w:bCs w:val="0"/>
        </w:rPr>
        <w:t xml:space="preserve">Contemporary audiences are less afraid of zombies than audiences of the past. </w:t>
      </w:r>
    </w:p>
    <w:p w14:paraId="78BF119E" w14:textId="5625BD3B" w:rsidR="00A639C9" w:rsidRDefault="00A639C9">
      <w:pPr>
        <w:suppressAutoHyphens w:val="0"/>
        <w:spacing w:before="0" w:after="160" w:line="259" w:lineRule="auto"/>
        <w:rPr>
          <w:rStyle w:val="Strong"/>
          <w:b w:val="0"/>
          <w:bCs w:val="0"/>
        </w:rPr>
      </w:pPr>
      <w:r>
        <w:rPr>
          <w:rStyle w:val="Strong"/>
          <w:b w:val="0"/>
          <w:bCs w:val="0"/>
        </w:rPr>
        <w:br w:type="page"/>
      </w:r>
    </w:p>
    <w:p w14:paraId="010D7694" w14:textId="635D7BD3" w:rsidR="00502113" w:rsidRDefault="00C27EE0" w:rsidP="00C27EE0">
      <w:pPr>
        <w:pStyle w:val="Heading2"/>
      </w:pPr>
      <w:bookmarkStart w:id="75" w:name="_Toc175904364"/>
      <w:r>
        <w:lastRenderedPageBreak/>
        <w:t xml:space="preserve">Phase 4, activity </w:t>
      </w:r>
      <w:r w:rsidR="00C3633A">
        <w:t>2</w:t>
      </w:r>
      <w:r>
        <w:t xml:space="preserve"> – reflecting on reading</w:t>
      </w:r>
      <w:bookmarkEnd w:id="75"/>
      <w:r>
        <w:t xml:space="preserve"> </w:t>
      </w:r>
    </w:p>
    <w:p w14:paraId="08DC2BFB" w14:textId="6B2D3F1A" w:rsidR="00AB146C" w:rsidRPr="00AB146C" w:rsidRDefault="00AB146C" w:rsidP="00AB146C">
      <w:pPr>
        <w:pStyle w:val="FeatureBox2"/>
      </w:pPr>
      <w:r w:rsidRPr="00AB146C">
        <w:rPr>
          <w:rStyle w:val="Strong"/>
        </w:rPr>
        <w:t>Teacher note</w:t>
      </w:r>
      <w:r>
        <w:t>:</w:t>
      </w:r>
      <w:r w:rsidR="00527F22">
        <w:t xml:space="preserve"> the exit ticket below is adapted from </w:t>
      </w:r>
      <w:r w:rsidR="001235BA">
        <w:t xml:space="preserve">the </w:t>
      </w:r>
      <w:hyperlink r:id="rId140" w:history="1">
        <w:r w:rsidR="001235BA" w:rsidRPr="001235BA">
          <w:rPr>
            <w:rStyle w:val="Hyperlink"/>
          </w:rPr>
          <w:t>3-2-1 slides</w:t>
        </w:r>
      </w:hyperlink>
      <w:r w:rsidR="001235BA">
        <w:t xml:space="preserve"> available on the Digital Learning Selector.</w:t>
      </w:r>
    </w:p>
    <w:p w14:paraId="0A0A065C" w14:textId="580E6C11" w:rsidR="003274AC" w:rsidRDefault="00C27EE0" w:rsidP="008A7A01">
      <w:pPr>
        <w:pStyle w:val="ListNumber"/>
        <w:numPr>
          <w:ilvl w:val="0"/>
          <w:numId w:val="83"/>
        </w:numPr>
      </w:pPr>
      <w:r>
        <w:t xml:space="preserve">Complete the </w:t>
      </w:r>
      <w:r w:rsidR="00E01A21">
        <w:t xml:space="preserve">3-2-1 exit ticket below to guide a reflection on how </w:t>
      </w:r>
      <w:r w:rsidR="00213803">
        <w:t xml:space="preserve">engaging with the </w:t>
      </w:r>
      <w:r w:rsidR="00661B42">
        <w:t>text</w:t>
      </w:r>
      <w:r w:rsidR="00462651">
        <w:t xml:space="preserve"> about the </w:t>
      </w:r>
      <w:r w:rsidR="009143F2">
        <w:t>literary history of the zombie has</w:t>
      </w:r>
      <w:r w:rsidR="003274AC">
        <w:t xml:space="preserve"> informed your learning.</w:t>
      </w:r>
    </w:p>
    <w:p w14:paraId="36D50E4E" w14:textId="11C5FEAA" w:rsidR="004C1D36" w:rsidRDefault="004C1D36" w:rsidP="004C1D36">
      <w:pPr>
        <w:pStyle w:val="Caption"/>
      </w:pPr>
      <w:r>
        <w:t xml:space="preserve">Table </w:t>
      </w:r>
      <w:r>
        <w:fldChar w:fldCharType="begin"/>
      </w:r>
      <w:r>
        <w:instrText xml:space="preserve"> SEQ Table \* ARABIC </w:instrText>
      </w:r>
      <w:r>
        <w:fldChar w:fldCharType="separate"/>
      </w:r>
      <w:r w:rsidR="009A6A4C">
        <w:rPr>
          <w:noProof/>
        </w:rPr>
        <w:t>37</w:t>
      </w:r>
      <w:r>
        <w:rPr>
          <w:noProof/>
        </w:rPr>
        <w:fldChar w:fldCharType="end"/>
      </w:r>
      <w:r>
        <w:t xml:space="preserve"> – 3-2-1 exit </w:t>
      </w:r>
      <w:r w:rsidR="00AB146C">
        <w:t>ticket</w:t>
      </w:r>
    </w:p>
    <w:tbl>
      <w:tblPr>
        <w:tblStyle w:val="Tableheader"/>
        <w:tblW w:w="0" w:type="auto"/>
        <w:tblLook w:val="04A0" w:firstRow="1" w:lastRow="0" w:firstColumn="1" w:lastColumn="0" w:noHBand="0" w:noVBand="1"/>
        <w:tblDescription w:val="3-2-1 reflection prompts in the left column with blank cells for students to respond in the right column."/>
      </w:tblPr>
      <w:tblGrid>
        <w:gridCol w:w="4814"/>
        <w:gridCol w:w="4814"/>
      </w:tblGrid>
      <w:tr w:rsidR="003274AC" w14:paraId="0492CA9E"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91479EB" w14:textId="323B1521" w:rsidR="003274AC" w:rsidRDefault="00363774" w:rsidP="003274AC">
            <w:r>
              <w:t xml:space="preserve">3-2-1 </w:t>
            </w:r>
          </w:p>
        </w:tc>
        <w:tc>
          <w:tcPr>
            <w:tcW w:w="4814" w:type="dxa"/>
          </w:tcPr>
          <w:p w14:paraId="51960D8D" w14:textId="1330BA91" w:rsidR="003274AC" w:rsidRDefault="006E2348" w:rsidP="003274AC">
            <w:pPr>
              <w:cnfStyle w:val="100000000000" w:firstRow="1" w:lastRow="0" w:firstColumn="0" w:lastColumn="0" w:oddVBand="0" w:evenVBand="0" w:oddHBand="0" w:evenHBand="0" w:firstRowFirstColumn="0" w:firstRowLastColumn="0" w:lastRowFirstColumn="0" w:lastRowLastColumn="0"/>
            </w:pPr>
            <w:r>
              <w:t>Res</w:t>
            </w:r>
            <w:r w:rsidR="001C121F">
              <w:t>ponse</w:t>
            </w:r>
          </w:p>
        </w:tc>
      </w:tr>
      <w:tr w:rsidR="003274AC" w14:paraId="13A18CF3" w14:textId="77777777" w:rsidTr="00A22AF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4814" w:type="dxa"/>
          </w:tcPr>
          <w:p w14:paraId="0E73D490" w14:textId="75541F22" w:rsidR="003274AC" w:rsidRDefault="001C121F" w:rsidP="003274AC">
            <w:r>
              <w:t xml:space="preserve">Identify 3 things that you learned from </w:t>
            </w:r>
            <w:r w:rsidR="002F2483">
              <w:t>reading</w:t>
            </w:r>
            <w:r w:rsidR="00490291">
              <w:t xml:space="preserve"> the </w:t>
            </w:r>
            <w:r w:rsidR="00661B42">
              <w:t>text</w:t>
            </w:r>
            <w:r w:rsidR="00DA6D5B">
              <w:t>.</w:t>
            </w:r>
          </w:p>
        </w:tc>
        <w:tc>
          <w:tcPr>
            <w:tcW w:w="4814" w:type="dxa"/>
          </w:tcPr>
          <w:p w14:paraId="0CAE3E88" w14:textId="77777777" w:rsidR="003274AC" w:rsidRDefault="003274AC" w:rsidP="003274AC">
            <w:pPr>
              <w:cnfStyle w:val="000000100000" w:firstRow="0" w:lastRow="0" w:firstColumn="0" w:lastColumn="0" w:oddVBand="0" w:evenVBand="0" w:oddHBand="1" w:evenHBand="0" w:firstRowFirstColumn="0" w:firstRowLastColumn="0" w:lastRowFirstColumn="0" w:lastRowLastColumn="0"/>
            </w:pPr>
          </w:p>
        </w:tc>
      </w:tr>
      <w:tr w:rsidR="003274AC" w14:paraId="54298C4C" w14:textId="77777777" w:rsidTr="00A22AFC">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4814" w:type="dxa"/>
          </w:tcPr>
          <w:p w14:paraId="37A8F9D4" w14:textId="22619E9D" w:rsidR="003274AC" w:rsidRDefault="00DA6D5B" w:rsidP="003274AC">
            <w:r>
              <w:t>Identify 2 questions that you have after</w:t>
            </w:r>
            <w:r w:rsidR="0016774A">
              <w:t xml:space="preserve"> reading the </w:t>
            </w:r>
            <w:r w:rsidR="00661B42">
              <w:t>text</w:t>
            </w:r>
            <w:r w:rsidR="0016774A">
              <w:t xml:space="preserve">. </w:t>
            </w:r>
          </w:p>
        </w:tc>
        <w:tc>
          <w:tcPr>
            <w:tcW w:w="4814" w:type="dxa"/>
          </w:tcPr>
          <w:p w14:paraId="688512A7" w14:textId="77777777" w:rsidR="003274AC" w:rsidRDefault="003274AC" w:rsidP="003274AC">
            <w:pPr>
              <w:cnfStyle w:val="000000010000" w:firstRow="0" w:lastRow="0" w:firstColumn="0" w:lastColumn="0" w:oddVBand="0" w:evenVBand="0" w:oddHBand="0" w:evenHBand="1" w:firstRowFirstColumn="0" w:firstRowLastColumn="0" w:lastRowFirstColumn="0" w:lastRowLastColumn="0"/>
            </w:pPr>
          </w:p>
        </w:tc>
      </w:tr>
      <w:tr w:rsidR="003274AC" w14:paraId="06C92B97" w14:textId="77777777" w:rsidTr="00A22AF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4814" w:type="dxa"/>
          </w:tcPr>
          <w:p w14:paraId="58F83492" w14:textId="52A1D806" w:rsidR="003274AC" w:rsidRDefault="0027266C" w:rsidP="003274AC">
            <w:r>
              <w:t xml:space="preserve">Identify 1 </w:t>
            </w:r>
            <w:r w:rsidR="00101217">
              <w:t xml:space="preserve">way in which reading the </w:t>
            </w:r>
            <w:r w:rsidR="00661B42">
              <w:t>text</w:t>
            </w:r>
            <w:r w:rsidR="00101217">
              <w:t xml:space="preserve"> deepened</w:t>
            </w:r>
            <w:r w:rsidR="004C1D36">
              <w:t xml:space="preserve"> your understanding of </w:t>
            </w:r>
            <w:r w:rsidR="004C1D36">
              <w:rPr>
                <w:i/>
                <w:iCs/>
              </w:rPr>
              <w:t xml:space="preserve">Warm Bodies. </w:t>
            </w:r>
          </w:p>
        </w:tc>
        <w:tc>
          <w:tcPr>
            <w:tcW w:w="4814" w:type="dxa"/>
          </w:tcPr>
          <w:p w14:paraId="4505B3A2" w14:textId="77777777" w:rsidR="003274AC" w:rsidRDefault="003274AC" w:rsidP="003274AC">
            <w:pPr>
              <w:cnfStyle w:val="000000100000" w:firstRow="0" w:lastRow="0" w:firstColumn="0" w:lastColumn="0" w:oddVBand="0" w:evenVBand="0" w:oddHBand="1" w:evenHBand="0" w:firstRowFirstColumn="0" w:firstRowLastColumn="0" w:lastRowFirstColumn="0" w:lastRowLastColumn="0"/>
            </w:pPr>
          </w:p>
        </w:tc>
      </w:tr>
    </w:tbl>
    <w:p w14:paraId="14A08F98" w14:textId="2B4EF431" w:rsidR="00A820E0" w:rsidRDefault="00A820E0" w:rsidP="004107FF">
      <w:pPr>
        <w:rPr>
          <w:rFonts w:eastAsiaTheme="majorEastAsia"/>
          <w:color w:val="002664"/>
          <w:sz w:val="36"/>
          <w:szCs w:val="48"/>
        </w:rPr>
      </w:pPr>
      <w:r>
        <w:br w:type="page"/>
      </w:r>
    </w:p>
    <w:p w14:paraId="258365F2" w14:textId="64F7D427" w:rsidR="00A820E0" w:rsidRPr="00283E99" w:rsidRDefault="00A820E0" w:rsidP="00E712E4">
      <w:pPr>
        <w:pStyle w:val="Heading2"/>
      </w:pPr>
      <w:bookmarkStart w:id="76" w:name="_Toc175904365"/>
      <w:r>
        <w:lastRenderedPageBreak/>
        <w:t xml:space="preserve">Phase 4, activity </w:t>
      </w:r>
      <w:r w:rsidR="00C3633A">
        <w:t>3</w:t>
      </w:r>
      <w:r>
        <w:t xml:space="preserve"> – reading reviews of </w:t>
      </w:r>
      <w:r>
        <w:rPr>
          <w:i/>
          <w:iCs/>
        </w:rPr>
        <w:t>Warm Bodies</w:t>
      </w:r>
      <w:bookmarkEnd w:id="76"/>
    </w:p>
    <w:p w14:paraId="15DACC0D" w14:textId="6B77F734" w:rsidR="00AD277E" w:rsidRPr="00AD277E" w:rsidRDefault="00502AA3" w:rsidP="00502AA3">
      <w:pPr>
        <w:pStyle w:val="FeatureBox2"/>
      </w:pPr>
      <w:r w:rsidRPr="0019423B">
        <w:rPr>
          <w:rStyle w:val="Strong"/>
        </w:rPr>
        <w:t xml:space="preserve">Teacher </w:t>
      </w:r>
      <w:proofErr w:type="gramStart"/>
      <w:r w:rsidRPr="0019423B">
        <w:rPr>
          <w:rStyle w:val="Strong"/>
        </w:rPr>
        <w:t>note</w:t>
      </w:r>
      <w:proofErr w:type="gramEnd"/>
      <w:r>
        <w:t xml:space="preserve">: </w:t>
      </w:r>
      <w:r w:rsidR="0019423B">
        <w:t xml:space="preserve">this </w:t>
      </w:r>
      <w:r w:rsidR="0034272A">
        <w:t xml:space="preserve">activity can be differentiated for students through careful allocation of the reviews. </w:t>
      </w:r>
      <w:r w:rsidR="00696ACB">
        <w:t xml:space="preserve">Consider the length of the </w:t>
      </w:r>
      <w:r w:rsidR="00D5417E">
        <w:t>text</w:t>
      </w:r>
      <w:r w:rsidR="00696ACB">
        <w:t xml:space="preserve"> and the complexity of the language used when allocating </w:t>
      </w:r>
      <w:r w:rsidR="00AE7A9F">
        <w:t xml:space="preserve">the </w:t>
      </w:r>
      <w:r w:rsidR="00D5417E">
        <w:t xml:space="preserve">reviews to the groups. </w:t>
      </w:r>
    </w:p>
    <w:p w14:paraId="6A4D203E" w14:textId="6B75EDB8" w:rsidR="000F46DF" w:rsidRPr="000F46DF" w:rsidRDefault="000F46DF" w:rsidP="000F46DF">
      <w:pPr>
        <w:rPr>
          <w:rStyle w:val="Strong"/>
        </w:rPr>
      </w:pPr>
      <w:r>
        <w:rPr>
          <w:rStyle w:val="Strong"/>
        </w:rPr>
        <w:t>Part A</w:t>
      </w:r>
    </w:p>
    <w:p w14:paraId="4C5718CF" w14:textId="21492AC3" w:rsidR="004D1D55" w:rsidRDefault="008D7C9F" w:rsidP="008A7A01">
      <w:pPr>
        <w:pStyle w:val="ListNumber"/>
        <w:numPr>
          <w:ilvl w:val="0"/>
          <w:numId w:val="67"/>
        </w:numPr>
      </w:pPr>
      <w:r>
        <w:t xml:space="preserve">In </w:t>
      </w:r>
      <w:r w:rsidR="00F214AB">
        <w:t xml:space="preserve">a </w:t>
      </w:r>
      <w:r w:rsidR="004D1D55">
        <w:t xml:space="preserve">small </w:t>
      </w:r>
      <w:r>
        <w:t>group, read your</w:t>
      </w:r>
      <w:r w:rsidR="004D1D55">
        <w:t xml:space="preserve"> allocated review of </w:t>
      </w:r>
      <w:r w:rsidR="004D1D55" w:rsidRPr="00973B42">
        <w:rPr>
          <w:i/>
          <w:iCs/>
        </w:rPr>
        <w:t>Warm Bodies</w:t>
      </w:r>
      <w:r w:rsidR="00F214AB">
        <w:t>.</w:t>
      </w:r>
      <w:r w:rsidR="004D1D55">
        <w:t xml:space="preserve"> You may </w:t>
      </w:r>
      <w:r w:rsidR="008E3C75">
        <w:t>take turns to read the review aloud, or you may like to read silently then come</w:t>
      </w:r>
      <w:r w:rsidR="0071380D">
        <w:t xml:space="preserve"> together to discuss it. </w:t>
      </w:r>
    </w:p>
    <w:p w14:paraId="0289588D" w14:textId="13857FB3" w:rsidR="00BB62F4" w:rsidRDefault="00CA3816" w:rsidP="00FA4C8D">
      <w:pPr>
        <w:pStyle w:val="ListNumber"/>
      </w:pPr>
      <w:r>
        <w:t xml:space="preserve">Use the table below to help you summarise the opinion </w:t>
      </w:r>
      <w:r w:rsidR="003D39FF">
        <w:t>of the reviewer that is presented in the review that you explored with your group.</w:t>
      </w:r>
    </w:p>
    <w:p w14:paraId="4C0535EB" w14:textId="4BD81C9F" w:rsidR="0085062D" w:rsidRDefault="0085062D" w:rsidP="0085062D">
      <w:pPr>
        <w:pStyle w:val="Caption"/>
      </w:pPr>
      <w:r>
        <w:t xml:space="preserve">Table </w:t>
      </w:r>
      <w:r>
        <w:fldChar w:fldCharType="begin"/>
      </w:r>
      <w:r>
        <w:instrText xml:space="preserve"> SEQ Table \* ARABIC </w:instrText>
      </w:r>
      <w:r>
        <w:fldChar w:fldCharType="separate"/>
      </w:r>
      <w:r w:rsidR="009A6A4C">
        <w:rPr>
          <w:noProof/>
        </w:rPr>
        <w:t>38</w:t>
      </w:r>
      <w:r>
        <w:rPr>
          <w:noProof/>
        </w:rPr>
        <w:fldChar w:fldCharType="end"/>
      </w:r>
      <w:r>
        <w:t xml:space="preserve"> – reading reviews </w:t>
      </w:r>
      <w:r w:rsidR="00522202">
        <w:t>jigsaw activity</w:t>
      </w:r>
    </w:p>
    <w:tbl>
      <w:tblPr>
        <w:tblStyle w:val="Tableheader"/>
        <w:tblW w:w="0" w:type="auto"/>
        <w:tblLook w:val="04A0" w:firstRow="1" w:lastRow="0" w:firstColumn="1" w:lastColumn="0" w:noHBand="0" w:noVBand="1"/>
        <w:tblDescription w:val="This table includes prompts for analysis in the left-hand column and space for students to note an example from the review in the right-hand column."/>
      </w:tblPr>
      <w:tblGrid>
        <w:gridCol w:w="4814"/>
        <w:gridCol w:w="4814"/>
      </w:tblGrid>
      <w:tr w:rsidR="0031382B" w14:paraId="0C5398AD"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106F618" w14:textId="2CA4F8BD" w:rsidR="0031382B" w:rsidRPr="003B0A2C" w:rsidRDefault="0031382B" w:rsidP="003B0A2C">
            <w:r w:rsidRPr="003B0A2C">
              <w:t>Review title</w:t>
            </w:r>
          </w:p>
        </w:tc>
        <w:tc>
          <w:tcPr>
            <w:tcW w:w="4814" w:type="dxa"/>
          </w:tcPr>
          <w:p w14:paraId="731BCB4F" w14:textId="126F531E" w:rsidR="0031382B" w:rsidRPr="003B0A2C" w:rsidRDefault="0031382B" w:rsidP="003B0A2C">
            <w:pPr>
              <w:cnfStyle w:val="100000000000" w:firstRow="1" w:lastRow="0" w:firstColumn="0" w:lastColumn="0" w:oddVBand="0" w:evenVBand="0" w:oddHBand="0" w:evenHBand="0" w:firstRowFirstColumn="0" w:firstRowLastColumn="0" w:lastRowFirstColumn="0" w:lastRowLastColumn="0"/>
            </w:pPr>
            <w:r w:rsidRPr="003B0A2C">
              <w:t>Example from the review</w:t>
            </w:r>
          </w:p>
        </w:tc>
      </w:tr>
      <w:tr w:rsidR="0031382B" w14:paraId="3C5838C4"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E14EBCD" w14:textId="4A5350B7" w:rsidR="0031382B" w:rsidRPr="003B0A2C" w:rsidRDefault="0031382B" w:rsidP="003B0A2C">
            <w:r w:rsidRPr="003B0A2C">
              <w:t xml:space="preserve">Positive language </w:t>
            </w:r>
          </w:p>
        </w:tc>
        <w:tc>
          <w:tcPr>
            <w:tcW w:w="4814" w:type="dxa"/>
          </w:tcPr>
          <w:p w14:paraId="03A71834" w14:textId="77777777" w:rsidR="0031382B" w:rsidRPr="003B0A2C" w:rsidRDefault="0031382B" w:rsidP="003B0A2C">
            <w:pPr>
              <w:cnfStyle w:val="000000100000" w:firstRow="0" w:lastRow="0" w:firstColumn="0" w:lastColumn="0" w:oddVBand="0" w:evenVBand="0" w:oddHBand="1" w:evenHBand="0" w:firstRowFirstColumn="0" w:firstRowLastColumn="0" w:lastRowFirstColumn="0" w:lastRowLastColumn="0"/>
            </w:pPr>
          </w:p>
        </w:tc>
      </w:tr>
      <w:tr w:rsidR="0031382B" w14:paraId="0F63C1EE"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F8681AF" w14:textId="0D4747A2" w:rsidR="0031382B" w:rsidRPr="003B0A2C" w:rsidRDefault="0031382B" w:rsidP="003B0A2C">
            <w:r w:rsidRPr="003B0A2C">
              <w:t xml:space="preserve">Negative language </w:t>
            </w:r>
          </w:p>
        </w:tc>
        <w:tc>
          <w:tcPr>
            <w:tcW w:w="4814" w:type="dxa"/>
          </w:tcPr>
          <w:p w14:paraId="0629DF2F" w14:textId="77777777" w:rsidR="0031382B" w:rsidRPr="003B0A2C" w:rsidRDefault="0031382B" w:rsidP="003B0A2C">
            <w:pPr>
              <w:cnfStyle w:val="000000010000" w:firstRow="0" w:lastRow="0" w:firstColumn="0" w:lastColumn="0" w:oddVBand="0" w:evenVBand="0" w:oddHBand="0" w:evenHBand="1" w:firstRowFirstColumn="0" w:firstRowLastColumn="0" w:lastRowFirstColumn="0" w:lastRowLastColumn="0"/>
            </w:pPr>
          </w:p>
        </w:tc>
      </w:tr>
      <w:tr w:rsidR="0031382B" w14:paraId="460ABC5E"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1136F41" w14:textId="3399AAC5" w:rsidR="0031382B" w:rsidRPr="003B0A2C" w:rsidRDefault="0031382B" w:rsidP="003B0A2C">
            <w:r w:rsidRPr="003B0A2C">
              <w:t xml:space="preserve">High modality </w:t>
            </w:r>
          </w:p>
        </w:tc>
        <w:tc>
          <w:tcPr>
            <w:tcW w:w="4814" w:type="dxa"/>
          </w:tcPr>
          <w:p w14:paraId="619FAF08" w14:textId="77777777" w:rsidR="0031382B" w:rsidRPr="003B0A2C" w:rsidRDefault="0031382B" w:rsidP="003B0A2C">
            <w:pPr>
              <w:cnfStyle w:val="000000100000" w:firstRow="0" w:lastRow="0" w:firstColumn="0" w:lastColumn="0" w:oddVBand="0" w:evenVBand="0" w:oddHBand="1" w:evenHBand="0" w:firstRowFirstColumn="0" w:firstRowLastColumn="0" w:lastRowFirstColumn="0" w:lastRowLastColumn="0"/>
            </w:pPr>
          </w:p>
        </w:tc>
      </w:tr>
      <w:tr w:rsidR="0031382B" w14:paraId="7391890E"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4E94E1F" w14:textId="4A586CCE" w:rsidR="0031382B" w:rsidRPr="003B0A2C" w:rsidRDefault="0031382B" w:rsidP="003B0A2C">
            <w:r w:rsidRPr="003B0A2C">
              <w:t xml:space="preserve">Low modality </w:t>
            </w:r>
          </w:p>
        </w:tc>
        <w:tc>
          <w:tcPr>
            <w:tcW w:w="4814" w:type="dxa"/>
          </w:tcPr>
          <w:p w14:paraId="2566CB49" w14:textId="77777777" w:rsidR="0031382B" w:rsidRPr="003B0A2C" w:rsidRDefault="0031382B" w:rsidP="003B0A2C">
            <w:pPr>
              <w:cnfStyle w:val="000000010000" w:firstRow="0" w:lastRow="0" w:firstColumn="0" w:lastColumn="0" w:oddVBand="0" w:evenVBand="0" w:oddHBand="0" w:evenHBand="1" w:firstRowFirstColumn="0" w:firstRowLastColumn="0" w:lastRowFirstColumn="0" w:lastRowLastColumn="0"/>
            </w:pPr>
          </w:p>
        </w:tc>
      </w:tr>
      <w:tr w:rsidR="0031382B" w14:paraId="132913E4"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D715748" w14:textId="1D2ED96F" w:rsidR="0031382B" w:rsidRPr="003B0A2C" w:rsidRDefault="0031382B" w:rsidP="003B0A2C">
            <w:r w:rsidRPr="003B0A2C">
              <w:t xml:space="preserve">Active voice </w:t>
            </w:r>
          </w:p>
        </w:tc>
        <w:tc>
          <w:tcPr>
            <w:tcW w:w="4814" w:type="dxa"/>
          </w:tcPr>
          <w:p w14:paraId="502E16AF" w14:textId="77777777" w:rsidR="0031382B" w:rsidRPr="003B0A2C" w:rsidRDefault="0031382B" w:rsidP="003B0A2C">
            <w:pPr>
              <w:cnfStyle w:val="000000100000" w:firstRow="0" w:lastRow="0" w:firstColumn="0" w:lastColumn="0" w:oddVBand="0" w:evenVBand="0" w:oddHBand="1" w:evenHBand="0" w:firstRowFirstColumn="0" w:firstRowLastColumn="0" w:lastRowFirstColumn="0" w:lastRowLastColumn="0"/>
            </w:pPr>
          </w:p>
        </w:tc>
      </w:tr>
      <w:tr w:rsidR="0031382B" w14:paraId="58686BEB"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AC9B95E" w14:textId="0C490778" w:rsidR="0031382B" w:rsidRPr="003B0A2C" w:rsidRDefault="0031382B" w:rsidP="003B0A2C">
            <w:r w:rsidRPr="003B0A2C">
              <w:t>Passive voice</w:t>
            </w:r>
          </w:p>
        </w:tc>
        <w:tc>
          <w:tcPr>
            <w:tcW w:w="4814" w:type="dxa"/>
          </w:tcPr>
          <w:p w14:paraId="77D8EF7C" w14:textId="77777777" w:rsidR="0031382B" w:rsidRPr="003B0A2C" w:rsidRDefault="0031382B" w:rsidP="003B0A2C">
            <w:pPr>
              <w:cnfStyle w:val="000000010000" w:firstRow="0" w:lastRow="0" w:firstColumn="0" w:lastColumn="0" w:oddVBand="0" w:evenVBand="0" w:oddHBand="0" w:evenHBand="1" w:firstRowFirstColumn="0" w:firstRowLastColumn="0" w:lastRowFirstColumn="0" w:lastRowLastColumn="0"/>
            </w:pPr>
          </w:p>
        </w:tc>
      </w:tr>
      <w:tr w:rsidR="00131126" w14:paraId="3010D5EF"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2331D26" w14:textId="782D2ADA" w:rsidR="00131126" w:rsidRPr="003B0A2C" w:rsidRDefault="00784964" w:rsidP="003B0A2C">
            <w:r w:rsidRPr="003B0A2C">
              <w:t>20</w:t>
            </w:r>
            <w:r w:rsidR="00244116" w:rsidRPr="003B0A2C">
              <w:t>-</w:t>
            </w:r>
            <w:r w:rsidR="00864397" w:rsidRPr="003B0A2C">
              <w:t>word summary of the reviewer</w:t>
            </w:r>
            <w:r w:rsidR="00244116" w:rsidRPr="003B0A2C">
              <w:t>’</w:t>
            </w:r>
            <w:r w:rsidR="00864397" w:rsidRPr="003B0A2C">
              <w:t xml:space="preserve">s opinion of the film </w:t>
            </w:r>
          </w:p>
        </w:tc>
        <w:tc>
          <w:tcPr>
            <w:tcW w:w="4814" w:type="dxa"/>
          </w:tcPr>
          <w:p w14:paraId="5DF2360F" w14:textId="77777777" w:rsidR="00131126" w:rsidRPr="003B0A2C" w:rsidRDefault="00131126" w:rsidP="003B0A2C">
            <w:pPr>
              <w:cnfStyle w:val="000000100000" w:firstRow="0" w:lastRow="0" w:firstColumn="0" w:lastColumn="0" w:oddVBand="0" w:evenVBand="0" w:oddHBand="1" w:evenHBand="0" w:firstRowFirstColumn="0" w:firstRowLastColumn="0" w:lastRowFirstColumn="0" w:lastRowLastColumn="0"/>
            </w:pPr>
          </w:p>
        </w:tc>
      </w:tr>
    </w:tbl>
    <w:p w14:paraId="2B8B703A" w14:textId="77777777" w:rsidR="000F46DF" w:rsidRDefault="000F46DF">
      <w:pPr>
        <w:suppressAutoHyphens w:val="0"/>
        <w:spacing w:before="0" w:after="160" w:line="259" w:lineRule="auto"/>
        <w:rPr>
          <w:rStyle w:val="Strong"/>
        </w:rPr>
      </w:pPr>
      <w:r>
        <w:rPr>
          <w:rStyle w:val="Strong"/>
        </w:rPr>
        <w:br w:type="page"/>
      </w:r>
    </w:p>
    <w:p w14:paraId="068BE1B1" w14:textId="2770C03B" w:rsidR="000F46DF" w:rsidRPr="000F46DF" w:rsidRDefault="000F46DF" w:rsidP="000F46DF">
      <w:pPr>
        <w:rPr>
          <w:rStyle w:val="Strong"/>
        </w:rPr>
      </w:pPr>
      <w:r>
        <w:rPr>
          <w:rStyle w:val="Strong"/>
        </w:rPr>
        <w:lastRenderedPageBreak/>
        <w:t>Part B</w:t>
      </w:r>
    </w:p>
    <w:p w14:paraId="7B693AB8" w14:textId="4BBB9426" w:rsidR="003D39FF" w:rsidRDefault="00283E99" w:rsidP="00270E41">
      <w:pPr>
        <w:pStyle w:val="ListNumber"/>
      </w:pPr>
      <w:r>
        <w:t xml:space="preserve">Your groups will be rearranged </w:t>
      </w:r>
      <w:r w:rsidR="000A58EC">
        <w:t>so that a new group is formed</w:t>
      </w:r>
      <w:r w:rsidR="00A74DB0">
        <w:t>. Each</w:t>
      </w:r>
      <w:r w:rsidR="000A58EC">
        <w:t xml:space="preserve"> group </w:t>
      </w:r>
      <w:r w:rsidR="00A74DB0">
        <w:t>member should have explored a different review.</w:t>
      </w:r>
    </w:p>
    <w:p w14:paraId="35BF95E0" w14:textId="0BB2A1B4" w:rsidR="00A74DB0" w:rsidRDefault="00CD1FDF" w:rsidP="00FA4C8D">
      <w:pPr>
        <w:pStyle w:val="ListNumber"/>
      </w:pPr>
      <w:r>
        <w:t xml:space="preserve">Group members will take turns to share </w:t>
      </w:r>
      <w:r w:rsidR="00256FDA">
        <w:t xml:space="preserve">information about </w:t>
      </w:r>
      <w:r w:rsidR="00476947">
        <w:t>the</w:t>
      </w:r>
      <w:r>
        <w:t xml:space="preserve"> </w:t>
      </w:r>
      <w:r w:rsidR="00256FDA">
        <w:t xml:space="preserve">review that they </w:t>
      </w:r>
      <w:r w:rsidR="00D76849">
        <w:t xml:space="preserve">explored with their first group. </w:t>
      </w:r>
    </w:p>
    <w:p w14:paraId="569994D5" w14:textId="06D927C6" w:rsidR="00F2091E" w:rsidRDefault="00D7233A" w:rsidP="00FA4C8D">
      <w:pPr>
        <w:pStyle w:val="ListNumber"/>
      </w:pPr>
      <w:r>
        <w:t xml:space="preserve">Complete the table below as group members share their </w:t>
      </w:r>
      <w:r w:rsidR="00283A75">
        <w:t xml:space="preserve">information. </w:t>
      </w:r>
    </w:p>
    <w:p w14:paraId="73E146B3" w14:textId="26603347" w:rsidR="008D7C9F" w:rsidRPr="003371EA" w:rsidRDefault="00E1417F" w:rsidP="00E1417F">
      <w:pPr>
        <w:pStyle w:val="Caption"/>
        <w:rPr>
          <w:i/>
        </w:rPr>
      </w:pPr>
      <w:r>
        <w:t xml:space="preserve">Table </w:t>
      </w:r>
      <w:r>
        <w:fldChar w:fldCharType="begin"/>
      </w:r>
      <w:r>
        <w:instrText xml:space="preserve"> SEQ Table \* ARABIC </w:instrText>
      </w:r>
      <w:r>
        <w:fldChar w:fldCharType="separate"/>
      </w:r>
      <w:r w:rsidR="009A6A4C">
        <w:rPr>
          <w:noProof/>
        </w:rPr>
        <w:t>39</w:t>
      </w:r>
      <w:r>
        <w:fldChar w:fldCharType="end"/>
      </w:r>
      <w:r>
        <w:t xml:space="preserve"> </w:t>
      </w:r>
      <w:r w:rsidR="006A390C">
        <w:t>–</w:t>
      </w:r>
      <w:r w:rsidR="008D7C9F">
        <w:t xml:space="preserve"> </w:t>
      </w:r>
      <w:r w:rsidR="006A390C">
        <w:t xml:space="preserve">reviews of </w:t>
      </w:r>
      <w:r w:rsidR="006A390C">
        <w:rPr>
          <w:i/>
          <w:iCs w:val="0"/>
        </w:rPr>
        <w:t>Warm Bodies</w:t>
      </w:r>
    </w:p>
    <w:tbl>
      <w:tblPr>
        <w:tblStyle w:val="Tableheader"/>
        <w:tblW w:w="0" w:type="auto"/>
        <w:tblLook w:val="04A0" w:firstRow="1" w:lastRow="0" w:firstColumn="1" w:lastColumn="0" w:noHBand="0" w:noVBand="1"/>
        <w:tblDescription w:val="Space for students to make notes on different reviews, reviewer's opinion and language used to communicate opinion as students share information with each other."/>
      </w:tblPr>
      <w:tblGrid>
        <w:gridCol w:w="2263"/>
        <w:gridCol w:w="3261"/>
        <w:gridCol w:w="4106"/>
      </w:tblGrid>
      <w:tr w:rsidR="00F24FFD" w14:paraId="3508C2B7" w14:textId="752197B5"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0BCC61B" w14:textId="003A3449" w:rsidR="00F24FFD" w:rsidRDefault="00F24FFD" w:rsidP="00283A75">
            <w:r>
              <w:t xml:space="preserve">Review title </w:t>
            </w:r>
          </w:p>
        </w:tc>
        <w:tc>
          <w:tcPr>
            <w:tcW w:w="3261" w:type="dxa"/>
          </w:tcPr>
          <w:p w14:paraId="123FFDA3" w14:textId="12E888EF" w:rsidR="00F24FFD" w:rsidRDefault="006722E4" w:rsidP="00283A75">
            <w:pPr>
              <w:cnfStyle w:val="100000000000" w:firstRow="1" w:lastRow="0" w:firstColumn="0" w:lastColumn="0" w:oddVBand="0" w:evenVBand="0" w:oddHBand="0" w:evenHBand="0" w:firstRowFirstColumn="0" w:firstRowLastColumn="0" w:lastRowFirstColumn="0" w:lastRowLastColumn="0"/>
            </w:pPr>
            <w:r>
              <w:t xml:space="preserve">Reviewer’s opinion </w:t>
            </w:r>
          </w:p>
        </w:tc>
        <w:tc>
          <w:tcPr>
            <w:tcW w:w="4106" w:type="dxa"/>
          </w:tcPr>
          <w:p w14:paraId="00C8D093" w14:textId="3425A2D0" w:rsidR="006722E4" w:rsidRDefault="006722E4" w:rsidP="00283A75">
            <w:pPr>
              <w:cnfStyle w:val="100000000000" w:firstRow="1" w:lastRow="0" w:firstColumn="0" w:lastColumn="0" w:oddVBand="0" w:evenVBand="0" w:oddHBand="0" w:evenHBand="0" w:firstRowFirstColumn="0" w:firstRowLastColumn="0" w:lastRowFirstColumn="0" w:lastRowLastColumn="0"/>
            </w:pPr>
            <w:r>
              <w:t xml:space="preserve">Language used to communicate opinion </w:t>
            </w:r>
          </w:p>
        </w:tc>
      </w:tr>
      <w:tr w:rsidR="00F24FFD" w14:paraId="4AB4CCEB" w14:textId="76E6CB20" w:rsidTr="00A22AFC">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263" w:type="dxa"/>
          </w:tcPr>
          <w:p w14:paraId="2C22B635" w14:textId="77777777" w:rsidR="00F24FFD" w:rsidRDefault="00F24FFD" w:rsidP="00283A75"/>
        </w:tc>
        <w:tc>
          <w:tcPr>
            <w:tcW w:w="3261" w:type="dxa"/>
          </w:tcPr>
          <w:p w14:paraId="3D1E9898" w14:textId="77777777" w:rsidR="00F24FFD" w:rsidRDefault="00F24FFD" w:rsidP="00283A75">
            <w:pPr>
              <w:cnfStyle w:val="000000100000" w:firstRow="0" w:lastRow="0" w:firstColumn="0" w:lastColumn="0" w:oddVBand="0" w:evenVBand="0" w:oddHBand="1" w:evenHBand="0" w:firstRowFirstColumn="0" w:firstRowLastColumn="0" w:lastRowFirstColumn="0" w:lastRowLastColumn="0"/>
            </w:pPr>
          </w:p>
        </w:tc>
        <w:tc>
          <w:tcPr>
            <w:tcW w:w="4106" w:type="dxa"/>
          </w:tcPr>
          <w:p w14:paraId="1B93AEE7" w14:textId="77777777" w:rsidR="006722E4" w:rsidRDefault="006722E4" w:rsidP="00283A75">
            <w:pPr>
              <w:cnfStyle w:val="000000100000" w:firstRow="0" w:lastRow="0" w:firstColumn="0" w:lastColumn="0" w:oddVBand="0" w:evenVBand="0" w:oddHBand="1" w:evenHBand="0" w:firstRowFirstColumn="0" w:firstRowLastColumn="0" w:lastRowFirstColumn="0" w:lastRowLastColumn="0"/>
            </w:pPr>
          </w:p>
        </w:tc>
      </w:tr>
      <w:tr w:rsidR="00F24FFD" w14:paraId="7772C1D3" w14:textId="74016F17" w:rsidTr="00A22AFC">
        <w:trPr>
          <w:cnfStyle w:val="000000010000" w:firstRow="0" w:lastRow="0" w:firstColumn="0" w:lastColumn="0" w:oddVBand="0" w:evenVBand="0" w:oddHBand="0" w:evenHBand="1"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263" w:type="dxa"/>
          </w:tcPr>
          <w:p w14:paraId="15264005" w14:textId="77777777" w:rsidR="00F24FFD" w:rsidRDefault="00F24FFD" w:rsidP="00283A75"/>
        </w:tc>
        <w:tc>
          <w:tcPr>
            <w:tcW w:w="3261" w:type="dxa"/>
          </w:tcPr>
          <w:p w14:paraId="41FAE7EF" w14:textId="77777777" w:rsidR="00F24FFD" w:rsidRDefault="00F24FFD" w:rsidP="00283A75">
            <w:pPr>
              <w:cnfStyle w:val="000000010000" w:firstRow="0" w:lastRow="0" w:firstColumn="0" w:lastColumn="0" w:oddVBand="0" w:evenVBand="0" w:oddHBand="0" w:evenHBand="1" w:firstRowFirstColumn="0" w:firstRowLastColumn="0" w:lastRowFirstColumn="0" w:lastRowLastColumn="0"/>
            </w:pPr>
          </w:p>
        </w:tc>
        <w:tc>
          <w:tcPr>
            <w:tcW w:w="4106" w:type="dxa"/>
          </w:tcPr>
          <w:p w14:paraId="5B5FA48C" w14:textId="77777777" w:rsidR="006722E4" w:rsidRDefault="006722E4" w:rsidP="00283A75">
            <w:pPr>
              <w:cnfStyle w:val="000000010000" w:firstRow="0" w:lastRow="0" w:firstColumn="0" w:lastColumn="0" w:oddVBand="0" w:evenVBand="0" w:oddHBand="0" w:evenHBand="1" w:firstRowFirstColumn="0" w:firstRowLastColumn="0" w:lastRowFirstColumn="0" w:lastRowLastColumn="0"/>
            </w:pPr>
          </w:p>
        </w:tc>
      </w:tr>
      <w:tr w:rsidR="00F24FFD" w14:paraId="1A92F08D" w14:textId="0E3D487B" w:rsidTr="00A22AFC">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263" w:type="dxa"/>
          </w:tcPr>
          <w:p w14:paraId="0882BCD5" w14:textId="77777777" w:rsidR="00F24FFD" w:rsidRDefault="00F24FFD" w:rsidP="00283A75"/>
        </w:tc>
        <w:tc>
          <w:tcPr>
            <w:tcW w:w="3261" w:type="dxa"/>
          </w:tcPr>
          <w:p w14:paraId="5F2F2A2B" w14:textId="77777777" w:rsidR="00F24FFD" w:rsidRDefault="00F24FFD" w:rsidP="00283A75">
            <w:pPr>
              <w:cnfStyle w:val="000000100000" w:firstRow="0" w:lastRow="0" w:firstColumn="0" w:lastColumn="0" w:oddVBand="0" w:evenVBand="0" w:oddHBand="1" w:evenHBand="0" w:firstRowFirstColumn="0" w:firstRowLastColumn="0" w:lastRowFirstColumn="0" w:lastRowLastColumn="0"/>
            </w:pPr>
          </w:p>
        </w:tc>
        <w:tc>
          <w:tcPr>
            <w:tcW w:w="4106" w:type="dxa"/>
          </w:tcPr>
          <w:p w14:paraId="4C559F8D" w14:textId="77777777" w:rsidR="006722E4" w:rsidRDefault="006722E4" w:rsidP="00283A75">
            <w:pPr>
              <w:cnfStyle w:val="000000100000" w:firstRow="0" w:lastRow="0" w:firstColumn="0" w:lastColumn="0" w:oddVBand="0" w:evenVBand="0" w:oddHBand="1" w:evenHBand="0" w:firstRowFirstColumn="0" w:firstRowLastColumn="0" w:lastRowFirstColumn="0" w:lastRowLastColumn="0"/>
            </w:pPr>
          </w:p>
        </w:tc>
      </w:tr>
      <w:tr w:rsidR="00F24FFD" w14:paraId="67DF1183" w14:textId="57F02017" w:rsidTr="00A22AFC">
        <w:trPr>
          <w:cnfStyle w:val="000000010000" w:firstRow="0" w:lastRow="0" w:firstColumn="0" w:lastColumn="0" w:oddVBand="0" w:evenVBand="0" w:oddHBand="0" w:evenHBand="1"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263" w:type="dxa"/>
          </w:tcPr>
          <w:p w14:paraId="12231B68" w14:textId="77777777" w:rsidR="00F24FFD" w:rsidRDefault="00F24FFD" w:rsidP="00283A75"/>
        </w:tc>
        <w:tc>
          <w:tcPr>
            <w:tcW w:w="3261" w:type="dxa"/>
          </w:tcPr>
          <w:p w14:paraId="6438FC96" w14:textId="77777777" w:rsidR="00F24FFD" w:rsidRDefault="00F24FFD" w:rsidP="00283A75">
            <w:pPr>
              <w:cnfStyle w:val="000000010000" w:firstRow="0" w:lastRow="0" w:firstColumn="0" w:lastColumn="0" w:oddVBand="0" w:evenVBand="0" w:oddHBand="0" w:evenHBand="1" w:firstRowFirstColumn="0" w:firstRowLastColumn="0" w:lastRowFirstColumn="0" w:lastRowLastColumn="0"/>
            </w:pPr>
          </w:p>
        </w:tc>
        <w:tc>
          <w:tcPr>
            <w:tcW w:w="4106" w:type="dxa"/>
          </w:tcPr>
          <w:p w14:paraId="61C7E363" w14:textId="77777777" w:rsidR="006722E4" w:rsidRDefault="006722E4" w:rsidP="00283A75">
            <w:pPr>
              <w:cnfStyle w:val="000000010000" w:firstRow="0" w:lastRow="0" w:firstColumn="0" w:lastColumn="0" w:oddVBand="0" w:evenVBand="0" w:oddHBand="0" w:evenHBand="1" w:firstRowFirstColumn="0" w:firstRowLastColumn="0" w:lastRowFirstColumn="0" w:lastRowLastColumn="0"/>
            </w:pPr>
          </w:p>
        </w:tc>
      </w:tr>
    </w:tbl>
    <w:p w14:paraId="776EAB18" w14:textId="77777777" w:rsidR="00FD6F0E" w:rsidRDefault="00FD6F0E">
      <w:pPr>
        <w:suppressAutoHyphens w:val="0"/>
        <w:spacing w:before="0" w:after="160" w:line="259" w:lineRule="auto"/>
      </w:pPr>
      <w:r>
        <w:br w:type="page"/>
      </w:r>
    </w:p>
    <w:p w14:paraId="0F28D240" w14:textId="2650E35E" w:rsidR="00283A75" w:rsidRDefault="00D02245" w:rsidP="00FD6F0E">
      <w:pPr>
        <w:pStyle w:val="Heading2"/>
      </w:pPr>
      <w:bookmarkStart w:id="77" w:name="_Toc175904366"/>
      <w:r>
        <w:lastRenderedPageBreak/>
        <w:t>Pha</w:t>
      </w:r>
      <w:r w:rsidR="00FD6F0E">
        <w:t xml:space="preserve">se 4, activity </w:t>
      </w:r>
      <w:r w:rsidR="00C3633A">
        <w:t>4</w:t>
      </w:r>
      <w:r w:rsidR="006B0626">
        <w:t xml:space="preserve"> – experimenting with modality</w:t>
      </w:r>
      <w:bookmarkEnd w:id="77"/>
    </w:p>
    <w:p w14:paraId="4C49B6A7" w14:textId="607F0442" w:rsidR="00592235" w:rsidRPr="00592235" w:rsidRDefault="00592235" w:rsidP="00592235">
      <w:pPr>
        <w:pStyle w:val="FeatureBox2"/>
      </w:pPr>
      <w:r w:rsidRPr="00592235">
        <w:rPr>
          <w:rStyle w:val="Strong"/>
        </w:rPr>
        <w:t>Teacher note:</w:t>
      </w:r>
      <w:r>
        <w:t xml:space="preserve"> use the </w:t>
      </w:r>
      <w:hyperlink r:id="rId141" w:history="1">
        <w:r w:rsidRPr="00C86B40">
          <w:rPr>
            <w:rStyle w:val="Hyperlink"/>
          </w:rPr>
          <w:t xml:space="preserve">Gradual </w:t>
        </w:r>
        <w:r w:rsidR="00C86B40" w:rsidRPr="00C86B40">
          <w:rPr>
            <w:rStyle w:val="Hyperlink"/>
          </w:rPr>
          <w:t>r</w:t>
        </w:r>
        <w:r w:rsidRPr="00C86B40">
          <w:rPr>
            <w:rStyle w:val="Hyperlink"/>
          </w:rPr>
          <w:t xml:space="preserve">elease of </w:t>
        </w:r>
        <w:r w:rsidR="00C86B40" w:rsidRPr="00C86B40">
          <w:rPr>
            <w:rStyle w:val="Hyperlink"/>
          </w:rPr>
          <w:t>r</w:t>
        </w:r>
        <w:r w:rsidRPr="00C86B40">
          <w:rPr>
            <w:rStyle w:val="Hyperlink"/>
          </w:rPr>
          <w:t>esponsibility</w:t>
        </w:r>
      </w:hyperlink>
      <w:r w:rsidR="005D7FCA">
        <w:rPr>
          <w:rStyle w:val="Hyperlink"/>
        </w:rPr>
        <w:t xml:space="preserve"> strategy</w:t>
      </w:r>
      <w:r>
        <w:t xml:space="preserve"> to</w:t>
      </w:r>
      <w:r w:rsidR="00BF2276">
        <w:t xml:space="preserve"> support students to experiment with modality in this activity. </w:t>
      </w:r>
      <w:r w:rsidR="00793027">
        <w:t>Using the</w:t>
      </w:r>
      <w:r w:rsidR="00715138">
        <w:t xml:space="preserve"> sample sentences, d</w:t>
      </w:r>
      <w:r w:rsidR="00BF2276">
        <w:t xml:space="preserve">emonstrate how you </w:t>
      </w:r>
      <w:r w:rsidR="00405C85">
        <w:t xml:space="preserve">could use language to </w:t>
      </w:r>
      <w:r w:rsidR="00C6624B">
        <w:t xml:space="preserve">increase or decrease the </w:t>
      </w:r>
      <w:r w:rsidR="00C309FE">
        <w:t>certainty with which an opinion is offere</w:t>
      </w:r>
      <w:r w:rsidR="00F601FE">
        <w:t>d</w:t>
      </w:r>
      <w:r w:rsidR="00715138">
        <w:t>. When students are ready, move to guided practice where students use the sample sentences to</w:t>
      </w:r>
      <w:r w:rsidR="00C6624B">
        <w:t xml:space="preserve"> </w:t>
      </w:r>
      <w:r w:rsidR="00A76C5F">
        <w:t xml:space="preserve">co-construct new sentences </w:t>
      </w:r>
      <w:r w:rsidR="00E8426A">
        <w:t>that change the modality. When ready, students move to independent practice.</w:t>
      </w:r>
    </w:p>
    <w:p w14:paraId="1F3936F3" w14:textId="77777777" w:rsidR="00D02245" w:rsidRPr="0031382B" w:rsidRDefault="00D02245" w:rsidP="00D02245">
      <w:pPr>
        <w:pStyle w:val="FeatureBox3"/>
        <w:rPr>
          <w:rStyle w:val="Strong"/>
          <w:b w:val="0"/>
          <w:bCs w:val="0"/>
        </w:rPr>
      </w:pPr>
      <w:r w:rsidRPr="0031382B">
        <w:rPr>
          <w:rStyle w:val="Strong"/>
        </w:rPr>
        <w:t>Student note:</w:t>
      </w:r>
      <w:r>
        <w:rPr>
          <w:rStyle w:val="Strong"/>
        </w:rPr>
        <w:t xml:space="preserve"> </w:t>
      </w:r>
      <w:r>
        <w:rPr>
          <w:rStyle w:val="Strong"/>
          <w:b w:val="0"/>
          <w:bCs w:val="0"/>
        </w:rPr>
        <w:t>in discursive writing, you may give an opinion; however, the purpose of the text is not to persuade the reader to adopt your opinion. Understanding modality can help you to communicate your opinion.</w:t>
      </w:r>
    </w:p>
    <w:p w14:paraId="29B5640F" w14:textId="77777777" w:rsidR="00DB5051" w:rsidRDefault="00E84520" w:rsidP="00620A57">
      <w:r>
        <w:t xml:space="preserve">The following sentences can be found in the reviews of </w:t>
      </w:r>
      <w:r>
        <w:rPr>
          <w:i/>
          <w:iCs/>
        </w:rPr>
        <w:t>Warm Bodies</w:t>
      </w:r>
      <w:r>
        <w:t xml:space="preserve"> that you have been exploring</w:t>
      </w:r>
      <w:r w:rsidR="00620A57">
        <w:t>.</w:t>
      </w:r>
      <w:r>
        <w:t xml:space="preserve"> </w:t>
      </w:r>
      <w:r w:rsidR="00AE2D67">
        <w:t>In the table provided</w:t>
      </w:r>
      <w:r w:rsidR="00DB5051">
        <w:t>:</w:t>
      </w:r>
    </w:p>
    <w:p w14:paraId="328D4311" w14:textId="04001099" w:rsidR="006B0626" w:rsidRPr="006B0626" w:rsidRDefault="00AE2D67" w:rsidP="008A7A01">
      <w:pPr>
        <w:pStyle w:val="ListNumber"/>
        <w:numPr>
          <w:ilvl w:val="0"/>
          <w:numId w:val="84"/>
        </w:numPr>
      </w:pPr>
      <w:r>
        <w:t xml:space="preserve">identify </w:t>
      </w:r>
      <w:r w:rsidR="00E615DA">
        <w:t xml:space="preserve">whether </w:t>
      </w:r>
      <w:r w:rsidR="00D32B4B">
        <w:t xml:space="preserve">the </w:t>
      </w:r>
      <w:r w:rsidR="009A4FBE">
        <w:t xml:space="preserve">sentence uses high or low modality to communicate </w:t>
      </w:r>
      <w:r w:rsidR="00E615DA">
        <w:t xml:space="preserve">the </w:t>
      </w:r>
      <w:r w:rsidR="00854EA9">
        <w:t xml:space="preserve">opinion </w:t>
      </w:r>
      <w:r w:rsidR="009A4FBE">
        <w:t>given</w:t>
      </w:r>
    </w:p>
    <w:p w14:paraId="110DC63F" w14:textId="683A6145" w:rsidR="00DB5051" w:rsidRPr="006B0626" w:rsidRDefault="00493370" w:rsidP="00FA4C8D">
      <w:pPr>
        <w:pStyle w:val="ListNumber"/>
      </w:pPr>
      <w:r>
        <w:t xml:space="preserve">identify </w:t>
      </w:r>
      <w:r w:rsidR="00D82A1C">
        <w:t xml:space="preserve">the language </w:t>
      </w:r>
      <w:r w:rsidR="00C64998">
        <w:t>that is used to create the modality</w:t>
      </w:r>
    </w:p>
    <w:p w14:paraId="37E36D42" w14:textId="3FD22C31" w:rsidR="00C64998" w:rsidRPr="006B0626" w:rsidRDefault="00B95A03" w:rsidP="00FA4C8D">
      <w:pPr>
        <w:pStyle w:val="ListNumber"/>
      </w:pPr>
      <w:r>
        <w:t>rewrite the sentence to change the modality.</w:t>
      </w:r>
      <w:r w:rsidR="00750169">
        <w:t xml:space="preserve"> The opinion should not change</w:t>
      </w:r>
      <w:r w:rsidR="00944F85">
        <w:t xml:space="preserve"> </w:t>
      </w:r>
      <w:r w:rsidR="00362EE4">
        <w:t>–</w:t>
      </w:r>
      <w:r w:rsidR="00944F85">
        <w:t xml:space="preserve"> </w:t>
      </w:r>
      <w:r w:rsidR="00362EE4">
        <w:t>the strength with which the opinion is give</w:t>
      </w:r>
      <w:r w:rsidR="00D32B4B">
        <w:t>n</w:t>
      </w:r>
      <w:r w:rsidR="00362EE4">
        <w:t xml:space="preserve"> is what will be different.</w:t>
      </w:r>
    </w:p>
    <w:p w14:paraId="17BB076A" w14:textId="49EA5EB6" w:rsidR="00B95A03" w:rsidRDefault="00B95A03" w:rsidP="00B95A03">
      <w:r>
        <w:t xml:space="preserve">The first </w:t>
      </w:r>
      <w:r w:rsidR="00BA2A97">
        <w:t>2</w:t>
      </w:r>
      <w:r>
        <w:t xml:space="preserve"> rows have been completed as an example. </w:t>
      </w:r>
    </w:p>
    <w:p w14:paraId="69678141" w14:textId="73B57E43" w:rsidR="00B95A03" w:rsidRDefault="00B95A03" w:rsidP="00B95A03">
      <w:pPr>
        <w:pStyle w:val="Caption"/>
      </w:pPr>
      <w:r>
        <w:t xml:space="preserve">Table </w:t>
      </w:r>
      <w:r>
        <w:fldChar w:fldCharType="begin"/>
      </w:r>
      <w:r>
        <w:instrText xml:space="preserve"> SEQ Table \* ARABIC </w:instrText>
      </w:r>
      <w:r>
        <w:fldChar w:fldCharType="separate"/>
      </w:r>
      <w:r w:rsidR="009A6A4C">
        <w:rPr>
          <w:noProof/>
        </w:rPr>
        <w:t>40</w:t>
      </w:r>
      <w:r>
        <w:rPr>
          <w:noProof/>
        </w:rPr>
        <w:fldChar w:fldCharType="end"/>
      </w:r>
      <w:r>
        <w:t xml:space="preserve"> </w:t>
      </w:r>
      <w:r w:rsidR="00C03B31">
        <w:t>–</w:t>
      </w:r>
      <w:r>
        <w:t xml:space="preserve"> </w:t>
      </w:r>
      <w:r w:rsidR="00C03B31">
        <w:t>modality in film reviews</w:t>
      </w:r>
    </w:p>
    <w:tbl>
      <w:tblPr>
        <w:tblStyle w:val="Tableheader"/>
        <w:tblW w:w="0" w:type="auto"/>
        <w:tblLook w:val="04A0" w:firstRow="1" w:lastRow="0" w:firstColumn="1" w:lastColumn="0" w:noHBand="0" w:noVBand="1"/>
        <w:tblDescription w:val="This four-column table has sentences from film reviews in the first column, degree of modality in the second column, language features in the third column and a rewritten sentence in the fourth column. Two rows have been completed as an example and the rest are blank for students to complete."/>
      </w:tblPr>
      <w:tblGrid>
        <w:gridCol w:w="3114"/>
        <w:gridCol w:w="1700"/>
        <w:gridCol w:w="2408"/>
        <w:gridCol w:w="2408"/>
      </w:tblGrid>
      <w:tr w:rsidR="00B95A03" w14:paraId="5D4CDE8F" w14:textId="16063145"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F0068B" w14:textId="004F9C6C" w:rsidR="00B95A03" w:rsidRDefault="00B95A03" w:rsidP="00B95A03">
            <w:r>
              <w:t>Sentence</w:t>
            </w:r>
          </w:p>
        </w:tc>
        <w:tc>
          <w:tcPr>
            <w:tcW w:w="1700" w:type="dxa"/>
          </w:tcPr>
          <w:p w14:paraId="2037F211" w14:textId="0ECC3764" w:rsidR="00B95A03" w:rsidRDefault="00B95A03" w:rsidP="00B95A03">
            <w:pPr>
              <w:cnfStyle w:val="100000000000" w:firstRow="1" w:lastRow="0" w:firstColumn="0" w:lastColumn="0" w:oddVBand="0" w:evenVBand="0" w:oddHBand="0" w:evenHBand="0" w:firstRowFirstColumn="0" w:firstRowLastColumn="0" w:lastRowFirstColumn="0" w:lastRowLastColumn="0"/>
            </w:pPr>
            <w:r>
              <w:t xml:space="preserve">Modality </w:t>
            </w:r>
          </w:p>
        </w:tc>
        <w:tc>
          <w:tcPr>
            <w:tcW w:w="2408" w:type="dxa"/>
          </w:tcPr>
          <w:p w14:paraId="1D4E3B7D" w14:textId="3A3CDD63" w:rsidR="00B95A03" w:rsidRDefault="00B95A03" w:rsidP="00B95A03">
            <w:pPr>
              <w:cnfStyle w:val="100000000000" w:firstRow="1" w:lastRow="0" w:firstColumn="0" w:lastColumn="0" w:oddVBand="0" w:evenVBand="0" w:oddHBand="0" w:evenHBand="0" w:firstRowFirstColumn="0" w:firstRowLastColumn="0" w:lastRowFirstColumn="0" w:lastRowLastColumn="0"/>
            </w:pPr>
            <w:r>
              <w:t>Language feature</w:t>
            </w:r>
            <w:r w:rsidR="001B4CE2">
              <w:t>s</w:t>
            </w:r>
          </w:p>
        </w:tc>
        <w:tc>
          <w:tcPr>
            <w:tcW w:w="2408" w:type="dxa"/>
          </w:tcPr>
          <w:p w14:paraId="069CCE98" w14:textId="0F980C56" w:rsidR="00B95A03" w:rsidRDefault="00B95A03" w:rsidP="00B95A03">
            <w:pPr>
              <w:cnfStyle w:val="100000000000" w:firstRow="1" w:lastRow="0" w:firstColumn="0" w:lastColumn="0" w:oddVBand="0" w:evenVBand="0" w:oddHBand="0" w:evenHBand="0" w:firstRowFirstColumn="0" w:firstRowLastColumn="0" w:lastRowFirstColumn="0" w:lastRowLastColumn="0"/>
            </w:pPr>
            <w:r>
              <w:t>Rewritten sentence</w:t>
            </w:r>
          </w:p>
        </w:tc>
      </w:tr>
      <w:tr w:rsidR="00B95A03" w14:paraId="6AE35C57" w14:textId="6113990C"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02FDF8" w14:textId="52083A64" w:rsidR="00B95A03" w:rsidRPr="0099230E" w:rsidRDefault="0099230E" w:rsidP="00B95A03">
            <w:r>
              <w:t>‘</w:t>
            </w:r>
            <w:r w:rsidRPr="0099230E">
              <w:t xml:space="preserve">The cast of </w:t>
            </w:r>
            <w:r w:rsidRPr="00AD5AB6">
              <w:rPr>
                <w:rStyle w:val="Emphasis"/>
              </w:rPr>
              <w:t>Warm Bodies</w:t>
            </w:r>
            <w:r w:rsidRPr="0099230E">
              <w:t xml:space="preserve"> seems perfect, albeit a little underused, in the film. Hoult and Palmer, portraying the star-crossed zombie and human duo, give audiences a moderately new take on the </w:t>
            </w:r>
            <w:r w:rsidRPr="0099230E">
              <w:lastRenderedPageBreak/>
              <w:t>Romeo and Juliet story.</w:t>
            </w:r>
            <w:r>
              <w:t>’</w:t>
            </w:r>
          </w:p>
        </w:tc>
        <w:tc>
          <w:tcPr>
            <w:tcW w:w="1700" w:type="dxa"/>
          </w:tcPr>
          <w:p w14:paraId="32D6141F" w14:textId="0BDACCD0" w:rsidR="00B95A03" w:rsidRDefault="00BB6432" w:rsidP="00B95A03">
            <w:pPr>
              <w:cnfStyle w:val="000000100000" w:firstRow="0" w:lastRow="0" w:firstColumn="0" w:lastColumn="0" w:oddVBand="0" w:evenVBand="0" w:oddHBand="1" w:evenHBand="0" w:firstRowFirstColumn="0" w:firstRowLastColumn="0" w:lastRowFirstColumn="0" w:lastRowLastColumn="0"/>
            </w:pPr>
            <w:r>
              <w:lastRenderedPageBreak/>
              <w:t>Low</w:t>
            </w:r>
          </w:p>
        </w:tc>
        <w:tc>
          <w:tcPr>
            <w:tcW w:w="2408" w:type="dxa"/>
          </w:tcPr>
          <w:p w14:paraId="70410C7D" w14:textId="77777777" w:rsidR="003430EA" w:rsidRDefault="003C63AA" w:rsidP="00B95A03">
            <w:pPr>
              <w:cnfStyle w:val="000000100000" w:firstRow="0" w:lastRow="0" w:firstColumn="0" w:lastColumn="0" w:oddVBand="0" w:evenVBand="0" w:oddHBand="1" w:evenHBand="0" w:firstRowFirstColumn="0" w:firstRowLastColumn="0" w:lastRowFirstColumn="0" w:lastRowLastColumn="0"/>
            </w:pPr>
            <w:r>
              <w:t>‘</w:t>
            </w:r>
            <w:proofErr w:type="gramStart"/>
            <w:r>
              <w:t>seems</w:t>
            </w:r>
            <w:proofErr w:type="gramEnd"/>
            <w:r>
              <w:t xml:space="preserve"> </w:t>
            </w:r>
            <w:r w:rsidR="00003198">
              <w:t>perfect’ – the verb choice of ‘seems’</w:t>
            </w:r>
            <w:r w:rsidR="00F13B64">
              <w:t xml:space="preserve"> implies that it </w:t>
            </w:r>
            <w:r w:rsidR="00AD5AB6">
              <w:t>gives an impression of being perfect rather than actually being perfect.</w:t>
            </w:r>
          </w:p>
          <w:p w14:paraId="4C6E88ED" w14:textId="0ACBD948" w:rsidR="00003198" w:rsidRDefault="003430EA" w:rsidP="00B95A03">
            <w:pPr>
              <w:cnfStyle w:val="000000100000" w:firstRow="0" w:lastRow="0" w:firstColumn="0" w:lastColumn="0" w:oddVBand="0" w:evenVBand="0" w:oddHBand="1" w:evenHBand="0" w:firstRowFirstColumn="0" w:firstRowLastColumn="0" w:lastRowFirstColumn="0" w:lastRowLastColumn="0"/>
            </w:pPr>
            <w:r>
              <w:t xml:space="preserve">‘a little underused’ </w:t>
            </w:r>
            <w:r w:rsidR="00015B51">
              <w:t>–</w:t>
            </w:r>
            <w:r>
              <w:t xml:space="preserve"> </w:t>
            </w:r>
            <w:r w:rsidR="00015B51">
              <w:t>the</w:t>
            </w:r>
            <w:r>
              <w:t xml:space="preserve"> </w:t>
            </w:r>
            <w:r w:rsidR="00C00A3C">
              <w:t xml:space="preserve">adjective ‘little’ </w:t>
            </w:r>
            <w:r w:rsidR="00FB78A5">
              <w:lastRenderedPageBreak/>
              <w:t>creates low modality</w:t>
            </w:r>
            <w:r w:rsidR="00AD5AB6">
              <w:t xml:space="preserve"> </w:t>
            </w:r>
            <w:r w:rsidR="001B50B1">
              <w:t>because it softens the opinion</w:t>
            </w:r>
            <w:r w:rsidR="00AD5AB6">
              <w:t xml:space="preserve"> </w:t>
            </w:r>
            <w:r w:rsidR="004E03DE">
              <w:t xml:space="preserve">that </w:t>
            </w:r>
            <w:r w:rsidR="00A30147">
              <w:t>the cast is underuse</w:t>
            </w:r>
            <w:r w:rsidR="00D32B4B">
              <w:t>d</w:t>
            </w:r>
            <w:r w:rsidR="00F85228">
              <w:t>.</w:t>
            </w:r>
          </w:p>
          <w:p w14:paraId="59CEBADB" w14:textId="572E5618" w:rsidR="00B95A03" w:rsidRDefault="008E0D67" w:rsidP="00B95A03">
            <w:pPr>
              <w:cnfStyle w:val="000000100000" w:firstRow="0" w:lastRow="0" w:firstColumn="0" w:lastColumn="0" w:oddVBand="0" w:evenVBand="0" w:oddHBand="1" w:evenHBand="0" w:firstRowFirstColumn="0" w:firstRowLastColumn="0" w:lastRowFirstColumn="0" w:lastRowLastColumn="0"/>
            </w:pPr>
            <w:r>
              <w:t>‘</w:t>
            </w:r>
            <w:proofErr w:type="gramStart"/>
            <w:r w:rsidR="00ED74BA">
              <w:t>moderately</w:t>
            </w:r>
            <w:proofErr w:type="gramEnd"/>
            <w:r w:rsidR="00ED74BA">
              <w:t xml:space="preserve"> new take’ – the adverb ‘moderately’ </w:t>
            </w:r>
            <w:r w:rsidR="004B06B8">
              <w:t xml:space="preserve">keeps the certainty of the </w:t>
            </w:r>
            <w:r w:rsidR="006A290A">
              <w:t>innovation of the film</w:t>
            </w:r>
            <w:r w:rsidR="005C16CE">
              <w:t xml:space="preserve"> low.</w:t>
            </w:r>
          </w:p>
        </w:tc>
        <w:tc>
          <w:tcPr>
            <w:tcW w:w="2408" w:type="dxa"/>
          </w:tcPr>
          <w:p w14:paraId="47E33BA6" w14:textId="7F516496" w:rsidR="00B95A03" w:rsidRDefault="003430EA" w:rsidP="00B95A03">
            <w:pPr>
              <w:cnfStyle w:val="000000100000" w:firstRow="0" w:lastRow="0" w:firstColumn="0" w:lastColumn="0" w:oddVBand="0" w:evenVBand="0" w:oddHBand="1" w:evenHBand="0" w:firstRowFirstColumn="0" w:firstRowLastColumn="0" w:lastRowFirstColumn="0" w:lastRowLastColumn="0"/>
            </w:pPr>
            <w:r w:rsidRPr="003430EA">
              <w:lastRenderedPageBreak/>
              <w:t xml:space="preserve">‘The cast of </w:t>
            </w:r>
            <w:r w:rsidRPr="003430EA">
              <w:rPr>
                <w:rStyle w:val="Emphasis"/>
              </w:rPr>
              <w:t>Warm Bodies</w:t>
            </w:r>
            <w:r w:rsidRPr="003430EA">
              <w:t xml:space="preserve"> </w:t>
            </w:r>
            <w:r w:rsidR="0047340A">
              <w:t>is</w:t>
            </w:r>
            <w:r w:rsidRPr="003430EA">
              <w:t xml:space="preserve"> perfect, albeit </w:t>
            </w:r>
            <w:r w:rsidR="00CB73A9">
              <w:t>extremely</w:t>
            </w:r>
            <w:r w:rsidRPr="003430EA">
              <w:t xml:space="preserve"> underused, in the film. Hoult and Palmer, portraying the star-crossed zombie and human duo, give audiences a new take </w:t>
            </w:r>
            <w:r w:rsidRPr="003430EA">
              <w:lastRenderedPageBreak/>
              <w:t>on the Romeo and Juliet story.’</w:t>
            </w:r>
          </w:p>
        </w:tc>
      </w:tr>
      <w:tr w:rsidR="00B95A03" w14:paraId="610F5641" w14:textId="06B01CE4"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5A6E51" w14:textId="41B27373" w:rsidR="00B95A03" w:rsidRPr="00923286" w:rsidRDefault="00923286" w:rsidP="00B95A03">
            <w:r w:rsidRPr="00923286">
              <w:lastRenderedPageBreak/>
              <w:t xml:space="preserve">‘…WARM BODIES is </w:t>
            </w:r>
            <w:proofErr w:type="gramStart"/>
            <w:r w:rsidRPr="00923286">
              <w:t>an absolutely delightful</w:t>
            </w:r>
            <w:proofErr w:type="gramEnd"/>
            <w:r w:rsidRPr="00923286">
              <w:t xml:space="preserve"> film! With a dystopian Romeo and Juliet feeling, WARM BODIES is sweet, charming, heartwarming and adorable.’</w:t>
            </w:r>
          </w:p>
        </w:tc>
        <w:tc>
          <w:tcPr>
            <w:tcW w:w="1700" w:type="dxa"/>
          </w:tcPr>
          <w:p w14:paraId="3B46E4E1" w14:textId="0480D25E" w:rsidR="00B95A03" w:rsidRDefault="00923286" w:rsidP="00B95A03">
            <w:pPr>
              <w:cnfStyle w:val="000000010000" w:firstRow="0" w:lastRow="0" w:firstColumn="0" w:lastColumn="0" w:oddVBand="0" w:evenVBand="0" w:oddHBand="0" w:evenHBand="1" w:firstRowFirstColumn="0" w:firstRowLastColumn="0" w:lastRowFirstColumn="0" w:lastRowLastColumn="0"/>
            </w:pPr>
            <w:r>
              <w:t>High</w:t>
            </w:r>
          </w:p>
        </w:tc>
        <w:tc>
          <w:tcPr>
            <w:tcW w:w="2408" w:type="dxa"/>
          </w:tcPr>
          <w:p w14:paraId="723C6D35" w14:textId="77777777" w:rsidR="00B95A03" w:rsidRDefault="00561106" w:rsidP="00B95A03">
            <w:pPr>
              <w:cnfStyle w:val="000000010000" w:firstRow="0" w:lastRow="0" w:firstColumn="0" w:lastColumn="0" w:oddVBand="0" w:evenVBand="0" w:oddHBand="0" w:evenHBand="1" w:firstRowFirstColumn="0" w:firstRowLastColumn="0" w:lastRowFirstColumn="0" w:lastRowLastColumn="0"/>
            </w:pPr>
            <w:r>
              <w:t>‘</w:t>
            </w:r>
            <w:proofErr w:type="gramStart"/>
            <w:r>
              <w:t>absolutely</w:t>
            </w:r>
            <w:proofErr w:type="gramEnd"/>
            <w:r>
              <w:t xml:space="preserve"> delightful’ – the </w:t>
            </w:r>
            <w:r w:rsidR="004551F4">
              <w:t xml:space="preserve">strong adverb ‘absolutely’ combined with the emotive adjective ‘delightful’ reflects </w:t>
            </w:r>
            <w:r w:rsidR="00016911">
              <w:t>the writer’s positive feelings with great certainty.</w:t>
            </w:r>
          </w:p>
          <w:p w14:paraId="74587988" w14:textId="0D12EC4B" w:rsidR="00387424" w:rsidRDefault="00387424" w:rsidP="00B95A03">
            <w:pPr>
              <w:cnfStyle w:val="000000010000" w:firstRow="0" w:lastRow="0" w:firstColumn="0" w:lastColumn="0" w:oddVBand="0" w:evenVBand="0" w:oddHBand="0" w:evenHBand="1" w:firstRowFirstColumn="0" w:firstRowLastColumn="0" w:lastRowFirstColumn="0" w:lastRowLastColumn="0"/>
            </w:pPr>
            <w:r>
              <w:t xml:space="preserve">The </w:t>
            </w:r>
            <w:r w:rsidR="00670D40">
              <w:t xml:space="preserve">exclamation mark conveys the enthusiasm with which the reviewer </w:t>
            </w:r>
            <w:r w:rsidR="00A07C7B">
              <w:t xml:space="preserve">presents the opinion. </w:t>
            </w:r>
          </w:p>
          <w:p w14:paraId="29C76235" w14:textId="1A9C64A8" w:rsidR="00B95A03" w:rsidRDefault="00016911" w:rsidP="00B95A03">
            <w:pPr>
              <w:cnfStyle w:val="000000010000" w:firstRow="0" w:lastRow="0" w:firstColumn="0" w:lastColumn="0" w:oddVBand="0" w:evenVBand="0" w:oddHBand="0" w:evenHBand="1" w:firstRowFirstColumn="0" w:firstRowLastColumn="0" w:lastRowFirstColumn="0" w:lastRowLastColumn="0"/>
            </w:pPr>
            <w:r>
              <w:t xml:space="preserve">‘is’ – the use of the </w:t>
            </w:r>
            <w:r w:rsidR="0067030D">
              <w:t xml:space="preserve">verb ‘is’ </w:t>
            </w:r>
            <w:r w:rsidR="00387424">
              <w:t>reflects the certainty of the opinion.</w:t>
            </w:r>
          </w:p>
        </w:tc>
        <w:tc>
          <w:tcPr>
            <w:tcW w:w="2408" w:type="dxa"/>
          </w:tcPr>
          <w:p w14:paraId="2D51146C" w14:textId="5369B54D" w:rsidR="00B95A03" w:rsidRPr="000029EB" w:rsidRDefault="00387424" w:rsidP="00B95A03">
            <w:pPr>
              <w:cnfStyle w:val="000000010000" w:firstRow="0" w:lastRow="0" w:firstColumn="0" w:lastColumn="0" w:oddVBand="0" w:evenVBand="0" w:oddHBand="0" w:evenHBand="1" w:firstRowFirstColumn="0" w:firstRowLastColumn="0" w:lastRowFirstColumn="0" w:lastRowLastColumn="0"/>
              <w:rPr>
                <w:rStyle w:val="Emphasis"/>
                <w:i w:val="0"/>
              </w:rPr>
            </w:pPr>
            <w:r>
              <w:rPr>
                <w:i/>
                <w:iCs/>
              </w:rPr>
              <w:t>Warm Bodies</w:t>
            </w:r>
            <w:r>
              <w:t xml:space="preserve"> is an enjoyable film.</w:t>
            </w:r>
            <w:r w:rsidR="00225E05">
              <w:t xml:space="preserve"> With a dystopian Romeo and Juliet feeling, </w:t>
            </w:r>
            <w:r w:rsidR="00225E05">
              <w:rPr>
                <w:rStyle w:val="Emphasis"/>
              </w:rPr>
              <w:t>Warm Bodies</w:t>
            </w:r>
            <w:r w:rsidR="000029EB">
              <w:rPr>
                <w:rStyle w:val="Emphasis"/>
              </w:rPr>
              <w:t xml:space="preserve"> </w:t>
            </w:r>
            <w:r w:rsidR="000029EB">
              <w:rPr>
                <w:rStyle w:val="Emphasis"/>
                <w:i w:val="0"/>
                <w:iCs w:val="0"/>
              </w:rPr>
              <w:t xml:space="preserve">can be </w:t>
            </w:r>
            <w:r w:rsidR="00B960F1">
              <w:rPr>
                <w:rStyle w:val="Emphasis"/>
                <w:i w:val="0"/>
                <w:iCs w:val="0"/>
              </w:rPr>
              <w:t xml:space="preserve">seen to be sweet, </w:t>
            </w:r>
            <w:r w:rsidR="001E236D">
              <w:rPr>
                <w:rStyle w:val="Emphasis"/>
                <w:i w:val="0"/>
                <w:iCs w:val="0"/>
              </w:rPr>
              <w:t xml:space="preserve">pleasant, moving and cute. </w:t>
            </w:r>
          </w:p>
        </w:tc>
      </w:tr>
      <w:tr w:rsidR="00B95A03" w14:paraId="5E2BEC3B" w14:textId="6C57AA7F"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6CF500" w14:textId="752F5E8D" w:rsidR="00B95A03" w:rsidRPr="008D79E1" w:rsidRDefault="008D79E1" w:rsidP="00B95A03">
            <w:r w:rsidRPr="008D79E1">
              <w:t>‘</w:t>
            </w:r>
            <w:r w:rsidR="00215EC2" w:rsidRPr="008D79E1">
              <w:t xml:space="preserve">The low gore quotient and emphasis on young love might disappoint genre purists, but for those open </w:t>
            </w:r>
            <w:r w:rsidR="00215EC2" w:rsidRPr="008D79E1">
              <w:lastRenderedPageBreak/>
              <w:t>to the idea of a gently goofy mash-up, the film is strong on atmosphere and offers likably low-key,</w:t>
            </w:r>
            <w:r w:rsidRPr="008D79E1">
              <w:t xml:space="preserve"> if somewhat bland, charms.’</w:t>
            </w:r>
          </w:p>
        </w:tc>
        <w:tc>
          <w:tcPr>
            <w:tcW w:w="1700" w:type="dxa"/>
          </w:tcPr>
          <w:p w14:paraId="02FFBE5F" w14:textId="77777777" w:rsidR="00B95A03" w:rsidRDefault="00B95A03" w:rsidP="00B95A03">
            <w:pPr>
              <w:cnfStyle w:val="000000100000" w:firstRow="0" w:lastRow="0" w:firstColumn="0" w:lastColumn="0" w:oddVBand="0" w:evenVBand="0" w:oddHBand="1" w:evenHBand="0" w:firstRowFirstColumn="0" w:firstRowLastColumn="0" w:lastRowFirstColumn="0" w:lastRowLastColumn="0"/>
            </w:pPr>
          </w:p>
        </w:tc>
        <w:tc>
          <w:tcPr>
            <w:tcW w:w="2408" w:type="dxa"/>
          </w:tcPr>
          <w:p w14:paraId="2836ECEC" w14:textId="77777777" w:rsidR="00B95A03" w:rsidRDefault="00B95A03" w:rsidP="00B95A03">
            <w:pPr>
              <w:cnfStyle w:val="000000100000" w:firstRow="0" w:lastRow="0" w:firstColumn="0" w:lastColumn="0" w:oddVBand="0" w:evenVBand="0" w:oddHBand="1" w:evenHBand="0" w:firstRowFirstColumn="0" w:firstRowLastColumn="0" w:lastRowFirstColumn="0" w:lastRowLastColumn="0"/>
            </w:pPr>
          </w:p>
        </w:tc>
        <w:tc>
          <w:tcPr>
            <w:tcW w:w="2408" w:type="dxa"/>
          </w:tcPr>
          <w:p w14:paraId="7A34AD30" w14:textId="77777777" w:rsidR="00B95A03" w:rsidRDefault="00B95A03" w:rsidP="00B95A03">
            <w:pPr>
              <w:cnfStyle w:val="000000100000" w:firstRow="0" w:lastRow="0" w:firstColumn="0" w:lastColumn="0" w:oddVBand="0" w:evenVBand="0" w:oddHBand="1" w:evenHBand="0" w:firstRowFirstColumn="0" w:firstRowLastColumn="0" w:lastRowFirstColumn="0" w:lastRowLastColumn="0"/>
            </w:pPr>
          </w:p>
        </w:tc>
      </w:tr>
      <w:tr w:rsidR="00B95A03" w14:paraId="20080ACD" w14:textId="2A97FC14"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1283C0" w14:textId="22AB4BB6" w:rsidR="00B95A03" w:rsidRPr="008276B4" w:rsidRDefault="008276B4" w:rsidP="00B95A03">
            <w:r w:rsidRPr="008276B4">
              <w:t>‘Teresa Palmer is quickly establishing herself as an actress who can not only deliver emotion and character but excel in action.’</w:t>
            </w:r>
          </w:p>
        </w:tc>
        <w:tc>
          <w:tcPr>
            <w:tcW w:w="1700" w:type="dxa"/>
          </w:tcPr>
          <w:p w14:paraId="1F55414E" w14:textId="77777777" w:rsidR="00B95A03" w:rsidRDefault="00B95A03" w:rsidP="00B95A03">
            <w:pPr>
              <w:cnfStyle w:val="000000010000" w:firstRow="0" w:lastRow="0" w:firstColumn="0" w:lastColumn="0" w:oddVBand="0" w:evenVBand="0" w:oddHBand="0" w:evenHBand="1" w:firstRowFirstColumn="0" w:firstRowLastColumn="0" w:lastRowFirstColumn="0" w:lastRowLastColumn="0"/>
            </w:pPr>
          </w:p>
        </w:tc>
        <w:tc>
          <w:tcPr>
            <w:tcW w:w="2408" w:type="dxa"/>
          </w:tcPr>
          <w:p w14:paraId="24B71E09" w14:textId="77777777" w:rsidR="00B95A03" w:rsidRDefault="00B95A03" w:rsidP="00B95A03">
            <w:pPr>
              <w:cnfStyle w:val="000000010000" w:firstRow="0" w:lastRow="0" w:firstColumn="0" w:lastColumn="0" w:oddVBand="0" w:evenVBand="0" w:oddHBand="0" w:evenHBand="1" w:firstRowFirstColumn="0" w:firstRowLastColumn="0" w:lastRowFirstColumn="0" w:lastRowLastColumn="0"/>
            </w:pPr>
          </w:p>
        </w:tc>
        <w:tc>
          <w:tcPr>
            <w:tcW w:w="2408" w:type="dxa"/>
          </w:tcPr>
          <w:p w14:paraId="23AE487C" w14:textId="77777777" w:rsidR="00B95A03" w:rsidRDefault="00B95A03" w:rsidP="00B95A03">
            <w:pPr>
              <w:cnfStyle w:val="000000010000" w:firstRow="0" w:lastRow="0" w:firstColumn="0" w:lastColumn="0" w:oddVBand="0" w:evenVBand="0" w:oddHBand="0" w:evenHBand="1" w:firstRowFirstColumn="0" w:firstRowLastColumn="0" w:lastRowFirstColumn="0" w:lastRowLastColumn="0"/>
            </w:pPr>
          </w:p>
        </w:tc>
      </w:tr>
      <w:tr w:rsidR="00B95A03" w14:paraId="689022E5" w14:textId="74F39FBE"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93118B" w14:textId="31A558CF" w:rsidR="00B95A03" w:rsidRPr="00D27A2E" w:rsidRDefault="00D27A2E" w:rsidP="00B95A03">
            <w:r w:rsidRPr="00D27A2E">
              <w:t>‘Here the ennui sometimes seeps into the narrative in a way that leaves stretches of the movie enervated and galumphing like a corpse.’</w:t>
            </w:r>
          </w:p>
        </w:tc>
        <w:tc>
          <w:tcPr>
            <w:tcW w:w="1700" w:type="dxa"/>
          </w:tcPr>
          <w:p w14:paraId="7814EEBD" w14:textId="77777777" w:rsidR="00B95A03" w:rsidRDefault="00B95A03" w:rsidP="00B95A03">
            <w:pPr>
              <w:cnfStyle w:val="000000100000" w:firstRow="0" w:lastRow="0" w:firstColumn="0" w:lastColumn="0" w:oddVBand="0" w:evenVBand="0" w:oddHBand="1" w:evenHBand="0" w:firstRowFirstColumn="0" w:firstRowLastColumn="0" w:lastRowFirstColumn="0" w:lastRowLastColumn="0"/>
            </w:pPr>
          </w:p>
        </w:tc>
        <w:tc>
          <w:tcPr>
            <w:tcW w:w="2408" w:type="dxa"/>
          </w:tcPr>
          <w:p w14:paraId="5617C291" w14:textId="77777777" w:rsidR="00B95A03" w:rsidRDefault="00B95A03" w:rsidP="00B95A03">
            <w:pPr>
              <w:cnfStyle w:val="000000100000" w:firstRow="0" w:lastRow="0" w:firstColumn="0" w:lastColumn="0" w:oddVBand="0" w:evenVBand="0" w:oddHBand="1" w:evenHBand="0" w:firstRowFirstColumn="0" w:firstRowLastColumn="0" w:lastRowFirstColumn="0" w:lastRowLastColumn="0"/>
            </w:pPr>
          </w:p>
        </w:tc>
        <w:tc>
          <w:tcPr>
            <w:tcW w:w="2408" w:type="dxa"/>
          </w:tcPr>
          <w:p w14:paraId="414437A8" w14:textId="77777777" w:rsidR="00B95A03" w:rsidRDefault="00B95A03" w:rsidP="00B95A03">
            <w:pPr>
              <w:cnfStyle w:val="000000100000" w:firstRow="0" w:lastRow="0" w:firstColumn="0" w:lastColumn="0" w:oddVBand="0" w:evenVBand="0" w:oddHBand="1" w:evenHBand="0" w:firstRowFirstColumn="0" w:firstRowLastColumn="0" w:lastRowFirstColumn="0" w:lastRowLastColumn="0"/>
            </w:pPr>
          </w:p>
        </w:tc>
      </w:tr>
      <w:tr w:rsidR="00B95A03" w14:paraId="712EF8B3" w14:textId="5ABB704B"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978C72" w14:textId="32F87375" w:rsidR="00B95A03" w:rsidRPr="004238B7" w:rsidRDefault="004238B7" w:rsidP="00B95A03">
            <w:r w:rsidRPr="004238B7">
              <w:t>‘There are so many clever lines and bits of physical comedy worth revisiting that the movie seems like a likely cult classic, but it’s more inclusive than that’.</w:t>
            </w:r>
          </w:p>
        </w:tc>
        <w:tc>
          <w:tcPr>
            <w:tcW w:w="1700" w:type="dxa"/>
          </w:tcPr>
          <w:p w14:paraId="5CF3E8C6" w14:textId="77777777" w:rsidR="00B95A03" w:rsidRDefault="00B95A03" w:rsidP="00B95A03">
            <w:pPr>
              <w:cnfStyle w:val="000000010000" w:firstRow="0" w:lastRow="0" w:firstColumn="0" w:lastColumn="0" w:oddVBand="0" w:evenVBand="0" w:oddHBand="0" w:evenHBand="1" w:firstRowFirstColumn="0" w:firstRowLastColumn="0" w:lastRowFirstColumn="0" w:lastRowLastColumn="0"/>
            </w:pPr>
          </w:p>
        </w:tc>
        <w:tc>
          <w:tcPr>
            <w:tcW w:w="2408" w:type="dxa"/>
          </w:tcPr>
          <w:p w14:paraId="1435DB69" w14:textId="77777777" w:rsidR="00B95A03" w:rsidRDefault="00B95A03" w:rsidP="00B95A03">
            <w:pPr>
              <w:cnfStyle w:val="000000010000" w:firstRow="0" w:lastRow="0" w:firstColumn="0" w:lastColumn="0" w:oddVBand="0" w:evenVBand="0" w:oddHBand="0" w:evenHBand="1" w:firstRowFirstColumn="0" w:firstRowLastColumn="0" w:lastRowFirstColumn="0" w:lastRowLastColumn="0"/>
            </w:pPr>
          </w:p>
        </w:tc>
        <w:tc>
          <w:tcPr>
            <w:tcW w:w="2408" w:type="dxa"/>
          </w:tcPr>
          <w:p w14:paraId="63CFDEB0" w14:textId="77777777" w:rsidR="00B95A03" w:rsidRDefault="00B95A03" w:rsidP="00B95A03">
            <w:pPr>
              <w:cnfStyle w:val="000000010000" w:firstRow="0" w:lastRow="0" w:firstColumn="0" w:lastColumn="0" w:oddVBand="0" w:evenVBand="0" w:oddHBand="0" w:evenHBand="1" w:firstRowFirstColumn="0" w:firstRowLastColumn="0" w:lastRowFirstColumn="0" w:lastRowLastColumn="0"/>
            </w:pPr>
          </w:p>
        </w:tc>
      </w:tr>
      <w:tr w:rsidR="004238B7" w14:paraId="23971983"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43CBAA" w14:textId="414FE956" w:rsidR="004238B7" w:rsidRPr="004238B7" w:rsidRDefault="004238B7" w:rsidP="00B95A03"/>
        </w:tc>
        <w:tc>
          <w:tcPr>
            <w:tcW w:w="1700" w:type="dxa"/>
          </w:tcPr>
          <w:p w14:paraId="70E8FE4A" w14:textId="77777777" w:rsidR="004238B7" w:rsidRDefault="004238B7" w:rsidP="00B95A03">
            <w:pPr>
              <w:cnfStyle w:val="000000100000" w:firstRow="0" w:lastRow="0" w:firstColumn="0" w:lastColumn="0" w:oddVBand="0" w:evenVBand="0" w:oddHBand="1" w:evenHBand="0" w:firstRowFirstColumn="0" w:firstRowLastColumn="0" w:lastRowFirstColumn="0" w:lastRowLastColumn="0"/>
            </w:pPr>
          </w:p>
        </w:tc>
        <w:tc>
          <w:tcPr>
            <w:tcW w:w="2408" w:type="dxa"/>
          </w:tcPr>
          <w:p w14:paraId="35704C4D" w14:textId="77777777" w:rsidR="004238B7" w:rsidRDefault="004238B7" w:rsidP="00B95A03">
            <w:pPr>
              <w:cnfStyle w:val="000000100000" w:firstRow="0" w:lastRow="0" w:firstColumn="0" w:lastColumn="0" w:oddVBand="0" w:evenVBand="0" w:oddHBand="1" w:evenHBand="0" w:firstRowFirstColumn="0" w:firstRowLastColumn="0" w:lastRowFirstColumn="0" w:lastRowLastColumn="0"/>
            </w:pPr>
          </w:p>
        </w:tc>
        <w:tc>
          <w:tcPr>
            <w:tcW w:w="2408" w:type="dxa"/>
          </w:tcPr>
          <w:p w14:paraId="302C03B6" w14:textId="77777777" w:rsidR="004238B7" w:rsidRDefault="004238B7" w:rsidP="00B95A03">
            <w:pPr>
              <w:cnfStyle w:val="000000100000" w:firstRow="0" w:lastRow="0" w:firstColumn="0" w:lastColumn="0" w:oddVBand="0" w:evenVBand="0" w:oddHBand="1" w:evenHBand="0" w:firstRowFirstColumn="0" w:firstRowLastColumn="0" w:lastRowFirstColumn="0" w:lastRowLastColumn="0"/>
            </w:pPr>
          </w:p>
        </w:tc>
      </w:tr>
      <w:tr w:rsidR="007C4B07" w14:paraId="5351AA11"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40F810" w14:textId="33A7BFE0" w:rsidR="007C4B07" w:rsidRDefault="007C4B07" w:rsidP="00B95A03"/>
        </w:tc>
        <w:tc>
          <w:tcPr>
            <w:tcW w:w="1700" w:type="dxa"/>
          </w:tcPr>
          <w:p w14:paraId="36796969" w14:textId="77777777" w:rsidR="007C4B07" w:rsidRDefault="007C4B07" w:rsidP="00B95A03">
            <w:pPr>
              <w:cnfStyle w:val="000000010000" w:firstRow="0" w:lastRow="0" w:firstColumn="0" w:lastColumn="0" w:oddVBand="0" w:evenVBand="0" w:oddHBand="0" w:evenHBand="1" w:firstRowFirstColumn="0" w:firstRowLastColumn="0" w:lastRowFirstColumn="0" w:lastRowLastColumn="0"/>
            </w:pPr>
          </w:p>
        </w:tc>
        <w:tc>
          <w:tcPr>
            <w:tcW w:w="2408" w:type="dxa"/>
          </w:tcPr>
          <w:p w14:paraId="6ACDB4B0" w14:textId="77777777" w:rsidR="007C4B07" w:rsidRDefault="007C4B07" w:rsidP="00B95A03">
            <w:pPr>
              <w:cnfStyle w:val="000000010000" w:firstRow="0" w:lastRow="0" w:firstColumn="0" w:lastColumn="0" w:oddVBand="0" w:evenVBand="0" w:oddHBand="0" w:evenHBand="1" w:firstRowFirstColumn="0" w:firstRowLastColumn="0" w:lastRowFirstColumn="0" w:lastRowLastColumn="0"/>
            </w:pPr>
          </w:p>
        </w:tc>
        <w:tc>
          <w:tcPr>
            <w:tcW w:w="2408" w:type="dxa"/>
          </w:tcPr>
          <w:p w14:paraId="7099B214" w14:textId="77777777" w:rsidR="007C4B07" w:rsidRDefault="007C4B07" w:rsidP="00B95A03">
            <w:pPr>
              <w:cnfStyle w:val="000000010000" w:firstRow="0" w:lastRow="0" w:firstColumn="0" w:lastColumn="0" w:oddVBand="0" w:evenVBand="0" w:oddHBand="0" w:evenHBand="1" w:firstRowFirstColumn="0" w:firstRowLastColumn="0" w:lastRowFirstColumn="0" w:lastRowLastColumn="0"/>
            </w:pPr>
          </w:p>
        </w:tc>
      </w:tr>
    </w:tbl>
    <w:p w14:paraId="2845B1C7" w14:textId="3A9E5D83" w:rsidR="00A820E0" w:rsidRDefault="00A820E0">
      <w:pPr>
        <w:suppressAutoHyphens w:val="0"/>
        <w:spacing w:before="0" w:after="160" w:line="259" w:lineRule="auto"/>
        <w:rPr>
          <w:rFonts w:eastAsiaTheme="majorEastAsia"/>
          <w:bCs/>
          <w:color w:val="002664"/>
          <w:sz w:val="36"/>
          <w:szCs w:val="48"/>
        </w:rPr>
      </w:pPr>
      <w:r>
        <w:br w:type="page"/>
      </w:r>
    </w:p>
    <w:p w14:paraId="6002C3F1" w14:textId="1B588310" w:rsidR="00E712E4" w:rsidRDefault="008B50FE" w:rsidP="00E712E4">
      <w:pPr>
        <w:pStyle w:val="Heading2"/>
      </w:pPr>
      <w:bookmarkStart w:id="78" w:name="_Toc175904367"/>
      <w:r w:rsidRPr="00E712E4">
        <w:lastRenderedPageBreak/>
        <w:t xml:space="preserve">Phase 4, activity </w:t>
      </w:r>
      <w:r w:rsidR="00C3633A">
        <w:t>5</w:t>
      </w:r>
      <w:r w:rsidRPr="00E712E4">
        <w:t xml:space="preserve"> – responding to the Teresa Palmer in</w:t>
      </w:r>
      <w:r w:rsidR="00E712E4" w:rsidRPr="00E712E4">
        <w:t>terview</w:t>
      </w:r>
      <w:bookmarkEnd w:id="78"/>
    </w:p>
    <w:p w14:paraId="189825B5" w14:textId="4BE0CDE5" w:rsidR="008569CA" w:rsidRDefault="002F61E1" w:rsidP="00920A4B">
      <w:r w:rsidRPr="008C4AF4">
        <w:t>In an interview</w:t>
      </w:r>
      <w:r w:rsidR="00191937" w:rsidRPr="008C4AF4">
        <w:t xml:space="preserve"> </w:t>
      </w:r>
      <w:r w:rsidR="001F17A7" w:rsidRPr="008C4AF4">
        <w:t xml:space="preserve">recorded when </w:t>
      </w:r>
      <w:r w:rsidR="001F17A7" w:rsidRPr="00920A4B">
        <w:rPr>
          <w:rStyle w:val="Emphasis"/>
        </w:rPr>
        <w:t>Warm Bodies</w:t>
      </w:r>
      <w:r w:rsidR="001F17A7" w:rsidRPr="008C4AF4">
        <w:t xml:space="preserve"> was released, Teresa Palmer </w:t>
      </w:r>
      <w:r w:rsidR="0077307A">
        <w:t>(the actor who plays Julie)</w:t>
      </w:r>
      <w:r w:rsidR="001F17A7">
        <w:t xml:space="preserve"> </w:t>
      </w:r>
      <w:r w:rsidR="001F17A7" w:rsidRPr="008C4AF4">
        <w:t>was asked</w:t>
      </w:r>
      <w:r w:rsidR="00BC6496" w:rsidRPr="008C4AF4">
        <w:t xml:space="preserve"> about </w:t>
      </w:r>
      <w:r w:rsidR="007F2E92">
        <w:t xml:space="preserve">the film and portraying the </w:t>
      </w:r>
      <w:r w:rsidR="008C4AF4" w:rsidRPr="008C4AF4">
        <w:t>strong female protagonist,</w:t>
      </w:r>
      <w:r w:rsidR="007F2E92">
        <w:t xml:space="preserve"> Julie. </w:t>
      </w:r>
      <w:r w:rsidR="008C4AF4" w:rsidRPr="008C4AF4">
        <w:t>In the table bel</w:t>
      </w:r>
      <w:r w:rsidR="008C4AF4">
        <w:t xml:space="preserve">ow, </w:t>
      </w:r>
      <w:r w:rsidR="008569CA">
        <w:t>are extracts from this interview.</w:t>
      </w:r>
    </w:p>
    <w:p w14:paraId="2E3217FC" w14:textId="3DD7BDC6" w:rsidR="00D6289E" w:rsidRDefault="00F51D45" w:rsidP="008A7A01">
      <w:pPr>
        <w:pStyle w:val="ListNumber"/>
        <w:numPr>
          <w:ilvl w:val="0"/>
          <w:numId w:val="68"/>
        </w:numPr>
      </w:pPr>
      <w:r>
        <w:t xml:space="preserve">For each of the </w:t>
      </w:r>
      <w:r w:rsidR="00B1574C">
        <w:t>listed</w:t>
      </w:r>
      <w:r>
        <w:t xml:space="preserve"> claims made by Teresa Palmer about her understanding of the film and its characters</w:t>
      </w:r>
      <w:r w:rsidR="00B1574C">
        <w:t>, complete the following:</w:t>
      </w:r>
    </w:p>
    <w:p w14:paraId="1432557B" w14:textId="0ACB9AD1" w:rsidR="00B1574C" w:rsidRDefault="00B1574C" w:rsidP="008A7A01">
      <w:pPr>
        <w:pStyle w:val="ListNumber2"/>
        <w:numPr>
          <w:ilvl w:val="0"/>
          <w:numId w:val="28"/>
        </w:numPr>
      </w:pPr>
      <w:r>
        <w:t>determine whether you agree or disagree with what Palmer thinks</w:t>
      </w:r>
    </w:p>
    <w:p w14:paraId="327766D3" w14:textId="49BB96EA" w:rsidR="00B1574C" w:rsidRPr="00D6289E" w:rsidRDefault="00B1574C" w:rsidP="00A1272B">
      <w:pPr>
        <w:pStyle w:val="ListNumber2"/>
      </w:pPr>
      <w:r>
        <w:t xml:space="preserve">justify why you agree or disagree with reference to the </w:t>
      </w:r>
      <w:r w:rsidR="00D61672">
        <w:t>film</w:t>
      </w:r>
      <w:r w:rsidR="00445DE7">
        <w:t>.</w:t>
      </w:r>
    </w:p>
    <w:p w14:paraId="3D331BCF" w14:textId="456B606D" w:rsidR="00E141B5" w:rsidRDefault="00E141B5" w:rsidP="00E141B5">
      <w:pPr>
        <w:pStyle w:val="Caption"/>
      </w:pPr>
      <w:r>
        <w:t xml:space="preserve">Table </w:t>
      </w:r>
      <w:r>
        <w:fldChar w:fldCharType="begin"/>
      </w:r>
      <w:r>
        <w:instrText xml:space="preserve"> SEQ Table \* ARABIC </w:instrText>
      </w:r>
      <w:r>
        <w:fldChar w:fldCharType="separate"/>
      </w:r>
      <w:r w:rsidR="009A6A4C">
        <w:rPr>
          <w:noProof/>
        </w:rPr>
        <w:t>41</w:t>
      </w:r>
      <w:r>
        <w:rPr>
          <w:noProof/>
        </w:rPr>
        <w:fldChar w:fldCharType="end"/>
      </w:r>
      <w:r>
        <w:t xml:space="preserve"> – personal response to the Teresa Palmer interview</w:t>
      </w:r>
    </w:p>
    <w:tbl>
      <w:tblPr>
        <w:tblStyle w:val="Tableheader"/>
        <w:tblW w:w="0" w:type="auto"/>
        <w:tblLook w:val="04A0" w:firstRow="1" w:lastRow="0" w:firstColumn="1" w:lastColumn="0" w:noHBand="0" w:noVBand="1"/>
        <w:tblDescription w:val="This three-column table has a list of claims by Teresa Palmer in the left-hand column, space for students to write whether they agree or disagree with each claim in the middle column and space to write a justification in the right-hand column."/>
      </w:tblPr>
      <w:tblGrid>
        <w:gridCol w:w="2951"/>
        <w:gridCol w:w="1297"/>
        <w:gridCol w:w="5380"/>
      </w:tblGrid>
      <w:tr w:rsidR="00E141B5" w14:paraId="2E068535"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653518C9" w14:textId="3380B38C" w:rsidR="00E141B5" w:rsidRDefault="00E141B5" w:rsidP="00E712E4">
            <w:r>
              <w:t>Claim made by Teresa Palmer</w:t>
            </w:r>
          </w:p>
        </w:tc>
        <w:tc>
          <w:tcPr>
            <w:tcW w:w="1297" w:type="dxa"/>
          </w:tcPr>
          <w:p w14:paraId="4104D367" w14:textId="6C9EE8BD" w:rsidR="00E141B5" w:rsidRDefault="00E141B5" w:rsidP="00E712E4">
            <w:pPr>
              <w:cnfStyle w:val="100000000000" w:firstRow="1" w:lastRow="0" w:firstColumn="0" w:lastColumn="0" w:oddVBand="0" w:evenVBand="0" w:oddHBand="0" w:evenHBand="0" w:firstRowFirstColumn="0" w:firstRowLastColumn="0" w:lastRowFirstColumn="0" w:lastRowLastColumn="0"/>
            </w:pPr>
            <w:r>
              <w:t xml:space="preserve">Agree or </w:t>
            </w:r>
            <w:r w:rsidR="005269F5">
              <w:t>disagree</w:t>
            </w:r>
          </w:p>
        </w:tc>
        <w:tc>
          <w:tcPr>
            <w:tcW w:w="5380" w:type="dxa"/>
          </w:tcPr>
          <w:p w14:paraId="712EDDF9" w14:textId="1C93D2EC" w:rsidR="00E141B5" w:rsidRDefault="00E141B5" w:rsidP="00E712E4">
            <w:pPr>
              <w:cnfStyle w:val="100000000000" w:firstRow="1" w:lastRow="0" w:firstColumn="0" w:lastColumn="0" w:oddVBand="0" w:evenVBand="0" w:oddHBand="0" w:evenHBand="0" w:firstRowFirstColumn="0" w:firstRowLastColumn="0" w:lastRowFirstColumn="0" w:lastRowLastColumn="0"/>
            </w:pPr>
            <w:r>
              <w:t>Justification</w:t>
            </w:r>
          </w:p>
        </w:tc>
      </w:tr>
      <w:tr w:rsidR="00E141B5" w14:paraId="6FA74ABF"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0462A7BF" w14:textId="547EACBF" w:rsidR="00E141B5" w:rsidRDefault="006F31C2" w:rsidP="00E712E4">
            <w:r>
              <w:t>‘She [Julie] can stand up for herself’</w:t>
            </w:r>
          </w:p>
        </w:tc>
        <w:tc>
          <w:tcPr>
            <w:tcW w:w="1297" w:type="dxa"/>
          </w:tcPr>
          <w:p w14:paraId="57C9F565" w14:textId="77777777" w:rsidR="00E141B5" w:rsidRDefault="00E141B5" w:rsidP="00E712E4">
            <w:pPr>
              <w:cnfStyle w:val="000000100000" w:firstRow="0" w:lastRow="0" w:firstColumn="0" w:lastColumn="0" w:oddVBand="0" w:evenVBand="0" w:oddHBand="1" w:evenHBand="0" w:firstRowFirstColumn="0" w:firstRowLastColumn="0" w:lastRowFirstColumn="0" w:lastRowLastColumn="0"/>
            </w:pPr>
          </w:p>
        </w:tc>
        <w:tc>
          <w:tcPr>
            <w:tcW w:w="5380" w:type="dxa"/>
          </w:tcPr>
          <w:p w14:paraId="79D80791" w14:textId="77777777" w:rsidR="00E141B5" w:rsidRDefault="00E141B5" w:rsidP="00E712E4">
            <w:pPr>
              <w:cnfStyle w:val="000000100000" w:firstRow="0" w:lastRow="0" w:firstColumn="0" w:lastColumn="0" w:oddVBand="0" w:evenVBand="0" w:oddHBand="1" w:evenHBand="0" w:firstRowFirstColumn="0" w:firstRowLastColumn="0" w:lastRowFirstColumn="0" w:lastRowLastColumn="0"/>
            </w:pPr>
          </w:p>
        </w:tc>
      </w:tr>
      <w:tr w:rsidR="00E141B5" w14:paraId="76C1DB22"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FEB7200" w14:textId="2BB37738" w:rsidR="00E141B5" w:rsidRDefault="005D7A35" w:rsidP="00E712E4">
            <w:r>
              <w:t>‘</w:t>
            </w:r>
            <w:r w:rsidR="003347D9">
              <w:t xml:space="preserve">She [Julie] just is sassy and </w:t>
            </w:r>
            <w:proofErr w:type="gramStart"/>
            <w:r w:rsidR="003347D9">
              <w:t>feisty</w:t>
            </w:r>
            <w:proofErr w:type="gramEnd"/>
            <w:r w:rsidR="003347D9">
              <w:t xml:space="preserve"> and she has these strong opinions’</w:t>
            </w:r>
          </w:p>
        </w:tc>
        <w:tc>
          <w:tcPr>
            <w:tcW w:w="1297" w:type="dxa"/>
          </w:tcPr>
          <w:p w14:paraId="06816A81" w14:textId="77777777" w:rsidR="00E141B5" w:rsidRDefault="00E141B5" w:rsidP="00E712E4">
            <w:pPr>
              <w:cnfStyle w:val="000000010000" w:firstRow="0" w:lastRow="0" w:firstColumn="0" w:lastColumn="0" w:oddVBand="0" w:evenVBand="0" w:oddHBand="0" w:evenHBand="1" w:firstRowFirstColumn="0" w:firstRowLastColumn="0" w:lastRowFirstColumn="0" w:lastRowLastColumn="0"/>
            </w:pPr>
          </w:p>
        </w:tc>
        <w:tc>
          <w:tcPr>
            <w:tcW w:w="5380" w:type="dxa"/>
          </w:tcPr>
          <w:p w14:paraId="2DDF9E1F" w14:textId="77777777" w:rsidR="00E141B5" w:rsidRDefault="00E141B5" w:rsidP="00E712E4">
            <w:pPr>
              <w:cnfStyle w:val="000000010000" w:firstRow="0" w:lastRow="0" w:firstColumn="0" w:lastColumn="0" w:oddVBand="0" w:evenVBand="0" w:oddHBand="0" w:evenHBand="1" w:firstRowFirstColumn="0" w:firstRowLastColumn="0" w:lastRowFirstColumn="0" w:lastRowLastColumn="0"/>
            </w:pPr>
          </w:p>
        </w:tc>
      </w:tr>
      <w:tr w:rsidR="00E141B5" w14:paraId="34C454BD"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06009952" w14:textId="7456CE7A" w:rsidR="00E141B5" w:rsidRDefault="008F29F3" w:rsidP="00E712E4">
            <w:r>
              <w:t>‘</w:t>
            </w:r>
            <w:r w:rsidR="00D61672">
              <w:t>H</w:t>
            </w:r>
            <w:r w:rsidR="00C36D3F">
              <w:t>e</w:t>
            </w:r>
            <w:r w:rsidR="00D61672">
              <w:t xml:space="preserve"> </w:t>
            </w:r>
            <w:r w:rsidR="00876B85">
              <w:t>[</w:t>
            </w:r>
            <w:r w:rsidR="00C36D3F">
              <w:t>R</w:t>
            </w:r>
            <w:r w:rsidR="00876B85">
              <w:t>]</w:t>
            </w:r>
            <w:r w:rsidR="00C36D3F">
              <w:t xml:space="preserve"> represents the really good guys out there</w:t>
            </w:r>
            <w:r w:rsidR="00E91C81">
              <w:t>’</w:t>
            </w:r>
          </w:p>
        </w:tc>
        <w:tc>
          <w:tcPr>
            <w:tcW w:w="1297" w:type="dxa"/>
          </w:tcPr>
          <w:p w14:paraId="60069CE7" w14:textId="77777777" w:rsidR="00E141B5" w:rsidRDefault="00E141B5" w:rsidP="00E712E4">
            <w:pPr>
              <w:cnfStyle w:val="000000100000" w:firstRow="0" w:lastRow="0" w:firstColumn="0" w:lastColumn="0" w:oddVBand="0" w:evenVBand="0" w:oddHBand="1" w:evenHBand="0" w:firstRowFirstColumn="0" w:firstRowLastColumn="0" w:lastRowFirstColumn="0" w:lastRowLastColumn="0"/>
            </w:pPr>
          </w:p>
        </w:tc>
        <w:tc>
          <w:tcPr>
            <w:tcW w:w="5380" w:type="dxa"/>
          </w:tcPr>
          <w:p w14:paraId="78BE3A02" w14:textId="77777777" w:rsidR="00E141B5" w:rsidRDefault="00E141B5" w:rsidP="00E712E4">
            <w:pPr>
              <w:cnfStyle w:val="000000100000" w:firstRow="0" w:lastRow="0" w:firstColumn="0" w:lastColumn="0" w:oddVBand="0" w:evenVBand="0" w:oddHBand="1" w:evenHBand="0" w:firstRowFirstColumn="0" w:firstRowLastColumn="0" w:lastRowFirstColumn="0" w:lastRowLastColumn="0"/>
            </w:pPr>
          </w:p>
        </w:tc>
      </w:tr>
      <w:tr w:rsidR="00E141B5" w14:paraId="597736C3"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6AF3B3CB" w14:textId="60E85E88" w:rsidR="00E141B5" w:rsidRDefault="00234AC2" w:rsidP="00E712E4">
            <w:r>
              <w:t xml:space="preserve">‘When I </w:t>
            </w:r>
            <w:r w:rsidR="00D6289E">
              <w:t xml:space="preserve">[as Julie] </w:t>
            </w:r>
            <w:r>
              <w:t>start to develop feelings for him that are greater than just a friendship R has</w:t>
            </w:r>
            <w:r w:rsidR="00D6289E">
              <w:t xml:space="preserve"> started to become less and less like the undead’</w:t>
            </w:r>
          </w:p>
        </w:tc>
        <w:tc>
          <w:tcPr>
            <w:tcW w:w="1297" w:type="dxa"/>
          </w:tcPr>
          <w:p w14:paraId="22456A7C" w14:textId="77777777" w:rsidR="00E141B5" w:rsidRDefault="00E141B5" w:rsidP="00E712E4">
            <w:pPr>
              <w:cnfStyle w:val="000000010000" w:firstRow="0" w:lastRow="0" w:firstColumn="0" w:lastColumn="0" w:oddVBand="0" w:evenVBand="0" w:oddHBand="0" w:evenHBand="1" w:firstRowFirstColumn="0" w:firstRowLastColumn="0" w:lastRowFirstColumn="0" w:lastRowLastColumn="0"/>
            </w:pPr>
          </w:p>
        </w:tc>
        <w:tc>
          <w:tcPr>
            <w:tcW w:w="5380" w:type="dxa"/>
          </w:tcPr>
          <w:p w14:paraId="5C12D4B6" w14:textId="77777777" w:rsidR="00E141B5" w:rsidRDefault="00E141B5" w:rsidP="00E712E4">
            <w:pPr>
              <w:cnfStyle w:val="000000010000" w:firstRow="0" w:lastRow="0" w:firstColumn="0" w:lastColumn="0" w:oddVBand="0" w:evenVBand="0" w:oddHBand="0" w:evenHBand="1" w:firstRowFirstColumn="0" w:firstRowLastColumn="0" w:lastRowFirstColumn="0" w:lastRowLastColumn="0"/>
            </w:pPr>
          </w:p>
        </w:tc>
      </w:tr>
    </w:tbl>
    <w:p w14:paraId="5A577443" w14:textId="77777777" w:rsidR="00E712E4" w:rsidRDefault="00E712E4">
      <w:pPr>
        <w:suppressAutoHyphens w:val="0"/>
        <w:spacing w:before="0" w:after="160" w:line="259" w:lineRule="auto"/>
        <w:rPr>
          <w:rStyle w:val="Heading2Char"/>
          <w:bCs w:val="0"/>
        </w:rPr>
      </w:pPr>
      <w:r>
        <w:rPr>
          <w:rStyle w:val="Heading2Char"/>
        </w:rPr>
        <w:br w:type="page"/>
      </w:r>
    </w:p>
    <w:p w14:paraId="707D5CB6" w14:textId="3C5D2E99" w:rsidR="00ED569E" w:rsidRDefault="00ED569E" w:rsidP="00690336">
      <w:pPr>
        <w:pStyle w:val="Heading2"/>
        <w:rPr>
          <w:rStyle w:val="Heading2Char"/>
          <w:bCs/>
        </w:rPr>
      </w:pPr>
      <w:bookmarkStart w:id="79" w:name="_Toc175904368"/>
      <w:r>
        <w:rPr>
          <w:rStyle w:val="Heading2Char"/>
          <w:bCs/>
        </w:rPr>
        <w:lastRenderedPageBreak/>
        <w:t xml:space="preserve">Phase 4, activity </w:t>
      </w:r>
      <w:r w:rsidR="00C3633A">
        <w:rPr>
          <w:rStyle w:val="Heading2Char"/>
          <w:bCs/>
        </w:rPr>
        <w:t>6</w:t>
      </w:r>
      <w:r>
        <w:rPr>
          <w:rStyle w:val="Heading2Char"/>
          <w:bCs/>
        </w:rPr>
        <w:t xml:space="preserve"> – values, identities, actions</w:t>
      </w:r>
      <w:bookmarkEnd w:id="79"/>
    </w:p>
    <w:p w14:paraId="53B87641" w14:textId="7AC613D5" w:rsidR="001D56D3" w:rsidRPr="001D56D3" w:rsidRDefault="001D56D3" w:rsidP="00D26E8A">
      <w:pPr>
        <w:pStyle w:val="FeatureBox2"/>
      </w:pPr>
      <w:r w:rsidRPr="00343330">
        <w:rPr>
          <w:rStyle w:val="Strong"/>
        </w:rPr>
        <w:t xml:space="preserve">Teacher </w:t>
      </w:r>
      <w:proofErr w:type="gramStart"/>
      <w:r w:rsidRPr="00343330">
        <w:rPr>
          <w:rStyle w:val="Strong"/>
        </w:rPr>
        <w:t>note</w:t>
      </w:r>
      <w:proofErr w:type="gramEnd"/>
      <w:r>
        <w:t xml:space="preserve">: the activities below are adapted from the </w:t>
      </w:r>
      <w:r w:rsidR="00D26E8A">
        <w:t xml:space="preserve">Project Zero </w:t>
      </w:r>
      <w:hyperlink r:id="rId142" w:history="1">
        <w:r w:rsidR="00D26E8A" w:rsidRPr="00343330">
          <w:rPr>
            <w:rStyle w:val="Hyperlink"/>
          </w:rPr>
          <w:t>Values, Identities, Actions</w:t>
        </w:r>
      </w:hyperlink>
      <w:r w:rsidR="00D26E8A">
        <w:t xml:space="preserve"> thinking routine.</w:t>
      </w:r>
    </w:p>
    <w:p w14:paraId="68173792" w14:textId="2E715811" w:rsidR="000E4055" w:rsidRPr="0088747E" w:rsidRDefault="00F24B6B" w:rsidP="003737B2">
      <w:r>
        <w:t xml:space="preserve">After </w:t>
      </w:r>
      <w:r w:rsidR="00445DE7">
        <w:t>reading Te</w:t>
      </w:r>
      <w:r w:rsidR="005911BC">
        <w:t xml:space="preserve">resa Palmer’s </w:t>
      </w:r>
      <w:r w:rsidR="003734B9">
        <w:t xml:space="preserve">interview responses about her character Julie, </w:t>
      </w:r>
      <w:r w:rsidR="00E30FCE">
        <w:t>a</w:t>
      </w:r>
      <w:r w:rsidR="00AF18D5">
        <w:t>nswer the following questions</w:t>
      </w:r>
      <w:r w:rsidR="009F79D2">
        <w:t>.</w:t>
      </w:r>
    </w:p>
    <w:p w14:paraId="6ACF1F05" w14:textId="7E6120D8" w:rsidR="00F10131" w:rsidRPr="00F10131" w:rsidRDefault="00F10131" w:rsidP="00F10131">
      <w:pPr>
        <w:rPr>
          <w:rStyle w:val="Strong"/>
        </w:rPr>
      </w:pPr>
      <w:r>
        <w:rPr>
          <w:rStyle w:val="Strong"/>
        </w:rPr>
        <w:t>Values</w:t>
      </w:r>
    </w:p>
    <w:p w14:paraId="779AB6E9" w14:textId="16F3100A" w:rsidR="00AF18D5" w:rsidRPr="0088747E" w:rsidRDefault="00401898" w:rsidP="008A7A01">
      <w:pPr>
        <w:pStyle w:val="ListNumber"/>
        <w:numPr>
          <w:ilvl w:val="0"/>
          <w:numId w:val="69"/>
        </w:numPr>
      </w:pPr>
      <w:r>
        <w:t xml:space="preserve">According </w:t>
      </w:r>
      <w:r w:rsidR="001D25FD">
        <w:t xml:space="preserve">to Teresa Palmer who plays Julie, </w:t>
      </w:r>
      <w:r w:rsidR="00AC7C70">
        <w:t xml:space="preserve">what values are </w:t>
      </w:r>
      <w:r w:rsidR="00864B5D">
        <w:t>represented through the character?</w:t>
      </w:r>
    </w:p>
    <w:p w14:paraId="70DDA6D8" w14:textId="5355BDF0" w:rsidR="00AE207A" w:rsidRPr="0088747E" w:rsidRDefault="00405334" w:rsidP="009F79D2">
      <w:pPr>
        <w:pStyle w:val="ListNumber"/>
      </w:pPr>
      <w:r>
        <w:t xml:space="preserve">Are the values </w:t>
      </w:r>
      <w:r w:rsidR="00EF6CE2">
        <w:t>that Palmer identifies th</w:t>
      </w:r>
      <w:r w:rsidR="005073C6">
        <w:t>e same as</w:t>
      </w:r>
      <w:r w:rsidR="009426D1">
        <w:t xml:space="preserve"> those you have identified </w:t>
      </w:r>
      <w:r w:rsidR="00A53B17">
        <w:t xml:space="preserve">in the film? Are there any that you do not agree </w:t>
      </w:r>
      <w:r w:rsidR="002B52B3">
        <w:t>are reflected in the film? Are there any that Palmer does not mention that you see in the film?</w:t>
      </w:r>
    </w:p>
    <w:p w14:paraId="4261ABD8" w14:textId="71DDAC68" w:rsidR="00FA5D1B" w:rsidRDefault="00FA5D1B" w:rsidP="009F79D2">
      <w:pPr>
        <w:pStyle w:val="ListNumber"/>
      </w:pPr>
      <w:r>
        <w:t xml:space="preserve">How are the values represented in the film </w:t>
      </w:r>
      <w:proofErr w:type="gramStart"/>
      <w:r>
        <w:t>similar to</w:t>
      </w:r>
      <w:proofErr w:type="gramEnd"/>
      <w:r>
        <w:t xml:space="preserve"> or different from your own </w:t>
      </w:r>
      <w:r w:rsidR="001D6638">
        <w:t>personal values?</w:t>
      </w:r>
    </w:p>
    <w:p w14:paraId="7B423256" w14:textId="18FF0C8A" w:rsidR="002B52B3" w:rsidRPr="00F10131" w:rsidRDefault="00F10131" w:rsidP="00F10131">
      <w:pPr>
        <w:rPr>
          <w:rStyle w:val="Strong"/>
          <w:b w:val="0"/>
        </w:rPr>
      </w:pPr>
      <w:r w:rsidRPr="00F10131">
        <w:rPr>
          <w:rStyle w:val="Strong"/>
        </w:rPr>
        <w:t>Identities</w:t>
      </w:r>
    </w:p>
    <w:p w14:paraId="5513BA3A" w14:textId="5959258F" w:rsidR="00F10131" w:rsidRPr="001E5542" w:rsidRDefault="00E63468" w:rsidP="00270E41">
      <w:pPr>
        <w:pStyle w:val="ListNumber"/>
      </w:pPr>
      <w:r w:rsidRPr="00270E41">
        <w:rPr>
          <w:rStyle w:val="Strong"/>
          <w:b w:val="0"/>
          <w:bCs w:val="0"/>
        </w:rPr>
        <w:t xml:space="preserve">Who do you believe is the target audience for this film? Why do you believe </w:t>
      </w:r>
      <w:r w:rsidRPr="001E5542">
        <w:t>that?</w:t>
      </w:r>
    </w:p>
    <w:p w14:paraId="6B7F8EC4" w14:textId="167942A4" w:rsidR="00E63468" w:rsidRPr="009B7C86" w:rsidRDefault="009B7C86" w:rsidP="009F79D2">
      <w:pPr>
        <w:pStyle w:val="ListNumber"/>
        <w:rPr>
          <w:rStyle w:val="Strong"/>
          <w:b w:val="0"/>
        </w:rPr>
      </w:pPr>
      <w:r w:rsidRPr="009B7C86">
        <w:rPr>
          <w:rStyle w:val="Strong"/>
          <w:b w:val="0"/>
          <w:bCs w:val="0"/>
        </w:rPr>
        <w:t>Who</w:t>
      </w:r>
      <w:r>
        <w:rPr>
          <w:rStyle w:val="Strong"/>
          <w:b w:val="0"/>
          <w:bCs w:val="0"/>
        </w:rPr>
        <w:t xml:space="preserve">se story do we not </w:t>
      </w:r>
      <w:r w:rsidR="00CF49FD">
        <w:rPr>
          <w:rStyle w:val="Strong"/>
          <w:b w:val="0"/>
          <w:bCs w:val="0"/>
        </w:rPr>
        <w:t xml:space="preserve">hear in the film? Why do you think </w:t>
      </w:r>
      <w:r w:rsidR="002D14B7">
        <w:rPr>
          <w:rStyle w:val="Strong"/>
          <w:b w:val="0"/>
          <w:bCs w:val="0"/>
        </w:rPr>
        <w:t>they have been left out of the story?</w:t>
      </w:r>
    </w:p>
    <w:p w14:paraId="69D8DED5" w14:textId="0D0B0856" w:rsidR="002D14B7" w:rsidRDefault="00B20BBA" w:rsidP="00B20BBA">
      <w:pPr>
        <w:rPr>
          <w:rStyle w:val="Strong"/>
        </w:rPr>
      </w:pPr>
      <w:r>
        <w:rPr>
          <w:rStyle w:val="Strong"/>
        </w:rPr>
        <w:t>Actions</w:t>
      </w:r>
    </w:p>
    <w:p w14:paraId="1C31D488" w14:textId="151E8C94" w:rsidR="00B20BBA" w:rsidRPr="00270E41" w:rsidRDefault="005024C8" w:rsidP="00270E41">
      <w:pPr>
        <w:pStyle w:val="ListNumber"/>
        <w:rPr>
          <w:rStyle w:val="Strong"/>
          <w:b w:val="0"/>
        </w:rPr>
      </w:pPr>
      <w:r w:rsidRPr="00270E41">
        <w:rPr>
          <w:rStyle w:val="Strong"/>
          <w:b w:val="0"/>
          <w:bCs w:val="0"/>
        </w:rPr>
        <w:t>What can viewers learn from the film that may</w:t>
      </w:r>
      <w:r w:rsidR="00BA0EE1" w:rsidRPr="00270E41">
        <w:rPr>
          <w:rStyle w:val="Strong"/>
          <w:b w:val="0"/>
          <w:bCs w:val="0"/>
        </w:rPr>
        <w:t xml:space="preserve"> change their behaviour in some way? </w:t>
      </w:r>
      <w:r w:rsidR="007E725A" w:rsidRPr="00270E41">
        <w:rPr>
          <w:rStyle w:val="Strong"/>
          <w:b w:val="0"/>
          <w:bCs w:val="0"/>
        </w:rPr>
        <w:t>For example,</w:t>
      </w:r>
      <w:r w:rsidR="004B1710" w:rsidRPr="00270E41">
        <w:rPr>
          <w:rStyle w:val="Strong"/>
          <w:b w:val="0"/>
          <w:bCs w:val="0"/>
        </w:rPr>
        <w:t xml:space="preserve"> how</w:t>
      </w:r>
      <w:r w:rsidR="007E725A" w:rsidRPr="00270E41">
        <w:rPr>
          <w:rStyle w:val="Strong"/>
          <w:b w:val="0"/>
          <w:bCs w:val="0"/>
        </w:rPr>
        <w:t xml:space="preserve"> </w:t>
      </w:r>
      <w:r w:rsidR="006E4B1E" w:rsidRPr="00270E41">
        <w:rPr>
          <w:rStyle w:val="Strong"/>
          <w:b w:val="0"/>
          <w:bCs w:val="0"/>
        </w:rPr>
        <w:t>does considering the values represented in the text ins</w:t>
      </w:r>
      <w:r w:rsidR="003238A7" w:rsidRPr="00270E41">
        <w:rPr>
          <w:rStyle w:val="Strong"/>
          <w:b w:val="0"/>
          <w:bCs w:val="0"/>
        </w:rPr>
        <w:t xml:space="preserve">pire </w:t>
      </w:r>
      <w:r w:rsidR="00C70CDD" w:rsidRPr="00270E41">
        <w:rPr>
          <w:rStyle w:val="Strong"/>
          <w:b w:val="0"/>
          <w:bCs w:val="0"/>
        </w:rPr>
        <w:t>you</w:t>
      </w:r>
      <w:r w:rsidR="00B46E8C">
        <w:rPr>
          <w:rStyle w:val="Strong"/>
          <w:b w:val="0"/>
          <w:bCs w:val="0"/>
        </w:rPr>
        <w:t xml:space="preserve"> to</w:t>
      </w:r>
      <w:r w:rsidR="00C70CDD" w:rsidRPr="00270E41">
        <w:rPr>
          <w:rStyle w:val="Strong"/>
          <w:b w:val="0"/>
          <w:bCs w:val="0"/>
        </w:rPr>
        <w:t xml:space="preserve"> </w:t>
      </w:r>
      <w:proofErr w:type="gramStart"/>
      <w:r w:rsidR="00BA00E6" w:rsidRPr="00270E41">
        <w:rPr>
          <w:rStyle w:val="Strong"/>
          <w:b w:val="0"/>
          <w:bCs w:val="0"/>
        </w:rPr>
        <w:t>take action</w:t>
      </w:r>
      <w:proofErr w:type="gramEnd"/>
      <w:r w:rsidR="00BA00E6" w:rsidRPr="00270E41">
        <w:rPr>
          <w:rStyle w:val="Strong"/>
          <w:b w:val="0"/>
          <w:bCs w:val="0"/>
        </w:rPr>
        <w:t xml:space="preserve">? To learn more about an issue? To avoid </w:t>
      </w:r>
      <w:r w:rsidR="00797A3B" w:rsidRPr="00270E41">
        <w:rPr>
          <w:rStyle w:val="Strong"/>
          <w:b w:val="0"/>
          <w:bCs w:val="0"/>
        </w:rPr>
        <w:t xml:space="preserve">certain actions or </w:t>
      </w:r>
      <w:r w:rsidR="00F32DD4" w:rsidRPr="00270E41">
        <w:rPr>
          <w:rStyle w:val="Strong"/>
          <w:b w:val="0"/>
          <w:bCs w:val="0"/>
        </w:rPr>
        <w:t>behaviours</w:t>
      </w:r>
      <w:r w:rsidR="00797A3B" w:rsidRPr="00270E41">
        <w:rPr>
          <w:rStyle w:val="Strong"/>
          <w:b w:val="0"/>
          <w:bCs w:val="0"/>
        </w:rPr>
        <w:t>?</w:t>
      </w:r>
    </w:p>
    <w:p w14:paraId="73B4A559" w14:textId="5DBBB92C" w:rsidR="00ED569E" w:rsidRDefault="00ED569E" w:rsidP="008E3FFD">
      <w:pPr>
        <w:pStyle w:val="ListNumber"/>
        <w:rPr>
          <w:rStyle w:val="Heading2Char"/>
        </w:rPr>
      </w:pPr>
      <w:r>
        <w:rPr>
          <w:rStyle w:val="Heading2Char"/>
          <w:bCs w:val="0"/>
        </w:rPr>
        <w:br w:type="page"/>
      </w:r>
    </w:p>
    <w:p w14:paraId="37C007BC" w14:textId="67733A0B" w:rsidR="003D1F0C" w:rsidRDefault="00E627C2" w:rsidP="00655F32">
      <w:pPr>
        <w:pStyle w:val="Heading2"/>
        <w:rPr>
          <w:rStyle w:val="Heading2Char"/>
          <w:bCs/>
        </w:rPr>
      </w:pPr>
      <w:bookmarkStart w:id="80" w:name="_Toc175904369"/>
      <w:r>
        <w:rPr>
          <w:rStyle w:val="Heading2Char"/>
          <w:bCs/>
        </w:rPr>
        <w:lastRenderedPageBreak/>
        <w:t xml:space="preserve">Phase 4, activity </w:t>
      </w:r>
      <w:r w:rsidR="00140DE2">
        <w:rPr>
          <w:rStyle w:val="Heading2Char"/>
        </w:rPr>
        <w:t>7</w:t>
      </w:r>
      <w:r>
        <w:rPr>
          <w:rStyle w:val="Heading2Char"/>
          <w:bCs/>
        </w:rPr>
        <w:t xml:space="preserve"> </w:t>
      </w:r>
      <w:r w:rsidR="00491F1B">
        <w:rPr>
          <w:rStyle w:val="Heading2Char"/>
          <w:bCs/>
        </w:rPr>
        <w:t>–</w:t>
      </w:r>
      <w:r>
        <w:rPr>
          <w:rStyle w:val="Heading2Char"/>
          <w:bCs/>
        </w:rPr>
        <w:t xml:space="preserve"> </w:t>
      </w:r>
      <w:r w:rsidR="00491F1B">
        <w:rPr>
          <w:rStyle w:val="Heading2Char"/>
          <w:bCs/>
        </w:rPr>
        <w:t>exploring</w:t>
      </w:r>
      <w:r>
        <w:rPr>
          <w:rStyle w:val="Heading2Char"/>
          <w:bCs/>
        </w:rPr>
        <w:t xml:space="preserve"> </w:t>
      </w:r>
      <w:r w:rsidR="003D1F0C">
        <w:rPr>
          <w:rStyle w:val="Heading2Char"/>
          <w:bCs/>
        </w:rPr>
        <w:t>Julie</w:t>
      </w:r>
      <w:bookmarkEnd w:id="80"/>
    </w:p>
    <w:p w14:paraId="0143CC60" w14:textId="79AB64F8" w:rsidR="008C541E" w:rsidRDefault="008C541E" w:rsidP="008C541E">
      <w:pPr>
        <w:pStyle w:val="FeatureBox2"/>
      </w:pPr>
      <w:r w:rsidRPr="008C541E">
        <w:rPr>
          <w:rStyle w:val="Strong"/>
        </w:rPr>
        <w:t xml:space="preserve">Teacher </w:t>
      </w:r>
      <w:proofErr w:type="gramStart"/>
      <w:r w:rsidRPr="008C541E">
        <w:rPr>
          <w:rStyle w:val="Strong"/>
        </w:rPr>
        <w:t>note:</w:t>
      </w:r>
      <w:proofErr w:type="gramEnd"/>
      <w:r w:rsidRPr="008C541E">
        <w:t xml:space="preserve"> while YouTube links to relevant scenes from the film have been provided where possible, access to </w:t>
      </w:r>
      <w:r w:rsidR="00813822" w:rsidRPr="008C541E">
        <w:t>ClickView</w:t>
      </w:r>
      <w:r w:rsidRPr="008C541E">
        <w:t xml:space="preserve"> may also be required to access scenes for this sequence. Time stamps included in this sequence are taken from the </w:t>
      </w:r>
      <w:r w:rsidR="00796061">
        <w:t>ClickView</w:t>
      </w:r>
      <w:r w:rsidRPr="008C541E">
        <w:t xml:space="preserve"> version of </w:t>
      </w:r>
      <w:r w:rsidRPr="008C541E">
        <w:rPr>
          <w:i/>
          <w:iCs/>
        </w:rPr>
        <w:t>Warm Bodies</w:t>
      </w:r>
      <w:r w:rsidRPr="008C541E">
        <w:t>.</w:t>
      </w:r>
    </w:p>
    <w:p w14:paraId="6DEBDF47" w14:textId="710983FE" w:rsidR="00E806E0" w:rsidRPr="00E806E0" w:rsidRDefault="00E806E0" w:rsidP="00E806E0">
      <w:r>
        <w:t xml:space="preserve">Teresa Palmer describes her character Julie as </w:t>
      </w:r>
      <w:r w:rsidR="00DC1444">
        <w:t xml:space="preserve">‘fierce’, ‘feisty’ and a ‘warrior’. </w:t>
      </w:r>
      <w:r w:rsidR="00AF0D62">
        <w:t xml:space="preserve">She says that </w:t>
      </w:r>
      <w:r w:rsidR="00FD4F95">
        <w:t xml:space="preserve">‘you see the fighting spirit in her’, but </w:t>
      </w:r>
      <w:r w:rsidR="0066189D">
        <w:t xml:space="preserve">‘she’s also layered with vulnerability and </w:t>
      </w:r>
      <w:r w:rsidR="00811E0F">
        <w:t>insecurity</w:t>
      </w:r>
      <w:r w:rsidR="00232D3E">
        <w:t xml:space="preserve">’. </w:t>
      </w:r>
    </w:p>
    <w:p w14:paraId="4325D7BA" w14:textId="77777777" w:rsidR="004A06E6" w:rsidRPr="004A06E6" w:rsidRDefault="00F312BD" w:rsidP="008A7A01">
      <w:pPr>
        <w:pStyle w:val="ListNumber"/>
        <w:numPr>
          <w:ilvl w:val="0"/>
          <w:numId w:val="70"/>
        </w:numPr>
      </w:pPr>
      <w:r>
        <w:t xml:space="preserve">View </w:t>
      </w:r>
      <w:r w:rsidR="005961D4">
        <w:t xml:space="preserve">the extracts from </w:t>
      </w:r>
      <w:r w:rsidR="005961D4" w:rsidRPr="00E1417F">
        <w:rPr>
          <w:i/>
          <w:iCs/>
        </w:rPr>
        <w:t>Warm Bodies</w:t>
      </w:r>
      <w:r w:rsidR="004A06E6" w:rsidRPr="001A4187">
        <w:t>.</w:t>
      </w:r>
    </w:p>
    <w:p w14:paraId="2E140F80" w14:textId="6C7AB68D" w:rsidR="00F312BD" w:rsidRPr="00E806E0" w:rsidRDefault="004A06E6" w:rsidP="001A4187">
      <w:pPr>
        <w:pStyle w:val="ListNumber"/>
      </w:pPr>
      <w:r>
        <w:t>Use the table to</w:t>
      </w:r>
      <w:r w:rsidR="005961D4">
        <w:t xml:space="preserve"> </w:t>
      </w:r>
      <w:r w:rsidR="00FE432C">
        <w:t xml:space="preserve">analyse how </w:t>
      </w:r>
      <w:r w:rsidR="00745D5D">
        <w:t xml:space="preserve">film </w:t>
      </w:r>
      <w:r w:rsidR="0087747C">
        <w:t xml:space="preserve">devices are used to shape the characterisation of Julie. </w:t>
      </w:r>
    </w:p>
    <w:p w14:paraId="7AAE0175" w14:textId="468B999D" w:rsidR="0066674F" w:rsidRDefault="0066674F" w:rsidP="0066674F">
      <w:pPr>
        <w:pStyle w:val="Caption"/>
      </w:pPr>
      <w:r>
        <w:t xml:space="preserve">Table </w:t>
      </w:r>
      <w:r>
        <w:fldChar w:fldCharType="begin"/>
      </w:r>
      <w:r>
        <w:instrText xml:space="preserve"> SEQ Table \* ARABIC </w:instrText>
      </w:r>
      <w:r>
        <w:fldChar w:fldCharType="separate"/>
      </w:r>
      <w:r w:rsidR="009A6A4C">
        <w:rPr>
          <w:noProof/>
        </w:rPr>
        <w:t>42</w:t>
      </w:r>
      <w:r>
        <w:rPr>
          <w:noProof/>
        </w:rPr>
        <w:fldChar w:fldCharType="end"/>
      </w:r>
      <w:r w:rsidR="004200BE">
        <w:rPr>
          <w:noProof/>
        </w:rPr>
        <w:t xml:space="preserve"> </w:t>
      </w:r>
      <w:r w:rsidR="004200BE">
        <w:t>–</w:t>
      </w:r>
      <w:r>
        <w:t xml:space="preserve"> exploring Julie</w:t>
      </w:r>
    </w:p>
    <w:tbl>
      <w:tblPr>
        <w:tblStyle w:val="Tableheader"/>
        <w:tblW w:w="9918" w:type="dxa"/>
        <w:tblLook w:val="04A0" w:firstRow="1" w:lastRow="0" w:firstColumn="1" w:lastColumn="0" w:noHBand="0" w:noVBand="1"/>
        <w:tblDescription w:val="Template for scene analysis with suggested extracts listed in the left column and space for students to write what we learn about Julie and how film devices are used to construct this characterisation in the middle and right columns."/>
      </w:tblPr>
      <w:tblGrid>
        <w:gridCol w:w="2426"/>
        <w:gridCol w:w="3665"/>
        <w:gridCol w:w="3827"/>
      </w:tblGrid>
      <w:tr w:rsidR="004A06E6" w14:paraId="00A7565F"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14:paraId="300BF588" w14:textId="41AA48A0" w:rsidR="004A06E6" w:rsidRDefault="004A06E6" w:rsidP="004A06E6">
            <w:r>
              <w:t>Extract</w:t>
            </w:r>
          </w:p>
        </w:tc>
        <w:tc>
          <w:tcPr>
            <w:tcW w:w="3665" w:type="dxa"/>
          </w:tcPr>
          <w:p w14:paraId="55D738CC" w14:textId="0F0A88FF" w:rsidR="004A06E6" w:rsidRDefault="00C4317D" w:rsidP="004A06E6">
            <w:pPr>
              <w:cnfStyle w:val="100000000000" w:firstRow="1" w:lastRow="0" w:firstColumn="0" w:lastColumn="0" w:oddVBand="0" w:evenVBand="0" w:oddHBand="0" w:evenHBand="0" w:firstRowFirstColumn="0" w:firstRowLastColumn="0" w:lastRowFirstColumn="0" w:lastRowLastColumn="0"/>
            </w:pPr>
            <w:r>
              <w:t>What do we learn about Julie?</w:t>
            </w:r>
          </w:p>
        </w:tc>
        <w:tc>
          <w:tcPr>
            <w:tcW w:w="3827" w:type="dxa"/>
          </w:tcPr>
          <w:p w14:paraId="3CAAD482" w14:textId="143CF984" w:rsidR="004A06E6" w:rsidRDefault="00C4317D" w:rsidP="004A06E6">
            <w:pPr>
              <w:cnfStyle w:val="100000000000" w:firstRow="1" w:lastRow="0" w:firstColumn="0" w:lastColumn="0" w:oddVBand="0" w:evenVBand="0" w:oddHBand="0" w:evenHBand="0" w:firstRowFirstColumn="0" w:firstRowLastColumn="0" w:lastRowFirstColumn="0" w:lastRowLastColumn="0"/>
            </w:pPr>
            <w:r>
              <w:t>How are film devices used to construct this characterisation?</w:t>
            </w:r>
          </w:p>
        </w:tc>
      </w:tr>
      <w:tr w:rsidR="004A06E6" w14:paraId="5384CF71"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14:paraId="2EA93781" w14:textId="3FB8A84F" w:rsidR="004A06E6" w:rsidRDefault="00C4317D" w:rsidP="004A06E6">
            <w:r>
              <w:t>Perry’s memories</w:t>
            </w:r>
            <w:r w:rsidR="0071034D">
              <w:t xml:space="preserve"> (</w:t>
            </w:r>
            <w:r w:rsidR="002E67B6">
              <w:t>11:50</w:t>
            </w:r>
            <w:r w:rsidR="006F1792">
              <w:t>–</w:t>
            </w:r>
            <w:r w:rsidR="00980F87">
              <w:t>13:30</w:t>
            </w:r>
            <w:r w:rsidR="00A86845">
              <w:t>)</w:t>
            </w:r>
          </w:p>
        </w:tc>
        <w:tc>
          <w:tcPr>
            <w:tcW w:w="3665" w:type="dxa"/>
          </w:tcPr>
          <w:p w14:paraId="2CC32429" w14:textId="77777777" w:rsidR="004A06E6" w:rsidRDefault="004A06E6" w:rsidP="004A06E6">
            <w:pPr>
              <w:cnfStyle w:val="000000100000" w:firstRow="0" w:lastRow="0" w:firstColumn="0" w:lastColumn="0" w:oddVBand="0" w:evenVBand="0" w:oddHBand="1" w:evenHBand="0" w:firstRowFirstColumn="0" w:firstRowLastColumn="0" w:lastRowFirstColumn="0" w:lastRowLastColumn="0"/>
            </w:pPr>
          </w:p>
        </w:tc>
        <w:tc>
          <w:tcPr>
            <w:tcW w:w="3827" w:type="dxa"/>
          </w:tcPr>
          <w:p w14:paraId="554F0522" w14:textId="77777777" w:rsidR="004A06E6" w:rsidRDefault="004A06E6" w:rsidP="004A06E6">
            <w:pPr>
              <w:cnfStyle w:val="000000100000" w:firstRow="0" w:lastRow="0" w:firstColumn="0" w:lastColumn="0" w:oddVBand="0" w:evenVBand="0" w:oddHBand="1" w:evenHBand="0" w:firstRowFirstColumn="0" w:firstRowLastColumn="0" w:lastRowFirstColumn="0" w:lastRowLastColumn="0"/>
            </w:pPr>
          </w:p>
        </w:tc>
      </w:tr>
      <w:tr w:rsidR="004A06E6" w14:paraId="4E4015C9"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14:paraId="2916FB5E" w14:textId="35E03B10" w:rsidR="004A06E6" w:rsidRDefault="008F7E1B" w:rsidP="004A06E6">
            <w:r>
              <w:t xml:space="preserve">R meets </w:t>
            </w:r>
            <w:r w:rsidR="003C6C5A">
              <w:t>Julie scene</w:t>
            </w:r>
            <w:r w:rsidR="00EE231F">
              <w:t xml:space="preserve"> ‘Missing you’ (</w:t>
            </w:r>
            <w:r w:rsidR="00C827CD">
              <w:t>10:37</w:t>
            </w:r>
            <w:r w:rsidR="006F1792">
              <w:t>–</w:t>
            </w:r>
            <w:r w:rsidR="00BF6CA0">
              <w:t>10:54</w:t>
            </w:r>
            <w:r w:rsidR="00FC5835">
              <w:t xml:space="preserve">) </w:t>
            </w:r>
          </w:p>
        </w:tc>
        <w:tc>
          <w:tcPr>
            <w:tcW w:w="3665" w:type="dxa"/>
          </w:tcPr>
          <w:p w14:paraId="71B60C67" w14:textId="77777777" w:rsidR="004A06E6" w:rsidRDefault="004A06E6" w:rsidP="004A06E6">
            <w:pPr>
              <w:cnfStyle w:val="000000010000" w:firstRow="0" w:lastRow="0" w:firstColumn="0" w:lastColumn="0" w:oddVBand="0" w:evenVBand="0" w:oddHBand="0" w:evenHBand="1" w:firstRowFirstColumn="0" w:firstRowLastColumn="0" w:lastRowFirstColumn="0" w:lastRowLastColumn="0"/>
            </w:pPr>
          </w:p>
        </w:tc>
        <w:tc>
          <w:tcPr>
            <w:tcW w:w="3827" w:type="dxa"/>
          </w:tcPr>
          <w:p w14:paraId="7006C1A7" w14:textId="77777777" w:rsidR="004A06E6" w:rsidRDefault="004A06E6" w:rsidP="004A06E6">
            <w:pPr>
              <w:cnfStyle w:val="000000010000" w:firstRow="0" w:lastRow="0" w:firstColumn="0" w:lastColumn="0" w:oddVBand="0" w:evenVBand="0" w:oddHBand="0" w:evenHBand="1" w:firstRowFirstColumn="0" w:firstRowLastColumn="0" w:lastRowFirstColumn="0" w:lastRowLastColumn="0"/>
            </w:pPr>
          </w:p>
        </w:tc>
      </w:tr>
      <w:tr w:rsidR="004A06E6" w14:paraId="49AE7796"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14:paraId="0B908C13" w14:textId="65DCDB90" w:rsidR="004A06E6" w:rsidRDefault="002C1757" w:rsidP="004A06E6">
            <w:r>
              <w:t>Julie demands to leave the Green Zone</w:t>
            </w:r>
            <w:r w:rsidR="00AD1086">
              <w:t xml:space="preserve"> </w:t>
            </w:r>
            <w:r w:rsidR="00117030">
              <w:t>(2</w:t>
            </w:r>
            <w:r w:rsidR="00B126FE">
              <w:t>3:</w:t>
            </w:r>
            <w:r w:rsidR="006B573B">
              <w:t>30</w:t>
            </w:r>
            <w:r w:rsidR="006F1792">
              <w:t>–</w:t>
            </w:r>
            <w:r w:rsidR="000B7688">
              <w:t>24:45)</w:t>
            </w:r>
          </w:p>
        </w:tc>
        <w:tc>
          <w:tcPr>
            <w:tcW w:w="3665" w:type="dxa"/>
          </w:tcPr>
          <w:p w14:paraId="435A7664" w14:textId="77777777" w:rsidR="004A06E6" w:rsidRDefault="004A06E6" w:rsidP="004A06E6">
            <w:pPr>
              <w:cnfStyle w:val="000000100000" w:firstRow="0" w:lastRow="0" w:firstColumn="0" w:lastColumn="0" w:oddVBand="0" w:evenVBand="0" w:oddHBand="1" w:evenHBand="0" w:firstRowFirstColumn="0" w:firstRowLastColumn="0" w:lastRowFirstColumn="0" w:lastRowLastColumn="0"/>
            </w:pPr>
          </w:p>
        </w:tc>
        <w:tc>
          <w:tcPr>
            <w:tcW w:w="3827" w:type="dxa"/>
          </w:tcPr>
          <w:p w14:paraId="007CAABB" w14:textId="77777777" w:rsidR="004A06E6" w:rsidRDefault="004A06E6" w:rsidP="004A06E6">
            <w:pPr>
              <w:cnfStyle w:val="000000100000" w:firstRow="0" w:lastRow="0" w:firstColumn="0" w:lastColumn="0" w:oddVBand="0" w:evenVBand="0" w:oddHBand="1" w:evenHBand="0" w:firstRowFirstColumn="0" w:firstRowLastColumn="0" w:lastRowFirstColumn="0" w:lastRowLastColumn="0"/>
            </w:pPr>
          </w:p>
        </w:tc>
      </w:tr>
      <w:tr w:rsidR="004A06E6" w14:paraId="0B18AFE0"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14:paraId="452EA36A" w14:textId="1F04DA5D" w:rsidR="004A06E6" w:rsidRDefault="002C1757" w:rsidP="004A06E6">
            <w:r>
              <w:t xml:space="preserve">Julie’s argument with </w:t>
            </w:r>
            <w:r w:rsidR="007D5B61">
              <w:t>her father after R is shot</w:t>
            </w:r>
            <w:r w:rsidR="00B61551">
              <w:t xml:space="preserve"> </w:t>
            </w:r>
            <w:r w:rsidR="00B61551" w:rsidRPr="00B61551">
              <w:t>(1:21:44</w:t>
            </w:r>
            <w:r w:rsidR="006F1792">
              <w:t>–</w:t>
            </w:r>
            <w:r w:rsidR="00B61551" w:rsidRPr="00B61551">
              <w:t>1:23:42)</w:t>
            </w:r>
          </w:p>
        </w:tc>
        <w:tc>
          <w:tcPr>
            <w:tcW w:w="3665" w:type="dxa"/>
          </w:tcPr>
          <w:p w14:paraId="293FEA5B" w14:textId="77777777" w:rsidR="004A06E6" w:rsidRDefault="004A06E6" w:rsidP="004A06E6">
            <w:pPr>
              <w:cnfStyle w:val="000000010000" w:firstRow="0" w:lastRow="0" w:firstColumn="0" w:lastColumn="0" w:oddVBand="0" w:evenVBand="0" w:oddHBand="0" w:evenHBand="1" w:firstRowFirstColumn="0" w:firstRowLastColumn="0" w:lastRowFirstColumn="0" w:lastRowLastColumn="0"/>
            </w:pPr>
          </w:p>
        </w:tc>
        <w:tc>
          <w:tcPr>
            <w:tcW w:w="3827" w:type="dxa"/>
          </w:tcPr>
          <w:p w14:paraId="140E7E87" w14:textId="77777777" w:rsidR="004A06E6" w:rsidRDefault="004A06E6" w:rsidP="004A06E6">
            <w:pPr>
              <w:cnfStyle w:val="000000010000" w:firstRow="0" w:lastRow="0" w:firstColumn="0" w:lastColumn="0" w:oddVBand="0" w:evenVBand="0" w:oddHBand="0" w:evenHBand="1" w:firstRowFirstColumn="0" w:firstRowLastColumn="0" w:lastRowFirstColumn="0" w:lastRowLastColumn="0"/>
            </w:pPr>
          </w:p>
        </w:tc>
      </w:tr>
    </w:tbl>
    <w:p w14:paraId="73B28632" w14:textId="3F8F0CD3" w:rsidR="00E627C2" w:rsidRDefault="00E627C2" w:rsidP="00E806E0">
      <w:pPr>
        <w:rPr>
          <w:rStyle w:val="Heading2Char"/>
        </w:rPr>
      </w:pPr>
      <w:r>
        <w:rPr>
          <w:rStyle w:val="Heading2Char"/>
          <w:bCs w:val="0"/>
        </w:rPr>
        <w:br w:type="page"/>
      </w:r>
    </w:p>
    <w:p w14:paraId="4B039AD4" w14:textId="49AE9E96" w:rsidR="00F523A0" w:rsidRDefault="00ED569E" w:rsidP="00690336">
      <w:pPr>
        <w:pStyle w:val="Heading2"/>
        <w:rPr>
          <w:rStyle w:val="Heading2Char"/>
          <w:bCs/>
        </w:rPr>
      </w:pPr>
      <w:bookmarkStart w:id="81" w:name="_Toc175904370"/>
      <w:r>
        <w:rPr>
          <w:rStyle w:val="Heading2Char"/>
          <w:bCs/>
        </w:rPr>
        <w:lastRenderedPageBreak/>
        <w:t xml:space="preserve">Phase 4, activity </w:t>
      </w:r>
      <w:r w:rsidR="008469CC">
        <w:rPr>
          <w:rStyle w:val="Heading2Char"/>
        </w:rPr>
        <w:t>8</w:t>
      </w:r>
      <w:r w:rsidR="00F523A0">
        <w:rPr>
          <w:rStyle w:val="Heading2Char"/>
          <w:bCs/>
        </w:rPr>
        <w:t xml:space="preserve"> – comparing Julie and Juliet</w:t>
      </w:r>
      <w:bookmarkEnd w:id="81"/>
    </w:p>
    <w:p w14:paraId="44BEE397" w14:textId="433EB2F0" w:rsidR="00E42ED6" w:rsidRDefault="00E42ED6" w:rsidP="00E42ED6">
      <w:pPr>
        <w:pStyle w:val="FeatureBox2"/>
      </w:pPr>
      <w:r w:rsidRPr="00E42ED6">
        <w:rPr>
          <w:rStyle w:val="Strong"/>
        </w:rPr>
        <w:t xml:space="preserve">Teacher </w:t>
      </w:r>
      <w:proofErr w:type="gramStart"/>
      <w:r w:rsidRPr="00E42ED6">
        <w:rPr>
          <w:rStyle w:val="Strong"/>
        </w:rPr>
        <w:t>note:</w:t>
      </w:r>
      <w:proofErr w:type="gramEnd"/>
      <w:r w:rsidRPr="00E42ED6">
        <w:t xml:space="preserve"> refer back to </w:t>
      </w:r>
      <w:r w:rsidR="00E26D95" w:rsidRPr="00A35497">
        <w:rPr>
          <w:rStyle w:val="Strong"/>
        </w:rPr>
        <w:t xml:space="preserve">Phase </w:t>
      </w:r>
      <w:r w:rsidR="007C43FA" w:rsidRPr="00A35497">
        <w:rPr>
          <w:rStyle w:val="Strong"/>
        </w:rPr>
        <w:t xml:space="preserve">1, activity 1 – </w:t>
      </w:r>
      <w:r w:rsidR="00E0135E">
        <w:rPr>
          <w:rStyle w:val="Strong"/>
        </w:rPr>
        <w:t>cohesive devices</w:t>
      </w:r>
      <w:r w:rsidR="007C43FA">
        <w:t xml:space="preserve">, </w:t>
      </w:r>
      <w:r w:rsidR="007C43FA" w:rsidRPr="00A35497">
        <w:rPr>
          <w:rStyle w:val="Strong"/>
        </w:rPr>
        <w:t>Phase 1, activity 2</w:t>
      </w:r>
      <w:r w:rsidR="00A35497" w:rsidRPr="00A35497">
        <w:rPr>
          <w:rStyle w:val="Strong"/>
        </w:rPr>
        <w:t xml:space="preserve"> – using </w:t>
      </w:r>
      <w:r w:rsidR="00E0135E">
        <w:rPr>
          <w:rStyle w:val="Strong"/>
        </w:rPr>
        <w:t>cohesive devices</w:t>
      </w:r>
      <w:r w:rsidR="00A35497" w:rsidRPr="00A35497">
        <w:rPr>
          <w:rStyle w:val="Strong"/>
        </w:rPr>
        <w:t xml:space="preserve"> to compare and contrast</w:t>
      </w:r>
      <w:r w:rsidR="00E26D95">
        <w:t xml:space="preserve"> and </w:t>
      </w:r>
      <w:r w:rsidR="00955277">
        <w:t xml:space="preserve">the Phase 1, sequence 2 </w:t>
      </w:r>
      <w:r w:rsidR="00B06B6B">
        <w:t>–</w:t>
      </w:r>
      <w:r w:rsidR="00955277">
        <w:t xml:space="preserve"> cons</w:t>
      </w:r>
      <w:r w:rsidR="00B06B6B">
        <w:t>idering the role of alternate perspectives in discursive writing section</w:t>
      </w:r>
      <w:r w:rsidR="00323AE7" w:rsidRPr="00255B46">
        <w:t xml:space="preserve"> in</w:t>
      </w:r>
      <w:r w:rsidR="00323AE7" w:rsidRPr="00A35497">
        <w:rPr>
          <w:rStyle w:val="Strong"/>
        </w:rPr>
        <w:t xml:space="preserve"> </w:t>
      </w:r>
      <w:r w:rsidR="006B2347" w:rsidRPr="00A35497">
        <w:rPr>
          <w:rStyle w:val="Strong"/>
        </w:rPr>
        <w:t xml:space="preserve">Phase 6, resource </w:t>
      </w:r>
      <w:r w:rsidR="00255B46">
        <w:rPr>
          <w:rStyle w:val="Strong"/>
        </w:rPr>
        <w:t>2</w:t>
      </w:r>
      <w:r w:rsidR="006B2347" w:rsidRPr="00A35497">
        <w:rPr>
          <w:rStyle w:val="Strong"/>
        </w:rPr>
        <w:t xml:space="preserve"> – features of discursive writing </w:t>
      </w:r>
      <w:r w:rsidR="00B46E8C">
        <w:rPr>
          <w:rStyle w:val="Strong"/>
        </w:rPr>
        <w:t xml:space="preserve">– </w:t>
      </w:r>
      <w:r w:rsidR="006B2347" w:rsidRPr="00A35497">
        <w:rPr>
          <w:rStyle w:val="Strong"/>
        </w:rPr>
        <w:t>PowerPoint</w:t>
      </w:r>
      <w:r w:rsidR="006B2347">
        <w:t xml:space="preserve"> </w:t>
      </w:r>
      <w:r w:rsidRPr="00E42ED6">
        <w:t xml:space="preserve">to </w:t>
      </w:r>
      <w:r w:rsidR="006B2347">
        <w:t xml:space="preserve">revise the use of </w:t>
      </w:r>
      <w:r w:rsidR="00E0135E">
        <w:t>cohesive devices</w:t>
      </w:r>
      <w:r w:rsidR="006B2347">
        <w:t xml:space="preserve"> </w:t>
      </w:r>
      <w:r w:rsidR="00D475C5">
        <w:t>for</w:t>
      </w:r>
      <w:r w:rsidRPr="00E42ED6">
        <w:t xml:space="preserve"> this activity. </w:t>
      </w:r>
      <w:r w:rsidR="00994470">
        <w:t xml:space="preserve">EAL/D </w:t>
      </w:r>
      <w:r w:rsidR="004145B5">
        <w:t>learners</w:t>
      </w:r>
      <w:r w:rsidR="00994470">
        <w:t xml:space="preserve"> may require an explanation of the phrase ‘products of their time’. Additionally,</w:t>
      </w:r>
      <w:r w:rsidR="0075027C">
        <w:t xml:space="preserve"> direct students to compile a list of terms that reflect Julie and Juliet</w:t>
      </w:r>
      <w:r w:rsidR="00B46E8C">
        <w:t>’</w:t>
      </w:r>
      <w:r w:rsidR="0075027C">
        <w:t xml:space="preserve">s values and attributes </w:t>
      </w:r>
      <w:r w:rsidR="00994470">
        <w:t>to</w:t>
      </w:r>
      <w:r w:rsidR="0075027C">
        <w:t xml:space="preserve"> assist in the writing of their response.</w:t>
      </w:r>
    </w:p>
    <w:p w14:paraId="2F2F7395" w14:textId="5E4AD85E" w:rsidR="001D4BAD" w:rsidRPr="001D4BAD" w:rsidRDefault="001D4BAD" w:rsidP="008A7A01">
      <w:pPr>
        <w:pStyle w:val="ListNumber"/>
        <w:numPr>
          <w:ilvl w:val="0"/>
          <w:numId w:val="85"/>
        </w:numPr>
      </w:pPr>
      <w:r>
        <w:t xml:space="preserve">Use the table below to compare the agency and </w:t>
      </w:r>
      <w:r w:rsidR="008B5561">
        <w:t xml:space="preserve">self-determination of </w:t>
      </w:r>
      <w:r>
        <w:t>Juliet and Julie</w:t>
      </w:r>
      <w:r w:rsidR="008B5561">
        <w:t xml:space="preserve"> in their respective texts.</w:t>
      </w:r>
    </w:p>
    <w:p w14:paraId="24F70808" w14:textId="3AE13AB3" w:rsidR="00A505CD" w:rsidRDefault="00A505CD" w:rsidP="00A505CD">
      <w:pPr>
        <w:pStyle w:val="Caption"/>
      </w:pPr>
      <w:r>
        <w:t xml:space="preserve">Table </w:t>
      </w:r>
      <w:r>
        <w:fldChar w:fldCharType="begin"/>
      </w:r>
      <w:r>
        <w:instrText xml:space="preserve"> SEQ Table \* ARABIC </w:instrText>
      </w:r>
      <w:r>
        <w:fldChar w:fldCharType="separate"/>
      </w:r>
      <w:r w:rsidR="009A6A4C">
        <w:rPr>
          <w:noProof/>
        </w:rPr>
        <w:t>43</w:t>
      </w:r>
      <w:r>
        <w:rPr>
          <w:noProof/>
        </w:rPr>
        <w:fldChar w:fldCharType="end"/>
      </w:r>
      <w:r>
        <w:t xml:space="preserve"> – comparing Julie and Juliet</w:t>
      </w:r>
    </w:p>
    <w:tbl>
      <w:tblPr>
        <w:tblStyle w:val="Tableheader"/>
        <w:tblW w:w="0" w:type="auto"/>
        <w:tblLook w:val="04A0" w:firstRow="1" w:lastRow="0" w:firstColumn="1" w:lastColumn="0" w:noHBand="0" w:noVBand="1"/>
        <w:tblDescription w:val="Blank cells for students to compare the characters of Juliet and Julie."/>
      </w:tblPr>
      <w:tblGrid>
        <w:gridCol w:w="4814"/>
        <w:gridCol w:w="4814"/>
      </w:tblGrid>
      <w:tr w:rsidR="00260D4C" w14:paraId="54488E5F"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57228E5" w14:textId="67638379" w:rsidR="00260D4C" w:rsidRPr="00927636" w:rsidRDefault="00294BA5" w:rsidP="00260D4C">
            <w:pPr>
              <w:rPr>
                <w:i/>
              </w:rPr>
            </w:pPr>
            <w:r>
              <w:t>Juliet</w:t>
            </w:r>
            <w:r w:rsidR="0033572D">
              <w:t>’</w:t>
            </w:r>
            <w:r w:rsidR="00927636">
              <w:t xml:space="preserve">s experiences in </w:t>
            </w:r>
            <w:r w:rsidR="00927636">
              <w:rPr>
                <w:i/>
                <w:iCs/>
              </w:rPr>
              <w:t xml:space="preserve">The Tragedy </w:t>
            </w:r>
            <w:r w:rsidR="00A3614E">
              <w:rPr>
                <w:i/>
                <w:iCs/>
              </w:rPr>
              <w:t>of Romeo and Juliet</w:t>
            </w:r>
          </w:p>
        </w:tc>
        <w:tc>
          <w:tcPr>
            <w:tcW w:w="4814" w:type="dxa"/>
          </w:tcPr>
          <w:p w14:paraId="3797C40A" w14:textId="59170B98" w:rsidR="00260D4C" w:rsidRPr="00A3614E" w:rsidRDefault="00A3614E" w:rsidP="00260D4C">
            <w:pPr>
              <w:cnfStyle w:val="100000000000" w:firstRow="1" w:lastRow="0" w:firstColumn="0" w:lastColumn="0" w:oddVBand="0" w:evenVBand="0" w:oddHBand="0" w:evenHBand="0" w:firstRowFirstColumn="0" w:firstRowLastColumn="0" w:lastRowFirstColumn="0" w:lastRowLastColumn="0"/>
              <w:rPr>
                <w:i/>
              </w:rPr>
            </w:pPr>
            <w:r>
              <w:t xml:space="preserve">Julie’s experiences in </w:t>
            </w:r>
            <w:r>
              <w:rPr>
                <w:i/>
                <w:iCs/>
              </w:rPr>
              <w:t>Warm Bodies</w:t>
            </w:r>
          </w:p>
        </w:tc>
      </w:tr>
      <w:tr w:rsidR="00260D4C" w14:paraId="186D4979" w14:textId="77777777" w:rsidTr="00A22AFC">
        <w:trPr>
          <w:cnfStyle w:val="000000100000" w:firstRow="0" w:lastRow="0" w:firstColumn="0" w:lastColumn="0" w:oddVBand="0" w:evenVBand="0" w:oddHBand="1" w:evenHBand="0" w:firstRowFirstColumn="0" w:firstRowLastColumn="0" w:lastRowFirstColumn="0" w:lastRowLastColumn="0"/>
          <w:trHeight w:val="2877"/>
        </w:trPr>
        <w:tc>
          <w:tcPr>
            <w:cnfStyle w:val="001000000000" w:firstRow="0" w:lastRow="0" w:firstColumn="1" w:lastColumn="0" w:oddVBand="0" w:evenVBand="0" w:oddHBand="0" w:evenHBand="0" w:firstRowFirstColumn="0" w:firstRowLastColumn="0" w:lastRowFirstColumn="0" w:lastRowLastColumn="0"/>
            <w:tcW w:w="4814" w:type="dxa"/>
          </w:tcPr>
          <w:p w14:paraId="1A54BEE7" w14:textId="77639883" w:rsidR="00B132DD" w:rsidRDefault="00B132DD" w:rsidP="00260D4C">
            <w:pPr>
              <w:rPr>
                <w:bCs/>
              </w:rPr>
            </w:pPr>
            <w:r>
              <w:rPr>
                <w:bCs/>
              </w:rPr>
              <w:t>Juliet’s relationship with Paris</w:t>
            </w:r>
          </w:p>
          <w:p w14:paraId="7E8AAB13" w14:textId="676DA8DA" w:rsidR="00260D4C" w:rsidRPr="008C3FD6" w:rsidRDefault="00717003" w:rsidP="00260D4C">
            <w:pPr>
              <w:rPr>
                <w:b w:val="0"/>
                <w:bCs/>
              </w:rPr>
            </w:pPr>
            <w:r w:rsidRPr="008C3FD6">
              <w:rPr>
                <w:b w:val="0"/>
                <w:bCs/>
              </w:rPr>
              <w:t xml:space="preserve">Juliet’s father attempts to force her into an arranged marriage with Paris at multiple times in the play. </w:t>
            </w:r>
            <w:r w:rsidR="00041B2D" w:rsidRPr="008C3FD6">
              <w:rPr>
                <w:b w:val="0"/>
                <w:bCs/>
              </w:rPr>
              <w:t>Julie has no agency or control</w:t>
            </w:r>
            <w:r w:rsidR="00DD1F72" w:rsidRPr="008C3FD6">
              <w:rPr>
                <w:b w:val="0"/>
                <w:bCs/>
              </w:rPr>
              <w:t xml:space="preserve"> over</w:t>
            </w:r>
            <w:r w:rsidR="00BC14F3" w:rsidRPr="008C3FD6">
              <w:rPr>
                <w:b w:val="0"/>
                <w:bCs/>
              </w:rPr>
              <w:t xml:space="preserve"> this decision.</w:t>
            </w:r>
          </w:p>
        </w:tc>
        <w:tc>
          <w:tcPr>
            <w:tcW w:w="4814" w:type="dxa"/>
          </w:tcPr>
          <w:p w14:paraId="28D1EC91" w14:textId="24DAE758" w:rsidR="00260D4C" w:rsidRPr="00B132DD" w:rsidRDefault="00B132DD" w:rsidP="00260D4C">
            <w:pPr>
              <w:cnfStyle w:val="000000100000" w:firstRow="0" w:lastRow="0" w:firstColumn="0" w:lastColumn="0" w:oddVBand="0" w:evenVBand="0" w:oddHBand="1" w:evenHBand="0" w:firstRowFirstColumn="0" w:firstRowLastColumn="0" w:lastRowFirstColumn="0" w:lastRowLastColumn="0"/>
              <w:rPr>
                <w:rStyle w:val="Strong"/>
              </w:rPr>
            </w:pPr>
            <w:r w:rsidRPr="00B132DD">
              <w:rPr>
                <w:rStyle w:val="Strong"/>
              </w:rPr>
              <w:t>Julie’s relationship with Perry</w:t>
            </w:r>
          </w:p>
        </w:tc>
      </w:tr>
      <w:tr w:rsidR="00260D4C" w14:paraId="0DFD7B1F" w14:textId="77777777" w:rsidTr="00A22AFC">
        <w:trPr>
          <w:cnfStyle w:val="000000010000" w:firstRow="0" w:lastRow="0" w:firstColumn="0" w:lastColumn="0" w:oddVBand="0" w:evenVBand="0" w:oddHBand="0" w:evenHBand="1" w:firstRowFirstColumn="0" w:firstRowLastColumn="0" w:lastRowFirstColumn="0" w:lastRowLastColumn="0"/>
          <w:trHeight w:val="2877"/>
        </w:trPr>
        <w:tc>
          <w:tcPr>
            <w:cnfStyle w:val="001000000000" w:firstRow="0" w:lastRow="0" w:firstColumn="1" w:lastColumn="0" w:oddVBand="0" w:evenVBand="0" w:oddHBand="0" w:evenHBand="0" w:firstRowFirstColumn="0" w:firstRowLastColumn="0" w:lastRowFirstColumn="0" w:lastRowLastColumn="0"/>
            <w:tcW w:w="4814" w:type="dxa"/>
          </w:tcPr>
          <w:p w14:paraId="33A875C8" w14:textId="0B47F704" w:rsidR="00260D4C" w:rsidRDefault="00833BBE" w:rsidP="00260D4C">
            <w:r>
              <w:t>Juliet’s free will</w:t>
            </w:r>
          </w:p>
        </w:tc>
        <w:tc>
          <w:tcPr>
            <w:tcW w:w="4814" w:type="dxa"/>
          </w:tcPr>
          <w:p w14:paraId="359CB309" w14:textId="22C769F0" w:rsidR="00833BBE" w:rsidRPr="00833BBE" w:rsidRDefault="00833BBE" w:rsidP="00260D4C">
            <w:pPr>
              <w:cnfStyle w:val="000000010000" w:firstRow="0" w:lastRow="0" w:firstColumn="0" w:lastColumn="0" w:oddVBand="0" w:evenVBand="0" w:oddHBand="0" w:evenHBand="1" w:firstRowFirstColumn="0" w:firstRowLastColumn="0" w:lastRowFirstColumn="0" w:lastRowLastColumn="0"/>
              <w:rPr>
                <w:rStyle w:val="Strong"/>
              </w:rPr>
            </w:pPr>
            <w:r w:rsidRPr="00833BBE">
              <w:rPr>
                <w:rStyle w:val="Strong"/>
              </w:rPr>
              <w:t>Julie’s free will</w:t>
            </w:r>
          </w:p>
          <w:p w14:paraId="60BB56CA" w14:textId="74E10873" w:rsidR="00260D4C" w:rsidRDefault="00E10EAB" w:rsidP="00260D4C">
            <w:pPr>
              <w:cnfStyle w:val="000000010000" w:firstRow="0" w:lastRow="0" w:firstColumn="0" w:lastColumn="0" w:oddVBand="0" w:evenVBand="0" w:oddHBand="0" w:evenHBand="1" w:firstRowFirstColumn="0" w:firstRowLastColumn="0" w:lastRowFirstColumn="0" w:lastRowLastColumn="0"/>
            </w:pPr>
            <w:r>
              <w:t xml:space="preserve">When she is taken to the airport, Julie </w:t>
            </w:r>
            <w:proofErr w:type="gramStart"/>
            <w:r w:rsidR="00834C54">
              <w:t>is able to</w:t>
            </w:r>
            <w:proofErr w:type="gramEnd"/>
            <w:r w:rsidR="00834C54">
              <w:t xml:space="preserve"> express her own free will about wanting to leave and return to her world. </w:t>
            </w:r>
            <w:r w:rsidR="001E6F55">
              <w:t xml:space="preserve">R assists Julie in </w:t>
            </w:r>
            <w:r w:rsidR="001E4DE2">
              <w:t xml:space="preserve">returning home, removing her from the danger of </w:t>
            </w:r>
            <w:r w:rsidR="00641F94">
              <w:t>corpse</w:t>
            </w:r>
            <w:r w:rsidR="001E4DE2">
              <w:t>s and bonies.</w:t>
            </w:r>
          </w:p>
        </w:tc>
      </w:tr>
      <w:tr w:rsidR="00260D4C" w14:paraId="32E0969E" w14:textId="77777777" w:rsidTr="00A22AFC">
        <w:trPr>
          <w:cnfStyle w:val="000000100000" w:firstRow="0" w:lastRow="0" w:firstColumn="0" w:lastColumn="0" w:oddVBand="0" w:evenVBand="0" w:oddHBand="1" w:evenHBand="0" w:firstRowFirstColumn="0" w:firstRowLastColumn="0" w:lastRowFirstColumn="0" w:lastRowLastColumn="0"/>
          <w:trHeight w:val="2877"/>
        </w:trPr>
        <w:tc>
          <w:tcPr>
            <w:cnfStyle w:val="001000000000" w:firstRow="0" w:lastRow="0" w:firstColumn="1" w:lastColumn="0" w:oddVBand="0" w:evenVBand="0" w:oddHBand="0" w:evenHBand="0" w:firstRowFirstColumn="0" w:firstRowLastColumn="0" w:lastRowFirstColumn="0" w:lastRowLastColumn="0"/>
            <w:tcW w:w="4814" w:type="dxa"/>
          </w:tcPr>
          <w:p w14:paraId="5DF9C84F" w14:textId="5726C3B5" w:rsidR="00B132DD" w:rsidRPr="00B132DD" w:rsidRDefault="00B132DD" w:rsidP="00B132DD">
            <w:r w:rsidRPr="00B132DD">
              <w:lastRenderedPageBreak/>
              <w:t>Juliet’s rebellion against her father</w:t>
            </w:r>
          </w:p>
          <w:p w14:paraId="506911C7" w14:textId="5012D4C6" w:rsidR="00260D4C" w:rsidRPr="008C3FD6" w:rsidRDefault="00B02D58" w:rsidP="00260D4C">
            <w:pPr>
              <w:rPr>
                <w:b w:val="0"/>
                <w:bCs/>
              </w:rPr>
            </w:pPr>
            <w:r w:rsidRPr="008C3FD6">
              <w:rPr>
                <w:b w:val="0"/>
                <w:bCs/>
              </w:rPr>
              <w:t xml:space="preserve">Juliet’s </w:t>
            </w:r>
            <w:r w:rsidR="004B4D0C" w:rsidRPr="008C3FD6">
              <w:rPr>
                <w:b w:val="0"/>
                <w:bCs/>
              </w:rPr>
              <w:t xml:space="preserve">father refuses to </w:t>
            </w:r>
            <w:r w:rsidR="008928B8" w:rsidRPr="008C3FD6">
              <w:rPr>
                <w:b w:val="0"/>
                <w:bCs/>
              </w:rPr>
              <w:t>give her any choice</w:t>
            </w:r>
            <w:r w:rsidR="00F670FC" w:rsidRPr="008C3FD6">
              <w:rPr>
                <w:b w:val="0"/>
                <w:bCs/>
              </w:rPr>
              <w:t xml:space="preserve"> in </w:t>
            </w:r>
            <w:r w:rsidR="00004613" w:rsidRPr="008C3FD6">
              <w:rPr>
                <w:b w:val="0"/>
                <w:bCs/>
              </w:rPr>
              <w:t>the force</w:t>
            </w:r>
            <w:r w:rsidR="00B132DD" w:rsidRPr="008C3FD6">
              <w:rPr>
                <w:b w:val="0"/>
                <w:bCs/>
              </w:rPr>
              <w:t>d</w:t>
            </w:r>
            <w:r w:rsidR="00004613" w:rsidRPr="008C3FD6">
              <w:rPr>
                <w:b w:val="0"/>
                <w:bCs/>
              </w:rPr>
              <w:t xml:space="preserve"> marriage with Paris</w:t>
            </w:r>
            <w:r w:rsidR="00B132DD" w:rsidRPr="008C3FD6">
              <w:rPr>
                <w:b w:val="0"/>
                <w:bCs/>
              </w:rPr>
              <w:t xml:space="preserve">. The only recourse Juliet </w:t>
            </w:r>
            <w:r w:rsidR="005D7FCA" w:rsidRPr="005D7FCA">
              <w:rPr>
                <w:b w:val="0"/>
                <w:bCs/>
              </w:rPr>
              <w:t>think</w:t>
            </w:r>
            <w:r w:rsidR="005D7FCA">
              <w:rPr>
                <w:b w:val="0"/>
                <w:bCs/>
              </w:rPr>
              <w:t>s</w:t>
            </w:r>
            <w:r w:rsidR="005D7FCA" w:rsidRPr="005D7FCA">
              <w:rPr>
                <w:b w:val="0"/>
                <w:bCs/>
              </w:rPr>
              <w:t xml:space="preserve"> she</w:t>
            </w:r>
            <w:r w:rsidR="005D7FCA">
              <w:rPr>
                <w:bCs/>
              </w:rPr>
              <w:t xml:space="preserve"> </w:t>
            </w:r>
            <w:r w:rsidR="00B132DD" w:rsidRPr="008C3FD6">
              <w:rPr>
                <w:b w:val="0"/>
                <w:bCs/>
              </w:rPr>
              <w:t>has is to commit suicide</w:t>
            </w:r>
            <w:r w:rsidR="005C43A2" w:rsidRPr="008C3FD6">
              <w:rPr>
                <w:b w:val="0"/>
                <w:bCs/>
              </w:rPr>
              <w:t xml:space="preserve"> at the end of the play, and it is her death that sees Verona return to peace.</w:t>
            </w:r>
          </w:p>
        </w:tc>
        <w:tc>
          <w:tcPr>
            <w:tcW w:w="4814" w:type="dxa"/>
          </w:tcPr>
          <w:p w14:paraId="69DBDE00" w14:textId="5E6320D3" w:rsidR="00260D4C" w:rsidRPr="00833BBE" w:rsidRDefault="00833BBE" w:rsidP="00260D4C">
            <w:pPr>
              <w:cnfStyle w:val="000000100000" w:firstRow="0" w:lastRow="0" w:firstColumn="0" w:lastColumn="0" w:oddVBand="0" w:evenVBand="0" w:oddHBand="1" w:evenHBand="0" w:firstRowFirstColumn="0" w:firstRowLastColumn="0" w:lastRowFirstColumn="0" w:lastRowLastColumn="0"/>
              <w:rPr>
                <w:rStyle w:val="Strong"/>
              </w:rPr>
            </w:pPr>
            <w:r w:rsidRPr="00833BBE">
              <w:rPr>
                <w:rStyle w:val="Strong"/>
              </w:rPr>
              <w:t>Julie’s rebellion against her father</w:t>
            </w:r>
          </w:p>
        </w:tc>
      </w:tr>
      <w:tr w:rsidR="00260D4C" w14:paraId="1543F085" w14:textId="77777777" w:rsidTr="00A22AFC">
        <w:trPr>
          <w:cnfStyle w:val="000000010000" w:firstRow="0" w:lastRow="0" w:firstColumn="0" w:lastColumn="0" w:oddVBand="0" w:evenVBand="0" w:oddHBand="0" w:evenHBand="1" w:firstRowFirstColumn="0" w:firstRowLastColumn="0" w:lastRowFirstColumn="0" w:lastRowLastColumn="0"/>
          <w:trHeight w:val="2877"/>
        </w:trPr>
        <w:tc>
          <w:tcPr>
            <w:cnfStyle w:val="001000000000" w:firstRow="0" w:lastRow="0" w:firstColumn="1" w:lastColumn="0" w:oddVBand="0" w:evenVBand="0" w:oddHBand="0" w:evenHBand="0" w:firstRowFirstColumn="0" w:firstRowLastColumn="0" w:lastRowFirstColumn="0" w:lastRowLastColumn="0"/>
            <w:tcW w:w="4814" w:type="dxa"/>
          </w:tcPr>
          <w:p w14:paraId="6CFF0576" w14:textId="54B86DCD" w:rsidR="00260D4C" w:rsidRDefault="00833BBE" w:rsidP="00260D4C">
            <w:r>
              <w:t>Juliet’s involvement in the fighting</w:t>
            </w:r>
          </w:p>
        </w:tc>
        <w:tc>
          <w:tcPr>
            <w:tcW w:w="4814" w:type="dxa"/>
          </w:tcPr>
          <w:p w14:paraId="61AB8598" w14:textId="77777777" w:rsidR="00260D4C" w:rsidRPr="009F5919" w:rsidRDefault="00833BBE" w:rsidP="00260D4C">
            <w:pPr>
              <w:cnfStyle w:val="000000010000" w:firstRow="0" w:lastRow="0" w:firstColumn="0" w:lastColumn="0" w:oddVBand="0" w:evenVBand="0" w:oddHBand="0" w:evenHBand="1" w:firstRowFirstColumn="0" w:firstRowLastColumn="0" w:lastRowFirstColumn="0" w:lastRowLastColumn="0"/>
              <w:rPr>
                <w:rStyle w:val="Strong"/>
              </w:rPr>
            </w:pPr>
            <w:r w:rsidRPr="009F5919">
              <w:rPr>
                <w:rStyle w:val="Strong"/>
              </w:rPr>
              <w:t>Julie’s involvement in the fighting</w:t>
            </w:r>
          </w:p>
          <w:p w14:paraId="0E816673" w14:textId="4F2B8117" w:rsidR="00260D4C" w:rsidRDefault="00407281" w:rsidP="00260D4C">
            <w:pPr>
              <w:cnfStyle w:val="000000010000" w:firstRow="0" w:lastRow="0" w:firstColumn="0" w:lastColumn="0" w:oddVBand="0" w:evenVBand="0" w:oddHBand="0" w:evenHBand="1" w:firstRowFirstColumn="0" w:firstRowLastColumn="0" w:lastRowFirstColumn="0" w:lastRowLastColumn="0"/>
            </w:pPr>
            <w:r>
              <w:t xml:space="preserve">Julie is an active participant in the </w:t>
            </w:r>
            <w:r w:rsidR="009F5919">
              <w:t xml:space="preserve">fighting against the </w:t>
            </w:r>
            <w:r w:rsidR="00641F94">
              <w:t>corpse</w:t>
            </w:r>
            <w:r w:rsidR="009F5919">
              <w:t xml:space="preserve">s. She is </w:t>
            </w:r>
            <w:r w:rsidR="0070516B">
              <w:t xml:space="preserve">shown in numerous fighting scenes and </w:t>
            </w:r>
            <w:r w:rsidR="001D4BAD">
              <w:t>uses a gun to defend herself.</w:t>
            </w:r>
          </w:p>
        </w:tc>
      </w:tr>
    </w:tbl>
    <w:p w14:paraId="234D48CE" w14:textId="00747489" w:rsidR="00CD54B6" w:rsidRPr="00CD54B6" w:rsidRDefault="008705C5" w:rsidP="00416A91">
      <w:pPr>
        <w:pStyle w:val="ListNumber"/>
      </w:pPr>
      <w:r>
        <w:t xml:space="preserve">Use the </w:t>
      </w:r>
      <w:r w:rsidR="000A745D">
        <w:t xml:space="preserve">list of commonly used </w:t>
      </w:r>
      <w:r w:rsidR="00E0135E">
        <w:t>co</w:t>
      </w:r>
      <w:r w:rsidR="008E33FC">
        <w:t>nnectives</w:t>
      </w:r>
      <w:r w:rsidR="008C3FD6">
        <w:t xml:space="preserve"> </w:t>
      </w:r>
      <w:r w:rsidR="006C4C06">
        <w:t>in the table</w:t>
      </w:r>
      <w:r w:rsidR="000A745D">
        <w:t xml:space="preserve"> </w:t>
      </w:r>
      <w:r w:rsidR="0016463A">
        <w:t xml:space="preserve">below </w:t>
      </w:r>
      <w:r w:rsidR="000A745D">
        <w:t xml:space="preserve">to </w:t>
      </w:r>
      <w:proofErr w:type="gramStart"/>
      <w:r w:rsidR="006C4C06">
        <w:t>compare and contrast</w:t>
      </w:r>
      <w:proofErr w:type="gramEnd"/>
      <w:r w:rsidR="006C4C06">
        <w:t xml:space="preserve"> the characters of Julie and Juliet. R</w:t>
      </w:r>
      <w:r w:rsidR="00EC4C7B">
        <w:t>espond</w:t>
      </w:r>
      <w:r w:rsidR="00450B1B">
        <w:t xml:space="preserve"> to each of the following statements</w:t>
      </w:r>
      <w:r w:rsidR="00EC4C7B">
        <w:t xml:space="preserve"> in your English book</w:t>
      </w:r>
      <w:r w:rsidR="00450B1B">
        <w:t>.</w:t>
      </w:r>
      <w:r w:rsidR="006C4C06">
        <w:t xml:space="preserve"> An example has been done for you</w:t>
      </w:r>
      <w:r w:rsidR="00BD394F">
        <w:t xml:space="preserve"> with </w:t>
      </w:r>
      <w:r w:rsidR="00E0135E">
        <w:t>co</w:t>
      </w:r>
      <w:r w:rsidR="008E33FC">
        <w:t>nnectives</w:t>
      </w:r>
      <w:r w:rsidR="009C3889">
        <w:t xml:space="preserve"> </w:t>
      </w:r>
      <w:r w:rsidR="00BD394F">
        <w:t>highlighted in bold.</w:t>
      </w:r>
    </w:p>
    <w:p w14:paraId="236BF184" w14:textId="53C73619" w:rsidR="008100FE" w:rsidRPr="008705C5" w:rsidRDefault="00CB30DD" w:rsidP="008A7A01">
      <w:pPr>
        <w:pStyle w:val="ListNumber2"/>
        <w:numPr>
          <w:ilvl w:val="0"/>
          <w:numId w:val="6"/>
        </w:numPr>
      </w:pPr>
      <w:r>
        <w:t xml:space="preserve">Why is </w:t>
      </w:r>
      <w:r w:rsidR="008100FE">
        <w:t>Julie</w:t>
      </w:r>
      <w:r w:rsidR="00215F73">
        <w:t xml:space="preserve"> a more appropriate role model for contemporary audiences</w:t>
      </w:r>
      <w:r w:rsidR="00CA61E1">
        <w:t xml:space="preserve"> than Juliet</w:t>
      </w:r>
      <w:r w:rsidR="00215F73">
        <w:t>?</w:t>
      </w:r>
    </w:p>
    <w:p w14:paraId="2FCFA56E" w14:textId="63EBCBA1" w:rsidR="0066151A" w:rsidRPr="008705C5" w:rsidRDefault="00CB30DD" w:rsidP="00EF7DCF">
      <w:pPr>
        <w:pStyle w:val="ListNumber2"/>
      </w:pPr>
      <w:r>
        <w:t>Why are b</w:t>
      </w:r>
      <w:r w:rsidR="0066151A" w:rsidRPr="00640F3C">
        <w:t>oth</w:t>
      </w:r>
      <w:r w:rsidR="0066151A">
        <w:t xml:space="preserve"> Julie and Juliet products of their time</w:t>
      </w:r>
      <w:r>
        <w:t>?</w:t>
      </w:r>
    </w:p>
    <w:p w14:paraId="4EA0AC31" w14:textId="7E187AFC" w:rsidR="00EC4C7B" w:rsidRDefault="00C77D7F" w:rsidP="00EC4C7B">
      <w:pPr>
        <w:pStyle w:val="Caption"/>
      </w:pPr>
      <w:r>
        <w:t xml:space="preserve">Table </w:t>
      </w:r>
      <w:r>
        <w:fldChar w:fldCharType="begin"/>
      </w:r>
      <w:r>
        <w:instrText xml:space="preserve"> SEQ Table \* ARABIC </w:instrText>
      </w:r>
      <w:r>
        <w:fldChar w:fldCharType="separate"/>
      </w:r>
      <w:r w:rsidR="009A6A4C">
        <w:rPr>
          <w:noProof/>
        </w:rPr>
        <w:t>44</w:t>
      </w:r>
      <w:r>
        <w:rPr>
          <w:noProof/>
        </w:rPr>
        <w:fldChar w:fldCharType="end"/>
      </w:r>
      <w:r w:rsidR="00EC4C7B">
        <w:t xml:space="preserve"> </w:t>
      </w:r>
      <w:r w:rsidR="00A735D8">
        <w:t>–</w:t>
      </w:r>
      <w:r w:rsidR="00EC4C7B">
        <w:t xml:space="preserve"> common </w:t>
      </w:r>
      <w:r w:rsidR="008E33FC">
        <w:t>connectives</w:t>
      </w:r>
    </w:p>
    <w:tbl>
      <w:tblPr>
        <w:tblStyle w:val="Tableheader"/>
        <w:tblW w:w="0" w:type="auto"/>
        <w:tblLook w:val="04A0" w:firstRow="1" w:lastRow="0" w:firstColumn="1" w:lastColumn="0" w:noHBand="0" w:noVBand="1"/>
        <w:tblDescription w:val="A word bank list of commonly used discourse markers."/>
      </w:tblPr>
      <w:tblGrid>
        <w:gridCol w:w="9628"/>
      </w:tblGrid>
      <w:tr w:rsidR="00EC4C7B" w14:paraId="1C2C0880"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60E42F8" w14:textId="67E49B5D" w:rsidR="00EC4C7B" w:rsidRDefault="00EC4C7B">
            <w:r>
              <w:t xml:space="preserve">Commonly used </w:t>
            </w:r>
            <w:r w:rsidR="008E33FC">
              <w:t>connectives</w:t>
            </w:r>
          </w:p>
        </w:tc>
      </w:tr>
      <w:tr w:rsidR="00EC4C7B" w14:paraId="4BF1B31C"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4ED942" w14:textId="77777777" w:rsidR="00EC4C7B" w:rsidRPr="00AF0CD7" w:rsidRDefault="00EC4C7B">
            <w:pPr>
              <w:rPr>
                <w:b w:val="0"/>
                <w:bCs/>
              </w:rPr>
            </w:pPr>
            <w:proofErr w:type="gramStart"/>
            <w:r w:rsidRPr="0007558B">
              <w:rPr>
                <w:bCs/>
              </w:rPr>
              <w:t>Firstly;</w:t>
            </w:r>
            <w:proofErr w:type="gramEnd"/>
            <w:r w:rsidRPr="0007558B">
              <w:rPr>
                <w:bCs/>
              </w:rPr>
              <w:t xml:space="preserve"> for example; similarly; furthermore; therefore; in most cases; in conclusion; however; secondly; as a result; alternatively; also; subsequently; on the other hand; thus; instead; in the same way; afterwards; for instance; on the whole; moreover; in contrast; likewise; in the end; although; overall; on the contrary; generally; besides; finally; to sum up; to illustrate; that is why</w:t>
            </w:r>
          </w:p>
        </w:tc>
      </w:tr>
    </w:tbl>
    <w:p w14:paraId="0C54C9C5" w14:textId="561643DD" w:rsidR="00EC4C7B" w:rsidRDefault="006C4C06" w:rsidP="00EC4C7B">
      <w:pPr>
        <w:rPr>
          <w:rStyle w:val="Strong"/>
        </w:rPr>
      </w:pPr>
      <w:r>
        <w:rPr>
          <w:rStyle w:val="Strong"/>
        </w:rPr>
        <w:t>Example</w:t>
      </w:r>
    </w:p>
    <w:p w14:paraId="0D1541FA" w14:textId="7152BF34" w:rsidR="00F523A0" w:rsidRDefault="006C4C06" w:rsidP="00713DA6">
      <w:pPr>
        <w:rPr>
          <w:rStyle w:val="Heading2Char"/>
        </w:rPr>
      </w:pPr>
      <w:r w:rsidRPr="006C4C06">
        <w:rPr>
          <w:rStyle w:val="Strong"/>
          <w:b w:val="0"/>
          <w:bCs w:val="0"/>
        </w:rPr>
        <w:lastRenderedPageBreak/>
        <w:t>Julie</w:t>
      </w:r>
      <w:r>
        <w:rPr>
          <w:rStyle w:val="Strong"/>
          <w:b w:val="0"/>
          <w:bCs w:val="0"/>
        </w:rPr>
        <w:t xml:space="preserve"> is a more admirable character than Juliet</w:t>
      </w:r>
      <w:r w:rsidR="0092256D">
        <w:rPr>
          <w:rStyle w:val="Strong"/>
          <w:b w:val="0"/>
          <w:bCs w:val="0"/>
        </w:rPr>
        <w:t xml:space="preserve"> </w:t>
      </w:r>
      <w:r w:rsidR="0092256D" w:rsidRPr="00847B55">
        <w:rPr>
          <w:rStyle w:val="Strong"/>
          <w:b w:val="0"/>
        </w:rPr>
        <w:t>because</w:t>
      </w:r>
      <w:r w:rsidR="0092256D">
        <w:rPr>
          <w:rStyle w:val="Strong"/>
          <w:b w:val="0"/>
          <w:bCs w:val="0"/>
        </w:rPr>
        <w:t xml:space="preserve"> she admits her love for R</w:t>
      </w:r>
      <w:r w:rsidR="00DA27DA">
        <w:rPr>
          <w:rStyle w:val="Strong"/>
          <w:b w:val="0"/>
          <w:bCs w:val="0"/>
        </w:rPr>
        <w:t xml:space="preserve"> to her father rather than deceiving him.</w:t>
      </w:r>
      <w:r w:rsidR="003C2FA3">
        <w:rPr>
          <w:rStyle w:val="Strong"/>
          <w:b w:val="0"/>
          <w:bCs w:val="0"/>
        </w:rPr>
        <w:t xml:space="preserve"> </w:t>
      </w:r>
      <w:r w:rsidR="003C2FA3" w:rsidRPr="00BC4F2A">
        <w:rPr>
          <w:rStyle w:val="Strong"/>
        </w:rPr>
        <w:t>While</w:t>
      </w:r>
      <w:r w:rsidR="003C2FA3">
        <w:rPr>
          <w:rStyle w:val="Strong"/>
          <w:b w:val="0"/>
          <w:bCs w:val="0"/>
        </w:rPr>
        <w:t xml:space="preserve"> Juliet</w:t>
      </w:r>
      <w:r w:rsidR="007314FC">
        <w:rPr>
          <w:rStyle w:val="Strong"/>
          <w:b w:val="0"/>
          <w:bCs w:val="0"/>
        </w:rPr>
        <w:t xml:space="preserve"> conceals her relationship with Romeo, Julie tries to make her father understand that R is not someone to fear.</w:t>
      </w:r>
      <w:r w:rsidR="00684E89">
        <w:rPr>
          <w:rStyle w:val="Strong"/>
          <w:b w:val="0"/>
          <w:bCs w:val="0"/>
        </w:rPr>
        <w:t xml:space="preserve"> </w:t>
      </w:r>
      <w:r w:rsidR="00684E89" w:rsidRPr="00BC4F2A">
        <w:rPr>
          <w:rStyle w:val="Strong"/>
        </w:rPr>
        <w:t>Furthermore</w:t>
      </w:r>
      <w:r w:rsidR="00684E89">
        <w:rPr>
          <w:rStyle w:val="Strong"/>
          <w:b w:val="0"/>
          <w:bCs w:val="0"/>
        </w:rPr>
        <w:t xml:space="preserve">, Julie </w:t>
      </w:r>
      <w:r w:rsidR="00FB4990">
        <w:rPr>
          <w:rStyle w:val="Strong"/>
          <w:b w:val="0"/>
          <w:bCs w:val="0"/>
        </w:rPr>
        <w:t>overcomes her own fear and prejudice</w:t>
      </w:r>
      <w:r w:rsidR="007E4A65">
        <w:rPr>
          <w:rStyle w:val="Strong"/>
          <w:b w:val="0"/>
          <w:bCs w:val="0"/>
        </w:rPr>
        <w:t xml:space="preserve"> to gain compassion and </w:t>
      </w:r>
      <w:r w:rsidR="00A23631">
        <w:rPr>
          <w:rStyle w:val="Strong"/>
          <w:b w:val="0"/>
          <w:bCs w:val="0"/>
        </w:rPr>
        <w:t xml:space="preserve">acceptance </w:t>
      </w:r>
      <w:r w:rsidR="007E4A65">
        <w:rPr>
          <w:rStyle w:val="Strong"/>
          <w:b w:val="0"/>
          <w:bCs w:val="0"/>
        </w:rPr>
        <w:t xml:space="preserve">for the </w:t>
      </w:r>
      <w:r w:rsidR="00641F94">
        <w:rPr>
          <w:rStyle w:val="Strong"/>
          <w:b w:val="0"/>
          <w:bCs w:val="0"/>
        </w:rPr>
        <w:t>corpse</w:t>
      </w:r>
      <w:r w:rsidR="007E4A65">
        <w:rPr>
          <w:rStyle w:val="Strong"/>
          <w:b w:val="0"/>
          <w:bCs w:val="0"/>
        </w:rPr>
        <w:t>s</w:t>
      </w:r>
      <w:r w:rsidR="00A23631">
        <w:rPr>
          <w:rStyle w:val="Strong"/>
          <w:b w:val="0"/>
          <w:bCs w:val="0"/>
        </w:rPr>
        <w:t xml:space="preserve">. </w:t>
      </w:r>
      <w:r w:rsidR="00A23631" w:rsidRPr="00BC4F2A">
        <w:rPr>
          <w:rStyle w:val="Strong"/>
        </w:rPr>
        <w:t>Overall</w:t>
      </w:r>
      <w:r w:rsidR="00A23631">
        <w:rPr>
          <w:rStyle w:val="Strong"/>
          <w:b w:val="0"/>
          <w:bCs w:val="0"/>
        </w:rPr>
        <w:t xml:space="preserve">, her </w:t>
      </w:r>
      <w:r w:rsidR="001E2AE6">
        <w:rPr>
          <w:rStyle w:val="Strong"/>
          <w:b w:val="0"/>
          <w:bCs w:val="0"/>
        </w:rPr>
        <w:t xml:space="preserve">understanding of the </w:t>
      </w:r>
      <w:r w:rsidR="00641F94">
        <w:rPr>
          <w:rStyle w:val="Strong"/>
          <w:b w:val="0"/>
          <w:bCs w:val="0"/>
        </w:rPr>
        <w:t>corpse</w:t>
      </w:r>
      <w:r w:rsidR="001E2AE6">
        <w:rPr>
          <w:rStyle w:val="Strong"/>
          <w:b w:val="0"/>
          <w:bCs w:val="0"/>
        </w:rPr>
        <w:t>s</w:t>
      </w:r>
      <w:r w:rsidR="00AE453F">
        <w:rPr>
          <w:rStyle w:val="Strong"/>
          <w:b w:val="0"/>
          <w:bCs w:val="0"/>
        </w:rPr>
        <w:t xml:space="preserve"> being cured through love</w:t>
      </w:r>
      <w:r w:rsidR="00F32FF5">
        <w:rPr>
          <w:rStyle w:val="Strong"/>
          <w:b w:val="0"/>
          <w:bCs w:val="0"/>
        </w:rPr>
        <w:t xml:space="preserve"> allows the humans and the </w:t>
      </w:r>
      <w:r w:rsidR="00641F94">
        <w:rPr>
          <w:rStyle w:val="Strong"/>
          <w:b w:val="0"/>
          <w:bCs w:val="0"/>
        </w:rPr>
        <w:t>corpse</w:t>
      </w:r>
      <w:r w:rsidR="00F32FF5">
        <w:rPr>
          <w:rStyle w:val="Strong"/>
          <w:b w:val="0"/>
          <w:bCs w:val="0"/>
        </w:rPr>
        <w:t>s</w:t>
      </w:r>
      <w:r w:rsidR="00745640">
        <w:rPr>
          <w:rStyle w:val="Strong"/>
          <w:b w:val="0"/>
          <w:bCs w:val="0"/>
        </w:rPr>
        <w:t xml:space="preserve"> to unite against the bonies and protect</w:t>
      </w:r>
      <w:r w:rsidR="00247921">
        <w:rPr>
          <w:rStyle w:val="Strong"/>
          <w:b w:val="0"/>
          <w:bCs w:val="0"/>
        </w:rPr>
        <w:t xml:space="preserve"> the lives of others. This </w:t>
      </w:r>
      <w:proofErr w:type="gramStart"/>
      <w:r w:rsidR="00247921">
        <w:rPr>
          <w:rStyle w:val="Strong"/>
          <w:b w:val="0"/>
          <w:bCs w:val="0"/>
        </w:rPr>
        <w:t xml:space="preserve">is </w:t>
      </w:r>
      <w:r w:rsidR="00247921" w:rsidRPr="00FB6F57">
        <w:rPr>
          <w:rStyle w:val="Strong"/>
          <w:b w:val="0"/>
        </w:rPr>
        <w:t>in contrast to</w:t>
      </w:r>
      <w:proofErr w:type="gramEnd"/>
      <w:r w:rsidR="00247921">
        <w:rPr>
          <w:rStyle w:val="Strong"/>
          <w:b w:val="0"/>
          <w:bCs w:val="0"/>
        </w:rPr>
        <w:t xml:space="preserve"> Juliet’s </w:t>
      </w:r>
      <w:r w:rsidR="00BD394F">
        <w:rPr>
          <w:rStyle w:val="Strong"/>
          <w:b w:val="0"/>
          <w:bCs w:val="0"/>
        </w:rPr>
        <w:t xml:space="preserve">deception and </w:t>
      </w:r>
      <w:r w:rsidR="00247921">
        <w:rPr>
          <w:rStyle w:val="Strong"/>
          <w:b w:val="0"/>
          <w:bCs w:val="0"/>
        </w:rPr>
        <w:t>dishonesty</w:t>
      </w:r>
      <w:r w:rsidR="00BD394F">
        <w:rPr>
          <w:rStyle w:val="Strong"/>
          <w:b w:val="0"/>
          <w:bCs w:val="0"/>
        </w:rPr>
        <w:t xml:space="preserve"> which leads to the deaths of Tybalt, Paris and Romeo.</w:t>
      </w:r>
      <w:r w:rsidR="00F523A0">
        <w:rPr>
          <w:rStyle w:val="Heading2Char"/>
          <w:bCs w:val="0"/>
        </w:rPr>
        <w:br w:type="page"/>
      </w:r>
    </w:p>
    <w:p w14:paraId="2FE2F0A2" w14:textId="40D0074C" w:rsidR="00A17E9A" w:rsidRDefault="00A17E9A" w:rsidP="00A17E9A">
      <w:pPr>
        <w:pStyle w:val="Heading2"/>
      </w:pPr>
      <w:bookmarkStart w:id="82" w:name="_Toc175904371"/>
      <w:r>
        <w:lastRenderedPageBreak/>
        <w:t xml:space="preserve">Phase 4, activity </w:t>
      </w:r>
      <w:r w:rsidR="003B0569">
        <w:t>9</w:t>
      </w:r>
      <w:r>
        <w:t xml:space="preserve"> – Shakespeare’s thematic legacy</w:t>
      </w:r>
      <w:bookmarkEnd w:id="82"/>
    </w:p>
    <w:p w14:paraId="5FCDFD3B" w14:textId="7AAE9CEA" w:rsidR="00FA5999" w:rsidRDefault="00FA5999" w:rsidP="00FA5999">
      <w:pPr>
        <w:pStyle w:val="FeatureBox2"/>
      </w:pPr>
      <w:r w:rsidRPr="003145EA">
        <w:rPr>
          <w:rStyle w:val="Strong"/>
        </w:rPr>
        <w:t xml:space="preserve">Teacher </w:t>
      </w:r>
      <w:proofErr w:type="gramStart"/>
      <w:r w:rsidRPr="003145EA">
        <w:rPr>
          <w:rStyle w:val="Strong"/>
        </w:rPr>
        <w:t>note:</w:t>
      </w:r>
      <w:proofErr w:type="gramEnd"/>
      <w:r>
        <w:t xml:space="preserve"> </w:t>
      </w:r>
      <w:r w:rsidR="00CC15E7">
        <w:t xml:space="preserve">refer back to </w:t>
      </w:r>
      <w:r w:rsidR="004B765C">
        <w:t xml:space="preserve">the class brainstorm from </w:t>
      </w:r>
      <w:r w:rsidR="004B765C" w:rsidRPr="003145EA">
        <w:rPr>
          <w:rStyle w:val="Strong"/>
        </w:rPr>
        <w:t xml:space="preserve">Phase 2, sequence 3 </w:t>
      </w:r>
      <w:r w:rsidR="00115D71" w:rsidRPr="003145EA">
        <w:rPr>
          <w:rStyle w:val="Strong"/>
        </w:rPr>
        <w:t>–</w:t>
      </w:r>
      <w:r w:rsidR="004B765C" w:rsidRPr="003145EA">
        <w:rPr>
          <w:rStyle w:val="Strong"/>
        </w:rPr>
        <w:t xml:space="preserve"> </w:t>
      </w:r>
      <w:r w:rsidR="00115D71" w:rsidRPr="003145EA">
        <w:rPr>
          <w:rStyle w:val="Strong"/>
        </w:rPr>
        <w:t xml:space="preserve">considering </w:t>
      </w:r>
      <w:r w:rsidR="00115D71" w:rsidRPr="006126C3">
        <w:rPr>
          <w:rStyle w:val="Strong"/>
          <w:i/>
        </w:rPr>
        <w:t>The Tragedy of Romeo and Juliet</w:t>
      </w:r>
      <w:r w:rsidR="00115D71" w:rsidRPr="003145EA">
        <w:rPr>
          <w:rStyle w:val="Strong"/>
        </w:rPr>
        <w:t xml:space="preserve"> and its adaptations</w:t>
      </w:r>
      <w:r w:rsidR="00147475">
        <w:t xml:space="preserve"> to </w:t>
      </w:r>
      <w:r w:rsidR="006D3C57">
        <w:t>use</w:t>
      </w:r>
      <w:r w:rsidR="00147475">
        <w:t xml:space="preserve"> the texts that students are familiar with for this </w:t>
      </w:r>
      <w:r w:rsidR="003145EA">
        <w:t>activity</w:t>
      </w:r>
      <w:r w:rsidR="00147475">
        <w:t xml:space="preserve">. Encourage students to add additional texts to their </w:t>
      </w:r>
      <w:r w:rsidR="003145EA">
        <w:t xml:space="preserve">brainstorm and </w:t>
      </w:r>
      <w:r w:rsidR="00147475">
        <w:t>table</w:t>
      </w:r>
      <w:r w:rsidR="003145EA">
        <w:t xml:space="preserve"> as they complete this activity.</w:t>
      </w:r>
      <w:r w:rsidR="001245C8">
        <w:t xml:space="preserve"> </w:t>
      </w:r>
      <w:r w:rsidR="00D16D33" w:rsidRPr="00D16D33">
        <w:t xml:space="preserve">Teachers may wish to provide students with a discursive article such as </w:t>
      </w:r>
      <w:hyperlink r:id="rId143" w:history="1">
        <w:r w:rsidR="00D16D33" w:rsidRPr="00BD2E9C">
          <w:rPr>
            <w:rStyle w:val="Hyperlink"/>
          </w:rPr>
          <w:t>Opposites</w:t>
        </w:r>
      </w:hyperlink>
      <w:r w:rsidR="00D16D33" w:rsidRPr="00D16D33">
        <w:t xml:space="preserve"> from the Royal Shakespeare Company to stimulate class conversation about the thematic qualities of the play that have supported it to endure within the canon.</w:t>
      </w:r>
    </w:p>
    <w:p w14:paraId="515A2A2B" w14:textId="54CEE37F" w:rsidR="003145EA" w:rsidRPr="003145EA" w:rsidRDefault="003145EA" w:rsidP="003145EA">
      <w:pPr>
        <w:pStyle w:val="FeatureBox3"/>
      </w:pPr>
      <w:r w:rsidRPr="00EE7CBD">
        <w:rPr>
          <w:rStyle w:val="Strong"/>
        </w:rPr>
        <w:t>Student note:</w:t>
      </w:r>
      <w:r>
        <w:t xml:space="preserve"> </w:t>
      </w:r>
      <w:r w:rsidR="00EE7CBD">
        <w:t>Shakespeare’s</w:t>
      </w:r>
      <w:r w:rsidR="001811B8">
        <w:t xml:space="preserve"> </w:t>
      </w:r>
      <w:r w:rsidR="00EE7CBD">
        <w:t xml:space="preserve">exploration of </w:t>
      </w:r>
      <w:r w:rsidR="009F5054">
        <w:t>ideas such as love, conflict and fate</w:t>
      </w:r>
      <w:r w:rsidR="001E21E5">
        <w:t xml:space="preserve"> </w:t>
      </w:r>
      <w:r w:rsidR="00140EA8">
        <w:t>reflect</w:t>
      </w:r>
      <w:r w:rsidR="00BB57BD">
        <w:t xml:space="preserve"> his profound understanding of human nature and relationships. His ideas have </w:t>
      </w:r>
      <w:r w:rsidR="001E21E5">
        <w:t>transcended time and place</w:t>
      </w:r>
      <w:r w:rsidR="00763982">
        <w:t xml:space="preserve"> and found new expressions in modern adaptations</w:t>
      </w:r>
      <w:r w:rsidR="0033114B">
        <w:t xml:space="preserve"> across diverse cultural contexts. Shakespeare’s thematic legacy reflects </w:t>
      </w:r>
      <w:r w:rsidR="00532C49" w:rsidRPr="00532C49">
        <w:t>the universal and enduring nature of his work</w:t>
      </w:r>
    </w:p>
    <w:p w14:paraId="740B650E" w14:textId="7BB6B0DA" w:rsidR="00476F0B" w:rsidRPr="00476F0B" w:rsidRDefault="00F50B93" w:rsidP="008A7A01">
      <w:pPr>
        <w:pStyle w:val="ListNumber"/>
        <w:numPr>
          <w:ilvl w:val="0"/>
          <w:numId w:val="86"/>
        </w:numPr>
      </w:pPr>
      <w:r>
        <w:t xml:space="preserve">Using the </w:t>
      </w:r>
      <w:r w:rsidR="00D23D9C">
        <w:t xml:space="preserve">definitions </w:t>
      </w:r>
      <w:r w:rsidR="00BB57BD">
        <w:t xml:space="preserve">and table </w:t>
      </w:r>
      <w:r w:rsidR="00D23D9C">
        <w:t xml:space="preserve">below, </w:t>
      </w:r>
      <w:r w:rsidR="00BB57BD">
        <w:t xml:space="preserve">brainstorm and categorise texts under each of the </w:t>
      </w:r>
      <w:r w:rsidR="00E55D3B">
        <w:t>following themes. An example for each theme has been done for you.</w:t>
      </w:r>
    </w:p>
    <w:p w14:paraId="2945BACF" w14:textId="7D463FF6" w:rsidR="009F7137" w:rsidRPr="000B5CA0" w:rsidRDefault="009F7137" w:rsidP="008A7A01">
      <w:pPr>
        <w:pStyle w:val="ListNumber2"/>
        <w:numPr>
          <w:ilvl w:val="0"/>
          <w:numId w:val="31"/>
        </w:numPr>
      </w:pPr>
      <w:r w:rsidRPr="000B5CA0">
        <w:rPr>
          <w:rStyle w:val="Strong"/>
        </w:rPr>
        <w:t>Star-cross’d lovers</w:t>
      </w:r>
      <w:r w:rsidR="00330570" w:rsidRPr="000B5CA0">
        <w:t xml:space="preserve"> – </w:t>
      </w:r>
      <w:r w:rsidR="00371875" w:rsidRPr="000B5CA0">
        <w:t xml:space="preserve">refers to </w:t>
      </w:r>
      <w:r w:rsidR="0070001E">
        <w:t>2</w:t>
      </w:r>
      <w:r w:rsidR="00330570" w:rsidRPr="000B5CA0">
        <w:t xml:space="preserve"> people who are not able to be together </w:t>
      </w:r>
      <w:r w:rsidR="008B19C8" w:rsidRPr="000B5CA0">
        <w:t xml:space="preserve">for some reason </w:t>
      </w:r>
      <w:r w:rsidR="00330570" w:rsidRPr="000B5CA0">
        <w:t>or are doomed to end in tragedy</w:t>
      </w:r>
      <w:r w:rsidR="008B19C8" w:rsidRPr="000B5CA0">
        <w:t xml:space="preserve">. The term ‘star-cross’d’ </w:t>
      </w:r>
      <w:r w:rsidR="001F1434" w:rsidRPr="000B5CA0">
        <w:t>suggests that the stars</w:t>
      </w:r>
      <w:r w:rsidR="00E24985" w:rsidRPr="000B5CA0">
        <w:t xml:space="preserve"> are misaligned or working against them</w:t>
      </w:r>
      <w:r w:rsidR="000B5CA0" w:rsidRPr="000B5CA0">
        <w:t>.</w:t>
      </w:r>
    </w:p>
    <w:p w14:paraId="0DB058C7" w14:textId="5844D20E" w:rsidR="009F7137" w:rsidRPr="000B5CA0" w:rsidRDefault="009F7137" w:rsidP="006126C3">
      <w:pPr>
        <w:pStyle w:val="ListNumber2"/>
      </w:pPr>
      <w:r w:rsidRPr="009763B5">
        <w:rPr>
          <w:rStyle w:val="Strong"/>
        </w:rPr>
        <w:t>Opposites attracting</w:t>
      </w:r>
      <w:r w:rsidR="000B5CA0">
        <w:t xml:space="preserve"> </w:t>
      </w:r>
      <w:r w:rsidR="00F24F39">
        <w:t>–</w:t>
      </w:r>
      <w:r w:rsidR="000B5CA0">
        <w:t xml:space="preserve"> </w:t>
      </w:r>
      <w:r w:rsidR="00F24F39">
        <w:t xml:space="preserve">refers to </w:t>
      </w:r>
      <w:r w:rsidR="003F6F70">
        <w:t xml:space="preserve">people who </w:t>
      </w:r>
      <w:r w:rsidR="000708F1">
        <w:t xml:space="preserve">are very different from </w:t>
      </w:r>
      <w:r w:rsidR="009763B5">
        <w:t>one another</w:t>
      </w:r>
      <w:r w:rsidR="000708F1">
        <w:t xml:space="preserve"> being attracted to </w:t>
      </w:r>
      <w:r w:rsidR="009763B5">
        <w:t>each other, either as friends or romantic partners.</w:t>
      </w:r>
    </w:p>
    <w:p w14:paraId="23B64D45" w14:textId="0EA76D1C" w:rsidR="009F7137" w:rsidRDefault="009F7137" w:rsidP="006126C3">
      <w:pPr>
        <w:pStyle w:val="ListNumber2"/>
      </w:pPr>
      <w:r w:rsidRPr="003B5F67">
        <w:rPr>
          <w:rStyle w:val="Strong"/>
        </w:rPr>
        <w:t>‘Romeo and Juliet effect’</w:t>
      </w:r>
      <w:r w:rsidR="009763B5">
        <w:t xml:space="preserve"> </w:t>
      </w:r>
      <w:r w:rsidR="00143FF6">
        <w:t>–</w:t>
      </w:r>
      <w:r w:rsidR="009763B5">
        <w:t xml:space="preserve"> </w:t>
      </w:r>
      <w:r w:rsidR="00143FF6">
        <w:t>refers to the intensified romantic feelings people</w:t>
      </w:r>
      <w:r w:rsidR="004517FC">
        <w:t xml:space="preserve"> can experience in a relationship</w:t>
      </w:r>
      <w:r w:rsidR="004B4A77">
        <w:t xml:space="preserve"> when their parents or families oppose the relationship.</w:t>
      </w:r>
    </w:p>
    <w:p w14:paraId="6D0333C6" w14:textId="186E5CCA" w:rsidR="007772D9" w:rsidRDefault="007772D9" w:rsidP="007772D9">
      <w:pPr>
        <w:pStyle w:val="Caption"/>
      </w:pPr>
      <w:r>
        <w:t xml:space="preserve">Table </w:t>
      </w:r>
      <w:r>
        <w:fldChar w:fldCharType="begin"/>
      </w:r>
      <w:r>
        <w:instrText xml:space="preserve"> SEQ Table \* ARABIC </w:instrText>
      </w:r>
      <w:r>
        <w:fldChar w:fldCharType="separate"/>
      </w:r>
      <w:r w:rsidR="009A6A4C">
        <w:rPr>
          <w:noProof/>
        </w:rPr>
        <w:t>45</w:t>
      </w:r>
      <w:r>
        <w:rPr>
          <w:noProof/>
        </w:rPr>
        <w:fldChar w:fldCharType="end"/>
      </w:r>
      <w:r>
        <w:t xml:space="preserve"> </w:t>
      </w:r>
      <w:r w:rsidR="00AD2A7F">
        <w:t>–</w:t>
      </w:r>
      <w:r>
        <w:t xml:space="preserve"> Shakespeare's thematic legacy</w:t>
      </w:r>
    </w:p>
    <w:tbl>
      <w:tblPr>
        <w:tblStyle w:val="Tableheader"/>
        <w:tblW w:w="0" w:type="auto"/>
        <w:tblLook w:val="04A0" w:firstRow="1" w:lastRow="0" w:firstColumn="1" w:lastColumn="0" w:noHBand="0" w:noVBand="1"/>
        <w:tblDescription w:val="This three-column table has space for students to brainstorm texts under the headings star-cross'd lovers, opposites attracting or the Romeo and Juliet effect"/>
      </w:tblPr>
      <w:tblGrid>
        <w:gridCol w:w="3209"/>
        <w:gridCol w:w="3023"/>
        <w:gridCol w:w="3396"/>
      </w:tblGrid>
      <w:tr w:rsidR="00252CFF" w14:paraId="467DC45B"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7766D36" w14:textId="5028D29C" w:rsidR="00252CFF" w:rsidRPr="00252CFF" w:rsidRDefault="00252CFF" w:rsidP="00252CFF">
            <w:r>
              <w:t>Star-cross’d lovers</w:t>
            </w:r>
          </w:p>
        </w:tc>
        <w:tc>
          <w:tcPr>
            <w:tcW w:w="3023" w:type="dxa"/>
          </w:tcPr>
          <w:p w14:paraId="25487F12" w14:textId="20168B4B" w:rsidR="00252CFF" w:rsidRPr="00252CFF" w:rsidRDefault="00252CFF" w:rsidP="00252CFF">
            <w:pPr>
              <w:cnfStyle w:val="100000000000" w:firstRow="1" w:lastRow="0" w:firstColumn="0" w:lastColumn="0" w:oddVBand="0" w:evenVBand="0" w:oddHBand="0" w:evenHBand="0" w:firstRowFirstColumn="0" w:firstRowLastColumn="0" w:lastRowFirstColumn="0" w:lastRowLastColumn="0"/>
            </w:pPr>
            <w:r>
              <w:t>Opposites attracting</w:t>
            </w:r>
          </w:p>
        </w:tc>
        <w:tc>
          <w:tcPr>
            <w:tcW w:w="3396" w:type="dxa"/>
          </w:tcPr>
          <w:p w14:paraId="693F8FD5" w14:textId="48118DA2" w:rsidR="00252CFF" w:rsidRPr="00252CFF" w:rsidRDefault="00252CFF" w:rsidP="00252CFF">
            <w:pPr>
              <w:cnfStyle w:val="100000000000" w:firstRow="1" w:lastRow="0" w:firstColumn="0" w:lastColumn="0" w:oddVBand="0" w:evenVBand="0" w:oddHBand="0" w:evenHBand="0" w:firstRowFirstColumn="0" w:firstRowLastColumn="0" w:lastRowFirstColumn="0" w:lastRowLastColumn="0"/>
            </w:pPr>
            <w:r>
              <w:t>‘Romeo and Juliet effect’</w:t>
            </w:r>
          </w:p>
        </w:tc>
      </w:tr>
      <w:tr w:rsidR="00252CFF" w14:paraId="56DE8631"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1E2B910" w14:textId="79170A13" w:rsidR="00252CFF" w:rsidRPr="00AF0CD7" w:rsidRDefault="00EE7CBD" w:rsidP="00252CFF">
            <w:pPr>
              <w:rPr>
                <w:b w:val="0"/>
                <w:bCs/>
                <w:i/>
              </w:rPr>
            </w:pPr>
            <w:r w:rsidRPr="0007558B">
              <w:rPr>
                <w:bCs/>
                <w:i/>
              </w:rPr>
              <w:t>The Fault in Our Stars</w:t>
            </w:r>
          </w:p>
        </w:tc>
        <w:tc>
          <w:tcPr>
            <w:tcW w:w="3023" w:type="dxa"/>
          </w:tcPr>
          <w:p w14:paraId="51E28B21" w14:textId="531D92ED" w:rsidR="00252CFF" w:rsidRPr="0022795C" w:rsidRDefault="00792828" w:rsidP="00252CFF">
            <w:pPr>
              <w:cnfStyle w:val="000000100000" w:firstRow="0" w:lastRow="0" w:firstColumn="0" w:lastColumn="0" w:oddVBand="0" w:evenVBand="0" w:oddHBand="1" w:evenHBand="0" w:firstRowFirstColumn="0" w:firstRowLastColumn="0" w:lastRowFirstColumn="0" w:lastRowLastColumn="0"/>
              <w:rPr>
                <w:i/>
                <w:iCs/>
              </w:rPr>
            </w:pPr>
            <w:r w:rsidRPr="0022795C">
              <w:rPr>
                <w:i/>
                <w:iCs/>
              </w:rPr>
              <w:t>The Little Mermaid</w:t>
            </w:r>
          </w:p>
        </w:tc>
        <w:tc>
          <w:tcPr>
            <w:tcW w:w="3396" w:type="dxa"/>
          </w:tcPr>
          <w:p w14:paraId="7B00558A" w14:textId="1C3D656F" w:rsidR="00252CFF" w:rsidRPr="0022795C" w:rsidRDefault="00EE7CBD" w:rsidP="00252CFF">
            <w:pPr>
              <w:cnfStyle w:val="000000100000" w:firstRow="0" w:lastRow="0" w:firstColumn="0" w:lastColumn="0" w:oddVBand="0" w:evenVBand="0" w:oddHBand="1" w:evenHBand="0" w:firstRowFirstColumn="0" w:firstRowLastColumn="0" w:lastRowFirstColumn="0" w:lastRowLastColumn="0"/>
              <w:rPr>
                <w:i/>
                <w:iCs/>
              </w:rPr>
            </w:pPr>
            <w:r w:rsidRPr="0022795C">
              <w:rPr>
                <w:i/>
                <w:iCs/>
              </w:rPr>
              <w:t>The Hunger Games</w:t>
            </w:r>
          </w:p>
        </w:tc>
      </w:tr>
      <w:tr w:rsidR="00252CFF" w14:paraId="18189B2C" w14:textId="77777777" w:rsidTr="00A22AFC">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209" w:type="dxa"/>
          </w:tcPr>
          <w:p w14:paraId="31CEF7C5" w14:textId="77777777" w:rsidR="00252CFF" w:rsidRPr="00252CFF" w:rsidRDefault="00252CFF" w:rsidP="00252CFF"/>
        </w:tc>
        <w:tc>
          <w:tcPr>
            <w:tcW w:w="3023" w:type="dxa"/>
          </w:tcPr>
          <w:p w14:paraId="6C03FE9B" w14:textId="77777777" w:rsidR="00252CFF" w:rsidRPr="00252CFF" w:rsidRDefault="00252CFF" w:rsidP="00252CFF">
            <w:pPr>
              <w:cnfStyle w:val="000000010000" w:firstRow="0" w:lastRow="0" w:firstColumn="0" w:lastColumn="0" w:oddVBand="0" w:evenVBand="0" w:oddHBand="0" w:evenHBand="1" w:firstRowFirstColumn="0" w:firstRowLastColumn="0" w:lastRowFirstColumn="0" w:lastRowLastColumn="0"/>
            </w:pPr>
          </w:p>
        </w:tc>
        <w:tc>
          <w:tcPr>
            <w:tcW w:w="3396" w:type="dxa"/>
          </w:tcPr>
          <w:p w14:paraId="704B696E" w14:textId="77777777" w:rsidR="00252CFF" w:rsidRPr="00252CFF" w:rsidRDefault="00252CFF" w:rsidP="00252CFF">
            <w:pPr>
              <w:cnfStyle w:val="000000010000" w:firstRow="0" w:lastRow="0" w:firstColumn="0" w:lastColumn="0" w:oddVBand="0" w:evenVBand="0" w:oddHBand="0" w:evenHBand="1" w:firstRowFirstColumn="0" w:firstRowLastColumn="0" w:lastRowFirstColumn="0" w:lastRowLastColumn="0"/>
            </w:pPr>
          </w:p>
        </w:tc>
      </w:tr>
      <w:tr w:rsidR="00252CFF" w14:paraId="5090E1AA" w14:textId="77777777" w:rsidTr="00A22AF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209" w:type="dxa"/>
          </w:tcPr>
          <w:p w14:paraId="0305A45B" w14:textId="77777777" w:rsidR="00252CFF" w:rsidRPr="00252CFF" w:rsidRDefault="00252CFF" w:rsidP="00252CFF"/>
        </w:tc>
        <w:tc>
          <w:tcPr>
            <w:tcW w:w="3023" w:type="dxa"/>
          </w:tcPr>
          <w:p w14:paraId="0A7EE179" w14:textId="77777777" w:rsidR="00252CFF" w:rsidRPr="00252CFF" w:rsidRDefault="00252CFF" w:rsidP="00252CFF">
            <w:pPr>
              <w:cnfStyle w:val="000000100000" w:firstRow="0" w:lastRow="0" w:firstColumn="0" w:lastColumn="0" w:oddVBand="0" w:evenVBand="0" w:oddHBand="1" w:evenHBand="0" w:firstRowFirstColumn="0" w:firstRowLastColumn="0" w:lastRowFirstColumn="0" w:lastRowLastColumn="0"/>
            </w:pPr>
          </w:p>
        </w:tc>
        <w:tc>
          <w:tcPr>
            <w:tcW w:w="3396" w:type="dxa"/>
          </w:tcPr>
          <w:p w14:paraId="409C8B18" w14:textId="77777777" w:rsidR="00252CFF" w:rsidRPr="00252CFF" w:rsidRDefault="00252CFF" w:rsidP="00252CFF">
            <w:pPr>
              <w:cnfStyle w:val="000000100000" w:firstRow="0" w:lastRow="0" w:firstColumn="0" w:lastColumn="0" w:oddVBand="0" w:evenVBand="0" w:oddHBand="1" w:evenHBand="0" w:firstRowFirstColumn="0" w:firstRowLastColumn="0" w:lastRowFirstColumn="0" w:lastRowLastColumn="0"/>
            </w:pPr>
          </w:p>
        </w:tc>
      </w:tr>
    </w:tbl>
    <w:p w14:paraId="5B3038A2" w14:textId="1AE04863" w:rsidR="00A17E9A" w:rsidRDefault="00A17E9A">
      <w:pPr>
        <w:suppressAutoHyphens w:val="0"/>
        <w:spacing w:before="0" w:after="160" w:line="259" w:lineRule="auto"/>
        <w:rPr>
          <w:rFonts w:eastAsiaTheme="majorEastAsia"/>
          <w:bCs/>
          <w:color w:val="002664"/>
          <w:sz w:val="36"/>
          <w:szCs w:val="48"/>
        </w:rPr>
      </w:pPr>
      <w:r>
        <w:br w:type="page"/>
      </w:r>
    </w:p>
    <w:p w14:paraId="01E395B1" w14:textId="436C0F40" w:rsidR="00A17E9A" w:rsidRDefault="00A17E9A" w:rsidP="00A17E9A">
      <w:pPr>
        <w:pStyle w:val="Heading2"/>
      </w:pPr>
      <w:bookmarkStart w:id="83" w:name="_Toc175904372"/>
      <w:r>
        <w:lastRenderedPageBreak/>
        <w:t xml:space="preserve">Phase 4, activity </w:t>
      </w:r>
      <w:r w:rsidR="00C739A1">
        <w:t>10</w:t>
      </w:r>
      <w:r>
        <w:t xml:space="preserve"> – the beauty and the truth of opposites attracting</w:t>
      </w:r>
      <w:bookmarkEnd w:id="83"/>
    </w:p>
    <w:p w14:paraId="0CB0F30A" w14:textId="4BF1E627" w:rsidR="003B3485" w:rsidRDefault="00897388" w:rsidP="003B3485">
      <w:pPr>
        <w:pStyle w:val="FeatureBox2"/>
      </w:pPr>
      <w:r w:rsidRPr="00025D35">
        <w:rPr>
          <w:rStyle w:val="Strong"/>
        </w:rPr>
        <w:t xml:space="preserve">Teacher </w:t>
      </w:r>
      <w:proofErr w:type="gramStart"/>
      <w:r w:rsidRPr="00025D35">
        <w:rPr>
          <w:rStyle w:val="Strong"/>
        </w:rPr>
        <w:t>note</w:t>
      </w:r>
      <w:proofErr w:type="gramEnd"/>
      <w:r w:rsidRPr="00025D35">
        <w:rPr>
          <w:rStyle w:val="Strong"/>
        </w:rPr>
        <w:t>:</w:t>
      </w:r>
      <w:r>
        <w:t xml:space="preserve"> </w:t>
      </w:r>
      <w:r w:rsidR="002C3EEA">
        <w:t xml:space="preserve">the activity below is adapted from the Project Zero </w:t>
      </w:r>
      <w:hyperlink r:id="rId144" w:history="1">
        <w:r w:rsidR="002C3EEA" w:rsidRPr="00561009">
          <w:rPr>
            <w:rStyle w:val="Hyperlink"/>
          </w:rPr>
          <w:t>Beauty and Truth</w:t>
        </w:r>
      </w:hyperlink>
      <w:r w:rsidR="002C3EEA">
        <w:t xml:space="preserve"> thinking routine. U</w:t>
      </w:r>
      <w:r w:rsidR="00567B00">
        <w:t xml:space="preserve">se </w:t>
      </w:r>
      <w:r w:rsidR="00025D35" w:rsidRPr="00025D35">
        <w:t>the ABC news article</w:t>
      </w:r>
      <w:r w:rsidR="00025D35" w:rsidRPr="00025D35">
        <w:rPr>
          <w:b/>
          <w:bCs/>
        </w:rPr>
        <w:t xml:space="preserve"> </w:t>
      </w:r>
      <w:hyperlink r:id="rId145" w:history="1">
        <w:r w:rsidR="00025D35" w:rsidRPr="00025D35">
          <w:rPr>
            <w:rStyle w:val="Hyperlink"/>
          </w:rPr>
          <w:t>No, opposites don’t attract for most of us when it comes to romance</w:t>
        </w:r>
      </w:hyperlink>
      <w:r w:rsidR="00025D35">
        <w:t xml:space="preserve"> to complete this </w:t>
      </w:r>
      <w:r w:rsidR="002C3EEA">
        <w:t>activity</w:t>
      </w:r>
      <w:r w:rsidR="00025D35">
        <w:t>.</w:t>
      </w:r>
      <w:r w:rsidR="00856D0C" w:rsidRPr="00856D0C">
        <w:t xml:space="preserve"> </w:t>
      </w:r>
      <w:r w:rsidR="00D76C05">
        <w:t>There may be the need to clarify</w:t>
      </w:r>
      <w:r w:rsidR="005F62D3">
        <w:t xml:space="preserve"> the phrase ‘opposites attract’ for EAL/D </w:t>
      </w:r>
      <w:r w:rsidR="004145B5">
        <w:t>learners</w:t>
      </w:r>
      <w:r w:rsidR="005F62D3">
        <w:t>.</w:t>
      </w:r>
    </w:p>
    <w:p w14:paraId="3408627D" w14:textId="769CF7EA" w:rsidR="00025D35" w:rsidRPr="003B3485" w:rsidRDefault="00F34478" w:rsidP="008A7A01">
      <w:pPr>
        <w:pStyle w:val="ListNumber"/>
        <w:numPr>
          <w:ilvl w:val="0"/>
          <w:numId w:val="71"/>
        </w:numPr>
      </w:pPr>
      <w:r>
        <w:t xml:space="preserve">Use the </w:t>
      </w:r>
      <w:r w:rsidR="00EC4EB5">
        <w:t xml:space="preserve">ABC news </w:t>
      </w:r>
      <w:r>
        <w:t>article to c</w:t>
      </w:r>
      <w:r w:rsidR="00025D35" w:rsidRPr="003B3485">
        <w:t>omplete the following Beauty and Truth thinking routine</w:t>
      </w:r>
      <w:r w:rsidR="00EC4EB5">
        <w:t xml:space="preserve"> in the table below</w:t>
      </w:r>
      <w:r>
        <w:t>. In your responses,</w:t>
      </w:r>
      <w:r w:rsidR="00025D35" w:rsidRPr="003B3485">
        <w:t xml:space="preserve"> consider why the idea of opposites attracting is so po</w:t>
      </w:r>
      <w:r w:rsidR="00B5316E" w:rsidRPr="003B3485">
        <w:t>pular in different types of storytelling.</w:t>
      </w:r>
    </w:p>
    <w:p w14:paraId="326435E0" w14:textId="26101C76" w:rsidR="001245C8" w:rsidRDefault="001245C8" w:rsidP="001245C8">
      <w:pPr>
        <w:pStyle w:val="Caption"/>
      </w:pPr>
      <w:r>
        <w:t xml:space="preserve">Table </w:t>
      </w:r>
      <w:r>
        <w:fldChar w:fldCharType="begin"/>
      </w:r>
      <w:r>
        <w:instrText xml:space="preserve"> SEQ Table \* ARABIC </w:instrText>
      </w:r>
      <w:r>
        <w:fldChar w:fldCharType="separate"/>
      </w:r>
      <w:r w:rsidR="009A6A4C">
        <w:rPr>
          <w:noProof/>
        </w:rPr>
        <w:t>46</w:t>
      </w:r>
      <w:r>
        <w:rPr>
          <w:noProof/>
        </w:rPr>
        <w:fldChar w:fldCharType="end"/>
      </w:r>
      <w:r>
        <w:t xml:space="preserve"> </w:t>
      </w:r>
      <w:r w:rsidR="00B07A53">
        <w:t>–</w:t>
      </w:r>
      <w:r>
        <w:t xml:space="preserve"> the beauty and truth of opposites attracting</w:t>
      </w:r>
    </w:p>
    <w:tbl>
      <w:tblPr>
        <w:tblStyle w:val="Tableheader"/>
        <w:tblW w:w="0" w:type="auto"/>
        <w:tblLook w:val="04A0" w:firstRow="1" w:lastRow="0" w:firstColumn="1" w:lastColumn="0" w:noHBand="0" w:noVBand="1"/>
        <w:tblDescription w:val="This two-column table has prompts for the beauty and truth thinking routine in the left column and space for students to write their responses in the right column."/>
      </w:tblPr>
      <w:tblGrid>
        <w:gridCol w:w="3823"/>
        <w:gridCol w:w="5805"/>
      </w:tblGrid>
      <w:tr w:rsidR="003B3485" w:rsidRPr="003B3485" w14:paraId="677A22A5"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60F404E" w14:textId="607AF22B" w:rsidR="003B3485" w:rsidRPr="003B3485" w:rsidRDefault="003B3485" w:rsidP="003B3485">
            <w:r>
              <w:t>Beauty and Truth thinking routine</w:t>
            </w:r>
          </w:p>
        </w:tc>
        <w:tc>
          <w:tcPr>
            <w:tcW w:w="5805" w:type="dxa"/>
          </w:tcPr>
          <w:p w14:paraId="6222AE00" w14:textId="7CD7E1B6" w:rsidR="003B3485" w:rsidRPr="003B3485" w:rsidRDefault="003B3485" w:rsidP="003B3485">
            <w:pPr>
              <w:cnfStyle w:val="100000000000" w:firstRow="1" w:lastRow="0" w:firstColumn="0" w:lastColumn="0" w:oddVBand="0" w:evenVBand="0" w:oddHBand="0" w:evenHBand="0" w:firstRowFirstColumn="0" w:firstRowLastColumn="0" w:lastRowFirstColumn="0" w:lastRowLastColumn="0"/>
            </w:pPr>
            <w:r>
              <w:t>Your response</w:t>
            </w:r>
          </w:p>
        </w:tc>
      </w:tr>
      <w:tr w:rsidR="003B3485" w:rsidRPr="003B3485" w14:paraId="15F725B2" w14:textId="77777777" w:rsidTr="00A22AFC">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823" w:type="dxa"/>
          </w:tcPr>
          <w:p w14:paraId="538FFC51" w14:textId="522A6E28" w:rsidR="003B3485" w:rsidRPr="003B3485" w:rsidRDefault="003B3485" w:rsidP="003B3485">
            <w:r>
              <w:t xml:space="preserve">What is the ‘beauty’ in </w:t>
            </w:r>
            <w:r w:rsidR="00F34478">
              <w:t>the idea of opposites attracting?</w:t>
            </w:r>
          </w:p>
        </w:tc>
        <w:tc>
          <w:tcPr>
            <w:tcW w:w="5805" w:type="dxa"/>
          </w:tcPr>
          <w:p w14:paraId="55CF8A3D" w14:textId="77777777" w:rsidR="003B3485" w:rsidRPr="003B3485" w:rsidRDefault="003B3485" w:rsidP="003B3485">
            <w:pPr>
              <w:cnfStyle w:val="000000100000" w:firstRow="0" w:lastRow="0" w:firstColumn="0" w:lastColumn="0" w:oddVBand="0" w:evenVBand="0" w:oddHBand="1" w:evenHBand="0" w:firstRowFirstColumn="0" w:firstRowLastColumn="0" w:lastRowFirstColumn="0" w:lastRowLastColumn="0"/>
            </w:pPr>
          </w:p>
        </w:tc>
      </w:tr>
      <w:tr w:rsidR="003B3485" w:rsidRPr="003B3485" w14:paraId="2FA8AB03" w14:textId="77777777" w:rsidTr="00A22AFC">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823" w:type="dxa"/>
          </w:tcPr>
          <w:p w14:paraId="456DE7D8" w14:textId="0E5C550C" w:rsidR="003B3485" w:rsidRPr="003B3485" w:rsidRDefault="00F34478" w:rsidP="003B3485">
            <w:r>
              <w:t>What is the ‘truth’ in the idea of opposites attracting?</w:t>
            </w:r>
          </w:p>
        </w:tc>
        <w:tc>
          <w:tcPr>
            <w:tcW w:w="5805" w:type="dxa"/>
          </w:tcPr>
          <w:p w14:paraId="24641C91" w14:textId="77777777" w:rsidR="003B3485" w:rsidRPr="003B3485" w:rsidRDefault="003B3485" w:rsidP="003B3485">
            <w:pPr>
              <w:cnfStyle w:val="000000010000" w:firstRow="0" w:lastRow="0" w:firstColumn="0" w:lastColumn="0" w:oddVBand="0" w:evenVBand="0" w:oddHBand="0" w:evenHBand="1" w:firstRowFirstColumn="0" w:firstRowLastColumn="0" w:lastRowFirstColumn="0" w:lastRowLastColumn="0"/>
            </w:pPr>
          </w:p>
        </w:tc>
      </w:tr>
      <w:tr w:rsidR="003B3485" w:rsidRPr="003B3485" w14:paraId="451E3422" w14:textId="77777777" w:rsidTr="00A22AFC">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823" w:type="dxa"/>
          </w:tcPr>
          <w:p w14:paraId="74B55EBD" w14:textId="6B8285BA" w:rsidR="003B3485" w:rsidRPr="003B3485" w:rsidRDefault="00F34478" w:rsidP="003B3485">
            <w:r>
              <w:t xml:space="preserve">How </w:t>
            </w:r>
            <w:r w:rsidR="00D55F19">
              <w:t>does ‘beauty’ reveal ‘truth’ about opposites attracting?</w:t>
            </w:r>
          </w:p>
        </w:tc>
        <w:tc>
          <w:tcPr>
            <w:tcW w:w="5805" w:type="dxa"/>
          </w:tcPr>
          <w:p w14:paraId="6D0071E4" w14:textId="77777777" w:rsidR="003B3485" w:rsidRPr="003B3485" w:rsidRDefault="003B3485" w:rsidP="003B3485">
            <w:pPr>
              <w:cnfStyle w:val="000000100000" w:firstRow="0" w:lastRow="0" w:firstColumn="0" w:lastColumn="0" w:oddVBand="0" w:evenVBand="0" w:oddHBand="1" w:evenHBand="0" w:firstRowFirstColumn="0" w:firstRowLastColumn="0" w:lastRowFirstColumn="0" w:lastRowLastColumn="0"/>
            </w:pPr>
          </w:p>
        </w:tc>
      </w:tr>
      <w:tr w:rsidR="003B3485" w:rsidRPr="003B3485" w14:paraId="1CE8B31B" w14:textId="77777777" w:rsidTr="00A22AFC">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823" w:type="dxa"/>
          </w:tcPr>
          <w:p w14:paraId="32C2E361" w14:textId="3B90F831" w:rsidR="003B3485" w:rsidRPr="003B3485" w:rsidRDefault="00D55F19" w:rsidP="003B3485">
            <w:r>
              <w:t>How does ‘beauty’ conceal ‘truth’ about opposites attracting?</w:t>
            </w:r>
          </w:p>
        </w:tc>
        <w:tc>
          <w:tcPr>
            <w:tcW w:w="5805" w:type="dxa"/>
          </w:tcPr>
          <w:p w14:paraId="7999D0B5" w14:textId="77777777" w:rsidR="003B3485" w:rsidRPr="003B3485" w:rsidRDefault="003B3485" w:rsidP="003B3485">
            <w:pPr>
              <w:cnfStyle w:val="000000010000" w:firstRow="0" w:lastRow="0" w:firstColumn="0" w:lastColumn="0" w:oddVBand="0" w:evenVBand="0" w:oddHBand="0" w:evenHBand="1" w:firstRowFirstColumn="0" w:firstRowLastColumn="0" w:lastRowFirstColumn="0" w:lastRowLastColumn="0"/>
            </w:pPr>
          </w:p>
        </w:tc>
      </w:tr>
    </w:tbl>
    <w:p w14:paraId="32BB22CE" w14:textId="77777777" w:rsidR="004B1C78" w:rsidRDefault="001F5B39" w:rsidP="009142ED">
      <w:pPr>
        <w:pStyle w:val="ListNumber"/>
      </w:pPr>
      <w:r>
        <w:t>Reflect</w:t>
      </w:r>
      <w:r w:rsidR="000437F0">
        <w:t xml:space="preserve"> on </w:t>
      </w:r>
      <w:r>
        <w:t xml:space="preserve">what you have learned about </w:t>
      </w:r>
      <w:r w:rsidR="000437F0">
        <w:t>opposites attracting – is it ‘true’? Why</w:t>
      </w:r>
      <w:r w:rsidR="004B1C78">
        <w:t xml:space="preserve"> or why not?</w:t>
      </w:r>
    </w:p>
    <w:tbl>
      <w:tblPr>
        <w:tblW w:w="0" w:type="auto"/>
        <w:tblBorders>
          <w:bottom w:val="single" w:sz="4" w:space="0" w:color="auto"/>
          <w:insideH w:val="single" w:sz="4" w:space="0" w:color="auto"/>
          <w:insideV w:val="single" w:sz="4" w:space="0" w:color="auto"/>
        </w:tblBorders>
        <w:tblLook w:val="0480" w:firstRow="0" w:lastRow="0" w:firstColumn="1" w:lastColumn="0" w:noHBand="0" w:noVBand="1"/>
        <w:tblDescription w:val="Space for students to write"/>
      </w:tblPr>
      <w:tblGrid>
        <w:gridCol w:w="9628"/>
      </w:tblGrid>
      <w:tr w:rsidR="0098747E" w14:paraId="35FA9494" w14:textId="77777777" w:rsidTr="00045AEF">
        <w:tc>
          <w:tcPr>
            <w:tcW w:w="9628" w:type="dxa"/>
          </w:tcPr>
          <w:p w14:paraId="451E499B" w14:textId="77777777" w:rsidR="0098747E" w:rsidRDefault="0098747E" w:rsidP="001245C8"/>
        </w:tc>
      </w:tr>
      <w:tr w:rsidR="0098747E" w14:paraId="753A9E60" w14:textId="77777777" w:rsidTr="00045AEF">
        <w:tc>
          <w:tcPr>
            <w:tcW w:w="9628" w:type="dxa"/>
          </w:tcPr>
          <w:p w14:paraId="6922C05D" w14:textId="77777777" w:rsidR="0098747E" w:rsidRDefault="0098747E" w:rsidP="001245C8"/>
        </w:tc>
      </w:tr>
      <w:tr w:rsidR="00045AEF" w14:paraId="04C52CBE" w14:textId="77777777" w:rsidTr="00045AEF">
        <w:tc>
          <w:tcPr>
            <w:tcW w:w="9628" w:type="dxa"/>
          </w:tcPr>
          <w:p w14:paraId="36AF7917" w14:textId="77777777" w:rsidR="00045AEF" w:rsidRDefault="00045AEF" w:rsidP="001245C8"/>
        </w:tc>
      </w:tr>
    </w:tbl>
    <w:p w14:paraId="78DEA9FF" w14:textId="35AF353B" w:rsidR="00A17E9A" w:rsidRPr="003B6704" w:rsidRDefault="00A17E9A" w:rsidP="00A17E9A">
      <w:pPr>
        <w:pStyle w:val="Heading2"/>
      </w:pPr>
      <w:bookmarkStart w:id="84" w:name="_Toc175904373"/>
      <w:r>
        <w:lastRenderedPageBreak/>
        <w:t xml:space="preserve">Phase 4, activity </w:t>
      </w:r>
      <w:r w:rsidR="00C3633A">
        <w:t>1</w:t>
      </w:r>
      <w:r w:rsidR="000020A4">
        <w:t>1</w:t>
      </w:r>
      <w:r>
        <w:t xml:space="preserve"> – the star-cross’d lovers of </w:t>
      </w:r>
      <w:r>
        <w:rPr>
          <w:i/>
          <w:iCs/>
        </w:rPr>
        <w:t>Warm Bodies</w:t>
      </w:r>
      <w:bookmarkEnd w:id="84"/>
    </w:p>
    <w:p w14:paraId="3F043E75" w14:textId="3AA78174" w:rsidR="00A36761" w:rsidRPr="00A36761" w:rsidRDefault="00E34503" w:rsidP="00A36761">
      <w:r>
        <w:t>Complete the following activity to determine whether R and Julie are</w:t>
      </w:r>
      <w:r w:rsidR="00826F0F">
        <w:t xml:space="preserve"> reflective of</w:t>
      </w:r>
      <w:r>
        <w:t xml:space="preserve"> ‘star-cross’d lovers</w:t>
      </w:r>
      <w:r w:rsidR="00826F0F">
        <w:t>’, ‘opposites attracting</w:t>
      </w:r>
      <w:r w:rsidR="005F7356">
        <w:t>’</w:t>
      </w:r>
      <w:r w:rsidR="00826F0F">
        <w:t>; or</w:t>
      </w:r>
      <w:r w:rsidR="005F7356">
        <w:t xml:space="preserve"> the </w:t>
      </w:r>
      <w:r w:rsidR="00045AEF">
        <w:t>‘</w:t>
      </w:r>
      <w:r w:rsidR="005F7356">
        <w:t>Romeo and Juliet</w:t>
      </w:r>
      <w:r w:rsidR="00C46E39">
        <w:t xml:space="preserve"> effect’.</w:t>
      </w:r>
    </w:p>
    <w:p w14:paraId="3F01997B" w14:textId="23CB0199" w:rsidR="005143CE" w:rsidRDefault="00BA6DC9" w:rsidP="008A7A01">
      <w:pPr>
        <w:pStyle w:val="ListNumber"/>
        <w:numPr>
          <w:ilvl w:val="0"/>
          <w:numId w:val="102"/>
        </w:numPr>
      </w:pPr>
      <w:r>
        <w:t>Circle or highlight the statement you think is most correct.</w:t>
      </w:r>
    </w:p>
    <w:p w14:paraId="7CBC17F3" w14:textId="55A0971B" w:rsidR="00BA6DC9" w:rsidRDefault="00BA6DC9" w:rsidP="008A7A01">
      <w:pPr>
        <w:pStyle w:val="ListNumber2"/>
        <w:numPr>
          <w:ilvl w:val="0"/>
          <w:numId w:val="32"/>
        </w:numPr>
      </w:pPr>
      <w:r w:rsidRPr="00BA6DC9">
        <w:t>R and Julie</w:t>
      </w:r>
      <w:r>
        <w:t xml:space="preserve">’s relationship is doomed to end </w:t>
      </w:r>
      <w:r w:rsidR="00E8039F">
        <w:t>badly</w:t>
      </w:r>
      <w:r w:rsidR="0049240E">
        <w:t>.</w:t>
      </w:r>
    </w:p>
    <w:p w14:paraId="08F49F3E" w14:textId="7EB8548D" w:rsidR="00BA6DC9" w:rsidRDefault="00A2551D" w:rsidP="00052FB8">
      <w:pPr>
        <w:pStyle w:val="ListNumber2"/>
      </w:pPr>
      <w:r>
        <w:t>R and Julie are attracted to each other because they are so different</w:t>
      </w:r>
      <w:r w:rsidR="00753DBA">
        <w:t xml:space="preserve"> from one another.</w:t>
      </w:r>
    </w:p>
    <w:p w14:paraId="4538DA2C" w14:textId="1D0BD05D" w:rsidR="00753DBA" w:rsidRDefault="001F5AF5" w:rsidP="00052FB8">
      <w:pPr>
        <w:pStyle w:val="ListNumber2"/>
      </w:pPr>
      <w:r>
        <w:t>R and Julie</w:t>
      </w:r>
      <w:r w:rsidR="00A8796C">
        <w:t xml:space="preserve"> become even closer to each other</w:t>
      </w:r>
      <w:r w:rsidR="00121C2F">
        <w:t xml:space="preserve"> after Julie’s father, General Grigio</w:t>
      </w:r>
      <w:r w:rsidR="00DB209E">
        <w:t>,</w:t>
      </w:r>
      <w:r w:rsidR="00121C2F">
        <w:t xml:space="preserve"> finds out about their friendship.</w:t>
      </w:r>
    </w:p>
    <w:p w14:paraId="6EEBB955" w14:textId="77777777" w:rsidR="007505A0" w:rsidRDefault="007505A0" w:rsidP="00BC421C">
      <w:pPr>
        <w:pStyle w:val="ListNumber"/>
      </w:pPr>
      <w:r>
        <w:t>Circle or highlight the statement you think is most correct.</w:t>
      </w:r>
    </w:p>
    <w:p w14:paraId="34F1F357" w14:textId="168AC532" w:rsidR="0049240E" w:rsidRPr="0049240E" w:rsidRDefault="000E08D3" w:rsidP="008A7A01">
      <w:pPr>
        <w:pStyle w:val="ListNumber2"/>
        <w:numPr>
          <w:ilvl w:val="0"/>
          <w:numId w:val="33"/>
        </w:numPr>
      </w:pPr>
      <w:r>
        <w:t>R and Julie are not</w:t>
      </w:r>
      <w:r w:rsidR="0049240E">
        <w:t xml:space="preserve"> a ‘typical’ couple, given R</w:t>
      </w:r>
      <w:r w:rsidR="0049240E" w:rsidRPr="0049240E">
        <w:t xml:space="preserve"> is a </w:t>
      </w:r>
      <w:r w:rsidR="00641F94">
        <w:t>corpse</w:t>
      </w:r>
      <w:r w:rsidR="0049240E" w:rsidRPr="0049240E">
        <w:t xml:space="preserve"> and Julie is a human.</w:t>
      </w:r>
    </w:p>
    <w:p w14:paraId="7AF4870B" w14:textId="12B5F1F2" w:rsidR="00121C2F" w:rsidRDefault="0049240E" w:rsidP="00052FB8">
      <w:pPr>
        <w:pStyle w:val="ListNumber2"/>
      </w:pPr>
      <w:r>
        <w:t>R and Julie learn from each other’s differences and become closer as friends.</w:t>
      </w:r>
    </w:p>
    <w:p w14:paraId="157049D2" w14:textId="277D669C" w:rsidR="0049240E" w:rsidRDefault="0049240E" w:rsidP="00052FB8">
      <w:pPr>
        <w:pStyle w:val="ListNumber2"/>
      </w:pPr>
      <w:r>
        <w:t>R and Julie</w:t>
      </w:r>
      <w:r w:rsidR="00322A61">
        <w:t>’s romantic relationship</w:t>
      </w:r>
      <w:r w:rsidR="00612577">
        <w:t xml:space="preserve"> </w:t>
      </w:r>
      <w:r w:rsidR="004E31B3">
        <w:t>blossoms in the face of adversity.</w:t>
      </w:r>
    </w:p>
    <w:p w14:paraId="61F8D571" w14:textId="77777777" w:rsidR="00DF4478" w:rsidRDefault="00DF4478" w:rsidP="00BC421C">
      <w:pPr>
        <w:pStyle w:val="ListNumber"/>
      </w:pPr>
      <w:r>
        <w:t>Circle or highlight the statement you think is most correct.</w:t>
      </w:r>
    </w:p>
    <w:p w14:paraId="026FF767" w14:textId="5756B99A" w:rsidR="004E31B3" w:rsidRDefault="00DF4478" w:rsidP="008A7A01">
      <w:pPr>
        <w:pStyle w:val="ListNumber2"/>
        <w:numPr>
          <w:ilvl w:val="0"/>
          <w:numId w:val="34"/>
        </w:numPr>
      </w:pPr>
      <w:r>
        <w:t xml:space="preserve">R </w:t>
      </w:r>
      <w:r w:rsidR="007F6D74">
        <w:t>could have eaten Julie, or Julie could have killed R, unexpectedly at any stage of their friendship.</w:t>
      </w:r>
    </w:p>
    <w:p w14:paraId="792BE48E" w14:textId="2E1740A2" w:rsidR="005447AA" w:rsidRDefault="000C7367" w:rsidP="00052FB8">
      <w:pPr>
        <w:pStyle w:val="ListNumber2"/>
      </w:pPr>
      <w:r>
        <w:t xml:space="preserve">R </w:t>
      </w:r>
      <w:r w:rsidR="000F4260">
        <w:t>has a soft, romantic and withdrawn</w:t>
      </w:r>
      <w:r w:rsidR="00443942">
        <w:t xml:space="preserve"> personality, while </w:t>
      </w:r>
      <w:r w:rsidR="005E4CF0">
        <w:t>Julie is headstrong, tough and independent.</w:t>
      </w:r>
    </w:p>
    <w:p w14:paraId="3F76FDC7" w14:textId="160C5260" w:rsidR="005F62B4" w:rsidRDefault="007C2761" w:rsidP="00052FB8">
      <w:pPr>
        <w:pStyle w:val="ListNumber2"/>
      </w:pPr>
      <w:r>
        <w:t>R</w:t>
      </w:r>
      <w:r w:rsidR="000527CF">
        <w:t xml:space="preserve">’s feelings for Julie are intensified after he </w:t>
      </w:r>
      <w:r w:rsidR="00353C51">
        <w:t xml:space="preserve">protects her from </w:t>
      </w:r>
      <w:r w:rsidR="006C73E3">
        <w:t xml:space="preserve">being attacked by </w:t>
      </w:r>
      <w:r w:rsidR="00353C51">
        <w:t xml:space="preserve">the other </w:t>
      </w:r>
      <w:r w:rsidR="00641F94">
        <w:t>corpse</w:t>
      </w:r>
      <w:r w:rsidR="00353C51">
        <w:t>s, including his friend, M.</w:t>
      </w:r>
    </w:p>
    <w:p w14:paraId="1B787E58" w14:textId="49BE92FA" w:rsidR="00900B8E" w:rsidRDefault="00900B8E" w:rsidP="00BC421C">
      <w:pPr>
        <w:pStyle w:val="ListNumber"/>
      </w:pPr>
      <w:r>
        <w:t>Review your answers</w:t>
      </w:r>
      <w:r w:rsidR="0050088E">
        <w:t>:</w:t>
      </w:r>
    </w:p>
    <w:p w14:paraId="3B974CEB" w14:textId="23A25F44" w:rsidR="00BD7526" w:rsidRDefault="00BD7526" w:rsidP="004200BE">
      <w:pPr>
        <w:pStyle w:val="ListBullet"/>
        <w:ind w:left="1134"/>
      </w:pPr>
      <w:r>
        <w:t xml:space="preserve">If you mostly </w:t>
      </w:r>
      <w:r w:rsidR="00D66BCD">
        <w:t>chose</w:t>
      </w:r>
      <w:r>
        <w:t xml:space="preserve"> option a</w:t>
      </w:r>
      <w:r w:rsidR="00BC068E">
        <w:t>, you consider R and Julie to be ‘star</w:t>
      </w:r>
      <w:r w:rsidR="00390E2A">
        <w:t xml:space="preserve">-cross’d </w:t>
      </w:r>
      <w:proofErr w:type="gramStart"/>
      <w:r w:rsidR="00390E2A">
        <w:t>lovers’</w:t>
      </w:r>
      <w:proofErr w:type="gramEnd"/>
      <w:r w:rsidR="00390E2A">
        <w:t>.</w:t>
      </w:r>
    </w:p>
    <w:p w14:paraId="3821652A" w14:textId="47F9E1F1" w:rsidR="00390E2A" w:rsidRDefault="00390E2A" w:rsidP="004200BE">
      <w:pPr>
        <w:pStyle w:val="ListBullet"/>
        <w:ind w:left="1134"/>
      </w:pPr>
      <w:r>
        <w:t xml:space="preserve">If you mostly </w:t>
      </w:r>
      <w:r w:rsidR="00D66BCD">
        <w:t>chose</w:t>
      </w:r>
      <w:r>
        <w:t xml:space="preserve"> option b, you consider R and Julie to be ‘opposites attracting’.</w:t>
      </w:r>
    </w:p>
    <w:p w14:paraId="1416F621" w14:textId="6918A233" w:rsidR="00556356" w:rsidRDefault="00D71EB4" w:rsidP="004200BE">
      <w:pPr>
        <w:pStyle w:val="ListBullet"/>
        <w:ind w:left="1134"/>
      </w:pPr>
      <w:r>
        <w:t xml:space="preserve">If you mostly chose option c, you consider R and Julie to be </w:t>
      </w:r>
      <w:r w:rsidR="00D66BCD">
        <w:t xml:space="preserve">reflective of the </w:t>
      </w:r>
      <w:r w:rsidR="00045AEF">
        <w:t>‘</w:t>
      </w:r>
      <w:r w:rsidR="00D66BCD">
        <w:t>Romeo and Juliet effect’.</w:t>
      </w:r>
      <w:r w:rsidR="00556356">
        <w:br w:type="page"/>
      </w:r>
    </w:p>
    <w:p w14:paraId="678084E0" w14:textId="77777777" w:rsidR="007B50E1" w:rsidRDefault="007B50E1" w:rsidP="00A17E9A">
      <w:pPr>
        <w:pStyle w:val="Heading2"/>
        <w:sectPr w:rsidR="007B50E1" w:rsidSect="00D06628">
          <w:headerReference w:type="default" r:id="rId146"/>
          <w:footerReference w:type="even" r:id="rId147"/>
          <w:footerReference w:type="default" r:id="rId148"/>
          <w:headerReference w:type="first" r:id="rId149"/>
          <w:footerReference w:type="first" r:id="rId150"/>
          <w:pgSz w:w="11906" w:h="16838"/>
          <w:pgMar w:top="1134" w:right="1134" w:bottom="1134" w:left="1134" w:header="709" w:footer="709" w:gutter="0"/>
          <w:pgNumType w:start="0"/>
          <w:cols w:space="708"/>
          <w:titlePg/>
          <w:docGrid w:linePitch="360"/>
        </w:sectPr>
      </w:pPr>
    </w:p>
    <w:p w14:paraId="06D1C608" w14:textId="4AEC570E" w:rsidR="00A17E9A" w:rsidRDefault="00A17E9A" w:rsidP="00A17E9A">
      <w:pPr>
        <w:pStyle w:val="Heading2"/>
      </w:pPr>
      <w:bookmarkStart w:id="85" w:name="_Toc175904374"/>
      <w:r>
        <w:lastRenderedPageBreak/>
        <w:t xml:space="preserve">Phase 4, activity </w:t>
      </w:r>
      <w:r w:rsidR="00C3633A">
        <w:t>1</w:t>
      </w:r>
      <w:r w:rsidR="0086427A">
        <w:t>2</w:t>
      </w:r>
      <w:r>
        <w:t xml:space="preserve"> – ancillary character pairings</w:t>
      </w:r>
      <w:bookmarkEnd w:id="85"/>
    </w:p>
    <w:p w14:paraId="34EB200C" w14:textId="7765EDF3" w:rsidR="005E7DA4" w:rsidRDefault="005E7DA4" w:rsidP="00B11531">
      <w:pPr>
        <w:pStyle w:val="FeatureBox3"/>
      </w:pPr>
      <w:r w:rsidRPr="00AF5F48">
        <w:rPr>
          <w:rStyle w:val="Strong"/>
        </w:rPr>
        <w:t>Student note:</w:t>
      </w:r>
      <w:r>
        <w:t xml:space="preserve"> </w:t>
      </w:r>
      <w:r w:rsidR="00666ABC">
        <w:t xml:space="preserve">ancillary characters </w:t>
      </w:r>
      <w:r w:rsidR="00D96543">
        <w:t xml:space="preserve">are minor characters </w:t>
      </w:r>
      <w:r w:rsidR="00F15C2D">
        <w:t>that</w:t>
      </w:r>
      <w:r w:rsidR="00E734B9">
        <w:t xml:space="preserve"> propel the action forward, reveal additional information about other characters, settings or events</w:t>
      </w:r>
      <w:r w:rsidR="008F263F">
        <w:t xml:space="preserve"> or give additional insight into </w:t>
      </w:r>
      <w:r w:rsidR="00AF5F48">
        <w:t>behaviours and motivations.</w:t>
      </w:r>
    </w:p>
    <w:p w14:paraId="4B0FC122" w14:textId="39798BF5" w:rsidR="000806F0" w:rsidRPr="000806F0" w:rsidRDefault="00823945" w:rsidP="008A7A01">
      <w:pPr>
        <w:pStyle w:val="ListNumber"/>
        <w:numPr>
          <w:ilvl w:val="0"/>
          <w:numId w:val="72"/>
        </w:numPr>
      </w:pPr>
      <w:r>
        <w:t>Using your definition of ancillary characters</w:t>
      </w:r>
      <w:r w:rsidR="008B5EB5">
        <w:t>, compare Shakespeare and Levine’s characterisation</w:t>
      </w:r>
      <w:r w:rsidR="006A1A48">
        <w:t xml:space="preserve"> of ancillary characters in the table below</w:t>
      </w:r>
      <w:r w:rsidR="008B5EB5">
        <w:t>.</w:t>
      </w:r>
      <w:r w:rsidR="00FE60B1">
        <w:t xml:space="preserve"> An example has been done for you.</w:t>
      </w:r>
    </w:p>
    <w:p w14:paraId="6A469E8F" w14:textId="785CACAE" w:rsidR="00E816C3" w:rsidRDefault="00E816C3" w:rsidP="00E816C3">
      <w:pPr>
        <w:pStyle w:val="Caption"/>
      </w:pPr>
      <w:r>
        <w:t xml:space="preserve">Table </w:t>
      </w:r>
      <w:r>
        <w:fldChar w:fldCharType="begin"/>
      </w:r>
      <w:r>
        <w:instrText xml:space="preserve"> SEQ Table \* ARABIC </w:instrText>
      </w:r>
      <w:r>
        <w:fldChar w:fldCharType="separate"/>
      </w:r>
      <w:r w:rsidR="009A6A4C">
        <w:rPr>
          <w:noProof/>
        </w:rPr>
        <w:t>47</w:t>
      </w:r>
      <w:r>
        <w:rPr>
          <w:noProof/>
        </w:rPr>
        <w:fldChar w:fldCharType="end"/>
      </w:r>
      <w:r>
        <w:t xml:space="preserve"> – comparing ancillary characters</w:t>
      </w:r>
    </w:p>
    <w:tbl>
      <w:tblPr>
        <w:tblStyle w:val="Tableheader"/>
        <w:tblW w:w="14596" w:type="dxa"/>
        <w:tblLayout w:type="fixed"/>
        <w:tblLook w:val="04A0" w:firstRow="1" w:lastRow="0" w:firstColumn="1" w:lastColumn="0" w:noHBand="0" w:noVBand="1"/>
        <w:tblDescription w:val="This table lists different character pairings in the left column with space for students to write the Shakespearean character, Levine's character and the similarities and differences between them."/>
      </w:tblPr>
      <w:tblGrid>
        <w:gridCol w:w="1925"/>
        <w:gridCol w:w="3167"/>
        <w:gridCol w:w="3168"/>
        <w:gridCol w:w="3168"/>
        <w:gridCol w:w="3168"/>
      </w:tblGrid>
      <w:tr w:rsidR="00556356" w14:paraId="73183568"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30F33B01" w14:textId="343E76D3" w:rsidR="00556356" w:rsidRDefault="00B364E1" w:rsidP="00556356">
            <w:r>
              <w:t>Character pairing</w:t>
            </w:r>
          </w:p>
        </w:tc>
        <w:tc>
          <w:tcPr>
            <w:tcW w:w="3167" w:type="dxa"/>
          </w:tcPr>
          <w:p w14:paraId="7E2B6F80" w14:textId="779294F0" w:rsidR="00556356" w:rsidRDefault="007E551C" w:rsidP="00556356">
            <w:pPr>
              <w:cnfStyle w:val="100000000000" w:firstRow="1" w:lastRow="0" w:firstColumn="0" w:lastColumn="0" w:oddVBand="0" w:evenVBand="0" w:oddHBand="0" w:evenHBand="0" w:firstRowFirstColumn="0" w:firstRowLastColumn="0" w:lastRowFirstColumn="0" w:lastRowLastColumn="0"/>
            </w:pPr>
            <w:r>
              <w:t xml:space="preserve">What </w:t>
            </w:r>
            <w:r w:rsidR="000162BB">
              <w:t>is the narrative purpose of</w:t>
            </w:r>
            <w:r>
              <w:t xml:space="preserve"> </w:t>
            </w:r>
            <w:r w:rsidR="00B364E1">
              <w:t>Shakespeare’s character</w:t>
            </w:r>
            <w:r w:rsidR="000162BB">
              <w:t>?</w:t>
            </w:r>
          </w:p>
        </w:tc>
        <w:tc>
          <w:tcPr>
            <w:tcW w:w="3168" w:type="dxa"/>
          </w:tcPr>
          <w:p w14:paraId="63616F0B" w14:textId="6F259C93" w:rsidR="00556356" w:rsidRDefault="000162BB" w:rsidP="00556356">
            <w:pPr>
              <w:cnfStyle w:val="100000000000" w:firstRow="1" w:lastRow="0" w:firstColumn="0" w:lastColumn="0" w:oddVBand="0" w:evenVBand="0" w:oddHBand="0" w:evenHBand="0" w:firstRowFirstColumn="0" w:firstRowLastColumn="0" w:lastRowFirstColumn="0" w:lastRowLastColumn="0"/>
            </w:pPr>
            <w:r>
              <w:t xml:space="preserve">What is the narrative purpose of </w:t>
            </w:r>
            <w:r w:rsidR="00B364E1">
              <w:t>Levine’s character</w:t>
            </w:r>
            <w:r>
              <w:t>?</w:t>
            </w:r>
          </w:p>
        </w:tc>
        <w:tc>
          <w:tcPr>
            <w:tcW w:w="3168" w:type="dxa"/>
          </w:tcPr>
          <w:p w14:paraId="2BEDE86A" w14:textId="7572709F" w:rsidR="00556356" w:rsidRDefault="00B364E1" w:rsidP="00556356">
            <w:pPr>
              <w:cnfStyle w:val="100000000000" w:firstRow="1" w:lastRow="0" w:firstColumn="0" w:lastColumn="0" w:oddVBand="0" w:evenVBand="0" w:oddHBand="0" w:evenHBand="0" w:firstRowFirstColumn="0" w:firstRowLastColumn="0" w:lastRowFirstColumn="0" w:lastRowLastColumn="0"/>
            </w:pPr>
            <w:r>
              <w:t>Similarities</w:t>
            </w:r>
            <w:r w:rsidR="000162BB">
              <w:t xml:space="preserve"> between characters</w:t>
            </w:r>
          </w:p>
        </w:tc>
        <w:tc>
          <w:tcPr>
            <w:tcW w:w="3168" w:type="dxa"/>
          </w:tcPr>
          <w:p w14:paraId="60FA082B" w14:textId="42576B63" w:rsidR="00556356" w:rsidRDefault="000162BB" w:rsidP="00556356">
            <w:pPr>
              <w:cnfStyle w:val="100000000000" w:firstRow="1" w:lastRow="0" w:firstColumn="0" w:lastColumn="0" w:oddVBand="0" w:evenVBand="0" w:oddHBand="0" w:evenHBand="0" w:firstRowFirstColumn="0" w:firstRowLastColumn="0" w:lastRowFirstColumn="0" w:lastRowLastColumn="0"/>
            </w:pPr>
            <w:r>
              <w:t>Differences</w:t>
            </w:r>
            <w:r w:rsidRPr="000162BB">
              <w:t xml:space="preserve"> between characters</w:t>
            </w:r>
          </w:p>
        </w:tc>
      </w:tr>
      <w:tr w:rsidR="00556356" w14:paraId="0420D91D" w14:textId="77777777" w:rsidTr="00A22AFC">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1925" w:type="dxa"/>
          </w:tcPr>
          <w:p w14:paraId="02C5C42E" w14:textId="0883A15E" w:rsidR="00556356" w:rsidRDefault="00257B2C" w:rsidP="00556356">
            <w:r>
              <w:t>Mercutio and M</w:t>
            </w:r>
          </w:p>
        </w:tc>
        <w:tc>
          <w:tcPr>
            <w:tcW w:w="3167" w:type="dxa"/>
          </w:tcPr>
          <w:p w14:paraId="7803D3AD" w14:textId="64475051" w:rsidR="00556356" w:rsidRDefault="00667B02" w:rsidP="00556356">
            <w:pPr>
              <w:cnfStyle w:val="000000100000" w:firstRow="0" w:lastRow="0" w:firstColumn="0" w:lastColumn="0" w:oddVBand="0" w:evenVBand="0" w:oddHBand="1" w:evenHBand="0" w:firstRowFirstColumn="0" w:firstRowLastColumn="0" w:lastRowFirstColumn="0" w:lastRowLastColumn="0"/>
            </w:pPr>
            <w:r>
              <w:t xml:space="preserve">Mercutio is Romeo’s </w:t>
            </w:r>
            <w:r w:rsidR="00E93F42">
              <w:t>funny</w:t>
            </w:r>
            <w:r w:rsidR="00110658">
              <w:t>, optimistic and loyal</w:t>
            </w:r>
            <w:r w:rsidR="00E93F42">
              <w:t xml:space="preserve"> friend.</w:t>
            </w:r>
            <w:r w:rsidR="00110658">
              <w:t xml:space="preserve"> He acts as a foil to Romeo, </w:t>
            </w:r>
            <w:r w:rsidR="00BF7168">
              <w:t xml:space="preserve">highlighting Romeo’s romantic and serious personality </w:t>
            </w:r>
            <w:r w:rsidR="00DD0E25">
              <w:t>through his wit and cynicism.</w:t>
            </w:r>
          </w:p>
        </w:tc>
        <w:tc>
          <w:tcPr>
            <w:tcW w:w="3168" w:type="dxa"/>
          </w:tcPr>
          <w:p w14:paraId="45DC922E" w14:textId="09A055BF" w:rsidR="00556356" w:rsidRDefault="00FE60B1" w:rsidP="00556356">
            <w:pPr>
              <w:cnfStyle w:val="000000100000" w:firstRow="0" w:lastRow="0" w:firstColumn="0" w:lastColumn="0" w:oddVBand="0" w:evenVBand="0" w:oddHBand="1" w:evenHBand="0" w:firstRowFirstColumn="0" w:firstRowLastColumn="0" w:lastRowFirstColumn="0" w:lastRowLastColumn="0"/>
            </w:pPr>
            <w:r>
              <w:t xml:space="preserve">M is </w:t>
            </w:r>
            <w:r w:rsidR="00901CE6">
              <w:t>R’s friend</w:t>
            </w:r>
            <w:r w:rsidR="00C73F97">
              <w:t xml:space="preserve">. He </w:t>
            </w:r>
            <w:r w:rsidR="00CA095F">
              <w:t xml:space="preserve">is older than R and </w:t>
            </w:r>
            <w:r w:rsidR="00682123">
              <w:t xml:space="preserve">has retained better speech. M </w:t>
            </w:r>
            <w:r w:rsidR="00CA095F">
              <w:t>acts as a mentor</w:t>
            </w:r>
            <w:r w:rsidR="000C17E8">
              <w:t xml:space="preserve"> and warns </w:t>
            </w:r>
            <w:r w:rsidR="00682123">
              <w:t>R</w:t>
            </w:r>
            <w:r w:rsidR="000C17E8">
              <w:t xml:space="preserve"> about the bonies.</w:t>
            </w:r>
            <w:r w:rsidR="00F25462">
              <w:t xml:space="preserve"> He also offers R comfort and humour when </w:t>
            </w:r>
            <w:r w:rsidR="006C35B9">
              <w:t>he reveals that Julie has returned home.</w:t>
            </w:r>
          </w:p>
        </w:tc>
        <w:tc>
          <w:tcPr>
            <w:tcW w:w="3168" w:type="dxa"/>
          </w:tcPr>
          <w:p w14:paraId="39E0C2B5" w14:textId="3AB21B2E" w:rsidR="00556356" w:rsidRDefault="00D80F66" w:rsidP="00556356">
            <w:pPr>
              <w:cnfStyle w:val="000000100000" w:firstRow="0" w:lastRow="0" w:firstColumn="0" w:lastColumn="0" w:oddVBand="0" w:evenVBand="0" w:oddHBand="1" w:evenHBand="0" w:firstRowFirstColumn="0" w:firstRowLastColumn="0" w:lastRowFirstColumn="0" w:lastRowLastColumn="0"/>
            </w:pPr>
            <w:r>
              <w:t>Mercutio and M</w:t>
            </w:r>
            <w:r w:rsidR="001A2772">
              <w:t xml:space="preserve"> both play the important role of ‘best friend’ to Romeo and R. </w:t>
            </w:r>
            <w:r w:rsidR="00441F3D">
              <w:t xml:space="preserve">At times, they can be crude and </w:t>
            </w:r>
            <w:r w:rsidR="008C76B3">
              <w:t>bring humour to the narrative</w:t>
            </w:r>
            <w:r w:rsidR="00441F3D">
              <w:t>.</w:t>
            </w:r>
          </w:p>
        </w:tc>
        <w:tc>
          <w:tcPr>
            <w:tcW w:w="3168" w:type="dxa"/>
          </w:tcPr>
          <w:p w14:paraId="7E9A64FA" w14:textId="1384DF2B" w:rsidR="00556356" w:rsidRDefault="00D80F66" w:rsidP="00556356">
            <w:pPr>
              <w:cnfStyle w:val="000000100000" w:firstRow="0" w:lastRow="0" w:firstColumn="0" w:lastColumn="0" w:oddVBand="0" w:evenVBand="0" w:oddHBand="1" w:evenHBand="0" w:firstRowFirstColumn="0" w:firstRowLastColumn="0" w:lastRowFirstColumn="0" w:lastRowLastColumn="0"/>
            </w:pPr>
            <w:r>
              <w:t xml:space="preserve">While Mercutio is cynical </w:t>
            </w:r>
            <w:r w:rsidR="002C39FB">
              <w:t xml:space="preserve">towards love </w:t>
            </w:r>
            <w:r>
              <w:t xml:space="preserve">and mocks Romeo’s </w:t>
            </w:r>
            <w:r w:rsidR="002C39FB">
              <w:t>romantic ideals</w:t>
            </w:r>
            <w:r>
              <w:t xml:space="preserve">, </w:t>
            </w:r>
            <w:r w:rsidR="00F62423">
              <w:t xml:space="preserve">M </w:t>
            </w:r>
            <w:r w:rsidR="00464939">
              <w:t>supports R</w:t>
            </w:r>
            <w:r w:rsidR="007D357C">
              <w:t xml:space="preserve">’s relationship with Julie, as he knows love is </w:t>
            </w:r>
            <w:r w:rsidR="00274D39">
              <w:t xml:space="preserve">healing </w:t>
            </w:r>
            <w:r w:rsidR="007D357C">
              <w:t xml:space="preserve">the </w:t>
            </w:r>
            <w:r w:rsidR="00641F94">
              <w:t>corpse</w:t>
            </w:r>
            <w:r w:rsidR="000D20D3">
              <w:t>s</w:t>
            </w:r>
            <w:r w:rsidR="007D357C">
              <w:t xml:space="preserve">. </w:t>
            </w:r>
            <w:r w:rsidR="00274D39">
              <w:t xml:space="preserve">M is also open to </w:t>
            </w:r>
            <w:r w:rsidR="00274D39" w:rsidRPr="00274D39">
              <w:t xml:space="preserve">experiencing love </w:t>
            </w:r>
            <w:r w:rsidR="009F08B3">
              <w:t>and dreams of a girl.</w:t>
            </w:r>
          </w:p>
        </w:tc>
      </w:tr>
      <w:tr w:rsidR="00556356" w14:paraId="2C55D32D" w14:textId="77777777" w:rsidTr="00A22AFC">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1925" w:type="dxa"/>
          </w:tcPr>
          <w:p w14:paraId="7B35DE9C" w14:textId="2739CFF3" w:rsidR="00556356" w:rsidRDefault="00E816C3" w:rsidP="00556356">
            <w:r>
              <w:lastRenderedPageBreak/>
              <w:t>Nurse and Nora</w:t>
            </w:r>
          </w:p>
        </w:tc>
        <w:tc>
          <w:tcPr>
            <w:tcW w:w="3167" w:type="dxa"/>
          </w:tcPr>
          <w:p w14:paraId="5CAA05E6" w14:textId="77777777" w:rsidR="00556356" w:rsidRDefault="00556356" w:rsidP="00556356">
            <w:pPr>
              <w:cnfStyle w:val="000000010000" w:firstRow="0" w:lastRow="0" w:firstColumn="0" w:lastColumn="0" w:oddVBand="0" w:evenVBand="0" w:oddHBand="0" w:evenHBand="1" w:firstRowFirstColumn="0" w:firstRowLastColumn="0" w:lastRowFirstColumn="0" w:lastRowLastColumn="0"/>
            </w:pPr>
          </w:p>
        </w:tc>
        <w:tc>
          <w:tcPr>
            <w:tcW w:w="3168" w:type="dxa"/>
          </w:tcPr>
          <w:p w14:paraId="01B132E2" w14:textId="77777777" w:rsidR="00556356" w:rsidRDefault="00556356" w:rsidP="00556356">
            <w:pPr>
              <w:cnfStyle w:val="000000010000" w:firstRow="0" w:lastRow="0" w:firstColumn="0" w:lastColumn="0" w:oddVBand="0" w:evenVBand="0" w:oddHBand="0" w:evenHBand="1" w:firstRowFirstColumn="0" w:firstRowLastColumn="0" w:lastRowFirstColumn="0" w:lastRowLastColumn="0"/>
            </w:pPr>
          </w:p>
        </w:tc>
        <w:tc>
          <w:tcPr>
            <w:tcW w:w="3168" w:type="dxa"/>
          </w:tcPr>
          <w:p w14:paraId="05F9B1EA" w14:textId="77777777" w:rsidR="00556356" w:rsidRDefault="00556356" w:rsidP="00556356">
            <w:pPr>
              <w:cnfStyle w:val="000000010000" w:firstRow="0" w:lastRow="0" w:firstColumn="0" w:lastColumn="0" w:oddVBand="0" w:evenVBand="0" w:oddHBand="0" w:evenHBand="1" w:firstRowFirstColumn="0" w:firstRowLastColumn="0" w:lastRowFirstColumn="0" w:lastRowLastColumn="0"/>
            </w:pPr>
          </w:p>
        </w:tc>
        <w:tc>
          <w:tcPr>
            <w:tcW w:w="3168" w:type="dxa"/>
          </w:tcPr>
          <w:p w14:paraId="572B1F1F" w14:textId="77777777" w:rsidR="00556356" w:rsidRDefault="00556356" w:rsidP="00556356">
            <w:pPr>
              <w:cnfStyle w:val="000000010000" w:firstRow="0" w:lastRow="0" w:firstColumn="0" w:lastColumn="0" w:oddVBand="0" w:evenVBand="0" w:oddHBand="0" w:evenHBand="1" w:firstRowFirstColumn="0" w:firstRowLastColumn="0" w:lastRowFirstColumn="0" w:lastRowLastColumn="0"/>
            </w:pPr>
          </w:p>
        </w:tc>
      </w:tr>
      <w:tr w:rsidR="00556356" w14:paraId="02EF08FD" w14:textId="77777777" w:rsidTr="00A22AFC">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1925" w:type="dxa"/>
          </w:tcPr>
          <w:p w14:paraId="7393379E" w14:textId="109BDA77" w:rsidR="00556356" w:rsidRDefault="00E816C3" w:rsidP="00556356">
            <w:r>
              <w:t>Paris and Perry</w:t>
            </w:r>
          </w:p>
        </w:tc>
        <w:tc>
          <w:tcPr>
            <w:tcW w:w="3167" w:type="dxa"/>
          </w:tcPr>
          <w:p w14:paraId="71C9932B" w14:textId="77777777" w:rsidR="00556356" w:rsidRDefault="00556356" w:rsidP="00556356">
            <w:pPr>
              <w:cnfStyle w:val="000000100000" w:firstRow="0" w:lastRow="0" w:firstColumn="0" w:lastColumn="0" w:oddVBand="0" w:evenVBand="0" w:oddHBand="1" w:evenHBand="0" w:firstRowFirstColumn="0" w:firstRowLastColumn="0" w:lastRowFirstColumn="0" w:lastRowLastColumn="0"/>
            </w:pPr>
          </w:p>
        </w:tc>
        <w:tc>
          <w:tcPr>
            <w:tcW w:w="3168" w:type="dxa"/>
          </w:tcPr>
          <w:p w14:paraId="5D1FD2AE" w14:textId="77777777" w:rsidR="00556356" w:rsidRDefault="00556356" w:rsidP="00556356">
            <w:pPr>
              <w:cnfStyle w:val="000000100000" w:firstRow="0" w:lastRow="0" w:firstColumn="0" w:lastColumn="0" w:oddVBand="0" w:evenVBand="0" w:oddHBand="1" w:evenHBand="0" w:firstRowFirstColumn="0" w:firstRowLastColumn="0" w:lastRowFirstColumn="0" w:lastRowLastColumn="0"/>
            </w:pPr>
          </w:p>
        </w:tc>
        <w:tc>
          <w:tcPr>
            <w:tcW w:w="3168" w:type="dxa"/>
          </w:tcPr>
          <w:p w14:paraId="28E23301" w14:textId="77777777" w:rsidR="00556356" w:rsidRDefault="00556356" w:rsidP="00556356">
            <w:pPr>
              <w:cnfStyle w:val="000000100000" w:firstRow="0" w:lastRow="0" w:firstColumn="0" w:lastColumn="0" w:oddVBand="0" w:evenVBand="0" w:oddHBand="1" w:evenHBand="0" w:firstRowFirstColumn="0" w:firstRowLastColumn="0" w:lastRowFirstColumn="0" w:lastRowLastColumn="0"/>
            </w:pPr>
          </w:p>
        </w:tc>
        <w:tc>
          <w:tcPr>
            <w:tcW w:w="3168" w:type="dxa"/>
          </w:tcPr>
          <w:p w14:paraId="08CB8662" w14:textId="77777777" w:rsidR="00556356" w:rsidRDefault="00556356" w:rsidP="00556356">
            <w:pPr>
              <w:cnfStyle w:val="000000100000" w:firstRow="0" w:lastRow="0" w:firstColumn="0" w:lastColumn="0" w:oddVBand="0" w:evenVBand="0" w:oddHBand="1" w:evenHBand="0" w:firstRowFirstColumn="0" w:firstRowLastColumn="0" w:lastRowFirstColumn="0" w:lastRowLastColumn="0"/>
            </w:pPr>
          </w:p>
        </w:tc>
      </w:tr>
      <w:tr w:rsidR="00556356" w14:paraId="0A3310D8" w14:textId="77777777" w:rsidTr="00A22AFC">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1925" w:type="dxa"/>
          </w:tcPr>
          <w:p w14:paraId="27388BE8" w14:textId="1D832E56" w:rsidR="00556356" w:rsidRDefault="00E816C3" w:rsidP="00556356">
            <w:r>
              <w:t>Lord Capulet and General Grigio</w:t>
            </w:r>
          </w:p>
        </w:tc>
        <w:tc>
          <w:tcPr>
            <w:tcW w:w="3167" w:type="dxa"/>
          </w:tcPr>
          <w:p w14:paraId="3F5C0D63" w14:textId="77777777" w:rsidR="00556356" w:rsidRDefault="00556356" w:rsidP="00556356">
            <w:pPr>
              <w:cnfStyle w:val="000000010000" w:firstRow="0" w:lastRow="0" w:firstColumn="0" w:lastColumn="0" w:oddVBand="0" w:evenVBand="0" w:oddHBand="0" w:evenHBand="1" w:firstRowFirstColumn="0" w:firstRowLastColumn="0" w:lastRowFirstColumn="0" w:lastRowLastColumn="0"/>
            </w:pPr>
          </w:p>
        </w:tc>
        <w:tc>
          <w:tcPr>
            <w:tcW w:w="3168" w:type="dxa"/>
          </w:tcPr>
          <w:p w14:paraId="497A7218" w14:textId="77777777" w:rsidR="00556356" w:rsidRDefault="00556356" w:rsidP="00556356">
            <w:pPr>
              <w:cnfStyle w:val="000000010000" w:firstRow="0" w:lastRow="0" w:firstColumn="0" w:lastColumn="0" w:oddVBand="0" w:evenVBand="0" w:oddHBand="0" w:evenHBand="1" w:firstRowFirstColumn="0" w:firstRowLastColumn="0" w:lastRowFirstColumn="0" w:lastRowLastColumn="0"/>
            </w:pPr>
          </w:p>
        </w:tc>
        <w:tc>
          <w:tcPr>
            <w:tcW w:w="3168" w:type="dxa"/>
          </w:tcPr>
          <w:p w14:paraId="7977E878" w14:textId="77777777" w:rsidR="00556356" w:rsidRDefault="00556356" w:rsidP="00556356">
            <w:pPr>
              <w:cnfStyle w:val="000000010000" w:firstRow="0" w:lastRow="0" w:firstColumn="0" w:lastColumn="0" w:oddVBand="0" w:evenVBand="0" w:oddHBand="0" w:evenHBand="1" w:firstRowFirstColumn="0" w:firstRowLastColumn="0" w:lastRowFirstColumn="0" w:lastRowLastColumn="0"/>
            </w:pPr>
          </w:p>
        </w:tc>
        <w:tc>
          <w:tcPr>
            <w:tcW w:w="3168" w:type="dxa"/>
          </w:tcPr>
          <w:p w14:paraId="081E3710" w14:textId="77777777" w:rsidR="00556356" w:rsidRDefault="00556356" w:rsidP="00556356">
            <w:pPr>
              <w:cnfStyle w:val="000000010000" w:firstRow="0" w:lastRow="0" w:firstColumn="0" w:lastColumn="0" w:oddVBand="0" w:evenVBand="0" w:oddHBand="0" w:evenHBand="1" w:firstRowFirstColumn="0" w:firstRowLastColumn="0" w:lastRowFirstColumn="0" w:lastRowLastColumn="0"/>
            </w:pPr>
          </w:p>
        </w:tc>
      </w:tr>
    </w:tbl>
    <w:p w14:paraId="28E33164" w14:textId="1E9D9632" w:rsidR="007B50E1" w:rsidRDefault="007B50E1" w:rsidP="00A17E9A">
      <w:pPr>
        <w:pStyle w:val="Heading2"/>
        <w:sectPr w:rsidR="007B50E1" w:rsidSect="007B50E1">
          <w:pgSz w:w="16838" w:h="11906" w:orient="landscape"/>
          <w:pgMar w:top="1134" w:right="1134" w:bottom="1134" w:left="1134" w:header="709" w:footer="709" w:gutter="0"/>
          <w:cols w:space="708"/>
          <w:docGrid w:linePitch="360"/>
        </w:sectPr>
      </w:pPr>
    </w:p>
    <w:p w14:paraId="746B1697" w14:textId="1033E410" w:rsidR="00A0428A" w:rsidRPr="00690336" w:rsidRDefault="00DB569D" w:rsidP="00A17E9A">
      <w:pPr>
        <w:pStyle w:val="Heading2"/>
        <w:rPr>
          <w:rStyle w:val="Heading2Char"/>
          <w:bCs/>
        </w:rPr>
      </w:pPr>
      <w:bookmarkStart w:id="86" w:name="_Toc175904375"/>
      <w:r w:rsidRPr="00690336">
        <w:rPr>
          <w:rStyle w:val="Heading2Char"/>
          <w:bCs/>
        </w:rPr>
        <w:lastRenderedPageBreak/>
        <w:t xml:space="preserve">Phase 4, activity </w:t>
      </w:r>
      <w:r w:rsidR="00C3633A">
        <w:rPr>
          <w:rStyle w:val="Heading2Char"/>
        </w:rPr>
        <w:t>1</w:t>
      </w:r>
      <w:r w:rsidR="00627F10">
        <w:rPr>
          <w:rStyle w:val="Heading2Char"/>
        </w:rPr>
        <w:t>3</w:t>
      </w:r>
      <w:r w:rsidRPr="00690336">
        <w:rPr>
          <w:rStyle w:val="Heading2Char"/>
          <w:bCs/>
        </w:rPr>
        <w:t xml:space="preserve"> –</w:t>
      </w:r>
      <w:r w:rsidR="00A0428A" w:rsidRPr="00690336">
        <w:rPr>
          <w:rStyle w:val="Heading2Char"/>
          <w:bCs/>
        </w:rPr>
        <w:t xml:space="preserve"> reimagining Shakespeare’s characters</w:t>
      </w:r>
      <w:bookmarkEnd w:id="86"/>
    </w:p>
    <w:p w14:paraId="668A7A6D" w14:textId="6F8803D0" w:rsidR="00714D5A" w:rsidRPr="0039506D" w:rsidRDefault="00714D5A" w:rsidP="0039506D">
      <w:pPr>
        <w:pStyle w:val="FeatureBox2"/>
        <w:rPr>
          <w:rStyle w:val="Strong"/>
          <w:b w:val="0"/>
          <w:bCs w:val="0"/>
        </w:rPr>
      </w:pPr>
      <w:r>
        <w:rPr>
          <w:rStyle w:val="Strong"/>
        </w:rPr>
        <w:t xml:space="preserve">Teacher </w:t>
      </w:r>
      <w:proofErr w:type="gramStart"/>
      <w:r>
        <w:rPr>
          <w:rStyle w:val="Strong"/>
        </w:rPr>
        <w:t>note:</w:t>
      </w:r>
      <w:proofErr w:type="gramEnd"/>
      <w:r>
        <w:rPr>
          <w:rStyle w:val="Strong"/>
        </w:rPr>
        <w:t xml:space="preserve"> </w:t>
      </w:r>
      <w:r w:rsidR="00A53F39" w:rsidRPr="0091752A">
        <w:rPr>
          <w:rStyle w:val="Strong"/>
          <w:b w:val="0"/>
          <w:bCs w:val="0"/>
        </w:rPr>
        <w:t xml:space="preserve">provide </w:t>
      </w:r>
      <w:r w:rsidR="00736248">
        <w:rPr>
          <w:rStyle w:val="Strong"/>
          <w:b w:val="0"/>
          <w:bCs w:val="0"/>
        </w:rPr>
        <w:t xml:space="preserve">EAL/D </w:t>
      </w:r>
      <w:r w:rsidR="004145B5" w:rsidRPr="008202D6">
        <w:rPr>
          <w:rStyle w:val="Strong"/>
          <w:b w:val="0"/>
        </w:rPr>
        <w:t>learners</w:t>
      </w:r>
      <w:r w:rsidR="00736248">
        <w:rPr>
          <w:rStyle w:val="Strong"/>
          <w:b w:val="0"/>
          <w:bCs w:val="0"/>
        </w:rPr>
        <w:t xml:space="preserve"> </w:t>
      </w:r>
      <w:r w:rsidR="0039506D">
        <w:rPr>
          <w:rStyle w:val="Strong"/>
          <w:b w:val="0"/>
          <w:bCs w:val="0"/>
        </w:rPr>
        <w:t xml:space="preserve">with </w:t>
      </w:r>
      <w:r w:rsidR="00A53F39" w:rsidRPr="0091752A">
        <w:rPr>
          <w:rStyle w:val="Strong"/>
          <w:b w:val="0"/>
          <w:bCs w:val="0"/>
        </w:rPr>
        <w:t>a list</w:t>
      </w:r>
      <w:r w:rsidR="00A53F39">
        <w:rPr>
          <w:rStyle w:val="Strong"/>
          <w:b w:val="0"/>
          <w:bCs w:val="0"/>
        </w:rPr>
        <w:t xml:space="preserve"> of character and personality traits </w:t>
      </w:r>
      <w:r w:rsidR="00B11531">
        <w:rPr>
          <w:rStyle w:val="Strong"/>
          <w:b w:val="0"/>
          <w:bCs w:val="0"/>
        </w:rPr>
        <w:t>for reference</w:t>
      </w:r>
      <w:r w:rsidR="008D346E">
        <w:rPr>
          <w:rStyle w:val="Strong"/>
          <w:b w:val="0"/>
          <w:bCs w:val="0"/>
        </w:rPr>
        <w:t xml:space="preserve"> to support composition</w:t>
      </w:r>
      <w:r w:rsidR="00736248">
        <w:rPr>
          <w:rStyle w:val="Strong"/>
          <w:b w:val="0"/>
          <w:bCs w:val="0"/>
        </w:rPr>
        <w:t xml:space="preserve">. Additionally, </w:t>
      </w:r>
      <w:r w:rsidR="00A53F39">
        <w:rPr>
          <w:rStyle w:val="Strong"/>
          <w:b w:val="0"/>
          <w:bCs w:val="0"/>
        </w:rPr>
        <w:t>allow the</w:t>
      </w:r>
      <w:r w:rsidR="0039506D">
        <w:rPr>
          <w:rStyle w:val="Strong"/>
          <w:b w:val="0"/>
          <w:bCs w:val="0"/>
        </w:rPr>
        <w:t>m to</w:t>
      </w:r>
      <w:r w:rsidR="00A53F39">
        <w:rPr>
          <w:rStyle w:val="Strong"/>
          <w:b w:val="0"/>
          <w:bCs w:val="0"/>
        </w:rPr>
        <w:t xml:space="preserve"> use translations and bilingual dictionaries to support expression.</w:t>
      </w:r>
    </w:p>
    <w:p w14:paraId="2B1EB5F0" w14:textId="5F71F9E6" w:rsidR="00C11B5E" w:rsidRDefault="00C11B5E" w:rsidP="00C11B5E">
      <w:pPr>
        <w:pStyle w:val="FeatureBox3"/>
      </w:pPr>
      <w:r w:rsidRPr="00C11B5E">
        <w:rPr>
          <w:rStyle w:val="Strong"/>
        </w:rPr>
        <w:t>Student note:</w:t>
      </w:r>
      <w:r>
        <w:t xml:space="preserve"> </w:t>
      </w:r>
      <w:r w:rsidR="003755E1">
        <w:t>in this activity, you will consider how</w:t>
      </w:r>
      <w:r w:rsidR="00C9222A">
        <w:t xml:space="preserve"> </w:t>
      </w:r>
      <w:r w:rsidR="00CF07BD">
        <w:t xml:space="preserve">Levine’s changes to Shakespeare’s original characters </w:t>
      </w:r>
      <w:r w:rsidR="001F0F34">
        <w:t>makes you think differently about</w:t>
      </w:r>
      <w:r w:rsidR="00811C1F">
        <w:t xml:space="preserve"> </w:t>
      </w:r>
      <w:r w:rsidR="00D4496E">
        <w:t xml:space="preserve">the ancillary characters. </w:t>
      </w:r>
      <w:r w:rsidR="001B363B">
        <w:t xml:space="preserve">Use the prompts below to </w:t>
      </w:r>
      <w:r>
        <w:t xml:space="preserve">complete the following activity in your English book. </w:t>
      </w:r>
      <w:r w:rsidR="009B0612">
        <w:t>A</w:t>
      </w:r>
      <w:r w:rsidR="00BC32AD">
        <w:t xml:space="preserve"> sample response </w:t>
      </w:r>
      <w:r w:rsidR="009B0612">
        <w:t>has been provided</w:t>
      </w:r>
      <w:r w:rsidR="00BC32AD">
        <w:t xml:space="preserve"> </w:t>
      </w:r>
      <w:r w:rsidR="0039506D">
        <w:t>below the prompts</w:t>
      </w:r>
      <w:r w:rsidR="00BC32AD">
        <w:t xml:space="preserve"> using Mercutio and M</w:t>
      </w:r>
      <w:r w:rsidR="009B0612">
        <w:t>.</w:t>
      </w:r>
    </w:p>
    <w:p w14:paraId="57227C84" w14:textId="68D810AF" w:rsidR="006F5C66" w:rsidRPr="00A22AFC" w:rsidRDefault="006F5C66" w:rsidP="008A7A01">
      <w:pPr>
        <w:pStyle w:val="ListNumber"/>
        <w:numPr>
          <w:ilvl w:val="0"/>
          <w:numId w:val="103"/>
        </w:numPr>
      </w:pPr>
      <w:r w:rsidRPr="00A22AFC">
        <w:t>Select one of the character pairings from below</w:t>
      </w:r>
      <w:r w:rsidR="0079445F" w:rsidRPr="00A22AFC">
        <w:t xml:space="preserve"> and complete </w:t>
      </w:r>
      <w:r w:rsidR="0039506D">
        <w:t xml:space="preserve">this </w:t>
      </w:r>
      <w:r w:rsidR="007225F6" w:rsidRPr="00A22AFC">
        <w:t xml:space="preserve">activity in </w:t>
      </w:r>
      <w:r w:rsidR="0039506D">
        <w:t xml:space="preserve">your </w:t>
      </w:r>
      <w:r w:rsidR="007225F6" w:rsidRPr="00A22AFC">
        <w:t>English book</w:t>
      </w:r>
      <w:r w:rsidRPr="00A22AFC">
        <w:t>:</w:t>
      </w:r>
    </w:p>
    <w:p w14:paraId="6D707085" w14:textId="3C19BC0E" w:rsidR="00EF42C0" w:rsidRDefault="00E47C8E" w:rsidP="008A7A01">
      <w:pPr>
        <w:pStyle w:val="ListNumber2"/>
        <w:numPr>
          <w:ilvl w:val="0"/>
          <w:numId w:val="35"/>
        </w:numPr>
      </w:pPr>
      <w:r>
        <w:t>Nurse and Nora</w:t>
      </w:r>
    </w:p>
    <w:p w14:paraId="793925C6" w14:textId="0282D737" w:rsidR="00E47C8E" w:rsidRDefault="00E47C8E" w:rsidP="00A1272B">
      <w:pPr>
        <w:pStyle w:val="ListNumber2"/>
      </w:pPr>
      <w:r>
        <w:t>Paris and Perry</w:t>
      </w:r>
    </w:p>
    <w:p w14:paraId="06776762" w14:textId="50B0AC1A" w:rsidR="00E47C8E" w:rsidRDefault="005C45FE" w:rsidP="00A1272B">
      <w:pPr>
        <w:pStyle w:val="ListNumber2"/>
      </w:pPr>
      <w:r>
        <w:t xml:space="preserve">Lord Capulet and </w:t>
      </w:r>
      <w:r w:rsidR="00687678">
        <w:t>Gen</w:t>
      </w:r>
      <w:r w:rsidR="00F54368">
        <w:t>eral Grigio</w:t>
      </w:r>
      <w:r w:rsidR="006139E5">
        <w:t>.</w:t>
      </w:r>
    </w:p>
    <w:p w14:paraId="41CB0534" w14:textId="6685A324" w:rsidR="005C45FE" w:rsidRDefault="00E6321F" w:rsidP="00FA4C8D">
      <w:pPr>
        <w:pStyle w:val="ListNumber"/>
      </w:pPr>
      <w:r>
        <w:t xml:space="preserve">For your </w:t>
      </w:r>
      <w:r w:rsidR="002D24DD">
        <w:t xml:space="preserve">chosen pair, </w:t>
      </w:r>
      <w:r w:rsidR="007F0046">
        <w:t xml:space="preserve">what is one main character </w:t>
      </w:r>
      <w:r w:rsidR="00153ABA">
        <w:t xml:space="preserve">or </w:t>
      </w:r>
      <w:r w:rsidR="006B03C1">
        <w:t xml:space="preserve">personality trait </w:t>
      </w:r>
      <w:r w:rsidR="00153ABA">
        <w:t xml:space="preserve">the </w:t>
      </w:r>
      <w:r w:rsidR="006B03C1">
        <w:t>character demonstrate</w:t>
      </w:r>
      <w:r w:rsidR="5D054DE8">
        <w:t>s</w:t>
      </w:r>
      <w:r w:rsidR="006B03C1">
        <w:t xml:space="preserve"> that </w:t>
      </w:r>
      <w:r w:rsidR="00153ABA">
        <w:t>is</w:t>
      </w:r>
      <w:r w:rsidR="006B03C1">
        <w:t xml:space="preserve"> not </w:t>
      </w:r>
      <w:r w:rsidR="001E02EC">
        <w:t>initially evident in Shakespeare’s characters?</w:t>
      </w:r>
      <w:r w:rsidR="005E50FA">
        <w:t xml:space="preserve"> Explain how this character or personality trait </w:t>
      </w:r>
      <w:r w:rsidR="007031DA">
        <w:t>is evident</w:t>
      </w:r>
      <w:r w:rsidR="00364594">
        <w:t xml:space="preserve"> in </w:t>
      </w:r>
      <w:r w:rsidR="007031DA" w:rsidRPr="0F0C88B2">
        <w:rPr>
          <w:i/>
          <w:iCs/>
        </w:rPr>
        <w:t>Warm Bodies</w:t>
      </w:r>
      <w:r w:rsidR="007031DA">
        <w:t>.</w:t>
      </w:r>
    </w:p>
    <w:p w14:paraId="0B87C9FD" w14:textId="26C89653" w:rsidR="001E02EC" w:rsidRDefault="007F0046" w:rsidP="00FA4C8D">
      <w:pPr>
        <w:pStyle w:val="ListNumber"/>
      </w:pPr>
      <w:r>
        <w:t xml:space="preserve">Identify </w:t>
      </w:r>
      <w:r w:rsidR="00B4135B">
        <w:t xml:space="preserve">and list </w:t>
      </w:r>
      <w:r>
        <w:t>as many ex</w:t>
      </w:r>
      <w:r w:rsidR="007031DA">
        <w:t>amples</w:t>
      </w:r>
      <w:r w:rsidR="00A905E5">
        <w:t xml:space="preserve"> in Shakespeare’s play as you can where </w:t>
      </w:r>
      <w:r w:rsidR="000E198F">
        <w:t xml:space="preserve">the </w:t>
      </w:r>
      <w:r w:rsidR="0007454A">
        <w:t>Shakespearean</w:t>
      </w:r>
      <w:r w:rsidR="000E198F">
        <w:t xml:space="preserve"> character demonstrates som</w:t>
      </w:r>
      <w:r w:rsidR="0007454A">
        <w:t>e</w:t>
      </w:r>
      <w:r w:rsidR="000E198F">
        <w:t xml:space="preserve"> </w:t>
      </w:r>
      <w:r w:rsidR="00384BEC">
        <w:t xml:space="preserve">examples of the character </w:t>
      </w:r>
      <w:r w:rsidR="00AB2CE8">
        <w:t xml:space="preserve">or personality trait that you have identified in </w:t>
      </w:r>
      <w:r w:rsidR="00C83B4A">
        <w:t>Levine’s film</w:t>
      </w:r>
      <w:r w:rsidR="00EE3751">
        <w:t>.</w:t>
      </w:r>
    </w:p>
    <w:p w14:paraId="322C2A4E" w14:textId="328CD202" w:rsidR="00C83B4A" w:rsidRDefault="00B03758" w:rsidP="00FA4C8D">
      <w:pPr>
        <w:pStyle w:val="ListNumber"/>
      </w:pPr>
      <w:r>
        <w:t xml:space="preserve">How might the plot of Shakespeare’s play be </w:t>
      </w:r>
      <w:r w:rsidR="00132E0C">
        <w:t>impacted if the character or personal</w:t>
      </w:r>
      <w:r w:rsidR="003D393D">
        <w:t>ity trait you have identified</w:t>
      </w:r>
      <w:r w:rsidR="00311AFD">
        <w:t xml:space="preserve"> had bee</w:t>
      </w:r>
      <w:r w:rsidR="1B573D84">
        <w:t>n</w:t>
      </w:r>
      <w:r w:rsidR="00311AFD">
        <w:t xml:space="preserve"> a more defining </w:t>
      </w:r>
      <w:r w:rsidR="00E70246">
        <w:t>feature of Shakespeare’s character?</w:t>
      </w:r>
    </w:p>
    <w:p w14:paraId="60613982" w14:textId="49E3B042" w:rsidR="00E70246" w:rsidRDefault="00B676E8" w:rsidP="00FA4C8D">
      <w:pPr>
        <w:pStyle w:val="ListNumber"/>
      </w:pPr>
      <w:r>
        <w:t xml:space="preserve">Why do you think Levine has chosen to </w:t>
      </w:r>
      <w:r w:rsidR="00CD2BF0">
        <w:t xml:space="preserve">privilege or </w:t>
      </w:r>
      <w:r w:rsidR="00680DAF">
        <w:t>increase the presence of this character trait in his character?</w:t>
      </w:r>
    </w:p>
    <w:p w14:paraId="7E722732" w14:textId="371DDFE0" w:rsidR="00163661" w:rsidRDefault="00163661" w:rsidP="00FA4C8D">
      <w:pPr>
        <w:pStyle w:val="ListNumber"/>
      </w:pPr>
      <w:r>
        <w:t>Does Levine’s focus make you view Shakespeare’s character differently? Why or why not?</w:t>
      </w:r>
    </w:p>
    <w:p w14:paraId="1ABF0D22" w14:textId="4E98FA14" w:rsidR="009B0612" w:rsidRPr="00AB2E09" w:rsidRDefault="00AB2E09">
      <w:pPr>
        <w:suppressAutoHyphens w:val="0"/>
        <w:spacing w:before="0" w:after="160" w:line="259" w:lineRule="auto"/>
        <w:rPr>
          <w:rStyle w:val="Strong"/>
        </w:rPr>
      </w:pPr>
      <w:r w:rsidRPr="00AB2E09">
        <w:rPr>
          <w:rStyle w:val="Strong"/>
        </w:rPr>
        <w:lastRenderedPageBreak/>
        <w:t>Sample response</w:t>
      </w:r>
    </w:p>
    <w:p w14:paraId="0F8A4FAE" w14:textId="65F9351E" w:rsidR="00AB2E09" w:rsidRPr="00575D08" w:rsidRDefault="004A2D7E" w:rsidP="00575D08">
      <w:r>
        <w:t xml:space="preserve">In </w:t>
      </w:r>
      <w:r>
        <w:rPr>
          <w:i/>
          <w:iCs/>
        </w:rPr>
        <w:t xml:space="preserve">Warm Bodies, </w:t>
      </w:r>
      <w:r w:rsidR="00D30808" w:rsidRPr="00575D08">
        <w:t xml:space="preserve">M </w:t>
      </w:r>
      <w:r w:rsidR="00913256" w:rsidRPr="00575D08">
        <w:t xml:space="preserve">demonstrates </w:t>
      </w:r>
      <w:r w:rsidR="00A63E78" w:rsidRPr="00575D08">
        <w:t xml:space="preserve">his </w:t>
      </w:r>
      <w:r w:rsidR="00575D08">
        <w:t>desire</w:t>
      </w:r>
      <w:r w:rsidR="00A63E78" w:rsidRPr="00575D08">
        <w:t xml:space="preserve"> to be loved. He </w:t>
      </w:r>
      <w:r w:rsidR="00BC32AD">
        <w:t xml:space="preserve">eventually </w:t>
      </w:r>
      <w:r w:rsidR="00A63E78" w:rsidRPr="00575D08">
        <w:t xml:space="preserve">supports R’s relationship with Julie, as he </w:t>
      </w:r>
      <w:r w:rsidR="00A15EE5">
        <w:t>sees R’s growth</w:t>
      </w:r>
      <w:r w:rsidR="00142537">
        <w:t xml:space="preserve"> and </w:t>
      </w:r>
      <w:r w:rsidR="00A15EE5">
        <w:t>understands</w:t>
      </w:r>
      <w:r w:rsidR="00D25368">
        <w:t xml:space="preserve"> the important role love plays in </w:t>
      </w:r>
      <w:r w:rsidR="00A15EE5">
        <w:t>curing</w:t>
      </w:r>
      <w:r w:rsidR="00D25368">
        <w:t xml:space="preserve"> the </w:t>
      </w:r>
      <w:r w:rsidR="00641F94">
        <w:t>corpse</w:t>
      </w:r>
      <w:r w:rsidR="000D20D3">
        <w:t>s</w:t>
      </w:r>
      <w:r w:rsidR="00D25368">
        <w:t>.</w:t>
      </w:r>
      <w:r w:rsidR="00142537">
        <w:t xml:space="preserve"> </w:t>
      </w:r>
      <w:r w:rsidR="00EE7C09">
        <w:t>Unlike M</w:t>
      </w:r>
      <w:r w:rsidR="00081CA9">
        <w:t xml:space="preserve"> who has memories of a past relationship</w:t>
      </w:r>
      <w:r w:rsidR="00EE7C09">
        <w:t xml:space="preserve">, </w:t>
      </w:r>
      <w:r w:rsidR="00BC32AD">
        <w:t xml:space="preserve">Shakespeare’s </w:t>
      </w:r>
      <w:r w:rsidR="00EE7C09">
        <w:t xml:space="preserve">Mercutio </w:t>
      </w:r>
      <w:r w:rsidR="00E17AD6">
        <w:t xml:space="preserve">never </w:t>
      </w:r>
      <w:r w:rsidR="00FE74C0">
        <w:t>gets to experience romantic love</w:t>
      </w:r>
      <w:r w:rsidR="00944EA5">
        <w:t xml:space="preserve">. He shows great loyalty and affection towards his friends, but he </w:t>
      </w:r>
      <w:r w:rsidR="00FE74C0">
        <w:t xml:space="preserve">is </w:t>
      </w:r>
      <w:r w:rsidR="00BC32AD">
        <w:t>sceptical</w:t>
      </w:r>
      <w:r w:rsidR="00FE74C0">
        <w:t xml:space="preserve"> towards</w:t>
      </w:r>
      <w:r w:rsidR="00081CA9">
        <w:t xml:space="preserve"> </w:t>
      </w:r>
      <w:r w:rsidR="00944EA5">
        <w:t xml:space="preserve">romantic </w:t>
      </w:r>
      <w:r w:rsidR="00081CA9">
        <w:t>relationships</w:t>
      </w:r>
      <w:r w:rsidR="00BC32AD">
        <w:t xml:space="preserve"> and views women as sexual objects</w:t>
      </w:r>
      <w:r w:rsidR="00081CA9">
        <w:t xml:space="preserve">. </w:t>
      </w:r>
      <w:r w:rsidR="00312312">
        <w:t xml:space="preserve">If </w:t>
      </w:r>
      <w:r w:rsidR="00B67CF6">
        <w:t>Mercutio</w:t>
      </w:r>
      <w:r w:rsidR="00901370">
        <w:t xml:space="preserve"> had a more </w:t>
      </w:r>
      <w:r w:rsidR="00BC32AD">
        <w:t>hopeful</w:t>
      </w:r>
      <w:r w:rsidR="00901370">
        <w:t xml:space="preserve"> </w:t>
      </w:r>
      <w:r w:rsidR="00764238">
        <w:t xml:space="preserve">and romantic </w:t>
      </w:r>
      <w:r w:rsidR="00901370">
        <w:t xml:space="preserve">view towards love, he </w:t>
      </w:r>
      <w:r w:rsidR="00B80DE0">
        <w:t>may have encouraged Romeo to continue pursuing Rosali</w:t>
      </w:r>
      <w:r w:rsidR="00B65D99">
        <w:t>n</w:t>
      </w:r>
      <w:r w:rsidR="00B80DE0">
        <w:t>e</w:t>
      </w:r>
      <w:r w:rsidR="009103B7">
        <w:t xml:space="preserve"> at the Capulet ball, rather than talking to Juliet</w:t>
      </w:r>
      <w:r w:rsidR="00930E9E">
        <w:t>.</w:t>
      </w:r>
      <w:r w:rsidR="00026AA2">
        <w:t xml:space="preserve"> </w:t>
      </w:r>
      <w:r w:rsidR="009103B7">
        <w:t xml:space="preserve">This may have prevented the </w:t>
      </w:r>
      <w:r w:rsidR="00C3332F">
        <w:t>tragic series of events between Romeo, Juliet and their respective families. Interestingly</w:t>
      </w:r>
      <w:r w:rsidR="00026AA2">
        <w:t xml:space="preserve">, Levine has chosen to </w:t>
      </w:r>
      <w:r w:rsidR="0099659D">
        <w:t>characterise M with a more positive attitude towards love</w:t>
      </w:r>
      <w:r w:rsidR="00452C10">
        <w:t>,</w:t>
      </w:r>
      <w:r w:rsidR="00E55E63">
        <w:t xml:space="preserve"> </w:t>
      </w:r>
      <w:r w:rsidR="00C3332F">
        <w:t xml:space="preserve">which allows </w:t>
      </w:r>
      <w:r w:rsidR="00452C10">
        <w:t>him</w:t>
      </w:r>
      <w:r w:rsidR="00534AD7">
        <w:t xml:space="preserve"> </w:t>
      </w:r>
      <w:r w:rsidR="00C3332F">
        <w:t xml:space="preserve">to </w:t>
      </w:r>
      <w:r w:rsidR="00E55E63">
        <w:t xml:space="preserve">maintain </w:t>
      </w:r>
      <w:r w:rsidR="005B6624">
        <w:t xml:space="preserve">his role as a supportive and loyal best friend </w:t>
      </w:r>
      <w:r w:rsidR="001651CC">
        <w:t xml:space="preserve">to R </w:t>
      </w:r>
      <w:r w:rsidR="005B6624">
        <w:t xml:space="preserve">in the </w:t>
      </w:r>
      <w:r w:rsidR="00452C10">
        <w:t xml:space="preserve">film </w:t>
      </w:r>
      <w:r w:rsidR="005B6624">
        <w:t xml:space="preserve">adaptation. </w:t>
      </w:r>
      <w:r w:rsidR="00114EC9">
        <w:t>While</w:t>
      </w:r>
      <w:r w:rsidR="008464F6">
        <w:t xml:space="preserve"> there is little dialogue between the </w:t>
      </w:r>
      <w:r w:rsidR="00641F94">
        <w:t>corpse</w:t>
      </w:r>
      <w:r w:rsidR="000D20D3">
        <w:t>s</w:t>
      </w:r>
      <w:r w:rsidR="008464F6">
        <w:t xml:space="preserve">, </w:t>
      </w:r>
      <w:r w:rsidR="00114EC9">
        <w:t xml:space="preserve">Mercutio’s </w:t>
      </w:r>
      <w:r w:rsidR="007A724C">
        <w:t>crude</w:t>
      </w:r>
      <w:r w:rsidR="000F4F8E">
        <w:t xml:space="preserve"> sense of</w:t>
      </w:r>
      <w:r w:rsidR="007A724C">
        <w:t xml:space="preserve"> humour and wit is </w:t>
      </w:r>
      <w:r w:rsidR="0038564D">
        <w:t>transformed for the screen through the character of M</w:t>
      </w:r>
      <w:r w:rsidR="000F4F8E">
        <w:t>, allowing us to appreciate the dramatic role that Mercutio plays in the original play.</w:t>
      </w:r>
      <w:r w:rsidR="005E3FF4">
        <w:t xml:space="preserve"> </w:t>
      </w:r>
      <w:r w:rsidR="008C596E">
        <w:t xml:space="preserve">Levine’s </w:t>
      </w:r>
      <w:r w:rsidR="00E817A8">
        <w:t>gentle yet humorous characterisation of M makes me</w:t>
      </w:r>
      <w:r w:rsidR="000171C6">
        <w:t xml:space="preserve"> feel sympathetic towards Shakespeare’s original Mercutio, as he never got to understand the true power of love</w:t>
      </w:r>
      <w:r w:rsidR="007671D1">
        <w:t xml:space="preserve"> before he was killed.</w:t>
      </w:r>
    </w:p>
    <w:p w14:paraId="2A1B168A" w14:textId="0DDAB784" w:rsidR="0061096E" w:rsidRDefault="0061096E">
      <w:pPr>
        <w:suppressAutoHyphens w:val="0"/>
        <w:spacing w:before="0" w:after="160" w:line="259" w:lineRule="auto"/>
      </w:pPr>
      <w:r>
        <w:br w:type="page"/>
      </w:r>
    </w:p>
    <w:p w14:paraId="4EF59D15" w14:textId="60866550" w:rsidR="00BE73F3" w:rsidRDefault="00BE73F3" w:rsidP="00BE73F3">
      <w:pPr>
        <w:pStyle w:val="Heading2"/>
      </w:pPr>
      <w:bookmarkStart w:id="87" w:name="_Toc175904376"/>
      <w:r>
        <w:lastRenderedPageBreak/>
        <w:t xml:space="preserve">Phase 4, activity </w:t>
      </w:r>
      <w:r w:rsidR="00C3633A">
        <w:t>1</w:t>
      </w:r>
      <w:r w:rsidR="00D34675">
        <w:t>4</w:t>
      </w:r>
      <w:r>
        <w:t xml:space="preserve"> </w:t>
      </w:r>
      <w:r w:rsidR="00877FC1">
        <w:t>–</w:t>
      </w:r>
      <w:r>
        <w:t xml:space="preserve"> </w:t>
      </w:r>
      <w:r w:rsidR="00877FC1">
        <w:t>understanding composer value</w:t>
      </w:r>
      <w:r w:rsidR="00FC5E58">
        <w:t>s and attitudes</w:t>
      </w:r>
      <w:bookmarkEnd w:id="87"/>
    </w:p>
    <w:p w14:paraId="658211FA" w14:textId="0E5F9301" w:rsidR="00FC5E58" w:rsidRDefault="001E21E1" w:rsidP="001E21E1">
      <w:pPr>
        <w:pStyle w:val="FeatureBox2"/>
      </w:pPr>
      <w:r>
        <w:rPr>
          <w:b/>
          <w:bCs/>
        </w:rPr>
        <w:t xml:space="preserve">Teacher </w:t>
      </w:r>
      <w:proofErr w:type="gramStart"/>
      <w:r>
        <w:rPr>
          <w:b/>
          <w:bCs/>
        </w:rPr>
        <w:t>note</w:t>
      </w:r>
      <w:proofErr w:type="gramEnd"/>
      <w:r>
        <w:rPr>
          <w:b/>
          <w:bCs/>
        </w:rPr>
        <w:t xml:space="preserve">: </w:t>
      </w:r>
      <w:r>
        <w:t>this activity seeks to consolidate prior learning about the</w:t>
      </w:r>
      <w:r w:rsidR="009A19CB">
        <w:t xml:space="preserve"> values and attitudes </w:t>
      </w:r>
      <w:r w:rsidR="00766974">
        <w:t>reflected by</w:t>
      </w:r>
      <w:r w:rsidR="009A19CB">
        <w:t xml:space="preserve"> William Shakespeare and Jonathan Levine</w:t>
      </w:r>
      <w:r w:rsidR="00766974">
        <w:t xml:space="preserve"> in their respective texts</w:t>
      </w:r>
      <w:r w:rsidR="009A19CB">
        <w:t>.</w:t>
      </w:r>
      <w:r w:rsidR="008E0558">
        <w:t xml:space="preserve"> </w:t>
      </w:r>
      <w:r w:rsidR="008E0558">
        <w:rPr>
          <w:b/>
          <w:bCs/>
        </w:rPr>
        <w:t xml:space="preserve">Phase 2, </w:t>
      </w:r>
      <w:r w:rsidR="00811622">
        <w:rPr>
          <w:b/>
          <w:bCs/>
        </w:rPr>
        <w:t>resource 2</w:t>
      </w:r>
      <w:r w:rsidR="008E0558">
        <w:rPr>
          <w:b/>
          <w:bCs/>
        </w:rPr>
        <w:t xml:space="preserve"> – learning about William Shakespeare, Phase 3, acti</w:t>
      </w:r>
      <w:r w:rsidR="00207350">
        <w:rPr>
          <w:b/>
          <w:bCs/>
        </w:rPr>
        <w:t xml:space="preserve">vity </w:t>
      </w:r>
      <w:r w:rsidR="00C01B2F">
        <w:rPr>
          <w:b/>
          <w:bCs/>
        </w:rPr>
        <w:t>4</w:t>
      </w:r>
      <w:r w:rsidR="00207350">
        <w:rPr>
          <w:b/>
          <w:bCs/>
        </w:rPr>
        <w:t xml:space="preserve"> – exploring religious </w:t>
      </w:r>
      <w:r w:rsidR="000842AC">
        <w:rPr>
          <w:b/>
          <w:bCs/>
        </w:rPr>
        <w:t xml:space="preserve">imagery </w:t>
      </w:r>
      <w:r w:rsidR="000842AC">
        <w:t xml:space="preserve">and </w:t>
      </w:r>
      <w:r w:rsidR="000842AC">
        <w:rPr>
          <w:b/>
          <w:bCs/>
        </w:rPr>
        <w:t xml:space="preserve">Phase 4, activity </w:t>
      </w:r>
      <w:r w:rsidR="00C01B2F">
        <w:rPr>
          <w:b/>
          <w:bCs/>
        </w:rPr>
        <w:t>6</w:t>
      </w:r>
      <w:r w:rsidR="002A039F">
        <w:rPr>
          <w:b/>
          <w:bCs/>
        </w:rPr>
        <w:t xml:space="preserve"> – values, identities</w:t>
      </w:r>
      <w:r w:rsidR="00811622">
        <w:rPr>
          <w:b/>
          <w:bCs/>
        </w:rPr>
        <w:t>,</w:t>
      </w:r>
      <w:r w:rsidR="002A039F">
        <w:rPr>
          <w:b/>
          <w:bCs/>
        </w:rPr>
        <w:t xml:space="preserve"> actions</w:t>
      </w:r>
      <w:r w:rsidR="00766974">
        <w:t xml:space="preserve"> </w:t>
      </w:r>
      <w:r w:rsidR="00E17C17">
        <w:t xml:space="preserve">can be used as reference points for additional support with this task. </w:t>
      </w:r>
    </w:p>
    <w:p w14:paraId="00354698" w14:textId="33B6E990" w:rsidR="00E17C17" w:rsidRDefault="00E17C17" w:rsidP="00E17C17">
      <w:pPr>
        <w:pStyle w:val="FeatureBox3"/>
      </w:pPr>
      <w:r w:rsidRPr="007A7F5A">
        <w:rPr>
          <w:b/>
          <w:bCs/>
        </w:rPr>
        <w:t>Student note</w:t>
      </w:r>
      <w:r>
        <w:t>:</w:t>
      </w:r>
      <w:r w:rsidR="007A7F5A" w:rsidRPr="007A7F5A">
        <w:t xml:space="preserve"> this </w:t>
      </w:r>
      <w:r w:rsidR="007A7F5A">
        <w:t>activity</w:t>
      </w:r>
      <w:r w:rsidR="007A7F5A" w:rsidRPr="007A7F5A">
        <w:t xml:space="preserve"> will support you to </w:t>
      </w:r>
      <w:r w:rsidR="00102C9C">
        <w:t xml:space="preserve">determine the values and attitudes represented in </w:t>
      </w:r>
      <w:r w:rsidR="007A7F5A" w:rsidRPr="00102C9C">
        <w:rPr>
          <w:i/>
          <w:iCs/>
        </w:rPr>
        <w:t>The Tragedy of Romeo and Juliet</w:t>
      </w:r>
      <w:r w:rsidR="007A7F5A" w:rsidRPr="007A7F5A">
        <w:t xml:space="preserve"> and </w:t>
      </w:r>
      <w:r w:rsidR="007A7F5A" w:rsidRPr="00102C9C">
        <w:rPr>
          <w:i/>
          <w:iCs/>
        </w:rPr>
        <w:t>Warm Bodies</w:t>
      </w:r>
      <w:r w:rsidR="007A7F5A" w:rsidRPr="007A7F5A">
        <w:t>, which will inform aspects of the required content for your summative assessment task.</w:t>
      </w:r>
    </w:p>
    <w:p w14:paraId="2F8C4B1F" w14:textId="2095546E" w:rsidR="00102C9C" w:rsidRDefault="00915737" w:rsidP="008A7A01">
      <w:pPr>
        <w:pStyle w:val="ListNumber"/>
        <w:numPr>
          <w:ilvl w:val="0"/>
          <w:numId w:val="16"/>
        </w:numPr>
      </w:pPr>
      <w:r>
        <w:t xml:space="preserve">Return to </w:t>
      </w:r>
      <w:r w:rsidRPr="0048386B">
        <w:rPr>
          <w:b/>
          <w:bCs/>
        </w:rPr>
        <w:t xml:space="preserve">Phase </w:t>
      </w:r>
      <w:r w:rsidR="00A539DF" w:rsidRPr="0048386B">
        <w:rPr>
          <w:b/>
          <w:bCs/>
        </w:rPr>
        <w:t xml:space="preserve">6, </w:t>
      </w:r>
      <w:r w:rsidR="00E92D2A" w:rsidRPr="0048386B">
        <w:rPr>
          <w:b/>
          <w:bCs/>
        </w:rPr>
        <w:t>resource</w:t>
      </w:r>
      <w:r w:rsidR="00A539DF" w:rsidRPr="0048386B">
        <w:rPr>
          <w:b/>
          <w:bCs/>
        </w:rPr>
        <w:t xml:space="preserve"> </w:t>
      </w:r>
      <w:r w:rsidR="00C01B2F" w:rsidRPr="0048386B">
        <w:rPr>
          <w:b/>
          <w:bCs/>
        </w:rPr>
        <w:t>1</w:t>
      </w:r>
      <w:r w:rsidR="00A539DF" w:rsidRPr="0048386B">
        <w:rPr>
          <w:b/>
          <w:bCs/>
        </w:rPr>
        <w:t xml:space="preserve"> </w:t>
      </w:r>
      <w:r w:rsidR="003E3B87" w:rsidRPr="0048386B">
        <w:rPr>
          <w:b/>
          <w:bCs/>
        </w:rPr>
        <w:t>–</w:t>
      </w:r>
      <w:r w:rsidR="00C01B2F" w:rsidRPr="0048386B">
        <w:rPr>
          <w:b/>
          <w:bCs/>
        </w:rPr>
        <w:t xml:space="preserve"> </w:t>
      </w:r>
      <w:r w:rsidR="003E3B87" w:rsidRPr="0048386B">
        <w:rPr>
          <w:b/>
          <w:bCs/>
        </w:rPr>
        <w:t>understanding the assessment notification</w:t>
      </w:r>
      <w:r w:rsidR="00AE7E3D">
        <w:t xml:space="preserve"> and define</w:t>
      </w:r>
      <w:r w:rsidR="00E50F8D">
        <w:t>:</w:t>
      </w:r>
    </w:p>
    <w:p w14:paraId="6D9CDEE8" w14:textId="391DE98F" w:rsidR="00E50F8D" w:rsidRDefault="00E50F8D" w:rsidP="008A7A01">
      <w:pPr>
        <w:pStyle w:val="ListNumber2"/>
        <w:numPr>
          <w:ilvl w:val="0"/>
          <w:numId w:val="54"/>
        </w:numPr>
      </w:pPr>
      <w:r>
        <w:t>values</w:t>
      </w:r>
    </w:p>
    <w:p w14:paraId="63AA1B6E" w14:textId="2D75B431" w:rsidR="00E50F8D" w:rsidRDefault="00E50F8D" w:rsidP="00E50F8D">
      <w:pPr>
        <w:pStyle w:val="ListNumber2"/>
      </w:pPr>
      <w:r>
        <w:t>attitudes.</w:t>
      </w:r>
    </w:p>
    <w:p w14:paraId="31607425" w14:textId="12125061" w:rsidR="008A1821" w:rsidRDefault="00E50F8D" w:rsidP="00377EB2">
      <w:pPr>
        <w:pStyle w:val="ListNumber"/>
      </w:pPr>
      <w:r>
        <w:t xml:space="preserve">Complete the table below, identifying </w:t>
      </w:r>
      <w:r w:rsidR="007A3152">
        <w:t>Willi</w:t>
      </w:r>
      <w:r w:rsidR="00E65AF8">
        <w:t>a</w:t>
      </w:r>
      <w:r w:rsidR="007A3152">
        <w:t>m Shakespeare’s values</w:t>
      </w:r>
      <w:r w:rsidR="00036E35">
        <w:t xml:space="preserve"> and attitudes</w:t>
      </w:r>
      <w:r w:rsidR="00B8152D">
        <w:t xml:space="preserve">, supporting with an example from </w:t>
      </w:r>
      <w:r w:rsidR="008A1821">
        <w:rPr>
          <w:i/>
          <w:iCs/>
        </w:rPr>
        <w:t>The Tragedy of Romeo and Juliet</w:t>
      </w:r>
      <w:r w:rsidR="008A1821">
        <w:t xml:space="preserve">. </w:t>
      </w:r>
      <w:r w:rsidR="00C717E8">
        <w:t>A</w:t>
      </w:r>
      <w:r w:rsidR="536D08FE">
        <w:t>n</w:t>
      </w:r>
      <w:r w:rsidR="008A1821">
        <w:t xml:space="preserve"> example has been provided as a model. </w:t>
      </w:r>
    </w:p>
    <w:p w14:paraId="75A94DAD" w14:textId="3A4D38D4" w:rsidR="008A1821" w:rsidRPr="00370592" w:rsidRDefault="008A1821" w:rsidP="008A1821">
      <w:pPr>
        <w:pStyle w:val="Caption"/>
        <w:rPr>
          <w:i/>
          <w:iCs w:val="0"/>
        </w:rPr>
      </w:pPr>
      <w:r>
        <w:t xml:space="preserve">Table </w:t>
      </w:r>
      <w:r>
        <w:fldChar w:fldCharType="begin"/>
      </w:r>
      <w:r>
        <w:instrText xml:space="preserve"> SEQ Table \* ARABIC </w:instrText>
      </w:r>
      <w:r>
        <w:fldChar w:fldCharType="separate"/>
      </w:r>
      <w:r w:rsidR="009A6A4C">
        <w:rPr>
          <w:noProof/>
        </w:rPr>
        <w:t>48</w:t>
      </w:r>
      <w:r>
        <w:rPr>
          <w:noProof/>
        </w:rPr>
        <w:fldChar w:fldCharType="end"/>
      </w:r>
      <w:r>
        <w:t xml:space="preserve"> – William Shakespeare’s values</w:t>
      </w:r>
      <w:r w:rsidR="00B36118">
        <w:t xml:space="preserve"> and where these are represented in </w:t>
      </w:r>
      <w:r w:rsidR="00370592">
        <w:rPr>
          <w:i/>
          <w:iCs w:val="0"/>
        </w:rPr>
        <w:t>The Tragedy of Romeo and Juliet</w:t>
      </w:r>
    </w:p>
    <w:tbl>
      <w:tblPr>
        <w:tblStyle w:val="Tableheader"/>
        <w:tblW w:w="0" w:type="auto"/>
        <w:tblLook w:val="04A0" w:firstRow="1" w:lastRow="0" w:firstColumn="1" w:lastColumn="0" w:noHBand="0" w:noVBand="1"/>
        <w:tblDescription w:val="A table for students to identify William Shakespeare's values and supporting examples for the text. An example has been provided and blank rows provided for students to respond."/>
      </w:tblPr>
      <w:tblGrid>
        <w:gridCol w:w="4814"/>
        <w:gridCol w:w="4814"/>
      </w:tblGrid>
      <w:tr w:rsidR="008A1821" w14:paraId="0558DC9E"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25A2148" w14:textId="1861F2A3" w:rsidR="008A1821" w:rsidRDefault="00370592" w:rsidP="008A1821">
            <w:r>
              <w:t>William Shakespeare’s values</w:t>
            </w:r>
            <w:r w:rsidR="00036E35">
              <w:t xml:space="preserve"> and attitudes</w:t>
            </w:r>
          </w:p>
        </w:tc>
        <w:tc>
          <w:tcPr>
            <w:tcW w:w="4814" w:type="dxa"/>
          </w:tcPr>
          <w:p w14:paraId="26BB953C" w14:textId="38F8AC70" w:rsidR="008A1821" w:rsidRPr="00C96B73" w:rsidRDefault="00370592" w:rsidP="008A1821">
            <w:pPr>
              <w:cnfStyle w:val="100000000000" w:firstRow="1" w:lastRow="0" w:firstColumn="0" w:lastColumn="0" w:oddVBand="0" w:evenVBand="0" w:oddHBand="0" w:evenHBand="0" w:firstRowFirstColumn="0" w:firstRowLastColumn="0" w:lastRowFirstColumn="0" w:lastRowLastColumn="0"/>
              <w:rPr>
                <w:i/>
                <w:iCs/>
              </w:rPr>
            </w:pPr>
            <w:r>
              <w:t xml:space="preserve">Example of where these are </w:t>
            </w:r>
            <w:r w:rsidR="00C96B73">
              <w:t xml:space="preserve">represented in </w:t>
            </w:r>
            <w:r w:rsidR="00C96B73">
              <w:rPr>
                <w:i/>
                <w:iCs/>
              </w:rPr>
              <w:t>The Tragedy of Romeo and Juliet</w:t>
            </w:r>
          </w:p>
        </w:tc>
      </w:tr>
      <w:tr w:rsidR="008A1821" w14:paraId="340542F3" w14:textId="77777777" w:rsidTr="00A22AFC">
        <w:trPr>
          <w:cnfStyle w:val="000000100000" w:firstRow="0" w:lastRow="0" w:firstColumn="0" w:lastColumn="0" w:oddVBand="0" w:evenVBand="0" w:oddHBand="1"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4814" w:type="dxa"/>
          </w:tcPr>
          <w:p w14:paraId="3D144741" w14:textId="1515AA04" w:rsidR="008A1821" w:rsidRPr="00E65AF8" w:rsidRDefault="008678B7" w:rsidP="008A1821">
            <w:r w:rsidRPr="00E65AF8">
              <w:t xml:space="preserve">Example: William Shakespeare values the hierarchy of the Great Chain of Being, </w:t>
            </w:r>
            <w:r w:rsidR="0031193C" w:rsidRPr="00E65AF8">
              <w:t xml:space="preserve">which </w:t>
            </w:r>
            <w:r w:rsidR="00964B71" w:rsidRPr="00E65AF8">
              <w:t xml:space="preserve">enforced the monarchy’s authority. </w:t>
            </w:r>
          </w:p>
        </w:tc>
        <w:tc>
          <w:tcPr>
            <w:tcW w:w="4814" w:type="dxa"/>
          </w:tcPr>
          <w:p w14:paraId="4DFE68BF" w14:textId="407FB377" w:rsidR="008A1821" w:rsidRDefault="00866E4D" w:rsidP="008A1821">
            <w:pPr>
              <w:cnfStyle w:val="000000100000" w:firstRow="0" w:lastRow="0" w:firstColumn="0" w:lastColumn="0" w:oddVBand="0" w:evenVBand="0" w:oddHBand="1" w:evenHBand="0" w:firstRowFirstColumn="0" w:firstRowLastColumn="0" w:lastRowFirstColumn="0" w:lastRowLastColumn="0"/>
            </w:pPr>
            <w:r>
              <w:t xml:space="preserve">Example: the </w:t>
            </w:r>
            <w:proofErr w:type="gramStart"/>
            <w:r>
              <w:t>Prince</w:t>
            </w:r>
            <w:proofErr w:type="gramEnd"/>
            <w:r>
              <w:t xml:space="preserve"> has the most authority in Verona</w:t>
            </w:r>
            <w:r w:rsidR="00964B71">
              <w:t>. When his call for peace is ignored, grim consequences come to those who disobey</w:t>
            </w:r>
            <w:r w:rsidR="00194557">
              <w:t xml:space="preserve"> – </w:t>
            </w:r>
            <w:r w:rsidR="008A5492">
              <w:t>which serves as a warning to</w:t>
            </w:r>
            <w:r w:rsidR="00E65AF8">
              <w:t xml:space="preserve"> those who go against the orders of the monarchy. </w:t>
            </w:r>
          </w:p>
        </w:tc>
      </w:tr>
      <w:tr w:rsidR="008A1821" w14:paraId="3BE60666" w14:textId="77777777" w:rsidTr="00A22AFC">
        <w:trPr>
          <w:cnfStyle w:val="000000010000" w:firstRow="0" w:lastRow="0" w:firstColumn="0" w:lastColumn="0" w:oddVBand="0" w:evenVBand="0" w:oddHBand="0" w:evenHBand="1"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4814" w:type="dxa"/>
          </w:tcPr>
          <w:p w14:paraId="48E63CC4" w14:textId="77777777" w:rsidR="008A1821" w:rsidRDefault="008A1821" w:rsidP="008A1821"/>
        </w:tc>
        <w:tc>
          <w:tcPr>
            <w:tcW w:w="4814" w:type="dxa"/>
          </w:tcPr>
          <w:p w14:paraId="43B618E6" w14:textId="77777777" w:rsidR="008A1821" w:rsidRDefault="008A1821" w:rsidP="008A1821">
            <w:pPr>
              <w:cnfStyle w:val="000000010000" w:firstRow="0" w:lastRow="0" w:firstColumn="0" w:lastColumn="0" w:oddVBand="0" w:evenVBand="0" w:oddHBand="0" w:evenHBand="1" w:firstRowFirstColumn="0" w:firstRowLastColumn="0" w:lastRowFirstColumn="0" w:lastRowLastColumn="0"/>
            </w:pPr>
          </w:p>
        </w:tc>
      </w:tr>
      <w:tr w:rsidR="008A1821" w14:paraId="2F54CA77" w14:textId="77777777" w:rsidTr="00A22AFC">
        <w:trPr>
          <w:cnfStyle w:val="000000100000" w:firstRow="0" w:lastRow="0" w:firstColumn="0" w:lastColumn="0" w:oddVBand="0" w:evenVBand="0" w:oddHBand="1"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4814" w:type="dxa"/>
          </w:tcPr>
          <w:p w14:paraId="02903E8A" w14:textId="77777777" w:rsidR="008A1821" w:rsidRDefault="008A1821" w:rsidP="008A1821"/>
        </w:tc>
        <w:tc>
          <w:tcPr>
            <w:tcW w:w="4814" w:type="dxa"/>
          </w:tcPr>
          <w:p w14:paraId="72BBF28C" w14:textId="77777777" w:rsidR="008A1821" w:rsidRDefault="008A1821" w:rsidP="008A1821">
            <w:pPr>
              <w:cnfStyle w:val="000000100000" w:firstRow="0" w:lastRow="0" w:firstColumn="0" w:lastColumn="0" w:oddVBand="0" w:evenVBand="0" w:oddHBand="1" w:evenHBand="0" w:firstRowFirstColumn="0" w:firstRowLastColumn="0" w:lastRowFirstColumn="0" w:lastRowLastColumn="0"/>
            </w:pPr>
          </w:p>
        </w:tc>
      </w:tr>
      <w:tr w:rsidR="008A1821" w14:paraId="3BDE6341" w14:textId="77777777" w:rsidTr="00A22AFC">
        <w:trPr>
          <w:cnfStyle w:val="000000010000" w:firstRow="0" w:lastRow="0" w:firstColumn="0" w:lastColumn="0" w:oddVBand="0" w:evenVBand="0" w:oddHBand="0" w:evenHBand="1"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4814" w:type="dxa"/>
          </w:tcPr>
          <w:p w14:paraId="62E80D79" w14:textId="77777777" w:rsidR="008A1821" w:rsidRDefault="008A1821" w:rsidP="008A1821"/>
        </w:tc>
        <w:tc>
          <w:tcPr>
            <w:tcW w:w="4814" w:type="dxa"/>
          </w:tcPr>
          <w:p w14:paraId="7B59B76A" w14:textId="77777777" w:rsidR="008A1821" w:rsidRDefault="008A1821" w:rsidP="008A1821">
            <w:pPr>
              <w:cnfStyle w:val="000000010000" w:firstRow="0" w:lastRow="0" w:firstColumn="0" w:lastColumn="0" w:oddVBand="0" w:evenVBand="0" w:oddHBand="0" w:evenHBand="1" w:firstRowFirstColumn="0" w:firstRowLastColumn="0" w:lastRowFirstColumn="0" w:lastRowLastColumn="0"/>
            </w:pPr>
          </w:p>
        </w:tc>
      </w:tr>
    </w:tbl>
    <w:p w14:paraId="151977CD" w14:textId="3723E5BE" w:rsidR="00E65AF8" w:rsidRDefault="00E65AF8" w:rsidP="00377EB2">
      <w:pPr>
        <w:pStyle w:val="ListNumber"/>
      </w:pPr>
      <w:r>
        <w:t xml:space="preserve">Complete the table below, identifying Jonathan Levine’s values, supporting with an example from </w:t>
      </w:r>
      <w:r>
        <w:rPr>
          <w:i/>
          <w:iCs/>
        </w:rPr>
        <w:t xml:space="preserve">Warm Bodies. </w:t>
      </w:r>
      <w:r w:rsidR="00C717E8" w:rsidRPr="00C717E8">
        <w:t>An</w:t>
      </w:r>
      <w:r>
        <w:t xml:space="preserve"> example has been provided as a model. </w:t>
      </w:r>
    </w:p>
    <w:p w14:paraId="2797FF1F" w14:textId="69AEFAF2" w:rsidR="00E65AF8" w:rsidRPr="00E65AF8" w:rsidRDefault="00E65AF8" w:rsidP="00E65AF8">
      <w:pPr>
        <w:pStyle w:val="Caption"/>
        <w:rPr>
          <w:i/>
          <w:iCs w:val="0"/>
        </w:rPr>
      </w:pPr>
      <w:r>
        <w:t xml:space="preserve">Table </w:t>
      </w:r>
      <w:r>
        <w:fldChar w:fldCharType="begin"/>
      </w:r>
      <w:r>
        <w:instrText xml:space="preserve"> SEQ Table \* ARABIC </w:instrText>
      </w:r>
      <w:r>
        <w:fldChar w:fldCharType="separate"/>
      </w:r>
      <w:r w:rsidR="009A6A4C">
        <w:rPr>
          <w:noProof/>
        </w:rPr>
        <w:t>49</w:t>
      </w:r>
      <w:r>
        <w:rPr>
          <w:noProof/>
        </w:rPr>
        <w:fldChar w:fldCharType="end"/>
      </w:r>
      <w:r>
        <w:t xml:space="preserve"> – Jonathan Levine’s values and where these are represented in </w:t>
      </w:r>
      <w:r>
        <w:rPr>
          <w:i/>
          <w:iCs w:val="0"/>
        </w:rPr>
        <w:t>Warm Bodies</w:t>
      </w:r>
    </w:p>
    <w:tbl>
      <w:tblPr>
        <w:tblStyle w:val="Tableheader"/>
        <w:tblW w:w="0" w:type="auto"/>
        <w:tblLook w:val="04A0" w:firstRow="1" w:lastRow="0" w:firstColumn="1" w:lastColumn="0" w:noHBand="0" w:noVBand="1"/>
        <w:tblDescription w:val="A table for students to identify Jonathan Levine's values and supporting example from the text.  An example has been provided and blank rows provided for students to respond."/>
      </w:tblPr>
      <w:tblGrid>
        <w:gridCol w:w="4814"/>
        <w:gridCol w:w="4814"/>
      </w:tblGrid>
      <w:tr w:rsidR="00E65AF8" w14:paraId="39328E9B"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2BE580D" w14:textId="779F9447" w:rsidR="00E65AF8" w:rsidRDefault="00E65AF8" w:rsidP="00E65AF8">
            <w:r>
              <w:t>Jonathan Levine’s values</w:t>
            </w:r>
            <w:r w:rsidR="00036E35">
              <w:t xml:space="preserve"> and attitudes</w:t>
            </w:r>
          </w:p>
        </w:tc>
        <w:tc>
          <w:tcPr>
            <w:tcW w:w="4814" w:type="dxa"/>
          </w:tcPr>
          <w:p w14:paraId="1B44CB28" w14:textId="3F831AFD" w:rsidR="00E65AF8" w:rsidRPr="00CA5A9D" w:rsidRDefault="00E65AF8" w:rsidP="00E65AF8">
            <w:pPr>
              <w:cnfStyle w:val="100000000000" w:firstRow="1" w:lastRow="0" w:firstColumn="0" w:lastColumn="0" w:oddVBand="0" w:evenVBand="0" w:oddHBand="0" w:evenHBand="0" w:firstRowFirstColumn="0" w:firstRowLastColumn="0" w:lastRowFirstColumn="0" w:lastRowLastColumn="0"/>
              <w:rPr>
                <w:i/>
                <w:iCs/>
              </w:rPr>
            </w:pPr>
            <w:r>
              <w:t xml:space="preserve">Example of where these are represented in </w:t>
            </w:r>
            <w:r w:rsidR="00CA5A9D">
              <w:t>W</w:t>
            </w:r>
            <w:r w:rsidR="00CA5A9D">
              <w:rPr>
                <w:i/>
                <w:iCs/>
              </w:rPr>
              <w:t>arm Bodies</w:t>
            </w:r>
          </w:p>
        </w:tc>
      </w:tr>
      <w:tr w:rsidR="00E65AF8" w14:paraId="2FD8C0BC" w14:textId="77777777" w:rsidTr="00A22AFC">
        <w:trPr>
          <w:cnfStyle w:val="000000100000" w:firstRow="0" w:lastRow="0" w:firstColumn="0" w:lastColumn="0" w:oddVBand="0" w:evenVBand="0" w:oddHBand="1" w:evenHBand="0" w:firstRowFirstColumn="0" w:firstRowLastColumn="0" w:lastRowFirstColumn="0" w:lastRowLastColumn="0"/>
          <w:trHeight w:val="2558"/>
        </w:trPr>
        <w:tc>
          <w:tcPr>
            <w:cnfStyle w:val="001000000000" w:firstRow="0" w:lastRow="0" w:firstColumn="1" w:lastColumn="0" w:oddVBand="0" w:evenVBand="0" w:oddHBand="0" w:evenHBand="0" w:firstRowFirstColumn="0" w:firstRowLastColumn="0" w:lastRowFirstColumn="0" w:lastRowLastColumn="0"/>
            <w:tcW w:w="4814" w:type="dxa"/>
          </w:tcPr>
          <w:p w14:paraId="63959850" w14:textId="2070430E" w:rsidR="00E65AF8" w:rsidRPr="002E250E" w:rsidRDefault="00284BB4" w:rsidP="00E65AF8">
            <w:r w:rsidRPr="002E250E">
              <w:t xml:space="preserve">Example: </w:t>
            </w:r>
            <w:r w:rsidR="002E250E" w:rsidRPr="00641C24">
              <w:t xml:space="preserve">Jonathan Levine values gender </w:t>
            </w:r>
            <w:r w:rsidR="00416074" w:rsidRPr="00641C24">
              <w:t>equality</w:t>
            </w:r>
            <w:r w:rsidR="007A4F05" w:rsidRPr="00641C24">
              <w:t xml:space="preserve"> and the be</w:t>
            </w:r>
            <w:r w:rsidR="003D576B" w:rsidRPr="00641C24">
              <w:t xml:space="preserve">lief that both men and women </w:t>
            </w:r>
            <w:r w:rsidR="0027451D" w:rsidRPr="00641C24">
              <w:t>have the agency to make choices for themselves.</w:t>
            </w:r>
            <w:r w:rsidR="0027451D">
              <w:t xml:space="preserve"> </w:t>
            </w:r>
          </w:p>
        </w:tc>
        <w:tc>
          <w:tcPr>
            <w:tcW w:w="4814" w:type="dxa"/>
          </w:tcPr>
          <w:p w14:paraId="7D012441" w14:textId="457C0BB1" w:rsidR="00E65AF8" w:rsidRDefault="0027451D" w:rsidP="00E65AF8">
            <w:pPr>
              <w:cnfStyle w:val="000000100000" w:firstRow="0" w:lastRow="0" w:firstColumn="0" w:lastColumn="0" w:oddVBand="0" w:evenVBand="0" w:oddHBand="1" w:evenHBand="0" w:firstRowFirstColumn="0" w:firstRowLastColumn="0" w:lastRowFirstColumn="0" w:lastRowLastColumn="0"/>
            </w:pPr>
            <w:r>
              <w:t>Example:</w:t>
            </w:r>
            <w:r w:rsidR="000906DD">
              <w:t xml:space="preserve"> Nora</w:t>
            </w:r>
            <w:r w:rsidR="007E5782">
              <w:t>’s courage and determination when she</w:t>
            </w:r>
            <w:r w:rsidR="000906DD">
              <w:t xml:space="preserve"> threatens General Grigio </w:t>
            </w:r>
            <w:r w:rsidR="00FB0E5D">
              <w:t xml:space="preserve">with a gun, to let Julie and R escape, </w:t>
            </w:r>
            <w:r w:rsidR="008E101B">
              <w:t xml:space="preserve">highlights the renewed strength of </w:t>
            </w:r>
            <w:r w:rsidR="00A31256">
              <w:t xml:space="preserve">modern female characters. </w:t>
            </w:r>
          </w:p>
        </w:tc>
      </w:tr>
      <w:tr w:rsidR="00E65AF8" w14:paraId="62E69857" w14:textId="77777777" w:rsidTr="00A22AFC">
        <w:trPr>
          <w:cnfStyle w:val="000000010000" w:firstRow="0" w:lastRow="0" w:firstColumn="0" w:lastColumn="0" w:oddVBand="0" w:evenVBand="0" w:oddHBand="0" w:evenHBand="1" w:firstRowFirstColumn="0" w:firstRowLastColumn="0" w:lastRowFirstColumn="0" w:lastRowLastColumn="0"/>
          <w:trHeight w:val="2558"/>
        </w:trPr>
        <w:tc>
          <w:tcPr>
            <w:cnfStyle w:val="001000000000" w:firstRow="0" w:lastRow="0" w:firstColumn="1" w:lastColumn="0" w:oddVBand="0" w:evenVBand="0" w:oddHBand="0" w:evenHBand="0" w:firstRowFirstColumn="0" w:firstRowLastColumn="0" w:lastRowFirstColumn="0" w:lastRowLastColumn="0"/>
            <w:tcW w:w="4814" w:type="dxa"/>
          </w:tcPr>
          <w:p w14:paraId="2966AE29" w14:textId="77777777" w:rsidR="00E65AF8" w:rsidRDefault="00E65AF8" w:rsidP="00E65AF8"/>
        </w:tc>
        <w:tc>
          <w:tcPr>
            <w:tcW w:w="4814" w:type="dxa"/>
          </w:tcPr>
          <w:p w14:paraId="633427C5" w14:textId="77777777" w:rsidR="00E65AF8" w:rsidRDefault="00E65AF8" w:rsidP="00E65AF8">
            <w:pPr>
              <w:cnfStyle w:val="000000010000" w:firstRow="0" w:lastRow="0" w:firstColumn="0" w:lastColumn="0" w:oddVBand="0" w:evenVBand="0" w:oddHBand="0" w:evenHBand="1" w:firstRowFirstColumn="0" w:firstRowLastColumn="0" w:lastRowFirstColumn="0" w:lastRowLastColumn="0"/>
            </w:pPr>
          </w:p>
        </w:tc>
      </w:tr>
      <w:tr w:rsidR="00E65AF8" w14:paraId="39F97559" w14:textId="77777777" w:rsidTr="00A22AFC">
        <w:trPr>
          <w:cnfStyle w:val="000000100000" w:firstRow="0" w:lastRow="0" w:firstColumn="0" w:lastColumn="0" w:oddVBand="0" w:evenVBand="0" w:oddHBand="1" w:evenHBand="0" w:firstRowFirstColumn="0" w:firstRowLastColumn="0" w:lastRowFirstColumn="0" w:lastRowLastColumn="0"/>
          <w:trHeight w:val="2558"/>
        </w:trPr>
        <w:tc>
          <w:tcPr>
            <w:cnfStyle w:val="001000000000" w:firstRow="0" w:lastRow="0" w:firstColumn="1" w:lastColumn="0" w:oddVBand="0" w:evenVBand="0" w:oddHBand="0" w:evenHBand="0" w:firstRowFirstColumn="0" w:firstRowLastColumn="0" w:lastRowFirstColumn="0" w:lastRowLastColumn="0"/>
            <w:tcW w:w="4814" w:type="dxa"/>
          </w:tcPr>
          <w:p w14:paraId="436F3166" w14:textId="77777777" w:rsidR="00E65AF8" w:rsidRDefault="00E65AF8" w:rsidP="00E65AF8"/>
        </w:tc>
        <w:tc>
          <w:tcPr>
            <w:tcW w:w="4814" w:type="dxa"/>
          </w:tcPr>
          <w:p w14:paraId="1BC6F032" w14:textId="77777777" w:rsidR="00E65AF8" w:rsidRDefault="00E65AF8" w:rsidP="00E65AF8">
            <w:pPr>
              <w:cnfStyle w:val="000000100000" w:firstRow="0" w:lastRow="0" w:firstColumn="0" w:lastColumn="0" w:oddVBand="0" w:evenVBand="0" w:oddHBand="1" w:evenHBand="0" w:firstRowFirstColumn="0" w:firstRowLastColumn="0" w:lastRowFirstColumn="0" w:lastRowLastColumn="0"/>
            </w:pPr>
          </w:p>
        </w:tc>
      </w:tr>
      <w:tr w:rsidR="00E65AF8" w14:paraId="59E6A921" w14:textId="77777777" w:rsidTr="00A22AFC">
        <w:trPr>
          <w:cnfStyle w:val="000000010000" w:firstRow="0" w:lastRow="0" w:firstColumn="0" w:lastColumn="0" w:oddVBand="0" w:evenVBand="0" w:oddHBand="0" w:evenHBand="1" w:firstRowFirstColumn="0" w:firstRowLastColumn="0" w:lastRowFirstColumn="0" w:lastRowLastColumn="0"/>
          <w:trHeight w:val="2558"/>
        </w:trPr>
        <w:tc>
          <w:tcPr>
            <w:cnfStyle w:val="001000000000" w:firstRow="0" w:lastRow="0" w:firstColumn="1" w:lastColumn="0" w:oddVBand="0" w:evenVBand="0" w:oddHBand="0" w:evenHBand="0" w:firstRowFirstColumn="0" w:firstRowLastColumn="0" w:lastRowFirstColumn="0" w:lastRowLastColumn="0"/>
            <w:tcW w:w="4814" w:type="dxa"/>
          </w:tcPr>
          <w:p w14:paraId="3217A03D" w14:textId="77777777" w:rsidR="00E65AF8" w:rsidRDefault="00E65AF8" w:rsidP="00E65AF8"/>
        </w:tc>
        <w:tc>
          <w:tcPr>
            <w:tcW w:w="4814" w:type="dxa"/>
          </w:tcPr>
          <w:p w14:paraId="4F6B13E2" w14:textId="77777777" w:rsidR="00E65AF8" w:rsidRDefault="00E65AF8" w:rsidP="00E65AF8">
            <w:pPr>
              <w:cnfStyle w:val="000000010000" w:firstRow="0" w:lastRow="0" w:firstColumn="0" w:lastColumn="0" w:oddVBand="0" w:evenVBand="0" w:oddHBand="0" w:evenHBand="1" w:firstRowFirstColumn="0" w:firstRowLastColumn="0" w:lastRowFirstColumn="0" w:lastRowLastColumn="0"/>
            </w:pPr>
          </w:p>
        </w:tc>
      </w:tr>
    </w:tbl>
    <w:p w14:paraId="4BF7F84B" w14:textId="5594A346" w:rsidR="00525306" w:rsidRDefault="00525306" w:rsidP="00FA4C8D">
      <w:pPr>
        <w:pStyle w:val="ListNumber"/>
      </w:pPr>
      <w:r>
        <w:t>Complete the table below,</w:t>
      </w:r>
      <w:r w:rsidR="00EC23BD">
        <w:t xml:space="preserve"> list</w:t>
      </w:r>
      <w:r>
        <w:t xml:space="preserve">ing </w:t>
      </w:r>
      <w:r w:rsidR="005114A8">
        <w:t xml:space="preserve">the attitudes Shakespeare and Levine </w:t>
      </w:r>
      <w:r>
        <w:t>represent in their respective texts.</w:t>
      </w:r>
      <w:r w:rsidR="00C717E8">
        <w:t xml:space="preserve"> An</w:t>
      </w:r>
      <w:r>
        <w:t xml:space="preserve"> example has been provided as a model. </w:t>
      </w:r>
    </w:p>
    <w:p w14:paraId="0A136A29" w14:textId="0397505A" w:rsidR="00525306" w:rsidRDefault="00525306" w:rsidP="00525306">
      <w:pPr>
        <w:pStyle w:val="Caption"/>
      </w:pPr>
      <w:r>
        <w:t xml:space="preserve">Table </w:t>
      </w:r>
      <w:r>
        <w:fldChar w:fldCharType="begin"/>
      </w:r>
      <w:r>
        <w:instrText xml:space="preserve"> SEQ Table \* ARABIC </w:instrText>
      </w:r>
      <w:r>
        <w:fldChar w:fldCharType="separate"/>
      </w:r>
      <w:r w:rsidR="009A6A4C">
        <w:rPr>
          <w:noProof/>
        </w:rPr>
        <w:t>50</w:t>
      </w:r>
      <w:r>
        <w:rPr>
          <w:noProof/>
        </w:rPr>
        <w:fldChar w:fldCharType="end"/>
      </w:r>
      <w:r>
        <w:t xml:space="preserve"> – </w:t>
      </w:r>
      <w:r w:rsidR="008E7F29">
        <w:t xml:space="preserve">attitudes </w:t>
      </w:r>
      <w:r>
        <w:t>expressed by both Shakespeare and Levine in their texts</w:t>
      </w:r>
    </w:p>
    <w:tbl>
      <w:tblPr>
        <w:tblStyle w:val="Tableheader"/>
        <w:tblW w:w="0" w:type="auto"/>
        <w:tblLook w:val="04A0" w:firstRow="1" w:lastRow="0" w:firstColumn="1" w:lastColumn="0" w:noHBand="0" w:noVBand="1"/>
        <w:tblDescription w:val="Space for students to identify the attitudes expressed by both Shakespeare and Levine in their texts."/>
      </w:tblPr>
      <w:tblGrid>
        <w:gridCol w:w="4814"/>
        <w:gridCol w:w="4814"/>
      </w:tblGrid>
      <w:tr w:rsidR="00525306" w14:paraId="16E151EF"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272D386" w14:textId="14A81686" w:rsidR="00525306" w:rsidRDefault="00525306" w:rsidP="00525306">
            <w:r>
              <w:t>William Shakespeare’s attitudes</w:t>
            </w:r>
          </w:p>
        </w:tc>
        <w:tc>
          <w:tcPr>
            <w:tcW w:w="4814" w:type="dxa"/>
          </w:tcPr>
          <w:p w14:paraId="2A298BB4" w14:textId="57158518" w:rsidR="00525306" w:rsidRDefault="00525306" w:rsidP="00525306">
            <w:pPr>
              <w:cnfStyle w:val="100000000000" w:firstRow="1" w:lastRow="0" w:firstColumn="0" w:lastColumn="0" w:oddVBand="0" w:evenVBand="0" w:oddHBand="0" w:evenHBand="0" w:firstRowFirstColumn="0" w:firstRowLastColumn="0" w:lastRowFirstColumn="0" w:lastRowLastColumn="0"/>
            </w:pPr>
            <w:r>
              <w:t>Jonathan Levine’s attitudes</w:t>
            </w:r>
          </w:p>
        </w:tc>
      </w:tr>
      <w:tr w:rsidR="00525306" w14:paraId="4E41ADF1" w14:textId="77777777" w:rsidTr="00A22AFC">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814" w:type="dxa"/>
          </w:tcPr>
          <w:p w14:paraId="5D10F39F" w14:textId="5EF24F01" w:rsidR="00525306" w:rsidRPr="00805D20" w:rsidRDefault="00525306" w:rsidP="00525306">
            <w:pPr>
              <w:rPr>
                <w:b w:val="0"/>
                <w:bCs/>
              </w:rPr>
            </w:pPr>
            <w:r w:rsidRPr="00805D20">
              <w:rPr>
                <w:b w:val="0"/>
                <w:bCs/>
              </w:rPr>
              <w:t xml:space="preserve">Example: </w:t>
            </w:r>
            <w:r w:rsidR="00EE2DC2" w:rsidRPr="00805D20">
              <w:rPr>
                <w:b w:val="0"/>
                <w:bCs/>
              </w:rPr>
              <w:t>Due to the patriarchal values upheld in Elizabethan England, Shakespeare</w:t>
            </w:r>
            <w:r w:rsidR="000067F5" w:rsidRPr="00805D20">
              <w:rPr>
                <w:b w:val="0"/>
                <w:bCs/>
              </w:rPr>
              <w:t xml:space="preserve">’s attitudes </w:t>
            </w:r>
            <w:r w:rsidR="0024406C" w:rsidRPr="00805D20">
              <w:rPr>
                <w:b w:val="0"/>
                <w:bCs/>
              </w:rPr>
              <w:t xml:space="preserve">towards women reflect his patriarchal values. Lord Capulet holds </w:t>
            </w:r>
            <w:r w:rsidR="00330077" w:rsidRPr="00805D20">
              <w:rPr>
                <w:b w:val="0"/>
                <w:bCs/>
              </w:rPr>
              <w:t xml:space="preserve">all the </w:t>
            </w:r>
            <w:r w:rsidR="0024406C" w:rsidRPr="00805D20">
              <w:rPr>
                <w:b w:val="0"/>
                <w:bCs/>
              </w:rPr>
              <w:t xml:space="preserve">power over Juliet, such as choosing Paris as her </w:t>
            </w:r>
            <w:r w:rsidR="00805D20" w:rsidRPr="00805D20">
              <w:rPr>
                <w:b w:val="0"/>
                <w:bCs/>
              </w:rPr>
              <w:t>suit</w:t>
            </w:r>
            <w:r w:rsidR="00805D20">
              <w:rPr>
                <w:b w:val="0"/>
                <w:bCs/>
              </w:rPr>
              <w:t>o</w:t>
            </w:r>
            <w:r w:rsidR="00805D20" w:rsidRPr="00805D20">
              <w:rPr>
                <w:b w:val="0"/>
                <w:bCs/>
              </w:rPr>
              <w:t>r</w:t>
            </w:r>
            <w:r w:rsidR="001E4251" w:rsidRPr="00805D20">
              <w:rPr>
                <w:b w:val="0"/>
                <w:bCs/>
              </w:rPr>
              <w:t xml:space="preserve">, resulting in Juliet’s secret plan to act dead </w:t>
            </w:r>
            <w:r w:rsidR="001E4251" w:rsidRPr="00805D20">
              <w:rPr>
                <w:b w:val="0"/>
                <w:bCs/>
              </w:rPr>
              <w:lastRenderedPageBreak/>
              <w:t>rather than marry Paris</w:t>
            </w:r>
            <w:r w:rsidR="00330077" w:rsidRPr="00805D20">
              <w:rPr>
                <w:b w:val="0"/>
                <w:bCs/>
              </w:rPr>
              <w:t xml:space="preserve">. </w:t>
            </w:r>
          </w:p>
        </w:tc>
        <w:tc>
          <w:tcPr>
            <w:tcW w:w="4814" w:type="dxa"/>
          </w:tcPr>
          <w:p w14:paraId="6E5F04A2" w14:textId="529FF6BB" w:rsidR="00525306" w:rsidRDefault="00330077" w:rsidP="00525306">
            <w:pPr>
              <w:cnfStyle w:val="000000100000" w:firstRow="0" w:lastRow="0" w:firstColumn="0" w:lastColumn="0" w:oddVBand="0" w:evenVBand="0" w:oddHBand="1" w:evenHBand="0" w:firstRowFirstColumn="0" w:firstRowLastColumn="0" w:lastRowFirstColumn="0" w:lastRowLastColumn="0"/>
            </w:pPr>
            <w:r>
              <w:lastRenderedPageBreak/>
              <w:t xml:space="preserve">Example: Due to the </w:t>
            </w:r>
            <w:r w:rsidR="007D4AC6">
              <w:t xml:space="preserve">value of gender equality in the 2010s, Levine’s attitudes towards women </w:t>
            </w:r>
            <w:r w:rsidR="001E4251">
              <w:t xml:space="preserve">showcase his recognition of a woman’s right to make her own choices, such as when Julie openly rebels against her father and remains loyal to R. </w:t>
            </w:r>
          </w:p>
        </w:tc>
      </w:tr>
      <w:tr w:rsidR="00525306" w14:paraId="4AF7FF64" w14:textId="77777777" w:rsidTr="00A22AFC">
        <w:trPr>
          <w:cnfStyle w:val="000000010000" w:firstRow="0" w:lastRow="0" w:firstColumn="0" w:lastColumn="0" w:oddVBand="0" w:evenVBand="0" w:oddHBand="0" w:evenHBand="1"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4814" w:type="dxa"/>
          </w:tcPr>
          <w:p w14:paraId="48BAD064" w14:textId="77777777" w:rsidR="00525306" w:rsidRDefault="00525306" w:rsidP="00525306"/>
        </w:tc>
        <w:tc>
          <w:tcPr>
            <w:tcW w:w="4814" w:type="dxa"/>
          </w:tcPr>
          <w:p w14:paraId="41D95E00" w14:textId="77777777" w:rsidR="00525306" w:rsidRDefault="00525306" w:rsidP="00525306">
            <w:pPr>
              <w:cnfStyle w:val="000000010000" w:firstRow="0" w:lastRow="0" w:firstColumn="0" w:lastColumn="0" w:oddVBand="0" w:evenVBand="0" w:oddHBand="0" w:evenHBand="1" w:firstRowFirstColumn="0" w:firstRowLastColumn="0" w:lastRowFirstColumn="0" w:lastRowLastColumn="0"/>
            </w:pPr>
          </w:p>
        </w:tc>
      </w:tr>
      <w:tr w:rsidR="00525306" w14:paraId="6B505195" w14:textId="77777777" w:rsidTr="00A22AFC">
        <w:trPr>
          <w:cnfStyle w:val="000000100000" w:firstRow="0" w:lastRow="0" w:firstColumn="0" w:lastColumn="0" w:oddVBand="0" w:evenVBand="0" w:oddHBand="1" w:evenHBand="0"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4814" w:type="dxa"/>
          </w:tcPr>
          <w:p w14:paraId="270D6D8E" w14:textId="77777777" w:rsidR="00525306" w:rsidRDefault="00525306" w:rsidP="00525306"/>
        </w:tc>
        <w:tc>
          <w:tcPr>
            <w:tcW w:w="4814" w:type="dxa"/>
          </w:tcPr>
          <w:p w14:paraId="4930AC57" w14:textId="77777777" w:rsidR="00525306" w:rsidRDefault="00525306" w:rsidP="00525306">
            <w:pPr>
              <w:cnfStyle w:val="000000100000" w:firstRow="0" w:lastRow="0" w:firstColumn="0" w:lastColumn="0" w:oddVBand="0" w:evenVBand="0" w:oddHBand="1" w:evenHBand="0" w:firstRowFirstColumn="0" w:firstRowLastColumn="0" w:lastRowFirstColumn="0" w:lastRowLastColumn="0"/>
            </w:pPr>
          </w:p>
        </w:tc>
      </w:tr>
      <w:tr w:rsidR="00525306" w14:paraId="5A23132F" w14:textId="77777777" w:rsidTr="00A22AFC">
        <w:trPr>
          <w:cnfStyle w:val="000000010000" w:firstRow="0" w:lastRow="0" w:firstColumn="0" w:lastColumn="0" w:oddVBand="0" w:evenVBand="0" w:oddHBand="0" w:evenHBand="1"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4814" w:type="dxa"/>
          </w:tcPr>
          <w:p w14:paraId="0356A204" w14:textId="77777777" w:rsidR="00525306" w:rsidRDefault="00525306" w:rsidP="00525306"/>
        </w:tc>
        <w:tc>
          <w:tcPr>
            <w:tcW w:w="4814" w:type="dxa"/>
          </w:tcPr>
          <w:p w14:paraId="2D9221AF" w14:textId="77777777" w:rsidR="00525306" w:rsidRDefault="00525306" w:rsidP="00525306">
            <w:pPr>
              <w:cnfStyle w:val="000000010000" w:firstRow="0" w:lastRow="0" w:firstColumn="0" w:lastColumn="0" w:oddVBand="0" w:evenVBand="0" w:oddHBand="0" w:evenHBand="1" w:firstRowFirstColumn="0" w:firstRowLastColumn="0" w:lastRowFirstColumn="0" w:lastRowLastColumn="0"/>
            </w:pPr>
          </w:p>
        </w:tc>
      </w:tr>
    </w:tbl>
    <w:p w14:paraId="6A9F0210" w14:textId="77777777" w:rsidR="001E21E1" w:rsidRDefault="001E21E1">
      <w:pPr>
        <w:suppressAutoHyphens w:val="0"/>
        <w:spacing w:before="0" w:after="160" w:line="259" w:lineRule="auto"/>
        <w:rPr>
          <w:rFonts w:eastAsiaTheme="majorEastAsia"/>
          <w:bCs/>
          <w:color w:val="002664"/>
          <w:sz w:val="36"/>
          <w:szCs w:val="48"/>
        </w:rPr>
      </w:pPr>
      <w:r>
        <w:br w:type="page"/>
      </w:r>
    </w:p>
    <w:p w14:paraId="52C69143" w14:textId="45C14DBA" w:rsidR="0049157B" w:rsidRDefault="0049157B" w:rsidP="0049157B">
      <w:pPr>
        <w:pStyle w:val="Heading2"/>
      </w:pPr>
      <w:bookmarkStart w:id="88" w:name="_Toc175904377"/>
      <w:r>
        <w:lastRenderedPageBreak/>
        <w:t xml:space="preserve">Core formative task </w:t>
      </w:r>
      <w:r w:rsidR="002A1472">
        <w:t>4</w:t>
      </w:r>
      <w:r>
        <w:t xml:space="preserve"> – making connections between the core texts</w:t>
      </w:r>
      <w:bookmarkEnd w:id="88"/>
    </w:p>
    <w:p w14:paraId="26BF9EBE" w14:textId="4FAAF504" w:rsidR="0049157B" w:rsidRDefault="0049157B" w:rsidP="0049157B">
      <w:pPr>
        <w:pStyle w:val="FeatureBox2"/>
      </w:pPr>
      <w:r w:rsidRPr="00BD490B">
        <w:rPr>
          <w:b/>
          <w:bCs/>
        </w:rPr>
        <w:t>Teacher note:</w:t>
      </w:r>
      <w:r>
        <w:t xml:space="preserve"> this task has been designed using the </w:t>
      </w:r>
      <w:hyperlink r:id="rId151" w:history="1">
        <w:r w:rsidRPr="00BD490B">
          <w:rPr>
            <w:rStyle w:val="Hyperlink"/>
          </w:rPr>
          <w:t>Gradual release of responsibility</w:t>
        </w:r>
      </w:hyperlink>
      <w:r w:rsidR="00BE0B0F" w:rsidRPr="00BE0B0F">
        <w:t xml:space="preserve"> explicit teaching strategy</w:t>
      </w:r>
      <w:r>
        <w:t xml:space="preserve">. Support students through modelled and guided teaching practice before expecting students to independently respond. Use </w:t>
      </w:r>
      <w:r>
        <w:rPr>
          <w:b/>
          <w:bCs/>
        </w:rPr>
        <w:t xml:space="preserve">Phase </w:t>
      </w:r>
      <w:r w:rsidR="00390E16">
        <w:rPr>
          <w:b/>
          <w:bCs/>
        </w:rPr>
        <w:t>4</w:t>
      </w:r>
      <w:r>
        <w:rPr>
          <w:b/>
          <w:bCs/>
        </w:rPr>
        <w:t xml:space="preserve">, resource </w:t>
      </w:r>
      <w:r w:rsidR="00390E16">
        <w:rPr>
          <w:b/>
          <w:bCs/>
        </w:rPr>
        <w:t>1</w:t>
      </w:r>
      <w:r>
        <w:rPr>
          <w:b/>
          <w:bCs/>
        </w:rPr>
        <w:t xml:space="preserve"> – making connections between </w:t>
      </w:r>
      <w:r w:rsidR="00511C84">
        <w:rPr>
          <w:b/>
          <w:bCs/>
        </w:rPr>
        <w:t xml:space="preserve">the </w:t>
      </w:r>
      <w:r>
        <w:rPr>
          <w:b/>
          <w:bCs/>
        </w:rPr>
        <w:t xml:space="preserve">core texts example </w:t>
      </w:r>
      <w:r>
        <w:t xml:space="preserve">as models, or ‘I do’ examples. </w:t>
      </w:r>
      <w:r w:rsidR="00DB6C2A" w:rsidRPr="00DB6C2A">
        <w:rPr>
          <w:b/>
          <w:bCs/>
        </w:rPr>
        <w:t>Phase 4, activity 13 – reimagining Shakespeare’s characters</w:t>
      </w:r>
      <w:r w:rsidR="00DB6C2A">
        <w:t>,</w:t>
      </w:r>
      <w:r>
        <w:t xml:space="preserve"> </w:t>
      </w:r>
      <w:r w:rsidR="002C42DF" w:rsidRPr="00241D54">
        <w:rPr>
          <w:b/>
          <w:bCs/>
        </w:rPr>
        <w:t>Phase 4, activity 14 – understanding composer values and attitudes</w:t>
      </w:r>
      <w:r w:rsidR="00241D54" w:rsidRPr="00DB6C2A">
        <w:t xml:space="preserve"> </w:t>
      </w:r>
      <w:r w:rsidR="00241D54" w:rsidRPr="00205FFB">
        <w:t xml:space="preserve">can be used to support students in </w:t>
      </w:r>
      <w:r w:rsidR="00205FFB" w:rsidRPr="00205FFB">
        <w:t>developing their understanding of the impact of connections between the texts</w:t>
      </w:r>
      <w:r w:rsidR="00E047E3">
        <w:t xml:space="preserve"> </w:t>
      </w:r>
      <w:r w:rsidR="00FB1A43">
        <w:t>on meaning</w:t>
      </w:r>
      <w:r w:rsidR="00205FFB" w:rsidRPr="00205FFB">
        <w:t>.</w:t>
      </w:r>
    </w:p>
    <w:p w14:paraId="2039ABFA" w14:textId="77777777" w:rsidR="0049157B" w:rsidRDefault="0049157B" w:rsidP="0049157B">
      <w:pPr>
        <w:pStyle w:val="FeatureBox3"/>
      </w:pPr>
      <w:r w:rsidRPr="007F1CB0">
        <w:rPr>
          <w:b/>
        </w:rPr>
        <w:t>Student note:</w:t>
      </w:r>
      <w:r>
        <w:t xml:space="preserve"> this core formative task will support you to make meaningful connections between </w:t>
      </w:r>
      <w:r>
        <w:rPr>
          <w:i/>
          <w:iCs/>
        </w:rPr>
        <w:t>The Tragedy of Romeo and Juliet</w:t>
      </w:r>
      <w:r>
        <w:t xml:space="preserve"> and </w:t>
      </w:r>
      <w:r>
        <w:rPr>
          <w:i/>
          <w:iCs/>
        </w:rPr>
        <w:t>Warm Bodies</w:t>
      </w:r>
      <w:r>
        <w:t xml:space="preserve">, which will inform aspects of the required content for your summative assessment task. </w:t>
      </w:r>
    </w:p>
    <w:p w14:paraId="5F875E33" w14:textId="624DC348" w:rsidR="0049157B" w:rsidRDefault="0049157B" w:rsidP="008A7A01">
      <w:pPr>
        <w:pStyle w:val="ListNumber"/>
        <w:numPr>
          <w:ilvl w:val="0"/>
          <w:numId w:val="11"/>
        </w:numPr>
      </w:pPr>
      <w:r>
        <w:t xml:space="preserve">Use the example provided in </w:t>
      </w:r>
      <w:r w:rsidRPr="00992D1D">
        <w:rPr>
          <w:b/>
          <w:bCs/>
        </w:rPr>
        <w:t xml:space="preserve">Phase </w:t>
      </w:r>
      <w:r w:rsidR="00390E16">
        <w:rPr>
          <w:b/>
          <w:bCs/>
        </w:rPr>
        <w:t>4</w:t>
      </w:r>
      <w:r w:rsidRPr="00992D1D">
        <w:rPr>
          <w:b/>
          <w:bCs/>
        </w:rPr>
        <w:t xml:space="preserve">, resource </w:t>
      </w:r>
      <w:r w:rsidR="00390E16">
        <w:rPr>
          <w:b/>
          <w:bCs/>
        </w:rPr>
        <w:t>1</w:t>
      </w:r>
      <w:r w:rsidRPr="00992D1D">
        <w:rPr>
          <w:b/>
          <w:bCs/>
        </w:rPr>
        <w:t xml:space="preserve"> – making connections between the core texts example </w:t>
      </w:r>
      <w:r>
        <w:t>to complete the table below</w:t>
      </w:r>
      <w:r w:rsidR="002B7CE5">
        <w:t>,</w:t>
      </w:r>
      <w:r>
        <w:t xml:space="preserve"> identifying:</w:t>
      </w:r>
    </w:p>
    <w:p w14:paraId="6735B632" w14:textId="77777777" w:rsidR="0049157B" w:rsidRPr="00090806" w:rsidRDefault="0049157B" w:rsidP="008A7A01">
      <w:pPr>
        <w:pStyle w:val="ListNumber2"/>
        <w:numPr>
          <w:ilvl w:val="0"/>
          <w:numId w:val="55"/>
        </w:numPr>
      </w:pPr>
      <w:r>
        <w:t xml:space="preserve">intertextual connections between </w:t>
      </w:r>
      <w:r w:rsidRPr="00270E41">
        <w:rPr>
          <w:i/>
          <w:iCs/>
        </w:rPr>
        <w:t xml:space="preserve">The Tragedy of Romeo and Juliet </w:t>
      </w:r>
      <w:r>
        <w:t xml:space="preserve">and </w:t>
      </w:r>
      <w:r w:rsidRPr="00270E41">
        <w:rPr>
          <w:i/>
          <w:iCs/>
        </w:rPr>
        <w:t>Warm Bodies</w:t>
      </w:r>
    </w:p>
    <w:p w14:paraId="129B9D0B" w14:textId="77777777" w:rsidR="0049157B" w:rsidRPr="00992D1D" w:rsidRDefault="0049157B" w:rsidP="006D3955">
      <w:pPr>
        <w:pStyle w:val="ListNumber2"/>
      </w:pPr>
      <w:r w:rsidRPr="00992D1D">
        <w:t>layers of meaning brought about by Levine’s values, ideas and interpretation</w:t>
      </w:r>
    </w:p>
    <w:p w14:paraId="76E472A7" w14:textId="77777777" w:rsidR="0049157B" w:rsidRPr="00992D1D" w:rsidRDefault="0049157B" w:rsidP="006D3955">
      <w:pPr>
        <w:pStyle w:val="ListNumber2"/>
      </w:pPr>
      <w:r w:rsidRPr="00992D1D">
        <w:t xml:space="preserve">new insights and meaning brought to Shakespeare’s play through engaging with </w:t>
      </w:r>
      <w:r w:rsidRPr="00653797">
        <w:rPr>
          <w:i/>
        </w:rPr>
        <w:t>Warm Bodies</w:t>
      </w:r>
      <w:r w:rsidRPr="00992D1D">
        <w:t xml:space="preserve">. </w:t>
      </w:r>
    </w:p>
    <w:p w14:paraId="350F71B2" w14:textId="6FD010DC" w:rsidR="0049157B" w:rsidRDefault="0049157B" w:rsidP="0049157B">
      <w:pPr>
        <w:pStyle w:val="Caption"/>
      </w:pPr>
      <w:r>
        <w:lastRenderedPageBreak/>
        <w:t xml:space="preserve">Table </w:t>
      </w:r>
      <w:r>
        <w:fldChar w:fldCharType="begin"/>
      </w:r>
      <w:r>
        <w:instrText xml:space="preserve"> SEQ Table \* ARABIC </w:instrText>
      </w:r>
      <w:r>
        <w:fldChar w:fldCharType="separate"/>
      </w:r>
      <w:r w:rsidR="009A6A4C">
        <w:rPr>
          <w:noProof/>
        </w:rPr>
        <w:t>51</w:t>
      </w:r>
      <w:r>
        <w:rPr>
          <w:noProof/>
        </w:rPr>
        <w:fldChar w:fldCharType="end"/>
      </w:r>
      <w:r>
        <w:t xml:space="preserve"> – making connections between the core texts</w:t>
      </w:r>
    </w:p>
    <w:tbl>
      <w:tblPr>
        <w:tblStyle w:val="Tableheader"/>
        <w:tblW w:w="0" w:type="auto"/>
        <w:tblLook w:val="04A0" w:firstRow="1" w:lastRow="0" w:firstColumn="1" w:lastColumn="0" w:noHBand="0" w:noVBand="1"/>
        <w:tblDescription w:val="Shows how students can present connections between The Tragedy of Romeo and Juliet and Warm Bodies. There is blank space for students to record their own examples of intertextual connections, layers of meaning in Levine's film and the new insights and meaning brought to Shakespeare's play through engaging with Warm Bodies."/>
      </w:tblPr>
      <w:tblGrid>
        <w:gridCol w:w="3209"/>
        <w:gridCol w:w="3209"/>
        <w:gridCol w:w="3210"/>
      </w:tblGrid>
      <w:tr w:rsidR="0049157B" w14:paraId="6B3B0F38"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C898B6A" w14:textId="4FF938C9" w:rsidR="0049157B" w:rsidRDefault="0049157B">
            <w:r>
              <w:t>Intertextual connections between the texts</w:t>
            </w:r>
          </w:p>
        </w:tc>
        <w:tc>
          <w:tcPr>
            <w:tcW w:w="3209" w:type="dxa"/>
          </w:tcPr>
          <w:p w14:paraId="33B61B81" w14:textId="77777777" w:rsidR="0049157B" w:rsidRDefault="0049157B">
            <w:pPr>
              <w:cnfStyle w:val="100000000000" w:firstRow="1" w:lastRow="0" w:firstColumn="0" w:lastColumn="0" w:oddVBand="0" w:evenVBand="0" w:oddHBand="0" w:evenHBand="0" w:firstRowFirstColumn="0" w:firstRowLastColumn="0" w:lastRowFirstColumn="0" w:lastRowLastColumn="0"/>
            </w:pPr>
            <w:r>
              <w:t>Layers of meaning brought about by Levine’s values, ideas and interpretation</w:t>
            </w:r>
          </w:p>
        </w:tc>
        <w:tc>
          <w:tcPr>
            <w:tcW w:w="3210" w:type="dxa"/>
          </w:tcPr>
          <w:p w14:paraId="6C49EDF7" w14:textId="77777777" w:rsidR="0049157B" w:rsidRPr="00DC31AD" w:rsidRDefault="0049157B">
            <w:pPr>
              <w:cnfStyle w:val="100000000000" w:firstRow="1" w:lastRow="0" w:firstColumn="0" w:lastColumn="0" w:oddVBand="0" w:evenVBand="0" w:oddHBand="0" w:evenHBand="0" w:firstRowFirstColumn="0" w:firstRowLastColumn="0" w:lastRowFirstColumn="0" w:lastRowLastColumn="0"/>
              <w:rPr>
                <w:i/>
                <w:iCs/>
              </w:rPr>
            </w:pPr>
            <w:r>
              <w:t xml:space="preserve">New insights and meaning brought to Shakespeare’s play through engaging with </w:t>
            </w:r>
            <w:r w:rsidRPr="00DC31AD">
              <w:rPr>
                <w:i/>
                <w:iCs/>
              </w:rPr>
              <w:t>Warm Bodies</w:t>
            </w:r>
          </w:p>
        </w:tc>
      </w:tr>
      <w:tr w:rsidR="0049157B" w14:paraId="22E78C2F" w14:textId="77777777" w:rsidTr="00A22AFC">
        <w:trPr>
          <w:cnfStyle w:val="000000100000" w:firstRow="0" w:lastRow="0" w:firstColumn="0" w:lastColumn="0" w:oddVBand="0" w:evenVBand="0" w:oddHBand="1" w:evenHBand="0"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3209" w:type="dxa"/>
          </w:tcPr>
          <w:p w14:paraId="53C3C629" w14:textId="77777777" w:rsidR="0049157B" w:rsidRDefault="0049157B"/>
        </w:tc>
        <w:tc>
          <w:tcPr>
            <w:tcW w:w="3209" w:type="dxa"/>
          </w:tcPr>
          <w:p w14:paraId="1896059D" w14:textId="77777777" w:rsidR="0049157B" w:rsidRDefault="0049157B">
            <w:pPr>
              <w:cnfStyle w:val="000000100000" w:firstRow="0" w:lastRow="0" w:firstColumn="0" w:lastColumn="0" w:oddVBand="0" w:evenVBand="0" w:oddHBand="1" w:evenHBand="0" w:firstRowFirstColumn="0" w:firstRowLastColumn="0" w:lastRowFirstColumn="0" w:lastRowLastColumn="0"/>
            </w:pPr>
          </w:p>
        </w:tc>
        <w:tc>
          <w:tcPr>
            <w:tcW w:w="3210" w:type="dxa"/>
          </w:tcPr>
          <w:p w14:paraId="4E620F08" w14:textId="77777777" w:rsidR="0049157B" w:rsidRDefault="0049157B">
            <w:pPr>
              <w:cnfStyle w:val="000000100000" w:firstRow="0" w:lastRow="0" w:firstColumn="0" w:lastColumn="0" w:oddVBand="0" w:evenVBand="0" w:oddHBand="1" w:evenHBand="0" w:firstRowFirstColumn="0" w:firstRowLastColumn="0" w:lastRowFirstColumn="0" w:lastRowLastColumn="0"/>
            </w:pPr>
          </w:p>
        </w:tc>
      </w:tr>
      <w:tr w:rsidR="0049157B" w14:paraId="4F6519E2" w14:textId="77777777" w:rsidTr="00A22AFC">
        <w:trPr>
          <w:cnfStyle w:val="000000010000" w:firstRow="0" w:lastRow="0" w:firstColumn="0" w:lastColumn="0" w:oddVBand="0" w:evenVBand="0" w:oddHBand="0" w:evenHBand="1"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3209" w:type="dxa"/>
          </w:tcPr>
          <w:p w14:paraId="27F9BE98" w14:textId="77777777" w:rsidR="0049157B" w:rsidRDefault="0049157B"/>
        </w:tc>
        <w:tc>
          <w:tcPr>
            <w:tcW w:w="3209" w:type="dxa"/>
          </w:tcPr>
          <w:p w14:paraId="331186B1" w14:textId="77777777" w:rsidR="0049157B" w:rsidRDefault="0049157B">
            <w:pPr>
              <w:cnfStyle w:val="000000010000" w:firstRow="0" w:lastRow="0" w:firstColumn="0" w:lastColumn="0" w:oddVBand="0" w:evenVBand="0" w:oddHBand="0" w:evenHBand="1" w:firstRowFirstColumn="0" w:firstRowLastColumn="0" w:lastRowFirstColumn="0" w:lastRowLastColumn="0"/>
            </w:pPr>
          </w:p>
        </w:tc>
        <w:tc>
          <w:tcPr>
            <w:tcW w:w="3210" w:type="dxa"/>
          </w:tcPr>
          <w:p w14:paraId="4268F3FD" w14:textId="77777777" w:rsidR="0049157B" w:rsidRDefault="0049157B">
            <w:pPr>
              <w:cnfStyle w:val="000000010000" w:firstRow="0" w:lastRow="0" w:firstColumn="0" w:lastColumn="0" w:oddVBand="0" w:evenVBand="0" w:oddHBand="0" w:evenHBand="1" w:firstRowFirstColumn="0" w:firstRowLastColumn="0" w:lastRowFirstColumn="0" w:lastRowLastColumn="0"/>
            </w:pPr>
          </w:p>
        </w:tc>
      </w:tr>
    </w:tbl>
    <w:p w14:paraId="749EDF4C" w14:textId="65F95804" w:rsidR="0049157B" w:rsidRDefault="0049157B" w:rsidP="00FA4C8D">
      <w:pPr>
        <w:pStyle w:val="ListNumber"/>
      </w:pPr>
      <w:r>
        <w:t xml:space="preserve">Select one of your </w:t>
      </w:r>
      <w:r w:rsidR="007E37D8">
        <w:t>connections</w:t>
      </w:r>
      <w:r>
        <w:t xml:space="preserve"> to edit closely as self-assessment. As you re-read your response you should identify:</w:t>
      </w:r>
    </w:p>
    <w:p w14:paraId="0DE94B8B" w14:textId="13D5CB16" w:rsidR="0049157B" w:rsidRDefault="00511C84" w:rsidP="008A7A01">
      <w:pPr>
        <w:pStyle w:val="ListNumber2"/>
        <w:numPr>
          <w:ilvl w:val="0"/>
          <w:numId w:val="12"/>
        </w:numPr>
      </w:pPr>
      <w:r>
        <w:t xml:space="preserve">connectives </w:t>
      </w:r>
      <w:r w:rsidR="007E37D8">
        <w:t>for comparison</w:t>
      </w:r>
      <w:r w:rsidR="008479F3">
        <w:t xml:space="preserve"> and contrast</w:t>
      </w:r>
    </w:p>
    <w:p w14:paraId="4A03BA62" w14:textId="77777777" w:rsidR="0049157B" w:rsidRPr="004528D3" w:rsidRDefault="0049157B" w:rsidP="006D3955">
      <w:pPr>
        <w:pStyle w:val="ListNumber2"/>
      </w:pPr>
      <w:r>
        <w:t xml:space="preserve">intertextual connections between </w:t>
      </w:r>
      <w:r w:rsidRPr="00E923AB">
        <w:rPr>
          <w:i/>
          <w:iCs/>
        </w:rPr>
        <w:t xml:space="preserve">The </w:t>
      </w:r>
      <w:r>
        <w:rPr>
          <w:i/>
          <w:iCs/>
        </w:rPr>
        <w:t>T</w:t>
      </w:r>
      <w:r w:rsidRPr="00E923AB">
        <w:rPr>
          <w:i/>
          <w:iCs/>
        </w:rPr>
        <w:t>ragedy of Romeo and Juliet</w:t>
      </w:r>
      <w:r>
        <w:t xml:space="preserve"> and </w:t>
      </w:r>
      <w:r w:rsidRPr="00E923AB">
        <w:rPr>
          <w:i/>
          <w:iCs/>
        </w:rPr>
        <w:t>Warm Bodies</w:t>
      </w:r>
    </w:p>
    <w:p w14:paraId="0C1225DC" w14:textId="635412A9" w:rsidR="0049157B" w:rsidRDefault="0049157B" w:rsidP="006D3955">
      <w:pPr>
        <w:pStyle w:val="ListNumber2"/>
      </w:pPr>
      <w:r>
        <w:t>reference to Levine’s values, ideas and interpretations</w:t>
      </w:r>
    </w:p>
    <w:p w14:paraId="2F431DBF" w14:textId="757A0ABC" w:rsidR="0049157B" w:rsidRDefault="0049157B" w:rsidP="006D3955">
      <w:pPr>
        <w:pStyle w:val="ListNumber2"/>
      </w:pPr>
      <w:r>
        <w:t>the new meaning brought about because of Levine’s values, ideas and interpretations</w:t>
      </w:r>
    </w:p>
    <w:p w14:paraId="3CD90466" w14:textId="2FA2C45F" w:rsidR="0049157B" w:rsidRDefault="0049157B" w:rsidP="006D3955">
      <w:pPr>
        <w:pStyle w:val="ListNumber2"/>
      </w:pPr>
      <w:r>
        <w:t xml:space="preserve">opportunities to move from an </w:t>
      </w:r>
      <w:r w:rsidR="005F15A1">
        <w:t>analytical</w:t>
      </w:r>
      <w:r>
        <w:t xml:space="preserve"> response to a discursive style</w:t>
      </w:r>
    </w:p>
    <w:p w14:paraId="6C8A98FD" w14:textId="46D2F7BE" w:rsidR="0049157B" w:rsidRPr="00D66B39" w:rsidRDefault="0049157B" w:rsidP="006D3955">
      <w:pPr>
        <w:pStyle w:val="ListNumber2"/>
      </w:pPr>
      <w:r>
        <w:t xml:space="preserve">the new meaning or insight brought to Shakespeare’s play because </w:t>
      </w:r>
      <w:r w:rsidR="00F517B5">
        <w:t>of your engagement</w:t>
      </w:r>
      <w:r>
        <w:t xml:space="preserve"> with </w:t>
      </w:r>
      <w:r>
        <w:rPr>
          <w:i/>
          <w:iCs/>
        </w:rPr>
        <w:t>Warm Bodies</w:t>
      </w:r>
    </w:p>
    <w:p w14:paraId="1C1C1D3F" w14:textId="77777777" w:rsidR="0049157B" w:rsidRDefault="0049157B" w:rsidP="006D3955">
      <w:pPr>
        <w:pStyle w:val="ListNumber2"/>
      </w:pPr>
      <w:r>
        <w:t>spelling, punctuation or syntactical errors to be revised.</w:t>
      </w:r>
    </w:p>
    <w:p w14:paraId="7D9AACC2" w14:textId="10CDD00E" w:rsidR="0049157B" w:rsidRDefault="0049157B" w:rsidP="00FA4C8D">
      <w:pPr>
        <w:pStyle w:val="ListNumber"/>
      </w:pPr>
      <w:r>
        <w:lastRenderedPageBreak/>
        <w:t xml:space="preserve">Rewrite your revised comparison as a 200-word discursive response. This will be submitted for peer or teacher feedback. Please note: </w:t>
      </w:r>
      <w:r>
        <w:rPr>
          <w:b/>
          <w:bCs/>
        </w:rPr>
        <w:t xml:space="preserve">Phase </w:t>
      </w:r>
      <w:r w:rsidR="00390E16">
        <w:rPr>
          <w:b/>
          <w:bCs/>
        </w:rPr>
        <w:t>4</w:t>
      </w:r>
      <w:r>
        <w:rPr>
          <w:b/>
          <w:bCs/>
        </w:rPr>
        <w:t xml:space="preserve">, resource </w:t>
      </w:r>
      <w:r w:rsidR="00A93CFF">
        <w:rPr>
          <w:b/>
          <w:bCs/>
        </w:rPr>
        <w:t>2</w:t>
      </w:r>
      <w:r>
        <w:rPr>
          <w:b/>
          <w:bCs/>
        </w:rPr>
        <w:t xml:space="preserve"> – transforming analytical texts into discursive responses</w:t>
      </w:r>
      <w:r>
        <w:t xml:space="preserve"> has been provided as a model to support you with this task. </w:t>
      </w:r>
    </w:p>
    <w:tbl>
      <w:tblPr>
        <w:tblW w:w="0" w:type="auto"/>
        <w:tblBorders>
          <w:bottom w:val="single" w:sz="4" w:space="0" w:color="auto"/>
          <w:insideH w:val="single" w:sz="4" w:space="0" w:color="auto"/>
          <w:insideV w:val="single" w:sz="4" w:space="0" w:color="auto"/>
        </w:tblBorders>
        <w:tblLook w:val="0480" w:firstRow="0" w:lastRow="0" w:firstColumn="1" w:lastColumn="0" w:noHBand="0" w:noVBand="1"/>
        <w:tblDescription w:val="Space for students to write"/>
      </w:tblPr>
      <w:tblGrid>
        <w:gridCol w:w="9628"/>
      </w:tblGrid>
      <w:tr w:rsidR="0049157B" w14:paraId="5D7404EB" w14:textId="77777777">
        <w:tc>
          <w:tcPr>
            <w:tcW w:w="9628" w:type="dxa"/>
          </w:tcPr>
          <w:p w14:paraId="31E29B7E" w14:textId="77777777" w:rsidR="0049157B" w:rsidRDefault="0049157B"/>
        </w:tc>
      </w:tr>
      <w:tr w:rsidR="0049157B" w14:paraId="21025B75" w14:textId="77777777">
        <w:tc>
          <w:tcPr>
            <w:tcW w:w="9628" w:type="dxa"/>
          </w:tcPr>
          <w:p w14:paraId="46ED8489" w14:textId="77777777" w:rsidR="0049157B" w:rsidRDefault="0049157B"/>
        </w:tc>
      </w:tr>
      <w:tr w:rsidR="0049157B" w:rsidRPr="00A9696F" w14:paraId="7EB633D4" w14:textId="77777777">
        <w:tc>
          <w:tcPr>
            <w:tcW w:w="9628" w:type="dxa"/>
          </w:tcPr>
          <w:p w14:paraId="727B4941" w14:textId="77777777" w:rsidR="0049157B" w:rsidRDefault="0049157B"/>
        </w:tc>
      </w:tr>
      <w:tr w:rsidR="0049157B" w14:paraId="2A3275C9" w14:textId="77777777">
        <w:tc>
          <w:tcPr>
            <w:tcW w:w="9628" w:type="dxa"/>
          </w:tcPr>
          <w:p w14:paraId="2EEF378A" w14:textId="77777777" w:rsidR="0049157B" w:rsidRDefault="0049157B"/>
        </w:tc>
      </w:tr>
      <w:tr w:rsidR="0049157B" w14:paraId="068D6AA0" w14:textId="77777777">
        <w:tc>
          <w:tcPr>
            <w:tcW w:w="9628" w:type="dxa"/>
          </w:tcPr>
          <w:p w14:paraId="6CDD72E3" w14:textId="77777777" w:rsidR="0049157B" w:rsidRDefault="0049157B"/>
        </w:tc>
      </w:tr>
      <w:tr w:rsidR="0049157B" w14:paraId="0B5239EA" w14:textId="77777777">
        <w:tc>
          <w:tcPr>
            <w:tcW w:w="9628" w:type="dxa"/>
          </w:tcPr>
          <w:p w14:paraId="7A402ED9" w14:textId="77777777" w:rsidR="0049157B" w:rsidRDefault="0049157B"/>
        </w:tc>
      </w:tr>
      <w:tr w:rsidR="0049157B" w14:paraId="31915795" w14:textId="77777777">
        <w:tc>
          <w:tcPr>
            <w:tcW w:w="9628" w:type="dxa"/>
          </w:tcPr>
          <w:p w14:paraId="6C847BE1" w14:textId="77777777" w:rsidR="0049157B" w:rsidRDefault="0049157B"/>
        </w:tc>
      </w:tr>
      <w:tr w:rsidR="0049157B" w14:paraId="4E704140" w14:textId="77777777">
        <w:tc>
          <w:tcPr>
            <w:tcW w:w="9628" w:type="dxa"/>
          </w:tcPr>
          <w:p w14:paraId="2FD9B7E3" w14:textId="77777777" w:rsidR="0049157B" w:rsidRDefault="0049157B"/>
        </w:tc>
      </w:tr>
      <w:tr w:rsidR="0049157B" w14:paraId="3EE07A37" w14:textId="77777777">
        <w:tc>
          <w:tcPr>
            <w:tcW w:w="9628" w:type="dxa"/>
          </w:tcPr>
          <w:p w14:paraId="43842086" w14:textId="77777777" w:rsidR="0049157B" w:rsidRDefault="0049157B"/>
        </w:tc>
      </w:tr>
      <w:tr w:rsidR="0049157B" w14:paraId="2F0D8BEE" w14:textId="77777777">
        <w:tc>
          <w:tcPr>
            <w:tcW w:w="9628" w:type="dxa"/>
          </w:tcPr>
          <w:p w14:paraId="44BD5909" w14:textId="77777777" w:rsidR="0049157B" w:rsidRDefault="0049157B"/>
        </w:tc>
      </w:tr>
      <w:tr w:rsidR="0049157B" w14:paraId="55DC2F48" w14:textId="77777777">
        <w:tc>
          <w:tcPr>
            <w:tcW w:w="9628" w:type="dxa"/>
          </w:tcPr>
          <w:p w14:paraId="35BE0540" w14:textId="77777777" w:rsidR="0049157B" w:rsidRDefault="0049157B"/>
        </w:tc>
      </w:tr>
      <w:tr w:rsidR="0049157B" w14:paraId="7FAE995F" w14:textId="77777777">
        <w:tc>
          <w:tcPr>
            <w:tcW w:w="9628" w:type="dxa"/>
          </w:tcPr>
          <w:p w14:paraId="7B0EBE7C" w14:textId="77777777" w:rsidR="0049157B" w:rsidRDefault="0049157B"/>
        </w:tc>
      </w:tr>
      <w:tr w:rsidR="0049157B" w14:paraId="4E701AAC" w14:textId="77777777">
        <w:tc>
          <w:tcPr>
            <w:tcW w:w="9628" w:type="dxa"/>
          </w:tcPr>
          <w:p w14:paraId="683EDB4D" w14:textId="77777777" w:rsidR="0049157B" w:rsidRDefault="0049157B"/>
        </w:tc>
      </w:tr>
      <w:tr w:rsidR="0049157B" w14:paraId="7581D004" w14:textId="77777777">
        <w:tc>
          <w:tcPr>
            <w:tcW w:w="9628" w:type="dxa"/>
          </w:tcPr>
          <w:p w14:paraId="3DBC226F" w14:textId="77777777" w:rsidR="0049157B" w:rsidRDefault="0049157B"/>
        </w:tc>
      </w:tr>
      <w:tr w:rsidR="0049157B" w14:paraId="3CAACAD1" w14:textId="77777777">
        <w:tc>
          <w:tcPr>
            <w:tcW w:w="9628" w:type="dxa"/>
          </w:tcPr>
          <w:p w14:paraId="1016258A" w14:textId="77777777" w:rsidR="0049157B" w:rsidRDefault="0049157B"/>
        </w:tc>
      </w:tr>
      <w:tr w:rsidR="0049157B" w14:paraId="773A10BA" w14:textId="77777777">
        <w:tc>
          <w:tcPr>
            <w:tcW w:w="9628" w:type="dxa"/>
          </w:tcPr>
          <w:p w14:paraId="7F3389CA" w14:textId="77777777" w:rsidR="0049157B" w:rsidRDefault="0049157B"/>
        </w:tc>
      </w:tr>
    </w:tbl>
    <w:p w14:paraId="09A0A3A3" w14:textId="77777777" w:rsidR="0049157B" w:rsidRDefault="0049157B" w:rsidP="0049157B">
      <w:pPr>
        <w:pStyle w:val="ListNumber"/>
      </w:pPr>
      <w:r>
        <w:br w:type="page"/>
      </w:r>
    </w:p>
    <w:p w14:paraId="3EA41BD1" w14:textId="0D2E6C13" w:rsidR="00DF718F" w:rsidRDefault="00DF718F" w:rsidP="00DF718F">
      <w:pPr>
        <w:pStyle w:val="Heading2"/>
      </w:pPr>
      <w:bookmarkStart w:id="89" w:name="_Toc175904378"/>
      <w:r>
        <w:lastRenderedPageBreak/>
        <w:t xml:space="preserve">Phase 4, resource </w:t>
      </w:r>
      <w:r w:rsidR="0057038F">
        <w:t>1</w:t>
      </w:r>
      <w:r>
        <w:t xml:space="preserve"> – making connections between the core texts </w:t>
      </w:r>
      <w:proofErr w:type="gramStart"/>
      <w:r>
        <w:t>example</w:t>
      </w:r>
      <w:bookmarkEnd w:id="89"/>
      <w:proofErr w:type="gramEnd"/>
    </w:p>
    <w:p w14:paraId="38CBF825" w14:textId="6C755C2D" w:rsidR="00DF718F" w:rsidRPr="009F791F" w:rsidRDefault="00DF718F" w:rsidP="00DF718F">
      <w:pPr>
        <w:pStyle w:val="FeatureBox3"/>
      </w:pPr>
      <w:r w:rsidRPr="00BD0767">
        <w:rPr>
          <w:b/>
          <w:bCs/>
        </w:rPr>
        <w:t>Student note:</w:t>
      </w:r>
      <w:r>
        <w:t xml:space="preserve"> use the example below as a model to inform your responses in </w:t>
      </w:r>
      <w:r>
        <w:rPr>
          <w:b/>
          <w:bCs/>
        </w:rPr>
        <w:t>Core formative task 4 – making connections between the core texts</w:t>
      </w:r>
      <w:r w:rsidR="009F791F">
        <w:t>.</w:t>
      </w:r>
    </w:p>
    <w:p w14:paraId="03FB6768" w14:textId="5659D083" w:rsidR="00DF718F" w:rsidRDefault="00F535EB" w:rsidP="00DF718F">
      <w:pPr>
        <w:pStyle w:val="Caption"/>
      </w:pPr>
      <w:r>
        <w:t xml:space="preserve">Table </w:t>
      </w:r>
      <w:r>
        <w:fldChar w:fldCharType="begin"/>
      </w:r>
      <w:r>
        <w:instrText xml:space="preserve"> SEQ Table \* ARABIC </w:instrText>
      </w:r>
      <w:r>
        <w:fldChar w:fldCharType="separate"/>
      </w:r>
      <w:r w:rsidR="009A6A4C">
        <w:rPr>
          <w:noProof/>
        </w:rPr>
        <w:t>52</w:t>
      </w:r>
      <w:r>
        <w:rPr>
          <w:noProof/>
        </w:rPr>
        <w:fldChar w:fldCharType="end"/>
      </w:r>
      <w:r w:rsidR="00DF718F">
        <w:t xml:space="preserve"> – intertextual connections between texts</w:t>
      </w:r>
    </w:p>
    <w:tbl>
      <w:tblPr>
        <w:tblStyle w:val="Tableheader"/>
        <w:tblW w:w="0" w:type="auto"/>
        <w:tblLook w:val="04A0" w:firstRow="1" w:lastRow="0" w:firstColumn="1" w:lastColumn="0" w:noHBand="0" w:noVBand="1"/>
        <w:tblDescription w:val="This table provides an example of the intertextual connections between The Tragedy of Romeo and Juliet and Warm Bodies in the first column. The second column gives an example of meaning that is brought about by Levine's values, ideas and interpretation of the play. Students are then provided a sample of the insights and meaning an exploration of Levine's film brings to the work of Shakespeare in the third column."/>
      </w:tblPr>
      <w:tblGrid>
        <w:gridCol w:w="3209"/>
        <w:gridCol w:w="3209"/>
        <w:gridCol w:w="3210"/>
      </w:tblGrid>
      <w:tr w:rsidR="00DF718F" w14:paraId="0D97E6BC"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EBAAA97" w14:textId="77777777" w:rsidR="00DF718F" w:rsidRDefault="00DF718F">
            <w:r w:rsidRPr="001F1B42">
              <w:t>Intertextual connections between the texts</w:t>
            </w:r>
          </w:p>
        </w:tc>
        <w:tc>
          <w:tcPr>
            <w:tcW w:w="3209" w:type="dxa"/>
          </w:tcPr>
          <w:p w14:paraId="3A2F4A55" w14:textId="77777777" w:rsidR="00DF718F" w:rsidRDefault="00DF718F">
            <w:pPr>
              <w:cnfStyle w:val="100000000000" w:firstRow="1" w:lastRow="0" w:firstColumn="0" w:lastColumn="0" w:oddVBand="0" w:evenVBand="0" w:oddHBand="0" w:evenHBand="0" w:firstRowFirstColumn="0" w:firstRowLastColumn="0" w:lastRowFirstColumn="0" w:lastRowLastColumn="0"/>
            </w:pPr>
            <w:r w:rsidRPr="001F1B42">
              <w:t>Layers of meaning brought about by Levine’s values, ideas and interpretation</w:t>
            </w:r>
          </w:p>
        </w:tc>
        <w:tc>
          <w:tcPr>
            <w:tcW w:w="3210" w:type="dxa"/>
          </w:tcPr>
          <w:p w14:paraId="434372CC" w14:textId="77777777" w:rsidR="00DF718F" w:rsidRDefault="00DF718F">
            <w:pPr>
              <w:cnfStyle w:val="100000000000" w:firstRow="1" w:lastRow="0" w:firstColumn="0" w:lastColumn="0" w:oddVBand="0" w:evenVBand="0" w:oddHBand="0" w:evenHBand="0" w:firstRowFirstColumn="0" w:firstRowLastColumn="0" w:lastRowFirstColumn="0" w:lastRowLastColumn="0"/>
            </w:pPr>
            <w:r w:rsidRPr="001F1B42">
              <w:t xml:space="preserve">New insights and meaning brought to Shakespeare’s play through engaging with </w:t>
            </w:r>
            <w:r w:rsidRPr="001F1B42">
              <w:rPr>
                <w:i/>
                <w:iCs/>
              </w:rPr>
              <w:t>Warm Bodies</w:t>
            </w:r>
          </w:p>
        </w:tc>
      </w:tr>
      <w:tr w:rsidR="00DF718F" w14:paraId="64A20630"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7B7FFC" w14:textId="77777777" w:rsidR="00DF718F" w:rsidRDefault="00DF718F">
            <w:r>
              <w:t>Example:</w:t>
            </w:r>
          </w:p>
          <w:p w14:paraId="77E9972C" w14:textId="42B351C6" w:rsidR="00DF718F" w:rsidRPr="001F1B42" w:rsidRDefault="00DF718F">
            <w:r w:rsidRPr="00D8271E">
              <w:rPr>
                <w:b w:val="0"/>
              </w:rPr>
              <w:t>Both William Shakespeare and Jonathan Levine open with an introduction to the main ideas, conflict and characters of their texts, with Romeo’s emotive declarations to Benvolio and R’s voiceover monologue piquing our interest by providing insight into key aspects of characters</w:t>
            </w:r>
            <w:r w:rsidR="007725B1">
              <w:rPr>
                <w:b w:val="0"/>
              </w:rPr>
              <w:t>,</w:t>
            </w:r>
            <w:r w:rsidRPr="00D8271E">
              <w:rPr>
                <w:b w:val="0"/>
              </w:rPr>
              <w:t xml:space="preserve"> thoughts and feelings to come. While Shakespeare’s Romeo uses a series of oxymorons to showcase his inner conflict, Levine’s R offers emotive insights through colloquialisms, supported by a complementary playlist of popular songs</w:t>
            </w:r>
            <w:r w:rsidRPr="001F1B42">
              <w:t>.</w:t>
            </w:r>
          </w:p>
        </w:tc>
        <w:tc>
          <w:tcPr>
            <w:tcW w:w="3209" w:type="dxa"/>
          </w:tcPr>
          <w:p w14:paraId="57596EC4" w14:textId="77777777" w:rsidR="00DF718F" w:rsidRPr="001F1B42" w:rsidRDefault="00DF718F">
            <w:pPr>
              <w:cnfStyle w:val="000000100000" w:firstRow="0" w:lastRow="0" w:firstColumn="0" w:lastColumn="0" w:oddVBand="0" w:evenVBand="0" w:oddHBand="1" w:evenHBand="0" w:firstRowFirstColumn="0" w:firstRowLastColumn="0" w:lastRowFirstColumn="0" w:lastRowLastColumn="0"/>
              <w:rPr>
                <w:b/>
                <w:bCs/>
              </w:rPr>
            </w:pPr>
            <w:r w:rsidRPr="001F1B42">
              <w:rPr>
                <w:b/>
                <w:bCs/>
              </w:rPr>
              <w:t>Example:</w:t>
            </w:r>
          </w:p>
          <w:p w14:paraId="1CFB31BE" w14:textId="7454E49B" w:rsidR="00DF718F" w:rsidRDefault="00DF718F">
            <w:pPr>
              <w:cnfStyle w:val="000000100000" w:firstRow="0" w:lastRow="0" w:firstColumn="0" w:lastColumn="0" w:oddVBand="0" w:evenVBand="0" w:oddHBand="1" w:evenHBand="0" w:firstRowFirstColumn="0" w:firstRowLastColumn="0" w:lastRowFirstColumn="0" w:lastRowLastColumn="0"/>
            </w:pPr>
            <w:r>
              <w:t xml:space="preserve">This transformation of form is mirrored with a change in genre and setting – away from romantic tragedy set in exotic Verona, Italy. The post-apocalyptic American setting of Levine’s speculative horror film recontextualises the original </w:t>
            </w:r>
            <w:r w:rsidR="006139E5">
              <w:rPr>
                <w:i/>
                <w:iCs/>
              </w:rPr>
              <w:t xml:space="preserve">The Tragedy of </w:t>
            </w:r>
            <w:r w:rsidRPr="001F1B42">
              <w:rPr>
                <w:i/>
                <w:iCs/>
              </w:rPr>
              <w:t>Romeo and Juliet</w:t>
            </w:r>
            <w:r>
              <w:t xml:space="preserve"> for a more modern audience who enjoy the entertainment value found in genre hybridity, such as horror and </w:t>
            </w:r>
            <w:proofErr w:type="gramStart"/>
            <w:r>
              <w:t>romantic-comedy</w:t>
            </w:r>
            <w:proofErr w:type="gramEnd"/>
            <w:r>
              <w:t xml:space="preserve">. The new layers of meaning offered in </w:t>
            </w:r>
            <w:r w:rsidRPr="001F1B42">
              <w:rPr>
                <w:i/>
                <w:iCs/>
              </w:rPr>
              <w:t>Warm Bodies</w:t>
            </w:r>
            <w:r>
              <w:t xml:space="preserve"> show how conflict has moved beyond ‘ancient grudge’ between warring ‘households’ (</w:t>
            </w:r>
            <w:r w:rsidRPr="001F1B42">
              <w:rPr>
                <w:i/>
                <w:iCs/>
              </w:rPr>
              <w:t>The Tragedy of Romeo and Juliet,</w:t>
            </w:r>
            <w:r>
              <w:t xml:space="preserve"> Prologue) to a </w:t>
            </w:r>
            <w:r>
              <w:lastRenderedPageBreak/>
              <w:t>militarised external conflict between humans, ‘</w:t>
            </w:r>
            <w:r w:rsidR="00641F94">
              <w:t>corpse</w:t>
            </w:r>
            <w:r w:rsidR="000D20D3">
              <w:t>s’</w:t>
            </w:r>
            <w:r>
              <w:t xml:space="preserve"> and ‘bonies’, where we face a more violent and seemingly insurmountable threat to life. This raised the stakes for our lonely protagonists as well. Instead of lovesick Romeo, we now have undead R, both searching for connection, but in vastly different worlds.</w:t>
            </w:r>
          </w:p>
        </w:tc>
        <w:tc>
          <w:tcPr>
            <w:tcW w:w="3210" w:type="dxa"/>
          </w:tcPr>
          <w:p w14:paraId="6BB00603" w14:textId="77777777" w:rsidR="00DF718F" w:rsidRPr="001F1B42" w:rsidRDefault="00DF718F">
            <w:pPr>
              <w:cnfStyle w:val="000000100000" w:firstRow="0" w:lastRow="0" w:firstColumn="0" w:lastColumn="0" w:oddVBand="0" w:evenVBand="0" w:oddHBand="1" w:evenHBand="0" w:firstRowFirstColumn="0" w:firstRowLastColumn="0" w:lastRowFirstColumn="0" w:lastRowLastColumn="0"/>
              <w:rPr>
                <w:b/>
                <w:bCs/>
              </w:rPr>
            </w:pPr>
            <w:r w:rsidRPr="001F1B42">
              <w:rPr>
                <w:b/>
                <w:bCs/>
              </w:rPr>
              <w:lastRenderedPageBreak/>
              <w:t>Example</w:t>
            </w:r>
            <w:r>
              <w:rPr>
                <w:b/>
                <w:bCs/>
              </w:rPr>
              <w:t>:</w:t>
            </w:r>
          </w:p>
          <w:p w14:paraId="5AE37F93" w14:textId="77777777" w:rsidR="00DF718F" w:rsidRDefault="00DF718F">
            <w:pPr>
              <w:cnfStyle w:val="000000100000" w:firstRow="0" w:lastRow="0" w:firstColumn="0" w:lastColumn="0" w:oddVBand="0" w:evenVBand="0" w:oddHBand="1" w:evenHBand="0" w:firstRowFirstColumn="0" w:firstRowLastColumn="0" w:lastRowFirstColumn="0" w:lastRowLastColumn="0"/>
            </w:pPr>
            <w:r>
              <w:t xml:space="preserve">By engaging with Levine’s </w:t>
            </w:r>
            <w:r w:rsidRPr="001F1B42">
              <w:rPr>
                <w:i/>
                <w:iCs/>
              </w:rPr>
              <w:t xml:space="preserve">Warm </w:t>
            </w:r>
            <w:proofErr w:type="gramStart"/>
            <w:r w:rsidRPr="001F1B42">
              <w:rPr>
                <w:i/>
                <w:iCs/>
              </w:rPr>
              <w:t>Bodies</w:t>
            </w:r>
            <w:proofErr w:type="gramEnd"/>
            <w:r>
              <w:t xml:space="preserve"> we are able to view Shakespeare’s original tragedy through new eyes, recognising and appreciating the universality of conflict, and our desire to connect with others. No longer are we dealing with the insulated ‘parents’ strife’ (</w:t>
            </w:r>
            <w:r w:rsidRPr="001F1B42">
              <w:rPr>
                <w:i/>
                <w:iCs/>
              </w:rPr>
              <w:t>The Tragedy of Romeo and Juliet</w:t>
            </w:r>
            <w:r>
              <w:t xml:space="preserve">, Prologue) but instead a large-scale war for survival of humanity. Levine’s text might raise the stakes, but both texts are united in their promotion of love as the panacea for hate. Though this comes too late for Romeo and Juliet, R and Julie manage to succeed. This brought new meaning to my </w:t>
            </w:r>
            <w:r>
              <w:lastRenderedPageBreak/>
              <w:t>understanding of the original tragedy, as Shakespeare sought to warn his audience of the need to conform to family duty, whereas Levine operates in a world where, many of us, have more agency and urgency.</w:t>
            </w:r>
          </w:p>
        </w:tc>
      </w:tr>
    </w:tbl>
    <w:p w14:paraId="36D44CD5" w14:textId="77777777" w:rsidR="00FB1A1B" w:rsidRDefault="00FB1A1B">
      <w:pPr>
        <w:suppressAutoHyphens w:val="0"/>
        <w:spacing w:before="0" w:after="160" w:line="259" w:lineRule="auto"/>
        <w:rPr>
          <w:rFonts w:eastAsiaTheme="majorEastAsia"/>
          <w:bCs/>
          <w:color w:val="002664"/>
          <w:sz w:val="36"/>
          <w:szCs w:val="48"/>
        </w:rPr>
      </w:pPr>
      <w:r>
        <w:lastRenderedPageBreak/>
        <w:br w:type="page"/>
      </w:r>
    </w:p>
    <w:p w14:paraId="412EC20E" w14:textId="634FE800" w:rsidR="000A3CA1" w:rsidRDefault="000A3CA1" w:rsidP="000A3CA1">
      <w:pPr>
        <w:pStyle w:val="Heading2"/>
      </w:pPr>
      <w:bookmarkStart w:id="90" w:name="_Toc175904379"/>
      <w:r>
        <w:lastRenderedPageBreak/>
        <w:t>Phase 4, resource 2 – transforming analytical texts into discursive responses</w:t>
      </w:r>
      <w:bookmarkEnd w:id="90"/>
    </w:p>
    <w:p w14:paraId="39D763A2" w14:textId="4393155B" w:rsidR="000A3CA1" w:rsidRPr="00DA407E" w:rsidRDefault="000A3CA1" w:rsidP="000A3CA1">
      <w:pPr>
        <w:pStyle w:val="FeatureBox2"/>
      </w:pPr>
      <w:r>
        <w:rPr>
          <w:b/>
          <w:bCs/>
        </w:rPr>
        <w:t xml:space="preserve">Teacher </w:t>
      </w:r>
      <w:proofErr w:type="gramStart"/>
      <w:r>
        <w:rPr>
          <w:b/>
          <w:bCs/>
        </w:rPr>
        <w:t>note</w:t>
      </w:r>
      <w:proofErr w:type="gramEnd"/>
      <w:r>
        <w:rPr>
          <w:b/>
          <w:bCs/>
        </w:rPr>
        <w:t>:</w:t>
      </w:r>
      <w:r>
        <w:t xml:space="preserve"> this task is designed to support students in developing an understanding of how analytical writing can be transformed into a discursive response. It uses a sample from </w:t>
      </w:r>
      <w:r>
        <w:rPr>
          <w:b/>
          <w:bCs/>
        </w:rPr>
        <w:t xml:space="preserve">Phase </w:t>
      </w:r>
      <w:r w:rsidR="000556FB">
        <w:rPr>
          <w:b/>
          <w:bCs/>
        </w:rPr>
        <w:t>4</w:t>
      </w:r>
      <w:r>
        <w:rPr>
          <w:b/>
          <w:bCs/>
        </w:rPr>
        <w:t xml:space="preserve">, resource </w:t>
      </w:r>
      <w:r w:rsidR="000556FB">
        <w:rPr>
          <w:b/>
          <w:bCs/>
        </w:rPr>
        <w:t>1</w:t>
      </w:r>
      <w:r>
        <w:rPr>
          <w:b/>
          <w:bCs/>
        </w:rPr>
        <w:t xml:space="preserve"> – making connections between the core texts </w:t>
      </w:r>
      <w:proofErr w:type="gramStart"/>
      <w:r>
        <w:rPr>
          <w:b/>
          <w:bCs/>
        </w:rPr>
        <w:t>example</w:t>
      </w:r>
      <w:proofErr w:type="gramEnd"/>
      <w:r>
        <w:t>.</w:t>
      </w:r>
    </w:p>
    <w:p w14:paraId="12D02BAE" w14:textId="6A5A1136" w:rsidR="004B73D7" w:rsidRPr="00AF5FE8" w:rsidRDefault="004B73D7" w:rsidP="004B73D7">
      <w:r>
        <w:t>The table below provides an example of a</w:t>
      </w:r>
      <w:r w:rsidR="00AF5FE8">
        <w:t xml:space="preserve">n analytical paragraph making connections between </w:t>
      </w:r>
      <w:r w:rsidR="00AF5FE8">
        <w:rPr>
          <w:i/>
          <w:iCs/>
        </w:rPr>
        <w:t xml:space="preserve">The Tragedy of Romeo and Juliet </w:t>
      </w:r>
      <w:r w:rsidR="00AF5FE8">
        <w:t xml:space="preserve">and </w:t>
      </w:r>
      <w:r w:rsidR="00AF5FE8">
        <w:rPr>
          <w:i/>
          <w:iCs/>
        </w:rPr>
        <w:t>Warm Bodies</w:t>
      </w:r>
      <w:r w:rsidR="00AF5FE8">
        <w:t xml:space="preserve">. </w:t>
      </w:r>
    </w:p>
    <w:p w14:paraId="171621CF" w14:textId="0FC5996A" w:rsidR="000A3CA1" w:rsidRDefault="000A3CA1" w:rsidP="000A3CA1">
      <w:pPr>
        <w:pStyle w:val="Caption"/>
      </w:pPr>
      <w:r>
        <w:t xml:space="preserve">Table </w:t>
      </w:r>
      <w:r>
        <w:fldChar w:fldCharType="begin"/>
      </w:r>
      <w:r>
        <w:instrText xml:space="preserve"> SEQ Table \* ARABIC </w:instrText>
      </w:r>
      <w:r>
        <w:fldChar w:fldCharType="separate"/>
      </w:r>
      <w:r w:rsidR="009A6A4C">
        <w:rPr>
          <w:noProof/>
        </w:rPr>
        <w:t>53</w:t>
      </w:r>
      <w:r>
        <w:rPr>
          <w:noProof/>
        </w:rPr>
        <w:fldChar w:fldCharType="end"/>
      </w:r>
      <w:r>
        <w:t xml:space="preserve"> – sample analytical paragraph</w:t>
      </w:r>
    </w:p>
    <w:tbl>
      <w:tblPr>
        <w:tblStyle w:val="Tableheader"/>
        <w:tblW w:w="0" w:type="auto"/>
        <w:tblLook w:val="04A0" w:firstRow="1" w:lastRow="0" w:firstColumn="1" w:lastColumn="0" w:noHBand="0" w:noVBand="1"/>
        <w:tblDescription w:val="A sample analytical paragraph that will be rewritten as a discursive paragraph. It is used to show students how analytical  writing can be transformed into discursive."/>
      </w:tblPr>
      <w:tblGrid>
        <w:gridCol w:w="9628"/>
      </w:tblGrid>
      <w:tr w:rsidR="000A3CA1" w14:paraId="0EDBAB17"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71BC183" w14:textId="77777777" w:rsidR="000A3CA1" w:rsidRDefault="000A3CA1">
            <w:pPr>
              <w:rPr>
                <w:bCs/>
              </w:rPr>
            </w:pPr>
            <w:r>
              <w:rPr>
                <w:bCs/>
              </w:rPr>
              <w:t>Sample analytical paragraph</w:t>
            </w:r>
          </w:p>
        </w:tc>
      </w:tr>
      <w:tr w:rsidR="000A3CA1" w14:paraId="42577004"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C3F456F" w14:textId="77D2F9AE" w:rsidR="000A3CA1" w:rsidRPr="0019180C" w:rsidRDefault="000A3CA1">
            <w:pPr>
              <w:rPr>
                <w:b w:val="0"/>
                <w:bCs/>
              </w:rPr>
            </w:pPr>
            <w:r w:rsidRPr="0019180C">
              <w:rPr>
                <w:b w:val="0"/>
                <w:bCs/>
              </w:rPr>
              <w:t>Both William Shakespeare and Jonathan Levine open with an introduction to the main ideas, conflict and characters of their texts, with Romeo’s emotive declarations to Benvolio and R’s voiceover monologue piquing our interest by providing insight into key aspects of characters</w:t>
            </w:r>
            <w:r w:rsidR="00D3347A">
              <w:rPr>
                <w:b w:val="0"/>
                <w:bCs/>
              </w:rPr>
              <w:t>,</w:t>
            </w:r>
            <w:r w:rsidRPr="0019180C">
              <w:rPr>
                <w:b w:val="0"/>
                <w:bCs/>
              </w:rPr>
              <w:t xml:space="preserve"> thoughts and feelings to come. While Shakespeare’s Romeo uses a series of oxymorons to showcase his inner conflict, Levine’s R offers emotive insights through colloquialisms, supported by a complementary playlist of popular songs.</w:t>
            </w:r>
          </w:p>
        </w:tc>
      </w:tr>
    </w:tbl>
    <w:p w14:paraId="08EFA72F" w14:textId="73C16D49" w:rsidR="00AF5FE8" w:rsidRPr="009C73E9" w:rsidRDefault="00AF5FE8" w:rsidP="009C73E9">
      <w:r>
        <w:t xml:space="preserve">The table below provides an example of how the analytical paragraph could be rewritten using </w:t>
      </w:r>
      <w:r w:rsidR="0019745C">
        <w:t xml:space="preserve">stylistic features of discursive writing. Students can use this </w:t>
      </w:r>
      <w:r w:rsidR="00750C4E">
        <w:t xml:space="preserve">as an example or model text for their responses to </w:t>
      </w:r>
      <w:r w:rsidR="00750C4E">
        <w:rPr>
          <w:b/>
          <w:bCs/>
        </w:rPr>
        <w:t xml:space="preserve">Core formative task </w:t>
      </w:r>
      <w:r w:rsidR="008202D6">
        <w:rPr>
          <w:b/>
          <w:bCs/>
        </w:rPr>
        <w:t>4</w:t>
      </w:r>
      <w:r w:rsidR="00750C4E">
        <w:rPr>
          <w:b/>
          <w:bCs/>
        </w:rPr>
        <w:t xml:space="preserve"> – making connections between the core text</w:t>
      </w:r>
      <w:r w:rsidR="00D3347A">
        <w:rPr>
          <w:b/>
          <w:bCs/>
        </w:rPr>
        <w:t>s</w:t>
      </w:r>
      <w:r w:rsidR="009C73E9">
        <w:t xml:space="preserve">. </w:t>
      </w:r>
    </w:p>
    <w:p w14:paraId="23217D62" w14:textId="131598AA" w:rsidR="000A3CA1" w:rsidRDefault="000A3CA1" w:rsidP="000A3CA1">
      <w:pPr>
        <w:pStyle w:val="Caption"/>
      </w:pPr>
      <w:r>
        <w:t xml:space="preserve">Table </w:t>
      </w:r>
      <w:r>
        <w:fldChar w:fldCharType="begin"/>
      </w:r>
      <w:r>
        <w:instrText xml:space="preserve"> SEQ Table \* ARABIC </w:instrText>
      </w:r>
      <w:r>
        <w:fldChar w:fldCharType="separate"/>
      </w:r>
      <w:r w:rsidR="009A6A4C">
        <w:rPr>
          <w:noProof/>
        </w:rPr>
        <w:t>54</w:t>
      </w:r>
      <w:r>
        <w:rPr>
          <w:noProof/>
        </w:rPr>
        <w:fldChar w:fldCharType="end"/>
      </w:r>
      <w:r>
        <w:t xml:space="preserve"> – transformed into a discursive paragraph</w:t>
      </w:r>
    </w:p>
    <w:tbl>
      <w:tblPr>
        <w:tblStyle w:val="Tableheader"/>
        <w:tblW w:w="0" w:type="auto"/>
        <w:tblLook w:val="04A0" w:firstRow="1" w:lastRow="0" w:firstColumn="1" w:lastColumn="0" w:noHBand="0" w:noVBand="1"/>
        <w:tblDescription w:val="An example of an analytical response transformed into a discursive paragraph."/>
      </w:tblPr>
      <w:tblGrid>
        <w:gridCol w:w="9628"/>
      </w:tblGrid>
      <w:tr w:rsidR="000A3CA1" w14:paraId="1B733173"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6D3EE8B" w14:textId="77777777" w:rsidR="000A3CA1" w:rsidRDefault="000A3CA1">
            <w:r>
              <w:t>Transformed into a discursive paragraph</w:t>
            </w:r>
          </w:p>
        </w:tc>
      </w:tr>
      <w:tr w:rsidR="000A3CA1" w14:paraId="115BF544"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D3CD249" w14:textId="5E8A8B12" w:rsidR="000A3CA1" w:rsidRPr="0019180C" w:rsidRDefault="000A3CA1">
            <w:pPr>
              <w:rPr>
                <w:b w:val="0"/>
                <w:bCs/>
              </w:rPr>
            </w:pPr>
            <w:r w:rsidRPr="0019180C">
              <w:rPr>
                <w:b w:val="0"/>
                <w:bCs/>
              </w:rPr>
              <w:t xml:space="preserve">How is it that composers engage their audience in the key ideas of their work? The opening moments of any text are crucial in establishing the concerns of a work and drawing the audience in. Consider Shakespeare’s </w:t>
            </w:r>
            <w:r w:rsidRPr="0019180C">
              <w:rPr>
                <w:b w:val="0"/>
                <w:bCs/>
                <w:i/>
              </w:rPr>
              <w:t>The Tragedy of Romeo and Juliet</w:t>
            </w:r>
            <w:r w:rsidRPr="0019180C">
              <w:rPr>
                <w:b w:val="0"/>
                <w:bCs/>
              </w:rPr>
              <w:t xml:space="preserve">. What better way to present your audience with a conflicted young man, Romeo, than to have him share with his cousin a range of emotive declarations. But what of a modern interpretation of Romeo? As with Shakespeare’s character, Levine’s R in </w:t>
            </w:r>
            <w:r w:rsidRPr="0019180C">
              <w:rPr>
                <w:b w:val="0"/>
                <w:bCs/>
                <w:i/>
              </w:rPr>
              <w:t>Warm Bodies</w:t>
            </w:r>
            <w:r w:rsidRPr="0019180C">
              <w:rPr>
                <w:b w:val="0"/>
                <w:bCs/>
              </w:rPr>
              <w:t xml:space="preserve"> reveal</w:t>
            </w:r>
            <w:r w:rsidR="003B2868" w:rsidRPr="0019180C">
              <w:rPr>
                <w:b w:val="0"/>
                <w:bCs/>
              </w:rPr>
              <w:t>s</w:t>
            </w:r>
            <w:r w:rsidRPr="0019180C">
              <w:rPr>
                <w:b w:val="0"/>
                <w:bCs/>
              </w:rPr>
              <w:t xml:space="preserve"> his emotional state and the situation of the world around him through voiceover. The language our </w:t>
            </w:r>
            <w:r w:rsidR="00B70477" w:rsidRPr="0019180C">
              <w:rPr>
                <w:b w:val="0"/>
                <w:bCs/>
              </w:rPr>
              <w:t>2</w:t>
            </w:r>
            <w:r w:rsidRPr="0019180C">
              <w:rPr>
                <w:b w:val="0"/>
                <w:bCs/>
              </w:rPr>
              <w:t xml:space="preserve"> composers employ also draws the audience </w:t>
            </w:r>
            <w:r w:rsidRPr="0019180C">
              <w:rPr>
                <w:b w:val="0"/>
                <w:bCs/>
              </w:rPr>
              <w:lastRenderedPageBreak/>
              <w:t xml:space="preserve">into the emotional states of the protagonists. Shakespeare’s use of oxymorons reveals Romeo’s internal conflict. Levine knows his audience and presents us with a range of emotive insights </w:t>
            </w:r>
            <w:r w:rsidR="00887CC4" w:rsidRPr="0019180C">
              <w:rPr>
                <w:b w:val="0"/>
                <w:bCs/>
              </w:rPr>
              <w:t>into R</w:t>
            </w:r>
            <w:r w:rsidRPr="0019180C">
              <w:rPr>
                <w:b w:val="0"/>
                <w:bCs/>
              </w:rPr>
              <w:t xml:space="preserve"> </w:t>
            </w:r>
            <w:proofErr w:type="gramStart"/>
            <w:r w:rsidRPr="0019180C">
              <w:rPr>
                <w:b w:val="0"/>
                <w:bCs/>
              </w:rPr>
              <w:t>through the use of</w:t>
            </w:r>
            <w:proofErr w:type="gramEnd"/>
            <w:r w:rsidRPr="0019180C">
              <w:rPr>
                <w:b w:val="0"/>
                <w:bCs/>
              </w:rPr>
              <w:t xml:space="preserve"> colloquialisms and </w:t>
            </w:r>
            <w:r w:rsidR="004C688A" w:rsidRPr="0019180C">
              <w:rPr>
                <w:b w:val="0"/>
                <w:bCs/>
              </w:rPr>
              <w:t xml:space="preserve">by </w:t>
            </w:r>
            <w:r w:rsidRPr="0019180C">
              <w:rPr>
                <w:b w:val="0"/>
                <w:bCs/>
              </w:rPr>
              <w:t>establishing the temporal setting of the film with a playlist of contemporary songs.</w:t>
            </w:r>
          </w:p>
        </w:tc>
      </w:tr>
    </w:tbl>
    <w:p w14:paraId="0FDCF4C4" w14:textId="77777777" w:rsidR="000A3CA1" w:rsidRDefault="000A3CA1" w:rsidP="000A3CA1">
      <w:pPr>
        <w:suppressAutoHyphens w:val="0"/>
        <w:spacing w:before="0" w:after="160" w:line="259" w:lineRule="auto"/>
      </w:pPr>
      <w:r>
        <w:lastRenderedPageBreak/>
        <w:br w:type="page"/>
      </w:r>
    </w:p>
    <w:p w14:paraId="1ADB7556" w14:textId="4D862FC1" w:rsidR="00725AA1" w:rsidRPr="00187AC1" w:rsidRDefault="00725AA1" w:rsidP="003B7C48">
      <w:pPr>
        <w:pStyle w:val="Heading1"/>
        <w:rPr>
          <w:highlight w:val="yellow"/>
        </w:rPr>
      </w:pPr>
      <w:bookmarkStart w:id="91" w:name="_Toc175904380"/>
      <w:r w:rsidRPr="00187AC1">
        <w:lastRenderedPageBreak/>
        <w:t>Phase 5 – engaging critically and creatively with model texts</w:t>
      </w:r>
      <w:bookmarkEnd w:id="73"/>
      <w:bookmarkEnd w:id="74"/>
      <w:bookmarkEnd w:id="91"/>
    </w:p>
    <w:p w14:paraId="12A4B7D9" w14:textId="5DFEAA53" w:rsidR="00AF4B6E" w:rsidRDefault="00AF4B6E" w:rsidP="00AF4B6E">
      <w:pPr>
        <w:pStyle w:val="FeatureBox2"/>
      </w:pPr>
      <w:r>
        <w:t>The ‘engaging critically and creatively with model texts’ phase is centred on students’ exploration and experimentation with mod</w:t>
      </w:r>
      <w:r w:rsidR="005D7FCA">
        <w:t>e</w:t>
      </w:r>
      <w:r>
        <w:t xml:space="preserve">l texts. In this phase, students focus on language forms and features to respond to and experiment with models for the textual and language features necessary to complete the formal assessment task, the discursive </w:t>
      </w:r>
      <w:r w:rsidR="009B1EB2">
        <w:t>address</w:t>
      </w:r>
      <w:r>
        <w:t xml:space="preserve">. Additionally, students will investigate the ways in which </w:t>
      </w:r>
      <w:r w:rsidR="00A5781C">
        <w:t>composers</w:t>
      </w:r>
      <w:r>
        <w:t xml:space="preserve"> have used codes and conventions to transform texts to appeal to new audiences and experiment with adapting these codes and conventions in their own critical and creative compositions. Students develop an understanding of how the writing process can support their development of discursive, imaginative and persuasive writing skills. </w:t>
      </w:r>
    </w:p>
    <w:p w14:paraId="305795B7" w14:textId="77777777" w:rsidR="001039F1" w:rsidRDefault="00AF4B6E" w:rsidP="00AF4B6E">
      <w:pPr>
        <w:pStyle w:val="FeatureBox2"/>
      </w:pPr>
      <w:bookmarkStart w:id="92" w:name="_Toc152189646"/>
      <w:r>
        <w:t xml:space="preserve">By responding critically and creatively to these complex texts, students explore the ways in which composers guide the readers’ experiences at the text, sentence and word levels. Students experiment with language features, syntax and vocabulary during </w:t>
      </w:r>
      <w:proofErr w:type="gramStart"/>
      <w:r>
        <w:t>low-stakes</w:t>
      </w:r>
      <w:proofErr w:type="gramEnd"/>
      <w:r>
        <w:t xml:space="preserve"> writing exercises where they can build their skills in responding in a range of different forms and styles. </w:t>
      </w:r>
    </w:p>
    <w:p w14:paraId="4699147C" w14:textId="2CFE3C2F" w:rsidR="006C354C" w:rsidRPr="001039F1" w:rsidRDefault="006C354C" w:rsidP="001039F1">
      <w:r>
        <w:br w:type="page"/>
      </w:r>
    </w:p>
    <w:p w14:paraId="52306FC1" w14:textId="14907B45" w:rsidR="001B72BD" w:rsidRPr="001B72BD" w:rsidRDefault="00BA6F1C" w:rsidP="003B7C48">
      <w:pPr>
        <w:pStyle w:val="Heading1"/>
      </w:pPr>
      <w:bookmarkStart w:id="93" w:name="_Toc175904381"/>
      <w:r w:rsidRPr="00630F90">
        <w:lastRenderedPageBreak/>
        <w:t xml:space="preserve">Phase </w:t>
      </w:r>
      <w:r>
        <w:t>6</w:t>
      </w:r>
      <w:r w:rsidRPr="00630F90">
        <w:t xml:space="preserve"> – </w:t>
      </w:r>
      <w:r>
        <w:t>preparing the assessment task</w:t>
      </w:r>
      <w:bookmarkEnd w:id="92"/>
      <w:bookmarkEnd w:id="93"/>
    </w:p>
    <w:p w14:paraId="1DD96A4E" w14:textId="29F07B69" w:rsidR="001712FE" w:rsidRDefault="001712FE" w:rsidP="001712FE">
      <w:pPr>
        <w:pStyle w:val="FeatureBox2"/>
      </w:pPr>
      <w:r>
        <w:t xml:space="preserve">The ‘preparing the assessment task’ phase is centred on supporting students to complete the formal assessment. The structure enables students to submit a response that best represents their learning. In this phase, students are supported to complete the formal assessment task, composing a discursive </w:t>
      </w:r>
      <w:r w:rsidR="009B1EB2">
        <w:t>address</w:t>
      </w:r>
      <w:r>
        <w:t>. The structure of this phase enables students to present a response that best represents their learning and engagement with the feedback cycle. Students engage in a recursive compositional process involving planning, monitoring, revising and reflecting on their work. This explicit teaching model reinforces student ownership of their response, ensuring their final assessment is the product of ongoing reflection.</w:t>
      </w:r>
    </w:p>
    <w:p w14:paraId="38D00775" w14:textId="34CD4DA1" w:rsidR="001712FE" w:rsidRDefault="001712FE" w:rsidP="001712FE">
      <w:pPr>
        <w:pStyle w:val="FeatureBox2"/>
      </w:pPr>
      <w:r>
        <w:t>A series of activities facilitating this process are structured into the teaching and learning program at intervals. These core formative tasks are designed to encourage student understanding of, engagement with, and ownership of the response they create during the assessment task design process. The following strategies are designed to support both the experimentation within formative tasks and the preparation for the formal summative task. They are not meant to be completed consecutively, nor are they a checklist. They should be introduced when required, running concurrently within the other phases. Some may take a few minutes in a once-off lesson, others will need to be repeated. Some may require an entire lesson. All will need to be adapted to the class context.</w:t>
      </w:r>
    </w:p>
    <w:p w14:paraId="742D504D" w14:textId="1FBAD42B" w:rsidR="00546A4E" w:rsidRPr="00546A4E" w:rsidRDefault="001712FE" w:rsidP="001712FE">
      <w:pPr>
        <w:pStyle w:val="FeatureBox2"/>
      </w:pPr>
      <w:r>
        <w:t>The teacher recognises students’ prior understanding of assessment practices but should use this phase as an opportunity to deepen awareness of aspects that may have challenged students during the preparation of other assessment tasks. These may include understanding instructions, being aware of the demands of marking criteria, or using samples to improve your response.</w:t>
      </w:r>
    </w:p>
    <w:p w14:paraId="0AA02A75" w14:textId="77777777" w:rsidR="00BA6F1C" w:rsidRDefault="00BA6F1C">
      <w:pPr>
        <w:suppressAutoHyphens w:val="0"/>
        <w:spacing w:before="0" w:after="160" w:line="259" w:lineRule="auto"/>
      </w:pPr>
      <w:r>
        <w:br w:type="page"/>
      </w:r>
    </w:p>
    <w:p w14:paraId="64E14BC5" w14:textId="77777777" w:rsidR="00AB151B" w:rsidRDefault="00AB151B" w:rsidP="00AB151B">
      <w:pPr>
        <w:pStyle w:val="Heading2"/>
      </w:pPr>
      <w:bookmarkStart w:id="94" w:name="_Toc175904382"/>
      <w:r>
        <w:lastRenderedPageBreak/>
        <w:t>Phase 6, resource 1 – understanding the assessment notification</w:t>
      </w:r>
      <w:bookmarkEnd w:id="94"/>
    </w:p>
    <w:p w14:paraId="3224A6B9" w14:textId="77777777" w:rsidR="00AB151B" w:rsidRDefault="00AB151B" w:rsidP="00A27BE4">
      <w:r w:rsidRPr="007C40FC">
        <w:t>The table below contains a deconstruction of the key terms and components of the assessment notification.</w:t>
      </w:r>
    </w:p>
    <w:p w14:paraId="431CDF19" w14:textId="642443DD" w:rsidR="00AB151B" w:rsidRDefault="00AB151B" w:rsidP="00AB151B">
      <w:pPr>
        <w:pStyle w:val="Caption"/>
      </w:pPr>
      <w:r>
        <w:t xml:space="preserve">Table </w:t>
      </w:r>
      <w:r>
        <w:fldChar w:fldCharType="begin"/>
      </w:r>
      <w:r>
        <w:instrText xml:space="preserve"> SEQ Table \* ARABIC </w:instrText>
      </w:r>
      <w:r>
        <w:fldChar w:fldCharType="separate"/>
      </w:r>
      <w:r w:rsidR="009A6A4C">
        <w:rPr>
          <w:noProof/>
        </w:rPr>
        <w:t>55</w:t>
      </w:r>
      <w:r>
        <w:rPr>
          <w:noProof/>
        </w:rPr>
        <w:fldChar w:fldCharType="end"/>
      </w:r>
      <w:r>
        <w:t xml:space="preserve"> </w:t>
      </w:r>
      <w:r w:rsidR="00AD2A7F">
        <w:t>–</w:t>
      </w:r>
      <w:r>
        <w:t xml:space="preserve"> key terms and explanations</w:t>
      </w:r>
    </w:p>
    <w:tbl>
      <w:tblPr>
        <w:tblStyle w:val="Tableheader"/>
        <w:tblW w:w="0" w:type="auto"/>
        <w:tblLook w:val="04A0" w:firstRow="1" w:lastRow="0" w:firstColumn="1" w:lastColumn="0" w:noHBand="0" w:noVBand="1"/>
        <w:tblDescription w:val="A table with key terms in the left column and an explanation of each term in the right column."/>
      </w:tblPr>
      <w:tblGrid>
        <w:gridCol w:w="2263"/>
        <w:gridCol w:w="7365"/>
      </w:tblGrid>
      <w:tr w:rsidR="00AB151B" w:rsidRPr="007C40FC" w14:paraId="6CB2DB8F"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5A79E65" w14:textId="77777777" w:rsidR="00AB151B" w:rsidRPr="007C40FC" w:rsidRDefault="00AB151B">
            <w:r>
              <w:t>Key term</w:t>
            </w:r>
          </w:p>
        </w:tc>
        <w:tc>
          <w:tcPr>
            <w:tcW w:w="7365" w:type="dxa"/>
          </w:tcPr>
          <w:p w14:paraId="4A745A23" w14:textId="77777777" w:rsidR="00AB151B" w:rsidRPr="007C40FC" w:rsidRDefault="00AB151B">
            <w:pPr>
              <w:cnfStyle w:val="100000000000" w:firstRow="1" w:lastRow="0" w:firstColumn="0" w:lastColumn="0" w:oddVBand="0" w:evenVBand="0" w:oddHBand="0" w:evenHBand="0" w:firstRowFirstColumn="0" w:firstRowLastColumn="0" w:lastRowFirstColumn="0" w:lastRowLastColumn="0"/>
            </w:pPr>
            <w:r>
              <w:t>Explanation</w:t>
            </w:r>
          </w:p>
        </w:tc>
      </w:tr>
      <w:tr w:rsidR="00AB151B" w:rsidRPr="007C40FC" w14:paraId="2BA21E46"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49DFDE7" w14:textId="706C280D" w:rsidR="00AB151B" w:rsidRDefault="00AB151B">
            <w:r>
              <w:t xml:space="preserve">Discursive </w:t>
            </w:r>
            <w:r w:rsidR="009B1EB2">
              <w:t>address</w:t>
            </w:r>
          </w:p>
        </w:tc>
        <w:tc>
          <w:tcPr>
            <w:tcW w:w="7365" w:type="dxa"/>
          </w:tcPr>
          <w:p w14:paraId="5C22519F" w14:textId="1E1D4680" w:rsidR="00AB151B" w:rsidRPr="007C40FC" w:rsidRDefault="00AB151B">
            <w:pPr>
              <w:cnfStyle w:val="000000100000" w:firstRow="0" w:lastRow="0" w:firstColumn="0" w:lastColumn="0" w:oddVBand="0" w:evenVBand="0" w:oddHBand="1" w:evenHBand="0" w:firstRowFirstColumn="0" w:firstRowLastColumn="0" w:lastRowFirstColumn="0" w:lastRowLastColumn="0"/>
            </w:pPr>
            <w:r>
              <w:t xml:space="preserve">A discursive </w:t>
            </w:r>
            <w:r w:rsidR="009B1EB2">
              <w:t>address</w:t>
            </w:r>
            <w:r>
              <w:t xml:space="preserve"> explores a topic without the direct intention of persuading the audience to adopt any single point of view.</w:t>
            </w:r>
          </w:p>
        </w:tc>
      </w:tr>
      <w:tr w:rsidR="00AB151B" w:rsidRPr="007C40FC" w14:paraId="1BA96A8C"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703149" w14:textId="77777777" w:rsidR="00AB151B" w:rsidRDefault="00AB151B">
            <w:r>
              <w:t xml:space="preserve">Adaptation </w:t>
            </w:r>
          </w:p>
        </w:tc>
        <w:tc>
          <w:tcPr>
            <w:tcW w:w="7365" w:type="dxa"/>
          </w:tcPr>
          <w:p w14:paraId="3C1F666E" w14:textId="77777777" w:rsidR="00AB151B" w:rsidRPr="007C40FC" w:rsidRDefault="00AB151B">
            <w:pPr>
              <w:cnfStyle w:val="000000010000" w:firstRow="0" w:lastRow="0" w:firstColumn="0" w:lastColumn="0" w:oddVBand="0" w:evenVBand="0" w:oddHBand="0" w:evenHBand="1" w:firstRowFirstColumn="0" w:firstRowLastColumn="0" w:lastRowFirstColumn="0" w:lastRowLastColumn="0"/>
            </w:pPr>
            <w:r>
              <w:t>An adaptation is a film, television show or stage play that has been adapted from a written work.</w:t>
            </w:r>
          </w:p>
        </w:tc>
      </w:tr>
      <w:tr w:rsidR="00AB151B" w:rsidRPr="007C40FC" w14:paraId="3D3F88DB"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D693581" w14:textId="77777777" w:rsidR="00AB151B" w:rsidRDefault="00AB151B">
            <w:r>
              <w:t>Enduring value</w:t>
            </w:r>
          </w:p>
        </w:tc>
        <w:tc>
          <w:tcPr>
            <w:tcW w:w="7365" w:type="dxa"/>
          </w:tcPr>
          <w:p w14:paraId="58367BFD" w14:textId="77777777" w:rsidR="00AB151B" w:rsidRPr="007C40FC" w:rsidRDefault="00AB151B">
            <w:pPr>
              <w:cnfStyle w:val="000000100000" w:firstRow="0" w:lastRow="0" w:firstColumn="0" w:lastColumn="0" w:oddVBand="0" w:evenVBand="0" w:oddHBand="1" w:evenHBand="0" w:firstRowFirstColumn="0" w:firstRowLastColumn="0" w:lastRowFirstColumn="0" w:lastRowLastColumn="0"/>
            </w:pPr>
            <w:r>
              <w:t xml:space="preserve">The enduring value – or literary value – of a text refers to the many ways in which audiences across time assign importance to a text. </w:t>
            </w:r>
            <w:r w:rsidRPr="00381940">
              <w:t>This may include the perceived authenticity, universality or significance of their representations of personal, social or cultural experiences and ideas. It may also include the aesthetic qualities and artistic significance of a text.</w:t>
            </w:r>
          </w:p>
        </w:tc>
      </w:tr>
      <w:tr w:rsidR="00AB151B" w:rsidRPr="007C40FC" w14:paraId="7B40E52A"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971FB45" w14:textId="77777777" w:rsidR="00AB151B" w:rsidRPr="007C40FC" w:rsidRDefault="00AB151B">
            <w:r>
              <w:t>Values</w:t>
            </w:r>
          </w:p>
        </w:tc>
        <w:tc>
          <w:tcPr>
            <w:tcW w:w="7365" w:type="dxa"/>
          </w:tcPr>
          <w:p w14:paraId="34C16B5F" w14:textId="77777777" w:rsidR="00AB151B" w:rsidRPr="007C40FC" w:rsidRDefault="00AB151B">
            <w:pPr>
              <w:cnfStyle w:val="000000010000" w:firstRow="0" w:lastRow="0" w:firstColumn="0" w:lastColumn="0" w:oddVBand="0" w:evenVBand="0" w:oddHBand="0" w:evenHBand="1" w:firstRowFirstColumn="0" w:firstRowLastColumn="0" w:lastRowFirstColumn="0" w:lastRowLastColumn="0"/>
            </w:pPr>
            <w:r>
              <w:t xml:space="preserve">Values refer to the principles or behaviours that are considered important – in life or in literature. For example, people in </w:t>
            </w:r>
            <w:r w:rsidRPr="00875A31">
              <w:t>William Shakespeare</w:t>
            </w:r>
            <w:r>
              <w:t>’s time</w:t>
            </w:r>
            <w:r w:rsidRPr="00875A31">
              <w:t xml:space="preserve"> value</w:t>
            </w:r>
            <w:r>
              <w:t xml:space="preserve">d </w:t>
            </w:r>
            <w:r w:rsidRPr="00875A31">
              <w:t>the hierarchy of the Great Chain of Being, which enforced the monarchy’s authority</w:t>
            </w:r>
            <w:r>
              <w:t>.</w:t>
            </w:r>
          </w:p>
        </w:tc>
      </w:tr>
      <w:tr w:rsidR="00AB151B" w:rsidRPr="007C40FC" w14:paraId="26F06A4E"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3A46B4E" w14:textId="77777777" w:rsidR="00AB151B" w:rsidRDefault="00AB151B">
            <w:r>
              <w:t>Value</w:t>
            </w:r>
          </w:p>
        </w:tc>
        <w:tc>
          <w:tcPr>
            <w:tcW w:w="7365" w:type="dxa"/>
          </w:tcPr>
          <w:p w14:paraId="55B54A4E" w14:textId="77777777" w:rsidR="00AB151B" w:rsidRPr="007C40FC" w:rsidRDefault="00AB151B">
            <w:pPr>
              <w:cnfStyle w:val="000000100000" w:firstRow="0" w:lastRow="0" w:firstColumn="0" w:lastColumn="0" w:oddVBand="0" w:evenVBand="0" w:oddHBand="1" w:evenHBand="0" w:firstRowFirstColumn="0" w:firstRowLastColumn="0" w:lastRowFirstColumn="0" w:lastRowLastColumn="0"/>
            </w:pPr>
            <w:r>
              <w:t>Value – like enduring or literary value – refers to the assigned importance of something, such as a film or a text.</w:t>
            </w:r>
          </w:p>
        </w:tc>
      </w:tr>
      <w:tr w:rsidR="00AB151B" w:rsidRPr="007C40FC" w14:paraId="6005AB69"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02AEF40" w14:textId="77777777" w:rsidR="00AB151B" w:rsidRDefault="00AB151B">
            <w:r>
              <w:t>Ideas</w:t>
            </w:r>
          </w:p>
        </w:tc>
        <w:tc>
          <w:tcPr>
            <w:tcW w:w="7365" w:type="dxa"/>
          </w:tcPr>
          <w:p w14:paraId="3A295DF1" w14:textId="77777777" w:rsidR="00AB151B" w:rsidRPr="007C40FC" w:rsidRDefault="00AB151B">
            <w:pPr>
              <w:cnfStyle w:val="000000010000" w:firstRow="0" w:lastRow="0" w:firstColumn="0" w:lastColumn="0" w:oddVBand="0" w:evenVBand="0" w:oddHBand="0" w:evenHBand="1" w:firstRowFirstColumn="0" w:firstRowLastColumn="0" w:lastRowFirstColumn="0" w:lastRowLastColumn="0"/>
            </w:pPr>
            <w:r>
              <w:t>Ideas refer to the topics or concepts of a text, such as love or conflict.</w:t>
            </w:r>
          </w:p>
        </w:tc>
      </w:tr>
      <w:tr w:rsidR="00AB151B" w:rsidRPr="007C40FC" w14:paraId="3DF5E6C3"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030D05" w14:textId="77777777" w:rsidR="00AB151B" w:rsidRDefault="00AB151B">
            <w:r>
              <w:t>Attitudes</w:t>
            </w:r>
          </w:p>
        </w:tc>
        <w:tc>
          <w:tcPr>
            <w:tcW w:w="7365" w:type="dxa"/>
          </w:tcPr>
          <w:p w14:paraId="741753C7" w14:textId="77777777" w:rsidR="00AB151B" w:rsidRPr="007C40FC" w:rsidRDefault="00AB151B">
            <w:pPr>
              <w:cnfStyle w:val="000000100000" w:firstRow="0" w:lastRow="0" w:firstColumn="0" w:lastColumn="0" w:oddVBand="0" w:evenVBand="0" w:oddHBand="1" w:evenHBand="0" w:firstRowFirstColumn="0" w:firstRowLastColumn="0" w:lastRowFirstColumn="0" w:lastRowLastColumn="0"/>
            </w:pPr>
            <w:r>
              <w:t>Attitudes refers to the thoughts or feelings towards something or someone.</w:t>
            </w:r>
          </w:p>
        </w:tc>
      </w:tr>
    </w:tbl>
    <w:p w14:paraId="1DA2AF38" w14:textId="77777777" w:rsidR="00AB151B" w:rsidRDefault="00AB151B" w:rsidP="00AB151B">
      <w:pPr>
        <w:suppressAutoHyphens w:val="0"/>
        <w:spacing w:before="0" w:after="160" w:line="259" w:lineRule="auto"/>
      </w:pPr>
      <w:r>
        <w:br w:type="page"/>
      </w:r>
    </w:p>
    <w:p w14:paraId="51B6232D" w14:textId="0D5B4CBE" w:rsidR="001253EA" w:rsidRPr="00827565" w:rsidRDefault="009837B6" w:rsidP="00827565">
      <w:pPr>
        <w:pStyle w:val="Heading2"/>
      </w:pPr>
      <w:bookmarkStart w:id="95" w:name="_Toc175904383"/>
      <w:r>
        <w:lastRenderedPageBreak/>
        <w:t xml:space="preserve">Phase 6, activity </w:t>
      </w:r>
      <w:r w:rsidR="00046661">
        <w:t>1</w:t>
      </w:r>
      <w:r>
        <w:t xml:space="preserve"> – deconstructing and understanding the assessment notification</w:t>
      </w:r>
      <w:bookmarkEnd w:id="95"/>
    </w:p>
    <w:p w14:paraId="370531F3" w14:textId="10DEE2F9" w:rsidR="00B35642" w:rsidRDefault="00B728B1" w:rsidP="008A7A01">
      <w:pPr>
        <w:pStyle w:val="ListNumber"/>
        <w:numPr>
          <w:ilvl w:val="0"/>
          <w:numId w:val="37"/>
        </w:numPr>
      </w:pPr>
      <w:r>
        <w:t>As you read through the assessment notification,</w:t>
      </w:r>
      <w:r w:rsidR="0064573C">
        <w:t xml:space="preserve"> complete the </w:t>
      </w:r>
      <w:r w:rsidR="00E738DF">
        <w:t>following sentences</w:t>
      </w:r>
      <w:r w:rsidR="00AF05C1">
        <w:t xml:space="preserve"> using information from the task</w:t>
      </w:r>
      <w:r w:rsidR="0064573C">
        <w:t>.</w:t>
      </w:r>
    </w:p>
    <w:p w14:paraId="0029F99B" w14:textId="7D014F9B" w:rsidR="00661840" w:rsidRDefault="00661840" w:rsidP="00661840">
      <w:pPr>
        <w:pStyle w:val="Caption"/>
      </w:pPr>
      <w:r>
        <w:t xml:space="preserve">Table </w:t>
      </w:r>
      <w:r>
        <w:fldChar w:fldCharType="begin"/>
      </w:r>
      <w:r>
        <w:instrText xml:space="preserve"> SEQ Table \* ARABIC </w:instrText>
      </w:r>
      <w:r>
        <w:fldChar w:fldCharType="separate"/>
      </w:r>
      <w:r w:rsidR="009A6A4C">
        <w:rPr>
          <w:noProof/>
        </w:rPr>
        <w:t>56</w:t>
      </w:r>
      <w:r>
        <w:rPr>
          <w:noProof/>
        </w:rPr>
        <w:fldChar w:fldCharType="end"/>
      </w:r>
      <w:r>
        <w:t xml:space="preserve"> </w:t>
      </w:r>
      <w:r w:rsidR="00AD2A7F">
        <w:t>–</w:t>
      </w:r>
      <w:r>
        <w:t xml:space="preserve"> information from the assessment notification</w:t>
      </w:r>
    </w:p>
    <w:tbl>
      <w:tblPr>
        <w:tblStyle w:val="Tableheader"/>
        <w:tblW w:w="0" w:type="auto"/>
        <w:tblLook w:val="04A0" w:firstRow="1" w:lastRow="0" w:firstColumn="1" w:lastColumn="0" w:noHBand="0" w:noVBand="1"/>
        <w:tblDescription w:val="A 2-column table with prompts in the left column and space for students to note key information from the assessment task in the right column."/>
      </w:tblPr>
      <w:tblGrid>
        <w:gridCol w:w="3964"/>
        <w:gridCol w:w="5664"/>
      </w:tblGrid>
      <w:tr w:rsidR="00661840" w14:paraId="4AD4E99A"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9437839" w14:textId="39A1F72E" w:rsidR="00661840" w:rsidRDefault="00B64DDA" w:rsidP="00E77DDB">
            <w:r>
              <w:t>Sentence starters</w:t>
            </w:r>
          </w:p>
        </w:tc>
        <w:tc>
          <w:tcPr>
            <w:tcW w:w="5664" w:type="dxa"/>
          </w:tcPr>
          <w:p w14:paraId="4C67F2A8" w14:textId="3BD9F2A5" w:rsidR="00661840" w:rsidRDefault="00B64DDA" w:rsidP="00E77DDB">
            <w:pPr>
              <w:cnfStyle w:val="100000000000" w:firstRow="1" w:lastRow="0" w:firstColumn="0" w:lastColumn="0" w:oddVBand="0" w:evenVBand="0" w:oddHBand="0" w:evenHBand="0" w:firstRowFirstColumn="0" w:firstRowLastColumn="0" w:lastRowFirstColumn="0" w:lastRowLastColumn="0"/>
            </w:pPr>
            <w:r>
              <w:t>Information from the task</w:t>
            </w:r>
          </w:p>
        </w:tc>
      </w:tr>
      <w:tr w:rsidR="00661840" w14:paraId="6466C449" w14:textId="77777777" w:rsidTr="00A22AFC">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3964" w:type="dxa"/>
          </w:tcPr>
          <w:p w14:paraId="6512993A" w14:textId="0E4D4AFD" w:rsidR="00661840" w:rsidRDefault="00B64DDA" w:rsidP="00E77DDB">
            <w:r>
              <w:t>The context of the task is</w:t>
            </w:r>
            <w:r w:rsidR="007165D3">
              <w:t xml:space="preserve"> </w:t>
            </w:r>
            <w:r>
              <w:t>…</w:t>
            </w:r>
          </w:p>
        </w:tc>
        <w:tc>
          <w:tcPr>
            <w:tcW w:w="5664" w:type="dxa"/>
          </w:tcPr>
          <w:p w14:paraId="158D2F92" w14:textId="77777777" w:rsidR="00661840" w:rsidRDefault="00661840" w:rsidP="00E77DDB">
            <w:pPr>
              <w:cnfStyle w:val="000000100000" w:firstRow="0" w:lastRow="0" w:firstColumn="0" w:lastColumn="0" w:oddVBand="0" w:evenVBand="0" w:oddHBand="1" w:evenHBand="0" w:firstRowFirstColumn="0" w:firstRowLastColumn="0" w:lastRowFirstColumn="0" w:lastRowLastColumn="0"/>
            </w:pPr>
          </w:p>
        </w:tc>
      </w:tr>
      <w:tr w:rsidR="00661840" w14:paraId="3351EF0B" w14:textId="77777777" w:rsidTr="00A22AFC">
        <w:trPr>
          <w:cnfStyle w:val="000000010000" w:firstRow="0" w:lastRow="0" w:firstColumn="0" w:lastColumn="0" w:oddVBand="0" w:evenVBand="0" w:oddHBand="0" w:evenHBand="1"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3964" w:type="dxa"/>
          </w:tcPr>
          <w:p w14:paraId="558512F6" w14:textId="46427CB0" w:rsidR="00661840" w:rsidRDefault="00B64DDA" w:rsidP="00E77DDB">
            <w:r>
              <w:t>The audience is</w:t>
            </w:r>
            <w:r w:rsidR="007165D3">
              <w:t xml:space="preserve"> </w:t>
            </w:r>
            <w:r>
              <w:t>…</w:t>
            </w:r>
          </w:p>
        </w:tc>
        <w:tc>
          <w:tcPr>
            <w:tcW w:w="5664" w:type="dxa"/>
          </w:tcPr>
          <w:p w14:paraId="6D355D87" w14:textId="77777777" w:rsidR="00661840" w:rsidRDefault="00661840" w:rsidP="00E77DDB">
            <w:pPr>
              <w:cnfStyle w:val="000000010000" w:firstRow="0" w:lastRow="0" w:firstColumn="0" w:lastColumn="0" w:oddVBand="0" w:evenVBand="0" w:oddHBand="0" w:evenHBand="1" w:firstRowFirstColumn="0" w:firstRowLastColumn="0" w:lastRowFirstColumn="0" w:lastRowLastColumn="0"/>
            </w:pPr>
          </w:p>
        </w:tc>
      </w:tr>
      <w:tr w:rsidR="00661840" w14:paraId="38A8DF73" w14:textId="77777777" w:rsidTr="00A22AFC">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3964" w:type="dxa"/>
          </w:tcPr>
          <w:p w14:paraId="694C3B28" w14:textId="2DD11EA1" w:rsidR="00661840" w:rsidRDefault="00B64DDA" w:rsidP="00E77DDB">
            <w:r>
              <w:t xml:space="preserve">My discursive </w:t>
            </w:r>
            <w:r w:rsidR="009B1EB2">
              <w:t>address</w:t>
            </w:r>
            <w:r>
              <w:t xml:space="preserve"> should discuss</w:t>
            </w:r>
            <w:r w:rsidR="007165D3">
              <w:t xml:space="preserve"> </w:t>
            </w:r>
            <w:r>
              <w:t>… and</w:t>
            </w:r>
            <w:r w:rsidR="007165D3">
              <w:t xml:space="preserve"> </w:t>
            </w:r>
            <w:r>
              <w:t>…</w:t>
            </w:r>
          </w:p>
        </w:tc>
        <w:tc>
          <w:tcPr>
            <w:tcW w:w="5664" w:type="dxa"/>
          </w:tcPr>
          <w:p w14:paraId="2C865648" w14:textId="77777777" w:rsidR="00661840" w:rsidRDefault="00661840" w:rsidP="00E77DDB">
            <w:pPr>
              <w:cnfStyle w:val="000000100000" w:firstRow="0" w:lastRow="0" w:firstColumn="0" w:lastColumn="0" w:oddVBand="0" w:evenVBand="0" w:oddHBand="1" w:evenHBand="0" w:firstRowFirstColumn="0" w:firstRowLastColumn="0" w:lastRowFirstColumn="0" w:lastRowLastColumn="0"/>
            </w:pPr>
          </w:p>
        </w:tc>
      </w:tr>
      <w:tr w:rsidR="00661840" w14:paraId="2B1336B0" w14:textId="77777777" w:rsidTr="00A22AFC">
        <w:trPr>
          <w:cnfStyle w:val="000000010000" w:firstRow="0" w:lastRow="0" w:firstColumn="0" w:lastColumn="0" w:oddVBand="0" w:evenVBand="0" w:oddHBand="0" w:evenHBand="1"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3964" w:type="dxa"/>
          </w:tcPr>
          <w:p w14:paraId="419109B5" w14:textId="17C6ACE1" w:rsidR="00661840" w:rsidRDefault="00B64DDA" w:rsidP="00E77DDB">
            <w:r>
              <w:t xml:space="preserve">I am going to </w:t>
            </w:r>
            <w:r w:rsidR="007F369E">
              <w:t xml:space="preserve">use </w:t>
            </w:r>
            <w:r>
              <w:t>inspiration from the talking point, …</w:t>
            </w:r>
          </w:p>
        </w:tc>
        <w:tc>
          <w:tcPr>
            <w:tcW w:w="5664" w:type="dxa"/>
          </w:tcPr>
          <w:p w14:paraId="742E30CE" w14:textId="77777777" w:rsidR="00661840" w:rsidRDefault="00661840" w:rsidP="00E77DDB">
            <w:pPr>
              <w:cnfStyle w:val="000000010000" w:firstRow="0" w:lastRow="0" w:firstColumn="0" w:lastColumn="0" w:oddVBand="0" w:evenVBand="0" w:oddHBand="0" w:evenHBand="1" w:firstRowFirstColumn="0" w:firstRowLastColumn="0" w:lastRowFirstColumn="0" w:lastRowLastColumn="0"/>
            </w:pPr>
          </w:p>
        </w:tc>
      </w:tr>
      <w:tr w:rsidR="00661840" w14:paraId="0D3698AE" w14:textId="77777777" w:rsidTr="00A22AFC">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3964" w:type="dxa"/>
          </w:tcPr>
          <w:p w14:paraId="1B25CE7D" w14:textId="3BE2EE8F" w:rsidR="00661840" w:rsidRDefault="00B64DDA" w:rsidP="00E77DDB">
            <w:r>
              <w:t xml:space="preserve">I am required to write approximately </w:t>
            </w:r>
            <w:r w:rsidR="0005574A">
              <w:t xml:space="preserve">700 to 1000 </w:t>
            </w:r>
            <w:r>
              <w:t>words, which is about</w:t>
            </w:r>
            <w:r w:rsidR="007165D3">
              <w:t xml:space="preserve"> </w:t>
            </w:r>
            <w:r w:rsidR="000F7985">
              <w:t>4 to 6</w:t>
            </w:r>
            <w:r>
              <w:t xml:space="preserve"> minutes when spoken. </w:t>
            </w:r>
          </w:p>
        </w:tc>
        <w:tc>
          <w:tcPr>
            <w:tcW w:w="5664" w:type="dxa"/>
          </w:tcPr>
          <w:p w14:paraId="146F4F01" w14:textId="77777777" w:rsidR="00661840" w:rsidRDefault="00661840" w:rsidP="00E77DDB">
            <w:pPr>
              <w:cnfStyle w:val="000000100000" w:firstRow="0" w:lastRow="0" w:firstColumn="0" w:lastColumn="0" w:oddVBand="0" w:evenVBand="0" w:oddHBand="1" w:evenHBand="0" w:firstRowFirstColumn="0" w:firstRowLastColumn="0" w:lastRowFirstColumn="0" w:lastRowLastColumn="0"/>
            </w:pPr>
          </w:p>
        </w:tc>
      </w:tr>
    </w:tbl>
    <w:p w14:paraId="00099821" w14:textId="51A29686" w:rsidR="00B728B1" w:rsidRDefault="00864FFF" w:rsidP="00A27BE4">
      <w:pPr>
        <w:pStyle w:val="ListNumber"/>
      </w:pPr>
      <w:r>
        <w:t>Highlight or circle the statement that</w:t>
      </w:r>
      <w:r w:rsidR="004D7AE0">
        <w:t xml:space="preserve"> best</w:t>
      </w:r>
      <w:r>
        <w:t xml:space="preserve"> reflects your confidence and understanding of each task requirement in the table below.</w:t>
      </w:r>
    </w:p>
    <w:p w14:paraId="03ABB1F9" w14:textId="044C02A8" w:rsidR="00420DF2" w:rsidRDefault="00420DF2" w:rsidP="00420DF2">
      <w:pPr>
        <w:pStyle w:val="Caption"/>
      </w:pPr>
      <w:r>
        <w:lastRenderedPageBreak/>
        <w:t xml:space="preserve">Table </w:t>
      </w:r>
      <w:r>
        <w:fldChar w:fldCharType="begin"/>
      </w:r>
      <w:r>
        <w:instrText xml:space="preserve"> SEQ Table \* ARABIC </w:instrText>
      </w:r>
      <w:r>
        <w:fldChar w:fldCharType="separate"/>
      </w:r>
      <w:r w:rsidR="009A6A4C">
        <w:rPr>
          <w:noProof/>
        </w:rPr>
        <w:t>57</w:t>
      </w:r>
      <w:r>
        <w:rPr>
          <w:noProof/>
        </w:rPr>
        <w:fldChar w:fldCharType="end"/>
      </w:r>
      <w:r>
        <w:t xml:space="preserve"> </w:t>
      </w:r>
      <w:r w:rsidR="00885BF5">
        <w:t>–</w:t>
      </w:r>
      <w:r>
        <w:t xml:space="preserve"> </w:t>
      </w:r>
      <w:r w:rsidR="00885BF5">
        <w:t>unpacking the task requirements</w:t>
      </w:r>
    </w:p>
    <w:tbl>
      <w:tblPr>
        <w:tblStyle w:val="Tableheader"/>
        <w:tblW w:w="5000" w:type="pct"/>
        <w:tblLayout w:type="fixed"/>
        <w:tblLook w:val="04A0" w:firstRow="1" w:lastRow="0" w:firstColumn="1" w:lastColumn="0" w:noHBand="0" w:noVBand="1"/>
        <w:tblDescription w:val="A table with task requirements listed in the left column and space for students to circle or highlight one of the statements in the right column for each requirement."/>
      </w:tblPr>
      <w:tblGrid>
        <w:gridCol w:w="4815"/>
        <w:gridCol w:w="4815"/>
      </w:tblGrid>
      <w:tr w:rsidR="00420DF2" w:rsidRPr="003B21C4" w14:paraId="4E8C7007"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FB610F9" w14:textId="02E84B24" w:rsidR="00420DF2" w:rsidRPr="003B21C4" w:rsidRDefault="002B7E4A" w:rsidP="003B21C4">
            <w:r w:rsidRPr="003B21C4">
              <w:t>Requirement</w:t>
            </w:r>
          </w:p>
        </w:tc>
        <w:tc>
          <w:tcPr>
            <w:tcW w:w="2500" w:type="pct"/>
          </w:tcPr>
          <w:p w14:paraId="46B5FBDF" w14:textId="54F4F373" w:rsidR="00420DF2" w:rsidRPr="003B21C4" w:rsidRDefault="00C328EB" w:rsidP="003B21C4">
            <w:pPr>
              <w:cnfStyle w:val="100000000000" w:firstRow="1" w:lastRow="0" w:firstColumn="0" w:lastColumn="0" w:oddVBand="0" w:evenVBand="0" w:oddHBand="0" w:evenHBand="0" w:firstRowFirstColumn="0" w:firstRowLastColumn="0" w:lastRowFirstColumn="0" w:lastRowLastColumn="0"/>
            </w:pPr>
            <w:r>
              <w:t>Select one statement</w:t>
            </w:r>
          </w:p>
        </w:tc>
      </w:tr>
      <w:tr w:rsidR="00420DF2" w:rsidRPr="003B21C4" w14:paraId="25E7D4AB"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CB2AA76" w14:textId="25C6FD89" w:rsidR="00420DF2" w:rsidRPr="003B21C4" w:rsidRDefault="0066761E" w:rsidP="003B21C4">
            <w:r>
              <w:t>D</w:t>
            </w:r>
            <w:r w:rsidR="00F47862" w:rsidRPr="003B21C4">
              <w:t xml:space="preserve">iscuss connections between </w:t>
            </w:r>
            <w:r w:rsidR="00F47862" w:rsidRPr="003B21C4">
              <w:rPr>
                <w:i/>
                <w:iCs/>
              </w:rPr>
              <w:t>The Tragedy of Romeo and Juliet</w:t>
            </w:r>
            <w:r w:rsidR="00F47862" w:rsidRPr="003B21C4">
              <w:t xml:space="preserve"> and </w:t>
            </w:r>
            <w:r w:rsidR="00F47862" w:rsidRPr="003B21C4">
              <w:rPr>
                <w:i/>
                <w:iCs/>
              </w:rPr>
              <w:t>Warm Bodies</w:t>
            </w:r>
            <w:r w:rsidR="00F47862" w:rsidRPr="003B21C4">
              <w:t>, and the ways modern adaptations can contribute to the enduring value of a text</w:t>
            </w:r>
            <w:r w:rsidR="00A5781C">
              <w:t>.</w:t>
            </w:r>
          </w:p>
        </w:tc>
        <w:tc>
          <w:tcPr>
            <w:tcW w:w="2500" w:type="pct"/>
          </w:tcPr>
          <w:p w14:paraId="6A584823" w14:textId="545D75A2" w:rsidR="00420DF2" w:rsidRDefault="004C5570" w:rsidP="001B3DE3">
            <w:pPr>
              <w:pStyle w:val="ListBullet"/>
              <w:cnfStyle w:val="000000100000" w:firstRow="0" w:lastRow="0" w:firstColumn="0" w:lastColumn="0" w:oddVBand="0" w:evenVBand="0" w:oddHBand="1" w:evenHBand="0" w:firstRowFirstColumn="0" w:firstRowLastColumn="0" w:lastRowFirstColumn="0" w:lastRowLastColumn="0"/>
            </w:pPr>
            <w:r>
              <w:t xml:space="preserve">I </w:t>
            </w:r>
            <w:r w:rsidR="00316890">
              <w:t xml:space="preserve">understand this requirement and </w:t>
            </w:r>
            <w:r>
              <w:t>know how I will do this</w:t>
            </w:r>
            <w:r w:rsidR="00316890">
              <w:t xml:space="preserve"> </w:t>
            </w:r>
            <w:r w:rsidR="00E72601">
              <w:t>in</w:t>
            </w:r>
            <w:r w:rsidR="00316890">
              <w:t xml:space="preserve"> my task.</w:t>
            </w:r>
          </w:p>
          <w:p w14:paraId="0F6D3972" w14:textId="0B57B89F" w:rsidR="004C5570" w:rsidRDefault="004C5570" w:rsidP="001B3DE3">
            <w:pPr>
              <w:pStyle w:val="ListBullet"/>
              <w:cnfStyle w:val="000000100000" w:firstRow="0" w:lastRow="0" w:firstColumn="0" w:lastColumn="0" w:oddVBand="0" w:evenVBand="0" w:oddHBand="1" w:evenHBand="0" w:firstRowFirstColumn="0" w:firstRowLastColumn="0" w:lastRowFirstColumn="0" w:lastRowLastColumn="0"/>
            </w:pPr>
            <w:r>
              <w:t xml:space="preserve">I </w:t>
            </w:r>
            <w:r w:rsidR="006B0ADE">
              <w:t xml:space="preserve">don’t quite understand this requirement yet, but I </w:t>
            </w:r>
            <w:r w:rsidR="00BF3920">
              <w:t xml:space="preserve">think I </w:t>
            </w:r>
            <w:r>
              <w:t xml:space="preserve">will be able to </w:t>
            </w:r>
            <w:r w:rsidR="00141236">
              <w:t xml:space="preserve">do </w:t>
            </w:r>
            <w:r w:rsidR="00B33673">
              <w:t xml:space="preserve">this </w:t>
            </w:r>
            <w:r w:rsidR="002768DC">
              <w:t xml:space="preserve">in my task </w:t>
            </w:r>
            <w:r>
              <w:t>with some help</w:t>
            </w:r>
            <w:r w:rsidR="00E72601">
              <w:t xml:space="preserve"> along the way</w:t>
            </w:r>
            <w:r>
              <w:t>.</w:t>
            </w:r>
          </w:p>
          <w:p w14:paraId="6D425C9D" w14:textId="14C192D7" w:rsidR="004C5570" w:rsidRPr="003B21C4" w:rsidRDefault="004C5570" w:rsidP="001B3DE3">
            <w:pPr>
              <w:pStyle w:val="ListBullet"/>
              <w:cnfStyle w:val="000000100000" w:firstRow="0" w:lastRow="0" w:firstColumn="0" w:lastColumn="0" w:oddVBand="0" w:evenVBand="0" w:oddHBand="1" w:evenHBand="0" w:firstRowFirstColumn="0" w:firstRowLastColumn="0" w:lastRowFirstColumn="0" w:lastRowLastColumn="0"/>
            </w:pPr>
            <w:r>
              <w:t xml:space="preserve">I </w:t>
            </w:r>
            <w:r w:rsidR="00E72601">
              <w:t xml:space="preserve">don’t understand this requirement, and I </w:t>
            </w:r>
            <w:r>
              <w:t>am not sure how I will do this</w:t>
            </w:r>
            <w:r w:rsidR="00E72601">
              <w:t xml:space="preserve"> in my task</w:t>
            </w:r>
            <w:r>
              <w:t>.</w:t>
            </w:r>
            <w:r w:rsidR="001E1464">
              <w:t xml:space="preserve"> I will need help with this.</w:t>
            </w:r>
          </w:p>
        </w:tc>
      </w:tr>
      <w:tr w:rsidR="00C503C0" w:rsidRPr="003B21C4" w14:paraId="686D959C"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4081028" w14:textId="61605C5C" w:rsidR="00C503C0" w:rsidRPr="003B21C4" w:rsidRDefault="0066761E" w:rsidP="003B21C4">
            <w:r>
              <w:t>D</w:t>
            </w:r>
            <w:r w:rsidR="00504496" w:rsidRPr="003B21C4">
              <w:t>emonstrate your understanding of Shakespeare and Levine’s characters and ideas and how they appeal to the values and attitudes of audiences today</w:t>
            </w:r>
            <w:r w:rsidR="00A5781C">
              <w:t>.</w:t>
            </w:r>
          </w:p>
        </w:tc>
        <w:tc>
          <w:tcPr>
            <w:tcW w:w="2500" w:type="pct"/>
          </w:tcPr>
          <w:p w14:paraId="65A1E0A2" w14:textId="77777777" w:rsidR="00E1386C" w:rsidRDefault="00E1386C" w:rsidP="001B3DE3">
            <w:pPr>
              <w:pStyle w:val="ListBullet"/>
              <w:cnfStyle w:val="000000010000" w:firstRow="0" w:lastRow="0" w:firstColumn="0" w:lastColumn="0" w:oddVBand="0" w:evenVBand="0" w:oddHBand="0" w:evenHBand="1" w:firstRowFirstColumn="0" w:firstRowLastColumn="0" w:lastRowFirstColumn="0" w:lastRowLastColumn="0"/>
            </w:pPr>
            <w:r>
              <w:t>I understand this requirement and know how I will do this in my task.</w:t>
            </w:r>
          </w:p>
          <w:p w14:paraId="0E3387D0" w14:textId="77777777" w:rsidR="00E1386C" w:rsidRDefault="00E1386C" w:rsidP="001B3DE3">
            <w:pPr>
              <w:pStyle w:val="ListBullet"/>
              <w:cnfStyle w:val="000000010000" w:firstRow="0" w:lastRow="0" w:firstColumn="0" w:lastColumn="0" w:oddVBand="0" w:evenVBand="0" w:oddHBand="0" w:evenHBand="1" w:firstRowFirstColumn="0" w:firstRowLastColumn="0" w:lastRowFirstColumn="0" w:lastRowLastColumn="0"/>
            </w:pPr>
            <w:r>
              <w:t>I don’t quite understand this requirement yet, but I think I will be able to do this in my task with some help along the way.</w:t>
            </w:r>
          </w:p>
          <w:p w14:paraId="64609629" w14:textId="69EDEBAF" w:rsidR="00C503C0" w:rsidRPr="003B21C4" w:rsidRDefault="00E1386C" w:rsidP="001B3DE3">
            <w:pPr>
              <w:pStyle w:val="ListBullet"/>
              <w:cnfStyle w:val="000000010000" w:firstRow="0" w:lastRow="0" w:firstColumn="0" w:lastColumn="0" w:oddVBand="0" w:evenVBand="0" w:oddHBand="0" w:evenHBand="1" w:firstRowFirstColumn="0" w:firstRowLastColumn="0" w:lastRowFirstColumn="0" w:lastRowLastColumn="0"/>
            </w:pPr>
            <w:r>
              <w:t>I don’t understand this requirement, and I am not sure how I will do this in my task. I will need help with this.</w:t>
            </w:r>
          </w:p>
        </w:tc>
      </w:tr>
      <w:tr w:rsidR="00C503C0" w:rsidRPr="003B21C4" w14:paraId="55B93A8A"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D62412" w14:textId="25A930F9" w:rsidR="00C503C0" w:rsidRPr="003B21C4" w:rsidRDefault="0066761E" w:rsidP="003B21C4">
            <w:r>
              <w:t>U</w:t>
            </w:r>
            <w:r w:rsidR="00441B60" w:rsidRPr="003B21C4">
              <w:t xml:space="preserve">se the features of discursive </w:t>
            </w:r>
            <w:r w:rsidR="00D43B67">
              <w:t>writing</w:t>
            </w:r>
            <w:r w:rsidR="00441B60" w:rsidRPr="003B21C4">
              <w:t>, including anecdotes, rhetorical questions, humour, personal pronouns and inclusive language to engage your intended audience (community members at a film screening)</w:t>
            </w:r>
            <w:r w:rsidR="00A5781C">
              <w:t>.</w:t>
            </w:r>
          </w:p>
        </w:tc>
        <w:tc>
          <w:tcPr>
            <w:tcW w:w="2500" w:type="pct"/>
          </w:tcPr>
          <w:p w14:paraId="6EBDA08A" w14:textId="77777777" w:rsidR="00E1386C" w:rsidRDefault="00E1386C" w:rsidP="001B3DE3">
            <w:pPr>
              <w:pStyle w:val="ListBullet"/>
              <w:cnfStyle w:val="000000100000" w:firstRow="0" w:lastRow="0" w:firstColumn="0" w:lastColumn="0" w:oddVBand="0" w:evenVBand="0" w:oddHBand="1" w:evenHBand="0" w:firstRowFirstColumn="0" w:firstRowLastColumn="0" w:lastRowFirstColumn="0" w:lastRowLastColumn="0"/>
            </w:pPr>
            <w:r>
              <w:t>I understand this requirement and know how I will do this in my task.</w:t>
            </w:r>
          </w:p>
          <w:p w14:paraId="7BC4C3C4" w14:textId="77777777" w:rsidR="00E1386C" w:rsidRDefault="00E1386C" w:rsidP="001B3DE3">
            <w:pPr>
              <w:pStyle w:val="ListBullet"/>
              <w:cnfStyle w:val="000000100000" w:firstRow="0" w:lastRow="0" w:firstColumn="0" w:lastColumn="0" w:oddVBand="0" w:evenVBand="0" w:oddHBand="1" w:evenHBand="0" w:firstRowFirstColumn="0" w:firstRowLastColumn="0" w:lastRowFirstColumn="0" w:lastRowLastColumn="0"/>
            </w:pPr>
            <w:r>
              <w:t>I don’t quite understand this requirement yet, but I think I will be able to do this in my task with some help along the way.</w:t>
            </w:r>
          </w:p>
          <w:p w14:paraId="32327B84" w14:textId="46973D4C" w:rsidR="00C503C0" w:rsidRPr="003B21C4" w:rsidRDefault="00E1386C" w:rsidP="001B3DE3">
            <w:pPr>
              <w:pStyle w:val="ListBullet"/>
              <w:cnfStyle w:val="000000100000" w:firstRow="0" w:lastRow="0" w:firstColumn="0" w:lastColumn="0" w:oddVBand="0" w:evenVBand="0" w:oddHBand="1" w:evenHBand="0" w:firstRowFirstColumn="0" w:firstRowLastColumn="0" w:lastRowFirstColumn="0" w:lastRowLastColumn="0"/>
            </w:pPr>
            <w:r>
              <w:t>I don’t understand this requirement, and I am not sure how I will do this in my task. I will need help with this.</w:t>
            </w:r>
          </w:p>
        </w:tc>
      </w:tr>
      <w:tr w:rsidR="009D05F7" w:rsidRPr="003B21C4" w14:paraId="5993A0C2"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B342C51" w14:textId="410A5E30" w:rsidR="009D05F7" w:rsidRPr="003B21C4" w:rsidRDefault="0066761E" w:rsidP="003B21C4">
            <w:r>
              <w:t>E</w:t>
            </w:r>
            <w:r w:rsidR="009D05F7" w:rsidRPr="003B21C4">
              <w:t>ngage your audience using verbal delivery, such as intonation, emphasis, volume, pace and timing.</w:t>
            </w:r>
          </w:p>
        </w:tc>
        <w:tc>
          <w:tcPr>
            <w:tcW w:w="2500" w:type="pct"/>
          </w:tcPr>
          <w:p w14:paraId="30096EE9" w14:textId="77777777" w:rsidR="00E1386C" w:rsidRDefault="00E1386C" w:rsidP="001B3DE3">
            <w:pPr>
              <w:pStyle w:val="ListBullet"/>
              <w:cnfStyle w:val="000000010000" w:firstRow="0" w:lastRow="0" w:firstColumn="0" w:lastColumn="0" w:oddVBand="0" w:evenVBand="0" w:oddHBand="0" w:evenHBand="1" w:firstRowFirstColumn="0" w:firstRowLastColumn="0" w:lastRowFirstColumn="0" w:lastRowLastColumn="0"/>
            </w:pPr>
            <w:r>
              <w:t>I understand this requirement and know how I will do this in my task.</w:t>
            </w:r>
          </w:p>
          <w:p w14:paraId="74F0B71C" w14:textId="77777777" w:rsidR="00E1386C" w:rsidRDefault="00E1386C" w:rsidP="001B3DE3">
            <w:pPr>
              <w:pStyle w:val="ListBullet"/>
              <w:cnfStyle w:val="000000010000" w:firstRow="0" w:lastRow="0" w:firstColumn="0" w:lastColumn="0" w:oddVBand="0" w:evenVBand="0" w:oddHBand="0" w:evenHBand="1" w:firstRowFirstColumn="0" w:firstRowLastColumn="0" w:lastRowFirstColumn="0" w:lastRowLastColumn="0"/>
            </w:pPr>
            <w:r>
              <w:t>I don’t quite understand this requirement yet, but I think I will be able to do this in my task with some help along the way.</w:t>
            </w:r>
          </w:p>
          <w:p w14:paraId="3B94E14A" w14:textId="51AD9E8A" w:rsidR="009D05F7" w:rsidRPr="003B21C4" w:rsidRDefault="00E1386C" w:rsidP="001B3DE3">
            <w:pPr>
              <w:pStyle w:val="ListBullet"/>
              <w:cnfStyle w:val="000000010000" w:firstRow="0" w:lastRow="0" w:firstColumn="0" w:lastColumn="0" w:oddVBand="0" w:evenVBand="0" w:oddHBand="0" w:evenHBand="1" w:firstRowFirstColumn="0" w:firstRowLastColumn="0" w:lastRowFirstColumn="0" w:lastRowLastColumn="0"/>
            </w:pPr>
            <w:r>
              <w:lastRenderedPageBreak/>
              <w:t>I don’t understand this requirement, and I am not sure how I will do this in my task. I will need help with this.</w:t>
            </w:r>
          </w:p>
        </w:tc>
      </w:tr>
    </w:tbl>
    <w:p w14:paraId="17A2DF8C" w14:textId="73C9A2E3" w:rsidR="00A27BE4" w:rsidRDefault="00A27BE4" w:rsidP="009142ED">
      <w:pPr>
        <w:pStyle w:val="ListNumber"/>
      </w:pPr>
      <w:r>
        <w:lastRenderedPageBreak/>
        <w:t xml:space="preserve">Read through the </w:t>
      </w:r>
      <w:r w:rsidR="00EB7A5E">
        <w:t xml:space="preserve">Student support material including the student work sample, annotated student work sample and </w:t>
      </w:r>
      <w:r w:rsidR="0035553A">
        <w:t xml:space="preserve">feedback comment. </w:t>
      </w:r>
      <w:r w:rsidR="001C291D">
        <w:t>In your English books, c</w:t>
      </w:r>
      <w:r w:rsidR="00AA196B">
        <w:t xml:space="preserve">reate a list of </w:t>
      </w:r>
      <w:r w:rsidR="002B5730">
        <w:t>ingredients for succe</w:t>
      </w:r>
      <w:r w:rsidR="0029567B">
        <w:t>ss needed for this task</w:t>
      </w:r>
      <w:r w:rsidR="001C291D">
        <w:t xml:space="preserve">. </w:t>
      </w:r>
    </w:p>
    <w:p w14:paraId="3A356828" w14:textId="20DDDB29" w:rsidR="009253BD" w:rsidRDefault="009253BD" w:rsidP="009142ED">
      <w:pPr>
        <w:pStyle w:val="ListNumber"/>
      </w:pPr>
      <w:r>
        <w:t xml:space="preserve">Below is an extended teacher comment written about the </w:t>
      </w:r>
      <w:r w:rsidR="001711F9">
        <w:t>student work sample</w:t>
      </w:r>
      <w:r w:rsidR="00824826">
        <w:t>. Re</w:t>
      </w:r>
      <w:r w:rsidR="005F3F5F">
        <w:t>ad the comment and highlight any important comm</w:t>
      </w:r>
      <w:r w:rsidR="001C30FA">
        <w:t xml:space="preserve">ents that will help you with your discursive </w:t>
      </w:r>
      <w:r w:rsidR="009B1EB2">
        <w:t>address</w:t>
      </w:r>
      <w:r w:rsidR="001C30FA">
        <w:t xml:space="preserve">. </w:t>
      </w:r>
    </w:p>
    <w:p w14:paraId="01C35213" w14:textId="04060DA1" w:rsidR="001C4409" w:rsidRDefault="001C4409" w:rsidP="00C8758F">
      <w:r>
        <w:t xml:space="preserve">This sample response exemplifies how a </w:t>
      </w:r>
      <w:r w:rsidR="00DF7F94">
        <w:t>C-</w:t>
      </w:r>
      <w:r>
        <w:t xml:space="preserve">range student might perform in this assessment. This student has discussed connections between </w:t>
      </w:r>
      <w:r w:rsidRPr="00C8758F">
        <w:rPr>
          <w:i/>
          <w:iCs/>
        </w:rPr>
        <w:t>The Tragedy of Romeo and Juliet</w:t>
      </w:r>
      <w:r>
        <w:t xml:space="preserve"> and </w:t>
      </w:r>
      <w:r w:rsidRPr="00C8758F">
        <w:rPr>
          <w:i/>
          <w:iCs/>
        </w:rPr>
        <w:t>Warm Bodies</w:t>
      </w:r>
      <w:r>
        <w:t>, with some consideration of the ways modern adaptations can contribute to the enduring value of a text. This student clearly has knowledge of both texts, demonstrating a sound understanding of Shakespeare and Levine’s characters and ideas. At times, this response makes explicit how these characters and ideas appeal to the values and attitudes of audiences today, although this could have been more explicit and consistent throughout the response.</w:t>
      </w:r>
    </w:p>
    <w:p w14:paraId="3D30648A" w14:textId="26BDD105" w:rsidR="001C4409" w:rsidRDefault="001C4409" w:rsidP="00C8758F">
      <w:r>
        <w:t xml:space="preserve">This response could have been elevated by focusing more on the literary value of Shakespeare. This concept of literary or enduring value is dealt with superficially across the discursive </w:t>
      </w:r>
      <w:r w:rsidR="009B1EB2">
        <w:t>address</w:t>
      </w:r>
      <w:r>
        <w:t xml:space="preserve"> and this student could improve by ensuring this discussion was embedded more thoroughly. For instance, this student understands the 2 texts, revealed through their thorough plot summary throughout the response. However, a more appropriate approach would have focused on the ideas of Shakespeare’s enduring value. Discussing how </w:t>
      </w:r>
      <w:r w:rsidRPr="00C8758F">
        <w:rPr>
          <w:i/>
          <w:iCs/>
        </w:rPr>
        <w:t>Warm Bodies</w:t>
      </w:r>
      <w:r>
        <w:t xml:space="preserve"> keeps the original alive through the transformation of aspects of the text, reflective of our changed values and attitudes would have supported this student to more effectively respond to the question. Additionally, as this is a</w:t>
      </w:r>
      <w:r w:rsidR="00356DA3">
        <w:t>n opening</w:t>
      </w:r>
      <w:r>
        <w:t xml:space="preserve"> </w:t>
      </w:r>
      <w:r w:rsidR="009B1EB2">
        <w:t>address</w:t>
      </w:r>
      <w:r>
        <w:t xml:space="preserve"> being delivered before the screening of the film, the extensive plot summary gives spoilers to the film. Providing a broader discussion of how the film keeps Shakespeare’s characters and ideas alive would be more appropriate to the context of this task. </w:t>
      </w:r>
    </w:p>
    <w:p w14:paraId="048DE079" w14:textId="77777777" w:rsidR="001C4409" w:rsidRDefault="001C4409" w:rsidP="00C8758F">
      <w:r>
        <w:t>The response is sound in its use of discursive features. Conversational tone is employed effectively to engage the audience. Other features, such as rhetorical questions, personal pronouns and inclusive language are present, although not used consistently throughout the response. Integrating a broader range of discursive features consistently would assist this response to engage with the intended audience and purpose of this task.</w:t>
      </w:r>
    </w:p>
    <w:p w14:paraId="51E9405F" w14:textId="61FDB72B" w:rsidR="001C4409" w:rsidRDefault="001C4409" w:rsidP="00C8758F">
      <w:r>
        <w:lastRenderedPageBreak/>
        <w:t xml:space="preserve">At times, this response felt more like an analytical response that a discursive </w:t>
      </w:r>
      <w:r w:rsidR="009B1EB2">
        <w:t>address</w:t>
      </w:r>
      <w:r>
        <w:t xml:space="preserve">. Considering ways to embed a broader range of discursive stylistic features across the response is recommended for improvement. Instead of lapsing into plot recount and listing information about the 2 texts, it is advised that this student integrate a more personal voice that communicates an opinion about the connections between the texts and how these contribute to the enduring value of </w:t>
      </w:r>
      <w:r w:rsidRPr="00C8758F">
        <w:rPr>
          <w:i/>
          <w:iCs/>
        </w:rPr>
        <w:t>The Tragedy of Romeo and Juliet</w:t>
      </w:r>
      <w:r>
        <w:t xml:space="preserve">. </w:t>
      </w:r>
    </w:p>
    <w:p w14:paraId="7C57621C" w14:textId="28BDB4B0" w:rsidR="001C4409" w:rsidRDefault="001C4409" w:rsidP="00C8758F">
      <w:r>
        <w:t>There are some errors in sentence-level grammar and punctuation, including subject-verb agreement for cohesion and word choice (such as the use of ‘bad’ when referring to General Grigio</w:t>
      </w:r>
      <w:r w:rsidR="0002209E">
        <w:t>)</w:t>
      </w:r>
      <w:r>
        <w:t xml:space="preserve">. Engagement in the editing process to review and revise cohesive devices is a necessary practice for this student as they progress through Year 10 and into Stage 6. Developing skills in choice of vocabulary for precision and enhanced personal voice is advised moving forward. Greater consideration of audience and purpose throughout the response would also elevate this response. </w:t>
      </w:r>
    </w:p>
    <w:p w14:paraId="3F5BD810" w14:textId="2B12DA03" w:rsidR="001C4409" w:rsidRDefault="001C4409" w:rsidP="00C8758F">
      <w:r>
        <w:t xml:space="preserve">The structure of this response is sound, using </w:t>
      </w:r>
      <w:r w:rsidR="00E0135E">
        <w:t>cohesive devices</w:t>
      </w:r>
      <w:r>
        <w:t xml:space="preserve"> to create a </w:t>
      </w:r>
      <w:r w:rsidR="00DE77C3">
        <w:t>logical progression of ideas throughout</w:t>
      </w:r>
      <w:r>
        <w:t xml:space="preserve"> the </w:t>
      </w:r>
      <w:r w:rsidR="009B1EB2">
        <w:t>address</w:t>
      </w:r>
      <w:r>
        <w:t>. Additional discursive features, such as anecdote, humour or punctuation</w:t>
      </w:r>
      <w:r w:rsidR="0002209E">
        <w:t>,</w:t>
      </w:r>
      <w:r>
        <w:t xml:space="preserve"> for pacing and emphasis would have enabled this student to consistently engage their audience throughout their </w:t>
      </w:r>
      <w:r w:rsidR="009B1EB2">
        <w:t>address</w:t>
      </w:r>
      <w:r>
        <w:t xml:space="preserve">. The </w:t>
      </w:r>
      <w:r w:rsidR="009B1EB2">
        <w:t>address</w:t>
      </w:r>
      <w:r>
        <w:t xml:space="preserve"> was an appropriate length and kept to time, although using the maximum time and length could have supported this student to integrate aspects of the question (such as literary value) more effectively. </w:t>
      </w:r>
    </w:p>
    <w:p w14:paraId="34604A60" w14:textId="417CBC72" w:rsidR="001C30FA" w:rsidRDefault="001C4409" w:rsidP="001C4409">
      <w:r>
        <w:t>Overall, this is a sound response that genuinely engages with the texts and attempts to deal with all aspects of the question.</w:t>
      </w:r>
    </w:p>
    <w:p w14:paraId="3FC68B35" w14:textId="6338B0AE" w:rsidR="001253EA" w:rsidRPr="001C30FA" w:rsidRDefault="00D1502A" w:rsidP="001253EA">
      <w:pPr>
        <w:pStyle w:val="ListNumber"/>
      </w:pPr>
      <w:r>
        <w:t xml:space="preserve">Return to your ingredients for success. </w:t>
      </w:r>
      <w:r w:rsidR="00380CAC">
        <w:t xml:space="preserve">Add to the list in your English book using any observations from this teacher comment. </w:t>
      </w:r>
    </w:p>
    <w:p w14:paraId="594A8254" w14:textId="19C7E13E" w:rsidR="001B7B08" w:rsidRDefault="00380CAC" w:rsidP="009142ED">
      <w:pPr>
        <w:pStyle w:val="ListNumber"/>
      </w:pPr>
      <w:r>
        <w:t>W</w:t>
      </w:r>
      <w:r w:rsidR="004D7AE0" w:rsidRPr="001B7B08">
        <w:t>rite down</w:t>
      </w:r>
      <w:r w:rsidR="00176AB3" w:rsidRPr="001B7B08">
        <w:t xml:space="preserve"> </w:t>
      </w:r>
      <w:r w:rsidR="000863CB" w:rsidRPr="001B7B08">
        <w:t>one question you still have about the task.</w:t>
      </w:r>
    </w:p>
    <w:tbl>
      <w:tblPr>
        <w:tblW w:w="0" w:type="auto"/>
        <w:tblBorders>
          <w:bottom w:val="single" w:sz="4" w:space="0" w:color="auto"/>
          <w:insideH w:val="single" w:sz="4" w:space="0" w:color="auto"/>
          <w:insideV w:val="single" w:sz="4" w:space="0" w:color="auto"/>
        </w:tblBorders>
        <w:tblLook w:val="0480" w:firstRow="0" w:lastRow="0" w:firstColumn="1" w:lastColumn="0" w:noHBand="0" w:noVBand="1"/>
        <w:tblDescription w:val="Space for students to write"/>
      </w:tblPr>
      <w:tblGrid>
        <w:gridCol w:w="9628"/>
      </w:tblGrid>
      <w:tr w:rsidR="00E77DDB" w14:paraId="5892EF0A" w14:textId="77777777">
        <w:tc>
          <w:tcPr>
            <w:tcW w:w="9628" w:type="dxa"/>
          </w:tcPr>
          <w:p w14:paraId="344F12D9" w14:textId="77777777" w:rsidR="00E77DDB" w:rsidRDefault="00E77DDB"/>
        </w:tc>
      </w:tr>
      <w:tr w:rsidR="00E77DDB" w14:paraId="68A960A0" w14:textId="77777777">
        <w:tc>
          <w:tcPr>
            <w:tcW w:w="9628" w:type="dxa"/>
          </w:tcPr>
          <w:p w14:paraId="17E9352B" w14:textId="77777777" w:rsidR="00E77DDB" w:rsidRDefault="00E77DDB"/>
        </w:tc>
      </w:tr>
      <w:tr w:rsidR="00E77DDB" w14:paraId="4AC8F97C" w14:textId="77777777">
        <w:tc>
          <w:tcPr>
            <w:tcW w:w="9628" w:type="dxa"/>
          </w:tcPr>
          <w:p w14:paraId="44ECC832" w14:textId="77777777" w:rsidR="00E77DDB" w:rsidRDefault="00E77DDB"/>
        </w:tc>
      </w:tr>
    </w:tbl>
    <w:p w14:paraId="0B65A886" w14:textId="1ECC129D" w:rsidR="005133A1" w:rsidRPr="001B7B08" w:rsidRDefault="005133A1" w:rsidP="00E77DDB">
      <w:r w:rsidRPr="001B7B08">
        <w:br w:type="page"/>
      </w:r>
    </w:p>
    <w:p w14:paraId="23600D79" w14:textId="1A667845" w:rsidR="002F0600" w:rsidRDefault="002F0600" w:rsidP="002F0600">
      <w:pPr>
        <w:pStyle w:val="Heading2"/>
      </w:pPr>
      <w:bookmarkStart w:id="96" w:name="_Toc175904384"/>
      <w:r>
        <w:lastRenderedPageBreak/>
        <w:t xml:space="preserve">Phase 6, resource </w:t>
      </w:r>
      <w:r w:rsidR="006F13CE">
        <w:t>2</w:t>
      </w:r>
      <w:r>
        <w:t xml:space="preserve"> – features of discursive writing</w:t>
      </w:r>
      <w:r w:rsidR="006F13CE">
        <w:t xml:space="preserve"> – Power</w:t>
      </w:r>
      <w:r w:rsidR="00516F1E">
        <w:t>P</w:t>
      </w:r>
      <w:r w:rsidR="006F13CE">
        <w:t>oint</w:t>
      </w:r>
      <w:bookmarkEnd w:id="96"/>
      <w:r w:rsidR="006F13CE">
        <w:t xml:space="preserve"> </w:t>
      </w:r>
    </w:p>
    <w:p w14:paraId="70E2B8FA" w14:textId="77777777" w:rsidR="006442F5" w:rsidRDefault="002F0600" w:rsidP="002F0600">
      <w:pPr>
        <w:pStyle w:val="FeatureBox2"/>
      </w:pPr>
      <w:r w:rsidRPr="00BD51B4">
        <w:rPr>
          <w:rStyle w:val="Strong"/>
        </w:rPr>
        <w:t xml:space="preserve">Teacher </w:t>
      </w:r>
      <w:proofErr w:type="gramStart"/>
      <w:r w:rsidRPr="00BD51B4">
        <w:rPr>
          <w:rStyle w:val="Strong"/>
        </w:rPr>
        <w:t>note</w:t>
      </w:r>
      <w:proofErr w:type="gramEnd"/>
      <w:r w:rsidRPr="00BD51B4">
        <w:rPr>
          <w:rStyle w:val="Strong"/>
        </w:rPr>
        <w:t>: Phase 6, resource 3 – features of discursive writing – PowerPoint</w:t>
      </w:r>
      <w:r w:rsidRPr="00D64057">
        <w:t xml:space="preserve"> can be used to support teachers and students in this learning sequence. This resource can be downloaded from </w:t>
      </w:r>
      <w:hyperlink r:id="rId152" w:history="1">
        <w:r w:rsidRPr="00BD51B4">
          <w:rPr>
            <w:rStyle w:val="Hyperlink"/>
          </w:rPr>
          <w:t>Planning, programming and assessing English 7</w:t>
        </w:r>
        <w:r w:rsidR="006F1792">
          <w:rPr>
            <w:rStyle w:val="Hyperlink"/>
          </w:rPr>
          <w:t>–</w:t>
        </w:r>
        <w:r w:rsidRPr="00BD51B4">
          <w:rPr>
            <w:rStyle w:val="Hyperlink"/>
          </w:rPr>
          <w:t>10</w:t>
        </w:r>
      </w:hyperlink>
      <w:r w:rsidRPr="00D64057">
        <w:t>.</w:t>
      </w:r>
    </w:p>
    <w:p w14:paraId="36F1ABCE" w14:textId="7E572992" w:rsidR="002F0600" w:rsidRPr="006442F5" w:rsidRDefault="002F0600" w:rsidP="006442F5">
      <w:r>
        <w:br w:type="page"/>
      </w:r>
    </w:p>
    <w:p w14:paraId="2B75980B" w14:textId="6753FF58" w:rsidR="00CC72F6" w:rsidRDefault="00CC72F6" w:rsidP="00CC72F6">
      <w:pPr>
        <w:pStyle w:val="Heading2"/>
      </w:pPr>
      <w:bookmarkStart w:id="97" w:name="_Toc175904385"/>
      <w:r>
        <w:lastRenderedPageBreak/>
        <w:t xml:space="preserve">Phase 6, resource </w:t>
      </w:r>
      <w:r w:rsidR="00494BDA">
        <w:t>3</w:t>
      </w:r>
      <w:r>
        <w:t xml:space="preserve"> – what a good one looks like</w:t>
      </w:r>
      <w:bookmarkEnd w:id="97"/>
    </w:p>
    <w:p w14:paraId="5956ADDE" w14:textId="439981C1" w:rsidR="00CC72F6" w:rsidRDefault="00CC72F6" w:rsidP="00CC72F6">
      <w:pPr>
        <w:pStyle w:val="FeatureBox3"/>
      </w:pPr>
      <w:r w:rsidRPr="009E49EC">
        <w:rPr>
          <w:rStyle w:val="Strong"/>
        </w:rPr>
        <w:t>Student note:</w:t>
      </w:r>
      <w:r>
        <w:t xml:space="preserve"> the </w:t>
      </w:r>
      <w:r w:rsidR="00DF7F94">
        <w:t>A-</w:t>
      </w:r>
      <w:r>
        <w:t xml:space="preserve">range sample below is an example of what a good one looks like, otherwise known as a WAGOLL. Throughout this program you will engage with this WAGOLL </w:t>
      </w:r>
      <w:proofErr w:type="gramStart"/>
      <w:r>
        <w:t>sample</w:t>
      </w:r>
      <w:proofErr w:type="gramEnd"/>
      <w:r>
        <w:t xml:space="preserve"> and the </w:t>
      </w:r>
      <w:r w:rsidR="00DF7F94">
        <w:t>C-</w:t>
      </w:r>
      <w:r>
        <w:t xml:space="preserve">range sample attached to your assessment notification. You should notice differences between the </w:t>
      </w:r>
      <w:r w:rsidR="00E20E57">
        <w:t>2</w:t>
      </w:r>
      <w:r>
        <w:t xml:space="preserve"> samples and work towards using the language and structure of the WAGOLL as an example of best practice as you plan, draft and edit your own discursive </w:t>
      </w:r>
      <w:r w:rsidR="009B1EB2">
        <w:t>address</w:t>
      </w:r>
      <w:r>
        <w:t xml:space="preserve"> transcript. </w:t>
      </w:r>
    </w:p>
    <w:p w14:paraId="6D590F9D" w14:textId="77777777" w:rsidR="00CC72F6" w:rsidRDefault="00CC72F6" w:rsidP="00CC72F6">
      <w:pPr>
        <w:pStyle w:val="FeatureBox3"/>
      </w:pPr>
      <w:r>
        <w:t xml:space="preserve">It is important for you to understand that there are many ways to approach this task. Consult with your class teacher about the various ways to organise and structure your response. The model below is an example only. </w:t>
      </w:r>
    </w:p>
    <w:p w14:paraId="0CB8DE71" w14:textId="0BD1C3CD" w:rsidR="00CC72F6" w:rsidRPr="00B73E0A" w:rsidRDefault="00CC72F6" w:rsidP="00CC72F6">
      <w:pPr>
        <w:rPr>
          <w:b/>
          <w:bCs/>
        </w:rPr>
      </w:pPr>
      <w:r>
        <w:rPr>
          <w:b/>
          <w:bCs/>
        </w:rPr>
        <w:t>Length – 96</w:t>
      </w:r>
      <w:r w:rsidR="001B6A18">
        <w:rPr>
          <w:b/>
          <w:bCs/>
        </w:rPr>
        <w:t>5</w:t>
      </w:r>
      <w:r>
        <w:rPr>
          <w:b/>
          <w:bCs/>
        </w:rPr>
        <w:t xml:space="preserve"> words, 5 minutes 40 seconds speaking time.</w:t>
      </w:r>
    </w:p>
    <w:p w14:paraId="2B3A57D0" w14:textId="6D80DBA0" w:rsidR="00CC72F6" w:rsidRDefault="00CC72F6" w:rsidP="00CC72F6">
      <w:bookmarkStart w:id="98" w:name="_Hlk175644159"/>
      <w:r>
        <w:t xml:space="preserve">If you asked me 8 weeks ago how I felt about Shakespeare, I would have made some off-handed criticism about a dead white man who wrote plays in a language no one understands. But taking time to explore </w:t>
      </w:r>
      <w:r w:rsidRPr="00280A21">
        <w:rPr>
          <w:rStyle w:val="Emphasis"/>
        </w:rPr>
        <w:t xml:space="preserve">The </w:t>
      </w:r>
      <w:r>
        <w:rPr>
          <w:rStyle w:val="Emphasis"/>
        </w:rPr>
        <w:t>T</w:t>
      </w:r>
      <w:r w:rsidRPr="00280A21">
        <w:rPr>
          <w:rStyle w:val="Emphasis"/>
        </w:rPr>
        <w:t>ragedy of Romeo and Juliet,</w:t>
      </w:r>
      <w:r>
        <w:t xml:space="preserve"> which I will call </w:t>
      </w:r>
      <w:r w:rsidRPr="00280A21">
        <w:rPr>
          <w:rStyle w:val="Emphasis"/>
        </w:rPr>
        <w:t>Romeo and Juliet</w:t>
      </w:r>
      <w:r>
        <w:t>, has made me reconsider my opinion. You see, Shakespeare told stories that spoke to the heart of the human experience. His tragic tale of our titular ‘star-cross’d lovers’ examines ideas of love and desire for connection amidst the backdrop of an intense family feud. These ideas, and the characters who experience their drama, have a universality, an intrigue, that has withstood the test of time. Which bring us to tonight’s event</w:t>
      </w:r>
      <w:r w:rsidR="006B546F">
        <w:t xml:space="preserve"> </w:t>
      </w:r>
      <w:r>
        <w:t>…</w:t>
      </w:r>
    </w:p>
    <w:p w14:paraId="78479A54" w14:textId="77777777" w:rsidR="00CC72F6" w:rsidRDefault="00CC72F6" w:rsidP="00CC72F6">
      <w:r>
        <w:t xml:space="preserve">Welcome to OpenAir Cinema’s screening of </w:t>
      </w:r>
      <w:r w:rsidRPr="00280A21">
        <w:rPr>
          <w:rStyle w:val="Emphasis"/>
        </w:rPr>
        <w:t>Warm Bodies</w:t>
      </w:r>
      <w:r>
        <w:t xml:space="preserve">, a 2013 film adaptation of Shakespeare’s classic romantic tragedy, </w:t>
      </w:r>
      <w:r w:rsidRPr="00280A21">
        <w:rPr>
          <w:rStyle w:val="Emphasis"/>
        </w:rPr>
        <w:t>Romeo and Juliet.</w:t>
      </w:r>
      <w:r>
        <w:t xml:space="preserve"> </w:t>
      </w:r>
    </w:p>
    <w:p w14:paraId="6DF88B90" w14:textId="77777777" w:rsidR="00CC72F6" w:rsidRDefault="00CC72F6" w:rsidP="00CC72F6">
      <w:r>
        <w:t xml:space="preserve">This film offers a re-examination of Shakespeare’s enduring play, which has been retold innumerable times over the past 400 years, in song, on stage, through film. So why do these characters and ideas continue to appeal to audiences today? </w:t>
      </w:r>
    </w:p>
    <w:p w14:paraId="730F07AC" w14:textId="77777777" w:rsidR="00CC72F6" w:rsidRDefault="00CC72F6" w:rsidP="00CC72F6">
      <w:r>
        <w:t xml:space="preserve">For me personally, I am captivated by the dichotomous relationship between fierce love and dramatic conflict. Amidst the violence of the ‘ancient grudge’ between the Montagues and Capulets is born the romantic love between Romeo and Juliet. It is this capacity for love to bloom despite hate that enables this play to endure. </w:t>
      </w:r>
    </w:p>
    <w:p w14:paraId="22A65523" w14:textId="60A44015" w:rsidR="00CC72F6" w:rsidRDefault="00CC72F6" w:rsidP="00CC72F6">
      <w:r>
        <w:t xml:space="preserve">This is what I found most provocative when viewing Jonathan Levine’s zombie apocalypse romance, </w:t>
      </w:r>
      <w:r w:rsidRPr="00B63815">
        <w:rPr>
          <w:rStyle w:val="Emphasis"/>
        </w:rPr>
        <w:t>Warm Bodies</w:t>
      </w:r>
      <w:r>
        <w:t xml:space="preserve">. R and Julie find connection, friendship and then love in a hopeless place. This not-so-distant world, ravaged by a mystery pandemic (relatable much), where humanity is </w:t>
      </w:r>
      <w:r>
        <w:lastRenderedPageBreak/>
        <w:t>threatened by brain-eating ‘</w:t>
      </w:r>
      <w:r w:rsidR="002702A4">
        <w:t>corpse</w:t>
      </w:r>
      <w:r w:rsidR="000D20D3">
        <w:t>s</w:t>
      </w:r>
      <w:r>
        <w:t xml:space="preserve">’ and ‘bonies’, becomes the modern setting of Shakespeare’s original love story. However, instead of iambic pentameter and dramatic irony, audiences have gore and pop-music for entertainment. </w:t>
      </w:r>
    </w:p>
    <w:p w14:paraId="621CD8BC" w14:textId="77777777" w:rsidR="00CC72F6" w:rsidRDefault="00CC72F6" w:rsidP="00CC72F6">
      <w:r>
        <w:t xml:space="preserve">Did you know, because until recently I didn’t, that Shakespeare composed his play during the Elizabethan period? This time followed Christian values and a system called the Great Chain of Being, which meant patriarchy and family duty dictated everyone’s choices and prospects (or lack thereof). These (largely outdated, thankfully) Elizabethan values create a fatalistic narrative for Romeo and Juliet, who pay the ultimate price for stepping outside of the expectations of their society. </w:t>
      </w:r>
    </w:p>
    <w:p w14:paraId="07B386E8" w14:textId="5353BCD4" w:rsidR="00CC72F6" w:rsidRDefault="00CC72F6" w:rsidP="00CC72F6">
      <w:r>
        <w:t>Contrastingly, Levine’s film takes place amidst a backdrop of a futuristic end of days, where life as we know it has been replaced with a walled-in militarised city protecting the few surviving humans from hordes of ‘</w:t>
      </w:r>
      <w:r w:rsidR="002702A4">
        <w:t>corpse</w:t>
      </w:r>
      <w:r w:rsidR="000D20D3">
        <w:t>s</w:t>
      </w:r>
      <w:r>
        <w:t>’ and ‘bonies’. Levine’s film upholds contemporary values, like gender equality, because our attitudes towards women have changed. While Juliet would rather die (or at least pretend to die) than marry Paris, Julie is more outspoken</w:t>
      </w:r>
      <w:r w:rsidR="009869E9">
        <w:t xml:space="preserve"> – </w:t>
      </w:r>
      <w:r>
        <w:t xml:space="preserve">she criticises Parry and stands up to her father. While aspects of characters and ideas connect the </w:t>
      </w:r>
      <w:r w:rsidR="009869E9">
        <w:t xml:space="preserve">2 </w:t>
      </w:r>
      <w:r>
        <w:t xml:space="preserve">texts, changes are necessary to appeal to our updated values. Moreover, Levine’s appeal to contemporary young adult audiences has resulted in changes to genre, transforming the romantic tragedy into a gory horror rom-com. I’m here for it, and I hope you like it too. </w:t>
      </w:r>
    </w:p>
    <w:p w14:paraId="0D4B2742" w14:textId="77777777" w:rsidR="00CC72F6" w:rsidRDefault="00CC72F6" w:rsidP="00CC72F6">
      <w:r>
        <w:t xml:space="preserve">At its core though, </w:t>
      </w:r>
      <w:r>
        <w:rPr>
          <w:i/>
          <w:iCs/>
        </w:rPr>
        <w:t>Warm Bodies</w:t>
      </w:r>
      <w:r>
        <w:t xml:space="preserve"> retains much of the spirit of </w:t>
      </w:r>
      <w:r>
        <w:rPr>
          <w:i/>
          <w:iCs/>
        </w:rPr>
        <w:t>Romeo and Juliet</w:t>
      </w:r>
      <w:r>
        <w:t xml:space="preserve">, the ideas and characters prove the enduring power of Shakespeare. Don’t you agree these stories transcend time and place? Aspects of the original play – Juliet’s age, the brevity of their romance, the religious overtones, the brutal ending – have not withstood the test of time (which frankly is important, no 13-year-old should be getting married). Instead, because our values and attitudes have changed, R and Julie’s love story unfolds over a longer </w:t>
      </w:r>
      <w:proofErr w:type="gramStart"/>
      <w:r>
        <w:t>time period</w:t>
      </w:r>
      <w:proofErr w:type="gramEnd"/>
      <w:r>
        <w:t>, and rather than ending with their untimely deaths, Julie’s growing feelings for R showcase the literal healing power of love over hate. The film’s conclusion is connected to Shakespeare’s play, though peace came too late to save the lives of Romeo and Juliet.</w:t>
      </w:r>
    </w:p>
    <w:p w14:paraId="172DD291" w14:textId="1ECE894C" w:rsidR="00CC72F6" w:rsidRDefault="00CC72F6" w:rsidP="00CC72F6">
      <w:r>
        <w:t xml:space="preserve">What Levine’s film leaves audiences understanding is the vitality – rather than tragedy – brought about by love and connection. This story appeals to us today because it is this connection we crave. While I know R is a </w:t>
      </w:r>
      <w:r w:rsidR="00C71EAE">
        <w:t>brain-</w:t>
      </w:r>
      <w:r>
        <w:t xml:space="preserve">eating </w:t>
      </w:r>
      <w:r w:rsidR="002702A4">
        <w:t>corpse</w:t>
      </w:r>
      <w:r>
        <w:t xml:space="preserve">, he is yearning for connection – the panacea to loneliness shared with our original tragic hero Romeo, and their respective love interests. From the original text the ‘gloomy peace[ful]’ resolution of tension is brought about only by the deaths of </w:t>
      </w:r>
      <w:r w:rsidR="00C71EAE">
        <w:t xml:space="preserve">6 </w:t>
      </w:r>
      <w:r>
        <w:t xml:space="preserve">people! </w:t>
      </w:r>
    </w:p>
    <w:p w14:paraId="53F3B202" w14:textId="6D0C95AC" w:rsidR="00CC72F6" w:rsidRDefault="00CC72F6" w:rsidP="00CC72F6">
      <w:r>
        <w:lastRenderedPageBreak/>
        <w:t xml:space="preserve">Now, I'm not going to spoil the ending of the film for those of you who are here to watch the movie for the first time. However, I can assure you that it is not as grim as the ending of Shakespeare's play, which sees 2 teenagers committing suicide because the world has deemed that they should not be together! We have come a long way from Shakespeare's time </w:t>
      </w:r>
      <w:r w:rsidR="00C71EAE">
        <w:t xml:space="preserve">– </w:t>
      </w:r>
      <w:r>
        <w:t xml:space="preserve">marriages and relationships no longer serve the perfunctory roles of cementing status and transactioning property. We live in a time where star-cross’d lovers, love at first sight, opposites attracting is seen (sadly IMO) as the pinnacle of romance </w:t>
      </w:r>
      <w:r w:rsidR="00C71EAE">
        <w:t xml:space="preserve">– </w:t>
      </w:r>
      <w:r>
        <w:t xml:space="preserve">not something that will bring society crashing to the ground. We live in the time of Taylor Swift's 'Love story', where Romeo and Juliet are held up as the archetypes of romantic love, not its tragic victims. </w:t>
      </w:r>
    </w:p>
    <w:p w14:paraId="04B00377" w14:textId="2CE11752" w:rsidR="00CC72F6" w:rsidRDefault="00CC72F6" w:rsidP="00463305">
      <w:r>
        <w:t xml:space="preserve">This enduring idea of connection with others is what makes Shakespeare’s characters and stories continue to appeal to audiences today. This is why Romeo and Juliet are household names. This is why adaptations reinvigorate classics for continued appeal. This is why I have changed my mind and I no longer think Shakespeare is a stuffy playwright who belongs to the past. This is why I can admit that </w:t>
      </w:r>
      <w:r w:rsidRPr="00193718">
        <w:rPr>
          <w:rStyle w:val="Emphasis"/>
        </w:rPr>
        <w:t>Romeo and Juliet</w:t>
      </w:r>
      <w:r>
        <w:t xml:space="preserve"> </w:t>
      </w:r>
      <w:proofErr w:type="gramStart"/>
      <w:r>
        <w:t>holds</w:t>
      </w:r>
      <w:proofErr w:type="gramEnd"/>
      <w:r>
        <w:t xml:space="preserve"> value. And this is why I hope you enjoy this adaptation. Good night, enjoy the film, and sorry for any spoilers. </w:t>
      </w:r>
      <w:r>
        <w:br w:type="page"/>
      </w:r>
    </w:p>
    <w:bookmarkEnd w:id="98"/>
    <w:p w14:paraId="2E7DF583" w14:textId="77777777" w:rsidR="006803EA" w:rsidRDefault="006803EA" w:rsidP="00522833">
      <w:pPr>
        <w:pStyle w:val="Heading2"/>
        <w:sectPr w:rsidR="006803EA" w:rsidSect="007B50E1">
          <w:pgSz w:w="11906" w:h="16838"/>
          <w:pgMar w:top="1134" w:right="1134" w:bottom="1134" w:left="1134" w:header="709" w:footer="709" w:gutter="0"/>
          <w:cols w:space="708"/>
          <w:docGrid w:linePitch="360"/>
        </w:sectPr>
      </w:pPr>
    </w:p>
    <w:p w14:paraId="49EB7A1E" w14:textId="66322231" w:rsidR="00522833" w:rsidRDefault="00522833" w:rsidP="00522833">
      <w:pPr>
        <w:pStyle w:val="Heading2"/>
      </w:pPr>
      <w:bookmarkStart w:id="99" w:name="_Toc175904386"/>
      <w:r>
        <w:lastRenderedPageBreak/>
        <w:t xml:space="preserve">Phase 6, activity </w:t>
      </w:r>
      <w:r w:rsidR="00046661">
        <w:t>2</w:t>
      </w:r>
      <w:r>
        <w:t xml:space="preserve"> – annotating what a good one looks like</w:t>
      </w:r>
      <w:bookmarkEnd w:id="99"/>
    </w:p>
    <w:p w14:paraId="61E65771" w14:textId="43C76CF1" w:rsidR="00CF340A" w:rsidRPr="00CF340A" w:rsidRDefault="00CF340A" w:rsidP="00CF340A">
      <w:pPr>
        <w:pStyle w:val="FeatureBox2"/>
      </w:pPr>
      <w:r w:rsidRPr="00F44A10">
        <w:rPr>
          <w:rStyle w:val="Strong"/>
        </w:rPr>
        <w:t xml:space="preserve">Teacher </w:t>
      </w:r>
      <w:proofErr w:type="gramStart"/>
      <w:r w:rsidRPr="00F44A10">
        <w:rPr>
          <w:rStyle w:val="Strong"/>
        </w:rPr>
        <w:t>note</w:t>
      </w:r>
      <w:proofErr w:type="gramEnd"/>
      <w:r w:rsidRPr="00F44A10">
        <w:rPr>
          <w:rStyle w:val="Strong"/>
        </w:rPr>
        <w:t>:</w:t>
      </w:r>
      <w:r w:rsidRPr="00CF340A">
        <w:t xml:space="preserve"> this activity </w:t>
      </w:r>
      <w:r w:rsidR="00C00C02">
        <w:t xml:space="preserve">is designed for students to engage with the sample </w:t>
      </w:r>
      <w:r w:rsidR="005318B2">
        <w:t>responses</w:t>
      </w:r>
      <w:r w:rsidR="00C00C02">
        <w:t xml:space="preserve"> from </w:t>
      </w:r>
      <w:r w:rsidR="00F44A10" w:rsidRPr="00F44A10">
        <w:rPr>
          <w:rStyle w:val="Strong"/>
        </w:rPr>
        <w:t xml:space="preserve">Shakespeare retold – discursive </w:t>
      </w:r>
      <w:r w:rsidR="009B1EB2">
        <w:rPr>
          <w:rStyle w:val="Strong"/>
        </w:rPr>
        <w:t>address</w:t>
      </w:r>
      <w:r w:rsidR="00F44A10" w:rsidRPr="00F44A10">
        <w:rPr>
          <w:rStyle w:val="Strong"/>
        </w:rPr>
        <w:t xml:space="preserve"> </w:t>
      </w:r>
      <w:r w:rsidR="00445EE1">
        <w:rPr>
          <w:rStyle w:val="Strong"/>
        </w:rPr>
        <w:t>assessment notification</w:t>
      </w:r>
      <w:r w:rsidR="00F44A10">
        <w:t xml:space="preserve"> and </w:t>
      </w:r>
      <w:r w:rsidR="00F44A10" w:rsidRPr="00970672">
        <w:rPr>
          <w:rStyle w:val="Strong"/>
        </w:rPr>
        <w:t xml:space="preserve">Phase 6, resource </w:t>
      </w:r>
      <w:r w:rsidR="00BE26FB">
        <w:rPr>
          <w:rStyle w:val="Strong"/>
        </w:rPr>
        <w:t>3</w:t>
      </w:r>
      <w:r w:rsidR="00F44A10" w:rsidRPr="00970672">
        <w:rPr>
          <w:rStyle w:val="Strong"/>
        </w:rPr>
        <w:t xml:space="preserve"> – what a g</w:t>
      </w:r>
      <w:r w:rsidR="00970672" w:rsidRPr="00970672">
        <w:rPr>
          <w:rStyle w:val="Strong"/>
        </w:rPr>
        <w:t>ood one looks like</w:t>
      </w:r>
      <w:r w:rsidR="00970672">
        <w:t xml:space="preserve"> </w:t>
      </w:r>
      <w:r w:rsidRPr="00CF340A">
        <w:t xml:space="preserve">to </w:t>
      </w:r>
      <w:r w:rsidR="005318B2">
        <w:t xml:space="preserve">identify </w:t>
      </w:r>
      <w:r w:rsidR="00E877F8">
        <w:t xml:space="preserve">features of an effective discursive </w:t>
      </w:r>
      <w:r w:rsidR="009B1EB2">
        <w:t>address</w:t>
      </w:r>
      <w:r w:rsidR="00E877F8">
        <w:t xml:space="preserve">. </w:t>
      </w:r>
      <w:r w:rsidR="00932F09">
        <w:t xml:space="preserve">Students should also be provided with the </w:t>
      </w:r>
      <w:r w:rsidR="00657DCD">
        <w:t>student-facing marking criteria</w:t>
      </w:r>
      <w:r w:rsidR="00501C22">
        <w:t xml:space="preserve"> to help them identify what the teacher </w:t>
      </w:r>
      <w:r w:rsidR="00400FE6">
        <w:t>is looking for in an A</w:t>
      </w:r>
      <w:r w:rsidR="00EC596C">
        <w:t>-</w:t>
      </w:r>
      <w:r w:rsidR="00B45C59">
        <w:t>range</w:t>
      </w:r>
      <w:r w:rsidR="00400FE6">
        <w:t xml:space="preserve"> response. </w:t>
      </w:r>
      <w:r w:rsidR="00757443">
        <w:t xml:space="preserve">This activity could be completed as a class, in small groups or independently </w:t>
      </w:r>
      <w:r w:rsidR="00145DF7" w:rsidRPr="00145DF7">
        <w:t xml:space="preserve">using the explicit teaching strategy, </w:t>
      </w:r>
      <w:hyperlink r:id="rId153" w:history="1">
        <w:r w:rsidR="00145DF7" w:rsidRPr="00145DF7">
          <w:rPr>
            <w:rStyle w:val="Hyperlink"/>
          </w:rPr>
          <w:t>Gradual release of responsibility</w:t>
        </w:r>
      </w:hyperlink>
      <w:r w:rsidR="00145DF7" w:rsidRPr="00145DF7">
        <w:t>.</w:t>
      </w:r>
    </w:p>
    <w:p w14:paraId="33CF9930" w14:textId="4E2CEB64" w:rsidR="00E2550F" w:rsidRDefault="00CF340A" w:rsidP="00CF340A">
      <w:pPr>
        <w:pStyle w:val="FeatureBox3"/>
      </w:pPr>
      <w:r w:rsidRPr="00584A5E">
        <w:rPr>
          <w:rStyle w:val="Strong"/>
        </w:rPr>
        <w:t>Student note:</w:t>
      </w:r>
      <w:r w:rsidRPr="00CF340A">
        <w:t xml:space="preserve"> this activity will support you to </w:t>
      </w:r>
      <w:r w:rsidR="00584A5E">
        <w:t xml:space="preserve">understand </w:t>
      </w:r>
      <w:r w:rsidR="00C537E8">
        <w:t xml:space="preserve">the requirements of </w:t>
      </w:r>
      <w:r w:rsidR="00401A4C">
        <w:t>your</w:t>
      </w:r>
      <w:r w:rsidR="00C537E8">
        <w:t xml:space="preserve"> assessment task. </w:t>
      </w:r>
      <w:r w:rsidR="00A31EA3">
        <w:t xml:space="preserve">Compare the WAGOLL with the </w:t>
      </w:r>
      <w:r w:rsidR="00401A4C">
        <w:t>C</w:t>
      </w:r>
      <w:r w:rsidR="001B6A18">
        <w:t>-</w:t>
      </w:r>
      <w:r w:rsidR="00B45C59">
        <w:t>range</w:t>
      </w:r>
      <w:r w:rsidR="00C25B1F">
        <w:t xml:space="preserve"> work sample</w:t>
      </w:r>
      <w:r w:rsidR="000E0F3E">
        <w:t xml:space="preserve"> and annotations from your assessment task notification to make your own annotations on the WAGOLL below.</w:t>
      </w:r>
    </w:p>
    <w:p w14:paraId="5FB2BBC4" w14:textId="77438B8E" w:rsidR="000E0F3E" w:rsidRDefault="000E0F3E" w:rsidP="008A7A01">
      <w:pPr>
        <w:pStyle w:val="ListNumber"/>
        <w:numPr>
          <w:ilvl w:val="0"/>
          <w:numId w:val="56"/>
        </w:numPr>
      </w:pPr>
      <w:r>
        <w:t>Read each paragraph of the WAGOLL carefully.</w:t>
      </w:r>
      <w:r w:rsidR="00437DD4">
        <w:t xml:space="preserve"> </w:t>
      </w:r>
      <w:r w:rsidR="00B6504D">
        <w:t>Use</w:t>
      </w:r>
      <w:r>
        <w:t xml:space="preserve"> the </w:t>
      </w:r>
      <w:r w:rsidR="007A343D">
        <w:t>list</w:t>
      </w:r>
      <w:r w:rsidR="00B6504D">
        <w:t xml:space="preserve"> of </w:t>
      </w:r>
      <w:r w:rsidR="007A343D">
        <w:t xml:space="preserve">common </w:t>
      </w:r>
      <w:r>
        <w:t>discursive features</w:t>
      </w:r>
      <w:r w:rsidR="00437DD4">
        <w:t xml:space="preserve"> </w:t>
      </w:r>
      <w:r w:rsidR="00B6504D">
        <w:t xml:space="preserve">below to list </w:t>
      </w:r>
      <w:r w:rsidRPr="001E6319">
        <w:t>features</w:t>
      </w:r>
      <w:r w:rsidR="00437DD4" w:rsidRPr="001E6319">
        <w:t xml:space="preserve"> </w:t>
      </w:r>
      <w:r w:rsidR="00437DD4">
        <w:t>you identify in each paragraph.</w:t>
      </w:r>
    </w:p>
    <w:p w14:paraId="47CB3BBE" w14:textId="49899347" w:rsidR="0066024B" w:rsidRDefault="0066024B" w:rsidP="001E6319">
      <w:pPr>
        <w:pStyle w:val="ListNumber"/>
      </w:pPr>
      <w:r>
        <w:t>Compare each paragraph with the C</w:t>
      </w:r>
      <w:r w:rsidR="001B6A18">
        <w:t>-</w:t>
      </w:r>
      <w:r w:rsidR="00B45C59">
        <w:t>range</w:t>
      </w:r>
      <w:r>
        <w:t xml:space="preserve"> work sample and annotations and note what </w:t>
      </w:r>
      <w:r w:rsidR="0015122C">
        <w:t xml:space="preserve">you think </w:t>
      </w:r>
      <w:r>
        <w:t>makes the WAGOLL ‘better’</w:t>
      </w:r>
      <w:r w:rsidR="003B065D">
        <w:t xml:space="preserve"> than the C</w:t>
      </w:r>
      <w:r w:rsidR="001B6A18">
        <w:t>-</w:t>
      </w:r>
      <w:r w:rsidR="00B45C59">
        <w:t>range</w:t>
      </w:r>
      <w:r w:rsidR="003B065D">
        <w:t xml:space="preserve"> sample. An example has been done for you.</w:t>
      </w:r>
    </w:p>
    <w:p w14:paraId="384000BD" w14:textId="5EF3138D" w:rsidR="007A343D" w:rsidRDefault="007A343D" w:rsidP="007A343D">
      <w:pPr>
        <w:pStyle w:val="Caption"/>
      </w:pPr>
      <w:r>
        <w:t xml:space="preserve">Table </w:t>
      </w:r>
      <w:r>
        <w:fldChar w:fldCharType="begin"/>
      </w:r>
      <w:r>
        <w:instrText xml:space="preserve"> SEQ Table \* ARABIC </w:instrText>
      </w:r>
      <w:r>
        <w:fldChar w:fldCharType="separate"/>
      </w:r>
      <w:r w:rsidR="009A6A4C">
        <w:rPr>
          <w:noProof/>
        </w:rPr>
        <w:t>58</w:t>
      </w:r>
      <w:r>
        <w:rPr>
          <w:noProof/>
        </w:rPr>
        <w:fldChar w:fldCharType="end"/>
      </w:r>
      <w:r>
        <w:t xml:space="preserve"> </w:t>
      </w:r>
      <w:r w:rsidR="00AD2A7F">
        <w:t>–</w:t>
      </w:r>
      <w:r>
        <w:t xml:space="preserve"> common discursive features</w:t>
      </w:r>
    </w:p>
    <w:tbl>
      <w:tblPr>
        <w:tblStyle w:val="Tableheader"/>
        <w:tblW w:w="0" w:type="auto"/>
        <w:tblLook w:val="04A0" w:firstRow="1" w:lastRow="0" w:firstColumn="1" w:lastColumn="0" w:noHBand="0" w:noVBand="1"/>
        <w:tblDescription w:val="List of common discursive features as a bank for students to refer back to as they complete the annotation activity."/>
      </w:tblPr>
      <w:tblGrid>
        <w:gridCol w:w="14560"/>
      </w:tblGrid>
      <w:tr w:rsidR="00B6504D" w14:paraId="4A8989A2"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Pr>
          <w:p w14:paraId="3CEF7C8A" w14:textId="237E6FE4" w:rsidR="00B6504D" w:rsidRDefault="00B6504D" w:rsidP="00080908">
            <w:r>
              <w:t>Common discursive features</w:t>
            </w:r>
          </w:p>
        </w:tc>
      </w:tr>
      <w:tr w:rsidR="00B6504D" w14:paraId="3FEA7B77"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Pr>
          <w:p w14:paraId="1971DAFB" w14:textId="447DDB21" w:rsidR="00B6504D" w:rsidRPr="00E837D8" w:rsidRDefault="00B6504D" w:rsidP="00B6504D">
            <w:pPr>
              <w:rPr>
                <w:b w:val="0"/>
                <w:bCs/>
              </w:rPr>
            </w:pPr>
            <w:r w:rsidRPr="00E837D8">
              <w:rPr>
                <w:b w:val="0"/>
                <w:bCs/>
              </w:rPr>
              <w:t xml:space="preserve">First-person pronouns, second-person pronouns, anecdote, </w:t>
            </w:r>
            <w:r w:rsidR="00E0135E" w:rsidRPr="00E837D8">
              <w:rPr>
                <w:b w:val="0"/>
                <w:bCs/>
              </w:rPr>
              <w:t>cohesive devices</w:t>
            </w:r>
            <w:r w:rsidR="00D43542" w:rsidRPr="00E837D8">
              <w:rPr>
                <w:b w:val="0"/>
                <w:bCs/>
              </w:rPr>
              <w:t xml:space="preserve"> such as temporal and causal connectives</w:t>
            </w:r>
            <w:r w:rsidRPr="00E837D8">
              <w:rPr>
                <w:b w:val="0"/>
                <w:bCs/>
              </w:rPr>
              <w:t>, humour, rhetorical question, conversational tone</w:t>
            </w:r>
            <w:r w:rsidR="00A5781C" w:rsidRPr="00E837D8">
              <w:rPr>
                <w:b w:val="0"/>
                <w:bCs/>
              </w:rPr>
              <w:t>.</w:t>
            </w:r>
          </w:p>
        </w:tc>
      </w:tr>
    </w:tbl>
    <w:p w14:paraId="3744CC66" w14:textId="4E61F7EB" w:rsidR="00555140" w:rsidRDefault="00555140" w:rsidP="00555140">
      <w:pPr>
        <w:pStyle w:val="Caption"/>
      </w:pPr>
      <w:r>
        <w:lastRenderedPageBreak/>
        <w:t xml:space="preserve">Table </w:t>
      </w:r>
      <w:r>
        <w:fldChar w:fldCharType="begin"/>
      </w:r>
      <w:r>
        <w:instrText xml:space="preserve"> SEQ Table \* ARABIC </w:instrText>
      </w:r>
      <w:r>
        <w:fldChar w:fldCharType="separate"/>
      </w:r>
      <w:r w:rsidR="009A6A4C">
        <w:rPr>
          <w:noProof/>
        </w:rPr>
        <w:t>59</w:t>
      </w:r>
      <w:r>
        <w:rPr>
          <w:noProof/>
        </w:rPr>
        <w:fldChar w:fldCharType="end"/>
      </w:r>
      <w:r>
        <w:t xml:space="preserve"> </w:t>
      </w:r>
      <w:r w:rsidR="00AD2A7F">
        <w:t>–</w:t>
      </w:r>
      <w:r>
        <w:t xml:space="preserve"> annotating what a good one looks like</w:t>
      </w:r>
    </w:p>
    <w:tbl>
      <w:tblPr>
        <w:tblStyle w:val="Tableheader"/>
        <w:tblW w:w="0" w:type="auto"/>
        <w:tblLayout w:type="fixed"/>
        <w:tblLook w:val="04A0" w:firstRow="1" w:lastRow="0" w:firstColumn="1" w:lastColumn="0" w:noHBand="0" w:noVBand="1"/>
        <w:tblDescription w:val="A three-column table with paragraphs from the WAGOLL in the left-column, possible discursive features listed in the centre column and space for students to make notes on what makes the WAGOLL 'better' than the C-range sample in the right column."/>
      </w:tblPr>
      <w:tblGrid>
        <w:gridCol w:w="5524"/>
        <w:gridCol w:w="3260"/>
        <w:gridCol w:w="5778"/>
      </w:tblGrid>
      <w:tr w:rsidR="00A1698A" w14:paraId="1D6B7C3E"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5ED43FC" w14:textId="27C59B85" w:rsidR="00A1698A" w:rsidRDefault="00A1698A" w:rsidP="00E87479">
            <w:r>
              <w:t>WAGOLL</w:t>
            </w:r>
          </w:p>
        </w:tc>
        <w:tc>
          <w:tcPr>
            <w:tcW w:w="3260" w:type="dxa"/>
          </w:tcPr>
          <w:p w14:paraId="0A5605C6" w14:textId="1D7DEDA4" w:rsidR="00A1698A" w:rsidRDefault="006E527D" w:rsidP="00E87479">
            <w:pPr>
              <w:cnfStyle w:val="100000000000" w:firstRow="1" w:lastRow="0" w:firstColumn="0" w:lastColumn="0" w:oddVBand="0" w:evenVBand="0" w:oddHBand="0" w:evenHBand="0" w:firstRowFirstColumn="0" w:firstRowLastColumn="0" w:lastRowFirstColumn="0" w:lastRowLastColumn="0"/>
            </w:pPr>
            <w:r>
              <w:t>Discursive features</w:t>
            </w:r>
          </w:p>
        </w:tc>
        <w:tc>
          <w:tcPr>
            <w:tcW w:w="5778" w:type="dxa"/>
          </w:tcPr>
          <w:p w14:paraId="21282DA3" w14:textId="337183ED" w:rsidR="00A1698A" w:rsidRDefault="006E527D" w:rsidP="00E87479">
            <w:pPr>
              <w:cnfStyle w:val="100000000000" w:firstRow="1" w:lastRow="0" w:firstColumn="0" w:lastColumn="0" w:oddVBand="0" w:evenVBand="0" w:oddHBand="0" w:evenHBand="0" w:firstRowFirstColumn="0" w:firstRowLastColumn="0" w:lastRowFirstColumn="0" w:lastRowLastColumn="0"/>
            </w:pPr>
            <w:r>
              <w:t xml:space="preserve">What makes </w:t>
            </w:r>
            <w:r w:rsidR="00E73512">
              <w:t>the WAGOLL</w:t>
            </w:r>
            <w:r>
              <w:t xml:space="preserve"> ‘better’ than the C</w:t>
            </w:r>
            <w:r w:rsidR="00B45C59">
              <w:t>-range</w:t>
            </w:r>
            <w:r>
              <w:t xml:space="preserve"> sample?</w:t>
            </w:r>
          </w:p>
        </w:tc>
      </w:tr>
      <w:tr w:rsidR="00A1698A" w14:paraId="6B0579BF"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9D26F94" w14:textId="6CF9D186" w:rsidR="00A1698A" w:rsidRPr="00CB4748" w:rsidRDefault="00A1698A" w:rsidP="00A1698A">
            <w:r w:rsidRPr="00CB4748">
              <w:t xml:space="preserve">If you asked me 8 weeks ago how I felt about Shakespeare, I would have made some off-handed criticism about a dead white man who wrote plays in a language no one understands. But taking time to explore </w:t>
            </w:r>
            <w:r w:rsidRPr="00CB4748">
              <w:rPr>
                <w:i/>
              </w:rPr>
              <w:t>The Tragedy of Romeo and Juliet</w:t>
            </w:r>
            <w:r w:rsidRPr="00CB4748">
              <w:t xml:space="preserve">, which I will call </w:t>
            </w:r>
            <w:r w:rsidRPr="00CB4748">
              <w:rPr>
                <w:i/>
              </w:rPr>
              <w:t>Romeo and Juliet</w:t>
            </w:r>
            <w:r w:rsidRPr="00CB4748">
              <w:t>, has made me reconsider my opinion. You see, Shakespeare told stories that spoke to the heart of the human experience. His tragic tale of our titular ‘star-cross’d lovers’ examines ideas of love and desire for connection amidst the backdrop of an intense family feud. These ideas, and the characters who experience their drama, have a universality, an intrigue, that has withstood the test of time. Which bring us to tonight’s event</w:t>
            </w:r>
            <w:r w:rsidR="00B20E5E">
              <w:t xml:space="preserve"> </w:t>
            </w:r>
            <w:r w:rsidRPr="00CB4748">
              <w:t>…</w:t>
            </w:r>
          </w:p>
          <w:p w14:paraId="3F8A0893" w14:textId="590AB9A2" w:rsidR="00A1698A" w:rsidRDefault="00A1698A" w:rsidP="00A1698A">
            <w:r w:rsidRPr="00CB4748">
              <w:t xml:space="preserve">Welcome to OpenAir Cinema’s screening of </w:t>
            </w:r>
            <w:r w:rsidRPr="00CB4748">
              <w:rPr>
                <w:i/>
              </w:rPr>
              <w:t>Warm Bodies</w:t>
            </w:r>
            <w:r w:rsidRPr="00CB4748">
              <w:t xml:space="preserve">, a 2013 film adaptation of Shakespeare’s classic romantic tragedy, </w:t>
            </w:r>
            <w:r w:rsidRPr="00CB4748">
              <w:rPr>
                <w:i/>
              </w:rPr>
              <w:t>Romeo and Juliet</w:t>
            </w:r>
            <w:r w:rsidRPr="00CB4748">
              <w:t>.</w:t>
            </w:r>
            <w:r>
              <w:t xml:space="preserve"> </w:t>
            </w:r>
          </w:p>
        </w:tc>
        <w:tc>
          <w:tcPr>
            <w:tcW w:w="3260" w:type="dxa"/>
          </w:tcPr>
          <w:p w14:paraId="256B800D" w14:textId="77777777" w:rsidR="00846A84" w:rsidRPr="00361DBC" w:rsidRDefault="00846A84" w:rsidP="001B3DE3">
            <w:pPr>
              <w:pStyle w:val="ListBullet"/>
              <w:cnfStyle w:val="000000100000" w:firstRow="0" w:lastRow="0" w:firstColumn="0" w:lastColumn="0" w:oddVBand="0" w:evenVBand="0" w:oddHBand="1" w:evenHBand="0" w:firstRowFirstColumn="0" w:firstRowLastColumn="0" w:lastRowFirstColumn="0" w:lastRowLastColumn="0"/>
            </w:pPr>
            <w:r w:rsidRPr="00B6504D">
              <w:t>First-person pronouns</w:t>
            </w:r>
          </w:p>
          <w:p w14:paraId="5F5CFFD3" w14:textId="0846F3E8" w:rsidR="00AD2CE4" w:rsidRPr="00361DBC" w:rsidRDefault="00AD2CE4" w:rsidP="001B3DE3">
            <w:pPr>
              <w:pStyle w:val="ListBullet"/>
              <w:cnfStyle w:val="000000100000" w:firstRow="0" w:lastRow="0" w:firstColumn="0" w:lastColumn="0" w:oddVBand="0" w:evenVBand="0" w:oddHBand="1" w:evenHBand="0" w:firstRowFirstColumn="0" w:firstRowLastColumn="0" w:lastRowFirstColumn="0" w:lastRowLastColumn="0"/>
            </w:pPr>
            <w:r w:rsidRPr="00B6504D">
              <w:t>Second-person pronouns</w:t>
            </w:r>
          </w:p>
          <w:p w14:paraId="160F8E94" w14:textId="25C31E2D" w:rsidR="00A1698A" w:rsidRPr="00361DBC" w:rsidRDefault="007B38CC" w:rsidP="001B3DE3">
            <w:pPr>
              <w:pStyle w:val="ListBullet"/>
              <w:cnfStyle w:val="000000100000" w:firstRow="0" w:lastRow="0" w:firstColumn="0" w:lastColumn="0" w:oddVBand="0" w:evenVBand="0" w:oddHBand="1" w:evenHBand="0" w:firstRowFirstColumn="0" w:firstRowLastColumn="0" w:lastRowFirstColumn="0" w:lastRowLastColumn="0"/>
            </w:pPr>
            <w:r w:rsidRPr="00B6504D">
              <w:t>A</w:t>
            </w:r>
            <w:r w:rsidR="00DD124E" w:rsidRPr="00B6504D">
              <w:t>necdote</w:t>
            </w:r>
          </w:p>
          <w:p w14:paraId="2B92A9B2" w14:textId="24CC5C0A" w:rsidR="00F821E7" w:rsidRPr="00361DBC" w:rsidRDefault="00E0135E" w:rsidP="001B3DE3">
            <w:pPr>
              <w:pStyle w:val="ListBullet"/>
              <w:cnfStyle w:val="000000100000" w:firstRow="0" w:lastRow="0" w:firstColumn="0" w:lastColumn="0" w:oddVBand="0" w:evenVBand="0" w:oddHBand="1" w:evenHBand="0" w:firstRowFirstColumn="0" w:firstRowLastColumn="0" w:lastRowFirstColumn="0" w:lastRowLastColumn="0"/>
            </w:pPr>
            <w:r>
              <w:t>Cohesive devices</w:t>
            </w:r>
            <w:r w:rsidR="00F821E7" w:rsidRPr="00361DBC">
              <w:t xml:space="preserve"> </w:t>
            </w:r>
          </w:p>
          <w:p w14:paraId="2D77D621" w14:textId="3F8F40B9" w:rsidR="00E4778B" w:rsidRDefault="00E73512" w:rsidP="001B3DE3">
            <w:pPr>
              <w:pStyle w:val="ListBullet"/>
              <w:cnfStyle w:val="000000100000" w:firstRow="0" w:lastRow="0" w:firstColumn="0" w:lastColumn="0" w:oddVBand="0" w:evenVBand="0" w:oddHBand="1" w:evenHBand="0" w:firstRowFirstColumn="0" w:firstRowLastColumn="0" w:lastRowFirstColumn="0" w:lastRowLastColumn="0"/>
            </w:pPr>
            <w:r w:rsidRPr="00B6504D">
              <w:t>Conversational tone</w:t>
            </w:r>
          </w:p>
        </w:tc>
        <w:tc>
          <w:tcPr>
            <w:tcW w:w="5778" w:type="dxa"/>
          </w:tcPr>
          <w:p w14:paraId="46BBDFBF" w14:textId="483B9A4C" w:rsidR="00A1698A" w:rsidRDefault="00531B9A" w:rsidP="00E87479">
            <w:pPr>
              <w:cnfStyle w:val="000000100000" w:firstRow="0" w:lastRow="0" w:firstColumn="0" w:lastColumn="0" w:oddVBand="0" w:evenVBand="0" w:oddHBand="1" w:evenHBand="0" w:firstRowFirstColumn="0" w:firstRowLastColumn="0" w:lastRowFirstColumn="0" w:lastRowLastColumn="0"/>
            </w:pPr>
            <w:r>
              <w:t xml:space="preserve">I think the use of an </w:t>
            </w:r>
            <w:r w:rsidRPr="008202D6">
              <w:rPr>
                <w:rStyle w:val="Strong"/>
                <w:b w:val="0"/>
              </w:rPr>
              <w:t>anecdote</w:t>
            </w:r>
            <w:r>
              <w:t xml:space="preserve"> </w:t>
            </w:r>
            <w:r w:rsidR="007B5F13">
              <w:t xml:space="preserve">to open </w:t>
            </w:r>
            <w:r>
              <w:t>this response is much more engaging and conversational</w:t>
            </w:r>
            <w:r w:rsidR="007B5F13">
              <w:t xml:space="preserve"> than the rhetorical question in the C</w:t>
            </w:r>
            <w:r w:rsidR="001B6A18">
              <w:t>-</w:t>
            </w:r>
            <w:r w:rsidR="00B45C59">
              <w:t>range</w:t>
            </w:r>
            <w:r w:rsidR="001B6A18">
              <w:t xml:space="preserve"> </w:t>
            </w:r>
            <w:r w:rsidR="007B5F13">
              <w:t xml:space="preserve">sample. </w:t>
            </w:r>
            <w:r w:rsidR="00CA04B6">
              <w:t xml:space="preserve">Both use inclusive language such as </w:t>
            </w:r>
            <w:r w:rsidR="00CA04B6" w:rsidRPr="0035689E">
              <w:rPr>
                <w:rStyle w:val="Strong"/>
                <w:b w:val="0"/>
              </w:rPr>
              <w:t>first- and second-person pronouns</w:t>
            </w:r>
            <w:r w:rsidR="00CA04B6" w:rsidRPr="0035689E">
              <w:rPr>
                <w:b/>
              </w:rPr>
              <w:t xml:space="preserve"> </w:t>
            </w:r>
            <w:r w:rsidR="00CA04B6">
              <w:t xml:space="preserve">to create </w:t>
            </w:r>
            <w:r w:rsidR="00CA04B6" w:rsidRPr="00051D92">
              <w:rPr>
                <w:rStyle w:val="Strong"/>
                <w:b w:val="0"/>
              </w:rPr>
              <w:t>a conversational tone</w:t>
            </w:r>
            <w:r w:rsidR="00CA04B6">
              <w:t xml:space="preserve">, but </w:t>
            </w:r>
            <w:r w:rsidR="008D20BB">
              <w:t xml:space="preserve">the WAGOLL more clearly addresses the task requirements by </w:t>
            </w:r>
            <w:r w:rsidR="00D94F0F">
              <w:t xml:space="preserve">introducing </w:t>
            </w:r>
            <w:r w:rsidR="00CC1A02">
              <w:t xml:space="preserve">the connections between </w:t>
            </w:r>
            <w:r w:rsidR="00CC1A02">
              <w:rPr>
                <w:i/>
                <w:iCs/>
              </w:rPr>
              <w:t xml:space="preserve">The Tragedy of Romeo and Juliet </w:t>
            </w:r>
            <w:r w:rsidR="00CC1A02">
              <w:t xml:space="preserve">and </w:t>
            </w:r>
            <w:r w:rsidR="00CC1A02">
              <w:rPr>
                <w:i/>
                <w:iCs/>
              </w:rPr>
              <w:t xml:space="preserve">Warm </w:t>
            </w:r>
            <w:r w:rsidR="0096043F">
              <w:rPr>
                <w:i/>
                <w:iCs/>
              </w:rPr>
              <w:t xml:space="preserve">Bodies, </w:t>
            </w:r>
            <w:r w:rsidR="0096043F">
              <w:t>and how the characters and ideas</w:t>
            </w:r>
            <w:r w:rsidR="00311508">
              <w:t xml:space="preserve"> have withstood the test of time.</w:t>
            </w:r>
          </w:p>
          <w:p w14:paraId="695E8AF3" w14:textId="266EE8DE" w:rsidR="00827565" w:rsidRDefault="00B861F6" w:rsidP="00E87479">
            <w:pPr>
              <w:cnfStyle w:val="000000100000" w:firstRow="0" w:lastRow="0" w:firstColumn="0" w:lastColumn="0" w:oddVBand="0" w:evenVBand="0" w:oddHBand="1" w:evenHBand="0" w:firstRowFirstColumn="0" w:firstRowLastColumn="0" w:lastRowFirstColumn="0" w:lastRowLastColumn="0"/>
            </w:pPr>
            <w:r>
              <w:t>I can see</w:t>
            </w:r>
            <w:r w:rsidR="00827565">
              <w:t xml:space="preserve"> an ellipsis </w:t>
            </w:r>
            <w:r>
              <w:t xml:space="preserve">which suggests a pause or segue from the opening anecdote to the audience and context of the OpenAir Cinema film screening. </w:t>
            </w:r>
            <w:r w:rsidR="00651980">
              <w:t xml:space="preserve">Including punctuation to indicate pacing is another feature of the WAGOLL I did not see used in the </w:t>
            </w:r>
            <w:r w:rsidR="00DF7F94">
              <w:t>C-</w:t>
            </w:r>
            <w:r w:rsidR="00651980">
              <w:t xml:space="preserve">range sample. </w:t>
            </w:r>
          </w:p>
        </w:tc>
      </w:tr>
      <w:tr w:rsidR="00A1698A" w14:paraId="172F2A05"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1C7CB0" w14:textId="066A1C98" w:rsidR="00A1698A" w:rsidRPr="00CB4748" w:rsidRDefault="00A1698A" w:rsidP="00A1698A">
            <w:r w:rsidRPr="00CB4748">
              <w:lastRenderedPageBreak/>
              <w:t xml:space="preserve">This film offers a re-examination of Shakespeare’s enduring play, which has been retold innumerable times over the past 400 years, in song, on stage, through film. So why do these characters and ideas continue to appeal to audiences today? </w:t>
            </w:r>
          </w:p>
        </w:tc>
        <w:tc>
          <w:tcPr>
            <w:tcW w:w="3260" w:type="dxa"/>
          </w:tcPr>
          <w:p w14:paraId="7BE83FC7" w14:textId="22733D94" w:rsidR="00A1698A" w:rsidRDefault="00A1698A" w:rsidP="00B6504D">
            <w:pPr>
              <w:cnfStyle w:val="000000010000" w:firstRow="0" w:lastRow="0" w:firstColumn="0" w:lastColumn="0" w:oddVBand="0" w:evenVBand="0" w:oddHBand="0" w:evenHBand="1" w:firstRowFirstColumn="0" w:firstRowLastColumn="0" w:lastRowFirstColumn="0" w:lastRowLastColumn="0"/>
            </w:pPr>
          </w:p>
        </w:tc>
        <w:tc>
          <w:tcPr>
            <w:tcW w:w="5778" w:type="dxa"/>
          </w:tcPr>
          <w:p w14:paraId="17E3BF50" w14:textId="77777777" w:rsidR="00A1698A" w:rsidRDefault="00A1698A" w:rsidP="00E87479">
            <w:pPr>
              <w:cnfStyle w:val="000000010000" w:firstRow="0" w:lastRow="0" w:firstColumn="0" w:lastColumn="0" w:oddVBand="0" w:evenVBand="0" w:oddHBand="0" w:evenHBand="1" w:firstRowFirstColumn="0" w:firstRowLastColumn="0" w:lastRowFirstColumn="0" w:lastRowLastColumn="0"/>
            </w:pPr>
          </w:p>
        </w:tc>
      </w:tr>
      <w:tr w:rsidR="00A1698A" w14:paraId="695C2B0F"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76BC003" w14:textId="3CA0CE97" w:rsidR="00A1698A" w:rsidRDefault="00A1698A" w:rsidP="00A1698A">
            <w:r w:rsidRPr="007B5685">
              <w:t xml:space="preserve">For me personally, I am captivated by the dichotomous relationship between fierce love and dramatic conflict. Amidst the violence of the ‘ancient grudge’ between the Montagues and Capulets is born the romantic love between Romeo and Juliet. It is this capacity for love to bloom despite hate that enables this play to endure. </w:t>
            </w:r>
          </w:p>
        </w:tc>
        <w:tc>
          <w:tcPr>
            <w:tcW w:w="3260" w:type="dxa"/>
          </w:tcPr>
          <w:p w14:paraId="4BB1DD6D" w14:textId="29ED24EC" w:rsidR="00A1698A" w:rsidRDefault="00A1698A" w:rsidP="00B6504D">
            <w:pPr>
              <w:cnfStyle w:val="000000100000" w:firstRow="0" w:lastRow="0" w:firstColumn="0" w:lastColumn="0" w:oddVBand="0" w:evenVBand="0" w:oddHBand="1" w:evenHBand="0" w:firstRowFirstColumn="0" w:firstRowLastColumn="0" w:lastRowFirstColumn="0" w:lastRowLastColumn="0"/>
            </w:pPr>
          </w:p>
        </w:tc>
        <w:tc>
          <w:tcPr>
            <w:tcW w:w="5778" w:type="dxa"/>
          </w:tcPr>
          <w:p w14:paraId="01886A21" w14:textId="77777777" w:rsidR="00A1698A" w:rsidRDefault="00A1698A" w:rsidP="00E87479">
            <w:pPr>
              <w:cnfStyle w:val="000000100000" w:firstRow="0" w:lastRow="0" w:firstColumn="0" w:lastColumn="0" w:oddVBand="0" w:evenVBand="0" w:oddHBand="1" w:evenHBand="0" w:firstRowFirstColumn="0" w:firstRowLastColumn="0" w:lastRowFirstColumn="0" w:lastRowLastColumn="0"/>
            </w:pPr>
          </w:p>
        </w:tc>
      </w:tr>
      <w:tr w:rsidR="00A1698A" w14:paraId="310F12D6"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FECCBB3" w14:textId="7F21F6CB" w:rsidR="00A1698A" w:rsidRPr="007B5685" w:rsidRDefault="00A1698A" w:rsidP="00A1698A">
            <w:r w:rsidRPr="007B5685">
              <w:t xml:space="preserve">This is what I found most provocative when viewing Jonathan Levine’s </w:t>
            </w:r>
            <w:r w:rsidR="002702A4">
              <w:t>corpse</w:t>
            </w:r>
            <w:r w:rsidRPr="007B5685">
              <w:t xml:space="preserve"> apocalypse romance, </w:t>
            </w:r>
            <w:r w:rsidRPr="007B5685">
              <w:rPr>
                <w:i/>
              </w:rPr>
              <w:t>Warm Bodies</w:t>
            </w:r>
            <w:r w:rsidRPr="007B5685">
              <w:t xml:space="preserve">. R and Julie find connection, friendship and then love in a hopeless place. This not-so-distant world, ravaged by a </w:t>
            </w:r>
            <w:r w:rsidRPr="007B5685">
              <w:lastRenderedPageBreak/>
              <w:t>mystery pandemic (relatable much), where humanity is threatened by brain-eating ‘</w:t>
            </w:r>
            <w:r w:rsidR="002702A4">
              <w:t>corpse</w:t>
            </w:r>
            <w:r w:rsidR="000D20D3">
              <w:t>s</w:t>
            </w:r>
            <w:r w:rsidRPr="007B5685">
              <w:t xml:space="preserve">’ and ‘bonies’, becomes the modern setting of Shakespeare’s original love story. However, instead of iambic pentameter and dramatic irony, audiences have gore and pop-music for entertainment. </w:t>
            </w:r>
          </w:p>
        </w:tc>
        <w:tc>
          <w:tcPr>
            <w:tcW w:w="3260" w:type="dxa"/>
          </w:tcPr>
          <w:p w14:paraId="0A4F4A87" w14:textId="27B6A3DB" w:rsidR="00A1698A" w:rsidRDefault="00A1698A" w:rsidP="00B6504D">
            <w:pPr>
              <w:cnfStyle w:val="000000010000" w:firstRow="0" w:lastRow="0" w:firstColumn="0" w:lastColumn="0" w:oddVBand="0" w:evenVBand="0" w:oddHBand="0" w:evenHBand="1" w:firstRowFirstColumn="0" w:firstRowLastColumn="0" w:lastRowFirstColumn="0" w:lastRowLastColumn="0"/>
            </w:pPr>
          </w:p>
        </w:tc>
        <w:tc>
          <w:tcPr>
            <w:tcW w:w="5778" w:type="dxa"/>
          </w:tcPr>
          <w:p w14:paraId="1EEACEDF" w14:textId="77777777" w:rsidR="00A1698A" w:rsidRDefault="00A1698A" w:rsidP="00E87479">
            <w:pPr>
              <w:cnfStyle w:val="000000010000" w:firstRow="0" w:lastRow="0" w:firstColumn="0" w:lastColumn="0" w:oddVBand="0" w:evenVBand="0" w:oddHBand="0" w:evenHBand="1" w:firstRowFirstColumn="0" w:firstRowLastColumn="0" w:lastRowFirstColumn="0" w:lastRowLastColumn="0"/>
            </w:pPr>
          </w:p>
        </w:tc>
      </w:tr>
      <w:tr w:rsidR="00A1698A" w14:paraId="347CEC31"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A525CB5" w14:textId="7F4CD415" w:rsidR="00A1698A" w:rsidRPr="007B5685" w:rsidRDefault="00A1698A" w:rsidP="00A1698A">
            <w:r w:rsidRPr="007B5685">
              <w:t xml:space="preserve">Did you know, because until recently I didn’t, that Shakespeare composed his play during the Elizabethan period? This time followed Christian values and a system called the Great Chain of Being, which meant patriarchy and family duty dictated everyone’s choices and prospects (or lack thereof). These (largely outdated, thankfully) Elizabethan values create a fatalistic narrative for Romeo and Juliet, who pay the ultimate price for stepping outside of the expectations of their society. </w:t>
            </w:r>
          </w:p>
        </w:tc>
        <w:tc>
          <w:tcPr>
            <w:tcW w:w="3260" w:type="dxa"/>
          </w:tcPr>
          <w:p w14:paraId="34BB51BD" w14:textId="34007A8C" w:rsidR="00A1698A" w:rsidRDefault="00A1698A" w:rsidP="00B6504D">
            <w:pPr>
              <w:cnfStyle w:val="000000100000" w:firstRow="0" w:lastRow="0" w:firstColumn="0" w:lastColumn="0" w:oddVBand="0" w:evenVBand="0" w:oddHBand="1" w:evenHBand="0" w:firstRowFirstColumn="0" w:firstRowLastColumn="0" w:lastRowFirstColumn="0" w:lastRowLastColumn="0"/>
            </w:pPr>
          </w:p>
        </w:tc>
        <w:tc>
          <w:tcPr>
            <w:tcW w:w="5778" w:type="dxa"/>
          </w:tcPr>
          <w:p w14:paraId="113B8C2A" w14:textId="77777777" w:rsidR="00A1698A" w:rsidRDefault="00A1698A" w:rsidP="00E87479">
            <w:pPr>
              <w:cnfStyle w:val="000000100000" w:firstRow="0" w:lastRow="0" w:firstColumn="0" w:lastColumn="0" w:oddVBand="0" w:evenVBand="0" w:oddHBand="1" w:evenHBand="0" w:firstRowFirstColumn="0" w:firstRowLastColumn="0" w:lastRowFirstColumn="0" w:lastRowLastColumn="0"/>
            </w:pPr>
          </w:p>
        </w:tc>
      </w:tr>
      <w:tr w:rsidR="00A1698A" w14:paraId="14288B3C"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77DF1D6" w14:textId="07E857A8" w:rsidR="00A1698A" w:rsidRPr="007B5685" w:rsidRDefault="00A1698A" w:rsidP="00A1698A">
            <w:r w:rsidRPr="007B5685">
              <w:t xml:space="preserve">Contrastingly, Levine’s film takes place amidst a </w:t>
            </w:r>
            <w:r w:rsidRPr="007B5685">
              <w:lastRenderedPageBreak/>
              <w:t>backdrop of a futuristic end of days, where life as we know it has been replaced with a walled-in militarised city protecting the few surviving humans from hordes of ‘</w:t>
            </w:r>
            <w:r w:rsidR="002702A4">
              <w:t>corpse</w:t>
            </w:r>
            <w:r w:rsidR="000D20D3">
              <w:t>s</w:t>
            </w:r>
            <w:r w:rsidRPr="007B5685">
              <w:t xml:space="preserve">’ and ‘bonies’. Levine’s film upholds contemporary values, like gender equality, because our attitudes towards women have changed. While Juliet would rather die (or at least pretend to die) than marry Paris, Julie is more outspoken, she criticises Parry and stands up to her father. While aspects of characters and ideas connect the </w:t>
            </w:r>
            <w:r w:rsidR="000319B0">
              <w:t>2</w:t>
            </w:r>
            <w:r w:rsidR="000319B0" w:rsidRPr="007B5685">
              <w:t xml:space="preserve"> </w:t>
            </w:r>
            <w:r w:rsidRPr="007B5685">
              <w:t xml:space="preserve">texts, changes are necessary to appeal to our updated values. Moreover, Levine’s appeal to contemporary young adult audiences has resulted in changes to genre, transforming the romantic tragedy into a gory horror rom-com. I’m here for it, and I hope you like it too. </w:t>
            </w:r>
          </w:p>
        </w:tc>
        <w:tc>
          <w:tcPr>
            <w:tcW w:w="3260" w:type="dxa"/>
          </w:tcPr>
          <w:p w14:paraId="75B37701" w14:textId="469AAFD2" w:rsidR="00A1698A" w:rsidRDefault="00A1698A" w:rsidP="00B6504D">
            <w:pPr>
              <w:cnfStyle w:val="000000010000" w:firstRow="0" w:lastRow="0" w:firstColumn="0" w:lastColumn="0" w:oddVBand="0" w:evenVBand="0" w:oddHBand="0" w:evenHBand="1" w:firstRowFirstColumn="0" w:firstRowLastColumn="0" w:lastRowFirstColumn="0" w:lastRowLastColumn="0"/>
            </w:pPr>
          </w:p>
        </w:tc>
        <w:tc>
          <w:tcPr>
            <w:tcW w:w="5778" w:type="dxa"/>
          </w:tcPr>
          <w:p w14:paraId="00E96085" w14:textId="77777777" w:rsidR="00A1698A" w:rsidRDefault="00A1698A" w:rsidP="00E87479">
            <w:pPr>
              <w:cnfStyle w:val="000000010000" w:firstRow="0" w:lastRow="0" w:firstColumn="0" w:lastColumn="0" w:oddVBand="0" w:evenVBand="0" w:oddHBand="0" w:evenHBand="1" w:firstRowFirstColumn="0" w:firstRowLastColumn="0" w:lastRowFirstColumn="0" w:lastRowLastColumn="0"/>
            </w:pPr>
          </w:p>
        </w:tc>
      </w:tr>
      <w:tr w:rsidR="00A1698A" w14:paraId="6AE5C0F1"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2724A1F" w14:textId="1DBB9D7E" w:rsidR="00A1698A" w:rsidRDefault="00A1698A" w:rsidP="00A1698A">
            <w:r w:rsidRPr="007B5685">
              <w:t xml:space="preserve">At its core though, </w:t>
            </w:r>
            <w:r w:rsidRPr="007B5685">
              <w:rPr>
                <w:i/>
              </w:rPr>
              <w:t>Warm Bodies</w:t>
            </w:r>
            <w:r w:rsidRPr="007B5685">
              <w:t xml:space="preserve"> retains much of the spirit of </w:t>
            </w:r>
            <w:r w:rsidRPr="007B5685">
              <w:rPr>
                <w:i/>
              </w:rPr>
              <w:t>Romeo and Juliet</w:t>
            </w:r>
            <w:r w:rsidRPr="007B5685">
              <w:t xml:space="preserve">, the ideas and characters prove the enduring power of </w:t>
            </w:r>
            <w:r w:rsidRPr="007B5685">
              <w:lastRenderedPageBreak/>
              <w:t>Shakespeare. Don’t you agree these stories transcend time and place? Aspects of the original play – Juliet’s age, the brevity of their romance, the religious overtones, the brutal ending – have not withstood the test of time (which frankly is important, no 13-year-old should be getting</w:t>
            </w:r>
            <w:r>
              <w:t xml:space="preserve"> </w:t>
            </w:r>
            <w:r w:rsidRPr="007B5685">
              <w:t>married). Instead, because our values and</w:t>
            </w:r>
            <w:r>
              <w:t xml:space="preserve"> </w:t>
            </w:r>
            <w:r w:rsidRPr="007B5685">
              <w:t>attitudes</w:t>
            </w:r>
            <w:r>
              <w:t xml:space="preserve"> </w:t>
            </w:r>
            <w:r w:rsidRPr="007B5685">
              <w:t xml:space="preserve">have changed, R and Julie’s love story unfolds over a longer </w:t>
            </w:r>
            <w:proofErr w:type="gramStart"/>
            <w:r w:rsidRPr="007B5685">
              <w:t>time period</w:t>
            </w:r>
            <w:proofErr w:type="gramEnd"/>
            <w:r w:rsidRPr="007B5685">
              <w:t>, and rather than ending with their untimely deaths, Julie’s growing feelings for R showcase the literal healing power of love over hate. The film’s conclusion is connected to Shakespeare’s play, though peace came too late to save the lives of Romeo and Juliet.</w:t>
            </w:r>
          </w:p>
        </w:tc>
        <w:tc>
          <w:tcPr>
            <w:tcW w:w="3260" w:type="dxa"/>
          </w:tcPr>
          <w:p w14:paraId="25927DFD" w14:textId="0E255CA1" w:rsidR="00A1698A" w:rsidRDefault="00A1698A" w:rsidP="00B6504D">
            <w:pPr>
              <w:cnfStyle w:val="000000100000" w:firstRow="0" w:lastRow="0" w:firstColumn="0" w:lastColumn="0" w:oddVBand="0" w:evenVBand="0" w:oddHBand="1" w:evenHBand="0" w:firstRowFirstColumn="0" w:firstRowLastColumn="0" w:lastRowFirstColumn="0" w:lastRowLastColumn="0"/>
            </w:pPr>
          </w:p>
        </w:tc>
        <w:tc>
          <w:tcPr>
            <w:tcW w:w="5778" w:type="dxa"/>
          </w:tcPr>
          <w:p w14:paraId="7FF8125F" w14:textId="77777777" w:rsidR="00A1698A" w:rsidRDefault="00A1698A" w:rsidP="00E87479">
            <w:pPr>
              <w:cnfStyle w:val="000000100000" w:firstRow="0" w:lastRow="0" w:firstColumn="0" w:lastColumn="0" w:oddVBand="0" w:evenVBand="0" w:oddHBand="1" w:evenHBand="0" w:firstRowFirstColumn="0" w:firstRowLastColumn="0" w:lastRowFirstColumn="0" w:lastRowLastColumn="0"/>
            </w:pPr>
          </w:p>
        </w:tc>
      </w:tr>
      <w:tr w:rsidR="00A1698A" w14:paraId="08D2EB4D"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7CE404A" w14:textId="3CC467AB" w:rsidR="00A1698A" w:rsidRPr="007B5685" w:rsidRDefault="00A1698A" w:rsidP="00A1698A">
            <w:r w:rsidRPr="007B5685">
              <w:t xml:space="preserve">What Levine’s film leaves audiences understanding is the vitality – rather than tragedy – brought about by love and connection. This story appeals to us today because it is this connection we crave. While I know R is a </w:t>
            </w:r>
            <w:r w:rsidR="000319B0" w:rsidRPr="007B5685">
              <w:t>brain</w:t>
            </w:r>
            <w:r w:rsidR="000319B0">
              <w:t>-</w:t>
            </w:r>
            <w:r w:rsidRPr="007B5685">
              <w:lastRenderedPageBreak/>
              <w:t xml:space="preserve">eating </w:t>
            </w:r>
            <w:r w:rsidR="002702A4">
              <w:t>corpse</w:t>
            </w:r>
            <w:r w:rsidRPr="007B5685">
              <w:t xml:space="preserve">, he is yearning for connection – the panacea to loneliness shared with our original tragic hero Romeo, and their respective love interests. From the original text the ‘gloomy peace[ful]’ resolution of tension is brought about only by the deaths of </w:t>
            </w:r>
            <w:r w:rsidR="00E837D8">
              <w:t>6</w:t>
            </w:r>
            <w:r w:rsidR="00E837D8" w:rsidRPr="007B5685">
              <w:t xml:space="preserve"> </w:t>
            </w:r>
            <w:r w:rsidRPr="007B5685">
              <w:t xml:space="preserve">people! </w:t>
            </w:r>
          </w:p>
        </w:tc>
        <w:tc>
          <w:tcPr>
            <w:tcW w:w="3260" w:type="dxa"/>
          </w:tcPr>
          <w:p w14:paraId="1E8529C2" w14:textId="244CAA90" w:rsidR="00A1698A" w:rsidRDefault="00A1698A" w:rsidP="00B6504D">
            <w:pPr>
              <w:cnfStyle w:val="000000010000" w:firstRow="0" w:lastRow="0" w:firstColumn="0" w:lastColumn="0" w:oddVBand="0" w:evenVBand="0" w:oddHBand="0" w:evenHBand="1" w:firstRowFirstColumn="0" w:firstRowLastColumn="0" w:lastRowFirstColumn="0" w:lastRowLastColumn="0"/>
            </w:pPr>
          </w:p>
        </w:tc>
        <w:tc>
          <w:tcPr>
            <w:tcW w:w="5778" w:type="dxa"/>
          </w:tcPr>
          <w:p w14:paraId="759FA6E7" w14:textId="77777777" w:rsidR="00A1698A" w:rsidRDefault="00A1698A" w:rsidP="00E87479">
            <w:pPr>
              <w:cnfStyle w:val="000000010000" w:firstRow="0" w:lastRow="0" w:firstColumn="0" w:lastColumn="0" w:oddVBand="0" w:evenVBand="0" w:oddHBand="0" w:evenHBand="1" w:firstRowFirstColumn="0" w:firstRowLastColumn="0" w:lastRowFirstColumn="0" w:lastRowLastColumn="0"/>
            </w:pPr>
          </w:p>
        </w:tc>
      </w:tr>
      <w:tr w:rsidR="00A1698A" w14:paraId="7B635E89"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B03EDCD" w14:textId="55C9DBF8" w:rsidR="00A1698A" w:rsidRPr="007B5685" w:rsidRDefault="00A1698A" w:rsidP="00A1698A">
            <w:r w:rsidRPr="007B5685">
              <w:t xml:space="preserve">Now, I'm not going to spoil the ending of the film for those of you who are here to watch the movie for the first time. However, I can assure you that it is not as grim as the ending of Shakespeare's play, which sees 2 teenagers committing suicide because the world has deemed that they should not be together! We have come a long way from Shakespeare's time </w:t>
            </w:r>
            <w:r w:rsidR="000319B0">
              <w:t>–</w:t>
            </w:r>
            <w:r w:rsidR="000319B0" w:rsidRPr="007B5685">
              <w:t xml:space="preserve"> </w:t>
            </w:r>
            <w:r w:rsidRPr="007B5685">
              <w:t xml:space="preserve">marriages and relationships no longer serve the perfunctory roles of cementing status and transactioning property. We live in a time where star-cross’d lovers, love at first sight, opposites attracting is seen (sadly IMO) as the pinnacle of romance - not something that will bring society crashing to the ground. We live </w:t>
            </w:r>
            <w:r w:rsidRPr="007B5685">
              <w:lastRenderedPageBreak/>
              <w:t xml:space="preserve">in the time of Taylor Swift's 'Love story', where Romeo and Juliet are held up as the archetypes of romantic love, not its tragic victims. </w:t>
            </w:r>
          </w:p>
        </w:tc>
        <w:tc>
          <w:tcPr>
            <w:tcW w:w="3260" w:type="dxa"/>
          </w:tcPr>
          <w:p w14:paraId="60C6D8A4" w14:textId="739C9A2C" w:rsidR="00A1698A" w:rsidRDefault="00A1698A" w:rsidP="00B6504D">
            <w:pPr>
              <w:cnfStyle w:val="000000100000" w:firstRow="0" w:lastRow="0" w:firstColumn="0" w:lastColumn="0" w:oddVBand="0" w:evenVBand="0" w:oddHBand="1" w:evenHBand="0" w:firstRowFirstColumn="0" w:firstRowLastColumn="0" w:lastRowFirstColumn="0" w:lastRowLastColumn="0"/>
            </w:pPr>
          </w:p>
        </w:tc>
        <w:tc>
          <w:tcPr>
            <w:tcW w:w="5778" w:type="dxa"/>
          </w:tcPr>
          <w:p w14:paraId="4771FF7E" w14:textId="77777777" w:rsidR="00A1698A" w:rsidRDefault="00A1698A" w:rsidP="00E87479">
            <w:pPr>
              <w:cnfStyle w:val="000000100000" w:firstRow="0" w:lastRow="0" w:firstColumn="0" w:lastColumn="0" w:oddVBand="0" w:evenVBand="0" w:oddHBand="1" w:evenHBand="0" w:firstRowFirstColumn="0" w:firstRowLastColumn="0" w:lastRowFirstColumn="0" w:lastRowLastColumn="0"/>
            </w:pPr>
          </w:p>
        </w:tc>
      </w:tr>
      <w:tr w:rsidR="00A1698A" w14:paraId="54CE880A"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F89C278" w14:textId="0598AF53" w:rsidR="00A1698A" w:rsidRPr="007B5685" w:rsidRDefault="00A1698A" w:rsidP="00A1698A">
            <w:r w:rsidRPr="007B5685">
              <w:t xml:space="preserve">This enduring idea of connection with others is what makes Shakespeare’s characters and stories continue to appeal to audiences today. This is why Romeo and Juliet are household names. This is why adaptations reinvigorate classics for continued appeal. This is why I have changed my mind and I no longer think Shakespeare is a stuffy playwright who belongs to the past. This is why I can admit that </w:t>
            </w:r>
            <w:r w:rsidRPr="007B5685">
              <w:rPr>
                <w:i/>
              </w:rPr>
              <w:t>Romeo and Juliet</w:t>
            </w:r>
            <w:r w:rsidRPr="007B5685">
              <w:t xml:space="preserve"> </w:t>
            </w:r>
            <w:proofErr w:type="gramStart"/>
            <w:r w:rsidRPr="007B5685">
              <w:t>holds</w:t>
            </w:r>
            <w:proofErr w:type="gramEnd"/>
            <w:r w:rsidRPr="007B5685">
              <w:t xml:space="preserve"> value. And this is why I hope you enjoy this adaptation. Good night, enjoy the film, and sorry for any spoilers.</w:t>
            </w:r>
          </w:p>
        </w:tc>
        <w:tc>
          <w:tcPr>
            <w:tcW w:w="3260" w:type="dxa"/>
          </w:tcPr>
          <w:p w14:paraId="32F62A6B" w14:textId="5C6B02C2" w:rsidR="00A1698A" w:rsidRDefault="00A1698A" w:rsidP="00B6504D">
            <w:pPr>
              <w:cnfStyle w:val="000000010000" w:firstRow="0" w:lastRow="0" w:firstColumn="0" w:lastColumn="0" w:oddVBand="0" w:evenVBand="0" w:oddHBand="0" w:evenHBand="1" w:firstRowFirstColumn="0" w:firstRowLastColumn="0" w:lastRowFirstColumn="0" w:lastRowLastColumn="0"/>
            </w:pPr>
          </w:p>
        </w:tc>
        <w:tc>
          <w:tcPr>
            <w:tcW w:w="5778" w:type="dxa"/>
          </w:tcPr>
          <w:p w14:paraId="28C626E3" w14:textId="77777777" w:rsidR="00A1698A" w:rsidRDefault="00A1698A" w:rsidP="00E87479">
            <w:pPr>
              <w:cnfStyle w:val="000000010000" w:firstRow="0" w:lastRow="0" w:firstColumn="0" w:lastColumn="0" w:oddVBand="0" w:evenVBand="0" w:oddHBand="0" w:evenHBand="1" w:firstRowFirstColumn="0" w:firstRowLastColumn="0" w:lastRowFirstColumn="0" w:lastRowLastColumn="0"/>
            </w:pPr>
          </w:p>
        </w:tc>
      </w:tr>
    </w:tbl>
    <w:p w14:paraId="69B89CA6" w14:textId="7F3DE7EF" w:rsidR="00522833" w:rsidRPr="003A3FA7" w:rsidRDefault="00522833" w:rsidP="00E87479">
      <w:r w:rsidRPr="003A3FA7">
        <w:br w:type="page"/>
      </w:r>
    </w:p>
    <w:p w14:paraId="0530115D" w14:textId="77777777" w:rsidR="00F954AD" w:rsidRDefault="00F954AD" w:rsidP="00A157C6">
      <w:pPr>
        <w:pStyle w:val="Heading2"/>
        <w:sectPr w:rsidR="00F954AD" w:rsidSect="00F954AD">
          <w:pgSz w:w="16838" w:h="11906" w:orient="landscape"/>
          <w:pgMar w:top="1134" w:right="1134" w:bottom="1134" w:left="1134" w:header="709" w:footer="709" w:gutter="0"/>
          <w:cols w:space="708"/>
          <w:docGrid w:linePitch="360"/>
        </w:sectPr>
      </w:pPr>
    </w:p>
    <w:p w14:paraId="3C33319C" w14:textId="7D9EA2FF" w:rsidR="00FA7E60" w:rsidRDefault="00FA7E60" w:rsidP="00FA7E60">
      <w:pPr>
        <w:pStyle w:val="Heading2"/>
      </w:pPr>
      <w:bookmarkStart w:id="100" w:name="_Toc175904387"/>
      <w:r>
        <w:lastRenderedPageBreak/>
        <w:t>Phase 6, resource 4 – effective delivery</w:t>
      </w:r>
      <w:r w:rsidR="00DE5402">
        <w:t xml:space="preserve"> – PowerPoint</w:t>
      </w:r>
      <w:bookmarkEnd w:id="100"/>
      <w:r w:rsidR="00DE5402">
        <w:t xml:space="preserve"> </w:t>
      </w:r>
    </w:p>
    <w:p w14:paraId="13031467" w14:textId="04D83D7A" w:rsidR="00FA7E60" w:rsidRDefault="00FA7E60" w:rsidP="00FA7E60">
      <w:pPr>
        <w:pStyle w:val="FeatureBox2"/>
      </w:pPr>
      <w:r w:rsidRPr="00D64057">
        <w:rPr>
          <w:rStyle w:val="Strong"/>
        </w:rPr>
        <w:t xml:space="preserve">Teacher </w:t>
      </w:r>
      <w:proofErr w:type="gramStart"/>
      <w:r w:rsidRPr="00D64057">
        <w:rPr>
          <w:rStyle w:val="Strong"/>
        </w:rPr>
        <w:t>note</w:t>
      </w:r>
      <w:proofErr w:type="gramEnd"/>
      <w:r w:rsidRPr="00D64057">
        <w:rPr>
          <w:rStyle w:val="Strong"/>
        </w:rPr>
        <w:t xml:space="preserve">: Phase 6, resource 4 – effective delivery – PowerPoint </w:t>
      </w:r>
      <w:r w:rsidRPr="001664A2">
        <w:t xml:space="preserve">can be used to support teachers and students </w:t>
      </w:r>
      <w:r w:rsidR="00080908">
        <w:t>develop their skills and understanding of</w:t>
      </w:r>
      <w:r w:rsidR="00E86B75">
        <w:t xml:space="preserve"> various verbal and non-verbal </w:t>
      </w:r>
      <w:r w:rsidR="00374F63">
        <w:t>strategies for effective delivery.</w:t>
      </w:r>
      <w:r w:rsidRPr="001664A2">
        <w:t xml:space="preserve"> This resource can be downloaded from </w:t>
      </w:r>
      <w:hyperlink r:id="rId154" w:history="1">
        <w:r w:rsidRPr="00D64057">
          <w:rPr>
            <w:rStyle w:val="Hyperlink"/>
          </w:rPr>
          <w:t>Planning, programming and assessing English 7</w:t>
        </w:r>
        <w:r w:rsidR="006F1792">
          <w:rPr>
            <w:rStyle w:val="Hyperlink"/>
          </w:rPr>
          <w:t>–</w:t>
        </w:r>
        <w:r w:rsidRPr="00D64057">
          <w:rPr>
            <w:rStyle w:val="Hyperlink"/>
          </w:rPr>
          <w:t>10</w:t>
        </w:r>
      </w:hyperlink>
      <w:r w:rsidRPr="001664A2">
        <w:t>.</w:t>
      </w:r>
      <w:r w:rsidR="009D59DB">
        <w:t xml:space="preserve"> Students </w:t>
      </w:r>
      <w:r w:rsidR="00D16C54">
        <w:t>and teachers can</w:t>
      </w:r>
      <w:r w:rsidR="00483FB4">
        <w:t xml:space="preserve"> access</w:t>
      </w:r>
      <w:r w:rsidR="00FF046D">
        <w:t xml:space="preserve"> </w:t>
      </w:r>
      <w:r w:rsidR="00651980">
        <w:t xml:space="preserve">model </w:t>
      </w:r>
      <w:r w:rsidR="0051552F">
        <w:t xml:space="preserve">speeches available </w:t>
      </w:r>
      <w:r w:rsidR="00010516">
        <w:t xml:space="preserve">on the </w:t>
      </w:r>
      <w:hyperlink r:id="rId155" w:history="1">
        <w:r w:rsidR="00010516" w:rsidRPr="00010516">
          <w:rPr>
            <w:rStyle w:val="Hyperlink"/>
          </w:rPr>
          <w:t>Junior Secondary Speaking Award</w:t>
        </w:r>
      </w:hyperlink>
      <w:r w:rsidR="00010516">
        <w:t xml:space="preserve"> webpage</w:t>
      </w:r>
      <w:r w:rsidR="00D16C54">
        <w:t xml:space="preserve"> should you </w:t>
      </w:r>
      <w:r w:rsidR="007827E5">
        <w:t>require examples of sample addresses</w:t>
      </w:r>
      <w:r w:rsidR="00010516">
        <w:t xml:space="preserve">. </w:t>
      </w:r>
      <w:r w:rsidR="007827E5">
        <w:t>On</w:t>
      </w:r>
      <w:r w:rsidR="002F3E17">
        <w:t>e</w:t>
      </w:r>
      <w:r w:rsidR="007827E5">
        <w:t xml:space="preserve"> example is</w:t>
      </w:r>
      <w:r w:rsidR="00A13B16">
        <w:t xml:space="preserve"> Aminata Diagne</w:t>
      </w:r>
      <w:r w:rsidR="00DD3EC5">
        <w:t>’s speech ‘Untying the Knot’ from the 2021</w:t>
      </w:r>
      <w:r w:rsidR="002F3E17">
        <w:t xml:space="preserve"> NSW State Final</w:t>
      </w:r>
      <w:r w:rsidR="00DD3EC5">
        <w:t>. The recording of Aminata’s speech begins at 7:08 in the video and the</w:t>
      </w:r>
      <w:r w:rsidR="008C074C">
        <w:t xml:space="preserve"> </w:t>
      </w:r>
      <w:hyperlink r:id="rId156" w:history="1">
        <w:r w:rsidR="008C074C" w:rsidRPr="008C074C">
          <w:rPr>
            <w:rStyle w:val="Hyperlink"/>
          </w:rPr>
          <w:t>video</w:t>
        </w:r>
        <w:r w:rsidR="00DD3EC5" w:rsidRPr="008C074C">
          <w:rPr>
            <w:rStyle w:val="Hyperlink"/>
          </w:rPr>
          <w:t xml:space="preserve"> transcript</w:t>
        </w:r>
      </w:hyperlink>
      <w:r w:rsidR="00DD3EC5">
        <w:t xml:space="preserve"> can </w:t>
      </w:r>
      <w:r w:rsidR="008C074C">
        <w:t xml:space="preserve">also </w:t>
      </w:r>
      <w:r w:rsidR="00DD3EC5">
        <w:t>be accessed</w:t>
      </w:r>
      <w:r w:rsidR="008C074C">
        <w:t>.</w:t>
      </w:r>
      <w:r w:rsidR="00E2265E">
        <w:t xml:space="preserve"> If this speech is not appropriate for your context, please use one of the other speeches available.</w:t>
      </w:r>
      <w:r>
        <w:br w:type="page"/>
      </w:r>
    </w:p>
    <w:p w14:paraId="31C834FF" w14:textId="78D91E77" w:rsidR="0013674D" w:rsidRDefault="00957426" w:rsidP="0013674D">
      <w:pPr>
        <w:pStyle w:val="Heading2"/>
      </w:pPr>
      <w:bookmarkStart w:id="101" w:name="_Toc175904388"/>
      <w:r>
        <w:lastRenderedPageBreak/>
        <w:t xml:space="preserve">Phase 6, </w:t>
      </w:r>
      <w:r w:rsidRPr="00340C5C">
        <w:t>activity</w:t>
      </w:r>
      <w:r>
        <w:t xml:space="preserve"> 3 –</w:t>
      </w:r>
      <w:r w:rsidR="00296E58">
        <w:t xml:space="preserve"> </w:t>
      </w:r>
      <w:bookmarkStart w:id="102" w:name="_Hlk175297845"/>
      <w:r w:rsidR="0013674D">
        <w:t xml:space="preserve">understanding </w:t>
      </w:r>
      <w:r w:rsidR="00C25C63">
        <w:t>active and passive voice</w:t>
      </w:r>
      <w:bookmarkEnd w:id="101"/>
      <w:bookmarkEnd w:id="102"/>
      <w:r w:rsidR="0013674D">
        <w:t xml:space="preserve"> </w:t>
      </w:r>
    </w:p>
    <w:p w14:paraId="68A5E197" w14:textId="57D46590" w:rsidR="0013674D" w:rsidRPr="009F5DD4" w:rsidRDefault="0013674D" w:rsidP="0013674D">
      <w:pPr>
        <w:pStyle w:val="FeatureBox2"/>
      </w:pPr>
      <w:r w:rsidRPr="009F5DD4">
        <w:rPr>
          <w:b/>
          <w:bCs/>
        </w:rPr>
        <w:t xml:space="preserve">Teacher note: </w:t>
      </w:r>
      <w:r w:rsidR="00E52A07">
        <w:t xml:space="preserve">active and passive voice </w:t>
      </w:r>
      <w:r w:rsidR="003F3AFD" w:rsidRPr="003F3AFD">
        <w:t xml:space="preserve">was addressed in </w:t>
      </w:r>
      <w:hyperlink r:id="rId157" w:history="1">
        <w:r w:rsidR="003F3AFD" w:rsidRPr="001B6A18">
          <w:rPr>
            <w:rStyle w:val="Hyperlink"/>
          </w:rPr>
          <w:t>Reshaping the world – Year 10, Term 2</w:t>
        </w:r>
      </w:hyperlink>
      <w:r w:rsidR="003F3AFD" w:rsidRPr="003F3AFD">
        <w:rPr>
          <w:rStyle w:val="Strong"/>
        </w:rPr>
        <w:t>.</w:t>
      </w:r>
      <w:r w:rsidR="003F3AFD" w:rsidRPr="003F3AFD">
        <w:t xml:space="preserve"> It may be worthwhile revisiting </w:t>
      </w:r>
      <w:r w:rsidR="003F3AFD" w:rsidRPr="003F3AFD">
        <w:rPr>
          <w:rStyle w:val="Strong"/>
        </w:rPr>
        <w:t xml:space="preserve">Phase 3, resource 6 – </w:t>
      </w:r>
      <w:r w:rsidR="00EE56F5">
        <w:rPr>
          <w:rStyle w:val="Strong"/>
        </w:rPr>
        <w:t xml:space="preserve">using </w:t>
      </w:r>
      <w:r w:rsidR="003F3AFD" w:rsidRPr="003F3AFD">
        <w:rPr>
          <w:rStyle w:val="Strong"/>
        </w:rPr>
        <w:t>active and passive voice in analytical writing – PowerPoint</w:t>
      </w:r>
      <w:r w:rsidR="003F3AFD" w:rsidRPr="003F3AFD">
        <w:t>. The Writing in Secondary Resource Hub also houses useful notes and videos to support understanding of passive and active voice</w:t>
      </w:r>
      <w:r w:rsidR="003F3AFD">
        <w:t xml:space="preserve"> such as</w:t>
      </w:r>
      <w:r w:rsidR="00402491">
        <w:t xml:space="preserve"> the </w:t>
      </w:r>
      <w:r w:rsidR="009F7CD4">
        <w:t xml:space="preserve">‘Voice’ video </w:t>
      </w:r>
      <w:r w:rsidR="002D3C3C">
        <w:t xml:space="preserve">available in the </w:t>
      </w:r>
      <w:r w:rsidR="00723FEA">
        <w:t xml:space="preserve">‘Sentence’ section of the </w:t>
      </w:r>
      <w:hyperlink r:id="rId158" w:history="1">
        <w:r w:rsidR="00723FEA" w:rsidRPr="00F479C6">
          <w:rPr>
            <w:rStyle w:val="Hyperlink"/>
          </w:rPr>
          <w:t>Grammar Gui</w:t>
        </w:r>
        <w:r w:rsidR="00A13D72" w:rsidRPr="00F479C6">
          <w:rPr>
            <w:rStyle w:val="Hyperlink"/>
          </w:rPr>
          <w:t>de</w:t>
        </w:r>
      </w:hyperlink>
      <w:r w:rsidR="00A13D72">
        <w:t xml:space="preserve"> on the </w:t>
      </w:r>
      <w:hyperlink r:id="rId159" w:history="1">
        <w:r w:rsidR="00A13D72" w:rsidRPr="001B6A18">
          <w:rPr>
            <w:rStyle w:val="Hyperlink"/>
          </w:rPr>
          <w:t xml:space="preserve">Writing in Secondary </w:t>
        </w:r>
        <w:r w:rsidR="00FD6E24" w:rsidRPr="001B6A18">
          <w:rPr>
            <w:rStyle w:val="Hyperlink"/>
          </w:rPr>
          <w:t>Resource Hub.</w:t>
        </w:r>
      </w:hyperlink>
      <w:r w:rsidR="003F3AFD">
        <w:t xml:space="preserve"> </w:t>
      </w:r>
      <w:hyperlink r:id="rId160" w:history="1">
        <w:r w:rsidR="007749F0" w:rsidRPr="00402491">
          <w:rPr>
            <w:rStyle w:val="Hyperlink"/>
          </w:rPr>
          <w:t>Active versus Passive Voice (3:38)</w:t>
        </w:r>
      </w:hyperlink>
      <w:r w:rsidR="00402491">
        <w:t xml:space="preserve"> </w:t>
      </w:r>
      <w:r w:rsidR="003F3AFD">
        <w:t xml:space="preserve">is another </w:t>
      </w:r>
      <w:r w:rsidR="00CF6589">
        <w:t>supportive resource that can be used.</w:t>
      </w:r>
    </w:p>
    <w:p w14:paraId="1BDD0664" w14:textId="545CBF91" w:rsidR="004C31B6" w:rsidRPr="00443553" w:rsidRDefault="004C31B6" w:rsidP="004C31B6">
      <w:pPr>
        <w:pStyle w:val="FeatureBox3"/>
        <w:rPr>
          <w:rStyle w:val="Strong"/>
          <w:b w:val="0"/>
          <w:bCs w:val="0"/>
        </w:rPr>
      </w:pPr>
      <w:r w:rsidRPr="004C31B6">
        <w:rPr>
          <w:rStyle w:val="Strong"/>
        </w:rPr>
        <w:t xml:space="preserve">Student note: </w:t>
      </w:r>
      <w:r w:rsidR="00604A41">
        <w:rPr>
          <w:rStyle w:val="Strong"/>
          <w:b w:val="0"/>
          <w:bCs w:val="0"/>
        </w:rPr>
        <w:t xml:space="preserve">active and passive voice was explored in </w:t>
      </w:r>
      <w:r w:rsidR="00443553" w:rsidRPr="00443553">
        <w:rPr>
          <w:rStyle w:val="Strong"/>
        </w:rPr>
        <w:t>Reshaping the world – Year 10, Term 2.</w:t>
      </w:r>
      <w:r w:rsidR="00443553">
        <w:rPr>
          <w:rStyle w:val="Strong"/>
        </w:rPr>
        <w:t xml:space="preserve"> </w:t>
      </w:r>
      <w:r w:rsidR="00443553">
        <w:rPr>
          <w:rStyle w:val="Strong"/>
          <w:b w:val="0"/>
          <w:bCs w:val="0"/>
        </w:rPr>
        <w:t>It is important to under</w:t>
      </w:r>
      <w:r w:rsidR="003A1D0D">
        <w:rPr>
          <w:rStyle w:val="Strong"/>
          <w:b w:val="0"/>
          <w:bCs w:val="0"/>
        </w:rPr>
        <w:t>stand the difference between active and passive voice so that</w:t>
      </w:r>
      <w:r w:rsidR="00F30492">
        <w:rPr>
          <w:rStyle w:val="Strong"/>
          <w:b w:val="0"/>
          <w:bCs w:val="0"/>
        </w:rPr>
        <w:t xml:space="preserve"> you can make </w:t>
      </w:r>
      <w:r w:rsidR="00146333">
        <w:rPr>
          <w:rStyle w:val="Strong"/>
          <w:b w:val="0"/>
          <w:bCs w:val="0"/>
        </w:rPr>
        <w:t xml:space="preserve">the </w:t>
      </w:r>
      <w:r w:rsidR="00D62CE3">
        <w:rPr>
          <w:rStyle w:val="Strong"/>
          <w:b w:val="0"/>
          <w:bCs w:val="0"/>
        </w:rPr>
        <w:t xml:space="preserve">most </w:t>
      </w:r>
      <w:r w:rsidR="00146333">
        <w:rPr>
          <w:rStyle w:val="Strong"/>
          <w:b w:val="0"/>
          <w:bCs w:val="0"/>
        </w:rPr>
        <w:t xml:space="preserve">appropriate </w:t>
      </w:r>
      <w:r w:rsidR="00A47DEF">
        <w:rPr>
          <w:rStyle w:val="Strong"/>
          <w:b w:val="0"/>
          <w:bCs w:val="0"/>
        </w:rPr>
        <w:t>language choices for your audience, purpose and context when composing a text.</w:t>
      </w:r>
    </w:p>
    <w:p w14:paraId="3EF8391B" w14:textId="51CBEA53" w:rsidR="00EF4D74" w:rsidRDefault="00EF4D74" w:rsidP="008A7A01">
      <w:pPr>
        <w:pStyle w:val="ListNumber"/>
        <w:numPr>
          <w:ilvl w:val="0"/>
          <w:numId w:val="17"/>
        </w:numPr>
      </w:pPr>
      <w:r>
        <w:t xml:space="preserve">Indicate whether the following statements are </w:t>
      </w:r>
      <w:r w:rsidR="003A00AA">
        <w:t>true or false:</w:t>
      </w:r>
    </w:p>
    <w:p w14:paraId="11768588" w14:textId="5AFBFE9C" w:rsidR="003A00AA" w:rsidRDefault="003A00AA" w:rsidP="008A7A01">
      <w:pPr>
        <w:pStyle w:val="ListNumber2"/>
        <w:numPr>
          <w:ilvl w:val="0"/>
          <w:numId w:val="105"/>
        </w:numPr>
      </w:pPr>
      <w:r>
        <w:t>Passive voice is used more often in factual texts.</w:t>
      </w:r>
    </w:p>
    <w:p w14:paraId="57E0A9BF" w14:textId="27AA814B" w:rsidR="003A00AA" w:rsidRDefault="003A00AA" w:rsidP="008A7A01">
      <w:pPr>
        <w:pStyle w:val="ListNumber2"/>
        <w:numPr>
          <w:ilvl w:val="0"/>
          <w:numId w:val="105"/>
        </w:numPr>
      </w:pPr>
      <w:r>
        <w:t xml:space="preserve">Active voice removes the subject </w:t>
      </w:r>
      <w:r w:rsidR="00E41C55">
        <w:t>o</w:t>
      </w:r>
      <w:r w:rsidR="000C7843">
        <w:t>f the sentence from the action.</w:t>
      </w:r>
    </w:p>
    <w:p w14:paraId="46D055C8" w14:textId="7E29C4E4" w:rsidR="000C7843" w:rsidRDefault="000C7843" w:rsidP="008A7A01">
      <w:pPr>
        <w:pStyle w:val="ListNumber2"/>
        <w:numPr>
          <w:ilvl w:val="0"/>
          <w:numId w:val="105"/>
        </w:numPr>
      </w:pPr>
      <w:r>
        <w:t>Passive voice should never be used in spoken texts.</w:t>
      </w:r>
    </w:p>
    <w:p w14:paraId="1D64B865" w14:textId="518D258B" w:rsidR="000C7843" w:rsidRDefault="000C7843" w:rsidP="008A7A01">
      <w:pPr>
        <w:pStyle w:val="ListNumber2"/>
        <w:numPr>
          <w:ilvl w:val="0"/>
          <w:numId w:val="105"/>
        </w:numPr>
      </w:pPr>
      <w:r>
        <w:t>Active voice is more effective in creating an intimate relationship with a responder.</w:t>
      </w:r>
    </w:p>
    <w:p w14:paraId="3ECC5E95" w14:textId="255EBFFE" w:rsidR="0013674D" w:rsidRPr="00AC415D" w:rsidRDefault="0013674D" w:rsidP="008A7A01">
      <w:pPr>
        <w:pStyle w:val="ListNumber"/>
        <w:numPr>
          <w:ilvl w:val="0"/>
          <w:numId w:val="17"/>
        </w:numPr>
      </w:pPr>
      <w:r w:rsidRPr="00AC415D">
        <w:t>Complete the table below by identifying whether the sentences in the first column use active or passive voice.</w:t>
      </w:r>
    </w:p>
    <w:p w14:paraId="41555637" w14:textId="48E08953" w:rsidR="0013674D" w:rsidRDefault="0013674D" w:rsidP="0013674D">
      <w:pPr>
        <w:pStyle w:val="Caption"/>
      </w:pPr>
      <w:r>
        <w:t xml:space="preserve">Table </w:t>
      </w:r>
      <w:r>
        <w:fldChar w:fldCharType="begin"/>
      </w:r>
      <w:r>
        <w:instrText xml:space="preserve"> SEQ Table \* ARABIC </w:instrText>
      </w:r>
      <w:r>
        <w:fldChar w:fldCharType="separate"/>
      </w:r>
      <w:r w:rsidR="009A6A4C">
        <w:rPr>
          <w:noProof/>
        </w:rPr>
        <w:t>60</w:t>
      </w:r>
      <w:r>
        <w:rPr>
          <w:noProof/>
        </w:rPr>
        <w:fldChar w:fldCharType="end"/>
      </w:r>
      <w:r>
        <w:t xml:space="preserve"> – check for understanding – identify active or passive voice</w:t>
      </w:r>
    </w:p>
    <w:tbl>
      <w:tblPr>
        <w:tblStyle w:val="Tableheader"/>
        <w:tblW w:w="0" w:type="auto"/>
        <w:tblLook w:val="04A0" w:firstRow="1" w:lastRow="0" w:firstColumn="1" w:lastColumn="0" w:noHBand="0" w:noVBand="1"/>
        <w:tblDescription w:val="Examples of sentences written in either active or passive voice. Students need to identify which is which in the space provided. "/>
      </w:tblPr>
      <w:tblGrid>
        <w:gridCol w:w="6374"/>
        <w:gridCol w:w="3254"/>
      </w:tblGrid>
      <w:tr w:rsidR="0013674D" w14:paraId="7ECB0587"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1D95EE4" w14:textId="77777777" w:rsidR="0013674D" w:rsidRDefault="0013674D">
            <w:r>
              <w:t>Sample sentence</w:t>
            </w:r>
          </w:p>
        </w:tc>
        <w:tc>
          <w:tcPr>
            <w:tcW w:w="3254" w:type="dxa"/>
          </w:tcPr>
          <w:p w14:paraId="0B19FB51" w14:textId="77777777" w:rsidR="0013674D" w:rsidRDefault="0013674D">
            <w:pPr>
              <w:cnfStyle w:val="100000000000" w:firstRow="1" w:lastRow="0" w:firstColumn="0" w:lastColumn="0" w:oddVBand="0" w:evenVBand="0" w:oddHBand="0" w:evenHBand="0" w:firstRowFirstColumn="0" w:firstRowLastColumn="0" w:lastRowFirstColumn="0" w:lastRowLastColumn="0"/>
            </w:pPr>
            <w:r>
              <w:t>Active or passive voice?</w:t>
            </w:r>
          </w:p>
        </w:tc>
      </w:tr>
      <w:tr w:rsidR="0013674D" w14:paraId="3E551B16"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D9FF83B" w14:textId="77777777" w:rsidR="0013674D" w:rsidRPr="009F5DD4" w:rsidRDefault="0013674D">
            <w:r w:rsidRPr="009F5DD4">
              <w:rPr>
                <w:i/>
              </w:rPr>
              <w:t>The Tragedy of Romeo and Juliet</w:t>
            </w:r>
            <w:r w:rsidRPr="009F5DD4">
              <w:t xml:space="preserve"> was written by William Shakespeare. Love and conflict were explored in this play.</w:t>
            </w:r>
          </w:p>
        </w:tc>
        <w:tc>
          <w:tcPr>
            <w:tcW w:w="3254" w:type="dxa"/>
          </w:tcPr>
          <w:p w14:paraId="0D02C53B" w14:textId="77777777" w:rsidR="0013674D" w:rsidRDefault="0013674D">
            <w:pPr>
              <w:cnfStyle w:val="000000100000" w:firstRow="0" w:lastRow="0" w:firstColumn="0" w:lastColumn="0" w:oddVBand="0" w:evenVBand="0" w:oddHBand="1" w:evenHBand="0" w:firstRowFirstColumn="0" w:firstRowLastColumn="0" w:lastRowFirstColumn="0" w:lastRowLastColumn="0"/>
            </w:pPr>
          </w:p>
        </w:tc>
      </w:tr>
      <w:tr w:rsidR="0013674D" w14:paraId="54685CEB"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1FCECBD" w14:textId="77777777" w:rsidR="0013674D" w:rsidRPr="009F5DD4" w:rsidRDefault="0013674D">
            <w:r w:rsidRPr="009F5DD4">
              <w:t xml:space="preserve">Shakespeare’s </w:t>
            </w:r>
            <w:r w:rsidRPr="009F5DD4">
              <w:rPr>
                <w:i/>
              </w:rPr>
              <w:t>The Tragedy of Romeo and Juliet</w:t>
            </w:r>
            <w:r w:rsidRPr="009F5DD4">
              <w:t xml:space="preserve"> explores the ideas of love and conflict.</w:t>
            </w:r>
          </w:p>
        </w:tc>
        <w:tc>
          <w:tcPr>
            <w:tcW w:w="3254" w:type="dxa"/>
          </w:tcPr>
          <w:p w14:paraId="3F12EF05" w14:textId="77777777" w:rsidR="0013674D" w:rsidRDefault="0013674D">
            <w:pPr>
              <w:cnfStyle w:val="000000010000" w:firstRow="0" w:lastRow="0" w:firstColumn="0" w:lastColumn="0" w:oddVBand="0" w:evenVBand="0" w:oddHBand="0" w:evenHBand="1" w:firstRowFirstColumn="0" w:firstRowLastColumn="0" w:lastRowFirstColumn="0" w:lastRowLastColumn="0"/>
            </w:pPr>
          </w:p>
        </w:tc>
      </w:tr>
      <w:tr w:rsidR="0013674D" w14:paraId="4AF8D04D"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2C195DD" w14:textId="77777777" w:rsidR="0013674D" w:rsidRPr="009F5DD4" w:rsidRDefault="0013674D">
            <w:r w:rsidRPr="009F5DD4">
              <w:lastRenderedPageBreak/>
              <w:t>Levine’s adaptation from tragedy to gory romantic comedy enables contemporary young people to engage with the original play in a new way.</w:t>
            </w:r>
          </w:p>
        </w:tc>
        <w:tc>
          <w:tcPr>
            <w:tcW w:w="3254" w:type="dxa"/>
          </w:tcPr>
          <w:p w14:paraId="179F07BE" w14:textId="77777777" w:rsidR="0013674D" w:rsidRDefault="0013674D">
            <w:pPr>
              <w:cnfStyle w:val="000000100000" w:firstRow="0" w:lastRow="0" w:firstColumn="0" w:lastColumn="0" w:oddVBand="0" w:evenVBand="0" w:oddHBand="1" w:evenHBand="0" w:firstRowFirstColumn="0" w:firstRowLastColumn="0" w:lastRowFirstColumn="0" w:lastRowLastColumn="0"/>
            </w:pPr>
          </w:p>
        </w:tc>
      </w:tr>
      <w:tr w:rsidR="0013674D" w14:paraId="1E908438"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65BF05D" w14:textId="77777777" w:rsidR="0013674D" w:rsidRPr="009F5DD4" w:rsidRDefault="0013674D">
            <w:r w:rsidRPr="009F5DD4">
              <w:t>The enduring power of the ‘star</w:t>
            </w:r>
            <w:r>
              <w:t>-</w:t>
            </w:r>
            <w:r w:rsidRPr="009F5DD4">
              <w:t>cross’d lovers’ trope has seen this text be adapted continuously throughout history.</w:t>
            </w:r>
          </w:p>
        </w:tc>
        <w:tc>
          <w:tcPr>
            <w:tcW w:w="3254" w:type="dxa"/>
          </w:tcPr>
          <w:p w14:paraId="50210A2F" w14:textId="77777777" w:rsidR="0013674D" w:rsidRDefault="0013674D">
            <w:pPr>
              <w:cnfStyle w:val="000000010000" w:firstRow="0" w:lastRow="0" w:firstColumn="0" w:lastColumn="0" w:oddVBand="0" w:evenVBand="0" w:oddHBand="0" w:evenHBand="1" w:firstRowFirstColumn="0" w:firstRowLastColumn="0" w:lastRowFirstColumn="0" w:lastRowLastColumn="0"/>
            </w:pPr>
          </w:p>
        </w:tc>
      </w:tr>
    </w:tbl>
    <w:p w14:paraId="292D1556" w14:textId="3C08928F" w:rsidR="0013674D" w:rsidRDefault="0013674D" w:rsidP="0013674D">
      <w:pPr>
        <w:pStyle w:val="ListNumber"/>
      </w:pPr>
      <w:r>
        <w:t xml:space="preserve">In your English books, rewrite the passive statements in an active voice. </w:t>
      </w:r>
    </w:p>
    <w:p w14:paraId="17252D82" w14:textId="182E37F5" w:rsidR="00423C5F" w:rsidRDefault="007346AC" w:rsidP="0013674D">
      <w:pPr>
        <w:pStyle w:val="ListNumber"/>
      </w:pPr>
      <w:r>
        <w:t>What do you notice about</w:t>
      </w:r>
      <w:r w:rsidR="005749F3">
        <w:t xml:space="preserve"> the changes</w:t>
      </w:r>
      <w:r w:rsidR="00D000B3">
        <w:t xml:space="preserve">? Is active or passive voice more emotive? </w:t>
      </w:r>
      <w:r w:rsidR="001A14E4">
        <w:t>Which creates a more objective tone?</w:t>
      </w:r>
    </w:p>
    <w:p w14:paraId="696DA9CC" w14:textId="4B80EBEB" w:rsidR="0035470B" w:rsidRDefault="00467F97" w:rsidP="0013674D">
      <w:pPr>
        <w:pStyle w:val="ListNumber"/>
      </w:pPr>
      <w:r>
        <w:t xml:space="preserve">Use a Think, Pair, Share thinking routine </w:t>
      </w:r>
      <w:r w:rsidR="00250DF4">
        <w:t xml:space="preserve">to guide a discussion with a partner about </w:t>
      </w:r>
      <w:r w:rsidR="00CD3422">
        <w:t xml:space="preserve">when to use active and passive voice. </w:t>
      </w:r>
      <w:r w:rsidR="00343E24">
        <w:t>Is active or passive voice, or a com</w:t>
      </w:r>
      <w:r w:rsidR="00BC3F89">
        <w:t>bination of both</w:t>
      </w:r>
      <w:r w:rsidR="00FF390C">
        <w:t xml:space="preserve"> voices</w:t>
      </w:r>
      <w:r w:rsidR="00DA695F">
        <w:t>,</w:t>
      </w:r>
      <w:r w:rsidR="00BC3F89">
        <w:t xml:space="preserve"> </w:t>
      </w:r>
      <w:r w:rsidR="00411EF9">
        <w:t xml:space="preserve">most </w:t>
      </w:r>
      <w:r w:rsidR="002B7651">
        <w:t xml:space="preserve">appropriate for </w:t>
      </w:r>
      <w:r w:rsidR="00E82022">
        <w:t xml:space="preserve">your discursive </w:t>
      </w:r>
      <w:r w:rsidR="009B1EB2">
        <w:t>address</w:t>
      </w:r>
      <w:r w:rsidR="00E82022">
        <w:t xml:space="preserve"> for the assessment task</w:t>
      </w:r>
      <w:r w:rsidR="00206440">
        <w:t>? Why?</w:t>
      </w:r>
    </w:p>
    <w:p w14:paraId="5610AAB4" w14:textId="327705BA" w:rsidR="00DD2ABA" w:rsidRDefault="00DD2ABA">
      <w:pPr>
        <w:suppressAutoHyphens w:val="0"/>
        <w:spacing w:before="0" w:after="160" w:line="259" w:lineRule="auto"/>
      </w:pPr>
      <w:r>
        <w:br w:type="page"/>
      </w:r>
    </w:p>
    <w:p w14:paraId="1B237DAD" w14:textId="185487CB" w:rsidR="00DD2ABA" w:rsidRDefault="00DD2ABA" w:rsidP="00C8758F">
      <w:pPr>
        <w:pStyle w:val="Heading2"/>
      </w:pPr>
      <w:bookmarkStart w:id="103" w:name="_Toc175904389"/>
      <w:r>
        <w:lastRenderedPageBreak/>
        <w:t>Phase 6</w:t>
      </w:r>
      <w:r w:rsidR="00FC3F9D">
        <w:t xml:space="preserve">, activity </w:t>
      </w:r>
      <w:r w:rsidR="0018041C">
        <w:t xml:space="preserve">4 – expressing </w:t>
      </w:r>
      <w:proofErr w:type="gramStart"/>
      <w:r w:rsidR="0018041C">
        <w:t>a personal opinion</w:t>
      </w:r>
      <w:proofErr w:type="gramEnd"/>
      <w:r w:rsidR="0018041C">
        <w:t xml:space="preserve"> about </w:t>
      </w:r>
      <w:r w:rsidR="00FA020F">
        <w:t>texts</w:t>
      </w:r>
      <w:bookmarkEnd w:id="103"/>
      <w:r w:rsidR="00FA020F">
        <w:t xml:space="preserve"> </w:t>
      </w:r>
    </w:p>
    <w:p w14:paraId="41985889" w14:textId="77777777" w:rsidR="0013674D" w:rsidRPr="00AC415D" w:rsidRDefault="0013674D" w:rsidP="008A7A01">
      <w:pPr>
        <w:pStyle w:val="ListNumber"/>
        <w:numPr>
          <w:ilvl w:val="0"/>
          <w:numId w:val="87"/>
        </w:numPr>
      </w:pPr>
      <w:r>
        <w:t xml:space="preserve">Reflect on your appreciation of </w:t>
      </w:r>
      <w:r w:rsidRPr="003B0B1E">
        <w:rPr>
          <w:i/>
          <w:iCs/>
        </w:rPr>
        <w:t>The Tragedy of Romeo and Juliet</w:t>
      </w:r>
      <w:r>
        <w:t xml:space="preserve"> and </w:t>
      </w:r>
      <w:r w:rsidRPr="003B0B1E">
        <w:rPr>
          <w:i/>
          <w:iCs/>
        </w:rPr>
        <w:t xml:space="preserve">Warm Bodies </w:t>
      </w:r>
      <w:r>
        <w:t xml:space="preserve">using the ‘I Used to Think … Now I Think …’ table below. Include 2 examples from each text. </w:t>
      </w:r>
    </w:p>
    <w:p w14:paraId="0C8966E0" w14:textId="692C88CE" w:rsidR="0013674D" w:rsidRDefault="0013674D" w:rsidP="0013674D">
      <w:pPr>
        <w:pStyle w:val="Caption"/>
      </w:pPr>
      <w:r>
        <w:t xml:space="preserve">Table </w:t>
      </w:r>
      <w:r>
        <w:fldChar w:fldCharType="begin"/>
      </w:r>
      <w:r>
        <w:instrText xml:space="preserve"> SEQ Table \* ARABIC </w:instrText>
      </w:r>
      <w:r>
        <w:fldChar w:fldCharType="separate"/>
      </w:r>
      <w:r w:rsidR="009A6A4C">
        <w:rPr>
          <w:noProof/>
        </w:rPr>
        <w:t>61</w:t>
      </w:r>
      <w:r>
        <w:rPr>
          <w:noProof/>
        </w:rPr>
        <w:fldChar w:fldCharType="end"/>
      </w:r>
      <w:r>
        <w:t xml:space="preserve"> –</w:t>
      </w:r>
      <w:r w:rsidR="005749F3">
        <w:t xml:space="preserve"> </w:t>
      </w:r>
      <w:r>
        <w:t>reflecting on changed perspectives of core texts</w:t>
      </w:r>
    </w:p>
    <w:tbl>
      <w:tblPr>
        <w:tblStyle w:val="Tableheader"/>
        <w:tblW w:w="0" w:type="auto"/>
        <w:tblLook w:val="04A0" w:firstRow="1" w:lastRow="0" w:firstColumn="1" w:lastColumn="0" w:noHBand="0" w:noVBand="1"/>
        <w:tblDescription w:val="Blank space for students to reflect on their thinking regarding the values and enduring value of Shakespeare."/>
      </w:tblPr>
      <w:tblGrid>
        <w:gridCol w:w="4814"/>
        <w:gridCol w:w="4814"/>
      </w:tblGrid>
      <w:tr w:rsidR="0013674D" w14:paraId="56354F89" w14:textId="77777777" w:rsidTr="00993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E3C5075" w14:textId="77777777" w:rsidR="0013674D" w:rsidRDefault="0013674D">
            <w:r w:rsidRPr="00E8770B">
              <w:t xml:space="preserve">‘I used to think </w:t>
            </w:r>
            <w:proofErr w:type="gramStart"/>
            <w:r w:rsidRPr="00E8770B">
              <w:t>… ’</w:t>
            </w:r>
            <w:proofErr w:type="gramEnd"/>
          </w:p>
        </w:tc>
        <w:tc>
          <w:tcPr>
            <w:tcW w:w="4814" w:type="dxa"/>
          </w:tcPr>
          <w:p w14:paraId="3AE74B02" w14:textId="77777777" w:rsidR="0013674D" w:rsidRDefault="0013674D">
            <w:pPr>
              <w:cnfStyle w:val="100000000000" w:firstRow="1" w:lastRow="0" w:firstColumn="0" w:lastColumn="0" w:oddVBand="0" w:evenVBand="0" w:oddHBand="0" w:evenHBand="0" w:firstRowFirstColumn="0" w:firstRowLastColumn="0" w:lastRowFirstColumn="0" w:lastRowLastColumn="0"/>
            </w:pPr>
            <w:r w:rsidRPr="003F58FE">
              <w:t xml:space="preserve">‘Now I think </w:t>
            </w:r>
            <w:proofErr w:type="gramStart"/>
            <w:r w:rsidRPr="003F58FE">
              <w:t>… ’</w:t>
            </w:r>
            <w:proofErr w:type="gramEnd"/>
          </w:p>
        </w:tc>
      </w:tr>
      <w:tr w:rsidR="0013674D" w14:paraId="757063D1" w14:textId="77777777" w:rsidTr="00993E5A">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4814" w:type="dxa"/>
          </w:tcPr>
          <w:p w14:paraId="5639235E" w14:textId="67931A4D" w:rsidR="0013674D" w:rsidRDefault="0013674D">
            <w:r w:rsidRPr="008D56D1">
              <w:t>Example: I used to think Shakespeare and his plays w</w:t>
            </w:r>
            <w:r w:rsidR="005749F3">
              <w:t xml:space="preserve">ere </w:t>
            </w:r>
            <w:r w:rsidRPr="008D56D1">
              <w:t>boring.</w:t>
            </w:r>
          </w:p>
        </w:tc>
        <w:tc>
          <w:tcPr>
            <w:tcW w:w="4814" w:type="dxa"/>
          </w:tcPr>
          <w:p w14:paraId="690EBCDD" w14:textId="77777777" w:rsidR="0013674D" w:rsidRDefault="0013674D">
            <w:pPr>
              <w:cnfStyle w:val="000000100000" w:firstRow="0" w:lastRow="0" w:firstColumn="0" w:lastColumn="0" w:oddVBand="0" w:evenVBand="0" w:oddHBand="1" w:evenHBand="0" w:firstRowFirstColumn="0" w:firstRowLastColumn="0" w:lastRowFirstColumn="0" w:lastRowLastColumn="0"/>
            </w:pPr>
            <w:r w:rsidRPr="00C62C01">
              <w:rPr>
                <w:b/>
                <w:bCs/>
              </w:rPr>
              <w:t>Example:</w:t>
            </w:r>
            <w:r w:rsidRPr="00C62C01">
              <w:t xml:space="preserve"> Now I think that the ideas Shakespeare explored persist, such as how teenagers still struggle to agree with their parents.</w:t>
            </w:r>
          </w:p>
        </w:tc>
      </w:tr>
      <w:tr w:rsidR="0013674D" w14:paraId="7012F5F0" w14:textId="77777777" w:rsidTr="00993E5A">
        <w:trPr>
          <w:cnfStyle w:val="000000010000" w:firstRow="0" w:lastRow="0" w:firstColumn="0" w:lastColumn="0" w:oddVBand="0" w:evenVBand="0" w:oddHBand="0" w:evenHBand="1"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4814" w:type="dxa"/>
          </w:tcPr>
          <w:p w14:paraId="73B23A97" w14:textId="77777777" w:rsidR="0013674D" w:rsidRPr="00080E24" w:rsidRDefault="0013674D">
            <w:pPr>
              <w:rPr>
                <w:i/>
              </w:rPr>
            </w:pPr>
            <w:r>
              <w:rPr>
                <w:i/>
                <w:iCs/>
              </w:rPr>
              <w:t>The Tragedy of Romeo and Juliet</w:t>
            </w:r>
          </w:p>
        </w:tc>
        <w:tc>
          <w:tcPr>
            <w:tcW w:w="4814" w:type="dxa"/>
          </w:tcPr>
          <w:p w14:paraId="177EA1D4" w14:textId="77777777" w:rsidR="0013674D" w:rsidRDefault="0013674D">
            <w:pPr>
              <w:cnfStyle w:val="000000010000" w:firstRow="0" w:lastRow="0" w:firstColumn="0" w:lastColumn="0" w:oddVBand="0" w:evenVBand="0" w:oddHBand="0" w:evenHBand="1" w:firstRowFirstColumn="0" w:firstRowLastColumn="0" w:lastRowFirstColumn="0" w:lastRowLastColumn="0"/>
            </w:pPr>
          </w:p>
        </w:tc>
      </w:tr>
      <w:tr w:rsidR="0013674D" w14:paraId="28FA5848" w14:textId="77777777" w:rsidTr="00993E5A">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4814" w:type="dxa"/>
          </w:tcPr>
          <w:p w14:paraId="2271F3AC" w14:textId="77777777" w:rsidR="0013674D" w:rsidRPr="00080E24" w:rsidRDefault="0013674D">
            <w:pPr>
              <w:rPr>
                <w:i/>
              </w:rPr>
            </w:pPr>
            <w:r w:rsidRPr="00080E24">
              <w:rPr>
                <w:i/>
                <w:iCs/>
              </w:rPr>
              <w:t>The Tragedy of Romeo and Juliet</w:t>
            </w:r>
          </w:p>
        </w:tc>
        <w:tc>
          <w:tcPr>
            <w:tcW w:w="4814" w:type="dxa"/>
          </w:tcPr>
          <w:p w14:paraId="089DCE27" w14:textId="77777777" w:rsidR="0013674D" w:rsidRDefault="0013674D">
            <w:pPr>
              <w:cnfStyle w:val="000000100000" w:firstRow="0" w:lastRow="0" w:firstColumn="0" w:lastColumn="0" w:oddVBand="0" w:evenVBand="0" w:oddHBand="1" w:evenHBand="0" w:firstRowFirstColumn="0" w:firstRowLastColumn="0" w:lastRowFirstColumn="0" w:lastRowLastColumn="0"/>
            </w:pPr>
          </w:p>
        </w:tc>
      </w:tr>
      <w:tr w:rsidR="0013674D" w14:paraId="5A15E27A" w14:textId="77777777" w:rsidTr="00993E5A">
        <w:trPr>
          <w:cnfStyle w:val="000000010000" w:firstRow="0" w:lastRow="0" w:firstColumn="0" w:lastColumn="0" w:oddVBand="0" w:evenVBand="0" w:oddHBand="0" w:evenHBand="1"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4814" w:type="dxa"/>
          </w:tcPr>
          <w:p w14:paraId="271978C8" w14:textId="77777777" w:rsidR="0013674D" w:rsidRPr="00080E24" w:rsidRDefault="0013674D">
            <w:pPr>
              <w:rPr>
                <w:i/>
              </w:rPr>
            </w:pPr>
            <w:r w:rsidRPr="00080E24">
              <w:rPr>
                <w:i/>
                <w:iCs/>
              </w:rPr>
              <w:t>Warm Bodies</w:t>
            </w:r>
          </w:p>
        </w:tc>
        <w:tc>
          <w:tcPr>
            <w:tcW w:w="4814" w:type="dxa"/>
          </w:tcPr>
          <w:p w14:paraId="173B5418" w14:textId="77777777" w:rsidR="0013674D" w:rsidRDefault="0013674D">
            <w:pPr>
              <w:cnfStyle w:val="000000010000" w:firstRow="0" w:lastRow="0" w:firstColumn="0" w:lastColumn="0" w:oddVBand="0" w:evenVBand="0" w:oddHBand="0" w:evenHBand="1" w:firstRowFirstColumn="0" w:firstRowLastColumn="0" w:lastRowFirstColumn="0" w:lastRowLastColumn="0"/>
            </w:pPr>
          </w:p>
        </w:tc>
      </w:tr>
      <w:tr w:rsidR="0013674D" w14:paraId="3933CE0D" w14:textId="77777777" w:rsidTr="00993E5A">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4814" w:type="dxa"/>
          </w:tcPr>
          <w:p w14:paraId="149E4049" w14:textId="77777777" w:rsidR="0013674D" w:rsidRPr="00080E24" w:rsidRDefault="0013674D">
            <w:pPr>
              <w:rPr>
                <w:i/>
                <w:iCs/>
              </w:rPr>
            </w:pPr>
            <w:r>
              <w:rPr>
                <w:i/>
                <w:iCs/>
              </w:rPr>
              <w:t>Warm Bodies</w:t>
            </w:r>
          </w:p>
        </w:tc>
        <w:tc>
          <w:tcPr>
            <w:tcW w:w="4814" w:type="dxa"/>
          </w:tcPr>
          <w:p w14:paraId="1614DB75" w14:textId="77777777" w:rsidR="0013674D" w:rsidRDefault="0013674D">
            <w:pPr>
              <w:cnfStyle w:val="000000100000" w:firstRow="0" w:lastRow="0" w:firstColumn="0" w:lastColumn="0" w:oddVBand="0" w:evenVBand="0" w:oddHBand="1" w:evenHBand="0" w:firstRowFirstColumn="0" w:firstRowLastColumn="0" w:lastRowFirstColumn="0" w:lastRowLastColumn="0"/>
            </w:pPr>
          </w:p>
        </w:tc>
      </w:tr>
    </w:tbl>
    <w:p w14:paraId="1374AB8E" w14:textId="4E5017BC" w:rsidR="00410BA2" w:rsidRDefault="0013674D" w:rsidP="0013674D">
      <w:pPr>
        <w:pStyle w:val="ListNumber"/>
      </w:pPr>
      <w:r>
        <w:t xml:space="preserve">Share your responses with a peer, discussing the ways your perspectives have changed through re-reading and close study of the 2 texts. </w:t>
      </w:r>
    </w:p>
    <w:p w14:paraId="6997A215" w14:textId="47EEDC7E" w:rsidR="00957426" w:rsidRDefault="00957426" w:rsidP="00957426">
      <w:pPr>
        <w:pStyle w:val="Heading2"/>
      </w:pPr>
      <w:bookmarkStart w:id="104" w:name="_Toc175904390"/>
      <w:r>
        <w:lastRenderedPageBreak/>
        <w:t xml:space="preserve">Phase 6, </w:t>
      </w:r>
      <w:r w:rsidRPr="00340C5C">
        <w:t>activity</w:t>
      </w:r>
      <w:r>
        <w:t xml:space="preserve"> </w:t>
      </w:r>
      <w:r w:rsidR="009D6F6A">
        <w:t>5</w:t>
      </w:r>
      <w:r>
        <w:t xml:space="preserve"> – creating an assessment plan</w:t>
      </w:r>
      <w:bookmarkEnd w:id="104"/>
    </w:p>
    <w:p w14:paraId="7931E89A" w14:textId="3667E53C" w:rsidR="00957426" w:rsidRDefault="00957426" w:rsidP="00957426">
      <w:pPr>
        <w:pStyle w:val="FeatureBox2"/>
      </w:pPr>
      <w:r w:rsidRPr="00454E2A">
        <w:rPr>
          <w:b/>
          <w:bCs/>
        </w:rPr>
        <w:t>Teacher note:</w:t>
      </w:r>
      <w:r>
        <w:t xml:space="preserve"> </w:t>
      </w:r>
      <w:hyperlink r:id="rId161" w:history="1">
        <w:r w:rsidRPr="005749F3">
          <w:rPr>
            <w:rStyle w:val="Hyperlink"/>
          </w:rPr>
          <w:t>explicit teaching strategies,</w:t>
        </w:r>
      </w:hyperlink>
      <w:r w:rsidRPr="00454E2A">
        <w:t xml:space="preserve"> specifically </w:t>
      </w:r>
      <w:hyperlink r:id="rId162" w:history="1">
        <w:r w:rsidRPr="00A709A1">
          <w:rPr>
            <w:rStyle w:val="Hyperlink"/>
          </w:rPr>
          <w:t>chunking and sequencing learning</w:t>
        </w:r>
      </w:hyperlink>
      <w:r w:rsidRPr="00454E2A">
        <w:t xml:space="preserve">, have been utilised in this task, with students completing smaller, scaffolded parts of the task prior to writing </w:t>
      </w:r>
      <w:r>
        <w:rPr>
          <w:b/>
          <w:bCs/>
        </w:rPr>
        <w:t xml:space="preserve">Core formative task 5 – </w:t>
      </w:r>
      <w:r w:rsidR="006173FC">
        <w:rPr>
          <w:b/>
          <w:bCs/>
        </w:rPr>
        <w:t xml:space="preserve">drafting a </w:t>
      </w:r>
      <w:r>
        <w:rPr>
          <w:b/>
          <w:bCs/>
        </w:rPr>
        <w:t xml:space="preserve">discursive </w:t>
      </w:r>
      <w:r w:rsidR="006173FC">
        <w:rPr>
          <w:b/>
          <w:bCs/>
        </w:rPr>
        <w:t xml:space="preserve">address </w:t>
      </w:r>
      <w:r>
        <w:rPr>
          <w:b/>
          <w:bCs/>
        </w:rPr>
        <w:t>transcript</w:t>
      </w:r>
      <w:r w:rsidRPr="00454E2A">
        <w:t>. Using the student-facing rubric is another way to support students to effectively plan for, monitor and reflect upon their work.</w:t>
      </w:r>
    </w:p>
    <w:p w14:paraId="0AB54825" w14:textId="1B382AD3" w:rsidR="00957426" w:rsidRPr="001C0FB6" w:rsidRDefault="00957426" w:rsidP="00957426">
      <w:pPr>
        <w:pStyle w:val="FeatureBox3"/>
        <w:rPr>
          <w:b/>
          <w:bCs/>
        </w:rPr>
      </w:pPr>
      <w:r w:rsidRPr="00AF0CD7">
        <w:rPr>
          <w:b/>
          <w:bCs/>
        </w:rPr>
        <w:t>Student note</w:t>
      </w:r>
      <w:r>
        <w:t xml:space="preserve">: this plan will inform the structure and contents of your responses to </w:t>
      </w:r>
      <w:r>
        <w:rPr>
          <w:b/>
          <w:bCs/>
        </w:rPr>
        <w:t xml:space="preserve">Core formative task 5 – drafting a discursive </w:t>
      </w:r>
      <w:r w:rsidR="009B1EB2">
        <w:rPr>
          <w:b/>
          <w:bCs/>
        </w:rPr>
        <w:t>address</w:t>
      </w:r>
      <w:r>
        <w:rPr>
          <w:b/>
          <w:bCs/>
        </w:rPr>
        <w:t xml:space="preserve"> transcript</w:t>
      </w:r>
      <w:r>
        <w:t xml:space="preserve">, which will form the basis of your assessment response. </w:t>
      </w:r>
      <w:r w:rsidR="007F369E">
        <w:t>Use</w:t>
      </w:r>
      <w:r>
        <w:t xml:space="preserve"> your learning and responses from across this unit of study to develop an informed personal plan.</w:t>
      </w:r>
    </w:p>
    <w:p w14:paraId="3AE88998" w14:textId="0BD7469D" w:rsidR="00C5491B" w:rsidRPr="00C5491B" w:rsidRDefault="00C5491B" w:rsidP="008A7A01">
      <w:pPr>
        <w:pStyle w:val="ListNumber"/>
        <w:numPr>
          <w:ilvl w:val="0"/>
          <w:numId w:val="106"/>
        </w:numPr>
      </w:pPr>
      <w:r>
        <w:t xml:space="preserve">Review the </w:t>
      </w:r>
      <w:r w:rsidRPr="00950ABC">
        <w:rPr>
          <w:rStyle w:val="Strong"/>
        </w:rPr>
        <w:t xml:space="preserve">Shakespeare retold – discursive </w:t>
      </w:r>
      <w:r>
        <w:rPr>
          <w:rStyle w:val="Strong"/>
        </w:rPr>
        <w:t>address</w:t>
      </w:r>
      <w:r w:rsidRPr="00950ABC">
        <w:t xml:space="preserve"> </w:t>
      </w:r>
      <w:r w:rsidRPr="00C5491B">
        <w:rPr>
          <w:b/>
          <w:bCs/>
        </w:rPr>
        <w:t>assessment notification</w:t>
      </w:r>
      <w:r w:rsidRPr="00950ABC">
        <w:t xml:space="preserve"> and supporting documentation, including </w:t>
      </w:r>
      <w:r w:rsidRPr="00950ABC">
        <w:rPr>
          <w:rStyle w:val="Strong"/>
        </w:rPr>
        <w:t xml:space="preserve">Phase 6, activity </w:t>
      </w:r>
      <w:r>
        <w:rPr>
          <w:rStyle w:val="Strong"/>
        </w:rPr>
        <w:t>1</w:t>
      </w:r>
      <w:r w:rsidRPr="00950ABC">
        <w:rPr>
          <w:rStyle w:val="Strong"/>
        </w:rPr>
        <w:t xml:space="preserve"> – deconstructing and understanding the assessment notification.</w:t>
      </w:r>
    </w:p>
    <w:p w14:paraId="1E2B83E8" w14:textId="77777777" w:rsidR="00957426" w:rsidRDefault="00957426" w:rsidP="00C5491B">
      <w:pPr>
        <w:pStyle w:val="ListNumber"/>
      </w:pPr>
      <w:r>
        <w:t>Complete the planning table below, outlining the required aspects of the task, including:</w:t>
      </w:r>
    </w:p>
    <w:p w14:paraId="06701235" w14:textId="77777777" w:rsidR="00957426" w:rsidRDefault="00957426" w:rsidP="008A7A01">
      <w:pPr>
        <w:pStyle w:val="ListNumber2"/>
        <w:numPr>
          <w:ilvl w:val="0"/>
          <w:numId w:val="36"/>
        </w:numPr>
      </w:pPr>
      <w:r>
        <w:t>content</w:t>
      </w:r>
    </w:p>
    <w:p w14:paraId="14773434" w14:textId="77777777" w:rsidR="00957426" w:rsidRDefault="00957426" w:rsidP="00957426">
      <w:pPr>
        <w:pStyle w:val="ListNumber2"/>
      </w:pPr>
      <w:r>
        <w:t>discursive features</w:t>
      </w:r>
    </w:p>
    <w:p w14:paraId="3C1A642A" w14:textId="3D66283D" w:rsidR="00957426" w:rsidRPr="00463CF7" w:rsidRDefault="00957426" w:rsidP="00957426">
      <w:pPr>
        <w:pStyle w:val="ListNumber2"/>
      </w:pPr>
      <w:r>
        <w:t>aspects of delivery</w:t>
      </w:r>
      <w:r w:rsidR="00DE515F">
        <w:t>.</w:t>
      </w:r>
    </w:p>
    <w:p w14:paraId="5B817EB7" w14:textId="12407A49" w:rsidR="00957426" w:rsidRDefault="00957426" w:rsidP="00957426">
      <w:pPr>
        <w:pStyle w:val="Caption"/>
      </w:pPr>
      <w:r>
        <w:t xml:space="preserve">Table </w:t>
      </w:r>
      <w:r>
        <w:fldChar w:fldCharType="begin"/>
      </w:r>
      <w:r>
        <w:instrText xml:space="preserve"> SEQ Table \* ARABIC </w:instrText>
      </w:r>
      <w:r>
        <w:fldChar w:fldCharType="separate"/>
      </w:r>
      <w:r w:rsidR="009A6A4C">
        <w:rPr>
          <w:noProof/>
        </w:rPr>
        <w:t>62</w:t>
      </w:r>
      <w:r>
        <w:rPr>
          <w:noProof/>
        </w:rPr>
        <w:fldChar w:fldCharType="end"/>
      </w:r>
      <w:r>
        <w:t xml:space="preserve"> – plan for discursive </w:t>
      </w:r>
      <w:r w:rsidR="009B1EB2">
        <w:t>address</w:t>
      </w:r>
      <w:r>
        <w:t xml:space="preserve"> transcript</w:t>
      </w:r>
    </w:p>
    <w:tbl>
      <w:tblPr>
        <w:tblStyle w:val="Tableheader"/>
        <w:tblW w:w="0" w:type="auto"/>
        <w:tblLook w:val="04A0" w:firstRow="1" w:lastRow="0" w:firstColumn="1" w:lastColumn="0" w:noHBand="0" w:noVBand="1"/>
        <w:tblDescription w:val="A blank table with subheadings for students to plan their discursive speech structure and contents. "/>
      </w:tblPr>
      <w:tblGrid>
        <w:gridCol w:w="2405"/>
        <w:gridCol w:w="5103"/>
        <w:gridCol w:w="2120"/>
      </w:tblGrid>
      <w:tr w:rsidR="00957426" w14:paraId="658053C8"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1E71C0F" w14:textId="77777777" w:rsidR="00957426" w:rsidRDefault="00957426">
            <w:r>
              <w:t>Task requirement</w:t>
            </w:r>
          </w:p>
        </w:tc>
        <w:tc>
          <w:tcPr>
            <w:tcW w:w="5103" w:type="dxa"/>
          </w:tcPr>
          <w:p w14:paraId="6A2C1C4D" w14:textId="77777777" w:rsidR="00957426" w:rsidRDefault="00957426">
            <w:pPr>
              <w:cnfStyle w:val="100000000000" w:firstRow="1" w:lastRow="0" w:firstColumn="0" w:lastColumn="0" w:oddVBand="0" w:evenVBand="0" w:oddHBand="0" w:evenHBand="0" w:firstRowFirstColumn="0" w:firstRowLastColumn="0" w:lastRowFirstColumn="0" w:lastRowLastColumn="0"/>
            </w:pPr>
            <w:r>
              <w:t>Space for planning</w:t>
            </w:r>
          </w:p>
        </w:tc>
        <w:tc>
          <w:tcPr>
            <w:tcW w:w="2120" w:type="dxa"/>
          </w:tcPr>
          <w:p w14:paraId="3946A04C" w14:textId="77777777" w:rsidR="00957426" w:rsidRDefault="00957426">
            <w:pPr>
              <w:cnfStyle w:val="100000000000" w:firstRow="1" w:lastRow="0" w:firstColumn="0" w:lastColumn="0" w:oddVBand="0" w:evenVBand="0" w:oddHBand="0" w:evenHBand="0" w:firstRowFirstColumn="0" w:firstRowLastColumn="0" w:lastRowFirstColumn="0" w:lastRowLastColumn="0"/>
            </w:pPr>
            <w:r>
              <w:t>Checklist</w:t>
            </w:r>
          </w:p>
        </w:tc>
      </w:tr>
      <w:tr w:rsidR="00957426" w14:paraId="5575358A" w14:textId="77777777" w:rsidTr="00A22AFC">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2405" w:type="dxa"/>
          </w:tcPr>
          <w:p w14:paraId="071B0723" w14:textId="2FEB4D25" w:rsidR="00957426" w:rsidRDefault="00957426">
            <w:r w:rsidRPr="00AA7FAF">
              <w:t xml:space="preserve">Meaningful connections between the </w:t>
            </w:r>
            <w:r w:rsidR="00C5491B">
              <w:t>2</w:t>
            </w:r>
            <w:r w:rsidR="00C5491B" w:rsidRPr="00AA7FAF">
              <w:t xml:space="preserve"> </w:t>
            </w:r>
            <w:r w:rsidRPr="00AA7FAF">
              <w:t>texts</w:t>
            </w:r>
          </w:p>
        </w:tc>
        <w:tc>
          <w:tcPr>
            <w:tcW w:w="5103" w:type="dxa"/>
          </w:tcPr>
          <w:p w14:paraId="32ED7746" w14:textId="77777777" w:rsidR="00957426" w:rsidRDefault="00957426">
            <w:pPr>
              <w:cnfStyle w:val="000000100000" w:firstRow="0" w:lastRow="0" w:firstColumn="0" w:lastColumn="0" w:oddVBand="0" w:evenVBand="0" w:oddHBand="1" w:evenHBand="0" w:firstRowFirstColumn="0" w:firstRowLastColumn="0" w:lastRowFirstColumn="0" w:lastRowLastColumn="0"/>
            </w:pPr>
          </w:p>
        </w:tc>
        <w:tc>
          <w:tcPr>
            <w:tcW w:w="2120" w:type="dxa"/>
          </w:tcPr>
          <w:p w14:paraId="5B057CB0" w14:textId="77777777" w:rsidR="00957426" w:rsidRDefault="00957426">
            <w:pPr>
              <w:cnfStyle w:val="000000100000" w:firstRow="0" w:lastRow="0" w:firstColumn="0" w:lastColumn="0" w:oddVBand="0" w:evenVBand="0" w:oddHBand="1" w:evenHBand="0" w:firstRowFirstColumn="0" w:firstRowLastColumn="0" w:lastRowFirstColumn="0" w:lastRowLastColumn="0"/>
            </w:pPr>
            <w:r>
              <w:t>Evident</w:t>
            </w:r>
          </w:p>
          <w:p w14:paraId="7C8D57FB" w14:textId="77777777" w:rsidR="00957426" w:rsidRDefault="00957426">
            <w:pPr>
              <w:cnfStyle w:val="000000100000" w:firstRow="0" w:lastRow="0" w:firstColumn="0" w:lastColumn="0" w:oddVBand="0" w:evenVBand="0" w:oddHBand="1" w:evenHBand="0" w:firstRowFirstColumn="0" w:firstRowLastColumn="0" w:lastRowFirstColumn="0" w:lastRowLastColumn="0"/>
            </w:pPr>
            <w:r>
              <w:t>Needs revision and improvement</w:t>
            </w:r>
          </w:p>
        </w:tc>
      </w:tr>
      <w:tr w:rsidR="00957426" w14:paraId="4E06C595" w14:textId="77777777" w:rsidTr="00A22AFC">
        <w:trPr>
          <w:cnfStyle w:val="000000010000" w:firstRow="0" w:lastRow="0" w:firstColumn="0" w:lastColumn="0" w:oddVBand="0" w:evenVBand="0" w:oddHBand="0" w:evenHBand="1"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2405" w:type="dxa"/>
          </w:tcPr>
          <w:p w14:paraId="0C93C4A1" w14:textId="77777777" w:rsidR="00957426" w:rsidRDefault="00957426">
            <w:r w:rsidRPr="00AA7FAF">
              <w:lastRenderedPageBreak/>
              <w:t xml:space="preserve">Literary value of Shakespeare – because of </w:t>
            </w:r>
            <w:r w:rsidRPr="00AA7FAF">
              <w:rPr>
                <w:i/>
                <w:iCs/>
              </w:rPr>
              <w:t>Warm Bodies</w:t>
            </w:r>
            <w:r w:rsidRPr="00AA7FAF">
              <w:t xml:space="preserve"> adaptation</w:t>
            </w:r>
          </w:p>
        </w:tc>
        <w:tc>
          <w:tcPr>
            <w:tcW w:w="5103" w:type="dxa"/>
          </w:tcPr>
          <w:p w14:paraId="1BEB11A2" w14:textId="77777777" w:rsidR="00957426" w:rsidRDefault="00957426">
            <w:pPr>
              <w:cnfStyle w:val="000000010000" w:firstRow="0" w:lastRow="0" w:firstColumn="0" w:lastColumn="0" w:oddVBand="0" w:evenVBand="0" w:oddHBand="0" w:evenHBand="1" w:firstRowFirstColumn="0" w:firstRowLastColumn="0" w:lastRowFirstColumn="0" w:lastRowLastColumn="0"/>
            </w:pPr>
          </w:p>
        </w:tc>
        <w:tc>
          <w:tcPr>
            <w:tcW w:w="2120" w:type="dxa"/>
          </w:tcPr>
          <w:p w14:paraId="24102FB9" w14:textId="77777777" w:rsidR="00957426" w:rsidRDefault="00957426">
            <w:pPr>
              <w:cnfStyle w:val="000000010000" w:firstRow="0" w:lastRow="0" w:firstColumn="0" w:lastColumn="0" w:oddVBand="0" w:evenVBand="0" w:oddHBand="0" w:evenHBand="1" w:firstRowFirstColumn="0" w:firstRowLastColumn="0" w:lastRowFirstColumn="0" w:lastRowLastColumn="0"/>
            </w:pPr>
            <w:r>
              <w:t>Evident</w:t>
            </w:r>
          </w:p>
          <w:p w14:paraId="1C0384B5" w14:textId="77777777" w:rsidR="00957426" w:rsidRDefault="00957426">
            <w:pPr>
              <w:cnfStyle w:val="000000010000" w:firstRow="0" w:lastRow="0" w:firstColumn="0" w:lastColumn="0" w:oddVBand="0" w:evenVBand="0" w:oddHBand="0" w:evenHBand="1" w:firstRowFirstColumn="0" w:firstRowLastColumn="0" w:lastRowFirstColumn="0" w:lastRowLastColumn="0"/>
            </w:pPr>
            <w:r>
              <w:t>Needs revision and improvement</w:t>
            </w:r>
          </w:p>
        </w:tc>
      </w:tr>
      <w:tr w:rsidR="00957426" w14:paraId="2E8B4472" w14:textId="77777777" w:rsidTr="00A22AFC">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2405" w:type="dxa"/>
          </w:tcPr>
          <w:p w14:paraId="74D6B6F3" w14:textId="77777777" w:rsidR="00957426" w:rsidRPr="00AA7FAF" w:rsidRDefault="00957426">
            <w:r>
              <w:t>Characters</w:t>
            </w:r>
          </w:p>
        </w:tc>
        <w:tc>
          <w:tcPr>
            <w:tcW w:w="5103" w:type="dxa"/>
          </w:tcPr>
          <w:p w14:paraId="6C356F9A" w14:textId="77777777" w:rsidR="00957426" w:rsidRDefault="00957426">
            <w:pPr>
              <w:cnfStyle w:val="000000100000" w:firstRow="0" w:lastRow="0" w:firstColumn="0" w:lastColumn="0" w:oddVBand="0" w:evenVBand="0" w:oddHBand="1" w:evenHBand="0" w:firstRowFirstColumn="0" w:firstRowLastColumn="0" w:lastRowFirstColumn="0" w:lastRowLastColumn="0"/>
            </w:pPr>
          </w:p>
        </w:tc>
        <w:tc>
          <w:tcPr>
            <w:tcW w:w="2120" w:type="dxa"/>
          </w:tcPr>
          <w:p w14:paraId="5907535E" w14:textId="77777777" w:rsidR="00957426" w:rsidRDefault="00957426">
            <w:pPr>
              <w:cnfStyle w:val="000000100000" w:firstRow="0" w:lastRow="0" w:firstColumn="0" w:lastColumn="0" w:oddVBand="0" w:evenVBand="0" w:oddHBand="1" w:evenHBand="0" w:firstRowFirstColumn="0" w:firstRowLastColumn="0" w:lastRowFirstColumn="0" w:lastRowLastColumn="0"/>
            </w:pPr>
            <w:r>
              <w:t>Evident</w:t>
            </w:r>
          </w:p>
          <w:p w14:paraId="091610B2" w14:textId="77777777" w:rsidR="00957426" w:rsidRDefault="00957426">
            <w:pPr>
              <w:cnfStyle w:val="000000100000" w:firstRow="0" w:lastRow="0" w:firstColumn="0" w:lastColumn="0" w:oddVBand="0" w:evenVBand="0" w:oddHBand="1" w:evenHBand="0" w:firstRowFirstColumn="0" w:firstRowLastColumn="0" w:lastRowFirstColumn="0" w:lastRowLastColumn="0"/>
            </w:pPr>
            <w:r>
              <w:t>Needs revision and improvement</w:t>
            </w:r>
          </w:p>
        </w:tc>
      </w:tr>
      <w:tr w:rsidR="00957426" w14:paraId="2C4DA9DA" w14:textId="77777777" w:rsidTr="00A22AFC">
        <w:trPr>
          <w:cnfStyle w:val="000000010000" w:firstRow="0" w:lastRow="0" w:firstColumn="0" w:lastColumn="0" w:oddVBand="0" w:evenVBand="0" w:oddHBand="0" w:evenHBand="1"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2405" w:type="dxa"/>
          </w:tcPr>
          <w:p w14:paraId="2FCDA3B4" w14:textId="77777777" w:rsidR="00957426" w:rsidRDefault="00957426">
            <w:r>
              <w:t>Ideas</w:t>
            </w:r>
          </w:p>
        </w:tc>
        <w:tc>
          <w:tcPr>
            <w:tcW w:w="5103" w:type="dxa"/>
          </w:tcPr>
          <w:p w14:paraId="7F0E0581" w14:textId="77777777" w:rsidR="00957426" w:rsidRDefault="00957426">
            <w:pPr>
              <w:cnfStyle w:val="000000010000" w:firstRow="0" w:lastRow="0" w:firstColumn="0" w:lastColumn="0" w:oddVBand="0" w:evenVBand="0" w:oddHBand="0" w:evenHBand="1" w:firstRowFirstColumn="0" w:firstRowLastColumn="0" w:lastRowFirstColumn="0" w:lastRowLastColumn="0"/>
            </w:pPr>
          </w:p>
        </w:tc>
        <w:tc>
          <w:tcPr>
            <w:tcW w:w="2120" w:type="dxa"/>
          </w:tcPr>
          <w:p w14:paraId="57F63340" w14:textId="77777777" w:rsidR="00957426" w:rsidRDefault="00957426">
            <w:pPr>
              <w:cnfStyle w:val="000000010000" w:firstRow="0" w:lastRow="0" w:firstColumn="0" w:lastColumn="0" w:oddVBand="0" w:evenVBand="0" w:oddHBand="0" w:evenHBand="1" w:firstRowFirstColumn="0" w:firstRowLastColumn="0" w:lastRowFirstColumn="0" w:lastRowLastColumn="0"/>
            </w:pPr>
            <w:r>
              <w:t>Evident</w:t>
            </w:r>
          </w:p>
          <w:p w14:paraId="1B19152A" w14:textId="77777777" w:rsidR="00957426" w:rsidRDefault="00957426">
            <w:pPr>
              <w:cnfStyle w:val="000000010000" w:firstRow="0" w:lastRow="0" w:firstColumn="0" w:lastColumn="0" w:oddVBand="0" w:evenVBand="0" w:oddHBand="0" w:evenHBand="1" w:firstRowFirstColumn="0" w:firstRowLastColumn="0" w:lastRowFirstColumn="0" w:lastRowLastColumn="0"/>
            </w:pPr>
            <w:r>
              <w:t>Needs revision and improvement</w:t>
            </w:r>
          </w:p>
        </w:tc>
      </w:tr>
      <w:tr w:rsidR="00957426" w14:paraId="5E3F0E4A" w14:textId="77777777" w:rsidTr="00A22AFC">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2405" w:type="dxa"/>
          </w:tcPr>
          <w:p w14:paraId="3A79CF83" w14:textId="77777777" w:rsidR="00957426" w:rsidRDefault="00957426">
            <w:r>
              <w:t>Appeal to audience values and attitudes</w:t>
            </w:r>
          </w:p>
        </w:tc>
        <w:tc>
          <w:tcPr>
            <w:tcW w:w="5103" w:type="dxa"/>
          </w:tcPr>
          <w:p w14:paraId="6E1A9AB8" w14:textId="77777777" w:rsidR="00957426" w:rsidRDefault="00957426">
            <w:pPr>
              <w:cnfStyle w:val="000000100000" w:firstRow="0" w:lastRow="0" w:firstColumn="0" w:lastColumn="0" w:oddVBand="0" w:evenVBand="0" w:oddHBand="1" w:evenHBand="0" w:firstRowFirstColumn="0" w:firstRowLastColumn="0" w:lastRowFirstColumn="0" w:lastRowLastColumn="0"/>
            </w:pPr>
          </w:p>
        </w:tc>
        <w:tc>
          <w:tcPr>
            <w:tcW w:w="2120" w:type="dxa"/>
          </w:tcPr>
          <w:p w14:paraId="0DAE85A6" w14:textId="77777777" w:rsidR="00957426" w:rsidRDefault="00957426">
            <w:pPr>
              <w:cnfStyle w:val="000000100000" w:firstRow="0" w:lastRow="0" w:firstColumn="0" w:lastColumn="0" w:oddVBand="0" w:evenVBand="0" w:oddHBand="1" w:evenHBand="0" w:firstRowFirstColumn="0" w:firstRowLastColumn="0" w:lastRowFirstColumn="0" w:lastRowLastColumn="0"/>
            </w:pPr>
            <w:r>
              <w:t>Evident</w:t>
            </w:r>
          </w:p>
          <w:p w14:paraId="7B49EE11" w14:textId="77777777" w:rsidR="00957426" w:rsidRDefault="00957426">
            <w:pPr>
              <w:cnfStyle w:val="000000100000" w:firstRow="0" w:lastRow="0" w:firstColumn="0" w:lastColumn="0" w:oddVBand="0" w:evenVBand="0" w:oddHBand="1" w:evenHBand="0" w:firstRowFirstColumn="0" w:firstRowLastColumn="0" w:lastRowFirstColumn="0" w:lastRowLastColumn="0"/>
            </w:pPr>
            <w:r>
              <w:t>Needs revision and improvement</w:t>
            </w:r>
          </w:p>
        </w:tc>
      </w:tr>
      <w:tr w:rsidR="00957426" w14:paraId="2723B8AC" w14:textId="77777777" w:rsidTr="00A22AFC">
        <w:trPr>
          <w:cnfStyle w:val="000000010000" w:firstRow="0" w:lastRow="0" w:firstColumn="0" w:lastColumn="0" w:oddVBand="0" w:evenVBand="0" w:oddHBand="0" w:evenHBand="1"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2405" w:type="dxa"/>
          </w:tcPr>
          <w:p w14:paraId="34142080" w14:textId="77777777" w:rsidR="00957426" w:rsidRDefault="00957426">
            <w:r>
              <w:t>Discursive features</w:t>
            </w:r>
          </w:p>
        </w:tc>
        <w:tc>
          <w:tcPr>
            <w:tcW w:w="5103" w:type="dxa"/>
          </w:tcPr>
          <w:p w14:paraId="032F8C65" w14:textId="77777777" w:rsidR="00957426" w:rsidRDefault="00957426">
            <w:pPr>
              <w:cnfStyle w:val="000000010000" w:firstRow="0" w:lastRow="0" w:firstColumn="0" w:lastColumn="0" w:oddVBand="0" w:evenVBand="0" w:oddHBand="0" w:evenHBand="1" w:firstRowFirstColumn="0" w:firstRowLastColumn="0" w:lastRowFirstColumn="0" w:lastRowLastColumn="0"/>
            </w:pPr>
          </w:p>
        </w:tc>
        <w:tc>
          <w:tcPr>
            <w:tcW w:w="2120" w:type="dxa"/>
          </w:tcPr>
          <w:p w14:paraId="5229B384" w14:textId="77777777" w:rsidR="00957426" w:rsidRDefault="00957426">
            <w:pPr>
              <w:cnfStyle w:val="000000010000" w:firstRow="0" w:lastRow="0" w:firstColumn="0" w:lastColumn="0" w:oddVBand="0" w:evenVBand="0" w:oddHBand="0" w:evenHBand="1" w:firstRowFirstColumn="0" w:firstRowLastColumn="0" w:lastRowFirstColumn="0" w:lastRowLastColumn="0"/>
            </w:pPr>
            <w:r>
              <w:t>Evident</w:t>
            </w:r>
          </w:p>
          <w:p w14:paraId="24D8AAF8" w14:textId="77777777" w:rsidR="00957426" w:rsidRDefault="00957426">
            <w:pPr>
              <w:cnfStyle w:val="000000010000" w:firstRow="0" w:lastRow="0" w:firstColumn="0" w:lastColumn="0" w:oddVBand="0" w:evenVBand="0" w:oddHBand="0" w:evenHBand="1" w:firstRowFirstColumn="0" w:firstRowLastColumn="0" w:lastRowFirstColumn="0" w:lastRowLastColumn="0"/>
            </w:pPr>
            <w:r>
              <w:t>Needs revision and improvement</w:t>
            </w:r>
          </w:p>
        </w:tc>
      </w:tr>
      <w:tr w:rsidR="00957426" w14:paraId="079374D5" w14:textId="77777777" w:rsidTr="00A22AFC">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2405" w:type="dxa"/>
          </w:tcPr>
          <w:p w14:paraId="20706A64" w14:textId="77777777" w:rsidR="00957426" w:rsidRDefault="00957426">
            <w:r>
              <w:t>Acknowledgement of audience and purpose</w:t>
            </w:r>
          </w:p>
        </w:tc>
        <w:tc>
          <w:tcPr>
            <w:tcW w:w="5103" w:type="dxa"/>
          </w:tcPr>
          <w:p w14:paraId="13AE31E2" w14:textId="77777777" w:rsidR="00957426" w:rsidRDefault="00957426">
            <w:pPr>
              <w:cnfStyle w:val="000000100000" w:firstRow="0" w:lastRow="0" w:firstColumn="0" w:lastColumn="0" w:oddVBand="0" w:evenVBand="0" w:oddHBand="1" w:evenHBand="0" w:firstRowFirstColumn="0" w:firstRowLastColumn="0" w:lastRowFirstColumn="0" w:lastRowLastColumn="0"/>
            </w:pPr>
          </w:p>
        </w:tc>
        <w:tc>
          <w:tcPr>
            <w:tcW w:w="2120" w:type="dxa"/>
          </w:tcPr>
          <w:p w14:paraId="1CBC5D62" w14:textId="77777777" w:rsidR="00957426" w:rsidRDefault="00957426">
            <w:pPr>
              <w:cnfStyle w:val="000000100000" w:firstRow="0" w:lastRow="0" w:firstColumn="0" w:lastColumn="0" w:oddVBand="0" w:evenVBand="0" w:oddHBand="1" w:evenHBand="0" w:firstRowFirstColumn="0" w:firstRowLastColumn="0" w:lastRowFirstColumn="0" w:lastRowLastColumn="0"/>
            </w:pPr>
            <w:r>
              <w:t>Evident</w:t>
            </w:r>
          </w:p>
          <w:p w14:paraId="01572783" w14:textId="77777777" w:rsidR="00957426" w:rsidRDefault="00957426">
            <w:pPr>
              <w:cnfStyle w:val="000000100000" w:firstRow="0" w:lastRow="0" w:firstColumn="0" w:lastColumn="0" w:oddVBand="0" w:evenVBand="0" w:oddHBand="1" w:evenHBand="0" w:firstRowFirstColumn="0" w:firstRowLastColumn="0" w:lastRowFirstColumn="0" w:lastRowLastColumn="0"/>
            </w:pPr>
            <w:r>
              <w:t>Needs revision and improvement</w:t>
            </w:r>
          </w:p>
        </w:tc>
      </w:tr>
      <w:tr w:rsidR="00957426" w14:paraId="1503D897" w14:textId="77777777" w:rsidTr="00A22AFC">
        <w:trPr>
          <w:cnfStyle w:val="000000010000" w:firstRow="0" w:lastRow="0" w:firstColumn="0" w:lastColumn="0" w:oddVBand="0" w:evenVBand="0" w:oddHBand="0" w:evenHBand="1"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2405" w:type="dxa"/>
          </w:tcPr>
          <w:p w14:paraId="3EF5B140" w14:textId="13228D92" w:rsidR="00957426" w:rsidRDefault="00957426">
            <w:r>
              <w:t>Aspects of delivery</w:t>
            </w:r>
          </w:p>
        </w:tc>
        <w:tc>
          <w:tcPr>
            <w:tcW w:w="5103" w:type="dxa"/>
          </w:tcPr>
          <w:p w14:paraId="729DA71F" w14:textId="77777777" w:rsidR="00957426" w:rsidRDefault="00957426">
            <w:pPr>
              <w:cnfStyle w:val="000000010000" w:firstRow="0" w:lastRow="0" w:firstColumn="0" w:lastColumn="0" w:oddVBand="0" w:evenVBand="0" w:oddHBand="0" w:evenHBand="1" w:firstRowFirstColumn="0" w:firstRowLastColumn="0" w:lastRowFirstColumn="0" w:lastRowLastColumn="0"/>
            </w:pPr>
          </w:p>
        </w:tc>
        <w:tc>
          <w:tcPr>
            <w:tcW w:w="2120" w:type="dxa"/>
          </w:tcPr>
          <w:p w14:paraId="252141B5" w14:textId="77777777" w:rsidR="00957426" w:rsidRDefault="00957426">
            <w:pPr>
              <w:cnfStyle w:val="000000010000" w:firstRow="0" w:lastRow="0" w:firstColumn="0" w:lastColumn="0" w:oddVBand="0" w:evenVBand="0" w:oddHBand="0" w:evenHBand="1" w:firstRowFirstColumn="0" w:firstRowLastColumn="0" w:lastRowFirstColumn="0" w:lastRowLastColumn="0"/>
            </w:pPr>
            <w:r>
              <w:t>Evident</w:t>
            </w:r>
          </w:p>
          <w:p w14:paraId="07E27088" w14:textId="77777777" w:rsidR="00957426" w:rsidRDefault="00957426">
            <w:pPr>
              <w:cnfStyle w:val="000000010000" w:firstRow="0" w:lastRow="0" w:firstColumn="0" w:lastColumn="0" w:oddVBand="0" w:evenVBand="0" w:oddHBand="0" w:evenHBand="1" w:firstRowFirstColumn="0" w:firstRowLastColumn="0" w:lastRowFirstColumn="0" w:lastRowLastColumn="0"/>
            </w:pPr>
            <w:r>
              <w:t>Needs revision and improvement</w:t>
            </w:r>
          </w:p>
        </w:tc>
      </w:tr>
    </w:tbl>
    <w:p w14:paraId="4F98E1C3" w14:textId="62C1F876" w:rsidR="00957426" w:rsidRDefault="00957426" w:rsidP="00957426">
      <w:pPr>
        <w:pStyle w:val="ListNumber"/>
        <w:ind w:left="720" w:hanging="720"/>
      </w:pPr>
      <w:r>
        <w:lastRenderedPageBreak/>
        <w:t xml:space="preserve">Apply the ‘extensive’ column in the student-facing rubric of the </w:t>
      </w:r>
      <w:r>
        <w:rPr>
          <w:b/>
          <w:bCs/>
        </w:rPr>
        <w:t xml:space="preserve">Shakespeare retold – discursive </w:t>
      </w:r>
      <w:r w:rsidR="009B1EB2">
        <w:rPr>
          <w:b/>
          <w:bCs/>
        </w:rPr>
        <w:t>address</w:t>
      </w:r>
      <w:r>
        <w:t xml:space="preserve"> </w:t>
      </w:r>
      <w:r w:rsidRPr="00AF0CD7">
        <w:rPr>
          <w:b/>
          <w:bCs/>
        </w:rPr>
        <w:t>assessment notification</w:t>
      </w:r>
      <w:r>
        <w:t xml:space="preserve"> to reflect on your plan, using the ‘checklist’ above. </w:t>
      </w:r>
    </w:p>
    <w:p w14:paraId="3719C590" w14:textId="77777777" w:rsidR="00957426" w:rsidRPr="00E006F0" w:rsidRDefault="00957426" w:rsidP="00957426">
      <w:pPr>
        <w:pStyle w:val="ListNumber"/>
        <w:ind w:left="720" w:hanging="720"/>
      </w:pPr>
      <w:r>
        <w:t xml:space="preserve">If you identified any parts of your plan as ‘needs revision and improvement’, continue planning. </w:t>
      </w:r>
    </w:p>
    <w:p w14:paraId="72BD0957" w14:textId="77777777" w:rsidR="00957426" w:rsidRPr="000B1E42" w:rsidRDefault="00957426" w:rsidP="000B1E42">
      <w:r w:rsidRPr="000B1E42">
        <w:br w:type="page"/>
      </w:r>
    </w:p>
    <w:p w14:paraId="76A5FE78" w14:textId="7939DEE0" w:rsidR="006C29B7" w:rsidRDefault="006C29B7" w:rsidP="006C29B7">
      <w:pPr>
        <w:pStyle w:val="Heading2"/>
      </w:pPr>
      <w:bookmarkStart w:id="105" w:name="_Toc175904391"/>
      <w:r>
        <w:lastRenderedPageBreak/>
        <w:t xml:space="preserve">Core formative task 5 – drafting a discursive </w:t>
      </w:r>
      <w:r w:rsidR="00DE332D">
        <w:t>address</w:t>
      </w:r>
      <w:r>
        <w:t xml:space="preserve"> transcript</w:t>
      </w:r>
      <w:bookmarkEnd w:id="105"/>
    </w:p>
    <w:p w14:paraId="592043D1" w14:textId="3B189270" w:rsidR="006C29B7" w:rsidRPr="003831B8" w:rsidRDefault="006C29B7" w:rsidP="006C29B7">
      <w:pPr>
        <w:pStyle w:val="FeatureBox2"/>
      </w:pPr>
      <w:r w:rsidRPr="003831B8">
        <w:rPr>
          <w:rStyle w:val="Strong"/>
        </w:rPr>
        <w:t xml:space="preserve">Teacher </w:t>
      </w:r>
      <w:proofErr w:type="gramStart"/>
      <w:r w:rsidRPr="003831B8">
        <w:rPr>
          <w:rStyle w:val="Strong"/>
        </w:rPr>
        <w:t>note</w:t>
      </w:r>
      <w:proofErr w:type="gramEnd"/>
      <w:r w:rsidRPr="003831B8">
        <w:rPr>
          <w:rStyle w:val="Strong"/>
        </w:rPr>
        <w:t>:</w:t>
      </w:r>
      <w:r w:rsidRPr="003831B8">
        <w:t xml:space="preserve"> Core formative task 5 can be found in Phase 6. Relevant resources and activities have been identified below. </w:t>
      </w:r>
      <w:hyperlink r:id="rId163" w:history="1">
        <w:r w:rsidRPr="005749F3">
          <w:rPr>
            <w:rStyle w:val="Hyperlink"/>
          </w:rPr>
          <w:t>Explicit teaching strategies,</w:t>
        </w:r>
      </w:hyperlink>
      <w:r w:rsidRPr="003831B8">
        <w:t xml:space="preserve"> specifically </w:t>
      </w:r>
      <w:hyperlink r:id="rId164" w:history="1">
        <w:r w:rsidRPr="00484119">
          <w:rPr>
            <w:rStyle w:val="Hyperlink"/>
          </w:rPr>
          <w:t>chunking and sequencing learning</w:t>
        </w:r>
      </w:hyperlink>
      <w:r w:rsidRPr="003831B8">
        <w:t xml:space="preserve">, have been utilised in </w:t>
      </w:r>
      <w:r>
        <w:t xml:space="preserve">the preparation for </w:t>
      </w:r>
      <w:r w:rsidRPr="003831B8">
        <w:t xml:space="preserve">this task, with students completing smaller, scaffolded parts of the task </w:t>
      </w:r>
      <w:r>
        <w:t xml:space="preserve">across Phase 6 </w:t>
      </w:r>
      <w:r w:rsidRPr="003831B8">
        <w:t xml:space="preserve">prior to writing their draft. Using the student-facing rubric is another way to support students to effectively plan for, monitor and reflect upon their work. </w:t>
      </w:r>
    </w:p>
    <w:p w14:paraId="45D69D70" w14:textId="665F3AFB" w:rsidR="006C29B7" w:rsidRPr="003831B8" w:rsidRDefault="006C29B7" w:rsidP="006C29B7">
      <w:pPr>
        <w:pStyle w:val="FeatureBox3"/>
      </w:pPr>
      <w:r w:rsidRPr="004F62CC">
        <w:rPr>
          <w:b/>
          <w:bCs/>
        </w:rPr>
        <w:t>Student note:</w:t>
      </w:r>
      <w:r>
        <w:t xml:space="preserve"> this</w:t>
      </w:r>
      <w:r w:rsidRPr="003831B8">
        <w:t xml:space="preserve"> </w:t>
      </w:r>
      <w:r w:rsidR="00F90675">
        <w:t>c</w:t>
      </w:r>
      <w:r w:rsidR="00F90675" w:rsidRPr="003831B8">
        <w:t xml:space="preserve">ore </w:t>
      </w:r>
      <w:r w:rsidRPr="003831B8">
        <w:t xml:space="preserve">formative task </w:t>
      </w:r>
      <w:r>
        <w:t>is</w:t>
      </w:r>
      <w:r w:rsidRPr="003831B8">
        <w:t xml:space="preserve"> designed to support </w:t>
      </w:r>
      <w:r>
        <w:t>you</w:t>
      </w:r>
      <w:r w:rsidRPr="003831B8">
        <w:t xml:space="preserve"> to develop </w:t>
      </w:r>
      <w:r>
        <w:t>your</w:t>
      </w:r>
      <w:r w:rsidRPr="003831B8">
        <w:t xml:space="preserve"> understanding of the language and structure required to compose an engaging discursive </w:t>
      </w:r>
      <w:r w:rsidR="009B1EB2">
        <w:t>address</w:t>
      </w:r>
      <w:r w:rsidRPr="003831B8">
        <w:t xml:space="preserve"> transcript. This task provides opportunities for </w:t>
      </w:r>
      <w:r>
        <w:t>you</w:t>
      </w:r>
      <w:r w:rsidRPr="003831B8">
        <w:t xml:space="preserve"> to plan, draft and edit a</w:t>
      </w:r>
      <w:r w:rsidR="005749F3">
        <w:t xml:space="preserve"> discursive </w:t>
      </w:r>
      <w:r w:rsidR="009B1EB2">
        <w:t>address</w:t>
      </w:r>
      <w:r w:rsidRPr="003831B8">
        <w:t xml:space="preserve"> transcript, in preparation for </w:t>
      </w:r>
      <w:r>
        <w:t>your</w:t>
      </w:r>
      <w:r w:rsidRPr="003831B8">
        <w:t xml:space="preserve"> summative assessment task.</w:t>
      </w:r>
    </w:p>
    <w:p w14:paraId="5562BCD5" w14:textId="32AE380D" w:rsidR="006C29B7" w:rsidRPr="003831B8" w:rsidRDefault="006C29B7" w:rsidP="008A7A01">
      <w:pPr>
        <w:pStyle w:val="ListNumber"/>
        <w:numPr>
          <w:ilvl w:val="0"/>
          <w:numId w:val="57"/>
        </w:numPr>
      </w:pPr>
      <w:r>
        <w:t>U</w:t>
      </w:r>
      <w:r w:rsidRPr="003831B8">
        <w:t xml:space="preserve">se </w:t>
      </w:r>
      <w:r>
        <w:t>your</w:t>
      </w:r>
      <w:r w:rsidRPr="003831B8">
        <w:t xml:space="preserve"> responses to </w:t>
      </w:r>
      <w:r w:rsidRPr="00484119">
        <w:rPr>
          <w:rStyle w:val="Strong"/>
        </w:rPr>
        <w:t xml:space="preserve">Phase 6, activity </w:t>
      </w:r>
      <w:r w:rsidR="00F90675">
        <w:rPr>
          <w:rStyle w:val="Strong"/>
        </w:rPr>
        <w:t>5</w:t>
      </w:r>
      <w:r w:rsidR="00F90675" w:rsidRPr="00484119">
        <w:rPr>
          <w:rStyle w:val="Strong"/>
        </w:rPr>
        <w:t xml:space="preserve"> </w:t>
      </w:r>
      <w:r w:rsidRPr="00484119">
        <w:rPr>
          <w:rStyle w:val="Strong"/>
        </w:rPr>
        <w:t>– creating an assessment plan</w:t>
      </w:r>
      <w:r w:rsidRPr="003831B8">
        <w:t xml:space="preserve"> to draft </w:t>
      </w:r>
      <w:r>
        <w:t>your</w:t>
      </w:r>
      <w:r w:rsidRPr="003831B8">
        <w:t xml:space="preserve"> discursive </w:t>
      </w:r>
      <w:r w:rsidR="009B1EB2">
        <w:t>address</w:t>
      </w:r>
      <w:r w:rsidRPr="003831B8">
        <w:t xml:space="preserve"> transcript, applying: </w:t>
      </w:r>
    </w:p>
    <w:p w14:paraId="47F32DD7" w14:textId="77777777" w:rsidR="006C29B7" w:rsidRPr="003831B8" w:rsidRDefault="006C29B7" w:rsidP="008A7A01">
      <w:pPr>
        <w:pStyle w:val="ListNumber2"/>
        <w:numPr>
          <w:ilvl w:val="0"/>
          <w:numId w:val="58"/>
        </w:numPr>
      </w:pPr>
      <w:r w:rsidRPr="003831B8">
        <w:t xml:space="preserve">an effective opening introduction </w:t>
      </w:r>
    </w:p>
    <w:p w14:paraId="5732719D" w14:textId="77777777" w:rsidR="006C29B7" w:rsidRPr="003831B8" w:rsidRDefault="006C29B7" w:rsidP="006C29B7">
      <w:pPr>
        <w:pStyle w:val="ListNumber2"/>
      </w:pPr>
      <w:r w:rsidRPr="003831B8">
        <w:t xml:space="preserve">engaging body paragraphs </w:t>
      </w:r>
    </w:p>
    <w:p w14:paraId="453D6C13" w14:textId="77777777" w:rsidR="006C29B7" w:rsidRPr="003831B8" w:rsidRDefault="006C29B7" w:rsidP="006C29B7">
      <w:pPr>
        <w:pStyle w:val="ListNumber2"/>
      </w:pPr>
      <w:r w:rsidRPr="003831B8">
        <w:t xml:space="preserve">thoughtful closing remarks. </w:t>
      </w:r>
    </w:p>
    <w:p w14:paraId="6067FF26" w14:textId="51181A93" w:rsidR="006C29B7" w:rsidRDefault="006C29B7" w:rsidP="006C29B7">
      <w:pPr>
        <w:pStyle w:val="ListNumber"/>
      </w:pPr>
      <w:r>
        <w:t>U</w:t>
      </w:r>
      <w:r w:rsidRPr="003831B8">
        <w:t xml:space="preserve">se </w:t>
      </w:r>
      <w:r w:rsidRPr="00484119">
        <w:rPr>
          <w:rStyle w:val="Strong"/>
        </w:rPr>
        <w:t xml:space="preserve">Phase 6, activity </w:t>
      </w:r>
      <w:r w:rsidR="002A2BC3">
        <w:rPr>
          <w:rStyle w:val="Strong"/>
        </w:rPr>
        <w:t>7</w:t>
      </w:r>
      <w:r w:rsidR="002A2BC3" w:rsidRPr="00484119">
        <w:rPr>
          <w:rStyle w:val="Strong"/>
        </w:rPr>
        <w:t xml:space="preserve"> </w:t>
      </w:r>
      <w:r w:rsidRPr="00484119">
        <w:rPr>
          <w:rStyle w:val="Strong"/>
        </w:rPr>
        <w:t xml:space="preserve">– reflecting on and editing your discursive </w:t>
      </w:r>
      <w:r w:rsidR="009B1EB2">
        <w:rPr>
          <w:rStyle w:val="Strong"/>
        </w:rPr>
        <w:t>address</w:t>
      </w:r>
      <w:r w:rsidR="002A2BC3">
        <w:rPr>
          <w:rStyle w:val="Strong"/>
        </w:rPr>
        <w:t xml:space="preserve"> transcript</w:t>
      </w:r>
      <w:r w:rsidRPr="003831B8">
        <w:t xml:space="preserve"> to evaluate the effectiveness of </w:t>
      </w:r>
      <w:r>
        <w:t>your</w:t>
      </w:r>
      <w:r w:rsidRPr="003831B8">
        <w:t xml:space="preserve"> writing choices, considering the examples in </w:t>
      </w:r>
      <w:r w:rsidRPr="007D50F7">
        <w:rPr>
          <w:rStyle w:val="Strong"/>
        </w:rPr>
        <w:t xml:space="preserve">Phase 6, resource </w:t>
      </w:r>
      <w:r w:rsidR="00BB086E">
        <w:rPr>
          <w:rStyle w:val="Strong"/>
        </w:rPr>
        <w:t>3</w:t>
      </w:r>
      <w:r w:rsidRPr="007D50F7">
        <w:rPr>
          <w:rStyle w:val="Strong"/>
        </w:rPr>
        <w:t xml:space="preserve"> – what a good one looks like</w:t>
      </w:r>
      <w:r w:rsidRPr="003831B8">
        <w:t xml:space="preserve"> as a model.</w:t>
      </w:r>
      <w:r>
        <w:br w:type="page"/>
      </w:r>
    </w:p>
    <w:p w14:paraId="763C7C7A" w14:textId="203EFC69" w:rsidR="006C29B7" w:rsidRDefault="006C29B7" w:rsidP="006C29B7">
      <w:pPr>
        <w:pStyle w:val="Heading2"/>
      </w:pPr>
      <w:bookmarkStart w:id="106" w:name="_Toc175904392"/>
      <w:r>
        <w:lastRenderedPageBreak/>
        <w:t xml:space="preserve">Phase 6, activity </w:t>
      </w:r>
      <w:r w:rsidR="009D6F6A">
        <w:t>6</w:t>
      </w:r>
      <w:r>
        <w:t xml:space="preserve"> – creating cohesion in texts</w:t>
      </w:r>
      <w:bookmarkEnd w:id="106"/>
    </w:p>
    <w:p w14:paraId="0980514E" w14:textId="4C513AE7" w:rsidR="006C29B7" w:rsidRDefault="006C29B7" w:rsidP="006C29B7">
      <w:pPr>
        <w:pStyle w:val="FeatureBox2"/>
      </w:pPr>
      <w:r w:rsidRPr="002B0E29">
        <w:rPr>
          <w:b/>
          <w:bCs/>
        </w:rPr>
        <w:t xml:space="preserve">Teacher </w:t>
      </w:r>
      <w:proofErr w:type="gramStart"/>
      <w:r w:rsidRPr="002B0E29">
        <w:rPr>
          <w:b/>
          <w:bCs/>
        </w:rPr>
        <w:t>note</w:t>
      </w:r>
      <w:proofErr w:type="gramEnd"/>
      <w:r w:rsidRPr="002B0E29">
        <w:rPr>
          <w:b/>
          <w:bCs/>
        </w:rPr>
        <w:t>:</w:t>
      </w:r>
      <w:r>
        <w:t xml:space="preserve"> this activity is designed to support students to reflect on and revise the sentence-level grammar used in their response to </w:t>
      </w:r>
      <w:r>
        <w:rPr>
          <w:b/>
          <w:bCs/>
        </w:rPr>
        <w:t xml:space="preserve">Core formative task 5 – drafting a discursive </w:t>
      </w:r>
      <w:r w:rsidR="009B1EB2">
        <w:rPr>
          <w:b/>
          <w:bCs/>
        </w:rPr>
        <w:t>address</w:t>
      </w:r>
      <w:r>
        <w:rPr>
          <w:b/>
          <w:bCs/>
        </w:rPr>
        <w:t xml:space="preserve"> transcript</w:t>
      </w:r>
      <w:r>
        <w:t xml:space="preserve">. </w:t>
      </w:r>
    </w:p>
    <w:p w14:paraId="1ABBCFEA" w14:textId="24C0557E" w:rsidR="006C29B7" w:rsidRDefault="006C29B7" w:rsidP="008A7A01">
      <w:pPr>
        <w:pStyle w:val="ListNumber"/>
        <w:numPr>
          <w:ilvl w:val="0"/>
          <w:numId w:val="59"/>
        </w:numPr>
      </w:pPr>
      <w:r>
        <w:t xml:space="preserve">Below is an example of grammatical errors from the </w:t>
      </w:r>
      <w:r w:rsidR="00DF7F94">
        <w:t>C-</w:t>
      </w:r>
      <w:r>
        <w:t xml:space="preserve">range sample in the </w:t>
      </w:r>
      <w:r w:rsidRPr="00651980">
        <w:rPr>
          <w:b/>
          <w:bCs/>
        </w:rPr>
        <w:t xml:space="preserve">Shakespeare retold – discursive </w:t>
      </w:r>
      <w:r w:rsidR="009B1EB2">
        <w:rPr>
          <w:b/>
          <w:bCs/>
        </w:rPr>
        <w:t>address</w:t>
      </w:r>
      <w:r w:rsidRPr="00651980">
        <w:rPr>
          <w:b/>
          <w:bCs/>
        </w:rPr>
        <w:t xml:space="preserve"> </w:t>
      </w:r>
      <w:r w:rsidRPr="00AF0CD7">
        <w:rPr>
          <w:b/>
          <w:bCs/>
        </w:rPr>
        <w:t>assessment notification</w:t>
      </w:r>
      <w:r>
        <w:t xml:space="preserve"> that impact the cohesion of the text. Read the example and suggested revisions to see how the sample could be improved.</w:t>
      </w:r>
    </w:p>
    <w:p w14:paraId="32240ECA" w14:textId="019C7F52" w:rsidR="006C29B7" w:rsidRDefault="006C29B7" w:rsidP="006C29B7">
      <w:pPr>
        <w:pStyle w:val="Caption"/>
      </w:pPr>
      <w:r>
        <w:t xml:space="preserve">Table </w:t>
      </w:r>
      <w:r>
        <w:fldChar w:fldCharType="begin"/>
      </w:r>
      <w:r>
        <w:instrText xml:space="preserve"> SEQ Table \* ARABIC </w:instrText>
      </w:r>
      <w:r>
        <w:fldChar w:fldCharType="separate"/>
      </w:r>
      <w:r w:rsidR="009A6A4C">
        <w:rPr>
          <w:noProof/>
        </w:rPr>
        <w:t>63</w:t>
      </w:r>
      <w:r>
        <w:rPr>
          <w:noProof/>
        </w:rPr>
        <w:fldChar w:fldCharType="end"/>
      </w:r>
      <w:r>
        <w:t xml:space="preserve"> </w:t>
      </w:r>
      <w:r w:rsidR="00AD2A7F">
        <w:t>–</w:t>
      </w:r>
      <w:r>
        <w:t xml:space="preserve"> revision of grammatical errors from </w:t>
      </w:r>
      <w:r w:rsidR="00DF7F94">
        <w:t>C-</w:t>
      </w:r>
      <w:r>
        <w:t>range sample</w:t>
      </w:r>
    </w:p>
    <w:tbl>
      <w:tblPr>
        <w:tblStyle w:val="Tableheader"/>
        <w:tblW w:w="0" w:type="auto"/>
        <w:tblLook w:val="04A0" w:firstRow="1" w:lastRow="0" w:firstColumn="1" w:lastColumn="0" w:noHBand="0" w:noVBand="1"/>
        <w:tblDescription w:val="This three-column table includes a sample paragraph with grammatical errors in the left column, a list of suggested revisions in the middle column and the improved sample in the right column."/>
      </w:tblPr>
      <w:tblGrid>
        <w:gridCol w:w="3210"/>
        <w:gridCol w:w="3210"/>
        <w:gridCol w:w="3210"/>
      </w:tblGrid>
      <w:tr w:rsidR="006C29B7" w14:paraId="6329E2B0"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2C581980" w14:textId="77777777" w:rsidR="006C29B7" w:rsidRDefault="006C29B7">
            <w:r>
              <w:t>Sample with error(s)</w:t>
            </w:r>
          </w:p>
        </w:tc>
        <w:tc>
          <w:tcPr>
            <w:tcW w:w="3210" w:type="dxa"/>
          </w:tcPr>
          <w:p w14:paraId="4AD70D3B" w14:textId="77777777" w:rsidR="006C29B7" w:rsidRDefault="006C29B7">
            <w:pPr>
              <w:cnfStyle w:val="100000000000" w:firstRow="1" w:lastRow="0" w:firstColumn="0" w:lastColumn="0" w:oddVBand="0" w:evenVBand="0" w:oddHBand="0" w:evenHBand="0" w:firstRowFirstColumn="0" w:firstRowLastColumn="0" w:lastRowFirstColumn="0" w:lastRowLastColumn="0"/>
            </w:pPr>
            <w:r>
              <w:t>Suggested revisions</w:t>
            </w:r>
          </w:p>
        </w:tc>
        <w:tc>
          <w:tcPr>
            <w:tcW w:w="3210" w:type="dxa"/>
          </w:tcPr>
          <w:p w14:paraId="37236015" w14:textId="77777777" w:rsidR="006C29B7" w:rsidRDefault="006C29B7">
            <w:pPr>
              <w:cnfStyle w:val="100000000000" w:firstRow="1" w:lastRow="0" w:firstColumn="0" w:lastColumn="0" w:oddVBand="0" w:evenVBand="0" w:oddHBand="0" w:evenHBand="0" w:firstRowFirstColumn="0" w:firstRowLastColumn="0" w:lastRowFirstColumn="0" w:lastRowLastColumn="0"/>
            </w:pPr>
            <w:r>
              <w:t>Improved sample</w:t>
            </w:r>
          </w:p>
        </w:tc>
      </w:tr>
      <w:tr w:rsidR="006C29B7" w14:paraId="6FF93413"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58EA6AB4" w14:textId="77777777" w:rsidR="006C29B7" w:rsidRDefault="006C29B7">
            <w:r w:rsidRPr="00651980">
              <w:t xml:space="preserve">In the play, Juliet’s nurse is funny and caring, acting as a second mother. She cares about Juliet and helps her marry Romeo without telling Lord and Lady Capulet. In </w:t>
            </w:r>
            <w:r w:rsidRPr="00651980">
              <w:rPr>
                <w:i/>
              </w:rPr>
              <w:t>Warm Bodies</w:t>
            </w:r>
            <w:r w:rsidRPr="00651980">
              <w:t>, Nora defends Julie against General Grigio, like in scene when she is holding a gun to his head when he threatens to kill R</w:t>
            </w:r>
            <w:r w:rsidRPr="009B7500">
              <w:t>.</w:t>
            </w:r>
          </w:p>
        </w:tc>
        <w:tc>
          <w:tcPr>
            <w:tcW w:w="3210" w:type="dxa"/>
          </w:tcPr>
          <w:p w14:paraId="340C6364" w14:textId="7F9B4826" w:rsidR="006C29B7" w:rsidRDefault="006C29B7" w:rsidP="001B3DE3">
            <w:pPr>
              <w:pStyle w:val="ListBullet"/>
              <w:cnfStyle w:val="000000100000" w:firstRow="0" w:lastRow="0" w:firstColumn="0" w:lastColumn="0" w:oddVBand="0" w:evenVBand="0" w:oddHBand="1" w:evenHBand="0" w:firstRowFirstColumn="0" w:firstRowLastColumn="0" w:lastRowFirstColumn="0" w:lastRowLastColumn="0"/>
            </w:pPr>
            <w:r>
              <w:t xml:space="preserve">More explicit links between the texts using </w:t>
            </w:r>
            <w:r w:rsidR="00687848">
              <w:t>comparative connectives</w:t>
            </w:r>
            <w:r w:rsidR="00516572">
              <w:t xml:space="preserve"> </w:t>
            </w:r>
            <w:r>
              <w:t>would improve the cohesion of this sample.</w:t>
            </w:r>
          </w:p>
          <w:p w14:paraId="5A4DD1A9" w14:textId="055F7C54" w:rsidR="006C29B7" w:rsidRDefault="006C29B7" w:rsidP="001B3DE3">
            <w:pPr>
              <w:pStyle w:val="ListBullet"/>
              <w:cnfStyle w:val="000000100000" w:firstRow="0" w:lastRow="0" w:firstColumn="0" w:lastColumn="0" w:oddVBand="0" w:evenVBand="0" w:oddHBand="1" w:evenHBand="0" w:firstRowFirstColumn="0" w:firstRowLastColumn="0" w:lastRowFirstColumn="0" w:lastRowLastColumn="0"/>
            </w:pPr>
            <w:r w:rsidRPr="00CE0405">
              <w:t xml:space="preserve">Editing and adding in the missing </w:t>
            </w:r>
            <w:r w:rsidR="00B9276D">
              <w:t>article</w:t>
            </w:r>
            <w:r w:rsidRPr="00CE0405">
              <w:t xml:space="preserve"> in the phrase, ‘like in scene when’ would improve cohesion and clarity of expression</w:t>
            </w:r>
            <w:r>
              <w:t>.</w:t>
            </w:r>
          </w:p>
        </w:tc>
        <w:tc>
          <w:tcPr>
            <w:tcW w:w="3210" w:type="dxa"/>
          </w:tcPr>
          <w:p w14:paraId="76713488" w14:textId="39DA3E21" w:rsidR="006C29B7" w:rsidRDefault="006C29B7">
            <w:pPr>
              <w:cnfStyle w:val="000000100000" w:firstRow="0" w:lastRow="0" w:firstColumn="0" w:lastColumn="0" w:oddVBand="0" w:evenVBand="0" w:oddHBand="1" w:evenHBand="0" w:firstRowFirstColumn="0" w:firstRowLastColumn="0" w:lastRowFirstColumn="0" w:lastRowLastColumn="0"/>
            </w:pPr>
            <w:r w:rsidRPr="009B7500">
              <w:t xml:space="preserve">In the play, Juliet’s nurse is funny and caring, acting as a second mother. She cares about Juliet and helps her marry Romeo without telling Lord and Lady Capulet. </w:t>
            </w:r>
            <w:r w:rsidRPr="00516572">
              <w:rPr>
                <w:rStyle w:val="Strong"/>
                <w:b w:val="0"/>
              </w:rPr>
              <w:t>Likewise</w:t>
            </w:r>
            <w:r w:rsidRPr="00DC43E8">
              <w:rPr>
                <w:rStyle w:val="Strong"/>
              </w:rPr>
              <w:t xml:space="preserve">, </w:t>
            </w:r>
            <w:r w:rsidRPr="009B7500">
              <w:t>Nora defends Julie against General Grigio</w:t>
            </w:r>
            <w:r>
              <w:t xml:space="preserve"> </w:t>
            </w:r>
            <w:r w:rsidRPr="00F705FB">
              <w:rPr>
                <w:rStyle w:val="Strong"/>
                <w:b w:val="0"/>
              </w:rPr>
              <w:t xml:space="preserve">in </w:t>
            </w:r>
            <w:r w:rsidRPr="00F705FB">
              <w:rPr>
                <w:rStyle w:val="Strong"/>
                <w:b w:val="0"/>
                <w:i/>
              </w:rPr>
              <w:t>Warm Bodies</w:t>
            </w:r>
            <w:r w:rsidRPr="00F705FB">
              <w:rPr>
                <w:rStyle w:val="Strong"/>
                <w:b w:val="0"/>
              </w:rPr>
              <w:t>.</w:t>
            </w:r>
            <w:r w:rsidRPr="00F705FB">
              <w:rPr>
                <w:b/>
                <w:i/>
              </w:rPr>
              <w:t xml:space="preserve"> </w:t>
            </w:r>
            <w:r w:rsidRPr="00F705FB">
              <w:rPr>
                <w:rStyle w:val="Strong"/>
                <w:b w:val="0"/>
              </w:rPr>
              <w:t>Just as Juliet’s nurse cared for her, Nora’s friendship and concern for Julie</w:t>
            </w:r>
            <w:r w:rsidRPr="00F705FB">
              <w:rPr>
                <w:b/>
              </w:rPr>
              <w:t xml:space="preserve"> </w:t>
            </w:r>
            <w:r w:rsidRPr="00F705FB">
              <w:rPr>
                <w:rStyle w:val="Strong"/>
                <w:b w:val="0"/>
              </w:rPr>
              <w:t>is shown</w:t>
            </w:r>
            <w:r w:rsidRPr="00F705FB">
              <w:rPr>
                <w:b/>
              </w:rPr>
              <w:t xml:space="preserve"> </w:t>
            </w:r>
            <w:r w:rsidRPr="009B7500">
              <w:t xml:space="preserve">in </w:t>
            </w:r>
            <w:r w:rsidRPr="00516572">
              <w:rPr>
                <w:rStyle w:val="Strong"/>
                <w:b w:val="0"/>
              </w:rPr>
              <w:t>the</w:t>
            </w:r>
            <w:r>
              <w:t xml:space="preserve"> </w:t>
            </w:r>
            <w:r w:rsidRPr="009B7500">
              <w:t xml:space="preserve">scene when she is holding a gun to </w:t>
            </w:r>
            <w:r w:rsidR="005749F3">
              <w:t>Grigio’s</w:t>
            </w:r>
            <w:r w:rsidRPr="009B7500">
              <w:t xml:space="preserve"> head when he threatens to kill R.</w:t>
            </w:r>
          </w:p>
        </w:tc>
      </w:tr>
    </w:tbl>
    <w:p w14:paraId="464FA1AE" w14:textId="02637452" w:rsidR="006C29B7" w:rsidRPr="009E7C89" w:rsidRDefault="006C29B7" w:rsidP="006C29B7">
      <w:pPr>
        <w:pStyle w:val="ListNumber"/>
      </w:pPr>
      <w:r>
        <w:t xml:space="preserve">Identify at least </w:t>
      </w:r>
      <w:r w:rsidR="00F734B8">
        <w:t>3</w:t>
      </w:r>
      <w:r>
        <w:t xml:space="preserve"> grammatical errors or suggested revisions from </w:t>
      </w:r>
      <w:r>
        <w:rPr>
          <w:rStyle w:val="Strong"/>
        </w:rPr>
        <w:t xml:space="preserve">Core formative task 5 – drafting a discursive </w:t>
      </w:r>
      <w:r w:rsidR="009B1EB2">
        <w:rPr>
          <w:rStyle w:val="Strong"/>
        </w:rPr>
        <w:t>address</w:t>
      </w:r>
      <w:r>
        <w:rPr>
          <w:rStyle w:val="Strong"/>
        </w:rPr>
        <w:t xml:space="preserve"> transcript </w:t>
      </w:r>
      <w:r w:rsidRPr="00CE4FCF">
        <w:t>in the table below.</w:t>
      </w:r>
      <w:r>
        <w:rPr>
          <w:rStyle w:val="Strong"/>
        </w:rPr>
        <w:t xml:space="preserve"> </w:t>
      </w:r>
      <w:r w:rsidRPr="00AA3394">
        <w:t>Apply the suggested revisions to further improve your response.</w:t>
      </w:r>
    </w:p>
    <w:p w14:paraId="77FA75E3" w14:textId="7DD7C107" w:rsidR="006C29B7" w:rsidRPr="0029249D" w:rsidRDefault="006C29B7" w:rsidP="006C29B7">
      <w:pPr>
        <w:pStyle w:val="Caption"/>
        <w:rPr>
          <w:b/>
          <w:bCs/>
        </w:rPr>
      </w:pPr>
      <w:r>
        <w:lastRenderedPageBreak/>
        <w:t xml:space="preserve">Table </w:t>
      </w:r>
      <w:r>
        <w:fldChar w:fldCharType="begin"/>
      </w:r>
      <w:r>
        <w:instrText xml:space="preserve"> SEQ Table \* ARABIC </w:instrText>
      </w:r>
      <w:r>
        <w:fldChar w:fldCharType="separate"/>
      </w:r>
      <w:r w:rsidR="009A6A4C">
        <w:rPr>
          <w:noProof/>
        </w:rPr>
        <w:t>64</w:t>
      </w:r>
      <w:r>
        <w:rPr>
          <w:noProof/>
        </w:rPr>
        <w:fldChar w:fldCharType="end"/>
      </w:r>
      <w:r>
        <w:t xml:space="preserve"> – revision of grammatical errors from </w:t>
      </w:r>
      <w:r>
        <w:rPr>
          <w:b/>
          <w:bCs/>
        </w:rPr>
        <w:t xml:space="preserve">Core formative task 5 – drafting a discursive </w:t>
      </w:r>
      <w:r w:rsidR="009B1EB2">
        <w:rPr>
          <w:b/>
          <w:bCs/>
        </w:rPr>
        <w:t>address</w:t>
      </w:r>
      <w:r>
        <w:rPr>
          <w:b/>
          <w:bCs/>
        </w:rPr>
        <w:t xml:space="preserve"> transcript</w:t>
      </w:r>
    </w:p>
    <w:tbl>
      <w:tblPr>
        <w:tblStyle w:val="Tableheader"/>
        <w:tblW w:w="0" w:type="auto"/>
        <w:tblLook w:val="04A0" w:firstRow="1" w:lastRow="0" w:firstColumn="1" w:lastColumn="0" w:noHBand="0" w:noVBand="1"/>
        <w:tblDescription w:val="This three-column table includes space for students to write sentences or paragraphs with grammatical errors in the left column, a list of suggested revisions from the feedback process in the middle column and space to draft their improved sample in the right column."/>
      </w:tblPr>
      <w:tblGrid>
        <w:gridCol w:w="3209"/>
        <w:gridCol w:w="3209"/>
        <w:gridCol w:w="3210"/>
      </w:tblGrid>
      <w:tr w:rsidR="006C29B7" w14:paraId="6BD50A9C"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E8971F6" w14:textId="77777777" w:rsidR="006C29B7" w:rsidRDefault="006C29B7">
            <w:r>
              <w:t>Sample with error(s)</w:t>
            </w:r>
          </w:p>
        </w:tc>
        <w:tc>
          <w:tcPr>
            <w:tcW w:w="3209" w:type="dxa"/>
          </w:tcPr>
          <w:p w14:paraId="59E5C4CE" w14:textId="77777777" w:rsidR="006C29B7" w:rsidRDefault="006C29B7">
            <w:pPr>
              <w:cnfStyle w:val="100000000000" w:firstRow="1" w:lastRow="0" w:firstColumn="0" w:lastColumn="0" w:oddVBand="0" w:evenVBand="0" w:oddHBand="0" w:evenHBand="0" w:firstRowFirstColumn="0" w:firstRowLastColumn="0" w:lastRowFirstColumn="0" w:lastRowLastColumn="0"/>
            </w:pPr>
            <w:r>
              <w:t>Suggested revisions</w:t>
            </w:r>
          </w:p>
        </w:tc>
        <w:tc>
          <w:tcPr>
            <w:tcW w:w="3210" w:type="dxa"/>
          </w:tcPr>
          <w:p w14:paraId="5EBBF5E4" w14:textId="77777777" w:rsidR="006C29B7" w:rsidRDefault="006C29B7">
            <w:pPr>
              <w:cnfStyle w:val="100000000000" w:firstRow="1" w:lastRow="0" w:firstColumn="0" w:lastColumn="0" w:oddVBand="0" w:evenVBand="0" w:oddHBand="0" w:evenHBand="0" w:firstRowFirstColumn="0" w:firstRowLastColumn="0" w:lastRowFirstColumn="0" w:lastRowLastColumn="0"/>
            </w:pPr>
            <w:r>
              <w:t>Improved sample</w:t>
            </w:r>
          </w:p>
        </w:tc>
      </w:tr>
      <w:tr w:rsidR="006C29B7" w14:paraId="26DD42A9" w14:textId="77777777" w:rsidTr="00A22AFC">
        <w:trPr>
          <w:cnfStyle w:val="000000100000" w:firstRow="0" w:lastRow="0" w:firstColumn="0" w:lastColumn="0" w:oddVBand="0" w:evenVBand="0" w:oddHBand="1" w:evenHBand="0" w:firstRowFirstColumn="0" w:firstRowLastColumn="0" w:lastRowFirstColumn="0" w:lastRowLastColumn="0"/>
          <w:trHeight w:val="4309"/>
        </w:trPr>
        <w:tc>
          <w:tcPr>
            <w:cnfStyle w:val="001000000000" w:firstRow="0" w:lastRow="0" w:firstColumn="1" w:lastColumn="0" w:oddVBand="0" w:evenVBand="0" w:oddHBand="0" w:evenHBand="0" w:firstRowFirstColumn="0" w:firstRowLastColumn="0" w:lastRowFirstColumn="0" w:lastRowLastColumn="0"/>
            <w:tcW w:w="3209" w:type="dxa"/>
          </w:tcPr>
          <w:p w14:paraId="6704FA41" w14:textId="77777777" w:rsidR="006C29B7" w:rsidRDefault="006C29B7"/>
        </w:tc>
        <w:tc>
          <w:tcPr>
            <w:tcW w:w="3209" w:type="dxa"/>
          </w:tcPr>
          <w:p w14:paraId="45018BEB" w14:textId="77777777" w:rsidR="006C29B7" w:rsidRDefault="006C29B7">
            <w:pPr>
              <w:cnfStyle w:val="000000100000" w:firstRow="0" w:lastRow="0" w:firstColumn="0" w:lastColumn="0" w:oddVBand="0" w:evenVBand="0" w:oddHBand="1" w:evenHBand="0" w:firstRowFirstColumn="0" w:firstRowLastColumn="0" w:lastRowFirstColumn="0" w:lastRowLastColumn="0"/>
            </w:pPr>
          </w:p>
        </w:tc>
        <w:tc>
          <w:tcPr>
            <w:tcW w:w="3210" w:type="dxa"/>
          </w:tcPr>
          <w:p w14:paraId="67619D52" w14:textId="77777777" w:rsidR="006C29B7" w:rsidRDefault="006C29B7">
            <w:pPr>
              <w:cnfStyle w:val="000000100000" w:firstRow="0" w:lastRow="0" w:firstColumn="0" w:lastColumn="0" w:oddVBand="0" w:evenVBand="0" w:oddHBand="1" w:evenHBand="0" w:firstRowFirstColumn="0" w:firstRowLastColumn="0" w:lastRowFirstColumn="0" w:lastRowLastColumn="0"/>
            </w:pPr>
          </w:p>
        </w:tc>
      </w:tr>
      <w:tr w:rsidR="006C29B7" w14:paraId="7131DB9F" w14:textId="77777777" w:rsidTr="00A22AFC">
        <w:trPr>
          <w:cnfStyle w:val="000000010000" w:firstRow="0" w:lastRow="0" w:firstColumn="0" w:lastColumn="0" w:oddVBand="0" w:evenVBand="0" w:oddHBand="0" w:evenHBand="1" w:firstRowFirstColumn="0" w:firstRowLastColumn="0" w:lastRowFirstColumn="0" w:lastRowLastColumn="0"/>
          <w:trHeight w:val="4309"/>
        </w:trPr>
        <w:tc>
          <w:tcPr>
            <w:cnfStyle w:val="001000000000" w:firstRow="0" w:lastRow="0" w:firstColumn="1" w:lastColumn="0" w:oddVBand="0" w:evenVBand="0" w:oddHBand="0" w:evenHBand="0" w:firstRowFirstColumn="0" w:firstRowLastColumn="0" w:lastRowFirstColumn="0" w:lastRowLastColumn="0"/>
            <w:tcW w:w="3209" w:type="dxa"/>
          </w:tcPr>
          <w:p w14:paraId="11530824" w14:textId="77777777" w:rsidR="006C29B7" w:rsidRDefault="006C29B7"/>
        </w:tc>
        <w:tc>
          <w:tcPr>
            <w:tcW w:w="3209" w:type="dxa"/>
          </w:tcPr>
          <w:p w14:paraId="396C1024" w14:textId="77777777" w:rsidR="006C29B7" w:rsidRDefault="006C29B7">
            <w:pPr>
              <w:cnfStyle w:val="000000010000" w:firstRow="0" w:lastRow="0" w:firstColumn="0" w:lastColumn="0" w:oddVBand="0" w:evenVBand="0" w:oddHBand="0" w:evenHBand="1" w:firstRowFirstColumn="0" w:firstRowLastColumn="0" w:lastRowFirstColumn="0" w:lastRowLastColumn="0"/>
            </w:pPr>
          </w:p>
        </w:tc>
        <w:tc>
          <w:tcPr>
            <w:tcW w:w="3210" w:type="dxa"/>
          </w:tcPr>
          <w:p w14:paraId="01B3FE5D" w14:textId="77777777" w:rsidR="006C29B7" w:rsidRDefault="006C29B7">
            <w:pPr>
              <w:cnfStyle w:val="000000010000" w:firstRow="0" w:lastRow="0" w:firstColumn="0" w:lastColumn="0" w:oddVBand="0" w:evenVBand="0" w:oddHBand="0" w:evenHBand="1" w:firstRowFirstColumn="0" w:firstRowLastColumn="0" w:lastRowFirstColumn="0" w:lastRowLastColumn="0"/>
            </w:pPr>
          </w:p>
        </w:tc>
      </w:tr>
      <w:tr w:rsidR="006C29B7" w14:paraId="272BFC91" w14:textId="77777777" w:rsidTr="00A22AFC">
        <w:trPr>
          <w:cnfStyle w:val="000000100000" w:firstRow="0" w:lastRow="0" w:firstColumn="0" w:lastColumn="0" w:oddVBand="0" w:evenVBand="0" w:oddHBand="1" w:evenHBand="0" w:firstRowFirstColumn="0" w:firstRowLastColumn="0" w:lastRowFirstColumn="0" w:lastRowLastColumn="0"/>
          <w:trHeight w:val="4309"/>
        </w:trPr>
        <w:tc>
          <w:tcPr>
            <w:cnfStyle w:val="001000000000" w:firstRow="0" w:lastRow="0" w:firstColumn="1" w:lastColumn="0" w:oddVBand="0" w:evenVBand="0" w:oddHBand="0" w:evenHBand="0" w:firstRowFirstColumn="0" w:firstRowLastColumn="0" w:lastRowFirstColumn="0" w:lastRowLastColumn="0"/>
            <w:tcW w:w="3209" w:type="dxa"/>
          </w:tcPr>
          <w:p w14:paraId="20C3588E" w14:textId="77777777" w:rsidR="006C29B7" w:rsidRDefault="006C29B7"/>
        </w:tc>
        <w:tc>
          <w:tcPr>
            <w:tcW w:w="3209" w:type="dxa"/>
          </w:tcPr>
          <w:p w14:paraId="0128F876" w14:textId="77777777" w:rsidR="006C29B7" w:rsidRDefault="006C29B7">
            <w:pPr>
              <w:cnfStyle w:val="000000100000" w:firstRow="0" w:lastRow="0" w:firstColumn="0" w:lastColumn="0" w:oddVBand="0" w:evenVBand="0" w:oddHBand="1" w:evenHBand="0" w:firstRowFirstColumn="0" w:firstRowLastColumn="0" w:lastRowFirstColumn="0" w:lastRowLastColumn="0"/>
            </w:pPr>
          </w:p>
        </w:tc>
        <w:tc>
          <w:tcPr>
            <w:tcW w:w="3210" w:type="dxa"/>
          </w:tcPr>
          <w:p w14:paraId="1BD0752D" w14:textId="77777777" w:rsidR="006C29B7" w:rsidRDefault="006C29B7">
            <w:pPr>
              <w:cnfStyle w:val="000000100000" w:firstRow="0" w:lastRow="0" w:firstColumn="0" w:lastColumn="0" w:oddVBand="0" w:evenVBand="0" w:oddHBand="1" w:evenHBand="0" w:firstRowFirstColumn="0" w:firstRowLastColumn="0" w:lastRowFirstColumn="0" w:lastRowLastColumn="0"/>
            </w:pPr>
          </w:p>
        </w:tc>
      </w:tr>
    </w:tbl>
    <w:p w14:paraId="0F6BF039" w14:textId="154396DD" w:rsidR="00A52D9E" w:rsidRPr="0032318C" w:rsidRDefault="00A52D9E" w:rsidP="00900AF6">
      <w:pPr>
        <w:pStyle w:val="Heading2"/>
      </w:pPr>
      <w:bookmarkStart w:id="107" w:name="_Toc175904393"/>
      <w:r>
        <w:lastRenderedPageBreak/>
        <w:t>Phase 6,</w:t>
      </w:r>
      <w:r w:rsidR="00855804">
        <w:t xml:space="preserve"> </w:t>
      </w:r>
      <w:r>
        <w:t xml:space="preserve">activity </w:t>
      </w:r>
      <w:r w:rsidR="009D6F6A">
        <w:t>7</w:t>
      </w:r>
      <w:r>
        <w:t xml:space="preserve"> – reflecting on and editing you</w:t>
      </w:r>
      <w:r w:rsidR="009D713D">
        <w:t>r</w:t>
      </w:r>
      <w:r>
        <w:t xml:space="preserve"> discursive </w:t>
      </w:r>
      <w:r w:rsidR="009B1EB2">
        <w:t>address</w:t>
      </w:r>
      <w:r>
        <w:t xml:space="preserve"> transcript</w:t>
      </w:r>
      <w:bookmarkEnd w:id="107"/>
    </w:p>
    <w:p w14:paraId="3A8C26B0" w14:textId="6BCD1745" w:rsidR="00A44F0E" w:rsidRDefault="00D0071C" w:rsidP="00435915">
      <w:pPr>
        <w:pStyle w:val="FeatureBox2"/>
      </w:pPr>
      <w:r w:rsidRPr="00435915">
        <w:rPr>
          <w:rStyle w:val="Strong"/>
        </w:rPr>
        <w:t xml:space="preserve">Teacher </w:t>
      </w:r>
      <w:proofErr w:type="gramStart"/>
      <w:r w:rsidRPr="00435915">
        <w:rPr>
          <w:rStyle w:val="Strong"/>
        </w:rPr>
        <w:t>note</w:t>
      </w:r>
      <w:r w:rsidR="00435915" w:rsidRPr="00435915">
        <w:rPr>
          <w:rStyle w:val="Strong"/>
        </w:rPr>
        <w:t>:</w:t>
      </w:r>
      <w:proofErr w:type="gramEnd"/>
      <w:r w:rsidR="00435915">
        <w:t xml:space="preserve"> </w:t>
      </w:r>
      <w:r>
        <w:t xml:space="preserve">for this activity </w:t>
      </w:r>
      <w:r w:rsidR="00B925FE">
        <w:t xml:space="preserve">students will use their </w:t>
      </w:r>
      <w:r w:rsidR="00A44F0E">
        <w:t xml:space="preserve">draft from </w:t>
      </w:r>
      <w:r w:rsidR="00A44F0E" w:rsidRPr="00B75C71">
        <w:rPr>
          <w:rStyle w:val="Strong"/>
        </w:rPr>
        <w:t>Core formative task</w:t>
      </w:r>
      <w:r w:rsidR="00410343" w:rsidRPr="00B75C71">
        <w:rPr>
          <w:rStyle w:val="Strong"/>
        </w:rPr>
        <w:t xml:space="preserve"> 5 – </w:t>
      </w:r>
      <w:r w:rsidR="000B22B9">
        <w:rPr>
          <w:rStyle w:val="Strong"/>
        </w:rPr>
        <w:t xml:space="preserve">drafting a </w:t>
      </w:r>
      <w:r w:rsidR="00410343" w:rsidRPr="00B75C71">
        <w:rPr>
          <w:rStyle w:val="Strong"/>
        </w:rPr>
        <w:t xml:space="preserve">discursive </w:t>
      </w:r>
      <w:r w:rsidR="009B1EB2">
        <w:rPr>
          <w:rStyle w:val="Strong"/>
        </w:rPr>
        <w:t>address</w:t>
      </w:r>
      <w:r w:rsidR="00410343" w:rsidRPr="00B75C71">
        <w:rPr>
          <w:rStyle w:val="Strong"/>
        </w:rPr>
        <w:t xml:space="preserve"> transcript</w:t>
      </w:r>
      <w:r w:rsidR="00CB19EB">
        <w:t xml:space="preserve"> and the </w:t>
      </w:r>
      <w:r w:rsidR="001E18A3">
        <w:t xml:space="preserve">student-facing rubric from </w:t>
      </w:r>
      <w:r w:rsidR="001E18A3" w:rsidRPr="00B75C71">
        <w:rPr>
          <w:rStyle w:val="Strong"/>
        </w:rPr>
        <w:t xml:space="preserve">Shakespeare retold – discursive </w:t>
      </w:r>
      <w:r w:rsidR="009B1EB2">
        <w:rPr>
          <w:rStyle w:val="Strong"/>
        </w:rPr>
        <w:t>address</w:t>
      </w:r>
      <w:r w:rsidR="001E18A3" w:rsidRPr="00B75C71">
        <w:rPr>
          <w:rStyle w:val="Strong"/>
        </w:rPr>
        <w:t xml:space="preserve"> assessment notification</w:t>
      </w:r>
      <w:r w:rsidR="00B75C71">
        <w:t xml:space="preserve"> to reflect on and edit their draft.</w:t>
      </w:r>
    </w:p>
    <w:p w14:paraId="1DB24E4E" w14:textId="30A73F5E" w:rsidR="00D0071C" w:rsidRDefault="00D0071C" w:rsidP="00C325E9">
      <w:pPr>
        <w:pStyle w:val="FeatureBox3"/>
      </w:pPr>
      <w:r w:rsidRPr="00306365">
        <w:rPr>
          <w:rStyle w:val="Strong"/>
        </w:rPr>
        <w:t>Student note:</w:t>
      </w:r>
      <w:r>
        <w:t xml:space="preserve"> </w:t>
      </w:r>
      <w:r w:rsidR="00950CBC">
        <w:t xml:space="preserve">using </w:t>
      </w:r>
      <w:r w:rsidR="00BE07CB">
        <w:t>rows 1</w:t>
      </w:r>
      <w:r w:rsidR="00241824">
        <w:t xml:space="preserve"> to </w:t>
      </w:r>
      <w:r w:rsidR="00BE07CB">
        <w:t xml:space="preserve">3 of the student-facing rubric and working with a trusted peer to </w:t>
      </w:r>
      <w:r w:rsidR="004437E7">
        <w:t xml:space="preserve">annotate and reflect on your draft discursive </w:t>
      </w:r>
      <w:r w:rsidR="009B1EB2">
        <w:t>address</w:t>
      </w:r>
      <w:r w:rsidR="004437E7">
        <w:t xml:space="preserve"> transcript </w:t>
      </w:r>
      <w:r w:rsidR="00DD71A6">
        <w:t xml:space="preserve">will </w:t>
      </w:r>
      <w:r w:rsidR="00FB0F09">
        <w:t xml:space="preserve">help you to identify your areas of strength and areas for improvement. </w:t>
      </w:r>
      <w:r w:rsidR="008C0F6D">
        <w:t xml:space="preserve">By the end of this activity, you will </w:t>
      </w:r>
      <w:r w:rsidR="00CB3BC2">
        <w:t>have a ‘to do</w:t>
      </w:r>
      <w:r w:rsidR="00EC4F80">
        <w:t>’</w:t>
      </w:r>
      <w:r w:rsidR="004013D8">
        <w:t xml:space="preserve"> list</w:t>
      </w:r>
      <w:r w:rsidR="00EC4F80">
        <w:t xml:space="preserve"> </w:t>
      </w:r>
      <w:r w:rsidR="004013D8">
        <w:t xml:space="preserve">of revisions to </w:t>
      </w:r>
      <w:r w:rsidR="00EC4F80">
        <w:t xml:space="preserve">make to your draft to further improve your </w:t>
      </w:r>
      <w:r w:rsidR="009B1EB2">
        <w:t>address</w:t>
      </w:r>
      <w:r w:rsidR="00EC4F80">
        <w:t xml:space="preserve"> transcript. </w:t>
      </w:r>
      <w:r>
        <w:t xml:space="preserve">Using the student-facing </w:t>
      </w:r>
      <w:r w:rsidR="00755DAE">
        <w:t xml:space="preserve">marking </w:t>
      </w:r>
      <w:r>
        <w:t xml:space="preserve">rubric will </w:t>
      </w:r>
      <w:r w:rsidR="00755DAE">
        <w:t xml:space="preserve">also </w:t>
      </w:r>
      <w:r>
        <w:t>help you to make sense of the marking criteria and how it is applied by your teacher.</w:t>
      </w:r>
    </w:p>
    <w:p w14:paraId="5C72B936" w14:textId="3602B1E5" w:rsidR="00D0071C" w:rsidRPr="00306365" w:rsidRDefault="00D0071C" w:rsidP="00306365">
      <w:r w:rsidRPr="00306365">
        <w:t>In this activity you will be</w:t>
      </w:r>
      <w:r w:rsidR="0000087A">
        <w:t xml:space="preserve"> reflecting on your </w:t>
      </w:r>
      <w:r w:rsidR="00620E46">
        <w:t xml:space="preserve">discursive </w:t>
      </w:r>
      <w:r w:rsidR="009B1EB2">
        <w:t>address</w:t>
      </w:r>
      <w:r w:rsidR="00620E46">
        <w:t xml:space="preserve"> transcript using</w:t>
      </w:r>
      <w:r w:rsidR="00F81AF2">
        <w:t xml:space="preserve"> rows 1</w:t>
      </w:r>
      <w:r w:rsidR="000B22B9">
        <w:t xml:space="preserve"> to </w:t>
      </w:r>
      <w:r w:rsidR="00F81AF2">
        <w:t>3</w:t>
      </w:r>
      <w:r w:rsidR="00620E46">
        <w:t xml:space="preserve"> </w:t>
      </w:r>
      <w:r w:rsidR="000B22B9">
        <w:t xml:space="preserve">of </w:t>
      </w:r>
      <w:r w:rsidR="00620E46">
        <w:t xml:space="preserve">the student-facing </w:t>
      </w:r>
      <w:r w:rsidR="002C2428">
        <w:t xml:space="preserve">marking </w:t>
      </w:r>
      <w:r w:rsidR="00620E46">
        <w:t xml:space="preserve">rubric. </w:t>
      </w:r>
    </w:p>
    <w:p w14:paraId="38383345" w14:textId="77777777" w:rsidR="00D0071C" w:rsidRPr="00B275FF" w:rsidRDefault="00D0071C" w:rsidP="00306365">
      <w:pPr>
        <w:rPr>
          <w:rStyle w:val="Strong"/>
        </w:rPr>
      </w:pPr>
      <w:r w:rsidRPr="00B275FF">
        <w:rPr>
          <w:rStyle w:val="Strong"/>
        </w:rPr>
        <w:t>Individually</w:t>
      </w:r>
    </w:p>
    <w:p w14:paraId="5F13B20F" w14:textId="563B6B73" w:rsidR="00D0071C" w:rsidRDefault="00D0071C" w:rsidP="008A7A01">
      <w:pPr>
        <w:pStyle w:val="ListNumber"/>
        <w:numPr>
          <w:ilvl w:val="0"/>
          <w:numId w:val="60"/>
        </w:numPr>
      </w:pPr>
      <w:r w:rsidRPr="00306365">
        <w:t xml:space="preserve">Read through </w:t>
      </w:r>
      <w:r w:rsidR="00620E46">
        <w:t xml:space="preserve">your draft discursive </w:t>
      </w:r>
      <w:r w:rsidR="009B1EB2">
        <w:t>address</w:t>
      </w:r>
      <w:r w:rsidR="00620E46">
        <w:t xml:space="preserve"> transcript</w:t>
      </w:r>
      <w:r w:rsidR="005909D9">
        <w:t>.</w:t>
      </w:r>
      <w:r w:rsidRPr="00306365">
        <w:t xml:space="preserve"> </w:t>
      </w:r>
      <w:r w:rsidR="005909D9">
        <w:t xml:space="preserve">Using different coloured highlighters, identify where </w:t>
      </w:r>
      <w:r w:rsidR="0048234B">
        <w:t>you</w:t>
      </w:r>
      <w:r w:rsidR="00367D10">
        <w:t xml:space="preserve"> have:</w:t>
      </w:r>
    </w:p>
    <w:p w14:paraId="7BAC3C3C" w14:textId="194B0BF0" w:rsidR="00367D10" w:rsidRPr="00367D10" w:rsidRDefault="00367D10" w:rsidP="001E18BC">
      <w:pPr>
        <w:pStyle w:val="ListBullet"/>
        <w:ind w:left="1134"/>
      </w:pPr>
      <w:r w:rsidRPr="00367D10">
        <w:t>discusse</w:t>
      </w:r>
      <w:r>
        <w:t>d</w:t>
      </w:r>
      <w:r w:rsidRPr="00367D10">
        <w:t xml:space="preserve"> connections between </w:t>
      </w:r>
      <w:r w:rsidRPr="00CE2566">
        <w:rPr>
          <w:i/>
          <w:iCs/>
        </w:rPr>
        <w:t>The Tragedy of Romeo and Juliet</w:t>
      </w:r>
      <w:r w:rsidRPr="00367D10">
        <w:t xml:space="preserve"> and </w:t>
      </w:r>
      <w:r w:rsidRPr="00CE2566">
        <w:rPr>
          <w:i/>
          <w:iCs/>
        </w:rPr>
        <w:t>Warm Bodies</w:t>
      </w:r>
      <w:r w:rsidRPr="00367D10">
        <w:t>, and the ways modern adaptations can contribute to the enduring value of a text</w:t>
      </w:r>
    </w:p>
    <w:p w14:paraId="198FCD99" w14:textId="2D069156" w:rsidR="00367D10" w:rsidRPr="00367D10" w:rsidRDefault="00367D10" w:rsidP="001E18BC">
      <w:pPr>
        <w:pStyle w:val="ListBullet"/>
        <w:ind w:left="1134"/>
      </w:pPr>
      <w:r w:rsidRPr="00367D10">
        <w:t>demonstrate</w:t>
      </w:r>
      <w:r>
        <w:t>d</w:t>
      </w:r>
      <w:r w:rsidRPr="00367D10">
        <w:t xml:space="preserve"> understanding of Shakespeare and Levine’s characters and ideas and how they appeal to the values and attitudes of audiences today</w:t>
      </w:r>
    </w:p>
    <w:p w14:paraId="3CCF2D8A" w14:textId="5479FBB3" w:rsidR="00367D10" w:rsidRPr="00367D10" w:rsidRDefault="00367D10" w:rsidP="001E18BC">
      <w:pPr>
        <w:pStyle w:val="ListBullet"/>
        <w:ind w:left="1134"/>
      </w:pPr>
      <w:r w:rsidRPr="00367D10">
        <w:t>use</w:t>
      </w:r>
      <w:r w:rsidR="005909D9">
        <w:t>d</w:t>
      </w:r>
      <w:r w:rsidRPr="00367D10">
        <w:t xml:space="preserve"> the features of a discursive </w:t>
      </w:r>
      <w:r w:rsidR="009B1EB2">
        <w:t>address</w:t>
      </w:r>
      <w:r w:rsidRPr="00367D10">
        <w:t>, including anecdotes, rhetorical questions, humour, personal pronouns, inclusive language and conversational tone to engage your intended audience (community members at a film screening)</w:t>
      </w:r>
      <w:r w:rsidR="0046454D">
        <w:t>.</w:t>
      </w:r>
    </w:p>
    <w:p w14:paraId="25A55FBA" w14:textId="5E5C3CDA" w:rsidR="00367D10" w:rsidRPr="00306365" w:rsidRDefault="005909D9" w:rsidP="009142ED">
      <w:pPr>
        <w:pStyle w:val="ListNumber"/>
      </w:pPr>
      <w:r>
        <w:t>Using</w:t>
      </w:r>
      <w:r w:rsidR="00F81AF2">
        <w:t xml:space="preserve"> rows 1</w:t>
      </w:r>
      <w:r w:rsidR="00241824">
        <w:t xml:space="preserve"> to </w:t>
      </w:r>
      <w:r w:rsidR="00F81AF2">
        <w:t>3 of</w:t>
      </w:r>
      <w:r>
        <w:t xml:space="preserve"> the student-facing marking rubric,</w:t>
      </w:r>
      <w:r w:rsidRPr="005909D9">
        <w:t xml:space="preserve"> annotate </w:t>
      </w:r>
      <w:r>
        <w:t xml:space="preserve">your draft </w:t>
      </w:r>
      <w:r w:rsidRPr="005909D9">
        <w:t xml:space="preserve">by labelling any features that you can identify </w:t>
      </w:r>
      <w:r>
        <w:t xml:space="preserve">in your work </w:t>
      </w:r>
      <w:r w:rsidRPr="005909D9">
        <w:t>from the rubric.</w:t>
      </w:r>
    </w:p>
    <w:p w14:paraId="04F76DD2" w14:textId="77777777" w:rsidR="00CE2566" w:rsidRDefault="00CE2566">
      <w:pPr>
        <w:suppressAutoHyphens w:val="0"/>
        <w:spacing w:before="0" w:after="160" w:line="259" w:lineRule="auto"/>
        <w:rPr>
          <w:rStyle w:val="Strong"/>
        </w:rPr>
      </w:pPr>
      <w:r>
        <w:rPr>
          <w:rStyle w:val="Strong"/>
        </w:rPr>
        <w:br w:type="page"/>
      </w:r>
    </w:p>
    <w:p w14:paraId="11A2DB0B" w14:textId="234ABB12" w:rsidR="00D0071C" w:rsidRPr="00B275FF" w:rsidRDefault="00552A9A" w:rsidP="00306365">
      <w:pPr>
        <w:rPr>
          <w:rStyle w:val="Strong"/>
        </w:rPr>
      </w:pPr>
      <w:r>
        <w:rPr>
          <w:rStyle w:val="Strong"/>
        </w:rPr>
        <w:lastRenderedPageBreak/>
        <w:t>Peer feedback</w:t>
      </w:r>
    </w:p>
    <w:p w14:paraId="6561F1DA" w14:textId="7F5A926E" w:rsidR="00D0071C" w:rsidRPr="00306365" w:rsidRDefault="00870B57" w:rsidP="008A7A01">
      <w:pPr>
        <w:pStyle w:val="ListNumber"/>
        <w:numPr>
          <w:ilvl w:val="0"/>
          <w:numId w:val="61"/>
        </w:numPr>
      </w:pPr>
      <w:r>
        <w:t>Swap your</w:t>
      </w:r>
      <w:r w:rsidR="00D0071C" w:rsidRPr="00306365">
        <w:t xml:space="preserve"> </w:t>
      </w:r>
      <w:r>
        <w:t xml:space="preserve">transcript with </w:t>
      </w:r>
      <w:r w:rsidR="000E05CD">
        <w:t>a trusted</w:t>
      </w:r>
      <w:r>
        <w:t xml:space="preserve"> partner</w:t>
      </w:r>
      <w:r w:rsidR="00D0071C" w:rsidRPr="00306365">
        <w:t xml:space="preserve">. Discuss and compare </w:t>
      </w:r>
      <w:r w:rsidR="00CC5CDA">
        <w:t>both</w:t>
      </w:r>
      <w:r w:rsidR="009A6714">
        <w:t xml:space="preserve"> drafts</w:t>
      </w:r>
      <w:r w:rsidR="00D0071C" w:rsidRPr="00306365">
        <w:t xml:space="preserve">. </w:t>
      </w:r>
      <w:r w:rsidR="00252E77">
        <w:t xml:space="preserve">What </w:t>
      </w:r>
      <w:r w:rsidR="009A6714">
        <w:t xml:space="preserve">does each </w:t>
      </w:r>
      <w:r w:rsidR="00455061">
        <w:t xml:space="preserve">draft do well? </w:t>
      </w:r>
      <w:r w:rsidR="00252E77" w:rsidRPr="00252E77">
        <w:t xml:space="preserve">What do you notice about the </w:t>
      </w:r>
      <w:r w:rsidR="00252E77">
        <w:t xml:space="preserve">coloured </w:t>
      </w:r>
      <w:r w:rsidR="00252E77" w:rsidRPr="00252E77">
        <w:t xml:space="preserve">highlighting? </w:t>
      </w:r>
      <w:r w:rsidR="00A1743A">
        <w:t xml:space="preserve">Is there a ‘rainbow’ of colours or are some colours missing? </w:t>
      </w:r>
      <w:r w:rsidR="00455061">
        <w:t>What could be further improved?</w:t>
      </w:r>
    </w:p>
    <w:p w14:paraId="77F72919" w14:textId="026E4E3F" w:rsidR="00D0071C" w:rsidRPr="00306365" w:rsidRDefault="0056702F" w:rsidP="009142ED">
      <w:pPr>
        <w:pStyle w:val="ListNumber"/>
      </w:pPr>
      <w:r>
        <w:t>With your partner</w:t>
      </w:r>
      <w:r w:rsidR="00CC01ED">
        <w:t xml:space="preserve">, add to </w:t>
      </w:r>
      <w:r w:rsidR="000E05CD">
        <w:t>the</w:t>
      </w:r>
      <w:r w:rsidR="00CC01ED">
        <w:t xml:space="preserve"> initial annotations</w:t>
      </w:r>
      <w:r w:rsidR="000E05CD">
        <w:t xml:space="preserve"> for both drafts</w:t>
      </w:r>
      <w:r w:rsidR="00CC01ED">
        <w:t>, noting areas of strength and areas for improvement</w:t>
      </w:r>
      <w:r w:rsidR="00D0071C" w:rsidRPr="00306365">
        <w:t>. In your annotations, make sure you’ve commented on</w:t>
      </w:r>
      <w:r w:rsidR="00A479CB">
        <w:t xml:space="preserve"> how well the draft </w:t>
      </w:r>
      <w:r w:rsidR="009B1EB2">
        <w:t>address</w:t>
      </w:r>
      <w:r w:rsidR="00A479CB">
        <w:t xml:space="preserve"> transcript:</w:t>
      </w:r>
    </w:p>
    <w:p w14:paraId="62BE3D85" w14:textId="12D9575E" w:rsidR="009A6957" w:rsidRPr="009A6957" w:rsidRDefault="00A479CB" w:rsidP="008A7A01">
      <w:pPr>
        <w:pStyle w:val="ListNumber2"/>
        <w:numPr>
          <w:ilvl w:val="0"/>
          <w:numId w:val="104"/>
        </w:numPr>
      </w:pPr>
      <w:r>
        <w:t>discusses</w:t>
      </w:r>
      <w:r w:rsidR="009A6957" w:rsidRPr="009A6957">
        <w:t xml:space="preserve"> connections between </w:t>
      </w:r>
      <w:r w:rsidR="009A6957" w:rsidRPr="001018D5">
        <w:rPr>
          <w:i/>
          <w:iCs/>
        </w:rPr>
        <w:t>The Tragedy of Romeo and Juliet</w:t>
      </w:r>
      <w:r w:rsidR="009A6957" w:rsidRPr="009A6957">
        <w:t xml:space="preserve"> and </w:t>
      </w:r>
      <w:r w:rsidR="009A6957" w:rsidRPr="001018D5">
        <w:rPr>
          <w:i/>
          <w:iCs/>
        </w:rPr>
        <w:t>Warm Bodies</w:t>
      </w:r>
      <w:r w:rsidR="009A6957" w:rsidRPr="009A6957">
        <w:t>, and the ways modern adaptations can contribute to the enduring value of a text</w:t>
      </w:r>
    </w:p>
    <w:p w14:paraId="374B0F94" w14:textId="3C09FB69" w:rsidR="009A6957" w:rsidRPr="009A6957" w:rsidRDefault="009A6957" w:rsidP="008A7A01">
      <w:pPr>
        <w:pStyle w:val="ListNumber2"/>
        <w:numPr>
          <w:ilvl w:val="0"/>
          <w:numId w:val="104"/>
        </w:numPr>
      </w:pPr>
      <w:r w:rsidRPr="009A6957">
        <w:t>demonstrate</w:t>
      </w:r>
      <w:r w:rsidR="00A479CB">
        <w:t>s</w:t>
      </w:r>
      <w:r w:rsidRPr="009A6957">
        <w:t xml:space="preserve"> understanding of Shakespeare and Levine’s characters and ideas and how they appeal to the values and attitudes of audiences today</w:t>
      </w:r>
    </w:p>
    <w:p w14:paraId="55A17FB3" w14:textId="7A577D8C" w:rsidR="009A6957" w:rsidRPr="009A6957" w:rsidRDefault="009A6957" w:rsidP="008A7A01">
      <w:pPr>
        <w:pStyle w:val="ListNumber2"/>
        <w:numPr>
          <w:ilvl w:val="0"/>
          <w:numId w:val="104"/>
        </w:numPr>
      </w:pPr>
      <w:r w:rsidRPr="009A6957">
        <w:t>use</w:t>
      </w:r>
      <w:r w:rsidR="00487C06">
        <w:t>s</w:t>
      </w:r>
      <w:r w:rsidRPr="009A6957">
        <w:t xml:space="preserve"> the features of a discursive </w:t>
      </w:r>
      <w:r w:rsidR="009B1EB2">
        <w:t>address</w:t>
      </w:r>
      <w:r w:rsidRPr="009A6957">
        <w:t>, including anecdotes, rhetorical questions, humour, personal pronouns</w:t>
      </w:r>
      <w:r w:rsidR="00487C06">
        <w:t>,</w:t>
      </w:r>
      <w:r w:rsidRPr="009A6957">
        <w:t xml:space="preserve"> inclusive language </w:t>
      </w:r>
      <w:r w:rsidR="00487C06">
        <w:t xml:space="preserve">and conversational tone </w:t>
      </w:r>
      <w:r w:rsidRPr="009A6957">
        <w:t>to engage your intended audience (community members at a film screening)</w:t>
      </w:r>
      <w:r w:rsidR="00D418CE">
        <w:t>.</w:t>
      </w:r>
    </w:p>
    <w:p w14:paraId="0E76049D" w14:textId="29DA6CC0" w:rsidR="00D0071C" w:rsidRPr="005D4E23" w:rsidRDefault="003E36F6" w:rsidP="00306365">
      <w:pPr>
        <w:rPr>
          <w:rStyle w:val="Strong"/>
        </w:rPr>
      </w:pPr>
      <w:r>
        <w:rPr>
          <w:rStyle w:val="Strong"/>
        </w:rPr>
        <w:t>Individually</w:t>
      </w:r>
    </w:p>
    <w:p w14:paraId="4F54AB55" w14:textId="2EDDD88D" w:rsidR="00D0071C" w:rsidRPr="00306365" w:rsidRDefault="003E36F6" w:rsidP="008A7A01">
      <w:pPr>
        <w:pStyle w:val="ListNumber"/>
        <w:numPr>
          <w:ilvl w:val="0"/>
          <w:numId w:val="62"/>
        </w:numPr>
      </w:pPr>
      <w:r>
        <w:t xml:space="preserve">Once you have annotated your draft </w:t>
      </w:r>
      <w:r w:rsidR="00D418CE">
        <w:t xml:space="preserve">discursive </w:t>
      </w:r>
      <w:r w:rsidR="009B1EB2">
        <w:t>address</w:t>
      </w:r>
      <w:r>
        <w:t xml:space="preserve"> transcript, use </w:t>
      </w:r>
      <w:r w:rsidR="00F81AF2">
        <w:t>rows 1</w:t>
      </w:r>
      <w:r w:rsidR="00241824">
        <w:t xml:space="preserve"> to </w:t>
      </w:r>
      <w:r w:rsidR="00F81AF2">
        <w:t xml:space="preserve">3 of </w:t>
      </w:r>
      <w:r>
        <w:t xml:space="preserve">the student-facing marking rubric to decide </w:t>
      </w:r>
      <w:r w:rsidR="009B7B47">
        <w:t>to what extent your work sample meets the criteria of the student-facing rubric.</w:t>
      </w:r>
      <w:r w:rsidR="00D0071C" w:rsidRPr="00306365">
        <w:t xml:space="preserve"> </w:t>
      </w:r>
    </w:p>
    <w:p w14:paraId="7E3DAA7A" w14:textId="31B9562C" w:rsidR="00D0071C" w:rsidRPr="00306365" w:rsidRDefault="00D0071C" w:rsidP="009142ED">
      <w:pPr>
        <w:pStyle w:val="ListNumber"/>
      </w:pPr>
      <w:r w:rsidRPr="00306365">
        <w:t xml:space="preserve">Allocate a grade </w:t>
      </w:r>
      <w:r w:rsidR="00F81AF2">
        <w:t xml:space="preserve">(extensive, thorough, sound, basic or elementary) </w:t>
      </w:r>
      <w:r w:rsidRPr="00306365">
        <w:t xml:space="preserve">from </w:t>
      </w:r>
      <w:r w:rsidR="00F81AF2">
        <w:t xml:space="preserve">the </w:t>
      </w:r>
      <w:r w:rsidRPr="00306365">
        <w:t>criteria row</w:t>
      </w:r>
      <w:r w:rsidR="00F81AF2">
        <w:t>s 1</w:t>
      </w:r>
      <w:r w:rsidR="00241824">
        <w:t xml:space="preserve"> to </w:t>
      </w:r>
      <w:r w:rsidR="00F81AF2">
        <w:t xml:space="preserve">3. </w:t>
      </w:r>
    </w:p>
    <w:p w14:paraId="1EC1F8EB" w14:textId="03596FF4" w:rsidR="00D0071C" w:rsidRPr="005D4E23" w:rsidRDefault="00C31C5E" w:rsidP="00306365">
      <w:pPr>
        <w:rPr>
          <w:rStyle w:val="Strong"/>
        </w:rPr>
      </w:pPr>
      <w:r>
        <w:rPr>
          <w:rStyle w:val="Strong"/>
        </w:rPr>
        <w:t>Peer feedback</w:t>
      </w:r>
    </w:p>
    <w:p w14:paraId="127706BF" w14:textId="00596140" w:rsidR="00D0071C" w:rsidRPr="00306365" w:rsidRDefault="00F81AF2" w:rsidP="008A7A01">
      <w:pPr>
        <w:pStyle w:val="ListNumber"/>
        <w:numPr>
          <w:ilvl w:val="0"/>
          <w:numId w:val="63"/>
        </w:numPr>
      </w:pPr>
      <w:r>
        <w:t xml:space="preserve">Reflect on </w:t>
      </w:r>
      <w:r w:rsidR="00C038D5">
        <w:t xml:space="preserve">this activity </w:t>
      </w:r>
      <w:r w:rsidR="00D0071C" w:rsidRPr="00306365">
        <w:t xml:space="preserve">and write a list of possible </w:t>
      </w:r>
      <w:r w:rsidR="007A347B">
        <w:t xml:space="preserve">revisions </w:t>
      </w:r>
      <w:r w:rsidR="00D0071C" w:rsidRPr="00306365">
        <w:t xml:space="preserve">you think you might </w:t>
      </w:r>
      <w:r w:rsidR="007A347B">
        <w:t>need to make to further improve your draft.</w:t>
      </w:r>
      <w:r w:rsidR="00D0071C" w:rsidRPr="00306365">
        <w:t xml:space="preserve"> Make sure that you also make a note of how you might address these </w:t>
      </w:r>
      <w:r w:rsidR="00C31C5E">
        <w:t xml:space="preserve">revisions </w:t>
      </w:r>
      <w:r w:rsidR="00D0071C" w:rsidRPr="00306365">
        <w:t xml:space="preserve">in a ‘to do’ list. </w:t>
      </w:r>
    </w:p>
    <w:p w14:paraId="5EAB3472" w14:textId="75549C0A" w:rsidR="007D4F6D" w:rsidRDefault="00D0071C">
      <w:pPr>
        <w:pStyle w:val="ListNumber"/>
        <w:sectPr w:rsidR="007D4F6D" w:rsidSect="00946D09">
          <w:pgSz w:w="11906" w:h="16838"/>
          <w:pgMar w:top="1134" w:right="1134" w:bottom="1134" w:left="1134" w:header="709" w:footer="709" w:gutter="0"/>
          <w:cols w:space="708"/>
          <w:docGrid w:linePitch="360"/>
        </w:sectPr>
      </w:pPr>
      <w:r w:rsidRPr="00306365">
        <w:t xml:space="preserve">Discuss your list with </w:t>
      </w:r>
      <w:r w:rsidR="00C31C5E">
        <w:t>your partner</w:t>
      </w:r>
      <w:r w:rsidRPr="00306365">
        <w:t xml:space="preserve">. Perhaps you can provide suggestions as to how your peer might address the </w:t>
      </w:r>
      <w:proofErr w:type="gramStart"/>
      <w:r w:rsidR="00C31C5E">
        <w:t>revisions</w:t>
      </w:r>
      <w:proofErr w:type="gramEnd"/>
      <w:r w:rsidRPr="00306365">
        <w:t xml:space="preserve"> they think they will </w:t>
      </w:r>
      <w:r w:rsidR="00C31C5E">
        <w:t>make to their task</w:t>
      </w:r>
      <w:r w:rsidRPr="00306365">
        <w:t xml:space="preserve">. </w:t>
      </w:r>
    </w:p>
    <w:p w14:paraId="61DDA636" w14:textId="055B52F1" w:rsidR="00A52D9E" w:rsidRPr="005F7EC7" w:rsidRDefault="005F7EC7" w:rsidP="005F7EC7">
      <w:pPr>
        <w:pStyle w:val="Heading2"/>
      </w:pPr>
      <w:bookmarkStart w:id="108" w:name="_Toc175904394"/>
      <w:r>
        <w:lastRenderedPageBreak/>
        <w:t xml:space="preserve">Phase 6, activity </w:t>
      </w:r>
      <w:r w:rsidR="009D6F6A">
        <w:t>8</w:t>
      </w:r>
      <w:r>
        <w:t xml:space="preserve"> – pe</w:t>
      </w:r>
      <w:r w:rsidR="00583FA4">
        <w:t>er feedback template</w:t>
      </w:r>
      <w:bookmarkEnd w:id="108"/>
    </w:p>
    <w:p w14:paraId="379A12EE" w14:textId="2F9DD29C" w:rsidR="00325519" w:rsidRPr="007C5342" w:rsidRDefault="00325519" w:rsidP="00325519">
      <w:pPr>
        <w:pStyle w:val="FeatureBox2"/>
        <w:rPr>
          <w:rStyle w:val="Strong"/>
          <w:b w:val="0"/>
          <w:bCs w:val="0"/>
        </w:rPr>
      </w:pPr>
      <w:r>
        <w:rPr>
          <w:rStyle w:val="Strong"/>
        </w:rPr>
        <w:t xml:space="preserve">Teacher </w:t>
      </w:r>
      <w:proofErr w:type="gramStart"/>
      <w:r>
        <w:rPr>
          <w:rStyle w:val="Strong"/>
        </w:rPr>
        <w:t>note</w:t>
      </w:r>
      <w:proofErr w:type="gramEnd"/>
      <w:r>
        <w:rPr>
          <w:rStyle w:val="Strong"/>
        </w:rPr>
        <w:t xml:space="preserve">: </w:t>
      </w:r>
      <w:r>
        <w:rPr>
          <w:rStyle w:val="Strong"/>
          <w:b w:val="0"/>
          <w:bCs w:val="0"/>
        </w:rPr>
        <w:t xml:space="preserve">this activity should be accompanied by </w:t>
      </w:r>
      <w:r w:rsidR="007C5342" w:rsidRPr="003E13F8">
        <w:rPr>
          <w:rStyle w:val="Strong"/>
        </w:rPr>
        <w:t xml:space="preserve">Phase 6, resource </w:t>
      </w:r>
      <w:r w:rsidR="008670A5">
        <w:rPr>
          <w:rStyle w:val="Strong"/>
        </w:rPr>
        <w:t>4</w:t>
      </w:r>
      <w:r w:rsidR="007C5342" w:rsidRPr="003E13F8">
        <w:rPr>
          <w:rStyle w:val="Strong"/>
        </w:rPr>
        <w:t xml:space="preserve"> – effective delivery </w:t>
      </w:r>
      <w:r w:rsidR="003E13F8" w:rsidRPr="003E13F8">
        <w:rPr>
          <w:rStyle w:val="Strong"/>
        </w:rPr>
        <w:t>–</w:t>
      </w:r>
      <w:r w:rsidR="007C5342" w:rsidRPr="003E13F8">
        <w:rPr>
          <w:rStyle w:val="Strong"/>
        </w:rPr>
        <w:t xml:space="preserve"> PowerPoint</w:t>
      </w:r>
      <w:r w:rsidR="003E13F8">
        <w:rPr>
          <w:rStyle w:val="Strong"/>
          <w:b w:val="0"/>
          <w:bCs w:val="0"/>
        </w:rPr>
        <w:t xml:space="preserve"> to ensure students understand how to appropriately apply verbal and non-verbal features to engage their audience.</w:t>
      </w:r>
    </w:p>
    <w:p w14:paraId="536B2E63" w14:textId="39AF3135" w:rsidR="001C7A92" w:rsidRDefault="00C54FB5" w:rsidP="001C7A92">
      <w:pPr>
        <w:pStyle w:val="FeatureBox3"/>
      </w:pPr>
      <w:r w:rsidRPr="00C54FB5">
        <w:rPr>
          <w:rStyle w:val="Strong"/>
        </w:rPr>
        <w:t>Student note:</w:t>
      </w:r>
      <w:r>
        <w:t xml:space="preserve"> </w:t>
      </w:r>
      <w:r w:rsidR="00E449CD">
        <w:t>c</w:t>
      </w:r>
      <w:r w:rsidR="00E449CD" w:rsidRPr="009A5090">
        <w:t xml:space="preserve">ollaboration </w:t>
      </w:r>
      <w:r w:rsidR="001C7A92" w:rsidRPr="009A5090">
        <w:t xml:space="preserve">with your peers can be a very effective way to </w:t>
      </w:r>
      <w:r w:rsidR="001C7A92">
        <w:t>further improve your work</w:t>
      </w:r>
      <w:r w:rsidR="001C7A92" w:rsidRPr="009A5090">
        <w:t xml:space="preserve">. </w:t>
      </w:r>
      <w:r w:rsidR="001C7A92">
        <w:t xml:space="preserve">In this activity, you </w:t>
      </w:r>
      <w:r w:rsidR="001C7A92" w:rsidRPr="009A5090">
        <w:t xml:space="preserve">will gain </w:t>
      </w:r>
      <w:r w:rsidR="001C7A92">
        <w:t xml:space="preserve">valuable </w:t>
      </w:r>
      <w:r w:rsidR="001C7A92" w:rsidRPr="009A5090">
        <w:t xml:space="preserve">feedback </w:t>
      </w:r>
      <w:r w:rsidR="001C7A92">
        <w:t xml:space="preserve">on the delivery of your draft </w:t>
      </w:r>
      <w:r w:rsidR="005749F3">
        <w:t>discursive address</w:t>
      </w:r>
      <w:r w:rsidR="001C7A92">
        <w:t xml:space="preserve"> using the Goldilocks proforma for verbal and non-verbal features below.</w:t>
      </w:r>
    </w:p>
    <w:p w14:paraId="59CB5601" w14:textId="58534B2C" w:rsidR="00C54FB5" w:rsidRDefault="003344E6" w:rsidP="008A7A01">
      <w:pPr>
        <w:pStyle w:val="ListNumber"/>
        <w:numPr>
          <w:ilvl w:val="0"/>
          <w:numId w:val="64"/>
        </w:numPr>
      </w:pPr>
      <w:r>
        <w:t xml:space="preserve">Work in </w:t>
      </w:r>
      <w:r w:rsidR="00230C32">
        <w:t xml:space="preserve">pairs to give and receive feedback on your </w:t>
      </w:r>
      <w:r w:rsidR="006D41B6">
        <w:t xml:space="preserve">verbal and non-verbal delivery of your </w:t>
      </w:r>
      <w:r w:rsidR="003A77A8">
        <w:t xml:space="preserve">discursive </w:t>
      </w:r>
      <w:r w:rsidR="009B1EB2">
        <w:t>address</w:t>
      </w:r>
      <w:r w:rsidR="003A77A8">
        <w:t xml:space="preserve"> transcript.</w:t>
      </w:r>
    </w:p>
    <w:p w14:paraId="7538F573" w14:textId="20DE5F4B" w:rsidR="008C4D9E" w:rsidRDefault="001B5F45" w:rsidP="009142ED">
      <w:pPr>
        <w:pStyle w:val="ListNumber"/>
      </w:pPr>
      <w:r>
        <w:t xml:space="preserve">As you listen to your peer deliver their </w:t>
      </w:r>
      <w:r w:rsidR="009B1EB2">
        <w:t>address</w:t>
      </w:r>
      <w:r>
        <w:t xml:space="preserve">, </w:t>
      </w:r>
      <w:r w:rsidR="00906585">
        <w:t xml:space="preserve">use the Goldilocks proforma to </w:t>
      </w:r>
      <w:r w:rsidR="00216AD7">
        <w:t xml:space="preserve">determine if </w:t>
      </w:r>
      <w:r w:rsidR="00336DE8">
        <w:t xml:space="preserve">their delivery was too much, not enough or just right. </w:t>
      </w:r>
      <w:r w:rsidR="002044A2">
        <w:t>T</w:t>
      </w:r>
      <w:r w:rsidR="00CC0311">
        <w:t xml:space="preserve">ick, circle or highlight the relevant </w:t>
      </w:r>
      <w:r w:rsidR="00CE5FE6">
        <w:t>column for each aspect of their verbal and non-verbal delivery</w:t>
      </w:r>
      <w:r w:rsidR="002044A2">
        <w:t xml:space="preserve"> and note </w:t>
      </w:r>
      <w:r w:rsidR="0087644D">
        <w:t xml:space="preserve">any </w:t>
      </w:r>
      <w:r w:rsidR="003E12C7">
        <w:t xml:space="preserve">areas of strength or improvement in the </w:t>
      </w:r>
      <w:proofErr w:type="gramStart"/>
      <w:r w:rsidR="005214EA">
        <w:t>notes</w:t>
      </w:r>
      <w:proofErr w:type="gramEnd"/>
      <w:r w:rsidR="005214EA">
        <w:t xml:space="preserve"> column</w:t>
      </w:r>
      <w:r w:rsidR="002044A2">
        <w:t>.</w:t>
      </w:r>
      <w:r w:rsidR="005214EA">
        <w:t xml:space="preserve"> </w:t>
      </w:r>
    </w:p>
    <w:p w14:paraId="6A3FA04D" w14:textId="26AA0D42" w:rsidR="0087644D" w:rsidRDefault="008C4D9E" w:rsidP="009142ED">
      <w:pPr>
        <w:pStyle w:val="ListNumber"/>
      </w:pPr>
      <w:r>
        <w:t xml:space="preserve">Reflect on which column you have ticked, circled or highlighted the most and share </w:t>
      </w:r>
      <w:r w:rsidR="005214EA">
        <w:t>your feedback with your peer.</w:t>
      </w:r>
    </w:p>
    <w:p w14:paraId="44311BA8" w14:textId="057CC1FA" w:rsidR="00C03C63" w:rsidRPr="00E45295" w:rsidRDefault="00C03C63" w:rsidP="009142ED">
      <w:pPr>
        <w:pStyle w:val="ListNumber"/>
      </w:pPr>
      <w:r>
        <w:t>Swap and repeat the process.</w:t>
      </w:r>
    </w:p>
    <w:p w14:paraId="49CE7182" w14:textId="5B430E01" w:rsidR="00C03C63" w:rsidRDefault="00C03C63" w:rsidP="00C03C63">
      <w:pPr>
        <w:pStyle w:val="Caption"/>
      </w:pPr>
      <w:r>
        <w:lastRenderedPageBreak/>
        <w:t xml:space="preserve">Table </w:t>
      </w:r>
      <w:r>
        <w:fldChar w:fldCharType="begin"/>
      </w:r>
      <w:r>
        <w:instrText xml:space="preserve"> SEQ Table \* ARABIC </w:instrText>
      </w:r>
      <w:r>
        <w:fldChar w:fldCharType="separate"/>
      </w:r>
      <w:r w:rsidR="009A6A4C">
        <w:rPr>
          <w:noProof/>
        </w:rPr>
        <w:t>65</w:t>
      </w:r>
      <w:r>
        <w:rPr>
          <w:noProof/>
        </w:rPr>
        <w:fldChar w:fldCharType="end"/>
      </w:r>
      <w:r>
        <w:t xml:space="preserve"> </w:t>
      </w:r>
      <w:r w:rsidR="00E449CD">
        <w:t>–</w:t>
      </w:r>
      <w:r>
        <w:t xml:space="preserve"> Goldilocks proforma - verbal features</w:t>
      </w:r>
      <w:r w:rsidR="00405BC8">
        <w:t xml:space="preserve"> of delivery</w:t>
      </w:r>
    </w:p>
    <w:tbl>
      <w:tblPr>
        <w:tblStyle w:val="Tableheader"/>
        <w:tblW w:w="0" w:type="auto"/>
        <w:tblLayout w:type="fixed"/>
        <w:tblLook w:val="04A0" w:firstRow="1" w:lastRow="0" w:firstColumn="1" w:lastColumn="0" w:noHBand="0" w:noVBand="1"/>
        <w:tblDescription w:val="This table lists verbal features in the left-hand column with 3 columns for students to choose either the 'not enough', 'just right' or 'too much' columns. A notes column is provided on the right for students to write a comment."/>
      </w:tblPr>
      <w:tblGrid>
        <w:gridCol w:w="2689"/>
        <w:gridCol w:w="1842"/>
        <w:gridCol w:w="2126"/>
        <w:gridCol w:w="1843"/>
        <w:gridCol w:w="5079"/>
      </w:tblGrid>
      <w:tr w:rsidR="007A349C" w:rsidRPr="00CB7B9C" w14:paraId="75C8AB33"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8E5D55" w14:textId="7CF44A4F" w:rsidR="00371EC3" w:rsidRPr="00CB7B9C" w:rsidRDefault="009D7F73" w:rsidP="00CB7B9C">
            <w:r w:rsidRPr="00CB7B9C">
              <w:t>Verbal features</w:t>
            </w:r>
          </w:p>
        </w:tc>
        <w:tc>
          <w:tcPr>
            <w:tcW w:w="1842" w:type="dxa"/>
          </w:tcPr>
          <w:p w14:paraId="6A9F6735" w14:textId="02521ABF" w:rsidR="00371EC3" w:rsidRPr="00CB7B9C" w:rsidRDefault="00CB7B9C" w:rsidP="00CB7B9C">
            <w:pPr>
              <w:cnfStyle w:val="100000000000" w:firstRow="1" w:lastRow="0" w:firstColumn="0" w:lastColumn="0" w:oddVBand="0" w:evenVBand="0" w:oddHBand="0" w:evenHBand="0" w:firstRowFirstColumn="0" w:firstRowLastColumn="0" w:lastRowFirstColumn="0" w:lastRowLastColumn="0"/>
            </w:pPr>
            <w:r w:rsidRPr="00CB7B9C">
              <w:t>Not enough</w:t>
            </w:r>
          </w:p>
        </w:tc>
        <w:tc>
          <w:tcPr>
            <w:tcW w:w="2126" w:type="dxa"/>
          </w:tcPr>
          <w:p w14:paraId="00475A96" w14:textId="33F7DD90" w:rsidR="00371EC3" w:rsidRPr="00CB7B9C" w:rsidRDefault="003D0532" w:rsidP="00CB7B9C">
            <w:pPr>
              <w:cnfStyle w:val="100000000000" w:firstRow="1" w:lastRow="0" w:firstColumn="0" w:lastColumn="0" w:oddVBand="0" w:evenVBand="0" w:oddHBand="0" w:evenHBand="0" w:firstRowFirstColumn="0" w:firstRowLastColumn="0" w:lastRowFirstColumn="0" w:lastRowLastColumn="0"/>
            </w:pPr>
            <w:r w:rsidRPr="00CB7B9C">
              <w:t>Just right</w:t>
            </w:r>
          </w:p>
        </w:tc>
        <w:tc>
          <w:tcPr>
            <w:tcW w:w="1843" w:type="dxa"/>
          </w:tcPr>
          <w:p w14:paraId="4C6AE969" w14:textId="3B6DA498" w:rsidR="00371EC3" w:rsidRPr="00CB7B9C" w:rsidRDefault="00CB7B9C" w:rsidP="00CB7B9C">
            <w:pPr>
              <w:cnfStyle w:val="100000000000" w:firstRow="1" w:lastRow="0" w:firstColumn="0" w:lastColumn="0" w:oddVBand="0" w:evenVBand="0" w:oddHBand="0" w:evenHBand="0" w:firstRowFirstColumn="0" w:firstRowLastColumn="0" w:lastRowFirstColumn="0" w:lastRowLastColumn="0"/>
            </w:pPr>
            <w:r w:rsidRPr="00CB7B9C">
              <w:t>Too much</w:t>
            </w:r>
          </w:p>
        </w:tc>
        <w:tc>
          <w:tcPr>
            <w:tcW w:w="5079" w:type="dxa"/>
          </w:tcPr>
          <w:p w14:paraId="3C892E79" w14:textId="4A5C47A2" w:rsidR="00371EC3" w:rsidRPr="00CB7B9C" w:rsidRDefault="00CB7B9C" w:rsidP="00CB7B9C">
            <w:pPr>
              <w:cnfStyle w:val="100000000000" w:firstRow="1" w:lastRow="0" w:firstColumn="0" w:lastColumn="0" w:oddVBand="0" w:evenVBand="0" w:oddHBand="0" w:evenHBand="0" w:firstRowFirstColumn="0" w:firstRowLastColumn="0" w:lastRowFirstColumn="0" w:lastRowLastColumn="0"/>
            </w:pPr>
            <w:r w:rsidRPr="00CB7B9C">
              <w:t>Notes</w:t>
            </w:r>
          </w:p>
        </w:tc>
      </w:tr>
      <w:tr w:rsidR="007A349C" w:rsidRPr="00CB7B9C" w14:paraId="69FDC650"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E5CBC2A" w14:textId="2E91F1CC" w:rsidR="00371EC3" w:rsidRPr="00CB7B9C" w:rsidRDefault="00371EC3" w:rsidP="00CB7B9C">
            <w:r w:rsidRPr="00CB7B9C">
              <w:t>Pace</w:t>
            </w:r>
            <w:r w:rsidR="00602190">
              <w:t xml:space="preserve"> (conversational)</w:t>
            </w:r>
          </w:p>
        </w:tc>
        <w:tc>
          <w:tcPr>
            <w:tcW w:w="1842" w:type="dxa"/>
          </w:tcPr>
          <w:p w14:paraId="36AB5BD1" w14:textId="3F563A44" w:rsidR="00371EC3" w:rsidRPr="00CB7B9C" w:rsidRDefault="00371EC3" w:rsidP="00CB7B9C">
            <w:pPr>
              <w:cnfStyle w:val="000000100000" w:firstRow="0" w:lastRow="0" w:firstColumn="0" w:lastColumn="0" w:oddVBand="0" w:evenVBand="0" w:oddHBand="1" w:evenHBand="0" w:firstRowFirstColumn="0" w:firstRowLastColumn="0" w:lastRowFirstColumn="0" w:lastRowLastColumn="0"/>
            </w:pPr>
            <w:r w:rsidRPr="00CB7B9C">
              <w:t>Too slow</w:t>
            </w:r>
          </w:p>
        </w:tc>
        <w:tc>
          <w:tcPr>
            <w:tcW w:w="2126" w:type="dxa"/>
          </w:tcPr>
          <w:p w14:paraId="66EE427B" w14:textId="11CE54D8" w:rsidR="00371EC3" w:rsidRPr="00CB7B9C" w:rsidRDefault="00A83E7E" w:rsidP="00CB7B9C">
            <w:pPr>
              <w:cnfStyle w:val="000000100000" w:firstRow="0" w:lastRow="0" w:firstColumn="0" w:lastColumn="0" w:oddVBand="0" w:evenVBand="0" w:oddHBand="1" w:evenHBand="0" w:firstRowFirstColumn="0" w:firstRowLastColumn="0" w:lastRowFirstColumn="0" w:lastRowLastColumn="0"/>
            </w:pPr>
            <w:r w:rsidRPr="00CB7B9C">
              <w:t xml:space="preserve">Just </w:t>
            </w:r>
            <w:r w:rsidR="006D10C4">
              <w:t xml:space="preserve">the </w:t>
            </w:r>
            <w:r w:rsidRPr="00CB7B9C">
              <w:t>right</w:t>
            </w:r>
            <w:r w:rsidR="006D10C4">
              <w:t xml:space="preserve"> pace</w:t>
            </w:r>
          </w:p>
        </w:tc>
        <w:tc>
          <w:tcPr>
            <w:tcW w:w="1843" w:type="dxa"/>
          </w:tcPr>
          <w:p w14:paraId="5D79558E" w14:textId="41DA5A8B" w:rsidR="00371EC3" w:rsidRPr="00CB7B9C" w:rsidRDefault="00A83E7E" w:rsidP="00CB7B9C">
            <w:pPr>
              <w:cnfStyle w:val="000000100000" w:firstRow="0" w:lastRow="0" w:firstColumn="0" w:lastColumn="0" w:oddVBand="0" w:evenVBand="0" w:oddHBand="1" w:evenHBand="0" w:firstRowFirstColumn="0" w:firstRowLastColumn="0" w:lastRowFirstColumn="0" w:lastRowLastColumn="0"/>
            </w:pPr>
            <w:r w:rsidRPr="00CB7B9C">
              <w:t>Too fast</w:t>
            </w:r>
          </w:p>
        </w:tc>
        <w:tc>
          <w:tcPr>
            <w:tcW w:w="5079" w:type="dxa"/>
          </w:tcPr>
          <w:p w14:paraId="12D3FF81" w14:textId="77777777" w:rsidR="00371EC3" w:rsidRPr="00CB7B9C" w:rsidRDefault="00371EC3" w:rsidP="00CB7B9C">
            <w:pPr>
              <w:cnfStyle w:val="000000100000" w:firstRow="0" w:lastRow="0" w:firstColumn="0" w:lastColumn="0" w:oddVBand="0" w:evenVBand="0" w:oddHBand="1" w:evenHBand="0" w:firstRowFirstColumn="0" w:firstRowLastColumn="0" w:lastRowFirstColumn="0" w:lastRowLastColumn="0"/>
            </w:pPr>
          </w:p>
        </w:tc>
      </w:tr>
      <w:tr w:rsidR="00750121" w:rsidRPr="00CB7B9C" w14:paraId="1816C5EB"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6BF510" w14:textId="3EDD7B83" w:rsidR="00750121" w:rsidRPr="00CB7B9C" w:rsidRDefault="00750121" w:rsidP="00CB7B9C">
            <w:r w:rsidRPr="00CB7B9C">
              <w:t>Pauses</w:t>
            </w:r>
            <w:r w:rsidR="00602190">
              <w:t xml:space="preserve"> (for thought)</w:t>
            </w:r>
          </w:p>
        </w:tc>
        <w:tc>
          <w:tcPr>
            <w:tcW w:w="1842" w:type="dxa"/>
          </w:tcPr>
          <w:p w14:paraId="7CA54585" w14:textId="2E16F4F5" w:rsidR="00750121" w:rsidRPr="00CB7B9C" w:rsidRDefault="00750121" w:rsidP="00CB7B9C">
            <w:pPr>
              <w:cnfStyle w:val="000000010000" w:firstRow="0" w:lastRow="0" w:firstColumn="0" w:lastColumn="0" w:oddVBand="0" w:evenVBand="0" w:oddHBand="0" w:evenHBand="1" w:firstRowFirstColumn="0" w:firstRowLastColumn="0" w:lastRowFirstColumn="0" w:lastRowLastColumn="0"/>
            </w:pPr>
            <w:r w:rsidRPr="00CB7B9C">
              <w:t>Not enough</w:t>
            </w:r>
            <w:r w:rsidR="003E13F8">
              <w:t xml:space="preserve"> pauses</w:t>
            </w:r>
          </w:p>
        </w:tc>
        <w:tc>
          <w:tcPr>
            <w:tcW w:w="2126" w:type="dxa"/>
          </w:tcPr>
          <w:p w14:paraId="6B68FB65" w14:textId="4B348C0F" w:rsidR="00750121" w:rsidRPr="00CB7B9C" w:rsidRDefault="00750121" w:rsidP="00CB7B9C">
            <w:pPr>
              <w:cnfStyle w:val="000000010000" w:firstRow="0" w:lastRow="0" w:firstColumn="0" w:lastColumn="0" w:oddVBand="0" w:evenVBand="0" w:oddHBand="0" w:evenHBand="1" w:firstRowFirstColumn="0" w:firstRowLastColumn="0" w:lastRowFirstColumn="0" w:lastRowLastColumn="0"/>
            </w:pPr>
            <w:r w:rsidRPr="00CB7B9C">
              <w:t xml:space="preserve">Just </w:t>
            </w:r>
            <w:r w:rsidR="00C25D57" w:rsidRPr="00CB7B9C">
              <w:t xml:space="preserve">the </w:t>
            </w:r>
            <w:r w:rsidRPr="00CB7B9C">
              <w:t>right</w:t>
            </w:r>
            <w:r w:rsidR="00C25D57" w:rsidRPr="00CB7B9C">
              <w:t xml:space="preserve"> </w:t>
            </w:r>
            <w:r w:rsidR="00B30152" w:rsidRPr="00CB7B9C">
              <w:t>number</w:t>
            </w:r>
            <w:r w:rsidR="006D10C4">
              <w:t xml:space="preserve"> of pauses</w:t>
            </w:r>
          </w:p>
        </w:tc>
        <w:tc>
          <w:tcPr>
            <w:tcW w:w="1843" w:type="dxa"/>
          </w:tcPr>
          <w:p w14:paraId="35814A1A" w14:textId="7B69C25E" w:rsidR="00750121" w:rsidRPr="00CB7B9C" w:rsidRDefault="00750121" w:rsidP="00CB7B9C">
            <w:pPr>
              <w:cnfStyle w:val="000000010000" w:firstRow="0" w:lastRow="0" w:firstColumn="0" w:lastColumn="0" w:oddVBand="0" w:evenVBand="0" w:oddHBand="0" w:evenHBand="1" w:firstRowFirstColumn="0" w:firstRowLastColumn="0" w:lastRowFirstColumn="0" w:lastRowLastColumn="0"/>
            </w:pPr>
            <w:r w:rsidRPr="00CB7B9C">
              <w:t>Too many</w:t>
            </w:r>
            <w:r w:rsidR="003E13F8">
              <w:t xml:space="preserve"> pauses</w:t>
            </w:r>
          </w:p>
        </w:tc>
        <w:tc>
          <w:tcPr>
            <w:tcW w:w="5079" w:type="dxa"/>
          </w:tcPr>
          <w:p w14:paraId="3C049D63" w14:textId="77777777" w:rsidR="00750121" w:rsidRPr="00CB7B9C" w:rsidRDefault="00750121" w:rsidP="00CB7B9C">
            <w:pPr>
              <w:cnfStyle w:val="000000010000" w:firstRow="0" w:lastRow="0" w:firstColumn="0" w:lastColumn="0" w:oddVBand="0" w:evenVBand="0" w:oddHBand="0" w:evenHBand="1" w:firstRowFirstColumn="0" w:firstRowLastColumn="0" w:lastRowFirstColumn="0" w:lastRowLastColumn="0"/>
            </w:pPr>
          </w:p>
        </w:tc>
      </w:tr>
      <w:tr w:rsidR="00750121" w:rsidRPr="00CB7B9C" w14:paraId="26B0DB39"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9B4CE9" w14:textId="18E62E12" w:rsidR="00750121" w:rsidRPr="00CB7B9C" w:rsidRDefault="00750121" w:rsidP="00CB7B9C">
            <w:r w:rsidRPr="00CB7B9C">
              <w:t>Stresses</w:t>
            </w:r>
            <w:r w:rsidR="00602190">
              <w:t xml:space="preserve"> (for emphasis)</w:t>
            </w:r>
          </w:p>
        </w:tc>
        <w:tc>
          <w:tcPr>
            <w:tcW w:w="1842" w:type="dxa"/>
          </w:tcPr>
          <w:p w14:paraId="74E256D1" w14:textId="63548A0E" w:rsidR="00750121" w:rsidRPr="00CB7B9C" w:rsidRDefault="00C25D57" w:rsidP="00CB7B9C">
            <w:pPr>
              <w:cnfStyle w:val="000000100000" w:firstRow="0" w:lastRow="0" w:firstColumn="0" w:lastColumn="0" w:oddVBand="0" w:evenVBand="0" w:oddHBand="1" w:evenHBand="0" w:firstRowFirstColumn="0" w:firstRowLastColumn="0" w:lastRowFirstColumn="0" w:lastRowLastColumn="0"/>
            </w:pPr>
            <w:r w:rsidRPr="00CB7B9C">
              <w:t>Not enough</w:t>
            </w:r>
            <w:r w:rsidR="003E13F8">
              <w:t xml:space="preserve"> stresses</w:t>
            </w:r>
          </w:p>
        </w:tc>
        <w:tc>
          <w:tcPr>
            <w:tcW w:w="2126" w:type="dxa"/>
          </w:tcPr>
          <w:p w14:paraId="2A297767" w14:textId="76C5C220" w:rsidR="00750121" w:rsidRPr="00CB7B9C" w:rsidRDefault="00C25D57" w:rsidP="00CB7B9C">
            <w:pPr>
              <w:cnfStyle w:val="000000100000" w:firstRow="0" w:lastRow="0" w:firstColumn="0" w:lastColumn="0" w:oddVBand="0" w:evenVBand="0" w:oddHBand="1" w:evenHBand="0" w:firstRowFirstColumn="0" w:firstRowLastColumn="0" w:lastRowFirstColumn="0" w:lastRowLastColumn="0"/>
            </w:pPr>
            <w:r w:rsidRPr="00CB7B9C">
              <w:t xml:space="preserve">Just the right </w:t>
            </w:r>
            <w:r w:rsidR="00B30152" w:rsidRPr="00CB7B9C">
              <w:t>number</w:t>
            </w:r>
            <w:r w:rsidR="006D10C4">
              <w:t xml:space="preserve"> of stresses</w:t>
            </w:r>
          </w:p>
        </w:tc>
        <w:tc>
          <w:tcPr>
            <w:tcW w:w="1843" w:type="dxa"/>
          </w:tcPr>
          <w:p w14:paraId="13D67E6A" w14:textId="68222163" w:rsidR="00750121" w:rsidRPr="00CB7B9C" w:rsidRDefault="00C25D57" w:rsidP="00CB7B9C">
            <w:pPr>
              <w:cnfStyle w:val="000000100000" w:firstRow="0" w:lastRow="0" w:firstColumn="0" w:lastColumn="0" w:oddVBand="0" w:evenVBand="0" w:oddHBand="1" w:evenHBand="0" w:firstRowFirstColumn="0" w:firstRowLastColumn="0" w:lastRowFirstColumn="0" w:lastRowLastColumn="0"/>
            </w:pPr>
            <w:r w:rsidRPr="00CB7B9C">
              <w:t>Too many</w:t>
            </w:r>
            <w:r w:rsidR="003E13F8">
              <w:t xml:space="preserve"> stresses</w:t>
            </w:r>
          </w:p>
        </w:tc>
        <w:tc>
          <w:tcPr>
            <w:tcW w:w="5079" w:type="dxa"/>
          </w:tcPr>
          <w:p w14:paraId="26BC73BD" w14:textId="77777777" w:rsidR="00750121" w:rsidRPr="00CB7B9C" w:rsidRDefault="00750121" w:rsidP="00CB7B9C">
            <w:pPr>
              <w:cnfStyle w:val="000000100000" w:firstRow="0" w:lastRow="0" w:firstColumn="0" w:lastColumn="0" w:oddVBand="0" w:evenVBand="0" w:oddHBand="1" w:evenHBand="0" w:firstRowFirstColumn="0" w:firstRowLastColumn="0" w:lastRowFirstColumn="0" w:lastRowLastColumn="0"/>
            </w:pPr>
          </w:p>
        </w:tc>
      </w:tr>
      <w:tr w:rsidR="00C25D57" w:rsidRPr="00CB7B9C" w14:paraId="61FCEE47"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B76F40" w14:textId="1F43CB78" w:rsidR="00C25D57" w:rsidRPr="00CB7B9C" w:rsidRDefault="00C25D57" w:rsidP="00CB7B9C">
            <w:r w:rsidRPr="00CB7B9C">
              <w:t>Pitch</w:t>
            </w:r>
            <w:r w:rsidR="00173EB7">
              <w:t xml:space="preserve"> (</w:t>
            </w:r>
            <w:r w:rsidR="00325519">
              <w:t>natural variation</w:t>
            </w:r>
            <w:r w:rsidR="00173EB7">
              <w:t>)</w:t>
            </w:r>
          </w:p>
        </w:tc>
        <w:tc>
          <w:tcPr>
            <w:tcW w:w="1842" w:type="dxa"/>
          </w:tcPr>
          <w:p w14:paraId="6833AA76" w14:textId="5EBC835F" w:rsidR="00C25D57" w:rsidRPr="00CB7B9C" w:rsidRDefault="00325519" w:rsidP="00CB7B9C">
            <w:pPr>
              <w:cnfStyle w:val="000000010000" w:firstRow="0" w:lastRow="0" w:firstColumn="0" w:lastColumn="0" w:oddVBand="0" w:evenVBand="0" w:oddHBand="0" w:evenHBand="1" w:firstRowFirstColumn="0" w:firstRowLastColumn="0" w:lastRowFirstColumn="0" w:lastRowLastColumn="0"/>
            </w:pPr>
            <w:r>
              <w:t>Not enough variation</w:t>
            </w:r>
          </w:p>
        </w:tc>
        <w:tc>
          <w:tcPr>
            <w:tcW w:w="2126" w:type="dxa"/>
          </w:tcPr>
          <w:p w14:paraId="211F6442" w14:textId="44774B93" w:rsidR="00C25D57" w:rsidRPr="00CB7B9C" w:rsidRDefault="00686FC3" w:rsidP="00CB7B9C">
            <w:pPr>
              <w:cnfStyle w:val="000000010000" w:firstRow="0" w:lastRow="0" w:firstColumn="0" w:lastColumn="0" w:oddVBand="0" w:evenVBand="0" w:oddHBand="0" w:evenHBand="1" w:firstRowFirstColumn="0" w:firstRowLastColumn="0" w:lastRowFirstColumn="0" w:lastRowLastColumn="0"/>
            </w:pPr>
            <w:r w:rsidRPr="00CB7B9C">
              <w:t xml:space="preserve">Just </w:t>
            </w:r>
            <w:r w:rsidR="00325519">
              <w:t xml:space="preserve">the </w:t>
            </w:r>
            <w:r w:rsidRPr="00CB7B9C">
              <w:t>right</w:t>
            </w:r>
            <w:r w:rsidR="00325519">
              <w:t xml:space="preserve"> amount of natural variation</w:t>
            </w:r>
          </w:p>
        </w:tc>
        <w:tc>
          <w:tcPr>
            <w:tcW w:w="1843" w:type="dxa"/>
          </w:tcPr>
          <w:p w14:paraId="4C560753" w14:textId="2589F08C" w:rsidR="00C25D57" w:rsidRPr="00CB7B9C" w:rsidRDefault="00325519" w:rsidP="00CB7B9C">
            <w:pPr>
              <w:cnfStyle w:val="000000010000" w:firstRow="0" w:lastRow="0" w:firstColumn="0" w:lastColumn="0" w:oddVBand="0" w:evenVBand="0" w:oddHBand="0" w:evenHBand="1" w:firstRowFirstColumn="0" w:firstRowLastColumn="0" w:lastRowFirstColumn="0" w:lastRowLastColumn="0"/>
            </w:pPr>
            <w:r>
              <w:t>Too much variation</w:t>
            </w:r>
          </w:p>
        </w:tc>
        <w:tc>
          <w:tcPr>
            <w:tcW w:w="5079" w:type="dxa"/>
          </w:tcPr>
          <w:p w14:paraId="1B63E2B5" w14:textId="77777777" w:rsidR="00C25D57" w:rsidRPr="00CB7B9C" w:rsidRDefault="00C25D57" w:rsidP="00CB7B9C">
            <w:pPr>
              <w:cnfStyle w:val="000000010000" w:firstRow="0" w:lastRow="0" w:firstColumn="0" w:lastColumn="0" w:oddVBand="0" w:evenVBand="0" w:oddHBand="0" w:evenHBand="1" w:firstRowFirstColumn="0" w:firstRowLastColumn="0" w:lastRowFirstColumn="0" w:lastRowLastColumn="0"/>
            </w:pPr>
          </w:p>
        </w:tc>
      </w:tr>
      <w:tr w:rsidR="00837D5C" w:rsidRPr="00CB7B9C" w14:paraId="61A0E9B9"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52436E" w14:textId="2DFA8A67" w:rsidR="00837D5C" w:rsidRPr="00CB7B9C" w:rsidRDefault="00686FC3" w:rsidP="00CB7B9C">
            <w:r w:rsidRPr="00CB7B9C">
              <w:t>Intonation</w:t>
            </w:r>
            <w:r w:rsidR="005E2104">
              <w:t xml:space="preserve"> (natural</w:t>
            </w:r>
            <w:r w:rsidR="00325519">
              <w:t xml:space="preserve"> </w:t>
            </w:r>
            <w:r w:rsidR="00794E2B">
              <w:t>rise and fall</w:t>
            </w:r>
            <w:r w:rsidR="005E2104">
              <w:t>)</w:t>
            </w:r>
          </w:p>
        </w:tc>
        <w:tc>
          <w:tcPr>
            <w:tcW w:w="1842" w:type="dxa"/>
          </w:tcPr>
          <w:p w14:paraId="72F1B138" w14:textId="417886D6" w:rsidR="00837D5C" w:rsidRPr="00CB7B9C" w:rsidRDefault="0027194F" w:rsidP="00CB7B9C">
            <w:pPr>
              <w:cnfStyle w:val="000000100000" w:firstRow="0" w:lastRow="0" w:firstColumn="0" w:lastColumn="0" w:oddVBand="0" w:evenVBand="0" w:oddHBand="1" w:evenHBand="0" w:firstRowFirstColumn="0" w:firstRowLastColumn="0" w:lastRowFirstColumn="0" w:lastRowLastColumn="0"/>
            </w:pPr>
            <w:r w:rsidRPr="00CB7B9C">
              <w:t>Not enough variation</w:t>
            </w:r>
          </w:p>
        </w:tc>
        <w:tc>
          <w:tcPr>
            <w:tcW w:w="2126" w:type="dxa"/>
          </w:tcPr>
          <w:p w14:paraId="3D289E84" w14:textId="37FED767" w:rsidR="00837D5C" w:rsidRPr="00CB7B9C" w:rsidRDefault="0027194F" w:rsidP="00CB7B9C">
            <w:pPr>
              <w:cnfStyle w:val="000000100000" w:firstRow="0" w:lastRow="0" w:firstColumn="0" w:lastColumn="0" w:oddVBand="0" w:evenVBand="0" w:oddHBand="1" w:evenHBand="0" w:firstRowFirstColumn="0" w:firstRowLastColumn="0" w:lastRowFirstColumn="0" w:lastRowLastColumn="0"/>
            </w:pPr>
            <w:r w:rsidRPr="00CB7B9C">
              <w:t>Just the right amount of variation</w:t>
            </w:r>
          </w:p>
        </w:tc>
        <w:tc>
          <w:tcPr>
            <w:tcW w:w="1843" w:type="dxa"/>
          </w:tcPr>
          <w:p w14:paraId="5A55FA74" w14:textId="2E0CE0D0" w:rsidR="00837D5C" w:rsidRPr="00CB7B9C" w:rsidRDefault="0027194F" w:rsidP="00CB7B9C">
            <w:pPr>
              <w:cnfStyle w:val="000000100000" w:firstRow="0" w:lastRow="0" w:firstColumn="0" w:lastColumn="0" w:oddVBand="0" w:evenVBand="0" w:oddHBand="1" w:evenHBand="0" w:firstRowFirstColumn="0" w:firstRowLastColumn="0" w:lastRowFirstColumn="0" w:lastRowLastColumn="0"/>
            </w:pPr>
            <w:r w:rsidRPr="00CB7B9C">
              <w:t>Too much variation</w:t>
            </w:r>
          </w:p>
        </w:tc>
        <w:tc>
          <w:tcPr>
            <w:tcW w:w="5079" w:type="dxa"/>
          </w:tcPr>
          <w:p w14:paraId="2F761F70" w14:textId="77777777" w:rsidR="00837D5C" w:rsidRPr="00CB7B9C" w:rsidRDefault="00837D5C" w:rsidP="00CB7B9C">
            <w:pPr>
              <w:cnfStyle w:val="000000100000" w:firstRow="0" w:lastRow="0" w:firstColumn="0" w:lastColumn="0" w:oddVBand="0" w:evenVBand="0" w:oddHBand="1" w:evenHBand="0" w:firstRowFirstColumn="0" w:firstRowLastColumn="0" w:lastRowFirstColumn="0" w:lastRowLastColumn="0"/>
            </w:pPr>
          </w:p>
        </w:tc>
      </w:tr>
      <w:tr w:rsidR="0027194F" w:rsidRPr="00CB7B9C" w14:paraId="13F8008A"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3B6225" w14:textId="7F9FF2DB" w:rsidR="0027194F" w:rsidRPr="00CB7B9C" w:rsidRDefault="0027194F" w:rsidP="00CB7B9C">
            <w:r w:rsidRPr="00CB7B9C">
              <w:t>Tone</w:t>
            </w:r>
            <w:r w:rsidR="00D8659F">
              <w:t xml:space="preserve"> (to show emotion)</w:t>
            </w:r>
          </w:p>
        </w:tc>
        <w:tc>
          <w:tcPr>
            <w:tcW w:w="1842" w:type="dxa"/>
          </w:tcPr>
          <w:p w14:paraId="5B30E0DC" w14:textId="11CA59B1" w:rsidR="0027194F" w:rsidRPr="00CB7B9C" w:rsidRDefault="009D7F73" w:rsidP="00CB7B9C">
            <w:pPr>
              <w:cnfStyle w:val="000000010000" w:firstRow="0" w:lastRow="0" w:firstColumn="0" w:lastColumn="0" w:oddVBand="0" w:evenVBand="0" w:oddHBand="0" w:evenHBand="1" w:firstRowFirstColumn="0" w:firstRowLastColumn="0" w:lastRowFirstColumn="0" w:lastRowLastColumn="0"/>
            </w:pPr>
            <w:r w:rsidRPr="00CB7B9C">
              <w:t>Not enough emotion</w:t>
            </w:r>
          </w:p>
        </w:tc>
        <w:tc>
          <w:tcPr>
            <w:tcW w:w="2126" w:type="dxa"/>
          </w:tcPr>
          <w:p w14:paraId="7D2F3355" w14:textId="4AB87D5C" w:rsidR="0027194F" w:rsidRPr="00CB7B9C" w:rsidRDefault="009D7F73" w:rsidP="00CB7B9C">
            <w:pPr>
              <w:cnfStyle w:val="000000010000" w:firstRow="0" w:lastRow="0" w:firstColumn="0" w:lastColumn="0" w:oddVBand="0" w:evenVBand="0" w:oddHBand="0" w:evenHBand="1" w:firstRowFirstColumn="0" w:firstRowLastColumn="0" w:lastRowFirstColumn="0" w:lastRowLastColumn="0"/>
            </w:pPr>
            <w:r w:rsidRPr="00CB7B9C">
              <w:t>Just the right amount of emotion</w:t>
            </w:r>
          </w:p>
        </w:tc>
        <w:tc>
          <w:tcPr>
            <w:tcW w:w="1843" w:type="dxa"/>
          </w:tcPr>
          <w:p w14:paraId="16D134CC" w14:textId="3AA3C6B0" w:rsidR="0027194F" w:rsidRPr="00CB7B9C" w:rsidRDefault="009D7F73" w:rsidP="00CB7B9C">
            <w:pPr>
              <w:cnfStyle w:val="000000010000" w:firstRow="0" w:lastRow="0" w:firstColumn="0" w:lastColumn="0" w:oddVBand="0" w:evenVBand="0" w:oddHBand="0" w:evenHBand="1" w:firstRowFirstColumn="0" w:firstRowLastColumn="0" w:lastRowFirstColumn="0" w:lastRowLastColumn="0"/>
            </w:pPr>
            <w:r w:rsidRPr="00CB7B9C">
              <w:t>Too much emotion</w:t>
            </w:r>
          </w:p>
        </w:tc>
        <w:tc>
          <w:tcPr>
            <w:tcW w:w="5079" w:type="dxa"/>
          </w:tcPr>
          <w:p w14:paraId="72E345C1" w14:textId="77777777" w:rsidR="0027194F" w:rsidRPr="00CB7B9C" w:rsidRDefault="0027194F" w:rsidP="00CB7B9C">
            <w:pPr>
              <w:cnfStyle w:val="000000010000" w:firstRow="0" w:lastRow="0" w:firstColumn="0" w:lastColumn="0" w:oddVBand="0" w:evenVBand="0" w:oddHBand="0" w:evenHBand="1" w:firstRowFirstColumn="0" w:firstRowLastColumn="0" w:lastRowFirstColumn="0" w:lastRowLastColumn="0"/>
            </w:pPr>
          </w:p>
        </w:tc>
      </w:tr>
      <w:tr w:rsidR="00B6365D" w:rsidRPr="00CB7B9C" w14:paraId="109E3D87"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892D71B" w14:textId="4C7998F7" w:rsidR="00B6365D" w:rsidRPr="00CB7B9C" w:rsidRDefault="00B6365D" w:rsidP="00CB7B9C">
            <w:r w:rsidRPr="00CB7B9C">
              <w:t>Volume</w:t>
            </w:r>
            <w:r w:rsidR="00D8659F">
              <w:t xml:space="preserve"> (</w:t>
            </w:r>
            <w:r w:rsidR="00926FBA">
              <w:t>clear and audible)</w:t>
            </w:r>
          </w:p>
        </w:tc>
        <w:tc>
          <w:tcPr>
            <w:tcW w:w="1842" w:type="dxa"/>
          </w:tcPr>
          <w:p w14:paraId="5452EA2B" w14:textId="448011FF" w:rsidR="00B6365D" w:rsidRPr="00CB7B9C" w:rsidRDefault="00B6365D" w:rsidP="00CB7B9C">
            <w:pPr>
              <w:cnfStyle w:val="000000100000" w:firstRow="0" w:lastRow="0" w:firstColumn="0" w:lastColumn="0" w:oddVBand="0" w:evenVBand="0" w:oddHBand="1" w:evenHBand="0" w:firstRowFirstColumn="0" w:firstRowLastColumn="0" w:lastRowFirstColumn="0" w:lastRowLastColumn="0"/>
            </w:pPr>
            <w:r w:rsidRPr="00CB7B9C">
              <w:t>Too soft</w:t>
            </w:r>
          </w:p>
        </w:tc>
        <w:tc>
          <w:tcPr>
            <w:tcW w:w="2126" w:type="dxa"/>
          </w:tcPr>
          <w:p w14:paraId="0BEE58C7" w14:textId="02401585" w:rsidR="00B6365D" w:rsidRPr="00CB7B9C" w:rsidRDefault="00B6365D" w:rsidP="00CB7B9C">
            <w:pPr>
              <w:cnfStyle w:val="000000100000" w:firstRow="0" w:lastRow="0" w:firstColumn="0" w:lastColumn="0" w:oddVBand="0" w:evenVBand="0" w:oddHBand="1" w:evenHBand="0" w:firstRowFirstColumn="0" w:firstRowLastColumn="0" w:lastRowFirstColumn="0" w:lastRowLastColumn="0"/>
            </w:pPr>
            <w:r w:rsidRPr="00CB7B9C">
              <w:t xml:space="preserve">Just </w:t>
            </w:r>
            <w:r w:rsidR="00524D35">
              <w:t xml:space="preserve">the </w:t>
            </w:r>
            <w:r w:rsidRPr="00CB7B9C">
              <w:t>right</w:t>
            </w:r>
            <w:r w:rsidR="00524D35">
              <w:t xml:space="preserve"> volume</w:t>
            </w:r>
          </w:p>
        </w:tc>
        <w:tc>
          <w:tcPr>
            <w:tcW w:w="1843" w:type="dxa"/>
          </w:tcPr>
          <w:p w14:paraId="51D08603" w14:textId="549917A0" w:rsidR="00B6365D" w:rsidRPr="00CB7B9C" w:rsidRDefault="00B6365D" w:rsidP="00CB7B9C">
            <w:pPr>
              <w:cnfStyle w:val="000000100000" w:firstRow="0" w:lastRow="0" w:firstColumn="0" w:lastColumn="0" w:oddVBand="0" w:evenVBand="0" w:oddHBand="1" w:evenHBand="0" w:firstRowFirstColumn="0" w:firstRowLastColumn="0" w:lastRowFirstColumn="0" w:lastRowLastColumn="0"/>
            </w:pPr>
            <w:r w:rsidRPr="00CB7B9C">
              <w:t>Too loud</w:t>
            </w:r>
          </w:p>
        </w:tc>
        <w:tc>
          <w:tcPr>
            <w:tcW w:w="5079" w:type="dxa"/>
          </w:tcPr>
          <w:p w14:paraId="47B1F203" w14:textId="77777777" w:rsidR="00B6365D" w:rsidRPr="00CB7B9C" w:rsidRDefault="00B6365D" w:rsidP="00CB7B9C">
            <w:pPr>
              <w:cnfStyle w:val="000000100000" w:firstRow="0" w:lastRow="0" w:firstColumn="0" w:lastColumn="0" w:oddVBand="0" w:evenVBand="0" w:oddHBand="1" w:evenHBand="0" w:firstRowFirstColumn="0" w:firstRowLastColumn="0" w:lastRowFirstColumn="0" w:lastRowLastColumn="0"/>
            </w:pPr>
          </w:p>
        </w:tc>
      </w:tr>
    </w:tbl>
    <w:p w14:paraId="44862937" w14:textId="379252E9" w:rsidR="00C03C63" w:rsidRDefault="00C03C63" w:rsidP="00C03C63">
      <w:pPr>
        <w:pStyle w:val="Caption"/>
      </w:pPr>
      <w:r>
        <w:lastRenderedPageBreak/>
        <w:t xml:space="preserve">Table </w:t>
      </w:r>
      <w:r>
        <w:fldChar w:fldCharType="begin"/>
      </w:r>
      <w:r>
        <w:instrText xml:space="preserve"> SEQ Table \* ARABIC </w:instrText>
      </w:r>
      <w:r>
        <w:fldChar w:fldCharType="separate"/>
      </w:r>
      <w:r w:rsidR="009A6A4C">
        <w:rPr>
          <w:noProof/>
        </w:rPr>
        <w:t>66</w:t>
      </w:r>
      <w:r>
        <w:rPr>
          <w:noProof/>
        </w:rPr>
        <w:fldChar w:fldCharType="end"/>
      </w:r>
      <w:r>
        <w:t xml:space="preserve"> </w:t>
      </w:r>
      <w:r w:rsidR="00AD2A7F">
        <w:t>–</w:t>
      </w:r>
      <w:r>
        <w:t xml:space="preserve"> Goldilocks proforma</w:t>
      </w:r>
      <w:r w:rsidR="00AD2A7F">
        <w:t xml:space="preserve"> –</w:t>
      </w:r>
      <w:r>
        <w:t xml:space="preserve"> non-verbal features of delivery</w:t>
      </w:r>
    </w:p>
    <w:tbl>
      <w:tblPr>
        <w:tblStyle w:val="Tableheader"/>
        <w:tblW w:w="0" w:type="auto"/>
        <w:tblLook w:val="04A0" w:firstRow="1" w:lastRow="0" w:firstColumn="1" w:lastColumn="0" w:noHBand="0" w:noVBand="1"/>
        <w:tblDescription w:val="This table lists non-verbal features in the left-hand column with 3 columns for students to choose either the 'not enough', 'just right' or 'too much' columns. A notes column is provided on the right for students to write a comment."/>
      </w:tblPr>
      <w:tblGrid>
        <w:gridCol w:w="2689"/>
        <w:gridCol w:w="1842"/>
        <w:gridCol w:w="2127"/>
        <w:gridCol w:w="1842"/>
        <w:gridCol w:w="5079"/>
      </w:tblGrid>
      <w:tr w:rsidR="007D4F6D" w:rsidRPr="007D4F6D" w14:paraId="6C18B405" w14:textId="77777777" w:rsidTr="00A2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D228D88" w14:textId="7C47844B" w:rsidR="007D4F6D" w:rsidRPr="007D4F6D" w:rsidRDefault="007D4F6D" w:rsidP="007D4F6D">
            <w:r>
              <w:t>Non-verbal features</w:t>
            </w:r>
          </w:p>
        </w:tc>
        <w:tc>
          <w:tcPr>
            <w:tcW w:w="1842" w:type="dxa"/>
          </w:tcPr>
          <w:p w14:paraId="619C7A50" w14:textId="000CAA99" w:rsidR="007D4F6D" w:rsidRPr="007D4F6D" w:rsidRDefault="00F61270" w:rsidP="007D4F6D">
            <w:pPr>
              <w:cnfStyle w:val="100000000000" w:firstRow="1" w:lastRow="0" w:firstColumn="0" w:lastColumn="0" w:oddVBand="0" w:evenVBand="0" w:oddHBand="0" w:evenHBand="0" w:firstRowFirstColumn="0" w:firstRowLastColumn="0" w:lastRowFirstColumn="0" w:lastRowLastColumn="0"/>
            </w:pPr>
            <w:r>
              <w:t>Not enough</w:t>
            </w:r>
          </w:p>
        </w:tc>
        <w:tc>
          <w:tcPr>
            <w:tcW w:w="2127" w:type="dxa"/>
          </w:tcPr>
          <w:p w14:paraId="4B0D3C15" w14:textId="137FE958" w:rsidR="007D4F6D" w:rsidRPr="007D4F6D" w:rsidRDefault="00F61270" w:rsidP="007D4F6D">
            <w:pPr>
              <w:cnfStyle w:val="100000000000" w:firstRow="1" w:lastRow="0" w:firstColumn="0" w:lastColumn="0" w:oddVBand="0" w:evenVBand="0" w:oddHBand="0" w:evenHBand="0" w:firstRowFirstColumn="0" w:firstRowLastColumn="0" w:lastRowFirstColumn="0" w:lastRowLastColumn="0"/>
            </w:pPr>
            <w:r>
              <w:t>Just right</w:t>
            </w:r>
          </w:p>
        </w:tc>
        <w:tc>
          <w:tcPr>
            <w:tcW w:w="1842" w:type="dxa"/>
          </w:tcPr>
          <w:p w14:paraId="55C6D67B" w14:textId="7DD54146" w:rsidR="007D4F6D" w:rsidRPr="007D4F6D" w:rsidRDefault="00F61270" w:rsidP="007D4F6D">
            <w:pPr>
              <w:cnfStyle w:val="100000000000" w:firstRow="1" w:lastRow="0" w:firstColumn="0" w:lastColumn="0" w:oddVBand="0" w:evenVBand="0" w:oddHBand="0" w:evenHBand="0" w:firstRowFirstColumn="0" w:firstRowLastColumn="0" w:lastRowFirstColumn="0" w:lastRowLastColumn="0"/>
            </w:pPr>
            <w:r>
              <w:t>Too much</w:t>
            </w:r>
          </w:p>
        </w:tc>
        <w:tc>
          <w:tcPr>
            <w:tcW w:w="5079" w:type="dxa"/>
          </w:tcPr>
          <w:p w14:paraId="481F1941" w14:textId="3449B99B" w:rsidR="007D4F6D" w:rsidRPr="007D4F6D" w:rsidRDefault="007D4F6D" w:rsidP="007D4F6D">
            <w:pPr>
              <w:cnfStyle w:val="100000000000" w:firstRow="1" w:lastRow="0" w:firstColumn="0" w:lastColumn="0" w:oddVBand="0" w:evenVBand="0" w:oddHBand="0" w:evenHBand="0" w:firstRowFirstColumn="0" w:firstRowLastColumn="0" w:lastRowFirstColumn="0" w:lastRowLastColumn="0"/>
            </w:pPr>
            <w:r>
              <w:t>Notes</w:t>
            </w:r>
          </w:p>
        </w:tc>
      </w:tr>
      <w:tr w:rsidR="007D4F6D" w:rsidRPr="007D4F6D" w14:paraId="646EC68B"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BF02C1" w14:textId="2921056B" w:rsidR="007D4F6D" w:rsidRPr="007D4F6D" w:rsidRDefault="00F61270" w:rsidP="007D4F6D">
            <w:r>
              <w:t>Body language</w:t>
            </w:r>
            <w:r w:rsidR="00667035">
              <w:t xml:space="preserve"> (</w:t>
            </w:r>
            <w:r w:rsidR="00997737">
              <w:t>positive</w:t>
            </w:r>
            <w:r w:rsidR="00667035">
              <w:t>)</w:t>
            </w:r>
          </w:p>
        </w:tc>
        <w:tc>
          <w:tcPr>
            <w:tcW w:w="1842" w:type="dxa"/>
          </w:tcPr>
          <w:p w14:paraId="5CD95EFC" w14:textId="462D3972" w:rsidR="007D4F6D" w:rsidRPr="007D4F6D" w:rsidRDefault="00CB29A4" w:rsidP="007D4F6D">
            <w:pPr>
              <w:cnfStyle w:val="000000100000" w:firstRow="0" w:lastRow="0" w:firstColumn="0" w:lastColumn="0" w:oddVBand="0" w:evenVBand="0" w:oddHBand="1" w:evenHBand="0" w:firstRowFirstColumn="0" w:firstRowLastColumn="0" w:lastRowFirstColumn="0" w:lastRowLastColumn="0"/>
            </w:pPr>
            <w:r>
              <w:t xml:space="preserve">Too </w:t>
            </w:r>
            <w:r w:rsidR="00A87BE7">
              <w:t>nervous</w:t>
            </w:r>
            <w:r w:rsidR="00125209">
              <w:t xml:space="preserve"> or stressed</w:t>
            </w:r>
          </w:p>
        </w:tc>
        <w:tc>
          <w:tcPr>
            <w:tcW w:w="2127" w:type="dxa"/>
          </w:tcPr>
          <w:p w14:paraId="1A1DBE38" w14:textId="0A72A256" w:rsidR="007D4F6D" w:rsidRPr="007D4F6D" w:rsidRDefault="00ED4647" w:rsidP="007D4F6D">
            <w:pPr>
              <w:cnfStyle w:val="000000100000" w:firstRow="0" w:lastRow="0" w:firstColumn="0" w:lastColumn="0" w:oddVBand="0" w:evenVBand="0" w:oddHBand="1" w:evenHBand="0" w:firstRowFirstColumn="0" w:firstRowLastColumn="0" w:lastRowFirstColumn="0" w:lastRowLastColumn="0"/>
            </w:pPr>
            <w:r>
              <w:t>Just right</w:t>
            </w:r>
          </w:p>
        </w:tc>
        <w:tc>
          <w:tcPr>
            <w:tcW w:w="1842" w:type="dxa"/>
          </w:tcPr>
          <w:p w14:paraId="02172790" w14:textId="51A57C7C" w:rsidR="007D4F6D" w:rsidRPr="007D4F6D" w:rsidRDefault="00ED4647" w:rsidP="007D4F6D">
            <w:pPr>
              <w:cnfStyle w:val="000000100000" w:firstRow="0" w:lastRow="0" w:firstColumn="0" w:lastColumn="0" w:oddVBand="0" w:evenVBand="0" w:oddHBand="1" w:evenHBand="0" w:firstRowFirstColumn="0" w:firstRowLastColumn="0" w:lastRowFirstColumn="0" w:lastRowLastColumn="0"/>
            </w:pPr>
            <w:r>
              <w:t xml:space="preserve">Too </w:t>
            </w:r>
            <w:r w:rsidR="00125209">
              <w:t xml:space="preserve">casual or </w:t>
            </w:r>
            <w:r w:rsidR="00A87BE7">
              <w:t>relaxed</w:t>
            </w:r>
          </w:p>
        </w:tc>
        <w:tc>
          <w:tcPr>
            <w:tcW w:w="5079" w:type="dxa"/>
          </w:tcPr>
          <w:p w14:paraId="4D558226" w14:textId="77777777" w:rsidR="007D4F6D" w:rsidRPr="007D4F6D" w:rsidRDefault="007D4F6D" w:rsidP="007D4F6D">
            <w:pPr>
              <w:cnfStyle w:val="000000100000" w:firstRow="0" w:lastRow="0" w:firstColumn="0" w:lastColumn="0" w:oddVBand="0" w:evenVBand="0" w:oddHBand="1" w:evenHBand="0" w:firstRowFirstColumn="0" w:firstRowLastColumn="0" w:lastRowFirstColumn="0" w:lastRowLastColumn="0"/>
            </w:pPr>
          </w:p>
        </w:tc>
      </w:tr>
      <w:tr w:rsidR="007D4F6D" w:rsidRPr="007D4F6D" w14:paraId="3D8EA391"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8C3B211" w14:textId="7DA6589C" w:rsidR="007D4F6D" w:rsidRPr="007D4F6D" w:rsidRDefault="000C5768" w:rsidP="007D4F6D">
            <w:r>
              <w:t>Facial expression</w:t>
            </w:r>
            <w:r w:rsidR="00667035">
              <w:t xml:space="preserve"> (</w:t>
            </w:r>
            <w:r w:rsidR="00970185">
              <w:t>open and engaged)</w:t>
            </w:r>
          </w:p>
        </w:tc>
        <w:tc>
          <w:tcPr>
            <w:tcW w:w="1842" w:type="dxa"/>
          </w:tcPr>
          <w:p w14:paraId="5692FB69" w14:textId="52FEB283" w:rsidR="007D4F6D" w:rsidRPr="007D4F6D" w:rsidRDefault="000C5768" w:rsidP="007D4F6D">
            <w:pPr>
              <w:cnfStyle w:val="000000010000" w:firstRow="0" w:lastRow="0" w:firstColumn="0" w:lastColumn="0" w:oddVBand="0" w:evenVBand="0" w:oddHBand="0" w:evenHBand="1" w:firstRowFirstColumn="0" w:firstRowLastColumn="0" w:lastRowFirstColumn="0" w:lastRowLastColumn="0"/>
            </w:pPr>
            <w:r>
              <w:t>Too nervous</w:t>
            </w:r>
            <w:r w:rsidR="00125209">
              <w:t xml:space="preserve"> or bored</w:t>
            </w:r>
          </w:p>
        </w:tc>
        <w:tc>
          <w:tcPr>
            <w:tcW w:w="2127" w:type="dxa"/>
          </w:tcPr>
          <w:p w14:paraId="5FC3BEB0" w14:textId="74340222" w:rsidR="007D4F6D" w:rsidRPr="007D4F6D" w:rsidRDefault="00E04325" w:rsidP="007D4F6D">
            <w:pPr>
              <w:cnfStyle w:val="000000010000" w:firstRow="0" w:lastRow="0" w:firstColumn="0" w:lastColumn="0" w:oddVBand="0" w:evenVBand="0" w:oddHBand="0" w:evenHBand="1" w:firstRowFirstColumn="0" w:firstRowLastColumn="0" w:lastRowFirstColumn="0" w:lastRowLastColumn="0"/>
            </w:pPr>
            <w:r>
              <w:t>Just right</w:t>
            </w:r>
          </w:p>
        </w:tc>
        <w:tc>
          <w:tcPr>
            <w:tcW w:w="1842" w:type="dxa"/>
          </w:tcPr>
          <w:p w14:paraId="73775414" w14:textId="1965F28F" w:rsidR="007D4F6D" w:rsidRPr="007D4F6D" w:rsidRDefault="00B60B83" w:rsidP="007D4F6D">
            <w:pPr>
              <w:cnfStyle w:val="000000010000" w:firstRow="0" w:lastRow="0" w:firstColumn="0" w:lastColumn="0" w:oddVBand="0" w:evenVBand="0" w:oddHBand="0" w:evenHBand="1" w:firstRowFirstColumn="0" w:firstRowLastColumn="0" w:lastRowFirstColumn="0" w:lastRowLastColumn="0"/>
            </w:pPr>
            <w:r>
              <w:t xml:space="preserve">Too </w:t>
            </w:r>
            <w:r w:rsidR="00125209">
              <w:t xml:space="preserve">casual or </w:t>
            </w:r>
            <w:r>
              <w:t>relaxed</w:t>
            </w:r>
          </w:p>
        </w:tc>
        <w:tc>
          <w:tcPr>
            <w:tcW w:w="5079" w:type="dxa"/>
          </w:tcPr>
          <w:p w14:paraId="43E183EB" w14:textId="77777777" w:rsidR="007D4F6D" w:rsidRPr="007D4F6D" w:rsidRDefault="007D4F6D" w:rsidP="007D4F6D">
            <w:pPr>
              <w:cnfStyle w:val="000000010000" w:firstRow="0" w:lastRow="0" w:firstColumn="0" w:lastColumn="0" w:oddVBand="0" w:evenVBand="0" w:oddHBand="0" w:evenHBand="1" w:firstRowFirstColumn="0" w:firstRowLastColumn="0" w:lastRowFirstColumn="0" w:lastRowLastColumn="0"/>
            </w:pPr>
          </w:p>
        </w:tc>
      </w:tr>
      <w:tr w:rsidR="007D4F6D" w:rsidRPr="007D4F6D" w14:paraId="3474CBF2" w14:textId="77777777" w:rsidTr="00A2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25B94F" w14:textId="1103ADAD" w:rsidR="007D4F6D" w:rsidRPr="007D4F6D" w:rsidRDefault="00C74161" w:rsidP="007D4F6D">
            <w:r>
              <w:t>Hand gestures</w:t>
            </w:r>
            <w:r w:rsidR="00970185">
              <w:t xml:space="preserve"> (natural and relevant)</w:t>
            </w:r>
          </w:p>
        </w:tc>
        <w:tc>
          <w:tcPr>
            <w:tcW w:w="1842" w:type="dxa"/>
          </w:tcPr>
          <w:p w14:paraId="5642D80D" w14:textId="0529E6CA" w:rsidR="007D4F6D" w:rsidRPr="007D4F6D" w:rsidRDefault="00C74161" w:rsidP="007D4F6D">
            <w:pPr>
              <w:cnfStyle w:val="000000100000" w:firstRow="0" w:lastRow="0" w:firstColumn="0" w:lastColumn="0" w:oddVBand="0" w:evenVBand="0" w:oddHBand="1" w:evenHBand="0" w:firstRowFirstColumn="0" w:firstRowLastColumn="0" w:lastRowFirstColumn="0" w:lastRowLastColumn="0"/>
            </w:pPr>
            <w:r>
              <w:t>Not enough hand gestures</w:t>
            </w:r>
          </w:p>
        </w:tc>
        <w:tc>
          <w:tcPr>
            <w:tcW w:w="2127" w:type="dxa"/>
          </w:tcPr>
          <w:p w14:paraId="5D674815" w14:textId="51D19962" w:rsidR="007D4F6D" w:rsidRPr="007D4F6D" w:rsidRDefault="00C74161" w:rsidP="007D4F6D">
            <w:pPr>
              <w:cnfStyle w:val="000000100000" w:firstRow="0" w:lastRow="0" w:firstColumn="0" w:lastColumn="0" w:oddVBand="0" w:evenVBand="0" w:oddHBand="1" w:evenHBand="0" w:firstRowFirstColumn="0" w:firstRowLastColumn="0" w:lastRowFirstColumn="0" w:lastRowLastColumn="0"/>
            </w:pPr>
            <w:r>
              <w:t xml:space="preserve">Just </w:t>
            </w:r>
            <w:r w:rsidR="0060011C">
              <w:t xml:space="preserve">the </w:t>
            </w:r>
            <w:r>
              <w:t>right</w:t>
            </w:r>
            <w:r w:rsidR="0060011C">
              <w:t xml:space="preserve"> amount of hand gestures</w:t>
            </w:r>
          </w:p>
        </w:tc>
        <w:tc>
          <w:tcPr>
            <w:tcW w:w="1842" w:type="dxa"/>
          </w:tcPr>
          <w:p w14:paraId="5E4533E8" w14:textId="017BF2E4" w:rsidR="007D4F6D" w:rsidRPr="007D4F6D" w:rsidRDefault="00C74161" w:rsidP="007D4F6D">
            <w:pPr>
              <w:cnfStyle w:val="000000100000" w:firstRow="0" w:lastRow="0" w:firstColumn="0" w:lastColumn="0" w:oddVBand="0" w:evenVBand="0" w:oddHBand="1" w:evenHBand="0" w:firstRowFirstColumn="0" w:firstRowLastColumn="0" w:lastRowFirstColumn="0" w:lastRowLastColumn="0"/>
            </w:pPr>
            <w:r>
              <w:t>Too many hand gestures</w:t>
            </w:r>
          </w:p>
        </w:tc>
        <w:tc>
          <w:tcPr>
            <w:tcW w:w="5079" w:type="dxa"/>
          </w:tcPr>
          <w:p w14:paraId="1FE522CD" w14:textId="77777777" w:rsidR="007D4F6D" w:rsidRPr="007D4F6D" w:rsidRDefault="007D4F6D" w:rsidP="007D4F6D">
            <w:pPr>
              <w:cnfStyle w:val="000000100000" w:firstRow="0" w:lastRow="0" w:firstColumn="0" w:lastColumn="0" w:oddVBand="0" w:evenVBand="0" w:oddHBand="1" w:evenHBand="0" w:firstRowFirstColumn="0" w:firstRowLastColumn="0" w:lastRowFirstColumn="0" w:lastRowLastColumn="0"/>
            </w:pPr>
          </w:p>
        </w:tc>
      </w:tr>
      <w:tr w:rsidR="00C74161" w:rsidRPr="007D4F6D" w14:paraId="38B482F0" w14:textId="77777777" w:rsidTr="00A2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89A246" w14:textId="60CAE012" w:rsidR="00C74161" w:rsidRDefault="0060011C" w:rsidP="007D4F6D">
            <w:r>
              <w:t>Eye contact</w:t>
            </w:r>
            <w:r w:rsidR="00970185">
              <w:t xml:space="preserve"> (</w:t>
            </w:r>
            <w:r w:rsidR="00997E39">
              <w:t>natural</w:t>
            </w:r>
            <w:r w:rsidR="007A349C">
              <w:t>)</w:t>
            </w:r>
          </w:p>
        </w:tc>
        <w:tc>
          <w:tcPr>
            <w:tcW w:w="1842" w:type="dxa"/>
          </w:tcPr>
          <w:p w14:paraId="7E231265" w14:textId="49B46268" w:rsidR="00C74161" w:rsidRDefault="0060011C" w:rsidP="007D4F6D">
            <w:pPr>
              <w:cnfStyle w:val="000000010000" w:firstRow="0" w:lastRow="0" w:firstColumn="0" w:lastColumn="0" w:oddVBand="0" w:evenVBand="0" w:oddHBand="0" w:evenHBand="1" w:firstRowFirstColumn="0" w:firstRowLastColumn="0" w:lastRowFirstColumn="0" w:lastRowLastColumn="0"/>
            </w:pPr>
            <w:r>
              <w:t>Not enough eye contact</w:t>
            </w:r>
          </w:p>
        </w:tc>
        <w:tc>
          <w:tcPr>
            <w:tcW w:w="2127" w:type="dxa"/>
          </w:tcPr>
          <w:p w14:paraId="2285AB06" w14:textId="62CFCA25" w:rsidR="00C74161" w:rsidRDefault="0060011C" w:rsidP="007D4F6D">
            <w:pPr>
              <w:cnfStyle w:val="000000010000" w:firstRow="0" w:lastRow="0" w:firstColumn="0" w:lastColumn="0" w:oddVBand="0" w:evenVBand="0" w:oddHBand="0" w:evenHBand="1" w:firstRowFirstColumn="0" w:firstRowLastColumn="0" w:lastRowFirstColumn="0" w:lastRowLastColumn="0"/>
            </w:pPr>
            <w:r>
              <w:t>Just the right amount of eye contact</w:t>
            </w:r>
          </w:p>
        </w:tc>
        <w:tc>
          <w:tcPr>
            <w:tcW w:w="1842" w:type="dxa"/>
          </w:tcPr>
          <w:p w14:paraId="7CFEC23E" w14:textId="4D050FFD" w:rsidR="00C74161" w:rsidRDefault="0060011C" w:rsidP="007D4F6D">
            <w:pPr>
              <w:cnfStyle w:val="000000010000" w:firstRow="0" w:lastRow="0" w:firstColumn="0" w:lastColumn="0" w:oddVBand="0" w:evenVBand="0" w:oddHBand="0" w:evenHBand="1" w:firstRowFirstColumn="0" w:firstRowLastColumn="0" w:lastRowFirstColumn="0" w:lastRowLastColumn="0"/>
            </w:pPr>
            <w:r>
              <w:t>Too much eye contact</w:t>
            </w:r>
          </w:p>
        </w:tc>
        <w:tc>
          <w:tcPr>
            <w:tcW w:w="5079" w:type="dxa"/>
          </w:tcPr>
          <w:p w14:paraId="546EC626" w14:textId="77777777" w:rsidR="00C74161" w:rsidRPr="007D4F6D" w:rsidRDefault="00C74161" w:rsidP="007D4F6D">
            <w:pPr>
              <w:cnfStyle w:val="000000010000" w:firstRow="0" w:lastRow="0" w:firstColumn="0" w:lastColumn="0" w:oddVBand="0" w:evenVBand="0" w:oddHBand="0" w:evenHBand="1" w:firstRowFirstColumn="0" w:firstRowLastColumn="0" w:lastRowFirstColumn="0" w:lastRowLastColumn="0"/>
            </w:pPr>
          </w:p>
        </w:tc>
      </w:tr>
    </w:tbl>
    <w:p w14:paraId="3C0E9693" w14:textId="1A7D732E" w:rsidR="00A52D9E" w:rsidRDefault="00A52D9E">
      <w:pPr>
        <w:suppressAutoHyphens w:val="0"/>
        <w:spacing w:before="0" w:after="160" w:line="259" w:lineRule="auto"/>
      </w:pPr>
      <w:r>
        <w:br w:type="page"/>
      </w:r>
    </w:p>
    <w:p w14:paraId="6907D559" w14:textId="77777777" w:rsidR="007D4F6D" w:rsidRDefault="007D4F6D">
      <w:pPr>
        <w:suppressAutoHyphens w:val="0"/>
        <w:spacing w:before="0" w:after="160" w:line="259" w:lineRule="auto"/>
        <w:rPr>
          <w:rFonts w:eastAsiaTheme="majorEastAsia"/>
          <w:bCs/>
          <w:color w:val="002664"/>
          <w:sz w:val="36"/>
          <w:szCs w:val="48"/>
        </w:rPr>
        <w:sectPr w:rsidR="007D4F6D" w:rsidSect="007D4F6D">
          <w:pgSz w:w="16838" w:h="11906" w:orient="landscape"/>
          <w:pgMar w:top="1134" w:right="1134" w:bottom="1134" w:left="1134" w:header="709" w:footer="709" w:gutter="0"/>
          <w:cols w:space="708"/>
          <w:docGrid w:linePitch="360"/>
        </w:sectPr>
      </w:pPr>
    </w:p>
    <w:p w14:paraId="58867E0E" w14:textId="0F0A1659" w:rsidR="00B14CC2" w:rsidRDefault="00F3694B" w:rsidP="008D2321">
      <w:pPr>
        <w:pStyle w:val="Heading1"/>
        <w:spacing w:before="480"/>
      </w:pPr>
      <w:bookmarkStart w:id="109" w:name="_Toc175904395"/>
      <w:r>
        <w:lastRenderedPageBreak/>
        <w:t>References</w:t>
      </w:r>
      <w:bookmarkEnd w:id="109"/>
    </w:p>
    <w:p w14:paraId="49478C0B" w14:textId="77777777" w:rsidR="008D2321" w:rsidRDefault="008D2321" w:rsidP="008D2321">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8D470AA" w14:textId="77777777" w:rsidR="008D2321" w:rsidRDefault="008D2321" w:rsidP="008D2321">
      <w:pPr>
        <w:pStyle w:val="FeatureBox2"/>
      </w:pPr>
      <w:r>
        <w:t xml:space="preserve">Please refer to the NESA Copyright Disclaimer for more information </w:t>
      </w:r>
      <w:hyperlink r:id="rId165" w:tgtFrame="_blank" w:tooltip="https://educationstandards.nsw.edu.au/wps/portal/nesa/mini-footer/copyright" w:history="1">
        <w:r>
          <w:rPr>
            <w:rStyle w:val="Hyperlink"/>
          </w:rPr>
          <w:t>https://educationstandards.nsw.edu.au/wps/portal/nesa/mini-footer/copyright</w:t>
        </w:r>
      </w:hyperlink>
      <w:r>
        <w:t>.</w:t>
      </w:r>
    </w:p>
    <w:p w14:paraId="68F30E76" w14:textId="77777777" w:rsidR="008D2321" w:rsidRDefault="008D2321" w:rsidP="008D2321">
      <w:pPr>
        <w:pStyle w:val="FeatureBox2"/>
      </w:pPr>
      <w:r>
        <w:t xml:space="preserve">NESA holds the only official and up-to-date versions of the NSW Curriculum and syllabus documents. Please visit the NSW Education Standards Authority (NESA) website </w:t>
      </w:r>
      <w:hyperlink r:id="rId166" w:history="1">
        <w:r>
          <w:rPr>
            <w:rStyle w:val="Hyperlink"/>
          </w:rPr>
          <w:t>https://educationstandards.nsw.edu.au</w:t>
        </w:r>
      </w:hyperlink>
      <w:r>
        <w:t xml:space="preserve"> and the NSW Curriculum website </w:t>
      </w:r>
      <w:hyperlink r:id="rId167" w:history="1">
        <w:r>
          <w:rPr>
            <w:rStyle w:val="Hyperlink"/>
          </w:rPr>
          <w:t>https://curriculum.nsw.edu.au</w:t>
        </w:r>
      </w:hyperlink>
      <w:r>
        <w:t>.</w:t>
      </w:r>
    </w:p>
    <w:p w14:paraId="7B051969" w14:textId="11360ADE" w:rsidR="006D4D33" w:rsidRPr="00876699" w:rsidRDefault="00744CBA" w:rsidP="006D4D33">
      <w:hyperlink r:id="rId168">
        <w:r w:rsidR="006D4D33" w:rsidRPr="00876699">
          <w:rPr>
            <w:rStyle w:val="Hyperlink"/>
            <w:rFonts w:eastAsia="Arial"/>
          </w:rPr>
          <w:t>English K–10 Syllabus</w:t>
        </w:r>
      </w:hyperlink>
      <w:r w:rsidR="006D4D33" w:rsidRPr="00876699">
        <w:rPr>
          <w:rFonts w:eastAsia="Arial"/>
        </w:rPr>
        <w:t xml:space="preserve"> © NSW Education Standards Authority (NESA) for and on behalf of the Crown in right of the State of New South Wales, 2022.</w:t>
      </w:r>
    </w:p>
    <w:bookmarkStart w:id="110" w:name="_Hlk152161009"/>
    <w:p w14:paraId="4981D169" w14:textId="196AE287" w:rsidR="004678ED" w:rsidRDefault="004678ED" w:rsidP="004678ED">
      <w:r>
        <w:fldChar w:fldCharType="begin"/>
      </w:r>
      <w:r>
        <w:instrText>HYPERLINK "https://www.australiancurriculum.edu.au/resources/national-literacy-and-numeracy-learning-progressions/version-3-of-national-literacy-and-numeracy-learning-progressions/"</w:instrText>
      </w:r>
      <w:r>
        <w:fldChar w:fldCharType="separate"/>
      </w:r>
      <w:r>
        <w:rPr>
          <w:rStyle w:val="Hyperlink"/>
        </w:rPr>
        <w:t>National Literacy Learning Progression</w:t>
      </w:r>
      <w:r>
        <w:rPr>
          <w:rStyle w:val="Hyperlink"/>
        </w:rPr>
        <w:fldChar w:fldCharType="end"/>
      </w:r>
      <w:r>
        <w:t xml:space="preserve"> © Australian Curriculum, Assessment and Reporting Authority (ACARA) 2010 to present, unless otherwise indicated. This material was downloaded from the </w:t>
      </w:r>
      <w:hyperlink r:id="rId169" w:history="1">
        <w:r>
          <w:rPr>
            <w:rStyle w:val="Hyperlink"/>
          </w:rPr>
          <w:t>Australian Curriculum</w:t>
        </w:r>
      </w:hyperlink>
      <w:r>
        <w:t xml:space="preserve"> website (National Literacy Learning Progression) (accessed 12 August 2024) and was not modified.</w:t>
      </w:r>
    </w:p>
    <w:p w14:paraId="43D6210C" w14:textId="25827A38" w:rsidR="007F56B2" w:rsidRDefault="007F56B2" w:rsidP="00B47EB9">
      <w:r>
        <w:t xml:space="preserve">Australian Curriculum and Assessment Reporting Authority’ (ACARA) (2014) </w:t>
      </w:r>
      <w:hyperlink r:id="rId170" w:history="1">
        <w:r w:rsidR="005749F3">
          <w:rPr>
            <w:rStyle w:val="Hyperlink"/>
            <w:i/>
          </w:rPr>
          <w:t>Meeting the needs of students for whom English is an additional language or dialect</w:t>
        </w:r>
      </w:hyperlink>
      <w:r>
        <w:t>, Australian Curriculum and Assessment Reporting Authority website</w:t>
      </w:r>
      <w:r w:rsidRPr="00CF3922">
        <w:rPr>
          <w:i/>
          <w:iCs/>
        </w:rPr>
        <w:t>,</w:t>
      </w:r>
      <w:r>
        <w:t xml:space="preserve"> accessed 1 August 2024.</w:t>
      </w:r>
    </w:p>
    <w:p w14:paraId="004CADFE" w14:textId="77777777" w:rsidR="00050928" w:rsidRDefault="00050928" w:rsidP="00050928">
      <w:r>
        <w:t xml:space="preserve">Asbury K (director) (2011) </w:t>
      </w:r>
      <w:r>
        <w:rPr>
          <w:i/>
          <w:iCs/>
        </w:rPr>
        <w:t xml:space="preserve">Gnomeo &amp; Juliet </w:t>
      </w:r>
      <w:r>
        <w:t>[motion picture], Touchstone Pictures, Rocket Pictures and Staz Animation, United States.</w:t>
      </w:r>
    </w:p>
    <w:p w14:paraId="08BE90EB" w14:textId="0B9BCA23" w:rsidR="007F56B2" w:rsidRDefault="007F56B2" w:rsidP="0046454D">
      <w:pPr>
        <w:rPr>
          <w:color w:val="212121"/>
          <w:shd w:val="clear" w:color="auto" w:fill="FFFFFF"/>
        </w:rPr>
      </w:pPr>
      <w:r w:rsidRPr="00EA1607">
        <w:rPr>
          <w:color w:val="212121"/>
          <w:shd w:val="clear" w:color="auto" w:fill="FFFFFF"/>
        </w:rPr>
        <w:t>Australian Disability Clearinghouse on Education and Training</w:t>
      </w:r>
      <w:r>
        <w:rPr>
          <w:color w:val="212121"/>
          <w:shd w:val="clear" w:color="auto" w:fill="FFFFFF"/>
        </w:rPr>
        <w:t xml:space="preserve"> (2024</w:t>
      </w:r>
      <w:r w:rsidRPr="007E2F3A">
        <w:rPr>
          <w:i/>
          <w:iCs/>
          <w:color w:val="212121"/>
          <w:shd w:val="clear" w:color="auto" w:fill="FFFFFF"/>
        </w:rPr>
        <w:t xml:space="preserve">), </w:t>
      </w:r>
      <w:hyperlink r:id="rId171" w:history="1">
        <w:r w:rsidRPr="007E2F3A">
          <w:rPr>
            <w:rStyle w:val="Hyperlink"/>
            <w:i/>
            <w:iCs/>
          </w:rPr>
          <w:t xml:space="preserve">Inclusive Teaching: Deaf and </w:t>
        </w:r>
        <w:r w:rsidR="00343C57" w:rsidRPr="007E2F3A">
          <w:rPr>
            <w:rStyle w:val="Hyperlink"/>
            <w:i/>
            <w:iCs/>
          </w:rPr>
          <w:t>ha</w:t>
        </w:r>
        <w:r w:rsidR="00002AC2" w:rsidRPr="007E2F3A">
          <w:rPr>
            <w:rStyle w:val="Hyperlink"/>
            <w:i/>
            <w:iCs/>
          </w:rPr>
          <w:t>rd of hearing</w:t>
        </w:r>
      </w:hyperlink>
      <w:r w:rsidRPr="00BD333B">
        <w:t xml:space="preserve">, </w:t>
      </w:r>
      <w:r w:rsidRPr="00EA1607">
        <w:rPr>
          <w:color w:val="212121"/>
          <w:shd w:val="clear" w:color="auto" w:fill="FFFFFF"/>
        </w:rPr>
        <w:t xml:space="preserve">Australian </w:t>
      </w:r>
      <w:r w:rsidRPr="007E2F3A">
        <w:rPr>
          <w:color w:val="212121"/>
          <w:shd w:val="clear" w:color="auto" w:fill="FFFFFF"/>
        </w:rPr>
        <w:t xml:space="preserve">Disability </w:t>
      </w:r>
      <w:r w:rsidRPr="00EA1607">
        <w:rPr>
          <w:color w:val="212121"/>
          <w:shd w:val="clear" w:color="auto" w:fill="FFFFFF"/>
        </w:rPr>
        <w:t>Clearinghouse on Education and Training</w:t>
      </w:r>
      <w:r>
        <w:rPr>
          <w:color w:val="212121"/>
          <w:shd w:val="clear" w:color="auto" w:fill="FFFFFF"/>
        </w:rPr>
        <w:t xml:space="preserve"> website, accessed 1 August 2024.</w:t>
      </w:r>
    </w:p>
    <w:p w14:paraId="11CA4CC2" w14:textId="77777777" w:rsidR="007F56B2" w:rsidRDefault="007F56B2" w:rsidP="0046454D">
      <w:pPr>
        <w:rPr>
          <w:color w:val="212121"/>
          <w:shd w:val="clear" w:color="auto" w:fill="FFFFFF"/>
        </w:rPr>
      </w:pPr>
      <w:r>
        <w:rPr>
          <w:color w:val="212121"/>
          <w:shd w:val="clear" w:color="auto" w:fill="FFFFFF"/>
        </w:rPr>
        <w:t xml:space="preserve">Australian Government (Department of Education) (2024) </w:t>
      </w:r>
      <w:hyperlink r:id="rId172" w:history="1">
        <w:r w:rsidRPr="00F2531B">
          <w:rPr>
            <w:rStyle w:val="Hyperlink"/>
            <w:i/>
            <w:shd w:val="clear" w:color="auto" w:fill="FFFFFF"/>
          </w:rPr>
          <w:t>Disability Standards for Education 2005</w:t>
        </w:r>
      </w:hyperlink>
      <w:r w:rsidRPr="00F2531B">
        <w:t xml:space="preserve"> [website]</w:t>
      </w:r>
      <w:r>
        <w:rPr>
          <w:color w:val="212121"/>
          <w:shd w:val="clear" w:color="auto" w:fill="FFFFFF"/>
        </w:rPr>
        <w:t xml:space="preserve">, </w:t>
      </w:r>
      <w:r w:rsidRPr="003920F3">
        <w:rPr>
          <w:color w:val="212121"/>
          <w:shd w:val="clear" w:color="auto" w:fill="FFFFFF"/>
        </w:rPr>
        <w:t>accessed 1 August 2024.</w:t>
      </w:r>
    </w:p>
    <w:p w14:paraId="18EF6999" w14:textId="77777777" w:rsidR="007F56B2" w:rsidRPr="006E5F4E" w:rsidRDefault="007F56B2" w:rsidP="0046454D">
      <w:pPr>
        <w:rPr>
          <w:color w:val="212121"/>
          <w:shd w:val="clear" w:color="auto" w:fill="FFFFFF"/>
        </w:rPr>
      </w:pPr>
      <w:r>
        <w:rPr>
          <w:color w:val="212121"/>
          <w:shd w:val="clear" w:color="auto" w:fill="FFFFFF"/>
        </w:rPr>
        <w:lastRenderedPageBreak/>
        <w:t xml:space="preserve">Australian Government (Department of Infrastructure, Transport, Regional Development, Communication and the Arts) (n.d.) </w:t>
      </w:r>
      <w:hyperlink r:id="rId173" w:history="1">
        <w:r w:rsidRPr="00456FD8">
          <w:rPr>
            <w:rStyle w:val="Hyperlink"/>
            <w:i/>
            <w:iCs/>
            <w:shd w:val="clear" w:color="auto" w:fill="FFFFFF"/>
          </w:rPr>
          <w:t>Australian Classification</w:t>
        </w:r>
      </w:hyperlink>
      <w:r>
        <w:rPr>
          <w:color w:val="212121"/>
          <w:shd w:val="clear" w:color="auto" w:fill="FFFFFF"/>
        </w:rPr>
        <w:t xml:space="preserve"> [website], accessed 12 August 2024.</w:t>
      </w:r>
    </w:p>
    <w:p w14:paraId="33B2D21F" w14:textId="77777777" w:rsidR="007F56B2" w:rsidRPr="00744FFB" w:rsidRDefault="007F56B2" w:rsidP="00B47EB9">
      <w:r>
        <w:t xml:space="preserve">Australian Institute for Teaching and School Leadership (AITSL) (2017) </w:t>
      </w:r>
      <w:hyperlink r:id="rId174" w:anchor="tab-panel-2:~:text=Implementation%20resources" w:history="1">
        <w:r w:rsidRPr="00744FFB">
          <w:rPr>
            <w:rStyle w:val="Hyperlink"/>
            <w:i/>
            <w:iCs/>
          </w:rPr>
          <w:t>Feedback</w:t>
        </w:r>
      </w:hyperlink>
      <w:r>
        <w:rPr>
          <w:i/>
          <w:iCs/>
        </w:rPr>
        <w:t xml:space="preserve">, </w:t>
      </w:r>
      <w:r>
        <w:t>AITSL website, accessed 12 August 2024.</w:t>
      </w:r>
    </w:p>
    <w:p w14:paraId="6E33CA4C" w14:textId="6198A83F" w:rsidR="007F56B2" w:rsidRPr="006E5F4E" w:rsidRDefault="007F56B2" w:rsidP="00AE7A00">
      <w:pPr>
        <w:rPr>
          <w:color w:val="212121"/>
          <w:shd w:val="clear" w:color="auto" w:fill="FFFFFF"/>
        </w:rPr>
      </w:pPr>
      <w:r>
        <w:rPr>
          <w:color w:val="212121"/>
          <w:shd w:val="clear" w:color="auto" w:fill="FFFFFF"/>
        </w:rPr>
        <w:t xml:space="preserve">Barbuto A (2016) </w:t>
      </w:r>
      <w:hyperlink r:id="rId175" w:history="1">
        <w:r>
          <w:rPr>
            <w:rStyle w:val="Hyperlink"/>
            <w:i/>
            <w:iCs/>
          </w:rPr>
          <w:t>Juliet’s Balcony in Verona</w:t>
        </w:r>
      </w:hyperlink>
      <w:r w:rsidRPr="0093190A">
        <w:t>,</w:t>
      </w:r>
      <w:r>
        <w:t xml:space="preserve"> </w:t>
      </w:r>
      <w:r w:rsidRPr="006017D9">
        <w:t>The Italian Enthusiast</w:t>
      </w:r>
      <w:r>
        <w:rPr>
          <w:i/>
          <w:iCs/>
        </w:rPr>
        <w:t xml:space="preserve"> </w:t>
      </w:r>
      <w:r>
        <w:t>website, accessed 6 August 2024.</w:t>
      </w:r>
    </w:p>
    <w:p w14:paraId="53E4BA0C" w14:textId="706510AD" w:rsidR="007F56B2" w:rsidRDefault="007F56B2" w:rsidP="006C6DE9">
      <w:r>
        <w:t xml:space="preserve">Bate J (2016) </w:t>
      </w:r>
      <w:hyperlink r:id="rId176" w:history="1">
        <w:r w:rsidRPr="006017D9">
          <w:rPr>
            <w:rStyle w:val="Hyperlink"/>
            <w:i/>
          </w:rPr>
          <w:t>Opposites</w:t>
        </w:r>
      </w:hyperlink>
      <w:r>
        <w:t>, Royal Shakespeare Company website, accessed 7 August 2024.</w:t>
      </w:r>
    </w:p>
    <w:p w14:paraId="591ACF80" w14:textId="77777777" w:rsidR="00050928" w:rsidRPr="0097066F" w:rsidRDefault="00050928" w:rsidP="00050928">
      <w:r>
        <w:t>BBC Bitesize</w:t>
      </w:r>
      <w:r w:rsidRPr="002E3F25">
        <w:rPr>
          <w:i/>
          <w:iCs/>
        </w:rPr>
        <w:t xml:space="preserve"> </w:t>
      </w:r>
      <w:r w:rsidRPr="00DE3B20">
        <w:t>(n.d.)</w:t>
      </w:r>
      <w:r>
        <w:t xml:space="preserve"> </w:t>
      </w:r>
      <w:hyperlink r:id="rId177" w:anchor="zpghp4j">
        <w:r w:rsidRPr="4FA3F9B1">
          <w:rPr>
            <w:rStyle w:val="Hyperlink"/>
            <w:i/>
            <w:iCs/>
          </w:rPr>
          <w:t>About Shakespeare – Shakespeare's life and inspirations</w:t>
        </w:r>
      </w:hyperlink>
      <w:r>
        <w:t>, BBC website, accessed 18 July 2024.</w:t>
      </w:r>
    </w:p>
    <w:p w14:paraId="08C242B1" w14:textId="77777777" w:rsidR="007F56B2" w:rsidRPr="00F7364B" w:rsidRDefault="007F56B2" w:rsidP="006C6DE9">
      <w:r>
        <w:t xml:space="preserve">Bookshare (2024) </w:t>
      </w:r>
      <w:hyperlink r:id="rId178" w:history="1">
        <w:r w:rsidRPr="00A51792">
          <w:rPr>
            <w:rStyle w:val="Hyperlink"/>
            <w:i/>
            <w:iCs/>
          </w:rPr>
          <w:t>Bookshare</w:t>
        </w:r>
      </w:hyperlink>
      <w:r>
        <w:rPr>
          <w:i/>
          <w:iCs/>
        </w:rPr>
        <w:t xml:space="preserve"> </w:t>
      </w:r>
      <w:r>
        <w:t>[website], accessed 12 August 2024.</w:t>
      </w:r>
    </w:p>
    <w:bookmarkEnd w:id="110"/>
    <w:p w14:paraId="369330B9" w14:textId="77777777" w:rsidR="00FB0B15" w:rsidRPr="00776691" w:rsidRDefault="00FB0B15" w:rsidP="00FB0B15">
      <w:r w:rsidRPr="00776691">
        <w:t>Brown K</w:t>
      </w:r>
      <w:r>
        <w:t xml:space="preserve"> (4 April 2013) </w:t>
      </w:r>
      <w:hyperlink r:id="rId179" w:history="1">
        <w:r w:rsidRPr="00C21F28">
          <w:rPr>
            <w:rStyle w:val="Hyperlink"/>
          </w:rPr>
          <w:t>‘The evolution of zombie</w:t>
        </w:r>
        <w:r>
          <w:rPr>
            <w:rStyle w:val="Hyperlink"/>
          </w:rPr>
          <w:t>s</w:t>
        </w:r>
        <w:r w:rsidRPr="00C21F28">
          <w:rPr>
            <w:rStyle w:val="Hyperlink"/>
          </w:rPr>
          <w:t xml:space="preserve"> in media: from blood-curdling terror to the inevitable zom-rom’</w:t>
        </w:r>
      </w:hyperlink>
      <w:r>
        <w:t xml:space="preserve">, </w:t>
      </w:r>
      <w:r w:rsidRPr="002A2A41">
        <w:rPr>
          <w:i/>
          <w:iCs/>
        </w:rPr>
        <w:t>The Corvallis Advocate</w:t>
      </w:r>
      <w:r>
        <w:t>, accessed 18 July 2024.</w:t>
      </w:r>
    </w:p>
    <w:p w14:paraId="41A508FC" w14:textId="77777777" w:rsidR="007F56B2" w:rsidRDefault="007F56B2" w:rsidP="0046454D">
      <w:r>
        <w:t>Deafness Forum Australia (2024)</w:t>
      </w:r>
      <w:hyperlink r:id="rId180" w:history="1">
        <w:r w:rsidRPr="009E3D5D">
          <w:rPr>
            <w:rStyle w:val="Hyperlink"/>
            <w:i/>
            <w:iCs/>
          </w:rPr>
          <w:t xml:space="preserve"> Fact sheet: Adjustments for students with a hearing impairment,</w:t>
        </w:r>
      </w:hyperlink>
      <w:r w:rsidRPr="009E3D5D">
        <w:rPr>
          <w:i/>
          <w:iCs/>
        </w:rPr>
        <w:t xml:space="preserve"> </w:t>
      </w:r>
      <w:r>
        <w:t>Deafness Forum Australia website, accessed 1 August 2024.</w:t>
      </w:r>
    </w:p>
    <w:p w14:paraId="73567CFE" w14:textId="672BA699" w:rsidR="007F56B2" w:rsidRPr="0009069F" w:rsidRDefault="007F56B2" w:rsidP="0046454D">
      <w:pPr>
        <w:rPr>
          <w:color w:val="212121"/>
          <w:shd w:val="clear" w:color="auto" w:fill="FFFFFF"/>
        </w:rPr>
      </w:pPr>
      <w:bookmarkStart w:id="111" w:name="_Hlk152066137"/>
      <w:r>
        <w:t xml:space="preserve">Dr. Jodie Salter (24 March 2017) </w:t>
      </w:r>
      <w:hyperlink r:id="rId181">
        <w:r w:rsidR="00FB0B15">
          <w:rPr>
            <w:rStyle w:val="Hyperlink"/>
          </w:rPr>
          <w:t>‘Active versus Passive Voice’ [video]</w:t>
        </w:r>
      </w:hyperlink>
      <w:r>
        <w:t xml:space="preserve">, </w:t>
      </w:r>
      <w:r w:rsidRPr="4FA3F9B1">
        <w:rPr>
          <w:i/>
          <w:iCs/>
        </w:rPr>
        <w:t xml:space="preserve">Dr. </w:t>
      </w:r>
      <w:r>
        <w:rPr>
          <w:i/>
          <w:iCs/>
        </w:rPr>
        <w:t xml:space="preserve">Jodie Salter, </w:t>
      </w:r>
      <w:r>
        <w:t>YouTube, accessed 12 August 2024.</w:t>
      </w:r>
    </w:p>
    <w:p w14:paraId="7A4C0AFF" w14:textId="77777777" w:rsidR="007F56B2" w:rsidRPr="00790679" w:rsidRDefault="007F56B2" w:rsidP="00B6510F">
      <w:r>
        <w:t xml:space="preserve">Evernote (2024) </w:t>
      </w:r>
      <w:hyperlink r:id="rId182" w:history="1">
        <w:r w:rsidRPr="00F6017A">
          <w:rPr>
            <w:rStyle w:val="Hyperlink"/>
            <w:i/>
            <w:iCs/>
          </w:rPr>
          <w:t>Evernote</w:t>
        </w:r>
      </w:hyperlink>
      <w:r>
        <w:rPr>
          <w:i/>
          <w:iCs/>
        </w:rPr>
        <w:t xml:space="preserve"> </w:t>
      </w:r>
      <w:r>
        <w:t>[website], accessed 12 August 2024.</w:t>
      </w:r>
    </w:p>
    <w:p w14:paraId="524ED791" w14:textId="703DC118" w:rsidR="007F56B2" w:rsidRDefault="007F56B2" w:rsidP="00B47EB9">
      <w:r w:rsidRPr="001E49C3">
        <w:t>Folger Shakespeare Library (n.d.)</w:t>
      </w:r>
      <w:r>
        <w:t xml:space="preserve"> </w:t>
      </w:r>
      <w:hyperlink r:id="rId183" w:history="1">
        <w:r w:rsidRPr="00444A1F">
          <w:rPr>
            <w:rStyle w:val="Hyperlink"/>
            <w:i/>
            <w:iCs/>
          </w:rPr>
          <w:t>Shakespeare's life</w:t>
        </w:r>
      </w:hyperlink>
      <w:r>
        <w:rPr>
          <w:rStyle w:val="Hyperlink"/>
        </w:rPr>
        <w:t>,</w:t>
      </w:r>
      <w:r w:rsidRPr="001E49C3">
        <w:t xml:space="preserve"> </w:t>
      </w:r>
      <w:r w:rsidRPr="00444A1F">
        <w:t>Folger Shakespeare Library</w:t>
      </w:r>
      <w:r w:rsidRPr="001E49C3">
        <w:t xml:space="preserve"> website</w:t>
      </w:r>
      <w:r>
        <w:t>, accessed 19 July 2024.</w:t>
      </w:r>
      <w:r w:rsidRPr="001E49C3">
        <w:t xml:space="preserve"> </w:t>
      </w:r>
    </w:p>
    <w:p w14:paraId="35B0A420" w14:textId="0C25A67D" w:rsidR="007F56B2" w:rsidRPr="001E49C3" w:rsidRDefault="007F56B2" w:rsidP="00B6510F">
      <w:r w:rsidRPr="001E49C3">
        <w:t>Folger Shakespeare Library (n.d.)</w:t>
      </w:r>
      <w:r>
        <w:t xml:space="preserve"> </w:t>
      </w:r>
      <w:hyperlink r:id="rId184" w:history="1">
        <w:r w:rsidRPr="00184FBD">
          <w:rPr>
            <w:rStyle w:val="Hyperlink"/>
            <w:i/>
            <w:iCs/>
          </w:rPr>
          <w:t>Shakespeare's theater</w:t>
        </w:r>
      </w:hyperlink>
      <w:r>
        <w:rPr>
          <w:rStyle w:val="Hyperlink"/>
        </w:rPr>
        <w:t>,</w:t>
      </w:r>
      <w:r w:rsidRPr="001E49C3">
        <w:t xml:space="preserve"> </w:t>
      </w:r>
      <w:r w:rsidRPr="00184FBD">
        <w:t>Folger Shakespeare Library</w:t>
      </w:r>
      <w:r w:rsidRPr="001E49C3">
        <w:t xml:space="preserve"> website</w:t>
      </w:r>
      <w:r>
        <w:t>, accessed 19 July 2024.</w:t>
      </w:r>
      <w:r w:rsidRPr="001E49C3">
        <w:t xml:space="preserve"> </w:t>
      </w:r>
    </w:p>
    <w:bookmarkEnd w:id="111"/>
    <w:p w14:paraId="503C2A5B" w14:textId="552E9284" w:rsidR="007F56B2" w:rsidRPr="00B32514" w:rsidRDefault="007F56B2" w:rsidP="0043723D">
      <w:r w:rsidRPr="00B32514">
        <w:t xml:space="preserve">Harvard Graduate School of Education (2022) </w:t>
      </w:r>
      <w:hyperlink r:id="rId185">
        <w:r w:rsidRPr="4FA3F9B1">
          <w:rPr>
            <w:rStyle w:val="Hyperlink"/>
            <w:i/>
            <w:iCs/>
          </w:rPr>
          <w:t>Project Zero’s Thinking Routine Toolbox</w:t>
        </w:r>
      </w:hyperlink>
      <w:r w:rsidRPr="00B32514">
        <w:t xml:space="preserve">, Project Zero website, accessed </w:t>
      </w:r>
      <w:r>
        <w:t>5</w:t>
      </w:r>
      <w:r w:rsidRPr="00B32514">
        <w:t xml:space="preserve"> </w:t>
      </w:r>
      <w:r>
        <w:t>August</w:t>
      </w:r>
      <w:r w:rsidRPr="00B32514">
        <w:t xml:space="preserve"> 202</w:t>
      </w:r>
      <w:r>
        <w:t>4</w:t>
      </w:r>
      <w:r w:rsidRPr="00B32514">
        <w:t>.</w:t>
      </w:r>
    </w:p>
    <w:p w14:paraId="7B7D3A99" w14:textId="13AC9AF8" w:rsidR="000B4FD5" w:rsidRPr="00F53FB4" w:rsidRDefault="000B4FD5" w:rsidP="000B4FD5">
      <w:pPr>
        <w:rPr>
          <w:rStyle w:val="Emphasis"/>
          <w:i w:val="0"/>
          <w:iCs w:val="0"/>
        </w:rPr>
      </w:pPr>
      <w:r w:rsidRPr="00AD6BFC">
        <w:rPr>
          <w:noProof/>
        </w:rPr>
        <w:t>History</w:t>
      </w:r>
      <w:r>
        <w:rPr>
          <w:noProof/>
        </w:rPr>
        <w:t xml:space="preserve">.com (2017) </w:t>
      </w:r>
      <w:hyperlink r:id="rId186">
        <w:r w:rsidRPr="4FA3F9B1">
          <w:rPr>
            <w:rStyle w:val="Hyperlink"/>
          </w:rPr>
          <w:t>‘Zombies’</w:t>
        </w:r>
      </w:hyperlink>
      <w:r>
        <w:rPr>
          <w:rStyle w:val="Emphasis"/>
          <w:i w:val="0"/>
          <w:iCs w:val="0"/>
        </w:rPr>
        <w:t>, A&amp;E Television Networks, accessed 18 July 2024</w:t>
      </w:r>
      <w:r w:rsidR="00D30D4F">
        <w:rPr>
          <w:rStyle w:val="Emphasis"/>
          <w:i w:val="0"/>
          <w:iCs w:val="0"/>
        </w:rPr>
        <w:t>.</w:t>
      </w:r>
    </w:p>
    <w:p w14:paraId="2F31D561" w14:textId="77777777" w:rsidR="007F56B2" w:rsidRPr="005A256C" w:rsidRDefault="007F56B2" w:rsidP="0043723D">
      <w:r w:rsidRPr="005A256C">
        <w:t xml:space="preserve">Hochman J and Wexler N (2017) </w:t>
      </w:r>
      <w:r w:rsidRPr="005A256C">
        <w:rPr>
          <w:i/>
        </w:rPr>
        <w:t>The Writing Revolution</w:t>
      </w:r>
      <w:r w:rsidRPr="005A256C">
        <w:t xml:space="preserve">: </w:t>
      </w:r>
      <w:r w:rsidRPr="005A256C">
        <w:rPr>
          <w:i/>
        </w:rPr>
        <w:t xml:space="preserve">a guide to advancing thinking though writing in all subjects and grades, </w:t>
      </w:r>
      <w:r w:rsidRPr="005A256C">
        <w:t>Jossey-Bass, San Francisco.</w:t>
      </w:r>
    </w:p>
    <w:p w14:paraId="25D3A86E" w14:textId="77777777" w:rsidR="007F56B2" w:rsidRPr="008647DB" w:rsidRDefault="007F56B2" w:rsidP="00A0466B">
      <w:r>
        <w:t xml:space="preserve">Johnson M (20 February 2018) </w:t>
      </w:r>
      <w:hyperlink r:id="rId187" w:history="1">
        <w:r w:rsidRPr="00B4747E">
          <w:rPr>
            <w:rStyle w:val="Hyperlink"/>
          </w:rPr>
          <w:t>‘No, opposites don’t attract for most of us when it comes to romance’</w:t>
        </w:r>
      </w:hyperlink>
      <w:r>
        <w:t xml:space="preserve">, </w:t>
      </w:r>
      <w:r>
        <w:rPr>
          <w:i/>
          <w:iCs/>
        </w:rPr>
        <w:t xml:space="preserve">ABC News, </w:t>
      </w:r>
      <w:r>
        <w:t>accessed 12 August 2024.</w:t>
      </w:r>
    </w:p>
    <w:p w14:paraId="43F154A9" w14:textId="77777777" w:rsidR="007F56B2" w:rsidRDefault="007F56B2" w:rsidP="00A0466B">
      <w:r>
        <w:lastRenderedPageBreak/>
        <w:t xml:space="preserve">Kahoot! (n.d.) </w:t>
      </w:r>
      <w:hyperlink r:id="rId188" w:history="1">
        <w:r w:rsidRPr="000E21CD">
          <w:rPr>
            <w:rStyle w:val="Hyperlink"/>
            <w:i/>
            <w:iCs/>
          </w:rPr>
          <w:t>Kahoot!</w:t>
        </w:r>
      </w:hyperlink>
      <w:r>
        <w:rPr>
          <w:i/>
          <w:iCs/>
        </w:rPr>
        <w:t xml:space="preserve">, </w:t>
      </w:r>
      <w:r>
        <w:t>accessed 12 August 2024.</w:t>
      </w:r>
    </w:p>
    <w:p w14:paraId="1C49A2ED" w14:textId="77777777" w:rsidR="007F56B2" w:rsidRPr="00B23A16" w:rsidRDefault="007F56B2" w:rsidP="00A0466B">
      <w:r>
        <w:t xml:space="preserve">Learning Ally (2024) </w:t>
      </w:r>
      <w:hyperlink r:id="rId189" w:history="1">
        <w:r w:rsidRPr="00A95604">
          <w:rPr>
            <w:rStyle w:val="Hyperlink"/>
            <w:i/>
            <w:iCs/>
          </w:rPr>
          <w:t>Learning Ally</w:t>
        </w:r>
      </w:hyperlink>
      <w:r>
        <w:rPr>
          <w:i/>
          <w:iCs/>
        </w:rPr>
        <w:t xml:space="preserve"> </w:t>
      </w:r>
      <w:r>
        <w:t>[website], accessed 12 August 2024.</w:t>
      </w:r>
    </w:p>
    <w:p w14:paraId="4FFC152B" w14:textId="2D7B1110" w:rsidR="007F56B2" w:rsidRDefault="007F56B2" w:rsidP="00A0466B">
      <w:r w:rsidRPr="00B32514">
        <w:t xml:space="preserve">Levine J (director) (2013) </w:t>
      </w:r>
      <w:r w:rsidRPr="00B32514">
        <w:rPr>
          <w:i/>
          <w:iCs/>
        </w:rPr>
        <w:t>Warm Bodies</w:t>
      </w:r>
      <w:r w:rsidRPr="00B32514">
        <w:t xml:space="preserve"> [motion picture], Make Movies and Mandeville Films, United States.</w:t>
      </w:r>
    </w:p>
    <w:p w14:paraId="3E961CFD" w14:textId="02B1FCC4" w:rsidR="00D1621A" w:rsidRPr="007D0F07" w:rsidRDefault="00D1621A" w:rsidP="00D1621A">
      <w:pPr>
        <w:rPr>
          <w:rStyle w:val="Emphasis"/>
          <w:i w:val="0"/>
          <w:iCs w:val="0"/>
        </w:rPr>
      </w:pPr>
      <w:r w:rsidRPr="4FA3F9B1">
        <w:rPr>
          <w:noProof/>
        </w:rPr>
        <w:t>Lin K (</w:t>
      </w:r>
      <w:bookmarkStart w:id="112" w:name="_Hlk175651309"/>
      <w:r w:rsidR="006B646E">
        <w:rPr>
          <w:noProof/>
        </w:rPr>
        <w:t xml:space="preserve">10 October </w:t>
      </w:r>
      <w:r w:rsidRPr="4FA3F9B1">
        <w:rPr>
          <w:noProof/>
        </w:rPr>
        <w:t>2016</w:t>
      </w:r>
      <w:bookmarkEnd w:id="112"/>
      <w:r w:rsidRPr="4FA3F9B1">
        <w:rPr>
          <w:noProof/>
        </w:rPr>
        <w:t xml:space="preserve">) </w:t>
      </w:r>
      <w:hyperlink r:id="rId190">
        <w:r w:rsidRPr="4FA3F9B1">
          <w:rPr>
            <w:rStyle w:val="Hyperlink"/>
            <w:noProof/>
          </w:rPr>
          <w:t>‘History of Zombies from Ancient Times to Pop Culture’</w:t>
        </w:r>
      </w:hyperlink>
      <w:r w:rsidRPr="4FA3F9B1">
        <w:rPr>
          <w:noProof/>
        </w:rPr>
        <w:t xml:space="preserve">, </w:t>
      </w:r>
      <w:r w:rsidRPr="4FA3F9B1">
        <w:rPr>
          <w:rStyle w:val="Emphasis"/>
        </w:rPr>
        <w:t>Historic Mysteries</w:t>
      </w:r>
      <w:r w:rsidRPr="4FA3F9B1">
        <w:rPr>
          <w:rStyle w:val="Emphasis"/>
          <w:i w:val="0"/>
          <w:iCs w:val="0"/>
        </w:rPr>
        <w:t>, accessed 18 July 2024.</w:t>
      </w:r>
    </w:p>
    <w:p w14:paraId="486A03A9" w14:textId="10E37C8F" w:rsidR="001477BE" w:rsidRPr="00677F1A" w:rsidRDefault="001477BE" w:rsidP="001477BE">
      <w:pPr>
        <w:rPr>
          <w:rStyle w:val="Emphasis"/>
          <w:i w:val="0"/>
          <w:iCs w:val="0"/>
        </w:rPr>
      </w:pPr>
      <w:r w:rsidRPr="4FA3F9B1">
        <w:rPr>
          <w:rStyle w:val="Emphasis"/>
          <w:i w:val="0"/>
          <w:iCs w:val="0"/>
        </w:rPr>
        <w:t>Linden S (</w:t>
      </w:r>
      <w:r w:rsidR="006B646E" w:rsidRPr="006B646E">
        <w:rPr>
          <w:rStyle w:val="Emphasis"/>
          <w:i w:val="0"/>
          <w:iCs w:val="0"/>
        </w:rPr>
        <w:t>28 January</w:t>
      </w:r>
      <w:r w:rsidR="006B646E">
        <w:rPr>
          <w:rStyle w:val="Emphasis"/>
        </w:rPr>
        <w:t xml:space="preserve"> </w:t>
      </w:r>
      <w:r w:rsidRPr="4FA3F9B1">
        <w:rPr>
          <w:rStyle w:val="Emphasis"/>
          <w:i w:val="0"/>
          <w:iCs w:val="0"/>
        </w:rPr>
        <w:t xml:space="preserve">2013) </w:t>
      </w:r>
      <w:hyperlink r:id="rId191">
        <w:r w:rsidRPr="4FA3F9B1">
          <w:rPr>
            <w:rStyle w:val="Hyperlink"/>
          </w:rPr>
          <w:t>‘Warm Bodies: Film Review’</w:t>
        </w:r>
      </w:hyperlink>
      <w:r w:rsidRPr="4FA3F9B1">
        <w:rPr>
          <w:rStyle w:val="Emphasis"/>
          <w:i w:val="0"/>
          <w:iCs w:val="0"/>
        </w:rPr>
        <w:t xml:space="preserve">, </w:t>
      </w:r>
      <w:r w:rsidRPr="4FA3F9B1">
        <w:rPr>
          <w:rStyle w:val="Emphasis"/>
        </w:rPr>
        <w:t>The Hollywood Reporter</w:t>
      </w:r>
      <w:r w:rsidRPr="4FA3F9B1">
        <w:rPr>
          <w:rStyle w:val="Emphasis"/>
          <w:i w:val="0"/>
          <w:iCs w:val="0"/>
        </w:rPr>
        <w:t>, accessed 9 August 2024.</w:t>
      </w:r>
    </w:p>
    <w:p w14:paraId="14C4FFDF" w14:textId="77777777" w:rsidR="007F56B2" w:rsidRPr="00524C41" w:rsidRDefault="007F56B2" w:rsidP="00F3694B">
      <w:r w:rsidRPr="00524C41">
        <w:t xml:space="preserve">Literary Devices (2023) </w:t>
      </w:r>
      <w:hyperlink r:id="rId192" w:anchor="gti_C" w:history="1">
        <w:r w:rsidRPr="00500DAF">
          <w:rPr>
            <w:rStyle w:val="Hyperlink"/>
            <w:i/>
          </w:rPr>
          <w:t>Literary Devices and Terms</w:t>
        </w:r>
      </w:hyperlink>
      <w:r w:rsidRPr="00524C41">
        <w:rPr>
          <w:rStyle w:val="Hyperlink"/>
        </w:rPr>
        <w:t>,</w:t>
      </w:r>
      <w:r w:rsidRPr="00524C41">
        <w:t xml:space="preserve"> </w:t>
      </w:r>
      <w:r>
        <w:t xml:space="preserve">Literary Devices and Terms website, </w:t>
      </w:r>
      <w:r w:rsidRPr="00524C41">
        <w:t xml:space="preserve">accessed </w:t>
      </w:r>
      <w:r>
        <w:t>5</w:t>
      </w:r>
      <w:r w:rsidRPr="00524C41">
        <w:t xml:space="preserve"> August 2024.</w:t>
      </w:r>
    </w:p>
    <w:p w14:paraId="6498BB0B" w14:textId="77777777" w:rsidR="007F56B2" w:rsidRDefault="007F56B2" w:rsidP="00A0466B">
      <w:r>
        <w:t xml:space="preserve">Luhrmann B (director) (1996) </w:t>
      </w:r>
      <w:r>
        <w:rPr>
          <w:i/>
          <w:iCs/>
        </w:rPr>
        <w:t xml:space="preserve">Romeo + Juliet </w:t>
      </w:r>
      <w:r>
        <w:t>[motion picture], Bazmark Productions, Australia.</w:t>
      </w:r>
    </w:p>
    <w:p w14:paraId="524C7534" w14:textId="77777777" w:rsidR="007F56B2" w:rsidRPr="007059F6" w:rsidRDefault="007F56B2" w:rsidP="00A0466B">
      <w:r>
        <w:t xml:space="preserve">Madden J (director) (1998) </w:t>
      </w:r>
      <w:r>
        <w:rPr>
          <w:i/>
          <w:iCs/>
        </w:rPr>
        <w:t xml:space="preserve">Shakespeare in Love </w:t>
      </w:r>
      <w:r>
        <w:t>[motion picture], The Bedford Falls Company, United States.</w:t>
      </w:r>
    </w:p>
    <w:p w14:paraId="5EB6B99A" w14:textId="77777777" w:rsidR="007F56B2" w:rsidRDefault="007F56B2" w:rsidP="0046454D">
      <w:pPr>
        <w:rPr>
          <w:lang w:eastAsia="en-AU"/>
        </w:rPr>
      </w:pPr>
      <w:r>
        <w:rPr>
          <w:lang w:eastAsia="en-AU"/>
        </w:rPr>
        <w:t xml:space="preserve">Mentimeter (n.d.) </w:t>
      </w:r>
      <w:hyperlink r:id="rId193" w:history="1">
        <w:r w:rsidRPr="000C5D92">
          <w:rPr>
            <w:rStyle w:val="Hyperlink"/>
            <w:i/>
            <w:iCs/>
            <w:lang w:eastAsia="en-AU"/>
          </w:rPr>
          <w:t>Mentimeter</w:t>
        </w:r>
      </w:hyperlink>
      <w:r>
        <w:rPr>
          <w:i/>
          <w:iCs/>
          <w:lang w:eastAsia="en-AU"/>
        </w:rPr>
        <w:t xml:space="preserve"> </w:t>
      </w:r>
      <w:r>
        <w:rPr>
          <w:lang w:eastAsia="en-AU"/>
        </w:rPr>
        <w:t>[website], accessed 12 August 2024.</w:t>
      </w:r>
    </w:p>
    <w:p w14:paraId="22FB3704" w14:textId="265D3627" w:rsidR="007F56B2" w:rsidRDefault="007F56B2" w:rsidP="0046454D">
      <w:pPr>
        <w:rPr>
          <w:lang w:eastAsia="en-AU"/>
        </w:rPr>
      </w:pPr>
      <w:r>
        <w:rPr>
          <w:lang w:eastAsia="en-AU"/>
        </w:rPr>
        <w:t xml:space="preserve">Microsoft (2024) </w:t>
      </w:r>
      <w:hyperlink r:id="rId194" w:history="1">
        <w:r w:rsidRPr="00C9634B">
          <w:rPr>
            <w:rStyle w:val="Hyperlink"/>
            <w:i/>
            <w:iCs/>
            <w:lang w:eastAsia="en-AU"/>
          </w:rPr>
          <w:t>Flip</w:t>
        </w:r>
      </w:hyperlink>
      <w:r>
        <w:rPr>
          <w:i/>
          <w:iCs/>
          <w:lang w:eastAsia="en-AU"/>
        </w:rPr>
        <w:t xml:space="preserve"> </w:t>
      </w:r>
      <w:r>
        <w:rPr>
          <w:lang w:eastAsia="en-AU"/>
        </w:rPr>
        <w:t>[website]</w:t>
      </w:r>
      <w:r>
        <w:rPr>
          <w:i/>
          <w:iCs/>
          <w:lang w:eastAsia="en-AU"/>
        </w:rPr>
        <w:t xml:space="preserve">, </w:t>
      </w:r>
      <w:r>
        <w:rPr>
          <w:lang w:eastAsia="en-AU"/>
        </w:rPr>
        <w:t xml:space="preserve">accessed 12 August 2024. </w:t>
      </w:r>
    </w:p>
    <w:p w14:paraId="1A7A67C7" w14:textId="318308B4" w:rsidR="007F56B2" w:rsidRPr="00557650" w:rsidRDefault="007F56B2" w:rsidP="0046454D">
      <w:pPr>
        <w:rPr>
          <w:lang w:eastAsia="en-AU"/>
        </w:rPr>
      </w:pPr>
      <w:r>
        <w:rPr>
          <w:lang w:eastAsia="en-AU"/>
        </w:rPr>
        <w:t xml:space="preserve">Microsoft (2024) </w:t>
      </w:r>
      <w:hyperlink r:id="rId195" w:history="1">
        <w:r w:rsidRPr="00E50D8F">
          <w:rPr>
            <w:rStyle w:val="Hyperlink"/>
            <w:i/>
            <w:iCs/>
            <w:lang w:eastAsia="en-AU"/>
          </w:rPr>
          <w:t>Microsoft OneNote</w:t>
        </w:r>
      </w:hyperlink>
      <w:r>
        <w:rPr>
          <w:i/>
          <w:iCs/>
          <w:lang w:eastAsia="en-AU"/>
        </w:rPr>
        <w:t xml:space="preserve">, </w:t>
      </w:r>
      <w:r>
        <w:rPr>
          <w:lang w:eastAsia="en-AU"/>
        </w:rPr>
        <w:t>Microsoft 365 website, accessed 12 August 2024.</w:t>
      </w:r>
    </w:p>
    <w:p w14:paraId="64EBF02B" w14:textId="21258835" w:rsidR="007F56B2" w:rsidRDefault="007F56B2" w:rsidP="0046454D">
      <w:pPr>
        <w:rPr>
          <w:lang w:eastAsia="en-AU"/>
        </w:rPr>
      </w:pPr>
      <w:r>
        <w:rPr>
          <w:lang w:eastAsia="en-AU"/>
        </w:rPr>
        <w:t xml:space="preserve">Microsoft (2024) </w:t>
      </w:r>
      <w:hyperlink r:id="rId196" w:history="1">
        <w:r w:rsidRPr="00BB28F7">
          <w:rPr>
            <w:rStyle w:val="Hyperlink"/>
            <w:i/>
            <w:iCs/>
            <w:lang w:eastAsia="en-AU"/>
          </w:rPr>
          <w:t>Microsoft Whiteboard</w:t>
        </w:r>
      </w:hyperlink>
      <w:r>
        <w:rPr>
          <w:lang w:eastAsia="en-AU"/>
        </w:rPr>
        <w:t xml:space="preserve">, </w:t>
      </w:r>
      <w:r w:rsidRPr="0047307C">
        <w:rPr>
          <w:lang w:eastAsia="en-AU"/>
        </w:rPr>
        <w:t>Microsoft 365</w:t>
      </w:r>
      <w:r>
        <w:rPr>
          <w:lang w:eastAsia="en-AU"/>
        </w:rPr>
        <w:t xml:space="preserve"> website, accessed 12 August 2024.</w:t>
      </w:r>
    </w:p>
    <w:p w14:paraId="0AB5C4D6" w14:textId="77777777" w:rsidR="001E282C" w:rsidRPr="00042510" w:rsidRDefault="001E282C" w:rsidP="001E282C">
      <w:r>
        <w:rPr>
          <w:noProof/>
        </w:rPr>
        <w:t xml:space="preserve">Pols M (1 February 2013) </w:t>
      </w:r>
      <w:hyperlink r:id="rId197" w:history="1">
        <w:r w:rsidRPr="00042510">
          <w:rPr>
            <w:rStyle w:val="Hyperlink"/>
            <w:noProof/>
          </w:rPr>
          <w:t>‘Warm Bodies: A Hot-Zom Rom-Com’</w:t>
        </w:r>
      </w:hyperlink>
      <w:r>
        <w:rPr>
          <w:noProof/>
        </w:rPr>
        <w:t xml:space="preserve">, </w:t>
      </w:r>
      <w:r>
        <w:rPr>
          <w:i/>
          <w:iCs/>
          <w:noProof/>
        </w:rPr>
        <w:t>Time</w:t>
      </w:r>
      <w:r>
        <w:rPr>
          <w:noProof/>
        </w:rPr>
        <w:t xml:space="preserve">, accessed 9 August 2024. </w:t>
      </w:r>
    </w:p>
    <w:p w14:paraId="30EC6794" w14:textId="22D74FF9" w:rsidR="007F56B2" w:rsidRPr="00445261" w:rsidRDefault="007F56B2" w:rsidP="0015719C">
      <w:r w:rsidRPr="00445261">
        <w:t>Quigley A (2022)</w:t>
      </w:r>
      <w:r>
        <w:t xml:space="preserve"> </w:t>
      </w:r>
      <w:r>
        <w:rPr>
          <w:i/>
          <w:iCs/>
        </w:rPr>
        <w:t>Closing the Writing Gap</w:t>
      </w:r>
      <w:r>
        <w:t>, Routledge, GB</w:t>
      </w:r>
      <w:r w:rsidR="001E282C">
        <w:t>.</w:t>
      </w:r>
    </w:p>
    <w:p w14:paraId="784E7021" w14:textId="1B70CB20" w:rsidR="007F56B2" w:rsidRDefault="007F56B2" w:rsidP="00B47EB9">
      <w:r w:rsidRPr="00A656B2">
        <w:t>Royal Shakespeare Company (RSC)</w:t>
      </w:r>
      <w:r w:rsidR="00701C80">
        <w:t xml:space="preserve"> </w:t>
      </w:r>
      <w:r w:rsidRPr="00A656B2">
        <w:t xml:space="preserve">(n.d.) </w:t>
      </w:r>
      <w:hyperlink r:id="rId198" w:history="1">
        <w:r w:rsidRPr="00E7215D">
          <w:rPr>
            <w:rStyle w:val="Hyperlink"/>
            <w:i/>
          </w:rPr>
          <w:t>RSC – About Shakespeare</w:t>
        </w:r>
      </w:hyperlink>
      <w:r w:rsidRPr="00A656B2">
        <w:t>, RSC website, accessed 11 July 2024.</w:t>
      </w:r>
    </w:p>
    <w:p w14:paraId="74309A3F" w14:textId="512D4990" w:rsidR="007F56B2" w:rsidRDefault="007F56B2" w:rsidP="00B47EB9">
      <w:r w:rsidRPr="00A656B2">
        <w:t>Royal Shakespeare Company (RSC)</w:t>
      </w:r>
      <w:r w:rsidR="00701C80">
        <w:t xml:space="preserve"> </w:t>
      </w:r>
      <w:r w:rsidRPr="00A656B2">
        <w:t xml:space="preserve">(n.d.) </w:t>
      </w:r>
      <w:hyperlink r:id="rId199" w:history="1">
        <w:r w:rsidRPr="00E7215D">
          <w:rPr>
            <w:rStyle w:val="Hyperlink"/>
            <w:i/>
          </w:rPr>
          <w:t>Shakespeare's language</w:t>
        </w:r>
      </w:hyperlink>
      <w:r w:rsidRPr="00A656B2">
        <w:t>, RSC website, accessed 11 July 2024.</w:t>
      </w:r>
    </w:p>
    <w:p w14:paraId="079A5143" w14:textId="516C0954" w:rsidR="007F56B2" w:rsidRDefault="007F56B2" w:rsidP="00637612">
      <w:r w:rsidRPr="00A656B2">
        <w:t>Royal Shakespeare Company (RSC)</w:t>
      </w:r>
      <w:r w:rsidR="00701C80">
        <w:t xml:space="preserve"> </w:t>
      </w:r>
      <w:r w:rsidRPr="00A656B2">
        <w:t xml:space="preserve">(n.d.) </w:t>
      </w:r>
      <w:hyperlink r:id="rId200" w:history="1">
        <w:r w:rsidRPr="00E7215D">
          <w:rPr>
            <w:rStyle w:val="Hyperlink"/>
            <w:i/>
          </w:rPr>
          <w:t>Shakespeare's life and times</w:t>
        </w:r>
      </w:hyperlink>
      <w:r w:rsidRPr="00A656B2">
        <w:t>, RSC website, accessed 11 July 2024.</w:t>
      </w:r>
    </w:p>
    <w:p w14:paraId="462C19E2" w14:textId="77777777" w:rsidR="007F56B2" w:rsidRDefault="007F56B2" w:rsidP="00637612">
      <w:r>
        <w:lastRenderedPageBreak/>
        <w:t xml:space="preserve">Sedita J (2023) </w:t>
      </w:r>
      <w:r>
        <w:rPr>
          <w:i/>
          <w:iCs/>
        </w:rPr>
        <w:t xml:space="preserve">The Writing Rope: a framework for explicit writing instruction in all subjects, </w:t>
      </w:r>
      <w:r>
        <w:t>Paul H. Brookes Publishing Co, Baltimore, Maryland.</w:t>
      </w:r>
      <w:r>
        <w:rPr>
          <w:i/>
          <w:iCs/>
        </w:rPr>
        <w:t xml:space="preserve"> </w:t>
      </w:r>
    </w:p>
    <w:p w14:paraId="24E9C2D4" w14:textId="77777777" w:rsidR="007F56B2" w:rsidRDefault="007F56B2" w:rsidP="00637612">
      <w:r w:rsidRPr="00C13E7E">
        <w:t xml:space="preserve">Shakespeare W (1597) </w:t>
      </w:r>
      <w:hyperlink r:id="rId201" w:history="1">
        <w:r w:rsidRPr="00E7215D">
          <w:rPr>
            <w:rStyle w:val="Hyperlink"/>
            <w:i/>
            <w:iCs/>
          </w:rPr>
          <w:t>The Tragedy of Romeo and Juliet</w:t>
        </w:r>
      </w:hyperlink>
      <w:r w:rsidRPr="00C13E7E">
        <w:t xml:space="preserve">, The Project Gutenberg website, accessed 2 August 2024. This work is in the </w:t>
      </w:r>
      <w:hyperlink r:id="rId202" w:history="1">
        <w:r w:rsidRPr="00C13E7E">
          <w:rPr>
            <w:rStyle w:val="Hyperlink"/>
          </w:rPr>
          <w:t>public domain</w:t>
        </w:r>
      </w:hyperlink>
      <w:r w:rsidRPr="00C13E7E">
        <w:t>.</w:t>
      </w:r>
    </w:p>
    <w:p w14:paraId="36E3FCAF" w14:textId="55438B70" w:rsidR="007F56B2" w:rsidRDefault="007F56B2" w:rsidP="00A0466B">
      <w:r>
        <w:t xml:space="preserve">Spielberg S (director) (2021) </w:t>
      </w:r>
      <w:r>
        <w:rPr>
          <w:i/>
          <w:iCs/>
        </w:rPr>
        <w:t xml:space="preserve">West Side Story </w:t>
      </w:r>
      <w:r>
        <w:t>[motion picture], Amblin Entertainment and TSG Entertainment, United States.</w:t>
      </w:r>
    </w:p>
    <w:p w14:paraId="2F419A2F" w14:textId="77777777" w:rsidR="00597CD4" w:rsidRPr="00965ACE" w:rsidRDefault="00597CD4" w:rsidP="00597CD4">
      <w:pPr>
        <w:rPr>
          <w:color w:val="2F5496" w:themeColor="accent1" w:themeShade="BF"/>
          <w:u w:val="single"/>
        </w:rPr>
      </w:pPr>
      <w:r>
        <w:rPr>
          <w:color w:val="212121"/>
          <w:shd w:val="clear" w:color="auto" w:fill="FFFFFF"/>
        </w:rPr>
        <w:t xml:space="preserve">State of New South Wales (Department of Education) (n.d.) </w:t>
      </w:r>
      <w:hyperlink r:id="rId203" w:history="1">
        <w:r w:rsidRPr="006C5D23">
          <w:rPr>
            <w:rStyle w:val="Hyperlink"/>
            <w:i/>
            <w:iCs/>
            <w:shd w:val="clear" w:color="auto" w:fill="FFFFFF"/>
          </w:rPr>
          <w:t>Digital Learning Selector</w:t>
        </w:r>
      </w:hyperlink>
      <w:r>
        <w:rPr>
          <w:color w:val="212121"/>
          <w:shd w:val="clear" w:color="auto" w:fill="FFFFFF"/>
        </w:rPr>
        <w:t xml:space="preserve">, NSW Department of Education website, accessed 4 August 2024. </w:t>
      </w:r>
    </w:p>
    <w:p w14:paraId="241C0935" w14:textId="128AAF7F" w:rsidR="00597CD4" w:rsidRPr="0002090B" w:rsidRDefault="00FF00A9" w:rsidP="00597CD4">
      <w:pPr>
        <w:rPr>
          <w:color w:val="212121"/>
          <w:shd w:val="clear" w:color="auto" w:fill="FFFFFF"/>
        </w:rPr>
      </w:pPr>
      <w:r>
        <w:rPr>
          <w:color w:val="212121"/>
          <w:shd w:val="clear" w:color="auto" w:fill="FFFFFF"/>
        </w:rPr>
        <w:t xml:space="preserve">—— </w:t>
      </w:r>
      <w:r w:rsidR="00597CD4">
        <w:rPr>
          <w:color w:val="212121"/>
          <w:shd w:val="clear" w:color="auto" w:fill="FFFFFF"/>
        </w:rPr>
        <w:t xml:space="preserve">(n.d.) </w:t>
      </w:r>
      <w:hyperlink r:id="rId204" w:history="1">
        <w:r w:rsidR="00597CD4" w:rsidRPr="0002090B">
          <w:rPr>
            <w:rStyle w:val="Hyperlink"/>
            <w:shd w:val="clear" w:color="auto" w:fill="FFFFFF"/>
          </w:rPr>
          <w:t>‘Evidence-based practices for students with disability’</w:t>
        </w:r>
      </w:hyperlink>
      <w:r w:rsidR="00597CD4">
        <w:rPr>
          <w:color w:val="212121"/>
          <w:shd w:val="clear" w:color="auto" w:fill="FFFFFF"/>
        </w:rPr>
        <w:t xml:space="preserve">, </w:t>
      </w:r>
      <w:r w:rsidR="00597CD4">
        <w:rPr>
          <w:i/>
          <w:iCs/>
          <w:color w:val="212121"/>
          <w:shd w:val="clear" w:color="auto" w:fill="FFFFFF"/>
        </w:rPr>
        <w:t xml:space="preserve">Inclusive practice, </w:t>
      </w:r>
      <w:r w:rsidR="00597CD4">
        <w:rPr>
          <w:color w:val="212121"/>
          <w:shd w:val="clear" w:color="auto" w:fill="FFFFFF"/>
        </w:rPr>
        <w:t>NSW Department of Education, accessed 12 August 2024.</w:t>
      </w:r>
    </w:p>
    <w:p w14:paraId="61385E65" w14:textId="01D9F736" w:rsidR="00597CD4" w:rsidRPr="001C6C07" w:rsidRDefault="00833359" w:rsidP="00597CD4">
      <w:pPr>
        <w:jc w:val="both"/>
        <w:rPr>
          <w:color w:val="212121"/>
          <w:szCs w:val="22"/>
          <w:shd w:val="clear" w:color="auto" w:fill="FFFFFF"/>
        </w:rPr>
      </w:pPr>
      <w:r>
        <w:rPr>
          <w:color w:val="212121"/>
          <w:shd w:val="clear" w:color="auto" w:fill="FFFFFF"/>
        </w:rPr>
        <w:t xml:space="preserve">—— </w:t>
      </w:r>
      <w:r w:rsidR="00597CD4">
        <w:rPr>
          <w:color w:val="212121"/>
          <w:szCs w:val="22"/>
          <w:shd w:val="clear" w:color="auto" w:fill="FFFFFF"/>
        </w:rPr>
        <w:t>(n.d.) ‘</w:t>
      </w:r>
      <w:hyperlink r:id="rId205" w:history="1">
        <w:r w:rsidR="00597CD4" w:rsidRPr="00DD335C">
          <w:rPr>
            <w:rStyle w:val="Hyperlink"/>
            <w:szCs w:val="22"/>
            <w:shd w:val="clear" w:color="auto" w:fill="FFFFFF"/>
          </w:rPr>
          <w:t>Inclusive and assistive technology</w:t>
        </w:r>
      </w:hyperlink>
      <w:r w:rsidR="00597CD4">
        <w:rPr>
          <w:color w:val="212121"/>
          <w:szCs w:val="22"/>
          <w:shd w:val="clear" w:color="auto" w:fill="FFFFFF"/>
        </w:rPr>
        <w:t xml:space="preserve">’, </w:t>
      </w:r>
      <w:r w:rsidR="00597CD4">
        <w:rPr>
          <w:i/>
          <w:iCs/>
          <w:color w:val="212121"/>
          <w:szCs w:val="22"/>
          <w:shd w:val="clear" w:color="auto" w:fill="FFFFFF"/>
        </w:rPr>
        <w:t>Technology 4 Learning</w:t>
      </w:r>
      <w:r w:rsidR="00597CD4">
        <w:rPr>
          <w:color w:val="212121"/>
          <w:szCs w:val="22"/>
          <w:shd w:val="clear" w:color="auto" w:fill="FFFFFF"/>
        </w:rPr>
        <w:t xml:space="preserve">, NSW Department of Education website, accessed 16 August 2024. </w:t>
      </w:r>
    </w:p>
    <w:p w14:paraId="3701CCCF" w14:textId="2A5BA838" w:rsidR="00434E36" w:rsidRDefault="00833359" w:rsidP="00434E36">
      <w:pPr>
        <w:rPr>
          <w:color w:val="212121"/>
          <w:shd w:val="clear" w:color="auto" w:fill="FFFFFF"/>
        </w:rPr>
      </w:pPr>
      <w:r>
        <w:rPr>
          <w:color w:val="212121"/>
          <w:shd w:val="clear" w:color="auto" w:fill="FFFFFF"/>
        </w:rPr>
        <w:t xml:space="preserve">—— </w:t>
      </w:r>
      <w:r w:rsidR="00434E36">
        <w:rPr>
          <w:color w:val="212121"/>
          <w:shd w:val="clear" w:color="auto" w:fill="FFFFFF"/>
        </w:rPr>
        <w:t xml:space="preserve">(n.d.) </w:t>
      </w:r>
      <w:hyperlink r:id="rId206" w:history="1">
        <w:r w:rsidR="00434E36" w:rsidRPr="00DD335C">
          <w:rPr>
            <w:rStyle w:val="Hyperlink"/>
            <w:i/>
            <w:iCs/>
            <w:shd w:val="clear" w:color="auto" w:fill="FFFFFF"/>
          </w:rPr>
          <w:t>Inclusive Practice hub</w:t>
        </w:r>
      </w:hyperlink>
      <w:r w:rsidR="00434E36">
        <w:rPr>
          <w:i/>
          <w:iCs/>
          <w:color w:val="212121"/>
          <w:shd w:val="clear" w:color="auto" w:fill="FFFFFF"/>
        </w:rPr>
        <w:t xml:space="preserve">, </w:t>
      </w:r>
      <w:r w:rsidR="00434E36">
        <w:rPr>
          <w:color w:val="212121"/>
          <w:shd w:val="clear" w:color="auto" w:fill="FFFFFF"/>
        </w:rPr>
        <w:t xml:space="preserve">NSW Department of Education website, accessed 16 August 2024. </w:t>
      </w:r>
    </w:p>
    <w:p w14:paraId="5B1AF9C3" w14:textId="3E723D81" w:rsidR="00434E36" w:rsidRPr="00827A47" w:rsidRDefault="00833359" w:rsidP="00434E36">
      <w:pPr>
        <w:rPr>
          <w:color w:val="212121"/>
          <w:shd w:val="clear" w:color="auto" w:fill="FFFFFF"/>
        </w:rPr>
      </w:pPr>
      <w:r>
        <w:rPr>
          <w:color w:val="212121"/>
          <w:shd w:val="clear" w:color="auto" w:fill="FFFFFF"/>
        </w:rPr>
        <w:t xml:space="preserve">—— </w:t>
      </w:r>
      <w:r w:rsidR="00434E36">
        <w:rPr>
          <w:color w:val="212121"/>
          <w:shd w:val="clear" w:color="auto" w:fill="FFFFFF"/>
        </w:rPr>
        <w:t>(n.d.) ‘</w:t>
      </w:r>
      <w:hyperlink r:id="rId207" w:history="1">
        <w:r w:rsidR="00434E36" w:rsidRPr="00DD335C">
          <w:rPr>
            <w:rStyle w:val="Hyperlink"/>
            <w:shd w:val="clear" w:color="auto" w:fill="FFFFFF"/>
          </w:rPr>
          <w:t>Inclusive practice search</w:t>
        </w:r>
      </w:hyperlink>
      <w:r w:rsidR="00434E36">
        <w:rPr>
          <w:color w:val="212121"/>
          <w:shd w:val="clear" w:color="auto" w:fill="FFFFFF"/>
        </w:rPr>
        <w:t xml:space="preserve">’, </w:t>
      </w:r>
      <w:r w:rsidR="00434E36">
        <w:rPr>
          <w:i/>
          <w:iCs/>
          <w:color w:val="212121"/>
          <w:shd w:val="clear" w:color="auto" w:fill="FFFFFF"/>
        </w:rPr>
        <w:t>Inclusive practice</w:t>
      </w:r>
      <w:r w:rsidR="00434E36">
        <w:rPr>
          <w:color w:val="212121"/>
          <w:shd w:val="clear" w:color="auto" w:fill="FFFFFF"/>
        </w:rPr>
        <w:t xml:space="preserve">, NSW Department of Education website, accessed 16 August 2024. </w:t>
      </w:r>
    </w:p>
    <w:p w14:paraId="76F27283" w14:textId="711C82B6" w:rsidR="00CE6DF5" w:rsidRPr="00484FF3" w:rsidRDefault="00833359" w:rsidP="00CE6DF5">
      <w:pPr>
        <w:rPr>
          <w:color w:val="212121"/>
          <w:shd w:val="clear" w:color="auto" w:fill="FFFFFF"/>
        </w:rPr>
      </w:pPr>
      <w:r>
        <w:rPr>
          <w:color w:val="212121"/>
          <w:shd w:val="clear" w:color="auto" w:fill="FFFFFF"/>
        </w:rPr>
        <w:t xml:space="preserve">—— </w:t>
      </w:r>
      <w:r w:rsidR="00CE6DF5">
        <w:rPr>
          <w:color w:val="212121"/>
          <w:shd w:val="clear" w:color="auto" w:fill="FFFFFF"/>
        </w:rPr>
        <w:t>(n.d.) ‘</w:t>
      </w:r>
      <w:hyperlink r:id="rId208" w:history="1">
        <w:r w:rsidR="00CE6DF5" w:rsidRPr="00B66B04">
          <w:rPr>
            <w:rStyle w:val="Hyperlink"/>
            <w:shd w:val="clear" w:color="auto" w:fill="FFFFFF"/>
          </w:rPr>
          <w:t>Understanding disability’</w:t>
        </w:r>
      </w:hyperlink>
      <w:r w:rsidR="00CE6DF5">
        <w:rPr>
          <w:color w:val="212121"/>
          <w:shd w:val="clear" w:color="auto" w:fill="FFFFFF"/>
        </w:rPr>
        <w:t xml:space="preserve">, </w:t>
      </w:r>
      <w:r w:rsidR="00CE6DF5">
        <w:rPr>
          <w:i/>
          <w:iCs/>
          <w:color w:val="212121"/>
          <w:shd w:val="clear" w:color="auto" w:fill="FFFFFF"/>
        </w:rPr>
        <w:t xml:space="preserve">Inclusive Practice </w:t>
      </w:r>
      <w:r w:rsidR="00DD335C">
        <w:rPr>
          <w:i/>
          <w:iCs/>
          <w:color w:val="212121"/>
          <w:shd w:val="clear" w:color="auto" w:fill="FFFFFF"/>
        </w:rPr>
        <w:t>h</w:t>
      </w:r>
      <w:r w:rsidR="00CE6DF5">
        <w:rPr>
          <w:i/>
          <w:iCs/>
          <w:color w:val="212121"/>
          <w:shd w:val="clear" w:color="auto" w:fill="FFFFFF"/>
        </w:rPr>
        <w:t>ub</w:t>
      </w:r>
      <w:r w:rsidR="00DD335C">
        <w:rPr>
          <w:color w:val="212121"/>
          <w:shd w:val="clear" w:color="auto" w:fill="FFFFFF"/>
        </w:rPr>
        <w:t>,</w:t>
      </w:r>
      <w:r w:rsidR="00CE6DF5">
        <w:rPr>
          <w:color w:val="212121"/>
          <w:shd w:val="clear" w:color="auto" w:fill="FFFFFF"/>
        </w:rPr>
        <w:t xml:space="preserve"> NSW Department of Education website, accessed 16 August 2024.</w:t>
      </w:r>
    </w:p>
    <w:p w14:paraId="404C284D" w14:textId="182CDA3C" w:rsidR="00CE6DF5" w:rsidRPr="00401D68" w:rsidRDefault="00833359" w:rsidP="00CE6DF5">
      <w:pPr>
        <w:jc w:val="both"/>
        <w:rPr>
          <w:color w:val="212121"/>
          <w:szCs w:val="22"/>
          <w:shd w:val="clear" w:color="auto" w:fill="FFFFFF"/>
        </w:rPr>
      </w:pPr>
      <w:r>
        <w:rPr>
          <w:color w:val="212121"/>
          <w:shd w:val="clear" w:color="auto" w:fill="FFFFFF"/>
        </w:rPr>
        <w:t xml:space="preserve">—— </w:t>
      </w:r>
      <w:r w:rsidR="00CE6DF5">
        <w:rPr>
          <w:color w:val="212121"/>
          <w:szCs w:val="22"/>
          <w:shd w:val="clear" w:color="auto" w:fill="FFFFFF"/>
        </w:rPr>
        <w:t xml:space="preserve">(n.d.) </w:t>
      </w:r>
      <w:hyperlink r:id="rId209" w:history="1">
        <w:r w:rsidR="00CE6DF5" w:rsidRPr="00B6626F">
          <w:rPr>
            <w:rStyle w:val="Hyperlink"/>
            <w:szCs w:val="22"/>
            <w:shd w:val="clear" w:color="auto" w:fill="FFFFFF"/>
          </w:rPr>
          <w:t>Writing in Secondary Resource Hub</w:t>
        </w:r>
      </w:hyperlink>
      <w:r w:rsidR="00CE6DF5">
        <w:rPr>
          <w:color w:val="212121"/>
          <w:szCs w:val="22"/>
          <w:shd w:val="clear" w:color="auto" w:fill="FFFFFF"/>
        </w:rPr>
        <w:t xml:space="preserve">, NSW Department of Education WiS Resource Hub website, accessed 12 August 2024. </w:t>
      </w:r>
    </w:p>
    <w:p w14:paraId="7000002E" w14:textId="21E23CB8" w:rsidR="00CE6DF5" w:rsidRDefault="00833359" w:rsidP="00CE6DF5">
      <w:r>
        <w:rPr>
          <w:color w:val="212121"/>
          <w:shd w:val="clear" w:color="auto" w:fill="FFFFFF"/>
        </w:rPr>
        <w:t xml:space="preserve">—— </w:t>
      </w:r>
      <w:r w:rsidR="00CE6DF5">
        <w:t xml:space="preserve">(2020) </w:t>
      </w:r>
      <w:hyperlink r:id="rId210" w:anchor=":~:text=Through%20classrooms%20and%20school%20communities%20the%20core%20values,its%20heritage.%207%20develops%20social%20cohesion.%20More%20items" w:history="1">
        <w:r w:rsidR="00CE6DF5" w:rsidRPr="000562C2">
          <w:rPr>
            <w:rStyle w:val="Hyperlink"/>
          </w:rPr>
          <w:t>Values in NSW public schools</w:t>
        </w:r>
      </w:hyperlink>
      <w:r w:rsidR="00CE6DF5">
        <w:t xml:space="preserve">, NSW Department of Education website, accessed 4 August 2024). </w:t>
      </w:r>
    </w:p>
    <w:p w14:paraId="303F38EF" w14:textId="294E4E7B" w:rsidR="007F56B2" w:rsidRDefault="00833359" w:rsidP="0046454D">
      <w:pPr>
        <w:rPr>
          <w:color w:val="212121"/>
          <w:shd w:val="clear" w:color="auto" w:fill="FFFFFF"/>
        </w:rPr>
      </w:pPr>
      <w:r>
        <w:rPr>
          <w:color w:val="212121"/>
          <w:shd w:val="clear" w:color="auto" w:fill="FFFFFF"/>
        </w:rPr>
        <w:t xml:space="preserve">—— </w:t>
      </w:r>
      <w:r w:rsidR="007F56B2" w:rsidRPr="0013609D">
        <w:rPr>
          <w:color w:val="212121"/>
          <w:shd w:val="clear" w:color="auto" w:fill="FFFFFF"/>
        </w:rPr>
        <w:t xml:space="preserve">(2021) </w:t>
      </w:r>
      <w:hyperlink r:id="rId211" w:history="1">
        <w:r w:rsidR="007F56B2" w:rsidRPr="00B11A23">
          <w:rPr>
            <w:rStyle w:val="Hyperlink"/>
            <w:shd w:val="clear" w:color="auto" w:fill="FFFFFF"/>
          </w:rPr>
          <w:t>‘ADHD’</w:t>
        </w:r>
      </w:hyperlink>
      <w:r w:rsidR="007F56B2" w:rsidRPr="0013609D">
        <w:rPr>
          <w:color w:val="212121"/>
          <w:shd w:val="clear" w:color="auto" w:fill="FFFFFF"/>
        </w:rPr>
        <w:t xml:space="preserve">, </w:t>
      </w:r>
      <w:r w:rsidR="007F56B2" w:rsidRPr="00B11A23">
        <w:rPr>
          <w:i/>
          <w:iCs/>
          <w:color w:val="212121"/>
          <w:shd w:val="clear" w:color="auto" w:fill="FFFFFF"/>
        </w:rPr>
        <w:t>Inclusive Practice hub</w:t>
      </w:r>
      <w:r w:rsidR="007F56B2" w:rsidRPr="0013609D">
        <w:rPr>
          <w:color w:val="212121"/>
          <w:shd w:val="clear" w:color="auto" w:fill="FFFFFF"/>
        </w:rPr>
        <w:t>, NSW Department of Education website, accessed 12 August 2024.</w:t>
      </w:r>
    </w:p>
    <w:p w14:paraId="3201ABE3" w14:textId="0FF2DEAA" w:rsidR="00597CD4" w:rsidRDefault="00833359" w:rsidP="00597CD4">
      <w:pPr>
        <w:rPr>
          <w:color w:val="212121"/>
          <w:shd w:val="clear" w:color="auto" w:fill="FFFFFF"/>
        </w:rPr>
      </w:pPr>
      <w:r>
        <w:rPr>
          <w:color w:val="212121"/>
          <w:shd w:val="clear" w:color="auto" w:fill="FFFFFF"/>
        </w:rPr>
        <w:t xml:space="preserve">—— </w:t>
      </w:r>
      <w:r w:rsidR="00597CD4" w:rsidRPr="003920F3">
        <w:rPr>
          <w:color w:val="212121"/>
          <w:shd w:val="clear" w:color="auto" w:fill="FFFFFF"/>
        </w:rPr>
        <w:t>(202</w:t>
      </w:r>
      <w:r w:rsidR="00597CD4">
        <w:rPr>
          <w:color w:val="212121"/>
          <w:shd w:val="clear" w:color="auto" w:fill="FFFFFF"/>
        </w:rPr>
        <w:t>1</w:t>
      </w:r>
      <w:r w:rsidR="00597CD4" w:rsidRPr="003920F3">
        <w:rPr>
          <w:color w:val="212121"/>
          <w:shd w:val="clear" w:color="auto" w:fill="FFFFFF"/>
        </w:rPr>
        <w:t xml:space="preserve">) </w:t>
      </w:r>
      <w:hyperlink r:id="rId212" w:anchor="EAL/D1" w:history="1">
        <w:r w:rsidR="00597CD4">
          <w:rPr>
            <w:rStyle w:val="Hyperlink"/>
            <w:shd w:val="clear" w:color="auto" w:fill="FFFFFF"/>
          </w:rPr>
          <w:t>'Assessing EAL/D learners'</w:t>
        </w:r>
      </w:hyperlink>
      <w:r w:rsidR="00597CD4" w:rsidRPr="003920F3">
        <w:rPr>
          <w:shd w:val="clear" w:color="auto" w:fill="FFFFFF"/>
        </w:rPr>
        <w:t>,</w:t>
      </w:r>
      <w:r w:rsidR="00597CD4" w:rsidRPr="003920F3">
        <w:rPr>
          <w:color w:val="212121"/>
          <w:shd w:val="clear" w:color="auto" w:fill="FFFFFF"/>
        </w:rPr>
        <w:t xml:space="preserve"> </w:t>
      </w:r>
      <w:r w:rsidR="00597CD4">
        <w:rPr>
          <w:i/>
          <w:iCs/>
          <w:color w:val="212121"/>
          <w:shd w:val="clear" w:color="auto" w:fill="FFFFFF"/>
        </w:rPr>
        <w:t>Multicultural education</w:t>
      </w:r>
      <w:r w:rsidR="00597CD4" w:rsidRPr="003920F3">
        <w:rPr>
          <w:i/>
          <w:iCs/>
          <w:color w:val="212121"/>
          <w:shd w:val="clear" w:color="auto" w:fill="FFFFFF"/>
        </w:rPr>
        <w:t xml:space="preserve">, </w:t>
      </w:r>
      <w:r w:rsidR="00597CD4" w:rsidRPr="003920F3">
        <w:rPr>
          <w:color w:val="212121"/>
          <w:shd w:val="clear" w:color="auto" w:fill="FFFFFF"/>
        </w:rPr>
        <w:t xml:space="preserve">NSW Department of Education website, accessed 1 August 2024. </w:t>
      </w:r>
    </w:p>
    <w:p w14:paraId="047803A4" w14:textId="4D12B970" w:rsidR="007F56B2" w:rsidRDefault="00833359" w:rsidP="0046454D">
      <w:pPr>
        <w:rPr>
          <w:color w:val="212121"/>
          <w:shd w:val="clear" w:color="auto" w:fill="FFFFFF"/>
        </w:rPr>
      </w:pPr>
      <w:r>
        <w:rPr>
          <w:color w:val="212121"/>
          <w:shd w:val="clear" w:color="auto" w:fill="FFFFFF"/>
        </w:rPr>
        <w:t xml:space="preserve">—— </w:t>
      </w:r>
      <w:r w:rsidR="007F56B2" w:rsidRPr="00A860E1">
        <w:rPr>
          <w:color w:val="212121"/>
          <w:shd w:val="clear" w:color="auto" w:fill="FFFFFF"/>
        </w:rPr>
        <w:t xml:space="preserve">(2021) </w:t>
      </w:r>
      <w:hyperlink r:id="rId213" w:history="1">
        <w:r w:rsidR="007F56B2" w:rsidRPr="0013609D">
          <w:rPr>
            <w:rStyle w:val="Hyperlink"/>
            <w:shd w:val="clear" w:color="auto" w:fill="FFFFFF"/>
          </w:rPr>
          <w:t>‘Autism’</w:t>
        </w:r>
      </w:hyperlink>
      <w:r w:rsidR="007F56B2" w:rsidRPr="00A860E1">
        <w:rPr>
          <w:color w:val="212121"/>
          <w:shd w:val="clear" w:color="auto" w:fill="FFFFFF"/>
        </w:rPr>
        <w:t xml:space="preserve">, </w:t>
      </w:r>
      <w:r w:rsidR="007F56B2" w:rsidRPr="0013609D">
        <w:rPr>
          <w:i/>
          <w:iCs/>
          <w:color w:val="212121"/>
          <w:shd w:val="clear" w:color="auto" w:fill="FFFFFF"/>
        </w:rPr>
        <w:t>Inclusive Practice hub</w:t>
      </w:r>
      <w:r w:rsidR="007F56B2" w:rsidRPr="00A860E1">
        <w:rPr>
          <w:color w:val="212121"/>
          <w:shd w:val="clear" w:color="auto" w:fill="FFFFFF"/>
        </w:rPr>
        <w:t>, NSW Department of Education website, accessed 1</w:t>
      </w:r>
      <w:r w:rsidR="007F56B2">
        <w:rPr>
          <w:color w:val="212121"/>
          <w:shd w:val="clear" w:color="auto" w:fill="FFFFFF"/>
        </w:rPr>
        <w:t>2</w:t>
      </w:r>
      <w:r w:rsidR="007F56B2" w:rsidRPr="00A860E1">
        <w:rPr>
          <w:color w:val="212121"/>
          <w:shd w:val="clear" w:color="auto" w:fill="FFFFFF"/>
        </w:rPr>
        <w:t xml:space="preserve"> August 2024.</w:t>
      </w:r>
    </w:p>
    <w:p w14:paraId="22FCF7D0" w14:textId="49B2A499" w:rsidR="00597CD4" w:rsidRDefault="00833359" w:rsidP="00597CD4">
      <w:pPr>
        <w:rPr>
          <w:color w:val="212121"/>
          <w:shd w:val="clear" w:color="auto" w:fill="FFFFFF"/>
        </w:rPr>
      </w:pPr>
      <w:r>
        <w:rPr>
          <w:color w:val="212121"/>
          <w:shd w:val="clear" w:color="auto" w:fill="FFFFFF"/>
        </w:rPr>
        <w:lastRenderedPageBreak/>
        <w:t xml:space="preserve">—— </w:t>
      </w:r>
      <w:r w:rsidR="00597CD4" w:rsidRPr="003920F3">
        <w:rPr>
          <w:color w:val="212121"/>
          <w:shd w:val="clear" w:color="auto" w:fill="FFFFFF"/>
        </w:rPr>
        <w:t>(202</w:t>
      </w:r>
      <w:r w:rsidR="00597CD4">
        <w:rPr>
          <w:color w:val="212121"/>
          <w:shd w:val="clear" w:color="auto" w:fill="FFFFFF"/>
        </w:rPr>
        <w:t>1</w:t>
      </w:r>
      <w:r w:rsidR="00597CD4" w:rsidRPr="003920F3">
        <w:rPr>
          <w:color w:val="212121"/>
          <w:shd w:val="clear" w:color="auto" w:fill="FFFFFF"/>
        </w:rPr>
        <w:t xml:space="preserve">) </w:t>
      </w:r>
      <w:hyperlink r:id="rId214" w:history="1">
        <w:r w:rsidR="00597CD4">
          <w:rPr>
            <w:rStyle w:val="Hyperlink"/>
            <w:szCs w:val="22"/>
            <w:shd w:val="clear" w:color="auto" w:fill="FFFFFF"/>
          </w:rPr>
          <w:t>'Deaf, deaf and hard of hearing'</w:t>
        </w:r>
      </w:hyperlink>
      <w:r w:rsidR="00597CD4" w:rsidRPr="003920F3">
        <w:rPr>
          <w:shd w:val="clear" w:color="auto" w:fill="FFFFFF"/>
        </w:rPr>
        <w:t>,</w:t>
      </w:r>
      <w:r w:rsidR="00597CD4" w:rsidRPr="003920F3">
        <w:rPr>
          <w:color w:val="212121"/>
          <w:shd w:val="clear" w:color="auto" w:fill="FFFFFF"/>
        </w:rPr>
        <w:t xml:space="preserve"> </w:t>
      </w:r>
      <w:r w:rsidR="00597CD4">
        <w:rPr>
          <w:i/>
          <w:iCs/>
          <w:color w:val="212121"/>
          <w:shd w:val="clear" w:color="auto" w:fill="FFFFFF"/>
        </w:rPr>
        <w:t>Inclusive Practice hub</w:t>
      </w:r>
      <w:r w:rsidR="00597CD4" w:rsidRPr="003920F3">
        <w:rPr>
          <w:i/>
          <w:iCs/>
          <w:color w:val="212121"/>
          <w:shd w:val="clear" w:color="auto" w:fill="FFFFFF"/>
        </w:rPr>
        <w:t xml:space="preserve">, </w:t>
      </w:r>
      <w:r w:rsidR="00597CD4" w:rsidRPr="003920F3">
        <w:rPr>
          <w:color w:val="212121"/>
          <w:shd w:val="clear" w:color="auto" w:fill="FFFFFF"/>
        </w:rPr>
        <w:t xml:space="preserve">NSW Department of Education website, accessed 1 August 2024. </w:t>
      </w:r>
    </w:p>
    <w:p w14:paraId="7BA9A6D0" w14:textId="5C32762F" w:rsidR="00434E36" w:rsidRPr="00AE1294" w:rsidRDefault="00833359" w:rsidP="00434E36">
      <w:pPr>
        <w:rPr>
          <w:color w:val="212121"/>
          <w:shd w:val="clear" w:color="auto" w:fill="FFFFFF"/>
        </w:rPr>
      </w:pPr>
      <w:r>
        <w:rPr>
          <w:color w:val="212121"/>
          <w:shd w:val="clear" w:color="auto" w:fill="FFFFFF"/>
        </w:rPr>
        <w:t xml:space="preserve">—— </w:t>
      </w:r>
      <w:r w:rsidR="00434E36" w:rsidRPr="003920F3">
        <w:rPr>
          <w:color w:val="212121"/>
          <w:shd w:val="clear" w:color="auto" w:fill="FFFFFF"/>
        </w:rPr>
        <w:t>(202</w:t>
      </w:r>
      <w:r w:rsidR="00434E36">
        <w:rPr>
          <w:color w:val="212121"/>
          <w:shd w:val="clear" w:color="auto" w:fill="FFFFFF"/>
        </w:rPr>
        <w:t>1</w:t>
      </w:r>
      <w:r w:rsidR="00434E36" w:rsidRPr="003920F3">
        <w:rPr>
          <w:color w:val="212121"/>
          <w:shd w:val="clear" w:color="auto" w:fill="FFFFFF"/>
        </w:rPr>
        <w:t xml:space="preserve">) </w:t>
      </w:r>
      <w:hyperlink r:id="rId215" w:history="1">
        <w:r w:rsidR="00434E36">
          <w:rPr>
            <w:rStyle w:val="Hyperlink"/>
            <w:shd w:val="clear" w:color="auto" w:fill="FFFFFF"/>
          </w:rPr>
          <w:t>'Personalised learning and support procedures'</w:t>
        </w:r>
      </w:hyperlink>
      <w:r w:rsidR="00434E36" w:rsidRPr="003920F3">
        <w:rPr>
          <w:shd w:val="clear" w:color="auto" w:fill="FFFFFF"/>
        </w:rPr>
        <w:t>,</w:t>
      </w:r>
      <w:r w:rsidR="00434E36" w:rsidRPr="003920F3">
        <w:rPr>
          <w:color w:val="212121"/>
          <w:shd w:val="clear" w:color="auto" w:fill="FFFFFF"/>
        </w:rPr>
        <w:t xml:space="preserve"> </w:t>
      </w:r>
      <w:r w:rsidR="00434E36">
        <w:rPr>
          <w:i/>
          <w:iCs/>
          <w:color w:val="212121"/>
          <w:shd w:val="clear" w:color="auto" w:fill="FFFFFF"/>
        </w:rPr>
        <w:t>Policy library</w:t>
      </w:r>
      <w:r w:rsidR="00434E36" w:rsidRPr="003920F3">
        <w:rPr>
          <w:i/>
          <w:iCs/>
          <w:color w:val="212121"/>
          <w:shd w:val="clear" w:color="auto" w:fill="FFFFFF"/>
        </w:rPr>
        <w:t xml:space="preserve">, </w:t>
      </w:r>
      <w:r w:rsidR="00434E36" w:rsidRPr="003920F3">
        <w:rPr>
          <w:color w:val="212121"/>
          <w:shd w:val="clear" w:color="auto" w:fill="FFFFFF"/>
        </w:rPr>
        <w:t xml:space="preserve">NSW Department of Education website, accessed 1 August 2024. </w:t>
      </w:r>
    </w:p>
    <w:p w14:paraId="1AB19546" w14:textId="761179CB" w:rsidR="00CE6DF5" w:rsidRDefault="00833359" w:rsidP="00CE6DF5">
      <w:pPr>
        <w:rPr>
          <w:color w:val="212121"/>
          <w:shd w:val="clear" w:color="auto" w:fill="FFFFFF"/>
        </w:rPr>
      </w:pPr>
      <w:r>
        <w:rPr>
          <w:color w:val="212121"/>
          <w:shd w:val="clear" w:color="auto" w:fill="FFFFFF"/>
        </w:rPr>
        <w:t xml:space="preserve">—— </w:t>
      </w:r>
      <w:r w:rsidR="00CE6DF5" w:rsidRPr="00510A9A">
        <w:rPr>
          <w:color w:val="212121"/>
          <w:shd w:val="clear" w:color="auto" w:fill="FFFFFF"/>
        </w:rPr>
        <w:t xml:space="preserve">(2021) </w:t>
      </w:r>
      <w:hyperlink r:id="rId216" w:history="1">
        <w:r w:rsidR="00CE6DF5">
          <w:rPr>
            <w:rStyle w:val="Hyperlink"/>
            <w:shd w:val="clear" w:color="auto" w:fill="FFFFFF"/>
          </w:rPr>
          <w:t>'What is inclusive education?'</w:t>
        </w:r>
      </w:hyperlink>
      <w:r w:rsidR="00CE6DF5">
        <w:rPr>
          <w:color w:val="212121"/>
          <w:shd w:val="clear" w:color="auto" w:fill="FFFFFF"/>
        </w:rPr>
        <w:t>,</w:t>
      </w:r>
      <w:r w:rsidR="00CE6DF5" w:rsidRPr="00510A9A">
        <w:rPr>
          <w:color w:val="212121"/>
          <w:shd w:val="clear" w:color="auto" w:fill="FFFFFF"/>
        </w:rPr>
        <w:t xml:space="preserve"> </w:t>
      </w:r>
      <w:r w:rsidR="00CE6DF5" w:rsidRPr="00C7071F">
        <w:rPr>
          <w:i/>
          <w:iCs/>
          <w:color w:val="212121"/>
          <w:shd w:val="clear" w:color="auto" w:fill="FFFFFF"/>
        </w:rPr>
        <w:t>Inclusive Practice hub</w:t>
      </w:r>
      <w:r w:rsidR="00CE6DF5" w:rsidRPr="00510A9A">
        <w:rPr>
          <w:color w:val="212121"/>
          <w:shd w:val="clear" w:color="auto" w:fill="FFFFFF"/>
        </w:rPr>
        <w:t>, NSW Department of Education website, accessed 1 August 2024.</w:t>
      </w:r>
    </w:p>
    <w:p w14:paraId="78F24E1B" w14:textId="747D2611" w:rsidR="00AE1294" w:rsidRDefault="00833359" w:rsidP="00AE1294">
      <w:pPr>
        <w:rPr>
          <w:color w:val="212121"/>
          <w:shd w:val="clear" w:color="auto" w:fill="FFFFFF"/>
        </w:rPr>
      </w:pPr>
      <w:r>
        <w:rPr>
          <w:color w:val="212121"/>
          <w:shd w:val="clear" w:color="auto" w:fill="FFFFFF"/>
        </w:rPr>
        <w:t xml:space="preserve">—— </w:t>
      </w:r>
      <w:r w:rsidR="00AE1294">
        <w:rPr>
          <w:color w:val="212121"/>
          <w:shd w:val="clear" w:color="auto" w:fill="FFFFFF"/>
        </w:rPr>
        <w:t xml:space="preserve">(2023) </w:t>
      </w:r>
      <w:hyperlink r:id="rId217" w:history="1">
        <w:r w:rsidR="00AE1294" w:rsidRPr="003E6786">
          <w:rPr>
            <w:rStyle w:val="Hyperlink"/>
            <w:i/>
            <w:iCs/>
            <w:shd w:val="clear" w:color="auto" w:fill="FFFFFF"/>
          </w:rPr>
          <w:t>Controversial issues in schools</w:t>
        </w:r>
      </w:hyperlink>
      <w:r w:rsidR="00AE1294">
        <w:rPr>
          <w:color w:val="212121"/>
          <w:shd w:val="clear" w:color="auto" w:fill="FFFFFF"/>
        </w:rPr>
        <w:t xml:space="preserve">, NSW Department of Education website, accessed 4 August 2024. </w:t>
      </w:r>
    </w:p>
    <w:p w14:paraId="38152CEE" w14:textId="317E902C" w:rsidR="007F56B2" w:rsidRDefault="00833359" w:rsidP="00EC59F8">
      <w:pPr>
        <w:jc w:val="both"/>
        <w:rPr>
          <w:color w:val="212121"/>
          <w:szCs w:val="22"/>
          <w:shd w:val="clear" w:color="auto" w:fill="FFFFFF"/>
        </w:rPr>
      </w:pPr>
      <w:r>
        <w:rPr>
          <w:color w:val="212121"/>
          <w:shd w:val="clear" w:color="auto" w:fill="FFFFFF"/>
        </w:rPr>
        <w:t xml:space="preserve">—— </w:t>
      </w:r>
      <w:r w:rsidR="007F56B2" w:rsidRPr="003920F3">
        <w:rPr>
          <w:color w:val="212121"/>
          <w:szCs w:val="22"/>
          <w:shd w:val="clear" w:color="auto" w:fill="FFFFFF"/>
        </w:rPr>
        <w:t xml:space="preserve">(2023) </w:t>
      </w:r>
      <w:hyperlink r:id="rId218" w:history="1">
        <w:r w:rsidR="007F56B2">
          <w:rPr>
            <w:rStyle w:val="Hyperlink"/>
            <w:szCs w:val="22"/>
            <w:shd w:val="clear" w:color="auto" w:fill="FFFFFF"/>
          </w:rPr>
          <w:t>'EAL/D effective school practices'</w:t>
        </w:r>
      </w:hyperlink>
      <w:r w:rsidR="007F56B2" w:rsidRPr="003920F3">
        <w:rPr>
          <w:szCs w:val="22"/>
          <w:shd w:val="clear" w:color="auto" w:fill="FFFFFF"/>
        </w:rPr>
        <w:t>,</w:t>
      </w:r>
      <w:r w:rsidR="007F56B2" w:rsidRPr="003920F3">
        <w:rPr>
          <w:color w:val="212121"/>
          <w:szCs w:val="22"/>
          <w:shd w:val="clear" w:color="auto" w:fill="FFFFFF"/>
        </w:rPr>
        <w:t xml:space="preserve"> </w:t>
      </w:r>
      <w:r w:rsidR="007F56B2">
        <w:rPr>
          <w:i/>
          <w:iCs/>
          <w:color w:val="212121"/>
          <w:szCs w:val="22"/>
          <w:shd w:val="clear" w:color="auto" w:fill="FFFFFF"/>
        </w:rPr>
        <w:t>Multicultural education</w:t>
      </w:r>
      <w:r w:rsidR="007F56B2" w:rsidRPr="003920F3">
        <w:rPr>
          <w:i/>
          <w:iCs/>
          <w:color w:val="212121"/>
          <w:szCs w:val="22"/>
          <w:shd w:val="clear" w:color="auto" w:fill="FFFFFF"/>
        </w:rPr>
        <w:t xml:space="preserve">, </w:t>
      </w:r>
      <w:r w:rsidR="007F56B2" w:rsidRPr="003920F3">
        <w:rPr>
          <w:color w:val="212121"/>
          <w:szCs w:val="22"/>
          <w:shd w:val="clear" w:color="auto" w:fill="FFFFFF"/>
        </w:rPr>
        <w:t xml:space="preserve">NSW Department of Education website, accessed 1 August 2024. </w:t>
      </w:r>
    </w:p>
    <w:p w14:paraId="79BAC222" w14:textId="074D27D6" w:rsidR="00597CD4" w:rsidRPr="003920F3" w:rsidRDefault="00833359" w:rsidP="00597CD4">
      <w:pPr>
        <w:jc w:val="both"/>
        <w:rPr>
          <w:color w:val="212121"/>
          <w:szCs w:val="22"/>
          <w:shd w:val="clear" w:color="auto" w:fill="FFFFFF"/>
        </w:rPr>
      </w:pPr>
      <w:r>
        <w:rPr>
          <w:color w:val="212121"/>
          <w:shd w:val="clear" w:color="auto" w:fill="FFFFFF"/>
        </w:rPr>
        <w:t xml:space="preserve">—— </w:t>
      </w:r>
      <w:r w:rsidR="00597CD4" w:rsidRPr="003920F3">
        <w:rPr>
          <w:color w:val="212121"/>
          <w:szCs w:val="22"/>
          <w:shd w:val="clear" w:color="auto" w:fill="FFFFFF"/>
        </w:rPr>
        <w:t>(202</w:t>
      </w:r>
      <w:r w:rsidR="00597CD4">
        <w:rPr>
          <w:color w:val="212121"/>
          <w:szCs w:val="22"/>
          <w:shd w:val="clear" w:color="auto" w:fill="FFFFFF"/>
        </w:rPr>
        <w:t>3</w:t>
      </w:r>
      <w:r w:rsidR="00597CD4" w:rsidRPr="003920F3">
        <w:rPr>
          <w:color w:val="212121"/>
          <w:szCs w:val="22"/>
          <w:shd w:val="clear" w:color="auto" w:fill="FFFFFF"/>
        </w:rPr>
        <w:t xml:space="preserve">) </w:t>
      </w:r>
      <w:hyperlink r:id="rId219" w:history="1">
        <w:r w:rsidR="00597CD4">
          <w:rPr>
            <w:rStyle w:val="Hyperlink"/>
            <w:szCs w:val="22"/>
            <w:shd w:val="clear" w:color="auto" w:fill="FFFFFF"/>
          </w:rPr>
          <w:t>'Frameworks and tools'</w:t>
        </w:r>
      </w:hyperlink>
      <w:r w:rsidR="00597CD4" w:rsidRPr="003920F3">
        <w:rPr>
          <w:color w:val="212121"/>
          <w:szCs w:val="22"/>
          <w:shd w:val="clear" w:color="auto" w:fill="FFFFFF"/>
        </w:rPr>
        <w:t xml:space="preserve">, </w:t>
      </w:r>
      <w:r w:rsidR="00597CD4">
        <w:rPr>
          <w:i/>
          <w:iCs/>
          <w:color w:val="212121"/>
          <w:szCs w:val="22"/>
          <w:shd w:val="clear" w:color="auto" w:fill="FFFFFF"/>
        </w:rPr>
        <w:t>Literacy and numeracy</w:t>
      </w:r>
      <w:r w:rsidR="00597CD4" w:rsidRPr="003920F3">
        <w:rPr>
          <w:i/>
          <w:iCs/>
          <w:color w:val="212121"/>
          <w:szCs w:val="22"/>
          <w:shd w:val="clear" w:color="auto" w:fill="FFFFFF"/>
        </w:rPr>
        <w:t xml:space="preserve">, </w:t>
      </w:r>
      <w:r w:rsidR="00597CD4" w:rsidRPr="003920F3">
        <w:rPr>
          <w:color w:val="212121"/>
          <w:szCs w:val="22"/>
          <w:shd w:val="clear" w:color="auto" w:fill="FFFFFF"/>
        </w:rPr>
        <w:t xml:space="preserve">NSW Department of Education website, accessed </w:t>
      </w:r>
      <w:r w:rsidR="00597CD4">
        <w:rPr>
          <w:color w:val="212121"/>
          <w:szCs w:val="22"/>
          <w:shd w:val="clear" w:color="auto" w:fill="FFFFFF"/>
        </w:rPr>
        <w:t>1</w:t>
      </w:r>
      <w:r w:rsidR="00597CD4" w:rsidRPr="003920F3">
        <w:rPr>
          <w:color w:val="212121"/>
          <w:szCs w:val="22"/>
          <w:shd w:val="clear" w:color="auto" w:fill="FFFFFF"/>
        </w:rPr>
        <w:t xml:space="preserve"> </w:t>
      </w:r>
      <w:r w:rsidR="00597CD4">
        <w:rPr>
          <w:color w:val="212121"/>
          <w:szCs w:val="22"/>
          <w:shd w:val="clear" w:color="auto" w:fill="FFFFFF"/>
        </w:rPr>
        <w:t>August</w:t>
      </w:r>
      <w:r w:rsidR="00597CD4" w:rsidRPr="003920F3">
        <w:rPr>
          <w:color w:val="212121"/>
          <w:szCs w:val="22"/>
          <w:shd w:val="clear" w:color="auto" w:fill="FFFFFF"/>
        </w:rPr>
        <w:t xml:space="preserve"> 2024. </w:t>
      </w:r>
    </w:p>
    <w:p w14:paraId="107B19E3" w14:textId="64FA7EB5" w:rsidR="00434E36" w:rsidRDefault="00833359" w:rsidP="00434E36">
      <w:pPr>
        <w:rPr>
          <w:color w:val="212121"/>
          <w:shd w:val="clear" w:color="auto" w:fill="FFFFFF"/>
        </w:rPr>
      </w:pPr>
      <w:r>
        <w:rPr>
          <w:color w:val="212121"/>
          <w:shd w:val="clear" w:color="auto" w:fill="FFFFFF"/>
        </w:rPr>
        <w:t xml:space="preserve">—— </w:t>
      </w:r>
      <w:r w:rsidR="00434E36" w:rsidRPr="4FA3F9B1">
        <w:rPr>
          <w:color w:val="212121"/>
          <w:shd w:val="clear" w:color="auto" w:fill="FFFFFF"/>
        </w:rPr>
        <w:t xml:space="preserve">(2023) </w:t>
      </w:r>
      <w:hyperlink r:id="rId220" w:history="1">
        <w:r w:rsidR="00434E36" w:rsidRPr="4FA3F9B1">
          <w:rPr>
            <w:rStyle w:val="Hyperlink"/>
            <w:lang w:eastAsia="en-AU"/>
          </w:rPr>
          <w:t>'Inclusive education for students with disability'</w:t>
        </w:r>
      </w:hyperlink>
      <w:r w:rsidR="00434E36" w:rsidRPr="4FA3F9B1">
        <w:rPr>
          <w:shd w:val="clear" w:color="auto" w:fill="FFFFFF"/>
        </w:rPr>
        <w:t>,</w:t>
      </w:r>
      <w:r w:rsidR="00434E36" w:rsidRPr="4FA3F9B1">
        <w:rPr>
          <w:color w:val="212121"/>
          <w:shd w:val="clear" w:color="auto" w:fill="FFFFFF"/>
        </w:rPr>
        <w:t xml:space="preserve"> </w:t>
      </w:r>
      <w:r w:rsidR="00434E36" w:rsidRPr="009E3D5D">
        <w:rPr>
          <w:i/>
          <w:iCs/>
          <w:color w:val="212121"/>
          <w:shd w:val="clear" w:color="auto" w:fill="FFFFFF"/>
        </w:rPr>
        <w:t>School community</w:t>
      </w:r>
      <w:r w:rsidR="00434E36" w:rsidRPr="4FA3F9B1">
        <w:rPr>
          <w:i/>
          <w:color w:val="212121"/>
          <w:shd w:val="clear" w:color="auto" w:fill="FFFFFF"/>
        </w:rPr>
        <w:t xml:space="preserve">, </w:t>
      </w:r>
      <w:r w:rsidR="00434E36" w:rsidRPr="4FA3F9B1">
        <w:rPr>
          <w:color w:val="212121"/>
          <w:shd w:val="clear" w:color="auto" w:fill="FFFFFF"/>
        </w:rPr>
        <w:t xml:space="preserve">NSW Department of Education website, accessed 1 August 2024. </w:t>
      </w:r>
    </w:p>
    <w:p w14:paraId="03EB71D1" w14:textId="6588A3AF" w:rsidR="00434E36" w:rsidRPr="00A41A14" w:rsidRDefault="00833359" w:rsidP="00434E36">
      <w:pPr>
        <w:rPr>
          <w:color w:val="212121"/>
          <w:szCs w:val="22"/>
          <w:shd w:val="clear" w:color="auto" w:fill="FFFFFF"/>
        </w:rPr>
      </w:pPr>
      <w:r>
        <w:rPr>
          <w:color w:val="212121"/>
          <w:shd w:val="clear" w:color="auto" w:fill="FFFFFF"/>
        </w:rPr>
        <w:t xml:space="preserve">—— </w:t>
      </w:r>
      <w:r w:rsidR="00434E36">
        <w:rPr>
          <w:color w:val="212121"/>
          <w:szCs w:val="22"/>
          <w:shd w:val="clear" w:color="auto" w:fill="FFFFFF"/>
        </w:rPr>
        <w:t>(2023) ‘</w:t>
      </w:r>
      <w:hyperlink r:id="rId221" w:history="1">
        <w:r w:rsidR="00434E36" w:rsidRPr="000F52E8">
          <w:rPr>
            <w:rStyle w:val="Hyperlink"/>
            <w:szCs w:val="22"/>
            <w:shd w:val="clear" w:color="auto" w:fill="FFFFFF"/>
          </w:rPr>
          <w:t>Learners with disability</w:t>
        </w:r>
      </w:hyperlink>
      <w:r w:rsidR="00434E36">
        <w:rPr>
          <w:color w:val="212121"/>
          <w:szCs w:val="22"/>
          <w:shd w:val="clear" w:color="auto" w:fill="FFFFFF"/>
        </w:rPr>
        <w:t xml:space="preserve">’, </w:t>
      </w:r>
      <w:r w:rsidR="00434E36">
        <w:rPr>
          <w:i/>
          <w:iCs/>
          <w:color w:val="212121"/>
          <w:szCs w:val="22"/>
          <w:shd w:val="clear" w:color="auto" w:fill="FFFFFF"/>
        </w:rPr>
        <w:t>Curriculum planning K-12 professional learning</w:t>
      </w:r>
      <w:r w:rsidR="00434E36">
        <w:rPr>
          <w:color w:val="212121"/>
          <w:szCs w:val="22"/>
          <w:shd w:val="clear" w:color="auto" w:fill="FFFFFF"/>
        </w:rPr>
        <w:t xml:space="preserve">, NSW Department of Education website, accessed 16 August 2024. </w:t>
      </w:r>
    </w:p>
    <w:p w14:paraId="498AA22B" w14:textId="75473A3E" w:rsidR="00CE6DF5" w:rsidRPr="003920F3" w:rsidRDefault="00833359" w:rsidP="00CE6DF5">
      <w:pPr>
        <w:jc w:val="both"/>
        <w:rPr>
          <w:color w:val="212121"/>
          <w:szCs w:val="22"/>
          <w:shd w:val="clear" w:color="auto" w:fill="FFFFFF"/>
        </w:rPr>
      </w:pPr>
      <w:r>
        <w:rPr>
          <w:color w:val="212121"/>
          <w:shd w:val="clear" w:color="auto" w:fill="FFFFFF"/>
        </w:rPr>
        <w:t xml:space="preserve">—— </w:t>
      </w:r>
      <w:r w:rsidR="00CE6DF5" w:rsidRPr="003920F3">
        <w:rPr>
          <w:color w:val="212121"/>
          <w:szCs w:val="22"/>
          <w:shd w:val="clear" w:color="auto" w:fill="FFFFFF"/>
        </w:rPr>
        <w:t xml:space="preserve">(2023) </w:t>
      </w:r>
      <w:hyperlink r:id="rId222" w:history="1">
        <w:r w:rsidR="00CE6DF5">
          <w:rPr>
            <w:rStyle w:val="Hyperlink"/>
            <w:szCs w:val="22"/>
            <w:shd w:val="clear" w:color="auto" w:fill="FFFFFF"/>
          </w:rPr>
          <w:t>'Professional learning'</w:t>
        </w:r>
      </w:hyperlink>
      <w:r w:rsidR="00CE6DF5" w:rsidRPr="003920F3">
        <w:rPr>
          <w:szCs w:val="22"/>
          <w:shd w:val="clear" w:color="auto" w:fill="FFFFFF"/>
        </w:rPr>
        <w:t>,</w:t>
      </w:r>
      <w:r w:rsidR="00CE6DF5" w:rsidRPr="003920F3">
        <w:rPr>
          <w:color w:val="212121"/>
          <w:szCs w:val="22"/>
          <w:shd w:val="clear" w:color="auto" w:fill="FFFFFF"/>
        </w:rPr>
        <w:t xml:space="preserve"> </w:t>
      </w:r>
      <w:r w:rsidR="00CE6DF5" w:rsidRPr="003920F3">
        <w:rPr>
          <w:i/>
          <w:iCs/>
          <w:color w:val="212121"/>
          <w:szCs w:val="22"/>
          <w:shd w:val="clear" w:color="auto" w:fill="FFFFFF"/>
        </w:rPr>
        <w:t xml:space="preserve">Multicultural education, </w:t>
      </w:r>
      <w:r w:rsidR="00CE6DF5" w:rsidRPr="003920F3">
        <w:rPr>
          <w:color w:val="212121"/>
          <w:szCs w:val="22"/>
          <w:shd w:val="clear" w:color="auto" w:fill="FFFFFF"/>
        </w:rPr>
        <w:t xml:space="preserve">NSW Department of Education website, accessed 1 August 2024. </w:t>
      </w:r>
    </w:p>
    <w:p w14:paraId="609C5554" w14:textId="291306D2" w:rsidR="00CE6DF5" w:rsidRDefault="00833359" w:rsidP="00CE6DF5">
      <w:r>
        <w:rPr>
          <w:color w:val="212121"/>
          <w:shd w:val="clear" w:color="auto" w:fill="FFFFFF"/>
        </w:rPr>
        <w:t xml:space="preserve">—— </w:t>
      </w:r>
      <w:r w:rsidR="00CE6DF5" w:rsidRPr="009864E4">
        <w:t xml:space="preserve">(2023) </w:t>
      </w:r>
      <w:hyperlink r:id="rId223" w:history="1">
        <w:r w:rsidR="00CE6DF5" w:rsidRPr="009864E4">
          <w:rPr>
            <w:rStyle w:val="Hyperlink"/>
          </w:rPr>
          <w:t>Stage 5 reading – Text structure and features</w:t>
        </w:r>
      </w:hyperlink>
      <w:r w:rsidR="00CE6DF5" w:rsidRPr="009864E4">
        <w:t xml:space="preserve">, </w:t>
      </w:r>
      <w:r w:rsidR="000F52E8">
        <w:rPr>
          <w:i/>
          <w:iCs/>
          <w:color w:val="212121"/>
          <w:szCs w:val="22"/>
          <w:shd w:val="clear" w:color="auto" w:fill="FFFFFF"/>
        </w:rPr>
        <w:t>Literacy and numeracy</w:t>
      </w:r>
      <w:r w:rsidR="000F52E8" w:rsidRPr="003920F3">
        <w:rPr>
          <w:i/>
          <w:iCs/>
          <w:color w:val="212121"/>
          <w:szCs w:val="22"/>
          <w:shd w:val="clear" w:color="auto" w:fill="FFFFFF"/>
        </w:rPr>
        <w:t xml:space="preserve">, </w:t>
      </w:r>
      <w:r w:rsidR="00CE6DF5" w:rsidRPr="009864E4">
        <w:t>NSW Department of Education website, accessed 4 August 2024.</w:t>
      </w:r>
    </w:p>
    <w:p w14:paraId="68825313" w14:textId="7B8BE2FE" w:rsidR="00CE6DF5" w:rsidRDefault="00833359" w:rsidP="00CE6DF5">
      <w:r>
        <w:rPr>
          <w:color w:val="212121"/>
          <w:shd w:val="clear" w:color="auto" w:fill="FFFFFF"/>
        </w:rPr>
        <w:t xml:space="preserve">—— </w:t>
      </w:r>
      <w:r w:rsidR="00CE6DF5">
        <w:t xml:space="preserve">(2023) </w:t>
      </w:r>
      <w:hyperlink r:id="rId224" w:history="1">
        <w:r w:rsidR="00CE6DF5" w:rsidRPr="00030114">
          <w:rPr>
            <w:rStyle w:val="Hyperlink"/>
          </w:rPr>
          <w:t>Text selection notification</w:t>
        </w:r>
      </w:hyperlink>
      <w:r w:rsidR="00CE6DF5">
        <w:t xml:space="preserve">, NSW Department of Education website, accessed 4 August 2024. </w:t>
      </w:r>
    </w:p>
    <w:p w14:paraId="00AEB298" w14:textId="1151D1B1" w:rsidR="00597CD4" w:rsidRDefault="00833359" w:rsidP="00597CD4">
      <w:pPr>
        <w:rPr>
          <w:color w:val="212121"/>
          <w:shd w:val="clear" w:color="auto" w:fill="FFFFFF"/>
        </w:rPr>
      </w:pPr>
      <w:r>
        <w:rPr>
          <w:color w:val="212121"/>
          <w:shd w:val="clear" w:color="auto" w:fill="FFFFFF"/>
        </w:rPr>
        <w:t xml:space="preserve">—— </w:t>
      </w:r>
      <w:r w:rsidR="00597CD4" w:rsidRPr="003920F3">
        <w:rPr>
          <w:color w:val="212121"/>
          <w:shd w:val="clear" w:color="auto" w:fill="FFFFFF"/>
        </w:rPr>
        <w:t>(</w:t>
      </w:r>
      <w:r w:rsidR="00597CD4">
        <w:rPr>
          <w:color w:val="212121"/>
          <w:shd w:val="clear" w:color="auto" w:fill="FFFFFF"/>
        </w:rPr>
        <w:t xml:space="preserve">2024) </w:t>
      </w:r>
      <w:hyperlink r:id="rId225" w:history="1">
        <w:r w:rsidR="00597CD4" w:rsidRPr="003E6786">
          <w:rPr>
            <w:rStyle w:val="Hyperlink"/>
            <w:i/>
            <w:iCs/>
            <w:shd w:val="clear" w:color="auto" w:fill="FFFFFF"/>
          </w:rPr>
          <w:t>Code of conduct</w:t>
        </w:r>
      </w:hyperlink>
      <w:r w:rsidR="00597CD4">
        <w:rPr>
          <w:color w:val="212121"/>
          <w:shd w:val="clear" w:color="auto" w:fill="FFFFFF"/>
        </w:rPr>
        <w:t xml:space="preserve">, NSW Department of Education website, accessed 4 August 2024. </w:t>
      </w:r>
    </w:p>
    <w:p w14:paraId="4354B362" w14:textId="34D673B7" w:rsidR="00A140C3" w:rsidRDefault="00833359" w:rsidP="00A140C3">
      <w:pPr>
        <w:rPr>
          <w:color w:val="212121"/>
          <w:szCs w:val="22"/>
          <w:shd w:val="clear" w:color="auto" w:fill="FFFFFF"/>
        </w:rPr>
      </w:pPr>
      <w:r>
        <w:rPr>
          <w:color w:val="212121"/>
          <w:shd w:val="clear" w:color="auto" w:fill="FFFFFF"/>
        </w:rPr>
        <w:t xml:space="preserve">—— </w:t>
      </w:r>
      <w:r w:rsidR="007F56B2" w:rsidRPr="003920F3">
        <w:rPr>
          <w:color w:val="212121"/>
          <w:szCs w:val="22"/>
          <w:shd w:val="clear" w:color="auto" w:fill="FFFFFF"/>
        </w:rPr>
        <w:t>(</w:t>
      </w:r>
      <w:r w:rsidR="00A140C3" w:rsidRPr="003920F3">
        <w:rPr>
          <w:color w:val="212121"/>
          <w:szCs w:val="22"/>
          <w:shd w:val="clear" w:color="auto" w:fill="FFFFFF"/>
        </w:rPr>
        <w:t>202</w:t>
      </w:r>
      <w:r w:rsidR="00A140C3">
        <w:rPr>
          <w:color w:val="212121"/>
          <w:szCs w:val="22"/>
          <w:shd w:val="clear" w:color="auto" w:fill="FFFFFF"/>
        </w:rPr>
        <w:t>4</w:t>
      </w:r>
      <w:r w:rsidR="00A140C3" w:rsidRPr="003920F3">
        <w:rPr>
          <w:color w:val="212121"/>
          <w:szCs w:val="22"/>
          <w:shd w:val="clear" w:color="auto" w:fill="FFFFFF"/>
        </w:rPr>
        <w:t xml:space="preserve">) </w:t>
      </w:r>
      <w:hyperlink r:id="rId226" w:history="1">
        <w:r w:rsidR="00A140C3">
          <w:rPr>
            <w:rStyle w:val="Hyperlink"/>
            <w:szCs w:val="22"/>
            <w:shd w:val="clear" w:color="auto" w:fill="FFFFFF"/>
          </w:rPr>
          <w:t>'EAL/D Education'</w:t>
        </w:r>
      </w:hyperlink>
      <w:r w:rsidR="00A140C3" w:rsidRPr="001B6F84">
        <w:t>,</w:t>
      </w:r>
      <w:r w:rsidR="00A140C3" w:rsidRPr="003920F3">
        <w:rPr>
          <w:color w:val="212121"/>
          <w:szCs w:val="22"/>
          <w:shd w:val="clear" w:color="auto" w:fill="FFFFFF"/>
        </w:rPr>
        <w:t xml:space="preserve"> </w:t>
      </w:r>
      <w:r w:rsidR="00A140C3">
        <w:rPr>
          <w:i/>
          <w:iCs/>
          <w:color w:val="212121"/>
          <w:szCs w:val="22"/>
          <w:shd w:val="clear" w:color="auto" w:fill="FFFFFF"/>
        </w:rPr>
        <w:t>Multicultural education</w:t>
      </w:r>
      <w:r w:rsidR="00A140C3" w:rsidRPr="003920F3">
        <w:rPr>
          <w:i/>
          <w:iCs/>
          <w:color w:val="212121"/>
          <w:szCs w:val="22"/>
          <w:shd w:val="clear" w:color="auto" w:fill="FFFFFF"/>
        </w:rPr>
        <w:t xml:space="preserve">, </w:t>
      </w:r>
      <w:r w:rsidR="00A140C3" w:rsidRPr="003920F3">
        <w:rPr>
          <w:color w:val="212121"/>
          <w:szCs w:val="22"/>
          <w:shd w:val="clear" w:color="auto" w:fill="FFFFFF"/>
        </w:rPr>
        <w:t xml:space="preserve">NSW Department of Education website, accessed 1 August 2024. </w:t>
      </w:r>
    </w:p>
    <w:p w14:paraId="237291A5" w14:textId="4FB162CF" w:rsidR="00A140C3" w:rsidRPr="00C177BE" w:rsidRDefault="00833359" w:rsidP="00A140C3">
      <w:pPr>
        <w:jc w:val="both"/>
        <w:rPr>
          <w:color w:val="212121"/>
          <w:szCs w:val="22"/>
          <w:shd w:val="clear" w:color="auto" w:fill="FFFFFF"/>
        </w:rPr>
      </w:pPr>
      <w:r>
        <w:rPr>
          <w:color w:val="212121"/>
          <w:shd w:val="clear" w:color="auto" w:fill="FFFFFF"/>
        </w:rPr>
        <w:t xml:space="preserve">—— </w:t>
      </w:r>
      <w:r w:rsidR="00A140C3">
        <w:rPr>
          <w:color w:val="212121"/>
          <w:szCs w:val="22"/>
          <w:shd w:val="clear" w:color="auto" w:fill="FFFFFF"/>
        </w:rPr>
        <w:t xml:space="preserve">(2024) </w:t>
      </w:r>
      <w:hyperlink r:id="rId227" w:history="1">
        <w:r w:rsidR="00A140C3" w:rsidRPr="00D73AB1">
          <w:rPr>
            <w:rStyle w:val="Hyperlink"/>
            <w:i/>
            <w:iCs/>
            <w:szCs w:val="22"/>
            <w:shd w:val="clear" w:color="auto" w:fill="FFFFFF"/>
          </w:rPr>
          <w:t>Explicit teaching strategies</w:t>
        </w:r>
      </w:hyperlink>
      <w:r w:rsidR="00A140C3">
        <w:rPr>
          <w:color w:val="212121"/>
          <w:szCs w:val="22"/>
          <w:shd w:val="clear" w:color="auto" w:fill="FFFFFF"/>
        </w:rPr>
        <w:t xml:space="preserve">, NSW Department of Education website, accessed 4 August 2024. </w:t>
      </w:r>
    </w:p>
    <w:p w14:paraId="304E8BC6" w14:textId="6AF2A0D4" w:rsidR="00C95F08" w:rsidRDefault="00833359" w:rsidP="00C95F08">
      <w:pPr>
        <w:rPr>
          <w:color w:val="212121"/>
          <w:szCs w:val="22"/>
          <w:shd w:val="clear" w:color="auto" w:fill="FFFFFF"/>
        </w:rPr>
      </w:pPr>
      <w:r>
        <w:rPr>
          <w:color w:val="212121"/>
          <w:shd w:val="clear" w:color="auto" w:fill="FFFFFF"/>
        </w:rPr>
        <w:lastRenderedPageBreak/>
        <w:t xml:space="preserve">—— </w:t>
      </w:r>
      <w:r w:rsidR="00C95F08">
        <w:rPr>
          <w:color w:val="212121"/>
          <w:szCs w:val="22"/>
          <w:shd w:val="clear" w:color="auto" w:fill="FFFFFF"/>
        </w:rPr>
        <w:t xml:space="preserve">(2024) </w:t>
      </w:r>
      <w:hyperlink r:id="rId228" w:history="1">
        <w:r w:rsidR="00C95F08" w:rsidRPr="0094721D">
          <w:rPr>
            <w:rStyle w:val="Hyperlink"/>
            <w:i/>
            <w:iCs/>
            <w:szCs w:val="22"/>
            <w:shd w:val="clear" w:color="auto" w:fill="FFFFFF"/>
          </w:rPr>
          <w:t>Leading English 7–12</w:t>
        </w:r>
      </w:hyperlink>
      <w:r w:rsidR="00C95F08">
        <w:rPr>
          <w:color w:val="212121"/>
          <w:szCs w:val="22"/>
          <w:shd w:val="clear" w:color="auto" w:fill="FFFFFF"/>
        </w:rPr>
        <w:t>, NSW Department of Education website, accessed 4 August 2024.</w:t>
      </w:r>
    </w:p>
    <w:p w14:paraId="31932E75" w14:textId="775224F5" w:rsidR="00C95F08" w:rsidRDefault="00833359" w:rsidP="00C95F08">
      <w:pPr>
        <w:rPr>
          <w:color w:val="212121"/>
          <w:szCs w:val="22"/>
          <w:shd w:val="clear" w:color="auto" w:fill="FFFFFF"/>
        </w:rPr>
      </w:pPr>
      <w:r>
        <w:rPr>
          <w:color w:val="212121"/>
          <w:shd w:val="clear" w:color="auto" w:fill="FFFFFF"/>
        </w:rPr>
        <w:t xml:space="preserve">—— </w:t>
      </w:r>
      <w:r w:rsidR="00C95F08" w:rsidRPr="0007005F">
        <w:rPr>
          <w:color w:val="212121"/>
          <w:szCs w:val="22"/>
          <w:shd w:val="clear" w:color="auto" w:fill="FFFFFF"/>
        </w:rPr>
        <w:t xml:space="preserve">(2024) </w:t>
      </w:r>
      <w:hyperlink r:id="rId229" w:history="1">
        <w:r w:rsidR="00C95F08">
          <w:rPr>
            <w:rStyle w:val="Hyperlink"/>
            <w:szCs w:val="22"/>
            <w:shd w:val="clear" w:color="auto" w:fill="FFFFFF"/>
          </w:rPr>
          <w:t>'Multicultural education'</w:t>
        </w:r>
      </w:hyperlink>
      <w:r w:rsidR="00C95F08">
        <w:rPr>
          <w:color w:val="212121"/>
          <w:szCs w:val="22"/>
          <w:shd w:val="clear" w:color="auto" w:fill="FFFFFF"/>
        </w:rPr>
        <w:t xml:space="preserve">, </w:t>
      </w:r>
      <w:r w:rsidR="00C95F08">
        <w:rPr>
          <w:i/>
          <w:iCs/>
          <w:color w:val="212121"/>
          <w:szCs w:val="22"/>
          <w:shd w:val="clear" w:color="auto" w:fill="FFFFFF"/>
        </w:rPr>
        <w:t xml:space="preserve">Policy library, </w:t>
      </w:r>
      <w:r w:rsidR="00C95F08">
        <w:rPr>
          <w:color w:val="212121"/>
          <w:szCs w:val="22"/>
          <w:shd w:val="clear" w:color="auto" w:fill="FFFFFF"/>
        </w:rPr>
        <w:t>NSW Department of Education website, accessed 12 August 2024.</w:t>
      </w:r>
    </w:p>
    <w:p w14:paraId="62E770E9" w14:textId="5EE29979" w:rsidR="00C95F08" w:rsidRPr="00D303EC" w:rsidRDefault="00833359" w:rsidP="00C95F08">
      <w:pPr>
        <w:rPr>
          <w:color w:val="212121"/>
          <w:shd w:val="clear" w:color="auto" w:fill="FFFFFF"/>
        </w:rPr>
      </w:pPr>
      <w:r>
        <w:rPr>
          <w:color w:val="212121"/>
          <w:shd w:val="clear" w:color="auto" w:fill="FFFFFF"/>
        </w:rPr>
        <w:t xml:space="preserve">—— </w:t>
      </w:r>
      <w:r w:rsidR="00C95F08">
        <w:rPr>
          <w:color w:val="212121"/>
          <w:shd w:val="clear" w:color="auto" w:fill="FFFFFF"/>
        </w:rPr>
        <w:t xml:space="preserve">(2024) </w:t>
      </w:r>
      <w:hyperlink r:id="rId230" w:history="1">
        <w:r w:rsidR="00C95F08">
          <w:rPr>
            <w:rStyle w:val="Hyperlink"/>
            <w:shd w:val="clear" w:color="auto" w:fill="FFFFFF"/>
          </w:rPr>
          <w:t>‘Novel voices – Year 10, Term 1’</w:t>
        </w:r>
      </w:hyperlink>
      <w:r w:rsidR="00C95F08">
        <w:rPr>
          <w:color w:val="212121"/>
          <w:shd w:val="clear" w:color="auto" w:fill="FFFFFF"/>
        </w:rPr>
        <w:t xml:space="preserve">, </w:t>
      </w:r>
      <w:r w:rsidR="00C95F08">
        <w:rPr>
          <w:i/>
          <w:iCs/>
          <w:color w:val="212121"/>
          <w:shd w:val="clear" w:color="auto" w:fill="FFFFFF"/>
        </w:rPr>
        <w:t xml:space="preserve">English K-12, </w:t>
      </w:r>
      <w:r w:rsidR="00C95F08">
        <w:rPr>
          <w:color w:val="212121"/>
          <w:shd w:val="clear" w:color="auto" w:fill="FFFFFF"/>
        </w:rPr>
        <w:t>NSW Department of Education website, accessed 12 August 2024.</w:t>
      </w:r>
    </w:p>
    <w:p w14:paraId="766A1365" w14:textId="7F8B2D13" w:rsidR="00C95F08" w:rsidRDefault="00833359" w:rsidP="00C95F08">
      <w:pPr>
        <w:jc w:val="both"/>
        <w:rPr>
          <w:color w:val="212121"/>
          <w:szCs w:val="22"/>
          <w:shd w:val="clear" w:color="auto" w:fill="FFFFFF"/>
        </w:rPr>
      </w:pPr>
      <w:r>
        <w:rPr>
          <w:color w:val="212121"/>
          <w:shd w:val="clear" w:color="auto" w:fill="FFFFFF"/>
        </w:rPr>
        <w:t xml:space="preserve">—— </w:t>
      </w:r>
      <w:r w:rsidR="00C95F08" w:rsidRPr="00C13E7E">
        <w:rPr>
          <w:color w:val="212121"/>
          <w:szCs w:val="22"/>
          <w:shd w:val="clear" w:color="auto" w:fill="FFFFFF"/>
        </w:rPr>
        <w:t xml:space="preserve">(2024) </w:t>
      </w:r>
      <w:hyperlink r:id="rId231" w:history="1">
        <w:r w:rsidR="00C95F08" w:rsidRPr="00C13E7E">
          <w:rPr>
            <w:rStyle w:val="Hyperlink"/>
            <w:szCs w:val="22"/>
            <w:shd w:val="clear" w:color="auto" w:fill="FFFFFF"/>
          </w:rPr>
          <w:t>Our Plan for NSW Public Education</w:t>
        </w:r>
      </w:hyperlink>
      <w:r w:rsidR="00C95F08" w:rsidRPr="00C13E7E">
        <w:rPr>
          <w:color w:val="212121"/>
          <w:szCs w:val="22"/>
          <w:shd w:val="clear" w:color="auto" w:fill="FFFFFF"/>
        </w:rPr>
        <w:t>, NSW Department of Education website, accessed 10 April 2024.</w:t>
      </w:r>
    </w:p>
    <w:p w14:paraId="4DBE9635" w14:textId="61941A33" w:rsidR="00C95F08" w:rsidRDefault="00833359" w:rsidP="00C95F08">
      <w:pPr>
        <w:rPr>
          <w:color w:val="212121"/>
          <w:shd w:val="clear" w:color="auto" w:fill="FFFFFF"/>
        </w:rPr>
      </w:pPr>
      <w:r>
        <w:rPr>
          <w:color w:val="212121"/>
          <w:shd w:val="clear" w:color="auto" w:fill="FFFFFF"/>
        </w:rPr>
        <w:t xml:space="preserve">—— </w:t>
      </w:r>
      <w:r w:rsidR="00C95F08" w:rsidRPr="006C6F53">
        <w:rPr>
          <w:color w:val="212121"/>
          <w:shd w:val="clear" w:color="auto" w:fill="FFFFFF"/>
        </w:rPr>
        <w:t xml:space="preserve">(2024) </w:t>
      </w:r>
      <w:hyperlink r:id="rId232" w:history="1">
        <w:r w:rsidR="00CC7745">
          <w:rPr>
            <w:rStyle w:val="Hyperlink"/>
          </w:rPr>
          <w:t>'Page to stage – Year 8, Term 3'</w:t>
        </w:r>
      </w:hyperlink>
      <w:r w:rsidR="00C95F08" w:rsidRPr="006C6F53">
        <w:rPr>
          <w:color w:val="212121"/>
          <w:shd w:val="clear" w:color="auto" w:fill="FFFFFF"/>
        </w:rPr>
        <w:t>, English K-12, NSW Department of Education website, accessed</w:t>
      </w:r>
      <w:r w:rsidR="00B648F4">
        <w:rPr>
          <w:color w:val="212121"/>
          <w:shd w:val="clear" w:color="auto" w:fill="FFFFFF"/>
        </w:rPr>
        <w:t xml:space="preserve"> </w:t>
      </w:r>
      <w:r w:rsidR="00CC7745">
        <w:rPr>
          <w:color w:val="212121"/>
          <w:shd w:val="clear" w:color="auto" w:fill="FFFFFF"/>
        </w:rPr>
        <w:t>15 August 2024.</w:t>
      </w:r>
    </w:p>
    <w:p w14:paraId="2A841F31" w14:textId="6923ED86" w:rsidR="00C95F08" w:rsidRDefault="00833359" w:rsidP="00C95F08">
      <w:pPr>
        <w:jc w:val="both"/>
      </w:pPr>
      <w:r>
        <w:rPr>
          <w:color w:val="212121"/>
          <w:shd w:val="clear" w:color="auto" w:fill="FFFFFF"/>
        </w:rPr>
        <w:t xml:space="preserve">—— </w:t>
      </w:r>
      <w:r w:rsidR="007F56B2" w:rsidRPr="009864E4">
        <w:t>(</w:t>
      </w:r>
      <w:r w:rsidR="00C95F08" w:rsidRPr="002E7EF8">
        <w:t xml:space="preserve">2024) </w:t>
      </w:r>
      <w:hyperlink r:id="rId233" w:anchor=":~:text=These%20documents%20accompany%20the%20teaching%20and%20learning%20program%20%27Reshaping%20the%20world%27%3A" w:history="1">
        <w:r w:rsidR="00C95F08" w:rsidRPr="00B43FD5">
          <w:rPr>
            <w:rStyle w:val="Hyperlink"/>
          </w:rPr>
          <w:t>'Reshaping the world – Year 10, Term 2'</w:t>
        </w:r>
      </w:hyperlink>
      <w:r w:rsidR="00C95F08" w:rsidRPr="002E7EF8">
        <w:t xml:space="preserve">, </w:t>
      </w:r>
      <w:r w:rsidR="00C95F08" w:rsidRPr="002E7EF8">
        <w:rPr>
          <w:i/>
          <w:iCs/>
        </w:rPr>
        <w:t xml:space="preserve">English K-12, </w:t>
      </w:r>
      <w:r w:rsidR="00C95F08" w:rsidRPr="002E7EF8">
        <w:t xml:space="preserve">NSW Department of Education website, accessed </w:t>
      </w:r>
      <w:r w:rsidR="00C95F08">
        <w:t xml:space="preserve">9 August 2024. </w:t>
      </w:r>
    </w:p>
    <w:p w14:paraId="220EB80B" w14:textId="68A8A846" w:rsidR="00C95F08" w:rsidRDefault="00833359" w:rsidP="00C95F08">
      <w:pPr>
        <w:rPr>
          <w:color w:val="212121"/>
          <w:shd w:val="clear" w:color="auto" w:fill="FFFFFF"/>
        </w:rPr>
      </w:pPr>
      <w:r>
        <w:rPr>
          <w:color w:val="212121"/>
          <w:shd w:val="clear" w:color="auto" w:fill="FFFFFF"/>
        </w:rPr>
        <w:t xml:space="preserve">—— </w:t>
      </w:r>
      <w:r w:rsidR="00C95F08" w:rsidRPr="006C6F53">
        <w:rPr>
          <w:color w:val="212121"/>
          <w:shd w:val="clear" w:color="auto" w:fill="FFFFFF"/>
        </w:rPr>
        <w:t xml:space="preserve">(2024) </w:t>
      </w:r>
      <w:hyperlink r:id="rId234" w:history="1">
        <w:r w:rsidR="00C95F08">
          <w:rPr>
            <w:rStyle w:val="Hyperlink"/>
            <w:shd w:val="clear" w:color="auto" w:fill="FFFFFF"/>
          </w:rPr>
          <w:t xml:space="preserve">'Shining a new (stage) light – Year 9, Term </w:t>
        </w:r>
        <w:r w:rsidR="00D60C6E">
          <w:rPr>
            <w:rStyle w:val="Hyperlink"/>
            <w:shd w:val="clear" w:color="auto" w:fill="FFFFFF"/>
          </w:rPr>
          <w:t>2</w:t>
        </w:r>
        <w:r w:rsidR="00C95F08">
          <w:rPr>
            <w:rStyle w:val="Hyperlink"/>
            <w:shd w:val="clear" w:color="auto" w:fill="FFFFFF"/>
          </w:rPr>
          <w:t>'</w:t>
        </w:r>
      </w:hyperlink>
      <w:r w:rsidR="00C95F08" w:rsidRPr="006C6F53">
        <w:rPr>
          <w:color w:val="212121"/>
          <w:shd w:val="clear" w:color="auto" w:fill="FFFFFF"/>
        </w:rPr>
        <w:t>, English K-12, NSW Department of Education website, accessed 12 August 2024.</w:t>
      </w:r>
    </w:p>
    <w:p w14:paraId="6712CEB9" w14:textId="3E132398" w:rsidR="007F56B2" w:rsidRDefault="00833359" w:rsidP="0046454D">
      <w:pPr>
        <w:rPr>
          <w:color w:val="212121"/>
          <w:shd w:val="clear" w:color="auto" w:fill="FFFFFF"/>
        </w:rPr>
      </w:pPr>
      <w:r>
        <w:rPr>
          <w:color w:val="212121"/>
          <w:shd w:val="clear" w:color="auto" w:fill="FFFFFF"/>
        </w:rPr>
        <w:t xml:space="preserve">—— </w:t>
      </w:r>
      <w:r w:rsidR="007F56B2">
        <w:rPr>
          <w:color w:val="212121"/>
          <w:shd w:val="clear" w:color="auto" w:fill="FFFFFF"/>
        </w:rPr>
        <w:t>(2024</w:t>
      </w:r>
      <w:r w:rsidR="007F56B2" w:rsidRPr="006C6F53">
        <w:rPr>
          <w:color w:val="212121"/>
          <w:shd w:val="clear" w:color="auto" w:fill="FFFFFF"/>
        </w:rPr>
        <w:t xml:space="preserve">) </w:t>
      </w:r>
      <w:hyperlink r:id="rId235" w:history="1">
        <w:r w:rsidR="007F56B2">
          <w:rPr>
            <w:rStyle w:val="Hyperlink"/>
            <w:shd w:val="clear" w:color="auto" w:fill="FFFFFF"/>
          </w:rPr>
          <w:t>‘Transport me to the ‘real’ – Year 8, Term 2’</w:t>
        </w:r>
      </w:hyperlink>
      <w:r w:rsidR="007F56B2" w:rsidRPr="006C6F53">
        <w:rPr>
          <w:color w:val="212121"/>
          <w:shd w:val="clear" w:color="auto" w:fill="FFFFFF"/>
        </w:rPr>
        <w:t>, English K-12, NSW Department of Education website, accessed 12 August 2024.</w:t>
      </w:r>
    </w:p>
    <w:p w14:paraId="57916EF7" w14:textId="43656F47" w:rsidR="007F56B2" w:rsidRDefault="00833359" w:rsidP="00725679">
      <w:pPr>
        <w:rPr>
          <w:color w:val="212121"/>
          <w:shd w:val="clear" w:color="auto" w:fill="FFFFFF"/>
        </w:rPr>
      </w:pPr>
      <w:r>
        <w:rPr>
          <w:color w:val="212121"/>
          <w:shd w:val="clear" w:color="auto" w:fill="FFFFFF"/>
        </w:rPr>
        <w:t xml:space="preserve">—— </w:t>
      </w:r>
      <w:r w:rsidR="007F56B2" w:rsidRPr="4FA3F9B1">
        <w:rPr>
          <w:color w:val="212121"/>
          <w:shd w:val="clear" w:color="auto" w:fill="FFFFFF"/>
        </w:rPr>
        <w:t xml:space="preserve">(2024) </w:t>
      </w:r>
      <w:hyperlink r:id="rId236" w:history="1">
        <w:r w:rsidR="007F56B2" w:rsidRPr="4FA3F9B1">
          <w:rPr>
            <w:rStyle w:val="Hyperlink"/>
            <w:shd w:val="clear" w:color="auto" w:fill="FFFFFF"/>
          </w:rPr>
          <w:t>‘Universal Design for Learning’</w:t>
        </w:r>
      </w:hyperlink>
      <w:r w:rsidR="007F56B2" w:rsidRPr="4FA3F9B1">
        <w:rPr>
          <w:color w:val="212121"/>
          <w:shd w:val="clear" w:color="auto" w:fill="FFFFFF"/>
        </w:rPr>
        <w:t xml:space="preserve">, </w:t>
      </w:r>
      <w:r w:rsidR="007F56B2" w:rsidRPr="4FA3F9B1">
        <w:rPr>
          <w:i/>
          <w:color w:val="212121"/>
          <w:shd w:val="clear" w:color="auto" w:fill="FFFFFF"/>
        </w:rPr>
        <w:t xml:space="preserve">Planning programming and assessing </w:t>
      </w:r>
      <w:r w:rsidR="00FF00A9">
        <w:rPr>
          <w:i/>
          <w:color w:val="212121"/>
          <w:shd w:val="clear" w:color="auto" w:fill="FFFFFF"/>
        </w:rPr>
        <w:t>K</w:t>
      </w:r>
      <w:r w:rsidR="007F56B2" w:rsidRPr="4FA3F9B1">
        <w:rPr>
          <w:i/>
          <w:color w:val="212121"/>
          <w:shd w:val="clear" w:color="auto" w:fill="FFFFFF"/>
        </w:rPr>
        <w:t xml:space="preserve">-12, </w:t>
      </w:r>
      <w:r w:rsidR="007F56B2" w:rsidRPr="4FA3F9B1">
        <w:rPr>
          <w:color w:val="212121"/>
          <w:shd w:val="clear" w:color="auto" w:fill="FFFFFF"/>
        </w:rPr>
        <w:t>Department of Education website, accessed 12 August 2024.</w:t>
      </w:r>
    </w:p>
    <w:p w14:paraId="66C1DA09" w14:textId="5E54607C" w:rsidR="007F56B2" w:rsidRDefault="00833359" w:rsidP="00EC59F8">
      <w:pPr>
        <w:jc w:val="both"/>
        <w:rPr>
          <w:color w:val="212121"/>
          <w:shd w:val="clear" w:color="auto" w:fill="FFFFFF"/>
        </w:rPr>
      </w:pPr>
      <w:r>
        <w:rPr>
          <w:color w:val="212121"/>
          <w:shd w:val="clear" w:color="auto" w:fill="FFFFFF"/>
        </w:rPr>
        <w:t xml:space="preserve">—— </w:t>
      </w:r>
      <w:r w:rsidR="007F56B2" w:rsidRPr="4FA3F9B1">
        <w:rPr>
          <w:color w:val="212121"/>
          <w:shd w:val="clear" w:color="auto" w:fill="FFFFFF"/>
        </w:rPr>
        <w:t xml:space="preserve">(2024) </w:t>
      </w:r>
      <w:hyperlink r:id="rId237" w:anchor="landing" w:history="1">
        <w:r w:rsidR="007F56B2">
          <w:rPr>
            <w:rStyle w:val="Hyperlink"/>
          </w:rPr>
          <w:t>'What works best: EAL/D'</w:t>
        </w:r>
      </w:hyperlink>
      <w:r w:rsidR="007F56B2" w:rsidRPr="006D74A7">
        <w:t>,</w:t>
      </w:r>
      <w:r w:rsidR="007F56B2" w:rsidRPr="4FA3F9B1">
        <w:rPr>
          <w:color w:val="212121"/>
          <w:shd w:val="clear" w:color="auto" w:fill="FFFFFF"/>
        </w:rPr>
        <w:t xml:space="preserve"> </w:t>
      </w:r>
      <w:r w:rsidR="007F56B2" w:rsidRPr="4FA3F9B1">
        <w:rPr>
          <w:i/>
          <w:color w:val="212121"/>
          <w:shd w:val="clear" w:color="auto" w:fill="FFFFFF"/>
        </w:rPr>
        <w:t xml:space="preserve">Literacy and numeracy, </w:t>
      </w:r>
      <w:r w:rsidR="007F56B2" w:rsidRPr="4FA3F9B1">
        <w:rPr>
          <w:color w:val="212121"/>
          <w:shd w:val="clear" w:color="auto" w:fill="FFFFFF"/>
        </w:rPr>
        <w:t xml:space="preserve">NSW Department of Education website, accessed 1 August 2024. </w:t>
      </w:r>
    </w:p>
    <w:p w14:paraId="70FCD1A5" w14:textId="77777777" w:rsidR="00CE6DF5" w:rsidRPr="00D303EC" w:rsidRDefault="00CE6DF5" w:rsidP="00CE6DF5">
      <w:pPr>
        <w:jc w:val="both"/>
        <w:rPr>
          <w:color w:val="212121"/>
          <w:szCs w:val="22"/>
          <w:shd w:val="clear" w:color="auto" w:fill="FFFFFF"/>
        </w:rPr>
      </w:pPr>
      <w:r w:rsidRPr="00FA11EA">
        <w:rPr>
          <w:color w:val="212121"/>
          <w:szCs w:val="22"/>
          <w:shd w:val="clear" w:color="auto" w:fill="FFFFFF"/>
        </w:rPr>
        <w:t>State of New South Wales (The Arts Unit) (</w:t>
      </w:r>
      <w:r>
        <w:rPr>
          <w:color w:val="212121"/>
          <w:szCs w:val="22"/>
          <w:shd w:val="clear" w:color="auto" w:fill="FFFFFF"/>
        </w:rPr>
        <w:t>n.d.</w:t>
      </w:r>
      <w:r w:rsidRPr="00FA11EA">
        <w:rPr>
          <w:color w:val="212121"/>
          <w:szCs w:val="22"/>
          <w:shd w:val="clear" w:color="auto" w:fill="FFFFFF"/>
        </w:rPr>
        <w:t xml:space="preserve">) </w:t>
      </w:r>
      <w:hyperlink r:id="rId238" w:history="1">
        <w:r w:rsidRPr="00FA11EA">
          <w:rPr>
            <w:rStyle w:val="Hyperlink"/>
            <w:i/>
            <w:iCs/>
            <w:szCs w:val="22"/>
            <w:shd w:val="clear" w:color="auto" w:fill="FFFFFF"/>
          </w:rPr>
          <w:t>Video</w:t>
        </w:r>
        <w:r w:rsidRPr="00FA11EA">
          <w:rPr>
            <w:rStyle w:val="Hyperlink"/>
            <w:szCs w:val="22"/>
            <w:shd w:val="clear" w:color="auto" w:fill="FFFFFF"/>
          </w:rPr>
          <w:t xml:space="preserve"> </w:t>
        </w:r>
        <w:r w:rsidRPr="00FA11EA">
          <w:rPr>
            <w:rStyle w:val="Hyperlink"/>
            <w:i/>
            <w:iCs/>
            <w:szCs w:val="22"/>
            <w:shd w:val="clear" w:color="auto" w:fill="FFFFFF"/>
          </w:rPr>
          <w:t>transcript</w:t>
        </w:r>
        <w:r w:rsidRPr="00FA11EA">
          <w:rPr>
            <w:rStyle w:val="Hyperlink"/>
            <w:szCs w:val="22"/>
            <w:shd w:val="clear" w:color="auto" w:fill="FFFFFF"/>
          </w:rPr>
          <w:t xml:space="preserve"> </w:t>
        </w:r>
        <w:r w:rsidRPr="00FA11EA">
          <w:rPr>
            <w:rStyle w:val="Hyperlink"/>
            <w:i/>
            <w:iCs/>
            <w:szCs w:val="22"/>
            <w:shd w:val="clear" w:color="auto" w:fill="FFFFFF"/>
          </w:rPr>
          <w:t>– Legacy Junior Public Speaking Award 2021 – NSW State Final</w:t>
        </w:r>
      </w:hyperlink>
      <w:r w:rsidRPr="00FA11EA">
        <w:rPr>
          <w:color w:val="212121"/>
          <w:szCs w:val="22"/>
          <w:shd w:val="clear" w:color="auto" w:fill="FFFFFF"/>
        </w:rPr>
        <w:t>, The Arts Unit website, accessed 12 August 2024.</w:t>
      </w:r>
    </w:p>
    <w:p w14:paraId="6F7975B0" w14:textId="77777777" w:rsidR="00FF00A9" w:rsidRDefault="00FF00A9" w:rsidP="00FF00A9">
      <w:pPr>
        <w:jc w:val="both"/>
        <w:rPr>
          <w:color w:val="212121"/>
          <w:shd w:val="clear" w:color="auto" w:fill="FFFFFF"/>
        </w:rPr>
      </w:pPr>
      <w:r w:rsidRPr="4FA3F9B1">
        <w:rPr>
          <w:color w:val="212121"/>
          <w:shd w:val="clear" w:color="auto" w:fill="FFFFFF"/>
        </w:rPr>
        <w:t xml:space="preserve">State of New South Wales (The Arts Unit) (2024) </w:t>
      </w:r>
      <w:hyperlink r:id="rId239" w:history="1">
        <w:r w:rsidRPr="4FA3F9B1">
          <w:rPr>
            <w:rStyle w:val="Hyperlink"/>
            <w:i/>
            <w:shd w:val="clear" w:color="auto" w:fill="FFFFFF"/>
          </w:rPr>
          <w:t>Junior Secondary Speaking Award</w:t>
        </w:r>
      </w:hyperlink>
      <w:r w:rsidRPr="4FA3F9B1">
        <w:rPr>
          <w:i/>
          <w:color w:val="212121"/>
          <w:shd w:val="clear" w:color="auto" w:fill="FFFFFF"/>
        </w:rPr>
        <w:t xml:space="preserve">, </w:t>
      </w:r>
      <w:r w:rsidRPr="4FA3F9B1">
        <w:rPr>
          <w:color w:val="212121"/>
          <w:shd w:val="clear" w:color="auto" w:fill="FFFFFF"/>
        </w:rPr>
        <w:t>The Arts Unit website, accessed 12 August 2024.</w:t>
      </w:r>
    </w:p>
    <w:p w14:paraId="245BCD2C" w14:textId="2C33E572" w:rsidR="007F56B2" w:rsidRPr="005E6451" w:rsidRDefault="007F56B2" w:rsidP="00B47EB9">
      <w:pPr>
        <w:rPr>
          <w:shd w:val="clear" w:color="auto" w:fill="FFFFFF" w:themeFill="background1"/>
        </w:rPr>
      </w:pPr>
      <w:r>
        <w:rPr>
          <w:shd w:val="clear" w:color="auto" w:fill="FFFFFF" w:themeFill="background1"/>
        </w:rPr>
        <w:t xml:space="preserve">State of Victoria (Department of Education) (2019) </w:t>
      </w:r>
      <w:hyperlink r:id="rId240" w:history="1">
        <w:r w:rsidRPr="009E3D5D">
          <w:rPr>
            <w:rStyle w:val="Hyperlink"/>
            <w:shd w:val="clear" w:color="auto" w:fill="FFFFFF" w:themeFill="background1"/>
          </w:rPr>
          <w:t>Teaching practices for speaking and listening</w:t>
        </w:r>
      </w:hyperlink>
      <w:r>
        <w:rPr>
          <w:shd w:val="clear" w:color="auto" w:fill="FFFFFF" w:themeFill="background1"/>
        </w:rPr>
        <w:t xml:space="preserve">, </w:t>
      </w:r>
      <w:r w:rsidRPr="009E3D5D">
        <w:rPr>
          <w:i/>
          <w:iCs/>
          <w:shd w:val="clear" w:color="auto" w:fill="FFFFFF" w:themeFill="background1"/>
        </w:rPr>
        <w:t>Literacy Teaching Toolkit</w:t>
      </w:r>
      <w:r>
        <w:rPr>
          <w:shd w:val="clear" w:color="auto" w:fill="FFFFFF" w:themeFill="background1"/>
        </w:rPr>
        <w:t xml:space="preserve">, </w:t>
      </w:r>
      <w:r w:rsidR="00BE3C6E">
        <w:rPr>
          <w:shd w:val="clear" w:color="auto" w:fill="FFFFFF" w:themeFill="background1"/>
        </w:rPr>
        <w:t xml:space="preserve">State Government of </w:t>
      </w:r>
      <w:r>
        <w:rPr>
          <w:shd w:val="clear" w:color="auto" w:fill="FFFFFF" w:themeFill="background1"/>
        </w:rPr>
        <w:t>Victoria website, accessed 1 August 2024.</w:t>
      </w:r>
    </w:p>
    <w:p w14:paraId="70DAC9DA" w14:textId="77777777" w:rsidR="007F56B2" w:rsidRDefault="007F56B2" w:rsidP="00B47EB9">
      <w:r w:rsidRPr="009864E4">
        <w:t xml:space="preserve">Stern J, Ferraro K and Mohnkern J (2017) </w:t>
      </w:r>
      <w:r w:rsidRPr="009864E4">
        <w:rPr>
          <w:i/>
        </w:rPr>
        <w:t>Tools for Teaching Conceptual Understanding</w:t>
      </w:r>
      <w:r w:rsidRPr="009864E4">
        <w:t>, Secondary, Corwin, SAGE, Thousand Oaks CA.</w:t>
      </w:r>
    </w:p>
    <w:p w14:paraId="147EAB3B" w14:textId="4077D559" w:rsidR="007F56B2" w:rsidRDefault="007F56B2" w:rsidP="00751DC1">
      <w:r>
        <w:rPr>
          <w:color w:val="212121"/>
          <w:szCs w:val="22"/>
          <w:shd w:val="clear" w:color="auto" w:fill="FFFFFF"/>
        </w:rPr>
        <w:lastRenderedPageBreak/>
        <w:t xml:space="preserve">Swift T (17 June 2009) </w:t>
      </w:r>
      <w:hyperlink r:id="rId241" w:history="1">
        <w:r w:rsidR="00534BBB">
          <w:rPr>
            <w:rStyle w:val="Hyperlink"/>
          </w:rPr>
          <w:t>Taylor Swift – Love Story [video]</w:t>
        </w:r>
      </w:hyperlink>
      <w:r w:rsidRPr="00B6784F">
        <w:rPr>
          <w:rStyle w:val="Hyperlink"/>
        </w:rPr>
        <w:t xml:space="preserve">, </w:t>
      </w:r>
      <w:r w:rsidR="00534BBB">
        <w:rPr>
          <w:i/>
          <w:iCs/>
        </w:rPr>
        <w:t>Taylor Swift</w:t>
      </w:r>
      <w:r>
        <w:t>, YouTube, accessed 1 August 2024.</w:t>
      </w:r>
    </w:p>
    <w:p w14:paraId="5A7BB3CC" w14:textId="77777777" w:rsidR="007F56B2" w:rsidRPr="001C42E8" w:rsidRDefault="007F56B2" w:rsidP="009864E4">
      <w:pPr>
        <w:rPr>
          <w:shd w:val="clear" w:color="auto" w:fill="FFFFFF" w:themeFill="background1"/>
        </w:rPr>
      </w:pPr>
      <w:r>
        <w:rPr>
          <w:shd w:val="clear" w:color="auto" w:fill="FFFFFF" w:themeFill="background1"/>
        </w:rPr>
        <w:t xml:space="preserve">Texthelp (2024) </w:t>
      </w:r>
      <w:hyperlink r:id="rId242" w:history="1">
        <w:r w:rsidRPr="00432257">
          <w:rPr>
            <w:rStyle w:val="Hyperlink"/>
            <w:shd w:val="clear" w:color="auto" w:fill="FFFFFF" w:themeFill="background1"/>
          </w:rPr>
          <w:t>‘Read&amp;Write’</w:t>
        </w:r>
      </w:hyperlink>
      <w:r>
        <w:rPr>
          <w:shd w:val="clear" w:color="auto" w:fill="FFFFFF" w:themeFill="background1"/>
        </w:rPr>
        <w:t xml:space="preserve">, </w:t>
      </w:r>
      <w:r>
        <w:rPr>
          <w:i/>
          <w:iCs/>
          <w:shd w:val="clear" w:color="auto" w:fill="FFFFFF" w:themeFill="background1"/>
        </w:rPr>
        <w:t xml:space="preserve">Read and Write Education, </w:t>
      </w:r>
      <w:r>
        <w:rPr>
          <w:shd w:val="clear" w:color="auto" w:fill="FFFFFF" w:themeFill="background1"/>
        </w:rPr>
        <w:t>Texthelp website, accessed 12 August 2024.</w:t>
      </w:r>
    </w:p>
    <w:p w14:paraId="56AD903F" w14:textId="77777777" w:rsidR="007F56B2" w:rsidRPr="0047625F" w:rsidRDefault="007F56B2" w:rsidP="009864E4">
      <w:pPr>
        <w:rPr>
          <w:shd w:val="clear" w:color="auto" w:fill="FFFFFF" w:themeFill="background1"/>
        </w:rPr>
      </w:pPr>
      <w:r>
        <w:rPr>
          <w:shd w:val="clear" w:color="auto" w:fill="FFFFFF" w:themeFill="background1"/>
        </w:rPr>
        <w:t xml:space="preserve">The Bell Foundation (2024) </w:t>
      </w:r>
      <w:hyperlink r:id="rId243" w:history="1">
        <w:r w:rsidRPr="009E3D5D">
          <w:rPr>
            <w:rStyle w:val="Hyperlink"/>
            <w:i/>
            <w:iCs/>
            <w:shd w:val="clear" w:color="auto" w:fill="FFFFFF" w:themeFill="background1"/>
          </w:rPr>
          <w:t>EAL Strategies and Great Ideas</w:t>
        </w:r>
      </w:hyperlink>
      <w:r>
        <w:rPr>
          <w:shd w:val="clear" w:color="auto" w:fill="FFFFFF" w:themeFill="background1"/>
        </w:rPr>
        <w:t>, The Bell Foundation website, accessed 1 August 2024.</w:t>
      </w:r>
    </w:p>
    <w:p w14:paraId="5B839362" w14:textId="7F8B7BF5" w:rsidR="007F56B2" w:rsidRDefault="007F56B2" w:rsidP="009864E4">
      <w:pPr>
        <w:rPr>
          <w:shd w:val="clear" w:color="auto" w:fill="FFFFFF" w:themeFill="background1"/>
        </w:rPr>
      </w:pPr>
      <w:r>
        <w:rPr>
          <w:shd w:val="clear" w:color="auto" w:fill="FFFFFF" w:themeFill="background1"/>
        </w:rPr>
        <w:t>Veronissim</w:t>
      </w:r>
      <w:r w:rsidR="00C34986">
        <w:rPr>
          <w:shd w:val="clear" w:color="auto" w:fill="FFFFFF" w:themeFill="background1"/>
        </w:rPr>
        <w:t>a</w:t>
      </w:r>
      <w:r>
        <w:rPr>
          <w:shd w:val="clear" w:color="auto" w:fill="FFFFFF" w:themeFill="background1"/>
        </w:rPr>
        <w:t xml:space="preserve"> (n.d.)</w:t>
      </w:r>
      <w:r w:rsidRPr="00E864BC">
        <w:t xml:space="preserve"> </w:t>
      </w:r>
      <w:hyperlink r:id="rId244" w:history="1">
        <w:r w:rsidRPr="009073C3">
          <w:rPr>
            <w:rStyle w:val="Hyperlink"/>
            <w:i/>
            <w:iCs/>
          </w:rPr>
          <w:t>Juliet's House</w:t>
        </w:r>
      </w:hyperlink>
      <w:r>
        <w:t xml:space="preserve">, </w:t>
      </w:r>
      <w:r w:rsidRPr="00534BBB">
        <w:t>Veronissim</w:t>
      </w:r>
      <w:r w:rsidR="00534BBB">
        <w:t>a</w:t>
      </w:r>
      <w:r>
        <w:t xml:space="preserve"> website, accessed 6 August 2024.</w:t>
      </w:r>
    </w:p>
    <w:p w14:paraId="46A0E737" w14:textId="77777777" w:rsidR="002647F5" w:rsidRDefault="007F56B2" w:rsidP="00472286">
      <w:pPr>
        <w:sectPr w:rsidR="002647F5" w:rsidSect="002647F5">
          <w:headerReference w:type="first" r:id="rId245"/>
          <w:footerReference w:type="first" r:id="rId246"/>
          <w:pgSz w:w="11906" w:h="16838"/>
          <w:pgMar w:top="1134" w:right="1134" w:bottom="1134" w:left="1134" w:header="709" w:footer="709" w:gutter="0"/>
          <w:cols w:space="708"/>
          <w:docGrid w:linePitch="360"/>
        </w:sectPr>
      </w:pPr>
      <w:r>
        <w:rPr>
          <w:shd w:val="clear" w:color="auto" w:fill="FFFFFF" w:themeFill="background1"/>
        </w:rPr>
        <w:t xml:space="preserve">Wang I (2017) </w:t>
      </w:r>
      <w:hyperlink r:id="rId247" w:history="1">
        <w:r w:rsidRPr="0085742D">
          <w:rPr>
            <w:rStyle w:val="Hyperlink"/>
            <w:i/>
            <w:iCs/>
            <w:shd w:val="clear" w:color="auto" w:fill="FFFFFF" w:themeFill="background1"/>
          </w:rPr>
          <w:t>The Story Behind Juliet’s Balcony in Verona</w:t>
        </w:r>
      </w:hyperlink>
      <w:r>
        <w:rPr>
          <w:shd w:val="clear" w:color="auto" w:fill="FFFFFF" w:themeFill="background1"/>
        </w:rPr>
        <w:t>,</w:t>
      </w:r>
      <w:r>
        <w:t xml:space="preserve"> </w:t>
      </w:r>
      <w:r w:rsidRPr="00371536">
        <w:t>The Culture Trip</w:t>
      </w:r>
      <w:r>
        <w:rPr>
          <w:i/>
          <w:iCs/>
        </w:rPr>
        <w:t xml:space="preserve"> </w:t>
      </w:r>
      <w:r>
        <w:t>website, accessed 6 August 2024.</w:t>
      </w:r>
    </w:p>
    <w:p w14:paraId="6FABC179" w14:textId="5707C385" w:rsidR="00B47EB9" w:rsidRPr="001748AB" w:rsidRDefault="00B47EB9" w:rsidP="00B47EB9">
      <w:pPr>
        <w:rPr>
          <w:rStyle w:val="Strong"/>
          <w:szCs w:val="22"/>
        </w:rPr>
      </w:pPr>
      <w:r w:rsidRPr="001748AB">
        <w:rPr>
          <w:rStyle w:val="Strong"/>
          <w:szCs w:val="22"/>
        </w:rPr>
        <w:lastRenderedPageBreak/>
        <w:t>© State of New South Wales (Department of Education), 202</w:t>
      </w:r>
      <w:r w:rsidR="001737B0">
        <w:rPr>
          <w:rStyle w:val="Strong"/>
          <w:szCs w:val="22"/>
        </w:rPr>
        <w:t>4</w:t>
      </w:r>
    </w:p>
    <w:p w14:paraId="2B2A3798" w14:textId="77777777" w:rsidR="00B47EB9" w:rsidRDefault="00B47EB9" w:rsidP="00B47EB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DA386C8" w14:textId="77777777" w:rsidR="00B47EB9" w:rsidRDefault="00B47EB9" w:rsidP="00B47EB9">
      <w:r>
        <w:t xml:space="preserve">Copyright material available in this resource and owned by the NSW Department of Education is licensed under a </w:t>
      </w:r>
      <w:hyperlink r:id="rId248" w:history="1">
        <w:r w:rsidRPr="003B3E41">
          <w:rPr>
            <w:rStyle w:val="Hyperlink"/>
          </w:rPr>
          <w:t>Creative Commons Attribution 4.0 International (CC BY 4.0) license</w:t>
        </w:r>
      </w:hyperlink>
      <w:r>
        <w:t>.</w:t>
      </w:r>
    </w:p>
    <w:p w14:paraId="557661D9" w14:textId="77777777" w:rsidR="00B47EB9" w:rsidRDefault="00B47EB9" w:rsidP="00B47EB9">
      <w:r>
        <w:t xml:space="preserve"> </w:t>
      </w:r>
      <w:r>
        <w:rPr>
          <w:noProof/>
        </w:rPr>
        <w:drawing>
          <wp:inline distT="0" distB="0" distL="0" distR="0" wp14:anchorId="5995586A" wp14:editId="516DB7F1">
            <wp:extent cx="1228725" cy="428625"/>
            <wp:effectExtent l="0" t="0" r="9525" b="9525"/>
            <wp:docPr id="32" name="Picture 32" descr="Creative Commons Attribution license log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8"/>
                    </pic:cNvPr>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994AEB4" w14:textId="77777777" w:rsidR="00B47EB9" w:rsidRDefault="00B47EB9" w:rsidP="00B47EB9">
      <w:r>
        <w:t>This license allows you to share and adapt the material for any purpose, even commercially.</w:t>
      </w:r>
    </w:p>
    <w:p w14:paraId="17FF064F" w14:textId="291C62D2" w:rsidR="00B47EB9" w:rsidRDefault="00B47EB9" w:rsidP="00B47EB9">
      <w:r>
        <w:t>Attribution should be given to © State of New South Wales (Department of Education), 202</w:t>
      </w:r>
      <w:r w:rsidR="001737B0">
        <w:t>4</w:t>
      </w:r>
      <w:r>
        <w:t>.</w:t>
      </w:r>
    </w:p>
    <w:p w14:paraId="2DA1D327" w14:textId="77777777" w:rsidR="00B47EB9" w:rsidRDefault="00B47EB9" w:rsidP="00B47EB9">
      <w:r>
        <w:t>Material in this resource not available under a Creative Commons license:</w:t>
      </w:r>
    </w:p>
    <w:p w14:paraId="342E3977" w14:textId="77777777" w:rsidR="00B47EB9" w:rsidRDefault="00B47EB9" w:rsidP="001B3DE3">
      <w:pPr>
        <w:pStyle w:val="ListBullet"/>
      </w:pPr>
      <w:r>
        <w:t>the NSW Department of Education logo, other logos and trademark-protected material</w:t>
      </w:r>
    </w:p>
    <w:p w14:paraId="6C5F49D8" w14:textId="77777777" w:rsidR="00B47EB9" w:rsidRDefault="00B47EB9" w:rsidP="001B3DE3">
      <w:pPr>
        <w:pStyle w:val="ListBullet"/>
      </w:pPr>
      <w:r>
        <w:t>material owned by a third party that has been reproduced with permission. You will need to obtain permission from the third party to reuse its material.</w:t>
      </w:r>
    </w:p>
    <w:p w14:paraId="1EA0C57A" w14:textId="77777777" w:rsidR="00B47EB9" w:rsidRPr="003B3E41" w:rsidRDefault="00B47EB9" w:rsidP="00B47EB9">
      <w:pPr>
        <w:pStyle w:val="FeatureBox2"/>
        <w:rPr>
          <w:rStyle w:val="Strong"/>
        </w:rPr>
      </w:pPr>
      <w:r w:rsidRPr="003B3E41">
        <w:rPr>
          <w:rStyle w:val="Strong"/>
        </w:rPr>
        <w:t>Links to third-party material and websites</w:t>
      </w:r>
    </w:p>
    <w:p w14:paraId="18C4A347" w14:textId="77777777" w:rsidR="00B47EB9" w:rsidRDefault="00B47EB9" w:rsidP="00B47EB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AB898FC" w14:textId="77777777" w:rsidR="00B47EB9" w:rsidRPr="00607DF0" w:rsidRDefault="00B47EB9" w:rsidP="00B47EB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B47EB9" w:rsidRPr="00607DF0">
      <w:headerReference w:type="default" r:id="rId250"/>
      <w:footerReference w:type="default" r:id="rId25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1781" w14:textId="77777777" w:rsidR="00746A50" w:rsidRDefault="00746A50" w:rsidP="00E51733">
      <w:r>
        <w:separator/>
      </w:r>
    </w:p>
  </w:endnote>
  <w:endnote w:type="continuationSeparator" w:id="0">
    <w:p w14:paraId="5714C2D0" w14:textId="77777777" w:rsidR="00746A50" w:rsidRDefault="00746A50" w:rsidP="00E51733">
      <w:r>
        <w:continuationSeparator/>
      </w:r>
    </w:p>
  </w:endnote>
  <w:endnote w:type="continuationNotice" w:id="1">
    <w:p w14:paraId="769FFE95" w14:textId="77777777" w:rsidR="00746A50" w:rsidRDefault="00746A5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512C" w14:textId="69C6FDAC"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A7A01">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1DD1" w14:textId="10D87446" w:rsidR="00B47EB9" w:rsidRPr="00123A38" w:rsidRDefault="00B47EB9" w:rsidP="00B47EB9">
    <w:pPr>
      <w:pStyle w:val="Footer"/>
    </w:pPr>
    <w:r>
      <w:t xml:space="preserve">© NSW Department of Education, </w:t>
    </w:r>
    <w:r>
      <w:fldChar w:fldCharType="begin"/>
    </w:r>
    <w:r>
      <w:instrText xml:space="preserve"> DATE  \@ "MMM-yy"  \* MERGEFORMAT </w:instrText>
    </w:r>
    <w:r>
      <w:fldChar w:fldCharType="separate"/>
    </w:r>
    <w:r w:rsidR="008A7A01">
      <w:rPr>
        <w:noProof/>
      </w:rPr>
      <w:t>Aug-24</w:t>
    </w:r>
    <w:r>
      <w:fldChar w:fldCharType="end"/>
    </w:r>
    <w:r>
      <w:ptab w:relativeTo="margin" w:alignment="right" w:leader="none"/>
    </w:r>
    <w:r>
      <w:rPr>
        <w:b/>
        <w:noProof/>
        <w:sz w:val="28"/>
        <w:szCs w:val="28"/>
      </w:rPr>
      <w:drawing>
        <wp:inline distT="0" distB="0" distL="0" distR="0" wp14:anchorId="5E53C699" wp14:editId="4EF6B618">
          <wp:extent cx="571500" cy="190500"/>
          <wp:effectExtent l="0" t="0" r="0" b="0"/>
          <wp:docPr id="118075730" name="Picture 11807573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663A" w14:textId="77777777" w:rsidR="005966E1" w:rsidRPr="002F375A" w:rsidRDefault="005966E1" w:rsidP="005966E1">
    <w:pPr>
      <w:pStyle w:val="Logo"/>
      <w:tabs>
        <w:tab w:val="clear" w:pos="10200"/>
        <w:tab w:val="right" w:pos="9639"/>
      </w:tabs>
      <w:ind w:right="-1"/>
      <w:jc w:val="right"/>
    </w:pPr>
    <w:r w:rsidRPr="008426B6">
      <w:rPr>
        <w:noProof/>
      </w:rPr>
      <w:drawing>
        <wp:inline distT="0" distB="0" distL="0" distR="0" wp14:anchorId="51F97D8F" wp14:editId="6B52C385">
          <wp:extent cx="834442" cy="906218"/>
          <wp:effectExtent l="0" t="0" r="3810" b="8255"/>
          <wp:docPr id="500681442" name="Graphic 50068144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5326" w14:textId="77777777" w:rsidR="005C711D" w:rsidRPr="00EC1782" w:rsidRDefault="005C71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FB8E" w14:textId="4D824A15" w:rsidR="002647F5" w:rsidRPr="002647F5" w:rsidRDefault="002647F5" w:rsidP="0026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891CF" w14:textId="77777777" w:rsidR="00746A50" w:rsidRDefault="00746A50" w:rsidP="00E51733">
      <w:r>
        <w:separator/>
      </w:r>
    </w:p>
  </w:footnote>
  <w:footnote w:type="continuationSeparator" w:id="0">
    <w:p w14:paraId="1CF8F130" w14:textId="77777777" w:rsidR="00746A50" w:rsidRDefault="00746A50" w:rsidP="00E51733">
      <w:r>
        <w:continuationSeparator/>
      </w:r>
    </w:p>
  </w:footnote>
  <w:footnote w:type="continuationNotice" w:id="1">
    <w:p w14:paraId="3EDA78B7" w14:textId="77777777" w:rsidR="00746A50" w:rsidRDefault="00746A5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5C953" w14:textId="39A88C73" w:rsidR="00B47EB9" w:rsidRPr="00D06628" w:rsidRDefault="00D06628" w:rsidP="00D06628">
    <w:pPr>
      <w:pStyle w:val="Documentname"/>
    </w:pPr>
    <w:r w:rsidRPr="0040509F">
      <w:t>English Stage 5 (Year 10)</w:t>
    </w:r>
    <w:r>
      <w:t xml:space="preserve"> – resource booklet – Shakespeare retold</w:t>
    </w:r>
    <w:r w:rsidRPr="00D06628">
      <w:t xml:space="preserve"> | </w:t>
    </w:r>
    <w:r w:rsidRPr="00D06628">
      <w:fldChar w:fldCharType="begin"/>
    </w:r>
    <w:r w:rsidRPr="00D06628">
      <w:instrText xml:space="preserve"> PAGE   \* MERGEFORMAT </w:instrText>
    </w:r>
    <w:r w:rsidRPr="00D06628">
      <w:fldChar w:fldCharType="separate"/>
    </w:r>
    <w:r w:rsidRPr="00D06628">
      <w:t>1</w:t>
    </w:r>
    <w:r w:rsidRPr="00D066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3791F" w14:textId="77777777" w:rsidR="005966E1" w:rsidRPr="00FA6449" w:rsidRDefault="00744CBA" w:rsidP="005966E1">
    <w:pPr>
      <w:pStyle w:val="Header"/>
      <w:spacing w:after="0"/>
    </w:pPr>
    <w:r>
      <w:pict w14:anchorId="23961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6"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5966E1" w:rsidRPr="009D43DD">
      <w:t>NSW Department of Education</w:t>
    </w:r>
    <w:r w:rsidR="005966E1"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85CB" w14:textId="41756F17" w:rsidR="005C711D" w:rsidRPr="00AC28D1" w:rsidRDefault="002647F5" w:rsidP="002647F5">
    <w:pPr>
      <w:tabs>
        <w:tab w:val="left" w:pos="652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A03F" w14:textId="6DB69223" w:rsidR="002647F5" w:rsidRPr="002647F5" w:rsidRDefault="002647F5" w:rsidP="00264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A154858"/>
    <w:multiLevelType w:val="hybridMultilevel"/>
    <w:tmpl w:val="49B8A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7DFE129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37843873">
    <w:abstractNumId w:val="1"/>
  </w:num>
  <w:num w:numId="2" w16cid:durableId="985015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5285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170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787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858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1880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429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358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835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4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5774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00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509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139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078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9473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1660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8693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7645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638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3013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0807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445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8870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6895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165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245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5691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3238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0754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4041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5804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7494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53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0275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8848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3216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7233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553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0459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5468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5368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2856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0288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3844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9642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35456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1552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5734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7415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2300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444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11944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21343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1155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8275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93450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2698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77932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46851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27782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1947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24476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8230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651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9335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377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49584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382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66383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21204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70925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25534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8339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39254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32648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6200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8274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51129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51669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96432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10907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75924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97150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55648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90226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07895354">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9" w16cid:durableId="538786628">
    <w:abstractNumId w:val="0"/>
  </w:num>
  <w:num w:numId="90" w16cid:durableId="1757900579">
    <w:abstractNumId w:val="2"/>
  </w:num>
  <w:num w:numId="91" w16cid:durableId="695036849">
    <w:abstractNumId w:val="5"/>
  </w:num>
  <w:num w:numId="92" w16cid:durableId="732462841">
    <w:abstractNumId w:val="3"/>
  </w:num>
  <w:num w:numId="93" w16cid:durableId="1903637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89033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03788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25178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70262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57765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41719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2214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391129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88918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09519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454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17543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85016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B1"/>
    <w:rsid w:val="00000438"/>
    <w:rsid w:val="0000044D"/>
    <w:rsid w:val="000004E0"/>
    <w:rsid w:val="000006C9"/>
    <w:rsid w:val="0000087A"/>
    <w:rsid w:val="00000981"/>
    <w:rsid w:val="00000A19"/>
    <w:rsid w:val="00000C0C"/>
    <w:rsid w:val="00000FD7"/>
    <w:rsid w:val="000010C9"/>
    <w:rsid w:val="00001112"/>
    <w:rsid w:val="000012DE"/>
    <w:rsid w:val="00001429"/>
    <w:rsid w:val="000014A9"/>
    <w:rsid w:val="00001AEF"/>
    <w:rsid w:val="00001B52"/>
    <w:rsid w:val="00001DF7"/>
    <w:rsid w:val="0000208A"/>
    <w:rsid w:val="000020A4"/>
    <w:rsid w:val="000021B4"/>
    <w:rsid w:val="000023C8"/>
    <w:rsid w:val="00002400"/>
    <w:rsid w:val="000024E7"/>
    <w:rsid w:val="000024F4"/>
    <w:rsid w:val="000029EB"/>
    <w:rsid w:val="00002AC2"/>
    <w:rsid w:val="00002CFD"/>
    <w:rsid w:val="00002E91"/>
    <w:rsid w:val="00003198"/>
    <w:rsid w:val="0000320F"/>
    <w:rsid w:val="0000327A"/>
    <w:rsid w:val="0000337F"/>
    <w:rsid w:val="000033E3"/>
    <w:rsid w:val="000033E7"/>
    <w:rsid w:val="0000356B"/>
    <w:rsid w:val="00003907"/>
    <w:rsid w:val="000039E9"/>
    <w:rsid w:val="00003B21"/>
    <w:rsid w:val="00003CE4"/>
    <w:rsid w:val="00003EF7"/>
    <w:rsid w:val="00003FB6"/>
    <w:rsid w:val="00003FDD"/>
    <w:rsid w:val="00004069"/>
    <w:rsid w:val="00004429"/>
    <w:rsid w:val="00004457"/>
    <w:rsid w:val="00004513"/>
    <w:rsid w:val="00004613"/>
    <w:rsid w:val="000046C2"/>
    <w:rsid w:val="000046F8"/>
    <w:rsid w:val="0000489A"/>
    <w:rsid w:val="00004976"/>
    <w:rsid w:val="00004A05"/>
    <w:rsid w:val="00004A0D"/>
    <w:rsid w:val="00004A75"/>
    <w:rsid w:val="00004D9E"/>
    <w:rsid w:val="00004DA5"/>
    <w:rsid w:val="00005548"/>
    <w:rsid w:val="00005851"/>
    <w:rsid w:val="00005B08"/>
    <w:rsid w:val="00005D3F"/>
    <w:rsid w:val="00006198"/>
    <w:rsid w:val="00006225"/>
    <w:rsid w:val="00006260"/>
    <w:rsid w:val="0000637D"/>
    <w:rsid w:val="00006391"/>
    <w:rsid w:val="0000651E"/>
    <w:rsid w:val="00006658"/>
    <w:rsid w:val="0000679A"/>
    <w:rsid w:val="000067F5"/>
    <w:rsid w:val="00006827"/>
    <w:rsid w:val="00006B74"/>
    <w:rsid w:val="00006BB3"/>
    <w:rsid w:val="00006CCE"/>
    <w:rsid w:val="00006F80"/>
    <w:rsid w:val="00007269"/>
    <w:rsid w:val="0000754D"/>
    <w:rsid w:val="000076C8"/>
    <w:rsid w:val="00007906"/>
    <w:rsid w:val="0000791B"/>
    <w:rsid w:val="00007A15"/>
    <w:rsid w:val="00007A6E"/>
    <w:rsid w:val="00007D37"/>
    <w:rsid w:val="00007D8B"/>
    <w:rsid w:val="0001011D"/>
    <w:rsid w:val="00010172"/>
    <w:rsid w:val="00010199"/>
    <w:rsid w:val="00010223"/>
    <w:rsid w:val="00010516"/>
    <w:rsid w:val="0001055F"/>
    <w:rsid w:val="000105FE"/>
    <w:rsid w:val="0001063B"/>
    <w:rsid w:val="000106EF"/>
    <w:rsid w:val="00010719"/>
    <w:rsid w:val="00010733"/>
    <w:rsid w:val="00010976"/>
    <w:rsid w:val="00010A3C"/>
    <w:rsid w:val="00010A5B"/>
    <w:rsid w:val="00010B8A"/>
    <w:rsid w:val="00010CED"/>
    <w:rsid w:val="00010D7B"/>
    <w:rsid w:val="00010DFF"/>
    <w:rsid w:val="00010F5D"/>
    <w:rsid w:val="00011072"/>
    <w:rsid w:val="000110C1"/>
    <w:rsid w:val="000111C7"/>
    <w:rsid w:val="000113F3"/>
    <w:rsid w:val="00011646"/>
    <w:rsid w:val="00011736"/>
    <w:rsid w:val="00011E83"/>
    <w:rsid w:val="00011EFD"/>
    <w:rsid w:val="00011FB0"/>
    <w:rsid w:val="00012158"/>
    <w:rsid w:val="000123F8"/>
    <w:rsid w:val="00012535"/>
    <w:rsid w:val="000125D6"/>
    <w:rsid w:val="00012782"/>
    <w:rsid w:val="000128AC"/>
    <w:rsid w:val="00012A21"/>
    <w:rsid w:val="00012A3E"/>
    <w:rsid w:val="00012A45"/>
    <w:rsid w:val="00012C16"/>
    <w:rsid w:val="00012E08"/>
    <w:rsid w:val="00012F7F"/>
    <w:rsid w:val="00012FBE"/>
    <w:rsid w:val="00013027"/>
    <w:rsid w:val="000131DF"/>
    <w:rsid w:val="000131FE"/>
    <w:rsid w:val="00013383"/>
    <w:rsid w:val="00013385"/>
    <w:rsid w:val="00013575"/>
    <w:rsid w:val="0001363E"/>
    <w:rsid w:val="00013962"/>
    <w:rsid w:val="00013B60"/>
    <w:rsid w:val="00013E33"/>
    <w:rsid w:val="00013F24"/>
    <w:rsid w:val="00013FF2"/>
    <w:rsid w:val="000140D4"/>
    <w:rsid w:val="0001426F"/>
    <w:rsid w:val="000143E8"/>
    <w:rsid w:val="0001472D"/>
    <w:rsid w:val="0001494A"/>
    <w:rsid w:val="00014A49"/>
    <w:rsid w:val="00014A4C"/>
    <w:rsid w:val="00014C18"/>
    <w:rsid w:val="00014C54"/>
    <w:rsid w:val="00014C9C"/>
    <w:rsid w:val="00014DFC"/>
    <w:rsid w:val="000150C0"/>
    <w:rsid w:val="0001568C"/>
    <w:rsid w:val="00015B51"/>
    <w:rsid w:val="00015BAF"/>
    <w:rsid w:val="00015C25"/>
    <w:rsid w:val="00015DBC"/>
    <w:rsid w:val="00015FB2"/>
    <w:rsid w:val="00016093"/>
    <w:rsid w:val="0001614F"/>
    <w:rsid w:val="000162BB"/>
    <w:rsid w:val="000164AC"/>
    <w:rsid w:val="000165A4"/>
    <w:rsid w:val="00016673"/>
    <w:rsid w:val="00016713"/>
    <w:rsid w:val="0001674C"/>
    <w:rsid w:val="00016814"/>
    <w:rsid w:val="000168F7"/>
    <w:rsid w:val="000168FC"/>
    <w:rsid w:val="00016911"/>
    <w:rsid w:val="000169A6"/>
    <w:rsid w:val="00016BC2"/>
    <w:rsid w:val="00016BCE"/>
    <w:rsid w:val="00016BFE"/>
    <w:rsid w:val="00016EB3"/>
    <w:rsid w:val="00016FFE"/>
    <w:rsid w:val="000170AD"/>
    <w:rsid w:val="00017189"/>
    <w:rsid w:val="000171C4"/>
    <w:rsid w:val="000171C6"/>
    <w:rsid w:val="000172B6"/>
    <w:rsid w:val="0001736A"/>
    <w:rsid w:val="000173DB"/>
    <w:rsid w:val="00017451"/>
    <w:rsid w:val="00017501"/>
    <w:rsid w:val="0001750F"/>
    <w:rsid w:val="0001758E"/>
    <w:rsid w:val="000176B4"/>
    <w:rsid w:val="000178EF"/>
    <w:rsid w:val="00017C65"/>
    <w:rsid w:val="00017C71"/>
    <w:rsid w:val="00017D77"/>
    <w:rsid w:val="0002002F"/>
    <w:rsid w:val="000201B0"/>
    <w:rsid w:val="000201F8"/>
    <w:rsid w:val="000203C1"/>
    <w:rsid w:val="00020734"/>
    <w:rsid w:val="00020906"/>
    <w:rsid w:val="0002090B"/>
    <w:rsid w:val="000209FF"/>
    <w:rsid w:val="00020A5A"/>
    <w:rsid w:val="00020C28"/>
    <w:rsid w:val="00020C98"/>
    <w:rsid w:val="0002113F"/>
    <w:rsid w:val="0002132C"/>
    <w:rsid w:val="0002137F"/>
    <w:rsid w:val="0002145E"/>
    <w:rsid w:val="0002166F"/>
    <w:rsid w:val="00021722"/>
    <w:rsid w:val="00021733"/>
    <w:rsid w:val="000217E7"/>
    <w:rsid w:val="0002188B"/>
    <w:rsid w:val="0002191B"/>
    <w:rsid w:val="000219A8"/>
    <w:rsid w:val="00021CBD"/>
    <w:rsid w:val="00021E34"/>
    <w:rsid w:val="00021E47"/>
    <w:rsid w:val="00021F9A"/>
    <w:rsid w:val="00022024"/>
    <w:rsid w:val="0002209E"/>
    <w:rsid w:val="000220AC"/>
    <w:rsid w:val="00022190"/>
    <w:rsid w:val="000221BF"/>
    <w:rsid w:val="0002221F"/>
    <w:rsid w:val="00022315"/>
    <w:rsid w:val="0002237D"/>
    <w:rsid w:val="00022495"/>
    <w:rsid w:val="00022502"/>
    <w:rsid w:val="00022551"/>
    <w:rsid w:val="00022740"/>
    <w:rsid w:val="00022AD8"/>
    <w:rsid w:val="00022C14"/>
    <w:rsid w:val="00022DA9"/>
    <w:rsid w:val="00022F6B"/>
    <w:rsid w:val="0002306C"/>
    <w:rsid w:val="000231DE"/>
    <w:rsid w:val="0002340B"/>
    <w:rsid w:val="00023417"/>
    <w:rsid w:val="00023520"/>
    <w:rsid w:val="0002391C"/>
    <w:rsid w:val="00023A29"/>
    <w:rsid w:val="00023BCF"/>
    <w:rsid w:val="00023D11"/>
    <w:rsid w:val="00023D2C"/>
    <w:rsid w:val="00023D32"/>
    <w:rsid w:val="00023D35"/>
    <w:rsid w:val="00023D5A"/>
    <w:rsid w:val="0002403C"/>
    <w:rsid w:val="000242C8"/>
    <w:rsid w:val="0002446F"/>
    <w:rsid w:val="0002452A"/>
    <w:rsid w:val="00024574"/>
    <w:rsid w:val="00024667"/>
    <w:rsid w:val="00024817"/>
    <w:rsid w:val="00024883"/>
    <w:rsid w:val="0002497E"/>
    <w:rsid w:val="00024BC1"/>
    <w:rsid w:val="00024DC9"/>
    <w:rsid w:val="00024E95"/>
    <w:rsid w:val="000252CB"/>
    <w:rsid w:val="000254B0"/>
    <w:rsid w:val="000256EA"/>
    <w:rsid w:val="00025891"/>
    <w:rsid w:val="0002595E"/>
    <w:rsid w:val="0002598B"/>
    <w:rsid w:val="000259C0"/>
    <w:rsid w:val="000259F8"/>
    <w:rsid w:val="00025D35"/>
    <w:rsid w:val="00025D94"/>
    <w:rsid w:val="00025F32"/>
    <w:rsid w:val="00025F7F"/>
    <w:rsid w:val="00026127"/>
    <w:rsid w:val="00026275"/>
    <w:rsid w:val="0002628A"/>
    <w:rsid w:val="0002640B"/>
    <w:rsid w:val="00026552"/>
    <w:rsid w:val="00026624"/>
    <w:rsid w:val="0002668C"/>
    <w:rsid w:val="00026AA2"/>
    <w:rsid w:val="00026C1B"/>
    <w:rsid w:val="00026DDB"/>
    <w:rsid w:val="00026E0B"/>
    <w:rsid w:val="000270FF"/>
    <w:rsid w:val="00027393"/>
    <w:rsid w:val="000274ED"/>
    <w:rsid w:val="00027554"/>
    <w:rsid w:val="000277A3"/>
    <w:rsid w:val="00027835"/>
    <w:rsid w:val="000278BD"/>
    <w:rsid w:val="00027900"/>
    <w:rsid w:val="00027EAC"/>
    <w:rsid w:val="00027F1F"/>
    <w:rsid w:val="00027F29"/>
    <w:rsid w:val="000300B3"/>
    <w:rsid w:val="00030114"/>
    <w:rsid w:val="00030146"/>
    <w:rsid w:val="00030308"/>
    <w:rsid w:val="0003045A"/>
    <w:rsid w:val="00030462"/>
    <w:rsid w:val="0003060E"/>
    <w:rsid w:val="000306F4"/>
    <w:rsid w:val="000307CF"/>
    <w:rsid w:val="000307E1"/>
    <w:rsid w:val="000308DD"/>
    <w:rsid w:val="00030A42"/>
    <w:rsid w:val="00030B7C"/>
    <w:rsid w:val="00030CB8"/>
    <w:rsid w:val="00030DD8"/>
    <w:rsid w:val="00030EA9"/>
    <w:rsid w:val="00030F01"/>
    <w:rsid w:val="00031176"/>
    <w:rsid w:val="00031425"/>
    <w:rsid w:val="000316B1"/>
    <w:rsid w:val="00031776"/>
    <w:rsid w:val="000319B0"/>
    <w:rsid w:val="000319F2"/>
    <w:rsid w:val="00031C52"/>
    <w:rsid w:val="00031C69"/>
    <w:rsid w:val="00031CF7"/>
    <w:rsid w:val="0003214A"/>
    <w:rsid w:val="0003218D"/>
    <w:rsid w:val="000322A3"/>
    <w:rsid w:val="000323DA"/>
    <w:rsid w:val="0003290A"/>
    <w:rsid w:val="00032C39"/>
    <w:rsid w:val="00032D4A"/>
    <w:rsid w:val="00032E61"/>
    <w:rsid w:val="0003307B"/>
    <w:rsid w:val="00033226"/>
    <w:rsid w:val="0003345F"/>
    <w:rsid w:val="00033549"/>
    <w:rsid w:val="00033584"/>
    <w:rsid w:val="00033712"/>
    <w:rsid w:val="00033714"/>
    <w:rsid w:val="00033886"/>
    <w:rsid w:val="00033A02"/>
    <w:rsid w:val="00033C0E"/>
    <w:rsid w:val="00033C64"/>
    <w:rsid w:val="00033D8C"/>
    <w:rsid w:val="00033E2C"/>
    <w:rsid w:val="00033EF6"/>
    <w:rsid w:val="00033F23"/>
    <w:rsid w:val="00033FB4"/>
    <w:rsid w:val="00034018"/>
    <w:rsid w:val="000342F1"/>
    <w:rsid w:val="0003434C"/>
    <w:rsid w:val="0003443F"/>
    <w:rsid w:val="0003447B"/>
    <w:rsid w:val="000344A2"/>
    <w:rsid w:val="0003467A"/>
    <w:rsid w:val="000346A7"/>
    <w:rsid w:val="000347A6"/>
    <w:rsid w:val="00034A64"/>
    <w:rsid w:val="00034B5A"/>
    <w:rsid w:val="00034E79"/>
    <w:rsid w:val="00034F18"/>
    <w:rsid w:val="0003514D"/>
    <w:rsid w:val="00035402"/>
    <w:rsid w:val="00035413"/>
    <w:rsid w:val="00035444"/>
    <w:rsid w:val="0003545C"/>
    <w:rsid w:val="00035560"/>
    <w:rsid w:val="00035591"/>
    <w:rsid w:val="00035790"/>
    <w:rsid w:val="000358C2"/>
    <w:rsid w:val="00035AF4"/>
    <w:rsid w:val="00035BC7"/>
    <w:rsid w:val="00035D99"/>
    <w:rsid w:val="00035DBB"/>
    <w:rsid w:val="00035F22"/>
    <w:rsid w:val="00035F76"/>
    <w:rsid w:val="00036055"/>
    <w:rsid w:val="000360A8"/>
    <w:rsid w:val="00036721"/>
    <w:rsid w:val="000368E7"/>
    <w:rsid w:val="00036942"/>
    <w:rsid w:val="000369A7"/>
    <w:rsid w:val="00036AF9"/>
    <w:rsid w:val="00036CDE"/>
    <w:rsid w:val="00036D8B"/>
    <w:rsid w:val="00036E35"/>
    <w:rsid w:val="00037195"/>
    <w:rsid w:val="000371D3"/>
    <w:rsid w:val="00037320"/>
    <w:rsid w:val="00037474"/>
    <w:rsid w:val="0003757A"/>
    <w:rsid w:val="00037654"/>
    <w:rsid w:val="000376DF"/>
    <w:rsid w:val="00037741"/>
    <w:rsid w:val="00037782"/>
    <w:rsid w:val="000377A5"/>
    <w:rsid w:val="000377AF"/>
    <w:rsid w:val="0003792B"/>
    <w:rsid w:val="00037A42"/>
    <w:rsid w:val="00037B7D"/>
    <w:rsid w:val="00037F65"/>
    <w:rsid w:val="00040221"/>
    <w:rsid w:val="00040251"/>
    <w:rsid w:val="0004027D"/>
    <w:rsid w:val="000408C3"/>
    <w:rsid w:val="00040A0B"/>
    <w:rsid w:val="00040F83"/>
    <w:rsid w:val="000410ED"/>
    <w:rsid w:val="00041175"/>
    <w:rsid w:val="00041189"/>
    <w:rsid w:val="00041261"/>
    <w:rsid w:val="000416D5"/>
    <w:rsid w:val="000417B2"/>
    <w:rsid w:val="00041866"/>
    <w:rsid w:val="00041912"/>
    <w:rsid w:val="00041B2D"/>
    <w:rsid w:val="00041B6A"/>
    <w:rsid w:val="00041E1F"/>
    <w:rsid w:val="00041FFA"/>
    <w:rsid w:val="00042043"/>
    <w:rsid w:val="00042067"/>
    <w:rsid w:val="000420C6"/>
    <w:rsid w:val="0004214C"/>
    <w:rsid w:val="00042239"/>
    <w:rsid w:val="0004250A"/>
    <w:rsid w:val="000426AD"/>
    <w:rsid w:val="00042776"/>
    <w:rsid w:val="000429B4"/>
    <w:rsid w:val="00042A0F"/>
    <w:rsid w:val="00042AE7"/>
    <w:rsid w:val="00042B43"/>
    <w:rsid w:val="00042BD3"/>
    <w:rsid w:val="00042C16"/>
    <w:rsid w:val="00042C4A"/>
    <w:rsid w:val="00042CBC"/>
    <w:rsid w:val="00042F55"/>
    <w:rsid w:val="00043015"/>
    <w:rsid w:val="000430D7"/>
    <w:rsid w:val="00043351"/>
    <w:rsid w:val="000433D7"/>
    <w:rsid w:val="000433FE"/>
    <w:rsid w:val="000434AC"/>
    <w:rsid w:val="0004352B"/>
    <w:rsid w:val="00043534"/>
    <w:rsid w:val="000435F9"/>
    <w:rsid w:val="000436B1"/>
    <w:rsid w:val="000437F0"/>
    <w:rsid w:val="00043805"/>
    <w:rsid w:val="00043C11"/>
    <w:rsid w:val="00043F36"/>
    <w:rsid w:val="0004407E"/>
    <w:rsid w:val="000441C6"/>
    <w:rsid w:val="000442B9"/>
    <w:rsid w:val="00044544"/>
    <w:rsid w:val="00044682"/>
    <w:rsid w:val="000449C3"/>
    <w:rsid w:val="00044A80"/>
    <w:rsid w:val="00044AB6"/>
    <w:rsid w:val="00044AC1"/>
    <w:rsid w:val="00044BCB"/>
    <w:rsid w:val="00044BD2"/>
    <w:rsid w:val="00044C08"/>
    <w:rsid w:val="00044C47"/>
    <w:rsid w:val="00044E2D"/>
    <w:rsid w:val="00044F13"/>
    <w:rsid w:val="00044F7E"/>
    <w:rsid w:val="00044FBC"/>
    <w:rsid w:val="00045126"/>
    <w:rsid w:val="000451E7"/>
    <w:rsid w:val="0004581F"/>
    <w:rsid w:val="00045938"/>
    <w:rsid w:val="00045A31"/>
    <w:rsid w:val="00045A7B"/>
    <w:rsid w:val="00045AEF"/>
    <w:rsid w:val="00045F0D"/>
    <w:rsid w:val="00045F40"/>
    <w:rsid w:val="00045F7A"/>
    <w:rsid w:val="00046283"/>
    <w:rsid w:val="000462C6"/>
    <w:rsid w:val="00046661"/>
    <w:rsid w:val="000466C6"/>
    <w:rsid w:val="00046836"/>
    <w:rsid w:val="000468B5"/>
    <w:rsid w:val="0004691B"/>
    <w:rsid w:val="00046AC7"/>
    <w:rsid w:val="00046ACC"/>
    <w:rsid w:val="00046CD8"/>
    <w:rsid w:val="00046E00"/>
    <w:rsid w:val="0004709D"/>
    <w:rsid w:val="0004714F"/>
    <w:rsid w:val="00047186"/>
    <w:rsid w:val="00047253"/>
    <w:rsid w:val="000472EF"/>
    <w:rsid w:val="00047465"/>
    <w:rsid w:val="0004750C"/>
    <w:rsid w:val="000475BE"/>
    <w:rsid w:val="00047661"/>
    <w:rsid w:val="00047862"/>
    <w:rsid w:val="0004787F"/>
    <w:rsid w:val="00047923"/>
    <w:rsid w:val="000479B6"/>
    <w:rsid w:val="00047A70"/>
    <w:rsid w:val="00047B82"/>
    <w:rsid w:val="00047C49"/>
    <w:rsid w:val="00047DDC"/>
    <w:rsid w:val="00047ED1"/>
    <w:rsid w:val="00047EE3"/>
    <w:rsid w:val="0005007E"/>
    <w:rsid w:val="0005017E"/>
    <w:rsid w:val="000501AB"/>
    <w:rsid w:val="00050291"/>
    <w:rsid w:val="0005041C"/>
    <w:rsid w:val="000504DD"/>
    <w:rsid w:val="000504DE"/>
    <w:rsid w:val="00050522"/>
    <w:rsid w:val="0005065D"/>
    <w:rsid w:val="000506F1"/>
    <w:rsid w:val="00050928"/>
    <w:rsid w:val="00050B37"/>
    <w:rsid w:val="00050BAD"/>
    <w:rsid w:val="000510F8"/>
    <w:rsid w:val="000511ED"/>
    <w:rsid w:val="0005121B"/>
    <w:rsid w:val="0005131B"/>
    <w:rsid w:val="000513D2"/>
    <w:rsid w:val="00051565"/>
    <w:rsid w:val="000519BB"/>
    <w:rsid w:val="00051BD1"/>
    <w:rsid w:val="00051CEA"/>
    <w:rsid w:val="00051D3E"/>
    <w:rsid w:val="00051D92"/>
    <w:rsid w:val="00051E81"/>
    <w:rsid w:val="00051EAD"/>
    <w:rsid w:val="00051F3D"/>
    <w:rsid w:val="00051FCA"/>
    <w:rsid w:val="0005213B"/>
    <w:rsid w:val="000521FF"/>
    <w:rsid w:val="0005221E"/>
    <w:rsid w:val="00052271"/>
    <w:rsid w:val="00052282"/>
    <w:rsid w:val="000524BD"/>
    <w:rsid w:val="000525E1"/>
    <w:rsid w:val="00052682"/>
    <w:rsid w:val="000527CF"/>
    <w:rsid w:val="0005281F"/>
    <w:rsid w:val="000528EB"/>
    <w:rsid w:val="000529F4"/>
    <w:rsid w:val="00052C60"/>
    <w:rsid w:val="00052EA8"/>
    <w:rsid w:val="00052F0A"/>
    <w:rsid w:val="00052FB8"/>
    <w:rsid w:val="000530E5"/>
    <w:rsid w:val="000531D2"/>
    <w:rsid w:val="00053207"/>
    <w:rsid w:val="00053396"/>
    <w:rsid w:val="000533B4"/>
    <w:rsid w:val="000534D9"/>
    <w:rsid w:val="000534EF"/>
    <w:rsid w:val="00053646"/>
    <w:rsid w:val="000538FC"/>
    <w:rsid w:val="000539C9"/>
    <w:rsid w:val="00053A03"/>
    <w:rsid w:val="00053A5D"/>
    <w:rsid w:val="00053B6B"/>
    <w:rsid w:val="00053CCA"/>
    <w:rsid w:val="000541DF"/>
    <w:rsid w:val="000542E4"/>
    <w:rsid w:val="00054376"/>
    <w:rsid w:val="000543C7"/>
    <w:rsid w:val="000543E1"/>
    <w:rsid w:val="0005451A"/>
    <w:rsid w:val="0005496B"/>
    <w:rsid w:val="00054AAB"/>
    <w:rsid w:val="00054B0F"/>
    <w:rsid w:val="00054C13"/>
    <w:rsid w:val="00054C64"/>
    <w:rsid w:val="00054EE1"/>
    <w:rsid w:val="0005541C"/>
    <w:rsid w:val="0005569B"/>
    <w:rsid w:val="000556E0"/>
    <w:rsid w:val="000556FB"/>
    <w:rsid w:val="0005574A"/>
    <w:rsid w:val="00055835"/>
    <w:rsid w:val="000558F7"/>
    <w:rsid w:val="00055DD9"/>
    <w:rsid w:val="00055F11"/>
    <w:rsid w:val="00055FBD"/>
    <w:rsid w:val="000561F8"/>
    <w:rsid w:val="00056217"/>
    <w:rsid w:val="000562C2"/>
    <w:rsid w:val="0005656A"/>
    <w:rsid w:val="0005689C"/>
    <w:rsid w:val="000568E0"/>
    <w:rsid w:val="00056A31"/>
    <w:rsid w:val="00056A44"/>
    <w:rsid w:val="00056A50"/>
    <w:rsid w:val="00056A82"/>
    <w:rsid w:val="00056B21"/>
    <w:rsid w:val="00056D56"/>
    <w:rsid w:val="00056F65"/>
    <w:rsid w:val="000571BF"/>
    <w:rsid w:val="000571E3"/>
    <w:rsid w:val="00057205"/>
    <w:rsid w:val="000572CC"/>
    <w:rsid w:val="00057395"/>
    <w:rsid w:val="0005759F"/>
    <w:rsid w:val="000579B5"/>
    <w:rsid w:val="00057AD5"/>
    <w:rsid w:val="00057C01"/>
    <w:rsid w:val="00057D01"/>
    <w:rsid w:val="00057D0B"/>
    <w:rsid w:val="00057D11"/>
    <w:rsid w:val="00057D70"/>
    <w:rsid w:val="00057E0E"/>
    <w:rsid w:val="00057FAF"/>
    <w:rsid w:val="0006003D"/>
    <w:rsid w:val="0006004B"/>
    <w:rsid w:val="00060155"/>
    <w:rsid w:val="00060394"/>
    <w:rsid w:val="000603F2"/>
    <w:rsid w:val="000604A6"/>
    <w:rsid w:val="00060577"/>
    <w:rsid w:val="000605BC"/>
    <w:rsid w:val="00060763"/>
    <w:rsid w:val="000607D4"/>
    <w:rsid w:val="000608B3"/>
    <w:rsid w:val="000608B9"/>
    <w:rsid w:val="000608D1"/>
    <w:rsid w:val="000609E4"/>
    <w:rsid w:val="00060B00"/>
    <w:rsid w:val="00060BB6"/>
    <w:rsid w:val="00060BD1"/>
    <w:rsid w:val="00060EE2"/>
    <w:rsid w:val="00061085"/>
    <w:rsid w:val="0006110C"/>
    <w:rsid w:val="0006164D"/>
    <w:rsid w:val="000616F3"/>
    <w:rsid w:val="00061793"/>
    <w:rsid w:val="000617FE"/>
    <w:rsid w:val="0006191E"/>
    <w:rsid w:val="00061B58"/>
    <w:rsid w:val="00061D5B"/>
    <w:rsid w:val="00061E62"/>
    <w:rsid w:val="00061EE7"/>
    <w:rsid w:val="00061F36"/>
    <w:rsid w:val="0006202A"/>
    <w:rsid w:val="000622E0"/>
    <w:rsid w:val="00062339"/>
    <w:rsid w:val="0006242F"/>
    <w:rsid w:val="00062493"/>
    <w:rsid w:val="0006261C"/>
    <w:rsid w:val="000626F7"/>
    <w:rsid w:val="00062839"/>
    <w:rsid w:val="00062854"/>
    <w:rsid w:val="000629B0"/>
    <w:rsid w:val="00062A61"/>
    <w:rsid w:val="00062ACC"/>
    <w:rsid w:val="00062B20"/>
    <w:rsid w:val="00062B69"/>
    <w:rsid w:val="00062BB0"/>
    <w:rsid w:val="00062D3E"/>
    <w:rsid w:val="00062E0F"/>
    <w:rsid w:val="00062EAA"/>
    <w:rsid w:val="00062EBD"/>
    <w:rsid w:val="00062F4E"/>
    <w:rsid w:val="00063010"/>
    <w:rsid w:val="00063094"/>
    <w:rsid w:val="0006310A"/>
    <w:rsid w:val="000631F8"/>
    <w:rsid w:val="00063219"/>
    <w:rsid w:val="0006368F"/>
    <w:rsid w:val="00063861"/>
    <w:rsid w:val="00063A3F"/>
    <w:rsid w:val="00063BD6"/>
    <w:rsid w:val="00063CA4"/>
    <w:rsid w:val="00063E2F"/>
    <w:rsid w:val="00063EA7"/>
    <w:rsid w:val="00063EEC"/>
    <w:rsid w:val="00063F9A"/>
    <w:rsid w:val="0006412B"/>
    <w:rsid w:val="00064363"/>
    <w:rsid w:val="0006436B"/>
    <w:rsid w:val="00064788"/>
    <w:rsid w:val="00064949"/>
    <w:rsid w:val="0006498B"/>
    <w:rsid w:val="00064B2A"/>
    <w:rsid w:val="00064B5E"/>
    <w:rsid w:val="00065051"/>
    <w:rsid w:val="000650A2"/>
    <w:rsid w:val="000651D1"/>
    <w:rsid w:val="000653D0"/>
    <w:rsid w:val="000653E1"/>
    <w:rsid w:val="0006547F"/>
    <w:rsid w:val="000654C3"/>
    <w:rsid w:val="00065527"/>
    <w:rsid w:val="00065755"/>
    <w:rsid w:val="0006582E"/>
    <w:rsid w:val="00065A70"/>
    <w:rsid w:val="00065FA1"/>
    <w:rsid w:val="00066255"/>
    <w:rsid w:val="00066257"/>
    <w:rsid w:val="000662EB"/>
    <w:rsid w:val="00066428"/>
    <w:rsid w:val="000665ED"/>
    <w:rsid w:val="0006666D"/>
    <w:rsid w:val="000666C0"/>
    <w:rsid w:val="00066723"/>
    <w:rsid w:val="00066791"/>
    <w:rsid w:val="0006697D"/>
    <w:rsid w:val="00066BB1"/>
    <w:rsid w:val="00066D0B"/>
    <w:rsid w:val="00066D84"/>
    <w:rsid w:val="00066FDF"/>
    <w:rsid w:val="00067013"/>
    <w:rsid w:val="00067014"/>
    <w:rsid w:val="0006719B"/>
    <w:rsid w:val="00067599"/>
    <w:rsid w:val="000676B9"/>
    <w:rsid w:val="000676E9"/>
    <w:rsid w:val="0006776D"/>
    <w:rsid w:val="0006785F"/>
    <w:rsid w:val="00067911"/>
    <w:rsid w:val="00067B3F"/>
    <w:rsid w:val="00067C86"/>
    <w:rsid w:val="00067C8C"/>
    <w:rsid w:val="00067CB5"/>
    <w:rsid w:val="00067CE2"/>
    <w:rsid w:val="0007000E"/>
    <w:rsid w:val="00070039"/>
    <w:rsid w:val="0007005F"/>
    <w:rsid w:val="000700F2"/>
    <w:rsid w:val="0007037C"/>
    <w:rsid w:val="00070394"/>
    <w:rsid w:val="00070465"/>
    <w:rsid w:val="00070626"/>
    <w:rsid w:val="000708F1"/>
    <w:rsid w:val="00070C9B"/>
    <w:rsid w:val="00070CBF"/>
    <w:rsid w:val="00070D64"/>
    <w:rsid w:val="00071166"/>
    <w:rsid w:val="000711F8"/>
    <w:rsid w:val="0007137C"/>
    <w:rsid w:val="0007144C"/>
    <w:rsid w:val="0007146C"/>
    <w:rsid w:val="000714AC"/>
    <w:rsid w:val="000715D3"/>
    <w:rsid w:val="00071624"/>
    <w:rsid w:val="00071698"/>
    <w:rsid w:val="000716C4"/>
    <w:rsid w:val="000716D2"/>
    <w:rsid w:val="00071A5C"/>
    <w:rsid w:val="00071CDA"/>
    <w:rsid w:val="00071D17"/>
    <w:rsid w:val="00071D1D"/>
    <w:rsid w:val="00071D42"/>
    <w:rsid w:val="00071FD4"/>
    <w:rsid w:val="00072023"/>
    <w:rsid w:val="0007209C"/>
    <w:rsid w:val="0007212E"/>
    <w:rsid w:val="00072133"/>
    <w:rsid w:val="0007214D"/>
    <w:rsid w:val="00072213"/>
    <w:rsid w:val="00072267"/>
    <w:rsid w:val="0007233C"/>
    <w:rsid w:val="000723E8"/>
    <w:rsid w:val="000723EC"/>
    <w:rsid w:val="000729D8"/>
    <w:rsid w:val="00072B65"/>
    <w:rsid w:val="00072BD2"/>
    <w:rsid w:val="00072C81"/>
    <w:rsid w:val="00072D15"/>
    <w:rsid w:val="00072EB6"/>
    <w:rsid w:val="00072F5B"/>
    <w:rsid w:val="0007308E"/>
    <w:rsid w:val="000730FD"/>
    <w:rsid w:val="0007310A"/>
    <w:rsid w:val="000731FD"/>
    <w:rsid w:val="000732D9"/>
    <w:rsid w:val="000732EA"/>
    <w:rsid w:val="000735CB"/>
    <w:rsid w:val="00073865"/>
    <w:rsid w:val="000739A8"/>
    <w:rsid w:val="000739ED"/>
    <w:rsid w:val="00073C7F"/>
    <w:rsid w:val="00073E13"/>
    <w:rsid w:val="00073FF4"/>
    <w:rsid w:val="00074373"/>
    <w:rsid w:val="0007454A"/>
    <w:rsid w:val="0007468B"/>
    <w:rsid w:val="000746D6"/>
    <w:rsid w:val="000747A8"/>
    <w:rsid w:val="00074911"/>
    <w:rsid w:val="00074AE1"/>
    <w:rsid w:val="00074C22"/>
    <w:rsid w:val="00074CA8"/>
    <w:rsid w:val="00074D90"/>
    <w:rsid w:val="00074DC5"/>
    <w:rsid w:val="00074F0F"/>
    <w:rsid w:val="00074F52"/>
    <w:rsid w:val="00074F8D"/>
    <w:rsid w:val="00075069"/>
    <w:rsid w:val="00075151"/>
    <w:rsid w:val="00075476"/>
    <w:rsid w:val="0007558B"/>
    <w:rsid w:val="0007561C"/>
    <w:rsid w:val="00075787"/>
    <w:rsid w:val="00075805"/>
    <w:rsid w:val="000758E2"/>
    <w:rsid w:val="00075958"/>
    <w:rsid w:val="00075A70"/>
    <w:rsid w:val="00075B08"/>
    <w:rsid w:val="00075B7C"/>
    <w:rsid w:val="00075B9E"/>
    <w:rsid w:val="00075BB0"/>
    <w:rsid w:val="00075F42"/>
    <w:rsid w:val="00076004"/>
    <w:rsid w:val="000761EC"/>
    <w:rsid w:val="00076298"/>
    <w:rsid w:val="0007630E"/>
    <w:rsid w:val="00076394"/>
    <w:rsid w:val="000765B7"/>
    <w:rsid w:val="00076603"/>
    <w:rsid w:val="00076604"/>
    <w:rsid w:val="000767C4"/>
    <w:rsid w:val="0007686E"/>
    <w:rsid w:val="0007688F"/>
    <w:rsid w:val="000769A0"/>
    <w:rsid w:val="00076B2A"/>
    <w:rsid w:val="00076C9E"/>
    <w:rsid w:val="0007700C"/>
    <w:rsid w:val="000772A5"/>
    <w:rsid w:val="000772DE"/>
    <w:rsid w:val="000772E1"/>
    <w:rsid w:val="0007756F"/>
    <w:rsid w:val="00077677"/>
    <w:rsid w:val="0007791B"/>
    <w:rsid w:val="000779D9"/>
    <w:rsid w:val="00077BEE"/>
    <w:rsid w:val="00077CDA"/>
    <w:rsid w:val="00077D3E"/>
    <w:rsid w:val="00080137"/>
    <w:rsid w:val="000801B4"/>
    <w:rsid w:val="0008023A"/>
    <w:rsid w:val="000806F0"/>
    <w:rsid w:val="0008086B"/>
    <w:rsid w:val="00080908"/>
    <w:rsid w:val="0008090E"/>
    <w:rsid w:val="000809EC"/>
    <w:rsid w:val="00080BEB"/>
    <w:rsid w:val="00080C8A"/>
    <w:rsid w:val="00080E24"/>
    <w:rsid w:val="00080E6F"/>
    <w:rsid w:val="000817F5"/>
    <w:rsid w:val="00081A54"/>
    <w:rsid w:val="00081B23"/>
    <w:rsid w:val="00081BB5"/>
    <w:rsid w:val="00081CA9"/>
    <w:rsid w:val="00081EBC"/>
    <w:rsid w:val="00081EFE"/>
    <w:rsid w:val="00081FEE"/>
    <w:rsid w:val="00082069"/>
    <w:rsid w:val="00082086"/>
    <w:rsid w:val="000822BF"/>
    <w:rsid w:val="000824D3"/>
    <w:rsid w:val="000827FD"/>
    <w:rsid w:val="0008292E"/>
    <w:rsid w:val="00082ADD"/>
    <w:rsid w:val="00082B07"/>
    <w:rsid w:val="00082B53"/>
    <w:rsid w:val="00082C2C"/>
    <w:rsid w:val="00082CCA"/>
    <w:rsid w:val="00082DC4"/>
    <w:rsid w:val="00082E72"/>
    <w:rsid w:val="00082EEC"/>
    <w:rsid w:val="00082F6C"/>
    <w:rsid w:val="000835BF"/>
    <w:rsid w:val="00083649"/>
    <w:rsid w:val="000837AB"/>
    <w:rsid w:val="0008386E"/>
    <w:rsid w:val="0008397C"/>
    <w:rsid w:val="00083B5B"/>
    <w:rsid w:val="00083C3A"/>
    <w:rsid w:val="00083D08"/>
    <w:rsid w:val="00083E88"/>
    <w:rsid w:val="00083FB7"/>
    <w:rsid w:val="0008414D"/>
    <w:rsid w:val="000842AC"/>
    <w:rsid w:val="00084308"/>
    <w:rsid w:val="00084335"/>
    <w:rsid w:val="00084427"/>
    <w:rsid w:val="00084436"/>
    <w:rsid w:val="00084467"/>
    <w:rsid w:val="0008487F"/>
    <w:rsid w:val="00084968"/>
    <w:rsid w:val="00084AD2"/>
    <w:rsid w:val="00084CDE"/>
    <w:rsid w:val="00084E39"/>
    <w:rsid w:val="00084E3A"/>
    <w:rsid w:val="00085030"/>
    <w:rsid w:val="000851BA"/>
    <w:rsid w:val="000854C6"/>
    <w:rsid w:val="000854F7"/>
    <w:rsid w:val="00085596"/>
    <w:rsid w:val="0008561D"/>
    <w:rsid w:val="0008581B"/>
    <w:rsid w:val="000858C7"/>
    <w:rsid w:val="00085900"/>
    <w:rsid w:val="00085AB1"/>
    <w:rsid w:val="00085B15"/>
    <w:rsid w:val="00085C56"/>
    <w:rsid w:val="00085D70"/>
    <w:rsid w:val="00085F23"/>
    <w:rsid w:val="000863CB"/>
    <w:rsid w:val="000868F7"/>
    <w:rsid w:val="000869E2"/>
    <w:rsid w:val="00086B20"/>
    <w:rsid w:val="00086B2B"/>
    <w:rsid w:val="00086DB8"/>
    <w:rsid w:val="0008721A"/>
    <w:rsid w:val="000873FF"/>
    <w:rsid w:val="000874F8"/>
    <w:rsid w:val="00087501"/>
    <w:rsid w:val="00087572"/>
    <w:rsid w:val="00087583"/>
    <w:rsid w:val="000875D3"/>
    <w:rsid w:val="0008769D"/>
    <w:rsid w:val="00087934"/>
    <w:rsid w:val="00087B89"/>
    <w:rsid w:val="00087E14"/>
    <w:rsid w:val="00087EDD"/>
    <w:rsid w:val="00090018"/>
    <w:rsid w:val="0009008B"/>
    <w:rsid w:val="00090105"/>
    <w:rsid w:val="00090165"/>
    <w:rsid w:val="000902C7"/>
    <w:rsid w:val="0009038D"/>
    <w:rsid w:val="00090443"/>
    <w:rsid w:val="000904CF"/>
    <w:rsid w:val="000904E2"/>
    <w:rsid w:val="0009069F"/>
    <w:rsid w:val="000906D2"/>
    <w:rsid w:val="000906DD"/>
    <w:rsid w:val="0009077B"/>
    <w:rsid w:val="00090806"/>
    <w:rsid w:val="00090854"/>
    <w:rsid w:val="0009093F"/>
    <w:rsid w:val="00090D99"/>
    <w:rsid w:val="00090DAC"/>
    <w:rsid w:val="00090F1F"/>
    <w:rsid w:val="0009101C"/>
    <w:rsid w:val="0009104D"/>
    <w:rsid w:val="000910BA"/>
    <w:rsid w:val="000911E8"/>
    <w:rsid w:val="0009135A"/>
    <w:rsid w:val="00091696"/>
    <w:rsid w:val="0009173E"/>
    <w:rsid w:val="000918B9"/>
    <w:rsid w:val="00091990"/>
    <w:rsid w:val="00091C14"/>
    <w:rsid w:val="00091E58"/>
    <w:rsid w:val="00091F3A"/>
    <w:rsid w:val="00091FCD"/>
    <w:rsid w:val="0009200A"/>
    <w:rsid w:val="00092045"/>
    <w:rsid w:val="000920D2"/>
    <w:rsid w:val="00092142"/>
    <w:rsid w:val="000926D6"/>
    <w:rsid w:val="00092B77"/>
    <w:rsid w:val="00092B9C"/>
    <w:rsid w:val="00092BD9"/>
    <w:rsid w:val="00092E18"/>
    <w:rsid w:val="000930F9"/>
    <w:rsid w:val="000931A3"/>
    <w:rsid w:val="0009320C"/>
    <w:rsid w:val="000933AA"/>
    <w:rsid w:val="00093548"/>
    <w:rsid w:val="0009356F"/>
    <w:rsid w:val="000935B2"/>
    <w:rsid w:val="00093740"/>
    <w:rsid w:val="000937B0"/>
    <w:rsid w:val="00093857"/>
    <w:rsid w:val="000939F5"/>
    <w:rsid w:val="00093ACE"/>
    <w:rsid w:val="00093B4F"/>
    <w:rsid w:val="00093CA7"/>
    <w:rsid w:val="00093CFB"/>
    <w:rsid w:val="00093E80"/>
    <w:rsid w:val="00093F92"/>
    <w:rsid w:val="00093FC7"/>
    <w:rsid w:val="00094273"/>
    <w:rsid w:val="0009477E"/>
    <w:rsid w:val="0009487D"/>
    <w:rsid w:val="00094C32"/>
    <w:rsid w:val="00094CD3"/>
    <w:rsid w:val="00094CF1"/>
    <w:rsid w:val="00094E23"/>
    <w:rsid w:val="00094EA1"/>
    <w:rsid w:val="00094EB6"/>
    <w:rsid w:val="000955B0"/>
    <w:rsid w:val="00095940"/>
    <w:rsid w:val="0009595C"/>
    <w:rsid w:val="00095978"/>
    <w:rsid w:val="00095A20"/>
    <w:rsid w:val="00095A2A"/>
    <w:rsid w:val="00095A34"/>
    <w:rsid w:val="00095B14"/>
    <w:rsid w:val="00095BEA"/>
    <w:rsid w:val="00095CF7"/>
    <w:rsid w:val="00095D57"/>
    <w:rsid w:val="00095D79"/>
    <w:rsid w:val="00095D7B"/>
    <w:rsid w:val="00095EB5"/>
    <w:rsid w:val="00095F52"/>
    <w:rsid w:val="00096133"/>
    <w:rsid w:val="000961D6"/>
    <w:rsid w:val="0009628F"/>
    <w:rsid w:val="00096408"/>
    <w:rsid w:val="00096463"/>
    <w:rsid w:val="00096522"/>
    <w:rsid w:val="00096576"/>
    <w:rsid w:val="00096622"/>
    <w:rsid w:val="00096680"/>
    <w:rsid w:val="000966B8"/>
    <w:rsid w:val="0009691C"/>
    <w:rsid w:val="00096AA3"/>
    <w:rsid w:val="00096ADE"/>
    <w:rsid w:val="00096C4B"/>
    <w:rsid w:val="00096D68"/>
    <w:rsid w:val="00096FFF"/>
    <w:rsid w:val="000972AD"/>
    <w:rsid w:val="0009737C"/>
    <w:rsid w:val="000975E3"/>
    <w:rsid w:val="00097A21"/>
    <w:rsid w:val="00097A69"/>
    <w:rsid w:val="00097ABB"/>
    <w:rsid w:val="00097B82"/>
    <w:rsid w:val="00097C86"/>
    <w:rsid w:val="00097D28"/>
    <w:rsid w:val="00097E0A"/>
    <w:rsid w:val="00097F0A"/>
    <w:rsid w:val="00097F36"/>
    <w:rsid w:val="000A00D8"/>
    <w:rsid w:val="000A03A8"/>
    <w:rsid w:val="000A0454"/>
    <w:rsid w:val="000A0609"/>
    <w:rsid w:val="000A0699"/>
    <w:rsid w:val="000A06F5"/>
    <w:rsid w:val="000A0757"/>
    <w:rsid w:val="000A0B95"/>
    <w:rsid w:val="000A0DB3"/>
    <w:rsid w:val="000A0DC7"/>
    <w:rsid w:val="000A0E40"/>
    <w:rsid w:val="000A1149"/>
    <w:rsid w:val="000A1187"/>
    <w:rsid w:val="000A12EF"/>
    <w:rsid w:val="000A12F7"/>
    <w:rsid w:val="000A1373"/>
    <w:rsid w:val="000A16FC"/>
    <w:rsid w:val="000A1D62"/>
    <w:rsid w:val="000A1E3D"/>
    <w:rsid w:val="000A1F57"/>
    <w:rsid w:val="000A1FD8"/>
    <w:rsid w:val="000A2059"/>
    <w:rsid w:val="000A2282"/>
    <w:rsid w:val="000A266C"/>
    <w:rsid w:val="000A26E2"/>
    <w:rsid w:val="000A27BB"/>
    <w:rsid w:val="000A2877"/>
    <w:rsid w:val="000A28F8"/>
    <w:rsid w:val="000A2A0F"/>
    <w:rsid w:val="000A2B0A"/>
    <w:rsid w:val="000A2BDC"/>
    <w:rsid w:val="000A2D7F"/>
    <w:rsid w:val="000A2EBB"/>
    <w:rsid w:val="000A3126"/>
    <w:rsid w:val="000A3223"/>
    <w:rsid w:val="000A332A"/>
    <w:rsid w:val="000A3533"/>
    <w:rsid w:val="000A358D"/>
    <w:rsid w:val="000A35FE"/>
    <w:rsid w:val="000A362E"/>
    <w:rsid w:val="000A3655"/>
    <w:rsid w:val="000A3686"/>
    <w:rsid w:val="000A36EC"/>
    <w:rsid w:val="000A373D"/>
    <w:rsid w:val="000A38D2"/>
    <w:rsid w:val="000A39EE"/>
    <w:rsid w:val="000A3A0A"/>
    <w:rsid w:val="000A3A10"/>
    <w:rsid w:val="000A3A18"/>
    <w:rsid w:val="000A3CA1"/>
    <w:rsid w:val="000A3DE0"/>
    <w:rsid w:val="000A3E91"/>
    <w:rsid w:val="000A3F38"/>
    <w:rsid w:val="000A402C"/>
    <w:rsid w:val="000A40A4"/>
    <w:rsid w:val="000A4105"/>
    <w:rsid w:val="000A439E"/>
    <w:rsid w:val="000A43D1"/>
    <w:rsid w:val="000A44B2"/>
    <w:rsid w:val="000A44C9"/>
    <w:rsid w:val="000A451A"/>
    <w:rsid w:val="000A4636"/>
    <w:rsid w:val="000A4763"/>
    <w:rsid w:val="000A4961"/>
    <w:rsid w:val="000A4A1C"/>
    <w:rsid w:val="000A4A2F"/>
    <w:rsid w:val="000A4A45"/>
    <w:rsid w:val="000A4D46"/>
    <w:rsid w:val="000A4ECF"/>
    <w:rsid w:val="000A560B"/>
    <w:rsid w:val="000A583B"/>
    <w:rsid w:val="000A58EC"/>
    <w:rsid w:val="000A5BFA"/>
    <w:rsid w:val="000A5C5F"/>
    <w:rsid w:val="000A5DC0"/>
    <w:rsid w:val="000A5FE6"/>
    <w:rsid w:val="000A61FF"/>
    <w:rsid w:val="000A6215"/>
    <w:rsid w:val="000A6406"/>
    <w:rsid w:val="000A646E"/>
    <w:rsid w:val="000A6566"/>
    <w:rsid w:val="000A6784"/>
    <w:rsid w:val="000A69E2"/>
    <w:rsid w:val="000A69F6"/>
    <w:rsid w:val="000A6DF1"/>
    <w:rsid w:val="000A7023"/>
    <w:rsid w:val="000A745D"/>
    <w:rsid w:val="000A769B"/>
    <w:rsid w:val="000A76E8"/>
    <w:rsid w:val="000A7707"/>
    <w:rsid w:val="000A7727"/>
    <w:rsid w:val="000A780D"/>
    <w:rsid w:val="000A7844"/>
    <w:rsid w:val="000A7883"/>
    <w:rsid w:val="000A788B"/>
    <w:rsid w:val="000A7895"/>
    <w:rsid w:val="000A7B57"/>
    <w:rsid w:val="000A7C23"/>
    <w:rsid w:val="000A7DCD"/>
    <w:rsid w:val="000A7DF4"/>
    <w:rsid w:val="000A7EF2"/>
    <w:rsid w:val="000A7F5E"/>
    <w:rsid w:val="000B0098"/>
    <w:rsid w:val="000B00A4"/>
    <w:rsid w:val="000B0245"/>
    <w:rsid w:val="000B0318"/>
    <w:rsid w:val="000B0448"/>
    <w:rsid w:val="000B0514"/>
    <w:rsid w:val="000B051C"/>
    <w:rsid w:val="000B053C"/>
    <w:rsid w:val="000B066C"/>
    <w:rsid w:val="000B0974"/>
    <w:rsid w:val="000B0A6C"/>
    <w:rsid w:val="000B0AA8"/>
    <w:rsid w:val="000B0B0F"/>
    <w:rsid w:val="000B0C8D"/>
    <w:rsid w:val="000B0E04"/>
    <w:rsid w:val="000B1086"/>
    <w:rsid w:val="000B1463"/>
    <w:rsid w:val="000B1489"/>
    <w:rsid w:val="000B14C7"/>
    <w:rsid w:val="000B1600"/>
    <w:rsid w:val="000B1654"/>
    <w:rsid w:val="000B185D"/>
    <w:rsid w:val="000B18DD"/>
    <w:rsid w:val="000B1914"/>
    <w:rsid w:val="000B1CB2"/>
    <w:rsid w:val="000B1CDA"/>
    <w:rsid w:val="000B1D5E"/>
    <w:rsid w:val="000B1E42"/>
    <w:rsid w:val="000B1E56"/>
    <w:rsid w:val="000B1F95"/>
    <w:rsid w:val="000B1FBD"/>
    <w:rsid w:val="000B20AE"/>
    <w:rsid w:val="000B22B9"/>
    <w:rsid w:val="000B233A"/>
    <w:rsid w:val="000B26DB"/>
    <w:rsid w:val="000B279C"/>
    <w:rsid w:val="000B2832"/>
    <w:rsid w:val="000B2905"/>
    <w:rsid w:val="000B2A95"/>
    <w:rsid w:val="000B2CC0"/>
    <w:rsid w:val="000B2E14"/>
    <w:rsid w:val="000B2E69"/>
    <w:rsid w:val="000B2EC3"/>
    <w:rsid w:val="000B2FAF"/>
    <w:rsid w:val="000B301D"/>
    <w:rsid w:val="000B305C"/>
    <w:rsid w:val="000B30D1"/>
    <w:rsid w:val="000B30FB"/>
    <w:rsid w:val="000B310B"/>
    <w:rsid w:val="000B336A"/>
    <w:rsid w:val="000B357A"/>
    <w:rsid w:val="000B36CD"/>
    <w:rsid w:val="000B3ABE"/>
    <w:rsid w:val="000B3B7B"/>
    <w:rsid w:val="000B3B87"/>
    <w:rsid w:val="000B3C1B"/>
    <w:rsid w:val="000B3CAA"/>
    <w:rsid w:val="000B3E4B"/>
    <w:rsid w:val="000B3EAA"/>
    <w:rsid w:val="000B417B"/>
    <w:rsid w:val="000B42BB"/>
    <w:rsid w:val="000B441F"/>
    <w:rsid w:val="000B4468"/>
    <w:rsid w:val="000B44CF"/>
    <w:rsid w:val="000B47EB"/>
    <w:rsid w:val="000B496F"/>
    <w:rsid w:val="000B4A33"/>
    <w:rsid w:val="000B4A66"/>
    <w:rsid w:val="000B4E25"/>
    <w:rsid w:val="000B4EA0"/>
    <w:rsid w:val="000B4F29"/>
    <w:rsid w:val="000B4FBC"/>
    <w:rsid w:val="000B4FD5"/>
    <w:rsid w:val="000B523B"/>
    <w:rsid w:val="000B524B"/>
    <w:rsid w:val="000B52E8"/>
    <w:rsid w:val="000B5483"/>
    <w:rsid w:val="000B5675"/>
    <w:rsid w:val="000B587B"/>
    <w:rsid w:val="000B5967"/>
    <w:rsid w:val="000B5B35"/>
    <w:rsid w:val="000B5BDB"/>
    <w:rsid w:val="000B5BF6"/>
    <w:rsid w:val="000B5CA0"/>
    <w:rsid w:val="000B5CA2"/>
    <w:rsid w:val="000B5E64"/>
    <w:rsid w:val="000B62EB"/>
    <w:rsid w:val="000B650F"/>
    <w:rsid w:val="000B65E0"/>
    <w:rsid w:val="000B66DC"/>
    <w:rsid w:val="000B697B"/>
    <w:rsid w:val="000B6B75"/>
    <w:rsid w:val="000B6C1C"/>
    <w:rsid w:val="000B6E68"/>
    <w:rsid w:val="000B7010"/>
    <w:rsid w:val="000B70D7"/>
    <w:rsid w:val="000B70F6"/>
    <w:rsid w:val="000B718E"/>
    <w:rsid w:val="000B71C5"/>
    <w:rsid w:val="000B721A"/>
    <w:rsid w:val="000B7450"/>
    <w:rsid w:val="000B7688"/>
    <w:rsid w:val="000B77CC"/>
    <w:rsid w:val="000B78F9"/>
    <w:rsid w:val="000B7949"/>
    <w:rsid w:val="000B7957"/>
    <w:rsid w:val="000B7BDB"/>
    <w:rsid w:val="000B7C2B"/>
    <w:rsid w:val="000B7C71"/>
    <w:rsid w:val="000B7DA3"/>
    <w:rsid w:val="000C0058"/>
    <w:rsid w:val="000C00A9"/>
    <w:rsid w:val="000C0196"/>
    <w:rsid w:val="000C0330"/>
    <w:rsid w:val="000C04C3"/>
    <w:rsid w:val="000C055B"/>
    <w:rsid w:val="000C05E9"/>
    <w:rsid w:val="000C06CA"/>
    <w:rsid w:val="000C0708"/>
    <w:rsid w:val="000C0772"/>
    <w:rsid w:val="000C0859"/>
    <w:rsid w:val="000C08C3"/>
    <w:rsid w:val="000C0A2A"/>
    <w:rsid w:val="000C0B1D"/>
    <w:rsid w:val="000C0DC7"/>
    <w:rsid w:val="000C0E14"/>
    <w:rsid w:val="000C0E8C"/>
    <w:rsid w:val="000C0FEE"/>
    <w:rsid w:val="000C12B4"/>
    <w:rsid w:val="000C15B7"/>
    <w:rsid w:val="000C1779"/>
    <w:rsid w:val="000C17E8"/>
    <w:rsid w:val="000C19F2"/>
    <w:rsid w:val="000C1A57"/>
    <w:rsid w:val="000C1AD1"/>
    <w:rsid w:val="000C1AE6"/>
    <w:rsid w:val="000C1B93"/>
    <w:rsid w:val="000C20AA"/>
    <w:rsid w:val="000C2136"/>
    <w:rsid w:val="000C22DD"/>
    <w:rsid w:val="000C232B"/>
    <w:rsid w:val="000C23FE"/>
    <w:rsid w:val="000C24ED"/>
    <w:rsid w:val="000C24FC"/>
    <w:rsid w:val="000C2671"/>
    <w:rsid w:val="000C277A"/>
    <w:rsid w:val="000C2796"/>
    <w:rsid w:val="000C296F"/>
    <w:rsid w:val="000C2C0C"/>
    <w:rsid w:val="000C2D99"/>
    <w:rsid w:val="000C2F8E"/>
    <w:rsid w:val="000C30F8"/>
    <w:rsid w:val="000C3231"/>
    <w:rsid w:val="000C330B"/>
    <w:rsid w:val="000C332B"/>
    <w:rsid w:val="000C3348"/>
    <w:rsid w:val="000C3487"/>
    <w:rsid w:val="000C354D"/>
    <w:rsid w:val="000C35AB"/>
    <w:rsid w:val="000C3715"/>
    <w:rsid w:val="000C3760"/>
    <w:rsid w:val="000C3778"/>
    <w:rsid w:val="000C379A"/>
    <w:rsid w:val="000C3AB9"/>
    <w:rsid w:val="000C3B61"/>
    <w:rsid w:val="000C3DD4"/>
    <w:rsid w:val="000C3EA0"/>
    <w:rsid w:val="000C3F87"/>
    <w:rsid w:val="000C3FFE"/>
    <w:rsid w:val="000C417C"/>
    <w:rsid w:val="000C41AC"/>
    <w:rsid w:val="000C421D"/>
    <w:rsid w:val="000C4229"/>
    <w:rsid w:val="000C4381"/>
    <w:rsid w:val="000C4641"/>
    <w:rsid w:val="000C48BC"/>
    <w:rsid w:val="000C48FD"/>
    <w:rsid w:val="000C4A03"/>
    <w:rsid w:val="000C4A26"/>
    <w:rsid w:val="000C4CC0"/>
    <w:rsid w:val="000C4CC3"/>
    <w:rsid w:val="000C4E61"/>
    <w:rsid w:val="000C5169"/>
    <w:rsid w:val="000C51EF"/>
    <w:rsid w:val="000C53E2"/>
    <w:rsid w:val="000C53E8"/>
    <w:rsid w:val="000C5627"/>
    <w:rsid w:val="000C5628"/>
    <w:rsid w:val="000C5703"/>
    <w:rsid w:val="000C5768"/>
    <w:rsid w:val="000C586A"/>
    <w:rsid w:val="000C58E0"/>
    <w:rsid w:val="000C5981"/>
    <w:rsid w:val="000C5994"/>
    <w:rsid w:val="000C59D0"/>
    <w:rsid w:val="000C5D61"/>
    <w:rsid w:val="000C5D92"/>
    <w:rsid w:val="000C5EBB"/>
    <w:rsid w:val="000C5F51"/>
    <w:rsid w:val="000C5FFA"/>
    <w:rsid w:val="000C61C8"/>
    <w:rsid w:val="000C64AC"/>
    <w:rsid w:val="000C65EE"/>
    <w:rsid w:val="000C6681"/>
    <w:rsid w:val="000C6799"/>
    <w:rsid w:val="000C67C4"/>
    <w:rsid w:val="000C6910"/>
    <w:rsid w:val="000C6920"/>
    <w:rsid w:val="000C6C3E"/>
    <w:rsid w:val="000C6CF4"/>
    <w:rsid w:val="000C6DB5"/>
    <w:rsid w:val="000C6E07"/>
    <w:rsid w:val="000C6E49"/>
    <w:rsid w:val="000C6E8B"/>
    <w:rsid w:val="000C733C"/>
    <w:rsid w:val="000C7367"/>
    <w:rsid w:val="000C738D"/>
    <w:rsid w:val="000C73A6"/>
    <w:rsid w:val="000C765C"/>
    <w:rsid w:val="000C766A"/>
    <w:rsid w:val="000C774A"/>
    <w:rsid w:val="000C77E5"/>
    <w:rsid w:val="000C7843"/>
    <w:rsid w:val="000C7FBC"/>
    <w:rsid w:val="000D0194"/>
    <w:rsid w:val="000D0317"/>
    <w:rsid w:val="000D0370"/>
    <w:rsid w:val="000D037A"/>
    <w:rsid w:val="000D040C"/>
    <w:rsid w:val="000D04C0"/>
    <w:rsid w:val="000D05A0"/>
    <w:rsid w:val="000D05D8"/>
    <w:rsid w:val="000D062F"/>
    <w:rsid w:val="000D06ED"/>
    <w:rsid w:val="000D0789"/>
    <w:rsid w:val="000D0790"/>
    <w:rsid w:val="000D0834"/>
    <w:rsid w:val="000D093A"/>
    <w:rsid w:val="000D0A20"/>
    <w:rsid w:val="000D0B1D"/>
    <w:rsid w:val="000D0EE9"/>
    <w:rsid w:val="000D0F33"/>
    <w:rsid w:val="000D0F78"/>
    <w:rsid w:val="000D102B"/>
    <w:rsid w:val="000D1039"/>
    <w:rsid w:val="000D1177"/>
    <w:rsid w:val="000D1305"/>
    <w:rsid w:val="000D1313"/>
    <w:rsid w:val="000D132E"/>
    <w:rsid w:val="000D13FA"/>
    <w:rsid w:val="000D147C"/>
    <w:rsid w:val="000D1524"/>
    <w:rsid w:val="000D169A"/>
    <w:rsid w:val="000D169F"/>
    <w:rsid w:val="000D1701"/>
    <w:rsid w:val="000D18F6"/>
    <w:rsid w:val="000D18FF"/>
    <w:rsid w:val="000D19EC"/>
    <w:rsid w:val="000D1AFD"/>
    <w:rsid w:val="000D1B37"/>
    <w:rsid w:val="000D1B5F"/>
    <w:rsid w:val="000D1D48"/>
    <w:rsid w:val="000D1E2B"/>
    <w:rsid w:val="000D1E89"/>
    <w:rsid w:val="000D1FE5"/>
    <w:rsid w:val="000D2042"/>
    <w:rsid w:val="000D207B"/>
    <w:rsid w:val="000D20A7"/>
    <w:rsid w:val="000D20D3"/>
    <w:rsid w:val="000D21A0"/>
    <w:rsid w:val="000D24DD"/>
    <w:rsid w:val="000D2601"/>
    <w:rsid w:val="000D271D"/>
    <w:rsid w:val="000D2720"/>
    <w:rsid w:val="000D27B1"/>
    <w:rsid w:val="000D28CC"/>
    <w:rsid w:val="000D2B12"/>
    <w:rsid w:val="000D2C94"/>
    <w:rsid w:val="000D2CB0"/>
    <w:rsid w:val="000D2D30"/>
    <w:rsid w:val="000D2D3B"/>
    <w:rsid w:val="000D2D82"/>
    <w:rsid w:val="000D2DCA"/>
    <w:rsid w:val="000D2E29"/>
    <w:rsid w:val="000D2EFA"/>
    <w:rsid w:val="000D30D3"/>
    <w:rsid w:val="000D3227"/>
    <w:rsid w:val="000D32DB"/>
    <w:rsid w:val="000D34AC"/>
    <w:rsid w:val="000D3507"/>
    <w:rsid w:val="000D3545"/>
    <w:rsid w:val="000D3636"/>
    <w:rsid w:val="000D3A76"/>
    <w:rsid w:val="000D3ABB"/>
    <w:rsid w:val="000D3BBE"/>
    <w:rsid w:val="000D3BF0"/>
    <w:rsid w:val="000D3CA4"/>
    <w:rsid w:val="000D3CEC"/>
    <w:rsid w:val="000D3D84"/>
    <w:rsid w:val="000D3FB0"/>
    <w:rsid w:val="000D4252"/>
    <w:rsid w:val="000D4413"/>
    <w:rsid w:val="000D44B5"/>
    <w:rsid w:val="000D44F8"/>
    <w:rsid w:val="000D455F"/>
    <w:rsid w:val="000D4778"/>
    <w:rsid w:val="000D4805"/>
    <w:rsid w:val="000D495E"/>
    <w:rsid w:val="000D49B1"/>
    <w:rsid w:val="000D4ACB"/>
    <w:rsid w:val="000D4B13"/>
    <w:rsid w:val="000D4F13"/>
    <w:rsid w:val="000D4F9C"/>
    <w:rsid w:val="000D544F"/>
    <w:rsid w:val="000D5899"/>
    <w:rsid w:val="000D5963"/>
    <w:rsid w:val="000D59D1"/>
    <w:rsid w:val="000D5AD2"/>
    <w:rsid w:val="000D5D82"/>
    <w:rsid w:val="000D5D8D"/>
    <w:rsid w:val="000D5E69"/>
    <w:rsid w:val="000D5EC9"/>
    <w:rsid w:val="000D5FBF"/>
    <w:rsid w:val="000D6134"/>
    <w:rsid w:val="000D6135"/>
    <w:rsid w:val="000D6184"/>
    <w:rsid w:val="000D6207"/>
    <w:rsid w:val="000D6792"/>
    <w:rsid w:val="000D68D2"/>
    <w:rsid w:val="000D6A83"/>
    <w:rsid w:val="000D6BED"/>
    <w:rsid w:val="000D6C3D"/>
    <w:rsid w:val="000D6C9B"/>
    <w:rsid w:val="000D6DA5"/>
    <w:rsid w:val="000D6EBD"/>
    <w:rsid w:val="000D72BC"/>
    <w:rsid w:val="000D7466"/>
    <w:rsid w:val="000D74C0"/>
    <w:rsid w:val="000D78DE"/>
    <w:rsid w:val="000D79B1"/>
    <w:rsid w:val="000D7A10"/>
    <w:rsid w:val="000D7BB6"/>
    <w:rsid w:val="000D7BD6"/>
    <w:rsid w:val="000D7C6F"/>
    <w:rsid w:val="000D7CA6"/>
    <w:rsid w:val="000D7D05"/>
    <w:rsid w:val="000D7EB6"/>
    <w:rsid w:val="000D7FB7"/>
    <w:rsid w:val="000D7FD8"/>
    <w:rsid w:val="000D7FE8"/>
    <w:rsid w:val="000E009C"/>
    <w:rsid w:val="000E013F"/>
    <w:rsid w:val="000E032E"/>
    <w:rsid w:val="000E05A3"/>
    <w:rsid w:val="000E05C3"/>
    <w:rsid w:val="000E05C8"/>
    <w:rsid w:val="000E05CD"/>
    <w:rsid w:val="000E0835"/>
    <w:rsid w:val="000E087A"/>
    <w:rsid w:val="000E08D3"/>
    <w:rsid w:val="000E0957"/>
    <w:rsid w:val="000E0AAE"/>
    <w:rsid w:val="000E0D9C"/>
    <w:rsid w:val="000E0DDB"/>
    <w:rsid w:val="000E0F3E"/>
    <w:rsid w:val="000E121F"/>
    <w:rsid w:val="000E1295"/>
    <w:rsid w:val="000E1443"/>
    <w:rsid w:val="000E1644"/>
    <w:rsid w:val="000E16B6"/>
    <w:rsid w:val="000E16E9"/>
    <w:rsid w:val="000E194C"/>
    <w:rsid w:val="000E198F"/>
    <w:rsid w:val="000E1998"/>
    <w:rsid w:val="000E19AB"/>
    <w:rsid w:val="000E1B24"/>
    <w:rsid w:val="000E1BF1"/>
    <w:rsid w:val="000E1CB9"/>
    <w:rsid w:val="000E1E24"/>
    <w:rsid w:val="000E2133"/>
    <w:rsid w:val="000E21CD"/>
    <w:rsid w:val="000E2326"/>
    <w:rsid w:val="000E2361"/>
    <w:rsid w:val="000E240F"/>
    <w:rsid w:val="000E245E"/>
    <w:rsid w:val="000E2484"/>
    <w:rsid w:val="000E24D2"/>
    <w:rsid w:val="000E2822"/>
    <w:rsid w:val="000E285D"/>
    <w:rsid w:val="000E2FE9"/>
    <w:rsid w:val="000E2FFB"/>
    <w:rsid w:val="000E3001"/>
    <w:rsid w:val="000E32E3"/>
    <w:rsid w:val="000E33D1"/>
    <w:rsid w:val="000E33F8"/>
    <w:rsid w:val="000E3453"/>
    <w:rsid w:val="000E3542"/>
    <w:rsid w:val="000E38F6"/>
    <w:rsid w:val="000E3967"/>
    <w:rsid w:val="000E3992"/>
    <w:rsid w:val="000E39FB"/>
    <w:rsid w:val="000E3A0D"/>
    <w:rsid w:val="000E3AD0"/>
    <w:rsid w:val="000E3BF5"/>
    <w:rsid w:val="000E3EF7"/>
    <w:rsid w:val="000E3F83"/>
    <w:rsid w:val="000E403B"/>
    <w:rsid w:val="000E4055"/>
    <w:rsid w:val="000E4178"/>
    <w:rsid w:val="000E41B9"/>
    <w:rsid w:val="000E42AB"/>
    <w:rsid w:val="000E4346"/>
    <w:rsid w:val="000E445A"/>
    <w:rsid w:val="000E44B2"/>
    <w:rsid w:val="000E4561"/>
    <w:rsid w:val="000E4857"/>
    <w:rsid w:val="000E48AA"/>
    <w:rsid w:val="000E48DA"/>
    <w:rsid w:val="000E4AA5"/>
    <w:rsid w:val="000E4BC1"/>
    <w:rsid w:val="000E4D8B"/>
    <w:rsid w:val="000E5014"/>
    <w:rsid w:val="000E5061"/>
    <w:rsid w:val="000E50EC"/>
    <w:rsid w:val="000E50F0"/>
    <w:rsid w:val="000E5100"/>
    <w:rsid w:val="000E517C"/>
    <w:rsid w:val="000E5180"/>
    <w:rsid w:val="000E5223"/>
    <w:rsid w:val="000E5327"/>
    <w:rsid w:val="000E548A"/>
    <w:rsid w:val="000E55F8"/>
    <w:rsid w:val="000E5A8A"/>
    <w:rsid w:val="000E5DB8"/>
    <w:rsid w:val="000E5ECB"/>
    <w:rsid w:val="000E60D7"/>
    <w:rsid w:val="000E629B"/>
    <w:rsid w:val="000E62B5"/>
    <w:rsid w:val="000E6381"/>
    <w:rsid w:val="000E6493"/>
    <w:rsid w:val="000E672A"/>
    <w:rsid w:val="000E6921"/>
    <w:rsid w:val="000E69D3"/>
    <w:rsid w:val="000E6A53"/>
    <w:rsid w:val="000E6B2B"/>
    <w:rsid w:val="000E6C9E"/>
    <w:rsid w:val="000E7060"/>
    <w:rsid w:val="000E72A0"/>
    <w:rsid w:val="000E7358"/>
    <w:rsid w:val="000E73FD"/>
    <w:rsid w:val="000E74BE"/>
    <w:rsid w:val="000E74C4"/>
    <w:rsid w:val="000E7516"/>
    <w:rsid w:val="000E7608"/>
    <w:rsid w:val="000E786B"/>
    <w:rsid w:val="000E7953"/>
    <w:rsid w:val="000E7A43"/>
    <w:rsid w:val="000E7A85"/>
    <w:rsid w:val="000E7CD3"/>
    <w:rsid w:val="000E7DAC"/>
    <w:rsid w:val="000E7F60"/>
    <w:rsid w:val="000E7F7E"/>
    <w:rsid w:val="000F009C"/>
    <w:rsid w:val="000F00F9"/>
    <w:rsid w:val="000F0206"/>
    <w:rsid w:val="000F030B"/>
    <w:rsid w:val="000F0458"/>
    <w:rsid w:val="000F0480"/>
    <w:rsid w:val="000F06E0"/>
    <w:rsid w:val="000F092A"/>
    <w:rsid w:val="000F099A"/>
    <w:rsid w:val="000F09FF"/>
    <w:rsid w:val="000F0A48"/>
    <w:rsid w:val="000F0CFC"/>
    <w:rsid w:val="000F0E7F"/>
    <w:rsid w:val="000F1009"/>
    <w:rsid w:val="000F1047"/>
    <w:rsid w:val="000F105B"/>
    <w:rsid w:val="000F10DE"/>
    <w:rsid w:val="000F126F"/>
    <w:rsid w:val="000F1492"/>
    <w:rsid w:val="000F1530"/>
    <w:rsid w:val="000F15BE"/>
    <w:rsid w:val="000F17D9"/>
    <w:rsid w:val="000F1809"/>
    <w:rsid w:val="000F189F"/>
    <w:rsid w:val="000F1AC7"/>
    <w:rsid w:val="000F1AC8"/>
    <w:rsid w:val="000F1CCE"/>
    <w:rsid w:val="000F1EB3"/>
    <w:rsid w:val="000F1EE9"/>
    <w:rsid w:val="000F1EF8"/>
    <w:rsid w:val="000F1FF7"/>
    <w:rsid w:val="000F21BB"/>
    <w:rsid w:val="000F2263"/>
    <w:rsid w:val="000F22D2"/>
    <w:rsid w:val="000F23B1"/>
    <w:rsid w:val="000F24EE"/>
    <w:rsid w:val="000F2633"/>
    <w:rsid w:val="000F27F0"/>
    <w:rsid w:val="000F29E6"/>
    <w:rsid w:val="000F2B21"/>
    <w:rsid w:val="000F2BC0"/>
    <w:rsid w:val="000F2D37"/>
    <w:rsid w:val="000F2D89"/>
    <w:rsid w:val="000F2FAE"/>
    <w:rsid w:val="000F2FDB"/>
    <w:rsid w:val="000F30C3"/>
    <w:rsid w:val="000F30FE"/>
    <w:rsid w:val="000F32E2"/>
    <w:rsid w:val="000F3519"/>
    <w:rsid w:val="000F3550"/>
    <w:rsid w:val="000F381E"/>
    <w:rsid w:val="000F38E6"/>
    <w:rsid w:val="000F396A"/>
    <w:rsid w:val="000F3BFF"/>
    <w:rsid w:val="000F3C13"/>
    <w:rsid w:val="000F3C97"/>
    <w:rsid w:val="000F3FC9"/>
    <w:rsid w:val="000F407F"/>
    <w:rsid w:val="000F40EA"/>
    <w:rsid w:val="000F410F"/>
    <w:rsid w:val="000F4260"/>
    <w:rsid w:val="000F446C"/>
    <w:rsid w:val="000F457A"/>
    <w:rsid w:val="000F45AF"/>
    <w:rsid w:val="000F46DF"/>
    <w:rsid w:val="000F4749"/>
    <w:rsid w:val="000F4779"/>
    <w:rsid w:val="000F4A41"/>
    <w:rsid w:val="000F4AFA"/>
    <w:rsid w:val="000F4B5A"/>
    <w:rsid w:val="000F4BE4"/>
    <w:rsid w:val="000F4D36"/>
    <w:rsid w:val="000F4EAD"/>
    <w:rsid w:val="000F4EC3"/>
    <w:rsid w:val="000F4F32"/>
    <w:rsid w:val="000F4F8E"/>
    <w:rsid w:val="000F507E"/>
    <w:rsid w:val="000F50A9"/>
    <w:rsid w:val="000F515C"/>
    <w:rsid w:val="000F51EB"/>
    <w:rsid w:val="000F51FB"/>
    <w:rsid w:val="000F521C"/>
    <w:rsid w:val="000F52E8"/>
    <w:rsid w:val="000F5498"/>
    <w:rsid w:val="000F572A"/>
    <w:rsid w:val="000F572C"/>
    <w:rsid w:val="000F5774"/>
    <w:rsid w:val="000F5801"/>
    <w:rsid w:val="000F594A"/>
    <w:rsid w:val="000F59B7"/>
    <w:rsid w:val="000F5CD1"/>
    <w:rsid w:val="000F5D67"/>
    <w:rsid w:val="000F5D6D"/>
    <w:rsid w:val="000F5E42"/>
    <w:rsid w:val="000F5F61"/>
    <w:rsid w:val="000F6021"/>
    <w:rsid w:val="000F64F8"/>
    <w:rsid w:val="000F67B1"/>
    <w:rsid w:val="000F69C7"/>
    <w:rsid w:val="000F6A98"/>
    <w:rsid w:val="000F6DB4"/>
    <w:rsid w:val="000F70B3"/>
    <w:rsid w:val="000F71E5"/>
    <w:rsid w:val="000F7399"/>
    <w:rsid w:val="000F7644"/>
    <w:rsid w:val="000F767F"/>
    <w:rsid w:val="000F76A4"/>
    <w:rsid w:val="000F76B0"/>
    <w:rsid w:val="000F7894"/>
    <w:rsid w:val="000F7947"/>
    <w:rsid w:val="000F7985"/>
    <w:rsid w:val="000F7ABF"/>
    <w:rsid w:val="000F7B5C"/>
    <w:rsid w:val="000F7CCE"/>
    <w:rsid w:val="000F7F03"/>
    <w:rsid w:val="00100084"/>
    <w:rsid w:val="00100176"/>
    <w:rsid w:val="0010024B"/>
    <w:rsid w:val="0010026B"/>
    <w:rsid w:val="001003A7"/>
    <w:rsid w:val="0010049D"/>
    <w:rsid w:val="001004E4"/>
    <w:rsid w:val="00100532"/>
    <w:rsid w:val="001005CC"/>
    <w:rsid w:val="00100655"/>
    <w:rsid w:val="001006B7"/>
    <w:rsid w:val="00100775"/>
    <w:rsid w:val="001008D9"/>
    <w:rsid w:val="00100A13"/>
    <w:rsid w:val="00100A39"/>
    <w:rsid w:val="00100A84"/>
    <w:rsid w:val="00100AFD"/>
    <w:rsid w:val="00100B65"/>
    <w:rsid w:val="00100BD9"/>
    <w:rsid w:val="00100D64"/>
    <w:rsid w:val="00100E5B"/>
    <w:rsid w:val="00100F39"/>
    <w:rsid w:val="001010D3"/>
    <w:rsid w:val="00101209"/>
    <w:rsid w:val="00101217"/>
    <w:rsid w:val="001013A5"/>
    <w:rsid w:val="00101662"/>
    <w:rsid w:val="0010169E"/>
    <w:rsid w:val="001018D5"/>
    <w:rsid w:val="00101AB1"/>
    <w:rsid w:val="00101D12"/>
    <w:rsid w:val="00101E15"/>
    <w:rsid w:val="00101F18"/>
    <w:rsid w:val="00102386"/>
    <w:rsid w:val="00102558"/>
    <w:rsid w:val="0010256F"/>
    <w:rsid w:val="001026E2"/>
    <w:rsid w:val="00102AE4"/>
    <w:rsid w:val="00102B0D"/>
    <w:rsid w:val="00102B14"/>
    <w:rsid w:val="00102C9C"/>
    <w:rsid w:val="00102E7A"/>
    <w:rsid w:val="001031E7"/>
    <w:rsid w:val="0010320E"/>
    <w:rsid w:val="001033DF"/>
    <w:rsid w:val="001033F7"/>
    <w:rsid w:val="0010350A"/>
    <w:rsid w:val="0010354B"/>
    <w:rsid w:val="001035C3"/>
    <w:rsid w:val="001035FE"/>
    <w:rsid w:val="0010364D"/>
    <w:rsid w:val="0010375F"/>
    <w:rsid w:val="001039F1"/>
    <w:rsid w:val="00103A7B"/>
    <w:rsid w:val="00103A8D"/>
    <w:rsid w:val="00103BB1"/>
    <w:rsid w:val="00103D46"/>
    <w:rsid w:val="00103D5B"/>
    <w:rsid w:val="00103D61"/>
    <w:rsid w:val="00103DCF"/>
    <w:rsid w:val="0010400E"/>
    <w:rsid w:val="001041DC"/>
    <w:rsid w:val="001045B3"/>
    <w:rsid w:val="00104740"/>
    <w:rsid w:val="001049F1"/>
    <w:rsid w:val="00104A96"/>
    <w:rsid w:val="00104AC4"/>
    <w:rsid w:val="00104D90"/>
    <w:rsid w:val="00104F0B"/>
    <w:rsid w:val="00104F56"/>
    <w:rsid w:val="001053D3"/>
    <w:rsid w:val="00105536"/>
    <w:rsid w:val="0010555E"/>
    <w:rsid w:val="00105864"/>
    <w:rsid w:val="00105926"/>
    <w:rsid w:val="001059FE"/>
    <w:rsid w:val="00105B97"/>
    <w:rsid w:val="00105D9D"/>
    <w:rsid w:val="00105DA1"/>
    <w:rsid w:val="00105F9A"/>
    <w:rsid w:val="0010603C"/>
    <w:rsid w:val="00106101"/>
    <w:rsid w:val="00106385"/>
    <w:rsid w:val="00106477"/>
    <w:rsid w:val="0010650D"/>
    <w:rsid w:val="00106995"/>
    <w:rsid w:val="001069A4"/>
    <w:rsid w:val="00106CA6"/>
    <w:rsid w:val="00106DC4"/>
    <w:rsid w:val="00106F20"/>
    <w:rsid w:val="00106FB9"/>
    <w:rsid w:val="001073BD"/>
    <w:rsid w:val="001074D8"/>
    <w:rsid w:val="0010755B"/>
    <w:rsid w:val="0010764A"/>
    <w:rsid w:val="00107840"/>
    <w:rsid w:val="00107A75"/>
    <w:rsid w:val="00107B65"/>
    <w:rsid w:val="00107C0A"/>
    <w:rsid w:val="00107CDA"/>
    <w:rsid w:val="00107EF0"/>
    <w:rsid w:val="00107FE8"/>
    <w:rsid w:val="00110032"/>
    <w:rsid w:val="00110658"/>
    <w:rsid w:val="001106CB"/>
    <w:rsid w:val="001106E1"/>
    <w:rsid w:val="001107D1"/>
    <w:rsid w:val="00110843"/>
    <w:rsid w:val="00110871"/>
    <w:rsid w:val="0011094E"/>
    <w:rsid w:val="001109E6"/>
    <w:rsid w:val="00110B42"/>
    <w:rsid w:val="00110DB6"/>
    <w:rsid w:val="00110DF0"/>
    <w:rsid w:val="0011100B"/>
    <w:rsid w:val="001111A6"/>
    <w:rsid w:val="001114A9"/>
    <w:rsid w:val="00111657"/>
    <w:rsid w:val="00111867"/>
    <w:rsid w:val="00111874"/>
    <w:rsid w:val="00111CD9"/>
    <w:rsid w:val="00111FC1"/>
    <w:rsid w:val="00111FF1"/>
    <w:rsid w:val="00112104"/>
    <w:rsid w:val="00112222"/>
    <w:rsid w:val="001122AE"/>
    <w:rsid w:val="001122C6"/>
    <w:rsid w:val="0011230D"/>
    <w:rsid w:val="001123F8"/>
    <w:rsid w:val="00112488"/>
    <w:rsid w:val="00112508"/>
    <w:rsid w:val="00112528"/>
    <w:rsid w:val="00112637"/>
    <w:rsid w:val="00112649"/>
    <w:rsid w:val="0011266F"/>
    <w:rsid w:val="001127F2"/>
    <w:rsid w:val="001128D6"/>
    <w:rsid w:val="00112B9B"/>
    <w:rsid w:val="00112C81"/>
    <w:rsid w:val="00112D84"/>
    <w:rsid w:val="00113097"/>
    <w:rsid w:val="0011309C"/>
    <w:rsid w:val="00113131"/>
    <w:rsid w:val="001132A8"/>
    <w:rsid w:val="001133E0"/>
    <w:rsid w:val="001133E1"/>
    <w:rsid w:val="00113521"/>
    <w:rsid w:val="00113741"/>
    <w:rsid w:val="00113743"/>
    <w:rsid w:val="0011386B"/>
    <w:rsid w:val="001139CE"/>
    <w:rsid w:val="00113B62"/>
    <w:rsid w:val="00113C53"/>
    <w:rsid w:val="00113C97"/>
    <w:rsid w:val="00113CD6"/>
    <w:rsid w:val="00113D25"/>
    <w:rsid w:val="00113E9C"/>
    <w:rsid w:val="00114041"/>
    <w:rsid w:val="00114120"/>
    <w:rsid w:val="0011420B"/>
    <w:rsid w:val="001142D7"/>
    <w:rsid w:val="00114433"/>
    <w:rsid w:val="001145D3"/>
    <w:rsid w:val="00114644"/>
    <w:rsid w:val="00114770"/>
    <w:rsid w:val="00114858"/>
    <w:rsid w:val="00114900"/>
    <w:rsid w:val="00114978"/>
    <w:rsid w:val="0011499D"/>
    <w:rsid w:val="00114A1E"/>
    <w:rsid w:val="00114B03"/>
    <w:rsid w:val="00114EC9"/>
    <w:rsid w:val="00114F2B"/>
    <w:rsid w:val="00115054"/>
    <w:rsid w:val="0011505D"/>
    <w:rsid w:val="001150CB"/>
    <w:rsid w:val="00115141"/>
    <w:rsid w:val="0011540F"/>
    <w:rsid w:val="00115529"/>
    <w:rsid w:val="001157DF"/>
    <w:rsid w:val="00115A09"/>
    <w:rsid w:val="00115C87"/>
    <w:rsid w:val="00115C93"/>
    <w:rsid w:val="00115CEF"/>
    <w:rsid w:val="00115D13"/>
    <w:rsid w:val="00115D71"/>
    <w:rsid w:val="00115E18"/>
    <w:rsid w:val="00115E1F"/>
    <w:rsid w:val="00115FA0"/>
    <w:rsid w:val="00115FCC"/>
    <w:rsid w:val="0011615D"/>
    <w:rsid w:val="00116167"/>
    <w:rsid w:val="00116478"/>
    <w:rsid w:val="001167AA"/>
    <w:rsid w:val="00116943"/>
    <w:rsid w:val="0011697A"/>
    <w:rsid w:val="001169B6"/>
    <w:rsid w:val="00116B7B"/>
    <w:rsid w:val="00116BA5"/>
    <w:rsid w:val="00116C58"/>
    <w:rsid w:val="00116EB1"/>
    <w:rsid w:val="00117030"/>
    <w:rsid w:val="001171BC"/>
    <w:rsid w:val="001173B7"/>
    <w:rsid w:val="0011743D"/>
    <w:rsid w:val="001175C3"/>
    <w:rsid w:val="0011767B"/>
    <w:rsid w:val="00117697"/>
    <w:rsid w:val="00117887"/>
    <w:rsid w:val="0011793C"/>
    <w:rsid w:val="00117AEE"/>
    <w:rsid w:val="00117B74"/>
    <w:rsid w:val="00117B9A"/>
    <w:rsid w:val="00117BE3"/>
    <w:rsid w:val="00117C05"/>
    <w:rsid w:val="00117C75"/>
    <w:rsid w:val="00117D47"/>
    <w:rsid w:val="00117F19"/>
    <w:rsid w:val="00117F83"/>
    <w:rsid w:val="00120068"/>
    <w:rsid w:val="001200FF"/>
    <w:rsid w:val="00120349"/>
    <w:rsid w:val="0012066E"/>
    <w:rsid w:val="001207DC"/>
    <w:rsid w:val="00120D22"/>
    <w:rsid w:val="00121568"/>
    <w:rsid w:val="00121758"/>
    <w:rsid w:val="00121857"/>
    <w:rsid w:val="0012187B"/>
    <w:rsid w:val="0012192F"/>
    <w:rsid w:val="00121941"/>
    <w:rsid w:val="00121C2F"/>
    <w:rsid w:val="00121D7C"/>
    <w:rsid w:val="00121DA0"/>
    <w:rsid w:val="00121F27"/>
    <w:rsid w:val="00121F49"/>
    <w:rsid w:val="00122385"/>
    <w:rsid w:val="001223CE"/>
    <w:rsid w:val="001226C0"/>
    <w:rsid w:val="00122716"/>
    <w:rsid w:val="00122A5B"/>
    <w:rsid w:val="00122B0B"/>
    <w:rsid w:val="00122EDE"/>
    <w:rsid w:val="00122F26"/>
    <w:rsid w:val="0012304E"/>
    <w:rsid w:val="0012312A"/>
    <w:rsid w:val="001231A3"/>
    <w:rsid w:val="0012329D"/>
    <w:rsid w:val="0012359C"/>
    <w:rsid w:val="001235BA"/>
    <w:rsid w:val="00123682"/>
    <w:rsid w:val="0012381D"/>
    <w:rsid w:val="00123894"/>
    <w:rsid w:val="00123907"/>
    <w:rsid w:val="00123946"/>
    <w:rsid w:val="00123949"/>
    <w:rsid w:val="00123957"/>
    <w:rsid w:val="00123B64"/>
    <w:rsid w:val="00123EF7"/>
    <w:rsid w:val="00123F0B"/>
    <w:rsid w:val="00123F66"/>
    <w:rsid w:val="00123FA8"/>
    <w:rsid w:val="00124168"/>
    <w:rsid w:val="001243F6"/>
    <w:rsid w:val="00124483"/>
    <w:rsid w:val="001245C8"/>
    <w:rsid w:val="001249A0"/>
    <w:rsid w:val="00124B66"/>
    <w:rsid w:val="00124BDF"/>
    <w:rsid w:val="00124C03"/>
    <w:rsid w:val="00124EAD"/>
    <w:rsid w:val="00124F87"/>
    <w:rsid w:val="0012504C"/>
    <w:rsid w:val="00125101"/>
    <w:rsid w:val="001251CC"/>
    <w:rsid w:val="001251D9"/>
    <w:rsid w:val="00125209"/>
    <w:rsid w:val="001253A0"/>
    <w:rsid w:val="001253E5"/>
    <w:rsid w:val="001253EA"/>
    <w:rsid w:val="0012562F"/>
    <w:rsid w:val="001256FB"/>
    <w:rsid w:val="00125875"/>
    <w:rsid w:val="001258A3"/>
    <w:rsid w:val="00125931"/>
    <w:rsid w:val="0012595B"/>
    <w:rsid w:val="00125972"/>
    <w:rsid w:val="00125A03"/>
    <w:rsid w:val="00125CC6"/>
    <w:rsid w:val="00126635"/>
    <w:rsid w:val="001266BE"/>
    <w:rsid w:val="001267AD"/>
    <w:rsid w:val="0012683E"/>
    <w:rsid w:val="00126969"/>
    <w:rsid w:val="001269F1"/>
    <w:rsid w:val="001269FB"/>
    <w:rsid w:val="00126A16"/>
    <w:rsid w:val="00126D20"/>
    <w:rsid w:val="00126F31"/>
    <w:rsid w:val="00126FE7"/>
    <w:rsid w:val="001270E4"/>
    <w:rsid w:val="00127169"/>
    <w:rsid w:val="001271E6"/>
    <w:rsid w:val="0012746A"/>
    <w:rsid w:val="001274E2"/>
    <w:rsid w:val="00127681"/>
    <w:rsid w:val="001279C6"/>
    <w:rsid w:val="00127A17"/>
    <w:rsid w:val="00127CB3"/>
    <w:rsid w:val="00127EDF"/>
    <w:rsid w:val="00127F50"/>
    <w:rsid w:val="0013006C"/>
    <w:rsid w:val="0013024B"/>
    <w:rsid w:val="00130780"/>
    <w:rsid w:val="00130BBB"/>
    <w:rsid w:val="00130C1E"/>
    <w:rsid w:val="00130D43"/>
    <w:rsid w:val="00131090"/>
    <w:rsid w:val="00131126"/>
    <w:rsid w:val="00131213"/>
    <w:rsid w:val="001315CC"/>
    <w:rsid w:val="001315DD"/>
    <w:rsid w:val="0013186E"/>
    <w:rsid w:val="00131930"/>
    <w:rsid w:val="00131BC3"/>
    <w:rsid w:val="00131C1B"/>
    <w:rsid w:val="00131C2E"/>
    <w:rsid w:val="00131CF4"/>
    <w:rsid w:val="00131D61"/>
    <w:rsid w:val="00131EBC"/>
    <w:rsid w:val="00131F54"/>
    <w:rsid w:val="00131F9B"/>
    <w:rsid w:val="00132062"/>
    <w:rsid w:val="001320C6"/>
    <w:rsid w:val="00132313"/>
    <w:rsid w:val="00132489"/>
    <w:rsid w:val="00132540"/>
    <w:rsid w:val="00132592"/>
    <w:rsid w:val="001326E3"/>
    <w:rsid w:val="0013285A"/>
    <w:rsid w:val="001328C1"/>
    <w:rsid w:val="00132D14"/>
    <w:rsid w:val="00132E0C"/>
    <w:rsid w:val="00132FDE"/>
    <w:rsid w:val="0013313F"/>
    <w:rsid w:val="0013339E"/>
    <w:rsid w:val="0013355A"/>
    <w:rsid w:val="0013362A"/>
    <w:rsid w:val="001337F4"/>
    <w:rsid w:val="00133857"/>
    <w:rsid w:val="001338B0"/>
    <w:rsid w:val="001338C2"/>
    <w:rsid w:val="00133968"/>
    <w:rsid w:val="0013396D"/>
    <w:rsid w:val="00133971"/>
    <w:rsid w:val="00133AD7"/>
    <w:rsid w:val="00133DBF"/>
    <w:rsid w:val="00133E97"/>
    <w:rsid w:val="00133F2D"/>
    <w:rsid w:val="0013413D"/>
    <w:rsid w:val="001341EB"/>
    <w:rsid w:val="00134276"/>
    <w:rsid w:val="00134362"/>
    <w:rsid w:val="00134557"/>
    <w:rsid w:val="001345D3"/>
    <w:rsid w:val="00134B96"/>
    <w:rsid w:val="00134C83"/>
    <w:rsid w:val="00134CF3"/>
    <w:rsid w:val="00134D06"/>
    <w:rsid w:val="00134D42"/>
    <w:rsid w:val="00134E30"/>
    <w:rsid w:val="00134F0C"/>
    <w:rsid w:val="001350F9"/>
    <w:rsid w:val="00135110"/>
    <w:rsid w:val="00135369"/>
    <w:rsid w:val="001353DC"/>
    <w:rsid w:val="00135621"/>
    <w:rsid w:val="0013566A"/>
    <w:rsid w:val="0013577B"/>
    <w:rsid w:val="001359FC"/>
    <w:rsid w:val="00135D2C"/>
    <w:rsid w:val="00135D50"/>
    <w:rsid w:val="00135F52"/>
    <w:rsid w:val="0013609D"/>
    <w:rsid w:val="0013617B"/>
    <w:rsid w:val="001361B1"/>
    <w:rsid w:val="0013638D"/>
    <w:rsid w:val="001363F4"/>
    <w:rsid w:val="00136591"/>
    <w:rsid w:val="00136722"/>
    <w:rsid w:val="0013674D"/>
    <w:rsid w:val="001367D4"/>
    <w:rsid w:val="001368CE"/>
    <w:rsid w:val="00136A38"/>
    <w:rsid w:val="00136AAF"/>
    <w:rsid w:val="00136CA6"/>
    <w:rsid w:val="00136CB1"/>
    <w:rsid w:val="00136F8D"/>
    <w:rsid w:val="0013734F"/>
    <w:rsid w:val="00137673"/>
    <w:rsid w:val="001376CF"/>
    <w:rsid w:val="00137816"/>
    <w:rsid w:val="00137969"/>
    <w:rsid w:val="001379EC"/>
    <w:rsid w:val="00137A36"/>
    <w:rsid w:val="00137B1C"/>
    <w:rsid w:val="00137C54"/>
    <w:rsid w:val="00137C89"/>
    <w:rsid w:val="00137DE3"/>
    <w:rsid w:val="00137E98"/>
    <w:rsid w:val="00137EF9"/>
    <w:rsid w:val="00137FDB"/>
    <w:rsid w:val="0014001D"/>
    <w:rsid w:val="001400CC"/>
    <w:rsid w:val="001401AB"/>
    <w:rsid w:val="001404DC"/>
    <w:rsid w:val="001405C6"/>
    <w:rsid w:val="001406A3"/>
    <w:rsid w:val="001406B3"/>
    <w:rsid w:val="001406CB"/>
    <w:rsid w:val="00140707"/>
    <w:rsid w:val="001407A8"/>
    <w:rsid w:val="0014087A"/>
    <w:rsid w:val="00140944"/>
    <w:rsid w:val="00140984"/>
    <w:rsid w:val="001409A6"/>
    <w:rsid w:val="00140A50"/>
    <w:rsid w:val="00140AC3"/>
    <w:rsid w:val="00140BA0"/>
    <w:rsid w:val="00140C97"/>
    <w:rsid w:val="00140DE2"/>
    <w:rsid w:val="00140DFD"/>
    <w:rsid w:val="00140EA8"/>
    <w:rsid w:val="00140EE8"/>
    <w:rsid w:val="0014115B"/>
    <w:rsid w:val="00141236"/>
    <w:rsid w:val="0014144F"/>
    <w:rsid w:val="00141592"/>
    <w:rsid w:val="001417A2"/>
    <w:rsid w:val="00141909"/>
    <w:rsid w:val="001419C6"/>
    <w:rsid w:val="00141AC4"/>
    <w:rsid w:val="00141DB9"/>
    <w:rsid w:val="00142045"/>
    <w:rsid w:val="001420E2"/>
    <w:rsid w:val="00142120"/>
    <w:rsid w:val="00142380"/>
    <w:rsid w:val="00142447"/>
    <w:rsid w:val="00142464"/>
    <w:rsid w:val="0014252C"/>
    <w:rsid w:val="00142537"/>
    <w:rsid w:val="00142A02"/>
    <w:rsid w:val="00142A04"/>
    <w:rsid w:val="00142A32"/>
    <w:rsid w:val="00142AA3"/>
    <w:rsid w:val="00142B7F"/>
    <w:rsid w:val="00142D6F"/>
    <w:rsid w:val="00142DED"/>
    <w:rsid w:val="00142F7E"/>
    <w:rsid w:val="001430D2"/>
    <w:rsid w:val="001432D1"/>
    <w:rsid w:val="00143430"/>
    <w:rsid w:val="0014343B"/>
    <w:rsid w:val="00143554"/>
    <w:rsid w:val="00143643"/>
    <w:rsid w:val="0014377A"/>
    <w:rsid w:val="00143794"/>
    <w:rsid w:val="001437A0"/>
    <w:rsid w:val="0014381E"/>
    <w:rsid w:val="00143947"/>
    <w:rsid w:val="00143BED"/>
    <w:rsid w:val="00143C22"/>
    <w:rsid w:val="00143F10"/>
    <w:rsid w:val="00143FE4"/>
    <w:rsid w:val="00143FF6"/>
    <w:rsid w:val="00144064"/>
    <w:rsid w:val="001440D1"/>
    <w:rsid w:val="0014416B"/>
    <w:rsid w:val="00144374"/>
    <w:rsid w:val="001443A2"/>
    <w:rsid w:val="00144451"/>
    <w:rsid w:val="00144541"/>
    <w:rsid w:val="0014458C"/>
    <w:rsid w:val="001445AC"/>
    <w:rsid w:val="00144671"/>
    <w:rsid w:val="0014493E"/>
    <w:rsid w:val="00144A35"/>
    <w:rsid w:val="00144BE6"/>
    <w:rsid w:val="00144E0D"/>
    <w:rsid w:val="0014507B"/>
    <w:rsid w:val="00145127"/>
    <w:rsid w:val="0014513B"/>
    <w:rsid w:val="00145248"/>
    <w:rsid w:val="00145336"/>
    <w:rsid w:val="00145348"/>
    <w:rsid w:val="00145428"/>
    <w:rsid w:val="001454E3"/>
    <w:rsid w:val="00145617"/>
    <w:rsid w:val="00145DF7"/>
    <w:rsid w:val="00145FAE"/>
    <w:rsid w:val="001460D1"/>
    <w:rsid w:val="00146144"/>
    <w:rsid w:val="001461D2"/>
    <w:rsid w:val="0014621E"/>
    <w:rsid w:val="00146333"/>
    <w:rsid w:val="00146441"/>
    <w:rsid w:val="00146550"/>
    <w:rsid w:val="00146595"/>
    <w:rsid w:val="0014671E"/>
    <w:rsid w:val="00146D04"/>
    <w:rsid w:val="00146F37"/>
    <w:rsid w:val="001471E8"/>
    <w:rsid w:val="00147475"/>
    <w:rsid w:val="001474B2"/>
    <w:rsid w:val="001474B3"/>
    <w:rsid w:val="00147610"/>
    <w:rsid w:val="001476C7"/>
    <w:rsid w:val="001476EE"/>
    <w:rsid w:val="0014777E"/>
    <w:rsid w:val="001477BE"/>
    <w:rsid w:val="001479B2"/>
    <w:rsid w:val="00147EAF"/>
    <w:rsid w:val="00147F09"/>
    <w:rsid w:val="00150367"/>
    <w:rsid w:val="001503F8"/>
    <w:rsid w:val="0015044A"/>
    <w:rsid w:val="00150566"/>
    <w:rsid w:val="00150706"/>
    <w:rsid w:val="001507BD"/>
    <w:rsid w:val="0015096F"/>
    <w:rsid w:val="00150BB7"/>
    <w:rsid w:val="00150DB8"/>
    <w:rsid w:val="00151044"/>
    <w:rsid w:val="001511FD"/>
    <w:rsid w:val="0015122C"/>
    <w:rsid w:val="00151233"/>
    <w:rsid w:val="001516C5"/>
    <w:rsid w:val="001517FA"/>
    <w:rsid w:val="0015181A"/>
    <w:rsid w:val="001518F0"/>
    <w:rsid w:val="0015196D"/>
    <w:rsid w:val="00151A04"/>
    <w:rsid w:val="00151D35"/>
    <w:rsid w:val="00151DAD"/>
    <w:rsid w:val="00151EC5"/>
    <w:rsid w:val="00151F11"/>
    <w:rsid w:val="00152029"/>
    <w:rsid w:val="00152030"/>
    <w:rsid w:val="00152082"/>
    <w:rsid w:val="0015218F"/>
    <w:rsid w:val="0015236C"/>
    <w:rsid w:val="00152387"/>
    <w:rsid w:val="00152709"/>
    <w:rsid w:val="00152857"/>
    <w:rsid w:val="001529F8"/>
    <w:rsid w:val="00152F3B"/>
    <w:rsid w:val="00152F8B"/>
    <w:rsid w:val="0015305C"/>
    <w:rsid w:val="001530AE"/>
    <w:rsid w:val="00153148"/>
    <w:rsid w:val="00153152"/>
    <w:rsid w:val="001531EF"/>
    <w:rsid w:val="00153236"/>
    <w:rsid w:val="0015324B"/>
    <w:rsid w:val="001532CC"/>
    <w:rsid w:val="001532ED"/>
    <w:rsid w:val="001533C1"/>
    <w:rsid w:val="001536C0"/>
    <w:rsid w:val="0015380A"/>
    <w:rsid w:val="0015388B"/>
    <w:rsid w:val="001538C1"/>
    <w:rsid w:val="001539B0"/>
    <w:rsid w:val="00153ABA"/>
    <w:rsid w:val="00153BAF"/>
    <w:rsid w:val="00153C07"/>
    <w:rsid w:val="00153C25"/>
    <w:rsid w:val="00153C9E"/>
    <w:rsid w:val="00153DD4"/>
    <w:rsid w:val="00153E77"/>
    <w:rsid w:val="00153F0F"/>
    <w:rsid w:val="00153FD8"/>
    <w:rsid w:val="0015405F"/>
    <w:rsid w:val="0015421B"/>
    <w:rsid w:val="00154249"/>
    <w:rsid w:val="0015438A"/>
    <w:rsid w:val="00154398"/>
    <w:rsid w:val="00154431"/>
    <w:rsid w:val="0015459B"/>
    <w:rsid w:val="00154735"/>
    <w:rsid w:val="001547C4"/>
    <w:rsid w:val="001548CF"/>
    <w:rsid w:val="00154AB1"/>
    <w:rsid w:val="00154AD5"/>
    <w:rsid w:val="00154CFF"/>
    <w:rsid w:val="00154EA7"/>
    <w:rsid w:val="00154FFC"/>
    <w:rsid w:val="00155054"/>
    <w:rsid w:val="00155247"/>
    <w:rsid w:val="0015526B"/>
    <w:rsid w:val="001552DC"/>
    <w:rsid w:val="00155315"/>
    <w:rsid w:val="00155512"/>
    <w:rsid w:val="00155993"/>
    <w:rsid w:val="00155A0E"/>
    <w:rsid w:val="00155AD2"/>
    <w:rsid w:val="00155B1A"/>
    <w:rsid w:val="00155BC1"/>
    <w:rsid w:val="00155C02"/>
    <w:rsid w:val="00155C71"/>
    <w:rsid w:val="00155CEE"/>
    <w:rsid w:val="00155E36"/>
    <w:rsid w:val="00155E7C"/>
    <w:rsid w:val="00155EDE"/>
    <w:rsid w:val="00155F31"/>
    <w:rsid w:val="00155FC9"/>
    <w:rsid w:val="00155FFC"/>
    <w:rsid w:val="0015619D"/>
    <w:rsid w:val="001562CA"/>
    <w:rsid w:val="001563E6"/>
    <w:rsid w:val="001565F6"/>
    <w:rsid w:val="001566BF"/>
    <w:rsid w:val="001567A4"/>
    <w:rsid w:val="001567EA"/>
    <w:rsid w:val="00156D77"/>
    <w:rsid w:val="00156EEC"/>
    <w:rsid w:val="00156F21"/>
    <w:rsid w:val="00156FF8"/>
    <w:rsid w:val="0015719C"/>
    <w:rsid w:val="0015722A"/>
    <w:rsid w:val="00157455"/>
    <w:rsid w:val="0015749A"/>
    <w:rsid w:val="0015764B"/>
    <w:rsid w:val="00157678"/>
    <w:rsid w:val="00157730"/>
    <w:rsid w:val="00157917"/>
    <w:rsid w:val="00157B52"/>
    <w:rsid w:val="00157B5B"/>
    <w:rsid w:val="00157C8A"/>
    <w:rsid w:val="00157C96"/>
    <w:rsid w:val="00157CAE"/>
    <w:rsid w:val="00157E79"/>
    <w:rsid w:val="001601ED"/>
    <w:rsid w:val="00160383"/>
    <w:rsid w:val="00160536"/>
    <w:rsid w:val="00160A9A"/>
    <w:rsid w:val="00160B2B"/>
    <w:rsid w:val="00160E52"/>
    <w:rsid w:val="00160F12"/>
    <w:rsid w:val="001610D4"/>
    <w:rsid w:val="001611B4"/>
    <w:rsid w:val="0016145D"/>
    <w:rsid w:val="001615CC"/>
    <w:rsid w:val="00161628"/>
    <w:rsid w:val="001616A3"/>
    <w:rsid w:val="00161965"/>
    <w:rsid w:val="00161A14"/>
    <w:rsid w:val="00161B88"/>
    <w:rsid w:val="00161BF7"/>
    <w:rsid w:val="00161E0B"/>
    <w:rsid w:val="00162017"/>
    <w:rsid w:val="00162078"/>
    <w:rsid w:val="001622E3"/>
    <w:rsid w:val="0016234E"/>
    <w:rsid w:val="001623BD"/>
    <w:rsid w:val="00162465"/>
    <w:rsid w:val="001626D4"/>
    <w:rsid w:val="00162792"/>
    <w:rsid w:val="001627C1"/>
    <w:rsid w:val="00162819"/>
    <w:rsid w:val="00162BFE"/>
    <w:rsid w:val="00162D3E"/>
    <w:rsid w:val="00162DB0"/>
    <w:rsid w:val="00162E8F"/>
    <w:rsid w:val="001630C8"/>
    <w:rsid w:val="0016329F"/>
    <w:rsid w:val="00163374"/>
    <w:rsid w:val="001633B1"/>
    <w:rsid w:val="001633FC"/>
    <w:rsid w:val="00163431"/>
    <w:rsid w:val="00163661"/>
    <w:rsid w:val="001636E8"/>
    <w:rsid w:val="00163887"/>
    <w:rsid w:val="0016395F"/>
    <w:rsid w:val="00163AD2"/>
    <w:rsid w:val="00163AE9"/>
    <w:rsid w:val="0016405A"/>
    <w:rsid w:val="0016407E"/>
    <w:rsid w:val="00164092"/>
    <w:rsid w:val="0016423F"/>
    <w:rsid w:val="001642FE"/>
    <w:rsid w:val="00164502"/>
    <w:rsid w:val="0016463A"/>
    <w:rsid w:val="001647BE"/>
    <w:rsid w:val="0016481F"/>
    <w:rsid w:val="00164847"/>
    <w:rsid w:val="00164A30"/>
    <w:rsid w:val="00164A7E"/>
    <w:rsid w:val="00164B35"/>
    <w:rsid w:val="00164BC1"/>
    <w:rsid w:val="00164C07"/>
    <w:rsid w:val="00164C3B"/>
    <w:rsid w:val="00164E6B"/>
    <w:rsid w:val="00164ED7"/>
    <w:rsid w:val="00164F3A"/>
    <w:rsid w:val="00164F8F"/>
    <w:rsid w:val="00165063"/>
    <w:rsid w:val="001651CC"/>
    <w:rsid w:val="0016526C"/>
    <w:rsid w:val="001653DD"/>
    <w:rsid w:val="00165434"/>
    <w:rsid w:val="00165603"/>
    <w:rsid w:val="00165631"/>
    <w:rsid w:val="00165D36"/>
    <w:rsid w:val="00165D66"/>
    <w:rsid w:val="00165E86"/>
    <w:rsid w:val="00165F45"/>
    <w:rsid w:val="00166013"/>
    <w:rsid w:val="001660C9"/>
    <w:rsid w:val="001664A2"/>
    <w:rsid w:val="001664DE"/>
    <w:rsid w:val="00166564"/>
    <w:rsid w:val="0016660F"/>
    <w:rsid w:val="00166611"/>
    <w:rsid w:val="00166620"/>
    <w:rsid w:val="0016668A"/>
    <w:rsid w:val="00166692"/>
    <w:rsid w:val="001667A3"/>
    <w:rsid w:val="00166841"/>
    <w:rsid w:val="00166CE8"/>
    <w:rsid w:val="00166D73"/>
    <w:rsid w:val="00166F75"/>
    <w:rsid w:val="00167034"/>
    <w:rsid w:val="0016704E"/>
    <w:rsid w:val="0016718A"/>
    <w:rsid w:val="001671BF"/>
    <w:rsid w:val="001671CE"/>
    <w:rsid w:val="001672A3"/>
    <w:rsid w:val="00167325"/>
    <w:rsid w:val="001673D3"/>
    <w:rsid w:val="00167578"/>
    <w:rsid w:val="0016774A"/>
    <w:rsid w:val="00167859"/>
    <w:rsid w:val="00167C03"/>
    <w:rsid w:val="00167C1E"/>
    <w:rsid w:val="00167E02"/>
    <w:rsid w:val="001700FD"/>
    <w:rsid w:val="00170148"/>
    <w:rsid w:val="00170175"/>
    <w:rsid w:val="00170248"/>
    <w:rsid w:val="00170387"/>
    <w:rsid w:val="00170402"/>
    <w:rsid w:val="00170587"/>
    <w:rsid w:val="0017072A"/>
    <w:rsid w:val="00170747"/>
    <w:rsid w:val="0017079F"/>
    <w:rsid w:val="001707E1"/>
    <w:rsid w:val="00170801"/>
    <w:rsid w:val="0017083E"/>
    <w:rsid w:val="00170942"/>
    <w:rsid w:val="00170A71"/>
    <w:rsid w:val="00170EA2"/>
    <w:rsid w:val="00170F68"/>
    <w:rsid w:val="00171152"/>
    <w:rsid w:val="001711F9"/>
    <w:rsid w:val="00171250"/>
    <w:rsid w:val="001712FE"/>
    <w:rsid w:val="00171314"/>
    <w:rsid w:val="0017139D"/>
    <w:rsid w:val="001713F1"/>
    <w:rsid w:val="00171614"/>
    <w:rsid w:val="001716A6"/>
    <w:rsid w:val="0017171C"/>
    <w:rsid w:val="0017191B"/>
    <w:rsid w:val="00171A6E"/>
    <w:rsid w:val="00171B11"/>
    <w:rsid w:val="00171CBC"/>
    <w:rsid w:val="00171D12"/>
    <w:rsid w:val="00171E0B"/>
    <w:rsid w:val="00171E21"/>
    <w:rsid w:val="00171E6C"/>
    <w:rsid w:val="00171F8B"/>
    <w:rsid w:val="00172039"/>
    <w:rsid w:val="00172123"/>
    <w:rsid w:val="001721B4"/>
    <w:rsid w:val="001721BE"/>
    <w:rsid w:val="001722A7"/>
    <w:rsid w:val="00172466"/>
    <w:rsid w:val="0017246C"/>
    <w:rsid w:val="00172599"/>
    <w:rsid w:val="00172875"/>
    <w:rsid w:val="00172911"/>
    <w:rsid w:val="00172B16"/>
    <w:rsid w:val="00172B41"/>
    <w:rsid w:val="00172C73"/>
    <w:rsid w:val="00172D11"/>
    <w:rsid w:val="00172E05"/>
    <w:rsid w:val="00172F61"/>
    <w:rsid w:val="001730A4"/>
    <w:rsid w:val="00173459"/>
    <w:rsid w:val="00173502"/>
    <w:rsid w:val="00173522"/>
    <w:rsid w:val="001737B0"/>
    <w:rsid w:val="0017389E"/>
    <w:rsid w:val="001738F5"/>
    <w:rsid w:val="00173923"/>
    <w:rsid w:val="00173A52"/>
    <w:rsid w:val="00173ABD"/>
    <w:rsid w:val="00173C21"/>
    <w:rsid w:val="00173C93"/>
    <w:rsid w:val="00173C95"/>
    <w:rsid w:val="00173E0F"/>
    <w:rsid w:val="00173E39"/>
    <w:rsid w:val="00173EB7"/>
    <w:rsid w:val="00173ECF"/>
    <w:rsid w:val="00173F32"/>
    <w:rsid w:val="00173F5B"/>
    <w:rsid w:val="00174073"/>
    <w:rsid w:val="001741CE"/>
    <w:rsid w:val="001741DB"/>
    <w:rsid w:val="0017478F"/>
    <w:rsid w:val="001747E1"/>
    <w:rsid w:val="00174895"/>
    <w:rsid w:val="001748AC"/>
    <w:rsid w:val="001748F5"/>
    <w:rsid w:val="00174947"/>
    <w:rsid w:val="001749E9"/>
    <w:rsid w:val="00174B18"/>
    <w:rsid w:val="00174DBD"/>
    <w:rsid w:val="001750A7"/>
    <w:rsid w:val="001750DE"/>
    <w:rsid w:val="0017513C"/>
    <w:rsid w:val="001752F9"/>
    <w:rsid w:val="0017542E"/>
    <w:rsid w:val="0017545C"/>
    <w:rsid w:val="0017548C"/>
    <w:rsid w:val="001754D8"/>
    <w:rsid w:val="0017556D"/>
    <w:rsid w:val="00175585"/>
    <w:rsid w:val="0017570D"/>
    <w:rsid w:val="00175768"/>
    <w:rsid w:val="001757EA"/>
    <w:rsid w:val="0017586A"/>
    <w:rsid w:val="0017590C"/>
    <w:rsid w:val="001759A2"/>
    <w:rsid w:val="00175AC6"/>
    <w:rsid w:val="00175DD9"/>
    <w:rsid w:val="00175E55"/>
    <w:rsid w:val="00175E77"/>
    <w:rsid w:val="00176088"/>
    <w:rsid w:val="00176290"/>
    <w:rsid w:val="001763F0"/>
    <w:rsid w:val="00176694"/>
    <w:rsid w:val="001766EF"/>
    <w:rsid w:val="0017685B"/>
    <w:rsid w:val="00176A21"/>
    <w:rsid w:val="00176AB3"/>
    <w:rsid w:val="00176AC7"/>
    <w:rsid w:val="00176C83"/>
    <w:rsid w:val="00176CF8"/>
    <w:rsid w:val="00176DE6"/>
    <w:rsid w:val="00177093"/>
    <w:rsid w:val="001770C8"/>
    <w:rsid w:val="00177114"/>
    <w:rsid w:val="0017732B"/>
    <w:rsid w:val="0017733D"/>
    <w:rsid w:val="001773C9"/>
    <w:rsid w:val="001773DB"/>
    <w:rsid w:val="001773DD"/>
    <w:rsid w:val="001773FE"/>
    <w:rsid w:val="0017774B"/>
    <w:rsid w:val="0017796E"/>
    <w:rsid w:val="001779CA"/>
    <w:rsid w:val="00177A96"/>
    <w:rsid w:val="00177AD8"/>
    <w:rsid w:val="00177B0A"/>
    <w:rsid w:val="00177B7F"/>
    <w:rsid w:val="00177E6E"/>
    <w:rsid w:val="00177F25"/>
    <w:rsid w:val="00177FFE"/>
    <w:rsid w:val="001800A1"/>
    <w:rsid w:val="001803D6"/>
    <w:rsid w:val="0018041C"/>
    <w:rsid w:val="00180461"/>
    <w:rsid w:val="001804F1"/>
    <w:rsid w:val="00180542"/>
    <w:rsid w:val="00180716"/>
    <w:rsid w:val="0018099E"/>
    <w:rsid w:val="00180A4D"/>
    <w:rsid w:val="00180B0F"/>
    <w:rsid w:val="00180B8D"/>
    <w:rsid w:val="00180C27"/>
    <w:rsid w:val="00180D09"/>
    <w:rsid w:val="00180D93"/>
    <w:rsid w:val="00180ED1"/>
    <w:rsid w:val="001811B8"/>
    <w:rsid w:val="001813B6"/>
    <w:rsid w:val="00181490"/>
    <w:rsid w:val="001814F9"/>
    <w:rsid w:val="00181635"/>
    <w:rsid w:val="0018163A"/>
    <w:rsid w:val="00181674"/>
    <w:rsid w:val="001816B4"/>
    <w:rsid w:val="001817EE"/>
    <w:rsid w:val="00181895"/>
    <w:rsid w:val="00181A2B"/>
    <w:rsid w:val="00181C2B"/>
    <w:rsid w:val="00181D3A"/>
    <w:rsid w:val="00181DB5"/>
    <w:rsid w:val="00181E74"/>
    <w:rsid w:val="00181E8E"/>
    <w:rsid w:val="0018205D"/>
    <w:rsid w:val="001823FF"/>
    <w:rsid w:val="0018240A"/>
    <w:rsid w:val="00182555"/>
    <w:rsid w:val="00182594"/>
    <w:rsid w:val="00182627"/>
    <w:rsid w:val="00182741"/>
    <w:rsid w:val="0018275B"/>
    <w:rsid w:val="001827A7"/>
    <w:rsid w:val="001829A1"/>
    <w:rsid w:val="00182B28"/>
    <w:rsid w:val="00182BC9"/>
    <w:rsid w:val="00182BCF"/>
    <w:rsid w:val="00182C0A"/>
    <w:rsid w:val="00182C3F"/>
    <w:rsid w:val="00182CA2"/>
    <w:rsid w:val="00182CC0"/>
    <w:rsid w:val="00182E51"/>
    <w:rsid w:val="00183111"/>
    <w:rsid w:val="0018319D"/>
    <w:rsid w:val="00183538"/>
    <w:rsid w:val="001838B4"/>
    <w:rsid w:val="00183B71"/>
    <w:rsid w:val="00183C18"/>
    <w:rsid w:val="00183E21"/>
    <w:rsid w:val="001840AB"/>
    <w:rsid w:val="001843DC"/>
    <w:rsid w:val="00184472"/>
    <w:rsid w:val="001844C8"/>
    <w:rsid w:val="001844DB"/>
    <w:rsid w:val="00184558"/>
    <w:rsid w:val="00184663"/>
    <w:rsid w:val="0018474D"/>
    <w:rsid w:val="0018479B"/>
    <w:rsid w:val="001847D5"/>
    <w:rsid w:val="001847DC"/>
    <w:rsid w:val="0018488C"/>
    <w:rsid w:val="001849B4"/>
    <w:rsid w:val="00184A61"/>
    <w:rsid w:val="00184B28"/>
    <w:rsid w:val="00184C9A"/>
    <w:rsid w:val="00184CC0"/>
    <w:rsid w:val="00184F01"/>
    <w:rsid w:val="00184F1B"/>
    <w:rsid w:val="00184FBD"/>
    <w:rsid w:val="00184FE6"/>
    <w:rsid w:val="00185258"/>
    <w:rsid w:val="001852CF"/>
    <w:rsid w:val="001852FE"/>
    <w:rsid w:val="001853F2"/>
    <w:rsid w:val="001854EB"/>
    <w:rsid w:val="0018557D"/>
    <w:rsid w:val="001857E6"/>
    <w:rsid w:val="00185845"/>
    <w:rsid w:val="00185AA3"/>
    <w:rsid w:val="00185B2C"/>
    <w:rsid w:val="00185B5C"/>
    <w:rsid w:val="00185B9B"/>
    <w:rsid w:val="00185C48"/>
    <w:rsid w:val="00185C75"/>
    <w:rsid w:val="00185DE2"/>
    <w:rsid w:val="00185E3A"/>
    <w:rsid w:val="00185F65"/>
    <w:rsid w:val="0018603E"/>
    <w:rsid w:val="00186257"/>
    <w:rsid w:val="001863D4"/>
    <w:rsid w:val="001868B4"/>
    <w:rsid w:val="0018691E"/>
    <w:rsid w:val="00186B10"/>
    <w:rsid w:val="00186ECE"/>
    <w:rsid w:val="00186F6E"/>
    <w:rsid w:val="00187031"/>
    <w:rsid w:val="0018709D"/>
    <w:rsid w:val="001870A1"/>
    <w:rsid w:val="0018728A"/>
    <w:rsid w:val="00187460"/>
    <w:rsid w:val="00187626"/>
    <w:rsid w:val="00187633"/>
    <w:rsid w:val="001876B7"/>
    <w:rsid w:val="0018772B"/>
    <w:rsid w:val="00187C4E"/>
    <w:rsid w:val="00187CE5"/>
    <w:rsid w:val="00187DD5"/>
    <w:rsid w:val="00187E2F"/>
    <w:rsid w:val="00187E51"/>
    <w:rsid w:val="00187EBC"/>
    <w:rsid w:val="00190122"/>
    <w:rsid w:val="0019013F"/>
    <w:rsid w:val="001901C6"/>
    <w:rsid w:val="00190221"/>
    <w:rsid w:val="001902BE"/>
    <w:rsid w:val="001903A9"/>
    <w:rsid w:val="0019043F"/>
    <w:rsid w:val="00190478"/>
    <w:rsid w:val="001905F6"/>
    <w:rsid w:val="0019064E"/>
    <w:rsid w:val="001906F3"/>
    <w:rsid w:val="001908B1"/>
    <w:rsid w:val="00190945"/>
    <w:rsid w:val="00190C30"/>
    <w:rsid w:val="00190C3A"/>
    <w:rsid w:val="00190C6F"/>
    <w:rsid w:val="00190DFB"/>
    <w:rsid w:val="0019106D"/>
    <w:rsid w:val="001912A6"/>
    <w:rsid w:val="001912E7"/>
    <w:rsid w:val="001913D6"/>
    <w:rsid w:val="00191562"/>
    <w:rsid w:val="0019180C"/>
    <w:rsid w:val="00191887"/>
    <w:rsid w:val="001918BA"/>
    <w:rsid w:val="00191937"/>
    <w:rsid w:val="00191B6C"/>
    <w:rsid w:val="00191C70"/>
    <w:rsid w:val="00191CEC"/>
    <w:rsid w:val="00191DA4"/>
    <w:rsid w:val="00191DEE"/>
    <w:rsid w:val="00192019"/>
    <w:rsid w:val="00192082"/>
    <w:rsid w:val="001924D7"/>
    <w:rsid w:val="00192767"/>
    <w:rsid w:val="00192780"/>
    <w:rsid w:val="0019287D"/>
    <w:rsid w:val="001929E1"/>
    <w:rsid w:val="00192A44"/>
    <w:rsid w:val="00192C13"/>
    <w:rsid w:val="00192CA0"/>
    <w:rsid w:val="00192D5D"/>
    <w:rsid w:val="00192DD2"/>
    <w:rsid w:val="00192E25"/>
    <w:rsid w:val="0019328A"/>
    <w:rsid w:val="00193346"/>
    <w:rsid w:val="0019354E"/>
    <w:rsid w:val="00193621"/>
    <w:rsid w:val="00193682"/>
    <w:rsid w:val="00193718"/>
    <w:rsid w:val="001938F4"/>
    <w:rsid w:val="0019391D"/>
    <w:rsid w:val="00193952"/>
    <w:rsid w:val="001939AE"/>
    <w:rsid w:val="001939F6"/>
    <w:rsid w:val="00193B17"/>
    <w:rsid w:val="00193D10"/>
    <w:rsid w:val="00193F91"/>
    <w:rsid w:val="0019423B"/>
    <w:rsid w:val="00194250"/>
    <w:rsid w:val="00194295"/>
    <w:rsid w:val="0019437C"/>
    <w:rsid w:val="00194557"/>
    <w:rsid w:val="001946C0"/>
    <w:rsid w:val="00194760"/>
    <w:rsid w:val="00194773"/>
    <w:rsid w:val="001948C8"/>
    <w:rsid w:val="00194950"/>
    <w:rsid w:val="001949AA"/>
    <w:rsid w:val="00194B81"/>
    <w:rsid w:val="00194B82"/>
    <w:rsid w:val="00194BDD"/>
    <w:rsid w:val="00194C64"/>
    <w:rsid w:val="00194DF3"/>
    <w:rsid w:val="00194E11"/>
    <w:rsid w:val="00194EBE"/>
    <w:rsid w:val="001950A2"/>
    <w:rsid w:val="0019559B"/>
    <w:rsid w:val="00195640"/>
    <w:rsid w:val="00195A48"/>
    <w:rsid w:val="00195BB7"/>
    <w:rsid w:val="00195C23"/>
    <w:rsid w:val="00195D6F"/>
    <w:rsid w:val="00196237"/>
    <w:rsid w:val="001962DD"/>
    <w:rsid w:val="0019633C"/>
    <w:rsid w:val="001963D3"/>
    <w:rsid w:val="001964E2"/>
    <w:rsid w:val="0019666C"/>
    <w:rsid w:val="001966E6"/>
    <w:rsid w:val="00196780"/>
    <w:rsid w:val="001968A9"/>
    <w:rsid w:val="00196945"/>
    <w:rsid w:val="00196963"/>
    <w:rsid w:val="00196AE9"/>
    <w:rsid w:val="00196B7C"/>
    <w:rsid w:val="00196D29"/>
    <w:rsid w:val="00196E4A"/>
    <w:rsid w:val="00196FAA"/>
    <w:rsid w:val="001970CF"/>
    <w:rsid w:val="0019719B"/>
    <w:rsid w:val="001971A3"/>
    <w:rsid w:val="00197397"/>
    <w:rsid w:val="001973C0"/>
    <w:rsid w:val="001973C6"/>
    <w:rsid w:val="0019745C"/>
    <w:rsid w:val="001975FB"/>
    <w:rsid w:val="0019770B"/>
    <w:rsid w:val="001977F5"/>
    <w:rsid w:val="00197826"/>
    <w:rsid w:val="00197BC6"/>
    <w:rsid w:val="00197C7C"/>
    <w:rsid w:val="00197D5E"/>
    <w:rsid w:val="00197DDD"/>
    <w:rsid w:val="00197E33"/>
    <w:rsid w:val="00197E56"/>
    <w:rsid w:val="00197F6F"/>
    <w:rsid w:val="001A0663"/>
    <w:rsid w:val="001A0706"/>
    <w:rsid w:val="001A07A0"/>
    <w:rsid w:val="001A08A2"/>
    <w:rsid w:val="001A0AFC"/>
    <w:rsid w:val="001A0B71"/>
    <w:rsid w:val="001A0C22"/>
    <w:rsid w:val="001A0CED"/>
    <w:rsid w:val="001A0EDE"/>
    <w:rsid w:val="001A0FDC"/>
    <w:rsid w:val="001A100F"/>
    <w:rsid w:val="001A11DD"/>
    <w:rsid w:val="001A14D7"/>
    <w:rsid w:val="001A14E4"/>
    <w:rsid w:val="001A1808"/>
    <w:rsid w:val="001A18F9"/>
    <w:rsid w:val="001A18FC"/>
    <w:rsid w:val="001A191D"/>
    <w:rsid w:val="001A1A0A"/>
    <w:rsid w:val="001A1A44"/>
    <w:rsid w:val="001A1A62"/>
    <w:rsid w:val="001A1BAA"/>
    <w:rsid w:val="001A1DB9"/>
    <w:rsid w:val="001A1E7A"/>
    <w:rsid w:val="001A2283"/>
    <w:rsid w:val="001A2434"/>
    <w:rsid w:val="001A25F8"/>
    <w:rsid w:val="001A26D6"/>
    <w:rsid w:val="001A2772"/>
    <w:rsid w:val="001A286C"/>
    <w:rsid w:val="001A28D8"/>
    <w:rsid w:val="001A291C"/>
    <w:rsid w:val="001A2C47"/>
    <w:rsid w:val="001A2D64"/>
    <w:rsid w:val="001A2D81"/>
    <w:rsid w:val="001A3009"/>
    <w:rsid w:val="001A302B"/>
    <w:rsid w:val="001A3098"/>
    <w:rsid w:val="001A30B5"/>
    <w:rsid w:val="001A3121"/>
    <w:rsid w:val="001A3358"/>
    <w:rsid w:val="001A33CE"/>
    <w:rsid w:val="001A363C"/>
    <w:rsid w:val="001A366D"/>
    <w:rsid w:val="001A3671"/>
    <w:rsid w:val="001A3931"/>
    <w:rsid w:val="001A3C2E"/>
    <w:rsid w:val="001A3D64"/>
    <w:rsid w:val="001A4187"/>
    <w:rsid w:val="001A433A"/>
    <w:rsid w:val="001A4471"/>
    <w:rsid w:val="001A4689"/>
    <w:rsid w:val="001A4799"/>
    <w:rsid w:val="001A47E4"/>
    <w:rsid w:val="001A4836"/>
    <w:rsid w:val="001A4A0E"/>
    <w:rsid w:val="001A4A2F"/>
    <w:rsid w:val="001A4CEB"/>
    <w:rsid w:val="001A4D67"/>
    <w:rsid w:val="001A50BE"/>
    <w:rsid w:val="001A5179"/>
    <w:rsid w:val="001A5192"/>
    <w:rsid w:val="001A51E0"/>
    <w:rsid w:val="001A5229"/>
    <w:rsid w:val="001A52A1"/>
    <w:rsid w:val="001A5631"/>
    <w:rsid w:val="001A568A"/>
    <w:rsid w:val="001A5A47"/>
    <w:rsid w:val="001A5BD4"/>
    <w:rsid w:val="001A6078"/>
    <w:rsid w:val="001A6142"/>
    <w:rsid w:val="001A63AE"/>
    <w:rsid w:val="001A63C8"/>
    <w:rsid w:val="001A6557"/>
    <w:rsid w:val="001A6558"/>
    <w:rsid w:val="001A67F1"/>
    <w:rsid w:val="001A6A2F"/>
    <w:rsid w:val="001A6CF0"/>
    <w:rsid w:val="001A6D0A"/>
    <w:rsid w:val="001A6DB1"/>
    <w:rsid w:val="001A6DBC"/>
    <w:rsid w:val="001A6F88"/>
    <w:rsid w:val="001A7502"/>
    <w:rsid w:val="001A759A"/>
    <w:rsid w:val="001A76A7"/>
    <w:rsid w:val="001A76F9"/>
    <w:rsid w:val="001A7792"/>
    <w:rsid w:val="001A78A6"/>
    <w:rsid w:val="001A78EE"/>
    <w:rsid w:val="001A7B0D"/>
    <w:rsid w:val="001A7C21"/>
    <w:rsid w:val="001A7DA0"/>
    <w:rsid w:val="001A7E45"/>
    <w:rsid w:val="001A7FC3"/>
    <w:rsid w:val="001B013F"/>
    <w:rsid w:val="001B022C"/>
    <w:rsid w:val="001B029D"/>
    <w:rsid w:val="001B02F0"/>
    <w:rsid w:val="001B0593"/>
    <w:rsid w:val="001B05F8"/>
    <w:rsid w:val="001B0764"/>
    <w:rsid w:val="001B080D"/>
    <w:rsid w:val="001B0B5F"/>
    <w:rsid w:val="001B0BFC"/>
    <w:rsid w:val="001B0C15"/>
    <w:rsid w:val="001B0C17"/>
    <w:rsid w:val="001B0C30"/>
    <w:rsid w:val="001B0C92"/>
    <w:rsid w:val="001B0ED5"/>
    <w:rsid w:val="001B0FF2"/>
    <w:rsid w:val="001B1121"/>
    <w:rsid w:val="001B114D"/>
    <w:rsid w:val="001B11D2"/>
    <w:rsid w:val="001B148A"/>
    <w:rsid w:val="001B1524"/>
    <w:rsid w:val="001B15E0"/>
    <w:rsid w:val="001B1699"/>
    <w:rsid w:val="001B16CB"/>
    <w:rsid w:val="001B1BB7"/>
    <w:rsid w:val="001B1C98"/>
    <w:rsid w:val="001B1CF4"/>
    <w:rsid w:val="001B1E29"/>
    <w:rsid w:val="001B1E4E"/>
    <w:rsid w:val="001B1EA0"/>
    <w:rsid w:val="001B1EE1"/>
    <w:rsid w:val="001B2144"/>
    <w:rsid w:val="001B2164"/>
    <w:rsid w:val="001B2480"/>
    <w:rsid w:val="001B2592"/>
    <w:rsid w:val="001B2603"/>
    <w:rsid w:val="001B27CE"/>
    <w:rsid w:val="001B292D"/>
    <w:rsid w:val="001B29EE"/>
    <w:rsid w:val="001B2AD1"/>
    <w:rsid w:val="001B2C24"/>
    <w:rsid w:val="001B2C53"/>
    <w:rsid w:val="001B2F12"/>
    <w:rsid w:val="001B2F33"/>
    <w:rsid w:val="001B302A"/>
    <w:rsid w:val="001B3036"/>
    <w:rsid w:val="001B34BF"/>
    <w:rsid w:val="001B34F0"/>
    <w:rsid w:val="001B363B"/>
    <w:rsid w:val="001B3673"/>
    <w:rsid w:val="001B3681"/>
    <w:rsid w:val="001B36C6"/>
    <w:rsid w:val="001B376F"/>
    <w:rsid w:val="001B385E"/>
    <w:rsid w:val="001B39FD"/>
    <w:rsid w:val="001B3D13"/>
    <w:rsid w:val="001B3DE3"/>
    <w:rsid w:val="001B3DF5"/>
    <w:rsid w:val="001B3F61"/>
    <w:rsid w:val="001B4043"/>
    <w:rsid w:val="001B4123"/>
    <w:rsid w:val="001B41E5"/>
    <w:rsid w:val="001B4435"/>
    <w:rsid w:val="001B462C"/>
    <w:rsid w:val="001B4689"/>
    <w:rsid w:val="001B4B83"/>
    <w:rsid w:val="001B4C14"/>
    <w:rsid w:val="001B4CD8"/>
    <w:rsid w:val="001B4CE2"/>
    <w:rsid w:val="001B4D9B"/>
    <w:rsid w:val="001B4F82"/>
    <w:rsid w:val="001B5028"/>
    <w:rsid w:val="001B50B1"/>
    <w:rsid w:val="001B50DC"/>
    <w:rsid w:val="001B5302"/>
    <w:rsid w:val="001B537D"/>
    <w:rsid w:val="001B53D4"/>
    <w:rsid w:val="001B5437"/>
    <w:rsid w:val="001B54EF"/>
    <w:rsid w:val="001B557A"/>
    <w:rsid w:val="001B5622"/>
    <w:rsid w:val="001B5691"/>
    <w:rsid w:val="001B5BA7"/>
    <w:rsid w:val="001B5CD7"/>
    <w:rsid w:val="001B5E38"/>
    <w:rsid w:val="001B5EA4"/>
    <w:rsid w:val="001B5EB8"/>
    <w:rsid w:val="001B5F0B"/>
    <w:rsid w:val="001B5F45"/>
    <w:rsid w:val="001B61BB"/>
    <w:rsid w:val="001B6443"/>
    <w:rsid w:val="001B656B"/>
    <w:rsid w:val="001B65BF"/>
    <w:rsid w:val="001B6720"/>
    <w:rsid w:val="001B672C"/>
    <w:rsid w:val="001B68C0"/>
    <w:rsid w:val="001B6A18"/>
    <w:rsid w:val="001B6C0D"/>
    <w:rsid w:val="001B6CC5"/>
    <w:rsid w:val="001B6D50"/>
    <w:rsid w:val="001B6EFE"/>
    <w:rsid w:val="001B6F84"/>
    <w:rsid w:val="001B6F87"/>
    <w:rsid w:val="001B6F94"/>
    <w:rsid w:val="001B7047"/>
    <w:rsid w:val="001B704F"/>
    <w:rsid w:val="001B7252"/>
    <w:rsid w:val="001B72B5"/>
    <w:rsid w:val="001B72BD"/>
    <w:rsid w:val="001B7349"/>
    <w:rsid w:val="001B75B2"/>
    <w:rsid w:val="001B75C4"/>
    <w:rsid w:val="001B77A7"/>
    <w:rsid w:val="001B7861"/>
    <w:rsid w:val="001B7972"/>
    <w:rsid w:val="001B799F"/>
    <w:rsid w:val="001B7A08"/>
    <w:rsid w:val="001B7AEC"/>
    <w:rsid w:val="001B7B08"/>
    <w:rsid w:val="001B7C90"/>
    <w:rsid w:val="001B7CB7"/>
    <w:rsid w:val="001B7DF2"/>
    <w:rsid w:val="001B7F92"/>
    <w:rsid w:val="001B7FBA"/>
    <w:rsid w:val="001C010C"/>
    <w:rsid w:val="001C0243"/>
    <w:rsid w:val="001C0278"/>
    <w:rsid w:val="001C02BA"/>
    <w:rsid w:val="001C08EF"/>
    <w:rsid w:val="001C0B90"/>
    <w:rsid w:val="001C0E47"/>
    <w:rsid w:val="001C0E8A"/>
    <w:rsid w:val="001C0FB6"/>
    <w:rsid w:val="001C121F"/>
    <w:rsid w:val="001C1297"/>
    <w:rsid w:val="001C131C"/>
    <w:rsid w:val="001C140F"/>
    <w:rsid w:val="001C148E"/>
    <w:rsid w:val="001C16D5"/>
    <w:rsid w:val="001C17B3"/>
    <w:rsid w:val="001C184B"/>
    <w:rsid w:val="001C1868"/>
    <w:rsid w:val="001C1C16"/>
    <w:rsid w:val="001C1EC9"/>
    <w:rsid w:val="001C20DD"/>
    <w:rsid w:val="001C218B"/>
    <w:rsid w:val="001C227B"/>
    <w:rsid w:val="001C229C"/>
    <w:rsid w:val="001C2325"/>
    <w:rsid w:val="001C2327"/>
    <w:rsid w:val="001C2414"/>
    <w:rsid w:val="001C241C"/>
    <w:rsid w:val="001C291D"/>
    <w:rsid w:val="001C2BFE"/>
    <w:rsid w:val="001C2D48"/>
    <w:rsid w:val="001C2DEF"/>
    <w:rsid w:val="001C2F6F"/>
    <w:rsid w:val="001C2FEA"/>
    <w:rsid w:val="001C3079"/>
    <w:rsid w:val="001C3099"/>
    <w:rsid w:val="001C30FA"/>
    <w:rsid w:val="001C3228"/>
    <w:rsid w:val="001C33D9"/>
    <w:rsid w:val="001C360E"/>
    <w:rsid w:val="001C36DB"/>
    <w:rsid w:val="001C3748"/>
    <w:rsid w:val="001C3B63"/>
    <w:rsid w:val="001C3BBE"/>
    <w:rsid w:val="001C4001"/>
    <w:rsid w:val="001C4023"/>
    <w:rsid w:val="001C4044"/>
    <w:rsid w:val="001C41AA"/>
    <w:rsid w:val="001C41AE"/>
    <w:rsid w:val="001C41E3"/>
    <w:rsid w:val="001C4227"/>
    <w:rsid w:val="001C4266"/>
    <w:rsid w:val="001C42E8"/>
    <w:rsid w:val="001C43BD"/>
    <w:rsid w:val="001C4409"/>
    <w:rsid w:val="001C4813"/>
    <w:rsid w:val="001C4939"/>
    <w:rsid w:val="001C4A8E"/>
    <w:rsid w:val="001C4C26"/>
    <w:rsid w:val="001C4EA7"/>
    <w:rsid w:val="001C4EF6"/>
    <w:rsid w:val="001C50BD"/>
    <w:rsid w:val="001C50D4"/>
    <w:rsid w:val="001C516E"/>
    <w:rsid w:val="001C5214"/>
    <w:rsid w:val="001C53C4"/>
    <w:rsid w:val="001C5451"/>
    <w:rsid w:val="001C5728"/>
    <w:rsid w:val="001C584D"/>
    <w:rsid w:val="001C58B0"/>
    <w:rsid w:val="001C5BB5"/>
    <w:rsid w:val="001C5DA3"/>
    <w:rsid w:val="001C5DED"/>
    <w:rsid w:val="001C5E11"/>
    <w:rsid w:val="001C5FFC"/>
    <w:rsid w:val="001C61A4"/>
    <w:rsid w:val="001C61FD"/>
    <w:rsid w:val="001C63DB"/>
    <w:rsid w:val="001C64A5"/>
    <w:rsid w:val="001C6615"/>
    <w:rsid w:val="001C6664"/>
    <w:rsid w:val="001C6734"/>
    <w:rsid w:val="001C6800"/>
    <w:rsid w:val="001C6953"/>
    <w:rsid w:val="001C6A48"/>
    <w:rsid w:val="001C6AFF"/>
    <w:rsid w:val="001C6C07"/>
    <w:rsid w:val="001C6E3A"/>
    <w:rsid w:val="001C6EE3"/>
    <w:rsid w:val="001C7018"/>
    <w:rsid w:val="001C7138"/>
    <w:rsid w:val="001C7182"/>
    <w:rsid w:val="001C72AB"/>
    <w:rsid w:val="001C7478"/>
    <w:rsid w:val="001C74B2"/>
    <w:rsid w:val="001C7667"/>
    <w:rsid w:val="001C76DE"/>
    <w:rsid w:val="001C76FC"/>
    <w:rsid w:val="001C77C8"/>
    <w:rsid w:val="001C785B"/>
    <w:rsid w:val="001C78B0"/>
    <w:rsid w:val="001C795C"/>
    <w:rsid w:val="001C79B4"/>
    <w:rsid w:val="001C7A92"/>
    <w:rsid w:val="001C7B7B"/>
    <w:rsid w:val="001C7C15"/>
    <w:rsid w:val="001C7E49"/>
    <w:rsid w:val="001C7E97"/>
    <w:rsid w:val="001D0148"/>
    <w:rsid w:val="001D0296"/>
    <w:rsid w:val="001D05D8"/>
    <w:rsid w:val="001D0771"/>
    <w:rsid w:val="001D078C"/>
    <w:rsid w:val="001D0C06"/>
    <w:rsid w:val="001D113F"/>
    <w:rsid w:val="001D1155"/>
    <w:rsid w:val="001D11F6"/>
    <w:rsid w:val="001D124A"/>
    <w:rsid w:val="001D1410"/>
    <w:rsid w:val="001D1496"/>
    <w:rsid w:val="001D14A8"/>
    <w:rsid w:val="001D165B"/>
    <w:rsid w:val="001D1743"/>
    <w:rsid w:val="001D1845"/>
    <w:rsid w:val="001D1BDF"/>
    <w:rsid w:val="001D1C8C"/>
    <w:rsid w:val="001D1DBD"/>
    <w:rsid w:val="001D1E5B"/>
    <w:rsid w:val="001D1F30"/>
    <w:rsid w:val="001D209D"/>
    <w:rsid w:val="001D20FF"/>
    <w:rsid w:val="001D2201"/>
    <w:rsid w:val="001D25FD"/>
    <w:rsid w:val="001D26C1"/>
    <w:rsid w:val="001D2852"/>
    <w:rsid w:val="001D295C"/>
    <w:rsid w:val="001D2989"/>
    <w:rsid w:val="001D2F38"/>
    <w:rsid w:val="001D3145"/>
    <w:rsid w:val="001D3360"/>
    <w:rsid w:val="001D34B5"/>
    <w:rsid w:val="001D3510"/>
    <w:rsid w:val="001D3785"/>
    <w:rsid w:val="001D37B5"/>
    <w:rsid w:val="001D3A9D"/>
    <w:rsid w:val="001D3B95"/>
    <w:rsid w:val="001D3C19"/>
    <w:rsid w:val="001D3C6D"/>
    <w:rsid w:val="001D3D9B"/>
    <w:rsid w:val="001D3EE1"/>
    <w:rsid w:val="001D405F"/>
    <w:rsid w:val="001D407D"/>
    <w:rsid w:val="001D43C0"/>
    <w:rsid w:val="001D43FF"/>
    <w:rsid w:val="001D44CA"/>
    <w:rsid w:val="001D4737"/>
    <w:rsid w:val="001D4A40"/>
    <w:rsid w:val="001D4BAD"/>
    <w:rsid w:val="001D4C58"/>
    <w:rsid w:val="001D4CCA"/>
    <w:rsid w:val="001D4DD0"/>
    <w:rsid w:val="001D5085"/>
    <w:rsid w:val="001D51CF"/>
    <w:rsid w:val="001D5230"/>
    <w:rsid w:val="001D540A"/>
    <w:rsid w:val="001D546D"/>
    <w:rsid w:val="001D56D3"/>
    <w:rsid w:val="001D575E"/>
    <w:rsid w:val="001D584D"/>
    <w:rsid w:val="001D5A0A"/>
    <w:rsid w:val="001D5A46"/>
    <w:rsid w:val="001D5BDB"/>
    <w:rsid w:val="001D5C8C"/>
    <w:rsid w:val="001D5D5F"/>
    <w:rsid w:val="001D5D8F"/>
    <w:rsid w:val="001D5ED8"/>
    <w:rsid w:val="001D5F8F"/>
    <w:rsid w:val="001D6047"/>
    <w:rsid w:val="001D6098"/>
    <w:rsid w:val="001D6165"/>
    <w:rsid w:val="001D6638"/>
    <w:rsid w:val="001D6671"/>
    <w:rsid w:val="001D66EA"/>
    <w:rsid w:val="001D69B3"/>
    <w:rsid w:val="001D6A53"/>
    <w:rsid w:val="001D6DF6"/>
    <w:rsid w:val="001D711D"/>
    <w:rsid w:val="001D7172"/>
    <w:rsid w:val="001D717F"/>
    <w:rsid w:val="001D71B7"/>
    <w:rsid w:val="001D71B9"/>
    <w:rsid w:val="001D71D8"/>
    <w:rsid w:val="001D7216"/>
    <w:rsid w:val="001D736D"/>
    <w:rsid w:val="001D741E"/>
    <w:rsid w:val="001D74B2"/>
    <w:rsid w:val="001D7507"/>
    <w:rsid w:val="001D7674"/>
    <w:rsid w:val="001D76D4"/>
    <w:rsid w:val="001D79ED"/>
    <w:rsid w:val="001D7D22"/>
    <w:rsid w:val="001D7EA6"/>
    <w:rsid w:val="001D7EC9"/>
    <w:rsid w:val="001E01D2"/>
    <w:rsid w:val="001E0278"/>
    <w:rsid w:val="001E02EC"/>
    <w:rsid w:val="001E0476"/>
    <w:rsid w:val="001E04D2"/>
    <w:rsid w:val="001E05C5"/>
    <w:rsid w:val="001E05F6"/>
    <w:rsid w:val="001E0809"/>
    <w:rsid w:val="001E088E"/>
    <w:rsid w:val="001E0AE2"/>
    <w:rsid w:val="001E0B91"/>
    <w:rsid w:val="001E0C7D"/>
    <w:rsid w:val="001E112D"/>
    <w:rsid w:val="001E1464"/>
    <w:rsid w:val="001E14D4"/>
    <w:rsid w:val="001E1597"/>
    <w:rsid w:val="001E16E8"/>
    <w:rsid w:val="001E1769"/>
    <w:rsid w:val="001E17AC"/>
    <w:rsid w:val="001E18A3"/>
    <w:rsid w:val="001E18BC"/>
    <w:rsid w:val="001E18C1"/>
    <w:rsid w:val="001E1A4A"/>
    <w:rsid w:val="001E1B02"/>
    <w:rsid w:val="001E1BE5"/>
    <w:rsid w:val="001E1C0A"/>
    <w:rsid w:val="001E1D05"/>
    <w:rsid w:val="001E218A"/>
    <w:rsid w:val="001E21E1"/>
    <w:rsid w:val="001E21E5"/>
    <w:rsid w:val="001E236D"/>
    <w:rsid w:val="001E23E2"/>
    <w:rsid w:val="001E262D"/>
    <w:rsid w:val="001E282B"/>
    <w:rsid w:val="001E282C"/>
    <w:rsid w:val="001E2856"/>
    <w:rsid w:val="001E2857"/>
    <w:rsid w:val="001E2972"/>
    <w:rsid w:val="001E2AE6"/>
    <w:rsid w:val="001E2BCB"/>
    <w:rsid w:val="001E2BF6"/>
    <w:rsid w:val="001E2C04"/>
    <w:rsid w:val="001E2CFA"/>
    <w:rsid w:val="001E2E1D"/>
    <w:rsid w:val="001E2E9F"/>
    <w:rsid w:val="001E2FD7"/>
    <w:rsid w:val="001E315B"/>
    <w:rsid w:val="001E316E"/>
    <w:rsid w:val="001E31D1"/>
    <w:rsid w:val="001E3470"/>
    <w:rsid w:val="001E3683"/>
    <w:rsid w:val="001E3804"/>
    <w:rsid w:val="001E3854"/>
    <w:rsid w:val="001E3921"/>
    <w:rsid w:val="001E396B"/>
    <w:rsid w:val="001E39B2"/>
    <w:rsid w:val="001E3A6A"/>
    <w:rsid w:val="001E3D1A"/>
    <w:rsid w:val="001E3DB6"/>
    <w:rsid w:val="001E3E2D"/>
    <w:rsid w:val="001E3EBA"/>
    <w:rsid w:val="001E40C5"/>
    <w:rsid w:val="001E412E"/>
    <w:rsid w:val="001E4251"/>
    <w:rsid w:val="001E4397"/>
    <w:rsid w:val="001E455A"/>
    <w:rsid w:val="001E45E0"/>
    <w:rsid w:val="001E45FF"/>
    <w:rsid w:val="001E49C3"/>
    <w:rsid w:val="001E4D9A"/>
    <w:rsid w:val="001E4DE2"/>
    <w:rsid w:val="001E4FBD"/>
    <w:rsid w:val="001E5019"/>
    <w:rsid w:val="001E50FB"/>
    <w:rsid w:val="001E51FF"/>
    <w:rsid w:val="001E5357"/>
    <w:rsid w:val="001E5405"/>
    <w:rsid w:val="001E5542"/>
    <w:rsid w:val="001E57E4"/>
    <w:rsid w:val="001E5882"/>
    <w:rsid w:val="001E594D"/>
    <w:rsid w:val="001E5979"/>
    <w:rsid w:val="001E5B52"/>
    <w:rsid w:val="001E5DBC"/>
    <w:rsid w:val="001E611E"/>
    <w:rsid w:val="001E6319"/>
    <w:rsid w:val="001E633A"/>
    <w:rsid w:val="001E6492"/>
    <w:rsid w:val="001E6622"/>
    <w:rsid w:val="001E6743"/>
    <w:rsid w:val="001E6B66"/>
    <w:rsid w:val="001E6CB3"/>
    <w:rsid w:val="001E6D7E"/>
    <w:rsid w:val="001E6E36"/>
    <w:rsid w:val="001E6F13"/>
    <w:rsid w:val="001E6F55"/>
    <w:rsid w:val="001E7159"/>
    <w:rsid w:val="001E7203"/>
    <w:rsid w:val="001E7282"/>
    <w:rsid w:val="001E7302"/>
    <w:rsid w:val="001E7602"/>
    <w:rsid w:val="001E7603"/>
    <w:rsid w:val="001E7639"/>
    <w:rsid w:val="001E7651"/>
    <w:rsid w:val="001E7743"/>
    <w:rsid w:val="001E7788"/>
    <w:rsid w:val="001E77BE"/>
    <w:rsid w:val="001E79A4"/>
    <w:rsid w:val="001E79E3"/>
    <w:rsid w:val="001E7AD7"/>
    <w:rsid w:val="001E7CB8"/>
    <w:rsid w:val="001E7CE1"/>
    <w:rsid w:val="001E7F0E"/>
    <w:rsid w:val="001F004B"/>
    <w:rsid w:val="001F0148"/>
    <w:rsid w:val="001F0200"/>
    <w:rsid w:val="001F020E"/>
    <w:rsid w:val="001F0246"/>
    <w:rsid w:val="001F02AD"/>
    <w:rsid w:val="001F02E4"/>
    <w:rsid w:val="001F035B"/>
    <w:rsid w:val="001F03C6"/>
    <w:rsid w:val="001F0497"/>
    <w:rsid w:val="001F06EF"/>
    <w:rsid w:val="001F072E"/>
    <w:rsid w:val="001F0919"/>
    <w:rsid w:val="001F0A01"/>
    <w:rsid w:val="001F0AB4"/>
    <w:rsid w:val="001F0B1F"/>
    <w:rsid w:val="001F0C41"/>
    <w:rsid w:val="001F0C8D"/>
    <w:rsid w:val="001F0CD1"/>
    <w:rsid w:val="001F0D0A"/>
    <w:rsid w:val="001F0D1C"/>
    <w:rsid w:val="001F0D25"/>
    <w:rsid w:val="001F0D43"/>
    <w:rsid w:val="001F0F34"/>
    <w:rsid w:val="001F0F48"/>
    <w:rsid w:val="001F104A"/>
    <w:rsid w:val="001F10A1"/>
    <w:rsid w:val="001F1434"/>
    <w:rsid w:val="001F15D3"/>
    <w:rsid w:val="001F1660"/>
    <w:rsid w:val="001F17A7"/>
    <w:rsid w:val="001F186E"/>
    <w:rsid w:val="001F1B42"/>
    <w:rsid w:val="001F1B4C"/>
    <w:rsid w:val="001F2101"/>
    <w:rsid w:val="001F217E"/>
    <w:rsid w:val="001F2319"/>
    <w:rsid w:val="001F261E"/>
    <w:rsid w:val="001F291E"/>
    <w:rsid w:val="001F2972"/>
    <w:rsid w:val="001F29E7"/>
    <w:rsid w:val="001F2BE3"/>
    <w:rsid w:val="001F2C04"/>
    <w:rsid w:val="001F2C1F"/>
    <w:rsid w:val="001F2D10"/>
    <w:rsid w:val="001F2F1F"/>
    <w:rsid w:val="001F2F4B"/>
    <w:rsid w:val="001F32A7"/>
    <w:rsid w:val="001F32F9"/>
    <w:rsid w:val="001F365A"/>
    <w:rsid w:val="001F3683"/>
    <w:rsid w:val="001F372D"/>
    <w:rsid w:val="001F3842"/>
    <w:rsid w:val="001F38D0"/>
    <w:rsid w:val="001F3A27"/>
    <w:rsid w:val="001F3A6B"/>
    <w:rsid w:val="001F3D04"/>
    <w:rsid w:val="001F3D75"/>
    <w:rsid w:val="001F3DC9"/>
    <w:rsid w:val="001F3E86"/>
    <w:rsid w:val="001F40A9"/>
    <w:rsid w:val="001F435D"/>
    <w:rsid w:val="001F442A"/>
    <w:rsid w:val="001F442B"/>
    <w:rsid w:val="001F4433"/>
    <w:rsid w:val="001F44DC"/>
    <w:rsid w:val="001F4639"/>
    <w:rsid w:val="001F49E4"/>
    <w:rsid w:val="001F4CBD"/>
    <w:rsid w:val="001F4E88"/>
    <w:rsid w:val="001F4FF1"/>
    <w:rsid w:val="001F50E6"/>
    <w:rsid w:val="001F5128"/>
    <w:rsid w:val="001F515C"/>
    <w:rsid w:val="001F5165"/>
    <w:rsid w:val="001F5206"/>
    <w:rsid w:val="001F532D"/>
    <w:rsid w:val="001F535E"/>
    <w:rsid w:val="001F54E2"/>
    <w:rsid w:val="001F58E3"/>
    <w:rsid w:val="001F5AB5"/>
    <w:rsid w:val="001F5AF5"/>
    <w:rsid w:val="001F5B0A"/>
    <w:rsid w:val="001F5B39"/>
    <w:rsid w:val="001F5CEE"/>
    <w:rsid w:val="001F5DAC"/>
    <w:rsid w:val="001F5DCA"/>
    <w:rsid w:val="001F5E1E"/>
    <w:rsid w:val="001F5EA9"/>
    <w:rsid w:val="001F6133"/>
    <w:rsid w:val="001F64FC"/>
    <w:rsid w:val="001F654A"/>
    <w:rsid w:val="001F6597"/>
    <w:rsid w:val="001F66FA"/>
    <w:rsid w:val="001F6774"/>
    <w:rsid w:val="001F687E"/>
    <w:rsid w:val="001F6993"/>
    <w:rsid w:val="001F6A7B"/>
    <w:rsid w:val="001F6AAF"/>
    <w:rsid w:val="001F6C0A"/>
    <w:rsid w:val="001F6DC6"/>
    <w:rsid w:val="001F6EBF"/>
    <w:rsid w:val="001F7045"/>
    <w:rsid w:val="001F71AF"/>
    <w:rsid w:val="001F71D3"/>
    <w:rsid w:val="001F7421"/>
    <w:rsid w:val="001F7428"/>
    <w:rsid w:val="001F74EB"/>
    <w:rsid w:val="001F74F4"/>
    <w:rsid w:val="001F76E3"/>
    <w:rsid w:val="001F773F"/>
    <w:rsid w:val="001F782E"/>
    <w:rsid w:val="001F78A1"/>
    <w:rsid w:val="001F7918"/>
    <w:rsid w:val="001F7A1C"/>
    <w:rsid w:val="001F7A2B"/>
    <w:rsid w:val="001F7AC9"/>
    <w:rsid w:val="001F7C34"/>
    <w:rsid w:val="001F7E42"/>
    <w:rsid w:val="001F7EE3"/>
    <w:rsid w:val="001F7F6F"/>
    <w:rsid w:val="00200008"/>
    <w:rsid w:val="002000AC"/>
    <w:rsid w:val="002001C8"/>
    <w:rsid w:val="00200224"/>
    <w:rsid w:val="0020022B"/>
    <w:rsid w:val="0020025D"/>
    <w:rsid w:val="0020035E"/>
    <w:rsid w:val="0020044B"/>
    <w:rsid w:val="002005F4"/>
    <w:rsid w:val="002007B4"/>
    <w:rsid w:val="00200895"/>
    <w:rsid w:val="00200A9C"/>
    <w:rsid w:val="00200BFC"/>
    <w:rsid w:val="00200C32"/>
    <w:rsid w:val="00200CD4"/>
    <w:rsid w:val="00200E21"/>
    <w:rsid w:val="00200E8E"/>
    <w:rsid w:val="00200F54"/>
    <w:rsid w:val="0020108B"/>
    <w:rsid w:val="00201091"/>
    <w:rsid w:val="002011F0"/>
    <w:rsid w:val="00201334"/>
    <w:rsid w:val="0020136A"/>
    <w:rsid w:val="002013BE"/>
    <w:rsid w:val="002014D7"/>
    <w:rsid w:val="002019DE"/>
    <w:rsid w:val="00201AC1"/>
    <w:rsid w:val="00201FF7"/>
    <w:rsid w:val="0020207F"/>
    <w:rsid w:val="00202237"/>
    <w:rsid w:val="002022E0"/>
    <w:rsid w:val="00202392"/>
    <w:rsid w:val="00202435"/>
    <w:rsid w:val="00202438"/>
    <w:rsid w:val="002024BC"/>
    <w:rsid w:val="00202600"/>
    <w:rsid w:val="00202619"/>
    <w:rsid w:val="002026C1"/>
    <w:rsid w:val="00202869"/>
    <w:rsid w:val="00202887"/>
    <w:rsid w:val="00202953"/>
    <w:rsid w:val="00202AF2"/>
    <w:rsid w:val="00202B37"/>
    <w:rsid w:val="00202B82"/>
    <w:rsid w:val="00202C53"/>
    <w:rsid w:val="00202DD9"/>
    <w:rsid w:val="00202F30"/>
    <w:rsid w:val="00203114"/>
    <w:rsid w:val="0020357A"/>
    <w:rsid w:val="00203590"/>
    <w:rsid w:val="0020369B"/>
    <w:rsid w:val="00203952"/>
    <w:rsid w:val="00203F1D"/>
    <w:rsid w:val="00204288"/>
    <w:rsid w:val="0020436C"/>
    <w:rsid w:val="00204467"/>
    <w:rsid w:val="002044A2"/>
    <w:rsid w:val="002045AB"/>
    <w:rsid w:val="002045D5"/>
    <w:rsid w:val="00204740"/>
    <w:rsid w:val="00204844"/>
    <w:rsid w:val="002048E1"/>
    <w:rsid w:val="0020490F"/>
    <w:rsid w:val="002049A7"/>
    <w:rsid w:val="002049D4"/>
    <w:rsid w:val="00204A97"/>
    <w:rsid w:val="00204D38"/>
    <w:rsid w:val="00205143"/>
    <w:rsid w:val="002052A7"/>
    <w:rsid w:val="00205358"/>
    <w:rsid w:val="00205497"/>
    <w:rsid w:val="002055C1"/>
    <w:rsid w:val="002056C0"/>
    <w:rsid w:val="00205739"/>
    <w:rsid w:val="00205866"/>
    <w:rsid w:val="00205C77"/>
    <w:rsid w:val="00205D0A"/>
    <w:rsid w:val="00205D64"/>
    <w:rsid w:val="00205E7E"/>
    <w:rsid w:val="00205FFB"/>
    <w:rsid w:val="002060EE"/>
    <w:rsid w:val="0020618F"/>
    <w:rsid w:val="00206398"/>
    <w:rsid w:val="00206440"/>
    <w:rsid w:val="002064D1"/>
    <w:rsid w:val="002065F4"/>
    <w:rsid w:val="00206676"/>
    <w:rsid w:val="00206B2B"/>
    <w:rsid w:val="00206BEA"/>
    <w:rsid w:val="00206C02"/>
    <w:rsid w:val="00207014"/>
    <w:rsid w:val="00207148"/>
    <w:rsid w:val="0020719E"/>
    <w:rsid w:val="0020723B"/>
    <w:rsid w:val="00207246"/>
    <w:rsid w:val="00207315"/>
    <w:rsid w:val="00207350"/>
    <w:rsid w:val="0020736A"/>
    <w:rsid w:val="00207397"/>
    <w:rsid w:val="00207404"/>
    <w:rsid w:val="002074E7"/>
    <w:rsid w:val="00207542"/>
    <w:rsid w:val="002075DD"/>
    <w:rsid w:val="00207667"/>
    <w:rsid w:val="00207698"/>
    <w:rsid w:val="002076C5"/>
    <w:rsid w:val="00207DAA"/>
    <w:rsid w:val="0021008F"/>
    <w:rsid w:val="002100DA"/>
    <w:rsid w:val="002101A7"/>
    <w:rsid w:val="002102DD"/>
    <w:rsid w:val="00210323"/>
    <w:rsid w:val="002103BF"/>
    <w:rsid w:val="00210441"/>
    <w:rsid w:val="0021053A"/>
    <w:rsid w:val="002105AD"/>
    <w:rsid w:val="00210685"/>
    <w:rsid w:val="0021089E"/>
    <w:rsid w:val="002108F4"/>
    <w:rsid w:val="00210946"/>
    <w:rsid w:val="00210963"/>
    <w:rsid w:val="00210CBD"/>
    <w:rsid w:val="00210CE3"/>
    <w:rsid w:val="00210DAB"/>
    <w:rsid w:val="00210E87"/>
    <w:rsid w:val="00211123"/>
    <w:rsid w:val="0021112B"/>
    <w:rsid w:val="002112B4"/>
    <w:rsid w:val="002117F8"/>
    <w:rsid w:val="0021191A"/>
    <w:rsid w:val="002119A5"/>
    <w:rsid w:val="00211F00"/>
    <w:rsid w:val="00211FA5"/>
    <w:rsid w:val="002122CA"/>
    <w:rsid w:val="002123BD"/>
    <w:rsid w:val="0021252A"/>
    <w:rsid w:val="00212682"/>
    <w:rsid w:val="002128C4"/>
    <w:rsid w:val="002128E1"/>
    <w:rsid w:val="00212C47"/>
    <w:rsid w:val="00212D8D"/>
    <w:rsid w:val="00212DE7"/>
    <w:rsid w:val="00212E5C"/>
    <w:rsid w:val="00212EAA"/>
    <w:rsid w:val="002131F2"/>
    <w:rsid w:val="0021322E"/>
    <w:rsid w:val="0021326B"/>
    <w:rsid w:val="0021327B"/>
    <w:rsid w:val="002132FB"/>
    <w:rsid w:val="002136E3"/>
    <w:rsid w:val="00213803"/>
    <w:rsid w:val="0021384C"/>
    <w:rsid w:val="00213BAE"/>
    <w:rsid w:val="00213EDB"/>
    <w:rsid w:val="00214033"/>
    <w:rsid w:val="00214214"/>
    <w:rsid w:val="00214231"/>
    <w:rsid w:val="00214531"/>
    <w:rsid w:val="002145D0"/>
    <w:rsid w:val="0021466E"/>
    <w:rsid w:val="00214738"/>
    <w:rsid w:val="0021486D"/>
    <w:rsid w:val="0021489B"/>
    <w:rsid w:val="00214951"/>
    <w:rsid w:val="00214957"/>
    <w:rsid w:val="00214A5B"/>
    <w:rsid w:val="00214B54"/>
    <w:rsid w:val="00214D59"/>
    <w:rsid w:val="00214DDC"/>
    <w:rsid w:val="00214F3E"/>
    <w:rsid w:val="00214F6B"/>
    <w:rsid w:val="00214F95"/>
    <w:rsid w:val="002150EE"/>
    <w:rsid w:val="00215199"/>
    <w:rsid w:val="002151C9"/>
    <w:rsid w:val="00215254"/>
    <w:rsid w:val="00215486"/>
    <w:rsid w:val="002154B4"/>
    <w:rsid w:val="0021553C"/>
    <w:rsid w:val="0021569C"/>
    <w:rsid w:val="00215777"/>
    <w:rsid w:val="00215856"/>
    <w:rsid w:val="00215942"/>
    <w:rsid w:val="00215AE7"/>
    <w:rsid w:val="00215D04"/>
    <w:rsid w:val="00215DB5"/>
    <w:rsid w:val="00215DF1"/>
    <w:rsid w:val="00215EC2"/>
    <w:rsid w:val="00215F73"/>
    <w:rsid w:val="00215F80"/>
    <w:rsid w:val="00216303"/>
    <w:rsid w:val="0021675F"/>
    <w:rsid w:val="00216897"/>
    <w:rsid w:val="002169BA"/>
    <w:rsid w:val="00216AD7"/>
    <w:rsid w:val="00216BB4"/>
    <w:rsid w:val="00216E99"/>
    <w:rsid w:val="00216EEA"/>
    <w:rsid w:val="00216EF2"/>
    <w:rsid w:val="00216F89"/>
    <w:rsid w:val="00216FA8"/>
    <w:rsid w:val="002170DD"/>
    <w:rsid w:val="00217181"/>
    <w:rsid w:val="002171C1"/>
    <w:rsid w:val="002176F7"/>
    <w:rsid w:val="002178F8"/>
    <w:rsid w:val="00217912"/>
    <w:rsid w:val="00217AE9"/>
    <w:rsid w:val="00217D07"/>
    <w:rsid w:val="00220066"/>
    <w:rsid w:val="0022028B"/>
    <w:rsid w:val="002203C5"/>
    <w:rsid w:val="00220685"/>
    <w:rsid w:val="002206AD"/>
    <w:rsid w:val="00220716"/>
    <w:rsid w:val="002207C4"/>
    <w:rsid w:val="002208F1"/>
    <w:rsid w:val="00220B63"/>
    <w:rsid w:val="00220BE8"/>
    <w:rsid w:val="00220C75"/>
    <w:rsid w:val="00220FC4"/>
    <w:rsid w:val="002210C0"/>
    <w:rsid w:val="002211EF"/>
    <w:rsid w:val="00221987"/>
    <w:rsid w:val="00221C48"/>
    <w:rsid w:val="00221D59"/>
    <w:rsid w:val="00221DD2"/>
    <w:rsid w:val="00221EC1"/>
    <w:rsid w:val="00221F61"/>
    <w:rsid w:val="00221FB9"/>
    <w:rsid w:val="0022222F"/>
    <w:rsid w:val="00222281"/>
    <w:rsid w:val="00222332"/>
    <w:rsid w:val="00222475"/>
    <w:rsid w:val="00222482"/>
    <w:rsid w:val="002225A0"/>
    <w:rsid w:val="002225F3"/>
    <w:rsid w:val="002227A0"/>
    <w:rsid w:val="00222909"/>
    <w:rsid w:val="00222912"/>
    <w:rsid w:val="00222A82"/>
    <w:rsid w:val="00222A83"/>
    <w:rsid w:val="00222E6C"/>
    <w:rsid w:val="00222EA3"/>
    <w:rsid w:val="0022303B"/>
    <w:rsid w:val="00223092"/>
    <w:rsid w:val="002230B4"/>
    <w:rsid w:val="0022317A"/>
    <w:rsid w:val="002231C0"/>
    <w:rsid w:val="00223259"/>
    <w:rsid w:val="002232D5"/>
    <w:rsid w:val="002234F5"/>
    <w:rsid w:val="002236BA"/>
    <w:rsid w:val="002237F7"/>
    <w:rsid w:val="0022381C"/>
    <w:rsid w:val="00223947"/>
    <w:rsid w:val="00223A2B"/>
    <w:rsid w:val="00223A6B"/>
    <w:rsid w:val="00223A84"/>
    <w:rsid w:val="00223B18"/>
    <w:rsid w:val="00223D53"/>
    <w:rsid w:val="00223F82"/>
    <w:rsid w:val="00223FE6"/>
    <w:rsid w:val="00224082"/>
    <w:rsid w:val="00224341"/>
    <w:rsid w:val="00224A3A"/>
    <w:rsid w:val="00224A80"/>
    <w:rsid w:val="00224B8B"/>
    <w:rsid w:val="00224BED"/>
    <w:rsid w:val="00224BFF"/>
    <w:rsid w:val="00224C45"/>
    <w:rsid w:val="00224DA7"/>
    <w:rsid w:val="00224EA8"/>
    <w:rsid w:val="00224EF3"/>
    <w:rsid w:val="00224FA2"/>
    <w:rsid w:val="00225253"/>
    <w:rsid w:val="002253FE"/>
    <w:rsid w:val="00225497"/>
    <w:rsid w:val="00225604"/>
    <w:rsid w:val="00225708"/>
    <w:rsid w:val="00225723"/>
    <w:rsid w:val="00225792"/>
    <w:rsid w:val="0022588C"/>
    <w:rsid w:val="002258E1"/>
    <w:rsid w:val="0022590D"/>
    <w:rsid w:val="00225ABC"/>
    <w:rsid w:val="00225B06"/>
    <w:rsid w:val="00225B34"/>
    <w:rsid w:val="00225CEF"/>
    <w:rsid w:val="00225E05"/>
    <w:rsid w:val="00226047"/>
    <w:rsid w:val="00226090"/>
    <w:rsid w:val="0022637C"/>
    <w:rsid w:val="00226503"/>
    <w:rsid w:val="0022654E"/>
    <w:rsid w:val="00226572"/>
    <w:rsid w:val="0022665B"/>
    <w:rsid w:val="0022669A"/>
    <w:rsid w:val="0022685C"/>
    <w:rsid w:val="00226894"/>
    <w:rsid w:val="00226920"/>
    <w:rsid w:val="00226994"/>
    <w:rsid w:val="00226A55"/>
    <w:rsid w:val="00226AF9"/>
    <w:rsid w:val="00226C26"/>
    <w:rsid w:val="00226CBF"/>
    <w:rsid w:val="00227036"/>
    <w:rsid w:val="00227094"/>
    <w:rsid w:val="002270C9"/>
    <w:rsid w:val="002272C6"/>
    <w:rsid w:val="002272E1"/>
    <w:rsid w:val="002273C3"/>
    <w:rsid w:val="002273D5"/>
    <w:rsid w:val="0022764F"/>
    <w:rsid w:val="002276AD"/>
    <w:rsid w:val="002276FC"/>
    <w:rsid w:val="00227761"/>
    <w:rsid w:val="0022793E"/>
    <w:rsid w:val="0022795C"/>
    <w:rsid w:val="00227A35"/>
    <w:rsid w:val="00227B81"/>
    <w:rsid w:val="00227D60"/>
    <w:rsid w:val="00230110"/>
    <w:rsid w:val="00230250"/>
    <w:rsid w:val="002304D5"/>
    <w:rsid w:val="00230542"/>
    <w:rsid w:val="0023060D"/>
    <w:rsid w:val="00230B01"/>
    <w:rsid w:val="00230B7F"/>
    <w:rsid w:val="00230C32"/>
    <w:rsid w:val="00230CA4"/>
    <w:rsid w:val="00230DE0"/>
    <w:rsid w:val="00230EE0"/>
    <w:rsid w:val="00230F57"/>
    <w:rsid w:val="00231349"/>
    <w:rsid w:val="002314F5"/>
    <w:rsid w:val="002315F3"/>
    <w:rsid w:val="002319D0"/>
    <w:rsid w:val="00231B52"/>
    <w:rsid w:val="00231B92"/>
    <w:rsid w:val="00231C65"/>
    <w:rsid w:val="002321CF"/>
    <w:rsid w:val="002322A3"/>
    <w:rsid w:val="002322BD"/>
    <w:rsid w:val="00232428"/>
    <w:rsid w:val="002328BE"/>
    <w:rsid w:val="002328EC"/>
    <w:rsid w:val="00232921"/>
    <w:rsid w:val="002329DB"/>
    <w:rsid w:val="00232A22"/>
    <w:rsid w:val="00232AF0"/>
    <w:rsid w:val="00232CA4"/>
    <w:rsid w:val="00232CF2"/>
    <w:rsid w:val="00232CF5"/>
    <w:rsid w:val="00232D3E"/>
    <w:rsid w:val="00232FE8"/>
    <w:rsid w:val="00233079"/>
    <w:rsid w:val="002334F9"/>
    <w:rsid w:val="00233546"/>
    <w:rsid w:val="00233574"/>
    <w:rsid w:val="00233645"/>
    <w:rsid w:val="002337D0"/>
    <w:rsid w:val="00233AA5"/>
    <w:rsid w:val="00233C3E"/>
    <w:rsid w:val="00233D51"/>
    <w:rsid w:val="00233DA7"/>
    <w:rsid w:val="00233EC0"/>
    <w:rsid w:val="0023408A"/>
    <w:rsid w:val="0023414C"/>
    <w:rsid w:val="002341D6"/>
    <w:rsid w:val="00234231"/>
    <w:rsid w:val="00234323"/>
    <w:rsid w:val="002343A2"/>
    <w:rsid w:val="00234407"/>
    <w:rsid w:val="00234537"/>
    <w:rsid w:val="002345C4"/>
    <w:rsid w:val="00234667"/>
    <w:rsid w:val="002347D3"/>
    <w:rsid w:val="002349EB"/>
    <w:rsid w:val="00234A07"/>
    <w:rsid w:val="00234AC2"/>
    <w:rsid w:val="00234B45"/>
    <w:rsid w:val="00234DE9"/>
    <w:rsid w:val="00234EE5"/>
    <w:rsid w:val="00235705"/>
    <w:rsid w:val="00235908"/>
    <w:rsid w:val="00235C35"/>
    <w:rsid w:val="00235CD5"/>
    <w:rsid w:val="00235CDB"/>
    <w:rsid w:val="00235CDF"/>
    <w:rsid w:val="00235D3E"/>
    <w:rsid w:val="00235F8A"/>
    <w:rsid w:val="00235FB2"/>
    <w:rsid w:val="00235FBB"/>
    <w:rsid w:val="002360EC"/>
    <w:rsid w:val="00236120"/>
    <w:rsid w:val="0023629A"/>
    <w:rsid w:val="00236457"/>
    <w:rsid w:val="0023647D"/>
    <w:rsid w:val="002365D9"/>
    <w:rsid w:val="00236839"/>
    <w:rsid w:val="00236A84"/>
    <w:rsid w:val="00236B41"/>
    <w:rsid w:val="00236CF0"/>
    <w:rsid w:val="00236D00"/>
    <w:rsid w:val="00236D34"/>
    <w:rsid w:val="00236E06"/>
    <w:rsid w:val="00236F79"/>
    <w:rsid w:val="00237026"/>
    <w:rsid w:val="002370FE"/>
    <w:rsid w:val="002371A6"/>
    <w:rsid w:val="002371FF"/>
    <w:rsid w:val="002373FA"/>
    <w:rsid w:val="00237433"/>
    <w:rsid w:val="00237532"/>
    <w:rsid w:val="00237586"/>
    <w:rsid w:val="002375F5"/>
    <w:rsid w:val="002376DC"/>
    <w:rsid w:val="00237789"/>
    <w:rsid w:val="00237835"/>
    <w:rsid w:val="002379D7"/>
    <w:rsid w:val="00237D53"/>
    <w:rsid w:val="00240239"/>
    <w:rsid w:val="002402B5"/>
    <w:rsid w:val="00240337"/>
    <w:rsid w:val="0024036A"/>
    <w:rsid w:val="0024040E"/>
    <w:rsid w:val="00240609"/>
    <w:rsid w:val="0024072D"/>
    <w:rsid w:val="002408A7"/>
    <w:rsid w:val="002408B6"/>
    <w:rsid w:val="00240912"/>
    <w:rsid w:val="002409D5"/>
    <w:rsid w:val="00240A1B"/>
    <w:rsid w:val="00240C03"/>
    <w:rsid w:val="00240CED"/>
    <w:rsid w:val="00240D76"/>
    <w:rsid w:val="00240E49"/>
    <w:rsid w:val="002412F6"/>
    <w:rsid w:val="00241438"/>
    <w:rsid w:val="002414AE"/>
    <w:rsid w:val="00241530"/>
    <w:rsid w:val="002415F4"/>
    <w:rsid w:val="0024161E"/>
    <w:rsid w:val="00241824"/>
    <w:rsid w:val="0024196B"/>
    <w:rsid w:val="002419BE"/>
    <w:rsid w:val="00241AE0"/>
    <w:rsid w:val="00241CB9"/>
    <w:rsid w:val="00241D54"/>
    <w:rsid w:val="00241FAA"/>
    <w:rsid w:val="002424AC"/>
    <w:rsid w:val="0024274D"/>
    <w:rsid w:val="002427A9"/>
    <w:rsid w:val="0024284D"/>
    <w:rsid w:val="00242DC8"/>
    <w:rsid w:val="00242E28"/>
    <w:rsid w:val="00242E77"/>
    <w:rsid w:val="00242F21"/>
    <w:rsid w:val="002432B0"/>
    <w:rsid w:val="0024333B"/>
    <w:rsid w:val="0024354B"/>
    <w:rsid w:val="0024361E"/>
    <w:rsid w:val="00243698"/>
    <w:rsid w:val="0024376C"/>
    <w:rsid w:val="0024396C"/>
    <w:rsid w:val="002439B8"/>
    <w:rsid w:val="00243A0A"/>
    <w:rsid w:val="00243A1C"/>
    <w:rsid w:val="00243A26"/>
    <w:rsid w:val="00243A89"/>
    <w:rsid w:val="00243BFB"/>
    <w:rsid w:val="00243E5D"/>
    <w:rsid w:val="00243FC1"/>
    <w:rsid w:val="00243FDE"/>
    <w:rsid w:val="0024406C"/>
    <w:rsid w:val="00244116"/>
    <w:rsid w:val="0024416D"/>
    <w:rsid w:val="002442C8"/>
    <w:rsid w:val="002443C1"/>
    <w:rsid w:val="002445AF"/>
    <w:rsid w:val="002445FD"/>
    <w:rsid w:val="00244749"/>
    <w:rsid w:val="00244DF9"/>
    <w:rsid w:val="00244FC7"/>
    <w:rsid w:val="00245106"/>
    <w:rsid w:val="002451EC"/>
    <w:rsid w:val="002454C1"/>
    <w:rsid w:val="002454F1"/>
    <w:rsid w:val="0024553C"/>
    <w:rsid w:val="00245712"/>
    <w:rsid w:val="0024598F"/>
    <w:rsid w:val="00245F07"/>
    <w:rsid w:val="00246029"/>
    <w:rsid w:val="002461E6"/>
    <w:rsid w:val="0024659D"/>
    <w:rsid w:val="002465CF"/>
    <w:rsid w:val="002465EB"/>
    <w:rsid w:val="00246B17"/>
    <w:rsid w:val="00246FA3"/>
    <w:rsid w:val="0024738B"/>
    <w:rsid w:val="00247455"/>
    <w:rsid w:val="0024758A"/>
    <w:rsid w:val="00247591"/>
    <w:rsid w:val="002478A5"/>
    <w:rsid w:val="00247921"/>
    <w:rsid w:val="00247B12"/>
    <w:rsid w:val="00247B75"/>
    <w:rsid w:val="00247B82"/>
    <w:rsid w:val="00247C1C"/>
    <w:rsid w:val="00247C87"/>
    <w:rsid w:val="00250163"/>
    <w:rsid w:val="002501C2"/>
    <w:rsid w:val="00250236"/>
    <w:rsid w:val="00250301"/>
    <w:rsid w:val="0025033A"/>
    <w:rsid w:val="00250347"/>
    <w:rsid w:val="0025058E"/>
    <w:rsid w:val="0025060A"/>
    <w:rsid w:val="0025064F"/>
    <w:rsid w:val="002506C2"/>
    <w:rsid w:val="00250722"/>
    <w:rsid w:val="00250927"/>
    <w:rsid w:val="00250B63"/>
    <w:rsid w:val="00250B75"/>
    <w:rsid w:val="00250DF4"/>
    <w:rsid w:val="00250ECF"/>
    <w:rsid w:val="00250ED9"/>
    <w:rsid w:val="0025130C"/>
    <w:rsid w:val="0025136C"/>
    <w:rsid w:val="0025136E"/>
    <w:rsid w:val="002513A6"/>
    <w:rsid w:val="002513FD"/>
    <w:rsid w:val="0025147C"/>
    <w:rsid w:val="002514EC"/>
    <w:rsid w:val="00251555"/>
    <w:rsid w:val="002515B7"/>
    <w:rsid w:val="002516C4"/>
    <w:rsid w:val="00251C94"/>
    <w:rsid w:val="00251F92"/>
    <w:rsid w:val="00252161"/>
    <w:rsid w:val="00252352"/>
    <w:rsid w:val="00252376"/>
    <w:rsid w:val="002524E5"/>
    <w:rsid w:val="002528BC"/>
    <w:rsid w:val="00252C23"/>
    <w:rsid w:val="00252CFF"/>
    <w:rsid w:val="00252D91"/>
    <w:rsid w:val="00252E12"/>
    <w:rsid w:val="00252E77"/>
    <w:rsid w:val="00252ED1"/>
    <w:rsid w:val="00253071"/>
    <w:rsid w:val="00253222"/>
    <w:rsid w:val="0025334D"/>
    <w:rsid w:val="00253362"/>
    <w:rsid w:val="002537E4"/>
    <w:rsid w:val="00253921"/>
    <w:rsid w:val="00253946"/>
    <w:rsid w:val="00253967"/>
    <w:rsid w:val="002539DF"/>
    <w:rsid w:val="00253B80"/>
    <w:rsid w:val="00253D07"/>
    <w:rsid w:val="002542A5"/>
    <w:rsid w:val="00254337"/>
    <w:rsid w:val="002546F7"/>
    <w:rsid w:val="00254808"/>
    <w:rsid w:val="0025488F"/>
    <w:rsid w:val="00254962"/>
    <w:rsid w:val="00254A3E"/>
    <w:rsid w:val="00254A80"/>
    <w:rsid w:val="00254BBB"/>
    <w:rsid w:val="00254D6A"/>
    <w:rsid w:val="00254E42"/>
    <w:rsid w:val="00254ECB"/>
    <w:rsid w:val="0025503F"/>
    <w:rsid w:val="0025513C"/>
    <w:rsid w:val="0025549F"/>
    <w:rsid w:val="00255520"/>
    <w:rsid w:val="002556FB"/>
    <w:rsid w:val="0025576C"/>
    <w:rsid w:val="002557AF"/>
    <w:rsid w:val="0025582B"/>
    <w:rsid w:val="0025583C"/>
    <w:rsid w:val="002558F6"/>
    <w:rsid w:val="00255922"/>
    <w:rsid w:val="0025592F"/>
    <w:rsid w:val="00255989"/>
    <w:rsid w:val="00255B46"/>
    <w:rsid w:val="00255BF9"/>
    <w:rsid w:val="00255C2D"/>
    <w:rsid w:val="00255E47"/>
    <w:rsid w:val="00255ED8"/>
    <w:rsid w:val="00255EDB"/>
    <w:rsid w:val="002561FD"/>
    <w:rsid w:val="0025621C"/>
    <w:rsid w:val="0025630C"/>
    <w:rsid w:val="002563A9"/>
    <w:rsid w:val="002563AE"/>
    <w:rsid w:val="00256548"/>
    <w:rsid w:val="00256775"/>
    <w:rsid w:val="002567C1"/>
    <w:rsid w:val="00256875"/>
    <w:rsid w:val="00256A9D"/>
    <w:rsid w:val="00256AD0"/>
    <w:rsid w:val="00256BFE"/>
    <w:rsid w:val="00256C76"/>
    <w:rsid w:val="00256CFE"/>
    <w:rsid w:val="00256E50"/>
    <w:rsid w:val="00256F29"/>
    <w:rsid w:val="00256F5B"/>
    <w:rsid w:val="00256FDA"/>
    <w:rsid w:val="00257036"/>
    <w:rsid w:val="00257088"/>
    <w:rsid w:val="0025708F"/>
    <w:rsid w:val="0025719A"/>
    <w:rsid w:val="002572BE"/>
    <w:rsid w:val="00257361"/>
    <w:rsid w:val="002574E4"/>
    <w:rsid w:val="002576DE"/>
    <w:rsid w:val="002577B3"/>
    <w:rsid w:val="00257850"/>
    <w:rsid w:val="00257AD3"/>
    <w:rsid w:val="00257B2C"/>
    <w:rsid w:val="00257C2F"/>
    <w:rsid w:val="00257C4C"/>
    <w:rsid w:val="00257C5A"/>
    <w:rsid w:val="0026003B"/>
    <w:rsid w:val="00260227"/>
    <w:rsid w:val="0026027E"/>
    <w:rsid w:val="002602CB"/>
    <w:rsid w:val="00260458"/>
    <w:rsid w:val="002604A8"/>
    <w:rsid w:val="00260550"/>
    <w:rsid w:val="00260829"/>
    <w:rsid w:val="00260980"/>
    <w:rsid w:val="00260987"/>
    <w:rsid w:val="00260CC3"/>
    <w:rsid w:val="00260D4C"/>
    <w:rsid w:val="00260DDD"/>
    <w:rsid w:val="00260E3F"/>
    <w:rsid w:val="00260E82"/>
    <w:rsid w:val="00260EC0"/>
    <w:rsid w:val="0026104F"/>
    <w:rsid w:val="0026116D"/>
    <w:rsid w:val="00261176"/>
    <w:rsid w:val="0026120C"/>
    <w:rsid w:val="00261305"/>
    <w:rsid w:val="0026155B"/>
    <w:rsid w:val="00261896"/>
    <w:rsid w:val="00261AB8"/>
    <w:rsid w:val="00261AD2"/>
    <w:rsid w:val="00261B12"/>
    <w:rsid w:val="00261D32"/>
    <w:rsid w:val="00261D93"/>
    <w:rsid w:val="00261DBD"/>
    <w:rsid w:val="00261F06"/>
    <w:rsid w:val="0026260C"/>
    <w:rsid w:val="00262746"/>
    <w:rsid w:val="002628E5"/>
    <w:rsid w:val="002628F7"/>
    <w:rsid w:val="002629A4"/>
    <w:rsid w:val="00262A97"/>
    <w:rsid w:val="00262AE4"/>
    <w:rsid w:val="00262B42"/>
    <w:rsid w:val="00262E83"/>
    <w:rsid w:val="0026312D"/>
    <w:rsid w:val="00263147"/>
    <w:rsid w:val="002631AA"/>
    <w:rsid w:val="002633AB"/>
    <w:rsid w:val="00263543"/>
    <w:rsid w:val="0026362B"/>
    <w:rsid w:val="00263637"/>
    <w:rsid w:val="0026365E"/>
    <w:rsid w:val="002637B1"/>
    <w:rsid w:val="00263821"/>
    <w:rsid w:val="00263886"/>
    <w:rsid w:val="00263890"/>
    <w:rsid w:val="00263941"/>
    <w:rsid w:val="00263B98"/>
    <w:rsid w:val="00263EE8"/>
    <w:rsid w:val="00263FDB"/>
    <w:rsid w:val="0026411A"/>
    <w:rsid w:val="002641AC"/>
    <w:rsid w:val="002641C6"/>
    <w:rsid w:val="00264502"/>
    <w:rsid w:val="002647CF"/>
    <w:rsid w:val="002647F5"/>
    <w:rsid w:val="0026488A"/>
    <w:rsid w:val="002649CE"/>
    <w:rsid w:val="00264A22"/>
    <w:rsid w:val="00264C5A"/>
    <w:rsid w:val="00264D32"/>
    <w:rsid w:val="00264DF0"/>
    <w:rsid w:val="00264DFE"/>
    <w:rsid w:val="00264F02"/>
    <w:rsid w:val="0026511A"/>
    <w:rsid w:val="00265211"/>
    <w:rsid w:val="002652F0"/>
    <w:rsid w:val="0026548C"/>
    <w:rsid w:val="002658E3"/>
    <w:rsid w:val="00265A25"/>
    <w:rsid w:val="00265A4F"/>
    <w:rsid w:val="00265DA5"/>
    <w:rsid w:val="00265F51"/>
    <w:rsid w:val="0026601E"/>
    <w:rsid w:val="00266207"/>
    <w:rsid w:val="0026622C"/>
    <w:rsid w:val="002662EF"/>
    <w:rsid w:val="002664C1"/>
    <w:rsid w:val="00266580"/>
    <w:rsid w:val="00266645"/>
    <w:rsid w:val="00266661"/>
    <w:rsid w:val="0026687F"/>
    <w:rsid w:val="00266881"/>
    <w:rsid w:val="002668D6"/>
    <w:rsid w:val="00266AF0"/>
    <w:rsid w:val="00266B10"/>
    <w:rsid w:val="00266C8D"/>
    <w:rsid w:val="002670EB"/>
    <w:rsid w:val="002670EE"/>
    <w:rsid w:val="002671D1"/>
    <w:rsid w:val="002672C2"/>
    <w:rsid w:val="0026731B"/>
    <w:rsid w:val="00267AD2"/>
    <w:rsid w:val="00267C70"/>
    <w:rsid w:val="00267CDB"/>
    <w:rsid w:val="00267EE9"/>
    <w:rsid w:val="00270121"/>
    <w:rsid w:val="002702A4"/>
    <w:rsid w:val="0027035E"/>
    <w:rsid w:val="002703D9"/>
    <w:rsid w:val="00270427"/>
    <w:rsid w:val="00270545"/>
    <w:rsid w:val="0027068A"/>
    <w:rsid w:val="0027079C"/>
    <w:rsid w:val="002707CC"/>
    <w:rsid w:val="00270A9E"/>
    <w:rsid w:val="00270C80"/>
    <w:rsid w:val="00270CC0"/>
    <w:rsid w:val="00270D88"/>
    <w:rsid w:val="00270E41"/>
    <w:rsid w:val="00270F67"/>
    <w:rsid w:val="002711F9"/>
    <w:rsid w:val="00271279"/>
    <w:rsid w:val="002712B6"/>
    <w:rsid w:val="00271310"/>
    <w:rsid w:val="00271324"/>
    <w:rsid w:val="002713F5"/>
    <w:rsid w:val="00271548"/>
    <w:rsid w:val="00271617"/>
    <w:rsid w:val="002717DA"/>
    <w:rsid w:val="00271946"/>
    <w:rsid w:val="0027194F"/>
    <w:rsid w:val="00271A48"/>
    <w:rsid w:val="00271AFB"/>
    <w:rsid w:val="00271CEA"/>
    <w:rsid w:val="00272191"/>
    <w:rsid w:val="002721C1"/>
    <w:rsid w:val="00272216"/>
    <w:rsid w:val="002724F8"/>
    <w:rsid w:val="00272514"/>
    <w:rsid w:val="0027266C"/>
    <w:rsid w:val="002726DB"/>
    <w:rsid w:val="0027286B"/>
    <w:rsid w:val="002729BC"/>
    <w:rsid w:val="00272BA2"/>
    <w:rsid w:val="00272BDB"/>
    <w:rsid w:val="00272C7C"/>
    <w:rsid w:val="00272CBB"/>
    <w:rsid w:val="00272CEC"/>
    <w:rsid w:val="00272E09"/>
    <w:rsid w:val="00272EC0"/>
    <w:rsid w:val="00272EDA"/>
    <w:rsid w:val="002732FA"/>
    <w:rsid w:val="002733CC"/>
    <w:rsid w:val="00273409"/>
    <w:rsid w:val="00273586"/>
    <w:rsid w:val="0027370C"/>
    <w:rsid w:val="0027381D"/>
    <w:rsid w:val="00273928"/>
    <w:rsid w:val="002739B8"/>
    <w:rsid w:val="002739C6"/>
    <w:rsid w:val="00273CFF"/>
    <w:rsid w:val="00273E59"/>
    <w:rsid w:val="0027411F"/>
    <w:rsid w:val="00274377"/>
    <w:rsid w:val="00274392"/>
    <w:rsid w:val="0027451D"/>
    <w:rsid w:val="002745F8"/>
    <w:rsid w:val="0027464C"/>
    <w:rsid w:val="00274D39"/>
    <w:rsid w:val="00274E76"/>
    <w:rsid w:val="00274F52"/>
    <w:rsid w:val="00275184"/>
    <w:rsid w:val="002752E4"/>
    <w:rsid w:val="002755C9"/>
    <w:rsid w:val="002756A7"/>
    <w:rsid w:val="00275771"/>
    <w:rsid w:val="002757DA"/>
    <w:rsid w:val="002758DD"/>
    <w:rsid w:val="0027597B"/>
    <w:rsid w:val="00275AAC"/>
    <w:rsid w:val="00275C9F"/>
    <w:rsid w:val="00275D37"/>
    <w:rsid w:val="00275D8A"/>
    <w:rsid w:val="00275DB3"/>
    <w:rsid w:val="00275F51"/>
    <w:rsid w:val="0027618A"/>
    <w:rsid w:val="0027624D"/>
    <w:rsid w:val="00276286"/>
    <w:rsid w:val="002762D0"/>
    <w:rsid w:val="00276440"/>
    <w:rsid w:val="00276694"/>
    <w:rsid w:val="0027686D"/>
    <w:rsid w:val="00276885"/>
    <w:rsid w:val="002768DC"/>
    <w:rsid w:val="00276960"/>
    <w:rsid w:val="00276B69"/>
    <w:rsid w:val="00276C5E"/>
    <w:rsid w:val="00276CEC"/>
    <w:rsid w:val="00276D75"/>
    <w:rsid w:val="00276DEC"/>
    <w:rsid w:val="00276EF2"/>
    <w:rsid w:val="00276F10"/>
    <w:rsid w:val="00276F32"/>
    <w:rsid w:val="00276F6F"/>
    <w:rsid w:val="002771B1"/>
    <w:rsid w:val="0027725D"/>
    <w:rsid w:val="002772A5"/>
    <w:rsid w:val="002772F2"/>
    <w:rsid w:val="00277374"/>
    <w:rsid w:val="002773B6"/>
    <w:rsid w:val="002773B8"/>
    <w:rsid w:val="002773DE"/>
    <w:rsid w:val="00277544"/>
    <w:rsid w:val="002777B0"/>
    <w:rsid w:val="00277906"/>
    <w:rsid w:val="00277B68"/>
    <w:rsid w:val="00277E45"/>
    <w:rsid w:val="00277E6A"/>
    <w:rsid w:val="002801BD"/>
    <w:rsid w:val="00280315"/>
    <w:rsid w:val="002803C5"/>
    <w:rsid w:val="0028043A"/>
    <w:rsid w:val="00280475"/>
    <w:rsid w:val="0028047F"/>
    <w:rsid w:val="0028059E"/>
    <w:rsid w:val="002805C6"/>
    <w:rsid w:val="00280716"/>
    <w:rsid w:val="002807A1"/>
    <w:rsid w:val="00280991"/>
    <w:rsid w:val="00280A21"/>
    <w:rsid w:val="00280A73"/>
    <w:rsid w:val="00280E27"/>
    <w:rsid w:val="00280E3C"/>
    <w:rsid w:val="0028115F"/>
    <w:rsid w:val="00281196"/>
    <w:rsid w:val="00281215"/>
    <w:rsid w:val="002815AA"/>
    <w:rsid w:val="002815AB"/>
    <w:rsid w:val="002815AC"/>
    <w:rsid w:val="002815B3"/>
    <w:rsid w:val="002815F9"/>
    <w:rsid w:val="0028162D"/>
    <w:rsid w:val="002816DC"/>
    <w:rsid w:val="0028173A"/>
    <w:rsid w:val="0028179D"/>
    <w:rsid w:val="002817DC"/>
    <w:rsid w:val="002817E1"/>
    <w:rsid w:val="0028187F"/>
    <w:rsid w:val="00281916"/>
    <w:rsid w:val="00281932"/>
    <w:rsid w:val="00281C26"/>
    <w:rsid w:val="00281C5C"/>
    <w:rsid w:val="00281DD4"/>
    <w:rsid w:val="00282046"/>
    <w:rsid w:val="00282066"/>
    <w:rsid w:val="0028213B"/>
    <w:rsid w:val="002821E3"/>
    <w:rsid w:val="0028245C"/>
    <w:rsid w:val="002824F0"/>
    <w:rsid w:val="0028278F"/>
    <w:rsid w:val="002829F7"/>
    <w:rsid w:val="00282B17"/>
    <w:rsid w:val="00282BB6"/>
    <w:rsid w:val="00282EF0"/>
    <w:rsid w:val="00282EF1"/>
    <w:rsid w:val="002830D9"/>
    <w:rsid w:val="002834D8"/>
    <w:rsid w:val="00283831"/>
    <w:rsid w:val="00283A3A"/>
    <w:rsid w:val="00283A6A"/>
    <w:rsid w:val="00283A75"/>
    <w:rsid w:val="00283B3C"/>
    <w:rsid w:val="00283BCF"/>
    <w:rsid w:val="00283C83"/>
    <w:rsid w:val="00283D1F"/>
    <w:rsid w:val="00283D46"/>
    <w:rsid w:val="00283E99"/>
    <w:rsid w:val="00283EB4"/>
    <w:rsid w:val="0028406F"/>
    <w:rsid w:val="00284094"/>
    <w:rsid w:val="00284221"/>
    <w:rsid w:val="00284227"/>
    <w:rsid w:val="0028423C"/>
    <w:rsid w:val="00284765"/>
    <w:rsid w:val="00284A29"/>
    <w:rsid w:val="00284AE7"/>
    <w:rsid w:val="00284B19"/>
    <w:rsid w:val="00284BB4"/>
    <w:rsid w:val="00284C71"/>
    <w:rsid w:val="00284DE1"/>
    <w:rsid w:val="00284E0D"/>
    <w:rsid w:val="002850F2"/>
    <w:rsid w:val="0028522B"/>
    <w:rsid w:val="0028539F"/>
    <w:rsid w:val="0028540E"/>
    <w:rsid w:val="00285506"/>
    <w:rsid w:val="00285BA9"/>
    <w:rsid w:val="00285E23"/>
    <w:rsid w:val="00285ECA"/>
    <w:rsid w:val="00285ED8"/>
    <w:rsid w:val="0028625D"/>
    <w:rsid w:val="00286373"/>
    <w:rsid w:val="002863E4"/>
    <w:rsid w:val="0028683F"/>
    <w:rsid w:val="00286A97"/>
    <w:rsid w:val="00286B7C"/>
    <w:rsid w:val="00286BA5"/>
    <w:rsid w:val="002870D9"/>
    <w:rsid w:val="002870F6"/>
    <w:rsid w:val="00287244"/>
    <w:rsid w:val="00287356"/>
    <w:rsid w:val="0028739B"/>
    <w:rsid w:val="00287421"/>
    <w:rsid w:val="0028784E"/>
    <w:rsid w:val="0028788C"/>
    <w:rsid w:val="00287901"/>
    <w:rsid w:val="00287981"/>
    <w:rsid w:val="00287C42"/>
    <w:rsid w:val="00287DFC"/>
    <w:rsid w:val="00287E4D"/>
    <w:rsid w:val="00287EB0"/>
    <w:rsid w:val="00287EF8"/>
    <w:rsid w:val="00287F28"/>
    <w:rsid w:val="00290251"/>
    <w:rsid w:val="00290298"/>
    <w:rsid w:val="0029038F"/>
    <w:rsid w:val="002904CC"/>
    <w:rsid w:val="002906FE"/>
    <w:rsid w:val="002907B7"/>
    <w:rsid w:val="002907CD"/>
    <w:rsid w:val="00290A7C"/>
    <w:rsid w:val="00290AA0"/>
    <w:rsid w:val="00290AAC"/>
    <w:rsid w:val="00290AAF"/>
    <w:rsid w:val="00290AD4"/>
    <w:rsid w:val="00290C34"/>
    <w:rsid w:val="00290CB6"/>
    <w:rsid w:val="00290DC5"/>
    <w:rsid w:val="00290E20"/>
    <w:rsid w:val="00291064"/>
    <w:rsid w:val="00291228"/>
    <w:rsid w:val="00291451"/>
    <w:rsid w:val="0029155B"/>
    <w:rsid w:val="00291631"/>
    <w:rsid w:val="00291706"/>
    <w:rsid w:val="0029181C"/>
    <w:rsid w:val="002918A8"/>
    <w:rsid w:val="002918AF"/>
    <w:rsid w:val="0029191F"/>
    <w:rsid w:val="00291982"/>
    <w:rsid w:val="00291B76"/>
    <w:rsid w:val="00291BB4"/>
    <w:rsid w:val="00291BB9"/>
    <w:rsid w:val="00291CBA"/>
    <w:rsid w:val="00291E4C"/>
    <w:rsid w:val="00291FB9"/>
    <w:rsid w:val="0029202B"/>
    <w:rsid w:val="0029202D"/>
    <w:rsid w:val="002920CA"/>
    <w:rsid w:val="002920D3"/>
    <w:rsid w:val="00292109"/>
    <w:rsid w:val="0029230C"/>
    <w:rsid w:val="0029242D"/>
    <w:rsid w:val="00292457"/>
    <w:rsid w:val="00292493"/>
    <w:rsid w:val="0029249D"/>
    <w:rsid w:val="002925E9"/>
    <w:rsid w:val="00292768"/>
    <w:rsid w:val="00292AB2"/>
    <w:rsid w:val="00292B10"/>
    <w:rsid w:val="00292CB4"/>
    <w:rsid w:val="00292E87"/>
    <w:rsid w:val="00292F73"/>
    <w:rsid w:val="00293219"/>
    <w:rsid w:val="00293222"/>
    <w:rsid w:val="002933C2"/>
    <w:rsid w:val="002934F6"/>
    <w:rsid w:val="002936BD"/>
    <w:rsid w:val="0029380E"/>
    <w:rsid w:val="00293908"/>
    <w:rsid w:val="00293983"/>
    <w:rsid w:val="00293C11"/>
    <w:rsid w:val="00293CDE"/>
    <w:rsid w:val="00293DD6"/>
    <w:rsid w:val="00293E12"/>
    <w:rsid w:val="00293E50"/>
    <w:rsid w:val="002942DA"/>
    <w:rsid w:val="0029436D"/>
    <w:rsid w:val="002943EC"/>
    <w:rsid w:val="002944B9"/>
    <w:rsid w:val="0029475D"/>
    <w:rsid w:val="002947C3"/>
    <w:rsid w:val="0029481F"/>
    <w:rsid w:val="002948C2"/>
    <w:rsid w:val="00294A0D"/>
    <w:rsid w:val="00294A87"/>
    <w:rsid w:val="00294B54"/>
    <w:rsid w:val="00294BA5"/>
    <w:rsid w:val="00294D97"/>
    <w:rsid w:val="00294DE6"/>
    <w:rsid w:val="00294E5B"/>
    <w:rsid w:val="00294F7B"/>
    <w:rsid w:val="00295117"/>
    <w:rsid w:val="00295156"/>
    <w:rsid w:val="00295281"/>
    <w:rsid w:val="002952A5"/>
    <w:rsid w:val="0029567B"/>
    <w:rsid w:val="00295801"/>
    <w:rsid w:val="00295894"/>
    <w:rsid w:val="00295899"/>
    <w:rsid w:val="002958C5"/>
    <w:rsid w:val="00295931"/>
    <w:rsid w:val="00295FD8"/>
    <w:rsid w:val="00296075"/>
    <w:rsid w:val="0029625A"/>
    <w:rsid w:val="00296399"/>
    <w:rsid w:val="002963A9"/>
    <w:rsid w:val="002964B1"/>
    <w:rsid w:val="002965CB"/>
    <w:rsid w:val="002965D7"/>
    <w:rsid w:val="002967AE"/>
    <w:rsid w:val="002968EA"/>
    <w:rsid w:val="0029699D"/>
    <w:rsid w:val="00296A18"/>
    <w:rsid w:val="00296A2B"/>
    <w:rsid w:val="00296B10"/>
    <w:rsid w:val="00296B3A"/>
    <w:rsid w:val="00296D44"/>
    <w:rsid w:val="00296E4A"/>
    <w:rsid w:val="00296E58"/>
    <w:rsid w:val="00296E5E"/>
    <w:rsid w:val="00296FF1"/>
    <w:rsid w:val="00297046"/>
    <w:rsid w:val="002972BE"/>
    <w:rsid w:val="0029751E"/>
    <w:rsid w:val="002977B3"/>
    <w:rsid w:val="002979B4"/>
    <w:rsid w:val="00297C2E"/>
    <w:rsid w:val="00297D35"/>
    <w:rsid w:val="00297D9E"/>
    <w:rsid w:val="00297DB5"/>
    <w:rsid w:val="00297E2B"/>
    <w:rsid w:val="00297EC1"/>
    <w:rsid w:val="002A004A"/>
    <w:rsid w:val="002A039F"/>
    <w:rsid w:val="002A08C6"/>
    <w:rsid w:val="002A0990"/>
    <w:rsid w:val="002A09A7"/>
    <w:rsid w:val="002A0A87"/>
    <w:rsid w:val="002A0AEF"/>
    <w:rsid w:val="002A0C1E"/>
    <w:rsid w:val="002A0E69"/>
    <w:rsid w:val="002A12C5"/>
    <w:rsid w:val="002A1428"/>
    <w:rsid w:val="002A1472"/>
    <w:rsid w:val="002A1502"/>
    <w:rsid w:val="002A152E"/>
    <w:rsid w:val="002A1613"/>
    <w:rsid w:val="002A1693"/>
    <w:rsid w:val="002A175D"/>
    <w:rsid w:val="002A1794"/>
    <w:rsid w:val="002A1907"/>
    <w:rsid w:val="002A1985"/>
    <w:rsid w:val="002A19EC"/>
    <w:rsid w:val="002A1A1C"/>
    <w:rsid w:val="002A1AD4"/>
    <w:rsid w:val="002A1B01"/>
    <w:rsid w:val="002A1CEB"/>
    <w:rsid w:val="002A1E19"/>
    <w:rsid w:val="002A20AA"/>
    <w:rsid w:val="002A20C3"/>
    <w:rsid w:val="002A213E"/>
    <w:rsid w:val="002A219D"/>
    <w:rsid w:val="002A2519"/>
    <w:rsid w:val="002A27E1"/>
    <w:rsid w:val="002A28B4"/>
    <w:rsid w:val="002A2986"/>
    <w:rsid w:val="002A2A0C"/>
    <w:rsid w:val="002A2A11"/>
    <w:rsid w:val="002A2B8C"/>
    <w:rsid w:val="002A2B92"/>
    <w:rsid w:val="002A2BC3"/>
    <w:rsid w:val="002A2C11"/>
    <w:rsid w:val="002A2CEE"/>
    <w:rsid w:val="002A2CF6"/>
    <w:rsid w:val="002A2E13"/>
    <w:rsid w:val="002A2EE5"/>
    <w:rsid w:val="002A2F93"/>
    <w:rsid w:val="002A2FDC"/>
    <w:rsid w:val="002A3132"/>
    <w:rsid w:val="002A31B3"/>
    <w:rsid w:val="002A333C"/>
    <w:rsid w:val="002A353A"/>
    <w:rsid w:val="002A355F"/>
    <w:rsid w:val="002A359E"/>
    <w:rsid w:val="002A35CF"/>
    <w:rsid w:val="002A369C"/>
    <w:rsid w:val="002A3958"/>
    <w:rsid w:val="002A3BE7"/>
    <w:rsid w:val="002A3D69"/>
    <w:rsid w:val="002A3F23"/>
    <w:rsid w:val="002A3FA5"/>
    <w:rsid w:val="002A4016"/>
    <w:rsid w:val="002A4256"/>
    <w:rsid w:val="002A425E"/>
    <w:rsid w:val="002A44A5"/>
    <w:rsid w:val="002A455D"/>
    <w:rsid w:val="002A475D"/>
    <w:rsid w:val="002A483B"/>
    <w:rsid w:val="002A491A"/>
    <w:rsid w:val="002A495C"/>
    <w:rsid w:val="002A49C2"/>
    <w:rsid w:val="002A4B09"/>
    <w:rsid w:val="002A4B79"/>
    <w:rsid w:val="002A4BE9"/>
    <w:rsid w:val="002A4D86"/>
    <w:rsid w:val="002A5001"/>
    <w:rsid w:val="002A507B"/>
    <w:rsid w:val="002A50E7"/>
    <w:rsid w:val="002A5212"/>
    <w:rsid w:val="002A5334"/>
    <w:rsid w:val="002A5432"/>
    <w:rsid w:val="002A565A"/>
    <w:rsid w:val="002A5A39"/>
    <w:rsid w:val="002A5AB5"/>
    <w:rsid w:val="002A5ABD"/>
    <w:rsid w:val="002A5AE2"/>
    <w:rsid w:val="002A5FB0"/>
    <w:rsid w:val="002A622C"/>
    <w:rsid w:val="002A6236"/>
    <w:rsid w:val="002A623A"/>
    <w:rsid w:val="002A626C"/>
    <w:rsid w:val="002A628C"/>
    <w:rsid w:val="002A63BC"/>
    <w:rsid w:val="002A654E"/>
    <w:rsid w:val="002A6670"/>
    <w:rsid w:val="002A6687"/>
    <w:rsid w:val="002A67BB"/>
    <w:rsid w:val="002A68A0"/>
    <w:rsid w:val="002A6AAA"/>
    <w:rsid w:val="002A6ADC"/>
    <w:rsid w:val="002A6DD4"/>
    <w:rsid w:val="002A6EB3"/>
    <w:rsid w:val="002A6FB4"/>
    <w:rsid w:val="002A7053"/>
    <w:rsid w:val="002A7082"/>
    <w:rsid w:val="002A7127"/>
    <w:rsid w:val="002A7167"/>
    <w:rsid w:val="002A7170"/>
    <w:rsid w:val="002A724A"/>
    <w:rsid w:val="002A7271"/>
    <w:rsid w:val="002A7277"/>
    <w:rsid w:val="002A73FB"/>
    <w:rsid w:val="002A7554"/>
    <w:rsid w:val="002A7719"/>
    <w:rsid w:val="002A77D2"/>
    <w:rsid w:val="002A78AC"/>
    <w:rsid w:val="002A7A5D"/>
    <w:rsid w:val="002A7DC6"/>
    <w:rsid w:val="002A7E03"/>
    <w:rsid w:val="002A7EBD"/>
    <w:rsid w:val="002B015B"/>
    <w:rsid w:val="002B0207"/>
    <w:rsid w:val="002B024A"/>
    <w:rsid w:val="002B026E"/>
    <w:rsid w:val="002B035F"/>
    <w:rsid w:val="002B0370"/>
    <w:rsid w:val="002B0570"/>
    <w:rsid w:val="002B060E"/>
    <w:rsid w:val="002B0728"/>
    <w:rsid w:val="002B07D7"/>
    <w:rsid w:val="002B0822"/>
    <w:rsid w:val="002B09A8"/>
    <w:rsid w:val="002B0B8A"/>
    <w:rsid w:val="002B0BC5"/>
    <w:rsid w:val="002B0C6C"/>
    <w:rsid w:val="002B0CB0"/>
    <w:rsid w:val="002B0D0A"/>
    <w:rsid w:val="002B0D82"/>
    <w:rsid w:val="002B0DD4"/>
    <w:rsid w:val="002B0E29"/>
    <w:rsid w:val="002B0E2B"/>
    <w:rsid w:val="002B0F37"/>
    <w:rsid w:val="002B0F3D"/>
    <w:rsid w:val="002B0FB2"/>
    <w:rsid w:val="002B0FE5"/>
    <w:rsid w:val="002B10CE"/>
    <w:rsid w:val="002B117C"/>
    <w:rsid w:val="002B11AB"/>
    <w:rsid w:val="002B1228"/>
    <w:rsid w:val="002B1319"/>
    <w:rsid w:val="002B139D"/>
    <w:rsid w:val="002B13B3"/>
    <w:rsid w:val="002B13CE"/>
    <w:rsid w:val="002B1486"/>
    <w:rsid w:val="002B1B0A"/>
    <w:rsid w:val="002B2171"/>
    <w:rsid w:val="002B21B9"/>
    <w:rsid w:val="002B21F1"/>
    <w:rsid w:val="002B2294"/>
    <w:rsid w:val="002B229E"/>
    <w:rsid w:val="002B25E9"/>
    <w:rsid w:val="002B26AE"/>
    <w:rsid w:val="002B28B7"/>
    <w:rsid w:val="002B29C4"/>
    <w:rsid w:val="002B2A14"/>
    <w:rsid w:val="002B2AA7"/>
    <w:rsid w:val="002B2B33"/>
    <w:rsid w:val="002B2C86"/>
    <w:rsid w:val="002B2E64"/>
    <w:rsid w:val="002B2FA7"/>
    <w:rsid w:val="002B34E8"/>
    <w:rsid w:val="002B352F"/>
    <w:rsid w:val="002B373B"/>
    <w:rsid w:val="002B37F2"/>
    <w:rsid w:val="002B383C"/>
    <w:rsid w:val="002B3865"/>
    <w:rsid w:val="002B3AA1"/>
    <w:rsid w:val="002B3AAB"/>
    <w:rsid w:val="002B3C04"/>
    <w:rsid w:val="002B3EB6"/>
    <w:rsid w:val="002B459F"/>
    <w:rsid w:val="002B461D"/>
    <w:rsid w:val="002B484F"/>
    <w:rsid w:val="002B4B29"/>
    <w:rsid w:val="002B4B45"/>
    <w:rsid w:val="002B4BA8"/>
    <w:rsid w:val="002B4C03"/>
    <w:rsid w:val="002B4C48"/>
    <w:rsid w:val="002B4D78"/>
    <w:rsid w:val="002B4D94"/>
    <w:rsid w:val="002B4DC0"/>
    <w:rsid w:val="002B52B3"/>
    <w:rsid w:val="002B531D"/>
    <w:rsid w:val="002B5487"/>
    <w:rsid w:val="002B5491"/>
    <w:rsid w:val="002B5701"/>
    <w:rsid w:val="002B5721"/>
    <w:rsid w:val="002B5730"/>
    <w:rsid w:val="002B573F"/>
    <w:rsid w:val="002B577D"/>
    <w:rsid w:val="002B587B"/>
    <w:rsid w:val="002B58F2"/>
    <w:rsid w:val="002B5CB1"/>
    <w:rsid w:val="002B6065"/>
    <w:rsid w:val="002B619C"/>
    <w:rsid w:val="002B61A0"/>
    <w:rsid w:val="002B62A3"/>
    <w:rsid w:val="002B65D2"/>
    <w:rsid w:val="002B65F7"/>
    <w:rsid w:val="002B6633"/>
    <w:rsid w:val="002B66C3"/>
    <w:rsid w:val="002B66D1"/>
    <w:rsid w:val="002B67EA"/>
    <w:rsid w:val="002B687C"/>
    <w:rsid w:val="002B6946"/>
    <w:rsid w:val="002B69B9"/>
    <w:rsid w:val="002B6B56"/>
    <w:rsid w:val="002B6DD6"/>
    <w:rsid w:val="002B6F6F"/>
    <w:rsid w:val="002B7039"/>
    <w:rsid w:val="002B70FC"/>
    <w:rsid w:val="002B7321"/>
    <w:rsid w:val="002B73E2"/>
    <w:rsid w:val="002B7651"/>
    <w:rsid w:val="002B772B"/>
    <w:rsid w:val="002B7751"/>
    <w:rsid w:val="002B7769"/>
    <w:rsid w:val="002B77B5"/>
    <w:rsid w:val="002B77C4"/>
    <w:rsid w:val="002B77E0"/>
    <w:rsid w:val="002B78C0"/>
    <w:rsid w:val="002B7CE5"/>
    <w:rsid w:val="002B7DAD"/>
    <w:rsid w:val="002B7E4A"/>
    <w:rsid w:val="002B7E5D"/>
    <w:rsid w:val="002B7F1C"/>
    <w:rsid w:val="002B7FE2"/>
    <w:rsid w:val="002C0006"/>
    <w:rsid w:val="002C0247"/>
    <w:rsid w:val="002C050E"/>
    <w:rsid w:val="002C053B"/>
    <w:rsid w:val="002C05BB"/>
    <w:rsid w:val="002C07B5"/>
    <w:rsid w:val="002C0947"/>
    <w:rsid w:val="002C0963"/>
    <w:rsid w:val="002C0A08"/>
    <w:rsid w:val="002C0C04"/>
    <w:rsid w:val="002C0C20"/>
    <w:rsid w:val="002C0C7A"/>
    <w:rsid w:val="002C0C90"/>
    <w:rsid w:val="002C0D9E"/>
    <w:rsid w:val="002C0DE3"/>
    <w:rsid w:val="002C0F32"/>
    <w:rsid w:val="002C0F4D"/>
    <w:rsid w:val="002C1024"/>
    <w:rsid w:val="002C1260"/>
    <w:rsid w:val="002C14EB"/>
    <w:rsid w:val="002C15C6"/>
    <w:rsid w:val="002C15E8"/>
    <w:rsid w:val="002C1644"/>
    <w:rsid w:val="002C1757"/>
    <w:rsid w:val="002C19B4"/>
    <w:rsid w:val="002C1B10"/>
    <w:rsid w:val="002C1C37"/>
    <w:rsid w:val="002C1D04"/>
    <w:rsid w:val="002C1D32"/>
    <w:rsid w:val="002C1F81"/>
    <w:rsid w:val="002C1FEB"/>
    <w:rsid w:val="002C2179"/>
    <w:rsid w:val="002C22E7"/>
    <w:rsid w:val="002C2428"/>
    <w:rsid w:val="002C251B"/>
    <w:rsid w:val="002C26FD"/>
    <w:rsid w:val="002C288A"/>
    <w:rsid w:val="002C294D"/>
    <w:rsid w:val="002C2B9C"/>
    <w:rsid w:val="002C2CD4"/>
    <w:rsid w:val="002C2D55"/>
    <w:rsid w:val="002C2E54"/>
    <w:rsid w:val="002C2EDE"/>
    <w:rsid w:val="002C318E"/>
    <w:rsid w:val="002C386C"/>
    <w:rsid w:val="002C3992"/>
    <w:rsid w:val="002C39FB"/>
    <w:rsid w:val="002C3A19"/>
    <w:rsid w:val="002C3B29"/>
    <w:rsid w:val="002C3C43"/>
    <w:rsid w:val="002C3DAD"/>
    <w:rsid w:val="002C3DC0"/>
    <w:rsid w:val="002C3EEA"/>
    <w:rsid w:val="002C4027"/>
    <w:rsid w:val="002C42DF"/>
    <w:rsid w:val="002C46AA"/>
    <w:rsid w:val="002C4858"/>
    <w:rsid w:val="002C493B"/>
    <w:rsid w:val="002C4AE5"/>
    <w:rsid w:val="002C4B08"/>
    <w:rsid w:val="002C4B5E"/>
    <w:rsid w:val="002C4C4B"/>
    <w:rsid w:val="002C4D23"/>
    <w:rsid w:val="002C4E68"/>
    <w:rsid w:val="002C51D2"/>
    <w:rsid w:val="002C5498"/>
    <w:rsid w:val="002C5557"/>
    <w:rsid w:val="002C55B3"/>
    <w:rsid w:val="002C5639"/>
    <w:rsid w:val="002C56CD"/>
    <w:rsid w:val="002C5845"/>
    <w:rsid w:val="002C587B"/>
    <w:rsid w:val="002C589D"/>
    <w:rsid w:val="002C5B44"/>
    <w:rsid w:val="002C5C63"/>
    <w:rsid w:val="002C5CBE"/>
    <w:rsid w:val="002C5D21"/>
    <w:rsid w:val="002C5D42"/>
    <w:rsid w:val="002C5DA5"/>
    <w:rsid w:val="002C5FBD"/>
    <w:rsid w:val="002C6120"/>
    <w:rsid w:val="002C62A9"/>
    <w:rsid w:val="002C63D3"/>
    <w:rsid w:val="002C6661"/>
    <w:rsid w:val="002C6721"/>
    <w:rsid w:val="002C67BE"/>
    <w:rsid w:val="002C67E4"/>
    <w:rsid w:val="002C692D"/>
    <w:rsid w:val="002C69D3"/>
    <w:rsid w:val="002C69D7"/>
    <w:rsid w:val="002C6DE7"/>
    <w:rsid w:val="002C702C"/>
    <w:rsid w:val="002C75D4"/>
    <w:rsid w:val="002C7602"/>
    <w:rsid w:val="002C76A2"/>
    <w:rsid w:val="002C7927"/>
    <w:rsid w:val="002C7D20"/>
    <w:rsid w:val="002D0135"/>
    <w:rsid w:val="002D01BD"/>
    <w:rsid w:val="002D038A"/>
    <w:rsid w:val="002D03F5"/>
    <w:rsid w:val="002D0509"/>
    <w:rsid w:val="002D0780"/>
    <w:rsid w:val="002D0853"/>
    <w:rsid w:val="002D0879"/>
    <w:rsid w:val="002D0B6B"/>
    <w:rsid w:val="002D0D2D"/>
    <w:rsid w:val="002D0EAB"/>
    <w:rsid w:val="002D1228"/>
    <w:rsid w:val="002D1291"/>
    <w:rsid w:val="002D12E3"/>
    <w:rsid w:val="002D131C"/>
    <w:rsid w:val="002D1375"/>
    <w:rsid w:val="002D13F9"/>
    <w:rsid w:val="002D14B7"/>
    <w:rsid w:val="002D14C1"/>
    <w:rsid w:val="002D160A"/>
    <w:rsid w:val="002D1780"/>
    <w:rsid w:val="002D18B5"/>
    <w:rsid w:val="002D1E6D"/>
    <w:rsid w:val="002D1E92"/>
    <w:rsid w:val="002D1EE4"/>
    <w:rsid w:val="002D2230"/>
    <w:rsid w:val="002D23A0"/>
    <w:rsid w:val="002D240E"/>
    <w:rsid w:val="002D24DD"/>
    <w:rsid w:val="002D263E"/>
    <w:rsid w:val="002D26F9"/>
    <w:rsid w:val="002D2752"/>
    <w:rsid w:val="002D2822"/>
    <w:rsid w:val="002D2840"/>
    <w:rsid w:val="002D2BC0"/>
    <w:rsid w:val="002D2DC4"/>
    <w:rsid w:val="002D32A8"/>
    <w:rsid w:val="002D347A"/>
    <w:rsid w:val="002D35E7"/>
    <w:rsid w:val="002D3854"/>
    <w:rsid w:val="002D3906"/>
    <w:rsid w:val="002D3A51"/>
    <w:rsid w:val="002D3C29"/>
    <w:rsid w:val="002D3C3C"/>
    <w:rsid w:val="002D3EEC"/>
    <w:rsid w:val="002D4098"/>
    <w:rsid w:val="002D443D"/>
    <w:rsid w:val="002D44A0"/>
    <w:rsid w:val="002D44C3"/>
    <w:rsid w:val="002D4535"/>
    <w:rsid w:val="002D4635"/>
    <w:rsid w:val="002D469E"/>
    <w:rsid w:val="002D4782"/>
    <w:rsid w:val="002D4791"/>
    <w:rsid w:val="002D4986"/>
    <w:rsid w:val="002D4A87"/>
    <w:rsid w:val="002D4B5A"/>
    <w:rsid w:val="002D4CCF"/>
    <w:rsid w:val="002D4F64"/>
    <w:rsid w:val="002D5013"/>
    <w:rsid w:val="002D5223"/>
    <w:rsid w:val="002D5425"/>
    <w:rsid w:val="002D5464"/>
    <w:rsid w:val="002D5566"/>
    <w:rsid w:val="002D556B"/>
    <w:rsid w:val="002D559B"/>
    <w:rsid w:val="002D5648"/>
    <w:rsid w:val="002D59A5"/>
    <w:rsid w:val="002D61AD"/>
    <w:rsid w:val="002D622A"/>
    <w:rsid w:val="002D6259"/>
    <w:rsid w:val="002D625E"/>
    <w:rsid w:val="002D63D8"/>
    <w:rsid w:val="002D686A"/>
    <w:rsid w:val="002D68DC"/>
    <w:rsid w:val="002D6D80"/>
    <w:rsid w:val="002D711F"/>
    <w:rsid w:val="002D7418"/>
    <w:rsid w:val="002D75B6"/>
    <w:rsid w:val="002D75BA"/>
    <w:rsid w:val="002D75F7"/>
    <w:rsid w:val="002D782B"/>
    <w:rsid w:val="002D7836"/>
    <w:rsid w:val="002D78A3"/>
    <w:rsid w:val="002D7B04"/>
    <w:rsid w:val="002D7B2B"/>
    <w:rsid w:val="002D7BAF"/>
    <w:rsid w:val="002D7C7D"/>
    <w:rsid w:val="002D7FB6"/>
    <w:rsid w:val="002E01A9"/>
    <w:rsid w:val="002E01F5"/>
    <w:rsid w:val="002E02EB"/>
    <w:rsid w:val="002E03A0"/>
    <w:rsid w:val="002E0441"/>
    <w:rsid w:val="002E06BF"/>
    <w:rsid w:val="002E08AE"/>
    <w:rsid w:val="002E0931"/>
    <w:rsid w:val="002E0A9D"/>
    <w:rsid w:val="002E0B5A"/>
    <w:rsid w:val="002E0CEE"/>
    <w:rsid w:val="002E0D4A"/>
    <w:rsid w:val="002E0E2D"/>
    <w:rsid w:val="002E105C"/>
    <w:rsid w:val="002E116F"/>
    <w:rsid w:val="002E1243"/>
    <w:rsid w:val="002E1287"/>
    <w:rsid w:val="002E12E1"/>
    <w:rsid w:val="002E1342"/>
    <w:rsid w:val="002E1431"/>
    <w:rsid w:val="002E15C5"/>
    <w:rsid w:val="002E16D1"/>
    <w:rsid w:val="002E16E0"/>
    <w:rsid w:val="002E1785"/>
    <w:rsid w:val="002E17AF"/>
    <w:rsid w:val="002E180C"/>
    <w:rsid w:val="002E19F8"/>
    <w:rsid w:val="002E1A38"/>
    <w:rsid w:val="002E1ABF"/>
    <w:rsid w:val="002E1B24"/>
    <w:rsid w:val="002E1DFB"/>
    <w:rsid w:val="002E200C"/>
    <w:rsid w:val="002E244B"/>
    <w:rsid w:val="002E250E"/>
    <w:rsid w:val="002E2604"/>
    <w:rsid w:val="002E265E"/>
    <w:rsid w:val="002E275D"/>
    <w:rsid w:val="002E291C"/>
    <w:rsid w:val="002E29E8"/>
    <w:rsid w:val="002E29FE"/>
    <w:rsid w:val="002E2A06"/>
    <w:rsid w:val="002E2BE7"/>
    <w:rsid w:val="002E2CE5"/>
    <w:rsid w:val="002E2D2A"/>
    <w:rsid w:val="002E2F77"/>
    <w:rsid w:val="002E30B7"/>
    <w:rsid w:val="002E31BF"/>
    <w:rsid w:val="002E332B"/>
    <w:rsid w:val="002E357E"/>
    <w:rsid w:val="002E371D"/>
    <w:rsid w:val="002E385E"/>
    <w:rsid w:val="002E3899"/>
    <w:rsid w:val="002E3A97"/>
    <w:rsid w:val="002E3D0F"/>
    <w:rsid w:val="002E3E83"/>
    <w:rsid w:val="002E3F25"/>
    <w:rsid w:val="002E40D2"/>
    <w:rsid w:val="002E40F1"/>
    <w:rsid w:val="002E41C2"/>
    <w:rsid w:val="002E4272"/>
    <w:rsid w:val="002E43D0"/>
    <w:rsid w:val="002E44EA"/>
    <w:rsid w:val="002E45E7"/>
    <w:rsid w:val="002E4678"/>
    <w:rsid w:val="002E48C2"/>
    <w:rsid w:val="002E4A61"/>
    <w:rsid w:val="002E4E3F"/>
    <w:rsid w:val="002E503F"/>
    <w:rsid w:val="002E51A0"/>
    <w:rsid w:val="002E51C4"/>
    <w:rsid w:val="002E548D"/>
    <w:rsid w:val="002E54D4"/>
    <w:rsid w:val="002E5596"/>
    <w:rsid w:val="002E55A5"/>
    <w:rsid w:val="002E594A"/>
    <w:rsid w:val="002E59AD"/>
    <w:rsid w:val="002E59E3"/>
    <w:rsid w:val="002E5AE7"/>
    <w:rsid w:val="002E5B11"/>
    <w:rsid w:val="002E5BFE"/>
    <w:rsid w:val="002E5D5C"/>
    <w:rsid w:val="002E5DEE"/>
    <w:rsid w:val="002E5ED0"/>
    <w:rsid w:val="002E5ED2"/>
    <w:rsid w:val="002E5FA2"/>
    <w:rsid w:val="002E607A"/>
    <w:rsid w:val="002E6449"/>
    <w:rsid w:val="002E64C6"/>
    <w:rsid w:val="002E655F"/>
    <w:rsid w:val="002E656C"/>
    <w:rsid w:val="002E6651"/>
    <w:rsid w:val="002E67B6"/>
    <w:rsid w:val="002E6818"/>
    <w:rsid w:val="002E68A2"/>
    <w:rsid w:val="002E6BA0"/>
    <w:rsid w:val="002E6C0C"/>
    <w:rsid w:val="002E6C19"/>
    <w:rsid w:val="002E6CB6"/>
    <w:rsid w:val="002E6DB8"/>
    <w:rsid w:val="002E6F94"/>
    <w:rsid w:val="002E713A"/>
    <w:rsid w:val="002E7264"/>
    <w:rsid w:val="002E72AC"/>
    <w:rsid w:val="002E7599"/>
    <w:rsid w:val="002E75FF"/>
    <w:rsid w:val="002E770B"/>
    <w:rsid w:val="002E7779"/>
    <w:rsid w:val="002E7783"/>
    <w:rsid w:val="002E77D3"/>
    <w:rsid w:val="002E79B7"/>
    <w:rsid w:val="002E7C0E"/>
    <w:rsid w:val="002E7C86"/>
    <w:rsid w:val="002E7D0D"/>
    <w:rsid w:val="002E7D98"/>
    <w:rsid w:val="002E7EC1"/>
    <w:rsid w:val="002E7EFF"/>
    <w:rsid w:val="002F007C"/>
    <w:rsid w:val="002F00AF"/>
    <w:rsid w:val="002F03CC"/>
    <w:rsid w:val="002F0445"/>
    <w:rsid w:val="002F0536"/>
    <w:rsid w:val="002F0588"/>
    <w:rsid w:val="002F0600"/>
    <w:rsid w:val="002F067C"/>
    <w:rsid w:val="002F0919"/>
    <w:rsid w:val="002F0B6F"/>
    <w:rsid w:val="002F0C39"/>
    <w:rsid w:val="002F0C6F"/>
    <w:rsid w:val="002F0D12"/>
    <w:rsid w:val="002F0F5E"/>
    <w:rsid w:val="002F0FB6"/>
    <w:rsid w:val="002F0FD2"/>
    <w:rsid w:val="002F1093"/>
    <w:rsid w:val="002F111B"/>
    <w:rsid w:val="002F1174"/>
    <w:rsid w:val="002F1192"/>
    <w:rsid w:val="002F120C"/>
    <w:rsid w:val="002F147F"/>
    <w:rsid w:val="002F15CF"/>
    <w:rsid w:val="002F15F2"/>
    <w:rsid w:val="002F1670"/>
    <w:rsid w:val="002F1859"/>
    <w:rsid w:val="002F192F"/>
    <w:rsid w:val="002F1930"/>
    <w:rsid w:val="002F19BA"/>
    <w:rsid w:val="002F1A84"/>
    <w:rsid w:val="002F1E64"/>
    <w:rsid w:val="002F1EA0"/>
    <w:rsid w:val="002F1EE4"/>
    <w:rsid w:val="002F2032"/>
    <w:rsid w:val="002F21BA"/>
    <w:rsid w:val="002F2483"/>
    <w:rsid w:val="002F24E3"/>
    <w:rsid w:val="002F2521"/>
    <w:rsid w:val="002F29C5"/>
    <w:rsid w:val="002F2A1D"/>
    <w:rsid w:val="002F2B30"/>
    <w:rsid w:val="002F2D14"/>
    <w:rsid w:val="002F2E4B"/>
    <w:rsid w:val="002F2F51"/>
    <w:rsid w:val="002F30BD"/>
    <w:rsid w:val="002F3187"/>
    <w:rsid w:val="002F3215"/>
    <w:rsid w:val="002F323F"/>
    <w:rsid w:val="002F3249"/>
    <w:rsid w:val="002F333A"/>
    <w:rsid w:val="002F3387"/>
    <w:rsid w:val="002F3389"/>
    <w:rsid w:val="002F3545"/>
    <w:rsid w:val="002F370E"/>
    <w:rsid w:val="002F38F9"/>
    <w:rsid w:val="002F3954"/>
    <w:rsid w:val="002F39FC"/>
    <w:rsid w:val="002F3ADC"/>
    <w:rsid w:val="002F3B4E"/>
    <w:rsid w:val="002F3C02"/>
    <w:rsid w:val="002F3CD8"/>
    <w:rsid w:val="002F3E17"/>
    <w:rsid w:val="002F3FC9"/>
    <w:rsid w:val="002F40FF"/>
    <w:rsid w:val="002F41FA"/>
    <w:rsid w:val="002F422A"/>
    <w:rsid w:val="002F427E"/>
    <w:rsid w:val="002F42DA"/>
    <w:rsid w:val="002F4515"/>
    <w:rsid w:val="002F4593"/>
    <w:rsid w:val="002F45D7"/>
    <w:rsid w:val="002F461F"/>
    <w:rsid w:val="002F4914"/>
    <w:rsid w:val="002F4958"/>
    <w:rsid w:val="002F4968"/>
    <w:rsid w:val="002F4B08"/>
    <w:rsid w:val="002F4B22"/>
    <w:rsid w:val="002F4BD6"/>
    <w:rsid w:val="002F4C53"/>
    <w:rsid w:val="002F4D82"/>
    <w:rsid w:val="002F4DF5"/>
    <w:rsid w:val="002F4F41"/>
    <w:rsid w:val="002F50C1"/>
    <w:rsid w:val="002F5124"/>
    <w:rsid w:val="002F5242"/>
    <w:rsid w:val="002F5505"/>
    <w:rsid w:val="002F554B"/>
    <w:rsid w:val="002F557B"/>
    <w:rsid w:val="002F5673"/>
    <w:rsid w:val="002F5686"/>
    <w:rsid w:val="002F5849"/>
    <w:rsid w:val="002F5987"/>
    <w:rsid w:val="002F5A51"/>
    <w:rsid w:val="002F5A93"/>
    <w:rsid w:val="002F5C68"/>
    <w:rsid w:val="002F5C89"/>
    <w:rsid w:val="002F5DD0"/>
    <w:rsid w:val="002F5EC2"/>
    <w:rsid w:val="002F5F9E"/>
    <w:rsid w:val="002F619C"/>
    <w:rsid w:val="002F61E1"/>
    <w:rsid w:val="002F65F9"/>
    <w:rsid w:val="002F674B"/>
    <w:rsid w:val="002F69AB"/>
    <w:rsid w:val="002F69E9"/>
    <w:rsid w:val="002F6B91"/>
    <w:rsid w:val="002F6C66"/>
    <w:rsid w:val="002F6CCC"/>
    <w:rsid w:val="002F6D2C"/>
    <w:rsid w:val="002F6D9B"/>
    <w:rsid w:val="002F7077"/>
    <w:rsid w:val="002F70F8"/>
    <w:rsid w:val="002F7314"/>
    <w:rsid w:val="002F73AA"/>
    <w:rsid w:val="002F74CD"/>
    <w:rsid w:val="002F75EF"/>
    <w:rsid w:val="002F7657"/>
    <w:rsid w:val="002F76F9"/>
    <w:rsid w:val="002F774F"/>
    <w:rsid w:val="002F77BB"/>
    <w:rsid w:val="002F77C8"/>
    <w:rsid w:val="002F77E8"/>
    <w:rsid w:val="002F7903"/>
    <w:rsid w:val="002F7A40"/>
    <w:rsid w:val="002F7CFE"/>
    <w:rsid w:val="002F7DF9"/>
    <w:rsid w:val="002F7FB3"/>
    <w:rsid w:val="003000DA"/>
    <w:rsid w:val="003001E0"/>
    <w:rsid w:val="0030049A"/>
    <w:rsid w:val="003006E3"/>
    <w:rsid w:val="00300A60"/>
    <w:rsid w:val="00300B03"/>
    <w:rsid w:val="00300B4A"/>
    <w:rsid w:val="00300B80"/>
    <w:rsid w:val="00300C7E"/>
    <w:rsid w:val="00300CE1"/>
    <w:rsid w:val="00300CFE"/>
    <w:rsid w:val="00300E1C"/>
    <w:rsid w:val="00300EAC"/>
    <w:rsid w:val="0030100F"/>
    <w:rsid w:val="0030110A"/>
    <w:rsid w:val="0030132D"/>
    <w:rsid w:val="003013E2"/>
    <w:rsid w:val="00301623"/>
    <w:rsid w:val="00301821"/>
    <w:rsid w:val="0030187C"/>
    <w:rsid w:val="00301B38"/>
    <w:rsid w:val="00301C82"/>
    <w:rsid w:val="00301CCB"/>
    <w:rsid w:val="00301FC5"/>
    <w:rsid w:val="0030234F"/>
    <w:rsid w:val="00302357"/>
    <w:rsid w:val="0030239C"/>
    <w:rsid w:val="003024F3"/>
    <w:rsid w:val="00302522"/>
    <w:rsid w:val="003025B9"/>
    <w:rsid w:val="003026FF"/>
    <w:rsid w:val="0030291D"/>
    <w:rsid w:val="00302A03"/>
    <w:rsid w:val="00302A59"/>
    <w:rsid w:val="00302D2C"/>
    <w:rsid w:val="00302E67"/>
    <w:rsid w:val="00302F52"/>
    <w:rsid w:val="00303021"/>
    <w:rsid w:val="00303085"/>
    <w:rsid w:val="0030319F"/>
    <w:rsid w:val="003032D9"/>
    <w:rsid w:val="003032F9"/>
    <w:rsid w:val="00303387"/>
    <w:rsid w:val="003033E0"/>
    <w:rsid w:val="003034E8"/>
    <w:rsid w:val="003035AA"/>
    <w:rsid w:val="003035E0"/>
    <w:rsid w:val="003036AF"/>
    <w:rsid w:val="00303919"/>
    <w:rsid w:val="00303C71"/>
    <w:rsid w:val="00303DEE"/>
    <w:rsid w:val="00304071"/>
    <w:rsid w:val="0030415F"/>
    <w:rsid w:val="0030417D"/>
    <w:rsid w:val="003041A6"/>
    <w:rsid w:val="00304232"/>
    <w:rsid w:val="003043D6"/>
    <w:rsid w:val="003043E3"/>
    <w:rsid w:val="003044B1"/>
    <w:rsid w:val="00304828"/>
    <w:rsid w:val="003048D4"/>
    <w:rsid w:val="0030495F"/>
    <w:rsid w:val="00304991"/>
    <w:rsid w:val="003049A9"/>
    <w:rsid w:val="00304B7F"/>
    <w:rsid w:val="00304CBA"/>
    <w:rsid w:val="00304D5D"/>
    <w:rsid w:val="00304DBD"/>
    <w:rsid w:val="003050D6"/>
    <w:rsid w:val="00305390"/>
    <w:rsid w:val="003053A4"/>
    <w:rsid w:val="00305424"/>
    <w:rsid w:val="00305435"/>
    <w:rsid w:val="003056BF"/>
    <w:rsid w:val="0030581A"/>
    <w:rsid w:val="0030583E"/>
    <w:rsid w:val="00305964"/>
    <w:rsid w:val="00305A36"/>
    <w:rsid w:val="00305B46"/>
    <w:rsid w:val="00305EF0"/>
    <w:rsid w:val="003060CC"/>
    <w:rsid w:val="0030615A"/>
    <w:rsid w:val="00306365"/>
    <w:rsid w:val="003063A2"/>
    <w:rsid w:val="00306497"/>
    <w:rsid w:val="0030649C"/>
    <w:rsid w:val="003064D4"/>
    <w:rsid w:val="00306702"/>
    <w:rsid w:val="003068D3"/>
    <w:rsid w:val="0030697D"/>
    <w:rsid w:val="00306AFC"/>
    <w:rsid w:val="00306B7E"/>
    <w:rsid w:val="00306C0A"/>
    <w:rsid w:val="00306C23"/>
    <w:rsid w:val="00306CE9"/>
    <w:rsid w:val="00306D39"/>
    <w:rsid w:val="00306DD6"/>
    <w:rsid w:val="00306E19"/>
    <w:rsid w:val="00306E81"/>
    <w:rsid w:val="00306E9B"/>
    <w:rsid w:val="00306EC3"/>
    <w:rsid w:val="0030711B"/>
    <w:rsid w:val="00307278"/>
    <w:rsid w:val="003074E8"/>
    <w:rsid w:val="003075B9"/>
    <w:rsid w:val="00307B9C"/>
    <w:rsid w:val="00307DBD"/>
    <w:rsid w:val="00307F42"/>
    <w:rsid w:val="003100B0"/>
    <w:rsid w:val="0031012E"/>
    <w:rsid w:val="00310458"/>
    <w:rsid w:val="003106E6"/>
    <w:rsid w:val="00310829"/>
    <w:rsid w:val="0031086B"/>
    <w:rsid w:val="003108CB"/>
    <w:rsid w:val="00310B17"/>
    <w:rsid w:val="00310B1B"/>
    <w:rsid w:val="00310B94"/>
    <w:rsid w:val="00310CE2"/>
    <w:rsid w:val="00311050"/>
    <w:rsid w:val="00311065"/>
    <w:rsid w:val="0031114D"/>
    <w:rsid w:val="0031116F"/>
    <w:rsid w:val="0031119E"/>
    <w:rsid w:val="00311421"/>
    <w:rsid w:val="00311508"/>
    <w:rsid w:val="00311545"/>
    <w:rsid w:val="00311664"/>
    <w:rsid w:val="0031182A"/>
    <w:rsid w:val="003118D7"/>
    <w:rsid w:val="0031193C"/>
    <w:rsid w:val="003119E4"/>
    <w:rsid w:val="00311AFD"/>
    <w:rsid w:val="00311BEA"/>
    <w:rsid w:val="00311C31"/>
    <w:rsid w:val="00311D89"/>
    <w:rsid w:val="00311E3E"/>
    <w:rsid w:val="00311F1E"/>
    <w:rsid w:val="003122A0"/>
    <w:rsid w:val="00312312"/>
    <w:rsid w:val="0031238A"/>
    <w:rsid w:val="00312738"/>
    <w:rsid w:val="0031290D"/>
    <w:rsid w:val="00312A83"/>
    <w:rsid w:val="00312B73"/>
    <w:rsid w:val="00312CBC"/>
    <w:rsid w:val="00313317"/>
    <w:rsid w:val="00313346"/>
    <w:rsid w:val="003133C3"/>
    <w:rsid w:val="003133D0"/>
    <w:rsid w:val="0031353D"/>
    <w:rsid w:val="00313666"/>
    <w:rsid w:val="0031377B"/>
    <w:rsid w:val="00313817"/>
    <w:rsid w:val="0031382B"/>
    <w:rsid w:val="003138D4"/>
    <w:rsid w:val="003138E8"/>
    <w:rsid w:val="00313A8F"/>
    <w:rsid w:val="00313D17"/>
    <w:rsid w:val="0031405C"/>
    <w:rsid w:val="00314209"/>
    <w:rsid w:val="0031421B"/>
    <w:rsid w:val="00314346"/>
    <w:rsid w:val="003145EA"/>
    <w:rsid w:val="00314738"/>
    <w:rsid w:val="00314826"/>
    <w:rsid w:val="00314938"/>
    <w:rsid w:val="00314A87"/>
    <w:rsid w:val="00315134"/>
    <w:rsid w:val="00315245"/>
    <w:rsid w:val="00315278"/>
    <w:rsid w:val="003152B6"/>
    <w:rsid w:val="00315313"/>
    <w:rsid w:val="00315534"/>
    <w:rsid w:val="003155BD"/>
    <w:rsid w:val="00315606"/>
    <w:rsid w:val="0031562E"/>
    <w:rsid w:val="003156FB"/>
    <w:rsid w:val="0031577B"/>
    <w:rsid w:val="00315794"/>
    <w:rsid w:val="0031585A"/>
    <w:rsid w:val="00315BE0"/>
    <w:rsid w:val="00315E5F"/>
    <w:rsid w:val="00315F85"/>
    <w:rsid w:val="00315FDB"/>
    <w:rsid w:val="00315FE2"/>
    <w:rsid w:val="00315FEA"/>
    <w:rsid w:val="003161C3"/>
    <w:rsid w:val="0031621B"/>
    <w:rsid w:val="00316239"/>
    <w:rsid w:val="0031639F"/>
    <w:rsid w:val="003164EF"/>
    <w:rsid w:val="0031688F"/>
    <w:rsid w:val="00316890"/>
    <w:rsid w:val="003169AC"/>
    <w:rsid w:val="00316A8F"/>
    <w:rsid w:val="00316ADB"/>
    <w:rsid w:val="00316BEF"/>
    <w:rsid w:val="00316C8A"/>
    <w:rsid w:val="00316D1A"/>
    <w:rsid w:val="00316D27"/>
    <w:rsid w:val="00316EEB"/>
    <w:rsid w:val="00316F45"/>
    <w:rsid w:val="00317041"/>
    <w:rsid w:val="003174AC"/>
    <w:rsid w:val="00317645"/>
    <w:rsid w:val="003179E7"/>
    <w:rsid w:val="00317A1F"/>
    <w:rsid w:val="00317A70"/>
    <w:rsid w:val="00317B58"/>
    <w:rsid w:val="00317DD2"/>
    <w:rsid w:val="00317EE4"/>
    <w:rsid w:val="0032010A"/>
    <w:rsid w:val="0032018E"/>
    <w:rsid w:val="003203E2"/>
    <w:rsid w:val="003206E2"/>
    <w:rsid w:val="00320779"/>
    <w:rsid w:val="0032079A"/>
    <w:rsid w:val="00320837"/>
    <w:rsid w:val="003208B0"/>
    <w:rsid w:val="003208CB"/>
    <w:rsid w:val="00320E4E"/>
    <w:rsid w:val="00320EC9"/>
    <w:rsid w:val="00320ED5"/>
    <w:rsid w:val="00320F87"/>
    <w:rsid w:val="00321157"/>
    <w:rsid w:val="00321191"/>
    <w:rsid w:val="0032119A"/>
    <w:rsid w:val="003211D4"/>
    <w:rsid w:val="00321588"/>
    <w:rsid w:val="003217BB"/>
    <w:rsid w:val="003218EF"/>
    <w:rsid w:val="0032197B"/>
    <w:rsid w:val="00321ABB"/>
    <w:rsid w:val="00321CEE"/>
    <w:rsid w:val="00321D13"/>
    <w:rsid w:val="00321F89"/>
    <w:rsid w:val="0032203E"/>
    <w:rsid w:val="003220B6"/>
    <w:rsid w:val="00322263"/>
    <w:rsid w:val="0032228C"/>
    <w:rsid w:val="00322553"/>
    <w:rsid w:val="00322724"/>
    <w:rsid w:val="00322A61"/>
    <w:rsid w:val="00322B13"/>
    <w:rsid w:val="00322DB1"/>
    <w:rsid w:val="00322DE0"/>
    <w:rsid w:val="0032318C"/>
    <w:rsid w:val="003231C9"/>
    <w:rsid w:val="003232C4"/>
    <w:rsid w:val="0032335A"/>
    <w:rsid w:val="003233AB"/>
    <w:rsid w:val="0032343B"/>
    <w:rsid w:val="00323444"/>
    <w:rsid w:val="00323516"/>
    <w:rsid w:val="0032352E"/>
    <w:rsid w:val="00323707"/>
    <w:rsid w:val="00323714"/>
    <w:rsid w:val="00323782"/>
    <w:rsid w:val="00323866"/>
    <w:rsid w:val="003238A7"/>
    <w:rsid w:val="00323AE7"/>
    <w:rsid w:val="00323B18"/>
    <w:rsid w:val="00323E95"/>
    <w:rsid w:val="00323FF9"/>
    <w:rsid w:val="00324538"/>
    <w:rsid w:val="00324599"/>
    <w:rsid w:val="00324760"/>
    <w:rsid w:val="00324B18"/>
    <w:rsid w:val="00324B9C"/>
    <w:rsid w:val="00324DA5"/>
    <w:rsid w:val="00325106"/>
    <w:rsid w:val="0032513D"/>
    <w:rsid w:val="00325307"/>
    <w:rsid w:val="00325309"/>
    <w:rsid w:val="00325519"/>
    <w:rsid w:val="003255CB"/>
    <w:rsid w:val="00325AD8"/>
    <w:rsid w:val="00325C8F"/>
    <w:rsid w:val="00325E19"/>
    <w:rsid w:val="00326039"/>
    <w:rsid w:val="00326151"/>
    <w:rsid w:val="00326160"/>
    <w:rsid w:val="0032618C"/>
    <w:rsid w:val="003261F7"/>
    <w:rsid w:val="0032632F"/>
    <w:rsid w:val="0032637D"/>
    <w:rsid w:val="00326543"/>
    <w:rsid w:val="0032675A"/>
    <w:rsid w:val="003267F2"/>
    <w:rsid w:val="00326832"/>
    <w:rsid w:val="00326B5B"/>
    <w:rsid w:val="00326DDE"/>
    <w:rsid w:val="00326DF2"/>
    <w:rsid w:val="00326FB5"/>
    <w:rsid w:val="00327035"/>
    <w:rsid w:val="003270D5"/>
    <w:rsid w:val="003274AC"/>
    <w:rsid w:val="003274F3"/>
    <w:rsid w:val="0032757C"/>
    <w:rsid w:val="0032775A"/>
    <w:rsid w:val="003277C9"/>
    <w:rsid w:val="00327809"/>
    <w:rsid w:val="003278A9"/>
    <w:rsid w:val="003279AB"/>
    <w:rsid w:val="00327AA4"/>
    <w:rsid w:val="00327AF5"/>
    <w:rsid w:val="00327B09"/>
    <w:rsid w:val="00327BE2"/>
    <w:rsid w:val="00327E80"/>
    <w:rsid w:val="00327F14"/>
    <w:rsid w:val="00327F1D"/>
    <w:rsid w:val="00327FF5"/>
    <w:rsid w:val="00330077"/>
    <w:rsid w:val="0033007D"/>
    <w:rsid w:val="003300F6"/>
    <w:rsid w:val="003301FB"/>
    <w:rsid w:val="0033035B"/>
    <w:rsid w:val="003303BC"/>
    <w:rsid w:val="0033045B"/>
    <w:rsid w:val="00330478"/>
    <w:rsid w:val="00330570"/>
    <w:rsid w:val="0033074D"/>
    <w:rsid w:val="00330904"/>
    <w:rsid w:val="00330A51"/>
    <w:rsid w:val="00330A65"/>
    <w:rsid w:val="00330AF3"/>
    <w:rsid w:val="00330B1F"/>
    <w:rsid w:val="00330D14"/>
    <w:rsid w:val="00330E4B"/>
    <w:rsid w:val="00330EB2"/>
    <w:rsid w:val="0033114B"/>
    <w:rsid w:val="0033123F"/>
    <w:rsid w:val="003313F8"/>
    <w:rsid w:val="0033151D"/>
    <w:rsid w:val="00331558"/>
    <w:rsid w:val="003315AE"/>
    <w:rsid w:val="00331641"/>
    <w:rsid w:val="0033184B"/>
    <w:rsid w:val="003318F8"/>
    <w:rsid w:val="00331B0B"/>
    <w:rsid w:val="00331C35"/>
    <w:rsid w:val="0033205A"/>
    <w:rsid w:val="0033208A"/>
    <w:rsid w:val="0033215D"/>
    <w:rsid w:val="0033239F"/>
    <w:rsid w:val="00332650"/>
    <w:rsid w:val="00332769"/>
    <w:rsid w:val="00332785"/>
    <w:rsid w:val="00332994"/>
    <w:rsid w:val="00332A0A"/>
    <w:rsid w:val="00332DBD"/>
    <w:rsid w:val="00332E70"/>
    <w:rsid w:val="00332F6A"/>
    <w:rsid w:val="00333089"/>
    <w:rsid w:val="00333096"/>
    <w:rsid w:val="00333162"/>
    <w:rsid w:val="003331DB"/>
    <w:rsid w:val="00333309"/>
    <w:rsid w:val="00333334"/>
    <w:rsid w:val="003335BB"/>
    <w:rsid w:val="00333608"/>
    <w:rsid w:val="0033369B"/>
    <w:rsid w:val="0033370D"/>
    <w:rsid w:val="003337E2"/>
    <w:rsid w:val="00333ABD"/>
    <w:rsid w:val="00333B91"/>
    <w:rsid w:val="00333CE6"/>
    <w:rsid w:val="0033403B"/>
    <w:rsid w:val="003341B3"/>
    <w:rsid w:val="003341C1"/>
    <w:rsid w:val="00334295"/>
    <w:rsid w:val="00334346"/>
    <w:rsid w:val="0033442A"/>
    <w:rsid w:val="003344E6"/>
    <w:rsid w:val="003345BC"/>
    <w:rsid w:val="00334711"/>
    <w:rsid w:val="0033471C"/>
    <w:rsid w:val="003347D9"/>
    <w:rsid w:val="00334887"/>
    <w:rsid w:val="003349B3"/>
    <w:rsid w:val="00335005"/>
    <w:rsid w:val="0033572D"/>
    <w:rsid w:val="003357F2"/>
    <w:rsid w:val="00335A94"/>
    <w:rsid w:val="00335B86"/>
    <w:rsid w:val="00335BAB"/>
    <w:rsid w:val="00335D89"/>
    <w:rsid w:val="00335E8C"/>
    <w:rsid w:val="00336067"/>
    <w:rsid w:val="00336095"/>
    <w:rsid w:val="003361BF"/>
    <w:rsid w:val="0033622A"/>
    <w:rsid w:val="003362F4"/>
    <w:rsid w:val="0033650B"/>
    <w:rsid w:val="003365A2"/>
    <w:rsid w:val="003365B9"/>
    <w:rsid w:val="003367B2"/>
    <w:rsid w:val="00336B39"/>
    <w:rsid w:val="00336B59"/>
    <w:rsid w:val="00336C6B"/>
    <w:rsid w:val="00336DD0"/>
    <w:rsid w:val="00336DE8"/>
    <w:rsid w:val="00336DEC"/>
    <w:rsid w:val="00336E8E"/>
    <w:rsid w:val="00337182"/>
    <w:rsid w:val="003371EA"/>
    <w:rsid w:val="0033720E"/>
    <w:rsid w:val="003372E8"/>
    <w:rsid w:val="0033730C"/>
    <w:rsid w:val="003373F3"/>
    <w:rsid w:val="0033764A"/>
    <w:rsid w:val="00337737"/>
    <w:rsid w:val="003377F0"/>
    <w:rsid w:val="0033789A"/>
    <w:rsid w:val="00337941"/>
    <w:rsid w:val="00337978"/>
    <w:rsid w:val="00337F86"/>
    <w:rsid w:val="00340077"/>
    <w:rsid w:val="00340123"/>
    <w:rsid w:val="00340408"/>
    <w:rsid w:val="003405D5"/>
    <w:rsid w:val="0034067A"/>
    <w:rsid w:val="003407EF"/>
    <w:rsid w:val="00340813"/>
    <w:rsid w:val="00340A45"/>
    <w:rsid w:val="00340AAF"/>
    <w:rsid w:val="00340BB5"/>
    <w:rsid w:val="00340BE6"/>
    <w:rsid w:val="00340BE7"/>
    <w:rsid w:val="00340C5C"/>
    <w:rsid w:val="00340C70"/>
    <w:rsid w:val="00340DD9"/>
    <w:rsid w:val="00340F38"/>
    <w:rsid w:val="0034101E"/>
    <w:rsid w:val="00341036"/>
    <w:rsid w:val="003410EE"/>
    <w:rsid w:val="0034146E"/>
    <w:rsid w:val="003414E4"/>
    <w:rsid w:val="00341590"/>
    <w:rsid w:val="003415CE"/>
    <w:rsid w:val="00341764"/>
    <w:rsid w:val="00341AD4"/>
    <w:rsid w:val="00341B80"/>
    <w:rsid w:val="00341BEA"/>
    <w:rsid w:val="00341E52"/>
    <w:rsid w:val="00341EF6"/>
    <w:rsid w:val="003420D3"/>
    <w:rsid w:val="003422A0"/>
    <w:rsid w:val="003422E8"/>
    <w:rsid w:val="0034272A"/>
    <w:rsid w:val="003427E9"/>
    <w:rsid w:val="00342833"/>
    <w:rsid w:val="00342855"/>
    <w:rsid w:val="003428CF"/>
    <w:rsid w:val="00342A39"/>
    <w:rsid w:val="00342A8A"/>
    <w:rsid w:val="00342D5A"/>
    <w:rsid w:val="003430EA"/>
    <w:rsid w:val="00343141"/>
    <w:rsid w:val="003431C4"/>
    <w:rsid w:val="003432ED"/>
    <w:rsid w:val="003432F7"/>
    <w:rsid w:val="00343307"/>
    <w:rsid w:val="00343330"/>
    <w:rsid w:val="00343520"/>
    <w:rsid w:val="00343543"/>
    <w:rsid w:val="00343576"/>
    <w:rsid w:val="00343599"/>
    <w:rsid w:val="00343677"/>
    <w:rsid w:val="00343809"/>
    <w:rsid w:val="003438E5"/>
    <w:rsid w:val="00343AEF"/>
    <w:rsid w:val="00343BAC"/>
    <w:rsid w:val="00343C05"/>
    <w:rsid w:val="00343C57"/>
    <w:rsid w:val="00343CDC"/>
    <w:rsid w:val="00343E24"/>
    <w:rsid w:val="00343E98"/>
    <w:rsid w:val="00343EFF"/>
    <w:rsid w:val="0034404B"/>
    <w:rsid w:val="0034405C"/>
    <w:rsid w:val="003442DD"/>
    <w:rsid w:val="0034480D"/>
    <w:rsid w:val="00344A73"/>
    <w:rsid w:val="00344FE1"/>
    <w:rsid w:val="00345353"/>
    <w:rsid w:val="003454EE"/>
    <w:rsid w:val="0034551A"/>
    <w:rsid w:val="00345543"/>
    <w:rsid w:val="0034557B"/>
    <w:rsid w:val="00345598"/>
    <w:rsid w:val="003455CA"/>
    <w:rsid w:val="0034563F"/>
    <w:rsid w:val="003457BA"/>
    <w:rsid w:val="00345832"/>
    <w:rsid w:val="00345844"/>
    <w:rsid w:val="00345AD0"/>
    <w:rsid w:val="00345C76"/>
    <w:rsid w:val="00345CA9"/>
    <w:rsid w:val="00345CAB"/>
    <w:rsid w:val="00345E2F"/>
    <w:rsid w:val="00345EE6"/>
    <w:rsid w:val="00345FBD"/>
    <w:rsid w:val="00345FDF"/>
    <w:rsid w:val="003460DC"/>
    <w:rsid w:val="003460FB"/>
    <w:rsid w:val="0034611F"/>
    <w:rsid w:val="003461D7"/>
    <w:rsid w:val="003464AF"/>
    <w:rsid w:val="00346682"/>
    <w:rsid w:val="003466D6"/>
    <w:rsid w:val="00346733"/>
    <w:rsid w:val="0034691C"/>
    <w:rsid w:val="00346957"/>
    <w:rsid w:val="0034696E"/>
    <w:rsid w:val="00346A3C"/>
    <w:rsid w:val="003470AB"/>
    <w:rsid w:val="00347593"/>
    <w:rsid w:val="00347700"/>
    <w:rsid w:val="0034774A"/>
    <w:rsid w:val="003477E7"/>
    <w:rsid w:val="00347891"/>
    <w:rsid w:val="003478D7"/>
    <w:rsid w:val="003479DD"/>
    <w:rsid w:val="00347A4B"/>
    <w:rsid w:val="00347A7E"/>
    <w:rsid w:val="00347B2B"/>
    <w:rsid w:val="00347DF4"/>
    <w:rsid w:val="00347E45"/>
    <w:rsid w:val="00347F02"/>
    <w:rsid w:val="00347F6C"/>
    <w:rsid w:val="003503ED"/>
    <w:rsid w:val="00350656"/>
    <w:rsid w:val="0035072C"/>
    <w:rsid w:val="003508C0"/>
    <w:rsid w:val="003509AC"/>
    <w:rsid w:val="003509C7"/>
    <w:rsid w:val="00350CE2"/>
    <w:rsid w:val="00350D53"/>
    <w:rsid w:val="00350E61"/>
    <w:rsid w:val="00351087"/>
    <w:rsid w:val="003510E9"/>
    <w:rsid w:val="0035124A"/>
    <w:rsid w:val="0035131E"/>
    <w:rsid w:val="00351370"/>
    <w:rsid w:val="00351393"/>
    <w:rsid w:val="003513DB"/>
    <w:rsid w:val="0035148C"/>
    <w:rsid w:val="00351A06"/>
    <w:rsid w:val="00351B25"/>
    <w:rsid w:val="00351C9F"/>
    <w:rsid w:val="00351E79"/>
    <w:rsid w:val="00351F40"/>
    <w:rsid w:val="00351F4F"/>
    <w:rsid w:val="003525EB"/>
    <w:rsid w:val="00352740"/>
    <w:rsid w:val="003527A7"/>
    <w:rsid w:val="0035295F"/>
    <w:rsid w:val="00352C42"/>
    <w:rsid w:val="003531A7"/>
    <w:rsid w:val="003531DC"/>
    <w:rsid w:val="0035324F"/>
    <w:rsid w:val="00353256"/>
    <w:rsid w:val="0035328A"/>
    <w:rsid w:val="003532F5"/>
    <w:rsid w:val="00353305"/>
    <w:rsid w:val="0035353A"/>
    <w:rsid w:val="00353627"/>
    <w:rsid w:val="00353629"/>
    <w:rsid w:val="003536A4"/>
    <w:rsid w:val="0035376D"/>
    <w:rsid w:val="00353783"/>
    <w:rsid w:val="003537C0"/>
    <w:rsid w:val="0035382D"/>
    <w:rsid w:val="003538DB"/>
    <w:rsid w:val="00353C51"/>
    <w:rsid w:val="00353C71"/>
    <w:rsid w:val="00353DBB"/>
    <w:rsid w:val="00353E96"/>
    <w:rsid w:val="00353EC6"/>
    <w:rsid w:val="00353F7C"/>
    <w:rsid w:val="00354052"/>
    <w:rsid w:val="00354090"/>
    <w:rsid w:val="00354129"/>
    <w:rsid w:val="00354147"/>
    <w:rsid w:val="00354223"/>
    <w:rsid w:val="003542A6"/>
    <w:rsid w:val="00354560"/>
    <w:rsid w:val="0035462E"/>
    <w:rsid w:val="0035470B"/>
    <w:rsid w:val="00354713"/>
    <w:rsid w:val="003547DE"/>
    <w:rsid w:val="00354853"/>
    <w:rsid w:val="003548C9"/>
    <w:rsid w:val="00354956"/>
    <w:rsid w:val="0035495D"/>
    <w:rsid w:val="003549F9"/>
    <w:rsid w:val="0035504C"/>
    <w:rsid w:val="003550E9"/>
    <w:rsid w:val="003553DC"/>
    <w:rsid w:val="0035553A"/>
    <w:rsid w:val="00355A12"/>
    <w:rsid w:val="00355A7C"/>
    <w:rsid w:val="00355E98"/>
    <w:rsid w:val="00355E9A"/>
    <w:rsid w:val="00355F67"/>
    <w:rsid w:val="003564A1"/>
    <w:rsid w:val="00356543"/>
    <w:rsid w:val="0035664C"/>
    <w:rsid w:val="00356822"/>
    <w:rsid w:val="0035689E"/>
    <w:rsid w:val="00356975"/>
    <w:rsid w:val="00356A2E"/>
    <w:rsid w:val="00356B0D"/>
    <w:rsid w:val="00356C30"/>
    <w:rsid w:val="00356DA3"/>
    <w:rsid w:val="00356E1C"/>
    <w:rsid w:val="00356F05"/>
    <w:rsid w:val="00356F1E"/>
    <w:rsid w:val="00356F99"/>
    <w:rsid w:val="00356FE1"/>
    <w:rsid w:val="0035707C"/>
    <w:rsid w:val="003570A8"/>
    <w:rsid w:val="0035721B"/>
    <w:rsid w:val="00357244"/>
    <w:rsid w:val="00357346"/>
    <w:rsid w:val="00357403"/>
    <w:rsid w:val="00357B0C"/>
    <w:rsid w:val="00357C82"/>
    <w:rsid w:val="00357C8D"/>
    <w:rsid w:val="00357FCC"/>
    <w:rsid w:val="00360318"/>
    <w:rsid w:val="00360404"/>
    <w:rsid w:val="00360589"/>
    <w:rsid w:val="003605D1"/>
    <w:rsid w:val="003606D1"/>
    <w:rsid w:val="00360847"/>
    <w:rsid w:val="003609A8"/>
    <w:rsid w:val="00360AE8"/>
    <w:rsid w:val="00360E17"/>
    <w:rsid w:val="00360E98"/>
    <w:rsid w:val="00360F86"/>
    <w:rsid w:val="00360FC5"/>
    <w:rsid w:val="00361060"/>
    <w:rsid w:val="00361254"/>
    <w:rsid w:val="003612E5"/>
    <w:rsid w:val="003613F6"/>
    <w:rsid w:val="00361512"/>
    <w:rsid w:val="003615BE"/>
    <w:rsid w:val="003617BB"/>
    <w:rsid w:val="00361881"/>
    <w:rsid w:val="003618A2"/>
    <w:rsid w:val="00361A39"/>
    <w:rsid w:val="00361ABA"/>
    <w:rsid w:val="00361B03"/>
    <w:rsid w:val="00361DBC"/>
    <w:rsid w:val="00362045"/>
    <w:rsid w:val="0036209C"/>
    <w:rsid w:val="00362124"/>
    <w:rsid w:val="0036224A"/>
    <w:rsid w:val="0036227F"/>
    <w:rsid w:val="003627AB"/>
    <w:rsid w:val="00362809"/>
    <w:rsid w:val="00362913"/>
    <w:rsid w:val="003629E7"/>
    <w:rsid w:val="00362A2C"/>
    <w:rsid w:val="00362EE4"/>
    <w:rsid w:val="00362FC7"/>
    <w:rsid w:val="00362FDE"/>
    <w:rsid w:val="00363214"/>
    <w:rsid w:val="0036321E"/>
    <w:rsid w:val="0036323F"/>
    <w:rsid w:val="00363254"/>
    <w:rsid w:val="00363376"/>
    <w:rsid w:val="00363543"/>
    <w:rsid w:val="00363594"/>
    <w:rsid w:val="003635C7"/>
    <w:rsid w:val="0036364E"/>
    <w:rsid w:val="00363774"/>
    <w:rsid w:val="0036392B"/>
    <w:rsid w:val="003639FB"/>
    <w:rsid w:val="00363A6C"/>
    <w:rsid w:val="00363AAF"/>
    <w:rsid w:val="00363AD6"/>
    <w:rsid w:val="00363AE7"/>
    <w:rsid w:val="00363B49"/>
    <w:rsid w:val="00363CDB"/>
    <w:rsid w:val="00363D45"/>
    <w:rsid w:val="00363ED3"/>
    <w:rsid w:val="003640A8"/>
    <w:rsid w:val="00364238"/>
    <w:rsid w:val="00364244"/>
    <w:rsid w:val="003642DE"/>
    <w:rsid w:val="00364307"/>
    <w:rsid w:val="00364378"/>
    <w:rsid w:val="00364538"/>
    <w:rsid w:val="00364594"/>
    <w:rsid w:val="003647E0"/>
    <w:rsid w:val="00364830"/>
    <w:rsid w:val="003649E0"/>
    <w:rsid w:val="00364C95"/>
    <w:rsid w:val="00364D04"/>
    <w:rsid w:val="00364E5C"/>
    <w:rsid w:val="00364FB7"/>
    <w:rsid w:val="0036504D"/>
    <w:rsid w:val="0036507D"/>
    <w:rsid w:val="00365205"/>
    <w:rsid w:val="003654C4"/>
    <w:rsid w:val="003654D5"/>
    <w:rsid w:val="00365664"/>
    <w:rsid w:val="0036576C"/>
    <w:rsid w:val="0036595A"/>
    <w:rsid w:val="00365999"/>
    <w:rsid w:val="003659B7"/>
    <w:rsid w:val="00365AD3"/>
    <w:rsid w:val="00365CF1"/>
    <w:rsid w:val="00365DED"/>
    <w:rsid w:val="00365E7E"/>
    <w:rsid w:val="00365E98"/>
    <w:rsid w:val="00365F87"/>
    <w:rsid w:val="00365F8C"/>
    <w:rsid w:val="00365FAC"/>
    <w:rsid w:val="00366047"/>
    <w:rsid w:val="003660A5"/>
    <w:rsid w:val="003660D7"/>
    <w:rsid w:val="00366376"/>
    <w:rsid w:val="0036651A"/>
    <w:rsid w:val="00366537"/>
    <w:rsid w:val="00366547"/>
    <w:rsid w:val="003665EC"/>
    <w:rsid w:val="00366675"/>
    <w:rsid w:val="00366A1B"/>
    <w:rsid w:val="00366DCD"/>
    <w:rsid w:val="00366E2B"/>
    <w:rsid w:val="003670CF"/>
    <w:rsid w:val="003672BF"/>
    <w:rsid w:val="00367306"/>
    <w:rsid w:val="0036731F"/>
    <w:rsid w:val="0036758E"/>
    <w:rsid w:val="00367657"/>
    <w:rsid w:val="00367A76"/>
    <w:rsid w:val="00367A7A"/>
    <w:rsid w:val="00367C57"/>
    <w:rsid w:val="00367D10"/>
    <w:rsid w:val="00367F0A"/>
    <w:rsid w:val="00367F19"/>
    <w:rsid w:val="00367F8F"/>
    <w:rsid w:val="0037004E"/>
    <w:rsid w:val="0037021A"/>
    <w:rsid w:val="003703EC"/>
    <w:rsid w:val="0037041D"/>
    <w:rsid w:val="00370592"/>
    <w:rsid w:val="003705FB"/>
    <w:rsid w:val="003707A4"/>
    <w:rsid w:val="00370880"/>
    <w:rsid w:val="00370AB8"/>
    <w:rsid w:val="00370C68"/>
    <w:rsid w:val="00370CA7"/>
    <w:rsid w:val="00370D58"/>
    <w:rsid w:val="00370DF0"/>
    <w:rsid w:val="00370FDA"/>
    <w:rsid w:val="0037131E"/>
    <w:rsid w:val="00371536"/>
    <w:rsid w:val="003715E7"/>
    <w:rsid w:val="003717DD"/>
    <w:rsid w:val="00371875"/>
    <w:rsid w:val="00371907"/>
    <w:rsid w:val="00371953"/>
    <w:rsid w:val="00371954"/>
    <w:rsid w:val="003719CE"/>
    <w:rsid w:val="00371B02"/>
    <w:rsid w:val="00371BDA"/>
    <w:rsid w:val="00371CC6"/>
    <w:rsid w:val="00371EC3"/>
    <w:rsid w:val="00371FBD"/>
    <w:rsid w:val="00372029"/>
    <w:rsid w:val="00372034"/>
    <w:rsid w:val="00372160"/>
    <w:rsid w:val="003721E9"/>
    <w:rsid w:val="00372627"/>
    <w:rsid w:val="0037267C"/>
    <w:rsid w:val="00372741"/>
    <w:rsid w:val="00372913"/>
    <w:rsid w:val="00372987"/>
    <w:rsid w:val="00372E1E"/>
    <w:rsid w:val="00372E71"/>
    <w:rsid w:val="00372FB2"/>
    <w:rsid w:val="003730E6"/>
    <w:rsid w:val="003734B9"/>
    <w:rsid w:val="00373502"/>
    <w:rsid w:val="00373582"/>
    <w:rsid w:val="00373688"/>
    <w:rsid w:val="003736E9"/>
    <w:rsid w:val="003737B2"/>
    <w:rsid w:val="003737CA"/>
    <w:rsid w:val="00373B0D"/>
    <w:rsid w:val="00373EAF"/>
    <w:rsid w:val="003744C6"/>
    <w:rsid w:val="0037450E"/>
    <w:rsid w:val="00374616"/>
    <w:rsid w:val="00374746"/>
    <w:rsid w:val="003749EB"/>
    <w:rsid w:val="00374A1F"/>
    <w:rsid w:val="00374D38"/>
    <w:rsid w:val="00374EB9"/>
    <w:rsid w:val="00374F63"/>
    <w:rsid w:val="0037500C"/>
    <w:rsid w:val="003750BB"/>
    <w:rsid w:val="0037514E"/>
    <w:rsid w:val="0037519F"/>
    <w:rsid w:val="003754B6"/>
    <w:rsid w:val="0037557A"/>
    <w:rsid w:val="003755E1"/>
    <w:rsid w:val="003756E7"/>
    <w:rsid w:val="00375770"/>
    <w:rsid w:val="00375912"/>
    <w:rsid w:val="00375999"/>
    <w:rsid w:val="00375A01"/>
    <w:rsid w:val="00375B32"/>
    <w:rsid w:val="00375B54"/>
    <w:rsid w:val="00375CBF"/>
    <w:rsid w:val="00375CF9"/>
    <w:rsid w:val="00375E8C"/>
    <w:rsid w:val="00375FD3"/>
    <w:rsid w:val="00376127"/>
    <w:rsid w:val="00376153"/>
    <w:rsid w:val="00376242"/>
    <w:rsid w:val="0037629B"/>
    <w:rsid w:val="003763C4"/>
    <w:rsid w:val="00376403"/>
    <w:rsid w:val="00376518"/>
    <w:rsid w:val="003767DE"/>
    <w:rsid w:val="00376827"/>
    <w:rsid w:val="00376882"/>
    <w:rsid w:val="003769C6"/>
    <w:rsid w:val="00376C1E"/>
    <w:rsid w:val="00376D2E"/>
    <w:rsid w:val="00376DAD"/>
    <w:rsid w:val="00377055"/>
    <w:rsid w:val="003770FE"/>
    <w:rsid w:val="00377123"/>
    <w:rsid w:val="003771DD"/>
    <w:rsid w:val="00377498"/>
    <w:rsid w:val="00377515"/>
    <w:rsid w:val="003776B6"/>
    <w:rsid w:val="003776CC"/>
    <w:rsid w:val="00377873"/>
    <w:rsid w:val="0037790E"/>
    <w:rsid w:val="00377CD0"/>
    <w:rsid w:val="00377EB2"/>
    <w:rsid w:val="00377F83"/>
    <w:rsid w:val="00377FA5"/>
    <w:rsid w:val="0038004A"/>
    <w:rsid w:val="00380095"/>
    <w:rsid w:val="003800B5"/>
    <w:rsid w:val="003801EF"/>
    <w:rsid w:val="003807B9"/>
    <w:rsid w:val="00380989"/>
    <w:rsid w:val="00380A83"/>
    <w:rsid w:val="00380AE3"/>
    <w:rsid w:val="00380CAC"/>
    <w:rsid w:val="00381044"/>
    <w:rsid w:val="00381053"/>
    <w:rsid w:val="0038113B"/>
    <w:rsid w:val="0038118D"/>
    <w:rsid w:val="0038125E"/>
    <w:rsid w:val="00381425"/>
    <w:rsid w:val="00381799"/>
    <w:rsid w:val="0038186A"/>
    <w:rsid w:val="00381940"/>
    <w:rsid w:val="00381B9E"/>
    <w:rsid w:val="00381E1D"/>
    <w:rsid w:val="00381F3D"/>
    <w:rsid w:val="00382040"/>
    <w:rsid w:val="00382199"/>
    <w:rsid w:val="003821E6"/>
    <w:rsid w:val="0038235E"/>
    <w:rsid w:val="00382524"/>
    <w:rsid w:val="0038255E"/>
    <w:rsid w:val="00382568"/>
    <w:rsid w:val="00382582"/>
    <w:rsid w:val="00382722"/>
    <w:rsid w:val="00382A1B"/>
    <w:rsid w:val="00382B08"/>
    <w:rsid w:val="00382CA6"/>
    <w:rsid w:val="00382D56"/>
    <w:rsid w:val="00382DC8"/>
    <w:rsid w:val="00382DCD"/>
    <w:rsid w:val="00382E36"/>
    <w:rsid w:val="00382E5F"/>
    <w:rsid w:val="00383016"/>
    <w:rsid w:val="003830FA"/>
    <w:rsid w:val="003831B8"/>
    <w:rsid w:val="0038324C"/>
    <w:rsid w:val="003832EB"/>
    <w:rsid w:val="00383450"/>
    <w:rsid w:val="00383568"/>
    <w:rsid w:val="0038375E"/>
    <w:rsid w:val="003841F6"/>
    <w:rsid w:val="00384591"/>
    <w:rsid w:val="00384830"/>
    <w:rsid w:val="00384A0D"/>
    <w:rsid w:val="00384ACB"/>
    <w:rsid w:val="00384BEC"/>
    <w:rsid w:val="00384C6E"/>
    <w:rsid w:val="00384D5D"/>
    <w:rsid w:val="00384D8D"/>
    <w:rsid w:val="00384E24"/>
    <w:rsid w:val="00384E7B"/>
    <w:rsid w:val="00384ED1"/>
    <w:rsid w:val="00385023"/>
    <w:rsid w:val="0038510C"/>
    <w:rsid w:val="003851AC"/>
    <w:rsid w:val="00385201"/>
    <w:rsid w:val="00385280"/>
    <w:rsid w:val="0038535A"/>
    <w:rsid w:val="00385401"/>
    <w:rsid w:val="0038549D"/>
    <w:rsid w:val="003855FC"/>
    <w:rsid w:val="0038564D"/>
    <w:rsid w:val="003857D9"/>
    <w:rsid w:val="0038592B"/>
    <w:rsid w:val="00385A75"/>
    <w:rsid w:val="00385A9B"/>
    <w:rsid w:val="00385C1D"/>
    <w:rsid w:val="00385D0D"/>
    <w:rsid w:val="00385DFA"/>
    <w:rsid w:val="00385DFB"/>
    <w:rsid w:val="00385E12"/>
    <w:rsid w:val="00385ECE"/>
    <w:rsid w:val="00386337"/>
    <w:rsid w:val="003864C9"/>
    <w:rsid w:val="0038650D"/>
    <w:rsid w:val="0038661F"/>
    <w:rsid w:val="0038668D"/>
    <w:rsid w:val="00386789"/>
    <w:rsid w:val="003869D4"/>
    <w:rsid w:val="00386FB9"/>
    <w:rsid w:val="00387160"/>
    <w:rsid w:val="00387179"/>
    <w:rsid w:val="00387345"/>
    <w:rsid w:val="00387424"/>
    <w:rsid w:val="003874D9"/>
    <w:rsid w:val="00387726"/>
    <w:rsid w:val="003877D9"/>
    <w:rsid w:val="00387A5A"/>
    <w:rsid w:val="00387D6A"/>
    <w:rsid w:val="00387EA7"/>
    <w:rsid w:val="00387FEA"/>
    <w:rsid w:val="00390017"/>
    <w:rsid w:val="003900FC"/>
    <w:rsid w:val="00390189"/>
    <w:rsid w:val="003901AF"/>
    <w:rsid w:val="003902E3"/>
    <w:rsid w:val="0039066D"/>
    <w:rsid w:val="003906E9"/>
    <w:rsid w:val="0039081A"/>
    <w:rsid w:val="003909F2"/>
    <w:rsid w:val="00390BAC"/>
    <w:rsid w:val="00390C44"/>
    <w:rsid w:val="00390E16"/>
    <w:rsid w:val="00390E2A"/>
    <w:rsid w:val="003910DD"/>
    <w:rsid w:val="0039145F"/>
    <w:rsid w:val="003914B7"/>
    <w:rsid w:val="0039152C"/>
    <w:rsid w:val="0039170D"/>
    <w:rsid w:val="003918B3"/>
    <w:rsid w:val="003919DC"/>
    <w:rsid w:val="00391DEA"/>
    <w:rsid w:val="00391E3B"/>
    <w:rsid w:val="003920C7"/>
    <w:rsid w:val="003920E0"/>
    <w:rsid w:val="0039211E"/>
    <w:rsid w:val="00392281"/>
    <w:rsid w:val="0039230E"/>
    <w:rsid w:val="00392434"/>
    <w:rsid w:val="003924C3"/>
    <w:rsid w:val="00392556"/>
    <w:rsid w:val="003926D3"/>
    <w:rsid w:val="0039281D"/>
    <w:rsid w:val="003928BD"/>
    <w:rsid w:val="003929F7"/>
    <w:rsid w:val="00392B36"/>
    <w:rsid w:val="00392CC4"/>
    <w:rsid w:val="00392E0E"/>
    <w:rsid w:val="0039320B"/>
    <w:rsid w:val="00393288"/>
    <w:rsid w:val="00393393"/>
    <w:rsid w:val="003933A9"/>
    <w:rsid w:val="00393492"/>
    <w:rsid w:val="003934D0"/>
    <w:rsid w:val="003936C3"/>
    <w:rsid w:val="0039370A"/>
    <w:rsid w:val="003937CF"/>
    <w:rsid w:val="0039386F"/>
    <w:rsid w:val="0039391D"/>
    <w:rsid w:val="00393941"/>
    <w:rsid w:val="00393B3F"/>
    <w:rsid w:val="00393B7F"/>
    <w:rsid w:val="00393B97"/>
    <w:rsid w:val="00393D24"/>
    <w:rsid w:val="00393D43"/>
    <w:rsid w:val="00393DA9"/>
    <w:rsid w:val="00393DCA"/>
    <w:rsid w:val="00393E67"/>
    <w:rsid w:val="00393E7A"/>
    <w:rsid w:val="00393F5A"/>
    <w:rsid w:val="003940B1"/>
    <w:rsid w:val="003941DE"/>
    <w:rsid w:val="00394377"/>
    <w:rsid w:val="003943E4"/>
    <w:rsid w:val="00394492"/>
    <w:rsid w:val="00394526"/>
    <w:rsid w:val="00394650"/>
    <w:rsid w:val="00394811"/>
    <w:rsid w:val="0039483C"/>
    <w:rsid w:val="00394854"/>
    <w:rsid w:val="0039490E"/>
    <w:rsid w:val="00394AFA"/>
    <w:rsid w:val="00394B3A"/>
    <w:rsid w:val="00394B57"/>
    <w:rsid w:val="00394DBE"/>
    <w:rsid w:val="00395037"/>
    <w:rsid w:val="0039503F"/>
    <w:rsid w:val="00395056"/>
    <w:rsid w:val="0039506D"/>
    <w:rsid w:val="003950A0"/>
    <w:rsid w:val="003952CF"/>
    <w:rsid w:val="003953B4"/>
    <w:rsid w:val="003953CE"/>
    <w:rsid w:val="003954B0"/>
    <w:rsid w:val="003955B8"/>
    <w:rsid w:val="00395626"/>
    <w:rsid w:val="00395779"/>
    <w:rsid w:val="00395783"/>
    <w:rsid w:val="00395947"/>
    <w:rsid w:val="00395978"/>
    <w:rsid w:val="00395A4D"/>
    <w:rsid w:val="00395A6C"/>
    <w:rsid w:val="00395E3F"/>
    <w:rsid w:val="003961DE"/>
    <w:rsid w:val="003962C4"/>
    <w:rsid w:val="003965DA"/>
    <w:rsid w:val="003968AC"/>
    <w:rsid w:val="0039698A"/>
    <w:rsid w:val="00396A16"/>
    <w:rsid w:val="00396D66"/>
    <w:rsid w:val="00396F88"/>
    <w:rsid w:val="00397472"/>
    <w:rsid w:val="003974B8"/>
    <w:rsid w:val="0039759B"/>
    <w:rsid w:val="0039765F"/>
    <w:rsid w:val="003976A0"/>
    <w:rsid w:val="003978D6"/>
    <w:rsid w:val="00397A59"/>
    <w:rsid w:val="00397A81"/>
    <w:rsid w:val="00397B2B"/>
    <w:rsid w:val="00397CE2"/>
    <w:rsid w:val="00397D43"/>
    <w:rsid w:val="00397D60"/>
    <w:rsid w:val="00397F28"/>
    <w:rsid w:val="003A00AA"/>
    <w:rsid w:val="003A00EF"/>
    <w:rsid w:val="003A025A"/>
    <w:rsid w:val="003A041E"/>
    <w:rsid w:val="003A042E"/>
    <w:rsid w:val="003A0502"/>
    <w:rsid w:val="003A0711"/>
    <w:rsid w:val="003A074C"/>
    <w:rsid w:val="003A0A22"/>
    <w:rsid w:val="003A0A9E"/>
    <w:rsid w:val="003A0AEF"/>
    <w:rsid w:val="003A0CF1"/>
    <w:rsid w:val="003A10AE"/>
    <w:rsid w:val="003A11BD"/>
    <w:rsid w:val="003A11DF"/>
    <w:rsid w:val="003A1501"/>
    <w:rsid w:val="003A16CA"/>
    <w:rsid w:val="003A17C0"/>
    <w:rsid w:val="003A18B2"/>
    <w:rsid w:val="003A1AC7"/>
    <w:rsid w:val="003A1C90"/>
    <w:rsid w:val="003A1CDC"/>
    <w:rsid w:val="003A1D0D"/>
    <w:rsid w:val="003A1D21"/>
    <w:rsid w:val="003A1E8F"/>
    <w:rsid w:val="003A1EDA"/>
    <w:rsid w:val="003A1F6C"/>
    <w:rsid w:val="003A2028"/>
    <w:rsid w:val="003A21C5"/>
    <w:rsid w:val="003A224D"/>
    <w:rsid w:val="003A22BC"/>
    <w:rsid w:val="003A22D3"/>
    <w:rsid w:val="003A24DA"/>
    <w:rsid w:val="003A28F9"/>
    <w:rsid w:val="003A2BC1"/>
    <w:rsid w:val="003A2C3D"/>
    <w:rsid w:val="003A2C66"/>
    <w:rsid w:val="003A2D4B"/>
    <w:rsid w:val="003A2D6C"/>
    <w:rsid w:val="003A2EA8"/>
    <w:rsid w:val="003A3000"/>
    <w:rsid w:val="003A307E"/>
    <w:rsid w:val="003A3089"/>
    <w:rsid w:val="003A30CD"/>
    <w:rsid w:val="003A3549"/>
    <w:rsid w:val="003A37C3"/>
    <w:rsid w:val="003A3818"/>
    <w:rsid w:val="003A39AA"/>
    <w:rsid w:val="003A3AC3"/>
    <w:rsid w:val="003A3FA7"/>
    <w:rsid w:val="003A4175"/>
    <w:rsid w:val="003A41E6"/>
    <w:rsid w:val="003A4418"/>
    <w:rsid w:val="003A44F6"/>
    <w:rsid w:val="003A458B"/>
    <w:rsid w:val="003A4638"/>
    <w:rsid w:val="003A47BB"/>
    <w:rsid w:val="003A4818"/>
    <w:rsid w:val="003A491E"/>
    <w:rsid w:val="003A4A56"/>
    <w:rsid w:val="003A4B01"/>
    <w:rsid w:val="003A4CC1"/>
    <w:rsid w:val="003A4E15"/>
    <w:rsid w:val="003A4EDA"/>
    <w:rsid w:val="003A50C2"/>
    <w:rsid w:val="003A5190"/>
    <w:rsid w:val="003A51AF"/>
    <w:rsid w:val="003A51F4"/>
    <w:rsid w:val="003A5214"/>
    <w:rsid w:val="003A55FA"/>
    <w:rsid w:val="003A568B"/>
    <w:rsid w:val="003A58CB"/>
    <w:rsid w:val="003A5A19"/>
    <w:rsid w:val="003A5AD9"/>
    <w:rsid w:val="003A5B18"/>
    <w:rsid w:val="003A5C52"/>
    <w:rsid w:val="003A5D9B"/>
    <w:rsid w:val="003A5FDA"/>
    <w:rsid w:val="003A609C"/>
    <w:rsid w:val="003A60AC"/>
    <w:rsid w:val="003A62C1"/>
    <w:rsid w:val="003A62DA"/>
    <w:rsid w:val="003A6417"/>
    <w:rsid w:val="003A669C"/>
    <w:rsid w:val="003A6941"/>
    <w:rsid w:val="003A6A2D"/>
    <w:rsid w:val="003A6C20"/>
    <w:rsid w:val="003A6E14"/>
    <w:rsid w:val="003A6F73"/>
    <w:rsid w:val="003A6F7E"/>
    <w:rsid w:val="003A6FCB"/>
    <w:rsid w:val="003A76B0"/>
    <w:rsid w:val="003A7774"/>
    <w:rsid w:val="003A77A8"/>
    <w:rsid w:val="003A77B2"/>
    <w:rsid w:val="003A78AD"/>
    <w:rsid w:val="003A78EC"/>
    <w:rsid w:val="003A791C"/>
    <w:rsid w:val="003A7BA4"/>
    <w:rsid w:val="003A7CE9"/>
    <w:rsid w:val="003A7F7C"/>
    <w:rsid w:val="003B012B"/>
    <w:rsid w:val="003B021B"/>
    <w:rsid w:val="003B041F"/>
    <w:rsid w:val="003B045D"/>
    <w:rsid w:val="003B0569"/>
    <w:rsid w:val="003B065D"/>
    <w:rsid w:val="003B0713"/>
    <w:rsid w:val="003B079C"/>
    <w:rsid w:val="003B08C1"/>
    <w:rsid w:val="003B09D3"/>
    <w:rsid w:val="003B0A2C"/>
    <w:rsid w:val="003B0B17"/>
    <w:rsid w:val="003B0B1E"/>
    <w:rsid w:val="003B0D4A"/>
    <w:rsid w:val="003B0E35"/>
    <w:rsid w:val="003B0F72"/>
    <w:rsid w:val="003B1136"/>
    <w:rsid w:val="003B1194"/>
    <w:rsid w:val="003B1241"/>
    <w:rsid w:val="003B129A"/>
    <w:rsid w:val="003B164E"/>
    <w:rsid w:val="003B16EB"/>
    <w:rsid w:val="003B193D"/>
    <w:rsid w:val="003B1B01"/>
    <w:rsid w:val="003B1BD0"/>
    <w:rsid w:val="003B1C51"/>
    <w:rsid w:val="003B1CB2"/>
    <w:rsid w:val="003B1CC4"/>
    <w:rsid w:val="003B1CD7"/>
    <w:rsid w:val="003B1D00"/>
    <w:rsid w:val="003B1FA2"/>
    <w:rsid w:val="003B214F"/>
    <w:rsid w:val="003B21C4"/>
    <w:rsid w:val="003B2298"/>
    <w:rsid w:val="003B230F"/>
    <w:rsid w:val="003B232A"/>
    <w:rsid w:val="003B239C"/>
    <w:rsid w:val="003B240E"/>
    <w:rsid w:val="003B2461"/>
    <w:rsid w:val="003B2485"/>
    <w:rsid w:val="003B24F9"/>
    <w:rsid w:val="003B257F"/>
    <w:rsid w:val="003B2597"/>
    <w:rsid w:val="003B2642"/>
    <w:rsid w:val="003B26A0"/>
    <w:rsid w:val="003B2868"/>
    <w:rsid w:val="003B2966"/>
    <w:rsid w:val="003B2A6B"/>
    <w:rsid w:val="003B2A6E"/>
    <w:rsid w:val="003B2C99"/>
    <w:rsid w:val="003B2D23"/>
    <w:rsid w:val="003B2D2E"/>
    <w:rsid w:val="003B2D53"/>
    <w:rsid w:val="003B2E42"/>
    <w:rsid w:val="003B3191"/>
    <w:rsid w:val="003B33C3"/>
    <w:rsid w:val="003B3485"/>
    <w:rsid w:val="003B358E"/>
    <w:rsid w:val="003B372D"/>
    <w:rsid w:val="003B396B"/>
    <w:rsid w:val="003B3A4D"/>
    <w:rsid w:val="003B3CD6"/>
    <w:rsid w:val="003B3D3C"/>
    <w:rsid w:val="003B3DAC"/>
    <w:rsid w:val="003B3E1D"/>
    <w:rsid w:val="003B401E"/>
    <w:rsid w:val="003B4105"/>
    <w:rsid w:val="003B41AC"/>
    <w:rsid w:val="003B433B"/>
    <w:rsid w:val="003B4343"/>
    <w:rsid w:val="003B4915"/>
    <w:rsid w:val="003B4C3F"/>
    <w:rsid w:val="003B4D87"/>
    <w:rsid w:val="003B4F3F"/>
    <w:rsid w:val="003B5089"/>
    <w:rsid w:val="003B5477"/>
    <w:rsid w:val="003B54B4"/>
    <w:rsid w:val="003B557C"/>
    <w:rsid w:val="003B5834"/>
    <w:rsid w:val="003B599D"/>
    <w:rsid w:val="003B5ADA"/>
    <w:rsid w:val="003B5B31"/>
    <w:rsid w:val="003B5B88"/>
    <w:rsid w:val="003B5C27"/>
    <w:rsid w:val="003B5D58"/>
    <w:rsid w:val="003B5E0C"/>
    <w:rsid w:val="003B5E38"/>
    <w:rsid w:val="003B5F53"/>
    <w:rsid w:val="003B5F67"/>
    <w:rsid w:val="003B5FA3"/>
    <w:rsid w:val="003B5FD9"/>
    <w:rsid w:val="003B600E"/>
    <w:rsid w:val="003B602A"/>
    <w:rsid w:val="003B6066"/>
    <w:rsid w:val="003B60AB"/>
    <w:rsid w:val="003B61FA"/>
    <w:rsid w:val="003B653B"/>
    <w:rsid w:val="003B658D"/>
    <w:rsid w:val="003B6704"/>
    <w:rsid w:val="003B6764"/>
    <w:rsid w:val="003B682A"/>
    <w:rsid w:val="003B683C"/>
    <w:rsid w:val="003B69F6"/>
    <w:rsid w:val="003B6AAA"/>
    <w:rsid w:val="003B6AB6"/>
    <w:rsid w:val="003B6B6F"/>
    <w:rsid w:val="003B6D41"/>
    <w:rsid w:val="003B6DAE"/>
    <w:rsid w:val="003B6DDE"/>
    <w:rsid w:val="003B6EBB"/>
    <w:rsid w:val="003B6EE1"/>
    <w:rsid w:val="003B7124"/>
    <w:rsid w:val="003B719A"/>
    <w:rsid w:val="003B7203"/>
    <w:rsid w:val="003B7223"/>
    <w:rsid w:val="003B72C7"/>
    <w:rsid w:val="003B72CB"/>
    <w:rsid w:val="003B7363"/>
    <w:rsid w:val="003B7537"/>
    <w:rsid w:val="003B753B"/>
    <w:rsid w:val="003B75A4"/>
    <w:rsid w:val="003B769E"/>
    <w:rsid w:val="003B77BC"/>
    <w:rsid w:val="003B78D8"/>
    <w:rsid w:val="003B796F"/>
    <w:rsid w:val="003B7ADE"/>
    <w:rsid w:val="003B7B73"/>
    <w:rsid w:val="003B7C48"/>
    <w:rsid w:val="003B7C5D"/>
    <w:rsid w:val="003B7D65"/>
    <w:rsid w:val="003B7D66"/>
    <w:rsid w:val="003B7ED6"/>
    <w:rsid w:val="003B7EFC"/>
    <w:rsid w:val="003C00F6"/>
    <w:rsid w:val="003C02D0"/>
    <w:rsid w:val="003C04D3"/>
    <w:rsid w:val="003C0574"/>
    <w:rsid w:val="003C05E8"/>
    <w:rsid w:val="003C064E"/>
    <w:rsid w:val="003C0759"/>
    <w:rsid w:val="003C0836"/>
    <w:rsid w:val="003C092F"/>
    <w:rsid w:val="003C095D"/>
    <w:rsid w:val="003C0A2C"/>
    <w:rsid w:val="003C0A67"/>
    <w:rsid w:val="003C0B88"/>
    <w:rsid w:val="003C0C46"/>
    <w:rsid w:val="003C0C7D"/>
    <w:rsid w:val="003C0C99"/>
    <w:rsid w:val="003C0CD4"/>
    <w:rsid w:val="003C164F"/>
    <w:rsid w:val="003C18FF"/>
    <w:rsid w:val="003C1B26"/>
    <w:rsid w:val="003C200D"/>
    <w:rsid w:val="003C21AA"/>
    <w:rsid w:val="003C23D7"/>
    <w:rsid w:val="003C2616"/>
    <w:rsid w:val="003C26F7"/>
    <w:rsid w:val="003C27AB"/>
    <w:rsid w:val="003C2935"/>
    <w:rsid w:val="003C2AC5"/>
    <w:rsid w:val="003C2AD9"/>
    <w:rsid w:val="003C2DFD"/>
    <w:rsid w:val="003C2F1A"/>
    <w:rsid w:val="003C2F29"/>
    <w:rsid w:val="003C2FA3"/>
    <w:rsid w:val="003C30A6"/>
    <w:rsid w:val="003C30CC"/>
    <w:rsid w:val="003C3137"/>
    <w:rsid w:val="003C328E"/>
    <w:rsid w:val="003C3514"/>
    <w:rsid w:val="003C358C"/>
    <w:rsid w:val="003C3592"/>
    <w:rsid w:val="003C35AF"/>
    <w:rsid w:val="003C3908"/>
    <w:rsid w:val="003C3AD6"/>
    <w:rsid w:val="003C3B0B"/>
    <w:rsid w:val="003C3B1E"/>
    <w:rsid w:val="003C3E03"/>
    <w:rsid w:val="003C4061"/>
    <w:rsid w:val="003C40E0"/>
    <w:rsid w:val="003C41A7"/>
    <w:rsid w:val="003C4271"/>
    <w:rsid w:val="003C47BB"/>
    <w:rsid w:val="003C4849"/>
    <w:rsid w:val="003C48F8"/>
    <w:rsid w:val="003C49EF"/>
    <w:rsid w:val="003C4F3D"/>
    <w:rsid w:val="003C4F63"/>
    <w:rsid w:val="003C4FEB"/>
    <w:rsid w:val="003C50A4"/>
    <w:rsid w:val="003C50AC"/>
    <w:rsid w:val="003C51F5"/>
    <w:rsid w:val="003C5313"/>
    <w:rsid w:val="003C5379"/>
    <w:rsid w:val="003C53C1"/>
    <w:rsid w:val="003C549D"/>
    <w:rsid w:val="003C5561"/>
    <w:rsid w:val="003C562C"/>
    <w:rsid w:val="003C570D"/>
    <w:rsid w:val="003C57F1"/>
    <w:rsid w:val="003C583B"/>
    <w:rsid w:val="003C58BA"/>
    <w:rsid w:val="003C5922"/>
    <w:rsid w:val="003C5A88"/>
    <w:rsid w:val="003C5C58"/>
    <w:rsid w:val="003C5D17"/>
    <w:rsid w:val="003C5D5F"/>
    <w:rsid w:val="003C5D61"/>
    <w:rsid w:val="003C5DA4"/>
    <w:rsid w:val="003C6380"/>
    <w:rsid w:val="003C63AA"/>
    <w:rsid w:val="003C63CB"/>
    <w:rsid w:val="003C647E"/>
    <w:rsid w:val="003C64CF"/>
    <w:rsid w:val="003C65F6"/>
    <w:rsid w:val="003C667C"/>
    <w:rsid w:val="003C6688"/>
    <w:rsid w:val="003C67B9"/>
    <w:rsid w:val="003C6919"/>
    <w:rsid w:val="003C6B9E"/>
    <w:rsid w:val="003C6C3B"/>
    <w:rsid w:val="003C6C5A"/>
    <w:rsid w:val="003C6C6C"/>
    <w:rsid w:val="003C6C8C"/>
    <w:rsid w:val="003C6E30"/>
    <w:rsid w:val="003C6FDD"/>
    <w:rsid w:val="003C739F"/>
    <w:rsid w:val="003C749B"/>
    <w:rsid w:val="003C749F"/>
    <w:rsid w:val="003C74DD"/>
    <w:rsid w:val="003C75CA"/>
    <w:rsid w:val="003C7853"/>
    <w:rsid w:val="003C7B4D"/>
    <w:rsid w:val="003C7CC4"/>
    <w:rsid w:val="003C7CC5"/>
    <w:rsid w:val="003C7D62"/>
    <w:rsid w:val="003C7D9F"/>
    <w:rsid w:val="003C7DB5"/>
    <w:rsid w:val="003C7F54"/>
    <w:rsid w:val="003D0017"/>
    <w:rsid w:val="003D03C7"/>
    <w:rsid w:val="003D0532"/>
    <w:rsid w:val="003D055D"/>
    <w:rsid w:val="003D06C2"/>
    <w:rsid w:val="003D0725"/>
    <w:rsid w:val="003D072B"/>
    <w:rsid w:val="003D074B"/>
    <w:rsid w:val="003D085D"/>
    <w:rsid w:val="003D08D2"/>
    <w:rsid w:val="003D0A4B"/>
    <w:rsid w:val="003D0BE7"/>
    <w:rsid w:val="003D0ED1"/>
    <w:rsid w:val="003D0FE2"/>
    <w:rsid w:val="003D1186"/>
    <w:rsid w:val="003D1233"/>
    <w:rsid w:val="003D124D"/>
    <w:rsid w:val="003D13EF"/>
    <w:rsid w:val="003D14FD"/>
    <w:rsid w:val="003D1532"/>
    <w:rsid w:val="003D160E"/>
    <w:rsid w:val="003D1772"/>
    <w:rsid w:val="003D197E"/>
    <w:rsid w:val="003D1A63"/>
    <w:rsid w:val="003D1A81"/>
    <w:rsid w:val="003D1AC2"/>
    <w:rsid w:val="003D1B35"/>
    <w:rsid w:val="003D1C7C"/>
    <w:rsid w:val="003D1F0C"/>
    <w:rsid w:val="003D20D6"/>
    <w:rsid w:val="003D2413"/>
    <w:rsid w:val="003D244E"/>
    <w:rsid w:val="003D26B3"/>
    <w:rsid w:val="003D26F6"/>
    <w:rsid w:val="003D2775"/>
    <w:rsid w:val="003D27AF"/>
    <w:rsid w:val="003D2890"/>
    <w:rsid w:val="003D29E6"/>
    <w:rsid w:val="003D2AAC"/>
    <w:rsid w:val="003D2ACF"/>
    <w:rsid w:val="003D2C1D"/>
    <w:rsid w:val="003D2E9D"/>
    <w:rsid w:val="003D2F16"/>
    <w:rsid w:val="003D2FD1"/>
    <w:rsid w:val="003D2FE6"/>
    <w:rsid w:val="003D30EF"/>
    <w:rsid w:val="003D31A7"/>
    <w:rsid w:val="003D3239"/>
    <w:rsid w:val="003D33E0"/>
    <w:rsid w:val="003D3414"/>
    <w:rsid w:val="003D377F"/>
    <w:rsid w:val="003D3800"/>
    <w:rsid w:val="003D393D"/>
    <w:rsid w:val="003D3985"/>
    <w:rsid w:val="003D399F"/>
    <w:rsid w:val="003D39AC"/>
    <w:rsid w:val="003D39FF"/>
    <w:rsid w:val="003D3AAE"/>
    <w:rsid w:val="003D3AC1"/>
    <w:rsid w:val="003D3C5D"/>
    <w:rsid w:val="003D409E"/>
    <w:rsid w:val="003D414E"/>
    <w:rsid w:val="003D41B1"/>
    <w:rsid w:val="003D4303"/>
    <w:rsid w:val="003D436E"/>
    <w:rsid w:val="003D446C"/>
    <w:rsid w:val="003D46B5"/>
    <w:rsid w:val="003D46CE"/>
    <w:rsid w:val="003D486D"/>
    <w:rsid w:val="003D49DB"/>
    <w:rsid w:val="003D4A8A"/>
    <w:rsid w:val="003D4B74"/>
    <w:rsid w:val="003D4BDA"/>
    <w:rsid w:val="003D4C28"/>
    <w:rsid w:val="003D4C78"/>
    <w:rsid w:val="003D4C9E"/>
    <w:rsid w:val="003D4CB8"/>
    <w:rsid w:val="003D4CBB"/>
    <w:rsid w:val="003D4FB9"/>
    <w:rsid w:val="003D5093"/>
    <w:rsid w:val="003D519B"/>
    <w:rsid w:val="003D53E8"/>
    <w:rsid w:val="003D54C2"/>
    <w:rsid w:val="003D55C4"/>
    <w:rsid w:val="003D5676"/>
    <w:rsid w:val="003D572D"/>
    <w:rsid w:val="003D576B"/>
    <w:rsid w:val="003D58F3"/>
    <w:rsid w:val="003D5905"/>
    <w:rsid w:val="003D5B52"/>
    <w:rsid w:val="003D5BA6"/>
    <w:rsid w:val="003D5BDB"/>
    <w:rsid w:val="003D5CFF"/>
    <w:rsid w:val="003D6246"/>
    <w:rsid w:val="003D62A0"/>
    <w:rsid w:val="003D647D"/>
    <w:rsid w:val="003D6528"/>
    <w:rsid w:val="003D6ACD"/>
    <w:rsid w:val="003D6B6B"/>
    <w:rsid w:val="003D6CE9"/>
    <w:rsid w:val="003D6DAF"/>
    <w:rsid w:val="003D6E3D"/>
    <w:rsid w:val="003D6E88"/>
    <w:rsid w:val="003D6F18"/>
    <w:rsid w:val="003D6F35"/>
    <w:rsid w:val="003D6FEA"/>
    <w:rsid w:val="003D72B6"/>
    <w:rsid w:val="003D7323"/>
    <w:rsid w:val="003D7451"/>
    <w:rsid w:val="003D74C9"/>
    <w:rsid w:val="003D764C"/>
    <w:rsid w:val="003D7A0E"/>
    <w:rsid w:val="003D7A19"/>
    <w:rsid w:val="003D7A23"/>
    <w:rsid w:val="003D7A8B"/>
    <w:rsid w:val="003D7C0F"/>
    <w:rsid w:val="003D7E1B"/>
    <w:rsid w:val="003D7F7A"/>
    <w:rsid w:val="003D7FBB"/>
    <w:rsid w:val="003E048A"/>
    <w:rsid w:val="003E06C9"/>
    <w:rsid w:val="003E08FC"/>
    <w:rsid w:val="003E0920"/>
    <w:rsid w:val="003E0B38"/>
    <w:rsid w:val="003E0B99"/>
    <w:rsid w:val="003E0C12"/>
    <w:rsid w:val="003E0C96"/>
    <w:rsid w:val="003E0EBE"/>
    <w:rsid w:val="003E103B"/>
    <w:rsid w:val="003E10E0"/>
    <w:rsid w:val="003E115D"/>
    <w:rsid w:val="003E1271"/>
    <w:rsid w:val="003E12C7"/>
    <w:rsid w:val="003E13F8"/>
    <w:rsid w:val="003E1501"/>
    <w:rsid w:val="003E175F"/>
    <w:rsid w:val="003E195D"/>
    <w:rsid w:val="003E1A25"/>
    <w:rsid w:val="003E1B0F"/>
    <w:rsid w:val="003E2163"/>
    <w:rsid w:val="003E2174"/>
    <w:rsid w:val="003E27FC"/>
    <w:rsid w:val="003E28F2"/>
    <w:rsid w:val="003E299D"/>
    <w:rsid w:val="003E2BD1"/>
    <w:rsid w:val="003E2BF1"/>
    <w:rsid w:val="003E2C9C"/>
    <w:rsid w:val="003E2CE0"/>
    <w:rsid w:val="003E3141"/>
    <w:rsid w:val="003E319E"/>
    <w:rsid w:val="003E31FA"/>
    <w:rsid w:val="003E334B"/>
    <w:rsid w:val="003E3587"/>
    <w:rsid w:val="003E36F6"/>
    <w:rsid w:val="003E3A2E"/>
    <w:rsid w:val="003E3B87"/>
    <w:rsid w:val="003E3D3C"/>
    <w:rsid w:val="003E3F79"/>
    <w:rsid w:val="003E4048"/>
    <w:rsid w:val="003E42FC"/>
    <w:rsid w:val="003E44E7"/>
    <w:rsid w:val="003E4539"/>
    <w:rsid w:val="003E4622"/>
    <w:rsid w:val="003E47CA"/>
    <w:rsid w:val="003E49D9"/>
    <w:rsid w:val="003E4A57"/>
    <w:rsid w:val="003E4AAF"/>
    <w:rsid w:val="003E4AF8"/>
    <w:rsid w:val="003E4DD0"/>
    <w:rsid w:val="003E4F26"/>
    <w:rsid w:val="003E51AF"/>
    <w:rsid w:val="003E51D6"/>
    <w:rsid w:val="003E5352"/>
    <w:rsid w:val="003E55CD"/>
    <w:rsid w:val="003E57C6"/>
    <w:rsid w:val="003E591B"/>
    <w:rsid w:val="003E5A77"/>
    <w:rsid w:val="003E5D78"/>
    <w:rsid w:val="003E5D98"/>
    <w:rsid w:val="003E61C0"/>
    <w:rsid w:val="003E61EA"/>
    <w:rsid w:val="003E62E7"/>
    <w:rsid w:val="003E6343"/>
    <w:rsid w:val="003E63E7"/>
    <w:rsid w:val="003E64B2"/>
    <w:rsid w:val="003E6786"/>
    <w:rsid w:val="003E67B0"/>
    <w:rsid w:val="003E6868"/>
    <w:rsid w:val="003E686F"/>
    <w:rsid w:val="003E6A83"/>
    <w:rsid w:val="003E6B02"/>
    <w:rsid w:val="003E6F33"/>
    <w:rsid w:val="003E6FFF"/>
    <w:rsid w:val="003E70B4"/>
    <w:rsid w:val="003E7214"/>
    <w:rsid w:val="003E7299"/>
    <w:rsid w:val="003E72FF"/>
    <w:rsid w:val="003E730D"/>
    <w:rsid w:val="003E73ED"/>
    <w:rsid w:val="003E7511"/>
    <w:rsid w:val="003E752C"/>
    <w:rsid w:val="003E767E"/>
    <w:rsid w:val="003E7871"/>
    <w:rsid w:val="003E7903"/>
    <w:rsid w:val="003E7A2C"/>
    <w:rsid w:val="003E7A9A"/>
    <w:rsid w:val="003E7AFD"/>
    <w:rsid w:val="003E7B61"/>
    <w:rsid w:val="003E7B6B"/>
    <w:rsid w:val="003E7BA5"/>
    <w:rsid w:val="003E7BC0"/>
    <w:rsid w:val="003E7EAB"/>
    <w:rsid w:val="003E7FC3"/>
    <w:rsid w:val="003F016D"/>
    <w:rsid w:val="003F0193"/>
    <w:rsid w:val="003F01A9"/>
    <w:rsid w:val="003F0399"/>
    <w:rsid w:val="003F0406"/>
    <w:rsid w:val="003F042C"/>
    <w:rsid w:val="003F0520"/>
    <w:rsid w:val="003F06FC"/>
    <w:rsid w:val="003F090D"/>
    <w:rsid w:val="003F09C6"/>
    <w:rsid w:val="003F0A6E"/>
    <w:rsid w:val="003F0B1F"/>
    <w:rsid w:val="003F0B80"/>
    <w:rsid w:val="003F0B99"/>
    <w:rsid w:val="003F0C12"/>
    <w:rsid w:val="003F1130"/>
    <w:rsid w:val="003F11EC"/>
    <w:rsid w:val="003F1215"/>
    <w:rsid w:val="003F1298"/>
    <w:rsid w:val="003F12B0"/>
    <w:rsid w:val="003F12B8"/>
    <w:rsid w:val="003F13B0"/>
    <w:rsid w:val="003F14C0"/>
    <w:rsid w:val="003F1640"/>
    <w:rsid w:val="003F178B"/>
    <w:rsid w:val="003F193F"/>
    <w:rsid w:val="003F1AFD"/>
    <w:rsid w:val="003F1C6C"/>
    <w:rsid w:val="003F1DB6"/>
    <w:rsid w:val="003F1E53"/>
    <w:rsid w:val="003F1EB5"/>
    <w:rsid w:val="003F2290"/>
    <w:rsid w:val="003F2415"/>
    <w:rsid w:val="003F24D7"/>
    <w:rsid w:val="003F24FD"/>
    <w:rsid w:val="003F26C0"/>
    <w:rsid w:val="003F27AF"/>
    <w:rsid w:val="003F28F2"/>
    <w:rsid w:val="003F29D3"/>
    <w:rsid w:val="003F29E5"/>
    <w:rsid w:val="003F2A68"/>
    <w:rsid w:val="003F2AE0"/>
    <w:rsid w:val="003F2B7B"/>
    <w:rsid w:val="003F2BBF"/>
    <w:rsid w:val="003F2EDC"/>
    <w:rsid w:val="003F2FA1"/>
    <w:rsid w:val="003F3000"/>
    <w:rsid w:val="003F34CF"/>
    <w:rsid w:val="003F3594"/>
    <w:rsid w:val="003F364E"/>
    <w:rsid w:val="003F3ADF"/>
    <w:rsid w:val="003F3AFD"/>
    <w:rsid w:val="003F3E1C"/>
    <w:rsid w:val="003F4198"/>
    <w:rsid w:val="003F42F5"/>
    <w:rsid w:val="003F440F"/>
    <w:rsid w:val="003F47BE"/>
    <w:rsid w:val="003F4933"/>
    <w:rsid w:val="003F4A5F"/>
    <w:rsid w:val="003F4A9B"/>
    <w:rsid w:val="003F4B13"/>
    <w:rsid w:val="003F4B38"/>
    <w:rsid w:val="003F4B39"/>
    <w:rsid w:val="003F4C7E"/>
    <w:rsid w:val="003F4D6A"/>
    <w:rsid w:val="003F4E95"/>
    <w:rsid w:val="003F4EBB"/>
    <w:rsid w:val="003F4FD5"/>
    <w:rsid w:val="003F4FFE"/>
    <w:rsid w:val="003F51A3"/>
    <w:rsid w:val="003F5262"/>
    <w:rsid w:val="003F52E4"/>
    <w:rsid w:val="003F53FC"/>
    <w:rsid w:val="003F5419"/>
    <w:rsid w:val="003F58FE"/>
    <w:rsid w:val="003F59CD"/>
    <w:rsid w:val="003F59D0"/>
    <w:rsid w:val="003F5CCF"/>
    <w:rsid w:val="003F6032"/>
    <w:rsid w:val="003F609A"/>
    <w:rsid w:val="003F609F"/>
    <w:rsid w:val="003F6179"/>
    <w:rsid w:val="003F6219"/>
    <w:rsid w:val="003F6511"/>
    <w:rsid w:val="003F65FF"/>
    <w:rsid w:val="003F67F4"/>
    <w:rsid w:val="003F68EB"/>
    <w:rsid w:val="003F6A36"/>
    <w:rsid w:val="003F6A64"/>
    <w:rsid w:val="003F6C26"/>
    <w:rsid w:val="003F6ED2"/>
    <w:rsid w:val="003F6F70"/>
    <w:rsid w:val="003F71D8"/>
    <w:rsid w:val="003F74DC"/>
    <w:rsid w:val="003F7621"/>
    <w:rsid w:val="003F77F7"/>
    <w:rsid w:val="003F78FB"/>
    <w:rsid w:val="003F7976"/>
    <w:rsid w:val="003F7A25"/>
    <w:rsid w:val="003F7B3A"/>
    <w:rsid w:val="003F7B49"/>
    <w:rsid w:val="003F7E1A"/>
    <w:rsid w:val="003F7F5A"/>
    <w:rsid w:val="00400103"/>
    <w:rsid w:val="00400247"/>
    <w:rsid w:val="004003AB"/>
    <w:rsid w:val="00400573"/>
    <w:rsid w:val="004005A7"/>
    <w:rsid w:val="0040064D"/>
    <w:rsid w:val="004008BD"/>
    <w:rsid w:val="00400B07"/>
    <w:rsid w:val="00400CFE"/>
    <w:rsid w:val="00400D54"/>
    <w:rsid w:val="00400E95"/>
    <w:rsid w:val="00400FE6"/>
    <w:rsid w:val="00401084"/>
    <w:rsid w:val="0040122E"/>
    <w:rsid w:val="00401317"/>
    <w:rsid w:val="004013A6"/>
    <w:rsid w:val="004013D8"/>
    <w:rsid w:val="00401400"/>
    <w:rsid w:val="00401537"/>
    <w:rsid w:val="004016CF"/>
    <w:rsid w:val="0040179D"/>
    <w:rsid w:val="00401898"/>
    <w:rsid w:val="00401950"/>
    <w:rsid w:val="00401A26"/>
    <w:rsid w:val="00401A48"/>
    <w:rsid w:val="00401A4C"/>
    <w:rsid w:val="00401B29"/>
    <w:rsid w:val="00401B9D"/>
    <w:rsid w:val="00401E56"/>
    <w:rsid w:val="00401FA0"/>
    <w:rsid w:val="004020A5"/>
    <w:rsid w:val="004021B1"/>
    <w:rsid w:val="00402236"/>
    <w:rsid w:val="00402491"/>
    <w:rsid w:val="00402588"/>
    <w:rsid w:val="00402740"/>
    <w:rsid w:val="00402A53"/>
    <w:rsid w:val="00402A9B"/>
    <w:rsid w:val="00402B79"/>
    <w:rsid w:val="00402CC8"/>
    <w:rsid w:val="00402F5C"/>
    <w:rsid w:val="00402FC2"/>
    <w:rsid w:val="00403063"/>
    <w:rsid w:val="0040329A"/>
    <w:rsid w:val="004032BC"/>
    <w:rsid w:val="004033C7"/>
    <w:rsid w:val="004034DE"/>
    <w:rsid w:val="0040373E"/>
    <w:rsid w:val="004038E9"/>
    <w:rsid w:val="00403AC3"/>
    <w:rsid w:val="00403AEF"/>
    <w:rsid w:val="00403C60"/>
    <w:rsid w:val="00403E64"/>
    <w:rsid w:val="0040445E"/>
    <w:rsid w:val="00404506"/>
    <w:rsid w:val="0040467A"/>
    <w:rsid w:val="004046B9"/>
    <w:rsid w:val="00404759"/>
    <w:rsid w:val="00404A50"/>
    <w:rsid w:val="00404AE5"/>
    <w:rsid w:val="00404B9E"/>
    <w:rsid w:val="00404C34"/>
    <w:rsid w:val="00404D05"/>
    <w:rsid w:val="00404E4D"/>
    <w:rsid w:val="00404EB3"/>
    <w:rsid w:val="004052CF"/>
    <w:rsid w:val="004052FE"/>
    <w:rsid w:val="00405304"/>
    <w:rsid w:val="00405334"/>
    <w:rsid w:val="004054E3"/>
    <w:rsid w:val="004055D3"/>
    <w:rsid w:val="004055D4"/>
    <w:rsid w:val="00405A89"/>
    <w:rsid w:val="00405B17"/>
    <w:rsid w:val="00405B19"/>
    <w:rsid w:val="00405BAF"/>
    <w:rsid w:val="00405BC8"/>
    <w:rsid w:val="00405C0D"/>
    <w:rsid w:val="00405C85"/>
    <w:rsid w:val="00405CED"/>
    <w:rsid w:val="00405D95"/>
    <w:rsid w:val="00405DF6"/>
    <w:rsid w:val="00405EA2"/>
    <w:rsid w:val="00405F0F"/>
    <w:rsid w:val="00406369"/>
    <w:rsid w:val="004067B1"/>
    <w:rsid w:val="0040685F"/>
    <w:rsid w:val="0040694E"/>
    <w:rsid w:val="00406B0B"/>
    <w:rsid w:val="00406B8D"/>
    <w:rsid w:val="00406F98"/>
    <w:rsid w:val="00406FC7"/>
    <w:rsid w:val="00407037"/>
    <w:rsid w:val="0040704E"/>
    <w:rsid w:val="00407129"/>
    <w:rsid w:val="00407281"/>
    <w:rsid w:val="00407304"/>
    <w:rsid w:val="0040736C"/>
    <w:rsid w:val="0040754B"/>
    <w:rsid w:val="00407647"/>
    <w:rsid w:val="00407672"/>
    <w:rsid w:val="004076F5"/>
    <w:rsid w:val="00407764"/>
    <w:rsid w:val="004077D2"/>
    <w:rsid w:val="004078C4"/>
    <w:rsid w:val="00407A46"/>
    <w:rsid w:val="00407AAD"/>
    <w:rsid w:val="00407BB8"/>
    <w:rsid w:val="00407C8F"/>
    <w:rsid w:val="00407D98"/>
    <w:rsid w:val="00407EF0"/>
    <w:rsid w:val="00407F2E"/>
    <w:rsid w:val="00407F5A"/>
    <w:rsid w:val="004101AB"/>
    <w:rsid w:val="00410343"/>
    <w:rsid w:val="0041040B"/>
    <w:rsid w:val="004104A3"/>
    <w:rsid w:val="004106F3"/>
    <w:rsid w:val="004107FF"/>
    <w:rsid w:val="00410A32"/>
    <w:rsid w:val="00410BA2"/>
    <w:rsid w:val="00410CA2"/>
    <w:rsid w:val="00410D60"/>
    <w:rsid w:val="004111D6"/>
    <w:rsid w:val="0041121E"/>
    <w:rsid w:val="004114A0"/>
    <w:rsid w:val="004116A5"/>
    <w:rsid w:val="004116E1"/>
    <w:rsid w:val="00411ABC"/>
    <w:rsid w:val="00411B89"/>
    <w:rsid w:val="00411C4E"/>
    <w:rsid w:val="00411EF9"/>
    <w:rsid w:val="00412185"/>
    <w:rsid w:val="004122BB"/>
    <w:rsid w:val="00412313"/>
    <w:rsid w:val="0041233E"/>
    <w:rsid w:val="00412480"/>
    <w:rsid w:val="004124A5"/>
    <w:rsid w:val="0041260F"/>
    <w:rsid w:val="0041265D"/>
    <w:rsid w:val="00412695"/>
    <w:rsid w:val="00412BDD"/>
    <w:rsid w:val="00412C32"/>
    <w:rsid w:val="00412D52"/>
    <w:rsid w:val="00412DFA"/>
    <w:rsid w:val="00412F2B"/>
    <w:rsid w:val="00412F99"/>
    <w:rsid w:val="0041302D"/>
    <w:rsid w:val="00413047"/>
    <w:rsid w:val="00413098"/>
    <w:rsid w:val="004130FF"/>
    <w:rsid w:val="00413780"/>
    <w:rsid w:val="004137BD"/>
    <w:rsid w:val="0041391B"/>
    <w:rsid w:val="00413B96"/>
    <w:rsid w:val="00413BC3"/>
    <w:rsid w:val="00413CD8"/>
    <w:rsid w:val="0041423D"/>
    <w:rsid w:val="0041428E"/>
    <w:rsid w:val="004143E0"/>
    <w:rsid w:val="00414520"/>
    <w:rsid w:val="004145A7"/>
    <w:rsid w:val="004145B5"/>
    <w:rsid w:val="00414632"/>
    <w:rsid w:val="0041487E"/>
    <w:rsid w:val="00414948"/>
    <w:rsid w:val="00414B49"/>
    <w:rsid w:val="00414CBE"/>
    <w:rsid w:val="00414CFD"/>
    <w:rsid w:val="00414EC4"/>
    <w:rsid w:val="00414F42"/>
    <w:rsid w:val="004152B1"/>
    <w:rsid w:val="004152DD"/>
    <w:rsid w:val="0041568F"/>
    <w:rsid w:val="004157B0"/>
    <w:rsid w:val="00415822"/>
    <w:rsid w:val="0041588E"/>
    <w:rsid w:val="00415975"/>
    <w:rsid w:val="00415A96"/>
    <w:rsid w:val="00415B1B"/>
    <w:rsid w:val="00415B59"/>
    <w:rsid w:val="00415DB8"/>
    <w:rsid w:val="00415F3E"/>
    <w:rsid w:val="00416074"/>
    <w:rsid w:val="0041624D"/>
    <w:rsid w:val="0041624E"/>
    <w:rsid w:val="004164E9"/>
    <w:rsid w:val="00416753"/>
    <w:rsid w:val="00416907"/>
    <w:rsid w:val="004169B4"/>
    <w:rsid w:val="00416A91"/>
    <w:rsid w:val="00416C7A"/>
    <w:rsid w:val="00416D3B"/>
    <w:rsid w:val="00416E1E"/>
    <w:rsid w:val="00416EC4"/>
    <w:rsid w:val="00416F5B"/>
    <w:rsid w:val="00417152"/>
    <w:rsid w:val="00417203"/>
    <w:rsid w:val="00417252"/>
    <w:rsid w:val="00417255"/>
    <w:rsid w:val="00417310"/>
    <w:rsid w:val="004173EA"/>
    <w:rsid w:val="004174D1"/>
    <w:rsid w:val="00417555"/>
    <w:rsid w:val="0041759A"/>
    <w:rsid w:val="00417774"/>
    <w:rsid w:val="00417792"/>
    <w:rsid w:val="004177DA"/>
    <w:rsid w:val="004177EC"/>
    <w:rsid w:val="004178B3"/>
    <w:rsid w:val="004178FA"/>
    <w:rsid w:val="00417A20"/>
    <w:rsid w:val="00417C6B"/>
    <w:rsid w:val="00417CC1"/>
    <w:rsid w:val="00417D1F"/>
    <w:rsid w:val="00417EA5"/>
    <w:rsid w:val="00420054"/>
    <w:rsid w:val="0042007A"/>
    <w:rsid w:val="004200BE"/>
    <w:rsid w:val="004200FA"/>
    <w:rsid w:val="0042020A"/>
    <w:rsid w:val="00420264"/>
    <w:rsid w:val="00420385"/>
    <w:rsid w:val="004203B7"/>
    <w:rsid w:val="00420636"/>
    <w:rsid w:val="0042065D"/>
    <w:rsid w:val="004208FB"/>
    <w:rsid w:val="0042098F"/>
    <w:rsid w:val="004209A3"/>
    <w:rsid w:val="00420AA3"/>
    <w:rsid w:val="00420C77"/>
    <w:rsid w:val="00420CC6"/>
    <w:rsid w:val="00420CFC"/>
    <w:rsid w:val="00420DF2"/>
    <w:rsid w:val="00420E08"/>
    <w:rsid w:val="00420E2E"/>
    <w:rsid w:val="00420EA8"/>
    <w:rsid w:val="0042121E"/>
    <w:rsid w:val="0042123D"/>
    <w:rsid w:val="00421420"/>
    <w:rsid w:val="004217C2"/>
    <w:rsid w:val="004217DC"/>
    <w:rsid w:val="00421809"/>
    <w:rsid w:val="00421897"/>
    <w:rsid w:val="00421B46"/>
    <w:rsid w:val="00421F43"/>
    <w:rsid w:val="00421F80"/>
    <w:rsid w:val="0042209E"/>
    <w:rsid w:val="004221FC"/>
    <w:rsid w:val="004222A4"/>
    <w:rsid w:val="004223E0"/>
    <w:rsid w:val="004223E6"/>
    <w:rsid w:val="0042240C"/>
    <w:rsid w:val="00422957"/>
    <w:rsid w:val="00422A84"/>
    <w:rsid w:val="00422A9C"/>
    <w:rsid w:val="00422C03"/>
    <w:rsid w:val="00422D06"/>
    <w:rsid w:val="00422DB2"/>
    <w:rsid w:val="00423197"/>
    <w:rsid w:val="004231A2"/>
    <w:rsid w:val="004232BB"/>
    <w:rsid w:val="004233E9"/>
    <w:rsid w:val="00423732"/>
    <w:rsid w:val="0042374B"/>
    <w:rsid w:val="0042379F"/>
    <w:rsid w:val="004237DE"/>
    <w:rsid w:val="004238B7"/>
    <w:rsid w:val="004238C5"/>
    <w:rsid w:val="00423970"/>
    <w:rsid w:val="00423B67"/>
    <w:rsid w:val="00423C5F"/>
    <w:rsid w:val="00423D87"/>
    <w:rsid w:val="00423D96"/>
    <w:rsid w:val="00423E27"/>
    <w:rsid w:val="00423EB8"/>
    <w:rsid w:val="004240CF"/>
    <w:rsid w:val="004241B4"/>
    <w:rsid w:val="0042436C"/>
    <w:rsid w:val="004243F2"/>
    <w:rsid w:val="004246E6"/>
    <w:rsid w:val="004246F5"/>
    <w:rsid w:val="00424778"/>
    <w:rsid w:val="004248A2"/>
    <w:rsid w:val="00424A3F"/>
    <w:rsid w:val="00424A89"/>
    <w:rsid w:val="00424AC5"/>
    <w:rsid w:val="00424B23"/>
    <w:rsid w:val="00424CA3"/>
    <w:rsid w:val="00424D9E"/>
    <w:rsid w:val="00425141"/>
    <w:rsid w:val="00425205"/>
    <w:rsid w:val="00425423"/>
    <w:rsid w:val="00425457"/>
    <w:rsid w:val="004255BD"/>
    <w:rsid w:val="0042586E"/>
    <w:rsid w:val="00425915"/>
    <w:rsid w:val="00425CC7"/>
    <w:rsid w:val="00425D19"/>
    <w:rsid w:val="004262BA"/>
    <w:rsid w:val="004262BF"/>
    <w:rsid w:val="0042636D"/>
    <w:rsid w:val="00426397"/>
    <w:rsid w:val="004264A8"/>
    <w:rsid w:val="004264BF"/>
    <w:rsid w:val="0042669B"/>
    <w:rsid w:val="00426C11"/>
    <w:rsid w:val="00426D2D"/>
    <w:rsid w:val="00426DCB"/>
    <w:rsid w:val="00426E0C"/>
    <w:rsid w:val="00426E4C"/>
    <w:rsid w:val="0042705B"/>
    <w:rsid w:val="004270B0"/>
    <w:rsid w:val="0042734A"/>
    <w:rsid w:val="00427601"/>
    <w:rsid w:val="0042775F"/>
    <w:rsid w:val="004278E7"/>
    <w:rsid w:val="00427942"/>
    <w:rsid w:val="00427989"/>
    <w:rsid w:val="004279BE"/>
    <w:rsid w:val="00427CD5"/>
    <w:rsid w:val="00427D22"/>
    <w:rsid w:val="00427D7D"/>
    <w:rsid w:val="00427E08"/>
    <w:rsid w:val="004302FD"/>
    <w:rsid w:val="00430313"/>
    <w:rsid w:val="004303FF"/>
    <w:rsid w:val="00430462"/>
    <w:rsid w:val="00430478"/>
    <w:rsid w:val="0043071B"/>
    <w:rsid w:val="004307CF"/>
    <w:rsid w:val="004309A2"/>
    <w:rsid w:val="004309C7"/>
    <w:rsid w:val="00430E9C"/>
    <w:rsid w:val="00430F12"/>
    <w:rsid w:val="00430F73"/>
    <w:rsid w:val="004310F1"/>
    <w:rsid w:val="00431135"/>
    <w:rsid w:val="00431216"/>
    <w:rsid w:val="00431461"/>
    <w:rsid w:val="00431636"/>
    <w:rsid w:val="004318EB"/>
    <w:rsid w:val="00431B43"/>
    <w:rsid w:val="00431BA5"/>
    <w:rsid w:val="00431BF2"/>
    <w:rsid w:val="00431D3B"/>
    <w:rsid w:val="00431DB4"/>
    <w:rsid w:val="00432002"/>
    <w:rsid w:val="00432257"/>
    <w:rsid w:val="00432309"/>
    <w:rsid w:val="0043232A"/>
    <w:rsid w:val="0043244A"/>
    <w:rsid w:val="004325A7"/>
    <w:rsid w:val="00432856"/>
    <w:rsid w:val="00432A78"/>
    <w:rsid w:val="00432AB0"/>
    <w:rsid w:val="00432AE8"/>
    <w:rsid w:val="00432D3A"/>
    <w:rsid w:val="00432F26"/>
    <w:rsid w:val="00432FE3"/>
    <w:rsid w:val="00433000"/>
    <w:rsid w:val="004331CD"/>
    <w:rsid w:val="004331EA"/>
    <w:rsid w:val="004331F2"/>
    <w:rsid w:val="0043341B"/>
    <w:rsid w:val="0043355F"/>
    <w:rsid w:val="00433838"/>
    <w:rsid w:val="00433A33"/>
    <w:rsid w:val="00433A5B"/>
    <w:rsid w:val="00433AB2"/>
    <w:rsid w:val="00433B00"/>
    <w:rsid w:val="00433B17"/>
    <w:rsid w:val="00433CE2"/>
    <w:rsid w:val="00433D79"/>
    <w:rsid w:val="00433DE0"/>
    <w:rsid w:val="00433F72"/>
    <w:rsid w:val="00434169"/>
    <w:rsid w:val="004341A1"/>
    <w:rsid w:val="00434305"/>
    <w:rsid w:val="00434889"/>
    <w:rsid w:val="004348EC"/>
    <w:rsid w:val="00434A10"/>
    <w:rsid w:val="00434B8F"/>
    <w:rsid w:val="00434C7F"/>
    <w:rsid w:val="00434D90"/>
    <w:rsid w:val="00434DEB"/>
    <w:rsid w:val="00434E36"/>
    <w:rsid w:val="00434EC6"/>
    <w:rsid w:val="00434FD8"/>
    <w:rsid w:val="00435007"/>
    <w:rsid w:val="00435106"/>
    <w:rsid w:val="004352A0"/>
    <w:rsid w:val="00435450"/>
    <w:rsid w:val="00435491"/>
    <w:rsid w:val="00435546"/>
    <w:rsid w:val="004355F7"/>
    <w:rsid w:val="0043562D"/>
    <w:rsid w:val="00435641"/>
    <w:rsid w:val="0043568D"/>
    <w:rsid w:val="00435875"/>
    <w:rsid w:val="00435915"/>
    <w:rsid w:val="004359AA"/>
    <w:rsid w:val="004359C0"/>
    <w:rsid w:val="00435BD9"/>
    <w:rsid w:val="00435D07"/>
    <w:rsid w:val="00436116"/>
    <w:rsid w:val="00436166"/>
    <w:rsid w:val="0043619D"/>
    <w:rsid w:val="004361BE"/>
    <w:rsid w:val="0043628E"/>
    <w:rsid w:val="00436457"/>
    <w:rsid w:val="00436474"/>
    <w:rsid w:val="004364E5"/>
    <w:rsid w:val="0043667D"/>
    <w:rsid w:val="004369A6"/>
    <w:rsid w:val="004369D2"/>
    <w:rsid w:val="00436A85"/>
    <w:rsid w:val="00436B23"/>
    <w:rsid w:val="00436C1E"/>
    <w:rsid w:val="00436C71"/>
    <w:rsid w:val="00436CAD"/>
    <w:rsid w:val="00436DA3"/>
    <w:rsid w:val="00436FFD"/>
    <w:rsid w:val="004371F5"/>
    <w:rsid w:val="0043723D"/>
    <w:rsid w:val="00437352"/>
    <w:rsid w:val="004374F9"/>
    <w:rsid w:val="0043762B"/>
    <w:rsid w:val="00437645"/>
    <w:rsid w:val="00437702"/>
    <w:rsid w:val="004377EE"/>
    <w:rsid w:val="00437AFD"/>
    <w:rsid w:val="00437B09"/>
    <w:rsid w:val="00437B4C"/>
    <w:rsid w:val="00437B81"/>
    <w:rsid w:val="00437CCA"/>
    <w:rsid w:val="00437CE7"/>
    <w:rsid w:val="00437DD4"/>
    <w:rsid w:val="00437EB4"/>
    <w:rsid w:val="00437FB6"/>
    <w:rsid w:val="0044004F"/>
    <w:rsid w:val="0044007F"/>
    <w:rsid w:val="00440381"/>
    <w:rsid w:val="00440448"/>
    <w:rsid w:val="00440496"/>
    <w:rsid w:val="004404BD"/>
    <w:rsid w:val="00440525"/>
    <w:rsid w:val="0044066A"/>
    <w:rsid w:val="00440697"/>
    <w:rsid w:val="00440833"/>
    <w:rsid w:val="0044098B"/>
    <w:rsid w:val="00440FAE"/>
    <w:rsid w:val="0044101B"/>
    <w:rsid w:val="00441147"/>
    <w:rsid w:val="00441319"/>
    <w:rsid w:val="0044139B"/>
    <w:rsid w:val="00441584"/>
    <w:rsid w:val="0044161B"/>
    <w:rsid w:val="00441A6C"/>
    <w:rsid w:val="00441B60"/>
    <w:rsid w:val="00441C2C"/>
    <w:rsid w:val="00441CBE"/>
    <w:rsid w:val="00441CD4"/>
    <w:rsid w:val="00441D9F"/>
    <w:rsid w:val="00441F3D"/>
    <w:rsid w:val="00441F77"/>
    <w:rsid w:val="00441FC1"/>
    <w:rsid w:val="00441FD2"/>
    <w:rsid w:val="0044277F"/>
    <w:rsid w:val="00442AD3"/>
    <w:rsid w:val="00442B24"/>
    <w:rsid w:val="0044309E"/>
    <w:rsid w:val="004430DE"/>
    <w:rsid w:val="0044335D"/>
    <w:rsid w:val="004433AA"/>
    <w:rsid w:val="004434D7"/>
    <w:rsid w:val="00443553"/>
    <w:rsid w:val="00443582"/>
    <w:rsid w:val="004437E7"/>
    <w:rsid w:val="00443942"/>
    <w:rsid w:val="00443A48"/>
    <w:rsid w:val="00443BA3"/>
    <w:rsid w:val="00443D0D"/>
    <w:rsid w:val="00443D59"/>
    <w:rsid w:val="00443D5D"/>
    <w:rsid w:val="00443DE7"/>
    <w:rsid w:val="00443DF6"/>
    <w:rsid w:val="00443EEE"/>
    <w:rsid w:val="0044417C"/>
    <w:rsid w:val="004441DE"/>
    <w:rsid w:val="00444308"/>
    <w:rsid w:val="00444374"/>
    <w:rsid w:val="004443DD"/>
    <w:rsid w:val="0044466F"/>
    <w:rsid w:val="004446B4"/>
    <w:rsid w:val="004446FE"/>
    <w:rsid w:val="00444811"/>
    <w:rsid w:val="004448B9"/>
    <w:rsid w:val="00444A1F"/>
    <w:rsid w:val="00444BCD"/>
    <w:rsid w:val="00444D7B"/>
    <w:rsid w:val="00444E09"/>
    <w:rsid w:val="00444ED1"/>
    <w:rsid w:val="00445166"/>
    <w:rsid w:val="004451D2"/>
    <w:rsid w:val="00445215"/>
    <w:rsid w:val="0044522C"/>
    <w:rsid w:val="00445261"/>
    <w:rsid w:val="0044534A"/>
    <w:rsid w:val="004458D1"/>
    <w:rsid w:val="00445AE1"/>
    <w:rsid w:val="00445B17"/>
    <w:rsid w:val="00445C0E"/>
    <w:rsid w:val="00445CEE"/>
    <w:rsid w:val="00445D3D"/>
    <w:rsid w:val="00445D52"/>
    <w:rsid w:val="00445DE7"/>
    <w:rsid w:val="00445EE1"/>
    <w:rsid w:val="00446172"/>
    <w:rsid w:val="004461A9"/>
    <w:rsid w:val="00446294"/>
    <w:rsid w:val="004464A8"/>
    <w:rsid w:val="00446508"/>
    <w:rsid w:val="0044688D"/>
    <w:rsid w:val="00446A58"/>
    <w:rsid w:val="00446AD8"/>
    <w:rsid w:val="00446CE5"/>
    <w:rsid w:val="00446DDE"/>
    <w:rsid w:val="0044712B"/>
    <w:rsid w:val="00447169"/>
    <w:rsid w:val="004474EB"/>
    <w:rsid w:val="00447724"/>
    <w:rsid w:val="004477DE"/>
    <w:rsid w:val="004477EE"/>
    <w:rsid w:val="00447800"/>
    <w:rsid w:val="00447825"/>
    <w:rsid w:val="00447A5C"/>
    <w:rsid w:val="00447CA6"/>
    <w:rsid w:val="0045003F"/>
    <w:rsid w:val="004501D5"/>
    <w:rsid w:val="00450238"/>
    <w:rsid w:val="00450350"/>
    <w:rsid w:val="0045037E"/>
    <w:rsid w:val="00450476"/>
    <w:rsid w:val="004504AB"/>
    <w:rsid w:val="004505B0"/>
    <w:rsid w:val="00450613"/>
    <w:rsid w:val="0045072B"/>
    <w:rsid w:val="0045076D"/>
    <w:rsid w:val="00450772"/>
    <w:rsid w:val="00450863"/>
    <w:rsid w:val="0045089B"/>
    <w:rsid w:val="0045090B"/>
    <w:rsid w:val="00450B0E"/>
    <w:rsid w:val="00450B1B"/>
    <w:rsid w:val="00450B6E"/>
    <w:rsid w:val="00450C21"/>
    <w:rsid w:val="00450D53"/>
    <w:rsid w:val="00450D9F"/>
    <w:rsid w:val="00450DF2"/>
    <w:rsid w:val="0045106D"/>
    <w:rsid w:val="004514A4"/>
    <w:rsid w:val="00451645"/>
    <w:rsid w:val="004516EB"/>
    <w:rsid w:val="004517FC"/>
    <w:rsid w:val="00451B2E"/>
    <w:rsid w:val="00451E36"/>
    <w:rsid w:val="00451FD7"/>
    <w:rsid w:val="004525A8"/>
    <w:rsid w:val="0045261A"/>
    <w:rsid w:val="00452627"/>
    <w:rsid w:val="004526EB"/>
    <w:rsid w:val="00452722"/>
    <w:rsid w:val="004527CE"/>
    <w:rsid w:val="004527D6"/>
    <w:rsid w:val="00452A12"/>
    <w:rsid w:val="00452C10"/>
    <w:rsid w:val="00452C60"/>
    <w:rsid w:val="00452D62"/>
    <w:rsid w:val="00452E39"/>
    <w:rsid w:val="00452EE3"/>
    <w:rsid w:val="004531E0"/>
    <w:rsid w:val="004532FA"/>
    <w:rsid w:val="00453395"/>
    <w:rsid w:val="004533AE"/>
    <w:rsid w:val="00453747"/>
    <w:rsid w:val="004537A7"/>
    <w:rsid w:val="004539ED"/>
    <w:rsid w:val="00453A4A"/>
    <w:rsid w:val="00453BC5"/>
    <w:rsid w:val="00453BD7"/>
    <w:rsid w:val="00453C93"/>
    <w:rsid w:val="00453D80"/>
    <w:rsid w:val="00453D8F"/>
    <w:rsid w:val="00454470"/>
    <w:rsid w:val="00454475"/>
    <w:rsid w:val="00454488"/>
    <w:rsid w:val="004547B4"/>
    <w:rsid w:val="00454927"/>
    <w:rsid w:val="0045499F"/>
    <w:rsid w:val="00454A6A"/>
    <w:rsid w:val="00454BD8"/>
    <w:rsid w:val="00454C64"/>
    <w:rsid w:val="00454C88"/>
    <w:rsid w:val="00454DCD"/>
    <w:rsid w:val="00454E2A"/>
    <w:rsid w:val="00454F96"/>
    <w:rsid w:val="00454FB3"/>
    <w:rsid w:val="00455061"/>
    <w:rsid w:val="0045519B"/>
    <w:rsid w:val="004551F4"/>
    <w:rsid w:val="0045532C"/>
    <w:rsid w:val="0045534E"/>
    <w:rsid w:val="00455368"/>
    <w:rsid w:val="00455474"/>
    <w:rsid w:val="0045567E"/>
    <w:rsid w:val="004557BD"/>
    <w:rsid w:val="004558A3"/>
    <w:rsid w:val="00455921"/>
    <w:rsid w:val="00455A8D"/>
    <w:rsid w:val="00455B06"/>
    <w:rsid w:val="00455C15"/>
    <w:rsid w:val="00455C19"/>
    <w:rsid w:val="00455FC0"/>
    <w:rsid w:val="00456230"/>
    <w:rsid w:val="0045638C"/>
    <w:rsid w:val="004564F8"/>
    <w:rsid w:val="00456517"/>
    <w:rsid w:val="00456866"/>
    <w:rsid w:val="00456A19"/>
    <w:rsid w:val="00456AD1"/>
    <w:rsid w:val="00456CD4"/>
    <w:rsid w:val="00456D9E"/>
    <w:rsid w:val="00456F12"/>
    <w:rsid w:val="00456FC8"/>
    <w:rsid w:val="00456FD8"/>
    <w:rsid w:val="0045723C"/>
    <w:rsid w:val="00457338"/>
    <w:rsid w:val="00457374"/>
    <w:rsid w:val="00457419"/>
    <w:rsid w:val="004575A6"/>
    <w:rsid w:val="00457607"/>
    <w:rsid w:val="00457873"/>
    <w:rsid w:val="004579BD"/>
    <w:rsid w:val="00457A40"/>
    <w:rsid w:val="00457AF8"/>
    <w:rsid w:val="00457C64"/>
    <w:rsid w:val="00457C8E"/>
    <w:rsid w:val="00457D33"/>
    <w:rsid w:val="00457EE7"/>
    <w:rsid w:val="00457FBE"/>
    <w:rsid w:val="0046006E"/>
    <w:rsid w:val="004603BB"/>
    <w:rsid w:val="00460441"/>
    <w:rsid w:val="0046052E"/>
    <w:rsid w:val="00460656"/>
    <w:rsid w:val="004607B1"/>
    <w:rsid w:val="004607CF"/>
    <w:rsid w:val="00460875"/>
    <w:rsid w:val="004608C7"/>
    <w:rsid w:val="00460DF9"/>
    <w:rsid w:val="00460E0B"/>
    <w:rsid w:val="0046117F"/>
    <w:rsid w:val="004613ED"/>
    <w:rsid w:val="004616AF"/>
    <w:rsid w:val="004618BF"/>
    <w:rsid w:val="0046194A"/>
    <w:rsid w:val="0046196F"/>
    <w:rsid w:val="00461AFC"/>
    <w:rsid w:val="00461CA9"/>
    <w:rsid w:val="00461CD0"/>
    <w:rsid w:val="00461D75"/>
    <w:rsid w:val="00461E5A"/>
    <w:rsid w:val="00461F80"/>
    <w:rsid w:val="0046205A"/>
    <w:rsid w:val="00462092"/>
    <w:rsid w:val="00462403"/>
    <w:rsid w:val="00462454"/>
    <w:rsid w:val="00462497"/>
    <w:rsid w:val="00462561"/>
    <w:rsid w:val="00462651"/>
    <w:rsid w:val="00462880"/>
    <w:rsid w:val="00462BC3"/>
    <w:rsid w:val="0046317C"/>
    <w:rsid w:val="00463305"/>
    <w:rsid w:val="0046335C"/>
    <w:rsid w:val="004634A8"/>
    <w:rsid w:val="004634BE"/>
    <w:rsid w:val="004634F4"/>
    <w:rsid w:val="00463504"/>
    <w:rsid w:val="004636A8"/>
    <w:rsid w:val="004637CE"/>
    <w:rsid w:val="00463CF7"/>
    <w:rsid w:val="00463E62"/>
    <w:rsid w:val="0046415B"/>
    <w:rsid w:val="0046454D"/>
    <w:rsid w:val="0046461A"/>
    <w:rsid w:val="00464939"/>
    <w:rsid w:val="00464974"/>
    <w:rsid w:val="0046498D"/>
    <w:rsid w:val="00464A88"/>
    <w:rsid w:val="00464DCD"/>
    <w:rsid w:val="00464E2D"/>
    <w:rsid w:val="00464E5D"/>
    <w:rsid w:val="00464EAC"/>
    <w:rsid w:val="004650EF"/>
    <w:rsid w:val="004651CD"/>
    <w:rsid w:val="00465227"/>
    <w:rsid w:val="00465594"/>
    <w:rsid w:val="004655E9"/>
    <w:rsid w:val="004655F9"/>
    <w:rsid w:val="00465679"/>
    <w:rsid w:val="004657CE"/>
    <w:rsid w:val="00465917"/>
    <w:rsid w:val="00465C90"/>
    <w:rsid w:val="00465D69"/>
    <w:rsid w:val="00465DCE"/>
    <w:rsid w:val="00465F72"/>
    <w:rsid w:val="004660F5"/>
    <w:rsid w:val="004660FE"/>
    <w:rsid w:val="0046628D"/>
    <w:rsid w:val="004662AB"/>
    <w:rsid w:val="00466388"/>
    <w:rsid w:val="004663C8"/>
    <w:rsid w:val="00466578"/>
    <w:rsid w:val="004665A1"/>
    <w:rsid w:val="00466799"/>
    <w:rsid w:val="00466922"/>
    <w:rsid w:val="004669D2"/>
    <w:rsid w:val="004669F0"/>
    <w:rsid w:val="004669F2"/>
    <w:rsid w:val="00466ACB"/>
    <w:rsid w:val="00466C16"/>
    <w:rsid w:val="00466E63"/>
    <w:rsid w:val="00466EDD"/>
    <w:rsid w:val="004671C2"/>
    <w:rsid w:val="0046722C"/>
    <w:rsid w:val="0046730E"/>
    <w:rsid w:val="0046738B"/>
    <w:rsid w:val="00467425"/>
    <w:rsid w:val="004676C4"/>
    <w:rsid w:val="004677A0"/>
    <w:rsid w:val="004678ED"/>
    <w:rsid w:val="0046795B"/>
    <w:rsid w:val="00467A4C"/>
    <w:rsid w:val="00467BEE"/>
    <w:rsid w:val="00467C96"/>
    <w:rsid w:val="00467EBD"/>
    <w:rsid w:val="00467F53"/>
    <w:rsid w:val="00467F97"/>
    <w:rsid w:val="00470139"/>
    <w:rsid w:val="00470167"/>
    <w:rsid w:val="004702D9"/>
    <w:rsid w:val="00470500"/>
    <w:rsid w:val="00470616"/>
    <w:rsid w:val="00470938"/>
    <w:rsid w:val="00470C13"/>
    <w:rsid w:val="00470CA6"/>
    <w:rsid w:val="0047134D"/>
    <w:rsid w:val="0047138B"/>
    <w:rsid w:val="0047142F"/>
    <w:rsid w:val="00471472"/>
    <w:rsid w:val="00471656"/>
    <w:rsid w:val="00471666"/>
    <w:rsid w:val="004717F0"/>
    <w:rsid w:val="004718EC"/>
    <w:rsid w:val="00471C0A"/>
    <w:rsid w:val="00471CFD"/>
    <w:rsid w:val="00471D84"/>
    <w:rsid w:val="00471EF3"/>
    <w:rsid w:val="00471FDC"/>
    <w:rsid w:val="00472011"/>
    <w:rsid w:val="00472038"/>
    <w:rsid w:val="0047203D"/>
    <w:rsid w:val="004721A4"/>
    <w:rsid w:val="00472286"/>
    <w:rsid w:val="0047279D"/>
    <w:rsid w:val="004727A3"/>
    <w:rsid w:val="004728DD"/>
    <w:rsid w:val="004729D4"/>
    <w:rsid w:val="00472A88"/>
    <w:rsid w:val="00472C6E"/>
    <w:rsid w:val="00472FB9"/>
    <w:rsid w:val="0047307C"/>
    <w:rsid w:val="004730AA"/>
    <w:rsid w:val="0047340A"/>
    <w:rsid w:val="0047352E"/>
    <w:rsid w:val="00473541"/>
    <w:rsid w:val="004735DE"/>
    <w:rsid w:val="004736A5"/>
    <w:rsid w:val="0047374A"/>
    <w:rsid w:val="00473787"/>
    <w:rsid w:val="004738AF"/>
    <w:rsid w:val="00473D35"/>
    <w:rsid w:val="00473D73"/>
    <w:rsid w:val="00473F62"/>
    <w:rsid w:val="00474120"/>
    <w:rsid w:val="004741BB"/>
    <w:rsid w:val="00474488"/>
    <w:rsid w:val="00474B57"/>
    <w:rsid w:val="00474D3D"/>
    <w:rsid w:val="00474D9A"/>
    <w:rsid w:val="00474EBD"/>
    <w:rsid w:val="00474F0E"/>
    <w:rsid w:val="00475107"/>
    <w:rsid w:val="0047522F"/>
    <w:rsid w:val="0047541E"/>
    <w:rsid w:val="00475869"/>
    <w:rsid w:val="00475A2E"/>
    <w:rsid w:val="00475AE7"/>
    <w:rsid w:val="00475CA0"/>
    <w:rsid w:val="00475DC2"/>
    <w:rsid w:val="00475DDA"/>
    <w:rsid w:val="00475E2A"/>
    <w:rsid w:val="00475E31"/>
    <w:rsid w:val="00475EAD"/>
    <w:rsid w:val="00475FA5"/>
    <w:rsid w:val="0047608A"/>
    <w:rsid w:val="00476241"/>
    <w:rsid w:val="0047625F"/>
    <w:rsid w:val="004762DB"/>
    <w:rsid w:val="004765AB"/>
    <w:rsid w:val="00476947"/>
    <w:rsid w:val="004769A3"/>
    <w:rsid w:val="00476B01"/>
    <w:rsid w:val="00476E0D"/>
    <w:rsid w:val="00476E26"/>
    <w:rsid w:val="00476E88"/>
    <w:rsid w:val="00476F0B"/>
    <w:rsid w:val="00476F28"/>
    <w:rsid w:val="00476F55"/>
    <w:rsid w:val="004777DB"/>
    <w:rsid w:val="00477832"/>
    <w:rsid w:val="00477A22"/>
    <w:rsid w:val="00477A41"/>
    <w:rsid w:val="00477E08"/>
    <w:rsid w:val="00477E24"/>
    <w:rsid w:val="00477E7F"/>
    <w:rsid w:val="00480162"/>
    <w:rsid w:val="00480185"/>
    <w:rsid w:val="004802D5"/>
    <w:rsid w:val="004803B8"/>
    <w:rsid w:val="004804EA"/>
    <w:rsid w:val="004804F4"/>
    <w:rsid w:val="00480559"/>
    <w:rsid w:val="004805CE"/>
    <w:rsid w:val="004808F0"/>
    <w:rsid w:val="00480978"/>
    <w:rsid w:val="004809F1"/>
    <w:rsid w:val="00480A3E"/>
    <w:rsid w:val="00480C1E"/>
    <w:rsid w:val="00480FB9"/>
    <w:rsid w:val="00480FDB"/>
    <w:rsid w:val="00481048"/>
    <w:rsid w:val="0048109B"/>
    <w:rsid w:val="0048116F"/>
    <w:rsid w:val="0048147C"/>
    <w:rsid w:val="00481505"/>
    <w:rsid w:val="00481536"/>
    <w:rsid w:val="004816AF"/>
    <w:rsid w:val="004816F4"/>
    <w:rsid w:val="00481744"/>
    <w:rsid w:val="0048192C"/>
    <w:rsid w:val="00481A05"/>
    <w:rsid w:val="00481C38"/>
    <w:rsid w:val="00481C4A"/>
    <w:rsid w:val="00481C63"/>
    <w:rsid w:val="00481E50"/>
    <w:rsid w:val="00481EE8"/>
    <w:rsid w:val="00481F38"/>
    <w:rsid w:val="00482260"/>
    <w:rsid w:val="00482285"/>
    <w:rsid w:val="0048228D"/>
    <w:rsid w:val="0048234B"/>
    <w:rsid w:val="0048234E"/>
    <w:rsid w:val="00482401"/>
    <w:rsid w:val="004824E0"/>
    <w:rsid w:val="004824EF"/>
    <w:rsid w:val="00482693"/>
    <w:rsid w:val="00482803"/>
    <w:rsid w:val="00482B05"/>
    <w:rsid w:val="00482C97"/>
    <w:rsid w:val="00482CE8"/>
    <w:rsid w:val="00482CF3"/>
    <w:rsid w:val="00482D76"/>
    <w:rsid w:val="00482F12"/>
    <w:rsid w:val="00482F1E"/>
    <w:rsid w:val="00482FF1"/>
    <w:rsid w:val="0048302D"/>
    <w:rsid w:val="0048321B"/>
    <w:rsid w:val="00483230"/>
    <w:rsid w:val="00483291"/>
    <w:rsid w:val="00483425"/>
    <w:rsid w:val="00483678"/>
    <w:rsid w:val="004837D2"/>
    <w:rsid w:val="004837FE"/>
    <w:rsid w:val="0048386B"/>
    <w:rsid w:val="00483B12"/>
    <w:rsid w:val="00483FB4"/>
    <w:rsid w:val="004840B6"/>
    <w:rsid w:val="00484119"/>
    <w:rsid w:val="00484135"/>
    <w:rsid w:val="004842FF"/>
    <w:rsid w:val="004843FE"/>
    <w:rsid w:val="00484419"/>
    <w:rsid w:val="00484437"/>
    <w:rsid w:val="004845AC"/>
    <w:rsid w:val="004846A2"/>
    <w:rsid w:val="00484983"/>
    <w:rsid w:val="00484C97"/>
    <w:rsid w:val="00484E74"/>
    <w:rsid w:val="00484FBC"/>
    <w:rsid w:val="00484FF3"/>
    <w:rsid w:val="00485008"/>
    <w:rsid w:val="00485066"/>
    <w:rsid w:val="004850E9"/>
    <w:rsid w:val="0048536A"/>
    <w:rsid w:val="00485476"/>
    <w:rsid w:val="00485520"/>
    <w:rsid w:val="0048559B"/>
    <w:rsid w:val="004855AB"/>
    <w:rsid w:val="0048581D"/>
    <w:rsid w:val="00485845"/>
    <w:rsid w:val="0048595A"/>
    <w:rsid w:val="00485B52"/>
    <w:rsid w:val="00485C2F"/>
    <w:rsid w:val="00485C63"/>
    <w:rsid w:val="004860B8"/>
    <w:rsid w:val="00486239"/>
    <w:rsid w:val="004862A2"/>
    <w:rsid w:val="0048642E"/>
    <w:rsid w:val="00486442"/>
    <w:rsid w:val="0048647E"/>
    <w:rsid w:val="004868AA"/>
    <w:rsid w:val="00486A5B"/>
    <w:rsid w:val="00486AB3"/>
    <w:rsid w:val="00486B75"/>
    <w:rsid w:val="00486C57"/>
    <w:rsid w:val="00486D02"/>
    <w:rsid w:val="00486DD9"/>
    <w:rsid w:val="00486E9A"/>
    <w:rsid w:val="00486F45"/>
    <w:rsid w:val="00486F98"/>
    <w:rsid w:val="004870CE"/>
    <w:rsid w:val="004871C8"/>
    <w:rsid w:val="0048723C"/>
    <w:rsid w:val="00487272"/>
    <w:rsid w:val="0048753C"/>
    <w:rsid w:val="00487676"/>
    <w:rsid w:val="00487A02"/>
    <w:rsid w:val="00487C06"/>
    <w:rsid w:val="00487D0C"/>
    <w:rsid w:val="00487D97"/>
    <w:rsid w:val="00487F4B"/>
    <w:rsid w:val="00487FA0"/>
    <w:rsid w:val="00487FC7"/>
    <w:rsid w:val="00490291"/>
    <w:rsid w:val="004903C9"/>
    <w:rsid w:val="00490425"/>
    <w:rsid w:val="00490501"/>
    <w:rsid w:val="004906BB"/>
    <w:rsid w:val="004907A3"/>
    <w:rsid w:val="004907BC"/>
    <w:rsid w:val="004907EB"/>
    <w:rsid w:val="0049099A"/>
    <w:rsid w:val="00490A1A"/>
    <w:rsid w:val="00490A28"/>
    <w:rsid w:val="00490BC4"/>
    <w:rsid w:val="00490CE4"/>
    <w:rsid w:val="00490E2C"/>
    <w:rsid w:val="00490EA3"/>
    <w:rsid w:val="00491008"/>
    <w:rsid w:val="0049101E"/>
    <w:rsid w:val="004911A2"/>
    <w:rsid w:val="00491286"/>
    <w:rsid w:val="00491364"/>
    <w:rsid w:val="004913A1"/>
    <w:rsid w:val="00491541"/>
    <w:rsid w:val="0049157B"/>
    <w:rsid w:val="004918E1"/>
    <w:rsid w:val="00491B42"/>
    <w:rsid w:val="00491BB2"/>
    <w:rsid w:val="00491C6A"/>
    <w:rsid w:val="00491D34"/>
    <w:rsid w:val="00491E34"/>
    <w:rsid w:val="00491EE0"/>
    <w:rsid w:val="00491F1B"/>
    <w:rsid w:val="0049200C"/>
    <w:rsid w:val="00492114"/>
    <w:rsid w:val="004923AB"/>
    <w:rsid w:val="0049240E"/>
    <w:rsid w:val="0049241A"/>
    <w:rsid w:val="004925D5"/>
    <w:rsid w:val="0049277B"/>
    <w:rsid w:val="00492AB4"/>
    <w:rsid w:val="00492B18"/>
    <w:rsid w:val="00492B54"/>
    <w:rsid w:val="00492BBC"/>
    <w:rsid w:val="00492E94"/>
    <w:rsid w:val="00492EB4"/>
    <w:rsid w:val="00492F0C"/>
    <w:rsid w:val="00492F80"/>
    <w:rsid w:val="00492FC9"/>
    <w:rsid w:val="004930CD"/>
    <w:rsid w:val="00493370"/>
    <w:rsid w:val="004933F9"/>
    <w:rsid w:val="00493528"/>
    <w:rsid w:val="0049369E"/>
    <w:rsid w:val="00493707"/>
    <w:rsid w:val="00493714"/>
    <w:rsid w:val="0049373B"/>
    <w:rsid w:val="00493B69"/>
    <w:rsid w:val="00493B8B"/>
    <w:rsid w:val="00493D8C"/>
    <w:rsid w:val="00493F24"/>
    <w:rsid w:val="00493F9E"/>
    <w:rsid w:val="00494022"/>
    <w:rsid w:val="00494047"/>
    <w:rsid w:val="004940CC"/>
    <w:rsid w:val="0049417A"/>
    <w:rsid w:val="004943D5"/>
    <w:rsid w:val="00494417"/>
    <w:rsid w:val="004945FA"/>
    <w:rsid w:val="004947EE"/>
    <w:rsid w:val="00494815"/>
    <w:rsid w:val="004948E0"/>
    <w:rsid w:val="004949AF"/>
    <w:rsid w:val="004949E5"/>
    <w:rsid w:val="004949F1"/>
    <w:rsid w:val="00494A50"/>
    <w:rsid w:val="00494B67"/>
    <w:rsid w:val="00494B81"/>
    <w:rsid w:val="00494B85"/>
    <w:rsid w:val="00494BDA"/>
    <w:rsid w:val="00494CF2"/>
    <w:rsid w:val="00495104"/>
    <w:rsid w:val="0049513C"/>
    <w:rsid w:val="004951D9"/>
    <w:rsid w:val="004951E6"/>
    <w:rsid w:val="00495245"/>
    <w:rsid w:val="004955EB"/>
    <w:rsid w:val="00495737"/>
    <w:rsid w:val="00495963"/>
    <w:rsid w:val="00495B06"/>
    <w:rsid w:val="00495C8B"/>
    <w:rsid w:val="00495D2E"/>
    <w:rsid w:val="00496120"/>
    <w:rsid w:val="004961FA"/>
    <w:rsid w:val="004963C7"/>
    <w:rsid w:val="0049698F"/>
    <w:rsid w:val="00496AA0"/>
    <w:rsid w:val="00496D13"/>
    <w:rsid w:val="00496D8A"/>
    <w:rsid w:val="00496E39"/>
    <w:rsid w:val="00496EC1"/>
    <w:rsid w:val="004970A8"/>
    <w:rsid w:val="004972F9"/>
    <w:rsid w:val="0049734C"/>
    <w:rsid w:val="00497358"/>
    <w:rsid w:val="004974A6"/>
    <w:rsid w:val="0049761A"/>
    <w:rsid w:val="004976FA"/>
    <w:rsid w:val="00497790"/>
    <w:rsid w:val="00497A46"/>
    <w:rsid w:val="00497C4A"/>
    <w:rsid w:val="00497CC3"/>
    <w:rsid w:val="00497D03"/>
    <w:rsid w:val="00497DC4"/>
    <w:rsid w:val="00497E35"/>
    <w:rsid w:val="00497E89"/>
    <w:rsid w:val="004A0029"/>
    <w:rsid w:val="004A031E"/>
    <w:rsid w:val="004A038E"/>
    <w:rsid w:val="004A03C5"/>
    <w:rsid w:val="004A03DF"/>
    <w:rsid w:val="004A03FD"/>
    <w:rsid w:val="004A0411"/>
    <w:rsid w:val="004A050C"/>
    <w:rsid w:val="004A069F"/>
    <w:rsid w:val="004A06E6"/>
    <w:rsid w:val="004A0ABB"/>
    <w:rsid w:val="004A0BFD"/>
    <w:rsid w:val="004A0F07"/>
    <w:rsid w:val="004A100A"/>
    <w:rsid w:val="004A1042"/>
    <w:rsid w:val="004A1084"/>
    <w:rsid w:val="004A118A"/>
    <w:rsid w:val="004A1394"/>
    <w:rsid w:val="004A13CD"/>
    <w:rsid w:val="004A149C"/>
    <w:rsid w:val="004A14CA"/>
    <w:rsid w:val="004A158C"/>
    <w:rsid w:val="004A15CB"/>
    <w:rsid w:val="004A16AB"/>
    <w:rsid w:val="004A1787"/>
    <w:rsid w:val="004A18F9"/>
    <w:rsid w:val="004A19DA"/>
    <w:rsid w:val="004A1CCA"/>
    <w:rsid w:val="004A1E68"/>
    <w:rsid w:val="004A1F00"/>
    <w:rsid w:val="004A1F5D"/>
    <w:rsid w:val="004A21BF"/>
    <w:rsid w:val="004A25C6"/>
    <w:rsid w:val="004A264D"/>
    <w:rsid w:val="004A280D"/>
    <w:rsid w:val="004A28B6"/>
    <w:rsid w:val="004A2A73"/>
    <w:rsid w:val="004A2D7E"/>
    <w:rsid w:val="004A2F6C"/>
    <w:rsid w:val="004A3013"/>
    <w:rsid w:val="004A3019"/>
    <w:rsid w:val="004A303D"/>
    <w:rsid w:val="004A3074"/>
    <w:rsid w:val="004A3141"/>
    <w:rsid w:val="004A3263"/>
    <w:rsid w:val="004A36F3"/>
    <w:rsid w:val="004A3858"/>
    <w:rsid w:val="004A38ED"/>
    <w:rsid w:val="004A3906"/>
    <w:rsid w:val="004A3958"/>
    <w:rsid w:val="004A3BD6"/>
    <w:rsid w:val="004A3E28"/>
    <w:rsid w:val="004A3EBC"/>
    <w:rsid w:val="004A3F4D"/>
    <w:rsid w:val="004A3FD2"/>
    <w:rsid w:val="004A4015"/>
    <w:rsid w:val="004A41B9"/>
    <w:rsid w:val="004A41FB"/>
    <w:rsid w:val="004A4219"/>
    <w:rsid w:val="004A4232"/>
    <w:rsid w:val="004A4261"/>
    <w:rsid w:val="004A42F7"/>
    <w:rsid w:val="004A4342"/>
    <w:rsid w:val="004A4457"/>
    <w:rsid w:val="004A465F"/>
    <w:rsid w:val="004A4846"/>
    <w:rsid w:val="004A497B"/>
    <w:rsid w:val="004A4A1F"/>
    <w:rsid w:val="004A4B73"/>
    <w:rsid w:val="004A4C25"/>
    <w:rsid w:val="004A4CEB"/>
    <w:rsid w:val="004A4D64"/>
    <w:rsid w:val="004A4E00"/>
    <w:rsid w:val="004A4E5E"/>
    <w:rsid w:val="004A4E87"/>
    <w:rsid w:val="004A4FBF"/>
    <w:rsid w:val="004A4FDA"/>
    <w:rsid w:val="004A521C"/>
    <w:rsid w:val="004A525E"/>
    <w:rsid w:val="004A5428"/>
    <w:rsid w:val="004A5586"/>
    <w:rsid w:val="004A58BC"/>
    <w:rsid w:val="004A5B07"/>
    <w:rsid w:val="004A5FE3"/>
    <w:rsid w:val="004A621D"/>
    <w:rsid w:val="004A632F"/>
    <w:rsid w:val="004A6439"/>
    <w:rsid w:val="004A66DF"/>
    <w:rsid w:val="004A68CE"/>
    <w:rsid w:val="004A68D4"/>
    <w:rsid w:val="004A6955"/>
    <w:rsid w:val="004A6A2E"/>
    <w:rsid w:val="004A6A3A"/>
    <w:rsid w:val="004A6B47"/>
    <w:rsid w:val="004A6BC8"/>
    <w:rsid w:val="004A6C43"/>
    <w:rsid w:val="004A6D0D"/>
    <w:rsid w:val="004A6DA5"/>
    <w:rsid w:val="004A6DD0"/>
    <w:rsid w:val="004A6F62"/>
    <w:rsid w:val="004A7001"/>
    <w:rsid w:val="004A7044"/>
    <w:rsid w:val="004A73E5"/>
    <w:rsid w:val="004A73F9"/>
    <w:rsid w:val="004A7563"/>
    <w:rsid w:val="004A7572"/>
    <w:rsid w:val="004A7641"/>
    <w:rsid w:val="004A7854"/>
    <w:rsid w:val="004A7954"/>
    <w:rsid w:val="004A798D"/>
    <w:rsid w:val="004A79C1"/>
    <w:rsid w:val="004A7AC6"/>
    <w:rsid w:val="004A7DDD"/>
    <w:rsid w:val="004A7E18"/>
    <w:rsid w:val="004A7E9C"/>
    <w:rsid w:val="004B00A8"/>
    <w:rsid w:val="004B01C2"/>
    <w:rsid w:val="004B023F"/>
    <w:rsid w:val="004B0246"/>
    <w:rsid w:val="004B0347"/>
    <w:rsid w:val="004B05C1"/>
    <w:rsid w:val="004B06B8"/>
    <w:rsid w:val="004B06C4"/>
    <w:rsid w:val="004B0741"/>
    <w:rsid w:val="004B0745"/>
    <w:rsid w:val="004B09E3"/>
    <w:rsid w:val="004B0B44"/>
    <w:rsid w:val="004B0B9A"/>
    <w:rsid w:val="004B0C35"/>
    <w:rsid w:val="004B0E4C"/>
    <w:rsid w:val="004B101D"/>
    <w:rsid w:val="004B1135"/>
    <w:rsid w:val="004B11F7"/>
    <w:rsid w:val="004B12C7"/>
    <w:rsid w:val="004B131A"/>
    <w:rsid w:val="004B1467"/>
    <w:rsid w:val="004B16C1"/>
    <w:rsid w:val="004B1710"/>
    <w:rsid w:val="004B1907"/>
    <w:rsid w:val="004B192D"/>
    <w:rsid w:val="004B19C5"/>
    <w:rsid w:val="004B1C78"/>
    <w:rsid w:val="004B1E6C"/>
    <w:rsid w:val="004B1E8F"/>
    <w:rsid w:val="004B1EC4"/>
    <w:rsid w:val="004B1F34"/>
    <w:rsid w:val="004B1F46"/>
    <w:rsid w:val="004B1FD2"/>
    <w:rsid w:val="004B232E"/>
    <w:rsid w:val="004B2410"/>
    <w:rsid w:val="004B2481"/>
    <w:rsid w:val="004B2514"/>
    <w:rsid w:val="004B2636"/>
    <w:rsid w:val="004B26BF"/>
    <w:rsid w:val="004B2776"/>
    <w:rsid w:val="004B2835"/>
    <w:rsid w:val="004B298F"/>
    <w:rsid w:val="004B2C7C"/>
    <w:rsid w:val="004B348A"/>
    <w:rsid w:val="004B3592"/>
    <w:rsid w:val="004B35F5"/>
    <w:rsid w:val="004B36A2"/>
    <w:rsid w:val="004B376D"/>
    <w:rsid w:val="004B3880"/>
    <w:rsid w:val="004B38B3"/>
    <w:rsid w:val="004B393C"/>
    <w:rsid w:val="004B3AAD"/>
    <w:rsid w:val="004B3B83"/>
    <w:rsid w:val="004B3D2C"/>
    <w:rsid w:val="004B3DC2"/>
    <w:rsid w:val="004B3EC4"/>
    <w:rsid w:val="004B405E"/>
    <w:rsid w:val="004B408C"/>
    <w:rsid w:val="004B4277"/>
    <w:rsid w:val="004B448F"/>
    <w:rsid w:val="004B4620"/>
    <w:rsid w:val="004B4782"/>
    <w:rsid w:val="004B484F"/>
    <w:rsid w:val="004B499E"/>
    <w:rsid w:val="004B49AF"/>
    <w:rsid w:val="004B4A77"/>
    <w:rsid w:val="004B4AAD"/>
    <w:rsid w:val="004B4AD9"/>
    <w:rsid w:val="004B4BAE"/>
    <w:rsid w:val="004B4D00"/>
    <w:rsid w:val="004B4D0C"/>
    <w:rsid w:val="004B50C1"/>
    <w:rsid w:val="004B5105"/>
    <w:rsid w:val="004B5517"/>
    <w:rsid w:val="004B557B"/>
    <w:rsid w:val="004B5637"/>
    <w:rsid w:val="004B5A6B"/>
    <w:rsid w:val="004B5D39"/>
    <w:rsid w:val="004B5E86"/>
    <w:rsid w:val="004B5E8E"/>
    <w:rsid w:val="004B600C"/>
    <w:rsid w:val="004B6096"/>
    <w:rsid w:val="004B609E"/>
    <w:rsid w:val="004B6180"/>
    <w:rsid w:val="004B62CB"/>
    <w:rsid w:val="004B6530"/>
    <w:rsid w:val="004B6534"/>
    <w:rsid w:val="004B6551"/>
    <w:rsid w:val="004B6579"/>
    <w:rsid w:val="004B65CC"/>
    <w:rsid w:val="004B68CE"/>
    <w:rsid w:val="004B6BE0"/>
    <w:rsid w:val="004B6CDF"/>
    <w:rsid w:val="004B6D6D"/>
    <w:rsid w:val="004B6F7F"/>
    <w:rsid w:val="004B703A"/>
    <w:rsid w:val="004B70EA"/>
    <w:rsid w:val="004B7155"/>
    <w:rsid w:val="004B71E2"/>
    <w:rsid w:val="004B7259"/>
    <w:rsid w:val="004B7356"/>
    <w:rsid w:val="004B73D7"/>
    <w:rsid w:val="004B74DA"/>
    <w:rsid w:val="004B758F"/>
    <w:rsid w:val="004B7612"/>
    <w:rsid w:val="004B7619"/>
    <w:rsid w:val="004B762D"/>
    <w:rsid w:val="004B7657"/>
    <w:rsid w:val="004B765C"/>
    <w:rsid w:val="004B7692"/>
    <w:rsid w:val="004B7732"/>
    <w:rsid w:val="004B785D"/>
    <w:rsid w:val="004B7AE0"/>
    <w:rsid w:val="004B7BDB"/>
    <w:rsid w:val="004B7D51"/>
    <w:rsid w:val="004B7D83"/>
    <w:rsid w:val="004B7F6E"/>
    <w:rsid w:val="004C011A"/>
    <w:rsid w:val="004C01AF"/>
    <w:rsid w:val="004C0405"/>
    <w:rsid w:val="004C0466"/>
    <w:rsid w:val="004C0515"/>
    <w:rsid w:val="004C0733"/>
    <w:rsid w:val="004C07D5"/>
    <w:rsid w:val="004C0814"/>
    <w:rsid w:val="004C091F"/>
    <w:rsid w:val="004C09E6"/>
    <w:rsid w:val="004C0D73"/>
    <w:rsid w:val="004C0DA3"/>
    <w:rsid w:val="004C0DB7"/>
    <w:rsid w:val="004C0DEE"/>
    <w:rsid w:val="004C0E49"/>
    <w:rsid w:val="004C0E53"/>
    <w:rsid w:val="004C0EA6"/>
    <w:rsid w:val="004C0F43"/>
    <w:rsid w:val="004C1147"/>
    <w:rsid w:val="004C11A9"/>
    <w:rsid w:val="004C1232"/>
    <w:rsid w:val="004C1332"/>
    <w:rsid w:val="004C16F7"/>
    <w:rsid w:val="004C177E"/>
    <w:rsid w:val="004C17FF"/>
    <w:rsid w:val="004C18FD"/>
    <w:rsid w:val="004C190F"/>
    <w:rsid w:val="004C1927"/>
    <w:rsid w:val="004C194C"/>
    <w:rsid w:val="004C1ACA"/>
    <w:rsid w:val="004C1B59"/>
    <w:rsid w:val="004C1D36"/>
    <w:rsid w:val="004C1D66"/>
    <w:rsid w:val="004C1E6D"/>
    <w:rsid w:val="004C2085"/>
    <w:rsid w:val="004C217B"/>
    <w:rsid w:val="004C25F9"/>
    <w:rsid w:val="004C260D"/>
    <w:rsid w:val="004C26EC"/>
    <w:rsid w:val="004C2705"/>
    <w:rsid w:val="004C2728"/>
    <w:rsid w:val="004C27D8"/>
    <w:rsid w:val="004C284E"/>
    <w:rsid w:val="004C286D"/>
    <w:rsid w:val="004C2913"/>
    <w:rsid w:val="004C2A73"/>
    <w:rsid w:val="004C2C32"/>
    <w:rsid w:val="004C2C49"/>
    <w:rsid w:val="004C2DFD"/>
    <w:rsid w:val="004C2F69"/>
    <w:rsid w:val="004C303D"/>
    <w:rsid w:val="004C3076"/>
    <w:rsid w:val="004C3089"/>
    <w:rsid w:val="004C31B6"/>
    <w:rsid w:val="004C31FB"/>
    <w:rsid w:val="004C323A"/>
    <w:rsid w:val="004C33F1"/>
    <w:rsid w:val="004C340B"/>
    <w:rsid w:val="004C3474"/>
    <w:rsid w:val="004C352A"/>
    <w:rsid w:val="004C3A7F"/>
    <w:rsid w:val="004C3AC4"/>
    <w:rsid w:val="004C3B2B"/>
    <w:rsid w:val="004C3D9B"/>
    <w:rsid w:val="004C3E65"/>
    <w:rsid w:val="004C405B"/>
    <w:rsid w:val="004C4071"/>
    <w:rsid w:val="004C4365"/>
    <w:rsid w:val="004C4503"/>
    <w:rsid w:val="004C4562"/>
    <w:rsid w:val="004C487C"/>
    <w:rsid w:val="004C489F"/>
    <w:rsid w:val="004C4900"/>
    <w:rsid w:val="004C4924"/>
    <w:rsid w:val="004C4952"/>
    <w:rsid w:val="004C49B3"/>
    <w:rsid w:val="004C49D7"/>
    <w:rsid w:val="004C4AE0"/>
    <w:rsid w:val="004C4AFD"/>
    <w:rsid w:val="004C5006"/>
    <w:rsid w:val="004C551B"/>
    <w:rsid w:val="004C5570"/>
    <w:rsid w:val="004C55D1"/>
    <w:rsid w:val="004C563E"/>
    <w:rsid w:val="004C56A4"/>
    <w:rsid w:val="004C575D"/>
    <w:rsid w:val="004C576C"/>
    <w:rsid w:val="004C58F9"/>
    <w:rsid w:val="004C59F5"/>
    <w:rsid w:val="004C5CCA"/>
    <w:rsid w:val="004C5E19"/>
    <w:rsid w:val="004C6129"/>
    <w:rsid w:val="004C61CA"/>
    <w:rsid w:val="004C6363"/>
    <w:rsid w:val="004C639A"/>
    <w:rsid w:val="004C63DC"/>
    <w:rsid w:val="004C6564"/>
    <w:rsid w:val="004C677E"/>
    <w:rsid w:val="004C688A"/>
    <w:rsid w:val="004C68B3"/>
    <w:rsid w:val="004C6907"/>
    <w:rsid w:val="004C6BD4"/>
    <w:rsid w:val="004C6E2F"/>
    <w:rsid w:val="004C6EE5"/>
    <w:rsid w:val="004C6F7A"/>
    <w:rsid w:val="004C723F"/>
    <w:rsid w:val="004C7294"/>
    <w:rsid w:val="004C7368"/>
    <w:rsid w:val="004C7560"/>
    <w:rsid w:val="004C7707"/>
    <w:rsid w:val="004C7723"/>
    <w:rsid w:val="004C7741"/>
    <w:rsid w:val="004C7894"/>
    <w:rsid w:val="004C7B7C"/>
    <w:rsid w:val="004C7CC1"/>
    <w:rsid w:val="004C7E00"/>
    <w:rsid w:val="004C7E45"/>
    <w:rsid w:val="004C7F9A"/>
    <w:rsid w:val="004D0016"/>
    <w:rsid w:val="004D02F6"/>
    <w:rsid w:val="004D034B"/>
    <w:rsid w:val="004D038A"/>
    <w:rsid w:val="004D04A9"/>
    <w:rsid w:val="004D06C6"/>
    <w:rsid w:val="004D0922"/>
    <w:rsid w:val="004D098F"/>
    <w:rsid w:val="004D0A8E"/>
    <w:rsid w:val="004D0B38"/>
    <w:rsid w:val="004D0BED"/>
    <w:rsid w:val="004D0D99"/>
    <w:rsid w:val="004D0DF5"/>
    <w:rsid w:val="004D0F26"/>
    <w:rsid w:val="004D11B3"/>
    <w:rsid w:val="004D1235"/>
    <w:rsid w:val="004D123A"/>
    <w:rsid w:val="004D1609"/>
    <w:rsid w:val="004D1688"/>
    <w:rsid w:val="004D1780"/>
    <w:rsid w:val="004D1803"/>
    <w:rsid w:val="004D18C9"/>
    <w:rsid w:val="004D18FB"/>
    <w:rsid w:val="004D19A6"/>
    <w:rsid w:val="004D19B1"/>
    <w:rsid w:val="004D1A0A"/>
    <w:rsid w:val="004D1AA5"/>
    <w:rsid w:val="004D1C34"/>
    <w:rsid w:val="004D1C60"/>
    <w:rsid w:val="004D1C77"/>
    <w:rsid w:val="004D1D55"/>
    <w:rsid w:val="004D1D5C"/>
    <w:rsid w:val="004D205A"/>
    <w:rsid w:val="004D20D3"/>
    <w:rsid w:val="004D21C0"/>
    <w:rsid w:val="004D22C7"/>
    <w:rsid w:val="004D2425"/>
    <w:rsid w:val="004D2520"/>
    <w:rsid w:val="004D272A"/>
    <w:rsid w:val="004D2760"/>
    <w:rsid w:val="004D277B"/>
    <w:rsid w:val="004D286A"/>
    <w:rsid w:val="004D293C"/>
    <w:rsid w:val="004D2963"/>
    <w:rsid w:val="004D2A12"/>
    <w:rsid w:val="004D2E66"/>
    <w:rsid w:val="004D2F2D"/>
    <w:rsid w:val="004D32A8"/>
    <w:rsid w:val="004D355B"/>
    <w:rsid w:val="004D35D5"/>
    <w:rsid w:val="004D3E51"/>
    <w:rsid w:val="004D3E56"/>
    <w:rsid w:val="004D3EC8"/>
    <w:rsid w:val="004D3FBC"/>
    <w:rsid w:val="004D4163"/>
    <w:rsid w:val="004D41D0"/>
    <w:rsid w:val="004D45B0"/>
    <w:rsid w:val="004D46CF"/>
    <w:rsid w:val="004D4778"/>
    <w:rsid w:val="004D47A4"/>
    <w:rsid w:val="004D4938"/>
    <w:rsid w:val="004D4B6B"/>
    <w:rsid w:val="004D4E49"/>
    <w:rsid w:val="004D4F30"/>
    <w:rsid w:val="004D4F7A"/>
    <w:rsid w:val="004D4F9F"/>
    <w:rsid w:val="004D504E"/>
    <w:rsid w:val="004D5097"/>
    <w:rsid w:val="004D509D"/>
    <w:rsid w:val="004D51E9"/>
    <w:rsid w:val="004D5247"/>
    <w:rsid w:val="004D54A8"/>
    <w:rsid w:val="004D5555"/>
    <w:rsid w:val="004D55C7"/>
    <w:rsid w:val="004D5A0E"/>
    <w:rsid w:val="004D5A84"/>
    <w:rsid w:val="004D5E73"/>
    <w:rsid w:val="004D61B0"/>
    <w:rsid w:val="004D649E"/>
    <w:rsid w:val="004D6513"/>
    <w:rsid w:val="004D656D"/>
    <w:rsid w:val="004D68AA"/>
    <w:rsid w:val="004D68BC"/>
    <w:rsid w:val="004D69E1"/>
    <w:rsid w:val="004D6A8F"/>
    <w:rsid w:val="004D6BB2"/>
    <w:rsid w:val="004D6C12"/>
    <w:rsid w:val="004D6ECA"/>
    <w:rsid w:val="004D6FA7"/>
    <w:rsid w:val="004D7103"/>
    <w:rsid w:val="004D713C"/>
    <w:rsid w:val="004D7244"/>
    <w:rsid w:val="004D73E5"/>
    <w:rsid w:val="004D757E"/>
    <w:rsid w:val="004D77B6"/>
    <w:rsid w:val="004D7856"/>
    <w:rsid w:val="004D79C4"/>
    <w:rsid w:val="004D7A6D"/>
    <w:rsid w:val="004D7AB6"/>
    <w:rsid w:val="004D7AE0"/>
    <w:rsid w:val="004D7B69"/>
    <w:rsid w:val="004D7BCF"/>
    <w:rsid w:val="004D7C1C"/>
    <w:rsid w:val="004D7CBB"/>
    <w:rsid w:val="004D7D42"/>
    <w:rsid w:val="004E01F1"/>
    <w:rsid w:val="004E03DE"/>
    <w:rsid w:val="004E04C3"/>
    <w:rsid w:val="004E0522"/>
    <w:rsid w:val="004E072B"/>
    <w:rsid w:val="004E0768"/>
    <w:rsid w:val="004E0823"/>
    <w:rsid w:val="004E0894"/>
    <w:rsid w:val="004E0C28"/>
    <w:rsid w:val="004E0E64"/>
    <w:rsid w:val="004E0E87"/>
    <w:rsid w:val="004E0F88"/>
    <w:rsid w:val="004E126A"/>
    <w:rsid w:val="004E1321"/>
    <w:rsid w:val="004E13DB"/>
    <w:rsid w:val="004E14D6"/>
    <w:rsid w:val="004E16C9"/>
    <w:rsid w:val="004E1A3A"/>
    <w:rsid w:val="004E1B21"/>
    <w:rsid w:val="004E1CB5"/>
    <w:rsid w:val="004E1D81"/>
    <w:rsid w:val="004E22FB"/>
    <w:rsid w:val="004E22FF"/>
    <w:rsid w:val="004E2363"/>
    <w:rsid w:val="004E25B0"/>
    <w:rsid w:val="004E25B7"/>
    <w:rsid w:val="004E2605"/>
    <w:rsid w:val="004E2A2E"/>
    <w:rsid w:val="004E2BD7"/>
    <w:rsid w:val="004E2D1A"/>
    <w:rsid w:val="004E2D8B"/>
    <w:rsid w:val="004E2E6F"/>
    <w:rsid w:val="004E2ED8"/>
    <w:rsid w:val="004E3039"/>
    <w:rsid w:val="004E31B3"/>
    <w:rsid w:val="004E31D5"/>
    <w:rsid w:val="004E3231"/>
    <w:rsid w:val="004E33A9"/>
    <w:rsid w:val="004E393D"/>
    <w:rsid w:val="004E3A69"/>
    <w:rsid w:val="004E3BCD"/>
    <w:rsid w:val="004E3CC5"/>
    <w:rsid w:val="004E3E14"/>
    <w:rsid w:val="004E410A"/>
    <w:rsid w:val="004E4120"/>
    <w:rsid w:val="004E415A"/>
    <w:rsid w:val="004E41C9"/>
    <w:rsid w:val="004E422B"/>
    <w:rsid w:val="004E42FE"/>
    <w:rsid w:val="004E48A6"/>
    <w:rsid w:val="004E4AAC"/>
    <w:rsid w:val="004E4B85"/>
    <w:rsid w:val="004E4B87"/>
    <w:rsid w:val="004E4C02"/>
    <w:rsid w:val="004E4D29"/>
    <w:rsid w:val="004E4DA3"/>
    <w:rsid w:val="004E4F48"/>
    <w:rsid w:val="004E4FEC"/>
    <w:rsid w:val="004E50BD"/>
    <w:rsid w:val="004E5284"/>
    <w:rsid w:val="004E52A2"/>
    <w:rsid w:val="004E54C5"/>
    <w:rsid w:val="004E564B"/>
    <w:rsid w:val="004E564C"/>
    <w:rsid w:val="004E57DA"/>
    <w:rsid w:val="004E58FD"/>
    <w:rsid w:val="004E594A"/>
    <w:rsid w:val="004E5B64"/>
    <w:rsid w:val="004E5E64"/>
    <w:rsid w:val="004E5FC3"/>
    <w:rsid w:val="004E61AC"/>
    <w:rsid w:val="004E6200"/>
    <w:rsid w:val="004E64A1"/>
    <w:rsid w:val="004E6555"/>
    <w:rsid w:val="004E659B"/>
    <w:rsid w:val="004E65D5"/>
    <w:rsid w:val="004E6989"/>
    <w:rsid w:val="004E699A"/>
    <w:rsid w:val="004E6D94"/>
    <w:rsid w:val="004E6E24"/>
    <w:rsid w:val="004E6E8F"/>
    <w:rsid w:val="004E6E97"/>
    <w:rsid w:val="004E6ED3"/>
    <w:rsid w:val="004E6FF4"/>
    <w:rsid w:val="004E7080"/>
    <w:rsid w:val="004E72C2"/>
    <w:rsid w:val="004E75B8"/>
    <w:rsid w:val="004E769D"/>
    <w:rsid w:val="004E76AC"/>
    <w:rsid w:val="004E772F"/>
    <w:rsid w:val="004E77D3"/>
    <w:rsid w:val="004E781C"/>
    <w:rsid w:val="004E7A28"/>
    <w:rsid w:val="004E7A49"/>
    <w:rsid w:val="004E7A5D"/>
    <w:rsid w:val="004E7BDD"/>
    <w:rsid w:val="004E7C1D"/>
    <w:rsid w:val="004E7CF2"/>
    <w:rsid w:val="004E7D8E"/>
    <w:rsid w:val="004E7E20"/>
    <w:rsid w:val="004E7E94"/>
    <w:rsid w:val="004F0133"/>
    <w:rsid w:val="004F0239"/>
    <w:rsid w:val="004F02A6"/>
    <w:rsid w:val="004F052B"/>
    <w:rsid w:val="004F069D"/>
    <w:rsid w:val="004F0944"/>
    <w:rsid w:val="004F0A0A"/>
    <w:rsid w:val="004F0B18"/>
    <w:rsid w:val="004F0BFB"/>
    <w:rsid w:val="004F0C51"/>
    <w:rsid w:val="004F0C6D"/>
    <w:rsid w:val="004F0E29"/>
    <w:rsid w:val="004F0ED6"/>
    <w:rsid w:val="004F0F20"/>
    <w:rsid w:val="004F0F99"/>
    <w:rsid w:val="004F0FF1"/>
    <w:rsid w:val="004F12CE"/>
    <w:rsid w:val="004F1627"/>
    <w:rsid w:val="004F1821"/>
    <w:rsid w:val="004F1AD0"/>
    <w:rsid w:val="004F1BFD"/>
    <w:rsid w:val="004F1F90"/>
    <w:rsid w:val="004F208C"/>
    <w:rsid w:val="004F21FC"/>
    <w:rsid w:val="004F22B8"/>
    <w:rsid w:val="004F239E"/>
    <w:rsid w:val="004F246D"/>
    <w:rsid w:val="004F2581"/>
    <w:rsid w:val="004F25BD"/>
    <w:rsid w:val="004F28E8"/>
    <w:rsid w:val="004F28F8"/>
    <w:rsid w:val="004F2ABB"/>
    <w:rsid w:val="004F2B07"/>
    <w:rsid w:val="004F2BF5"/>
    <w:rsid w:val="004F2BF6"/>
    <w:rsid w:val="004F2C83"/>
    <w:rsid w:val="004F2C84"/>
    <w:rsid w:val="004F2CCD"/>
    <w:rsid w:val="004F2DFC"/>
    <w:rsid w:val="004F2FA7"/>
    <w:rsid w:val="004F31ED"/>
    <w:rsid w:val="004F3217"/>
    <w:rsid w:val="004F334B"/>
    <w:rsid w:val="004F33AD"/>
    <w:rsid w:val="004F33C0"/>
    <w:rsid w:val="004F3424"/>
    <w:rsid w:val="004F3550"/>
    <w:rsid w:val="004F3567"/>
    <w:rsid w:val="004F3730"/>
    <w:rsid w:val="004F386D"/>
    <w:rsid w:val="004F38A5"/>
    <w:rsid w:val="004F3945"/>
    <w:rsid w:val="004F3BAE"/>
    <w:rsid w:val="004F3C91"/>
    <w:rsid w:val="004F3CC8"/>
    <w:rsid w:val="004F3D80"/>
    <w:rsid w:val="004F408B"/>
    <w:rsid w:val="004F4214"/>
    <w:rsid w:val="004F4328"/>
    <w:rsid w:val="004F458C"/>
    <w:rsid w:val="004F48DD"/>
    <w:rsid w:val="004F4A2F"/>
    <w:rsid w:val="004F4A5C"/>
    <w:rsid w:val="004F4A7F"/>
    <w:rsid w:val="004F4C2E"/>
    <w:rsid w:val="004F4C38"/>
    <w:rsid w:val="004F4D35"/>
    <w:rsid w:val="004F4E28"/>
    <w:rsid w:val="004F4FC2"/>
    <w:rsid w:val="004F4FE8"/>
    <w:rsid w:val="004F534A"/>
    <w:rsid w:val="004F5372"/>
    <w:rsid w:val="004F53C2"/>
    <w:rsid w:val="004F53CD"/>
    <w:rsid w:val="004F5466"/>
    <w:rsid w:val="004F55CF"/>
    <w:rsid w:val="004F55DC"/>
    <w:rsid w:val="004F5609"/>
    <w:rsid w:val="004F60CF"/>
    <w:rsid w:val="004F6184"/>
    <w:rsid w:val="004F61C4"/>
    <w:rsid w:val="004F61E7"/>
    <w:rsid w:val="004F623A"/>
    <w:rsid w:val="004F62CC"/>
    <w:rsid w:val="004F6310"/>
    <w:rsid w:val="004F631F"/>
    <w:rsid w:val="004F6352"/>
    <w:rsid w:val="004F6404"/>
    <w:rsid w:val="004F640C"/>
    <w:rsid w:val="004F65CA"/>
    <w:rsid w:val="004F6736"/>
    <w:rsid w:val="004F6750"/>
    <w:rsid w:val="004F67E7"/>
    <w:rsid w:val="004F683B"/>
    <w:rsid w:val="004F68C1"/>
    <w:rsid w:val="004F6AF2"/>
    <w:rsid w:val="004F6AF3"/>
    <w:rsid w:val="004F6B4A"/>
    <w:rsid w:val="004F6BB8"/>
    <w:rsid w:val="004F6BD5"/>
    <w:rsid w:val="004F6F1D"/>
    <w:rsid w:val="004F70AA"/>
    <w:rsid w:val="004F71CF"/>
    <w:rsid w:val="004F73CD"/>
    <w:rsid w:val="004F747B"/>
    <w:rsid w:val="004F768E"/>
    <w:rsid w:val="004F76C9"/>
    <w:rsid w:val="004F7750"/>
    <w:rsid w:val="004F7756"/>
    <w:rsid w:val="004F7812"/>
    <w:rsid w:val="004F7CA8"/>
    <w:rsid w:val="004F7E70"/>
    <w:rsid w:val="004F7ED5"/>
    <w:rsid w:val="004F7FC1"/>
    <w:rsid w:val="0050008E"/>
    <w:rsid w:val="00500153"/>
    <w:rsid w:val="00500308"/>
    <w:rsid w:val="00500342"/>
    <w:rsid w:val="005003AF"/>
    <w:rsid w:val="00500874"/>
    <w:rsid w:val="0050088E"/>
    <w:rsid w:val="005008A9"/>
    <w:rsid w:val="00500D05"/>
    <w:rsid w:val="00500DAF"/>
    <w:rsid w:val="00500F2D"/>
    <w:rsid w:val="005012F1"/>
    <w:rsid w:val="0050135A"/>
    <w:rsid w:val="00501472"/>
    <w:rsid w:val="005014E8"/>
    <w:rsid w:val="00501562"/>
    <w:rsid w:val="00501660"/>
    <w:rsid w:val="0050166E"/>
    <w:rsid w:val="0050191F"/>
    <w:rsid w:val="00501930"/>
    <w:rsid w:val="005019F1"/>
    <w:rsid w:val="00501A5C"/>
    <w:rsid w:val="00501ABD"/>
    <w:rsid w:val="00501BBA"/>
    <w:rsid w:val="00501C22"/>
    <w:rsid w:val="00501E47"/>
    <w:rsid w:val="00501F80"/>
    <w:rsid w:val="00501F8F"/>
    <w:rsid w:val="00502113"/>
    <w:rsid w:val="00502200"/>
    <w:rsid w:val="005022FB"/>
    <w:rsid w:val="005024C8"/>
    <w:rsid w:val="00502857"/>
    <w:rsid w:val="005028EB"/>
    <w:rsid w:val="005029E6"/>
    <w:rsid w:val="00502AA3"/>
    <w:rsid w:val="00502DAC"/>
    <w:rsid w:val="00502E4A"/>
    <w:rsid w:val="00502E50"/>
    <w:rsid w:val="00502E99"/>
    <w:rsid w:val="00503453"/>
    <w:rsid w:val="00503760"/>
    <w:rsid w:val="005037CB"/>
    <w:rsid w:val="005037DE"/>
    <w:rsid w:val="0050381B"/>
    <w:rsid w:val="00503993"/>
    <w:rsid w:val="005039C3"/>
    <w:rsid w:val="00503AB6"/>
    <w:rsid w:val="00503B8B"/>
    <w:rsid w:val="00503C06"/>
    <w:rsid w:val="00503DE7"/>
    <w:rsid w:val="00503EBB"/>
    <w:rsid w:val="00503ED9"/>
    <w:rsid w:val="0050423C"/>
    <w:rsid w:val="00504496"/>
    <w:rsid w:val="005044D8"/>
    <w:rsid w:val="0050466B"/>
    <w:rsid w:val="00504889"/>
    <w:rsid w:val="005048FC"/>
    <w:rsid w:val="005049A3"/>
    <w:rsid w:val="00504A4C"/>
    <w:rsid w:val="00504AA8"/>
    <w:rsid w:val="00504C1C"/>
    <w:rsid w:val="00504F67"/>
    <w:rsid w:val="005050D3"/>
    <w:rsid w:val="00505115"/>
    <w:rsid w:val="005053A6"/>
    <w:rsid w:val="0050547E"/>
    <w:rsid w:val="00505546"/>
    <w:rsid w:val="00505641"/>
    <w:rsid w:val="0050567E"/>
    <w:rsid w:val="005056AF"/>
    <w:rsid w:val="0050584D"/>
    <w:rsid w:val="0050585A"/>
    <w:rsid w:val="00505893"/>
    <w:rsid w:val="00505C2B"/>
    <w:rsid w:val="00505C59"/>
    <w:rsid w:val="00505D40"/>
    <w:rsid w:val="00505EBD"/>
    <w:rsid w:val="00506026"/>
    <w:rsid w:val="0050604E"/>
    <w:rsid w:val="0050652B"/>
    <w:rsid w:val="00506726"/>
    <w:rsid w:val="005068B6"/>
    <w:rsid w:val="005068FA"/>
    <w:rsid w:val="00506B7E"/>
    <w:rsid w:val="00506C15"/>
    <w:rsid w:val="00506C5E"/>
    <w:rsid w:val="00506C84"/>
    <w:rsid w:val="00506D43"/>
    <w:rsid w:val="005070C1"/>
    <w:rsid w:val="00507145"/>
    <w:rsid w:val="00507231"/>
    <w:rsid w:val="00507381"/>
    <w:rsid w:val="005073C6"/>
    <w:rsid w:val="00507500"/>
    <w:rsid w:val="005078C3"/>
    <w:rsid w:val="00507933"/>
    <w:rsid w:val="005079FB"/>
    <w:rsid w:val="00507AEB"/>
    <w:rsid w:val="00507B6D"/>
    <w:rsid w:val="00507C62"/>
    <w:rsid w:val="00507CC9"/>
    <w:rsid w:val="00507CE3"/>
    <w:rsid w:val="00507D84"/>
    <w:rsid w:val="00507FDA"/>
    <w:rsid w:val="0051007F"/>
    <w:rsid w:val="00510136"/>
    <w:rsid w:val="00510270"/>
    <w:rsid w:val="0051036E"/>
    <w:rsid w:val="005103DF"/>
    <w:rsid w:val="0051046C"/>
    <w:rsid w:val="005105F4"/>
    <w:rsid w:val="0051068C"/>
    <w:rsid w:val="005108EE"/>
    <w:rsid w:val="00510920"/>
    <w:rsid w:val="00510972"/>
    <w:rsid w:val="0051099C"/>
    <w:rsid w:val="005109FB"/>
    <w:rsid w:val="00510A10"/>
    <w:rsid w:val="00510A9A"/>
    <w:rsid w:val="00510BAB"/>
    <w:rsid w:val="00510C1D"/>
    <w:rsid w:val="00510CD1"/>
    <w:rsid w:val="00510F5D"/>
    <w:rsid w:val="0051102E"/>
    <w:rsid w:val="00511155"/>
    <w:rsid w:val="005112CE"/>
    <w:rsid w:val="00511434"/>
    <w:rsid w:val="0051147E"/>
    <w:rsid w:val="005114A8"/>
    <w:rsid w:val="00511548"/>
    <w:rsid w:val="005115DE"/>
    <w:rsid w:val="0051173E"/>
    <w:rsid w:val="00511744"/>
    <w:rsid w:val="00511756"/>
    <w:rsid w:val="0051182D"/>
    <w:rsid w:val="00511863"/>
    <w:rsid w:val="00511932"/>
    <w:rsid w:val="00511944"/>
    <w:rsid w:val="00511A76"/>
    <w:rsid w:val="00511AFF"/>
    <w:rsid w:val="00511B06"/>
    <w:rsid w:val="00511B1B"/>
    <w:rsid w:val="00511C4D"/>
    <w:rsid w:val="00511C84"/>
    <w:rsid w:val="00511CAD"/>
    <w:rsid w:val="00511D42"/>
    <w:rsid w:val="00511DA3"/>
    <w:rsid w:val="00511EE0"/>
    <w:rsid w:val="0051206F"/>
    <w:rsid w:val="005123B5"/>
    <w:rsid w:val="00512401"/>
    <w:rsid w:val="0051254F"/>
    <w:rsid w:val="00512554"/>
    <w:rsid w:val="005125C7"/>
    <w:rsid w:val="0051284C"/>
    <w:rsid w:val="00512A57"/>
    <w:rsid w:val="00512BDA"/>
    <w:rsid w:val="00512CBA"/>
    <w:rsid w:val="00512DBF"/>
    <w:rsid w:val="00512DD0"/>
    <w:rsid w:val="00512F0E"/>
    <w:rsid w:val="00512F7F"/>
    <w:rsid w:val="0051305D"/>
    <w:rsid w:val="005133A1"/>
    <w:rsid w:val="00513586"/>
    <w:rsid w:val="005135BA"/>
    <w:rsid w:val="0051361E"/>
    <w:rsid w:val="00513823"/>
    <w:rsid w:val="00513860"/>
    <w:rsid w:val="00513A1F"/>
    <w:rsid w:val="00513A9E"/>
    <w:rsid w:val="00513C30"/>
    <w:rsid w:val="00513CA6"/>
    <w:rsid w:val="00513CD0"/>
    <w:rsid w:val="00513D6F"/>
    <w:rsid w:val="005141CE"/>
    <w:rsid w:val="00514209"/>
    <w:rsid w:val="005143CE"/>
    <w:rsid w:val="005143D9"/>
    <w:rsid w:val="00514554"/>
    <w:rsid w:val="005149DB"/>
    <w:rsid w:val="00514B1C"/>
    <w:rsid w:val="00515176"/>
    <w:rsid w:val="00515378"/>
    <w:rsid w:val="0051552F"/>
    <w:rsid w:val="00515663"/>
    <w:rsid w:val="00515753"/>
    <w:rsid w:val="00515968"/>
    <w:rsid w:val="005159CF"/>
    <w:rsid w:val="00515A31"/>
    <w:rsid w:val="00515AF2"/>
    <w:rsid w:val="005160C8"/>
    <w:rsid w:val="0051616F"/>
    <w:rsid w:val="0051618E"/>
    <w:rsid w:val="005162C2"/>
    <w:rsid w:val="00516572"/>
    <w:rsid w:val="00516807"/>
    <w:rsid w:val="005168CD"/>
    <w:rsid w:val="00516A38"/>
    <w:rsid w:val="00516ACD"/>
    <w:rsid w:val="00516BA9"/>
    <w:rsid w:val="00516C1D"/>
    <w:rsid w:val="00516D77"/>
    <w:rsid w:val="00516EDD"/>
    <w:rsid w:val="00516F1E"/>
    <w:rsid w:val="00516F93"/>
    <w:rsid w:val="00517382"/>
    <w:rsid w:val="00517424"/>
    <w:rsid w:val="00517698"/>
    <w:rsid w:val="00517845"/>
    <w:rsid w:val="005179A3"/>
    <w:rsid w:val="00517B10"/>
    <w:rsid w:val="00517C9C"/>
    <w:rsid w:val="00517D39"/>
    <w:rsid w:val="00517E34"/>
    <w:rsid w:val="00517EDE"/>
    <w:rsid w:val="005200A7"/>
    <w:rsid w:val="005202F1"/>
    <w:rsid w:val="0052042E"/>
    <w:rsid w:val="00520724"/>
    <w:rsid w:val="0052091C"/>
    <w:rsid w:val="005209B2"/>
    <w:rsid w:val="00520A06"/>
    <w:rsid w:val="00520A41"/>
    <w:rsid w:val="00520A8F"/>
    <w:rsid w:val="00520B20"/>
    <w:rsid w:val="00520C39"/>
    <w:rsid w:val="00520D69"/>
    <w:rsid w:val="00520DAB"/>
    <w:rsid w:val="00520FA1"/>
    <w:rsid w:val="005212AE"/>
    <w:rsid w:val="005214EA"/>
    <w:rsid w:val="00521552"/>
    <w:rsid w:val="00521E14"/>
    <w:rsid w:val="00521E71"/>
    <w:rsid w:val="00521ED7"/>
    <w:rsid w:val="00521F41"/>
    <w:rsid w:val="00522202"/>
    <w:rsid w:val="00522229"/>
    <w:rsid w:val="005222A5"/>
    <w:rsid w:val="00522386"/>
    <w:rsid w:val="005223B8"/>
    <w:rsid w:val="00522713"/>
    <w:rsid w:val="00522739"/>
    <w:rsid w:val="00522833"/>
    <w:rsid w:val="005228B2"/>
    <w:rsid w:val="00522977"/>
    <w:rsid w:val="00522A51"/>
    <w:rsid w:val="00522B24"/>
    <w:rsid w:val="00522D3D"/>
    <w:rsid w:val="00522EA9"/>
    <w:rsid w:val="00522EC3"/>
    <w:rsid w:val="00522FE0"/>
    <w:rsid w:val="0052314D"/>
    <w:rsid w:val="005231D6"/>
    <w:rsid w:val="0052326E"/>
    <w:rsid w:val="0052327E"/>
    <w:rsid w:val="00523477"/>
    <w:rsid w:val="005234BD"/>
    <w:rsid w:val="00523919"/>
    <w:rsid w:val="005239C5"/>
    <w:rsid w:val="00523B69"/>
    <w:rsid w:val="00523C0C"/>
    <w:rsid w:val="00523ECB"/>
    <w:rsid w:val="00523EF3"/>
    <w:rsid w:val="00523F18"/>
    <w:rsid w:val="0052417F"/>
    <w:rsid w:val="00524253"/>
    <w:rsid w:val="00524255"/>
    <w:rsid w:val="00524353"/>
    <w:rsid w:val="00524354"/>
    <w:rsid w:val="00524621"/>
    <w:rsid w:val="00524730"/>
    <w:rsid w:val="0052476F"/>
    <w:rsid w:val="00524B1E"/>
    <w:rsid w:val="00524C41"/>
    <w:rsid w:val="00524D35"/>
    <w:rsid w:val="00524DAC"/>
    <w:rsid w:val="00524E06"/>
    <w:rsid w:val="00524E55"/>
    <w:rsid w:val="00524EB9"/>
    <w:rsid w:val="0052508C"/>
    <w:rsid w:val="00525099"/>
    <w:rsid w:val="00525169"/>
    <w:rsid w:val="00525212"/>
    <w:rsid w:val="0052524A"/>
    <w:rsid w:val="00525306"/>
    <w:rsid w:val="0052535A"/>
    <w:rsid w:val="005255FA"/>
    <w:rsid w:val="00525A71"/>
    <w:rsid w:val="00525B45"/>
    <w:rsid w:val="00525BCC"/>
    <w:rsid w:val="00525BF9"/>
    <w:rsid w:val="00525CDF"/>
    <w:rsid w:val="00525DDD"/>
    <w:rsid w:val="00526119"/>
    <w:rsid w:val="005262C8"/>
    <w:rsid w:val="005262E0"/>
    <w:rsid w:val="00526621"/>
    <w:rsid w:val="00526795"/>
    <w:rsid w:val="005267CE"/>
    <w:rsid w:val="005269B7"/>
    <w:rsid w:val="005269F5"/>
    <w:rsid w:val="00526C53"/>
    <w:rsid w:val="00526DD6"/>
    <w:rsid w:val="00526EE5"/>
    <w:rsid w:val="005271A3"/>
    <w:rsid w:val="00527338"/>
    <w:rsid w:val="005273CD"/>
    <w:rsid w:val="00527526"/>
    <w:rsid w:val="00527580"/>
    <w:rsid w:val="00527647"/>
    <w:rsid w:val="005276B6"/>
    <w:rsid w:val="00527885"/>
    <w:rsid w:val="005278FE"/>
    <w:rsid w:val="00527ACD"/>
    <w:rsid w:val="00527B47"/>
    <w:rsid w:val="00527D08"/>
    <w:rsid w:val="00527DBC"/>
    <w:rsid w:val="00527E82"/>
    <w:rsid w:val="00527F22"/>
    <w:rsid w:val="00527F43"/>
    <w:rsid w:val="00527FCE"/>
    <w:rsid w:val="0053022E"/>
    <w:rsid w:val="00530264"/>
    <w:rsid w:val="005302CB"/>
    <w:rsid w:val="0053034B"/>
    <w:rsid w:val="005303FB"/>
    <w:rsid w:val="005305F9"/>
    <w:rsid w:val="005306C4"/>
    <w:rsid w:val="00530B16"/>
    <w:rsid w:val="00530EC1"/>
    <w:rsid w:val="00530EF6"/>
    <w:rsid w:val="00531271"/>
    <w:rsid w:val="00531315"/>
    <w:rsid w:val="0053135D"/>
    <w:rsid w:val="005314FB"/>
    <w:rsid w:val="005317F6"/>
    <w:rsid w:val="0053189F"/>
    <w:rsid w:val="005318B2"/>
    <w:rsid w:val="00531903"/>
    <w:rsid w:val="00531AC9"/>
    <w:rsid w:val="00531B8B"/>
    <w:rsid w:val="00531B9A"/>
    <w:rsid w:val="00531BF4"/>
    <w:rsid w:val="00531C3C"/>
    <w:rsid w:val="00531FCD"/>
    <w:rsid w:val="0053201E"/>
    <w:rsid w:val="00532073"/>
    <w:rsid w:val="005320C0"/>
    <w:rsid w:val="005321A3"/>
    <w:rsid w:val="005322F4"/>
    <w:rsid w:val="0053238B"/>
    <w:rsid w:val="00532618"/>
    <w:rsid w:val="00532731"/>
    <w:rsid w:val="00532841"/>
    <w:rsid w:val="00532855"/>
    <w:rsid w:val="00532B07"/>
    <w:rsid w:val="00532BE6"/>
    <w:rsid w:val="00532C49"/>
    <w:rsid w:val="00532EDA"/>
    <w:rsid w:val="0053312B"/>
    <w:rsid w:val="005331BC"/>
    <w:rsid w:val="005334FE"/>
    <w:rsid w:val="00533607"/>
    <w:rsid w:val="0053360D"/>
    <w:rsid w:val="00533729"/>
    <w:rsid w:val="00533898"/>
    <w:rsid w:val="00533B09"/>
    <w:rsid w:val="00533D44"/>
    <w:rsid w:val="00533DB3"/>
    <w:rsid w:val="00533E7E"/>
    <w:rsid w:val="005341E3"/>
    <w:rsid w:val="00534342"/>
    <w:rsid w:val="00534488"/>
    <w:rsid w:val="00534619"/>
    <w:rsid w:val="0053467C"/>
    <w:rsid w:val="0053474F"/>
    <w:rsid w:val="005347AF"/>
    <w:rsid w:val="00534891"/>
    <w:rsid w:val="00534A18"/>
    <w:rsid w:val="00534AD7"/>
    <w:rsid w:val="00534BBB"/>
    <w:rsid w:val="00534E87"/>
    <w:rsid w:val="00534F3E"/>
    <w:rsid w:val="00535532"/>
    <w:rsid w:val="00535A16"/>
    <w:rsid w:val="00535A24"/>
    <w:rsid w:val="00535D14"/>
    <w:rsid w:val="00535DEF"/>
    <w:rsid w:val="00535F9A"/>
    <w:rsid w:val="005360B7"/>
    <w:rsid w:val="005363B9"/>
    <w:rsid w:val="00536556"/>
    <w:rsid w:val="0053667A"/>
    <w:rsid w:val="005366DC"/>
    <w:rsid w:val="005367B7"/>
    <w:rsid w:val="005368F6"/>
    <w:rsid w:val="00536907"/>
    <w:rsid w:val="00536A4A"/>
    <w:rsid w:val="00536A97"/>
    <w:rsid w:val="00536AA7"/>
    <w:rsid w:val="00536AC1"/>
    <w:rsid w:val="00536F49"/>
    <w:rsid w:val="00537042"/>
    <w:rsid w:val="005370D4"/>
    <w:rsid w:val="0053738E"/>
    <w:rsid w:val="005374D9"/>
    <w:rsid w:val="0053752C"/>
    <w:rsid w:val="00537624"/>
    <w:rsid w:val="00537812"/>
    <w:rsid w:val="00537A4B"/>
    <w:rsid w:val="00537AA6"/>
    <w:rsid w:val="00537D52"/>
    <w:rsid w:val="00537F50"/>
    <w:rsid w:val="00540185"/>
    <w:rsid w:val="005402CD"/>
    <w:rsid w:val="00540388"/>
    <w:rsid w:val="00540626"/>
    <w:rsid w:val="005408FC"/>
    <w:rsid w:val="00540A86"/>
    <w:rsid w:val="00540AB5"/>
    <w:rsid w:val="00540EB8"/>
    <w:rsid w:val="00540ECC"/>
    <w:rsid w:val="0054109A"/>
    <w:rsid w:val="0054119F"/>
    <w:rsid w:val="0054135A"/>
    <w:rsid w:val="00541383"/>
    <w:rsid w:val="00541523"/>
    <w:rsid w:val="00541658"/>
    <w:rsid w:val="005417DA"/>
    <w:rsid w:val="0054183F"/>
    <w:rsid w:val="0054187E"/>
    <w:rsid w:val="00541907"/>
    <w:rsid w:val="00541B6A"/>
    <w:rsid w:val="00541C3E"/>
    <w:rsid w:val="00541E40"/>
    <w:rsid w:val="00541FBB"/>
    <w:rsid w:val="0054234A"/>
    <w:rsid w:val="005423D6"/>
    <w:rsid w:val="0054240E"/>
    <w:rsid w:val="005424C0"/>
    <w:rsid w:val="005425A4"/>
    <w:rsid w:val="005425C9"/>
    <w:rsid w:val="00542855"/>
    <w:rsid w:val="00542952"/>
    <w:rsid w:val="00542962"/>
    <w:rsid w:val="00542AAF"/>
    <w:rsid w:val="00542CB8"/>
    <w:rsid w:val="005430EC"/>
    <w:rsid w:val="005432B0"/>
    <w:rsid w:val="00543480"/>
    <w:rsid w:val="0054355B"/>
    <w:rsid w:val="0054363F"/>
    <w:rsid w:val="00543839"/>
    <w:rsid w:val="005439CE"/>
    <w:rsid w:val="00543A05"/>
    <w:rsid w:val="00543AB7"/>
    <w:rsid w:val="00543B83"/>
    <w:rsid w:val="00543C3F"/>
    <w:rsid w:val="00543D08"/>
    <w:rsid w:val="00543DC9"/>
    <w:rsid w:val="00543E98"/>
    <w:rsid w:val="00543EF0"/>
    <w:rsid w:val="00544161"/>
    <w:rsid w:val="0054446D"/>
    <w:rsid w:val="005447AA"/>
    <w:rsid w:val="005448BC"/>
    <w:rsid w:val="005449AC"/>
    <w:rsid w:val="00544A0A"/>
    <w:rsid w:val="00544B2A"/>
    <w:rsid w:val="00544BE0"/>
    <w:rsid w:val="00544CED"/>
    <w:rsid w:val="00544D02"/>
    <w:rsid w:val="00544D47"/>
    <w:rsid w:val="00544E30"/>
    <w:rsid w:val="00544EF9"/>
    <w:rsid w:val="00544F64"/>
    <w:rsid w:val="00544F96"/>
    <w:rsid w:val="00545063"/>
    <w:rsid w:val="005455BC"/>
    <w:rsid w:val="005457B4"/>
    <w:rsid w:val="005459FF"/>
    <w:rsid w:val="00545A91"/>
    <w:rsid w:val="00545B0D"/>
    <w:rsid w:val="00545CF4"/>
    <w:rsid w:val="00545DF8"/>
    <w:rsid w:val="00545E1E"/>
    <w:rsid w:val="00545E60"/>
    <w:rsid w:val="00545F44"/>
    <w:rsid w:val="00546061"/>
    <w:rsid w:val="005463A8"/>
    <w:rsid w:val="005463B2"/>
    <w:rsid w:val="005464EF"/>
    <w:rsid w:val="0054676B"/>
    <w:rsid w:val="0054681F"/>
    <w:rsid w:val="005468F6"/>
    <w:rsid w:val="00546A4E"/>
    <w:rsid w:val="00546B16"/>
    <w:rsid w:val="00546B96"/>
    <w:rsid w:val="00546BD5"/>
    <w:rsid w:val="00546DCD"/>
    <w:rsid w:val="00546E10"/>
    <w:rsid w:val="00546E67"/>
    <w:rsid w:val="00546EAB"/>
    <w:rsid w:val="00547066"/>
    <w:rsid w:val="0054710B"/>
    <w:rsid w:val="00547320"/>
    <w:rsid w:val="005473A9"/>
    <w:rsid w:val="0054741E"/>
    <w:rsid w:val="00547614"/>
    <w:rsid w:val="005478BE"/>
    <w:rsid w:val="00547A99"/>
    <w:rsid w:val="00547B8A"/>
    <w:rsid w:val="00547C2D"/>
    <w:rsid w:val="00547C61"/>
    <w:rsid w:val="00547D94"/>
    <w:rsid w:val="00547DE3"/>
    <w:rsid w:val="00547EC2"/>
    <w:rsid w:val="00547EFC"/>
    <w:rsid w:val="00547F49"/>
    <w:rsid w:val="005500F7"/>
    <w:rsid w:val="0055016A"/>
    <w:rsid w:val="005501B9"/>
    <w:rsid w:val="0055044A"/>
    <w:rsid w:val="00550731"/>
    <w:rsid w:val="005508C1"/>
    <w:rsid w:val="0055093D"/>
    <w:rsid w:val="00550DBB"/>
    <w:rsid w:val="00550F18"/>
    <w:rsid w:val="005510AF"/>
    <w:rsid w:val="005510DE"/>
    <w:rsid w:val="005510FA"/>
    <w:rsid w:val="005511C6"/>
    <w:rsid w:val="00551322"/>
    <w:rsid w:val="00551379"/>
    <w:rsid w:val="005513B4"/>
    <w:rsid w:val="0055145A"/>
    <w:rsid w:val="005518D7"/>
    <w:rsid w:val="005518F5"/>
    <w:rsid w:val="00551994"/>
    <w:rsid w:val="00551FF9"/>
    <w:rsid w:val="005521AA"/>
    <w:rsid w:val="00552432"/>
    <w:rsid w:val="0055254A"/>
    <w:rsid w:val="005525A1"/>
    <w:rsid w:val="005526D3"/>
    <w:rsid w:val="005526EC"/>
    <w:rsid w:val="00552778"/>
    <w:rsid w:val="005527A6"/>
    <w:rsid w:val="005528BE"/>
    <w:rsid w:val="00552A9A"/>
    <w:rsid w:val="00552B5B"/>
    <w:rsid w:val="00552BF6"/>
    <w:rsid w:val="00552BF8"/>
    <w:rsid w:val="00552BFD"/>
    <w:rsid w:val="00552D88"/>
    <w:rsid w:val="00552DFA"/>
    <w:rsid w:val="00552E3A"/>
    <w:rsid w:val="00552F09"/>
    <w:rsid w:val="00553020"/>
    <w:rsid w:val="0055313C"/>
    <w:rsid w:val="005533B3"/>
    <w:rsid w:val="0055340E"/>
    <w:rsid w:val="00553415"/>
    <w:rsid w:val="00553466"/>
    <w:rsid w:val="0055347E"/>
    <w:rsid w:val="005534D7"/>
    <w:rsid w:val="00553614"/>
    <w:rsid w:val="005536D1"/>
    <w:rsid w:val="00553758"/>
    <w:rsid w:val="00553865"/>
    <w:rsid w:val="005538DF"/>
    <w:rsid w:val="005539BE"/>
    <w:rsid w:val="00553A13"/>
    <w:rsid w:val="00553B6E"/>
    <w:rsid w:val="00553D73"/>
    <w:rsid w:val="0055403D"/>
    <w:rsid w:val="005540A7"/>
    <w:rsid w:val="00554100"/>
    <w:rsid w:val="005543C9"/>
    <w:rsid w:val="0055445E"/>
    <w:rsid w:val="00554500"/>
    <w:rsid w:val="0055470D"/>
    <w:rsid w:val="00554898"/>
    <w:rsid w:val="00554956"/>
    <w:rsid w:val="00554BE2"/>
    <w:rsid w:val="00554CA2"/>
    <w:rsid w:val="00554D63"/>
    <w:rsid w:val="00555140"/>
    <w:rsid w:val="0055517C"/>
    <w:rsid w:val="00555421"/>
    <w:rsid w:val="00555609"/>
    <w:rsid w:val="0055560A"/>
    <w:rsid w:val="005559FF"/>
    <w:rsid w:val="00555FD4"/>
    <w:rsid w:val="00556095"/>
    <w:rsid w:val="005561F2"/>
    <w:rsid w:val="00556356"/>
    <w:rsid w:val="005563BF"/>
    <w:rsid w:val="00556456"/>
    <w:rsid w:val="00556534"/>
    <w:rsid w:val="00556563"/>
    <w:rsid w:val="0055661E"/>
    <w:rsid w:val="005566B1"/>
    <w:rsid w:val="00556A28"/>
    <w:rsid w:val="00556A55"/>
    <w:rsid w:val="00556AC0"/>
    <w:rsid w:val="00556BCA"/>
    <w:rsid w:val="00556CB1"/>
    <w:rsid w:val="00556D99"/>
    <w:rsid w:val="00556E20"/>
    <w:rsid w:val="00556E3D"/>
    <w:rsid w:val="00557053"/>
    <w:rsid w:val="00557071"/>
    <w:rsid w:val="005570DC"/>
    <w:rsid w:val="00557100"/>
    <w:rsid w:val="005572D7"/>
    <w:rsid w:val="00557650"/>
    <w:rsid w:val="00557939"/>
    <w:rsid w:val="00557959"/>
    <w:rsid w:val="00557A72"/>
    <w:rsid w:val="00557B45"/>
    <w:rsid w:val="00557B57"/>
    <w:rsid w:val="00557BE4"/>
    <w:rsid w:val="00557C37"/>
    <w:rsid w:val="00557C5E"/>
    <w:rsid w:val="00557D5D"/>
    <w:rsid w:val="00557E8D"/>
    <w:rsid w:val="00557F28"/>
    <w:rsid w:val="00557F3F"/>
    <w:rsid w:val="00560085"/>
    <w:rsid w:val="00560311"/>
    <w:rsid w:val="00560695"/>
    <w:rsid w:val="00560966"/>
    <w:rsid w:val="00560A77"/>
    <w:rsid w:val="00560ADB"/>
    <w:rsid w:val="00560BF3"/>
    <w:rsid w:val="00560C3E"/>
    <w:rsid w:val="00560D59"/>
    <w:rsid w:val="00560D72"/>
    <w:rsid w:val="00560F0F"/>
    <w:rsid w:val="00560F20"/>
    <w:rsid w:val="00561009"/>
    <w:rsid w:val="00561106"/>
    <w:rsid w:val="00561173"/>
    <w:rsid w:val="005612A0"/>
    <w:rsid w:val="005612C9"/>
    <w:rsid w:val="00561811"/>
    <w:rsid w:val="00561919"/>
    <w:rsid w:val="00561A47"/>
    <w:rsid w:val="00561C87"/>
    <w:rsid w:val="00561D5A"/>
    <w:rsid w:val="00562168"/>
    <w:rsid w:val="005621AD"/>
    <w:rsid w:val="00562203"/>
    <w:rsid w:val="00562229"/>
    <w:rsid w:val="00562243"/>
    <w:rsid w:val="005622DF"/>
    <w:rsid w:val="005622F7"/>
    <w:rsid w:val="005623D1"/>
    <w:rsid w:val="00562589"/>
    <w:rsid w:val="005625F3"/>
    <w:rsid w:val="005628CD"/>
    <w:rsid w:val="005628EF"/>
    <w:rsid w:val="00562AC0"/>
    <w:rsid w:val="00562B4D"/>
    <w:rsid w:val="00562BAD"/>
    <w:rsid w:val="00562C3F"/>
    <w:rsid w:val="00562CD0"/>
    <w:rsid w:val="00562E8E"/>
    <w:rsid w:val="00562F84"/>
    <w:rsid w:val="00562FEC"/>
    <w:rsid w:val="00563113"/>
    <w:rsid w:val="00563162"/>
    <w:rsid w:val="00563315"/>
    <w:rsid w:val="005634E7"/>
    <w:rsid w:val="00563623"/>
    <w:rsid w:val="00563647"/>
    <w:rsid w:val="00563896"/>
    <w:rsid w:val="0056395A"/>
    <w:rsid w:val="00563979"/>
    <w:rsid w:val="00563AD3"/>
    <w:rsid w:val="00563BC1"/>
    <w:rsid w:val="00563BD4"/>
    <w:rsid w:val="00563C56"/>
    <w:rsid w:val="00563CDB"/>
    <w:rsid w:val="00563EF5"/>
    <w:rsid w:val="0056443A"/>
    <w:rsid w:val="00564483"/>
    <w:rsid w:val="005644B5"/>
    <w:rsid w:val="0056453E"/>
    <w:rsid w:val="00564564"/>
    <w:rsid w:val="0056472C"/>
    <w:rsid w:val="005647C1"/>
    <w:rsid w:val="005648ED"/>
    <w:rsid w:val="0056492C"/>
    <w:rsid w:val="005649D2"/>
    <w:rsid w:val="00564A88"/>
    <w:rsid w:val="00564D0E"/>
    <w:rsid w:val="00564D3B"/>
    <w:rsid w:val="00564D7B"/>
    <w:rsid w:val="00564EB8"/>
    <w:rsid w:val="00564F4E"/>
    <w:rsid w:val="00565177"/>
    <w:rsid w:val="00565516"/>
    <w:rsid w:val="0056555B"/>
    <w:rsid w:val="00565880"/>
    <w:rsid w:val="00565983"/>
    <w:rsid w:val="00565C74"/>
    <w:rsid w:val="00565D35"/>
    <w:rsid w:val="00565ECB"/>
    <w:rsid w:val="00565F66"/>
    <w:rsid w:val="005660BD"/>
    <w:rsid w:val="005660C7"/>
    <w:rsid w:val="005661B8"/>
    <w:rsid w:val="0056620C"/>
    <w:rsid w:val="0056628C"/>
    <w:rsid w:val="00566483"/>
    <w:rsid w:val="005667B2"/>
    <w:rsid w:val="00566809"/>
    <w:rsid w:val="00566834"/>
    <w:rsid w:val="00566AF9"/>
    <w:rsid w:val="00566BAF"/>
    <w:rsid w:val="00566D89"/>
    <w:rsid w:val="00566D98"/>
    <w:rsid w:val="00566E72"/>
    <w:rsid w:val="00566EDF"/>
    <w:rsid w:val="00566F11"/>
    <w:rsid w:val="0056702F"/>
    <w:rsid w:val="0056705B"/>
    <w:rsid w:val="00567325"/>
    <w:rsid w:val="00567349"/>
    <w:rsid w:val="005673D4"/>
    <w:rsid w:val="005673EC"/>
    <w:rsid w:val="00567486"/>
    <w:rsid w:val="00567510"/>
    <w:rsid w:val="005675FA"/>
    <w:rsid w:val="00567644"/>
    <w:rsid w:val="005679A1"/>
    <w:rsid w:val="005679CD"/>
    <w:rsid w:val="00567A6C"/>
    <w:rsid w:val="00567B00"/>
    <w:rsid w:val="00567B87"/>
    <w:rsid w:val="00567C9D"/>
    <w:rsid w:val="00567D78"/>
    <w:rsid w:val="00567EAE"/>
    <w:rsid w:val="00567FA8"/>
    <w:rsid w:val="0057020F"/>
    <w:rsid w:val="0057038F"/>
    <w:rsid w:val="00570396"/>
    <w:rsid w:val="00570409"/>
    <w:rsid w:val="00570624"/>
    <w:rsid w:val="0057063C"/>
    <w:rsid w:val="005706F0"/>
    <w:rsid w:val="005707DA"/>
    <w:rsid w:val="005708CB"/>
    <w:rsid w:val="0057094F"/>
    <w:rsid w:val="00570A89"/>
    <w:rsid w:val="00570B68"/>
    <w:rsid w:val="00570BA9"/>
    <w:rsid w:val="00570C81"/>
    <w:rsid w:val="00570E2F"/>
    <w:rsid w:val="00570E99"/>
    <w:rsid w:val="00570EC3"/>
    <w:rsid w:val="00571022"/>
    <w:rsid w:val="00571047"/>
    <w:rsid w:val="0057111C"/>
    <w:rsid w:val="00571170"/>
    <w:rsid w:val="005713AC"/>
    <w:rsid w:val="005713FF"/>
    <w:rsid w:val="00571579"/>
    <w:rsid w:val="0057159F"/>
    <w:rsid w:val="0057163A"/>
    <w:rsid w:val="0057181B"/>
    <w:rsid w:val="00571DE4"/>
    <w:rsid w:val="00571ECF"/>
    <w:rsid w:val="00571EF6"/>
    <w:rsid w:val="00572211"/>
    <w:rsid w:val="0057231B"/>
    <w:rsid w:val="005723A0"/>
    <w:rsid w:val="00572B2C"/>
    <w:rsid w:val="00572DA2"/>
    <w:rsid w:val="00572DAD"/>
    <w:rsid w:val="00572DF3"/>
    <w:rsid w:val="00572F91"/>
    <w:rsid w:val="005730B5"/>
    <w:rsid w:val="005731F8"/>
    <w:rsid w:val="00573501"/>
    <w:rsid w:val="005735C1"/>
    <w:rsid w:val="0057369C"/>
    <w:rsid w:val="00573724"/>
    <w:rsid w:val="00573738"/>
    <w:rsid w:val="00573B50"/>
    <w:rsid w:val="00573B69"/>
    <w:rsid w:val="00573C9A"/>
    <w:rsid w:val="00573CF4"/>
    <w:rsid w:val="00573E8F"/>
    <w:rsid w:val="00573F5D"/>
    <w:rsid w:val="00573F8E"/>
    <w:rsid w:val="0057408E"/>
    <w:rsid w:val="005743A9"/>
    <w:rsid w:val="005744B4"/>
    <w:rsid w:val="0057452F"/>
    <w:rsid w:val="005745BD"/>
    <w:rsid w:val="00574605"/>
    <w:rsid w:val="0057478E"/>
    <w:rsid w:val="005749F3"/>
    <w:rsid w:val="00574CA9"/>
    <w:rsid w:val="00574E1B"/>
    <w:rsid w:val="00574E6F"/>
    <w:rsid w:val="00574F01"/>
    <w:rsid w:val="0057503B"/>
    <w:rsid w:val="0057520A"/>
    <w:rsid w:val="005752D4"/>
    <w:rsid w:val="0057569F"/>
    <w:rsid w:val="005756FB"/>
    <w:rsid w:val="0057570C"/>
    <w:rsid w:val="0057579C"/>
    <w:rsid w:val="0057581A"/>
    <w:rsid w:val="00575826"/>
    <w:rsid w:val="00575950"/>
    <w:rsid w:val="005759C0"/>
    <w:rsid w:val="00575BBA"/>
    <w:rsid w:val="00575C42"/>
    <w:rsid w:val="00575D08"/>
    <w:rsid w:val="00575E00"/>
    <w:rsid w:val="00575F25"/>
    <w:rsid w:val="0057602A"/>
    <w:rsid w:val="005760EA"/>
    <w:rsid w:val="005764A8"/>
    <w:rsid w:val="0057651F"/>
    <w:rsid w:val="005765A9"/>
    <w:rsid w:val="005765C3"/>
    <w:rsid w:val="005765CE"/>
    <w:rsid w:val="005765DE"/>
    <w:rsid w:val="005768EA"/>
    <w:rsid w:val="005768EE"/>
    <w:rsid w:val="00576AC9"/>
    <w:rsid w:val="00576DA1"/>
    <w:rsid w:val="00576DC1"/>
    <w:rsid w:val="00576E30"/>
    <w:rsid w:val="00576E74"/>
    <w:rsid w:val="00576EEC"/>
    <w:rsid w:val="00576FDE"/>
    <w:rsid w:val="0057704A"/>
    <w:rsid w:val="00577169"/>
    <w:rsid w:val="005772B1"/>
    <w:rsid w:val="0057766C"/>
    <w:rsid w:val="005776BE"/>
    <w:rsid w:val="005776DA"/>
    <w:rsid w:val="00577722"/>
    <w:rsid w:val="0057781E"/>
    <w:rsid w:val="005778AC"/>
    <w:rsid w:val="00577AE6"/>
    <w:rsid w:val="00577D42"/>
    <w:rsid w:val="00577DD5"/>
    <w:rsid w:val="00577FB3"/>
    <w:rsid w:val="005801DE"/>
    <w:rsid w:val="0058025B"/>
    <w:rsid w:val="0058037B"/>
    <w:rsid w:val="00580409"/>
    <w:rsid w:val="0058048D"/>
    <w:rsid w:val="00580740"/>
    <w:rsid w:val="00580ABA"/>
    <w:rsid w:val="00580ABF"/>
    <w:rsid w:val="00580C41"/>
    <w:rsid w:val="00580CE6"/>
    <w:rsid w:val="00580D9A"/>
    <w:rsid w:val="00580DDF"/>
    <w:rsid w:val="0058102D"/>
    <w:rsid w:val="00581342"/>
    <w:rsid w:val="00581866"/>
    <w:rsid w:val="005818E5"/>
    <w:rsid w:val="00581A5C"/>
    <w:rsid w:val="00581BEB"/>
    <w:rsid w:val="00581ECD"/>
    <w:rsid w:val="00581FCD"/>
    <w:rsid w:val="00582384"/>
    <w:rsid w:val="00582773"/>
    <w:rsid w:val="0058280A"/>
    <w:rsid w:val="0058281C"/>
    <w:rsid w:val="005828F5"/>
    <w:rsid w:val="00582959"/>
    <w:rsid w:val="005829C3"/>
    <w:rsid w:val="00582B40"/>
    <w:rsid w:val="00582BC7"/>
    <w:rsid w:val="00582BF2"/>
    <w:rsid w:val="00582C27"/>
    <w:rsid w:val="00582D01"/>
    <w:rsid w:val="00582D4E"/>
    <w:rsid w:val="00582E31"/>
    <w:rsid w:val="00582F28"/>
    <w:rsid w:val="00583383"/>
    <w:rsid w:val="00583731"/>
    <w:rsid w:val="005837BB"/>
    <w:rsid w:val="00583AAC"/>
    <w:rsid w:val="00583BAC"/>
    <w:rsid w:val="00583C2D"/>
    <w:rsid w:val="00583FA4"/>
    <w:rsid w:val="005840D4"/>
    <w:rsid w:val="00584151"/>
    <w:rsid w:val="00584877"/>
    <w:rsid w:val="005848A3"/>
    <w:rsid w:val="00584934"/>
    <w:rsid w:val="00584A5E"/>
    <w:rsid w:val="00584E3E"/>
    <w:rsid w:val="00584E6D"/>
    <w:rsid w:val="00584F2F"/>
    <w:rsid w:val="00584FF6"/>
    <w:rsid w:val="00585011"/>
    <w:rsid w:val="005852C2"/>
    <w:rsid w:val="0058546F"/>
    <w:rsid w:val="00585559"/>
    <w:rsid w:val="00585644"/>
    <w:rsid w:val="00585996"/>
    <w:rsid w:val="00585A8D"/>
    <w:rsid w:val="00585CC4"/>
    <w:rsid w:val="00585DD0"/>
    <w:rsid w:val="00585EAC"/>
    <w:rsid w:val="00585FFD"/>
    <w:rsid w:val="00586050"/>
    <w:rsid w:val="00586211"/>
    <w:rsid w:val="005863A3"/>
    <w:rsid w:val="005866BE"/>
    <w:rsid w:val="00586840"/>
    <w:rsid w:val="00586885"/>
    <w:rsid w:val="005869C6"/>
    <w:rsid w:val="00586ACC"/>
    <w:rsid w:val="00586BEF"/>
    <w:rsid w:val="00586CF3"/>
    <w:rsid w:val="00586DE7"/>
    <w:rsid w:val="00587198"/>
    <w:rsid w:val="00587332"/>
    <w:rsid w:val="00587393"/>
    <w:rsid w:val="005873BC"/>
    <w:rsid w:val="00587496"/>
    <w:rsid w:val="00587839"/>
    <w:rsid w:val="00587B92"/>
    <w:rsid w:val="00587FDF"/>
    <w:rsid w:val="00590113"/>
    <w:rsid w:val="00590211"/>
    <w:rsid w:val="00590462"/>
    <w:rsid w:val="00590524"/>
    <w:rsid w:val="00590596"/>
    <w:rsid w:val="005905F1"/>
    <w:rsid w:val="0059064F"/>
    <w:rsid w:val="005906A8"/>
    <w:rsid w:val="00590791"/>
    <w:rsid w:val="005909D9"/>
    <w:rsid w:val="00590E7E"/>
    <w:rsid w:val="00590E83"/>
    <w:rsid w:val="00590E8C"/>
    <w:rsid w:val="005911BC"/>
    <w:rsid w:val="005913EC"/>
    <w:rsid w:val="00591701"/>
    <w:rsid w:val="005919AD"/>
    <w:rsid w:val="00591A23"/>
    <w:rsid w:val="00591B0A"/>
    <w:rsid w:val="00591C68"/>
    <w:rsid w:val="00591D82"/>
    <w:rsid w:val="00591E20"/>
    <w:rsid w:val="00591E35"/>
    <w:rsid w:val="00591F1C"/>
    <w:rsid w:val="00592009"/>
    <w:rsid w:val="00592074"/>
    <w:rsid w:val="005921DB"/>
    <w:rsid w:val="00592203"/>
    <w:rsid w:val="00592235"/>
    <w:rsid w:val="0059254E"/>
    <w:rsid w:val="005927C0"/>
    <w:rsid w:val="0059293C"/>
    <w:rsid w:val="005929EF"/>
    <w:rsid w:val="00592B0D"/>
    <w:rsid w:val="00592D94"/>
    <w:rsid w:val="00592DCD"/>
    <w:rsid w:val="00593351"/>
    <w:rsid w:val="005934B4"/>
    <w:rsid w:val="00593562"/>
    <w:rsid w:val="0059362A"/>
    <w:rsid w:val="005938D7"/>
    <w:rsid w:val="00593C50"/>
    <w:rsid w:val="00593CDD"/>
    <w:rsid w:val="005940EB"/>
    <w:rsid w:val="00594136"/>
    <w:rsid w:val="0059437C"/>
    <w:rsid w:val="0059459C"/>
    <w:rsid w:val="005945A2"/>
    <w:rsid w:val="005945D4"/>
    <w:rsid w:val="0059461A"/>
    <w:rsid w:val="0059486C"/>
    <w:rsid w:val="005948FE"/>
    <w:rsid w:val="00594AF6"/>
    <w:rsid w:val="00594CA9"/>
    <w:rsid w:val="00594DD0"/>
    <w:rsid w:val="00594DD4"/>
    <w:rsid w:val="00594EB4"/>
    <w:rsid w:val="00595017"/>
    <w:rsid w:val="00595057"/>
    <w:rsid w:val="005957D2"/>
    <w:rsid w:val="0059583B"/>
    <w:rsid w:val="00595AFF"/>
    <w:rsid w:val="00595C27"/>
    <w:rsid w:val="00595CD3"/>
    <w:rsid w:val="00595D23"/>
    <w:rsid w:val="00595EEF"/>
    <w:rsid w:val="00595F2A"/>
    <w:rsid w:val="005961D4"/>
    <w:rsid w:val="00596245"/>
    <w:rsid w:val="00596433"/>
    <w:rsid w:val="0059652A"/>
    <w:rsid w:val="005966E1"/>
    <w:rsid w:val="00596863"/>
    <w:rsid w:val="00596A76"/>
    <w:rsid w:val="00596DE9"/>
    <w:rsid w:val="00596EE9"/>
    <w:rsid w:val="0059708D"/>
    <w:rsid w:val="00597245"/>
    <w:rsid w:val="005972B3"/>
    <w:rsid w:val="0059738D"/>
    <w:rsid w:val="00597436"/>
    <w:rsid w:val="0059758D"/>
    <w:rsid w:val="005976F7"/>
    <w:rsid w:val="0059779D"/>
    <w:rsid w:val="00597832"/>
    <w:rsid w:val="00597936"/>
    <w:rsid w:val="005979BB"/>
    <w:rsid w:val="005979FC"/>
    <w:rsid w:val="00597B5A"/>
    <w:rsid w:val="00597B5B"/>
    <w:rsid w:val="00597B94"/>
    <w:rsid w:val="00597CD4"/>
    <w:rsid w:val="00597D01"/>
    <w:rsid w:val="00597DF6"/>
    <w:rsid w:val="00597F47"/>
    <w:rsid w:val="00597FBB"/>
    <w:rsid w:val="00597FD1"/>
    <w:rsid w:val="00597FF9"/>
    <w:rsid w:val="005A00C3"/>
    <w:rsid w:val="005A0175"/>
    <w:rsid w:val="005A01A0"/>
    <w:rsid w:val="005A06CB"/>
    <w:rsid w:val="005A07A0"/>
    <w:rsid w:val="005A0857"/>
    <w:rsid w:val="005A0866"/>
    <w:rsid w:val="005A0962"/>
    <w:rsid w:val="005A0964"/>
    <w:rsid w:val="005A0BC4"/>
    <w:rsid w:val="005A0D26"/>
    <w:rsid w:val="005A0E59"/>
    <w:rsid w:val="005A0EC3"/>
    <w:rsid w:val="005A0ED8"/>
    <w:rsid w:val="005A106F"/>
    <w:rsid w:val="005A10D3"/>
    <w:rsid w:val="005A1234"/>
    <w:rsid w:val="005A15F3"/>
    <w:rsid w:val="005A162D"/>
    <w:rsid w:val="005A1632"/>
    <w:rsid w:val="005A1728"/>
    <w:rsid w:val="005A1A2D"/>
    <w:rsid w:val="005A1A33"/>
    <w:rsid w:val="005A1D62"/>
    <w:rsid w:val="005A1DD8"/>
    <w:rsid w:val="005A1E40"/>
    <w:rsid w:val="005A1E69"/>
    <w:rsid w:val="005A1F06"/>
    <w:rsid w:val="005A2135"/>
    <w:rsid w:val="005A256C"/>
    <w:rsid w:val="005A25E5"/>
    <w:rsid w:val="005A263B"/>
    <w:rsid w:val="005A26B3"/>
    <w:rsid w:val="005A2888"/>
    <w:rsid w:val="005A29BE"/>
    <w:rsid w:val="005A2A61"/>
    <w:rsid w:val="005A2C5B"/>
    <w:rsid w:val="005A2C95"/>
    <w:rsid w:val="005A2D01"/>
    <w:rsid w:val="005A2EBB"/>
    <w:rsid w:val="005A3091"/>
    <w:rsid w:val="005A30C7"/>
    <w:rsid w:val="005A31A2"/>
    <w:rsid w:val="005A31B3"/>
    <w:rsid w:val="005A3388"/>
    <w:rsid w:val="005A34C0"/>
    <w:rsid w:val="005A34D4"/>
    <w:rsid w:val="005A355F"/>
    <w:rsid w:val="005A3657"/>
    <w:rsid w:val="005A37EA"/>
    <w:rsid w:val="005A3ABF"/>
    <w:rsid w:val="005A3B47"/>
    <w:rsid w:val="005A3CB9"/>
    <w:rsid w:val="005A3D34"/>
    <w:rsid w:val="005A3E39"/>
    <w:rsid w:val="005A3EC7"/>
    <w:rsid w:val="005A3EDB"/>
    <w:rsid w:val="005A3F65"/>
    <w:rsid w:val="005A421E"/>
    <w:rsid w:val="005A454C"/>
    <w:rsid w:val="005A455D"/>
    <w:rsid w:val="005A4713"/>
    <w:rsid w:val="005A488A"/>
    <w:rsid w:val="005A48D0"/>
    <w:rsid w:val="005A4933"/>
    <w:rsid w:val="005A496A"/>
    <w:rsid w:val="005A4C46"/>
    <w:rsid w:val="005A4C55"/>
    <w:rsid w:val="005A4D0B"/>
    <w:rsid w:val="005A4DEA"/>
    <w:rsid w:val="005A4F75"/>
    <w:rsid w:val="005A4FB5"/>
    <w:rsid w:val="005A5486"/>
    <w:rsid w:val="005A559F"/>
    <w:rsid w:val="005A5755"/>
    <w:rsid w:val="005A5831"/>
    <w:rsid w:val="005A5903"/>
    <w:rsid w:val="005A5A56"/>
    <w:rsid w:val="005A5D18"/>
    <w:rsid w:val="005A5E3E"/>
    <w:rsid w:val="005A5FC3"/>
    <w:rsid w:val="005A5FD2"/>
    <w:rsid w:val="005A618C"/>
    <w:rsid w:val="005A6463"/>
    <w:rsid w:val="005A67CA"/>
    <w:rsid w:val="005A6909"/>
    <w:rsid w:val="005A69F1"/>
    <w:rsid w:val="005A6AB1"/>
    <w:rsid w:val="005A6DB7"/>
    <w:rsid w:val="005A6E83"/>
    <w:rsid w:val="005A6E95"/>
    <w:rsid w:val="005A7386"/>
    <w:rsid w:val="005A75A0"/>
    <w:rsid w:val="005A7750"/>
    <w:rsid w:val="005A7B0B"/>
    <w:rsid w:val="005A7B5E"/>
    <w:rsid w:val="005A7BCD"/>
    <w:rsid w:val="005A7BF0"/>
    <w:rsid w:val="005A7DA2"/>
    <w:rsid w:val="005A7EAD"/>
    <w:rsid w:val="005A7ED1"/>
    <w:rsid w:val="005B0287"/>
    <w:rsid w:val="005B02EF"/>
    <w:rsid w:val="005B0426"/>
    <w:rsid w:val="005B06A1"/>
    <w:rsid w:val="005B0748"/>
    <w:rsid w:val="005B08D7"/>
    <w:rsid w:val="005B09CE"/>
    <w:rsid w:val="005B0E0A"/>
    <w:rsid w:val="005B0E14"/>
    <w:rsid w:val="005B0EA4"/>
    <w:rsid w:val="005B1143"/>
    <w:rsid w:val="005B12E0"/>
    <w:rsid w:val="005B1503"/>
    <w:rsid w:val="005B1706"/>
    <w:rsid w:val="005B184F"/>
    <w:rsid w:val="005B1A45"/>
    <w:rsid w:val="005B1B76"/>
    <w:rsid w:val="005B1FCA"/>
    <w:rsid w:val="005B2205"/>
    <w:rsid w:val="005B2210"/>
    <w:rsid w:val="005B25B2"/>
    <w:rsid w:val="005B25F5"/>
    <w:rsid w:val="005B26D8"/>
    <w:rsid w:val="005B2717"/>
    <w:rsid w:val="005B2734"/>
    <w:rsid w:val="005B27C7"/>
    <w:rsid w:val="005B286A"/>
    <w:rsid w:val="005B2A15"/>
    <w:rsid w:val="005B2BEC"/>
    <w:rsid w:val="005B2C85"/>
    <w:rsid w:val="005B2CB5"/>
    <w:rsid w:val="005B2D00"/>
    <w:rsid w:val="005B2D8E"/>
    <w:rsid w:val="005B307D"/>
    <w:rsid w:val="005B347E"/>
    <w:rsid w:val="005B3673"/>
    <w:rsid w:val="005B3863"/>
    <w:rsid w:val="005B3924"/>
    <w:rsid w:val="005B3A49"/>
    <w:rsid w:val="005B3AAA"/>
    <w:rsid w:val="005B3C82"/>
    <w:rsid w:val="005B3DA7"/>
    <w:rsid w:val="005B3EDD"/>
    <w:rsid w:val="005B3F3F"/>
    <w:rsid w:val="005B3FED"/>
    <w:rsid w:val="005B4011"/>
    <w:rsid w:val="005B4032"/>
    <w:rsid w:val="005B40AD"/>
    <w:rsid w:val="005B4124"/>
    <w:rsid w:val="005B4264"/>
    <w:rsid w:val="005B4650"/>
    <w:rsid w:val="005B4679"/>
    <w:rsid w:val="005B4B65"/>
    <w:rsid w:val="005B4BA1"/>
    <w:rsid w:val="005B4BDE"/>
    <w:rsid w:val="005B4D97"/>
    <w:rsid w:val="005B5026"/>
    <w:rsid w:val="005B5088"/>
    <w:rsid w:val="005B50E2"/>
    <w:rsid w:val="005B52CE"/>
    <w:rsid w:val="005B52CF"/>
    <w:rsid w:val="005B5380"/>
    <w:rsid w:val="005B539A"/>
    <w:rsid w:val="005B541A"/>
    <w:rsid w:val="005B5502"/>
    <w:rsid w:val="005B587D"/>
    <w:rsid w:val="005B59BE"/>
    <w:rsid w:val="005B5A59"/>
    <w:rsid w:val="005B5A9F"/>
    <w:rsid w:val="005B5D81"/>
    <w:rsid w:val="005B5F2E"/>
    <w:rsid w:val="005B5F44"/>
    <w:rsid w:val="005B5F5A"/>
    <w:rsid w:val="005B5FAF"/>
    <w:rsid w:val="005B60D4"/>
    <w:rsid w:val="005B6206"/>
    <w:rsid w:val="005B63C1"/>
    <w:rsid w:val="005B63D7"/>
    <w:rsid w:val="005B64BF"/>
    <w:rsid w:val="005B6507"/>
    <w:rsid w:val="005B6624"/>
    <w:rsid w:val="005B683B"/>
    <w:rsid w:val="005B6BEB"/>
    <w:rsid w:val="005B6C65"/>
    <w:rsid w:val="005B6C89"/>
    <w:rsid w:val="005B6EF6"/>
    <w:rsid w:val="005B7162"/>
    <w:rsid w:val="005B71D9"/>
    <w:rsid w:val="005B736B"/>
    <w:rsid w:val="005B7488"/>
    <w:rsid w:val="005B7526"/>
    <w:rsid w:val="005B77E0"/>
    <w:rsid w:val="005B79BF"/>
    <w:rsid w:val="005B7A91"/>
    <w:rsid w:val="005B7C43"/>
    <w:rsid w:val="005B7C58"/>
    <w:rsid w:val="005B7D1A"/>
    <w:rsid w:val="005B7E4A"/>
    <w:rsid w:val="005C0107"/>
    <w:rsid w:val="005C018D"/>
    <w:rsid w:val="005C02B8"/>
    <w:rsid w:val="005C03E3"/>
    <w:rsid w:val="005C0414"/>
    <w:rsid w:val="005C0509"/>
    <w:rsid w:val="005C0630"/>
    <w:rsid w:val="005C06A0"/>
    <w:rsid w:val="005C06BA"/>
    <w:rsid w:val="005C06C0"/>
    <w:rsid w:val="005C0B80"/>
    <w:rsid w:val="005C0DDA"/>
    <w:rsid w:val="005C0FAE"/>
    <w:rsid w:val="005C1093"/>
    <w:rsid w:val="005C131C"/>
    <w:rsid w:val="005C13F2"/>
    <w:rsid w:val="005C149B"/>
    <w:rsid w:val="005C14A7"/>
    <w:rsid w:val="005C1550"/>
    <w:rsid w:val="005C1616"/>
    <w:rsid w:val="005C16CE"/>
    <w:rsid w:val="005C16F3"/>
    <w:rsid w:val="005C1727"/>
    <w:rsid w:val="005C1871"/>
    <w:rsid w:val="005C1893"/>
    <w:rsid w:val="005C18A7"/>
    <w:rsid w:val="005C18AC"/>
    <w:rsid w:val="005C19E0"/>
    <w:rsid w:val="005C1A10"/>
    <w:rsid w:val="005C1CAE"/>
    <w:rsid w:val="005C1CD3"/>
    <w:rsid w:val="005C1D92"/>
    <w:rsid w:val="005C1E49"/>
    <w:rsid w:val="005C1ECC"/>
    <w:rsid w:val="005C2116"/>
    <w:rsid w:val="005C222A"/>
    <w:rsid w:val="005C22A1"/>
    <w:rsid w:val="005C2340"/>
    <w:rsid w:val="005C2537"/>
    <w:rsid w:val="005C25DD"/>
    <w:rsid w:val="005C2602"/>
    <w:rsid w:val="005C2801"/>
    <w:rsid w:val="005C296C"/>
    <w:rsid w:val="005C2B1D"/>
    <w:rsid w:val="005C306F"/>
    <w:rsid w:val="005C3082"/>
    <w:rsid w:val="005C30BF"/>
    <w:rsid w:val="005C3162"/>
    <w:rsid w:val="005C3185"/>
    <w:rsid w:val="005C324D"/>
    <w:rsid w:val="005C32DE"/>
    <w:rsid w:val="005C3348"/>
    <w:rsid w:val="005C337D"/>
    <w:rsid w:val="005C337E"/>
    <w:rsid w:val="005C33E4"/>
    <w:rsid w:val="005C3524"/>
    <w:rsid w:val="005C36B4"/>
    <w:rsid w:val="005C3734"/>
    <w:rsid w:val="005C3824"/>
    <w:rsid w:val="005C38E3"/>
    <w:rsid w:val="005C3983"/>
    <w:rsid w:val="005C3D91"/>
    <w:rsid w:val="005C3FE6"/>
    <w:rsid w:val="005C40A1"/>
    <w:rsid w:val="005C4112"/>
    <w:rsid w:val="005C435E"/>
    <w:rsid w:val="005C43A2"/>
    <w:rsid w:val="005C43D3"/>
    <w:rsid w:val="005C441C"/>
    <w:rsid w:val="005C44CE"/>
    <w:rsid w:val="005C452D"/>
    <w:rsid w:val="005C45FE"/>
    <w:rsid w:val="005C4718"/>
    <w:rsid w:val="005C47CA"/>
    <w:rsid w:val="005C4901"/>
    <w:rsid w:val="005C4AD7"/>
    <w:rsid w:val="005C4B96"/>
    <w:rsid w:val="005C4BFB"/>
    <w:rsid w:val="005C4D7E"/>
    <w:rsid w:val="005C4ECE"/>
    <w:rsid w:val="005C5433"/>
    <w:rsid w:val="005C5736"/>
    <w:rsid w:val="005C5792"/>
    <w:rsid w:val="005C5818"/>
    <w:rsid w:val="005C58F9"/>
    <w:rsid w:val="005C58FA"/>
    <w:rsid w:val="005C5ACE"/>
    <w:rsid w:val="005C5D10"/>
    <w:rsid w:val="005C5D4D"/>
    <w:rsid w:val="005C5D50"/>
    <w:rsid w:val="005C5D7B"/>
    <w:rsid w:val="005C5DA0"/>
    <w:rsid w:val="005C60A4"/>
    <w:rsid w:val="005C60C4"/>
    <w:rsid w:val="005C617F"/>
    <w:rsid w:val="005C61AE"/>
    <w:rsid w:val="005C623D"/>
    <w:rsid w:val="005C6316"/>
    <w:rsid w:val="005C64E4"/>
    <w:rsid w:val="005C66E6"/>
    <w:rsid w:val="005C681C"/>
    <w:rsid w:val="005C68EA"/>
    <w:rsid w:val="005C6901"/>
    <w:rsid w:val="005C6C24"/>
    <w:rsid w:val="005C6D6E"/>
    <w:rsid w:val="005C6E60"/>
    <w:rsid w:val="005C6EEF"/>
    <w:rsid w:val="005C6F83"/>
    <w:rsid w:val="005C6FB9"/>
    <w:rsid w:val="005C707A"/>
    <w:rsid w:val="005C711D"/>
    <w:rsid w:val="005C712A"/>
    <w:rsid w:val="005C730F"/>
    <w:rsid w:val="005C73D5"/>
    <w:rsid w:val="005C79D8"/>
    <w:rsid w:val="005C7BC8"/>
    <w:rsid w:val="005C7C64"/>
    <w:rsid w:val="005C7CA2"/>
    <w:rsid w:val="005C7E66"/>
    <w:rsid w:val="005C7EBB"/>
    <w:rsid w:val="005D0078"/>
    <w:rsid w:val="005D00ED"/>
    <w:rsid w:val="005D010E"/>
    <w:rsid w:val="005D0140"/>
    <w:rsid w:val="005D01D6"/>
    <w:rsid w:val="005D087B"/>
    <w:rsid w:val="005D090F"/>
    <w:rsid w:val="005D0993"/>
    <w:rsid w:val="005D0AC0"/>
    <w:rsid w:val="005D0AF1"/>
    <w:rsid w:val="005D0B9B"/>
    <w:rsid w:val="005D0BDC"/>
    <w:rsid w:val="005D0C05"/>
    <w:rsid w:val="005D0F7F"/>
    <w:rsid w:val="005D11B4"/>
    <w:rsid w:val="005D11BD"/>
    <w:rsid w:val="005D11E1"/>
    <w:rsid w:val="005D1387"/>
    <w:rsid w:val="005D170B"/>
    <w:rsid w:val="005D1724"/>
    <w:rsid w:val="005D1934"/>
    <w:rsid w:val="005D1A09"/>
    <w:rsid w:val="005D1A7F"/>
    <w:rsid w:val="005D1BED"/>
    <w:rsid w:val="005D1C01"/>
    <w:rsid w:val="005D21D5"/>
    <w:rsid w:val="005D23D9"/>
    <w:rsid w:val="005D25E3"/>
    <w:rsid w:val="005D2748"/>
    <w:rsid w:val="005D281F"/>
    <w:rsid w:val="005D2BC6"/>
    <w:rsid w:val="005D2D0E"/>
    <w:rsid w:val="005D3145"/>
    <w:rsid w:val="005D3179"/>
    <w:rsid w:val="005D33B9"/>
    <w:rsid w:val="005D35F1"/>
    <w:rsid w:val="005D364B"/>
    <w:rsid w:val="005D38FC"/>
    <w:rsid w:val="005D3910"/>
    <w:rsid w:val="005D3BB7"/>
    <w:rsid w:val="005D3CDB"/>
    <w:rsid w:val="005D3F03"/>
    <w:rsid w:val="005D4032"/>
    <w:rsid w:val="005D4167"/>
    <w:rsid w:val="005D42A5"/>
    <w:rsid w:val="005D4964"/>
    <w:rsid w:val="005D49FE"/>
    <w:rsid w:val="005D4D0F"/>
    <w:rsid w:val="005D4E23"/>
    <w:rsid w:val="005D4E51"/>
    <w:rsid w:val="005D4E71"/>
    <w:rsid w:val="005D4F5B"/>
    <w:rsid w:val="005D52BA"/>
    <w:rsid w:val="005D52EA"/>
    <w:rsid w:val="005D53DF"/>
    <w:rsid w:val="005D55EC"/>
    <w:rsid w:val="005D564F"/>
    <w:rsid w:val="005D5880"/>
    <w:rsid w:val="005D5AC9"/>
    <w:rsid w:val="005D5B38"/>
    <w:rsid w:val="005D5DB9"/>
    <w:rsid w:val="005D5F62"/>
    <w:rsid w:val="005D5F72"/>
    <w:rsid w:val="005D5FA0"/>
    <w:rsid w:val="005D62A3"/>
    <w:rsid w:val="005D6442"/>
    <w:rsid w:val="005D6574"/>
    <w:rsid w:val="005D6581"/>
    <w:rsid w:val="005D65BF"/>
    <w:rsid w:val="005D66C5"/>
    <w:rsid w:val="005D674E"/>
    <w:rsid w:val="005D6A24"/>
    <w:rsid w:val="005D6CCB"/>
    <w:rsid w:val="005D6DB3"/>
    <w:rsid w:val="005D6FBC"/>
    <w:rsid w:val="005D7056"/>
    <w:rsid w:val="005D70FF"/>
    <w:rsid w:val="005D733E"/>
    <w:rsid w:val="005D735D"/>
    <w:rsid w:val="005D7385"/>
    <w:rsid w:val="005D7500"/>
    <w:rsid w:val="005D7562"/>
    <w:rsid w:val="005D7695"/>
    <w:rsid w:val="005D7745"/>
    <w:rsid w:val="005D77A7"/>
    <w:rsid w:val="005D77D4"/>
    <w:rsid w:val="005D79E6"/>
    <w:rsid w:val="005D7A35"/>
    <w:rsid w:val="005D7B3E"/>
    <w:rsid w:val="005D7DB3"/>
    <w:rsid w:val="005D7FCA"/>
    <w:rsid w:val="005E071D"/>
    <w:rsid w:val="005E097B"/>
    <w:rsid w:val="005E0A15"/>
    <w:rsid w:val="005E0AEA"/>
    <w:rsid w:val="005E0B46"/>
    <w:rsid w:val="005E102F"/>
    <w:rsid w:val="005E125E"/>
    <w:rsid w:val="005E1263"/>
    <w:rsid w:val="005E12A3"/>
    <w:rsid w:val="005E12FB"/>
    <w:rsid w:val="005E1377"/>
    <w:rsid w:val="005E1897"/>
    <w:rsid w:val="005E1A8B"/>
    <w:rsid w:val="005E1AB3"/>
    <w:rsid w:val="005E1AF6"/>
    <w:rsid w:val="005E1C5A"/>
    <w:rsid w:val="005E1D90"/>
    <w:rsid w:val="005E1ED2"/>
    <w:rsid w:val="005E1F11"/>
    <w:rsid w:val="005E1F61"/>
    <w:rsid w:val="005E1F63"/>
    <w:rsid w:val="005E2017"/>
    <w:rsid w:val="005E2073"/>
    <w:rsid w:val="005E208A"/>
    <w:rsid w:val="005E2097"/>
    <w:rsid w:val="005E2104"/>
    <w:rsid w:val="005E210C"/>
    <w:rsid w:val="005E23CD"/>
    <w:rsid w:val="005E244C"/>
    <w:rsid w:val="005E24C5"/>
    <w:rsid w:val="005E24F2"/>
    <w:rsid w:val="005E255C"/>
    <w:rsid w:val="005E258A"/>
    <w:rsid w:val="005E25D1"/>
    <w:rsid w:val="005E278A"/>
    <w:rsid w:val="005E29BB"/>
    <w:rsid w:val="005E29F0"/>
    <w:rsid w:val="005E2B9A"/>
    <w:rsid w:val="005E2C4A"/>
    <w:rsid w:val="005E2CF6"/>
    <w:rsid w:val="005E2D4A"/>
    <w:rsid w:val="005E2D4B"/>
    <w:rsid w:val="005E2D5C"/>
    <w:rsid w:val="005E2E0B"/>
    <w:rsid w:val="005E2EC3"/>
    <w:rsid w:val="005E2FB6"/>
    <w:rsid w:val="005E31BD"/>
    <w:rsid w:val="005E3272"/>
    <w:rsid w:val="005E330D"/>
    <w:rsid w:val="005E33AF"/>
    <w:rsid w:val="005E37F6"/>
    <w:rsid w:val="005E3A20"/>
    <w:rsid w:val="005E3B53"/>
    <w:rsid w:val="005E3C05"/>
    <w:rsid w:val="005E3CE1"/>
    <w:rsid w:val="005E3D0C"/>
    <w:rsid w:val="005E3E17"/>
    <w:rsid w:val="005E3EDC"/>
    <w:rsid w:val="005E3FF4"/>
    <w:rsid w:val="005E4085"/>
    <w:rsid w:val="005E4138"/>
    <w:rsid w:val="005E46DE"/>
    <w:rsid w:val="005E4911"/>
    <w:rsid w:val="005E4926"/>
    <w:rsid w:val="005E4963"/>
    <w:rsid w:val="005E4966"/>
    <w:rsid w:val="005E4999"/>
    <w:rsid w:val="005E49BD"/>
    <w:rsid w:val="005E4CF0"/>
    <w:rsid w:val="005E4D41"/>
    <w:rsid w:val="005E4E6B"/>
    <w:rsid w:val="005E50FA"/>
    <w:rsid w:val="005E5213"/>
    <w:rsid w:val="005E521E"/>
    <w:rsid w:val="005E55BB"/>
    <w:rsid w:val="005E5616"/>
    <w:rsid w:val="005E56AC"/>
    <w:rsid w:val="005E56EC"/>
    <w:rsid w:val="005E581D"/>
    <w:rsid w:val="005E58B3"/>
    <w:rsid w:val="005E5A00"/>
    <w:rsid w:val="005E5D11"/>
    <w:rsid w:val="005E5E9F"/>
    <w:rsid w:val="005E5EC6"/>
    <w:rsid w:val="005E5FF4"/>
    <w:rsid w:val="005E60D1"/>
    <w:rsid w:val="005E62B4"/>
    <w:rsid w:val="005E63AB"/>
    <w:rsid w:val="005E6451"/>
    <w:rsid w:val="005E6541"/>
    <w:rsid w:val="005E66BA"/>
    <w:rsid w:val="005E67E9"/>
    <w:rsid w:val="005E68EA"/>
    <w:rsid w:val="005E6A2E"/>
    <w:rsid w:val="005E6CF8"/>
    <w:rsid w:val="005E6D2B"/>
    <w:rsid w:val="005E6E13"/>
    <w:rsid w:val="005E6EF9"/>
    <w:rsid w:val="005E724C"/>
    <w:rsid w:val="005E7287"/>
    <w:rsid w:val="005E7423"/>
    <w:rsid w:val="005E75FE"/>
    <w:rsid w:val="005E7A41"/>
    <w:rsid w:val="005E7AFD"/>
    <w:rsid w:val="005E7DA4"/>
    <w:rsid w:val="005E7E09"/>
    <w:rsid w:val="005F0110"/>
    <w:rsid w:val="005F0531"/>
    <w:rsid w:val="005F0561"/>
    <w:rsid w:val="005F05A1"/>
    <w:rsid w:val="005F05CB"/>
    <w:rsid w:val="005F0640"/>
    <w:rsid w:val="005F07BF"/>
    <w:rsid w:val="005F0806"/>
    <w:rsid w:val="005F0879"/>
    <w:rsid w:val="005F0F5D"/>
    <w:rsid w:val="005F120F"/>
    <w:rsid w:val="005F13CC"/>
    <w:rsid w:val="005F15A1"/>
    <w:rsid w:val="005F15FF"/>
    <w:rsid w:val="005F1A2A"/>
    <w:rsid w:val="005F1B88"/>
    <w:rsid w:val="005F1C67"/>
    <w:rsid w:val="005F1CB3"/>
    <w:rsid w:val="005F21B8"/>
    <w:rsid w:val="005F227A"/>
    <w:rsid w:val="005F2289"/>
    <w:rsid w:val="005F22E9"/>
    <w:rsid w:val="005F2324"/>
    <w:rsid w:val="005F24FD"/>
    <w:rsid w:val="005F26A4"/>
    <w:rsid w:val="005F270D"/>
    <w:rsid w:val="005F2918"/>
    <w:rsid w:val="005F2B4D"/>
    <w:rsid w:val="005F2CBC"/>
    <w:rsid w:val="005F2D87"/>
    <w:rsid w:val="005F2F2C"/>
    <w:rsid w:val="005F3013"/>
    <w:rsid w:val="005F313C"/>
    <w:rsid w:val="005F331A"/>
    <w:rsid w:val="005F3365"/>
    <w:rsid w:val="005F3780"/>
    <w:rsid w:val="005F391D"/>
    <w:rsid w:val="005F3921"/>
    <w:rsid w:val="005F3AE8"/>
    <w:rsid w:val="005F3BD0"/>
    <w:rsid w:val="005F3D06"/>
    <w:rsid w:val="005F3E09"/>
    <w:rsid w:val="005F3F5F"/>
    <w:rsid w:val="005F4038"/>
    <w:rsid w:val="005F40DF"/>
    <w:rsid w:val="005F4116"/>
    <w:rsid w:val="005F4732"/>
    <w:rsid w:val="005F4756"/>
    <w:rsid w:val="005F4935"/>
    <w:rsid w:val="005F4986"/>
    <w:rsid w:val="005F4C04"/>
    <w:rsid w:val="005F4D62"/>
    <w:rsid w:val="005F4FA3"/>
    <w:rsid w:val="005F532C"/>
    <w:rsid w:val="005F5409"/>
    <w:rsid w:val="005F543C"/>
    <w:rsid w:val="005F5621"/>
    <w:rsid w:val="005F5853"/>
    <w:rsid w:val="005F594D"/>
    <w:rsid w:val="005F5990"/>
    <w:rsid w:val="005F59D7"/>
    <w:rsid w:val="005F5A76"/>
    <w:rsid w:val="005F5A78"/>
    <w:rsid w:val="005F5E0B"/>
    <w:rsid w:val="005F5EE2"/>
    <w:rsid w:val="005F5F00"/>
    <w:rsid w:val="005F62B4"/>
    <w:rsid w:val="005F62CB"/>
    <w:rsid w:val="005F62D3"/>
    <w:rsid w:val="005F62E8"/>
    <w:rsid w:val="005F63C8"/>
    <w:rsid w:val="005F6633"/>
    <w:rsid w:val="005F6698"/>
    <w:rsid w:val="005F6819"/>
    <w:rsid w:val="005F6975"/>
    <w:rsid w:val="005F69B7"/>
    <w:rsid w:val="005F69DA"/>
    <w:rsid w:val="005F6C3F"/>
    <w:rsid w:val="005F6C46"/>
    <w:rsid w:val="005F6C4E"/>
    <w:rsid w:val="005F6CF1"/>
    <w:rsid w:val="005F6D40"/>
    <w:rsid w:val="005F72AB"/>
    <w:rsid w:val="005F7356"/>
    <w:rsid w:val="005F74A0"/>
    <w:rsid w:val="005F76A8"/>
    <w:rsid w:val="005F7967"/>
    <w:rsid w:val="005F7D9B"/>
    <w:rsid w:val="005F7E25"/>
    <w:rsid w:val="005F7EC7"/>
    <w:rsid w:val="005F7EFF"/>
    <w:rsid w:val="0060011C"/>
    <w:rsid w:val="0060034F"/>
    <w:rsid w:val="00600410"/>
    <w:rsid w:val="0060048D"/>
    <w:rsid w:val="006007DB"/>
    <w:rsid w:val="00600977"/>
    <w:rsid w:val="006009CF"/>
    <w:rsid w:val="006009F2"/>
    <w:rsid w:val="00600B25"/>
    <w:rsid w:val="00600BC7"/>
    <w:rsid w:val="00600C45"/>
    <w:rsid w:val="00600CA6"/>
    <w:rsid w:val="00600D1C"/>
    <w:rsid w:val="00600DFB"/>
    <w:rsid w:val="00600DFC"/>
    <w:rsid w:val="00600E47"/>
    <w:rsid w:val="00600ECB"/>
    <w:rsid w:val="0060102E"/>
    <w:rsid w:val="00601037"/>
    <w:rsid w:val="00601217"/>
    <w:rsid w:val="0060129C"/>
    <w:rsid w:val="00601319"/>
    <w:rsid w:val="0060145E"/>
    <w:rsid w:val="00601510"/>
    <w:rsid w:val="006015D4"/>
    <w:rsid w:val="0060171F"/>
    <w:rsid w:val="006017D9"/>
    <w:rsid w:val="00601818"/>
    <w:rsid w:val="00601850"/>
    <w:rsid w:val="0060193D"/>
    <w:rsid w:val="00601967"/>
    <w:rsid w:val="006019F2"/>
    <w:rsid w:val="00601D3A"/>
    <w:rsid w:val="00602050"/>
    <w:rsid w:val="006020A2"/>
    <w:rsid w:val="00602190"/>
    <w:rsid w:val="00602223"/>
    <w:rsid w:val="00602358"/>
    <w:rsid w:val="0060247F"/>
    <w:rsid w:val="006024AC"/>
    <w:rsid w:val="0060254F"/>
    <w:rsid w:val="00602650"/>
    <w:rsid w:val="006026B9"/>
    <w:rsid w:val="00602AB9"/>
    <w:rsid w:val="00602F44"/>
    <w:rsid w:val="00603224"/>
    <w:rsid w:val="0060333F"/>
    <w:rsid w:val="0060337E"/>
    <w:rsid w:val="0060387B"/>
    <w:rsid w:val="0060388B"/>
    <w:rsid w:val="00603A1F"/>
    <w:rsid w:val="00603D1A"/>
    <w:rsid w:val="00603D94"/>
    <w:rsid w:val="00603FB1"/>
    <w:rsid w:val="00604094"/>
    <w:rsid w:val="006040FC"/>
    <w:rsid w:val="006041DD"/>
    <w:rsid w:val="0060429A"/>
    <w:rsid w:val="006042B5"/>
    <w:rsid w:val="006042C5"/>
    <w:rsid w:val="0060441D"/>
    <w:rsid w:val="006044AB"/>
    <w:rsid w:val="00604513"/>
    <w:rsid w:val="00604518"/>
    <w:rsid w:val="0060454E"/>
    <w:rsid w:val="006045E9"/>
    <w:rsid w:val="006047B7"/>
    <w:rsid w:val="006047D1"/>
    <w:rsid w:val="00604802"/>
    <w:rsid w:val="006048DB"/>
    <w:rsid w:val="00604910"/>
    <w:rsid w:val="006049B9"/>
    <w:rsid w:val="00604A41"/>
    <w:rsid w:val="00604AEB"/>
    <w:rsid w:val="00604B3D"/>
    <w:rsid w:val="00604CCB"/>
    <w:rsid w:val="00604D70"/>
    <w:rsid w:val="00604DF8"/>
    <w:rsid w:val="00604E31"/>
    <w:rsid w:val="00604EA2"/>
    <w:rsid w:val="00604EED"/>
    <w:rsid w:val="00604F5D"/>
    <w:rsid w:val="00605634"/>
    <w:rsid w:val="00605775"/>
    <w:rsid w:val="00605B05"/>
    <w:rsid w:val="00605C24"/>
    <w:rsid w:val="00605D25"/>
    <w:rsid w:val="00605D32"/>
    <w:rsid w:val="00605D44"/>
    <w:rsid w:val="00605ED1"/>
    <w:rsid w:val="00605EF5"/>
    <w:rsid w:val="00605F2B"/>
    <w:rsid w:val="0060640E"/>
    <w:rsid w:val="006065EE"/>
    <w:rsid w:val="00606683"/>
    <w:rsid w:val="00606759"/>
    <w:rsid w:val="00606775"/>
    <w:rsid w:val="00606A4E"/>
    <w:rsid w:val="00606B00"/>
    <w:rsid w:val="00606B0D"/>
    <w:rsid w:val="00606C85"/>
    <w:rsid w:val="00606CDC"/>
    <w:rsid w:val="00606D03"/>
    <w:rsid w:val="00606E3B"/>
    <w:rsid w:val="00607247"/>
    <w:rsid w:val="006074D8"/>
    <w:rsid w:val="0060762C"/>
    <w:rsid w:val="006078C5"/>
    <w:rsid w:val="006079B5"/>
    <w:rsid w:val="00607AFB"/>
    <w:rsid w:val="00607C80"/>
    <w:rsid w:val="00607CD6"/>
    <w:rsid w:val="00607D2B"/>
    <w:rsid w:val="00607DAB"/>
    <w:rsid w:val="00610308"/>
    <w:rsid w:val="00610343"/>
    <w:rsid w:val="00610362"/>
    <w:rsid w:val="006103B9"/>
    <w:rsid w:val="006103D4"/>
    <w:rsid w:val="00610565"/>
    <w:rsid w:val="00610673"/>
    <w:rsid w:val="00610762"/>
    <w:rsid w:val="0061093A"/>
    <w:rsid w:val="0061096E"/>
    <w:rsid w:val="00610B43"/>
    <w:rsid w:val="00610C99"/>
    <w:rsid w:val="00610F51"/>
    <w:rsid w:val="00610FE6"/>
    <w:rsid w:val="00611042"/>
    <w:rsid w:val="006112D9"/>
    <w:rsid w:val="006112F5"/>
    <w:rsid w:val="00611318"/>
    <w:rsid w:val="006113BD"/>
    <w:rsid w:val="00611414"/>
    <w:rsid w:val="00611524"/>
    <w:rsid w:val="006115DE"/>
    <w:rsid w:val="006116A6"/>
    <w:rsid w:val="0061177D"/>
    <w:rsid w:val="006117F6"/>
    <w:rsid w:val="006118E2"/>
    <w:rsid w:val="006119B3"/>
    <w:rsid w:val="006119CB"/>
    <w:rsid w:val="006119FD"/>
    <w:rsid w:val="00611A16"/>
    <w:rsid w:val="00611B42"/>
    <w:rsid w:val="00611C2E"/>
    <w:rsid w:val="00611CCB"/>
    <w:rsid w:val="00611D18"/>
    <w:rsid w:val="00611DF3"/>
    <w:rsid w:val="00611E17"/>
    <w:rsid w:val="00612161"/>
    <w:rsid w:val="006124C1"/>
    <w:rsid w:val="00612577"/>
    <w:rsid w:val="006125F5"/>
    <w:rsid w:val="00612649"/>
    <w:rsid w:val="006126C3"/>
    <w:rsid w:val="006127A2"/>
    <w:rsid w:val="00612831"/>
    <w:rsid w:val="00612B0A"/>
    <w:rsid w:val="00612BBF"/>
    <w:rsid w:val="00612E9F"/>
    <w:rsid w:val="00612F04"/>
    <w:rsid w:val="006130A1"/>
    <w:rsid w:val="0061311E"/>
    <w:rsid w:val="00613466"/>
    <w:rsid w:val="00613598"/>
    <w:rsid w:val="006136C8"/>
    <w:rsid w:val="006137FA"/>
    <w:rsid w:val="00613986"/>
    <w:rsid w:val="006139A4"/>
    <w:rsid w:val="006139E5"/>
    <w:rsid w:val="00613BB2"/>
    <w:rsid w:val="00613CA7"/>
    <w:rsid w:val="00613F4C"/>
    <w:rsid w:val="00614195"/>
    <w:rsid w:val="0061421A"/>
    <w:rsid w:val="0061428C"/>
    <w:rsid w:val="006142CF"/>
    <w:rsid w:val="00614317"/>
    <w:rsid w:val="0061433D"/>
    <w:rsid w:val="0061435E"/>
    <w:rsid w:val="006144EF"/>
    <w:rsid w:val="0061461B"/>
    <w:rsid w:val="00614815"/>
    <w:rsid w:val="00614978"/>
    <w:rsid w:val="0061497E"/>
    <w:rsid w:val="006149F5"/>
    <w:rsid w:val="00614BDA"/>
    <w:rsid w:val="00615198"/>
    <w:rsid w:val="0061538E"/>
    <w:rsid w:val="0061540F"/>
    <w:rsid w:val="00615453"/>
    <w:rsid w:val="006154DE"/>
    <w:rsid w:val="00615645"/>
    <w:rsid w:val="0061569B"/>
    <w:rsid w:val="006158EF"/>
    <w:rsid w:val="00615BBC"/>
    <w:rsid w:val="00615C0E"/>
    <w:rsid w:val="0061625B"/>
    <w:rsid w:val="00616426"/>
    <w:rsid w:val="00616510"/>
    <w:rsid w:val="006165EA"/>
    <w:rsid w:val="00616652"/>
    <w:rsid w:val="00616675"/>
    <w:rsid w:val="00616818"/>
    <w:rsid w:val="00616831"/>
    <w:rsid w:val="00616ABE"/>
    <w:rsid w:val="00616B5F"/>
    <w:rsid w:val="00616CC5"/>
    <w:rsid w:val="00616E03"/>
    <w:rsid w:val="006173FC"/>
    <w:rsid w:val="00617689"/>
    <w:rsid w:val="00617AE8"/>
    <w:rsid w:val="00617EF1"/>
    <w:rsid w:val="00617F8C"/>
    <w:rsid w:val="00620224"/>
    <w:rsid w:val="006202C8"/>
    <w:rsid w:val="006202E0"/>
    <w:rsid w:val="00620598"/>
    <w:rsid w:val="006206AB"/>
    <w:rsid w:val="00620A57"/>
    <w:rsid w:val="00620E46"/>
    <w:rsid w:val="00620FC7"/>
    <w:rsid w:val="006210BA"/>
    <w:rsid w:val="006214E0"/>
    <w:rsid w:val="006214F3"/>
    <w:rsid w:val="00621579"/>
    <w:rsid w:val="006215FA"/>
    <w:rsid w:val="006217A6"/>
    <w:rsid w:val="00621802"/>
    <w:rsid w:val="00621908"/>
    <w:rsid w:val="006219A3"/>
    <w:rsid w:val="00621A01"/>
    <w:rsid w:val="00621D74"/>
    <w:rsid w:val="00621E57"/>
    <w:rsid w:val="0062205D"/>
    <w:rsid w:val="00622084"/>
    <w:rsid w:val="00622199"/>
    <w:rsid w:val="006222E4"/>
    <w:rsid w:val="0062233B"/>
    <w:rsid w:val="00622354"/>
    <w:rsid w:val="006224F8"/>
    <w:rsid w:val="006225ED"/>
    <w:rsid w:val="00622763"/>
    <w:rsid w:val="00622795"/>
    <w:rsid w:val="00622850"/>
    <w:rsid w:val="00622AD4"/>
    <w:rsid w:val="00622C94"/>
    <w:rsid w:val="00622D46"/>
    <w:rsid w:val="00623115"/>
    <w:rsid w:val="00623175"/>
    <w:rsid w:val="006231C1"/>
    <w:rsid w:val="0062320F"/>
    <w:rsid w:val="0062355D"/>
    <w:rsid w:val="006235E6"/>
    <w:rsid w:val="00623620"/>
    <w:rsid w:val="006236E6"/>
    <w:rsid w:val="00623954"/>
    <w:rsid w:val="006239F0"/>
    <w:rsid w:val="00623A57"/>
    <w:rsid w:val="00623B92"/>
    <w:rsid w:val="00623CD7"/>
    <w:rsid w:val="00623E13"/>
    <w:rsid w:val="00623F84"/>
    <w:rsid w:val="006244DF"/>
    <w:rsid w:val="0062475A"/>
    <w:rsid w:val="00624BE4"/>
    <w:rsid w:val="00624D3D"/>
    <w:rsid w:val="00624D4C"/>
    <w:rsid w:val="00624DA8"/>
    <w:rsid w:val="00624F13"/>
    <w:rsid w:val="00624FC2"/>
    <w:rsid w:val="00625057"/>
    <w:rsid w:val="006250BF"/>
    <w:rsid w:val="0062524B"/>
    <w:rsid w:val="0062539B"/>
    <w:rsid w:val="0062556A"/>
    <w:rsid w:val="00625724"/>
    <w:rsid w:val="00625736"/>
    <w:rsid w:val="006259DC"/>
    <w:rsid w:val="00625A6D"/>
    <w:rsid w:val="00625D33"/>
    <w:rsid w:val="00625F66"/>
    <w:rsid w:val="00625FA8"/>
    <w:rsid w:val="0062609A"/>
    <w:rsid w:val="006260C7"/>
    <w:rsid w:val="006260D4"/>
    <w:rsid w:val="00626190"/>
    <w:rsid w:val="006262DA"/>
    <w:rsid w:val="00626540"/>
    <w:rsid w:val="00626556"/>
    <w:rsid w:val="0062659F"/>
    <w:rsid w:val="006265C6"/>
    <w:rsid w:val="00626A1E"/>
    <w:rsid w:val="00626A97"/>
    <w:rsid w:val="00626B45"/>
    <w:rsid w:val="00626B5D"/>
    <w:rsid w:val="00626B8B"/>
    <w:rsid w:val="00626BBF"/>
    <w:rsid w:val="00626BD1"/>
    <w:rsid w:val="00626DB6"/>
    <w:rsid w:val="00626F8B"/>
    <w:rsid w:val="006270E1"/>
    <w:rsid w:val="00627385"/>
    <w:rsid w:val="0062751B"/>
    <w:rsid w:val="006275C1"/>
    <w:rsid w:val="006278E6"/>
    <w:rsid w:val="0062791A"/>
    <w:rsid w:val="00627B1A"/>
    <w:rsid w:val="00627C02"/>
    <w:rsid w:val="00627F10"/>
    <w:rsid w:val="00627F45"/>
    <w:rsid w:val="00630126"/>
    <w:rsid w:val="006301B8"/>
    <w:rsid w:val="00630217"/>
    <w:rsid w:val="006304AB"/>
    <w:rsid w:val="006304F3"/>
    <w:rsid w:val="00630554"/>
    <w:rsid w:val="0063061F"/>
    <w:rsid w:val="0063069D"/>
    <w:rsid w:val="006306EA"/>
    <w:rsid w:val="00630726"/>
    <w:rsid w:val="006307A3"/>
    <w:rsid w:val="00630948"/>
    <w:rsid w:val="00630A5C"/>
    <w:rsid w:val="00630A92"/>
    <w:rsid w:val="00630C03"/>
    <w:rsid w:val="00630C0F"/>
    <w:rsid w:val="00630C53"/>
    <w:rsid w:val="00630CFD"/>
    <w:rsid w:val="00630D32"/>
    <w:rsid w:val="00630E7B"/>
    <w:rsid w:val="0063131B"/>
    <w:rsid w:val="00631353"/>
    <w:rsid w:val="00631462"/>
    <w:rsid w:val="0063147B"/>
    <w:rsid w:val="006314A5"/>
    <w:rsid w:val="006316DB"/>
    <w:rsid w:val="006318C5"/>
    <w:rsid w:val="00631A9E"/>
    <w:rsid w:val="00631C6F"/>
    <w:rsid w:val="00631C86"/>
    <w:rsid w:val="00631CC4"/>
    <w:rsid w:val="00631E0E"/>
    <w:rsid w:val="00631E6D"/>
    <w:rsid w:val="00631FD1"/>
    <w:rsid w:val="00632065"/>
    <w:rsid w:val="006320F5"/>
    <w:rsid w:val="006322DB"/>
    <w:rsid w:val="0063246E"/>
    <w:rsid w:val="006324AE"/>
    <w:rsid w:val="006324E3"/>
    <w:rsid w:val="006325B4"/>
    <w:rsid w:val="0063267B"/>
    <w:rsid w:val="006326C8"/>
    <w:rsid w:val="0063294F"/>
    <w:rsid w:val="00632BFA"/>
    <w:rsid w:val="00632C23"/>
    <w:rsid w:val="00632DDB"/>
    <w:rsid w:val="00632EE0"/>
    <w:rsid w:val="00632F10"/>
    <w:rsid w:val="00632FE6"/>
    <w:rsid w:val="0063329A"/>
    <w:rsid w:val="00633633"/>
    <w:rsid w:val="00633681"/>
    <w:rsid w:val="006336E0"/>
    <w:rsid w:val="006338D1"/>
    <w:rsid w:val="00633976"/>
    <w:rsid w:val="00633A75"/>
    <w:rsid w:val="00633B42"/>
    <w:rsid w:val="00633D37"/>
    <w:rsid w:val="00633DC7"/>
    <w:rsid w:val="00633E00"/>
    <w:rsid w:val="00633E62"/>
    <w:rsid w:val="00633FBE"/>
    <w:rsid w:val="00634058"/>
    <w:rsid w:val="00634111"/>
    <w:rsid w:val="006341C1"/>
    <w:rsid w:val="0063431B"/>
    <w:rsid w:val="00634391"/>
    <w:rsid w:val="00634409"/>
    <w:rsid w:val="006344A7"/>
    <w:rsid w:val="0063454A"/>
    <w:rsid w:val="00634707"/>
    <w:rsid w:val="006348A1"/>
    <w:rsid w:val="006348D7"/>
    <w:rsid w:val="006349E2"/>
    <w:rsid w:val="00634A00"/>
    <w:rsid w:val="00634D34"/>
    <w:rsid w:val="00634F20"/>
    <w:rsid w:val="00635050"/>
    <w:rsid w:val="006351E4"/>
    <w:rsid w:val="006352B5"/>
    <w:rsid w:val="006352F4"/>
    <w:rsid w:val="0063544F"/>
    <w:rsid w:val="006354DA"/>
    <w:rsid w:val="00635567"/>
    <w:rsid w:val="00635572"/>
    <w:rsid w:val="00635663"/>
    <w:rsid w:val="00635698"/>
    <w:rsid w:val="006356EC"/>
    <w:rsid w:val="0063591E"/>
    <w:rsid w:val="00635A01"/>
    <w:rsid w:val="00635AE6"/>
    <w:rsid w:val="00635B2D"/>
    <w:rsid w:val="00635B78"/>
    <w:rsid w:val="00635C28"/>
    <w:rsid w:val="00635E0A"/>
    <w:rsid w:val="00635ED6"/>
    <w:rsid w:val="00635F70"/>
    <w:rsid w:val="0063650C"/>
    <w:rsid w:val="00636723"/>
    <w:rsid w:val="006368B8"/>
    <w:rsid w:val="00636A7A"/>
    <w:rsid w:val="00636AAB"/>
    <w:rsid w:val="00636B87"/>
    <w:rsid w:val="00636C4B"/>
    <w:rsid w:val="00636E1F"/>
    <w:rsid w:val="006370A0"/>
    <w:rsid w:val="006370CC"/>
    <w:rsid w:val="006371F6"/>
    <w:rsid w:val="00637365"/>
    <w:rsid w:val="0063751E"/>
    <w:rsid w:val="00637612"/>
    <w:rsid w:val="0063765B"/>
    <w:rsid w:val="006376DC"/>
    <w:rsid w:val="00637873"/>
    <w:rsid w:val="00637926"/>
    <w:rsid w:val="00637A2C"/>
    <w:rsid w:val="00637E27"/>
    <w:rsid w:val="00637E82"/>
    <w:rsid w:val="00637F41"/>
    <w:rsid w:val="0064000C"/>
    <w:rsid w:val="00640215"/>
    <w:rsid w:val="006402B1"/>
    <w:rsid w:val="006403E1"/>
    <w:rsid w:val="0064055E"/>
    <w:rsid w:val="006405A3"/>
    <w:rsid w:val="0064072D"/>
    <w:rsid w:val="006409E9"/>
    <w:rsid w:val="006409F1"/>
    <w:rsid w:val="00640D20"/>
    <w:rsid w:val="00640D43"/>
    <w:rsid w:val="00640E19"/>
    <w:rsid w:val="00640F3C"/>
    <w:rsid w:val="00640F4B"/>
    <w:rsid w:val="00641198"/>
    <w:rsid w:val="006411F7"/>
    <w:rsid w:val="0064136D"/>
    <w:rsid w:val="0064154A"/>
    <w:rsid w:val="00641551"/>
    <w:rsid w:val="00641686"/>
    <w:rsid w:val="0064171B"/>
    <w:rsid w:val="0064171F"/>
    <w:rsid w:val="0064178C"/>
    <w:rsid w:val="00641804"/>
    <w:rsid w:val="00641A2B"/>
    <w:rsid w:val="00641B89"/>
    <w:rsid w:val="00641C24"/>
    <w:rsid w:val="00641C34"/>
    <w:rsid w:val="00641CCC"/>
    <w:rsid w:val="00641D4F"/>
    <w:rsid w:val="00641F94"/>
    <w:rsid w:val="00642235"/>
    <w:rsid w:val="00642302"/>
    <w:rsid w:val="006423F6"/>
    <w:rsid w:val="00642497"/>
    <w:rsid w:val="00642507"/>
    <w:rsid w:val="00642531"/>
    <w:rsid w:val="00642580"/>
    <w:rsid w:val="0064273E"/>
    <w:rsid w:val="0064278F"/>
    <w:rsid w:val="00642839"/>
    <w:rsid w:val="00642880"/>
    <w:rsid w:val="006428E3"/>
    <w:rsid w:val="00643078"/>
    <w:rsid w:val="00643095"/>
    <w:rsid w:val="0064326F"/>
    <w:rsid w:val="006432A8"/>
    <w:rsid w:val="006432D4"/>
    <w:rsid w:val="006436B9"/>
    <w:rsid w:val="00643742"/>
    <w:rsid w:val="006437DF"/>
    <w:rsid w:val="0064381B"/>
    <w:rsid w:val="00643B4A"/>
    <w:rsid w:val="00643CC4"/>
    <w:rsid w:val="00643CD9"/>
    <w:rsid w:val="00643D33"/>
    <w:rsid w:val="0064411C"/>
    <w:rsid w:val="0064423F"/>
    <w:rsid w:val="006442F5"/>
    <w:rsid w:val="0064444F"/>
    <w:rsid w:val="00644492"/>
    <w:rsid w:val="0064449E"/>
    <w:rsid w:val="0064469F"/>
    <w:rsid w:val="00644766"/>
    <w:rsid w:val="006448EA"/>
    <w:rsid w:val="00644C19"/>
    <w:rsid w:val="00644C98"/>
    <w:rsid w:val="00644D55"/>
    <w:rsid w:val="00644E15"/>
    <w:rsid w:val="0064501B"/>
    <w:rsid w:val="00645392"/>
    <w:rsid w:val="006453AE"/>
    <w:rsid w:val="006453F8"/>
    <w:rsid w:val="00645403"/>
    <w:rsid w:val="0064558B"/>
    <w:rsid w:val="00645638"/>
    <w:rsid w:val="00645707"/>
    <w:rsid w:val="00645728"/>
    <w:rsid w:val="0064573C"/>
    <w:rsid w:val="00645801"/>
    <w:rsid w:val="00645877"/>
    <w:rsid w:val="00645A9C"/>
    <w:rsid w:val="00645AB9"/>
    <w:rsid w:val="00645C75"/>
    <w:rsid w:val="00645E1A"/>
    <w:rsid w:val="00645E30"/>
    <w:rsid w:val="00645F48"/>
    <w:rsid w:val="00645F55"/>
    <w:rsid w:val="00646115"/>
    <w:rsid w:val="006461C1"/>
    <w:rsid w:val="006462A0"/>
    <w:rsid w:val="00646584"/>
    <w:rsid w:val="00646A57"/>
    <w:rsid w:val="00646BB7"/>
    <w:rsid w:val="00646C60"/>
    <w:rsid w:val="00646E76"/>
    <w:rsid w:val="00646F43"/>
    <w:rsid w:val="00646FCE"/>
    <w:rsid w:val="00647095"/>
    <w:rsid w:val="006470B0"/>
    <w:rsid w:val="0064717F"/>
    <w:rsid w:val="00647611"/>
    <w:rsid w:val="0064771D"/>
    <w:rsid w:val="006477BB"/>
    <w:rsid w:val="00647841"/>
    <w:rsid w:val="006478D4"/>
    <w:rsid w:val="00647935"/>
    <w:rsid w:val="00647D22"/>
    <w:rsid w:val="00647D87"/>
    <w:rsid w:val="00647DF0"/>
    <w:rsid w:val="00647E2D"/>
    <w:rsid w:val="00647E2F"/>
    <w:rsid w:val="00647E3A"/>
    <w:rsid w:val="00647F5A"/>
    <w:rsid w:val="00650122"/>
    <w:rsid w:val="00650166"/>
    <w:rsid w:val="0065028F"/>
    <w:rsid w:val="006502FE"/>
    <w:rsid w:val="006503F4"/>
    <w:rsid w:val="0065069D"/>
    <w:rsid w:val="0065077C"/>
    <w:rsid w:val="00650A12"/>
    <w:rsid w:val="00650B6D"/>
    <w:rsid w:val="00650BDE"/>
    <w:rsid w:val="00650D06"/>
    <w:rsid w:val="00650F29"/>
    <w:rsid w:val="00650F70"/>
    <w:rsid w:val="00650FF6"/>
    <w:rsid w:val="00651154"/>
    <w:rsid w:val="00651323"/>
    <w:rsid w:val="006516B1"/>
    <w:rsid w:val="0065183E"/>
    <w:rsid w:val="00651980"/>
    <w:rsid w:val="00651AE3"/>
    <w:rsid w:val="00651C0D"/>
    <w:rsid w:val="00651D49"/>
    <w:rsid w:val="00651EBB"/>
    <w:rsid w:val="00651EDF"/>
    <w:rsid w:val="0065248F"/>
    <w:rsid w:val="0065256E"/>
    <w:rsid w:val="0065261F"/>
    <w:rsid w:val="006527BB"/>
    <w:rsid w:val="00652C3C"/>
    <w:rsid w:val="00652C73"/>
    <w:rsid w:val="00652DCF"/>
    <w:rsid w:val="00652EC1"/>
    <w:rsid w:val="00652EE6"/>
    <w:rsid w:val="00652F77"/>
    <w:rsid w:val="006532B1"/>
    <w:rsid w:val="00653380"/>
    <w:rsid w:val="0065346D"/>
    <w:rsid w:val="00653797"/>
    <w:rsid w:val="00653862"/>
    <w:rsid w:val="00653912"/>
    <w:rsid w:val="00653AB4"/>
    <w:rsid w:val="00653AF7"/>
    <w:rsid w:val="00653E9A"/>
    <w:rsid w:val="00654022"/>
    <w:rsid w:val="006540C3"/>
    <w:rsid w:val="006542E9"/>
    <w:rsid w:val="006544F3"/>
    <w:rsid w:val="006545C6"/>
    <w:rsid w:val="00654703"/>
    <w:rsid w:val="00654721"/>
    <w:rsid w:val="006547DE"/>
    <w:rsid w:val="0065485F"/>
    <w:rsid w:val="006548C7"/>
    <w:rsid w:val="00654997"/>
    <w:rsid w:val="00654A81"/>
    <w:rsid w:val="00654B1D"/>
    <w:rsid w:val="00654F17"/>
    <w:rsid w:val="00654FA7"/>
    <w:rsid w:val="00654FE1"/>
    <w:rsid w:val="0065505B"/>
    <w:rsid w:val="006550DE"/>
    <w:rsid w:val="00655166"/>
    <w:rsid w:val="006554F2"/>
    <w:rsid w:val="006556C0"/>
    <w:rsid w:val="006556C4"/>
    <w:rsid w:val="006559D0"/>
    <w:rsid w:val="00655AA2"/>
    <w:rsid w:val="00655C7A"/>
    <w:rsid w:val="00655C81"/>
    <w:rsid w:val="00655DC5"/>
    <w:rsid w:val="00655EEE"/>
    <w:rsid w:val="00655F32"/>
    <w:rsid w:val="00656052"/>
    <w:rsid w:val="006561EC"/>
    <w:rsid w:val="006564C5"/>
    <w:rsid w:val="0065673A"/>
    <w:rsid w:val="0065682F"/>
    <w:rsid w:val="00656857"/>
    <w:rsid w:val="00656973"/>
    <w:rsid w:val="00656B2F"/>
    <w:rsid w:val="00656D97"/>
    <w:rsid w:val="00656DB1"/>
    <w:rsid w:val="00656E68"/>
    <w:rsid w:val="00656FD1"/>
    <w:rsid w:val="00657071"/>
    <w:rsid w:val="006570A2"/>
    <w:rsid w:val="00657182"/>
    <w:rsid w:val="006572C4"/>
    <w:rsid w:val="006573A3"/>
    <w:rsid w:val="006573A5"/>
    <w:rsid w:val="006574AF"/>
    <w:rsid w:val="006574E6"/>
    <w:rsid w:val="00657A43"/>
    <w:rsid w:val="00657AC5"/>
    <w:rsid w:val="00657DCD"/>
    <w:rsid w:val="00657EBE"/>
    <w:rsid w:val="00660188"/>
    <w:rsid w:val="0066024B"/>
    <w:rsid w:val="006603F6"/>
    <w:rsid w:val="00660527"/>
    <w:rsid w:val="0066089E"/>
    <w:rsid w:val="00660AFC"/>
    <w:rsid w:val="00660C41"/>
    <w:rsid w:val="00660C8A"/>
    <w:rsid w:val="00660D45"/>
    <w:rsid w:val="00660EC4"/>
    <w:rsid w:val="00660ECC"/>
    <w:rsid w:val="00660ECE"/>
    <w:rsid w:val="00660ED4"/>
    <w:rsid w:val="00660F84"/>
    <w:rsid w:val="00661158"/>
    <w:rsid w:val="006614F5"/>
    <w:rsid w:val="0066151A"/>
    <w:rsid w:val="00661532"/>
    <w:rsid w:val="0066163D"/>
    <w:rsid w:val="0066169D"/>
    <w:rsid w:val="0066173A"/>
    <w:rsid w:val="00661840"/>
    <w:rsid w:val="0066189D"/>
    <w:rsid w:val="006618A2"/>
    <w:rsid w:val="006618B7"/>
    <w:rsid w:val="006619F5"/>
    <w:rsid w:val="00661A94"/>
    <w:rsid w:val="00661AD8"/>
    <w:rsid w:val="00661AFC"/>
    <w:rsid w:val="00661B42"/>
    <w:rsid w:val="00661C39"/>
    <w:rsid w:val="00661CF2"/>
    <w:rsid w:val="00661D70"/>
    <w:rsid w:val="00662244"/>
    <w:rsid w:val="00662269"/>
    <w:rsid w:val="006622B6"/>
    <w:rsid w:val="006622ED"/>
    <w:rsid w:val="0066239A"/>
    <w:rsid w:val="006626B2"/>
    <w:rsid w:val="006626B6"/>
    <w:rsid w:val="006628DF"/>
    <w:rsid w:val="00662A3E"/>
    <w:rsid w:val="00662F19"/>
    <w:rsid w:val="00663447"/>
    <w:rsid w:val="00663480"/>
    <w:rsid w:val="00663517"/>
    <w:rsid w:val="006635FF"/>
    <w:rsid w:val="00663622"/>
    <w:rsid w:val="006638B3"/>
    <w:rsid w:val="00663B2D"/>
    <w:rsid w:val="00663B63"/>
    <w:rsid w:val="00664077"/>
    <w:rsid w:val="006640BF"/>
    <w:rsid w:val="00664140"/>
    <w:rsid w:val="0066453F"/>
    <w:rsid w:val="006645D5"/>
    <w:rsid w:val="00664846"/>
    <w:rsid w:val="00664866"/>
    <w:rsid w:val="00664916"/>
    <w:rsid w:val="006649DF"/>
    <w:rsid w:val="00664AB2"/>
    <w:rsid w:val="00664B3B"/>
    <w:rsid w:val="00664B57"/>
    <w:rsid w:val="00664B99"/>
    <w:rsid w:val="00664CDC"/>
    <w:rsid w:val="00664E85"/>
    <w:rsid w:val="00664EB5"/>
    <w:rsid w:val="00665029"/>
    <w:rsid w:val="00665048"/>
    <w:rsid w:val="0066521A"/>
    <w:rsid w:val="006652B1"/>
    <w:rsid w:val="00665349"/>
    <w:rsid w:val="00665383"/>
    <w:rsid w:val="00665403"/>
    <w:rsid w:val="00665492"/>
    <w:rsid w:val="0066579C"/>
    <w:rsid w:val="00665824"/>
    <w:rsid w:val="0066592A"/>
    <w:rsid w:val="00665974"/>
    <w:rsid w:val="00665B74"/>
    <w:rsid w:val="00665D86"/>
    <w:rsid w:val="0066634E"/>
    <w:rsid w:val="00666356"/>
    <w:rsid w:val="00666420"/>
    <w:rsid w:val="00666478"/>
    <w:rsid w:val="00666506"/>
    <w:rsid w:val="00666565"/>
    <w:rsid w:val="0066674F"/>
    <w:rsid w:val="00666838"/>
    <w:rsid w:val="0066691D"/>
    <w:rsid w:val="00666ABC"/>
    <w:rsid w:val="00666D52"/>
    <w:rsid w:val="00666DAC"/>
    <w:rsid w:val="00666EC1"/>
    <w:rsid w:val="00666F5C"/>
    <w:rsid w:val="00666F73"/>
    <w:rsid w:val="00667035"/>
    <w:rsid w:val="00667230"/>
    <w:rsid w:val="0066742D"/>
    <w:rsid w:val="0066761E"/>
    <w:rsid w:val="0066766C"/>
    <w:rsid w:val="006676A6"/>
    <w:rsid w:val="006676B2"/>
    <w:rsid w:val="00667740"/>
    <w:rsid w:val="0066795A"/>
    <w:rsid w:val="00667ABC"/>
    <w:rsid w:val="00667B02"/>
    <w:rsid w:val="00667D17"/>
    <w:rsid w:val="00667D30"/>
    <w:rsid w:val="00667E0B"/>
    <w:rsid w:val="00667ECD"/>
    <w:rsid w:val="00667F09"/>
    <w:rsid w:val="00670050"/>
    <w:rsid w:val="006700BB"/>
    <w:rsid w:val="006700FF"/>
    <w:rsid w:val="006702AD"/>
    <w:rsid w:val="0067030D"/>
    <w:rsid w:val="006703AC"/>
    <w:rsid w:val="0067078A"/>
    <w:rsid w:val="00670892"/>
    <w:rsid w:val="00670A17"/>
    <w:rsid w:val="00670A4D"/>
    <w:rsid w:val="00670A60"/>
    <w:rsid w:val="00670D40"/>
    <w:rsid w:val="00670F5E"/>
    <w:rsid w:val="00670F92"/>
    <w:rsid w:val="006711BF"/>
    <w:rsid w:val="00671284"/>
    <w:rsid w:val="006716E1"/>
    <w:rsid w:val="006718C9"/>
    <w:rsid w:val="00671AD4"/>
    <w:rsid w:val="00671AF0"/>
    <w:rsid w:val="00671D4C"/>
    <w:rsid w:val="00671DEC"/>
    <w:rsid w:val="00671EBD"/>
    <w:rsid w:val="00671F59"/>
    <w:rsid w:val="00672025"/>
    <w:rsid w:val="00672109"/>
    <w:rsid w:val="006721B4"/>
    <w:rsid w:val="0067228E"/>
    <w:rsid w:val="006722A3"/>
    <w:rsid w:val="006722E4"/>
    <w:rsid w:val="006723D1"/>
    <w:rsid w:val="00672639"/>
    <w:rsid w:val="0067279B"/>
    <w:rsid w:val="0067279E"/>
    <w:rsid w:val="006727EC"/>
    <w:rsid w:val="00672903"/>
    <w:rsid w:val="00672A4A"/>
    <w:rsid w:val="00672CBC"/>
    <w:rsid w:val="00672EC2"/>
    <w:rsid w:val="006731BF"/>
    <w:rsid w:val="006732B1"/>
    <w:rsid w:val="00673308"/>
    <w:rsid w:val="00673360"/>
    <w:rsid w:val="00673384"/>
    <w:rsid w:val="0067342D"/>
    <w:rsid w:val="0067343A"/>
    <w:rsid w:val="006735D2"/>
    <w:rsid w:val="00673604"/>
    <w:rsid w:val="00673656"/>
    <w:rsid w:val="0067367B"/>
    <w:rsid w:val="00673749"/>
    <w:rsid w:val="0067398C"/>
    <w:rsid w:val="00673A83"/>
    <w:rsid w:val="00673AE5"/>
    <w:rsid w:val="00673BB9"/>
    <w:rsid w:val="00673C9B"/>
    <w:rsid w:val="00673D17"/>
    <w:rsid w:val="00673D28"/>
    <w:rsid w:val="00673D5A"/>
    <w:rsid w:val="00673D9F"/>
    <w:rsid w:val="00673EB9"/>
    <w:rsid w:val="00673ED4"/>
    <w:rsid w:val="00674376"/>
    <w:rsid w:val="006743F0"/>
    <w:rsid w:val="006744A5"/>
    <w:rsid w:val="006744FB"/>
    <w:rsid w:val="0067457D"/>
    <w:rsid w:val="0067498E"/>
    <w:rsid w:val="006749CF"/>
    <w:rsid w:val="00674A14"/>
    <w:rsid w:val="00674A3B"/>
    <w:rsid w:val="00674AA4"/>
    <w:rsid w:val="00674AD2"/>
    <w:rsid w:val="00674B17"/>
    <w:rsid w:val="00674C37"/>
    <w:rsid w:val="00674DF9"/>
    <w:rsid w:val="006752CF"/>
    <w:rsid w:val="00675457"/>
    <w:rsid w:val="006754EF"/>
    <w:rsid w:val="00675641"/>
    <w:rsid w:val="006757EF"/>
    <w:rsid w:val="0067580F"/>
    <w:rsid w:val="00675948"/>
    <w:rsid w:val="00675977"/>
    <w:rsid w:val="006759E1"/>
    <w:rsid w:val="00675B45"/>
    <w:rsid w:val="00675BD3"/>
    <w:rsid w:val="00676393"/>
    <w:rsid w:val="006763F6"/>
    <w:rsid w:val="0067664D"/>
    <w:rsid w:val="0067667F"/>
    <w:rsid w:val="00676822"/>
    <w:rsid w:val="0067685A"/>
    <w:rsid w:val="006768E2"/>
    <w:rsid w:val="00676968"/>
    <w:rsid w:val="00676A29"/>
    <w:rsid w:val="00676A97"/>
    <w:rsid w:val="00676B47"/>
    <w:rsid w:val="00676DBA"/>
    <w:rsid w:val="00676E0D"/>
    <w:rsid w:val="00676E45"/>
    <w:rsid w:val="00676FB7"/>
    <w:rsid w:val="00676FF4"/>
    <w:rsid w:val="00677057"/>
    <w:rsid w:val="0067719F"/>
    <w:rsid w:val="00677214"/>
    <w:rsid w:val="0067728E"/>
    <w:rsid w:val="006772D1"/>
    <w:rsid w:val="00677835"/>
    <w:rsid w:val="00677CF3"/>
    <w:rsid w:val="00680084"/>
    <w:rsid w:val="006802B6"/>
    <w:rsid w:val="00680321"/>
    <w:rsid w:val="00680388"/>
    <w:rsid w:val="006803EA"/>
    <w:rsid w:val="0068069B"/>
    <w:rsid w:val="006806C3"/>
    <w:rsid w:val="006808F3"/>
    <w:rsid w:val="00680C67"/>
    <w:rsid w:val="00680D33"/>
    <w:rsid w:val="00680DAF"/>
    <w:rsid w:val="00680F0B"/>
    <w:rsid w:val="00680F5D"/>
    <w:rsid w:val="006812B6"/>
    <w:rsid w:val="006814F1"/>
    <w:rsid w:val="006815BE"/>
    <w:rsid w:val="006815E7"/>
    <w:rsid w:val="006818CC"/>
    <w:rsid w:val="00681928"/>
    <w:rsid w:val="00681A92"/>
    <w:rsid w:val="00681BD0"/>
    <w:rsid w:val="00681CC4"/>
    <w:rsid w:val="00681D18"/>
    <w:rsid w:val="00681D75"/>
    <w:rsid w:val="00681DA4"/>
    <w:rsid w:val="00681E42"/>
    <w:rsid w:val="00681E8E"/>
    <w:rsid w:val="00682123"/>
    <w:rsid w:val="00682135"/>
    <w:rsid w:val="0068246F"/>
    <w:rsid w:val="006824CA"/>
    <w:rsid w:val="0068265F"/>
    <w:rsid w:val="0068268B"/>
    <w:rsid w:val="0068271F"/>
    <w:rsid w:val="006829B8"/>
    <w:rsid w:val="00682AA8"/>
    <w:rsid w:val="00682AA9"/>
    <w:rsid w:val="00682ACB"/>
    <w:rsid w:val="00682C4C"/>
    <w:rsid w:val="00682D2D"/>
    <w:rsid w:val="00682EA0"/>
    <w:rsid w:val="00682F08"/>
    <w:rsid w:val="00683049"/>
    <w:rsid w:val="006830CA"/>
    <w:rsid w:val="006830FE"/>
    <w:rsid w:val="006831CA"/>
    <w:rsid w:val="006832B5"/>
    <w:rsid w:val="00683339"/>
    <w:rsid w:val="0068336F"/>
    <w:rsid w:val="00683570"/>
    <w:rsid w:val="00683730"/>
    <w:rsid w:val="0068397A"/>
    <w:rsid w:val="006839E6"/>
    <w:rsid w:val="00683B16"/>
    <w:rsid w:val="00683BAC"/>
    <w:rsid w:val="00683CDA"/>
    <w:rsid w:val="00683D82"/>
    <w:rsid w:val="00683ED1"/>
    <w:rsid w:val="00683EF7"/>
    <w:rsid w:val="00683F25"/>
    <w:rsid w:val="00683F9B"/>
    <w:rsid w:val="00684042"/>
    <w:rsid w:val="00684212"/>
    <w:rsid w:val="00684225"/>
    <w:rsid w:val="00684265"/>
    <w:rsid w:val="006842B9"/>
    <w:rsid w:val="006843D9"/>
    <w:rsid w:val="00684579"/>
    <w:rsid w:val="006846CF"/>
    <w:rsid w:val="00684802"/>
    <w:rsid w:val="00684814"/>
    <w:rsid w:val="0068495D"/>
    <w:rsid w:val="00684B23"/>
    <w:rsid w:val="00684B2C"/>
    <w:rsid w:val="00684E89"/>
    <w:rsid w:val="00685134"/>
    <w:rsid w:val="00685211"/>
    <w:rsid w:val="00685504"/>
    <w:rsid w:val="00685568"/>
    <w:rsid w:val="006855DF"/>
    <w:rsid w:val="0068569A"/>
    <w:rsid w:val="006856B0"/>
    <w:rsid w:val="00685752"/>
    <w:rsid w:val="0068584F"/>
    <w:rsid w:val="00685B8B"/>
    <w:rsid w:val="00685BA0"/>
    <w:rsid w:val="00685C49"/>
    <w:rsid w:val="00685E0B"/>
    <w:rsid w:val="00685E84"/>
    <w:rsid w:val="00685F3D"/>
    <w:rsid w:val="006861AF"/>
    <w:rsid w:val="006862A7"/>
    <w:rsid w:val="0068633D"/>
    <w:rsid w:val="006863E1"/>
    <w:rsid w:val="006864D3"/>
    <w:rsid w:val="0068653E"/>
    <w:rsid w:val="00686652"/>
    <w:rsid w:val="00686740"/>
    <w:rsid w:val="006867E7"/>
    <w:rsid w:val="00686A25"/>
    <w:rsid w:val="00686B98"/>
    <w:rsid w:val="00686C07"/>
    <w:rsid w:val="00686C47"/>
    <w:rsid w:val="00686CF4"/>
    <w:rsid w:val="00686DB5"/>
    <w:rsid w:val="00686EF4"/>
    <w:rsid w:val="00686F16"/>
    <w:rsid w:val="00686FC3"/>
    <w:rsid w:val="0068701B"/>
    <w:rsid w:val="006871F8"/>
    <w:rsid w:val="00687279"/>
    <w:rsid w:val="00687348"/>
    <w:rsid w:val="006873A8"/>
    <w:rsid w:val="00687655"/>
    <w:rsid w:val="0068766E"/>
    <w:rsid w:val="00687678"/>
    <w:rsid w:val="00687848"/>
    <w:rsid w:val="0068786C"/>
    <w:rsid w:val="006878B9"/>
    <w:rsid w:val="00687A75"/>
    <w:rsid w:val="00687E06"/>
    <w:rsid w:val="00687E1D"/>
    <w:rsid w:val="006900DE"/>
    <w:rsid w:val="0069028B"/>
    <w:rsid w:val="00690336"/>
    <w:rsid w:val="00690390"/>
    <w:rsid w:val="006903EC"/>
    <w:rsid w:val="00690451"/>
    <w:rsid w:val="00690458"/>
    <w:rsid w:val="00690469"/>
    <w:rsid w:val="00690535"/>
    <w:rsid w:val="00690693"/>
    <w:rsid w:val="00690CF5"/>
    <w:rsid w:val="00690EAC"/>
    <w:rsid w:val="00690EE6"/>
    <w:rsid w:val="00690FA4"/>
    <w:rsid w:val="00690FE5"/>
    <w:rsid w:val="006910A7"/>
    <w:rsid w:val="00691101"/>
    <w:rsid w:val="006912BA"/>
    <w:rsid w:val="006912FF"/>
    <w:rsid w:val="0069148B"/>
    <w:rsid w:val="006915EA"/>
    <w:rsid w:val="00691752"/>
    <w:rsid w:val="00691802"/>
    <w:rsid w:val="00691975"/>
    <w:rsid w:val="006919D4"/>
    <w:rsid w:val="00691D1E"/>
    <w:rsid w:val="00691DE5"/>
    <w:rsid w:val="00691DFD"/>
    <w:rsid w:val="006921DC"/>
    <w:rsid w:val="006927B4"/>
    <w:rsid w:val="00692942"/>
    <w:rsid w:val="00692B1C"/>
    <w:rsid w:val="00692B7D"/>
    <w:rsid w:val="00692BEF"/>
    <w:rsid w:val="00692D62"/>
    <w:rsid w:val="00692D63"/>
    <w:rsid w:val="00692E94"/>
    <w:rsid w:val="00693071"/>
    <w:rsid w:val="0069322B"/>
    <w:rsid w:val="006932BA"/>
    <w:rsid w:val="006936E1"/>
    <w:rsid w:val="00693777"/>
    <w:rsid w:val="006937DE"/>
    <w:rsid w:val="0069385B"/>
    <w:rsid w:val="00693BA7"/>
    <w:rsid w:val="00693F6A"/>
    <w:rsid w:val="00694084"/>
    <w:rsid w:val="006943E6"/>
    <w:rsid w:val="0069472B"/>
    <w:rsid w:val="0069479D"/>
    <w:rsid w:val="0069497C"/>
    <w:rsid w:val="00694A6E"/>
    <w:rsid w:val="00694A9B"/>
    <w:rsid w:val="00694C0B"/>
    <w:rsid w:val="00694E16"/>
    <w:rsid w:val="00694EC0"/>
    <w:rsid w:val="00694EDC"/>
    <w:rsid w:val="006955C7"/>
    <w:rsid w:val="006958B7"/>
    <w:rsid w:val="0069596D"/>
    <w:rsid w:val="00695D90"/>
    <w:rsid w:val="00695DB4"/>
    <w:rsid w:val="00695F42"/>
    <w:rsid w:val="0069613B"/>
    <w:rsid w:val="006961BB"/>
    <w:rsid w:val="0069622A"/>
    <w:rsid w:val="00696378"/>
    <w:rsid w:val="00696410"/>
    <w:rsid w:val="006966A6"/>
    <w:rsid w:val="0069671E"/>
    <w:rsid w:val="00696745"/>
    <w:rsid w:val="006967E5"/>
    <w:rsid w:val="006968DC"/>
    <w:rsid w:val="00696ACB"/>
    <w:rsid w:val="00696AFB"/>
    <w:rsid w:val="00696DAC"/>
    <w:rsid w:val="00696F15"/>
    <w:rsid w:val="00696FA4"/>
    <w:rsid w:val="00696FC0"/>
    <w:rsid w:val="006970D5"/>
    <w:rsid w:val="0069713A"/>
    <w:rsid w:val="00697538"/>
    <w:rsid w:val="0069757B"/>
    <w:rsid w:val="00697782"/>
    <w:rsid w:val="006978C5"/>
    <w:rsid w:val="00697B68"/>
    <w:rsid w:val="00697C16"/>
    <w:rsid w:val="00697D8D"/>
    <w:rsid w:val="00697DD0"/>
    <w:rsid w:val="00697F6E"/>
    <w:rsid w:val="006A0006"/>
    <w:rsid w:val="006A0436"/>
    <w:rsid w:val="006A04B2"/>
    <w:rsid w:val="006A04C3"/>
    <w:rsid w:val="006A0552"/>
    <w:rsid w:val="006A0799"/>
    <w:rsid w:val="006A093F"/>
    <w:rsid w:val="006A0A93"/>
    <w:rsid w:val="006A0ACE"/>
    <w:rsid w:val="006A0C20"/>
    <w:rsid w:val="006A0E7D"/>
    <w:rsid w:val="006A0F9C"/>
    <w:rsid w:val="006A123F"/>
    <w:rsid w:val="006A1462"/>
    <w:rsid w:val="006A148A"/>
    <w:rsid w:val="006A16B8"/>
    <w:rsid w:val="006A172E"/>
    <w:rsid w:val="006A1781"/>
    <w:rsid w:val="006A1819"/>
    <w:rsid w:val="006A183C"/>
    <w:rsid w:val="006A18A6"/>
    <w:rsid w:val="006A1960"/>
    <w:rsid w:val="006A1A48"/>
    <w:rsid w:val="006A1B18"/>
    <w:rsid w:val="006A1B7E"/>
    <w:rsid w:val="006A1B9E"/>
    <w:rsid w:val="006A1C42"/>
    <w:rsid w:val="006A1C62"/>
    <w:rsid w:val="006A1DC7"/>
    <w:rsid w:val="006A1E21"/>
    <w:rsid w:val="006A1E2E"/>
    <w:rsid w:val="006A1EA3"/>
    <w:rsid w:val="006A1F53"/>
    <w:rsid w:val="006A1FCB"/>
    <w:rsid w:val="006A20DA"/>
    <w:rsid w:val="006A218B"/>
    <w:rsid w:val="006A22C3"/>
    <w:rsid w:val="006A22E6"/>
    <w:rsid w:val="006A238A"/>
    <w:rsid w:val="006A23DE"/>
    <w:rsid w:val="006A25AC"/>
    <w:rsid w:val="006A27F2"/>
    <w:rsid w:val="006A2831"/>
    <w:rsid w:val="006A290A"/>
    <w:rsid w:val="006A2914"/>
    <w:rsid w:val="006A297C"/>
    <w:rsid w:val="006A2A02"/>
    <w:rsid w:val="006A2B20"/>
    <w:rsid w:val="006A2D2E"/>
    <w:rsid w:val="006A2F61"/>
    <w:rsid w:val="006A2FD6"/>
    <w:rsid w:val="006A3097"/>
    <w:rsid w:val="006A30CD"/>
    <w:rsid w:val="006A32BD"/>
    <w:rsid w:val="006A32C6"/>
    <w:rsid w:val="006A3426"/>
    <w:rsid w:val="006A3552"/>
    <w:rsid w:val="006A35D1"/>
    <w:rsid w:val="006A37E1"/>
    <w:rsid w:val="006A3822"/>
    <w:rsid w:val="006A3884"/>
    <w:rsid w:val="006A38FC"/>
    <w:rsid w:val="006A390C"/>
    <w:rsid w:val="006A3A53"/>
    <w:rsid w:val="006A3A73"/>
    <w:rsid w:val="006A3A9A"/>
    <w:rsid w:val="006A3B40"/>
    <w:rsid w:val="006A3B77"/>
    <w:rsid w:val="006A3C36"/>
    <w:rsid w:val="006A3F86"/>
    <w:rsid w:val="006A4456"/>
    <w:rsid w:val="006A45C7"/>
    <w:rsid w:val="006A46FB"/>
    <w:rsid w:val="006A49B5"/>
    <w:rsid w:val="006A4D05"/>
    <w:rsid w:val="006A4D5B"/>
    <w:rsid w:val="006A4EEE"/>
    <w:rsid w:val="006A5200"/>
    <w:rsid w:val="006A54E7"/>
    <w:rsid w:val="006A5717"/>
    <w:rsid w:val="006A5755"/>
    <w:rsid w:val="006A5936"/>
    <w:rsid w:val="006A5A31"/>
    <w:rsid w:val="006A5BA4"/>
    <w:rsid w:val="006A5C9E"/>
    <w:rsid w:val="006A5CA6"/>
    <w:rsid w:val="006A5CEF"/>
    <w:rsid w:val="006A5E18"/>
    <w:rsid w:val="006A5EF6"/>
    <w:rsid w:val="006A5F85"/>
    <w:rsid w:val="006A61FF"/>
    <w:rsid w:val="006A6288"/>
    <w:rsid w:val="006A66A8"/>
    <w:rsid w:val="006A685E"/>
    <w:rsid w:val="006A6890"/>
    <w:rsid w:val="006A69D0"/>
    <w:rsid w:val="006A6BAA"/>
    <w:rsid w:val="006A6E43"/>
    <w:rsid w:val="006A6EC7"/>
    <w:rsid w:val="006A6F85"/>
    <w:rsid w:val="006A7102"/>
    <w:rsid w:val="006A7195"/>
    <w:rsid w:val="006A723E"/>
    <w:rsid w:val="006A7292"/>
    <w:rsid w:val="006A746F"/>
    <w:rsid w:val="006A75B3"/>
    <w:rsid w:val="006A770C"/>
    <w:rsid w:val="006A7921"/>
    <w:rsid w:val="006A7A30"/>
    <w:rsid w:val="006A7A45"/>
    <w:rsid w:val="006A7B10"/>
    <w:rsid w:val="006A7C84"/>
    <w:rsid w:val="006A7F12"/>
    <w:rsid w:val="006A7F75"/>
    <w:rsid w:val="006B0006"/>
    <w:rsid w:val="006B0154"/>
    <w:rsid w:val="006B0155"/>
    <w:rsid w:val="006B029B"/>
    <w:rsid w:val="006B02CD"/>
    <w:rsid w:val="006B02D8"/>
    <w:rsid w:val="006B0369"/>
    <w:rsid w:val="006B03C1"/>
    <w:rsid w:val="006B0537"/>
    <w:rsid w:val="006B0600"/>
    <w:rsid w:val="006B0626"/>
    <w:rsid w:val="006B0865"/>
    <w:rsid w:val="006B0A57"/>
    <w:rsid w:val="006B0ADE"/>
    <w:rsid w:val="006B0BF4"/>
    <w:rsid w:val="006B0D2C"/>
    <w:rsid w:val="006B0E04"/>
    <w:rsid w:val="006B0EFE"/>
    <w:rsid w:val="006B0FB0"/>
    <w:rsid w:val="006B0FCA"/>
    <w:rsid w:val="006B129C"/>
    <w:rsid w:val="006B1302"/>
    <w:rsid w:val="006B1732"/>
    <w:rsid w:val="006B174C"/>
    <w:rsid w:val="006B184A"/>
    <w:rsid w:val="006B1909"/>
    <w:rsid w:val="006B19C7"/>
    <w:rsid w:val="006B1AB5"/>
    <w:rsid w:val="006B1D04"/>
    <w:rsid w:val="006B1F24"/>
    <w:rsid w:val="006B1F95"/>
    <w:rsid w:val="006B2093"/>
    <w:rsid w:val="006B21D2"/>
    <w:rsid w:val="006B224C"/>
    <w:rsid w:val="006B2329"/>
    <w:rsid w:val="006B2347"/>
    <w:rsid w:val="006B2838"/>
    <w:rsid w:val="006B288E"/>
    <w:rsid w:val="006B2BBC"/>
    <w:rsid w:val="006B2C62"/>
    <w:rsid w:val="006B2D39"/>
    <w:rsid w:val="006B2F45"/>
    <w:rsid w:val="006B2FC1"/>
    <w:rsid w:val="006B2FC3"/>
    <w:rsid w:val="006B303E"/>
    <w:rsid w:val="006B3416"/>
    <w:rsid w:val="006B3438"/>
    <w:rsid w:val="006B3454"/>
    <w:rsid w:val="006B3488"/>
    <w:rsid w:val="006B355D"/>
    <w:rsid w:val="006B35B0"/>
    <w:rsid w:val="006B38DB"/>
    <w:rsid w:val="006B3A4B"/>
    <w:rsid w:val="006B3A54"/>
    <w:rsid w:val="006B3A5A"/>
    <w:rsid w:val="006B3B0F"/>
    <w:rsid w:val="006B3E9F"/>
    <w:rsid w:val="006B4607"/>
    <w:rsid w:val="006B4653"/>
    <w:rsid w:val="006B47DA"/>
    <w:rsid w:val="006B48C6"/>
    <w:rsid w:val="006B49C2"/>
    <w:rsid w:val="006B4AD8"/>
    <w:rsid w:val="006B53B9"/>
    <w:rsid w:val="006B546F"/>
    <w:rsid w:val="006B54B3"/>
    <w:rsid w:val="006B559A"/>
    <w:rsid w:val="006B566A"/>
    <w:rsid w:val="006B56F6"/>
    <w:rsid w:val="006B573B"/>
    <w:rsid w:val="006B5861"/>
    <w:rsid w:val="006B58B3"/>
    <w:rsid w:val="006B5915"/>
    <w:rsid w:val="006B59CA"/>
    <w:rsid w:val="006B5C28"/>
    <w:rsid w:val="006B5CBD"/>
    <w:rsid w:val="006B5DDB"/>
    <w:rsid w:val="006B5E13"/>
    <w:rsid w:val="006B5EEE"/>
    <w:rsid w:val="006B613C"/>
    <w:rsid w:val="006B615F"/>
    <w:rsid w:val="006B628C"/>
    <w:rsid w:val="006B62B8"/>
    <w:rsid w:val="006B6348"/>
    <w:rsid w:val="006B646E"/>
    <w:rsid w:val="006B66AF"/>
    <w:rsid w:val="006B6A2F"/>
    <w:rsid w:val="006B6D48"/>
    <w:rsid w:val="006B6FEF"/>
    <w:rsid w:val="006B72BB"/>
    <w:rsid w:val="006B7522"/>
    <w:rsid w:val="006B763B"/>
    <w:rsid w:val="006B76B5"/>
    <w:rsid w:val="006B7823"/>
    <w:rsid w:val="006B790F"/>
    <w:rsid w:val="006B79A6"/>
    <w:rsid w:val="006B7A05"/>
    <w:rsid w:val="006B7B0E"/>
    <w:rsid w:val="006B7CAE"/>
    <w:rsid w:val="006B7D1F"/>
    <w:rsid w:val="006B7D8A"/>
    <w:rsid w:val="006B7EE6"/>
    <w:rsid w:val="006C014D"/>
    <w:rsid w:val="006C01CF"/>
    <w:rsid w:val="006C0239"/>
    <w:rsid w:val="006C0361"/>
    <w:rsid w:val="006C0511"/>
    <w:rsid w:val="006C05CF"/>
    <w:rsid w:val="006C07F8"/>
    <w:rsid w:val="006C090E"/>
    <w:rsid w:val="006C0964"/>
    <w:rsid w:val="006C0B80"/>
    <w:rsid w:val="006C0C22"/>
    <w:rsid w:val="006C0FFA"/>
    <w:rsid w:val="006C1198"/>
    <w:rsid w:val="006C132F"/>
    <w:rsid w:val="006C1456"/>
    <w:rsid w:val="006C148F"/>
    <w:rsid w:val="006C16B9"/>
    <w:rsid w:val="006C1A1F"/>
    <w:rsid w:val="006C1AAB"/>
    <w:rsid w:val="006C1F16"/>
    <w:rsid w:val="006C1F68"/>
    <w:rsid w:val="006C21C2"/>
    <w:rsid w:val="006C223F"/>
    <w:rsid w:val="006C2257"/>
    <w:rsid w:val="006C23CB"/>
    <w:rsid w:val="006C2407"/>
    <w:rsid w:val="006C2427"/>
    <w:rsid w:val="006C26E6"/>
    <w:rsid w:val="006C26F2"/>
    <w:rsid w:val="006C28AD"/>
    <w:rsid w:val="006C29B7"/>
    <w:rsid w:val="006C2C3A"/>
    <w:rsid w:val="006C2C93"/>
    <w:rsid w:val="006C2CC9"/>
    <w:rsid w:val="006C2F61"/>
    <w:rsid w:val="006C2FE1"/>
    <w:rsid w:val="006C354C"/>
    <w:rsid w:val="006C3559"/>
    <w:rsid w:val="006C356D"/>
    <w:rsid w:val="006C35B9"/>
    <w:rsid w:val="006C3628"/>
    <w:rsid w:val="006C36AC"/>
    <w:rsid w:val="006C381E"/>
    <w:rsid w:val="006C3BC7"/>
    <w:rsid w:val="006C3C9F"/>
    <w:rsid w:val="006C3CEE"/>
    <w:rsid w:val="006C3E20"/>
    <w:rsid w:val="006C4008"/>
    <w:rsid w:val="006C422B"/>
    <w:rsid w:val="006C4349"/>
    <w:rsid w:val="006C43DA"/>
    <w:rsid w:val="006C475F"/>
    <w:rsid w:val="006C490B"/>
    <w:rsid w:val="006C4A60"/>
    <w:rsid w:val="006C4BFF"/>
    <w:rsid w:val="006C4C06"/>
    <w:rsid w:val="006C4C4E"/>
    <w:rsid w:val="006C4C99"/>
    <w:rsid w:val="006C4E20"/>
    <w:rsid w:val="006C4E2A"/>
    <w:rsid w:val="006C519E"/>
    <w:rsid w:val="006C52E5"/>
    <w:rsid w:val="006C534C"/>
    <w:rsid w:val="006C53C9"/>
    <w:rsid w:val="006C5516"/>
    <w:rsid w:val="006C559E"/>
    <w:rsid w:val="006C569C"/>
    <w:rsid w:val="006C56EA"/>
    <w:rsid w:val="006C59CB"/>
    <w:rsid w:val="006C5AA3"/>
    <w:rsid w:val="006C5AC9"/>
    <w:rsid w:val="006C5B82"/>
    <w:rsid w:val="006C5C57"/>
    <w:rsid w:val="006C5D23"/>
    <w:rsid w:val="006C5E84"/>
    <w:rsid w:val="006C5FB5"/>
    <w:rsid w:val="006C6002"/>
    <w:rsid w:val="006C607D"/>
    <w:rsid w:val="006C60D8"/>
    <w:rsid w:val="006C61D6"/>
    <w:rsid w:val="006C62F3"/>
    <w:rsid w:val="006C63A2"/>
    <w:rsid w:val="006C6425"/>
    <w:rsid w:val="006C655E"/>
    <w:rsid w:val="006C6707"/>
    <w:rsid w:val="006C6736"/>
    <w:rsid w:val="006C6858"/>
    <w:rsid w:val="006C6C29"/>
    <w:rsid w:val="006C6C9C"/>
    <w:rsid w:val="006C6D1B"/>
    <w:rsid w:val="006C6DE9"/>
    <w:rsid w:val="006C6E2F"/>
    <w:rsid w:val="006C6F53"/>
    <w:rsid w:val="006C711C"/>
    <w:rsid w:val="006C71BF"/>
    <w:rsid w:val="006C73E3"/>
    <w:rsid w:val="006C7492"/>
    <w:rsid w:val="006C74E9"/>
    <w:rsid w:val="006C759D"/>
    <w:rsid w:val="006C78B4"/>
    <w:rsid w:val="006C78F6"/>
    <w:rsid w:val="006C7982"/>
    <w:rsid w:val="006C7A8E"/>
    <w:rsid w:val="006C7BF8"/>
    <w:rsid w:val="006C7E34"/>
    <w:rsid w:val="006C7EE0"/>
    <w:rsid w:val="006D00B0"/>
    <w:rsid w:val="006D00B2"/>
    <w:rsid w:val="006D00E4"/>
    <w:rsid w:val="006D0128"/>
    <w:rsid w:val="006D015A"/>
    <w:rsid w:val="006D03C6"/>
    <w:rsid w:val="006D0648"/>
    <w:rsid w:val="006D0672"/>
    <w:rsid w:val="006D067F"/>
    <w:rsid w:val="006D08D9"/>
    <w:rsid w:val="006D0AD9"/>
    <w:rsid w:val="006D0B1F"/>
    <w:rsid w:val="006D0C9A"/>
    <w:rsid w:val="006D0CE4"/>
    <w:rsid w:val="006D0D44"/>
    <w:rsid w:val="006D0E9D"/>
    <w:rsid w:val="006D0FA1"/>
    <w:rsid w:val="006D0FEA"/>
    <w:rsid w:val="006D10C4"/>
    <w:rsid w:val="006D1363"/>
    <w:rsid w:val="006D14C2"/>
    <w:rsid w:val="006D14C3"/>
    <w:rsid w:val="006D1512"/>
    <w:rsid w:val="006D162A"/>
    <w:rsid w:val="006D177D"/>
    <w:rsid w:val="006D1867"/>
    <w:rsid w:val="006D1951"/>
    <w:rsid w:val="006D1A9F"/>
    <w:rsid w:val="006D1C89"/>
    <w:rsid w:val="006D1CC1"/>
    <w:rsid w:val="006D1CF3"/>
    <w:rsid w:val="006D1D04"/>
    <w:rsid w:val="006D1D6A"/>
    <w:rsid w:val="006D1E0B"/>
    <w:rsid w:val="006D1E6C"/>
    <w:rsid w:val="006D20FD"/>
    <w:rsid w:val="006D23E6"/>
    <w:rsid w:val="006D28D8"/>
    <w:rsid w:val="006D2A48"/>
    <w:rsid w:val="006D2ACB"/>
    <w:rsid w:val="006D2BD2"/>
    <w:rsid w:val="006D2E0A"/>
    <w:rsid w:val="006D2E6E"/>
    <w:rsid w:val="006D31CF"/>
    <w:rsid w:val="006D3274"/>
    <w:rsid w:val="006D3445"/>
    <w:rsid w:val="006D361E"/>
    <w:rsid w:val="006D3662"/>
    <w:rsid w:val="006D3813"/>
    <w:rsid w:val="006D384E"/>
    <w:rsid w:val="006D3955"/>
    <w:rsid w:val="006D3A85"/>
    <w:rsid w:val="006D3BC3"/>
    <w:rsid w:val="006D3BFD"/>
    <w:rsid w:val="006D3C57"/>
    <w:rsid w:val="006D3CC0"/>
    <w:rsid w:val="006D3DF4"/>
    <w:rsid w:val="006D3EC5"/>
    <w:rsid w:val="006D4093"/>
    <w:rsid w:val="006D41B6"/>
    <w:rsid w:val="006D458B"/>
    <w:rsid w:val="006D4AB1"/>
    <w:rsid w:val="006D4BE6"/>
    <w:rsid w:val="006D4D33"/>
    <w:rsid w:val="006D4D98"/>
    <w:rsid w:val="006D4E1D"/>
    <w:rsid w:val="006D4EA9"/>
    <w:rsid w:val="006D4EB7"/>
    <w:rsid w:val="006D4FA4"/>
    <w:rsid w:val="006D534E"/>
    <w:rsid w:val="006D548E"/>
    <w:rsid w:val="006D5A26"/>
    <w:rsid w:val="006D5A72"/>
    <w:rsid w:val="006D5B4E"/>
    <w:rsid w:val="006D5C43"/>
    <w:rsid w:val="006D5CE4"/>
    <w:rsid w:val="006D5D60"/>
    <w:rsid w:val="006D5D92"/>
    <w:rsid w:val="006D60B6"/>
    <w:rsid w:val="006D60E9"/>
    <w:rsid w:val="006D6116"/>
    <w:rsid w:val="006D6154"/>
    <w:rsid w:val="006D63C7"/>
    <w:rsid w:val="006D63F6"/>
    <w:rsid w:val="006D6520"/>
    <w:rsid w:val="006D6596"/>
    <w:rsid w:val="006D67AC"/>
    <w:rsid w:val="006D67C5"/>
    <w:rsid w:val="006D68CE"/>
    <w:rsid w:val="006D6AC6"/>
    <w:rsid w:val="006D6B21"/>
    <w:rsid w:val="006D6C64"/>
    <w:rsid w:val="006D6CEE"/>
    <w:rsid w:val="006D6D8D"/>
    <w:rsid w:val="006D70DE"/>
    <w:rsid w:val="006D70F6"/>
    <w:rsid w:val="006D726D"/>
    <w:rsid w:val="006D7413"/>
    <w:rsid w:val="006D7494"/>
    <w:rsid w:val="006D74A7"/>
    <w:rsid w:val="006D759B"/>
    <w:rsid w:val="006D766A"/>
    <w:rsid w:val="006D76D7"/>
    <w:rsid w:val="006D79D3"/>
    <w:rsid w:val="006D7AA8"/>
    <w:rsid w:val="006D7BF3"/>
    <w:rsid w:val="006D7C22"/>
    <w:rsid w:val="006D7FE8"/>
    <w:rsid w:val="006E00FE"/>
    <w:rsid w:val="006E0137"/>
    <w:rsid w:val="006E0203"/>
    <w:rsid w:val="006E046A"/>
    <w:rsid w:val="006E04A8"/>
    <w:rsid w:val="006E04C5"/>
    <w:rsid w:val="006E073A"/>
    <w:rsid w:val="006E0758"/>
    <w:rsid w:val="006E082A"/>
    <w:rsid w:val="006E0A2C"/>
    <w:rsid w:val="006E0B49"/>
    <w:rsid w:val="006E0B65"/>
    <w:rsid w:val="006E0BDE"/>
    <w:rsid w:val="006E0CA7"/>
    <w:rsid w:val="006E0CB3"/>
    <w:rsid w:val="006E0CEE"/>
    <w:rsid w:val="006E0DF7"/>
    <w:rsid w:val="006E0E30"/>
    <w:rsid w:val="006E0F03"/>
    <w:rsid w:val="006E0F9E"/>
    <w:rsid w:val="006E1049"/>
    <w:rsid w:val="006E108D"/>
    <w:rsid w:val="006E10D6"/>
    <w:rsid w:val="006E1311"/>
    <w:rsid w:val="006E13A8"/>
    <w:rsid w:val="006E13C5"/>
    <w:rsid w:val="006E13F4"/>
    <w:rsid w:val="006E1404"/>
    <w:rsid w:val="006E14C1"/>
    <w:rsid w:val="006E14EF"/>
    <w:rsid w:val="006E1691"/>
    <w:rsid w:val="006E18D4"/>
    <w:rsid w:val="006E1A1A"/>
    <w:rsid w:val="006E1A65"/>
    <w:rsid w:val="006E1B03"/>
    <w:rsid w:val="006E1B1D"/>
    <w:rsid w:val="006E1B4B"/>
    <w:rsid w:val="006E1B9C"/>
    <w:rsid w:val="006E1BD4"/>
    <w:rsid w:val="006E1BFB"/>
    <w:rsid w:val="006E1F82"/>
    <w:rsid w:val="006E1F94"/>
    <w:rsid w:val="006E212D"/>
    <w:rsid w:val="006E21C7"/>
    <w:rsid w:val="006E231B"/>
    <w:rsid w:val="006E2348"/>
    <w:rsid w:val="006E2408"/>
    <w:rsid w:val="006E2747"/>
    <w:rsid w:val="006E27FA"/>
    <w:rsid w:val="006E2C56"/>
    <w:rsid w:val="006E2E30"/>
    <w:rsid w:val="006E2EF3"/>
    <w:rsid w:val="006E305A"/>
    <w:rsid w:val="006E318F"/>
    <w:rsid w:val="006E320B"/>
    <w:rsid w:val="006E326D"/>
    <w:rsid w:val="006E34B2"/>
    <w:rsid w:val="006E3603"/>
    <w:rsid w:val="006E37B3"/>
    <w:rsid w:val="006E3AD6"/>
    <w:rsid w:val="006E3BD7"/>
    <w:rsid w:val="006E3BED"/>
    <w:rsid w:val="006E3DF6"/>
    <w:rsid w:val="006E3F8A"/>
    <w:rsid w:val="006E4003"/>
    <w:rsid w:val="006E41B6"/>
    <w:rsid w:val="006E427D"/>
    <w:rsid w:val="006E4383"/>
    <w:rsid w:val="006E4409"/>
    <w:rsid w:val="006E47CD"/>
    <w:rsid w:val="006E481E"/>
    <w:rsid w:val="006E4A8F"/>
    <w:rsid w:val="006E4B1E"/>
    <w:rsid w:val="006E4D65"/>
    <w:rsid w:val="006E4E3B"/>
    <w:rsid w:val="006E5041"/>
    <w:rsid w:val="006E51B1"/>
    <w:rsid w:val="006E527D"/>
    <w:rsid w:val="006E530B"/>
    <w:rsid w:val="006E54D3"/>
    <w:rsid w:val="006E56F8"/>
    <w:rsid w:val="006E573E"/>
    <w:rsid w:val="006E57E5"/>
    <w:rsid w:val="006E5946"/>
    <w:rsid w:val="006E59A0"/>
    <w:rsid w:val="006E5AA0"/>
    <w:rsid w:val="006E5B69"/>
    <w:rsid w:val="006E5CCF"/>
    <w:rsid w:val="006E5F4E"/>
    <w:rsid w:val="006E5FFE"/>
    <w:rsid w:val="006E60BE"/>
    <w:rsid w:val="006E610A"/>
    <w:rsid w:val="006E6127"/>
    <w:rsid w:val="006E623D"/>
    <w:rsid w:val="006E66CA"/>
    <w:rsid w:val="006E6A87"/>
    <w:rsid w:val="006E6B4C"/>
    <w:rsid w:val="006E6ED0"/>
    <w:rsid w:val="006E7045"/>
    <w:rsid w:val="006E70BC"/>
    <w:rsid w:val="006E70CE"/>
    <w:rsid w:val="006E70E6"/>
    <w:rsid w:val="006E732B"/>
    <w:rsid w:val="006E747F"/>
    <w:rsid w:val="006E755C"/>
    <w:rsid w:val="006E7579"/>
    <w:rsid w:val="006E767B"/>
    <w:rsid w:val="006E76D9"/>
    <w:rsid w:val="006E779A"/>
    <w:rsid w:val="006E7981"/>
    <w:rsid w:val="006E7AD5"/>
    <w:rsid w:val="006E7BB3"/>
    <w:rsid w:val="006E7BDB"/>
    <w:rsid w:val="006E7C0F"/>
    <w:rsid w:val="006E7D98"/>
    <w:rsid w:val="006E7E07"/>
    <w:rsid w:val="006E7F61"/>
    <w:rsid w:val="006E7FEC"/>
    <w:rsid w:val="006F008C"/>
    <w:rsid w:val="006F0094"/>
    <w:rsid w:val="006F0100"/>
    <w:rsid w:val="006F01B5"/>
    <w:rsid w:val="006F02EF"/>
    <w:rsid w:val="006F0667"/>
    <w:rsid w:val="006F06AF"/>
    <w:rsid w:val="006F07AF"/>
    <w:rsid w:val="006F0853"/>
    <w:rsid w:val="006F08D1"/>
    <w:rsid w:val="006F08D2"/>
    <w:rsid w:val="006F08D5"/>
    <w:rsid w:val="006F0A25"/>
    <w:rsid w:val="006F0AEF"/>
    <w:rsid w:val="006F0B9F"/>
    <w:rsid w:val="006F10EB"/>
    <w:rsid w:val="006F1256"/>
    <w:rsid w:val="006F13B8"/>
    <w:rsid w:val="006F13CE"/>
    <w:rsid w:val="006F1419"/>
    <w:rsid w:val="006F1475"/>
    <w:rsid w:val="006F149F"/>
    <w:rsid w:val="006F1517"/>
    <w:rsid w:val="006F16A0"/>
    <w:rsid w:val="006F16E1"/>
    <w:rsid w:val="006F175D"/>
    <w:rsid w:val="006F1792"/>
    <w:rsid w:val="006F1968"/>
    <w:rsid w:val="006F1B93"/>
    <w:rsid w:val="006F1C3C"/>
    <w:rsid w:val="006F1E76"/>
    <w:rsid w:val="006F2071"/>
    <w:rsid w:val="006F241D"/>
    <w:rsid w:val="006F257B"/>
    <w:rsid w:val="006F2799"/>
    <w:rsid w:val="006F29C5"/>
    <w:rsid w:val="006F2A73"/>
    <w:rsid w:val="006F2AB4"/>
    <w:rsid w:val="006F2B39"/>
    <w:rsid w:val="006F2DFF"/>
    <w:rsid w:val="006F2F94"/>
    <w:rsid w:val="006F3134"/>
    <w:rsid w:val="006F31C2"/>
    <w:rsid w:val="006F3442"/>
    <w:rsid w:val="006F354B"/>
    <w:rsid w:val="006F355C"/>
    <w:rsid w:val="006F36CA"/>
    <w:rsid w:val="006F3773"/>
    <w:rsid w:val="006F39ED"/>
    <w:rsid w:val="006F3B03"/>
    <w:rsid w:val="006F3B73"/>
    <w:rsid w:val="006F3C92"/>
    <w:rsid w:val="006F3E0F"/>
    <w:rsid w:val="006F3E51"/>
    <w:rsid w:val="006F3E98"/>
    <w:rsid w:val="006F3EAF"/>
    <w:rsid w:val="006F3F3B"/>
    <w:rsid w:val="006F409F"/>
    <w:rsid w:val="006F40E3"/>
    <w:rsid w:val="006F4268"/>
    <w:rsid w:val="006F426F"/>
    <w:rsid w:val="006F42BF"/>
    <w:rsid w:val="006F43CA"/>
    <w:rsid w:val="006F4401"/>
    <w:rsid w:val="006F4431"/>
    <w:rsid w:val="006F4459"/>
    <w:rsid w:val="006F44FC"/>
    <w:rsid w:val="006F47CB"/>
    <w:rsid w:val="006F4BBA"/>
    <w:rsid w:val="006F4EAD"/>
    <w:rsid w:val="006F4F00"/>
    <w:rsid w:val="006F4FD4"/>
    <w:rsid w:val="006F500F"/>
    <w:rsid w:val="006F50D4"/>
    <w:rsid w:val="006F516F"/>
    <w:rsid w:val="006F51B3"/>
    <w:rsid w:val="006F533B"/>
    <w:rsid w:val="006F53A9"/>
    <w:rsid w:val="006F55B1"/>
    <w:rsid w:val="006F5824"/>
    <w:rsid w:val="006F5920"/>
    <w:rsid w:val="006F593E"/>
    <w:rsid w:val="006F5970"/>
    <w:rsid w:val="006F5981"/>
    <w:rsid w:val="006F5AB8"/>
    <w:rsid w:val="006F5C66"/>
    <w:rsid w:val="006F5CA4"/>
    <w:rsid w:val="006F5DE7"/>
    <w:rsid w:val="006F5EFF"/>
    <w:rsid w:val="006F61D4"/>
    <w:rsid w:val="006F623A"/>
    <w:rsid w:val="006F6666"/>
    <w:rsid w:val="006F675F"/>
    <w:rsid w:val="006F6847"/>
    <w:rsid w:val="006F6927"/>
    <w:rsid w:val="006F6ADC"/>
    <w:rsid w:val="006F6B64"/>
    <w:rsid w:val="006F6BBC"/>
    <w:rsid w:val="006F6BFC"/>
    <w:rsid w:val="006F704B"/>
    <w:rsid w:val="006F705C"/>
    <w:rsid w:val="006F7061"/>
    <w:rsid w:val="006F7162"/>
    <w:rsid w:val="006F71C3"/>
    <w:rsid w:val="006F7290"/>
    <w:rsid w:val="006F72D3"/>
    <w:rsid w:val="006F7344"/>
    <w:rsid w:val="006F763E"/>
    <w:rsid w:val="006F765F"/>
    <w:rsid w:val="006F77B6"/>
    <w:rsid w:val="006F7A4E"/>
    <w:rsid w:val="006F7A7F"/>
    <w:rsid w:val="006F7B7C"/>
    <w:rsid w:val="006F7F5B"/>
    <w:rsid w:val="006F7F5C"/>
    <w:rsid w:val="006F7FC6"/>
    <w:rsid w:val="0070001E"/>
    <w:rsid w:val="007001A8"/>
    <w:rsid w:val="0070024F"/>
    <w:rsid w:val="007003E4"/>
    <w:rsid w:val="0070065A"/>
    <w:rsid w:val="007006F1"/>
    <w:rsid w:val="007007CC"/>
    <w:rsid w:val="00700CC4"/>
    <w:rsid w:val="00701357"/>
    <w:rsid w:val="00701362"/>
    <w:rsid w:val="0070146A"/>
    <w:rsid w:val="00701661"/>
    <w:rsid w:val="0070167A"/>
    <w:rsid w:val="0070167F"/>
    <w:rsid w:val="0070168E"/>
    <w:rsid w:val="0070191B"/>
    <w:rsid w:val="0070196E"/>
    <w:rsid w:val="00701AAD"/>
    <w:rsid w:val="00701C30"/>
    <w:rsid w:val="00701C80"/>
    <w:rsid w:val="00701CAD"/>
    <w:rsid w:val="00701D08"/>
    <w:rsid w:val="00701D87"/>
    <w:rsid w:val="00701E3F"/>
    <w:rsid w:val="00701FDF"/>
    <w:rsid w:val="007020B4"/>
    <w:rsid w:val="007020FD"/>
    <w:rsid w:val="0070211E"/>
    <w:rsid w:val="0070260B"/>
    <w:rsid w:val="0070262E"/>
    <w:rsid w:val="00702957"/>
    <w:rsid w:val="00702FC9"/>
    <w:rsid w:val="007031DA"/>
    <w:rsid w:val="00703248"/>
    <w:rsid w:val="00703298"/>
    <w:rsid w:val="007032C3"/>
    <w:rsid w:val="007033A0"/>
    <w:rsid w:val="00703689"/>
    <w:rsid w:val="007036F1"/>
    <w:rsid w:val="00703770"/>
    <w:rsid w:val="007038ED"/>
    <w:rsid w:val="0070396F"/>
    <w:rsid w:val="00703BFF"/>
    <w:rsid w:val="00703CE9"/>
    <w:rsid w:val="0070406C"/>
    <w:rsid w:val="007040D8"/>
    <w:rsid w:val="007041CC"/>
    <w:rsid w:val="007042B4"/>
    <w:rsid w:val="007042B6"/>
    <w:rsid w:val="0070440E"/>
    <w:rsid w:val="00704586"/>
    <w:rsid w:val="007045B7"/>
    <w:rsid w:val="007045F8"/>
    <w:rsid w:val="0070474D"/>
    <w:rsid w:val="00704762"/>
    <w:rsid w:val="0070479E"/>
    <w:rsid w:val="007047DE"/>
    <w:rsid w:val="007048C5"/>
    <w:rsid w:val="0070495E"/>
    <w:rsid w:val="00704A9D"/>
    <w:rsid w:val="00704AF6"/>
    <w:rsid w:val="00704BC9"/>
    <w:rsid w:val="00704C83"/>
    <w:rsid w:val="00704F12"/>
    <w:rsid w:val="00705126"/>
    <w:rsid w:val="0070515E"/>
    <w:rsid w:val="0070516B"/>
    <w:rsid w:val="007051F6"/>
    <w:rsid w:val="00705686"/>
    <w:rsid w:val="00705806"/>
    <w:rsid w:val="007059B0"/>
    <w:rsid w:val="007059F6"/>
    <w:rsid w:val="00705C1C"/>
    <w:rsid w:val="00705CA3"/>
    <w:rsid w:val="00705D31"/>
    <w:rsid w:val="00705F2B"/>
    <w:rsid w:val="00705F37"/>
    <w:rsid w:val="00706219"/>
    <w:rsid w:val="00706515"/>
    <w:rsid w:val="0070653C"/>
    <w:rsid w:val="00706676"/>
    <w:rsid w:val="00706726"/>
    <w:rsid w:val="00706737"/>
    <w:rsid w:val="0070676E"/>
    <w:rsid w:val="00706810"/>
    <w:rsid w:val="00706842"/>
    <w:rsid w:val="0070693F"/>
    <w:rsid w:val="00706960"/>
    <w:rsid w:val="007069F6"/>
    <w:rsid w:val="00706A18"/>
    <w:rsid w:val="00706E12"/>
    <w:rsid w:val="00707114"/>
    <w:rsid w:val="00707368"/>
    <w:rsid w:val="00707568"/>
    <w:rsid w:val="0070758C"/>
    <w:rsid w:val="007075D0"/>
    <w:rsid w:val="007075FD"/>
    <w:rsid w:val="007075FF"/>
    <w:rsid w:val="007079A5"/>
    <w:rsid w:val="00707D16"/>
    <w:rsid w:val="00707DD7"/>
    <w:rsid w:val="00707DF8"/>
    <w:rsid w:val="00707F27"/>
    <w:rsid w:val="007100B7"/>
    <w:rsid w:val="007101C9"/>
    <w:rsid w:val="0071034D"/>
    <w:rsid w:val="00710353"/>
    <w:rsid w:val="007103A6"/>
    <w:rsid w:val="007103EA"/>
    <w:rsid w:val="007103FA"/>
    <w:rsid w:val="00710509"/>
    <w:rsid w:val="0071068A"/>
    <w:rsid w:val="00710718"/>
    <w:rsid w:val="00710928"/>
    <w:rsid w:val="00710956"/>
    <w:rsid w:val="00710C11"/>
    <w:rsid w:val="00710F8F"/>
    <w:rsid w:val="00710FFC"/>
    <w:rsid w:val="007115BF"/>
    <w:rsid w:val="00711B51"/>
    <w:rsid w:val="00711BBE"/>
    <w:rsid w:val="00711C52"/>
    <w:rsid w:val="00711C83"/>
    <w:rsid w:val="00711D0C"/>
    <w:rsid w:val="00711DD6"/>
    <w:rsid w:val="00712151"/>
    <w:rsid w:val="0071240E"/>
    <w:rsid w:val="0071247B"/>
    <w:rsid w:val="00712528"/>
    <w:rsid w:val="00712755"/>
    <w:rsid w:val="00712922"/>
    <w:rsid w:val="00712A67"/>
    <w:rsid w:val="00712A87"/>
    <w:rsid w:val="00712AAC"/>
    <w:rsid w:val="00712B9C"/>
    <w:rsid w:val="00712BB8"/>
    <w:rsid w:val="00712D33"/>
    <w:rsid w:val="00712EC0"/>
    <w:rsid w:val="00713009"/>
    <w:rsid w:val="00713016"/>
    <w:rsid w:val="0071309C"/>
    <w:rsid w:val="007130E7"/>
    <w:rsid w:val="007131F0"/>
    <w:rsid w:val="0071335F"/>
    <w:rsid w:val="00713447"/>
    <w:rsid w:val="007134E2"/>
    <w:rsid w:val="0071358F"/>
    <w:rsid w:val="0071380D"/>
    <w:rsid w:val="007138FA"/>
    <w:rsid w:val="00713C33"/>
    <w:rsid w:val="00713DA6"/>
    <w:rsid w:val="00713F21"/>
    <w:rsid w:val="00713F7B"/>
    <w:rsid w:val="00713FAB"/>
    <w:rsid w:val="00714040"/>
    <w:rsid w:val="00714166"/>
    <w:rsid w:val="007141FA"/>
    <w:rsid w:val="00714277"/>
    <w:rsid w:val="00714405"/>
    <w:rsid w:val="00714442"/>
    <w:rsid w:val="00714468"/>
    <w:rsid w:val="007145EE"/>
    <w:rsid w:val="0071468F"/>
    <w:rsid w:val="007146F9"/>
    <w:rsid w:val="007147B0"/>
    <w:rsid w:val="0071488C"/>
    <w:rsid w:val="0071492E"/>
    <w:rsid w:val="00714A27"/>
    <w:rsid w:val="00714B3B"/>
    <w:rsid w:val="00714B5C"/>
    <w:rsid w:val="00714D5A"/>
    <w:rsid w:val="00714D66"/>
    <w:rsid w:val="00714E60"/>
    <w:rsid w:val="00714EB2"/>
    <w:rsid w:val="00714F1B"/>
    <w:rsid w:val="00715001"/>
    <w:rsid w:val="0071510D"/>
    <w:rsid w:val="00715124"/>
    <w:rsid w:val="00715138"/>
    <w:rsid w:val="00715177"/>
    <w:rsid w:val="0071520C"/>
    <w:rsid w:val="00715396"/>
    <w:rsid w:val="007155BA"/>
    <w:rsid w:val="007155E0"/>
    <w:rsid w:val="0071593B"/>
    <w:rsid w:val="007159F3"/>
    <w:rsid w:val="00715C1D"/>
    <w:rsid w:val="00715D98"/>
    <w:rsid w:val="00715F7C"/>
    <w:rsid w:val="00716537"/>
    <w:rsid w:val="007165D3"/>
    <w:rsid w:val="007166B7"/>
    <w:rsid w:val="0071670A"/>
    <w:rsid w:val="00716AD3"/>
    <w:rsid w:val="00716B29"/>
    <w:rsid w:val="00716E43"/>
    <w:rsid w:val="00716EBD"/>
    <w:rsid w:val="00716FAF"/>
    <w:rsid w:val="00717003"/>
    <w:rsid w:val="007170FA"/>
    <w:rsid w:val="007171F1"/>
    <w:rsid w:val="00717237"/>
    <w:rsid w:val="00717323"/>
    <w:rsid w:val="00717420"/>
    <w:rsid w:val="00717567"/>
    <w:rsid w:val="00717735"/>
    <w:rsid w:val="0071774B"/>
    <w:rsid w:val="00717D25"/>
    <w:rsid w:val="00717E99"/>
    <w:rsid w:val="00717EFA"/>
    <w:rsid w:val="00720102"/>
    <w:rsid w:val="007201D2"/>
    <w:rsid w:val="0072048B"/>
    <w:rsid w:val="007204B5"/>
    <w:rsid w:val="007205E9"/>
    <w:rsid w:val="007206EC"/>
    <w:rsid w:val="00720728"/>
    <w:rsid w:val="0072080A"/>
    <w:rsid w:val="007208CB"/>
    <w:rsid w:val="00720939"/>
    <w:rsid w:val="00720A31"/>
    <w:rsid w:val="00720A64"/>
    <w:rsid w:val="00720C68"/>
    <w:rsid w:val="00720CBB"/>
    <w:rsid w:val="00720D2E"/>
    <w:rsid w:val="00720F43"/>
    <w:rsid w:val="00720F57"/>
    <w:rsid w:val="00720F73"/>
    <w:rsid w:val="007212F8"/>
    <w:rsid w:val="00721439"/>
    <w:rsid w:val="007214EA"/>
    <w:rsid w:val="00721506"/>
    <w:rsid w:val="007215AF"/>
    <w:rsid w:val="00721848"/>
    <w:rsid w:val="00721935"/>
    <w:rsid w:val="007219B2"/>
    <w:rsid w:val="007219C4"/>
    <w:rsid w:val="00721B29"/>
    <w:rsid w:val="00721B90"/>
    <w:rsid w:val="00721D1A"/>
    <w:rsid w:val="0072200A"/>
    <w:rsid w:val="00722034"/>
    <w:rsid w:val="0072219D"/>
    <w:rsid w:val="007221E4"/>
    <w:rsid w:val="007225F6"/>
    <w:rsid w:val="007228E6"/>
    <w:rsid w:val="00722982"/>
    <w:rsid w:val="00722995"/>
    <w:rsid w:val="007229C9"/>
    <w:rsid w:val="00722AE6"/>
    <w:rsid w:val="00722E84"/>
    <w:rsid w:val="00722FE8"/>
    <w:rsid w:val="00723053"/>
    <w:rsid w:val="0072311E"/>
    <w:rsid w:val="0072318D"/>
    <w:rsid w:val="007233C3"/>
    <w:rsid w:val="007233D8"/>
    <w:rsid w:val="007234EB"/>
    <w:rsid w:val="007234F7"/>
    <w:rsid w:val="00723923"/>
    <w:rsid w:val="00723995"/>
    <w:rsid w:val="00723C6B"/>
    <w:rsid w:val="00723D09"/>
    <w:rsid w:val="00723F2D"/>
    <w:rsid w:val="00723F2F"/>
    <w:rsid w:val="00723FEA"/>
    <w:rsid w:val="007240AB"/>
    <w:rsid w:val="007240DE"/>
    <w:rsid w:val="0072448D"/>
    <w:rsid w:val="007244EA"/>
    <w:rsid w:val="0072450F"/>
    <w:rsid w:val="00724680"/>
    <w:rsid w:val="007246E5"/>
    <w:rsid w:val="00724735"/>
    <w:rsid w:val="0072481F"/>
    <w:rsid w:val="00724838"/>
    <w:rsid w:val="0072483F"/>
    <w:rsid w:val="0072487C"/>
    <w:rsid w:val="007248E4"/>
    <w:rsid w:val="00724B65"/>
    <w:rsid w:val="00724F96"/>
    <w:rsid w:val="007252BE"/>
    <w:rsid w:val="0072533C"/>
    <w:rsid w:val="0072561E"/>
    <w:rsid w:val="00725679"/>
    <w:rsid w:val="007256A4"/>
    <w:rsid w:val="007256C8"/>
    <w:rsid w:val="0072574E"/>
    <w:rsid w:val="007258C5"/>
    <w:rsid w:val="00725A94"/>
    <w:rsid w:val="00725AA1"/>
    <w:rsid w:val="00725D9D"/>
    <w:rsid w:val="00725E27"/>
    <w:rsid w:val="00726052"/>
    <w:rsid w:val="00726148"/>
    <w:rsid w:val="007262EE"/>
    <w:rsid w:val="00726B2E"/>
    <w:rsid w:val="00726B5E"/>
    <w:rsid w:val="00726B74"/>
    <w:rsid w:val="00726CB1"/>
    <w:rsid w:val="00727083"/>
    <w:rsid w:val="007270A6"/>
    <w:rsid w:val="007270CA"/>
    <w:rsid w:val="007270F3"/>
    <w:rsid w:val="0072726C"/>
    <w:rsid w:val="007272A9"/>
    <w:rsid w:val="00727584"/>
    <w:rsid w:val="00727679"/>
    <w:rsid w:val="007279A7"/>
    <w:rsid w:val="007279B6"/>
    <w:rsid w:val="007279D0"/>
    <w:rsid w:val="00727C87"/>
    <w:rsid w:val="00727D58"/>
    <w:rsid w:val="00727FF2"/>
    <w:rsid w:val="00730192"/>
    <w:rsid w:val="00730407"/>
    <w:rsid w:val="00730636"/>
    <w:rsid w:val="00730868"/>
    <w:rsid w:val="00730915"/>
    <w:rsid w:val="00730946"/>
    <w:rsid w:val="00730A2D"/>
    <w:rsid w:val="00730D20"/>
    <w:rsid w:val="00730E63"/>
    <w:rsid w:val="007310D5"/>
    <w:rsid w:val="00731202"/>
    <w:rsid w:val="007314FC"/>
    <w:rsid w:val="007317F4"/>
    <w:rsid w:val="00731842"/>
    <w:rsid w:val="00731891"/>
    <w:rsid w:val="00731958"/>
    <w:rsid w:val="00731A78"/>
    <w:rsid w:val="00731B59"/>
    <w:rsid w:val="00731D8B"/>
    <w:rsid w:val="00731EE7"/>
    <w:rsid w:val="007321EA"/>
    <w:rsid w:val="00732216"/>
    <w:rsid w:val="007324D6"/>
    <w:rsid w:val="007324DE"/>
    <w:rsid w:val="00732507"/>
    <w:rsid w:val="0073264B"/>
    <w:rsid w:val="007327AD"/>
    <w:rsid w:val="0073289C"/>
    <w:rsid w:val="0073296C"/>
    <w:rsid w:val="00732A85"/>
    <w:rsid w:val="00732B2C"/>
    <w:rsid w:val="00732BA4"/>
    <w:rsid w:val="00732DF4"/>
    <w:rsid w:val="00732DF9"/>
    <w:rsid w:val="00732E36"/>
    <w:rsid w:val="00732FD7"/>
    <w:rsid w:val="007330FA"/>
    <w:rsid w:val="0073326B"/>
    <w:rsid w:val="0073328E"/>
    <w:rsid w:val="0073331E"/>
    <w:rsid w:val="00733350"/>
    <w:rsid w:val="007333D9"/>
    <w:rsid w:val="0073344D"/>
    <w:rsid w:val="00733587"/>
    <w:rsid w:val="007335BE"/>
    <w:rsid w:val="00733612"/>
    <w:rsid w:val="00733618"/>
    <w:rsid w:val="0073367E"/>
    <w:rsid w:val="007336CB"/>
    <w:rsid w:val="007338DA"/>
    <w:rsid w:val="0073395C"/>
    <w:rsid w:val="007339F2"/>
    <w:rsid w:val="00733AD1"/>
    <w:rsid w:val="00733BFF"/>
    <w:rsid w:val="00733E36"/>
    <w:rsid w:val="00733EE7"/>
    <w:rsid w:val="00734166"/>
    <w:rsid w:val="0073441E"/>
    <w:rsid w:val="007346AC"/>
    <w:rsid w:val="007346CB"/>
    <w:rsid w:val="00734843"/>
    <w:rsid w:val="007348DB"/>
    <w:rsid w:val="00734908"/>
    <w:rsid w:val="00734981"/>
    <w:rsid w:val="007349D7"/>
    <w:rsid w:val="00734E1D"/>
    <w:rsid w:val="00734E67"/>
    <w:rsid w:val="00734E89"/>
    <w:rsid w:val="00734E8F"/>
    <w:rsid w:val="00734FCC"/>
    <w:rsid w:val="007351A9"/>
    <w:rsid w:val="00735387"/>
    <w:rsid w:val="0073547D"/>
    <w:rsid w:val="0073578B"/>
    <w:rsid w:val="00735817"/>
    <w:rsid w:val="0073583E"/>
    <w:rsid w:val="007359A1"/>
    <w:rsid w:val="00735A67"/>
    <w:rsid w:val="00735B55"/>
    <w:rsid w:val="00735D93"/>
    <w:rsid w:val="00735F9F"/>
    <w:rsid w:val="00736015"/>
    <w:rsid w:val="00736044"/>
    <w:rsid w:val="00736078"/>
    <w:rsid w:val="007360D3"/>
    <w:rsid w:val="0073613F"/>
    <w:rsid w:val="00736248"/>
    <w:rsid w:val="007363DC"/>
    <w:rsid w:val="00736419"/>
    <w:rsid w:val="007364AE"/>
    <w:rsid w:val="007366EB"/>
    <w:rsid w:val="00736A19"/>
    <w:rsid w:val="00736A1E"/>
    <w:rsid w:val="00736ABE"/>
    <w:rsid w:val="00736AC0"/>
    <w:rsid w:val="00736B65"/>
    <w:rsid w:val="00736C8D"/>
    <w:rsid w:val="00736E44"/>
    <w:rsid w:val="00736EC1"/>
    <w:rsid w:val="0073714F"/>
    <w:rsid w:val="00737165"/>
    <w:rsid w:val="0073731C"/>
    <w:rsid w:val="00737338"/>
    <w:rsid w:val="0073744A"/>
    <w:rsid w:val="007374D4"/>
    <w:rsid w:val="00737698"/>
    <w:rsid w:val="0073788D"/>
    <w:rsid w:val="007378B0"/>
    <w:rsid w:val="00737916"/>
    <w:rsid w:val="00737A58"/>
    <w:rsid w:val="00737B6F"/>
    <w:rsid w:val="00737CC8"/>
    <w:rsid w:val="00737D5D"/>
    <w:rsid w:val="00737E6E"/>
    <w:rsid w:val="00737F84"/>
    <w:rsid w:val="00737FC5"/>
    <w:rsid w:val="00740029"/>
    <w:rsid w:val="0074022D"/>
    <w:rsid w:val="0074024C"/>
    <w:rsid w:val="007403C6"/>
    <w:rsid w:val="007405C5"/>
    <w:rsid w:val="00740631"/>
    <w:rsid w:val="007406B4"/>
    <w:rsid w:val="0074085E"/>
    <w:rsid w:val="0074098E"/>
    <w:rsid w:val="00740996"/>
    <w:rsid w:val="007409A2"/>
    <w:rsid w:val="00740A45"/>
    <w:rsid w:val="00740ACB"/>
    <w:rsid w:val="00740DB4"/>
    <w:rsid w:val="00740E50"/>
    <w:rsid w:val="00740EF5"/>
    <w:rsid w:val="00740F46"/>
    <w:rsid w:val="00740F6D"/>
    <w:rsid w:val="00741013"/>
    <w:rsid w:val="0074105F"/>
    <w:rsid w:val="007411B9"/>
    <w:rsid w:val="00741294"/>
    <w:rsid w:val="007413ED"/>
    <w:rsid w:val="00741584"/>
    <w:rsid w:val="007417E4"/>
    <w:rsid w:val="00741832"/>
    <w:rsid w:val="00741B90"/>
    <w:rsid w:val="00741CA7"/>
    <w:rsid w:val="00741EDF"/>
    <w:rsid w:val="00741F37"/>
    <w:rsid w:val="007420DE"/>
    <w:rsid w:val="00742151"/>
    <w:rsid w:val="0074222A"/>
    <w:rsid w:val="007423A4"/>
    <w:rsid w:val="00742443"/>
    <w:rsid w:val="007428FA"/>
    <w:rsid w:val="00742A08"/>
    <w:rsid w:val="00742A37"/>
    <w:rsid w:val="00742BD6"/>
    <w:rsid w:val="00742C6A"/>
    <w:rsid w:val="00742CE4"/>
    <w:rsid w:val="00743272"/>
    <w:rsid w:val="007432AF"/>
    <w:rsid w:val="0074361B"/>
    <w:rsid w:val="00743BBE"/>
    <w:rsid w:val="00743C70"/>
    <w:rsid w:val="00743E0B"/>
    <w:rsid w:val="00743EC6"/>
    <w:rsid w:val="00743FD6"/>
    <w:rsid w:val="007443D3"/>
    <w:rsid w:val="0074484A"/>
    <w:rsid w:val="00744B2D"/>
    <w:rsid w:val="00744FFB"/>
    <w:rsid w:val="007452C1"/>
    <w:rsid w:val="007453BC"/>
    <w:rsid w:val="007453CC"/>
    <w:rsid w:val="00745582"/>
    <w:rsid w:val="007455BC"/>
    <w:rsid w:val="00745640"/>
    <w:rsid w:val="00745723"/>
    <w:rsid w:val="0074573C"/>
    <w:rsid w:val="00745839"/>
    <w:rsid w:val="00745859"/>
    <w:rsid w:val="007459F9"/>
    <w:rsid w:val="00745C77"/>
    <w:rsid w:val="00745C96"/>
    <w:rsid w:val="00745D5D"/>
    <w:rsid w:val="00745E78"/>
    <w:rsid w:val="00746099"/>
    <w:rsid w:val="0074619A"/>
    <w:rsid w:val="0074636E"/>
    <w:rsid w:val="00746413"/>
    <w:rsid w:val="00746530"/>
    <w:rsid w:val="007467E7"/>
    <w:rsid w:val="00746851"/>
    <w:rsid w:val="00746A50"/>
    <w:rsid w:val="00746AB9"/>
    <w:rsid w:val="00746B71"/>
    <w:rsid w:val="00746E27"/>
    <w:rsid w:val="00746EBD"/>
    <w:rsid w:val="00746EE6"/>
    <w:rsid w:val="00746F8D"/>
    <w:rsid w:val="00747008"/>
    <w:rsid w:val="007470FF"/>
    <w:rsid w:val="00747373"/>
    <w:rsid w:val="007473F5"/>
    <w:rsid w:val="0074742E"/>
    <w:rsid w:val="0074789D"/>
    <w:rsid w:val="00747954"/>
    <w:rsid w:val="00747A20"/>
    <w:rsid w:val="00747A67"/>
    <w:rsid w:val="00747A98"/>
    <w:rsid w:val="00747CA3"/>
    <w:rsid w:val="00747CE7"/>
    <w:rsid w:val="00747D04"/>
    <w:rsid w:val="0075001B"/>
    <w:rsid w:val="00750121"/>
    <w:rsid w:val="00750169"/>
    <w:rsid w:val="007501A0"/>
    <w:rsid w:val="00750214"/>
    <w:rsid w:val="0075027C"/>
    <w:rsid w:val="00750581"/>
    <w:rsid w:val="007505A0"/>
    <w:rsid w:val="007505FA"/>
    <w:rsid w:val="007507D8"/>
    <w:rsid w:val="007508FA"/>
    <w:rsid w:val="00750C4E"/>
    <w:rsid w:val="00750E49"/>
    <w:rsid w:val="00750E64"/>
    <w:rsid w:val="0075103A"/>
    <w:rsid w:val="0075115A"/>
    <w:rsid w:val="00751277"/>
    <w:rsid w:val="00751312"/>
    <w:rsid w:val="00751384"/>
    <w:rsid w:val="0075155B"/>
    <w:rsid w:val="007515A0"/>
    <w:rsid w:val="0075167A"/>
    <w:rsid w:val="007516A9"/>
    <w:rsid w:val="0075170B"/>
    <w:rsid w:val="00751865"/>
    <w:rsid w:val="00751BD6"/>
    <w:rsid w:val="00751C82"/>
    <w:rsid w:val="00751D9F"/>
    <w:rsid w:val="00751DC1"/>
    <w:rsid w:val="00751F1A"/>
    <w:rsid w:val="007523A2"/>
    <w:rsid w:val="007523E0"/>
    <w:rsid w:val="00752485"/>
    <w:rsid w:val="007524BD"/>
    <w:rsid w:val="0075251E"/>
    <w:rsid w:val="0075258F"/>
    <w:rsid w:val="00752622"/>
    <w:rsid w:val="00752869"/>
    <w:rsid w:val="00752AB7"/>
    <w:rsid w:val="00752E27"/>
    <w:rsid w:val="00752F8B"/>
    <w:rsid w:val="00753173"/>
    <w:rsid w:val="0075341D"/>
    <w:rsid w:val="0075346B"/>
    <w:rsid w:val="00753470"/>
    <w:rsid w:val="007537C6"/>
    <w:rsid w:val="007537F2"/>
    <w:rsid w:val="0075388C"/>
    <w:rsid w:val="0075394A"/>
    <w:rsid w:val="00753A96"/>
    <w:rsid w:val="00753CA9"/>
    <w:rsid w:val="00753D6E"/>
    <w:rsid w:val="00753DBA"/>
    <w:rsid w:val="00753DE5"/>
    <w:rsid w:val="00753E71"/>
    <w:rsid w:val="00753F29"/>
    <w:rsid w:val="00753FFC"/>
    <w:rsid w:val="00754189"/>
    <w:rsid w:val="007545E2"/>
    <w:rsid w:val="007545F2"/>
    <w:rsid w:val="00754767"/>
    <w:rsid w:val="00754A50"/>
    <w:rsid w:val="00754AEB"/>
    <w:rsid w:val="00754CC5"/>
    <w:rsid w:val="00754D45"/>
    <w:rsid w:val="00754D88"/>
    <w:rsid w:val="00754EF6"/>
    <w:rsid w:val="00754FF2"/>
    <w:rsid w:val="0075503B"/>
    <w:rsid w:val="00755310"/>
    <w:rsid w:val="007553FF"/>
    <w:rsid w:val="0075548C"/>
    <w:rsid w:val="007554BA"/>
    <w:rsid w:val="007554C4"/>
    <w:rsid w:val="007555EE"/>
    <w:rsid w:val="007555F0"/>
    <w:rsid w:val="007556D0"/>
    <w:rsid w:val="00755779"/>
    <w:rsid w:val="0075578A"/>
    <w:rsid w:val="007558C2"/>
    <w:rsid w:val="00755936"/>
    <w:rsid w:val="007559CB"/>
    <w:rsid w:val="00755CF6"/>
    <w:rsid w:val="00755D58"/>
    <w:rsid w:val="00755DAE"/>
    <w:rsid w:val="00755FA3"/>
    <w:rsid w:val="00756187"/>
    <w:rsid w:val="00756279"/>
    <w:rsid w:val="00756317"/>
    <w:rsid w:val="00756365"/>
    <w:rsid w:val="00756368"/>
    <w:rsid w:val="00756422"/>
    <w:rsid w:val="00756475"/>
    <w:rsid w:val="0075648B"/>
    <w:rsid w:val="00756685"/>
    <w:rsid w:val="0075676D"/>
    <w:rsid w:val="00756788"/>
    <w:rsid w:val="0075681C"/>
    <w:rsid w:val="007568D0"/>
    <w:rsid w:val="00756A10"/>
    <w:rsid w:val="00756A65"/>
    <w:rsid w:val="00756B13"/>
    <w:rsid w:val="00756BF8"/>
    <w:rsid w:val="00756C32"/>
    <w:rsid w:val="00756C7B"/>
    <w:rsid w:val="00756CBC"/>
    <w:rsid w:val="00756D4E"/>
    <w:rsid w:val="00756F51"/>
    <w:rsid w:val="007570F7"/>
    <w:rsid w:val="00757106"/>
    <w:rsid w:val="00757443"/>
    <w:rsid w:val="007575FA"/>
    <w:rsid w:val="007576CF"/>
    <w:rsid w:val="0075773A"/>
    <w:rsid w:val="007579EE"/>
    <w:rsid w:val="00757AD6"/>
    <w:rsid w:val="00757B43"/>
    <w:rsid w:val="00757CE2"/>
    <w:rsid w:val="00757F33"/>
    <w:rsid w:val="007601CB"/>
    <w:rsid w:val="007601D8"/>
    <w:rsid w:val="0076031D"/>
    <w:rsid w:val="00760454"/>
    <w:rsid w:val="007604BB"/>
    <w:rsid w:val="00760652"/>
    <w:rsid w:val="00760706"/>
    <w:rsid w:val="007607D3"/>
    <w:rsid w:val="007607E3"/>
    <w:rsid w:val="0076085A"/>
    <w:rsid w:val="007608C3"/>
    <w:rsid w:val="00760910"/>
    <w:rsid w:val="0076094E"/>
    <w:rsid w:val="00760A41"/>
    <w:rsid w:val="00760C4F"/>
    <w:rsid w:val="00760CD8"/>
    <w:rsid w:val="00760D62"/>
    <w:rsid w:val="00760E29"/>
    <w:rsid w:val="00760E63"/>
    <w:rsid w:val="00760E87"/>
    <w:rsid w:val="00760EC7"/>
    <w:rsid w:val="00761060"/>
    <w:rsid w:val="007610FE"/>
    <w:rsid w:val="0076123C"/>
    <w:rsid w:val="007613F7"/>
    <w:rsid w:val="007615B3"/>
    <w:rsid w:val="00761712"/>
    <w:rsid w:val="00761925"/>
    <w:rsid w:val="00761CC5"/>
    <w:rsid w:val="00761D7D"/>
    <w:rsid w:val="00761E44"/>
    <w:rsid w:val="00761EE8"/>
    <w:rsid w:val="0076216A"/>
    <w:rsid w:val="00762298"/>
    <w:rsid w:val="0076264C"/>
    <w:rsid w:val="007627D5"/>
    <w:rsid w:val="0076283A"/>
    <w:rsid w:val="0076294F"/>
    <w:rsid w:val="00762974"/>
    <w:rsid w:val="00762A92"/>
    <w:rsid w:val="00762C79"/>
    <w:rsid w:val="00762DFD"/>
    <w:rsid w:val="00762E01"/>
    <w:rsid w:val="00763064"/>
    <w:rsid w:val="00763095"/>
    <w:rsid w:val="00763277"/>
    <w:rsid w:val="007637DF"/>
    <w:rsid w:val="00763982"/>
    <w:rsid w:val="00763AB4"/>
    <w:rsid w:val="00763AE6"/>
    <w:rsid w:val="00763B53"/>
    <w:rsid w:val="00763B7B"/>
    <w:rsid w:val="00763F3C"/>
    <w:rsid w:val="00764041"/>
    <w:rsid w:val="00764193"/>
    <w:rsid w:val="00764238"/>
    <w:rsid w:val="0076428A"/>
    <w:rsid w:val="007645C7"/>
    <w:rsid w:val="00764988"/>
    <w:rsid w:val="00764BD5"/>
    <w:rsid w:val="00764BF4"/>
    <w:rsid w:val="00764C13"/>
    <w:rsid w:val="00764C30"/>
    <w:rsid w:val="00764EC3"/>
    <w:rsid w:val="00764F34"/>
    <w:rsid w:val="00764FAC"/>
    <w:rsid w:val="0076525D"/>
    <w:rsid w:val="0076534C"/>
    <w:rsid w:val="007655E1"/>
    <w:rsid w:val="00765676"/>
    <w:rsid w:val="0076597C"/>
    <w:rsid w:val="00765A6C"/>
    <w:rsid w:val="00765C07"/>
    <w:rsid w:val="00765C82"/>
    <w:rsid w:val="00765CFC"/>
    <w:rsid w:val="00765D5C"/>
    <w:rsid w:val="00765F7E"/>
    <w:rsid w:val="0076625A"/>
    <w:rsid w:val="007664BC"/>
    <w:rsid w:val="007665A1"/>
    <w:rsid w:val="007665B8"/>
    <w:rsid w:val="007665D5"/>
    <w:rsid w:val="007665D7"/>
    <w:rsid w:val="0076673C"/>
    <w:rsid w:val="007667AC"/>
    <w:rsid w:val="0076685C"/>
    <w:rsid w:val="00766974"/>
    <w:rsid w:val="00766A0E"/>
    <w:rsid w:val="00766B9D"/>
    <w:rsid w:val="00766C07"/>
    <w:rsid w:val="00766D19"/>
    <w:rsid w:val="00766D3C"/>
    <w:rsid w:val="00766FA6"/>
    <w:rsid w:val="007671D1"/>
    <w:rsid w:val="007675C3"/>
    <w:rsid w:val="007675CE"/>
    <w:rsid w:val="0076775E"/>
    <w:rsid w:val="0076797A"/>
    <w:rsid w:val="00767AF9"/>
    <w:rsid w:val="00767AFA"/>
    <w:rsid w:val="00767C22"/>
    <w:rsid w:val="00767C5C"/>
    <w:rsid w:val="00767CBC"/>
    <w:rsid w:val="00767F2D"/>
    <w:rsid w:val="00770430"/>
    <w:rsid w:val="007704EA"/>
    <w:rsid w:val="007706D9"/>
    <w:rsid w:val="007706F6"/>
    <w:rsid w:val="0077077E"/>
    <w:rsid w:val="007707ED"/>
    <w:rsid w:val="00770B17"/>
    <w:rsid w:val="00770B8A"/>
    <w:rsid w:val="00770BB6"/>
    <w:rsid w:val="00770E31"/>
    <w:rsid w:val="00770E8B"/>
    <w:rsid w:val="00770F1A"/>
    <w:rsid w:val="00770FE9"/>
    <w:rsid w:val="00771172"/>
    <w:rsid w:val="007712A8"/>
    <w:rsid w:val="00771595"/>
    <w:rsid w:val="007719D0"/>
    <w:rsid w:val="00771A09"/>
    <w:rsid w:val="00771B2A"/>
    <w:rsid w:val="00772103"/>
    <w:rsid w:val="007722AE"/>
    <w:rsid w:val="0077248D"/>
    <w:rsid w:val="007724F1"/>
    <w:rsid w:val="007725B1"/>
    <w:rsid w:val="00772795"/>
    <w:rsid w:val="007727A9"/>
    <w:rsid w:val="0077280D"/>
    <w:rsid w:val="00772925"/>
    <w:rsid w:val="00772A00"/>
    <w:rsid w:val="00772A9D"/>
    <w:rsid w:val="00772C94"/>
    <w:rsid w:val="0077307A"/>
    <w:rsid w:val="007730CB"/>
    <w:rsid w:val="0077361A"/>
    <w:rsid w:val="007736E3"/>
    <w:rsid w:val="00773840"/>
    <w:rsid w:val="007739FF"/>
    <w:rsid w:val="00773B50"/>
    <w:rsid w:val="00773B90"/>
    <w:rsid w:val="00773D10"/>
    <w:rsid w:val="00773D78"/>
    <w:rsid w:val="00773EC5"/>
    <w:rsid w:val="00773F9F"/>
    <w:rsid w:val="00774024"/>
    <w:rsid w:val="00774045"/>
    <w:rsid w:val="007742D6"/>
    <w:rsid w:val="00774574"/>
    <w:rsid w:val="007745FC"/>
    <w:rsid w:val="007747B5"/>
    <w:rsid w:val="0077491E"/>
    <w:rsid w:val="00774966"/>
    <w:rsid w:val="00774975"/>
    <w:rsid w:val="007749F0"/>
    <w:rsid w:val="00774A25"/>
    <w:rsid w:val="00774BDD"/>
    <w:rsid w:val="007750A5"/>
    <w:rsid w:val="00775219"/>
    <w:rsid w:val="007752C1"/>
    <w:rsid w:val="0077554A"/>
    <w:rsid w:val="007755C3"/>
    <w:rsid w:val="00775623"/>
    <w:rsid w:val="00775650"/>
    <w:rsid w:val="007756BB"/>
    <w:rsid w:val="00775816"/>
    <w:rsid w:val="00775A65"/>
    <w:rsid w:val="00775BDD"/>
    <w:rsid w:val="00775C4D"/>
    <w:rsid w:val="00775D4D"/>
    <w:rsid w:val="0077614C"/>
    <w:rsid w:val="00776180"/>
    <w:rsid w:val="00776365"/>
    <w:rsid w:val="00776802"/>
    <w:rsid w:val="00776844"/>
    <w:rsid w:val="0077684C"/>
    <w:rsid w:val="00776853"/>
    <w:rsid w:val="00776856"/>
    <w:rsid w:val="00776B48"/>
    <w:rsid w:val="00776C4E"/>
    <w:rsid w:val="00776E40"/>
    <w:rsid w:val="00776E4B"/>
    <w:rsid w:val="00776ECF"/>
    <w:rsid w:val="00776FC4"/>
    <w:rsid w:val="00777027"/>
    <w:rsid w:val="0077713E"/>
    <w:rsid w:val="0077717C"/>
    <w:rsid w:val="00777208"/>
    <w:rsid w:val="007772D9"/>
    <w:rsid w:val="00777325"/>
    <w:rsid w:val="007773C6"/>
    <w:rsid w:val="007774EB"/>
    <w:rsid w:val="00777E77"/>
    <w:rsid w:val="00777EB3"/>
    <w:rsid w:val="00777ECE"/>
    <w:rsid w:val="0078000A"/>
    <w:rsid w:val="00780168"/>
    <w:rsid w:val="00780206"/>
    <w:rsid w:val="0078030C"/>
    <w:rsid w:val="0078042D"/>
    <w:rsid w:val="00780698"/>
    <w:rsid w:val="00780963"/>
    <w:rsid w:val="00780A96"/>
    <w:rsid w:val="00780DDC"/>
    <w:rsid w:val="00780EFB"/>
    <w:rsid w:val="00780FF3"/>
    <w:rsid w:val="00781055"/>
    <w:rsid w:val="00781235"/>
    <w:rsid w:val="00781326"/>
    <w:rsid w:val="007816B2"/>
    <w:rsid w:val="00781830"/>
    <w:rsid w:val="00781AB0"/>
    <w:rsid w:val="00781AB2"/>
    <w:rsid w:val="00781AC8"/>
    <w:rsid w:val="00781B72"/>
    <w:rsid w:val="00781BAD"/>
    <w:rsid w:val="00781C64"/>
    <w:rsid w:val="00781D18"/>
    <w:rsid w:val="00781F3A"/>
    <w:rsid w:val="0078221C"/>
    <w:rsid w:val="0078242C"/>
    <w:rsid w:val="0078266D"/>
    <w:rsid w:val="0078278E"/>
    <w:rsid w:val="007827E5"/>
    <w:rsid w:val="00782809"/>
    <w:rsid w:val="00782910"/>
    <w:rsid w:val="00782984"/>
    <w:rsid w:val="00782AC6"/>
    <w:rsid w:val="00782AE0"/>
    <w:rsid w:val="00782BD8"/>
    <w:rsid w:val="00782D67"/>
    <w:rsid w:val="00782EF5"/>
    <w:rsid w:val="007830A5"/>
    <w:rsid w:val="0078311F"/>
    <w:rsid w:val="007832B4"/>
    <w:rsid w:val="007832EE"/>
    <w:rsid w:val="007834A8"/>
    <w:rsid w:val="00783595"/>
    <w:rsid w:val="00783598"/>
    <w:rsid w:val="007835E6"/>
    <w:rsid w:val="00783736"/>
    <w:rsid w:val="007837B8"/>
    <w:rsid w:val="00783817"/>
    <w:rsid w:val="00783BAB"/>
    <w:rsid w:val="00783FBE"/>
    <w:rsid w:val="00784091"/>
    <w:rsid w:val="007840AA"/>
    <w:rsid w:val="007840B1"/>
    <w:rsid w:val="007840F4"/>
    <w:rsid w:val="00784346"/>
    <w:rsid w:val="00784772"/>
    <w:rsid w:val="0078495C"/>
    <w:rsid w:val="00784964"/>
    <w:rsid w:val="007849E1"/>
    <w:rsid w:val="00784B47"/>
    <w:rsid w:val="00784CAC"/>
    <w:rsid w:val="00784E59"/>
    <w:rsid w:val="00785397"/>
    <w:rsid w:val="00785783"/>
    <w:rsid w:val="007857CC"/>
    <w:rsid w:val="0078582C"/>
    <w:rsid w:val="007859D2"/>
    <w:rsid w:val="00785D12"/>
    <w:rsid w:val="00785D60"/>
    <w:rsid w:val="00785E70"/>
    <w:rsid w:val="00785EA5"/>
    <w:rsid w:val="0078600E"/>
    <w:rsid w:val="0078602E"/>
    <w:rsid w:val="007860DB"/>
    <w:rsid w:val="0078610D"/>
    <w:rsid w:val="00786386"/>
    <w:rsid w:val="0078640E"/>
    <w:rsid w:val="0078641F"/>
    <w:rsid w:val="00786603"/>
    <w:rsid w:val="00786732"/>
    <w:rsid w:val="00786769"/>
    <w:rsid w:val="007869D9"/>
    <w:rsid w:val="00786A12"/>
    <w:rsid w:val="00786A6C"/>
    <w:rsid w:val="00786D71"/>
    <w:rsid w:val="00786E1E"/>
    <w:rsid w:val="00786ED9"/>
    <w:rsid w:val="0078700E"/>
    <w:rsid w:val="0078718C"/>
    <w:rsid w:val="00787380"/>
    <w:rsid w:val="007873AD"/>
    <w:rsid w:val="007873F3"/>
    <w:rsid w:val="007874A3"/>
    <w:rsid w:val="007874D3"/>
    <w:rsid w:val="00787530"/>
    <w:rsid w:val="00787779"/>
    <w:rsid w:val="007878AA"/>
    <w:rsid w:val="007878E8"/>
    <w:rsid w:val="00787969"/>
    <w:rsid w:val="00787A11"/>
    <w:rsid w:val="00787A89"/>
    <w:rsid w:val="00787B23"/>
    <w:rsid w:val="00787C41"/>
    <w:rsid w:val="00787CD9"/>
    <w:rsid w:val="00787D77"/>
    <w:rsid w:val="0079000F"/>
    <w:rsid w:val="007900AC"/>
    <w:rsid w:val="0079017F"/>
    <w:rsid w:val="00790282"/>
    <w:rsid w:val="00790298"/>
    <w:rsid w:val="007905F8"/>
    <w:rsid w:val="00790679"/>
    <w:rsid w:val="00790749"/>
    <w:rsid w:val="00790B9D"/>
    <w:rsid w:val="00790D4B"/>
    <w:rsid w:val="00790D5C"/>
    <w:rsid w:val="00790DB1"/>
    <w:rsid w:val="00790EC5"/>
    <w:rsid w:val="0079104B"/>
    <w:rsid w:val="007910E3"/>
    <w:rsid w:val="00791246"/>
    <w:rsid w:val="00791292"/>
    <w:rsid w:val="00791563"/>
    <w:rsid w:val="00791613"/>
    <w:rsid w:val="007917F6"/>
    <w:rsid w:val="00791B97"/>
    <w:rsid w:val="00791BDC"/>
    <w:rsid w:val="00791E83"/>
    <w:rsid w:val="00791E87"/>
    <w:rsid w:val="00791FAF"/>
    <w:rsid w:val="00791FE0"/>
    <w:rsid w:val="00792008"/>
    <w:rsid w:val="0079254C"/>
    <w:rsid w:val="007925F8"/>
    <w:rsid w:val="007926AB"/>
    <w:rsid w:val="007927FF"/>
    <w:rsid w:val="00792828"/>
    <w:rsid w:val="00792968"/>
    <w:rsid w:val="00792B33"/>
    <w:rsid w:val="00792CAA"/>
    <w:rsid w:val="00792F09"/>
    <w:rsid w:val="00792F20"/>
    <w:rsid w:val="00793027"/>
    <w:rsid w:val="00793089"/>
    <w:rsid w:val="007930BA"/>
    <w:rsid w:val="00793269"/>
    <w:rsid w:val="007932C0"/>
    <w:rsid w:val="007933A4"/>
    <w:rsid w:val="007933CA"/>
    <w:rsid w:val="00793578"/>
    <w:rsid w:val="0079365C"/>
    <w:rsid w:val="00793971"/>
    <w:rsid w:val="00793BCE"/>
    <w:rsid w:val="00793D2F"/>
    <w:rsid w:val="00793D86"/>
    <w:rsid w:val="00793DCE"/>
    <w:rsid w:val="00793F1C"/>
    <w:rsid w:val="0079411E"/>
    <w:rsid w:val="007942D7"/>
    <w:rsid w:val="0079443D"/>
    <w:rsid w:val="0079445F"/>
    <w:rsid w:val="0079471B"/>
    <w:rsid w:val="00794869"/>
    <w:rsid w:val="00794A1C"/>
    <w:rsid w:val="00794A42"/>
    <w:rsid w:val="00794BC7"/>
    <w:rsid w:val="00794E2B"/>
    <w:rsid w:val="00794E9A"/>
    <w:rsid w:val="0079502A"/>
    <w:rsid w:val="0079520F"/>
    <w:rsid w:val="00795255"/>
    <w:rsid w:val="00795410"/>
    <w:rsid w:val="007955A8"/>
    <w:rsid w:val="007955D5"/>
    <w:rsid w:val="00795667"/>
    <w:rsid w:val="00795809"/>
    <w:rsid w:val="0079588B"/>
    <w:rsid w:val="007958AA"/>
    <w:rsid w:val="007958FF"/>
    <w:rsid w:val="00795A59"/>
    <w:rsid w:val="00795A72"/>
    <w:rsid w:val="00795AF2"/>
    <w:rsid w:val="00795D75"/>
    <w:rsid w:val="00795E93"/>
    <w:rsid w:val="00795EBF"/>
    <w:rsid w:val="00795FCF"/>
    <w:rsid w:val="00796061"/>
    <w:rsid w:val="007964D3"/>
    <w:rsid w:val="00796660"/>
    <w:rsid w:val="007967CE"/>
    <w:rsid w:val="0079695D"/>
    <w:rsid w:val="00796A68"/>
    <w:rsid w:val="00796B0A"/>
    <w:rsid w:val="00796B7B"/>
    <w:rsid w:val="00796BDE"/>
    <w:rsid w:val="00796CCC"/>
    <w:rsid w:val="00796CF5"/>
    <w:rsid w:val="00796D12"/>
    <w:rsid w:val="00796DF8"/>
    <w:rsid w:val="00796E2A"/>
    <w:rsid w:val="007971CD"/>
    <w:rsid w:val="007977CF"/>
    <w:rsid w:val="007978D4"/>
    <w:rsid w:val="00797A3B"/>
    <w:rsid w:val="00797C29"/>
    <w:rsid w:val="00797E37"/>
    <w:rsid w:val="00797E8C"/>
    <w:rsid w:val="00797EEB"/>
    <w:rsid w:val="007A0204"/>
    <w:rsid w:val="007A0284"/>
    <w:rsid w:val="007A034E"/>
    <w:rsid w:val="007A038B"/>
    <w:rsid w:val="007A03D4"/>
    <w:rsid w:val="007A03E0"/>
    <w:rsid w:val="007A06D7"/>
    <w:rsid w:val="007A0756"/>
    <w:rsid w:val="007A08B6"/>
    <w:rsid w:val="007A08BD"/>
    <w:rsid w:val="007A0A73"/>
    <w:rsid w:val="007A0A89"/>
    <w:rsid w:val="007A0A98"/>
    <w:rsid w:val="007A0B0C"/>
    <w:rsid w:val="007A0CBC"/>
    <w:rsid w:val="007A0DC1"/>
    <w:rsid w:val="007A0ECF"/>
    <w:rsid w:val="007A0F26"/>
    <w:rsid w:val="007A1050"/>
    <w:rsid w:val="007A12DB"/>
    <w:rsid w:val="007A135C"/>
    <w:rsid w:val="007A1542"/>
    <w:rsid w:val="007A166E"/>
    <w:rsid w:val="007A16A9"/>
    <w:rsid w:val="007A172D"/>
    <w:rsid w:val="007A19AB"/>
    <w:rsid w:val="007A1B88"/>
    <w:rsid w:val="007A1C0D"/>
    <w:rsid w:val="007A1C67"/>
    <w:rsid w:val="007A1CDF"/>
    <w:rsid w:val="007A1F8B"/>
    <w:rsid w:val="007A2248"/>
    <w:rsid w:val="007A2269"/>
    <w:rsid w:val="007A2448"/>
    <w:rsid w:val="007A24BD"/>
    <w:rsid w:val="007A287C"/>
    <w:rsid w:val="007A2A5E"/>
    <w:rsid w:val="007A2B58"/>
    <w:rsid w:val="007A2BAC"/>
    <w:rsid w:val="007A2BD3"/>
    <w:rsid w:val="007A2BD7"/>
    <w:rsid w:val="007A2BFF"/>
    <w:rsid w:val="007A2D6B"/>
    <w:rsid w:val="007A2ECC"/>
    <w:rsid w:val="007A2F45"/>
    <w:rsid w:val="007A3152"/>
    <w:rsid w:val="007A331F"/>
    <w:rsid w:val="007A3348"/>
    <w:rsid w:val="007A343D"/>
    <w:rsid w:val="007A347B"/>
    <w:rsid w:val="007A3480"/>
    <w:rsid w:val="007A349C"/>
    <w:rsid w:val="007A363F"/>
    <w:rsid w:val="007A3760"/>
    <w:rsid w:val="007A37CF"/>
    <w:rsid w:val="007A397C"/>
    <w:rsid w:val="007A3A1D"/>
    <w:rsid w:val="007A3AC7"/>
    <w:rsid w:val="007A3B6D"/>
    <w:rsid w:val="007A3CD5"/>
    <w:rsid w:val="007A3CF6"/>
    <w:rsid w:val="007A3DAF"/>
    <w:rsid w:val="007A3F2F"/>
    <w:rsid w:val="007A3FB1"/>
    <w:rsid w:val="007A43A8"/>
    <w:rsid w:val="007A448A"/>
    <w:rsid w:val="007A460D"/>
    <w:rsid w:val="007A4619"/>
    <w:rsid w:val="007A4714"/>
    <w:rsid w:val="007A4934"/>
    <w:rsid w:val="007A4960"/>
    <w:rsid w:val="007A4D0A"/>
    <w:rsid w:val="007A4F05"/>
    <w:rsid w:val="007A4F59"/>
    <w:rsid w:val="007A5099"/>
    <w:rsid w:val="007A50DA"/>
    <w:rsid w:val="007A50F3"/>
    <w:rsid w:val="007A5191"/>
    <w:rsid w:val="007A523D"/>
    <w:rsid w:val="007A52C2"/>
    <w:rsid w:val="007A53B8"/>
    <w:rsid w:val="007A55EF"/>
    <w:rsid w:val="007A56AE"/>
    <w:rsid w:val="007A5811"/>
    <w:rsid w:val="007A5906"/>
    <w:rsid w:val="007A5A82"/>
    <w:rsid w:val="007A5BA0"/>
    <w:rsid w:val="007A5C26"/>
    <w:rsid w:val="007A5C54"/>
    <w:rsid w:val="007A5EB5"/>
    <w:rsid w:val="007A5F91"/>
    <w:rsid w:val="007A6045"/>
    <w:rsid w:val="007A60BA"/>
    <w:rsid w:val="007A61FC"/>
    <w:rsid w:val="007A6222"/>
    <w:rsid w:val="007A6253"/>
    <w:rsid w:val="007A63D7"/>
    <w:rsid w:val="007A6546"/>
    <w:rsid w:val="007A6997"/>
    <w:rsid w:val="007A6CF7"/>
    <w:rsid w:val="007A6E1F"/>
    <w:rsid w:val="007A6E9D"/>
    <w:rsid w:val="007A6F84"/>
    <w:rsid w:val="007A70C5"/>
    <w:rsid w:val="007A7101"/>
    <w:rsid w:val="007A724C"/>
    <w:rsid w:val="007A74AD"/>
    <w:rsid w:val="007A76C3"/>
    <w:rsid w:val="007A77C6"/>
    <w:rsid w:val="007A7AD0"/>
    <w:rsid w:val="007A7D6C"/>
    <w:rsid w:val="007A7F5A"/>
    <w:rsid w:val="007B020C"/>
    <w:rsid w:val="007B02BA"/>
    <w:rsid w:val="007B033A"/>
    <w:rsid w:val="007B0398"/>
    <w:rsid w:val="007B03B5"/>
    <w:rsid w:val="007B03FF"/>
    <w:rsid w:val="007B067D"/>
    <w:rsid w:val="007B06B3"/>
    <w:rsid w:val="007B0827"/>
    <w:rsid w:val="007B0936"/>
    <w:rsid w:val="007B0DDC"/>
    <w:rsid w:val="007B0FB3"/>
    <w:rsid w:val="007B1114"/>
    <w:rsid w:val="007B1348"/>
    <w:rsid w:val="007B13A3"/>
    <w:rsid w:val="007B1481"/>
    <w:rsid w:val="007B15E7"/>
    <w:rsid w:val="007B1AD6"/>
    <w:rsid w:val="007B1BEF"/>
    <w:rsid w:val="007B1C3D"/>
    <w:rsid w:val="007B1CC0"/>
    <w:rsid w:val="007B1CE8"/>
    <w:rsid w:val="007B1D63"/>
    <w:rsid w:val="007B1E4D"/>
    <w:rsid w:val="007B2004"/>
    <w:rsid w:val="007B200B"/>
    <w:rsid w:val="007B2161"/>
    <w:rsid w:val="007B223F"/>
    <w:rsid w:val="007B23F2"/>
    <w:rsid w:val="007B2410"/>
    <w:rsid w:val="007B2421"/>
    <w:rsid w:val="007B2471"/>
    <w:rsid w:val="007B267B"/>
    <w:rsid w:val="007B2691"/>
    <w:rsid w:val="007B271D"/>
    <w:rsid w:val="007B27B0"/>
    <w:rsid w:val="007B27C5"/>
    <w:rsid w:val="007B27CA"/>
    <w:rsid w:val="007B280B"/>
    <w:rsid w:val="007B2873"/>
    <w:rsid w:val="007B29CF"/>
    <w:rsid w:val="007B29DF"/>
    <w:rsid w:val="007B2ACD"/>
    <w:rsid w:val="007B2B2C"/>
    <w:rsid w:val="007B2C24"/>
    <w:rsid w:val="007B2CBB"/>
    <w:rsid w:val="007B2CC0"/>
    <w:rsid w:val="007B2D8B"/>
    <w:rsid w:val="007B2F49"/>
    <w:rsid w:val="007B2F59"/>
    <w:rsid w:val="007B3149"/>
    <w:rsid w:val="007B31F8"/>
    <w:rsid w:val="007B3265"/>
    <w:rsid w:val="007B331A"/>
    <w:rsid w:val="007B3685"/>
    <w:rsid w:val="007B370C"/>
    <w:rsid w:val="007B37FD"/>
    <w:rsid w:val="007B3827"/>
    <w:rsid w:val="007B38CC"/>
    <w:rsid w:val="007B3970"/>
    <w:rsid w:val="007B3ADF"/>
    <w:rsid w:val="007B41E1"/>
    <w:rsid w:val="007B42A5"/>
    <w:rsid w:val="007B42E0"/>
    <w:rsid w:val="007B4335"/>
    <w:rsid w:val="007B4393"/>
    <w:rsid w:val="007B43C2"/>
    <w:rsid w:val="007B43FF"/>
    <w:rsid w:val="007B47A1"/>
    <w:rsid w:val="007B4D4B"/>
    <w:rsid w:val="007B4FC8"/>
    <w:rsid w:val="007B50E1"/>
    <w:rsid w:val="007B50E7"/>
    <w:rsid w:val="007B523A"/>
    <w:rsid w:val="007B53FF"/>
    <w:rsid w:val="007B542A"/>
    <w:rsid w:val="007B55FF"/>
    <w:rsid w:val="007B5685"/>
    <w:rsid w:val="007B56DB"/>
    <w:rsid w:val="007B591D"/>
    <w:rsid w:val="007B5974"/>
    <w:rsid w:val="007B5998"/>
    <w:rsid w:val="007B5A44"/>
    <w:rsid w:val="007B5BF4"/>
    <w:rsid w:val="007B5D2E"/>
    <w:rsid w:val="007B5DFB"/>
    <w:rsid w:val="007B5F13"/>
    <w:rsid w:val="007B5FC5"/>
    <w:rsid w:val="007B6099"/>
    <w:rsid w:val="007B61C8"/>
    <w:rsid w:val="007B6298"/>
    <w:rsid w:val="007B65A4"/>
    <w:rsid w:val="007B65CE"/>
    <w:rsid w:val="007B67E1"/>
    <w:rsid w:val="007B69EA"/>
    <w:rsid w:val="007B6ACB"/>
    <w:rsid w:val="007B6C17"/>
    <w:rsid w:val="007B6C73"/>
    <w:rsid w:val="007B6F92"/>
    <w:rsid w:val="007B7270"/>
    <w:rsid w:val="007B7304"/>
    <w:rsid w:val="007B7307"/>
    <w:rsid w:val="007B7316"/>
    <w:rsid w:val="007B746E"/>
    <w:rsid w:val="007B749B"/>
    <w:rsid w:val="007B74D6"/>
    <w:rsid w:val="007B7590"/>
    <w:rsid w:val="007B7697"/>
    <w:rsid w:val="007B7875"/>
    <w:rsid w:val="007B7908"/>
    <w:rsid w:val="007B7941"/>
    <w:rsid w:val="007B7964"/>
    <w:rsid w:val="007B7A28"/>
    <w:rsid w:val="007B7C2A"/>
    <w:rsid w:val="007B7C43"/>
    <w:rsid w:val="007C000B"/>
    <w:rsid w:val="007C016A"/>
    <w:rsid w:val="007C032A"/>
    <w:rsid w:val="007C04CD"/>
    <w:rsid w:val="007C0568"/>
    <w:rsid w:val="007C05EC"/>
    <w:rsid w:val="007C06C0"/>
    <w:rsid w:val="007C07FF"/>
    <w:rsid w:val="007C081B"/>
    <w:rsid w:val="007C0866"/>
    <w:rsid w:val="007C0A7F"/>
    <w:rsid w:val="007C0BFD"/>
    <w:rsid w:val="007C0C4A"/>
    <w:rsid w:val="007C0C60"/>
    <w:rsid w:val="007C0EA3"/>
    <w:rsid w:val="007C0EC2"/>
    <w:rsid w:val="007C0F9B"/>
    <w:rsid w:val="007C106A"/>
    <w:rsid w:val="007C12B5"/>
    <w:rsid w:val="007C1306"/>
    <w:rsid w:val="007C131D"/>
    <w:rsid w:val="007C13C0"/>
    <w:rsid w:val="007C14F8"/>
    <w:rsid w:val="007C1534"/>
    <w:rsid w:val="007C187A"/>
    <w:rsid w:val="007C1AD4"/>
    <w:rsid w:val="007C1D8B"/>
    <w:rsid w:val="007C1DD8"/>
    <w:rsid w:val="007C240C"/>
    <w:rsid w:val="007C254A"/>
    <w:rsid w:val="007C26A2"/>
    <w:rsid w:val="007C2761"/>
    <w:rsid w:val="007C27E5"/>
    <w:rsid w:val="007C28C6"/>
    <w:rsid w:val="007C294F"/>
    <w:rsid w:val="007C29BC"/>
    <w:rsid w:val="007C2A8A"/>
    <w:rsid w:val="007C2CC3"/>
    <w:rsid w:val="007C2DCC"/>
    <w:rsid w:val="007C2E28"/>
    <w:rsid w:val="007C2FB4"/>
    <w:rsid w:val="007C2FF5"/>
    <w:rsid w:val="007C30F1"/>
    <w:rsid w:val="007C3298"/>
    <w:rsid w:val="007C3503"/>
    <w:rsid w:val="007C364A"/>
    <w:rsid w:val="007C368A"/>
    <w:rsid w:val="007C3747"/>
    <w:rsid w:val="007C3918"/>
    <w:rsid w:val="007C39AA"/>
    <w:rsid w:val="007C3BA0"/>
    <w:rsid w:val="007C3CC6"/>
    <w:rsid w:val="007C3D92"/>
    <w:rsid w:val="007C3EEF"/>
    <w:rsid w:val="007C3F3E"/>
    <w:rsid w:val="007C4015"/>
    <w:rsid w:val="007C405F"/>
    <w:rsid w:val="007C40FC"/>
    <w:rsid w:val="007C4124"/>
    <w:rsid w:val="007C415B"/>
    <w:rsid w:val="007C43FA"/>
    <w:rsid w:val="007C4433"/>
    <w:rsid w:val="007C44D5"/>
    <w:rsid w:val="007C4535"/>
    <w:rsid w:val="007C4789"/>
    <w:rsid w:val="007C48C1"/>
    <w:rsid w:val="007C498C"/>
    <w:rsid w:val="007C4A3A"/>
    <w:rsid w:val="007C4B07"/>
    <w:rsid w:val="007C4CC5"/>
    <w:rsid w:val="007C4D32"/>
    <w:rsid w:val="007C4DDC"/>
    <w:rsid w:val="007C4F65"/>
    <w:rsid w:val="007C4F67"/>
    <w:rsid w:val="007C50DB"/>
    <w:rsid w:val="007C514F"/>
    <w:rsid w:val="007C516A"/>
    <w:rsid w:val="007C5342"/>
    <w:rsid w:val="007C5384"/>
    <w:rsid w:val="007C53AD"/>
    <w:rsid w:val="007C53FD"/>
    <w:rsid w:val="007C5469"/>
    <w:rsid w:val="007C566B"/>
    <w:rsid w:val="007C56D0"/>
    <w:rsid w:val="007C5754"/>
    <w:rsid w:val="007C57EE"/>
    <w:rsid w:val="007C5868"/>
    <w:rsid w:val="007C5875"/>
    <w:rsid w:val="007C61E6"/>
    <w:rsid w:val="007C631F"/>
    <w:rsid w:val="007C6689"/>
    <w:rsid w:val="007C6720"/>
    <w:rsid w:val="007C6A23"/>
    <w:rsid w:val="007C6BF0"/>
    <w:rsid w:val="007C6CF9"/>
    <w:rsid w:val="007C6E59"/>
    <w:rsid w:val="007C6F9F"/>
    <w:rsid w:val="007C72CE"/>
    <w:rsid w:val="007C7496"/>
    <w:rsid w:val="007C7634"/>
    <w:rsid w:val="007C7673"/>
    <w:rsid w:val="007C76E7"/>
    <w:rsid w:val="007C7831"/>
    <w:rsid w:val="007C7986"/>
    <w:rsid w:val="007C7B6F"/>
    <w:rsid w:val="007C7C31"/>
    <w:rsid w:val="007C7CDB"/>
    <w:rsid w:val="007D008B"/>
    <w:rsid w:val="007D02EE"/>
    <w:rsid w:val="007D0394"/>
    <w:rsid w:val="007D03A8"/>
    <w:rsid w:val="007D03F5"/>
    <w:rsid w:val="007D04C2"/>
    <w:rsid w:val="007D0547"/>
    <w:rsid w:val="007D0706"/>
    <w:rsid w:val="007D0880"/>
    <w:rsid w:val="007D0A6E"/>
    <w:rsid w:val="007D1211"/>
    <w:rsid w:val="007D127D"/>
    <w:rsid w:val="007D12DE"/>
    <w:rsid w:val="007D132D"/>
    <w:rsid w:val="007D14EE"/>
    <w:rsid w:val="007D16BA"/>
    <w:rsid w:val="007D174C"/>
    <w:rsid w:val="007D17AC"/>
    <w:rsid w:val="007D184D"/>
    <w:rsid w:val="007D187C"/>
    <w:rsid w:val="007D1951"/>
    <w:rsid w:val="007D1C98"/>
    <w:rsid w:val="007D1CA6"/>
    <w:rsid w:val="007D1D19"/>
    <w:rsid w:val="007D1D8D"/>
    <w:rsid w:val="007D1DE8"/>
    <w:rsid w:val="007D1E26"/>
    <w:rsid w:val="007D2007"/>
    <w:rsid w:val="007D2184"/>
    <w:rsid w:val="007D2194"/>
    <w:rsid w:val="007D21DA"/>
    <w:rsid w:val="007D2329"/>
    <w:rsid w:val="007D2450"/>
    <w:rsid w:val="007D2598"/>
    <w:rsid w:val="007D26E9"/>
    <w:rsid w:val="007D27B2"/>
    <w:rsid w:val="007D28F2"/>
    <w:rsid w:val="007D2BA2"/>
    <w:rsid w:val="007D2C02"/>
    <w:rsid w:val="007D2CB1"/>
    <w:rsid w:val="007D2CD3"/>
    <w:rsid w:val="007D2DAB"/>
    <w:rsid w:val="007D2E9D"/>
    <w:rsid w:val="007D2FDD"/>
    <w:rsid w:val="007D3032"/>
    <w:rsid w:val="007D3300"/>
    <w:rsid w:val="007D33C0"/>
    <w:rsid w:val="007D357C"/>
    <w:rsid w:val="007D358B"/>
    <w:rsid w:val="007D36BB"/>
    <w:rsid w:val="007D377A"/>
    <w:rsid w:val="007D3857"/>
    <w:rsid w:val="007D39FA"/>
    <w:rsid w:val="007D3B17"/>
    <w:rsid w:val="007D4202"/>
    <w:rsid w:val="007D42EE"/>
    <w:rsid w:val="007D4327"/>
    <w:rsid w:val="007D43BF"/>
    <w:rsid w:val="007D4414"/>
    <w:rsid w:val="007D4446"/>
    <w:rsid w:val="007D460C"/>
    <w:rsid w:val="007D4629"/>
    <w:rsid w:val="007D47F9"/>
    <w:rsid w:val="007D48C5"/>
    <w:rsid w:val="007D4A25"/>
    <w:rsid w:val="007D4AC6"/>
    <w:rsid w:val="007D4B51"/>
    <w:rsid w:val="007D4CE5"/>
    <w:rsid w:val="007D4E50"/>
    <w:rsid w:val="007D4F44"/>
    <w:rsid w:val="007D4F6D"/>
    <w:rsid w:val="007D4F9F"/>
    <w:rsid w:val="007D5084"/>
    <w:rsid w:val="007D50F7"/>
    <w:rsid w:val="007D565B"/>
    <w:rsid w:val="007D589D"/>
    <w:rsid w:val="007D5980"/>
    <w:rsid w:val="007D59EA"/>
    <w:rsid w:val="007D5B61"/>
    <w:rsid w:val="007D5C16"/>
    <w:rsid w:val="007D5C33"/>
    <w:rsid w:val="007D5C90"/>
    <w:rsid w:val="007D5F3A"/>
    <w:rsid w:val="007D5F63"/>
    <w:rsid w:val="007D6288"/>
    <w:rsid w:val="007D62B7"/>
    <w:rsid w:val="007D674F"/>
    <w:rsid w:val="007D6807"/>
    <w:rsid w:val="007D6896"/>
    <w:rsid w:val="007D689C"/>
    <w:rsid w:val="007D68BE"/>
    <w:rsid w:val="007D6A89"/>
    <w:rsid w:val="007D6A9B"/>
    <w:rsid w:val="007D6CD1"/>
    <w:rsid w:val="007D6E55"/>
    <w:rsid w:val="007D6F77"/>
    <w:rsid w:val="007D711F"/>
    <w:rsid w:val="007D7236"/>
    <w:rsid w:val="007D73EB"/>
    <w:rsid w:val="007D73F0"/>
    <w:rsid w:val="007D7446"/>
    <w:rsid w:val="007D7562"/>
    <w:rsid w:val="007D77AC"/>
    <w:rsid w:val="007D7874"/>
    <w:rsid w:val="007D7A12"/>
    <w:rsid w:val="007D7B47"/>
    <w:rsid w:val="007D7C39"/>
    <w:rsid w:val="007D7EDD"/>
    <w:rsid w:val="007E008E"/>
    <w:rsid w:val="007E0133"/>
    <w:rsid w:val="007E014D"/>
    <w:rsid w:val="007E0200"/>
    <w:rsid w:val="007E028A"/>
    <w:rsid w:val="007E03A0"/>
    <w:rsid w:val="007E05A6"/>
    <w:rsid w:val="007E06E8"/>
    <w:rsid w:val="007E08C2"/>
    <w:rsid w:val="007E0A6E"/>
    <w:rsid w:val="007E0AB1"/>
    <w:rsid w:val="007E0BCF"/>
    <w:rsid w:val="007E0CAC"/>
    <w:rsid w:val="007E0CB6"/>
    <w:rsid w:val="007E0E15"/>
    <w:rsid w:val="007E108A"/>
    <w:rsid w:val="007E109A"/>
    <w:rsid w:val="007E13BC"/>
    <w:rsid w:val="007E1AE5"/>
    <w:rsid w:val="007E1BC6"/>
    <w:rsid w:val="007E1BFC"/>
    <w:rsid w:val="007E1C08"/>
    <w:rsid w:val="007E1D9F"/>
    <w:rsid w:val="007E1E07"/>
    <w:rsid w:val="007E1FE4"/>
    <w:rsid w:val="007E2042"/>
    <w:rsid w:val="007E22EF"/>
    <w:rsid w:val="007E242A"/>
    <w:rsid w:val="007E24D6"/>
    <w:rsid w:val="007E257A"/>
    <w:rsid w:val="007E26A5"/>
    <w:rsid w:val="007E26BD"/>
    <w:rsid w:val="007E2815"/>
    <w:rsid w:val="007E281D"/>
    <w:rsid w:val="007E2836"/>
    <w:rsid w:val="007E2905"/>
    <w:rsid w:val="007E2A46"/>
    <w:rsid w:val="007E2E27"/>
    <w:rsid w:val="007E2F3A"/>
    <w:rsid w:val="007E30D9"/>
    <w:rsid w:val="007E317B"/>
    <w:rsid w:val="007E335B"/>
    <w:rsid w:val="007E374B"/>
    <w:rsid w:val="007E37D8"/>
    <w:rsid w:val="007E3927"/>
    <w:rsid w:val="007E39D6"/>
    <w:rsid w:val="007E3A1D"/>
    <w:rsid w:val="007E3B40"/>
    <w:rsid w:val="007E3B49"/>
    <w:rsid w:val="007E3D84"/>
    <w:rsid w:val="007E3F46"/>
    <w:rsid w:val="007E3FFD"/>
    <w:rsid w:val="007E40A0"/>
    <w:rsid w:val="007E40E5"/>
    <w:rsid w:val="007E4735"/>
    <w:rsid w:val="007E4855"/>
    <w:rsid w:val="007E487E"/>
    <w:rsid w:val="007E4A08"/>
    <w:rsid w:val="007E4A33"/>
    <w:rsid w:val="007E4A65"/>
    <w:rsid w:val="007E4AD8"/>
    <w:rsid w:val="007E4B48"/>
    <w:rsid w:val="007E4D01"/>
    <w:rsid w:val="007E4F6C"/>
    <w:rsid w:val="007E5179"/>
    <w:rsid w:val="007E5271"/>
    <w:rsid w:val="007E52F5"/>
    <w:rsid w:val="007E551C"/>
    <w:rsid w:val="007E5782"/>
    <w:rsid w:val="007E58E6"/>
    <w:rsid w:val="007E59CA"/>
    <w:rsid w:val="007E5A1D"/>
    <w:rsid w:val="007E5CFA"/>
    <w:rsid w:val="007E62A7"/>
    <w:rsid w:val="007E62F9"/>
    <w:rsid w:val="007E654C"/>
    <w:rsid w:val="007E657D"/>
    <w:rsid w:val="007E65A7"/>
    <w:rsid w:val="007E6693"/>
    <w:rsid w:val="007E6753"/>
    <w:rsid w:val="007E67A6"/>
    <w:rsid w:val="007E67AE"/>
    <w:rsid w:val="007E6929"/>
    <w:rsid w:val="007E697A"/>
    <w:rsid w:val="007E69DE"/>
    <w:rsid w:val="007E69EC"/>
    <w:rsid w:val="007E6A5F"/>
    <w:rsid w:val="007E6F14"/>
    <w:rsid w:val="007E6F50"/>
    <w:rsid w:val="007E7061"/>
    <w:rsid w:val="007E70A9"/>
    <w:rsid w:val="007E7150"/>
    <w:rsid w:val="007E71B2"/>
    <w:rsid w:val="007E725A"/>
    <w:rsid w:val="007E72B2"/>
    <w:rsid w:val="007E732D"/>
    <w:rsid w:val="007E78E8"/>
    <w:rsid w:val="007E7B61"/>
    <w:rsid w:val="007E7BC8"/>
    <w:rsid w:val="007E7C53"/>
    <w:rsid w:val="007E7CBB"/>
    <w:rsid w:val="007E7CBC"/>
    <w:rsid w:val="007E7E97"/>
    <w:rsid w:val="007E7EA8"/>
    <w:rsid w:val="007F0046"/>
    <w:rsid w:val="007F043B"/>
    <w:rsid w:val="007F04FC"/>
    <w:rsid w:val="007F053B"/>
    <w:rsid w:val="007F05B8"/>
    <w:rsid w:val="007F05FC"/>
    <w:rsid w:val="007F066A"/>
    <w:rsid w:val="007F0730"/>
    <w:rsid w:val="007F0A6A"/>
    <w:rsid w:val="007F0C8C"/>
    <w:rsid w:val="007F0E49"/>
    <w:rsid w:val="007F1035"/>
    <w:rsid w:val="007F1172"/>
    <w:rsid w:val="007F12A4"/>
    <w:rsid w:val="007F146C"/>
    <w:rsid w:val="007F1515"/>
    <w:rsid w:val="007F1588"/>
    <w:rsid w:val="007F175A"/>
    <w:rsid w:val="007F1880"/>
    <w:rsid w:val="007F18F5"/>
    <w:rsid w:val="007F1AFF"/>
    <w:rsid w:val="007F1B46"/>
    <w:rsid w:val="007F1CB0"/>
    <w:rsid w:val="007F1D16"/>
    <w:rsid w:val="007F1E75"/>
    <w:rsid w:val="007F1F26"/>
    <w:rsid w:val="007F2060"/>
    <w:rsid w:val="007F2090"/>
    <w:rsid w:val="007F22BE"/>
    <w:rsid w:val="007F24B4"/>
    <w:rsid w:val="007F250F"/>
    <w:rsid w:val="007F25D0"/>
    <w:rsid w:val="007F2603"/>
    <w:rsid w:val="007F2634"/>
    <w:rsid w:val="007F29D0"/>
    <w:rsid w:val="007F2A3D"/>
    <w:rsid w:val="007F2A4C"/>
    <w:rsid w:val="007F2AB5"/>
    <w:rsid w:val="007F2B6D"/>
    <w:rsid w:val="007F2B76"/>
    <w:rsid w:val="007F2E92"/>
    <w:rsid w:val="007F3009"/>
    <w:rsid w:val="007F306C"/>
    <w:rsid w:val="007F3158"/>
    <w:rsid w:val="007F336E"/>
    <w:rsid w:val="007F34BF"/>
    <w:rsid w:val="007F369E"/>
    <w:rsid w:val="007F36A8"/>
    <w:rsid w:val="007F37ED"/>
    <w:rsid w:val="007F383E"/>
    <w:rsid w:val="007F3AA5"/>
    <w:rsid w:val="007F3BDE"/>
    <w:rsid w:val="007F3FB0"/>
    <w:rsid w:val="007F4165"/>
    <w:rsid w:val="007F42CA"/>
    <w:rsid w:val="007F465C"/>
    <w:rsid w:val="007F471C"/>
    <w:rsid w:val="007F4769"/>
    <w:rsid w:val="007F4C2D"/>
    <w:rsid w:val="007F4DB2"/>
    <w:rsid w:val="007F4E6B"/>
    <w:rsid w:val="007F4EE0"/>
    <w:rsid w:val="007F504F"/>
    <w:rsid w:val="007F5087"/>
    <w:rsid w:val="007F5441"/>
    <w:rsid w:val="007F54F2"/>
    <w:rsid w:val="007F54FE"/>
    <w:rsid w:val="007F55A3"/>
    <w:rsid w:val="007F55A7"/>
    <w:rsid w:val="007F56B2"/>
    <w:rsid w:val="007F56B7"/>
    <w:rsid w:val="007F57A2"/>
    <w:rsid w:val="007F57DF"/>
    <w:rsid w:val="007F5CF2"/>
    <w:rsid w:val="007F5DBF"/>
    <w:rsid w:val="007F5EE6"/>
    <w:rsid w:val="007F5F13"/>
    <w:rsid w:val="007F608B"/>
    <w:rsid w:val="007F6405"/>
    <w:rsid w:val="007F6538"/>
    <w:rsid w:val="007F65F3"/>
    <w:rsid w:val="007F6642"/>
    <w:rsid w:val="007F6680"/>
    <w:rsid w:val="007F66A8"/>
    <w:rsid w:val="007F6BE6"/>
    <w:rsid w:val="007F6C2E"/>
    <w:rsid w:val="007F6D0A"/>
    <w:rsid w:val="007F6D74"/>
    <w:rsid w:val="007F705D"/>
    <w:rsid w:val="007F72BA"/>
    <w:rsid w:val="007F7536"/>
    <w:rsid w:val="007F7541"/>
    <w:rsid w:val="007F767A"/>
    <w:rsid w:val="007F76AF"/>
    <w:rsid w:val="007F78A6"/>
    <w:rsid w:val="007F790C"/>
    <w:rsid w:val="007F7960"/>
    <w:rsid w:val="007F7A05"/>
    <w:rsid w:val="007F7B57"/>
    <w:rsid w:val="007F7E9C"/>
    <w:rsid w:val="007F7EC6"/>
    <w:rsid w:val="0080029E"/>
    <w:rsid w:val="008002F1"/>
    <w:rsid w:val="00800671"/>
    <w:rsid w:val="008008B2"/>
    <w:rsid w:val="008008F2"/>
    <w:rsid w:val="008008F7"/>
    <w:rsid w:val="00800AC0"/>
    <w:rsid w:val="00800AE4"/>
    <w:rsid w:val="00800B21"/>
    <w:rsid w:val="00800BDF"/>
    <w:rsid w:val="00800C89"/>
    <w:rsid w:val="00800E4F"/>
    <w:rsid w:val="00800FD5"/>
    <w:rsid w:val="00800FE1"/>
    <w:rsid w:val="00801026"/>
    <w:rsid w:val="00801037"/>
    <w:rsid w:val="00801126"/>
    <w:rsid w:val="00801192"/>
    <w:rsid w:val="008011E9"/>
    <w:rsid w:val="00801252"/>
    <w:rsid w:val="008012CB"/>
    <w:rsid w:val="00801379"/>
    <w:rsid w:val="0080147B"/>
    <w:rsid w:val="00801491"/>
    <w:rsid w:val="008014AC"/>
    <w:rsid w:val="008016C6"/>
    <w:rsid w:val="008016D4"/>
    <w:rsid w:val="008016F1"/>
    <w:rsid w:val="0080179B"/>
    <w:rsid w:val="00801800"/>
    <w:rsid w:val="00801803"/>
    <w:rsid w:val="00801957"/>
    <w:rsid w:val="00801A0E"/>
    <w:rsid w:val="00801A7A"/>
    <w:rsid w:val="00801B1D"/>
    <w:rsid w:val="00801C25"/>
    <w:rsid w:val="00801D1B"/>
    <w:rsid w:val="00801F6C"/>
    <w:rsid w:val="00801F9B"/>
    <w:rsid w:val="00802275"/>
    <w:rsid w:val="008022A3"/>
    <w:rsid w:val="008022EA"/>
    <w:rsid w:val="0080248A"/>
    <w:rsid w:val="008025B6"/>
    <w:rsid w:val="008025ED"/>
    <w:rsid w:val="0080267D"/>
    <w:rsid w:val="00802B06"/>
    <w:rsid w:val="00802B56"/>
    <w:rsid w:val="00802BF8"/>
    <w:rsid w:val="00802E0B"/>
    <w:rsid w:val="00802E83"/>
    <w:rsid w:val="00802EB5"/>
    <w:rsid w:val="00802FD1"/>
    <w:rsid w:val="008030E0"/>
    <w:rsid w:val="00803504"/>
    <w:rsid w:val="00803A62"/>
    <w:rsid w:val="00803AC6"/>
    <w:rsid w:val="00803ACE"/>
    <w:rsid w:val="00803B17"/>
    <w:rsid w:val="00803B6B"/>
    <w:rsid w:val="00803E61"/>
    <w:rsid w:val="00803F15"/>
    <w:rsid w:val="008040A2"/>
    <w:rsid w:val="0080427B"/>
    <w:rsid w:val="0080429D"/>
    <w:rsid w:val="00804457"/>
    <w:rsid w:val="0080449A"/>
    <w:rsid w:val="0080451D"/>
    <w:rsid w:val="0080454C"/>
    <w:rsid w:val="008045D9"/>
    <w:rsid w:val="008048BB"/>
    <w:rsid w:val="00804A7F"/>
    <w:rsid w:val="00804ABF"/>
    <w:rsid w:val="00804DCF"/>
    <w:rsid w:val="00804E2B"/>
    <w:rsid w:val="00804EA5"/>
    <w:rsid w:val="00804EC8"/>
    <w:rsid w:val="00804F1E"/>
    <w:rsid w:val="00804F58"/>
    <w:rsid w:val="008050AE"/>
    <w:rsid w:val="008051E8"/>
    <w:rsid w:val="00805303"/>
    <w:rsid w:val="0080548D"/>
    <w:rsid w:val="00805686"/>
    <w:rsid w:val="008056C2"/>
    <w:rsid w:val="0080572C"/>
    <w:rsid w:val="008058D2"/>
    <w:rsid w:val="00805B9F"/>
    <w:rsid w:val="00805D20"/>
    <w:rsid w:val="00805DB8"/>
    <w:rsid w:val="00805ECA"/>
    <w:rsid w:val="00805F2F"/>
    <w:rsid w:val="00805FFC"/>
    <w:rsid w:val="00806065"/>
    <w:rsid w:val="008060BC"/>
    <w:rsid w:val="008061B2"/>
    <w:rsid w:val="0080621B"/>
    <w:rsid w:val="008062F7"/>
    <w:rsid w:val="008064FE"/>
    <w:rsid w:val="00806570"/>
    <w:rsid w:val="0080657C"/>
    <w:rsid w:val="00806630"/>
    <w:rsid w:val="008066B2"/>
    <w:rsid w:val="0080679F"/>
    <w:rsid w:val="008069DE"/>
    <w:rsid w:val="00806A9A"/>
    <w:rsid w:val="00806DF6"/>
    <w:rsid w:val="008072DE"/>
    <w:rsid w:val="0080735E"/>
    <w:rsid w:val="008073B1"/>
    <w:rsid w:val="00807484"/>
    <w:rsid w:val="008074A1"/>
    <w:rsid w:val="00807679"/>
    <w:rsid w:val="00807938"/>
    <w:rsid w:val="00807A64"/>
    <w:rsid w:val="00807B57"/>
    <w:rsid w:val="00807CC1"/>
    <w:rsid w:val="00807F14"/>
    <w:rsid w:val="00810027"/>
    <w:rsid w:val="008100F3"/>
    <w:rsid w:val="008100FE"/>
    <w:rsid w:val="00810257"/>
    <w:rsid w:val="00810830"/>
    <w:rsid w:val="00810A16"/>
    <w:rsid w:val="00810A67"/>
    <w:rsid w:val="00810F06"/>
    <w:rsid w:val="00810FAF"/>
    <w:rsid w:val="00811146"/>
    <w:rsid w:val="0081117C"/>
    <w:rsid w:val="00811431"/>
    <w:rsid w:val="008114EE"/>
    <w:rsid w:val="00811501"/>
    <w:rsid w:val="00811622"/>
    <w:rsid w:val="00811770"/>
    <w:rsid w:val="00811797"/>
    <w:rsid w:val="008117CE"/>
    <w:rsid w:val="00811862"/>
    <w:rsid w:val="0081188A"/>
    <w:rsid w:val="00811BB9"/>
    <w:rsid w:val="00811C1F"/>
    <w:rsid w:val="00811D2A"/>
    <w:rsid w:val="00811DB0"/>
    <w:rsid w:val="00811DBA"/>
    <w:rsid w:val="00811E0F"/>
    <w:rsid w:val="00811EE2"/>
    <w:rsid w:val="00811FC6"/>
    <w:rsid w:val="008122E2"/>
    <w:rsid w:val="008126E0"/>
    <w:rsid w:val="0081270F"/>
    <w:rsid w:val="00812763"/>
    <w:rsid w:val="008129D1"/>
    <w:rsid w:val="00812A37"/>
    <w:rsid w:val="00812B00"/>
    <w:rsid w:val="00812B43"/>
    <w:rsid w:val="00812CE1"/>
    <w:rsid w:val="00812CFF"/>
    <w:rsid w:val="00812D61"/>
    <w:rsid w:val="00812EC1"/>
    <w:rsid w:val="00812F3D"/>
    <w:rsid w:val="008130C7"/>
    <w:rsid w:val="0081326F"/>
    <w:rsid w:val="008133BF"/>
    <w:rsid w:val="008133F3"/>
    <w:rsid w:val="0081351D"/>
    <w:rsid w:val="00813603"/>
    <w:rsid w:val="008137FE"/>
    <w:rsid w:val="00813822"/>
    <w:rsid w:val="00813D1B"/>
    <w:rsid w:val="00813DE3"/>
    <w:rsid w:val="00813FDC"/>
    <w:rsid w:val="00814219"/>
    <w:rsid w:val="00814361"/>
    <w:rsid w:val="00814499"/>
    <w:rsid w:val="0081458F"/>
    <w:rsid w:val="0081477B"/>
    <w:rsid w:val="00814A37"/>
    <w:rsid w:val="00814D48"/>
    <w:rsid w:val="00814D7B"/>
    <w:rsid w:val="00814DFC"/>
    <w:rsid w:val="00814E73"/>
    <w:rsid w:val="00814E7A"/>
    <w:rsid w:val="00814E7D"/>
    <w:rsid w:val="00814F9F"/>
    <w:rsid w:val="00814FA1"/>
    <w:rsid w:val="0081507E"/>
    <w:rsid w:val="00815306"/>
    <w:rsid w:val="00815368"/>
    <w:rsid w:val="00815538"/>
    <w:rsid w:val="00815705"/>
    <w:rsid w:val="0081581C"/>
    <w:rsid w:val="008159CD"/>
    <w:rsid w:val="00815BE9"/>
    <w:rsid w:val="00815FF7"/>
    <w:rsid w:val="00816285"/>
    <w:rsid w:val="00816299"/>
    <w:rsid w:val="008162A6"/>
    <w:rsid w:val="00816423"/>
    <w:rsid w:val="008165C8"/>
    <w:rsid w:val="008166DB"/>
    <w:rsid w:val="00816718"/>
    <w:rsid w:val="00816778"/>
    <w:rsid w:val="008167D4"/>
    <w:rsid w:val="00816B89"/>
    <w:rsid w:val="00816BDA"/>
    <w:rsid w:val="00816C91"/>
    <w:rsid w:val="00817083"/>
    <w:rsid w:val="008170D2"/>
    <w:rsid w:val="008170F4"/>
    <w:rsid w:val="00817128"/>
    <w:rsid w:val="00817163"/>
    <w:rsid w:val="00817176"/>
    <w:rsid w:val="0081725A"/>
    <w:rsid w:val="008172FB"/>
    <w:rsid w:val="008174B7"/>
    <w:rsid w:val="00817538"/>
    <w:rsid w:val="00817991"/>
    <w:rsid w:val="008179F5"/>
    <w:rsid w:val="00817A25"/>
    <w:rsid w:val="00817AFE"/>
    <w:rsid w:val="00817D7D"/>
    <w:rsid w:val="00817F09"/>
    <w:rsid w:val="0082014F"/>
    <w:rsid w:val="00820232"/>
    <w:rsid w:val="00820284"/>
    <w:rsid w:val="008202A5"/>
    <w:rsid w:val="008202D6"/>
    <w:rsid w:val="00820654"/>
    <w:rsid w:val="0082080B"/>
    <w:rsid w:val="00820869"/>
    <w:rsid w:val="008208DC"/>
    <w:rsid w:val="00820B9F"/>
    <w:rsid w:val="00820C0A"/>
    <w:rsid w:val="00820CDF"/>
    <w:rsid w:val="00820E74"/>
    <w:rsid w:val="00820EA1"/>
    <w:rsid w:val="00820FD3"/>
    <w:rsid w:val="0082107F"/>
    <w:rsid w:val="008210A3"/>
    <w:rsid w:val="00821150"/>
    <w:rsid w:val="00821152"/>
    <w:rsid w:val="00821682"/>
    <w:rsid w:val="0082194C"/>
    <w:rsid w:val="008219DD"/>
    <w:rsid w:val="00821B5C"/>
    <w:rsid w:val="00821BA3"/>
    <w:rsid w:val="00821BA7"/>
    <w:rsid w:val="00821D4A"/>
    <w:rsid w:val="0082201D"/>
    <w:rsid w:val="00822084"/>
    <w:rsid w:val="00822238"/>
    <w:rsid w:val="008222E1"/>
    <w:rsid w:val="008224AE"/>
    <w:rsid w:val="00822779"/>
    <w:rsid w:val="00822936"/>
    <w:rsid w:val="00822A8C"/>
    <w:rsid w:val="00822E76"/>
    <w:rsid w:val="0082310D"/>
    <w:rsid w:val="0082314C"/>
    <w:rsid w:val="00823170"/>
    <w:rsid w:val="00823238"/>
    <w:rsid w:val="008233F3"/>
    <w:rsid w:val="00823480"/>
    <w:rsid w:val="00823576"/>
    <w:rsid w:val="008235E2"/>
    <w:rsid w:val="0082361B"/>
    <w:rsid w:val="0082376B"/>
    <w:rsid w:val="00823945"/>
    <w:rsid w:val="008239FD"/>
    <w:rsid w:val="00823D3E"/>
    <w:rsid w:val="00823E84"/>
    <w:rsid w:val="00823EFC"/>
    <w:rsid w:val="00823FBB"/>
    <w:rsid w:val="00823FF1"/>
    <w:rsid w:val="00824119"/>
    <w:rsid w:val="008241A1"/>
    <w:rsid w:val="008241F4"/>
    <w:rsid w:val="0082420B"/>
    <w:rsid w:val="00824490"/>
    <w:rsid w:val="008244A3"/>
    <w:rsid w:val="008247FC"/>
    <w:rsid w:val="0082481A"/>
    <w:rsid w:val="00824826"/>
    <w:rsid w:val="00824884"/>
    <w:rsid w:val="008248EC"/>
    <w:rsid w:val="00824928"/>
    <w:rsid w:val="008250B1"/>
    <w:rsid w:val="00825178"/>
    <w:rsid w:val="008252C2"/>
    <w:rsid w:val="008255F6"/>
    <w:rsid w:val="008257D8"/>
    <w:rsid w:val="00825AD2"/>
    <w:rsid w:val="00825B55"/>
    <w:rsid w:val="00825C3A"/>
    <w:rsid w:val="00825C40"/>
    <w:rsid w:val="00825C46"/>
    <w:rsid w:val="00825CAB"/>
    <w:rsid w:val="00825CBD"/>
    <w:rsid w:val="00825E97"/>
    <w:rsid w:val="00826313"/>
    <w:rsid w:val="008263DA"/>
    <w:rsid w:val="0082640D"/>
    <w:rsid w:val="00826527"/>
    <w:rsid w:val="00826585"/>
    <w:rsid w:val="008265C4"/>
    <w:rsid w:val="0082684D"/>
    <w:rsid w:val="00826976"/>
    <w:rsid w:val="00826A55"/>
    <w:rsid w:val="00826BFE"/>
    <w:rsid w:val="00826C00"/>
    <w:rsid w:val="00826D3E"/>
    <w:rsid w:val="00826F0F"/>
    <w:rsid w:val="00826F9F"/>
    <w:rsid w:val="008270D1"/>
    <w:rsid w:val="008270E5"/>
    <w:rsid w:val="008270EF"/>
    <w:rsid w:val="00827333"/>
    <w:rsid w:val="008274B5"/>
    <w:rsid w:val="0082752B"/>
    <w:rsid w:val="0082753C"/>
    <w:rsid w:val="00827565"/>
    <w:rsid w:val="008275B4"/>
    <w:rsid w:val="008275DE"/>
    <w:rsid w:val="008276B4"/>
    <w:rsid w:val="0082781A"/>
    <w:rsid w:val="00827A47"/>
    <w:rsid w:val="00827AA0"/>
    <w:rsid w:val="00827CE1"/>
    <w:rsid w:val="00827D70"/>
    <w:rsid w:val="00827DA0"/>
    <w:rsid w:val="00827DCB"/>
    <w:rsid w:val="00827EF8"/>
    <w:rsid w:val="00830461"/>
    <w:rsid w:val="008307BB"/>
    <w:rsid w:val="008307EB"/>
    <w:rsid w:val="008309B8"/>
    <w:rsid w:val="00830B4A"/>
    <w:rsid w:val="00830BB7"/>
    <w:rsid w:val="00830BF4"/>
    <w:rsid w:val="00830D89"/>
    <w:rsid w:val="00830DFD"/>
    <w:rsid w:val="00830E01"/>
    <w:rsid w:val="00830ECE"/>
    <w:rsid w:val="00830F03"/>
    <w:rsid w:val="00830F2D"/>
    <w:rsid w:val="008311DE"/>
    <w:rsid w:val="008314E5"/>
    <w:rsid w:val="00831821"/>
    <w:rsid w:val="0083193E"/>
    <w:rsid w:val="00831DEC"/>
    <w:rsid w:val="00832139"/>
    <w:rsid w:val="0083225E"/>
    <w:rsid w:val="0083266F"/>
    <w:rsid w:val="00832825"/>
    <w:rsid w:val="008328A7"/>
    <w:rsid w:val="00832AEA"/>
    <w:rsid w:val="00832B40"/>
    <w:rsid w:val="00832BFA"/>
    <w:rsid w:val="00832C53"/>
    <w:rsid w:val="00832D8C"/>
    <w:rsid w:val="00832DFB"/>
    <w:rsid w:val="00832FA3"/>
    <w:rsid w:val="00833035"/>
    <w:rsid w:val="00833359"/>
    <w:rsid w:val="00833585"/>
    <w:rsid w:val="008337D4"/>
    <w:rsid w:val="008339DB"/>
    <w:rsid w:val="00833AB6"/>
    <w:rsid w:val="00833BBE"/>
    <w:rsid w:val="00833C48"/>
    <w:rsid w:val="00833DEB"/>
    <w:rsid w:val="00834361"/>
    <w:rsid w:val="0083440D"/>
    <w:rsid w:val="00834705"/>
    <w:rsid w:val="00834900"/>
    <w:rsid w:val="00834A5A"/>
    <w:rsid w:val="00834C54"/>
    <w:rsid w:val="00834C80"/>
    <w:rsid w:val="00834CC9"/>
    <w:rsid w:val="00834D5B"/>
    <w:rsid w:val="008352B9"/>
    <w:rsid w:val="0083553C"/>
    <w:rsid w:val="008355BA"/>
    <w:rsid w:val="008355C3"/>
    <w:rsid w:val="0083560C"/>
    <w:rsid w:val="008356DF"/>
    <w:rsid w:val="008358A1"/>
    <w:rsid w:val="00835B37"/>
    <w:rsid w:val="00835D91"/>
    <w:rsid w:val="0083638C"/>
    <w:rsid w:val="00836479"/>
    <w:rsid w:val="008364AF"/>
    <w:rsid w:val="008364D2"/>
    <w:rsid w:val="008365F7"/>
    <w:rsid w:val="008366E4"/>
    <w:rsid w:val="008366FD"/>
    <w:rsid w:val="0083682D"/>
    <w:rsid w:val="00836895"/>
    <w:rsid w:val="00836AFE"/>
    <w:rsid w:val="00836B41"/>
    <w:rsid w:val="00836BFB"/>
    <w:rsid w:val="00836C3C"/>
    <w:rsid w:val="00836D39"/>
    <w:rsid w:val="00836E1C"/>
    <w:rsid w:val="00836E64"/>
    <w:rsid w:val="00836F4A"/>
    <w:rsid w:val="00836F84"/>
    <w:rsid w:val="00836FCD"/>
    <w:rsid w:val="00837041"/>
    <w:rsid w:val="00837145"/>
    <w:rsid w:val="00837265"/>
    <w:rsid w:val="0083730B"/>
    <w:rsid w:val="00837448"/>
    <w:rsid w:val="00837522"/>
    <w:rsid w:val="0083758A"/>
    <w:rsid w:val="0083771D"/>
    <w:rsid w:val="00837794"/>
    <w:rsid w:val="00837986"/>
    <w:rsid w:val="00837D5C"/>
    <w:rsid w:val="00837E1C"/>
    <w:rsid w:val="00837F61"/>
    <w:rsid w:val="0084006F"/>
    <w:rsid w:val="0084016B"/>
    <w:rsid w:val="008401B3"/>
    <w:rsid w:val="00840230"/>
    <w:rsid w:val="0084031A"/>
    <w:rsid w:val="008404AF"/>
    <w:rsid w:val="008404D8"/>
    <w:rsid w:val="00840531"/>
    <w:rsid w:val="00840546"/>
    <w:rsid w:val="008406AC"/>
    <w:rsid w:val="008409DB"/>
    <w:rsid w:val="00840B42"/>
    <w:rsid w:val="00840BC5"/>
    <w:rsid w:val="00840BD8"/>
    <w:rsid w:val="00840C3A"/>
    <w:rsid w:val="00840E3B"/>
    <w:rsid w:val="00840F7B"/>
    <w:rsid w:val="008410F7"/>
    <w:rsid w:val="0084142D"/>
    <w:rsid w:val="0084170D"/>
    <w:rsid w:val="0084174A"/>
    <w:rsid w:val="008417B1"/>
    <w:rsid w:val="008418BE"/>
    <w:rsid w:val="008419FB"/>
    <w:rsid w:val="00841ECD"/>
    <w:rsid w:val="00841EEB"/>
    <w:rsid w:val="00842010"/>
    <w:rsid w:val="00842190"/>
    <w:rsid w:val="008421F3"/>
    <w:rsid w:val="008423A2"/>
    <w:rsid w:val="00842482"/>
    <w:rsid w:val="0084255F"/>
    <w:rsid w:val="0084278C"/>
    <w:rsid w:val="008427CA"/>
    <w:rsid w:val="00842AD2"/>
    <w:rsid w:val="00842BB8"/>
    <w:rsid w:val="00842BCA"/>
    <w:rsid w:val="00842C46"/>
    <w:rsid w:val="00842C94"/>
    <w:rsid w:val="008430B5"/>
    <w:rsid w:val="008431A1"/>
    <w:rsid w:val="00843391"/>
    <w:rsid w:val="0084356A"/>
    <w:rsid w:val="008435CC"/>
    <w:rsid w:val="008437AE"/>
    <w:rsid w:val="00843869"/>
    <w:rsid w:val="00843C55"/>
    <w:rsid w:val="00843C8E"/>
    <w:rsid w:val="00843CAE"/>
    <w:rsid w:val="00843DA8"/>
    <w:rsid w:val="00843F1E"/>
    <w:rsid w:val="00844126"/>
    <w:rsid w:val="0084428A"/>
    <w:rsid w:val="00844351"/>
    <w:rsid w:val="00844488"/>
    <w:rsid w:val="008445E7"/>
    <w:rsid w:val="00844A12"/>
    <w:rsid w:val="00844AAA"/>
    <w:rsid w:val="00844BFD"/>
    <w:rsid w:val="00844CF1"/>
    <w:rsid w:val="00844EED"/>
    <w:rsid w:val="008450A4"/>
    <w:rsid w:val="0084529E"/>
    <w:rsid w:val="00845478"/>
    <w:rsid w:val="008455BF"/>
    <w:rsid w:val="008459A1"/>
    <w:rsid w:val="008459CA"/>
    <w:rsid w:val="00845B23"/>
    <w:rsid w:val="00845E60"/>
    <w:rsid w:val="00845FE2"/>
    <w:rsid w:val="0084604D"/>
    <w:rsid w:val="0084635C"/>
    <w:rsid w:val="00846377"/>
    <w:rsid w:val="0084638F"/>
    <w:rsid w:val="008463E0"/>
    <w:rsid w:val="008464EB"/>
    <w:rsid w:val="008464F6"/>
    <w:rsid w:val="00846740"/>
    <w:rsid w:val="00846931"/>
    <w:rsid w:val="00846997"/>
    <w:rsid w:val="008469CC"/>
    <w:rsid w:val="00846A14"/>
    <w:rsid w:val="00846A5A"/>
    <w:rsid w:val="00846A84"/>
    <w:rsid w:val="00846AEB"/>
    <w:rsid w:val="00846B6A"/>
    <w:rsid w:val="00846CA6"/>
    <w:rsid w:val="00846D37"/>
    <w:rsid w:val="00846E5A"/>
    <w:rsid w:val="00846E68"/>
    <w:rsid w:val="00846EA6"/>
    <w:rsid w:val="0084708B"/>
    <w:rsid w:val="00847131"/>
    <w:rsid w:val="008471BD"/>
    <w:rsid w:val="0084740A"/>
    <w:rsid w:val="0084753E"/>
    <w:rsid w:val="008476DC"/>
    <w:rsid w:val="00847804"/>
    <w:rsid w:val="008479F3"/>
    <w:rsid w:val="00847B55"/>
    <w:rsid w:val="00847D5D"/>
    <w:rsid w:val="00847DD6"/>
    <w:rsid w:val="00847DF0"/>
    <w:rsid w:val="00847E0C"/>
    <w:rsid w:val="00847F76"/>
    <w:rsid w:val="0085021F"/>
    <w:rsid w:val="0085045E"/>
    <w:rsid w:val="008505EF"/>
    <w:rsid w:val="0085062D"/>
    <w:rsid w:val="00850791"/>
    <w:rsid w:val="00850B72"/>
    <w:rsid w:val="00850BFA"/>
    <w:rsid w:val="00850C80"/>
    <w:rsid w:val="00850D80"/>
    <w:rsid w:val="00850DCA"/>
    <w:rsid w:val="00850DEB"/>
    <w:rsid w:val="00850F36"/>
    <w:rsid w:val="008511AE"/>
    <w:rsid w:val="008514A0"/>
    <w:rsid w:val="008514DE"/>
    <w:rsid w:val="0085162A"/>
    <w:rsid w:val="00851730"/>
    <w:rsid w:val="008519A7"/>
    <w:rsid w:val="00851C70"/>
    <w:rsid w:val="00851CEF"/>
    <w:rsid w:val="00851D56"/>
    <w:rsid w:val="00851DB5"/>
    <w:rsid w:val="00851FC0"/>
    <w:rsid w:val="00852084"/>
    <w:rsid w:val="00852098"/>
    <w:rsid w:val="008520E2"/>
    <w:rsid w:val="008521B4"/>
    <w:rsid w:val="00852327"/>
    <w:rsid w:val="00852328"/>
    <w:rsid w:val="008524C8"/>
    <w:rsid w:val="008525F0"/>
    <w:rsid w:val="008526DD"/>
    <w:rsid w:val="00852AA0"/>
    <w:rsid w:val="00852BFE"/>
    <w:rsid w:val="008531DC"/>
    <w:rsid w:val="00853413"/>
    <w:rsid w:val="0085346C"/>
    <w:rsid w:val="0085353F"/>
    <w:rsid w:val="00853703"/>
    <w:rsid w:val="00853777"/>
    <w:rsid w:val="00853996"/>
    <w:rsid w:val="008539B2"/>
    <w:rsid w:val="00853C41"/>
    <w:rsid w:val="00853F2F"/>
    <w:rsid w:val="00853F33"/>
    <w:rsid w:val="00853F55"/>
    <w:rsid w:val="0085428F"/>
    <w:rsid w:val="008542B6"/>
    <w:rsid w:val="0085432A"/>
    <w:rsid w:val="0085448D"/>
    <w:rsid w:val="008547BD"/>
    <w:rsid w:val="0085481F"/>
    <w:rsid w:val="0085482A"/>
    <w:rsid w:val="00854A07"/>
    <w:rsid w:val="00854BD2"/>
    <w:rsid w:val="00854EA9"/>
    <w:rsid w:val="00854F5C"/>
    <w:rsid w:val="0085521D"/>
    <w:rsid w:val="008554E6"/>
    <w:rsid w:val="008554EC"/>
    <w:rsid w:val="0085573D"/>
    <w:rsid w:val="008557C0"/>
    <w:rsid w:val="00855804"/>
    <w:rsid w:val="008559F3"/>
    <w:rsid w:val="00855A85"/>
    <w:rsid w:val="00855B60"/>
    <w:rsid w:val="00855D33"/>
    <w:rsid w:val="00855D82"/>
    <w:rsid w:val="00856198"/>
    <w:rsid w:val="008563EC"/>
    <w:rsid w:val="0085650E"/>
    <w:rsid w:val="00856592"/>
    <w:rsid w:val="008565E0"/>
    <w:rsid w:val="00856792"/>
    <w:rsid w:val="008567E0"/>
    <w:rsid w:val="008569CA"/>
    <w:rsid w:val="00856ABB"/>
    <w:rsid w:val="00856C54"/>
    <w:rsid w:val="00856CA3"/>
    <w:rsid w:val="00856CB0"/>
    <w:rsid w:val="00856D0C"/>
    <w:rsid w:val="00856E49"/>
    <w:rsid w:val="00856E80"/>
    <w:rsid w:val="00857010"/>
    <w:rsid w:val="00857359"/>
    <w:rsid w:val="00857364"/>
    <w:rsid w:val="00857396"/>
    <w:rsid w:val="008573AB"/>
    <w:rsid w:val="0085742D"/>
    <w:rsid w:val="00857454"/>
    <w:rsid w:val="0085749B"/>
    <w:rsid w:val="008574B3"/>
    <w:rsid w:val="00857573"/>
    <w:rsid w:val="008575FE"/>
    <w:rsid w:val="00857B29"/>
    <w:rsid w:val="00857BB8"/>
    <w:rsid w:val="00857D1B"/>
    <w:rsid w:val="00857DE3"/>
    <w:rsid w:val="00857E4D"/>
    <w:rsid w:val="00857ED9"/>
    <w:rsid w:val="00860282"/>
    <w:rsid w:val="008603B9"/>
    <w:rsid w:val="00860402"/>
    <w:rsid w:val="00860504"/>
    <w:rsid w:val="008605B2"/>
    <w:rsid w:val="00860927"/>
    <w:rsid w:val="00860A1E"/>
    <w:rsid w:val="00860CCC"/>
    <w:rsid w:val="00860F25"/>
    <w:rsid w:val="008610EE"/>
    <w:rsid w:val="00861307"/>
    <w:rsid w:val="00861407"/>
    <w:rsid w:val="00861509"/>
    <w:rsid w:val="008616A1"/>
    <w:rsid w:val="00861829"/>
    <w:rsid w:val="00861926"/>
    <w:rsid w:val="0086192A"/>
    <w:rsid w:val="00861981"/>
    <w:rsid w:val="00861AC2"/>
    <w:rsid w:val="00861B52"/>
    <w:rsid w:val="00861DF5"/>
    <w:rsid w:val="00861E14"/>
    <w:rsid w:val="00861ED2"/>
    <w:rsid w:val="00861F32"/>
    <w:rsid w:val="00862497"/>
    <w:rsid w:val="008625C3"/>
    <w:rsid w:val="008625E8"/>
    <w:rsid w:val="00862751"/>
    <w:rsid w:val="00862919"/>
    <w:rsid w:val="00862D18"/>
    <w:rsid w:val="00862D3A"/>
    <w:rsid w:val="00863184"/>
    <w:rsid w:val="00863356"/>
    <w:rsid w:val="008634F4"/>
    <w:rsid w:val="00863568"/>
    <w:rsid w:val="008635EA"/>
    <w:rsid w:val="00863625"/>
    <w:rsid w:val="00863637"/>
    <w:rsid w:val="00863711"/>
    <w:rsid w:val="00863739"/>
    <w:rsid w:val="00863941"/>
    <w:rsid w:val="00863957"/>
    <w:rsid w:val="008639D0"/>
    <w:rsid w:val="00863CE5"/>
    <w:rsid w:val="0086424D"/>
    <w:rsid w:val="0086427A"/>
    <w:rsid w:val="0086432C"/>
    <w:rsid w:val="00864352"/>
    <w:rsid w:val="00864397"/>
    <w:rsid w:val="008645A3"/>
    <w:rsid w:val="0086473A"/>
    <w:rsid w:val="008647DB"/>
    <w:rsid w:val="00864880"/>
    <w:rsid w:val="0086490A"/>
    <w:rsid w:val="00864965"/>
    <w:rsid w:val="00864B3B"/>
    <w:rsid w:val="00864B5D"/>
    <w:rsid w:val="00864C40"/>
    <w:rsid w:val="00864D59"/>
    <w:rsid w:val="00864F21"/>
    <w:rsid w:val="00864FFF"/>
    <w:rsid w:val="0086501B"/>
    <w:rsid w:val="008651C1"/>
    <w:rsid w:val="00865489"/>
    <w:rsid w:val="008654C8"/>
    <w:rsid w:val="0086590A"/>
    <w:rsid w:val="00865A23"/>
    <w:rsid w:val="00865BA2"/>
    <w:rsid w:val="00865BC1"/>
    <w:rsid w:val="00865BFF"/>
    <w:rsid w:val="00865D9F"/>
    <w:rsid w:val="00865F31"/>
    <w:rsid w:val="0086623C"/>
    <w:rsid w:val="00866628"/>
    <w:rsid w:val="00866963"/>
    <w:rsid w:val="00866991"/>
    <w:rsid w:val="00866B35"/>
    <w:rsid w:val="00866C88"/>
    <w:rsid w:val="00866E4D"/>
    <w:rsid w:val="00866F12"/>
    <w:rsid w:val="00866F57"/>
    <w:rsid w:val="00866F7F"/>
    <w:rsid w:val="00866F8D"/>
    <w:rsid w:val="008670A5"/>
    <w:rsid w:val="008671CA"/>
    <w:rsid w:val="0086738D"/>
    <w:rsid w:val="008675DA"/>
    <w:rsid w:val="00867748"/>
    <w:rsid w:val="008678A4"/>
    <w:rsid w:val="008678B7"/>
    <w:rsid w:val="00867A89"/>
    <w:rsid w:val="00867B6F"/>
    <w:rsid w:val="00867E30"/>
    <w:rsid w:val="00867FC4"/>
    <w:rsid w:val="008700CF"/>
    <w:rsid w:val="008705C5"/>
    <w:rsid w:val="008705F2"/>
    <w:rsid w:val="008705FD"/>
    <w:rsid w:val="008706D8"/>
    <w:rsid w:val="008707EC"/>
    <w:rsid w:val="00870822"/>
    <w:rsid w:val="008708CF"/>
    <w:rsid w:val="00870933"/>
    <w:rsid w:val="00870974"/>
    <w:rsid w:val="00870B57"/>
    <w:rsid w:val="00870BFC"/>
    <w:rsid w:val="00870C64"/>
    <w:rsid w:val="00870C91"/>
    <w:rsid w:val="00870D76"/>
    <w:rsid w:val="00870FB9"/>
    <w:rsid w:val="00871084"/>
    <w:rsid w:val="00871096"/>
    <w:rsid w:val="00871139"/>
    <w:rsid w:val="008711FC"/>
    <w:rsid w:val="008713E9"/>
    <w:rsid w:val="00871407"/>
    <w:rsid w:val="00871454"/>
    <w:rsid w:val="0087177F"/>
    <w:rsid w:val="00871C78"/>
    <w:rsid w:val="00871E5B"/>
    <w:rsid w:val="00871EB1"/>
    <w:rsid w:val="00871F8D"/>
    <w:rsid w:val="008720A5"/>
    <w:rsid w:val="008720CF"/>
    <w:rsid w:val="008720E4"/>
    <w:rsid w:val="00872144"/>
    <w:rsid w:val="0087242C"/>
    <w:rsid w:val="008724D1"/>
    <w:rsid w:val="00872525"/>
    <w:rsid w:val="008728C2"/>
    <w:rsid w:val="00872A9F"/>
    <w:rsid w:val="00872AB4"/>
    <w:rsid w:val="00872AD8"/>
    <w:rsid w:val="00872AF6"/>
    <w:rsid w:val="00872B60"/>
    <w:rsid w:val="00872B92"/>
    <w:rsid w:val="00872CE7"/>
    <w:rsid w:val="00872CF6"/>
    <w:rsid w:val="00872E8E"/>
    <w:rsid w:val="00872EA8"/>
    <w:rsid w:val="00873183"/>
    <w:rsid w:val="0087329C"/>
    <w:rsid w:val="0087331C"/>
    <w:rsid w:val="008733DD"/>
    <w:rsid w:val="008735CF"/>
    <w:rsid w:val="008737E1"/>
    <w:rsid w:val="0087382A"/>
    <w:rsid w:val="0087389A"/>
    <w:rsid w:val="00873990"/>
    <w:rsid w:val="00873AB7"/>
    <w:rsid w:val="00873AC7"/>
    <w:rsid w:val="00873B2F"/>
    <w:rsid w:val="00873B75"/>
    <w:rsid w:val="00873B8E"/>
    <w:rsid w:val="00873C6F"/>
    <w:rsid w:val="00873E9E"/>
    <w:rsid w:val="00873EEF"/>
    <w:rsid w:val="00873FE0"/>
    <w:rsid w:val="0087423A"/>
    <w:rsid w:val="0087434C"/>
    <w:rsid w:val="008744EF"/>
    <w:rsid w:val="00874533"/>
    <w:rsid w:val="00874553"/>
    <w:rsid w:val="008745C1"/>
    <w:rsid w:val="0087461A"/>
    <w:rsid w:val="0087496A"/>
    <w:rsid w:val="00874A58"/>
    <w:rsid w:val="00874B40"/>
    <w:rsid w:val="00874B58"/>
    <w:rsid w:val="00874DFA"/>
    <w:rsid w:val="00874E08"/>
    <w:rsid w:val="00874FC2"/>
    <w:rsid w:val="0087523C"/>
    <w:rsid w:val="00875441"/>
    <w:rsid w:val="008755E1"/>
    <w:rsid w:val="00875921"/>
    <w:rsid w:val="008759A7"/>
    <w:rsid w:val="00875A04"/>
    <w:rsid w:val="00875A31"/>
    <w:rsid w:val="00875D7C"/>
    <w:rsid w:val="00875DE4"/>
    <w:rsid w:val="00875DE6"/>
    <w:rsid w:val="00875DFC"/>
    <w:rsid w:val="0087614C"/>
    <w:rsid w:val="008762F8"/>
    <w:rsid w:val="0087644D"/>
    <w:rsid w:val="00876498"/>
    <w:rsid w:val="008764A1"/>
    <w:rsid w:val="008765D6"/>
    <w:rsid w:val="00876699"/>
    <w:rsid w:val="0087674A"/>
    <w:rsid w:val="008767FE"/>
    <w:rsid w:val="008768A7"/>
    <w:rsid w:val="00876909"/>
    <w:rsid w:val="00876926"/>
    <w:rsid w:val="00876943"/>
    <w:rsid w:val="00876B67"/>
    <w:rsid w:val="00876B85"/>
    <w:rsid w:val="00876DAE"/>
    <w:rsid w:val="00876F15"/>
    <w:rsid w:val="00877072"/>
    <w:rsid w:val="008773E5"/>
    <w:rsid w:val="0087747C"/>
    <w:rsid w:val="00877577"/>
    <w:rsid w:val="0087780D"/>
    <w:rsid w:val="0087797C"/>
    <w:rsid w:val="00877CC3"/>
    <w:rsid w:val="00877EED"/>
    <w:rsid w:val="00877FC1"/>
    <w:rsid w:val="00880206"/>
    <w:rsid w:val="0088022B"/>
    <w:rsid w:val="00880513"/>
    <w:rsid w:val="00880646"/>
    <w:rsid w:val="008806FF"/>
    <w:rsid w:val="0088073A"/>
    <w:rsid w:val="00880741"/>
    <w:rsid w:val="0088092B"/>
    <w:rsid w:val="00880C2D"/>
    <w:rsid w:val="00880E20"/>
    <w:rsid w:val="00880E2B"/>
    <w:rsid w:val="00880E5A"/>
    <w:rsid w:val="00880EAD"/>
    <w:rsid w:val="00880F25"/>
    <w:rsid w:val="00881002"/>
    <w:rsid w:val="00881091"/>
    <w:rsid w:val="008810AE"/>
    <w:rsid w:val="00881218"/>
    <w:rsid w:val="008813F7"/>
    <w:rsid w:val="00881498"/>
    <w:rsid w:val="0088149A"/>
    <w:rsid w:val="00881586"/>
    <w:rsid w:val="00881971"/>
    <w:rsid w:val="00881D62"/>
    <w:rsid w:val="00881DC3"/>
    <w:rsid w:val="00881EE3"/>
    <w:rsid w:val="0088202D"/>
    <w:rsid w:val="0088209F"/>
    <w:rsid w:val="00882179"/>
    <w:rsid w:val="0088226A"/>
    <w:rsid w:val="00882421"/>
    <w:rsid w:val="0088258C"/>
    <w:rsid w:val="008825A6"/>
    <w:rsid w:val="00882654"/>
    <w:rsid w:val="00882728"/>
    <w:rsid w:val="00882796"/>
    <w:rsid w:val="0088281B"/>
    <w:rsid w:val="00882894"/>
    <w:rsid w:val="00882932"/>
    <w:rsid w:val="008829E4"/>
    <w:rsid w:val="00882B37"/>
    <w:rsid w:val="00882C7D"/>
    <w:rsid w:val="00883218"/>
    <w:rsid w:val="00883394"/>
    <w:rsid w:val="00883416"/>
    <w:rsid w:val="0088364C"/>
    <w:rsid w:val="00883B42"/>
    <w:rsid w:val="00883BE6"/>
    <w:rsid w:val="00883DB6"/>
    <w:rsid w:val="00883F06"/>
    <w:rsid w:val="00884085"/>
    <w:rsid w:val="00884454"/>
    <w:rsid w:val="0088453F"/>
    <w:rsid w:val="00884603"/>
    <w:rsid w:val="00884670"/>
    <w:rsid w:val="0088479A"/>
    <w:rsid w:val="0088482C"/>
    <w:rsid w:val="00884AF5"/>
    <w:rsid w:val="00884D72"/>
    <w:rsid w:val="0088511D"/>
    <w:rsid w:val="00885187"/>
    <w:rsid w:val="008852D1"/>
    <w:rsid w:val="00885377"/>
    <w:rsid w:val="00885402"/>
    <w:rsid w:val="00885471"/>
    <w:rsid w:val="008854B0"/>
    <w:rsid w:val="0088564C"/>
    <w:rsid w:val="00885726"/>
    <w:rsid w:val="008857CB"/>
    <w:rsid w:val="00885824"/>
    <w:rsid w:val="00885A03"/>
    <w:rsid w:val="00885BF5"/>
    <w:rsid w:val="00885DA2"/>
    <w:rsid w:val="008861EE"/>
    <w:rsid w:val="00886273"/>
    <w:rsid w:val="008862AB"/>
    <w:rsid w:val="008866D0"/>
    <w:rsid w:val="008868E7"/>
    <w:rsid w:val="0088698E"/>
    <w:rsid w:val="00886A49"/>
    <w:rsid w:val="00886B16"/>
    <w:rsid w:val="00886B2D"/>
    <w:rsid w:val="00886B60"/>
    <w:rsid w:val="00886CF7"/>
    <w:rsid w:val="00886D88"/>
    <w:rsid w:val="00886E13"/>
    <w:rsid w:val="00886EBB"/>
    <w:rsid w:val="00886EDC"/>
    <w:rsid w:val="00886F1F"/>
    <w:rsid w:val="00886FDF"/>
    <w:rsid w:val="008870EC"/>
    <w:rsid w:val="0088711F"/>
    <w:rsid w:val="00887391"/>
    <w:rsid w:val="0088743B"/>
    <w:rsid w:val="0088747E"/>
    <w:rsid w:val="0088748B"/>
    <w:rsid w:val="008875A9"/>
    <w:rsid w:val="00887779"/>
    <w:rsid w:val="00887858"/>
    <w:rsid w:val="00887894"/>
    <w:rsid w:val="008878C0"/>
    <w:rsid w:val="00887CC4"/>
    <w:rsid w:val="00887CEA"/>
    <w:rsid w:val="00887DBF"/>
    <w:rsid w:val="00887E8F"/>
    <w:rsid w:val="00887ED3"/>
    <w:rsid w:val="00887F71"/>
    <w:rsid w:val="0089003D"/>
    <w:rsid w:val="00890292"/>
    <w:rsid w:val="00890472"/>
    <w:rsid w:val="00890652"/>
    <w:rsid w:val="008907BB"/>
    <w:rsid w:val="00890830"/>
    <w:rsid w:val="008909C1"/>
    <w:rsid w:val="00890AA2"/>
    <w:rsid w:val="00890DF5"/>
    <w:rsid w:val="00890EEE"/>
    <w:rsid w:val="00891086"/>
    <w:rsid w:val="0089125A"/>
    <w:rsid w:val="0089130A"/>
    <w:rsid w:val="00891535"/>
    <w:rsid w:val="0089153D"/>
    <w:rsid w:val="00891A27"/>
    <w:rsid w:val="00891B3B"/>
    <w:rsid w:val="00891C62"/>
    <w:rsid w:val="00891F85"/>
    <w:rsid w:val="00892103"/>
    <w:rsid w:val="0089211E"/>
    <w:rsid w:val="0089226B"/>
    <w:rsid w:val="0089226C"/>
    <w:rsid w:val="008922F8"/>
    <w:rsid w:val="00892344"/>
    <w:rsid w:val="008923FA"/>
    <w:rsid w:val="0089267E"/>
    <w:rsid w:val="008928B8"/>
    <w:rsid w:val="008929D9"/>
    <w:rsid w:val="00892AF5"/>
    <w:rsid w:val="00892C55"/>
    <w:rsid w:val="00892D5F"/>
    <w:rsid w:val="00892D9C"/>
    <w:rsid w:val="00892F38"/>
    <w:rsid w:val="00892F76"/>
    <w:rsid w:val="00892F86"/>
    <w:rsid w:val="0089316E"/>
    <w:rsid w:val="008931E4"/>
    <w:rsid w:val="00893306"/>
    <w:rsid w:val="0089340A"/>
    <w:rsid w:val="008934F2"/>
    <w:rsid w:val="0089367C"/>
    <w:rsid w:val="0089379B"/>
    <w:rsid w:val="0089387A"/>
    <w:rsid w:val="00893A40"/>
    <w:rsid w:val="00893A6E"/>
    <w:rsid w:val="00893B92"/>
    <w:rsid w:val="00893BA0"/>
    <w:rsid w:val="00893E1F"/>
    <w:rsid w:val="008941B2"/>
    <w:rsid w:val="00894247"/>
    <w:rsid w:val="008942A5"/>
    <w:rsid w:val="008943FE"/>
    <w:rsid w:val="0089451D"/>
    <w:rsid w:val="00894640"/>
    <w:rsid w:val="00894C1B"/>
    <w:rsid w:val="00894CA6"/>
    <w:rsid w:val="00894D93"/>
    <w:rsid w:val="00894DEC"/>
    <w:rsid w:val="00894FC0"/>
    <w:rsid w:val="00895110"/>
    <w:rsid w:val="008951BC"/>
    <w:rsid w:val="00895290"/>
    <w:rsid w:val="0089540C"/>
    <w:rsid w:val="008954A6"/>
    <w:rsid w:val="00895513"/>
    <w:rsid w:val="00895559"/>
    <w:rsid w:val="008956AF"/>
    <w:rsid w:val="008958B4"/>
    <w:rsid w:val="00895A82"/>
    <w:rsid w:val="00895AD3"/>
    <w:rsid w:val="00895C51"/>
    <w:rsid w:val="00895CC6"/>
    <w:rsid w:val="008962F0"/>
    <w:rsid w:val="00896633"/>
    <w:rsid w:val="00896747"/>
    <w:rsid w:val="008967BC"/>
    <w:rsid w:val="008967CE"/>
    <w:rsid w:val="00896887"/>
    <w:rsid w:val="00896897"/>
    <w:rsid w:val="00896906"/>
    <w:rsid w:val="0089696D"/>
    <w:rsid w:val="00896A3A"/>
    <w:rsid w:val="00896B78"/>
    <w:rsid w:val="00896C2F"/>
    <w:rsid w:val="00896C76"/>
    <w:rsid w:val="008971A6"/>
    <w:rsid w:val="00897388"/>
    <w:rsid w:val="008973B6"/>
    <w:rsid w:val="00897560"/>
    <w:rsid w:val="0089773E"/>
    <w:rsid w:val="0089799D"/>
    <w:rsid w:val="00897B01"/>
    <w:rsid w:val="00897B53"/>
    <w:rsid w:val="00897B75"/>
    <w:rsid w:val="00897E56"/>
    <w:rsid w:val="008A02BC"/>
    <w:rsid w:val="008A0341"/>
    <w:rsid w:val="008A07B8"/>
    <w:rsid w:val="008A0AAD"/>
    <w:rsid w:val="008A0C3C"/>
    <w:rsid w:val="008A0DAF"/>
    <w:rsid w:val="008A0FFD"/>
    <w:rsid w:val="008A1009"/>
    <w:rsid w:val="008A1249"/>
    <w:rsid w:val="008A1299"/>
    <w:rsid w:val="008A13F1"/>
    <w:rsid w:val="008A152E"/>
    <w:rsid w:val="008A17C1"/>
    <w:rsid w:val="008A1821"/>
    <w:rsid w:val="008A19A0"/>
    <w:rsid w:val="008A1CB3"/>
    <w:rsid w:val="008A1E3D"/>
    <w:rsid w:val="008A1F12"/>
    <w:rsid w:val="008A1FA8"/>
    <w:rsid w:val="008A2083"/>
    <w:rsid w:val="008A21F5"/>
    <w:rsid w:val="008A231B"/>
    <w:rsid w:val="008A2338"/>
    <w:rsid w:val="008A27C6"/>
    <w:rsid w:val="008A28FB"/>
    <w:rsid w:val="008A29FA"/>
    <w:rsid w:val="008A2A6D"/>
    <w:rsid w:val="008A2BFB"/>
    <w:rsid w:val="008A2C6B"/>
    <w:rsid w:val="008A2C83"/>
    <w:rsid w:val="008A2CFE"/>
    <w:rsid w:val="008A2F12"/>
    <w:rsid w:val="008A2F83"/>
    <w:rsid w:val="008A3053"/>
    <w:rsid w:val="008A32AB"/>
    <w:rsid w:val="008A3401"/>
    <w:rsid w:val="008A34B0"/>
    <w:rsid w:val="008A3546"/>
    <w:rsid w:val="008A3A18"/>
    <w:rsid w:val="008A3CD2"/>
    <w:rsid w:val="008A3E60"/>
    <w:rsid w:val="008A3EBB"/>
    <w:rsid w:val="008A3ED0"/>
    <w:rsid w:val="008A3EDA"/>
    <w:rsid w:val="008A3F11"/>
    <w:rsid w:val="008A3F4C"/>
    <w:rsid w:val="008A3FFC"/>
    <w:rsid w:val="008A40F2"/>
    <w:rsid w:val="008A4101"/>
    <w:rsid w:val="008A4470"/>
    <w:rsid w:val="008A4498"/>
    <w:rsid w:val="008A4650"/>
    <w:rsid w:val="008A47F9"/>
    <w:rsid w:val="008A4B36"/>
    <w:rsid w:val="008A4CF6"/>
    <w:rsid w:val="008A4F2C"/>
    <w:rsid w:val="008A5009"/>
    <w:rsid w:val="008A508A"/>
    <w:rsid w:val="008A50EF"/>
    <w:rsid w:val="008A52DE"/>
    <w:rsid w:val="008A5492"/>
    <w:rsid w:val="008A55AF"/>
    <w:rsid w:val="008A5730"/>
    <w:rsid w:val="008A5877"/>
    <w:rsid w:val="008A5CDF"/>
    <w:rsid w:val="008A5EAC"/>
    <w:rsid w:val="008A60AA"/>
    <w:rsid w:val="008A60F1"/>
    <w:rsid w:val="008A61C9"/>
    <w:rsid w:val="008A6369"/>
    <w:rsid w:val="008A63FD"/>
    <w:rsid w:val="008A6408"/>
    <w:rsid w:val="008A65CA"/>
    <w:rsid w:val="008A668C"/>
    <w:rsid w:val="008A66E1"/>
    <w:rsid w:val="008A6744"/>
    <w:rsid w:val="008A6AE7"/>
    <w:rsid w:val="008A6B3F"/>
    <w:rsid w:val="008A6B79"/>
    <w:rsid w:val="008A6BB7"/>
    <w:rsid w:val="008A6BC1"/>
    <w:rsid w:val="008A6BEB"/>
    <w:rsid w:val="008A6D9D"/>
    <w:rsid w:val="008A6DD9"/>
    <w:rsid w:val="008A6DEA"/>
    <w:rsid w:val="008A702A"/>
    <w:rsid w:val="008A762A"/>
    <w:rsid w:val="008A7815"/>
    <w:rsid w:val="008A78D1"/>
    <w:rsid w:val="008A7A01"/>
    <w:rsid w:val="008A7A46"/>
    <w:rsid w:val="008A7E00"/>
    <w:rsid w:val="008A7EE6"/>
    <w:rsid w:val="008B0029"/>
    <w:rsid w:val="008B007E"/>
    <w:rsid w:val="008B0197"/>
    <w:rsid w:val="008B01D3"/>
    <w:rsid w:val="008B025D"/>
    <w:rsid w:val="008B028F"/>
    <w:rsid w:val="008B04F2"/>
    <w:rsid w:val="008B05BE"/>
    <w:rsid w:val="008B0642"/>
    <w:rsid w:val="008B07D7"/>
    <w:rsid w:val="008B0A61"/>
    <w:rsid w:val="008B0AB3"/>
    <w:rsid w:val="008B0D6B"/>
    <w:rsid w:val="008B0E60"/>
    <w:rsid w:val="008B0EA2"/>
    <w:rsid w:val="008B0FD2"/>
    <w:rsid w:val="008B1580"/>
    <w:rsid w:val="008B181C"/>
    <w:rsid w:val="008B198D"/>
    <w:rsid w:val="008B19C8"/>
    <w:rsid w:val="008B1B51"/>
    <w:rsid w:val="008B1D54"/>
    <w:rsid w:val="008B1E16"/>
    <w:rsid w:val="008B1F28"/>
    <w:rsid w:val="008B1F50"/>
    <w:rsid w:val="008B23A7"/>
    <w:rsid w:val="008B285B"/>
    <w:rsid w:val="008B28A3"/>
    <w:rsid w:val="008B2919"/>
    <w:rsid w:val="008B2949"/>
    <w:rsid w:val="008B29C8"/>
    <w:rsid w:val="008B2A78"/>
    <w:rsid w:val="008B2AC6"/>
    <w:rsid w:val="008B2B0C"/>
    <w:rsid w:val="008B2BB2"/>
    <w:rsid w:val="008B2C11"/>
    <w:rsid w:val="008B2D0C"/>
    <w:rsid w:val="008B2D15"/>
    <w:rsid w:val="008B2F6C"/>
    <w:rsid w:val="008B310D"/>
    <w:rsid w:val="008B3137"/>
    <w:rsid w:val="008B3170"/>
    <w:rsid w:val="008B31BC"/>
    <w:rsid w:val="008B36C5"/>
    <w:rsid w:val="008B3774"/>
    <w:rsid w:val="008B3856"/>
    <w:rsid w:val="008B3AD2"/>
    <w:rsid w:val="008B3AD6"/>
    <w:rsid w:val="008B3B6F"/>
    <w:rsid w:val="008B3C2B"/>
    <w:rsid w:val="008B3D0A"/>
    <w:rsid w:val="008B3DC8"/>
    <w:rsid w:val="008B403B"/>
    <w:rsid w:val="008B4336"/>
    <w:rsid w:val="008B439B"/>
    <w:rsid w:val="008B444B"/>
    <w:rsid w:val="008B44DC"/>
    <w:rsid w:val="008B4533"/>
    <w:rsid w:val="008B46AD"/>
    <w:rsid w:val="008B46F4"/>
    <w:rsid w:val="008B474C"/>
    <w:rsid w:val="008B476D"/>
    <w:rsid w:val="008B493E"/>
    <w:rsid w:val="008B4A8F"/>
    <w:rsid w:val="008B4BEE"/>
    <w:rsid w:val="008B4D99"/>
    <w:rsid w:val="008B4E04"/>
    <w:rsid w:val="008B4E99"/>
    <w:rsid w:val="008B504D"/>
    <w:rsid w:val="008B5061"/>
    <w:rsid w:val="008B50FE"/>
    <w:rsid w:val="008B5102"/>
    <w:rsid w:val="008B5262"/>
    <w:rsid w:val="008B53DF"/>
    <w:rsid w:val="008B54F2"/>
    <w:rsid w:val="008B5561"/>
    <w:rsid w:val="008B55A6"/>
    <w:rsid w:val="008B55B8"/>
    <w:rsid w:val="008B55C6"/>
    <w:rsid w:val="008B5703"/>
    <w:rsid w:val="008B5857"/>
    <w:rsid w:val="008B5EB5"/>
    <w:rsid w:val="008B5F30"/>
    <w:rsid w:val="008B603C"/>
    <w:rsid w:val="008B6094"/>
    <w:rsid w:val="008B626A"/>
    <w:rsid w:val="008B6686"/>
    <w:rsid w:val="008B6753"/>
    <w:rsid w:val="008B6795"/>
    <w:rsid w:val="008B68E8"/>
    <w:rsid w:val="008B68FE"/>
    <w:rsid w:val="008B699B"/>
    <w:rsid w:val="008B6A77"/>
    <w:rsid w:val="008B6D06"/>
    <w:rsid w:val="008B6E0A"/>
    <w:rsid w:val="008B6EB7"/>
    <w:rsid w:val="008B6FA4"/>
    <w:rsid w:val="008B7096"/>
    <w:rsid w:val="008B7123"/>
    <w:rsid w:val="008B7138"/>
    <w:rsid w:val="008B71CA"/>
    <w:rsid w:val="008B7429"/>
    <w:rsid w:val="008B746B"/>
    <w:rsid w:val="008B7492"/>
    <w:rsid w:val="008B7502"/>
    <w:rsid w:val="008B7569"/>
    <w:rsid w:val="008B76F7"/>
    <w:rsid w:val="008B77DF"/>
    <w:rsid w:val="008B7879"/>
    <w:rsid w:val="008B7887"/>
    <w:rsid w:val="008B79BF"/>
    <w:rsid w:val="008B7B4E"/>
    <w:rsid w:val="008B7F24"/>
    <w:rsid w:val="008B7FEF"/>
    <w:rsid w:val="008C017D"/>
    <w:rsid w:val="008C026B"/>
    <w:rsid w:val="008C049B"/>
    <w:rsid w:val="008C0726"/>
    <w:rsid w:val="008C074C"/>
    <w:rsid w:val="008C079B"/>
    <w:rsid w:val="008C0915"/>
    <w:rsid w:val="008C0B32"/>
    <w:rsid w:val="008C0B35"/>
    <w:rsid w:val="008C0CCE"/>
    <w:rsid w:val="008C0E47"/>
    <w:rsid w:val="008C0EF3"/>
    <w:rsid w:val="008C0F3E"/>
    <w:rsid w:val="008C0F6D"/>
    <w:rsid w:val="008C12AD"/>
    <w:rsid w:val="008C1413"/>
    <w:rsid w:val="008C146B"/>
    <w:rsid w:val="008C14B5"/>
    <w:rsid w:val="008C179F"/>
    <w:rsid w:val="008C1BEA"/>
    <w:rsid w:val="008C1C75"/>
    <w:rsid w:val="008C1D0A"/>
    <w:rsid w:val="008C23B4"/>
    <w:rsid w:val="008C23FD"/>
    <w:rsid w:val="008C24B1"/>
    <w:rsid w:val="008C2563"/>
    <w:rsid w:val="008C26D3"/>
    <w:rsid w:val="008C2772"/>
    <w:rsid w:val="008C28F9"/>
    <w:rsid w:val="008C29B9"/>
    <w:rsid w:val="008C2A57"/>
    <w:rsid w:val="008C2D10"/>
    <w:rsid w:val="008C2D84"/>
    <w:rsid w:val="008C2F58"/>
    <w:rsid w:val="008C30FF"/>
    <w:rsid w:val="008C334F"/>
    <w:rsid w:val="008C3406"/>
    <w:rsid w:val="008C3485"/>
    <w:rsid w:val="008C34E7"/>
    <w:rsid w:val="008C3559"/>
    <w:rsid w:val="008C3721"/>
    <w:rsid w:val="008C378C"/>
    <w:rsid w:val="008C382F"/>
    <w:rsid w:val="008C3832"/>
    <w:rsid w:val="008C39FE"/>
    <w:rsid w:val="008C3AB0"/>
    <w:rsid w:val="008C3B59"/>
    <w:rsid w:val="008C3DA7"/>
    <w:rsid w:val="008C3F7B"/>
    <w:rsid w:val="008C3FD6"/>
    <w:rsid w:val="008C4363"/>
    <w:rsid w:val="008C44D2"/>
    <w:rsid w:val="008C47D2"/>
    <w:rsid w:val="008C4823"/>
    <w:rsid w:val="008C489E"/>
    <w:rsid w:val="008C4ACC"/>
    <w:rsid w:val="008C4AF4"/>
    <w:rsid w:val="008C4D9E"/>
    <w:rsid w:val="008C4F41"/>
    <w:rsid w:val="008C52D4"/>
    <w:rsid w:val="008C53EC"/>
    <w:rsid w:val="008C541E"/>
    <w:rsid w:val="008C55E9"/>
    <w:rsid w:val="008C596E"/>
    <w:rsid w:val="008C59AF"/>
    <w:rsid w:val="008C5B5A"/>
    <w:rsid w:val="008C5D6D"/>
    <w:rsid w:val="008C5DCC"/>
    <w:rsid w:val="008C5FCE"/>
    <w:rsid w:val="008C607D"/>
    <w:rsid w:val="008C6083"/>
    <w:rsid w:val="008C6298"/>
    <w:rsid w:val="008C62D5"/>
    <w:rsid w:val="008C6372"/>
    <w:rsid w:val="008C67AE"/>
    <w:rsid w:val="008C67BB"/>
    <w:rsid w:val="008C6931"/>
    <w:rsid w:val="008C6E12"/>
    <w:rsid w:val="008C6E18"/>
    <w:rsid w:val="008C6E64"/>
    <w:rsid w:val="008C6FE1"/>
    <w:rsid w:val="008C7126"/>
    <w:rsid w:val="008C738B"/>
    <w:rsid w:val="008C73FD"/>
    <w:rsid w:val="008C7437"/>
    <w:rsid w:val="008C7479"/>
    <w:rsid w:val="008C766E"/>
    <w:rsid w:val="008C76B3"/>
    <w:rsid w:val="008C7E92"/>
    <w:rsid w:val="008C7F01"/>
    <w:rsid w:val="008C7F52"/>
    <w:rsid w:val="008D023D"/>
    <w:rsid w:val="008D0287"/>
    <w:rsid w:val="008D02B0"/>
    <w:rsid w:val="008D02EB"/>
    <w:rsid w:val="008D0564"/>
    <w:rsid w:val="008D0597"/>
    <w:rsid w:val="008D05CD"/>
    <w:rsid w:val="008D062F"/>
    <w:rsid w:val="008D08A1"/>
    <w:rsid w:val="008D08D2"/>
    <w:rsid w:val="008D091F"/>
    <w:rsid w:val="008D0BF8"/>
    <w:rsid w:val="008D0CC2"/>
    <w:rsid w:val="008D0DB5"/>
    <w:rsid w:val="008D1026"/>
    <w:rsid w:val="008D104A"/>
    <w:rsid w:val="008D113C"/>
    <w:rsid w:val="008D1320"/>
    <w:rsid w:val="008D1376"/>
    <w:rsid w:val="008D137D"/>
    <w:rsid w:val="008D15CE"/>
    <w:rsid w:val="008D174B"/>
    <w:rsid w:val="008D19CD"/>
    <w:rsid w:val="008D1BBD"/>
    <w:rsid w:val="008D1CD3"/>
    <w:rsid w:val="008D1ED5"/>
    <w:rsid w:val="008D1ED6"/>
    <w:rsid w:val="008D1FB5"/>
    <w:rsid w:val="008D20AB"/>
    <w:rsid w:val="008D20BB"/>
    <w:rsid w:val="008D212E"/>
    <w:rsid w:val="008D2321"/>
    <w:rsid w:val="008D23FF"/>
    <w:rsid w:val="008D249C"/>
    <w:rsid w:val="008D24CF"/>
    <w:rsid w:val="008D281F"/>
    <w:rsid w:val="008D2AC8"/>
    <w:rsid w:val="008D2BEF"/>
    <w:rsid w:val="008D2DC1"/>
    <w:rsid w:val="008D2EC7"/>
    <w:rsid w:val="008D31C7"/>
    <w:rsid w:val="008D3229"/>
    <w:rsid w:val="008D3393"/>
    <w:rsid w:val="008D33B8"/>
    <w:rsid w:val="008D3464"/>
    <w:rsid w:val="008D346E"/>
    <w:rsid w:val="008D3517"/>
    <w:rsid w:val="008D36AE"/>
    <w:rsid w:val="008D36FB"/>
    <w:rsid w:val="008D37B4"/>
    <w:rsid w:val="008D3A05"/>
    <w:rsid w:val="008D3A38"/>
    <w:rsid w:val="008D3B16"/>
    <w:rsid w:val="008D3F6B"/>
    <w:rsid w:val="008D3FC1"/>
    <w:rsid w:val="008D3FCF"/>
    <w:rsid w:val="008D4165"/>
    <w:rsid w:val="008D4351"/>
    <w:rsid w:val="008D4449"/>
    <w:rsid w:val="008D4655"/>
    <w:rsid w:val="008D48E6"/>
    <w:rsid w:val="008D4905"/>
    <w:rsid w:val="008D4A62"/>
    <w:rsid w:val="008D4DA4"/>
    <w:rsid w:val="008D4E8E"/>
    <w:rsid w:val="008D4FC5"/>
    <w:rsid w:val="008D4FDE"/>
    <w:rsid w:val="008D5038"/>
    <w:rsid w:val="008D547C"/>
    <w:rsid w:val="008D55DF"/>
    <w:rsid w:val="008D56D1"/>
    <w:rsid w:val="008D57E1"/>
    <w:rsid w:val="008D582A"/>
    <w:rsid w:val="008D5A64"/>
    <w:rsid w:val="008D5AFB"/>
    <w:rsid w:val="008D5B40"/>
    <w:rsid w:val="008D5B4B"/>
    <w:rsid w:val="008D5D1D"/>
    <w:rsid w:val="008D5D4E"/>
    <w:rsid w:val="008D5DFA"/>
    <w:rsid w:val="008D5ECE"/>
    <w:rsid w:val="008D5F6F"/>
    <w:rsid w:val="008D5F7B"/>
    <w:rsid w:val="008D6118"/>
    <w:rsid w:val="008D614F"/>
    <w:rsid w:val="008D61FC"/>
    <w:rsid w:val="008D6728"/>
    <w:rsid w:val="008D6810"/>
    <w:rsid w:val="008D6949"/>
    <w:rsid w:val="008D6B1F"/>
    <w:rsid w:val="008D6CF4"/>
    <w:rsid w:val="008D6DAD"/>
    <w:rsid w:val="008D6E1D"/>
    <w:rsid w:val="008D6E82"/>
    <w:rsid w:val="008D6F6F"/>
    <w:rsid w:val="008D6F74"/>
    <w:rsid w:val="008D6FC0"/>
    <w:rsid w:val="008D6FF5"/>
    <w:rsid w:val="008D7331"/>
    <w:rsid w:val="008D770E"/>
    <w:rsid w:val="008D79CA"/>
    <w:rsid w:val="008D79E1"/>
    <w:rsid w:val="008D7B9B"/>
    <w:rsid w:val="008D7C9D"/>
    <w:rsid w:val="008D7C9F"/>
    <w:rsid w:val="008D7CBF"/>
    <w:rsid w:val="008E0072"/>
    <w:rsid w:val="008E0219"/>
    <w:rsid w:val="008E036C"/>
    <w:rsid w:val="008E0406"/>
    <w:rsid w:val="008E0558"/>
    <w:rsid w:val="008E0582"/>
    <w:rsid w:val="008E069C"/>
    <w:rsid w:val="008E096C"/>
    <w:rsid w:val="008E0A55"/>
    <w:rsid w:val="008E0A91"/>
    <w:rsid w:val="008E0D67"/>
    <w:rsid w:val="008E0E9D"/>
    <w:rsid w:val="008E0FE2"/>
    <w:rsid w:val="008E1011"/>
    <w:rsid w:val="008E101B"/>
    <w:rsid w:val="008E136C"/>
    <w:rsid w:val="008E13C0"/>
    <w:rsid w:val="008E1629"/>
    <w:rsid w:val="008E17EF"/>
    <w:rsid w:val="008E1946"/>
    <w:rsid w:val="008E1B45"/>
    <w:rsid w:val="008E1B7B"/>
    <w:rsid w:val="008E1BE5"/>
    <w:rsid w:val="008E1CC5"/>
    <w:rsid w:val="008E1CD7"/>
    <w:rsid w:val="008E1EEC"/>
    <w:rsid w:val="008E1F4D"/>
    <w:rsid w:val="008E1FF6"/>
    <w:rsid w:val="008E214C"/>
    <w:rsid w:val="008E2209"/>
    <w:rsid w:val="008E22AA"/>
    <w:rsid w:val="008E23FF"/>
    <w:rsid w:val="008E2575"/>
    <w:rsid w:val="008E32E8"/>
    <w:rsid w:val="008E33FC"/>
    <w:rsid w:val="008E3421"/>
    <w:rsid w:val="008E34AD"/>
    <w:rsid w:val="008E3879"/>
    <w:rsid w:val="008E38AD"/>
    <w:rsid w:val="008E39F1"/>
    <w:rsid w:val="008E3B68"/>
    <w:rsid w:val="008E3C75"/>
    <w:rsid w:val="008E3CBC"/>
    <w:rsid w:val="008E3D4E"/>
    <w:rsid w:val="008E3DE9"/>
    <w:rsid w:val="008E3FFD"/>
    <w:rsid w:val="008E4340"/>
    <w:rsid w:val="008E4635"/>
    <w:rsid w:val="008E4A7F"/>
    <w:rsid w:val="008E4F22"/>
    <w:rsid w:val="008E4F26"/>
    <w:rsid w:val="008E4FF8"/>
    <w:rsid w:val="008E506E"/>
    <w:rsid w:val="008E52DE"/>
    <w:rsid w:val="008E53E0"/>
    <w:rsid w:val="008E545D"/>
    <w:rsid w:val="008E5470"/>
    <w:rsid w:val="008E5558"/>
    <w:rsid w:val="008E55EF"/>
    <w:rsid w:val="008E562C"/>
    <w:rsid w:val="008E56FA"/>
    <w:rsid w:val="008E582D"/>
    <w:rsid w:val="008E5A4B"/>
    <w:rsid w:val="008E5A6F"/>
    <w:rsid w:val="008E5BF9"/>
    <w:rsid w:val="008E5CCA"/>
    <w:rsid w:val="008E5D83"/>
    <w:rsid w:val="008E6047"/>
    <w:rsid w:val="008E607E"/>
    <w:rsid w:val="008E620C"/>
    <w:rsid w:val="008E629D"/>
    <w:rsid w:val="008E629E"/>
    <w:rsid w:val="008E6368"/>
    <w:rsid w:val="008E63C4"/>
    <w:rsid w:val="008E6530"/>
    <w:rsid w:val="008E66C7"/>
    <w:rsid w:val="008E680F"/>
    <w:rsid w:val="008E6887"/>
    <w:rsid w:val="008E6984"/>
    <w:rsid w:val="008E6A56"/>
    <w:rsid w:val="008E6DC7"/>
    <w:rsid w:val="008E6E12"/>
    <w:rsid w:val="008E6E2E"/>
    <w:rsid w:val="008E7077"/>
    <w:rsid w:val="008E70AD"/>
    <w:rsid w:val="008E75D0"/>
    <w:rsid w:val="008E75FD"/>
    <w:rsid w:val="008E7681"/>
    <w:rsid w:val="008E76E1"/>
    <w:rsid w:val="008E7A8F"/>
    <w:rsid w:val="008E7EF0"/>
    <w:rsid w:val="008E7F21"/>
    <w:rsid w:val="008E7F29"/>
    <w:rsid w:val="008F00F2"/>
    <w:rsid w:val="008F0260"/>
    <w:rsid w:val="008F031F"/>
    <w:rsid w:val="008F0324"/>
    <w:rsid w:val="008F0635"/>
    <w:rsid w:val="008F07FC"/>
    <w:rsid w:val="008F08D5"/>
    <w:rsid w:val="008F092E"/>
    <w:rsid w:val="008F09B1"/>
    <w:rsid w:val="008F0A8F"/>
    <w:rsid w:val="008F0BEF"/>
    <w:rsid w:val="008F0BFC"/>
    <w:rsid w:val="008F0DE0"/>
    <w:rsid w:val="008F1048"/>
    <w:rsid w:val="008F105F"/>
    <w:rsid w:val="008F10F6"/>
    <w:rsid w:val="008F1103"/>
    <w:rsid w:val="008F118A"/>
    <w:rsid w:val="008F11DF"/>
    <w:rsid w:val="008F132C"/>
    <w:rsid w:val="008F132D"/>
    <w:rsid w:val="008F13A8"/>
    <w:rsid w:val="008F13B4"/>
    <w:rsid w:val="008F1570"/>
    <w:rsid w:val="008F1581"/>
    <w:rsid w:val="008F160C"/>
    <w:rsid w:val="008F16E8"/>
    <w:rsid w:val="008F1764"/>
    <w:rsid w:val="008F1838"/>
    <w:rsid w:val="008F1891"/>
    <w:rsid w:val="008F1910"/>
    <w:rsid w:val="008F1AE7"/>
    <w:rsid w:val="008F1EF5"/>
    <w:rsid w:val="008F2073"/>
    <w:rsid w:val="008F2098"/>
    <w:rsid w:val="008F2117"/>
    <w:rsid w:val="008F21E0"/>
    <w:rsid w:val="008F25A6"/>
    <w:rsid w:val="008F263F"/>
    <w:rsid w:val="008F27C0"/>
    <w:rsid w:val="008F29F3"/>
    <w:rsid w:val="008F2BAF"/>
    <w:rsid w:val="008F2BB6"/>
    <w:rsid w:val="008F2CF5"/>
    <w:rsid w:val="008F2D23"/>
    <w:rsid w:val="008F2D3A"/>
    <w:rsid w:val="008F2DE3"/>
    <w:rsid w:val="008F2DF1"/>
    <w:rsid w:val="008F2F2E"/>
    <w:rsid w:val="008F31AD"/>
    <w:rsid w:val="008F3348"/>
    <w:rsid w:val="008F35B7"/>
    <w:rsid w:val="008F3612"/>
    <w:rsid w:val="008F362E"/>
    <w:rsid w:val="008F36A6"/>
    <w:rsid w:val="008F3761"/>
    <w:rsid w:val="008F3810"/>
    <w:rsid w:val="008F3838"/>
    <w:rsid w:val="008F38FB"/>
    <w:rsid w:val="008F3961"/>
    <w:rsid w:val="008F3CC3"/>
    <w:rsid w:val="008F3E78"/>
    <w:rsid w:val="008F4005"/>
    <w:rsid w:val="008F44DE"/>
    <w:rsid w:val="008F451F"/>
    <w:rsid w:val="008F4551"/>
    <w:rsid w:val="008F46D3"/>
    <w:rsid w:val="008F4921"/>
    <w:rsid w:val="008F4A2F"/>
    <w:rsid w:val="008F4C81"/>
    <w:rsid w:val="008F4E6E"/>
    <w:rsid w:val="008F508A"/>
    <w:rsid w:val="008F5109"/>
    <w:rsid w:val="008F5355"/>
    <w:rsid w:val="008F5425"/>
    <w:rsid w:val="008F5475"/>
    <w:rsid w:val="008F5588"/>
    <w:rsid w:val="008F5793"/>
    <w:rsid w:val="008F5931"/>
    <w:rsid w:val="008F5B8D"/>
    <w:rsid w:val="008F5BCA"/>
    <w:rsid w:val="008F5F7F"/>
    <w:rsid w:val="008F6047"/>
    <w:rsid w:val="008F61F9"/>
    <w:rsid w:val="008F6516"/>
    <w:rsid w:val="008F669F"/>
    <w:rsid w:val="008F68C0"/>
    <w:rsid w:val="008F6903"/>
    <w:rsid w:val="008F6A5F"/>
    <w:rsid w:val="008F6C29"/>
    <w:rsid w:val="008F6CB4"/>
    <w:rsid w:val="008F6D23"/>
    <w:rsid w:val="008F6D33"/>
    <w:rsid w:val="008F6D3E"/>
    <w:rsid w:val="008F6E50"/>
    <w:rsid w:val="008F6E81"/>
    <w:rsid w:val="008F7127"/>
    <w:rsid w:val="008F7446"/>
    <w:rsid w:val="008F74AB"/>
    <w:rsid w:val="008F7516"/>
    <w:rsid w:val="008F754D"/>
    <w:rsid w:val="008F77B1"/>
    <w:rsid w:val="008F791A"/>
    <w:rsid w:val="008F7E1B"/>
    <w:rsid w:val="008F7EAB"/>
    <w:rsid w:val="008F7EF2"/>
    <w:rsid w:val="008F7F2C"/>
    <w:rsid w:val="008F7F61"/>
    <w:rsid w:val="008F7FA9"/>
    <w:rsid w:val="00900052"/>
    <w:rsid w:val="00900066"/>
    <w:rsid w:val="00900233"/>
    <w:rsid w:val="009002EA"/>
    <w:rsid w:val="009005DA"/>
    <w:rsid w:val="00900660"/>
    <w:rsid w:val="00900766"/>
    <w:rsid w:val="009009EA"/>
    <w:rsid w:val="00900AF6"/>
    <w:rsid w:val="00900B0C"/>
    <w:rsid w:val="00900B8E"/>
    <w:rsid w:val="00900C34"/>
    <w:rsid w:val="00900C7F"/>
    <w:rsid w:val="00900D9C"/>
    <w:rsid w:val="00900E09"/>
    <w:rsid w:val="00900E60"/>
    <w:rsid w:val="00900EEC"/>
    <w:rsid w:val="00900F10"/>
    <w:rsid w:val="00900F7D"/>
    <w:rsid w:val="00900FD8"/>
    <w:rsid w:val="00901370"/>
    <w:rsid w:val="009013A6"/>
    <w:rsid w:val="009014EE"/>
    <w:rsid w:val="009015CA"/>
    <w:rsid w:val="009017F2"/>
    <w:rsid w:val="009018C2"/>
    <w:rsid w:val="009018DC"/>
    <w:rsid w:val="00901AA6"/>
    <w:rsid w:val="00901CBC"/>
    <w:rsid w:val="00901CE6"/>
    <w:rsid w:val="00901E57"/>
    <w:rsid w:val="00902016"/>
    <w:rsid w:val="009021EC"/>
    <w:rsid w:val="0090220E"/>
    <w:rsid w:val="00902512"/>
    <w:rsid w:val="009028B9"/>
    <w:rsid w:val="00902C26"/>
    <w:rsid w:val="00902D84"/>
    <w:rsid w:val="00902E58"/>
    <w:rsid w:val="009030F0"/>
    <w:rsid w:val="009032EB"/>
    <w:rsid w:val="00903365"/>
    <w:rsid w:val="00903405"/>
    <w:rsid w:val="00903689"/>
    <w:rsid w:val="00903826"/>
    <w:rsid w:val="0090388E"/>
    <w:rsid w:val="009039D5"/>
    <w:rsid w:val="009039EE"/>
    <w:rsid w:val="00903ABC"/>
    <w:rsid w:val="00903BBE"/>
    <w:rsid w:val="00903F03"/>
    <w:rsid w:val="0090406E"/>
    <w:rsid w:val="00904215"/>
    <w:rsid w:val="0090430C"/>
    <w:rsid w:val="00904431"/>
    <w:rsid w:val="00904483"/>
    <w:rsid w:val="009044CD"/>
    <w:rsid w:val="0090455B"/>
    <w:rsid w:val="00904574"/>
    <w:rsid w:val="009046C3"/>
    <w:rsid w:val="009046CC"/>
    <w:rsid w:val="00904788"/>
    <w:rsid w:val="009047B7"/>
    <w:rsid w:val="00904816"/>
    <w:rsid w:val="00904836"/>
    <w:rsid w:val="00904A1D"/>
    <w:rsid w:val="00904B77"/>
    <w:rsid w:val="00904DEC"/>
    <w:rsid w:val="009050C7"/>
    <w:rsid w:val="00905417"/>
    <w:rsid w:val="00905608"/>
    <w:rsid w:val="00905AEE"/>
    <w:rsid w:val="00905B65"/>
    <w:rsid w:val="00905C34"/>
    <w:rsid w:val="009060BE"/>
    <w:rsid w:val="009062CA"/>
    <w:rsid w:val="00906304"/>
    <w:rsid w:val="009063DE"/>
    <w:rsid w:val="0090655D"/>
    <w:rsid w:val="00906585"/>
    <w:rsid w:val="0090679D"/>
    <w:rsid w:val="009068A2"/>
    <w:rsid w:val="00906BFB"/>
    <w:rsid w:val="00906DFC"/>
    <w:rsid w:val="00906F9B"/>
    <w:rsid w:val="00906FBF"/>
    <w:rsid w:val="0090711B"/>
    <w:rsid w:val="009073C3"/>
    <w:rsid w:val="0090764B"/>
    <w:rsid w:val="0090783A"/>
    <w:rsid w:val="009079D3"/>
    <w:rsid w:val="00907B91"/>
    <w:rsid w:val="00907CCC"/>
    <w:rsid w:val="00907E09"/>
    <w:rsid w:val="009100BA"/>
    <w:rsid w:val="00910308"/>
    <w:rsid w:val="009103A1"/>
    <w:rsid w:val="009103B7"/>
    <w:rsid w:val="00910467"/>
    <w:rsid w:val="009104BD"/>
    <w:rsid w:val="0091055C"/>
    <w:rsid w:val="009106CC"/>
    <w:rsid w:val="009106CE"/>
    <w:rsid w:val="0091078C"/>
    <w:rsid w:val="009107ED"/>
    <w:rsid w:val="009108E1"/>
    <w:rsid w:val="0091096F"/>
    <w:rsid w:val="00910A9B"/>
    <w:rsid w:val="00910AB9"/>
    <w:rsid w:val="00910D5D"/>
    <w:rsid w:val="00910F0A"/>
    <w:rsid w:val="00910FC7"/>
    <w:rsid w:val="0091103E"/>
    <w:rsid w:val="009110EA"/>
    <w:rsid w:val="009112B4"/>
    <w:rsid w:val="009112C4"/>
    <w:rsid w:val="00911348"/>
    <w:rsid w:val="00911372"/>
    <w:rsid w:val="009113CB"/>
    <w:rsid w:val="009113DE"/>
    <w:rsid w:val="00911436"/>
    <w:rsid w:val="0091148C"/>
    <w:rsid w:val="0091190E"/>
    <w:rsid w:val="00911BB4"/>
    <w:rsid w:val="00911C30"/>
    <w:rsid w:val="00911C8D"/>
    <w:rsid w:val="00911CA6"/>
    <w:rsid w:val="00911E15"/>
    <w:rsid w:val="00912071"/>
    <w:rsid w:val="00912155"/>
    <w:rsid w:val="009121C9"/>
    <w:rsid w:val="00912244"/>
    <w:rsid w:val="009122CA"/>
    <w:rsid w:val="009128CF"/>
    <w:rsid w:val="0091291E"/>
    <w:rsid w:val="00912A12"/>
    <w:rsid w:val="00912AB1"/>
    <w:rsid w:val="00912B84"/>
    <w:rsid w:val="00912BA7"/>
    <w:rsid w:val="00912C28"/>
    <w:rsid w:val="00912E91"/>
    <w:rsid w:val="0091306A"/>
    <w:rsid w:val="00913080"/>
    <w:rsid w:val="00913256"/>
    <w:rsid w:val="00913419"/>
    <w:rsid w:val="009134A2"/>
    <w:rsid w:val="00913546"/>
    <w:rsid w:val="0091355C"/>
    <w:rsid w:val="00913583"/>
    <w:rsid w:val="009136A4"/>
    <w:rsid w:val="009137A4"/>
    <w:rsid w:val="009138BF"/>
    <w:rsid w:val="009139BA"/>
    <w:rsid w:val="00913B69"/>
    <w:rsid w:val="00913BEE"/>
    <w:rsid w:val="00913C90"/>
    <w:rsid w:val="00913E6C"/>
    <w:rsid w:val="00913F67"/>
    <w:rsid w:val="00914162"/>
    <w:rsid w:val="009141B3"/>
    <w:rsid w:val="0091425A"/>
    <w:rsid w:val="00914285"/>
    <w:rsid w:val="009142ED"/>
    <w:rsid w:val="009143D3"/>
    <w:rsid w:val="009143F2"/>
    <w:rsid w:val="0091457B"/>
    <w:rsid w:val="0091475E"/>
    <w:rsid w:val="0091477C"/>
    <w:rsid w:val="00914AF4"/>
    <w:rsid w:val="00914D64"/>
    <w:rsid w:val="00914E2F"/>
    <w:rsid w:val="00914F30"/>
    <w:rsid w:val="00914F4A"/>
    <w:rsid w:val="009150F4"/>
    <w:rsid w:val="009151AF"/>
    <w:rsid w:val="009156CC"/>
    <w:rsid w:val="009156FB"/>
    <w:rsid w:val="00915737"/>
    <w:rsid w:val="0091573F"/>
    <w:rsid w:val="009159E1"/>
    <w:rsid w:val="00916126"/>
    <w:rsid w:val="00916627"/>
    <w:rsid w:val="00916709"/>
    <w:rsid w:val="00916A98"/>
    <w:rsid w:val="00916A9A"/>
    <w:rsid w:val="00916C9B"/>
    <w:rsid w:val="00916DFF"/>
    <w:rsid w:val="0091724F"/>
    <w:rsid w:val="00917438"/>
    <w:rsid w:val="00917692"/>
    <w:rsid w:val="009176C9"/>
    <w:rsid w:val="00917818"/>
    <w:rsid w:val="00917941"/>
    <w:rsid w:val="009179E2"/>
    <w:rsid w:val="00917A83"/>
    <w:rsid w:val="00917C14"/>
    <w:rsid w:val="00917D1A"/>
    <w:rsid w:val="00920109"/>
    <w:rsid w:val="0092019D"/>
    <w:rsid w:val="009201B3"/>
    <w:rsid w:val="009201CA"/>
    <w:rsid w:val="00920219"/>
    <w:rsid w:val="009204B0"/>
    <w:rsid w:val="0092050B"/>
    <w:rsid w:val="009206CB"/>
    <w:rsid w:val="0092074C"/>
    <w:rsid w:val="0092098C"/>
    <w:rsid w:val="00920A4B"/>
    <w:rsid w:val="00920DB1"/>
    <w:rsid w:val="00920E4B"/>
    <w:rsid w:val="0092100B"/>
    <w:rsid w:val="009210F3"/>
    <w:rsid w:val="00921234"/>
    <w:rsid w:val="00921449"/>
    <w:rsid w:val="00921712"/>
    <w:rsid w:val="00921758"/>
    <w:rsid w:val="009218B3"/>
    <w:rsid w:val="00921A95"/>
    <w:rsid w:val="00921C69"/>
    <w:rsid w:val="00921CCC"/>
    <w:rsid w:val="00921F89"/>
    <w:rsid w:val="00921F9F"/>
    <w:rsid w:val="00921FC5"/>
    <w:rsid w:val="0092201C"/>
    <w:rsid w:val="00922062"/>
    <w:rsid w:val="009220F7"/>
    <w:rsid w:val="009220F8"/>
    <w:rsid w:val="009222C6"/>
    <w:rsid w:val="0092230D"/>
    <w:rsid w:val="0092248E"/>
    <w:rsid w:val="0092256D"/>
    <w:rsid w:val="009226FE"/>
    <w:rsid w:val="009229DB"/>
    <w:rsid w:val="00922B09"/>
    <w:rsid w:val="00922DA2"/>
    <w:rsid w:val="00922F47"/>
    <w:rsid w:val="00922F4A"/>
    <w:rsid w:val="00922FF2"/>
    <w:rsid w:val="00923286"/>
    <w:rsid w:val="009233C4"/>
    <w:rsid w:val="00923549"/>
    <w:rsid w:val="009236F6"/>
    <w:rsid w:val="00923984"/>
    <w:rsid w:val="00923990"/>
    <w:rsid w:val="00923A95"/>
    <w:rsid w:val="00923E0F"/>
    <w:rsid w:val="00923E4C"/>
    <w:rsid w:val="0092404E"/>
    <w:rsid w:val="009241BD"/>
    <w:rsid w:val="00924257"/>
    <w:rsid w:val="00924514"/>
    <w:rsid w:val="009247B6"/>
    <w:rsid w:val="009247F5"/>
    <w:rsid w:val="0092481B"/>
    <w:rsid w:val="00924842"/>
    <w:rsid w:val="00924AC7"/>
    <w:rsid w:val="00924C7F"/>
    <w:rsid w:val="00924CAD"/>
    <w:rsid w:val="00924CD6"/>
    <w:rsid w:val="00924E03"/>
    <w:rsid w:val="00924F8E"/>
    <w:rsid w:val="009250A7"/>
    <w:rsid w:val="009250F8"/>
    <w:rsid w:val="009253BD"/>
    <w:rsid w:val="0092546F"/>
    <w:rsid w:val="009256EE"/>
    <w:rsid w:val="00925783"/>
    <w:rsid w:val="00925878"/>
    <w:rsid w:val="00925A41"/>
    <w:rsid w:val="00925BE2"/>
    <w:rsid w:val="00925C3E"/>
    <w:rsid w:val="00925E5F"/>
    <w:rsid w:val="00925E7B"/>
    <w:rsid w:val="00926089"/>
    <w:rsid w:val="00926124"/>
    <w:rsid w:val="00926252"/>
    <w:rsid w:val="009262F7"/>
    <w:rsid w:val="00926309"/>
    <w:rsid w:val="00926488"/>
    <w:rsid w:val="009266D4"/>
    <w:rsid w:val="00926AEE"/>
    <w:rsid w:val="00926FBA"/>
    <w:rsid w:val="009270C2"/>
    <w:rsid w:val="00927139"/>
    <w:rsid w:val="00927157"/>
    <w:rsid w:val="00927252"/>
    <w:rsid w:val="009272C2"/>
    <w:rsid w:val="00927368"/>
    <w:rsid w:val="00927636"/>
    <w:rsid w:val="009276CD"/>
    <w:rsid w:val="009277DE"/>
    <w:rsid w:val="00927862"/>
    <w:rsid w:val="0092789F"/>
    <w:rsid w:val="009278B0"/>
    <w:rsid w:val="009278E5"/>
    <w:rsid w:val="00927A1D"/>
    <w:rsid w:val="00927B70"/>
    <w:rsid w:val="00927B91"/>
    <w:rsid w:val="00927D2B"/>
    <w:rsid w:val="00927D3C"/>
    <w:rsid w:val="00927E70"/>
    <w:rsid w:val="00927F95"/>
    <w:rsid w:val="0093002C"/>
    <w:rsid w:val="00930181"/>
    <w:rsid w:val="0093031C"/>
    <w:rsid w:val="00930333"/>
    <w:rsid w:val="009303F1"/>
    <w:rsid w:val="00930637"/>
    <w:rsid w:val="00930638"/>
    <w:rsid w:val="009308D3"/>
    <w:rsid w:val="009309AA"/>
    <w:rsid w:val="00930B3C"/>
    <w:rsid w:val="00930DDB"/>
    <w:rsid w:val="00930E08"/>
    <w:rsid w:val="00930E9E"/>
    <w:rsid w:val="0093100E"/>
    <w:rsid w:val="0093105D"/>
    <w:rsid w:val="009311FB"/>
    <w:rsid w:val="009312E2"/>
    <w:rsid w:val="00931505"/>
    <w:rsid w:val="0093159C"/>
    <w:rsid w:val="009316C7"/>
    <w:rsid w:val="0093190A"/>
    <w:rsid w:val="00931913"/>
    <w:rsid w:val="00931B54"/>
    <w:rsid w:val="00931CB7"/>
    <w:rsid w:val="00931E07"/>
    <w:rsid w:val="00931E8E"/>
    <w:rsid w:val="00932028"/>
    <w:rsid w:val="00932182"/>
    <w:rsid w:val="00932268"/>
    <w:rsid w:val="009322FB"/>
    <w:rsid w:val="00932401"/>
    <w:rsid w:val="00932506"/>
    <w:rsid w:val="00932721"/>
    <w:rsid w:val="0093274F"/>
    <w:rsid w:val="009327E1"/>
    <w:rsid w:val="0093292E"/>
    <w:rsid w:val="00932941"/>
    <w:rsid w:val="00932ABE"/>
    <w:rsid w:val="00932C5D"/>
    <w:rsid w:val="00932D54"/>
    <w:rsid w:val="00932F09"/>
    <w:rsid w:val="00932FA2"/>
    <w:rsid w:val="0093314F"/>
    <w:rsid w:val="0093334F"/>
    <w:rsid w:val="009334DE"/>
    <w:rsid w:val="00933662"/>
    <w:rsid w:val="009337D0"/>
    <w:rsid w:val="009337E8"/>
    <w:rsid w:val="0093386C"/>
    <w:rsid w:val="00933895"/>
    <w:rsid w:val="009339AD"/>
    <w:rsid w:val="00933CDA"/>
    <w:rsid w:val="00933DB6"/>
    <w:rsid w:val="00933E24"/>
    <w:rsid w:val="00933E86"/>
    <w:rsid w:val="00933F6C"/>
    <w:rsid w:val="0093410C"/>
    <w:rsid w:val="00934127"/>
    <w:rsid w:val="00934141"/>
    <w:rsid w:val="00934248"/>
    <w:rsid w:val="009342C7"/>
    <w:rsid w:val="0093444E"/>
    <w:rsid w:val="009347EA"/>
    <w:rsid w:val="00934882"/>
    <w:rsid w:val="00934982"/>
    <w:rsid w:val="009349A6"/>
    <w:rsid w:val="00934B0D"/>
    <w:rsid w:val="00934BA0"/>
    <w:rsid w:val="00934E33"/>
    <w:rsid w:val="00934FA9"/>
    <w:rsid w:val="009351D9"/>
    <w:rsid w:val="009352F0"/>
    <w:rsid w:val="009354F8"/>
    <w:rsid w:val="009355E5"/>
    <w:rsid w:val="009356B7"/>
    <w:rsid w:val="009356C3"/>
    <w:rsid w:val="00935FF4"/>
    <w:rsid w:val="0093604B"/>
    <w:rsid w:val="00936290"/>
    <w:rsid w:val="00936496"/>
    <w:rsid w:val="00936519"/>
    <w:rsid w:val="009366ED"/>
    <w:rsid w:val="0093679E"/>
    <w:rsid w:val="00936924"/>
    <w:rsid w:val="00936A1D"/>
    <w:rsid w:val="00936D56"/>
    <w:rsid w:val="00936E9E"/>
    <w:rsid w:val="0093711C"/>
    <w:rsid w:val="00937283"/>
    <w:rsid w:val="009372F1"/>
    <w:rsid w:val="0093735B"/>
    <w:rsid w:val="00937788"/>
    <w:rsid w:val="00937A25"/>
    <w:rsid w:val="00937AE6"/>
    <w:rsid w:val="00937CA3"/>
    <w:rsid w:val="00937D2E"/>
    <w:rsid w:val="0094003D"/>
    <w:rsid w:val="009400CF"/>
    <w:rsid w:val="0094022F"/>
    <w:rsid w:val="00940521"/>
    <w:rsid w:val="0094064B"/>
    <w:rsid w:val="00940791"/>
    <w:rsid w:val="009408AC"/>
    <w:rsid w:val="0094097A"/>
    <w:rsid w:val="0094099C"/>
    <w:rsid w:val="00940A5A"/>
    <w:rsid w:val="00940B6E"/>
    <w:rsid w:val="00940B9B"/>
    <w:rsid w:val="00940C3F"/>
    <w:rsid w:val="00940DEE"/>
    <w:rsid w:val="00940DF6"/>
    <w:rsid w:val="00940E8D"/>
    <w:rsid w:val="00940EB6"/>
    <w:rsid w:val="00941237"/>
    <w:rsid w:val="00941239"/>
    <w:rsid w:val="009414A1"/>
    <w:rsid w:val="00941647"/>
    <w:rsid w:val="00941975"/>
    <w:rsid w:val="009419A7"/>
    <w:rsid w:val="009419B0"/>
    <w:rsid w:val="00941A99"/>
    <w:rsid w:val="00941ACE"/>
    <w:rsid w:val="00941BB6"/>
    <w:rsid w:val="00942021"/>
    <w:rsid w:val="009426D1"/>
    <w:rsid w:val="00942892"/>
    <w:rsid w:val="00942B66"/>
    <w:rsid w:val="00942B71"/>
    <w:rsid w:val="00942E13"/>
    <w:rsid w:val="00943078"/>
    <w:rsid w:val="009430AC"/>
    <w:rsid w:val="009431E5"/>
    <w:rsid w:val="00943235"/>
    <w:rsid w:val="0094326C"/>
    <w:rsid w:val="00943300"/>
    <w:rsid w:val="00943348"/>
    <w:rsid w:val="0094368F"/>
    <w:rsid w:val="009436C6"/>
    <w:rsid w:val="00943940"/>
    <w:rsid w:val="009439AB"/>
    <w:rsid w:val="009439E8"/>
    <w:rsid w:val="00943C7B"/>
    <w:rsid w:val="00943FA4"/>
    <w:rsid w:val="00943FC3"/>
    <w:rsid w:val="009441F4"/>
    <w:rsid w:val="009442AF"/>
    <w:rsid w:val="00944332"/>
    <w:rsid w:val="00944502"/>
    <w:rsid w:val="00944702"/>
    <w:rsid w:val="00944A5F"/>
    <w:rsid w:val="00944AE3"/>
    <w:rsid w:val="00944B43"/>
    <w:rsid w:val="00944C56"/>
    <w:rsid w:val="00944C6D"/>
    <w:rsid w:val="00944D21"/>
    <w:rsid w:val="00944E5F"/>
    <w:rsid w:val="00944EA5"/>
    <w:rsid w:val="00944F85"/>
    <w:rsid w:val="00945083"/>
    <w:rsid w:val="009450A1"/>
    <w:rsid w:val="0094531C"/>
    <w:rsid w:val="00945350"/>
    <w:rsid w:val="00945356"/>
    <w:rsid w:val="009453F9"/>
    <w:rsid w:val="00945518"/>
    <w:rsid w:val="00945550"/>
    <w:rsid w:val="009455BC"/>
    <w:rsid w:val="00945817"/>
    <w:rsid w:val="009458AF"/>
    <w:rsid w:val="0094593E"/>
    <w:rsid w:val="00945984"/>
    <w:rsid w:val="00945B2E"/>
    <w:rsid w:val="00945BFE"/>
    <w:rsid w:val="00945CB8"/>
    <w:rsid w:val="00945F94"/>
    <w:rsid w:val="009460F4"/>
    <w:rsid w:val="009462F4"/>
    <w:rsid w:val="00946524"/>
    <w:rsid w:val="009465D4"/>
    <w:rsid w:val="0094667F"/>
    <w:rsid w:val="009466F5"/>
    <w:rsid w:val="009468C5"/>
    <w:rsid w:val="009468E8"/>
    <w:rsid w:val="00946BB9"/>
    <w:rsid w:val="00946D09"/>
    <w:rsid w:val="0094714D"/>
    <w:rsid w:val="009471AA"/>
    <w:rsid w:val="0094721D"/>
    <w:rsid w:val="009474BB"/>
    <w:rsid w:val="009474F5"/>
    <w:rsid w:val="0094754B"/>
    <w:rsid w:val="009477D7"/>
    <w:rsid w:val="00947832"/>
    <w:rsid w:val="0094786D"/>
    <w:rsid w:val="009479E3"/>
    <w:rsid w:val="00947A26"/>
    <w:rsid w:val="00947A90"/>
    <w:rsid w:val="00947BE9"/>
    <w:rsid w:val="00947CFF"/>
    <w:rsid w:val="00947D93"/>
    <w:rsid w:val="00947EB9"/>
    <w:rsid w:val="00950160"/>
    <w:rsid w:val="009502DB"/>
    <w:rsid w:val="00950475"/>
    <w:rsid w:val="0095051D"/>
    <w:rsid w:val="009506CD"/>
    <w:rsid w:val="0095076B"/>
    <w:rsid w:val="00950806"/>
    <w:rsid w:val="00950835"/>
    <w:rsid w:val="00950838"/>
    <w:rsid w:val="0095084D"/>
    <w:rsid w:val="009508BF"/>
    <w:rsid w:val="00950A20"/>
    <w:rsid w:val="00950A33"/>
    <w:rsid w:val="00950ABC"/>
    <w:rsid w:val="00950B65"/>
    <w:rsid w:val="00950C22"/>
    <w:rsid w:val="00950C2E"/>
    <w:rsid w:val="00950CBC"/>
    <w:rsid w:val="00950D0C"/>
    <w:rsid w:val="00950D1A"/>
    <w:rsid w:val="00950F5D"/>
    <w:rsid w:val="009510CA"/>
    <w:rsid w:val="00951384"/>
    <w:rsid w:val="0095140B"/>
    <w:rsid w:val="009514A7"/>
    <w:rsid w:val="00951764"/>
    <w:rsid w:val="00951B4B"/>
    <w:rsid w:val="00951BA4"/>
    <w:rsid w:val="00951CC4"/>
    <w:rsid w:val="00951CE6"/>
    <w:rsid w:val="00951E32"/>
    <w:rsid w:val="00951E83"/>
    <w:rsid w:val="00951EA5"/>
    <w:rsid w:val="009524C4"/>
    <w:rsid w:val="009524CF"/>
    <w:rsid w:val="009525CC"/>
    <w:rsid w:val="0095264A"/>
    <w:rsid w:val="009526C6"/>
    <w:rsid w:val="00952700"/>
    <w:rsid w:val="00952962"/>
    <w:rsid w:val="00952A5F"/>
    <w:rsid w:val="00952B56"/>
    <w:rsid w:val="00952CD4"/>
    <w:rsid w:val="00952EE3"/>
    <w:rsid w:val="0095311F"/>
    <w:rsid w:val="0095317D"/>
    <w:rsid w:val="00953204"/>
    <w:rsid w:val="009532F3"/>
    <w:rsid w:val="0095355F"/>
    <w:rsid w:val="009535E5"/>
    <w:rsid w:val="0095360A"/>
    <w:rsid w:val="0095365A"/>
    <w:rsid w:val="00953684"/>
    <w:rsid w:val="0095385D"/>
    <w:rsid w:val="00953AB1"/>
    <w:rsid w:val="00953ADB"/>
    <w:rsid w:val="00953C47"/>
    <w:rsid w:val="00953D94"/>
    <w:rsid w:val="00953F94"/>
    <w:rsid w:val="00953FFA"/>
    <w:rsid w:val="00954056"/>
    <w:rsid w:val="0095433C"/>
    <w:rsid w:val="00954383"/>
    <w:rsid w:val="009544CB"/>
    <w:rsid w:val="0095454B"/>
    <w:rsid w:val="00954779"/>
    <w:rsid w:val="00954AF4"/>
    <w:rsid w:val="00954BAF"/>
    <w:rsid w:val="00954CD8"/>
    <w:rsid w:val="00954EFC"/>
    <w:rsid w:val="0095516D"/>
    <w:rsid w:val="00955277"/>
    <w:rsid w:val="009552D3"/>
    <w:rsid w:val="00955333"/>
    <w:rsid w:val="0095548C"/>
    <w:rsid w:val="009554B1"/>
    <w:rsid w:val="0095580B"/>
    <w:rsid w:val="00955820"/>
    <w:rsid w:val="00955B40"/>
    <w:rsid w:val="00955D12"/>
    <w:rsid w:val="00955DC9"/>
    <w:rsid w:val="0095605D"/>
    <w:rsid w:val="009561F1"/>
    <w:rsid w:val="00956200"/>
    <w:rsid w:val="009562AF"/>
    <w:rsid w:val="009564DA"/>
    <w:rsid w:val="00956681"/>
    <w:rsid w:val="009567DC"/>
    <w:rsid w:val="009569DA"/>
    <w:rsid w:val="00956A73"/>
    <w:rsid w:val="00956ACF"/>
    <w:rsid w:val="00956AEB"/>
    <w:rsid w:val="00956B8B"/>
    <w:rsid w:val="00956BF9"/>
    <w:rsid w:val="00956C04"/>
    <w:rsid w:val="00956D71"/>
    <w:rsid w:val="00956EA6"/>
    <w:rsid w:val="00956FBB"/>
    <w:rsid w:val="009570B7"/>
    <w:rsid w:val="009571EB"/>
    <w:rsid w:val="00957311"/>
    <w:rsid w:val="00957376"/>
    <w:rsid w:val="00957393"/>
    <w:rsid w:val="00957426"/>
    <w:rsid w:val="009574BC"/>
    <w:rsid w:val="00957668"/>
    <w:rsid w:val="0095767A"/>
    <w:rsid w:val="00957776"/>
    <w:rsid w:val="009577B1"/>
    <w:rsid w:val="00957A02"/>
    <w:rsid w:val="00957D3B"/>
    <w:rsid w:val="00957E30"/>
    <w:rsid w:val="00957F33"/>
    <w:rsid w:val="00957FC0"/>
    <w:rsid w:val="009601B5"/>
    <w:rsid w:val="009602EE"/>
    <w:rsid w:val="0096043F"/>
    <w:rsid w:val="00960477"/>
    <w:rsid w:val="0096054F"/>
    <w:rsid w:val="00960600"/>
    <w:rsid w:val="00960722"/>
    <w:rsid w:val="009608B9"/>
    <w:rsid w:val="0096093D"/>
    <w:rsid w:val="0096099B"/>
    <w:rsid w:val="00960E4F"/>
    <w:rsid w:val="00960E9A"/>
    <w:rsid w:val="00960FCB"/>
    <w:rsid w:val="009610E9"/>
    <w:rsid w:val="0096154F"/>
    <w:rsid w:val="009616A6"/>
    <w:rsid w:val="009617B8"/>
    <w:rsid w:val="00961939"/>
    <w:rsid w:val="00961996"/>
    <w:rsid w:val="009619AD"/>
    <w:rsid w:val="00961B06"/>
    <w:rsid w:val="00961B3D"/>
    <w:rsid w:val="00961B43"/>
    <w:rsid w:val="00961C52"/>
    <w:rsid w:val="00961C78"/>
    <w:rsid w:val="00961CC4"/>
    <w:rsid w:val="00961DD7"/>
    <w:rsid w:val="00961EC9"/>
    <w:rsid w:val="00961FB7"/>
    <w:rsid w:val="009621B6"/>
    <w:rsid w:val="00962224"/>
    <w:rsid w:val="00962465"/>
    <w:rsid w:val="00962829"/>
    <w:rsid w:val="00962B13"/>
    <w:rsid w:val="00962B75"/>
    <w:rsid w:val="00962B93"/>
    <w:rsid w:val="00962BD0"/>
    <w:rsid w:val="00962BFD"/>
    <w:rsid w:val="00962C80"/>
    <w:rsid w:val="00962E10"/>
    <w:rsid w:val="00962E61"/>
    <w:rsid w:val="009631BE"/>
    <w:rsid w:val="00963729"/>
    <w:rsid w:val="009639C2"/>
    <w:rsid w:val="00963B95"/>
    <w:rsid w:val="00963BB4"/>
    <w:rsid w:val="00963DF9"/>
    <w:rsid w:val="00963E38"/>
    <w:rsid w:val="0096406F"/>
    <w:rsid w:val="00964196"/>
    <w:rsid w:val="0096464B"/>
    <w:rsid w:val="00964752"/>
    <w:rsid w:val="009648A3"/>
    <w:rsid w:val="0096495C"/>
    <w:rsid w:val="009649D9"/>
    <w:rsid w:val="00964A57"/>
    <w:rsid w:val="00964B71"/>
    <w:rsid w:val="009650C8"/>
    <w:rsid w:val="00965123"/>
    <w:rsid w:val="00965234"/>
    <w:rsid w:val="0096523B"/>
    <w:rsid w:val="009653AC"/>
    <w:rsid w:val="00965578"/>
    <w:rsid w:val="009655BC"/>
    <w:rsid w:val="009655DF"/>
    <w:rsid w:val="0096585A"/>
    <w:rsid w:val="0096594E"/>
    <w:rsid w:val="009659AB"/>
    <w:rsid w:val="00965ACE"/>
    <w:rsid w:val="00965D5E"/>
    <w:rsid w:val="00965EA6"/>
    <w:rsid w:val="00965F69"/>
    <w:rsid w:val="00966062"/>
    <w:rsid w:val="009661D2"/>
    <w:rsid w:val="00966329"/>
    <w:rsid w:val="0096650F"/>
    <w:rsid w:val="0096670D"/>
    <w:rsid w:val="0096672C"/>
    <w:rsid w:val="00966785"/>
    <w:rsid w:val="00966B4C"/>
    <w:rsid w:val="00966B7E"/>
    <w:rsid w:val="00966CB0"/>
    <w:rsid w:val="00966E69"/>
    <w:rsid w:val="00966E74"/>
    <w:rsid w:val="00966EA7"/>
    <w:rsid w:val="00967332"/>
    <w:rsid w:val="00967434"/>
    <w:rsid w:val="00967487"/>
    <w:rsid w:val="009674EC"/>
    <w:rsid w:val="00967660"/>
    <w:rsid w:val="009676F5"/>
    <w:rsid w:val="0096799B"/>
    <w:rsid w:val="00967A36"/>
    <w:rsid w:val="00967B36"/>
    <w:rsid w:val="00967C43"/>
    <w:rsid w:val="00967C7F"/>
    <w:rsid w:val="00967E4C"/>
    <w:rsid w:val="00967E9B"/>
    <w:rsid w:val="00967EE4"/>
    <w:rsid w:val="00967F1F"/>
    <w:rsid w:val="00970023"/>
    <w:rsid w:val="009700FB"/>
    <w:rsid w:val="00970105"/>
    <w:rsid w:val="00970163"/>
    <w:rsid w:val="00970185"/>
    <w:rsid w:val="009701EC"/>
    <w:rsid w:val="0097031E"/>
    <w:rsid w:val="00970365"/>
    <w:rsid w:val="00970412"/>
    <w:rsid w:val="00970442"/>
    <w:rsid w:val="0097051C"/>
    <w:rsid w:val="009705B0"/>
    <w:rsid w:val="0097066F"/>
    <w:rsid w:val="00970672"/>
    <w:rsid w:val="0097095E"/>
    <w:rsid w:val="00970970"/>
    <w:rsid w:val="00970A1D"/>
    <w:rsid w:val="00970A9C"/>
    <w:rsid w:val="00970B25"/>
    <w:rsid w:val="00970C58"/>
    <w:rsid w:val="00970E02"/>
    <w:rsid w:val="00970EC7"/>
    <w:rsid w:val="00971057"/>
    <w:rsid w:val="0097107C"/>
    <w:rsid w:val="00971160"/>
    <w:rsid w:val="009712BA"/>
    <w:rsid w:val="00971341"/>
    <w:rsid w:val="00971390"/>
    <w:rsid w:val="009713DF"/>
    <w:rsid w:val="009714C5"/>
    <w:rsid w:val="00971753"/>
    <w:rsid w:val="0097185D"/>
    <w:rsid w:val="00971ACA"/>
    <w:rsid w:val="00971FF5"/>
    <w:rsid w:val="0097204B"/>
    <w:rsid w:val="0097205A"/>
    <w:rsid w:val="00972276"/>
    <w:rsid w:val="00972728"/>
    <w:rsid w:val="009727BE"/>
    <w:rsid w:val="00972B79"/>
    <w:rsid w:val="00972C2A"/>
    <w:rsid w:val="00972C5D"/>
    <w:rsid w:val="00972D66"/>
    <w:rsid w:val="00972DA1"/>
    <w:rsid w:val="00972F1D"/>
    <w:rsid w:val="00972FF0"/>
    <w:rsid w:val="0097312B"/>
    <w:rsid w:val="00973260"/>
    <w:rsid w:val="0097326A"/>
    <w:rsid w:val="009732BB"/>
    <w:rsid w:val="00973368"/>
    <w:rsid w:val="00973424"/>
    <w:rsid w:val="009734A5"/>
    <w:rsid w:val="00973756"/>
    <w:rsid w:val="009738FA"/>
    <w:rsid w:val="0097395F"/>
    <w:rsid w:val="009739C8"/>
    <w:rsid w:val="00973AFB"/>
    <w:rsid w:val="00973B42"/>
    <w:rsid w:val="00973B64"/>
    <w:rsid w:val="00973C19"/>
    <w:rsid w:val="00973C7F"/>
    <w:rsid w:val="00973C98"/>
    <w:rsid w:val="00973D6A"/>
    <w:rsid w:val="00974030"/>
    <w:rsid w:val="009744A3"/>
    <w:rsid w:val="0097474C"/>
    <w:rsid w:val="009747B7"/>
    <w:rsid w:val="00974849"/>
    <w:rsid w:val="00974859"/>
    <w:rsid w:val="00974904"/>
    <w:rsid w:val="00974957"/>
    <w:rsid w:val="00974A01"/>
    <w:rsid w:val="00974A37"/>
    <w:rsid w:val="00974A5B"/>
    <w:rsid w:val="00974A8A"/>
    <w:rsid w:val="00974B97"/>
    <w:rsid w:val="00974C16"/>
    <w:rsid w:val="00974D36"/>
    <w:rsid w:val="00975008"/>
    <w:rsid w:val="009753D5"/>
    <w:rsid w:val="00975781"/>
    <w:rsid w:val="00975876"/>
    <w:rsid w:val="0097591C"/>
    <w:rsid w:val="00975A2C"/>
    <w:rsid w:val="00975A31"/>
    <w:rsid w:val="00975A58"/>
    <w:rsid w:val="00975BE9"/>
    <w:rsid w:val="00975CAB"/>
    <w:rsid w:val="0097615C"/>
    <w:rsid w:val="009763B5"/>
    <w:rsid w:val="009763EE"/>
    <w:rsid w:val="00976464"/>
    <w:rsid w:val="0097659A"/>
    <w:rsid w:val="0097667A"/>
    <w:rsid w:val="009768A6"/>
    <w:rsid w:val="009768D4"/>
    <w:rsid w:val="00976A9F"/>
    <w:rsid w:val="00976CD0"/>
    <w:rsid w:val="00976D5D"/>
    <w:rsid w:val="00977032"/>
    <w:rsid w:val="009772BC"/>
    <w:rsid w:val="00977399"/>
    <w:rsid w:val="0097749D"/>
    <w:rsid w:val="0097749E"/>
    <w:rsid w:val="009778EC"/>
    <w:rsid w:val="00977AEB"/>
    <w:rsid w:val="00977AF3"/>
    <w:rsid w:val="00977B77"/>
    <w:rsid w:val="00977E5E"/>
    <w:rsid w:val="00977F37"/>
    <w:rsid w:val="00977F6C"/>
    <w:rsid w:val="0098017F"/>
    <w:rsid w:val="009801B6"/>
    <w:rsid w:val="009803F5"/>
    <w:rsid w:val="009804DC"/>
    <w:rsid w:val="009805C4"/>
    <w:rsid w:val="00980A47"/>
    <w:rsid w:val="00980A66"/>
    <w:rsid w:val="00980BA8"/>
    <w:rsid w:val="00980BCA"/>
    <w:rsid w:val="00980D08"/>
    <w:rsid w:val="00980F87"/>
    <w:rsid w:val="00981048"/>
    <w:rsid w:val="009810D2"/>
    <w:rsid w:val="0098111A"/>
    <w:rsid w:val="009815DD"/>
    <w:rsid w:val="009816A6"/>
    <w:rsid w:val="0098174F"/>
    <w:rsid w:val="00981793"/>
    <w:rsid w:val="00981835"/>
    <w:rsid w:val="00981892"/>
    <w:rsid w:val="00981A35"/>
    <w:rsid w:val="00981A67"/>
    <w:rsid w:val="00981B11"/>
    <w:rsid w:val="00981B8D"/>
    <w:rsid w:val="00981D47"/>
    <w:rsid w:val="00981DBE"/>
    <w:rsid w:val="00982128"/>
    <w:rsid w:val="00982157"/>
    <w:rsid w:val="00982282"/>
    <w:rsid w:val="009822A4"/>
    <w:rsid w:val="00982367"/>
    <w:rsid w:val="009823D2"/>
    <w:rsid w:val="00982CF0"/>
    <w:rsid w:val="00982DFF"/>
    <w:rsid w:val="00982E81"/>
    <w:rsid w:val="00982F0E"/>
    <w:rsid w:val="009831F8"/>
    <w:rsid w:val="009833EB"/>
    <w:rsid w:val="009835F2"/>
    <w:rsid w:val="009836A5"/>
    <w:rsid w:val="009837B6"/>
    <w:rsid w:val="00983C8E"/>
    <w:rsid w:val="00983D48"/>
    <w:rsid w:val="00983D86"/>
    <w:rsid w:val="00983E92"/>
    <w:rsid w:val="00983F52"/>
    <w:rsid w:val="00983F61"/>
    <w:rsid w:val="009840D1"/>
    <w:rsid w:val="009841C1"/>
    <w:rsid w:val="009841C5"/>
    <w:rsid w:val="009842AE"/>
    <w:rsid w:val="00984363"/>
    <w:rsid w:val="009843EC"/>
    <w:rsid w:val="00984401"/>
    <w:rsid w:val="0098445D"/>
    <w:rsid w:val="00984770"/>
    <w:rsid w:val="00984880"/>
    <w:rsid w:val="009848FE"/>
    <w:rsid w:val="00984A1E"/>
    <w:rsid w:val="00984FB4"/>
    <w:rsid w:val="00984FCA"/>
    <w:rsid w:val="00984FCE"/>
    <w:rsid w:val="0098504A"/>
    <w:rsid w:val="009852DF"/>
    <w:rsid w:val="00985332"/>
    <w:rsid w:val="00985425"/>
    <w:rsid w:val="00985429"/>
    <w:rsid w:val="009855D0"/>
    <w:rsid w:val="009855E4"/>
    <w:rsid w:val="0098562E"/>
    <w:rsid w:val="0098585F"/>
    <w:rsid w:val="009858CE"/>
    <w:rsid w:val="0098590C"/>
    <w:rsid w:val="009859F8"/>
    <w:rsid w:val="00985A10"/>
    <w:rsid w:val="00985AEB"/>
    <w:rsid w:val="00985B42"/>
    <w:rsid w:val="00985D33"/>
    <w:rsid w:val="00985F59"/>
    <w:rsid w:val="00985F7D"/>
    <w:rsid w:val="00986071"/>
    <w:rsid w:val="009861AC"/>
    <w:rsid w:val="0098648C"/>
    <w:rsid w:val="009864BB"/>
    <w:rsid w:val="009864E4"/>
    <w:rsid w:val="00986619"/>
    <w:rsid w:val="009866BD"/>
    <w:rsid w:val="009867F3"/>
    <w:rsid w:val="00986908"/>
    <w:rsid w:val="0098693A"/>
    <w:rsid w:val="009869E9"/>
    <w:rsid w:val="00986A85"/>
    <w:rsid w:val="00986AAC"/>
    <w:rsid w:val="00986C02"/>
    <w:rsid w:val="00986CAC"/>
    <w:rsid w:val="00986D3A"/>
    <w:rsid w:val="00986DD4"/>
    <w:rsid w:val="00986F39"/>
    <w:rsid w:val="0098704A"/>
    <w:rsid w:val="009871E1"/>
    <w:rsid w:val="0098747E"/>
    <w:rsid w:val="009875C6"/>
    <w:rsid w:val="009875DD"/>
    <w:rsid w:val="00987654"/>
    <w:rsid w:val="009876F6"/>
    <w:rsid w:val="0098786C"/>
    <w:rsid w:val="009879D1"/>
    <w:rsid w:val="00987ADA"/>
    <w:rsid w:val="00987B78"/>
    <w:rsid w:val="00987D2A"/>
    <w:rsid w:val="0099025C"/>
    <w:rsid w:val="00990315"/>
    <w:rsid w:val="00990381"/>
    <w:rsid w:val="009903E8"/>
    <w:rsid w:val="00990445"/>
    <w:rsid w:val="00990458"/>
    <w:rsid w:val="009904DB"/>
    <w:rsid w:val="0099051D"/>
    <w:rsid w:val="009906FD"/>
    <w:rsid w:val="00990793"/>
    <w:rsid w:val="00990AE3"/>
    <w:rsid w:val="00990B8B"/>
    <w:rsid w:val="00990C3B"/>
    <w:rsid w:val="00990E1F"/>
    <w:rsid w:val="00990F0A"/>
    <w:rsid w:val="00991041"/>
    <w:rsid w:val="00991253"/>
    <w:rsid w:val="009912B4"/>
    <w:rsid w:val="009913B2"/>
    <w:rsid w:val="009914AA"/>
    <w:rsid w:val="009914F5"/>
    <w:rsid w:val="00991762"/>
    <w:rsid w:val="009917C4"/>
    <w:rsid w:val="00991906"/>
    <w:rsid w:val="00991B65"/>
    <w:rsid w:val="00991E43"/>
    <w:rsid w:val="00991E53"/>
    <w:rsid w:val="00991EDD"/>
    <w:rsid w:val="00991F9A"/>
    <w:rsid w:val="009920D3"/>
    <w:rsid w:val="009920E8"/>
    <w:rsid w:val="00992114"/>
    <w:rsid w:val="0099230E"/>
    <w:rsid w:val="00992563"/>
    <w:rsid w:val="009927B9"/>
    <w:rsid w:val="00992CDA"/>
    <w:rsid w:val="00992D1D"/>
    <w:rsid w:val="00992D38"/>
    <w:rsid w:val="009930BD"/>
    <w:rsid w:val="00993263"/>
    <w:rsid w:val="00993330"/>
    <w:rsid w:val="009933EC"/>
    <w:rsid w:val="00993403"/>
    <w:rsid w:val="0099348A"/>
    <w:rsid w:val="0099348D"/>
    <w:rsid w:val="00993591"/>
    <w:rsid w:val="009935CA"/>
    <w:rsid w:val="0099381C"/>
    <w:rsid w:val="00993A9E"/>
    <w:rsid w:val="00993AF5"/>
    <w:rsid w:val="00993CC5"/>
    <w:rsid w:val="00993E5A"/>
    <w:rsid w:val="00994082"/>
    <w:rsid w:val="009940B1"/>
    <w:rsid w:val="00994310"/>
    <w:rsid w:val="00994470"/>
    <w:rsid w:val="0099449C"/>
    <w:rsid w:val="00994719"/>
    <w:rsid w:val="0099480B"/>
    <w:rsid w:val="009949F1"/>
    <w:rsid w:val="00994B5C"/>
    <w:rsid w:val="00994B65"/>
    <w:rsid w:val="00994C1F"/>
    <w:rsid w:val="00994C75"/>
    <w:rsid w:val="00994EEC"/>
    <w:rsid w:val="00994F84"/>
    <w:rsid w:val="009951CF"/>
    <w:rsid w:val="009951F3"/>
    <w:rsid w:val="00995366"/>
    <w:rsid w:val="00995423"/>
    <w:rsid w:val="00995558"/>
    <w:rsid w:val="009955D7"/>
    <w:rsid w:val="0099562A"/>
    <w:rsid w:val="009956AA"/>
    <w:rsid w:val="009958A7"/>
    <w:rsid w:val="009958C5"/>
    <w:rsid w:val="00995A1B"/>
    <w:rsid w:val="00995A7B"/>
    <w:rsid w:val="00995B13"/>
    <w:rsid w:val="00995B3D"/>
    <w:rsid w:val="00995B6A"/>
    <w:rsid w:val="00995E58"/>
    <w:rsid w:val="00996001"/>
    <w:rsid w:val="00996096"/>
    <w:rsid w:val="009960EC"/>
    <w:rsid w:val="009961EC"/>
    <w:rsid w:val="0099623C"/>
    <w:rsid w:val="00996249"/>
    <w:rsid w:val="00996379"/>
    <w:rsid w:val="00996456"/>
    <w:rsid w:val="0099653E"/>
    <w:rsid w:val="0099659D"/>
    <w:rsid w:val="009966B9"/>
    <w:rsid w:val="0099670B"/>
    <w:rsid w:val="009968AB"/>
    <w:rsid w:val="009969ED"/>
    <w:rsid w:val="00996A25"/>
    <w:rsid w:val="00996BE2"/>
    <w:rsid w:val="00996C35"/>
    <w:rsid w:val="00996D25"/>
    <w:rsid w:val="00996E6D"/>
    <w:rsid w:val="00996E95"/>
    <w:rsid w:val="00996FFF"/>
    <w:rsid w:val="00997321"/>
    <w:rsid w:val="0099739D"/>
    <w:rsid w:val="009974F6"/>
    <w:rsid w:val="00997522"/>
    <w:rsid w:val="00997618"/>
    <w:rsid w:val="009976E7"/>
    <w:rsid w:val="00997737"/>
    <w:rsid w:val="00997846"/>
    <w:rsid w:val="00997A51"/>
    <w:rsid w:val="00997ACD"/>
    <w:rsid w:val="00997CD6"/>
    <w:rsid w:val="00997D9A"/>
    <w:rsid w:val="00997DC5"/>
    <w:rsid w:val="00997E39"/>
    <w:rsid w:val="00997E91"/>
    <w:rsid w:val="009A0097"/>
    <w:rsid w:val="009A01F2"/>
    <w:rsid w:val="009A020D"/>
    <w:rsid w:val="009A0243"/>
    <w:rsid w:val="009A0335"/>
    <w:rsid w:val="009A048D"/>
    <w:rsid w:val="009A0625"/>
    <w:rsid w:val="009A067F"/>
    <w:rsid w:val="009A09AA"/>
    <w:rsid w:val="009A09C5"/>
    <w:rsid w:val="009A0BE7"/>
    <w:rsid w:val="009A0DB3"/>
    <w:rsid w:val="009A1099"/>
    <w:rsid w:val="009A1340"/>
    <w:rsid w:val="009A14CC"/>
    <w:rsid w:val="009A14E4"/>
    <w:rsid w:val="009A1697"/>
    <w:rsid w:val="009A16B5"/>
    <w:rsid w:val="009A176A"/>
    <w:rsid w:val="009A17CE"/>
    <w:rsid w:val="009A180B"/>
    <w:rsid w:val="009A18C4"/>
    <w:rsid w:val="009A19CB"/>
    <w:rsid w:val="009A1ABD"/>
    <w:rsid w:val="009A1D77"/>
    <w:rsid w:val="009A1D79"/>
    <w:rsid w:val="009A1F84"/>
    <w:rsid w:val="009A2027"/>
    <w:rsid w:val="009A204C"/>
    <w:rsid w:val="009A2177"/>
    <w:rsid w:val="009A248E"/>
    <w:rsid w:val="009A24E6"/>
    <w:rsid w:val="009A2546"/>
    <w:rsid w:val="009A257F"/>
    <w:rsid w:val="009A2681"/>
    <w:rsid w:val="009A27F4"/>
    <w:rsid w:val="009A2937"/>
    <w:rsid w:val="009A2A39"/>
    <w:rsid w:val="009A2A62"/>
    <w:rsid w:val="009A2B8F"/>
    <w:rsid w:val="009A2BBD"/>
    <w:rsid w:val="009A2C7E"/>
    <w:rsid w:val="009A2C9A"/>
    <w:rsid w:val="009A2F42"/>
    <w:rsid w:val="009A2FC3"/>
    <w:rsid w:val="009A30EF"/>
    <w:rsid w:val="009A31B7"/>
    <w:rsid w:val="009A32E3"/>
    <w:rsid w:val="009A35CC"/>
    <w:rsid w:val="009A367D"/>
    <w:rsid w:val="009A3725"/>
    <w:rsid w:val="009A372F"/>
    <w:rsid w:val="009A37AA"/>
    <w:rsid w:val="009A387A"/>
    <w:rsid w:val="009A3C7C"/>
    <w:rsid w:val="009A3CF9"/>
    <w:rsid w:val="009A3D2E"/>
    <w:rsid w:val="009A3E86"/>
    <w:rsid w:val="009A3EDD"/>
    <w:rsid w:val="009A42A6"/>
    <w:rsid w:val="009A4413"/>
    <w:rsid w:val="009A44C3"/>
    <w:rsid w:val="009A4825"/>
    <w:rsid w:val="009A4893"/>
    <w:rsid w:val="009A48A6"/>
    <w:rsid w:val="009A4957"/>
    <w:rsid w:val="009A4963"/>
    <w:rsid w:val="009A4D79"/>
    <w:rsid w:val="009A4DFF"/>
    <w:rsid w:val="009A4E5E"/>
    <w:rsid w:val="009A4EAB"/>
    <w:rsid w:val="009A4FBE"/>
    <w:rsid w:val="009A5076"/>
    <w:rsid w:val="009A5090"/>
    <w:rsid w:val="009A50AC"/>
    <w:rsid w:val="009A52E0"/>
    <w:rsid w:val="009A5361"/>
    <w:rsid w:val="009A53FD"/>
    <w:rsid w:val="009A5556"/>
    <w:rsid w:val="009A5566"/>
    <w:rsid w:val="009A55A3"/>
    <w:rsid w:val="009A5687"/>
    <w:rsid w:val="009A59D8"/>
    <w:rsid w:val="009A5BFD"/>
    <w:rsid w:val="009A5C06"/>
    <w:rsid w:val="009A5C32"/>
    <w:rsid w:val="009A5CEE"/>
    <w:rsid w:val="009A5D61"/>
    <w:rsid w:val="009A5D6E"/>
    <w:rsid w:val="009A5D7D"/>
    <w:rsid w:val="009A5EF9"/>
    <w:rsid w:val="009A6069"/>
    <w:rsid w:val="009A62BE"/>
    <w:rsid w:val="009A64D5"/>
    <w:rsid w:val="009A65A0"/>
    <w:rsid w:val="009A6714"/>
    <w:rsid w:val="009A6893"/>
    <w:rsid w:val="009A6928"/>
    <w:rsid w:val="009A6957"/>
    <w:rsid w:val="009A6A4C"/>
    <w:rsid w:val="009A6BCF"/>
    <w:rsid w:val="009A6DD1"/>
    <w:rsid w:val="009A6DEE"/>
    <w:rsid w:val="009A6FBC"/>
    <w:rsid w:val="009A7028"/>
    <w:rsid w:val="009A7348"/>
    <w:rsid w:val="009A7690"/>
    <w:rsid w:val="009A7955"/>
    <w:rsid w:val="009A7BAE"/>
    <w:rsid w:val="009A7BB8"/>
    <w:rsid w:val="009A7F16"/>
    <w:rsid w:val="009B022E"/>
    <w:rsid w:val="009B04E3"/>
    <w:rsid w:val="009B0612"/>
    <w:rsid w:val="009B064A"/>
    <w:rsid w:val="009B069B"/>
    <w:rsid w:val="009B07B8"/>
    <w:rsid w:val="009B07B9"/>
    <w:rsid w:val="009B07E3"/>
    <w:rsid w:val="009B08C4"/>
    <w:rsid w:val="009B0901"/>
    <w:rsid w:val="009B09B2"/>
    <w:rsid w:val="009B09B9"/>
    <w:rsid w:val="009B0A3B"/>
    <w:rsid w:val="009B0B91"/>
    <w:rsid w:val="009B0DE0"/>
    <w:rsid w:val="009B102B"/>
    <w:rsid w:val="009B10CA"/>
    <w:rsid w:val="009B11A4"/>
    <w:rsid w:val="009B1280"/>
    <w:rsid w:val="009B134B"/>
    <w:rsid w:val="009B141D"/>
    <w:rsid w:val="009B160E"/>
    <w:rsid w:val="009B166D"/>
    <w:rsid w:val="009B1B77"/>
    <w:rsid w:val="009B1BE5"/>
    <w:rsid w:val="009B1D0A"/>
    <w:rsid w:val="009B1EB2"/>
    <w:rsid w:val="009B20D8"/>
    <w:rsid w:val="009B20FC"/>
    <w:rsid w:val="009B2142"/>
    <w:rsid w:val="009B2157"/>
    <w:rsid w:val="009B2168"/>
    <w:rsid w:val="009B21B1"/>
    <w:rsid w:val="009B23D6"/>
    <w:rsid w:val="009B24C5"/>
    <w:rsid w:val="009B25C3"/>
    <w:rsid w:val="009B271A"/>
    <w:rsid w:val="009B28EE"/>
    <w:rsid w:val="009B296B"/>
    <w:rsid w:val="009B2ABE"/>
    <w:rsid w:val="009B2D79"/>
    <w:rsid w:val="009B2E72"/>
    <w:rsid w:val="009B2F7C"/>
    <w:rsid w:val="009B322F"/>
    <w:rsid w:val="009B33AD"/>
    <w:rsid w:val="009B359E"/>
    <w:rsid w:val="009B35DC"/>
    <w:rsid w:val="009B361A"/>
    <w:rsid w:val="009B36CC"/>
    <w:rsid w:val="009B39F8"/>
    <w:rsid w:val="009B3A86"/>
    <w:rsid w:val="009B3C7B"/>
    <w:rsid w:val="009B3D9D"/>
    <w:rsid w:val="009B3DED"/>
    <w:rsid w:val="009B3F56"/>
    <w:rsid w:val="009B4021"/>
    <w:rsid w:val="009B4047"/>
    <w:rsid w:val="009B420D"/>
    <w:rsid w:val="009B4252"/>
    <w:rsid w:val="009B4414"/>
    <w:rsid w:val="009B484A"/>
    <w:rsid w:val="009B4967"/>
    <w:rsid w:val="009B4B0F"/>
    <w:rsid w:val="009B4B4C"/>
    <w:rsid w:val="009B4D92"/>
    <w:rsid w:val="009B4EFD"/>
    <w:rsid w:val="009B4FC0"/>
    <w:rsid w:val="009B5237"/>
    <w:rsid w:val="009B52A7"/>
    <w:rsid w:val="009B52DD"/>
    <w:rsid w:val="009B532F"/>
    <w:rsid w:val="009B5368"/>
    <w:rsid w:val="009B536D"/>
    <w:rsid w:val="009B55B9"/>
    <w:rsid w:val="009B5637"/>
    <w:rsid w:val="009B5678"/>
    <w:rsid w:val="009B57CC"/>
    <w:rsid w:val="009B58DD"/>
    <w:rsid w:val="009B5939"/>
    <w:rsid w:val="009B596B"/>
    <w:rsid w:val="009B59D0"/>
    <w:rsid w:val="009B5A3D"/>
    <w:rsid w:val="009B5AE3"/>
    <w:rsid w:val="009B5C9E"/>
    <w:rsid w:val="009B5D00"/>
    <w:rsid w:val="009B5E65"/>
    <w:rsid w:val="009B5EF6"/>
    <w:rsid w:val="009B608C"/>
    <w:rsid w:val="009B62A3"/>
    <w:rsid w:val="009B63D0"/>
    <w:rsid w:val="009B6420"/>
    <w:rsid w:val="009B6566"/>
    <w:rsid w:val="009B668B"/>
    <w:rsid w:val="009B6B31"/>
    <w:rsid w:val="009B6B87"/>
    <w:rsid w:val="009B6CAA"/>
    <w:rsid w:val="009B6CD4"/>
    <w:rsid w:val="009B6EA6"/>
    <w:rsid w:val="009B6ED4"/>
    <w:rsid w:val="009B6EFF"/>
    <w:rsid w:val="009B6F10"/>
    <w:rsid w:val="009B6F6D"/>
    <w:rsid w:val="009B7159"/>
    <w:rsid w:val="009B725D"/>
    <w:rsid w:val="009B74A9"/>
    <w:rsid w:val="009B7500"/>
    <w:rsid w:val="009B7A5F"/>
    <w:rsid w:val="009B7A9B"/>
    <w:rsid w:val="009B7B47"/>
    <w:rsid w:val="009B7B73"/>
    <w:rsid w:val="009B7C86"/>
    <w:rsid w:val="009B7F74"/>
    <w:rsid w:val="009C01CE"/>
    <w:rsid w:val="009C0A95"/>
    <w:rsid w:val="009C0DA7"/>
    <w:rsid w:val="009C0E27"/>
    <w:rsid w:val="009C0E67"/>
    <w:rsid w:val="009C0EDB"/>
    <w:rsid w:val="009C105D"/>
    <w:rsid w:val="009C1394"/>
    <w:rsid w:val="009C17B1"/>
    <w:rsid w:val="009C1B1F"/>
    <w:rsid w:val="009C1BAB"/>
    <w:rsid w:val="009C1D88"/>
    <w:rsid w:val="009C1E84"/>
    <w:rsid w:val="009C1E90"/>
    <w:rsid w:val="009C1EA0"/>
    <w:rsid w:val="009C209D"/>
    <w:rsid w:val="009C22A2"/>
    <w:rsid w:val="009C26D6"/>
    <w:rsid w:val="009C27C3"/>
    <w:rsid w:val="009C28AC"/>
    <w:rsid w:val="009C29E2"/>
    <w:rsid w:val="009C2C5C"/>
    <w:rsid w:val="009C2C93"/>
    <w:rsid w:val="009C2CEE"/>
    <w:rsid w:val="009C2DB5"/>
    <w:rsid w:val="009C2FD8"/>
    <w:rsid w:val="009C3365"/>
    <w:rsid w:val="009C36CF"/>
    <w:rsid w:val="009C3889"/>
    <w:rsid w:val="009C3B85"/>
    <w:rsid w:val="009C3C03"/>
    <w:rsid w:val="009C3C56"/>
    <w:rsid w:val="009C3D16"/>
    <w:rsid w:val="009C4185"/>
    <w:rsid w:val="009C41DC"/>
    <w:rsid w:val="009C428C"/>
    <w:rsid w:val="009C444C"/>
    <w:rsid w:val="009C446B"/>
    <w:rsid w:val="009C44CA"/>
    <w:rsid w:val="009C483F"/>
    <w:rsid w:val="009C4884"/>
    <w:rsid w:val="009C48A9"/>
    <w:rsid w:val="009C4A22"/>
    <w:rsid w:val="009C4ACF"/>
    <w:rsid w:val="009C4BF5"/>
    <w:rsid w:val="009C4C1A"/>
    <w:rsid w:val="009C4E71"/>
    <w:rsid w:val="009C4FDA"/>
    <w:rsid w:val="009C5046"/>
    <w:rsid w:val="009C50B3"/>
    <w:rsid w:val="009C51F7"/>
    <w:rsid w:val="009C5239"/>
    <w:rsid w:val="009C52B6"/>
    <w:rsid w:val="009C57B7"/>
    <w:rsid w:val="009C57BB"/>
    <w:rsid w:val="009C598E"/>
    <w:rsid w:val="009C5B0E"/>
    <w:rsid w:val="009C5B48"/>
    <w:rsid w:val="009C5B64"/>
    <w:rsid w:val="009C5DE2"/>
    <w:rsid w:val="009C5E2E"/>
    <w:rsid w:val="009C5E43"/>
    <w:rsid w:val="009C6175"/>
    <w:rsid w:val="009C62B1"/>
    <w:rsid w:val="009C62D0"/>
    <w:rsid w:val="009C62DA"/>
    <w:rsid w:val="009C65AB"/>
    <w:rsid w:val="009C6667"/>
    <w:rsid w:val="009C69EC"/>
    <w:rsid w:val="009C6A34"/>
    <w:rsid w:val="009C6E0D"/>
    <w:rsid w:val="009C6FE0"/>
    <w:rsid w:val="009C7004"/>
    <w:rsid w:val="009C7243"/>
    <w:rsid w:val="009C7333"/>
    <w:rsid w:val="009C73E9"/>
    <w:rsid w:val="009C7583"/>
    <w:rsid w:val="009C7594"/>
    <w:rsid w:val="009C767A"/>
    <w:rsid w:val="009C77A9"/>
    <w:rsid w:val="009C77E3"/>
    <w:rsid w:val="009C77ED"/>
    <w:rsid w:val="009C7821"/>
    <w:rsid w:val="009C7F3A"/>
    <w:rsid w:val="009C7F7E"/>
    <w:rsid w:val="009C7FE2"/>
    <w:rsid w:val="009D00F0"/>
    <w:rsid w:val="009D01C1"/>
    <w:rsid w:val="009D0202"/>
    <w:rsid w:val="009D0539"/>
    <w:rsid w:val="009D05F7"/>
    <w:rsid w:val="009D0706"/>
    <w:rsid w:val="009D0A14"/>
    <w:rsid w:val="009D0AC0"/>
    <w:rsid w:val="009D0B1D"/>
    <w:rsid w:val="009D0C23"/>
    <w:rsid w:val="009D0C58"/>
    <w:rsid w:val="009D0C87"/>
    <w:rsid w:val="009D0E90"/>
    <w:rsid w:val="009D16EA"/>
    <w:rsid w:val="009D192D"/>
    <w:rsid w:val="009D1930"/>
    <w:rsid w:val="009D196D"/>
    <w:rsid w:val="009D1C51"/>
    <w:rsid w:val="009D1C98"/>
    <w:rsid w:val="009D1DD2"/>
    <w:rsid w:val="009D1E2A"/>
    <w:rsid w:val="009D1E8B"/>
    <w:rsid w:val="009D21AF"/>
    <w:rsid w:val="009D220B"/>
    <w:rsid w:val="009D236E"/>
    <w:rsid w:val="009D23C9"/>
    <w:rsid w:val="009D2528"/>
    <w:rsid w:val="009D25A7"/>
    <w:rsid w:val="009D2709"/>
    <w:rsid w:val="009D2968"/>
    <w:rsid w:val="009D2AB4"/>
    <w:rsid w:val="009D2BDB"/>
    <w:rsid w:val="009D2C9A"/>
    <w:rsid w:val="009D2CA6"/>
    <w:rsid w:val="009D2E79"/>
    <w:rsid w:val="009D2ED2"/>
    <w:rsid w:val="009D2F16"/>
    <w:rsid w:val="009D2F64"/>
    <w:rsid w:val="009D3068"/>
    <w:rsid w:val="009D30AB"/>
    <w:rsid w:val="009D30F0"/>
    <w:rsid w:val="009D3210"/>
    <w:rsid w:val="009D33BC"/>
    <w:rsid w:val="009D33F4"/>
    <w:rsid w:val="009D34C7"/>
    <w:rsid w:val="009D34F8"/>
    <w:rsid w:val="009D357D"/>
    <w:rsid w:val="009D357F"/>
    <w:rsid w:val="009D35AD"/>
    <w:rsid w:val="009D35C8"/>
    <w:rsid w:val="009D36BD"/>
    <w:rsid w:val="009D38CC"/>
    <w:rsid w:val="009D392C"/>
    <w:rsid w:val="009D395E"/>
    <w:rsid w:val="009D3BBE"/>
    <w:rsid w:val="009D3C4E"/>
    <w:rsid w:val="009D3E39"/>
    <w:rsid w:val="009D3E6A"/>
    <w:rsid w:val="009D3FC8"/>
    <w:rsid w:val="009D417A"/>
    <w:rsid w:val="009D41EC"/>
    <w:rsid w:val="009D41EE"/>
    <w:rsid w:val="009D4558"/>
    <w:rsid w:val="009D4600"/>
    <w:rsid w:val="009D48AC"/>
    <w:rsid w:val="009D4BDE"/>
    <w:rsid w:val="009D4BE3"/>
    <w:rsid w:val="009D4C54"/>
    <w:rsid w:val="009D4DE6"/>
    <w:rsid w:val="009D4F35"/>
    <w:rsid w:val="009D4F8E"/>
    <w:rsid w:val="009D511C"/>
    <w:rsid w:val="009D51DF"/>
    <w:rsid w:val="009D5367"/>
    <w:rsid w:val="009D53E6"/>
    <w:rsid w:val="009D559B"/>
    <w:rsid w:val="009D566B"/>
    <w:rsid w:val="009D56AF"/>
    <w:rsid w:val="009D56C7"/>
    <w:rsid w:val="009D5740"/>
    <w:rsid w:val="009D59DB"/>
    <w:rsid w:val="009D5FB1"/>
    <w:rsid w:val="009D60B8"/>
    <w:rsid w:val="009D60C7"/>
    <w:rsid w:val="009D61F7"/>
    <w:rsid w:val="009D621E"/>
    <w:rsid w:val="009D6349"/>
    <w:rsid w:val="009D64AF"/>
    <w:rsid w:val="009D676D"/>
    <w:rsid w:val="009D68E4"/>
    <w:rsid w:val="009D6A2E"/>
    <w:rsid w:val="009D6B23"/>
    <w:rsid w:val="009D6B42"/>
    <w:rsid w:val="009D6BB0"/>
    <w:rsid w:val="009D6BFA"/>
    <w:rsid w:val="009D6D7A"/>
    <w:rsid w:val="009D6F6A"/>
    <w:rsid w:val="009D6FCB"/>
    <w:rsid w:val="009D702B"/>
    <w:rsid w:val="009D702F"/>
    <w:rsid w:val="009D7073"/>
    <w:rsid w:val="009D711C"/>
    <w:rsid w:val="009D713D"/>
    <w:rsid w:val="009D71FD"/>
    <w:rsid w:val="009D7263"/>
    <w:rsid w:val="009D73F9"/>
    <w:rsid w:val="009D7511"/>
    <w:rsid w:val="009D76A1"/>
    <w:rsid w:val="009D7771"/>
    <w:rsid w:val="009D7824"/>
    <w:rsid w:val="009D7A73"/>
    <w:rsid w:val="009D7EA8"/>
    <w:rsid w:val="009D7EE0"/>
    <w:rsid w:val="009D7F73"/>
    <w:rsid w:val="009E001E"/>
    <w:rsid w:val="009E0143"/>
    <w:rsid w:val="009E036C"/>
    <w:rsid w:val="009E03AA"/>
    <w:rsid w:val="009E0642"/>
    <w:rsid w:val="009E08EC"/>
    <w:rsid w:val="009E09B4"/>
    <w:rsid w:val="009E0AF6"/>
    <w:rsid w:val="009E0B31"/>
    <w:rsid w:val="009E0DB0"/>
    <w:rsid w:val="009E0E39"/>
    <w:rsid w:val="009E12A5"/>
    <w:rsid w:val="009E1805"/>
    <w:rsid w:val="009E1B55"/>
    <w:rsid w:val="009E1F33"/>
    <w:rsid w:val="009E1F8F"/>
    <w:rsid w:val="009E1FF7"/>
    <w:rsid w:val="009E202C"/>
    <w:rsid w:val="009E2229"/>
    <w:rsid w:val="009E2297"/>
    <w:rsid w:val="009E2368"/>
    <w:rsid w:val="009E2584"/>
    <w:rsid w:val="009E25EA"/>
    <w:rsid w:val="009E273B"/>
    <w:rsid w:val="009E27C0"/>
    <w:rsid w:val="009E2A6E"/>
    <w:rsid w:val="009E2AB2"/>
    <w:rsid w:val="009E2B6D"/>
    <w:rsid w:val="009E2FBD"/>
    <w:rsid w:val="009E3321"/>
    <w:rsid w:val="009E374C"/>
    <w:rsid w:val="009E3B98"/>
    <w:rsid w:val="009E3D08"/>
    <w:rsid w:val="009E3D3B"/>
    <w:rsid w:val="009E3E15"/>
    <w:rsid w:val="009E3E19"/>
    <w:rsid w:val="009E3E43"/>
    <w:rsid w:val="009E3E64"/>
    <w:rsid w:val="009E3E6C"/>
    <w:rsid w:val="009E3FE8"/>
    <w:rsid w:val="009E4058"/>
    <w:rsid w:val="009E4123"/>
    <w:rsid w:val="009E460E"/>
    <w:rsid w:val="009E4638"/>
    <w:rsid w:val="009E49EC"/>
    <w:rsid w:val="009E4A24"/>
    <w:rsid w:val="009E4A57"/>
    <w:rsid w:val="009E4AD5"/>
    <w:rsid w:val="009E4B55"/>
    <w:rsid w:val="009E4C2A"/>
    <w:rsid w:val="009E4CE0"/>
    <w:rsid w:val="009E4D5F"/>
    <w:rsid w:val="009E4F91"/>
    <w:rsid w:val="009E5089"/>
    <w:rsid w:val="009E5180"/>
    <w:rsid w:val="009E5286"/>
    <w:rsid w:val="009E536C"/>
    <w:rsid w:val="009E55C4"/>
    <w:rsid w:val="009E56A1"/>
    <w:rsid w:val="009E56D6"/>
    <w:rsid w:val="009E57F9"/>
    <w:rsid w:val="009E591D"/>
    <w:rsid w:val="009E5BAB"/>
    <w:rsid w:val="009E5C60"/>
    <w:rsid w:val="009E5E70"/>
    <w:rsid w:val="009E5EAA"/>
    <w:rsid w:val="009E6064"/>
    <w:rsid w:val="009E610D"/>
    <w:rsid w:val="009E6128"/>
    <w:rsid w:val="009E6448"/>
    <w:rsid w:val="009E64A5"/>
    <w:rsid w:val="009E6588"/>
    <w:rsid w:val="009E65B6"/>
    <w:rsid w:val="009E687B"/>
    <w:rsid w:val="009E68A4"/>
    <w:rsid w:val="009E6938"/>
    <w:rsid w:val="009E6A07"/>
    <w:rsid w:val="009E6C31"/>
    <w:rsid w:val="009E6E42"/>
    <w:rsid w:val="009E6FBE"/>
    <w:rsid w:val="009E7105"/>
    <w:rsid w:val="009E72F6"/>
    <w:rsid w:val="009E73AF"/>
    <w:rsid w:val="009E7428"/>
    <w:rsid w:val="009E7467"/>
    <w:rsid w:val="009E749D"/>
    <w:rsid w:val="009E74AD"/>
    <w:rsid w:val="009E74BC"/>
    <w:rsid w:val="009E76A3"/>
    <w:rsid w:val="009E7973"/>
    <w:rsid w:val="009E7A21"/>
    <w:rsid w:val="009E7BB2"/>
    <w:rsid w:val="009E7C89"/>
    <w:rsid w:val="009E7DFA"/>
    <w:rsid w:val="009E7E04"/>
    <w:rsid w:val="009E7FDF"/>
    <w:rsid w:val="009F00B7"/>
    <w:rsid w:val="009F026F"/>
    <w:rsid w:val="009F032E"/>
    <w:rsid w:val="009F06EA"/>
    <w:rsid w:val="009F08B3"/>
    <w:rsid w:val="009F08E4"/>
    <w:rsid w:val="009F0992"/>
    <w:rsid w:val="009F0CD4"/>
    <w:rsid w:val="009F0FA3"/>
    <w:rsid w:val="009F116A"/>
    <w:rsid w:val="009F125C"/>
    <w:rsid w:val="009F12E5"/>
    <w:rsid w:val="009F133D"/>
    <w:rsid w:val="009F13DD"/>
    <w:rsid w:val="009F1640"/>
    <w:rsid w:val="009F1659"/>
    <w:rsid w:val="009F1982"/>
    <w:rsid w:val="009F1A8F"/>
    <w:rsid w:val="009F1C27"/>
    <w:rsid w:val="009F1D6D"/>
    <w:rsid w:val="009F212C"/>
    <w:rsid w:val="009F229E"/>
    <w:rsid w:val="009F22C8"/>
    <w:rsid w:val="009F2373"/>
    <w:rsid w:val="009F23E4"/>
    <w:rsid w:val="009F2464"/>
    <w:rsid w:val="009F254F"/>
    <w:rsid w:val="009F26E6"/>
    <w:rsid w:val="009F26EB"/>
    <w:rsid w:val="009F27C4"/>
    <w:rsid w:val="009F28D0"/>
    <w:rsid w:val="009F2B27"/>
    <w:rsid w:val="009F314F"/>
    <w:rsid w:val="009F3237"/>
    <w:rsid w:val="009F3262"/>
    <w:rsid w:val="009F32B7"/>
    <w:rsid w:val="009F37E8"/>
    <w:rsid w:val="009F3B62"/>
    <w:rsid w:val="009F3CC0"/>
    <w:rsid w:val="009F3D69"/>
    <w:rsid w:val="009F3E49"/>
    <w:rsid w:val="009F4279"/>
    <w:rsid w:val="009F4295"/>
    <w:rsid w:val="009F44EB"/>
    <w:rsid w:val="009F45B7"/>
    <w:rsid w:val="009F4675"/>
    <w:rsid w:val="009F4784"/>
    <w:rsid w:val="009F4867"/>
    <w:rsid w:val="009F494A"/>
    <w:rsid w:val="009F4BA1"/>
    <w:rsid w:val="009F4DF0"/>
    <w:rsid w:val="009F4F94"/>
    <w:rsid w:val="009F4FD2"/>
    <w:rsid w:val="009F5054"/>
    <w:rsid w:val="009F5340"/>
    <w:rsid w:val="009F55C1"/>
    <w:rsid w:val="009F57FB"/>
    <w:rsid w:val="009F5919"/>
    <w:rsid w:val="009F5A0C"/>
    <w:rsid w:val="009F5A27"/>
    <w:rsid w:val="009F5A62"/>
    <w:rsid w:val="009F5B34"/>
    <w:rsid w:val="009F5BD0"/>
    <w:rsid w:val="009F5DD4"/>
    <w:rsid w:val="009F5F43"/>
    <w:rsid w:val="009F5FB1"/>
    <w:rsid w:val="009F60D6"/>
    <w:rsid w:val="009F62BE"/>
    <w:rsid w:val="009F657A"/>
    <w:rsid w:val="009F65BB"/>
    <w:rsid w:val="009F65FA"/>
    <w:rsid w:val="009F666A"/>
    <w:rsid w:val="009F6705"/>
    <w:rsid w:val="009F6725"/>
    <w:rsid w:val="009F6952"/>
    <w:rsid w:val="009F696B"/>
    <w:rsid w:val="009F6A4B"/>
    <w:rsid w:val="009F6A80"/>
    <w:rsid w:val="009F6B91"/>
    <w:rsid w:val="009F6BB2"/>
    <w:rsid w:val="009F6D63"/>
    <w:rsid w:val="009F6F3D"/>
    <w:rsid w:val="009F7049"/>
    <w:rsid w:val="009F7137"/>
    <w:rsid w:val="009F71C8"/>
    <w:rsid w:val="009F7270"/>
    <w:rsid w:val="009F72F3"/>
    <w:rsid w:val="009F734E"/>
    <w:rsid w:val="009F73FF"/>
    <w:rsid w:val="009F786F"/>
    <w:rsid w:val="009F78F0"/>
    <w:rsid w:val="009F791F"/>
    <w:rsid w:val="009F79D2"/>
    <w:rsid w:val="009F7CD4"/>
    <w:rsid w:val="00A00064"/>
    <w:rsid w:val="00A00231"/>
    <w:rsid w:val="00A003B2"/>
    <w:rsid w:val="00A00451"/>
    <w:rsid w:val="00A0045C"/>
    <w:rsid w:val="00A004F6"/>
    <w:rsid w:val="00A00796"/>
    <w:rsid w:val="00A00818"/>
    <w:rsid w:val="00A0099A"/>
    <w:rsid w:val="00A009AB"/>
    <w:rsid w:val="00A00AD0"/>
    <w:rsid w:val="00A00D11"/>
    <w:rsid w:val="00A00F46"/>
    <w:rsid w:val="00A00FEB"/>
    <w:rsid w:val="00A01509"/>
    <w:rsid w:val="00A0181A"/>
    <w:rsid w:val="00A01864"/>
    <w:rsid w:val="00A01B0A"/>
    <w:rsid w:val="00A01BF4"/>
    <w:rsid w:val="00A01C48"/>
    <w:rsid w:val="00A01C68"/>
    <w:rsid w:val="00A01D9D"/>
    <w:rsid w:val="00A0208E"/>
    <w:rsid w:val="00A020AD"/>
    <w:rsid w:val="00A02101"/>
    <w:rsid w:val="00A021B9"/>
    <w:rsid w:val="00A021E8"/>
    <w:rsid w:val="00A02223"/>
    <w:rsid w:val="00A02279"/>
    <w:rsid w:val="00A022B0"/>
    <w:rsid w:val="00A02717"/>
    <w:rsid w:val="00A0275D"/>
    <w:rsid w:val="00A02845"/>
    <w:rsid w:val="00A02D05"/>
    <w:rsid w:val="00A02EA4"/>
    <w:rsid w:val="00A02F32"/>
    <w:rsid w:val="00A02F79"/>
    <w:rsid w:val="00A03039"/>
    <w:rsid w:val="00A031FE"/>
    <w:rsid w:val="00A03294"/>
    <w:rsid w:val="00A0330F"/>
    <w:rsid w:val="00A0333C"/>
    <w:rsid w:val="00A03430"/>
    <w:rsid w:val="00A03516"/>
    <w:rsid w:val="00A03570"/>
    <w:rsid w:val="00A03781"/>
    <w:rsid w:val="00A03B3B"/>
    <w:rsid w:val="00A03C91"/>
    <w:rsid w:val="00A03E1C"/>
    <w:rsid w:val="00A03E46"/>
    <w:rsid w:val="00A03E62"/>
    <w:rsid w:val="00A03EEC"/>
    <w:rsid w:val="00A03FA2"/>
    <w:rsid w:val="00A04046"/>
    <w:rsid w:val="00A040E3"/>
    <w:rsid w:val="00A04170"/>
    <w:rsid w:val="00A0423D"/>
    <w:rsid w:val="00A0428A"/>
    <w:rsid w:val="00A043FA"/>
    <w:rsid w:val="00A043FB"/>
    <w:rsid w:val="00A044CC"/>
    <w:rsid w:val="00A0466B"/>
    <w:rsid w:val="00A04686"/>
    <w:rsid w:val="00A046FF"/>
    <w:rsid w:val="00A04C69"/>
    <w:rsid w:val="00A04E47"/>
    <w:rsid w:val="00A04E5A"/>
    <w:rsid w:val="00A04E63"/>
    <w:rsid w:val="00A04F9F"/>
    <w:rsid w:val="00A04FC6"/>
    <w:rsid w:val="00A051B1"/>
    <w:rsid w:val="00A0523A"/>
    <w:rsid w:val="00A0528F"/>
    <w:rsid w:val="00A05354"/>
    <w:rsid w:val="00A057B7"/>
    <w:rsid w:val="00A059CF"/>
    <w:rsid w:val="00A05B3B"/>
    <w:rsid w:val="00A05BD2"/>
    <w:rsid w:val="00A05F61"/>
    <w:rsid w:val="00A061DD"/>
    <w:rsid w:val="00A06222"/>
    <w:rsid w:val="00A06225"/>
    <w:rsid w:val="00A06265"/>
    <w:rsid w:val="00A062DE"/>
    <w:rsid w:val="00A06455"/>
    <w:rsid w:val="00A0658B"/>
    <w:rsid w:val="00A0661D"/>
    <w:rsid w:val="00A068AD"/>
    <w:rsid w:val="00A068C9"/>
    <w:rsid w:val="00A0693E"/>
    <w:rsid w:val="00A069A1"/>
    <w:rsid w:val="00A069CA"/>
    <w:rsid w:val="00A06FE5"/>
    <w:rsid w:val="00A073C4"/>
    <w:rsid w:val="00A07694"/>
    <w:rsid w:val="00A078A0"/>
    <w:rsid w:val="00A07980"/>
    <w:rsid w:val="00A07A55"/>
    <w:rsid w:val="00A07B24"/>
    <w:rsid w:val="00A07C7B"/>
    <w:rsid w:val="00A07C89"/>
    <w:rsid w:val="00A07F8D"/>
    <w:rsid w:val="00A10159"/>
    <w:rsid w:val="00A103B6"/>
    <w:rsid w:val="00A1054F"/>
    <w:rsid w:val="00A10936"/>
    <w:rsid w:val="00A10987"/>
    <w:rsid w:val="00A109DB"/>
    <w:rsid w:val="00A10A14"/>
    <w:rsid w:val="00A10DC7"/>
    <w:rsid w:val="00A10F2B"/>
    <w:rsid w:val="00A10F61"/>
    <w:rsid w:val="00A10F6C"/>
    <w:rsid w:val="00A10FA0"/>
    <w:rsid w:val="00A11038"/>
    <w:rsid w:val="00A111B1"/>
    <w:rsid w:val="00A11359"/>
    <w:rsid w:val="00A11386"/>
    <w:rsid w:val="00A1160E"/>
    <w:rsid w:val="00A117B9"/>
    <w:rsid w:val="00A119B4"/>
    <w:rsid w:val="00A11BAE"/>
    <w:rsid w:val="00A11E12"/>
    <w:rsid w:val="00A11F1F"/>
    <w:rsid w:val="00A11F47"/>
    <w:rsid w:val="00A122A4"/>
    <w:rsid w:val="00A12345"/>
    <w:rsid w:val="00A12352"/>
    <w:rsid w:val="00A123AE"/>
    <w:rsid w:val="00A12672"/>
    <w:rsid w:val="00A12688"/>
    <w:rsid w:val="00A1272B"/>
    <w:rsid w:val="00A1272C"/>
    <w:rsid w:val="00A12848"/>
    <w:rsid w:val="00A12ABD"/>
    <w:rsid w:val="00A12AE0"/>
    <w:rsid w:val="00A12AF4"/>
    <w:rsid w:val="00A12B01"/>
    <w:rsid w:val="00A12CA8"/>
    <w:rsid w:val="00A12EDD"/>
    <w:rsid w:val="00A12F69"/>
    <w:rsid w:val="00A130A4"/>
    <w:rsid w:val="00A132FD"/>
    <w:rsid w:val="00A13907"/>
    <w:rsid w:val="00A139BD"/>
    <w:rsid w:val="00A13AA1"/>
    <w:rsid w:val="00A13B16"/>
    <w:rsid w:val="00A13D39"/>
    <w:rsid w:val="00A13D72"/>
    <w:rsid w:val="00A13D81"/>
    <w:rsid w:val="00A13DE2"/>
    <w:rsid w:val="00A13E37"/>
    <w:rsid w:val="00A13EC8"/>
    <w:rsid w:val="00A14094"/>
    <w:rsid w:val="00A140C3"/>
    <w:rsid w:val="00A141C8"/>
    <w:rsid w:val="00A14505"/>
    <w:rsid w:val="00A146CC"/>
    <w:rsid w:val="00A14912"/>
    <w:rsid w:val="00A14982"/>
    <w:rsid w:val="00A1499F"/>
    <w:rsid w:val="00A14B0D"/>
    <w:rsid w:val="00A14CC3"/>
    <w:rsid w:val="00A14D7D"/>
    <w:rsid w:val="00A14FFE"/>
    <w:rsid w:val="00A1508B"/>
    <w:rsid w:val="00A15273"/>
    <w:rsid w:val="00A153DC"/>
    <w:rsid w:val="00A15411"/>
    <w:rsid w:val="00A15559"/>
    <w:rsid w:val="00A1560D"/>
    <w:rsid w:val="00A157C6"/>
    <w:rsid w:val="00A1582A"/>
    <w:rsid w:val="00A15B6B"/>
    <w:rsid w:val="00A15CE7"/>
    <w:rsid w:val="00A15DA3"/>
    <w:rsid w:val="00A15EE5"/>
    <w:rsid w:val="00A16032"/>
    <w:rsid w:val="00A160D8"/>
    <w:rsid w:val="00A161E4"/>
    <w:rsid w:val="00A161F4"/>
    <w:rsid w:val="00A16205"/>
    <w:rsid w:val="00A1642E"/>
    <w:rsid w:val="00A16542"/>
    <w:rsid w:val="00A1689C"/>
    <w:rsid w:val="00A1698A"/>
    <w:rsid w:val="00A16D46"/>
    <w:rsid w:val="00A16D70"/>
    <w:rsid w:val="00A16E90"/>
    <w:rsid w:val="00A170A2"/>
    <w:rsid w:val="00A170A4"/>
    <w:rsid w:val="00A17117"/>
    <w:rsid w:val="00A171FE"/>
    <w:rsid w:val="00A173F8"/>
    <w:rsid w:val="00A1743A"/>
    <w:rsid w:val="00A1762A"/>
    <w:rsid w:val="00A17857"/>
    <w:rsid w:val="00A1790B"/>
    <w:rsid w:val="00A179F7"/>
    <w:rsid w:val="00A17AB4"/>
    <w:rsid w:val="00A17C34"/>
    <w:rsid w:val="00A17D69"/>
    <w:rsid w:val="00A17E22"/>
    <w:rsid w:val="00A17E9A"/>
    <w:rsid w:val="00A17F5C"/>
    <w:rsid w:val="00A20074"/>
    <w:rsid w:val="00A200E3"/>
    <w:rsid w:val="00A2017E"/>
    <w:rsid w:val="00A20280"/>
    <w:rsid w:val="00A202AE"/>
    <w:rsid w:val="00A203D4"/>
    <w:rsid w:val="00A2050E"/>
    <w:rsid w:val="00A2065D"/>
    <w:rsid w:val="00A20A02"/>
    <w:rsid w:val="00A20A38"/>
    <w:rsid w:val="00A20E36"/>
    <w:rsid w:val="00A20E40"/>
    <w:rsid w:val="00A20ECE"/>
    <w:rsid w:val="00A20EDC"/>
    <w:rsid w:val="00A21035"/>
    <w:rsid w:val="00A210C1"/>
    <w:rsid w:val="00A210C4"/>
    <w:rsid w:val="00A212C9"/>
    <w:rsid w:val="00A212CF"/>
    <w:rsid w:val="00A2133C"/>
    <w:rsid w:val="00A2161C"/>
    <w:rsid w:val="00A218BE"/>
    <w:rsid w:val="00A2194F"/>
    <w:rsid w:val="00A21B86"/>
    <w:rsid w:val="00A21BE9"/>
    <w:rsid w:val="00A21BF5"/>
    <w:rsid w:val="00A21C00"/>
    <w:rsid w:val="00A21D51"/>
    <w:rsid w:val="00A21D91"/>
    <w:rsid w:val="00A21E6F"/>
    <w:rsid w:val="00A21EB6"/>
    <w:rsid w:val="00A22192"/>
    <w:rsid w:val="00A22434"/>
    <w:rsid w:val="00A2258B"/>
    <w:rsid w:val="00A225A1"/>
    <w:rsid w:val="00A22651"/>
    <w:rsid w:val="00A226A6"/>
    <w:rsid w:val="00A2275F"/>
    <w:rsid w:val="00A22875"/>
    <w:rsid w:val="00A22A0E"/>
    <w:rsid w:val="00A22A7D"/>
    <w:rsid w:val="00A22AFC"/>
    <w:rsid w:val="00A22B72"/>
    <w:rsid w:val="00A22D33"/>
    <w:rsid w:val="00A22E82"/>
    <w:rsid w:val="00A2302D"/>
    <w:rsid w:val="00A23104"/>
    <w:rsid w:val="00A231B7"/>
    <w:rsid w:val="00A2345B"/>
    <w:rsid w:val="00A2350A"/>
    <w:rsid w:val="00A23631"/>
    <w:rsid w:val="00A23678"/>
    <w:rsid w:val="00A236AE"/>
    <w:rsid w:val="00A236BF"/>
    <w:rsid w:val="00A23BF0"/>
    <w:rsid w:val="00A23C5A"/>
    <w:rsid w:val="00A23DFF"/>
    <w:rsid w:val="00A23EED"/>
    <w:rsid w:val="00A23F29"/>
    <w:rsid w:val="00A23F3D"/>
    <w:rsid w:val="00A243A1"/>
    <w:rsid w:val="00A2445D"/>
    <w:rsid w:val="00A24973"/>
    <w:rsid w:val="00A24A33"/>
    <w:rsid w:val="00A24A7C"/>
    <w:rsid w:val="00A24B6E"/>
    <w:rsid w:val="00A24BFE"/>
    <w:rsid w:val="00A24C44"/>
    <w:rsid w:val="00A24CD1"/>
    <w:rsid w:val="00A24D06"/>
    <w:rsid w:val="00A24F3D"/>
    <w:rsid w:val="00A250A7"/>
    <w:rsid w:val="00A25189"/>
    <w:rsid w:val="00A25270"/>
    <w:rsid w:val="00A25318"/>
    <w:rsid w:val="00A2549D"/>
    <w:rsid w:val="00A254EA"/>
    <w:rsid w:val="00A2551D"/>
    <w:rsid w:val="00A2567E"/>
    <w:rsid w:val="00A25721"/>
    <w:rsid w:val="00A2581E"/>
    <w:rsid w:val="00A25944"/>
    <w:rsid w:val="00A25DA9"/>
    <w:rsid w:val="00A26006"/>
    <w:rsid w:val="00A262BA"/>
    <w:rsid w:val="00A2655B"/>
    <w:rsid w:val="00A266C5"/>
    <w:rsid w:val="00A2682F"/>
    <w:rsid w:val="00A26905"/>
    <w:rsid w:val="00A26B36"/>
    <w:rsid w:val="00A26B3C"/>
    <w:rsid w:val="00A26B7F"/>
    <w:rsid w:val="00A26E96"/>
    <w:rsid w:val="00A26F0C"/>
    <w:rsid w:val="00A26F6D"/>
    <w:rsid w:val="00A26F73"/>
    <w:rsid w:val="00A26FD5"/>
    <w:rsid w:val="00A271AB"/>
    <w:rsid w:val="00A272EB"/>
    <w:rsid w:val="00A273ED"/>
    <w:rsid w:val="00A2740F"/>
    <w:rsid w:val="00A2751A"/>
    <w:rsid w:val="00A275D1"/>
    <w:rsid w:val="00A2779B"/>
    <w:rsid w:val="00A27894"/>
    <w:rsid w:val="00A279BD"/>
    <w:rsid w:val="00A279D5"/>
    <w:rsid w:val="00A27A09"/>
    <w:rsid w:val="00A27A0F"/>
    <w:rsid w:val="00A27BE2"/>
    <w:rsid w:val="00A27BE4"/>
    <w:rsid w:val="00A27D54"/>
    <w:rsid w:val="00A27D85"/>
    <w:rsid w:val="00A27E07"/>
    <w:rsid w:val="00A27E4B"/>
    <w:rsid w:val="00A300F4"/>
    <w:rsid w:val="00A30147"/>
    <w:rsid w:val="00A301D7"/>
    <w:rsid w:val="00A30278"/>
    <w:rsid w:val="00A30427"/>
    <w:rsid w:val="00A3055B"/>
    <w:rsid w:val="00A305A7"/>
    <w:rsid w:val="00A308C7"/>
    <w:rsid w:val="00A30A5A"/>
    <w:rsid w:val="00A30ACF"/>
    <w:rsid w:val="00A30AE3"/>
    <w:rsid w:val="00A30B49"/>
    <w:rsid w:val="00A30B66"/>
    <w:rsid w:val="00A30B81"/>
    <w:rsid w:val="00A30E41"/>
    <w:rsid w:val="00A30F37"/>
    <w:rsid w:val="00A31142"/>
    <w:rsid w:val="00A31256"/>
    <w:rsid w:val="00A31479"/>
    <w:rsid w:val="00A315BE"/>
    <w:rsid w:val="00A31619"/>
    <w:rsid w:val="00A316AA"/>
    <w:rsid w:val="00A31C61"/>
    <w:rsid w:val="00A31CC2"/>
    <w:rsid w:val="00A31CDF"/>
    <w:rsid w:val="00A31DF0"/>
    <w:rsid w:val="00A31E74"/>
    <w:rsid w:val="00A31EA3"/>
    <w:rsid w:val="00A32184"/>
    <w:rsid w:val="00A32238"/>
    <w:rsid w:val="00A32389"/>
    <w:rsid w:val="00A323BB"/>
    <w:rsid w:val="00A3249F"/>
    <w:rsid w:val="00A324DA"/>
    <w:rsid w:val="00A325D4"/>
    <w:rsid w:val="00A326B5"/>
    <w:rsid w:val="00A3278C"/>
    <w:rsid w:val="00A32A16"/>
    <w:rsid w:val="00A32CAB"/>
    <w:rsid w:val="00A32CD0"/>
    <w:rsid w:val="00A32D9C"/>
    <w:rsid w:val="00A32E84"/>
    <w:rsid w:val="00A3380D"/>
    <w:rsid w:val="00A3392B"/>
    <w:rsid w:val="00A33AEF"/>
    <w:rsid w:val="00A33B85"/>
    <w:rsid w:val="00A33D06"/>
    <w:rsid w:val="00A33D1B"/>
    <w:rsid w:val="00A33D76"/>
    <w:rsid w:val="00A34156"/>
    <w:rsid w:val="00A3416E"/>
    <w:rsid w:val="00A34208"/>
    <w:rsid w:val="00A342AC"/>
    <w:rsid w:val="00A3448F"/>
    <w:rsid w:val="00A34520"/>
    <w:rsid w:val="00A3457D"/>
    <w:rsid w:val="00A3470C"/>
    <w:rsid w:val="00A348F0"/>
    <w:rsid w:val="00A34A16"/>
    <w:rsid w:val="00A34D4E"/>
    <w:rsid w:val="00A34D52"/>
    <w:rsid w:val="00A34EE5"/>
    <w:rsid w:val="00A34FD4"/>
    <w:rsid w:val="00A352AB"/>
    <w:rsid w:val="00A3534D"/>
    <w:rsid w:val="00A35497"/>
    <w:rsid w:val="00A35532"/>
    <w:rsid w:val="00A356D7"/>
    <w:rsid w:val="00A357C7"/>
    <w:rsid w:val="00A3596C"/>
    <w:rsid w:val="00A35A50"/>
    <w:rsid w:val="00A35A94"/>
    <w:rsid w:val="00A35C60"/>
    <w:rsid w:val="00A35D46"/>
    <w:rsid w:val="00A360FC"/>
    <w:rsid w:val="00A3614E"/>
    <w:rsid w:val="00A362CC"/>
    <w:rsid w:val="00A365D8"/>
    <w:rsid w:val="00A365FD"/>
    <w:rsid w:val="00A36672"/>
    <w:rsid w:val="00A36736"/>
    <w:rsid w:val="00A36761"/>
    <w:rsid w:val="00A36788"/>
    <w:rsid w:val="00A36B0B"/>
    <w:rsid w:val="00A36B95"/>
    <w:rsid w:val="00A36DC8"/>
    <w:rsid w:val="00A36E77"/>
    <w:rsid w:val="00A36EFA"/>
    <w:rsid w:val="00A36F2C"/>
    <w:rsid w:val="00A36F49"/>
    <w:rsid w:val="00A36FE2"/>
    <w:rsid w:val="00A371D7"/>
    <w:rsid w:val="00A3759F"/>
    <w:rsid w:val="00A378D8"/>
    <w:rsid w:val="00A37949"/>
    <w:rsid w:val="00A3795B"/>
    <w:rsid w:val="00A37976"/>
    <w:rsid w:val="00A37CEF"/>
    <w:rsid w:val="00A37D93"/>
    <w:rsid w:val="00A37EDA"/>
    <w:rsid w:val="00A37F29"/>
    <w:rsid w:val="00A37F40"/>
    <w:rsid w:val="00A37F53"/>
    <w:rsid w:val="00A37F96"/>
    <w:rsid w:val="00A400BE"/>
    <w:rsid w:val="00A405B0"/>
    <w:rsid w:val="00A407AC"/>
    <w:rsid w:val="00A40C56"/>
    <w:rsid w:val="00A40CE0"/>
    <w:rsid w:val="00A410E0"/>
    <w:rsid w:val="00A41172"/>
    <w:rsid w:val="00A4159A"/>
    <w:rsid w:val="00A4162D"/>
    <w:rsid w:val="00A41713"/>
    <w:rsid w:val="00A41A14"/>
    <w:rsid w:val="00A41A94"/>
    <w:rsid w:val="00A42118"/>
    <w:rsid w:val="00A4216D"/>
    <w:rsid w:val="00A4220A"/>
    <w:rsid w:val="00A4236A"/>
    <w:rsid w:val="00A4248B"/>
    <w:rsid w:val="00A4252B"/>
    <w:rsid w:val="00A425AE"/>
    <w:rsid w:val="00A426E4"/>
    <w:rsid w:val="00A426ED"/>
    <w:rsid w:val="00A42709"/>
    <w:rsid w:val="00A42932"/>
    <w:rsid w:val="00A42A05"/>
    <w:rsid w:val="00A42D6E"/>
    <w:rsid w:val="00A42E7A"/>
    <w:rsid w:val="00A42EC3"/>
    <w:rsid w:val="00A42F85"/>
    <w:rsid w:val="00A4333E"/>
    <w:rsid w:val="00A43428"/>
    <w:rsid w:val="00A4342E"/>
    <w:rsid w:val="00A438A5"/>
    <w:rsid w:val="00A43DEB"/>
    <w:rsid w:val="00A43FB0"/>
    <w:rsid w:val="00A440F8"/>
    <w:rsid w:val="00A44207"/>
    <w:rsid w:val="00A44237"/>
    <w:rsid w:val="00A44455"/>
    <w:rsid w:val="00A446A5"/>
    <w:rsid w:val="00A446E6"/>
    <w:rsid w:val="00A44714"/>
    <w:rsid w:val="00A44985"/>
    <w:rsid w:val="00A44AB6"/>
    <w:rsid w:val="00A44B9B"/>
    <w:rsid w:val="00A44F0E"/>
    <w:rsid w:val="00A44F76"/>
    <w:rsid w:val="00A44FD8"/>
    <w:rsid w:val="00A45067"/>
    <w:rsid w:val="00A45114"/>
    <w:rsid w:val="00A45137"/>
    <w:rsid w:val="00A45173"/>
    <w:rsid w:val="00A451EE"/>
    <w:rsid w:val="00A4523A"/>
    <w:rsid w:val="00A4527D"/>
    <w:rsid w:val="00A4543F"/>
    <w:rsid w:val="00A454CF"/>
    <w:rsid w:val="00A457C7"/>
    <w:rsid w:val="00A45BD1"/>
    <w:rsid w:val="00A45C5C"/>
    <w:rsid w:val="00A45DBE"/>
    <w:rsid w:val="00A45E42"/>
    <w:rsid w:val="00A46325"/>
    <w:rsid w:val="00A463CB"/>
    <w:rsid w:val="00A463CE"/>
    <w:rsid w:val="00A46641"/>
    <w:rsid w:val="00A46650"/>
    <w:rsid w:val="00A467D2"/>
    <w:rsid w:val="00A4685F"/>
    <w:rsid w:val="00A47065"/>
    <w:rsid w:val="00A47119"/>
    <w:rsid w:val="00A47132"/>
    <w:rsid w:val="00A472E7"/>
    <w:rsid w:val="00A4737E"/>
    <w:rsid w:val="00A474A6"/>
    <w:rsid w:val="00A475E2"/>
    <w:rsid w:val="00A47606"/>
    <w:rsid w:val="00A478F8"/>
    <w:rsid w:val="00A479CB"/>
    <w:rsid w:val="00A479D3"/>
    <w:rsid w:val="00A47B18"/>
    <w:rsid w:val="00A47B4A"/>
    <w:rsid w:val="00A47CBC"/>
    <w:rsid w:val="00A47DEF"/>
    <w:rsid w:val="00A47E18"/>
    <w:rsid w:val="00A47E91"/>
    <w:rsid w:val="00A50209"/>
    <w:rsid w:val="00A50426"/>
    <w:rsid w:val="00A505CD"/>
    <w:rsid w:val="00A50794"/>
    <w:rsid w:val="00A50977"/>
    <w:rsid w:val="00A50B70"/>
    <w:rsid w:val="00A50E1D"/>
    <w:rsid w:val="00A50F88"/>
    <w:rsid w:val="00A50FD3"/>
    <w:rsid w:val="00A51314"/>
    <w:rsid w:val="00A5133A"/>
    <w:rsid w:val="00A51360"/>
    <w:rsid w:val="00A5138A"/>
    <w:rsid w:val="00A514BD"/>
    <w:rsid w:val="00A516D8"/>
    <w:rsid w:val="00A5170A"/>
    <w:rsid w:val="00A51792"/>
    <w:rsid w:val="00A5186D"/>
    <w:rsid w:val="00A51C28"/>
    <w:rsid w:val="00A51CBC"/>
    <w:rsid w:val="00A51D13"/>
    <w:rsid w:val="00A51ED9"/>
    <w:rsid w:val="00A51F25"/>
    <w:rsid w:val="00A52066"/>
    <w:rsid w:val="00A52093"/>
    <w:rsid w:val="00A520A6"/>
    <w:rsid w:val="00A524AB"/>
    <w:rsid w:val="00A5250C"/>
    <w:rsid w:val="00A5255E"/>
    <w:rsid w:val="00A52563"/>
    <w:rsid w:val="00A52583"/>
    <w:rsid w:val="00A526FF"/>
    <w:rsid w:val="00A5278B"/>
    <w:rsid w:val="00A529AD"/>
    <w:rsid w:val="00A529DD"/>
    <w:rsid w:val="00A52C7E"/>
    <w:rsid w:val="00A52D9E"/>
    <w:rsid w:val="00A52E8B"/>
    <w:rsid w:val="00A52FBF"/>
    <w:rsid w:val="00A5302C"/>
    <w:rsid w:val="00A53090"/>
    <w:rsid w:val="00A530D3"/>
    <w:rsid w:val="00A53176"/>
    <w:rsid w:val="00A534B2"/>
    <w:rsid w:val="00A534B8"/>
    <w:rsid w:val="00A53602"/>
    <w:rsid w:val="00A53643"/>
    <w:rsid w:val="00A53917"/>
    <w:rsid w:val="00A539BE"/>
    <w:rsid w:val="00A539DF"/>
    <w:rsid w:val="00A53A32"/>
    <w:rsid w:val="00A53A7D"/>
    <w:rsid w:val="00A53AB3"/>
    <w:rsid w:val="00A53AEA"/>
    <w:rsid w:val="00A53B17"/>
    <w:rsid w:val="00A53B42"/>
    <w:rsid w:val="00A53C17"/>
    <w:rsid w:val="00A53C77"/>
    <w:rsid w:val="00A53D11"/>
    <w:rsid w:val="00A53E75"/>
    <w:rsid w:val="00A53EAA"/>
    <w:rsid w:val="00A53F39"/>
    <w:rsid w:val="00A53F5A"/>
    <w:rsid w:val="00A54063"/>
    <w:rsid w:val="00A5409F"/>
    <w:rsid w:val="00A540E6"/>
    <w:rsid w:val="00A54216"/>
    <w:rsid w:val="00A5422D"/>
    <w:rsid w:val="00A543A0"/>
    <w:rsid w:val="00A544D0"/>
    <w:rsid w:val="00A544D6"/>
    <w:rsid w:val="00A54546"/>
    <w:rsid w:val="00A5456C"/>
    <w:rsid w:val="00A54651"/>
    <w:rsid w:val="00A546D7"/>
    <w:rsid w:val="00A5487D"/>
    <w:rsid w:val="00A54907"/>
    <w:rsid w:val="00A549A6"/>
    <w:rsid w:val="00A54D61"/>
    <w:rsid w:val="00A54D85"/>
    <w:rsid w:val="00A54F61"/>
    <w:rsid w:val="00A54F90"/>
    <w:rsid w:val="00A55051"/>
    <w:rsid w:val="00A55065"/>
    <w:rsid w:val="00A5511C"/>
    <w:rsid w:val="00A552B6"/>
    <w:rsid w:val="00A55481"/>
    <w:rsid w:val="00A554CA"/>
    <w:rsid w:val="00A554EE"/>
    <w:rsid w:val="00A5564B"/>
    <w:rsid w:val="00A55A57"/>
    <w:rsid w:val="00A55AB3"/>
    <w:rsid w:val="00A55B31"/>
    <w:rsid w:val="00A55BBA"/>
    <w:rsid w:val="00A55C1A"/>
    <w:rsid w:val="00A55D77"/>
    <w:rsid w:val="00A55D82"/>
    <w:rsid w:val="00A55DD3"/>
    <w:rsid w:val="00A56102"/>
    <w:rsid w:val="00A5641A"/>
    <w:rsid w:val="00A5648E"/>
    <w:rsid w:val="00A56569"/>
    <w:rsid w:val="00A567F2"/>
    <w:rsid w:val="00A56C09"/>
    <w:rsid w:val="00A56DAC"/>
    <w:rsid w:val="00A5721E"/>
    <w:rsid w:val="00A57460"/>
    <w:rsid w:val="00A5749F"/>
    <w:rsid w:val="00A574F7"/>
    <w:rsid w:val="00A57582"/>
    <w:rsid w:val="00A576C9"/>
    <w:rsid w:val="00A577B2"/>
    <w:rsid w:val="00A5781C"/>
    <w:rsid w:val="00A57853"/>
    <w:rsid w:val="00A578F6"/>
    <w:rsid w:val="00A5790E"/>
    <w:rsid w:val="00A579F5"/>
    <w:rsid w:val="00A57A42"/>
    <w:rsid w:val="00A57A98"/>
    <w:rsid w:val="00A57AD6"/>
    <w:rsid w:val="00A57B01"/>
    <w:rsid w:val="00A57B30"/>
    <w:rsid w:val="00A57DA5"/>
    <w:rsid w:val="00A57E92"/>
    <w:rsid w:val="00A6005A"/>
    <w:rsid w:val="00A602D9"/>
    <w:rsid w:val="00A60376"/>
    <w:rsid w:val="00A605B1"/>
    <w:rsid w:val="00A60610"/>
    <w:rsid w:val="00A60732"/>
    <w:rsid w:val="00A608B8"/>
    <w:rsid w:val="00A60AC6"/>
    <w:rsid w:val="00A60C16"/>
    <w:rsid w:val="00A60C36"/>
    <w:rsid w:val="00A60CA9"/>
    <w:rsid w:val="00A60E20"/>
    <w:rsid w:val="00A60EBA"/>
    <w:rsid w:val="00A60F69"/>
    <w:rsid w:val="00A60FFC"/>
    <w:rsid w:val="00A61221"/>
    <w:rsid w:val="00A6149A"/>
    <w:rsid w:val="00A6172C"/>
    <w:rsid w:val="00A6172F"/>
    <w:rsid w:val="00A618B8"/>
    <w:rsid w:val="00A61B1C"/>
    <w:rsid w:val="00A61B2B"/>
    <w:rsid w:val="00A61B4E"/>
    <w:rsid w:val="00A61DBC"/>
    <w:rsid w:val="00A61E51"/>
    <w:rsid w:val="00A61FC8"/>
    <w:rsid w:val="00A6201D"/>
    <w:rsid w:val="00A62098"/>
    <w:rsid w:val="00A620EF"/>
    <w:rsid w:val="00A621AA"/>
    <w:rsid w:val="00A622EC"/>
    <w:rsid w:val="00A623F8"/>
    <w:rsid w:val="00A62B70"/>
    <w:rsid w:val="00A62C15"/>
    <w:rsid w:val="00A62C20"/>
    <w:rsid w:val="00A62D3C"/>
    <w:rsid w:val="00A62FF2"/>
    <w:rsid w:val="00A63054"/>
    <w:rsid w:val="00A631B4"/>
    <w:rsid w:val="00A63293"/>
    <w:rsid w:val="00A6340F"/>
    <w:rsid w:val="00A63452"/>
    <w:rsid w:val="00A6366C"/>
    <w:rsid w:val="00A6367E"/>
    <w:rsid w:val="00A6394D"/>
    <w:rsid w:val="00A63958"/>
    <w:rsid w:val="00A639C9"/>
    <w:rsid w:val="00A63A40"/>
    <w:rsid w:val="00A63C8B"/>
    <w:rsid w:val="00A63C97"/>
    <w:rsid w:val="00A63CD5"/>
    <w:rsid w:val="00A63D63"/>
    <w:rsid w:val="00A63DB2"/>
    <w:rsid w:val="00A63E78"/>
    <w:rsid w:val="00A63F95"/>
    <w:rsid w:val="00A6404C"/>
    <w:rsid w:val="00A641AC"/>
    <w:rsid w:val="00A64223"/>
    <w:rsid w:val="00A64232"/>
    <w:rsid w:val="00A6441A"/>
    <w:rsid w:val="00A6462D"/>
    <w:rsid w:val="00A64720"/>
    <w:rsid w:val="00A64755"/>
    <w:rsid w:val="00A64982"/>
    <w:rsid w:val="00A64A5F"/>
    <w:rsid w:val="00A64A7A"/>
    <w:rsid w:val="00A64ABA"/>
    <w:rsid w:val="00A64BC3"/>
    <w:rsid w:val="00A64D99"/>
    <w:rsid w:val="00A64FF1"/>
    <w:rsid w:val="00A652A7"/>
    <w:rsid w:val="00A653E0"/>
    <w:rsid w:val="00A65438"/>
    <w:rsid w:val="00A654DC"/>
    <w:rsid w:val="00A656B2"/>
    <w:rsid w:val="00A658B1"/>
    <w:rsid w:val="00A658C3"/>
    <w:rsid w:val="00A658F1"/>
    <w:rsid w:val="00A65987"/>
    <w:rsid w:val="00A65A44"/>
    <w:rsid w:val="00A65A59"/>
    <w:rsid w:val="00A65B9C"/>
    <w:rsid w:val="00A65C08"/>
    <w:rsid w:val="00A65FA6"/>
    <w:rsid w:val="00A6617F"/>
    <w:rsid w:val="00A661EF"/>
    <w:rsid w:val="00A6644F"/>
    <w:rsid w:val="00A6645B"/>
    <w:rsid w:val="00A66594"/>
    <w:rsid w:val="00A666C4"/>
    <w:rsid w:val="00A66C7F"/>
    <w:rsid w:val="00A66CA5"/>
    <w:rsid w:val="00A66D7E"/>
    <w:rsid w:val="00A66DB3"/>
    <w:rsid w:val="00A6720B"/>
    <w:rsid w:val="00A674DF"/>
    <w:rsid w:val="00A67519"/>
    <w:rsid w:val="00A679DF"/>
    <w:rsid w:val="00A67A1D"/>
    <w:rsid w:val="00A67B03"/>
    <w:rsid w:val="00A67EE2"/>
    <w:rsid w:val="00A7016C"/>
    <w:rsid w:val="00A70338"/>
    <w:rsid w:val="00A705BE"/>
    <w:rsid w:val="00A705E7"/>
    <w:rsid w:val="00A70650"/>
    <w:rsid w:val="00A709A1"/>
    <w:rsid w:val="00A709EC"/>
    <w:rsid w:val="00A70A3A"/>
    <w:rsid w:val="00A70A6F"/>
    <w:rsid w:val="00A70AB6"/>
    <w:rsid w:val="00A70FED"/>
    <w:rsid w:val="00A712FC"/>
    <w:rsid w:val="00A715ED"/>
    <w:rsid w:val="00A71727"/>
    <w:rsid w:val="00A71765"/>
    <w:rsid w:val="00A7177C"/>
    <w:rsid w:val="00A717D9"/>
    <w:rsid w:val="00A7193A"/>
    <w:rsid w:val="00A71CE1"/>
    <w:rsid w:val="00A71D33"/>
    <w:rsid w:val="00A71DEB"/>
    <w:rsid w:val="00A71F51"/>
    <w:rsid w:val="00A7205F"/>
    <w:rsid w:val="00A720B6"/>
    <w:rsid w:val="00A722F9"/>
    <w:rsid w:val="00A726D2"/>
    <w:rsid w:val="00A72786"/>
    <w:rsid w:val="00A72A4B"/>
    <w:rsid w:val="00A72DB1"/>
    <w:rsid w:val="00A72EE6"/>
    <w:rsid w:val="00A72F8D"/>
    <w:rsid w:val="00A73021"/>
    <w:rsid w:val="00A73029"/>
    <w:rsid w:val="00A731FA"/>
    <w:rsid w:val="00A732EC"/>
    <w:rsid w:val="00A7341A"/>
    <w:rsid w:val="00A73588"/>
    <w:rsid w:val="00A735D8"/>
    <w:rsid w:val="00A7377E"/>
    <w:rsid w:val="00A7397E"/>
    <w:rsid w:val="00A73A95"/>
    <w:rsid w:val="00A73C2B"/>
    <w:rsid w:val="00A73CCA"/>
    <w:rsid w:val="00A73EA1"/>
    <w:rsid w:val="00A73FD2"/>
    <w:rsid w:val="00A74008"/>
    <w:rsid w:val="00A740FE"/>
    <w:rsid w:val="00A7425E"/>
    <w:rsid w:val="00A74564"/>
    <w:rsid w:val="00A74618"/>
    <w:rsid w:val="00A746DF"/>
    <w:rsid w:val="00A747BE"/>
    <w:rsid w:val="00A74874"/>
    <w:rsid w:val="00A74B06"/>
    <w:rsid w:val="00A74DB0"/>
    <w:rsid w:val="00A74E52"/>
    <w:rsid w:val="00A74E9E"/>
    <w:rsid w:val="00A74EA3"/>
    <w:rsid w:val="00A74FAC"/>
    <w:rsid w:val="00A74FE2"/>
    <w:rsid w:val="00A75031"/>
    <w:rsid w:val="00A75123"/>
    <w:rsid w:val="00A751E8"/>
    <w:rsid w:val="00A7534F"/>
    <w:rsid w:val="00A754D8"/>
    <w:rsid w:val="00A75524"/>
    <w:rsid w:val="00A75681"/>
    <w:rsid w:val="00A7598A"/>
    <w:rsid w:val="00A75B91"/>
    <w:rsid w:val="00A75C04"/>
    <w:rsid w:val="00A75C6C"/>
    <w:rsid w:val="00A75E9F"/>
    <w:rsid w:val="00A76067"/>
    <w:rsid w:val="00A76160"/>
    <w:rsid w:val="00A76204"/>
    <w:rsid w:val="00A7630C"/>
    <w:rsid w:val="00A76456"/>
    <w:rsid w:val="00A76489"/>
    <w:rsid w:val="00A764D4"/>
    <w:rsid w:val="00A76774"/>
    <w:rsid w:val="00A767F1"/>
    <w:rsid w:val="00A768F1"/>
    <w:rsid w:val="00A76B45"/>
    <w:rsid w:val="00A76C5F"/>
    <w:rsid w:val="00A76C86"/>
    <w:rsid w:val="00A76CE2"/>
    <w:rsid w:val="00A76D7B"/>
    <w:rsid w:val="00A76D80"/>
    <w:rsid w:val="00A76F02"/>
    <w:rsid w:val="00A76F35"/>
    <w:rsid w:val="00A76F6F"/>
    <w:rsid w:val="00A773AB"/>
    <w:rsid w:val="00A7740E"/>
    <w:rsid w:val="00A77483"/>
    <w:rsid w:val="00A77495"/>
    <w:rsid w:val="00A77512"/>
    <w:rsid w:val="00A77582"/>
    <w:rsid w:val="00A775F8"/>
    <w:rsid w:val="00A776B4"/>
    <w:rsid w:val="00A776EA"/>
    <w:rsid w:val="00A77994"/>
    <w:rsid w:val="00A77AC2"/>
    <w:rsid w:val="00A77B09"/>
    <w:rsid w:val="00A77B2C"/>
    <w:rsid w:val="00A77BAC"/>
    <w:rsid w:val="00A77C39"/>
    <w:rsid w:val="00A77D46"/>
    <w:rsid w:val="00A77F14"/>
    <w:rsid w:val="00A80128"/>
    <w:rsid w:val="00A80186"/>
    <w:rsid w:val="00A80365"/>
    <w:rsid w:val="00A803D2"/>
    <w:rsid w:val="00A803F8"/>
    <w:rsid w:val="00A80673"/>
    <w:rsid w:val="00A80694"/>
    <w:rsid w:val="00A806EC"/>
    <w:rsid w:val="00A80754"/>
    <w:rsid w:val="00A80868"/>
    <w:rsid w:val="00A80A1B"/>
    <w:rsid w:val="00A80A80"/>
    <w:rsid w:val="00A80B9D"/>
    <w:rsid w:val="00A80BB0"/>
    <w:rsid w:val="00A80DDE"/>
    <w:rsid w:val="00A80E4A"/>
    <w:rsid w:val="00A81060"/>
    <w:rsid w:val="00A810C1"/>
    <w:rsid w:val="00A81325"/>
    <w:rsid w:val="00A81327"/>
    <w:rsid w:val="00A81374"/>
    <w:rsid w:val="00A814D4"/>
    <w:rsid w:val="00A81502"/>
    <w:rsid w:val="00A81529"/>
    <w:rsid w:val="00A81549"/>
    <w:rsid w:val="00A8162C"/>
    <w:rsid w:val="00A81883"/>
    <w:rsid w:val="00A818C2"/>
    <w:rsid w:val="00A81A52"/>
    <w:rsid w:val="00A81C7B"/>
    <w:rsid w:val="00A81E1E"/>
    <w:rsid w:val="00A81F33"/>
    <w:rsid w:val="00A81FE9"/>
    <w:rsid w:val="00A81FED"/>
    <w:rsid w:val="00A820CF"/>
    <w:rsid w:val="00A820E0"/>
    <w:rsid w:val="00A82360"/>
    <w:rsid w:val="00A825C6"/>
    <w:rsid w:val="00A8279F"/>
    <w:rsid w:val="00A82898"/>
    <w:rsid w:val="00A8295A"/>
    <w:rsid w:val="00A82A8B"/>
    <w:rsid w:val="00A82B88"/>
    <w:rsid w:val="00A82BA3"/>
    <w:rsid w:val="00A82C31"/>
    <w:rsid w:val="00A82CF7"/>
    <w:rsid w:val="00A82DDD"/>
    <w:rsid w:val="00A82F78"/>
    <w:rsid w:val="00A83076"/>
    <w:rsid w:val="00A8312F"/>
    <w:rsid w:val="00A83366"/>
    <w:rsid w:val="00A833AA"/>
    <w:rsid w:val="00A8346F"/>
    <w:rsid w:val="00A834A3"/>
    <w:rsid w:val="00A83557"/>
    <w:rsid w:val="00A8357B"/>
    <w:rsid w:val="00A83655"/>
    <w:rsid w:val="00A83681"/>
    <w:rsid w:val="00A836C2"/>
    <w:rsid w:val="00A836F1"/>
    <w:rsid w:val="00A83751"/>
    <w:rsid w:val="00A83790"/>
    <w:rsid w:val="00A8389A"/>
    <w:rsid w:val="00A83AC3"/>
    <w:rsid w:val="00A83E7E"/>
    <w:rsid w:val="00A84006"/>
    <w:rsid w:val="00A8408C"/>
    <w:rsid w:val="00A840A4"/>
    <w:rsid w:val="00A84105"/>
    <w:rsid w:val="00A841F6"/>
    <w:rsid w:val="00A8421C"/>
    <w:rsid w:val="00A84283"/>
    <w:rsid w:val="00A84422"/>
    <w:rsid w:val="00A848A9"/>
    <w:rsid w:val="00A848BF"/>
    <w:rsid w:val="00A848FA"/>
    <w:rsid w:val="00A849A5"/>
    <w:rsid w:val="00A849C4"/>
    <w:rsid w:val="00A84B92"/>
    <w:rsid w:val="00A84C28"/>
    <w:rsid w:val="00A84D28"/>
    <w:rsid w:val="00A84D60"/>
    <w:rsid w:val="00A84D70"/>
    <w:rsid w:val="00A84D8A"/>
    <w:rsid w:val="00A84DDE"/>
    <w:rsid w:val="00A84DFC"/>
    <w:rsid w:val="00A85144"/>
    <w:rsid w:val="00A85160"/>
    <w:rsid w:val="00A851B1"/>
    <w:rsid w:val="00A851C8"/>
    <w:rsid w:val="00A851FC"/>
    <w:rsid w:val="00A85318"/>
    <w:rsid w:val="00A854AE"/>
    <w:rsid w:val="00A8566A"/>
    <w:rsid w:val="00A85688"/>
    <w:rsid w:val="00A85793"/>
    <w:rsid w:val="00A85B50"/>
    <w:rsid w:val="00A85BAD"/>
    <w:rsid w:val="00A8602D"/>
    <w:rsid w:val="00A860E1"/>
    <w:rsid w:val="00A86427"/>
    <w:rsid w:val="00A8642F"/>
    <w:rsid w:val="00A86476"/>
    <w:rsid w:val="00A86668"/>
    <w:rsid w:val="00A86748"/>
    <w:rsid w:val="00A86796"/>
    <w:rsid w:val="00A86845"/>
    <w:rsid w:val="00A868CA"/>
    <w:rsid w:val="00A869ED"/>
    <w:rsid w:val="00A86CB5"/>
    <w:rsid w:val="00A86D6D"/>
    <w:rsid w:val="00A86EE9"/>
    <w:rsid w:val="00A8722D"/>
    <w:rsid w:val="00A872D9"/>
    <w:rsid w:val="00A87466"/>
    <w:rsid w:val="00A87546"/>
    <w:rsid w:val="00A8755F"/>
    <w:rsid w:val="00A8764A"/>
    <w:rsid w:val="00A877C1"/>
    <w:rsid w:val="00A8787E"/>
    <w:rsid w:val="00A8796C"/>
    <w:rsid w:val="00A879B8"/>
    <w:rsid w:val="00A87B2E"/>
    <w:rsid w:val="00A87BAF"/>
    <w:rsid w:val="00A87BE7"/>
    <w:rsid w:val="00A87D9D"/>
    <w:rsid w:val="00A87DC7"/>
    <w:rsid w:val="00A87E71"/>
    <w:rsid w:val="00A87E9B"/>
    <w:rsid w:val="00A87FBD"/>
    <w:rsid w:val="00A901F0"/>
    <w:rsid w:val="00A90573"/>
    <w:rsid w:val="00A905E5"/>
    <w:rsid w:val="00A90620"/>
    <w:rsid w:val="00A90811"/>
    <w:rsid w:val="00A90ABC"/>
    <w:rsid w:val="00A90B95"/>
    <w:rsid w:val="00A90C07"/>
    <w:rsid w:val="00A90C81"/>
    <w:rsid w:val="00A90D8A"/>
    <w:rsid w:val="00A91039"/>
    <w:rsid w:val="00A91059"/>
    <w:rsid w:val="00A9115D"/>
    <w:rsid w:val="00A91208"/>
    <w:rsid w:val="00A913EE"/>
    <w:rsid w:val="00A914F0"/>
    <w:rsid w:val="00A915E9"/>
    <w:rsid w:val="00A9186B"/>
    <w:rsid w:val="00A91980"/>
    <w:rsid w:val="00A91CB1"/>
    <w:rsid w:val="00A91D2B"/>
    <w:rsid w:val="00A91DC9"/>
    <w:rsid w:val="00A91E39"/>
    <w:rsid w:val="00A91F10"/>
    <w:rsid w:val="00A92072"/>
    <w:rsid w:val="00A923CD"/>
    <w:rsid w:val="00A92415"/>
    <w:rsid w:val="00A9249E"/>
    <w:rsid w:val="00A92614"/>
    <w:rsid w:val="00A926BC"/>
    <w:rsid w:val="00A926FC"/>
    <w:rsid w:val="00A9283F"/>
    <w:rsid w:val="00A92A4B"/>
    <w:rsid w:val="00A92A99"/>
    <w:rsid w:val="00A92AAD"/>
    <w:rsid w:val="00A92C15"/>
    <w:rsid w:val="00A92CE7"/>
    <w:rsid w:val="00A92EB8"/>
    <w:rsid w:val="00A92ED6"/>
    <w:rsid w:val="00A931A7"/>
    <w:rsid w:val="00A93342"/>
    <w:rsid w:val="00A93365"/>
    <w:rsid w:val="00A93502"/>
    <w:rsid w:val="00A935E9"/>
    <w:rsid w:val="00A9382B"/>
    <w:rsid w:val="00A939EF"/>
    <w:rsid w:val="00A93BA5"/>
    <w:rsid w:val="00A93C47"/>
    <w:rsid w:val="00A93CFF"/>
    <w:rsid w:val="00A93D59"/>
    <w:rsid w:val="00A942D0"/>
    <w:rsid w:val="00A942D4"/>
    <w:rsid w:val="00A94694"/>
    <w:rsid w:val="00A94822"/>
    <w:rsid w:val="00A9495B"/>
    <w:rsid w:val="00A94996"/>
    <w:rsid w:val="00A94E01"/>
    <w:rsid w:val="00A950E2"/>
    <w:rsid w:val="00A95119"/>
    <w:rsid w:val="00A951AF"/>
    <w:rsid w:val="00A9520B"/>
    <w:rsid w:val="00A952FD"/>
    <w:rsid w:val="00A95498"/>
    <w:rsid w:val="00A95521"/>
    <w:rsid w:val="00A955A5"/>
    <w:rsid w:val="00A95604"/>
    <w:rsid w:val="00A95631"/>
    <w:rsid w:val="00A95652"/>
    <w:rsid w:val="00A958E5"/>
    <w:rsid w:val="00A9598A"/>
    <w:rsid w:val="00A95B98"/>
    <w:rsid w:val="00A95C58"/>
    <w:rsid w:val="00A96072"/>
    <w:rsid w:val="00A9621E"/>
    <w:rsid w:val="00A962C6"/>
    <w:rsid w:val="00A963D0"/>
    <w:rsid w:val="00A96520"/>
    <w:rsid w:val="00A96593"/>
    <w:rsid w:val="00A9696F"/>
    <w:rsid w:val="00A96AAF"/>
    <w:rsid w:val="00A97014"/>
    <w:rsid w:val="00A972EB"/>
    <w:rsid w:val="00A974A5"/>
    <w:rsid w:val="00A974FE"/>
    <w:rsid w:val="00A97532"/>
    <w:rsid w:val="00A97588"/>
    <w:rsid w:val="00A975B7"/>
    <w:rsid w:val="00A9761B"/>
    <w:rsid w:val="00A97676"/>
    <w:rsid w:val="00A97703"/>
    <w:rsid w:val="00A97866"/>
    <w:rsid w:val="00A97A8A"/>
    <w:rsid w:val="00A97BB6"/>
    <w:rsid w:val="00A97D4F"/>
    <w:rsid w:val="00A97DAE"/>
    <w:rsid w:val="00A97DEE"/>
    <w:rsid w:val="00A97E4D"/>
    <w:rsid w:val="00A97E5A"/>
    <w:rsid w:val="00AA007B"/>
    <w:rsid w:val="00AA052A"/>
    <w:rsid w:val="00AA05E1"/>
    <w:rsid w:val="00AA0661"/>
    <w:rsid w:val="00AA0692"/>
    <w:rsid w:val="00AA06EC"/>
    <w:rsid w:val="00AA0740"/>
    <w:rsid w:val="00AA081C"/>
    <w:rsid w:val="00AA0864"/>
    <w:rsid w:val="00AA088C"/>
    <w:rsid w:val="00AA0914"/>
    <w:rsid w:val="00AA09A9"/>
    <w:rsid w:val="00AA0A84"/>
    <w:rsid w:val="00AA0C91"/>
    <w:rsid w:val="00AA0E59"/>
    <w:rsid w:val="00AA1075"/>
    <w:rsid w:val="00AA108E"/>
    <w:rsid w:val="00AA11FE"/>
    <w:rsid w:val="00AA13B2"/>
    <w:rsid w:val="00AA147E"/>
    <w:rsid w:val="00AA14B0"/>
    <w:rsid w:val="00AA14CE"/>
    <w:rsid w:val="00AA1859"/>
    <w:rsid w:val="00AA18E3"/>
    <w:rsid w:val="00AA196B"/>
    <w:rsid w:val="00AA19DE"/>
    <w:rsid w:val="00AA1A2A"/>
    <w:rsid w:val="00AA1B3F"/>
    <w:rsid w:val="00AA1B55"/>
    <w:rsid w:val="00AA1F91"/>
    <w:rsid w:val="00AA2205"/>
    <w:rsid w:val="00AA24B2"/>
    <w:rsid w:val="00AA2998"/>
    <w:rsid w:val="00AA2B4C"/>
    <w:rsid w:val="00AA2BF6"/>
    <w:rsid w:val="00AA2C4A"/>
    <w:rsid w:val="00AA2F14"/>
    <w:rsid w:val="00AA2F3B"/>
    <w:rsid w:val="00AA2F41"/>
    <w:rsid w:val="00AA319A"/>
    <w:rsid w:val="00AA32D3"/>
    <w:rsid w:val="00AA3302"/>
    <w:rsid w:val="00AA3394"/>
    <w:rsid w:val="00AA34BF"/>
    <w:rsid w:val="00AA354D"/>
    <w:rsid w:val="00AA35BA"/>
    <w:rsid w:val="00AA36C3"/>
    <w:rsid w:val="00AA38C3"/>
    <w:rsid w:val="00AA390C"/>
    <w:rsid w:val="00AA394E"/>
    <w:rsid w:val="00AA3A09"/>
    <w:rsid w:val="00AA3C46"/>
    <w:rsid w:val="00AA3FFE"/>
    <w:rsid w:val="00AA409F"/>
    <w:rsid w:val="00AA412E"/>
    <w:rsid w:val="00AA41A9"/>
    <w:rsid w:val="00AA4228"/>
    <w:rsid w:val="00AA448B"/>
    <w:rsid w:val="00AA456B"/>
    <w:rsid w:val="00AA4604"/>
    <w:rsid w:val="00AA473B"/>
    <w:rsid w:val="00AA4871"/>
    <w:rsid w:val="00AA4921"/>
    <w:rsid w:val="00AA4A54"/>
    <w:rsid w:val="00AA4A80"/>
    <w:rsid w:val="00AA4FD1"/>
    <w:rsid w:val="00AA510D"/>
    <w:rsid w:val="00AA520E"/>
    <w:rsid w:val="00AA529B"/>
    <w:rsid w:val="00AA529D"/>
    <w:rsid w:val="00AA5315"/>
    <w:rsid w:val="00AA5686"/>
    <w:rsid w:val="00AA574B"/>
    <w:rsid w:val="00AA57A6"/>
    <w:rsid w:val="00AA58CB"/>
    <w:rsid w:val="00AA5912"/>
    <w:rsid w:val="00AA5A14"/>
    <w:rsid w:val="00AA5C9F"/>
    <w:rsid w:val="00AA5CC3"/>
    <w:rsid w:val="00AA5DF0"/>
    <w:rsid w:val="00AA5E10"/>
    <w:rsid w:val="00AA5F45"/>
    <w:rsid w:val="00AA6129"/>
    <w:rsid w:val="00AA6414"/>
    <w:rsid w:val="00AA64F2"/>
    <w:rsid w:val="00AA6522"/>
    <w:rsid w:val="00AA676A"/>
    <w:rsid w:val="00AA6A74"/>
    <w:rsid w:val="00AA6BE1"/>
    <w:rsid w:val="00AA7167"/>
    <w:rsid w:val="00AA7267"/>
    <w:rsid w:val="00AA7570"/>
    <w:rsid w:val="00AA7884"/>
    <w:rsid w:val="00AA78DE"/>
    <w:rsid w:val="00AA7996"/>
    <w:rsid w:val="00AA7A63"/>
    <w:rsid w:val="00AA7B6D"/>
    <w:rsid w:val="00AA7C42"/>
    <w:rsid w:val="00AA7C95"/>
    <w:rsid w:val="00AA7D30"/>
    <w:rsid w:val="00AA7FAF"/>
    <w:rsid w:val="00AB0028"/>
    <w:rsid w:val="00AB0132"/>
    <w:rsid w:val="00AB01E7"/>
    <w:rsid w:val="00AB04E6"/>
    <w:rsid w:val="00AB050A"/>
    <w:rsid w:val="00AB088F"/>
    <w:rsid w:val="00AB099B"/>
    <w:rsid w:val="00AB0B9B"/>
    <w:rsid w:val="00AB0CAD"/>
    <w:rsid w:val="00AB0DAE"/>
    <w:rsid w:val="00AB0F9E"/>
    <w:rsid w:val="00AB10E3"/>
    <w:rsid w:val="00AB1161"/>
    <w:rsid w:val="00AB11A0"/>
    <w:rsid w:val="00AB146C"/>
    <w:rsid w:val="00AB151B"/>
    <w:rsid w:val="00AB1609"/>
    <w:rsid w:val="00AB1615"/>
    <w:rsid w:val="00AB1C1B"/>
    <w:rsid w:val="00AB1DE8"/>
    <w:rsid w:val="00AB204A"/>
    <w:rsid w:val="00AB20DA"/>
    <w:rsid w:val="00AB221F"/>
    <w:rsid w:val="00AB23E8"/>
    <w:rsid w:val="00AB2446"/>
    <w:rsid w:val="00AB246B"/>
    <w:rsid w:val="00AB26E8"/>
    <w:rsid w:val="00AB2797"/>
    <w:rsid w:val="00AB28E6"/>
    <w:rsid w:val="00AB29AA"/>
    <w:rsid w:val="00AB29CD"/>
    <w:rsid w:val="00AB29E0"/>
    <w:rsid w:val="00AB29E2"/>
    <w:rsid w:val="00AB29E9"/>
    <w:rsid w:val="00AB2CE3"/>
    <w:rsid w:val="00AB2CE8"/>
    <w:rsid w:val="00AB2E09"/>
    <w:rsid w:val="00AB2F03"/>
    <w:rsid w:val="00AB303F"/>
    <w:rsid w:val="00AB322C"/>
    <w:rsid w:val="00AB32AF"/>
    <w:rsid w:val="00AB3305"/>
    <w:rsid w:val="00AB345E"/>
    <w:rsid w:val="00AB3493"/>
    <w:rsid w:val="00AB34A5"/>
    <w:rsid w:val="00AB35C2"/>
    <w:rsid w:val="00AB379A"/>
    <w:rsid w:val="00AB3863"/>
    <w:rsid w:val="00AB38C6"/>
    <w:rsid w:val="00AB3DC1"/>
    <w:rsid w:val="00AB3DFC"/>
    <w:rsid w:val="00AB3E05"/>
    <w:rsid w:val="00AB3FD3"/>
    <w:rsid w:val="00AB4084"/>
    <w:rsid w:val="00AB40C0"/>
    <w:rsid w:val="00AB43C9"/>
    <w:rsid w:val="00AB444D"/>
    <w:rsid w:val="00AB44CA"/>
    <w:rsid w:val="00AB4632"/>
    <w:rsid w:val="00AB47CD"/>
    <w:rsid w:val="00AB49B7"/>
    <w:rsid w:val="00AB4D2D"/>
    <w:rsid w:val="00AB503A"/>
    <w:rsid w:val="00AB5104"/>
    <w:rsid w:val="00AB53C2"/>
    <w:rsid w:val="00AB5538"/>
    <w:rsid w:val="00AB5635"/>
    <w:rsid w:val="00AB564E"/>
    <w:rsid w:val="00AB5AEA"/>
    <w:rsid w:val="00AB5B1D"/>
    <w:rsid w:val="00AB5FDA"/>
    <w:rsid w:val="00AB5FE2"/>
    <w:rsid w:val="00AB6052"/>
    <w:rsid w:val="00AB6243"/>
    <w:rsid w:val="00AB6457"/>
    <w:rsid w:val="00AB6A8C"/>
    <w:rsid w:val="00AB6B8F"/>
    <w:rsid w:val="00AB6D20"/>
    <w:rsid w:val="00AB6DFF"/>
    <w:rsid w:val="00AB6E0E"/>
    <w:rsid w:val="00AB707C"/>
    <w:rsid w:val="00AB711A"/>
    <w:rsid w:val="00AB714E"/>
    <w:rsid w:val="00AB749F"/>
    <w:rsid w:val="00AB74A3"/>
    <w:rsid w:val="00AB7693"/>
    <w:rsid w:val="00AB77D0"/>
    <w:rsid w:val="00AB77D9"/>
    <w:rsid w:val="00AB7862"/>
    <w:rsid w:val="00AB79A8"/>
    <w:rsid w:val="00AB7B86"/>
    <w:rsid w:val="00AB7BB0"/>
    <w:rsid w:val="00AB7D2F"/>
    <w:rsid w:val="00AB7F5F"/>
    <w:rsid w:val="00AC00C4"/>
    <w:rsid w:val="00AC0131"/>
    <w:rsid w:val="00AC02C9"/>
    <w:rsid w:val="00AC0303"/>
    <w:rsid w:val="00AC0320"/>
    <w:rsid w:val="00AC0381"/>
    <w:rsid w:val="00AC03FC"/>
    <w:rsid w:val="00AC044A"/>
    <w:rsid w:val="00AC04F0"/>
    <w:rsid w:val="00AC057E"/>
    <w:rsid w:val="00AC096C"/>
    <w:rsid w:val="00AC0E4E"/>
    <w:rsid w:val="00AC0F24"/>
    <w:rsid w:val="00AC1268"/>
    <w:rsid w:val="00AC1271"/>
    <w:rsid w:val="00AC1290"/>
    <w:rsid w:val="00AC146E"/>
    <w:rsid w:val="00AC1487"/>
    <w:rsid w:val="00AC1647"/>
    <w:rsid w:val="00AC18C4"/>
    <w:rsid w:val="00AC18EB"/>
    <w:rsid w:val="00AC1A26"/>
    <w:rsid w:val="00AC1B12"/>
    <w:rsid w:val="00AC1C45"/>
    <w:rsid w:val="00AC1CA1"/>
    <w:rsid w:val="00AC1D06"/>
    <w:rsid w:val="00AC1EB9"/>
    <w:rsid w:val="00AC1F34"/>
    <w:rsid w:val="00AC20B1"/>
    <w:rsid w:val="00AC2157"/>
    <w:rsid w:val="00AC21D0"/>
    <w:rsid w:val="00AC22D9"/>
    <w:rsid w:val="00AC22E7"/>
    <w:rsid w:val="00AC24B8"/>
    <w:rsid w:val="00AC26BB"/>
    <w:rsid w:val="00AC282E"/>
    <w:rsid w:val="00AC28BB"/>
    <w:rsid w:val="00AC28D1"/>
    <w:rsid w:val="00AC296F"/>
    <w:rsid w:val="00AC29B7"/>
    <w:rsid w:val="00AC2D70"/>
    <w:rsid w:val="00AC2D7D"/>
    <w:rsid w:val="00AC2DE8"/>
    <w:rsid w:val="00AC2EB4"/>
    <w:rsid w:val="00AC2F66"/>
    <w:rsid w:val="00AC2F7B"/>
    <w:rsid w:val="00AC32B5"/>
    <w:rsid w:val="00AC337E"/>
    <w:rsid w:val="00AC342B"/>
    <w:rsid w:val="00AC3589"/>
    <w:rsid w:val="00AC35BE"/>
    <w:rsid w:val="00AC35D6"/>
    <w:rsid w:val="00AC3610"/>
    <w:rsid w:val="00AC36F7"/>
    <w:rsid w:val="00AC378D"/>
    <w:rsid w:val="00AC37EA"/>
    <w:rsid w:val="00AC3A02"/>
    <w:rsid w:val="00AC3BD3"/>
    <w:rsid w:val="00AC3EEC"/>
    <w:rsid w:val="00AC4046"/>
    <w:rsid w:val="00AC415D"/>
    <w:rsid w:val="00AC420B"/>
    <w:rsid w:val="00AC42CE"/>
    <w:rsid w:val="00AC4472"/>
    <w:rsid w:val="00AC4710"/>
    <w:rsid w:val="00AC47F0"/>
    <w:rsid w:val="00AC49A4"/>
    <w:rsid w:val="00AC4C10"/>
    <w:rsid w:val="00AC4CB1"/>
    <w:rsid w:val="00AC4DEA"/>
    <w:rsid w:val="00AC4E0A"/>
    <w:rsid w:val="00AC5020"/>
    <w:rsid w:val="00AC5194"/>
    <w:rsid w:val="00AC51F2"/>
    <w:rsid w:val="00AC5423"/>
    <w:rsid w:val="00AC543A"/>
    <w:rsid w:val="00AC555E"/>
    <w:rsid w:val="00AC57CE"/>
    <w:rsid w:val="00AC5943"/>
    <w:rsid w:val="00AC5974"/>
    <w:rsid w:val="00AC59BC"/>
    <w:rsid w:val="00AC5B81"/>
    <w:rsid w:val="00AC5B9A"/>
    <w:rsid w:val="00AC5F9F"/>
    <w:rsid w:val="00AC5FEE"/>
    <w:rsid w:val="00AC6114"/>
    <w:rsid w:val="00AC61D0"/>
    <w:rsid w:val="00AC63B6"/>
    <w:rsid w:val="00AC651A"/>
    <w:rsid w:val="00AC6601"/>
    <w:rsid w:val="00AC67B0"/>
    <w:rsid w:val="00AC681A"/>
    <w:rsid w:val="00AC6F3A"/>
    <w:rsid w:val="00AC6FC6"/>
    <w:rsid w:val="00AC70F9"/>
    <w:rsid w:val="00AC72AD"/>
    <w:rsid w:val="00AC7551"/>
    <w:rsid w:val="00AC7586"/>
    <w:rsid w:val="00AC7674"/>
    <w:rsid w:val="00AC76F1"/>
    <w:rsid w:val="00AC7705"/>
    <w:rsid w:val="00AC776C"/>
    <w:rsid w:val="00AC77E2"/>
    <w:rsid w:val="00AC78AA"/>
    <w:rsid w:val="00AC78ED"/>
    <w:rsid w:val="00AC7BAD"/>
    <w:rsid w:val="00AC7BBB"/>
    <w:rsid w:val="00AC7BD9"/>
    <w:rsid w:val="00AC7BE2"/>
    <w:rsid w:val="00AC7C70"/>
    <w:rsid w:val="00AC7D41"/>
    <w:rsid w:val="00AC7DD5"/>
    <w:rsid w:val="00AC7DE3"/>
    <w:rsid w:val="00AD0009"/>
    <w:rsid w:val="00AD0085"/>
    <w:rsid w:val="00AD0272"/>
    <w:rsid w:val="00AD027D"/>
    <w:rsid w:val="00AD030F"/>
    <w:rsid w:val="00AD04E6"/>
    <w:rsid w:val="00AD0594"/>
    <w:rsid w:val="00AD0630"/>
    <w:rsid w:val="00AD067B"/>
    <w:rsid w:val="00AD068D"/>
    <w:rsid w:val="00AD0789"/>
    <w:rsid w:val="00AD083A"/>
    <w:rsid w:val="00AD0840"/>
    <w:rsid w:val="00AD0C20"/>
    <w:rsid w:val="00AD0D07"/>
    <w:rsid w:val="00AD0E1E"/>
    <w:rsid w:val="00AD0E69"/>
    <w:rsid w:val="00AD0F3A"/>
    <w:rsid w:val="00AD0F91"/>
    <w:rsid w:val="00AD1086"/>
    <w:rsid w:val="00AD1343"/>
    <w:rsid w:val="00AD1451"/>
    <w:rsid w:val="00AD14D2"/>
    <w:rsid w:val="00AD1605"/>
    <w:rsid w:val="00AD1654"/>
    <w:rsid w:val="00AD1781"/>
    <w:rsid w:val="00AD17AA"/>
    <w:rsid w:val="00AD17E8"/>
    <w:rsid w:val="00AD1872"/>
    <w:rsid w:val="00AD1B67"/>
    <w:rsid w:val="00AD1C6C"/>
    <w:rsid w:val="00AD1CD2"/>
    <w:rsid w:val="00AD1D61"/>
    <w:rsid w:val="00AD1E84"/>
    <w:rsid w:val="00AD1F48"/>
    <w:rsid w:val="00AD21CD"/>
    <w:rsid w:val="00AD223B"/>
    <w:rsid w:val="00AD2265"/>
    <w:rsid w:val="00AD231F"/>
    <w:rsid w:val="00AD2724"/>
    <w:rsid w:val="00AD277E"/>
    <w:rsid w:val="00AD2A7F"/>
    <w:rsid w:val="00AD2AE1"/>
    <w:rsid w:val="00AD2C38"/>
    <w:rsid w:val="00AD2CE4"/>
    <w:rsid w:val="00AD2DF0"/>
    <w:rsid w:val="00AD2FB2"/>
    <w:rsid w:val="00AD315A"/>
    <w:rsid w:val="00AD325A"/>
    <w:rsid w:val="00AD3409"/>
    <w:rsid w:val="00AD34F6"/>
    <w:rsid w:val="00AD36F1"/>
    <w:rsid w:val="00AD373F"/>
    <w:rsid w:val="00AD37D0"/>
    <w:rsid w:val="00AD386C"/>
    <w:rsid w:val="00AD38E2"/>
    <w:rsid w:val="00AD3940"/>
    <w:rsid w:val="00AD3BEB"/>
    <w:rsid w:val="00AD3EE7"/>
    <w:rsid w:val="00AD3F17"/>
    <w:rsid w:val="00AD4193"/>
    <w:rsid w:val="00AD4277"/>
    <w:rsid w:val="00AD42AB"/>
    <w:rsid w:val="00AD44D4"/>
    <w:rsid w:val="00AD45C3"/>
    <w:rsid w:val="00AD485E"/>
    <w:rsid w:val="00AD4E2E"/>
    <w:rsid w:val="00AD4E31"/>
    <w:rsid w:val="00AD4F22"/>
    <w:rsid w:val="00AD4FF5"/>
    <w:rsid w:val="00AD50B5"/>
    <w:rsid w:val="00AD5157"/>
    <w:rsid w:val="00AD52B2"/>
    <w:rsid w:val="00AD542F"/>
    <w:rsid w:val="00AD54A1"/>
    <w:rsid w:val="00AD5660"/>
    <w:rsid w:val="00AD569F"/>
    <w:rsid w:val="00AD56F5"/>
    <w:rsid w:val="00AD57D8"/>
    <w:rsid w:val="00AD59F5"/>
    <w:rsid w:val="00AD5A06"/>
    <w:rsid w:val="00AD5A1D"/>
    <w:rsid w:val="00AD5A9B"/>
    <w:rsid w:val="00AD5AAA"/>
    <w:rsid w:val="00AD5AB6"/>
    <w:rsid w:val="00AD5DE6"/>
    <w:rsid w:val="00AD5E4C"/>
    <w:rsid w:val="00AD5F37"/>
    <w:rsid w:val="00AD5F49"/>
    <w:rsid w:val="00AD619E"/>
    <w:rsid w:val="00AD61B8"/>
    <w:rsid w:val="00AD61BC"/>
    <w:rsid w:val="00AD62EC"/>
    <w:rsid w:val="00AD64DA"/>
    <w:rsid w:val="00AD64EB"/>
    <w:rsid w:val="00AD6514"/>
    <w:rsid w:val="00AD66FE"/>
    <w:rsid w:val="00AD6702"/>
    <w:rsid w:val="00AD6804"/>
    <w:rsid w:val="00AD681F"/>
    <w:rsid w:val="00AD6A42"/>
    <w:rsid w:val="00AD6B36"/>
    <w:rsid w:val="00AD6B4A"/>
    <w:rsid w:val="00AD6DB3"/>
    <w:rsid w:val="00AD710F"/>
    <w:rsid w:val="00AD71E0"/>
    <w:rsid w:val="00AD732F"/>
    <w:rsid w:val="00AD75F2"/>
    <w:rsid w:val="00AD7914"/>
    <w:rsid w:val="00AD7A5A"/>
    <w:rsid w:val="00AD7C8E"/>
    <w:rsid w:val="00AD7CAA"/>
    <w:rsid w:val="00AD7D04"/>
    <w:rsid w:val="00AD7DB8"/>
    <w:rsid w:val="00AD7E0A"/>
    <w:rsid w:val="00AD7FCC"/>
    <w:rsid w:val="00AE025D"/>
    <w:rsid w:val="00AE031A"/>
    <w:rsid w:val="00AE0381"/>
    <w:rsid w:val="00AE03F0"/>
    <w:rsid w:val="00AE0488"/>
    <w:rsid w:val="00AE056D"/>
    <w:rsid w:val="00AE083F"/>
    <w:rsid w:val="00AE0A3F"/>
    <w:rsid w:val="00AE0CD2"/>
    <w:rsid w:val="00AE0D2C"/>
    <w:rsid w:val="00AE0ED1"/>
    <w:rsid w:val="00AE103F"/>
    <w:rsid w:val="00AE10EE"/>
    <w:rsid w:val="00AE11D7"/>
    <w:rsid w:val="00AE1294"/>
    <w:rsid w:val="00AE135A"/>
    <w:rsid w:val="00AE13A7"/>
    <w:rsid w:val="00AE1466"/>
    <w:rsid w:val="00AE1475"/>
    <w:rsid w:val="00AE1480"/>
    <w:rsid w:val="00AE16BA"/>
    <w:rsid w:val="00AE17FC"/>
    <w:rsid w:val="00AE1861"/>
    <w:rsid w:val="00AE18F7"/>
    <w:rsid w:val="00AE1A06"/>
    <w:rsid w:val="00AE1A56"/>
    <w:rsid w:val="00AE1AC9"/>
    <w:rsid w:val="00AE2027"/>
    <w:rsid w:val="00AE207A"/>
    <w:rsid w:val="00AE21AA"/>
    <w:rsid w:val="00AE23B6"/>
    <w:rsid w:val="00AE24FD"/>
    <w:rsid w:val="00AE2524"/>
    <w:rsid w:val="00AE255B"/>
    <w:rsid w:val="00AE25EA"/>
    <w:rsid w:val="00AE269F"/>
    <w:rsid w:val="00AE26D8"/>
    <w:rsid w:val="00AE2A05"/>
    <w:rsid w:val="00AE2A07"/>
    <w:rsid w:val="00AE2AD4"/>
    <w:rsid w:val="00AE2AFE"/>
    <w:rsid w:val="00AE2BC1"/>
    <w:rsid w:val="00AE2BD6"/>
    <w:rsid w:val="00AE2D67"/>
    <w:rsid w:val="00AE2E04"/>
    <w:rsid w:val="00AE30A6"/>
    <w:rsid w:val="00AE31CA"/>
    <w:rsid w:val="00AE3245"/>
    <w:rsid w:val="00AE32A1"/>
    <w:rsid w:val="00AE32CD"/>
    <w:rsid w:val="00AE33CC"/>
    <w:rsid w:val="00AE33E8"/>
    <w:rsid w:val="00AE3495"/>
    <w:rsid w:val="00AE34B9"/>
    <w:rsid w:val="00AE35B1"/>
    <w:rsid w:val="00AE372E"/>
    <w:rsid w:val="00AE3774"/>
    <w:rsid w:val="00AE38D1"/>
    <w:rsid w:val="00AE390E"/>
    <w:rsid w:val="00AE39B3"/>
    <w:rsid w:val="00AE3A47"/>
    <w:rsid w:val="00AE3B40"/>
    <w:rsid w:val="00AE3C55"/>
    <w:rsid w:val="00AE3D60"/>
    <w:rsid w:val="00AE3D9B"/>
    <w:rsid w:val="00AE3E54"/>
    <w:rsid w:val="00AE3EDA"/>
    <w:rsid w:val="00AE40A4"/>
    <w:rsid w:val="00AE453F"/>
    <w:rsid w:val="00AE4825"/>
    <w:rsid w:val="00AE492E"/>
    <w:rsid w:val="00AE4AFF"/>
    <w:rsid w:val="00AE4DCD"/>
    <w:rsid w:val="00AE4E56"/>
    <w:rsid w:val="00AE50C5"/>
    <w:rsid w:val="00AE5152"/>
    <w:rsid w:val="00AE538C"/>
    <w:rsid w:val="00AE5569"/>
    <w:rsid w:val="00AE5673"/>
    <w:rsid w:val="00AE5A4A"/>
    <w:rsid w:val="00AE5D3A"/>
    <w:rsid w:val="00AE5DAF"/>
    <w:rsid w:val="00AE606C"/>
    <w:rsid w:val="00AE60FF"/>
    <w:rsid w:val="00AE621A"/>
    <w:rsid w:val="00AE62B6"/>
    <w:rsid w:val="00AE638D"/>
    <w:rsid w:val="00AE65C7"/>
    <w:rsid w:val="00AE65E4"/>
    <w:rsid w:val="00AE65ED"/>
    <w:rsid w:val="00AE67A1"/>
    <w:rsid w:val="00AE6835"/>
    <w:rsid w:val="00AE68FF"/>
    <w:rsid w:val="00AE6B86"/>
    <w:rsid w:val="00AE6BBB"/>
    <w:rsid w:val="00AE6BC3"/>
    <w:rsid w:val="00AE6ECC"/>
    <w:rsid w:val="00AE6F61"/>
    <w:rsid w:val="00AE700A"/>
    <w:rsid w:val="00AE70BA"/>
    <w:rsid w:val="00AE72B3"/>
    <w:rsid w:val="00AE7324"/>
    <w:rsid w:val="00AE73A9"/>
    <w:rsid w:val="00AE757E"/>
    <w:rsid w:val="00AE76B7"/>
    <w:rsid w:val="00AE79A2"/>
    <w:rsid w:val="00AE7A00"/>
    <w:rsid w:val="00AE7A9F"/>
    <w:rsid w:val="00AE7C92"/>
    <w:rsid w:val="00AE7D69"/>
    <w:rsid w:val="00AE7DE9"/>
    <w:rsid w:val="00AE7E3D"/>
    <w:rsid w:val="00AE7EAA"/>
    <w:rsid w:val="00AE7ED9"/>
    <w:rsid w:val="00AE7FDA"/>
    <w:rsid w:val="00AF008F"/>
    <w:rsid w:val="00AF0386"/>
    <w:rsid w:val="00AF03D7"/>
    <w:rsid w:val="00AF049E"/>
    <w:rsid w:val="00AF05C1"/>
    <w:rsid w:val="00AF06F1"/>
    <w:rsid w:val="00AF0967"/>
    <w:rsid w:val="00AF0A69"/>
    <w:rsid w:val="00AF0CD7"/>
    <w:rsid w:val="00AF0D62"/>
    <w:rsid w:val="00AF0E2E"/>
    <w:rsid w:val="00AF0E47"/>
    <w:rsid w:val="00AF0E69"/>
    <w:rsid w:val="00AF0E87"/>
    <w:rsid w:val="00AF0F4F"/>
    <w:rsid w:val="00AF0F82"/>
    <w:rsid w:val="00AF102F"/>
    <w:rsid w:val="00AF10C6"/>
    <w:rsid w:val="00AF11AB"/>
    <w:rsid w:val="00AF132E"/>
    <w:rsid w:val="00AF13DC"/>
    <w:rsid w:val="00AF141F"/>
    <w:rsid w:val="00AF1465"/>
    <w:rsid w:val="00AF1530"/>
    <w:rsid w:val="00AF1544"/>
    <w:rsid w:val="00AF15CC"/>
    <w:rsid w:val="00AF18D5"/>
    <w:rsid w:val="00AF1920"/>
    <w:rsid w:val="00AF1A01"/>
    <w:rsid w:val="00AF1A95"/>
    <w:rsid w:val="00AF1AC1"/>
    <w:rsid w:val="00AF1AC3"/>
    <w:rsid w:val="00AF1B14"/>
    <w:rsid w:val="00AF1B6E"/>
    <w:rsid w:val="00AF1BA6"/>
    <w:rsid w:val="00AF1C1F"/>
    <w:rsid w:val="00AF1C33"/>
    <w:rsid w:val="00AF1ECF"/>
    <w:rsid w:val="00AF1F59"/>
    <w:rsid w:val="00AF25B3"/>
    <w:rsid w:val="00AF26DD"/>
    <w:rsid w:val="00AF277E"/>
    <w:rsid w:val="00AF282A"/>
    <w:rsid w:val="00AF28C8"/>
    <w:rsid w:val="00AF29A4"/>
    <w:rsid w:val="00AF2A7E"/>
    <w:rsid w:val="00AF2ADB"/>
    <w:rsid w:val="00AF2B4B"/>
    <w:rsid w:val="00AF2C6C"/>
    <w:rsid w:val="00AF2C6E"/>
    <w:rsid w:val="00AF2C9E"/>
    <w:rsid w:val="00AF2D72"/>
    <w:rsid w:val="00AF2DF2"/>
    <w:rsid w:val="00AF309D"/>
    <w:rsid w:val="00AF33C5"/>
    <w:rsid w:val="00AF33E8"/>
    <w:rsid w:val="00AF34D5"/>
    <w:rsid w:val="00AF39E3"/>
    <w:rsid w:val="00AF3C80"/>
    <w:rsid w:val="00AF3D79"/>
    <w:rsid w:val="00AF3FBD"/>
    <w:rsid w:val="00AF407B"/>
    <w:rsid w:val="00AF40ED"/>
    <w:rsid w:val="00AF4161"/>
    <w:rsid w:val="00AF4453"/>
    <w:rsid w:val="00AF44DD"/>
    <w:rsid w:val="00AF4584"/>
    <w:rsid w:val="00AF460B"/>
    <w:rsid w:val="00AF47CC"/>
    <w:rsid w:val="00AF485A"/>
    <w:rsid w:val="00AF48C6"/>
    <w:rsid w:val="00AF4B6E"/>
    <w:rsid w:val="00AF4C1C"/>
    <w:rsid w:val="00AF4C4A"/>
    <w:rsid w:val="00AF4CB0"/>
    <w:rsid w:val="00AF4D1A"/>
    <w:rsid w:val="00AF4E25"/>
    <w:rsid w:val="00AF4EE8"/>
    <w:rsid w:val="00AF5046"/>
    <w:rsid w:val="00AF511F"/>
    <w:rsid w:val="00AF5164"/>
    <w:rsid w:val="00AF5314"/>
    <w:rsid w:val="00AF5695"/>
    <w:rsid w:val="00AF56DF"/>
    <w:rsid w:val="00AF5911"/>
    <w:rsid w:val="00AF5B08"/>
    <w:rsid w:val="00AF5BEC"/>
    <w:rsid w:val="00AF5CAC"/>
    <w:rsid w:val="00AF5D8D"/>
    <w:rsid w:val="00AF5F48"/>
    <w:rsid w:val="00AF5FE8"/>
    <w:rsid w:val="00AF619A"/>
    <w:rsid w:val="00AF6433"/>
    <w:rsid w:val="00AF6467"/>
    <w:rsid w:val="00AF6541"/>
    <w:rsid w:val="00AF65D4"/>
    <w:rsid w:val="00AF66B2"/>
    <w:rsid w:val="00AF6792"/>
    <w:rsid w:val="00AF6793"/>
    <w:rsid w:val="00AF6888"/>
    <w:rsid w:val="00AF6C87"/>
    <w:rsid w:val="00AF705D"/>
    <w:rsid w:val="00AF7227"/>
    <w:rsid w:val="00AF730E"/>
    <w:rsid w:val="00AF76C8"/>
    <w:rsid w:val="00AF7766"/>
    <w:rsid w:val="00AF79A9"/>
    <w:rsid w:val="00AF7ACB"/>
    <w:rsid w:val="00AF7BC2"/>
    <w:rsid w:val="00AF7CB2"/>
    <w:rsid w:val="00AF7FB8"/>
    <w:rsid w:val="00B000BA"/>
    <w:rsid w:val="00B00233"/>
    <w:rsid w:val="00B00373"/>
    <w:rsid w:val="00B003C2"/>
    <w:rsid w:val="00B0040A"/>
    <w:rsid w:val="00B00456"/>
    <w:rsid w:val="00B004EB"/>
    <w:rsid w:val="00B0060B"/>
    <w:rsid w:val="00B00747"/>
    <w:rsid w:val="00B00758"/>
    <w:rsid w:val="00B007A3"/>
    <w:rsid w:val="00B00912"/>
    <w:rsid w:val="00B009AF"/>
    <w:rsid w:val="00B00A6D"/>
    <w:rsid w:val="00B00C5B"/>
    <w:rsid w:val="00B00C99"/>
    <w:rsid w:val="00B00E16"/>
    <w:rsid w:val="00B00F53"/>
    <w:rsid w:val="00B00FAF"/>
    <w:rsid w:val="00B01012"/>
    <w:rsid w:val="00B0110B"/>
    <w:rsid w:val="00B0115B"/>
    <w:rsid w:val="00B01236"/>
    <w:rsid w:val="00B01497"/>
    <w:rsid w:val="00B014CB"/>
    <w:rsid w:val="00B0182A"/>
    <w:rsid w:val="00B01A02"/>
    <w:rsid w:val="00B01C9B"/>
    <w:rsid w:val="00B01DF3"/>
    <w:rsid w:val="00B01EB7"/>
    <w:rsid w:val="00B02213"/>
    <w:rsid w:val="00B02239"/>
    <w:rsid w:val="00B02484"/>
    <w:rsid w:val="00B025FB"/>
    <w:rsid w:val="00B02652"/>
    <w:rsid w:val="00B0269D"/>
    <w:rsid w:val="00B02749"/>
    <w:rsid w:val="00B027FA"/>
    <w:rsid w:val="00B02886"/>
    <w:rsid w:val="00B029B1"/>
    <w:rsid w:val="00B02D58"/>
    <w:rsid w:val="00B02DF1"/>
    <w:rsid w:val="00B02F87"/>
    <w:rsid w:val="00B02FF8"/>
    <w:rsid w:val="00B0307B"/>
    <w:rsid w:val="00B03085"/>
    <w:rsid w:val="00B030BD"/>
    <w:rsid w:val="00B03138"/>
    <w:rsid w:val="00B031A8"/>
    <w:rsid w:val="00B03236"/>
    <w:rsid w:val="00B032EE"/>
    <w:rsid w:val="00B0356A"/>
    <w:rsid w:val="00B03758"/>
    <w:rsid w:val="00B0377F"/>
    <w:rsid w:val="00B03C26"/>
    <w:rsid w:val="00B03CB2"/>
    <w:rsid w:val="00B040F9"/>
    <w:rsid w:val="00B041E1"/>
    <w:rsid w:val="00B04258"/>
    <w:rsid w:val="00B04317"/>
    <w:rsid w:val="00B043CF"/>
    <w:rsid w:val="00B0460B"/>
    <w:rsid w:val="00B04693"/>
    <w:rsid w:val="00B046EC"/>
    <w:rsid w:val="00B04770"/>
    <w:rsid w:val="00B04954"/>
    <w:rsid w:val="00B04C6D"/>
    <w:rsid w:val="00B0518F"/>
    <w:rsid w:val="00B052A5"/>
    <w:rsid w:val="00B053C7"/>
    <w:rsid w:val="00B055B8"/>
    <w:rsid w:val="00B05721"/>
    <w:rsid w:val="00B05734"/>
    <w:rsid w:val="00B05775"/>
    <w:rsid w:val="00B058D4"/>
    <w:rsid w:val="00B05A89"/>
    <w:rsid w:val="00B05AC7"/>
    <w:rsid w:val="00B05D69"/>
    <w:rsid w:val="00B05E14"/>
    <w:rsid w:val="00B05E28"/>
    <w:rsid w:val="00B05E5C"/>
    <w:rsid w:val="00B05E6B"/>
    <w:rsid w:val="00B05FBA"/>
    <w:rsid w:val="00B06106"/>
    <w:rsid w:val="00B068AB"/>
    <w:rsid w:val="00B06A2E"/>
    <w:rsid w:val="00B06B6B"/>
    <w:rsid w:val="00B06C01"/>
    <w:rsid w:val="00B06C99"/>
    <w:rsid w:val="00B06CF9"/>
    <w:rsid w:val="00B06D0B"/>
    <w:rsid w:val="00B06F98"/>
    <w:rsid w:val="00B07025"/>
    <w:rsid w:val="00B071E0"/>
    <w:rsid w:val="00B072EF"/>
    <w:rsid w:val="00B07366"/>
    <w:rsid w:val="00B07414"/>
    <w:rsid w:val="00B07631"/>
    <w:rsid w:val="00B078C9"/>
    <w:rsid w:val="00B07A53"/>
    <w:rsid w:val="00B07BB0"/>
    <w:rsid w:val="00B07C47"/>
    <w:rsid w:val="00B07C92"/>
    <w:rsid w:val="00B07CBC"/>
    <w:rsid w:val="00B07E41"/>
    <w:rsid w:val="00B10160"/>
    <w:rsid w:val="00B10444"/>
    <w:rsid w:val="00B1047B"/>
    <w:rsid w:val="00B1049A"/>
    <w:rsid w:val="00B10564"/>
    <w:rsid w:val="00B1074E"/>
    <w:rsid w:val="00B1096A"/>
    <w:rsid w:val="00B109DB"/>
    <w:rsid w:val="00B10ABD"/>
    <w:rsid w:val="00B10ACE"/>
    <w:rsid w:val="00B10CA2"/>
    <w:rsid w:val="00B10D08"/>
    <w:rsid w:val="00B10E26"/>
    <w:rsid w:val="00B111CB"/>
    <w:rsid w:val="00B11338"/>
    <w:rsid w:val="00B113C4"/>
    <w:rsid w:val="00B113D4"/>
    <w:rsid w:val="00B1151C"/>
    <w:rsid w:val="00B11531"/>
    <w:rsid w:val="00B116C3"/>
    <w:rsid w:val="00B11711"/>
    <w:rsid w:val="00B11727"/>
    <w:rsid w:val="00B11834"/>
    <w:rsid w:val="00B1194D"/>
    <w:rsid w:val="00B119D6"/>
    <w:rsid w:val="00B119EC"/>
    <w:rsid w:val="00B11A23"/>
    <w:rsid w:val="00B11C01"/>
    <w:rsid w:val="00B11E00"/>
    <w:rsid w:val="00B11E7F"/>
    <w:rsid w:val="00B11E9D"/>
    <w:rsid w:val="00B121F9"/>
    <w:rsid w:val="00B12282"/>
    <w:rsid w:val="00B12499"/>
    <w:rsid w:val="00B12637"/>
    <w:rsid w:val="00B126FE"/>
    <w:rsid w:val="00B12794"/>
    <w:rsid w:val="00B127CA"/>
    <w:rsid w:val="00B12815"/>
    <w:rsid w:val="00B12823"/>
    <w:rsid w:val="00B12889"/>
    <w:rsid w:val="00B12CD7"/>
    <w:rsid w:val="00B12EE8"/>
    <w:rsid w:val="00B12FA6"/>
    <w:rsid w:val="00B132DD"/>
    <w:rsid w:val="00B134EA"/>
    <w:rsid w:val="00B1357E"/>
    <w:rsid w:val="00B1363D"/>
    <w:rsid w:val="00B136EA"/>
    <w:rsid w:val="00B13753"/>
    <w:rsid w:val="00B137E2"/>
    <w:rsid w:val="00B13A58"/>
    <w:rsid w:val="00B13B1A"/>
    <w:rsid w:val="00B13DA5"/>
    <w:rsid w:val="00B13DE7"/>
    <w:rsid w:val="00B140BA"/>
    <w:rsid w:val="00B14280"/>
    <w:rsid w:val="00B1431F"/>
    <w:rsid w:val="00B14330"/>
    <w:rsid w:val="00B1441C"/>
    <w:rsid w:val="00B14759"/>
    <w:rsid w:val="00B1475E"/>
    <w:rsid w:val="00B14C4E"/>
    <w:rsid w:val="00B14CA3"/>
    <w:rsid w:val="00B14CC2"/>
    <w:rsid w:val="00B14D2B"/>
    <w:rsid w:val="00B14DEB"/>
    <w:rsid w:val="00B14E34"/>
    <w:rsid w:val="00B14F1A"/>
    <w:rsid w:val="00B15108"/>
    <w:rsid w:val="00B1523F"/>
    <w:rsid w:val="00B15731"/>
    <w:rsid w:val="00B1574C"/>
    <w:rsid w:val="00B15811"/>
    <w:rsid w:val="00B15854"/>
    <w:rsid w:val="00B15B6D"/>
    <w:rsid w:val="00B15C70"/>
    <w:rsid w:val="00B15D53"/>
    <w:rsid w:val="00B15D61"/>
    <w:rsid w:val="00B15E4B"/>
    <w:rsid w:val="00B160F4"/>
    <w:rsid w:val="00B1613A"/>
    <w:rsid w:val="00B16268"/>
    <w:rsid w:val="00B16353"/>
    <w:rsid w:val="00B163E5"/>
    <w:rsid w:val="00B164CF"/>
    <w:rsid w:val="00B165EB"/>
    <w:rsid w:val="00B1673F"/>
    <w:rsid w:val="00B16789"/>
    <w:rsid w:val="00B16AFA"/>
    <w:rsid w:val="00B16C07"/>
    <w:rsid w:val="00B16CEB"/>
    <w:rsid w:val="00B16D92"/>
    <w:rsid w:val="00B16DD2"/>
    <w:rsid w:val="00B16F44"/>
    <w:rsid w:val="00B16F86"/>
    <w:rsid w:val="00B1707F"/>
    <w:rsid w:val="00B1712C"/>
    <w:rsid w:val="00B17150"/>
    <w:rsid w:val="00B17206"/>
    <w:rsid w:val="00B178F6"/>
    <w:rsid w:val="00B17A82"/>
    <w:rsid w:val="00B17B72"/>
    <w:rsid w:val="00B17C9D"/>
    <w:rsid w:val="00B17E67"/>
    <w:rsid w:val="00B20118"/>
    <w:rsid w:val="00B2036D"/>
    <w:rsid w:val="00B204D8"/>
    <w:rsid w:val="00B204DC"/>
    <w:rsid w:val="00B20599"/>
    <w:rsid w:val="00B20699"/>
    <w:rsid w:val="00B207B1"/>
    <w:rsid w:val="00B2087C"/>
    <w:rsid w:val="00B20BBA"/>
    <w:rsid w:val="00B20BBC"/>
    <w:rsid w:val="00B20C97"/>
    <w:rsid w:val="00B20D05"/>
    <w:rsid w:val="00B20D16"/>
    <w:rsid w:val="00B20E5E"/>
    <w:rsid w:val="00B21017"/>
    <w:rsid w:val="00B215EA"/>
    <w:rsid w:val="00B216CB"/>
    <w:rsid w:val="00B21754"/>
    <w:rsid w:val="00B21760"/>
    <w:rsid w:val="00B2178D"/>
    <w:rsid w:val="00B21A6C"/>
    <w:rsid w:val="00B21BCB"/>
    <w:rsid w:val="00B21D21"/>
    <w:rsid w:val="00B21F36"/>
    <w:rsid w:val="00B22003"/>
    <w:rsid w:val="00B220C0"/>
    <w:rsid w:val="00B2215D"/>
    <w:rsid w:val="00B2253F"/>
    <w:rsid w:val="00B225AD"/>
    <w:rsid w:val="00B225B8"/>
    <w:rsid w:val="00B22605"/>
    <w:rsid w:val="00B22616"/>
    <w:rsid w:val="00B226E6"/>
    <w:rsid w:val="00B22725"/>
    <w:rsid w:val="00B22733"/>
    <w:rsid w:val="00B22811"/>
    <w:rsid w:val="00B22891"/>
    <w:rsid w:val="00B228DC"/>
    <w:rsid w:val="00B22919"/>
    <w:rsid w:val="00B22A33"/>
    <w:rsid w:val="00B22ACB"/>
    <w:rsid w:val="00B22AF1"/>
    <w:rsid w:val="00B22B48"/>
    <w:rsid w:val="00B23033"/>
    <w:rsid w:val="00B23604"/>
    <w:rsid w:val="00B2362B"/>
    <w:rsid w:val="00B23633"/>
    <w:rsid w:val="00B2376D"/>
    <w:rsid w:val="00B238CA"/>
    <w:rsid w:val="00B23902"/>
    <w:rsid w:val="00B23A16"/>
    <w:rsid w:val="00B23AC6"/>
    <w:rsid w:val="00B23B76"/>
    <w:rsid w:val="00B2426F"/>
    <w:rsid w:val="00B242AC"/>
    <w:rsid w:val="00B2433D"/>
    <w:rsid w:val="00B2472C"/>
    <w:rsid w:val="00B2493C"/>
    <w:rsid w:val="00B24A48"/>
    <w:rsid w:val="00B24A82"/>
    <w:rsid w:val="00B24AC9"/>
    <w:rsid w:val="00B24B62"/>
    <w:rsid w:val="00B24CB3"/>
    <w:rsid w:val="00B24D70"/>
    <w:rsid w:val="00B24DA0"/>
    <w:rsid w:val="00B24DC7"/>
    <w:rsid w:val="00B24EE1"/>
    <w:rsid w:val="00B24EE4"/>
    <w:rsid w:val="00B24F21"/>
    <w:rsid w:val="00B24FE5"/>
    <w:rsid w:val="00B2501B"/>
    <w:rsid w:val="00B2511D"/>
    <w:rsid w:val="00B25172"/>
    <w:rsid w:val="00B251E6"/>
    <w:rsid w:val="00B25321"/>
    <w:rsid w:val="00B25363"/>
    <w:rsid w:val="00B25530"/>
    <w:rsid w:val="00B256F3"/>
    <w:rsid w:val="00B2571D"/>
    <w:rsid w:val="00B25A27"/>
    <w:rsid w:val="00B25A28"/>
    <w:rsid w:val="00B25B9D"/>
    <w:rsid w:val="00B25F08"/>
    <w:rsid w:val="00B25F7B"/>
    <w:rsid w:val="00B2601B"/>
    <w:rsid w:val="00B26160"/>
    <w:rsid w:val="00B26223"/>
    <w:rsid w:val="00B2633E"/>
    <w:rsid w:val="00B26730"/>
    <w:rsid w:val="00B26814"/>
    <w:rsid w:val="00B26991"/>
    <w:rsid w:val="00B26A3D"/>
    <w:rsid w:val="00B26A73"/>
    <w:rsid w:val="00B26A7B"/>
    <w:rsid w:val="00B26C50"/>
    <w:rsid w:val="00B26D3F"/>
    <w:rsid w:val="00B26F61"/>
    <w:rsid w:val="00B270A3"/>
    <w:rsid w:val="00B270BF"/>
    <w:rsid w:val="00B270FD"/>
    <w:rsid w:val="00B27155"/>
    <w:rsid w:val="00B27182"/>
    <w:rsid w:val="00B2722A"/>
    <w:rsid w:val="00B2734D"/>
    <w:rsid w:val="00B27572"/>
    <w:rsid w:val="00B275FF"/>
    <w:rsid w:val="00B276AA"/>
    <w:rsid w:val="00B276F2"/>
    <w:rsid w:val="00B277F6"/>
    <w:rsid w:val="00B27B4E"/>
    <w:rsid w:val="00B27B51"/>
    <w:rsid w:val="00B27B8F"/>
    <w:rsid w:val="00B27C0D"/>
    <w:rsid w:val="00B27CF7"/>
    <w:rsid w:val="00B27D57"/>
    <w:rsid w:val="00B27D8C"/>
    <w:rsid w:val="00B27E2A"/>
    <w:rsid w:val="00B27FA4"/>
    <w:rsid w:val="00B30035"/>
    <w:rsid w:val="00B30094"/>
    <w:rsid w:val="00B30152"/>
    <w:rsid w:val="00B30194"/>
    <w:rsid w:val="00B301B1"/>
    <w:rsid w:val="00B30212"/>
    <w:rsid w:val="00B302CC"/>
    <w:rsid w:val="00B30469"/>
    <w:rsid w:val="00B305FF"/>
    <w:rsid w:val="00B30682"/>
    <w:rsid w:val="00B306D7"/>
    <w:rsid w:val="00B30726"/>
    <w:rsid w:val="00B30808"/>
    <w:rsid w:val="00B30881"/>
    <w:rsid w:val="00B3094B"/>
    <w:rsid w:val="00B30B21"/>
    <w:rsid w:val="00B30BE2"/>
    <w:rsid w:val="00B3100B"/>
    <w:rsid w:val="00B3103D"/>
    <w:rsid w:val="00B3127A"/>
    <w:rsid w:val="00B3153C"/>
    <w:rsid w:val="00B3153D"/>
    <w:rsid w:val="00B31668"/>
    <w:rsid w:val="00B3170B"/>
    <w:rsid w:val="00B317D7"/>
    <w:rsid w:val="00B31808"/>
    <w:rsid w:val="00B31C32"/>
    <w:rsid w:val="00B31C5D"/>
    <w:rsid w:val="00B31D96"/>
    <w:rsid w:val="00B31E4A"/>
    <w:rsid w:val="00B322F6"/>
    <w:rsid w:val="00B32428"/>
    <w:rsid w:val="00B32514"/>
    <w:rsid w:val="00B325A9"/>
    <w:rsid w:val="00B326B5"/>
    <w:rsid w:val="00B327F5"/>
    <w:rsid w:val="00B32982"/>
    <w:rsid w:val="00B32986"/>
    <w:rsid w:val="00B32A9C"/>
    <w:rsid w:val="00B32BE9"/>
    <w:rsid w:val="00B32CD2"/>
    <w:rsid w:val="00B32D8C"/>
    <w:rsid w:val="00B32E0D"/>
    <w:rsid w:val="00B32FF8"/>
    <w:rsid w:val="00B3309A"/>
    <w:rsid w:val="00B332F8"/>
    <w:rsid w:val="00B33318"/>
    <w:rsid w:val="00B334F5"/>
    <w:rsid w:val="00B33673"/>
    <w:rsid w:val="00B337AD"/>
    <w:rsid w:val="00B338FB"/>
    <w:rsid w:val="00B3397B"/>
    <w:rsid w:val="00B33B1D"/>
    <w:rsid w:val="00B33CBC"/>
    <w:rsid w:val="00B33E73"/>
    <w:rsid w:val="00B33F04"/>
    <w:rsid w:val="00B3401A"/>
    <w:rsid w:val="00B344F5"/>
    <w:rsid w:val="00B34836"/>
    <w:rsid w:val="00B34871"/>
    <w:rsid w:val="00B3498F"/>
    <w:rsid w:val="00B34A03"/>
    <w:rsid w:val="00B34A4F"/>
    <w:rsid w:val="00B34B2B"/>
    <w:rsid w:val="00B34E8B"/>
    <w:rsid w:val="00B34F56"/>
    <w:rsid w:val="00B34FAC"/>
    <w:rsid w:val="00B350FF"/>
    <w:rsid w:val="00B351C4"/>
    <w:rsid w:val="00B35336"/>
    <w:rsid w:val="00B35633"/>
    <w:rsid w:val="00B35642"/>
    <w:rsid w:val="00B35712"/>
    <w:rsid w:val="00B3573A"/>
    <w:rsid w:val="00B3582D"/>
    <w:rsid w:val="00B358F6"/>
    <w:rsid w:val="00B359BB"/>
    <w:rsid w:val="00B35B30"/>
    <w:rsid w:val="00B35B6E"/>
    <w:rsid w:val="00B35C2D"/>
    <w:rsid w:val="00B35C56"/>
    <w:rsid w:val="00B35C58"/>
    <w:rsid w:val="00B35DC0"/>
    <w:rsid w:val="00B36118"/>
    <w:rsid w:val="00B36298"/>
    <w:rsid w:val="00B362EB"/>
    <w:rsid w:val="00B36353"/>
    <w:rsid w:val="00B363F8"/>
    <w:rsid w:val="00B364E1"/>
    <w:rsid w:val="00B36506"/>
    <w:rsid w:val="00B366A1"/>
    <w:rsid w:val="00B368EB"/>
    <w:rsid w:val="00B3697C"/>
    <w:rsid w:val="00B36ABC"/>
    <w:rsid w:val="00B36C00"/>
    <w:rsid w:val="00B36EA1"/>
    <w:rsid w:val="00B370BE"/>
    <w:rsid w:val="00B37638"/>
    <w:rsid w:val="00B3771C"/>
    <w:rsid w:val="00B37740"/>
    <w:rsid w:val="00B3775A"/>
    <w:rsid w:val="00B37826"/>
    <w:rsid w:val="00B379DC"/>
    <w:rsid w:val="00B37A6D"/>
    <w:rsid w:val="00B37D33"/>
    <w:rsid w:val="00B37E0A"/>
    <w:rsid w:val="00B37F27"/>
    <w:rsid w:val="00B37FAE"/>
    <w:rsid w:val="00B40117"/>
    <w:rsid w:val="00B40223"/>
    <w:rsid w:val="00B40255"/>
    <w:rsid w:val="00B402CE"/>
    <w:rsid w:val="00B403C7"/>
    <w:rsid w:val="00B404FB"/>
    <w:rsid w:val="00B40685"/>
    <w:rsid w:val="00B407D3"/>
    <w:rsid w:val="00B408AD"/>
    <w:rsid w:val="00B40CF8"/>
    <w:rsid w:val="00B40E7C"/>
    <w:rsid w:val="00B40EA4"/>
    <w:rsid w:val="00B4124A"/>
    <w:rsid w:val="00B412CF"/>
    <w:rsid w:val="00B4135B"/>
    <w:rsid w:val="00B413CB"/>
    <w:rsid w:val="00B413FB"/>
    <w:rsid w:val="00B414C0"/>
    <w:rsid w:val="00B4165C"/>
    <w:rsid w:val="00B416A8"/>
    <w:rsid w:val="00B41A8E"/>
    <w:rsid w:val="00B41B19"/>
    <w:rsid w:val="00B41B76"/>
    <w:rsid w:val="00B41BB5"/>
    <w:rsid w:val="00B41C70"/>
    <w:rsid w:val="00B41D1A"/>
    <w:rsid w:val="00B41DCC"/>
    <w:rsid w:val="00B41EA7"/>
    <w:rsid w:val="00B42078"/>
    <w:rsid w:val="00B42371"/>
    <w:rsid w:val="00B4242A"/>
    <w:rsid w:val="00B424BE"/>
    <w:rsid w:val="00B424CD"/>
    <w:rsid w:val="00B426DB"/>
    <w:rsid w:val="00B427EE"/>
    <w:rsid w:val="00B42920"/>
    <w:rsid w:val="00B42984"/>
    <w:rsid w:val="00B42AF3"/>
    <w:rsid w:val="00B42B36"/>
    <w:rsid w:val="00B42B3A"/>
    <w:rsid w:val="00B42D01"/>
    <w:rsid w:val="00B42FFC"/>
    <w:rsid w:val="00B43006"/>
    <w:rsid w:val="00B4349E"/>
    <w:rsid w:val="00B434E7"/>
    <w:rsid w:val="00B43572"/>
    <w:rsid w:val="00B4366B"/>
    <w:rsid w:val="00B43771"/>
    <w:rsid w:val="00B4381D"/>
    <w:rsid w:val="00B438AB"/>
    <w:rsid w:val="00B43BB2"/>
    <w:rsid w:val="00B43C34"/>
    <w:rsid w:val="00B43CA4"/>
    <w:rsid w:val="00B43D11"/>
    <w:rsid w:val="00B43EC0"/>
    <w:rsid w:val="00B43F2D"/>
    <w:rsid w:val="00B44060"/>
    <w:rsid w:val="00B44168"/>
    <w:rsid w:val="00B44195"/>
    <w:rsid w:val="00B442AA"/>
    <w:rsid w:val="00B442E7"/>
    <w:rsid w:val="00B443A3"/>
    <w:rsid w:val="00B44644"/>
    <w:rsid w:val="00B44795"/>
    <w:rsid w:val="00B4485B"/>
    <w:rsid w:val="00B4495B"/>
    <w:rsid w:val="00B4498C"/>
    <w:rsid w:val="00B44B27"/>
    <w:rsid w:val="00B44C37"/>
    <w:rsid w:val="00B44C61"/>
    <w:rsid w:val="00B44D15"/>
    <w:rsid w:val="00B44D21"/>
    <w:rsid w:val="00B44E2F"/>
    <w:rsid w:val="00B44E6F"/>
    <w:rsid w:val="00B44FAB"/>
    <w:rsid w:val="00B451F9"/>
    <w:rsid w:val="00B452FF"/>
    <w:rsid w:val="00B45327"/>
    <w:rsid w:val="00B4534F"/>
    <w:rsid w:val="00B4537C"/>
    <w:rsid w:val="00B45457"/>
    <w:rsid w:val="00B4574A"/>
    <w:rsid w:val="00B4592A"/>
    <w:rsid w:val="00B459A6"/>
    <w:rsid w:val="00B45C59"/>
    <w:rsid w:val="00B45CD5"/>
    <w:rsid w:val="00B45DE8"/>
    <w:rsid w:val="00B45E51"/>
    <w:rsid w:val="00B45E58"/>
    <w:rsid w:val="00B45FA3"/>
    <w:rsid w:val="00B46033"/>
    <w:rsid w:val="00B460E0"/>
    <w:rsid w:val="00B46117"/>
    <w:rsid w:val="00B4638B"/>
    <w:rsid w:val="00B4638F"/>
    <w:rsid w:val="00B4655B"/>
    <w:rsid w:val="00B467C9"/>
    <w:rsid w:val="00B46891"/>
    <w:rsid w:val="00B46D01"/>
    <w:rsid w:val="00B46E8C"/>
    <w:rsid w:val="00B46E9C"/>
    <w:rsid w:val="00B470A6"/>
    <w:rsid w:val="00B4725D"/>
    <w:rsid w:val="00B472C5"/>
    <w:rsid w:val="00B473D9"/>
    <w:rsid w:val="00B4740C"/>
    <w:rsid w:val="00B4743A"/>
    <w:rsid w:val="00B4747E"/>
    <w:rsid w:val="00B47657"/>
    <w:rsid w:val="00B47688"/>
    <w:rsid w:val="00B476DC"/>
    <w:rsid w:val="00B47B07"/>
    <w:rsid w:val="00B47C35"/>
    <w:rsid w:val="00B47D12"/>
    <w:rsid w:val="00B47E8F"/>
    <w:rsid w:val="00B47EB9"/>
    <w:rsid w:val="00B47F10"/>
    <w:rsid w:val="00B47FDC"/>
    <w:rsid w:val="00B50069"/>
    <w:rsid w:val="00B5011F"/>
    <w:rsid w:val="00B501B8"/>
    <w:rsid w:val="00B502DE"/>
    <w:rsid w:val="00B503BA"/>
    <w:rsid w:val="00B50555"/>
    <w:rsid w:val="00B5057A"/>
    <w:rsid w:val="00B505FB"/>
    <w:rsid w:val="00B50C84"/>
    <w:rsid w:val="00B50CD7"/>
    <w:rsid w:val="00B50DE7"/>
    <w:rsid w:val="00B50EB1"/>
    <w:rsid w:val="00B50EDB"/>
    <w:rsid w:val="00B50F2B"/>
    <w:rsid w:val="00B50F5C"/>
    <w:rsid w:val="00B5109F"/>
    <w:rsid w:val="00B5111B"/>
    <w:rsid w:val="00B51261"/>
    <w:rsid w:val="00B51266"/>
    <w:rsid w:val="00B5147F"/>
    <w:rsid w:val="00B515F1"/>
    <w:rsid w:val="00B5160A"/>
    <w:rsid w:val="00B516C8"/>
    <w:rsid w:val="00B516E4"/>
    <w:rsid w:val="00B5177D"/>
    <w:rsid w:val="00B51A22"/>
    <w:rsid w:val="00B51AAF"/>
    <w:rsid w:val="00B51BD2"/>
    <w:rsid w:val="00B51BD5"/>
    <w:rsid w:val="00B51E2D"/>
    <w:rsid w:val="00B51F57"/>
    <w:rsid w:val="00B520D7"/>
    <w:rsid w:val="00B5225A"/>
    <w:rsid w:val="00B52304"/>
    <w:rsid w:val="00B523AD"/>
    <w:rsid w:val="00B5240B"/>
    <w:rsid w:val="00B52975"/>
    <w:rsid w:val="00B52A9D"/>
    <w:rsid w:val="00B52C61"/>
    <w:rsid w:val="00B52CD3"/>
    <w:rsid w:val="00B52D4F"/>
    <w:rsid w:val="00B52E69"/>
    <w:rsid w:val="00B52F21"/>
    <w:rsid w:val="00B52F3F"/>
    <w:rsid w:val="00B52F71"/>
    <w:rsid w:val="00B52FC5"/>
    <w:rsid w:val="00B5314D"/>
    <w:rsid w:val="00B5316E"/>
    <w:rsid w:val="00B53377"/>
    <w:rsid w:val="00B5338A"/>
    <w:rsid w:val="00B536CE"/>
    <w:rsid w:val="00B537DA"/>
    <w:rsid w:val="00B537EF"/>
    <w:rsid w:val="00B5380B"/>
    <w:rsid w:val="00B5381A"/>
    <w:rsid w:val="00B53945"/>
    <w:rsid w:val="00B53973"/>
    <w:rsid w:val="00B53CD0"/>
    <w:rsid w:val="00B53D28"/>
    <w:rsid w:val="00B53FCE"/>
    <w:rsid w:val="00B5428B"/>
    <w:rsid w:val="00B542BF"/>
    <w:rsid w:val="00B54349"/>
    <w:rsid w:val="00B544DF"/>
    <w:rsid w:val="00B5454E"/>
    <w:rsid w:val="00B54734"/>
    <w:rsid w:val="00B548CA"/>
    <w:rsid w:val="00B54985"/>
    <w:rsid w:val="00B54986"/>
    <w:rsid w:val="00B54A2D"/>
    <w:rsid w:val="00B54D31"/>
    <w:rsid w:val="00B54E9C"/>
    <w:rsid w:val="00B54F17"/>
    <w:rsid w:val="00B551EF"/>
    <w:rsid w:val="00B554E7"/>
    <w:rsid w:val="00B5560E"/>
    <w:rsid w:val="00B55717"/>
    <w:rsid w:val="00B55952"/>
    <w:rsid w:val="00B55B46"/>
    <w:rsid w:val="00B55D45"/>
    <w:rsid w:val="00B55E50"/>
    <w:rsid w:val="00B55E79"/>
    <w:rsid w:val="00B55E9B"/>
    <w:rsid w:val="00B56162"/>
    <w:rsid w:val="00B562EF"/>
    <w:rsid w:val="00B5634F"/>
    <w:rsid w:val="00B56381"/>
    <w:rsid w:val="00B563E1"/>
    <w:rsid w:val="00B5650A"/>
    <w:rsid w:val="00B565D0"/>
    <w:rsid w:val="00B566B1"/>
    <w:rsid w:val="00B566DA"/>
    <w:rsid w:val="00B56888"/>
    <w:rsid w:val="00B568B5"/>
    <w:rsid w:val="00B5698E"/>
    <w:rsid w:val="00B56996"/>
    <w:rsid w:val="00B569E2"/>
    <w:rsid w:val="00B56C4A"/>
    <w:rsid w:val="00B56D7C"/>
    <w:rsid w:val="00B56DC8"/>
    <w:rsid w:val="00B56E9C"/>
    <w:rsid w:val="00B571BE"/>
    <w:rsid w:val="00B5749F"/>
    <w:rsid w:val="00B574AD"/>
    <w:rsid w:val="00B575F0"/>
    <w:rsid w:val="00B5798A"/>
    <w:rsid w:val="00B57AF3"/>
    <w:rsid w:val="00B57E99"/>
    <w:rsid w:val="00B57EA5"/>
    <w:rsid w:val="00B57EDE"/>
    <w:rsid w:val="00B57FEB"/>
    <w:rsid w:val="00B60078"/>
    <w:rsid w:val="00B60336"/>
    <w:rsid w:val="00B60361"/>
    <w:rsid w:val="00B60526"/>
    <w:rsid w:val="00B60595"/>
    <w:rsid w:val="00B605FC"/>
    <w:rsid w:val="00B60641"/>
    <w:rsid w:val="00B6075A"/>
    <w:rsid w:val="00B6078B"/>
    <w:rsid w:val="00B60A08"/>
    <w:rsid w:val="00B60AE8"/>
    <w:rsid w:val="00B60B83"/>
    <w:rsid w:val="00B60BFD"/>
    <w:rsid w:val="00B60C0C"/>
    <w:rsid w:val="00B60C75"/>
    <w:rsid w:val="00B6113E"/>
    <w:rsid w:val="00B61295"/>
    <w:rsid w:val="00B61551"/>
    <w:rsid w:val="00B6160C"/>
    <w:rsid w:val="00B6162E"/>
    <w:rsid w:val="00B6172B"/>
    <w:rsid w:val="00B6181C"/>
    <w:rsid w:val="00B618DC"/>
    <w:rsid w:val="00B618DE"/>
    <w:rsid w:val="00B61C8D"/>
    <w:rsid w:val="00B61DA0"/>
    <w:rsid w:val="00B62158"/>
    <w:rsid w:val="00B621CE"/>
    <w:rsid w:val="00B62381"/>
    <w:rsid w:val="00B62429"/>
    <w:rsid w:val="00B624C6"/>
    <w:rsid w:val="00B624CE"/>
    <w:rsid w:val="00B62602"/>
    <w:rsid w:val="00B62992"/>
    <w:rsid w:val="00B629F0"/>
    <w:rsid w:val="00B62B6F"/>
    <w:rsid w:val="00B62DA5"/>
    <w:rsid w:val="00B633CE"/>
    <w:rsid w:val="00B6360F"/>
    <w:rsid w:val="00B6365D"/>
    <w:rsid w:val="00B636DB"/>
    <w:rsid w:val="00B63815"/>
    <w:rsid w:val="00B6384D"/>
    <w:rsid w:val="00B6394F"/>
    <w:rsid w:val="00B63A68"/>
    <w:rsid w:val="00B63B51"/>
    <w:rsid w:val="00B63BBD"/>
    <w:rsid w:val="00B63E62"/>
    <w:rsid w:val="00B6430B"/>
    <w:rsid w:val="00B643CE"/>
    <w:rsid w:val="00B6459F"/>
    <w:rsid w:val="00B6460D"/>
    <w:rsid w:val="00B64897"/>
    <w:rsid w:val="00B648F4"/>
    <w:rsid w:val="00B64A57"/>
    <w:rsid w:val="00B64B56"/>
    <w:rsid w:val="00B64DDA"/>
    <w:rsid w:val="00B64F53"/>
    <w:rsid w:val="00B6501D"/>
    <w:rsid w:val="00B6504D"/>
    <w:rsid w:val="00B6510F"/>
    <w:rsid w:val="00B65384"/>
    <w:rsid w:val="00B653A7"/>
    <w:rsid w:val="00B65452"/>
    <w:rsid w:val="00B6572F"/>
    <w:rsid w:val="00B6578E"/>
    <w:rsid w:val="00B65C00"/>
    <w:rsid w:val="00B65CD0"/>
    <w:rsid w:val="00B65CD9"/>
    <w:rsid w:val="00B65D99"/>
    <w:rsid w:val="00B65E08"/>
    <w:rsid w:val="00B65E33"/>
    <w:rsid w:val="00B65F8A"/>
    <w:rsid w:val="00B660B2"/>
    <w:rsid w:val="00B66183"/>
    <w:rsid w:val="00B66213"/>
    <w:rsid w:val="00B66268"/>
    <w:rsid w:val="00B66366"/>
    <w:rsid w:val="00B664E3"/>
    <w:rsid w:val="00B665C4"/>
    <w:rsid w:val="00B66606"/>
    <w:rsid w:val="00B668A9"/>
    <w:rsid w:val="00B66913"/>
    <w:rsid w:val="00B66A93"/>
    <w:rsid w:val="00B66AEA"/>
    <w:rsid w:val="00B66B04"/>
    <w:rsid w:val="00B66CC4"/>
    <w:rsid w:val="00B66EC7"/>
    <w:rsid w:val="00B66ED8"/>
    <w:rsid w:val="00B66F13"/>
    <w:rsid w:val="00B66F55"/>
    <w:rsid w:val="00B67051"/>
    <w:rsid w:val="00B6709B"/>
    <w:rsid w:val="00B67155"/>
    <w:rsid w:val="00B671A3"/>
    <w:rsid w:val="00B67262"/>
    <w:rsid w:val="00B67325"/>
    <w:rsid w:val="00B6741A"/>
    <w:rsid w:val="00B6754E"/>
    <w:rsid w:val="00B6755E"/>
    <w:rsid w:val="00B676AE"/>
    <w:rsid w:val="00B676E8"/>
    <w:rsid w:val="00B678F7"/>
    <w:rsid w:val="00B678FA"/>
    <w:rsid w:val="00B6797F"/>
    <w:rsid w:val="00B67BE5"/>
    <w:rsid w:val="00B67CAE"/>
    <w:rsid w:val="00B67CF6"/>
    <w:rsid w:val="00B701CF"/>
    <w:rsid w:val="00B702B4"/>
    <w:rsid w:val="00B70477"/>
    <w:rsid w:val="00B70621"/>
    <w:rsid w:val="00B706C9"/>
    <w:rsid w:val="00B70A54"/>
    <w:rsid w:val="00B70BA3"/>
    <w:rsid w:val="00B70C9C"/>
    <w:rsid w:val="00B70E0A"/>
    <w:rsid w:val="00B7107B"/>
    <w:rsid w:val="00B713E4"/>
    <w:rsid w:val="00B71457"/>
    <w:rsid w:val="00B7155A"/>
    <w:rsid w:val="00B71673"/>
    <w:rsid w:val="00B7171A"/>
    <w:rsid w:val="00B717DB"/>
    <w:rsid w:val="00B71877"/>
    <w:rsid w:val="00B71960"/>
    <w:rsid w:val="00B7206D"/>
    <w:rsid w:val="00B72076"/>
    <w:rsid w:val="00B720F2"/>
    <w:rsid w:val="00B721A2"/>
    <w:rsid w:val="00B721B6"/>
    <w:rsid w:val="00B721C0"/>
    <w:rsid w:val="00B7220C"/>
    <w:rsid w:val="00B72210"/>
    <w:rsid w:val="00B7234B"/>
    <w:rsid w:val="00B72532"/>
    <w:rsid w:val="00B7253B"/>
    <w:rsid w:val="00B725D2"/>
    <w:rsid w:val="00B726CA"/>
    <w:rsid w:val="00B727F6"/>
    <w:rsid w:val="00B728B1"/>
    <w:rsid w:val="00B72931"/>
    <w:rsid w:val="00B729A3"/>
    <w:rsid w:val="00B729F5"/>
    <w:rsid w:val="00B72A8F"/>
    <w:rsid w:val="00B72B63"/>
    <w:rsid w:val="00B72BCC"/>
    <w:rsid w:val="00B72C9B"/>
    <w:rsid w:val="00B72D33"/>
    <w:rsid w:val="00B72DDC"/>
    <w:rsid w:val="00B72DE7"/>
    <w:rsid w:val="00B72E0E"/>
    <w:rsid w:val="00B72EA1"/>
    <w:rsid w:val="00B72F63"/>
    <w:rsid w:val="00B73011"/>
    <w:rsid w:val="00B7321F"/>
    <w:rsid w:val="00B7322C"/>
    <w:rsid w:val="00B7324C"/>
    <w:rsid w:val="00B73673"/>
    <w:rsid w:val="00B736A6"/>
    <w:rsid w:val="00B736E3"/>
    <w:rsid w:val="00B737BF"/>
    <w:rsid w:val="00B73841"/>
    <w:rsid w:val="00B73B24"/>
    <w:rsid w:val="00B73BD5"/>
    <w:rsid w:val="00B73BF6"/>
    <w:rsid w:val="00B73E0A"/>
    <w:rsid w:val="00B73E2C"/>
    <w:rsid w:val="00B73FD6"/>
    <w:rsid w:val="00B74138"/>
    <w:rsid w:val="00B742BE"/>
    <w:rsid w:val="00B742E4"/>
    <w:rsid w:val="00B742F2"/>
    <w:rsid w:val="00B74729"/>
    <w:rsid w:val="00B74D08"/>
    <w:rsid w:val="00B74E07"/>
    <w:rsid w:val="00B75249"/>
    <w:rsid w:val="00B752E2"/>
    <w:rsid w:val="00B75460"/>
    <w:rsid w:val="00B754D8"/>
    <w:rsid w:val="00B75526"/>
    <w:rsid w:val="00B7561C"/>
    <w:rsid w:val="00B75814"/>
    <w:rsid w:val="00B7596A"/>
    <w:rsid w:val="00B75AFC"/>
    <w:rsid w:val="00B75B98"/>
    <w:rsid w:val="00B75B9E"/>
    <w:rsid w:val="00B75C5A"/>
    <w:rsid w:val="00B75C71"/>
    <w:rsid w:val="00B75C79"/>
    <w:rsid w:val="00B75D9B"/>
    <w:rsid w:val="00B75DCA"/>
    <w:rsid w:val="00B75E24"/>
    <w:rsid w:val="00B76032"/>
    <w:rsid w:val="00B760E2"/>
    <w:rsid w:val="00B76596"/>
    <w:rsid w:val="00B765CA"/>
    <w:rsid w:val="00B76662"/>
    <w:rsid w:val="00B766CE"/>
    <w:rsid w:val="00B76723"/>
    <w:rsid w:val="00B76832"/>
    <w:rsid w:val="00B76A28"/>
    <w:rsid w:val="00B76BB3"/>
    <w:rsid w:val="00B76C3A"/>
    <w:rsid w:val="00B76E4F"/>
    <w:rsid w:val="00B76EA2"/>
    <w:rsid w:val="00B76F6A"/>
    <w:rsid w:val="00B76F73"/>
    <w:rsid w:val="00B77052"/>
    <w:rsid w:val="00B770FA"/>
    <w:rsid w:val="00B773AA"/>
    <w:rsid w:val="00B77454"/>
    <w:rsid w:val="00B774CB"/>
    <w:rsid w:val="00B774E4"/>
    <w:rsid w:val="00B775CD"/>
    <w:rsid w:val="00B77657"/>
    <w:rsid w:val="00B776B2"/>
    <w:rsid w:val="00B7777B"/>
    <w:rsid w:val="00B77999"/>
    <w:rsid w:val="00B77D52"/>
    <w:rsid w:val="00B77D70"/>
    <w:rsid w:val="00B77E09"/>
    <w:rsid w:val="00B77FC0"/>
    <w:rsid w:val="00B8001E"/>
    <w:rsid w:val="00B80103"/>
    <w:rsid w:val="00B80688"/>
    <w:rsid w:val="00B807DA"/>
    <w:rsid w:val="00B80AAD"/>
    <w:rsid w:val="00B80C09"/>
    <w:rsid w:val="00B80DA9"/>
    <w:rsid w:val="00B80DE0"/>
    <w:rsid w:val="00B81074"/>
    <w:rsid w:val="00B810B6"/>
    <w:rsid w:val="00B81213"/>
    <w:rsid w:val="00B8150A"/>
    <w:rsid w:val="00B8152D"/>
    <w:rsid w:val="00B815B6"/>
    <w:rsid w:val="00B816E3"/>
    <w:rsid w:val="00B81B01"/>
    <w:rsid w:val="00B81BD4"/>
    <w:rsid w:val="00B81E69"/>
    <w:rsid w:val="00B82023"/>
    <w:rsid w:val="00B820D4"/>
    <w:rsid w:val="00B82328"/>
    <w:rsid w:val="00B823AB"/>
    <w:rsid w:val="00B823F0"/>
    <w:rsid w:val="00B8247A"/>
    <w:rsid w:val="00B827F8"/>
    <w:rsid w:val="00B82863"/>
    <w:rsid w:val="00B829F8"/>
    <w:rsid w:val="00B82B90"/>
    <w:rsid w:val="00B82C93"/>
    <w:rsid w:val="00B82CC7"/>
    <w:rsid w:val="00B82E3D"/>
    <w:rsid w:val="00B82EF1"/>
    <w:rsid w:val="00B83235"/>
    <w:rsid w:val="00B832C2"/>
    <w:rsid w:val="00B833AC"/>
    <w:rsid w:val="00B833B6"/>
    <w:rsid w:val="00B8347B"/>
    <w:rsid w:val="00B8369D"/>
    <w:rsid w:val="00B83879"/>
    <w:rsid w:val="00B83AC1"/>
    <w:rsid w:val="00B83C53"/>
    <w:rsid w:val="00B83C81"/>
    <w:rsid w:val="00B83C89"/>
    <w:rsid w:val="00B83DBA"/>
    <w:rsid w:val="00B83E0C"/>
    <w:rsid w:val="00B84097"/>
    <w:rsid w:val="00B84185"/>
    <w:rsid w:val="00B842E0"/>
    <w:rsid w:val="00B84457"/>
    <w:rsid w:val="00B8457B"/>
    <w:rsid w:val="00B846D3"/>
    <w:rsid w:val="00B84747"/>
    <w:rsid w:val="00B84822"/>
    <w:rsid w:val="00B84A29"/>
    <w:rsid w:val="00B84EAE"/>
    <w:rsid w:val="00B84F03"/>
    <w:rsid w:val="00B84F49"/>
    <w:rsid w:val="00B850A5"/>
    <w:rsid w:val="00B85410"/>
    <w:rsid w:val="00B85458"/>
    <w:rsid w:val="00B85568"/>
    <w:rsid w:val="00B85613"/>
    <w:rsid w:val="00B85802"/>
    <w:rsid w:val="00B858FC"/>
    <w:rsid w:val="00B85C5A"/>
    <w:rsid w:val="00B85DCD"/>
    <w:rsid w:val="00B86059"/>
    <w:rsid w:val="00B860D5"/>
    <w:rsid w:val="00B861F6"/>
    <w:rsid w:val="00B8625D"/>
    <w:rsid w:val="00B86307"/>
    <w:rsid w:val="00B86312"/>
    <w:rsid w:val="00B863A1"/>
    <w:rsid w:val="00B864F5"/>
    <w:rsid w:val="00B86510"/>
    <w:rsid w:val="00B86525"/>
    <w:rsid w:val="00B868C5"/>
    <w:rsid w:val="00B868EB"/>
    <w:rsid w:val="00B86940"/>
    <w:rsid w:val="00B86C00"/>
    <w:rsid w:val="00B86C91"/>
    <w:rsid w:val="00B86F6A"/>
    <w:rsid w:val="00B870EF"/>
    <w:rsid w:val="00B871CB"/>
    <w:rsid w:val="00B8720D"/>
    <w:rsid w:val="00B8730F"/>
    <w:rsid w:val="00B87525"/>
    <w:rsid w:val="00B876B4"/>
    <w:rsid w:val="00B876B9"/>
    <w:rsid w:val="00B8788B"/>
    <w:rsid w:val="00B87BDF"/>
    <w:rsid w:val="00B87CB0"/>
    <w:rsid w:val="00B87F86"/>
    <w:rsid w:val="00B9002F"/>
    <w:rsid w:val="00B9007C"/>
    <w:rsid w:val="00B900C1"/>
    <w:rsid w:val="00B90210"/>
    <w:rsid w:val="00B90261"/>
    <w:rsid w:val="00B9040A"/>
    <w:rsid w:val="00B9049B"/>
    <w:rsid w:val="00B904F8"/>
    <w:rsid w:val="00B90517"/>
    <w:rsid w:val="00B90574"/>
    <w:rsid w:val="00B906E6"/>
    <w:rsid w:val="00B906FC"/>
    <w:rsid w:val="00B90750"/>
    <w:rsid w:val="00B908C0"/>
    <w:rsid w:val="00B908C5"/>
    <w:rsid w:val="00B9092C"/>
    <w:rsid w:val="00B90D8D"/>
    <w:rsid w:val="00B90E13"/>
    <w:rsid w:val="00B90ED0"/>
    <w:rsid w:val="00B91121"/>
    <w:rsid w:val="00B91160"/>
    <w:rsid w:val="00B9152A"/>
    <w:rsid w:val="00B91543"/>
    <w:rsid w:val="00B915AB"/>
    <w:rsid w:val="00B9170B"/>
    <w:rsid w:val="00B91721"/>
    <w:rsid w:val="00B91867"/>
    <w:rsid w:val="00B91BA0"/>
    <w:rsid w:val="00B91C87"/>
    <w:rsid w:val="00B91CD4"/>
    <w:rsid w:val="00B91D29"/>
    <w:rsid w:val="00B91D88"/>
    <w:rsid w:val="00B91DB5"/>
    <w:rsid w:val="00B91E78"/>
    <w:rsid w:val="00B920B7"/>
    <w:rsid w:val="00B92151"/>
    <w:rsid w:val="00B921F6"/>
    <w:rsid w:val="00B92540"/>
    <w:rsid w:val="00B925AF"/>
    <w:rsid w:val="00B925FE"/>
    <w:rsid w:val="00B926FA"/>
    <w:rsid w:val="00B9276D"/>
    <w:rsid w:val="00B927BC"/>
    <w:rsid w:val="00B929BF"/>
    <w:rsid w:val="00B929EF"/>
    <w:rsid w:val="00B92A91"/>
    <w:rsid w:val="00B92AAC"/>
    <w:rsid w:val="00B92B2E"/>
    <w:rsid w:val="00B92B3D"/>
    <w:rsid w:val="00B93057"/>
    <w:rsid w:val="00B93075"/>
    <w:rsid w:val="00B930D9"/>
    <w:rsid w:val="00B9313B"/>
    <w:rsid w:val="00B9317A"/>
    <w:rsid w:val="00B931CE"/>
    <w:rsid w:val="00B93204"/>
    <w:rsid w:val="00B934C9"/>
    <w:rsid w:val="00B934E0"/>
    <w:rsid w:val="00B934E6"/>
    <w:rsid w:val="00B934EF"/>
    <w:rsid w:val="00B936BF"/>
    <w:rsid w:val="00B937BC"/>
    <w:rsid w:val="00B9388C"/>
    <w:rsid w:val="00B938A3"/>
    <w:rsid w:val="00B93C28"/>
    <w:rsid w:val="00B93CC8"/>
    <w:rsid w:val="00B93D17"/>
    <w:rsid w:val="00B94177"/>
    <w:rsid w:val="00B9430E"/>
    <w:rsid w:val="00B944B6"/>
    <w:rsid w:val="00B9451F"/>
    <w:rsid w:val="00B94673"/>
    <w:rsid w:val="00B946BD"/>
    <w:rsid w:val="00B946D0"/>
    <w:rsid w:val="00B946E2"/>
    <w:rsid w:val="00B946EC"/>
    <w:rsid w:val="00B94761"/>
    <w:rsid w:val="00B94801"/>
    <w:rsid w:val="00B94830"/>
    <w:rsid w:val="00B94872"/>
    <w:rsid w:val="00B94957"/>
    <w:rsid w:val="00B94B30"/>
    <w:rsid w:val="00B94C30"/>
    <w:rsid w:val="00B94C46"/>
    <w:rsid w:val="00B94CD4"/>
    <w:rsid w:val="00B94E60"/>
    <w:rsid w:val="00B94EFF"/>
    <w:rsid w:val="00B957B5"/>
    <w:rsid w:val="00B95941"/>
    <w:rsid w:val="00B95969"/>
    <w:rsid w:val="00B95A03"/>
    <w:rsid w:val="00B95B01"/>
    <w:rsid w:val="00B95B30"/>
    <w:rsid w:val="00B95B35"/>
    <w:rsid w:val="00B95BB6"/>
    <w:rsid w:val="00B95DA4"/>
    <w:rsid w:val="00B95E62"/>
    <w:rsid w:val="00B95EBD"/>
    <w:rsid w:val="00B95EC9"/>
    <w:rsid w:val="00B95F19"/>
    <w:rsid w:val="00B95FAB"/>
    <w:rsid w:val="00B95FF5"/>
    <w:rsid w:val="00B96021"/>
    <w:rsid w:val="00B960F1"/>
    <w:rsid w:val="00B960F9"/>
    <w:rsid w:val="00B961ED"/>
    <w:rsid w:val="00B96284"/>
    <w:rsid w:val="00B9628F"/>
    <w:rsid w:val="00B9638E"/>
    <w:rsid w:val="00B9647F"/>
    <w:rsid w:val="00B9668D"/>
    <w:rsid w:val="00B966E0"/>
    <w:rsid w:val="00B966F5"/>
    <w:rsid w:val="00B968A8"/>
    <w:rsid w:val="00B96B10"/>
    <w:rsid w:val="00B96CB3"/>
    <w:rsid w:val="00B96E5F"/>
    <w:rsid w:val="00B96EA7"/>
    <w:rsid w:val="00B96F95"/>
    <w:rsid w:val="00B96F96"/>
    <w:rsid w:val="00B97098"/>
    <w:rsid w:val="00B970F1"/>
    <w:rsid w:val="00B971D3"/>
    <w:rsid w:val="00B974E1"/>
    <w:rsid w:val="00B97652"/>
    <w:rsid w:val="00B977AC"/>
    <w:rsid w:val="00B97915"/>
    <w:rsid w:val="00B97975"/>
    <w:rsid w:val="00B97AD9"/>
    <w:rsid w:val="00B97B17"/>
    <w:rsid w:val="00B97F1A"/>
    <w:rsid w:val="00BA00DC"/>
    <w:rsid w:val="00BA00E6"/>
    <w:rsid w:val="00BA0346"/>
    <w:rsid w:val="00BA03BF"/>
    <w:rsid w:val="00BA03F8"/>
    <w:rsid w:val="00BA045E"/>
    <w:rsid w:val="00BA067A"/>
    <w:rsid w:val="00BA06B7"/>
    <w:rsid w:val="00BA06D5"/>
    <w:rsid w:val="00BA079E"/>
    <w:rsid w:val="00BA0BDA"/>
    <w:rsid w:val="00BA0CAB"/>
    <w:rsid w:val="00BA0E03"/>
    <w:rsid w:val="00BA0EE1"/>
    <w:rsid w:val="00BA0F58"/>
    <w:rsid w:val="00BA0FD7"/>
    <w:rsid w:val="00BA105D"/>
    <w:rsid w:val="00BA12B4"/>
    <w:rsid w:val="00BA1630"/>
    <w:rsid w:val="00BA1635"/>
    <w:rsid w:val="00BA16EF"/>
    <w:rsid w:val="00BA17A8"/>
    <w:rsid w:val="00BA17E5"/>
    <w:rsid w:val="00BA18EE"/>
    <w:rsid w:val="00BA191B"/>
    <w:rsid w:val="00BA1A7F"/>
    <w:rsid w:val="00BA1B89"/>
    <w:rsid w:val="00BA1C6C"/>
    <w:rsid w:val="00BA1D47"/>
    <w:rsid w:val="00BA1D6E"/>
    <w:rsid w:val="00BA1DAF"/>
    <w:rsid w:val="00BA1E07"/>
    <w:rsid w:val="00BA1E52"/>
    <w:rsid w:val="00BA1EF8"/>
    <w:rsid w:val="00BA1F46"/>
    <w:rsid w:val="00BA2009"/>
    <w:rsid w:val="00BA2060"/>
    <w:rsid w:val="00BA2123"/>
    <w:rsid w:val="00BA2163"/>
    <w:rsid w:val="00BA22D1"/>
    <w:rsid w:val="00BA255E"/>
    <w:rsid w:val="00BA282B"/>
    <w:rsid w:val="00BA2A97"/>
    <w:rsid w:val="00BA2BF0"/>
    <w:rsid w:val="00BA2DCF"/>
    <w:rsid w:val="00BA2EC4"/>
    <w:rsid w:val="00BA332D"/>
    <w:rsid w:val="00BA3429"/>
    <w:rsid w:val="00BA3684"/>
    <w:rsid w:val="00BA3722"/>
    <w:rsid w:val="00BA3775"/>
    <w:rsid w:val="00BA395C"/>
    <w:rsid w:val="00BA3B4D"/>
    <w:rsid w:val="00BA3DEB"/>
    <w:rsid w:val="00BA3E5B"/>
    <w:rsid w:val="00BA40DB"/>
    <w:rsid w:val="00BA4295"/>
    <w:rsid w:val="00BA440D"/>
    <w:rsid w:val="00BA446C"/>
    <w:rsid w:val="00BA45B1"/>
    <w:rsid w:val="00BA4747"/>
    <w:rsid w:val="00BA4988"/>
    <w:rsid w:val="00BA4AD7"/>
    <w:rsid w:val="00BA4B68"/>
    <w:rsid w:val="00BA4FE1"/>
    <w:rsid w:val="00BA50C2"/>
    <w:rsid w:val="00BA50DB"/>
    <w:rsid w:val="00BA511E"/>
    <w:rsid w:val="00BA51C9"/>
    <w:rsid w:val="00BA5393"/>
    <w:rsid w:val="00BA54FD"/>
    <w:rsid w:val="00BA557A"/>
    <w:rsid w:val="00BA55DF"/>
    <w:rsid w:val="00BA569F"/>
    <w:rsid w:val="00BA5744"/>
    <w:rsid w:val="00BA5763"/>
    <w:rsid w:val="00BA5961"/>
    <w:rsid w:val="00BA59E7"/>
    <w:rsid w:val="00BA59EB"/>
    <w:rsid w:val="00BA5B60"/>
    <w:rsid w:val="00BA5C67"/>
    <w:rsid w:val="00BA5C70"/>
    <w:rsid w:val="00BA5CD5"/>
    <w:rsid w:val="00BA5E09"/>
    <w:rsid w:val="00BA5E54"/>
    <w:rsid w:val="00BA5F3F"/>
    <w:rsid w:val="00BA6033"/>
    <w:rsid w:val="00BA6250"/>
    <w:rsid w:val="00BA6283"/>
    <w:rsid w:val="00BA630A"/>
    <w:rsid w:val="00BA642E"/>
    <w:rsid w:val="00BA6444"/>
    <w:rsid w:val="00BA647F"/>
    <w:rsid w:val="00BA6488"/>
    <w:rsid w:val="00BA64DC"/>
    <w:rsid w:val="00BA6655"/>
    <w:rsid w:val="00BA6700"/>
    <w:rsid w:val="00BA6910"/>
    <w:rsid w:val="00BA6BDF"/>
    <w:rsid w:val="00BA6C25"/>
    <w:rsid w:val="00BA6DC9"/>
    <w:rsid w:val="00BA6F1C"/>
    <w:rsid w:val="00BA6FC3"/>
    <w:rsid w:val="00BA7230"/>
    <w:rsid w:val="00BA732E"/>
    <w:rsid w:val="00BA7363"/>
    <w:rsid w:val="00BA737A"/>
    <w:rsid w:val="00BA753F"/>
    <w:rsid w:val="00BA7661"/>
    <w:rsid w:val="00BA789F"/>
    <w:rsid w:val="00BA7980"/>
    <w:rsid w:val="00BA7AAB"/>
    <w:rsid w:val="00BA7DA4"/>
    <w:rsid w:val="00BA7F2C"/>
    <w:rsid w:val="00BA7F47"/>
    <w:rsid w:val="00BB02CB"/>
    <w:rsid w:val="00BB040F"/>
    <w:rsid w:val="00BB086E"/>
    <w:rsid w:val="00BB08D2"/>
    <w:rsid w:val="00BB0B2F"/>
    <w:rsid w:val="00BB0EAE"/>
    <w:rsid w:val="00BB0EC3"/>
    <w:rsid w:val="00BB1009"/>
    <w:rsid w:val="00BB113A"/>
    <w:rsid w:val="00BB11A9"/>
    <w:rsid w:val="00BB1235"/>
    <w:rsid w:val="00BB1260"/>
    <w:rsid w:val="00BB127B"/>
    <w:rsid w:val="00BB1355"/>
    <w:rsid w:val="00BB1439"/>
    <w:rsid w:val="00BB15CA"/>
    <w:rsid w:val="00BB1780"/>
    <w:rsid w:val="00BB18FD"/>
    <w:rsid w:val="00BB1906"/>
    <w:rsid w:val="00BB1B2E"/>
    <w:rsid w:val="00BB1BA1"/>
    <w:rsid w:val="00BB1C62"/>
    <w:rsid w:val="00BB1C98"/>
    <w:rsid w:val="00BB1DB2"/>
    <w:rsid w:val="00BB1E8C"/>
    <w:rsid w:val="00BB1F75"/>
    <w:rsid w:val="00BB2424"/>
    <w:rsid w:val="00BB242D"/>
    <w:rsid w:val="00BB2445"/>
    <w:rsid w:val="00BB24A6"/>
    <w:rsid w:val="00BB24D6"/>
    <w:rsid w:val="00BB25EB"/>
    <w:rsid w:val="00BB2610"/>
    <w:rsid w:val="00BB27D6"/>
    <w:rsid w:val="00BB28F7"/>
    <w:rsid w:val="00BB29BD"/>
    <w:rsid w:val="00BB2C7F"/>
    <w:rsid w:val="00BB2CE3"/>
    <w:rsid w:val="00BB2D3B"/>
    <w:rsid w:val="00BB2DE9"/>
    <w:rsid w:val="00BB2E16"/>
    <w:rsid w:val="00BB3106"/>
    <w:rsid w:val="00BB32E8"/>
    <w:rsid w:val="00BB338E"/>
    <w:rsid w:val="00BB341E"/>
    <w:rsid w:val="00BB37F0"/>
    <w:rsid w:val="00BB3933"/>
    <w:rsid w:val="00BB3AE7"/>
    <w:rsid w:val="00BB3D3B"/>
    <w:rsid w:val="00BB3EBE"/>
    <w:rsid w:val="00BB402B"/>
    <w:rsid w:val="00BB43D0"/>
    <w:rsid w:val="00BB4476"/>
    <w:rsid w:val="00BB4488"/>
    <w:rsid w:val="00BB451D"/>
    <w:rsid w:val="00BB454E"/>
    <w:rsid w:val="00BB4873"/>
    <w:rsid w:val="00BB48BB"/>
    <w:rsid w:val="00BB4A4E"/>
    <w:rsid w:val="00BB4ADB"/>
    <w:rsid w:val="00BB4CFD"/>
    <w:rsid w:val="00BB4EDA"/>
    <w:rsid w:val="00BB4EE0"/>
    <w:rsid w:val="00BB4F9C"/>
    <w:rsid w:val="00BB50CB"/>
    <w:rsid w:val="00BB5187"/>
    <w:rsid w:val="00BB51B7"/>
    <w:rsid w:val="00BB51C8"/>
    <w:rsid w:val="00BB52FC"/>
    <w:rsid w:val="00BB5557"/>
    <w:rsid w:val="00BB56A4"/>
    <w:rsid w:val="00BB56B4"/>
    <w:rsid w:val="00BB5730"/>
    <w:rsid w:val="00BB57BD"/>
    <w:rsid w:val="00BB57BF"/>
    <w:rsid w:val="00BB5A81"/>
    <w:rsid w:val="00BB5B01"/>
    <w:rsid w:val="00BB5CE5"/>
    <w:rsid w:val="00BB5E35"/>
    <w:rsid w:val="00BB5EA2"/>
    <w:rsid w:val="00BB62F4"/>
    <w:rsid w:val="00BB633F"/>
    <w:rsid w:val="00BB640D"/>
    <w:rsid w:val="00BB6432"/>
    <w:rsid w:val="00BB6791"/>
    <w:rsid w:val="00BB687F"/>
    <w:rsid w:val="00BB6B11"/>
    <w:rsid w:val="00BB6F72"/>
    <w:rsid w:val="00BB6F92"/>
    <w:rsid w:val="00BB7087"/>
    <w:rsid w:val="00BB7228"/>
    <w:rsid w:val="00BB73E0"/>
    <w:rsid w:val="00BB7457"/>
    <w:rsid w:val="00BB7514"/>
    <w:rsid w:val="00BB786A"/>
    <w:rsid w:val="00BB7C45"/>
    <w:rsid w:val="00BB7E69"/>
    <w:rsid w:val="00BB7F8B"/>
    <w:rsid w:val="00BC007E"/>
    <w:rsid w:val="00BC013F"/>
    <w:rsid w:val="00BC0231"/>
    <w:rsid w:val="00BC034C"/>
    <w:rsid w:val="00BC043A"/>
    <w:rsid w:val="00BC04CD"/>
    <w:rsid w:val="00BC05E3"/>
    <w:rsid w:val="00BC0651"/>
    <w:rsid w:val="00BC068E"/>
    <w:rsid w:val="00BC0730"/>
    <w:rsid w:val="00BC073D"/>
    <w:rsid w:val="00BC0813"/>
    <w:rsid w:val="00BC08D1"/>
    <w:rsid w:val="00BC0B2C"/>
    <w:rsid w:val="00BC0BF3"/>
    <w:rsid w:val="00BC0E0D"/>
    <w:rsid w:val="00BC0ED5"/>
    <w:rsid w:val="00BC0EFB"/>
    <w:rsid w:val="00BC1036"/>
    <w:rsid w:val="00BC1202"/>
    <w:rsid w:val="00BC12A5"/>
    <w:rsid w:val="00BC145A"/>
    <w:rsid w:val="00BC14F1"/>
    <w:rsid w:val="00BC14F3"/>
    <w:rsid w:val="00BC158A"/>
    <w:rsid w:val="00BC1707"/>
    <w:rsid w:val="00BC1895"/>
    <w:rsid w:val="00BC19C2"/>
    <w:rsid w:val="00BC19FF"/>
    <w:rsid w:val="00BC1BA3"/>
    <w:rsid w:val="00BC1D5D"/>
    <w:rsid w:val="00BC1D6B"/>
    <w:rsid w:val="00BC1DB5"/>
    <w:rsid w:val="00BC1DD2"/>
    <w:rsid w:val="00BC1E57"/>
    <w:rsid w:val="00BC1F46"/>
    <w:rsid w:val="00BC2306"/>
    <w:rsid w:val="00BC24E2"/>
    <w:rsid w:val="00BC270D"/>
    <w:rsid w:val="00BC271E"/>
    <w:rsid w:val="00BC286E"/>
    <w:rsid w:val="00BC28D9"/>
    <w:rsid w:val="00BC2AD3"/>
    <w:rsid w:val="00BC2B8B"/>
    <w:rsid w:val="00BC2C6C"/>
    <w:rsid w:val="00BC2D45"/>
    <w:rsid w:val="00BC2D46"/>
    <w:rsid w:val="00BC322D"/>
    <w:rsid w:val="00BC32AD"/>
    <w:rsid w:val="00BC345F"/>
    <w:rsid w:val="00BC3543"/>
    <w:rsid w:val="00BC37C5"/>
    <w:rsid w:val="00BC3896"/>
    <w:rsid w:val="00BC3967"/>
    <w:rsid w:val="00BC3C1F"/>
    <w:rsid w:val="00BC3C65"/>
    <w:rsid w:val="00BC3E32"/>
    <w:rsid w:val="00BC3F14"/>
    <w:rsid w:val="00BC3F89"/>
    <w:rsid w:val="00BC4003"/>
    <w:rsid w:val="00BC41B9"/>
    <w:rsid w:val="00BC421C"/>
    <w:rsid w:val="00BC4269"/>
    <w:rsid w:val="00BC42F1"/>
    <w:rsid w:val="00BC440C"/>
    <w:rsid w:val="00BC4694"/>
    <w:rsid w:val="00BC4772"/>
    <w:rsid w:val="00BC48C4"/>
    <w:rsid w:val="00BC4B6D"/>
    <w:rsid w:val="00BC4BBD"/>
    <w:rsid w:val="00BC4C44"/>
    <w:rsid w:val="00BC4F2A"/>
    <w:rsid w:val="00BC4FAF"/>
    <w:rsid w:val="00BC5065"/>
    <w:rsid w:val="00BC5081"/>
    <w:rsid w:val="00BC508C"/>
    <w:rsid w:val="00BC51CF"/>
    <w:rsid w:val="00BC537C"/>
    <w:rsid w:val="00BC549E"/>
    <w:rsid w:val="00BC54B0"/>
    <w:rsid w:val="00BC5849"/>
    <w:rsid w:val="00BC5A25"/>
    <w:rsid w:val="00BC5B69"/>
    <w:rsid w:val="00BC5B9F"/>
    <w:rsid w:val="00BC5CDB"/>
    <w:rsid w:val="00BC5D34"/>
    <w:rsid w:val="00BC5DE3"/>
    <w:rsid w:val="00BC5EAC"/>
    <w:rsid w:val="00BC5EEF"/>
    <w:rsid w:val="00BC5FD1"/>
    <w:rsid w:val="00BC648B"/>
    <w:rsid w:val="00BC6496"/>
    <w:rsid w:val="00BC64F2"/>
    <w:rsid w:val="00BC65B2"/>
    <w:rsid w:val="00BC6613"/>
    <w:rsid w:val="00BC662C"/>
    <w:rsid w:val="00BC663F"/>
    <w:rsid w:val="00BC6741"/>
    <w:rsid w:val="00BC6769"/>
    <w:rsid w:val="00BC6797"/>
    <w:rsid w:val="00BC67BB"/>
    <w:rsid w:val="00BC693D"/>
    <w:rsid w:val="00BC6AAB"/>
    <w:rsid w:val="00BC6B68"/>
    <w:rsid w:val="00BC6C85"/>
    <w:rsid w:val="00BC6EC0"/>
    <w:rsid w:val="00BC6F8F"/>
    <w:rsid w:val="00BC7056"/>
    <w:rsid w:val="00BC7081"/>
    <w:rsid w:val="00BC7297"/>
    <w:rsid w:val="00BC7312"/>
    <w:rsid w:val="00BC7365"/>
    <w:rsid w:val="00BC73D1"/>
    <w:rsid w:val="00BC73FD"/>
    <w:rsid w:val="00BC74BD"/>
    <w:rsid w:val="00BC7747"/>
    <w:rsid w:val="00BC7A75"/>
    <w:rsid w:val="00BC7AF1"/>
    <w:rsid w:val="00BC7B8E"/>
    <w:rsid w:val="00BC7C1F"/>
    <w:rsid w:val="00BC7C4F"/>
    <w:rsid w:val="00BD01C2"/>
    <w:rsid w:val="00BD02A7"/>
    <w:rsid w:val="00BD0303"/>
    <w:rsid w:val="00BD0329"/>
    <w:rsid w:val="00BD073D"/>
    <w:rsid w:val="00BD0767"/>
    <w:rsid w:val="00BD081A"/>
    <w:rsid w:val="00BD08A6"/>
    <w:rsid w:val="00BD0C25"/>
    <w:rsid w:val="00BD0CB2"/>
    <w:rsid w:val="00BD0CCD"/>
    <w:rsid w:val="00BD0DD1"/>
    <w:rsid w:val="00BD10E9"/>
    <w:rsid w:val="00BD1113"/>
    <w:rsid w:val="00BD1114"/>
    <w:rsid w:val="00BD121A"/>
    <w:rsid w:val="00BD14DC"/>
    <w:rsid w:val="00BD15FA"/>
    <w:rsid w:val="00BD1720"/>
    <w:rsid w:val="00BD1721"/>
    <w:rsid w:val="00BD17ED"/>
    <w:rsid w:val="00BD19BE"/>
    <w:rsid w:val="00BD1A0B"/>
    <w:rsid w:val="00BD1A7C"/>
    <w:rsid w:val="00BD1BC9"/>
    <w:rsid w:val="00BD1BFC"/>
    <w:rsid w:val="00BD1C0C"/>
    <w:rsid w:val="00BD1C38"/>
    <w:rsid w:val="00BD1DE0"/>
    <w:rsid w:val="00BD1E88"/>
    <w:rsid w:val="00BD1F31"/>
    <w:rsid w:val="00BD1FC9"/>
    <w:rsid w:val="00BD2032"/>
    <w:rsid w:val="00BD2215"/>
    <w:rsid w:val="00BD22A9"/>
    <w:rsid w:val="00BD2331"/>
    <w:rsid w:val="00BD25B5"/>
    <w:rsid w:val="00BD2782"/>
    <w:rsid w:val="00BD298F"/>
    <w:rsid w:val="00BD2E9C"/>
    <w:rsid w:val="00BD2F40"/>
    <w:rsid w:val="00BD3049"/>
    <w:rsid w:val="00BD333B"/>
    <w:rsid w:val="00BD38AE"/>
    <w:rsid w:val="00BD38CF"/>
    <w:rsid w:val="00BD38E2"/>
    <w:rsid w:val="00BD394F"/>
    <w:rsid w:val="00BD3A17"/>
    <w:rsid w:val="00BD3B3E"/>
    <w:rsid w:val="00BD3BA8"/>
    <w:rsid w:val="00BD4121"/>
    <w:rsid w:val="00BD435E"/>
    <w:rsid w:val="00BD43DA"/>
    <w:rsid w:val="00BD468A"/>
    <w:rsid w:val="00BD47E5"/>
    <w:rsid w:val="00BD48D6"/>
    <w:rsid w:val="00BD490B"/>
    <w:rsid w:val="00BD4ACA"/>
    <w:rsid w:val="00BD4B61"/>
    <w:rsid w:val="00BD4F09"/>
    <w:rsid w:val="00BD4F2D"/>
    <w:rsid w:val="00BD50A8"/>
    <w:rsid w:val="00BD50EA"/>
    <w:rsid w:val="00BD51B4"/>
    <w:rsid w:val="00BD535F"/>
    <w:rsid w:val="00BD540B"/>
    <w:rsid w:val="00BD5481"/>
    <w:rsid w:val="00BD5485"/>
    <w:rsid w:val="00BD55F4"/>
    <w:rsid w:val="00BD5637"/>
    <w:rsid w:val="00BD570D"/>
    <w:rsid w:val="00BD59A5"/>
    <w:rsid w:val="00BD5AD2"/>
    <w:rsid w:val="00BD5B65"/>
    <w:rsid w:val="00BD5B67"/>
    <w:rsid w:val="00BD5C0A"/>
    <w:rsid w:val="00BD5CA4"/>
    <w:rsid w:val="00BD5ED0"/>
    <w:rsid w:val="00BD5EFB"/>
    <w:rsid w:val="00BD61EC"/>
    <w:rsid w:val="00BD62A9"/>
    <w:rsid w:val="00BD6320"/>
    <w:rsid w:val="00BD6397"/>
    <w:rsid w:val="00BD6593"/>
    <w:rsid w:val="00BD659A"/>
    <w:rsid w:val="00BD669D"/>
    <w:rsid w:val="00BD67F1"/>
    <w:rsid w:val="00BD6B3B"/>
    <w:rsid w:val="00BD6BBA"/>
    <w:rsid w:val="00BD6BC8"/>
    <w:rsid w:val="00BD6E12"/>
    <w:rsid w:val="00BD6E33"/>
    <w:rsid w:val="00BD7256"/>
    <w:rsid w:val="00BD73BD"/>
    <w:rsid w:val="00BD73F3"/>
    <w:rsid w:val="00BD7526"/>
    <w:rsid w:val="00BD766B"/>
    <w:rsid w:val="00BD780C"/>
    <w:rsid w:val="00BD78BF"/>
    <w:rsid w:val="00BD7988"/>
    <w:rsid w:val="00BD79D9"/>
    <w:rsid w:val="00BD7A1A"/>
    <w:rsid w:val="00BD7A83"/>
    <w:rsid w:val="00BD7B30"/>
    <w:rsid w:val="00BD7BD9"/>
    <w:rsid w:val="00BD7C07"/>
    <w:rsid w:val="00BD7DBE"/>
    <w:rsid w:val="00BD7E4D"/>
    <w:rsid w:val="00BD7F00"/>
    <w:rsid w:val="00BD7F1A"/>
    <w:rsid w:val="00BE009B"/>
    <w:rsid w:val="00BE00D7"/>
    <w:rsid w:val="00BE0138"/>
    <w:rsid w:val="00BE02A9"/>
    <w:rsid w:val="00BE0312"/>
    <w:rsid w:val="00BE044A"/>
    <w:rsid w:val="00BE058D"/>
    <w:rsid w:val="00BE06B9"/>
    <w:rsid w:val="00BE071F"/>
    <w:rsid w:val="00BE07CB"/>
    <w:rsid w:val="00BE0852"/>
    <w:rsid w:val="00BE0973"/>
    <w:rsid w:val="00BE0B0F"/>
    <w:rsid w:val="00BE0D2F"/>
    <w:rsid w:val="00BE0D54"/>
    <w:rsid w:val="00BE0E1A"/>
    <w:rsid w:val="00BE0F44"/>
    <w:rsid w:val="00BE1031"/>
    <w:rsid w:val="00BE1095"/>
    <w:rsid w:val="00BE1239"/>
    <w:rsid w:val="00BE158D"/>
    <w:rsid w:val="00BE15C1"/>
    <w:rsid w:val="00BE1742"/>
    <w:rsid w:val="00BE17C4"/>
    <w:rsid w:val="00BE17DF"/>
    <w:rsid w:val="00BE1895"/>
    <w:rsid w:val="00BE1950"/>
    <w:rsid w:val="00BE1C39"/>
    <w:rsid w:val="00BE1EB0"/>
    <w:rsid w:val="00BE2066"/>
    <w:rsid w:val="00BE2178"/>
    <w:rsid w:val="00BE2184"/>
    <w:rsid w:val="00BE2406"/>
    <w:rsid w:val="00BE2514"/>
    <w:rsid w:val="00BE263A"/>
    <w:rsid w:val="00BE26FB"/>
    <w:rsid w:val="00BE299B"/>
    <w:rsid w:val="00BE2A3C"/>
    <w:rsid w:val="00BE2BF7"/>
    <w:rsid w:val="00BE2C53"/>
    <w:rsid w:val="00BE2DF4"/>
    <w:rsid w:val="00BE2EA1"/>
    <w:rsid w:val="00BE2FA0"/>
    <w:rsid w:val="00BE31C2"/>
    <w:rsid w:val="00BE3353"/>
    <w:rsid w:val="00BE335F"/>
    <w:rsid w:val="00BE33CD"/>
    <w:rsid w:val="00BE34C1"/>
    <w:rsid w:val="00BE34F2"/>
    <w:rsid w:val="00BE3511"/>
    <w:rsid w:val="00BE36B6"/>
    <w:rsid w:val="00BE36E1"/>
    <w:rsid w:val="00BE38A6"/>
    <w:rsid w:val="00BE39FD"/>
    <w:rsid w:val="00BE3BD6"/>
    <w:rsid w:val="00BE3BF3"/>
    <w:rsid w:val="00BE3C6E"/>
    <w:rsid w:val="00BE3E13"/>
    <w:rsid w:val="00BE3EA3"/>
    <w:rsid w:val="00BE3F52"/>
    <w:rsid w:val="00BE3F84"/>
    <w:rsid w:val="00BE4220"/>
    <w:rsid w:val="00BE42DC"/>
    <w:rsid w:val="00BE4606"/>
    <w:rsid w:val="00BE4B72"/>
    <w:rsid w:val="00BE4C8C"/>
    <w:rsid w:val="00BE4D26"/>
    <w:rsid w:val="00BE4EBC"/>
    <w:rsid w:val="00BE514A"/>
    <w:rsid w:val="00BE5164"/>
    <w:rsid w:val="00BE520A"/>
    <w:rsid w:val="00BE544A"/>
    <w:rsid w:val="00BE5514"/>
    <w:rsid w:val="00BE572A"/>
    <w:rsid w:val="00BE585D"/>
    <w:rsid w:val="00BE5A30"/>
    <w:rsid w:val="00BE5CBF"/>
    <w:rsid w:val="00BE5EB3"/>
    <w:rsid w:val="00BE5F41"/>
    <w:rsid w:val="00BE6176"/>
    <w:rsid w:val="00BE63F7"/>
    <w:rsid w:val="00BE6422"/>
    <w:rsid w:val="00BE6596"/>
    <w:rsid w:val="00BE676E"/>
    <w:rsid w:val="00BE680E"/>
    <w:rsid w:val="00BE6A05"/>
    <w:rsid w:val="00BE6ED2"/>
    <w:rsid w:val="00BE6F26"/>
    <w:rsid w:val="00BE6F77"/>
    <w:rsid w:val="00BE6FCC"/>
    <w:rsid w:val="00BE7079"/>
    <w:rsid w:val="00BE7154"/>
    <w:rsid w:val="00BE72F6"/>
    <w:rsid w:val="00BE73F3"/>
    <w:rsid w:val="00BE762F"/>
    <w:rsid w:val="00BE7991"/>
    <w:rsid w:val="00BE7B05"/>
    <w:rsid w:val="00BE7BC7"/>
    <w:rsid w:val="00BE7C46"/>
    <w:rsid w:val="00BE7FB4"/>
    <w:rsid w:val="00BF0180"/>
    <w:rsid w:val="00BF0234"/>
    <w:rsid w:val="00BF02BC"/>
    <w:rsid w:val="00BF0684"/>
    <w:rsid w:val="00BF08D5"/>
    <w:rsid w:val="00BF0965"/>
    <w:rsid w:val="00BF0A5A"/>
    <w:rsid w:val="00BF0FB1"/>
    <w:rsid w:val="00BF109E"/>
    <w:rsid w:val="00BF17A4"/>
    <w:rsid w:val="00BF181E"/>
    <w:rsid w:val="00BF1C7B"/>
    <w:rsid w:val="00BF1D43"/>
    <w:rsid w:val="00BF1E09"/>
    <w:rsid w:val="00BF1F54"/>
    <w:rsid w:val="00BF1FC7"/>
    <w:rsid w:val="00BF1FD9"/>
    <w:rsid w:val="00BF21F8"/>
    <w:rsid w:val="00BF2276"/>
    <w:rsid w:val="00BF2446"/>
    <w:rsid w:val="00BF24E1"/>
    <w:rsid w:val="00BF2501"/>
    <w:rsid w:val="00BF2530"/>
    <w:rsid w:val="00BF257B"/>
    <w:rsid w:val="00BF267B"/>
    <w:rsid w:val="00BF2739"/>
    <w:rsid w:val="00BF2801"/>
    <w:rsid w:val="00BF29BA"/>
    <w:rsid w:val="00BF2AFC"/>
    <w:rsid w:val="00BF3240"/>
    <w:rsid w:val="00BF3252"/>
    <w:rsid w:val="00BF335A"/>
    <w:rsid w:val="00BF33D2"/>
    <w:rsid w:val="00BF35BD"/>
    <w:rsid w:val="00BF35D4"/>
    <w:rsid w:val="00BF3920"/>
    <w:rsid w:val="00BF4057"/>
    <w:rsid w:val="00BF4180"/>
    <w:rsid w:val="00BF41E2"/>
    <w:rsid w:val="00BF41EB"/>
    <w:rsid w:val="00BF42D6"/>
    <w:rsid w:val="00BF438A"/>
    <w:rsid w:val="00BF43A1"/>
    <w:rsid w:val="00BF4577"/>
    <w:rsid w:val="00BF458A"/>
    <w:rsid w:val="00BF45F8"/>
    <w:rsid w:val="00BF4725"/>
    <w:rsid w:val="00BF4729"/>
    <w:rsid w:val="00BF49BF"/>
    <w:rsid w:val="00BF49C7"/>
    <w:rsid w:val="00BF4C45"/>
    <w:rsid w:val="00BF4E6D"/>
    <w:rsid w:val="00BF4E90"/>
    <w:rsid w:val="00BF4E93"/>
    <w:rsid w:val="00BF50D6"/>
    <w:rsid w:val="00BF5235"/>
    <w:rsid w:val="00BF538E"/>
    <w:rsid w:val="00BF53CA"/>
    <w:rsid w:val="00BF54F7"/>
    <w:rsid w:val="00BF5503"/>
    <w:rsid w:val="00BF558F"/>
    <w:rsid w:val="00BF55CB"/>
    <w:rsid w:val="00BF5856"/>
    <w:rsid w:val="00BF5ACB"/>
    <w:rsid w:val="00BF5B89"/>
    <w:rsid w:val="00BF5E69"/>
    <w:rsid w:val="00BF5FE8"/>
    <w:rsid w:val="00BF6220"/>
    <w:rsid w:val="00BF62F6"/>
    <w:rsid w:val="00BF63BC"/>
    <w:rsid w:val="00BF63D4"/>
    <w:rsid w:val="00BF646B"/>
    <w:rsid w:val="00BF64CE"/>
    <w:rsid w:val="00BF6609"/>
    <w:rsid w:val="00BF6908"/>
    <w:rsid w:val="00BF6A71"/>
    <w:rsid w:val="00BF6A7C"/>
    <w:rsid w:val="00BF6C61"/>
    <w:rsid w:val="00BF6CA0"/>
    <w:rsid w:val="00BF6F12"/>
    <w:rsid w:val="00BF70D2"/>
    <w:rsid w:val="00BF713A"/>
    <w:rsid w:val="00BF7168"/>
    <w:rsid w:val="00BF732E"/>
    <w:rsid w:val="00BF7418"/>
    <w:rsid w:val="00BF76AF"/>
    <w:rsid w:val="00BF7A71"/>
    <w:rsid w:val="00BF7A97"/>
    <w:rsid w:val="00BF7C75"/>
    <w:rsid w:val="00BF7C7B"/>
    <w:rsid w:val="00BF7D7C"/>
    <w:rsid w:val="00C001EC"/>
    <w:rsid w:val="00C0033F"/>
    <w:rsid w:val="00C00468"/>
    <w:rsid w:val="00C00519"/>
    <w:rsid w:val="00C0074C"/>
    <w:rsid w:val="00C0074E"/>
    <w:rsid w:val="00C007E4"/>
    <w:rsid w:val="00C00805"/>
    <w:rsid w:val="00C0083A"/>
    <w:rsid w:val="00C00A3C"/>
    <w:rsid w:val="00C00C02"/>
    <w:rsid w:val="00C00C66"/>
    <w:rsid w:val="00C00C6E"/>
    <w:rsid w:val="00C00E4A"/>
    <w:rsid w:val="00C00F30"/>
    <w:rsid w:val="00C010ED"/>
    <w:rsid w:val="00C01178"/>
    <w:rsid w:val="00C011AC"/>
    <w:rsid w:val="00C011F9"/>
    <w:rsid w:val="00C0125D"/>
    <w:rsid w:val="00C01274"/>
    <w:rsid w:val="00C012A1"/>
    <w:rsid w:val="00C012F6"/>
    <w:rsid w:val="00C01344"/>
    <w:rsid w:val="00C01383"/>
    <w:rsid w:val="00C015CF"/>
    <w:rsid w:val="00C01A21"/>
    <w:rsid w:val="00C01B2F"/>
    <w:rsid w:val="00C01B4E"/>
    <w:rsid w:val="00C01C4C"/>
    <w:rsid w:val="00C01C75"/>
    <w:rsid w:val="00C01ED9"/>
    <w:rsid w:val="00C01F9C"/>
    <w:rsid w:val="00C0200C"/>
    <w:rsid w:val="00C02160"/>
    <w:rsid w:val="00C022CC"/>
    <w:rsid w:val="00C022DC"/>
    <w:rsid w:val="00C02385"/>
    <w:rsid w:val="00C02397"/>
    <w:rsid w:val="00C02500"/>
    <w:rsid w:val="00C0257F"/>
    <w:rsid w:val="00C0268F"/>
    <w:rsid w:val="00C0286B"/>
    <w:rsid w:val="00C02977"/>
    <w:rsid w:val="00C02A38"/>
    <w:rsid w:val="00C02AB9"/>
    <w:rsid w:val="00C02B91"/>
    <w:rsid w:val="00C02D18"/>
    <w:rsid w:val="00C0314B"/>
    <w:rsid w:val="00C03397"/>
    <w:rsid w:val="00C0350C"/>
    <w:rsid w:val="00C035E7"/>
    <w:rsid w:val="00C03748"/>
    <w:rsid w:val="00C03767"/>
    <w:rsid w:val="00C0385C"/>
    <w:rsid w:val="00C0386B"/>
    <w:rsid w:val="00C038D5"/>
    <w:rsid w:val="00C03959"/>
    <w:rsid w:val="00C03983"/>
    <w:rsid w:val="00C03AF7"/>
    <w:rsid w:val="00C03B31"/>
    <w:rsid w:val="00C03C5D"/>
    <w:rsid w:val="00C03C63"/>
    <w:rsid w:val="00C03D98"/>
    <w:rsid w:val="00C03F41"/>
    <w:rsid w:val="00C04086"/>
    <w:rsid w:val="00C042A3"/>
    <w:rsid w:val="00C043D4"/>
    <w:rsid w:val="00C043EA"/>
    <w:rsid w:val="00C04427"/>
    <w:rsid w:val="00C0458D"/>
    <w:rsid w:val="00C045B0"/>
    <w:rsid w:val="00C045C6"/>
    <w:rsid w:val="00C046DC"/>
    <w:rsid w:val="00C0470E"/>
    <w:rsid w:val="00C04721"/>
    <w:rsid w:val="00C04878"/>
    <w:rsid w:val="00C04A3D"/>
    <w:rsid w:val="00C04B78"/>
    <w:rsid w:val="00C04BF8"/>
    <w:rsid w:val="00C04F96"/>
    <w:rsid w:val="00C05290"/>
    <w:rsid w:val="00C053D6"/>
    <w:rsid w:val="00C058A7"/>
    <w:rsid w:val="00C058B0"/>
    <w:rsid w:val="00C05E5D"/>
    <w:rsid w:val="00C05EB6"/>
    <w:rsid w:val="00C05FD5"/>
    <w:rsid w:val="00C06193"/>
    <w:rsid w:val="00C06224"/>
    <w:rsid w:val="00C0624A"/>
    <w:rsid w:val="00C064C9"/>
    <w:rsid w:val="00C066E9"/>
    <w:rsid w:val="00C06777"/>
    <w:rsid w:val="00C06910"/>
    <w:rsid w:val="00C06A06"/>
    <w:rsid w:val="00C06AFA"/>
    <w:rsid w:val="00C06B38"/>
    <w:rsid w:val="00C06E2A"/>
    <w:rsid w:val="00C06E8F"/>
    <w:rsid w:val="00C07085"/>
    <w:rsid w:val="00C07445"/>
    <w:rsid w:val="00C0752D"/>
    <w:rsid w:val="00C0786D"/>
    <w:rsid w:val="00C07A73"/>
    <w:rsid w:val="00C07B3B"/>
    <w:rsid w:val="00C07B8A"/>
    <w:rsid w:val="00C07BE3"/>
    <w:rsid w:val="00C1015B"/>
    <w:rsid w:val="00C1019C"/>
    <w:rsid w:val="00C10360"/>
    <w:rsid w:val="00C10758"/>
    <w:rsid w:val="00C109AF"/>
    <w:rsid w:val="00C10B1B"/>
    <w:rsid w:val="00C10BFB"/>
    <w:rsid w:val="00C10CFB"/>
    <w:rsid w:val="00C10F6F"/>
    <w:rsid w:val="00C1121E"/>
    <w:rsid w:val="00C112C9"/>
    <w:rsid w:val="00C11583"/>
    <w:rsid w:val="00C1169C"/>
    <w:rsid w:val="00C116A7"/>
    <w:rsid w:val="00C1171B"/>
    <w:rsid w:val="00C11A98"/>
    <w:rsid w:val="00C11AC3"/>
    <w:rsid w:val="00C11AD3"/>
    <w:rsid w:val="00C11B1B"/>
    <w:rsid w:val="00C11B3D"/>
    <w:rsid w:val="00C11B5E"/>
    <w:rsid w:val="00C1239E"/>
    <w:rsid w:val="00C124B0"/>
    <w:rsid w:val="00C12670"/>
    <w:rsid w:val="00C127A5"/>
    <w:rsid w:val="00C12977"/>
    <w:rsid w:val="00C12B9C"/>
    <w:rsid w:val="00C12C9F"/>
    <w:rsid w:val="00C12CAE"/>
    <w:rsid w:val="00C12D22"/>
    <w:rsid w:val="00C12FE8"/>
    <w:rsid w:val="00C1318C"/>
    <w:rsid w:val="00C133D4"/>
    <w:rsid w:val="00C1347C"/>
    <w:rsid w:val="00C1347E"/>
    <w:rsid w:val="00C13744"/>
    <w:rsid w:val="00C13866"/>
    <w:rsid w:val="00C13AB4"/>
    <w:rsid w:val="00C13AE3"/>
    <w:rsid w:val="00C13B03"/>
    <w:rsid w:val="00C13C94"/>
    <w:rsid w:val="00C13CD5"/>
    <w:rsid w:val="00C13E7E"/>
    <w:rsid w:val="00C13E80"/>
    <w:rsid w:val="00C14064"/>
    <w:rsid w:val="00C140E2"/>
    <w:rsid w:val="00C140F4"/>
    <w:rsid w:val="00C14179"/>
    <w:rsid w:val="00C14326"/>
    <w:rsid w:val="00C14404"/>
    <w:rsid w:val="00C1465D"/>
    <w:rsid w:val="00C149DA"/>
    <w:rsid w:val="00C14BD8"/>
    <w:rsid w:val="00C14D0C"/>
    <w:rsid w:val="00C14E7B"/>
    <w:rsid w:val="00C14E8E"/>
    <w:rsid w:val="00C14EA8"/>
    <w:rsid w:val="00C14EA9"/>
    <w:rsid w:val="00C14F69"/>
    <w:rsid w:val="00C1506E"/>
    <w:rsid w:val="00C15511"/>
    <w:rsid w:val="00C15692"/>
    <w:rsid w:val="00C157F8"/>
    <w:rsid w:val="00C15829"/>
    <w:rsid w:val="00C1583E"/>
    <w:rsid w:val="00C15A98"/>
    <w:rsid w:val="00C15CBA"/>
    <w:rsid w:val="00C15EC1"/>
    <w:rsid w:val="00C15F58"/>
    <w:rsid w:val="00C15F72"/>
    <w:rsid w:val="00C16292"/>
    <w:rsid w:val="00C16315"/>
    <w:rsid w:val="00C1652F"/>
    <w:rsid w:val="00C1664D"/>
    <w:rsid w:val="00C16A9E"/>
    <w:rsid w:val="00C16AD7"/>
    <w:rsid w:val="00C16B19"/>
    <w:rsid w:val="00C16C6A"/>
    <w:rsid w:val="00C16CCD"/>
    <w:rsid w:val="00C16DD4"/>
    <w:rsid w:val="00C16E9F"/>
    <w:rsid w:val="00C16EBD"/>
    <w:rsid w:val="00C16EF2"/>
    <w:rsid w:val="00C16FB5"/>
    <w:rsid w:val="00C1710F"/>
    <w:rsid w:val="00C172FB"/>
    <w:rsid w:val="00C174EF"/>
    <w:rsid w:val="00C17550"/>
    <w:rsid w:val="00C17576"/>
    <w:rsid w:val="00C17585"/>
    <w:rsid w:val="00C17604"/>
    <w:rsid w:val="00C17737"/>
    <w:rsid w:val="00C177BE"/>
    <w:rsid w:val="00C17AF3"/>
    <w:rsid w:val="00C17B59"/>
    <w:rsid w:val="00C20142"/>
    <w:rsid w:val="00C2018D"/>
    <w:rsid w:val="00C2025E"/>
    <w:rsid w:val="00C20303"/>
    <w:rsid w:val="00C20390"/>
    <w:rsid w:val="00C2067A"/>
    <w:rsid w:val="00C20813"/>
    <w:rsid w:val="00C2098A"/>
    <w:rsid w:val="00C209FB"/>
    <w:rsid w:val="00C20B80"/>
    <w:rsid w:val="00C20C1A"/>
    <w:rsid w:val="00C20CA4"/>
    <w:rsid w:val="00C20CF8"/>
    <w:rsid w:val="00C20D96"/>
    <w:rsid w:val="00C20EE8"/>
    <w:rsid w:val="00C20F70"/>
    <w:rsid w:val="00C20F88"/>
    <w:rsid w:val="00C21063"/>
    <w:rsid w:val="00C210E7"/>
    <w:rsid w:val="00C2113D"/>
    <w:rsid w:val="00C211E0"/>
    <w:rsid w:val="00C213D1"/>
    <w:rsid w:val="00C21492"/>
    <w:rsid w:val="00C21796"/>
    <w:rsid w:val="00C21A46"/>
    <w:rsid w:val="00C21C5D"/>
    <w:rsid w:val="00C21D88"/>
    <w:rsid w:val="00C21E86"/>
    <w:rsid w:val="00C22354"/>
    <w:rsid w:val="00C223B7"/>
    <w:rsid w:val="00C223D2"/>
    <w:rsid w:val="00C22587"/>
    <w:rsid w:val="00C2271E"/>
    <w:rsid w:val="00C228C9"/>
    <w:rsid w:val="00C2291A"/>
    <w:rsid w:val="00C229EF"/>
    <w:rsid w:val="00C22DC3"/>
    <w:rsid w:val="00C22F03"/>
    <w:rsid w:val="00C22F88"/>
    <w:rsid w:val="00C2307E"/>
    <w:rsid w:val="00C23129"/>
    <w:rsid w:val="00C23205"/>
    <w:rsid w:val="00C2320E"/>
    <w:rsid w:val="00C234E9"/>
    <w:rsid w:val="00C23560"/>
    <w:rsid w:val="00C23785"/>
    <w:rsid w:val="00C238F7"/>
    <w:rsid w:val="00C2393A"/>
    <w:rsid w:val="00C23AAD"/>
    <w:rsid w:val="00C23DC5"/>
    <w:rsid w:val="00C240AE"/>
    <w:rsid w:val="00C24110"/>
    <w:rsid w:val="00C2412A"/>
    <w:rsid w:val="00C2436D"/>
    <w:rsid w:val="00C24757"/>
    <w:rsid w:val="00C2478E"/>
    <w:rsid w:val="00C247B8"/>
    <w:rsid w:val="00C2488F"/>
    <w:rsid w:val="00C24899"/>
    <w:rsid w:val="00C24903"/>
    <w:rsid w:val="00C24948"/>
    <w:rsid w:val="00C24994"/>
    <w:rsid w:val="00C249EE"/>
    <w:rsid w:val="00C249FA"/>
    <w:rsid w:val="00C24B0D"/>
    <w:rsid w:val="00C24C48"/>
    <w:rsid w:val="00C24CB7"/>
    <w:rsid w:val="00C24D26"/>
    <w:rsid w:val="00C24DB8"/>
    <w:rsid w:val="00C24DE4"/>
    <w:rsid w:val="00C24E2F"/>
    <w:rsid w:val="00C2505F"/>
    <w:rsid w:val="00C25582"/>
    <w:rsid w:val="00C255B1"/>
    <w:rsid w:val="00C255DF"/>
    <w:rsid w:val="00C256D7"/>
    <w:rsid w:val="00C2575D"/>
    <w:rsid w:val="00C2585F"/>
    <w:rsid w:val="00C258DB"/>
    <w:rsid w:val="00C25A56"/>
    <w:rsid w:val="00C25B1F"/>
    <w:rsid w:val="00C25BA2"/>
    <w:rsid w:val="00C25BA6"/>
    <w:rsid w:val="00C25C63"/>
    <w:rsid w:val="00C25C75"/>
    <w:rsid w:val="00C25CDC"/>
    <w:rsid w:val="00C25D57"/>
    <w:rsid w:val="00C25DCB"/>
    <w:rsid w:val="00C25E1A"/>
    <w:rsid w:val="00C260A3"/>
    <w:rsid w:val="00C26229"/>
    <w:rsid w:val="00C262DB"/>
    <w:rsid w:val="00C265BF"/>
    <w:rsid w:val="00C265E6"/>
    <w:rsid w:val="00C26758"/>
    <w:rsid w:val="00C2694F"/>
    <w:rsid w:val="00C269CA"/>
    <w:rsid w:val="00C26B1F"/>
    <w:rsid w:val="00C26B62"/>
    <w:rsid w:val="00C26CB3"/>
    <w:rsid w:val="00C26DF6"/>
    <w:rsid w:val="00C26E6D"/>
    <w:rsid w:val="00C27040"/>
    <w:rsid w:val="00C2728B"/>
    <w:rsid w:val="00C273DB"/>
    <w:rsid w:val="00C275C2"/>
    <w:rsid w:val="00C275DB"/>
    <w:rsid w:val="00C275F3"/>
    <w:rsid w:val="00C2765D"/>
    <w:rsid w:val="00C2769E"/>
    <w:rsid w:val="00C276D0"/>
    <w:rsid w:val="00C27A08"/>
    <w:rsid w:val="00C27A67"/>
    <w:rsid w:val="00C27D72"/>
    <w:rsid w:val="00C27EE0"/>
    <w:rsid w:val="00C27EF7"/>
    <w:rsid w:val="00C27F0B"/>
    <w:rsid w:val="00C27F19"/>
    <w:rsid w:val="00C27F71"/>
    <w:rsid w:val="00C27F75"/>
    <w:rsid w:val="00C27FD3"/>
    <w:rsid w:val="00C300B7"/>
    <w:rsid w:val="00C30163"/>
    <w:rsid w:val="00C3041B"/>
    <w:rsid w:val="00C30638"/>
    <w:rsid w:val="00C30681"/>
    <w:rsid w:val="00C306E1"/>
    <w:rsid w:val="00C30890"/>
    <w:rsid w:val="00C30949"/>
    <w:rsid w:val="00C3099D"/>
    <w:rsid w:val="00C309FE"/>
    <w:rsid w:val="00C30A1A"/>
    <w:rsid w:val="00C30A45"/>
    <w:rsid w:val="00C30E90"/>
    <w:rsid w:val="00C30EE7"/>
    <w:rsid w:val="00C311B0"/>
    <w:rsid w:val="00C311ED"/>
    <w:rsid w:val="00C31291"/>
    <w:rsid w:val="00C3139C"/>
    <w:rsid w:val="00C31428"/>
    <w:rsid w:val="00C31557"/>
    <w:rsid w:val="00C3179A"/>
    <w:rsid w:val="00C31C5E"/>
    <w:rsid w:val="00C31E1C"/>
    <w:rsid w:val="00C31E83"/>
    <w:rsid w:val="00C320FC"/>
    <w:rsid w:val="00C322B7"/>
    <w:rsid w:val="00C323D4"/>
    <w:rsid w:val="00C325E9"/>
    <w:rsid w:val="00C325F6"/>
    <w:rsid w:val="00C32644"/>
    <w:rsid w:val="00C32794"/>
    <w:rsid w:val="00C327DA"/>
    <w:rsid w:val="00C328EB"/>
    <w:rsid w:val="00C32918"/>
    <w:rsid w:val="00C32AE7"/>
    <w:rsid w:val="00C33250"/>
    <w:rsid w:val="00C3332F"/>
    <w:rsid w:val="00C33482"/>
    <w:rsid w:val="00C335A1"/>
    <w:rsid w:val="00C335C3"/>
    <w:rsid w:val="00C3367D"/>
    <w:rsid w:val="00C3373A"/>
    <w:rsid w:val="00C3376E"/>
    <w:rsid w:val="00C33848"/>
    <w:rsid w:val="00C339F4"/>
    <w:rsid w:val="00C33B91"/>
    <w:rsid w:val="00C33BCE"/>
    <w:rsid w:val="00C33BCF"/>
    <w:rsid w:val="00C33DF9"/>
    <w:rsid w:val="00C33EA8"/>
    <w:rsid w:val="00C33ED9"/>
    <w:rsid w:val="00C33EF3"/>
    <w:rsid w:val="00C33F0F"/>
    <w:rsid w:val="00C34005"/>
    <w:rsid w:val="00C340D0"/>
    <w:rsid w:val="00C3410B"/>
    <w:rsid w:val="00C343E8"/>
    <w:rsid w:val="00C344DF"/>
    <w:rsid w:val="00C34579"/>
    <w:rsid w:val="00C34618"/>
    <w:rsid w:val="00C34652"/>
    <w:rsid w:val="00C34842"/>
    <w:rsid w:val="00C34896"/>
    <w:rsid w:val="00C34986"/>
    <w:rsid w:val="00C34E5C"/>
    <w:rsid w:val="00C34EB6"/>
    <w:rsid w:val="00C34F5A"/>
    <w:rsid w:val="00C3508A"/>
    <w:rsid w:val="00C350D0"/>
    <w:rsid w:val="00C35251"/>
    <w:rsid w:val="00C35356"/>
    <w:rsid w:val="00C35377"/>
    <w:rsid w:val="00C353A7"/>
    <w:rsid w:val="00C35425"/>
    <w:rsid w:val="00C3552E"/>
    <w:rsid w:val="00C35605"/>
    <w:rsid w:val="00C3566A"/>
    <w:rsid w:val="00C35863"/>
    <w:rsid w:val="00C35898"/>
    <w:rsid w:val="00C35921"/>
    <w:rsid w:val="00C359AA"/>
    <w:rsid w:val="00C35A3F"/>
    <w:rsid w:val="00C35B9F"/>
    <w:rsid w:val="00C35CC4"/>
    <w:rsid w:val="00C35E4F"/>
    <w:rsid w:val="00C35EB5"/>
    <w:rsid w:val="00C35F08"/>
    <w:rsid w:val="00C35F2E"/>
    <w:rsid w:val="00C36053"/>
    <w:rsid w:val="00C360C6"/>
    <w:rsid w:val="00C3623A"/>
    <w:rsid w:val="00C3629E"/>
    <w:rsid w:val="00C3633A"/>
    <w:rsid w:val="00C3649B"/>
    <w:rsid w:val="00C36505"/>
    <w:rsid w:val="00C36754"/>
    <w:rsid w:val="00C36BB7"/>
    <w:rsid w:val="00C36D24"/>
    <w:rsid w:val="00C36D3F"/>
    <w:rsid w:val="00C36E31"/>
    <w:rsid w:val="00C3723B"/>
    <w:rsid w:val="00C372A9"/>
    <w:rsid w:val="00C3730F"/>
    <w:rsid w:val="00C374CF"/>
    <w:rsid w:val="00C374EF"/>
    <w:rsid w:val="00C375CE"/>
    <w:rsid w:val="00C375ED"/>
    <w:rsid w:val="00C37621"/>
    <w:rsid w:val="00C37755"/>
    <w:rsid w:val="00C37A26"/>
    <w:rsid w:val="00C37F14"/>
    <w:rsid w:val="00C37F7F"/>
    <w:rsid w:val="00C40402"/>
    <w:rsid w:val="00C404FB"/>
    <w:rsid w:val="00C4064C"/>
    <w:rsid w:val="00C40667"/>
    <w:rsid w:val="00C407BD"/>
    <w:rsid w:val="00C407D7"/>
    <w:rsid w:val="00C4082D"/>
    <w:rsid w:val="00C408FB"/>
    <w:rsid w:val="00C40AA2"/>
    <w:rsid w:val="00C40CF1"/>
    <w:rsid w:val="00C40D4D"/>
    <w:rsid w:val="00C411ED"/>
    <w:rsid w:val="00C41329"/>
    <w:rsid w:val="00C4137A"/>
    <w:rsid w:val="00C41443"/>
    <w:rsid w:val="00C4161E"/>
    <w:rsid w:val="00C41754"/>
    <w:rsid w:val="00C41821"/>
    <w:rsid w:val="00C4196A"/>
    <w:rsid w:val="00C41A1E"/>
    <w:rsid w:val="00C41B16"/>
    <w:rsid w:val="00C41B8F"/>
    <w:rsid w:val="00C41DC9"/>
    <w:rsid w:val="00C41DD5"/>
    <w:rsid w:val="00C41F03"/>
    <w:rsid w:val="00C41F5C"/>
    <w:rsid w:val="00C4211D"/>
    <w:rsid w:val="00C4261D"/>
    <w:rsid w:val="00C42691"/>
    <w:rsid w:val="00C42826"/>
    <w:rsid w:val="00C428CD"/>
    <w:rsid w:val="00C429AB"/>
    <w:rsid w:val="00C42A69"/>
    <w:rsid w:val="00C42BEF"/>
    <w:rsid w:val="00C42C4B"/>
    <w:rsid w:val="00C42CDF"/>
    <w:rsid w:val="00C42D95"/>
    <w:rsid w:val="00C4317D"/>
    <w:rsid w:val="00C433CD"/>
    <w:rsid w:val="00C43408"/>
    <w:rsid w:val="00C434A7"/>
    <w:rsid w:val="00C4355B"/>
    <w:rsid w:val="00C4362F"/>
    <w:rsid w:val="00C43678"/>
    <w:rsid w:val="00C436AB"/>
    <w:rsid w:val="00C4397D"/>
    <w:rsid w:val="00C43994"/>
    <w:rsid w:val="00C43AF3"/>
    <w:rsid w:val="00C43E39"/>
    <w:rsid w:val="00C43EAA"/>
    <w:rsid w:val="00C43EAF"/>
    <w:rsid w:val="00C44318"/>
    <w:rsid w:val="00C4454E"/>
    <w:rsid w:val="00C44602"/>
    <w:rsid w:val="00C44837"/>
    <w:rsid w:val="00C44864"/>
    <w:rsid w:val="00C44868"/>
    <w:rsid w:val="00C44900"/>
    <w:rsid w:val="00C44A15"/>
    <w:rsid w:val="00C44B0A"/>
    <w:rsid w:val="00C44B40"/>
    <w:rsid w:val="00C44C53"/>
    <w:rsid w:val="00C44C69"/>
    <w:rsid w:val="00C44F01"/>
    <w:rsid w:val="00C45025"/>
    <w:rsid w:val="00C450F3"/>
    <w:rsid w:val="00C452C6"/>
    <w:rsid w:val="00C45355"/>
    <w:rsid w:val="00C454F5"/>
    <w:rsid w:val="00C455B8"/>
    <w:rsid w:val="00C4572B"/>
    <w:rsid w:val="00C459B9"/>
    <w:rsid w:val="00C45B12"/>
    <w:rsid w:val="00C45B69"/>
    <w:rsid w:val="00C45CF4"/>
    <w:rsid w:val="00C45DC9"/>
    <w:rsid w:val="00C45E68"/>
    <w:rsid w:val="00C461B0"/>
    <w:rsid w:val="00C461F4"/>
    <w:rsid w:val="00C4666A"/>
    <w:rsid w:val="00C466CA"/>
    <w:rsid w:val="00C46743"/>
    <w:rsid w:val="00C46AFF"/>
    <w:rsid w:val="00C46B07"/>
    <w:rsid w:val="00C46D25"/>
    <w:rsid w:val="00C46D8B"/>
    <w:rsid w:val="00C46DFF"/>
    <w:rsid w:val="00C46E39"/>
    <w:rsid w:val="00C46E51"/>
    <w:rsid w:val="00C46EBD"/>
    <w:rsid w:val="00C4715A"/>
    <w:rsid w:val="00C472D7"/>
    <w:rsid w:val="00C475D5"/>
    <w:rsid w:val="00C475EE"/>
    <w:rsid w:val="00C476C5"/>
    <w:rsid w:val="00C47764"/>
    <w:rsid w:val="00C4795A"/>
    <w:rsid w:val="00C47A0F"/>
    <w:rsid w:val="00C47B6A"/>
    <w:rsid w:val="00C47BED"/>
    <w:rsid w:val="00C47D2D"/>
    <w:rsid w:val="00C47D76"/>
    <w:rsid w:val="00C47E89"/>
    <w:rsid w:val="00C47FF9"/>
    <w:rsid w:val="00C50267"/>
    <w:rsid w:val="00C503C0"/>
    <w:rsid w:val="00C503F2"/>
    <w:rsid w:val="00C50753"/>
    <w:rsid w:val="00C50944"/>
    <w:rsid w:val="00C50CF5"/>
    <w:rsid w:val="00C51276"/>
    <w:rsid w:val="00C51317"/>
    <w:rsid w:val="00C51435"/>
    <w:rsid w:val="00C517C7"/>
    <w:rsid w:val="00C51911"/>
    <w:rsid w:val="00C51BFA"/>
    <w:rsid w:val="00C51CDE"/>
    <w:rsid w:val="00C52067"/>
    <w:rsid w:val="00C52112"/>
    <w:rsid w:val="00C521D1"/>
    <w:rsid w:val="00C5223A"/>
    <w:rsid w:val="00C5244B"/>
    <w:rsid w:val="00C52660"/>
    <w:rsid w:val="00C52694"/>
    <w:rsid w:val="00C5274C"/>
    <w:rsid w:val="00C52920"/>
    <w:rsid w:val="00C52980"/>
    <w:rsid w:val="00C52BE9"/>
    <w:rsid w:val="00C52D55"/>
    <w:rsid w:val="00C52DB4"/>
    <w:rsid w:val="00C52E71"/>
    <w:rsid w:val="00C52F62"/>
    <w:rsid w:val="00C53030"/>
    <w:rsid w:val="00C5304C"/>
    <w:rsid w:val="00C530FA"/>
    <w:rsid w:val="00C53267"/>
    <w:rsid w:val="00C532F4"/>
    <w:rsid w:val="00C534E2"/>
    <w:rsid w:val="00C53635"/>
    <w:rsid w:val="00C53739"/>
    <w:rsid w:val="00C53740"/>
    <w:rsid w:val="00C537E8"/>
    <w:rsid w:val="00C53905"/>
    <w:rsid w:val="00C53AAE"/>
    <w:rsid w:val="00C53BB5"/>
    <w:rsid w:val="00C53D8E"/>
    <w:rsid w:val="00C53DD1"/>
    <w:rsid w:val="00C53EFA"/>
    <w:rsid w:val="00C53F6C"/>
    <w:rsid w:val="00C54010"/>
    <w:rsid w:val="00C54217"/>
    <w:rsid w:val="00C54287"/>
    <w:rsid w:val="00C542C7"/>
    <w:rsid w:val="00C5451D"/>
    <w:rsid w:val="00C5458D"/>
    <w:rsid w:val="00C545E6"/>
    <w:rsid w:val="00C5465C"/>
    <w:rsid w:val="00C546BE"/>
    <w:rsid w:val="00C547C4"/>
    <w:rsid w:val="00C54852"/>
    <w:rsid w:val="00C5491B"/>
    <w:rsid w:val="00C549EC"/>
    <w:rsid w:val="00C54A0C"/>
    <w:rsid w:val="00C54A49"/>
    <w:rsid w:val="00C54CC1"/>
    <w:rsid w:val="00C54E18"/>
    <w:rsid w:val="00C54E5D"/>
    <w:rsid w:val="00C54EC1"/>
    <w:rsid w:val="00C54FB5"/>
    <w:rsid w:val="00C55143"/>
    <w:rsid w:val="00C551F6"/>
    <w:rsid w:val="00C5529D"/>
    <w:rsid w:val="00C5553C"/>
    <w:rsid w:val="00C5586B"/>
    <w:rsid w:val="00C558A6"/>
    <w:rsid w:val="00C559D2"/>
    <w:rsid w:val="00C55B0F"/>
    <w:rsid w:val="00C55BD9"/>
    <w:rsid w:val="00C55C87"/>
    <w:rsid w:val="00C55DBD"/>
    <w:rsid w:val="00C55DD5"/>
    <w:rsid w:val="00C55F9E"/>
    <w:rsid w:val="00C55FB4"/>
    <w:rsid w:val="00C560CD"/>
    <w:rsid w:val="00C56132"/>
    <w:rsid w:val="00C561BF"/>
    <w:rsid w:val="00C56304"/>
    <w:rsid w:val="00C56369"/>
    <w:rsid w:val="00C5654E"/>
    <w:rsid w:val="00C568B5"/>
    <w:rsid w:val="00C568C6"/>
    <w:rsid w:val="00C56971"/>
    <w:rsid w:val="00C56A08"/>
    <w:rsid w:val="00C56B3C"/>
    <w:rsid w:val="00C56D2F"/>
    <w:rsid w:val="00C5733A"/>
    <w:rsid w:val="00C57440"/>
    <w:rsid w:val="00C579E5"/>
    <w:rsid w:val="00C57A0E"/>
    <w:rsid w:val="00C57A58"/>
    <w:rsid w:val="00C57BBB"/>
    <w:rsid w:val="00C57C67"/>
    <w:rsid w:val="00C57E64"/>
    <w:rsid w:val="00C57F1E"/>
    <w:rsid w:val="00C601AE"/>
    <w:rsid w:val="00C601F0"/>
    <w:rsid w:val="00C6034E"/>
    <w:rsid w:val="00C604D7"/>
    <w:rsid w:val="00C60612"/>
    <w:rsid w:val="00C60765"/>
    <w:rsid w:val="00C607C4"/>
    <w:rsid w:val="00C60839"/>
    <w:rsid w:val="00C60990"/>
    <w:rsid w:val="00C60A90"/>
    <w:rsid w:val="00C60B4D"/>
    <w:rsid w:val="00C60B8F"/>
    <w:rsid w:val="00C60B93"/>
    <w:rsid w:val="00C60EA3"/>
    <w:rsid w:val="00C6102D"/>
    <w:rsid w:val="00C610D1"/>
    <w:rsid w:val="00C613CF"/>
    <w:rsid w:val="00C61458"/>
    <w:rsid w:val="00C61631"/>
    <w:rsid w:val="00C61672"/>
    <w:rsid w:val="00C61683"/>
    <w:rsid w:val="00C61758"/>
    <w:rsid w:val="00C617C3"/>
    <w:rsid w:val="00C61841"/>
    <w:rsid w:val="00C618F5"/>
    <w:rsid w:val="00C61A65"/>
    <w:rsid w:val="00C61BD1"/>
    <w:rsid w:val="00C61C19"/>
    <w:rsid w:val="00C61C69"/>
    <w:rsid w:val="00C61E10"/>
    <w:rsid w:val="00C61E3A"/>
    <w:rsid w:val="00C620A9"/>
    <w:rsid w:val="00C62209"/>
    <w:rsid w:val="00C622D6"/>
    <w:rsid w:val="00C62744"/>
    <w:rsid w:val="00C62AF2"/>
    <w:rsid w:val="00C62B29"/>
    <w:rsid w:val="00C62B6D"/>
    <w:rsid w:val="00C62B70"/>
    <w:rsid w:val="00C62C01"/>
    <w:rsid w:val="00C62C4B"/>
    <w:rsid w:val="00C62C8B"/>
    <w:rsid w:val="00C62EA9"/>
    <w:rsid w:val="00C62FDD"/>
    <w:rsid w:val="00C6302C"/>
    <w:rsid w:val="00C63051"/>
    <w:rsid w:val="00C63162"/>
    <w:rsid w:val="00C63334"/>
    <w:rsid w:val="00C6347E"/>
    <w:rsid w:val="00C63674"/>
    <w:rsid w:val="00C63863"/>
    <w:rsid w:val="00C63877"/>
    <w:rsid w:val="00C63A0B"/>
    <w:rsid w:val="00C63A7B"/>
    <w:rsid w:val="00C63C92"/>
    <w:rsid w:val="00C63D53"/>
    <w:rsid w:val="00C63D9D"/>
    <w:rsid w:val="00C63DCF"/>
    <w:rsid w:val="00C63FC0"/>
    <w:rsid w:val="00C6409D"/>
    <w:rsid w:val="00C64151"/>
    <w:rsid w:val="00C64190"/>
    <w:rsid w:val="00C64254"/>
    <w:rsid w:val="00C64362"/>
    <w:rsid w:val="00C64398"/>
    <w:rsid w:val="00C644C5"/>
    <w:rsid w:val="00C645F3"/>
    <w:rsid w:val="00C646E9"/>
    <w:rsid w:val="00C6481F"/>
    <w:rsid w:val="00C648CA"/>
    <w:rsid w:val="00C6490E"/>
    <w:rsid w:val="00C64923"/>
    <w:rsid w:val="00C64998"/>
    <w:rsid w:val="00C64A59"/>
    <w:rsid w:val="00C64A77"/>
    <w:rsid w:val="00C64AD4"/>
    <w:rsid w:val="00C64B56"/>
    <w:rsid w:val="00C64B91"/>
    <w:rsid w:val="00C64E38"/>
    <w:rsid w:val="00C64EFF"/>
    <w:rsid w:val="00C64F13"/>
    <w:rsid w:val="00C65508"/>
    <w:rsid w:val="00C657D0"/>
    <w:rsid w:val="00C65979"/>
    <w:rsid w:val="00C659AE"/>
    <w:rsid w:val="00C65B29"/>
    <w:rsid w:val="00C65B88"/>
    <w:rsid w:val="00C65BD9"/>
    <w:rsid w:val="00C65DC9"/>
    <w:rsid w:val="00C65E44"/>
    <w:rsid w:val="00C661BF"/>
    <w:rsid w:val="00C6624B"/>
    <w:rsid w:val="00C66251"/>
    <w:rsid w:val="00C662D3"/>
    <w:rsid w:val="00C662F7"/>
    <w:rsid w:val="00C6630B"/>
    <w:rsid w:val="00C66378"/>
    <w:rsid w:val="00C664FC"/>
    <w:rsid w:val="00C666A3"/>
    <w:rsid w:val="00C667CC"/>
    <w:rsid w:val="00C66C0A"/>
    <w:rsid w:val="00C66F1A"/>
    <w:rsid w:val="00C670E3"/>
    <w:rsid w:val="00C670E4"/>
    <w:rsid w:val="00C6710B"/>
    <w:rsid w:val="00C67142"/>
    <w:rsid w:val="00C67286"/>
    <w:rsid w:val="00C67295"/>
    <w:rsid w:val="00C673DC"/>
    <w:rsid w:val="00C6742E"/>
    <w:rsid w:val="00C67462"/>
    <w:rsid w:val="00C674C3"/>
    <w:rsid w:val="00C676CB"/>
    <w:rsid w:val="00C677B6"/>
    <w:rsid w:val="00C677FE"/>
    <w:rsid w:val="00C67CA3"/>
    <w:rsid w:val="00C67F67"/>
    <w:rsid w:val="00C67F89"/>
    <w:rsid w:val="00C7020D"/>
    <w:rsid w:val="00C70229"/>
    <w:rsid w:val="00C70428"/>
    <w:rsid w:val="00C705B9"/>
    <w:rsid w:val="00C705C0"/>
    <w:rsid w:val="00C706AC"/>
    <w:rsid w:val="00C7071F"/>
    <w:rsid w:val="00C708AD"/>
    <w:rsid w:val="00C7094C"/>
    <w:rsid w:val="00C70C44"/>
    <w:rsid w:val="00C70CDD"/>
    <w:rsid w:val="00C70D00"/>
    <w:rsid w:val="00C7116B"/>
    <w:rsid w:val="00C712B4"/>
    <w:rsid w:val="00C712C9"/>
    <w:rsid w:val="00C71379"/>
    <w:rsid w:val="00C713DA"/>
    <w:rsid w:val="00C713E1"/>
    <w:rsid w:val="00C71406"/>
    <w:rsid w:val="00C71422"/>
    <w:rsid w:val="00C714BA"/>
    <w:rsid w:val="00C71592"/>
    <w:rsid w:val="00C717E8"/>
    <w:rsid w:val="00C71A83"/>
    <w:rsid w:val="00C71C9C"/>
    <w:rsid w:val="00C71D95"/>
    <w:rsid w:val="00C71E54"/>
    <w:rsid w:val="00C71EAE"/>
    <w:rsid w:val="00C71EC6"/>
    <w:rsid w:val="00C71EFC"/>
    <w:rsid w:val="00C71F15"/>
    <w:rsid w:val="00C71FCB"/>
    <w:rsid w:val="00C71FDD"/>
    <w:rsid w:val="00C72032"/>
    <w:rsid w:val="00C72371"/>
    <w:rsid w:val="00C724C7"/>
    <w:rsid w:val="00C724FB"/>
    <w:rsid w:val="00C7268F"/>
    <w:rsid w:val="00C726A2"/>
    <w:rsid w:val="00C726C0"/>
    <w:rsid w:val="00C727D7"/>
    <w:rsid w:val="00C72951"/>
    <w:rsid w:val="00C72A1E"/>
    <w:rsid w:val="00C72A84"/>
    <w:rsid w:val="00C72B46"/>
    <w:rsid w:val="00C72B69"/>
    <w:rsid w:val="00C72CFB"/>
    <w:rsid w:val="00C72D01"/>
    <w:rsid w:val="00C72D2A"/>
    <w:rsid w:val="00C72DEB"/>
    <w:rsid w:val="00C72EED"/>
    <w:rsid w:val="00C7301B"/>
    <w:rsid w:val="00C7310E"/>
    <w:rsid w:val="00C73126"/>
    <w:rsid w:val="00C73176"/>
    <w:rsid w:val="00C734AB"/>
    <w:rsid w:val="00C7379C"/>
    <w:rsid w:val="00C73889"/>
    <w:rsid w:val="00C73969"/>
    <w:rsid w:val="00C73996"/>
    <w:rsid w:val="00C739A1"/>
    <w:rsid w:val="00C739DF"/>
    <w:rsid w:val="00C73B85"/>
    <w:rsid w:val="00C73BC4"/>
    <w:rsid w:val="00C73F25"/>
    <w:rsid w:val="00C73F97"/>
    <w:rsid w:val="00C74161"/>
    <w:rsid w:val="00C742EA"/>
    <w:rsid w:val="00C74486"/>
    <w:rsid w:val="00C746E0"/>
    <w:rsid w:val="00C74744"/>
    <w:rsid w:val="00C74746"/>
    <w:rsid w:val="00C747DD"/>
    <w:rsid w:val="00C74872"/>
    <w:rsid w:val="00C7488A"/>
    <w:rsid w:val="00C74903"/>
    <w:rsid w:val="00C74922"/>
    <w:rsid w:val="00C74980"/>
    <w:rsid w:val="00C74E71"/>
    <w:rsid w:val="00C74EF2"/>
    <w:rsid w:val="00C74F4E"/>
    <w:rsid w:val="00C750B6"/>
    <w:rsid w:val="00C750FD"/>
    <w:rsid w:val="00C75322"/>
    <w:rsid w:val="00C7534F"/>
    <w:rsid w:val="00C753C4"/>
    <w:rsid w:val="00C75439"/>
    <w:rsid w:val="00C755AF"/>
    <w:rsid w:val="00C756E3"/>
    <w:rsid w:val="00C7590E"/>
    <w:rsid w:val="00C75929"/>
    <w:rsid w:val="00C75BE9"/>
    <w:rsid w:val="00C75F06"/>
    <w:rsid w:val="00C75F13"/>
    <w:rsid w:val="00C75F29"/>
    <w:rsid w:val="00C762D0"/>
    <w:rsid w:val="00C765E6"/>
    <w:rsid w:val="00C766BC"/>
    <w:rsid w:val="00C766DA"/>
    <w:rsid w:val="00C7671C"/>
    <w:rsid w:val="00C767A5"/>
    <w:rsid w:val="00C767CF"/>
    <w:rsid w:val="00C76C1C"/>
    <w:rsid w:val="00C76EE9"/>
    <w:rsid w:val="00C7711A"/>
    <w:rsid w:val="00C7712D"/>
    <w:rsid w:val="00C77197"/>
    <w:rsid w:val="00C77320"/>
    <w:rsid w:val="00C773EC"/>
    <w:rsid w:val="00C7741F"/>
    <w:rsid w:val="00C77651"/>
    <w:rsid w:val="00C77852"/>
    <w:rsid w:val="00C779A7"/>
    <w:rsid w:val="00C77B57"/>
    <w:rsid w:val="00C77BA8"/>
    <w:rsid w:val="00C77D52"/>
    <w:rsid w:val="00C77D7F"/>
    <w:rsid w:val="00C77E22"/>
    <w:rsid w:val="00C77E33"/>
    <w:rsid w:val="00C77F10"/>
    <w:rsid w:val="00C800C1"/>
    <w:rsid w:val="00C800CB"/>
    <w:rsid w:val="00C8012E"/>
    <w:rsid w:val="00C801BD"/>
    <w:rsid w:val="00C803E1"/>
    <w:rsid w:val="00C8085D"/>
    <w:rsid w:val="00C808B1"/>
    <w:rsid w:val="00C808E3"/>
    <w:rsid w:val="00C80937"/>
    <w:rsid w:val="00C80941"/>
    <w:rsid w:val="00C80A92"/>
    <w:rsid w:val="00C80AE6"/>
    <w:rsid w:val="00C80B19"/>
    <w:rsid w:val="00C80B8E"/>
    <w:rsid w:val="00C80C4F"/>
    <w:rsid w:val="00C80DD8"/>
    <w:rsid w:val="00C80DF4"/>
    <w:rsid w:val="00C80E2C"/>
    <w:rsid w:val="00C80EA8"/>
    <w:rsid w:val="00C810BD"/>
    <w:rsid w:val="00C811A8"/>
    <w:rsid w:val="00C812B2"/>
    <w:rsid w:val="00C81584"/>
    <w:rsid w:val="00C8179B"/>
    <w:rsid w:val="00C817CF"/>
    <w:rsid w:val="00C819FC"/>
    <w:rsid w:val="00C81B0D"/>
    <w:rsid w:val="00C81B5B"/>
    <w:rsid w:val="00C81EA0"/>
    <w:rsid w:val="00C81FA1"/>
    <w:rsid w:val="00C820A8"/>
    <w:rsid w:val="00C82130"/>
    <w:rsid w:val="00C8260E"/>
    <w:rsid w:val="00C8272B"/>
    <w:rsid w:val="00C82756"/>
    <w:rsid w:val="00C82790"/>
    <w:rsid w:val="00C827CD"/>
    <w:rsid w:val="00C82880"/>
    <w:rsid w:val="00C828C8"/>
    <w:rsid w:val="00C82A32"/>
    <w:rsid w:val="00C82B37"/>
    <w:rsid w:val="00C82B4F"/>
    <w:rsid w:val="00C82C3D"/>
    <w:rsid w:val="00C82D8A"/>
    <w:rsid w:val="00C82DE6"/>
    <w:rsid w:val="00C82E40"/>
    <w:rsid w:val="00C82E58"/>
    <w:rsid w:val="00C82F9A"/>
    <w:rsid w:val="00C830C8"/>
    <w:rsid w:val="00C83195"/>
    <w:rsid w:val="00C833CC"/>
    <w:rsid w:val="00C83635"/>
    <w:rsid w:val="00C83669"/>
    <w:rsid w:val="00C838B3"/>
    <w:rsid w:val="00C839BC"/>
    <w:rsid w:val="00C839DD"/>
    <w:rsid w:val="00C83A05"/>
    <w:rsid w:val="00C83A20"/>
    <w:rsid w:val="00C83A5C"/>
    <w:rsid w:val="00C83A77"/>
    <w:rsid w:val="00C83B17"/>
    <w:rsid w:val="00C83B4A"/>
    <w:rsid w:val="00C83BA1"/>
    <w:rsid w:val="00C83C44"/>
    <w:rsid w:val="00C83E5A"/>
    <w:rsid w:val="00C83F5C"/>
    <w:rsid w:val="00C83F5E"/>
    <w:rsid w:val="00C83F8C"/>
    <w:rsid w:val="00C84532"/>
    <w:rsid w:val="00C846D3"/>
    <w:rsid w:val="00C84767"/>
    <w:rsid w:val="00C848FF"/>
    <w:rsid w:val="00C84982"/>
    <w:rsid w:val="00C849F0"/>
    <w:rsid w:val="00C84BED"/>
    <w:rsid w:val="00C84C3B"/>
    <w:rsid w:val="00C84D70"/>
    <w:rsid w:val="00C84D86"/>
    <w:rsid w:val="00C84F54"/>
    <w:rsid w:val="00C84F70"/>
    <w:rsid w:val="00C8516F"/>
    <w:rsid w:val="00C85207"/>
    <w:rsid w:val="00C852B9"/>
    <w:rsid w:val="00C852D1"/>
    <w:rsid w:val="00C8551E"/>
    <w:rsid w:val="00C856E9"/>
    <w:rsid w:val="00C85859"/>
    <w:rsid w:val="00C85897"/>
    <w:rsid w:val="00C85D70"/>
    <w:rsid w:val="00C86020"/>
    <w:rsid w:val="00C86132"/>
    <w:rsid w:val="00C862B9"/>
    <w:rsid w:val="00C862BA"/>
    <w:rsid w:val="00C86369"/>
    <w:rsid w:val="00C86399"/>
    <w:rsid w:val="00C8641A"/>
    <w:rsid w:val="00C86768"/>
    <w:rsid w:val="00C86982"/>
    <w:rsid w:val="00C869A7"/>
    <w:rsid w:val="00C869B0"/>
    <w:rsid w:val="00C86B40"/>
    <w:rsid w:val="00C86C0E"/>
    <w:rsid w:val="00C86CCD"/>
    <w:rsid w:val="00C86D1A"/>
    <w:rsid w:val="00C86E28"/>
    <w:rsid w:val="00C86ED6"/>
    <w:rsid w:val="00C86F09"/>
    <w:rsid w:val="00C86FD2"/>
    <w:rsid w:val="00C8707A"/>
    <w:rsid w:val="00C870C7"/>
    <w:rsid w:val="00C870DC"/>
    <w:rsid w:val="00C8718B"/>
    <w:rsid w:val="00C8731E"/>
    <w:rsid w:val="00C873C1"/>
    <w:rsid w:val="00C873C5"/>
    <w:rsid w:val="00C87442"/>
    <w:rsid w:val="00C874DA"/>
    <w:rsid w:val="00C8758F"/>
    <w:rsid w:val="00C87A46"/>
    <w:rsid w:val="00C87B24"/>
    <w:rsid w:val="00C87D66"/>
    <w:rsid w:val="00C87E44"/>
    <w:rsid w:val="00C87F05"/>
    <w:rsid w:val="00C87F74"/>
    <w:rsid w:val="00C90058"/>
    <w:rsid w:val="00C90170"/>
    <w:rsid w:val="00C90498"/>
    <w:rsid w:val="00C9059C"/>
    <w:rsid w:val="00C906A2"/>
    <w:rsid w:val="00C9081F"/>
    <w:rsid w:val="00C90941"/>
    <w:rsid w:val="00C90A8A"/>
    <w:rsid w:val="00C90BA7"/>
    <w:rsid w:val="00C90BF4"/>
    <w:rsid w:val="00C90C0D"/>
    <w:rsid w:val="00C90C55"/>
    <w:rsid w:val="00C90C8C"/>
    <w:rsid w:val="00C91260"/>
    <w:rsid w:val="00C912A6"/>
    <w:rsid w:val="00C913B6"/>
    <w:rsid w:val="00C914B7"/>
    <w:rsid w:val="00C915E7"/>
    <w:rsid w:val="00C91A7D"/>
    <w:rsid w:val="00C91DC7"/>
    <w:rsid w:val="00C92041"/>
    <w:rsid w:val="00C921AC"/>
    <w:rsid w:val="00C921D6"/>
    <w:rsid w:val="00C92224"/>
    <w:rsid w:val="00C9222A"/>
    <w:rsid w:val="00C9231B"/>
    <w:rsid w:val="00C923A4"/>
    <w:rsid w:val="00C92494"/>
    <w:rsid w:val="00C92685"/>
    <w:rsid w:val="00C927AF"/>
    <w:rsid w:val="00C927DA"/>
    <w:rsid w:val="00C9286D"/>
    <w:rsid w:val="00C92974"/>
    <w:rsid w:val="00C92A1A"/>
    <w:rsid w:val="00C92AE8"/>
    <w:rsid w:val="00C92B11"/>
    <w:rsid w:val="00C92C0C"/>
    <w:rsid w:val="00C92DB9"/>
    <w:rsid w:val="00C93080"/>
    <w:rsid w:val="00C930EE"/>
    <w:rsid w:val="00C93123"/>
    <w:rsid w:val="00C932CE"/>
    <w:rsid w:val="00C93363"/>
    <w:rsid w:val="00C93407"/>
    <w:rsid w:val="00C936FE"/>
    <w:rsid w:val="00C93970"/>
    <w:rsid w:val="00C93B09"/>
    <w:rsid w:val="00C93B6A"/>
    <w:rsid w:val="00C93E4E"/>
    <w:rsid w:val="00C93F47"/>
    <w:rsid w:val="00C93FFF"/>
    <w:rsid w:val="00C9407C"/>
    <w:rsid w:val="00C94145"/>
    <w:rsid w:val="00C941C4"/>
    <w:rsid w:val="00C9425D"/>
    <w:rsid w:val="00C94299"/>
    <w:rsid w:val="00C945E6"/>
    <w:rsid w:val="00C94698"/>
    <w:rsid w:val="00C9481C"/>
    <w:rsid w:val="00C948F7"/>
    <w:rsid w:val="00C94C95"/>
    <w:rsid w:val="00C94FA5"/>
    <w:rsid w:val="00C950F9"/>
    <w:rsid w:val="00C952C8"/>
    <w:rsid w:val="00C9531A"/>
    <w:rsid w:val="00C953B3"/>
    <w:rsid w:val="00C95472"/>
    <w:rsid w:val="00C95686"/>
    <w:rsid w:val="00C95708"/>
    <w:rsid w:val="00C958B9"/>
    <w:rsid w:val="00C95D18"/>
    <w:rsid w:val="00C95E7B"/>
    <w:rsid w:val="00C95EA3"/>
    <w:rsid w:val="00C95EFB"/>
    <w:rsid w:val="00C95F08"/>
    <w:rsid w:val="00C95F62"/>
    <w:rsid w:val="00C9610E"/>
    <w:rsid w:val="00C9634B"/>
    <w:rsid w:val="00C9642D"/>
    <w:rsid w:val="00C9661C"/>
    <w:rsid w:val="00C9663E"/>
    <w:rsid w:val="00C966BD"/>
    <w:rsid w:val="00C9683C"/>
    <w:rsid w:val="00C969AA"/>
    <w:rsid w:val="00C96A50"/>
    <w:rsid w:val="00C96B73"/>
    <w:rsid w:val="00C96D01"/>
    <w:rsid w:val="00C96D28"/>
    <w:rsid w:val="00C96D3D"/>
    <w:rsid w:val="00C96EC9"/>
    <w:rsid w:val="00C96FED"/>
    <w:rsid w:val="00C970A7"/>
    <w:rsid w:val="00C971BE"/>
    <w:rsid w:val="00C9752D"/>
    <w:rsid w:val="00C97561"/>
    <w:rsid w:val="00C97765"/>
    <w:rsid w:val="00C977B5"/>
    <w:rsid w:val="00C97957"/>
    <w:rsid w:val="00C97A66"/>
    <w:rsid w:val="00C97B92"/>
    <w:rsid w:val="00C97E13"/>
    <w:rsid w:val="00CA00BB"/>
    <w:rsid w:val="00CA0226"/>
    <w:rsid w:val="00CA036E"/>
    <w:rsid w:val="00CA04B6"/>
    <w:rsid w:val="00CA04C8"/>
    <w:rsid w:val="00CA0551"/>
    <w:rsid w:val="00CA0553"/>
    <w:rsid w:val="00CA0811"/>
    <w:rsid w:val="00CA095F"/>
    <w:rsid w:val="00CA09AD"/>
    <w:rsid w:val="00CA0BB7"/>
    <w:rsid w:val="00CA0E07"/>
    <w:rsid w:val="00CA0E3D"/>
    <w:rsid w:val="00CA0F4A"/>
    <w:rsid w:val="00CA1131"/>
    <w:rsid w:val="00CA128D"/>
    <w:rsid w:val="00CA1371"/>
    <w:rsid w:val="00CA1593"/>
    <w:rsid w:val="00CA1808"/>
    <w:rsid w:val="00CA1A8E"/>
    <w:rsid w:val="00CA1B50"/>
    <w:rsid w:val="00CA1C74"/>
    <w:rsid w:val="00CA1E03"/>
    <w:rsid w:val="00CA1F48"/>
    <w:rsid w:val="00CA203D"/>
    <w:rsid w:val="00CA20DA"/>
    <w:rsid w:val="00CA2221"/>
    <w:rsid w:val="00CA22F8"/>
    <w:rsid w:val="00CA2353"/>
    <w:rsid w:val="00CA28C8"/>
    <w:rsid w:val="00CA2908"/>
    <w:rsid w:val="00CA2915"/>
    <w:rsid w:val="00CA2A45"/>
    <w:rsid w:val="00CA2A67"/>
    <w:rsid w:val="00CA2AA8"/>
    <w:rsid w:val="00CA2BAC"/>
    <w:rsid w:val="00CA2C5E"/>
    <w:rsid w:val="00CA2DC6"/>
    <w:rsid w:val="00CA2F2A"/>
    <w:rsid w:val="00CA3244"/>
    <w:rsid w:val="00CA32CE"/>
    <w:rsid w:val="00CA365C"/>
    <w:rsid w:val="00CA3816"/>
    <w:rsid w:val="00CA3BC6"/>
    <w:rsid w:val="00CA3CB9"/>
    <w:rsid w:val="00CA3E67"/>
    <w:rsid w:val="00CA3EFE"/>
    <w:rsid w:val="00CA3F78"/>
    <w:rsid w:val="00CA40A2"/>
    <w:rsid w:val="00CA4199"/>
    <w:rsid w:val="00CA4280"/>
    <w:rsid w:val="00CA4479"/>
    <w:rsid w:val="00CA44E8"/>
    <w:rsid w:val="00CA45E0"/>
    <w:rsid w:val="00CA4605"/>
    <w:rsid w:val="00CA46D4"/>
    <w:rsid w:val="00CA46F5"/>
    <w:rsid w:val="00CA4753"/>
    <w:rsid w:val="00CA49B6"/>
    <w:rsid w:val="00CA49F2"/>
    <w:rsid w:val="00CA4B70"/>
    <w:rsid w:val="00CA4BC0"/>
    <w:rsid w:val="00CA4DD0"/>
    <w:rsid w:val="00CA5024"/>
    <w:rsid w:val="00CA5610"/>
    <w:rsid w:val="00CA5678"/>
    <w:rsid w:val="00CA57F5"/>
    <w:rsid w:val="00CA58F4"/>
    <w:rsid w:val="00CA59A3"/>
    <w:rsid w:val="00CA5A9D"/>
    <w:rsid w:val="00CA5C15"/>
    <w:rsid w:val="00CA5C9B"/>
    <w:rsid w:val="00CA5D80"/>
    <w:rsid w:val="00CA5EC9"/>
    <w:rsid w:val="00CA5EE1"/>
    <w:rsid w:val="00CA5F50"/>
    <w:rsid w:val="00CA5F8C"/>
    <w:rsid w:val="00CA5FEA"/>
    <w:rsid w:val="00CA6194"/>
    <w:rsid w:val="00CA61E1"/>
    <w:rsid w:val="00CA623C"/>
    <w:rsid w:val="00CA62BC"/>
    <w:rsid w:val="00CA62DB"/>
    <w:rsid w:val="00CA6333"/>
    <w:rsid w:val="00CA6465"/>
    <w:rsid w:val="00CA65F7"/>
    <w:rsid w:val="00CA6797"/>
    <w:rsid w:val="00CA67B6"/>
    <w:rsid w:val="00CA696F"/>
    <w:rsid w:val="00CA6AAB"/>
    <w:rsid w:val="00CA6B88"/>
    <w:rsid w:val="00CA6D7D"/>
    <w:rsid w:val="00CA705A"/>
    <w:rsid w:val="00CA7531"/>
    <w:rsid w:val="00CA7595"/>
    <w:rsid w:val="00CA7705"/>
    <w:rsid w:val="00CA77B4"/>
    <w:rsid w:val="00CA77BB"/>
    <w:rsid w:val="00CA77CD"/>
    <w:rsid w:val="00CA7854"/>
    <w:rsid w:val="00CA7D8A"/>
    <w:rsid w:val="00CA7E18"/>
    <w:rsid w:val="00CB002C"/>
    <w:rsid w:val="00CB0182"/>
    <w:rsid w:val="00CB0330"/>
    <w:rsid w:val="00CB05D5"/>
    <w:rsid w:val="00CB09F2"/>
    <w:rsid w:val="00CB0A5B"/>
    <w:rsid w:val="00CB0AE8"/>
    <w:rsid w:val="00CB0AF9"/>
    <w:rsid w:val="00CB0C0E"/>
    <w:rsid w:val="00CB0C5E"/>
    <w:rsid w:val="00CB0CA4"/>
    <w:rsid w:val="00CB0D87"/>
    <w:rsid w:val="00CB0EA7"/>
    <w:rsid w:val="00CB1038"/>
    <w:rsid w:val="00CB1077"/>
    <w:rsid w:val="00CB12C7"/>
    <w:rsid w:val="00CB1453"/>
    <w:rsid w:val="00CB14B4"/>
    <w:rsid w:val="00CB14CE"/>
    <w:rsid w:val="00CB18F1"/>
    <w:rsid w:val="00CB19EB"/>
    <w:rsid w:val="00CB1A8E"/>
    <w:rsid w:val="00CB1D53"/>
    <w:rsid w:val="00CB1E17"/>
    <w:rsid w:val="00CB2145"/>
    <w:rsid w:val="00CB2249"/>
    <w:rsid w:val="00CB23D8"/>
    <w:rsid w:val="00CB251E"/>
    <w:rsid w:val="00CB2659"/>
    <w:rsid w:val="00CB28F1"/>
    <w:rsid w:val="00CB29A4"/>
    <w:rsid w:val="00CB2ADE"/>
    <w:rsid w:val="00CB2C9E"/>
    <w:rsid w:val="00CB2D0C"/>
    <w:rsid w:val="00CB2D3B"/>
    <w:rsid w:val="00CB2D50"/>
    <w:rsid w:val="00CB2E95"/>
    <w:rsid w:val="00CB2F38"/>
    <w:rsid w:val="00CB30A1"/>
    <w:rsid w:val="00CB30CC"/>
    <w:rsid w:val="00CB30DD"/>
    <w:rsid w:val="00CB3170"/>
    <w:rsid w:val="00CB3627"/>
    <w:rsid w:val="00CB365C"/>
    <w:rsid w:val="00CB36B7"/>
    <w:rsid w:val="00CB36FD"/>
    <w:rsid w:val="00CB37F4"/>
    <w:rsid w:val="00CB38EC"/>
    <w:rsid w:val="00CB3B79"/>
    <w:rsid w:val="00CB3BC2"/>
    <w:rsid w:val="00CB3EDA"/>
    <w:rsid w:val="00CB419D"/>
    <w:rsid w:val="00CB4262"/>
    <w:rsid w:val="00CB4320"/>
    <w:rsid w:val="00CB440F"/>
    <w:rsid w:val="00CB44A6"/>
    <w:rsid w:val="00CB450A"/>
    <w:rsid w:val="00CB450B"/>
    <w:rsid w:val="00CB4748"/>
    <w:rsid w:val="00CB47B4"/>
    <w:rsid w:val="00CB4808"/>
    <w:rsid w:val="00CB4A60"/>
    <w:rsid w:val="00CB4AF0"/>
    <w:rsid w:val="00CB4CE0"/>
    <w:rsid w:val="00CB4E30"/>
    <w:rsid w:val="00CB4EFA"/>
    <w:rsid w:val="00CB51D2"/>
    <w:rsid w:val="00CB53CB"/>
    <w:rsid w:val="00CB543C"/>
    <w:rsid w:val="00CB5493"/>
    <w:rsid w:val="00CB551F"/>
    <w:rsid w:val="00CB55B1"/>
    <w:rsid w:val="00CB56E5"/>
    <w:rsid w:val="00CB575F"/>
    <w:rsid w:val="00CB5779"/>
    <w:rsid w:val="00CB58E4"/>
    <w:rsid w:val="00CB595C"/>
    <w:rsid w:val="00CB5AE2"/>
    <w:rsid w:val="00CB5B74"/>
    <w:rsid w:val="00CB5CD8"/>
    <w:rsid w:val="00CB5E15"/>
    <w:rsid w:val="00CB5E4E"/>
    <w:rsid w:val="00CB6124"/>
    <w:rsid w:val="00CB61BA"/>
    <w:rsid w:val="00CB6541"/>
    <w:rsid w:val="00CB669A"/>
    <w:rsid w:val="00CB66B0"/>
    <w:rsid w:val="00CB66FF"/>
    <w:rsid w:val="00CB676C"/>
    <w:rsid w:val="00CB6A78"/>
    <w:rsid w:val="00CB6AB1"/>
    <w:rsid w:val="00CB6BE5"/>
    <w:rsid w:val="00CB6C5D"/>
    <w:rsid w:val="00CB6CC9"/>
    <w:rsid w:val="00CB724C"/>
    <w:rsid w:val="00CB73A9"/>
    <w:rsid w:val="00CB73AC"/>
    <w:rsid w:val="00CB76A9"/>
    <w:rsid w:val="00CB76C5"/>
    <w:rsid w:val="00CB770A"/>
    <w:rsid w:val="00CB7738"/>
    <w:rsid w:val="00CB78A4"/>
    <w:rsid w:val="00CB78AB"/>
    <w:rsid w:val="00CB7B9C"/>
    <w:rsid w:val="00CB7BE2"/>
    <w:rsid w:val="00CC01ED"/>
    <w:rsid w:val="00CC030D"/>
    <w:rsid w:val="00CC0311"/>
    <w:rsid w:val="00CC0476"/>
    <w:rsid w:val="00CC04FB"/>
    <w:rsid w:val="00CC0587"/>
    <w:rsid w:val="00CC0882"/>
    <w:rsid w:val="00CC0926"/>
    <w:rsid w:val="00CC0B3F"/>
    <w:rsid w:val="00CC0C62"/>
    <w:rsid w:val="00CC0D70"/>
    <w:rsid w:val="00CC0DBB"/>
    <w:rsid w:val="00CC0DF1"/>
    <w:rsid w:val="00CC1148"/>
    <w:rsid w:val="00CC1218"/>
    <w:rsid w:val="00CC12AF"/>
    <w:rsid w:val="00CC12D6"/>
    <w:rsid w:val="00CC1481"/>
    <w:rsid w:val="00CC1543"/>
    <w:rsid w:val="00CC15E7"/>
    <w:rsid w:val="00CC1A02"/>
    <w:rsid w:val="00CC1ABC"/>
    <w:rsid w:val="00CC1D89"/>
    <w:rsid w:val="00CC1E5E"/>
    <w:rsid w:val="00CC1EB0"/>
    <w:rsid w:val="00CC2024"/>
    <w:rsid w:val="00CC20BB"/>
    <w:rsid w:val="00CC20F9"/>
    <w:rsid w:val="00CC220F"/>
    <w:rsid w:val="00CC227A"/>
    <w:rsid w:val="00CC2342"/>
    <w:rsid w:val="00CC2391"/>
    <w:rsid w:val="00CC2462"/>
    <w:rsid w:val="00CC2480"/>
    <w:rsid w:val="00CC2694"/>
    <w:rsid w:val="00CC29A4"/>
    <w:rsid w:val="00CC2B66"/>
    <w:rsid w:val="00CC2B68"/>
    <w:rsid w:val="00CC2BCB"/>
    <w:rsid w:val="00CC2CC7"/>
    <w:rsid w:val="00CC2DD5"/>
    <w:rsid w:val="00CC2E30"/>
    <w:rsid w:val="00CC303C"/>
    <w:rsid w:val="00CC330E"/>
    <w:rsid w:val="00CC3334"/>
    <w:rsid w:val="00CC3413"/>
    <w:rsid w:val="00CC3461"/>
    <w:rsid w:val="00CC362B"/>
    <w:rsid w:val="00CC39C9"/>
    <w:rsid w:val="00CC3A30"/>
    <w:rsid w:val="00CC3BA8"/>
    <w:rsid w:val="00CC3CD1"/>
    <w:rsid w:val="00CC3D7D"/>
    <w:rsid w:val="00CC40D4"/>
    <w:rsid w:val="00CC433F"/>
    <w:rsid w:val="00CC4462"/>
    <w:rsid w:val="00CC4582"/>
    <w:rsid w:val="00CC4650"/>
    <w:rsid w:val="00CC4752"/>
    <w:rsid w:val="00CC4855"/>
    <w:rsid w:val="00CC4A23"/>
    <w:rsid w:val="00CC4AF7"/>
    <w:rsid w:val="00CC4C02"/>
    <w:rsid w:val="00CC4C53"/>
    <w:rsid w:val="00CC5236"/>
    <w:rsid w:val="00CC53F1"/>
    <w:rsid w:val="00CC54CB"/>
    <w:rsid w:val="00CC54FA"/>
    <w:rsid w:val="00CC5643"/>
    <w:rsid w:val="00CC569A"/>
    <w:rsid w:val="00CC56DA"/>
    <w:rsid w:val="00CC56E8"/>
    <w:rsid w:val="00CC594F"/>
    <w:rsid w:val="00CC5985"/>
    <w:rsid w:val="00CC5A58"/>
    <w:rsid w:val="00CC5AE1"/>
    <w:rsid w:val="00CC5C4B"/>
    <w:rsid w:val="00CC5CDA"/>
    <w:rsid w:val="00CC5E3E"/>
    <w:rsid w:val="00CC5F46"/>
    <w:rsid w:val="00CC5FF1"/>
    <w:rsid w:val="00CC6084"/>
    <w:rsid w:val="00CC60E0"/>
    <w:rsid w:val="00CC614E"/>
    <w:rsid w:val="00CC646C"/>
    <w:rsid w:val="00CC64DA"/>
    <w:rsid w:val="00CC650D"/>
    <w:rsid w:val="00CC677B"/>
    <w:rsid w:val="00CC68EC"/>
    <w:rsid w:val="00CC6ACB"/>
    <w:rsid w:val="00CC6AE3"/>
    <w:rsid w:val="00CC6C9F"/>
    <w:rsid w:val="00CC6D15"/>
    <w:rsid w:val="00CC6E59"/>
    <w:rsid w:val="00CC6ED5"/>
    <w:rsid w:val="00CC72F6"/>
    <w:rsid w:val="00CC7357"/>
    <w:rsid w:val="00CC7422"/>
    <w:rsid w:val="00CC7446"/>
    <w:rsid w:val="00CC754C"/>
    <w:rsid w:val="00CC7745"/>
    <w:rsid w:val="00CC781E"/>
    <w:rsid w:val="00CC7830"/>
    <w:rsid w:val="00CC791C"/>
    <w:rsid w:val="00CC792C"/>
    <w:rsid w:val="00CC7A2D"/>
    <w:rsid w:val="00CC7A91"/>
    <w:rsid w:val="00CC7B03"/>
    <w:rsid w:val="00CC7B17"/>
    <w:rsid w:val="00CC7D42"/>
    <w:rsid w:val="00CC7E54"/>
    <w:rsid w:val="00CC7E5E"/>
    <w:rsid w:val="00CC7EB4"/>
    <w:rsid w:val="00CC7EFD"/>
    <w:rsid w:val="00CC7F32"/>
    <w:rsid w:val="00CD012A"/>
    <w:rsid w:val="00CD01D1"/>
    <w:rsid w:val="00CD01DD"/>
    <w:rsid w:val="00CD0278"/>
    <w:rsid w:val="00CD041D"/>
    <w:rsid w:val="00CD0477"/>
    <w:rsid w:val="00CD0714"/>
    <w:rsid w:val="00CD07F5"/>
    <w:rsid w:val="00CD082F"/>
    <w:rsid w:val="00CD08A0"/>
    <w:rsid w:val="00CD09BD"/>
    <w:rsid w:val="00CD0AA3"/>
    <w:rsid w:val="00CD0AE3"/>
    <w:rsid w:val="00CD0CAA"/>
    <w:rsid w:val="00CD0D13"/>
    <w:rsid w:val="00CD1218"/>
    <w:rsid w:val="00CD1287"/>
    <w:rsid w:val="00CD12BB"/>
    <w:rsid w:val="00CD13D0"/>
    <w:rsid w:val="00CD1499"/>
    <w:rsid w:val="00CD14A7"/>
    <w:rsid w:val="00CD1569"/>
    <w:rsid w:val="00CD1581"/>
    <w:rsid w:val="00CD16B5"/>
    <w:rsid w:val="00CD18AB"/>
    <w:rsid w:val="00CD1A15"/>
    <w:rsid w:val="00CD1A9B"/>
    <w:rsid w:val="00CD1CC6"/>
    <w:rsid w:val="00CD1FDF"/>
    <w:rsid w:val="00CD20AF"/>
    <w:rsid w:val="00CD21D8"/>
    <w:rsid w:val="00CD2354"/>
    <w:rsid w:val="00CD2728"/>
    <w:rsid w:val="00CD29E6"/>
    <w:rsid w:val="00CD2BF0"/>
    <w:rsid w:val="00CD2D04"/>
    <w:rsid w:val="00CD2FC5"/>
    <w:rsid w:val="00CD3067"/>
    <w:rsid w:val="00CD3073"/>
    <w:rsid w:val="00CD30C6"/>
    <w:rsid w:val="00CD33D2"/>
    <w:rsid w:val="00CD3422"/>
    <w:rsid w:val="00CD3494"/>
    <w:rsid w:val="00CD35B3"/>
    <w:rsid w:val="00CD3821"/>
    <w:rsid w:val="00CD3A7B"/>
    <w:rsid w:val="00CD3A7F"/>
    <w:rsid w:val="00CD3C17"/>
    <w:rsid w:val="00CD3C89"/>
    <w:rsid w:val="00CD41D0"/>
    <w:rsid w:val="00CD4601"/>
    <w:rsid w:val="00CD4647"/>
    <w:rsid w:val="00CD47C7"/>
    <w:rsid w:val="00CD49AE"/>
    <w:rsid w:val="00CD4ABA"/>
    <w:rsid w:val="00CD4B9D"/>
    <w:rsid w:val="00CD4BBD"/>
    <w:rsid w:val="00CD4D73"/>
    <w:rsid w:val="00CD4E23"/>
    <w:rsid w:val="00CD4E74"/>
    <w:rsid w:val="00CD4E84"/>
    <w:rsid w:val="00CD4F3F"/>
    <w:rsid w:val="00CD502D"/>
    <w:rsid w:val="00CD511C"/>
    <w:rsid w:val="00CD514D"/>
    <w:rsid w:val="00CD5364"/>
    <w:rsid w:val="00CD54B6"/>
    <w:rsid w:val="00CD553D"/>
    <w:rsid w:val="00CD5605"/>
    <w:rsid w:val="00CD595F"/>
    <w:rsid w:val="00CD5973"/>
    <w:rsid w:val="00CD5A44"/>
    <w:rsid w:val="00CD5BD1"/>
    <w:rsid w:val="00CD5CF8"/>
    <w:rsid w:val="00CD5E36"/>
    <w:rsid w:val="00CD5E67"/>
    <w:rsid w:val="00CD617F"/>
    <w:rsid w:val="00CD61E2"/>
    <w:rsid w:val="00CD6348"/>
    <w:rsid w:val="00CD64E9"/>
    <w:rsid w:val="00CD6530"/>
    <w:rsid w:val="00CD66E9"/>
    <w:rsid w:val="00CD6723"/>
    <w:rsid w:val="00CD67EA"/>
    <w:rsid w:val="00CD6871"/>
    <w:rsid w:val="00CD6BAF"/>
    <w:rsid w:val="00CD6E87"/>
    <w:rsid w:val="00CD6EAD"/>
    <w:rsid w:val="00CD7049"/>
    <w:rsid w:val="00CD738B"/>
    <w:rsid w:val="00CD73B8"/>
    <w:rsid w:val="00CD7A04"/>
    <w:rsid w:val="00CD7BEA"/>
    <w:rsid w:val="00CD7C29"/>
    <w:rsid w:val="00CD7E3B"/>
    <w:rsid w:val="00CD7FC7"/>
    <w:rsid w:val="00CD7FDE"/>
    <w:rsid w:val="00CE0210"/>
    <w:rsid w:val="00CE0405"/>
    <w:rsid w:val="00CE0444"/>
    <w:rsid w:val="00CE0629"/>
    <w:rsid w:val="00CE0753"/>
    <w:rsid w:val="00CE09A1"/>
    <w:rsid w:val="00CE0A85"/>
    <w:rsid w:val="00CE0B0E"/>
    <w:rsid w:val="00CE0BCF"/>
    <w:rsid w:val="00CE0F42"/>
    <w:rsid w:val="00CE11A0"/>
    <w:rsid w:val="00CE14CB"/>
    <w:rsid w:val="00CE153D"/>
    <w:rsid w:val="00CE1575"/>
    <w:rsid w:val="00CE16D7"/>
    <w:rsid w:val="00CE1958"/>
    <w:rsid w:val="00CE19DE"/>
    <w:rsid w:val="00CE1ADA"/>
    <w:rsid w:val="00CE1D0D"/>
    <w:rsid w:val="00CE1E0A"/>
    <w:rsid w:val="00CE1F18"/>
    <w:rsid w:val="00CE1FC5"/>
    <w:rsid w:val="00CE2261"/>
    <w:rsid w:val="00CE2372"/>
    <w:rsid w:val="00CE2566"/>
    <w:rsid w:val="00CE258E"/>
    <w:rsid w:val="00CE26F1"/>
    <w:rsid w:val="00CE299B"/>
    <w:rsid w:val="00CE2A33"/>
    <w:rsid w:val="00CE2A44"/>
    <w:rsid w:val="00CE2C2D"/>
    <w:rsid w:val="00CE2D36"/>
    <w:rsid w:val="00CE2D7B"/>
    <w:rsid w:val="00CE302E"/>
    <w:rsid w:val="00CE31E5"/>
    <w:rsid w:val="00CE322B"/>
    <w:rsid w:val="00CE34B2"/>
    <w:rsid w:val="00CE3686"/>
    <w:rsid w:val="00CE36F1"/>
    <w:rsid w:val="00CE37B0"/>
    <w:rsid w:val="00CE37C5"/>
    <w:rsid w:val="00CE38C7"/>
    <w:rsid w:val="00CE3ACB"/>
    <w:rsid w:val="00CE3C3A"/>
    <w:rsid w:val="00CE4002"/>
    <w:rsid w:val="00CE4032"/>
    <w:rsid w:val="00CE40CC"/>
    <w:rsid w:val="00CE427F"/>
    <w:rsid w:val="00CE42B6"/>
    <w:rsid w:val="00CE433D"/>
    <w:rsid w:val="00CE439A"/>
    <w:rsid w:val="00CE453A"/>
    <w:rsid w:val="00CE4710"/>
    <w:rsid w:val="00CE482F"/>
    <w:rsid w:val="00CE4BAD"/>
    <w:rsid w:val="00CE4C37"/>
    <w:rsid w:val="00CE4E1A"/>
    <w:rsid w:val="00CE4EAF"/>
    <w:rsid w:val="00CE4FCF"/>
    <w:rsid w:val="00CE4FD9"/>
    <w:rsid w:val="00CE50AF"/>
    <w:rsid w:val="00CE520E"/>
    <w:rsid w:val="00CE5355"/>
    <w:rsid w:val="00CE5359"/>
    <w:rsid w:val="00CE5837"/>
    <w:rsid w:val="00CE5951"/>
    <w:rsid w:val="00CE59B8"/>
    <w:rsid w:val="00CE59D5"/>
    <w:rsid w:val="00CE5A35"/>
    <w:rsid w:val="00CE5B30"/>
    <w:rsid w:val="00CE5B84"/>
    <w:rsid w:val="00CE5CE3"/>
    <w:rsid w:val="00CE5D0E"/>
    <w:rsid w:val="00CE5FE3"/>
    <w:rsid w:val="00CE5FE6"/>
    <w:rsid w:val="00CE60EE"/>
    <w:rsid w:val="00CE6136"/>
    <w:rsid w:val="00CE61F2"/>
    <w:rsid w:val="00CE634B"/>
    <w:rsid w:val="00CE65F8"/>
    <w:rsid w:val="00CE660D"/>
    <w:rsid w:val="00CE69B6"/>
    <w:rsid w:val="00CE69D1"/>
    <w:rsid w:val="00CE6B50"/>
    <w:rsid w:val="00CE6B52"/>
    <w:rsid w:val="00CE6B92"/>
    <w:rsid w:val="00CE6CB0"/>
    <w:rsid w:val="00CE6D57"/>
    <w:rsid w:val="00CE6DA4"/>
    <w:rsid w:val="00CE6DF5"/>
    <w:rsid w:val="00CE6E74"/>
    <w:rsid w:val="00CE6F41"/>
    <w:rsid w:val="00CE7126"/>
    <w:rsid w:val="00CE712A"/>
    <w:rsid w:val="00CE71D2"/>
    <w:rsid w:val="00CE71DD"/>
    <w:rsid w:val="00CE7227"/>
    <w:rsid w:val="00CE733F"/>
    <w:rsid w:val="00CE74E0"/>
    <w:rsid w:val="00CE75DD"/>
    <w:rsid w:val="00CE77A3"/>
    <w:rsid w:val="00CE77F0"/>
    <w:rsid w:val="00CE78AD"/>
    <w:rsid w:val="00CE78E7"/>
    <w:rsid w:val="00CE797A"/>
    <w:rsid w:val="00CE7AB8"/>
    <w:rsid w:val="00CE7B6D"/>
    <w:rsid w:val="00CE7C59"/>
    <w:rsid w:val="00CE7F4D"/>
    <w:rsid w:val="00CE7FD9"/>
    <w:rsid w:val="00CF002B"/>
    <w:rsid w:val="00CF02B1"/>
    <w:rsid w:val="00CF0574"/>
    <w:rsid w:val="00CF077A"/>
    <w:rsid w:val="00CF07A9"/>
    <w:rsid w:val="00CF07BD"/>
    <w:rsid w:val="00CF0835"/>
    <w:rsid w:val="00CF08C6"/>
    <w:rsid w:val="00CF0969"/>
    <w:rsid w:val="00CF0A92"/>
    <w:rsid w:val="00CF0EAD"/>
    <w:rsid w:val="00CF0F08"/>
    <w:rsid w:val="00CF108D"/>
    <w:rsid w:val="00CF10E4"/>
    <w:rsid w:val="00CF1209"/>
    <w:rsid w:val="00CF12F7"/>
    <w:rsid w:val="00CF1390"/>
    <w:rsid w:val="00CF1409"/>
    <w:rsid w:val="00CF141A"/>
    <w:rsid w:val="00CF153C"/>
    <w:rsid w:val="00CF154C"/>
    <w:rsid w:val="00CF15DE"/>
    <w:rsid w:val="00CF1805"/>
    <w:rsid w:val="00CF1865"/>
    <w:rsid w:val="00CF1AA2"/>
    <w:rsid w:val="00CF1B76"/>
    <w:rsid w:val="00CF1D99"/>
    <w:rsid w:val="00CF2193"/>
    <w:rsid w:val="00CF229B"/>
    <w:rsid w:val="00CF24F9"/>
    <w:rsid w:val="00CF268C"/>
    <w:rsid w:val="00CF27B2"/>
    <w:rsid w:val="00CF27C3"/>
    <w:rsid w:val="00CF27EF"/>
    <w:rsid w:val="00CF2E3A"/>
    <w:rsid w:val="00CF2E6B"/>
    <w:rsid w:val="00CF2ED3"/>
    <w:rsid w:val="00CF3039"/>
    <w:rsid w:val="00CF3258"/>
    <w:rsid w:val="00CF33B3"/>
    <w:rsid w:val="00CF340A"/>
    <w:rsid w:val="00CF35C5"/>
    <w:rsid w:val="00CF3619"/>
    <w:rsid w:val="00CF3668"/>
    <w:rsid w:val="00CF379D"/>
    <w:rsid w:val="00CF39A3"/>
    <w:rsid w:val="00CF39B7"/>
    <w:rsid w:val="00CF3A49"/>
    <w:rsid w:val="00CF3E11"/>
    <w:rsid w:val="00CF3FE4"/>
    <w:rsid w:val="00CF4068"/>
    <w:rsid w:val="00CF41BC"/>
    <w:rsid w:val="00CF455B"/>
    <w:rsid w:val="00CF46B6"/>
    <w:rsid w:val="00CF472B"/>
    <w:rsid w:val="00CF4800"/>
    <w:rsid w:val="00CF49B7"/>
    <w:rsid w:val="00CF49FD"/>
    <w:rsid w:val="00CF4BD6"/>
    <w:rsid w:val="00CF4BF1"/>
    <w:rsid w:val="00CF4C0E"/>
    <w:rsid w:val="00CF4CFC"/>
    <w:rsid w:val="00CF4D2A"/>
    <w:rsid w:val="00CF4DE6"/>
    <w:rsid w:val="00CF4E9E"/>
    <w:rsid w:val="00CF5270"/>
    <w:rsid w:val="00CF52A7"/>
    <w:rsid w:val="00CF52B2"/>
    <w:rsid w:val="00CF5333"/>
    <w:rsid w:val="00CF53AB"/>
    <w:rsid w:val="00CF541C"/>
    <w:rsid w:val="00CF54E4"/>
    <w:rsid w:val="00CF5627"/>
    <w:rsid w:val="00CF57A8"/>
    <w:rsid w:val="00CF58B8"/>
    <w:rsid w:val="00CF5B03"/>
    <w:rsid w:val="00CF5B43"/>
    <w:rsid w:val="00CF5B47"/>
    <w:rsid w:val="00CF5E69"/>
    <w:rsid w:val="00CF5FC3"/>
    <w:rsid w:val="00CF60D8"/>
    <w:rsid w:val="00CF60E3"/>
    <w:rsid w:val="00CF60FB"/>
    <w:rsid w:val="00CF6380"/>
    <w:rsid w:val="00CF6589"/>
    <w:rsid w:val="00CF672B"/>
    <w:rsid w:val="00CF6841"/>
    <w:rsid w:val="00CF6869"/>
    <w:rsid w:val="00CF68EB"/>
    <w:rsid w:val="00CF695D"/>
    <w:rsid w:val="00CF69D2"/>
    <w:rsid w:val="00CF6A24"/>
    <w:rsid w:val="00CF6B5C"/>
    <w:rsid w:val="00CF6BA6"/>
    <w:rsid w:val="00CF6E78"/>
    <w:rsid w:val="00CF6E92"/>
    <w:rsid w:val="00CF714E"/>
    <w:rsid w:val="00CF7266"/>
    <w:rsid w:val="00CF72FC"/>
    <w:rsid w:val="00CF73E9"/>
    <w:rsid w:val="00CF75A0"/>
    <w:rsid w:val="00CF76A4"/>
    <w:rsid w:val="00CF77CA"/>
    <w:rsid w:val="00CF77EF"/>
    <w:rsid w:val="00CF78C1"/>
    <w:rsid w:val="00CF7918"/>
    <w:rsid w:val="00CF7B4C"/>
    <w:rsid w:val="00CF7B82"/>
    <w:rsid w:val="00CF7CB2"/>
    <w:rsid w:val="00CF7D8F"/>
    <w:rsid w:val="00D000B3"/>
    <w:rsid w:val="00D000DA"/>
    <w:rsid w:val="00D00314"/>
    <w:rsid w:val="00D00478"/>
    <w:rsid w:val="00D0051E"/>
    <w:rsid w:val="00D005C5"/>
    <w:rsid w:val="00D0060B"/>
    <w:rsid w:val="00D006D8"/>
    <w:rsid w:val="00D006F5"/>
    <w:rsid w:val="00D0071C"/>
    <w:rsid w:val="00D00A2E"/>
    <w:rsid w:val="00D00BC1"/>
    <w:rsid w:val="00D00C51"/>
    <w:rsid w:val="00D00E3E"/>
    <w:rsid w:val="00D0104F"/>
    <w:rsid w:val="00D01104"/>
    <w:rsid w:val="00D01209"/>
    <w:rsid w:val="00D01527"/>
    <w:rsid w:val="00D0155E"/>
    <w:rsid w:val="00D015B0"/>
    <w:rsid w:val="00D0170C"/>
    <w:rsid w:val="00D01897"/>
    <w:rsid w:val="00D01BF6"/>
    <w:rsid w:val="00D01C82"/>
    <w:rsid w:val="00D01CB7"/>
    <w:rsid w:val="00D01D01"/>
    <w:rsid w:val="00D01E1E"/>
    <w:rsid w:val="00D01F31"/>
    <w:rsid w:val="00D0210F"/>
    <w:rsid w:val="00D02245"/>
    <w:rsid w:val="00D02303"/>
    <w:rsid w:val="00D02380"/>
    <w:rsid w:val="00D023FE"/>
    <w:rsid w:val="00D0258C"/>
    <w:rsid w:val="00D025E3"/>
    <w:rsid w:val="00D0276D"/>
    <w:rsid w:val="00D02832"/>
    <w:rsid w:val="00D02836"/>
    <w:rsid w:val="00D02AFD"/>
    <w:rsid w:val="00D02D3C"/>
    <w:rsid w:val="00D02DC5"/>
    <w:rsid w:val="00D02E3E"/>
    <w:rsid w:val="00D02F4F"/>
    <w:rsid w:val="00D03013"/>
    <w:rsid w:val="00D03051"/>
    <w:rsid w:val="00D03094"/>
    <w:rsid w:val="00D03184"/>
    <w:rsid w:val="00D03216"/>
    <w:rsid w:val="00D032A3"/>
    <w:rsid w:val="00D033D2"/>
    <w:rsid w:val="00D03422"/>
    <w:rsid w:val="00D03573"/>
    <w:rsid w:val="00D035E3"/>
    <w:rsid w:val="00D036D6"/>
    <w:rsid w:val="00D03740"/>
    <w:rsid w:val="00D03759"/>
    <w:rsid w:val="00D0383E"/>
    <w:rsid w:val="00D0397E"/>
    <w:rsid w:val="00D039D5"/>
    <w:rsid w:val="00D03AB1"/>
    <w:rsid w:val="00D03B47"/>
    <w:rsid w:val="00D03D17"/>
    <w:rsid w:val="00D03D64"/>
    <w:rsid w:val="00D03E89"/>
    <w:rsid w:val="00D03E94"/>
    <w:rsid w:val="00D03E96"/>
    <w:rsid w:val="00D0401B"/>
    <w:rsid w:val="00D042B0"/>
    <w:rsid w:val="00D042B7"/>
    <w:rsid w:val="00D044C3"/>
    <w:rsid w:val="00D0452B"/>
    <w:rsid w:val="00D0461C"/>
    <w:rsid w:val="00D04799"/>
    <w:rsid w:val="00D048D0"/>
    <w:rsid w:val="00D049F3"/>
    <w:rsid w:val="00D04C06"/>
    <w:rsid w:val="00D04CD3"/>
    <w:rsid w:val="00D04D88"/>
    <w:rsid w:val="00D04DFF"/>
    <w:rsid w:val="00D0506E"/>
    <w:rsid w:val="00D05070"/>
    <w:rsid w:val="00D050B4"/>
    <w:rsid w:val="00D05137"/>
    <w:rsid w:val="00D05198"/>
    <w:rsid w:val="00D0521E"/>
    <w:rsid w:val="00D05257"/>
    <w:rsid w:val="00D0541A"/>
    <w:rsid w:val="00D05436"/>
    <w:rsid w:val="00D054B8"/>
    <w:rsid w:val="00D054E6"/>
    <w:rsid w:val="00D056D4"/>
    <w:rsid w:val="00D0575C"/>
    <w:rsid w:val="00D05795"/>
    <w:rsid w:val="00D058E3"/>
    <w:rsid w:val="00D059AF"/>
    <w:rsid w:val="00D059D9"/>
    <w:rsid w:val="00D05EB3"/>
    <w:rsid w:val="00D0600E"/>
    <w:rsid w:val="00D06142"/>
    <w:rsid w:val="00D061B2"/>
    <w:rsid w:val="00D06241"/>
    <w:rsid w:val="00D06254"/>
    <w:rsid w:val="00D0625E"/>
    <w:rsid w:val="00D0638F"/>
    <w:rsid w:val="00D06523"/>
    <w:rsid w:val="00D06530"/>
    <w:rsid w:val="00D06628"/>
    <w:rsid w:val="00D06805"/>
    <w:rsid w:val="00D06982"/>
    <w:rsid w:val="00D069FA"/>
    <w:rsid w:val="00D06A0C"/>
    <w:rsid w:val="00D06BE7"/>
    <w:rsid w:val="00D06C57"/>
    <w:rsid w:val="00D06C82"/>
    <w:rsid w:val="00D06CF1"/>
    <w:rsid w:val="00D06E90"/>
    <w:rsid w:val="00D06F2B"/>
    <w:rsid w:val="00D07074"/>
    <w:rsid w:val="00D07160"/>
    <w:rsid w:val="00D07296"/>
    <w:rsid w:val="00D072AF"/>
    <w:rsid w:val="00D072E3"/>
    <w:rsid w:val="00D07326"/>
    <w:rsid w:val="00D073F9"/>
    <w:rsid w:val="00D0758C"/>
    <w:rsid w:val="00D07630"/>
    <w:rsid w:val="00D078AA"/>
    <w:rsid w:val="00D078DA"/>
    <w:rsid w:val="00D07A3B"/>
    <w:rsid w:val="00D10010"/>
    <w:rsid w:val="00D10154"/>
    <w:rsid w:val="00D103FE"/>
    <w:rsid w:val="00D10494"/>
    <w:rsid w:val="00D10529"/>
    <w:rsid w:val="00D10663"/>
    <w:rsid w:val="00D10664"/>
    <w:rsid w:val="00D106A9"/>
    <w:rsid w:val="00D1072D"/>
    <w:rsid w:val="00D10730"/>
    <w:rsid w:val="00D10785"/>
    <w:rsid w:val="00D1091A"/>
    <w:rsid w:val="00D10A47"/>
    <w:rsid w:val="00D10C64"/>
    <w:rsid w:val="00D10CAC"/>
    <w:rsid w:val="00D10FEE"/>
    <w:rsid w:val="00D11056"/>
    <w:rsid w:val="00D1121C"/>
    <w:rsid w:val="00D113D8"/>
    <w:rsid w:val="00D1174B"/>
    <w:rsid w:val="00D117C7"/>
    <w:rsid w:val="00D1181F"/>
    <w:rsid w:val="00D118BF"/>
    <w:rsid w:val="00D11928"/>
    <w:rsid w:val="00D11AD2"/>
    <w:rsid w:val="00D121B4"/>
    <w:rsid w:val="00D124A8"/>
    <w:rsid w:val="00D12565"/>
    <w:rsid w:val="00D126CA"/>
    <w:rsid w:val="00D12702"/>
    <w:rsid w:val="00D128AE"/>
    <w:rsid w:val="00D1296E"/>
    <w:rsid w:val="00D12B65"/>
    <w:rsid w:val="00D12CDC"/>
    <w:rsid w:val="00D12DD6"/>
    <w:rsid w:val="00D12E43"/>
    <w:rsid w:val="00D12FBD"/>
    <w:rsid w:val="00D13110"/>
    <w:rsid w:val="00D13355"/>
    <w:rsid w:val="00D133D9"/>
    <w:rsid w:val="00D1363B"/>
    <w:rsid w:val="00D13688"/>
    <w:rsid w:val="00D136E3"/>
    <w:rsid w:val="00D13713"/>
    <w:rsid w:val="00D1397C"/>
    <w:rsid w:val="00D139DE"/>
    <w:rsid w:val="00D13B82"/>
    <w:rsid w:val="00D13CBC"/>
    <w:rsid w:val="00D13D62"/>
    <w:rsid w:val="00D13F3D"/>
    <w:rsid w:val="00D13FF3"/>
    <w:rsid w:val="00D1417B"/>
    <w:rsid w:val="00D141EE"/>
    <w:rsid w:val="00D142D2"/>
    <w:rsid w:val="00D146DE"/>
    <w:rsid w:val="00D14724"/>
    <w:rsid w:val="00D14742"/>
    <w:rsid w:val="00D1475E"/>
    <w:rsid w:val="00D1478A"/>
    <w:rsid w:val="00D14936"/>
    <w:rsid w:val="00D14A65"/>
    <w:rsid w:val="00D14C7B"/>
    <w:rsid w:val="00D14D8A"/>
    <w:rsid w:val="00D14DC0"/>
    <w:rsid w:val="00D14ED4"/>
    <w:rsid w:val="00D1502A"/>
    <w:rsid w:val="00D15073"/>
    <w:rsid w:val="00D1517D"/>
    <w:rsid w:val="00D1525A"/>
    <w:rsid w:val="00D153A9"/>
    <w:rsid w:val="00D15642"/>
    <w:rsid w:val="00D15670"/>
    <w:rsid w:val="00D15800"/>
    <w:rsid w:val="00D1592D"/>
    <w:rsid w:val="00D1599A"/>
    <w:rsid w:val="00D159B4"/>
    <w:rsid w:val="00D15A52"/>
    <w:rsid w:val="00D15C56"/>
    <w:rsid w:val="00D16064"/>
    <w:rsid w:val="00D161E3"/>
    <w:rsid w:val="00D1621A"/>
    <w:rsid w:val="00D16687"/>
    <w:rsid w:val="00D166D2"/>
    <w:rsid w:val="00D1672E"/>
    <w:rsid w:val="00D167C3"/>
    <w:rsid w:val="00D1688E"/>
    <w:rsid w:val="00D16BCB"/>
    <w:rsid w:val="00D16C54"/>
    <w:rsid w:val="00D16CF0"/>
    <w:rsid w:val="00D16D07"/>
    <w:rsid w:val="00D16D33"/>
    <w:rsid w:val="00D16DB7"/>
    <w:rsid w:val="00D17008"/>
    <w:rsid w:val="00D170C2"/>
    <w:rsid w:val="00D171E3"/>
    <w:rsid w:val="00D172B8"/>
    <w:rsid w:val="00D172FA"/>
    <w:rsid w:val="00D174AD"/>
    <w:rsid w:val="00D1763D"/>
    <w:rsid w:val="00D17672"/>
    <w:rsid w:val="00D17955"/>
    <w:rsid w:val="00D17AA7"/>
    <w:rsid w:val="00D17B11"/>
    <w:rsid w:val="00D17E7D"/>
    <w:rsid w:val="00D20017"/>
    <w:rsid w:val="00D20023"/>
    <w:rsid w:val="00D201E6"/>
    <w:rsid w:val="00D203C4"/>
    <w:rsid w:val="00D20403"/>
    <w:rsid w:val="00D204DB"/>
    <w:rsid w:val="00D2053D"/>
    <w:rsid w:val="00D205B2"/>
    <w:rsid w:val="00D20644"/>
    <w:rsid w:val="00D2068E"/>
    <w:rsid w:val="00D206C5"/>
    <w:rsid w:val="00D20C02"/>
    <w:rsid w:val="00D20C12"/>
    <w:rsid w:val="00D20DC2"/>
    <w:rsid w:val="00D20DF2"/>
    <w:rsid w:val="00D21138"/>
    <w:rsid w:val="00D2118C"/>
    <w:rsid w:val="00D212BE"/>
    <w:rsid w:val="00D213B3"/>
    <w:rsid w:val="00D21622"/>
    <w:rsid w:val="00D21641"/>
    <w:rsid w:val="00D21645"/>
    <w:rsid w:val="00D21648"/>
    <w:rsid w:val="00D21652"/>
    <w:rsid w:val="00D2169B"/>
    <w:rsid w:val="00D21797"/>
    <w:rsid w:val="00D21821"/>
    <w:rsid w:val="00D21B75"/>
    <w:rsid w:val="00D21C34"/>
    <w:rsid w:val="00D21E8D"/>
    <w:rsid w:val="00D21F40"/>
    <w:rsid w:val="00D22066"/>
    <w:rsid w:val="00D221B0"/>
    <w:rsid w:val="00D222BA"/>
    <w:rsid w:val="00D2230E"/>
    <w:rsid w:val="00D224DD"/>
    <w:rsid w:val="00D22645"/>
    <w:rsid w:val="00D22682"/>
    <w:rsid w:val="00D226BB"/>
    <w:rsid w:val="00D22914"/>
    <w:rsid w:val="00D22A58"/>
    <w:rsid w:val="00D22A68"/>
    <w:rsid w:val="00D22B6A"/>
    <w:rsid w:val="00D22CB3"/>
    <w:rsid w:val="00D22E4C"/>
    <w:rsid w:val="00D22F80"/>
    <w:rsid w:val="00D22FB8"/>
    <w:rsid w:val="00D231AA"/>
    <w:rsid w:val="00D2327D"/>
    <w:rsid w:val="00D233F2"/>
    <w:rsid w:val="00D23490"/>
    <w:rsid w:val="00D23527"/>
    <w:rsid w:val="00D23650"/>
    <w:rsid w:val="00D23674"/>
    <w:rsid w:val="00D23866"/>
    <w:rsid w:val="00D23A47"/>
    <w:rsid w:val="00D23B8C"/>
    <w:rsid w:val="00D23BA2"/>
    <w:rsid w:val="00D23CBB"/>
    <w:rsid w:val="00D23D9C"/>
    <w:rsid w:val="00D23E36"/>
    <w:rsid w:val="00D23FDB"/>
    <w:rsid w:val="00D24020"/>
    <w:rsid w:val="00D2409F"/>
    <w:rsid w:val="00D2424C"/>
    <w:rsid w:val="00D2435B"/>
    <w:rsid w:val="00D243EF"/>
    <w:rsid w:val="00D2448A"/>
    <w:rsid w:val="00D2449F"/>
    <w:rsid w:val="00D244B6"/>
    <w:rsid w:val="00D246F6"/>
    <w:rsid w:val="00D24771"/>
    <w:rsid w:val="00D24786"/>
    <w:rsid w:val="00D24833"/>
    <w:rsid w:val="00D24847"/>
    <w:rsid w:val="00D24CE7"/>
    <w:rsid w:val="00D25062"/>
    <w:rsid w:val="00D2526F"/>
    <w:rsid w:val="00D25368"/>
    <w:rsid w:val="00D2551F"/>
    <w:rsid w:val="00D25717"/>
    <w:rsid w:val="00D257F9"/>
    <w:rsid w:val="00D258A6"/>
    <w:rsid w:val="00D25928"/>
    <w:rsid w:val="00D25B13"/>
    <w:rsid w:val="00D25C32"/>
    <w:rsid w:val="00D25E3B"/>
    <w:rsid w:val="00D262C6"/>
    <w:rsid w:val="00D26307"/>
    <w:rsid w:val="00D26355"/>
    <w:rsid w:val="00D26537"/>
    <w:rsid w:val="00D26884"/>
    <w:rsid w:val="00D268C0"/>
    <w:rsid w:val="00D269BA"/>
    <w:rsid w:val="00D26A06"/>
    <w:rsid w:val="00D26ACB"/>
    <w:rsid w:val="00D26B54"/>
    <w:rsid w:val="00D26D1C"/>
    <w:rsid w:val="00D26E8A"/>
    <w:rsid w:val="00D26FDE"/>
    <w:rsid w:val="00D271C5"/>
    <w:rsid w:val="00D273B9"/>
    <w:rsid w:val="00D275F1"/>
    <w:rsid w:val="00D27608"/>
    <w:rsid w:val="00D2768F"/>
    <w:rsid w:val="00D277BF"/>
    <w:rsid w:val="00D279DE"/>
    <w:rsid w:val="00D279F1"/>
    <w:rsid w:val="00D27A2E"/>
    <w:rsid w:val="00D27B45"/>
    <w:rsid w:val="00D27CFE"/>
    <w:rsid w:val="00D27E3C"/>
    <w:rsid w:val="00D3012E"/>
    <w:rsid w:val="00D30279"/>
    <w:rsid w:val="00D30315"/>
    <w:rsid w:val="00D303EC"/>
    <w:rsid w:val="00D30453"/>
    <w:rsid w:val="00D305CF"/>
    <w:rsid w:val="00D3077F"/>
    <w:rsid w:val="00D30808"/>
    <w:rsid w:val="00D30859"/>
    <w:rsid w:val="00D30AF9"/>
    <w:rsid w:val="00D30C0E"/>
    <w:rsid w:val="00D30C4D"/>
    <w:rsid w:val="00D30D4F"/>
    <w:rsid w:val="00D3114E"/>
    <w:rsid w:val="00D31165"/>
    <w:rsid w:val="00D31271"/>
    <w:rsid w:val="00D312F3"/>
    <w:rsid w:val="00D31442"/>
    <w:rsid w:val="00D31485"/>
    <w:rsid w:val="00D3149D"/>
    <w:rsid w:val="00D315D2"/>
    <w:rsid w:val="00D318E7"/>
    <w:rsid w:val="00D31910"/>
    <w:rsid w:val="00D3194C"/>
    <w:rsid w:val="00D31AC9"/>
    <w:rsid w:val="00D31B33"/>
    <w:rsid w:val="00D31BC7"/>
    <w:rsid w:val="00D31BF7"/>
    <w:rsid w:val="00D31BFB"/>
    <w:rsid w:val="00D31E35"/>
    <w:rsid w:val="00D31E48"/>
    <w:rsid w:val="00D31EA0"/>
    <w:rsid w:val="00D32076"/>
    <w:rsid w:val="00D321BE"/>
    <w:rsid w:val="00D32312"/>
    <w:rsid w:val="00D326CC"/>
    <w:rsid w:val="00D326F8"/>
    <w:rsid w:val="00D3294E"/>
    <w:rsid w:val="00D32967"/>
    <w:rsid w:val="00D32AED"/>
    <w:rsid w:val="00D32B4B"/>
    <w:rsid w:val="00D32C7F"/>
    <w:rsid w:val="00D32CE3"/>
    <w:rsid w:val="00D32D75"/>
    <w:rsid w:val="00D32DF3"/>
    <w:rsid w:val="00D32F01"/>
    <w:rsid w:val="00D32F72"/>
    <w:rsid w:val="00D33299"/>
    <w:rsid w:val="00D3347A"/>
    <w:rsid w:val="00D336B7"/>
    <w:rsid w:val="00D33832"/>
    <w:rsid w:val="00D338EA"/>
    <w:rsid w:val="00D33CA3"/>
    <w:rsid w:val="00D33D61"/>
    <w:rsid w:val="00D33DD7"/>
    <w:rsid w:val="00D33E09"/>
    <w:rsid w:val="00D33E67"/>
    <w:rsid w:val="00D33F1C"/>
    <w:rsid w:val="00D34006"/>
    <w:rsid w:val="00D340FA"/>
    <w:rsid w:val="00D342AE"/>
    <w:rsid w:val="00D34319"/>
    <w:rsid w:val="00D34521"/>
    <w:rsid w:val="00D345F8"/>
    <w:rsid w:val="00D345FC"/>
    <w:rsid w:val="00D34675"/>
    <w:rsid w:val="00D34893"/>
    <w:rsid w:val="00D348BB"/>
    <w:rsid w:val="00D34B50"/>
    <w:rsid w:val="00D34E99"/>
    <w:rsid w:val="00D3502B"/>
    <w:rsid w:val="00D3507D"/>
    <w:rsid w:val="00D35278"/>
    <w:rsid w:val="00D35422"/>
    <w:rsid w:val="00D35506"/>
    <w:rsid w:val="00D355DF"/>
    <w:rsid w:val="00D3578A"/>
    <w:rsid w:val="00D357F3"/>
    <w:rsid w:val="00D3598B"/>
    <w:rsid w:val="00D359A0"/>
    <w:rsid w:val="00D35A01"/>
    <w:rsid w:val="00D35BAF"/>
    <w:rsid w:val="00D35BC1"/>
    <w:rsid w:val="00D35C28"/>
    <w:rsid w:val="00D35C7F"/>
    <w:rsid w:val="00D35D41"/>
    <w:rsid w:val="00D362CE"/>
    <w:rsid w:val="00D3638F"/>
    <w:rsid w:val="00D363AE"/>
    <w:rsid w:val="00D363CE"/>
    <w:rsid w:val="00D364C2"/>
    <w:rsid w:val="00D36811"/>
    <w:rsid w:val="00D36839"/>
    <w:rsid w:val="00D36883"/>
    <w:rsid w:val="00D3696C"/>
    <w:rsid w:val="00D36AA1"/>
    <w:rsid w:val="00D36E25"/>
    <w:rsid w:val="00D36FD7"/>
    <w:rsid w:val="00D37196"/>
    <w:rsid w:val="00D3736F"/>
    <w:rsid w:val="00D3762E"/>
    <w:rsid w:val="00D37641"/>
    <w:rsid w:val="00D376C1"/>
    <w:rsid w:val="00D3779E"/>
    <w:rsid w:val="00D377D1"/>
    <w:rsid w:val="00D377E5"/>
    <w:rsid w:val="00D378C1"/>
    <w:rsid w:val="00D37AFF"/>
    <w:rsid w:val="00D37BB4"/>
    <w:rsid w:val="00D37BDF"/>
    <w:rsid w:val="00D37E10"/>
    <w:rsid w:val="00D37FB5"/>
    <w:rsid w:val="00D37FBD"/>
    <w:rsid w:val="00D4002A"/>
    <w:rsid w:val="00D40068"/>
    <w:rsid w:val="00D400EC"/>
    <w:rsid w:val="00D401F4"/>
    <w:rsid w:val="00D402B5"/>
    <w:rsid w:val="00D403CC"/>
    <w:rsid w:val="00D4043E"/>
    <w:rsid w:val="00D40512"/>
    <w:rsid w:val="00D4057B"/>
    <w:rsid w:val="00D4059D"/>
    <w:rsid w:val="00D4070A"/>
    <w:rsid w:val="00D408DE"/>
    <w:rsid w:val="00D40A1B"/>
    <w:rsid w:val="00D40B72"/>
    <w:rsid w:val="00D40BAC"/>
    <w:rsid w:val="00D40BEC"/>
    <w:rsid w:val="00D40E6E"/>
    <w:rsid w:val="00D41095"/>
    <w:rsid w:val="00D410A0"/>
    <w:rsid w:val="00D41429"/>
    <w:rsid w:val="00D4145F"/>
    <w:rsid w:val="00D416F9"/>
    <w:rsid w:val="00D418CE"/>
    <w:rsid w:val="00D41904"/>
    <w:rsid w:val="00D419A1"/>
    <w:rsid w:val="00D419B4"/>
    <w:rsid w:val="00D41AAB"/>
    <w:rsid w:val="00D41BBB"/>
    <w:rsid w:val="00D41BE8"/>
    <w:rsid w:val="00D41C8B"/>
    <w:rsid w:val="00D41DB7"/>
    <w:rsid w:val="00D41F97"/>
    <w:rsid w:val="00D4222E"/>
    <w:rsid w:val="00D42269"/>
    <w:rsid w:val="00D4229A"/>
    <w:rsid w:val="00D42388"/>
    <w:rsid w:val="00D424A6"/>
    <w:rsid w:val="00D4255C"/>
    <w:rsid w:val="00D427F1"/>
    <w:rsid w:val="00D42CF9"/>
    <w:rsid w:val="00D4344C"/>
    <w:rsid w:val="00D43493"/>
    <w:rsid w:val="00D43499"/>
    <w:rsid w:val="00D434A6"/>
    <w:rsid w:val="00D434FB"/>
    <w:rsid w:val="00D43542"/>
    <w:rsid w:val="00D4376F"/>
    <w:rsid w:val="00D437E7"/>
    <w:rsid w:val="00D439E3"/>
    <w:rsid w:val="00D43A16"/>
    <w:rsid w:val="00D43B67"/>
    <w:rsid w:val="00D43C09"/>
    <w:rsid w:val="00D43C64"/>
    <w:rsid w:val="00D43D40"/>
    <w:rsid w:val="00D43D74"/>
    <w:rsid w:val="00D43E70"/>
    <w:rsid w:val="00D43E7F"/>
    <w:rsid w:val="00D43E9F"/>
    <w:rsid w:val="00D43F2A"/>
    <w:rsid w:val="00D4406E"/>
    <w:rsid w:val="00D4416A"/>
    <w:rsid w:val="00D4421F"/>
    <w:rsid w:val="00D442D7"/>
    <w:rsid w:val="00D4452B"/>
    <w:rsid w:val="00D445CA"/>
    <w:rsid w:val="00D44790"/>
    <w:rsid w:val="00D44887"/>
    <w:rsid w:val="00D4492F"/>
    <w:rsid w:val="00D4493C"/>
    <w:rsid w:val="00D4496E"/>
    <w:rsid w:val="00D44BFB"/>
    <w:rsid w:val="00D44CB0"/>
    <w:rsid w:val="00D44D00"/>
    <w:rsid w:val="00D44D35"/>
    <w:rsid w:val="00D44E6B"/>
    <w:rsid w:val="00D44EC0"/>
    <w:rsid w:val="00D44F0B"/>
    <w:rsid w:val="00D44F39"/>
    <w:rsid w:val="00D44F51"/>
    <w:rsid w:val="00D44FAA"/>
    <w:rsid w:val="00D44FEC"/>
    <w:rsid w:val="00D4506C"/>
    <w:rsid w:val="00D45097"/>
    <w:rsid w:val="00D450B8"/>
    <w:rsid w:val="00D45126"/>
    <w:rsid w:val="00D45198"/>
    <w:rsid w:val="00D451AD"/>
    <w:rsid w:val="00D451CA"/>
    <w:rsid w:val="00D45384"/>
    <w:rsid w:val="00D45387"/>
    <w:rsid w:val="00D453C7"/>
    <w:rsid w:val="00D454A6"/>
    <w:rsid w:val="00D459DE"/>
    <w:rsid w:val="00D45B2D"/>
    <w:rsid w:val="00D45C7A"/>
    <w:rsid w:val="00D45EB1"/>
    <w:rsid w:val="00D45F46"/>
    <w:rsid w:val="00D460DA"/>
    <w:rsid w:val="00D46210"/>
    <w:rsid w:val="00D46408"/>
    <w:rsid w:val="00D4649C"/>
    <w:rsid w:val="00D4653F"/>
    <w:rsid w:val="00D465DC"/>
    <w:rsid w:val="00D4661C"/>
    <w:rsid w:val="00D46672"/>
    <w:rsid w:val="00D46675"/>
    <w:rsid w:val="00D46777"/>
    <w:rsid w:val="00D4691A"/>
    <w:rsid w:val="00D46BDF"/>
    <w:rsid w:val="00D46BF0"/>
    <w:rsid w:val="00D46CE9"/>
    <w:rsid w:val="00D46DED"/>
    <w:rsid w:val="00D46F50"/>
    <w:rsid w:val="00D46FDC"/>
    <w:rsid w:val="00D46FE3"/>
    <w:rsid w:val="00D472B9"/>
    <w:rsid w:val="00D472C6"/>
    <w:rsid w:val="00D4730A"/>
    <w:rsid w:val="00D474A7"/>
    <w:rsid w:val="00D475C5"/>
    <w:rsid w:val="00D47B4A"/>
    <w:rsid w:val="00D47B75"/>
    <w:rsid w:val="00D47BC4"/>
    <w:rsid w:val="00D47C32"/>
    <w:rsid w:val="00D47C3C"/>
    <w:rsid w:val="00D47D1D"/>
    <w:rsid w:val="00D47DCE"/>
    <w:rsid w:val="00D47EE3"/>
    <w:rsid w:val="00D47FF9"/>
    <w:rsid w:val="00D50033"/>
    <w:rsid w:val="00D50287"/>
    <w:rsid w:val="00D50371"/>
    <w:rsid w:val="00D50393"/>
    <w:rsid w:val="00D504DA"/>
    <w:rsid w:val="00D50638"/>
    <w:rsid w:val="00D50651"/>
    <w:rsid w:val="00D507E2"/>
    <w:rsid w:val="00D50A57"/>
    <w:rsid w:val="00D50B71"/>
    <w:rsid w:val="00D50BCE"/>
    <w:rsid w:val="00D50DDD"/>
    <w:rsid w:val="00D50ED6"/>
    <w:rsid w:val="00D50F18"/>
    <w:rsid w:val="00D50F1A"/>
    <w:rsid w:val="00D51086"/>
    <w:rsid w:val="00D5109F"/>
    <w:rsid w:val="00D510FD"/>
    <w:rsid w:val="00D51135"/>
    <w:rsid w:val="00D51387"/>
    <w:rsid w:val="00D51413"/>
    <w:rsid w:val="00D51600"/>
    <w:rsid w:val="00D516A6"/>
    <w:rsid w:val="00D516D6"/>
    <w:rsid w:val="00D51741"/>
    <w:rsid w:val="00D517D6"/>
    <w:rsid w:val="00D51846"/>
    <w:rsid w:val="00D5194C"/>
    <w:rsid w:val="00D519FC"/>
    <w:rsid w:val="00D51B0E"/>
    <w:rsid w:val="00D51D38"/>
    <w:rsid w:val="00D51D7E"/>
    <w:rsid w:val="00D52064"/>
    <w:rsid w:val="00D521D9"/>
    <w:rsid w:val="00D52233"/>
    <w:rsid w:val="00D52293"/>
    <w:rsid w:val="00D5234C"/>
    <w:rsid w:val="00D52360"/>
    <w:rsid w:val="00D526E0"/>
    <w:rsid w:val="00D52860"/>
    <w:rsid w:val="00D52A54"/>
    <w:rsid w:val="00D52BD9"/>
    <w:rsid w:val="00D52E6E"/>
    <w:rsid w:val="00D52F44"/>
    <w:rsid w:val="00D53011"/>
    <w:rsid w:val="00D530D9"/>
    <w:rsid w:val="00D53375"/>
    <w:rsid w:val="00D5340A"/>
    <w:rsid w:val="00D534B3"/>
    <w:rsid w:val="00D538E3"/>
    <w:rsid w:val="00D53B08"/>
    <w:rsid w:val="00D54015"/>
    <w:rsid w:val="00D540A0"/>
    <w:rsid w:val="00D54140"/>
    <w:rsid w:val="00D5417E"/>
    <w:rsid w:val="00D542C2"/>
    <w:rsid w:val="00D54550"/>
    <w:rsid w:val="00D545CA"/>
    <w:rsid w:val="00D545D0"/>
    <w:rsid w:val="00D54665"/>
    <w:rsid w:val="00D546D2"/>
    <w:rsid w:val="00D548DB"/>
    <w:rsid w:val="00D54996"/>
    <w:rsid w:val="00D54A02"/>
    <w:rsid w:val="00D54B33"/>
    <w:rsid w:val="00D54C27"/>
    <w:rsid w:val="00D54CAC"/>
    <w:rsid w:val="00D54D4B"/>
    <w:rsid w:val="00D54E33"/>
    <w:rsid w:val="00D5516B"/>
    <w:rsid w:val="00D55A17"/>
    <w:rsid w:val="00D55AC3"/>
    <w:rsid w:val="00D55AD4"/>
    <w:rsid w:val="00D55BCC"/>
    <w:rsid w:val="00D55DB9"/>
    <w:rsid w:val="00D55E41"/>
    <w:rsid w:val="00D55E95"/>
    <w:rsid w:val="00D55EC3"/>
    <w:rsid w:val="00D55F19"/>
    <w:rsid w:val="00D55F9C"/>
    <w:rsid w:val="00D5608E"/>
    <w:rsid w:val="00D56122"/>
    <w:rsid w:val="00D5632E"/>
    <w:rsid w:val="00D5634F"/>
    <w:rsid w:val="00D563DB"/>
    <w:rsid w:val="00D563F2"/>
    <w:rsid w:val="00D56570"/>
    <w:rsid w:val="00D56653"/>
    <w:rsid w:val="00D5670A"/>
    <w:rsid w:val="00D56773"/>
    <w:rsid w:val="00D567E1"/>
    <w:rsid w:val="00D56EC0"/>
    <w:rsid w:val="00D56F57"/>
    <w:rsid w:val="00D570F1"/>
    <w:rsid w:val="00D57283"/>
    <w:rsid w:val="00D57311"/>
    <w:rsid w:val="00D57446"/>
    <w:rsid w:val="00D57635"/>
    <w:rsid w:val="00D57738"/>
    <w:rsid w:val="00D57988"/>
    <w:rsid w:val="00D579D8"/>
    <w:rsid w:val="00D57DA1"/>
    <w:rsid w:val="00D57EF3"/>
    <w:rsid w:val="00D600CA"/>
    <w:rsid w:val="00D6013A"/>
    <w:rsid w:val="00D60155"/>
    <w:rsid w:val="00D601F6"/>
    <w:rsid w:val="00D60213"/>
    <w:rsid w:val="00D60332"/>
    <w:rsid w:val="00D60355"/>
    <w:rsid w:val="00D60496"/>
    <w:rsid w:val="00D6056F"/>
    <w:rsid w:val="00D60642"/>
    <w:rsid w:val="00D609D6"/>
    <w:rsid w:val="00D60AED"/>
    <w:rsid w:val="00D60C6E"/>
    <w:rsid w:val="00D60D60"/>
    <w:rsid w:val="00D60DF5"/>
    <w:rsid w:val="00D60E5F"/>
    <w:rsid w:val="00D610E2"/>
    <w:rsid w:val="00D61125"/>
    <w:rsid w:val="00D61318"/>
    <w:rsid w:val="00D6131B"/>
    <w:rsid w:val="00D615E0"/>
    <w:rsid w:val="00D6166F"/>
    <w:rsid w:val="00D61672"/>
    <w:rsid w:val="00D61A5A"/>
    <w:rsid w:val="00D61CBF"/>
    <w:rsid w:val="00D61CDC"/>
    <w:rsid w:val="00D61CE0"/>
    <w:rsid w:val="00D61E01"/>
    <w:rsid w:val="00D61F6E"/>
    <w:rsid w:val="00D61FB1"/>
    <w:rsid w:val="00D62019"/>
    <w:rsid w:val="00D6206E"/>
    <w:rsid w:val="00D620AC"/>
    <w:rsid w:val="00D62161"/>
    <w:rsid w:val="00D62409"/>
    <w:rsid w:val="00D6268E"/>
    <w:rsid w:val="00D626D1"/>
    <w:rsid w:val="00D6289E"/>
    <w:rsid w:val="00D62995"/>
    <w:rsid w:val="00D62B72"/>
    <w:rsid w:val="00D62CE3"/>
    <w:rsid w:val="00D62F44"/>
    <w:rsid w:val="00D62F96"/>
    <w:rsid w:val="00D63080"/>
    <w:rsid w:val="00D63095"/>
    <w:rsid w:val="00D630B0"/>
    <w:rsid w:val="00D630EA"/>
    <w:rsid w:val="00D63102"/>
    <w:rsid w:val="00D6319E"/>
    <w:rsid w:val="00D63225"/>
    <w:rsid w:val="00D6326A"/>
    <w:rsid w:val="00D632A7"/>
    <w:rsid w:val="00D633D1"/>
    <w:rsid w:val="00D634F1"/>
    <w:rsid w:val="00D63521"/>
    <w:rsid w:val="00D6359B"/>
    <w:rsid w:val="00D6369D"/>
    <w:rsid w:val="00D63760"/>
    <w:rsid w:val="00D637DD"/>
    <w:rsid w:val="00D637E3"/>
    <w:rsid w:val="00D637EC"/>
    <w:rsid w:val="00D63BBA"/>
    <w:rsid w:val="00D63C67"/>
    <w:rsid w:val="00D6404B"/>
    <w:rsid w:val="00D64052"/>
    <w:rsid w:val="00D64057"/>
    <w:rsid w:val="00D640B5"/>
    <w:rsid w:val="00D642E9"/>
    <w:rsid w:val="00D6431C"/>
    <w:rsid w:val="00D64322"/>
    <w:rsid w:val="00D643BE"/>
    <w:rsid w:val="00D64785"/>
    <w:rsid w:val="00D647D6"/>
    <w:rsid w:val="00D64A1D"/>
    <w:rsid w:val="00D64A48"/>
    <w:rsid w:val="00D64AC3"/>
    <w:rsid w:val="00D64C5E"/>
    <w:rsid w:val="00D64D74"/>
    <w:rsid w:val="00D64EBC"/>
    <w:rsid w:val="00D64F3C"/>
    <w:rsid w:val="00D64F62"/>
    <w:rsid w:val="00D64F8C"/>
    <w:rsid w:val="00D65090"/>
    <w:rsid w:val="00D650ED"/>
    <w:rsid w:val="00D651CB"/>
    <w:rsid w:val="00D653E5"/>
    <w:rsid w:val="00D655DC"/>
    <w:rsid w:val="00D65727"/>
    <w:rsid w:val="00D6578E"/>
    <w:rsid w:val="00D65814"/>
    <w:rsid w:val="00D659D7"/>
    <w:rsid w:val="00D659DA"/>
    <w:rsid w:val="00D659FE"/>
    <w:rsid w:val="00D65ABB"/>
    <w:rsid w:val="00D65AFC"/>
    <w:rsid w:val="00D65CFF"/>
    <w:rsid w:val="00D65EA7"/>
    <w:rsid w:val="00D65ED9"/>
    <w:rsid w:val="00D65FC8"/>
    <w:rsid w:val="00D66053"/>
    <w:rsid w:val="00D66064"/>
    <w:rsid w:val="00D660B5"/>
    <w:rsid w:val="00D66160"/>
    <w:rsid w:val="00D6640F"/>
    <w:rsid w:val="00D66542"/>
    <w:rsid w:val="00D665B3"/>
    <w:rsid w:val="00D66638"/>
    <w:rsid w:val="00D66753"/>
    <w:rsid w:val="00D66A32"/>
    <w:rsid w:val="00D66B90"/>
    <w:rsid w:val="00D66BCD"/>
    <w:rsid w:val="00D66F6C"/>
    <w:rsid w:val="00D6734D"/>
    <w:rsid w:val="00D67745"/>
    <w:rsid w:val="00D67761"/>
    <w:rsid w:val="00D67826"/>
    <w:rsid w:val="00D67892"/>
    <w:rsid w:val="00D678DB"/>
    <w:rsid w:val="00D67A59"/>
    <w:rsid w:val="00D67A60"/>
    <w:rsid w:val="00D67B5A"/>
    <w:rsid w:val="00D67C1F"/>
    <w:rsid w:val="00D67E6E"/>
    <w:rsid w:val="00D70480"/>
    <w:rsid w:val="00D706C1"/>
    <w:rsid w:val="00D706CD"/>
    <w:rsid w:val="00D7072B"/>
    <w:rsid w:val="00D707C1"/>
    <w:rsid w:val="00D70A29"/>
    <w:rsid w:val="00D70F96"/>
    <w:rsid w:val="00D7134A"/>
    <w:rsid w:val="00D71369"/>
    <w:rsid w:val="00D713A1"/>
    <w:rsid w:val="00D71430"/>
    <w:rsid w:val="00D71641"/>
    <w:rsid w:val="00D71663"/>
    <w:rsid w:val="00D71869"/>
    <w:rsid w:val="00D71895"/>
    <w:rsid w:val="00D71A44"/>
    <w:rsid w:val="00D71A68"/>
    <w:rsid w:val="00D71B3B"/>
    <w:rsid w:val="00D71BE8"/>
    <w:rsid w:val="00D71C5D"/>
    <w:rsid w:val="00D71CF1"/>
    <w:rsid w:val="00D71EB4"/>
    <w:rsid w:val="00D71F29"/>
    <w:rsid w:val="00D71F4F"/>
    <w:rsid w:val="00D72212"/>
    <w:rsid w:val="00D7233A"/>
    <w:rsid w:val="00D723DC"/>
    <w:rsid w:val="00D723E6"/>
    <w:rsid w:val="00D7250D"/>
    <w:rsid w:val="00D72564"/>
    <w:rsid w:val="00D72694"/>
    <w:rsid w:val="00D728F1"/>
    <w:rsid w:val="00D72AE9"/>
    <w:rsid w:val="00D72B02"/>
    <w:rsid w:val="00D72FFD"/>
    <w:rsid w:val="00D7318F"/>
    <w:rsid w:val="00D732AF"/>
    <w:rsid w:val="00D7332E"/>
    <w:rsid w:val="00D73888"/>
    <w:rsid w:val="00D73991"/>
    <w:rsid w:val="00D73AB1"/>
    <w:rsid w:val="00D73AF0"/>
    <w:rsid w:val="00D73DAA"/>
    <w:rsid w:val="00D73DAD"/>
    <w:rsid w:val="00D73E09"/>
    <w:rsid w:val="00D73E79"/>
    <w:rsid w:val="00D73FCD"/>
    <w:rsid w:val="00D74026"/>
    <w:rsid w:val="00D74066"/>
    <w:rsid w:val="00D741F9"/>
    <w:rsid w:val="00D74279"/>
    <w:rsid w:val="00D74509"/>
    <w:rsid w:val="00D747EB"/>
    <w:rsid w:val="00D74879"/>
    <w:rsid w:val="00D748A1"/>
    <w:rsid w:val="00D749AC"/>
    <w:rsid w:val="00D74B3B"/>
    <w:rsid w:val="00D74BAA"/>
    <w:rsid w:val="00D74DB0"/>
    <w:rsid w:val="00D74F8A"/>
    <w:rsid w:val="00D74FFE"/>
    <w:rsid w:val="00D75063"/>
    <w:rsid w:val="00D75283"/>
    <w:rsid w:val="00D7547E"/>
    <w:rsid w:val="00D75495"/>
    <w:rsid w:val="00D754CD"/>
    <w:rsid w:val="00D75744"/>
    <w:rsid w:val="00D7579B"/>
    <w:rsid w:val="00D75856"/>
    <w:rsid w:val="00D75861"/>
    <w:rsid w:val="00D75912"/>
    <w:rsid w:val="00D75A70"/>
    <w:rsid w:val="00D75B59"/>
    <w:rsid w:val="00D75C63"/>
    <w:rsid w:val="00D75CA6"/>
    <w:rsid w:val="00D75D3E"/>
    <w:rsid w:val="00D75FB6"/>
    <w:rsid w:val="00D760D8"/>
    <w:rsid w:val="00D7613F"/>
    <w:rsid w:val="00D76229"/>
    <w:rsid w:val="00D76360"/>
    <w:rsid w:val="00D76707"/>
    <w:rsid w:val="00D767D9"/>
    <w:rsid w:val="00D76849"/>
    <w:rsid w:val="00D768DF"/>
    <w:rsid w:val="00D76910"/>
    <w:rsid w:val="00D769BD"/>
    <w:rsid w:val="00D769CE"/>
    <w:rsid w:val="00D76A3D"/>
    <w:rsid w:val="00D76BBB"/>
    <w:rsid w:val="00D76BE3"/>
    <w:rsid w:val="00D76C05"/>
    <w:rsid w:val="00D76C10"/>
    <w:rsid w:val="00D76DBE"/>
    <w:rsid w:val="00D76E52"/>
    <w:rsid w:val="00D76E65"/>
    <w:rsid w:val="00D76E6E"/>
    <w:rsid w:val="00D76E73"/>
    <w:rsid w:val="00D76FA7"/>
    <w:rsid w:val="00D77054"/>
    <w:rsid w:val="00D771CA"/>
    <w:rsid w:val="00D77236"/>
    <w:rsid w:val="00D77279"/>
    <w:rsid w:val="00D7733C"/>
    <w:rsid w:val="00D7745C"/>
    <w:rsid w:val="00D776F0"/>
    <w:rsid w:val="00D77957"/>
    <w:rsid w:val="00D779C0"/>
    <w:rsid w:val="00D77A75"/>
    <w:rsid w:val="00D77AE6"/>
    <w:rsid w:val="00D77BC9"/>
    <w:rsid w:val="00D77FB0"/>
    <w:rsid w:val="00D77FF0"/>
    <w:rsid w:val="00D80072"/>
    <w:rsid w:val="00D800A9"/>
    <w:rsid w:val="00D80128"/>
    <w:rsid w:val="00D803AF"/>
    <w:rsid w:val="00D804AB"/>
    <w:rsid w:val="00D804D4"/>
    <w:rsid w:val="00D80767"/>
    <w:rsid w:val="00D807B0"/>
    <w:rsid w:val="00D808CF"/>
    <w:rsid w:val="00D80A34"/>
    <w:rsid w:val="00D80D5C"/>
    <w:rsid w:val="00D80DAE"/>
    <w:rsid w:val="00D80E51"/>
    <w:rsid w:val="00D80F66"/>
    <w:rsid w:val="00D81129"/>
    <w:rsid w:val="00D8115F"/>
    <w:rsid w:val="00D813C2"/>
    <w:rsid w:val="00D81416"/>
    <w:rsid w:val="00D8150F"/>
    <w:rsid w:val="00D81577"/>
    <w:rsid w:val="00D818D0"/>
    <w:rsid w:val="00D8193B"/>
    <w:rsid w:val="00D81AC8"/>
    <w:rsid w:val="00D81C41"/>
    <w:rsid w:val="00D81D8B"/>
    <w:rsid w:val="00D81D9D"/>
    <w:rsid w:val="00D81F30"/>
    <w:rsid w:val="00D81FF7"/>
    <w:rsid w:val="00D82031"/>
    <w:rsid w:val="00D82086"/>
    <w:rsid w:val="00D82274"/>
    <w:rsid w:val="00D823B8"/>
    <w:rsid w:val="00D824A1"/>
    <w:rsid w:val="00D824AB"/>
    <w:rsid w:val="00D825AD"/>
    <w:rsid w:val="00D8271E"/>
    <w:rsid w:val="00D82729"/>
    <w:rsid w:val="00D82737"/>
    <w:rsid w:val="00D82767"/>
    <w:rsid w:val="00D8282E"/>
    <w:rsid w:val="00D82A1C"/>
    <w:rsid w:val="00D82B19"/>
    <w:rsid w:val="00D82C33"/>
    <w:rsid w:val="00D82C8F"/>
    <w:rsid w:val="00D82CB2"/>
    <w:rsid w:val="00D82F48"/>
    <w:rsid w:val="00D82F71"/>
    <w:rsid w:val="00D831D4"/>
    <w:rsid w:val="00D83485"/>
    <w:rsid w:val="00D834C2"/>
    <w:rsid w:val="00D83A5B"/>
    <w:rsid w:val="00D83B01"/>
    <w:rsid w:val="00D83BC7"/>
    <w:rsid w:val="00D83CB8"/>
    <w:rsid w:val="00D83D64"/>
    <w:rsid w:val="00D83DF6"/>
    <w:rsid w:val="00D83FA7"/>
    <w:rsid w:val="00D841E8"/>
    <w:rsid w:val="00D8426C"/>
    <w:rsid w:val="00D843FC"/>
    <w:rsid w:val="00D844D0"/>
    <w:rsid w:val="00D845FF"/>
    <w:rsid w:val="00D84B0A"/>
    <w:rsid w:val="00D84B4A"/>
    <w:rsid w:val="00D84CC6"/>
    <w:rsid w:val="00D84EE3"/>
    <w:rsid w:val="00D84EF5"/>
    <w:rsid w:val="00D84F97"/>
    <w:rsid w:val="00D84F9F"/>
    <w:rsid w:val="00D84FC6"/>
    <w:rsid w:val="00D8501B"/>
    <w:rsid w:val="00D85757"/>
    <w:rsid w:val="00D8579E"/>
    <w:rsid w:val="00D8596B"/>
    <w:rsid w:val="00D85991"/>
    <w:rsid w:val="00D85A2B"/>
    <w:rsid w:val="00D85A7B"/>
    <w:rsid w:val="00D85B2F"/>
    <w:rsid w:val="00D85B3D"/>
    <w:rsid w:val="00D85CB0"/>
    <w:rsid w:val="00D85D0D"/>
    <w:rsid w:val="00D85D78"/>
    <w:rsid w:val="00D85F58"/>
    <w:rsid w:val="00D85F68"/>
    <w:rsid w:val="00D86122"/>
    <w:rsid w:val="00D86147"/>
    <w:rsid w:val="00D8615F"/>
    <w:rsid w:val="00D861E0"/>
    <w:rsid w:val="00D86297"/>
    <w:rsid w:val="00D863D2"/>
    <w:rsid w:val="00D864AB"/>
    <w:rsid w:val="00D8659F"/>
    <w:rsid w:val="00D86814"/>
    <w:rsid w:val="00D86830"/>
    <w:rsid w:val="00D8699B"/>
    <w:rsid w:val="00D86B77"/>
    <w:rsid w:val="00D86DEB"/>
    <w:rsid w:val="00D87191"/>
    <w:rsid w:val="00D872C5"/>
    <w:rsid w:val="00D8731E"/>
    <w:rsid w:val="00D8735B"/>
    <w:rsid w:val="00D87779"/>
    <w:rsid w:val="00D879D2"/>
    <w:rsid w:val="00D87A0D"/>
    <w:rsid w:val="00D87C7E"/>
    <w:rsid w:val="00D87D01"/>
    <w:rsid w:val="00D87DCD"/>
    <w:rsid w:val="00D87F02"/>
    <w:rsid w:val="00D901CF"/>
    <w:rsid w:val="00D903C1"/>
    <w:rsid w:val="00D90555"/>
    <w:rsid w:val="00D90711"/>
    <w:rsid w:val="00D907B4"/>
    <w:rsid w:val="00D909C7"/>
    <w:rsid w:val="00D90B50"/>
    <w:rsid w:val="00D90B52"/>
    <w:rsid w:val="00D90C4E"/>
    <w:rsid w:val="00D90DE3"/>
    <w:rsid w:val="00D90DF8"/>
    <w:rsid w:val="00D91323"/>
    <w:rsid w:val="00D91602"/>
    <w:rsid w:val="00D91707"/>
    <w:rsid w:val="00D919F6"/>
    <w:rsid w:val="00D91AC2"/>
    <w:rsid w:val="00D91BAE"/>
    <w:rsid w:val="00D91C2E"/>
    <w:rsid w:val="00D91F15"/>
    <w:rsid w:val="00D91F91"/>
    <w:rsid w:val="00D921E8"/>
    <w:rsid w:val="00D923AF"/>
    <w:rsid w:val="00D923EF"/>
    <w:rsid w:val="00D92581"/>
    <w:rsid w:val="00D925D2"/>
    <w:rsid w:val="00D926AE"/>
    <w:rsid w:val="00D926D7"/>
    <w:rsid w:val="00D927E9"/>
    <w:rsid w:val="00D92A5B"/>
    <w:rsid w:val="00D92D6E"/>
    <w:rsid w:val="00D92DAC"/>
    <w:rsid w:val="00D92FAA"/>
    <w:rsid w:val="00D92FEF"/>
    <w:rsid w:val="00D9301A"/>
    <w:rsid w:val="00D93275"/>
    <w:rsid w:val="00D93332"/>
    <w:rsid w:val="00D9333B"/>
    <w:rsid w:val="00D93370"/>
    <w:rsid w:val="00D93394"/>
    <w:rsid w:val="00D933E0"/>
    <w:rsid w:val="00D93567"/>
    <w:rsid w:val="00D935B2"/>
    <w:rsid w:val="00D93A64"/>
    <w:rsid w:val="00D93A79"/>
    <w:rsid w:val="00D93AF8"/>
    <w:rsid w:val="00D93C2D"/>
    <w:rsid w:val="00D93E21"/>
    <w:rsid w:val="00D93F38"/>
    <w:rsid w:val="00D9417A"/>
    <w:rsid w:val="00D942B1"/>
    <w:rsid w:val="00D943E5"/>
    <w:rsid w:val="00D9449F"/>
    <w:rsid w:val="00D9459A"/>
    <w:rsid w:val="00D947ED"/>
    <w:rsid w:val="00D948E0"/>
    <w:rsid w:val="00D949E9"/>
    <w:rsid w:val="00D94C35"/>
    <w:rsid w:val="00D94EB8"/>
    <w:rsid w:val="00D94F0F"/>
    <w:rsid w:val="00D94F2A"/>
    <w:rsid w:val="00D94F9E"/>
    <w:rsid w:val="00D95174"/>
    <w:rsid w:val="00D951A4"/>
    <w:rsid w:val="00D9526D"/>
    <w:rsid w:val="00D9543B"/>
    <w:rsid w:val="00D955AE"/>
    <w:rsid w:val="00D9567C"/>
    <w:rsid w:val="00D95717"/>
    <w:rsid w:val="00D95953"/>
    <w:rsid w:val="00D959E7"/>
    <w:rsid w:val="00D95D75"/>
    <w:rsid w:val="00D95EC7"/>
    <w:rsid w:val="00D95EFF"/>
    <w:rsid w:val="00D95FF2"/>
    <w:rsid w:val="00D96001"/>
    <w:rsid w:val="00D9629D"/>
    <w:rsid w:val="00D96470"/>
    <w:rsid w:val="00D964ED"/>
    <w:rsid w:val="00D96543"/>
    <w:rsid w:val="00D9662D"/>
    <w:rsid w:val="00D967AE"/>
    <w:rsid w:val="00D9680C"/>
    <w:rsid w:val="00D96BAC"/>
    <w:rsid w:val="00D96D2F"/>
    <w:rsid w:val="00D96D89"/>
    <w:rsid w:val="00D96E5F"/>
    <w:rsid w:val="00D96F16"/>
    <w:rsid w:val="00D97104"/>
    <w:rsid w:val="00D9712E"/>
    <w:rsid w:val="00D971FC"/>
    <w:rsid w:val="00D972AC"/>
    <w:rsid w:val="00D972EB"/>
    <w:rsid w:val="00D97405"/>
    <w:rsid w:val="00D9755C"/>
    <w:rsid w:val="00D978BA"/>
    <w:rsid w:val="00D97AC4"/>
    <w:rsid w:val="00D97C38"/>
    <w:rsid w:val="00D97DD0"/>
    <w:rsid w:val="00D97DDA"/>
    <w:rsid w:val="00D97F91"/>
    <w:rsid w:val="00DA0052"/>
    <w:rsid w:val="00DA0227"/>
    <w:rsid w:val="00DA02BE"/>
    <w:rsid w:val="00DA0362"/>
    <w:rsid w:val="00DA03A0"/>
    <w:rsid w:val="00DA0478"/>
    <w:rsid w:val="00DA0519"/>
    <w:rsid w:val="00DA052A"/>
    <w:rsid w:val="00DA05CE"/>
    <w:rsid w:val="00DA065C"/>
    <w:rsid w:val="00DA070A"/>
    <w:rsid w:val="00DA092B"/>
    <w:rsid w:val="00DA0943"/>
    <w:rsid w:val="00DA0959"/>
    <w:rsid w:val="00DA0981"/>
    <w:rsid w:val="00DA0AB1"/>
    <w:rsid w:val="00DA0B66"/>
    <w:rsid w:val="00DA0C92"/>
    <w:rsid w:val="00DA0D90"/>
    <w:rsid w:val="00DA12BE"/>
    <w:rsid w:val="00DA12DE"/>
    <w:rsid w:val="00DA12FA"/>
    <w:rsid w:val="00DA1471"/>
    <w:rsid w:val="00DA15AC"/>
    <w:rsid w:val="00DA16E0"/>
    <w:rsid w:val="00DA1924"/>
    <w:rsid w:val="00DA1A1B"/>
    <w:rsid w:val="00DA1B28"/>
    <w:rsid w:val="00DA1C16"/>
    <w:rsid w:val="00DA1C80"/>
    <w:rsid w:val="00DA1DA2"/>
    <w:rsid w:val="00DA1E80"/>
    <w:rsid w:val="00DA1F43"/>
    <w:rsid w:val="00DA1FD7"/>
    <w:rsid w:val="00DA2051"/>
    <w:rsid w:val="00DA22F2"/>
    <w:rsid w:val="00DA24D8"/>
    <w:rsid w:val="00DA2729"/>
    <w:rsid w:val="00DA27DA"/>
    <w:rsid w:val="00DA28D9"/>
    <w:rsid w:val="00DA29B9"/>
    <w:rsid w:val="00DA2A44"/>
    <w:rsid w:val="00DA2A57"/>
    <w:rsid w:val="00DA2CDE"/>
    <w:rsid w:val="00DA31CA"/>
    <w:rsid w:val="00DA356D"/>
    <w:rsid w:val="00DA3592"/>
    <w:rsid w:val="00DA367E"/>
    <w:rsid w:val="00DA3739"/>
    <w:rsid w:val="00DA3787"/>
    <w:rsid w:val="00DA3815"/>
    <w:rsid w:val="00DA38B8"/>
    <w:rsid w:val="00DA38DF"/>
    <w:rsid w:val="00DA3900"/>
    <w:rsid w:val="00DA3952"/>
    <w:rsid w:val="00DA3A19"/>
    <w:rsid w:val="00DA3F3A"/>
    <w:rsid w:val="00DA3F64"/>
    <w:rsid w:val="00DA407E"/>
    <w:rsid w:val="00DA4370"/>
    <w:rsid w:val="00DA4673"/>
    <w:rsid w:val="00DA476D"/>
    <w:rsid w:val="00DA47DA"/>
    <w:rsid w:val="00DA4803"/>
    <w:rsid w:val="00DA4986"/>
    <w:rsid w:val="00DA4BFC"/>
    <w:rsid w:val="00DA4C9C"/>
    <w:rsid w:val="00DA531A"/>
    <w:rsid w:val="00DA5382"/>
    <w:rsid w:val="00DA546C"/>
    <w:rsid w:val="00DA548F"/>
    <w:rsid w:val="00DA54A5"/>
    <w:rsid w:val="00DA579D"/>
    <w:rsid w:val="00DA5994"/>
    <w:rsid w:val="00DA5C25"/>
    <w:rsid w:val="00DA5C39"/>
    <w:rsid w:val="00DA5CE7"/>
    <w:rsid w:val="00DA5D69"/>
    <w:rsid w:val="00DA5DCB"/>
    <w:rsid w:val="00DA5DF5"/>
    <w:rsid w:val="00DA5E22"/>
    <w:rsid w:val="00DA61CF"/>
    <w:rsid w:val="00DA6550"/>
    <w:rsid w:val="00DA6718"/>
    <w:rsid w:val="00DA6875"/>
    <w:rsid w:val="00DA68A9"/>
    <w:rsid w:val="00DA695F"/>
    <w:rsid w:val="00DA6C53"/>
    <w:rsid w:val="00DA6CE8"/>
    <w:rsid w:val="00DA6D5B"/>
    <w:rsid w:val="00DA6ED9"/>
    <w:rsid w:val="00DA70B3"/>
    <w:rsid w:val="00DA7146"/>
    <w:rsid w:val="00DA722C"/>
    <w:rsid w:val="00DA7254"/>
    <w:rsid w:val="00DA735D"/>
    <w:rsid w:val="00DA759D"/>
    <w:rsid w:val="00DA75F1"/>
    <w:rsid w:val="00DA7724"/>
    <w:rsid w:val="00DA78F1"/>
    <w:rsid w:val="00DA793F"/>
    <w:rsid w:val="00DA7A15"/>
    <w:rsid w:val="00DA7A70"/>
    <w:rsid w:val="00DA7D6D"/>
    <w:rsid w:val="00DA7D89"/>
    <w:rsid w:val="00DA7EBB"/>
    <w:rsid w:val="00DA7F15"/>
    <w:rsid w:val="00DB00E8"/>
    <w:rsid w:val="00DB0282"/>
    <w:rsid w:val="00DB041A"/>
    <w:rsid w:val="00DB05EF"/>
    <w:rsid w:val="00DB05FD"/>
    <w:rsid w:val="00DB07EC"/>
    <w:rsid w:val="00DB0866"/>
    <w:rsid w:val="00DB0877"/>
    <w:rsid w:val="00DB08DE"/>
    <w:rsid w:val="00DB09E6"/>
    <w:rsid w:val="00DB0A58"/>
    <w:rsid w:val="00DB0BCE"/>
    <w:rsid w:val="00DB0C53"/>
    <w:rsid w:val="00DB0D0C"/>
    <w:rsid w:val="00DB0D2A"/>
    <w:rsid w:val="00DB0F22"/>
    <w:rsid w:val="00DB0FA8"/>
    <w:rsid w:val="00DB1002"/>
    <w:rsid w:val="00DB112B"/>
    <w:rsid w:val="00DB1456"/>
    <w:rsid w:val="00DB1508"/>
    <w:rsid w:val="00DB1CC5"/>
    <w:rsid w:val="00DB1D8D"/>
    <w:rsid w:val="00DB1DF3"/>
    <w:rsid w:val="00DB1F3D"/>
    <w:rsid w:val="00DB1F48"/>
    <w:rsid w:val="00DB209E"/>
    <w:rsid w:val="00DB20F8"/>
    <w:rsid w:val="00DB28DB"/>
    <w:rsid w:val="00DB2957"/>
    <w:rsid w:val="00DB29A5"/>
    <w:rsid w:val="00DB2AB1"/>
    <w:rsid w:val="00DB2C00"/>
    <w:rsid w:val="00DB2D92"/>
    <w:rsid w:val="00DB2D9A"/>
    <w:rsid w:val="00DB2E33"/>
    <w:rsid w:val="00DB32A4"/>
    <w:rsid w:val="00DB32C0"/>
    <w:rsid w:val="00DB38EF"/>
    <w:rsid w:val="00DB3996"/>
    <w:rsid w:val="00DB3A68"/>
    <w:rsid w:val="00DB3B9F"/>
    <w:rsid w:val="00DB3F3A"/>
    <w:rsid w:val="00DB3F5C"/>
    <w:rsid w:val="00DB417F"/>
    <w:rsid w:val="00DB42F9"/>
    <w:rsid w:val="00DB4431"/>
    <w:rsid w:val="00DB4465"/>
    <w:rsid w:val="00DB464B"/>
    <w:rsid w:val="00DB47C2"/>
    <w:rsid w:val="00DB4994"/>
    <w:rsid w:val="00DB4AD2"/>
    <w:rsid w:val="00DB4BF5"/>
    <w:rsid w:val="00DB4BF6"/>
    <w:rsid w:val="00DB4C2F"/>
    <w:rsid w:val="00DB4CA7"/>
    <w:rsid w:val="00DB4D5E"/>
    <w:rsid w:val="00DB4D94"/>
    <w:rsid w:val="00DB4E2E"/>
    <w:rsid w:val="00DB4FCC"/>
    <w:rsid w:val="00DB5051"/>
    <w:rsid w:val="00DB5085"/>
    <w:rsid w:val="00DB53CD"/>
    <w:rsid w:val="00DB5536"/>
    <w:rsid w:val="00DB55A3"/>
    <w:rsid w:val="00DB5657"/>
    <w:rsid w:val="00DB569D"/>
    <w:rsid w:val="00DB56F2"/>
    <w:rsid w:val="00DB57A9"/>
    <w:rsid w:val="00DB5C60"/>
    <w:rsid w:val="00DB5DC3"/>
    <w:rsid w:val="00DB6146"/>
    <w:rsid w:val="00DB63F1"/>
    <w:rsid w:val="00DB6462"/>
    <w:rsid w:val="00DB68E1"/>
    <w:rsid w:val="00DB694E"/>
    <w:rsid w:val="00DB6A71"/>
    <w:rsid w:val="00DB6A89"/>
    <w:rsid w:val="00DB6AEC"/>
    <w:rsid w:val="00DB6C2A"/>
    <w:rsid w:val="00DB6C3C"/>
    <w:rsid w:val="00DB7199"/>
    <w:rsid w:val="00DB7470"/>
    <w:rsid w:val="00DB74BC"/>
    <w:rsid w:val="00DB7642"/>
    <w:rsid w:val="00DB7954"/>
    <w:rsid w:val="00DB7C95"/>
    <w:rsid w:val="00DB7CEF"/>
    <w:rsid w:val="00DB7D3C"/>
    <w:rsid w:val="00DB7E64"/>
    <w:rsid w:val="00DB7F66"/>
    <w:rsid w:val="00DC0105"/>
    <w:rsid w:val="00DC025C"/>
    <w:rsid w:val="00DC0346"/>
    <w:rsid w:val="00DC04EF"/>
    <w:rsid w:val="00DC05BB"/>
    <w:rsid w:val="00DC075F"/>
    <w:rsid w:val="00DC0887"/>
    <w:rsid w:val="00DC0B35"/>
    <w:rsid w:val="00DC0B63"/>
    <w:rsid w:val="00DC0B80"/>
    <w:rsid w:val="00DC0C45"/>
    <w:rsid w:val="00DC0CB2"/>
    <w:rsid w:val="00DC0F06"/>
    <w:rsid w:val="00DC0F72"/>
    <w:rsid w:val="00DC111D"/>
    <w:rsid w:val="00DC1211"/>
    <w:rsid w:val="00DC138D"/>
    <w:rsid w:val="00DC1444"/>
    <w:rsid w:val="00DC156F"/>
    <w:rsid w:val="00DC16D6"/>
    <w:rsid w:val="00DC188A"/>
    <w:rsid w:val="00DC195C"/>
    <w:rsid w:val="00DC1C3A"/>
    <w:rsid w:val="00DC1FDC"/>
    <w:rsid w:val="00DC2010"/>
    <w:rsid w:val="00DC2078"/>
    <w:rsid w:val="00DC21AC"/>
    <w:rsid w:val="00DC22DE"/>
    <w:rsid w:val="00DC239E"/>
    <w:rsid w:val="00DC243D"/>
    <w:rsid w:val="00DC244F"/>
    <w:rsid w:val="00DC249A"/>
    <w:rsid w:val="00DC24B7"/>
    <w:rsid w:val="00DC2776"/>
    <w:rsid w:val="00DC28F4"/>
    <w:rsid w:val="00DC29C4"/>
    <w:rsid w:val="00DC2A35"/>
    <w:rsid w:val="00DC2BBB"/>
    <w:rsid w:val="00DC2ECE"/>
    <w:rsid w:val="00DC300A"/>
    <w:rsid w:val="00DC37FA"/>
    <w:rsid w:val="00DC37FC"/>
    <w:rsid w:val="00DC38F8"/>
    <w:rsid w:val="00DC397F"/>
    <w:rsid w:val="00DC3E8C"/>
    <w:rsid w:val="00DC3ECE"/>
    <w:rsid w:val="00DC40B2"/>
    <w:rsid w:val="00DC4138"/>
    <w:rsid w:val="00DC41F2"/>
    <w:rsid w:val="00DC428D"/>
    <w:rsid w:val="00DC42E9"/>
    <w:rsid w:val="00DC43E8"/>
    <w:rsid w:val="00DC45FD"/>
    <w:rsid w:val="00DC4633"/>
    <w:rsid w:val="00DC46AC"/>
    <w:rsid w:val="00DC483D"/>
    <w:rsid w:val="00DC49AC"/>
    <w:rsid w:val="00DC4B3A"/>
    <w:rsid w:val="00DC4D99"/>
    <w:rsid w:val="00DC4E2D"/>
    <w:rsid w:val="00DC4F31"/>
    <w:rsid w:val="00DC4F9F"/>
    <w:rsid w:val="00DC4FCB"/>
    <w:rsid w:val="00DC50DE"/>
    <w:rsid w:val="00DC50EA"/>
    <w:rsid w:val="00DC5155"/>
    <w:rsid w:val="00DC5262"/>
    <w:rsid w:val="00DC5311"/>
    <w:rsid w:val="00DC53CB"/>
    <w:rsid w:val="00DC5404"/>
    <w:rsid w:val="00DC546C"/>
    <w:rsid w:val="00DC566F"/>
    <w:rsid w:val="00DC58DF"/>
    <w:rsid w:val="00DC5B0D"/>
    <w:rsid w:val="00DC5B79"/>
    <w:rsid w:val="00DC5C39"/>
    <w:rsid w:val="00DC5CE1"/>
    <w:rsid w:val="00DC5D95"/>
    <w:rsid w:val="00DC5E12"/>
    <w:rsid w:val="00DC5F51"/>
    <w:rsid w:val="00DC5FEB"/>
    <w:rsid w:val="00DC611C"/>
    <w:rsid w:val="00DC6196"/>
    <w:rsid w:val="00DC61BB"/>
    <w:rsid w:val="00DC62A5"/>
    <w:rsid w:val="00DC62AB"/>
    <w:rsid w:val="00DC669D"/>
    <w:rsid w:val="00DC66D5"/>
    <w:rsid w:val="00DC68E5"/>
    <w:rsid w:val="00DC6DE3"/>
    <w:rsid w:val="00DC6F34"/>
    <w:rsid w:val="00DC6FC5"/>
    <w:rsid w:val="00DC6FF5"/>
    <w:rsid w:val="00DC720A"/>
    <w:rsid w:val="00DC72D6"/>
    <w:rsid w:val="00DC747D"/>
    <w:rsid w:val="00DC74E1"/>
    <w:rsid w:val="00DC75D0"/>
    <w:rsid w:val="00DC765D"/>
    <w:rsid w:val="00DC7756"/>
    <w:rsid w:val="00DC77F5"/>
    <w:rsid w:val="00DC7840"/>
    <w:rsid w:val="00DC78B2"/>
    <w:rsid w:val="00DC78B8"/>
    <w:rsid w:val="00DC791C"/>
    <w:rsid w:val="00DC7967"/>
    <w:rsid w:val="00DC7AD1"/>
    <w:rsid w:val="00DC7BD3"/>
    <w:rsid w:val="00DC7D6F"/>
    <w:rsid w:val="00DC7E5D"/>
    <w:rsid w:val="00DC7F3D"/>
    <w:rsid w:val="00DD02F8"/>
    <w:rsid w:val="00DD0301"/>
    <w:rsid w:val="00DD0411"/>
    <w:rsid w:val="00DD0478"/>
    <w:rsid w:val="00DD04F1"/>
    <w:rsid w:val="00DD060C"/>
    <w:rsid w:val="00DD0715"/>
    <w:rsid w:val="00DD077D"/>
    <w:rsid w:val="00DD0940"/>
    <w:rsid w:val="00DD0D3A"/>
    <w:rsid w:val="00DD0E25"/>
    <w:rsid w:val="00DD0EF7"/>
    <w:rsid w:val="00DD1109"/>
    <w:rsid w:val="00DD124E"/>
    <w:rsid w:val="00DD128B"/>
    <w:rsid w:val="00DD1390"/>
    <w:rsid w:val="00DD1527"/>
    <w:rsid w:val="00DD15D2"/>
    <w:rsid w:val="00DD16B4"/>
    <w:rsid w:val="00DD16FF"/>
    <w:rsid w:val="00DD1716"/>
    <w:rsid w:val="00DD17BF"/>
    <w:rsid w:val="00DD1843"/>
    <w:rsid w:val="00DD18F3"/>
    <w:rsid w:val="00DD19DF"/>
    <w:rsid w:val="00DD1AFC"/>
    <w:rsid w:val="00DD1B0C"/>
    <w:rsid w:val="00DD1B52"/>
    <w:rsid w:val="00DD1DA6"/>
    <w:rsid w:val="00DD1E4A"/>
    <w:rsid w:val="00DD1EC9"/>
    <w:rsid w:val="00DD1F72"/>
    <w:rsid w:val="00DD1FD7"/>
    <w:rsid w:val="00DD21A8"/>
    <w:rsid w:val="00DD2211"/>
    <w:rsid w:val="00DD2376"/>
    <w:rsid w:val="00DD23D7"/>
    <w:rsid w:val="00DD25B7"/>
    <w:rsid w:val="00DD2742"/>
    <w:rsid w:val="00DD2ABA"/>
    <w:rsid w:val="00DD2B41"/>
    <w:rsid w:val="00DD2DC3"/>
    <w:rsid w:val="00DD2DE5"/>
    <w:rsid w:val="00DD2DF3"/>
    <w:rsid w:val="00DD2E60"/>
    <w:rsid w:val="00DD2EA4"/>
    <w:rsid w:val="00DD2F4E"/>
    <w:rsid w:val="00DD30BC"/>
    <w:rsid w:val="00DD321E"/>
    <w:rsid w:val="00DD32A2"/>
    <w:rsid w:val="00DD3352"/>
    <w:rsid w:val="00DD335C"/>
    <w:rsid w:val="00DD34BE"/>
    <w:rsid w:val="00DD35DD"/>
    <w:rsid w:val="00DD376A"/>
    <w:rsid w:val="00DD37FE"/>
    <w:rsid w:val="00DD3867"/>
    <w:rsid w:val="00DD39F8"/>
    <w:rsid w:val="00DD3BEC"/>
    <w:rsid w:val="00DD3C34"/>
    <w:rsid w:val="00DD3D71"/>
    <w:rsid w:val="00DD3E38"/>
    <w:rsid w:val="00DD3EC5"/>
    <w:rsid w:val="00DD40C5"/>
    <w:rsid w:val="00DD46DE"/>
    <w:rsid w:val="00DD47F5"/>
    <w:rsid w:val="00DD4954"/>
    <w:rsid w:val="00DD49E4"/>
    <w:rsid w:val="00DD4B5D"/>
    <w:rsid w:val="00DD4BB9"/>
    <w:rsid w:val="00DD4BBD"/>
    <w:rsid w:val="00DD4CC4"/>
    <w:rsid w:val="00DD4D41"/>
    <w:rsid w:val="00DD4D74"/>
    <w:rsid w:val="00DD4E4A"/>
    <w:rsid w:val="00DD4F85"/>
    <w:rsid w:val="00DD50A1"/>
    <w:rsid w:val="00DD5104"/>
    <w:rsid w:val="00DD5214"/>
    <w:rsid w:val="00DD52E4"/>
    <w:rsid w:val="00DD5338"/>
    <w:rsid w:val="00DD53AC"/>
    <w:rsid w:val="00DD53D6"/>
    <w:rsid w:val="00DD543B"/>
    <w:rsid w:val="00DD5461"/>
    <w:rsid w:val="00DD5653"/>
    <w:rsid w:val="00DD56CE"/>
    <w:rsid w:val="00DD56F0"/>
    <w:rsid w:val="00DD574C"/>
    <w:rsid w:val="00DD5761"/>
    <w:rsid w:val="00DD57B7"/>
    <w:rsid w:val="00DD5884"/>
    <w:rsid w:val="00DD5A12"/>
    <w:rsid w:val="00DD5C39"/>
    <w:rsid w:val="00DD5C59"/>
    <w:rsid w:val="00DD5CC4"/>
    <w:rsid w:val="00DD6182"/>
    <w:rsid w:val="00DD6378"/>
    <w:rsid w:val="00DD638F"/>
    <w:rsid w:val="00DD640A"/>
    <w:rsid w:val="00DD64BB"/>
    <w:rsid w:val="00DD6509"/>
    <w:rsid w:val="00DD6584"/>
    <w:rsid w:val="00DD6630"/>
    <w:rsid w:val="00DD66C6"/>
    <w:rsid w:val="00DD66D3"/>
    <w:rsid w:val="00DD683E"/>
    <w:rsid w:val="00DD684D"/>
    <w:rsid w:val="00DD68F7"/>
    <w:rsid w:val="00DD6DBA"/>
    <w:rsid w:val="00DD71A6"/>
    <w:rsid w:val="00DD7682"/>
    <w:rsid w:val="00DD76B5"/>
    <w:rsid w:val="00DD76BA"/>
    <w:rsid w:val="00DD7B39"/>
    <w:rsid w:val="00DD7C37"/>
    <w:rsid w:val="00DD7D19"/>
    <w:rsid w:val="00DD7FBC"/>
    <w:rsid w:val="00DE0087"/>
    <w:rsid w:val="00DE00C3"/>
    <w:rsid w:val="00DE0111"/>
    <w:rsid w:val="00DE017C"/>
    <w:rsid w:val="00DE0521"/>
    <w:rsid w:val="00DE074A"/>
    <w:rsid w:val="00DE07A5"/>
    <w:rsid w:val="00DE0D71"/>
    <w:rsid w:val="00DE0EAD"/>
    <w:rsid w:val="00DE0EE5"/>
    <w:rsid w:val="00DE0EE7"/>
    <w:rsid w:val="00DE0EF8"/>
    <w:rsid w:val="00DE1039"/>
    <w:rsid w:val="00DE122D"/>
    <w:rsid w:val="00DE125F"/>
    <w:rsid w:val="00DE1486"/>
    <w:rsid w:val="00DE1671"/>
    <w:rsid w:val="00DE1726"/>
    <w:rsid w:val="00DE1775"/>
    <w:rsid w:val="00DE1AD9"/>
    <w:rsid w:val="00DE1C29"/>
    <w:rsid w:val="00DE1DED"/>
    <w:rsid w:val="00DE1E63"/>
    <w:rsid w:val="00DE1F68"/>
    <w:rsid w:val="00DE2399"/>
    <w:rsid w:val="00DE250F"/>
    <w:rsid w:val="00DE2BB2"/>
    <w:rsid w:val="00DE2CE3"/>
    <w:rsid w:val="00DE2DC5"/>
    <w:rsid w:val="00DE2FA3"/>
    <w:rsid w:val="00DE3045"/>
    <w:rsid w:val="00DE316E"/>
    <w:rsid w:val="00DE332D"/>
    <w:rsid w:val="00DE33DB"/>
    <w:rsid w:val="00DE3471"/>
    <w:rsid w:val="00DE3595"/>
    <w:rsid w:val="00DE36D5"/>
    <w:rsid w:val="00DE36F9"/>
    <w:rsid w:val="00DE3713"/>
    <w:rsid w:val="00DE384B"/>
    <w:rsid w:val="00DE3A48"/>
    <w:rsid w:val="00DE3B20"/>
    <w:rsid w:val="00DE3C2D"/>
    <w:rsid w:val="00DE3D7F"/>
    <w:rsid w:val="00DE40D2"/>
    <w:rsid w:val="00DE4198"/>
    <w:rsid w:val="00DE434A"/>
    <w:rsid w:val="00DE44A1"/>
    <w:rsid w:val="00DE4565"/>
    <w:rsid w:val="00DE45BF"/>
    <w:rsid w:val="00DE4655"/>
    <w:rsid w:val="00DE4662"/>
    <w:rsid w:val="00DE4A71"/>
    <w:rsid w:val="00DE4AF4"/>
    <w:rsid w:val="00DE515F"/>
    <w:rsid w:val="00DE5402"/>
    <w:rsid w:val="00DE5476"/>
    <w:rsid w:val="00DE5570"/>
    <w:rsid w:val="00DE5887"/>
    <w:rsid w:val="00DE5991"/>
    <w:rsid w:val="00DE5AB6"/>
    <w:rsid w:val="00DE5BCA"/>
    <w:rsid w:val="00DE5DB8"/>
    <w:rsid w:val="00DE5FF6"/>
    <w:rsid w:val="00DE605E"/>
    <w:rsid w:val="00DE6066"/>
    <w:rsid w:val="00DE60D1"/>
    <w:rsid w:val="00DE6179"/>
    <w:rsid w:val="00DE64A9"/>
    <w:rsid w:val="00DE64BF"/>
    <w:rsid w:val="00DE6515"/>
    <w:rsid w:val="00DE668B"/>
    <w:rsid w:val="00DE6740"/>
    <w:rsid w:val="00DE682E"/>
    <w:rsid w:val="00DE688D"/>
    <w:rsid w:val="00DE6AA6"/>
    <w:rsid w:val="00DE6CB1"/>
    <w:rsid w:val="00DE6CDA"/>
    <w:rsid w:val="00DE6D70"/>
    <w:rsid w:val="00DE6DF0"/>
    <w:rsid w:val="00DE6EFF"/>
    <w:rsid w:val="00DE70C9"/>
    <w:rsid w:val="00DE73C2"/>
    <w:rsid w:val="00DE7401"/>
    <w:rsid w:val="00DE74D6"/>
    <w:rsid w:val="00DE75D0"/>
    <w:rsid w:val="00DE7668"/>
    <w:rsid w:val="00DE77C3"/>
    <w:rsid w:val="00DE7B5C"/>
    <w:rsid w:val="00DE7C74"/>
    <w:rsid w:val="00DE7C95"/>
    <w:rsid w:val="00DE7D67"/>
    <w:rsid w:val="00DE7DE9"/>
    <w:rsid w:val="00DE7EA2"/>
    <w:rsid w:val="00DE7FEB"/>
    <w:rsid w:val="00DF0235"/>
    <w:rsid w:val="00DF0629"/>
    <w:rsid w:val="00DF0730"/>
    <w:rsid w:val="00DF07E9"/>
    <w:rsid w:val="00DF0A97"/>
    <w:rsid w:val="00DF0AC8"/>
    <w:rsid w:val="00DF0AD0"/>
    <w:rsid w:val="00DF1034"/>
    <w:rsid w:val="00DF120E"/>
    <w:rsid w:val="00DF1258"/>
    <w:rsid w:val="00DF12CA"/>
    <w:rsid w:val="00DF1698"/>
    <w:rsid w:val="00DF1705"/>
    <w:rsid w:val="00DF179C"/>
    <w:rsid w:val="00DF18EB"/>
    <w:rsid w:val="00DF1917"/>
    <w:rsid w:val="00DF1A65"/>
    <w:rsid w:val="00DF1C24"/>
    <w:rsid w:val="00DF1C66"/>
    <w:rsid w:val="00DF1EA5"/>
    <w:rsid w:val="00DF2005"/>
    <w:rsid w:val="00DF2087"/>
    <w:rsid w:val="00DF2150"/>
    <w:rsid w:val="00DF2155"/>
    <w:rsid w:val="00DF21A9"/>
    <w:rsid w:val="00DF21E9"/>
    <w:rsid w:val="00DF2212"/>
    <w:rsid w:val="00DF24F7"/>
    <w:rsid w:val="00DF2527"/>
    <w:rsid w:val="00DF257F"/>
    <w:rsid w:val="00DF259D"/>
    <w:rsid w:val="00DF25A8"/>
    <w:rsid w:val="00DF2669"/>
    <w:rsid w:val="00DF266C"/>
    <w:rsid w:val="00DF273E"/>
    <w:rsid w:val="00DF2A44"/>
    <w:rsid w:val="00DF2C24"/>
    <w:rsid w:val="00DF2CBE"/>
    <w:rsid w:val="00DF3056"/>
    <w:rsid w:val="00DF3060"/>
    <w:rsid w:val="00DF316A"/>
    <w:rsid w:val="00DF345F"/>
    <w:rsid w:val="00DF35D8"/>
    <w:rsid w:val="00DF3789"/>
    <w:rsid w:val="00DF39BD"/>
    <w:rsid w:val="00DF3A00"/>
    <w:rsid w:val="00DF3D4D"/>
    <w:rsid w:val="00DF3D4F"/>
    <w:rsid w:val="00DF3DDD"/>
    <w:rsid w:val="00DF3F84"/>
    <w:rsid w:val="00DF4350"/>
    <w:rsid w:val="00DF4478"/>
    <w:rsid w:val="00DF4511"/>
    <w:rsid w:val="00DF459B"/>
    <w:rsid w:val="00DF462B"/>
    <w:rsid w:val="00DF4768"/>
    <w:rsid w:val="00DF4802"/>
    <w:rsid w:val="00DF496B"/>
    <w:rsid w:val="00DF49F4"/>
    <w:rsid w:val="00DF4C53"/>
    <w:rsid w:val="00DF4DC5"/>
    <w:rsid w:val="00DF4E9C"/>
    <w:rsid w:val="00DF51FA"/>
    <w:rsid w:val="00DF5319"/>
    <w:rsid w:val="00DF541F"/>
    <w:rsid w:val="00DF5420"/>
    <w:rsid w:val="00DF54CB"/>
    <w:rsid w:val="00DF5730"/>
    <w:rsid w:val="00DF5AB7"/>
    <w:rsid w:val="00DF5D78"/>
    <w:rsid w:val="00DF5F81"/>
    <w:rsid w:val="00DF5FB9"/>
    <w:rsid w:val="00DF5FEA"/>
    <w:rsid w:val="00DF6223"/>
    <w:rsid w:val="00DF62B9"/>
    <w:rsid w:val="00DF657F"/>
    <w:rsid w:val="00DF67B3"/>
    <w:rsid w:val="00DF67BB"/>
    <w:rsid w:val="00DF69F9"/>
    <w:rsid w:val="00DF6AA8"/>
    <w:rsid w:val="00DF6ACD"/>
    <w:rsid w:val="00DF6B11"/>
    <w:rsid w:val="00DF6BB1"/>
    <w:rsid w:val="00DF6DF4"/>
    <w:rsid w:val="00DF7103"/>
    <w:rsid w:val="00DF718F"/>
    <w:rsid w:val="00DF7263"/>
    <w:rsid w:val="00DF75FC"/>
    <w:rsid w:val="00DF76A4"/>
    <w:rsid w:val="00DF78D2"/>
    <w:rsid w:val="00DF79AC"/>
    <w:rsid w:val="00DF7CDD"/>
    <w:rsid w:val="00DF7F94"/>
    <w:rsid w:val="00E002F2"/>
    <w:rsid w:val="00E00323"/>
    <w:rsid w:val="00E00505"/>
    <w:rsid w:val="00E005C4"/>
    <w:rsid w:val="00E00684"/>
    <w:rsid w:val="00E006C1"/>
    <w:rsid w:val="00E006F0"/>
    <w:rsid w:val="00E007B2"/>
    <w:rsid w:val="00E00981"/>
    <w:rsid w:val="00E009FE"/>
    <w:rsid w:val="00E00ACF"/>
    <w:rsid w:val="00E00C4C"/>
    <w:rsid w:val="00E00C62"/>
    <w:rsid w:val="00E00FC1"/>
    <w:rsid w:val="00E0106F"/>
    <w:rsid w:val="00E01076"/>
    <w:rsid w:val="00E0108E"/>
    <w:rsid w:val="00E012B6"/>
    <w:rsid w:val="00E0135E"/>
    <w:rsid w:val="00E01428"/>
    <w:rsid w:val="00E01429"/>
    <w:rsid w:val="00E01471"/>
    <w:rsid w:val="00E01546"/>
    <w:rsid w:val="00E015AB"/>
    <w:rsid w:val="00E01698"/>
    <w:rsid w:val="00E01721"/>
    <w:rsid w:val="00E0183B"/>
    <w:rsid w:val="00E0185D"/>
    <w:rsid w:val="00E01A21"/>
    <w:rsid w:val="00E01EA9"/>
    <w:rsid w:val="00E020D8"/>
    <w:rsid w:val="00E021AD"/>
    <w:rsid w:val="00E02251"/>
    <w:rsid w:val="00E0240B"/>
    <w:rsid w:val="00E0251F"/>
    <w:rsid w:val="00E0256D"/>
    <w:rsid w:val="00E028B2"/>
    <w:rsid w:val="00E02AAF"/>
    <w:rsid w:val="00E02B3B"/>
    <w:rsid w:val="00E02D46"/>
    <w:rsid w:val="00E02F1C"/>
    <w:rsid w:val="00E030FF"/>
    <w:rsid w:val="00E03122"/>
    <w:rsid w:val="00E03241"/>
    <w:rsid w:val="00E033C0"/>
    <w:rsid w:val="00E0341F"/>
    <w:rsid w:val="00E03499"/>
    <w:rsid w:val="00E034B4"/>
    <w:rsid w:val="00E03565"/>
    <w:rsid w:val="00E0358A"/>
    <w:rsid w:val="00E035B8"/>
    <w:rsid w:val="00E03607"/>
    <w:rsid w:val="00E03637"/>
    <w:rsid w:val="00E03777"/>
    <w:rsid w:val="00E03940"/>
    <w:rsid w:val="00E03DD3"/>
    <w:rsid w:val="00E03E53"/>
    <w:rsid w:val="00E0403B"/>
    <w:rsid w:val="00E0404C"/>
    <w:rsid w:val="00E04269"/>
    <w:rsid w:val="00E042C6"/>
    <w:rsid w:val="00E04325"/>
    <w:rsid w:val="00E044E5"/>
    <w:rsid w:val="00E04555"/>
    <w:rsid w:val="00E04741"/>
    <w:rsid w:val="00E047E3"/>
    <w:rsid w:val="00E04979"/>
    <w:rsid w:val="00E049AB"/>
    <w:rsid w:val="00E049D9"/>
    <w:rsid w:val="00E04CFF"/>
    <w:rsid w:val="00E04D6F"/>
    <w:rsid w:val="00E04DAF"/>
    <w:rsid w:val="00E04DBE"/>
    <w:rsid w:val="00E04EA5"/>
    <w:rsid w:val="00E05059"/>
    <w:rsid w:val="00E050AC"/>
    <w:rsid w:val="00E05196"/>
    <w:rsid w:val="00E052BB"/>
    <w:rsid w:val="00E0535A"/>
    <w:rsid w:val="00E05388"/>
    <w:rsid w:val="00E05392"/>
    <w:rsid w:val="00E053CA"/>
    <w:rsid w:val="00E05464"/>
    <w:rsid w:val="00E05489"/>
    <w:rsid w:val="00E0562F"/>
    <w:rsid w:val="00E05644"/>
    <w:rsid w:val="00E056BB"/>
    <w:rsid w:val="00E05B05"/>
    <w:rsid w:val="00E05B2B"/>
    <w:rsid w:val="00E05D33"/>
    <w:rsid w:val="00E062B4"/>
    <w:rsid w:val="00E064E6"/>
    <w:rsid w:val="00E068CE"/>
    <w:rsid w:val="00E06C8C"/>
    <w:rsid w:val="00E06CE8"/>
    <w:rsid w:val="00E06FC0"/>
    <w:rsid w:val="00E07249"/>
    <w:rsid w:val="00E073E4"/>
    <w:rsid w:val="00E0743A"/>
    <w:rsid w:val="00E0772A"/>
    <w:rsid w:val="00E0780E"/>
    <w:rsid w:val="00E0785C"/>
    <w:rsid w:val="00E0790D"/>
    <w:rsid w:val="00E07A32"/>
    <w:rsid w:val="00E07B3C"/>
    <w:rsid w:val="00E07DB9"/>
    <w:rsid w:val="00E07E85"/>
    <w:rsid w:val="00E07EC9"/>
    <w:rsid w:val="00E07FA7"/>
    <w:rsid w:val="00E07FAE"/>
    <w:rsid w:val="00E07FE3"/>
    <w:rsid w:val="00E103E0"/>
    <w:rsid w:val="00E105FD"/>
    <w:rsid w:val="00E1061F"/>
    <w:rsid w:val="00E10659"/>
    <w:rsid w:val="00E106CD"/>
    <w:rsid w:val="00E106D9"/>
    <w:rsid w:val="00E1074F"/>
    <w:rsid w:val="00E1075B"/>
    <w:rsid w:val="00E10857"/>
    <w:rsid w:val="00E10897"/>
    <w:rsid w:val="00E1090E"/>
    <w:rsid w:val="00E10A69"/>
    <w:rsid w:val="00E10AA4"/>
    <w:rsid w:val="00E10ACE"/>
    <w:rsid w:val="00E10C6A"/>
    <w:rsid w:val="00E10CEA"/>
    <w:rsid w:val="00E10DED"/>
    <w:rsid w:val="00E10EAB"/>
    <w:rsid w:val="00E111C3"/>
    <w:rsid w:val="00E112C7"/>
    <w:rsid w:val="00E1133E"/>
    <w:rsid w:val="00E11661"/>
    <w:rsid w:val="00E116C0"/>
    <w:rsid w:val="00E1175C"/>
    <w:rsid w:val="00E11AE6"/>
    <w:rsid w:val="00E11B96"/>
    <w:rsid w:val="00E11BE3"/>
    <w:rsid w:val="00E11BF5"/>
    <w:rsid w:val="00E11C7D"/>
    <w:rsid w:val="00E11EA9"/>
    <w:rsid w:val="00E11F23"/>
    <w:rsid w:val="00E11F9E"/>
    <w:rsid w:val="00E1204F"/>
    <w:rsid w:val="00E1223D"/>
    <w:rsid w:val="00E12877"/>
    <w:rsid w:val="00E1288C"/>
    <w:rsid w:val="00E128CF"/>
    <w:rsid w:val="00E12AE7"/>
    <w:rsid w:val="00E12BC7"/>
    <w:rsid w:val="00E12D3F"/>
    <w:rsid w:val="00E12E15"/>
    <w:rsid w:val="00E12F9A"/>
    <w:rsid w:val="00E12FD7"/>
    <w:rsid w:val="00E131F5"/>
    <w:rsid w:val="00E1344D"/>
    <w:rsid w:val="00E134DD"/>
    <w:rsid w:val="00E136C3"/>
    <w:rsid w:val="00E137E6"/>
    <w:rsid w:val="00E1386C"/>
    <w:rsid w:val="00E13C41"/>
    <w:rsid w:val="00E13F63"/>
    <w:rsid w:val="00E1409E"/>
    <w:rsid w:val="00E1417F"/>
    <w:rsid w:val="00E141B5"/>
    <w:rsid w:val="00E141E2"/>
    <w:rsid w:val="00E14268"/>
    <w:rsid w:val="00E14636"/>
    <w:rsid w:val="00E14976"/>
    <w:rsid w:val="00E14A5E"/>
    <w:rsid w:val="00E14A96"/>
    <w:rsid w:val="00E14B37"/>
    <w:rsid w:val="00E14B3E"/>
    <w:rsid w:val="00E14CEB"/>
    <w:rsid w:val="00E14CF6"/>
    <w:rsid w:val="00E14D3E"/>
    <w:rsid w:val="00E14E8B"/>
    <w:rsid w:val="00E150D2"/>
    <w:rsid w:val="00E1517B"/>
    <w:rsid w:val="00E1530B"/>
    <w:rsid w:val="00E15428"/>
    <w:rsid w:val="00E154B4"/>
    <w:rsid w:val="00E158EE"/>
    <w:rsid w:val="00E15CCF"/>
    <w:rsid w:val="00E16023"/>
    <w:rsid w:val="00E1607B"/>
    <w:rsid w:val="00E1613E"/>
    <w:rsid w:val="00E165EA"/>
    <w:rsid w:val="00E16650"/>
    <w:rsid w:val="00E16752"/>
    <w:rsid w:val="00E16844"/>
    <w:rsid w:val="00E16A23"/>
    <w:rsid w:val="00E16A2D"/>
    <w:rsid w:val="00E16A4E"/>
    <w:rsid w:val="00E16D99"/>
    <w:rsid w:val="00E16DF9"/>
    <w:rsid w:val="00E16EAD"/>
    <w:rsid w:val="00E16FBA"/>
    <w:rsid w:val="00E17071"/>
    <w:rsid w:val="00E171BC"/>
    <w:rsid w:val="00E17232"/>
    <w:rsid w:val="00E1733C"/>
    <w:rsid w:val="00E17343"/>
    <w:rsid w:val="00E174C3"/>
    <w:rsid w:val="00E175A9"/>
    <w:rsid w:val="00E17690"/>
    <w:rsid w:val="00E176D1"/>
    <w:rsid w:val="00E176FA"/>
    <w:rsid w:val="00E1770B"/>
    <w:rsid w:val="00E17761"/>
    <w:rsid w:val="00E17962"/>
    <w:rsid w:val="00E17AB3"/>
    <w:rsid w:val="00E17AD6"/>
    <w:rsid w:val="00E17B32"/>
    <w:rsid w:val="00E17C17"/>
    <w:rsid w:val="00E17CB4"/>
    <w:rsid w:val="00E17D0C"/>
    <w:rsid w:val="00E17D30"/>
    <w:rsid w:val="00E17F5B"/>
    <w:rsid w:val="00E201CD"/>
    <w:rsid w:val="00E201DF"/>
    <w:rsid w:val="00E202A5"/>
    <w:rsid w:val="00E204B1"/>
    <w:rsid w:val="00E20984"/>
    <w:rsid w:val="00E209CE"/>
    <w:rsid w:val="00E20A41"/>
    <w:rsid w:val="00E20A98"/>
    <w:rsid w:val="00E20AA2"/>
    <w:rsid w:val="00E20BB2"/>
    <w:rsid w:val="00E20BC8"/>
    <w:rsid w:val="00E20DA8"/>
    <w:rsid w:val="00E20DE4"/>
    <w:rsid w:val="00E20DF8"/>
    <w:rsid w:val="00E20E39"/>
    <w:rsid w:val="00E20E57"/>
    <w:rsid w:val="00E20F24"/>
    <w:rsid w:val="00E20F5D"/>
    <w:rsid w:val="00E20F88"/>
    <w:rsid w:val="00E21085"/>
    <w:rsid w:val="00E210F3"/>
    <w:rsid w:val="00E21216"/>
    <w:rsid w:val="00E21222"/>
    <w:rsid w:val="00E21308"/>
    <w:rsid w:val="00E2136E"/>
    <w:rsid w:val="00E213EE"/>
    <w:rsid w:val="00E214D2"/>
    <w:rsid w:val="00E21629"/>
    <w:rsid w:val="00E21648"/>
    <w:rsid w:val="00E21757"/>
    <w:rsid w:val="00E217DB"/>
    <w:rsid w:val="00E217F5"/>
    <w:rsid w:val="00E218A6"/>
    <w:rsid w:val="00E218EE"/>
    <w:rsid w:val="00E219FB"/>
    <w:rsid w:val="00E21C64"/>
    <w:rsid w:val="00E21E24"/>
    <w:rsid w:val="00E21F8F"/>
    <w:rsid w:val="00E22043"/>
    <w:rsid w:val="00E22223"/>
    <w:rsid w:val="00E224AF"/>
    <w:rsid w:val="00E2265E"/>
    <w:rsid w:val="00E22866"/>
    <w:rsid w:val="00E228A5"/>
    <w:rsid w:val="00E2292F"/>
    <w:rsid w:val="00E22990"/>
    <w:rsid w:val="00E22BD5"/>
    <w:rsid w:val="00E22C72"/>
    <w:rsid w:val="00E22CB6"/>
    <w:rsid w:val="00E22EC1"/>
    <w:rsid w:val="00E230AC"/>
    <w:rsid w:val="00E230B6"/>
    <w:rsid w:val="00E2325D"/>
    <w:rsid w:val="00E233B4"/>
    <w:rsid w:val="00E238A5"/>
    <w:rsid w:val="00E23B34"/>
    <w:rsid w:val="00E23BA1"/>
    <w:rsid w:val="00E23BB9"/>
    <w:rsid w:val="00E23CEF"/>
    <w:rsid w:val="00E23CFC"/>
    <w:rsid w:val="00E23DD5"/>
    <w:rsid w:val="00E24000"/>
    <w:rsid w:val="00E24340"/>
    <w:rsid w:val="00E243EF"/>
    <w:rsid w:val="00E2440A"/>
    <w:rsid w:val="00E2443B"/>
    <w:rsid w:val="00E244DC"/>
    <w:rsid w:val="00E24859"/>
    <w:rsid w:val="00E24951"/>
    <w:rsid w:val="00E24985"/>
    <w:rsid w:val="00E24AD0"/>
    <w:rsid w:val="00E24AD2"/>
    <w:rsid w:val="00E24B0B"/>
    <w:rsid w:val="00E24B39"/>
    <w:rsid w:val="00E24C81"/>
    <w:rsid w:val="00E24CB5"/>
    <w:rsid w:val="00E24D2A"/>
    <w:rsid w:val="00E24EBC"/>
    <w:rsid w:val="00E24F6D"/>
    <w:rsid w:val="00E24F98"/>
    <w:rsid w:val="00E25030"/>
    <w:rsid w:val="00E251BC"/>
    <w:rsid w:val="00E25350"/>
    <w:rsid w:val="00E2546B"/>
    <w:rsid w:val="00E2550F"/>
    <w:rsid w:val="00E25531"/>
    <w:rsid w:val="00E2575C"/>
    <w:rsid w:val="00E2576C"/>
    <w:rsid w:val="00E257AD"/>
    <w:rsid w:val="00E25816"/>
    <w:rsid w:val="00E2596A"/>
    <w:rsid w:val="00E25994"/>
    <w:rsid w:val="00E25DBD"/>
    <w:rsid w:val="00E25DC7"/>
    <w:rsid w:val="00E25E8C"/>
    <w:rsid w:val="00E25F8E"/>
    <w:rsid w:val="00E25FAF"/>
    <w:rsid w:val="00E25FD1"/>
    <w:rsid w:val="00E26093"/>
    <w:rsid w:val="00E2635F"/>
    <w:rsid w:val="00E2672C"/>
    <w:rsid w:val="00E268B4"/>
    <w:rsid w:val="00E268CB"/>
    <w:rsid w:val="00E26A4F"/>
    <w:rsid w:val="00E26C0F"/>
    <w:rsid w:val="00E26C13"/>
    <w:rsid w:val="00E26C47"/>
    <w:rsid w:val="00E26CBA"/>
    <w:rsid w:val="00E26D2C"/>
    <w:rsid w:val="00E26D76"/>
    <w:rsid w:val="00E26D95"/>
    <w:rsid w:val="00E26DD4"/>
    <w:rsid w:val="00E26F3D"/>
    <w:rsid w:val="00E270E5"/>
    <w:rsid w:val="00E27412"/>
    <w:rsid w:val="00E2741E"/>
    <w:rsid w:val="00E27498"/>
    <w:rsid w:val="00E274B6"/>
    <w:rsid w:val="00E2764E"/>
    <w:rsid w:val="00E27667"/>
    <w:rsid w:val="00E278EE"/>
    <w:rsid w:val="00E27A01"/>
    <w:rsid w:val="00E27BCB"/>
    <w:rsid w:val="00E27DC5"/>
    <w:rsid w:val="00E27E21"/>
    <w:rsid w:val="00E27F44"/>
    <w:rsid w:val="00E30028"/>
    <w:rsid w:val="00E30087"/>
    <w:rsid w:val="00E30BF9"/>
    <w:rsid w:val="00E30D36"/>
    <w:rsid w:val="00E30E5F"/>
    <w:rsid w:val="00E30F8F"/>
    <w:rsid w:val="00E30FC5"/>
    <w:rsid w:val="00E30FCE"/>
    <w:rsid w:val="00E30FD2"/>
    <w:rsid w:val="00E31050"/>
    <w:rsid w:val="00E31134"/>
    <w:rsid w:val="00E31160"/>
    <w:rsid w:val="00E31234"/>
    <w:rsid w:val="00E312F0"/>
    <w:rsid w:val="00E314BE"/>
    <w:rsid w:val="00E314D5"/>
    <w:rsid w:val="00E31589"/>
    <w:rsid w:val="00E315C7"/>
    <w:rsid w:val="00E316A6"/>
    <w:rsid w:val="00E31AC0"/>
    <w:rsid w:val="00E31AF8"/>
    <w:rsid w:val="00E31B2A"/>
    <w:rsid w:val="00E31BA9"/>
    <w:rsid w:val="00E31BE9"/>
    <w:rsid w:val="00E31C22"/>
    <w:rsid w:val="00E31C24"/>
    <w:rsid w:val="00E31E87"/>
    <w:rsid w:val="00E31FEB"/>
    <w:rsid w:val="00E321BE"/>
    <w:rsid w:val="00E3227A"/>
    <w:rsid w:val="00E3251E"/>
    <w:rsid w:val="00E325A3"/>
    <w:rsid w:val="00E3274D"/>
    <w:rsid w:val="00E32812"/>
    <w:rsid w:val="00E329B8"/>
    <w:rsid w:val="00E32A4A"/>
    <w:rsid w:val="00E32ABD"/>
    <w:rsid w:val="00E32F42"/>
    <w:rsid w:val="00E332CB"/>
    <w:rsid w:val="00E334D5"/>
    <w:rsid w:val="00E33633"/>
    <w:rsid w:val="00E336A6"/>
    <w:rsid w:val="00E33720"/>
    <w:rsid w:val="00E339A1"/>
    <w:rsid w:val="00E33A58"/>
    <w:rsid w:val="00E33F0D"/>
    <w:rsid w:val="00E34156"/>
    <w:rsid w:val="00E3416D"/>
    <w:rsid w:val="00E344AE"/>
    <w:rsid w:val="00E34503"/>
    <w:rsid w:val="00E3464C"/>
    <w:rsid w:val="00E346E6"/>
    <w:rsid w:val="00E34702"/>
    <w:rsid w:val="00E34796"/>
    <w:rsid w:val="00E34915"/>
    <w:rsid w:val="00E34AA5"/>
    <w:rsid w:val="00E34CF5"/>
    <w:rsid w:val="00E34D2F"/>
    <w:rsid w:val="00E35208"/>
    <w:rsid w:val="00E35243"/>
    <w:rsid w:val="00E352F0"/>
    <w:rsid w:val="00E35347"/>
    <w:rsid w:val="00E35471"/>
    <w:rsid w:val="00E35487"/>
    <w:rsid w:val="00E35822"/>
    <w:rsid w:val="00E359EE"/>
    <w:rsid w:val="00E35ACE"/>
    <w:rsid w:val="00E35CFD"/>
    <w:rsid w:val="00E35D5B"/>
    <w:rsid w:val="00E35DF2"/>
    <w:rsid w:val="00E35EF4"/>
    <w:rsid w:val="00E35FB7"/>
    <w:rsid w:val="00E36140"/>
    <w:rsid w:val="00E3615D"/>
    <w:rsid w:val="00E361C7"/>
    <w:rsid w:val="00E36503"/>
    <w:rsid w:val="00E365CA"/>
    <w:rsid w:val="00E367CD"/>
    <w:rsid w:val="00E367FF"/>
    <w:rsid w:val="00E3690E"/>
    <w:rsid w:val="00E36950"/>
    <w:rsid w:val="00E36A46"/>
    <w:rsid w:val="00E36B02"/>
    <w:rsid w:val="00E36BB3"/>
    <w:rsid w:val="00E36CD0"/>
    <w:rsid w:val="00E36D09"/>
    <w:rsid w:val="00E36DF3"/>
    <w:rsid w:val="00E36E92"/>
    <w:rsid w:val="00E37311"/>
    <w:rsid w:val="00E3731A"/>
    <w:rsid w:val="00E374AD"/>
    <w:rsid w:val="00E3765F"/>
    <w:rsid w:val="00E37695"/>
    <w:rsid w:val="00E37A1D"/>
    <w:rsid w:val="00E37A54"/>
    <w:rsid w:val="00E37BAF"/>
    <w:rsid w:val="00E37D73"/>
    <w:rsid w:val="00E40029"/>
    <w:rsid w:val="00E40052"/>
    <w:rsid w:val="00E4016E"/>
    <w:rsid w:val="00E40590"/>
    <w:rsid w:val="00E40885"/>
    <w:rsid w:val="00E40959"/>
    <w:rsid w:val="00E4097C"/>
    <w:rsid w:val="00E40D4A"/>
    <w:rsid w:val="00E40D7B"/>
    <w:rsid w:val="00E41095"/>
    <w:rsid w:val="00E41333"/>
    <w:rsid w:val="00E4139B"/>
    <w:rsid w:val="00E41475"/>
    <w:rsid w:val="00E4171A"/>
    <w:rsid w:val="00E41982"/>
    <w:rsid w:val="00E4199E"/>
    <w:rsid w:val="00E41A3A"/>
    <w:rsid w:val="00E41ADF"/>
    <w:rsid w:val="00E41B69"/>
    <w:rsid w:val="00E41C55"/>
    <w:rsid w:val="00E41D06"/>
    <w:rsid w:val="00E41E3A"/>
    <w:rsid w:val="00E41EB4"/>
    <w:rsid w:val="00E41F5D"/>
    <w:rsid w:val="00E4203B"/>
    <w:rsid w:val="00E42261"/>
    <w:rsid w:val="00E42316"/>
    <w:rsid w:val="00E424E9"/>
    <w:rsid w:val="00E425DF"/>
    <w:rsid w:val="00E4267C"/>
    <w:rsid w:val="00E4272D"/>
    <w:rsid w:val="00E4286D"/>
    <w:rsid w:val="00E42A0C"/>
    <w:rsid w:val="00E42A1D"/>
    <w:rsid w:val="00E42A6A"/>
    <w:rsid w:val="00E42AF8"/>
    <w:rsid w:val="00E42ED6"/>
    <w:rsid w:val="00E42F33"/>
    <w:rsid w:val="00E4313C"/>
    <w:rsid w:val="00E4314A"/>
    <w:rsid w:val="00E4336A"/>
    <w:rsid w:val="00E43385"/>
    <w:rsid w:val="00E433D5"/>
    <w:rsid w:val="00E43449"/>
    <w:rsid w:val="00E43475"/>
    <w:rsid w:val="00E43482"/>
    <w:rsid w:val="00E43549"/>
    <w:rsid w:val="00E435BB"/>
    <w:rsid w:val="00E438F9"/>
    <w:rsid w:val="00E43AD1"/>
    <w:rsid w:val="00E43BBC"/>
    <w:rsid w:val="00E43C3D"/>
    <w:rsid w:val="00E43C49"/>
    <w:rsid w:val="00E43C73"/>
    <w:rsid w:val="00E43CDB"/>
    <w:rsid w:val="00E43D52"/>
    <w:rsid w:val="00E43F9F"/>
    <w:rsid w:val="00E43FAC"/>
    <w:rsid w:val="00E44136"/>
    <w:rsid w:val="00E44162"/>
    <w:rsid w:val="00E4418A"/>
    <w:rsid w:val="00E441F7"/>
    <w:rsid w:val="00E44252"/>
    <w:rsid w:val="00E442DB"/>
    <w:rsid w:val="00E44307"/>
    <w:rsid w:val="00E44365"/>
    <w:rsid w:val="00E444DC"/>
    <w:rsid w:val="00E4456B"/>
    <w:rsid w:val="00E4461A"/>
    <w:rsid w:val="00E4464B"/>
    <w:rsid w:val="00E447C4"/>
    <w:rsid w:val="00E449CD"/>
    <w:rsid w:val="00E44AE5"/>
    <w:rsid w:val="00E44CA0"/>
    <w:rsid w:val="00E44F2F"/>
    <w:rsid w:val="00E45295"/>
    <w:rsid w:val="00E45373"/>
    <w:rsid w:val="00E45488"/>
    <w:rsid w:val="00E4568A"/>
    <w:rsid w:val="00E456E5"/>
    <w:rsid w:val="00E45702"/>
    <w:rsid w:val="00E45820"/>
    <w:rsid w:val="00E4587D"/>
    <w:rsid w:val="00E459FC"/>
    <w:rsid w:val="00E45A11"/>
    <w:rsid w:val="00E45AF6"/>
    <w:rsid w:val="00E45BB7"/>
    <w:rsid w:val="00E45E3E"/>
    <w:rsid w:val="00E45EEB"/>
    <w:rsid w:val="00E45F43"/>
    <w:rsid w:val="00E46126"/>
    <w:rsid w:val="00E46149"/>
    <w:rsid w:val="00E4628C"/>
    <w:rsid w:val="00E4632E"/>
    <w:rsid w:val="00E463BC"/>
    <w:rsid w:val="00E46865"/>
    <w:rsid w:val="00E469D9"/>
    <w:rsid w:val="00E46B4D"/>
    <w:rsid w:val="00E46B60"/>
    <w:rsid w:val="00E46BF8"/>
    <w:rsid w:val="00E46C13"/>
    <w:rsid w:val="00E46C51"/>
    <w:rsid w:val="00E46E07"/>
    <w:rsid w:val="00E4704B"/>
    <w:rsid w:val="00E4718E"/>
    <w:rsid w:val="00E47478"/>
    <w:rsid w:val="00E4749C"/>
    <w:rsid w:val="00E4751C"/>
    <w:rsid w:val="00E476CC"/>
    <w:rsid w:val="00E4778B"/>
    <w:rsid w:val="00E477D3"/>
    <w:rsid w:val="00E478D0"/>
    <w:rsid w:val="00E47B45"/>
    <w:rsid w:val="00E47C30"/>
    <w:rsid w:val="00E47C62"/>
    <w:rsid w:val="00E47C7D"/>
    <w:rsid w:val="00E47C8E"/>
    <w:rsid w:val="00E47C90"/>
    <w:rsid w:val="00E47F08"/>
    <w:rsid w:val="00E50116"/>
    <w:rsid w:val="00E50286"/>
    <w:rsid w:val="00E5058E"/>
    <w:rsid w:val="00E5061A"/>
    <w:rsid w:val="00E506EE"/>
    <w:rsid w:val="00E50710"/>
    <w:rsid w:val="00E50918"/>
    <w:rsid w:val="00E509BF"/>
    <w:rsid w:val="00E509DF"/>
    <w:rsid w:val="00E50A14"/>
    <w:rsid w:val="00E50B9A"/>
    <w:rsid w:val="00E50CBC"/>
    <w:rsid w:val="00E50D8F"/>
    <w:rsid w:val="00E50DC3"/>
    <w:rsid w:val="00E50F8D"/>
    <w:rsid w:val="00E510E2"/>
    <w:rsid w:val="00E5137C"/>
    <w:rsid w:val="00E513ED"/>
    <w:rsid w:val="00E514C3"/>
    <w:rsid w:val="00E5155A"/>
    <w:rsid w:val="00E516DE"/>
    <w:rsid w:val="00E51733"/>
    <w:rsid w:val="00E518FC"/>
    <w:rsid w:val="00E5195D"/>
    <w:rsid w:val="00E51A0F"/>
    <w:rsid w:val="00E51DD0"/>
    <w:rsid w:val="00E51E86"/>
    <w:rsid w:val="00E51F92"/>
    <w:rsid w:val="00E520E9"/>
    <w:rsid w:val="00E52196"/>
    <w:rsid w:val="00E52542"/>
    <w:rsid w:val="00E526CE"/>
    <w:rsid w:val="00E5279F"/>
    <w:rsid w:val="00E529A7"/>
    <w:rsid w:val="00E52A07"/>
    <w:rsid w:val="00E531B3"/>
    <w:rsid w:val="00E53335"/>
    <w:rsid w:val="00E53581"/>
    <w:rsid w:val="00E535A2"/>
    <w:rsid w:val="00E53603"/>
    <w:rsid w:val="00E53699"/>
    <w:rsid w:val="00E53792"/>
    <w:rsid w:val="00E537D5"/>
    <w:rsid w:val="00E5387C"/>
    <w:rsid w:val="00E5394A"/>
    <w:rsid w:val="00E53966"/>
    <w:rsid w:val="00E53B00"/>
    <w:rsid w:val="00E53BBF"/>
    <w:rsid w:val="00E53D06"/>
    <w:rsid w:val="00E53D63"/>
    <w:rsid w:val="00E53E04"/>
    <w:rsid w:val="00E53E08"/>
    <w:rsid w:val="00E53E54"/>
    <w:rsid w:val="00E540E4"/>
    <w:rsid w:val="00E541CE"/>
    <w:rsid w:val="00E54250"/>
    <w:rsid w:val="00E542ED"/>
    <w:rsid w:val="00E544BC"/>
    <w:rsid w:val="00E54597"/>
    <w:rsid w:val="00E545CA"/>
    <w:rsid w:val="00E5463D"/>
    <w:rsid w:val="00E5470E"/>
    <w:rsid w:val="00E54759"/>
    <w:rsid w:val="00E54ACC"/>
    <w:rsid w:val="00E54C70"/>
    <w:rsid w:val="00E54D15"/>
    <w:rsid w:val="00E54D90"/>
    <w:rsid w:val="00E54DFC"/>
    <w:rsid w:val="00E550E6"/>
    <w:rsid w:val="00E550F0"/>
    <w:rsid w:val="00E551F9"/>
    <w:rsid w:val="00E552D8"/>
    <w:rsid w:val="00E55595"/>
    <w:rsid w:val="00E556B9"/>
    <w:rsid w:val="00E55741"/>
    <w:rsid w:val="00E55854"/>
    <w:rsid w:val="00E558C9"/>
    <w:rsid w:val="00E55978"/>
    <w:rsid w:val="00E55997"/>
    <w:rsid w:val="00E55B9F"/>
    <w:rsid w:val="00E55D3B"/>
    <w:rsid w:val="00E55E5A"/>
    <w:rsid w:val="00E55E63"/>
    <w:rsid w:val="00E55ECA"/>
    <w:rsid w:val="00E55F49"/>
    <w:rsid w:val="00E55F4E"/>
    <w:rsid w:val="00E55FD9"/>
    <w:rsid w:val="00E56264"/>
    <w:rsid w:val="00E562CF"/>
    <w:rsid w:val="00E5636C"/>
    <w:rsid w:val="00E56443"/>
    <w:rsid w:val="00E564D2"/>
    <w:rsid w:val="00E56527"/>
    <w:rsid w:val="00E5661C"/>
    <w:rsid w:val="00E56634"/>
    <w:rsid w:val="00E5666E"/>
    <w:rsid w:val="00E56696"/>
    <w:rsid w:val="00E5676E"/>
    <w:rsid w:val="00E5686D"/>
    <w:rsid w:val="00E56B15"/>
    <w:rsid w:val="00E56B77"/>
    <w:rsid w:val="00E56B8F"/>
    <w:rsid w:val="00E56D64"/>
    <w:rsid w:val="00E56D7F"/>
    <w:rsid w:val="00E570EC"/>
    <w:rsid w:val="00E570F8"/>
    <w:rsid w:val="00E57119"/>
    <w:rsid w:val="00E572FB"/>
    <w:rsid w:val="00E57343"/>
    <w:rsid w:val="00E57515"/>
    <w:rsid w:val="00E575B2"/>
    <w:rsid w:val="00E5760E"/>
    <w:rsid w:val="00E576BD"/>
    <w:rsid w:val="00E57745"/>
    <w:rsid w:val="00E5783D"/>
    <w:rsid w:val="00E57880"/>
    <w:rsid w:val="00E57A7E"/>
    <w:rsid w:val="00E57C16"/>
    <w:rsid w:val="00E57E52"/>
    <w:rsid w:val="00E57EE5"/>
    <w:rsid w:val="00E600E9"/>
    <w:rsid w:val="00E601FC"/>
    <w:rsid w:val="00E60253"/>
    <w:rsid w:val="00E60307"/>
    <w:rsid w:val="00E60309"/>
    <w:rsid w:val="00E60342"/>
    <w:rsid w:val="00E60396"/>
    <w:rsid w:val="00E604B6"/>
    <w:rsid w:val="00E606ED"/>
    <w:rsid w:val="00E6076D"/>
    <w:rsid w:val="00E60AA7"/>
    <w:rsid w:val="00E60AC7"/>
    <w:rsid w:val="00E60BE5"/>
    <w:rsid w:val="00E60BFB"/>
    <w:rsid w:val="00E60D17"/>
    <w:rsid w:val="00E60DDC"/>
    <w:rsid w:val="00E60E08"/>
    <w:rsid w:val="00E60FC8"/>
    <w:rsid w:val="00E610C3"/>
    <w:rsid w:val="00E610DD"/>
    <w:rsid w:val="00E61225"/>
    <w:rsid w:val="00E61243"/>
    <w:rsid w:val="00E61255"/>
    <w:rsid w:val="00E612E0"/>
    <w:rsid w:val="00E61408"/>
    <w:rsid w:val="00E61435"/>
    <w:rsid w:val="00E6151A"/>
    <w:rsid w:val="00E6154E"/>
    <w:rsid w:val="00E615DA"/>
    <w:rsid w:val="00E61674"/>
    <w:rsid w:val="00E617C2"/>
    <w:rsid w:val="00E6198B"/>
    <w:rsid w:val="00E61AC9"/>
    <w:rsid w:val="00E61CA1"/>
    <w:rsid w:val="00E61DD3"/>
    <w:rsid w:val="00E620A9"/>
    <w:rsid w:val="00E620C6"/>
    <w:rsid w:val="00E62142"/>
    <w:rsid w:val="00E62154"/>
    <w:rsid w:val="00E62159"/>
    <w:rsid w:val="00E624BA"/>
    <w:rsid w:val="00E626EB"/>
    <w:rsid w:val="00E6277A"/>
    <w:rsid w:val="00E627C2"/>
    <w:rsid w:val="00E6284F"/>
    <w:rsid w:val="00E62A12"/>
    <w:rsid w:val="00E62B1D"/>
    <w:rsid w:val="00E62C96"/>
    <w:rsid w:val="00E62CD2"/>
    <w:rsid w:val="00E62FAF"/>
    <w:rsid w:val="00E6304E"/>
    <w:rsid w:val="00E6306C"/>
    <w:rsid w:val="00E6321F"/>
    <w:rsid w:val="00E63230"/>
    <w:rsid w:val="00E63265"/>
    <w:rsid w:val="00E63394"/>
    <w:rsid w:val="00E63468"/>
    <w:rsid w:val="00E6349C"/>
    <w:rsid w:val="00E634EB"/>
    <w:rsid w:val="00E636C3"/>
    <w:rsid w:val="00E63738"/>
    <w:rsid w:val="00E63781"/>
    <w:rsid w:val="00E638C9"/>
    <w:rsid w:val="00E63972"/>
    <w:rsid w:val="00E63A04"/>
    <w:rsid w:val="00E63B49"/>
    <w:rsid w:val="00E63D7E"/>
    <w:rsid w:val="00E63EB4"/>
    <w:rsid w:val="00E63F2E"/>
    <w:rsid w:val="00E63F8F"/>
    <w:rsid w:val="00E64003"/>
    <w:rsid w:val="00E64109"/>
    <w:rsid w:val="00E64216"/>
    <w:rsid w:val="00E64237"/>
    <w:rsid w:val="00E6435A"/>
    <w:rsid w:val="00E64532"/>
    <w:rsid w:val="00E645B0"/>
    <w:rsid w:val="00E64803"/>
    <w:rsid w:val="00E6485A"/>
    <w:rsid w:val="00E6491E"/>
    <w:rsid w:val="00E64ACB"/>
    <w:rsid w:val="00E64BEC"/>
    <w:rsid w:val="00E64CB8"/>
    <w:rsid w:val="00E64FC9"/>
    <w:rsid w:val="00E64FEA"/>
    <w:rsid w:val="00E65108"/>
    <w:rsid w:val="00E651AD"/>
    <w:rsid w:val="00E6527B"/>
    <w:rsid w:val="00E654A5"/>
    <w:rsid w:val="00E6555C"/>
    <w:rsid w:val="00E65740"/>
    <w:rsid w:val="00E65A57"/>
    <w:rsid w:val="00E65AF8"/>
    <w:rsid w:val="00E65CA7"/>
    <w:rsid w:val="00E65D34"/>
    <w:rsid w:val="00E65EA4"/>
    <w:rsid w:val="00E65EEC"/>
    <w:rsid w:val="00E660A5"/>
    <w:rsid w:val="00E66136"/>
    <w:rsid w:val="00E662C9"/>
    <w:rsid w:val="00E663AD"/>
    <w:rsid w:val="00E66467"/>
    <w:rsid w:val="00E666CE"/>
    <w:rsid w:val="00E666D7"/>
    <w:rsid w:val="00E66889"/>
    <w:rsid w:val="00E66CA0"/>
    <w:rsid w:val="00E67146"/>
    <w:rsid w:val="00E67171"/>
    <w:rsid w:val="00E671BE"/>
    <w:rsid w:val="00E672B5"/>
    <w:rsid w:val="00E672C3"/>
    <w:rsid w:val="00E6730B"/>
    <w:rsid w:val="00E673BB"/>
    <w:rsid w:val="00E6747A"/>
    <w:rsid w:val="00E67569"/>
    <w:rsid w:val="00E67579"/>
    <w:rsid w:val="00E6786B"/>
    <w:rsid w:val="00E679A6"/>
    <w:rsid w:val="00E679E1"/>
    <w:rsid w:val="00E7001C"/>
    <w:rsid w:val="00E70132"/>
    <w:rsid w:val="00E70177"/>
    <w:rsid w:val="00E7022E"/>
    <w:rsid w:val="00E70246"/>
    <w:rsid w:val="00E703F8"/>
    <w:rsid w:val="00E706AB"/>
    <w:rsid w:val="00E706DB"/>
    <w:rsid w:val="00E70727"/>
    <w:rsid w:val="00E7085C"/>
    <w:rsid w:val="00E70B52"/>
    <w:rsid w:val="00E70ED1"/>
    <w:rsid w:val="00E70F3E"/>
    <w:rsid w:val="00E712E4"/>
    <w:rsid w:val="00E713D2"/>
    <w:rsid w:val="00E71474"/>
    <w:rsid w:val="00E716DB"/>
    <w:rsid w:val="00E716F6"/>
    <w:rsid w:val="00E7187E"/>
    <w:rsid w:val="00E7188D"/>
    <w:rsid w:val="00E719C8"/>
    <w:rsid w:val="00E71AA0"/>
    <w:rsid w:val="00E71E22"/>
    <w:rsid w:val="00E71E8F"/>
    <w:rsid w:val="00E71E9E"/>
    <w:rsid w:val="00E7204D"/>
    <w:rsid w:val="00E7215D"/>
    <w:rsid w:val="00E72285"/>
    <w:rsid w:val="00E72296"/>
    <w:rsid w:val="00E722A2"/>
    <w:rsid w:val="00E72601"/>
    <w:rsid w:val="00E72825"/>
    <w:rsid w:val="00E729F2"/>
    <w:rsid w:val="00E72ACF"/>
    <w:rsid w:val="00E72C17"/>
    <w:rsid w:val="00E72C32"/>
    <w:rsid w:val="00E72D3B"/>
    <w:rsid w:val="00E72F0C"/>
    <w:rsid w:val="00E7300E"/>
    <w:rsid w:val="00E7301C"/>
    <w:rsid w:val="00E73216"/>
    <w:rsid w:val="00E73440"/>
    <w:rsid w:val="00E734B9"/>
    <w:rsid w:val="00E73512"/>
    <w:rsid w:val="00E7361C"/>
    <w:rsid w:val="00E737A2"/>
    <w:rsid w:val="00E738DF"/>
    <w:rsid w:val="00E73B19"/>
    <w:rsid w:val="00E73B5C"/>
    <w:rsid w:val="00E73D11"/>
    <w:rsid w:val="00E73EE5"/>
    <w:rsid w:val="00E7405E"/>
    <w:rsid w:val="00E74063"/>
    <w:rsid w:val="00E7428C"/>
    <w:rsid w:val="00E742FB"/>
    <w:rsid w:val="00E7443C"/>
    <w:rsid w:val="00E744D1"/>
    <w:rsid w:val="00E7466B"/>
    <w:rsid w:val="00E74D67"/>
    <w:rsid w:val="00E75058"/>
    <w:rsid w:val="00E75184"/>
    <w:rsid w:val="00E751B0"/>
    <w:rsid w:val="00E7583D"/>
    <w:rsid w:val="00E75A55"/>
    <w:rsid w:val="00E75C1E"/>
    <w:rsid w:val="00E75DAD"/>
    <w:rsid w:val="00E75ED9"/>
    <w:rsid w:val="00E75F49"/>
    <w:rsid w:val="00E7601A"/>
    <w:rsid w:val="00E76025"/>
    <w:rsid w:val="00E761E9"/>
    <w:rsid w:val="00E76298"/>
    <w:rsid w:val="00E76329"/>
    <w:rsid w:val="00E76345"/>
    <w:rsid w:val="00E76506"/>
    <w:rsid w:val="00E76604"/>
    <w:rsid w:val="00E76826"/>
    <w:rsid w:val="00E76921"/>
    <w:rsid w:val="00E76953"/>
    <w:rsid w:val="00E7697A"/>
    <w:rsid w:val="00E769E7"/>
    <w:rsid w:val="00E76AB9"/>
    <w:rsid w:val="00E76D00"/>
    <w:rsid w:val="00E76EE9"/>
    <w:rsid w:val="00E76FDE"/>
    <w:rsid w:val="00E76FE1"/>
    <w:rsid w:val="00E77114"/>
    <w:rsid w:val="00E77149"/>
    <w:rsid w:val="00E77298"/>
    <w:rsid w:val="00E77402"/>
    <w:rsid w:val="00E77692"/>
    <w:rsid w:val="00E77754"/>
    <w:rsid w:val="00E77A02"/>
    <w:rsid w:val="00E77B0C"/>
    <w:rsid w:val="00E77DDB"/>
    <w:rsid w:val="00E77FE1"/>
    <w:rsid w:val="00E80052"/>
    <w:rsid w:val="00E80061"/>
    <w:rsid w:val="00E8031C"/>
    <w:rsid w:val="00E8039F"/>
    <w:rsid w:val="00E8043B"/>
    <w:rsid w:val="00E804FA"/>
    <w:rsid w:val="00E80682"/>
    <w:rsid w:val="00E806E0"/>
    <w:rsid w:val="00E80791"/>
    <w:rsid w:val="00E80920"/>
    <w:rsid w:val="00E80945"/>
    <w:rsid w:val="00E8098C"/>
    <w:rsid w:val="00E80A0E"/>
    <w:rsid w:val="00E80B31"/>
    <w:rsid w:val="00E80BC8"/>
    <w:rsid w:val="00E80BDA"/>
    <w:rsid w:val="00E80E38"/>
    <w:rsid w:val="00E80EFD"/>
    <w:rsid w:val="00E811FC"/>
    <w:rsid w:val="00E8124E"/>
    <w:rsid w:val="00E81262"/>
    <w:rsid w:val="00E8141F"/>
    <w:rsid w:val="00E8147C"/>
    <w:rsid w:val="00E816C3"/>
    <w:rsid w:val="00E81739"/>
    <w:rsid w:val="00E81761"/>
    <w:rsid w:val="00E8177B"/>
    <w:rsid w:val="00E817A8"/>
    <w:rsid w:val="00E81889"/>
    <w:rsid w:val="00E81A8B"/>
    <w:rsid w:val="00E81DDF"/>
    <w:rsid w:val="00E81EB5"/>
    <w:rsid w:val="00E82022"/>
    <w:rsid w:val="00E82032"/>
    <w:rsid w:val="00E8203F"/>
    <w:rsid w:val="00E820EE"/>
    <w:rsid w:val="00E820F0"/>
    <w:rsid w:val="00E82140"/>
    <w:rsid w:val="00E82258"/>
    <w:rsid w:val="00E82471"/>
    <w:rsid w:val="00E82553"/>
    <w:rsid w:val="00E825F0"/>
    <w:rsid w:val="00E82673"/>
    <w:rsid w:val="00E82853"/>
    <w:rsid w:val="00E8296F"/>
    <w:rsid w:val="00E829C3"/>
    <w:rsid w:val="00E829F3"/>
    <w:rsid w:val="00E82A77"/>
    <w:rsid w:val="00E82A9D"/>
    <w:rsid w:val="00E82B58"/>
    <w:rsid w:val="00E82C9F"/>
    <w:rsid w:val="00E82CAB"/>
    <w:rsid w:val="00E82CEA"/>
    <w:rsid w:val="00E82EA5"/>
    <w:rsid w:val="00E83135"/>
    <w:rsid w:val="00E831D3"/>
    <w:rsid w:val="00E8320F"/>
    <w:rsid w:val="00E8333B"/>
    <w:rsid w:val="00E83376"/>
    <w:rsid w:val="00E8361E"/>
    <w:rsid w:val="00E83663"/>
    <w:rsid w:val="00E836F5"/>
    <w:rsid w:val="00E8377A"/>
    <w:rsid w:val="00E837D8"/>
    <w:rsid w:val="00E83855"/>
    <w:rsid w:val="00E838D6"/>
    <w:rsid w:val="00E8398E"/>
    <w:rsid w:val="00E83B75"/>
    <w:rsid w:val="00E83C21"/>
    <w:rsid w:val="00E83F6B"/>
    <w:rsid w:val="00E84108"/>
    <w:rsid w:val="00E8426A"/>
    <w:rsid w:val="00E84520"/>
    <w:rsid w:val="00E8454B"/>
    <w:rsid w:val="00E85013"/>
    <w:rsid w:val="00E851D8"/>
    <w:rsid w:val="00E852B9"/>
    <w:rsid w:val="00E85649"/>
    <w:rsid w:val="00E85674"/>
    <w:rsid w:val="00E85996"/>
    <w:rsid w:val="00E85C36"/>
    <w:rsid w:val="00E86004"/>
    <w:rsid w:val="00E86119"/>
    <w:rsid w:val="00E8618D"/>
    <w:rsid w:val="00E861A0"/>
    <w:rsid w:val="00E861C4"/>
    <w:rsid w:val="00E8644E"/>
    <w:rsid w:val="00E86491"/>
    <w:rsid w:val="00E864BC"/>
    <w:rsid w:val="00E8658D"/>
    <w:rsid w:val="00E866C2"/>
    <w:rsid w:val="00E866EC"/>
    <w:rsid w:val="00E8696B"/>
    <w:rsid w:val="00E86B75"/>
    <w:rsid w:val="00E86DD6"/>
    <w:rsid w:val="00E870DE"/>
    <w:rsid w:val="00E87114"/>
    <w:rsid w:val="00E8717C"/>
    <w:rsid w:val="00E87236"/>
    <w:rsid w:val="00E87366"/>
    <w:rsid w:val="00E87479"/>
    <w:rsid w:val="00E87492"/>
    <w:rsid w:val="00E87505"/>
    <w:rsid w:val="00E87643"/>
    <w:rsid w:val="00E8770B"/>
    <w:rsid w:val="00E877F8"/>
    <w:rsid w:val="00E8790E"/>
    <w:rsid w:val="00E87B25"/>
    <w:rsid w:val="00E87B65"/>
    <w:rsid w:val="00E87BDC"/>
    <w:rsid w:val="00E87C4B"/>
    <w:rsid w:val="00E87C8A"/>
    <w:rsid w:val="00E87D89"/>
    <w:rsid w:val="00E87E77"/>
    <w:rsid w:val="00E87EE9"/>
    <w:rsid w:val="00E87F18"/>
    <w:rsid w:val="00E87FDF"/>
    <w:rsid w:val="00E90016"/>
    <w:rsid w:val="00E9038F"/>
    <w:rsid w:val="00E904BB"/>
    <w:rsid w:val="00E9058B"/>
    <w:rsid w:val="00E905A3"/>
    <w:rsid w:val="00E907C8"/>
    <w:rsid w:val="00E90824"/>
    <w:rsid w:val="00E9088D"/>
    <w:rsid w:val="00E90939"/>
    <w:rsid w:val="00E9094A"/>
    <w:rsid w:val="00E90C5B"/>
    <w:rsid w:val="00E90DD0"/>
    <w:rsid w:val="00E90FEC"/>
    <w:rsid w:val="00E9108D"/>
    <w:rsid w:val="00E9139A"/>
    <w:rsid w:val="00E91783"/>
    <w:rsid w:val="00E91898"/>
    <w:rsid w:val="00E918CD"/>
    <w:rsid w:val="00E91A1E"/>
    <w:rsid w:val="00E91AFE"/>
    <w:rsid w:val="00E91B91"/>
    <w:rsid w:val="00E91C41"/>
    <w:rsid w:val="00E91C81"/>
    <w:rsid w:val="00E91D53"/>
    <w:rsid w:val="00E91FAB"/>
    <w:rsid w:val="00E92078"/>
    <w:rsid w:val="00E920B1"/>
    <w:rsid w:val="00E92223"/>
    <w:rsid w:val="00E92235"/>
    <w:rsid w:val="00E923AB"/>
    <w:rsid w:val="00E925C6"/>
    <w:rsid w:val="00E9266B"/>
    <w:rsid w:val="00E927C8"/>
    <w:rsid w:val="00E9295E"/>
    <w:rsid w:val="00E92AD9"/>
    <w:rsid w:val="00E92B45"/>
    <w:rsid w:val="00E92BFC"/>
    <w:rsid w:val="00E92D2A"/>
    <w:rsid w:val="00E92DA0"/>
    <w:rsid w:val="00E92E35"/>
    <w:rsid w:val="00E93147"/>
    <w:rsid w:val="00E931B3"/>
    <w:rsid w:val="00E93204"/>
    <w:rsid w:val="00E9325D"/>
    <w:rsid w:val="00E933AD"/>
    <w:rsid w:val="00E9380B"/>
    <w:rsid w:val="00E93F42"/>
    <w:rsid w:val="00E93F9F"/>
    <w:rsid w:val="00E93FA5"/>
    <w:rsid w:val="00E93FA9"/>
    <w:rsid w:val="00E94221"/>
    <w:rsid w:val="00E943E2"/>
    <w:rsid w:val="00E94439"/>
    <w:rsid w:val="00E944DA"/>
    <w:rsid w:val="00E94770"/>
    <w:rsid w:val="00E94823"/>
    <w:rsid w:val="00E948FE"/>
    <w:rsid w:val="00E949B8"/>
    <w:rsid w:val="00E94E2E"/>
    <w:rsid w:val="00E94FA4"/>
    <w:rsid w:val="00E951E6"/>
    <w:rsid w:val="00E9554E"/>
    <w:rsid w:val="00E95682"/>
    <w:rsid w:val="00E9595B"/>
    <w:rsid w:val="00E95D62"/>
    <w:rsid w:val="00E95E3A"/>
    <w:rsid w:val="00E95E83"/>
    <w:rsid w:val="00E95EFD"/>
    <w:rsid w:val="00E96039"/>
    <w:rsid w:val="00E961AD"/>
    <w:rsid w:val="00E961D9"/>
    <w:rsid w:val="00E96429"/>
    <w:rsid w:val="00E96667"/>
    <w:rsid w:val="00E9666D"/>
    <w:rsid w:val="00E96759"/>
    <w:rsid w:val="00E9691B"/>
    <w:rsid w:val="00E96AC2"/>
    <w:rsid w:val="00E96C2E"/>
    <w:rsid w:val="00E96E55"/>
    <w:rsid w:val="00E96F93"/>
    <w:rsid w:val="00E97257"/>
    <w:rsid w:val="00E97389"/>
    <w:rsid w:val="00E9742E"/>
    <w:rsid w:val="00E97493"/>
    <w:rsid w:val="00E974D2"/>
    <w:rsid w:val="00E974D6"/>
    <w:rsid w:val="00E9750C"/>
    <w:rsid w:val="00E975FF"/>
    <w:rsid w:val="00E9765C"/>
    <w:rsid w:val="00E9768D"/>
    <w:rsid w:val="00E977C6"/>
    <w:rsid w:val="00E97965"/>
    <w:rsid w:val="00E97B78"/>
    <w:rsid w:val="00E97F39"/>
    <w:rsid w:val="00EA00C6"/>
    <w:rsid w:val="00EA02BF"/>
    <w:rsid w:val="00EA0348"/>
    <w:rsid w:val="00EA03C2"/>
    <w:rsid w:val="00EA0464"/>
    <w:rsid w:val="00EA04E1"/>
    <w:rsid w:val="00EA05F8"/>
    <w:rsid w:val="00EA0639"/>
    <w:rsid w:val="00EA0B57"/>
    <w:rsid w:val="00EA0DA9"/>
    <w:rsid w:val="00EA1203"/>
    <w:rsid w:val="00EA155F"/>
    <w:rsid w:val="00EA15CE"/>
    <w:rsid w:val="00EA18F5"/>
    <w:rsid w:val="00EA190B"/>
    <w:rsid w:val="00EA1958"/>
    <w:rsid w:val="00EA1AA4"/>
    <w:rsid w:val="00EA1B79"/>
    <w:rsid w:val="00EA1C24"/>
    <w:rsid w:val="00EA1C97"/>
    <w:rsid w:val="00EA1FA3"/>
    <w:rsid w:val="00EA21F1"/>
    <w:rsid w:val="00EA2349"/>
    <w:rsid w:val="00EA25FE"/>
    <w:rsid w:val="00EA2A52"/>
    <w:rsid w:val="00EA2AE6"/>
    <w:rsid w:val="00EA2B8A"/>
    <w:rsid w:val="00EA2D53"/>
    <w:rsid w:val="00EA2E6B"/>
    <w:rsid w:val="00EA2F66"/>
    <w:rsid w:val="00EA3125"/>
    <w:rsid w:val="00EA3550"/>
    <w:rsid w:val="00EA36C2"/>
    <w:rsid w:val="00EA3711"/>
    <w:rsid w:val="00EA3B61"/>
    <w:rsid w:val="00EA3CD0"/>
    <w:rsid w:val="00EA3EDF"/>
    <w:rsid w:val="00EA3EF3"/>
    <w:rsid w:val="00EA3F8D"/>
    <w:rsid w:val="00EA411F"/>
    <w:rsid w:val="00EA4246"/>
    <w:rsid w:val="00EA470D"/>
    <w:rsid w:val="00EA4BD9"/>
    <w:rsid w:val="00EA4DBD"/>
    <w:rsid w:val="00EA517A"/>
    <w:rsid w:val="00EA530D"/>
    <w:rsid w:val="00EA5514"/>
    <w:rsid w:val="00EA553D"/>
    <w:rsid w:val="00EA576A"/>
    <w:rsid w:val="00EA5B06"/>
    <w:rsid w:val="00EA5BCA"/>
    <w:rsid w:val="00EA5E8A"/>
    <w:rsid w:val="00EA6527"/>
    <w:rsid w:val="00EA6554"/>
    <w:rsid w:val="00EA6929"/>
    <w:rsid w:val="00EA69DA"/>
    <w:rsid w:val="00EA6A34"/>
    <w:rsid w:val="00EA6A42"/>
    <w:rsid w:val="00EA6C7B"/>
    <w:rsid w:val="00EA7227"/>
    <w:rsid w:val="00EA7357"/>
    <w:rsid w:val="00EA7402"/>
    <w:rsid w:val="00EA784C"/>
    <w:rsid w:val="00EA7A3D"/>
    <w:rsid w:val="00EA7A79"/>
    <w:rsid w:val="00EA7A9B"/>
    <w:rsid w:val="00EA7B92"/>
    <w:rsid w:val="00EA7BB2"/>
    <w:rsid w:val="00EA7BE1"/>
    <w:rsid w:val="00EA7C76"/>
    <w:rsid w:val="00EA7C87"/>
    <w:rsid w:val="00EA7CCA"/>
    <w:rsid w:val="00EA7DF4"/>
    <w:rsid w:val="00EA7F58"/>
    <w:rsid w:val="00EB0068"/>
    <w:rsid w:val="00EB0153"/>
    <w:rsid w:val="00EB0435"/>
    <w:rsid w:val="00EB06E3"/>
    <w:rsid w:val="00EB0A16"/>
    <w:rsid w:val="00EB0A63"/>
    <w:rsid w:val="00EB0AE6"/>
    <w:rsid w:val="00EB0BFA"/>
    <w:rsid w:val="00EB0C8D"/>
    <w:rsid w:val="00EB0DA7"/>
    <w:rsid w:val="00EB0DE3"/>
    <w:rsid w:val="00EB0DF1"/>
    <w:rsid w:val="00EB1221"/>
    <w:rsid w:val="00EB1222"/>
    <w:rsid w:val="00EB1231"/>
    <w:rsid w:val="00EB12E9"/>
    <w:rsid w:val="00EB13B9"/>
    <w:rsid w:val="00EB1672"/>
    <w:rsid w:val="00EB184E"/>
    <w:rsid w:val="00EB185D"/>
    <w:rsid w:val="00EB1935"/>
    <w:rsid w:val="00EB1AD5"/>
    <w:rsid w:val="00EB2044"/>
    <w:rsid w:val="00EB20EB"/>
    <w:rsid w:val="00EB22FE"/>
    <w:rsid w:val="00EB2397"/>
    <w:rsid w:val="00EB23F1"/>
    <w:rsid w:val="00EB2479"/>
    <w:rsid w:val="00EB282B"/>
    <w:rsid w:val="00EB284C"/>
    <w:rsid w:val="00EB29EB"/>
    <w:rsid w:val="00EB2CC8"/>
    <w:rsid w:val="00EB2CCE"/>
    <w:rsid w:val="00EB2DA3"/>
    <w:rsid w:val="00EB2DD0"/>
    <w:rsid w:val="00EB2E81"/>
    <w:rsid w:val="00EB2FB1"/>
    <w:rsid w:val="00EB3143"/>
    <w:rsid w:val="00EB318B"/>
    <w:rsid w:val="00EB318C"/>
    <w:rsid w:val="00EB3217"/>
    <w:rsid w:val="00EB3287"/>
    <w:rsid w:val="00EB33CB"/>
    <w:rsid w:val="00EB3511"/>
    <w:rsid w:val="00EB3582"/>
    <w:rsid w:val="00EB375D"/>
    <w:rsid w:val="00EB37B3"/>
    <w:rsid w:val="00EB387C"/>
    <w:rsid w:val="00EB396E"/>
    <w:rsid w:val="00EB3A99"/>
    <w:rsid w:val="00EB3AF5"/>
    <w:rsid w:val="00EB3B9A"/>
    <w:rsid w:val="00EB3C2A"/>
    <w:rsid w:val="00EB4287"/>
    <w:rsid w:val="00EB4355"/>
    <w:rsid w:val="00EB4382"/>
    <w:rsid w:val="00EB450F"/>
    <w:rsid w:val="00EB45C7"/>
    <w:rsid w:val="00EB4663"/>
    <w:rsid w:val="00EB4789"/>
    <w:rsid w:val="00EB480B"/>
    <w:rsid w:val="00EB4C29"/>
    <w:rsid w:val="00EB4D7F"/>
    <w:rsid w:val="00EB4E8D"/>
    <w:rsid w:val="00EB5028"/>
    <w:rsid w:val="00EB509D"/>
    <w:rsid w:val="00EB5277"/>
    <w:rsid w:val="00EB53EF"/>
    <w:rsid w:val="00EB53F2"/>
    <w:rsid w:val="00EB569B"/>
    <w:rsid w:val="00EB58FE"/>
    <w:rsid w:val="00EB5DB3"/>
    <w:rsid w:val="00EB5F25"/>
    <w:rsid w:val="00EB5F41"/>
    <w:rsid w:val="00EB5F49"/>
    <w:rsid w:val="00EB61B7"/>
    <w:rsid w:val="00EB62C2"/>
    <w:rsid w:val="00EB62F1"/>
    <w:rsid w:val="00EB64DC"/>
    <w:rsid w:val="00EB6859"/>
    <w:rsid w:val="00EB691E"/>
    <w:rsid w:val="00EB6A17"/>
    <w:rsid w:val="00EB6C34"/>
    <w:rsid w:val="00EB6C94"/>
    <w:rsid w:val="00EB6D03"/>
    <w:rsid w:val="00EB6D08"/>
    <w:rsid w:val="00EB6E5D"/>
    <w:rsid w:val="00EB6F2B"/>
    <w:rsid w:val="00EB6F56"/>
    <w:rsid w:val="00EB6FC5"/>
    <w:rsid w:val="00EB712F"/>
    <w:rsid w:val="00EB718E"/>
    <w:rsid w:val="00EB735E"/>
    <w:rsid w:val="00EB7411"/>
    <w:rsid w:val="00EB743A"/>
    <w:rsid w:val="00EB7471"/>
    <w:rsid w:val="00EB75B9"/>
    <w:rsid w:val="00EB7782"/>
    <w:rsid w:val="00EB793C"/>
    <w:rsid w:val="00EB79AB"/>
    <w:rsid w:val="00EB7A1D"/>
    <w:rsid w:val="00EB7A5E"/>
    <w:rsid w:val="00EB7BCF"/>
    <w:rsid w:val="00EB7D95"/>
    <w:rsid w:val="00EB7E26"/>
    <w:rsid w:val="00EB7E2F"/>
    <w:rsid w:val="00EB7F42"/>
    <w:rsid w:val="00EB7FDD"/>
    <w:rsid w:val="00EB7FE7"/>
    <w:rsid w:val="00EC003E"/>
    <w:rsid w:val="00EC0095"/>
    <w:rsid w:val="00EC042D"/>
    <w:rsid w:val="00EC0455"/>
    <w:rsid w:val="00EC085E"/>
    <w:rsid w:val="00EC08A4"/>
    <w:rsid w:val="00EC0A45"/>
    <w:rsid w:val="00EC0BA7"/>
    <w:rsid w:val="00EC0BF2"/>
    <w:rsid w:val="00EC0D5F"/>
    <w:rsid w:val="00EC0F55"/>
    <w:rsid w:val="00EC10E3"/>
    <w:rsid w:val="00EC1168"/>
    <w:rsid w:val="00EC1410"/>
    <w:rsid w:val="00EC149B"/>
    <w:rsid w:val="00EC16D5"/>
    <w:rsid w:val="00EC16E6"/>
    <w:rsid w:val="00EC17D0"/>
    <w:rsid w:val="00EC1927"/>
    <w:rsid w:val="00EC1A05"/>
    <w:rsid w:val="00EC1A5C"/>
    <w:rsid w:val="00EC1AC2"/>
    <w:rsid w:val="00EC1B4C"/>
    <w:rsid w:val="00EC1F13"/>
    <w:rsid w:val="00EC1F70"/>
    <w:rsid w:val="00EC2159"/>
    <w:rsid w:val="00EC23BD"/>
    <w:rsid w:val="00EC23DE"/>
    <w:rsid w:val="00EC247B"/>
    <w:rsid w:val="00EC2522"/>
    <w:rsid w:val="00EC25B4"/>
    <w:rsid w:val="00EC25CA"/>
    <w:rsid w:val="00EC2992"/>
    <w:rsid w:val="00EC2A6D"/>
    <w:rsid w:val="00EC2C24"/>
    <w:rsid w:val="00EC2D54"/>
    <w:rsid w:val="00EC2EF7"/>
    <w:rsid w:val="00EC2F87"/>
    <w:rsid w:val="00EC2FAD"/>
    <w:rsid w:val="00EC31B8"/>
    <w:rsid w:val="00EC32F8"/>
    <w:rsid w:val="00EC32FA"/>
    <w:rsid w:val="00EC346B"/>
    <w:rsid w:val="00EC3497"/>
    <w:rsid w:val="00EC354A"/>
    <w:rsid w:val="00EC35D8"/>
    <w:rsid w:val="00EC37D5"/>
    <w:rsid w:val="00EC3BFD"/>
    <w:rsid w:val="00EC3F2B"/>
    <w:rsid w:val="00EC41DD"/>
    <w:rsid w:val="00EC4336"/>
    <w:rsid w:val="00EC4523"/>
    <w:rsid w:val="00EC4661"/>
    <w:rsid w:val="00EC46C7"/>
    <w:rsid w:val="00EC47CC"/>
    <w:rsid w:val="00EC4882"/>
    <w:rsid w:val="00EC49AB"/>
    <w:rsid w:val="00EC4C5D"/>
    <w:rsid w:val="00EC4C7B"/>
    <w:rsid w:val="00EC4D33"/>
    <w:rsid w:val="00EC4D86"/>
    <w:rsid w:val="00EC4EB5"/>
    <w:rsid w:val="00EC4F74"/>
    <w:rsid w:val="00EC4F80"/>
    <w:rsid w:val="00EC4FD0"/>
    <w:rsid w:val="00EC50DD"/>
    <w:rsid w:val="00EC5319"/>
    <w:rsid w:val="00EC56EC"/>
    <w:rsid w:val="00EC593A"/>
    <w:rsid w:val="00EC596C"/>
    <w:rsid w:val="00EC59F8"/>
    <w:rsid w:val="00EC5A90"/>
    <w:rsid w:val="00EC60CC"/>
    <w:rsid w:val="00EC6173"/>
    <w:rsid w:val="00EC6265"/>
    <w:rsid w:val="00EC62DE"/>
    <w:rsid w:val="00EC630A"/>
    <w:rsid w:val="00EC64ED"/>
    <w:rsid w:val="00EC653E"/>
    <w:rsid w:val="00EC670D"/>
    <w:rsid w:val="00EC6859"/>
    <w:rsid w:val="00EC6992"/>
    <w:rsid w:val="00EC69E1"/>
    <w:rsid w:val="00EC6BF7"/>
    <w:rsid w:val="00EC6C38"/>
    <w:rsid w:val="00EC6D54"/>
    <w:rsid w:val="00EC6D97"/>
    <w:rsid w:val="00EC70D5"/>
    <w:rsid w:val="00EC7111"/>
    <w:rsid w:val="00EC75DB"/>
    <w:rsid w:val="00EC7634"/>
    <w:rsid w:val="00EC7682"/>
    <w:rsid w:val="00EC789C"/>
    <w:rsid w:val="00EC7962"/>
    <w:rsid w:val="00EC7969"/>
    <w:rsid w:val="00EC796F"/>
    <w:rsid w:val="00EC7A03"/>
    <w:rsid w:val="00EC7CD7"/>
    <w:rsid w:val="00EC7D26"/>
    <w:rsid w:val="00EC7E6D"/>
    <w:rsid w:val="00EC7E70"/>
    <w:rsid w:val="00EC7EBF"/>
    <w:rsid w:val="00EC7EDA"/>
    <w:rsid w:val="00EC7F78"/>
    <w:rsid w:val="00EC7FBE"/>
    <w:rsid w:val="00EC7FD9"/>
    <w:rsid w:val="00ED0045"/>
    <w:rsid w:val="00ED0074"/>
    <w:rsid w:val="00ED017C"/>
    <w:rsid w:val="00ED0208"/>
    <w:rsid w:val="00ED036F"/>
    <w:rsid w:val="00ED06FB"/>
    <w:rsid w:val="00ED0791"/>
    <w:rsid w:val="00ED08AA"/>
    <w:rsid w:val="00ED08CF"/>
    <w:rsid w:val="00ED0994"/>
    <w:rsid w:val="00ED0A54"/>
    <w:rsid w:val="00ED0A96"/>
    <w:rsid w:val="00ED0AC3"/>
    <w:rsid w:val="00ED0B25"/>
    <w:rsid w:val="00ED0CB3"/>
    <w:rsid w:val="00ED1001"/>
    <w:rsid w:val="00ED1045"/>
    <w:rsid w:val="00ED107C"/>
    <w:rsid w:val="00ED1202"/>
    <w:rsid w:val="00ED13DD"/>
    <w:rsid w:val="00ED14F6"/>
    <w:rsid w:val="00ED1564"/>
    <w:rsid w:val="00ED1702"/>
    <w:rsid w:val="00ED18C0"/>
    <w:rsid w:val="00ED1C6E"/>
    <w:rsid w:val="00ED1CBC"/>
    <w:rsid w:val="00ED1D71"/>
    <w:rsid w:val="00ED1DCA"/>
    <w:rsid w:val="00ED2185"/>
    <w:rsid w:val="00ED21E7"/>
    <w:rsid w:val="00ED229C"/>
    <w:rsid w:val="00ED2319"/>
    <w:rsid w:val="00ED2457"/>
    <w:rsid w:val="00ED25C5"/>
    <w:rsid w:val="00ED27C5"/>
    <w:rsid w:val="00ED2856"/>
    <w:rsid w:val="00ED2876"/>
    <w:rsid w:val="00ED28FF"/>
    <w:rsid w:val="00ED2A6F"/>
    <w:rsid w:val="00ED2AE2"/>
    <w:rsid w:val="00ED2B8B"/>
    <w:rsid w:val="00ED2E84"/>
    <w:rsid w:val="00ED2F33"/>
    <w:rsid w:val="00ED3365"/>
    <w:rsid w:val="00ED33B5"/>
    <w:rsid w:val="00ED34A2"/>
    <w:rsid w:val="00ED34BF"/>
    <w:rsid w:val="00ED365A"/>
    <w:rsid w:val="00ED37B3"/>
    <w:rsid w:val="00ED395E"/>
    <w:rsid w:val="00ED3962"/>
    <w:rsid w:val="00ED39A8"/>
    <w:rsid w:val="00ED39CC"/>
    <w:rsid w:val="00ED3AAE"/>
    <w:rsid w:val="00ED3D1E"/>
    <w:rsid w:val="00ED3DF8"/>
    <w:rsid w:val="00ED3F79"/>
    <w:rsid w:val="00ED4098"/>
    <w:rsid w:val="00ED4113"/>
    <w:rsid w:val="00ED41B6"/>
    <w:rsid w:val="00ED4583"/>
    <w:rsid w:val="00ED459A"/>
    <w:rsid w:val="00ED459E"/>
    <w:rsid w:val="00ED4647"/>
    <w:rsid w:val="00ED46DB"/>
    <w:rsid w:val="00ED4721"/>
    <w:rsid w:val="00ED47F9"/>
    <w:rsid w:val="00ED4938"/>
    <w:rsid w:val="00ED4BC2"/>
    <w:rsid w:val="00ED5074"/>
    <w:rsid w:val="00ED5177"/>
    <w:rsid w:val="00ED51E6"/>
    <w:rsid w:val="00ED5296"/>
    <w:rsid w:val="00ED52C7"/>
    <w:rsid w:val="00ED52FE"/>
    <w:rsid w:val="00ED54FB"/>
    <w:rsid w:val="00ED557B"/>
    <w:rsid w:val="00ED569E"/>
    <w:rsid w:val="00ED594C"/>
    <w:rsid w:val="00ED5ACE"/>
    <w:rsid w:val="00ED5C79"/>
    <w:rsid w:val="00ED5CC8"/>
    <w:rsid w:val="00ED5F17"/>
    <w:rsid w:val="00ED5F30"/>
    <w:rsid w:val="00ED5FDE"/>
    <w:rsid w:val="00ED6259"/>
    <w:rsid w:val="00ED6319"/>
    <w:rsid w:val="00ED6359"/>
    <w:rsid w:val="00ED6392"/>
    <w:rsid w:val="00ED646B"/>
    <w:rsid w:val="00ED64D7"/>
    <w:rsid w:val="00ED6507"/>
    <w:rsid w:val="00ED653E"/>
    <w:rsid w:val="00ED65A0"/>
    <w:rsid w:val="00ED65ED"/>
    <w:rsid w:val="00ED66FD"/>
    <w:rsid w:val="00ED67B0"/>
    <w:rsid w:val="00ED68AC"/>
    <w:rsid w:val="00ED6CFE"/>
    <w:rsid w:val="00ED6D53"/>
    <w:rsid w:val="00ED6DEC"/>
    <w:rsid w:val="00ED6E69"/>
    <w:rsid w:val="00ED6EAF"/>
    <w:rsid w:val="00ED6F08"/>
    <w:rsid w:val="00ED6F1E"/>
    <w:rsid w:val="00ED6F56"/>
    <w:rsid w:val="00ED701C"/>
    <w:rsid w:val="00ED7194"/>
    <w:rsid w:val="00ED7348"/>
    <w:rsid w:val="00ED7466"/>
    <w:rsid w:val="00ED74BA"/>
    <w:rsid w:val="00ED7668"/>
    <w:rsid w:val="00ED76C2"/>
    <w:rsid w:val="00ED7817"/>
    <w:rsid w:val="00ED788A"/>
    <w:rsid w:val="00ED788D"/>
    <w:rsid w:val="00ED7AC1"/>
    <w:rsid w:val="00ED7ACB"/>
    <w:rsid w:val="00ED7ADA"/>
    <w:rsid w:val="00ED7E47"/>
    <w:rsid w:val="00EE0018"/>
    <w:rsid w:val="00EE037C"/>
    <w:rsid w:val="00EE040E"/>
    <w:rsid w:val="00EE049D"/>
    <w:rsid w:val="00EE07F4"/>
    <w:rsid w:val="00EE0869"/>
    <w:rsid w:val="00EE0B26"/>
    <w:rsid w:val="00EE0BBA"/>
    <w:rsid w:val="00EE0C0B"/>
    <w:rsid w:val="00EE0F1A"/>
    <w:rsid w:val="00EE0F24"/>
    <w:rsid w:val="00EE0F66"/>
    <w:rsid w:val="00EE11FB"/>
    <w:rsid w:val="00EE1442"/>
    <w:rsid w:val="00EE1559"/>
    <w:rsid w:val="00EE16A8"/>
    <w:rsid w:val="00EE16EB"/>
    <w:rsid w:val="00EE173E"/>
    <w:rsid w:val="00EE174C"/>
    <w:rsid w:val="00EE1761"/>
    <w:rsid w:val="00EE191C"/>
    <w:rsid w:val="00EE1AE1"/>
    <w:rsid w:val="00EE1B5F"/>
    <w:rsid w:val="00EE1C3C"/>
    <w:rsid w:val="00EE1CF9"/>
    <w:rsid w:val="00EE1E0A"/>
    <w:rsid w:val="00EE1E46"/>
    <w:rsid w:val="00EE21C3"/>
    <w:rsid w:val="00EE22D7"/>
    <w:rsid w:val="00EE2308"/>
    <w:rsid w:val="00EE231F"/>
    <w:rsid w:val="00EE246D"/>
    <w:rsid w:val="00EE24B5"/>
    <w:rsid w:val="00EE25C1"/>
    <w:rsid w:val="00EE262B"/>
    <w:rsid w:val="00EE2675"/>
    <w:rsid w:val="00EE26B6"/>
    <w:rsid w:val="00EE2705"/>
    <w:rsid w:val="00EE273E"/>
    <w:rsid w:val="00EE2894"/>
    <w:rsid w:val="00EE296F"/>
    <w:rsid w:val="00EE2AF2"/>
    <w:rsid w:val="00EE2B2B"/>
    <w:rsid w:val="00EE2D1C"/>
    <w:rsid w:val="00EE2DC2"/>
    <w:rsid w:val="00EE2DD5"/>
    <w:rsid w:val="00EE2E72"/>
    <w:rsid w:val="00EE2EBB"/>
    <w:rsid w:val="00EE2F6A"/>
    <w:rsid w:val="00EE30F4"/>
    <w:rsid w:val="00EE316E"/>
    <w:rsid w:val="00EE320E"/>
    <w:rsid w:val="00EE33D5"/>
    <w:rsid w:val="00EE3538"/>
    <w:rsid w:val="00EE356B"/>
    <w:rsid w:val="00EE3612"/>
    <w:rsid w:val="00EE3617"/>
    <w:rsid w:val="00EE3682"/>
    <w:rsid w:val="00EE369E"/>
    <w:rsid w:val="00EE3751"/>
    <w:rsid w:val="00EE3793"/>
    <w:rsid w:val="00EE3824"/>
    <w:rsid w:val="00EE386D"/>
    <w:rsid w:val="00EE393B"/>
    <w:rsid w:val="00EE3C7F"/>
    <w:rsid w:val="00EE3EF2"/>
    <w:rsid w:val="00EE3F1A"/>
    <w:rsid w:val="00EE3FA9"/>
    <w:rsid w:val="00EE413C"/>
    <w:rsid w:val="00EE416A"/>
    <w:rsid w:val="00EE42F4"/>
    <w:rsid w:val="00EE4309"/>
    <w:rsid w:val="00EE4352"/>
    <w:rsid w:val="00EE4490"/>
    <w:rsid w:val="00EE4566"/>
    <w:rsid w:val="00EE465B"/>
    <w:rsid w:val="00EE47B4"/>
    <w:rsid w:val="00EE4815"/>
    <w:rsid w:val="00EE4920"/>
    <w:rsid w:val="00EE4BD2"/>
    <w:rsid w:val="00EE4C9C"/>
    <w:rsid w:val="00EE4D45"/>
    <w:rsid w:val="00EE528C"/>
    <w:rsid w:val="00EE529B"/>
    <w:rsid w:val="00EE52A0"/>
    <w:rsid w:val="00EE52FD"/>
    <w:rsid w:val="00EE5341"/>
    <w:rsid w:val="00EE53F6"/>
    <w:rsid w:val="00EE5585"/>
    <w:rsid w:val="00EE56D8"/>
    <w:rsid w:val="00EE56EA"/>
    <w:rsid w:val="00EE56F5"/>
    <w:rsid w:val="00EE5833"/>
    <w:rsid w:val="00EE595E"/>
    <w:rsid w:val="00EE5C67"/>
    <w:rsid w:val="00EE5F2C"/>
    <w:rsid w:val="00EE60F2"/>
    <w:rsid w:val="00EE6159"/>
    <w:rsid w:val="00EE615C"/>
    <w:rsid w:val="00EE62C9"/>
    <w:rsid w:val="00EE6552"/>
    <w:rsid w:val="00EE6608"/>
    <w:rsid w:val="00EE674F"/>
    <w:rsid w:val="00EE685B"/>
    <w:rsid w:val="00EE6A49"/>
    <w:rsid w:val="00EE6A73"/>
    <w:rsid w:val="00EE6D0D"/>
    <w:rsid w:val="00EE6D20"/>
    <w:rsid w:val="00EE713A"/>
    <w:rsid w:val="00EE7211"/>
    <w:rsid w:val="00EE7221"/>
    <w:rsid w:val="00EE7435"/>
    <w:rsid w:val="00EE75D1"/>
    <w:rsid w:val="00EE761A"/>
    <w:rsid w:val="00EE7707"/>
    <w:rsid w:val="00EE7740"/>
    <w:rsid w:val="00EE78C3"/>
    <w:rsid w:val="00EE78FE"/>
    <w:rsid w:val="00EE7A87"/>
    <w:rsid w:val="00EE7C09"/>
    <w:rsid w:val="00EE7C5E"/>
    <w:rsid w:val="00EE7CBD"/>
    <w:rsid w:val="00EE7CDF"/>
    <w:rsid w:val="00EE7E65"/>
    <w:rsid w:val="00EE7F8F"/>
    <w:rsid w:val="00EF011F"/>
    <w:rsid w:val="00EF0363"/>
    <w:rsid w:val="00EF036E"/>
    <w:rsid w:val="00EF0474"/>
    <w:rsid w:val="00EF0549"/>
    <w:rsid w:val="00EF05B0"/>
    <w:rsid w:val="00EF07B3"/>
    <w:rsid w:val="00EF0880"/>
    <w:rsid w:val="00EF0AA7"/>
    <w:rsid w:val="00EF0C4A"/>
    <w:rsid w:val="00EF0D0A"/>
    <w:rsid w:val="00EF0D43"/>
    <w:rsid w:val="00EF0E5B"/>
    <w:rsid w:val="00EF1265"/>
    <w:rsid w:val="00EF129A"/>
    <w:rsid w:val="00EF12CD"/>
    <w:rsid w:val="00EF13B3"/>
    <w:rsid w:val="00EF13DC"/>
    <w:rsid w:val="00EF1568"/>
    <w:rsid w:val="00EF1781"/>
    <w:rsid w:val="00EF1856"/>
    <w:rsid w:val="00EF18F8"/>
    <w:rsid w:val="00EF19BB"/>
    <w:rsid w:val="00EF19E8"/>
    <w:rsid w:val="00EF1B29"/>
    <w:rsid w:val="00EF1E33"/>
    <w:rsid w:val="00EF2002"/>
    <w:rsid w:val="00EF202D"/>
    <w:rsid w:val="00EF21C7"/>
    <w:rsid w:val="00EF256E"/>
    <w:rsid w:val="00EF25CA"/>
    <w:rsid w:val="00EF2712"/>
    <w:rsid w:val="00EF2781"/>
    <w:rsid w:val="00EF2CBC"/>
    <w:rsid w:val="00EF2E45"/>
    <w:rsid w:val="00EF2F58"/>
    <w:rsid w:val="00EF2FCA"/>
    <w:rsid w:val="00EF302B"/>
    <w:rsid w:val="00EF318E"/>
    <w:rsid w:val="00EF3401"/>
    <w:rsid w:val="00EF3524"/>
    <w:rsid w:val="00EF3531"/>
    <w:rsid w:val="00EF3620"/>
    <w:rsid w:val="00EF3678"/>
    <w:rsid w:val="00EF377B"/>
    <w:rsid w:val="00EF37C7"/>
    <w:rsid w:val="00EF3B02"/>
    <w:rsid w:val="00EF3BC9"/>
    <w:rsid w:val="00EF3D7C"/>
    <w:rsid w:val="00EF3D87"/>
    <w:rsid w:val="00EF3ED9"/>
    <w:rsid w:val="00EF40B9"/>
    <w:rsid w:val="00EF42C0"/>
    <w:rsid w:val="00EF4354"/>
    <w:rsid w:val="00EF4366"/>
    <w:rsid w:val="00EF4515"/>
    <w:rsid w:val="00EF45F6"/>
    <w:rsid w:val="00EF471C"/>
    <w:rsid w:val="00EF4AC0"/>
    <w:rsid w:val="00EF4AD0"/>
    <w:rsid w:val="00EF4BAB"/>
    <w:rsid w:val="00EF4D74"/>
    <w:rsid w:val="00EF4FD2"/>
    <w:rsid w:val="00EF522F"/>
    <w:rsid w:val="00EF5255"/>
    <w:rsid w:val="00EF53B6"/>
    <w:rsid w:val="00EF5461"/>
    <w:rsid w:val="00EF556B"/>
    <w:rsid w:val="00EF5693"/>
    <w:rsid w:val="00EF5784"/>
    <w:rsid w:val="00EF5855"/>
    <w:rsid w:val="00EF58AA"/>
    <w:rsid w:val="00EF5BD8"/>
    <w:rsid w:val="00EF5E16"/>
    <w:rsid w:val="00EF616B"/>
    <w:rsid w:val="00EF6284"/>
    <w:rsid w:val="00EF6458"/>
    <w:rsid w:val="00EF66B9"/>
    <w:rsid w:val="00EF69CA"/>
    <w:rsid w:val="00EF6B06"/>
    <w:rsid w:val="00EF6BAE"/>
    <w:rsid w:val="00EF6CE2"/>
    <w:rsid w:val="00EF6E56"/>
    <w:rsid w:val="00EF6EE6"/>
    <w:rsid w:val="00EF6F18"/>
    <w:rsid w:val="00EF6F2C"/>
    <w:rsid w:val="00EF728F"/>
    <w:rsid w:val="00EF72A8"/>
    <w:rsid w:val="00EF73BE"/>
    <w:rsid w:val="00EF76F9"/>
    <w:rsid w:val="00EF7788"/>
    <w:rsid w:val="00EF78CB"/>
    <w:rsid w:val="00EF7DCF"/>
    <w:rsid w:val="00EF7F45"/>
    <w:rsid w:val="00EF7FD5"/>
    <w:rsid w:val="00F0008D"/>
    <w:rsid w:val="00F003CE"/>
    <w:rsid w:val="00F003D3"/>
    <w:rsid w:val="00F00503"/>
    <w:rsid w:val="00F006F7"/>
    <w:rsid w:val="00F008FC"/>
    <w:rsid w:val="00F009CF"/>
    <w:rsid w:val="00F00B55"/>
    <w:rsid w:val="00F00DD7"/>
    <w:rsid w:val="00F01044"/>
    <w:rsid w:val="00F01146"/>
    <w:rsid w:val="00F01198"/>
    <w:rsid w:val="00F011F1"/>
    <w:rsid w:val="00F01472"/>
    <w:rsid w:val="00F0168A"/>
    <w:rsid w:val="00F01704"/>
    <w:rsid w:val="00F01714"/>
    <w:rsid w:val="00F017D3"/>
    <w:rsid w:val="00F019B8"/>
    <w:rsid w:val="00F01DA4"/>
    <w:rsid w:val="00F01E96"/>
    <w:rsid w:val="00F01F13"/>
    <w:rsid w:val="00F021B9"/>
    <w:rsid w:val="00F02201"/>
    <w:rsid w:val="00F02322"/>
    <w:rsid w:val="00F0251F"/>
    <w:rsid w:val="00F02589"/>
    <w:rsid w:val="00F02729"/>
    <w:rsid w:val="00F02874"/>
    <w:rsid w:val="00F0294C"/>
    <w:rsid w:val="00F029AF"/>
    <w:rsid w:val="00F02B5A"/>
    <w:rsid w:val="00F02B6A"/>
    <w:rsid w:val="00F02D95"/>
    <w:rsid w:val="00F02DEC"/>
    <w:rsid w:val="00F02F29"/>
    <w:rsid w:val="00F030DA"/>
    <w:rsid w:val="00F0340D"/>
    <w:rsid w:val="00F036D2"/>
    <w:rsid w:val="00F03733"/>
    <w:rsid w:val="00F03873"/>
    <w:rsid w:val="00F0391D"/>
    <w:rsid w:val="00F03984"/>
    <w:rsid w:val="00F0399F"/>
    <w:rsid w:val="00F03AC2"/>
    <w:rsid w:val="00F03BD7"/>
    <w:rsid w:val="00F03C97"/>
    <w:rsid w:val="00F0402B"/>
    <w:rsid w:val="00F04173"/>
    <w:rsid w:val="00F0438A"/>
    <w:rsid w:val="00F04400"/>
    <w:rsid w:val="00F044F8"/>
    <w:rsid w:val="00F0482A"/>
    <w:rsid w:val="00F0482F"/>
    <w:rsid w:val="00F049EC"/>
    <w:rsid w:val="00F04A0A"/>
    <w:rsid w:val="00F04A36"/>
    <w:rsid w:val="00F04B06"/>
    <w:rsid w:val="00F04D58"/>
    <w:rsid w:val="00F04D5A"/>
    <w:rsid w:val="00F04E33"/>
    <w:rsid w:val="00F04E59"/>
    <w:rsid w:val="00F04E71"/>
    <w:rsid w:val="00F05094"/>
    <w:rsid w:val="00F050C9"/>
    <w:rsid w:val="00F051BC"/>
    <w:rsid w:val="00F053B4"/>
    <w:rsid w:val="00F0560B"/>
    <w:rsid w:val="00F056E4"/>
    <w:rsid w:val="00F05832"/>
    <w:rsid w:val="00F05922"/>
    <w:rsid w:val="00F05940"/>
    <w:rsid w:val="00F0596B"/>
    <w:rsid w:val="00F05A47"/>
    <w:rsid w:val="00F05ECA"/>
    <w:rsid w:val="00F05F89"/>
    <w:rsid w:val="00F0605F"/>
    <w:rsid w:val="00F0609F"/>
    <w:rsid w:val="00F06391"/>
    <w:rsid w:val="00F065A8"/>
    <w:rsid w:val="00F065C8"/>
    <w:rsid w:val="00F06673"/>
    <w:rsid w:val="00F067EF"/>
    <w:rsid w:val="00F06864"/>
    <w:rsid w:val="00F06930"/>
    <w:rsid w:val="00F06974"/>
    <w:rsid w:val="00F069B2"/>
    <w:rsid w:val="00F069C7"/>
    <w:rsid w:val="00F06A4E"/>
    <w:rsid w:val="00F06B01"/>
    <w:rsid w:val="00F06B6D"/>
    <w:rsid w:val="00F06BA2"/>
    <w:rsid w:val="00F06BB8"/>
    <w:rsid w:val="00F06D02"/>
    <w:rsid w:val="00F06D30"/>
    <w:rsid w:val="00F06E04"/>
    <w:rsid w:val="00F06E53"/>
    <w:rsid w:val="00F06E8F"/>
    <w:rsid w:val="00F06F87"/>
    <w:rsid w:val="00F0704C"/>
    <w:rsid w:val="00F07231"/>
    <w:rsid w:val="00F07384"/>
    <w:rsid w:val="00F073E9"/>
    <w:rsid w:val="00F0763D"/>
    <w:rsid w:val="00F07733"/>
    <w:rsid w:val="00F077B3"/>
    <w:rsid w:val="00F07811"/>
    <w:rsid w:val="00F07847"/>
    <w:rsid w:val="00F0794F"/>
    <w:rsid w:val="00F07999"/>
    <w:rsid w:val="00F07B11"/>
    <w:rsid w:val="00F07BC3"/>
    <w:rsid w:val="00F07BE2"/>
    <w:rsid w:val="00F07D28"/>
    <w:rsid w:val="00F07E10"/>
    <w:rsid w:val="00F10131"/>
    <w:rsid w:val="00F10224"/>
    <w:rsid w:val="00F10348"/>
    <w:rsid w:val="00F1039D"/>
    <w:rsid w:val="00F104B5"/>
    <w:rsid w:val="00F105DB"/>
    <w:rsid w:val="00F1080A"/>
    <w:rsid w:val="00F10BD8"/>
    <w:rsid w:val="00F10C39"/>
    <w:rsid w:val="00F10CA2"/>
    <w:rsid w:val="00F10D31"/>
    <w:rsid w:val="00F10F0F"/>
    <w:rsid w:val="00F1105D"/>
    <w:rsid w:val="00F110CD"/>
    <w:rsid w:val="00F1132B"/>
    <w:rsid w:val="00F11498"/>
    <w:rsid w:val="00F114E2"/>
    <w:rsid w:val="00F11808"/>
    <w:rsid w:val="00F1189A"/>
    <w:rsid w:val="00F118CE"/>
    <w:rsid w:val="00F11C62"/>
    <w:rsid w:val="00F11D63"/>
    <w:rsid w:val="00F11DF3"/>
    <w:rsid w:val="00F11FCD"/>
    <w:rsid w:val="00F11FF6"/>
    <w:rsid w:val="00F12657"/>
    <w:rsid w:val="00F126C7"/>
    <w:rsid w:val="00F12AF8"/>
    <w:rsid w:val="00F12F21"/>
    <w:rsid w:val="00F130A6"/>
    <w:rsid w:val="00F131FF"/>
    <w:rsid w:val="00F13426"/>
    <w:rsid w:val="00F13628"/>
    <w:rsid w:val="00F136B2"/>
    <w:rsid w:val="00F137F1"/>
    <w:rsid w:val="00F1398E"/>
    <w:rsid w:val="00F13A43"/>
    <w:rsid w:val="00F13A4D"/>
    <w:rsid w:val="00F13AA3"/>
    <w:rsid w:val="00F13B64"/>
    <w:rsid w:val="00F13E43"/>
    <w:rsid w:val="00F14214"/>
    <w:rsid w:val="00F14225"/>
    <w:rsid w:val="00F14376"/>
    <w:rsid w:val="00F14525"/>
    <w:rsid w:val="00F145BA"/>
    <w:rsid w:val="00F145CC"/>
    <w:rsid w:val="00F1466F"/>
    <w:rsid w:val="00F146AE"/>
    <w:rsid w:val="00F1472D"/>
    <w:rsid w:val="00F14A7B"/>
    <w:rsid w:val="00F14A95"/>
    <w:rsid w:val="00F14C50"/>
    <w:rsid w:val="00F14D7F"/>
    <w:rsid w:val="00F14EBE"/>
    <w:rsid w:val="00F14ED0"/>
    <w:rsid w:val="00F14F6F"/>
    <w:rsid w:val="00F150C9"/>
    <w:rsid w:val="00F154B0"/>
    <w:rsid w:val="00F15704"/>
    <w:rsid w:val="00F15757"/>
    <w:rsid w:val="00F15808"/>
    <w:rsid w:val="00F1599F"/>
    <w:rsid w:val="00F159A8"/>
    <w:rsid w:val="00F15A2C"/>
    <w:rsid w:val="00F15A36"/>
    <w:rsid w:val="00F15A42"/>
    <w:rsid w:val="00F15A73"/>
    <w:rsid w:val="00F15A81"/>
    <w:rsid w:val="00F15B38"/>
    <w:rsid w:val="00F15BE4"/>
    <w:rsid w:val="00F15C2D"/>
    <w:rsid w:val="00F15E24"/>
    <w:rsid w:val="00F1606B"/>
    <w:rsid w:val="00F16290"/>
    <w:rsid w:val="00F16340"/>
    <w:rsid w:val="00F164EE"/>
    <w:rsid w:val="00F16587"/>
    <w:rsid w:val="00F166BD"/>
    <w:rsid w:val="00F167BB"/>
    <w:rsid w:val="00F168B3"/>
    <w:rsid w:val="00F1694E"/>
    <w:rsid w:val="00F16B9A"/>
    <w:rsid w:val="00F16D34"/>
    <w:rsid w:val="00F16FD9"/>
    <w:rsid w:val="00F17257"/>
    <w:rsid w:val="00F173FE"/>
    <w:rsid w:val="00F176A7"/>
    <w:rsid w:val="00F17723"/>
    <w:rsid w:val="00F177B1"/>
    <w:rsid w:val="00F17980"/>
    <w:rsid w:val="00F17B3E"/>
    <w:rsid w:val="00F17C5E"/>
    <w:rsid w:val="00F17C69"/>
    <w:rsid w:val="00F17EF4"/>
    <w:rsid w:val="00F17FE3"/>
    <w:rsid w:val="00F200E4"/>
    <w:rsid w:val="00F20164"/>
    <w:rsid w:val="00F2018F"/>
    <w:rsid w:val="00F20623"/>
    <w:rsid w:val="00F20655"/>
    <w:rsid w:val="00F2091E"/>
    <w:rsid w:val="00F20971"/>
    <w:rsid w:val="00F20A41"/>
    <w:rsid w:val="00F20AC8"/>
    <w:rsid w:val="00F20B0B"/>
    <w:rsid w:val="00F20DBD"/>
    <w:rsid w:val="00F20F9A"/>
    <w:rsid w:val="00F210BB"/>
    <w:rsid w:val="00F21218"/>
    <w:rsid w:val="00F214AB"/>
    <w:rsid w:val="00F21538"/>
    <w:rsid w:val="00F215B6"/>
    <w:rsid w:val="00F21762"/>
    <w:rsid w:val="00F2194E"/>
    <w:rsid w:val="00F219ED"/>
    <w:rsid w:val="00F21A03"/>
    <w:rsid w:val="00F21BA2"/>
    <w:rsid w:val="00F21C1F"/>
    <w:rsid w:val="00F21C24"/>
    <w:rsid w:val="00F21FC1"/>
    <w:rsid w:val="00F2207B"/>
    <w:rsid w:val="00F221FC"/>
    <w:rsid w:val="00F22360"/>
    <w:rsid w:val="00F224AC"/>
    <w:rsid w:val="00F224E3"/>
    <w:rsid w:val="00F225EF"/>
    <w:rsid w:val="00F22605"/>
    <w:rsid w:val="00F22630"/>
    <w:rsid w:val="00F2266C"/>
    <w:rsid w:val="00F22697"/>
    <w:rsid w:val="00F2283B"/>
    <w:rsid w:val="00F2286D"/>
    <w:rsid w:val="00F228FE"/>
    <w:rsid w:val="00F22993"/>
    <w:rsid w:val="00F22B66"/>
    <w:rsid w:val="00F22BFE"/>
    <w:rsid w:val="00F22C7A"/>
    <w:rsid w:val="00F22DB4"/>
    <w:rsid w:val="00F2309D"/>
    <w:rsid w:val="00F232C9"/>
    <w:rsid w:val="00F23590"/>
    <w:rsid w:val="00F235C3"/>
    <w:rsid w:val="00F2369D"/>
    <w:rsid w:val="00F236F3"/>
    <w:rsid w:val="00F23B80"/>
    <w:rsid w:val="00F23BAD"/>
    <w:rsid w:val="00F23D33"/>
    <w:rsid w:val="00F23EAA"/>
    <w:rsid w:val="00F23EF6"/>
    <w:rsid w:val="00F23F38"/>
    <w:rsid w:val="00F23FAC"/>
    <w:rsid w:val="00F2429B"/>
    <w:rsid w:val="00F242C2"/>
    <w:rsid w:val="00F2434E"/>
    <w:rsid w:val="00F2440C"/>
    <w:rsid w:val="00F24470"/>
    <w:rsid w:val="00F24585"/>
    <w:rsid w:val="00F24905"/>
    <w:rsid w:val="00F24B6B"/>
    <w:rsid w:val="00F24F39"/>
    <w:rsid w:val="00F24FE3"/>
    <w:rsid w:val="00F24FFD"/>
    <w:rsid w:val="00F25208"/>
    <w:rsid w:val="00F25211"/>
    <w:rsid w:val="00F2531B"/>
    <w:rsid w:val="00F2545D"/>
    <w:rsid w:val="00F25462"/>
    <w:rsid w:val="00F254CF"/>
    <w:rsid w:val="00F2596B"/>
    <w:rsid w:val="00F25A05"/>
    <w:rsid w:val="00F25B76"/>
    <w:rsid w:val="00F25C8C"/>
    <w:rsid w:val="00F25D22"/>
    <w:rsid w:val="00F25D9D"/>
    <w:rsid w:val="00F25DE5"/>
    <w:rsid w:val="00F25F73"/>
    <w:rsid w:val="00F262A8"/>
    <w:rsid w:val="00F263FA"/>
    <w:rsid w:val="00F264C7"/>
    <w:rsid w:val="00F2652B"/>
    <w:rsid w:val="00F266D4"/>
    <w:rsid w:val="00F266DA"/>
    <w:rsid w:val="00F267FA"/>
    <w:rsid w:val="00F26871"/>
    <w:rsid w:val="00F2699B"/>
    <w:rsid w:val="00F26C40"/>
    <w:rsid w:val="00F26D20"/>
    <w:rsid w:val="00F26D2D"/>
    <w:rsid w:val="00F26DD2"/>
    <w:rsid w:val="00F26E0E"/>
    <w:rsid w:val="00F26E2B"/>
    <w:rsid w:val="00F27163"/>
    <w:rsid w:val="00F271FD"/>
    <w:rsid w:val="00F27479"/>
    <w:rsid w:val="00F274BF"/>
    <w:rsid w:val="00F274D7"/>
    <w:rsid w:val="00F27804"/>
    <w:rsid w:val="00F2783B"/>
    <w:rsid w:val="00F27AC5"/>
    <w:rsid w:val="00F27D62"/>
    <w:rsid w:val="00F27ED9"/>
    <w:rsid w:val="00F27F0B"/>
    <w:rsid w:val="00F30065"/>
    <w:rsid w:val="00F301CE"/>
    <w:rsid w:val="00F3045F"/>
    <w:rsid w:val="00F30492"/>
    <w:rsid w:val="00F30544"/>
    <w:rsid w:val="00F3078A"/>
    <w:rsid w:val="00F3090A"/>
    <w:rsid w:val="00F3099C"/>
    <w:rsid w:val="00F30A67"/>
    <w:rsid w:val="00F30B08"/>
    <w:rsid w:val="00F30CD4"/>
    <w:rsid w:val="00F30DB2"/>
    <w:rsid w:val="00F30DE7"/>
    <w:rsid w:val="00F31095"/>
    <w:rsid w:val="00F310E8"/>
    <w:rsid w:val="00F310EC"/>
    <w:rsid w:val="00F31243"/>
    <w:rsid w:val="00F312BD"/>
    <w:rsid w:val="00F3146F"/>
    <w:rsid w:val="00F3159C"/>
    <w:rsid w:val="00F31649"/>
    <w:rsid w:val="00F31848"/>
    <w:rsid w:val="00F31AE1"/>
    <w:rsid w:val="00F31EAB"/>
    <w:rsid w:val="00F31F56"/>
    <w:rsid w:val="00F31F65"/>
    <w:rsid w:val="00F32024"/>
    <w:rsid w:val="00F32123"/>
    <w:rsid w:val="00F32795"/>
    <w:rsid w:val="00F32A54"/>
    <w:rsid w:val="00F32BE2"/>
    <w:rsid w:val="00F32CFB"/>
    <w:rsid w:val="00F32D91"/>
    <w:rsid w:val="00F32D9B"/>
    <w:rsid w:val="00F32DC8"/>
    <w:rsid w:val="00F32DD4"/>
    <w:rsid w:val="00F32FF5"/>
    <w:rsid w:val="00F330F4"/>
    <w:rsid w:val="00F330F9"/>
    <w:rsid w:val="00F334EB"/>
    <w:rsid w:val="00F338AF"/>
    <w:rsid w:val="00F3391C"/>
    <w:rsid w:val="00F33B78"/>
    <w:rsid w:val="00F33ECD"/>
    <w:rsid w:val="00F34028"/>
    <w:rsid w:val="00F34138"/>
    <w:rsid w:val="00F34213"/>
    <w:rsid w:val="00F34257"/>
    <w:rsid w:val="00F3444E"/>
    <w:rsid w:val="00F34478"/>
    <w:rsid w:val="00F3454B"/>
    <w:rsid w:val="00F347D1"/>
    <w:rsid w:val="00F3497C"/>
    <w:rsid w:val="00F34AD8"/>
    <w:rsid w:val="00F34AE5"/>
    <w:rsid w:val="00F34DA7"/>
    <w:rsid w:val="00F34E14"/>
    <w:rsid w:val="00F34F50"/>
    <w:rsid w:val="00F35127"/>
    <w:rsid w:val="00F35196"/>
    <w:rsid w:val="00F351E3"/>
    <w:rsid w:val="00F35272"/>
    <w:rsid w:val="00F35356"/>
    <w:rsid w:val="00F35394"/>
    <w:rsid w:val="00F35533"/>
    <w:rsid w:val="00F35807"/>
    <w:rsid w:val="00F35823"/>
    <w:rsid w:val="00F35922"/>
    <w:rsid w:val="00F35D37"/>
    <w:rsid w:val="00F35DA8"/>
    <w:rsid w:val="00F35E0C"/>
    <w:rsid w:val="00F35E55"/>
    <w:rsid w:val="00F35FBD"/>
    <w:rsid w:val="00F35FD6"/>
    <w:rsid w:val="00F360D0"/>
    <w:rsid w:val="00F36184"/>
    <w:rsid w:val="00F36212"/>
    <w:rsid w:val="00F36215"/>
    <w:rsid w:val="00F363C2"/>
    <w:rsid w:val="00F36445"/>
    <w:rsid w:val="00F36577"/>
    <w:rsid w:val="00F365A5"/>
    <w:rsid w:val="00F366E1"/>
    <w:rsid w:val="00F367B2"/>
    <w:rsid w:val="00F36933"/>
    <w:rsid w:val="00F3694B"/>
    <w:rsid w:val="00F36BB3"/>
    <w:rsid w:val="00F36C68"/>
    <w:rsid w:val="00F36CDA"/>
    <w:rsid w:val="00F36D0E"/>
    <w:rsid w:val="00F36D6E"/>
    <w:rsid w:val="00F36DA5"/>
    <w:rsid w:val="00F370EA"/>
    <w:rsid w:val="00F370FF"/>
    <w:rsid w:val="00F37216"/>
    <w:rsid w:val="00F372A7"/>
    <w:rsid w:val="00F375EA"/>
    <w:rsid w:val="00F37779"/>
    <w:rsid w:val="00F3777C"/>
    <w:rsid w:val="00F377E6"/>
    <w:rsid w:val="00F3792A"/>
    <w:rsid w:val="00F379DA"/>
    <w:rsid w:val="00F37A50"/>
    <w:rsid w:val="00F37BD5"/>
    <w:rsid w:val="00F37C18"/>
    <w:rsid w:val="00F37CBE"/>
    <w:rsid w:val="00F37D5D"/>
    <w:rsid w:val="00F37D99"/>
    <w:rsid w:val="00F40023"/>
    <w:rsid w:val="00F400FC"/>
    <w:rsid w:val="00F40195"/>
    <w:rsid w:val="00F402ED"/>
    <w:rsid w:val="00F405BD"/>
    <w:rsid w:val="00F40702"/>
    <w:rsid w:val="00F408C0"/>
    <w:rsid w:val="00F408EA"/>
    <w:rsid w:val="00F40990"/>
    <w:rsid w:val="00F409CF"/>
    <w:rsid w:val="00F40A0F"/>
    <w:rsid w:val="00F40A32"/>
    <w:rsid w:val="00F40A4D"/>
    <w:rsid w:val="00F40D30"/>
    <w:rsid w:val="00F40E7B"/>
    <w:rsid w:val="00F40EED"/>
    <w:rsid w:val="00F4111B"/>
    <w:rsid w:val="00F411DE"/>
    <w:rsid w:val="00F41281"/>
    <w:rsid w:val="00F4136D"/>
    <w:rsid w:val="00F414E2"/>
    <w:rsid w:val="00F416F6"/>
    <w:rsid w:val="00F417E7"/>
    <w:rsid w:val="00F41887"/>
    <w:rsid w:val="00F41947"/>
    <w:rsid w:val="00F41CC1"/>
    <w:rsid w:val="00F41CE6"/>
    <w:rsid w:val="00F41ED3"/>
    <w:rsid w:val="00F41F2D"/>
    <w:rsid w:val="00F42321"/>
    <w:rsid w:val="00F424F4"/>
    <w:rsid w:val="00F4268A"/>
    <w:rsid w:val="00F426BB"/>
    <w:rsid w:val="00F42735"/>
    <w:rsid w:val="00F4273F"/>
    <w:rsid w:val="00F42776"/>
    <w:rsid w:val="00F42AB3"/>
    <w:rsid w:val="00F42D75"/>
    <w:rsid w:val="00F42EE7"/>
    <w:rsid w:val="00F42F81"/>
    <w:rsid w:val="00F430E3"/>
    <w:rsid w:val="00F431E4"/>
    <w:rsid w:val="00F43ABD"/>
    <w:rsid w:val="00F43AF1"/>
    <w:rsid w:val="00F43CF0"/>
    <w:rsid w:val="00F43D2C"/>
    <w:rsid w:val="00F43F4D"/>
    <w:rsid w:val="00F44008"/>
    <w:rsid w:val="00F44032"/>
    <w:rsid w:val="00F44620"/>
    <w:rsid w:val="00F446E0"/>
    <w:rsid w:val="00F44817"/>
    <w:rsid w:val="00F44841"/>
    <w:rsid w:val="00F449BB"/>
    <w:rsid w:val="00F449BF"/>
    <w:rsid w:val="00F449D3"/>
    <w:rsid w:val="00F44A10"/>
    <w:rsid w:val="00F44C00"/>
    <w:rsid w:val="00F45001"/>
    <w:rsid w:val="00F4516B"/>
    <w:rsid w:val="00F45404"/>
    <w:rsid w:val="00F45432"/>
    <w:rsid w:val="00F454D9"/>
    <w:rsid w:val="00F454E6"/>
    <w:rsid w:val="00F4555D"/>
    <w:rsid w:val="00F45943"/>
    <w:rsid w:val="00F45BF6"/>
    <w:rsid w:val="00F45CF1"/>
    <w:rsid w:val="00F45D4B"/>
    <w:rsid w:val="00F45D90"/>
    <w:rsid w:val="00F460BE"/>
    <w:rsid w:val="00F4625A"/>
    <w:rsid w:val="00F468C6"/>
    <w:rsid w:val="00F468CC"/>
    <w:rsid w:val="00F468DF"/>
    <w:rsid w:val="00F4692D"/>
    <w:rsid w:val="00F46949"/>
    <w:rsid w:val="00F469A7"/>
    <w:rsid w:val="00F46A9E"/>
    <w:rsid w:val="00F46B6A"/>
    <w:rsid w:val="00F46D81"/>
    <w:rsid w:val="00F46D97"/>
    <w:rsid w:val="00F4720D"/>
    <w:rsid w:val="00F4725D"/>
    <w:rsid w:val="00F47363"/>
    <w:rsid w:val="00F47576"/>
    <w:rsid w:val="00F475CC"/>
    <w:rsid w:val="00F47666"/>
    <w:rsid w:val="00F477BB"/>
    <w:rsid w:val="00F47862"/>
    <w:rsid w:val="00F478CA"/>
    <w:rsid w:val="00F47940"/>
    <w:rsid w:val="00F479C6"/>
    <w:rsid w:val="00F479F6"/>
    <w:rsid w:val="00F47BDF"/>
    <w:rsid w:val="00F47C44"/>
    <w:rsid w:val="00F50012"/>
    <w:rsid w:val="00F500D2"/>
    <w:rsid w:val="00F5015C"/>
    <w:rsid w:val="00F501E6"/>
    <w:rsid w:val="00F5032A"/>
    <w:rsid w:val="00F504B9"/>
    <w:rsid w:val="00F50501"/>
    <w:rsid w:val="00F50528"/>
    <w:rsid w:val="00F50555"/>
    <w:rsid w:val="00F5080C"/>
    <w:rsid w:val="00F50B84"/>
    <w:rsid w:val="00F50B89"/>
    <w:rsid w:val="00F50B93"/>
    <w:rsid w:val="00F50FD9"/>
    <w:rsid w:val="00F50FE7"/>
    <w:rsid w:val="00F510A6"/>
    <w:rsid w:val="00F510B5"/>
    <w:rsid w:val="00F512DC"/>
    <w:rsid w:val="00F514ED"/>
    <w:rsid w:val="00F5169A"/>
    <w:rsid w:val="00F517B5"/>
    <w:rsid w:val="00F51A85"/>
    <w:rsid w:val="00F51ABC"/>
    <w:rsid w:val="00F51BAB"/>
    <w:rsid w:val="00F51D45"/>
    <w:rsid w:val="00F51F0E"/>
    <w:rsid w:val="00F52065"/>
    <w:rsid w:val="00F52075"/>
    <w:rsid w:val="00F52189"/>
    <w:rsid w:val="00F5229E"/>
    <w:rsid w:val="00F522E3"/>
    <w:rsid w:val="00F52397"/>
    <w:rsid w:val="00F523A0"/>
    <w:rsid w:val="00F523FC"/>
    <w:rsid w:val="00F5268B"/>
    <w:rsid w:val="00F5281C"/>
    <w:rsid w:val="00F52A39"/>
    <w:rsid w:val="00F52AD8"/>
    <w:rsid w:val="00F52B8C"/>
    <w:rsid w:val="00F52E6C"/>
    <w:rsid w:val="00F53101"/>
    <w:rsid w:val="00F53239"/>
    <w:rsid w:val="00F5326B"/>
    <w:rsid w:val="00F53577"/>
    <w:rsid w:val="00F535EB"/>
    <w:rsid w:val="00F5360A"/>
    <w:rsid w:val="00F537AA"/>
    <w:rsid w:val="00F5387D"/>
    <w:rsid w:val="00F53A02"/>
    <w:rsid w:val="00F53A4A"/>
    <w:rsid w:val="00F53A94"/>
    <w:rsid w:val="00F53ACF"/>
    <w:rsid w:val="00F53C1E"/>
    <w:rsid w:val="00F53D21"/>
    <w:rsid w:val="00F53D2E"/>
    <w:rsid w:val="00F53D3E"/>
    <w:rsid w:val="00F53DA1"/>
    <w:rsid w:val="00F53DF6"/>
    <w:rsid w:val="00F53EE0"/>
    <w:rsid w:val="00F53F06"/>
    <w:rsid w:val="00F53F1D"/>
    <w:rsid w:val="00F53FA1"/>
    <w:rsid w:val="00F54141"/>
    <w:rsid w:val="00F54368"/>
    <w:rsid w:val="00F54430"/>
    <w:rsid w:val="00F54785"/>
    <w:rsid w:val="00F548C7"/>
    <w:rsid w:val="00F54B78"/>
    <w:rsid w:val="00F54D8C"/>
    <w:rsid w:val="00F54DE6"/>
    <w:rsid w:val="00F54EC1"/>
    <w:rsid w:val="00F54FC6"/>
    <w:rsid w:val="00F54FE4"/>
    <w:rsid w:val="00F5536A"/>
    <w:rsid w:val="00F5539E"/>
    <w:rsid w:val="00F55647"/>
    <w:rsid w:val="00F55792"/>
    <w:rsid w:val="00F55819"/>
    <w:rsid w:val="00F5598F"/>
    <w:rsid w:val="00F55C93"/>
    <w:rsid w:val="00F55CE3"/>
    <w:rsid w:val="00F56078"/>
    <w:rsid w:val="00F5623D"/>
    <w:rsid w:val="00F5624D"/>
    <w:rsid w:val="00F563C5"/>
    <w:rsid w:val="00F56513"/>
    <w:rsid w:val="00F56598"/>
    <w:rsid w:val="00F56626"/>
    <w:rsid w:val="00F5664B"/>
    <w:rsid w:val="00F5675B"/>
    <w:rsid w:val="00F56858"/>
    <w:rsid w:val="00F56935"/>
    <w:rsid w:val="00F56A31"/>
    <w:rsid w:val="00F56CBF"/>
    <w:rsid w:val="00F56D55"/>
    <w:rsid w:val="00F56F3B"/>
    <w:rsid w:val="00F56F66"/>
    <w:rsid w:val="00F57006"/>
    <w:rsid w:val="00F571B9"/>
    <w:rsid w:val="00F57234"/>
    <w:rsid w:val="00F572A7"/>
    <w:rsid w:val="00F574F2"/>
    <w:rsid w:val="00F575F1"/>
    <w:rsid w:val="00F576A7"/>
    <w:rsid w:val="00F57787"/>
    <w:rsid w:val="00F57810"/>
    <w:rsid w:val="00F5794E"/>
    <w:rsid w:val="00F57978"/>
    <w:rsid w:val="00F57A8D"/>
    <w:rsid w:val="00F57C0B"/>
    <w:rsid w:val="00F57D3E"/>
    <w:rsid w:val="00F57DE6"/>
    <w:rsid w:val="00F57E51"/>
    <w:rsid w:val="00F6006B"/>
    <w:rsid w:val="00F60178"/>
    <w:rsid w:val="00F6017A"/>
    <w:rsid w:val="00F60183"/>
    <w:rsid w:val="00F601FE"/>
    <w:rsid w:val="00F60254"/>
    <w:rsid w:val="00F6038B"/>
    <w:rsid w:val="00F604AA"/>
    <w:rsid w:val="00F6070C"/>
    <w:rsid w:val="00F6077A"/>
    <w:rsid w:val="00F6087A"/>
    <w:rsid w:val="00F60AFA"/>
    <w:rsid w:val="00F60B43"/>
    <w:rsid w:val="00F60CA8"/>
    <w:rsid w:val="00F60CFF"/>
    <w:rsid w:val="00F60D65"/>
    <w:rsid w:val="00F60F30"/>
    <w:rsid w:val="00F61270"/>
    <w:rsid w:val="00F61313"/>
    <w:rsid w:val="00F61342"/>
    <w:rsid w:val="00F61343"/>
    <w:rsid w:val="00F61470"/>
    <w:rsid w:val="00F614FE"/>
    <w:rsid w:val="00F6164D"/>
    <w:rsid w:val="00F617AE"/>
    <w:rsid w:val="00F61858"/>
    <w:rsid w:val="00F61869"/>
    <w:rsid w:val="00F618E4"/>
    <w:rsid w:val="00F6196A"/>
    <w:rsid w:val="00F61B43"/>
    <w:rsid w:val="00F61B80"/>
    <w:rsid w:val="00F61B92"/>
    <w:rsid w:val="00F61BC8"/>
    <w:rsid w:val="00F61C2C"/>
    <w:rsid w:val="00F61C3E"/>
    <w:rsid w:val="00F61D09"/>
    <w:rsid w:val="00F61E11"/>
    <w:rsid w:val="00F6200C"/>
    <w:rsid w:val="00F6207B"/>
    <w:rsid w:val="00F620A5"/>
    <w:rsid w:val="00F62423"/>
    <w:rsid w:val="00F62524"/>
    <w:rsid w:val="00F625DC"/>
    <w:rsid w:val="00F626D9"/>
    <w:rsid w:val="00F6293A"/>
    <w:rsid w:val="00F629E2"/>
    <w:rsid w:val="00F62B56"/>
    <w:rsid w:val="00F62C45"/>
    <w:rsid w:val="00F62C92"/>
    <w:rsid w:val="00F63086"/>
    <w:rsid w:val="00F63184"/>
    <w:rsid w:val="00F63207"/>
    <w:rsid w:val="00F63697"/>
    <w:rsid w:val="00F636DF"/>
    <w:rsid w:val="00F63A55"/>
    <w:rsid w:val="00F63AEB"/>
    <w:rsid w:val="00F63D80"/>
    <w:rsid w:val="00F63E3B"/>
    <w:rsid w:val="00F63EE6"/>
    <w:rsid w:val="00F64052"/>
    <w:rsid w:val="00F64152"/>
    <w:rsid w:val="00F64155"/>
    <w:rsid w:val="00F641B4"/>
    <w:rsid w:val="00F6455B"/>
    <w:rsid w:val="00F64678"/>
    <w:rsid w:val="00F646D0"/>
    <w:rsid w:val="00F64733"/>
    <w:rsid w:val="00F647BA"/>
    <w:rsid w:val="00F64845"/>
    <w:rsid w:val="00F64ABF"/>
    <w:rsid w:val="00F64BBC"/>
    <w:rsid w:val="00F64BEC"/>
    <w:rsid w:val="00F64C07"/>
    <w:rsid w:val="00F650DB"/>
    <w:rsid w:val="00F65124"/>
    <w:rsid w:val="00F6522F"/>
    <w:rsid w:val="00F6525D"/>
    <w:rsid w:val="00F65313"/>
    <w:rsid w:val="00F65319"/>
    <w:rsid w:val="00F65426"/>
    <w:rsid w:val="00F65584"/>
    <w:rsid w:val="00F6589F"/>
    <w:rsid w:val="00F65941"/>
    <w:rsid w:val="00F65972"/>
    <w:rsid w:val="00F65986"/>
    <w:rsid w:val="00F659AA"/>
    <w:rsid w:val="00F65C06"/>
    <w:rsid w:val="00F65DFC"/>
    <w:rsid w:val="00F65E5C"/>
    <w:rsid w:val="00F65F46"/>
    <w:rsid w:val="00F65F98"/>
    <w:rsid w:val="00F6603C"/>
    <w:rsid w:val="00F66094"/>
    <w:rsid w:val="00F66145"/>
    <w:rsid w:val="00F6629E"/>
    <w:rsid w:val="00F6649C"/>
    <w:rsid w:val="00F66506"/>
    <w:rsid w:val="00F66584"/>
    <w:rsid w:val="00F66590"/>
    <w:rsid w:val="00F665BA"/>
    <w:rsid w:val="00F66610"/>
    <w:rsid w:val="00F66679"/>
    <w:rsid w:val="00F667C5"/>
    <w:rsid w:val="00F667E2"/>
    <w:rsid w:val="00F668A1"/>
    <w:rsid w:val="00F66B2F"/>
    <w:rsid w:val="00F66CFF"/>
    <w:rsid w:val="00F66F0A"/>
    <w:rsid w:val="00F670FC"/>
    <w:rsid w:val="00F67139"/>
    <w:rsid w:val="00F67140"/>
    <w:rsid w:val="00F6724D"/>
    <w:rsid w:val="00F67399"/>
    <w:rsid w:val="00F67719"/>
    <w:rsid w:val="00F67757"/>
    <w:rsid w:val="00F6785B"/>
    <w:rsid w:val="00F67993"/>
    <w:rsid w:val="00F679CC"/>
    <w:rsid w:val="00F67AF7"/>
    <w:rsid w:val="00F67E70"/>
    <w:rsid w:val="00F7012C"/>
    <w:rsid w:val="00F703A6"/>
    <w:rsid w:val="00F7056E"/>
    <w:rsid w:val="00F7057D"/>
    <w:rsid w:val="00F70589"/>
    <w:rsid w:val="00F705FB"/>
    <w:rsid w:val="00F706A6"/>
    <w:rsid w:val="00F7086F"/>
    <w:rsid w:val="00F70CBB"/>
    <w:rsid w:val="00F70FD3"/>
    <w:rsid w:val="00F7107F"/>
    <w:rsid w:val="00F7108C"/>
    <w:rsid w:val="00F71127"/>
    <w:rsid w:val="00F71278"/>
    <w:rsid w:val="00F71698"/>
    <w:rsid w:val="00F7186C"/>
    <w:rsid w:val="00F718ED"/>
    <w:rsid w:val="00F71A61"/>
    <w:rsid w:val="00F71C35"/>
    <w:rsid w:val="00F71C61"/>
    <w:rsid w:val="00F71C74"/>
    <w:rsid w:val="00F71CF8"/>
    <w:rsid w:val="00F71D43"/>
    <w:rsid w:val="00F71EB3"/>
    <w:rsid w:val="00F71F48"/>
    <w:rsid w:val="00F72119"/>
    <w:rsid w:val="00F7224A"/>
    <w:rsid w:val="00F722D2"/>
    <w:rsid w:val="00F72395"/>
    <w:rsid w:val="00F7252F"/>
    <w:rsid w:val="00F725E5"/>
    <w:rsid w:val="00F7261E"/>
    <w:rsid w:val="00F72635"/>
    <w:rsid w:val="00F7272C"/>
    <w:rsid w:val="00F7275F"/>
    <w:rsid w:val="00F72805"/>
    <w:rsid w:val="00F72816"/>
    <w:rsid w:val="00F72AF1"/>
    <w:rsid w:val="00F72B8B"/>
    <w:rsid w:val="00F72BAD"/>
    <w:rsid w:val="00F72E30"/>
    <w:rsid w:val="00F72EDA"/>
    <w:rsid w:val="00F73281"/>
    <w:rsid w:val="00F732A3"/>
    <w:rsid w:val="00F7341A"/>
    <w:rsid w:val="00F7348E"/>
    <w:rsid w:val="00F734B8"/>
    <w:rsid w:val="00F73504"/>
    <w:rsid w:val="00F7364B"/>
    <w:rsid w:val="00F736B7"/>
    <w:rsid w:val="00F7386F"/>
    <w:rsid w:val="00F73991"/>
    <w:rsid w:val="00F73B21"/>
    <w:rsid w:val="00F73BD9"/>
    <w:rsid w:val="00F73CB8"/>
    <w:rsid w:val="00F73CFC"/>
    <w:rsid w:val="00F73E9B"/>
    <w:rsid w:val="00F74076"/>
    <w:rsid w:val="00F741C5"/>
    <w:rsid w:val="00F741DF"/>
    <w:rsid w:val="00F74264"/>
    <w:rsid w:val="00F743A6"/>
    <w:rsid w:val="00F744E1"/>
    <w:rsid w:val="00F746D5"/>
    <w:rsid w:val="00F7485B"/>
    <w:rsid w:val="00F748C0"/>
    <w:rsid w:val="00F74B8B"/>
    <w:rsid w:val="00F74D9C"/>
    <w:rsid w:val="00F74EB8"/>
    <w:rsid w:val="00F74F09"/>
    <w:rsid w:val="00F74F0B"/>
    <w:rsid w:val="00F74FFE"/>
    <w:rsid w:val="00F7506C"/>
    <w:rsid w:val="00F7511A"/>
    <w:rsid w:val="00F75168"/>
    <w:rsid w:val="00F752F7"/>
    <w:rsid w:val="00F752FD"/>
    <w:rsid w:val="00F75386"/>
    <w:rsid w:val="00F753A7"/>
    <w:rsid w:val="00F7542C"/>
    <w:rsid w:val="00F7546E"/>
    <w:rsid w:val="00F756B2"/>
    <w:rsid w:val="00F757A0"/>
    <w:rsid w:val="00F758A0"/>
    <w:rsid w:val="00F75941"/>
    <w:rsid w:val="00F75A8E"/>
    <w:rsid w:val="00F75AD8"/>
    <w:rsid w:val="00F75F24"/>
    <w:rsid w:val="00F76333"/>
    <w:rsid w:val="00F7637F"/>
    <w:rsid w:val="00F76648"/>
    <w:rsid w:val="00F767DE"/>
    <w:rsid w:val="00F768D9"/>
    <w:rsid w:val="00F76A57"/>
    <w:rsid w:val="00F76A74"/>
    <w:rsid w:val="00F76B14"/>
    <w:rsid w:val="00F76C20"/>
    <w:rsid w:val="00F76C3C"/>
    <w:rsid w:val="00F76C7D"/>
    <w:rsid w:val="00F76EEB"/>
    <w:rsid w:val="00F76F84"/>
    <w:rsid w:val="00F77120"/>
    <w:rsid w:val="00F7718E"/>
    <w:rsid w:val="00F77545"/>
    <w:rsid w:val="00F7771B"/>
    <w:rsid w:val="00F779C0"/>
    <w:rsid w:val="00F77E16"/>
    <w:rsid w:val="00F77E5B"/>
    <w:rsid w:val="00F80098"/>
    <w:rsid w:val="00F800A6"/>
    <w:rsid w:val="00F8014B"/>
    <w:rsid w:val="00F801EA"/>
    <w:rsid w:val="00F8035E"/>
    <w:rsid w:val="00F8037A"/>
    <w:rsid w:val="00F805BB"/>
    <w:rsid w:val="00F805D4"/>
    <w:rsid w:val="00F805EA"/>
    <w:rsid w:val="00F807B4"/>
    <w:rsid w:val="00F80862"/>
    <w:rsid w:val="00F80A3D"/>
    <w:rsid w:val="00F80A4C"/>
    <w:rsid w:val="00F80B4D"/>
    <w:rsid w:val="00F80BF0"/>
    <w:rsid w:val="00F80C0E"/>
    <w:rsid w:val="00F80D92"/>
    <w:rsid w:val="00F80DA1"/>
    <w:rsid w:val="00F80DCA"/>
    <w:rsid w:val="00F80F32"/>
    <w:rsid w:val="00F81101"/>
    <w:rsid w:val="00F8139D"/>
    <w:rsid w:val="00F8171C"/>
    <w:rsid w:val="00F81729"/>
    <w:rsid w:val="00F81856"/>
    <w:rsid w:val="00F81980"/>
    <w:rsid w:val="00F819E6"/>
    <w:rsid w:val="00F81AF2"/>
    <w:rsid w:val="00F81D06"/>
    <w:rsid w:val="00F81F16"/>
    <w:rsid w:val="00F820CD"/>
    <w:rsid w:val="00F821E7"/>
    <w:rsid w:val="00F82634"/>
    <w:rsid w:val="00F82671"/>
    <w:rsid w:val="00F826C6"/>
    <w:rsid w:val="00F82845"/>
    <w:rsid w:val="00F828BC"/>
    <w:rsid w:val="00F82912"/>
    <w:rsid w:val="00F82976"/>
    <w:rsid w:val="00F829BC"/>
    <w:rsid w:val="00F82C22"/>
    <w:rsid w:val="00F82C2A"/>
    <w:rsid w:val="00F82D25"/>
    <w:rsid w:val="00F82D8F"/>
    <w:rsid w:val="00F82DFA"/>
    <w:rsid w:val="00F82E06"/>
    <w:rsid w:val="00F83277"/>
    <w:rsid w:val="00F832C4"/>
    <w:rsid w:val="00F83555"/>
    <w:rsid w:val="00F83983"/>
    <w:rsid w:val="00F83AE1"/>
    <w:rsid w:val="00F83C2C"/>
    <w:rsid w:val="00F8419B"/>
    <w:rsid w:val="00F842A2"/>
    <w:rsid w:val="00F843FF"/>
    <w:rsid w:val="00F84764"/>
    <w:rsid w:val="00F847BB"/>
    <w:rsid w:val="00F8483B"/>
    <w:rsid w:val="00F848AE"/>
    <w:rsid w:val="00F84B4C"/>
    <w:rsid w:val="00F84C3C"/>
    <w:rsid w:val="00F84D24"/>
    <w:rsid w:val="00F84D4A"/>
    <w:rsid w:val="00F84E50"/>
    <w:rsid w:val="00F84E95"/>
    <w:rsid w:val="00F84ED4"/>
    <w:rsid w:val="00F84EDC"/>
    <w:rsid w:val="00F85012"/>
    <w:rsid w:val="00F850F1"/>
    <w:rsid w:val="00F851A1"/>
    <w:rsid w:val="00F851E3"/>
    <w:rsid w:val="00F85228"/>
    <w:rsid w:val="00F8525E"/>
    <w:rsid w:val="00F853C3"/>
    <w:rsid w:val="00F8550C"/>
    <w:rsid w:val="00F855F9"/>
    <w:rsid w:val="00F85602"/>
    <w:rsid w:val="00F857AE"/>
    <w:rsid w:val="00F85AE2"/>
    <w:rsid w:val="00F85B9B"/>
    <w:rsid w:val="00F85C49"/>
    <w:rsid w:val="00F85CB5"/>
    <w:rsid w:val="00F85E01"/>
    <w:rsid w:val="00F85EA1"/>
    <w:rsid w:val="00F86169"/>
    <w:rsid w:val="00F86282"/>
    <w:rsid w:val="00F86319"/>
    <w:rsid w:val="00F8631A"/>
    <w:rsid w:val="00F86406"/>
    <w:rsid w:val="00F86486"/>
    <w:rsid w:val="00F86556"/>
    <w:rsid w:val="00F866E2"/>
    <w:rsid w:val="00F86862"/>
    <w:rsid w:val="00F868A8"/>
    <w:rsid w:val="00F86925"/>
    <w:rsid w:val="00F869C5"/>
    <w:rsid w:val="00F86A4F"/>
    <w:rsid w:val="00F86A63"/>
    <w:rsid w:val="00F86BC4"/>
    <w:rsid w:val="00F86BCE"/>
    <w:rsid w:val="00F86C8B"/>
    <w:rsid w:val="00F86D50"/>
    <w:rsid w:val="00F86D8D"/>
    <w:rsid w:val="00F86E21"/>
    <w:rsid w:val="00F86FB0"/>
    <w:rsid w:val="00F86FE2"/>
    <w:rsid w:val="00F871D8"/>
    <w:rsid w:val="00F87227"/>
    <w:rsid w:val="00F873B1"/>
    <w:rsid w:val="00F873E0"/>
    <w:rsid w:val="00F87612"/>
    <w:rsid w:val="00F87664"/>
    <w:rsid w:val="00F87790"/>
    <w:rsid w:val="00F8784B"/>
    <w:rsid w:val="00F8786B"/>
    <w:rsid w:val="00F87A37"/>
    <w:rsid w:val="00F87BE9"/>
    <w:rsid w:val="00F87BFA"/>
    <w:rsid w:val="00F90332"/>
    <w:rsid w:val="00F90352"/>
    <w:rsid w:val="00F904D0"/>
    <w:rsid w:val="00F90515"/>
    <w:rsid w:val="00F90538"/>
    <w:rsid w:val="00F90649"/>
    <w:rsid w:val="00F90668"/>
    <w:rsid w:val="00F90675"/>
    <w:rsid w:val="00F90679"/>
    <w:rsid w:val="00F906CA"/>
    <w:rsid w:val="00F90AF5"/>
    <w:rsid w:val="00F90BF2"/>
    <w:rsid w:val="00F90E48"/>
    <w:rsid w:val="00F90FF6"/>
    <w:rsid w:val="00F91041"/>
    <w:rsid w:val="00F91674"/>
    <w:rsid w:val="00F91AE8"/>
    <w:rsid w:val="00F91BA6"/>
    <w:rsid w:val="00F91BC9"/>
    <w:rsid w:val="00F91C14"/>
    <w:rsid w:val="00F91C4A"/>
    <w:rsid w:val="00F91D99"/>
    <w:rsid w:val="00F91E17"/>
    <w:rsid w:val="00F91ECD"/>
    <w:rsid w:val="00F92058"/>
    <w:rsid w:val="00F923C7"/>
    <w:rsid w:val="00F92450"/>
    <w:rsid w:val="00F9264B"/>
    <w:rsid w:val="00F9286D"/>
    <w:rsid w:val="00F928A4"/>
    <w:rsid w:val="00F92A31"/>
    <w:rsid w:val="00F92AF4"/>
    <w:rsid w:val="00F92EFF"/>
    <w:rsid w:val="00F9308C"/>
    <w:rsid w:val="00F930BC"/>
    <w:rsid w:val="00F9330A"/>
    <w:rsid w:val="00F93353"/>
    <w:rsid w:val="00F935DA"/>
    <w:rsid w:val="00F938EA"/>
    <w:rsid w:val="00F93A1B"/>
    <w:rsid w:val="00F93A66"/>
    <w:rsid w:val="00F93B1B"/>
    <w:rsid w:val="00F93B89"/>
    <w:rsid w:val="00F93CB8"/>
    <w:rsid w:val="00F93CDE"/>
    <w:rsid w:val="00F93E79"/>
    <w:rsid w:val="00F940B3"/>
    <w:rsid w:val="00F9427F"/>
    <w:rsid w:val="00F943FE"/>
    <w:rsid w:val="00F9446F"/>
    <w:rsid w:val="00F947EF"/>
    <w:rsid w:val="00F94816"/>
    <w:rsid w:val="00F949F8"/>
    <w:rsid w:val="00F94D76"/>
    <w:rsid w:val="00F94E4A"/>
    <w:rsid w:val="00F94EA8"/>
    <w:rsid w:val="00F94EE4"/>
    <w:rsid w:val="00F94F88"/>
    <w:rsid w:val="00F9508C"/>
    <w:rsid w:val="00F950D6"/>
    <w:rsid w:val="00F9528F"/>
    <w:rsid w:val="00F95398"/>
    <w:rsid w:val="00F954AD"/>
    <w:rsid w:val="00F95600"/>
    <w:rsid w:val="00F95631"/>
    <w:rsid w:val="00F9582E"/>
    <w:rsid w:val="00F95849"/>
    <w:rsid w:val="00F9588B"/>
    <w:rsid w:val="00F9599B"/>
    <w:rsid w:val="00F95F30"/>
    <w:rsid w:val="00F960B3"/>
    <w:rsid w:val="00F961EE"/>
    <w:rsid w:val="00F963E0"/>
    <w:rsid w:val="00F96403"/>
    <w:rsid w:val="00F96493"/>
    <w:rsid w:val="00F964BB"/>
    <w:rsid w:val="00F965D8"/>
    <w:rsid w:val="00F9664E"/>
    <w:rsid w:val="00F967B1"/>
    <w:rsid w:val="00F96ADA"/>
    <w:rsid w:val="00F96B8C"/>
    <w:rsid w:val="00F96C1F"/>
    <w:rsid w:val="00F96C5E"/>
    <w:rsid w:val="00F96D28"/>
    <w:rsid w:val="00F96DF3"/>
    <w:rsid w:val="00F96E59"/>
    <w:rsid w:val="00F96F80"/>
    <w:rsid w:val="00F9706E"/>
    <w:rsid w:val="00F9717B"/>
    <w:rsid w:val="00F973CB"/>
    <w:rsid w:val="00F97445"/>
    <w:rsid w:val="00F9748E"/>
    <w:rsid w:val="00F97585"/>
    <w:rsid w:val="00F97750"/>
    <w:rsid w:val="00F9781D"/>
    <w:rsid w:val="00F97B40"/>
    <w:rsid w:val="00F97D07"/>
    <w:rsid w:val="00F97D77"/>
    <w:rsid w:val="00FA0165"/>
    <w:rsid w:val="00FA020F"/>
    <w:rsid w:val="00FA0465"/>
    <w:rsid w:val="00FA04CF"/>
    <w:rsid w:val="00FA050A"/>
    <w:rsid w:val="00FA0570"/>
    <w:rsid w:val="00FA0618"/>
    <w:rsid w:val="00FA0973"/>
    <w:rsid w:val="00FA098B"/>
    <w:rsid w:val="00FA0B0B"/>
    <w:rsid w:val="00FA0B5E"/>
    <w:rsid w:val="00FA0B66"/>
    <w:rsid w:val="00FA0E78"/>
    <w:rsid w:val="00FA11EA"/>
    <w:rsid w:val="00FA1206"/>
    <w:rsid w:val="00FA15F8"/>
    <w:rsid w:val="00FA160B"/>
    <w:rsid w:val="00FA16BF"/>
    <w:rsid w:val="00FA178D"/>
    <w:rsid w:val="00FA1851"/>
    <w:rsid w:val="00FA18B7"/>
    <w:rsid w:val="00FA1938"/>
    <w:rsid w:val="00FA19D0"/>
    <w:rsid w:val="00FA1A19"/>
    <w:rsid w:val="00FA1A71"/>
    <w:rsid w:val="00FA1B4D"/>
    <w:rsid w:val="00FA1BF4"/>
    <w:rsid w:val="00FA1E98"/>
    <w:rsid w:val="00FA1F1C"/>
    <w:rsid w:val="00FA2152"/>
    <w:rsid w:val="00FA228B"/>
    <w:rsid w:val="00FA2476"/>
    <w:rsid w:val="00FA2582"/>
    <w:rsid w:val="00FA25B7"/>
    <w:rsid w:val="00FA299E"/>
    <w:rsid w:val="00FA2ABC"/>
    <w:rsid w:val="00FA2C30"/>
    <w:rsid w:val="00FA2C81"/>
    <w:rsid w:val="00FA2FAD"/>
    <w:rsid w:val="00FA3013"/>
    <w:rsid w:val="00FA30AF"/>
    <w:rsid w:val="00FA31E9"/>
    <w:rsid w:val="00FA32F8"/>
    <w:rsid w:val="00FA3386"/>
    <w:rsid w:val="00FA3391"/>
    <w:rsid w:val="00FA3555"/>
    <w:rsid w:val="00FA3935"/>
    <w:rsid w:val="00FA3AFC"/>
    <w:rsid w:val="00FA3B60"/>
    <w:rsid w:val="00FA3B6C"/>
    <w:rsid w:val="00FA3BBE"/>
    <w:rsid w:val="00FA3BFE"/>
    <w:rsid w:val="00FA3C31"/>
    <w:rsid w:val="00FA3F85"/>
    <w:rsid w:val="00FA402A"/>
    <w:rsid w:val="00FA4949"/>
    <w:rsid w:val="00FA49E1"/>
    <w:rsid w:val="00FA4B7F"/>
    <w:rsid w:val="00FA4C8D"/>
    <w:rsid w:val="00FA4D2E"/>
    <w:rsid w:val="00FA4DCA"/>
    <w:rsid w:val="00FA50B5"/>
    <w:rsid w:val="00FA518F"/>
    <w:rsid w:val="00FA51B9"/>
    <w:rsid w:val="00FA561E"/>
    <w:rsid w:val="00FA56F1"/>
    <w:rsid w:val="00FA5999"/>
    <w:rsid w:val="00FA5A59"/>
    <w:rsid w:val="00FA5C02"/>
    <w:rsid w:val="00FA5D1B"/>
    <w:rsid w:val="00FA607D"/>
    <w:rsid w:val="00FA608B"/>
    <w:rsid w:val="00FA617B"/>
    <w:rsid w:val="00FA61F9"/>
    <w:rsid w:val="00FA629E"/>
    <w:rsid w:val="00FA6445"/>
    <w:rsid w:val="00FA64E2"/>
    <w:rsid w:val="00FA6640"/>
    <w:rsid w:val="00FA672F"/>
    <w:rsid w:val="00FA6742"/>
    <w:rsid w:val="00FA6768"/>
    <w:rsid w:val="00FA679E"/>
    <w:rsid w:val="00FA67F4"/>
    <w:rsid w:val="00FA69DE"/>
    <w:rsid w:val="00FA6A29"/>
    <w:rsid w:val="00FA6C09"/>
    <w:rsid w:val="00FA6EAF"/>
    <w:rsid w:val="00FA7053"/>
    <w:rsid w:val="00FA70BE"/>
    <w:rsid w:val="00FA714C"/>
    <w:rsid w:val="00FA72F6"/>
    <w:rsid w:val="00FA741E"/>
    <w:rsid w:val="00FA74A5"/>
    <w:rsid w:val="00FA76C4"/>
    <w:rsid w:val="00FA78D9"/>
    <w:rsid w:val="00FA78EF"/>
    <w:rsid w:val="00FA7985"/>
    <w:rsid w:val="00FA798E"/>
    <w:rsid w:val="00FA7C03"/>
    <w:rsid w:val="00FA7E60"/>
    <w:rsid w:val="00FA7EC8"/>
    <w:rsid w:val="00FB0068"/>
    <w:rsid w:val="00FB00D6"/>
    <w:rsid w:val="00FB02A9"/>
    <w:rsid w:val="00FB02AA"/>
    <w:rsid w:val="00FB02B1"/>
    <w:rsid w:val="00FB0316"/>
    <w:rsid w:val="00FB03A2"/>
    <w:rsid w:val="00FB0573"/>
    <w:rsid w:val="00FB06E5"/>
    <w:rsid w:val="00FB0795"/>
    <w:rsid w:val="00FB07F4"/>
    <w:rsid w:val="00FB08D6"/>
    <w:rsid w:val="00FB090F"/>
    <w:rsid w:val="00FB0B15"/>
    <w:rsid w:val="00FB0E5D"/>
    <w:rsid w:val="00FB0F09"/>
    <w:rsid w:val="00FB0FE6"/>
    <w:rsid w:val="00FB14EA"/>
    <w:rsid w:val="00FB1839"/>
    <w:rsid w:val="00FB19BD"/>
    <w:rsid w:val="00FB19CD"/>
    <w:rsid w:val="00FB1A1B"/>
    <w:rsid w:val="00FB1A43"/>
    <w:rsid w:val="00FB1D23"/>
    <w:rsid w:val="00FB1ED1"/>
    <w:rsid w:val="00FB22CE"/>
    <w:rsid w:val="00FB22DF"/>
    <w:rsid w:val="00FB233D"/>
    <w:rsid w:val="00FB2369"/>
    <w:rsid w:val="00FB23AE"/>
    <w:rsid w:val="00FB2512"/>
    <w:rsid w:val="00FB2706"/>
    <w:rsid w:val="00FB2B69"/>
    <w:rsid w:val="00FB2CD9"/>
    <w:rsid w:val="00FB2E00"/>
    <w:rsid w:val="00FB2E10"/>
    <w:rsid w:val="00FB2EA0"/>
    <w:rsid w:val="00FB2F1F"/>
    <w:rsid w:val="00FB2F4E"/>
    <w:rsid w:val="00FB32CD"/>
    <w:rsid w:val="00FB33C4"/>
    <w:rsid w:val="00FB3458"/>
    <w:rsid w:val="00FB3474"/>
    <w:rsid w:val="00FB3499"/>
    <w:rsid w:val="00FB34D8"/>
    <w:rsid w:val="00FB3588"/>
    <w:rsid w:val="00FB3609"/>
    <w:rsid w:val="00FB3773"/>
    <w:rsid w:val="00FB3778"/>
    <w:rsid w:val="00FB390D"/>
    <w:rsid w:val="00FB391B"/>
    <w:rsid w:val="00FB3943"/>
    <w:rsid w:val="00FB3B06"/>
    <w:rsid w:val="00FB3B97"/>
    <w:rsid w:val="00FB3D72"/>
    <w:rsid w:val="00FB3E25"/>
    <w:rsid w:val="00FB3FA3"/>
    <w:rsid w:val="00FB4003"/>
    <w:rsid w:val="00FB417B"/>
    <w:rsid w:val="00FB418D"/>
    <w:rsid w:val="00FB41AD"/>
    <w:rsid w:val="00FB4371"/>
    <w:rsid w:val="00FB43CB"/>
    <w:rsid w:val="00FB4475"/>
    <w:rsid w:val="00FB453C"/>
    <w:rsid w:val="00FB46A8"/>
    <w:rsid w:val="00FB4859"/>
    <w:rsid w:val="00FB48AD"/>
    <w:rsid w:val="00FB48B5"/>
    <w:rsid w:val="00FB4912"/>
    <w:rsid w:val="00FB497A"/>
    <w:rsid w:val="00FB4990"/>
    <w:rsid w:val="00FB49EC"/>
    <w:rsid w:val="00FB4BB1"/>
    <w:rsid w:val="00FB4BB7"/>
    <w:rsid w:val="00FB4C67"/>
    <w:rsid w:val="00FB4C87"/>
    <w:rsid w:val="00FB4D4C"/>
    <w:rsid w:val="00FB4FEC"/>
    <w:rsid w:val="00FB50A2"/>
    <w:rsid w:val="00FB52AB"/>
    <w:rsid w:val="00FB55B5"/>
    <w:rsid w:val="00FB55D3"/>
    <w:rsid w:val="00FB5787"/>
    <w:rsid w:val="00FB57D4"/>
    <w:rsid w:val="00FB5D8A"/>
    <w:rsid w:val="00FB5EEF"/>
    <w:rsid w:val="00FB5F41"/>
    <w:rsid w:val="00FB5FF3"/>
    <w:rsid w:val="00FB603B"/>
    <w:rsid w:val="00FB60D3"/>
    <w:rsid w:val="00FB616F"/>
    <w:rsid w:val="00FB620C"/>
    <w:rsid w:val="00FB62D1"/>
    <w:rsid w:val="00FB62FC"/>
    <w:rsid w:val="00FB636B"/>
    <w:rsid w:val="00FB6380"/>
    <w:rsid w:val="00FB6390"/>
    <w:rsid w:val="00FB6442"/>
    <w:rsid w:val="00FB6592"/>
    <w:rsid w:val="00FB677A"/>
    <w:rsid w:val="00FB686B"/>
    <w:rsid w:val="00FB6A1C"/>
    <w:rsid w:val="00FB6B31"/>
    <w:rsid w:val="00FB6C53"/>
    <w:rsid w:val="00FB6CB6"/>
    <w:rsid w:val="00FB6F57"/>
    <w:rsid w:val="00FB6FC8"/>
    <w:rsid w:val="00FB700B"/>
    <w:rsid w:val="00FB70EE"/>
    <w:rsid w:val="00FB710F"/>
    <w:rsid w:val="00FB721B"/>
    <w:rsid w:val="00FB7234"/>
    <w:rsid w:val="00FB73E2"/>
    <w:rsid w:val="00FB758D"/>
    <w:rsid w:val="00FB758E"/>
    <w:rsid w:val="00FB78A5"/>
    <w:rsid w:val="00FB78B0"/>
    <w:rsid w:val="00FB7AE0"/>
    <w:rsid w:val="00FB7BFB"/>
    <w:rsid w:val="00FB7C15"/>
    <w:rsid w:val="00FB7CF0"/>
    <w:rsid w:val="00FB7F0B"/>
    <w:rsid w:val="00FC008D"/>
    <w:rsid w:val="00FC01BB"/>
    <w:rsid w:val="00FC0233"/>
    <w:rsid w:val="00FC02B3"/>
    <w:rsid w:val="00FC0442"/>
    <w:rsid w:val="00FC0462"/>
    <w:rsid w:val="00FC0528"/>
    <w:rsid w:val="00FC056B"/>
    <w:rsid w:val="00FC06DC"/>
    <w:rsid w:val="00FC0825"/>
    <w:rsid w:val="00FC08D0"/>
    <w:rsid w:val="00FC08DE"/>
    <w:rsid w:val="00FC0AA9"/>
    <w:rsid w:val="00FC0AD5"/>
    <w:rsid w:val="00FC10A2"/>
    <w:rsid w:val="00FC10C0"/>
    <w:rsid w:val="00FC125C"/>
    <w:rsid w:val="00FC15E2"/>
    <w:rsid w:val="00FC1650"/>
    <w:rsid w:val="00FC1688"/>
    <w:rsid w:val="00FC1727"/>
    <w:rsid w:val="00FC1823"/>
    <w:rsid w:val="00FC1900"/>
    <w:rsid w:val="00FC1E66"/>
    <w:rsid w:val="00FC1ED6"/>
    <w:rsid w:val="00FC201B"/>
    <w:rsid w:val="00FC2289"/>
    <w:rsid w:val="00FC24F5"/>
    <w:rsid w:val="00FC2744"/>
    <w:rsid w:val="00FC29D0"/>
    <w:rsid w:val="00FC29D5"/>
    <w:rsid w:val="00FC2A02"/>
    <w:rsid w:val="00FC2A22"/>
    <w:rsid w:val="00FC2A2B"/>
    <w:rsid w:val="00FC2CC1"/>
    <w:rsid w:val="00FC2D22"/>
    <w:rsid w:val="00FC2E44"/>
    <w:rsid w:val="00FC3235"/>
    <w:rsid w:val="00FC37A1"/>
    <w:rsid w:val="00FC37B3"/>
    <w:rsid w:val="00FC3885"/>
    <w:rsid w:val="00FC3C74"/>
    <w:rsid w:val="00FC3D78"/>
    <w:rsid w:val="00FC3E23"/>
    <w:rsid w:val="00FC3F9D"/>
    <w:rsid w:val="00FC3FD5"/>
    <w:rsid w:val="00FC41AA"/>
    <w:rsid w:val="00FC4516"/>
    <w:rsid w:val="00FC49CD"/>
    <w:rsid w:val="00FC4A4F"/>
    <w:rsid w:val="00FC4E77"/>
    <w:rsid w:val="00FC4FB4"/>
    <w:rsid w:val="00FC4FD1"/>
    <w:rsid w:val="00FC5006"/>
    <w:rsid w:val="00FC5102"/>
    <w:rsid w:val="00FC52A0"/>
    <w:rsid w:val="00FC5372"/>
    <w:rsid w:val="00FC543E"/>
    <w:rsid w:val="00FC55D6"/>
    <w:rsid w:val="00FC5610"/>
    <w:rsid w:val="00FC5643"/>
    <w:rsid w:val="00FC5835"/>
    <w:rsid w:val="00FC5A07"/>
    <w:rsid w:val="00FC5C35"/>
    <w:rsid w:val="00FC5CA6"/>
    <w:rsid w:val="00FC5E58"/>
    <w:rsid w:val="00FC5ED2"/>
    <w:rsid w:val="00FC5FBC"/>
    <w:rsid w:val="00FC6285"/>
    <w:rsid w:val="00FC63C4"/>
    <w:rsid w:val="00FC6468"/>
    <w:rsid w:val="00FC6967"/>
    <w:rsid w:val="00FC6F39"/>
    <w:rsid w:val="00FC6FB9"/>
    <w:rsid w:val="00FC6FC2"/>
    <w:rsid w:val="00FC7117"/>
    <w:rsid w:val="00FC719F"/>
    <w:rsid w:val="00FC734D"/>
    <w:rsid w:val="00FC7410"/>
    <w:rsid w:val="00FC75D2"/>
    <w:rsid w:val="00FC7A59"/>
    <w:rsid w:val="00FC7B40"/>
    <w:rsid w:val="00FC7B5F"/>
    <w:rsid w:val="00FC7C43"/>
    <w:rsid w:val="00FC7DA3"/>
    <w:rsid w:val="00FC7FAD"/>
    <w:rsid w:val="00FD010D"/>
    <w:rsid w:val="00FD01D7"/>
    <w:rsid w:val="00FD0267"/>
    <w:rsid w:val="00FD02C9"/>
    <w:rsid w:val="00FD03F6"/>
    <w:rsid w:val="00FD040B"/>
    <w:rsid w:val="00FD044F"/>
    <w:rsid w:val="00FD049D"/>
    <w:rsid w:val="00FD06DD"/>
    <w:rsid w:val="00FD074B"/>
    <w:rsid w:val="00FD0823"/>
    <w:rsid w:val="00FD08F6"/>
    <w:rsid w:val="00FD0A93"/>
    <w:rsid w:val="00FD0C12"/>
    <w:rsid w:val="00FD0C84"/>
    <w:rsid w:val="00FD0F4F"/>
    <w:rsid w:val="00FD0FE3"/>
    <w:rsid w:val="00FD14AB"/>
    <w:rsid w:val="00FD1768"/>
    <w:rsid w:val="00FD17F5"/>
    <w:rsid w:val="00FD19CE"/>
    <w:rsid w:val="00FD1A37"/>
    <w:rsid w:val="00FD1A45"/>
    <w:rsid w:val="00FD1A7B"/>
    <w:rsid w:val="00FD1AAA"/>
    <w:rsid w:val="00FD1B15"/>
    <w:rsid w:val="00FD1B4F"/>
    <w:rsid w:val="00FD1C1F"/>
    <w:rsid w:val="00FD1C2F"/>
    <w:rsid w:val="00FD1DF7"/>
    <w:rsid w:val="00FD21F6"/>
    <w:rsid w:val="00FD2421"/>
    <w:rsid w:val="00FD2477"/>
    <w:rsid w:val="00FD2479"/>
    <w:rsid w:val="00FD253F"/>
    <w:rsid w:val="00FD2541"/>
    <w:rsid w:val="00FD25EB"/>
    <w:rsid w:val="00FD26FB"/>
    <w:rsid w:val="00FD2704"/>
    <w:rsid w:val="00FD27B7"/>
    <w:rsid w:val="00FD2825"/>
    <w:rsid w:val="00FD287A"/>
    <w:rsid w:val="00FD2A63"/>
    <w:rsid w:val="00FD3038"/>
    <w:rsid w:val="00FD31B5"/>
    <w:rsid w:val="00FD31D6"/>
    <w:rsid w:val="00FD3238"/>
    <w:rsid w:val="00FD36CD"/>
    <w:rsid w:val="00FD3961"/>
    <w:rsid w:val="00FD39EA"/>
    <w:rsid w:val="00FD3C48"/>
    <w:rsid w:val="00FD3DFA"/>
    <w:rsid w:val="00FD3E58"/>
    <w:rsid w:val="00FD4000"/>
    <w:rsid w:val="00FD44B2"/>
    <w:rsid w:val="00FD4561"/>
    <w:rsid w:val="00FD45A3"/>
    <w:rsid w:val="00FD4663"/>
    <w:rsid w:val="00FD4775"/>
    <w:rsid w:val="00FD47B4"/>
    <w:rsid w:val="00FD4879"/>
    <w:rsid w:val="00FD48E9"/>
    <w:rsid w:val="00FD4992"/>
    <w:rsid w:val="00FD4F95"/>
    <w:rsid w:val="00FD50C3"/>
    <w:rsid w:val="00FD50F3"/>
    <w:rsid w:val="00FD5411"/>
    <w:rsid w:val="00FD569C"/>
    <w:rsid w:val="00FD5713"/>
    <w:rsid w:val="00FD58D6"/>
    <w:rsid w:val="00FD5A52"/>
    <w:rsid w:val="00FD5AF9"/>
    <w:rsid w:val="00FD5B46"/>
    <w:rsid w:val="00FD5BA8"/>
    <w:rsid w:val="00FD5C4E"/>
    <w:rsid w:val="00FD5F50"/>
    <w:rsid w:val="00FD5FDB"/>
    <w:rsid w:val="00FD5FEA"/>
    <w:rsid w:val="00FD5FFC"/>
    <w:rsid w:val="00FD61DD"/>
    <w:rsid w:val="00FD61E7"/>
    <w:rsid w:val="00FD62FA"/>
    <w:rsid w:val="00FD6438"/>
    <w:rsid w:val="00FD64C6"/>
    <w:rsid w:val="00FD6529"/>
    <w:rsid w:val="00FD6573"/>
    <w:rsid w:val="00FD65B3"/>
    <w:rsid w:val="00FD661C"/>
    <w:rsid w:val="00FD689E"/>
    <w:rsid w:val="00FD6B1B"/>
    <w:rsid w:val="00FD6CAA"/>
    <w:rsid w:val="00FD6CF6"/>
    <w:rsid w:val="00FD6DFB"/>
    <w:rsid w:val="00FD6E24"/>
    <w:rsid w:val="00FD6F0E"/>
    <w:rsid w:val="00FD7098"/>
    <w:rsid w:val="00FD71FE"/>
    <w:rsid w:val="00FD7232"/>
    <w:rsid w:val="00FD7661"/>
    <w:rsid w:val="00FD7744"/>
    <w:rsid w:val="00FD78AC"/>
    <w:rsid w:val="00FD7A4F"/>
    <w:rsid w:val="00FD7A94"/>
    <w:rsid w:val="00FD7B9B"/>
    <w:rsid w:val="00FD7FD3"/>
    <w:rsid w:val="00FE0013"/>
    <w:rsid w:val="00FE0040"/>
    <w:rsid w:val="00FE07A8"/>
    <w:rsid w:val="00FE0860"/>
    <w:rsid w:val="00FE0861"/>
    <w:rsid w:val="00FE0893"/>
    <w:rsid w:val="00FE0B4E"/>
    <w:rsid w:val="00FE0B89"/>
    <w:rsid w:val="00FE0B91"/>
    <w:rsid w:val="00FE0BB3"/>
    <w:rsid w:val="00FE0BF1"/>
    <w:rsid w:val="00FE0DB8"/>
    <w:rsid w:val="00FE0DEB"/>
    <w:rsid w:val="00FE0E65"/>
    <w:rsid w:val="00FE10EB"/>
    <w:rsid w:val="00FE1379"/>
    <w:rsid w:val="00FE1495"/>
    <w:rsid w:val="00FE1510"/>
    <w:rsid w:val="00FE15F3"/>
    <w:rsid w:val="00FE16EA"/>
    <w:rsid w:val="00FE171D"/>
    <w:rsid w:val="00FE18FB"/>
    <w:rsid w:val="00FE1AFE"/>
    <w:rsid w:val="00FE1B6C"/>
    <w:rsid w:val="00FE1BD8"/>
    <w:rsid w:val="00FE1BE7"/>
    <w:rsid w:val="00FE1C3E"/>
    <w:rsid w:val="00FE1C5B"/>
    <w:rsid w:val="00FE1CDE"/>
    <w:rsid w:val="00FE2323"/>
    <w:rsid w:val="00FE2405"/>
    <w:rsid w:val="00FE2451"/>
    <w:rsid w:val="00FE25E2"/>
    <w:rsid w:val="00FE26E1"/>
    <w:rsid w:val="00FE29E5"/>
    <w:rsid w:val="00FE2B0E"/>
    <w:rsid w:val="00FE2B2C"/>
    <w:rsid w:val="00FE2DA0"/>
    <w:rsid w:val="00FE2E2D"/>
    <w:rsid w:val="00FE2EC1"/>
    <w:rsid w:val="00FE2EE2"/>
    <w:rsid w:val="00FE3530"/>
    <w:rsid w:val="00FE3B6A"/>
    <w:rsid w:val="00FE3CCA"/>
    <w:rsid w:val="00FE3CEB"/>
    <w:rsid w:val="00FE3CF3"/>
    <w:rsid w:val="00FE3F18"/>
    <w:rsid w:val="00FE40E6"/>
    <w:rsid w:val="00FE4220"/>
    <w:rsid w:val="00FE432C"/>
    <w:rsid w:val="00FE4465"/>
    <w:rsid w:val="00FE4498"/>
    <w:rsid w:val="00FE4564"/>
    <w:rsid w:val="00FE458A"/>
    <w:rsid w:val="00FE4707"/>
    <w:rsid w:val="00FE488D"/>
    <w:rsid w:val="00FE49AA"/>
    <w:rsid w:val="00FE4A7E"/>
    <w:rsid w:val="00FE4C23"/>
    <w:rsid w:val="00FE4C86"/>
    <w:rsid w:val="00FE4D77"/>
    <w:rsid w:val="00FE4E2C"/>
    <w:rsid w:val="00FE4EE7"/>
    <w:rsid w:val="00FE51C7"/>
    <w:rsid w:val="00FE54BF"/>
    <w:rsid w:val="00FE5618"/>
    <w:rsid w:val="00FE5746"/>
    <w:rsid w:val="00FE5E0D"/>
    <w:rsid w:val="00FE5F5C"/>
    <w:rsid w:val="00FE5F6D"/>
    <w:rsid w:val="00FE601F"/>
    <w:rsid w:val="00FE60B1"/>
    <w:rsid w:val="00FE62DC"/>
    <w:rsid w:val="00FE643F"/>
    <w:rsid w:val="00FE66A4"/>
    <w:rsid w:val="00FE66FB"/>
    <w:rsid w:val="00FE67F0"/>
    <w:rsid w:val="00FE6AD4"/>
    <w:rsid w:val="00FE6B3F"/>
    <w:rsid w:val="00FE6C34"/>
    <w:rsid w:val="00FE6CC5"/>
    <w:rsid w:val="00FE6D94"/>
    <w:rsid w:val="00FE6DAE"/>
    <w:rsid w:val="00FE6DFE"/>
    <w:rsid w:val="00FE6E9E"/>
    <w:rsid w:val="00FE71F6"/>
    <w:rsid w:val="00FE71F9"/>
    <w:rsid w:val="00FE74C0"/>
    <w:rsid w:val="00FE756A"/>
    <w:rsid w:val="00FE7619"/>
    <w:rsid w:val="00FE764E"/>
    <w:rsid w:val="00FE7862"/>
    <w:rsid w:val="00FE7A93"/>
    <w:rsid w:val="00FE7B0E"/>
    <w:rsid w:val="00FE7B92"/>
    <w:rsid w:val="00FE7D3F"/>
    <w:rsid w:val="00FE7E19"/>
    <w:rsid w:val="00FE7FF2"/>
    <w:rsid w:val="00FF00A9"/>
    <w:rsid w:val="00FF00E7"/>
    <w:rsid w:val="00FF0270"/>
    <w:rsid w:val="00FF02CF"/>
    <w:rsid w:val="00FF0452"/>
    <w:rsid w:val="00FF046D"/>
    <w:rsid w:val="00FF068A"/>
    <w:rsid w:val="00FF098E"/>
    <w:rsid w:val="00FF09A8"/>
    <w:rsid w:val="00FF09B6"/>
    <w:rsid w:val="00FF09D0"/>
    <w:rsid w:val="00FF0A59"/>
    <w:rsid w:val="00FF0A80"/>
    <w:rsid w:val="00FF0A8C"/>
    <w:rsid w:val="00FF0B7F"/>
    <w:rsid w:val="00FF0C03"/>
    <w:rsid w:val="00FF0E4F"/>
    <w:rsid w:val="00FF0E51"/>
    <w:rsid w:val="00FF105B"/>
    <w:rsid w:val="00FF11F0"/>
    <w:rsid w:val="00FF12DD"/>
    <w:rsid w:val="00FF1301"/>
    <w:rsid w:val="00FF130B"/>
    <w:rsid w:val="00FF13C8"/>
    <w:rsid w:val="00FF1480"/>
    <w:rsid w:val="00FF1622"/>
    <w:rsid w:val="00FF17B7"/>
    <w:rsid w:val="00FF18A0"/>
    <w:rsid w:val="00FF1936"/>
    <w:rsid w:val="00FF1D36"/>
    <w:rsid w:val="00FF1EA5"/>
    <w:rsid w:val="00FF1F4D"/>
    <w:rsid w:val="00FF229C"/>
    <w:rsid w:val="00FF2516"/>
    <w:rsid w:val="00FF259B"/>
    <w:rsid w:val="00FF2B06"/>
    <w:rsid w:val="00FF2D0F"/>
    <w:rsid w:val="00FF2FF6"/>
    <w:rsid w:val="00FF308F"/>
    <w:rsid w:val="00FF31BD"/>
    <w:rsid w:val="00FF3550"/>
    <w:rsid w:val="00FF36D3"/>
    <w:rsid w:val="00FF38B0"/>
    <w:rsid w:val="00FF390C"/>
    <w:rsid w:val="00FF3988"/>
    <w:rsid w:val="00FF3A78"/>
    <w:rsid w:val="00FF3C11"/>
    <w:rsid w:val="00FF3CFB"/>
    <w:rsid w:val="00FF3D19"/>
    <w:rsid w:val="00FF3DE9"/>
    <w:rsid w:val="00FF3E41"/>
    <w:rsid w:val="00FF3F87"/>
    <w:rsid w:val="00FF416A"/>
    <w:rsid w:val="00FF421F"/>
    <w:rsid w:val="00FF45BC"/>
    <w:rsid w:val="00FF45E0"/>
    <w:rsid w:val="00FF467A"/>
    <w:rsid w:val="00FF481D"/>
    <w:rsid w:val="00FF4822"/>
    <w:rsid w:val="00FF48BB"/>
    <w:rsid w:val="00FF48E7"/>
    <w:rsid w:val="00FF4980"/>
    <w:rsid w:val="00FF4B4A"/>
    <w:rsid w:val="00FF4BDD"/>
    <w:rsid w:val="00FF4BF7"/>
    <w:rsid w:val="00FF4CC7"/>
    <w:rsid w:val="00FF4F7D"/>
    <w:rsid w:val="00FF505D"/>
    <w:rsid w:val="00FF5078"/>
    <w:rsid w:val="00FF5124"/>
    <w:rsid w:val="00FF5394"/>
    <w:rsid w:val="00FF5428"/>
    <w:rsid w:val="00FF5C31"/>
    <w:rsid w:val="00FF6312"/>
    <w:rsid w:val="00FF6376"/>
    <w:rsid w:val="00FF6558"/>
    <w:rsid w:val="00FF65E0"/>
    <w:rsid w:val="00FF65F4"/>
    <w:rsid w:val="00FF675F"/>
    <w:rsid w:val="00FF6985"/>
    <w:rsid w:val="00FF6B5D"/>
    <w:rsid w:val="00FF70CB"/>
    <w:rsid w:val="00FF7110"/>
    <w:rsid w:val="00FF71CA"/>
    <w:rsid w:val="00FF73AD"/>
    <w:rsid w:val="00FF74FA"/>
    <w:rsid w:val="00FF775F"/>
    <w:rsid w:val="00FF7874"/>
    <w:rsid w:val="00FF78C3"/>
    <w:rsid w:val="00FF7A9F"/>
    <w:rsid w:val="00FF7BC8"/>
    <w:rsid w:val="00FF7BF0"/>
    <w:rsid w:val="00FF7DF0"/>
    <w:rsid w:val="00FF7E60"/>
    <w:rsid w:val="00FF7FF3"/>
    <w:rsid w:val="0115BB77"/>
    <w:rsid w:val="01A96285"/>
    <w:rsid w:val="0203F266"/>
    <w:rsid w:val="026CD5A0"/>
    <w:rsid w:val="033B6000"/>
    <w:rsid w:val="049D80CF"/>
    <w:rsid w:val="04B190D6"/>
    <w:rsid w:val="04BB2824"/>
    <w:rsid w:val="04FC60C4"/>
    <w:rsid w:val="05A9C95F"/>
    <w:rsid w:val="05B5D687"/>
    <w:rsid w:val="05D4BDEC"/>
    <w:rsid w:val="0649CC70"/>
    <w:rsid w:val="0687D301"/>
    <w:rsid w:val="069A00E9"/>
    <w:rsid w:val="0729C0BF"/>
    <w:rsid w:val="07633C3E"/>
    <w:rsid w:val="079DA20A"/>
    <w:rsid w:val="07AA8BB4"/>
    <w:rsid w:val="07AC521C"/>
    <w:rsid w:val="0812968F"/>
    <w:rsid w:val="0823A362"/>
    <w:rsid w:val="083D0193"/>
    <w:rsid w:val="088C05A1"/>
    <w:rsid w:val="0A34F1D0"/>
    <w:rsid w:val="0A4920E5"/>
    <w:rsid w:val="0A6EDAE3"/>
    <w:rsid w:val="0AF49AC0"/>
    <w:rsid w:val="0B1B3120"/>
    <w:rsid w:val="0B5178EC"/>
    <w:rsid w:val="0B55290D"/>
    <w:rsid w:val="0BAF1D6D"/>
    <w:rsid w:val="0C1ED72E"/>
    <w:rsid w:val="0C7D823E"/>
    <w:rsid w:val="0D64EC89"/>
    <w:rsid w:val="0D68397D"/>
    <w:rsid w:val="0D9A42CA"/>
    <w:rsid w:val="0D9D3337"/>
    <w:rsid w:val="0DC88C4C"/>
    <w:rsid w:val="0E7FDE04"/>
    <w:rsid w:val="0E8B5915"/>
    <w:rsid w:val="0EBC011B"/>
    <w:rsid w:val="0F0C88B2"/>
    <w:rsid w:val="0F34FB76"/>
    <w:rsid w:val="0F676BFE"/>
    <w:rsid w:val="0FFB2C00"/>
    <w:rsid w:val="109C6022"/>
    <w:rsid w:val="11184493"/>
    <w:rsid w:val="117C8D23"/>
    <w:rsid w:val="11EE6496"/>
    <w:rsid w:val="11EF0A30"/>
    <w:rsid w:val="11FB8A32"/>
    <w:rsid w:val="12A4ECDB"/>
    <w:rsid w:val="12CD7AEC"/>
    <w:rsid w:val="1335ADD3"/>
    <w:rsid w:val="136CBA91"/>
    <w:rsid w:val="13BCD244"/>
    <w:rsid w:val="13CB93FD"/>
    <w:rsid w:val="13D5329A"/>
    <w:rsid w:val="13DE5930"/>
    <w:rsid w:val="13DFCE74"/>
    <w:rsid w:val="14A79662"/>
    <w:rsid w:val="14F866ED"/>
    <w:rsid w:val="15E58528"/>
    <w:rsid w:val="15FD5BD7"/>
    <w:rsid w:val="16529481"/>
    <w:rsid w:val="16C5D627"/>
    <w:rsid w:val="16EA4C64"/>
    <w:rsid w:val="171A4CE8"/>
    <w:rsid w:val="179DE47F"/>
    <w:rsid w:val="17ABD104"/>
    <w:rsid w:val="17E709A8"/>
    <w:rsid w:val="18118635"/>
    <w:rsid w:val="18483E70"/>
    <w:rsid w:val="184CB172"/>
    <w:rsid w:val="18908222"/>
    <w:rsid w:val="189D5AE1"/>
    <w:rsid w:val="18A2B74C"/>
    <w:rsid w:val="1946F368"/>
    <w:rsid w:val="1984E1F7"/>
    <w:rsid w:val="1ABB7491"/>
    <w:rsid w:val="1AC2978C"/>
    <w:rsid w:val="1B08360D"/>
    <w:rsid w:val="1B573D84"/>
    <w:rsid w:val="1BC13B62"/>
    <w:rsid w:val="1BEF4CBB"/>
    <w:rsid w:val="1BF56BA8"/>
    <w:rsid w:val="1C1B54F8"/>
    <w:rsid w:val="1C8CC6F7"/>
    <w:rsid w:val="1CA294D8"/>
    <w:rsid w:val="1CB11980"/>
    <w:rsid w:val="1CBBA1C1"/>
    <w:rsid w:val="1D4007A6"/>
    <w:rsid w:val="1D575029"/>
    <w:rsid w:val="1D6B27B9"/>
    <w:rsid w:val="1DA7E68B"/>
    <w:rsid w:val="1DDE128E"/>
    <w:rsid w:val="1DF0368B"/>
    <w:rsid w:val="1E02771B"/>
    <w:rsid w:val="1E0D9F3D"/>
    <w:rsid w:val="1E52F306"/>
    <w:rsid w:val="1E5DCECA"/>
    <w:rsid w:val="1E646E91"/>
    <w:rsid w:val="1E7190F5"/>
    <w:rsid w:val="1E9C22FE"/>
    <w:rsid w:val="1EAAD770"/>
    <w:rsid w:val="1EFECA3C"/>
    <w:rsid w:val="1F1B7FD2"/>
    <w:rsid w:val="1F35AB53"/>
    <w:rsid w:val="1F385950"/>
    <w:rsid w:val="1F97C23B"/>
    <w:rsid w:val="1FACEC0F"/>
    <w:rsid w:val="2034B6B6"/>
    <w:rsid w:val="2061AB0B"/>
    <w:rsid w:val="206CF21A"/>
    <w:rsid w:val="20A352B6"/>
    <w:rsid w:val="20D1A71A"/>
    <w:rsid w:val="20D78EB7"/>
    <w:rsid w:val="21C3D6F9"/>
    <w:rsid w:val="2335556E"/>
    <w:rsid w:val="234FD05D"/>
    <w:rsid w:val="2363977D"/>
    <w:rsid w:val="23823A0D"/>
    <w:rsid w:val="24589BEE"/>
    <w:rsid w:val="2492423A"/>
    <w:rsid w:val="24B14279"/>
    <w:rsid w:val="259D50E5"/>
    <w:rsid w:val="25BF5B83"/>
    <w:rsid w:val="25C9DC1F"/>
    <w:rsid w:val="2644556D"/>
    <w:rsid w:val="26DFD9FD"/>
    <w:rsid w:val="26F5446D"/>
    <w:rsid w:val="271805DF"/>
    <w:rsid w:val="2724BE12"/>
    <w:rsid w:val="27649890"/>
    <w:rsid w:val="276A8647"/>
    <w:rsid w:val="27A219F2"/>
    <w:rsid w:val="282B2CBE"/>
    <w:rsid w:val="284FF997"/>
    <w:rsid w:val="28EBD075"/>
    <w:rsid w:val="290EC983"/>
    <w:rsid w:val="2921CFA6"/>
    <w:rsid w:val="29BCBE0A"/>
    <w:rsid w:val="29C8B787"/>
    <w:rsid w:val="2A440F28"/>
    <w:rsid w:val="2A5DBD34"/>
    <w:rsid w:val="2A71772F"/>
    <w:rsid w:val="2ADD6C7F"/>
    <w:rsid w:val="2B10E728"/>
    <w:rsid w:val="2BA48360"/>
    <w:rsid w:val="2BE5772E"/>
    <w:rsid w:val="2C2BDE56"/>
    <w:rsid w:val="2C544991"/>
    <w:rsid w:val="2CB42995"/>
    <w:rsid w:val="2CD97FF5"/>
    <w:rsid w:val="2CEA9197"/>
    <w:rsid w:val="2D75E2FB"/>
    <w:rsid w:val="2D79AA24"/>
    <w:rsid w:val="2D81EEFF"/>
    <w:rsid w:val="2D92367B"/>
    <w:rsid w:val="2E2D77AE"/>
    <w:rsid w:val="2E83DFAB"/>
    <w:rsid w:val="2F1F4580"/>
    <w:rsid w:val="2F7FD12E"/>
    <w:rsid w:val="3071957E"/>
    <w:rsid w:val="3087685C"/>
    <w:rsid w:val="308CD607"/>
    <w:rsid w:val="308F0268"/>
    <w:rsid w:val="30A32274"/>
    <w:rsid w:val="30C5E9AD"/>
    <w:rsid w:val="30D3FCEB"/>
    <w:rsid w:val="30FDE1BA"/>
    <w:rsid w:val="31677DB3"/>
    <w:rsid w:val="3175214B"/>
    <w:rsid w:val="327D392A"/>
    <w:rsid w:val="328D9A9E"/>
    <w:rsid w:val="331EA25A"/>
    <w:rsid w:val="339E0C01"/>
    <w:rsid w:val="33B386DA"/>
    <w:rsid w:val="3423C41E"/>
    <w:rsid w:val="3474FB61"/>
    <w:rsid w:val="359DD8C0"/>
    <w:rsid w:val="35FC96BE"/>
    <w:rsid w:val="3616A901"/>
    <w:rsid w:val="36995BF9"/>
    <w:rsid w:val="36E28C02"/>
    <w:rsid w:val="371DFBDF"/>
    <w:rsid w:val="3765A9F1"/>
    <w:rsid w:val="376ACC40"/>
    <w:rsid w:val="37807CCE"/>
    <w:rsid w:val="37BFA8EE"/>
    <w:rsid w:val="37DA77D2"/>
    <w:rsid w:val="37E0B7B2"/>
    <w:rsid w:val="381BB064"/>
    <w:rsid w:val="385ACD09"/>
    <w:rsid w:val="3870668B"/>
    <w:rsid w:val="38E7866B"/>
    <w:rsid w:val="390A9A2D"/>
    <w:rsid w:val="3936FE7D"/>
    <w:rsid w:val="3950555F"/>
    <w:rsid w:val="3997CC23"/>
    <w:rsid w:val="39AD021A"/>
    <w:rsid w:val="39D908B8"/>
    <w:rsid w:val="39ED970E"/>
    <w:rsid w:val="3A3FCEB2"/>
    <w:rsid w:val="3A96C92A"/>
    <w:rsid w:val="3B0ED483"/>
    <w:rsid w:val="3B1B0E84"/>
    <w:rsid w:val="3B388884"/>
    <w:rsid w:val="3B3E6F47"/>
    <w:rsid w:val="3B99DF10"/>
    <w:rsid w:val="3BA43E97"/>
    <w:rsid w:val="3BB40E7F"/>
    <w:rsid w:val="3BBB2D1B"/>
    <w:rsid w:val="3BCAB48A"/>
    <w:rsid w:val="3BD48B68"/>
    <w:rsid w:val="3C2659F1"/>
    <w:rsid w:val="3C3CDA2B"/>
    <w:rsid w:val="3C984C21"/>
    <w:rsid w:val="3CFF91CC"/>
    <w:rsid w:val="3E0880C3"/>
    <w:rsid w:val="3E29DE61"/>
    <w:rsid w:val="3F21726C"/>
    <w:rsid w:val="3F9D94E1"/>
    <w:rsid w:val="3FD757F7"/>
    <w:rsid w:val="3FE292B1"/>
    <w:rsid w:val="3FF14E3E"/>
    <w:rsid w:val="403C058A"/>
    <w:rsid w:val="404AA68C"/>
    <w:rsid w:val="40C096EB"/>
    <w:rsid w:val="413F3F6E"/>
    <w:rsid w:val="415B148C"/>
    <w:rsid w:val="418B1781"/>
    <w:rsid w:val="42C1099A"/>
    <w:rsid w:val="42EA82A3"/>
    <w:rsid w:val="43087DC3"/>
    <w:rsid w:val="4325CAE5"/>
    <w:rsid w:val="433FF2E0"/>
    <w:rsid w:val="435E630B"/>
    <w:rsid w:val="439DF30E"/>
    <w:rsid w:val="43AA922A"/>
    <w:rsid w:val="43F932F5"/>
    <w:rsid w:val="43FB885F"/>
    <w:rsid w:val="440C6A8E"/>
    <w:rsid w:val="4425CB4D"/>
    <w:rsid w:val="443DFC22"/>
    <w:rsid w:val="4447C696"/>
    <w:rsid w:val="445163F2"/>
    <w:rsid w:val="446CDE3C"/>
    <w:rsid w:val="44813B82"/>
    <w:rsid w:val="44847574"/>
    <w:rsid w:val="44C8A24F"/>
    <w:rsid w:val="44DE82C4"/>
    <w:rsid w:val="44F9B41B"/>
    <w:rsid w:val="44FDE037"/>
    <w:rsid w:val="458BB7FD"/>
    <w:rsid w:val="45DC248E"/>
    <w:rsid w:val="46B83763"/>
    <w:rsid w:val="46E6CDA8"/>
    <w:rsid w:val="471D93CB"/>
    <w:rsid w:val="4755765E"/>
    <w:rsid w:val="47758506"/>
    <w:rsid w:val="478C56C1"/>
    <w:rsid w:val="479ACE7D"/>
    <w:rsid w:val="48424473"/>
    <w:rsid w:val="485EA2CF"/>
    <w:rsid w:val="487DFB42"/>
    <w:rsid w:val="48C66A99"/>
    <w:rsid w:val="49520F62"/>
    <w:rsid w:val="49EE1BFE"/>
    <w:rsid w:val="4A2A993D"/>
    <w:rsid w:val="4A7B4AA2"/>
    <w:rsid w:val="4A8687E4"/>
    <w:rsid w:val="4B169BE5"/>
    <w:rsid w:val="4B328248"/>
    <w:rsid w:val="4B504C93"/>
    <w:rsid w:val="4C83C8AC"/>
    <w:rsid w:val="4CDDBA1C"/>
    <w:rsid w:val="4F162DE6"/>
    <w:rsid w:val="4F351995"/>
    <w:rsid w:val="4F42D500"/>
    <w:rsid w:val="4FA3F9B1"/>
    <w:rsid w:val="4FE9754D"/>
    <w:rsid w:val="5028C82F"/>
    <w:rsid w:val="507871B0"/>
    <w:rsid w:val="5093AF80"/>
    <w:rsid w:val="50D50C10"/>
    <w:rsid w:val="51206A80"/>
    <w:rsid w:val="51505BE4"/>
    <w:rsid w:val="51C90C4A"/>
    <w:rsid w:val="51E632A5"/>
    <w:rsid w:val="5291B238"/>
    <w:rsid w:val="52AB5AFC"/>
    <w:rsid w:val="52C86BA9"/>
    <w:rsid w:val="52E6D74B"/>
    <w:rsid w:val="52EE7631"/>
    <w:rsid w:val="536D08FE"/>
    <w:rsid w:val="53AE5099"/>
    <w:rsid w:val="53D18A54"/>
    <w:rsid w:val="54375DC1"/>
    <w:rsid w:val="54CD01AC"/>
    <w:rsid w:val="5511102B"/>
    <w:rsid w:val="5522C879"/>
    <w:rsid w:val="55556FBB"/>
    <w:rsid w:val="55CC5537"/>
    <w:rsid w:val="569A05C9"/>
    <w:rsid w:val="56C5CD20"/>
    <w:rsid w:val="56F13350"/>
    <w:rsid w:val="56F51853"/>
    <w:rsid w:val="570945F7"/>
    <w:rsid w:val="57379B7A"/>
    <w:rsid w:val="5752955F"/>
    <w:rsid w:val="57820B4E"/>
    <w:rsid w:val="57ADDB54"/>
    <w:rsid w:val="58291E63"/>
    <w:rsid w:val="58C319AC"/>
    <w:rsid w:val="58D0F91A"/>
    <w:rsid w:val="590ABC30"/>
    <w:rsid w:val="59A77F62"/>
    <w:rsid w:val="5A1C6531"/>
    <w:rsid w:val="5A2B386B"/>
    <w:rsid w:val="5ABD1A23"/>
    <w:rsid w:val="5B691331"/>
    <w:rsid w:val="5BDB4E16"/>
    <w:rsid w:val="5BE07B9D"/>
    <w:rsid w:val="5BEB9895"/>
    <w:rsid w:val="5C660A3E"/>
    <w:rsid w:val="5C6A2830"/>
    <w:rsid w:val="5C8025F7"/>
    <w:rsid w:val="5C80BD21"/>
    <w:rsid w:val="5CF97B52"/>
    <w:rsid w:val="5CFC8EAF"/>
    <w:rsid w:val="5D054DE8"/>
    <w:rsid w:val="5DA186FB"/>
    <w:rsid w:val="5DAA93D1"/>
    <w:rsid w:val="5DF7C777"/>
    <w:rsid w:val="5E1D6208"/>
    <w:rsid w:val="5E48F3FC"/>
    <w:rsid w:val="5E637C3D"/>
    <w:rsid w:val="5E682C17"/>
    <w:rsid w:val="5E6DACA0"/>
    <w:rsid w:val="5F176B82"/>
    <w:rsid w:val="5F4C9D24"/>
    <w:rsid w:val="5F64C224"/>
    <w:rsid w:val="5FCB27FC"/>
    <w:rsid w:val="600E27B0"/>
    <w:rsid w:val="60312769"/>
    <w:rsid w:val="603D9D9F"/>
    <w:rsid w:val="606221DC"/>
    <w:rsid w:val="6065D1F7"/>
    <w:rsid w:val="606AAB67"/>
    <w:rsid w:val="60DCDC61"/>
    <w:rsid w:val="60E93D71"/>
    <w:rsid w:val="610D05B3"/>
    <w:rsid w:val="6170B91E"/>
    <w:rsid w:val="618102CA"/>
    <w:rsid w:val="62874023"/>
    <w:rsid w:val="6334E19E"/>
    <w:rsid w:val="633E5FD0"/>
    <w:rsid w:val="637E4770"/>
    <w:rsid w:val="639D61D2"/>
    <w:rsid w:val="642AB9A9"/>
    <w:rsid w:val="64BACEDC"/>
    <w:rsid w:val="64C1CFA6"/>
    <w:rsid w:val="64DB684B"/>
    <w:rsid w:val="651A0898"/>
    <w:rsid w:val="654E26A5"/>
    <w:rsid w:val="65C3E5B6"/>
    <w:rsid w:val="65D0AB7F"/>
    <w:rsid w:val="66074DBA"/>
    <w:rsid w:val="66585707"/>
    <w:rsid w:val="66AD4CA1"/>
    <w:rsid w:val="66C26842"/>
    <w:rsid w:val="671A3B91"/>
    <w:rsid w:val="67B62BB0"/>
    <w:rsid w:val="6814AC72"/>
    <w:rsid w:val="68A9ECFC"/>
    <w:rsid w:val="68D764FD"/>
    <w:rsid w:val="68EE277D"/>
    <w:rsid w:val="68FED3D4"/>
    <w:rsid w:val="691C67F0"/>
    <w:rsid w:val="69D7EFEC"/>
    <w:rsid w:val="6A5DB4C7"/>
    <w:rsid w:val="6A96AE89"/>
    <w:rsid w:val="6BC3C78E"/>
    <w:rsid w:val="6C16942F"/>
    <w:rsid w:val="6C2563F3"/>
    <w:rsid w:val="6C34A44F"/>
    <w:rsid w:val="6C3C5101"/>
    <w:rsid w:val="6C4A0C42"/>
    <w:rsid w:val="6CA15F09"/>
    <w:rsid w:val="6D49F4BF"/>
    <w:rsid w:val="6D9752DF"/>
    <w:rsid w:val="6E329B55"/>
    <w:rsid w:val="6E51C492"/>
    <w:rsid w:val="6E649776"/>
    <w:rsid w:val="6EED6BF5"/>
    <w:rsid w:val="6F0BD942"/>
    <w:rsid w:val="6F136AC7"/>
    <w:rsid w:val="6F5A2287"/>
    <w:rsid w:val="6F7C3295"/>
    <w:rsid w:val="6F85BD41"/>
    <w:rsid w:val="6FE90261"/>
    <w:rsid w:val="6FF7AFA3"/>
    <w:rsid w:val="70B14E1E"/>
    <w:rsid w:val="70F0BDB1"/>
    <w:rsid w:val="70F98EAB"/>
    <w:rsid w:val="71307D57"/>
    <w:rsid w:val="713618F2"/>
    <w:rsid w:val="71E82298"/>
    <w:rsid w:val="72254A46"/>
    <w:rsid w:val="727A7140"/>
    <w:rsid w:val="72F800CB"/>
    <w:rsid w:val="7313D43C"/>
    <w:rsid w:val="736118ED"/>
    <w:rsid w:val="7390F40F"/>
    <w:rsid w:val="73F24207"/>
    <w:rsid w:val="73FC8319"/>
    <w:rsid w:val="74054895"/>
    <w:rsid w:val="745CA2D1"/>
    <w:rsid w:val="74789359"/>
    <w:rsid w:val="74960C68"/>
    <w:rsid w:val="74ADAC70"/>
    <w:rsid w:val="7553BC25"/>
    <w:rsid w:val="7583C23B"/>
    <w:rsid w:val="75B29A98"/>
    <w:rsid w:val="75DDE320"/>
    <w:rsid w:val="75E8A1C8"/>
    <w:rsid w:val="75FC0FED"/>
    <w:rsid w:val="7603CC89"/>
    <w:rsid w:val="762AC3A6"/>
    <w:rsid w:val="764FBC23"/>
    <w:rsid w:val="76679312"/>
    <w:rsid w:val="7689A3B8"/>
    <w:rsid w:val="77349AD8"/>
    <w:rsid w:val="77C0CF9E"/>
    <w:rsid w:val="77C5EE44"/>
    <w:rsid w:val="77D48F83"/>
    <w:rsid w:val="788D5E22"/>
    <w:rsid w:val="7909A162"/>
    <w:rsid w:val="792886B2"/>
    <w:rsid w:val="794A8481"/>
    <w:rsid w:val="799BF024"/>
    <w:rsid w:val="79F7CA3C"/>
    <w:rsid w:val="7A5AEC7C"/>
    <w:rsid w:val="7AA2F047"/>
    <w:rsid w:val="7B01AAC2"/>
    <w:rsid w:val="7B05434B"/>
    <w:rsid w:val="7B3D9BC7"/>
    <w:rsid w:val="7B574EA9"/>
    <w:rsid w:val="7BD75F69"/>
    <w:rsid w:val="7BDBCF97"/>
    <w:rsid w:val="7C064E88"/>
    <w:rsid w:val="7C17143F"/>
    <w:rsid w:val="7C414870"/>
    <w:rsid w:val="7C9E1D46"/>
    <w:rsid w:val="7CB50937"/>
    <w:rsid w:val="7CCF4CFD"/>
    <w:rsid w:val="7CEC21CB"/>
    <w:rsid w:val="7D49EF71"/>
    <w:rsid w:val="7DF781F5"/>
    <w:rsid w:val="7DFC7B8F"/>
    <w:rsid w:val="7E05351C"/>
    <w:rsid w:val="7E1A65B7"/>
    <w:rsid w:val="7E5A443A"/>
    <w:rsid w:val="7E65438E"/>
    <w:rsid w:val="7E7F1D6A"/>
    <w:rsid w:val="7E8408CC"/>
    <w:rsid w:val="7F326868"/>
    <w:rsid w:val="7F40E3B9"/>
    <w:rsid w:val="7F51860C"/>
    <w:rsid w:val="7FC63CE9"/>
    <w:rsid w:val="7FF662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E233"/>
  <w15:chartTrackingRefBased/>
  <w15:docId w15:val="{305CAE78-6EA1-479D-BFF9-A42D38C7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B3DE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B3DE3"/>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B3DE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B3DE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B3DE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B3DE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3"/>
    <w:rsid w:val="001B3DE3"/>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1B3DE3"/>
    <w:rPr>
      <w:rFonts w:ascii="Arial" w:eastAsiaTheme="majorEastAsia" w:hAnsi="Arial" w:cs="Arial"/>
      <w:bCs/>
      <w:color w:val="002664"/>
      <w:sz w:val="36"/>
      <w:szCs w:val="48"/>
    </w:rPr>
  </w:style>
  <w:style w:type="character" w:customStyle="1" w:styleId="Heading3Char">
    <w:name w:val="Heading 3 Char"/>
    <w:aliases w:val="ŠHeading 3 Char"/>
    <w:basedOn w:val="DefaultParagraphFont"/>
    <w:link w:val="Heading3"/>
    <w:uiPriority w:val="4"/>
    <w:rsid w:val="001B3DE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1B3DE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1B3DE3"/>
    <w:rPr>
      <w:rFonts w:ascii="Arial" w:hAnsi="Arial" w:cs="Arial"/>
      <w:b/>
      <w:szCs w:val="32"/>
    </w:rPr>
  </w:style>
  <w:style w:type="paragraph" w:styleId="Caption">
    <w:name w:val="caption"/>
    <w:aliases w:val="ŠCaption"/>
    <w:basedOn w:val="Normal"/>
    <w:next w:val="Normal"/>
    <w:uiPriority w:val="20"/>
    <w:qFormat/>
    <w:rsid w:val="001B3DE3"/>
    <w:pPr>
      <w:keepNext/>
      <w:spacing w:after="200" w:line="240" w:lineRule="auto"/>
    </w:pPr>
    <w:rPr>
      <w:iCs/>
      <w:color w:val="002664"/>
      <w:sz w:val="18"/>
      <w:szCs w:val="18"/>
    </w:rPr>
  </w:style>
  <w:style w:type="table" w:customStyle="1" w:styleId="Tableheader">
    <w:name w:val="ŠTable header"/>
    <w:basedOn w:val="TableNormal"/>
    <w:uiPriority w:val="99"/>
    <w:rsid w:val="001B3DE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1B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B3DE3"/>
    <w:pPr>
      <w:numPr>
        <w:numId w:val="92"/>
      </w:numPr>
    </w:pPr>
  </w:style>
  <w:style w:type="paragraph" w:styleId="ListNumber2">
    <w:name w:val="List Number 2"/>
    <w:aliases w:val="ŠList Number 2"/>
    <w:basedOn w:val="Normal"/>
    <w:uiPriority w:val="8"/>
    <w:qFormat/>
    <w:rsid w:val="001B3DE3"/>
    <w:pPr>
      <w:numPr>
        <w:numId w:val="91"/>
      </w:numPr>
    </w:pPr>
  </w:style>
  <w:style w:type="paragraph" w:styleId="ListBullet">
    <w:name w:val="List Bullet"/>
    <w:aliases w:val="ŠList Bullet"/>
    <w:basedOn w:val="Normal"/>
    <w:uiPriority w:val="9"/>
    <w:qFormat/>
    <w:rsid w:val="001B3DE3"/>
    <w:pPr>
      <w:numPr>
        <w:numId w:val="90"/>
      </w:numPr>
      <w:spacing w:before="120"/>
    </w:pPr>
  </w:style>
  <w:style w:type="paragraph" w:styleId="ListBullet2">
    <w:name w:val="List Bullet 2"/>
    <w:aliases w:val="ŠList Bullet 2"/>
    <w:basedOn w:val="Normal"/>
    <w:uiPriority w:val="10"/>
    <w:qFormat/>
    <w:rsid w:val="001B3DE3"/>
    <w:pPr>
      <w:numPr>
        <w:numId w:val="88"/>
      </w:numPr>
    </w:pPr>
  </w:style>
  <w:style w:type="character" w:styleId="SubtleReference">
    <w:name w:val="Subtle Reference"/>
    <w:aliases w:val="ŠSubtle Reference"/>
    <w:uiPriority w:val="31"/>
    <w:qFormat/>
    <w:rsid w:val="009A14CC"/>
    <w:rPr>
      <w:rFonts w:ascii="Arial" w:hAnsi="Arial"/>
      <w:sz w:val="22"/>
    </w:rPr>
  </w:style>
  <w:style w:type="paragraph" w:styleId="Quote">
    <w:name w:val="Quote"/>
    <w:aliases w:val="ŠQuote"/>
    <w:basedOn w:val="Normal"/>
    <w:next w:val="Normal"/>
    <w:link w:val="QuoteChar"/>
    <w:uiPriority w:val="29"/>
    <w:qFormat/>
    <w:rsid w:val="009A14CC"/>
    <w:pPr>
      <w:keepNext/>
      <w:spacing w:before="200" w:after="200" w:line="240" w:lineRule="atLeast"/>
      <w:ind w:left="567" w:right="567"/>
    </w:pPr>
  </w:style>
  <w:style w:type="character" w:customStyle="1" w:styleId="QuoteChar">
    <w:name w:val="Quote Char"/>
    <w:aliases w:val="ŠQuote Char"/>
    <w:basedOn w:val="DefaultParagraphFont"/>
    <w:link w:val="Quote"/>
    <w:uiPriority w:val="29"/>
    <w:rsid w:val="009A14CC"/>
    <w:rPr>
      <w:rFonts w:ascii="Arial" w:hAnsi="Arial" w:cs="Arial"/>
      <w:sz w:val="24"/>
      <w:szCs w:val="24"/>
    </w:rPr>
  </w:style>
  <w:style w:type="paragraph" w:styleId="Date">
    <w:name w:val="Date"/>
    <w:aliases w:val="ŠDate"/>
    <w:basedOn w:val="Normal"/>
    <w:next w:val="Normal"/>
    <w:link w:val="DateChar"/>
    <w:uiPriority w:val="99"/>
    <w:rsid w:val="009A14CC"/>
    <w:pPr>
      <w:spacing w:before="0" w:line="720" w:lineRule="atLeast"/>
    </w:pPr>
  </w:style>
  <w:style w:type="character" w:customStyle="1" w:styleId="DateChar">
    <w:name w:val="Date Char"/>
    <w:aliases w:val="ŠDate Char"/>
    <w:basedOn w:val="DefaultParagraphFont"/>
    <w:link w:val="Date"/>
    <w:uiPriority w:val="99"/>
    <w:rsid w:val="009A14CC"/>
    <w:rPr>
      <w:rFonts w:ascii="Arial" w:hAnsi="Arial" w:cs="Arial"/>
      <w:sz w:val="24"/>
      <w:szCs w:val="24"/>
    </w:rPr>
  </w:style>
  <w:style w:type="paragraph" w:styleId="Signature">
    <w:name w:val="Signature"/>
    <w:aliases w:val="ŠSignature"/>
    <w:basedOn w:val="Normal"/>
    <w:link w:val="SignatureChar"/>
    <w:uiPriority w:val="99"/>
    <w:rsid w:val="009A14CC"/>
    <w:pPr>
      <w:spacing w:before="0" w:line="720" w:lineRule="atLeast"/>
    </w:pPr>
  </w:style>
  <w:style w:type="character" w:customStyle="1" w:styleId="SignatureChar">
    <w:name w:val="Signature Char"/>
    <w:aliases w:val="ŠSignature Char"/>
    <w:basedOn w:val="DefaultParagraphFont"/>
    <w:link w:val="Signature"/>
    <w:uiPriority w:val="99"/>
    <w:rsid w:val="009A14CC"/>
    <w:rPr>
      <w:rFonts w:ascii="Arial" w:hAnsi="Arial" w:cs="Arial"/>
      <w:sz w:val="24"/>
      <w:szCs w:val="24"/>
    </w:rPr>
  </w:style>
  <w:style w:type="character" w:styleId="Strong">
    <w:name w:val="Strong"/>
    <w:aliases w:val="ŠStrong,Bold"/>
    <w:qFormat/>
    <w:rsid w:val="001B3DE3"/>
    <w:rPr>
      <w:b/>
      <w:bCs/>
    </w:rPr>
  </w:style>
  <w:style w:type="paragraph" w:customStyle="1" w:styleId="FeatureBox2">
    <w:name w:val="ŠFeature Box 2"/>
    <w:basedOn w:val="Normal"/>
    <w:next w:val="Normal"/>
    <w:uiPriority w:val="12"/>
    <w:qFormat/>
    <w:rsid w:val="001B3DE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FF0270"/>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1B3DE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1B3DE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B3DE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1B3DE3"/>
    <w:rPr>
      <w:color w:val="2F5496" w:themeColor="accent1" w:themeShade="BF"/>
      <w:u w:val="single"/>
    </w:rPr>
  </w:style>
  <w:style w:type="paragraph" w:customStyle="1" w:styleId="Logo">
    <w:name w:val="ŠLogo"/>
    <w:basedOn w:val="Normal"/>
    <w:uiPriority w:val="18"/>
    <w:qFormat/>
    <w:rsid w:val="001B3DE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1B3DE3"/>
    <w:pPr>
      <w:tabs>
        <w:tab w:val="right" w:leader="dot" w:pos="14570"/>
      </w:tabs>
      <w:spacing w:before="0"/>
    </w:pPr>
    <w:rPr>
      <w:b/>
      <w:noProof/>
    </w:rPr>
  </w:style>
  <w:style w:type="paragraph" w:styleId="TOC2">
    <w:name w:val="toc 2"/>
    <w:aliases w:val="ŠTOC 2"/>
    <w:basedOn w:val="Normal"/>
    <w:next w:val="Normal"/>
    <w:uiPriority w:val="39"/>
    <w:unhideWhenUsed/>
    <w:rsid w:val="001B3DE3"/>
    <w:pPr>
      <w:tabs>
        <w:tab w:val="right" w:leader="dot" w:pos="14570"/>
      </w:tabs>
      <w:spacing w:before="0"/>
    </w:pPr>
    <w:rPr>
      <w:noProof/>
    </w:rPr>
  </w:style>
  <w:style w:type="paragraph" w:styleId="TOC3">
    <w:name w:val="toc 3"/>
    <w:aliases w:val="ŠTOC 3"/>
    <w:basedOn w:val="Normal"/>
    <w:next w:val="Normal"/>
    <w:uiPriority w:val="39"/>
    <w:unhideWhenUsed/>
    <w:rsid w:val="001B3DE3"/>
    <w:pPr>
      <w:spacing w:before="0"/>
      <w:ind w:left="244"/>
    </w:pPr>
  </w:style>
  <w:style w:type="paragraph" w:styleId="Title">
    <w:name w:val="Title"/>
    <w:aliases w:val="ŠTitle"/>
    <w:basedOn w:val="Normal"/>
    <w:next w:val="Normal"/>
    <w:link w:val="TitleChar"/>
    <w:uiPriority w:val="1"/>
    <w:rsid w:val="001B3DE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B3DE3"/>
    <w:rPr>
      <w:rFonts w:ascii="Arial" w:eastAsiaTheme="majorEastAsia" w:hAnsi="Arial" w:cstheme="majorBidi"/>
      <w:color w:val="002664"/>
      <w:spacing w:val="-10"/>
      <w:kern w:val="28"/>
      <w:sz w:val="80"/>
      <w:szCs w:val="80"/>
    </w:rPr>
  </w:style>
  <w:style w:type="paragraph" w:styleId="TOCHeading">
    <w:name w:val="TOC Heading"/>
    <w:aliases w:val="ŠTOC Heading"/>
    <w:basedOn w:val="Heading1"/>
    <w:next w:val="Normal"/>
    <w:uiPriority w:val="38"/>
    <w:qFormat/>
    <w:rsid w:val="001B3DE3"/>
    <w:pPr>
      <w:spacing w:after="240"/>
      <w:outlineLvl w:val="9"/>
    </w:pPr>
    <w:rPr>
      <w:szCs w:val="40"/>
    </w:rPr>
  </w:style>
  <w:style w:type="paragraph" w:styleId="Footer">
    <w:name w:val="footer"/>
    <w:aliases w:val="ŠFooter"/>
    <w:basedOn w:val="Normal"/>
    <w:link w:val="FooterChar"/>
    <w:uiPriority w:val="19"/>
    <w:rsid w:val="001B3DE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B3DE3"/>
    <w:rPr>
      <w:rFonts w:ascii="Arial" w:hAnsi="Arial" w:cs="Arial"/>
      <w:sz w:val="18"/>
      <w:szCs w:val="18"/>
    </w:rPr>
  </w:style>
  <w:style w:type="paragraph" w:styleId="Header">
    <w:name w:val="header"/>
    <w:aliases w:val="ŠHeader"/>
    <w:basedOn w:val="Normal"/>
    <w:link w:val="HeaderChar"/>
    <w:uiPriority w:val="16"/>
    <w:rsid w:val="001B3DE3"/>
    <w:rPr>
      <w:noProof/>
      <w:color w:val="002664"/>
      <w:sz w:val="28"/>
      <w:szCs w:val="28"/>
    </w:rPr>
  </w:style>
  <w:style w:type="character" w:customStyle="1" w:styleId="HeaderChar">
    <w:name w:val="Header Char"/>
    <w:aliases w:val="ŠHeader Char"/>
    <w:basedOn w:val="DefaultParagraphFont"/>
    <w:link w:val="Header"/>
    <w:uiPriority w:val="16"/>
    <w:rsid w:val="001B3DE3"/>
    <w:rPr>
      <w:rFonts w:ascii="Arial" w:hAnsi="Arial" w:cs="Arial"/>
      <w:noProof/>
      <w:color w:val="002664"/>
      <w:sz w:val="28"/>
      <w:szCs w:val="28"/>
    </w:rPr>
  </w:style>
  <w:style w:type="character" w:styleId="UnresolvedMention">
    <w:name w:val="Unresolved Mention"/>
    <w:basedOn w:val="DefaultParagraphFont"/>
    <w:uiPriority w:val="99"/>
    <w:semiHidden/>
    <w:unhideWhenUsed/>
    <w:rsid w:val="001B3DE3"/>
    <w:rPr>
      <w:color w:val="605E5C"/>
      <w:shd w:val="clear" w:color="auto" w:fill="E1DFDD"/>
    </w:rPr>
  </w:style>
  <w:style w:type="character" w:styleId="Emphasis">
    <w:name w:val="Emphasis"/>
    <w:aliases w:val="ŠEmphasis,Italic"/>
    <w:qFormat/>
    <w:rsid w:val="001B3DE3"/>
    <w:rPr>
      <w:i/>
      <w:iCs/>
    </w:rPr>
  </w:style>
  <w:style w:type="character" w:styleId="SubtleEmphasis">
    <w:name w:val="Subtle Emphasis"/>
    <w:basedOn w:val="DefaultParagraphFont"/>
    <w:uiPriority w:val="19"/>
    <w:semiHidden/>
    <w:qFormat/>
    <w:rsid w:val="001B3DE3"/>
    <w:rPr>
      <w:i/>
      <w:iCs/>
      <w:color w:val="404040" w:themeColor="text1" w:themeTint="BF"/>
    </w:rPr>
  </w:style>
  <w:style w:type="paragraph" w:styleId="TOC4">
    <w:name w:val="toc 4"/>
    <w:aliases w:val="ŠTOC 4"/>
    <w:basedOn w:val="Normal"/>
    <w:next w:val="Normal"/>
    <w:autoRedefine/>
    <w:uiPriority w:val="39"/>
    <w:unhideWhenUsed/>
    <w:rsid w:val="001B3DE3"/>
    <w:pPr>
      <w:spacing w:before="0"/>
      <w:ind w:left="488"/>
    </w:pPr>
  </w:style>
  <w:style w:type="character" w:styleId="CommentReference">
    <w:name w:val="annotation reference"/>
    <w:basedOn w:val="DefaultParagraphFont"/>
    <w:uiPriority w:val="99"/>
    <w:semiHidden/>
    <w:unhideWhenUsed/>
    <w:rsid w:val="001B3DE3"/>
    <w:rPr>
      <w:sz w:val="16"/>
      <w:szCs w:val="16"/>
    </w:rPr>
  </w:style>
  <w:style w:type="paragraph" w:styleId="CommentText">
    <w:name w:val="annotation text"/>
    <w:basedOn w:val="Normal"/>
    <w:link w:val="CommentTextChar"/>
    <w:uiPriority w:val="99"/>
    <w:unhideWhenUsed/>
    <w:rsid w:val="001B3DE3"/>
    <w:pPr>
      <w:spacing w:line="240" w:lineRule="auto"/>
    </w:pPr>
    <w:rPr>
      <w:sz w:val="20"/>
      <w:szCs w:val="20"/>
    </w:rPr>
  </w:style>
  <w:style w:type="character" w:customStyle="1" w:styleId="CommentTextChar">
    <w:name w:val="Comment Text Char"/>
    <w:basedOn w:val="DefaultParagraphFont"/>
    <w:link w:val="CommentText"/>
    <w:uiPriority w:val="99"/>
    <w:rsid w:val="001B3DE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B3DE3"/>
    <w:rPr>
      <w:b/>
      <w:bCs/>
    </w:rPr>
  </w:style>
  <w:style w:type="character" w:customStyle="1" w:styleId="CommentSubjectChar">
    <w:name w:val="Comment Subject Char"/>
    <w:basedOn w:val="CommentTextChar"/>
    <w:link w:val="CommentSubject"/>
    <w:uiPriority w:val="99"/>
    <w:semiHidden/>
    <w:rsid w:val="001B3DE3"/>
    <w:rPr>
      <w:rFonts w:ascii="Arial" w:hAnsi="Arial" w:cs="Arial"/>
      <w:b/>
      <w:bCs/>
      <w:sz w:val="20"/>
      <w:szCs w:val="20"/>
    </w:rPr>
  </w:style>
  <w:style w:type="paragraph" w:styleId="ListParagraph">
    <w:name w:val="List Paragraph"/>
    <w:aliases w:val="ŠList Paragraph"/>
    <w:basedOn w:val="Normal"/>
    <w:uiPriority w:val="34"/>
    <w:unhideWhenUsed/>
    <w:qFormat/>
    <w:rsid w:val="001B3DE3"/>
    <w:pPr>
      <w:ind w:left="567"/>
    </w:pPr>
  </w:style>
  <w:style w:type="character" w:styleId="FollowedHyperlink">
    <w:name w:val="FollowedHyperlink"/>
    <w:basedOn w:val="DefaultParagraphFont"/>
    <w:uiPriority w:val="99"/>
    <w:semiHidden/>
    <w:unhideWhenUsed/>
    <w:rsid w:val="001B3DE3"/>
    <w:rPr>
      <w:color w:val="954F72" w:themeColor="followedHyperlink"/>
      <w:u w:val="single"/>
    </w:rPr>
  </w:style>
  <w:style w:type="paragraph" w:styleId="TableofFigures">
    <w:name w:val="table of figures"/>
    <w:basedOn w:val="Normal"/>
    <w:next w:val="Normal"/>
    <w:uiPriority w:val="99"/>
    <w:unhideWhenUsed/>
    <w:rsid w:val="0051099C"/>
  </w:style>
  <w:style w:type="paragraph" w:customStyle="1" w:styleId="Featurebox2Bullets">
    <w:name w:val="Feature box 2: Bullets"/>
    <w:basedOn w:val="ListBullet"/>
    <w:link w:val="Featurebox2BulletsChar"/>
    <w:qFormat/>
    <w:rsid w:val="00486239"/>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9159E1"/>
    <w:rPr>
      <w:rFonts w:ascii="Arial" w:hAnsi="Arial" w:cs="Arial"/>
      <w:szCs w:val="24"/>
      <w:shd w:val="clear" w:color="auto" w:fill="CCEDFC"/>
    </w:rPr>
  </w:style>
  <w:style w:type="paragraph" w:customStyle="1" w:styleId="Imageattributioncaption">
    <w:name w:val="ŠImage attribution caption"/>
    <w:basedOn w:val="Normal"/>
    <w:next w:val="Normal"/>
    <w:link w:val="ImageattributioncaptionChar"/>
    <w:uiPriority w:val="15"/>
    <w:qFormat/>
    <w:rsid w:val="001B3DE3"/>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FF3988"/>
    <w:rPr>
      <w:rFonts w:ascii="Arial" w:hAnsi="Arial" w:cs="Arial"/>
      <w:sz w:val="18"/>
      <w:szCs w:val="18"/>
    </w:rPr>
  </w:style>
  <w:style w:type="paragraph" w:customStyle="1" w:styleId="FeatureBox3">
    <w:name w:val="ŠFeature Box 3"/>
    <w:basedOn w:val="Normal"/>
    <w:next w:val="Normal"/>
    <w:uiPriority w:val="13"/>
    <w:qFormat/>
    <w:rsid w:val="001B3DE3"/>
    <w:pPr>
      <w:pBdr>
        <w:top w:val="single" w:sz="24" w:space="10" w:color="FFB8C2"/>
        <w:left w:val="single" w:sz="24" w:space="10" w:color="FFB8C2"/>
        <w:bottom w:val="single" w:sz="24" w:space="10" w:color="FFB8C2"/>
        <w:right w:val="single" w:sz="24" w:space="10" w:color="FFB8C2"/>
      </w:pBdr>
      <w:shd w:val="clear" w:color="auto" w:fill="FFB8C2"/>
    </w:pPr>
  </w:style>
  <w:style w:type="table" w:styleId="TableGridLight">
    <w:name w:val="Grid Table Light"/>
    <w:basedOn w:val="TableNormal"/>
    <w:uiPriority w:val="40"/>
    <w:rsid w:val="005E2F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BA6C25"/>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BA6C2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
    <w:name w:val="Grid Table 4"/>
    <w:basedOn w:val="TableNormal"/>
    <w:uiPriority w:val="49"/>
    <w:rsid w:val="00B569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747A67"/>
    <w:rPr>
      <w:color w:val="2B579A"/>
      <w:shd w:val="clear" w:color="auto" w:fill="E6E6E6"/>
    </w:rPr>
  </w:style>
  <w:style w:type="paragraph" w:styleId="Revision">
    <w:name w:val="Revision"/>
    <w:hidden/>
    <w:uiPriority w:val="99"/>
    <w:semiHidden/>
    <w:rsid w:val="000747A8"/>
    <w:pPr>
      <w:spacing w:after="0" w:line="240" w:lineRule="auto"/>
    </w:pPr>
    <w:rPr>
      <w:rFonts w:ascii="Arial" w:hAnsi="Arial" w:cs="Arial"/>
      <w:sz w:val="24"/>
      <w:szCs w:val="24"/>
    </w:rPr>
  </w:style>
  <w:style w:type="paragraph" w:styleId="NormalWeb">
    <w:name w:val="Normal (Web)"/>
    <w:basedOn w:val="Normal"/>
    <w:uiPriority w:val="99"/>
    <w:semiHidden/>
    <w:unhideWhenUsed/>
    <w:rsid w:val="00B5698E"/>
    <w:pPr>
      <w:spacing w:before="100" w:beforeAutospacing="1" w:afterAutospacing="1" w:line="240" w:lineRule="auto"/>
    </w:pPr>
    <w:rPr>
      <w:rFonts w:ascii="Times New Roman" w:eastAsia="Times New Roman" w:hAnsi="Times New Roman" w:cs="Times New Roman"/>
      <w:lang w:eastAsia="en-AU"/>
    </w:rPr>
  </w:style>
  <w:style w:type="paragraph" w:customStyle="1" w:styleId="paragraph">
    <w:name w:val="paragraph"/>
    <w:basedOn w:val="Normal"/>
    <w:rsid w:val="00E4628C"/>
    <w:pPr>
      <w:spacing w:before="100" w:beforeAutospacing="1" w:afterAutospacing="1" w:line="240" w:lineRule="auto"/>
    </w:pPr>
    <w:rPr>
      <w:rFonts w:ascii="Times New Roman" w:eastAsia="Times New Roman" w:hAnsi="Times New Roman" w:cs="Times New Roman"/>
      <w:lang w:eastAsia="en-AU"/>
    </w:rPr>
  </w:style>
  <w:style w:type="paragraph" w:styleId="ListBullet3">
    <w:name w:val="List Bullet 3"/>
    <w:aliases w:val="ŠList Bullet 3"/>
    <w:basedOn w:val="Normal"/>
    <w:uiPriority w:val="10"/>
    <w:rsid w:val="001B3DE3"/>
    <w:pPr>
      <w:numPr>
        <w:numId w:val="89"/>
      </w:numPr>
    </w:pPr>
  </w:style>
  <w:style w:type="paragraph" w:styleId="ListNumber3">
    <w:name w:val="List Number 3"/>
    <w:aliases w:val="ŠList Number 3"/>
    <w:basedOn w:val="ListBullet3"/>
    <w:uiPriority w:val="8"/>
    <w:rsid w:val="001B3DE3"/>
    <w:pPr>
      <w:numPr>
        <w:ilvl w:val="2"/>
        <w:numId w:val="91"/>
      </w:numPr>
    </w:pPr>
  </w:style>
  <w:style w:type="character" w:styleId="PlaceholderText">
    <w:name w:val="Placeholder Text"/>
    <w:basedOn w:val="DefaultParagraphFont"/>
    <w:uiPriority w:val="99"/>
    <w:semiHidden/>
    <w:rsid w:val="001B3DE3"/>
    <w:rPr>
      <w:color w:val="808080"/>
    </w:rPr>
  </w:style>
  <w:style w:type="character" w:customStyle="1" w:styleId="BoldItalic">
    <w:name w:val="ŠBold Italic"/>
    <w:basedOn w:val="DefaultParagraphFont"/>
    <w:uiPriority w:val="1"/>
    <w:qFormat/>
    <w:rsid w:val="001B3DE3"/>
    <w:rPr>
      <w:b/>
      <w:i/>
      <w:iCs/>
    </w:rPr>
  </w:style>
  <w:style w:type="paragraph" w:customStyle="1" w:styleId="Documentname">
    <w:name w:val="ŠDocument name"/>
    <w:basedOn w:val="Normal"/>
    <w:next w:val="Normal"/>
    <w:uiPriority w:val="17"/>
    <w:qFormat/>
    <w:rsid w:val="001B3DE3"/>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1B3DE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1B3DE3"/>
    <w:pPr>
      <w:keepNext/>
      <w:ind w:left="567" w:right="57"/>
    </w:pPr>
    <w:rPr>
      <w:szCs w:val="22"/>
    </w:rPr>
  </w:style>
  <w:style w:type="paragraph" w:customStyle="1" w:styleId="Subtitle0">
    <w:name w:val="ŠSubtitle"/>
    <w:basedOn w:val="Normal"/>
    <w:link w:val="SubtitleChar0"/>
    <w:uiPriority w:val="2"/>
    <w:qFormat/>
    <w:rsid w:val="001B3DE3"/>
    <w:pPr>
      <w:spacing w:before="360"/>
    </w:pPr>
    <w:rPr>
      <w:color w:val="002664"/>
      <w:sz w:val="44"/>
      <w:szCs w:val="48"/>
    </w:rPr>
  </w:style>
  <w:style w:type="character" w:customStyle="1" w:styleId="SubtitleChar0">
    <w:name w:val="ŠSubtitle Char"/>
    <w:basedOn w:val="DefaultParagraphFont"/>
    <w:link w:val="Subtitle0"/>
    <w:uiPriority w:val="2"/>
    <w:rsid w:val="001B3DE3"/>
    <w:rPr>
      <w:rFonts w:ascii="Arial" w:hAnsi="Arial" w:cs="Arial"/>
      <w:color w:val="002664"/>
      <w:sz w:val="44"/>
      <w:szCs w:val="48"/>
    </w:rPr>
  </w:style>
  <w:style w:type="paragraph" w:customStyle="1" w:styleId="Style1">
    <w:name w:val="Style1"/>
    <w:basedOn w:val="Heading3"/>
    <w:qFormat/>
    <w:rsid w:val="0095605D"/>
  </w:style>
  <w:style w:type="paragraph" w:styleId="TOC5">
    <w:name w:val="toc 5"/>
    <w:basedOn w:val="Normal"/>
    <w:next w:val="Normal"/>
    <w:autoRedefine/>
    <w:uiPriority w:val="39"/>
    <w:unhideWhenUsed/>
    <w:rsid w:val="00E66889"/>
    <w:pPr>
      <w:suppressAutoHyphens w:val="0"/>
      <w:spacing w:before="0" w:after="100" w:line="278" w:lineRule="auto"/>
      <w:ind w:left="960"/>
    </w:pPr>
    <w:rPr>
      <w:rFonts w:asciiTheme="minorHAnsi" w:eastAsiaTheme="minorEastAsia" w:hAnsiTheme="minorHAnsi" w:cstheme="minorBidi"/>
      <w:kern w:val="2"/>
      <w:sz w:val="24"/>
      <w:lang w:eastAsia="en-AU"/>
      <w14:ligatures w14:val="standardContextual"/>
    </w:rPr>
  </w:style>
  <w:style w:type="paragraph" w:styleId="TOC6">
    <w:name w:val="toc 6"/>
    <w:basedOn w:val="Normal"/>
    <w:next w:val="Normal"/>
    <w:autoRedefine/>
    <w:uiPriority w:val="39"/>
    <w:unhideWhenUsed/>
    <w:rsid w:val="00E66889"/>
    <w:pPr>
      <w:suppressAutoHyphens w:val="0"/>
      <w:spacing w:before="0" w:after="100" w:line="278" w:lineRule="auto"/>
      <w:ind w:left="1200"/>
    </w:pPr>
    <w:rPr>
      <w:rFonts w:asciiTheme="minorHAnsi" w:eastAsiaTheme="minorEastAsia" w:hAnsiTheme="minorHAnsi" w:cstheme="minorBidi"/>
      <w:kern w:val="2"/>
      <w:sz w:val="24"/>
      <w:lang w:eastAsia="en-AU"/>
      <w14:ligatures w14:val="standardContextual"/>
    </w:rPr>
  </w:style>
  <w:style w:type="paragraph" w:styleId="TOC7">
    <w:name w:val="toc 7"/>
    <w:basedOn w:val="Normal"/>
    <w:next w:val="Normal"/>
    <w:autoRedefine/>
    <w:uiPriority w:val="39"/>
    <w:unhideWhenUsed/>
    <w:rsid w:val="00E66889"/>
    <w:pPr>
      <w:suppressAutoHyphens w:val="0"/>
      <w:spacing w:before="0" w:after="100" w:line="278" w:lineRule="auto"/>
      <w:ind w:left="1440"/>
    </w:pPr>
    <w:rPr>
      <w:rFonts w:asciiTheme="minorHAnsi" w:eastAsiaTheme="minorEastAsia" w:hAnsiTheme="minorHAnsi" w:cstheme="minorBidi"/>
      <w:kern w:val="2"/>
      <w:sz w:val="24"/>
      <w:lang w:eastAsia="en-AU"/>
      <w14:ligatures w14:val="standardContextual"/>
    </w:rPr>
  </w:style>
  <w:style w:type="paragraph" w:styleId="TOC8">
    <w:name w:val="toc 8"/>
    <w:basedOn w:val="Normal"/>
    <w:next w:val="Normal"/>
    <w:autoRedefine/>
    <w:uiPriority w:val="39"/>
    <w:unhideWhenUsed/>
    <w:rsid w:val="00E66889"/>
    <w:pPr>
      <w:suppressAutoHyphens w:val="0"/>
      <w:spacing w:before="0" w:after="100" w:line="278" w:lineRule="auto"/>
      <w:ind w:left="1680"/>
    </w:pPr>
    <w:rPr>
      <w:rFonts w:asciiTheme="minorHAnsi" w:eastAsiaTheme="minorEastAsia" w:hAnsiTheme="minorHAnsi" w:cstheme="minorBidi"/>
      <w:kern w:val="2"/>
      <w:sz w:val="24"/>
      <w:lang w:eastAsia="en-AU"/>
      <w14:ligatures w14:val="standardContextual"/>
    </w:rPr>
  </w:style>
  <w:style w:type="paragraph" w:styleId="TOC9">
    <w:name w:val="toc 9"/>
    <w:basedOn w:val="Normal"/>
    <w:next w:val="Normal"/>
    <w:autoRedefine/>
    <w:uiPriority w:val="39"/>
    <w:unhideWhenUsed/>
    <w:rsid w:val="00E66889"/>
    <w:pPr>
      <w:suppressAutoHyphens w:val="0"/>
      <w:spacing w:before="0" w:after="100" w:line="278" w:lineRule="auto"/>
      <w:ind w:left="1920"/>
    </w:pPr>
    <w:rPr>
      <w:rFonts w:asciiTheme="minorHAnsi" w:eastAsiaTheme="minorEastAsia" w:hAnsiTheme="minorHAnsi" w:cstheme="minorBidi"/>
      <w:kern w:val="2"/>
      <w:sz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654">
      <w:bodyDiv w:val="1"/>
      <w:marLeft w:val="0"/>
      <w:marRight w:val="0"/>
      <w:marTop w:val="0"/>
      <w:marBottom w:val="0"/>
      <w:divBdr>
        <w:top w:val="none" w:sz="0" w:space="0" w:color="auto"/>
        <w:left w:val="none" w:sz="0" w:space="0" w:color="auto"/>
        <w:bottom w:val="none" w:sz="0" w:space="0" w:color="auto"/>
        <w:right w:val="none" w:sz="0" w:space="0" w:color="auto"/>
      </w:divBdr>
    </w:div>
    <w:div w:id="44379438">
      <w:bodyDiv w:val="1"/>
      <w:marLeft w:val="0"/>
      <w:marRight w:val="0"/>
      <w:marTop w:val="0"/>
      <w:marBottom w:val="0"/>
      <w:divBdr>
        <w:top w:val="none" w:sz="0" w:space="0" w:color="auto"/>
        <w:left w:val="none" w:sz="0" w:space="0" w:color="auto"/>
        <w:bottom w:val="none" w:sz="0" w:space="0" w:color="auto"/>
        <w:right w:val="none" w:sz="0" w:space="0" w:color="auto"/>
      </w:divBdr>
    </w:div>
    <w:div w:id="50153410">
      <w:bodyDiv w:val="1"/>
      <w:marLeft w:val="0"/>
      <w:marRight w:val="0"/>
      <w:marTop w:val="0"/>
      <w:marBottom w:val="0"/>
      <w:divBdr>
        <w:top w:val="none" w:sz="0" w:space="0" w:color="auto"/>
        <w:left w:val="none" w:sz="0" w:space="0" w:color="auto"/>
        <w:bottom w:val="none" w:sz="0" w:space="0" w:color="auto"/>
        <w:right w:val="none" w:sz="0" w:space="0" w:color="auto"/>
      </w:divBdr>
    </w:div>
    <w:div w:id="73089270">
      <w:bodyDiv w:val="1"/>
      <w:marLeft w:val="0"/>
      <w:marRight w:val="0"/>
      <w:marTop w:val="0"/>
      <w:marBottom w:val="0"/>
      <w:divBdr>
        <w:top w:val="none" w:sz="0" w:space="0" w:color="auto"/>
        <w:left w:val="none" w:sz="0" w:space="0" w:color="auto"/>
        <w:bottom w:val="none" w:sz="0" w:space="0" w:color="auto"/>
        <w:right w:val="none" w:sz="0" w:space="0" w:color="auto"/>
      </w:divBdr>
    </w:div>
    <w:div w:id="97407903">
      <w:bodyDiv w:val="1"/>
      <w:marLeft w:val="0"/>
      <w:marRight w:val="0"/>
      <w:marTop w:val="0"/>
      <w:marBottom w:val="0"/>
      <w:divBdr>
        <w:top w:val="none" w:sz="0" w:space="0" w:color="auto"/>
        <w:left w:val="none" w:sz="0" w:space="0" w:color="auto"/>
        <w:bottom w:val="none" w:sz="0" w:space="0" w:color="auto"/>
        <w:right w:val="none" w:sz="0" w:space="0" w:color="auto"/>
      </w:divBdr>
    </w:div>
    <w:div w:id="142747227">
      <w:bodyDiv w:val="1"/>
      <w:marLeft w:val="0"/>
      <w:marRight w:val="0"/>
      <w:marTop w:val="0"/>
      <w:marBottom w:val="0"/>
      <w:divBdr>
        <w:top w:val="none" w:sz="0" w:space="0" w:color="auto"/>
        <w:left w:val="none" w:sz="0" w:space="0" w:color="auto"/>
        <w:bottom w:val="none" w:sz="0" w:space="0" w:color="auto"/>
        <w:right w:val="none" w:sz="0" w:space="0" w:color="auto"/>
      </w:divBdr>
    </w:div>
    <w:div w:id="151063865">
      <w:bodyDiv w:val="1"/>
      <w:marLeft w:val="0"/>
      <w:marRight w:val="0"/>
      <w:marTop w:val="0"/>
      <w:marBottom w:val="0"/>
      <w:divBdr>
        <w:top w:val="none" w:sz="0" w:space="0" w:color="auto"/>
        <w:left w:val="none" w:sz="0" w:space="0" w:color="auto"/>
        <w:bottom w:val="none" w:sz="0" w:space="0" w:color="auto"/>
        <w:right w:val="none" w:sz="0" w:space="0" w:color="auto"/>
      </w:divBdr>
    </w:div>
    <w:div w:id="161360806">
      <w:bodyDiv w:val="1"/>
      <w:marLeft w:val="0"/>
      <w:marRight w:val="0"/>
      <w:marTop w:val="0"/>
      <w:marBottom w:val="0"/>
      <w:divBdr>
        <w:top w:val="none" w:sz="0" w:space="0" w:color="auto"/>
        <w:left w:val="none" w:sz="0" w:space="0" w:color="auto"/>
        <w:bottom w:val="none" w:sz="0" w:space="0" w:color="auto"/>
        <w:right w:val="none" w:sz="0" w:space="0" w:color="auto"/>
      </w:divBdr>
    </w:div>
    <w:div w:id="179711070">
      <w:bodyDiv w:val="1"/>
      <w:marLeft w:val="0"/>
      <w:marRight w:val="0"/>
      <w:marTop w:val="0"/>
      <w:marBottom w:val="0"/>
      <w:divBdr>
        <w:top w:val="none" w:sz="0" w:space="0" w:color="auto"/>
        <w:left w:val="none" w:sz="0" w:space="0" w:color="auto"/>
        <w:bottom w:val="none" w:sz="0" w:space="0" w:color="auto"/>
        <w:right w:val="none" w:sz="0" w:space="0" w:color="auto"/>
      </w:divBdr>
    </w:div>
    <w:div w:id="215548624">
      <w:bodyDiv w:val="1"/>
      <w:marLeft w:val="0"/>
      <w:marRight w:val="0"/>
      <w:marTop w:val="0"/>
      <w:marBottom w:val="0"/>
      <w:divBdr>
        <w:top w:val="none" w:sz="0" w:space="0" w:color="auto"/>
        <w:left w:val="none" w:sz="0" w:space="0" w:color="auto"/>
        <w:bottom w:val="none" w:sz="0" w:space="0" w:color="auto"/>
        <w:right w:val="none" w:sz="0" w:space="0" w:color="auto"/>
      </w:divBdr>
    </w:div>
    <w:div w:id="238444258">
      <w:bodyDiv w:val="1"/>
      <w:marLeft w:val="0"/>
      <w:marRight w:val="0"/>
      <w:marTop w:val="0"/>
      <w:marBottom w:val="0"/>
      <w:divBdr>
        <w:top w:val="none" w:sz="0" w:space="0" w:color="auto"/>
        <w:left w:val="none" w:sz="0" w:space="0" w:color="auto"/>
        <w:bottom w:val="none" w:sz="0" w:space="0" w:color="auto"/>
        <w:right w:val="none" w:sz="0" w:space="0" w:color="auto"/>
      </w:divBdr>
    </w:div>
    <w:div w:id="252714387">
      <w:bodyDiv w:val="1"/>
      <w:marLeft w:val="0"/>
      <w:marRight w:val="0"/>
      <w:marTop w:val="0"/>
      <w:marBottom w:val="0"/>
      <w:divBdr>
        <w:top w:val="none" w:sz="0" w:space="0" w:color="auto"/>
        <w:left w:val="none" w:sz="0" w:space="0" w:color="auto"/>
        <w:bottom w:val="none" w:sz="0" w:space="0" w:color="auto"/>
        <w:right w:val="none" w:sz="0" w:space="0" w:color="auto"/>
      </w:divBdr>
    </w:div>
    <w:div w:id="348603360">
      <w:bodyDiv w:val="1"/>
      <w:marLeft w:val="0"/>
      <w:marRight w:val="0"/>
      <w:marTop w:val="0"/>
      <w:marBottom w:val="0"/>
      <w:divBdr>
        <w:top w:val="none" w:sz="0" w:space="0" w:color="auto"/>
        <w:left w:val="none" w:sz="0" w:space="0" w:color="auto"/>
        <w:bottom w:val="none" w:sz="0" w:space="0" w:color="auto"/>
        <w:right w:val="none" w:sz="0" w:space="0" w:color="auto"/>
      </w:divBdr>
    </w:div>
    <w:div w:id="408768409">
      <w:bodyDiv w:val="1"/>
      <w:marLeft w:val="0"/>
      <w:marRight w:val="0"/>
      <w:marTop w:val="0"/>
      <w:marBottom w:val="0"/>
      <w:divBdr>
        <w:top w:val="none" w:sz="0" w:space="0" w:color="auto"/>
        <w:left w:val="none" w:sz="0" w:space="0" w:color="auto"/>
        <w:bottom w:val="none" w:sz="0" w:space="0" w:color="auto"/>
        <w:right w:val="none" w:sz="0" w:space="0" w:color="auto"/>
      </w:divBdr>
    </w:div>
    <w:div w:id="470754094">
      <w:bodyDiv w:val="1"/>
      <w:marLeft w:val="0"/>
      <w:marRight w:val="0"/>
      <w:marTop w:val="0"/>
      <w:marBottom w:val="0"/>
      <w:divBdr>
        <w:top w:val="none" w:sz="0" w:space="0" w:color="auto"/>
        <w:left w:val="none" w:sz="0" w:space="0" w:color="auto"/>
        <w:bottom w:val="none" w:sz="0" w:space="0" w:color="auto"/>
        <w:right w:val="none" w:sz="0" w:space="0" w:color="auto"/>
      </w:divBdr>
    </w:div>
    <w:div w:id="486627975">
      <w:bodyDiv w:val="1"/>
      <w:marLeft w:val="0"/>
      <w:marRight w:val="0"/>
      <w:marTop w:val="0"/>
      <w:marBottom w:val="0"/>
      <w:divBdr>
        <w:top w:val="none" w:sz="0" w:space="0" w:color="auto"/>
        <w:left w:val="none" w:sz="0" w:space="0" w:color="auto"/>
        <w:bottom w:val="none" w:sz="0" w:space="0" w:color="auto"/>
        <w:right w:val="none" w:sz="0" w:space="0" w:color="auto"/>
      </w:divBdr>
    </w:div>
    <w:div w:id="489441990">
      <w:bodyDiv w:val="1"/>
      <w:marLeft w:val="0"/>
      <w:marRight w:val="0"/>
      <w:marTop w:val="0"/>
      <w:marBottom w:val="0"/>
      <w:divBdr>
        <w:top w:val="none" w:sz="0" w:space="0" w:color="auto"/>
        <w:left w:val="none" w:sz="0" w:space="0" w:color="auto"/>
        <w:bottom w:val="none" w:sz="0" w:space="0" w:color="auto"/>
        <w:right w:val="none" w:sz="0" w:space="0" w:color="auto"/>
      </w:divBdr>
    </w:div>
    <w:div w:id="496192463">
      <w:bodyDiv w:val="1"/>
      <w:marLeft w:val="0"/>
      <w:marRight w:val="0"/>
      <w:marTop w:val="0"/>
      <w:marBottom w:val="0"/>
      <w:divBdr>
        <w:top w:val="none" w:sz="0" w:space="0" w:color="auto"/>
        <w:left w:val="none" w:sz="0" w:space="0" w:color="auto"/>
        <w:bottom w:val="none" w:sz="0" w:space="0" w:color="auto"/>
        <w:right w:val="none" w:sz="0" w:space="0" w:color="auto"/>
      </w:divBdr>
      <w:divsChild>
        <w:div w:id="74791656">
          <w:marLeft w:val="0"/>
          <w:marRight w:val="0"/>
          <w:marTop w:val="0"/>
          <w:marBottom w:val="0"/>
          <w:divBdr>
            <w:top w:val="none" w:sz="0" w:space="0" w:color="auto"/>
            <w:left w:val="none" w:sz="0" w:space="0" w:color="auto"/>
            <w:bottom w:val="none" w:sz="0" w:space="0" w:color="auto"/>
            <w:right w:val="none" w:sz="0" w:space="0" w:color="auto"/>
          </w:divBdr>
        </w:div>
        <w:div w:id="94135260">
          <w:marLeft w:val="0"/>
          <w:marRight w:val="0"/>
          <w:marTop w:val="0"/>
          <w:marBottom w:val="0"/>
          <w:divBdr>
            <w:top w:val="none" w:sz="0" w:space="0" w:color="auto"/>
            <w:left w:val="none" w:sz="0" w:space="0" w:color="auto"/>
            <w:bottom w:val="none" w:sz="0" w:space="0" w:color="auto"/>
            <w:right w:val="none" w:sz="0" w:space="0" w:color="auto"/>
          </w:divBdr>
        </w:div>
        <w:div w:id="97144197">
          <w:marLeft w:val="0"/>
          <w:marRight w:val="0"/>
          <w:marTop w:val="0"/>
          <w:marBottom w:val="0"/>
          <w:divBdr>
            <w:top w:val="none" w:sz="0" w:space="0" w:color="auto"/>
            <w:left w:val="none" w:sz="0" w:space="0" w:color="auto"/>
            <w:bottom w:val="none" w:sz="0" w:space="0" w:color="auto"/>
            <w:right w:val="none" w:sz="0" w:space="0" w:color="auto"/>
          </w:divBdr>
        </w:div>
        <w:div w:id="249582959">
          <w:marLeft w:val="0"/>
          <w:marRight w:val="0"/>
          <w:marTop w:val="0"/>
          <w:marBottom w:val="0"/>
          <w:divBdr>
            <w:top w:val="none" w:sz="0" w:space="0" w:color="auto"/>
            <w:left w:val="none" w:sz="0" w:space="0" w:color="auto"/>
            <w:bottom w:val="none" w:sz="0" w:space="0" w:color="auto"/>
            <w:right w:val="none" w:sz="0" w:space="0" w:color="auto"/>
          </w:divBdr>
        </w:div>
        <w:div w:id="680619551">
          <w:marLeft w:val="0"/>
          <w:marRight w:val="0"/>
          <w:marTop w:val="0"/>
          <w:marBottom w:val="0"/>
          <w:divBdr>
            <w:top w:val="none" w:sz="0" w:space="0" w:color="auto"/>
            <w:left w:val="none" w:sz="0" w:space="0" w:color="auto"/>
            <w:bottom w:val="none" w:sz="0" w:space="0" w:color="auto"/>
            <w:right w:val="none" w:sz="0" w:space="0" w:color="auto"/>
          </w:divBdr>
        </w:div>
        <w:div w:id="882671429">
          <w:marLeft w:val="0"/>
          <w:marRight w:val="0"/>
          <w:marTop w:val="0"/>
          <w:marBottom w:val="0"/>
          <w:divBdr>
            <w:top w:val="none" w:sz="0" w:space="0" w:color="auto"/>
            <w:left w:val="none" w:sz="0" w:space="0" w:color="auto"/>
            <w:bottom w:val="none" w:sz="0" w:space="0" w:color="auto"/>
            <w:right w:val="none" w:sz="0" w:space="0" w:color="auto"/>
          </w:divBdr>
        </w:div>
        <w:div w:id="1208906724">
          <w:marLeft w:val="0"/>
          <w:marRight w:val="0"/>
          <w:marTop w:val="0"/>
          <w:marBottom w:val="0"/>
          <w:divBdr>
            <w:top w:val="none" w:sz="0" w:space="0" w:color="auto"/>
            <w:left w:val="none" w:sz="0" w:space="0" w:color="auto"/>
            <w:bottom w:val="none" w:sz="0" w:space="0" w:color="auto"/>
            <w:right w:val="none" w:sz="0" w:space="0" w:color="auto"/>
          </w:divBdr>
        </w:div>
        <w:div w:id="1345012398">
          <w:marLeft w:val="0"/>
          <w:marRight w:val="0"/>
          <w:marTop w:val="0"/>
          <w:marBottom w:val="0"/>
          <w:divBdr>
            <w:top w:val="none" w:sz="0" w:space="0" w:color="auto"/>
            <w:left w:val="none" w:sz="0" w:space="0" w:color="auto"/>
            <w:bottom w:val="none" w:sz="0" w:space="0" w:color="auto"/>
            <w:right w:val="none" w:sz="0" w:space="0" w:color="auto"/>
          </w:divBdr>
        </w:div>
        <w:div w:id="1692534071">
          <w:marLeft w:val="0"/>
          <w:marRight w:val="0"/>
          <w:marTop w:val="0"/>
          <w:marBottom w:val="0"/>
          <w:divBdr>
            <w:top w:val="none" w:sz="0" w:space="0" w:color="auto"/>
            <w:left w:val="none" w:sz="0" w:space="0" w:color="auto"/>
            <w:bottom w:val="none" w:sz="0" w:space="0" w:color="auto"/>
            <w:right w:val="none" w:sz="0" w:space="0" w:color="auto"/>
          </w:divBdr>
        </w:div>
        <w:div w:id="1737976560">
          <w:marLeft w:val="0"/>
          <w:marRight w:val="0"/>
          <w:marTop w:val="0"/>
          <w:marBottom w:val="0"/>
          <w:divBdr>
            <w:top w:val="none" w:sz="0" w:space="0" w:color="auto"/>
            <w:left w:val="none" w:sz="0" w:space="0" w:color="auto"/>
            <w:bottom w:val="none" w:sz="0" w:space="0" w:color="auto"/>
            <w:right w:val="none" w:sz="0" w:space="0" w:color="auto"/>
          </w:divBdr>
        </w:div>
        <w:div w:id="1923054921">
          <w:marLeft w:val="0"/>
          <w:marRight w:val="0"/>
          <w:marTop w:val="0"/>
          <w:marBottom w:val="0"/>
          <w:divBdr>
            <w:top w:val="none" w:sz="0" w:space="0" w:color="auto"/>
            <w:left w:val="none" w:sz="0" w:space="0" w:color="auto"/>
            <w:bottom w:val="none" w:sz="0" w:space="0" w:color="auto"/>
            <w:right w:val="none" w:sz="0" w:space="0" w:color="auto"/>
          </w:divBdr>
        </w:div>
        <w:div w:id="1959139122">
          <w:marLeft w:val="0"/>
          <w:marRight w:val="0"/>
          <w:marTop w:val="0"/>
          <w:marBottom w:val="0"/>
          <w:divBdr>
            <w:top w:val="none" w:sz="0" w:space="0" w:color="auto"/>
            <w:left w:val="none" w:sz="0" w:space="0" w:color="auto"/>
            <w:bottom w:val="none" w:sz="0" w:space="0" w:color="auto"/>
            <w:right w:val="none" w:sz="0" w:space="0" w:color="auto"/>
          </w:divBdr>
        </w:div>
        <w:div w:id="1982690714">
          <w:marLeft w:val="0"/>
          <w:marRight w:val="0"/>
          <w:marTop w:val="0"/>
          <w:marBottom w:val="0"/>
          <w:divBdr>
            <w:top w:val="none" w:sz="0" w:space="0" w:color="auto"/>
            <w:left w:val="none" w:sz="0" w:space="0" w:color="auto"/>
            <w:bottom w:val="none" w:sz="0" w:space="0" w:color="auto"/>
            <w:right w:val="none" w:sz="0" w:space="0" w:color="auto"/>
          </w:divBdr>
        </w:div>
        <w:div w:id="2070154902">
          <w:marLeft w:val="0"/>
          <w:marRight w:val="0"/>
          <w:marTop w:val="0"/>
          <w:marBottom w:val="0"/>
          <w:divBdr>
            <w:top w:val="none" w:sz="0" w:space="0" w:color="auto"/>
            <w:left w:val="none" w:sz="0" w:space="0" w:color="auto"/>
            <w:bottom w:val="none" w:sz="0" w:space="0" w:color="auto"/>
            <w:right w:val="none" w:sz="0" w:space="0" w:color="auto"/>
          </w:divBdr>
        </w:div>
      </w:divsChild>
    </w:div>
    <w:div w:id="566955858">
      <w:bodyDiv w:val="1"/>
      <w:marLeft w:val="0"/>
      <w:marRight w:val="0"/>
      <w:marTop w:val="0"/>
      <w:marBottom w:val="0"/>
      <w:divBdr>
        <w:top w:val="none" w:sz="0" w:space="0" w:color="auto"/>
        <w:left w:val="none" w:sz="0" w:space="0" w:color="auto"/>
        <w:bottom w:val="none" w:sz="0" w:space="0" w:color="auto"/>
        <w:right w:val="none" w:sz="0" w:space="0" w:color="auto"/>
      </w:divBdr>
    </w:div>
    <w:div w:id="579869547">
      <w:bodyDiv w:val="1"/>
      <w:marLeft w:val="0"/>
      <w:marRight w:val="0"/>
      <w:marTop w:val="0"/>
      <w:marBottom w:val="0"/>
      <w:divBdr>
        <w:top w:val="none" w:sz="0" w:space="0" w:color="auto"/>
        <w:left w:val="none" w:sz="0" w:space="0" w:color="auto"/>
        <w:bottom w:val="none" w:sz="0" w:space="0" w:color="auto"/>
        <w:right w:val="none" w:sz="0" w:space="0" w:color="auto"/>
      </w:divBdr>
    </w:div>
    <w:div w:id="622417789">
      <w:bodyDiv w:val="1"/>
      <w:marLeft w:val="0"/>
      <w:marRight w:val="0"/>
      <w:marTop w:val="0"/>
      <w:marBottom w:val="0"/>
      <w:divBdr>
        <w:top w:val="none" w:sz="0" w:space="0" w:color="auto"/>
        <w:left w:val="none" w:sz="0" w:space="0" w:color="auto"/>
        <w:bottom w:val="none" w:sz="0" w:space="0" w:color="auto"/>
        <w:right w:val="none" w:sz="0" w:space="0" w:color="auto"/>
      </w:divBdr>
    </w:div>
    <w:div w:id="628783447">
      <w:bodyDiv w:val="1"/>
      <w:marLeft w:val="0"/>
      <w:marRight w:val="0"/>
      <w:marTop w:val="0"/>
      <w:marBottom w:val="0"/>
      <w:divBdr>
        <w:top w:val="none" w:sz="0" w:space="0" w:color="auto"/>
        <w:left w:val="none" w:sz="0" w:space="0" w:color="auto"/>
        <w:bottom w:val="none" w:sz="0" w:space="0" w:color="auto"/>
        <w:right w:val="none" w:sz="0" w:space="0" w:color="auto"/>
      </w:divBdr>
    </w:div>
    <w:div w:id="636490498">
      <w:bodyDiv w:val="1"/>
      <w:marLeft w:val="0"/>
      <w:marRight w:val="0"/>
      <w:marTop w:val="0"/>
      <w:marBottom w:val="0"/>
      <w:divBdr>
        <w:top w:val="none" w:sz="0" w:space="0" w:color="auto"/>
        <w:left w:val="none" w:sz="0" w:space="0" w:color="auto"/>
        <w:bottom w:val="none" w:sz="0" w:space="0" w:color="auto"/>
        <w:right w:val="none" w:sz="0" w:space="0" w:color="auto"/>
      </w:divBdr>
      <w:divsChild>
        <w:div w:id="17587938">
          <w:marLeft w:val="0"/>
          <w:marRight w:val="0"/>
          <w:marTop w:val="0"/>
          <w:marBottom w:val="0"/>
          <w:divBdr>
            <w:top w:val="none" w:sz="0" w:space="0" w:color="auto"/>
            <w:left w:val="none" w:sz="0" w:space="0" w:color="auto"/>
            <w:bottom w:val="none" w:sz="0" w:space="0" w:color="auto"/>
            <w:right w:val="none" w:sz="0" w:space="0" w:color="auto"/>
          </w:divBdr>
        </w:div>
        <w:div w:id="442768594">
          <w:marLeft w:val="0"/>
          <w:marRight w:val="0"/>
          <w:marTop w:val="0"/>
          <w:marBottom w:val="0"/>
          <w:divBdr>
            <w:top w:val="none" w:sz="0" w:space="0" w:color="auto"/>
            <w:left w:val="none" w:sz="0" w:space="0" w:color="auto"/>
            <w:bottom w:val="none" w:sz="0" w:space="0" w:color="auto"/>
            <w:right w:val="none" w:sz="0" w:space="0" w:color="auto"/>
          </w:divBdr>
        </w:div>
        <w:div w:id="543441402">
          <w:marLeft w:val="0"/>
          <w:marRight w:val="0"/>
          <w:marTop w:val="0"/>
          <w:marBottom w:val="0"/>
          <w:divBdr>
            <w:top w:val="none" w:sz="0" w:space="0" w:color="auto"/>
            <w:left w:val="none" w:sz="0" w:space="0" w:color="auto"/>
            <w:bottom w:val="none" w:sz="0" w:space="0" w:color="auto"/>
            <w:right w:val="none" w:sz="0" w:space="0" w:color="auto"/>
          </w:divBdr>
        </w:div>
        <w:div w:id="1019701450">
          <w:marLeft w:val="0"/>
          <w:marRight w:val="0"/>
          <w:marTop w:val="0"/>
          <w:marBottom w:val="0"/>
          <w:divBdr>
            <w:top w:val="none" w:sz="0" w:space="0" w:color="auto"/>
            <w:left w:val="none" w:sz="0" w:space="0" w:color="auto"/>
            <w:bottom w:val="none" w:sz="0" w:space="0" w:color="auto"/>
            <w:right w:val="none" w:sz="0" w:space="0" w:color="auto"/>
          </w:divBdr>
        </w:div>
        <w:div w:id="1156729562">
          <w:marLeft w:val="0"/>
          <w:marRight w:val="0"/>
          <w:marTop w:val="0"/>
          <w:marBottom w:val="0"/>
          <w:divBdr>
            <w:top w:val="none" w:sz="0" w:space="0" w:color="auto"/>
            <w:left w:val="none" w:sz="0" w:space="0" w:color="auto"/>
            <w:bottom w:val="none" w:sz="0" w:space="0" w:color="auto"/>
            <w:right w:val="none" w:sz="0" w:space="0" w:color="auto"/>
          </w:divBdr>
        </w:div>
        <w:div w:id="1202325598">
          <w:marLeft w:val="0"/>
          <w:marRight w:val="0"/>
          <w:marTop w:val="0"/>
          <w:marBottom w:val="0"/>
          <w:divBdr>
            <w:top w:val="none" w:sz="0" w:space="0" w:color="auto"/>
            <w:left w:val="none" w:sz="0" w:space="0" w:color="auto"/>
            <w:bottom w:val="none" w:sz="0" w:space="0" w:color="auto"/>
            <w:right w:val="none" w:sz="0" w:space="0" w:color="auto"/>
          </w:divBdr>
        </w:div>
        <w:div w:id="2142532584">
          <w:marLeft w:val="0"/>
          <w:marRight w:val="0"/>
          <w:marTop w:val="0"/>
          <w:marBottom w:val="0"/>
          <w:divBdr>
            <w:top w:val="none" w:sz="0" w:space="0" w:color="auto"/>
            <w:left w:val="none" w:sz="0" w:space="0" w:color="auto"/>
            <w:bottom w:val="none" w:sz="0" w:space="0" w:color="auto"/>
            <w:right w:val="none" w:sz="0" w:space="0" w:color="auto"/>
          </w:divBdr>
        </w:div>
      </w:divsChild>
    </w:div>
    <w:div w:id="642464700">
      <w:bodyDiv w:val="1"/>
      <w:marLeft w:val="0"/>
      <w:marRight w:val="0"/>
      <w:marTop w:val="0"/>
      <w:marBottom w:val="0"/>
      <w:divBdr>
        <w:top w:val="none" w:sz="0" w:space="0" w:color="auto"/>
        <w:left w:val="none" w:sz="0" w:space="0" w:color="auto"/>
        <w:bottom w:val="none" w:sz="0" w:space="0" w:color="auto"/>
        <w:right w:val="none" w:sz="0" w:space="0" w:color="auto"/>
      </w:divBdr>
    </w:div>
    <w:div w:id="654842235">
      <w:bodyDiv w:val="1"/>
      <w:marLeft w:val="0"/>
      <w:marRight w:val="0"/>
      <w:marTop w:val="0"/>
      <w:marBottom w:val="0"/>
      <w:divBdr>
        <w:top w:val="none" w:sz="0" w:space="0" w:color="auto"/>
        <w:left w:val="none" w:sz="0" w:space="0" w:color="auto"/>
        <w:bottom w:val="none" w:sz="0" w:space="0" w:color="auto"/>
        <w:right w:val="none" w:sz="0" w:space="0" w:color="auto"/>
      </w:divBdr>
    </w:div>
    <w:div w:id="690642900">
      <w:bodyDiv w:val="1"/>
      <w:marLeft w:val="0"/>
      <w:marRight w:val="0"/>
      <w:marTop w:val="0"/>
      <w:marBottom w:val="0"/>
      <w:divBdr>
        <w:top w:val="none" w:sz="0" w:space="0" w:color="auto"/>
        <w:left w:val="none" w:sz="0" w:space="0" w:color="auto"/>
        <w:bottom w:val="none" w:sz="0" w:space="0" w:color="auto"/>
        <w:right w:val="none" w:sz="0" w:space="0" w:color="auto"/>
      </w:divBdr>
    </w:div>
    <w:div w:id="704446934">
      <w:bodyDiv w:val="1"/>
      <w:marLeft w:val="0"/>
      <w:marRight w:val="0"/>
      <w:marTop w:val="0"/>
      <w:marBottom w:val="0"/>
      <w:divBdr>
        <w:top w:val="none" w:sz="0" w:space="0" w:color="auto"/>
        <w:left w:val="none" w:sz="0" w:space="0" w:color="auto"/>
        <w:bottom w:val="none" w:sz="0" w:space="0" w:color="auto"/>
        <w:right w:val="none" w:sz="0" w:space="0" w:color="auto"/>
      </w:divBdr>
      <w:divsChild>
        <w:div w:id="760953096">
          <w:marLeft w:val="0"/>
          <w:marRight w:val="0"/>
          <w:marTop w:val="0"/>
          <w:marBottom w:val="0"/>
          <w:divBdr>
            <w:top w:val="none" w:sz="0" w:space="0" w:color="auto"/>
            <w:left w:val="none" w:sz="0" w:space="0" w:color="auto"/>
            <w:bottom w:val="none" w:sz="0" w:space="0" w:color="auto"/>
            <w:right w:val="none" w:sz="0" w:space="0" w:color="auto"/>
          </w:divBdr>
          <w:divsChild>
            <w:div w:id="2077705449">
              <w:marLeft w:val="0"/>
              <w:marRight w:val="0"/>
              <w:marTop w:val="0"/>
              <w:marBottom w:val="0"/>
              <w:divBdr>
                <w:top w:val="none" w:sz="0" w:space="0" w:color="auto"/>
                <w:left w:val="none" w:sz="0" w:space="0" w:color="auto"/>
                <w:bottom w:val="none" w:sz="0" w:space="0" w:color="auto"/>
                <w:right w:val="none" w:sz="0" w:space="0" w:color="auto"/>
              </w:divBdr>
              <w:divsChild>
                <w:div w:id="11588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931">
          <w:marLeft w:val="0"/>
          <w:marRight w:val="0"/>
          <w:marTop w:val="0"/>
          <w:marBottom w:val="0"/>
          <w:divBdr>
            <w:top w:val="none" w:sz="0" w:space="0" w:color="auto"/>
            <w:left w:val="none" w:sz="0" w:space="0" w:color="auto"/>
            <w:bottom w:val="none" w:sz="0" w:space="0" w:color="auto"/>
            <w:right w:val="none" w:sz="0" w:space="0" w:color="auto"/>
          </w:divBdr>
          <w:divsChild>
            <w:div w:id="1750229351">
              <w:marLeft w:val="0"/>
              <w:marRight w:val="0"/>
              <w:marTop w:val="0"/>
              <w:marBottom w:val="0"/>
              <w:divBdr>
                <w:top w:val="none" w:sz="0" w:space="0" w:color="auto"/>
                <w:left w:val="none" w:sz="0" w:space="0" w:color="auto"/>
                <w:bottom w:val="none" w:sz="0" w:space="0" w:color="auto"/>
                <w:right w:val="none" w:sz="0" w:space="0" w:color="auto"/>
              </w:divBdr>
              <w:divsChild>
                <w:div w:id="1834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802">
          <w:marLeft w:val="0"/>
          <w:marRight w:val="0"/>
          <w:marTop w:val="0"/>
          <w:marBottom w:val="0"/>
          <w:divBdr>
            <w:top w:val="none" w:sz="0" w:space="0" w:color="auto"/>
            <w:left w:val="none" w:sz="0" w:space="0" w:color="auto"/>
            <w:bottom w:val="none" w:sz="0" w:space="0" w:color="auto"/>
            <w:right w:val="none" w:sz="0" w:space="0" w:color="auto"/>
          </w:divBdr>
          <w:divsChild>
            <w:div w:id="1489904451">
              <w:marLeft w:val="0"/>
              <w:marRight w:val="0"/>
              <w:marTop w:val="0"/>
              <w:marBottom w:val="0"/>
              <w:divBdr>
                <w:top w:val="none" w:sz="0" w:space="0" w:color="auto"/>
                <w:left w:val="none" w:sz="0" w:space="0" w:color="auto"/>
                <w:bottom w:val="none" w:sz="0" w:space="0" w:color="auto"/>
                <w:right w:val="none" w:sz="0" w:space="0" w:color="auto"/>
              </w:divBdr>
              <w:divsChild>
                <w:div w:id="12507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743">
      <w:bodyDiv w:val="1"/>
      <w:marLeft w:val="0"/>
      <w:marRight w:val="0"/>
      <w:marTop w:val="0"/>
      <w:marBottom w:val="0"/>
      <w:divBdr>
        <w:top w:val="none" w:sz="0" w:space="0" w:color="auto"/>
        <w:left w:val="none" w:sz="0" w:space="0" w:color="auto"/>
        <w:bottom w:val="none" w:sz="0" w:space="0" w:color="auto"/>
        <w:right w:val="none" w:sz="0" w:space="0" w:color="auto"/>
      </w:divBdr>
    </w:div>
    <w:div w:id="737481692">
      <w:bodyDiv w:val="1"/>
      <w:marLeft w:val="0"/>
      <w:marRight w:val="0"/>
      <w:marTop w:val="0"/>
      <w:marBottom w:val="0"/>
      <w:divBdr>
        <w:top w:val="none" w:sz="0" w:space="0" w:color="auto"/>
        <w:left w:val="none" w:sz="0" w:space="0" w:color="auto"/>
        <w:bottom w:val="none" w:sz="0" w:space="0" w:color="auto"/>
        <w:right w:val="none" w:sz="0" w:space="0" w:color="auto"/>
      </w:divBdr>
      <w:divsChild>
        <w:div w:id="1155951498">
          <w:marLeft w:val="0"/>
          <w:marRight w:val="0"/>
          <w:marTop w:val="0"/>
          <w:marBottom w:val="0"/>
          <w:divBdr>
            <w:top w:val="none" w:sz="0" w:space="0" w:color="auto"/>
            <w:left w:val="none" w:sz="0" w:space="0" w:color="auto"/>
            <w:bottom w:val="none" w:sz="0" w:space="0" w:color="auto"/>
            <w:right w:val="none" w:sz="0" w:space="0" w:color="auto"/>
          </w:divBdr>
          <w:divsChild>
            <w:div w:id="11852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354">
      <w:bodyDiv w:val="1"/>
      <w:marLeft w:val="0"/>
      <w:marRight w:val="0"/>
      <w:marTop w:val="0"/>
      <w:marBottom w:val="0"/>
      <w:divBdr>
        <w:top w:val="none" w:sz="0" w:space="0" w:color="auto"/>
        <w:left w:val="none" w:sz="0" w:space="0" w:color="auto"/>
        <w:bottom w:val="none" w:sz="0" w:space="0" w:color="auto"/>
        <w:right w:val="none" w:sz="0" w:space="0" w:color="auto"/>
      </w:divBdr>
    </w:div>
    <w:div w:id="839007534">
      <w:bodyDiv w:val="1"/>
      <w:marLeft w:val="0"/>
      <w:marRight w:val="0"/>
      <w:marTop w:val="0"/>
      <w:marBottom w:val="0"/>
      <w:divBdr>
        <w:top w:val="none" w:sz="0" w:space="0" w:color="auto"/>
        <w:left w:val="none" w:sz="0" w:space="0" w:color="auto"/>
        <w:bottom w:val="none" w:sz="0" w:space="0" w:color="auto"/>
        <w:right w:val="none" w:sz="0" w:space="0" w:color="auto"/>
      </w:divBdr>
    </w:div>
    <w:div w:id="875777172">
      <w:bodyDiv w:val="1"/>
      <w:marLeft w:val="0"/>
      <w:marRight w:val="0"/>
      <w:marTop w:val="0"/>
      <w:marBottom w:val="0"/>
      <w:divBdr>
        <w:top w:val="none" w:sz="0" w:space="0" w:color="auto"/>
        <w:left w:val="none" w:sz="0" w:space="0" w:color="auto"/>
        <w:bottom w:val="none" w:sz="0" w:space="0" w:color="auto"/>
        <w:right w:val="none" w:sz="0" w:space="0" w:color="auto"/>
      </w:divBdr>
    </w:div>
    <w:div w:id="880897989">
      <w:bodyDiv w:val="1"/>
      <w:marLeft w:val="0"/>
      <w:marRight w:val="0"/>
      <w:marTop w:val="0"/>
      <w:marBottom w:val="0"/>
      <w:divBdr>
        <w:top w:val="none" w:sz="0" w:space="0" w:color="auto"/>
        <w:left w:val="none" w:sz="0" w:space="0" w:color="auto"/>
        <w:bottom w:val="none" w:sz="0" w:space="0" w:color="auto"/>
        <w:right w:val="none" w:sz="0" w:space="0" w:color="auto"/>
      </w:divBdr>
    </w:div>
    <w:div w:id="910120954">
      <w:bodyDiv w:val="1"/>
      <w:marLeft w:val="0"/>
      <w:marRight w:val="0"/>
      <w:marTop w:val="0"/>
      <w:marBottom w:val="0"/>
      <w:divBdr>
        <w:top w:val="none" w:sz="0" w:space="0" w:color="auto"/>
        <w:left w:val="none" w:sz="0" w:space="0" w:color="auto"/>
        <w:bottom w:val="none" w:sz="0" w:space="0" w:color="auto"/>
        <w:right w:val="none" w:sz="0" w:space="0" w:color="auto"/>
      </w:divBdr>
    </w:div>
    <w:div w:id="940379697">
      <w:bodyDiv w:val="1"/>
      <w:marLeft w:val="0"/>
      <w:marRight w:val="0"/>
      <w:marTop w:val="0"/>
      <w:marBottom w:val="0"/>
      <w:divBdr>
        <w:top w:val="none" w:sz="0" w:space="0" w:color="auto"/>
        <w:left w:val="none" w:sz="0" w:space="0" w:color="auto"/>
        <w:bottom w:val="none" w:sz="0" w:space="0" w:color="auto"/>
        <w:right w:val="none" w:sz="0" w:space="0" w:color="auto"/>
      </w:divBdr>
    </w:div>
    <w:div w:id="973679112">
      <w:bodyDiv w:val="1"/>
      <w:marLeft w:val="0"/>
      <w:marRight w:val="0"/>
      <w:marTop w:val="0"/>
      <w:marBottom w:val="0"/>
      <w:divBdr>
        <w:top w:val="none" w:sz="0" w:space="0" w:color="auto"/>
        <w:left w:val="none" w:sz="0" w:space="0" w:color="auto"/>
        <w:bottom w:val="none" w:sz="0" w:space="0" w:color="auto"/>
        <w:right w:val="none" w:sz="0" w:space="0" w:color="auto"/>
      </w:divBdr>
    </w:div>
    <w:div w:id="1003778802">
      <w:bodyDiv w:val="1"/>
      <w:marLeft w:val="0"/>
      <w:marRight w:val="0"/>
      <w:marTop w:val="0"/>
      <w:marBottom w:val="0"/>
      <w:divBdr>
        <w:top w:val="none" w:sz="0" w:space="0" w:color="auto"/>
        <w:left w:val="none" w:sz="0" w:space="0" w:color="auto"/>
        <w:bottom w:val="none" w:sz="0" w:space="0" w:color="auto"/>
        <w:right w:val="none" w:sz="0" w:space="0" w:color="auto"/>
      </w:divBdr>
    </w:div>
    <w:div w:id="1006637689">
      <w:bodyDiv w:val="1"/>
      <w:marLeft w:val="0"/>
      <w:marRight w:val="0"/>
      <w:marTop w:val="0"/>
      <w:marBottom w:val="0"/>
      <w:divBdr>
        <w:top w:val="none" w:sz="0" w:space="0" w:color="auto"/>
        <w:left w:val="none" w:sz="0" w:space="0" w:color="auto"/>
        <w:bottom w:val="none" w:sz="0" w:space="0" w:color="auto"/>
        <w:right w:val="none" w:sz="0" w:space="0" w:color="auto"/>
      </w:divBdr>
    </w:div>
    <w:div w:id="1029374399">
      <w:bodyDiv w:val="1"/>
      <w:marLeft w:val="0"/>
      <w:marRight w:val="0"/>
      <w:marTop w:val="0"/>
      <w:marBottom w:val="0"/>
      <w:divBdr>
        <w:top w:val="none" w:sz="0" w:space="0" w:color="auto"/>
        <w:left w:val="none" w:sz="0" w:space="0" w:color="auto"/>
        <w:bottom w:val="none" w:sz="0" w:space="0" w:color="auto"/>
        <w:right w:val="none" w:sz="0" w:space="0" w:color="auto"/>
      </w:divBdr>
    </w:div>
    <w:div w:id="1033192689">
      <w:bodyDiv w:val="1"/>
      <w:marLeft w:val="0"/>
      <w:marRight w:val="0"/>
      <w:marTop w:val="0"/>
      <w:marBottom w:val="0"/>
      <w:divBdr>
        <w:top w:val="none" w:sz="0" w:space="0" w:color="auto"/>
        <w:left w:val="none" w:sz="0" w:space="0" w:color="auto"/>
        <w:bottom w:val="none" w:sz="0" w:space="0" w:color="auto"/>
        <w:right w:val="none" w:sz="0" w:space="0" w:color="auto"/>
      </w:divBdr>
    </w:div>
    <w:div w:id="1124426999">
      <w:bodyDiv w:val="1"/>
      <w:marLeft w:val="0"/>
      <w:marRight w:val="0"/>
      <w:marTop w:val="0"/>
      <w:marBottom w:val="0"/>
      <w:divBdr>
        <w:top w:val="none" w:sz="0" w:space="0" w:color="auto"/>
        <w:left w:val="none" w:sz="0" w:space="0" w:color="auto"/>
        <w:bottom w:val="none" w:sz="0" w:space="0" w:color="auto"/>
        <w:right w:val="none" w:sz="0" w:space="0" w:color="auto"/>
      </w:divBdr>
    </w:div>
    <w:div w:id="1193566907">
      <w:bodyDiv w:val="1"/>
      <w:marLeft w:val="0"/>
      <w:marRight w:val="0"/>
      <w:marTop w:val="0"/>
      <w:marBottom w:val="0"/>
      <w:divBdr>
        <w:top w:val="none" w:sz="0" w:space="0" w:color="auto"/>
        <w:left w:val="none" w:sz="0" w:space="0" w:color="auto"/>
        <w:bottom w:val="none" w:sz="0" w:space="0" w:color="auto"/>
        <w:right w:val="none" w:sz="0" w:space="0" w:color="auto"/>
      </w:divBdr>
    </w:div>
    <w:div w:id="1197503714">
      <w:bodyDiv w:val="1"/>
      <w:marLeft w:val="0"/>
      <w:marRight w:val="0"/>
      <w:marTop w:val="0"/>
      <w:marBottom w:val="0"/>
      <w:divBdr>
        <w:top w:val="none" w:sz="0" w:space="0" w:color="auto"/>
        <w:left w:val="none" w:sz="0" w:space="0" w:color="auto"/>
        <w:bottom w:val="none" w:sz="0" w:space="0" w:color="auto"/>
        <w:right w:val="none" w:sz="0" w:space="0" w:color="auto"/>
      </w:divBdr>
    </w:div>
    <w:div w:id="1261985849">
      <w:bodyDiv w:val="1"/>
      <w:marLeft w:val="0"/>
      <w:marRight w:val="0"/>
      <w:marTop w:val="0"/>
      <w:marBottom w:val="0"/>
      <w:divBdr>
        <w:top w:val="none" w:sz="0" w:space="0" w:color="auto"/>
        <w:left w:val="none" w:sz="0" w:space="0" w:color="auto"/>
        <w:bottom w:val="none" w:sz="0" w:space="0" w:color="auto"/>
        <w:right w:val="none" w:sz="0" w:space="0" w:color="auto"/>
      </w:divBdr>
    </w:div>
    <w:div w:id="1297025179">
      <w:bodyDiv w:val="1"/>
      <w:marLeft w:val="0"/>
      <w:marRight w:val="0"/>
      <w:marTop w:val="0"/>
      <w:marBottom w:val="0"/>
      <w:divBdr>
        <w:top w:val="none" w:sz="0" w:space="0" w:color="auto"/>
        <w:left w:val="none" w:sz="0" w:space="0" w:color="auto"/>
        <w:bottom w:val="none" w:sz="0" w:space="0" w:color="auto"/>
        <w:right w:val="none" w:sz="0" w:space="0" w:color="auto"/>
      </w:divBdr>
    </w:div>
    <w:div w:id="1309476538">
      <w:bodyDiv w:val="1"/>
      <w:marLeft w:val="0"/>
      <w:marRight w:val="0"/>
      <w:marTop w:val="0"/>
      <w:marBottom w:val="0"/>
      <w:divBdr>
        <w:top w:val="none" w:sz="0" w:space="0" w:color="auto"/>
        <w:left w:val="none" w:sz="0" w:space="0" w:color="auto"/>
        <w:bottom w:val="none" w:sz="0" w:space="0" w:color="auto"/>
        <w:right w:val="none" w:sz="0" w:space="0" w:color="auto"/>
      </w:divBdr>
    </w:div>
    <w:div w:id="1343780581">
      <w:bodyDiv w:val="1"/>
      <w:marLeft w:val="0"/>
      <w:marRight w:val="0"/>
      <w:marTop w:val="0"/>
      <w:marBottom w:val="0"/>
      <w:divBdr>
        <w:top w:val="none" w:sz="0" w:space="0" w:color="auto"/>
        <w:left w:val="none" w:sz="0" w:space="0" w:color="auto"/>
        <w:bottom w:val="none" w:sz="0" w:space="0" w:color="auto"/>
        <w:right w:val="none" w:sz="0" w:space="0" w:color="auto"/>
      </w:divBdr>
    </w:div>
    <w:div w:id="1348294038">
      <w:bodyDiv w:val="1"/>
      <w:marLeft w:val="0"/>
      <w:marRight w:val="0"/>
      <w:marTop w:val="0"/>
      <w:marBottom w:val="0"/>
      <w:divBdr>
        <w:top w:val="none" w:sz="0" w:space="0" w:color="auto"/>
        <w:left w:val="none" w:sz="0" w:space="0" w:color="auto"/>
        <w:bottom w:val="none" w:sz="0" w:space="0" w:color="auto"/>
        <w:right w:val="none" w:sz="0" w:space="0" w:color="auto"/>
      </w:divBdr>
    </w:div>
    <w:div w:id="1390685974">
      <w:bodyDiv w:val="1"/>
      <w:marLeft w:val="0"/>
      <w:marRight w:val="0"/>
      <w:marTop w:val="0"/>
      <w:marBottom w:val="0"/>
      <w:divBdr>
        <w:top w:val="none" w:sz="0" w:space="0" w:color="auto"/>
        <w:left w:val="none" w:sz="0" w:space="0" w:color="auto"/>
        <w:bottom w:val="none" w:sz="0" w:space="0" w:color="auto"/>
        <w:right w:val="none" w:sz="0" w:space="0" w:color="auto"/>
      </w:divBdr>
    </w:div>
    <w:div w:id="1402216696">
      <w:bodyDiv w:val="1"/>
      <w:marLeft w:val="0"/>
      <w:marRight w:val="0"/>
      <w:marTop w:val="0"/>
      <w:marBottom w:val="0"/>
      <w:divBdr>
        <w:top w:val="none" w:sz="0" w:space="0" w:color="auto"/>
        <w:left w:val="none" w:sz="0" w:space="0" w:color="auto"/>
        <w:bottom w:val="none" w:sz="0" w:space="0" w:color="auto"/>
        <w:right w:val="none" w:sz="0" w:space="0" w:color="auto"/>
      </w:divBdr>
      <w:divsChild>
        <w:div w:id="74210714">
          <w:marLeft w:val="0"/>
          <w:marRight w:val="0"/>
          <w:marTop w:val="0"/>
          <w:marBottom w:val="0"/>
          <w:divBdr>
            <w:top w:val="none" w:sz="0" w:space="0" w:color="auto"/>
            <w:left w:val="none" w:sz="0" w:space="0" w:color="auto"/>
            <w:bottom w:val="none" w:sz="0" w:space="0" w:color="auto"/>
            <w:right w:val="none" w:sz="0" w:space="0" w:color="auto"/>
          </w:divBdr>
        </w:div>
        <w:div w:id="91321878">
          <w:marLeft w:val="0"/>
          <w:marRight w:val="0"/>
          <w:marTop w:val="0"/>
          <w:marBottom w:val="0"/>
          <w:divBdr>
            <w:top w:val="none" w:sz="0" w:space="0" w:color="auto"/>
            <w:left w:val="none" w:sz="0" w:space="0" w:color="auto"/>
            <w:bottom w:val="none" w:sz="0" w:space="0" w:color="auto"/>
            <w:right w:val="none" w:sz="0" w:space="0" w:color="auto"/>
          </w:divBdr>
        </w:div>
        <w:div w:id="377970986">
          <w:marLeft w:val="0"/>
          <w:marRight w:val="0"/>
          <w:marTop w:val="0"/>
          <w:marBottom w:val="0"/>
          <w:divBdr>
            <w:top w:val="none" w:sz="0" w:space="0" w:color="auto"/>
            <w:left w:val="none" w:sz="0" w:space="0" w:color="auto"/>
            <w:bottom w:val="none" w:sz="0" w:space="0" w:color="auto"/>
            <w:right w:val="none" w:sz="0" w:space="0" w:color="auto"/>
          </w:divBdr>
        </w:div>
        <w:div w:id="693968313">
          <w:marLeft w:val="0"/>
          <w:marRight w:val="0"/>
          <w:marTop w:val="0"/>
          <w:marBottom w:val="0"/>
          <w:divBdr>
            <w:top w:val="none" w:sz="0" w:space="0" w:color="auto"/>
            <w:left w:val="none" w:sz="0" w:space="0" w:color="auto"/>
            <w:bottom w:val="none" w:sz="0" w:space="0" w:color="auto"/>
            <w:right w:val="none" w:sz="0" w:space="0" w:color="auto"/>
          </w:divBdr>
        </w:div>
        <w:div w:id="1360620899">
          <w:marLeft w:val="0"/>
          <w:marRight w:val="0"/>
          <w:marTop w:val="0"/>
          <w:marBottom w:val="0"/>
          <w:divBdr>
            <w:top w:val="none" w:sz="0" w:space="0" w:color="auto"/>
            <w:left w:val="none" w:sz="0" w:space="0" w:color="auto"/>
            <w:bottom w:val="none" w:sz="0" w:space="0" w:color="auto"/>
            <w:right w:val="none" w:sz="0" w:space="0" w:color="auto"/>
          </w:divBdr>
        </w:div>
        <w:div w:id="1646426234">
          <w:marLeft w:val="0"/>
          <w:marRight w:val="0"/>
          <w:marTop w:val="0"/>
          <w:marBottom w:val="0"/>
          <w:divBdr>
            <w:top w:val="none" w:sz="0" w:space="0" w:color="auto"/>
            <w:left w:val="none" w:sz="0" w:space="0" w:color="auto"/>
            <w:bottom w:val="none" w:sz="0" w:space="0" w:color="auto"/>
            <w:right w:val="none" w:sz="0" w:space="0" w:color="auto"/>
          </w:divBdr>
        </w:div>
      </w:divsChild>
    </w:div>
    <w:div w:id="1459951820">
      <w:bodyDiv w:val="1"/>
      <w:marLeft w:val="0"/>
      <w:marRight w:val="0"/>
      <w:marTop w:val="0"/>
      <w:marBottom w:val="0"/>
      <w:divBdr>
        <w:top w:val="none" w:sz="0" w:space="0" w:color="auto"/>
        <w:left w:val="none" w:sz="0" w:space="0" w:color="auto"/>
        <w:bottom w:val="none" w:sz="0" w:space="0" w:color="auto"/>
        <w:right w:val="none" w:sz="0" w:space="0" w:color="auto"/>
      </w:divBdr>
    </w:div>
    <w:div w:id="1463499207">
      <w:bodyDiv w:val="1"/>
      <w:marLeft w:val="0"/>
      <w:marRight w:val="0"/>
      <w:marTop w:val="0"/>
      <w:marBottom w:val="0"/>
      <w:divBdr>
        <w:top w:val="none" w:sz="0" w:space="0" w:color="auto"/>
        <w:left w:val="none" w:sz="0" w:space="0" w:color="auto"/>
        <w:bottom w:val="none" w:sz="0" w:space="0" w:color="auto"/>
        <w:right w:val="none" w:sz="0" w:space="0" w:color="auto"/>
      </w:divBdr>
    </w:div>
    <w:div w:id="1550190867">
      <w:bodyDiv w:val="1"/>
      <w:marLeft w:val="0"/>
      <w:marRight w:val="0"/>
      <w:marTop w:val="0"/>
      <w:marBottom w:val="0"/>
      <w:divBdr>
        <w:top w:val="none" w:sz="0" w:space="0" w:color="auto"/>
        <w:left w:val="none" w:sz="0" w:space="0" w:color="auto"/>
        <w:bottom w:val="none" w:sz="0" w:space="0" w:color="auto"/>
        <w:right w:val="none" w:sz="0" w:space="0" w:color="auto"/>
      </w:divBdr>
    </w:div>
    <w:div w:id="1560363680">
      <w:bodyDiv w:val="1"/>
      <w:marLeft w:val="0"/>
      <w:marRight w:val="0"/>
      <w:marTop w:val="0"/>
      <w:marBottom w:val="0"/>
      <w:divBdr>
        <w:top w:val="none" w:sz="0" w:space="0" w:color="auto"/>
        <w:left w:val="none" w:sz="0" w:space="0" w:color="auto"/>
        <w:bottom w:val="none" w:sz="0" w:space="0" w:color="auto"/>
        <w:right w:val="none" w:sz="0" w:space="0" w:color="auto"/>
      </w:divBdr>
    </w:div>
    <w:div w:id="1582638306">
      <w:bodyDiv w:val="1"/>
      <w:marLeft w:val="0"/>
      <w:marRight w:val="0"/>
      <w:marTop w:val="0"/>
      <w:marBottom w:val="0"/>
      <w:divBdr>
        <w:top w:val="none" w:sz="0" w:space="0" w:color="auto"/>
        <w:left w:val="none" w:sz="0" w:space="0" w:color="auto"/>
        <w:bottom w:val="none" w:sz="0" w:space="0" w:color="auto"/>
        <w:right w:val="none" w:sz="0" w:space="0" w:color="auto"/>
      </w:divBdr>
    </w:div>
    <w:div w:id="1584417389">
      <w:bodyDiv w:val="1"/>
      <w:marLeft w:val="0"/>
      <w:marRight w:val="0"/>
      <w:marTop w:val="0"/>
      <w:marBottom w:val="0"/>
      <w:divBdr>
        <w:top w:val="none" w:sz="0" w:space="0" w:color="auto"/>
        <w:left w:val="none" w:sz="0" w:space="0" w:color="auto"/>
        <w:bottom w:val="none" w:sz="0" w:space="0" w:color="auto"/>
        <w:right w:val="none" w:sz="0" w:space="0" w:color="auto"/>
      </w:divBdr>
    </w:div>
    <w:div w:id="1586723618">
      <w:bodyDiv w:val="1"/>
      <w:marLeft w:val="0"/>
      <w:marRight w:val="0"/>
      <w:marTop w:val="0"/>
      <w:marBottom w:val="0"/>
      <w:divBdr>
        <w:top w:val="none" w:sz="0" w:space="0" w:color="auto"/>
        <w:left w:val="none" w:sz="0" w:space="0" w:color="auto"/>
        <w:bottom w:val="none" w:sz="0" w:space="0" w:color="auto"/>
        <w:right w:val="none" w:sz="0" w:space="0" w:color="auto"/>
      </w:divBdr>
    </w:div>
    <w:div w:id="1606183617">
      <w:bodyDiv w:val="1"/>
      <w:marLeft w:val="0"/>
      <w:marRight w:val="0"/>
      <w:marTop w:val="0"/>
      <w:marBottom w:val="0"/>
      <w:divBdr>
        <w:top w:val="none" w:sz="0" w:space="0" w:color="auto"/>
        <w:left w:val="none" w:sz="0" w:space="0" w:color="auto"/>
        <w:bottom w:val="none" w:sz="0" w:space="0" w:color="auto"/>
        <w:right w:val="none" w:sz="0" w:space="0" w:color="auto"/>
      </w:divBdr>
    </w:div>
    <w:div w:id="1606381085">
      <w:bodyDiv w:val="1"/>
      <w:marLeft w:val="0"/>
      <w:marRight w:val="0"/>
      <w:marTop w:val="0"/>
      <w:marBottom w:val="0"/>
      <w:divBdr>
        <w:top w:val="none" w:sz="0" w:space="0" w:color="auto"/>
        <w:left w:val="none" w:sz="0" w:space="0" w:color="auto"/>
        <w:bottom w:val="none" w:sz="0" w:space="0" w:color="auto"/>
        <w:right w:val="none" w:sz="0" w:space="0" w:color="auto"/>
      </w:divBdr>
    </w:div>
    <w:div w:id="1608123832">
      <w:bodyDiv w:val="1"/>
      <w:marLeft w:val="0"/>
      <w:marRight w:val="0"/>
      <w:marTop w:val="0"/>
      <w:marBottom w:val="0"/>
      <w:divBdr>
        <w:top w:val="none" w:sz="0" w:space="0" w:color="auto"/>
        <w:left w:val="none" w:sz="0" w:space="0" w:color="auto"/>
        <w:bottom w:val="none" w:sz="0" w:space="0" w:color="auto"/>
        <w:right w:val="none" w:sz="0" w:space="0" w:color="auto"/>
      </w:divBdr>
    </w:div>
    <w:div w:id="1628511456">
      <w:bodyDiv w:val="1"/>
      <w:marLeft w:val="0"/>
      <w:marRight w:val="0"/>
      <w:marTop w:val="0"/>
      <w:marBottom w:val="0"/>
      <w:divBdr>
        <w:top w:val="none" w:sz="0" w:space="0" w:color="auto"/>
        <w:left w:val="none" w:sz="0" w:space="0" w:color="auto"/>
        <w:bottom w:val="none" w:sz="0" w:space="0" w:color="auto"/>
        <w:right w:val="none" w:sz="0" w:space="0" w:color="auto"/>
      </w:divBdr>
    </w:div>
    <w:div w:id="1653832869">
      <w:bodyDiv w:val="1"/>
      <w:marLeft w:val="0"/>
      <w:marRight w:val="0"/>
      <w:marTop w:val="0"/>
      <w:marBottom w:val="0"/>
      <w:divBdr>
        <w:top w:val="none" w:sz="0" w:space="0" w:color="auto"/>
        <w:left w:val="none" w:sz="0" w:space="0" w:color="auto"/>
        <w:bottom w:val="none" w:sz="0" w:space="0" w:color="auto"/>
        <w:right w:val="none" w:sz="0" w:space="0" w:color="auto"/>
      </w:divBdr>
    </w:div>
    <w:div w:id="1665234911">
      <w:bodyDiv w:val="1"/>
      <w:marLeft w:val="0"/>
      <w:marRight w:val="0"/>
      <w:marTop w:val="0"/>
      <w:marBottom w:val="0"/>
      <w:divBdr>
        <w:top w:val="none" w:sz="0" w:space="0" w:color="auto"/>
        <w:left w:val="none" w:sz="0" w:space="0" w:color="auto"/>
        <w:bottom w:val="none" w:sz="0" w:space="0" w:color="auto"/>
        <w:right w:val="none" w:sz="0" w:space="0" w:color="auto"/>
      </w:divBdr>
    </w:div>
    <w:div w:id="1690987016">
      <w:bodyDiv w:val="1"/>
      <w:marLeft w:val="0"/>
      <w:marRight w:val="0"/>
      <w:marTop w:val="0"/>
      <w:marBottom w:val="0"/>
      <w:divBdr>
        <w:top w:val="none" w:sz="0" w:space="0" w:color="auto"/>
        <w:left w:val="none" w:sz="0" w:space="0" w:color="auto"/>
        <w:bottom w:val="none" w:sz="0" w:space="0" w:color="auto"/>
        <w:right w:val="none" w:sz="0" w:space="0" w:color="auto"/>
      </w:divBdr>
    </w:div>
    <w:div w:id="1732607002">
      <w:bodyDiv w:val="1"/>
      <w:marLeft w:val="0"/>
      <w:marRight w:val="0"/>
      <w:marTop w:val="0"/>
      <w:marBottom w:val="0"/>
      <w:divBdr>
        <w:top w:val="none" w:sz="0" w:space="0" w:color="auto"/>
        <w:left w:val="none" w:sz="0" w:space="0" w:color="auto"/>
        <w:bottom w:val="none" w:sz="0" w:space="0" w:color="auto"/>
        <w:right w:val="none" w:sz="0" w:space="0" w:color="auto"/>
      </w:divBdr>
    </w:div>
    <w:div w:id="1743940774">
      <w:bodyDiv w:val="1"/>
      <w:marLeft w:val="0"/>
      <w:marRight w:val="0"/>
      <w:marTop w:val="0"/>
      <w:marBottom w:val="0"/>
      <w:divBdr>
        <w:top w:val="none" w:sz="0" w:space="0" w:color="auto"/>
        <w:left w:val="none" w:sz="0" w:space="0" w:color="auto"/>
        <w:bottom w:val="none" w:sz="0" w:space="0" w:color="auto"/>
        <w:right w:val="none" w:sz="0" w:space="0" w:color="auto"/>
      </w:divBdr>
    </w:div>
    <w:div w:id="1817868392">
      <w:bodyDiv w:val="1"/>
      <w:marLeft w:val="0"/>
      <w:marRight w:val="0"/>
      <w:marTop w:val="0"/>
      <w:marBottom w:val="0"/>
      <w:divBdr>
        <w:top w:val="none" w:sz="0" w:space="0" w:color="auto"/>
        <w:left w:val="none" w:sz="0" w:space="0" w:color="auto"/>
        <w:bottom w:val="none" w:sz="0" w:space="0" w:color="auto"/>
        <w:right w:val="none" w:sz="0" w:space="0" w:color="auto"/>
      </w:divBdr>
    </w:div>
    <w:div w:id="1875733283">
      <w:bodyDiv w:val="1"/>
      <w:marLeft w:val="0"/>
      <w:marRight w:val="0"/>
      <w:marTop w:val="0"/>
      <w:marBottom w:val="0"/>
      <w:divBdr>
        <w:top w:val="none" w:sz="0" w:space="0" w:color="auto"/>
        <w:left w:val="none" w:sz="0" w:space="0" w:color="auto"/>
        <w:bottom w:val="none" w:sz="0" w:space="0" w:color="auto"/>
        <w:right w:val="none" w:sz="0" w:space="0" w:color="auto"/>
      </w:divBdr>
    </w:div>
    <w:div w:id="1879314930">
      <w:bodyDiv w:val="1"/>
      <w:marLeft w:val="0"/>
      <w:marRight w:val="0"/>
      <w:marTop w:val="0"/>
      <w:marBottom w:val="0"/>
      <w:divBdr>
        <w:top w:val="none" w:sz="0" w:space="0" w:color="auto"/>
        <w:left w:val="none" w:sz="0" w:space="0" w:color="auto"/>
        <w:bottom w:val="none" w:sz="0" w:space="0" w:color="auto"/>
        <w:right w:val="none" w:sz="0" w:space="0" w:color="auto"/>
      </w:divBdr>
    </w:div>
    <w:div w:id="1922137501">
      <w:bodyDiv w:val="1"/>
      <w:marLeft w:val="0"/>
      <w:marRight w:val="0"/>
      <w:marTop w:val="0"/>
      <w:marBottom w:val="0"/>
      <w:divBdr>
        <w:top w:val="none" w:sz="0" w:space="0" w:color="auto"/>
        <w:left w:val="none" w:sz="0" w:space="0" w:color="auto"/>
        <w:bottom w:val="none" w:sz="0" w:space="0" w:color="auto"/>
        <w:right w:val="none" w:sz="0" w:space="0" w:color="auto"/>
      </w:divBdr>
    </w:div>
    <w:div w:id="1968900141">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96836964">
      <w:bodyDiv w:val="1"/>
      <w:marLeft w:val="0"/>
      <w:marRight w:val="0"/>
      <w:marTop w:val="0"/>
      <w:marBottom w:val="0"/>
      <w:divBdr>
        <w:top w:val="none" w:sz="0" w:space="0" w:color="auto"/>
        <w:left w:val="none" w:sz="0" w:space="0" w:color="auto"/>
        <w:bottom w:val="none" w:sz="0" w:space="0" w:color="auto"/>
        <w:right w:val="none" w:sz="0" w:space="0" w:color="auto"/>
      </w:divBdr>
    </w:div>
    <w:div w:id="2014261388">
      <w:bodyDiv w:val="1"/>
      <w:marLeft w:val="0"/>
      <w:marRight w:val="0"/>
      <w:marTop w:val="0"/>
      <w:marBottom w:val="0"/>
      <w:divBdr>
        <w:top w:val="none" w:sz="0" w:space="0" w:color="auto"/>
        <w:left w:val="none" w:sz="0" w:space="0" w:color="auto"/>
        <w:bottom w:val="none" w:sz="0" w:space="0" w:color="auto"/>
        <w:right w:val="none" w:sz="0" w:space="0" w:color="auto"/>
      </w:divBdr>
    </w:div>
    <w:div w:id="2019576973">
      <w:bodyDiv w:val="1"/>
      <w:marLeft w:val="0"/>
      <w:marRight w:val="0"/>
      <w:marTop w:val="0"/>
      <w:marBottom w:val="0"/>
      <w:divBdr>
        <w:top w:val="none" w:sz="0" w:space="0" w:color="auto"/>
        <w:left w:val="none" w:sz="0" w:space="0" w:color="auto"/>
        <w:bottom w:val="none" w:sz="0" w:space="0" w:color="auto"/>
        <w:right w:val="none" w:sz="0" w:space="0" w:color="auto"/>
      </w:divBdr>
    </w:div>
    <w:div w:id="2121143009">
      <w:bodyDiv w:val="1"/>
      <w:marLeft w:val="0"/>
      <w:marRight w:val="0"/>
      <w:marTop w:val="0"/>
      <w:marBottom w:val="0"/>
      <w:divBdr>
        <w:top w:val="none" w:sz="0" w:space="0" w:color="auto"/>
        <w:left w:val="none" w:sz="0" w:space="0" w:color="auto"/>
        <w:bottom w:val="none" w:sz="0" w:space="0" w:color="auto"/>
        <w:right w:val="none" w:sz="0" w:space="0" w:color="auto"/>
      </w:divBdr>
    </w:div>
    <w:div w:id="2132087044">
      <w:bodyDiv w:val="1"/>
      <w:marLeft w:val="0"/>
      <w:marRight w:val="0"/>
      <w:marTop w:val="0"/>
      <w:marBottom w:val="0"/>
      <w:divBdr>
        <w:top w:val="none" w:sz="0" w:space="0" w:color="auto"/>
        <w:left w:val="none" w:sz="0" w:space="0" w:color="auto"/>
        <w:bottom w:val="none" w:sz="0" w:space="0" w:color="auto"/>
        <w:right w:val="none" w:sz="0" w:space="0" w:color="auto"/>
      </w:divBdr>
      <w:divsChild>
        <w:div w:id="273292488">
          <w:marLeft w:val="0"/>
          <w:marRight w:val="0"/>
          <w:marTop w:val="0"/>
          <w:marBottom w:val="0"/>
          <w:divBdr>
            <w:top w:val="none" w:sz="0" w:space="0" w:color="auto"/>
            <w:left w:val="none" w:sz="0" w:space="0" w:color="auto"/>
            <w:bottom w:val="none" w:sz="0" w:space="0" w:color="auto"/>
            <w:right w:val="none" w:sz="0" w:space="0" w:color="auto"/>
          </w:divBdr>
        </w:div>
        <w:div w:id="367337464">
          <w:marLeft w:val="0"/>
          <w:marRight w:val="0"/>
          <w:marTop w:val="0"/>
          <w:marBottom w:val="0"/>
          <w:divBdr>
            <w:top w:val="none" w:sz="0" w:space="0" w:color="auto"/>
            <w:left w:val="none" w:sz="0" w:space="0" w:color="auto"/>
            <w:bottom w:val="none" w:sz="0" w:space="0" w:color="auto"/>
            <w:right w:val="none" w:sz="0" w:space="0" w:color="auto"/>
          </w:divBdr>
        </w:div>
        <w:div w:id="790438846">
          <w:marLeft w:val="0"/>
          <w:marRight w:val="0"/>
          <w:marTop w:val="0"/>
          <w:marBottom w:val="0"/>
          <w:divBdr>
            <w:top w:val="none" w:sz="0" w:space="0" w:color="auto"/>
            <w:left w:val="none" w:sz="0" w:space="0" w:color="auto"/>
            <w:bottom w:val="none" w:sz="0" w:space="0" w:color="auto"/>
            <w:right w:val="none" w:sz="0" w:space="0" w:color="auto"/>
          </w:divBdr>
        </w:div>
        <w:div w:id="878783986">
          <w:marLeft w:val="0"/>
          <w:marRight w:val="0"/>
          <w:marTop w:val="0"/>
          <w:marBottom w:val="0"/>
          <w:divBdr>
            <w:top w:val="none" w:sz="0" w:space="0" w:color="auto"/>
            <w:left w:val="none" w:sz="0" w:space="0" w:color="auto"/>
            <w:bottom w:val="none" w:sz="0" w:space="0" w:color="auto"/>
            <w:right w:val="none" w:sz="0" w:space="0" w:color="auto"/>
          </w:divBdr>
        </w:div>
        <w:div w:id="974337983">
          <w:marLeft w:val="0"/>
          <w:marRight w:val="0"/>
          <w:marTop w:val="0"/>
          <w:marBottom w:val="0"/>
          <w:divBdr>
            <w:top w:val="none" w:sz="0" w:space="0" w:color="auto"/>
            <w:left w:val="none" w:sz="0" w:space="0" w:color="auto"/>
            <w:bottom w:val="none" w:sz="0" w:space="0" w:color="auto"/>
            <w:right w:val="none" w:sz="0" w:space="0" w:color="auto"/>
          </w:divBdr>
        </w:div>
        <w:div w:id="1219317071">
          <w:marLeft w:val="0"/>
          <w:marRight w:val="0"/>
          <w:marTop w:val="0"/>
          <w:marBottom w:val="0"/>
          <w:divBdr>
            <w:top w:val="none" w:sz="0" w:space="0" w:color="auto"/>
            <w:left w:val="none" w:sz="0" w:space="0" w:color="auto"/>
            <w:bottom w:val="none" w:sz="0" w:space="0" w:color="auto"/>
            <w:right w:val="none" w:sz="0" w:space="0" w:color="auto"/>
          </w:divBdr>
        </w:div>
        <w:div w:id="1310400964">
          <w:marLeft w:val="0"/>
          <w:marRight w:val="0"/>
          <w:marTop w:val="0"/>
          <w:marBottom w:val="0"/>
          <w:divBdr>
            <w:top w:val="none" w:sz="0" w:space="0" w:color="auto"/>
            <w:left w:val="none" w:sz="0" w:space="0" w:color="auto"/>
            <w:bottom w:val="none" w:sz="0" w:space="0" w:color="auto"/>
            <w:right w:val="none" w:sz="0" w:space="0" w:color="auto"/>
          </w:divBdr>
        </w:div>
        <w:div w:id="182361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sc.org.uk/shakespeares-life-and-times" TargetMode="External"/><Relationship Id="rId21" Type="http://schemas.openxmlformats.org/officeDocument/2006/relationships/hyperlink" Target="https://curriculum.nsw.edu.au/learning-areas/english/english-k-10-2022/overview" TargetMode="External"/><Relationship Id="rId42" Type="http://schemas.openxmlformats.org/officeDocument/2006/relationships/hyperlink" Target="https://education.nsw.gov.au/campaigns/inclusive-practice-hub/all-resources/secondary-resources/understanding-disability/intellectual-disability" TargetMode="External"/><Relationship Id="rId63" Type="http://schemas.openxmlformats.org/officeDocument/2006/relationships/hyperlink" Target="https://education.nsw.gov.au/campaigns/inclusive-practice-hub/all-resources/secondary-resources/understanding-disability/deaf--deaf-and-hard-of-hearing" TargetMode="External"/><Relationship Id="rId84" Type="http://schemas.openxmlformats.org/officeDocument/2006/relationships/hyperlink" Target="https://www.microsoft.com/en-au/microsoft-365/onenote/digital-note-taking-app" TargetMode="External"/><Relationship Id="rId138" Type="http://schemas.openxmlformats.org/officeDocument/2006/relationships/hyperlink" Target="https://education.nsw.gov.au/teaching-and-learning/curriculum/english/planning-programming-and-assessing-english-7-10" TargetMode="External"/><Relationship Id="rId159" Type="http://schemas.openxmlformats.org/officeDocument/2006/relationships/hyperlink" Target="https://schoolsnsw.sharepoint.com/sites/WiSresourcehub/SitePages/Grammar-guide.aspx" TargetMode="External"/><Relationship Id="rId170" Type="http://schemas.openxmlformats.org/officeDocument/2006/relationships/hyperlink" Target="https://www.australiancurriculum.edu.au/resources/student-diversity/meeting-the-needs-of-students-for-whom-english-is-an-additional-language-or-dialect" TargetMode="External"/><Relationship Id="rId191" Type="http://schemas.openxmlformats.org/officeDocument/2006/relationships/hyperlink" Target="https://www.hollywoodreporter.com/movies/movie-reviews/warm-bodies-film-review-415814/" TargetMode="External"/><Relationship Id="rId205" Type="http://schemas.openxmlformats.org/officeDocument/2006/relationships/hyperlink" Target="https://t4l.schools.nsw.gov.au/resources/professional-learning-resources/inclusive-and-assistive-technology.html" TargetMode="External"/><Relationship Id="rId226" Type="http://schemas.openxmlformats.org/officeDocument/2006/relationships/hyperlink" Target="https://education.nsw.gov.au/teaching-and-learning/multicultural-education/english-as-an-additional-language-or-dialect/eald-education" TargetMode="External"/><Relationship Id="rId247" Type="http://schemas.openxmlformats.org/officeDocument/2006/relationships/hyperlink" Target="https://theculturetrip.com/europe/italy/articles/the-story-behind-juliets-balcony-in-verona" TargetMode="External"/><Relationship Id="rId107" Type="http://schemas.openxmlformats.org/officeDocument/2006/relationships/hyperlink" Target="https://t4l.schools.nsw.gov.au/news-t4l/2023/issue104.html" TargetMode="External"/><Relationship Id="rId11" Type="http://schemas.openxmlformats.org/officeDocument/2006/relationships/hyperlink" Target="https://curriculum.nsw.edu.au/learning-areas/english/english-k-10-2022/overview" TargetMode="External"/><Relationship Id="rId32" Type="http://schemas.openxmlformats.org/officeDocument/2006/relationships/hyperlink" Target="https://education.nsw.gov.au/teaching-and-learning/curriculum/planning-programming-and-assessing-k-12/about-universal-design-for-learning" TargetMode="External"/><Relationship Id="rId53" Type="http://schemas.openxmlformats.org/officeDocument/2006/relationships/hyperlink" Target="https://t4l.schools.nsw.gov.au/resources/professional-learning-resources/inclusive-and-assistive-technology.html" TargetMode="External"/><Relationship Id="rId74" Type="http://schemas.openxmlformats.org/officeDocument/2006/relationships/hyperlink" Target="https://education.nsw.gov.au/teaching-and-learning/curriculum/english/english-curriculum-resources-k-12/english-7-10-resources/stage-4-year-8-transport-me-to-the-real" TargetMode="External"/><Relationship Id="rId128" Type="http://schemas.openxmlformats.org/officeDocument/2006/relationships/hyperlink" Target="https://education.nsw.gov.au/teaching-and-learning/curriculum/explicit-teaching/explicit-teaching-strategies/gradual-release-of-responsibility" TargetMode="External"/><Relationship Id="rId149" Type="http://schemas.openxmlformats.org/officeDocument/2006/relationships/header" Target="header2.xml"/><Relationship Id="rId5" Type="http://schemas.openxmlformats.org/officeDocument/2006/relationships/footnotes" Target="footnotes.xml"/><Relationship Id="rId95" Type="http://schemas.openxmlformats.org/officeDocument/2006/relationships/hyperlink" Target="https://app.education.nsw.gov.au/digital-learning-selector/LearningActivity/Card/543?clearCache=83f9111d-7d74-b46f-94fd-4897a9bf7404" TargetMode="External"/><Relationship Id="rId160" Type="http://schemas.openxmlformats.org/officeDocument/2006/relationships/hyperlink" Target="https://www.youtube.com/watch?v=W1_IRU6zx9g" TargetMode="External"/><Relationship Id="rId181" Type="http://schemas.openxmlformats.org/officeDocument/2006/relationships/hyperlink" Target="https://www.youtube.com/watch?v=W1_IRU6zx9g" TargetMode="External"/><Relationship Id="rId216" Type="http://schemas.openxmlformats.org/officeDocument/2006/relationships/hyperlink" Target="https://education.nsw.gov.au/campaigns/inclusive-practice-hub/all-resources/secondary-resources/other-pdf-resources/what-is-inclusive-education-" TargetMode="External"/><Relationship Id="rId237" Type="http://schemas.openxmlformats.org/officeDocument/2006/relationships/hyperlink" Target="https://education.nsw.gov.au/teaching-and-learning/curriculum/literacy-and-numeracy/resources-for-schools/what-works-best/what-works-best-eald" TargetMode="External"/><Relationship Id="rId22" Type="http://schemas.openxmlformats.org/officeDocument/2006/relationships/hyperlink" Target="https://www.classification.gov.au/search/title?search=warm+bodies&amp;sort_by=search_api_relevance" TargetMode="External"/><Relationship Id="rId43" Type="http://schemas.openxmlformats.org/officeDocument/2006/relationships/hyperlink" Target="https://education.nsw.gov.au/campaigns/inclusive-practice-hub/all-resources/secondary-resources/understanding-disability/deaf--deaf-and-hard-of-hearing" TargetMode="External"/><Relationship Id="rId64" Type="http://schemas.openxmlformats.org/officeDocument/2006/relationships/hyperlink" Target="https://www.adcet.edu.au/inclusive-teaching/specific-disabilities/deaf-hearing-impaired" TargetMode="External"/><Relationship Id="rId118" Type="http://schemas.openxmlformats.org/officeDocument/2006/relationships/hyperlink" Target="https://www.folger.edu/explore/shakespeares-life/" TargetMode="External"/><Relationship Id="rId139" Type="http://schemas.openxmlformats.org/officeDocument/2006/relationships/hyperlink" Target="https://pz.harvard.edu/resources/claim-support-question" TargetMode="External"/><Relationship Id="rId85" Type="http://schemas.openxmlformats.org/officeDocument/2006/relationships/hyperlink" Target="https://evernote.com/" TargetMode="External"/><Relationship Id="rId150" Type="http://schemas.openxmlformats.org/officeDocument/2006/relationships/footer" Target="footer3.xml"/><Relationship Id="rId171" Type="http://schemas.openxmlformats.org/officeDocument/2006/relationships/hyperlink" Target="https://www.adcet.edu.au/inclusive-teaching/specific-disabilities/deaf-hearing-impaired" TargetMode="External"/><Relationship Id="rId192" Type="http://schemas.openxmlformats.org/officeDocument/2006/relationships/hyperlink" Target="https://literarydevices.net/" TargetMode="External"/><Relationship Id="rId206" Type="http://schemas.openxmlformats.org/officeDocument/2006/relationships/hyperlink" Target="https://education.nsw.gov.au/campaigns/inclusive-practice-hub" TargetMode="External"/><Relationship Id="rId227" Type="http://schemas.openxmlformats.org/officeDocument/2006/relationships/hyperlink" Target="https://education.nsw.gov.au/teaching-and-learning/curriculum/explicit-teaching/explicit-teaching-strategies" TargetMode="External"/><Relationship Id="rId248" Type="http://schemas.openxmlformats.org/officeDocument/2006/relationships/hyperlink" Target="https://creativecommons.org/licenses/by/4.0/" TargetMode="External"/><Relationship Id="rId12" Type="http://schemas.openxmlformats.org/officeDocument/2006/relationships/hyperlink" Target="https://www.australiancurriculum.edu.au/resources/national-literacy-and-numeracy-learning-progressions/version-3-of-national-literacy-and-numeracy-learning-progressions/" TargetMode="External"/><Relationship Id="rId33" Type="http://schemas.openxmlformats.org/officeDocument/2006/relationships/hyperlink" Target="https://education.nsw.gov.au/inside-the-department/directory-a-z/inclusive-practice/evidence-based-practices-for-students-with-disability" TargetMode="External"/><Relationship Id="rId108" Type="http://schemas.openxmlformats.org/officeDocument/2006/relationships/hyperlink" Target="https://t4l.schools.nsw.gov.au/news-t4l/2023/issue104.html" TargetMode="External"/><Relationship Id="rId129" Type="http://schemas.openxmlformats.org/officeDocument/2006/relationships/hyperlink" Target="https://pz.harvard.edu/resources/take-a-stand" TargetMode="External"/><Relationship Id="rId54" Type="http://schemas.openxmlformats.org/officeDocument/2006/relationships/hyperlink" Target="https://myplsso.education.nsw.gov.au/mylearning/catalogue/details/95110cf8-aa81-ed11-ade7-0003fffeadf8" TargetMode="External"/><Relationship Id="rId75" Type="http://schemas.openxmlformats.org/officeDocument/2006/relationships/hyperlink" Target="https://education.nsw.gov.au/teaching-and-learning/curriculum/explicit-teaching/explicit-teaching-strategies/gradual-release-of-responsibility" TargetMode="External"/><Relationship Id="rId96" Type="http://schemas.openxmlformats.org/officeDocument/2006/relationships/hyperlink" Target="https://pz.harvard.edu/resources/claim-support-question" TargetMode="External"/><Relationship Id="rId140" Type="http://schemas.openxmlformats.org/officeDocument/2006/relationships/hyperlink" Target="https://app.education.nsw.gov.au/digital-learning-selector/LearningActivity/Card/543?clearCache=83f9111d-7d74-b46f-94fd-4897a9bf7404" TargetMode="External"/><Relationship Id="rId161" Type="http://schemas.openxmlformats.org/officeDocument/2006/relationships/hyperlink" Target="https://education.nsw.gov.au/teaching-and-learning/curriculum/explicit-teaching/explicit-teaching-strategies" TargetMode="External"/><Relationship Id="rId182" Type="http://schemas.openxmlformats.org/officeDocument/2006/relationships/hyperlink" Target="https://evernote.com/" TargetMode="External"/><Relationship Id="rId217" Type="http://schemas.openxmlformats.org/officeDocument/2006/relationships/hyperlink" Target="https://education.nsw.gov.au/policy-library/policies/pd-2002-0045" TargetMode="External"/><Relationship Id="rId6" Type="http://schemas.openxmlformats.org/officeDocument/2006/relationships/endnotes" Target="endnotes.xml"/><Relationship Id="rId238" Type="http://schemas.openxmlformats.org/officeDocument/2006/relationships/hyperlink" Target="https://artsunit.nsw.edu.au/video/legacy-junior-public-speaking-award-2021-nsw-state-final/transcript" TargetMode="External"/><Relationship Id="rId23" Type="http://schemas.openxmlformats.org/officeDocument/2006/relationships/hyperlink" Target="https://education.nsw.gov.au/policy-library/policies/pd-2005-0131" TargetMode="External"/><Relationship Id="rId119" Type="http://schemas.openxmlformats.org/officeDocument/2006/relationships/hyperlink" Target="https://www.bbc.co.uk/bitesize/topics/z726yrd" TargetMode="External"/><Relationship Id="rId44" Type="http://schemas.openxmlformats.org/officeDocument/2006/relationships/hyperlink" Target="https://education.nsw.gov.au/campaigns/inclusive-practice-hub/all-resources/secondary-resources/understanding-disability/autism" TargetMode="External"/><Relationship Id="rId65" Type="http://schemas.openxmlformats.org/officeDocument/2006/relationships/hyperlink" Target="https://www.deafnessforum.org.au/factsheet-adjustments-for-students-with-a-hearing-impairment/" TargetMode="External"/><Relationship Id="rId86" Type="http://schemas.openxmlformats.org/officeDocument/2006/relationships/hyperlink" Target="https://education.nsw.gov.au/teaching-and-learning/curriculum/planning-programming-and-assessing-k-12/about-universal-design-for-learning" TargetMode="External"/><Relationship Id="rId130" Type="http://schemas.openxmlformats.org/officeDocument/2006/relationships/hyperlink" Target="https://view.officeapps.live.com/op/view.aspx?src=https%3A%2F%2Feducation.nsw.gov.au%2Fcontent%2Fdam%2Fmain-education%2Fdocuments%2Fteaching-and-learning%2Fcurriculum%2Fenglish%2Fenglish-s5-novel-voices-sample-program.docx&amp;wdOrigin=BROWSELINK" TargetMode="External"/><Relationship Id="rId151" Type="http://schemas.openxmlformats.org/officeDocument/2006/relationships/hyperlink" Target="https://education.nsw.gov.au/teaching-and-learning/curriculum/explicit-teaching/explicit-teaching-strategies/gradual-release-of-responsibility" TargetMode="External"/><Relationship Id="rId172" Type="http://schemas.openxmlformats.org/officeDocument/2006/relationships/hyperlink" Target="https://www.education.gov.au/disability-standards-education-2005" TargetMode="External"/><Relationship Id="rId193" Type="http://schemas.openxmlformats.org/officeDocument/2006/relationships/hyperlink" Target="https://www.mentimeter.com/" TargetMode="External"/><Relationship Id="rId207" Type="http://schemas.openxmlformats.org/officeDocument/2006/relationships/hyperlink" Target="https://education.nsw.gov.au/inside-the-department/directory-a-z/inclusive-practice/search" TargetMode="External"/><Relationship Id="rId228" Type="http://schemas.openxmlformats.org/officeDocument/2006/relationships/hyperlink" Target="https://education.nsw.gov.au/teaching-and-learning/curriculum/english/leading-english-k-12/leading-english-7-12" TargetMode="External"/><Relationship Id="rId249" Type="http://schemas.openxmlformats.org/officeDocument/2006/relationships/image" Target="media/image4.png"/><Relationship Id="rId13" Type="http://schemas.openxmlformats.org/officeDocument/2006/relationships/hyperlink" Target="https://curriculum.nsw.edu.au/learning-areas/english/english-k-10-2022/overview" TargetMode="External"/><Relationship Id="rId109" Type="http://schemas.openxmlformats.org/officeDocument/2006/relationships/hyperlink" Target="https://players.brightcove.net/6153144529001/default_default/index.html?videoId=6181038269001" TargetMode="External"/><Relationship Id="rId34" Type="http://schemas.openxmlformats.org/officeDocument/2006/relationships/hyperlink" Target="https://education.nsw.gov.au/inside-the-department/directory-a-z/inclusive-practice/evidence-based-practices-for-students-with-disability" TargetMode="External"/><Relationship Id="rId55" Type="http://schemas.openxmlformats.org/officeDocument/2006/relationships/hyperlink" Target="https://education.nsw.gov.au/teaching-and-learning/curriculum/planning-programming-and-assessing-k-12/curriculum-planning" TargetMode="External"/><Relationship Id="rId76" Type="http://schemas.openxmlformats.org/officeDocument/2006/relationships/hyperlink" Target="https://education.nsw.gov.au/campaigns/inclusive-practice-hub/all-resources/secondary-resources/other-pdf-resources/what-is-inclusive-education-" TargetMode="External"/><Relationship Id="rId97" Type="http://schemas.openxmlformats.org/officeDocument/2006/relationships/hyperlink" Target="https://pz.harvard.edu/resources/take-a-stand" TargetMode="External"/><Relationship Id="rId120" Type="http://schemas.openxmlformats.org/officeDocument/2006/relationships/hyperlink" Target="https://www.folger.edu/explore/shakespeares-life/" TargetMode="External"/><Relationship Id="rId141" Type="http://schemas.openxmlformats.org/officeDocument/2006/relationships/hyperlink" Target="https://education.nsw.gov.au/teaching-and-learning/curriculum/explicit-teaching/explicit-teaching-strategies/gradual-release-of-responsibility" TargetMode="External"/><Relationship Id="rId7" Type="http://schemas.openxmlformats.org/officeDocument/2006/relationships/hyperlink" Target="https://curriculum.nsw.edu.au/learning-areas/english/english-k-10-2022/overview" TargetMode="External"/><Relationship Id="rId162" Type="http://schemas.openxmlformats.org/officeDocument/2006/relationships/hyperlink" Target="https://education.nsw.gov.au/teaching-and-learning/curriculum/explicit-teaching/explicit-teaching-strategies/chunking-and-sequencing-learning" TargetMode="External"/><Relationship Id="rId183" Type="http://schemas.openxmlformats.org/officeDocument/2006/relationships/hyperlink" Target="https://www.folger.edu/explore/shakespeares-life/" TargetMode="External"/><Relationship Id="rId218" Type="http://schemas.openxmlformats.org/officeDocument/2006/relationships/hyperlink" Target="https://education.nsw.gov.au/teaching-and-learning/multicultural-education/english-as-an-additional-language-or-dialect/resources/eal-d-effective-school-practices" TargetMode="External"/><Relationship Id="rId239" Type="http://schemas.openxmlformats.org/officeDocument/2006/relationships/hyperlink" Target="https://artsunit.nsw.edu.au/program/junior-secondary-speaking-award" TargetMode="External"/><Relationship Id="rId250" Type="http://schemas.openxmlformats.org/officeDocument/2006/relationships/header" Target="header4.xml"/><Relationship Id="rId24" Type="http://schemas.openxmlformats.org/officeDocument/2006/relationships/hyperlink" Target="https://education.nsw.gov.au/teaching-and-learning/curriculum/explicit-teaching/explicit-teaching-strategies" TargetMode="External"/><Relationship Id="rId45" Type="http://schemas.openxmlformats.org/officeDocument/2006/relationships/hyperlink" Target="https://education.nsw.gov.au/campaigns/inclusive-practice-hub/all-resources/secondary-resources/understanding-disability/mental-health" TargetMode="External"/><Relationship Id="rId66" Type="http://schemas.openxmlformats.org/officeDocument/2006/relationships/hyperlink" Target="https://www.education.gov.au/disability-standards-education-2005/educators" TargetMode="External"/><Relationship Id="rId87" Type="http://schemas.openxmlformats.org/officeDocument/2006/relationships/hyperlink" Target="https://www.texthelp.com/en-au/products/read-and-write-education/" TargetMode="External"/><Relationship Id="rId110" Type="http://schemas.openxmlformats.org/officeDocument/2006/relationships/image" Target="media/image2.png"/><Relationship Id="rId131" Type="http://schemas.openxmlformats.org/officeDocument/2006/relationships/hyperlink" Target="https://education.nsw.gov.au/teaching-and-learning/curriculum/explicit-teaching/explicit-teaching-strategies/gradual-release-of-responsibility" TargetMode="External"/><Relationship Id="rId152" Type="http://schemas.openxmlformats.org/officeDocument/2006/relationships/hyperlink" Target="https://education.nsw.gov.au/teaching-and-learning/curriculum/english/planning-programming-and-assessing-english-7-10" TargetMode="External"/><Relationship Id="rId173" Type="http://schemas.openxmlformats.org/officeDocument/2006/relationships/hyperlink" Target="https://www.classification.gov.au/search/title?search=warm+bodies&amp;sort_by=search_api_relevance" TargetMode="External"/><Relationship Id="rId194" Type="http://schemas.openxmlformats.org/officeDocument/2006/relationships/hyperlink" Target="https://info.flip.com/en-us.html" TargetMode="External"/><Relationship Id="rId208" Type="http://schemas.openxmlformats.org/officeDocument/2006/relationships/hyperlink" Target="https://education.nsw.gov.au/campaigns/inclusive-practice-hub/secondary-school/understanding-disability" TargetMode="External"/><Relationship Id="rId229" Type="http://schemas.openxmlformats.org/officeDocument/2006/relationships/hyperlink" Target="https://education.nsw.gov.au/policy-library/policies/pd-2005-0234" TargetMode="External"/><Relationship Id="rId240" Type="http://schemas.openxmlformats.org/officeDocument/2006/relationships/hyperlink" Target="https://www.education.vic.gov.au/school/teachers/teachingresources/discipline/english/literacy/speakinglistening/Pages/teachingprac.aspx" TargetMode="External"/><Relationship Id="rId14" Type="http://schemas.openxmlformats.org/officeDocument/2006/relationships/hyperlink" Target="https://www.australiancurriculum.edu.au/resources/national-literacy-and-numeracy-learning-progressions/version-3-of-national-literacy-and-numeracy-learning-progressions/" TargetMode="External"/><Relationship Id="rId35" Type="http://schemas.openxmlformats.org/officeDocument/2006/relationships/hyperlink" Target="https://education.nsw.gov.au/inside-the-department/directory-a-z/inclusive-practice/evidence-based-practices-for-students-with-disability" TargetMode="External"/><Relationship Id="rId56" Type="http://schemas.openxmlformats.org/officeDocument/2006/relationships/hyperlink" Target="https://education.nsw.gov.au/policy-library/policies/pd-2005-0243-02" TargetMode="External"/><Relationship Id="rId77" Type="http://schemas.openxmlformats.org/officeDocument/2006/relationships/hyperlink" Target="https://education.nsw.gov.au/inside-the-department/directory-a-z/inclusive-practice/evidence-based-practices-for-students-with-disability" TargetMode="External"/><Relationship Id="rId100" Type="http://schemas.openxmlformats.org/officeDocument/2006/relationships/hyperlink" Target="https://pz.harvard.edu/resources/values-identities-actions" TargetMode="External"/><Relationship Id="rId8" Type="http://schemas.openxmlformats.org/officeDocument/2006/relationships/hyperlink" Target="https://curriculum.nsw.edu.au/learning-areas/english/english-k-10-2022/overview" TargetMode="External"/><Relationship Id="rId98" Type="http://schemas.openxmlformats.org/officeDocument/2006/relationships/hyperlink" Target="https://pz.harvard.edu/resources/step-inside" TargetMode="External"/><Relationship Id="rId121" Type="http://schemas.openxmlformats.org/officeDocument/2006/relationships/hyperlink" Target="https://www.folger.edu/explore/shakespeares-theater/" TargetMode="External"/><Relationship Id="rId142" Type="http://schemas.openxmlformats.org/officeDocument/2006/relationships/hyperlink" Target="https://pz.harvard.edu/resources/values-identities-actions" TargetMode="External"/><Relationship Id="rId163" Type="http://schemas.openxmlformats.org/officeDocument/2006/relationships/hyperlink" Target="https://education.nsw.gov.au/teaching-and-learning/curriculum/explicit-teaching/explicit-teaching-strategies" TargetMode="External"/><Relationship Id="rId184" Type="http://schemas.openxmlformats.org/officeDocument/2006/relationships/hyperlink" Target="https://www.folger.edu/explore/shakespeares-theater/" TargetMode="External"/><Relationship Id="rId219" Type="http://schemas.openxmlformats.org/officeDocument/2006/relationships/hyperlink" Target="https://education.nsw.gov.au/teaching-and-learning/curriculum/literacy-and-numeracy/resources-for-schools/eald/frameworks-and-tools" TargetMode="External"/><Relationship Id="rId230" Type="http://schemas.openxmlformats.org/officeDocument/2006/relationships/hyperlink" Target="https://education.nsw.gov.au/teaching-and-learning/curriculum/english/planning-programming-and-assessing-english-7-10" TargetMode="External"/><Relationship Id="rId251" Type="http://schemas.openxmlformats.org/officeDocument/2006/relationships/footer" Target="footer5.xml"/><Relationship Id="rId25" Type="http://schemas.openxmlformats.org/officeDocument/2006/relationships/hyperlink" Target="https://education.nsw.gov.au/policy-library/policies/pd-2005-0234" TargetMode="External"/><Relationship Id="rId46" Type="http://schemas.openxmlformats.org/officeDocument/2006/relationships/hyperlink" Target="https://education.nsw.gov.au/campaigns/inclusive-practice-hub" TargetMode="External"/><Relationship Id="rId67" Type="http://schemas.openxmlformats.org/officeDocument/2006/relationships/hyperlink" Target="https://education.nsw.gov.au/content/dam/main-education/policy-library/public/implementation-documents/eald_advice.pdf" TargetMode="External"/><Relationship Id="rId88" Type="http://schemas.openxmlformats.org/officeDocument/2006/relationships/hyperlink" Target="https://learningally.org/" TargetMode="External"/><Relationship Id="rId111" Type="http://schemas.openxmlformats.org/officeDocument/2006/relationships/image" Target="media/image3.png"/><Relationship Id="rId132" Type="http://schemas.openxmlformats.org/officeDocument/2006/relationships/hyperlink" Target="https://pz.harvard.edu/resources/step-inside" TargetMode="External"/><Relationship Id="rId153" Type="http://schemas.openxmlformats.org/officeDocument/2006/relationships/hyperlink" Target="https://education.nsw.gov.au/teaching-and-learning/curriculum/explicit-teaching/explicit-teaching-strategies/gradual-release-of-responsibility" TargetMode="External"/><Relationship Id="rId174" Type="http://schemas.openxmlformats.org/officeDocument/2006/relationships/hyperlink" Target="https://www.aitsl.edu.au/teach/improve-practice/feedback" TargetMode="External"/><Relationship Id="rId195" Type="http://schemas.openxmlformats.org/officeDocument/2006/relationships/hyperlink" Target="https://www.microsoft.com/en-au/microsoft-365/onenote/digital-note-taking-app" TargetMode="External"/><Relationship Id="rId209" Type="http://schemas.openxmlformats.org/officeDocument/2006/relationships/hyperlink" Target="https://schoolsnsw.sharepoint.com/sites/WiSresourcehub/SitePages/Teaching-Writing.aspx?csf=1&amp;web=1&amp;e=Az7AZ9" TargetMode="External"/><Relationship Id="rId220" Type="http://schemas.openxmlformats.org/officeDocument/2006/relationships/hyperlink" Target="https://education.nsw.gov.au/schooling/school-community/inclusive-education-for-students-with-disability/commitment_to_Inclusive_Education" TargetMode="External"/><Relationship Id="rId241" Type="http://schemas.openxmlformats.org/officeDocument/2006/relationships/hyperlink" Target="https://www.youtube.com/watch?v=8xg3vE8Ie_E" TargetMode="External"/><Relationship Id="rId15" Type="http://schemas.openxmlformats.org/officeDocument/2006/relationships/hyperlink" Target="https://education.nsw.gov.au/policy-library/policies/pd-2002-0045" TargetMode="External"/><Relationship Id="rId36" Type="http://schemas.openxmlformats.org/officeDocument/2006/relationships/hyperlink" Target="https://education.nsw.gov.au/inside-the-department/directory-a-z/inclusive-practice/evidence-based-practices-for-students-with-disability" TargetMode="External"/><Relationship Id="rId57" Type="http://schemas.openxmlformats.org/officeDocument/2006/relationships/hyperlink" Target="https://education.nsw.gov.au/inside-the-department/teaching-and-learning/students-with-disability/personalised-support-for-learning/adjustments-to-teaching-and-learning" TargetMode="External"/><Relationship Id="rId78" Type="http://schemas.openxmlformats.org/officeDocument/2006/relationships/hyperlink" Target="https://education.nsw.gov.au/campaigns/inclusive-practice-hub/all-resources/secondary-resources/understanding-disability/autism" TargetMode="External"/><Relationship Id="rId99" Type="http://schemas.openxmlformats.org/officeDocument/2006/relationships/hyperlink" Target="https://pz.harvard.edu/resources/connect-extend-challenge" TargetMode="External"/><Relationship Id="rId101" Type="http://schemas.openxmlformats.org/officeDocument/2006/relationships/hyperlink" Target="https://pz.harvard.edu/resources/beauty-and-truth" TargetMode="External"/><Relationship Id="rId122" Type="http://schemas.openxmlformats.org/officeDocument/2006/relationships/hyperlink" Target="https://www.bbc.co.uk/bitesize/topics/zp2fydm/articles/zxf2m39" TargetMode="External"/><Relationship Id="rId143" Type="http://schemas.openxmlformats.org/officeDocument/2006/relationships/hyperlink" Target="https://www.rsc.org.uk/romeo-and-juliet/past-productions/nancy-meckler-2006-production/article-opposites" TargetMode="External"/><Relationship Id="rId164" Type="http://schemas.openxmlformats.org/officeDocument/2006/relationships/hyperlink" Target="https://education.nsw.gov.au/teaching-and-learning/curriculum/explicit-teaching/explicit-teaching-strategies/chunking-and-sequencing-learning" TargetMode="External"/><Relationship Id="rId185" Type="http://schemas.openxmlformats.org/officeDocument/2006/relationships/hyperlink" Target="http://www.pz.harvard.edu/thinking-routines" TargetMode="External"/><Relationship Id="rId9" Type="http://schemas.openxmlformats.org/officeDocument/2006/relationships/hyperlink" Target="https://www.gutenberg.org/cache/epub/1513/pg1513-images.html" TargetMode="External"/><Relationship Id="rId210" Type="http://schemas.openxmlformats.org/officeDocument/2006/relationships/hyperlink" Target="https://education.nsw.gov.au/policy-library/policies/pd-2005-0131" TargetMode="External"/><Relationship Id="rId26" Type="http://schemas.openxmlformats.org/officeDocument/2006/relationships/hyperlink" Target="https://education.nsw.gov.au/teaching-and-learning/curriculum/literacy-and-numeracy/resources-for-schools/eald/frameworks-and-tools" TargetMode="External"/><Relationship Id="rId231" Type="http://schemas.openxmlformats.org/officeDocument/2006/relationships/hyperlink" Target="https://education.nsw.gov.au/about-us/strategies-and-reports/plan-for-nsw-public-education" TargetMode="External"/><Relationship Id="rId252" Type="http://schemas.openxmlformats.org/officeDocument/2006/relationships/fontTable" Target="fontTable.xml"/><Relationship Id="rId47" Type="http://schemas.openxmlformats.org/officeDocument/2006/relationships/hyperlink" Target="https://education.nsw.gov.au/campaigns/inclusive-practice-hub/secondary-school" TargetMode="External"/><Relationship Id="rId68" Type="http://schemas.openxmlformats.org/officeDocument/2006/relationships/hyperlink" Target="https://docs.acara.edu.au/resources/EALD_Overview_and_Advice_revised_February_2014.pdf" TargetMode="External"/><Relationship Id="rId89" Type="http://schemas.openxmlformats.org/officeDocument/2006/relationships/hyperlink" Target="https://www.bookshare.org/" TargetMode="External"/><Relationship Id="rId112" Type="http://schemas.openxmlformats.org/officeDocument/2006/relationships/hyperlink" Target="https://education.nsw.gov.au/teaching-and-learning/curriculum/english/planning-programming-and-assessing-english-7-10" TargetMode="External"/><Relationship Id="rId133" Type="http://schemas.openxmlformats.org/officeDocument/2006/relationships/hyperlink" Target="https://pz.harvard.edu/resources/connect-extend-challenge" TargetMode="External"/><Relationship Id="rId154" Type="http://schemas.openxmlformats.org/officeDocument/2006/relationships/hyperlink" Target="https://education.nsw.gov.au/teaching-and-learning/curriculum/english/planning-programming-and-assessing-english-7-10" TargetMode="External"/><Relationship Id="rId175" Type="http://schemas.openxmlformats.org/officeDocument/2006/relationships/hyperlink" Target="https://italianenthusiast.com/juliets-balcony-in-verona/" TargetMode="External"/><Relationship Id="rId196" Type="http://schemas.openxmlformats.org/officeDocument/2006/relationships/hyperlink" Target="https://www.microsoft.com/en-au/microsoft-365/microsoft-whiteboard/digital-whiteboard-app" TargetMode="External"/><Relationship Id="rId200" Type="http://schemas.openxmlformats.org/officeDocument/2006/relationships/hyperlink" Target="https://www.rsc.org.uk/shakespeares-life-and-times" TargetMode="External"/><Relationship Id="rId16" Type="http://schemas.openxmlformats.org/officeDocument/2006/relationships/hyperlink" Target="https://education.nsw.gov.au/policy-library/policies/pd-2002-0045" TargetMode="External"/><Relationship Id="rId221" Type="http://schemas.openxmlformats.org/officeDocument/2006/relationships/hyperlink" Target="https://education.nsw.gov.au/teaching-and-learning/curriculum/planning-programming-and-assessing-k-12/curriculum-planning/learners-with-disability" TargetMode="External"/><Relationship Id="rId242" Type="http://schemas.openxmlformats.org/officeDocument/2006/relationships/hyperlink" Target="https://www.texthelp.com/en-au/products/read-and-write-education/" TargetMode="External"/><Relationship Id="rId37" Type="http://schemas.openxmlformats.org/officeDocument/2006/relationships/hyperlink" Target="https://www.education.gov.au/disability-standards-education-2005" TargetMode="External"/><Relationship Id="rId58" Type="http://schemas.openxmlformats.org/officeDocument/2006/relationships/hyperlink" Target="https://education.nsw.gov.au/schooling/school-community/inclusive-education-for-students-with-disability/Evidence-based_practices" TargetMode="External"/><Relationship Id="rId79" Type="http://schemas.openxmlformats.org/officeDocument/2006/relationships/hyperlink" Target="https://education.nsw.gov.au/campaigns/inclusive-practice-hub/all-resources/secondary-resources/understanding-disability/adhd" TargetMode="External"/><Relationship Id="rId102" Type="http://schemas.openxmlformats.org/officeDocument/2006/relationships/hyperlink" Target="https://pz.harvard.edu/resources/i-used-to-think-now-i-think" TargetMode="External"/><Relationship Id="rId123" Type="http://schemas.openxmlformats.org/officeDocument/2006/relationships/hyperlink" Target="https://www.rsc.org.uk/shakespeare/language/" TargetMode="External"/><Relationship Id="rId144" Type="http://schemas.openxmlformats.org/officeDocument/2006/relationships/hyperlink" Target="https://pz.harvard.edu/resources/beauty-and-truth" TargetMode="External"/><Relationship Id="rId90" Type="http://schemas.openxmlformats.org/officeDocument/2006/relationships/hyperlink" Target="https://pz.harvard.edu/thinking-routines" TargetMode="External"/><Relationship Id="rId165" Type="http://schemas.openxmlformats.org/officeDocument/2006/relationships/hyperlink" Target="https://educationstandards.nsw.edu.au/wps/portal/nesa/mini-footer/copyright" TargetMode="External"/><Relationship Id="rId186" Type="http://schemas.openxmlformats.org/officeDocument/2006/relationships/hyperlink" Target="https://www.history.com/topics/folklore/history-of-zombies" TargetMode="External"/><Relationship Id="rId211" Type="http://schemas.openxmlformats.org/officeDocument/2006/relationships/hyperlink" Target="https://education.nsw.gov.au/campaigns/inclusive-practice-hub/all-resources/secondary-resources/understanding-disability/adhd" TargetMode="External"/><Relationship Id="rId232" Type="http://schemas.openxmlformats.org/officeDocument/2006/relationships/hyperlink" Target="https://education.nsw.gov.au/teaching-and-learning/curriculum/english/planning-programming-and-assessing-english-7-10" TargetMode="External"/><Relationship Id="rId253" Type="http://schemas.openxmlformats.org/officeDocument/2006/relationships/theme" Target="theme/theme1.xml"/><Relationship Id="rId27" Type="http://schemas.openxmlformats.org/officeDocument/2006/relationships/hyperlink" Target="http://www.acara.edu.au/verve/_resources/EALD_Overview_and_Advice_revised_February_2014.pdf" TargetMode="External"/><Relationship Id="rId48" Type="http://schemas.openxmlformats.org/officeDocument/2006/relationships/hyperlink" Target="https://education.nsw.gov.au/inside-the-department/directory-a-z/inclusive-practice/search" TargetMode="External"/><Relationship Id="rId69" Type="http://schemas.openxmlformats.org/officeDocument/2006/relationships/hyperlink" Target="https://education.nsw.gov.au/teaching-and-learning/curriculum/literacy-and-numeracy/resources-for-schools/eald/frameworks-and-tools" TargetMode="External"/><Relationship Id="rId113" Type="http://schemas.openxmlformats.org/officeDocument/2006/relationships/hyperlink" Target="https://education.nsw.gov.au/teaching-and-learning/curriculum/explicit-teaching/explicit-teaching-strategies/checking-for-understanding" TargetMode="External"/><Relationship Id="rId134" Type="http://schemas.openxmlformats.org/officeDocument/2006/relationships/hyperlink" Target="https://theculturetrip.com/europe/italy/articles/the-story-behind-juliets-balcony-in-verona" TargetMode="External"/><Relationship Id="rId80" Type="http://schemas.openxmlformats.org/officeDocument/2006/relationships/hyperlink" Target="https://www.mentimeter.com/" TargetMode="External"/><Relationship Id="rId155" Type="http://schemas.openxmlformats.org/officeDocument/2006/relationships/hyperlink" Target="https://artsunit.nsw.edu.au/program/junior-secondary-speaking-award" TargetMode="External"/><Relationship Id="rId176" Type="http://schemas.openxmlformats.org/officeDocument/2006/relationships/hyperlink" Target="https://www.rsc.org.uk/romeo-and-juliet/past-productions/nancy-meckler-2006-production/article-opposites" TargetMode="External"/><Relationship Id="rId197" Type="http://schemas.openxmlformats.org/officeDocument/2006/relationships/hyperlink" Target="https://entertainment.time.com/2013/02/01/warm-bodies-a-hot-zom-rom-com/" TargetMode="External"/><Relationship Id="rId201" Type="http://schemas.openxmlformats.org/officeDocument/2006/relationships/hyperlink" Target="https://www.gutenberg.org/cache/epub/1513/pg1513-images.html" TargetMode="External"/><Relationship Id="rId222" Type="http://schemas.openxmlformats.org/officeDocument/2006/relationships/hyperlink" Target="https://education.nsw.gov.au/teaching-and-learning/multicultural-education/english-as-an-additional-language-or-dialect/eald-professional-learning" TargetMode="External"/><Relationship Id="rId243" Type="http://schemas.openxmlformats.org/officeDocument/2006/relationships/hyperlink" Target="https://www.bell-foundation.org.uk/resources/great-ideas/" TargetMode="External"/><Relationship Id="rId17" Type="http://schemas.openxmlformats.org/officeDocument/2006/relationships/hyperlink" Target="https://education.nsw.gov.au/policy-library/policies/pd-2004-0020" TargetMode="External"/><Relationship Id="rId38" Type="http://schemas.openxmlformats.org/officeDocument/2006/relationships/hyperlink" Target="https://education.nsw.gov.au/policy-library/policies/pd-2005-0243" TargetMode="External"/><Relationship Id="rId59" Type="http://schemas.openxmlformats.org/officeDocument/2006/relationships/hyperlink" Target="https://education.nsw.gov.au/content/dam/main-education/inside-the-department/inclusive-practice-resources/DoE_EBP_Student_voice.pdf" TargetMode="External"/><Relationship Id="rId103" Type="http://schemas.openxmlformats.org/officeDocument/2006/relationships/hyperlink" Target="https://app.education.nsw.gov.au/digital-learning-selector/LearningActivity/Card/549?clearCache=75b25355-3bcb-c681-2e1d-306714693a58" TargetMode="External"/><Relationship Id="rId124" Type="http://schemas.openxmlformats.org/officeDocument/2006/relationships/hyperlink" Target="https://education.nsw.gov.au/teaching-and-learning/curriculum/english/planning-programming-and-assessing-english-7-10" TargetMode="External"/><Relationship Id="rId70" Type="http://schemas.openxmlformats.org/officeDocument/2006/relationships/hyperlink" Target="https://education.nsw.gov.au/teaching-and-learning/curriculum/literacy-and-numeracy/resources-for-schools/what-works-best/what-works-best-eald" TargetMode="External"/><Relationship Id="rId91" Type="http://schemas.openxmlformats.org/officeDocument/2006/relationships/hyperlink" Target="https://app.education.nsw.gov.au/digital-learning-selector/LearningActivity/Browser?cache_id=6d77d" TargetMode="External"/><Relationship Id="rId145" Type="http://schemas.openxmlformats.org/officeDocument/2006/relationships/hyperlink" Target="https://www.abc.net.au/news/2018-02-20/relationships-opposites-dont-attract-when-it-comes-to-romance/9464680" TargetMode="External"/><Relationship Id="rId166" Type="http://schemas.openxmlformats.org/officeDocument/2006/relationships/hyperlink" Target="https://educationstandards.nsw.edu.au" TargetMode="External"/><Relationship Id="rId187" Type="http://schemas.openxmlformats.org/officeDocument/2006/relationships/hyperlink" Target="https://www.abc.net.au/news/2018-02-20/relationships-opposites-dont-attract-when-it-comes-to-romance/9464680" TargetMode="External"/><Relationship Id="rId1" Type="http://schemas.openxmlformats.org/officeDocument/2006/relationships/numbering" Target="numbering.xml"/><Relationship Id="rId212" Type="http://schemas.openxmlformats.org/officeDocument/2006/relationships/hyperlink" Target="https://education.nsw.gov.au/teaching-and-learning/multicultural-education/english-as-an-additional-language-or-dialect/planning-eald-support" TargetMode="External"/><Relationship Id="rId233" Type="http://schemas.openxmlformats.org/officeDocument/2006/relationships/hyperlink" Target="https://education.nsw.gov.au/teaching-and-learning/curriculum/english/planning-programming-and-assessing-english-7-10" TargetMode="External"/><Relationship Id="rId28" Type="http://schemas.openxmlformats.org/officeDocument/2006/relationships/hyperlink" Target="https://www.education.vic.gov.au/school/teachers/teachingresources/discipline/english/literacy/speakinglistening/Pages/teachingprac.aspx" TargetMode="External"/><Relationship Id="rId49" Type="http://schemas.openxmlformats.org/officeDocument/2006/relationships/hyperlink" Target="https://education.nsw.gov.au/inside-the-department/directory-a-z/inclusive-practice/evidence-based-practices-for-students-with-disability" TargetMode="External"/><Relationship Id="rId114" Type="http://schemas.openxmlformats.org/officeDocument/2006/relationships/hyperlink" Target="https://education.nsw.gov.au/teaching-and-learning/curriculum/explicit-teaching/explicit-teaching-strategies" TargetMode="External"/><Relationship Id="rId60" Type="http://schemas.openxmlformats.org/officeDocument/2006/relationships/hyperlink" Target="https://education.nsw.gov.au/inside-the-department/directory-a-z/inclusive-practice/evidence-based-practices-for-students-with-disability" TargetMode="External"/><Relationship Id="rId81" Type="http://schemas.openxmlformats.org/officeDocument/2006/relationships/hyperlink" Target="https://kahoot.com/" TargetMode="External"/><Relationship Id="rId135" Type="http://schemas.openxmlformats.org/officeDocument/2006/relationships/hyperlink" Target="http://www.veronissima.com/sito_inglese/html/shakespeare-verona-juliet-house.html" TargetMode="External"/><Relationship Id="rId156" Type="http://schemas.openxmlformats.org/officeDocument/2006/relationships/hyperlink" Target="https://artsunit.nsw.edu.au/video/legacy-junior-public-speaking-award-2021-nsw-state-final/transcript" TargetMode="External"/><Relationship Id="rId177" Type="http://schemas.openxmlformats.org/officeDocument/2006/relationships/hyperlink" Target="https://www.bbc.co.uk/bitesize/topics/zp2fydm/articles/zxf2m39" TargetMode="External"/><Relationship Id="rId198" Type="http://schemas.openxmlformats.org/officeDocument/2006/relationships/hyperlink" Target="https://www.rsc.org.uk/shakespeare/" TargetMode="External"/><Relationship Id="rId202" Type="http://schemas.openxmlformats.org/officeDocument/2006/relationships/hyperlink" Target="https://smartcopying.edu.au/guidelines/copyright-basics/how-long-does-copyright-last/" TargetMode="External"/><Relationship Id="rId223" Type="http://schemas.openxmlformats.org/officeDocument/2006/relationships/hyperlink" Target="https://education.nsw.gov.au/teaching-and-learning/curriculum/literacy-and-numeracy/teaching-and-learning-resources/literacy/teaching-strategies/stage-5/reading/stage-5-text-structure-and-features" TargetMode="External"/><Relationship Id="rId244" Type="http://schemas.openxmlformats.org/officeDocument/2006/relationships/hyperlink" Target="http://www.veronissima.com/sito_inglese/html/shakespeare-verona-juliet-house.html" TargetMode="External"/><Relationship Id="rId18" Type="http://schemas.openxmlformats.org/officeDocument/2006/relationships/hyperlink" Target="https://education.nsw.gov.au/policy-library/policies/pd-2002-0045" TargetMode="External"/><Relationship Id="rId39" Type="http://schemas.openxmlformats.org/officeDocument/2006/relationships/hyperlink" Target="https://education.nsw.gov.au/campaigns/inclusive-practice-hub/secondary-school/understanding-disability" TargetMode="External"/><Relationship Id="rId50" Type="http://schemas.openxmlformats.org/officeDocument/2006/relationships/hyperlink" Target="https://resources.education.nsw.gov.au/home?source=readingandnumeracy&amp;search=word%20wall&amp;sort=relevance" TargetMode="External"/><Relationship Id="rId104" Type="http://schemas.openxmlformats.org/officeDocument/2006/relationships/hyperlink" Target="https://www.aitsl.edu.au/teach/improve-practice/feedback" TargetMode="External"/><Relationship Id="rId125" Type="http://schemas.openxmlformats.org/officeDocument/2006/relationships/hyperlink" Target="https://pz.harvard.edu/resources/claim-support-question" TargetMode="External"/><Relationship Id="rId146" Type="http://schemas.openxmlformats.org/officeDocument/2006/relationships/header" Target="header1.xml"/><Relationship Id="rId167" Type="http://schemas.openxmlformats.org/officeDocument/2006/relationships/hyperlink" Target="https://curriculum.nsw.edu.au" TargetMode="External"/><Relationship Id="rId188" Type="http://schemas.openxmlformats.org/officeDocument/2006/relationships/hyperlink" Target="https://kahoot.com/" TargetMode="External"/><Relationship Id="rId71" Type="http://schemas.openxmlformats.org/officeDocument/2006/relationships/hyperlink" Target="https://education.nsw.gov.au/teaching-and-learning/multicultural-education/english-as-an-additional-language-or-dialect/resources/eal-d-effective-school-practices" TargetMode="External"/><Relationship Id="rId92" Type="http://schemas.openxmlformats.org/officeDocument/2006/relationships/hyperlink" Target="https://education.nsw.gov.au/teaching-and-learning/curriculum/explicit-teaching/enabling-factors-for-explicit-teaching" TargetMode="External"/><Relationship Id="rId213" Type="http://schemas.openxmlformats.org/officeDocument/2006/relationships/hyperlink" Target="https://education.nsw.gov.au/campaigns/inclusive-practice-hub/all-resources/secondary-resources/understanding-disability/autism" TargetMode="External"/><Relationship Id="rId234" Type="http://schemas.openxmlformats.org/officeDocument/2006/relationships/hyperlink" Target="https://education.nsw.gov.au/teaching-and-learning/curriculum/english/planning-programming-and-assessing-english-7-10" TargetMode="External"/><Relationship Id="rId2" Type="http://schemas.openxmlformats.org/officeDocument/2006/relationships/styles" Target="styles.xml"/><Relationship Id="rId29" Type="http://schemas.openxmlformats.org/officeDocument/2006/relationships/hyperlink" Target="https://www.bell-foundation.org.uk/resources/great-ideas/" TargetMode="External"/><Relationship Id="rId40" Type="http://schemas.openxmlformats.org/officeDocument/2006/relationships/hyperlink" Target="https://education.nsw.gov.au/campaigns/inclusive-practice-hub/all-resources/secondary-resources/understanding-disability/adhd" TargetMode="External"/><Relationship Id="rId115" Type="http://schemas.openxmlformats.org/officeDocument/2006/relationships/hyperlink" Target="https://app.education.nsw.gov.au/digital-learning-selector/LearningActivity/Card/543?clearCache=f114dd0-7f33-8398-ede5-43c2f969db8d" TargetMode="External"/><Relationship Id="rId136" Type="http://schemas.openxmlformats.org/officeDocument/2006/relationships/hyperlink" Target="https://italianenthusiast.com/juliets-balcony-in-verona/" TargetMode="External"/><Relationship Id="rId157" Type="http://schemas.openxmlformats.org/officeDocument/2006/relationships/hyperlink" Target="https://education.nsw.gov.au/teaching-and-learning/curriculum/english/english-curriculum-resources-k-12/english-7-10-resources/stage-5-year-10-reshaping-the-world" TargetMode="External"/><Relationship Id="rId178" Type="http://schemas.openxmlformats.org/officeDocument/2006/relationships/hyperlink" Target="https://www.bookshare.org/" TargetMode="External"/><Relationship Id="rId61" Type="http://schemas.openxmlformats.org/officeDocument/2006/relationships/hyperlink" Target="https://education.nsw.gov.au/teaching-and-learning/curriculum/explicit-teaching/explicit-teaching-strategies" TargetMode="External"/><Relationship Id="rId82" Type="http://schemas.openxmlformats.org/officeDocument/2006/relationships/hyperlink" Target="https://www.microsoft.com/en-au/microsoft-365/microsoft-whiteboard/digital-whiteboard-app" TargetMode="External"/><Relationship Id="rId199" Type="http://schemas.openxmlformats.org/officeDocument/2006/relationships/hyperlink" Target="https://www.rsc.org.uk/shakespeare/language/" TargetMode="External"/><Relationship Id="rId203" Type="http://schemas.openxmlformats.org/officeDocument/2006/relationships/hyperlink" Target="https://app.education.nsw.gov.au/digital-learning-selector/LearningActivity/Browser?clearCache=f8e1f35d-6713-d328-7126-b57d51e1304c" TargetMode="External"/><Relationship Id="rId19" Type="http://schemas.openxmlformats.org/officeDocument/2006/relationships/hyperlink" Target="https://education.nsw.gov.au/teaching-and-learning/curriculum/english/leading-english-k-12/leading-english-7-12" TargetMode="External"/><Relationship Id="rId224" Type="http://schemas.openxmlformats.org/officeDocument/2006/relationships/hyperlink" Target="https://education.nsw.gov.au/teaching-and-learning/curriculum/leading-curriculum-k-12/explaining-curriculum-pcc/texts-used-in-classrooms/text-selection-notification" TargetMode="External"/><Relationship Id="rId245" Type="http://schemas.openxmlformats.org/officeDocument/2006/relationships/header" Target="header3.xml"/><Relationship Id="rId30" Type="http://schemas.openxmlformats.org/officeDocument/2006/relationships/hyperlink" Target="https://education.nsw.gov.au/teaching-and-learning/curriculum/explicit-teaching/explicit-teaching-strategies" TargetMode="External"/><Relationship Id="rId105" Type="http://schemas.openxmlformats.org/officeDocument/2006/relationships/hyperlink" Target="https://resources.education.nsw.gov.au/api/v1/blob-store/dXJoX2luY2x1c2l2ZXByYWN0aWNlX0lQUi1MRDIzMDUyNjE0NTUzOQ===/cGVlci1zdXBwb3J0LWFycmFuZ2VtZW50cy1zY29ybTEyLXdOME9SRno5ICgxKS56aXA==/c2Nvcm1jb250ZW50=/aW5kZXguaHRtbA===?versionid=" TargetMode="External"/><Relationship Id="rId126" Type="http://schemas.openxmlformats.org/officeDocument/2006/relationships/hyperlink" Target="https://education.nsw.gov.au/teaching-and-learning/curriculum/english/planning-programming-and-assessing-english-7-10" TargetMode="External"/><Relationship Id="rId147" Type="http://schemas.openxmlformats.org/officeDocument/2006/relationships/footer" Target="footer1.xml"/><Relationship Id="rId168" Type="http://schemas.openxmlformats.org/officeDocument/2006/relationships/hyperlink" Target="https://curriculum.nsw.edu.au/learning-areas/english/english-k-10-2022/overview" TargetMode="External"/><Relationship Id="rId51" Type="http://schemas.openxmlformats.org/officeDocument/2006/relationships/hyperlink" Target="https://resources.education.nsw.gov.au/api/v1/blob-store/dXJoX2luY2x1c2l2ZXByYWN0aWNlX0lQUi1MRDIzMDYwMjE2NTczNA===/dGFzay1hbmFseXRpYy1pbnN0cnVjdGlvbi1zY29ybTEyLWV3Ull2RHR2LnppcA===/c2Nvcm1jb250ZW50=/aW5kZXguaHRtbA===?versionid=" TargetMode="External"/><Relationship Id="rId72" Type="http://schemas.openxmlformats.org/officeDocument/2006/relationships/hyperlink" Target="https://education.nsw.gov.au/teaching-and-learning/multicultural-education/english-as-an-additional-language-or-dialect/eald-professional-learning" TargetMode="External"/><Relationship Id="rId93" Type="http://schemas.openxmlformats.org/officeDocument/2006/relationships/hyperlink" Target="https://app.education.nsw.gov.au/digital-learning-selector/LearningActivity/Card/547?clearCache=addcf968-16dd-d68e-456a-781676bdbf09" TargetMode="External"/><Relationship Id="rId189" Type="http://schemas.openxmlformats.org/officeDocument/2006/relationships/hyperlink" Target="https://learningally.org/" TargetMode="External"/><Relationship Id="rId3" Type="http://schemas.openxmlformats.org/officeDocument/2006/relationships/settings" Target="settings.xml"/><Relationship Id="rId214" Type="http://schemas.openxmlformats.org/officeDocument/2006/relationships/hyperlink" Target="https://education.nsw.gov.au/campaigns/inclusive-practice-hub/all-resources/secondary-resources/understanding-disability/deaf--deaf-and-hard-of-hearing" TargetMode="External"/><Relationship Id="rId235" Type="http://schemas.openxmlformats.org/officeDocument/2006/relationships/hyperlink" Target="https://education.nsw.gov.au/teaching-and-learning/curriculum/english/planning-programming-and-assessing-english-7-10" TargetMode="External"/><Relationship Id="rId116" Type="http://schemas.openxmlformats.org/officeDocument/2006/relationships/hyperlink" Target="https://app.education.nsw.gov.au/digital-learning-selector/LearningActivity/Card/575?clearCache=9b8b7666-cadc-bd01-24cc-f9112b68888" TargetMode="External"/><Relationship Id="rId137" Type="http://schemas.openxmlformats.org/officeDocument/2006/relationships/hyperlink" Target="https://education.nsw.gov.au/teaching-and-learning/curriculum/english/english-curriculum-resources-k-12/english-7-10-resources/stage-5-year-10-novel-voices" TargetMode="External"/><Relationship Id="rId158" Type="http://schemas.openxmlformats.org/officeDocument/2006/relationships/hyperlink" Target="https://schoolsnsw.sharepoint.com/sites/WiSresourcehub/SitePages/Grammar-guide.aspx" TargetMode="External"/><Relationship Id="rId20" Type="http://schemas.openxmlformats.org/officeDocument/2006/relationships/hyperlink" Target="https://education.nsw.gov.au/teaching-and-learning/curriculum/leading-curriculum-k-12/explaining-curriculum-pcc/texts-used-in-classrooms/text-selection-notification" TargetMode="External"/><Relationship Id="rId41" Type="http://schemas.openxmlformats.org/officeDocument/2006/relationships/hyperlink" Target="https://education.nsw.gov.au/campaigns/inclusive-practice-hub/all-resources/secondary-resources/understanding-disability/oppositional-defiant-disorder" TargetMode="External"/><Relationship Id="rId62" Type="http://schemas.openxmlformats.org/officeDocument/2006/relationships/hyperlink" Target="https://education.nsw.gov.au/policy-library/policies/pd-2005-0243" TargetMode="External"/><Relationship Id="rId83" Type="http://schemas.openxmlformats.org/officeDocument/2006/relationships/hyperlink" Target="https://info.flip.com/en-us.html" TargetMode="External"/><Relationship Id="rId179" Type="http://schemas.openxmlformats.org/officeDocument/2006/relationships/hyperlink" Target="https://www.corvallisadvocate.com/2013/0404-evolution-of-zombies-in-media/" TargetMode="External"/><Relationship Id="rId190" Type="http://schemas.openxmlformats.org/officeDocument/2006/relationships/hyperlink" Target="https://www.historicmysteries.com/history/history-of-zombies/6858/" TargetMode="External"/><Relationship Id="rId204" Type="http://schemas.openxmlformats.org/officeDocument/2006/relationships/hyperlink" Target="https://education.nsw.gov.au/inside-the-department/directory-a-z/inclusive-practice/evidence-based-practices-for-students-with-disability" TargetMode="External"/><Relationship Id="rId225" Type="http://schemas.openxmlformats.org/officeDocument/2006/relationships/hyperlink" Target="https://education.nsw.gov.au/policy-library/policies/pd-2004-0020" TargetMode="External"/><Relationship Id="rId246" Type="http://schemas.openxmlformats.org/officeDocument/2006/relationships/footer" Target="footer4.xml"/><Relationship Id="rId106" Type="http://schemas.openxmlformats.org/officeDocument/2006/relationships/image" Target="media/image1.png"/><Relationship Id="rId127" Type="http://schemas.openxmlformats.org/officeDocument/2006/relationships/hyperlink" Target="https://education.nsw.gov.au/teaching-and-learning/curriculum/explicit-teaching/explicit-teaching-strategies/gradual-release-of-responsibility" TargetMode="External"/><Relationship Id="rId10" Type="http://schemas.openxmlformats.org/officeDocument/2006/relationships/hyperlink" Target="https://smartcopying.edu.au/guidelines/copyright-basics/how-long-does-copyright-last/" TargetMode="External"/><Relationship Id="rId31" Type="http://schemas.openxmlformats.org/officeDocument/2006/relationships/hyperlink" Target="https://education.nsw.gov.au/policy-library/policies/pd-2005-0243" TargetMode="External"/><Relationship Id="rId52" Type="http://schemas.openxmlformats.org/officeDocument/2006/relationships/hyperlink" Target="https://resources.education.nsw.gov.au/api/v1/blob-store/dXJoX2luY2x1c2l2ZXByYWN0aWNlX0lQUi1MRDIzMDUyNjE0NDcyNw===/Z3JhcGhpYy1vcmdhbmlzZXJzLXNjb3JtMTItcE5xY0VWbUkuemlw=/c2Nvcm1jb250ZW50=/aW5kZXguaHRtbA===?versionid=" TargetMode="External"/><Relationship Id="rId73" Type="http://schemas.openxmlformats.org/officeDocument/2006/relationships/hyperlink" Target="https://education.nsw.gov.au/teaching-and-learning/curriculum/english/english-curriculum-resources-k-12/english-7-10-resources/stage-5-year-10-novel-voices" TargetMode="External"/><Relationship Id="rId94" Type="http://schemas.openxmlformats.org/officeDocument/2006/relationships/hyperlink" Target="https://pz.harvard.edu/resources/think-pair-share" TargetMode="External"/><Relationship Id="rId148" Type="http://schemas.openxmlformats.org/officeDocument/2006/relationships/footer" Target="footer2.xml"/><Relationship Id="rId169" Type="http://schemas.openxmlformats.org/officeDocument/2006/relationships/hyperlink" Target="http://www.australiancurriculum.edu.au/" TargetMode="External"/><Relationship Id="rId4" Type="http://schemas.openxmlformats.org/officeDocument/2006/relationships/webSettings" Target="webSettings.xml"/><Relationship Id="rId180" Type="http://schemas.openxmlformats.org/officeDocument/2006/relationships/hyperlink" Target="https://www.deafnessforum.org.au/factsheet-adjustments-for-students-with-a-hearing-impairment/" TargetMode="External"/><Relationship Id="rId215" Type="http://schemas.openxmlformats.org/officeDocument/2006/relationships/hyperlink" Target="https://education.nsw.gov.au/policy-library/policies/pd-2005-0243-02" TargetMode="External"/><Relationship Id="rId236" Type="http://schemas.openxmlformats.org/officeDocument/2006/relationships/hyperlink" Target="https://education.nsw.gov.au/teaching-and-learning/curriculum/planning-programming-and-assessing-k-12/about-universal-design-for-learnin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208</Pages>
  <Words>40571</Words>
  <Characters>215015</Characters>
  <Application>Microsoft Office Word</Application>
  <DocSecurity>0</DocSecurity>
  <Lines>5459</Lines>
  <Paragraphs>1983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254736</CharactersWithSpaces>
  <SharedDoc>false</SharedDoc>
  <HLinks>
    <vt:vector size="2028" baseType="variant">
      <vt:variant>
        <vt:i4>5308424</vt:i4>
      </vt:variant>
      <vt:variant>
        <vt:i4>1476</vt:i4>
      </vt:variant>
      <vt:variant>
        <vt:i4>0</vt:i4>
      </vt:variant>
      <vt:variant>
        <vt:i4>5</vt:i4>
      </vt:variant>
      <vt:variant>
        <vt:lpwstr>https://creativecommons.org/licenses/by/4.0/</vt:lpwstr>
      </vt:variant>
      <vt:variant>
        <vt:lpwstr/>
      </vt:variant>
      <vt:variant>
        <vt:i4>2883619</vt:i4>
      </vt:variant>
      <vt:variant>
        <vt:i4>1473</vt:i4>
      </vt:variant>
      <vt:variant>
        <vt:i4>0</vt:i4>
      </vt:variant>
      <vt:variant>
        <vt:i4>5</vt:i4>
      </vt:variant>
      <vt:variant>
        <vt:lpwstr>https://theculturetrip.com/europe/italy/articles/the-story-behind-juliets-balcony-in-verona</vt:lpwstr>
      </vt:variant>
      <vt:variant>
        <vt:lpwstr/>
      </vt:variant>
      <vt:variant>
        <vt:i4>8061000</vt:i4>
      </vt:variant>
      <vt:variant>
        <vt:i4>1470</vt:i4>
      </vt:variant>
      <vt:variant>
        <vt:i4>0</vt:i4>
      </vt:variant>
      <vt:variant>
        <vt:i4>5</vt:i4>
      </vt:variant>
      <vt:variant>
        <vt:lpwstr>http://www.veronissima.com/sito_inglese/html/shakespeare-verona-juliet-house.html</vt:lpwstr>
      </vt:variant>
      <vt:variant>
        <vt:lpwstr/>
      </vt:variant>
      <vt:variant>
        <vt:i4>5832799</vt:i4>
      </vt:variant>
      <vt:variant>
        <vt:i4>1467</vt:i4>
      </vt:variant>
      <vt:variant>
        <vt:i4>0</vt:i4>
      </vt:variant>
      <vt:variant>
        <vt:i4>5</vt:i4>
      </vt:variant>
      <vt:variant>
        <vt:lpwstr>https://www.bell-foundation.org.uk/resources/great-ideas/</vt:lpwstr>
      </vt:variant>
      <vt:variant>
        <vt:lpwstr/>
      </vt:variant>
      <vt:variant>
        <vt:i4>4653130</vt:i4>
      </vt:variant>
      <vt:variant>
        <vt:i4>1464</vt:i4>
      </vt:variant>
      <vt:variant>
        <vt:i4>0</vt:i4>
      </vt:variant>
      <vt:variant>
        <vt:i4>5</vt:i4>
      </vt:variant>
      <vt:variant>
        <vt:lpwstr>https://www.texthelp.com/en-au/products/read-and-write-education/</vt:lpwstr>
      </vt:variant>
      <vt:variant>
        <vt:lpwstr/>
      </vt:variant>
      <vt:variant>
        <vt:i4>4653115</vt:i4>
      </vt:variant>
      <vt:variant>
        <vt:i4>1461</vt:i4>
      </vt:variant>
      <vt:variant>
        <vt:i4>0</vt:i4>
      </vt:variant>
      <vt:variant>
        <vt:i4>5</vt:i4>
      </vt:variant>
      <vt:variant>
        <vt:lpwstr>https://www.youtube.com/watch?v=8xg3vE8Ie_E</vt:lpwstr>
      </vt:variant>
      <vt:variant>
        <vt:lpwstr/>
      </vt:variant>
      <vt:variant>
        <vt:i4>524379</vt:i4>
      </vt:variant>
      <vt:variant>
        <vt:i4>1458</vt:i4>
      </vt:variant>
      <vt:variant>
        <vt:i4>0</vt:i4>
      </vt:variant>
      <vt:variant>
        <vt:i4>5</vt:i4>
      </vt:variant>
      <vt:variant>
        <vt:lpwstr>https://www.education.vic.gov.au/school/teachers/teachingresources/discipline/english/literacy/speakinglistening/Pages/teachingprac.aspx</vt:lpwstr>
      </vt:variant>
      <vt:variant>
        <vt:lpwstr/>
      </vt:variant>
      <vt:variant>
        <vt:i4>7209077</vt:i4>
      </vt:variant>
      <vt:variant>
        <vt:i4>1455</vt:i4>
      </vt:variant>
      <vt:variant>
        <vt:i4>0</vt:i4>
      </vt:variant>
      <vt:variant>
        <vt:i4>5</vt:i4>
      </vt:variant>
      <vt:variant>
        <vt:lpwstr>https://schoolsnsw.sharepoint.com/sites/WiSresourcehub/SitePages/Teaching-Writing.aspx?csf=1&amp;web=1&amp;e=Az7AZ9</vt:lpwstr>
      </vt:variant>
      <vt:variant>
        <vt:lpwstr/>
      </vt:variant>
      <vt:variant>
        <vt:i4>262208</vt:i4>
      </vt:variant>
      <vt:variant>
        <vt:i4>1452</vt:i4>
      </vt:variant>
      <vt:variant>
        <vt:i4>0</vt:i4>
      </vt:variant>
      <vt:variant>
        <vt:i4>5</vt:i4>
      </vt:variant>
      <vt:variant>
        <vt:lpwstr>https://education.nsw.gov.au/teaching-and-learning/curriculum/literacy-and-numeracy/resources-for-schools/what-works-best/what-works-best-eald</vt:lpwstr>
      </vt:variant>
      <vt:variant>
        <vt:lpwstr>landing</vt:lpwstr>
      </vt:variant>
      <vt:variant>
        <vt:i4>4653141</vt:i4>
      </vt:variant>
      <vt:variant>
        <vt:i4>1449</vt:i4>
      </vt:variant>
      <vt:variant>
        <vt:i4>0</vt:i4>
      </vt:variant>
      <vt:variant>
        <vt:i4>5</vt:i4>
      </vt:variant>
      <vt:variant>
        <vt:lpwstr>https://education.nsw.gov.au/campaigns/inclusive-practice-hub/all-resources/secondary-resources/other-pdf-resources/what-is-inclusive-education-</vt:lpwstr>
      </vt:variant>
      <vt:variant>
        <vt:lpwstr/>
      </vt:variant>
      <vt:variant>
        <vt:i4>5636113</vt:i4>
      </vt:variant>
      <vt:variant>
        <vt:i4>1446</vt:i4>
      </vt:variant>
      <vt:variant>
        <vt:i4>0</vt:i4>
      </vt:variant>
      <vt:variant>
        <vt:i4>5</vt:i4>
      </vt:variant>
      <vt:variant>
        <vt:lpwstr>https://artsunit.nsw.edu.au/video/legacy-junior-public-speaking-award-2021-nsw-state-final/transcript</vt:lpwstr>
      </vt:variant>
      <vt:variant>
        <vt:lpwstr/>
      </vt:variant>
      <vt:variant>
        <vt:i4>3407928</vt:i4>
      </vt:variant>
      <vt:variant>
        <vt:i4>1443</vt:i4>
      </vt:variant>
      <vt:variant>
        <vt:i4>0</vt:i4>
      </vt:variant>
      <vt:variant>
        <vt:i4>5</vt:i4>
      </vt:variant>
      <vt:variant>
        <vt:lpwstr>https://education.nsw.gov.au/policy-library/policies/pd-2005-0131</vt:lpwstr>
      </vt:variant>
      <vt:variant>
        <vt:lpwstr>:~:text=Through%20classrooms%20and%20school%20communities%20the%20core%20values,its%20heritage.%207%20develops%20social%20cohesion.%20More%20items</vt:lpwstr>
      </vt:variant>
      <vt:variant>
        <vt:i4>196699</vt:i4>
      </vt:variant>
      <vt:variant>
        <vt:i4>1440</vt:i4>
      </vt:variant>
      <vt:variant>
        <vt:i4>0</vt:i4>
      </vt:variant>
      <vt:variant>
        <vt:i4>5</vt:i4>
      </vt:variant>
      <vt:variant>
        <vt:lpwstr>https://education.nsw.gov.au/teaching-and-learning/curriculum/planning-programming-and-assessing-k-12/about-universal-design-for-learning</vt:lpwstr>
      </vt:variant>
      <vt:variant>
        <vt:lpwstr/>
      </vt:variant>
      <vt:variant>
        <vt:i4>7864447</vt:i4>
      </vt:variant>
      <vt:variant>
        <vt:i4>1437</vt:i4>
      </vt:variant>
      <vt:variant>
        <vt:i4>0</vt:i4>
      </vt:variant>
      <vt:variant>
        <vt:i4>5</vt:i4>
      </vt:variant>
      <vt:variant>
        <vt:lpwstr>https://education.nsw.gov.au/campaigns/inclusive-practice-hub/secondary-school/understanding-disability</vt:lpwstr>
      </vt:variant>
      <vt:variant>
        <vt:lpwstr/>
      </vt:variant>
      <vt:variant>
        <vt:i4>4849739</vt:i4>
      </vt:variant>
      <vt:variant>
        <vt:i4>1434</vt:i4>
      </vt:variant>
      <vt:variant>
        <vt:i4>0</vt:i4>
      </vt:variant>
      <vt:variant>
        <vt:i4>5</vt:i4>
      </vt:variant>
      <vt:variant>
        <vt:lpwstr>https://education.nsw.gov.au/teaching-and-learning/curriculum/english/planning-programming-and-assessing-english-7-10</vt:lpwstr>
      </vt:variant>
      <vt:variant>
        <vt:lpwstr/>
      </vt:variant>
      <vt:variant>
        <vt:i4>4259906</vt:i4>
      </vt:variant>
      <vt:variant>
        <vt:i4>1431</vt:i4>
      </vt:variant>
      <vt:variant>
        <vt:i4>0</vt:i4>
      </vt:variant>
      <vt:variant>
        <vt:i4>5</vt:i4>
      </vt:variant>
      <vt:variant>
        <vt:lpwstr>https://education.nsw.gov.au/teaching-and-learning/curriculum/leading-curriculum-k-12/explaining-curriculum-pcc/texts-used-in-classrooms/text-selection-notification'</vt:lpwstr>
      </vt:variant>
      <vt:variant>
        <vt:lpwstr/>
      </vt:variant>
      <vt:variant>
        <vt:i4>5177360</vt:i4>
      </vt:variant>
      <vt:variant>
        <vt:i4>1428</vt:i4>
      </vt:variant>
      <vt:variant>
        <vt:i4>0</vt:i4>
      </vt:variant>
      <vt:variant>
        <vt:i4>5</vt:i4>
      </vt:variant>
      <vt:variant>
        <vt:lpwstr>https://education.nsw.gov.au/teaching-and-learning/curriculum/literacy-and-numeracy/teaching-and-learning-resources/literacy/teaching-strategies/stage-5/reading/stage-5-text-structure-and-features</vt:lpwstr>
      </vt:variant>
      <vt:variant>
        <vt:lpwstr/>
      </vt:variant>
      <vt:variant>
        <vt:i4>4849739</vt:i4>
      </vt:variant>
      <vt:variant>
        <vt:i4>1425</vt:i4>
      </vt:variant>
      <vt:variant>
        <vt:i4>0</vt:i4>
      </vt:variant>
      <vt:variant>
        <vt:i4>5</vt:i4>
      </vt:variant>
      <vt:variant>
        <vt:lpwstr>https://education.nsw.gov.au/teaching-and-learning/curriculum/english/planning-programming-and-assessing-english-7-10</vt:lpwstr>
      </vt:variant>
      <vt:variant>
        <vt:lpwstr/>
      </vt:variant>
      <vt:variant>
        <vt:i4>4259856</vt:i4>
      </vt:variant>
      <vt:variant>
        <vt:i4>1422</vt:i4>
      </vt:variant>
      <vt:variant>
        <vt:i4>0</vt:i4>
      </vt:variant>
      <vt:variant>
        <vt:i4>5</vt:i4>
      </vt:variant>
      <vt:variant>
        <vt:lpwstr>https://education.nsw.gov.au/teaching-and-learning/curriculum/english/planning-programming-and-assessing-english-7-10</vt:lpwstr>
      </vt:variant>
      <vt:variant>
        <vt:lpwstr>:~:text=These%20documents%20accompany%20the%20teaching%20and%20learning%20program%20%27Reshaping%20the%20world%27%3A</vt:lpwstr>
      </vt:variant>
      <vt:variant>
        <vt:i4>6488096</vt:i4>
      </vt:variant>
      <vt:variant>
        <vt:i4>1419</vt:i4>
      </vt:variant>
      <vt:variant>
        <vt:i4>0</vt:i4>
      </vt:variant>
      <vt:variant>
        <vt:i4>5</vt:i4>
      </vt:variant>
      <vt:variant>
        <vt:lpwstr>https://education.nsw.gov.au/teaching-and-learning/multicultural-education/english-as-an-additional-language-or-dialect/eald-professional-learning</vt:lpwstr>
      </vt:variant>
      <vt:variant>
        <vt:lpwstr/>
      </vt:variant>
      <vt:variant>
        <vt:i4>65622</vt:i4>
      </vt:variant>
      <vt:variant>
        <vt:i4>1416</vt:i4>
      </vt:variant>
      <vt:variant>
        <vt:i4>0</vt:i4>
      </vt:variant>
      <vt:variant>
        <vt:i4>5</vt:i4>
      </vt:variant>
      <vt:variant>
        <vt:lpwstr>https://education.nsw.gov.au/policy-library/policies/pd-2005-0243-02</vt:lpwstr>
      </vt:variant>
      <vt:variant>
        <vt:lpwstr/>
      </vt:variant>
      <vt:variant>
        <vt:i4>4849739</vt:i4>
      </vt:variant>
      <vt:variant>
        <vt:i4>1413</vt:i4>
      </vt:variant>
      <vt:variant>
        <vt:i4>0</vt:i4>
      </vt:variant>
      <vt:variant>
        <vt:i4>5</vt:i4>
      </vt:variant>
      <vt:variant>
        <vt:lpwstr>https://education.nsw.gov.au/teaching-and-learning/curriculum/english/planning-programming-and-assessing-english-7-10</vt:lpwstr>
      </vt:variant>
      <vt:variant>
        <vt:lpwstr/>
      </vt:variant>
      <vt:variant>
        <vt:i4>2752564</vt:i4>
      </vt:variant>
      <vt:variant>
        <vt:i4>1410</vt:i4>
      </vt:variant>
      <vt:variant>
        <vt:i4>0</vt:i4>
      </vt:variant>
      <vt:variant>
        <vt:i4>5</vt:i4>
      </vt:variant>
      <vt:variant>
        <vt:lpwstr>https://education.nsw.gov.au/about-us/strategies-and-reports/plan-for-nsw-public-education</vt:lpwstr>
      </vt:variant>
      <vt:variant>
        <vt:lpwstr/>
      </vt:variant>
      <vt:variant>
        <vt:i4>4849739</vt:i4>
      </vt:variant>
      <vt:variant>
        <vt:i4>1407</vt:i4>
      </vt:variant>
      <vt:variant>
        <vt:i4>0</vt:i4>
      </vt:variant>
      <vt:variant>
        <vt:i4>5</vt:i4>
      </vt:variant>
      <vt:variant>
        <vt:lpwstr>https://education.nsw.gov.au/teaching-and-learning/curriculum/english/planning-programming-and-assessing-english-7-10</vt:lpwstr>
      </vt:variant>
      <vt:variant>
        <vt:lpwstr/>
      </vt:variant>
      <vt:variant>
        <vt:i4>1638485</vt:i4>
      </vt:variant>
      <vt:variant>
        <vt:i4>1404</vt:i4>
      </vt:variant>
      <vt:variant>
        <vt:i4>0</vt:i4>
      </vt:variant>
      <vt:variant>
        <vt:i4>5</vt:i4>
      </vt:variant>
      <vt:variant>
        <vt:lpwstr>https://education.nsw.gov.au/policy-library/policies/pd-2005-0234</vt:lpwstr>
      </vt:variant>
      <vt:variant>
        <vt:lpwstr/>
      </vt:variant>
      <vt:variant>
        <vt:i4>2097279</vt:i4>
      </vt:variant>
      <vt:variant>
        <vt:i4>1401</vt:i4>
      </vt:variant>
      <vt:variant>
        <vt:i4>0</vt:i4>
      </vt:variant>
      <vt:variant>
        <vt:i4>5</vt:i4>
      </vt:variant>
      <vt:variant>
        <vt:lpwstr>https://education.nsw.gov.au/teaching-and-learning/curriculum/english/leading-english-k-12/leading-english-7-12</vt:lpwstr>
      </vt:variant>
      <vt:variant>
        <vt:lpwstr/>
      </vt:variant>
      <vt:variant>
        <vt:i4>2424941</vt:i4>
      </vt:variant>
      <vt:variant>
        <vt:i4>1398</vt:i4>
      </vt:variant>
      <vt:variant>
        <vt:i4>0</vt:i4>
      </vt:variant>
      <vt:variant>
        <vt:i4>5</vt:i4>
      </vt:variant>
      <vt:variant>
        <vt:lpwstr>https://artsunit.nsw.edu.au/program/junior-secondary-speaking-award</vt:lpwstr>
      </vt:variant>
      <vt:variant>
        <vt:lpwstr/>
      </vt:variant>
      <vt:variant>
        <vt:i4>262202</vt:i4>
      </vt:variant>
      <vt:variant>
        <vt:i4>1395</vt:i4>
      </vt:variant>
      <vt:variant>
        <vt:i4>0</vt:i4>
      </vt:variant>
      <vt:variant>
        <vt:i4>5</vt:i4>
      </vt:variant>
      <vt:variant>
        <vt:lpwstr>https://education.nsw.gov.au/schooling/school-community/inclusive-education-for-students-with-disability/commitment_to_Inclusive_Education</vt:lpwstr>
      </vt:variant>
      <vt:variant>
        <vt:lpwstr/>
      </vt:variant>
      <vt:variant>
        <vt:i4>6684787</vt:i4>
      </vt:variant>
      <vt:variant>
        <vt:i4>1392</vt:i4>
      </vt:variant>
      <vt:variant>
        <vt:i4>0</vt:i4>
      </vt:variant>
      <vt:variant>
        <vt:i4>5</vt:i4>
      </vt:variant>
      <vt:variant>
        <vt:lpwstr>https://education.nsw.gov.au/teaching-and-learning/curriculum/literacy-and-numeracy/resources-for-schools/eald/frameworks-and-tools</vt:lpwstr>
      </vt:variant>
      <vt:variant>
        <vt:lpwstr/>
      </vt:variant>
      <vt:variant>
        <vt:i4>1114189</vt:i4>
      </vt:variant>
      <vt:variant>
        <vt:i4>1389</vt:i4>
      </vt:variant>
      <vt:variant>
        <vt:i4>0</vt:i4>
      </vt:variant>
      <vt:variant>
        <vt:i4>5</vt:i4>
      </vt:variant>
      <vt:variant>
        <vt:lpwstr>https://education.nsw.gov.au/teaching-and-learning/curriculum/explicit-teaching/explicit-teaching-strategies</vt:lpwstr>
      </vt:variant>
      <vt:variant>
        <vt:lpwstr/>
      </vt:variant>
      <vt:variant>
        <vt:i4>4456460</vt:i4>
      </vt:variant>
      <vt:variant>
        <vt:i4>1386</vt:i4>
      </vt:variant>
      <vt:variant>
        <vt:i4>0</vt:i4>
      </vt:variant>
      <vt:variant>
        <vt:i4>5</vt:i4>
      </vt:variant>
      <vt:variant>
        <vt:lpwstr>https://education.nsw.gov.au/inside-the-department/directory-a-z/inclusive-practice/evidence-based-practices-for-students-with-disability</vt:lpwstr>
      </vt:variant>
      <vt:variant>
        <vt:lpwstr/>
      </vt:variant>
      <vt:variant>
        <vt:i4>2490429</vt:i4>
      </vt:variant>
      <vt:variant>
        <vt:i4>1383</vt:i4>
      </vt:variant>
      <vt:variant>
        <vt:i4>0</vt:i4>
      </vt:variant>
      <vt:variant>
        <vt:i4>5</vt:i4>
      </vt:variant>
      <vt:variant>
        <vt:lpwstr>https://education.nsw.gov.au/teaching-and-learning/multicultural-education/english-as-an-additional-language-or-dialect/eald-education</vt:lpwstr>
      </vt:variant>
      <vt:variant>
        <vt:lpwstr/>
      </vt:variant>
      <vt:variant>
        <vt:i4>4128804</vt:i4>
      </vt:variant>
      <vt:variant>
        <vt:i4>1380</vt:i4>
      </vt:variant>
      <vt:variant>
        <vt:i4>0</vt:i4>
      </vt:variant>
      <vt:variant>
        <vt:i4>5</vt:i4>
      </vt:variant>
      <vt:variant>
        <vt:lpwstr>https://education.nsw.gov.au/teaching-and-learning/multicultural-education/english-as-an-additional-language-or-dialect/resources/eal-d-effective-school-practices</vt:lpwstr>
      </vt:variant>
      <vt:variant>
        <vt:lpwstr/>
      </vt:variant>
      <vt:variant>
        <vt:i4>2883697</vt:i4>
      </vt:variant>
      <vt:variant>
        <vt:i4>1377</vt:i4>
      </vt:variant>
      <vt:variant>
        <vt:i4>0</vt:i4>
      </vt:variant>
      <vt:variant>
        <vt:i4>5</vt:i4>
      </vt:variant>
      <vt:variant>
        <vt:lpwstr>https://app.education.nsw.gov.au/digital-learning-selector/LearningActivity/Browser?clearCache=f8e1f35d-6713-d328-7126-b57d51e1304c</vt:lpwstr>
      </vt:variant>
      <vt:variant>
        <vt:lpwstr/>
      </vt:variant>
      <vt:variant>
        <vt:i4>7405619</vt:i4>
      </vt:variant>
      <vt:variant>
        <vt:i4>1374</vt:i4>
      </vt:variant>
      <vt:variant>
        <vt:i4>0</vt:i4>
      </vt:variant>
      <vt:variant>
        <vt:i4>5</vt:i4>
      </vt:variant>
      <vt:variant>
        <vt:lpwstr>https://education.nsw.gov.au/campaigns/inclusive-practice-hub/all-resources/secondary-resources/understanding-disability/deaf--deaf-and-hard-of-hearing</vt:lpwstr>
      </vt:variant>
      <vt:variant>
        <vt:lpwstr/>
      </vt:variant>
      <vt:variant>
        <vt:i4>4063330</vt:i4>
      </vt:variant>
      <vt:variant>
        <vt:i4>1371</vt:i4>
      </vt:variant>
      <vt:variant>
        <vt:i4>0</vt:i4>
      </vt:variant>
      <vt:variant>
        <vt:i4>5</vt:i4>
      </vt:variant>
      <vt:variant>
        <vt:lpwstr>https://education.nsw.gov.au/policy-library/policies/pd-2002-0045'</vt:lpwstr>
      </vt:variant>
      <vt:variant>
        <vt:lpwstr/>
      </vt:variant>
      <vt:variant>
        <vt:i4>1638487</vt:i4>
      </vt:variant>
      <vt:variant>
        <vt:i4>1368</vt:i4>
      </vt:variant>
      <vt:variant>
        <vt:i4>0</vt:i4>
      </vt:variant>
      <vt:variant>
        <vt:i4>5</vt:i4>
      </vt:variant>
      <vt:variant>
        <vt:lpwstr>https://education.nsw.gov.au/policy-library/policies/pd-2004-0020</vt:lpwstr>
      </vt:variant>
      <vt:variant>
        <vt:lpwstr/>
      </vt:variant>
      <vt:variant>
        <vt:i4>7667773</vt:i4>
      </vt:variant>
      <vt:variant>
        <vt:i4>1365</vt:i4>
      </vt:variant>
      <vt:variant>
        <vt:i4>0</vt:i4>
      </vt:variant>
      <vt:variant>
        <vt:i4>5</vt:i4>
      </vt:variant>
      <vt:variant>
        <vt:lpwstr>https://education.nsw.gov.au/teaching-and-learning/multicultural-education/english-as-an-additional-language-or-dialect/planning-eald-support</vt:lpwstr>
      </vt:variant>
      <vt:variant>
        <vt:lpwstr>EAL/D1</vt:lpwstr>
      </vt:variant>
      <vt:variant>
        <vt:i4>6946870</vt:i4>
      </vt:variant>
      <vt:variant>
        <vt:i4>1362</vt:i4>
      </vt:variant>
      <vt:variant>
        <vt:i4>0</vt:i4>
      </vt:variant>
      <vt:variant>
        <vt:i4>5</vt:i4>
      </vt:variant>
      <vt:variant>
        <vt:lpwstr>https://education.nsw.gov.au/campaigns/inclusive-practice-hub/all-resources/secondary-resources/understanding-disability/autism</vt:lpwstr>
      </vt:variant>
      <vt:variant>
        <vt:lpwstr/>
      </vt:variant>
      <vt:variant>
        <vt:i4>327758</vt:i4>
      </vt:variant>
      <vt:variant>
        <vt:i4>1359</vt:i4>
      </vt:variant>
      <vt:variant>
        <vt:i4>0</vt:i4>
      </vt:variant>
      <vt:variant>
        <vt:i4>5</vt:i4>
      </vt:variant>
      <vt:variant>
        <vt:lpwstr>https://education.nsw.gov.au/campaigns/inclusive-practice-hub/all-resources/secondary-resources/understanding-disability/adhd</vt:lpwstr>
      </vt:variant>
      <vt:variant>
        <vt:lpwstr/>
      </vt:variant>
      <vt:variant>
        <vt:i4>4915207</vt:i4>
      </vt:variant>
      <vt:variant>
        <vt:i4>1356</vt:i4>
      </vt:variant>
      <vt:variant>
        <vt:i4>0</vt:i4>
      </vt:variant>
      <vt:variant>
        <vt:i4>5</vt:i4>
      </vt:variant>
      <vt:variant>
        <vt:lpwstr>https://smartcopying.edu.au/guidelines/copyright-basics/how-long-does-copyright-last/</vt:lpwstr>
      </vt:variant>
      <vt:variant>
        <vt:lpwstr/>
      </vt:variant>
      <vt:variant>
        <vt:i4>1704010</vt:i4>
      </vt:variant>
      <vt:variant>
        <vt:i4>1353</vt:i4>
      </vt:variant>
      <vt:variant>
        <vt:i4>0</vt:i4>
      </vt:variant>
      <vt:variant>
        <vt:i4>5</vt:i4>
      </vt:variant>
      <vt:variant>
        <vt:lpwstr>https://www.gutenberg.org/cache/epub/1513/pg1513-images.html</vt:lpwstr>
      </vt:variant>
      <vt:variant>
        <vt:lpwstr/>
      </vt:variant>
      <vt:variant>
        <vt:i4>7274623</vt:i4>
      </vt:variant>
      <vt:variant>
        <vt:i4>1350</vt:i4>
      </vt:variant>
      <vt:variant>
        <vt:i4>0</vt:i4>
      </vt:variant>
      <vt:variant>
        <vt:i4>5</vt:i4>
      </vt:variant>
      <vt:variant>
        <vt:lpwstr>https://www.rsc.org.uk/shakespeares-life-and-times</vt:lpwstr>
      </vt:variant>
      <vt:variant>
        <vt:lpwstr/>
      </vt:variant>
      <vt:variant>
        <vt:i4>1966153</vt:i4>
      </vt:variant>
      <vt:variant>
        <vt:i4>1347</vt:i4>
      </vt:variant>
      <vt:variant>
        <vt:i4>0</vt:i4>
      </vt:variant>
      <vt:variant>
        <vt:i4>5</vt:i4>
      </vt:variant>
      <vt:variant>
        <vt:lpwstr>https://www.rsc.org.uk/shakespeare/language/</vt:lpwstr>
      </vt:variant>
      <vt:variant>
        <vt:lpwstr/>
      </vt:variant>
      <vt:variant>
        <vt:i4>2162788</vt:i4>
      </vt:variant>
      <vt:variant>
        <vt:i4>1344</vt:i4>
      </vt:variant>
      <vt:variant>
        <vt:i4>0</vt:i4>
      </vt:variant>
      <vt:variant>
        <vt:i4>5</vt:i4>
      </vt:variant>
      <vt:variant>
        <vt:lpwstr>https://www.rsc.org.uk/shakespeare/</vt:lpwstr>
      </vt:variant>
      <vt:variant>
        <vt:lpwstr/>
      </vt:variant>
      <vt:variant>
        <vt:i4>7733349</vt:i4>
      </vt:variant>
      <vt:variant>
        <vt:i4>1341</vt:i4>
      </vt:variant>
      <vt:variant>
        <vt:i4>0</vt:i4>
      </vt:variant>
      <vt:variant>
        <vt:i4>5</vt:i4>
      </vt:variant>
      <vt:variant>
        <vt:lpwstr>http://www.pz.harvard.edu/thinking-routines</vt:lpwstr>
      </vt:variant>
      <vt:variant>
        <vt:lpwstr/>
      </vt:variant>
      <vt:variant>
        <vt:i4>4456513</vt:i4>
      </vt:variant>
      <vt:variant>
        <vt:i4>1338</vt:i4>
      </vt:variant>
      <vt:variant>
        <vt:i4>0</vt:i4>
      </vt:variant>
      <vt:variant>
        <vt:i4>5</vt:i4>
      </vt:variant>
      <vt:variant>
        <vt:lpwstr>https://entertainment.time.com/2013/02/01/warm-bodies-a-hot-zom-rom-com/</vt:lpwstr>
      </vt:variant>
      <vt:variant>
        <vt:lpwstr/>
      </vt:variant>
      <vt:variant>
        <vt:i4>4849680</vt:i4>
      </vt:variant>
      <vt:variant>
        <vt:i4>1335</vt:i4>
      </vt:variant>
      <vt:variant>
        <vt:i4>0</vt:i4>
      </vt:variant>
      <vt:variant>
        <vt:i4>5</vt:i4>
      </vt:variant>
      <vt:variant>
        <vt:lpwstr>https://www.microsoft.com/en-au/microsoft-365/microsoft-whiteboard/digital-whiteboard-app</vt:lpwstr>
      </vt:variant>
      <vt:variant>
        <vt:lpwstr/>
      </vt:variant>
      <vt:variant>
        <vt:i4>196695</vt:i4>
      </vt:variant>
      <vt:variant>
        <vt:i4>1332</vt:i4>
      </vt:variant>
      <vt:variant>
        <vt:i4>0</vt:i4>
      </vt:variant>
      <vt:variant>
        <vt:i4>5</vt:i4>
      </vt:variant>
      <vt:variant>
        <vt:lpwstr>https://www.microsoft.com/en-au/microsoft-365/onenote/digital-note-taking-app</vt:lpwstr>
      </vt:variant>
      <vt:variant>
        <vt:lpwstr/>
      </vt:variant>
      <vt:variant>
        <vt:i4>6029389</vt:i4>
      </vt:variant>
      <vt:variant>
        <vt:i4>1329</vt:i4>
      </vt:variant>
      <vt:variant>
        <vt:i4>0</vt:i4>
      </vt:variant>
      <vt:variant>
        <vt:i4>5</vt:i4>
      </vt:variant>
      <vt:variant>
        <vt:lpwstr>https://info.flip.com/en-us.html</vt:lpwstr>
      </vt:variant>
      <vt:variant>
        <vt:lpwstr/>
      </vt:variant>
      <vt:variant>
        <vt:i4>3932267</vt:i4>
      </vt:variant>
      <vt:variant>
        <vt:i4>1326</vt:i4>
      </vt:variant>
      <vt:variant>
        <vt:i4>0</vt:i4>
      </vt:variant>
      <vt:variant>
        <vt:i4>5</vt:i4>
      </vt:variant>
      <vt:variant>
        <vt:lpwstr>https://www.mentimeter.com/</vt:lpwstr>
      </vt:variant>
      <vt:variant>
        <vt:lpwstr/>
      </vt:variant>
      <vt:variant>
        <vt:i4>2293838</vt:i4>
      </vt:variant>
      <vt:variant>
        <vt:i4>1323</vt:i4>
      </vt:variant>
      <vt:variant>
        <vt:i4>0</vt:i4>
      </vt:variant>
      <vt:variant>
        <vt:i4>5</vt:i4>
      </vt:variant>
      <vt:variant>
        <vt:lpwstr>https://literarydevices.net/</vt:lpwstr>
      </vt:variant>
      <vt:variant>
        <vt:lpwstr>gti_C</vt:lpwstr>
      </vt:variant>
      <vt:variant>
        <vt:i4>3080237</vt:i4>
      </vt:variant>
      <vt:variant>
        <vt:i4>1320</vt:i4>
      </vt:variant>
      <vt:variant>
        <vt:i4>0</vt:i4>
      </vt:variant>
      <vt:variant>
        <vt:i4>5</vt:i4>
      </vt:variant>
      <vt:variant>
        <vt:lpwstr>https://www.hollywoodreporter.com/movies/movie-reviews/warm-bodies-film-review-415814/</vt:lpwstr>
      </vt:variant>
      <vt:variant>
        <vt:lpwstr/>
      </vt:variant>
      <vt:variant>
        <vt:i4>7667767</vt:i4>
      </vt:variant>
      <vt:variant>
        <vt:i4>1317</vt:i4>
      </vt:variant>
      <vt:variant>
        <vt:i4>0</vt:i4>
      </vt:variant>
      <vt:variant>
        <vt:i4>5</vt:i4>
      </vt:variant>
      <vt:variant>
        <vt:lpwstr>https://www.historicmysteries.com/history/history-of-zombies/6858/</vt:lpwstr>
      </vt:variant>
      <vt:variant>
        <vt:lpwstr/>
      </vt:variant>
      <vt:variant>
        <vt:i4>1376284</vt:i4>
      </vt:variant>
      <vt:variant>
        <vt:i4>1314</vt:i4>
      </vt:variant>
      <vt:variant>
        <vt:i4>0</vt:i4>
      </vt:variant>
      <vt:variant>
        <vt:i4>5</vt:i4>
      </vt:variant>
      <vt:variant>
        <vt:lpwstr>https://learningally.org/</vt:lpwstr>
      </vt:variant>
      <vt:variant>
        <vt:lpwstr/>
      </vt:variant>
      <vt:variant>
        <vt:i4>6619245</vt:i4>
      </vt:variant>
      <vt:variant>
        <vt:i4>1311</vt:i4>
      </vt:variant>
      <vt:variant>
        <vt:i4>0</vt:i4>
      </vt:variant>
      <vt:variant>
        <vt:i4>5</vt:i4>
      </vt:variant>
      <vt:variant>
        <vt:lpwstr>https://kahoot.com/</vt:lpwstr>
      </vt:variant>
      <vt:variant>
        <vt:lpwstr/>
      </vt:variant>
      <vt:variant>
        <vt:i4>5636103</vt:i4>
      </vt:variant>
      <vt:variant>
        <vt:i4>1308</vt:i4>
      </vt:variant>
      <vt:variant>
        <vt:i4>0</vt:i4>
      </vt:variant>
      <vt:variant>
        <vt:i4>5</vt:i4>
      </vt:variant>
      <vt:variant>
        <vt:lpwstr>https://www.abc.net.au/news/2018-02-20/relationships-opposites-dont-attract-when-it-comes-to-romance/9464680</vt:lpwstr>
      </vt:variant>
      <vt:variant>
        <vt:lpwstr/>
      </vt:variant>
      <vt:variant>
        <vt:i4>3014690</vt:i4>
      </vt:variant>
      <vt:variant>
        <vt:i4>1305</vt:i4>
      </vt:variant>
      <vt:variant>
        <vt:i4>0</vt:i4>
      </vt:variant>
      <vt:variant>
        <vt:i4>5</vt:i4>
      </vt:variant>
      <vt:variant>
        <vt:lpwstr>https://www.history.com/topics/folklore/history-of-zombies</vt:lpwstr>
      </vt:variant>
      <vt:variant>
        <vt:lpwstr/>
      </vt:variant>
      <vt:variant>
        <vt:i4>7733349</vt:i4>
      </vt:variant>
      <vt:variant>
        <vt:i4>1302</vt:i4>
      </vt:variant>
      <vt:variant>
        <vt:i4>0</vt:i4>
      </vt:variant>
      <vt:variant>
        <vt:i4>5</vt:i4>
      </vt:variant>
      <vt:variant>
        <vt:lpwstr>http://www.pz.harvard.edu/thinking-routines</vt:lpwstr>
      </vt:variant>
      <vt:variant>
        <vt:lpwstr/>
      </vt:variant>
      <vt:variant>
        <vt:i4>5242880</vt:i4>
      </vt:variant>
      <vt:variant>
        <vt:i4>1299</vt:i4>
      </vt:variant>
      <vt:variant>
        <vt:i4>0</vt:i4>
      </vt:variant>
      <vt:variant>
        <vt:i4>5</vt:i4>
      </vt:variant>
      <vt:variant>
        <vt:lpwstr>https://www.folger.edu/explore/shakespeares-theater/</vt:lpwstr>
      </vt:variant>
      <vt:variant>
        <vt:lpwstr/>
      </vt:variant>
      <vt:variant>
        <vt:i4>2031645</vt:i4>
      </vt:variant>
      <vt:variant>
        <vt:i4>1296</vt:i4>
      </vt:variant>
      <vt:variant>
        <vt:i4>0</vt:i4>
      </vt:variant>
      <vt:variant>
        <vt:i4>5</vt:i4>
      </vt:variant>
      <vt:variant>
        <vt:lpwstr>https://www.folger.edu/explore/shakespeares-life/</vt:lpwstr>
      </vt:variant>
      <vt:variant>
        <vt:lpwstr/>
      </vt:variant>
      <vt:variant>
        <vt:i4>1114139</vt:i4>
      </vt:variant>
      <vt:variant>
        <vt:i4>1293</vt:i4>
      </vt:variant>
      <vt:variant>
        <vt:i4>0</vt:i4>
      </vt:variant>
      <vt:variant>
        <vt:i4>5</vt:i4>
      </vt:variant>
      <vt:variant>
        <vt:lpwstr>https://evernote.com/</vt:lpwstr>
      </vt:variant>
      <vt:variant>
        <vt:lpwstr/>
      </vt:variant>
      <vt:variant>
        <vt:i4>3211355</vt:i4>
      </vt:variant>
      <vt:variant>
        <vt:i4>1290</vt:i4>
      </vt:variant>
      <vt:variant>
        <vt:i4>0</vt:i4>
      </vt:variant>
      <vt:variant>
        <vt:i4>5</vt:i4>
      </vt:variant>
      <vt:variant>
        <vt:lpwstr>https://www.youtube.com/watch?v=W1_IRU6zx9g</vt:lpwstr>
      </vt:variant>
      <vt:variant>
        <vt:lpwstr/>
      </vt:variant>
      <vt:variant>
        <vt:i4>3801212</vt:i4>
      </vt:variant>
      <vt:variant>
        <vt:i4>1287</vt:i4>
      </vt:variant>
      <vt:variant>
        <vt:i4>0</vt:i4>
      </vt:variant>
      <vt:variant>
        <vt:i4>5</vt:i4>
      </vt:variant>
      <vt:variant>
        <vt:lpwstr>https://www.deafnessforum.org.au/factsheet-adjustments-for-students-with-a-hearing-impairment/</vt:lpwstr>
      </vt:variant>
      <vt:variant>
        <vt:lpwstr/>
      </vt:variant>
      <vt:variant>
        <vt:i4>4456534</vt:i4>
      </vt:variant>
      <vt:variant>
        <vt:i4>1284</vt:i4>
      </vt:variant>
      <vt:variant>
        <vt:i4>0</vt:i4>
      </vt:variant>
      <vt:variant>
        <vt:i4>5</vt:i4>
      </vt:variant>
      <vt:variant>
        <vt:lpwstr>https://www.bbc.co.uk/bitesize/topics/zp2fydm/articles/zxf2m39</vt:lpwstr>
      </vt:variant>
      <vt:variant>
        <vt:lpwstr>zpghp4j</vt:lpwstr>
      </vt:variant>
      <vt:variant>
        <vt:i4>2424882</vt:i4>
      </vt:variant>
      <vt:variant>
        <vt:i4>1281</vt:i4>
      </vt:variant>
      <vt:variant>
        <vt:i4>0</vt:i4>
      </vt:variant>
      <vt:variant>
        <vt:i4>5</vt:i4>
      </vt:variant>
      <vt:variant>
        <vt:lpwstr>https://www.bookshare.org/</vt:lpwstr>
      </vt:variant>
      <vt:variant>
        <vt:lpwstr/>
      </vt:variant>
      <vt:variant>
        <vt:i4>4194308</vt:i4>
      </vt:variant>
      <vt:variant>
        <vt:i4>1278</vt:i4>
      </vt:variant>
      <vt:variant>
        <vt:i4>0</vt:i4>
      </vt:variant>
      <vt:variant>
        <vt:i4>5</vt:i4>
      </vt:variant>
      <vt:variant>
        <vt:lpwstr>https://www.rsc.org.uk/romeo-and-juliet/past-productions/nancy-meckler-2006-production/article-opposites</vt:lpwstr>
      </vt:variant>
      <vt:variant>
        <vt:lpwstr/>
      </vt:variant>
      <vt:variant>
        <vt:i4>5701638</vt:i4>
      </vt:variant>
      <vt:variant>
        <vt:i4>1275</vt:i4>
      </vt:variant>
      <vt:variant>
        <vt:i4>0</vt:i4>
      </vt:variant>
      <vt:variant>
        <vt:i4>5</vt:i4>
      </vt:variant>
      <vt:variant>
        <vt:lpwstr>https://italianenthusiast.com/juliets-balcony-in-verona/</vt:lpwstr>
      </vt:variant>
      <vt:variant>
        <vt:lpwstr/>
      </vt:variant>
      <vt:variant>
        <vt:i4>327757</vt:i4>
      </vt:variant>
      <vt:variant>
        <vt:i4>1272</vt:i4>
      </vt:variant>
      <vt:variant>
        <vt:i4>0</vt:i4>
      </vt:variant>
      <vt:variant>
        <vt:i4>5</vt:i4>
      </vt:variant>
      <vt:variant>
        <vt:lpwstr>https://www.aitsl.edu.au/teach/improve-practice/feedback</vt:lpwstr>
      </vt:variant>
      <vt:variant>
        <vt:lpwstr>tab-panel-2:~:text=Implementation%20resources</vt:lpwstr>
      </vt:variant>
      <vt:variant>
        <vt:i4>2162769</vt:i4>
      </vt:variant>
      <vt:variant>
        <vt:i4>1269</vt:i4>
      </vt:variant>
      <vt:variant>
        <vt:i4>0</vt:i4>
      </vt:variant>
      <vt:variant>
        <vt:i4>5</vt:i4>
      </vt:variant>
      <vt:variant>
        <vt:lpwstr>https://www.classification.gov.au/search/title?search=warm+bodies&amp;sort_by=search_api_relevance</vt:lpwstr>
      </vt:variant>
      <vt:variant>
        <vt:lpwstr/>
      </vt:variant>
      <vt:variant>
        <vt:i4>524315</vt:i4>
      </vt:variant>
      <vt:variant>
        <vt:i4>1266</vt:i4>
      </vt:variant>
      <vt:variant>
        <vt:i4>0</vt:i4>
      </vt:variant>
      <vt:variant>
        <vt:i4>5</vt:i4>
      </vt:variant>
      <vt:variant>
        <vt:lpwstr>https://www.education.gov.au/disability-standards-education-2005</vt:lpwstr>
      </vt:variant>
      <vt:variant>
        <vt:lpwstr/>
      </vt:variant>
      <vt:variant>
        <vt:i4>2883692</vt:i4>
      </vt:variant>
      <vt:variant>
        <vt:i4>1263</vt:i4>
      </vt:variant>
      <vt:variant>
        <vt:i4>0</vt:i4>
      </vt:variant>
      <vt:variant>
        <vt:i4>5</vt:i4>
      </vt:variant>
      <vt:variant>
        <vt:lpwstr>https://www.australiancurriculum.edu.au/resources/student-diversity/meeting-the-needs-of-students-for-whom-english-is-an-additional-language-or-dialect</vt:lpwstr>
      </vt:variant>
      <vt:variant>
        <vt:lpwstr/>
      </vt:variant>
      <vt:variant>
        <vt:i4>5505040</vt:i4>
      </vt:variant>
      <vt:variant>
        <vt:i4>1260</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2621559</vt:i4>
      </vt:variant>
      <vt:variant>
        <vt:i4>1257</vt:i4>
      </vt:variant>
      <vt:variant>
        <vt:i4>0</vt:i4>
      </vt:variant>
      <vt:variant>
        <vt:i4>5</vt:i4>
      </vt:variant>
      <vt:variant>
        <vt:lpwstr>https://curriculum.nsw.edu.au/learning-areas/english/english-k-10-2022</vt:lpwstr>
      </vt:variant>
      <vt:variant>
        <vt:lpwstr/>
      </vt:variant>
      <vt:variant>
        <vt:i4>3342452</vt:i4>
      </vt:variant>
      <vt:variant>
        <vt:i4>1254</vt:i4>
      </vt:variant>
      <vt:variant>
        <vt:i4>0</vt:i4>
      </vt:variant>
      <vt:variant>
        <vt:i4>5</vt:i4>
      </vt:variant>
      <vt:variant>
        <vt:lpwstr>https://curriculum.nsw.edu.au/</vt:lpwstr>
      </vt:variant>
      <vt:variant>
        <vt:lpwstr/>
      </vt:variant>
      <vt:variant>
        <vt:i4>3997797</vt:i4>
      </vt:variant>
      <vt:variant>
        <vt:i4>1251</vt:i4>
      </vt:variant>
      <vt:variant>
        <vt:i4>0</vt:i4>
      </vt:variant>
      <vt:variant>
        <vt:i4>5</vt:i4>
      </vt:variant>
      <vt:variant>
        <vt:lpwstr>https://educationstandards.nsw.edu.au/</vt:lpwstr>
      </vt:variant>
      <vt:variant>
        <vt:lpwstr/>
      </vt:variant>
      <vt:variant>
        <vt:i4>7536744</vt:i4>
      </vt:variant>
      <vt:variant>
        <vt:i4>1248</vt:i4>
      </vt:variant>
      <vt:variant>
        <vt:i4>0</vt:i4>
      </vt:variant>
      <vt:variant>
        <vt:i4>5</vt:i4>
      </vt:variant>
      <vt:variant>
        <vt:lpwstr>https://educationstandards.nsw.edu.au/wps/portal/nesa/mini-footer/copyright</vt:lpwstr>
      </vt:variant>
      <vt:variant>
        <vt:lpwstr/>
      </vt:variant>
      <vt:variant>
        <vt:i4>1114198</vt:i4>
      </vt:variant>
      <vt:variant>
        <vt:i4>1233</vt:i4>
      </vt:variant>
      <vt:variant>
        <vt:i4>0</vt:i4>
      </vt:variant>
      <vt:variant>
        <vt:i4>5</vt:i4>
      </vt:variant>
      <vt:variant>
        <vt:lpwstr>https://education.nsw.gov.au/teaching-and-learning/curriculum/explicit-teaching/explicit-teaching-strategies/chunking-and-sequencing-learning</vt:lpwstr>
      </vt:variant>
      <vt:variant>
        <vt:lpwstr/>
      </vt:variant>
      <vt:variant>
        <vt:i4>3997799</vt:i4>
      </vt:variant>
      <vt:variant>
        <vt:i4>1230</vt:i4>
      </vt:variant>
      <vt:variant>
        <vt:i4>0</vt:i4>
      </vt:variant>
      <vt:variant>
        <vt:i4>5</vt:i4>
      </vt:variant>
      <vt:variant>
        <vt:lpwstr>https://education.nsw.gov.au/teaching-and-learning/curriculum/explicit-teaching/explicit-teaching-strategies/gradual-release-of-responsibility</vt:lpwstr>
      </vt:variant>
      <vt:variant>
        <vt:lpwstr/>
      </vt:variant>
      <vt:variant>
        <vt:i4>1114198</vt:i4>
      </vt:variant>
      <vt:variant>
        <vt:i4>1224</vt:i4>
      </vt:variant>
      <vt:variant>
        <vt:i4>0</vt:i4>
      </vt:variant>
      <vt:variant>
        <vt:i4>5</vt:i4>
      </vt:variant>
      <vt:variant>
        <vt:lpwstr>https://education.nsw.gov.au/teaching-and-learning/curriculum/explicit-teaching/explicit-teaching-strategies/chunking-and-sequencing-learning</vt:lpwstr>
      </vt:variant>
      <vt:variant>
        <vt:lpwstr/>
      </vt:variant>
      <vt:variant>
        <vt:i4>1114198</vt:i4>
      </vt:variant>
      <vt:variant>
        <vt:i4>1221</vt:i4>
      </vt:variant>
      <vt:variant>
        <vt:i4>0</vt:i4>
      </vt:variant>
      <vt:variant>
        <vt:i4>5</vt:i4>
      </vt:variant>
      <vt:variant>
        <vt:lpwstr>https://education.nsw.gov.au/teaching-and-learning/curriculum/explicit-teaching/explicit-teaching-strategies/chunking-and-sequencing-learning</vt:lpwstr>
      </vt:variant>
      <vt:variant>
        <vt:lpwstr/>
      </vt:variant>
      <vt:variant>
        <vt:i4>3211355</vt:i4>
      </vt:variant>
      <vt:variant>
        <vt:i4>1212</vt:i4>
      </vt:variant>
      <vt:variant>
        <vt:i4>0</vt:i4>
      </vt:variant>
      <vt:variant>
        <vt:i4>5</vt:i4>
      </vt:variant>
      <vt:variant>
        <vt:lpwstr>https://www.youtube.com/watch?v=W1_IRU6zx9g</vt:lpwstr>
      </vt:variant>
      <vt:variant>
        <vt:lpwstr/>
      </vt:variant>
      <vt:variant>
        <vt:i4>2556012</vt:i4>
      </vt:variant>
      <vt:variant>
        <vt:i4>1209</vt:i4>
      </vt:variant>
      <vt:variant>
        <vt:i4>0</vt:i4>
      </vt:variant>
      <vt:variant>
        <vt:i4>5</vt:i4>
      </vt:variant>
      <vt:variant>
        <vt:lpwstr>https://schoolsnsw.sharepoint.com/sites/WiSresourcehub/SitePages/Grammar-guide.aspx</vt:lpwstr>
      </vt:variant>
      <vt:variant>
        <vt:lpwstr/>
      </vt:variant>
      <vt:variant>
        <vt:i4>2556012</vt:i4>
      </vt:variant>
      <vt:variant>
        <vt:i4>1206</vt:i4>
      </vt:variant>
      <vt:variant>
        <vt:i4>0</vt:i4>
      </vt:variant>
      <vt:variant>
        <vt:i4>5</vt:i4>
      </vt:variant>
      <vt:variant>
        <vt:lpwstr>https://schoolsnsw.sharepoint.com/sites/WiSresourcehub/SitePages/Grammar-guide.aspx</vt:lpwstr>
      </vt:variant>
      <vt:variant>
        <vt:lpwstr/>
      </vt:variant>
      <vt:variant>
        <vt:i4>5636113</vt:i4>
      </vt:variant>
      <vt:variant>
        <vt:i4>1203</vt:i4>
      </vt:variant>
      <vt:variant>
        <vt:i4>0</vt:i4>
      </vt:variant>
      <vt:variant>
        <vt:i4>5</vt:i4>
      </vt:variant>
      <vt:variant>
        <vt:lpwstr>https://artsunit.nsw.edu.au/video/legacy-junior-public-speaking-award-2021-nsw-state-final/transcript</vt:lpwstr>
      </vt:variant>
      <vt:variant>
        <vt:lpwstr/>
      </vt:variant>
      <vt:variant>
        <vt:i4>2424941</vt:i4>
      </vt:variant>
      <vt:variant>
        <vt:i4>1200</vt:i4>
      </vt:variant>
      <vt:variant>
        <vt:i4>0</vt:i4>
      </vt:variant>
      <vt:variant>
        <vt:i4>5</vt:i4>
      </vt:variant>
      <vt:variant>
        <vt:lpwstr>https://artsunit.nsw.edu.au/program/junior-secondary-speaking-award</vt:lpwstr>
      </vt:variant>
      <vt:variant>
        <vt:lpwstr/>
      </vt:variant>
      <vt:variant>
        <vt:i4>4849739</vt:i4>
      </vt:variant>
      <vt:variant>
        <vt:i4>1197</vt:i4>
      </vt:variant>
      <vt:variant>
        <vt:i4>0</vt:i4>
      </vt:variant>
      <vt:variant>
        <vt:i4>5</vt:i4>
      </vt:variant>
      <vt:variant>
        <vt:lpwstr>https://education.nsw.gov.au/teaching-and-learning/curriculum/english/planning-programming-and-assessing-english-7-10</vt:lpwstr>
      </vt:variant>
      <vt:variant>
        <vt:lpwstr/>
      </vt:variant>
      <vt:variant>
        <vt:i4>3997799</vt:i4>
      </vt:variant>
      <vt:variant>
        <vt:i4>1188</vt:i4>
      </vt:variant>
      <vt:variant>
        <vt:i4>0</vt:i4>
      </vt:variant>
      <vt:variant>
        <vt:i4>5</vt:i4>
      </vt:variant>
      <vt:variant>
        <vt:lpwstr>https://education.nsw.gov.au/teaching-and-learning/curriculum/explicit-teaching/explicit-teaching-strategies/gradual-release-of-responsibility</vt:lpwstr>
      </vt:variant>
      <vt:variant>
        <vt:lpwstr/>
      </vt:variant>
      <vt:variant>
        <vt:i4>4849739</vt:i4>
      </vt:variant>
      <vt:variant>
        <vt:i4>1185</vt:i4>
      </vt:variant>
      <vt:variant>
        <vt:i4>0</vt:i4>
      </vt:variant>
      <vt:variant>
        <vt:i4>5</vt:i4>
      </vt:variant>
      <vt:variant>
        <vt:lpwstr>https://education.nsw.gov.au/teaching-and-learning/curriculum/english/planning-programming-and-assessing-english-7-10</vt:lpwstr>
      </vt:variant>
      <vt:variant>
        <vt:lpwstr/>
      </vt:variant>
      <vt:variant>
        <vt:i4>3997799</vt:i4>
      </vt:variant>
      <vt:variant>
        <vt:i4>1161</vt:i4>
      </vt:variant>
      <vt:variant>
        <vt:i4>0</vt:i4>
      </vt:variant>
      <vt:variant>
        <vt:i4>5</vt:i4>
      </vt:variant>
      <vt:variant>
        <vt:lpwstr>https://education.nsw.gov.au/teaching-and-learning/curriculum/explicit-teaching/explicit-teaching-strategies/gradual-release-of-responsibility</vt:lpwstr>
      </vt:variant>
      <vt:variant>
        <vt:lpwstr/>
      </vt:variant>
      <vt:variant>
        <vt:i4>5636103</vt:i4>
      </vt:variant>
      <vt:variant>
        <vt:i4>1143</vt:i4>
      </vt:variant>
      <vt:variant>
        <vt:i4>0</vt:i4>
      </vt:variant>
      <vt:variant>
        <vt:i4>5</vt:i4>
      </vt:variant>
      <vt:variant>
        <vt:lpwstr>https://www.abc.net.au/news/2018-02-20/relationships-opposites-dont-attract-when-it-comes-to-romance/9464680</vt:lpwstr>
      </vt:variant>
      <vt:variant>
        <vt:lpwstr/>
      </vt:variant>
      <vt:variant>
        <vt:i4>2031681</vt:i4>
      </vt:variant>
      <vt:variant>
        <vt:i4>1140</vt:i4>
      </vt:variant>
      <vt:variant>
        <vt:i4>0</vt:i4>
      </vt:variant>
      <vt:variant>
        <vt:i4>5</vt:i4>
      </vt:variant>
      <vt:variant>
        <vt:lpwstr>https://pz.harvard.edu/resources/beauty-and-truth</vt:lpwstr>
      </vt:variant>
      <vt:variant>
        <vt:lpwstr/>
      </vt:variant>
      <vt:variant>
        <vt:i4>4194308</vt:i4>
      </vt:variant>
      <vt:variant>
        <vt:i4>1134</vt:i4>
      </vt:variant>
      <vt:variant>
        <vt:i4>0</vt:i4>
      </vt:variant>
      <vt:variant>
        <vt:i4>5</vt:i4>
      </vt:variant>
      <vt:variant>
        <vt:lpwstr>https://www.rsc.org.uk/romeo-and-juliet/past-productions/nancy-meckler-2006-production/article-opposites</vt:lpwstr>
      </vt:variant>
      <vt:variant>
        <vt:lpwstr/>
      </vt:variant>
      <vt:variant>
        <vt:i4>2228331</vt:i4>
      </vt:variant>
      <vt:variant>
        <vt:i4>1122</vt:i4>
      </vt:variant>
      <vt:variant>
        <vt:i4>0</vt:i4>
      </vt:variant>
      <vt:variant>
        <vt:i4>5</vt:i4>
      </vt:variant>
      <vt:variant>
        <vt:lpwstr>https://pz.harvard.edu/resources/values-identities-actions</vt:lpwstr>
      </vt:variant>
      <vt:variant>
        <vt:lpwstr/>
      </vt:variant>
      <vt:variant>
        <vt:i4>3997799</vt:i4>
      </vt:variant>
      <vt:variant>
        <vt:i4>1113</vt:i4>
      </vt:variant>
      <vt:variant>
        <vt:i4>0</vt:i4>
      </vt:variant>
      <vt:variant>
        <vt:i4>5</vt:i4>
      </vt:variant>
      <vt:variant>
        <vt:lpwstr>https://education.nsw.gov.au/teaching-and-learning/curriculum/explicit-teaching/explicit-teaching-strategies/gradual-release-of-responsibility</vt:lpwstr>
      </vt:variant>
      <vt:variant>
        <vt:lpwstr/>
      </vt:variant>
      <vt:variant>
        <vt:i4>6094933</vt:i4>
      </vt:variant>
      <vt:variant>
        <vt:i4>1101</vt:i4>
      </vt:variant>
      <vt:variant>
        <vt:i4>0</vt:i4>
      </vt:variant>
      <vt:variant>
        <vt:i4>5</vt:i4>
      </vt:variant>
      <vt:variant>
        <vt:lpwstr>https://app.education.nsw.gov.au/digital-learning-selector/LearningActivity/Card/543?clearCache=83f9111d-7d74-b46f-94fd-4897a9bf7404</vt:lpwstr>
      </vt:variant>
      <vt:variant>
        <vt:lpwstr/>
      </vt:variant>
      <vt:variant>
        <vt:i4>7864369</vt:i4>
      </vt:variant>
      <vt:variant>
        <vt:i4>1089</vt:i4>
      </vt:variant>
      <vt:variant>
        <vt:i4>0</vt:i4>
      </vt:variant>
      <vt:variant>
        <vt:i4>5</vt:i4>
      </vt:variant>
      <vt:variant>
        <vt:lpwstr>https://pz.harvard.edu/resources/claim-support-question</vt:lpwstr>
      </vt:variant>
      <vt:variant>
        <vt:lpwstr/>
      </vt:variant>
      <vt:variant>
        <vt:i4>4849739</vt:i4>
      </vt:variant>
      <vt:variant>
        <vt:i4>1071</vt:i4>
      </vt:variant>
      <vt:variant>
        <vt:i4>0</vt:i4>
      </vt:variant>
      <vt:variant>
        <vt:i4>5</vt:i4>
      </vt:variant>
      <vt:variant>
        <vt:lpwstr>https://education.nsw.gov.au/teaching-and-learning/curriculum/english/planning-programming-and-assessing-english-7-10</vt:lpwstr>
      </vt:variant>
      <vt:variant>
        <vt:lpwstr/>
      </vt:variant>
      <vt:variant>
        <vt:i4>6488169</vt:i4>
      </vt:variant>
      <vt:variant>
        <vt:i4>1062</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5701638</vt:i4>
      </vt:variant>
      <vt:variant>
        <vt:i4>1059</vt:i4>
      </vt:variant>
      <vt:variant>
        <vt:i4>0</vt:i4>
      </vt:variant>
      <vt:variant>
        <vt:i4>5</vt:i4>
      </vt:variant>
      <vt:variant>
        <vt:lpwstr>https://italianenthusiast.com/juliets-balcony-in-verona/</vt:lpwstr>
      </vt:variant>
      <vt:variant>
        <vt:lpwstr/>
      </vt:variant>
      <vt:variant>
        <vt:i4>8061000</vt:i4>
      </vt:variant>
      <vt:variant>
        <vt:i4>1056</vt:i4>
      </vt:variant>
      <vt:variant>
        <vt:i4>0</vt:i4>
      </vt:variant>
      <vt:variant>
        <vt:i4>5</vt:i4>
      </vt:variant>
      <vt:variant>
        <vt:lpwstr>http://www.veronissima.com/sito_inglese/html/shakespeare-verona-juliet-house.html</vt:lpwstr>
      </vt:variant>
      <vt:variant>
        <vt:lpwstr/>
      </vt:variant>
      <vt:variant>
        <vt:i4>2883619</vt:i4>
      </vt:variant>
      <vt:variant>
        <vt:i4>1053</vt:i4>
      </vt:variant>
      <vt:variant>
        <vt:i4>0</vt:i4>
      </vt:variant>
      <vt:variant>
        <vt:i4>5</vt:i4>
      </vt:variant>
      <vt:variant>
        <vt:lpwstr>https://theculturetrip.com/europe/italy/articles/the-story-behind-juliets-balcony-in-verona</vt:lpwstr>
      </vt:variant>
      <vt:variant>
        <vt:lpwstr/>
      </vt:variant>
      <vt:variant>
        <vt:i4>4718618</vt:i4>
      </vt:variant>
      <vt:variant>
        <vt:i4>1047</vt:i4>
      </vt:variant>
      <vt:variant>
        <vt:i4>0</vt:i4>
      </vt:variant>
      <vt:variant>
        <vt:i4>5</vt:i4>
      </vt:variant>
      <vt:variant>
        <vt:lpwstr>https://pz.harvard.edu/resources/connect-extend-challenge</vt:lpwstr>
      </vt:variant>
      <vt:variant>
        <vt:lpwstr/>
      </vt:variant>
      <vt:variant>
        <vt:i4>5832790</vt:i4>
      </vt:variant>
      <vt:variant>
        <vt:i4>1044</vt:i4>
      </vt:variant>
      <vt:variant>
        <vt:i4>0</vt:i4>
      </vt:variant>
      <vt:variant>
        <vt:i4>5</vt:i4>
      </vt:variant>
      <vt:variant>
        <vt:lpwstr>https://pz.harvard.edu/resources/step-inside</vt:lpwstr>
      </vt:variant>
      <vt:variant>
        <vt:lpwstr/>
      </vt:variant>
      <vt:variant>
        <vt:i4>3997799</vt:i4>
      </vt:variant>
      <vt:variant>
        <vt:i4>1038</vt:i4>
      </vt:variant>
      <vt:variant>
        <vt:i4>0</vt:i4>
      </vt:variant>
      <vt:variant>
        <vt:i4>5</vt:i4>
      </vt:variant>
      <vt:variant>
        <vt:lpwstr>https://education.nsw.gov.au/teaching-and-learning/curriculum/explicit-teaching/explicit-teaching-strategies/gradual-release-of-responsibility</vt:lpwstr>
      </vt:variant>
      <vt:variant>
        <vt:lpwstr/>
      </vt:variant>
      <vt:variant>
        <vt:i4>6357118</vt:i4>
      </vt:variant>
      <vt:variant>
        <vt:i4>1035</vt:i4>
      </vt:variant>
      <vt:variant>
        <vt:i4>0</vt:i4>
      </vt:variant>
      <vt:variant>
        <vt:i4>5</vt:i4>
      </vt:variant>
      <vt:variant>
        <vt:lpwstr>https://view.officeapps.live.com/op/view.aspx?src=https%3A%2F%2Feducation.nsw.gov.au%2Fcontent%2Fdam%2Fmain-education%2Fdocuments%2Fteaching-and-learning%2Fcurriculum%2Fenglish%2Fenglish-s5-novel-voices-sample-program.docx&amp;wdOrigin=BROWSELINK</vt:lpwstr>
      </vt:variant>
      <vt:variant>
        <vt:lpwstr/>
      </vt:variant>
      <vt:variant>
        <vt:i4>327771</vt:i4>
      </vt:variant>
      <vt:variant>
        <vt:i4>1032</vt:i4>
      </vt:variant>
      <vt:variant>
        <vt:i4>0</vt:i4>
      </vt:variant>
      <vt:variant>
        <vt:i4>5</vt:i4>
      </vt:variant>
      <vt:variant>
        <vt:lpwstr>https://pz.harvard.edu/resources/take-a-stand</vt:lpwstr>
      </vt:variant>
      <vt:variant>
        <vt:lpwstr/>
      </vt:variant>
      <vt:variant>
        <vt:i4>3997799</vt:i4>
      </vt:variant>
      <vt:variant>
        <vt:i4>1023</vt:i4>
      </vt:variant>
      <vt:variant>
        <vt:i4>0</vt:i4>
      </vt:variant>
      <vt:variant>
        <vt:i4>5</vt:i4>
      </vt:variant>
      <vt:variant>
        <vt:lpwstr>https://education.nsw.gov.au/teaching-and-learning/curriculum/explicit-teaching/explicit-teaching-strategies/gradual-release-of-responsibility</vt:lpwstr>
      </vt:variant>
      <vt:variant>
        <vt:lpwstr/>
      </vt:variant>
      <vt:variant>
        <vt:i4>3997799</vt:i4>
      </vt:variant>
      <vt:variant>
        <vt:i4>1011</vt:i4>
      </vt:variant>
      <vt:variant>
        <vt:i4>0</vt:i4>
      </vt:variant>
      <vt:variant>
        <vt:i4>5</vt:i4>
      </vt:variant>
      <vt:variant>
        <vt:lpwstr>https://education.nsw.gov.au/teaching-and-learning/curriculum/explicit-teaching/explicit-teaching-strategies/gradual-release-of-responsibility</vt:lpwstr>
      </vt:variant>
      <vt:variant>
        <vt:lpwstr/>
      </vt:variant>
      <vt:variant>
        <vt:i4>4849739</vt:i4>
      </vt:variant>
      <vt:variant>
        <vt:i4>1005</vt:i4>
      </vt:variant>
      <vt:variant>
        <vt:i4>0</vt:i4>
      </vt:variant>
      <vt:variant>
        <vt:i4>5</vt:i4>
      </vt:variant>
      <vt:variant>
        <vt:lpwstr>https://education.nsw.gov.au/teaching-and-learning/curriculum/english/planning-programming-and-assessing-english-7-10</vt:lpwstr>
      </vt:variant>
      <vt:variant>
        <vt:lpwstr/>
      </vt:variant>
      <vt:variant>
        <vt:i4>7864369</vt:i4>
      </vt:variant>
      <vt:variant>
        <vt:i4>984</vt:i4>
      </vt:variant>
      <vt:variant>
        <vt:i4>0</vt:i4>
      </vt:variant>
      <vt:variant>
        <vt:i4>5</vt:i4>
      </vt:variant>
      <vt:variant>
        <vt:lpwstr>https://pz.harvard.edu/resources/claim-support-question</vt:lpwstr>
      </vt:variant>
      <vt:variant>
        <vt:lpwstr/>
      </vt:variant>
      <vt:variant>
        <vt:i4>4849739</vt:i4>
      </vt:variant>
      <vt:variant>
        <vt:i4>981</vt:i4>
      </vt:variant>
      <vt:variant>
        <vt:i4>0</vt:i4>
      </vt:variant>
      <vt:variant>
        <vt:i4>5</vt:i4>
      </vt:variant>
      <vt:variant>
        <vt:lpwstr>https://education.nsw.gov.au/teaching-and-learning/curriculum/english/planning-programming-and-assessing-english-7-10</vt:lpwstr>
      </vt:variant>
      <vt:variant>
        <vt:lpwstr/>
      </vt:variant>
      <vt:variant>
        <vt:i4>1966153</vt:i4>
      </vt:variant>
      <vt:variant>
        <vt:i4>975</vt:i4>
      </vt:variant>
      <vt:variant>
        <vt:i4>0</vt:i4>
      </vt:variant>
      <vt:variant>
        <vt:i4>5</vt:i4>
      </vt:variant>
      <vt:variant>
        <vt:lpwstr>https://www.rsc.org.uk/shakespeare/language/</vt:lpwstr>
      </vt:variant>
      <vt:variant>
        <vt:lpwstr/>
      </vt:variant>
      <vt:variant>
        <vt:i4>4456534</vt:i4>
      </vt:variant>
      <vt:variant>
        <vt:i4>972</vt:i4>
      </vt:variant>
      <vt:variant>
        <vt:i4>0</vt:i4>
      </vt:variant>
      <vt:variant>
        <vt:i4>5</vt:i4>
      </vt:variant>
      <vt:variant>
        <vt:lpwstr>https://www.bbc.co.uk/bitesize/topics/zp2fydm/articles/zxf2m39</vt:lpwstr>
      </vt:variant>
      <vt:variant>
        <vt:lpwstr>zpghp4j</vt:lpwstr>
      </vt:variant>
      <vt:variant>
        <vt:i4>5242880</vt:i4>
      </vt:variant>
      <vt:variant>
        <vt:i4>969</vt:i4>
      </vt:variant>
      <vt:variant>
        <vt:i4>0</vt:i4>
      </vt:variant>
      <vt:variant>
        <vt:i4>5</vt:i4>
      </vt:variant>
      <vt:variant>
        <vt:lpwstr>https://www.folger.edu/explore/shakespeares-theater/</vt:lpwstr>
      </vt:variant>
      <vt:variant>
        <vt:lpwstr/>
      </vt:variant>
      <vt:variant>
        <vt:i4>2031645</vt:i4>
      </vt:variant>
      <vt:variant>
        <vt:i4>966</vt:i4>
      </vt:variant>
      <vt:variant>
        <vt:i4>0</vt:i4>
      </vt:variant>
      <vt:variant>
        <vt:i4>5</vt:i4>
      </vt:variant>
      <vt:variant>
        <vt:lpwstr>https://www.folger.edu/explore/shakespeares-life/</vt:lpwstr>
      </vt:variant>
      <vt:variant>
        <vt:lpwstr/>
      </vt:variant>
      <vt:variant>
        <vt:i4>655379</vt:i4>
      </vt:variant>
      <vt:variant>
        <vt:i4>963</vt:i4>
      </vt:variant>
      <vt:variant>
        <vt:i4>0</vt:i4>
      </vt:variant>
      <vt:variant>
        <vt:i4>5</vt:i4>
      </vt:variant>
      <vt:variant>
        <vt:lpwstr>https://www.bbc.co.uk/bitesize/topics/z726yrd</vt:lpwstr>
      </vt:variant>
      <vt:variant>
        <vt:lpwstr/>
      </vt:variant>
      <vt:variant>
        <vt:i4>2031645</vt:i4>
      </vt:variant>
      <vt:variant>
        <vt:i4>960</vt:i4>
      </vt:variant>
      <vt:variant>
        <vt:i4>0</vt:i4>
      </vt:variant>
      <vt:variant>
        <vt:i4>5</vt:i4>
      </vt:variant>
      <vt:variant>
        <vt:lpwstr>https://www.folger.edu/explore/shakespeares-life/</vt:lpwstr>
      </vt:variant>
      <vt:variant>
        <vt:lpwstr/>
      </vt:variant>
      <vt:variant>
        <vt:i4>7274623</vt:i4>
      </vt:variant>
      <vt:variant>
        <vt:i4>957</vt:i4>
      </vt:variant>
      <vt:variant>
        <vt:i4>0</vt:i4>
      </vt:variant>
      <vt:variant>
        <vt:i4>5</vt:i4>
      </vt:variant>
      <vt:variant>
        <vt:lpwstr>https://www.rsc.org.uk/shakespeares-life-and-times</vt:lpwstr>
      </vt:variant>
      <vt:variant>
        <vt:lpwstr/>
      </vt:variant>
      <vt:variant>
        <vt:i4>3145785</vt:i4>
      </vt:variant>
      <vt:variant>
        <vt:i4>948</vt:i4>
      </vt:variant>
      <vt:variant>
        <vt:i4>0</vt:i4>
      </vt:variant>
      <vt:variant>
        <vt:i4>5</vt:i4>
      </vt:variant>
      <vt:variant>
        <vt:lpwstr>https://app.education.nsw.gov.au/digital-learning-selector/LearningActivity/Card/575?clearCache=9b8b7666-cadc-bd01-24cc-f9112b68888</vt:lpwstr>
      </vt:variant>
      <vt:variant>
        <vt:lpwstr/>
      </vt:variant>
      <vt:variant>
        <vt:i4>6291513</vt:i4>
      </vt:variant>
      <vt:variant>
        <vt:i4>945</vt:i4>
      </vt:variant>
      <vt:variant>
        <vt:i4>0</vt:i4>
      </vt:variant>
      <vt:variant>
        <vt:i4>5</vt:i4>
      </vt:variant>
      <vt:variant>
        <vt:lpwstr>https://app.education.nsw.gov.au/digital-learning-selector/LearningActivity/Card/543?clearCache=f114dd0-7f33-8398-ede5-43c2f969db8d</vt:lpwstr>
      </vt:variant>
      <vt:variant>
        <vt:lpwstr/>
      </vt:variant>
      <vt:variant>
        <vt:i4>7209059</vt:i4>
      </vt:variant>
      <vt:variant>
        <vt:i4>942</vt:i4>
      </vt:variant>
      <vt:variant>
        <vt:i4>0</vt:i4>
      </vt:variant>
      <vt:variant>
        <vt:i4>5</vt:i4>
      </vt:variant>
      <vt:variant>
        <vt:lpwstr>https://education.nsw.gov.au/teaching-and-learning/curriculum/explicit-teaching/explicit-teaching-strategies/checking-for-understanding</vt:lpwstr>
      </vt:variant>
      <vt:variant>
        <vt:lpwstr/>
      </vt:variant>
      <vt:variant>
        <vt:i4>7209059</vt:i4>
      </vt:variant>
      <vt:variant>
        <vt:i4>939</vt:i4>
      </vt:variant>
      <vt:variant>
        <vt:i4>0</vt:i4>
      </vt:variant>
      <vt:variant>
        <vt:i4>5</vt:i4>
      </vt:variant>
      <vt:variant>
        <vt:lpwstr>https://education.nsw.gov.au/teaching-and-learning/curriculum/explicit-teaching/explicit-teaching-strategies/checking-for-understanding</vt:lpwstr>
      </vt:variant>
      <vt:variant>
        <vt:lpwstr/>
      </vt:variant>
      <vt:variant>
        <vt:i4>4849739</vt:i4>
      </vt:variant>
      <vt:variant>
        <vt:i4>930</vt:i4>
      </vt:variant>
      <vt:variant>
        <vt:i4>0</vt:i4>
      </vt:variant>
      <vt:variant>
        <vt:i4>5</vt:i4>
      </vt:variant>
      <vt:variant>
        <vt:lpwstr>https://education.nsw.gov.au/teaching-and-learning/curriculum/english/planning-programming-and-assessing-english-7-10</vt:lpwstr>
      </vt:variant>
      <vt:variant>
        <vt:lpwstr/>
      </vt:variant>
      <vt:variant>
        <vt:i4>196644</vt:i4>
      </vt:variant>
      <vt:variant>
        <vt:i4>921</vt:i4>
      </vt:variant>
      <vt:variant>
        <vt:i4>0</vt:i4>
      </vt:variant>
      <vt:variant>
        <vt:i4>5</vt:i4>
      </vt:variant>
      <vt:variant>
        <vt:lpwstr>https://players.brightcove.net/6153144529001/default_default/index.html?videoId=6181038269001</vt:lpwstr>
      </vt:variant>
      <vt:variant>
        <vt:lpwstr/>
      </vt:variant>
      <vt:variant>
        <vt:i4>5439503</vt:i4>
      </vt:variant>
      <vt:variant>
        <vt:i4>918</vt:i4>
      </vt:variant>
      <vt:variant>
        <vt:i4>0</vt:i4>
      </vt:variant>
      <vt:variant>
        <vt:i4>5</vt:i4>
      </vt:variant>
      <vt:variant>
        <vt:lpwstr>https://t4l.schools.nsw.gov.au/news-t4l/2023/issue104.html</vt:lpwstr>
      </vt:variant>
      <vt:variant>
        <vt:lpwstr>:~:text=Tried%20Immersive%20Reader%20yet%3F</vt:lpwstr>
      </vt:variant>
      <vt:variant>
        <vt:i4>7929918</vt:i4>
      </vt:variant>
      <vt:variant>
        <vt:i4>915</vt:i4>
      </vt:variant>
      <vt:variant>
        <vt:i4>0</vt:i4>
      </vt:variant>
      <vt:variant>
        <vt:i4>5</vt:i4>
      </vt:variant>
      <vt:variant>
        <vt:lpwstr>https://t4l.schools.nsw.gov.au/news-t4l/2023/issue104.html</vt:lpwstr>
      </vt:variant>
      <vt:variant>
        <vt:lpwstr/>
      </vt:variant>
      <vt:variant>
        <vt:i4>8257628</vt:i4>
      </vt:variant>
      <vt:variant>
        <vt:i4>909</vt:i4>
      </vt:variant>
      <vt:variant>
        <vt:i4>0</vt:i4>
      </vt:variant>
      <vt:variant>
        <vt:i4>5</vt:i4>
      </vt:variant>
      <vt:variant>
        <vt:lpwstr>https://resources.education.nsw.gov.au/api/v1/blob-store/dXJoX2luY2x1c2l2ZXByYWN0aWNlX0lQUi1MRDIzMDUyNjE0NTUzOQ===/cGVlci1zdXBwb3J0LWFycmFuZ2VtZW50cy1zY29ybTEyLXdOME9SRno5ICgxKS56aXA==/c2Nvcm1jb250ZW50=/aW5kZXguaHRtbA===?versionid=</vt:lpwstr>
      </vt:variant>
      <vt:variant>
        <vt:lpwstr>/</vt:lpwstr>
      </vt:variant>
      <vt:variant>
        <vt:i4>327757</vt:i4>
      </vt:variant>
      <vt:variant>
        <vt:i4>906</vt:i4>
      </vt:variant>
      <vt:variant>
        <vt:i4>0</vt:i4>
      </vt:variant>
      <vt:variant>
        <vt:i4>5</vt:i4>
      </vt:variant>
      <vt:variant>
        <vt:lpwstr>https://www.aitsl.edu.au/teach/improve-practice/feedback</vt:lpwstr>
      </vt:variant>
      <vt:variant>
        <vt:lpwstr>tab-panel-2:~:text=Implementation%20resources</vt:lpwstr>
      </vt:variant>
      <vt:variant>
        <vt:i4>5439581</vt:i4>
      </vt:variant>
      <vt:variant>
        <vt:i4>903</vt:i4>
      </vt:variant>
      <vt:variant>
        <vt:i4>0</vt:i4>
      </vt:variant>
      <vt:variant>
        <vt:i4>5</vt:i4>
      </vt:variant>
      <vt:variant>
        <vt:lpwstr>https://app.education.nsw.gov.au/digital-learning-selector/LearningActivity/Card/549?clearCache=75b25355-3bcb-c681-2e1d-306714693a58</vt:lpwstr>
      </vt:variant>
      <vt:variant>
        <vt:lpwstr/>
      </vt:variant>
      <vt:variant>
        <vt:i4>4915213</vt:i4>
      </vt:variant>
      <vt:variant>
        <vt:i4>900</vt:i4>
      </vt:variant>
      <vt:variant>
        <vt:i4>0</vt:i4>
      </vt:variant>
      <vt:variant>
        <vt:i4>5</vt:i4>
      </vt:variant>
      <vt:variant>
        <vt:lpwstr>https://pz.harvard.edu/resources/i-used-to-think-now-i-think</vt:lpwstr>
      </vt:variant>
      <vt:variant>
        <vt:lpwstr/>
      </vt:variant>
      <vt:variant>
        <vt:i4>2031681</vt:i4>
      </vt:variant>
      <vt:variant>
        <vt:i4>897</vt:i4>
      </vt:variant>
      <vt:variant>
        <vt:i4>0</vt:i4>
      </vt:variant>
      <vt:variant>
        <vt:i4>5</vt:i4>
      </vt:variant>
      <vt:variant>
        <vt:lpwstr>https://pz.harvard.edu/resources/beauty-and-truth</vt:lpwstr>
      </vt:variant>
      <vt:variant>
        <vt:lpwstr/>
      </vt:variant>
      <vt:variant>
        <vt:i4>2228331</vt:i4>
      </vt:variant>
      <vt:variant>
        <vt:i4>894</vt:i4>
      </vt:variant>
      <vt:variant>
        <vt:i4>0</vt:i4>
      </vt:variant>
      <vt:variant>
        <vt:i4>5</vt:i4>
      </vt:variant>
      <vt:variant>
        <vt:lpwstr>https://pz.harvard.edu/resources/values-identities-actions</vt:lpwstr>
      </vt:variant>
      <vt:variant>
        <vt:lpwstr/>
      </vt:variant>
      <vt:variant>
        <vt:i4>4718618</vt:i4>
      </vt:variant>
      <vt:variant>
        <vt:i4>891</vt:i4>
      </vt:variant>
      <vt:variant>
        <vt:i4>0</vt:i4>
      </vt:variant>
      <vt:variant>
        <vt:i4>5</vt:i4>
      </vt:variant>
      <vt:variant>
        <vt:lpwstr>https://pz.harvard.edu/resources/connect-extend-challenge</vt:lpwstr>
      </vt:variant>
      <vt:variant>
        <vt:lpwstr/>
      </vt:variant>
      <vt:variant>
        <vt:i4>5832790</vt:i4>
      </vt:variant>
      <vt:variant>
        <vt:i4>888</vt:i4>
      </vt:variant>
      <vt:variant>
        <vt:i4>0</vt:i4>
      </vt:variant>
      <vt:variant>
        <vt:i4>5</vt:i4>
      </vt:variant>
      <vt:variant>
        <vt:lpwstr>https://pz.harvard.edu/resources/step-inside</vt:lpwstr>
      </vt:variant>
      <vt:variant>
        <vt:lpwstr/>
      </vt:variant>
      <vt:variant>
        <vt:i4>327771</vt:i4>
      </vt:variant>
      <vt:variant>
        <vt:i4>885</vt:i4>
      </vt:variant>
      <vt:variant>
        <vt:i4>0</vt:i4>
      </vt:variant>
      <vt:variant>
        <vt:i4>5</vt:i4>
      </vt:variant>
      <vt:variant>
        <vt:lpwstr>https://pz.harvard.edu/resources/take-a-stand</vt:lpwstr>
      </vt:variant>
      <vt:variant>
        <vt:lpwstr/>
      </vt:variant>
      <vt:variant>
        <vt:i4>7864369</vt:i4>
      </vt:variant>
      <vt:variant>
        <vt:i4>882</vt:i4>
      </vt:variant>
      <vt:variant>
        <vt:i4>0</vt:i4>
      </vt:variant>
      <vt:variant>
        <vt:i4>5</vt:i4>
      </vt:variant>
      <vt:variant>
        <vt:lpwstr>https://pz.harvard.edu/resources/claim-support-question</vt:lpwstr>
      </vt:variant>
      <vt:variant>
        <vt:lpwstr/>
      </vt:variant>
      <vt:variant>
        <vt:i4>6094933</vt:i4>
      </vt:variant>
      <vt:variant>
        <vt:i4>879</vt:i4>
      </vt:variant>
      <vt:variant>
        <vt:i4>0</vt:i4>
      </vt:variant>
      <vt:variant>
        <vt:i4>5</vt:i4>
      </vt:variant>
      <vt:variant>
        <vt:lpwstr>https://app.education.nsw.gov.au/digital-learning-selector/LearningActivity/Card/543?clearCache=83f9111d-7d74-b46f-94fd-4897a9bf7404</vt:lpwstr>
      </vt:variant>
      <vt:variant>
        <vt:lpwstr/>
      </vt:variant>
      <vt:variant>
        <vt:i4>5767174</vt:i4>
      </vt:variant>
      <vt:variant>
        <vt:i4>876</vt:i4>
      </vt:variant>
      <vt:variant>
        <vt:i4>0</vt:i4>
      </vt:variant>
      <vt:variant>
        <vt:i4>5</vt:i4>
      </vt:variant>
      <vt:variant>
        <vt:lpwstr>https://pz.harvard.edu/resources/think-pair-share</vt:lpwstr>
      </vt:variant>
      <vt:variant>
        <vt:lpwstr/>
      </vt:variant>
      <vt:variant>
        <vt:i4>5898328</vt:i4>
      </vt:variant>
      <vt:variant>
        <vt:i4>873</vt:i4>
      </vt:variant>
      <vt:variant>
        <vt:i4>0</vt:i4>
      </vt:variant>
      <vt:variant>
        <vt:i4>5</vt:i4>
      </vt:variant>
      <vt:variant>
        <vt:lpwstr>https://app.education.nsw.gov.au/digital-learning-selector/LearningActivity/Card/547?clearCache=addcf968-16dd-d68e-456a-781676bdbf09</vt:lpwstr>
      </vt:variant>
      <vt:variant>
        <vt:lpwstr/>
      </vt:variant>
      <vt:variant>
        <vt:i4>7929913</vt:i4>
      </vt:variant>
      <vt:variant>
        <vt:i4>867</vt:i4>
      </vt:variant>
      <vt:variant>
        <vt:i4>0</vt:i4>
      </vt:variant>
      <vt:variant>
        <vt:i4>5</vt:i4>
      </vt:variant>
      <vt:variant>
        <vt:lpwstr>https://education.nsw.gov.au/teaching-and-learning/curriculum/explicit-teaching/enabling-factors-for-explicit-teaching</vt:lpwstr>
      </vt:variant>
      <vt:variant>
        <vt:lpwstr/>
      </vt:variant>
      <vt:variant>
        <vt:i4>1310821</vt:i4>
      </vt:variant>
      <vt:variant>
        <vt:i4>864</vt:i4>
      </vt:variant>
      <vt:variant>
        <vt:i4>0</vt:i4>
      </vt:variant>
      <vt:variant>
        <vt:i4>5</vt:i4>
      </vt:variant>
      <vt:variant>
        <vt:lpwstr>https://app.education.nsw.gov.au/digital-learning-selector/LearningActivity/Browser?cache_id=6d77d</vt:lpwstr>
      </vt:variant>
      <vt:variant>
        <vt:lpwstr/>
      </vt:variant>
      <vt:variant>
        <vt:i4>5701661</vt:i4>
      </vt:variant>
      <vt:variant>
        <vt:i4>861</vt:i4>
      </vt:variant>
      <vt:variant>
        <vt:i4>0</vt:i4>
      </vt:variant>
      <vt:variant>
        <vt:i4>5</vt:i4>
      </vt:variant>
      <vt:variant>
        <vt:lpwstr>https://pz.harvard.edu/thinking-routines</vt:lpwstr>
      </vt:variant>
      <vt:variant>
        <vt:lpwstr/>
      </vt:variant>
      <vt:variant>
        <vt:i4>2424882</vt:i4>
      </vt:variant>
      <vt:variant>
        <vt:i4>855</vt:i4>
      </vt:variant>
      <vt:variant>
        <vt:i4>0</vt:i4>
      </vt:variant>
      <vt:variant>
        <vt:i4>5</vt:i4>
      </vt:variant>
      <vt:variant>
        <vt:lpwstr>https://www.bookshare.org/</vt:lpwstr>
      </vt:variant>
      <vt:variant>
        <vt:lpwstr/>
      </vt:variant>
      <vt:variant>
        <vt:i4>1376284</vt:i4>
      </vt:variant>
      <vt:variant>
        <vt:i4>852</vt:i4>
      </vt:variant>
      <vt:variant>
        <vt:i4>0</vt:i4>
      </vt:variant>
      <vt:variant>
        <vt:i4>5</vt:i4>
      </vt:variant>
      <vt:variant>
        <vt:lpwstr>https://learningally.org/</vt:lpwstr>
      </vt:variant>
      <vt:variant>
        <vt:lpwstr/>
      </vt:variant>
      <vt:variant>
        <vt:i4>4653130</vt:i4>
      </vt:variant>
      <vt:variant>
        <vt:i4>849</vt:i4>
      </vt:variant>
      <vt:variant>
        <vt:i4>0</vt:i4>
      </vt:variant>
      <vt:variant>
        <vt:i4>5</vt:i4>
      </vt:variant>
      <vt:variant>
        <vt:lpwstr>https://www.texthelp.com/en-au/products/read-and-write-education/</vt:lpwstr>
      </vt:variant>
      <vt:variant>
        <vt:lpwstr/>
      </vt:variant>
      <vt:variant>
        <vt:i4>196699</vt:i4>
      </vt:variant>
      <vt:variant>
        <vt:i4>846</vt:i4>
      </vt:variant>
      <vt:variant>
        <vt:i4>0</vt:i4>
      </vt:variant>
      <vt:variant>
        <vt:i4>5</vt:i4>
      </vt:variant>
      <vt:variant>
        <vt:lpwstr>https://education.nsw.gov.au/teaching-and-learning/curriculum/planning-programming-and-assessing-k-12/about-universal-design-for-learning</vt:lpwstr>
      </vt:variant>
      <vt:variant>
        <vt:lpwstr/>
      </vt:variant>
      <vt:variant>
        <vt:i4>1114139</vt:i4>
      </vt:variant>
      <vt:variant>
        <vt:i4>843</vt:i4>
      </vt:variant>
      <vt:variant>
        <vt:i4>0</vt:i4>
      </vt:variant>
      <vt:variant>
        <vt:i4>5</vt:i4>
      </vt:variant>
      <vt:variant>
        <vt:lpwstr>https://evernote.com/</vt:lpwstr>
      </vt:variant>
      <vt:variant>
        <vt:lpwstr/>
      </vt:variant>
      <vt:variant>
        <vt:i4>196695</vt:i4>
      </vt:variant>
      <vt:variant>
        <vt:i4>840</vt:i4>
      </vt:variant>
      <vt:variant>
        <vt:i4>0</vt:i4>
      </vt:variant>
      <vt:variant>
        <vt:i4>5</vt:i4>
      </vt:variant>
      <vt:variant>
        <vt:lpwstr>https://www.microsoft.com/en-au/microsoft-365/onenote/digital-note-taking-app</vt:lpwstr>
      </vt:variant>
      <vt:variant>
        <vt:lpwstr/>
      </vt:variant>
      <vt:variant>
        <vt:i4>6029389</vt:i4>
      </vt:variant>
      <vt:variant>
        <vt:i4>837</vt:i4>
      </vt:variant>
      <vt:variant>
        <vt:i4>0</vt:i4>
      </vt:variant>
      <vt:variant>
        <vt:i4>5</vt:i4>
      </vt:variant>
      <vt:variant>
        <vt:lpwstr>https://info.flip.com/en-us.html</vt:lpwstr>
      </vt:variant>
      <vt:variant>
        <vt:lpwstr/>
      </vt:variant>
      <vt:variant>
        <vt:i4>4849680</vt:i4>
      </vt:variant>
      <vt:variant>
        <vt:i4>834</vt:i4>
      </vt:variant>
      <vt:variant>
        <vt:i4>0</vt:i4>
      </vt:variant>
      <vt:variant>
        <vt:i4>5</vt:i4>
      </vt:variant>
      <vt:variant>
        <vt:lpwstr>https://www.microsoft.com/en-au/microsoft-365/microsoft-whiteboard/digital-whiteboard-app</vt:lpwstr>
      </vt:variant>
      <vt:variant>
        <vt:lpwstr/>
      </vt:variant>
      <vt:variant>
        <vt:i4>6619245</vt:i4>
      </vt:variant>
      <vt:variant>
        <vt:i4>831</vt:i4>
      </vt:variant>
      <vt:variant>
        <vt:i4>0</vt:i4>
      </vt:variant>
      <vt:variant>
        <vt:i4>5</vt:i4>
      </vt:variant>
      <vt:variant>
        <vt:lpwstr>https://kahoot.com/</vt:lpwstr>
      </vt:variant>
      <vt:variant>
        <vt:lpwstr/>
      </vt:variant>
      <vt:variant>
        <vt:i4>3932267</vt:i4>
      </vt:variant>
      <vt:variant>
        <vt:i4>828</vt:i4>
      </vt:variant>
      <vt:variant>
        <vt:i4>0</vt:i4>
      </vt:variant>
      <vt:variant>
        <vt:i4>5</vt:i4>
      </vt:variant>
      <vt:variant>
        <vt:lpwstr>https://www.mentimeter.com/</vt:lpwstr>
      </vt:variant>
      <vt:variant>
        <vt:lpwstr/>
      </vt:variant>
      <vt:variant>
        <vt:i4>327758</vt:i4>
      </vt:variant>
      <vt:variant>
        <vt:i4>822</vt:i4>
      </vt:variant>
      <vt:variant>
        <vt:i4>0</vt:i4>
      </vt:variant>
      <vt:variant>
        <vt:i4>5</vt:i4>
      </vt:variant>
      <vt:variant>
        <vt:lpwstr>https://education.nsw.gov.au/campaigns/inclusive-practice-hub/all-resources/secondary-resources/understanding-disability/adhd</vt:lpwstr>
      </vt:variant>
      <vt:variant>
        <vt:lpwstr/>
      </vt:variant>
      <vt:variant>
        <vt:i4>6946870</vt:i4>
      </vt:variant>
      <vt:variant>
        <vt:i4>819</vt:i4>
      </vt:variant>
      <vt:variant>
        <vt:i4>0</vt:i4>
      </vt:variant>
      <vt:variant>
        <vt:i4>5</vt:i4>
      </vt:variant>
      <vt:variant>
        <vt:lpwstr>https://education.nsw.gov.au/campaigns/inclusive-practice-hub/all-resources/secondary-resources/understanding-disability/autism</vt:lpwstr>
      </vt:variant>
      <vt:variant>
        <vt:lpwstr/>
      </vt:variant>
      <vt:variant>
        <vt:i4>4456460</vt:i4>
      </vt:variant>
      <vt:variant>
        <vt:i4>816</vt:i4>
      </vt:variant>
      <vt:variant>
        <vt:i4>0</vt:i4>
      </vt:variant>
      <vt:variant>
        <vt:i4>5</vt:i4>
      </vt:variant>
      <vt:variant>
        <vt:lpwstr>https://education.nsw.gov.au/inside-the-department/directory-a-z/inclusive-practice/evidence-based-practices-for-students-with-disability</vt:lpwstr>
      </vt:variant>
      <vt:variant>
        <vt:lpwstr/>
      </vt:variant>
      <vt:variant>
        <vt:i4>4653141</vt:i4>
      </vt:variant>
      <vt:variant>
        <vt:i4>813</vt:i4>
      </vt:variant>
      <vt:variant>
        <vt:i4>0</vt:i4>
      </vt:variant>
      <vt:variant>
        <vt:i4>5</vt:i4>
      </vt:variant>
      <vt:variant>
        <vt:lpwstr>https://education.nsw.gov.au/campaigns/inclusive-practice-hub/all-resources/secondary-resources/other-pdf-resources/what-is-inclusive-education-</vt:lpwstr>
      </vt:variant>
      <vt:variant>
        <vt:lpwstr/>
      </vt:variant>
      <vt:variant>
        <vt:i4>3997799</vt:i4>
      </vt:variant>
      <vt:variant>
        <vt:i4>810</vt:i4>
      </vt:variant>
      <vt:variant>
        <vt:i4>0</vt:i4>
      </vt:variant>
      <vt:variant>
        <vt:i4>5</vt:i4>
      </vt:variant>
      <vt:variant>
        <vt:lpwstr>https://education.nsw.gov.au/teaching-and-learning/curriculum/explicit-teaching/explicit-teaching-strategies/gradual-release-of-responsibility</vt:lpwstr>
      </vt:variant>
      <vt:variant>
        <vt:lpwstr/>
      </vt:variant>
      <vt:variant>
        <vt:i4>5439569</vt:i4>
      </vt:variant>
      <vt:variant>
        <vt:i4>807</vt:i4>
      </vt:variant>
      <vt:variant>
        <vt:i4>0</vt:i4>
      </vt:variant>
      <vt:variant>
        <vt:i4>5</vt:i4>
      </vt:variant>
      <vt:variant>
        <vt:lpwstr>https://education.nsw.gov.au/teaching-and-learning/curriculum/english/planning-programming-and-assessing-english-7-10</vt:lpwstr>
      </vt:variant>
      <vt:variant>
        <vt:lpwstr>showhide97081025</vt:lpwstr>
      </vt:variant>
      <vt:variant>
        <vt:i4>5439569</vt:i4>
      </vt:variant>
      <vt:variant>
        <vt:i4>804</vt:i4>
      </vt:variant>
      <vt:variant>
        <vt:i4>0</vt:i4>
      </vt:variant>
      <vt:variant>
        <vt:i4>5</vt:i4>
      </vt:variant>
      <vt:variant>
        <vt:lpwstr>https://education.nsw.gov.au/teaching-and-learning/curriculum/english/planning-programming-and-assessing-english-7-10</vt:lpwstr>
      </vt:variant>
      <vt:variant>
        <vt:lpwstr>showhide97081025</vt:lpwstr>
      </vt:variant>
      <vt:variant>
        <vt:i4>6488096</vt:i4>
      </vt:variant>
      <vt:variant>
        <vt:i4>798</vt:i4>
      </vt:variant>
      <vt:variant>
        <vt:i4>0</vt:i4>
      </vt:variant>
      <vt:variant>
        <vt:i4>5</vt:i4>
      </vt:variant>
      <vt:variant>
        <vt:lpwstr>https://education.nsw.gov.au/teaching-and-learning/multicultural-education/english-as-an-additional-language-or-dialect/eald-professional-learning</vt:lpwstr>
      </vt:variant>
      <vt:variant>
        <vt:lpwstr/>
      </vt:variant>
      <vt:variant>
        <vt:i4>4128804</vt:i4>
      </vt:variant>
      <vt:variant>
        <vt:i4>795</vt:i4>
      </vt:variant>
      <vt:variant>
        <vt:i4>0</vt:i4>
      </vt:variant>
      <vt:variant>
        <vt:i4>5</vt:i4>
      </vt:variant>
      <vt:variant>
        <vt:lpwstr>https://education.nsw.gov.au/teaching-and-learning/multicultural-education/english-as-an-additional-language-or-dialect/resources/eal-d-effective-school-practices</vt:lpwstr>
      </vt:variant>
      <vt:variant>
        <vt:lpwstr/>
      </vt:variant>
      <vt:variant>
        <vt:i4>262208</vt:i4>
      </vt:variant>
      <vt:variant>
        <vt:i4>792</vt:i4>
      </vt:variant>
      <vt:variant>
        <vt:i4>0</vt:i4>
      </vt:variant>
      <vt:variant>
        <vt:i4>5</vt:i4>
      </vt:variant>
      <vt:variant>
        <vt:lpwstr>https://education.nsw.gov.au/teaching-and-learning/curriculum/literacy-and-numeracy/resources-for-schools/what-works-best/what-works-best-eald</vt:lpwstr>
      </vt:variant>
      <vt:variant>
        <vt:lpwstr>landing</vt:lpwstr>
      </vt:variant>
      <vt:variant>
        <vt:i4>6684787</vt:i4>
      </vt:variant>
      <vt:variant>
        <vt:i4>789</vt:i4>
      </vt:variant>
      <vt:variant>
        <vt:i4>0</vt:i4>
      </vt:variant>
      <vt:variant>
        <vt:i4>5</vt:i4>
      </vt:variant>
      <vt:variant>
        <vt:lpwstr>https://education.nsw.gov.au/teaching-and-learning/curriculum/literacy-and-numeracy/resources-for-schools/eald/frameworks-and-tools</vt:lpwstr>
      </vt:variant>
      <vt:variant>
        <vt:lpwstr/>
      </vt:variant>
      <vt:variant>
        <vt:i4>4653087</vt:i4>
      </vt:variant>
      <vt:variant>
        <vt:i4>786</vt:i4>
      </vt:variant>
      <vt:variant>
        <vt:i4>0</vt:i4>
      </vt:variant>
      <vt:variant>
        <vt:i4>5</vt:i4>
      </vt:variant>
      <vt:variant>
        <vt:lpwstr>https://docs.acara.edu.au/resources/EALD_Overview_and_Advice_revised_February_2014.pdf</vt:lpwstr>
      </vt:variant>
      <vt:variant>
        <vt:lpwstr/>
      </vt:variant>
      <vt:variant>
        <vt:i4>4390967</vt:i4>
      </vt:variant>
      <vt:variant>
        <vt:i4>783</vt:i4>
      </vt:variant>
      <vt:variant>
        <vt:i4>0</vt:i4>
      </vt:variant>
      <vt:variant>
        <vt:i4>5</vt:i4>
      </vt:variant>
      <vt:variant>
        <vt:lpwstr>https://education.nsw.gov.au/content/dam/main-education/policy-library/public/implementation-documents/eald_advice.pdf</vt:lpwstr>
      </vt:variant>
      <vt:variant>
        <vt:lpwstr/>
      </vt:variant>
      <vt:variant>
        <vt:i4>6619189</vt:i4>
      </vt:variant>
      <vt:variant>
        <vt:i4>780</vt:i4>
      </vt:variant>
      <vt:variant>
        <vt:i4>0</vt:i4>
      </vt:variant>
      <vt:variant>
        <vt:i4>5</vt:i4>
      </vt:variant>
      <vt:variant>
        <vt:lpwstr>https://www.education.gov.au/disability-standards-education-2005/educators</vt:lpwstr>
      </vt:variant>
      <vt:variant>
        <vt:lpwstr/>
      </vt:variant>
      <vt:variant>
        <vt:i4>3801212</vt:i4>
      </vt:variant>
      <vt:variant>
        <vt:i4>777</vt:i4>
      </vt:variant>
      <vt:variant>
        <vt:i4>0</vt:i4>
      </vt:variant>
      <vt:variant>
        <vt:i4>5</vt:i4>
      </vt:variant>
      <vt:variant>
        <vt:lpwstr>https://www.deafnessforum.org.au/factsheet-adjustments-for-students-with-a-hearing-impairment/</vt:lpwstr>
      </vt:variant>
      <vt:variant>
        <vt:lpwstr/>
      </vt:variant>
      <vt:variant>
        <vt:i4>3604577</vt:i4>
      </vt:variant>
      <vt:variant>
        <vt:i4>774</vt:i4>
      </vt:variant>
      <vt:variant>
        <vt:i4>0</vt:i4>
      </vt:variant>
      <vt:variant>
        <vt:i4>5</vt:i4>
      </vt:variant>
      <vt:variant>
        <vt:lpwstr>https://www.adcet.edu.au/inclusive-teaching/specific-disabilities/deaf-hearing-impaired</vt:lpwstr>
      </vt:variant>
      <vt:variant>
        <vt:lpwstr/>
      </vt:variant>
      <vt:variant>
        <vt:i4>7405619</vt:i4>
      </vt:variant>
      <vt:variant>
        <vt:i4>771</vt:i4>
      </vt:variant>
      <vt:variant>
        <vt:i4>0</vt:i4>
      </vt:variant>
      <vt:variant>
        <vt:i4>5</vt:i4>
      </vt:variant>
      <vt:variant>
        <vt:lpwstr>https://education.nsw.gov.au/campaigns/inclusive-practice-hub/all-resources/secondary-resources/understanding-disability/deaf--deaf-and-hard-of-hearing</vt:lpwstr>
      </vt:variant>
      <vt:variant>
        <vt:lpwstr/>
      </vt:variant>
      <vt:variant>
        <vt:i4>65622</vt:i4>
      </vt:variant>
      <vt:variant>
        <vt:i4>768</vt:i4>
      </vt:variant>
      <vt:variant>
        <vt:i4>0</vt:i4>
      </vt:variant>
      <vt:variant>
        <vt:i4>5</vt:i4>
      </vt:variant>
      <vt:variant>
        <vt:lpwstr>https://education.nsw.gov.au/policy-library/policies/pd-2005-0243-02</vt:lpwstr>
      </vt:variant>
      <vt:variant>
        <vt:lpwstr/>
      </vt:variant>
      <vt:variant>
        <vt:i4>1114189</vt:i4>
      </vt:variant>
      <vt:variant>
        <vt:i4>765</vt:i4>
      </vt:variant>
      <vt:variant>
        <vt:i4>0</vt:i4>
      </vt:variant>
      <vt:variant>
        <vt:i4>5</vt:i4>
      </vt:variant>
      <vt:variant>
        <vt:lpwstr>https://education.nsw.gov.au/teaching-and-learning/curriculum/explicit-teaching/explicit-teaching-strategies</vt:lpwstr>
      </vt:variant>
      <vt:variant>
        <vt:lpwstr/>
      </vt:variant>
      <vt:variant>
        <vt:i4>6422573</vt:i4>
      </vt:variant>
      <vt:variant>
        <vt:i4>762</vt:i4>
      </vt:variant>
      <vt:variant>
        <vt:i4>0</vt:i4>
      </vt:variant>
      <vt:variant>
        <vt:i4>5</vt:i4>
      </vt:variant>
      <vt:variant>
        <vt:lpwstr>https://education.nsw.gov.au/inside-the-department/directory-a-z/inclusive-practice/evidence-based-practices-for-students-with-disability</vt:lpwstr>
      </vt:variant>
      <vt:variant>
        <vt:lpwstr>:~:text=Educational%20supports%20for%20students%20with%20disability%20(PDF%203184%20KB)</vt:lpwstr>
      </vt:variant>
      <vt:variant>
        <vt:i4>4194410</vt:i4>
      </vt:variant>
      <vt:variant>
        <vt:i4>759</vt:i4>
      </vt:variant>
      <vt:variant>
        <vt:i4>0</vt:i4>
      </vt:variant>
      <vt:variant>
        <vt:i4>5</vt:i4>
      </vt:variant>
      <vt:variant>
        <vt:lpwstr>https://education.nsw.gov.au/content/dam/main-education/inside-the-department/inclusive-practice-resources/DoE_EBP_Student_voice.pdf</vt:lpwstr>
      </vt:variant>
      <vt:variant>
        <vt:lpwstr/>
      </vt:variant>
      <vt:variant>
        <vt:i4>3407960</vt:i4>
      </vt:variant>
      <vt:variant>
        <vt:i4>756</vt:i4>
      </vt:variant>
      <vt:variant>
        <vt:i4>0</vt:i4>
      </vt:variant>
      <vt:variant>
        <vt:i4>5</vt:i4>
      </vt:variant>
      <vt:variant>
        <vt:lpwstr>https://education.nsw.gov.au/schooling/school-community/inclusive-education-for-students-with-disability/Evidence-based_practices</vt:lpwstr>
      </vt:variant>
      <vt:variant>
        <vt:lpwstr/>
      </vt:variant>
      <vt:variant>
        <vt:i4>6225993</vt:i4>
      </vt:variant>
      <vt:variant>
        <vt:i4>753</vt:i4>
      </vt:variant>
      <vt:variant>
        <vt:i4>0</vt:i4>
      </vt:variant>
      <vt:variant>
        <vt:i4>5</vt:i4>
      </vt:variant>
      <vt:variant>
        <vt:lpwstr>https://education.nsw.gov.au/inside-the-department/teaching-and-learning/students-with-disability/personalised-support-for-learning/adjustments-to-teaching-and-learning</vt:lpwstr>
      </vt:variant>
      <vt:variant>
        <vt:lpwstr/>
      </vt:variant>
      <vt:variant>
        <vt:i4>65622</vt:i4>
      </vt:variant>
      <vt:variant>
        <vt:i4>750</vt:i4>
      </vt:variant>
      <vt:variant>
        <vt:i4>0</vt:i4>
      </vt:variant>
      <vt:variant>
        <vt:i4>5</vt:i4>
      </vt:variant>
      <vt:variant>
        <vt:lpwstr>https://education.nsw.gov.au/policy-library/policies/pd-2005-0243-02</vt:lpwstr>
      </vt:variant>
      <vt:variant>
        <vt:lpwstr/>
      </vt:variant>
      <vt:variant>
        <vt:i4>7733281</vt:i4>
      </vt:variant>
      <vt:variant>
        <vt:i4>747</vt:i4>
      </vt:variant>
      <vt:variant>
        <vt:i4>0</vt:i4>
      </vt:variant>
      <vt:variant>
        <vt:i4>5</vt:i4>
      </vt:variant>
      <vt:variant>
        <vt:lpwstr>https://education.nsw.gov.au/teaching-and-learning/curriculum/planning-programming-and-assessing-k-12/curriculum-planning</vt:lpwstr>
      </vt:variant>
      <vt:variant>
        <vt:lpwstr>/asset5</vt:lpwstr>
      </vt:variant>
      <vt:variant>
        <vt:i4>3407980</vt:i4>
      </vt:variant>
      <vt:variant>
        <vt:i4>744</vt:i4>
      </vt:variant>
      <vt:variant>
        <vt:i4>0</vt:i4>
      </vt:variant>
      <vt:variant>
        <vt:i4>5</vt:i4>
      </vt:variant>
      <vt:variant>
        <vt:lpwstr>https://myplsso.education.nsw.gov.au/mylearning/catalogue/details/95110cf8-aa81-ed11-ade7-0003fffeadf8</vt:lpwstr>
      </vt:variant>
      <vt:variant>
        <vt:lpwstr/>
      </vt:variant>
      <vt:variant>
        <vt:i4>4194328</vt:i4>
      </vt:variant>
      <vt:variant>
        <vt:i4>741</vt:i4>
      </vt:variant>
      <vt:variant>
        <vt:i4>0</vt:i4>
      </vt:variant>
      <vt:variant>
        <vt:i4>5</vt:i4>
      </vt:variant>
      <vt:variant>
        <vt:lpwstr>https://t4l.schools.nsw.gov.au/resources/professional-learning-resources/inclusive-and-assistive-technology.html</vt:lpwstr>
      </vt:variant>
      <vt:variant>
        <vt:lpwstr/>
      </vt:variant>
      <vt:variant>
        <vt:i4>7667720</vt:i4>
      </vt:variant>
      <vt:variant>
        <vt:i4>738</vt:i4>
      </vt:variant>
      <vt:variant>
        <vt:i4>0</vt:i4>
      </vt:variant>
      <vt:variant>
        <vt:i4>5</vt:i4>
      </vt:variant>
      <vt:variant>
        <vt:lpwstr>https://resources.education.nsw.gov.au/api/v1/blob-store/dXJoX2luY2x1c2l2ZXByYWN0aWNlX0lQUi1MRDIzMDUyNjE0NDcyNw===/Z3JhcGhpYy1vcmdhbmlzZXJzLXNjb3JtMTItcE5xY0VWbUkuemlw=/c2Nvcm1jb250ZW50=/aW5kZXguaHRtbA===?versionid=</vt:lpwstr>
      </vt:variant>
      <vt:variant>
        <vt:lpwstr>/</vt:lpwstr>
      </vt:variant>
      <vt:variant>
        <vt:i4>2752584</vt:i4>
      </vt:variant>
      <vt:variant>
        <vt:i4>735</vt:i4>
      </vt:variant>
      <vt:variant>
        <vt:i4>0</vt:i4>
      </vt:variant>
      <vt:variant>
        <vt:i4>5</vt:i4>
      </vt:variant>
      <vt:variant>
        <vt:lpwstr>https://resources.education.nsw.gov.au/api/v1/blob-store/dXJoX2luY2x1c2l2ZXByYWN0aWNlX0lQUi1MRDIzMDYwMjE2NTczNA===/dGFzay1hbmFseXRpYy1pbnN0cnVjdGlvbi1zY29ybTEyLWV3Ull2RHR2LnppcA===/c2Nvcm1jb250ZW50=/aW5kZXguaHRtbA===?versionid=</vt:lpwstr>
      </vt:variant>
      <vt:variant>
        <vt:lpwstr>/</vt:lpwstr>
      </vt:variant>
      <vt:variant>
        <vt:i4>2097265</vt:i4>
      </vt:variant>
      <vt:variant>
        <vt:i4>732</vt:i4>
      </vt:variant>
      <vt:variant>
        <vt:i4>0</vt:i4>
      </vt:variant>
      <vt:variant>
        <vt:i4>5</vt:i4>
      </vt:variant>
      <vt:variant>
        <vt:lpwstr>https://resources.education.nsw.gov.au/home?source=readingandnumeracy&amp;search=word%20wall&amp;sort=relevance</vt:lpwstr>
      </vt:variant>
      <vt:variant>
        <vt:lpwstr/>
      </vt:variant>
      <vt:variant>
        <vt:i4>2228277</vt:i4>
      </vt:variant>
      <vt:variant>
        <vt:i4>729</vt:i4>
      </vt:variant>
      <vt:variant>
        <vt:i4>0</vt:i4>
      </vt:variant>
      <vt:variant>
        <vt:i4>5</vt:i4>
      </vt:variant>
      <vt:variant>
        <vt:lpwstr>https://education.nsw.gov.au/inside-the-department/directory-a-z/inclusive-practice/evidence-based-practices-for-students-with-disability</vt:lpwstr>
      </vt:variant>
      <vt:variant>
        <vt:lpwstr>/asset9</vt:lpwstr>
      </vt:variant>
      <vt:variant>
        <vt:i4>6291498</vt:i4>
      </vt:variant>
      <vt:variant>
        <vt:i4>726</vt:i4>
      </vt:variant>
      <vt:variant>
        <vt:i4>0</vt:i4>
      </vt:variant>
      <vt:variant>
        <vt:i4>5</vt:i4>
      </vt:variant>
      <vt:variant>
        <vt:lpwstr>https://education.nsw.gov.au/inside-the-department/directory-a-z/inclusive-practice/search</vt:lpwstr>
      </vt:variant>
      <vt:variant>
        <vt:lpwstr/>
      </vt:variant>
      <vt:variant>
        <vt:i4>6422630</vt:i4>
      </vt:variant>
      <vt:variant>
        <vt:i4>723</vt:i4>
      </vt:variant>
      <vt:variant>
        <vt:i4>0</vt:i4>
      </vt:variant>
      <vt:variant>
        <vt:i4>5</vt:i4>
      </vt:variant>
      <vt:variant>
        <vt:lpwstr>https://education.nsw.gov.au/campaigns/inclusive-practice-hub/secondary-school'</vt:lpwstr>
      </vt:variant>
      <vt:variant>
        <vt:lpwstr/>
      </vt:variant>
      <vt:variant>
        <vt:i4>1835030</vt:i4>
      </vt:variant>
      <vt:variant>
        <vt:i4>720</vt:i4>
      </vt:variant>
      <vt:variant>
        <vt:i4>0</vt:i4>
      </vt:variant>
      <vt:variant>
        <vt:i4>5</vt:i4>
      </vt:variant>
      <vt:variant>
        <vt:lpwstr>https://education.nsw.gov.au/campaigns/inclusive-practice-hub</vt:lpwstr>
      </vt:variant>
      <vt:variant>
        <vt:lpwstr/>
      </vt:variant>
      <vt:variant>
        <vt:i4>2228266</vt:i4>
      </vt:variant>
      <vt:variant>
        <vt:i4>717</vt:i4>
      </vt:variant>
      <vt:variant>
        <vt:i4>0</vt:i4>
      </vt:variant>
      <vt:variant>
        <vt:i4>5</vt:i4>
      </vt:variant>
      <vt:variant>
        <vt:lpwstr>https://education.nsw.gov.au/campaigns/inclusive-practice-hub/all-resources/secondary-resources/understanding-disability/mental-health</vt:lpwstr>
      </vt:variant>
      <vt:variant>
        <vt:lpwstr/>
      </vt:variant>
      <vt:variant>
        <vt:i4>6946870</vt:i4>
      </vt:variant>
      <vt:variant>
        <vt:i4>714</vt:i4>
      </vt:variant>
      <vt:variant>
        <vt:i4>0</vt:i4>
      </vt:variant>
      <vt:variant>
        <vt:i4>5</vt:i4>
      </vt:variant>
      <vt:variant>
        <vt:lpwstr>https://education.nsw.gov.au/campaigns/inclusive-practice-hub/all-resources/secondary-resources/understanding-disability/autism</vt:lpwstr>
      </vt:variant>
      <vt:variant>
        <vt:lpwstr/>
      </vt:variant>
      <vt:variant>
        <vt:i4>7405619</vt:i4>
      </vt:variant>
      <vt:variant>
        <vt:i4>711</vt:i4>
      </vt:variant>
      <vt:variant>
        <vt:i4>0</vt:i4>
      </vt:variant>
      <vt:variant>
        <vt:i4>5</vt:i4>
      </vt:variant>
      <vt:variant>
        <vt:lpwstr>https://education.nsw.gov.au/campaigns/inclusive-practice-hub/all-resources/secondary-resources/understanding-disability/deaf--deaf-and-hard-of-hearing</vt:lpwstr>
      </vt:variant>
      <vt:variant>
        <vt:lpwstr/>
      </vt:variant>
      <vt:variant>
        <vt:i4>5308506</vt:i4>
      </vt:variant>
      <vt:variant>
        <vt:i4>708</vt:i4>
      </vt:variant>
      <vt:variant>
        <vt:i4>0</vt:i4>
      </vt:variant>
      <vt:variant>
        <vt:i4>5</vt:i4>
      </vt:variant>
      <vt:variant>
        <vt:lpwstr>https://education.nsw.gov.au/campaigns/inclusive-practice-hub/all-resources/secondary-resources/understanding-disability/intellectual-disability</vt:lpwstr>
      </vt:variant>
      <vt:variant>
        <vt:lpwstr/>
      </vt:variant>
      <vt:variant>
        <vt:i4>6815776</vt:i4>
      </vt:variant>
      <vt:variant>
        <vt:i4>705</vt:i4>
      </vt:variant>
      <vt:variant>
        <vt:i4>0</vt:i4>
      </vt:variant>
      <vt:variant>
        <vt:i4>5</vt:i4>
      </vt:variant>
      <vt:variant>
        <vt:lpwstr>https://education.nsw.gov.au/campaigns/inclusive-practice-hub/all-resources/secondary-resources/understanding-disability/oppositional-defiant-disorder</vt:lpwstr>
      </vt:variant>
      <vt:variant>
        <vt:lpwstr/>
      </vt:variant>
      <vt:variant>
        <vt:i4>327758</vt:i4>
      </vt:variant>
      <vt:variant>
        <vt:i4>702</vt:i4>
      </vt:variant>
      <vt:variant>
        <vt:i4>0</vt:i4>
      </vt:variant>
      <vt:variant>
        <vt:i4>5</vt:i4>
      </vt:variant>
      <vt:variant>
        <vt:lpwstr>https://education.nsw.gov.au/campaigns/inclusive-practice-hub/all-resources/secondary-resources/understanding-disability/adhd</vt:lpwstr>
      </vt:variant>
      <vt:variant>
        <vt:lpwstr/>
      </vt:variant>
      <vt:variant>
        <vt:i4>7864447</vt:i4>
      </vt:variant>
      <vt:variant>
        <vt:i4>699</vt:i4>
      </vt:variant>
      <vt:variant>
        <vt:i4>0</vt:i4>
      </vt:variant>
      <vt:variant>
        <vt:i4>5</vt:i4>
      </vt:variant>
      <vt:variant>
        <vt:lpwstr>https://education.nsw.gov.au/campaigns/inclusive-practice-hub/secondary-school/understanding-disability</vt:lpwstr>
      </vt:variant>
      <vt:variant>
        <vt:lpwstr/>
      </vt:variant>
      <vt:variant>
        <vt:i4>1966165</vt:i4>
      </vt:variant>
      <vt:variant>
        <vt:i4>696</vt:i4>
      </vt:variant>
      <vt:variant>
        <vt:i4>0</vt:i4>
      </vt:variant>
      <vt:variant>
        <vt:i4>5</vt:i4>
      </vt:variant>
      <vt:variant>
        <vt:lpwstr>https://education.nsw.gov.au/policy-library/policies/pd-2005-0243</vt:lpwstr>
      </vt:variant>
      <vt:variant>
        <vt:lpwstr/>
      </vt:variant>
      <vt:variant>
        <vt:i4>524315</vt:i4>
      </vt:variant>
      <vt:variant>
        <vt:i4>693</vt:i4>
      </vt:variant>
      <vt:variant>
        <vt:i4>0</vt:i4>
      </vt:variant>
      <vt:variant>
        <vt:i4>5</vt:i4>
      </vt:variant>
      <vt:variant>
        <vt:lpwstr>https://www.education.gov.au/disability-standards-education-2005</vt:lpwstr>
      </vt:variant>
      <vt:variant>
        <vt:lpwstr/>
      </vt:variant>
      <vt:variant>
        <vt:i4>2228277</vt:i4>
      </vt:variant>
      <vt:variant>
        <vt:i4>690</vt:i4>
      </vt:variant>
      <vt:variant>
        <vt:i4>0</vt:i4>
      </vt:variant>
      <vt:variant>
        <vt:i4>5</vt:i4>
      </vt:variant>
      <vt:variant>
        <vt:lpwstr>https://education.nsw.gov.au/inside-the-department/directory-a-z/inclusive-practice/evidence-based-practices-for-students-with-disability</vt:lpwstr>
      </vt:variant>
      <vt:variant>
        <vt:lpwstr>/asset6</vt:lpwstr>
      </vt:variant>
      <vt:variant>
        <vt:i4>2228277</vt:i4>
      </vt:variant>
      <vt:variant>
        <vt:i4>687</vt:i4>
      </vt:variant>
      <vt:variant>
        <vt:i4>0</vt:i4>
      </vt:variant>
      <vt:variant>
        <vt:i4>5</vt:i4>
      </vt:variant>
      <vt:variant>
        <vt:lpwstr>https://education.nsw.gov.au/inside-the-department/directory-a-z/inclusive-practice/evidence-based-practices-for-students-with-disability</vt:lpwstr>
      </vt:variant>
      <vt:variant>
        <vt:lpwstr>/asset5</vt:lpwstr>
      </vt:variant>
      <vt:variant>
        <vt:i4>2228277</vt:i4>
      </vt:variant>
      <vt:variant>
        <vt:i4>684</vt:i4>
      </vt:variant>
      <vt:variant>
        <vt:i4>0</vt:i4>
      </vt:variant>
      <vt:variant>
        <vt:i4>5</vt:i4>
      </vt:variant>
      <vt:variant>
        <vt:lpwstr>https://education.nsw.gov.au/inside-the-department/directory-a-z/inclusive-practice/evidence-based-practices-for-students-with-disability</vt:lpwstr>
      </vt:variant>
      <vt:variant>
        <vt:lpwstr>/asset4</vt:lpwstr>
      </vt:variant>
      <vt:variant>
        <vt:i4>2228277</vt:i4>
      </vt:variant>
      <vt:variant>
        <vt:i4>681</vt:i4>
      </vt:variant>
      <vt:variant>
        <vt:i4>0</vt:i4>
      </vt:variant>
      <vt:variant>
        <vt:i4>5</vt:i4>
      </vt:variant>
      <vt:variant>
        <vt:lpwstr>https://education.nsw.gov.au/inside-the-department/directory-a-z/inclusive-practice/evidence-based-practices-for-students-with-disability</vt:lpwstr>
      </vt:variant>
      <vt:variant>
        <vt:lpwstr>/asset3</vt:lpwstr>
      </vt:variant>
      <vt:variant>
        <vt:i4>4456460</vt:i4>
      </vt:variant>
      <vt:variant>
        <vt:i4>678</vt:i4>
      </vt:variant>
      <vt:variant>
        <vt:i4>0</vt:i4>
      </vt:variant>
      <vt:variant>
        <vt:i4>5</vt:i4>
      </vt:variant>
      <vt:variant>
        <vt:lpwstr>https://education.nsw.gov.au/inside-the-department/directory-a-z/inclusive-practice/evidence-based-practices-for-students-with-disability</vt:lpwstr>
      </vt:variant>
      <vt:variant>
        <vt:lpwstr/>
      </vt:variant>
      <vt:variant>
        <vt:i4>7929889</vt:i4>
      </vt:variant>
      <vt:variant>
        <vt:i4>675</vt:i4>
      </vt:variant>
      <vt:variant>
        <vt:i4>0</vt:i4>
      </vt:variant>
      <vt:variant>
        <vt:i4>5</vt:i4>
      </vt:variant>
      <vt:variant>
        <vt:lpwstr>https://education.nsw.gov.au/teaching-and-learning/curriculum/planning-programming-and-assessing-k-12/about-universal-design-for-learning</vt:lpwstr>
      </vt:variant>
      <vt:variant>
        <vt:lpwstr>:~:text=Universal%20Design%20for%20Learning%20uses%20inclusive%20instructional%20design,for%20students%20when%20planning%20teaching%20and%20learning%20experiences.</vt:lpwstr>
      </vt:variant>
      <vt:variant>
        <vt:i4>1966165</vt:i4>
      </vt:variant>
      <vt:variant>
        <vt:i4>672</vt:i4>
      </vt:variant>
      <vt:variant>
        <vt:i4>0</vt:i4>
      </vt:variant>
      <vt:variant>
        <vt:i4>5</vt:i4>
      </vt:variant>
      <vt:variant>
        <vt:lpwstr>https://education.nsw.gov.au/policy-library/policies/pd-2005-0243</vt:lpwstr>
      </vt:variant>
      <vt:variant>
        <vt:lpwstr/>
      </vt:variant>
      <vt:variant>
        <vt:i4>3997799</vt:i4>
      </vt:variant>
      <vt:variant>
        <vt:i4>669</vt:i4>
      </vt:variant>
      <vt:variant>
        <vt:i4>0</vt:i4>
      </vt:variant>
      <vt:variant>
        <vt:i4>5</vt:i4>
      </vt:variant>
      <vt:variant>
        <vt:lpwstr>https://education.nsw.gov.au/teaching-and-learning/curriculum/explicit-teaching/explicit-teaching-strategies/gradual-release-of-responsibility</vt:lpwstr>
      </vt:variant>
      <vt:variant>
        <vt:lpwstr/>
      </vt:variant>
      <vt:variant>
        <vt:i4>5832799</vt:i4>
      </vt:variant>
      <vt:variant>
        <vt:i4>666</vt:i4>
      </vt:variant>
      <vt:variant>
        <vt:i4>0</vt:i4>
      </vt:variant>
      <vt:variant>
        <vt:i4>5</vt:i4>
      </vt:variant>
      <vt:variant>
        <vt:lpwstr>https://www.bell-foundation.org.uk/resources/great-ideas/</vt:lpwstr>
      </vt:variant>
      <vt:variant>
        <vt:lpwstr/>
      </vt:variant>
      <vt:variant>
        <vt:i4>524379</vt:i4>
      </vt:variant>
      <vt:variant>
        <vt:i4>663</vt:i4>
      </vt:variant>
      <vt:variant>
        <vt:i4>0</vt:i4>
      </vt:variant>
      <vt:variant>
        <vt:i4>5</vt:i4>
      </vt:variant>
      <vt:variant>
        <vt:lpwstr>https://www.education.vic.gov.au/school/teachers/teachingresources/discipline/english/literacy/speakinglistening/Pages/teachingprac.aspx</vt:lpwstr>
      </vt:variant>
      <vt:variant>
        <vt:lpwstr/>
      </vt:variant>
      <vt:variant>
        <vt:i4>7667773</vt:i4>
      </vt:variant>
      <vt:variant>
        <vt:i4>660</vt:i4>
      </vt:variant>
      <vt:variant>
        <vt:i4>0</vt:i4>
      </vt:variant>
      <vt:variant>
        <vt:i4>5</vt:i4>
      </vt:variant>
      <vt:variant>
        <vt:lpwstr>https://education.nsw.gov.au/teaching-and-learning/multicultural-education/english-as-an-additional-language-or-dialect/planning-eald-support</vt:lpwstr>
      </vt:variant>
      <vt:variant>
        <vt:lpwstr>EAL/D1</vt:lpwstr>
      </vt:variant>
      <vt:variant>
        <vt:i4>6160509</vt:i4>
      </vt:variant>
      <vt:variant>
        <vt:i4>657</vt:i4>
      </vt:variant>
      <vt:variant>
        <vt:i4>0</vt:i4>
      </vt:variant>
      <vt:variant>
        <vt:i4>5</vt:i4>
      </vt:variant>
      <vt:variant>
        <vt:lpwstr>http://www.acara.edu.au/verve/_resources/EALD_Overview_and_Advice_revised_February_2014.pdf</vt:lpwstr>
      </vt:variant>
      <vt:variant>
        <vt:lpwstr/>
      </vt:variant>
      <vt:variant>
        <vt:i4>1245281</vt:i4>
      </vt:variant>
      <vt:variant>
        <vt:i4>654</vt:i4>
      </vt:variant>
      <vt:variant>
        <vt:i4>0</vt:i4>
      </vt:variant>
      <vt:variant>
        <vt:i4>5</vt:i4>
      </vt:variant>
      <vt:variant>
        <vt:lpwstr>https://education.nsw.gov.au/content/dam/main-education/teaching-and-learning/curriculum/multicultural-education/eald/eald_advice.pdf</vt:lpwstr>
      </vt:variant>
      <vt:variant>
        <vt:lpwstr/>
      </vt:variant>
      <vt:variant>
        <vt:i4>6684787</vt:i4>
      </vt:variant>
      <vt:variant>
        <vt:i4>651</vt:i4>
      </vt:variant>
      <vt:variant>
        <vt:i4>0</vt:i4>
      </vt:variant>
      <vt:variant>
        <vt:i4>5</vt:i4>
      </vt:variant>
      <vt:variant>
        <vt:lpwstr>https://education.nsw.gov.au/teaching-and-learning/curriculum/literacy-and-numeracy/resources-for-schools/eald/frameworks-and-tools</vt:lpwstr>
      </vt:variant>
      <vt:variant>
        <vt:lpwstr/>
      </vt:variant>
      <vt:variant>
        <vt:i4>1638485</vt:i4>
      </vt:variant>
      <vt:variant>
        <vt:i4>648</vt:i4>
      </vt:variant>
      <vt:variant>
        <vt:i4>0</vt:i4>
      </vt:variant>
      <vt:variant>
        <vt:i4>5</vt:i4>
      </vt:variant>
      <vt:variant>
        <vt:lpwstr>https://education.nsw.gov.au/policy-library/policies/pd-2005-0234</vt:lpwstr>
      </vt:variant>
      <vt:variant>
        <vt:lpwstr/>
      </vt:variant>
      <vt:variant>
        <vt:i4>1114189</vt:i4>
      </vt:variant>
      <vt:variant>
        <vt:i4>645</vt:i4>
      </vt:variant>
      <vt:variant>
        <vt:i4>0</vt:i4>
      </vt:variant>
      <vt:variant>
        <vt:i4>5</vt:i4>
      </vt:variant>
      <vt:variant>
        <vt:lpwstr>https://education.nsw.gov.au/teaching-and-learning/curriculum/explicit-teaching/explicit-teaching-strategies</vt:lpwstr>
      </vt:variant>
      <vt:variant>
        <vt:lpwstr/>
      </vt:variant>
      <vt:variant>
        <vt:i4>3407928</vt:i4>
      </vt:variant>
      <vt:variant>
        <vt:i4>642</vt:i4>
      </vt:variant>
      <vt:variant>
        <vt:i4>0</vt:i4>
      </vt:variant>
      <vt:variant>
        <vt:i4>5</vt:i4>
      </vt:variant>
      <vt:variant>
        <vt:lpwstr>https://education.nsw.gov.au/policy-library/policies/pd-2005-0131</vt:lpwstr>
      </vt:variant>
      <vt:variant>
        <vt:lpwstr>:~:text=Through%20classrooms%20and%20school%20communities%20the%20core%20values,its%20heritage.%207%20develops%20social%20cohesion.%20More%20items</vt:lpwstr>
      </vt:variant>
      <vt:variant>
        <vt:i4>2162769</vt:i4>
      </vt:variant>
      <vt:variant>
        <vt:i4>639</vt:i4>
      </vt:variant>
      <vt:variant>
        <vt:i4>0</vt:i4>
      </vt:variant>
      <vt:variant>
        <vt:i4>5</vt:i4>
      </vt:variant>
      <vt:variant>
        <vt:lpwstr>https://www.classification.gov.au/search/title?search=warm+bodies&amp;sort_by=search_api_relevance</vt:lpwstr>
      </vt:variant>
      <vt:variant>
        <vt:lpwstr/>
      </vt:variant>
      <vt:variant>
        <vt:i4>6488153</vt:i4>
      </vt:variant>
      <vt:variant>
        <vt:i4>636</vt:i4>
      </vt:variant>
      <vt:variant>
        <vt:i4>0</vt:i4>
      </vt:variant>
      <vt:variant>
        <vt:i4>5</vt:i4>
      </vt:variant>
      <vt:variant>
        <vt:lpwstr>https://curriculum.nsw.edu.au/learning-areas/english/english-k-10-2022/overview</vt:lpwstr>
      </vt:variant>
      <vt:variant>
        <vt:lpwstr>course-requirements-k-10-english_k_10_2022</vt:lpwstr>
      </vt:variant>
      <vt:variant>
        <vt:i4>4259906</vt:i4>
      </vt:variant>
      <vt:variant>
        <vt:i4>633</vt:i4>
      </vt:variant>
      <vt:variant>
        <vt:i4>0</vt:i4>
      </vt:variant>
      <vt:variant>
        <vt:i4>5</vt:i4>
      </vt:variant>
      <vt:variant>
        <vt:lpwstr>https://education.nsw.gov.au/teaching-and-learning/curriculum/leading-curriculum-k-12/explaining-curriculum-pcc/texts-used-in-classrooms/text-selection-notification</vt:lpwstr>
      </vt:variant>
      <vt:variant>
        <vt:lpwstr/>
      </vt:variant>
      <vt:variant>
        <vt:i4>2097279</vt:i4>
      </vt:variant>
      <vt:variant>
        <vt:i4>630</vt:i4>
      </vt:variant>
      <vt:variant>
        <vt:i4>0</vt:i4>
      </vt:variant>
      <vt:variant>
        <vt:i4>5</vt:i4>
      </vt:variant>
      <vt:variant>
        <vt:lpwstr>https://education.nsw.gov.au/teaching-and-learning/curriculum/english/leading-english-k-12/leading-english-7-12</vt:lpwstr>
      </vt:variant>
      <vt:variant>
        <vt:lpwstr/>
      </vt:variant>
      <vt:variant>
        <vt:i4>4063330</vt:i4>
      </vt:variant>
      <vt:variant>
        <vt:i4>621</vt:i4>
      </vt:variant>
      <vt:variant>
        <vt:i4>0</vt:i4>
      </vt:variant>
      <vt:variant>
        <vt:i4>5</vt:i4>
      </vt:variant>
      <vt:variant>
        <vt:lpwstr>https://education.nsw.gov.au/policy-library/policies/pd-2002-0045'</vt:lpwstr>
      </vt:variant>
      <vt:variant>
        <vt:lpwstr/>
      </vt:variant>
      <vt:variant>
        <vt:i4>1638487</vt:i4>
      </vt:variant>
      <vt:variant>
        <vt:i4>618</vt:i4>
      </vt:variant>
      <vt:variant>
        <vt:i4>0</vt:i4>
      </vt:variant>
      <vt:variant>
        <vt:i4>5</vt:i4>
      </vt:variant>
      <vt:variant>
        <vt:lpwstr>https://education.nsw.gov.au/policy-library/policies/pd-2004-0020</vt:lpwstr>
      </vt:variant>
      <vt:variant>
        <vt:lpwstr/>
      </vt:variant>
      <vt:variant>
        <vt:i4>7536765</vt:i4>
      </vt:variant>
      <vt:variant>
        <vt:i4>615</vt:i4>
      </vt:variant>
      <vt:variant>
        <vt:i4>0</vt:i4>
      </vt:variant>
      <vt:variant>
        <vt:i4>5</vt:i4>
      </vt:variant>
      <vt:variant>
        <vt:lpwstr>https://education.nsw.gov.au/policy-library/policies/pd-2002-0045</vt:lpwstr>
      </vt:variant>
      <vt:variant>
        <vt:lpwstr>:~:text=Controversial%20Issues%20in%20Schools%20%2D%20Procedures%20(PDF%20227%20KB)</vt:lpwstr>
      </vt:variant>
      <vt:variant>
        <vt:i4>1638487</vt:i4>
      </vt:variant>
      <vt:variant>
        <vt:i4>612</vt:i4>
      </vt:variant>
      <vt:variant>
        <vt:i4>0</vt:i4>
      </vt:variant>
      <vt:variant>
        <vt:i4>5</vt:i4>
      </vt:variant>
      <vt:variant>
        <vt:lpwstr>https://education.nsw.gov.au/policy-library/policies/pd-2002-0045</vt:lpwstr>
      </vt:variant>
      <vt:variant>
        <vt:lpwstr/>
      </vt:variant>
      <vt:variant>
        <vt:i4>5505040</vt:i4>
      </vt:variant>
      <vt:variant>
        <vt:i4>609</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606</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603</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600</vt:i4>
      </vt:variant>
      <vt:variant>
        <vt:i4>0</vt:i4>
      </vt:variant>
      <vt:variant>
        <vt:i4>5</vt:i4>
      </vt:variant>
      <vt:variant>
        <vt:lpwstr>https://curriculum.nsw.edu.au/learning-areas/english/english-k-10-2022/overview</vt:lpwstr>
      </vt:variant>
      <vt:variant>
        <vt:lpwstr>course-requirements-k-10-english_k_10_2022</vt:lpwstr>
      </vt:variant>
      <vt:variant>
        <vt:i4>4915207</vt:i4>
      </vt:variant>
      <vt:variant>
        <vt:i4>597</vt:i4>
      </vt:variant>
      <vt:variant>
        <vt:i4>0</vt:i4>
      </vt:variant>
      <vt:variant>
        <vt:i4>5</vt:i4>
      </vt:variant>
      <vt:variant>
        <vt:lpwstr>https://smartcopying.edu.au/guidelines/copyright-basics/how-long-does-copyright-last/</vt:lpwstr>
      </vt:variant>
      <vt:variant>
        <vt:lpwstr/>
      </vt:variant>
      <vt:variant>
        <vt:i4>1704010</vt:i4>
      </vt:variant>
      <vt:variant>
        <vt:i4>594</vt:i4>
      </vt:variant>
      <vt:variant>
        <vt:i4>0</vt:i4>
      </vt:variant>
      <vt:variant>
        <vt:i4>5</vt:i4>
      </vt:variant>
      <vt:variant>
        <vt:lpwstr>https://www.gutenberg.org/cache/epub/1513/pg1513-images.html</vt:lpwstr>
      </vt:variant>
      <vt:variant>
        <vt:lpwstr/>
      </vt:variant>
      <vt:variant>
        <vt:i4>3276916</vt:i4>
      </vt:variant>
      <vt:variant>
        <vt:i4>588</vt:i4>
      </vt:variant>
      <vt:variant>
        <vt:i4>0</vt:i4>
      </vt:variant>
      <vt:variant>
        <vt:i4>5</vt:i4>
      </vt:variant>
      <vt:variant>
        <vt:lpwstr>https://curriculum.nsw.edu.au/syllabuses/english-k-10-2022</vt:lpwstr>
      </vt:variant>
      <vt:variant>
        <vt:lpwstr/>
      </vt:variant>
      <vt:variant>
        <vt:i4>3276916</vt:i4>
      </vt:variant>
      <vt:variant>
        <vt:i4>585</vt:i4>
      </vt:variant>
      <vt:variant>
        <vt:i4>0</vt:i4>
      </vt:variant>
      <vt:variant>
        <vt:i4>5</vt:i4>
      </vt:variant>
      <vt:variant>
        <vt:lpwstr>https://curriculum.nsw.edu.au/syllabuses/english-k-10-2022</vt:lpwstr>
      </vt:variant>
      <vt:variant>
        <vt:lpwstr/>
      </vt:variant>
      <vt:variant>
        <vt:i4>1310776</vt:i4>
      </vt:variant>
      <vt:variant>
        <vt:i4>578</vt:i4>
      </vt:variant>
      <vt:variant>
        <vt:i4>0</vt:i4>
      </vt:variant>
      <vt:variant>
        <vt:i4>5</vt:i4>
      </vt:variant>
      <vt:variant>
        <vt:lpwstr/>
      </vt:variant>
      <vt:variant>
        <vt:lpwstr>_Toc174547961</vt:lpwstr>
      </vt:variant>
      <vt:variant>
        <vt:i4>1310776</vt:i4>
      </vt:variant>
      <vt:variant>
        <vt:i4>572</vt:i4>
      </vt:variant>
      <vt:variant>
        <vt:i4>0</vt:i4>
      </vt:variant>
      <vt:variant>
        <vt:i4>5</vt:i4>
      </vt:variant>
      <vt:variant>
        <vt:lpwstr/>
      </vt:variant>
      <vt:variant>
        <vt:lpwstr>_Toc174547960</vt:lpwstr>
      </vt:variant>
      <vt:variant>
        <vt:i4>1507384</vt:i4>
      </vt:variant>
      <vt:variant>
        <vt:i4>566</vt:i4>
      </vt:variant>
      <vt:variant>
        <vt:i4>0</vt:i4>
      </vt:variant>
      <vt:variant>
        <vt:i4>5</vt:i4>
      </vt:variant>
      <vt:variant>
        <vt:lpwstr/>
      </vt:variant>
      <vt:variant>
        <vt:lpwstr>_Toc174547959</vt:lpwstr>
      </vt:variant>
      <vt:variant>
        <vt:i4>1507384</vt:i4>
      </vt:variant>
      <vt:variant>
        <vt:i4>560</vt:i4>
      </vt:variant>
      <vt:variant>
        <vt:i4>0</vt:i4>
      </vt:variant>
      <vt:variant>
        <vt:i4>5</vt:i4>
      </vt:variant>
      <vt:variant>
        <vt:lpwstr/>
      </vt:variant>
      <vt:variant>
        <vt:lpwstr>_Toc174547958</vt:lpwstr>
      </vt:variant>
      <vt:variant>
        <vt:i4>1507384</vt:i4>
      </vt:variant>
      <vt:variant>
        <vt:i4>554</vt:i4>
      </vt:variant>
      <vt:variant>
        <vt:i4>0</vt:i4>
      </vt:variant>
      <vt:variant>
        <vt:i4>5</vt:i4>
      </vt:variant>
      <vt:variant>
        <vt:lpwstr/>
      </vt:variant>
      <vt:variant>
        <vt:lpwstr>_Toc174547957</vt:lpwstr>
      </vt:variant>
      <vt:variant>
        <vt:i4>1507384</vt:i4>
      </vt:variant>
      <vt:variant>
        <vt:i4>548</vt:i4>
      </vt:variant>
      <vt:variant>
        <vt:i4>0</vt:i4>
      </vt:variant>
      <vt:variant>
        <vt:i4>5</vt:i4>
      </vt:variant>
      <vt:variant>
        <vt:lpwstr/>
      </vt:variant>
      <vt:variant>
        <vt:lpwstr>_Toc174547956</vt:lpwstr>
      </vt:variant>
      <vt:variant>
        <vt:i4>1507384</vt:i4>
      </vt:variant>
      <vt:variant>
        <vt:i4>542</vt:i4>
      </vt:variant>
      <vt:variant>
        <vt:i4>0</vt:i4>
      </vt:variant>
      <vt:variant>
        <vt:i4>5</vt:i4>
      </vt:variant>
      <vt:variant>
        <vt:lpwstr/>
      </vt:variant>
      <vt:variant>
        <vt:lpwstr>_Toc174547955</vt:lpwstr>
      </vt:variant>
      <vt:variant>
        <vt:i4>1507384</vt:i4>
      </vt:variant>
      <vt:variant>
        <vt:i4>536</vt:i4>
      </vt:variant>
      <vt:variant>
        <vt:i4>0</vt:i4>
      </vt:variant>
      <vt:variant>
        <vt:i4>5</vt:i4>
      </vt:variant>
      <vt:variant>
        <vt:lpwstr/>
      </vt:variant>
      <vt:variant>
        <vt:lpwstr>_Toc174547954</vt:lpwstr>
      </vt:variant>
      <vt:variant>
        <vt:i4>1507384</vt:i4>
      </vt:variant>
      <vt:variant>
        <vt:i4>530</vt:i4>
      </vt:variant>
      <vt:variant>
        <vt:i4>0</vt:i4>
      </vt:variant>
      <vt:variant>
        <vt:i4>5</vt:i4>
      </vt:variant>
      <vt:variant>
        <vt:lpwstr/>
      </vt:variant>
      <vt:variant>
        <vt:lpwstr>_Toc174547953</vt:lpwstr>
      </vt:variant>
      <vt:variant>
        <vt:i4>1507384</vt:i4>
      </vt:variant>
      <vt:variant>
        <vt:i4>524</vt:i4>
      </vt:variant>
      <vt:variant>
        <vt:i4>0</vt:i4>
      </vt:variant>
      <vt:variant>
        <vt:i4>5</vt:i4>
      </vt:variant>
      <vt:variant>
        <vt:lpwstr/>
      </vt:variant>
      <vt:variant>
        <vt:lpwstr>_Toc174547952</vt:lpwstr>
      </vt:variant>
      <vt:variant>
        <vt:i4>1507384</vt:i4>
      </vt:variant>
      <vt:variant>
        <vt:i4>518</vt:i4>
      </vt:variant>
      <vt:variant>
        <vt:i4>0</vt:i4>
      </vt:variant>
      <vt:variant>
        <vt:i4>5</vt:i4>
      </vt:variant>
      <vt:variant>
        <vt:lpwstr/>
      </vt:variant>
      <vt:variant>
        <vt:lpwstr>_Toc174547951</vt:lpwstr>
      </vt:variant>
      <vt:variant>
        <vt:i4>1507384</vt:i4>
      </vt:variant>
      <vt:variant>
        <vt:i4>512</vt:i4>
      </vt:variant>
      <vt:variant>
        <vt:i4>0</vt:i4>
      </vt:variant>
      <vt:variant>
        <vt:i4>5</vt:i4>
      </vt:variant>
      <vt:variant>
        <vt:lpwstr/>
      </vt:variant>
      <vt:variant>
        <vt:lpwstr>_Toc174547950</vt:lpwstr>
      </vt:variant>
      <vt:variant>
        <vt:i4>1441848</vt:i4>
      </vt:variant>
      <vt:variant>
        <vt:i4>506</vt:i4>
      </vt:variant>
      <vt:variant>
        <vt:i4>0</vt:i4>
      </vt:variant>
      <vt:variant>
        <vt:i4>5</vt:i4>
      </vt:variant>
      <vt:variant>
        <vt:lpwstr/>
      </vt:variant>
      <vt:variant>
        <vt:lpwstr>_Toc174547949</vt:lpwstr>
      </vt:variant>
      <vt:variant>
        <vt:i4>1441848</vt:i4>
      </vt:variant>
      <vt:variant>
        <vt:i4>500</vt:i4>
      </vt:variant>
      <vt:variant>
        <vt:i4>0</vt:i4>
      </vt:variant>
      <vt:variant>
        <vt:i4>5</vt:i4>
      </vt:variant>
      <vt:variant>
        <vt:lpwstr/>
      </vt:variant>
      <vt:variant>
        <vt:lpwstr>_Toc174547948</vt:lpwstr>
      </vt:variant>
      <vt:variant>
        <vt:i4>1441848</vt:i4>
      </vt:variant>
      <vt:variant>
        <vt:i4>494</vt:i4>
      </vt:variant>
      <vt:variant>
        <vt:i4>0</vt:i4>
      </vt:variant>
      <vt:variant>
        <vt:i4>5</vt:i4>
      </vt:variant>
      <vt:variant>
        <vt:lpwstr/>
      </vt:variant>
      <vt:variant>
        <vt:lpwstr>_Toc174547947</vt:lpwstr>
      </vt:variant>
      <vt:variant>
        <vt:i4>1441848</vt:i4>
      </vt:variant>
      <vt:variant>
        <vt:i4>488</vt:i4>
      </vt:variant>
      <vt:variant>
        <vt:i4>0</vt:i4>
      </vt:variant>
      <vt:variant>
        <vt:i4>5</vt:i4>
      </vt:variant>
      <vt:variant>
        <vt:lpwstr/>
      </vt:variant>
      <vt:variant>
        <vt:lpwstr>_Toc174547946</vt:lpwstr>
      </vt:variant>
      <vt:variant>
        <vt:i4>1441848</vt:i4>
      </vt:variant>
      <vt:variant>
        <vt:i4>482</vt:i4>
      </vt:variant>
      <vt:variant>
        <vt:i4>0</vt:i4>
      </vt:variant>
      <vt:variant>
        <vt:i4>5</vt:i4>
      </vt:variant>
      <vt:variant>
        <vt:lpwstr/>
      </vt:variant>
      <vt:variant>
        <vt:lpwstr>_Toc174547945</vt:lpwstr>
      </vt:variant>
      <vt:variant>
        <vt:i4>1441848</vt:i4>
      </vt:variant>
      <vt:variant>
        <vt:i4>476</vt:i4>
      </vt:variant>
      <vt:variant>
        <vt:i4>0</vt:i4>
      </vt:variant>
      <vt:variant>
        <vt:i4>5</vt:i4>
      </vt:variant>
      <vt:variant>
        <vt:lpwstr/>
      </vt:variant>
      <vt:variant>
        <vt:lpwstr>_Toc174547944</vt:lpwstr>
      </vt:variant>
      <vt:variant>
        <vt:i4>1441848</vt:i4>
      </vt:variant>
      <vt:variant>
        <vt:i4>470</vt:i4>
      </vt:variant>
      <vt:variant>
        <vt:i4>0</vt:i4>
      </vt:variant>
      <vt:variant>
        <vt:i4>5</vt:i4>
      </vt:variant>
      <vt:variant>
        <vt:lpwstr/>
      </vt:variant>
      <vt:variant>
        <vt:lpwstr>_Toc174547943</vt:lpwstr>
      </vt:variant>
      <vt:variant>
        <vt:i4>1441848</vt:i4>
      </vt:variant>
      <vt:variant>
        <vt:i4>464</vt:i4>
      </vt:variant>
      <vt:variant>
        <vt:i4>0</vt:i4>
      </vt:variant>
      <vt:variant>
        <vt:i4>5</vt:i4>
      </vt:variant>
      <vt:variant>
        <vt:lpwstr/>
      </vt:variant>
      <vt:variant>
        <vt:lpwstr>_Toc174547942</vt:lpwstr>
      </vt:variant>
      <vt:variant>
        <vt:i4>1441848</vt:i4>
      </vt:variant>
      <vt:variant>
        <vt:i4>458</vt:i4>
      </vt:variant>
      <vt:variant>
        <vt:i4>0</vt:i4>
      </vt:variant>
      <vt:variant>
        <vt:i4>5</vt:i4>
      </vt:variant>
      <vt:variant>
        <vt:lpwstr/>
      </vt:variant>
      <vt:variant>
        <vt:lpwstr>_Toc174547941</vt:lpwstr>
      </vt:variant>
      <vt:variant>
        <vt:i4>1441848</vt:i4>
      </vt:variant>
      <vt:variant>
        <vt:i4>452</vt:i4>
      </vt:variant>
      <vt:variant>
        <vt:i4>0</vt:i4>
      </vt:variant>
      <vt:variant>
        <vt:i4>5</vt:i4>
      </vt:variant>
      <vt:variant>
        <vt:lpwstr/>
      </vt:variant>
      <vt:variant>
        <vt:lpwstr>_Toc174547940</vt:lpwstr>
      </vt:variant>
      <vt:variant>
        <vt:i4>1114168</vt:i4>
      </vt:variant>
      <vt:variant>
        <vt:i4>446</vt:i4>
      </vt:variant>
      <vt:variant>
        <vt:i4>0</vt:i4>
      </vt:variant>
      <vt:variant>
        <vt:i4>5</vt:i4>
      </vt:variant>
      <vt:variant>
        <vt:lpwstr/>
      </vt:variant>
      <vt:variant>
        <vt:lpwstr>_Toc174547939</vt:lpwstr>
      </vt:variant>
      <vt:variant>
        <vt:i4>1114168</vt:i4>
      </vt:variant>
      <vt:variant>
        <vt:i4>440</vt:i4>
      </vt:variant>
      <vt:variant>
        <vt:i4>0</vt:i4>
      </vt:variant>
      <vt:variant>
        <vt:i4>5</vt:i4>
      </vt:variant>
      <vt:variant>
        <vt:lpwstr/>
      </vt:variant>
      <vt:variant>
        <vt:lpwstr>_Toc174547938</vt:lpwstr>
      </vt:variant>
      <vt:variant>
        <vt:i4>1114168</vt:i4>
      </vt:variant>
      <vt:variant>
        <vt:i4>434</vt:i4>
      </vt:variant>
      <vt:variant>
        <vt:i4>0</vt:i4>
      </vt:variant>
      <vt:variant>
        <vt:i4>5</vt:i4>
      </vt:variant>
      <vt:variant>
        <vt:lpwstr/>
      </vt:variant>
      <vt:variant>
        <vt:lpwstr>_Toc174547937</vt:lpwstr>
      </vt:variant>
      <vt:variant>
        <vt:i4>1114168</vt:i4>
      </vt:variant>
      <vt:variant>
        <vt:i4>428</vt:i4>
      </vt:variant>
      <vt:variant>
        <vt:i4>0</vt:i4>
      </vt:variant>
      <vt:variant>
        <vt:i4>5</vt:i4>
      </vt:variant>
      <vt:variant>
        <vt:lpwstr/>
      </vt:variant>
      <vt:variant>
        <vt:lpwstr>_Toc174547936</vt:lpwstr>
      </vt:variant>
      <vt:variant>
        <vt:i4>1114168</vt:i4>
      </vt:variant>
      <vt:variant>
        <vt:i4>422</vt:i4>
      </vt:variant>
      <vt:variant>
        <vt:i4>0</vt:i4>
      </vt:variant>
      <vt:variant>
        <vt:i4>5</vt:i4>
      </vt:variant>
      <vt:variant>
        <vt:lpwstr/>
      </vt:variant>
      <vt:variant>
        <vt:lpwstr>_Toc174547935</vt:lpwstr>
      </vt:variant>
      <vt:variant>
        <vt:i4>1114168</vt:i4>
      </vt:variant>
      <vt:variant>
        <vt:i4>416</vt:i4>
      </vt:variant>
      <vt:variant>
        <vt:i4>0</vt:i4>
      </vt:variant>
      <vt:variant>
        <vt:i4>5</vt:i4>
      </vt:variant>
      <vt:variant>
        <vt:lpwstr/>
      </vt:variant>
      <vt:variant>
        <vt:lpwstr>_Toc174547934</vt:lpwstr>
      </vt:variant>
      <vt:variant>
        <vt:i4>1114168</vt:i4>
      </vt:variant>
      <vt:variant>
        <vt:i4>410</vt:i4>
      </vt:variant>
      <vt:variant>
        <vt:i4>0</vt:i4>
      </vt:variant>
      <vt:variant>
        <vt:i4>5</vt:i4>
      </vt:variant>
      <vt:variant>
        <vt:lpwstr/>
      </vt:variant>
      <vt:variant>
        <vt:lpwstr>_Toc174547933</vt:lpwstr>
      </vt:variant>
      <vt:variant>
        <vt:i4>1114168</vt:i4>
      </vt:variant>
      <vt:variant>
        <vt:i4>404</vt:i4>
      </vt:variant>
      <vt:variant>
        <vt:i4>0</vt:i4>
      </vt:variant>
      <vt:variant>
        <vt:i4>5</vt:i4>
      </vt:variant>
      <vt:variant>
        <vt:lpwstr/>
      </vt:variant>
      <vt:variant>
        <vt:lpwstr>_Toc174547932</vt:lpwstr>
      </vt:variant>
      <vt:variant>
        <vt:i4>1114168</vt:i4>
      </vt:variant>
      <vt:variant>
        <vt:i4>398</vt:i4>
      </vt:variant>
      <vt:variant>
        <vt:i4>0</vt:i4>
      </vt:variant>
      <vt:variant>
        <vt:i4>5</vt:i4>
      </vt:variant>
      <vt:variant>
        <vt:lpwstr/>
      </vt:variant>
      <vt:variant>
        <vt:lpwstr>_Toc174547931</vt:lpwstr>
      </vt:variant>
      <vt:variant>
        <vt:i4>1114168</vt:i4>
      </vt:variant>
      <vt:variant>
        <vt:i4>392</vt:i4>
      </vt:variant>
      <vt:variant>
        <vt:i4>0</vt:i4>
      </vt:variant>
      <vt:variant>
        <vt:i4>5</vt:i4>
      </vt:variant>
      <vt:variant>
        <vt:lpwstr/>
      </vt:variant>
      <vt:variant>
        <vt:lpwstr>_Toc174547930</vt:lpwstr>
      </vt:variant>
      <vt:variant>
        <vt:i4>1048632</vt:i4>
      </vt:variant>
      <vt:variant>
        <vt:i4>386</vt:i4>
      </vt:variant>
      <vt:variant>
        <vt:i4>0</vt:i4>
      </vt:variant>
      <vt:variant>
        <vt:i4>5</vt:i4>
      </vt:variant>
      <vt:variant>
        <vt:lpwstr/>
      </vt:variant>
      <vt:variant>
        <vt:lpwstr>_Toc174547929</vt:lpwstr>
      </vt:variant>
      <vt:variant>
        <vt:i4>1048632</vt:i4>
      </vt:variant>
      <vt:variant>
        <vt:i4>380</vt:i4>
      </vt:variant>
      <vt:variant>
        <vt:i4>0</vt:i4>
      </vt:variant>
      <vt:variant>
        <vt:i4>5</vt:i4>
      </vt:variant>
      <vt:variant>
        <vt:lpwstr/>
      </vt:variant>
      <vt:variant>
        <vt:lpwstr>_Toc174547928</vt:lpwstr>
      </vt:variant>
      <vt:variant>
        <vt:i4>1048632</vt:i4>
      </vt:variant>
      <vt:variant>
        <vt:i4>374</vt:i4>
      </vt:variant>
      <vt:variant>
        <vt:i4>0</vt:i4>
      </vt:variant>
      <vt:variant>
        <vt:i4>5</vt:i4>
      </vt:variant>
      <vt:variant>
        <vt:lpwstr/>
      </vt:variant>
      <vt:variant>
        <vt:lpwstr>_Toc174547927</vt:lpwstr>
      </vt:variant>
      <vt:variant>
        <vt:i4>1048632</vt:i4>
      </vt:variant>
      <vt:variant>
        <vt:i4>368</vt:i4>
      </vt:variant>
      <vt:variant>
        <vt:i4>0</vt:i4>
      </vt:variant>
      <vt:variant>
        <vt:i4>5</vt:i4>
      </vt:variant>
      <vt:variant>
        <vt:lpwstr/>
      </vt:variant>
      <vt:variant>
        <vt:lpwstr>_Toc174547926</vt:lpwstr>
      </vt:variant>
      <vt:variant>
        <vt:i4>1048632</vt:i4>
      </vt:variant>
      <vt:variant>
        <vt:i4>362</vt:i4>
      </vt:variant>
      <vt:variant>
        <vt:i4>0</vt:i4>
      </vt:variant>
      <vt:variant>
        <vt:i4>5</vt:i4>
      </vt:variant>
      <vt:variant>
        <vt:lpwstr/>
      </vt:variant>
      <vt:variant>
        <vt:lpwstr>_Toc174547925</vt:lpwstr>
      </vt:variant>
      <vt:variant>
        <vt:i4>1048632</vt:i4>
      </vt:variant>
      <vt:variant>
        <vt:i4>356</vt:i4>
      </vt:variant>
      <vt:variant>
        <vt:i4>0</vt:i4>
      </vt:variant>
      <vt:variant>
        <vt:i4>5</vt:i4>
      </vt:variant>
      <vt:variant>
        <vt:lpwstr/>
      </vt:variant>
      <vt:variant>
        <vt:lpwstr>_Toc174547924</vt:lpwstr>
      </vt:variant>
      <vt:variant>
        <vt:i4>1048632</vt:i4>
      </vt:variant>
      <vt:variant>
        <vt:i4>350</vt:i4>
      </vt:variant>
      <vt:variant>
        <vt:i4>0</vt:i4>
      </vt:variant>
      <vt:variant>
        <vt:i4>5</vt:i4>
      </vt:variant>
      <vt:variant>
        <vt:lpwstr/>
      </vt:variant>
      <vt:variant>
        <vt:lpwstr>_Toc174547923</vt:lpwstr>
      </vt:variant>
      <vt:variant>
        <vt:i4>1048632</vt:i4>
      </vt:variant>
      <vt:variant>
        <vt:i4>344</vt:i4>
      </vt:variant>
      <vt:variant>
        <vt:i4>0</vt:i4>
      </vt:variant>
      <vt:variant>
        <vt:i4>5</vt:i4>
      </vt:variant>
      <vt:variant>
        <vt:lpwstr/>
      </vt:variant>
      <vt:variant>
        <vt:lpwstr>_Toc174547922</vt:lpwstr>
      </vt:variant>
      <vt:variant>
        <vt:i4>1048632</vt:i4>
      </vt:variant>
      <vt:variant>
        <vt:i4>338</vt:i4>
      </vt:variant>
      <vt:variant>
        <vt:i4>0</vt:i4>
      </vt:variant>
      <vt:variant>
        <vt:i4>5</vt:i4>
      </vt:variant>
      <vt:variant>
        <vt:lpwstr/>
      </vt:variant>
      <vt:variant>
        <vt:lpwstr>_Toc174547921</vt:lpwstr>
      </vt:variant>
      <vt:variant>
        <vt:i4>1048632</vt:i4>
      </vt:variant>
      <vt:variant>
        <vt:i4>332</vt:i4>
      </vt:variant>
      <vt:variant>
        <vt:i4>0</vt:i4>
      </vt:variant>
      <vt:variant>
        <vt:i4>5</vt:i4>
      </vt:variant>
      <vt:variant>
        <vt:lpwstr/>
      </vt:variant>
      <vt:variant>
        <vt:lpwstr>_Toc174547920</vt:lpwstr>
      </vt:variant>
      <vt:variant>
        <vt:i4>1245240</vt:i4>
      </vt:variant>
      <vt:variant>
        <vt:i4>326</vt:i4>
      </vt:variant>
      <vt:variant>
        <vt:i4>0</vt:i4>
      </vt:variant>
      <vt:variant>
        <vt:i4>5</vt:i4>
      </vt:variant>
      <vt:variant>
        <vt:lpwstr/>
      </vt:variant>
      <vt:variant>
        <vt:lpwstr>_Toc174547919</vt:lpwstr>
      </vt:variant>
      <vt:variant>
        <vt:i4>1245240</vt:i4>
      </vt:variant>
      <vt:variant>
        <vt:i4>320</vt:i4>
      </vt:variant>
      <vt:variant>
        <vt:i4>0</vt:i4>
      </vt:variant>
      <vt:variant>
        <vt:i4>5</vt:i4>
      </vt:variant>
      <vt:variant>
        <vt:lpwstr/>
      </vt:variant>
      <vt:variant>
        <vt:lpwstr>_Toc174547918</vt:lpwstr>
      </vt:variant>
      <vt:variant>
        <vt:i4>1245240</vt:i4>
      </vt:variant>
      <vt:variant>
        <vt:i4>314</vt:i4>
      </vt:variant>
      <vt:variant>
        <vt:i4>0</vt:i4>
      </vt:variant>
      <vt:variant>
        <vt:i4>5</vt:i4>
      </vt:variant>
      <vt:variant>
        <vt:lpwstr/>
      </vt:variant>
      <vt:variant>
        <vt:lpwstr>_Toc174547917</vt:lpwstr>
      </vt:variant>
      <vt:variant>
        <vt:i4>1245240</vt:i4>
      </vt:variant>
      <vt:variant>
        <vt:i4>308</vt:i4>
      </vt:variant>
      <vt:variant>
        <vt:i4>0</vt:i4>
      </vt:variant>
      <vt:variant>
        <vt:i4>5</vt:i4>
      </vt:variant>
      <vt:variant>
        <vt:lpwstr/>
      </vt:variant>
      <vt:variant>
        <vt:lpwstr>_Toc174547916</vt:lpwstr>
      </vt:variant>
      <vt:variant>
        <vt:i4>1245240</vt:i4>
      </vt:variant>
      <vt:variant>
        <vt:i4>302</vt:i4>
      </vt:variant>
      <vt:variant>
        <vt:i4>0</vt:i4>
      </vt:variant>
      <vt:variant>
        <vt:i4>5</vt:i4>
      </vt:variant>
      <vt:variant>
        <vt:lpwstr/>
      </vt:variant>
      <vt:variant>
        <vt:lpwstr>_Toc174547915</vt:lpwstr>
      </vt:variant>
      <vt:variant>
        <vt:i4>1245240</vt:i4>
      </vt:variant>
      <vt:variant>
        <vt:i4>296</vt:i4>
      </vt:variant>
      <vt:variant>
        <vt:i4>0</vt:i4>
      </vt:variant>
      <vt:variant>
        <vt:i4>5</vt:i4>
      </vt:variant>
      <vt:variant>
        <vt:lpwstr/>
      </vt:variant>
      <vt:variant>
        <vt:lpwstr>_Toc174547914</vt:lpwstr>
      </vt:variant>
      <vt:variant>
        <vt:i4>1245240</vt:i4>
      </vt:variant>
      <vt:variant>
        <vt:i4>290</vt:i4>
      </vt:variant>
      <vt:variant>
        <vt:i4>0</vt:i4>
      </vt:variant>
      <vt:variant>
        <vt:i4>5</vt:i4>
      </vt:variant>
      <vt:variant>
        <vt:lpwstr/>
      </vt:variant>
      <vt:variant>
        <vt:lpwstr>_Toc174547913</vt:lpwstr>
      </vt:variant>
      <vt:variant>
        <vt:i4>1245240</vt:i4>
      </vt:variant>
      <vt:variant>
        <vt:i4>284</vt:i4>
      </vt:variant>
      <vt:variant>
        <vt:i4>0</vt:i4>
      </vt:variant>
      <vt:variant>
        <vt:i4>5</vt:i4>
      </vt:variant>
      <vt:variant>
        <vt:lpwstr/>
      </vt:variant>
      <vt:variant>
        <vt:lpwstr>_Toc174547912</vt:lpwstr>
      </vt:variant>
      <vt:variant>
        <vt:i4>1245240</vt:i4>
      </vt:variant>
      <vt:variant>
        <vt:i4>278</vt:i4>
      </vt:variant>
      <vt:variant>
        <vt:i4>0</vt:i4>
      </vt:variant>
      <vt:variant>
        <vt:i4>5</vt:i4>
      </vt:variant>
      <vt:variant>
        <vt:lpwstr/>
      </vt:variant>
      <vt:variant>
        <vt:lpwstr>_Toc174547911</vt:lpwstr>
      </vt:variant>
      <vt:variant>
        <vt:i4>1245240</vt:i4>
      </vt:variant>
      <vt:variant>
        <vt:i4>272</vt:i4>
      </vt:variant>
      <vt:variant>
        <vt:i4>0</vt:i4>
      </vt:variant>
      <vt:variant>
        <vt:i4>5</vt:i4>
      </vt:variant>
      <vt:variant>
        <vt:lpwstr/>
      </vt:variant>
      <vt:variant>
        <vt:lpwstr>_Toc174547910</vt:lpwstr>
      </vt:variant>
      <vt:variant>
        <vt:i4>1179704</vt:i4>
      </vt:variant>
      <vt:variant>
        <vt:i4>266</vt:i4>
      </vt:variant>
      <vt:variant>
        <vt:i4>0</vt:i4>
      </vt:variant>
      <vt:variant>
        <vt:i4>5</vt:i4>
      </vt:variant>
      <vt:variant>
        <vt:lpwstr/>
      </vt:variant>
      <vt:variant>
        <vt:lpwstr>_Toc174547909</vt:lpwstr>
      </vt:variant>
      <vt:variant>
        <vt:i4>1179704</vt:i4>
      </vt:variant>
      <vt:variant>
        <vt:i4>260</vt:i4>
      </vt:variant>
      <vt:variant>
        <vt:i4>0</vt:i4>
      </vt:variant>
      <vt:variant>
        <vt:i4>5</vt:i4>
      </vt:variant>
      <vt:variant>
        <vt:lpwstr/>
      </vt:variant>
      <vt:variant>
        <vt:lpwstr>_Toc174547908</vt:lpwstr>
      </vt:variant>
      <vt:variant>
        <vt:i4>1179704</vt:i4>
      </vt:variant>
      <vt:variant>
        <vt:i4>254</vt:i4>
      </vt:variant>
      <vt:variant>
        <vt:i4>0</vt:i4>
      </vt:variant>
      <vt:variant>
        <vt:i4>5</vt:i4>
      </vt:variant>
      <vt:variant>
        <vt:lpwstr/>
      </vt:variant>
      <vt:variant>
        <vt:lpwstr>_Toc174547907</vt:lpwstr>
      </vt:variant>
      <vt:variant>
        <vt:i4>1179704</vt:i4>
      </vt:variant>
      <vt:variant>
        <vt:i4>248</vt:i4>
      </vt:variant>
      <vt:variant>
        <vt:i4>0</vt:i4>
      </vt:variant>
      <vt:variant>
        <vt:i4>5</vt:i4>
      </vt:variant>
      <vt:variant>
        <vt:lpwstr/>
      </vt:variant>
      <vt:variant>
        <vt:lpwstr>_Toc174547906</vt:lpwstr>
      </vt:variant>
      <vt:variant>
        <vt:i4>1179704</vt:i4>
      </vt:variant>
      <vt:variant>
        <vt:i4>242</vt:i4>
      </vt:variant>
      <vt:variant>
        <vt:i4>0</vt:i4>
      </vt:variant>
      <vt:variant>
        <vt:i4>5</vt:i4>
      </vt:variant>
      <vt:variant>
        <vt:lpwstr/>
      </vt:variant>
      <vt:variant>
        <vt:lpwstr>_Toc174547905</vt:lpwstr>
      </vt:variant>
      <vt:variant>
        <vt:i4>1179704</vt:i4>
      </vt:variant>
      <vt:variant>
        <vt:i4>236</vt:i4>
      </vt:variant>
      <vt:variant>
        <vt:i4>0</vt:i4>
      </vt:variant>
      <vt:variant>
        <vt:i4>5</vt:i4>
      </vt:variant>
      <vt:variant>
        <vt:lpwstr/>
      </vt:variant>
      <vt:variant>
        <vt:lpwstr>_Toc174547904</vt:lpwstr>
      </vt:variant>
      <vt:variant>
        <vt:i4>1179704</vt:i4>
      </vt:variant>
      <vt:variant>
        <vt:i4>230</vt:i4>
      </vt:variant>
      <vt:variant>
        <vt:i4>0</vt:i4>
      </vt:variant>
      <vt:variant>
        <vt:i4>5</vt:i4>
      </vt:variant>
      <vt:variant>
        <vt:lpwstr/>
      </vt:variant>
      <vt:variant>
        <vt:lpwstr>_Toc174547903</vt:lpwstr>
      </vt:variant>
      <vt:variant>
        <vt:i4>1179704</vt:i4>
      </vt:variant>
      <vt:variant>
        <vt:i4>224</vt:i4>
      </vt:variant>
      <vt:variant>
        <vt:i4>0</vt:i4>
      </vt:variant>
      <vt:variant>
        <vt:i4>5</vt:i4>
      </vt:variant>
      <vt:variant>
        <vt:lpwstr/>
      </vt:variant>
      <vt:variant>
        <vt:lpwstr>_Toc174547902</vt:lpwstr>
      </vt:variant>
      <vt:variant>
        <vt:i4>1179704</vt:i4>
      </vt:variant>
      <vt:variant>
        <vt:i4>218</vt:i4>
      </vt:variant>
      <vt:variant>
        <vt:i4>0</vt:i4>
      </vt:variant>
      <vt:variant>
        <vt:i4>5</vt:i4>
      </vt:variant>
      <vt:variant>
        <vt:lpwstr/>
      </vt:variant>
      <vt:variant>
        <vt:lpwstr>_Toc174547901</vt:lpwstr>
      </vt:variant>
      <vt:variant>
        <vt:i4>1179704</vt:i4>
      </vt:variant>
      <vt:variant>
        <vt:i4>212</vt:i4>
      </vt:variant>
      <vt:variant>
        <vt:i4>0</vt:i4>
      </vt:variant>
      <vt:variant>
        <vt:i4>5</vt:i4>
      </vt:variant>
      <vt:variant>
        <vt:lpwstr/>
      </vt:variant>
      <vt:variant>
        <vt:lpwstr>_Toc174547900</vt:lpwstr>
      </vt:variant>
      <vt:variant>
        <vt:i4>1769529</vt:i4>
      </vt:variant>
      <vt:variant>
        <vt:i4>206</vt:i4>
      </vt:variant>
      <vt:variant>
        <vt:i4>0</vt:i4>
      </vt:variant>
      <vt:variant>
        <vt:i4>5</vt:i4>
      </vt:variant>
      <vt:variant>
        <vt:lpwstr/>
      </vt:variant>
      <vt:variant>
        <vt:lpwstr>_Toc174547899</vt:lpwstr>
      </vt:variant>
      <vt:variant>
        <vt:i4>1769529</vt:i4>
      </vt:variant>
      <vt:variant>
        <vt:i4>200</vt:i4>
      </vt:variant>
      <vt:variant>
        <vt:i4>0</vt:i4>
      </vt:variant>
      <vt:variant>
        <vt:i4>5</vt:i4>
      </vt:variant>
      <vt:variant>
        <vt:lpwstr/>
      </vt:variant>
      <vt:variant>
        <vt:lpwstr>_Toc174547898</vt:lpwstr>
      </vt:variant>
      <vt:variant>
        <vt:i4>1769529</vt:i4>
      </vt:variant>
      <vt:variant>
        <vt:i4>194</vt:i4>
      </vt:variant>
      <vt:variant>
        <vt:i4>0</vt:i4>
      </vt:variant>
      <vt:variant>
        <vt:i4>5</vt:i4>
      </vt:variant>
      <vt:variant>
        <vt:lpwstr/>
      </vt:variant>
      <vt:variant>
        <vt:lpwstr>_Toc174547897</vt:lpwstr>
      </vt:variant>
      <vt:variant>
        <vt:i4>1769529</vt:i4>
      </vt:variant>
      <vt:variant>
        <vt:i4>188</vt:i4>
      </vt:variant>
      <vt:variant>
        <vt:i4>0</vt:i4>
      </vt:variant>
      <vt:variant>
        <vt:i4>5</vt:i4>
      </vt:variant>
      <vt:variant>
        <vt:lpwstr/>
      </vt:variant>
      <vt:variant>
        <vt:lpwstr>_Toc174547896</vt:lpwstr>
      </vt:variant>
      <vt:variant>
        <vt:i4>1769529</vt:i4>
      </vt:variant>
      <vt:variant>
        <vt:i4>182</vt:i4>
      </vt:variant>
      <vt:variant>
        <vt:i4>0</vt:i4>
      </vt:variant>
      <vt:variant>
        <vt:i4>5</vt:i4>
      </vt:variant>
      <vt:variant>
        <vt:lpwstr/>
      </vt:variant>
      <vt:variant>
        <vt:lpwstr>_Toc174547895</vt:lpwstr>
      </vt:variant>
      <vt:variant>
        <vt:i4>1769529</vt:i4>
      </vt:variant>
      <vt:variant>
        <vt:i4>176</vt:i4>
      </vt:variant>
      <vt:variant>
        <vt:i4>0</vt:i4>
      </vt:variant>
      <vt:variant>
        <vt:i4>5</vt:i4>
      </vt:variant>
      <vt:variant>
        <vt:lpwstr/>
      </vt:variant>
      <vt:variant>
        <vt:lpwstr>_Toc174547894</vt:lpwstr>
      </vt:variant>
      <vt:variant>
        <vt:i4>1769529</vt:i4>
      </vt:variant>
      <vt:variant>
        <vt:i4>170</vt:i4>
      </vt:variant>
      <vt:variant>
        <vt:i4>0</vt:i4>
      </vt:variant>
      <vt:variant>
        <vt:i4>5</vt:i4>
      </vt:variant>
      <vt:variant>
        <vt:lpwstr/>
      </vt:variant>
      <vt:variant>
        <vt:lpwstr>_Toc174547893</vt:lpwstr>
      </vt:variant>
      <vt:variant>
        <vt:i4>1769529</vt:i4>
      </vt:variant>
      <vt:variant>
        <vt:i4>164</vt:i4>
      </vt:variant>
      <vt:variant>
        <vt:i4>0</vt:i4>
      </vt:variant>
      <vt:variant>
        <vt:i4>5</vt:i4>
      </vt:variant>
      <vt:variant>
        <vt:lpwstr/>
      </vt:variant>
      <vt:variant>
        <vt:lpwstr>_Toc174547892</vt:lpwstr>
      </vt:variant>
      <vt:variant>
        <vt:i4>1769529</vt:i4>
      </vt:variant>
      <vt:variant>
        <vt:i4>158</vt:i4>
      </vt:variant>
      <vt:variant>
        <vt:i4>0</vt:i4>
      </vt:variant>
      <vt:variant>
        <vt:i4>5</vt:i4>
      </vt:variant>
      <vt:variant>
        <vt:lpwstr/>
      </vt:variant>
      <vt:variant>
        <vt:lpwstr>_Toc174547891</vt:lpwstr>
      </vt:variant>
      <vt:variant>
        <vt:i4>1769529</vt:i4>
      </vt:variant>
      <vt:variant>
        <vt:i4>152</vt:i4>
      </vt:variant>
      <vt:variant>
        <vt:i4>0</vt:i4>
      </vt:variant>
      <vt:variant>
        <vt:i4>5</vt:i4>
      </vt:variant>
      <vt:variant>
        <vt:lpwstr/>
      </vt:variant>
      <vt:variant>
        <vt:lpwstr>_Toc174547890</vt:lpwstr>
      </vt:variant>
      <vt:variant>
        <vt:i4>1703993</vt:i4>
      </vt:variant>
      <vt:variant>
        <vt:i4>146</vt:i4>
      </vt:variant>
      <vt:variant>
        <vt:i4>0</vt:i4>
      </vt:variant>
      <vt:variant>
        <vt:i4>5</vt:i4>
      </vt:variant>
      <vt:variant>
        <vt:lpwstr/>
      </vt:variant>
      <vt:variant>
        <vt:lpwstr>_Toc174547889</vt:lpwstr>
      </vt:variant>
      <vt:variant>
        <vt:i4>1703993</vt:i4>
      </vt:variant>
      <vt:variant>
        <vt:i4>140</vt:i4>
      </vt:variant>
      <vt:variant>
        <vt:i4>0</vt:i4>
      </vt:variant>
      <vt:variant>
        <vt:i4>5</vt:i4>
      </vt:variant>
      <vt:variant>
        <vt:lpwstr/>
      </vt:variant>
      <vt:variant>
        <vt:lpwstr>_Toc174547888</vt:lpwstr>
      </vt:variant>
      <vt:variant>
        <vt:i4>1703993</vt:i4>
      </vt:variant>
      <vt:variant>
        <vt:i4>134</vt:i4>
      </vt:variant>
      <vt:variant>
        <vt:i4>0</vt:i4>
      </vt:variant>
      <vt:variant>
        <vt:i4>5</vt:i4>
      </vt:variant>
      <vt:variant>
        <vt:lpwstr/>
      </vt:variant>
      <vt:variant>
        <vt:lpwstr>_Toc174547887</vt:lpwstr>
      </vt:variant>
      <vt:variant>
        <vt:i4>1703993</vt:i4>
      </vt:variant>
      <vt:variant>
        <vt:i4>128</vt:i4>
      </vt:variant>
      <vt:variant>
        <vt:i4>0</vt:i4>
      </vt:variant>
      <vt:variant>
        <vt:i4>5</vt:i4>
      </vt:variant>
      <vt:variant>
        <vt:lpwstr/>
      </vt:variant>
      <vt:variant>
        <vt:lpwstr>_Toc174547886</vt:lpwstr>
      </vt:variant>
      <vt:variant>
        <vt:i4>1703993</vt:i4>
      </vt:variant>
      <vt:variant>
        <vt:i4>122</vt:i4>
      </vt:variant>
      <vt:variant>
        <vt:i4>0</vt:i4>
      </vt:variant>
      <vt:variant>
        <vt:i4>5</vt:i4>
      </vt:variant>
      <vt:variant>
        <vt:lpwstr/>
      </vt:variant>
      <vt:variant>
        <vt:lpwstr>_Toc174547885</vt:lpwstr>
      </vt:variant>
      <vt:variant>
        <vt:i4>1703993</vt:i4>
      </vt:variant>
      <vt:variant>
        <vt:i4>116</vt:i4>
      </vt:variant>
      <vt:variant>
        <vt:i4>0</vt:i4>
      </vt:variant>
      <vt:variant>
        <vt:i4>5</vt:i4>
      </vt:variant>
      <vt:variant>
        <vt:lpwstr/>
      </vt:variant>
      <vt:variant>
        <vt:lpwstr>_Toc174547884</vt:lpwstr>
      </vt:variant>
      <vt:variant>
        <vt:i4>1703993</vt:i4>
      </vt:variant>
      <vt:variant>
        <vt:i4>110</vt:i4>
      </vt:variant>
      <vt:variant>
        <vt:i4>0</vt:i4>
      </vt:variant>
      <vt:variant>
        <vt:i4>5</vt:i4>
      </vt:variant>
      <vt:variant>
        <vt:lpwstr/>
      </vt:variant>
      <vt:variant>
        <vt:lpwstr>_Toc174547883</vt:lpwstr>
      </vt:variant>
      <vt:variant>
        <vt:i4>1703993</vt:i4>
      </vt:variant>
      <vt:variant>
        <vt:i4>104</vt:i4>
      </vt:variant>
      <vt:variant>
        <vt:i4>0</vt:i4>
      </vt:variant>
      <vt:variant>
        <vt:i4>5</vt:i4>
      </vt:variant>
      <vt:variant>
        <vt:lpwstr/>
      </vt:variant>
      <vt:variant>
        <vt:lpwstr>_Toc174547882</vt:lpwstr>
      </vt:variant>
      <vt:variant>
        <vt:i4>1703993</vt:i4>
      </vt:variant>
      <vt:variant>
        <vt:i4>98</vt:i4>
      </vt:variant>
      <vt:variant>
        <vt:i4>0</vt:i4>
      </vt:variant>
      <vt:variant>
        <vt:i4>5</vt:i4>
      </vt:variant>
      <vt:variant>
        <vt:lpwstr/>
      </vt:variant>
      <vt:variant>
        <vt:lpwstr>_Toc174547881</vt:lpwstr>
      </vt:variant>
      <vt:variant>
        <vt:i4>1703993</vt:i4>
      </vt:variant>
      <vt:variant>
        <vt:i4>92</vt:i4>
      </vt:variant>
      <vt:variant>
        <vt:i4>0</vt:i4>
      </vt:variant>
      <vt:variant>
        <vt:i4>5</vt:i4>
      </vt:variant>
      <vt:variant>
        <vt:lpwstr/>
      </vt:variant>
      <vt:variant>
        <vt:lpwstr>_Toc174547880</vt:lpwstr>
      </vt:variant>
      <vt:variant>
        <vt:i4>1376313</vt:i4>
      </vt:variant>
      <vt:variant>
        <vt:i4>86</vt:i4>
      </vt:variant>
      <vt:variant>
        <vt:i4>0</vt:i4>
      </vt:variant>
      <vt:variant>
        <vt:i4>5</vt:i4>
      </vt:variant>
      <vt:variant>
        <vt:lpwstr/>
      </vt:variant>
      <vt:variant>
        <vt:lpwstr>_Toc174547879</vt:lpwstr>
      </vt:variant>
      <vt:variant>
        <vt:i4>1376313</vt:i4>
      </vt:variant>
      <vt:variant>
        <vt:i4>80</vt:i4>
      </vt:variant>
      <vt:variant>
        <vt:i4>0</vt:i4>
      </vt:variant>
      <vt:variant>
        <vt:i4>5</vt:i4>
      </vt:variant>
      <vt:variant>
        <vt:lpwstr/>
      </vt:variant>
      <vt:variant>
        <vt:lpwstr>_Toc174547878</vt:lpwstr>
      </vt:variant>
      <vt:variant>
        <vt:i4>1376313</vt:i4>
      </vt:variant>
      <vt:variant>
        <vt:i4>74</vt:i4>
      </vt:variant>
      <vt:variant>
        <vt:i4>0</vt:i4>
      </vt:variant>
      <vt:variant>
        <vt:i4>5</vt:i4>
      </vt:variant>
      <vt:variant>
        <vt:lpwstr/>
      </vt:variant>
      <vt:variant>
        <vt:lpwstr>_Toc174547877</vt:lpwstr>
      </vt:variant>
      <vt:variant>
        <vt:i4>1376313</vt:i4>
      </vt:variant>
      <vt:variant>
        <vt:i4>68</vt:i4>
      </vt:variant>
      <vt:variant>
        <vt:i4>0</vt:i4>
      </vt:variant>
      <vt:variant>
        <vt:i4>5</vt:i4>
      </vt:variant>
      <vt:variant>
        <vt:lpwstr/>
      </vt:variant>
      <vt:variant>
        <vt:lpwstr>_Toc174547876</vt:lpwstr>
      </vt:variant>
      <vt:variant>
        <vt:i4>1376313</vt:i4>
      </vt:variant>
      <vt:variant>
        <vt:i4>62</vt:i4>
      </vt:variant>
      <vt:variant>
        <vt:i4>0</vt:i4>
      </vt:variant>
      <vt:variant>
        <vt:i4>5</vt:i4>
      </vt:variant>
      <vt:variant>
        <vt:lpwstr/>
      </vt:variant>
      <vt:variant>
        <vt:lpwstr>_Toc174547875</vt:lpwstr>
      </vt:variant>
      <vt:variant>
        <vt:i4>1376313</vt:i4>
      </vt:variant>
      <vt:variant>
        <vt:i4>56</vt:i4>
      </vt:variant>
      <vt:variant>
        <vt:i4>0</vt:i4>
      </vt:variant>
      <vt:variant>
        <vt:i4>5</vt:i4>
      </vt:variant>
      <vt:variant>
        <vt:lpwstr/>
      </vt:variant>
      <vt:variant>
        <vt:lpwstr>_Toc174547874</vt:lpwstr>
      </vt:variant>
      <vt:variant>
        <vt:i4>1376313</vt:i4>
      </vt:variant>
      <vt:variant>
        <vt:i4>50</vt:i4>
      </vt:variant>
      <vt:variant>
        <vt:i4>0</vt:i4>
      </vt:variant>
      <vt:variant>
        <vt:i4>5</vt:i4>
      </vt:variant>
      <vt:variant>
        <vt:lpwstr/>
      </vt:variant>
      <vt:variant>
        <vt:lpwstr>_Toc174547873</vt:lpwstr>
      </vt:variant>
      <vt:variant>
        <vt:i4>1376313</vt:i4>
      </vt:variant>
      <vt:variant>
        <vt:i4>44</vt:i4>
      </vt:variant>
      <vt:variant>
        <vt:i4>0</vt:i4>
      </vt:variant>
      <vt:variant>
        <vt:i4>5</vt:i4>
      </vt:variant>
      <vt:variant>
        <vt:lpwstr/>
      </vt:variant>
      <vt:variant>
        <vt:lpwstr>_Toc174547872</vt:lpwstr>
      </vt:variant>
      <vt:variant>
        <vt:i4>1376313</vt:i4>
      </vt:variant>
      <vt:variant>
        <vt:i4>38</vt:i4>
      </vt:variant>
      <vt:variant>
        <vt:i4>0</vt:i4>
      </vt:variant>
      <vt:variant>
        <vt:i4>5</vt:i4>
      </vt:variant>
      <vt:variant>
        <vt:lpwstr/>
      </vt:variant>
      <vt:variant>
        <vt:lpwstr>_Toc174547871</vt:lpwstr>
      </vt:variant>
      <vt:variant>
        <vt:i4>1376313</vt:i4>
      </vt:variant>
      <vt:variant>
        <vt:i4>32</vt:i4>
      </vt:variant>
      <vt:variant>
        <vt:i4>0</vt:i4>
      </vt:variant>
      <vt:variant>
        <vt:i4>5</vt:i4>
      </vt:variant>
      <vt:variant>
        <vt:lpwstr/>
      </vt:variant>
      <vt:variant>
        <vt:lpwstr>_Toc174547870</vt:lpwstr>
      </vt:variant>
      <vt:variant>
        <vt:i4>1310777</vt:i4>
      </vt:variant>
      <vt:variant>
        <vt:i4>26</vt:i4>
      </vt:variant>
      <vt:variant>
        <vt:i4>0</vt:i4>
      </vt:variant>
      <vt:variant>
        <vt:i4>5</vt:i4>
      </vt:variant>
      <vt:variant>
        <vt:lpwstr/>
      </vt:variant>
      <vt:variant>
        <vt:lpwstr>_Toc174547869</vt:lpwstr>
      </vt:variant>
      <vt:variant>
        <vt:i4>1310777</vt:i4>
      </vt:variant>
      <vt:variant>
        <vt:i4>20</vt:i4>
      </vt:variant>
      <vt:variant>
        <vt:i4>0</vt:i4>
      </vt:variant>
      <vt:variant>
        <vt:i4>5</vt:i4>
      </vt:variant>
      <vt:variant>
        <vt:lpwstr/>
      </vt:variant>
      <vt:variant>
        <vt:lpwstr>_Toc174547868</vt:lpwstr>
      </vt:variant>
      <vt:variant>
        <vt:i4>1310777</vt:i4>
      </vt:variant>
      <vt:variant>
        <vt:i4>14</vt:i4>
      </vt:variant>
      <vt:variant>
        <vt:i4>0</vt:i4>
      </vt:variant>
      <vt:variant>
        <vt:i4>5</vt:i4>
      </vt:variant>
      <vt:variant>
        <vt:lpwstr/>
      </vt:variant>
      <vt:variant>
        <vt:lpwstr>_Toc174547867</vt:lpwstr>
      </vt:variant>
      <vt:variant>
        <vt:i4>1310777</vt:i4>
      </vt:variant>
      <vt:variant>
        <vt:i4>8</vt:i4>
      </vt:variant>
      <vt:variant>
        <vt:i4>0</vt:i4>
      </vt:variant>
      <vt:variant>
        <vt:i4>5</vt:i4>
      </vt:variant>
      <vt:variant>
        <vt:lpwstr/>
      </vt:variant>
      <vt:variant>
        <vt:lpwstr>_Toc174547866</vt:lpwstr>
      </vt:variant>
      <vt:variant>
        <vt:i4>1310777</vt:i4>
      </vt:variant>
      <vt:variant>
        <vt:i4>2</vt:i4>
      </vt:variant>
      <vt:variant>
        <vt:i4>0</vt:i4>
      </vt:variant>
      <vt:variant>
        <vt:i4>5</vt:i4>
      </vt:variant>
      <vt:variant>
        <vt:lpwstr/>
      </vt:variant>
      <vt:variant>
        <vt:lpwstr>_Toc174547865</vt:lpwstr>
      </vt:variant>
      <vt:variant>
        <vt:i4>2162770</vt:i4>
      </vt:variant>
      <vt:variant>
        <vt:i4>33</vt:i4>
      </vt:variant>
      <vt:variant>
        <vt:i4>0</vt:i4>
      </vt:variant>
      <vt:variant>
        <vt:i4>5</vt:i4>
      </vt:variant>
      <vt:variant>
        <vt:lpwstr>mailto:Kylie.Davis28@det.nsw.edu.au</vt:lpwstr>
      </vt:variant>
      <vt:variant>
        <vt:lpwstr/>
      </vt:variant>
      <vt:variant>
        <vt:i4>1048677</vt:i4>
      </vt:variant>
      <vt:variant>
        <vt:i4>30</vt:i4>
      </vt:variant>
      <vt:variant>
        <vt:i4>0</vt:i4>
      </vt:variant>
      <vt:variant>
        <vt:i4>5</vt:i4>
      </vt:variant>
      <vt:variant>
        <vt:lpwstr>mailto:Mark.McDonald22@det.nsw.edu.au</vt:lpwstr>
      </vt:variant>
      <vt:variant>
        <vt:lpwstr/>
      </vt:variant>
      <vt:variant>
        <vt:i4>1048677</vt:i4>
      </vt:variant>
      <vt:variant>
        <vt:i4>27</vt:i4>
      </vt:variant>
      <vt:variant>
        <vt:i4>0</vt:i4>
      </vt:variant>
      <vt:variant>
        <vt:i4>5</vt:i4>
      </vt:variant>
      <vt:variant>
        <vt:lpwstr>mailto:Mark.McDonald22@det.nsw.edu.au</vt:lpwstr>
      </vt:variant>
      <vt:variant>
        <vt:lpwstr/>
      </vt:variant>
      <vt:variant>
        <vt:i4>2555983</vt:i4>
      </vt:variant>
      <vt:variant>
        <vt:i4>24</vt:i4>
      </vt:variant>
      <vt:variant>
        <vt:i4>0</vt:i4>
      </vt:variant>
      <vt:variant>
        <vt:i4>5</vt:i4>
      </vt:variant>
      <vt:variant>
        <vt:lpwstr>mailto:Kyra.Rose@det.nsw.edu.au</vt:lpwstr>
      </vt:variant>
      <vt:variant>
        <vt:lpwstr/>
      </vt:variant>
      <vt:variant>
        <vt:i4>786492</vt:i4>
      </vt:variant>
      <vt:variant>
        <vt:i4>21</vt:i4>
      </vt:variant>
      <vt:variant>
        <vt:i4>0</vt:i4>
      </vt:variant>
      <vt:variant>
        <vt:i4>5</vt:i4>
      </vt:variant>
      <vt:variant>
        <vt:lpwstr>mailto:Dilara.Ozserim4@det.nsw.edu.au</vt:lpwstr>
      </vt:variant>
      <vt:variant>
        <vt:lpwstr/>
      </vt:variant>
      <vt:variant>
        <vt:i4>1048677</vt:i4>
      </vt:variant>
      <vt:variant>
        <vt:i4>18</vt:i4>
      </vt:variant>
      <vt:variant>
        <vt:i4>0</vt:i4>
      </vt:variant>
      <vt:variant>
        <vt:i4>5</vt:i4>
      </vt:variant>
      <vt:variant>
        <vt:lpwstr>mailto:Mark.McDonald22@det.nsw.edu.au</vt:lpwstr>
      </vt:variant>
      <vt:variant>
        <vt:lpwstr/>
      </vt:variant>
      <vt:variant>
        <vt:i4>8323093</vt:i4>
      </vt:variant>
      <vt:variant>
        <vt:i4>15</vt:i4>
      </vt:variant>
      <vt:variant>
        <vt:i4>0</vt:i4>
      </vt:variant>
      <vt:variant>
        <vt:i4>5</vt:i4>
      </vt:variant>
      <vt:variant>
        <vt:lpwstr>mailto:FRANCESCA.GAZZOLA@det.nsw.edu.au</vt:lpwstr>
      </vt:variant>
      <vt:variant>
        <vt:lpwstr/>
      </vt:variant>
      <vt:variant>
        <vt:i4>2162770</vt:i4>
      </vt:variant>
      <vt:variant>
        <vt:i4>12</vt:i4>
      </vt:variant>
      <vt:variant>
        <vt:i4>0</vt:i4>
      </vt:variant>
      <vt:variant>
        <vt:i4>5</vt:i4>
      </vt:variant>
      <vt:variant>
        <vt:lpwstr>mailto:Kylie.Davis28@det.nsw.edu.au</vt:lpwstr>
      </vt:variant>
      <vt:variant>
        <vt:lpwstr/>
      </vt:variant>
      <vt:variant>
        <vt:i4>2162770</vt:i4>
      </vt:variant>
      <vt:variant>
        <vt:i4>9</vt:i4>
      </vt:variant>
      <vt:variant>
        <vt:i4>0</vt:i4>
      </vt:variant>
      <vt:variant>
        <vt:i4>5</vt:i4>
      </vt:variant>
      <vt:variant>
        <vt:lpwstr>mailto:Kylie.Davis28@det.nsw.edu.au</vt:lpwstr>
      </vt:variant>
      <vt:variant>
        <vt:lpwstr/>
      </vt:variant>
      <vt:variant>
        <vt:i4>786492</vt:i4>
      </vt:variant>
      <vt:variant>
        <vt:i4>6</vt:i4>
      </vt:variant>
      <vt:variant>
        <vt:i4>0</vt:i4>
      </vt:variant>
      <vt:variant>
        <vt:i4>5</vt:i4>
      </vt:variant>
      <vt:variant>
        <vt:lpwstr>mailto:Dilara.Ozserim4@det.nsw.edu.au</vt:lpwstr>
      </vt:variant>
      <vt:variant>
        <vt:lpwstr/>
      </vt:variant>
      <vt:variant>
        <vt:i4>2162770</vt:i4>
      </vt:variant>
      <vt:variant>
        <vt:i4>3</vt:i4>
      </vt:variant>
      <vt:variant>
        <vt:i4>0</vt:i4>
      </vt:variant>
      <vt:variant>
        <vt:i4>5</vt:i4>
      </vt:variant>
      <vt:variant>
        <vt:lpwstr>mailto:Kylie.Davis28@det.nsw.edu.au</vt:lpwstr>
      </vt:variant>
      <vt:variant>
        <vt:lpwstr/>
      </vt:variant>
      <vt:variant>
        <vt:i4>6029369</vt:i4>
      </vt:variant>
      <vt:variant>
        <vt:i4>0</vt:i4>
      </vt:variant>
      <vt:variant>
        <vt:i4>0</vt:i4>
      </vt:variant>
      <vt:variant>
        <vt:i4>5</vt:i4>
      </vt:variant>
      <vt:variant>
        <vt:lpwstr>mailto:Jacqueline.McWilliam@det.nsw.edu.au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retold – resource booklet – Stage 5</dc:title>
  <dc:subject/>
  <dc:creator>NSW Department of Education</dc:creator>
  <cp:keywords/>
  <dc:description/>
  <dcterms:created xsi:type="dcterms:W3CDTF">2024-08-30T00:36:00Z</dcterms:created>
  <dcterms:modified xsi:type="dcterms:W3CDTF">2024-08-30T00:37:00Z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2024-08-30T00:37:19Z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1a6bba65-64e0-4c34-bc37-8bda08534727</vt:lpwstr>
  </property>
  <property fmtid="{D5CDD505-2E9C-101B-9397-08002B2CF9AE}" pid="8" name="MSIP_Label_b603dfd7-d93a-4381-a340-2995d8282205_ContentBits">
    <vt:lpwstr>0</vt:lpwstr>
  </property>
</Properties>
</file>