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01AD4" w14:textId="6362EF0C" w:rsidR="00D81A38" w:rsidRDefault="00400F68" w:rsidP="00084B2A">
      <w:pPr>
        <w:pStyle w:val="Heading1"/>
      </w:pPr>
      <w:r>
        <w:t>English</w:t>
      </w:r>
      <w:r w:rsidR="659DA412">
        <w:t xml:space="preserve"> </w:t>
      </w:r>
      <w:r w:rsidR="2BFCA75C">
        <w:t xml:space="preserve">Stage </w:t>
      </w:r>
      <w:r>
        <w:t>5</w:t>
      </w:r>
      <w:r w:rsidR="00D81A38" w:rsidRPr="00D81A38">
        <w:t xml:space="preserve"> </w:t>
      </w:r>
      <w:r w:rsidR="003F72D1">
        <w:t>– r</w:t>
      </w:r>
      <w:r w:rsidR="003F72D1" w:rsidRPr="003F72D1">
        <w:t xml:space="preserve">esource in focus </w:t>
      </w:r>
      <w:r w:rsidR="006152E8">
        <w:t>–</w:t>
      </w:r>
      <w:r w:rsidR="0024704A">
        <w:t xml:space="preserve"> </w:t>
      </w:r>
      <w:r w:rsidR="002D5A8D">
        <w:t xml:space="preserve">success criteria and </w:t>
      </w:r>
      <w:r w:rsidR="00FA5036">
        <w:t>s</w:t>
      </w:r>
      <w:r w:rsidR="00D81A38">
        <w:t>elf-assessment</w:t>
      </w:r>
    </w:p>
    <w:p w14:paraId="72F90622" w14:textId="657980FD" w:rsidR="79A75272" w:rsidRDefault="07A54ED0" w:rsidP="00CF07F2">
      <w:pPr>
        <w:rPr>
          <w:rFonts w:eastAsia="Arial"/>
        </w:rPr>
      </w:pPr>
      <w:r>
        <w:t>Th</w:t>
      </w:r>
      <w:r w:rsidR="4B09E7BE">
        <w:t xml:space="preserve">is </w:t>
      </w:r>
      <w:r w:rsidR="2C50F349">
        <w:t xml:space="preserve">resource </w:t>
      </w:r>
      <w:r w:rsidR="3532E817">
        <w:t xml:space="preserve">showcases </w:t>
      </w:r>
      <w:r>
        <w:t>an excerpt from</w:t>
      </w:r>
      <w:r w:rsidR="003A3B32">
        <w:t xml:space="preserve"> </w:t>
      </w:r>
      <w:r w:rsidR="00E01C86">
        <w:t>the</w:t>
      </w:r>
      <w:r w:rsidR="00DE54C2">
        <w:t xml:space="preserve"> sample</w:t>
      </w:r>
      <w:r w:rsidR="00B03184">
        <w:t xml:space="preserve"> teaching and learning program</w:t>
      </w:r>
      <w:r w:rsidR="00F81C16">
        <w:t xml:space="preserve"> </w:t>
      </w:r>
      <w:hyperlink r:id="rId8" w:history="1">
        <w:r w:rsidR="000F0712" w:rsidRPr="003A2788">
          <w:rPr>
            <w:rStyle w:val="Hyperlink"/>
          </w:rPr>
          <w:t xml:space="preserve">Novel voices </w:t>
        </w:r>
        <w:r w:rsidR="003A2788" w:rsidRPr="003A2788">
          <w:rPr>
            <w:rStyle w:val="Hyperlink"/>
          </w:rPr>
          <w:t>– Year 10, Term 1</w:t>
        </w:r>
      </w:hyperlink>
      <w:r w:rsidR="00AB0654">
        <w:t xml:space="preserve">. </w:t>
      </w:r>
      <w:r w:rsidR="00D93FA5">
        <w:t xml:space="preserve">Sample </w:t>
      </w:r>
      <w:r w:rsidR="006544C6">
        <w:rPr>
          <w:rFonts w:eastAsia="Arial"/>
          <w:color w:val="000000" w:themeColor="text1"/>
        </w:rPr>
        <w:t>programs</w:t>
      </w:r>
      <w:r w:rsidR="272409B4" w:rsidRPr="74815B9D">
        <w:rPr>
          <w:rFonts w:eastAsia="Arial"/>
          <w:color w:val="000000" w:themeColor="text1"/>
        </w:rPr>
        <w:t xml:space="preserve"> are optional resources that present ‘one way’ of designing teaching and learning experiences. They can be adopted and adapted for your school context.</w:t>
      </w:r>
    </w:p>
    <w:p w14:paraId="62AF6B99" w14:textId="77B40E8E" w:rsidR="79A75272" w:rsidRDefault="596E1383" w:rsidP="6E66F66A">
      <w:pPr>
        <w:rPr>
          <w:rFonts w:eastAsia="Arial"/>
          <w:color w:val="000000" w:themeColor="text1"/>
        </w:rPr>
      </w:pPr>
      <w:r>
        <w:t>Th</w:t>
      </w:r>
      <w:r w:rsidR="715E02D7">
        <w:t>e</w:t>
      </w:r>
      <w:r w:rsidR="79A75272">
        <w:t xml:space="preserve"> example </w:t>
      </w:r>
      <w:r w:rsidR="4DB73944">
        <w:t xml:space="preserve">below </w:t>
      </w:r>
      <w:r w:rsidR="79A75272">
        <w:t>demonstrates</w:t>
      </w:r>
      <w:r w:rsidR="79A75272" w:rsidRPr="74815B9D">
        <w:rPr>
          <w:rFonts w:eastAsia="Arial"/>
          <w:color w:val="000000" w:themeColor="text1"/>
        </w:rPr>
        <w:t xml:space="preserve"> </w:t>
      </w:r>
      <w:r w:rsidR="79A75272" w:rsidRPr="0094382D">
        <w:rPr>
          <w:rStyle w:val="Strong"/>
        </w:rPr>
        <w:t>one way</w:t>
      </w:r>
      <w:r w:rsidR="79A75272" w:rsidRPr="74815B9D">
        <w:rPr>
          <w:rFonts w:eastAsia="Arial"/>
          <w:color w:val="000000" w:themeColor="text1"/>
        </w:rPr>
        <w:t xml:space="preserve"> that </w:t>
      </w:r>
      <w:r w:rsidR="415D1325" w:rsidRPr="74815B9D">
        <w:rPr>
          <w:rFonts w:eastAsia="Arial"/>
          <w:color w:val="000000" w:themeColor="text1"/>
        </w:rPr>
        <w:t xml:space="preserve">activities in </w:t>
      </w:r>
      <w:r w:rsidR="79A75272" w:rsidRPr="74815B9D">
        <w:rPr>
          <w:rFonts w:eastAsia="Arial"/>
          <w:color w:val="000000" w:themeColor="text1"/>
        </w:rPr>
        <w:t xml:space="preserve">a lesson may be adapted to strengthen </w:t>
      </w:r>
      <w:r w:rsidR="415D1325" w:rsidRPr="74815B9D">
        <w:rPr>
          <w:rFonts w:eastAsia="Arial"/>
          <w:color w:val="000000" w:themeColor="text1"/>
        </w:rPr>
        <w:t>opportunities for</w:t>
      </w:r>
      <w:r w:rsidR="009F7489">
        <w:rPr>
          <w:rFonts w:eastAsia="Arial"/>
          <w:color w:val="000000" w:themeColor="text1"/>
        </w:rPr>
        <w:t xml:space="preserve"> </w:t>
      </w:r>
      <w:r w:rsidR="00EB59C8">
        <w:rPr>
          <w:rFonts w:eastAsia="Arial"/>
          <w:color w:val="000000" w:themeColor="text1"/>
        </w:rPr>
        <w:t>self</w:t>
      </w:r>
      <w:r w:rsidR="00EB59C8" w:rsidRPr="74815B9D">
        <w:rPr>
          <w:rFonts w:eastAsia="Arial"/>
          <w:color w:val="000000" w:themeColor="text1"/>
        </w:rPr>
        <w:t>-assessment</w:t>
      </w:r>
      <w:r w:rsidR="67352334" w:rsidRPr="74815B9D">
        <w:rPr>
          <w:rFonts w:eastAsia="Arial"/>
          <w:color w:val="000000" w:themeColor="text1"/>
        </w:rPr>
        <w:t>.</w:t>
      </w:r>
      <w:r w:rsidR="3555FAB3" w:rsidRPr="74815B9D">
        <w:rPr>
          <w:rFonts w:eastAsia="Arial"/>
          <w:color w:val="000000" w:themeColor="text1"/>
        </w:rPr>
        <w:t xml:space="preserve"> It focuses on </w:t>
      </w:r>
      <w:r w:rsidR="008528DF" w:rsidRPr="0043356C">
        <w:rPr>
          <w:rStyle w:val="Strong"/>
        </w:rPr>
        <w:t>Phase 2</w:t>
      </w:r>
      <w:r w:rsidR="000972E0" w:rsidRPr="0043356C">
        <w:rPr>
          <w:rStyle w:val="Strong"/>
        </w:rPr>
        <w:t>, activity 2</w:t>
      </w:r>
      <w:r w:rsidR="00DD5644" w:rsidRPr="0043356C">
        <w:rPr>
          <w:rStyle w:val="Strong"/>
        </w:rPr>
        <w:t xml:space="preserve"> – pre-reading activity</w:t>
      </w:r>
      <w:r w:rsidR="00815B15">
        <w:rPr>
          <w:rFonts w:eastAsia="Arial"/>
          <w:color w:val="000000" w:themeColor="text1"/>
        </w:rPr>
        <w:t xml:space="preserve"> within </w:t>
      </w:r>
      <w:r w:rsidR="0084403A">
        <w:rPr>
          <w:rFonts w:eastAsia="Arial"/>
          <w:color w:val="000000" w:themeColor="text1"/>
        </w:rPr>
        <w:t xml:space="preserve">the </w:t>
      </w:r>
      <w:r w:rsidR="009A1085">
        <w:rPr>
          <w:rFonts w:eastAsia="Arial"/>
          <w:color w:val="000000" w:themeColor="text1"/>
        </w:rPr>
        <w:t>T</w:t>
      </w:r>
      <w:r w:rsidR="0084403A" w:rsidRPr="0084403A">
        <w:rPr>
          <w:rFonts w:eastAsia="Arial"/>
          <w:color w:val="000000" w:themeColor="text1"/>
        </w:rPr>
        <w:t>eaching and learning program</w:t>
      </w:r>
      <w:r w:rsidR="00753E94">
        <w:rPr>
          <w:rFonts w:eastAsia="Arial"/>
          <w:color w:val="000000" w:themeColor="text1"/>
        </w:rPr>
        <w:t xml:space="preserve"> </w:t>
      </w:r>
      <w:r w:rsidR="00753E94" w:rsidRPr="00753E94">
        <w:rPr>
          <w:rFonts w:eastAsia="Arial"/>
          <w:color w:val="000000" w:themeColor="text1"/>
        </w:rPr>
        <w:t>– Novel voices</w:t>
      </w:r>
      <w:r w:rsidR="00E650AA">
        <w:rPr>
          <w:rFonts w:eastAsia="Arial"/>
          <w:color w:val="000000" w:themeColor="text1"/>
        </w:rPr>
        <w:t>.</w:t>
      </w:r>
    </w:p>
    <w:p w14:paraId="43B34B56" w14:textId="023EDC1F" w:rsidR="79A75272" w:rsidRDefault="00363ADA" w:rsidP="009A1085">
      <w:pPr>
        <w:pStyle w:val="FeatureBox"/>
      </w:pPr>
      <w:r w:rsidRPr="00363ADA">
        <w:rPr>
          <w:rStyle w:val="Strong"/>
        </w:rPr>
        <w:t>Note</w:t>
      </w:r>
      <w:r>
        <w:t xml:space="preserve">: </w:t>
      </w:r>
      <w:r w:rsidR="00786188">
        <w:t>p</w:t>
      </w:r>
      <w:r w:rsidR="79A75272" w:rsidRPr="6E66F66A">
        <w:t xml:space="preserve">ossible adaptations are </w:t>
      </w:r>
      <w:r w:rsidR="79A75272" w:rsidRPr="009A1085">
        <w:t>represented</w:t>
      </w:r>
      <w:r w:rsidR="79A75272" w:rsidRPr="6E66F66A">
        <w:t xml:space="preserve"> in </w:t>
      </w:r>
      <w:r w:rsidR="1E135FB1" w:rsidRPr="00E144AE">
        <w:rPr>
          <w:rStyle w:val="Strong"/>
          <w:color w:val="D7153A"/>
        </w:rPr>
        <w:t>bold</w:t>
      </w:r>
      <w:r w:rsidR="1E135FB1" w:rsidRPr="00CE2C39">
        <w:rPr>
          <w:rStyle w:val="Strong"/>
          <w:color w:val="D7153A"/>
        </w:rPr>
        <w:t xml:space="preserve"> </w:t>
      </w:r>
      <w:r w:rsidR="79A75272" w:rsidRPr="00CE2C39">
        <w:rPr>
          <w:rStyle w:val="Strong"/>
          <w:color w:val="D7153A"/>
        </w:rPr>
        <w:t>red</w:t>
      </w:r>
      <w:r w:rsidR="79A75272" w:rsidRPr="00CE2C39">
        <w:rPr>
          <w:rStyle w:val="Strong"/>
        </w:rPr>
        <w:t>.</w:t>
      </w:r>
    </w:p>
    <w:p w14:paraId="3D37E2F4" w14:textId="659A051B" w:rsidR="00A461D3" w:rsidRDefault="009458B1" w:rsidP="00DB594B">
      <w:pPr>
        <w:pStyle w:val="FeatureBox4"/>
      </w:pPr>
      <w:bookmarkStart w:id="0" w:name="_Lesson_3:_Creating"/>
      <w:bookmarkStart w:id="1" w:name="_Toc107575816"/>
      <w:bookmarkStart w:id="2" w:name="_Toc117848004"/>
      <w:bookmarkStart w:id="3" w:name="_Toc128555394"/>
      <w:bookmarkEnd w:id="0"/>
      <w:r w:rsidRPr="00DB594B">
        <w:rPr>
          <w:b/>
          <w:bCs/>
        </w:rPr>
        <w:t>Scenario:</w:t>
      </w:r>
      <w:r>
        <w:t xml:space="preserve"> </w:t>
      </w:r>
      <w:r w:rsidR="00C24F8B">
        <w:t>Mr Williams</w:t>
      </w:r>
      <w:r w:rsidR="00DA3EC3">
        <w:t xml:space="preserve"> is an English teacher in a</w:t>
      </w:r>
      <w:r w:rsidR="00FC4DFF">
        <w:t xml:space="preserve"> </w:t>
      </w:r>
      <w:r w:rsidR="00DA3EC3">
        <w:t xml:space="preserve">rural </w:t>
      </w:r>
      <w:r w:rsidR="00865E60">
        <w:t>K</w:t>
      </w:r>
      <w:r w:rsidR="00B50DDF">
        <w:t>–</w:t>
      </w:r>
      <w:r w:rsidR="00865E60">
        <w:t xml:space="preserve">12 </w:t>
      </w:r>
      <w:r w:rsidR="00DA3EC3">
        <w:t xml:space="preserve">school. </w:t>
      </w:r>
      <w:r w:rsidR="00740997">
        <w:t xml:space="preserve">The ongoing </w:t>
      </w:r>
      <w:r w:rsidR="002A0D69">
        <w:t xml:space="preserve">formative assessment data </w:t>
      </w:r>
      <w:r w:rsidR="00740997">
        <w:t xml:space="preserve">he has collected </w:t>
      </w:r>
      <w:r w:rsidR="00457697">
        <w:t xml:space="preserve">shows that students require </w:t>
      </w:r>
      <w:r w:rsidR="00B80FB8">
        <w:t xml:space="preserve">the success criteria to be </w:t>
      </w:r>
      <w:r w:rsidR="00F62703">
        <w:t xml:space="preserve">detailed, breaking the learning down </w:t>
      </w:r>
      <w:r w:rsidR="00F00CDA">
        <w:t>into</w:t>
      </w:r>
      <w:r w:rsidR="00F62703">
        <w:t xml:space="preserve"> smaller steps,</w:t>
      </w:r>
      <w:r w:rsidR="00C32146">
        <w:t xml:space="preserve"> so his students can see a clear pathway to achieving the learning intention</w:t>
      </w:r>
      <w:r w:rsidR="008D02E4">
        <w:t>s</w:t>
      </w:r>
      <w:r w:rsidR="00C32146">
        <w:t xml:space="preserve">. This </w:t>
      </w:r>
      <w:r w:rsidR="008927A3">
        <w:t xml:space="preserve">is to </w:t>
      </w:r>
      <w:r w:rsidR="00143E50">
        <w:t>ensure</w:t>
      </w:r>
      <w:r w:rsidR="008927A3">
        <w:t xml:space="preserve"> </w:t>
      </w:r>
      <w:r w:rsidR="008927A3" w:rsidRPr="008927A3">
        <w:t>all students in his class see a clear pathway to achieving the learning intention</w:t>
      </w:r>
      <w:r w:rsidR="008D02E4">
        <w:t>s</w:t>
      </w:r>
      <w:r w:rsidR="008927A3" w:rsidRPr="008927A3">
        <w:t>.</w:t>
      </w:r>
      <w:r w:rsidR="00A461D3">
        <w:br w:type="page"/>
      </w:r>
    </w:p>
    <w:p w14:paraId="22E2937F" w14:textId="695A49B7" w:rsidR="00AB2786" w:rsidRDefault="007B043D" w:rsidP="009149C5">
      <w:pPr>
        <w:pStyle w:val="Heading2"/>
      </w:pPr>
      <w:r>
        <w:lastRenderedPageBreak/>
        <w:t>Phase 2</w:t>
      </w:r>
      <w:r w:rsidR="000410E0">
        <w:t xml:space="preserve">, activity 2 </w:t>
      </w:r>
      <w:r w:rsidR="002823AE">
        <w:t>–</w:t>
      </w:r>
      <w:r w:rsidR="000410E0">
        <w:t xml:space="preserve"> </w:t>
      </w:r>
      <w:r w:rsidR="002823AE">
        <w:t>pre-reading activity</w:t>
      </w:r>
    </w:p>
    <w:p w14:paraId="0735C2C1" w14:textId="6AF0913A" w:rsidR="0081048C" w:rsidRDefault="0081048C" w:rsidP="0081048C">
      <w:pPr>
        <w:rPr>
          <w:rFonts w:eastAsia="Arial"/>
        </w:rPr>
      </w:pPr>
      <w:r w:rsidRPr="78A6F2B6">
        <w:rPr>
          <w:rFonts w:eastAsia="Arial"/>
        </w:rPr>
        <w:t xml:space="preserve">The table below contains </w:t>
      </w:r>
      <w:r>
        <w:rPr>
          <w:rFonts w:eastAsia="Arial"/>
        </w:rPr>
        <w:t xml:space="preserve">the </w:t>
      </w:r>
      <w:r w:rsidRPr="78A6F2B6">
        <w:rPr>
          <w:rFonts w:eastAsia="Arial"/>
        </w:rPr>
        <w:t>suggested learning intentions and success criteria</w:t>
      </w:r>
      <w:r>
        <w:rPr>
          <w:rFonts w:eastAsia="Arial"/>
        </w:rPr>
        <w:t xml:space="preserve"> for the lesson.</w:t>
      </w:r>
    </w:p>
    <w:p w14:paraId="44753782" w14:textId="62ACC79B" w:rsidR="001A5B3B" w:rsidRDefault="008D02E4" w:rsidP="008D02E4">
      <w:pPr>
        <w:pStyle w:val="Caption"/>
      </w:pPr>
      <w:r>
        <w:t xml:space="preserve">Table </w:t>
      </w:r>
      <w:r>
        <w:fldChar w:fldCharType="begin"/>
      </w:r>
      <w:r>
        <w:instrText xml:space="preserve"> SEQ Table \* ARABIC </w:instrText>
      </w:r>
      <w:r>
        <w:fldChar w:fldCharType="separate"/>
      </w:r>
      <w:r>
        <w:rPr>
          <w:noProof/>
        </w:rPr>
        <w:t>1</w:t>
      </w:r>
      <w:r>
        <w:fldChar w:fldCharType="end"/>
      </w:r>
      <w:r>
        <w:t xml:space="preserve"> </w:t>
      </w:r>
      <w:r w:rsidR="00B0618B">
        <w:t>–</w:t>
      </w:r>
      <w:r w:rsidR="001001A9">
        <w:t xml:space="preserve"> </w:t>
      </w:r>
      <w:r>
        <w:t xml:space="preserve">learning </w:t>
      </w:r>
      <w:r w:rsidR="00A52BFB">
        <w:t>intentions and success criteria</w:t>
      </w:r>
    </w:p>
    <w:tbl>
      <w:tblPr>
        <w:tblStyle w:val="Tableheader"/>
        <w:tblW w:w="5000" w:type="pct"/>
        <w:tblLayout w:type="fixed"/>
        <w:tblLook w:val="0420" w:firstRow="1" w:lastRow="0" w:firstColumn="0" w:lastColumn="0" w:noHBand="0" w:noVBand="1"/>
        <w:tblDescription w:val="Learning intentions and success criteria for Phase 2, activity 2 – pre-reading activity."/>
      </w:tblPr>
      <w:tblGrid>
        <w:gridCol w:w="7282"/>
        <w:gridCol w:w="7282"/>
      </w:tblGrid>
      <w:tr w:rsidR="0081048C" w14:paraId="4ECA9BE4" w14:textId="77777777" w:rsidTr="007679CE">
        <w:trPr>
          <w:cnfStyle w:val="100000000000" w:firstRow="1" w:lastRow="0" w:firstColumn="0" w:lastColumn="0" w:oddVBand="0" w:evenVBand="0" w:oddHBand="0" w:evenHBand="0" w:firstRowFirstColumn="0" w:firstRowLastColumn="0" w:lastRowFirstColumn="0" w:lastRowLastColumn="0"/>
          <w:trHeight w:val="300"/>
        </w:trPr>
        <w:tc>
          <w:tcPr>
            <w:tcW w:w="2500" w:type="pct"/>
          </w:tcPr>
          <w:p w14:paraId="347D285A" w14:textId="11359EB3" w:rsidR="0081048C" w:rsidRDefault="0081048C" w:rsidP="003544FA">
            <w:pPr>
              <w:spacing w:before="240"/>
            </w:pPr>
            <w:r>
              <w:rPr>
                <w:rFonts w:eastAsia="Arial"/>
                <w:bCs/>
                <w:color w:val="FFFFFF" w:themeColor="background1"/>
              </w:rPr>
              <w:t>L</w:t>
            </w:r>
            <w:r w:rsidRPr="78A6F2B6">
              <w:rPr>
                <w:rFonts w:eastAsia="Arial"/>
                <w:bCs/>
                <w:color w:val="FFFFFF" w:themeColor="background1"/>
              </w:rPr>
              <w:t>earning intention</w:t>
            </w:r>
            <w:r w:rsidR="008D02E4">
              <w:rPr>
                <w:rFonts w:eastAsia="Arial"/>
                <w:bCs/>
                <w:color w:val="FFFFFF" w:themeColor="background1"/>
              </w:rPr>
              <w:t>s</w:t>
            </w:r>
          </w:p>
        </w:tc>
        <w:tc>
          <w:tcPr>
            <w:tcW w:w="2500" w:type="pct"/>
          </w:tcPr>
          <w:p w14:paraId="4081CE0D" w14:textId="77777777" w:rsidR="0081048C" w:rsidRDefault="0081048C" w:rsidP="003544FA">
            <w:pPr>
              <w:spacing w:before="240"/>
            </w:pPr>
            <w:r>
              <w:rPr>
                <w:rFonts w:eastAsia="Arial"/>
                <w:bCs/>
                <w:color w:val="FFFFFF" w:themeColor="background1"/>
              </w:rPr>
              <w:t>S</w:t>
            </w:r>
            <w:r w:rsidRPr="78A6F2B6">
              <w:rPr>
                <w:rFonts w:eastAsia="Arial"/>
                <w:bCs/>
                <w:color w:val="FFFFFF" w:themeColor="background1"/>
              </w:rPr>
              <w:t>uccess criteria</w:t>
            </w:r>
          </w:p>
        </w:tc>
      </w:tr>
      <w:tr w:rsidR="0081048C" w14:paraId="00A8F1A6" w14:textId="77777777" w:rsidTr="007679CE">
        <w:trPr>
          <w:cnfStyle w:val="000000100000" w:firstRow="0" w:lastRow="0" w:firstColumn="0" w:lastColumn="0" w:oddVBand="0" w:evenVBand="0" w:oddHBand="1" w:evenHBand="0" w:firstRowFirstColumn="0" w:firstRowLastColumn="0" w:lastRowFirstColumn="0" w:lastRowLastColumn="0"/>
          <w:trHeight w:val="300"/>
        </w:trPr>
        <w:tc>
          <w:tcPr>
            <w:tcW w:w="2500" w:type="pct"/>
          </w:tcPr>
          <w:p w14:paraId="784CBF28" w14:textId="77777777" w:rsidR="006B1338" w:rsidRPr="006B1338" w:rsidRDefault="006B1338" w:rsidP="00580336">
            <w:pPr>
              <w:rPr>
                <w:rStyle w:val="Strong"/>
                <w:b w:val="0"/>
                <w:bCs w:val="0"/>
              </w:rPr>
            </w:pPr>
            <w:r w:rsidRPr="006B1338">
              <w:rPr>
                <w:rStyle w:val="Strong"/>
                <w:b w:val="0"/>
                <w:bCs w:val="0"/>
              </w:rPr>
              <w:t xml:space="preserve">By the </w:t>
            </w:r>
            <w:r w:rsidRPr="00580336">
              <w:t>end</w:t>
            </w:r>
            <w:r w:rsidRPr="006B1338">
              <w:rPr>
                <w:rStyle w:val="Strong"/>
                <w:b w:val="0"/>
                <w:bCs w:val="0"/>
              </w:rPr>
              <w:t xml:space="preserve"> of this learning sequence, students will:</w:t>
            </w:r>
          </w:p>
          <w:p w14:paraId="334E4DF4" w14:textId="77777777" w:rsidR="006B1338" w:rsidRPr="00580336" w:rsidRDefault="006B1338" w:rsidP="00580336">
            <w:pPr>
              <w:pStyle w:val="ListBullet"/>
            </w:pPr>
            <w:r w:rsidRPr="00580336">
              <w:t>understand how vocabulary connections can aid in making predictions about a text</w:t>
            </w:r>
          </w:p>
          <w:p w14:paraId="4DCB6B7E" w14:textId="675FB98F" w:rsidR="0081048C" w:rsidRPr="009F7489" w:rsidRDefault="006B1338" w:rsidP="00580336">
            <w:pPr>
              <w:pStyle w:val="ListBullet"/>
            </w:pPr>
            <w:r w:rsidRPr="00580336">
              <w:t>understand the purpose and benefits of a range of reading strategies.</w:t>
            </w:r>
          </w:p>
        </w:tc>
        <w:tc>
          <w:tcPr>
            <w:tcW w:w="2500" w:type="pct"/>
          </w:tcPr>
          <w:p w14:paraId="62DB0C8A" w14:textId="24CDC374" w:rsidR="00E47E46" w:rsidRPr="003D5627" w:rsidRDefault="00E47E46" w:rsidP="00E47E46">
            <w:r w:rsidRPr="003D5627">
              <w:t>To demonstrate their learning, students can:</w:t>
            </w:r>
          </w:p>
          <w:p w14:paraId="087CE5C6" w14:textId="77777777" w:rsidR="00E47E46" w:rsidRPr="00580336" w:rsidRDefault="00E47E46" w:rsidP="00580336">
            <w:pPr>
              <w:pStyle w:val="ListBullet"/>
            </w:pPr>
            <w:r w:rsidRPr="00580336">
              <w:t>make connections between challenging vocabulary terms to make predictions about the core text</w:t>
            </w:r>
          </w:p>
          <w:p w14:paraId="3A879607" w14:textId="77777777" w:rsidR="00E47E46" w:rsidRDefault="00E47E46" w:rsidP="00580336">
            <w:pPr>
              <w:pStyle w:val="ListBullet"/>
            </w:pPr>
            <w:r w:rsidRPr="00580336">
              <w:t>employ</w:t>
            </w:r>
            <w:r>
              <w:t xml:space="preserve"> a range of reading strategies to engage with the core text.</w:t>
            </w:r>
          </w:p>
          <w:p w14:paraId="61F1BAB8" w14:textId="64DCC0C7" w:rsidR="00436A5E" w:rsidRPr="00005317" w:rsidRDefault="00436A5E" w:rsidP="00436A5E">
            <w:pPr>
              <w:rPr>
                <w:b/>
                <w:color w:val="D7153A"/>
              </w:rPr>
            </w:pPr>
            <w:r w:rsidRPr="00005317">
              <w:rPr>
                <w:b/>
                <w:color w:val="D7153A"/>
              </w:rPr>
              <w:t xml:space="preserve">Expanded </w:t>
            </w:r>
            <w:r w:rsidR="3B1E4D36" w:rsidRPr="00005317">
              <w:rPr>
                <w:b/>
                <w:color w:val="D7153A"/>
              </w:rPr>
              <w:t>s</w:t>
            </w:r>
            <w:r w:rsidRPr="00005317">
              <w:rPr>
                <w:b/>
                <w:color w:val="D7153A"/>
              </w:rPr>
              <w:t>uccess criteria for Activity 2</w:t>
            </w:r>
          </w:p>
          <w:p w14:paraId="11950129" w14:textId="77777777" w:rsidR="00436A5E" w:rsidRPr="00005317" w:rsidRDefault="00436A5E" w:rsidP="00436A5E">
            <w:pPr>
              <w:rPr>
                <w:b/>
                <w:color w:val="D7153A"/>
              </w:rPr>
            </w:pPr>
            <w:r w:rsidRPr="00005317">
              <w:rPr>
                <w:b/>
                <w:color w:val="D7153A"/>
              </w:rPr>
              <w:t>To demonstrate their learning, students can:</w:t>
            </w:r>
          </w:p>
          <w:p w14:paraId="1C5A2CFB" w14:textId="065FFB9D" w:rsidR="00436A5E" w:rsidRPr="00005317" w:rsidRDefault="00436A5E" w:rsidP="00546F9A">
            <w:pPr>
              <w:pStyle w:val="ListBullet"/>
              <w:rPr>
                <w:b/>
                <w:color w:val="D7153A"/>
              </w:rPr>
            </w:pPr>
            <w:r w:rsidRPr="00005317">
              <w:rPr>
                <w:b/>
                <w:color w:val="D7153A"/>
              </w:rPr>
              <w:t>identify challenging vocabulary and define meaning</w:t>
            </w:r>
          </w:p>
          <w:p w14:paraId="4A7C5DAB" w14:textId="7CD25E44" w:rsidR="00436A5E" w:rsidRPr="00005317" w:rsidRDefault="00436A5E" w:rsidP="00546F9A">
            <w:pPr>
              <w:pStyle w:val="ListBullet"/>
              <w:rPr>
                <w:b/>
                <w:color w:val="D7153A"/>
              </w:rPr>
            </w:pPr>
            <w:r w:rsidRPr="00005317">
              <w:rPr>
                <w:b/>
                <w:color w:val="D7153A"/>
              </w:rPr>
              <w:t>make connections between words</w:t>
            </w:r>
          </w:p>
          <w:p w14:paraId="202243B6" w14:textId="77777777" w:rsidR="00436A5E" w:rsidRPr="00005317" w:rsidRDefault="00436A5E" w:rsidP="00546F9A">
            <w:pPr>
              <w:pStyle w:val="ListBullet"/>
              <w:rPr>
                <w:b/>
                <w:color w:val="D7153A"/>
              </w:rPr>
            </w:pPr>
            <w:r w:rsidRPr="00005317">
              <w:rPr>
                <w:b/>
                <w:color w:val="D7153A"/>
              </w:rPr>
              <w:t>use the meaning of unfamiliar words and connections between words to make predictions about the text</w:t>
            </w:r>
          </w:p>
          <w:p w14:paraId="0BF14C1D" w14:textId="77777777" w:rsidR="00546F9A" w:rsidRPr="00005317" w:rsidRDefault="00436A5E" w:rsidP="00546F9A">
            <w:pPr>
              <w:pStyle w:val="ListBullet"/>
              <w:rPr>
                <w:b/>
                <w:color w:val="D7153A"/>
              </w:rPr>
            </w:pPr>
            <w:r w:rsidRPr="00005317">
              <w:rPr>
                <w:b/>
                <w:color w:val="D7153A"/>
              </w:rPr>
              <w:t>use and explain thinking routines to make accurate predictions about the plot and characters</w:t>
            </w:r>
          </w:p>
          <w:p w14:paraId="4740166B" w14:textId="0D9AA95C" w:rsidR="0081048C" w:rsidRPr="00546F9A" w:rsidRDefault="00436A5E" w:rsidP="00546F9A">
            <w:pPr>
              <w:pStyle w:val="ListBullet"/>
              <w:rPr>
                <w:b/>
                <w:color w:val="C00000"/>
              </w:rPr>
            </w:pPr>
            <w:r w:rsidRPr="00005317">
              <w:rPr>
                <w:b/>
                <w:color w:val="D7153A"/>
              </w:rPr>
              <w:t>explain different purposes for reading</w:t>
            </w:r>
            <w:r w:rsidR="7A1B357D" w:rsidRPr="00005317">
              <w:rPr>
                <w:b/>
                <w:color w:val="D7153A"/>
              </w:rPr>
              <w:t>.</w:t>
            </w:r>
          </w:p>
        </w:tc>
      </w:tr>
    </w:tbl>
    <w:p w14:paraId="1D211C5E" w14:textId="6B881EDD" w:rsidR="00942A5B" w:rsidRPr="00D60CBD" w:rsidRDefault="00774936" w:rsidP="00D60CBD">
      <w:pPr>
        <w:pStyle w:val="FeatureBox2"/>
        <w:rPr>
          <w:rStyle w:val="Strong"/>
          <w:b w:val="0"/>
          <w:bCs w:val="0"/>
        </w:rPr>
      </w:pPr>
      <w:r w:rsidRPr="00396C69">
        <w:rPr>
          <w:rStyle w:val="Strong"/>
        </w:rPr>
        <w:lastRenderedPageBreak/>
        <w:t>Activity 1 omitted</w:t>
      </w:r>
    </w:p>
    <w:p w14:paraId="2EA278D8" w14:textId="77777777" w:rsidR="00B55121" w:rsidRPr="00396C69" w:rsidRDefault="000F3BFC" w:rsidP="00D60CBD">
      <w:pPr>
        <w:rPr>
          <w:rStyle w:val="Strong"/>
        </w:rPr>
      </w:pPr>
      <w:r w:rsidRPr="00396C69">
        <w:rPr>
          <w:rStyle w:val="Strong"/>
        </w:rPr>
        <w:t>Preparing to read and reading the first core text</w:t>
      </w:r>
    </w:p>
    <w:p w14:paraId="6E5C6B86" w14:textId="21D26108" w:rsidR="00217DF0" w:rsidRPr="00943D31" w:rsidRDefault="00D06C21" w:rsidP="00943D31">
      <w:pPr>
        <w:pStyle w:val="ListBullet"/>
        <w:rPr>
          <w:rStyle w:val="Strong"/>
          <w:color w:val="D7153A"/>
        </w:rPr>
      </w:pPr>
      <w:r w:rsidRPr="00943D31">
        <w:rPr>
          <w:rStyle w:val="Strong"/>
          <w:color w:val="D7153A"/>
        </w:rPr>
        <w:t xml:space="preserve">Explicitly unpack the </w:t>
      </w:r>
      <w:r w:rsidR="171BCBE8" w:rsidRPr="00943D31">
        <w:rPr>
          <w:rStyle w:val="Strong"/>
          <w:color w:val="D7153A"/>
        </w:rPr>
        <w:t>l</w:t>
      </w:r>
      <w:r w:rsidR="00A92822" w:rsidRPr="00943D31">
        <w:rPr>
          <w:rStyle w:val="Strong"/>
          <w:color w:val="D7153A"/>
        </w:rPr>
        <w:t>earning intention</w:t>
      </w:r>
      <w:r w:rsidR="003A1DDB" w:rsidRPr="00943D31">
        <w:rPr>
          <w:rStyle w:val="Strong"/>
          <w:color w:val="D7153A"/>
        </w:rPr>
        <w:t>s</w:t>
      </w:r>
      <w:r w:rsidR="00A92822" w:rsidRPr="00943D31">
        <w:rPr>
          <w:rStyle w:val="Strong"/>
          <w:color w:val="D7153A"/>
        </w:rPr>
        <w:t xml:space="preserve"> and </w:t>
      </w:r>
      <w:r w:rsidRPr="00943D31">
        <w:rPr>
          <w:rStyle w:val="Strong"/>
          <w:color w:val="D7153A"/>
        </w:rPr>
        <w:t>success criteria with students</w:t>
      </w:r>
      <w:r w:rsidR="00A92822" w:rsidRPr="00943D31">
        <w:rPr>
          <w:rStyle w:val="Strong"/>
          <w:color w:val="D7153A"/>
        </w:rPr>
        <w:t xml:space="preserve"> </w:t>
      </w:r>
      <w:r w:rsidR="003C7BCC" w:rsidRPr="00943D31">
        <w:rPr>
          <w:rStyle w:val="Strong"/>
          <w:color w:val="D7153A"/>
        </w:rPr>
        <w:t xml:space="preserve">to </w:t>
      </w:r>
      <w:r w:rsidR="00904DAD" w:rsidRPr="00943D31">
        <w:rPr>
          <w:b/>
          <w:bCs/>
          <w:color w:val="D7153A"/>
        </w:rPr>
        <w:t xml:space="preserve">establish </w:t>
      </w:r>
      <w:r w:rsidR="00444E29" w:rsidRPr="00943D31">
        <w:rPr>
          <w:b/>
          <w:bCs/>
          <w:color w:val="D7153A"/>
        </w:rPr>
        <w:t xml:space="preserve">a </w:t>
      </w:r>
      <w:r w:rsidR="00904DAD" w:rsidRPr="00943D31">
        <w:rPr>
          <w:b/>
          <w:bCs/>
          <w:color w:val="D7153A"/>
        </w:rPr>
        <w:t xml:space="preserve">shared understanding </w:t>
      </w:r>
      <w:r w:rsidR="0054491C" w:rsidRPr="00943D31">
        <w:rPr>
          <w:b/>
          <w:bCs/>
          <w:color w:val="D7153A"/>
        </w:rPr>
        <w:t>of</w:t>
      </w:r>
      <w:r w:rsidR="0054491C" w:rsidRPr="00943D31">
        <w:rPr>
          <w:color w:val="D7153A"/>
        </w:rPr>
        <w:t xml:space="preserve"> </w:t>
      </w:r>
      <w:r w:rsidR="00E00A3A" w:rsidRPr="00943D31">
        <w:rPr>
          <w:rStyle w:val="Strong"/>
          <w:color w:val="D7153A"/>
        </w:rPr>
        <w:t>the purpose of the lesson and how success is achieved.</w:t>
      </w:r>
    </w:p>
    <w:p w14:paraId="31E1D31B" w14:textId="0AE5EE2A" w:rsidR="000F3BFC" w:rsidRPr="003A1DDB" w:rsidRDefault="000F3BFC" w:rsidP="00BE2056">
      <w:pPr>
        <w:pStyle w:val="FeatureBox3"/>
      </w:pPr>
      <w:r>
        <w:rPr>
          <w:rStyle w:val="Strong"/>
        </w:rPr>
        <w:t>Literacy note</w:t>
      </w:r>
      <w:r w:rsidRPr="00BE2056">
        <w:t xml:space="preserve">: </w:t>
      </w:r>
      <w:r w:rsidRPr="00D17371">
        <w:rPr>
          <w:rStyle w:val="Strong"/>
          <w:b w:val="0"/>
          <w:bCs w:val="0"/>
        </w:rPr>
        <w:t xml:space="preserve">to prepare the text for students, identify any vocabulary that may present challenges to your students. This will be dependent on your context. Suggestions have been </w:t>
      </w:r>
      <w:r w:rsidRPr="003039C0">
        <w:rPr>
          <w:rStyle w:val="Strong"/>
          <w:b w:val="0"/>
          <w:bCs w:val="0"/>
        </w:rPr>
        <w:t>g</w:t>
      </w:r>
      <w:r w:rsidRPr="003039C0">
        <w:t>iven</w:t>
      </w:r>
      <w:r w:rsidRPr="003039C0">
        <w:rPr>
          <w:b/>
          <w:bCs/>
        </w:rPr>
        <w:t xml:space="preserve"> </w:t>
      </w:r>
      <w:r w:rsidRPr="003039C0">
        <w:rPr>
          <w:rStyle w:val="Strong"/>
          <w:b w:val="0"/>
          <w:bCs w:val="0"/>
        </w:rPr>
        <w:t>in</w:t>
      </w:r>
      <w:r w:rsidRPr="00D17371">
        <w:rPr>
          <w:rStyle w:val="Strong"/>
          <w:b w:val="0"/>
          <w:bCs w:val="0"/>
        </w:rPr>
        <w:t xml:space="preserve"> </w:t>
      </w:r>
      <w:r w:rsidRPr="00CA4C4B">
        <w:rPr>
          <w:rStyle w:val="Strong"/>
        </w:rPr>
        <w:t>Phase 2, activity 2 – pre-reading activity</w:t>
      </w:r>
      <w:r w:rsidRPr="00D17371">
        <w:rPr>
          <w:rStyle w:val="Strong"/>
          <w:b w:val="0"/>
          <w:bCs w:val="0"/>
        </w:rPr>
        <w:t xml:space="preserve"> to model the activity. Adapt this to suit your context. For nouns such as ‘Zimmer frame’ and ‘Wedgewood’</w:t>
      </w:r>
      <w:r w:rsidR="00C74741">
        <w:rPr>
          <w:rStyle w:val="Strong"/>
          <w:b w:val="0"/>
          <w:bCs w:val="0"/>
        </w:rPr>
        <w:t>,</w:t>
      </w:r>
      <w:r w:rsidRPr="00D17371">
        <w:rPr>
          <w:rStyle w:val="Strong"/>
          <w:b w:val="0"/>
          <w:bCs w:val="0"/>
        </w:rPr>
        <w:t xml:space="preserve"> consider using images to support students’ comprehension</w:t>
      </w:r>
      <w:r w:rsidRPr="003A1DDB">
        <w:t>.</w:t>
      </w:r>
    </w:p>
    <w:p w14:paraId="46514D87" w14:textId="7FF12957" w:rsidR="00795FA1" w:rsidRPr="006B78C7" w:rsidRDefault="000F3BFC" w:rsidP="00C74741">
      <w:pPr>
        <w:pStyle w:val="ListBullet"/>
      </w:pPr>
      <w:r w:rsidRPr="72DB6C19">
        <w:rPr>
          <w:rStyle w:val="Strong"/>
        </w:rPr>
        <w:t>Developing vocabulary</w:t>
      </w:r>
      <w:r>
        <w:rPr>
          <w:rStyle w:val="Strong"/>
        </w:rPr>
        <w:t xml:space="preserve"> to prepare students for the text</w:t>
      </w:r>
      <w:r w:rsidRPr="72DB6C19">
        <w:rPr>
          <w:rStyle w:val="Strong"/>
        </w:rPr>
        <w:t xml:space="preserve"> – </w:t>
      </w:r>
      <w:r>
        <w:t xml:space="preserve">students consider the vocabulary that has been identified as potentially challenging from the short story ‘The Index Cards’ and write their own definitions of the words selected by the teacher to complete the table in </w:t>
      </w:r>
      <w:r w:rsidRPr="006B78C7">
        <w:rPr>
          <w:rStyle w:val="Strong"/>
        </w:rPr>
        <w:t>Phase 2, activity 2 – pre-reading activity</w:t>
      </w:r>
      <w:r w:rsidRPr="006B78C7">
        <w:t>.</w:t>
      </w:r>
    </w:p>
    <w:p w14:paraId="40DB5F4E" w14:textId="0317B297" w:rsidR="000F3BFC" w:rsidRPr="00246B8F" w:rsidRDefault="000F3BFC" w:rsidP="00C74741">
      <w:pPr>
        <w:pStyle w:val="ListBullet"/>
        <w:rPr>
          <w:rStyle w:val="Strong"/>
          <w:b w:val="0"/>
          <w:bCs w:val="0"/>
        </w:rPr>
      </w:pPr>
      <w:r w:rsidRPr="72DB6C19">
        <w:rPr>
          <w:rStyle w:val="Strong"/>
        </w:rPr>
        <w:t>Making predictions</w:t>
      </w:r>
      <w:r>
        <w:rPr>
          <w:rStyle w:val="Strong"/>
        </w:rPr>
        <w:t xml:space="preserve"> about a text</w:t>
      </w:r>
      <w:r w:rsidRPr="72DB6C19">
        <w:rPr>
          <w:rStyle w:val="Strong"/>
        </w:rPr>
        <w:t xml:space="preserve"> – </w:t>
      </w:r>
      <w:r w:rsidRPr="00246B8F">
        <w:rPr>
          <w:rStyle w:val="Strong"/>
          <w:b w:val="0"/>
          <w:bCs w:val="0"/>
        </w:rPr>
        <w:t xml:space="preserve">students engage in a peer discussion with a partner using the </w:t>
      </w:r>
      <w:hyperlink r:id="rId9">
        <w:r w:rsidRPr="00244477">
          <w:rPr>
            <w:rStyle w:val="Hyperlink"/>
          </w:rPr>
          <w:t>What Makes You Say That?</w:t>
        </w:r>
      </w:hyperlink>
      <w:r w:rsidRPr="00246B8F">
        <w:rPr>
          <w:rStyle w:val="Strong"/>
          <w:b w:val="0"/>
          <w:bCs w:val="0"/>
        </w:rPr>
        <w:t xml:space="preserve"> thinking routine to make predictions about the plot and the characters in ‘The Index Cards’.</w:t>
      </w:r>
    </w:p>
    <w:p w14:paraId="54170096" w14:textId="4BE6190C" w:rsidR="00DD7A8D" w:rsidRDefault="000F3BFC" w:rsidP="00C74741">
      <w:pPr>
        <w:pStyle w:val="ListBullet"/>
        <w:rPr>
          <w:rStyle w:val="Strong"/>
          <w:b w:val="0"/>
          <w:bCs w:val="0"/>
        </w:rPr>
      </w:pPr>
      <w:r w:rsidRPr="72DB6C19">
        <w:rPr>
          <w:rStyle w:val="Strong"/>
        </w:rPr>
        <w:t xml:space="preserve">Reading the core text – </w:t>
      </w:r>
      <w:r w:rsidRPr="009857FE">
        <w:rPr>
          <w:rStyle w:val="Strong"/>
          <w:b w:val="0"/>
          <w:bCs w:val="0"/>
        </w:rPr>
        <w:t>students read</w:t>
      </w:r>
      <w:r w:rsidRPr="72DB6C19">
        <w:rPr>
          <w:rStyle w:val="Strong"/>
        </w:rPr>
        <w:t xml:space="preserve"> Core </w:t>
      </w:r>
      <w:r w:rsidRPr="00ED406F">
        <w:rPr>
          <w:rStyle w:val="Strong"/>
        </w:rPr>
        <w:t>text – ‘The Index Cards’ by Louis Nowra</w:t>
      </w:r>
      <w:r w:rsidRPr="00246B8F">
        <w:rPr>
          <w:rStyle w:val="Strong"/>
          <w:b w:val="0"/>
          <w:bCs w:val="0"/>
        </w:rPr>
        <w:t>. Explain that the reading goal for this first reading is to enjoy the text. For a list of suggested reading strategies</w:t>
      </w:r>
      <w:r w:rsidR="0010776E">
        <w:rPr>
          <w:rStyle w:val="Strong"/>
          <w:b w:val="0"/>
          <w:bCs w:val="0"/>
        </w:rPr>
        <w:t>,</w:t>
      </w:r>
      <w:r w:rsidRPr="00246B8F">
        <w:rPr>
          <w:rStyle w:val="Strong"/>
          <w:b w:val="0"/>
          <w:bCs w:val="0"/>
        </w:rPr>
        <w:t xml:space="preserve"> see </w:t>
      </w:r>
      <w:r w:rsidRPr="006B78C7">
        <w:rPr>
          <w:rStyle w:val="Strong"/>
        </w:rPr>
        <w:t>Phase 3, resource 2 – reading the core text</w:t>
      </w:r>
      <w:r w:rsidRPr="00246B8F">
        <w:rPr>
          <w:rStyle w:val="Strong"/>
          <w:b w:val="0"/>
          <w:bCs w:val="0"/>
        </w:rPr>
        <w:t xml:space="preserve">. </w:t>
      </w:r>
      <w:r w:rsidRPr="00BC56FA">
        <w:t xml:space="preserve">These strategies have been written with a focus on engaging with the novel </w:t>
      </w:r>
      <w:r w:rsidRPr="0010776E">
        <w:rPr>
          <w:rStyle w:val="Emphasis"/>
        </w:rPr>
        <w:t xml:space="preserve">Aristotle and Dante Discover the Secrets of the </w:t>
      </w:r>
      <w:r w:rsidR="0097040C" w:rsidRPr="0010776E">
        <w:rPr>
          <w:rStyle w:val="Emphasis"/>
        </w:rPr>
        <w:t>Universe</w:t>
      </w:r>
      <w:r w:rsidR="0097040C" w:rsidRPr="0BF2CB2B">
        <w:rPr>
          <w:rStyle w:val="Strong"/>
          <w:b w:val="0"/>
        </w:rPr>
        <w:t xml:space="preserve"> but</w:t>
      </w:r>
      <w:r w:rsidRPr="00246B8F">
        <w:rPr>
          <w:rStyle w:val="Strong"/>
          <w:b w:val="0"/>
          <w:bCs w:val="0"/>
        </w:rPr>
        <w:t xml:space="preserve"> could also be used to engage with this text.</w:t>
      </w:r>
    </w:p>
    <w:p w14:paraId="3829DA19" w14:textId="21C411F6" w:rsidR="00611366" w:rsidRDefault="00310335" w:rsidP="3D87D557">
      <w:pPr>
        <w:pStyle w:val="ListBullet"/>
        <w:rPr>
          <w:b/>
          <w:bCs/>
          <w:color w:val="D7153A"/>
        </w:rPr>
      </w:pPr>
      <w:r w:rsidRPr="00537048">
        <w:rPr>
          <w:b/>
          <w:bCs/>
          <w:color w:val="D7153A"/>
        </w:rPr>
        <w:t xml:space="preserve">Revisit the success </w:t>
      </w:r>
      <w:r w:rsidR="004F40E3" w:rsidRPr="00537048">
        <w:rPr>
          <w:b/>
          <w:bCs/>
          <w:color w:val="D7153A"/>
        </w:rPr>
        <w:t>criteria</w:t>
      </w:r>
      <w:r w:rsidR="00DD32D2">
        <w:rPr>
          <w:b/>
          <w:bCs/>
          <w:color w:val="D7153A"/>
        </w:rPr>
        <w:t xml:space="preserve"> –</w:t>
      </w:r>
      <w:r w:rsidR="00DD32D2" w:rsidRPr="00537048">
        <w:rPr>
          <w:b/>
          <w:bCs/>
          <w:color w:val="D7153A"/>
        </w:rPr>
        <w:t xml:space="preserve"> </w:t>
      </w:r>
      <w:r w:rsidR="00DD32D2">
        <w:rPr>
          <w:b/>
          <w:bCs/>
          <w:color w:val="D7153A"/>
        </w:rPr>
        <w:t>t</w:t>
      </w:r>
      <w:r w:rsidR="00DD32D2" w:rsidRPr="00537048">
        <w:rPr>
          <w:b/>
          <w:bCs/>
          <w:color w:val="D7153A"/>
        </w:rPr>
        <w:t xml:space="preserve">eacher </w:t>
      </w:r>
      <w:r w:rsidR="00D66D6E" w:rsidRPr="00537048">
        <w:rPr>
          <w:b/>
          <w:bCs/>
          <w:color w:val="D7153A"/>
        </w:rPr>
        <w:t>conducts a think</w:t>
      </w:r>
      <w:r w:rsidR="000A7EAE">
        <w:rPr>
          <w:b/>
          <w:bCs/>
          <w:color w:val="D7153A"/>
        </w:rPr>
        <w:t>-</w:t>
      </w:r>
      <w:r w:rsidR="00D66D6E" w:rsidRPr="00537048">
        <w:rPr>
          <w:b/>
          <w:bCs/>
          <w:color w:val="D7153A"/>
        </w:rPr>
        <w:t>aloud</w:t>
      </w:r>
      <w:r w:rsidR="000A7EAE">
        <w:rPr>
          <w:b/>
          <w:bCs/>
          <w:color w:val="D7153A"/>
        </w:rPr>
        <w:t>,</w:t>
      </w:r>
      <w:r w:rsidR="00D66D6E" w:rsidRPr="00537048">
        <w:rPr>
          <w:b/>
          <w:bCs/>
          <w:color w:val="D7153A"/>
        </w:rPr>
        <w:t xml:space="preserve"> demonstrating how </w:t>
      </w:r>
      <w:r w:rsidR="004F40E3" w:rsidRPr="00537048">
        <w:rPr>
          <w:b/>
          <w:bCs/>
          <w:color w:val="D7153A"/>
        </w:rPr>
        <w:t xml:space="preserve">to </w:t>
      </w:r>
      <w:r w:rsidR="00F3717E" w:rsidRPr="00537048">
        <w:rPr>
          <w:b/>
          <w:bCs/>
          <w:color w:val="D7153A"/>
        </w:rPr>
        <w:t>self-assess</w:t>
      </w:r>
      <w:r w:rsidR="004F40E3" w:rsidRPr="00537048">
        <w:rPr>
          <w:b/>
          <w:bCs/>
          <w:color w:val="D7153A"/>
        </w:rPr>
        <w:t xml:space="preserve"> using the success criteria</w:t>
      </w:r>
      <w:r w:rsidR="00611366">
        <w:rPr>
          <w:b/>
          <w:bCs/>
          <w:color w:val="D7153A"/>
        </w:rPr>
        <w:t>.</w:t>
      </w:r>
    </w:p>
    <w:p w14:paraId="0DE711AD" w14:textId="77777777" w:rsidR="002D3C1B" w:rsidRPr="002D3C1B" w:rsidRDefault="00101EAC" w:rsidP="3D87D557">
      <w:pPr>
        <w:pStyle w:val="ListBullet"/>
        <w:rPr>
          <w:b/>
          <w:bCs/>
          <w:strike/>
          <w:color w:val="D7153A"/>
        </w:rPr>
      </w:pPr>
      <w:r>
        <w:rPr>
          <w:b/>
          <w:bCs/>
          <w:color w:val="D7153A"/>
        </w:rPr>
        <w:lastRenderedPageBreak/>
        <w:t xml:space="preserve">Students self-assess </w:t>
      </w:r>
      <w:r w:rsidR="00BC3107">
        <w:rPr>
          <w:b/>
          <w:bCs/>
          <w:color w:val="D7153A"/>
        </w:rPr>
        <w:t>against</w:t>
      </w:r>
      <w:r>
        <w:rPr>
          <w:b/>
          <w:bCs/>
          <w:color w:val="D7153A"/>
        </w:rPr>
        <w:t xml:space="preserve"> the success criteria</w:t>
      </w:r>
      <w:r w:rsidR="002D3C1B">
        <w:rPr>
          <w:b/>
          <w:bCs/>
          <w:color w:val="D7153A"/>
        </w:rPr>
        <w:t>.</w:t>
      </w:r>
    </w:p>
    <w:p w14:paraId="782164DC" w14:textId="0DB1CCD3" w:rsidR="0085500D" w:rsidRDefault="00B34899" w:rsidP="0027366C">
      <w:pPr>
        <w:pStyle w:val="ListBullet"/>
        <w:rPr>
          <w:b/>
          <w:bCs/>
          <w:color w:val="D7153A"/>
        </w:rPr>
      </w:pPr>
      <w:r w:rsidRPr="0027366C">
        <w:rPr>
          <w:b/>
          <w:bCs/>
          <w:color w:val="D7153A"/>
        </w:rPr>
        <w:t>The teacher encourages student</w:t>
      </w:r>
      <w:r w:rsidR="000A7EAE">
        <w:rPr>
          <w:b/>
          <w:bCs/>
          <w:color w:val="D7153A"/>
        </w:rPr>
        <w:t>s</w:t>
      </w:r>
      <w:r w:rsidRPr="0027366C">
        <w:rPr>
          <w:b/>
          <w:bCs/>
          <w:color w:val="D7153A"/>
        </w:rPr>
        <w:t xml:space="preserve"> to </w:t>
      </w:r>
      <w:r w:rsidR="000C19B5" w:rsidRPr="0027366C">
        <w:rPr>
          <w:b/>
          <w:bCs/>
          <w:color w:val="D7153A"/>
        </w:rPr>
        <w:t>indicat</w:t>
      </w:r>
      <w:r w:rsidRPr="0027366C">
        <w:rPr>
          <w:b/>
          <w:bCs/>
          <w:color w:val="D7153A"/>
        </w:rPr>
        <w:t>e</w:t>
      </w:r>
      <w:r w:rsidR="000C19B5" w:rsidRPr="0027366C">
        <w:rPr>
          <w:b/>
          <w:bCs/>
          <w:color w:val="D7153A"/>
        </w:rPr>
        <w:t xml:space="preserve"> areas they need further support with or practice of.</w:t>
      </w:r>
    </w:p>
    <w:p w14:paraId="64D34820" w14:textId="77777777" w:rsidR="0085500D" w:rsidRPr="00437C23" w:rsidRDefault="0085500D" w:rsidP="00437C23">
      <w:r>
        <w:rPr>
          <w:b/>
          <w:bCs/>
          <w:color w:val="D7153A"/>
        </w:rPr>
        <w:br w:type="page"/>
      </w:r>
    </w:p>
    <w:p w14:paraId="0740EA3C" w14:textId="38959274" w:rsidR="00AB755B" w:rsidRPr="00AB755B" w:rsidRDefault="00AB755B" w:rsidP="0312CDDF">
      <w:pPr>
        <w:pStyle w:val="Heading2"/>
      </w:pPr>
      <w:bookmarkStart w:id="4" w:name="_Toc156913040"/>
      <w:bookmarkEnd w:id="1"/>
      <w:bookmarkEnd w:id="2"/>
      <w:bookmarkEnd w:id="3"/>
      <w:r>
        <w:lastRenderedPageBreak/>
        <w:t>References</w:t>
      </w:r>
      <w:bookmarkEnd w:id="4"/>
    </w:p>
    <w:p w14:paraId="160B3CDE" w14:textId="77777777" w:rsidR="003E169F" w:rsidRPr="00AE7FE3" w:rsidRDefault="003E169F" w:rsidP="003E169F">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482AC34D" w14:textId="77777777" w:rsidR="003E169F" w:rsidRPr="00AE7FE3" w:rsidRDefault="003E169F" w:rsidP="003E169F">
      <w:pPr>
        <w:pStyle w:val="FeatureBox2"/>
      </w:pPr>
      <w:r w:rsidRPr="00AE7FE3">
        <w:t>Please refer to the NESA Copyright Disclaimer for more information</w:t>
      </w:r>
      <w:r>
        <w:t xml:space="preserve"> </w:t>
      </w:r>
      <w:hyperlink r:id="rId10" w:tgtFrame="_blank" w:tooltip="https://educationstandards.nsw.edu.au/wps/portal/nesa/mini-footer/copyright" w:history="1">
        <w:r w:rsidRPr="00AE7FE3">
          <w:rPr>
            <w:rStyle w:val="Hyperlink"/>
          </w:rPr>
          <w:t>https://educationstandards.nsw.edu.au/wps/portal/nesa/mini-footer/copyright</w:t>
        </w:r>
      </w:hyperlink>
      <w:r w:rsidRPr="00A1020E">
        <w:t>.</w:t>
      </w:r>
    </w:p>
    <w:p w14:paraId="2B9332B9" w14:textId="77777777" w:rsidR="003E169F" w:rsidRDefault="003E169F" w:rsidP="003E169F">
      <w:pPr>
        <w:pStyle w:val="FeatureBox2"/>
      </w:pPr>
      <w:r w:rsidRPr="00AE7FE3">
        <w:t>NESA holds the only official and up-to-date versions of the NSW Curriculum and syllabus documents. Please visit the NSW Education Standards Authority (NESA) website</w:t>
      </w:r>
      <w:r>
        <w:t xml:space="preserve"> </w:t>
      </w:r>
      <w:hyperlink r:id="rId11" w:history="1">
        <w:r w:rsidRPr="004C354B">
          <w:rPr>
            <w:rStyle w:val="Hyperlink"/>
          </w:rPr>
          <w:t>https://educationstandards.nsw.edu.au</w:t>
        </w:r>
      </w:hyperlink>
      <w:r w:rsidRPr="00A1020E">
        <w:t xml:space="preserve"> </w:t>
      </w:r>
      <w:r w:rsidRPr="00AE7FE3">
        <w:t xml:space="preserve">and the NSW Curriculum website </w:t>
      </w:r>
      <w:hyperlink r:id="rId12" w:history="1">
        <w:r>
          <w:rPr>
            <w:rStyle w:val="Hyperlink"/>
          </w:rPr>
          <w:t>https://curriculum.nsw.edu.au</w:t>
        </w:r>
      </w:hyperlink>
      <w:r w:rsidRPr="00AE7FE3">
        <w:t>.</w:t>
      </w:r>
    </w:p>
    <w:p w14:paraId="7A741918" w14:textId="77777777" w:rsidR="003E169F" w:rsidRPr="009E2B46" w:rsidRDefault="003E169F" w:rsidP="003E169F">
      <w:hyperlink r:id="rId13" w:history="1">
        <w:r>
          <w:rPr>
            <w:rStyle w:val="Hyperlink"/>
          </w:rPr>
          <w:t>English</w:t>
        </w:r>
        <w:r w:rsidRPr="003F6B7F">
          <w:rPr>
            <w:rStyle w:val="Hyperlink"/>
          </w:rPr>
          <w:t xml:space="preserve"> K–10 Syllabus</w:t>
        </w:r>
      </w:hyperlink>
      <w:r>
        <w:t xml:space="preserve"> © NSW Education Standards Authority (NESA) for and on behalf of the Crown in right of the State of New South Wales, 2022.</w:t>
      </w:r>
    </w:p>
    <w:p w14:paraId="574DEC45" w14:textId="5F8069DC" w:rsidR="00022C49" w:rsidRDefault="00022C49" w:rsidP="00853A43">
      <w:r w:rsidRPr="00022C49">
        <w:t xml:space="preserve">Alire Sáenz B (2021) </w:t>
      </w:r>
      <w:r w:rsidRPr="00437C23">
        <w:rPr>
          <w:rStyle w:val="Emphasis"/>
        </w:rPr>
        <w:t>Aristotle and Dante Discover the Secrets of the Universe</w:t>
      </w:r>
      <w:r w:rsidRPr="00437C23">
        <w:t>,</w:t>
      </w:r>
      <w:r w:rsidR="00437C23" w:rsidRPr="00437C23">
        <w:t xml:space="preserve"> </w:t>
      </w:r>
      <w:r w:rsidRPr="00022C49">
        <w:t>2nd edn, Simon &amp; Schuster Childrens UK, United Kingdom. This has been made possible as permission has been granted by Simon and Schuster (UK) Ltd. The extracts used in this teaching and learning program are licensed up until April 2027. Accessed April 2024.</w:t>
      </w:r>
    </w:p>
    <w:p w14:paraId="609D227C" w14:textId="4418A83E" w:rsidR="009E2B46" w:rsidRPr="00AB755B" w:rsidRDefault="009E2B46" w:rsidP="00853A43">
      <w:pPr>
        <w:spacing w:after="0"/>
        <w:rPr>
          <w:lang w:val="en-GB"/>
        </w:rPr>
        <w:sectPr w:rsidR="009E2B46" w:rsidRPr="00AB755B" w:rsidSect="001B4BE9">
          <w:headerReference w:type="default" r:id="rId14"/>
          <w:footerReference w:type="even" r:id="rId15"/>
          <w:footerReference w:type="default" r:id="rId16"/>
          <w:headerReference w:type="first" r:id="rId17"/>
          <w:footerReference w:type="first" r:id="rId18"/>
          <w:pgSz w:w="16840" w:h="11900" w:orient="landscape"/>
          <w:pgMar w:top="1134" w:right="1134" w:bottom="1134" w:left="1134" w:header="709" w:footer="709" w:gutter="0"/>
          <w:pgNumType w:start="1"/>
          <w:cols w:space="708"/>
          <w:titlePg/>
          <w:docGrid w:linePitch="360"/>
        </w:sectPr>
      </w:pPr>
      <w:r w:rsidRPr="009E2B46">
        <w:t xml:space="preserve">Nowra L (2011) ‘The Index Cards’ in Kennedy C (ed) </w:t>
      </w:r>
      <w:r w:rsidRPr="00437C23">
        <w:rPr>
          <w:rStyle w:val="Emphasis"/>
        </w:rPr>
        <w:t>The Best Australian Stories 2011</w:t>
      </w:r>
      <w:r w:rsidRPr="009E2B46">
        <w:t>, Black Inc. Australia. ‘The Index Cards’ has been reproduced and made available for copying and communication by NSW Department of Education for its educational purposes. This has been made possible as permission has been granted by AMANITA Pty Ltd providing the services of Louis Nowra. This resource containing the copy of the short story is licensed up until November 2027. Accessed April 2024.</w:t>
      </w:r>
    </w:p>
    <w:p w14:paraId="5C026D3E" w14:textId="14664CFF" w:rsidR="004B4650" w:rsidRPr="00E80FFD" w:rsidRDefault="004B4650" w:rsidP="004B4650">
      <w:pPr>
        <w:spacing w:before="0" w:after="0"/>
        <w:rPr>
          <w:rStyle w:val="Strong"/>
          <w:szCs w:val="22"/>
        </w:rPr>
      </w:pPr>
      <w:r w:rsidRPr="00E80FFD">
        <w:rPr>
          <w:rStyle w:val="Strong"/>
          <w:szCs w:val="22"/>
        </w:rPr>
        <w:lastRenderedPageBreak/>
        <w:t>© State of New South Wales (Department of Education), 202</w:t>
      </w:r>
      <w:r>
        <w:rPr>
          <w:rStyle w:val="Strong"/>
          <w:szCs w:val="22"/>
        </w:rPr>
        <w:t>5</w:t>
      </w:r>
    </w:p>
    <w:p w14:paraId="6425C2C1" w14:textId="77777777" w:rsidR="004B4650" w:rsidRPr="00E80FFD" w:rsidRDefault="004B4650" w:rsidP="004B4650">
      <w:r>
        <w:t xml:space="preserve">The copyright material </w:t>
      </w:r>
      <w:r w:rsidRPr="00E80FFD">
        <w:t>published</w:t>
      </w:r>
      <w:r>
        <w:t xml:space="preserve"> in this resource is subject to the </w:t>
      </w:r>
      <w:r w:rsidRPr="0055147F">
        <w:rPr>
          <w:rStyle w:val="Emphasis"/>
        </w:rPr>
        <w:t>Copyright Act 1968</w:t>
      </w:r>
      <w:r>
        <w:t xml:space="preserve"> (Cth) and is owned by the NSW Department of Education or, where indicated, </w:t>
      </w:r>
      <w:r w:rsidRPr="002D3434">
        <w:t>by</w:t>
      </w:r>
      <w:r>
        <w:t xml:space="preserve"> a party other than t</w:t>
      </w:r>
      <w:r w:rsidRPr="00E80FFD">
        <w:t>he NSW Department of Education (third-party material).</w:t>
      </w:r>
    </w:p>
    <w:p w14:paraId="17AD6126" w14:textId="77777777" w:rsidR="004B4650" w:rsidRDefault="004B4650" w:rsidP="004B4650">
      <w:r w:rsidRPr="00E80FFD">
        <w:t>Copyright material available in this resource</w:t>
      </w:r>
      <w:r>
        <w:t xml:space="preserve"> and owned by the NSW Department of Education is licensed under a </w:t>
      </w:r>
      <w:hyperlink r:id="rId19" w:history="1">
        <w:r w:rsidRPr="003B3E41">
          <w:rPr>
            <w:rStyle w:val="Hyperlink"/>
          </w:rPr>
          <w:t>Creative Commons Attribution 4.0 International (CC BY 4.0) license</w:t>
        </w:r>
      </w:hyperlink>
      <w:r>
        <w:t>.</w:t>
      </w:r>
    </w:p>
    <w:p w14:paraId="7174AC05" w14:textId="77777777" w:rsidR="004B4650" w:rsidRDefault="004B4650" w:rsidP="004B4650">
      <w:pPr>
        <w:spacing w:line="276" w:lineRule="auto"/>
      </w:pPr>
      <w:r>
        <w:rPr>
          <w:noProof/>
        </w:rPr>
        <w:drawing>
          <wp:inline distT="0" distB="0" distL="0" distR="0" wp14:anchorId="34046DEB" wp14:editId="28F9A172">
            <wp:extent cx="1228725" cy="428625"/>
            <wp:effectExtent l="0" t="0" r="9525" b="9525"/>
            <wp:docPr id="32" name="Picture 32" descr="Creative Commons Attribution license log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23F82505" w14:textId="77777777" w:rsidR="004B4650" w:rsidRPr="00E80FFD" w:rsidRDefault="004B4650" w:rsidP="004B4650">
      <w:r w:rsidRPr="002D3434">
        <w:t xml:space="preserve">This license allows you to share and </w:t>
      </w:r>
      <w:r w:rsidRPr="00E80FFD">
        <w:t>adapt the material for any purpose, even commercially.</w:t>
      </w:r>
    </w:p>
    <w:p w14:paraId="01B0E532" w14:textId="4BDEDF81" w:rsidR="004B4650" w:rsidRPr="00E80FFD" w:rsidRDefault="004B4650" w:rsidP="004B4650">
      <w:r w:rsidRPr="00E80FFD">
        <w:t>Attribution should be given to © State of New South Wales (Department of Education), 202</w:t>
      </w:r>
      <w:r>
        <w:t>5</w:t>
      </w:r>
      <w:r w:rsidRPr="00E80FFD">
        <w:t>.</w:t>
      </w:r>
    </w:p>
    <w:p w14:paraId="7A55615D" w14:textId="77777777" w:rsidR="004B4650" w:rsidRPr="002D3434" w:rsidRDefault="004B4650" w:rsidP="004B4650">
      <w:r w:rsidRPr="00E80FFD">
        <w:t>Material in this resource not available</w:t>
      </w:r>
      <w:r w:rsidRPr="002D3434">
        <w:t xml:space="preserve"> under a Creative Commons license:</w:t>
      </w:r>
    </w:p>
    <w:p w14:paraId="38852174" w14:textId="77777777" w:rsidR="004B4650" w:rsidRPr="002D3434" w:rsidRDefault="004B4650" w:rsidP="004B4650">
      <w:pPr>
        <w:pStyle w:val="ListBullet"/>
        <w:numPr>
          <w:ilvl w:val="0"/>
          <w:numId w:val="5"/>
        </w:numPr>
        <w:spacing w:line="276" w:lineRule="auto"/>
        <w:contextualSpacing/>
      </w:pPr>
      <w:r w:rsidRPr="002D3434">
        <w:t>the NSW Department of Education logo, other logos and trademark-protected material</w:t>
      </w:r>
    </w:p>
    <w:p w14:paraId="66612280" w14:textId="77777777" w:rsidR="004B4650" w:rsidRPr="002D3434" w:rsidRDefault="004B4650" w:rsidP="004B4650">
      <w:pPr>
        <w:pStyle w:val="ListBullet"/>
        <w:numPr>
          <w:ilvl w:val="0"/>
          <w:numId w:val="5"/>
        </w:numPr>
        <w:spacing w:line="276" w:lineRule="auto"/>
        <w:contextualSpacing/>
      </w:pPr>
      <w:r w:rsidRPr="002D3434">
        <w:t>material owned by a third party that has been reproduced with permission. You will need to obtain permission from the third party to reuse its material</w:t>
      </w:r>
      <w:r>
        <w:t>.</w:t>
      </w:r>
    </w:p>
    <w:p w14:paraId="37756DA7" w14:textId="77777777" w:rsidR="004B4650" w:rsidRPr="003B3E41" w:rsidRDefault="004B4650" w:rsidP="004B4650">
      <w:pPr>
        <w:pStyle w:val="FeatureBox2"/>
        <w:spacing w:line="276" w:lineRule="auto"/>
        <w:rPr>
          <w:rStyle w:val="Strong"/>
        </w:rPr>
      </w:pPr>
      <w:r w:rsidRPr="003B3E41">
        <w:rPr>
          <w:rStyle w:val="Strong"/>
        </w:rPr>
        <w:t>Links to third-party material and websites</w:t>
      </w:r>
    </w:p>
    <w:p w14:paraId="2EFC81C0" w14:textId="77777777" w:rsidR="004B4650" w:rsidRDefault="004B4650" w:rsidP="004B4650">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50DC4527" w14:textId="08124194" w:rsidR="005F3392" w:rsidRPr="0055252E" w:rsidRDefault="004B4650" w:rsidP="004B4650">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5147F">
        <w:rPr>
          <w:rStyle w:val="Emphasis"/>
        </w:rPr>
        <w:t>Copyright Act 1968</w:t>
      </w:r>
      <w:r>
        <w:t xml:space="preserve"> (Cth). The department accepts no responsibility for content on third-party websites.</w:t>
      </w:r>
    </w:p>
    <w:sectPr w:rsidR="005F3392" w:rsidRPr="0055252E" w:rsidSect="005F3392">
      <w:headerReference w:type="first" r:id="rId21"/>
      <w:footerReference w:type="first" r:id="rId22"/>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DC01E" w14:textId="77777777" w:rsidR="00073902" w:rsidRDefault="00073902" w:rsidP="00191F45">
      <w:r>
        <w:separator/>
      </w:r>
    </w:p>
    <w:p w14:paraId="52AFE556" w14:textId="77777777" w:rsidR="00073902" w:rsidRDefault="00073902"/>
    <w:p w14:paraId="40FDF50D" w14:textId="77777777" w:rsidR="00073902" w:rsidRDefault="00073902"/>
    <w:p w14:paraId="69AEC145" w14:textId="77777777" w:rsidR="00073902" w:rsidRDefault="00073902"/>
  </w:endnote>
  <w:endnote w:type="continuationSeparator" w:id="0">
    <w:p w14:paraId="672B6CDE" w14:textId="77777777" w:rsidR="00073902" w:rsidRDefault="00073902" w:rsidP="00191F45">
      <w:r>
        <w:continuationSeparator/>
      </w:r>
    </w:p>
    <w:p w14:paraId="07FC5E3D" w14:textId="77777777" w:rsidR="00073902" w:rsidRDefault="00073902"/>
    <w:p w14:paraId="77B7F89D" w14:textId="77777777" w:rsidR="00073902" w:rsidRDefault="00073902"/>
    <w:p w14:paraId="67C9908D" w14:textId="77777777" w:rsidR="00073902" w:rsidRDefault="00073902"/>
  </w:endnote>
  <w:endnote w:type="continuationNotice" w:id="1">
    <w:p w14:paraId="3F4F6A12" w14:textId="77777777" w:rsidR="00073902" w:rsidRDefault="0007390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7137F" w14:textId="77777777" w:rsidR="007A3356" w:rsidRPr="004D333E" w:rsidRDefault="004D333E" w:rsidP="004D333E">
    <w:pPr>
      <w:pStyle w:val="Footer"/>
    </w:pPr>
    <w:r w:rsidRPr="002810D3">
      <w:rPr>
        <w:color w:val="2B579A"/>
        <w:shd w:val="clear" w:color="auto" w:fill="E6E6E6"/>
      </w:rPr>
      <w:fldChar w:fldCharType="begin"/>
    </w:r>
    <w:r w:rsidRPr="002810D3">
      <w:instrText xml:space="preserve"> PAGE </w:instrText>
    </w:r>
    <w:r w:rsidRPr="002810D3">
      <w:rPr>
        <w:color w:val="2B579A"/>
        <w:shd w:val="clear" w:color="auto" w:fill="E6E6E6"/>
      </w:rPr>
      <w:fldChar w:fldCharType="separate"/>
    </w:r>
    <w:r w:rsidR="0024041A">
      <w:rPr>
        <w:noProof/>
      </w:rPr>
      <w:t>2</w:t>
    </w:r>
    <w:r w:rsidRPr="002810D3">
      <w:rPr>
        <w:color w:val="2B579A"/>
        <w:shd w:val="clear" w:color="auto" w:fill="E6E6E6"/>
      </w:rPr>
      <w:fldChar w:fldCharType="end"/>
    </w:r>
    <w:r w:rsidRPr="002810D3">
      <w:tab/>
    </w:r>
    <w:r>
      <w:t>Replace with name of document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961F" w14:textId="160C58EB" w:rsidR="00EA5A65" w:rsidRPr="00123A38" w:rsidRDefault="00EA5A65" w:rsidP="00EA5A65">
    <w:pPr>
      <w:pStyle w:val="Footer"/>
    </w:pPr>
    <w:r>
      <w:t xml:space="preserve">© NSW Department of Education, </w:t>
    </w:r>
    <w:r>
      <w:fldChar w:fldCharType="begin"/>
    </w:r>
    <w:r>
      <w:instrText xml:space="preserve"> DATE  \@ "MMM-yy"  \* MERGEFORMAT </w:instrText>
    </w:r>
    <w:r>
      <w:fldChar w:fldCharType="separate"/>
    </w:r>
    <w:r w:rsidR="00EF4151">
      <w:rPr>
        <w:noProof/>
      </w:rPr>
      <w:t>Feb-25</w:t>
    </w:r>
    <w:r>
      <w:fldChar w:fldCharType="end"/>
    </w:r>
    <w:r>
      <w:ptab w:relativeTo="margin" w:alignment="right" w:leader="none"/>
    </w:r>
    <w:r>
      <w:rPr>
        <w:b/>
        <w:noProof/>
        <w:sz w:val="28"/>
        <w:szCs w:val="28"/>
      </w:rPr>
      <w:drawing>
        <wp:inline distT="0" distB="0" distL="0" distR="0" wp14:anchorId="1F381A7A" wp14:editId="465C6D7F">
          <wp:extent cx="571500" cy="190500"/>
          <wp:effectExtent l="0" t="0" r="0" b="0"/>
          <wp:docPr id="1661262715" name="Picture 1661262715"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095D1" w14:textId="77777777" w:rsidR="00AA17B7" w:rsidRDefault="00AA17B7" w:rsidP="00AA17B7">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C5ACB" w14:textId="77777777" w:rsidR="00581B7E" w:rsidRPr="0055252E" w:rsidRDefault="00581B7E" w:rsidP="001A3184">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F2EFB" w14:textId="77777777" w:rsidR="00073902" w:rsidRDefault="00073902" w:rsidP="00191F45">
      <w:r>
        <w:separator/>
      </w:r>
    </w:p>
    <w:p w14:paraId="21CA350B" w14:textId="77777777" w:rsidR="00073902" w:rsidRDefault="00073902"/>
    <w:p w14:paraId="6561A303" w14:textId="77777777" w:rsidR="00073902" w:rsidRDefault="00073902"/>
    <w:p w14:paraId="6DB796E2" w14:textId="77777777" w:rsidR="00073902" w:rsidRDefault="00073902"/>
  </w:footnote>
  <w:footnote w:type="continuationSeparator" w:id="0">
    <w:p w14:paraId="077A7F28" w14:textId="77777777" w:rsidR="00073902" w:rsidRDefault="00073902" w:rsidP="00191F45">
      <w:r>
        <w:continuationSeparator/>
      </w:r>
    </w:p>
    <w:p w14:paraId="016CE26C" w14:textId="77777777" w:rsidR="00073902" w:rsidRDefault="00073902"/>
    <w:p w14:paraId="49370840" w14:textId="77777777" w:rsidR="00073902" w:rsidRDefault="00073902"/>
    <w:p w14:paraId="5F444FDF" w14:textId="77777777" w:rsidR="00073902" w:rsidRDefault="00073902"/>
  </w:footnote>
  <w:footnote w:type="continuationNotice" w:id="1">
    <w:p w14:paraId="09506699" w14:textId="77777777" w:rsidR="00073902" w:rsidRDefault="0007390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545CE" w14:textId="1A0B3196" w:rsidR="007042B3" w:rsidRDefault="00BC71AD" w:rsidP="00BC71AD">
    <w:pPr>
      <w:pStyle w:val="Documentname"/>
    </w:pPr>
    <w:r>
      <w:t xml:space="preserve">English </w:t>
    </w:r>
    <w:r w:rsidRPr="004F233B">
      <w:t xml:space="preserve">Stage </w:t>
    </w:r>
    <w:r>
      <w:t>5</w:t>
    </w:r>
    <w:r w:rsidR="00A065A3">
      <w:t xml:space="preserve"> – r</w:t>
    </w:r>
    <w:r w:rsidR="00A065A3" w:rsidRPr="00A065A3">
      <w:t>esource in focus –</w:t>
    </w:r>
    <w:r w:rsidRPr="004F233B">
      <w:t xml:space="preserve"> </w:t>
    </w:r>
    <w:r w:rsidR="00263FED" w:rsidRPr="00263FED">
      <w:t>success criteria and self-assessment</w:t>
    </w:r>
    <w:r w:rsidR="007042B3" w:rsidRPr="00D2403C">
      <w:t xml:space="preserve"> | </w:t>
    </w:r>
    <w:r w:rsidR="007042B3">
      <w:fldChar w:fldCharType="begin"/>
    </w:r>
    <w:r w:rsidR="007042B3">
      <w:instrText xml:space="preserve"> PAGE   \* MERGEFORMAT </w:instrText>
    </w:r>
    <w:r w:rsidR="007042B3">
      <w:fldChar w:fldCharType="separate"/>
    </w:r>
    <w:r w:rsidR="007042B3">
      <w:t>2</w:t>
    </w:r>
    <w:r w:rsidR="007042B3">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37ACD" w14:textId="77777777" w:rsidR="00AA17B7" w:rsidRPr="00FA6449" w:rsidRDefault="00AA17B7" w:rsidP="00AA17B7">
    <w:pPr>
      <w:pStyle w:val="Header"/>
    </w:pPr>
    <w:r w:rsidRPr="009D43DD">
      <mc:AlternateContent>
        <mc:Choice Requires="wps">
          <w:drawing>
            <wp:anchor distT="0" distB="0" distL="114300" distR="114300" simplePos="0" relativeHeight="251659264" behindDoc="1" locked="0" layoutInCell="1" allowOverlap="1" wp14:anchorId="1CAAF3AD" wp14:editId="6552E838">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FC3EE8E" w14:textId="77777777" w:rsidR="00AA17B7" w:rsidRDefault="00AA17B7" w:rsidP="00AA17B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AF3AD"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0FC3EE8E" w14:textId="77777777" w:rsidR="00AA17B7" w:rsidRDefault="00AA17B7" w:rsidP="00AA17B7"/>
                </w:txbxContent>
              </v:textbox>
            </v:rect>
          </w:pict>
        </mc:Fallback>
      </mc:AlternateContent>
    </w:r>
    <w:r w:rsidRPr="009D43DD">
      <w:t>NSW Department of Education</w:t>
    </w:r>
    <w:r w:rsidRPr="009D43DD">
      <w:ptab w:relativeTo="margin" w:alignment="right" w:leader="none"/>
    </w:r>
    <w:r w:rsidRPr="008426B6">
      <w:drawing>
        <wp:inline distT="0" distB="0" distL="0" distR="0" wp14:anchorId="38A3AB46" wp14:editId="79EE6ABA">
          <wp:extent cx="597741" cy="649155"/>
          <wp:effectExtent l="0" t="0" r="0" b="0"/>
          <wp:docPr id="482155135" name="Graphic 48215513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5C645" w14:textId="77777777" w:rsidR="00581B7E" w:rsidRPr="0055252E" w:rsidRDefault="00581B7E" w:rsidP="001A3184">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8"/>
    <w:multiLevelType w:val="singleLevel"/>
    <w:tmpl w:val="EBAA7C62"/>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A56EFD6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211D9C"/>
    <w:multiLevelType w:val="hybridMultilevel"/>
    <w:tmpl w:val="34ECB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9A40F0"/>
    <w:multiLevelType w:val="multilevel"/>
    <w:tmpl w:val="086EB524"/>
    <w:lvl w:ilvl="0">
      <w:start w:val="1"/>
      <w:numFmt w:val="bullet"/>
      <w:lvlText w:val=""/>
      <w:lvlJc w:val="left"/>
      <w:pPr>
        <w:ind w:left="567" w:hanging="567"/>
      </w:pPr>
      <w:rPr>
        <w:rFonts w:ascii="Symbol" w:hAnsi="Symbol" w:hint="default"/>
        <w:b w:val="0"/>
        <w:bCs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AEB50EE"/>
    <w:multiLevelType w:val="hybridMultilevel"/>
    <w:tmpl w:val="E0BC4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E6B62"/>
    <w:multiLevelType w:val="hybridMultilevel"/>
    <w:tmpl w:val="A3509E56"/>
    <w:lvl w:ilvl="0" w:tplc="4716988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623417"/>
    <w:multiLevelType w:val="hybridMultilevel"/>
    <w:tmpl w:val="3F52937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A3D6DB1"/>
    <w:multiLevelType w:val="multilevel"/>
    <w:tmpl w:val="D162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8166F8"/>
    <w:multiLevelType w:val="hybridMultilevel"/>
    <w:tmpl w:val="04AEE1DE"/>
    <w:lvl w:ilvl="0" w:tplc="583427D8">
      <w:numFmt w:val="decimal"/>
      <w:lvlText w:val="%1."/>
      <w:lvlJc w:val="left"/>
      <w:pPr>
        <w:tabs>
          <w:tab w:val="num" w:pos="652"/>
        </w:tabs>
        <w:ind w:left="652" w:hanging="36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F743CDE">
      <w:start w:val="1"/>
      <w:numFmt w:val="decimal"/>
      <w:suff w:val="nothing"/>
      <w:lvlText w:val=""/>
      <w:lvlJc w:val="left"/>
      <w:pPr>
        <w:ind w:left="284" w:firstLine="0"/>
      </w:pPr>
    </w:lvl>
    <w:lvl w:ilvl="2" w:tplc="8F32E762">
      <w:start w:val="1"/>
      <w:numFmt w:val="decimal"/>
      <w:suff w:val="nothing"/>
      <w:lvlText w:val=""/>
      <w:lvlJc w:val="left"/>
      <w:pPr>
        <w:ind w:left="284" w:firstLine="0"/>
      </w:pPr>
    </w:lvl>
    <w:lvl w:ilvl="3" w:tplc="44FE3DC0">
      <w:start w:val="1"/>
      <w:numFmt w:val="decimal"/>
      <w:suff w:val="nothing"/>
      <w:lvlText w:val=""/>
      <w:lvlJc w:val="left"/>
      <w:pPr>
        <w:ind w:left="284" w:firstLine="0"/>
      </w:pPr>
    </w:lvl>
    <w:lvl w:ilvl="4" w:tplc="6A720BF0">
      <w:start w:val="1"/>
      <w:numFmt w:val="decimal"/>
      <w:suff w:val="nothing"/>
      <w:lvlText w:val=""/>
      <w:lvlJc w:val="left"/>
      <w:pPr>
        <w:ind w:left="284" w:firstLine="0"/>
      </w:pPr>
    </w:lvl>
    <w:lvl w:ilvl="5" w:tplc="4C4EB75E">
      <w:start w:val="1"/>
      <w:numFmt w:val="decimal"/>
      <w:pStyle w:val="Heading6"/>
      <w:suff w:val="nothing"/>
      <w:lvlText w:val=""/>
      <w:lvlJc w:val="left"/>
      <w:pPr>
        <w:ind w:left="284" w:firstLine="0"/>
      </w:pPr>
    </w:lvl>
    <w:lvl w:ilvl="6" w:tplc="340E7052">
      <w:start w:val="1"/>
      <w:numFmt w:val="decimal"/>
      <w:pStyle w:val="Heading7"/>
      <w:suff w:val="nothing"/>
      <w:lvlText w:val=""/>
      <w:lvlJc w:val="left"/>
      <w:pPr>
        <w:ind w:left="284" w:firstLine="0"/>
      </w:pPr>
    </w:lvl>
    <w:lvl w:ilvl="7" w:tplc="8A18243E">
      <w:start w:val="1"/>
      <w:numFmt w:val="decimal"/>
      <w:pStyle w:val="Heading8"/>
      <w:suff w:val="nothing"/>
      <w:lvlText w:val=""/>
      <w:lvlJc w:val="left"/>
      <w:pPr>
        <w:ind w:left="284" w:firstLine="0"/>
      </w:pPr>
    </w:lvl>
    <w:lvl w:ilvl="8" w:tplc="CD527294">
      <w:start w:val="1"/>
      <w:numFmt w:val="decimal"/>
      <w:pStyle w:val="Heading9"/>
      <w:suff w:val="nothing"/>
      <w:lvlText w:val=""/>
      <w:lvlJc w:val="left"/>
      <w:pPr>
        <w:ind w:left="284" w:firstLine="0"/>
      </w:pPr>
    </w:lvl>
  </w:abstractNum>
  <w:abstractNum w:abstractNumId="12" w15:restartNumberingAfterBreak="0">
    <w:nsid w:val="42B84BF1"/>
    <w:multiLevelType w:val="multilevel"/>
    <w:tmpl w:val="9E3281D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92164F"/>
    <w:multiLevelType w:val="hybridMultilevel"/>
    <w:tmpl w:val="FC722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FC1500"/>
    <w:multiLevelType w:val="multilevel"/>
    <w:tmpl w:val="A19EC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2203C5"/>
    <w:multiLevelType w:val="hybridMultilevel"/>
    <w:tmpl w:val="89A61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993DE0"/>
    <w:multiLevelType w:val="multilevel"/>
    <w:tmpl w:val="411AEF1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F0B39DC"/>
    <w:multiLevelType w:val="hybridMultilevel"/>
    <w:tmpl w:val="DCC4F4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7AF14958"/>
    <w:multiLevelType w:val="hybridMultilevel"/>
    <w:tmpl w:val="5E2A0BF4"/>
    <w:lvl w:ilvl="0" w:tplc="0C090001">
      <w:start w:val="1"/>
      <w:numFmt w:val="bullet"/>
      <w:lvlText w:val=""/>
      <w:lvlJc w:val="left"/>
      <w:pPr>
        <w:ind w:left="1345" w:hanging="360"/>
      </w:pPr>
      <w:rPr>
        <w:rFonts w:ascii="Symbol" w:hAnsi="Symbol" w:hint="default"/>
      </w:rPr>
    </w:lvl>
    <w:lvl w:ilvl="1" w:tplc="0C090003" w:tentative="1">
      <w:start w:val="1"/>
      <w:numFmt w:val="bullet"/>
      <w:lvlText w:val="o"/>
      <w:lvlJc w:val="left"/>
      <w:pPr>
        <w:ind w:left="2065" w:hanging="360"/>
      </w:pPr>
      <w:rPr>
        <w:rFonts w:ascii="Courier New" w:hAnsi="Courier New" w:cs="Courier New" w:hint="default"/>
      </w:rPr>
    </w:lvl>
    <w:lvl w:ilvl="2" w:tplc="0C090005" w:tentative="1">
      <w:start w:val="1"/>
      <w:numFmt w:val="bullet"/>
      <w:lvlText w:val=""/>
      <w:lvlJc w:val="left"/>
      <w:pPr>
        <w:ind w:left="2785" w:hanging="360"/>
      </w:pPr>
      <w:rPr>
        <w:rFonts w:ascii="Wingdings" w:hAnsi="Wingdings" w:hint="default"/>
      </w:rPr>
    </w:lvl>
    <w:lvl w:ilvl="3" w:tplc="0C090001" w:tentative="1">
      <w:start w:val="1"/>
      <w:numFmt w:val="bullet"/>
      <w:lvlText w:val=""/>
      <w:lvlJc w:val="left"/>
      <w:pPr>
        <w:ind w:left="3505" w:hanging="360"/>
      </w:pPr>
      <w:rPr>
        <w:rFonts w:ascii="Symbol" w:hAnsi="Symbol" w:hint="default"/>
      </w:rPr>
    </w:lvl>
    <w:lvl w:ilvl="4" w:tplc="0C090003" w:tentative="1">
      <w:start w:val="1"/>
      <w:numFmt w:val="bullet"/>
      <w:lvlText w:val="o"/>
      <w:lvlJc w:val="left"/>
      <w:pPr>
        <w:ind w:left="4225" w:hanging="360"/>
      </w:pPr>
      <w:rPr>
        <w:rFonts w:ascii="Courier New" w:hAnsi="Courier New" w:cs="Courier New" w:hint="default"/>
      </w:rPr>
    </w:lvl>
    <w:lvl w:ilvl="5" w:tplc="0C090005" w:tentative="1">
      <w:start w:val="1"/>
      <w:numFmt w:val="bullet"/>
      <w:lvlText w:val=""/>
      <w:lvlJc w:val="left"/>
      <w:pPr>
        <w:ind w:left="4945" w:hanging="360"/>
      </w:pPr>
      <w:rPr>
        <w:rFonts w:ascii="Wingdings" w:hAnsi="Wingdings" w:hint="default"/>
      </w:rPr>
    </w:lvl>
    <w:lvl w:ilvl="6" w:tplc="0C090001" w:tentative="1">
      <w:start w:val="1"/>
      <w:numFmt w:val="bullet"/>
      <w:lvlText w:val=""/>
      <w:lvlJc w:val="left"/>
      <w:pPr>
        <w:ind w:left="5665" w:hanging="360"/>
      </w:pPr>
      <w:rPr>
        <w:rFonts w:ascii="Symbol" w:hAnsi="Symbol" w:hint="default"/>
      </w:rPr>
    </w:lvl>
    <w:lvl w:ilvl="7" w:tplc="0C090003" w:tentative="1">
      <w:start w:val="1"/>
      <w:numFmt w:val="bullet"/>
      <w:lvlText w:val="o"/>
      <w:lvlJc w:val="left"/>
      <w:pPr>
        <w:ind w:left="6385" w:hanging="360"/>
      </w:pPr>
      <w:rPr>
        <w:rFonts w:ascii="Courier New" w:hAnsi="Courier New" w:cs="Courier New" w:hint="default"/>
      </w:rPr>
    </w:lvl>
    <w:lvl w:ilvl="8" w:tplc="0C090005" w:tentative="1">
      <w:start w:val="1"/>
      <w:numFmt w:val="bullet"/>
      <w:lvlText w:val=""/>
      <w:lvlJc w:val="left"/>
      <w:pPr>
        <w:ind w:left="7105" w:hanging="360"/>
      </w:pPr>
      <w:rPr>
        <w:rFonts w:ascii="Wingdings" w:hAnsi="Wingdings" w:hint="default"/>
      </w:rPr>
    </w:lvl>
  </w:abstractNum>
  <w:num w:numId="1" w16cid:durableId="952400295">
    <w:abstractNumId w:val="11"/>
  </w:num>
  <w:num w:numId="2" w16cid:durableId="692848347">
    <w:abstractNumId w:val="7"/>
  </w:num>
  <w:num w:numId="3" w16cid:durableId="402679682">
    <w:abstractNumId w:val="12"/>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1550069918">
    <w:abstractNumId w:val="0"/>
  </w:num>
  <w:num w:numId="5" w16cid:durableId="1345597722">
    <w:abstractNumId w:val="6"/>
  </w:num>
  <w:num w:numId="6" w16cid:durableId="732002975">
    <w:abstractNumId w:val="16"/>
  </w:num>
  <w:num w:numId="7" w16cid:durableId="2015646357">
    <w:abstractNumId w:val="9"/>
  </w:num>
  <w:num w:numId="8" w16cid:durableId="1479689515">
    <w:abstractNumId w:val="9"/>
    <w:lvlOverride w:ilvl="0">
      <w:startOverride w:val="4"/>
    </w:lvlOverride>
  </w:num>
  <w:num w:numId="9" w16cid:durableId="1977106292">
    <w:abstractNumId w:val="4"/>
  </w:num>
  <w:num w:numId="10" w16cid:durableId="1450473349">
    <w:abstractNumId w:val="18"/>
  </w:num>
  <w:num w:numId="11" w16cid:durableId="378937867">
    <w:abstractNumId w:val="8"/>
  </w:num>
  <w:num w:numId="12" w16cid:durableId="742725395">
    <w:abstractNumId w:val="1"/>
  </w:num>
  <w:num w:numId="13" w16cid:durableId="694382680">
    <w:abstractNumId w:val="2"/>
  </w:num>
  <w:num w:numId="14" w16cid:durableId="95368611">
    <w:abstractNumId w:val="15"/>
  </w:num>
  <w:num w:numId="15" w16cid:durableId="1157919487">
    <w:abstractNumId w:val="17"/>
  </w:num>
  <w:num w:numId="16" w16cid:durableId="644317059">
    <w:abstractNumId w:val="3"/>
  </w:num>
  <w:num w:numId="17" w16cid:durableId="1623226690">
    <w:abstractNumId w:val="14"/>
  </w:num>
  <w:num w:numId="18" w16cid:durableId="1761902261">
    <w:abstractNumId w:val="10"/>
  </w:num>
  <w:num w:numId="19" w16cid:durableId="1132863091">
    <w:abstractNumId w:val="13"/>
  </w:num>
  <w:num w:numId="20" w16cid:durableId="862595335">
    <w:abstractNumId w:val="5"/>
  </w:num>
  <w:num w:numId="21" w16cid:durableId="350381234">
    <w:abstractNumId w:val="12"/>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2" w16cid:durableId="1329095697">
    <w:abstractNumId w:val="0"/>
  </w:num>
  <w:num w:numId="23" w16cid:durableId="566501967">
    <w:abstractNumId w:val="6"/>
  </w:num>
  <w:num w:numId="24" w16cid:durableId="1676881984">
    <w:abstractNumId w:val="16"/>
  </w:num>
  <w:num w:numId="25" w16cid:durableId="1290284006">
    <w:abstractNumId w:val="16"/>
  </w:num>
  <w:num w:numId="26" w16cid:durableId="155412385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gutterAtTop/>
  <w:activeWritingStyle w:appName="MSWord" w:lang="en-AU"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90"/>
    <w:rsid w:val="0000031A"/>
    <w:rsid w:val="00000829"/>
    <w:rsid w:val="00001211"/>
    <w:rsid w:val="00001C08"/>
    <w:rsid w:val="00002BF1"/>
    <w:rsid w:val="00005317"/>
    <w:rsid w:val="00006220"/>
    <w:rsid w:val="00006CD7"/>
    <w:rsid w:val="000103FC"/>
    <w:rsid w:val="00010746"/>
    <w:rsid w:val="00011E17"/>
    <w:rsid w:val="000143DF"/>
    <w:rsid w:val="000151F8"/>
    <w:rsid w:val="00015D43"/>
    <w:rsid w:val="00016801"/>
    <w:rsid w:val="00020932"/>
    <w:rsid w:val="00021171"/>
    <w:rsid w:val="00021813"/>
    <w:rsid w:val="00021B56"/>
    <w:rsid w:val="00022C49"/>
    <w:rsid w:val="00023790"/>
    <w:rsid w:val="00024602"/>
    <w:rsid w:val="0002463C"/>
    <w:rsid w:val="00024860"/>
    <w:rsid w:val="00024F18"/>
    <w:rsid w:val="000252FF"/>
    <w:rsid w:val="000253AE"/>
    <w:rsid w:val="00026B2D"/>
    <w:rsid w:val="00030EBC"/>
    <w:rsid w:val="000323AB"/>
    <w:rsid w:val="000331B6"/>
    <w:rsid w:val="00033511"/>
    <w:rsid w:val="00034F5E"/>
    <w:rsid w:val="0003541F"/>
    <w:rsid w:val="00040BF3"/>
    <w:rsid w:val="000410E0"/>
    <w:rsid w:val="000423E3"/>
    <w:rsid w:val="0004292D"/>
    <w:rsid w:val="00042D30"/>
    <w:rsid w:val="00043BC6"/>
    <w:rsid w:val="00043FA0"/>
    <w:rsid w:val="00044C5D"/>
    <w:rsid w:val="00044D23"/>
    <w:rsid w:val="00045A64"/>
    <w:rsid w:val="00046473"/>
    <w:rsid w:val="000507E6"/>
    <w:rsid w:val="0005163D"/>
    <w:rsid w:val="000534F4"/>
    <w:rsid w:val="000535B7"/>
    <w:rsid w:val="00053726"/>
    <w:rsid w:val="00053BF1"/>
    <w:rsid w:val="000562A7"/>
    <w:rsid w:val="000564F8"/>
    <w:rsid w:val="00056FEB"/>
    <w:rsid w:val="00057BC8"/>
    <w:rsid w:val="000604B9"/>
    <w:rsid w:val="00061232"/>
    <w:rsid w:val="000613C4"/>
    <w:rsid w:val="000620E8"/>
    <w:rsid w:val="00062708"/>
    <w:rsid w:val="000645F2"/>
    <w:rsid w:val="0006524A"/>
    <w:rsid w:val="00065A16"/>
    <w:rsid w:val="00071D06"/>
    <w:rsid w:val="0007214A"/>
    <w:rsid w:val="00072B6E"/>
    <w:rsid w:val="00072DFB"/>
    <w:rsid w:val="00073902"/>
    <w:rsid w:val="00075AA6"/>
    <w:rsid w:val="00075B4E"/>
    <w:rsid w:val="00076E34"/>
    <w:rsid w:val="00077A7C"/>
    <w:rsid w:val="00082E53"/>
    <w:rsid w:val="000844F9"/>
    <w:rsid w:val="00084830"/>
    <w:rsid w:val="00084B2A"/>
    <w:rsid w:val="00084B38"/>
    <w:rsid w:val="0008606A"/>
    <w:rsid w:val="00086656"/>
    <w:rsid w:val="00086D87"/>
    <w:rsid w:val="000872D6"/>
    <w:rsid w:val="000904C3"/>
    <w:rsid w:val="00090628"/>
    <w:rsid w:val="0009452F"/>
    <w:rsid w:val="00096701"/>
    <w:rsid w:val="000972E0"/>
    <w:rsid w:val="00097B3E"/>
    <w:rsid w:val="000A0C05"/>
    <w:rsid w:val="000A33D4"/>
    <w:rsid w:val="000A3C22"/>
    <w:rsid w:val="000A41E7"/>
    <w:rsid w:val="000A451E"/>
    <w:rsid w:val="000A796C"/>
    <w:rsid w:val="000A7A61"/>
    <w:rsid w:val="000A7EAE"/>
    <w:rsid w:val="000B09C8"/>
    <w:rsid w:val="000B1CB6"/>
    <w:rsid w:val="000B1FC2"/>
    <w:rsid w:val="000B2886"/>
    <w:rsid w:val="000B30E1"/>
    <w:rsid w:val="000B4F65"/>
    <w:rsid w:val="000B647F"/>
    <w:rsid w:val="000B75CB"/>
    <w:rsid w:val="000B76D1"/>
    <w:rsid w:val="000B7D49"/>
    <w:rsid w:val="000C0FB5"/>
    <w:rsid w:val="000C1078"/>
    <w:rsid w:val="000C1252"/>
    <w:rsid w:val="000C16A7"/>
    <w:rsid w:val="000C19B5"/>
    <w:rsid w:val="000C1BCD"/>
    <w:rsid w:val="000C250C"/>
    <w:rsid w:val="000C32C0"/>
    <w:rsid w:val="000C43DF"/>
    <w:rsid w:val="000C4989"/>
    <w:rsid w:val="000C549A"/>
    <w:rsid w:val="000C575E"/>
    <w:rsid w:val="000C61FB"/>
    <w:rsid w:val="000C6F89"/>
    <w:rsid w:val="000C7D4F"/>
    <w:rsid w:val="000D2063"/>
    <w:rsid w:val="000D24EC"/>
    <w:rsid w:val="000D2C3A"/>
    <w:rsid w:val="000D45E6"/>
    <w:rsid w:val="000D48A8"/>
    <w:rsid w:val="000D4B5A"/>
    <w:rsid w:val="000D55B1"/>
    <w:rsid w:val="000D623B"/>
    <w:rsid w:val="000D64D8"/>
    <w:rsid w:val="000E2C7A"/>
    <w:rsid w:val="000E3C1C"/>
    <w:rsid w:val="000E41B7"/>
    <w:rsid w:val="000E5174"/>
    <w:rsid w:val="000E53B8"/>
    <w:rsid w:val="000E6BA0"/>
    <w:rsid w:val="000F0712"/>
    <w:rsid w:val="000F174A"/>
    <w:rsid w:val="000F3BFC"/>
    <w:rsid w:val="000F59A6"/>
    <w:rsid w:val="000F7960"/>
    <w:rsid w:val="001001A9"/>
    <w:rsid w:val="00100B59"/>
    <w:rsid w:val="00100DC5"/>
    <w:rsid w:val="00100E27"/>
    <w:rsid w:val="00100E5A"/>
    <w:rsid w:val="00101135"/>
    <w:rsid w:val="00101EAC"/>
    <w:rsid w:val="0010259B"/>
    <w:rsid w:val="0010275B"/>
    <w:rsid w:val="00103D80"/>
    <w:rsid w:val="00104A05"/>
    <w:rsid w:val="00106009"/>
    <w:rsid w:val="001061F9"/>
    <w:rsid w:val="001068B3"/>
    <w:rsid w:val="00106A3B"/>
    <w:rsid w:val="0010776E"/>
    <w:rsid w:val="001113CC"/>
    <w:rsid w:val="00113763"/>
    <w:rsid w:val="00114049"/>
    <w:rsid w:val="00114B7D"/>
    <w:rsid w:val="001177C4"/>
    <w:rsid w:val="00117B7D"/>
    <w:rsid w:val="00117FF3"/>
    <w:rsid w:val="0012093E"/>
    <w:rsid w:val="00125C6C"/>
    <w:rsid w:val="001261B3"/>
    <w:rsid w:val="00127648"/>
    <w:rsid w:val="00127D4A"/>
    <w:rsid w:val="0013032B"/>
    <w:rsid w:val="001305EA"/>
    <w:rsid w:val="001328FA"/>
    <w:rsid w:val="0013419A"/>
    <w:rsid w:val="00134700"/>
    <w:rsid w:val="00134E23"/>
    <w:rsid w:val="00135E80"/>
    <w:rsid w:val="00136F33"/>
    <w:rsid w:val="001375A4"/>
    <w:rsid w:val="00140753"/>
    <w:rsid w:val="0014239C"/>
    <w:rsid w:val="00143921"/>
    <w:rsid w:val="00143B47"/>
    <w:rsid w:val="00143E50"/>
    <w:rsid w:val="00144E2D"/>
    <w:rsid w:val="00146F04"/>
    <w:rsid w:val="001509B3"/>
    <w:rsid w:val="00150EBC"/>
    <w:rsid w:val="001520B0"/>
    <w:rsid w:val="0015313F"/>
    <w:rsid w:val="001541A6"/>
    <w:rsid w:val="0015446A"/>
    <w:rsid w:val="0015487C"/>
    <w:rsid w:val="00155144"/>
    <w:rsid w:val="0015712E"/>
    <w:rsid w:val="00162C3A"/>
    <w:rsid w:val="00165FF0"/>
    <w:rsid w:val="0017075C"/>
    <w:rsid w:val="00170CB5"/>
    <w:rsid w:val="00171601"/>
    <w:rsid w:val="001721F1"/>
    <w:rsid w:val="00174183"/>
    <w:rsid w:val="00174B8D"/>
    <w:rsid w:val="00176C65"/>
    <w:rsid w:val="0017701F"/>
    <w:rsid w:val="00180A15"/>
    <w:rsid w:val="001810F4"/>
    <w:rsid w:val="00181128"/>
    <w:rsid w:val="0018179E"/>
    <w:rsid w:val="00181EBE"/>
    <w:rsid w:val="00182B46"/>
    <w:rsid w:val="00183663"/>
    <w:rsid w:val="001839C3"/>
    <w:rsid w:val="00183B80"/>
    <w:rsid w:val="00183DB2"/>
    <w:rsid w:val="00183E9C"/>
    <w:rsid w:val="001841F1"/>
    <w:rsid w:val="001856F2"/>
    <w:rsid w:val="0018571A"/>
    <w:rsid w:val="001859B6"/>
    <w:rsid w:val="00187FFC"/>
    <w:rsid w:val="00190E06"/>
    <w:rsid w:val="00191D2F"/>
    <w:rsid w:val="00191F45"/>
    <w:rsid w:val="00193503"/>
    <w:rsid w:val="001939CA"/>
    <w:rsid w:val="00193B82"/>
    <w:rsid w:val="001943B9"/>
    <w:rsid w:val="0019600C"/>
    <w:rsid w:val="00196CF1"/>
    <w:rsid w:val="00196D60"/>
    <w:rsid w:val="00197B41"/>
    <w:rsid w:val="001A03EA"/>
    <w:rsid w:val="001A3184"/>
    <w:rsid w:val="001A3627"/>
    <w:rsid w:val="001A4760"/>
    <w:rsid w:val="001A5B3B"/>
    <w:rsid w:val="001B3065"/>
    <w:rsid w:val="001B33C0"/>
    <w:rsid w:val="001B4A46"/>
    <w:rsid w:val="001B4BE9"/>
    <w:rsid w:val="001B5E34"/>
    <w:rsid w:val="001C2086"/>
    <w:rsid w:val="001C2997"/>
    <w:rsid w:val="001C4DB7"/>
    <w:rsid w:val="001C6C9B"/>
    <w:rsid w:val="001D10B2"/>
    <w:rsid w:val="001D3092"/>
    <w:rsid w:val="001D3575"/>
    <w:rsid w:val="001D4676"/>
    <w:rsid w:val="001D4CD1"/>
    <w:rsid w:val="001D66C2"/>
    <w:rsid w:val="001E0FFC"/>
    <w:rsid w:val="001E1F93"/>
    <w:rsid w:val="001E24CF"/>
    <w:rsid w:val="001E3097"/>
    <w:rsid w:val="001E3CB4"/>
    <w:rsid w:val="001E3ECF"/>
    <w:rsid w:val="001E4B06"/>
    <w:rsid w:val="001E5F98"/>
    <w:rsid w:val="001F01F4"/>
    <w:rsid w:val="001F0F26"/>
    <w:rsid w:val="001F1113"/>
    <w:rsid w:val="001F2232"/>
    <w:rsid w:val="001F3B1F"/>
    <w:rsid w:val="001F4B5E"/>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07F51"/>
    <w:rsid w:val="00210D95"/>
    <w:rsid w:val="00212BD3"/>
    <w:rsid w:val="002136B3"/>
    <w:rsid w:val="00213F77"/>
    <w:rsid w:val="00214E0B"/>
    <w:rsid w:val="0021510A"/>
    <w:rsid w:val="00215D47"/>
    <w:rsid w:val="002167F5"/>
    <w:rsid w:val="00216957"/>
    <w:rsid w:val="00217731"/>
    <w:rsid w:val="00217AE6"/>
    <w:rsid w:val="00217DF0"/>
    <w:rsid w:val="00221777"/>
    <w:rsid w:val="00221998"/>
    <w:rsid w:val="00221E1A"/>
    <w:rsid w:val="002228E3"/>
    <w:rsid w:val="00223D10"/>
    <w:rsid w:val="00224261"/>
    <w:rsid w:val="00224B16"/>
    <w:rsid w:val="00224D61"/>
    <w:rsid w:val="002265BD"/>
    <w:rsid w:val="002270CC"/>
    <w:rsid w:val="00227421"/>
    <w:rsid w:val="00227894"/>
    <w:rsid w:val="0022791F"/>
    <w:rsid w:val="00227D62"/>
    <w:rsid w:val="00231E53"/>
    <w:rsid w:val="00234830"/>
    <w:rsid w:val="002357CA"/>
    <w:rsid w:val="002368C7"/>
    <w:rsid w:val="0023726F"/>
    <w:rsid w:val="00237A6E"/>
    <w:rsid w:val="0024041A"/>
    <w:rsid w:val="002410C8"/>
    <w:rsid w:val="00241C93"/>
    <w:rsid w:val="0024214A"/>
    <w:rsid w:val="002441F2"/>
    <w:rsid w:val="0024438F"/>
    <w:rsid w:val="00244477"/>
    <w:rsid w:val="002447C2"/>
    <w:rsid w:val="002458D0"/>
    <w:rsid w:val="00245EC0"/>
    <w:rsid w:val="002462B7"/>
    <w:rsid w:val="00246B8F"/>
    <w:rsid w:val="0024704A"/>
    <w:rsid w:val="00247C9E"/>
    <w:rsid w:val="00247FF0"/>
    <w:rsid w:val="00250C2E"/>
    <w:rsid w:val="00250F4A"/>
    <w:rsid w:val="00251349"/>
    <w:rsid w:val="00253532"/>
    <w:rsid w:val="002540D3"/>
    <w:rsid w:val="0025418B"/>
    <w:rsid w:val="00254B2A"/>
    <w:rsid w:val="002556DB"/>
    <w:rsid w:val="00255E93"/>
    <w:rsid w:val="00256D4F"/>
    <w:rsid w:val="00260EE8"/>
    <w:rsid w:val="00260F28"/>
    <w:rsid w:val="0026105A"/>
    <w:rsid w:val="0026131D"/>
    <w:rsid w:val="00261478"/>
    <w:rsid w:val="00263542"/>
    <w:rsid w:val="00263FED"/>
    <w:rsid w:val="00266738"/>
    <w:rsid w:val="00266D0C"/>
    <w:rsid w:val="00267338"/>
    <w:rsid w:val="0027366C"/>
    <w:rsid w:val="00273F94"/>
    <w:rsid w:val="00275DB1"/>
    <w:rsid w:val="002760B7"/>
    <w:rsid w:val="00280B3B"/>
    <w:rsid w:val="002810C5"/>
    <w:rsid w:val="002810D3"/>
    <w:rsid w:val="002823AE"/>
    <w:rsid w:val="002847AE"/>
    <w:rsid w:val="002870F2"/>
    <w:rsid w:val="00287650"/>
    <w:rsid w:val="0029008E"/>
    <w:rsid w:val="00290154"/>
    <w:rsid w:val="00294F88"/>
    <w:rsid w:val="00294FCC"/>
    <w:rsid w:val="00295516"/>
    <w:rsid w:val="00295585"/>
    <w:rsid w:val="00295A94"/>
    <w:rsid w:val="002A0D69"/>
    <w:rsid w:val="002A10A1"/>
    <w:rsid w:val="002A3161"/>
    <w:rsid w:val="002A3410"/>
    <w:rsid w:val="002A44D1"/>
    <w:rsid w:val="002A4631"/>
    <w:rsid w:val="002A4770"/>
    <w:rsid w:val="002A5BA6"/>
    <w:rsid w:val="002A6EA6"/>
    <w:rsid w:val="002B108B"/>
    <w:rsid w:val="002B12DE"/>
    <w:rsid w:val="002B270D"/>
    <w:rsid w:val="002B3375"/>
    <w:rsid w:val="002B4745"/>
    <w:rsid w:val="002B480D"/>
    <w:rsid w:val="002B4842"/>
    <w:rsid w:val="002B4845"/>
    <w:rsid w:val="002B4A13"/>
    <w:rsid w:val="002B4AC3"/>
    <w:rsid w:val="002B7744"/>
    <w:rsid w:val="002C05AC"/>
    <w:rsid w:val="002C19C6"/>
    <w:rsid w:val="002C3953"/>
    <w:rsid w:val="002C56A0"/>
    <w:rsid w:val="002C6284"/>
    <w:rsid w:val="002C7496"/>
    <w:rsid w:val="002D0D08"/>
    <w:rsid w:val="002D12FF"/>
    <w:rsid w:val="002D1BFA"/>
    <w:rsid w:val="002D21A5"/>
    <w:rsid w:val="002D2DA4"/>
    <w:rsid w:val="002D3C1B"/>
    <w:rsid w:val="002D4413"/>
    <w:rsid w:val="002D5A8D"/>
    <w:rsid w:val="002D7247"/>
    <w:rsid w:val="002E1167"/>
    <w:rsid w:val="002E23E3"/>
    <w:rsid w:val="002E26F3"/>
    <w:rsid w:val="002E34CB"/>
    <w:rsid w:val="002E4059"/>
    <w:rsid w:val="002E4D5B"/>
    <w:rsid w:val="002E5474"/>
    <w:rsid w:val="002E5699"/>
    <w:rsid w:val="002E5832"/>
    <w:rsid w:val="002E633F"/>
    <w:rsid w:val="002F0BF7"/>
    <w:rsid w:val="002F0D60"/>
    <w:rsid w:val="002F104E"/>
    <w:rsid w:val="002F1BD9"/>
    <w:rsid w:val="002F2C20"/>
    <w:rsid w:val="002F3A6D"/>
    <w:rsid w:val="002F6394"/>
    <w:rsid w:val="002F749C"/>
    <w:rsid w:val="00302293"/>
    <w:rsid w:val="00302702"/>
    <w:rsid w:val="00303813"/>
    <w:rsid w:val="003039C0"/>
    <w:rsid w:val="00305576"/>
    <w:rsid w:val="00310335"/>
    <w:rsid w:val="00310348"/>
    <w:rsid w:val="00310EE6"/>
    <w:rsid w:val="00311628"/>
    <w:rsid w:val="00311E73"/>
    <w:rsid w:val="0031221D"/>
    <w:rsid w:val="003123F7"/>
    <w:rsid w:val="00314A01"/>
    <w:rsid w:val="00314B9D"/>
    <w:rsid w:val="00314DD8"/>
    <w:rsid w:val="003155A3"/>
    <w:rsid w:val="00315B35"/>
    <w:rsid w:val="00316A40"/>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492F"/>
    <w:rsid w:val="0033532B"/>
    <w:rsid w:val="00335D16"/>
    <w:rsid w:val="00336799"/>
    <w:rsid w:val="00337929"/>
    <w:rsid w:val="00340003"/>
    <w:rsid w:val="003429B7"/>
    <w:rsid w:val="00342B92"/>
    <w:rsid w:val="00343B23"/>
    <w:rsid w:val="003444A9"/>
    <w:rsid w:val="003445F2"/>
    <w:rsid w:val="00344C1D"/>
    <w:rsid w:val="00345EB0"/>
    <w:rsid w:val="0034764B"/>
    <w:rsid w:val="0034780A"/>
    <w:rsid w:val="00347CBE"/>
    <w:rsid w:val="003503AC"/>
    <w:rsid w:val="0035267A"/>
    <w:rsid w:val="00352686"/>
    <w:rsid w:val="003534AD"/>
    <w:rsid w:val="003544FA"/>
    <w:rsid w:val="00357136"/>
    <w:rsid w:val="003576EB"/>
    <w:rsid w:val="00360C67"/>
    <w:rsid w:val="00360E65"/>
    <w:rsid w:val="00361591"/>
    <w:rsid w:val="00362DCB"/>
    <w:rsid w:val="0036308C"/>
    <w:rsid w:val="00363ADA"/>
    <w:rsid w:val="00363E8F"/>
    <w:rsid w:val="00365118"/>
    <w:rsid w:val="00366467"/>
    <w:rsid w:val="00367331"/>
    <w:rsid w:val="00370563"/>
    <w:rsid w:val="003713D2"/>
    <w:rsid w:val="00371AF4"/>
    <w:rsid w:val="00372A4F"/>
    <w:rsid w:val="00372B9F"/>
    <w:rsid w:val="00373265"/>
    <w:rsid w:val="0037384B"/>
    <w:rsid w:val="00373892"/>
    <w:rsid w:val="003743CE"/>
    <w:rsid w:val="00375228"/>
    <w:rsid w:val="003807AF"/>
    <w:rsid w:val="00380856"/>
    <w:rsid w:val="00380E60"/>
    <w:rsid w:val="00380EAE"/>
    <w:rsid w:val="00382A6F"/>
    <w:rsid w:val="00382C57"/>
    <w:rsid w:val="00383B5F"/>
    <w:rsid w:val="00384483"/>
    <w:rsid w:val="0038499A"/>
    <w:rsid w:val="00384F53"/>
    <w:rsid w:val="00386D58"/>
    <w:rsid w:val="00387053"/>
    <w:rsid w:val="003871A5"/>
    <w:rsid w:val="0039205F"/>
    <w:rsid w:val="0039462C"/>
    <w:rsid w:val="00395451"/>
    <w:rsid w:val="00395716"/>
    <w:rsid w:val="00396B0E"/>
    <w:rsid w:val="00396C69"/>
    <w:rsid w:val="00396F85"/>
    <w:rsid w:val="0039766F"/>
    <w:rsid w:val="003A01C8"/>
    <w:rsid w:val="003A1238"/>
    <w:rsid w:val="003A1937"/>
    <w:rsid w:val="003A1DDB"/>
    <w:rsid w:val="003A2788"/>
    <w:rsid w:val="003A3B32"/>
    <w:rsid w:val="003A43B0"/>
    <w:rsid w:val="003A48B3"/>
    <w:rsid w:val="003A4F65"/>
    <w:rsid w:val="003A5964"/>
    <w:rsid w:val="003A5E30"/>
    <w:rsid w:val="003A6344"/>
    <w:rsid w:val="003A6624"/>
    <w:rsid w:val="003A695D"/>
    <w:rsid w:val="003A6A25"/>
    <w:rsid w:val="003A6F6B"/>
    <w:rsid w:val="003B225F"/>
    <w:rsid w:val="003B3CB0"/>
    <w:rsid w:val="003B6871"/>
    <w:rsid w:val="003B7BBB"/>
    <w:rsid w:val="003C02C4"/>
    <w:rsid w:val="003C0FB3"/>
    <w:rsid w:val="003C3990"/>
    <w:rsid w:val="003C434B"/>
    <w:rsid w:val="003C489D"/>
    <w:rsid w:val="003C4A2F"/>
    <w:rsid w:val="003C54B8"/>
    <w:rsid w:val="003C687F"/>
    <w:rsid w:val="003C723C"/>
    <w:rsid w:val="003C7A99"/>
    <w:rsid w:val="003C7BCC"/>
    <w:rsid w:val="003C7DB0"/>
    <w:rsid w:val="003D0451"/>
    <w:rsid w:val="003D0F7F"/>
    <w:rsid w:val="003D22E3"/>
    <w:rsid w:val="003D38EB"/>
    <w:rsid w:val="003D3CF0"/>
    <w:rsid w:val="003D53BF"/>
    <w:rsid w:val="003D6797"/>
    <w:rsid w:val="003D7377"/>
    <w:rsid w:val="003D779D"/>
    <w:rsid w:val="003D7846"/>
    <w:rsid w:val="003D78A2"/>
    <w:rsid w:val="003E03FD"/>
    <w:rsid w:val="003E15EE"/>
    <w:rsid w:val="003E169F"/>
    <w:rsid w:val="003E4C91"/>
    <w:rsid w:val="003E5563"/>
    <w:rsid w:val="003E6AE0"/>
    <w:rsid w:val="003E7F4E"/>
    <w:rsid w:val="003F0971"/>
    <w:rsid w:val="003F0A5E"/>
    <w:rsid w:val="003F28DA"/>
    <w:rsid w:val="003F2C2F"/>
    <w:rsid w:val="003F35B8"/>
    <w:rsid w:val="003F3F97"/>
    <w:rsid w:val="003F42CF"/>
    <w:rsid w:val="003F4EA0"/>
    <w:rsid w:val="003F69BE"/>
    <w:rsid w:val="003F6B7F"/>
    <w:rsid w:val="003F72D1"/>
    <w:rsid w:val="003F7D20"/>
    <w:rsid w:val="00400EB0"/>
    <w:rsid w:val="00400F68"/>
    <w:rsid w:val="004013F6"/>
    <w:rsid w:val="00405801"/>
    <w:rsid w:val="00407474"/>
    <w:rsid w:val="00407ED4"/>
    <w:rsid w:val="004128F0"/>
    <w:rsid w:val="00414644"/>
    <w:rsid w:val="00414D5B"/>
    <w:rsid w:val="00414DCB"/>
    <w:rsid w:val="00415295"/>
    <w:rsid w:val="004163AD"/>
    <w:rsid w:val="0041645A"/>
    <w:rsid w:val="00417BB8"/>
    <w:rsid w:val="00420300"/>
    <w:rsid w:val="00421CC4"/>
    <w:rsid w:val="0042354D"/>
    <w:rsid w:val="004259A6"/>
    <w:rsid w:val="00425CCF"/>
    <w:rsid w:val="00426746"/>
    <w:rsid w:val="00430D80"/>
    <w:rsid w:val="004317B5"/>
    <w:rsid w:val="00431E3D"/>
    <w:rsid w:val="0043356C"/>
    <w:rsid w:val="00435259"/>
    <w:rsid w:val="00436A5E"/>
    <w:rsid w:val="00436B23"/>
    <w:rsid w:val="00436E88"/>
    <w:rsid w:val="00437C23"/>
    <w:rsid w:val="00440977"/>
    <w:rsid w:val="0044175B"/>
    <w:rsid w:val="00441C88"/>
    <w:rsid w:val="00442026"/>
    <w:rsid w:val="00442448"/>
    <w:rsid w:val="00443CD4"/>
    <w:rsid w:val="004440BB"/>
    <w:rsid w:val="00444E29"/>
    <w:rsid w:val="004450B6"/>
    <w:rsid w:val="00445612"/>
    <w:rsid w:val="00446296"/>
    <w:rsid w:val="004479D8"/>
    <w:rsid w:val="00447BC8"/>
    <w:rsid w:val="00447C97"/>
    <w:rsid w:val="00451168"/>
    <w:rsid w:val="00451506"/>
    <w:rsid w:val="00452D84"/>
    <w:rsid w:val="00453739"/>
    <w:rsid w:val="00453B3F"/>
    <w:rsid w:val="00455F84"/>
    <w:rsid w:val="0045627B"/>
    <w:rsid w:val="00456C90"/>
    <w:rsid w:val="00457160"/>
    <w:rsid w:val="00457697"/>
    <w:rsid w:val="004578CC"/>
    <w:rsid w:val="00461E94"/>
    <w:rsid w:val="00463BFC"/>
    <w:rsid w:val="004646F6"/>
    <w:rsid w:val="004657D6"/>
    <w:rsid w:val="00471623"/>
    <w:rsid w:val="004728AA"/>
    <w:rsid w:val="004732E5"/>
    <w:rsid w:val="00473346"/>
    <w:rsid w:val="00474B78"/>
    <w:rsid w:val="00475857"/>
    <w:rsid w:val="00476168"/>
    <w:rsid w:val="00476284"/>
    <w:rsid w:val="0048084F"/>
    <w:rsid w:val="004810BD"/>
    <w:rsid w:val="0048175E"/>
    <w:rsid w:val="00483B44"/>
    <w:rsid w:val="00483CA9"/>
    <w:rsid w:val="004850B9"/>
    <w:rsid w:val="0048525B"/>
    <w:rsid w:val="00485CCD"/>
    <w:rsid w:val="00485DAA"/>
    <w:rsid w:val="00485DB5"/>
    <w:rsid w:val="004860C5"/>
    <w:rsid w:val="00486D2B"/>
    <w:rsid w:val="00490D60"/>
    <w:rsid w:val="00493120"/>
    <w:rsid w:val="004949C7"/>
    <w:rsid w:val="00494FDC"/>
    <w:rsid w:val="00496AB7"/>
    <w:rsid w:val="004A0489"/>
    <w:rsid w:val="004A0CEE"/>
    <w:rsid w:val="004A104A"/>
    <w:rsid w:val="004A161B"/>
    <w:rsid w:val="004A4146"/>
    <w:rsid w:val="004A47DB"/>
    <w:rsid w:val="004A5AAE"/>
    <w:rsid w:val="004A6AB7"/>
    <w:rsid w:val="004A7284"/>
    <w:rsid w:val="004A7E1A"/>
    <w:rsid w:val="004B0073"/>
    <w:rsid w:val="004B1541"/>
    <w:rsid w:val="004B240E"/>
    <w:rsid w:val="004B29F4"/>
    <w:rsid w:val="004B4650"/>
    <w:rsid w:val="004B4BE2"/>
    <w:rsid w:val="004B4C27"/>
    <w:rsid w:val="004B6407"/>
    <w:rsid w:val="004B6923"/>
    <w:rsid w:val="004B7240"/>
    <w:rsid w:val="004B7495"/>
    <w:rsid w:val="004B780F"/>
    <w:rsid w:val="004B7B56"/>
    <w:rsid w:val="004C098E"/>
    <w:rsid w:val="004C0F6E"/>
    <w:rsid w:val="004C1929"/>
    <w:rsid w:val="004C1FFD"/>
    <w:rsid w:val="004C20CF"/>
    <w:rsid w:val="004C299C"/>
    <w:rsid w:val="004C2E2E"/>
    <w:rsid w:val="004C410F"/>
    <w:rsid w:val="004C4D54"/>
    <w:rsid w:val="004C7023"/>
    <w:rsid w:val="004C7513"/>
    <w:rsid w:val="004D02AC"/>
    <w:rsid w:val="004D0383"/>
    <w:rsid w:val="004D0C44"/>
    <w:rsid w:val="004D1F3F"/>
    <w:rsid w:val="004D26A7"/>
    <w:rsid w:val="004D333E"/>
    <w:rsid w:val="004D3A72"/>
    <w:rsid w:val="004D3EE2"/>
    <w:rsid w:val="004D5BBA"/>
    <w:rsid w:val="004D6540"/>
    <w:rsid w:val="004E1C2A"/>
    <w:rsid w:val="004E2ACB"/>
    <w:rsid w:val="004E38B0"/>
    <w:rsid w:val="004E3C28"/>
    <w:rsid w:val="004E4332"/>
    <w:rsid w:val="004E49B0"/>
    <w:rsid w:val="004E4E0B"/>
    <w:rsid w:val="004E6856"/>
    <w:rsid w:val="004E6FB4"/>
    <w:rsid w:val="004F0977"/>
    <w:rsid w:val="004F1408"/>
    <w:rsid w:val="004F228C"/>
    <w:rsid w:val="004F2F55"/>
    <w:rsid w:val="004F40E3"/>
    <w:rsid w:val="004F4E1D"/>
    <w:rsid w:val="004F6257"/>
    <w:rsid w:val="004F68CB"/>
    <w:rsid w:val="004F6A25"/>
    <w:rsid w:val="004F6AB0"/>
    <w:rsid w:val="004F6B4D"/>
    <w:rsid w:val="004F6F40"/>
    <w:rsid w:val="004F7052"/>
    <w:rsid w:val="005000BD"/>
    <w:rsid w:val="005000DD"/>
    <w:rsid w:val="00502F5F"/>
    <w:rsid w:val="005035BD"/>
    <w:rsid w:val="005037C1"/>
    <w:rsid w:val="00503948"/>
    <w:rsid w:val="00503B09"/>
    <w:rsid w:val="00504F5C"/>
    <w:rsid w:val="00505262"/>
    <w:rsid w:val="0050597B"/>
    <w:rsid w:val="00506DF8"/>
    <w:rsid w:val="00507451"/>
    <w:rsid w:val="0050796A"/>
    <w:rsid w:val="00510851"/>
    <w:rsid w:val="00511F4D"/>
    <w:rsid w:val="00514D6B"/>
    <w:rsid w:val="0051574E"/>
    <w:rsid w:val="0051725F"/>
    <w:rsid w:val="00520095"/>
    <w:rsid w:val="00520645"/>
    <w:rsid w:val="0052168D"/>
    <w:rsid w:val="0052396A"/>
    <w:rsid w:val="005246FF"/>
    <w:rsid w:val="00524C09"/>
    <w:rsid w:val="0052782C"/>
    <w:rsid w:val="00527A41"/>
    <w:rsid w:val="00530E46"/>
    <w:rsid w:val="00531350"/>
    <w:rsid w:val="005324EF"/>
    <w:rsid w:val="00532853"/>
    <w:rsid w:val="0053286B"/>
    <w:rsid w:val="00536369"/>
    <w:rsid w:val="00537048"/>
    <w:rsid w:val="005400FF"/>
    <w:rsid w:val="00540E99"/>
    <w:rsid w:val="00541130"/>
    <w:rsid w:val="0054491C"/>
    <w:rsid w:val="00546A8B"/>
    <w:rsid w:val="00546D5E"/>
    <w:rsid w:val="00546F02"/>
    <w:rsid w:val="00546F9A"/>
    <w:rsid w:val="0054770B"/>
    <w:rsid w:val="00551073"/>
    <w:rsid w:val="00551DA4"/>
    <w:rsid w:val="0055213A"/>
    <w:rsid w:val="00554956"/>
    <w:rsid w:val="00557BE6"/>
    <w:rsid w:val="005600BC"/>
    <w:rsid w:val="00560DF5"/>
    <w:rsid w:val="00560EAF"/>
    <w:rsid w:val="005624C5"/>
    <w:rsid w:val="00563104"/>
    <w:rsid w:val="00563525"/>
    <w:rsid w:val="005646C1"/>
    <w:rsid w:val="005646CC"/>
    <w:rsid w:val="005652E4"/>
    <w:rsid w:val="00565730"/>
    <w:rsid w:val="00566671"/>
    <w:rsid w:val="005672DA"/>
    <w:rsid w:val="00567B22"/>
    <w:rsid w:val="0057134C"/>
    <w:rsid w:val="0057331C"/>
    <w:rsid w:val="00573328"/>
    <w:rsid w:val="00573F07"/>
    <w:rsid w:val="005747FF"/>
    <w:rsid w:val="00576415"/>
    <w:rsid w:val="0057645B"/>
    <w:rsid w:val="00580336"/>
    <w:rsid w:val="00580D0F"/>
    <w:rsid w:val="00581B53"/>
    <w:rsid w:val="00581B7E"/>
    <w:rsid w:val="005824C0"/>
    <w:rsid w:val="00582560"/>
    <w:rsid w:val="00582FD7"/>
    <w:rsid w:val="005832ED"/>
    <w:rsid w:val="00583524"/>
    <w:rsid w:val="005835A2"/>
    <w:rsid w:val="00583853"/>
    <w:rsid w:val="005857A8"/>
    <w:rsid w:val="0058713B"/>
    <w:rsid w:val="005876D2"/>
    <w:rsid w:val="0059056C"/>
    <w:rsid w:val="0059130B"/>
    <w:rsid w:val="00591410"/>
    <w:rsid w:val="00596689"/>
    <w:rsid w:val="005A16FB"/>
    <w:rsid w:val="005A1A68"/>
    <w:rsid w:val="005A2A5A"/>
    <w:rsid w:val="005A3076"/>
    <w:rsid w:val="005A30F1"/>
    <w:rsid w:val="005A38CD"/>
    <w:rsid w:val="005A39FC"/>
    <w:rsid w:val="005A3B66"/>
    <w:rsid w:val="005A42E3"/>
    <w:rsid w:val="005A5F04"/>
    <w:rsid w:val="005A6DC2"/>
    <w:rsid w:val="005B0870"/>
    <w:rsid w:val="005B12BF"/>
    <w:rsid w:val="005B1762"/>
    <w:rsid w:val="005B1E59"/>
    <w:rsid w:val="005B4B88"/>
    <w:rsid w:val="005B5605"/>
    <w:rsid w:val="005B5D60"/>
    <w:rsid w:val="005B5E31"/>
    <w:rsid w:val="005B64AE"/>
    <w:rsid w:val="005B6E3D"/>
    <w:rsid w:val="005B7298"/>
    <w:rsid w:val="005C029B"/>
    <w:rsid w:val="005C1BFC"/>
    <w:rsid w:val="005C47EA"/>
    <w:rsid w:val="005C7B55"/>
    <w:rsid w:val="005D0175"/>
    <w:rsid w:val="005D1ADD"/>
    <w:rsid w:val="005D1CC4"/>
    <w:rsid w:val="005D2D62"/>
    <w:rsid w:val="005D5A78"/>
    <w:rsid w:val="005D5DB0"/>
    <w:rsid w:val="005D7B97"/>
    <w:rsid w:val="005E0B43"/>
    <w:rsid w:val="005E0F73"/>
    <w:rsid w:val="005E3B6A"/>
    <w:rsid w:val="005E4742"/>
    <w:rsid w:val="005E4FAF"/>
    <w:rsid w:val="005E5344"/>
    <w:rsid w:val="005E6829"/>
    <w:rsid w:val="005F10D4"/>
    <w:rsid w:val="005F26E8"/>
    <w:rsid w:val="005F275A"/>
    <w:rsid w:val="005F2A0B"/>
    <w:rsid w:val="005F2E08"/>
    <w:rsid w:val="005F31C9"/>
    <w:rsid w:val="005F3392"/>
    <w:rsid w:val="005F78DD"/>
    <w:rsid w:val="005F7A4D"/>
    <w:rsid w:val="005F7F0B"/>
    <w:rsid w:val="00601B68"/>
    <w:rsid w:val="0060359B"/>
    <w:rsid w:val="00603D57"/>
    <w:rsid w:val="00603F69"/>
    <w:rsid w:val="006040DA"/>
    <w:rsid w:val="006047BD"/>
    <w:rsid w:val="006056FE"/>
    <w:rsid w:val="00607675"/>
    <w:rsid w:val="00610F53"/>
    <w:rsid w:val="00611366"/>
    <w:rsid w:val="00612E3F"/>
    <w:rsid w:val="006130E7"/>
    <w:rsid w:val="00613208"/>
    <w:rsid w:val="006148CD"/>
    <w:rsid w:val="00614BB2"/>
    <w:rsid w:val="006152E8"/>
    <w:rsid w:val="00615CE9"/>
    <w:rsid w:val="00616767"/>
    <w:rsid w:val="0061698B"/>
    <w:rsid w:val="00616F61"/>
    <w:rsid w:val="00620917"/>
    <w:rsid w:val="0062163D"/>
    <w:rsid w:val="00621840"/>
    <w:rsid w:val="00622CED"/>
    <w:rsid w:val="00623A9E"/>
    <w:rsid w:val="00624A20"/>
    <w:rsid w:val="00624C9B"/>
    <w:rsid w:val="00626C92"/>
    <w:rsid w:val="00630BB3"/>
    <w:rsid w:val="00632182"/>
    <w:rsid w:val="006335DF"/>
    <w:rsid w:val="00633B4E"/>
    <w:rsid w:val="00634717"/>
    <w:rsid w:val="00634871"/>
    <w:rsid w:val="0063542E"/>
    <w:rsid w:val="0063670E"/>
    <w:rsid w:val="00637181"/>
    <w:rsid w:val="00637AF8"/>
    <w:rsid w:val="006412BE"/>
    <w:rsid w:val="0064144D"/>
    <w:rsid w:val="00641609"/>
    <w:rsid w:val="0064160E"/>
    <w:rsid w:val="00641744"/>
    <w:rsid w:val="00642389"/>
    <w:rsid w:val="006439ED"/>
    <w:rsid w:val="00644306"/>
    <w:rsid w:val="006450E2"/>
    <w:rsid w:val="006453D8"/>
    <w:rsid w:val="0064770E"/>
    <w:rsid w:val="00650503"/>
    <w:rsid w:val="00651910"/>
    <w:rsid w:val="00651A1C"/>
    <w:rsid w:val="00651E73"/>
    <w:rsid w:val="006522FD"/>
    <w:rsid w:val="00652800"/>
    <w:rsid w:val="00653AB0"/>
    <w:rsid w:val="00653C5D"/>
    <w:rsid w:val="006542CC"/>
    <w:rsid w:val="006544A7"/>
    <w:rsid w:val="006544C6"/>
    <w:rsid w:val="006552BE"/>
    <w:rsid w:val="00656B0F"/>
    <w:rsid w:val="006618E3"/>
    <w:rsid w:val="00661D06"/>
    <w:rsid w:val="006623C4"/>
    <w:rsid w:val="006628FF"/>
    <w:rsid w:val="006638B4"/>
    <w:rsid w:val="0066400D"/>
    <w:rsid w:val="006644C4"/>
    <w:rsid w:val="0066665B"/>
    <w:rsid w:val="00667FC4"/>
    <w:rsid w:val="00670EE3"/>
    <w:rsid w:val="0067121C"/>
    <w:rsid w:val="006724C1"/>
    <w:rsid w:val="0067331F"/>
    <w:rsid w:val="006742E8"/>
    <w:rsid w:val="0067482E"/>
    <w:rsid w:val="00675260"/>
    <w:rsid w:val="00675CE3"/>
    <w:rsid w:val="00677DDB"/>
    <w:rsid w:val="00677EF0"/>
    <w:rsid w:val="006814BF"/>
    <w:rsid w:val="00681F32"/>
    <w:rsid w:val="00683AEC"/>
    <w:rsid w:val="0068461B"/>
    <w:rsid w:val="00684672"/>
    <w:rsid w:val="0068481E"/>
    <w:rsid w:val="0068666F"/>
    <w:rsid w:val="0068780A"/>
    <w:rsid w:val="00690267"/>
    <w:rsid w:val="006906E7"/>
    <w:rsid w:val="006954D4"/>
    <w:rsid w:val="0069598B"/>
    <w:rsid w:val="00695AF0"/>
    <w:rsid w:val="006A1A8E"/>
    <w:rsid w:val="006A1CF6"/>
    <w:rsid w:val="006A23DF"/>
    <w:rsid w:val="006A2D9E"/>
    <w:rsid w:val="006A31DF"/>
    <w:rsid w:val="006A36DB"/>
    <w:rsid w:val="006A3EF2"/>
    <w:rsid w:val="006A44D0"/>
    <w:rsid w:val="006A48C1"/>
    <w:rsid w:val="006A510D"/>
    <w:rsid w:val="006A51A4"/>
    <w:rsid w:val="006AB719"/>
    <w:rsid w:val="006B06B2"/>
    <w:rsid w:val="006B1338"/>
    <w:rsid w:val="006B1FFA"/>
    <w:rsid w:val="006B3564"/>
    <w:rsid w:val="006B37E6"/>
    <w:rsid w:val="006B3D8F"/>
    <w:rsid w:val="006B42E3"/>
    <w:rsid w:val="006B44E9"/>
    <w:rsid w:val="006B4D09"/>
    <w:rsid w:val="006B63C9"/>
    <w:rsid w:val="006B73E5"/>
    <w:rsid w:val="006B78C7"/>
    <w:rsid w:val="006B7FD0"/>
    <w:rsid w:val="006C00A3"/>
    <w:rsid w:val="006C4945"/>
    <w:rsid w:val="006C788E"/>
    <w:rsid w:val="006C7AB5"/>
    <w:rsid w:val="006D062E"/>
    <w:rsid w:val="006D0817"/>
    <w:rsid w:val="006D0996"/>
    <w:rsid w:val="006D2405"/>
    <w:rsid w:val="006D3A0E"/>
    <w:rsid w:val="006D4A39"/>
    <w:rsid w:val="006D53A4"/>
    <w:rsid w:val="006D6748"/>
    <w:rsid w:val="006D70A1"/>
    <w:rsid w:val="006D7A41"/>
    <w:rsid w:val="006E08A7"/>
    <w:rsid w:val="006E08C4"/>
    <w:rsid w:val="006E08DA"/>
    <w:rsid w:val="006E091B"/>
    <w:rsid w:val="006E2552"/>
    <w:rsid w:val="006E42C8"/>
    <w:rsid w:val="006E4800"/>
    <w:rsid w:val="006E560F"/>
    <w:rsid w:val="006E5B90"/>
    <w:rsid w:val="006E60D3"/>
    <w:rsid w:val="006E6FF8"/>
    <w:rsid w:val="006E79B6"/>
    <w:rsid w:val="006F054E"/>
    <w:rsid w:val="006F15D8"/>
    <w:rsid w:val="006F1B19"/>
    <w:rsid w:val="006F3613"/>
    <w:rsid w:val="006F3839"/>
    <w:rsid w:val="006F4503"/>
    <w:rsid w:val="006F5B9D"/>
    <w:rsid w:val="00701DAC"/>
    <w:rsid w:val="007034C3"/>
    <w:rsid w:val="00703984"/>
    <w:rsid w:val="007042B3"/>
    <w:rsid w:val="00704694"/>
    <w:rsid w:val="0070506D"/>
    <w:rsid w:val="007058CD"/>
    <w:rsid w:val="00705D75"/>
    <w:rsid w:val="0070723B"/>
    <w:rsid w:val="00707259"/>
    <w:rsid w:val="00712DA7"/>
    <w:rsid w:val="00714956"/>
    <w:rsid w:val="007153A7"/>
    <w:rsid w:val="00715F89"/>
    <w:rsid w:val="00716FB7"/>
    <w:rsid w:val="00717B5B"/>
    <w:rsid w:val="00717C66"/>
    <w:rsid w:val="0072144B"/>
    <w:rsid w:val="00722D6B"/>
    <w:rsid w:val="00723956"/>
    <w:rsid w:val="00724203"/>
    <w:rsid w:val="00725C3B"/>
    <w:rsid w:val="00725D14"/>
    <w:rsid w:val="007266FB"/>
    <w:rsid w:val="0072673A"/>
    <w:rsid w:val="0073212B"/>
    <w:rsid w:val="00733D6A"/>
    <w:rsid w:val="00734065"/>
    <w:rsid w:val="00734894"/>
    <w:rsid w:val="00735327"/>
    <w:rsid w:val="00735451"/>
    <w:rsid w:val="007365F3"/>
    <w:rsid w:val="00736F7F"/>
    <w:rsid w:val="00737E71"/>
    <w:rsid w:val="00740573"/>
    <w:rsid w:val="00740997"/>
    <w:rsid w:val="00741479"/>
    <w:rsid w:val="007414DA"/>
    <w:rsid w:val="007418E2"/>
    <w:rsid w:val="0074239B"/>
    <w:rsid w:val="00742CB8"/>
    <w:rsid w:val="007448D2"/>
    <w:rsid w:val="00744A73"/>
    <w:rsid w:val="00744DB8"/>
    <w:rsid w:val="00745C28"/>
    <w:rsid w:val="007460FF"/>
    <w:rsid w:val="007474D4"/>
    <w:rsid w:val="0075322D"/>
    <w:rsid w:val="00753D56"/>
    <w:rsid w:val="00753E94"/>
    <w:rsid w:val="007564AE"/>
    <w:rsid w:val="00757591"/>
    <w:rsid w:val="00757633"/>
    <w:rsid w:val="00757A59"/>
    <w:rsid w:val="00757DD5"/>
    <w:rsid w:val="007617A7"/>
    <w:rsid w:val="00762125"/>
    <w:rsid w:val="007635C3"/>
    <w:rsid w:val="0076478D"/>
    <w:rsid w:val="00765E06"/>
    <w:rsid w:val="00765F79"/>
    <w:rsid w:val="0076729D"/>
    <w:rsid w:val="007679CE"/>
    <w:rsid w:val="00767ED9"/>
    <w:rsid w:val="007706FF"/>
    <w:rsid w:val="00770891"/>
    <w:rsid w:val="00770C61"/>
    <w:rsid w:val="00772BA3"/>
    <w:rsid w:val="00774936"/>
    <w:rsid w:val="00776257"/>
    <w:rsid w:val="007763FE"/>
    <w:rsid w:val="00776998"/>
    <w:rsid w:val="007776A2"/>
    <w:rsid w:val="00777849"/>
    <w:rsid w:val="00777948"/>
    <w:rsid w:val="00780A99"/>
    <w:rsid w:val="00781C4F"/>
    <w:rsid w:val="00782487"/>
    <w:rsid w:val="00782A2E"/>
    <w:rsid w:val="00782B11"/>
    <w:rsid w:val="007831EB"/>
    <w:rsid w:val="007836C0"/>
    <w:rsid w:val="00786188"/>
    <w:rsid w:val="0078667E"/>
    <w:rsid w:val="00786C9B"/>
    <w:rsid w:val="007874F5"/>
    <w:rsid w:val="00790948"/>
    <w:rsid w:val="007919DC"/>
    <w:rsid w:val="00791B72"/>
    <w:rsid w:val="00791C7F"/>
    <w:rsid w:val="00795FA1"/>
    <w:rsid w:val="00796888"/>
    <w:rsid w:val="007A1326"/>
    <w:rsid w:val="007A1432"/>
    <w:rsid w:val="007A2B7B"/>
    <w:rsid w:val="007A3356"/>
    <w:rsid w:val="007A36F3"/>
    <w:rsid w:val="007A4C10"/>
    <w:rsid w:val="007A4CEF"/>
    <w:rsid w:val="007A55A8"/>
    <w:rsid w:val="007B043D"/>
    <w:rsid w:val="007B0966"/>
    <w:rsid w:val="007B24C4"/>
    <w:rsid w:val="007B50E4"/>
    <w:rsid w:val="007B5236"/>
    <w:rsid w:val="007B6854"/>
    <w:rsid w:val="007B6B2F"/>
    <w:rsid w:val="007C057B"/>
    <w:rsid w:val="007C1661"/>
    <w:rsid w:val="007C1A9E"/>
    <w:rsid w:val="007C1EF6"/>
    <w:rsid w:val="007C4E59"/>
    <w:rsid w:val="007C6E38"/>
    <w:rsid w:val="007D036B"/>
    <w:rsid w:val="007D212E"/>
    <w:rsid w:val="007D458F"/>
    <w:rsid w:val="007D5655"/>
    <w:rsid w:val="007D5A52"/>
    <w:rsid w:val="007D6014"/>
    <w:rsid w:val="007D7CF5"/>
    <w:rsid w:val="007D7E58"/>
    <w:rsid w:val="007E0517"/>
    <w:rsid w:val="007E41AD"/>
    <w:rsid w:val="007E5E9E"/>
    <w:rsid w:val="007F1269"/>
    <w:rsid w:val="007F1493"/>
    <w:rsid w:val="007F15BC"/>
    <w:rsid w:val="007F3524"/>
    <w:rsid w:val="007F4337"/>
    <w:rsid w:val="007F576D"/>
    <w:rsid w:val="007F5BBA"/>
    <w:rsid w:val="007F637A"/>
    <w:rsid w:val="007F66A6"/>
    <w:rsid w:val="007F76BF"/>
    <w:rsid w:val="008003CD"/>
    <w:rsid w:val="00800512"/>
    <w:rsid w:val="00801687"/>
    <w:rsid w:val="008019EE"/>
    <w:rsid w:val="00801E62"/>
    <w:rsid w:val="00802022"/>
    <w:rsid w:val="0080207C"/>
    <w:rsid w:val="008025DA"/>
    <w:rsid w:val="008028A3"/>
    <w:rsid w:val="00802FF6"/>
    <w:rsid w:val="00804D8B"/>
    <w:rsid w:val="008059C1"/>
    <w:rsid w:val="0080662F"/>
    <w:rsid w:val="00806C91"/>
    <w:rsid w:val="0081048C"/>
    <w:rsid w:val="0081065F"/>
    <w:rsid w:val="00810E72"/>
    <w:rsid w:val="0081179B"/>
    <w:rsid w:val="008118B0"/>
    <w:rsid w:val="00812DCB"/>
    <w:rsid w:val="00813FA5"/>
    <w:rsid w:val="0081523F"/>
    <w:rsid w:val="00815B15"/>
    <w:rsid w:val="00816151"/>
    <w:rsid w:val="0081690F"/>
    <w:rsid w:val="00817268"/>
    <w:rsid w:val="008203B7"/>
    <w:rsid w:val="00820BB7"/>
    <w:rsid w:val="008212BE"/>
    <w:rsid w:val="008218CF"/>
    <w:rsid w:val="008240ED"/>
    <w:rsid w:val="008248E7"/>
    <w:rsid w:val="00824F02"/>
    <w:rsid w:val="00825595"/>
    <w:rsid w:val="00826BD1"/>
    <w:rsid w:val="00826C4F"/>
    <w:rsid w:val="00830A48"/>
    <w:rsid w:val="00830FFD"/>
    <w:rsid w:val="00831C89"/>
    <w:rsid w:val="0083213B"/>
    <w:rsid w:val="00832DA5"/>
    <w:rsid w:val="00832F4B"/>
    <w:rsid w:val="00833A2E"/>
    <w:rsid w:val="00833EDF"/>
    <w:rsid w:val="00834038"/>
    <w:rsid w:val="008377AF"/>
    <w:rsid w:val="008404C4"/>
    <w:rsid w:val="0084056D"/>
    <w:rsid w:val="00841080"/>
    <w:rsid w:val="008410E5"/>
    <w:rsid w:val="008412F7"/>
    <w:rsid w:val="008414BB"/>
    <w:rsid w:val="00841B54"/>
    <w:rsid w:val="00842843"/>
    <w:rsid w:val="008434A7"/>
    <w:rsid w:val="00843ED1"/>
    <w:rsid w:val="0084403A"/>
    <w:rsid w:val="008455DA"/>
    <w:rsid w:val="008467D0"/>
    <w:rsid w:val="008470D0"/>
    <w:rsid w:val="00847748"/>
    <w:rsid w:val="008505DC"/>
    <w:rsid w:val="008509F0"/>
    <w:rsid w:val="00851875"/>
    <w:rsid w:val="00852357"/>
    <w:rsid w:val="008528DF"/>
    <w:rsid w:val="00852B7B"/>
    <w:rsid w:val="00853A43"/>
    <w:rsid w:val="0085448C"/>
    <w:rsid w:val="0085500D"/>
    <w:rsid w:val="00855048"/>
    <w:rsid w:val="008563D3"/>
    <w:rsid w:val="00856E64"/>
    <w:rsid w:val="00860A52"/>
    <w:rsid w:val="008614B0"/>
    <w:rsid w:val="00862960"/>
    <w:rsid w:val="00863532"/>
    <w:rsid w:val="008641E8"/>
    <w:rsid w:val="00865E60"/>
    <w:rsid w:val="00865EC3"/>
    <w:rsid w:val="0086629C"/>
    <w:rsid w:val="00866415"/>
    <w:rsid w:val="0086672A"/>
    <w:rsid w:val="00867469"/>
    <w:rsid w:val="00870838"/>
    <w:rsid w:val="00870A3D"/>
    <w:rsid w:val="008736AC"/>
    <w:rsid w:val="00874C1F"/>
    <w:rsid w:val="008753A3"/>
    <w:rsid w:val="00880A08"/>
    <w:rsid w:val="008813A0"/>
    <w:rsid w:val="00882E98"/>
    <w:rsid w:val="00883242"/>
    <w:rsid w:val="00883A53"/>
    <w:rsid w:val="00885C59"/>
    <w:rsid w:val="00890C47"/>
    <w:rsid w:val="0089256F"/>
    <w:rsid w:val="008927A3"/>
    <w:rsid w:val="00893CDB"/>
    <w:rsid w:val="00893D12"/>
    <w:rsid w:val="0089468F"/>
    <w:rsid w:val="00894DB8"/>
    <w:rsid w:val="00895105"/>
    <w:rsid w:val="00895316"/>
    <w:rsid w:val="00895861"/>
    <w:rsid w:val="00897B91"/>
    <w:rsid w:val="008A00A0"/>
    <w:rsid w:val="008A0836"/>
    <w:rsid w:val="008A17CC"/>
    <w:rsid w:val="008A1858"/>
    <w:rsid w:val="008A21F0"/>
    <w:rsid w:val="008A5DE5"/>
    <w:rsid w:val="008B1FDB"/>
    <w:rsid w:val="008B2A5B"/>
    <w:rsid w:val="008B2F1A"/>
    <w:rsid w:val="008B367A"/>
    <w:rsid w:val="008B430F"/>
    <w:rsid w:val="008B44C9"/>
    <w:rsid w:val="008B4DA3"/>
    <w:rsid w:val="008B4FF4"/>
    <w:rsid w:val="008B6729"/>
    <w:rsid w:val="008B6F4C"/>
    <w:rsid w:val="008B7F83"/>
    <w:rsid w:val="008C085A"/>
    <w:rsid w:val="008C1A20"/>
    <w:rsid w:val="008C2FB5"/>
    <w:rsid w:val="008C302C"/>
    <w:rsid w:val="008C3385"/>
    <w:rsid w:val="008C4CAB"/>
    <w:rsid w:val="008C6461"/>
    <w:rsid w:val="008C6A48"/>
    <w:rsid w:val="008C6BA4"/>
    <w:rsid w:val="008C6F82"/>
    <w:rsid w:val="008C7CBC"/>
    <w:rsid w:val="008D0067"/>
    <w:rsid w:val="008D02E4"/>
    <w:rsid w:val="008D125E"/>
    <w:rsid w:val="008D5308"/>
    <w:rsid w:val="008D55BF"/>
    <w:rsid w:val="008D5B63"/>
    <w:rsid w:val="008D61E0"/>
    <w:rsid w:val="008D6722"/>
    <w:rsid w:val="008D6E1D"/>
    <w:rsid w:val="008D7AB2"/>
    <w:rsid w:val="008E0259"/>
    <w:rsid w:val="008E3549"/>
    <w:rsid w:val="008E43E0"/>
    <w:rsid w:val="008E4A0E"/>
    <w:rsid w:val="008E4DA2"/>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4DAD"/>
    <w:rsid w:val="00905926"/>
    <w:rsid w:val="0090604A"/>
    <w:rsid w:val="009078AB"/>
    <w:rsid w:val="0091055E"/>
    <w:rsid w:val="00912C5D"/>
    <w:rsid w:val="00912EC7"/>
    <w:rsid w:val="00913D40"/>
    <w:rsid w:val="009149C5"/>
    <w:rsid w:val="009152AF"/>
    <w:rsid w:val="009153A2"/>
    <w:rsid w:val="0091571A"/>
    <w:rsid w:val="00915AC4"/>
    <w:rsid w:val="00920A1E"/>
    <w:rsid w:val="00920C71"/>
    <w:rsid w:val="00922646"/>
    <w:rsid w:val="009227DD"/>
    <w:rsid w:val="00923015"/>
    <w:rsid w:val="009234D0"/>
    <w:rsid w:val="00924244"/>
    <w:rsid w:val="00925013"/>
    <w:rsid w:val="00925024"/>
    <w:rsid w:val="00925655"/>
    <w:rsid w:val="00925733"/>
    <w:rsid w:val="009257A8"/>
    <w:rsid w:val="00925DC6"/>
    <w:rsid w:val="009261C8"/>
    <w:rsid w:val="00926D03"/>
    <w:rsid w:val="00926F76"/>
    <w:rsid w:val="00927DB3"/>
    <w:rsid w:val="00927E08"/>
    <w:rsid w:val="00930D17"/>
    <w:rsid w:val="00930ED6"/>
    <w:rsid w:val="00931206"/>
    <w:rsid w:val="00932077"/>
    <w:rsid w:val="00932A03"/>
    <w:rsid w:val="00932AB1"/>
    <w:rsid w:val="0093313E"/>
    <w:rsid w:val="009331F9"/>
    <w:rsid w:val="00934012"/>
    <w:rsid w:val="00934595"/>
    <w:rsid w:val="0093530F"/>
    <w:rsid w:val="0093592F"/>
    <w:rsid w:val="009363F0"/>
    <w:rsid w:val="0093688D"/>
    <w:rsid w:val="00936AA5"/>
    <w:rsid w:val="0094165A"/>
    <w:rsid w:val="009419FD"/>
    <w:rsid w:val="00942056"/>
    <w:rsid w:val="009429D1"/>
    <w:rsid w:val="00942A5B"/>
    <w:rsid w:val="00942E67"/>
    <w:rsid w:val="00943299"/>
    <w:rsid w:val="00943369"/>
    <w:rsid w:val="0094382D"/>
    <w:rsid w:val="009438A7"/>
    <w:rsid w:val="00943D31"/>
    <w:rsid w:val="009458AF"/>
    <w:rsid w:val="009458B1"/>
    <w:rsid w:val="00946555"/>
    <w:rsid w:val="009515F8"/>
    <w:rsid w:val="009520A1"/>
    <w:rsid w:val="009522E2"/>
    <w:rsid w:val="0095259D"/>
    <w:rsid w:val="009528C1"/>
    <w:rsid w:val="009532C7"/>
    <w:rsid w:val="00953891"/>
    <w:rsid w:val="00953E82"/>
    <w:rsid w:val="00955D6C"/>
    <w:rsid w:val="009566FA"/>
    <w:rsid w:val="00960547"/>
    <w:rsid w:val="00960CCA"/>
    <w:rsid w:val="00960E03"/>
    <w:rsid w:val="009624AB"/>
    <w:rsid w:val="00962E13"/>
    <w:rsid w:val="009634F6"/>
    <w:rsid w:val="00963579"/>
    <w:rsid w:val="0096422F"/>
    <w:rsid w:val="00964AE3"/>
    <w:rsid w:val="00965F05"/>
    <w:rsid w:val="0096720F"/>
    <w:rsid w:val="0097036E"/>
    <w:rsid w:val="0097040C"/>
    <w:rsid w:val="009718BF"/>
    <w:rsid w:val="00973DB2"/>
    <w:rsid w:val="00981475"/>
    <w:rsid w:val="00981668"/>
    <w:rsid w:val="00982971"/>
    <w:rsid w:val="00984331"/>
    <w:rsid w:val="00984C07"/>
    <w:rsid w:val="009857FE"/>
    <w:rsid w:val="00985F69"/>
    <w:rsid w:val="00987813"/>
    <w:rsid w:val="00990C18"/>
    <w:rsid w:val="00990C46"/>
    <w:rsid w:val="00991B18"/>
    <w:rsid w:val="00991DEF"/>
    <w:rsid w:val="00991E13"/>
    <w:rsid w:val="00992659"/>
    <w:rsid w:val="0099359F"/>
    <w:rsid w:val="00993B98"/>
    <w:rsid w:val="00993F37"/>
    <w:rsid w:val="009944F9"/>
    <w:rsid w:val="00995954"/>
    <w:rsid w:val="00995E81"/>
    <w:rsid w:val="00996470"/>
    <w:rsid w:val="00996603"/>
    <w:rsid w:val="009974B3"/>
    <w:rsid w:val="00997F5D"/>
    <w:rsid w:val="009A03F9"/>
    <w:rsid w:val="009A09AC"/>
    <w:rsid w:val="009A1085"/>
    <w:rsid w:val="009A1BBC"/>
    <w:rsid w:val="009A27F1"/>
    <w:rsid w:val="009A2864"/>
    <w:rsid w:val="009A313E"/>
    <w:rsid w:val="009A3EAC"/>
    <w:rsid w:val="009A40D9"/>
    <w:rsid w:val="009A7B57"/>
    <w:rsid w:val="009B08F7"/>
    <w:rsid w:val="009B165F"/>
    <w:rsid w:val="009B2E67"/>
    <w:rsid w:val="009B3A0D"/>
    <w:rsid w:val="009B417F"/>
    <w:rsid w:val="009B4483"/>
    <w:rsid w:val="009B5879"/>
    <w:rsid w:val="009B5A96"/>
    <w:rsid w:val="009B6030"/>
    <w:rsid w:val="009B7630"/>
    <w:rsid w:val="009C0698"/>
    <w:rsid w:val="009C098A"/>
    <w:rsid w:val="009C0DA0"/>
    <w:rsid w:val="009C1693"/>
    <w:rsid w:val="009C17FD"/>
    <w:rsid w:val="009C1AD9"/>
    <w:rsid w:val="009C1FCA"/>
    <w:rsid w:val="009C3001"/>
    <w:rsid w:val="009C3770"/>
    <w:rsid w:val="009C3DD9"/>
    <w:rsid w:val="009C44C9"/>
    <w:rsid w:val="009C575A"/>
    <w:rsid w:val="009C64D2"/>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1A53"/>
    <w:rsid w:val="009E2B46"/>
    <w:rsid w:val="009E56EB"/>
    <w:rsid w:val="009E6AB6"/>
    <w:rsid w:val="009E6B21"/>
    <w:rsid w:val="009E7F27"/>
    <w:rsid w:val="009F1A7D"/>
    <w:rsid w:val="009F3431"/>
    <w:rsid w:val="009F3838"/>
    <w:rsid w:val="009F3A85"/>
    <w:rsid w:val="009F3ECD"/>
    <w:rsid w:val="009F4B19"/>
    <w:rsid w:val="009F53BC"/>
    <w:rsid w:val="009F5F05"/>
    <w:rsid w:val="009F681B"/>
    <w:rsid w:val="009F7315"/>
    <w:rsid w:val="009F73D1"/>
    <w:rsid w:val="009F7489"/>
    <w:rsid w:val="00A00D40"/>
    <w:rsid w:val="00A04141"/>
    <w:rsid w:val="00A045AC"/>
    <w:rsid w:val="00A04A93"/>
    <w:rsid w:val="00A065A3"/>
    <w:rsid w:val="00A0705C"/>
    <w:rsid w:val="00A07569"/>
    <w:rsid w:val="00A07749"/>
    <w:rsid w:val="00A078FB"/>
    <w:rsid w:val="00A10CE1"/>
    <w:rsid w:val="00A10CED"/>
    <w:rsid w:val="00A1101A"/>
    <w:rsid w:val="00A128C6"/>
    <w:rsid w:val="00A143CE"/>
    <w:rsid w:val="00A16D9B"/>
    <w:rsid w:val="00A16E09"/>
    <w:rsid w:val="00A2012B"/>
    <w:rsid w:val="00A20F95"/>
    <w:rsid w:val="00A21A49"/>
    <w:rsid w:val="00A231E9"/>
    <w:rsid w:val="00A254DD"/>
    <w:rsid w:val="00A307AE"/>
    <w:rsid w:val="00A3137A"/>
    <w:rsid w:val="00A31EAA"/>
    <w:rsid w:val="00A35A3B"/>
    <w:rsid w:val="00A35E8B"/>
    <w:rsid w:val="00A3669F"/>
    <w:rsid w:val="00A400DF"/>
    <w:rsid w:val="00A41A01"/>
    <w:rsid w:val="00A421EA"/>
    <w:rsid w:val="00A429A9"/>
    <w:rsid w:val="00A436A0"/>
    <w:rsid w:val="00A43CFF"/>
    <w:rsid w:val="00A461D3"/>
    <w:rsid w:val="00A46899"/>
    <w:rsid w:val="00A470B9"/>
    <w:rsid w:val="00A47719"/>
    <w:rsid w:val="00A47EAB"/>
    <w:rsid w:val="00A5068D"/>
    <w:rsid w:val="00A509B4"/>
    <w:rsid w:val="00A52BFB"/>
    <w:rsid w:val="00A5427A"/>
    <w:rsid w:val="00A54C7B"/>
    <w:rsid w:val="00A54CFD"/>
    <w:rsid w:val="00A5502E"/>
    <w:rsid w:val="00A55D32"/>
    <w:rsid w:val="00A5639F"/>
    <w:rsid w:val="00A57040"/>
    <w:rsid w:val="00A60064"/>
    <w:rsid w:val="00A6301D"/>
    <w:rsid w:val="00A64F90"/>
    <w:rsid w:val="00A64FCD"/>
    <w:rsid w:val="00A65A2B"/>
    <w:rsid w:val="00A70137"/>
    <w:rsid w:val="00A70170"/>
    <w:rsid w:val="00A726C7"/>
    <w:rsid w:val="00A7409C"/>
    <w:rsid w:val="00A7488D"/>
    <w:rsid w:val="00A74C12"/>
    <w:rsid w:val="00A74E4C"/>
    <w:rsid w:val="00A752B5"/>
    <w:rsid w:val="00A774B4"/>
    <w:rsid w:val="00A77927"/>
    <w:rsid w:val="00A80144"/>
    <w:rsid w:val="00A80A54"/>
    <w:rsid w:val="00A81734"/>
    <w:rsid w:val="00A81791"/>
    <w:rsid w:val="00A81897"/>
    <w:rsid w:val="00A8195D"/>
    <w:rsid w:val="00A81DC9"/>
    <w:rsid w:val="00A82134"/>
    <w:rsid w:val="00A82923"/>
    <w:rsid w:val="00A8372C"/>
    <w:rsid w:val="00A84792"/>
    <w:rsid w:val="00A855FA"/>
    <w:rsid w:val="00A873AB"/>
    <w:rsid w:val="00A905C6"/>
    <w:rsid w:val="00A90A0B"/>
    <w:rsid w:val="00A91418"/>
    <w:rsid w:val="00A91A18"/>
    <w:rsid w:val="00A9244B"/>
    <w:rsid w:val="00A92822"/>
    <w:rsid w:val="00A932DF"/>
    <w:rsid w:val="00A947CF"/>
    <w:rsid w:val="00A948FC"/>
    <w:rsid w:val="00A94BC0"/>
    <w:rsid w:val="00A95F5B"/>
    <w:rsid w:val="00A9679B"/>
    <w:rsid w:val="00A96D9C"/>
    <w:rsid w:val="00A97222"/>
    <w:rsid w:val="00A9772A"/>
    <w:rsid w:val="00A97BFF"/>
    <w:rsid w:val="00AA0115"/>
    <w:rsid w:val="00AA028B"/>
    <w:rsid w:val="00AA17B7"/>
    <w:rsid w:val="00AA18E2"/>
    <w:rsid w:val="00AA22B0"/>
    <w:rsid w:val="00AA2B19"/>
    <w:rsid w:val="00AA340C"/>
    <w:rsid w:val="00AA3B89"/>
    <w:rsid w:val="00AA500D"/>
    <w:rsid w:val="00AA5E50"/>
    <w:rsid w:val="00AA642B"/>
    <w:rsid w:val="00AA73A2"/>
    <w:rsid w:val="00AA745C"/>
    <w:rsid w:val="00AB0654"/>
    <w:rsid w:val="00AB0677"/>
    <w:rsid w:val="00AB074D"/>
    <w:rsid w:val="00AB1983"/>
    <w:rsid w:val="00AB23C3"/>
    <w:rsid w:val="00AB24DB"/>
    <w:rsid w:val="00AB2712"/>
    <w:rsid w:val="00AB2786"/>
    <w:rsid w:val="00AB35D0"/>
    <w:rsid w:val="00AB640E"/>
    <w:rsid w:val="00AB755B"/>
    <w:rsid w:val="00AB77E7"/>
    <w:rsid w:val="00AB781E"/>
    <w:rsid w:val="00AC0D93"/>
    <w:rsid w:val="00AC1DCF"/>
    <w:rsid w:val="00AC236A"/>
    <w:rsid w:val="00AC23B1"/>
    <w:rsid w:val="00AC260E"/>
    <w:rsid w:val="00AC2AF9"/>
    <w:rsid w:val="00AC2F71"/>
    <w:rsid w:val="00AC47A6"/>
    <w:rsid w:val="00AC60C5"/>
    <w:rsid w:val="00AC6770"/>
    <w:rsid w:val="00AC78ED"/>
    <w:rsid w:val="00AD02D3"/>
    <w:rsid w:val="00AD2379"/>
    <w:rsid w:val="00AD3675"/>
    <w:rsid w:val="00AD3EAB"/>
    <w:rsid w:val="00AD56A9"/>
    <w:rsid w:val="00AD69C4"/>
    <w:rsid w:val="00AD6F0C"/>
    <w:rsid w:val="00AE1C5F"/>
    <w:rsid w:val="00AE23DD"/>
    <w:rsid w:val="00AE3899"/>
    <w:rsid w:val="00AE3EA8"/>
    <w:rsid w:val="00AE546D"/>
    <w:rsid w:val="00AE6CD2"/>
    <w:rsid w:val="00AE776A"/>
    <w:rsid w:val="00AF1F68"/>
    <w:rsid w:val="00AF27B7"/>
    <w:rsid w:val="00AF2BB2"/>
    <w:rsid w:val="00AF3C5D"/>
    <w:rsid w:val="00AF4CCD"/>
    <w:rsid w:val="00AF698C"/>
    <w:rsid w:val="00AF726A"/>
    <w:rsid w:val="00AF7AB4"/>
    <w:rsid w:val="00AF7B91"/>
    <w:rsid w:val="00AF7C7E"/>
    <w:rsid w:val="00B00015"/>
    <w:rsid w:val="00B00E6D"/>
    <w:rsid w:val="00B03184"/>
    <w:rsid w:val="00B043A6"/>
    <w:rsid w:val="00B04654"/>
    <w:rsid w:val="00B05D19"/>
    <w:rsid w:val="00B05E64"/>
    <w:rsid w:val="00B0618B"/>
    <w:rsid w:val="00B06DE8"/>
    <w:rsid w:val="00B06FE3"/>
    <w:rsid w:val="00B06FF8"/>
    <w:rsid w:val="00B07AE1"/>
    <w:rsid w:val="00B07D23"/>
    <w:rsid w:val="00B12968"/>
    <w:rsid w:val="00B131FF"/>
    <w:rsid w:val="00B13498"/>
    <w:rsid w:val="00B13DA2"/>
    <w:rsid w:val="00B1492C"/>
    <w:rsid w:val="00B1672A"/>
    <w:rsid w:val="00B16E71"/>
    <w:rsid w:val="00B174BD"/>
    <w:rsid w:val="00B2030E"/>
    <w:rsid w:val="00B20690"/>
    <w:rsid w:val="00B20B2A"/>
    <w:rsid w:val="00B2129B"/>
    <w:rsid w:val="00B22314"/>
    <w:rsid w:val="00B22FA7"/>
    <w:rsid w:val="00B24845"/>
    <w:rsid w:val="00B26370"/>
    <w:rsid w:val="00B26480"/>
    <w:rsid w:val="00B27039"/>
    <w:rsid w:val="00B27D18"/>
    <w:rsid w:val="00B300DB"/>
    <w:rsid w:val="00B32710"/>
    <w:rsid w:val="00B32BEC"/>
    <w:rsid w:val="00B34899"/>
    <w:rsid w:val="00B35B87"/>
    <w:rsid w:val="00B40556"/>
    <w:rsid w:val="00B427EC"/>
    <w:rsid w:val="00B43107"/>
    <w:rsid w:val="00B45AC4"/>
    <w:rsid w:val="00B45E0A"/>
    <w:rsid w:val="00B466D2"/>
    <w:rsid w:val="00B47A18"/>
    <w:rsid w:val="00B47FBE"/>
    <w:rsid w:val="00B50DDF"/>
    <w:rsid w:val="00B5147F"/>
    <w:rsid w:val="00B51CD5"/>
    <w:rsid w:val="00B53824"/>
    <w:rsid w:val="00B53857"/>
    <w:rsid w:val="00B54009"/>
    <w:rsid w:val="00B54B6C"/>
    <w:rsid w:val="00B54C99"/>
    <w:rsid w:val="00B55121"/>
    <w:rsid w:val="00B56FB1"/>
    <w:rsid w:val="00B6083F"/>
    <w:rsid w:val="00B60951"/>
    <w:rsid w:val="00B61504"/>
    <w:rsid w:val="00B62D7B"/>
    <w:rsid w:val="00B62E95"/>
    <w:rsid w:val="00B63ABC"/>
    <w:rsid w:val="00B64D3D"/>
    <w:rsid w:val="00B64F0A"/>
    <w:rsid w:val="00B6562C"/>
    <w:rsid w:val="00B66590"/>
    <w:rsid w:val="00B6729E"/>
    <w:rsid w:val="00B70219"/>
    <w:rsid w:val="00B720C9"/>
    <w:rsid w:val="00B7391B"/>
    <w:rsid w:val="00B73ACC"/>
    <w:rsid w:val="00B742AE"/>
    <w:rsid w:val="00B743E7"/>
    <w:rsid w:val="00B74B80"/>
    <w:rsid w:val="00B768A9"/>
    <w:rsid w:val="00B76E90"/>
    <w:rsid w:val="00B8005C"/>
    <w:rsid w:val="00B80FB8"/>
    <w:rsid w:val="00B82863"/>
    <w:rsid w:val="00B82E5F"/>
    <w:rsid w:val="00B843E1"/>
    <w:rsid w:val="00B8666B"/>
    <w:rsid w:val="00B904F4"/>
    <w:rsid w:val="00B90BD1"/>
    <w:rsid w:val="00B92536"/>
    <w:rsid w:val="00B9274D"/>
    <w:rsid w:val="00B94207"/>
    <w:rsid w:val="00B945D4"/>
    <w:rsid w:val="00B9506C"/>
    <w:rsid w:val="00B96E80"/>
    <w:rsid w:val="00B97B50"/>
    <w:rsid w:val="00BA0899"/>
    <w:rsid w:val="00BA205A"/>
    <w:rsid w:val="00BA30B6"/>
    <w:rsid w:val="00BA3844"/>
    <w:rsid w:val="00BA3959"/>
    <w:rsid w:val="00BA563D"/>
    <w:rsid w:val="00BB1855"/>
    <w:rsid w:val="00BB1C07"/>
    <w:rsid w:val="00BB1F3F"/>
    <w:rsid w:val="00BB2332"/>
    <w:rsid w:val="00BB239F"/>
    <w:rsid w:val="00BB2494"/>
    <w:rsid w:val="00BB2522"/>
    <w:rsid w:val="00BB28A3"/>
    <w:rsid w:val="00BB5218"/>
    <w:rsid w:val="00BB62F2"/>
    <w:rsid w:val="00BB72C0"/>
    <w:rsid w:val="00BB7FF3"/>
    <w:rsid w:val="00BC0AF1"/>
    <w:rsid w:val="00BC27BE"/>
    <w:rsid w:val="00BC3107"/>
    <w:rsid w:val="00BC3779"/>
    <w:rsid w:val="00BC3954"/>
    <w:rsid w:val="00BC41A0"/>
    <w:rsid w:val="00BC43D8"/>
    <w:rsid w:val="00BC56FA"/>
    <w:rsid w:val="00BC71AD"/>
    <w:rsid w:val="00BC797C"/>
    <w:rsid w:val="00BC7A20"/>
    <w:rsid w:val="00BD0186"/>
    <w:rsid w:val="00BD149D"/>
    <w:rsid w:val="00BD1661"/>
    <w:rsid w:val="00BD2AF1"/>
    <w:rsid w:val="00BD6178"/>
    <w:rsid w:val="00BD6348"/>
    <w:rsid w:val="00BE0274"/>
    <w:rsid w:val="00BE12CC"/>
    <w:rsid w:val="00BE147F"/>
    <w:rsid w:val="00BE1BBC"/>
    <w:rsid w:val="00BE2056"/>
    <w:rsid w:val="00BE2131"/>
    <w:rsid w:val="00BE21D0"/>
    <w:rsid w:val="00BE46B5"/>
    <w:rsid w:val="00BE4D81"/>
    <w:rsid w:val="00BE6663"/>
    <w:rsid w:val="00BE6E4A"/>
    <w:rsid w:val="00BF0917"/>
    <w:rsid w:val="00BF0CD7"/>
    <w:rsid w:val="00BF143E"/>
    <w:rsid w:val="00BF15CE"/>
    <w:rsid w:val="00BF2157"/>
    <w:rsid w:val="00BF2FC3"/>
    <w:rsid w:val="00BF3551"/>
    <w:rsid w:val="00BF37C3"/>
    <w:rsid w:val="00BF4F07"/>
    <w:rsid w:val="00BF56AC"/>
    <w:rsid w:val="00BF695B"/>
    <w:rsid w:val="00BF6A14"/>
    <w:rsid w:val="00BF71B0"/>
    <w:rsid w:val="00C0161F"/>
    <w:rsid w:val="00C0239B"/>
    <w:rsid w:val="00C030BD"/>
    <w:rsid w:val="00C036C3"/>
    <w:rsid w:val="00C03CCA"/>
    <w:rsid w:val="00C040E8"/>
    <w:rsid w:val="00C0499E"/>
    <w:rsid w:val="00C04F4A"/>
    <w:rsid w:val="00C06484"/>
    <w:rsid w:val="00C0766D"/>
    <w:rsid w:val="00C07776"/>
    <w:rsid w:val="00C07C0D"/>
    <w:rsid w:val="00C10210"/>
    <w:rsid w:val="00C1035C"/>
    <w:rsid w:val="00C1140E"/>
    <w:rsid w:val="00C1358F"/>
    <w:rsid w:val="00C13C2A"/>
    <w:rsid w:val="00C13CE8"/>
    <w:rsid w:val="00C14187"/>
    <w:rsid w:val="00C15151"/>
    <w:rsid w:val="00C17744"/>
    <w:rsid w:val="00C179BC"/>
    <w:rsid w:val="00C17F8C"/>
    <w:rsid w:val="00C211E6"/>
    <w:rsid w:val="00C22446"/>
    <w:rsid w:val="00C22681"/>
    <w:rsid w:val="00C22FB5"/>
    <w:rsid w:val="00C23369"/>
    <w:rsid w:val="00C24236"/>
    <w:rsid w:val="00C24CBF"/>
    <w:rsid w:val="00C24EC6"/>
    <w:rsid w:val="00C24F8B"/>
    <w:rsid w:val="00C25C66"/>
    <w:rsid w:val="00C2710B"/>
    <w:rsid w:val="00C279C2"/>
    <w:rsid w:val="00C3183E"/>
    <w:rsid w:val="00C32146"/>
    <w:rsid w:val="00C33531"/>
    <w:rsid w:val="00C33B9E"/>
    <w:rsid w:val="00C34194"/>
    <w:rsid w:val="00C35EF7"/>
    <w:rsid w:val="00C3683A"/>
    <w:rsid w:val="00C37BAE"/>
    <w:rsid w:val="00C4043D"/>
    <w:rsid w:val="00C40DAA"/>
    <w:rsid w:val="00C41F7E"/>
    <w:rsid w:val="00C42003"/>
    <w:rsid w:val="00C42A1B"/>
    <w:rsid w:val="00C42B41"/>
    <w:rsid w:val="00C42C1F"/>
    <w:rsid w:val="00C44A8D"/>
    <w:rsid w:val="00C44CF8"/>
    <w:rsid w:val="00C45B91"/>
    <w:rsid w:val="00C460A1"/>
    <w:rsid w:val="00C4789C"/>
    <w:rsid w:val="00C47F9A"/>
    <w:rsid w:val="00C52C02"/>
    <w:rsid w:val="00C52DCB"/>
    <w:rsid w:val="00C57EE8"/>
    <w:rsid w:val="00C61072"/>
    <w:rsid w:val="00C6243C"/>
    <w:rsid w:val="00C62F54"/>
    <w:rsid w:val="00C63AEA"/>
    <w:rsid w:val="00C67BBF"/>
    <w:rsid w:val="00C70168"/>
    <w:rsid w:val="00C718DD"/>
    <w:rsid w:val="00C71AFB"/>
    <w:rsid w:val="00C74707"/>
    <w:rsid w:val="00C74741"/>
    <w:rsid w:val="00C76013"/>
    <w:rsid w:val="00C767C7"/>
    <w:rsid w:val="00C779FD"/>
    <w:rsid w:val="00C77D84"/>
    <w:rsid w:val="00C80B9E"/>
    <w:rsid w:val="00C81081"/>
    <w:rsid w:val="00C816AE"/>
    <w:rsid w:val="00C841B7"/>
    <w:rsid w:val="00C84A6C"/>
    <w:rsid w:val="00C85D5B"/>
    <w:rsid w:val="00C8667D"/>
    <w:rsid w:val="00C86967"/>
    <w:rsid w:val="00C928A8"/>
    <w:rsid w:val="00C93044"/>
    <w:rsid w:val="00C941EA"/>
    <w:rsid w:val="00C95246"/>
    <w:rsid w:val="00C97876"/>
    <w:rsid w:val="00CA103E"/>
    <w:rsid w:val="00CA4C4B"/>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524"/>
    <w:rsid w:val="00CC6B96"/>
    <w:rsid w:val="00CC6F04"/>
    <w:rsid w:val="00CC7751"/>
    <w:rsid w:val="00CC7B94"/>
    <w:rsid w:val="00CD21D9"/>
    <w:rsid w:val="00CD26EC"/>
    <w:rsid w:val="00CD34D4"/>
    <w:rsid w:val="00CD36E8"/>
    <w:rsid w:val="00CD6E8E"/>
    <w:rsid w:val="00CD74EE"/>
    <w:rsid w:val="00CE161F"/>
    <w:rsid w:val="00CE2C39"/>
    <w:rsid w:val="00CE2CC6"/>
    <w:rsid w:val="00CE3529"/>
    <w:rsid w:val="00CE40A8"/>
    <w:rsid w:val="00CE4320"/>
    <w:rsid w:val="00CE5D9A"/>
    <w:rsid w:val="00CE76CD"/>
    <w:rsid w:val="00CF07F2"/>
    <w:rsid w:val="00CF0B65"/>
    <w:rsid w:val="00CF1C1F"/>
    <w:rsid w:val="00CF3619"/>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3F"/>
    <w:rsid w:val="00D053CE"/>
    <w:rsid w:val="00D055EB"/>
    <w:rsid w:val="00D056FE"/>
    <w:rsid w:val="00D05B56"/>
    <w:rsid w:val="00D05D60"/>
    <w:rsid w:val="00D06C21"/>
    <w:rsid w:val="00D071B0"/>
    <w:rsid w:val="00D114B2"/>
    <w:rsid w:val="00D121C4"/>
    <w:rsid w:val="00D14274"/>
    <w:rsid w:val="00D152B7"/>
    <w:rsid w:val="00D15E5B"/>
    <w:rsid w:val="00D16557"/>
    <w:rsid w:val="00D17371"/>
    <w:rsid w:val="00D17C62"/>
    <w:rsid w:val="00D212F6"/>
    <w:rsid w:val="00D21586"/>
    <w:rsid w:val="00D21EA5"/>
    <w:rsid w:val="00D23A38"/>
    <w:rsid w:val="00D247FE"/>
    <w:rsid w:val="00D2574C"/>
    <w:rsid w:val="00D25E73"/>
    <w:rsid w:val="00D26D79"/>
    <w:rsid w:val="00D27C2B"/>
    <w:rsid w:val="00D306FD"/>
    <w:rsid w:val="00D31C96"/>
    <w:rsid w:val="00D33363"/>
    <w:rsid w:val="00D34943"/>
    <w:rsid w:val="00D34A2B"/>
    <w:rsid w:val="00D35409"/>
    <w:rsid w:val="00D359D4"/>
    <w:rsid w:val="00D41B88"/>
    <w:rsid w:val="00D41E23"/>
    <w:rsid w:val="00D429EC"/>
    <w:rsid w:val="00D43D44"/>
    <w:rsid w:val="00D43EBB"/>
    <w:rsid w:val="00D44E4E"/>
    <w:rsid w:val="00D46D26"/>
    <w:rsid w:val="00D47E95"/>
    <w:rsid w:val="00D51254"/>
    <w:rsid w:val="00D51627"/>
    <w:rsid w:val="00D51D69"/>
    <w:rsid w:val="00D51E1A"/>
    <w:rsid w:val="00D52344"/>
    <w:rsid w:val="00D53D0D"/>
    <w:rsid w:val="00D54AAC"/>
    <w:rsid w:val="00D54B32"/>
    <w:rsid w:val="00D55DF0"/>
    <w:rsid w:val="00D560ED"/>
    <w:rsid w:val="00D563E1"/>
    <w:rsid w:val="00D56BB6"/>
    <w:rsid w:val="00D6022B"/>
    <w:rsid w:val="00D60C40"/>
    <w:rsid w:val="00D60CBD"/>
    <w:rsid w:val="00D6138D"/>
    <w:rsid w:val="00D6166E"/>
    <w:rsid w:val="00D63126"/>
    <w:rsid w:val="00D63A67"/>
    <w:rsid w:val="00D646C9"/>
    <w:rsid w:val="00D6492E"/>
    <w:rsid w:val="00D65845"/>
    <w:rsid w:val="00D66D6E"/>
    <w:rsid w:val="00D70087"/>
    <w:rsid w:val="00D7079E"/>
    <w:rsid w:val="00D70823"/>
    <w:rsid w:val="00D70AB1"/>
    <w:rsid w:val="00D70F23"/>
    <w:rsid w:val="00D73DD6"/>
    <w:rsid w:val="00D740DB"/>
    <w:rsid w:val="00D745F5"/>
    <w:rsid w:val="00D75392"/>
    <w:rsid w:val="00D7585E"/>
    <w:rsid w:val="00D759A3"/>
    <w:rsid w:val="00D76209"/>
    <w:rsid w:val="00D768DA"/>
    <w:rsid w:val="00D8175E"/>
    <w:rsid w:val="00D81A38"/>
    <w:rsid w:val="00D82E32"/>
    <w:rsid w:val="00D83974"/>
    <w:rsid w:val="00D84133"/>
    <w:rsid w:val="00D8431C"/>
    <w:rsid w:val="00D84D49"/>
    <w:rsid w:val="00D84DB9"/>
    <w:rsid w:val="00D85133"/>
    <w:rsid w:val="00D86037"/>
    <w:rsid w:val="00D91607"/>
    <w:rsid w:val="00D92C82"/>
    <w:rsid w:val="00D93336"/>
    <w:rsid w:val="00D9355F"/>
    <w:rsid w:val="00D93FA5"/>
    <w:rsid w:val="00D94314"/>
    <w:rsid w:val="00D95BC7"/>
    <w:rsid w:val="00D95C17"/>
    <w:rsid w:val="00D96043"/>
    <w:rsid w:val="00D97779"/>
    <w:rsid w:val="00DA3EC3"/>
    <w:rsid w:val="00DA52F5"/>
    <w:rsid w:val="00DA73A3"/>
    <w:rsid w:val="00DB1BE2"/>
    <w:rsid w:val="00DB3080"/>
    <w:rsid w:val="00DB4E12"/>
    <w:rsid w:val="00DB5665"/>
    <w:rsid w:val="00DB5771"/>
    <w:rsid w:val="00DB594B"/>
    <w:rsid w:val="00DB5B9F"/>
    <w:rsid w:val="00DB7895"/>
    <w:rsid w:val="00DC0AB6"/>
    <w:rsid w:val="00DC21CF"/>
    <w:rsid w:val="00DC3395"/>
    <w:rsid w:val="00DC3664"/>
    <w:rsid w:val="00DC3C9F"/>
    <w:rsid w:val="00DC4B9B"/>
    <w:rsid w:val="00DC6EFC"/>
    <w:rsid w:val="00DC7435"/>
    <w:rsid w:val="00DC7CDE"/>
    <w:rsid w:val="00DD0EFA"/>
    <w:rsid w:val="00DD195B"/>
    <w:rsid w:val="00DD243F"/>
    <w:rsid w:val="00DD32D2"/>
    <w:rsid w:val="00DD46E9"/>
    <w:rsid w:val="00DD4711"/>
    <w:rsid w:val="00DD4812"/>
    <w:rsid w:val="00DD4CA7"/>
    <w:rsid w:val="00DD5644"/>
    <w:rsid w:val="00DD7A8D"/>
    <w:rsid w:val="00DE0097"/>
    <w:rsid w:val="00DE05AE"/>
    <w:rsid w:val="00DE0979"/>
    <w:rsid w:val="00DE12E9"/>
    <w:rsid w:val="00DE1AF1"/>
    <w:rsid w:val="00DE1FEF"/>
    <w:rsid w:val="00DE275A"/>
    <w:rsid w:val="00DE301D"/>
    <w:rsid w:val="00DE33EC"/>
    <w:rsid w:val="00DE43F4"/>
    <w:rsid w:val="00DE53F8"/>
    <w:rsid w:val="00DE54C2"/>
    <w:rsid w:val="00DE60E6"/>
    <w:rsid w:val="00DE6C9B"/>
    <w:rsid w:val="00DE74DC"/>
    <w:rsid w:val="00DE7D5A"/>
    <w:rsid w:val="00DF0A94"/>
    <w:rsid w:val="00DF1EC4"/>
    <w:rsid w:val="00DF247C"/>
    <w:rsid w:val="00DF3F4F"/>
    <w:rsid w:val="00DF5E63"/>
    <w:rsid w:val="00DF707E"/>
    <w:rsid w:val="00DF70A1"/>
    <w:rsid w:val="00DF759D"/>
    <w:rsid w:val="00E003AF"/>
    <w:rsid w:val="00E00482"/>
    <w:rsid w:val="00E00A3A"/>
    <w:rsid w:val="00E018C3"/>
    <w:rsid w:val="00E01C15"/>
    <w:rsid w:val="00E01C86"/>
    <w:rsid w:val="00E052B1"/>
    <w:rsid w:val="00E05886"/>
    <w:rsid w:val="00E077D0"/>
    <w:rsid w:val="00E104C6"/>
    <w:rsid w:val="00E10C02"/>
    <w:rsid w:val="00E1269C"/>
    <w:rsid w:val="00E137F4"/>
    <w:rsid w:val="00E14278"/>
    <w:rsid w:val="00E144AE"/>
    <w:rsid w:val="00E164F2"/>
    <w:rsid w:val="00E16F61"/>
    <w:rsid w:val="00E178A7"/>
    <w:rsid w:val="00E20F6A"/>
    <w:rsid w:val="00E21A25"/>
    <w:rsid w:val="00E2212A"/>
    <w:rsid w:val="00E23303"/>
    <w:rsid w:val="00E244ED"/>
    <w:rsid w:val="00E248AC"/>
    <w:rsid w:val="00E253CA"/>
    <w:rsid w:val="00E26F92"/>
    <w:rsid w:val="00E2771C"/>
    <w:rsid w:val="00E31D50"/>
    <w:rsid w:val="00E324D9"/>
    <w:rsid w:val="00E331FB"/>
    <w:rsid w:val="00E33DF4"/>
    <w:rsid w:val="00E35EDE"/>
    <w:rsid w:val="00E3641A"/>
    <w:rsid w:val="00E36528"/>
    <w:rsid w:val="00E374BC"/>
    <w:rsid w:val="00E409B4"/>
    <w:rsid w:val="00E40BC5"/>
    <w:rsid w:val="00E40CF7"/>
    <w:rsid w:val="00E413B8"/>
    <w:rsid w:val="00E41F28"/>
    <w:rsid w:val="00E42346"/>
    <w:rsid w:val="00E434EB"/>
    <w:rsid w:val="00E440C0"/>
    <w:rsid w:val="00E4683D"/>
    <w:rsid w:val="00E46CA0"/>
    <w:rsid w:val="00E47E46"/>
    <w:rsid w:val="00E504A1"/>
    <w:rsid w:val="00E51231"/>
    <w:rsid w:val="00E52A67"/>
    <w:rsid w:val="00E5769A"/>
    <w:rsid w:val="00E602A7"/>
    <w:rsid w:val="00E61503"/>
    <w:rsid w:val="00E619E1"/>
    <w:rsid w:val="00E62FBE"/>
    <w:rsid w:val="00E63389"/>
    <w:rsid w:val="00E64597"/>
    <w:rsid w:val="00E650AA"/>
    <w:rsid w:val="00E65780"/>
    <w:rsid w:val="00E66AA1"/>
    <w:rsid w:val="00E66B6A"/>
    <w:rsid w:val="00E71243"/>
    <w:rsid w:val="00E71362"/>
    <w:rsid w:val="00E714D8"/>
    <w:rsid w:val="00E7168A"/>
    <w:rsid w:val="00E71D25"/>
    <w:rsid w:val="00E724D0"/>
    <w:rsid w:val="00E7295C"/>
    <w:rsid w:val="00E73306"/>
    <w:rsid w:val="00E74817"/>
    <w:rsid w:val="00E74FE4"/>
    <w:rsid w:val="00E76D0F"/>
    <w:rsid w:val="00E7738D"/>
    <w:rsid w:val="00E81633"/>
    <w:rsid w:val="00E82AED"/>
    <w:rsid w:val="00E82FCC"/>
    <w:rsid w:val="00E831A3"/>
    <w:rsid w:val="00E84B4D"/>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54F3"/>
    <w:rsid w:val="00EA5968"/>
    <w:rsid w:val="00EA5A65"/>
    <w:rsid w:val="00EA74F2"/>
    <w:rsid w:val="00EA7552"/>
    <w:rsid w:val="00EA7F5C"/>
    <w:rsid w:val="00EB193D"/>
    <w:rsid w:val="00EB2A71"/>
    <w:rsid w:val="00EB32CF"/>
    <w:rsid w:val="00EB4DDA"/>
    <w:rsid w:val="00EB59C8"/>
    <w:rsid w:val="00EB5BD6"/>
    <w:rsid w:val="00EB7598"/>
    <w:rsid w:val="00EB7885"/>
    <w:rsid w:val="00EC0998"/>
    <w:rsid w:val="00EC2805"/>
    <w:rsid w:val="00EC3100"/>
    <w:rsid w:val="00EC3D02"/>
    <w:rsid w:val="00EC437B"/>
    <w:rsid w:val="00EC47FB"/>
    <w:rsid w:val="00EC4CBD"/>
    <w:rsid w:val="00EC703B"/>
    <w:rsid w:val="00EC70D8"/>
    <w:rsid w:val="00EC78F8"/>
    <w:rsid w:val="00ED1008"/>
    <w:rsid w:val="00ED1338"/>
    <w:rsid w:val="00ED1475"/>
    <w:rsid w:val="00ED1AB4"/>
    <w:rsid w:val="00ED288C"/>
    <w:rsid w:val="00ED2C23"/>
    <w:rsid w:val="00ED2CF0"/>
    <w:rsid w:val="00ED406F"/>
    <w:rsid w:val="00ED5179"/>
    <w:rsid w:val="00ED6D87"/>
    <w:rsid w:val="00ED7336"/>
    <w:rsid w:val="00EE1058"/>
    <w:rsid w:val="00EE1089"/>
    <w:rsid w:val="00EE17F3"/>
    <w:rsid w:val="00EE2197"/>
    <w:rsid w:val="00EE3260"/>
    <w:rsid w:val="00EE3CF3"/>
    <w:rsid w:val="00EE4EB0"/>
    <w:rsid w:val="00EE50F0"/>
    <w:rsid w:val="00EE586E"/>
    <w:rsid w:val="00EE5BEB"/>
    <w:rsid w:val="00EE6524"/>
    <w:rsid w:val="00EE788B"/>
    <w:rsid w:val="00EF00ED"/>
    <w:rsid w:val="00EF0192"/>
    <w:rsid w:val="00EF0196"/>
    <w:rsid w:val="00EF06A8"/>
    <w:rsid w:val="00EF08DE"/>
    <w:rsid w:val="00EF0943"/>
    <w:rsid w:val="00EF0EAD"/>
    <w:rsid w:val="00EF4151"/>
    <w:rsid w:val="00EF4CB1"/>
    <w:rsid w:val="00EF5798"/>
    <w:rsid w:val="00EF60A5"/>
    <w:rsid w:val="00EF60E5"/>
    <w:rsid w:val="00EF6A0C"/>
    <w:rsid w:val="00EF6E7F"/>
    <w:rsid w:val="00F0091D"/>
    <w:rsid w:val="00F00CDA"/>
    <w:rsid w:val="00F01D8F"/>
    <w:rsid w:val="00F01D93"/>
    <w:rsid w:val="00F0316E"/>
    <w:rsid w:val="00F05A4D"/>
    <w:rsid w:val="00F06BB9"/>
    <w:rsid w:val="00F121C4"/>
    <w:rsid w:val="00F13777"/>
    <w:rsid w:val="00F17235"/>
    <w:rsid w:val="00F20B40"/>
    <w:rsid w:val="00F21DD7"/>
    <w:rsid w:val="00F22137"/>
    <w:rsid w:val="00F2269A"/>
    <w:rsid w:val="00F22775"/>
    <w:rsid w:val="00F228A5"/>
    <w:rsid w:val="00F246D4"/>
    <w:rsid w:val="00F269DC"/>
    <w:rsid w:val="00F309E2"/>
    <w:rsid w:val="00F30C2D"/>
    <w:rsid w:val="00F312A6"/>
    <w:rsid w:val="00F318BD"/>
    <w:rsid w:val="00F32557"/>
    <w:rsid w:val="00F32CE9"/>
    <w:rsid w:val="00F332EF"/>
    <w:rsid w:val="00F33A6A"/>
    <w:rsid w:val="00F34D8E"/>
    <w:rsid w:val="00F3515A"/>
    <w:rsid w:val="00F3674D"/>
    <w:rsid w:val="00F3717E"/>
    <w:rsid w:val="00F37523"/>
    <w:rsid w:val="00F37587"/>
    <w:rsid w:val="00F401BE"/>
    <w:rsid w:val="00F4079E"/>
    <w:rsid w:val="00F40B14"/>
    <w:rsid w:val="00F42101"/>
    <w:rsid w:val="00F42EAA"/>
    <w:rsid w:val="00F42EE0"/>
    <w:rsid w:val="00F434A9"/>
    <w:rsid w:val="00F437C4"/>
    <w:rsid w:val="00F446A0"/>
    <w:rsid w:val="00F4514B"/>
    <w:rsid w:val="00F47A0A"/>
    <w:rsid w:val="00F47A79"/>
    <w:rsid w:val="00F47B21"/>
    <w:rsid w:val="00F47F2D"/>
    <w:rsid w:val="00F47F5C"/>
    <w:rsid w:val="00F51928"/>
    <w:rsid w:val="00F51A35"/>
    <w:rsid w:val="00F543B3"/>
    <w:rsid w:val="00F5467A"/>
    <w:rsid w:val="00F55D5A"/>
    <w:rsid w:val="00F5643A"/>
    <w:rsid w:val="00F56596"/>
    <w:rsid w:val="00F576A6"/>
    <w:rsid w:val="00F62236"/>
    <w:rsid w:val="00F62703"/>
    <w:rsid w:val="00F642AF"/>
    <w:rsid w:val="00F650B4"/>
    <w:rsid w:val="00F65901"/>
    <w:rsid w:val="00F65FAE"/>
    <w:rsid w:val="00F66B95"/>
    <w:rsid w:val="00F706AA"/>
    <w:rsid w:val="00F715D0"/>
    <w:rsid w:val="00F717E7"/>
    <w:rsid w:val="00F71C14"/>
    <w:rsid w:val="00F724A1"/>
    <w:rsid w:val="00F7288E"/>
    <w:rsid w:val="00F73348"/>
    <w:rsid w:val="00F740FA"/>
    <w:rsid w:val="00F7632C"/>
    <w:rsid w:val="00F76FDC"/>
    <w:rsid w:val="00F771C6"/>
    <w:rsid w:val="00F7740D"/>
    <w:rsid w:val="00F77ED7"/>
    <w:rsid w:val="00F80F5D"/>
    <w:rsid w:val="00F81C16"/>
    <w:rsid w:val="00F83143"/>
    <w:rsid w:val="00F84564"/>
    <w:rsid w:val="00F853F3"/>
    <w:rsid w:val="00F8591B"/>
    <w:rsid w:val="00F8655C"/>
    <w:rsid w:val="00F90BCA"/>
    <w:rsid w:val="00F90E1A"/>
    <w:rsid w:val="00F91759"/>
    <w:rsid w:val="00F91B79"/>
    <w:rsid w:val="00F94B27"/>
    <w:rsid w:val="00F96626"/>
    <w:rsid w:val="00F96946"/>
    <w:rsid w:val="00F97131"/>
    <w:rsid w:val="00F9720F"/>
    <w:rsid w:val="00F97B4B"/>
    <w:rsid w:val="00F97C84"/>
    <w:rsid w:val="00FA0156"/>
    <w:rsid w:val="00FA166A"/>
    <w:rsid w:val="00FA1E20"/>
    <w:rsid w:val="00FA2CF6"/>
    <w:rsid w:val="00FA3065"/>
    <w:rsid w:val="00FA3EBB"/>
    <w:rsid w:val="00FA5036"/>
    <w:rsid w:val="00FA52F9"/>
    <w:rsid w:val="00FB0346"/>
    <w:rsid w:val="00FB05B4"/>
    <w:rsid w:val="00FB0E61"/>
    <w:rsid w:val="00FB10FF"/>
    <w:rsid w:val="00FB1AF9"/>
    <w:rsid w:val="00FB1D69"/>
    <w:rsid w:val="00FB2812"/>
    <w:rsid w:val="00FB29E3"/>
    <w:rsid w:val="00FB2EAF"/>
    <w:rsid w:val="00FB3570"/>
    <w:rsid w:val="00FB5487"/>
    <w:rsid w:val="00FB5BCC"/>
    <w:rsid w:val="00FB7100"/>
    <w:rsid w:val="00FC0636"/>
    <w:rsid w:val="00FC0C6F"/>
    <w:rsid w:val="00FC14C7"/>
    <w:rsid w:val="00FC2758"/>
    <w:rsid w:val="00FC3523"/>
    <w:rsid w:val="00FC3C3B"/>
    <w:rsid w:val="00FC44C4"/>
    <w:rsid w:val="00FC4DFF"/>
    <w:rsid w:val="00FC4F7B"/>
    <w:rsid w:val="00FC755A"/>
    <w:rsid w:val="00FD05FD"/>
    <w:rsid w:val="00FD1F94"/>
    <w:rsid w:val="00FD21A7"/>
    <w:rsid w:val="00FD3347"/>
    <w:rsid w:val="00FD40E9"/>
    <w:rsid w:val="00FD495B"/>
    <w:rsid w:val="00FD7EC3"/>
    <w:rsid w:val="00FE0213"/>
    <w:rsid w:val="00FE0C73"/>
    <w:rsid w:val="00FE0F38"/>
    <w:rsid w:val="00FE108E"/>
    <w:rsid w:val="00FE10F9"/>
    <w:rsid w:val="00FE126B"/>
    <w:rsid w:val="00FE2356"/>
    <w:rsid w:val="00FE2629"/>
    <w:rsid w:val="00FE30FD"/>
    <w:rsid w:val="00FE40B5"/>
    <w:rsid w:val="00FE5A07"/>
    <w:rsid w:val="00FE660C"/>
    <w:rsid w:val="00FF030D"/>
    <w:rsid w:val="00FF07AA"/>
    <w:rsid w:val="00FF0F2A"/>
    <w:rsid w:val="00FF492B"/>
    <w:rsid w:val="00FF5EC7"/>
    <w:rsid w:val="00FF71C8"/>
    <w:rsid w:val="00FF7815"/>
    <w:rsid w:val="00FF7892"/>
    <w:rsid w:val="00FF7E0E"/>
    <w:rsid w:val="01A5F9D2"/>
    <w:rsid w:val="026C325E"/>
    <w:rsid w:val="02A5F0A5"/>
    <w:rsid w:val="0312CDDF"/>
    <w:rsid w:val="03841F97"/>
    <w:rsid w:val="0470FADA"/>
    <w:rsid w:val="0537EDB0"/>
    <w:rsid w:val="05AF26EA"/>
    <w:rsid w:val="062BBDF9"/>
    <w:rsid w:val="065FDEEC"/>
    <w:rsid w:val="0770F726"/>
    <w:rsid w:val="07A16135"/>
    <w:rsid w:val="07A54ED0"/>
    <w:rsid w:val="08645A5E"/>
    <w:rsid w:val="090CC787"/>
    <w:rsid w:val="09249CD8"/>
    <w:rsid w:val="09AF571F"/>
    <w:rsid w:val="0A8D0135"/>
    <w:rsid w:val="0AA897E8"/>
    <w:rsid w:val="0B010D8A"/>
    <w:rsid w:val="0B9BFB20"/>
    <w:rsid w:val="0BCDD3C2"/>
    <w:rsid w:val="0BE8DE9A"/>
    <w:rsid w:val="0BF2CB2B"/>
    <w:rsid w:val="0BFFB62E"/>
    <w:rsid w:val="0CA0D83D"/>
    <w:rsid w:val="0D7D6B00"/>
    <w:rsid w:val="0E77B8BD"/>
    <w:rsid w:val="0EEBD0EE"/>
    <w:rsid w:val="116BC448"/>
    <w:rsid w:val="13B971E0"/>
    <w:rsid w:val="13BF4211"/>
    <w:rsid w:val="14A5474D"/>
    <w:rsid w:val="14AB177E"/>
    <w:rsid w:val="14F487A9"/>
    <w:rsid w:val="16A15AB1"/>
    <w:rsid w:val="16AF23BD"/>
    <w:rsid w:val="16F886E6"/>
    <w:rsid w:val="171BCBE8"/>
    <w:rsid w:val="18374EF2"/>
    <w:rsid w:val="19236C74"/>
    <w:rsid w:val="19A65A38"/>
    <w:rsid w:val="19AC9B87"/>
    <w:rsid w:val="1CD6F93B"/>
    <w:rsid w:val="1CE4D51D"/>
    <w:rsid w:val="1D0C6777"/>
    <w:rsid w:val="1E135FB1"/>
    <w:rsid w:val="1E56D751"/>
    <w:rsid w:val="1EAB9406"/>
    <w:rsid w:val="1EAFEC23"/>
    <w:rsid w:val="1F641747"/>
    <w:rsid w:val="1FB7B484"/>
    <w:rsid w:val="1FB815A7"/>
    <w:rsid w:val="20B145F0"/>
    <w:rsid w:val="20FD73DF"/>
    <w:rsid w:val="214E715C"/>
    <w:rsid w:val="215CAA76"/>
    <w:rsid w:val="224F577C"/>
    <w:rsid w:val="2253FB2D"/>
    <w:rsid w:val="22B1C92F"/>
    <w:rsid w:val="235CD6F0"/>
    <w:rsid w:val="252EEE39"/>
    <w:rsid w:val="257F095A"/>
    <w:rsid w:val="25F7343D"/>
    <w:rsid w:val="264084A2"/>
    <w:rsid w:val="26A0DBF2"/>
    <w:rsid w:val="26BB77E4"/>
    <w:rsid w:val="272409B4"/>
    <w:rsid w:val="273FEAAD"/>
    <w:rsid w:val="27884DEE"/>
    <w:rsid w:val="27FB00EC"/>
    <w:rsid w:val="2816BC0A"/>
    <w:rsid w:val="281C4FA1"/>
    <w:rsid w:val="28910EF8"/>
    <w:rsid w:val="292ED4FF"/>
    <w:rsid w:val="2AF320B8"/>
    <w:rsid w:val="2B637035"/>
    <w:rsid w:val="2BFCA75C"/>
    <w:rsid w:val="2C50F349"/>
    <w:rsid w:val="2CCA3382"/>
    <w:rsid w:val="2DE7CECA"/>
    <w:rsid w:val="2E94B69B"/>
    <w:rsid w:val="2F3A9684"/>
    <w:rsid w:val="2FA56300"/>
    <w:rsid w:val="306E62C6"/>
    <w:rsid w:val="3189FC24"/>
    <w:rsid w:val="31C722B3"/>
    <w:rsid w:val="32EEA55B"/>
    <w:rsid w:val="33636261"/>
    <w:rsid w:val="3433F6EF"/>
    <w:rsid w:val="34741BA6"/>
    <w:rsid w:val="351FB6F0"/>
    <w:rsid w:val="3532E817"/>
    <w:rsid w:val="3555FAB3"/>
    <w:rsid w:val="359B3171"/>
    <w:rsid w:val="35B909A6"/>
    <w:rsid w:val="35D1F713"/>
    <w:rsid w:val="36C58F3E"/>
    <w:rsid w:val="36DBD49A"/>
    <w:rsid w:val="37245A26"/>
    <w:rsid w:val="391A5E86"/>
    <w:rsid w:val="39D7C6CF"/>
    <w:rsid w:val="3A499052"/>
    <w:rsid w:val="3AB52572"/>
    <w:rsid w:val="3B0CA8D6"/>
    <w:rsid w:val="3B1E4D36"/>
    <w:rsid w:val="3B52E509"/>
    <w:rsid w:val="3C30E18B"/>
    <w:rsid w:val="3C8184D5"/>
    <w:rsid w:val="3CD97DE8"/>
    <w:rsid w:val="3D45F2E8"/>
    <w:rsid w:val="3D87D557"/>
    <w:rsid w:val="3D8BDEE0"/>
    <w:rsid w:val="3D9D25C7"/>
    <w:rsid w:val="3DBF6285"/>
    <w:rsid w:val="3E00DBD6"/>
    <w:rsid w:val="3E11720A"/>
    <w:rsid w:val="3E1B77C8"/>
    <w:rsid w:val="3E74F407"/>
    <w:rsid w:val="3E8FC077"/>
    <w:rsid w:val="3ED1E2CC"/>
    <w:rsid w:val="3F13795C"/>
    <w:rsid w:val="3F379C7F"/>
    <w:rsid w:val="3F5B32E6"/>
    <w:rsid w:val="3F73E03C"/>
    <w:rsid w:val="3FC2CAEA"/>
    <w:rsid w:val="407F4FBD"/>
    <w:rsid w:val="409FA979"/>
    <w:rsid w:val="40EF762D"/>
    <w:rsid w:val="41546518"/>
    <w:rsid w:val="415D1325"/>
    <w:rsid w:val="41C49B86"/>
    <w:rsid w:val="41EA68AD"/>
    <w:rsid w:val="4274AFCB"/>
    <w:rsid w:val="42E1C535"/>
    <w:rsid w:val="43865CF8"/>
    <w:rsid w:val="43B22271"/>
    <w:rsid w:val="441897DD"/>
    <w:rsid w:val="449A513E"/>
    <w:rsid w:val="44D48E4B"/>
    <w:rsid w:val="44DAFEE1"/>
    <w:rsid w:val="4523DB61"/>
    <w:rsid w:val="4533CCD7"/>
    <w:rsid w:val="46BDFDBA"/>
    <w:rsid w:val="4713191C"/>
    <w:rsid w:val="48B2DA1E"/>
    <w:rsid w:val="4900699E"/>
    <w:rsid w:val="49A5C9B6"/>
    <w:rsid w:val="4B016E7A"/>
    <w:rsid w:val="4B09E7BE"/>
    <w:rsid w:val="4B9DB658"/>
    <w:rsid w:val="4BA1E563"/>
    <w:rsid w:val="4BB85F2D"/>
    <w:rsid w:val="4BBE6224"/>
    <w:rsid w:val="4CBE49C2"/>
    <w:rsid w:val="4D2C9DC8"/>
    <w:rsid w:val="4DB73944"/>
    <w:rsid w:val="4E955C31"/>
    <w:rsid w:val="4F81F766"/>
    <w:rsid w:val="4F92C2CB"/>
    <w:rsid w:val="50267271"/>
    <w:rsid w:val="512291D4"/>
    <w:rsid w:val="51378D10"/>
    <w:rsid w:val="514D6A23"/>
    <w:rsid w:val="520824A5"/>
    <w:rsid w:val="53533C5E"/>
    <w:rsid w:val="5439238A"/>
    <w:rsid w:val="5453EFFA"/>
    <w:rsid w:val="5458366B"/>
    <w:rsid w:val="5481CA6A"/>
    <w:rsid w:val="54E54044"/>
    <w:rsid w:val="54F188F9"/>
    <w:rsid w:val="553AEB71"/>
    <w:rsid w:val="557F047C"/>
    <w:rsid w:val="55EFC05B"/>
    <w:rsid w:val="561A0778"/>
    <w:rsid w:val="56530466"/>
    <w:rsid w:val="56545C3A"/>
    <w:rsid w:val="56609184"/>
    <w:rsid w:val="5666970D"/>
    <w:rsid w:val="56D6BBD2"/>
    <w:rsid w:val="575785CF"/>
    <w:rsid w:val="580A3E8B"/>
    <w:rsid w:val="5821A2AC"/>
    <w:rsid w:val="5867784E"/>
    <w:rsid w:val="596E1383"/>
    <w:rsid w:val="59E8DDA1"/>
    <w:rsid w:val="5A065690"/>
    <w:rsid w:val="5A1C0480"/>
    <w:rsid w:val="5A28D24A"/>
    <w:rsid w:val="5A4CC7BE"/>
    <w:rsid w:val="5AC3317E"/>
    <w:rsid w:val="5B89B643"/>
    <w:rsid w:val="5B9FCF88"/>
    <w:rsid w:val="5BCBF98B"/>
    <w:rsid w:val="5BDAA6B8"/>
    <w:rsid w:val="5BF6E557"/>
    <w:rsid w:val="5C12D806"/>
    <w:rsid w:val="5D80AFAB"/>
    <w:rsid w:val="5D93A44E"/>
    <w:rsid w:val="5F7BD631"/>
    <w:rsid w:val="60B84004"/>
    <w:rsid w:val="60D7F453"/>
    <w:rsid w:val="6192996D"/>
    <w:rsid w:val="625678DD"/>
    <w:rsid w:val="626F3613"/>
    <w:rsid w:val="64361EF7"/>
    <w:rsid w:val="648D3F22"/>
    <w:rsid w:val="659DA412"/>
    <w:rsid w:val="65D2B243"/>
    <w:rsid w:val="670E592B"/>
    <w:rsid w:val="67352334"/>
    <w:rsid w:val="6757F47A"/>
    <w:rsid w:val="68B327DB"/>
    <w:rsid w:val="694787E8"/>
    <w:rsid w:val="6A1FF0BB"/>
    <w:rsid w:val="6A7CDFA0"/>
    <w:rsid w:val="6A9518F5"/>
    <w:rsid w:val="6BCFAB18"/>
    <w:rsid w:val="6BF848C4"/>
    <w:rsid w:val="6D260901"/>
    <w:rsid w:val="6D69A23D"/>
    <w:rsid w:val="6D9A9523"/>
    <w:rsid w:val="6DCCB9B7"/>
    <w:rsid w:val="6DF75873"/>
    <w:rsid w:val="6E03AFC7"/>
    <w:rsid w:val="6E1AF90B"/>
    <w:rsid w:val="6E66F66A"/>
    <w:rsid w:val="6EFF1FF7"/>
    <w:rsid w:val="6F01ED99"/>
    <w:rsid w:val="715E02D7"/>
    <w:rsid w:val="71D186EE"/>
    <w:rsid w:val="72EE6A2E"/>
    <w:rsid w:val="733F8BDC"/>
    <w:rsid w:val="7361EA04"/>
    <w:rsid w:val="73AD332D"/>
    <w:rsid w:val="743BFB3B"/>
    <w:rsid w:val="74815B9D"/>
    <w:rsid w:val="77057BE5"/>
    <w:rsid w:val="7708B674"/>
    <w:rsid w:val="78FE9D29"/>
    <w:rsid w:val="79A75272"/>
    <w:rsid w:val="79B678C1"/>
    <w:rsid w:val="7A006259"/>
    <w:rsid w:val="7A1B357D"/>
    <w:rsid w:val="7A4F599A"/>
    <w:rsid w:val="7AD327EE"/>
    <w:rsid w:val="7CEA05A7"/>
    <w:rsid w:val="7CFDA3F6"/>
    <w:rsid w:val="7DF720BB"/>
    <w:rsid w:val="7ED93063"/>
    <w:rsid w:val="7F970DDC"/>
    <w:rsid w:val="7FABA9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56777"/>
  <w14:defaultImageDpi w14:val="32767"/>
  <w15:chartTrackingRefBased/>
  <w15:docId w15:val="{E2C0A3F3-9244-452B-A95E-355A3CE3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3B6871"/>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3B6871"/>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3B6871"/>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3B6871"/>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3B6871"/>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3B6871"/>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3B6871"/>
    <w:pPr>
      <w:tabs>
        <w:tab w:val="right" w:leader="dot" w:pos="14570"/>
      </w:tabs>
      <w:spacing w:before="0"/>
    </w:pPr>
    <w:rPr>
      <w:b/>
      <w:noProof/>
    </w:rPr>
  </w:style>
  <w:style w:type="paragraph" w:styleId="TOC2">
    <w:name w:val="toc 2"/>
    <w:aliases w:val="ŠTOC 2"/>
    <w:basedOn w:val="Normal"/>
    <w:next w:val="Normal"/>
    <w:uiPriority w:val="39"/>
    <w:unhideWhenUsed/>
    <w:rsid w:val="003B6871"/>
    <w:pPr>
      <w:tabs>
        <w:tab w:val="right" w:leader="dot" w:pos="14570"/>
      </w:tabs>
      <w:spacing w:before="0"/>
    </w:pPr>
    <w:rPr>
      <w:noProof/>
    </w:rPr>
  </w:style>
  <w:style w:type="paragraph" w:styleId="Header">
    <w:name w:val="header"/>
    <w:aliases w:val="ŠHeader"/>
    <w:basedOn w:val="Normal"/>
    <w:link w:val="HeaderChar"/>
    <w:uiPriority w:val="16"/>
    <w:rsid w:val="003B6871"/>
    <w:rPr>
      <w:noProof/>
      <w:color w:val="002664"/>
      <w:sz w:val="28"/>
      <w:szCs w:val="28"/>
    </w:rPr>
  </w:style>
  <w:style w:type="character" w:customStyle="1" w:styleId="Heading5Char">
    <w:name w:val="Heading 5 Char"/>
    <w:aliases w:val="ŠHeading 5 Char"/>
    <w:basedOn w:val="DefaultParagraphFont"/>
    <w:link w:val="Heading5"/>
    <w:uiPriority w:val="6"/>
    <w:rsid w:val="003B6871"/>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3B6871"/>
    <w:rPr>
      <w:rFonts w:ascii="Arial" w:hAnsi="Arial" w:cs="Arial"/>
      <w:noProof/>
      <w:color w:val="002664"/>
      <w:sz w:val="28"/>
      <w:szCs w:val="28"/>
      <w:lang w:val="en-AU"/>
    </w:rPr>
  </w:style>
  <w:style w:type="paragraph" w:styleId="Footer">
    <w:name w:val="footer"/>
    <w:aliases w:val="ŠFooter"/>
    <w:basedOn w:val="Normal"/>
    <w:link w:val="FooterChar"/>
    <w:uiPriority w:val="19"/>
    <w:rsid w:val="003B6871"/>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3B6871"/>
    <w:rPr>
      <w:rFonts w:ascii="Arial" w:hAnsi="Arial" w:cs="Arial"/>
      <w:sz w:val="18"/>
      <w:szCs w:val="18"/>
      <w:lang w:val="en-AU"/>
    </w:rPr>
  </w:style>
  <w:style w:type="paragraph" w:styleId="Caption">
    <w:name w:val="caption"/>
    <w:aliases w:val="ŠCaption"/>
    <w:basedOn w:val="Normal"/>
    <w:next w:val="Normal"/>
    <w:uiPriority w:val="20"/>
    <w:qFormat/>
    <w:rsid w:val="003B6871"/>
    <w:pPr>
      <w:keepNext/>
      <w:spacing w:after="200" w:line="240" w:lineRule="auto"/>
    </w:pPr>
    <w:rPr>
      <w:iCs/>
      <w:color w:val="002664"/>
      <w:sz w:val="18"/>
      <w:szCs w:val="18"/>
    </w:rPr>
  </w:style>
  <w:style w:type="paragraph" w:customStyle="1" w:styleId="Logo">
    <w:name w:val="ŠLogo"/>
    <w:basedOn w:val="Normal"/>
    <w:uiPriority w:val="18"/>
    <w:qFormat/>
    <w:rsid w:val="003B6871"/>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3B6871"/>
    <w:pPr>
      <w:spacing w:before="0"/>
      <w:ind w:left="244"/>
    </w:pPr>
  </w:style>
  <w:style w:type="character" w:styleId="Hyperlink">
    <w:name w:val="Hyperlink"/>
    <w:aliases w:val="ŠHyperlink"/>
    <w:basedOn w:val="DefaultParagraphFont"/>
    <w:uiPriority w:val="99"/>
    <w:unhideWhenUsed/>
    <w:rsid w:val="003B6871"/>
    <w:rPr>
      <w:color w:val="2F5496" w:themeColor="accent1" w:themeShade="BF"/>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3B6871"/>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3B6871"/>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3B6871"/>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3B6871"/>
    <w:rPr>
      <w:rFonts w:ascii="Arial" w:hAnsi="Arial" w:cs="Arial"/>
      <w:color w:val="002664"/>
      <w:sz w:val="28"/>
      <w:szCs w:val="36"/>
      <w:lang w:val="en-AU"/>
    </w:rPr>
  </w:style>
  <w:style w:type="table" w:customStyle="1" w:styleId="Tableheader">
    <w:name w:val="ŠTable header"/>
    <w:basedOn w:val="TableNormal"/>
    <w:uiPriority w:val="99"/>
    <w:rsid w:val="003B6871"/>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3B6871"/>
    <w:pPr>
      <w:numPr>
        <w:numId w:val="25"/>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sz w:val="22"/>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rPr>
  </w:style>
  <w:style w:type="paragraph" w:styleId="ListBullet2">
    <w:name w:val="List Bullet 2"/>
    <w:aliases w:val="ŠList Bullet 2"/>
    <w:basedOn w:val="Normal"/>
    <w:uiPriority w:val="10"/>
    <w:qFormat/>
    <w:rsid w:val="003B6871"/>
    <w:pPr>
      <w:numPr>
        <w:numId w:val="21"/>
      </w:numPr>
      <w:ind w:left="1134" w:hanging="567"/>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3B6871"/>
    <w:pPr>
      <w:numPr>
        <w:numId w:val="26"/>
      </w:numPr>
    </w:pPr>
  </w:style>
  <w:style w:type="character" w:styleId="Strong">
    <w:name w:val="Strong"/>
    <w:aliases w:val="ŠStrong,Bold"/>
    <w:qFormat/>
    <w:rsid w:val="003B6871"/>
    <w:rPr>
      <w:b/>
      <w:bCs/>
    </w:rPr>
  </w:style>
  <w:style w:type="paragraph" w:styleId="ListBullet">
    <w:name w:val="List Bullet"/>
    <w:aliases w:val="ŠList Bullet"/>
    <w:basedOn w:val="Normal"/>
    <w:uiPriority w:val="9"/>
    <w:qFormat/>
    <w:rsid w:val="003B6871"/>
    <w:pPr>
      <w:numPr>
        <w:numId w:val="23"/>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Emphasis,Italic"/>
    <w:qFormat/>
    <w:rsid w:val="003B6871"/>
    <w:rPr>
      <w:i/>
      <w:iCs/>
    </w:rPr>
  </w:style>
  <w:style w:type="paragraph" w:styleId="Title">
    <w:name w:val="Title"/>
    <w:aliases w:val="ŠTitle"/>
    <w:basedOn w:val="Normal"/>
    <w:next w:val="Normal"/>
    <w:link w:val="TitleChar"/>
    <w:uiPriority w:val="1"/>
    <w:rsid w:val="003B6871"/>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3B6871"/>
    <w:rPr>
      <w:rFonts w:ascii="Arial" w:eastAsiaTheme="majorEastAsia" w:hAnsi="Arial" w:cstheme="majorBidi"/>
      <w:color w:val="002664"/>
      <w:spacing w:val="-10"/>
      <w:kern w:val="28"/>
      <w:sz w:val="80"/>
      <w:szCs w:val="80"/>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3B6871"/>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3B6871"/>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3B6871"/>
    <w:pPr>
      <w:pBdr>
        <w:top w:val="single" w:sz="24" w:space="10" w:color="CCEDFC"/>
        <w:left w:val="single" w:sz="24" w:space="10" w:color="CCEDFC"/>
        <w:bottom w:val="single" w:sz="24" w:space="10" w:color="CCEDFC"/>
        <w:right w:val="single" w:sz="24" w:space="10" w:color="CCEDFC"/>
      </w:pBdr>
      <w:shd w:val="clear" w:color="auto" w:fill="CCEDFC"/>
    </w:pPr>
  </w:style>
  <w:style w:type="paragraph" w:styleId="NormalWeb">
    <w:name w:val="Normal (Web)"/>
    <w:basedOn w:val="Normal"/>
    <w:uiPriority w:val="99"/>
    <w:semiHidden/>
    <w:unhideWhenUsed/>
    <w:rsid w:val="004732E5"/>
    <w:pPr>
      <w:spacing w:before="100" w:beforeAutospacing="1" w:after="100" w:afterAutospacing="1" w:line="240" w:lineRule="auto"/>
    </w:pPr>
    <w:rPr>
      <w:rFonts w:ascii="Times New Roman" w:eastAsia="Times New Roman" w:hAnsi="Times New Roman" w:cs="Times New Roman"/>
      <w:lang w:eastAsia="en-AU"/>
    </w:rPr>
  </w:style>
  <w:style w:type="character" w:styleId="UnresolvedMention">
    <w:name w:val="Unresolved Mention"/>
    <w:basedOn w:val="DefaultParagraphFont"/>
    <w:uiPriority w:val="99"/>
    <w:semiHidden/>
    <w:unhideWhenUsed/>
    <w:rsid w:val="003E7F4E"/>
    <w:rPr>
      <w:color w:val="605E5C"/>
      <w:shd w:val="clear" w:color="auto" w:fill="E1DFDD"/>
    </w:rPr>
  </w:style>
  <w:style w:type="character" w:styleId="FollowedHyperlink">
    <w:name w:val="FollowedHyperlink"/>
    <w:basedOn w:val="DefaultParagraphFont"/>
    <w:uiPriority w:val="99"/>
    <w:semiHidden/>
    <w:unhideWhenUsed/>
    <w:rsid w:val="003B6871"/>
    <w:rPr>
      <w:color w:val="954F72" w:themeColor="followedHyperlink"/>
      <w:u w:val="single"/>
    </w:rPr>
  </w:style>
  <w:style w:type="paragraph" w:customStyle="1" w:styleId="FeatureBox3">
    <w:name w:val="ŠFeature Box 3"/>
    <w:basedOn w:val="Normal"/>
    <w:next w:val="Normal"/>
    <w:uiPriority w:val="13"/>
    <w:qFormat/>
    <w:rsid w:val="003B6871"/>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3B6871"/>
    <w:pPr>
      <w:pBdr>
        <w:top w:val="single" w:sz="24" w:space="10" w:color="EBEBEB"/>
        <w:left w:val="single" w:sz="24" w:space="10" w:color="EBEBEB"/>
        <w:bottom w:val="single" w:sz="24" w:space="10" w:color="EBEBEB"/>
        <w:right w:val="single" w:sz="24" w:space="10" w:color="EBEBEB"/>
      </w:pBdr>
      <w:shd w:val="clear" w:color="auto" w:fill="EBEBEB"/>
    </w:pPr>
  </w:style>
  <w:style w:type="paragraph" w:styleId="CommentText">
    <w:name w:val="annotation text"/>
    <w:basedOn w:val="Normal"/>
    <w:link w:val="CommentTextChar"/>
    <w:uiPriority w:val="99"/>
    <w:unhideWhenUsed/>
    <w:rsid w:val="003B6871"/>
    <w:pPr>
      <w:spacing w:line="240" w:lineRule="auto"/>
    </w:pPr>
    <w:rPr>
      <w:sz w:val="20"/>
      <w:szCs w:val="20"/>
    </w:rPr>
  </w:style>
  <w:style w:type="character" w:customStyle="1" w:styleId="CommentTextChar">
    <w:name w:val="Comment Text Char"/>
    <w:basedOn w:val="DefaultParagraphFont"/>
    <w:link w:val="CommentText"/>
    <w:uiPriority w:val="99"/>
    <w:rsid w:val="003B6871"/>
    <w:rPr>
      <w:rFonts w:ascii="Arial" w:hAnsi="Arial" w:cs="Arial"/>
      <w:sz w:val="20"/>
      <w:szCs w:val="20"/>
      <w:lang w:val="en-AU"/>
    </w:rPr>
  </w:style>
  <w:style w:type="character" w:styleId="CommentReference">
    <w:name w:val="annotation reference"/>
    <w:basedOn w:val="DefaultParagraphFont"/>
    <w:uiPriority w:val="99"/>
    <w:semiHidden/>
    <w:unhideWhenUsed/>
    <w:rsid w:val="003B6871"/>
    <w:rPr>
      <w:sz w:val="16"/>
      <w:szCs w:val="16"/>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3B6871"/>
    <w:rPr>
      <w:b/>
      <w:bCs/>
    </w:rPr>
  </w:style>
  <w:style w:type="character" w:customStyle="1" w:styleId="CommentSubjectChar">
    <w:name w:val="Comment Subject Char"/>
    <w:basedOn w:val="CommentTextChar"/>
    <w:link w:val="CommentSubject"/>
    <w:uiPriority w:val="99"/>
    <w:semiHidden/>
    <w:rsid w:val="003B6871"/>
    <w:rPr>
      <w:rFonts w:ascii="Arial" w:hAnsi="Arial" w:cs="Arial"/>
      <w:b/>
      <w:bCs/>
      <w:sz w:val="20"/>
      <w:szCs w:val="20"/>
      <w:lang w:val="en-AU"/>
    </w:rPr>
  </w:style>
  <w:style w:type="paragraph" w:styleId="ListBullet3">
    <w:name w:val="List Bullet 3"/>
    <w:aliases w:val="ŠList Bullet 3"/>
    <w:basedOn w:val="Normal"/>
    <w:uiPriority w:val="10"/>
    <w:rsid w:val="003B6871"/>
    <w:pPr>
      <w:numPr>
        <w:numId w:val="22"/>
      </w:numPr>
      <w:ind w:left="1701" w:hanging="567"/>
    </w:pPr>
  </w:style>
  <w:style w:type="paragraph" w:styleId="ListNumber3">
    <w:name w:val="List Number 3"/>
    <w:aliases w:val="ŠList Number 3"/>
    <w:basedOn w:val="ListBullet3"/>
    <w:uiPriority w:val="8"/>
    <w:rsid w:val="003B6871"/>
    <w:pPr>
      <w:numPr>
        <w:ilvl w:val="2"/>
        <w:numId w:val="25"/>
      </w:numPr>
      <w:ind w:left="1701" w:hanging="567"/>
    </w:pPr>
  </w:style>
  <w:style w:type="paragraph" w:styleId="ListParagraph">
    <w:name w:val="List Paragraph"/>
    <w:aliases w:val="ŠList Paragraph"/>
    <w:basedOn w:val="Normal"/>
    <w:uiPriority w:val="34"/>
    <w:unhideWhenUsed/>
    <w:qFormat/>
    <w:rsid w:val="003B6871"/>
    <w:pPr>
      <w:ind w:left="567"/>
    </w:pPr>
  </w:style>
  <w:style w:type="character" w:styleId="PlaceholderText">
    <w:name w:val="Placeholder Text"/>
    <w:basedOn w:val="DefaultParagraphFont"/>
    <w:uiPriority w:val="99"/>
    <w:semiHidden/>
    <w:rsid w:val="003B6871"/>
    <w:rPr>
      <w:color w:val="808080"/>
    </w:rPr>
  </w:style>
  <w:style w:type="character" w:customStyle="1" w:styleId="BoldItalic">
    <w:name w:val="ŠBold Italic"/>
    <w:basedOn w:val="DefaultParagraphFont"/>
    <w:uiPriority w:val="1"/>
    <w:qFormat/>
    <w:rsid w:val="003B6871"/>
    <w:rPr>
      <w:b/>
      <w:i/>
      <w:iCs/>
    </w:rPr>
  </w:style>
  <w:style w:type="paragraph" w:customStyle="1" w:styleId="Documentname">
    <w:name w:val="ŠDocument name"/>
    <w:basedOn w:val="Normal"/>
    <w:next w:val="Normal"/>
    <w:uiPriority w:val="17"/>
    <w:qFormat/>
    <w:rsid w:val="003B6871"/>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3B6871"/>
    <w:pPr>
      <w:spacing w:after="0"/>
    </w:pPr>
    <w:rPr>
      <w:sz w:val="18"/>
      <w:szCs w:val="18"/>
    </w:rPr>
  </w:style>
  <w:style w:type="paragraph" w:customStyle="1" w:styleId="Pulloutquote">
    <w:name w:val="ŠPull out quote"/>
    <w:basedOn w:val="Normal"/>
    <w:next w:val="Normal"/>
    <w:uiPriority w:val="20"/>
    <w:qFormat/>
    <w:rsid w:val="003B6871"/>
    <w:pPr>
      <w:keepNext/>
      <w:ind w:left="567" w:right="57"/>
    </w:pPr>
    <w:rPr>
      <w:szCs w:val="22"/>
    </w:rPr>
  </w:style>
  <w:style w:type="paragraph" w:customStyle="1" w:styleId="Subtitle">
    <w:name w:val="ŠSubtitle"/>
    <w:basedOn w:val="Normal"/>
    <w:link w:val="SubtitleChar"/>
    <w:uiPriority w:val="2"/>
    <w:qFormat/>
    <w:rsid w:val="003B6871"/>
    <w:pPr>
      <w:spacing w:before="360"/>
    </w:pPr>
    <w:rPr>
      <w:color w:val="002664"/>
      <w:sz w:val="44"/>
      <w:szCs w:val="48"/>
    </w:rPr>
  </w:style>
  <w:style w:type="character" w:customStyle="1" w:styleId="SubtitleChar">
    <w:name w:val="ŠSubtitle Char"/>
    <w:basedOn w:val="DefaultParagraphFont"/>
    <w:link w:val="Subtitle"/>
    <w:uiPriority w:val="2"/>
    <w:rsid w:val="003B6871"/>
    <w:rPr>
      <w:rFonts w:ascii="Arial" w:hAnsi="Arial" w:cs="Arial"/>
      <w:color w:val="002664"/>
      <w:sz w:val="44"/>
      <w:szCs w:val="48"/>
      <w:lang w:val="en-AU"/>
    </w:rPr>
  </w:style>
  <w:style w:type="paragraph" w:styleId="Subtitle0">
    <w:name w:val="Subtitle"/>
    <w:basedOn w:val="Normal"/>
    <w:next w:val="Normal"/>
    <w:link w:val="SubtitleChar0"/>
    <w:uiPriority w:val="11"/>
    <w:semiHidden/>
    <w:qFormat/>
    <w:rsid w:val="003B6871"/>
    <w:pPr>
      <w:numPr>
        <w:ilvl w:val="1"/>
      </w:numPr>
      <w:spacing w:after="160"/>
    </w:pPr>
    <w:rPr>
      <w:rFonts w:eastAsiaTheme="minorEastAsia" w:cstheme="minorBidi"/>
      <w:color w:val="5A5A5A" w:themeColor="text1" w:themeTint="A5"/>
      <w:spacing w:val="15"/>
      <w:szCs w:val="22"/>
    </w:rPr>
  </w:style>
  <w:style w:type="character" w:customStyle="1" w:styleId="SubtitleChar0">
    <w:name w:val="Subtitle Char"/>
    <w:basedOn w:val="DefaultParagraphFont"/>
    <w:link w:val="Subtitle0"/>
    <w:uiPriority w:val="11"/>
    <w:semiHidden/>
    <w:rsid w:val="003B6871"/>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3B6871"/>
    <w:rPr>
      <w:i/>
      <w:iCs/>
      <w:color w:val="404040" w:themeColor="text1" w:themeTint="BF"/>
    </w:rPr>
  </w:style>
  <w:style w:type="paragraph" w:styleId="TOC4">
    <w:name w:val="toc 4"/>
    <w:aliases w:val="ŠTOC 4"/>
    <w:basedOn w:val="Normal"/>
    <w:next w:val="Normal"/>
    <w:autoRedefine/>
    <w:uiPriority w:val="39"/>
    <w:unhideWhenUsed/>
    <w:rsid w:val="003B6871"/>
    <w:pPr>
      <w:spacing w:before="0"/>
      <w:ind w:left="488"/>
    </w:pPr>
  </w:style>
  <w:style w:type="paragraph" w:styleId="TOCHeading">
    <w:name w:val="TOC Heading"/>
    <w:aliases w:val="ŠTOC Heading"/>
    <w:basedOn w:val="Heading1"/>
    <w:next w:val="Normal"/>
    <w:uiPriority w:val="38"/>
    <w:qFormat/>
    <w:rsid w:val="003B6871"/>
    <w:pPr>
      <w:spacing w:after="240"/>
      <w:outlineLvl w:val="9"/>
    </w:pPr>
    <w:rPr>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656401">
      <w:bodyDiv w:val="1"/>
      <w:marLeft w:val="0"/>
      <w:marRight w:val="0"/>
      <w:marTop w:val="0"/>
      <w:marBottom w:val="0"/>
      <w:divBdr>
        <w:top w:val="none" w:sz="0" w:space="0" w:color="auto"/>
        <w:left w:val="none" w:sz="0" w:space="0" w:color="auto"/>
        <w:bottom w:val="none" w:sz="0" w:space="0" w:color="auto"/>
        <w:right w:val="none" w:sz="0" w:space="0" w:color="auto"/>
      </w:divBdr>
    </w:div>
    <w:div w:id="344480341">
      <w:bodyDiv w:val="1"/>
      <w:marLeft w:val="0"/>
      <w:marRight w:val="0"/>
      <w:marTop w:val="0"/>
      <w:marBottom w:val="0"/>
      <w:divBdr>
        <w:top w:val="none" w:sz="0" w:space="0" w:color="auto"/>
        <w:left w:val="none" w:sz="0" w:space="0" w:color="auto"/>
        <w:bottom w:val="none" w:sz="0" w:space="0" w:color="auto"/>
        <w:right w:val="none" w:sz="0" w:space="0" w:color="auto"/>
      </w:divBdr>
    </w:div>
    <w:div w:id="477577628">
      <w:bodyDiv w:val="1"/>
      <w:marLeft w:val="0"/>
      <w:marRight w:val="0"/>
      <w:marTop w:val="0"/>
      <w:marBottom w:val="0"/>
      <w:divBdr>
        <w:top w:val="none" w:sz="0" w:space="0" w:color="auto"/>
        <w:left w:val="none" w:sz="0" w:space="0" w:color="auto"/>
        <w:bottom w:val="none" w:sz="0" w:space="0" w:color="auto"/>
        <w:right w:val="none" w:sz="0" w:space="0" w:color="auto"/>
      </w:divBdr>
      <w:divsChild>
        <w:div w:id="957226123">
          <w:marLeft w:val="0"/>
          <w:marRight w:val="0"/>
          <w:marTop w:val="0"/>
          <w:marBottom w:val="0"/>
          <w:divBdr>
            <w:top w:val="single" w:sz="2" w:space="0" w:color="auto"/>
            <w:left w:val="single" w:sz="2" w:space="0" w:color="auto"/>
            <w:bottom w:val="single" w:sz="2" w:space="0" w:color="auto"/>
            <w:right w:val="single" w:sz="2" w:space="0" w:color="auto"/>
          </w:divBdr>
        </w:div>
      </w:divsChild>
    </w:div>
    <w:div w:id="525946731">
      <w:bodyDiv w:val="1"/>
      <w:marLeft w:val="0"/>
      <w:marRight w:val="0"/>
      <w:marTop w:val="0"/>
      <w:marBottom w:val="0"/>
      <w:divBdr>
        <w:top w:val="none" w:sz="0" w:space="0" w:color="auto"/>
        <w:left w:val="none" w:sz="0" w:space="0" w:color="auto"/>
        <w:bottom w:val="none" w:sz="0" w:space="0" w:color="auto"/>
        <w:right w:val="none" w:sz="0" w:space="0" w:color="auto"/>
      </w:divBdr>
      <w:divsChild>
        <w:div w:id="1980260338">
          <w:marLeft w:val="0"/>
          <w:marRight w:val="0"/>
          <w:marTop w:val="0"/>
          <w:marBottom w:val="0"/>
          <w:divBdr>
            <w:top w:val="none" w:sz="0" w:space="0" w:color="auto"/>
            <w:left w:val="none" w:sz="0" w:space="0" w:color="auto"/>
            <w:bottom w:val="none" w:sz="0" w:space="0" w:color="auto"/>
            <w:right w:val="none" w:sz="0" w:space="0" w:color="auto"/>
          </w:divBdr>
        </w:div>
      </w:divsChild>
    </w:div>
    <w:div w:id="557127625">
      <w:bodyDiv w:val="1"/>
      <w:marLeft w:val="0"/>
      <w:marRight w:val="0"/>
      <w:marTop w:val="0"/>
      <w:marBottom w:val="0"/>
      <w:divBdr>
        <w:top w:val="none" w:sz="0" w:space="0" w:color="auto"/>
        <w:left w:val="none" w:sz="0" w:space="0" w:color="auto"/>
        <w:bottom w:val="none" w:sz="0" w:space="0" w:color="auto"/>
        <w:right w:val="none" w:sz="0" w:space="0" w:color="auto"/>
      </w:divBdr>
      <w:divsChild>
        <w:div w:id="1356542253">
          <w:marLeft w:val="0"/>
          <w:marRight w:val="0"/>
          <w:marTop w:val="0"/>
          <w:marBottom w:val="0"/>
          <w:divBdr>
            <w:top w:val="single" w:sz="2" w:space="0" w:color="auto"/>
            <w:left w:val="single" w:sz="2" w:space="0" w:color="auto"/>
            <w:bottom w:val="single" w:sz="2" w:space="0" w:color="auto"/>
            <w:right w:val="single" w:sz="2" w:space="0" w:color="auto"/>
          </w:divBdr>
        </w:div>
      </w:divsChild>
    </w:div>
    <w:div w:id="718018762">
      <w:bodyDiv w:val="1"/>
      <w:marLeft w:val="0"/>
      <w:marRight w:val="0"/>
      <w:marTop w:val="0"/>
      <w:marBottom w:val="0"/>
      <w:divBdr>
        <w:top w:val="none" w:sz="0" w:space="0" w:color="auto"/>
        <w:left w:val="none" w:sz="0" w:space="0" w:color="auto"/>
        <w:bottom w:val="none" w:sz="0" w:space="0" w:color="auto"/>
        <w:right w:val="none" w:sz="0" w:space="0" w:color="auto"/>
      </w:divBdr>
      <w:divsChild>
        <w:div w:id="440882570">
          <w:marLeft w:val="0"/>
          <w:marRight w:val="0"/>
          <w:marTop w:val="0"/>
          <w:marBottom w:val="0"/>
          <w:divBdr>
            <w:top w:val="single" w:sz="2" w:space="0" w:color="auto"/>
            <w:left w:val="single" w:sz="2" w:space="0" w:color="auto"/>
            <w:bottom w:val="single" w:sz="2" w:space="0" w:color="auto"/>
            <w:right w:val="single" w:sz="2" w:space="0" w:color="auto"/>
          </w:divBdr>
        </w:div>
      </w:divsChild>
    </w:div>
    <w:div w:id="760102285">
      <w:bodyDiv w:val="1"/>
      <w:marLeft w:val="0"/>
      <w:marRight w:val="0"/>
      <w:marTop w:val="0"/>
      <w:marBottom w:val="0"/>
      <w:divBdr>
        <w:top w:val="none" w:sz="0" w:space="0" w:color="auto"/>
        <w:left w:val="none" w:sz="0" w:space="0" w:color="auto"/>
        <w:bottom w:val="none" w:sz="0" w:space="0" w:color="auto"/>
        <w:right w:val="none" w:sz="0" w:space="0" w:color="auto"/>
      </w:divBdr>
      <w:divsChild>
        <w:div w:id="141041505">
          <w:marLeft w:val="0"/>
          <w:marRight w:val="0"/>
          <w:marTop w:val="0"/>
          <w:marBottom w:val="0"/>
          <w:divBdr>
            <w:top w:val="none" w:sz="0" w:space="0" w:color="auto"/>
            <w:left w:val="none" w:sz="0" w:space="0" w:color="auto"/>
            <w:bottom w:val="none" w:sz="0" w:space="0" w:color="auto"/>
            <w:right w:val="none" w:sz="0" w:space="0" w:color="auto"/>
          </w:divBdr>
        </w:div>
        <w:div w:id="159196530">
          <w:marLeft w:val="0"/>
          <w:marRight w:val="0"/>
          <w:marTop w:val="0"/>
          <w:marBottom w:val="0"/>
          <w:divBdr>
            <w:top w:val="none" w:sz="0" w:space="0" w:color="auto"/>
            <w:left w:val="none" w:sz="0" w:space="0" w:color="auto"/>
            <w:bottom w:val="none" w:sz="0" w:space="0" w:color="auto"/>
            <w:right w:val="none" w:sz="0" w:space="0" w:color="auto"/>
          </w:divBdr>
        </w:div>
        <w:div w:id="742679518">
          <w:marLeft w:val="0"/>
          <w:marRight w:val="0"/>
          <w:marTop w:val="0"/>
          <w:marBottom w:val="0"/>
          <w:divBdr>
            <w:top w:val="none" w:sz="0" w:space="0" w:color="auto"/>
            <w:left w:val="none" w:sz="0" w:space="0" w:color="auto"/>
            <w:bottom w:val="none" w:sz="0" w:space="0" w:color="auto"/>
            <w:right w:val="none" w:sz="0" w:space="0" w:color="auto"/>
          </w:divBdr>
        </w:div>
        <w:div w:id="743070915">
          <w:marLeft w:val="0"/>
          <w:marRight w:val="0"/>
          <w:marTop w:val="0"/>
          <w:marBottom w:val="0"/>
          <w:divBdr>
            <w:top w:val="none" w:sz="0" w:space="0" w:color="auto"/>
            <w:left w:val="none" w:sz="0" w:space="0" w:color="auto"/>
            <w:bottom w:val="none" w:sz="0" w:space="0" w:color="auto"/>
            <w:right w:val="none" w:sz="0" w:space="0" w:color="auto"/>
          </w:divBdr>
        </w:div>
        <w:div w:id="781268417">
          <w:marLeft w:val="0"/>
          <w:marRight w:val="0"/>
          <w:marTop w:val="0"/>
          <w:marBottom w:val="0"/>
          <w:divBdr>
            <w:top w:val="none" w:sz="0" w:space="0" w:color="auto"/>
            <w:left w:val="none" w:sz="0" w:space="0" w:color="auto"/>
            <w:bottom w:val="none" w:sz="0" w:space="0" w:color="auto"/>
            <w:right w:val="none" w:sz="0" w:space="0" w:color="auto"/>
          </w:divBdr>
        </w:div>
        <w:div w:id="975571379">
          <w:marLeft w:val="0"/>
          <w:marRight w:val="0"/>
          <w:marTop w:val="0"/>
          <w:marBottom w:val="0"/>
          <w:divBdr>
            <w:top w:val="none" w:sz="0" w:space="0" w:color="auto"/>
            <w:left w:val="none" w:sz="0" w:space="0" w:color="auto"/>
            <w:bottom w:val="none" w:sz="0" w:space="0" w:color="auto"/>
            <w:right w:val="none" w:sz="0" w:space="0" w:color="auto"/>
          </w:divBdr>
        </w:div>
        <w:div w:id="1313365488">
          <w:marLeft w:val="0"/>
          <w:marRight w:val="0"/>
          <w:marTop w:val="0"/>
          <w:marBottom w:val="0"/>
          <w:divBdr>
            <w:top w:val="none" w:sz="0" w:space="0" w:color="auto"/>
            <w:left w:val="none" w:sz="0" w:space="0" w:color="auto"/>
            <w:bottom w:val="none" w:sz="0" w:space="0" w:color="auto"/>
            <w:right w:val="none" w:sz="0" w:space="0" w:color="auto"/>
          </w:divBdr>
        </w:div>
        <w:div w:id="1355420311">
          <w:marLeft w:val="0"/>
          <w:marRight w:val="0"/>
          <w:marTop w:val="0"/>
          <w:marBottom w:val="0"/>
          <w:divBdr>
            <w:top w:val="none" w:sz="0" w:space="0" w:color="auto"/>
            <w:left w:val="none" w:sz="0" w:space="0" w:color="auto"/>
            <w:bottom w:val="none" w:sz="0" w:space="0" w:color="auto"/>
            <w:right w:val="none" w:sz="0" w:space="0" w:color="auto"/>
          </w:divBdr>
        </w:div>
        <w:div w:id="1368870534">
          <w:marLeft w:val="0"/>
          <w:marRight w:val="0"/>
          <w:marTop w:val="0"/>
          <w:marBottom w:val="0"/>
          <w:divBdr>
            <w:top w:val="none" w:sz="0" w:space="0" w:color="auto"/>
            <w:left w:val="none" w:sz="0" w:space="0" w:color="auto"/>
            <w:bottom w:val="none" w:sz="0" w:space="0" w:color="auto"/>
            <w:right w:val="none" w:sz="0" w:space="0" w:color="auto"/>
          </w:divBdr>
        </w:div>
        <w:div w:id="1417051302">
          <w:marLeft w:val="0"/>
          <w:marRight w:val="0"/>
          <w:marTop w:val="0"/>
          <w:marBottom w:val="0"/>
          <w:divBdr>
            <w:top w:val="none" w:sz="0" w:space="0" w:color="auto"/>
            <w:left w:val="none" w:sz="0" w:space="0" w:color="auto"/>
            <w:bottom w:val="none" w:sz="0" w:space="0" w:color="auto"/>
            <w:right w:val="none" w:sz="0" w:space="0" w:color="auto"/>
          </w:divBdr>
        </w:div>
        <w:div w:id="1574468621">
          <w:marLeft w:val="0"/>
          <w:marRight w:val="0"/>
          <w:marTop w:val="0"/>
          <w:marBottom w:val="0"/>
          <w:divBdr>
            <w:top w:val="none" w:sz="0" w:space="0" w:color="auto"/>
            <w:left w:val="none" w:sz="0" w:space="0" w:color="auto"/>
            <w:bottom w:val="none" w:sz="0" w:space="0" w:color="auto"/>
            <w:right w:val="none" w:sz="0" w:space="0" w:color="auto"/>
          </w:divBdr>
        </w:div>
        <w:div w:id="1663855521">
          <w:marLeft w:val="0"/>
          <w:marRight w:val="0"/>
          <w:marTop w:val="0"/>
          <w:marBottom w:val="0"/>
          <w:divBdr>
            <w:top w:val="none" w:sz="0" w:space="0" w:color="auto"/>
            <w:left w:val="none" w:sz="0" w:space="0" w:color="auto"/>
            <w:bottom w:val="none" w:sz="0" w:space="0" w:color="auto"/>
            <w:right w:val="none" w:sz="0" w:space="0" w:color="auto"/>
          </w:divBdr>
        </w:div>
        <w:div w:id="1778063794">
          <w:marLeft w:val="0"/>
          <w:marRight w:val="0"/>
          <w:marTop w:val="0"/>
          <w:marBottom w:val="0"/>
          <w:divBdr>
            <w:top w:val="none" w:sz="0" w:space="0" w:color="auto"/>
            <w:left w:val="none" w:sz="0" w:space="0" w:color="auto"/>
            <w:bottom w:val="none" w:sz="0" w:space="0" w:color="auto"/>
            <w:right w:val="none" w:sz="0" w:space="0" w:color="auto"/>
          </w:divBdr>
        </w:div>
        <w:div w:id="1787234046">
          <w:marLeft w:val="0"/>
          <w:marRight w:val="0"/>
          <w:marTop w:val="0"/>
          <w:marBottom w:val="0"/>
          <w:divBdr>
            <w:top w:val="none" w:sz="0" w:space="0" w:color="auto"/>
            <w:left w:val="none" w:sz="0" w:space="0" w:color="auto"/>
            <w:bottom w:val="none" w:sz="0" w:space="0" w:color="auto"/>
            <w:right w:val="none" w:sz="0" w:space="0" w:color="auto"/>
          </w:divBdr>
        </w:div>
        <w:div w:id="1944917558">
          <w:marLeft w:val="0"/>
          <w:marRight w:val="0"/>
          <w:marTop w:val="0"/>
          <w:marBottom w:val="0"/>
          <w:divBdr>
            <w:top w:val="none" w:sz="0" w:space="0" w:color="auto"/>
            <w:left w:val="none" w:sz="0" w:space="0" w:color="auto"/>
            <w:bottom w:val="none" w:sz="0" w:space="0" w:color="auto"/>
            <w:right w:val="none" w:sz="0" w:space="0" w:color="auto"/>
          </w:divBdr>
        </w:div>
      </w:divsChild>
    </w:div>
    <w:div w:id="1313555930">
      <w:bodyDiv w:val="1"/>
      <w:marLeft w:val="0"/>
      <w:marRight w:val="0"/>
      <w:marTop w:val="0"/>
      <w:marBottom w:val="0"/>
      <w:divBdr>
        <w:top w:val="none" w:sz="0" w:space="0" w:color="auto"/>
        <w:left w:val="none" w:sz="0" w:space="0" w:color="auto"/>
        <w:bottom w:val="none" w:sz="0" w:space="0" w:color="auto"/>
        <w:right w:val="none" w:sz="0" w:space="0" w:color="auto"/>
      </w:divBdr>
      <w:divsChild>
        <w:div w:id="1167670198">
          <w:marLeft w:val="0"/>
          <w:marRight w:val="0"/>
          <w:marTop w:val="0"/>
          <w:marBottom w:val="0"/>
          <w:divBdr>
            <w:top w:val="single" w:sz="2" w:space="0" w:color="auto"/>
            <w:left w:val="single" w:sz="2" w:space="0" w:color="auto"/>
            <w:bottom w:val="single" w:sz="2" w:space="0" w:color="auto"/>
            <w:right w:val="single" w:sz="2" w:space="0" w:color="auto"/>
          </w:divBdr>
        </w:div>
      </w:divsChild>
    </w:div>
    <w:div w:id="1369650031">
      <w:bodyDiv w:val="1"/>
      <w:marLeft w:val="0"/>
      <w:marRight w:val="0"/>
      <w:marTop w:val="0"/>
      <w:marBottom w:val="0"/>
      <w:divBdr>
        <w:top w:val="none" w:sz="0" w:space="0" w:color="auto"/>
        <w:left w:val="none" w:sz="0" w:space="0" w:color="auto"/>
        <w:bottom w:val="none" w:sz="0" w:space="0" w:color="auto"/>
        <w:right w:val="none" w:sz="0" w:space="0" w:color="auto"/>
      </w:divBdr>
      <w:divsChild>
        <w:div w:id="150830932">
          <w:marLeft w:val="0"/>
          <w:marRight w:val="0"/>
          <w:marTop w:val="0"/>
          <w:marBottom w:val="0"/>
          <w:divBdr>
            <w:top w:val="none" w:sz="0" w:space="0" w:color="auto"/>
            <w:left w:val="none" w:sz="0" w:space="0" w:color="auto"/>
            <w:bottom w:val="none" w:sz="0" w:space="0" w:color="auto"/>
            <w:right w:val="none" w:sz="0" w:space="0" w:color="auto"/>
          </w:divBdr>
        </w:div>
        <w:div w:id="329140540">
          <w:marLeft w:val="0"/>
          <w:marRight w:val="0"/>
          <w:marTop w:val="0"/>
          <w:marBottom w:val="0"/>
          <w:divBdr>
            <w:top w:val="none" w:sz="0" w:space="0" w:color="auto"/>
            <w:left w:val="none" w:sz="0" w:space="0" w:color="auto"/>
            <w:bottom w:val="none" w:sz="0" w:space="0" w:color="auto"/>
            <w:right w:val="none" w:sz="0" w:space="0" w:color="auto"/>
          </w:divBdr>
        </w:div>
        <w:div w:id="893155660">
          <w:marLeft w:val="0"/>
          <w:marRight w:val="0"/>
          <w:marTop w:val="0"/>
          <w:marBottom w:val="0"/>
          <w:divBdr>
            <w:top w:val="none" w:sz="0" w:space="0" w:color="auto"/>
            <w:left w:val="none" w:sz="0" w:space="0" w:color="auto"/>
            <w:bottom w:val="none" w:sz="0" w:space="0" w:color="auto"/>
            <w:right w:val="none" w:sz="0" w:space="0" w:color="auto"/>
          </w:divBdr>
        </w:div>
        <w:div w:id="915626222">
          <w:marLeft w:val="0"/>
          <w:marRight w:val="0"/>
          <w:marTop w:val="0"/>
          <w:marBottom w:val="0"/>
          <w:divBdr>
            <w:top w:val="none" w:sz="0" w:space="0" w:color="auto"/>
            <w:left w:val="none" w:sz="0" w:space="0" w:color="auto"/>
            <w:bottom w:val="none" w:sz="0" w:space="0" w:color="auto"/>
            <w:right w:val="none" w:sz="0" w:space="0" w:color="auto"/>
          </w:divBdr>
        </w:div>
        <w:div w:id="993417657">
          <w:marLeft w:val="0"/>
          <w:marRight w:val="0"/>
          <w:marTop w:val="0"/>
          <w:marBottom w:val="0"/>
          <w:divBdr>
            <w:top w:val="none" w:sz="0" w:space="0" w:color="auto"/>
            <w:left w:val="none" w:sz="0" w:space="0" w:color="auto"/>
            <w:bottom w:val="none" w:sz="0" w:space="0" w:color="auto"/>
            <w:right w:val="none" w:sz="0" w:space="0" w:color="auto"/>
          </w:divBdr>
        </w:div>
        <w:div w:id="1812559321">
          <w:marLeft w:val="0"/>
          <w:marRight w:val="0"/>
          <w:marTop w:val="0"/>
          <w:marBottom w:val="0"/>
          <w:divBdr>
            <w:top w:val="none" w:sz="0" w:space="0" w:color="auto"/>
            <w:left w:val="none" w:sz="0" w:space="0" w:color="auto"/>
            <w:bottom w:val="none" w:sz="0" w:space="0" w:color="auto"/>
            <w:right w:val="none" w:sz="0" w:space="0" w:color="auto"/>
          </w:divBdr>
        </w:div>
        <w:div w:id="1848862260">
          <w:marLeft w:val="0"/>
          <w:marRight w:val="0"/>
          <w:marTop w:val="0"/>
          <w:marBottom w:val="0"/>
          <w:divBdr>
            <w:top w:val="none" w:sz="0" w:space="0" w:color="auto"/>
            <w:left w:val="none" w:sz="0" w:space="0" w:color="auto"/>
            <w:bottom w:val="none" w:sz="0" w:space="0" w:color="auto"/>
            <w:right w:val="none" w:sz="0" w:space="0" w:color="auto"/>
          </w:divBdr>
        </w:div>
      </w:divsChild>
    </w:div>
    <w:div w:id="1377848703">
      <w:bodyDiv w:val="1"/>
      <w:marLeft w:val="0"/>
      <w:marRight w:val="0"/>
      <w:marTop w:val="0"/>
      <w:marBottom w:val="0"/>
      <w:divBdr>
        <w:top w:val="none" w:sz="0" w:space="0" w:color="auto"/>
        <w:left w:val="none" w:sz="0" w:space="0" w:color="auto"/>
        <w:bottom w:val="none" w:sz="0" w:space="0" w:color="auto"/>
        <w:right w:val="none" w:sz="0" w:space="0" w:color="auto"/>
      </w:divBdr>
    </w:div>
    <w:div w:id="1513688969">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44357629">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19180396">
      <w:bodyDiv w:val="1"/>
      <w:marLeft w:val="0"/>
      <w:marRight w:val="0"/>
      <w:marTop w:val="0"/>
      <w:marBottom w:val="0"/>
      <w:divBdr>
        <w:top w:val="none" w:sz="0" w:space="0" w:color="auto"/>
        <w:left w:val="none" w:sz="0" w:space="0" w:color="auto"/>
        <w:bottom w:val="none" w:sz="0" w:space="0" w:color="auto"/>
        <w:right w:val="none" w:sz="0" w:space="0" w:color="auto"/>
      </w:divBdr>
      <w:divsChild>
        <w:div w:id="861627969">
          <w:marLeft w:val="0"/>
          <w:marRight w:val="0"/>
          <w:marTop w:val="0"/>
          <w:marBottom w:val="0"/>
          <w:divBdr>
            <w:top w:val="none" w:sz="0" w:space="0" w:color="auto"/>
            <w:left w:val="none" w:sz="0" w:space="0" w:color="auto"/>
            <w:bottom w:val="none" w:sz="0" w:space="0" w:color="auto"/>
            <w:right w:val="none" w:sz="0" w:space="0" w:color="auto"/>
          </w:divBdr>
        </w:div>
        <w:div w:id="2072456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nsw.gov.au/teaching-and-learning/curriculum/english/english-curriculum-resources-k-12/english-7-10-resources/stage-5-year-10-novel-voices" TargetMode="External"/><Relationship Id="rId13" Type="http://schemas.openxmlformats.org/officeDocument/2006/relationships/hyperlink" Target="https://curriculum.nsw.edu.au/learning-areas/english/english-k-10-2022/overview"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curriculum.nsw.edu.a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standards.nsw.edu.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educationstandards.nsw.edu.au/wps/portal/nesa/mini-footer/copyright" TargetMode="External"/><Relationship Id="rId19" Type="http://schemas.openxmlformats.org/officeDocument/2006/relationships/hyperlink" Target="https://creativecommons.org/licenses/by/4.0/" TargetMode="External"/><Relationship Id="rId4" Type="http://schemas.openxmlformats.org/officeDocument/2006/relationships/settings" Target="settings.xml"/><Relationship Id="rId9" Type="http://schemas.openxmlformats.org/officeDocument/2006/relationships/hyperlink" Target="https://pz.harvard.edu/resources/what-makes-you-say-that" TargetMode="External"/><Relationship Id="rId14" Type="http://schemas.openxmlformats.org/officeDocument/2006/relationships/header" Target="head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ff\AppData\Local\Temp\Temp1_DoEBrandAsset%20(3).zip\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A9D75-554C-4083-9836-EB9EB6404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20200115-DOE-annotated-template</Template>
  <TotalTime>160</TotalTime>
  <Pages>6</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Resource in focus – English – Stage 2</vt:lpstr>
    </vt:vector>
  </TitlesOfParts>
  <Manager/>
  <Company>NSW Department of Education</Company>
  <LinksUpToDate>false</LinksUpToDate>
  <CharactersWithSpaces>8149</CharactersWithSpaces>
  <SharedDoc>false</SharedDoc>
  <HyperlinkBase/>
  <HLinks>
    <vt:vector size="42" baseType="variant">
      <vt:variant>
        <vt:i4>5308424</vt:i4>
      </vt:variant>
      <vt:variant>
        <vt:i4>21</vt:i4>
      </vt:variant>
      <vt:variant>
        <vt:i4>0</vt:i4>
      </vt:variant>
      <vt:variant>
        <vt:i4>5</vt:i4>
      </vt:variant>
      <vt:variant>
        <vt:lpwstr>https://creativecommons.org/licenses/by/4.0/</vt:lpwstr>
      </vt:variant>
      <vt:variant>
        <vt:lpwstr/>
      </vt:variant>
      <vt:variant>
        <vt:i4>3211317</vt:i4>
      </vt:variant>
      <vt:variant>
        <vt:i4>18</vt:i4>
      </vt:variant>
      <vt:variant>
        <vt:i4>0</vt:i4>
      </vt:variant>
      <vt:variant>
        <vt:i4>5</vt:i4>
      </vt:variant>
      <vt:variant>
        <vt:lpwstr>https://curriculum.nsw.edu.au/learning-areas/english/english-k-10-2022/overview</vt:lpwstr>
      </vt:variant>
      <vt:variant>
        <vt:lpwstr/>
      </vt:variant>
      <vt:variant>
        <vt:i4>3342452</vt:i4>
      </vt:variant>
      <vt:variant>
        <vt:i4>15</vt:i4>
      </vt:variant>
      <vt:variant>
        <vt:i4>0</vt:i4>
      </vt:variant>
      <vt:variant>
        <vt:i4>5</vt:i4>
      </vt:variant>
      <vt:variant>
        <vt:lpwstr>https://curriculum.nsw.edu.au/</vt:lpwstr>
      </vt:variant>
      <vt:variant>
        <vt:lpwstr/>
      </vt:variant>
      <vt:variant>
        <vt:i4>2949164</vt:i4>
      </vt:variant>
      <vt:variant>
        <vt:i4>12</vt:i4>
      </vt:variant>
      <vt:variant>
        <vt:i4>0</vt:i4>
      </vt:variant>
      <vt:variant>
        <vt:i4>5</vt:i4>
      </vt:variant>
      <vt:variant>
        <vt:lpwstr>https://educationstandards.nsw.edu.au/wps/portal/nesa/home</vt:lpwstr>
      </vt:variant>
      <vt:variant>
        <vt:lpwstr/>
      </vt:variant>
      <vt:variant>
        <vt:i4>7536744</vt:i4>
      </vt:variant>
      <vt:variant>
        <vt:i4>9</vt:i4>
      </vt:variant>
      <vt:variant>
        <vt:i4>0</vt:i4>
      </vt:variant>
      <vt:variant>
        <vt:i4>5</vt:i4>
      </vt:variant>
      <vt:variant>
        <vt:lpwstr>https://educationstandards.nsw.edu.au/wps/portal/nesa/mini-footer/copyright</vt:lpwstr>
      </vt:variant>
      <vt:variant>
        <vt:lpwstr/>
      </vt:variant>
      <vt:variant>
        <vt:i4>86</vt:i4>
      </vt:variant>
      <vt:variant>
        <vt:i4>6</vt:i4>
      </vt:variant>
      <vt:variant>
        <vt:i4>0</vt:i4>
      </vt:variant>
      <vt:variant>
        <vt:i4>5</vt:i4>
      </vt:variant>
      <vt:variant>
        <vt:lpwstr>https://pz.harvard.edu/resources/what-makes-you-say-that</vt:lpwstr>
      </vt:variant>
      <vt:variant>
        <vt:lpwstr/>
      </vt:variant>
      <vt:variant>
        <vt:i4>6488169</vt:i4>
      </vt:variant>
      <vt:variant>
        <vt:i4>0</vt:i4>
      </vt:variant>
      <vt:variant>
        <vt:i4>0</vt:i4>
      </vt:variant>
      <vt:variant>
        <vt:i4>5</vt:i4>
      </vt:variant>
      <vt:variant>
        <vt:lpwstr>https://education.nsw.gov.au/teaching-and-learning/curriculum/english/english-curriculum-resources-k-12/english-7-10-resources/stage-5-year-10-novel-voices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in focus – English – Stage 2</dc:title>
  <dc:subject/>
  <dc:creator>NSW Department of Education</dc:creator>
  <cp:keywords/>
  <dc:description/>
  <cp:lastPrinted>2019-10-01T00:42:00Z</cp:lastPrinted>
  <dcterms:created xsi:type="dcterms:W3CDTF">2024-12-05T03:47:00Z</dcterms:created>
  <dcterms:modified xsi:type="dcterms:W3CDTF">2025-02-02T23:14:00Z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0x0101003F4876B325BEAB469B7D6CCBA56BA400</vt:lpwstr>
  </property>
  <property fmtid="{D5CDD505-2E9C-101B-9397-08002B2CF9AE}" pid="3" name="MediaServiceImageTags">
    <vt:lpwstr/>
  </property>
  <property fmtid="{D5CDD505-2E9C-101B-9397-08002B2CF9AE}" pid="4" name="MSIP_Label_b603dfd7-d93a-4381-a340-2995d8282205_Enabled">
    <vt:lpwstr>true</vt:lpwstr>
  </property>
  <property fmtid="{D5CDD505-2E9C-101B-9397-08002B2CF9AE}" pid="5" name="MSIP_Label_b603dfd7-d93a-4381-a340-2995d8282205_SetDate">
    <vt:lpwstr>2023-11-02T00:30:33Z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4be041d9-04f1-4e1a-a3a9-9c284342c9e0</vt:lpwstr>
  </property>
  <property fmtid="{D5CDD505-2E9C-101B-9397-08002B2CF9AE}" pid="10" name="MSIP_Label_b603dfd7-d93a-4381-a340-2995d8282205_ContentBits">
    <vt:lpwstr>0</vt:lpwstr>
  </property>
</Properties>
</file>