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54641" w14:textId="704C6F65" w:rsidR="00A30FA5" w:rsidRDefault="2D3BDD09" w:rsidP="0087444F">
      <w:pPr>
        <w:pStyle w:val="Title"/>
      </w:pPr>
      <w:r>
        <w:t>History</w:t>
      </w:r>
      <w:r w:rsidR="74161B1A">
        <w:t xml:space="preserve"> </w:t>
      </w:r>
      <w:r w:rsidR="00A30FA5">
        <w:t>Stage 5</w:t>
      </w:r>
    </w:p>
    <w:p w14:paraId="5120A402" w14:textId="0B37ED9C" w:rsidR="00DB1B42" w:rsidRDefault="00A30FA5">
      <w:pPr>
        <w:pStyle w:val="Subtitle"/>
      </w:pPr>
      <w:r>
        <w:t xml:space="preserve">Site study – </w:t>
      </w:r>
      <w:r w:rsidR="0704EBD7">
        <w:t>Parramatta Female Factory</w:t>
      </w:r>
    </w:p>
    <w:p w14:paraId="41B5CE87" w14:textId="14E89ED6" w:rsidR="00006912" w:rsidRPr="003C4CA5" w:rsidRDefault="00006912" w:rsidP="00006912">
      <w:pPr>
        <w:pStyle w:val="FeatureBox2"/>
      </w:pPr>
      <w:r>
        <w:t xml:space="preserve">This resource was collaboratively developed by the Crown in right of the State of New South Wales, acting through the Department of Education and the Crown in right of the State of New South Wales, acting through </w:t>
      </w:r>
      <w:hyperlink r:id="rId8" w:history="1">
        <w:r w:rsidRPr="003425BD">
          <w:rPr>
            <w:rStyle w:val="Hyperlink"/>
          </w:rPr>
          <w:t>Museums of History NSW</w:t>
        </w:r>
      </w:hyperlink>
      <w:r>
        <w:rPr>
          <w:rStyle w:val="Hyperlink"/>
        </w:rPr>
        <w:t>.</w:t>
      </w:r>
    </w:p>
    <w:p w14:paraId="46AB4B9C" w14:textId="55D5836F" w:rsidR="00101866" w:rsidRDefault="00101866" w:rsidP="00E21C84">
      <w:pPr>
        <w:rPr>
          <w:lang w:eastAsia="zh-CN"/>
        </w:rPr>
      </w:pPr>
      <w:r>
        <w:rPr>
          <w:lang w:eastAsia="zh-CN"/>
        </w:rPr>
        <w:br w:type="page"/>
      </w:r>
    </w:p>
    <w:p w14:paraId="34808487" w14:textId="23D2712D" w:rsidR="00101866" w:rsidRDefault="00D535FC" w:rsidP="00A30FA5">
      <w:pPr>
        <w:pStyle w:val="TOCHeading"/>
        <w:tabs>
          <w:tab w:val="left" w:pos="8385"/>
        </w:tabs>
      </w:pPr>
      <w:bookmarkStart w:id="0" w:name="_Toc100148384"/>
      <w:r>
        <w:lastRenderedPageBreak/>
        <w:t>C</w:t>
      </w:r>
      <w:r w:rsidR="00101866">
        <w:t>onte</w:t>
      </w:r>
      <w:r w:rsidR="00406463">
        <w:t>nts</w:t>
      </w:r>
      <w:bookmarkEnd w:id="0"/>
    </w:p>
    <w:p w14:paraId="271FCE51" w14:textId="75566CE6" w:rsidR="00511A7F" w:rsidRDefault="00A25B65">
      <w:pPr>
        <w:pStyle w:val="TOC2"/>
        <w:rPr>
          <w:rFonts w:asciiTheme="minorHAnsi" w:eastAsia="Batang" w:hAnsiTheme="minorHAnsi" w:cstheme="minorBidi"/>
          <w:kern w:val="2"/>
          <w:sz w:val="24"/>
          <w:lang w:eastAsia="ko-KR"/>
          <w14:ligatures w14:val="standardContextual"/>
        </w:rPr>
      </w:pPr>
      <w:r>
        <w:rPr>
          <w:rFonts w:ascii="Arial Bold" w:hAnsi="Arial Bold" w:cs="Calibri (Body)"/>
          <w:b/>
          <w:bCs/>
          <w:color w:val="2B579A"/>
          <w:szCs w:val="20"/>
          <w:shd w:val="clear" w:color="auto" w:fill="E6E6E6"/>
          <w:lang w:eastAsia="zh-CN"/>
        </w:rPr>
        <w:fldChar w:fldCharType="begin"/>
      </w:r>
      <w:r>
        <w:rPr>
          <w:lang w:eastAsia="zh-CN"/>
        </w:rPr>
        <w:instrText xml:space="preserve"> TOC \o "1-3" \h \z \u </w:instrText>
      </w:r>
      <w:r>
        <w:rPr>
          <w:rFonts w:ascii="Arial Bold" w:hAnsi="Arial Bold" w:cs="Calibri (Body)"/>
          <w:b/>
          <w:bCs/>
          <w:color w:val="2B579A"/>
          <w:szCs w:val="20"/>
          <w:shd w:val="clear" w:color="auto" w:fill="E6E6E6"/>
          <w:lang w:eastAsia="zh-CN"/>
        </w:rPr>
        <w:fldChar w:fldCharType="separate"/>
      </w:r>
      <w:hyperlink w:anchor="_Toc185515497" w:history="1">
        <w:r w:rsidR="00511A7F" w:rsidRPr="00113343">
          <w:rPr>
            <w:rStyle w:val="Hyperlink"/>
          </w:rPr>
          <w:t>Outcomes</w:t>
        </w:r>
        <w:r w:rsidR="00511A7F">
          <w:rPr>
            <w:webHidden/>
          </w:rPr>
          <w:tab/>
        </w:r>
        <w:r w:rsidR="00511A7F">
          <w:rPr>
            <w:webHidden/>
          </w:rPr>
          <w:fldChar w:fldCharType="begin"/>
        </w:r>
        <w:r w:rsidR="00511A7F">
          <w:rPr>
            <w:webHidden/>
          </w:rPr>
          <w:instrText xml:space="preserve"> PAGEREF _Toc185515497 \h </w:instrText>
        </w:r>
        <w:r w:rsidR="00511A7F">
          <w:rPr>
            <w:webHidden/>
          </w:rPr>
        </w:r>
        <w:r w:rsidR="00511A7F">
          <w:rPr>
            <w:webHidden/>
          </w:rPr>
          <w:fldChar w:fldCharType="separate"/>
        </w:r>
        <w:r w:rsidR="00511A7F">
          <w:rPr>
            <w:webHidden/>
          </w:rPr>
          <w:t>2</w:t>
        </w:r>
        <w:r w:rsidR="00511A7F">
          <w:rPr>
            <w:webHidden/>
          </w:rPr>
          <w:fldChar w:fldCharType="end"/>
        </w:r>
      </w:hyperlink>
    </w:p>
    <w:p w14:paraId="0A3AC4E2" w14:textId="7312E2EC" w:rsidR="00511A7F" w:rsidRDefault="00511A7F">
      <w:pPr>
        <w:pStyle w:val="TOC2"/>
        <w:rPr>
          <w:rFonts w:asciiTheme="minorHAnsi" w:eastAsia="Batang" w:hAnsiTheme="minorHAnsi" w:cstheme="minorBidi"/>
          <w:kern w:val="2"/>
          <w:sz w:val="24"/>
          <w:lang w:eastAsia="ko-KR"/>
          <w14:ligatures w14:val="standardContextual"/>
        </w:rPr>
      </w:pPr>
      <w:hyperlink w:anchor="_Toc185515498" w:history="1">
        <w:r w:rsidRPr="00113343">
          <w:rPr>
            <w:rStyle w:val="Hyperlink"/>
          </w:rPr>
          <w:t>Objectives</w:t>
        </w:r>
        <w:r>
          <w:rPr>
            <w:webHidden/>
          </w:rPr>
          <w:tab/>
        </w:r>
        <w:r>
          <w:rPr>
            <w:webHidden/>
          </w:rPr>
          <w:fldChar w:fldCharType="begin"/>
        </w:r>
        <w:r>
          <w:rPr>
            <w:webHidden/>
          </w:rPr>
          <w:instrText xml:space="preserve"> PAGEREF _Toc185515498 \h </w:instrText>
        </w:r>
        <w:r>
          <w:rPr>
            <w:webHidden/>
          </w:rPr>
        </w:r>
        <w:r>
          <w:rPr>
            <w:webHidden/>
          </w:rPr>
          <w:fldChar w:fldCharType="separate"/>
        </w:r>
        <w:r>
          <w:rPr>
            <w:webHidden/>
          </w:rPr>
          <w:t>2</w:t>
        </w:r>
        <w:r>
          <w:rPr>
            <w:webHidden/>
          </w:rPr>
          <w:fldChar w:fldCharType="end"/>
        </w:r>
      </w:hyperlink>
    </w:p>
    <w:p w14:paraId="0B9FC236" w14:textId="0A1A8016" w:rsidR="00511A7F" w:rsidRDefault="00511A7F">
      <w:pPr>
        <w:pStyle w:val="TOC2"/>
        <w:rPr>
          <w:rFonts w:asciiTheme="minorHAnsi" w:eastAsia="Batang" w:hAnsiTheme="minorHAnsi" w:cstheme="minorBidi"/>
          <w:kern w:val="2"/>
          <w:sz w:val="24"/>
          <w:lang w:eastAsia="ko-KR"/>
          <w14:ligatures w14:val="standardContextual"/>
        </w:rPr>
      </w:pPr>
      <w:hyperlink w:anchor="_Toc185515499" w:history="1">
        <w:r w:rsidRPr="00113343">
          <w:rPr>
            <w:rStyle w:val="Hyperlink"/>
          </w:rPr>
          <w:t>Content</w:t>
        </w:r>
        <w:r>
          <w:rPr>
            <w:webHidden/>
          </w:rPr>
          <w:tab/>
        </w:r>
        <w:r>
          <w:rPr>
            <w:webHidden/>
          </w:rPr>
          <w:fldChar w:fldCharType="begin"/>
        </w:r>
        <w:r>
          <w:rPr>
            <w:webHidden/>
          </w:rPr>
          <w:instrText xml:space="preserve"> PAGEREF _Toc185515499 \h </w:instrText>
        </w:r>
        <w:r>
          <w:rPr>
            <w:webHidden/>
          </w:rPr>
        </w:r>
        <w:r>
          <w:rPr>
            <w:webHidden/>
          </w:rPr>
          <w:fldChar w:fldCharType="separate"/>
        </w:r>
        <w:r>
          <w:rPr>
            <w:webHidden/>
          </w:rPr>
          <w:t>2</w:t>
        </w:r>
        <w:r>
          <w:rPr>
            <w:webHidden/>
          </w:rPr>
          <w:fldChar w:fldCharType="end"/>
        </w:r>
      </w:hyperlink>
    </w:p>
    <w:p w14:paraId="0AEA3643" w14:textId="63A48496" w:rsidR="00511A7F" w:rsidRDefault="00511A7F">
      <w:pPr>
        <w:pStyle w:val="TOC1"/>
        <w:rPr>
          <w:rFonts w:asciiTheme="minorHAnsi" w:eastAsia="Batang" w:hAnsiTheme="minorHAnsi" w:cstheme="minorBidi"/>
          <w:b w:val="0"/>
          <w:kern w:val="2"/>
          <w:sz w:val="24"/>
          <w:lang w:eastAsia="ko-KR"/>
          <w14:ligatures w14:val="standardContextual"/>
        </w:rPr>
      </w:pPr>
      <w:hyperlink w:anchor="_Toc185515500" w:history="1">
        <w:r w:rsidRPr="00113343">
          <w:rPr>
            <w:rStyle w:val="Hyperlink"/>
          </w:rPr>
          <w:t>Learning sequence 1 – Parramatta Female Factory context and pre-site study</w:t>
        </w:r>
        <w:r>
          <w:rPr>
            <w:webHidden/>
          </w:rPr>
          <w:tab/>
        </w:r>
        <w:r>
          <w:rPr>
            <w:webHidden/>
          </w:rPr>
          <w:fldChar w:fldCharType="begin"/>
        </w:r>
        <w:r>
          <w:rPr>
            <w:webHidden/>
          </w:rPr>
          <w:instrText xml:space="preserve"> PAGEREF _Toc185515500 \h </w:instrText>
        </w:r>
        <w:r>
          <w:rPr>
            <w:webHidden/>
          </w:rPr>
        </w:r>
        <w:r>
          <w:rPr>
            <w:webHidden/>
          </w:rPr>
          <w:fldChar w:fldCharType="separate"/>
        </w:r>
        <w:r>
          <w:rPr>
            <w:webHidden/>
          </w:rPr>
          <w:t>4</w:t>
        </w:r>
        <w:r>
          <w:rPr>
            <w:webHidden/>
          </w:rPr>
          <w:fldChar w:fldCharType="end"/>
        </w:r>
      </w:hyperlink>
    </w:p>
    <w:p w14:paraId="563054FF" w14:textId="24950015" w:rsidR="00511A7F" w:rsidRDefault="00511A7F">
      <w:pPr>
        <w:pStyle w:val="TOC2"/>
        <w:rPr>
          <w:rFonts w:asciiTheme="minorHAnsi" w:eastAsia="Batang" w:hAnsiTheme="minorHAnsi" w:cstheme="minorBidi"/>
          <w:kern w:val="2"/>
          <w:sz w:val="24"/>
          <w:lang w:eastAsia="ko-KR"/>
          <w14:ligatures w14:val="standardContextual"/>
        </w:rPr>
      </w:pPr>
      <w:hyperlink w:anchor="_Toc185515501" w:history="1">
        <w:r w:rsidRPr="00113343">
          <w:rPr>
            <w:rStyle w:val="Hyperlink"/>
          </w:rPr>
          <w:t>Learning intention</w:t>
        </w:r>
        <w:r>
          <w:rPr>
            <w:webHidden/>
          </w:rPr>
          <w:tab/>
        </w:r>
        <w:r>
          <w:rPr>
            <w:webHidden/>
          </w:rPr>
          <w:fldChar w:fldCharType="begin"/>
        </w:r>
        <w:r>
          <w:rPr>
            <w:webHidden/>
          </w:rPr>
          <w:instrText xml:space="preserve"> PAGEREF _Toc185515501 \h </w:instrText>
        </w:r>
        <w:r>
          <w:rPr>
            <w:webHidden/>
          </w:rPr>
        </w:r>
        <w:r>
          <w:rPr>
            <w:webHidden/>
          </w:rPr>
          <w:fldChar w:fldCharType="separate"/>
        </w:r>
        <w:r>
          <w:rPr>
            <w:webHidden/>
          </w:rPr>
          <w:t>4</w:t>
        </w:r>
        <w:r>
          <w:rPr>
            <w:webHidden/>
          </w:rPr>
          <w:fldChar w:fldCharType="end"/>
        </w:r>
      </w:hyperlink>
    </w:p>
    <w:p w14:paraId="17399E5E" w14:textId="537A024E" w:rsidR="00511A7F" w:rsidRDefault="00511A7F">
      <w:pPr>
        <w:pStyle w:val="TOC2"/>
        <w:rPr>
          <w:rFonts w:asciiTheme="minorHAnsi" w:eastAsia="Batang" w:hAnsiTheme="minorHAnsi" w:cstheme="minorBidi"/>
          <w:kern w:val="2"/>
          <w:sz w:val="24"/>
          <w:lang w:eastAsia="ko-KR"/>
          <w14:ligatures w14:val="standardContextual"/>
        </w:rPr>
      </w:pPr>
      <w:hyperlink w:anchor="_Toc185515502" w:history="1">
        <w:r w:rsidRPr="00113343">
          <w:rPr>
            <w:rStyle w:val="Hyperlink"/>
          </w:rPr>
          <w:t>Success criteria</w:t>
        </w:r>
        <w:r>
          <w:rPr>
            <w:webHidden/>
          </w:rPr>
          <w:tab/>
        </w:r>
        <w:r>
          <w:rPr>
            <w:webHidden/>
          </w:rPr>
          <w:fldChar w:fldCharType="begin"/>
        </w:r>
        <w:r>
          <w:rPr>
            <w:webHidden/>
          </w:rPr>
          <w:instrText xml:space="preserve"> PAGEREF _Toc185515502 \h </w:instrText>
        </w:r>
        <w:r>
          <w:rPr>
            <w:webHidden/>
          </w:rPr>
        </w:r>
        <w:r>
          <w:rPr>
            <w:webHidden/>
          </w:rPr>
          <w:fldChar w:fldCharType="separate"/>
        </w:r>
        <w:r>
          <w:rPr>
            <w:webHidden/>
          </w:rPr>
          <w:t>4</w:t>
        </w:r>
        <w:r>
          <w:rPr>
            <w:webHidden/>
          </w:rPr>
          <w:fldChar w:fldCharType="end"/>
        </w:r>
      </w:hyperlink>
    </w:p>
    <w:p w14:paraId="187D4CED" w14:textId="227C447C" w:rsidR="00511A7F" w:rsidRDefault="00511A7F">
      <w:pPr>
        <w:pStyle w:val="TOC2"/>
        <w:rPr>
          <w:rFonts w:asciiTheme="minorHAnsi" w:eastAsia="Batang" w:hAnsiTheme="minorHAnsi" w:cstheme="minorBidi"/>
          <w:kern w:val="2"/>
          <w:sz w:val="24"/>
          <w:lang w:eastAsia="ko-KR"/>
          <w14:ligatures w14:val="standardContextual"/>
        </w:rPr>
      </w:pPr>
      <w:hyperlink w:anchor="_Toc185515503" w:history="1">
        <w:r w:rsidRPr="00113343">
          <w:rPr>
            <w:rStyle w:val="Hyperlink"/>
          </w:rPr>
          <w:t>Prince Alfred Park</w:t>
        </w:r>
        <w:r>
          <w:rPr>
            <w:webHidden/>
          </w:rPr>
          <w:tab/>
        </w:r>
        <w:r>
          <w:rPr>
            <w:webHidden/>
          </w:rPr>
          <w:fldChar w:fldCharType="begin"/>
        </w:r>
        <w:r>
          <w:rPr>
            <w:webHidden/>
          </w:rPr>
          <w:instrText xml:space="preserve"> PAGEREF _Toc185515503 \h </w:instrText>
        </w:r>
        <w:r>
          <w:rPr>
            <w:webHidden/>
          </w:rPr>
        </w:r>
        <w:r>
          <w:rPr>
            <w:webHidden/>
          </w:rPr>
          <w:fldChar w:fldCharType="separate"/>
        </w:r>
        <w:r>
          <w:rPr>
            <w:webHidden/>
          </w:rPr>
          <w:t>5</w:t>
        </w:r>
        <w:r>
          <w:rPr>
            <w:webHidden/>
          </w:rPr>
          <w:fldChar w:fldCharType="end"/>
        </w:r>
      </w:hyperlink>
    </w:p>
    <w:p w14:paraId="19FCCC3C" w14:textId="199A3A35" w:rsidR="00511A7F" w:rsidRDefault="00511A7F">
      <w:pPr>
        <w:pStyle w:val="TOC2"/>
        <w:rPr>
          <w:rFonts w:asciiTheme="minorHAnsi" w:eastAsia="Batang" w:hAnsiTheme="minorHAnsi" w:cstheme="minorBidi"/>
          <w:kern w:val="2"/>
          <w:sz w:val="24"/>
          <w:lang w:eastAsia="ko-KR"/>
          <w14:ligatures w14:val="standardContextual"/>
        </w:rPr>
      </w:pPr>
      <w:hyperlink w:anchor="_Toc185515504" w:history="1">
        <w:r w:rsidRPr="00113343">
          <w:rPr>
            <w:rStyle w:val="Hyperlink"/>
          </w:rPr>
          <w:t xml:space="preserve">What was the </w:t>
        </w:r>
        <w:r w:rsidRPr="00113343">
          <w:rPr>
            <w:rStyle w:val="Hyperlink"/>
            <w:lang w:eastAsia="zh-CN"/>
          </w:rPr>
          <w:t>Parramatta Female Factory</w:t>
        </w:r>
        <w:r w:rsidRPr="00113343">
          <w:rPr>
            <w:rStyle w:val="Hyperlink"/>
          </w:rPr>
          <w:t xml:space="preserve"> and why was it important?</w:t>
        </w:r>
        <w:r>
          <w:rPr>
            <w:webHidden/>
          </w:rPr>
          <w:tab/>
        </w:r>
        <w:r>
          <w:rPr>
            <w:webHidden/>
          </w:rPr>
          <w:fldChar w:fldCharType="begin"/>
        </w:r>
        <w:r>
          <w:rPr>
            <w:webHidden/>
          </w:rPr>
          <w:instrText xml:space="preserve"> PAGEREF _Toc185515504 \h </w:instrText>
        </w:r>
        <w:r>
          <w:rPr>
            <w:webHidden/>
          </w:rPr>
        </w:r>
        <w:r>
          <w:rPr>
            <w:webHidden/>
          </w:rPr>
          <w:fldChar w:fldCharType="separate"/>
        </w:r>
        <w:r>
          <w:rPr>
            <w:webHidden/>
          </w:rPr>
          <w:t>6</w:t>
        </w:r>
        <w:r>
          <w:rPr>
            <w:webHidden/>
          </w:rPr>
          <w:fldChar w:fldCharType="end"/>
        </w:r>
      </w:hyperlink>
    </w:p>
    <w:p w14:paraId="1233CCC0" w14:textId="0AE7CA35" w:rsidR="00511A7F" w:rsidRDefault="00511A7F">
      <w:pPr>
        <w:pStyle w:val="TOC1"/>
        <w:rPr>
          <w:rFonts w:asciiTheme="minorHAnsi" w:eastAsia="Batang" w:hAnsiTheme="minorHAnsi" w:cstheme="minorBidi"/>
          <w:b w:val="0"/>
          <w:kern w:val="2"/>
          <w:sz w:val="24"/>
          <w:lang w:eastAsia="ko-KR"/>
          <w14:ligatures w14:val="standardContextual"/>
        </w:rPr>
      </w:pPr>
      <w:hyperlink w:anchor="_Toc185515505" w:history="1">
        <w:r w:rsidRPr="00113343">
          <w:rPr>
            <w:rStyle w:val="Hyperlink"/>
          </w:rPr>
          <w:t>Learning sequence 2 – free settler</w:t>
        </w:r>
        <w:r>
          <w:rPr>
            <w:webHidden/>
          </w:rPr>
          <w:tab/>
        </w:r>
        <w:r>
          <w:rPr>
            <w:webHidden/>
          </w:rPr>
          <w:fldChar w:fldCharType="begin"/>
        </w:r>
        <w:r>
          <w:rPr>
            <w:webHidden/>
          </w:rPr>
          <w:instrText xml:space="preserve"> PAGEREF _Toc185515505 \h </w:instrText>
        </w:r>
        <w:r>
          <w:rPr>
            <w:webHidden/>
          </w:rPr>
        </w:r>
        <w:r>
          <w:rPr>
            <w:webHidden/>
          </w:rPr>
          <w:fldChar w:fldCharType="separate"/>
        </w:r>
        <w:r>
          <w:rPr>
            <w:webHidden/>
          </w:rPr>
          <w:t>12</w:t>
        </w:r>
        <w:r>
          <w:rPr>
            <w:webHidden/>
          </w:rPr>
          <w:fldChar w:fldCharType="end"/>
        </w:r>
      </w:hyperlink>
    </w:p>
    <w:p w14:paraId="6842A901" w14:textId="22148B39" w:rsidR="00511A7F" w:rsidRDefault="00511A7F">
      <w:pPr>
        <w:pStyle w:val="TOC2"/>
        <w:rPr>
          <w:rFonts w:asciiTheme="minorHAnsi" w:eastAsia="Batang" w:hAnsiTheme="minorHAnsi" w:cstheme="minorBidi"/>
          <w:kern w:val="2"/>
          <w:sz w:val="24"/>
          <w:lang w:eastAsia="ko-KR"/>
          <w14:ligatures w14:val="standardContextual"/>
        </w:rPr>
      </w:pPr>
      <w:hyperlink w:anchor="_Toc185515506" w:history="1">
        <w:r w:rsidRPr="00113343">
          <w:rPr>
            <w:rStyle w:val="Hyperlink"/>
          </w:rPr>
          <w:t>Learning intention</w:t>
        </w:r>
        <w:r>
          <w:rPr>
            <w:webHidden/>
          </w:rPr>
          <w:tab/>
        </w:r>
        <w:r>
          <w:rPr>
            <w:webHidden/>
          </w:rPr>
          <w:fldChar w:fldCharType="begin"/>
        </w:r>
        <w:r>
          <w:rPr>
            <w:webHidden/>
          </w:rPr>
          <w:instrText xml:space="preserve"> PAGEREF _Toc185515506 \h </w:instrText>
        </w:r>
        <w:r>
          <w:rPr>
            <w:webHidden/>
          </w:rPr>
        </w:r>
        <w:r>
          <w:rPr>
            <w:webHidden/>
          </w:rPr>
          <w:fldChar w:fldCharType="separate"/>
        </w:r>
        <w:r>
          <w:rPr>
            <w:webHidden/>
          </w:rPr>
          <w:t>12</w:t>
        </w:r>
        <w:r>
          <w:rPr>
            <w:webHidden/>
          </w:rPr>
          <w:fldChar w:fldCharType="end"/>
        </w:r>
      </w:hyperlink>
    </w:p>
    <w:p w14:paraId="605A8199" w14:textId="01E7F4D4" w:rsidR="00511A7F" w:rsidRDefault="00511A7F">
      <w:pPr>
        <w:pStyle w:val="TOC2"/>
        <w:rPr>
          <w:rFonts w:asciiTheme="minorHAnsi" w:eastAsia="Batang" w:hAnsiTheme="minorHAnsi" w:cstheme="minorBidi"/>
          <w:kern w:val="2"/>
          <w:sz w:val="24"/>
          <w:lang w:eastAsia="ko-KR"/>
          <w14:ligatures w14:val="standardContextual"/>
        </w:rPr>
      </w:pPr>
      <w:hyperlink w:anchor="_Toc185515507" w:history="1">
        <w:r w:rsidRPr="00113343">
          <w:rPr>
            <w:rStyle w:val="Hyperlink"/>
          </w:rPr>
          <w:t>Success criteria</w:t>
        </w:r>
        <w:r>
          <w:rPr>
            <w:webHidden/>
          </w:rPr>
          <w:tab/>
        </w:r>
        <w:r>
          <w:rPr>
            <w:webHidden/>
          </w:rPr>
          <w:fldChar w:fldCharType="begin"/>
        </w:r>
        <w:r>
          <w:rPr>
            <w:webHidden/>
          </w:rPr>
          <w:instrText xml:space="preserve"> PAGEREF _Toc185515507 \h </w:instrText>
        </w:r>
        <w:r>
          <w:rPr>
            <w:webHidden/>
          </w:rPr>
        </w:r>
        <w:r>
          <w:rPr>
            <w:webHidden/>
          </w:rPr>
          <w:fldChar w:fldCharType="separate"/>
        </w:r>
        <w:r>
          <w:rPr>
            <w:webHidden/>
          </w:rPr>
          <w:t>12</w:t>
        </w:r>
        <w:r>
          <w:rPr>
            <w:webHidden/>
          </w:rPr>
          <w:fldChar w:fldCharType="end"/>
        </w:r>
      </w:hyperlink>
    </w:p>
    <w:p w14:paraId="0B2ABC8D" w14:textId="1B5DC2FF" w:rsidR="00511A7F" w:rsidRDefault="00511A7F">
      <w:pPr>
        <w:pStyle w:val="TOC2"/>
        <w:rPr>
          <w:rFonts w:asciiTheme="minorHAnsi" w:eastAsia="Batang" w:hAnsiTheme="minorHAnsi" w:cstheme="minorBidi"/>
          <w:kern w:val="2"/>
          <w:sz w:val="24"/>
          <w:lang w:eastAsia="ko-KR"/>
          <w14:ligatures w14:val="standardContextual"/>
        </w:rPr>
      </w:pPr>
      <w:hyperlink w:anchor="_Toc185515508" w:history="1">
        <w:r w:rsidRPr="00113343">
          <w:rPr>
            <w:rStyle w:val="Hyperlink"/>
          </w:rPr>
          <w:t>Ann Gordon</w:t>
        </w:r>
        <w:r>
          <w:rPr>
            <w:webHidden/>
          </w:rPr>
          <w:tab/>
        </w:r>
        <w:r>
          <w:rPr>
            <w:webHidden/>
          </w:rPr>
          <w:fldChar w:fldCharType="begin"/>
        </w:r>
        <w:r>
          <w:rPr>
            <w:webHidden/>
          </w:rPr>
          <w:instrText xml:space="preserve"> PAGEREF _Toc185515508 \h </w:instrText>
        </w:r>
        <w:r>
          <w:rPr>
            <w:webHidden/>
          </w:rPr>
        </w:r>
        <w:r>
          <w:rPr>
            <w:webHidden/>
          </w:rPr>
          <w:fldChar w:fldCharType="separate"/>
        </w:r>
        <w:r>
          <w:rPr>
            <w:webHidden/>
          </w:rPr>
          <w:t>12</w:t>
        </w:r>
        <w:r>
          <w:rPr>
            <w:webHidden/>
          </w:rPr>
          <w:fldChar w:fldCharType="end"/>
        </w:r>
      </w:hyperlink>
    </w:p>
    <w:p w14:paraId="01902B44" w14:textId="4815D1EC" w:rsidR="00511A7F" w:rsidRDefault="00511A7F">
      <w:pPr>
        <w:pStyle w:val="TOC1"/>
        <w:rPr>
          <w:rFonts w:asciiTheme="minorHAnsi" w:eastAsia="Batang" w:hAnsiTheme="minorHAnsi" w:cstheme="minorBidi"/>
          <w:b w:val="0"/>
          <w:kern w:val="2"/>
          <w:sz w:val="24"/>
          <w:lang w:eastAsia="ko-KR"/>
          <w14:ligatures w14:val="standardContextual"/>
        </w:rPr>
      </w:pPr>
      <w:hyperlink w:anchor="_Toc185515509" w:history="1">
        <w:r w:rsidRPr="00113343">
          <w:rPr>
            <w:rStyle w:val="Hyperlink"/>
          </w:rPr>
          <w:t>Learning sequence 3 – changing way of life (1750–1901)</w:t>
        </w:r>
        <w:r>
          <w:rPr>
            <w:webHidden/>
          </w:rPr>
          <w:tab/>
        </w:r>
        <w:r>
          <w:rPr>
            <w:webHidden/>
          </w:rPr>
          <w:fldChar w:fldCharType="begin"/>
        </w:r>
        <w:r>
          <w:rPr>
            <w:webHidden/>
          </w:rPr>
          <w:instrText xml:space="preserve"> PAGEREF _Toc185515509 \h </w:instrText>
        </w:r>
        <w:r>
          <w:rPr>
            <w:webHidden/>
          </w:rPr>
        </w:r>
        <w:r>
          <w:rPr>
            <w:webHidden/>
          </w:rPr>
          <w:fldChar w:fldCharType="separate"/>
        </w:r>
        <w:r>
          <w:rPr>
            <w:webHidden/>
          </w:rPr>
          <w:t>15</w:t>
        </w:r>
        <w:r>
          <w:rPr>
            <w:webHidden/>
          </w:rPr>
          <w:fldChar w:fldCharType="end"/>
        </w:r>
      </w:hyperlink>
    </w:p>
    <w:p w14:paraId="12D89278" w14:textId="7B1C856C" w:rsidR="00511A7F" w:rsidRDefault="00511A7F">
      <w:pPr>
        <w:pStyle w:val="TOC2"/>
        <w:rPr>
          <w:rFonts w:asciiTheme="minorHAnsi" w:eastAsia="Batang" w:hAnsiTheme="minorHAnsi" w:cstheme="minorBidi"/>
          <w:kern w:val="2"/>
          <w:sz w:val="24"/>
          <w:lang w:eastAsia="ko-KR"/>
          <w14:ligatures w14:val="standardContextual"/>
        </w:rPr>
      </w:pPr>
      <w:hyperlink w:anchor="_Toc185515510" w:history="1">
        <w:r w:rsidRPr="00113343">
          <w:rPr>
            <w:rStyle w:val="Hyperlink"/>
          </w:rPr>
          <w:t>Learning intention</w:t>
        </w:r>
        <w:r>
          <w:rPr>
            <w:webHidden/>
          </w:rPr>
          <w:tab/>
        </w:r>
        <w:r>
          <w:rPr>
            <w:webHidden/>
          </w:rPr>
          <w:fldChar w:fldCharType="begin"/>
        </w:r>
        <w:r>
          <w:rPr>
            <w:webHidden/>
          </w:rPr>
          <w:instrText xml:space="preserve"> PAGEREF _Toc185515510 \h </w:instrText>
        </w:r>
        <w:r>
          <w:rPr>
            <w:webHidden/>
          </w:rPr>
        </w:r>
        <w:r>
          <w:rPr>
            <w:webHidden/>
          </w:rPr>
          <w:fldChar w:fldCharType="separate"/>
        </w:r>
        <w:r>
          <w:rPr>
            <w:webHidden/>
          </w:rPr>
          <w:t>15</w:t>
        </w:r>
        <w:r>
          <w:rPr>
            <w:webHidden/>
          </w:rPr>
          <w:fldChar w:fldCharType="end"/>
        </w:r>
      </w:hyperlink>
    </w:p>
    <w:p w14:paraId="1977B301" w14:textId="738F0A61" w:rsidR="00511A7F" w:rsidRDefault="00511A7F">
      <w:pPr>
        <w:pStyle w:val="TOC2"/>
        <w:rPr>
          <w:rFonts w:asciiTheme="minorHAnsi" w:eastAsia="Batang" w:hAnsiTheme="minorHAnsi" w:cstheme="minorBidi"/>
          <w:kern w:val="2"/>
          <w:sz w:val="24"/>
          <w:lang w:eastAsia="ko-KR"/>
          <w14:ligatures w14:val="standardContextual"/>
        </w:rPr>
      </w:pPr>
      <w:hyperlink w:anchor="_Toc185515511" w:history="1">
        <w:r w:rsidRPr="00113343">
          <w:rPr>
            <w:rStyle w:val="Hyperlink"/>
          </w:rPr>
          <w:t>Success criteria</w:t>
        </w:r>
        <w:r>
          <w:rPr>
            <w:webHidden/>
          </w:rPr>
          <w:tab/>
        </w:r>
        <w:r>
          <w:rPr>
            <w:webHidden/>
          </w:rPr>
          <w:fldChar w:fldCharType="begin"/>
        </w:r>
        <w:r>
          <w:rPr>
            <w:webHidden/>
          </w:rPr>
          <w:instrText xml:space="preserve"> PAGEREF _Toc185515511 \h </w:instrText>
        </w:r>
        <w:r>
          <w:rPr>
            <w:webHidden/>
          </w:rPr>
        </w:r>
        <w:r>
          <w:rPr>
            <w:webHidden/>
          </w:rPr>
          <w:fldChar w:fldCharType="separate"/>
        </w:r>
        <w:r>
          <w:rPr>
            <w:webHidden/>
          </w:rPr>
          <w:t>15</w:t>
        </w:r>
        <w:r>
          <w:rPr>
            <w:webHidden/>
          </w:rPr>
          <w:fldChar w:fldCharType="end"/>
        </w:r>
      </w:hyperlink>
    </w:p>
    <w:p w14:paraId="201AEF31" w14:textId="3FB2344F" w:rsidR="00511A7F" w:rsidRDefault="00511A7F">
      <w:pPr>
        <w:pStyle w:val="TOC1"/>
        <w:rPr>
          <w:rFonts w:asciiTheme="minorHAnsi" w:eastAsia="Batang" w:hAnsiTheme="minorHAnsi" w:cstheme="minorBidi"/>
          <w:b w:val="0"/>
          <w:kern w:val="2"/>
          <w:sz w:val="24"/>
          <w:lang w:eastAsia="ko-KR"/>
          <w14:ligatures w14:val="standardContextual"/>
        </w:rPr>
      </w:pPr>
      <w:hyperlink w:anchor="_Toc185515512" w:history="1">
        <w:r w:rsidRPr="00113343">
          <w:rPr>
            <w:rStyle w:val="Hyperlink"/>
            <w:lang w:eastAsia="zh-CN"/>
          </w:rPr>
          <w:t>References</w:t>
        </w:r>
        <w:r>
          <w:rPr>
            <w:webHidden/>
          </w:rPr>
          <w:tab/>
        </w:r>
        <w:r>
          <w:rPr>
            <w:webHidden/>
          </w:rPr>
          <w:fldChar w:fldCharType="begin"/>
        </w:r>
        <w:r>
          <w:rPr>
            <w:webHidden/>
          </w:rPr>
          <w:instrText xml:space="preserve"> PAGEREF _Toc185515512 \h </w:instrText>
        </w:r>
        <w:r>
          <w:rPr>
            <w:webHidden/>
          </w:rPr>
        </w:r>
        <w:r>
          <w:rPr>
            <w:webHidden/>
          </w:rPr>
          <w:fldChar w:fldCharType="separate"/>
        </w:r>
        <w:r>
          <w:rPr>
            <w:webHidden/>
          </w:rPr>
          <w:t>25</w:t>
        </w:r>
        <w:r>
          <w:rPr>
            <w:webHidden/>
          </w:rPr>
          <w:fldChar w:fldCharType="end"/>
        </w:r>
      </w:hyperlink>
    </w:p>
    <w:p w14:paraId="68FB2CB1" w14:textId="4456E103" w:rsidR="006C0345" w:rsidRDefault="00A25B65" w:rsidP="008A24B4">
      <w:pPr>
        <w:pStyle w:val="FeatureBox2"/>
      </w:pPr>
      <w:r>
        <w:fldChar w:fldCharType="end"/>
      </w:r>
      <w:r w:rsidR="006C0345">
        <w:t>This resource has been designed to support teachers by providing a range of tasks based on syllabus content. Tasks can be incorporated into context driven teaching and learning programs in full or can be used to supplement existing programs. All content is textbook non-specific to ensure equity.</w:t>
      </w:r>
    </w:p>
    <w:p w14:paraId="7EEA1CBA" w14:textId="2D50FAA1" w:rsidR="00B22E9E" w:rsidRPr="00B22E9E" w:rsidRDefault="00B22E9E" w:rsidP="005409C8">
      <w:r w:rsidRPr="00B22E9E">
        <w:br w:type="page"/>
      </w:r>
    </w:p>
    <w:p w14:paraId="5811BDF3" w14:textId="7F4E3DF5" w:rsidR="00F970ED" w:rsidRDefault="00F970ED" w:rsidP="00E976E6">
      <w:pPr>
        <w:pStyle w:val="Heading2"/>
      </w:pPr>
      <w:bookmarkStart w:id="1" w:name="_Toc100148386"/>
      <w:bookmarkStart w:id="2" w:name="_Toc185515497"/>
      <w:r w:rsidRPr="00CB2B99">
        <w:lastRenderedPageBreak/>
        <w:t>Outcomes</w:t>
      </w:r>
      <w:bookmarkEnd w:id="1"/>
      <w:bookmarkEnd w:id="2"/>
    </w:p>
    <w:p w14:paraId="61FAE904" w14:textId="6946C8C5" w:rsidR="00555A2F" w:rsidRPr="00555A2F" w:rsidRDefault="00555A2F" w:rsidP="00555A2F">
      <w:pPr>
        <w:rPr>
          <w:lang w:eastAsia="zh-CN"/>
        </w:rPr>
      </w:pPr>
      <w:r>
        <w:rPr>
          <w:lang w:eastAsia="zh-CN"/>
        </w:rPr>
        <w:t>A student:</w:t>
      </w:r>
    </w:p>
    <w:p w14:paraId="37D9CFEE" w14:textId="328DA16D" w:rsidR="00867E9A" w:rsidRPr="00241E81" w:rsidRDefault="006C0345" w:rsidP="00241E81">
      <w:pPr>
        <w:pStyle w:val="ListBullet"/>
      </w:pPr>
      <w:bookmarkStart w:id="3" w:name="_Toc100148387"/>
      <w:r w:rsidRPr="0031304C">
        <w:rPr>
          <w:rStyle w:val="Strong"/>
        </w:rPr>
        <w:t>HT5-2</w:t>
      </w:r>
      <w:r w:rsidRPr="00A73CDD">
        <w:rPr>
          <w:rStyle w:val="Strong"/>
          <w:b w:val="0"/>
          <w:bCs w:val="0"/>
        </w:rPr>
        <w:t xml:space="preserve"> </w:t>
      </w:r>
      <w:r w:rsidR="00867E9A" w:rsidRPr="00241E81">
        <w:t>sequences and explains the significant patterns of continuity and change in the development of the modern world and Australia</w:t>
      </w:r>
    </w:p>
    <w:p w14:paraId="3A0AAA6A" w14:textId="62ED89EC" w:rsidR="00867E9A" w:rsidRPr="00C250B9" w:rsidRDefault="006C0345" w:rsidP="00241E81">
      <w:pPr>
        <w:pStyle w:val="ListBullet"/>
        <w:rPr>
          <w:rStyle w:val="Strong"/>
          <w:b w:val="0"/>
          <w:bCs w:val="0"/>
        </w:rPr>
      </w:pPr>
      <w:r w:rsidRPr="0031304C">
        <w:rPr>
          <w:rStyle w:val="Strong"/>
        </w:rPr>
        <w:t>HT5-6</w:t>
      </w:r>
      <w:r w:rsidRPr="00A73CDD">
        <w:rPr>
          <w:rStyle w:val="Strong"/>
          <w:b w:val="0"/>
          <w:bCs w:val="0"/>
        </w:rPr>
        <w:t xml:space="preserve"> </w:t>
      </w:r>
      <w:r w:rsidR="00867E9A" w:rsidRPr="00241E81">
        <w:t>uses relevant evidence from sources to support historical narratives, explanations and analyses of the modern world and Australia</w:t>
      </w:r>
    </w:p>
    <w:p w14:paraId="14D548BE" w14:textId="0944BC57" w:rsidR="00C250B9" w:rsidRPr="00EF4EA0" w:rsidRDefault="00C250B9" w:rsidP="00C250B9">
      <w:pPr>
        <w:pStyle w:val="Imageattributioncaption"/>
      </w:pPr>
      <w:hyperlink r:id="rId9" w:history="1">
        <w:r w:rsidRPr="00C250B9">
          <w:rPr>
            <w:rStyle w:val="Hyperlink"/>
          </w:rPr>
          <w:t>History K–10 Syllabus</w:t>
        </w:r>
      </w:hyperlink>
      <w:r w:rsidRPr="00EF4EA0">
        <w:t xml:space="preserve"> © NSW Education Standards Authority (NESA) for and on behalf of the Crown in right of the State of New South Wales, 2012.</w:t>
      </w:r>
    </w:p>
    <w:p w14:paraId="5B6C8A91" w14:textId="5EED8DBE" w:rsidR="00EE4359" w:rsidRDefault="00EE4359" w:rsidP="00D01D4E">
      <w:pPr>
        <w:pStyle w:val="Heading2"/>
      </w:pPr>
      <w:bookmarkStart w:id="4" w:name="_Toc185515498"/>
      <w:r>
        <w:t>Objectives</w:t>
      </w:r>
      <w:bookmarkEnd w:id="4"/>
    </w:p>
    <w:p w14:paraId="1B5A207F" w14:textId="7146C79A" w:rsidR="005D077F" w:rsidRPr="005D077F" w:rsidRDefault="005D077F" w:rsidP="005D077F">
      <w:pPr>
        <w:rPr>
          <w:lang w:eastAsia="zh-CN"/>
        </w:rPr>
      </w:pPr>
      <w:r>
        <w:rPr>
          <w:lang w:eastAsia="zh-CN"/>
        </w:rPr>
        <w:t>Students:</w:t>
      </w:r>
    </w:p>
    <w:p w14:paraId="39525F70" w14:textId="109638F2" w:rsidR="00EE4359" w:rsidRDefault="005D077F" w:rsidP="005D077F">
      <w:pPr>
        <w:pStyle w:val="ListBullet"/>
        <w:rPr>
          <w:lang w:eastAsia="zh-CN"/>
        </w:rPr>
      </w:pPr>
      <w:r w:rsidRPr="005D077F">
        <w:rPr>
          <w:lang w:eastAsia="zh-CN"/>
        </w:rPr>
        <w:t>develop skills to undertake the process of historical inquiry</w:t>
      </w:r>
      <w:r w:rsidR="0031304C">
        <w:rPr>
          <w:lang w:eastAsia="zh-CN"/>
        </w:rPr>
        <w:t>.</w:t>
      </w:r>
    </w:p>
    <w:p w14:paraId="6343F4D8" w14:textId="013021E7" w:rsidR="00E95824" w:rsidRDefault="006C343F" w:rsidP="00D01D4E">
      <w:pPr>
        <w:pStyle w:val="Heading2"/>
      </w:pPr>
      <w:bookmarkStart w:id="5" w:name="_Toc185515499"/>
      <w:bookmarkEnd w:id="3"/>
      <w:r>
        <w:t>Content</w:t>
      </w:r>
      <w:bookmarkEnd w:id="5"/>
    </w:p>
    <w:p w14:paraId="3A006BE9" w14:textId="5619C350" w:rsidR="00FD15D0" w:rsidRPr="00B16C6B" w:rsidRDefault="00C250B9" w:rsidP="00FD15D0">
      <w:pPr>
        <w:rPr>
          <w:rStyle w:val="Strong"/>
        </w:rPr>
      </w:pPr>
      <w:r w:rsidRPr="00BC6206">
        <w:rPr>
          <w:rStyle w:val="Strong"/>
        </w:rPr>
        <w:t>History</w:t>
      </w:r>
      <w:r w:rsidRPr="00C250B9">
        <w:rPr>
          <w:rStyle w:val="Strong"/>
        </w:rPr>
        <w:t xml:space="preserve"> </w:t>
      </w:r>
      <w:r w:rsidR="00FD15D0" w:rsidRPr="00B16C6B">
        <w:rPr>
          <w:rStyle w:val="Strong"/>
        </w:rPr>
        <w:t>Stage 5 – The making of the modern world</w:t>
      </w:r>
    </w:p>
    <w:p w14:paraId="3D38AE6C" w14:textId="6960274C" w:rsidR="00FD15D0" w:rsidRPr="00B16C6B" w:rsidRDefault="00FD15D0" w:rsidP="00FD15D0">
      <w:pPr>
        <w:rPr>
          <w:rStyle w:val="Strong"/>
        </w:rPr>
      </w:pPr>
      <w:r w:rsidRPr="00B16C6B">
        <w:rPr>
          <w:rStyle w:val="Strong"/>
        </w:rPr>
        <w:t>Topic 1b: Movement of people</w:t>
      </w:r>
      <w:r w:rsidR="00357C07" w:rsidRPr="00B16C6B">
        <w:rPr>
          <w:rStyle w:val="Strong"/>
        </w:rPr>
        <w:t>s</w:t>
      </w:r>
    </w:p>
    <w:p w14:paraId="42884AD6" w14:textId="465FCCB9" w:rsidR="00FD15D0" w:rsidRDefault="00FD15D0" w:rsidP="00FD15D0">
      <w:r>
        <w:t>The experiences of slaves, convicts and free settlers upon departure, their journey abroad, and their reactions on arrival, including the Australian experience (</w:t>
      </w:r>
      <w:r w:rsidRPr="00C250B9">
        <w:t>ACDSEH083</w:t>
      </w:r>
      <w:r>
        <w:t>)</w:t>
      </w:r>
    </w:p>
    <w:p w14:paraId="01ABD946" w14:textId="77777777" w:rsidR="00FD15D0" w:rsidRDefault="00FD15D0" w:rsidP="00FD15D0">
      <w:r>
        <w:t>Students:</w:t>
      </w:r>
    </w:p>
    <w:p w14:paraId="38BB0AA0" w14:textId="77777777" w:rsidR="00FD15D0" w:rsidRDefault="00FD15D0" w:rsidP="00DE18B8">
      <w:pPr>
        <w:pStyle w:val="ListBullet"/>
      </w:pPr>
      <w:r>
        <w:t>select an individual slave sent to the Americas, or a convict or a free settler who came to Australia and use sources to construct the story of their experiences</w:t>
      </w:r>
    </w:p>
    <w:p w14:paraId="7A937ECE" w14:textId="3912EABC" w:rsidR="00FD15D0" w:rsidRDefault="00FD15D0" w:rsidP="00FD15D0">
      <w:pPr>
        <w:pStyle w:val="ListBullet"/>
        <w:numPr>
          <w:ilvl w:val="0"/>
          <w:numId w:val="0"/>
        </w:numPr>
      </w:pPr>
      <w:r>
        <w:t>Changes in the way of life of a group(s) of people who moved to Australia in this period, such as free settlers on the frontier in Australia (</w:t>
      </w:r>
      <w:r w:rsidRPr="00C250B9">
        <w:t>ACDSEH084</w:t>
      </w:r>
      <w:r>
        <w:t>)</w:t>
      </w:r>
    </w:p>
    <w:p w14:paraId="07749E26" w14:textId="09E1A217" w:rsidR="00FD15D0" w:rsidRDefault="00FD15D0" w:rsidP="00FD15D0">
      <w:pPr>
        <w:pStyle w:val="ListBullet"/>
        <w:numPr>
          <w:ilvl w:val="0"/>
          <w:numId w:val="0"/>
        </w:numPr>
      </w:pPr>
      <w:r>
        <w:t>Students:</w:t>
      </w:r>
    </w:p>
    <w:p w14:paraId="1FE3CE48" w14:textId="637A8B2B" w:rsidR="00FD15D0" w:rsidRDefault="00FD15D0" w:rsidP="0031304C">
      <w:pPr>
        <w:pStyle w:val="ListBullet"/>
      </w:pPr>
      <w:r>
        <w:t>use a variety of sources to investigate and report on the changing way of life of ONE of the following:</w:t>
      </w:r>
    </w:p>
    <w:p w14:paraId="016D55A9" w14:textId="58EA565B" w:rsidR="00FD15D0" w:rsidRPr="0031304C" w:rsidRDefault="00FD15D0" w:rsidP="00A73CDD">
      <w:pPr>
        <w:pStyle w:val="ListBullet2"/>
        <w:ind w:left="1134" w:hanging="567"/>
      </w:pPr>
      <w:r w:rsidRPr="0031304C">
        <w:lastRenderedPageBreak/>
        <w:t>convicts</w:t>
      </w:r>
    </w:p>
    <w:p w14:paraId="5A7BDC08" w14:textId="1144BBCF" w:rsidR="00FD15D0" w:rsidRPr="0031304C" w:rsidRDefault="00FD15D0" w:rsidP="00A73CDD">
      <w:pPr>
        <w:pStyle w:val="ListBullet2"/>
        <w:ind w:left="1134" w:hanging="567"/>
      </w:pPr>
      <w:r w:rsidRPr="0031304C">
        <w:t>emancipists</w:t>
      </w:r>
    </w:p>
    <w:p w14:paraId="5CB4FC1E" w14:textId="59A9E528" w:rsidR="00FD15D0" w:rsidRPr="0031304C" w:rsidRDefault="00FD15D0" w:rsidP="00A73CDD">
      <w:pPr>
        <w:pStyle w:val="ListBullet2"/>
        <w:ind w:left="1134" w:hanging="567"/>
      </w:pPr>
      <w:r w:rsidRPr="0031304C">
        <w:t>free settlers</w:t>
      </w:r>
    </w:p>
    <w:p w14:paraId="7EAB5378" w14:textId="64B49B48" w:rsidR="00E41E54" w:rsidRPr="00DB1B42" w:rsidRDefault="00E41E54" w:rsidP="00E21C84">
      <w:r w:rsidRPr="00DB1B42">
        <w:br w:type="page"/>
      </w:r>
    </w:p>
    <w:p w14:paraId="16BB41AD" w14:textId="0E7C2B02" w:rsidR="0003260A" w:rsidRDefault="00F970ED" w:rsidP="00D535FC">
      <w:pPr>
        <w:pStyle w:val="Heading1"/>
      </w:pPr>
      <w:bookmarkStart w:id="6" w:name="_Toc100148389"/>
      <w:bookmarkStart w:id="7" w:name="_Toc185515500"/>
      <w:r w:rsidRPr="00DB1B42">
        <w:lastRenderedPageBreak/>
        <w:t xml:space="preserve">Learning </w:t>
      </w:r>
      <w:r w:rsidRPr="003F32D0">
        <w:t>sequence</w:t>
      </w:r>
      <w:r w:rsidRPr="00DB1B42">
        <w:t xml:space="preserve"> </w:t>
      </w:r>
      <w:r w:rsidR="00F62D17">
        <w:t>1</w:t>
      </w:r>
      <w:r w:rsidR="00E95824">
        <w:t xml:space="preserve"> – </w:t>
      </w:r>
      <w:bookmarkEnd w:id="6"/>
      <w:r w:rsidR="00B7186B">
        <w:t xml:space="preserve">Parramatta Female Factory </w:t>
      </w:r>
      <w:r w:rsidR="009332C7">
        <w:t>c</w:t>
      </w:r>
      <w:r w:rsidR="00B7186B">
        <w:t>ontext</w:t>
      </w:r>
      <w:r w:rsidR="00F62D17">
        <w:t xml:space="preserve"> and</w:t>
      </w:r>
      <w:r w:rsidR="00F43190">
        <w:t xml:space="preserve"> pre</w:t>
      </w:r>
      <w:r w:rsidR="00DC25AB">
        <w:t>-</w:t>
      </w:r>
      <w:r w:rsidR="00F43190">
        <w:t>site study</w:t>
      </w:r>
      <w:bookmarkEnd w:id="7"/>
    </w:p>
    <w:p w14:paraId="230155E9" w14:textId="3042D428" w:rsidR="00B63CBF" w:rsidRDefault="00B63CBF" w:rsidP="00D535FC">
      <w:pPr>
        <w:pStyle w:val="FeatureBox2"/>
      </w:pPr>
      <w:r w:rsidRPr="00DE18B8">
        <w:rPr>
          <w:rStyle w:val="Strong"/>
        </w:rPr>
        <w:t>Note</w:t>
      </w:r>
      <w:r>
        <w:t>:</w:t>
      </w:r>
      <w:r w:rsidR="002C016B" w:rsidRPr="002C016B">
        <w:t xml:space="preserve"> </w:t>
      </w:r>
      <w:r w:rsidR="00DE18B8">
        <w:t>t</w:t>
      </w:r>
      <w:r w:rsidR="00DE18B8" w:rsidRPr="002C016B">
        <w:t xml:space="preserve">his </w:t>
      </w:r>
      <w:r w:rsidR="002C016B" w:rsidRPr="002C016B">
        <w:t>resource provides more information than the time needed to cover the upcoming content points</w:t>
      </w:r>
      <w:r w:rsidR="001F1271" w:rsidRPr="001F1271">
        <w:t>. As teachers plan their lessons, they are encouraged to choose activities suited to their specific contexts while ensuring they cover the necessary outcomes and content points. This flexibility will allow for tailored instruction that effectively meets the needs of students.</w:t>
      </w:r>
    </w:p>
    <w:p w14:paraId="00FF6CB1" w14:textId="52B00CE0" w:rsidR="00D93FDB" w:rsidRPr="00D93FDB" w:rsidRDefault="00E046EF" w:rsidP="00D535FC">
      <w:pPr>
        <w:rPr>
          <w:lang w:eastAsia="zh-CN"/>
        </w:rPr>
      </w:pPr>
      <w:r>
        <w:rPr>
          <w:lang w:eastAsia="zh-CN"/>
        </w:rPr>
        <w:t>This l</w:t>
      </w:r>
      <w:r w:rsidR="00D93FDB" w:rsidRPr="00D93FDB">
        <w:rPr>
          <w:lang w:eastAsia="zh-CN"/>
        </w:rPr>
        <w:t xml:space="preserve">earning </w:t>
      </w:r>
      <w:r w:rsidR="004D3103">
        <w:rPr>
          <w:lang w:eastAsia="zh-CN"/>
        </w:rPr>
        <w:t>s</w:t>
      </w:r>
      <w:r w:rsidR="00D93FDB" w:rsidRPr="00D93FDB">
        <w:rPr>
          <w:lang w:eastAsia="zh-CN"/>
        </w:rPr>
        <w:t>equence examines the Parramatta Female Factory</w:t>
      </w:r>
      <w:r w:rsidR="00835DD3">
        <w:rPr>
          <w:lang w:eastAsia="zh-CN"/>
        </w:rPr>
        <w:t xml:space="preserve"> </w:t>
      </w:r>
      <w:r w:rsidR="00CB209D">
        <w:rPr>
          <w:lang w:eastAsia="zh-CN"/>
        </w:rPr>
        <w:t>Parramatta Female Factory</w:t>
      </w:r>
      <w:r w:rsidR="00D93FDB" w:rsidRPr="00D93FDB">
        <w:rPr>
          <w:lang w:eastAsia="zh-CN"/>
        </w:rPr>
        <w:t>, enhancing students</w:t>
      </w:r>
      <w:r w:rsidR="00E07905">
        <w:rPr>
          <w:lang w:eastAsia="zh-CN"/>
        </w:rPr>
        <w:t>’</w:t>
      </w:r>
      <w:r w:rsidR="00D93FDB" w:rsidRPr="00D93FDB">
        <w:rPr>
          <w:lang w:eastAsia="zh-CN"/>
        </w:rPr>
        <w:t xml:space="preserve"> historical understanding </w:t>
      </w:r>
      <w:r w:rsidR="00D93FDB">
        <w:rPr>
          <w:lang w:eastAsia="zh-CN"/>
        </w:rPr>
        <w:t>of the site</w:t>
      </w:r>
      <w:r w:rsidR="00D93FDB" w:rsidRPr="00D93FDB">
        <w:rPr>
          <w:lang w:eastAsia="zh-CN"/>
        </w:rPr>
        <w:t>.</w:t>
      </w:r>
    </w:p>
    <w:p w14:paraId="217F2B6A" w14:textId="593D4022" w:rsidR="00F529C2" w:rsidRPr="004D3103" w:rsidRDefault="001C30F7" w:rsidP="004D3103">
      <w:pPr>
        <w:pStyle w:val="Heading2"/>
      </w:pPr>
      <w:bookmarkStart w:id="8" w:name="_Toc185515501"/>
      <w:r w:rsidRPr="00C653C9">
        <w:t>L</w:t>
      </w:r>
      <w:r w:rsidR="00FA7702" w:rsidRPr="00C653C9">
        <w:t xml:space="preserve">earning </w:t>
      </w:r>
      <w:r w:rsidR="006E1A38" w:rsidRPr="00C653C9">
        <w:t>i</w:t>
      </w:r>
      <w:r w:rsidR="00FA7702" w:rsidRPr="00C653C9">
        <w:t>ntention</w:t>
      </w:r>
      <w:bookmarkEnd w:id="8"/>
    </w:p>
    <w:p w14:paraId="59BBAD96" w14:textId="49106866" w:rsidR="002562AA" w:rsidRDefault="002562AA" w:rsidP="002562AA">
      <w:pPr>
        <w:pStyle w:val="ListBullet"/>
        <w:numPr>
          <w:ilvl w:val="0"/>
          <w:numId w:val="0"/>
        </w:numPr>
        <w:ind w:left="567" w:hanging="567"/>
        <w:rPr>
          <w:lang w:eastAsia="zh-CN"/>
        </w:rPr>
      </w:pPr>
      <w:r>
        <w:rPr>
          <w:lang w:eastAsia="zh-CN"/>
        </w:rPr>
        <w:t xml:space="preserve">Students </w:t>
      </w:r>
      <w:r w:rsidR="00CB209D">
        <w:rPr>
          <w:lang w:eastAsia="zh-CN"/>
        </w:rPr>
        <w:t>learn to</w:t>
      </w:r>
      <w:r>
        <w:rPr>
          <w:lang w:eastAsia="zh-CN"/>
        </w:rPr>
        <w:t>:</w:t>
      </w:r>
    </w:p>
    <w:p w14:paraId="0C04F549" w14:textId="6FE880F8" w:rsidR="00FA7702" w:rsidRDefault="00FA7702" w:rsidP="00DE18B8">
      <w:pPr>
        <w:pStyle w:val="ListBullet"/>
        <w:rPr>
          <w:lang w:eastAsia="zh-CN"/>
        </w:rPr>
      </w:pPr>
      <w:r w:rsidRPr="00FA7702">
        <w:rPr>
          <w:lang w:eastAsia="zh-CN"/>
        </w:rPr>
        <w:t>understand the historical significance of the Parramatta Female Factory.</w:t>
      </w:r>
    </w:p>
    <w:p w14:paraId="0E0016EC" w14:textId="45A8A20E" w:rsidR="00F529C2" w:rsidRPr="004D3103" w:rsidRDefault="002562AA" w:rsidP="004D3103">
      <w:pPr>
        <w:pStyle w:val="Heading2"/>
        <w:rPr>
          <w:rFonts w:eastAsiaTheme="minorHAnsi"/>
          <w:color w:val="auto"/>
          <w:sz w:val="22"/>
          <w:szCs w:val="24"/>
        </w:rPr>
      </w:pPr>
      <w:bookmarkStart w:id="9" w:name="_Toc185515502"/>
      <w:r>
        <w:t>S</w:t>
      </w:r>
      <w:r w:rsidR="008D2DA0">
        <w:t>uccess criteria</w:t>
      </w:r>
      <w:bookmarkEnd w:id="9"/>
    </w:p>
    <w:p w14:paraId="3CFC6A70" w14:textId="002B5EAF" w:rsidR="002562AA" w:rsidRDefault="002562AA" w:rsidP="002562AA">
      <w:pPr>
        <w:pStyle w:val="ListBullet"/>
        <w:numPr>
          <w:ilvl w:val="0"/>
          <w:numId w:val="0"/>
        </w:numPr>
        <w:ind w:left="567" w:hanging="567"/>
        <w:rPr>
          <w:lang w:eastAsia="zh-CN" w:bidi="th-TH"/>
        </w:rPr>
      </w:pPr>
      <w:r>
        <w:rPr>
          <w:lang w:eastAsia="zh-CN" w:bidi="th-TH"/>
        </w:rPr>
        <w:t>Students</w:t>
      </w:r>
      <w:r w:rsidR="00CB209D">
        <w:rPr>
          <w:lang w:eastAsia="zh-CN" w:bidi="th-TH"/>
        </w:rPr>
        <w:t xml:space="preserve"> will be able to</w:t>
      </w:r>
      <w:r>
        <w:rPr>
          <w:lang w:eastAsia="zh-CN" w:bidi="th-TH"/>
        </w:rPr>
        <w:t>:</w:t>
      </w:r>
    </w:p>
    <w:p w14:paraId="71D37C84" w14:textId="7E76AD8F" w:rsidR="004139C6" w:rsidRPr="004139C6" w:rsidRDefault="001E3892" w:rsidP="00DE18B8">
      <w:pPr>
        <w:pStyle w:val="ListBullet"/>
        <w:rPr>
          <w:lang w:eastAsia="zh-CN" w:bidi="th-TH"/>
        </w:rPr>
      </w:pPr>
      <w:r>
        <w:rPr>
          <w:lang w:eastAsia="zh-CN" w:bidi="th-TH"/>
        </w:rPr>
        <w:t>i</w:t>
      </w:r>
      <w:r w:rsidR="004139C6" w:rsidRPr="004139C6">
        <w:rPr>
          <w:lang w:eastAsia="zh-CN" w:bidi="th-TH"/>
        </w:rPr>
        <w:t xml:space="preserve">dentify the purpose and </w:t>
      </w:r>
      <w:r w:rsidR="005712C7">
        <w:rPr>
          <w:lang w:eastAsia="zh-CN" w:bidi="th-TH"/>
        </w:rPr>
        <w:t>role</w:t>
      </w:r>
      <w:r w:rsidR="004139C6" w:rsidRPr="004139C6">
        <w:rPr>
          <w:lang w:eastAsia="zh-CN" w:bidi="th-TH"/>
        </w:rPr>
        <w:t xml:space="preserve"> of the Parramatta Female Factory</w:t>
      </w:r>
    </w:p>
    <w:p w14:paraId="595CCB50" w14:textId="72A11B95" w:rsidR="004139C6" w:rsidRPr="004139C6" w:rsidRDefault="001E3892" w:rsidP="00DE18B8">
      <w:pPr>
        <w:pStyle w:val="ListBullet"/>
        <w:rPr>
          <w:lang w:eastAsia="zh-CN" w:bidi="th-TH"/>
        </w:rPr>
      </w:pPr>
      <w:r>
        <w:rPr>
          <w:lang w:eastAsia="zh-CN" w:bidi="th-TH"/>
        </w:rPr>
        <w:t>e</w:t>
      </w:r>
      <w:r w:rsidR="004139C6" w:rsidRPr="004139C6">
        <w:rPr>
          <w:lang w:eastAsia="zh-CN" w:bidi="th-TH"/>
        </w:rPr>
        <w:t xml:space="preserve">xplain the importance of the </w:t>
      </w:r>
      <w:r w:rsidR="00E1583E">
        <w:rPr>
          <w:lang w:eastAsia="zh-CN" w:bidi="th-TH"/>
        </w:rPr>
        <w:t xml:space="preserve">Parramatta </w:t>
      </w:r>
      <w:r w:rsidR="004139C6" w:rsidRPr="004139C6">
        <w:rPr>
          <w:lang w:eastAsia="zh-CN" w:bidi="th-TH"/>
        </w:rPr>
        <w:t>Female Factory.</w:t>
      </w:r>
    </w:p>
    <w:p w14:paraId="222546EB" w14:textId="104853DD" w:rsidR="00A17C6D" w:rsidRDefault="00A17C6D" w:rsidP="00D535FC">
      <w:pPr>
        <w:pStyle w:val="FeatureBox2"/>
      </w:pPr>
      <w:r w:rsidRPr="00DE18B8">
        <w:rPr>
          <w:rStyle w:val="Strong"/>
        </w:rPr>
        <w:t>Note</w:t>
      </w:r>
      <w:r w:rsidRPr="00353ABE">
        <w:rPr>
          <w:rStyle w:val="Strong"/>
          <w:b w:val="0"/>
          <w:bCs w:val="0"/>
        </w:rPr>
        <w:t>:</w:t>
      </w:r>
      <w:r w:rsidRPr="00B63CBF">
        <w:t xml:space="preserve"> </w:t>
      </w:r>
      <w:r w:rsidR="00DE18B8">
        <w:t>a</w:t>
      </w:r>
      <w:r w:rsidR="00DE18B8" w:rsidRPr="00B63CBF">
        <w:t xml:space="preserve"> </w:t>
      </w:r>
      <w:r w:rsidRPr="00B63CBF">
        <w:t>site</w:t>
      </w:r>
      <w:r>
        <w:t xml:space="preserve"> study is an inquiry-based examination of an historically significant location. Site studies may include an investigation of the local area, or a visit to an archaeological site, museum, an Aboriginal site (issues of access and permission need to be appropriate to the site selected), a specific building, a monument, a local area, an open-air museum or a virtual site available through ICT.</w:t>
      </w:r>
    </w:p>
    <w:p w14:paraId="0B1E61B1" w14:textId="3CF50104" w:rsidR="00A17C6D" w:rsidRDefault="00A17C6D" w:rsidP="00D535FC">
      <w:pPr>
        <w:pStyle w:val="FeatureBox2"/>
      </w:pPr>
      <w:r>
        <w:t>Teachers must identify the objectives and outcomes relevant to the site study</w:t>
      </w:r>
      <w:r w:rsidR="004360C1">
        <w:t>.</w:t>
      </w:r>
    </w:p>
    <w:p w14:paraId="014112AD" w14:textId="0F43B4E4" w:rsidR="007D381D" w:rsidRDefault="007D381D" w:rsidP="00D535FC">
      <w:pPr>
        <w:pStyle w:val="FeatureBox2"/>
      </w:pPr>
      <w:r>
        <w:lastRenderedPageBreak/>
        <w:t>The following site study will focus on the Parramatta Female Factory Precinct located in North Parramatta. Prior to delivering the content, it may be of use to contextualise the site, its history and role in Australian society to enhance student engagement.</w:t>
      </w:r>
    </w:p>
    <w:p w14:paraId="7C31AF39" w14:textId="77777777" w:rsidR="00E40806" w:rsidRDefault="009326CD" w:rsidP="00D535FC">
      <w:pPr>
        <w:pStyle w:val="FeatureBox2"/>
      </w:pPr>
      <w:r>
        <w:t>Throughout the resource there are links to learning strategies, most of these activities are stepped out in this document. The hyperlinks are provided to give more context on how to apply the learning strategies</w:t>
      </w:r>
      <w:r w:rsidR="00E40806">
        <w:t>.</w:t>
      </w:r>
    </w:p>
    <w:p w14:paraId="1159EB97" w14:textId="7FF79357" w:rsidR="00CD1571" w:rsidRPr="00DE18B8" w:rsidRDefault="00E40806" w:rsidP="00DE18B8">
      <w:pPr>
        <w:pStyle w:val="FeatureBox2"/>
      </w:pPr>
      <w:r w:rsidRPr="00DE18B8">
        <w:t>The following inquiry questions should be addressed:</w:t>
      </w:r>
    </w:p>
    <w:p w14:paraId="07C02FCD" w14:textId="0BA29C04" w:rsidR="00DE18B8" w:rsidRPr="00DE18B8" w:rsidRDefault="000055A4" w:rsidP="00FB06F9">
      <w:pPr>
        <w:pStyle w:val="FeatureBox2"/>
        <w:numPr>
          <w:ilvl w:val="0"/>
          <w:numId w:val="46"/>
        </w:numPr>
        <w:ind w:left="567" w:hanging="567"/>
        <w:rPr>
          <w:szCs w:val="22"/>
        </w:rPr>
      </w:pPr>
      <w:r w:rsidRPr="00DE18B8">
        <w:rPr>
          <w:szCs w:val="22"/>
        </w:rPr>
        <w:t xml:space="preserve">What was the </w:t>
      </w:r>
      <w:r w:rsidR="00CB209D">
        <w:rPr>
          <w:lang w:eastAsia="zh-CN"/>
        </w:rPr>
        <w:t>Parramatta Female Factory</w:t>
      </w:r>
      <w:r w:rsidRPr="00DE18B8">
        <w:rPr>
          <w:szCs w:val="22"/>
        </w:rPr>
        <w:t xml:space="preserve"> and why was it important?</w:t>
      </w:r>
    </w:p>
    <w:p w14:paraId="0F3F355C" w14:textId="7ADDE2DF" w:rsidR="00DE18B8" w:rsidRPr="00DE18B8" w:rsidRDefault="00E40806" w:rsidP="00FB06F9">
      <w:pPr>
        <w:pStyle w:val="FeatureBox2"/>
        <w:numPr>
          <w:ilvl w:val="0"/>
          <w:numId w:val="46"/>
        </w:numPr>
        <w:ind w:left="567" w:hanging="567"/>
        <w:rPr>
          <w:szCs w:val="22"/>
        </w:rPr>
      </w:pPr>
      <w:r w:rsidRPr="00DE18B8">
        <w:rPr>
          <w:szCs w:val="22"/>
        </w:rPr>
        <w:t xml:space="preserve">What </w:t>
      </w:r>
      <w:r w:rsidR="000055A4" w:rsidRPr="00DE18B8">
        <w:rPr>
          <w:szCs w:val="22"/>
        </w:rPr>
        <w:t xml:space="preserve">happened at the </w:t>
      </w:r>
      <w:r w:rsidR="00CB209D">
        <w:rPr>
          <w:lang w:eastAsia="zh-CN"/>
        </w:rPr>
        <w:t>Parramatta Female Factory</w:t>
      </w:r>
      <w:r w:rsidR="000055A4" w:rsidRPr="00DE18B8">
        <w:rPr>
          <w:szCs w:val="22"/>
        </w:rPr>
        <w:t>?</w:t>
      </w:r>
    </w:p>
    <w:p w14:paraId="7672007B" w14:textId="463D5135" w:rsidR="00DE18B8" w:rsidRPr="00DE18B8" w:rsidRDefault="00E40806" w:rsidP="00FB06F9">
      <w:pPr>
        <w:pStyle w:val="FeatureBox2"/>
        <w:numPr>
          <w:ilvl w:val="0"/>
          <w:numId w:val="46"/>
        </w:numPr>
        <w:ind w:left="567" w:hanging="567"/>
        <w:rPr>
          <w:szCs w:val="22"/>
        </w:rPr>
      </w:pPr>
      <w:r w:rsidRPr="00DE18B8">
        <w:rPr>
          <w:szCs w:val="22"/>
        </w:rPr>
        <w:t xml:space="preserve">Who were some of the individuals connected to the </w:t>
      </w:r>
      <w:r w:rsidR="00CB209D">
        <w:rPr>
          <w:lang w:eastAsia="zh-CN"/>
        </w:rPr>
        <w:t>Parramatta Female Factory</w:t>
      </w:r>
      <w:r w:rsidRPr="00DE18B8">
        <w:rPr>
          <w:szCs w:val="22"/>
        </w:rPr>
        <w:t>?</w:t>
      </w:r>
    </w:p>
    <w:p w14:paraId="3C35E396" w14:textId="634CCFE5" w:rsidR="00055015" w:rsidRPr="00DE18B8" w:rsidRDefault="00E40806" w:rsidP="00FB06F9">
      <w:pPr>
        <w:pStyle w:val="FeatureBox2"/>
        <w:numPr>
          <w:ilvl w:val="0"/>
          <w:numId w:val="46"/>
        </w:numPr>
        <w:ind w:left="567" w:hanging="567"/>
        <w:rPr>
          <w:szCs w:val="22"/>
        </w:rPr>
      </w:pPr>
      <w:r w:rsidRPr="00DE18B8">
        <w:rPr>
          <w:szCs w:val="22"/>
        </w:rPr>
        <w:t xml:space="preserve">How did </w:t>
      </w:r>
      <w:r w:rsidR="00702F76" w:rsidRPr="00DE18B8">
        <w:rPr>
          <w:szCs w:val="22"/>
        </w:rPr>
        <w:t xml:space="preserve">the </w:t>
      </w:r>
      <w:r w:rsidR="00CB209D">
        <w:rPr>
          <w:lang w:eastAsia="zh-CN"/>
        </w:rPr>
        <w:t>Parramatta Female Factory</w:t>
      </w:r>
      <w:r w:rsidRPr="00DE18B8">
        <w:rPr>
          <w:szCs w:val="22"/>
        </w:rPr>
        <w:t xml:space="preserve"> change over</w:t>
      </w:r>
      <w:r w:rsidR="00105768" w:rsidRPr="00DE18B8">
        <w:rPr>
          <w:szCs w:val="22"/>
        </w:rPr>
        <w:t>time?</w:t>
      </w:r>
    </w:p>
    <w:p w14:paraId="5EC53618" w14:textId="2AB25770" w:rsidR="00105768" w:rsidRDefault="00105768" w:rsidP="00FB06F9">
      <w:pPr>
        <w:pStyle w:val="FeatureBox2"/>
        <w:numPr>
          <w:ilvl w:val="0"/>
          <w:numId w:val="46"/>
        </w:numPr>
        <w:spacing w:before="0"/>
        <w:ind w:left="567" w:hanging="567"/>
      </w:pPr>
      <w:r w:rsidRPr="00395F18">
        <w:t xml:space="preserve">How reliable are </w:t>
      </w:r>
      <w:r w:rsidR="00DB4E91" w:rsidRPr="00395F18">
        <w:t>the historical records and what perspectives do they offer?</w:t>
      </w:r>
    </w:p>
    <w:p w14:paraId="3F7EE1DC" w14:textId="001CDBFD" w:rsidR="00EE7180" w:rsidRPr="00395F18" w:rsidRDefault="00E666A3" w:rsidP="00D535FC">
      <w:pPr>
        <w:pStyle w:val="FeatureBox2"/>
        <w:spacing w:before="0"/>
      </w:pPr>
      <w:r>
        <w:t>Teachers</w:t>
      </w:r>
      <w:r w:rsidR="00EE7180" w:rsidRPr="00EE7180">
        <w:rPr>
          <w:lang w:val="en-US"/>
        </w:rPr>
        <w:t xml:space="preserve"> should consider the</w:t>
      </w:r>
      <w:r w:rsidR="00EE7180" w:rsidRPr="00EE7180">
        <w:t xml:space="preserve"> </w:t>
      </w:r>
      <w:hyperlink r:id="rId10" w:tgtFrame="_blank" w:history="1">
        <w:r w:rsidR="00EE7180" w:rsidRPr="00EE7180">
          <w:rPr>
            <w:rStyle w:val="Hyperlink"/>
          </w:rPr>
          <w:t xml:space="preserve">Controversial </w:t>
        </w:r>
        <w:r w:rsidR="00FB06F9">
          <w:rPr>
            <w:rStyle w:val="Hyperlink"/>
          </w:rPr>
          <w:t>i</w:t>
        </w:r>
        <w:r w:rsidR="00EE7180" w:rsidRPr="00EE7180">
          <w:rPr>
            <w:rStyle w:val="Hyperlink"/>
          </w:rPr>
          <w:t xml:space="preserve">ssues in </w:t>
        </w:r>
        <w:r w:rsidR="00FB06F9">
          <w:rPr>
            <w:rStyle w:val="Hyperlink"/>
          </w:rPr>
          <w:t>s</w:t>
        </w:r>
        <w:r w:rsidR="00EE7180" w:rsidRPr="00EE7180">
          <w:rPr>
            <w:rStyle w:val="Hyperlink"/>
          </w:rPr>
          <w:t>chools policy</w:t>
        </w:r>
      </w:hyperlink>
      <w:r w:rsidR="00EE7180" w:rsidRPr="00EE7180">
        <w:t xml:space="preserve"> </w:t>
      </w:r>
      <w:r w:rsidR="00EE7180" w:rsidRPr="00EE7180">
        <w:rPr>
          <w:lang w:val="en-US"/>
        </w:rPr>
        <w:t>and ensure all material used is appropriate for individual classroom and school context</w:t>
      </w:r>
      <w:r w:rsidR="00EE7180" w:rsidRPr="00EE7180">
        <w:t>.</w:t>
      </w:r>
    </w:p>
    <w:p w14:paraId="387625E7" w14:textId="1835AD3B" w:rsidR="007D381D" w:rsidRPr="00C653C9" w:rsidRDefault="007D381D" w:rsidP="00C653C9">
      <w:pPr>
        <w:pStyle w:val="Heading2"/>
      </w:pPr>
      <w:bookmarkStart w:id="10" w:name="_Toc185515503"/>
      <w:r w:rsidRPr="00C653C9">
        <w:t>Prince Alfred Park</w:t>
      </w:r>
      <w:bookmarkEnd w:id="10"/>
    </w:p>
    <w:p w14:paraId="2798EB75" w14:textId="43EBC10D" w:rsidR="007D381D" w:rsidRDefault="00F65DAC" w:rsidP="00D535FC">
      <w:r>
        <w:t>R</w:t>
      </w:r>
      <w:r w:rsidR="007D381D">
        <w:t>e</w:t>
      </w:r>
      <w:r>
        <w:t>ad the information from</w:t>
      </w:r>
      <w:r w:rsidR="007D381D">
        <w:t xml:space="preserve"> </w:t>
      </w:r>
      <w:hyperlink r:id="rId11" w:history="1">
        <w:r w:rsidR="007D381D" w:rsidRPr="004252D0">
          <w:rPr>
            <w:rStyle w:val="Hyperlink"/>
          </w:rPr>
          <w:t>First Female Factory, Prince Alfred Square</w:t>
        </w:r>
      </w:hyperlink>
      <w:r>
        <w:t xml:space="preserve"> and answer the following questions:</w:t>
      </w:r>
    </w:p>
    <w:p w14:paraId="308DB2F5" w14:textId="692E5F84" w:rsidR="007D381D" w:rsidRDefault="007D381D" w:rsidP="00D535FC">
      <w:pPr>
        <w:pStyle w:val="ListBullet"/>
      </w:pPr>
      <w:r>
        <w:t>What is the connection of Prince Alfred Square to the Parramatta Female Factory?</w:t>
      </w:r>
      <w:r w:rsidR="0095479B">
        <w:t xml:space="preserve"> (Sentence starter: </w:t>
      </w:r>
      <w:r w:rsidR="0095479B" w:rsidRPr="0095479B">
        <w:t>Prince Alfred Square is connected to the Parramatta Female Factory because</w:t>
      </w:r>
      <w:r w:rsidR="00FB06F9">
        <w:t xml:space="preserve"> </w:t>
      </w:r>
      <w:r w:rsidR="0095479B" w:rsidRPr="0095479B">
        <w:t>...</w:t>
      </w:r>
      <w:r w:rsidR="00CB7017">
        <w:t>)</w:t>
      </w:r>
    </w:p>
    <w:p w14:paraId="47173779" w14:textId="28CBBBB9" w:rsidR="007D381D" w:rsidRDefault="00617D75" w:rsidP="00D535FC">
      <w:pPr>
        <w:pStyle w:val="ListBullet"/>
      </w:pPr>
      <w:r>
        <w:t>Use</w:t>
      </w:r>
      <w:r w:rsidR="007D381D">
        <w:t xml:space="preserve"> a </w:t>
      </w:r>
      <w:hyperlink r:id="rId12" w:history="1">
        <w:r w:rsidR="007D381D" w:rsidRPr="00286A65">
          <w:rPr>
            <w:rStyle w:val="Hyperlink"/>
          </w:rPr>
          <w:t>Claim</w:t>
        </w:r>
        <w:r w:rsidR="00FB06F9">
          <w:rPr>
            <w:rStyle w:val="Hyperlink"/>
          </w:rPr>
          <w:t>,</w:t>
        </w:r>
        <w:r w:rsidR="007D381D" w:rsidRPr="00286A65">
          <w:rPr>
            <w:rStyle w:val="Hyperlink"/>
          </w:rPr>
          <w:t xml:space="preserve"> Support</w:t>
        </w:r>
        <w:r w:rsidR="00FB06F9">
          <w:rPr>
            <w:rStyle w:val="Hyperlink"/>
          </w:rPr>
          <w:t>,</w:t>
        </w:r>
        <w:r w:rsidR="007D381D" w:rsidRPr="00286A65">
          <w:rPr>
            <w:rStyle w:val="Hyperlink"/>
          </w:rPr>
          <w:t xml:space="preserve"> Question</w:t>
        </w:r>
      </w:hyperlink>
      <w:r w:rsidR="007D381D">
        <w:t xml:space="preserve"> thinking routine </w:t>
      </w:r>
      <w:r w:rsidR="00F26731">
        <w:t>to answer the following:</w:t>
      </w:r>
    </w:p>
    <w:p w14:paraId="60B7E7F5" w14:textId="34FDF18B" w:rsidR="007D381D" w:rsidRDefault="00FC2B85" w:rsidP="004D3103">
      <w:pPr>
        <w:pStyle w:val="ListBullet2"/>
        <w:ind w:left="1134" w:hanging="567"/>
      </w:pPr>
      <w:r>
        <w:t>W</w:t>
      </w:r>
      <w:r w:rsidR="007D381D">
        <w:t>hat were the main purposes of the Female Factory and how did these change over time?</w:t>
      </w:r>
      <w:r w:rsidR="003A4D0B">
        <w:t xml:space="preserve"> (For </w:t>
      </w:r>
      <w:r w:rsidR="00FE03A4">
        <w:t>example,</w:t>
      </w:r>
      <w:r w:rsidR="003A4D0B">
        <w:t xml:space="preserve"> </w:t>
      </w:r>
      <w:r w:rsidR="00F9758C">
        <w:t xml:space="preserve">one purpose of the Parramatta Female Factory was to </w:t>
      </w:r>
      <w:r w:rsidR="001D435E">
        <w:t>house women</w:t>
      </w:r>
      <w:r w:rsidR="00FB06F9">
        <w:t>.</w:t>
      </w:r>
      <w:r w:rsidR="001D435E">
        <w:t>)</w:t>
      </w:r>
    </w:p>
    <w:p w14:paraId="0A4A9B64" w14:textId="0D284049" w:rsidR="007D381D" w:rsidRDefault="007D381D" w:rsidP="004D3103">
      <w:pPr>
        <w:pStyle w:val="ListBullet2"/>
        <w:ind w:left="1134" w:hanging="567"/>
      </w:pPr>
      <w:r>
        <w:t xml:space="preserve">Use </w:t>
      </w:r>
      <w:hyperlink r:id="rId13" w:history="1">
        <w:r w:rsidRPr="004252D0">
          <w:rPr>
            <w:rStyle w:val="Hyperlink"/>
          </w:rPr>
          <w:t>First Female Factory, Prince Alfred Square</w:t>
        </w:r>
      </w:hyperlink>
      <w:r>
        <w:t xml:space="preserve"> to identify evidence that supports your claim</w:t>
      </w:r>
      <w:r w:rsidR="00FC2B85">
        <w:t>.</w:t>
      </w:r>
      <w:r w:rsidR="00FE03A4">
        <w:t xml:space="preserve"> (</w:t>
      </w:r>
      <w:r w:rsidR="005F1589">
        <w:t xml:space="preserve">Find a quote in the </w:t>
      </w:r>
      <w:r w:rsidR="00FA629E">
        <w:t>resource that supports</w:t>
      </w:r>
      <w:r w:rsidR="008853F6">
        <w:t xml:space="preserve"> your findings</w:t>
      </w:r>
      <w:r w:rsidR="008A37EB">
        <w:t>.</w:t>
      </w:r>
      <w:r w:rsidR="008853F6">
        <w:t>)</w:t>
      </w:r>
    </w:p>
    <w:p w14:paraId="6B3808B1" w14:textId="5C36DB61" w:rsidR="007D381D" w:rsidRDefault="00F93536" w:rsidP="004D3103">
      <w:pPr>
        <w:pStyle w:val="ListBullet2"/>
        <w:ind w:left="1134" w:hanging="567"/>
      </w:pPr>
      <w:r>
        <w:lastRenderedPageBreak/>
        <w:t>W</w:t>
      </w:r>
      <w:r w:rsidR="007D381D">
        <w:t>hat questions do you still have about the First Female Factory?</w:t>
      </w:r>
      <w:r w:rsidR="009E0BCC">
        <w:t xml:space="preserve"> (For example</w:t>
      </w:r>
      <w:r w:rsidR="00D37A74">
        <w:t xml:space="preserve">, how did the living conditions </w:t>
      </w:r>
      <w:r w:rsidR="006428DD">
        <w:t>impact the women who stayed at the Parramatta Female Factory?)</w:t>
      </w:r>
    </w:p>
    <w:p w14:paraId="5FB2656F" w14:textId="17E4322D" w:rsidR="007D381D" w:rsidRDefault="007D381D" w:rsidP="00D535FC">
      <w:pPr>
        <w:pStyle w:val="ListBullet"/>
      </w:pPr>
      <w:r>
        <w:t>Swap your completed Claim</w:t>
      </w:r>
      <w:r w:rsidR="008A37EB">
        <w:t>,</w:t>
      </w:r>
      <w:r>
        <w:t xml:space="preserve"> Support</w:t>
      </w:r>
      <w:r w:rsidR="008A37EB">
        <w:t>,</w:t>
      </w:r>
      <w:r>
        <w:t xml:space="preserve"> Question thinking routine with a partner and complete a TAG feedback form.</w:t>
      </w:r>
    </w:p>
    <w:p w14:paraId="59EA4C55" w14:textId="3069304F" w:rsidR="007D381D" w:rsidRDefault="007D381D" w:rsidP="004D3103">
      <w:pPr>
        <w:pStyle w:val="ListBullet2"/>
        <w:ind w:left="1134" w:hanging="567"/>
      </w:pPr>
      <w:r>
        <w:t xml:space="preserve">Tell something you liked about </w:t>
      </w:r>
      <w:r w:rsidR="00420424">
        <w:t>your peer’s response.</w:t>
      </w:r>
      <w:r w:rsidR="007C264F">
        <w:t xml:space="preserve"> (Sentence starter: I like that you</w:t>
      </w:r>
      <w:r w:rsidR="00C16D38">
        <w:t xml:space="preserve">r claim </w:t>
      </w:r>
      <w:r w:rsidR="007067C0">
        <w:t>mentioned</w:t>
      </w:r>
      <w:r w:rsidR="008A37EB">
        <w:t xml:space="preserve"> </w:t>
      </w:r>
      <w:r w:rsidR="007067C0">
        <w:t>…)</w:t>
      </w:r>
    </w:p>
    <w:p w14:paraId="0C7F4022" w14:textId="436317BD" w:rsidR="007D381D" w:rsidRDefault="007D381D" w:rsidP="004D3103">
      <w:pPr>
        <w:pStyle w:val="ListBullet2"/>
        <w:ind w:left="1134" w:hanging="567"/>
      </w:pPr>
      <w:r>
        <w:t xml:space="preserve">Ask a question about </w:t>
      </w:r>
      <w:r w:rsidR="00420424">
        <w:t>your peer’s response</w:t>
      </w:r>
      <w:r>
        <w:t>.</w:t>
      </w:r>
      <w:r w:rsidR="002117FC">
        <w:t xml:space="preserve"> (For </w:t>
      </w:r>
      <w:r w:rsidR="0031460D">
        <w:t>example,</w:t>
      </w:r>
      <w:r w:rsidR="002117FC">
        <w:t xml:space="preserve"> w</w:t>
      </w:r>
      <w:r w:rsidR="003E30B8">
        <w:t xml:space="preserve">as the information supporting your claim from the </w:t>
      </w:r>
      <w:r w:rsidR="00E85DF8">
        <w:t xml:space="preserve">resource </w:t>
      </w:r>
      <w:r w:rsidR="002F39D9">
        <w:t>provided</w:t>
      </w:r>
      <w:r w:rsidR="006302DF">
        <w:t>?</w:t>
      </w:r>
      <w:r w:rsidR="00BD669C">
        <w:t>)</w:t>
      </w:r>
    </w:p>
    <w:p w14:paraId="62616615" w14:textId="3F8AEE2E" w:rsidR="00714E15" w:rsidRDefault="00055DF3" w:rsidP="004D3103">
      <w:pPr>
        <w:pStyle w:val="ListBullet2"/>
        <w:ind w:left="1134" w:hanging="567"/>
      </w:pPr>
      <w:r>
        <w:t>Give</w:t>
      </w:r>
      <w:r w:rsidR="007D381D">
        <w:t xml:space="preserve"> </w:t>
      </w:r>
      <w:r>
        <w:t xml:space="preserve">your peer a </w:t>
      </w:r>
      <w:r w:rsidR="00305ED6">
        <w:t>suggestion that could improve their response.</w:t>
      </w:r>
      <w:r w:rsidR="0031460D">
        <w:t xml:space="preserve"> (</w:t>
      </w:r>
      <w:r w:rsidR="00E13F33">
        <w:t xml:space="preserve">For example, your </w:t>
      </w:r>
      <w:r w:rsidR="006F4BB0">
        <w:t xml:space="preserve">claim could have been strengthened if </w:t>
      </w:r>
      <w:r w:rsidR="00130AC3">
        <w:t xml:space="preserve">it </w:t>
      </w:r>
      <w:r w:rsidR="005D348A">
        <w:t>had directly quoted</w:t>
      </w:r>
      <w:r w:rsidR="00130AC3">
        <w:t xml:space="preserve"> </w:t>
      </w:r>
      <w:r w:rsidR="001B45CF">
        <w:t>the resource provided</w:t>
      </w:r>
      <w:r w:rsidR="008A37EB">
        <w:t>.</w:t>
      </w:r>
      <w:r w:rsidR="001B45CF">
        <w:t>)</w:t>
      </w:r>
    </w:p>
    <w:p w14:paraId="591C5879" w14:textId="148D6B29" w:rsidR="00ED7053" w:rsidRPr="00353ABE" w:rsidRDefault="00ED7053" w:rsidP="00D535FC">
      <w:pPr>
        <w:pStyle w:val="FeatureBox2"/>
      </w:pPr>
      <w:r>
        <w:rPr>
          <w:rStyle w:val="Strong"/>
        </w:rPr>
        <w:t>Note</w:t>
      </w:r>
      <w:r w:rsidRPr="004D3103">
        <w:rPr>
          <w:rStyle w:val="Strong"/>
          <w:b w:val="0"/>
          <w:bCs w:val="0"/>
        </w:rPr>
        <w:t xml:space="preserve">: </w:t>
      </w:r>
      <w:r w:rsidR="004D3103">
        <w:rPr>
          <w:rStyle w:val="Strong"/>
          <w:b w:val="0"/>
          <w:bCs w:val="0"/>
        </w:rPr>
        <w:t>a</w:t>
      </w:r>
      <w:r>
        <w:rPr>
          <w:rStyle w:val="Strong"/>
          <w:b w:val="0"/>
          <w:bCs w:val="0"/>
        </w:rPr>
        <w:t>s demonstrated in the prior learning activities</w:t>
      </w:r>
      <w:r w:rsidR="008A37EB">
        <w:rPr>
          <w:rStyle w:val="Strong"/>
          <w:b w:val="0"/>
          <w:bCs w:val="0"/>
        </w:rPr>
        <w:t>,</w:t>
      </w:r>
      <w:r>
        <w:rPr>
          <w:rStyle w:val="Strong"/>
          <w:b w:val="0"/>
          <w:bCs w:val="0"/>
        </w:rPr>
        <w:t xml:space="preserve"> the Parramatta Female Factory was first located at Prince Alfred Park. This </w:t>
      </w:r>
      <w:r w:rsidR="00EC2944">
        <w:rPr>
          <w:rStyle w:val="Strong"/>
          <w:b w:val="0"/>
          <w:bCs w:val="0"/>
        </w:rPr>
        <w:t>resource</w:t>
      </w:r>
      <w:r>
        <w:rPr>
          <w:rStyle w:val="Strong"/>
          <w:b w:val="0"/>
          <w:bCs w:val="0"/>
        </w:rPr>
        <w:t xml:space="preserve"> will now focus on the second location of the site a</w:t>
      </w:r>
      <w:r w:rsidR="00EC2944">
        <w:rPr>
          <w:rStyle w:val="Strong"/>
          <w:b w:val="0"/>
          <w:bCs w:val="0"/>
        </w:rPr>
        <w:t>t</w:t>
      </w:r>
      <w:r>
        <w:rPr>
          <w:rStyle w:val="Strong"/>
          <w:b w:val="0"/>
          <w:bCs w:val="0"/>
        </w:rPr>
        <w:t xml:space="preserve"> 1 Fleet Street, North Parramatta.</w:t>
      </w:r>
    </w:p>
    <w:p w14:paraId="3B9C8438" w14:textId="1C4EE111" w:rsidR="008A37C2" w:rsidRDefault="00A17C6D" w:rsidP="00C653C9">
      <w:pPr>
        <w:pStyle w:val="Heading2"/>
      </w:pPr>
      <w:bookmarkStart w:id="11" w:name="_Toc185515504"/>
      <w:r w:rsidRPr="00C653C9">
        <w:t xml:space="preserve">What was the </w:t>
      </w:r>
      <w:r w:rsidR="00CB209D">
        <w:rPr>
          <w:lang w:eastAsia="zh-CN"/>
        </w:rPr>
        <w:t>Parramatta Female Factory</w:t>
      </w:r>
      <w:r w:rsidRPr="00C653C9">
        <w:t xml:space="preserve"> and why was it important?</w:t>
      </w:r>
      <w:bookmarkEnd w:id="11"/>
    </w:p>
    <w:p w14:paraId="2FEE4F8B" w14:textId="1A2C34C6" w:rsidR="009C08E7" w:rsidRPr="009C08E7" w:rsidRDefault="009C08E7" w:rsidP="009C08E7">
      <w:pPr>
        <w:rPr>
          <w:rStyle w:val="Strong"/>
        </w:rPr>
      </w:pPr>
      <w:r w:rsidRPr="009C08E7">
        <w:rPr>
          <w:rStyle w:val="Strong"/>
        </w:rPr>
        <w:t>Source 1 –</w:t>
      </w:r>
      <w:r w:rsidR="00CF08D1">
        <w:rPr>
          <w:rStyle w:val="Strong"/>
        </w:rPr>
        <w:t xml:space="preserve"> </w:t>
      </w:r>
      <w:r w:rsidRPr="009C08E7">
        <w:rPr>
          <w:rStyle w:val="Strong"/>
        </w:rPr>
        <w:t>Parramatta Female Factory</w:t>
      </w:r>
      <w:r w:rsidR="00CF08D1">
        <w:rPr>
          <w:rStyle w:val="Strong"/>
        </w:rPr>
        <w:t xml:space="preserve"> Precinct</w:t>
      </w:r>
      <w:r w:rsidRPr="009C08E7">
        <w:rPr>
          <w:rStyle w:val="Strong"/>
        </w:rPr>
        <w:t xml:space="preserve"> (1818–1848)</w:t>
      </w:r>
    </w:p>
    <w:p w14:paraId="2F3677C4" w14:textId="32F33313" w:rsidR="00A17C6D" w:rsidRPr="008B60EC" w:rsidRDefault="00A17C6D" w:rsidP="00D535FC">
      <w:pPr>
        <w:pStyle w:val="FeatureBox"/>
      </w:pPr>
      <w:r w:rsidRPr="008B60EC">
        <w:t xml:space="preserve">Colonial authorities thought they had an answer to improve both the industriousness and morality of convict women through the construction of female factories, </w:t>
      </w:r>
      <w:r w:rsidR="0071079A" w:rsidRPr="008B60EC">
        <w:t>workhouses</w:t>
      </w:r>
      <w:r w:rsidRPr="008B60EC">
        <w:t xml:space="preserve"> in which convict women not assigned to settlers, pregnant or being punished lived and worked. The Parramatta Female Factory was the first of eleven female convict factories established in the colony. From the factory’s early design stages, the desired dual role of simultaneously guarding the convict women from the colony and the colony from the convict women was apparent (Salt 1984, p. 46). In providing preliminary ideas for construction, Reverend Marsden wrote to Governor Macquarie (Kerr 1984, p. 42) explaining that:</w:t>
      </w:r>
    </w:p>
    <w:p w14:paraId="579D6C66" w14:textId="77777777" w:rsidR="00A17C6D" w:rsidRPr="008B60EC" w:rsidRDefault="00A17C6D" w:rsidP="00D535FC">
      <w:pPr>
        <w:pStyle w:val="FeatureBox"/>
      </w:pPr>
      <w:r w:rsidRPr="008B60EC">
        <w:rPr>
          <w:i/>
        </w:rPr>
        <w:t xml:space="preserve">If the building should be all in one </w:t>
      </w:r>
      <w:proofErr w:type="gramStart"/>
      <w:r w:rsidRPr="008B60EC">
        <w:rPr>
          <w:i/>
        </w:rPr>
        <w:t>line</w:t>
      </w:r>
      <w:proofErr w:type="gramEnd"/>
      <w:r w:rsidRPr="008B60EC">
        <w:rPr>
          <w:i/>
        </w:rPr>
        <w:t xml:space="preserve"> there will require a very high wall to prevent the women from making their escape out and also to prevent other persons who had no business there from visiting the factory.</w:t>
      </w:r>
    </w:p>
    <w:p w14:paraId="4D5468DC" w14:textId="77777777" w:rsidR="00A17C6D" w:rsidRPr="008B60EC" w:rsidRDefault="00A17C6D" w:rsidP="00D535FC">
      <w:pPr>
        <w:pStyle w:val="FeatureBox"/>
      </w:pPr>
      <w:r w:rsidRPr="008B60EC">
        <w:lastRenderedPageBreak/>
        <w:t>Governor Macquarie agreed (Salt 1984, p. 70)</w:t>
      </w:r>
    </w:p>
    <w:p w14:paraId="3A4797AA" w14:textId="77777777" w:rsidR="00A17C6D" w:rsidRPr="008B60EC" w:rsidRDefault="00A17C6D" w:rsidP="00D535FC">
      <w:pPr>
        <w:pStyle w:val="FeatureBox"/>
        <w:rPr>
          <w:i/>
        </w:rPr>
      </w:pPr>
      <w:proofErr w:type="gramStart"/>
      <w:r w:rsidRPr="008B60EC">
        <w:rPr>
          <w:i/>
        </w:rPr>
        <w:t>So as to</w:t>
      </w:r>
      <w:proofErr w:type="gramEnd"/>
      <w:r w:rsidRPr="008B60EC">
        <w:rPr>
          <w:i/>
        </w:rPr>
        <w:t xml:space="preserve"> keep them </w:t>
      </w:r>
      <w:r w:rsidRPr="005E6A9A">
        <w:rPr>
          <w:i/>
        </w:rPr>
        <w:t>[convict women]</w:t>
      </w:r>
      <w:r w:rsidRPr="008B60EC">
        <w:rPr>
          <w:i/>
        </w:rPr>
        <w:t xml:space="preserve"> within it and prevent their having any Intercourse with the People of the Town, until such times as they should either be Married or Assigned as domestic Servants to Married persons.</w:t>
      </w:r>
    </w:p>
    <w:p w14:paraId="67922321" w14:textId="4F58BE11" w:rsidR="00A17C6D" w:rsidRDefault="00A17C6D" w:rsidP="00D535FC">
      <w:pPr>
        <w:pStyle w:val="FeatureBox"/>
      </w:pPr>
      <w:r w:rsidRPr="008B60EC">
        <w:t>Francis Greenway, Sydney’s early prolific convict architect, implemented the spirit of Marsden and Macquarie’s ideas in the final plans and later construction of the Parramatta Female Factory, albeit with some competition between Greenway and Commissioner Bigge as to whether a 9 feet or 12 feet wall was a sufficient deterrent to prevent escapees and interlopers alike (Kerr 1984, p. 5). The initial construction does not to appear to have been very sound as major repairs and extensions were made during the operation of the factory (Salt, pp. 46 – 50).</w:t>
      </w:r>
    </w:p>
    <w:p w14:paraId="11BB5AF7" w14:textId="4A3FCDFC" w:rsidR="009C08E7" w:rsidRPr="009C08E7" w:rsidRDefault="009C08E7" w:rsidP="009C08E7">
      <w:pPr>
        <w:pStyle w:val="Imageattributioncaption"/>
      </w:pPr>
      <w:r w:rsidRPr="009C08E7">
        <w:t xml:space="preserve">Extract from </w:t>
      </w:r>
      <w:r w:rsidR="00616A74">
        <w:t>‘</w:t>
      </w:r>
      <w:hyperlink r:id="rId14" w:anchor="daff-page-main:~:text=History%3A%20Parramatta%20Female%20Factory%20Precinct%20(PDF%20%2D%20487.35%20KB)" w:history="1">
        <w:r w:rsidRPr="009C08E7">
          <w:rPr>
            <w:rStyle w:val="Hyperlink"/>
          </w:rPr>
          <w:t>Parramatta Female Factory (1818 – 1848)</w:t>
        </w:r>
      </w:hyperlink>
      <w:r w:rsidR="00616A74" w:rsidRPr="00616A74">
        <w:t>’</w:t>
      </w:r>
      <w:r w:rsidRPr="009C08E7">
        <w:t xml:space="preserve"> by Australian Government – Department of Climate Change, Energy, the Environment and Water </w:t>
      </w:r>
      <w:r w:rsidR="00616A74">
        <w:t xml:space="preserve">is </w:t>
      </w:r>
      <w:r w:rsidRPr="009C08E7">
        <w:t>licensed under CC BY 4.0</w:t>
      </w:r>
      <w:r>
        <w:t>.</w:t>
      </w:r>
    </w:p>
    <w:p w14:paraId="79809E18" w14:textId="25A98B35" w:rsidR="00A970DB" w:rsidRDefault="00C269D9" w:rsidP="00D535FC">
      <w:pPr>
        <w:pStyle w:val="ListBullet"/>
        <w:rPr>
          <w:lang w:eastAsia="zh-CN"/>
        </w:rPr>
      </w:pPr>
      <w:r>
        <w:rPr>
          <w:lang w:eastAsia="zh-CN"/>
        </w:rPr>
        <w:t>A</w:t>
      </w:r>
      <w:r w:rsidR="00A970DB">
        <w:rPr>
          <w:lang w:eastAsia="zh-CN"/>
        </w:rPr>
        <w:t xml:space="preserve">ccording to Source </w:t>
      </w:r>
      <w:r w:rsidR="00F4189B">
        <w:rPr>
          <w:lang w:eastAsia="zh-CN"/>
        </w:rPr>
        <w:t>1</w:t>
      </w:r>
      <w:r>
        <w:rPr>
          <w:lang w:eastAsia="zh-CN"/>
        </w:rPr>
        <w:t>, what was the purpose of the P</w:t>
      </w:r>
      <w:r w:rsidR="00CB209D">
        <w:rPr>
          <w:lang w:eastAsia="zh-CN"/>
        </w:rPr>
        <w:t>arramatta Female Factory</w:t>
      </w:r>
      <w:r w:rsidR="00A970DB">
        <w:rPr>
          <w:lang w:eastAsia="zh-CN"/>
        </w:rPr>
        <w:t>?</w:t>
      </w:r>
    </w:p>
    <w:p w14:paraId="75BDCBC2" w14:textId="2BF4BFA8" w:rsidR="0048593B" w:rsidRDefault="0048593B" w:rsidP="00D535FC">
      <w:pPr>
        <w:pStyle w:val="ListBullet"/>
        <w:rPr>
          <w:lang w:eastAsia="zh-CN"/>
        </w:rPr>
      </w:pPr>
      <w:r>
        <w:rPr>
          <w:lang w:eastAsia="zh-CN"/>
        </w:rPr>
        <w:t xml:space="preserve">Source </w:t>
      </w:r>
      <w:r w:rsidR="00F4189B">
        <w:rPr>
          <w:lang w:eastAsia="zh-CN"/>
        </w:rPr>
        <w:t>1</w:t>
      </w:r>
      <w:r>
        <w:rPr>
          <w:lang w:eastAsia="zh-CN"/>
        </w:rPr>
        <w:t xml:space="preserve"> states the </w:t>
      </w:r>
      <w:r w:rsidR="00CB209D">
        <w:rPr>
          <w:lang w:eastAsia="zh-CN"/>
        </w:rPr>
        <w:t>Parramatta Female Factory</w:t>
      </w:r>
      <w:r>
        <w:rPr>
          <w:lang w:eastAsia="zh-CN"/>
        </w:rPr>
        <w:t xml:space="preserve"> was a workhouse</w:t>
      </w:r>
      <w:r w:rsidR="008A37EB">
        <w:rPr>
          <w:lang w:eastAsia="zh-CN"/>
        </w:rPr>
        <w:t>.</w:t>
      </w:r>
      <w:r>
        <w:rPr>
          <w:lang w:eastAsia="zh-CN"/>
        </w:rPr>
        <w:t xml:space="preserve"> What is this?</w:t>
      </w:r>
    </w:p>
    <w:p w14:paraId="0D3EC76B" w14:textId="3969A0A6" w:rsidR="0048593B" w:rsidRDefault="0048593B" w:rsidP="00D535FC">
      <w:pPr>
        <w:pStyle w:val="ListBullet"/>
        <w:rPr>
          <w:lang w:eastAsia="zh-CN"/>
        </w:rPr>
      </w:pPr>
      <w:r>
        <w:rPr>
          <w:lang w:eastAsia="zh-CN"/>
        </w:rPr>
        <w:t xml:space="preserve">Do you think people were allowed to leave the </w:t>
      </w:r>
      <w:r w:rsidR="00CB209D">
        <w:rPr>
          <w:lang w:eastAsia="zh-CN"/>
        </w:rPr>
        <w:t>Parramatta Female Factory</w:t>
      </w:r>
      <w:r>
        <w:rPr>
          <w:lang w:eastAsia="zh-CN"/>
        </w:rPr>
        <w:t>? Why or why not (refer to the construction of a wall)</w:t>
      </w:r>
      <w:r w:rsidR="0041267E">
        <w:rPr>
          <w:lang w:eastAsia="zh-CN"/>
        </w:rPr>
        <w:t>?</w:t>
      </w:r>
    </w:p>
    <w:p w14:paraId="06B57190" w14:textId="01350653" w:rsidR="003D51CB" w:rsidRDefault="0048593B" w:rsidP="00D535FC">
      <w:pPr>
        <w:pStyle w:val="ListBullet"/>
        <w:rPr>
          <w:lang w:eastAsia="zh-CN"/>
        </w:rPr>
      </w:pPr>
      <w:r>
        <w:rPr>
          <w:lang w:eastAsia="zh-CN"/>
        </w:rPr>
        <w:t xml:space="preserve">Is it correct to call the </w:t>
      </w:r>
      <w:r w:rsidR="00CB209D">
        <w:rPr>
          <w:lang w:eastAsia="zh-CN"/>
        </w:rPr>
        <w:t>Parramatta Female Factory</w:t>
      </w:r>
      <w:r>
        <w:rPr>
          <w:lang w:eastAsia="zh-CN"/>
        </w:rPr>
        <w:t xml:space="preserve"> a gaol? Why or why not?</w:t>
      </w:r>
    </w:p>
    <w:p w14:paraId="1A525761" w14:textId="0334F052" w:rsidR="001B1F79" w:rsidRPr="001B1F79" w:rsidRDefault="001B1F79" w:rsidP="001B1F79">
      <w:pPr>
        <w:pStyle w:val="ListBullet"/>
        <w:numPr>
          <w:ilvl w:val="0"/>
          <w:numId w:val="0"/>
        </w:numPr>
        <w:rPr>
          <w:rStyle w:val="Strong"/>
        </w:rPr>
      </w:pPr>
      <w:r w:rsidRPr="001B1F79">
        <w:rPr>
          <w:rStyle w:val="Strong"/>
        </w:rPr>
        <w:t>Source 2 – former Female Factory northeast range</w:t>
      </w:r>
    </w:p>
    <w:p w14:paraId="4276FF66" w14:textId="73B94953" w:rsidR="00BD674B" w:rsidRDefault="00694362" w:rsidP="00D535FC">
      <w:pPr>
        <w:pStyle w:val="Caption"/>
      </w:pPr>
      <w:r>
        <w:rPr>
          <w:noProof/>
        </w:rPr>
        <w:drawing>
          <wp:inline distT="0" distB="0" distL="0" distR="0" wp14:anchorId="7FA3790C" wp14:editId="3DBEB61C">
            <wp:extent cx="2408855" cy="2400300"/>
            <wp:effectExtent l="0" t="0" r="0" b="0"/>
            <wp:docPr id="602189186" name="Picture 602189186" descr="Two level building with a chimney and tree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89186" name="Picture 602189186" descr="Two level building with a chimney and trees present."/>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442336" cy="2433662"/>
                    </a:xfrm>
                    <a:prstGeom prst="rect">
                      <a:avLst/>
                    </a:prstGeom>
                    <a:noFill/>
                    <a:ln>
                      <a:noFill/>
                    </a:ln>
                    <a:extLst>
                      <a:ext uri="{53640926-AAD7-44D8-BBD7-CCE9431645EC}">
                        <a14:shadowObscured xmlns:a14="http://schemas.microsoft.com/office/drawing/2010/main"/>
                      </a:ext>
                    </a:extLst>
                  </pic:spPr>
                </pic:pic>
              </a:graphicData>
            </a:graphic>
          </wp:inline>
        </w:drawing>
      </w:r>
    </w:p>
    <w:p w14:paraId="20A00AEE" w14:textId="185343FA" w:rsidR="00870D55" w:rsidRPr="00870D55" w:rsidRDefault="00870D55" w:rsidP="00870D55">
      <w:pPr>
        <w:pStyle w:val="Imageattributioncaption"/>
      </w:pPr>
      <w:r>
        <w:t xml:space="preserve">‘Former Female Factory northeast range’ by </w:t>
      </w:r>
      <w:r w:rsidRPr="00275CDF">
        <w:rPr>
          <w:rFonts w:cstheme="minorHAnsi"/>
        </w:rPr>
        <w:t xml:space="preserve">James Horan </w:t>
      </w:r>
      <w:r w:rsidR="00B36AA5" w:rsidRPr="00B36AA5">
        <w:rPr>
          <w:rFonts w:cstheme="minorHAnsi"/>
          <w:b/>
          <w:bCs/>
        </w:rPr>
        <w:t>©</w:t>
      </w:r>
      <w:r w:rsidR="00B36AA5" w:rsidRPr="00B36AA5">
        <w:rPr>
          <w:rFonts w:cstheme="minorHAnsi"/>
        </w:rPr>
        <w:t xml:space="preserve"> State of New South Wales through Museums of History NSW</w:t>
      </w:r>
      <w:r w:rsidR="00B36AA5">
        <w:rPr>
          <w:rFonts w:cstheme="minorHAnsi"/>
        </w:rPr>
        <w:t>.</w:t>
      </w:r>
    </w:p>
    <w:p w14:paraId="400998F4" w14:textId="5DC93593" w:rsidR="001B1F79" w:rsidRPr="001B1F79" w:rsidRDefault="001B1F79" w:rsidP="001B1F79">
      <w:pPr>
        <w:rPr>
          <w:rStyle w:val="Strong"/>
        </w:rPr>
      </w:pPr>
      <w:r w:rsidRPr="001B1F79">
        <w:rPr>
          <w:rStyle w:val="Strong"/>
        </w:rPr>
        <w:lastRenderedPageBreak/>
        <w:t xml:space="preserve">Source </w:t>
      </w:r>
      <w:r>
        <w:rPr>
          <w:rStyle w:val="Strong"/>
        </w:rPr>
        <w:t>3</w:t>
      </w:r>
      <w:r w:rsidRPr="001B1F79">
        <w:rPr>
          <w:rStyle w:val="Strong"/>
        </w:rPr>
        <w:t xml:space="preserve"> – former Female Factory southwest range</w:t>
      </w:r>
    </w:p>
    <w:p w14:paraId="4949DC33" w14:textId="2A271043" w:rsidR="009E667C" w:rsidRDefault="00F82318" w:rsidP="00D535FC">
      <w:r>
        <w:rPr>
          <w:noProof/>
        </w:rPr>
        <w:drawing>
          <wp:inline distT="0" distB="0" distL="0" distR="0" wp14:anchorId="37A7A725" wp14:editId="52AC1B02">
            <wp:extent cx="2804160" cy="2059940"/>
            <wp:effectExtent l="0" t="0" r="0" b="0"/>
            <wp:docPr id="2107825789" name="Picture 2107825789" descr="Two level building, with trees and vegetation 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5789" name="Picture 2107825789" descr="Two level building, with trees and vegetation in view."/>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816663" cy="2069125"/>
                    </a:xfrm>
                    <a:prstGeom prst="rect">
                      <a:avLst/>
                    </a:prstGeom>
                    <a:noFill/>
                    <a:ln>
                      <a:noFill/>
                    </a:ln>
                    <a:extLst>
                      <a:ext uri="{53640926-AAD7-44D8-BBD7-CCE9431645EC}">
                        <a14:shadowObscured xmlns:a14="http://schemas.microsoft.com/office/drawing/2010/main"/>
                      </a:ext>
                    </a:extLst>
                  </pic:spPr>
                </pic:pic>
              </a:graphicData>
            </a:graphic>
          </wp:inline>
        </w:drawing>
      </w:r>
    </w:p>
    <w:p w14:paraId="3B53C959" w14:textId="530E7EB9" w:rsidR="00963187" w:rsidRDefault="00963187" w:rsidP="00963187">
      <w:pPr>
        <w:pStyle w:val="Imageattributioncaption"/>
      </w:pPr>
      <w:r>
        <w:t xml:space="preserve">‘Former Female Factory southwest range’ by </w:t>
      </w:r>
      <w:r w:rsidRPr="00275CDF">
        <w:rPr>
          <w:rFonts w:cstheme="minorHAnsi"/>
        </w:rPr>
        <w:t xml:space="preserve">James Horan </w:t>
      </w:r>
      <w:r w:rsidRPr="00B36AA5">
        <w:rPr>
          <w:rFonts w:cstheme="minorHAnsi"/>
          <w:b/>
          <w:bCs/>
        </w:rPr>
        <w:t>©</w:t>
      </w:r>
      <w:r w:rsidRPr="00B36AA5">
        <w:rPr>
          <w:rFonts w:cstheme="minorHAnsi"/>
        </w:rPr>
        <w:t xml:space="preserve"> State of New South Wales through Museums of History NSW</w:t>
      </w:r>
      <w:r>
        <w:rPr>
          <w:rFonts w:cstheme="minorHAnsi"/>
        </w:rPr>
        <w:t>.</w:t>
      </w:r>
    </w:p>
    <w:p w14:paraId="691BAF73" w14:textId="3CFC99F2" w:rsidR="00D961BB" w:rsidRDefault="00907552" w:rsidP="00D535FC">
      <w:pPr>
        <w:pStyle w:val="ListBullet"/>
      </w:pPr>
      <w:r>
        <w:t xml:space="preserve">What structures or features are visible in </w:t>
      </w:r>
      <w:r w:rsidR="004D3ACB">
        <w:t xml:space="preserve">Source </w:t>
      </w:r>
      <w:r w:rsidR="00F4189B">
        <w:t>2</w:t>
      </w:r>
      <w:r w:rsidR="004D3ACB">
        <w:t xml:space="preserve"> and Source </w:t>
      </w:r>
      <w:r w:rsidR="00F4189B">
        <w:t>3</w:t>
      </w:r>
      <w:r>
        <w:t xml:space="preserve">, and how do they </w:t>
      </w:r>
      <w:r w:rsidR="004D3ACB">
        <w:t xml:space="preserve">contribute </w:t>
      </w:r>
      <w:r w:rsidR="00907E05">
        <w:t>to the identity of the site?</w:t>
      </w:r>
      <w:r w:rsidR="001E6CB2">
        <w:t xml:space="preserve"> </w:t>
      </w:r>
      <w:r w:rsidR="008857CA">
        <w:t>Consider the vegetation, the windows, roofi</w:t>
      </w:r>
      <w:r w:rsidR="00456B9C">
        <w:t>ng, walking paths</w:t>
      </w:r>
      <w:r w:rsidR="00603AFC">
        <w:t xml:space="preserve"> and</w:t>
      </w:r>
      <w:r w:rsidR="00456B9C">
        <w:t xml:space="preserve"> trees.</w:t>
      </w:r>
    </w:p>
    <w:p w14:paraId="0695DA78" w14:textId="1D69A08A" w:rsidR="00652B49" w:rsidRDefault="00652B49" w:rsidP="00D535FC">
      <w:pPr>
        <w:pStyle w:val="FeatureBox2"/>
      </w:pPr>
      <w:r w:rsidRPr="004D3103">
        <w:rPr>
          <w:b/>
          <w:bCs/>
        </w:rPr>
        <w:t>Note</w:t>
      </w:r>
      <w:r>
        <w:t xml:space="preserve">: </w:t>
      </w:r>
      <w:r w:rsidR="004D3103">
        <w:t>t</w:t>
      </w:r>
      <w:r w:rsidR="00796574" w:rsidRPr="007625D4">
        <w:t>he penitentiary is the most intact and unchanged Female Factory building. It was the first building on the east coast of Australia built specifically for the punishment of convict women and is the only structure that housed substantial numbers of female convicts that still stands in Australia.</w:t>
      </w:r>
    </w:p>
    <w:p w14:paraId="313EBB4E" w14:textId="77777777" w:rsidR="002962FE" w:rsidRDefault="00652B49" w:rsidP="00D535FC">
      <w:pPr>
        <w:pStyle w:val="FeatureBox2"/>
        <w:rPr>
          <w:rFonts w:cstheme="minorHAnsi"/>
        </w:rPr>
      </w:pPr>
      <w:r>
        <w:rPr>
          <w:rFonts w:cstheme="minorHAnsi"/>
        </w:rPr>
        <w:t>The veranda was added during the 1880s hospital era.</w:t>
      </w:r>
    </w:p>
    <w:p w14:paraId="3FB31CA9" w14:textId="7DAE1F55" w:rsidR="001B1F79" w:rsidRPr="001B1F79" w:rsidRDefault="001B1F79" w:rsidP="001B1F79">
      <w:pPr>
        <w:rPr>
          <w:rStyle w:val="Strong"/>
        </w:rPr>
      </w:pPr>
      <w:r w:rsidRPr="001B1F79">
        <w:rPr>
          <w:rStyle w:val="Strong"/>
        </w:rPr>
        <w:t>Source 4 – Female Factory third class penitentiary dormitory 1825 – 1848 Penitentiary</w:t>
      </w:r>
    </w:p>
    <w:p w14:paraId="46079205" w14:textId="77777777" w:rsidR="00796574" w:rsidRDefault="00796574" w:rsidP="00D535FC">
      <w:pPr>
        <w:keepNext/>
      </w:pPr>
      <w:r>
        <w:rPr>
          <w:rFonts w:cstheme="minorHAnsi"/>
          <w:b/>
          <w:bCs/>
          <w:noProof/>
        </w:rPr>
        <w:lastRenderedPageBreak/>
        <w:drawing>
          <wp:inline distT="0" distB="0" distL="0" distR="0" wp14:anchorId="467DCE05" wp14:editId="2F7417AD">
            <wp:extent cx="3779520" cy="2525981"/>
            <wp:effectExtent l="0" t="0" r="0" b="8255"/>
            <wp:docPr id="1190856245" name="Picture 1" descr="A building with roofing structures, green grass and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56245" name="Picture 1" descr="A building with roofing structures, green grass and pathway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794535" cy="2536016"/>
                    </a:xfrm>
                    <a:prstGeom prst="rect">
                      <a:avLst/>
                    </a:prstGeom>
                    <a:noFill/>
                  </pic:spPr>
                </pic:pic>
              </a:graphicData>
            </a:graphic>
          </wp:inline>
        </w:drawing>
      </w:r>
    </w:p>
    <w:p w14:paraId="2BA3F6E4" w14:textId="09E746A8" w:rsidR="00963187" w:rsidRDefault="00963187" w:rsidP="00963187">
      <w:pPr>
        <w:pStyle w:val="Imageattributioncaption"/>
      </w:pPr>
      <w:r>
        <w:rPr>
          <w:rFonts w:cstheme="minorHAnsi"/>
        </w:rPr>
        <w:t xml:space="preserve">‘Female Factory </w:t>
      </w:r>
      <w:r w:rsidRPr="007954AA">
        <w:rPr>
          <w:rFonts w:cstheme="minorHAnsi"/>
        </w:rPr>
        <w:t xml:space="preserve">third class penitentiary </w:t>
      </w:r>
      <w:r>
        <w:rPr>
          <w:rFonts w:cstheme="minorHAnsi"/>
        </w:rPr>
        <w:t xml:space="preserve">dormitory </w:t>
      </w:r>
      <w:r w:rsidRPr="007954AA">
        <w:rPr>
          <w:rFonts w:cstheme="minorHAnsi"/>
        </w:rPr>
        <w:t xml:space="preserve">1825 – 1848 </w:t>
      </w:r>
      <w:r w:rsidRPr="007625D4">
        <w:t>Penitentiary</w:t>
      </w:r>
      <w:r>
        <w:t>’ by</w:t>
      </w:r>
      <w:r w:rsidRPr="00275CDF">
        <w:t xml:space="preserve"> James Horan </w:t>
      </w:r>
      <w:r w:rsidRPr="00B36AA5">
        <w:rPr>
          <w:rFonts w:cstheme="minorHAnsi"/>
          <w:b/>
          <w:bCs/>
        </w:rPr>
        <w:t>©</w:t>
      </w:r>
      <w:r w:rsidRPr="00B36AA5">
        <w:rPr>
          <w:rFonts w:cstheme="minorHAnsi"/>
        </w:rPr>
        <w:t xml:space="preserve"> State of New South Wales through Museums of History NSW</w:t>
      </w:r>
      <w:r>
        <w:rPr>
          <w:rFonts w:cstheme="minorHAnsi"/>
        </w:rPr>
        <w:t>.</w:t>
      </w:r>
    </w:p>
    <w:p w14:paraId="30A40DB0" w14:textId="088E406D" w:rsidR="00907E05" w:rsidRDefault="007C0955" w:rsidP="00D535FC">
      <w:pPr>
        <w:pStyle w:val="ListBullet"/>
      </w:pPr>
      <w:r>
        <w:t>B</w:t>
      </w:r>
      <w:r w:rsidR="00BC4735">
        <w:t>rainstorm</w:t>
      </w:r>
      <w:r w:rsidR="003C7599">
        <w:t xml:space="preserve"> what activities might have taken place here</w:t>
      </w:r>
      <w:r w:rsidR="00231EAE">
        <w:t>.</w:t>
      </w:r>
      <w:r>
        <w:t xml:space="preserve"> Elaborate on what </w:t>
      </w:r>
      <w:r w:rsidR="00231EAE">
        <w:t>‘</w:t>
      </w:r>
      <w:r w:rsidR="00B87B11">
        <w:t>third class</w:t>
      </w:r>
      <w:r w:rsidR="00231EAE">
        <w:t>’</w:t>
      </w:r>
      <w:r w:rsidR="00B87B11">
        <w:t xml:space="preserve">, </w:t>
      </w:r>
      <w:r w:rsidR="00231EAE">
        <w:t>‘</w:t>
      </w:r>
      <w:r w:rsidR="00B87B11">
        <w:t>penitentiary</w:t>
      </w:r>
      <w:r w:rsidR="00231EAE">
        <w:t>’</w:t>
      </w:r>
      <w:r w:rsidR="00B87B11">
        <w:t xml:space="preserve"> or </w:t>
      </w:r>
      <w:r w:rsidR="00231EAE">
        <w:t>‘</w:t>
      </w:r>
      <w:r w:rsidR="00B87B11">
        <w:t>dormitory</w:t>
      </w:r>
      <w:r w:rsidR="00231EAE">
        <w:t>’</w:t>
      </w:r>
      <w:r w:rsidR="00B87B11">
        <w:t xml:space="preserve"> could indicate.</w:t>
      </w:r>
    </w:p>
    <w:p w14:paraId="2822C858" w14:textId="1054AD8F" w:rsidR="00D42458" w:rsidRDefault="00D42458" w:rsidP="00D535FC">
      <w:pPr>
        <w:pStyle w:val="ListBullet"/>
      </w:pPr>
      <w:r>
        <w:t>What do you know about the Parramatta Female Factory?</w:t>
      </w:r>
    </w:p>
    <w:p w14:paraId="6B6F4FF6" w14:textId="056EFDC9" w:rsidR="001B1F79" w:rsidRPr="001B1F79" w:rsidRDefault="001B1F79" w:rsidP="001B1F79">
      <w:pPr>
        <w:pStyle w:val="ListBullet"/>
        <w:numPr>
          <w:ilvl w:val="0"/>
          <w:numId w:val="0"/>
        </w:numPr>
        <w:rPr>
          <w:rStyle w:val="Strong"/>
        </w:rPr>
      </w:pPr>
      <w:r w:rsidRPr="001B1F79">
        <w:rPr>
          <w:rStyle w:val="Strong"/>
        </w:rPr>
        <w:t>Source 5 – the old Female Factory complex repurposed as the Parramatta Lunatic Asylum</w:t>
      </w:r>
    </w:p>
    <w:p w14:paraId="39390C05" w14:textId="77777777" w:rsidR="00D42458" w:rsidRDefault="00D42458" w:rsidP="00D535FC">
      <w:r>
        <w:rPr>
          <w:noProof/>
        </w:rPr>
        <w:drawing>
          <wp:inline distT="0" distB="0" distL="0" distR="0" wp14:anchorId="4487B258" wp14:editId="441E7CAD">
            <wp:extent cx="4059152" cy="3009900"/>
            <wp:effectExtent l="0" t="0" r="0" b="0"/>
            <wp:docPr id="1280136181" name="Picture 1280136181" descr="Floorplan of the surviving building of the PFFP. The three-storey main dormitory is indicated in blue. The 3 surviving buildings shad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36181" name="Picture 1280136181" descr="Floorplan of the surviving building of the PFFP. The three-storey main dormitory is indicated in blue. The 3 surviving buildings shaded in red. "/>
                    <pic:cNvPicPr/>
                  </pic:nvPicPr>
                  <pic:blipFill>
                    <a:blip r:embed="rId18"/>
                    <a:stretch>
                      <a:fillRect/>
                    </a:stretch>
                  </pic:blipFill>
                  <pic:spPr>
                    <a:xfrm>
                      <a:off x="0" y="0"/>
                      <a:ext cx="4082873" cy="3027490"/>
                    </a:xfrm>
                    <a:prstGeom prst="rect">
                      <a:avLst/>
                    </a:prstGeom>
                  </pic:spPr>
                </pic:pic>
              </a:graphicData>
            </a:graphic>
          </wp:inline>
        </w:drawing>
      </w:r>
    </w:p>
    <w:p w14:paraId="3E85E566" w14:textId="533608C5" w:rsidR="00963187" w:rsidRDefault="002E4171" w:rsidP="00963187">
      <w:pPr>
        <w:pStyle w:val="Imageattributioncaption"/>
      </w:pPr>
      <w:r>
        <w:t>‘</w:t>
      </w:r>
      <w:r w:rsidR="00F94791">
        <w:t xml:space="preserve">Paramatta </w:t>
      </w:r>
      <w:r>
        <w:t xml:space="preserve">Lunatic Asylum’ </w:t>
      </w:r>
      <w:r w:rsidR="00963187">
        <w:t>a</w:t>
      </w:r>
      <w:r w:rsidR="00963187" w:rsidRPr="008039CB">
        <w:t>dapted from</w:t>
      </w:r>
      <w:r w:rsidR="00F94791">
        <w:t xml:space="preserve"> the </w:t>
      </w:r>
      <w:r w:rsidR="00963187" w:rsidRPr="008039CB">
        <w:t>State Library</w:t>
      </w:r>
      <w:r w:rsidR="00F94791">
        <w:t xml:space="preserve"> is</w:t>
      </w:r>
      <w:r w:rsidR="00963187">
        <w:t xml:space="preserve"> licensed under CC By-NC</w:t>
      </w:r>
      <w:r w:rsidR="00F94791">
        <w:t>.</w:t>
      </w:r>
    </w:p>
    <w:p w14:paraId="5C8EEC4A" w14:textId="3B1C3892" w:rsidR="00D42458" w:rsidRDefault="00D42458" w:rsidP="00595AB8">
      <w:pPr>
        <w:pStyle w:val="ListBullet"/>
      </w:pPr>
      <w:r>
        <w:t xml:space="preserve">Use Source </w:t>
      </w:r>
      <w:r w:rsidR="00B05B83">
        <w:t>5</w:t>
      </w:r>
      <w:r>
        <w:t xml:space="preserve"> and </w:t>
      </w:r>
      <w:hyperlink r:id="rId19" w:history="1">
        <w:r w:rsidR="00272B02">
          <w:rPr>
            <w:rStyle w:val="Hyperlink"/>
          </w:rPr>
          <w:t>Push to protect Parramatta Female Factory convict site from developers, call for world heritage listing</w:t>
        </w:r>
      </w:hyperlink>
      <w:r>
        <w:t xml:space="preserve"> to assess how the purpose of the site changed over</w:t>
      </w:r>
      <w:r w:rsidR="001E2DE6">
        <w:t>time</w:t>
      </w:r>
      <w:r w:rsidR="00231EAE">
        <w:t>.</w:t>
      </w:r>
    </w:p>
    <w:p w14:paraId="720BAFDE" w14:textId="47F320D0" w:rsidR="00D42458" w:rsidRDefault="00D42458" w:rsidP="00595AB8">
      <w:pPr>
        <w:pStyle w:val="ListBullet"/>
      </w:pPr>
      <w:r>
        <w:lastRenderedPageBreak/>
        <w:t xml:space="preserve">With reference to </w:t>
      </w:r>
      <w:hyperlink r:id="rId20" w:history="1">
        <w:r w:rsidRPr="0045287C">
          <w:rPr>
            <w:rStyle w:val="Hyperlink"/>
          </w:rPr>
          <w:t xml:space="preserve">Parramatta Female Factory </w:t>
        </w:r>
        <w:r w:rsidR="00231EAE">
          <w:rPr>
            <w:rStyle w:val="Hyperlink"/>
          </w:rPr>
          <w:t>future s</w:t>
        </w:r>
        <w:r w:rsidRPr="0045287C">
          <w:rPr>
            <w:rStyle w:val="Hyperlink"/>
          </w:rPr>
          <w:t xml:space="preserve">ecure with $54M </w:t>
        </w:r>
        <w:r w:rsidR="00231EAE">
          <w:rPr>
            <w:rStyle w:val="Hyperlink"/>
          </w:rPr>
          <w:t>g</w:t>
        </w:r>
        <w:r w:rsidRPr="0045287C">
          <w:rPr>
            <w:rStyle w:val="Hyperlink"/>
          </w:rPr>
          <w:t>rant</w:t>
        </w:r>
      </w:hyperlink>
      <w:r>
        <w:t xml:space="preserve"> discuss how you think the purpose of this site will change in the </w:t>
      </w:r>
      <w:r w:rsidR="001E2DE6">
        <w:t>future</w:t>
      </w:r>
      <w:r w:rsidR="00231EAE">
        <w:t>.</w:t>
      </w:r>
    </w:p>
    <w:p w14:paraId="12181E8A" w14:textId="3EB6B41D" w:rsidR="00D42458" w:rsidRPr="00461B05" w:rsidRDefault="00461B05" w:rsidP="00595AB8">
      <w:pPr>
        <w:pStyle w:val="ListBullet"/>
      </w:pPr>
      <w:r w:rsidRPr="00461B05">
        <w:t xml:space="preserve">Why was the </w:t>
      </w:r>
      <w:r w:rsidR="00CB209D">
        <w:rPr>
          <w:lang w:eastAsia="zh-CN"/>
        </w:rPr>
        <w:t>Parramatta Female Factory</w:t>
      </w:r>
      <w:r w:rsidRPr="00461B05">
        <w:t xml:space="preserve"> important? </w:t>
      </w:r>
      <w:r w:rsidRPr="00595AB8">
        <w:t>Provide</w:t>
      </w:r>
      <w:r w:rsidRPr="00461B05">
        <w:t xml:space="preserve"> evidence to support your idea.</w:t>
      </w:r>
    </w:p>
    <w:p w14:paraId="4D8E269F" w14:textId="01CB1BD7" w:rsidR="00F75F16" w:rsidRDefault="00F75F16" w:rsidP="00D535FC">
      <w:pPr>
        <w:pStyle w:val="FeatureBox2"/>
        <w:rPr>
          <w:rStyle w:val="Hyperlink"/>
          <w:color w:val="auto"/>
          <w:u w:val="none"/>
        </w:rPr>
      </w:pPr>
      <w:r w:rsidRPr="00595AB8">
        <w:rPr>
          <w:rStyle w:val="Strong"/>
        </w:rPr>
        <w:t>Note</w:t>
      </w:r>
      <w:r>
        <w:t xml:space="preserve">: </w:t>
      </w:r>
      <w:r w:rsidR="004D3103">
        <w:t>f</w:t>
      </w:r>
      <w:r w:rsidR="004914F4">
        <w:t xml:space="preserve">or the purpose of this task </w:t>
      </w:r>
      <w:r w:rsidR="005F6F94">
        <w:t xml:space="preserve">choose 5 images </w:t>
      </w:r>
      <w:r w:rsidR="003517E1">
        <w:t xml:space="preserve">from </w:t>
      </w:r>
      <w:hyperlink r:id="rId21" w:anchor=":~:text=Our%20Parramatta%20Female%20Factory%20image%20gallery" w:history="1">
        <w:r w:rsidR="003517E1" w:rsidRPr="00E52C76">
          <w:rPr>
            <w:rStyle w:val="Hyperlink"/>
          </w:rPr>
          <w:t>Parramatta Female Factory image gallery</w:t>
        </w:r>
      </w:hyperlink>
      <w:r w:rsidR="00D240E6">
        <w:rPr>
          <w:rStyle w:val="Hyperlink"/>
          <w:u w:val="none"/>
        </w:rPr>
        <w:t>.</w:t>
      </w:r>
      <w:r w:rsidR="00E24E3D">
        <w:rPr>
          <w:rStyle w:val="Hyperlink"/>
          <w:color w:val="auto"/>
          <w:u w:val="none"/>
        </w:rPr>
        <w:t xml:space="preserve"> </w:t>
      </w:r>
      <w:r w:rsidR="00D252F5">
        <w:rPr>
          <w:rStyle w:val="Hyperlink"/>
          <w:color w:val="auto"/>
          <w:u w:val="none"/>
        </w:rPr>
        <w:t xml:space="preserve">Some </w:t>
      </w:r>
      <w:r w:rsidR="009B19F5">
        <w:rPr>
          <w:rStyle w:val="Hyperlink"/>
          <w:color w:val="auto"/>
          <w:u w:val="none"/>
        </w:rPr>
        <w:t xml:space="preserve">images that you could choose from could include 2, 3, 6, 10, 11, 12, 13, </w:t>
      </w:r>
      <w:r w:rsidR="00642C9F">
        <w:rPr>
          <w:rStyle w:val="Hyperlink"/>
          <w:color w:val="auto"/>
          <w:u w:val="none"/>
        </w:rPr>
        <w:t>15, 17, 18, 19, 20</w:t>
      </w:r>
      <w:r w:rsidR="00BA32E1">
        <w:rPr>
          <w:rStyle w:val="Hyperlink"/>
          <w:color w:val="auto"/>
          <w:u w:val="none"/>
        </w:rPr>
        <w:t xml:space="preserve"> or</w:t>
      </w:r>
      <w:r w:rsidR="00642C9F">
        <w:rPr>
          <w:rStyle w:val="Hyperlink"/>
          <w:color w:val="auto"/>
          <w:u w:val="none"/>
        </w:rPr>
        <w:t xml:space="preserve"> 21.</w:t>
      </w:r>
    </w:p>
    <w:p w14:paraId="3174F425" w14:textId="6473A1F6" w:rsidR="001B1F79" w:rsidRPr="001B1F79" w:rsidRDefault="001B1F79" w:rsidP="001B1F79">
      <w:pPr>
        <w:rPr>
          <w:rStyle w:val="Strong"/>
        </w:rPr>
      </w:pPr>
      <w:r w:rsidRPr="001B1F79">
        <w:rPr>
          <w:rStyle w:val="Strong"/>
        </w:rPr>
        <w:t>Source 6 – c1860s photograph showing the entrance to the former Female Factory main dormitory and the northeast and southwest ranges</w:t>
      </w:r>
    </w:p>
    <w:p w14:paraId="4FFC0E2F" w14:textId="6DA6AC80" w:rsidR="00507449" w:rsidRDefault="008D1533" w:rsidP="00D535FC">
      <w:r>
        <w:rPr>
          <w:noProof/>
        </w:rPr>
        <w:drawing>
          <wp:inline distT="0" distB="0" distL="0" distR="0" wp14:anchorId="2E3491C1" wp14:editId="7E3F756C">
            <wp:extent cx="3462287" cy="2933700"/>
            <wp:effectExtent l="0" t="0" r="5080" b="0"/>
            <wp:docPr id="162494293" name="Picture 1" descr="Photograph showing the entrance to the former Female Factory main dormitory and the northeast and southwest r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4293" name="Picture 1" descr="Photograph showing the entrance to the former Female Factory main dormitory and the northeast and southwest ranges ."/>
                    <pic:cNvPicPr/>
                  </pic:nvPicPr>
                  <pic:blipFill>
                    <a:blip r:embed="rId22"/>
                    <a:stretch>
                      <a:fillRect/>
                    </a:stretch>
                  </pic:blipFill>
                  <pic:spPr>
                    <a:xfrm>
                      <a:off x="0" y="0"/>
                      <a:ext cx="3491251" cy="2958242"/>
                    </a:xfrm>
                    <a:prstGeom prst="rect">
                      <a:avLst/>
                    </a:prstGeom>
                  </pic:spPr>
                </pic:pic>
              </a:graphicData>
            </a:graphic>
          </wp:inline>
        </w:drawing>
      </w:r>
    </w:p>
    <w:p w14:paraId="1C8E8864" w14:textId="64B5D8A0" w:rsidR="00F94791" w:rsidRDefault="00EF3CEA" w:rsidP="00F94791">
      <w:pPr>
        <w:pStyle w:val="Imageattributioncaption"/>
      </w:pPr>
      <w:r>
        <w:t>‘c</w:t>
      </w:r>
      <w:r w:rsidR="00F94791">
        <w:t>1860s photograph showing the entrance to the former Female Factory main dormitory and the northeast and southwest ranges</w:t>
      </w:r>
      <w:r>
        <w:t>’</w:t>
      </w:r>
      <w:r w:rsidR="00F94791">
        <w:t xml:space="preserve"> by City of Parramatta</w:t>
      </w:r>
      <w:r>
        <w:t xml:space="preserve"> is</w:t>
      </w:r>
      <w:r w:rsidR="00F94791">
        <w:t xml:space="preserve"> licensed under CC</w:t>
      </w:r>
      <w:r w:rsidR="00F94791" w:rsidRPr="00334D10">
        <w:t xml:space="preserve"> By-NC</w:t>
      </w:r>
      <w:r w:rsidR="00F94791">
        <w:t>.</w:t>
      </w:r>
    </w:p>
    <w:p w14:paraId="56CC1BF3" w14:textId="3D3F3095" w:rsidR="00AB0526" w:rsidRDefault="00BE48BB" w:rsidP="00D535FC">
      <w:pPr>
        <w:pStyle w:val="ListBullet"/>
      </w:pPr>
      <w:r>
        <w:t xml:space="preserve">What </w:t>
      </w:r>
      <w:r w:rsidR="00500F6A">
        <w:t>clues do you think</w:t>
      </w:r>
      <w:r w:rsidR="00312E8A">
        <w:t xml:space="preserve"> </w:t>
      </w:r>
      <w:hyperlink r:id="rId23" w:anchor=":~:text=Our%20Parramatta%20Female%20Factory%20image%20gallery" w:history="1">
        <w:r w:rsidR="00312E8A" w:rsidRPr="00E52C76">
          <w:rPr>
            <w:rStyle w:val="Hyperlink"/>
          </w:rPr>
          <w:t>Parramatta Female Factory image gallery</w:t>
        </w:r>
      </w:hyperlink>
      <w:r w:rsidR="00312E8A" w:rsidRPr="000A38B3">
        <w:rPr>
          <w:rStyle w:val="Hyperlink"/>
          <w:u w:val="none"/>
        </w:rPr>
        <w:t xml:space="preserve"> </w:t>
      </w:r>
      <w:r w:rsidR="00312E8A" w:rsidRPr="000A38B3">
        <w:rPr>
          <w:rStyle w:val="Hyperlink"/>
          <w:color w:val="auto"/>
          <w:u w:val="none"/>
        </w:rPr>
        <w:t>and</w:t>
      </w:r>
      <w:r w:rsidR="00500F6A">
        <w:t xml:space="preserve"> Source</w:t>
      </w:r>
      <w:r w:rsidR="000046CB">
        <w:t>s</w:t>
      </w:r>
      <w:r w:rsidR="00500F6A">
        <w:t xml:space="preserve"> </w:t>
      </w:r>
      <w:r w:rsidR="00EF403D">
        <w:t>2</w:t>
      </w:r>
      <w:r w:rsidR="00500F6A">
        <w:t xml:space="preserve"> </w:t>
      </w:r>
      <w:r w:rsidR="00DC1ABB">
        <w:t>to</w:t>
      </w:r>
      <w:r w:rsidR="00500F6A">
        <w:t xml:space="preserve"> </w:t>
      </w:r>
      <w:r w:rsidR="00EF403D">
        <w:t>6</w:t>
      </w:r>
      <w:r w:rsidR="00500F6A">
        <w:t xml:space="preserve"> reveal about the functions</w:t>
      </w:r>
      <w:r w:rsidR="00B70BC4">
        <w:t>, activities</w:t>
      </w:r>
      <w:r w:rsidR="00500F6A">
        <w:t xml:space="preserve"> and importance of the site. </w:t>
      </w:r>
      <w:r w:rsidR="00AB0526">
        <w:t xml:space="preserve">Use </w:t>
      </w:r>
      <w:r w:rsidR="00EF3CEA">
        <w:fldChar w:fldCharType="begin"/>
      </w:r>
      <w:r w:rsidR="00EF3CEA">
        <w:instrText xml:space="preserve"> REF _Ref183512894 \h </w:instrText>
      </w:r>
      <w:r w:rsidR="00EF3CEA">
        <w:fldChar w:fldCharType="separate"/>
      </w:r>
      <w:r w:rsidR="001E098B">
        <w:t xml:space="preserve">Table </w:t>
      </w:r>
      <w:r w:rsidR="001E098B">
        <w:rPr>
          <w:noProof/>
        </w:rPr>
        <w:t>1</w:t>
      </w:r>
      <w:r w:rsidR="00EF3CEA">
        <w:fldChar w:fldCharType="end"/>
      </w:r>
      <w:r w:rsidR="001B1F79">
        <w:t xml:space="preserve"> </w:t>
      </w:r>
      <w:r w:rsidR="00AB0526">
        <w:t>to complete the activity.</w:t>
      </w:r>
    </w:p>
    <w:p w14:paraId="4744816B" w14:textId="3C163CDA" w:rsidR="004C2078" w:rsidRDefault="004C2078" w:rsidP="004C2078">
      <w:pPr>
        <w:pStyle w:val="Caption"/>
      </w:pPr>
      <w:bookmarkStart w:id="12" w:name="_Ref183512894"/>
      <w:r>
        <w:t xml:space="preserve">Table </w:t>
      </w:r>
      <w:r>
        <w:fldChar w:fldCharType="begin"/>
      </w:r>
      <w:r>
        <w:instrText xml:space="preserve"> SEQ Table \* ARABIC </w:instrText>
      </w:r>
      <w:r>
        <w:fldChar w:fldCharType="separate"/>
      </w:r>
      <w:r w:rsidR="001E098B">
        <w:rPr>
          <w:noProof/>
        </w:rPr>
        <w:t>1</w:t>
      </w:r>
      <w:r>
        <w:fldChar w:fldCharType="end"/>
      </w:r>
      <w:bookmarkEnd w:id="12"/>
      <w:r>
        <w:t xml:space="preserve"> – </w:t>
      </w:r>
      <w:r w:rsidRPr="004B3EE4">
        <w:t>Parramatta Female Factory image gallery source act</w:t>
      </w:r>
      <w:r>
        <w:t>i</w:t>
      </w:r>
      <w:r w:rsidRPr="004B3EE4">
        <w:t>vity</w:t>
      </w:r>
    </w:p>
    <w:tbl>
      <w:tblPr>
        <w:tblStyle w:val="Tableheader"/>
        <w:tblW w:w="0" w:type="auto"/>
        <w:tblLook w:val="04A0" w:firstRow="1" w:lastRow="0" w:firstColumn="1" w:lastColumn="0" w:noHBand="0" w:noVBand="1"/>
        <w:tblDescription w:val="Space for students to fill in the functions or activities and the importance of the site for sources 4 to 8 and images 1 to 5."/>
      </w:tblPr>
      <w:tblGrid>
        <w:gridCol w:w="3207"/>
        <w:gridCol w:w="3207"/>
        <w:gridCol w:w="3208"/>
      </w:tblGrid>
      <w:tr w:rsidR="0067202C" w14:paraId="2CF839F4" w14:textId="77777777" w:rsidTr="009E6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97D77AE" w14:textId="6083A653" w:rsidR="0067202C" w:rsidRDefault="0067202C" w:rsidP="00D535FC">
            <w:pPr>
              <w:spacing w:before="192" w:after="192"/>
            </w:pPr>
            <w:r>
              <w:t>Source</w:t>
            </w:r>
          </w:p>
        </w:tc>
        <w:tc>
          <w:tcPr>
            <w:tcW w:w="3207" w:type="dxa"/>
          </w:tcPr>
          <w:p w14:paraId="2D6501C3" w14:textId="0DD6839B" w:rsidR="0067202C" w:rsidRDefault="008A4A63" w:rsidP="00D535FC">
            <w:pPr>
              <w:cnfStyle w:val="100000000000" w:firstRow="1" w:lastRow="0" w:firstColumn="0" w:lastColumn="0" w:oddVBand="0" w:evenVBand="0" w:oddHBand="0" w:evenHBand="0" w:firstRowFirstColumn="0" w:firstRowLastColumn="0" w:lastRowFirstColumn="0" w:lastRowLastColumn="0"/>
            </w:pPr>
            <w:r>
              <w:t>Functions or activities</w:t>
            </w:r>
          </w:p>
        </w:tc>
        <w:tc>
          <w:tcPr>
            <w:tcW w:w="3208" w:type="dxa"/>
          </w:tcPr>
          <w:p w14:paraId="17016E7C" w14:textId="7B4D4361" w:rsidR="0067202C" w:rsidRDefault="008A4A63" w:rsidP="00D535FC">
            <w:pPr>
              <w:cnfStyle w:val="100000000000" w:firstRow="1" w:lastRow="0" w:firstColumn="0" w:lastColumn="0" w:oddVBand="0" w:evenVBand="0" w:oddHBand="0" w:evenHBand="0" w:firstRowFirstColumn="0" w:firstRowLastColumn="0" w:lastRowFirstColumn="0" w:lastRowLastColumn="0"/>
            </w:pPr>
            <w:r>
              <w:t>Importance of site</w:t>
            </w:r>
          </w:p>
        </w:tc>
      </w:tr>
      <w:tr w:rsidR="0067202C" w14:paraId="4793F296" w14:textId="77777777" w:rsidTr="009E6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9D4143D" w14:textId="3C916D03" w:rsidR="0067202C" w:rsidRDefault="00B13E9C" w:rsidP="00D535FC">
            <w:r>
              <w:t xml:space="preserve">Source </w:t>
            </w:r>
            <w:r w:rsidR="00CF08D1">
              <w:t>2</w:t>
            </w:r>
          </w:p>
        </w:tc>
        <w:tc>
          <w:tcPr>
            <w:tcW w:w="3207" w:type="dxa"/>
          </w:tcPr>
          <w:p w14:paraId="681956C1" w14:textId="77777777" w:rsidR="0067202C" w:rsidRDefault="0067202C" w:rsidP="00D535FC">
            <w:pPr>
              <w:cnfStyle w:val="000000100000" w:firstRow="0" w:lastRow="0" w:firstColumn="0" w:lastColumn="0" w:oddVBand="0" w:evenVBand="0" w:oddHBand="1" w:evenHBand="0" w:firstRowFirstColumn="0" w:firstRowLastColumn="0" w:lastRowFirstColumn="0" w:lastRowLastColumn="0"/>
            </w:pPr>
          </w:p>
        </w:tc>
        <w:tc>
          <w:tcPr>
            <w:tcW w:w="3208" w:type="dxa"/>
          </w:tcPr>
          <w:p w14:paraId="2F2207DA" w14:textId="77777777" w:rsidR="0067202C" w:rsidRDefault="0067202C" w:rsidP="00D535FC">
            <w:pPr>
              <w:cnfStyle w:val="000000100000" w:firstRow="0" w:lastRow="0" w:firstColumn="0" w:lastColumn="0" w:oddVBand="0" w:evenVBand="0" w:oddHBand="1" w:evenHBand="0" w:firstRowFirstColumn="0" w:firstRowLastColumn="0" w:lastRowFirstColumn="0" w:lastRowLastColumn="0"/>
            </w:pPr>
          </w:p>
        </w:tc>
      </w:tr>
      <w:tr w:rsidR="0067202C" w14:paraId="535E6508" w14:textId="77777777" w:rsidTr="009E6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CE4DC5" w14:textId="25EF18E7" w:rsidR="0067202C" w:rsidRDefault="00B13E9C" w:rsidP="00D535FC">
            <w:r>
              <w:lastRenderedPageBreak/>
              <w:t xml:space="preserve">Source </w:t>
            </w:r>
            <w:r w:rsidR="00CF08D1">
              <w:t>3</w:t>
            </w:r>
          </w:p>
        </w:tc>
        <w:tc>
          <w:tcPr>
            <w:tcW w:w="3207" w:type="dxa"/>
          </w:tcPr>
          <w:p w14:paraId="328A39E9" w14:textId="77777777" w:rsidR="0067202C" w:rsidRDefault="0067202C" w:rsidP="00D535FC">
            <w:pPr>
              <w:cnfStyle w:val="000000010000" w:firstRow="0" w:lastRow="0" w:firstColumn="0" w:lastColumn="0" w:oddVBand="0" w:evenVBand="0" w:oddHBand="0" w:evenHBand="1" w:firstRowFirstColumn="0" w:firstRowLastColumn="0" w:lastRowFirstColumn="0" w:lastRowLastColumn="0"/>
            </w:pPr>
          </w:p>
        </w:tc>
        <w:tc>
          <w:tcPr>
            <w:tcW w:w="3208" w:type="dxa"/>
          </w:tcPr>
          <w:p w14:paraId="7BDC7416" w14:textId="77777777" w:rsidR="0067202C" w:rsidRDefault="0067202C" w:rsidP="00D535FC">
            <w:pPr>
              <w:cnfStyle w:val="000000010000" w:firstRow="0" w:lastRow="0" w:firstColumn="0" w:lastColumn="0" w:oddVBand="0" w:evenVBand="0" w:oddHBand="0" w:evenHBand="1" w:firstRowFirstColumn="0" w:firstRowLastColumn="0" w:lastRowFirstColumn="0" w:lastRowLastColumn="0"/>
            </w:pPr>
          </w:p>
        </w:tc>
      </w:tr>
      <w:tr w:rsidR="0067202C" w14:paraId="29CD4BF2" w14:textId="77777777" w:rsidTr="009E6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756B341" w14:textId="3B2826CC" w:rsidR="0067202C" w:rsidRDefault="00B13E9C" w:rsidP="00D535FC">
            <w:r>
              <w:t xml:space="preserve">Source </w:t>
            </w:r>
            <w:r w:rsidR="00CF08D1">
              <w:t>4</w:t>
            </w:r>
          </w:p>
        </w:tc>
        <w:tc>
          <w:tcPr>
            <w:tcW w:w="3207" w:type="dxa"/>
          </w:tcPr>
          <w:p w14:paraId="0427AC2B" w14:textId="77777777" w:rsidR="0067202C" w:rsidRDefault="0067202C" w:rsidP="00D535FC">
            <w:pPr>
              <w:cnfStyle w:val="000000100000" w:firstRow="0" w:lastRow="0" w:firstColumn="0" w:lastColumn="0" w:oddVBand="0" w:evenVBand="0" w:oddHBand="1" w:evenHBand="0" w:firstRowFirstColumn="0" w:firstRowLastColumn="0" w:lastRowFirstColumn="0" w:lastRowLastColumn="0"/>
            </w:pPr>
          </w:p>
        </w:tc>
        <w:tc>
          <w:tcPr>
            <w:tcW w:w="3208" w:type="dxa"/>
          </w:tcPr>
          <w:p w14:paraId="0104A226" w14:textId="77777777" w:rsidR="0067202C" w:rsidRDefault="0067202C" w:rsidP="00D535FC">
            <w:pPr>
              <w:cnfStyle w:val="000000100000" w:firstRow="0" w:lastRow="0" w:firstColumn="0" w:lastColumn="0" w:oddVBand="0" w:evenVBand="0" w:oddHBand="1" w:evenHBand="0" w:firstRowFirstColumn="0" w:firstRowLastColumn="0" w:lastRowFirstColumn="0" w:lastRowLastColumn="0"/>
            </w:pPr>
          </w:p>
        </w:tc>
      </w:tr>
      <w:tr w:rsidR="00B13E9C" w14:paraId="7F6FB527" w14:textId="77777777" w:rsidTr="009E6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BE88DAB" w14:textId="5C58D1DA" w:rsidR="00B13E9C" w:rsidRDefault="00B13E9C" w:rsidP="00D535FC">
            <w:r>
              <w:t xml:space="preserve">Source </w:t>
            </w:r>
            <w:r w:rsidR="00CF08D1">
              <w:t>5</w:t>
            </w:r>
          </w:p>
        </w:tc>
        <w:tc>
          <w:tcPr>
            <w:tcW w:w="3207" w:type="dxa"/>
          </w:tcPr>
          <w:p w14:paraId="738F84F4" w14:textId="77777777" w:rsidR="00B13E9C" w:rsidRDefault="00B13E9C" w:rsidP="00D535FC">
            <w:pPr>
              <w:cnfStyle w:val="000000010000" w:firstRow="0" w:lastRow="0" w:firstColumn="0" w:lastColumn="0" w:oddVBand="0" w:evenVBand="0" w:oddHBand="0" w:evenHBand="1" w:firstRowFirstColumn="0" w:firstRowLastColumn="0" w:lastRowFirstColumn="0" w:lastRowLastColumn="0"/>
            </w:pPr>
          </w:p>
        </w:tc>
        <w:tc>
          <w:tcPr>
            <w:tcW w:w="3208" w:type="dxa"/>
          </w:tcPr>
          <w:p w14:paraId="63EC6871" w14:textId="77777777" w:rsidR="00B13E9C" w:rsidRDefault="00B13E9C" w:rsidP="00D535FC">
            <w:pPr>
              <w:cnfStyle w:val="000000010000" w:firstRow="0" w:lastRow="0" w:firstColumn="0" w:lastColumn="0" w:oddVBand="0" w:evenVBand="0" w:oddHBand="0" w:evenHBand="1" w:firstRowFirstColumn="0" w:firstRowLastColumn="0" w:lastRowFirstColumn="0" w:lastRowLastColumn="0"/>
            </w:pPr>
          </w:p>
        </w:tc>
      </w:tr>
      <w:tr w:rsidR="00B13E9C" w14:paraId="09DA20A7" w14:textId="77777777" w:rsidTr="009E6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DA86B2D" w14:textId="43A003ED" w:rsidR="00B13E9C" w:rsidRDefault="00B13E9C" w:rsidP="00D535FC">
            <w:r>
              <w:t xml:space="preserve">Source </w:t>
            </w:r>
            <w:r w:rsidR="00CF08D1">
              <w:t>6</w:t>
            </w:r>
          </w:p>
        </w:tc>
        <w:tc>
          <w:tcPr>
            <w:tcW w:w="3207" w:type="dxa"/>
          </w:tcPr>
          <w:p w14:paraId="01248427" w14:textId="77777777" w:rsidR="00B13E9C" w:rsidRDefault="00B13E9C" w:rsidP="00D535FC">
            <w:pPr>
              <w:cnfStyle w:val="000000100000" w:firstRow="0" w:lastRow="0" w:firstColumn="0" w:lastColumn="0" w:oddVBand="0" w:evenVBand="0" w:oddHBand="1" w:evenHBand="0" w:firstRowFirstColumn="0" w:firstRowLastColumn="0" w:lastRowFirstColumn="0" w:lastRowLastColumn="0"/>
            </w:pPr>
          </w:p>
        </w:tc>
        <w:tc>
          <w:tcPr>
            <w:tcW w:w="3208" w:type="dxa"/>
          </w:tcPr>
          <w:p w14:paraId="70EE87BC" w14:textId="77777777" w:rsidR="00B13E9C" w:rsidRDefault="00B13E9C" w:rsidP="00D535FC">
            <w:pPr>
              <w:cnfStyle w:val="000000100000" w:firstRow="0" w:lastRow="0" w:firstColumn="0" w:lastColumn="0" w:oddVBand="0" w:evenVBand="0" w:oddHBand="1" w:evenHBand="0" w:firstRowFirstColumn="0" w:firstRowLastColumn="0" w:lastRowFirstColumn="0" w:lastRowLastColumn="0"/>
            </w:pPr>
          </w:p>
        </w:tc>
      </w:tr>
      <w:tr w:rsidR="005F6F94" w14:paraId="07ED8709" w14:textId="77777777" w:rsidTr="009E6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EAE8394" w14:textId="00ED89E7" w:rsidR="005F6F94" w:rsidRDefault="005F6F94" w:rsidP="00D535FC">
            <w:r>
              <w:t>Image 1</w:t>
            </w:r>
          </w:p>
        </w:tc>
        <w:tc>
          <w:tcPr>
            <w:tcW w:w="3207" w:type="dxa"/>
          </w:tcPr>
          <w:p w14:paraId="47FAA892" w14:textId="77777777" w:rsidR="005F6F94" w:rsidRDefault="005F6F94" w:rsidP="00D535FC">
            <w:pPr>
              <w:cnfStyle w:val="000000010000" w:firstRow="0" w:lastRow="0" w:firstColumn="0" w:lastColumn="0" w:oddVBand="0" w:evenVBand="0" w:oddHBand="0" w:evenHBand="1" w:firstRowFirstColumn="0" w:firstRowLastColumn="0" w:lastRowFirstColumn="0" w:lastRowLastColumn="0"/>
            </w:pPr>
          </w:p>
        </w:tc>
        <w:tc>
          <w:tcPr>
            <w:tcW w:w="3208" w:type="dxa"/>
          </w:tcPr>
          <w:p w14:paraId="7621C0C7" w14:textId="77777777" w:rsidR="005F6F94" w:rsidRDefault="005F6F94" w:rsidP="00D535FC">
            <w:pPr>
              <w:cnfStyle w:val="000000010000" w:firstRow="0" w:lastRow="0" w:firstColumn="0" w:lastColumn="0" w:oddVBand="0" w:evenVBand="0" w:oddHBand="0" w:evenHBand="1" w:firstRowFirstColumn="0" w:firstRowLastColumn="0" w:lastRowFirstColumn="0" w:lastRowLastColumn="0"/>
            </w:pPr>
          </w:p>
        </w:tc>
      </w:tr>
      <w:tr w:rsidR="005F6F94" w14:paraId="00D9F830" w14:textId="77777777" w:rsidTr="009E6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38A914A" w14:textId="55ADCB55" w:rsidR="005F6F94" w:rsidRDefault="005F6F94" w:rsidP="00D535FC">
            <w:r>
              <w:t>Image 2</w:t>
            </w:r>
          </w:p>
        </w:tc>
        <w:tc>
          <w:tcPr>
            <w:tcW w:w="3207" w:type="dxa"/>
          </w:tcPr>
          <w:p w14:paraId="65F48D3C" w14:textId="77777777" w:rsidR="005F6F94" w:rsidRDefault="005F6F94" w:rsidP="00D535FC">
            <w:pPr>
              <w:cnfStyle w:val="000000100000" w:firstRow="0" w:lastRow="0" w:firstColumn="0" w:lastColumn="0" w:oddVBand="0" w:evenVBand="0" w:oddHBand="1" w:evenHBand="0" w:firstRowFirstColumn="0" w:firstRowLastColumn="0" w:lastRowFirstColumn="0" w:lastRowLastColumn="0"/>
            </w:pPr>
          </w:p>
        </w:tc>
        <w:tc>
          <w:tcPr>
            <w:tcW w:w="3208" w:type="dxa"/>
          </w:tcPr>
          <w:p w14:paraId="71DB3054" w14:textId="77777777" w:rsidR="005F6F94" w:rsidRDefault="005F6F94" w:rsidP="00D535FC">
            <w:pPr>
              <w:cnfStyle w:val="000000100000" w:firstRow="0" w:lastRow="0" w:firstColumn="0" w:lastColumn="0" w:oddVBand="0" w:evenVBand="0" w:oddHBand="1" w:evenHBand="0" w:firstRowFirstColumn="0" w:firstRowLastColumn="0" w:lastRowFirstColumn="0" w:lastRowLastColumn="0"/>
            </w:pPr>
          </w:p>
        </w:tc>
      </w:tr>
      <w:tr w:rsidR="005F6F94" w14:paraId="22BF2E9D" w14:textId="77777777" w:rsidTr="009E6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08C333B" w14:textId="7A3C34AC" w:rsidR="005F6F94" w:rsidRDefault="005F6F94" w:rsidP="00D535FC">
            <w:r>
              <w:t>Image 3</w:t>
            </w:r>
          </w:p>
        </w:tc>
        <w:tc>
          <w:tcPr>
            <w:tcW w:w="3207" w:type="dxa"/>
          </w:tcPr>
          <w:p w14:paraId="3D9612BC" w14:textId="77777777" w:rsidR="005F6F94" w:rsidRDefault="005F6F94" w:rsidP="00D535FC">
            <w:pPr>
              <w:cnfStyle w:val="000000010000" w:firstRow="0" w:lastRow="0" w:firstColumn="0" w:lastColumn="0" w:oddVBand="0" w:evenVBand="0" w:oddHBand="0" w:evenHBand="1" w:firstRowFirstColumn="0" w:firstRowLastColumn="0" w:lastRowFirstColumn="0" w:lastRowLastColumn="0"/>
            </w:pPr>
          </w:p>
        </w:tc>
        <w:tc>
          <w:tcPr>
            <w:tcW w:w="3208" w:type="dxa"/>
          </w:tcPr>
          <w:p w14:paraId="415987E5" w14:textId="77777777" w:rsidR="005F6F94" w:rsidRDefault="005F6F94" w:rsidP="00D535FC">
            <w:pPr>
              <w:cnfStyle w:val="000000010000" w:firstRow="0" w:lastRow="0" w:firstColumn="0" w:lastColumn="0" w:oddVBand="0" w:evenVBand="0" w:oddHBand="0" w:evenHBand="1" w:firstRowFirstColumn="0" w:firstRowLastColumn="0" w:lastRowFirstColumn="0" w:lastRowLastColumn="0"/>
            </w:pPr>
          </w:p>
        </w:tc>
      </w:tr>
      <w:tr w:rsidR="005F6F94" w14:paraId="4F6C8802" w14:textId="77777777" w:rsidTr="009E6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AA3680C" w14:textId="29ADABB2" w:rsidR="005F6F94" w:rsidRDefault="005F6F94" w:rsidP="00D535FC">
            <w:r>
              <w:t>Image 4</w:t>
            </w:r>
          </w:p>
        </w:tc>
        <w:tc>
          <w:tcPr>
            <w:tcW w:w="3207" w:type="dxa"/>
          </w:tcPr>
          <w:p w14:paraId="09DB47C4" w14:textId="77777777" w:rsidR="005F6F94" w:rsidRDefault="005F6F94" w:rsidP="00D535FC">
            <w:pPr>
              <w:cnfStyle w:val="000000100000" w:firstRow="0" w:lastRow="0" w:firstColumn="0" w:lastColumn="0" w:oddVBand="0" w:evenVBand="0" w:oddHBand="1" w:evenHBand="0" w:firstRowFirstColumn="0" w:firstRowLastColumn="0" w:lastRowFirstColumn="0" w:lastRowLastColumn="0"/>
            </w:pPr>
          </w:p>
        </w:tc>
        <w:tc>
          <w:tcPr>
            <w:tcW w:w="3208" w:type="dxa"/>
          </w:tcPr>
          <w:p w14:paraId="3C5CCE8B" w14:textId="77777777" w:rsidR="005F6F94" w:rsidRDefault="005F6F94" w:rsidP="00D535FC">
            <w:pPr>
              <w:cnfStyle w:val="000000100000" w:firstRow="0" w:lastRow="0" w:firstColumn="0" w:lastColumn="0" w:oddVBand="0" w:evenVBand="0" w:oddHBand="1" w:evenHBand="0" w:firstRowFirstColumn="0" w:firstRowLastColumn="0" w:lastRowFirstColumn="0" w:lastRowLastColumn="0"/>
            </w:pPr>
          </w:p>
        </w:tc>
      </w:tr>
      <w:tr w:rsidR="005F6F94" w14:paraId="5D891E7A" w14:textId="77777777" w:rsidTr="009E6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1381687" w14:textId="0A06FF7A" w:rsidR="005F6F94" w:rsidRDefault="005F6F94" w:rsidP="00D535FC">
            <w:r>
              <w:t>Image 5</w:t>
            </w:r>
          </w:p>
        </w:tc>
        <w:tc>
          <w:tcPr>
            <w:tcW w:w="3207" w:type="dxa"/>
          </w:tcPr>
          <w:p w14:paraId="6FC52610" w14:textId="77777777" w:rsidR="005F6F94" w:rsidRDefault="005F6F94" w:rsidP="00D535FC">
            <w:pPr>
              <w:cnfStyle w:val="000000010000" w:firstRow="0" w:lastRow="0" w:firstColumn="0" w:lastColumn="0" w:oddVBand="0" w:evenVBand="0" w:oddHBand="0" w:evenHBand="1" w:firstRowFirstColumn="0" w:firstRowLastColumn="0" w:lastRowFirstColumn="0" w:lastRowLastColumn="0"/>
            </w:pPr>
          </w:p>
        </w:tc>
        <w:tc>
          <w:tcPr>
            <w:tcW w:w="3208" w:type="dxa"/>
          </w:tcPr>
          <w:p w14:paraId="795218AA" w14:textId="77777777" w:rsidR="005F6F94" w:rsidRDefault="005F6F94" w:rsidP="00D535FC">
            <w:pPr>
              <w:cnfStyle w:val="000000010000" w:firstRow="0" w:lastRow="0" w:firstColumn="0" w:lastColumn="0" w:oddVBand="0" w:evenVBand="0" w:oddHBand="0" w:evenHBand="1" w:firstRowFirstColumn="0" w:firstRowLastColumn="0" w:lastRowFirstColumn="0" w:lastRowLastColumn="0"/>
            </w:pPr>
          </w:p>
        </w:tc>
      </w:tr>
    </w:tbl>
    <w:p w14:paraId="0ED7EEC5" w14:textId="6854A71C" w:rsidR="00DA44E1" w:rsidRDefault="00B55087" w:rsidP="00D535FC">
      <w:pPr>
        <w:pStyle w:val="ListBullet"/>
      </w:pPr>
      <w:r>
        <w:t xml:space="preserve">Complete a PEEL paragraph </w:t>
      </w:r>
      <w:r w:rsidR="004914F4">
        <w:t xml:space="preserve">that emphasises the importance of the </w:t>
      </w:r>
      <w:r w:rsidR="00CB209D">
        <w:rPr>
          <w:lang w:eastAsia="zh-CN"/>
        </w:rPr>
        <w:t>Parramatta Female Factory</w:t>
      </w:r>
      <w:r w:rsidR="004914F4">
        <w:t>.</w:t>
      </w:r>
    </w:p>
    <w:p w14:paraId="13FE172B" w14:textId="77777777" w:rsidR="00AE5A2E" w:rsidRDefault="00AE5A2E" w:rsidP="00D535FC">
      <w:r>
        <w:br w:type="page"/>
      </w:r>
    </w:p>
    <w:p w14:paraId="50A41015" w14:textId="6FC281E5" w:rsidR="001B538D" w:rsidRPr="00C653C9" w:rsidRDefault="001B538D" w:rsidP="00C653C9">
      <w:pPr>
        <w:pStyle w:val="Heading1"/>
        <w:rPr>
          <w:rStyle w:val="Heading2Char"/>
          <w:bCs/>
          <w:sz w:val="40"/>
          <w:szCs w:val="52"/>
        </w:rPr>
      </w:pPr>
      <w:bookmarkStart w:id="13" w:name="_Toc185515505"/>
      <w:r w:rsidRPr="00C653C9">
        <w:rPr>
          <w:rStyle w:val="Heading2Char"/>
          <w:bCs/>
          <w:sz w:val="40"/>
          <w:szCs w:val="52"/>
        </w:rPr>
        <w:t>Learning sequence 2 – free settler</w:t>
      </w:r>
      <w:bookmarkEnd w:id="13"/>
    </w:p>
    <w:p w14:paraId="4CBDBDEE" w14:textId="6A7A9705" w:rsidR="00EE2594" w:rsidRPr="00EE2594" w:rsidRDefault="00EE2594" w:rsidP="00D535FC">
      <w:r>
        <w:t>This learning sequence focuses on the life and journey of Ann Gordon.</w:t>
      </w:r>
    </w:p>
    <w:p w14:paraId="08B92CC1" w14:textId="7C007B19" w:rsidR="00575023" w:rsidRDefault="00575023" w:rsidP="00D535FC">
      <w:pPr>
        <w:pStyle w:val="Heading2"/>
      </w:pPr>
      <w:bookmarkStart w:id="14" w:name="_Toc185515506"/>
      <w:r>
        <w:t>Learning intention</w:t>
      </w:r>
      <w:bookmarkEnd w:id="14"/>
    </w:p>
    <w:p w14:paraId="64D41952" w14:textId="028EDEC9" w:rsidR="000B6D27" w:rsidRPr="000B6D27" w:rsidRDefault="000B6D27" w:rsidP="000046CB">
      <w:r>
        <w:t xml:space="preserve">Students </w:t>
      </w:r>
      <w:r w:rsidR="00CB209D">
        <w:t>learn to</w:t>
      </w:r>
      <w:r>
        <w:t>:</w:t>
      </w:r>
    </w:p>
    <w:p w14:paraId="439C3860" w14:textId="43FDCE7D" w:rsidR="00476C07" w:rsidRDefault="00F65DAC" w:rsidP="00D535FC">
      <w:pPr>
        <w:pStyle w:val="ListBullet"/>
      </w:pPr>
      <w:r w:rsidRPr="00F65DAC">
        <w:t>explore Ann Gordon's experiences during her departure, her time abroad, and her arrival in a new land.</w:t>
      </w:r>
    </w:p>
    <w:p w14:paraId="6DB6AE4F" w14:textId="1D3DAE94" w:rsidR="009C54B0" w:rsidRDefault="000B6D27" w:rsidP="00D535FC">
      <w:pPr>
        <w:pStyle w:val="Heading2"/>
      </w:pPr>
      <w:bookmarkStart w:id="15" w:name="_Toc185515507"/>
      <w:r>
        <w:t>S</w:t>
      </w:r>
      <w:r w:rsidR="009C54B0">
        <w:t>uccess criteria</w:t>
      </w:r>
      <w:bookmarkEnd w:id="15"/>
    </w:p>
    <w:p w14:paraId="1B15408A" w14:textId="65AA5211" w:rsidR="000B6D27" w:rsidRPr="000B6D27" w:rsidRDefault="000B6D27" w:rsidP="000046CB">
      <w:r>
        <w:t>Students</w:t>
      </w:r>
      <w:r w:rsidR="00CB209D">
        <w:t xml:space="preserve"> will be able to</w:t>
      </w:r>
      <w:r>
        <w:t>:</w:t>
      </w:r>
    </w:p>
    <w:p w14:paraId="72547774" w14:textId="34F82E61" w:rsidR="009C54B0" w:rsidRDefault="001E3892" w:rsidP="00D535FC">
      <w:pPr>
        <w:pStyle w:val="ListBullet"/>
      </w:pPr>
      <w:r>
        <w:t>r</w:t>
      </w:r>
      <w:r w:rsidR="00895D1C">
        <w:t>esearch and construct Ann Gordon’s story</w:t>
      </w:r>
    </w:p>
    <w:p w14:paraId="45D7B001" w14:textId="25E8F890" w:rsidR="00895D1C" w:rsidRDefault="001E3892" w:rsidP="00D535FC">
      <w:pPr>
        <w:pStyle w:val="ListBullet"/>
      </w:pPr>
      <w:r>
        <w:t>u</w:t>
      </w:r>
      <w:r w:rsidR="00161E08">
        <w:t xml:space="preserve">se a variety of sources to gather information about Ann Gordon’s </w:t>
      </w:r>
      <w:r w:rsidR="00656CDB">
        <w:t>individual experiences</w:t>
      </w:r>
    </w:p>
    <w:p w14:paraId="76A9A021" w14:textId="75947152" w:rsidR="007F7E00" w:rsidRDefault="00756E03" w:rsidP="00D535FC">
      <w:pPr>
        <w:pStyle w:val="ListBullet"/>
      </w:pPr>
      <w:r w:rsidRPr="00756E03">
        <w:t>clearly and accurately highlight Ann Gordon</w:t>
      </w:r>
      <w:r w:rsidR="00E07905">
        <w:t>’</w:t>
      </w:r>
      <w:r w:rsidRPr="00756E03">
        <w:t xml:space="preserve">s </w:t>
      </w:r>
      <w:r w:rsidR="00005788">
        <w:t>journey</w:t>
      </w:r>
      <w:r w:rsidRPr="00756E03">
        <w:t xml:space="preserve"> and her impact on Australian society</w:t>
      </w:r>
      <w:r w:rsidR="0052132F">
        <w:t>.</w:t>
      </w:r>
    </w:p>
    <w:p w14:paraId="22FF3AA0" w14:textId="66D3AFDC" w:rsidR="00CF08D1" w:rsidRPr="005F6F94" w:rsidRDefault="00CF08D1" w:rsidP="00CF08D1">
      <w:pPr>
        <w:pStyle w:val="Heading2"/>
      </w:pPr>
      <w:bookmarkStart w:id="16" w:name="_Toc185515508"/>
      <w:r>
        <w:t>Ann Gordon</w:t>
      </w:r>
      <w:bookmarkEnd w:id="16"/>
    </w:p>
    <w:p w14:paraId="71DB5230" w14:textId="06C34BAB" w:rsidR="0003641B" w:rsidRDefault="0003641B" w:rsidP="00E07905">
      <w:pPr>
        <w:pStyle w:val="ListBullet"/>
        <w:numPr>
          <w:ilvl w:val="0"/>
          <w:numId w:val="0"/>
        </w:numPr>
      </w:pPr>
      <w:r>
        <w:t xml:space="preserve">Using </w:t>
      </w:r>
      <w:hyperlink r:id="rId24" w:history="1">
        <w:r w:rsidRPr="00384253">
          <w:rPr>
            <w:rStyle w:val="Hyperlink"/>
          </w:rPr>
          <w:t>Ann Gordon - Parramatta Female Factory Matron</w:t>
        </w:r>
      </w:hyperlink>
      <w:r w:rsidR="0052785E">
        <w:rPr>
          <w:rStyle w:val="Hyperlink"/>
        </w:rPr>
        <w:t xml:space="preserve"> (14:50)</w:t>
      </w:r>
      <w:r>
        <w:rPr>
          <w:rStyle w:val="Hyperlink"/>
          <w:color w:val="auto"/>
          <w:u w:val="none"/>
        </w:rPr>
        <w:t xml:space="preserve"> complete the tasks below:</w:t>
      </w:r>
    </w:p>
    <w:p w14:paraId="78427B95" w14:textId="0D3A9D3D" w:rsidR="000D6813" w:rsidRDefault="0060515C" w:rsidP="00D535FC">
      <w:pPr>
        <w:pStyle w:val="ListBullet"/>
        <w:rPr>
          <w:rStyle w:val="Hyperlink"/>
          <w:color w:val="auto"/>
          <w:u w:val="none"/>
        </w:rPr>
      </w:pPr>
      <w:r>
        <w:rPr>
          <w:rStyle w:val="Hyperlink"/>
          <w:color w:val="auto"/>
          <w:u w:val="none"/>
        </w:rPr>
        <w:t xml:space="preserve">Use </w:t>
      </w:r>
      <w:hyperlink r:id="rId25" w:history="1">
        <w:r w:rsidR="00D21E7A" w:rsidRPr="00D21E7A">
          <w:rPr>
            <w:rStyle w:val="Hyperlink"/>
          </w:rPr>
          <w:t>Dictionary.com</w:t>
        </w:r>
      </w:hyperlink>
      <w:r w:rsidR="00D21E7A">
        <w:rPr>
          <w:rStyle w:val="Hyperlink"/>
          <w:color w:val="auto"/>
          <w:u w:val="none"/>
        </w:rPr>
        <w:t xml:space="preserve"> to define the term </w:t>
      </w:r>
      <w:r w:rsidR="0052785E">
        <w:rPr>
          <w:rStyle w:val="Hyperlink"/>
          <w:color w:val="auto"/>
          <w:u w:val="none"/>
        </w:rPr>
        <w:t>‘m</w:t>
      </w:r>
      <w:r w:rsidR="00D21E7A">
        <w:rPr>
          <w:rStyle w:val="Hyperlink"/>
          <w:color w:val="auto"/>
          <w:u w:val="none"/>
        </w:rPr>
        <w:t>atron</w:t>
      </w:r>
      <w:r w:rsidR="0052785E">
        <w:rPr>
          <w:rStyle w:val="Hyperlink"/>
          <w:color w:val="auto"/>
          <w:u w:val="none"/>
        </w:rPr>
        <w:t>’</w:t>
      </w:r>
      <w:r w:rsidR="00D21E7A">
        <w:rPr>
          <w:rStyle w:val="Hyperlink"/>
          <w:color w:val="auto"/>
          <w:u w:val="none"/>
        </w:rPr>
        <w:t>.</w:t>
      </w:r>
    </w:p>
    <w:p w14:paraId="18A9DD8A" w14:textId="3B2D5BC4" w:rsidR="00D4262B" w:rsidRDefault="006576B5" w:rsidP="00D535FC">
      <w:pPr>
        <w:pStyle w:val="ListBullet"/>
        <w:rPr>
          <w:rStyle w:val="Hyperlink"/>
          <w:color w:val="auto"/>
          <w:u w:val="none"/>
        </w:rPr>
      </w:pPr>
      <w:r>
        <w:rPr>
          <w:rStyle w:val="Hyperlink"/>
          <w:color w:val="auto"/>
          <w:u w:val="none"/>
        </w:rPr>
        <w:t xml:space="preserve">View </w:t>
      </w:r>
      <w:r w:rsidR="0052785E">
        <w:rPr>
          <w:rStyle w:val="Hyperlink"/>
          <w:color w:val="auto"/>
          <w:u w:val="none"/>
        </w:rPr>
        <w:t xml:space="preserve">the </w:t>
      </w:r>
      <w:r>
        <w:rPr>
          <w:rStyle w:val="Hyperlink"/>
          <w:color w:val="auto"/>
          <w:u w:val="none"/>
        </w:rPr>
        <w:t>introduction (</w:t>
      </w:r>
      <w:hyperlink r:id="rId26" w:history="1">
        <w:r w:rsidR="0052785E" w:rsidRPr="000125FE">
          <w:rPr>
            <w:rStyle w:val="Hyperlink"/>
          </w:rPr>
          <w:t>0:00–0:54</w:t>
        </w:r>
      </w:hyperlink>
      <w:r>
        <w:rPr>
          <w:rStyle w:val="Hyperlink"/>
          <w:color w:val="auto"/>
          <w:u w:val="none"/>
        </w:rPr>
        <w:t>)</w:t>
      </w:r>
      <w:r w:rsidR="00690BF1">
        <w:rPr>
          <w:rStyle w:val="Hyperlink"/>
          <w:color w:val="auto"/>
          <w:u w:val="none"/>
        </w:rPr>
        <w:t xml:space="preserve"> </w:t>
      </w:r>
      <w:r w:rsidR="005374F1">
        <w:rPr>
          <w:rStyle w:val="Hyperlink"/>
          <w:color w:val="auto"/>
          <w:u w:val="none"/>
        </w:rPr>
        <w:t>t</w:t>
      </w:r>
      <w:r w:rsidR="00770F54">
        <w:rPr>
          <w:rStyle w:val="Hyperlink"/>
          <w:color w:val="auto"/>
          <w:u w:val="none"/>
        </w:rPr>
        <w:t>ake notes</w:t>
      </w:r>
      <w:r w:rsidR="005374F1">
        <w:rPr>
          <w:rStyle w:val="Hyperlink"/>
          <w:color w:val="auto"/>
          <w:u w:val="none"/>
        </w:rPr>
        <w:t xml:space="preserve"> and</w:t>
      </w:r>
      <w:r w:rsidR="00690BF1">
        <w:rPr>
          <w:rStyle w:val="Hyperlink"/>
          <w:color w:val="auto"/>
          <w:u w:val="none"/>
        </w:rPr>
        <w:t xml:space="preserve"> share </w:t>
      </w:r>
      <w:r w:rsidR="0009335F">
        <w:rPr>
          <w:rStyle w:val="Hyperlink"/>
          <w:color w:val="auto"/>
          <w:u w:val="none"/>
        </w:rPr>
        <w:t xml:space="preserve">your </w:t>
      </w:r>
      <w:r w:rsidR="005374F1">
        <w:rPr>
          <w:rStyle w:val="Hyperlink"/>
          <w:color w:val="auto"/>
          <w:u w:val="none"/>
        </w:rPr>
        <w:t>thoughts</w:t>
      </w:r>
      <w:r w:rsidR="00FD0D37">
        <w:rPr>
          <w:rStyle w:val="Hyperlink"/>
          <w:color w:val="auto"/>
          <w:u w:val="none"/>
        </w:rPr>
        <w:t>, impressions or questions</w:t>
      </w:r>
      <w:r w:rsidR="00A17192">
        <w:rPr>
          <w:rStyle w:val="Hyperlink"/>
          <w:color w:val="auto"/>
          <w:u w:val="none"/>
        </w:rPr>
        <w:t>.</w:t>
      </w:r>
    </w:p>
    <w:p w14:paraId="302AE666" w14:textId="25BAB4ED" w:rsidR="002E581D" w:rsidRDefault="002E581D" w:rsidP="00D535FC">
      <w:pPr>
        <w:pStyle w:val="ListBullet"/>
        <w:rPr>
          <w:rStyle w:val="Hyperlink"/>
          <w:color w:val="auto"/>
          <w:u w:val="none"/>
        </w:rPr>
      </w:pPr>
      <w:r>
        <w:rPr>
          <w:rStyle w:val="Hyperlink"/>
          <w:color w:val="auto"/>
          <w:u w:val="none"/>
        </w:rPr>
        <w:t>View Ann Gordon (</w:t>
      </w:r>
      <w:hyperlink r:id="rId27" w:history="1">
        <w:r w:rsidR="0052785E" w:rsidRPr="000125FE">
          <w:rPr>
            <w:rStyle w:val="Hyperlink"/>
          </w:rPr>
          <w:t>0:54–2:15</w:t>
        </w:r>
      </w:hyperlink>
      <w:r>
        <w:rPr>
          <w:rStyle w:val="Hyperlink"/>
          <w:color w:val="auto"/>
          <w:u w:val="none"/>
        </w:rPr>
        <w:t>)</w:t>
      </w:r>
      <w:r w:rsidR="00A42C9A">
        <w:rPr>
          <w:rStyle w:val="Hyperlink"/>
          <w:color w:val="auto"/>
          <w:u w:val="none"/>
        </w:rPr>
        <w:t>.</w:t>
      </w:r>
    </w:p>
    <w:p w14:paraId="67CA59F4" w14:textId="4B6BC66D" w:rsidR="0083546D" w:rsidRDefault="00F87351" w:rsidP="00421FCC">
      <w:pPr>
        <w:pStyle w:val="ListBullet2"/>
        <w:ind w:left="1134" w:hanging="567"/>
        <w:rPr>
          <w:rStyle w:val="Hyperlink"/>
          <w:color w:val="auto"/>
          <w:u w:val="none"/>
        </w:rPr>
      </w:pPr>
      <w:r>
        <w:rPr>
          <w:rStyle w:val="Hyperlink"/>
          <w:color w:val="auto"/>
          <w:u w:val="none"/>
        </w:rPr>
        <w:t xml:space="preserve">Write a headline </w:t>
      </w:r>
      <w:r w:rsidR="008D42C7">
        <w:rPr>
          <w:rStyle w:val="Hyperlink"/>
          <w:color w:val="auto"/>
          <w:u w:val="none"/>
        </w:rPr>
        <w:t>for this extract</w:t>
      </w:r>
      <w:r w:rsidR="00681117">
        <w:rPr>
          <w:rStyle w:val="Hyperlink"/>
          <w:color w:val="auto"/>
          <w:u w:val="none"/>
        </w:rPr>
        <w:t>:</w:t>
      </w:r>
      <w:r w:rsidR="008D42C7">
        <w:rPr>
          <w:rStyle w:val="Hyperlink"/>
          <w:color w:val="auto"/>
          <w:u w:val="none"/>
        </w:rPr>
        <w:t xml:space="preserve"> ‘Parramatta Female Factory was both a workplace and a home for the many convict women </w:t>
      </w:r>
      <w:r w:rsidR="008566E7">
        <w:rPr>
          <w:rStyle w:val="Hyperlink"/>
          <w:color w:val="auto"/>
          <w:u w:val="none"/>
        </w:rPr>
        <w:t>who were not assigned as servants to settlers</w:t>
      </w:r>
      <w:r w:rsidR="00477B83">
        <w:rPr>
          <w:rStyle w:val="Hyperlink"/>
          <w:color w:val="auto"/>
          <w:u w:val="none"/>
        </w:rPr>
        <w:t>.</w:t>
      </w:r>
      <w:r w:rsidR="008566E7">
        <w:rPr>
          <w:rStyle w:val="Hyperlink"/>
          <w:color w:val="auto"/>
          <w:u w:val="none"/>
        </w:rPr>
        <w:t xml:space="preserve"> </w:t>
      </w:r>
      <w:r w:rsidR="00477B83">
        <w:rPr>
          <w:rStyle w:val="Hyperlink"/>
          <w:color w:val="auto"/>
          <w:u w:val="none"/>
        </w:rPr>
        <w:t>I</w:t>
      </w:r>
      <w:r w:rsidR="008566E7">
        <w:rPr>
          <w:rStyle w:val="Hyperlink"/>
          <w:color w:val="auto"/>
          <w:u w:val="none"/>
        </w:rPr>
        <w:t xml:space="preserve">t was a place of supervision but also of protection from the male population </w:t>
      </w:r>
      <w:r w:rsidR="00EC4B83">
        <w:rPr>
          <w:rStyle w:val="Hyperlink"/>
          <w:color w:val="auto"/>
          <w:u w:val="none"/>
        </w:rPr>
        <w:t>of the colony</w:t>
      </w:r>
      <w:r w:rsidR="001D3E64">
        <w:rPr>
          <w:rStyle w:val="Hyperlink"/>
          <w:color w:val="auto"/>
          <w:u w:val="none"/>
        </w:rPr>
        <w:t>.</w:t>
      </w:r>
      <w:r w:rsidR="00E55B48">
        <w:rPr>
          <w:rStyle w:val="Hyperlink"/>
          <w:color w:val="auto"/>
          <w:u w:val="none"/>
        </w:rPr>
        <w:t xml:space="preserve"> </w:t>
      </w:r>
      <w:r w:rsidR="001D3E64">
        <w:rPr>
          <w:rStyle w:val="Hyperlink"/>
          <w:color w:val="auto"/>
          <w:u w:val="none"/>
        </w:rPr>
        <w:t>I</w:t>
      </w:r>
      <w:r w:rsidR="00E55B48">
        <w:rPr>
          <w:rStyle w:val="Hyperlink"/>
          <w:color w:val="auto"/>
          <w:u w:val="none"/>
        </w:rPr>
        <w:t xml:space="preserve">ts penitentiary provided a means of enforcing moral and social </w:t>
      </w:r>
      <w:r w:rsidR="001D3E64">
        <w:rPr>
          <w:rStyle w:val="Hyperlink"/>
          <w:color w:val="auto"/>
          <w:u w:val="none"/>
        </w:rPr>
        <w:t>standards upon the convict and free women</w:t>
      </w:r>
      <w:r w:rsidR="00897DE4">
        <w:rPr>
          <w:rStyle w:val="Hyperlink"/>
          <w:color w:val="auto"/>
          <w:u w:val="none"/>
        </w:rPr>
        <w:t>.</w:t>
      </w:r>
      <w:r w:rsidR="001D3E64">
        <w:rPr>
          <w:rStyle w:val="Hyperlink"/>
          <w:color w:val="auto"/>
          <w:u w:val="none"/>
        </w:rPr>
        <w:t xml:space="preserve"> </w:t>
      </w:r>
      <w:r w:rsidR="00897DE4">
        <w:rPr>
          <w:rStyle w:val="Hyperlink"/>
          <w:color w:val="auto"/>
          <w:u w:val="none"/>
        </w:rPr>
        <w:t>T</w:t>
      </w:r>
      <w:r w:rsidR="001D3E64">
        <w:rPr>
          <w:rStyle w:val="Hyperlink"/>
          <w:color w:val="auto"/>
          <w:u w:val="none"/>
        </w:rPr>
        <w:t>he in</w:t>
      </w:r>
      <w:r w:rsidR="00897DE4">
        <w:rPr>
          <w:rStyle w:val="Hyperlink"/>
          <w:color w:val="auto"/>
          <w:u w:val="none"/>
        </w:rPr>
        <w:t>mates worked at a range of jobs from spinning, weaving, bonnet making to laundry and sewing</w:t>
      </w:r>
      <w:r w:rsidR="00EC4B83">
        <w:rPr>
          <w:rStyle w:val="Hyperlink"/>
          <w:color w:val="auto"/>
          <w:u w:val="none"/>
        </w:rPr>
        <w:t>.</w:t>
      </w:r>
      <w:r w:rsidR="00897DE4">
        <w:rPr>
          <w:rStyle w:val="Hyperlink"/>
          <w:color w:val="auto"/>
          <w:u w:val="none"/>
        </w:rPr>
        <w:t xml:space="preserve"> </w:t>
      </w:r>
      <w:r w:rsidR="00B356ED">
        <w:rPr>
          <w:rStyle w:val="Hyperlink"/>
          <w:color w:val="auto"/>
          <w:u w:val="none"/>
        </w:rPr>
        <w:t xml:space="preserve">They were divided into three classes according to their crimes and behaviour. Separate work and privileges </w:t>
      </w:r>
      <w:r w:rsidR="002B7146">
        <w:rPr>
          <w:rStyle w:val="Hyperlink"/>
          <w:color w:val="auto"/>
          <w:u w:val="none"/>
        </w:rPr>
        <w:t>were allotted to the different classes.</w:t>
      </w:r>
      <w:r w:rsidR="00F877EF">
        <w:rPr>
          <w:rStyle w:val="Hyperlink"/>
          <w:color w:val="auto"/>
          <w:u w:val="none"/>
        </w:rPr>
        <w:t>’</w:t>
      </w:r>
    </w:p>
    <w:p w14:paraId="16A70019" w14:textId="75803730" w:rsidR="005C0F97" w:rsidRDefault="00B72A95" w:rsidP="00421FCC">
      <w:pPr>
        <w:pStyle w:val="ListBullet2"/>
        <w:ind w:left="1134" w:hanging="567"/>
        <w:rPr>
          <w:rStyle w:val="Hyperlink"/>
          <w:color w:val="auto"/>
          <w:u w:val="none"/>
        </w:rPr>
      </w:pPr>
      <w:hyperlink r:id="rId28" w:history="1">
        <w:r w:rsidRPr="00A4034E">
          <w:rPr>
            <w:rStyle w:val="Hyperlink"/>
          </w:rPr>
          <w:t>Storyboard</w:t>
        </w:r>
      </w:hyperlink>
      <w:r>
        <w:rPr>
          <w:rStyle w:val="Hyperlink"/>
          <w:color w:val="auto"/>
          <w:u w:val="none"/>
        </w:rPr>
        <w:t xml:space="preserve"> Ann Gordon’s </w:t>
      </w:r>
      <w:r w:rsidR="00010E6B">
        <w:rPr>
          <w:rStyle w:val="Hyperlink"/>
          <w:color w:val="auto"/>
          <w:u w:val="none"/>
        </w:rPr>
        <w:t>life until her move to Parramatta</w:t>
      </w:r>
      <w:r w:rsidR="00DF3414">
        <w:rPr>
          <w:rStyle w:val="Hyperlink"/>
          <w:color w:val="auto"/>
          <w:u w:val="none"/>
        </w:rPr>
        <w:t>.</w:t>
      </w:r>
    </w:p>
    <w:p w14:paraId="6379A3BA" w14:textId="6AF8ED80" w:rsidR="007A5447" w:rsidRDefault="00832873" w:rsidP="00D535FC">
      <w:pPr>
        <w:pStyle w:val="FeatureBox2"/>
        <w:rPr>
          <w:rStyle w:val="Hyperlink"/>
          <w:color w:val="auto"/>
          <w:u w:val="none"/>
        </w:rPr>
      </w:pPr>
      <w:r w:rsidRPr="00595AB8">
        <w:rPr>
          <w:rStyle w:val="Strong"/>
        </w:rPr>
        <w:t>Note</w:t>
      </w:r>
      <w:r>
        <w:rPr>
          <w:rStyle w:val="Hyperlink"/>
          <w:color w:val="auto"/>
          <w:u w:val="none"/>
        </w:rPr>
        <w:t xml:space="preserve">: </w:t>
      </w:r>
      <w:r w:rsidR="00421FCC">
        <w:rPr>
          <w:rStyle w:val="Hyperlink"/>
          <w:color w:val="auto"/>
          <w:u w:val="none"/>
        </w:rPr>
        <w:t>t</w:t>
      </w:r>
      <w:r>
        <w:rPr>
          <w:rStyle w:val="Hyperlink"/>
          <w:color w:val="auto"/>
          <w:u w:val="none"/>
        </w:rPr>
        <w:t xml:space="preserve">he </w:t>
      </w:r>
      <w:r w:rsidR="004E65FE">
        <w:rPr>
          <w:rStyle w:val="Hyperlink"/>
          <w:color w:val="auto"/>
          <w:u w:val="none"/>
        </w:rPr>
        <w:t xml:space="preserve">character </w:t>
      </w:r>
      <w:r>
        <w:rPr>
          <w:rStyle w:val="Hyperlink"/>
          <w:color w:val="auto"/>
          <w:u w:val="none"/>
        </w:rPr>
        <w:t xml:space="preserve">profile </w:t>
      </w:r>
      <w:r w:rsidR="00AC2A1B">
        <w:rPr>
          <w:rStyle w:val="Hyperlink"/>
          <w:color w:val="auto"/>
          <w:u w:val="none"/>
        </w:rPr>
        <w:t xml:space="preserve">is to be created on word, </w:t>
      </w:r>
      <w:hyperlink r:id="rId29" w:history="1">
        <w:r w:rsidR="001A52C1" w:rsidRPr="00CF08D1">
          <w:rPr>
            <w:rStyle w:val="Hyperlink"/>
          </w:rPr>
          <w:t>C</w:t>
        </w:r>
        <w:r w:rsidR="00AC2A1B" w:rsidRPr="00CF08D1">
          <w:rPr>
            <w:rStyle w:val="Hyperlink"/>
          </w:rPr>
          <w:t>anva</w:t>
        </w:r>
      </w:hyperlink>
      <w:r w:rsidR="00AC2A1B">
        <w:rPr>
          <w:rStyle w:val="Hyperlink"/>
          <w:color w:val="auto"/>
          <w:u w:val="none"/>
        </w:rPr>
        <w:t xml:space="preserve"> or </w:t>
      </w:r>
      <w:hyperlink r:id="rId30" w:anchor=":~:text=The%20Adobe%20Express%20custom%20poster,to%20create%20your%20own%20posters." w:history="1">
        <w:r w:rsidR="001A52C1" w:rsidRPr="00CF08D1">
          <w:rPr>
            <w:rStyle w:val="Hyperlink"/>
          </w:rPr>
          <w:t>A</w:t>
        </w:r>
        <w:r w:rsidR="00AC2A1B" w:rsidRPr="00CF08D1">
          <w:rPr>
            <w:rStyle w:val="Hyperlink"/>
          </w:rPr>
          <w:t>dobe</w:t>
        </w:r>
        <w:r w:rsidR="00CF08D1" w:rsidRPr="00CF08D1">
          <w:rPr>
            <w:rStyle w:val="Hyperlink"/>
          </w:rPr>
          <w:t xml:space="preserve"> Express</w:t>
        </w:r>
      </w:hyperlink>
      <w:r w:rsidR="00AC2A1B">
        <w:rPr>
          <w:rStyle w:val="Hyperlink"/>
          <w:color w:val="auto"/>
          <w:u w:val="none"/>
        </w:rPr>
        <w:t>.</w:t>
      </w:r>
    </w:p>
    <w:p w14:paraId="364CB151" w14:textId="7C9381D1" w:rsidR="00E54E44" w:rsidRDefault="00206A38" w:rsidP="00D535FC">
      <w:pPr>
        <w:pStyle w:val="ListBullet"/>
        <w:rPr>
          <w:rStyle w:val="Hyperlink"/>
          <w:color w:val="auto"/>
          <w:u w:val="none"/>
        </w:rPr>
      </w:pPr>
      <w:r>
        <w:rPr>
          <w:rStyle w:val="Hyperlink"/>
          <w:color w:val="auto"/>
          <w:u w:val="none"/>
        </w:rPr>
        <w:t>View Parramatta Female Factory (</w:t>
      </w:r>
      <w:hyperlink r:id="rId31" w:history="1">
        <w:r w:rsidRPr="00E54E44">
          <w:rPr>
            <w:rStyle w:val="Hyperlink"/>
          </w:rPr>
          <w:t>3:35–</w:t>
        </w:r>
        <w:r w:rsidR="00E54E44" w:rsidRPr="00E54E44">
          <w:rPr>
            <w:rStyle w:val="Hyperlink"/>
          </w:rPr>
          <w:t>4:41</w:t>
        </w:r>
      </w:hyperlink>
      <w:r w:rsidR="00E54E44">
        <w:rPr>
          <w:rStyle w:val="Hyperlink"/>
          <w:color w:val="auto"/>
          <w:u w:val="none"/>
        </w:rPr>
        <w:t>).</w:t>
      </w:r>
    </w:p>
    <w:p w14:paraId="13FD5A61" w14:textId="3CD8EA18" w:rsidR="0012309C" w:rsidRPr="00421FCC" w:rsidRDefault="00140480" w:rsidP="00421FCC">
      <w:pPr>
        <w:pStyle w:val="ListBullet2"/>
        <w:ind w:left="1134" w:hanging="567"/>
        <w:rPr>
          <w:rStyle w:val="Hyperlink"/>
          <w:color w:val="auto"/>
          <w:u w:val="none"/>
        </w:rPr>
      </w:pPr>
      <w:r w:rsidRPr="00421FCC">
        <w:rPr>
          <w:rStyle w:val="Hyperlink"/>
          <w:color w:val="auto"/>
          <w:u w:val="none"/>
        </w:rPr>
        <w:t xml:space="preserve">Create </w:t>
      </w:r>
      <w:r w:rsidR="00AC1BF1" w:rsidRPr="00421FCC">
        <w:rPr>
          <w:rStyle w:val="Hyperlink"/>
          <w:color w:val="auto"/>
          <w:u w:val="none"/>
        </w:rPr>
        <w:t xml:space="preserve">a </w:t>
      </w:r>
      <w:r w:rsidR="004E65FE" w:rsidRPr="00421FCC">
        <w:rPr>
          <w:rStyle w:val="Hyperlink"/>
          <w:color w:val="auto"/>
          <w:u w:val="none"/>
        </w:rPr>
        <w:t xml:space="preserve">character </w:t>
      </w:r>
      <w:r w:rsidR="00AC1BF1" w:rsidRPr="00421FCC">
        <w:rPr>
          <w:rStyle w:val="Hyperlink"/>
          <w:color w:val="auto"/>
          <w:u w:val="none"/>
        </w:rPr>
        <w:t>profile for Ann,</w:t>
      </w:r>
      <w:r w:rsidR="003E3E86" w:rsidRPr="00421FCC">
        <w:rPr>
          <w:rStyle w:val="Hyperlink"/>
          <w:color w:val="auto"/>
          <w:u w:val="none"/>
        </w:rPr>
        <w:t xml:space="preserve"> </w:t>
      </w:r>
      <w:r w:rsidR="00AC1BF1" w:rsidRPr="00421FCC">
        <w:rPr>
          <w:rStyle w:val="Hyperlink"/>
          <w:color w:val="auto"/>
          <w:u w:val="none"/>
        </w:rPr>
        <w:t>highlighting</w:t>
      </w:r>
      <w:r w:rsidR="003E3E86" w:rsidRPr="00421FCC">
        <w:rPr>
          <w:rStyle w:val="Hyperlink"/>
          <w:color w:val="auto"/>
          <w:u w:val="none"/>
        </w:rPr>
        <w:t xml:space="preserve"> </w:t>
      </w:r>
      <w:r w:rsidR="0049151B" w:rsidRPr="00421FCC">
        <w:rPr>
          <w:rStyle w:val="Hyperlink"/>
          <w:color w:val="auto"/>
          <w:u w:val="none"/>
        </w:rPr>
        <w:t>her</w:t>
      </w:r>
      <w:r w:rsidR="003E3E86" w:rsidRPr="00421FCC">
        <w:rPr>
          <w:rStyle w:val="Hyperlink"/>
          <w:color w:val="auto"/>
          <w:u w:val="none"/>
        </w:rPr>
        <w:t xml:space="preserve"> appointment as the matron, her salary, </w:t>
      </w:r>
      <w:r w:rsidR="00DB5567" w:rsidRPr="00421FCC">
        <w:rPr>
          <w:rStyle w:val="Hyperlink"/>
          <w:color w:val="auto"/>
          <w:u w:val="none"/>
        </w:rPr>
        <w:t>qualifications</w:t>
      </w:r>
      <w:r w:rsidR="00374E94" w:rsidRPr="00421FCC">
        <w:rPr>
          <w:rStyle w:val="Hyperlink"/>
          <w:color w:val="auto"/>
          <w:u w:val="none"/>
        </w:rPr>
        <w:t xml:space="preserve"> and </w:t>
      </w:r>
      <w:r w:rsidR="0078198D" w:rsidRPr="00421FCC">
        <w:rPr>
          <w:rStyle w:val="Hyperlink"/>
          <w:color w:val="auto"/>
          <w:u w:val="none"/>
        </w:rPr>
        <w:t>a brief background</w:t>
      </w:r>
      <w:r w:rsidR="00374E94" w:rsidRPr="00421FCC">
        <w:rPr>
          <w:rStyle w:val="Hyperlink"/>
          <w:color w:val="auto"/>
          <w:u w:val="none"/>
        </w:rPr>
        <w:t>.</w:t>
      </w:r>
      <w:r w:rsidR="00DB5567" w:rsidRPr="00421FCC">
        <w:rPr>
          <w:rStyle w:val="Hyperlink"/>
          <w:color w:val="auto"/>
          <w:u w:val="none"/>
        </w:rPr>
        <w:t xml:space="preserve"> Ensure to include a profile picture</w:t>
      </w:r>
      <w:r w:rsidR="00787969" w:rsidRPr="00421FCC">
        <w:rPr>
          <w:rStyle w:val="Hyperlink"/>
          <w:color w:val="auto"/>
          <w:u w:val="none"/>
        </w:rPr>
        <w:t xml:space="preserve"> and user</w:t>
      </w:r>
      <w:r w:rsidR="00B9342D" w:rsidRPr="00421FCC">
        <w:rPr>
          <w:rStyle w:val="Hyperlink"/>
          <w:color w:val="auto"/>
          <w:u w:val="none"/>
        </w:rPr>
        <w:t>name for the profile.</w:t>
      </w:r>
    </w:p>
    <w:p w14:paraId="3A9964AF" w14:textId="2CFCA9F8" w:rsidR="00636A97" w:rsidRDefault="00A951AD" w:rsidP="00D535FC">
      <w:pPr>
        <w:pStyle w:val="ListBullet"/>
        <w:rPr>
          <w:rStyle w:val="Hyperlink"/>
          <w:color w:val="auto"/>
          <w:u w:val="none"/>
        </w:rPr>
      </w:pPr>
      <w:r>
        <w:rPr>
          <w:rStyle w:val="Hyperlink"/>
          <w:color w:val="auto"/>
          <w:u w:val="none"/>
        </w:rPr>
        <w:t>View Robert Gordon</w:t>
      </w:r>
      <w:r w:rsidR="0099746F">
        <w:rPr>
          <w:rStyle w:val="Hyperlink"/>
          <w:color w:val="auto"/>
          <w:u w:val="none"/>
        </w:rPr>
        <w:t xml:space="preserve"> and Ann Gordon</w:t>
      </w:r>
      <w:r>
        <w:rPr>
          <w:rStyle w:val="Hyperlink"/>
          <w:color w:val="auto"/>
          <w:u w:val="none"/>
        </w:rPr>
        <w:t xml:space="preserve"> (</w:t>
      </w:r>
      <w:hyperlink r:id="rId32" w:history="1">
        <w:r w:rsidRPr="00636A97">
          <w:rPr>
            <w:rStyle w:val="Hyperlink"/>
          </w:rPr>
          <w:t>4:42–5:51</w:t>
        </w:r>
      </w:hyperlink>
      <w:r>
        <w:rPr>
          <w:rStyle w:val="Hyperlink"/>
          <w:color w:val="auto"/>
          <w:u w:val="none"/>
        </w:rPr>
        <w:t>)</w:t>
      </w:r>
      <w:r w:rsidR="00636A97">
        <w:rPr>
          <w:rStyle w:val="Hyperlink"/>
          <w:color w:val="auto"/>
          <w:u w:val="none"/>
        </w:rPr>
        <w:t>.</w:t>
      </w:r>
    </w:p>
    <w:p w14:paraId="3E3C2000" w14:textId="7AD8825C" w:rsidR="00967EC6" w:rsidRDefault="00AA4AB6" w:rsidP="00421FCC">
      <w:pPr>
        <w:pStyle w:val="ListBullet2"/>
        <w:ind w:left="1134" w:hanging="567"/>
        <w:rPr>
          <w:rStyle w:val="Hyperlink"/>
          <w:color w:val="auto"/>
          <w:u w:val="none"/>
        </w:rPr>
      </w:pPr>
      <w:r>
        <w:rPr>
          <w:rStyle w:val="Hyperlink"/>
          <w:color w:val="auto"/>
          <w:u w:val="none"/>
        </w:rPr>
        <w:t xml:space="preserve">Complete a </w:t>
      </w:r>
      <w:hyperlink r:id="rId33" w:history="1">
        <w:r w:rsidR="00C00895" w:rsidRPr="001C70D4">
          <w:rPr>
            <w:rStyle w:val="Hyperlink"/>
          </w:rPr>
          <w:t>Quadrant reflection chart</w:t>
        </w:r>
      </w:hyperlink>
      <w:r w:rsidR="00C00895">
        <w:rPr>
          <w:rStyle w:val="Hyperlink"/>
          <w:color w:val="auto"/>
          <w:u w:val="none"/>
        </w:rPr>
        <w:t xml:space="preserve"> based on Ann’s perspective on the following </w:t>
      </w:r>
      <w:r w:rsidR="006775FF">
        <w:rPr>
          <w:rStyle w:val="Hyperlink"/>
          <w:color w:val="auto"/>
          <w:u w:val="none"/>
        </w:rPr>
        <w:t>categories:</w:t>
      </w:r>
      <w:r w:rsidR="005E0543">
        <w:rPr>
          <w:rStyle w:val="Hyperlink"/>
          <w:color w:val="auto"/>
          <w:u w:val="none"/>
        </w:rPr>
        <w:t xml:space="preserve"> responsibilities, challenges, feelings and achievements.</w:t>
      </w:r>
    </w:p>
    <w:p w14:paraId="2548E917" w14:textId="1AA0BDD3" w:rsidR="00E23B97" w:rsidRDefault="00E23B97" w:rsidP="00D535FC">
      <w:pPr>
        <w:pStyle w:val="ListBullet"/>
        <w:rPr>
          <w:rStyle w:val="Hyperlink"/>
          <w:color w:val="auto"/>
          <w:u w:val="none"/>
        </w:rPr>
      </w:pPr>
      <w:r>
        <w:rPr>
          <w:rStyle w:val="Hyperlink"/>
          <w:color w:val="auto"/>
          <w:u w:val="none"/>
        </w:rPr>
        <w:t xml:space="preserve">View </w:t>
      </w:r>
      <w:r w:rsidR="00402B69">
        <w:rPr>
          <w:rStyle w:val="Hyperlink"/>
          <w:color w:val="auto"/>
          <w:u w:val="none"/>
        </w:rPr>
        <w:t>Hospital (</w:t>
      </w:r>
      <w:hyperlink r:id="rId34" w:history="1">
        <w:r w:rsidR="00402B69" w:rsidRPr="00402B69">
          <w:rPr>
            <w:rStyle w:val="Hyperlink"/>
          </w:rPr>
          <w:t>5:55–8:45</w:t>
        </w:r>
      </w:hyperlink>
      <w:r w:rsidR="00402B69">
        <w:rPr>
          <w:rStyle w:val="Hyperlink"/>
          <w:color w:val="auto"/>
          <w:u w:val="none"/>
        </w:rPr>
        <w:t>)</w:t>
      </w:r>
      <w:r w:rsidR="00A10F1B">
        <w:rPr>
          <w:rStyle w:val="Hyperlink"/>
          <w:color w:val="auto"/>
          <w:u w:val="none"/>
        </w:rPr>
        <w:t xml:space="preserve"> and </w:t>
      </w:r>
      <w:r w:rsidR="00A97778">
        <w:rPr>
          <w:rStyle w:val="Hyperlink"/>
          <w:color w:val="auto"/>
          <w:u w:val="none"/>
        </w:rPr>
        <w:t xml:space="preserve">answer </w:t>
      </w:r>
      <w:r w:rsidR="00B22BEA">
        <w:rPr>
          <w:rStyle w:val="Hyperlink"/>
          <w:color w:val="auto"/>
          <w:u w:val="none"/>
        </w:rPr>
        <w:t>the following questions</w:t>
      </w:r>
      <w:r w:rsidR="00FF6817">
        <w:rPr>
          <w:rStyle w:val="Hyperlink"/>
          <w:color w:val="auto"/>
          <w:u w:val="none"/>
        </w:rPr>
        <w:t>.</w:t>
      </w:r>
    </w:p>
    <w:p w14:paraId="64F5984D" w14:textId="66FD2F86" w:rsidR="00C845FB" w:rsidRDefault="00B22BEA" w:rsidP="00421FCC">
      <w:pPr>
        <w:pStyle w:val="ListBullet2"/>
        <w:ind w:left="1134" w:hanging="567"/>
        <w:rPr>
          <w:rStyle w:val="Hyperlink"/>
          <w:color w:val="auto"/>
          <w:u w:val="none"/>
        </w:rPr>
      </w:pPr>
      <w:r>
        <w:rPr>
          <w:rStyle w:val="Hyperlink"/>
          <w:color w:val="auto"/>
          <w:u w:val="none"/>
        </w:rPr>
        <w:t>H</w:t>
      </w:r>
      <w:r w:rsidR="004A5794">
        <w:rPr>
          <w:rStyle w:val="Hyperlink"/>
          <w:color w:val="auto"/>
          <w:u w:val="none"/>
        </w:rPr>
        <w:t xml:space="preserve">ow </w:t>
      </w:r>
      <w:r w:rsidR="00FF6817">
        <w:rPr>
          <w:rStyle w:val="Hyperlink"/>
          <w:color w:val="auto"/>
          <w:u w:val="none"/>
        </w:rPr>
        <w:t xml:space="preserve">did </w:t>
      </w:r>
      <w:r w:rsidR="004A5794">
        <w:rPr>
          <w:rStyle w:val="Hyperlink"/>
          <w:color w:val="auto"/>
          <w:u w:val="none"/>
        </w:rPr>
        <w:t xml:space="preserve">the overcrowding in the </w:t>
      </w:r>
      <w:r w:rsidR="00CB209D">
        <w:rPr>
          <w:lang w:eastAsia="zh-CN"/>
        </w:rPr>
        <w:t>Parramatta Female Factory</w:t>
      </w:r>
      <w:r w:rsidR="004A5794">
        <w:rPr>
          <w:rStyle w:val="Hyperlink"/>
          <w:color w:val="auto"/>
          <w:u w:val="none"/>
        </w:rPr>
        <w:t xml:space="preserve"> impact Ann’s ability to maintain order and ensure </w:t>
      </w:r>
      <w:r w:rsidR="008A4383">
        <w:rPr>
          <w:rStyle w:val="Hyperlink"/>
          <w:color w:val="auto"/>
          <w:u w:val="none"/>
        </w:rPr>
        <w:t>the well-being of inm</w:t>
      </w:r>
      <w:r w:rsidR="00E23FF3">
        <w:rPr>
          <w:rStyle w:val="Hyperlink"/>
          <w:color w:val="auto"/>
          <w:u w:val="none"/>
        </w:rPr>
        <w:t>a</w:t>
      </w:r>
      <w:r w:rsidR="008A4383">
        <w:rPr>
          <w:rStyle w:val="Hyperlink"/>
          <w:color w:val="auto"/>
          <w:u w:val="none"/>
        </w:rPr>
        <w:t>tes?</w:t>
      </w:r>
    </w:p>
    <w:p w14:paraId="0C756ED1" w14:textId="14FCE234" w:rsidR="00F351EB" w:rsidRDefault="00F518DD" w:rsidP="00421FCC">
      <w:pPr>
        <w:pStyle w:val="ListBullet2"/>
        <w:ind w:left="1134" w:hanging="567"/>
        <w:rPr>
          <w:rStyle w:val="Hyperlink"/>
          <w:color w:val="auto"/>
          <w:u w:val="none"/>
        </w:rPr>
      </w:pPr>
      <w:r w:rsidRPr="00F518DD">
        <w:rPr>
          <w:rStyle w:val="Hyperlink"/>
          <w:color w:val="auto"/>
          <w:u w:val="none"/>
        </w:rPr>
        <w:t>In what ways could Ann’s separation from her first-born daughter have influenced her emotional connection to other women facing family separation?</w:t>
      </w:r>
    </w:p>
    <w:p w14:paraId="0C7A78C8" w14:textId="447EB2D1" w:rsidR="005701F7" w:rsidRDefault="0013645C" w:rsidP="00421FCC">
      <w:pPr>
        <w:pStyle w:val="ListBullet2"/>
        <w:ind w:left="1134" w:hanging="567"/>
        <w:rPr>
          <w:rStyle w:val="Hyperlink"/>
          <w:color w:val="auto"/>
          <w:u w:val="none"/>
        </w:rPr>
      </w:pPr>
      <w:r w:rsidRPr="0013645C">
        <w:rPr>
          <w:rStyle w:val="Hyperlink"/>
          <w:color w:val="auto"/>
          <w:u w:val="none"/>
        </w:rPr>
        <w:t>Was the increase in inmates from 300 to over 600 women and children indicative of care or neglect on Ann’s part? Explain your reasoning.</w:t>
      </w:r>
    </w:p>
    <w:p w14:paraId="272126D4" w14:textId="16146342" w:rsidR="00DB1169" w:rsidRDefault="004B3919" w:rsidP="00D535FC">
      <w:pPr>
        <w:pStyle w:val="ListBullet"/>
        <w:rPr>
          <w:rStyle w:val="Hyperlink"/>
          <w:color w:val="auto"/>
          <w:u w:val="none"/>
        </w:rPr>
      </w:pPr>
      <w:r>
        <w:rPr>
          <w:rStyle w:val="Hyperlink"/>
          <w:color w:val="auto"/>
          <w:u w:val="none"/>
        </w:rPr>
        <w:t>View Riots (</w:t>
      </w:r>
      <w:hyperlink r:id="rId35" w:history="1">
        <w:r w:rsidR="005309C6" w:rsidRPr="005A763C">
          <w:rPr>
            <w:rStyle w:val="Hyperlink"/>
          </w:rPr>
          <w:t>8:47–9:51</w:t>
        </w:r>
      </w:hyperlink>
      <w:r w:rsidR="005309C6">
        <w:rPr>
          <w:rStyle w:val="Hyperlink"/>
          <w:color w:val="auto"/>
          <w:u w:val="none"/>
        </w:rPr>
        <w:t>)</w:t>
      </w:r>
      <w:r w:rsidR="005A763C">
        <w:rPr>
          <w:rStyle w:val="Hyperlink"/>
          <w:color w:val="auto"/>
          <w:u w:val="none"/>
        </w:rPr>
        <w:t>.</w:t>
      </w:r>
    </w:p>
    <w:p w14:paraId="50D2A607" w14:textId="2CD5283E" w:rsidR="00491C3F" w:rsidRDefault="001C3923" w:rsidP="00421FCC">
      <w:pPr>
        <w:pStyle w:val="ListBullet2"/>
        <w:ind w:left="1134" w:hanging="567"/>
        <w:rPr>
          <w:rStyle w:val="Hyperlink"/>
          <w:color w:val="auto"/>
          <w:u w:val="none"/>
        </w:rPr>
      </w:pPr>
      <w:r>
        <w:rPr>
          <w:rStyle w:val="Hyperlink"/>
          <w:color w:val="auto"/>
          <w:u w:val="none"/>
        </w:rPr>
        <w:t xml:space="preserve">Create a visual </w:t>
      </w:r>
      <w:hyperlink r:id="rId36" w:history="1">
        <w:r w:rsidRPr="00D21442">
          <w:rPr>
            <w:rStyle w:val="Hyperlink"/>
          </w:rPr>
          <w:t>cause and effect chain</w:t>
        </w:r>
      </w:hyperlink>
      <w:r w:rsidR="007B5989">
        <w:rPr>
          <w:rStyle w:val="Hyperlink"/>
          <w:color w:val="auto"/>
          <w:u w:val="none"/>
        </w:rPr>
        <w:t xml:space="preserve"> s</w:t>
      </w:r>
      <w:r>
        <w:rPr>
          <w:rStyle w:val="Hyperlink"/>
          <w:color w:val="auto"/>
          <w:u w:val="none"/>
        </w:rPr>
        <w:t>howcasing the factors that led to the riot</w:t>
      </w:r>
      <w:r w:rsidR="00FD5D04">
        <w:rPr>
          <w:rStyle w:val="Hyperlink"/>
          <w:color w:val="auto"/>
          <w:u w:val="none"/>
        </w:rPr>
        <w:t>.</w:t>
      </w:r>
    </w:p>
    <w:p w14:paraId="21A30CED" w14:textId="74362390" w:rsidR="008E5739" w:rsidRDefault="00A251D8" w:rsidP="00D535FC">
      <w:pPr>
        <w:pStyle w:val="ListBullet"/>
        <w:rPr>
          <w:rStyle w:val="Hyperlink"/>
          <w:color w:val="auto"/>
          <w:u w:val="none"/>
        </w:rPr>
      </w:pPr>
      <w:r>
        <w:rPr>
          <w:rStyle w:val="Hyperlink"/>
          <w:color w:val="auto"/>
          <w:u w:val="none"/>
        </w:rPr>
        <w:t>View Marriages</w:t>
      </w:r>
      <w:r w:rsidR="001C3923">
        <w:rPr>
          <w:rStyle w:val="Hyperlink"/>
          <w:color w:val="auto"/>
          <w:u w:val="none"/>
        </w:rPr>
        <w:t xml:space="preserve"> </w:t>
      </w:r>
      <w:r w:rsidR="004B23DF">
        <w:rPr>
          <w:rStyle w:val="Hyperlink"/>
          <w:color w:val="auto"/>
          <w:u w:val="none"/>
        </w:rPr>
        <w:t>(</w:t>
      </w:r>
      <w:hyperlink r:id="rId37" w:history="1">
        <w:r w:rsidR="004B23DF" w:rsidRPr="008E5739">
          <w:rPr>
            <w:rStyle w:val="Hyperlink"/>
          </w:rPr>
          <w:t>9:51–11:54</w:t>
        </w:r>
      </w:hyperlink>
      <w:r w:rsidR="004B23DF">
        <w:rPr>
          <w:rStyle w:val="Hyperlink"/>
          <w:color w:val="auto"/>
          <w:u w:val="none"/>
        </w:rPr>
        <w:t>)</w:t>
      </w:r>
      <w:r w:rsidR="007D5535">
        <w:rPr>
          <w:rStyle w:val="Hyperlink"/>
          <w:color w:val="auto"/>
          <w:u w:val="none"/>
        </w:rPr>
        <w:t xml:space="preserve"> and c</w:t>
      </w:r>
      <w:r w:rsidR="008E5739" w:rsidRPr="007D5535">
        <w:rPr>
          <w:rStyle w:val="Hyperlink"/>
          <w:color w:val="auto"/>
          <w:u w:val="none"/>
        </w:rPr>
        <w:t xml:space="preserve">omplete a </w:t>
      </w:r>
      <w:hyperlink r:id="rId38" w:history="1">
        <w:r w:rsidR="008E5739" w:rsidRPr="00F13323">
          <w:rPr>
            <w:rStyle w:val="Hyperlink"/>
          </w:rPr>
          <w:t>PMI</w:t>
        </w:r>
      </w:hyperlink>
      <w:r w:rsidR="008E5739" w:rsidRPr="007D5535">
        <w:rPr>
          <w:rStyle w:val="Hyperlink"/>
          <w:color w:val="auto"/>
          <w:u w:val="none"/>
        </w:rPr>
        <w:t xml:space="preserve"> chart </w:t>
      </w:r>
      <w:r w:rsidR="00213BC2" w:rsidRPr="007D5535">
        <w:rPr>
          <w:rStyle w:val="Hyperlink"/>
          <w:color w:val="auto"/>
          <w:u w:val="none"/>
        </w:rPr>
        <w:t xml:space="preserve">for </w:t>
      </w:r>
      <w:r w:rsidR="007D5535" w:rsidRPr="007D5535">
        <w:rPr>
          <w:rStyle w:val="Hyperlink"/>
          <w:color w:val="auto"/>
          <w:u w:val="none"/>
        </w:rPr>
        <w:t xml:space="preserve">the organisation of marriages through the </w:t>
      </w:r>
      <w:r w:rsidR="00CB209D">
        <w:rPr>
          <w:lang w:eastAsia="zh-CN"/>
        </w:rPr>
        <w:t>Parramatta Female Factory</w:t>
      </w:r>
      <w:r w:rsidR="007D5535" w:rsidRPr="007D5535">
        <w:rPr>
          <w:rStyle w:val="Hyperlink"/>
          <w:color w:val="auto"/>
          <w:u w:val="none"/>
        </w:rPr>
        <w:t>.</w:t>
      </w:r>
    </w:p>
    <w:p w14:paraId="1FEAB35D" w14:textId="60186CAE" w:rsidR="007D5535" w:rsidRDefault="00693EB9" w:rsidP="00421FCC">
      <w:pPr>
        <w:pStyle w:val="ListBullet2"/>
        <w:ind w:left="1134" w:hanging="567"/>
        <w:rPr>
          <w:rStyle w:val="Hyperlink"/>
          <w:color w:val="auto"/>
          <w:u w:val="none"/>
        </w:rPr>
      </w:pPr>
      <w:r>
        <w:rPr>
          <w:rStyle w:val="Hyperlink"/>
          <w:color w:val="auto"/>
          <w:u w:val="none"/>
        </w:rPr>
        <w:t xml:space="preserve">Reflect on the positive aspects of marriage organisation in the </w:t>
      </w:r>
      <w:r w:rsidR="00CB209D">
        <w:rPr>
          <w:lang w:eastAsia="zh-CN"/>
        </w:rPr>
        <w:t>Parramatta Female Factory</w:t>
      </w:r>
      <w:r w:rsidR="00062DA1">
        <w:rPr>
          <w:rStyle w:val="Hyperlink"/>
          <w:color w:val="auto"/>
          <w:u w:val="none"/>
        </w:rPr>
        <w:t>.</w:t>
      </w:r>
    </w:p>
    <w:p w14:paraId="26C95816" w14:textId="4E5AE89E" w:rsidR="00062DA1" w:rsidRDefault="00062DA1" w:rsidP="00421FCC">
      <w:pPr>
        <w:pStyle w:val="ListBullet2"/>
        <w:ind w:left="1134" w:hanging="567"/>
        <w:rPr>
          <w:rStyle w:val="Hyperlink"/>
          <w:color w:val="auto"/>
          <w:u w:val="none"/>
        </w:rPr>
      </w:pPr>
      <w:r>
        <w:rPr>
          <w:rStyle w:val="Hyperlink"/>
          <w:color w:val="auto"/>
          <w:u w:val="none"/>
        </w:rPr>
        <w:t xml:space="preserve">Explore the negative </w:t>
      </w:r>
      <w:r w:rsidR="007261A3">
        <w:rPr>
          <w:rStyle w:val="Hyperlink"/>
          <w:color w:val="auto"/>
          <w:u w:val="none"/>
        </w:rPr>
        <w:t xml:space="preserve">aspects of marriage organisation in the </w:t>
      </w:r>
      <w:r w:rsidR="00CB209D">
        <w:rPr>
          <w:lang w:eastAsia="zh-CN"/>
        </w:rPr>
        <w:t>Parramatta Female Factory</w:t>
      </w:r>
      <w:r w:rsidR="007261A3">
        <w:rPr>
          <w:rStyle w:val="Hyperlink"/>
          <w:color w:val="auto"/>
          <w:u w:val="none"/>
        </w:rPr>
        <w:t>.</w:t>
      </w:r>
    </w:p>
    <w:p w14:paraId="464545F5" w14:textId="20071213" w:rsidR="007261A3" w:rsidRDefault="007261A3" w:rsidP="00421FCC">
      <w:pPr>
        <w:pStyle w:val="ListBullet2"/>
        <w:ind w:left="1134" w:hanging="567"/>
        <w:rPr>
          <w:rStyle w:val="Hyperlink"/>
          <w:color w:val="auto"/>
          <w:u w:val="none"/>
        </w:rPr>
      </w:pPr>
      <w:r>
        <w:rPr>
          <w:rStyle w:val="Hyperlink"/>
          <w:color w:val="auto"/>
          <w:u w:val="none"/>
        </w:rPr>
        <w:t xml:space="preserve">Identify the interesting elements of marriage organisations in the </w:t>
      </w:r>
      <w:r w:rsidR="00CB209D">
        <w:rPr>
          <w:lang w:eastAsia="zh-CN"/>
        </w:rPr>
        <w:t>Parramatta Female Factory</w:t>
      </w:r>
      <w:r>
        <w:rPr>
          <w:rStyle w:val="Hyperlink"/>
          <w:color w:val="auto"/>
          <w:u w:val="none"/>
        </w:rPr>
        <w:t>.</w:t>
      </w:r>
    </w:p>
    <w:p w14:paraId="39D72754" w14:textId="0AD9137B" w:rsidR="00BF3E90" w:rsidRDefault="001C4924" w:rsidP="00421FCC">
      <w:pPr>
        <w:pStyle w:val="ListBullet2"/>
        <w:ind w:left="1134" w:hanging="567"/>
        <w:rPr>
          <w:rStyle w:val="Hyperlink"/>
          <w:color w:val="auto"/>
          <w:u w:val="none"/>
        </w:rPr>
      </w:pPr>
      <w:r>
        <w:rPr>
          <w:rStyle w:val="Hyperlink"/>
          <w:color w:val="auto"/>
          <w:u w:val="none"/>
        </w:rPr>
        <w:t xml:space="preserve">Reflect on the overall impact and significance of marriages </w:t>
      </w:r>
      <w:r w:rsidR="00EA3F23">
        <w:rPr>
          <w:rStyle w:val="Hyperlink"/>
          <w:color w:val="auto"/>
          <w:u w:val="none"/>
        </w:rPr>
        <w:t>with</w:t>
      </w:r>
      <w:r w:rsidR="00CA2193">
        <w:rPr>
          <w:rStyle w:val="Hyperlink"/>
          <w:color w:val="auto"/>
          <w:u w:val="none"/>
        </w:rPr>
        <w:t>in</w:t>
      </w:r>
      <w:r w:rsidR="00EA3F23">
        <w:rPr>
          <w:rStyle w:val="Hyperlink"/>
          <w:color w:val="auto"/>
          <w:u w:val="none"/>
        </w:rPr>
        <w:t xml:space="preserve"> the context of the </w:t>
      </w:r>
      <w:r w:rsidR="00CB209D">
        <w:rPr>
          <w:lang w:eastAsia="zh-CN"/>
        </w:rPr>
        <w:t>Parramatta Female Factory</w:t>
      </w:r>
      <w:r w:rsidR="00EA3F23">
        <w:rPr>
          <w:rStyle w:val="Hyperlink"/>
          <w:color w:val="auto"/>
          <w:u w:val="none"/>
        </w:rPr>
        <w:t>. Consider how it</w:t>
      </w:r>
      <w:r w:rsidR="008061FF">
        <w:rPr>
          <w:rStyle w:val="Hyperlink"/>
          <w:color w:val="auto"/>
          <w:u w:val="none"/>
        </w:rPr>
        <w:t xml:space="preserve"> may have</w:t>
      </w:r>
      <w:r w:rsidR="00EA3F23">
        <w:rPr>
          <w:rStyle w:val="Hyperlink"/>
          <w:color w:val="auto"/>
          <w:u w:val="none"/>
        </w:rPr>
        <w:t xml:space="preserve"> contributed to the lives of the women</w:t>
      </w:r>
      <w:r w:rsidR="008061FF">
        <w:rPr>
          <w:rStyle w:val="Hyperlink"/>
          <w:color w:val="auto"/>
          <w:u w:val="none"/>
        </w:rPr>
        <w:t xml:space="preserve">, the dynamics of the community and any </w:t>
      </w:r>
      <w:r w:rsidR="00E465D4">
        <w:rPr>
          <w:rStyle w:val="Hyperlink"/>
          <w:color w:val="auto"/>
          <w:u w:val="none"/>
        </w:rPr>
        <w:t>long-term</w:t>
      </w:r>
      <w:r w:rsidR="008061FF">
        <w:rPr>
          <w:rStyle w:val="Hyperlink"/>
          <w:color w:val="auto"/>
          <w:u w:val="none"/>
        </w:rPr>
        <w:t xml:space="preserve"> effects.</w:t>
      </w:r>
    </w:p>
    <w:p w14:paraId="7B278C57" w14:textId="4D239BE1" w:rsidR="007261A3" w:rsidRDefault="009C614D" w:rsidP="00D535FC">
      <w:pPr>
        <w:pStyle w:val="ListBullet"/>
        <w:rPr>
          <w:rStyle w:val="Hyperlink"/>
          <w:color w:val="auto"/>
          <w:u w:val="none"/>
        </w:rPr>
      </w:pPr>
      <w:r>
        <w:rPr>
          <w:rStyle w:val="Hyperlink"/>
          <w:color w:val="auto"/>
          <w:u w:val="none"/>
        </w:rPr>
        <w:t>View Personal life</w:t>
      </w:r>
      <w:r w:rsidR="00BC6D5F">
        <w:rPr>
          <w:rStyle w:val="Hyperlink"/>
          <w:color w:val="auto"/>
          <w:u w:val="none"/>
        </w:rPr>
        <w:t xml:space="preserve"> (</w:t>
      </w:r>
      <w:hyperlink r:id="rId39" w:history="1">
        <w:r w:rsidR="00BC6D5F" w:rsidRPr="000C341B">
          <w:rPr>
            <w:rStyle w:val="Hyperlink"/>
          </w:rPr>
          <w:t>11:3</w:t>
        </w:r>
        <w:r w:rsidR="000C341B" w:rsidRPr="000C341B">
          <w:rPr>
            <w:rStyle w:val="Hyperlink"/>
          </w:rPr>
          <w:t>5–14:20</w:t>
        </w:r>
      </w:hyperlink>
      <w:r w:rsidR="000C341B">
        <w:rPr>
          <w:rStyle w:val="Hyperlink"/>
          <w:color w:val="auto"/>
          <w:u w:val="none"/>
        </w:rPr>
        <w:t>)</w:t>
      </w:r>
    </w:p>
    <w:p w14:paraId="6F2D45D2" w14:textId="735FDF1D" w:rsidR="007556F3" w:rsidRDefault="007556F3" w:rsidP="00421FCC">
      <w:pPr>
        <w:pStyle w:val="ListBullet2"/>
        <w:ind w:left="1134" w:hanging="567"/>
        <w:rPr>
          <w:rStyle w:val="Hyperlink"/>
          <w:color w:val="auto"/>
          <w:u w:val="none"/>
        </w:rPr>
      </w:pPr>
      <w:r>
        <w:rPr>
          <w:rStyle w:val="Hyperlink"/>
          <w:color w:val="auto"/>
          <w:u w:val="none"/>
        </w:rPr>
        <w:t>Create a t</w:t>
      </w:r>
      <w:r w:rsidR="00DB60E5">
        <w:rPr>
          <w:rStyle w:val="Hyperlink"/>
          <w:color w:val="auto"/>
          <w:u w:val="none"/>
        </w:rPr>
        <w:t>imeline of the significant events</w:t>
      </w:r>
      <w:r w:rsidR="001D6790">
        <w:rPr>
          <w:rStyle w:val="Hyperlink"/>
          <w:color w:val="auto"/>
          <w:u w:val="none"/>
        </w:rPr>
        <w:t xml:space="preserve"> mentioned in this chapter</w:t>
      </w:r>
      <w:r w:rsidR="00DB60E5">
        <w:rPr>
          <w:rStyle w:val="Hyperlink"/>
          <w:color w:val="auto"/>
          <w:u w:val="none"/>
        </w:rPr>
        <w:t xml:space="preserve"> </w:t>
      </w:r>
      <w:r w:rsidR="001D6790">
        <w:rPr>
          <w:rStyle w:val="Hyperlink"/>
          <w:color w:val="auto"/>
          <w:u w:val="none"/>
        </w:rPr>
        <w:t>of</w:t>
      </w:r>
      <w:r w:rsidR="00DB60E5">
        <w:rPr>
          <w:rStyle w:val="Hyperlink"/>
          <w:color w:val="auto"/>
          <w:u w:val="none"/>
        </w:rPr>
        <w:t xml:space="preserve"> Ann Gordon’s life</w:t>
      </w:r>
      <w:r w:rsidR="001D6790">
        <w:rPr>
          <w:rStyle w:val="Hyperlink"/>
          <w:color w:val="auto"/>
          <w:u w:val="none"/>
        </w:rPr>
        <w:t>.</w:t>
      </w:r>
    </w:p>
    <w:p w14:paraId="6AC6C7FC" w14:textId="15DA7351" w:rsidR="0025660E" w:rsidRDefault="0025660E" w:rsidP="00D535FC">
      <w:pPr>
        <w:pStyle w:val="FeatureBox2"/>
      </w:pPr>
      <w:r w:rsidRPr="00595AB8">
        <w:rPr>
          <w:rStyle w:val="Strong"/>
        </w:rPr>
        <w:t>Note</w:t>
      </w:r>
      <w:r>
        <w:t xml:space="preserve">: </w:t>
      </w:r>
      <w:r w:rsidR="00421FCC">
        <w:t>f</w:t>
      </w:r>
      <w:r>
        <w:t xml:space="preserve">or this task it is best </w:t>
      </w:r>
      <w:r w:rsidR="00ED5E99">
        <w:t xml:space="preserve">to </w:t>
      </w:r>
      <w:r>
        <w:t>familiarise you</w:t>
      </w:r>
      <w:r w:rsidR="004A55C9">
        <w:t xml:space="preserve">rself with </w:t>
      </w:r>
      <w:hyperlink r:id="rId40" w:history="1">
        <w:r w:rsidR="004A55C9" w:rsidRPr="00C54050">
          <w:rPr>
            <w:rStyle w:val="Hyperlink"/>
          </w:rPr>
          <w:t xml:space="preserve">Google </w:t>
        </w:r>
        <w:r w:rsidR="00804C91" w:rsidRPr="00C54050">
          <w:rPr>
            <w:rStyle w:val="Hyperlink"/>
          </w:rPr>
          <w:t>M</w:t>
        </w:r>
        <w:r w:rsidR="004A55C9" w:rsidRPr="00C54050">
          <w:rPr>
            <w:rStyle w:val="Hyperlink"/>
          </w:rPr>
          <w:t>aps</w:t>
        </w:r>
        <w:r w:rsidR="00804C91" w:rsidRPr="00C54050">
          <w:rPr>
            <w:rStyle w:val="Hyperlink"/>
          </w:rPr>
          <w:t xml:space="preserve"> Platform</w:t>
        </w:r>
      </w:hyperlink>
      <w:r w:rsidR="004A55C9">
        <w:t xml:space="preserve"> </w:t>
      </w:r>
      <w:r w:rsidR="002E2EB9">
        <w:t xml:space="preserve">or </w:t>
      </w:r>
      <w:hyperlink r:id="rId41" w:history="1">
        <w:r w:rsidR="002E2EB9" w:rsidRPr="00A148F5">
          <w:rPr>
            <w:rStyle w:val="Hyperlink"/>
          </w:rPr>
          <w:t>Mapmaker</w:t>
        </w:r>
        <w:r w:rsidR="00A148F5" w:rsidRPr="00A148F5">
          <w:rPr>
            <w:rStyle w:val="Hyperlink"/>
          </w:rPr>
          <w:t xml:space="preserve"> </w:t>
        </w:r>
        <w:r w:rsidR="002E2EB9" w:rsidRPr="00A148F5">
          <w:rPr>
            <w:rStyle w:val="Hyperlink"/>
          </w:rPr>
          <w:t>4</w:t>
        </w:r>
        <w:r w:rsidR="00A148F5" w:rsidRPr="00A148F5">
          <w:rPr>
            <w:rStyle w:val="Hyperlink"/>
          </w:rPr>
          <w:t>.</w:t>
        </w:r>
        <w:r w:rsidR="002E2EB9" w:rsidRPr="00A148F5">
          <w:rPr>
            <w:rStyle w:val="Hyperlink"/>
          </w:rPr>
          <w:t>0</w:t>
        </w:r>
      </w:hyperlink>
      <w:r w:rsidR="00A148F5">
        <w:t>.</w:t>
      </w:r>
    </w:p>
    <w:p w14:paraId="5DA9EBBB" w14:textId="462FBB97" w:rsidR="00C0690A" w:rsidRDefault="00223C8D" w:rsidP="00D535FC">
      <w:pPr>
        <w:pStyle w:val="ListBullet"/>
      </w:pPr>
      <w:r>
        <w:t xml:space="preserve">Use the following sources </w:t>
      </w:r>
      <w:hyperlink r:id="rId42" w:history="1">
        <w:r w:rsidRPr="009C04A7">
          <w:rPr>
            <w:rStyle w:val="Hyperlink"/>
          </w:rPr>
          <w:t>Parramatta History and Heritage: Matron Ann Gordon</w:t>
        </w:r>
      </w:hyperlink>
      <w:r w:rsidR="00950A4B">
        <w:rPr>
          <w:rStyle w:val="Hyperlink"/>
          <w:color w:val="auto"/>
          <w:u w:val="none"/>
        </w:rPr>
        <w:t>,</w:t>
      </w:r>
      <w:r>
        <w:rPr>
          <w:rStyle w:val="Hyperlink"/>
          <w:color w:val="auto"/>
          <w:u w:val="none"/>
        </w:rPr>
        <w:t xml:space="preserve"> </w:t>
      </w:r>
      <w:hyperlink r:id="rId43" w:history="1">
        <w:r w:rsidRPr="00384253">
          <w:rPr>
            <w:rStyle w:val="Hyperlink"/>
          </w:rPr>
          <w:t>Ann Gordon - Parramatta Female Factory Matron</w:t>
        </w:r>
      </w:hyperlink>
      <w:r w:rsidR="00ED5E99">
        <w:rPr>
          <w:rStyle w:val="Hyperlink"/>
        </w:rPr>
        <w:t xml:space="preserve"> (14:50)</w:t>
      </w:r>
      <w:r>
        <w:rPr>
          <w:rStyle w:val="Hyperlink"/>
          <w:color w:val="auto"/>
          <w:u w:val="none"/>
        </w:rPr>
        <w:t xml:space="preserve"> </w:t>
      </w:r>
      <w:r w:rsidR="00C0690A">
        <w:t>and</w:t>
      </w:r>
      <w:r w:rsidR="00C65F95">
        <w:t xml:space="preserve"> </w:t>
      </w:r>
      <w:hyperlink r:id="rId44" w:history="1">
        <w:r w:rsidR="00C65F95" w:rsidRPr="00C22ADC">
          <w:rPr>
            <w:rStyle w:val="Hyperlink"/>
          </w:rPr>
          <w:t>Google maps</w:t>
        </w:r>
      </w:hyperlink>
      <w:r w:rsidR="00C65F95">
        <w:t xml:space="preserve"> </w:t>
      </w:r>
      <w:r w:rsidR="00573A3C">
        <w:t>to create an interactive map showcasing Ann Gordon’s journey</w:t>
      </w:r>
      <w:r w:rsidR="006850C0">
        <w:t xml:space="preserve"> from England throughout </w:t>
      </w:r>
      <w:r w:rsidR="0092756F">
        <w:t>NSW</w:t>
      </w:r>
      <w:r w:rsidR="00573A3C">
        <w:t>.</w:t>
      </w:r>
      <w:r w:rsidR="0092756F">
        <w:t xml:space="preserve"> </w:t>
      </w:r>
      <w:r w:rsidR="00C0690A">
        <w:t>On your map</w:t>
      </w:r>
      <w:r w:rsidR="00CA26FF">
        <w:t>:</w:t>
      </w:r>
    </w:p>
    <w:p w14:paraId="5559318B" w14:textId="59B75E28" w:rsidR="00C65F95" w:rsidRDefault="00CA26FF" w:rsidP="00421FCC">
      <w:pPr>
        <w:pStyle w:val="ListBullet2"/>
        <w:ind w:left="1134" w:hanging="567"/>
      </w:pPr>
      <w:r>
        <w:t>a</w:t>
      </w:r>
      <w:r w:rsidR="0092756F">
        <w:t>nnotate significant events</w:t>
      </w:r>
      <w:r w:rsidR="0037272C">
        <w:t xml:space="preserve">, </w:t>
      </w:r>
      <w:r w:rsidR="00950A4B">
        <w:t>dates</w:t>
      </w:r>
      <w:r w:rsidR="0037272C">
        <w:t xml:space="preserve"> and</w:t>
      </w:r>
      <w:r w:rsidR="0092756F">
        <w:t xml:space="preserve"> key locations</w:t>
      </w:r>
      <w:r w:rsidR="00D0628A">
        <w:t>.</w:t>
      </w:r>
    </w:p>
    <w:p w14:paraId="7082F5B6" w14:textId="69143C97" w:rsidR="001951BF" w:rsidRDefault="001951BF" w:rsidP="00D535FC">
      <w:pPr>
        <w:pStyle w:val="FeatureBox2"/>
      </w:pPr>
      <w:r w:rsidRPr="00595AB8">
        <w:rPr>
          <w:rStyle w:val="Strong"/>
        </w:rPr>
        <w:t>Note</w:t>
      </w:r>
      <w:r>
        <w:t xml:space="preserve">: </w:t>
      </w:r>
      <w:r w:rsidR="00421FCC">
        <w:t>d</w:t>
      </w:r>
      <w:r w:rsidR="008F35E3">
        <w:t>epending on your context it may be beneficial to r</w:t>
      </w:r>
      <w:r>
        <w:t>ead the letters as a class so</w:t>
      </w:r>
      <w:r w:rsidR="008F35E3">
        <w:t xml:space="preserve"> that the common themes can be </w:t>
      </w:r>
      <w:r w:rsidR="008D07E1">
        <w:t xml:space="preserve">assessed collectively. </w:t>
      </w:r>
      <w:r w:rsidR="00B77C9D">
        <w:t>The following could be used as a</w:t>
      </w:r>
      <w:r w:rsidR="00A70429">
        <w:t>n</w:t>
      </w:r>
      <w:r w:rsidR="00B77C9D">
        <w:t xml:space="preserve"> HPG task.</w:t>
      </w:r>
    </w:p>
    <w:p w14:paraId="3B1F4FB3" w14:textId="774B8713" w:rsidR="00B77C9D" w:rsidRDefault="00B77C9D" w:rsidP="00D535FC">
      <w:pPr>
        <w:pStyle w:val="FeatureBox2"/>
      </w:pPr>
      <w:r>
        <w:t xml:space="preserve">Use the following sources </w:t>
      </w:r>
      <w:hyperlink r:id="rId45" w:history="1">
        <w:r w:rsidRPr="00196AB7">
          <w:rPr>
            <w:rStyle w:val="Hyperlink"/>
          </w:rPr>
          <w:t>Gordon Family Letters</w:t>
        </w:r>
      </w:hyperlink>
      <w:r>
        <w:t xml:space="preserve"> (Letter 1, 2 and 3)</w:t>
      </w:r>
      <w:r w:rsidRPr="003C585C">
        <w:t>,</w:t>
      </w:r>
      <w:r>
        <w:t xml:space="preserve"> </w:t>
      </w:r>
      <w:hyperlink r:id="rId46" w:history="1">
        <w:r w:rsidRPr="009C04A7">
          <w:rPr>
            <w:rStyle w:val="Hyperlink"/>
          </w:rPr>
          <w:t>Parramatta History and Heritage: Matron Ann Gordon</w:t>
        </w:r>
      </w:hyperlink>
      <w:r w:rsidRPr="003C585C">
        <w:rPr>
          <w:rStyle w:val="Hyperlink"/>
          <w:color w:val="auto"/>
          <w:u w:val="none"/>
        </w:rPr>
        <w:t xml:space="preserve"> and</w:t>
      </w:r>
      <w:r>
        <w:rPr>
          <w:rStyle w:val="Hyperlink"/>
          <w:color w:val="auto"/>
          <w:u w:val="none"/>
        </w:rPr>
        <w:t xml:space="preserve"> </w:t>
      </w:r>
      <w:hyperlink r:id="rId47" w:history="1">
        <w:r w:rsidRPr="00384253">
          <w:rPr>
            <w:rStyle w:val="Hyperlink"/>
          </w:rPr>
          <w:t>Ann Gordon - Parramatta Female Factory Matron</w:t>
        </w:r>
      </w:hyperlink>
      <w:r w:rsidR="00A70429">
        <w:rPr>
          <w:rStyle w:val="Hyperlink"/>
        </w:rPr>
        <w:t xml:space="preserve"> (14:50)</w:t>
      </w:r>
      <w:r>
        <w:rPr>
          <w:rStyle w:val="Hyperlink"/>
          <w:color w:val="auto"/>
          <w:u w:val="none"/>
        </w:rPr>
        <w:t xml:space="preserve"> </w:t>
      </w:r>
      <w:r>
        <w:t>to create an infographic that:</w:t>
      </w:r>
    </w:p>
    <w:p w14:paraId="387AA5C0" w14:textId="77777777" w:rsidR="00E45B62" w:rsidRDefault="00B77C9D" w:rsidP="00595AB8">
      <w:pPr>
        <w:pStyle w:val="FeatureBox2"/>
        <w:numPr>
          <w:ilvl w:val="0"/>
          <w:numId w:val="30"/>
        </w:numPr>
        <w:ind w:left="567" w:hanging="567"/>
      </w:pPr>
      <w:r>
        <w:t>highlights the themes of resilience, hope, family and pursuit of opportunity during Ann Gordon’s life</w:t>
      </w:r>
    </w:p>
    <w:p w14:paraId="19ED4804" w14:textId="1A1512FB" w:rsidR="00B77C9D" w:rsidRDefault="00B77C9D" w:rsidP="00595AB8">
      <w:pPr>
        <w:pStyle w:val="FeatureBox2"/>
        <w:numPr>
          <w:ilvl w:val="0"/>
          <w:numId w:val="30"/>
        </w:numPr>
        <w:ind w:left="567" w:hanging="567"/>
      </w:pPr>
      <w:r>
        <w:t xml:space="preserve">shows Ann Gordon’s economic, social and cultural impact </w:t>
      </w:r>
      <w:r w:rsidR="00A70429">
        <w:t xml:space="preserve">on </w:t>
      </w:r>
      <w:r>
        <w:t xml:space="preserve">Australian society using a </w:t>
      </w:r>
      <w:hyperlink r:id="rId48" w:history="1">
        <w:r w:rsidRPr="008A440C">
          <w:rPr>
            <w:rStyle w:val="Hyperlink"/>
          </w:rPr>
          <w:t>triple Venn Diagram</w:t>
        </w:r>
      </w:hyperlink>
      <w:r>
        <w:t>.</w:t>
      </w:r>
    </w:p>
    <w:p w14:paraId="5F647AC6" w14:textId="695A7F78" w:rsidR="0099319B" w:rsidRPr="008D78A3" w:rsidRDefault="0099319B" w:rsidP="00D535FC">
      <w:r w:rsidRPr="008D78A3">
        <w:br w:type="page"/>
      </w:r>
    </w:p>
    <w:p w14:paraId="08F0C5C6" w14:textId="1046ABA7" w:rsidR="0059328F" w:rsidRDefault="006E2FE0" w:rsidP="00D535FC">
      <w:pPr>
        <w:pStyle w:val="Heading1"/>
      </w:pPr>
      <w:bookmarkStart w:id="17" w:name="_Toc185515509"/>
      <w:r>
        <w:t>Learning sequence 3 – changing way of life</w:t>
      </w:r>
      <w:r w:rsidR="00805D7B">
        <w:t xml:space="preserve"> (1750–1901)</w:t>
      </w:r>
      <w:bookmarkEnd w:id="17"/>
    </w:p>
    <w:p w14:paraId="6612559D" w14:textId="084D8AD3" w:rsidR="00AF220F" w:rsidRPr="00AF220F" w:rsidRDefault="00AF220F" w:rsidP="00D535FC">
      <w:pPr>
        <w:rPr>
          <w:lang w:eastAsia="zh-CN"/>
        </w:rPr>
      </w:pPr>
      <w:r>
        <w:rPr>
          <w:lang w:eastAsia="zh-CN"/>
        </w:rPr>
        <w:t>Thi</w:t>
      </w:r>
      <w:r w:rsidR="00A70429">
        <w:rPr>
          <w:lang w:eastAsia="zh-CN"/>
        </w:rPr>
        <w:t>s</w:t>
      </w:r>
      <w:r>
        <w:rPr>
          <w:lang w:eastAsia="zh-CN"/>
        </w:rPr>
        <w:t xml:space="preserve"> learning sequence looks at the </w:t>
      </w:r>
      <w:r w:rsidR="00111F0E">
        <w:rPr>
          <w:lang w:eastAsia="zh-CN"/>
        </w:rPr>
        <w:t xml:space="preserve">experiences of the convict women </w:t>
      </w:r>
      <w:r w:rsidR="00607018">
        <w:rPr>
          <w:lang w:eastAsia="zh-CN"/>
        </w:rPr>
        <w:t>connected to the site.</w:t>
      </w:r>
    </w:p>
    <w:p w14:paraId="37A529BE" w14:textId="065EF2E6" w:rsidR="00FF6623" w:rsidRDefault="00FF6623" w:rsidP="00D535FC">
      <w:pPr>
        <w:pStyle w:val="Heading2"/>
      </w:pPr>
      <w:bookmarkStart w:id="18" w:name="_Toc185515510"/>
      <w:r>
        <w:t>Learning intention</w:t>
      </w:r>
      <w:bookmarkEnd w:id="18"/>
    </w:p>
    <w:p w14:paraId="0B051D15" w14:textId="6EA1DF7B" w:rsidR="00E07905" w:rsidRPr="00E07905" w:rsidRDefault="00E07905" w:rsidP="008A24B4">
      <w:r>
        <w:t xml:space="preserve">Students </w:t>
      </w:r>
      <w:r w:rsidR="00F65DAC">
        <w:t>learn to</w:t>
      </w:r>
      <w:r>
        <w:t>:</w:t>
      </w:r>
    </w:p>
    <w:p w14:paraId="2F8440C1" w14:textId="77CE9C2C" w:rsidR="00AB2092" w:rsidRPr="00AB2092" w:rsidRDefault="00AB2092" w:rsidP="00D535FC">
      <w:pPr>
        <w:pStyle w:val="ListBullet"/>
        <w:rPr>
          <w:lang w:eastAsia="zh-CN"/>
        </w:rPr>
      </w:pPr>
      <w:r w:rsidRPr="00AB2092">
        <w:rPr>
          <w:lang w:eastAsia="zh-CN"/>
        </w:rPr>
        <w:t>explore the characteristics and experiences of convict women, create detailed profiles for specific individuals and reflect on the broader social and historical impacts on their lives.</w:t>
      </w:r>
    </w:p>
    <w:p w14:paraId="198B3BAB" w14:textId="4C4A4935" w:rsidR="00FF6623" w:rsidRDefault="00E07905" w:rsidP="00D535FC">
      <w:pPr>
        <w:pStyle w:val="Heading2"/>
      </w:pPr>
      <w:bookmarkStart w:id="19" w:name="_Toc185515511"/>
      <w:r>
        <w:t>S</w:t>
      </w:r>
      <w:r w:rsidR="00AB2092">
        <w:t>uccess criteria</w:t>
      </w:r>
      <w:bookmarkEnd w:id="19"/>
    </w:p>
    <w:p w14:paraId="3FE1F176" w14:textId="43A90C4D" w:rsidR="00E07905" w:rsidRPr="00E07905" w:rsidRDefault="00E07905" w:rsidP="008A24B4">
      <w:r>
        <w:t>Students</w:t>
      </w:r>
      <w:r w:rsidR="00F65DAC">
        <w:t xml:space="preserve"> will be able to</w:t>
      </w:r>
      <w:r>
        <w:t>:</w:t>
      </w:r>
    </w:p>
    <w:p w14:paraId="4CCBEF09" w14:textId="2B164804" w:rsidR="00AB2092" w:rsidRDefault="0097624F" w:rsidP="00595AB8">
      <w:pPr>
        <w:pStyle w:val="ListBullet"/>
        <w:rPr>
          <w:lang w:eastAsia="zh-CN"/>
        </w:rPr>
      </w:pPr>
      <w:r>
        <w:rPr>
          <w:lang w:eastAsia="zh-CN"/>
        </w:rPr>
        <w:t>use a source to s</w:t>
      </w:r>
      <w:r w:rsidR="00B51CAB" w:rsidRPr="00B51CAB">
        <w:rPr>
          <w:lang w:eastAsia="zh-CN"/>
        </w:rPr>
        <w:t>ummarise the common characteristics of convict women</w:t>
      </w:r>
    </w:p>
    <w:p w14:paraId="6A69B9F0" w14:textId="10D586EA" w:rsidR="0097624F" w:rsidRDefault="00EB22B5" w:rsidP="00595AB8">
      <w:pPr>
        <w:pStyle w:val="ListBullet"/>
        <w:rPr>
          <w:lang w:eastAsia="zh-CN"/>
        </w:rPr>
      </w:pPr>
      <w:r>
        <w:rPr>
          <w:lang w:eastAsia="zh-CN"/>
        </w:rPr>
        <w:t xml:space="preserve">create profiles for </w:t>
      </w:r>
      <w:r w:rsidR="00A70A0B">
        <w:rPr>
          <w:lang w:eastAsia="zh-CN"/>
        </w:rPr>
        <w:t xml:space="preserve">individual </w:t>
      </w:r>
      <w:r>
        <w:rPr>
          <w:lang w:eastAsia="zh-CN"/>
        </w:rPr>
        <w:t>women</w:t>
      </w:r>
      <w:r w:rsidR="00C95B16">
        <w:rPr>
          <w:lang w:eastAsia="zh-CN"/>
        </w:rPr>
        <w:t xml:space="preserve"> including </w:t>
      </w:r>
      <w:r w:rsidR="0023461C">
        <w:rPr>
          <w:lang w:eastAsia="zh-CN"/>
        </w:rPr>
        <w:t>key life events and changes overtime</w:t>
      </w:r>
    </w:p>
    <w:p w14:paraId="2CEAFAB0" w14:textId="6AA58118" w:rsidR="0023461C" w:rsidRPr="00FF6623" w:rsidRDefault="0079292D" w:rsidP="00595AB8">
      <w:pPr>
        <w:pStyle w:val="ListBullet"/>
        <w:rPr>
          <w:lang w:eastAsia="zh-CN"/>
        </w:rPr>
      </w:pPr>
      <w:r>
        <w:rPr>
          <w:lang w:eastAsia="zh-CN"/>
        </w:rPr>
        <w:t>d</w:t>
      </w:r>
      <w:r w:rsidRPr="0079292D">
        <w:rPr>
          <w:lang w:eastAsia="zh-CN"/>
        </w:rPr>
        <w:t>iscuss how the shortage of women and the end of transportation affected opportunities for female convicts.</w:t>
      </w:r>
    </w:p>
    <w:p w14:paraId="484137A8" w14:textId="36125859" w:rsidR="00A810FE" w:rsidRPr="00E046EF" w:rsidRDefault="001F7263" w:rsidP="00E046EF">
      <w:pPr>
        <w:pStyle w:val="FeatureBox2"/>
      </w:pPr>
      <w:r w:rsidRPr="00E046EF">
        <w:rPr>
          <w:rStyle w:val="Strong"/>
        </w:rPr>
        <w:t>Note</w:t>
      </w:r>
      <w:r w:rsidRPr="00E046EF">
        <w:rPr>
          <w:rStyle w:val="Strong"/>
          <w:b w:val="0"/>
          <w:bCs w:val="0"/>
        </w:rPr>
        <w:t>:</w:t>
      </w:r>
      <w:r w:rsidRPr="00E046EF">
        <w:t xml:space="preserve"> </w:t>
      </w:r>
      <w:r w:rsidR="00421FCC" w:rsidRPr="00E046EF">
        <w:t>t</w:t>
      </w:r>
      <w:r w:rsidRPr="00E046EF">
        <w:t>he following sequence will be focusing on convicts and not emancipists or free settlers.</w:t>
      </w:r>
    </w:p>
    <w:p w14:paraId="4C51E5A8" w14:textId="7E6F0DA5" w:rsidR="00E666A3" w:rsidRPr="00E046EF" w:rsidRDefault="00E666A3" w:rsidP="00E046EF">
      <w:pPr>
        <w:pStyle w:val="FeatureBox2"/>
      </w:pPr>
      <w:r w:rsidRPr="00E046EF">
        <w:t xml:space="preserve">Please refer to the </w:t>
      </w:r>
      <w:hyperlink r:id="rId49" w:tgtFrame="_blank" w:history="1">
        <w:r w:rsidRPr="00E046EF">
          <w:rPr>
            <w:rStyle w:val="Hyperlink"/>
          </w:rPr>
          <w:t xml:space="preserve">Controversial </w:t>
        </w:r>
        <w:r w:rsidR="00E046EF">
          <w:rPr>
            <w:rStyle w:val="Hyperlink"/>
          </w:rPr>
          <w:t>i</w:t>
        </w:r>
        <w:r w:rsidRPr="00E046EF">
          <w:rPr>
            <w:rStyle w:val="Hyperlink"/>
          </w:rPr>
          <w:t xml:space="preserve">ssues in </w:t>
        </w:r>
        <w:r w:rsidR="00E046EF">
          <w:rPr>
            <w:rStyle w:val="Hyperlink"/>
          </w:rPr>
          <w:t>s</w:t>
        </w:r>
        <w:r w:rsidRPr="00E046EF">
          <w:rPr>
            <w:rStyle w:val="Hyperlink"/>
          </w:rPr>
          <w:t>chools policy</w:t>
        </w:r>
      </w:hyperlink>
      <w:r w:rsidRPr="00E046EF">
        <w:t xml:space="preserve"> and ensure all material used is appropriate for individual classroom and school context.</w:t>
      </w:r>
    </w:p>
    <w:p w14:paraId="5AEFD6FE" w14:textId="62FC02BB" w:rsidR="00DF12BB" w:rsidRPr="00B16C6B" w:rsidRDefault="008039CB" w:rsidP="00B16C6B">
      <w:pPr>
        <w:rPr>
          <w:rStyle w:val="Strong"/>
        </w:rPr>
      </w:pPr>
      <w:r w:rsidRPr="00B16C6B">
        <w:rPr>
          <w:rStyle w:val="Strong"/>
        </w:rPr>
        <w:t xml:space="preserve">Source </w:t>
      </w:r>
      <w:r w:rsidR="001B1F79">
        <w:rPr>
          <w:rStyle w:val="Strong"/>
        </w:rPr>
        <w:t>7</w:t>
      </w:r>
      <w:r w:rsidR="00AA345C" w:rsidRPr="00B16C6B">
        <w:rPr>
          <w:rStyle w:val="Strong"/>
        </w:rPr>
        <w:t xml:space="preserve"> –</w:t>
      </w:r>
      <w:r w:rsidR="00253771" w:rsidRPr="00B16C6B">
        <w:rPr>
          <w:rStyle w:val="Strong"/>
        </w:rPr>
        <w:t xml:space="preserve"> </w:t>
      </w:r>
      <w:r w:rsidR="00E61726" w:rsidRPr="00B16C6B">
        <w:rPr>
          <w:rStyle w:val="Strong"/>
        </w:rPr>
        <w:t>e</w:t>
      </w:r>
      <w:r w:rsidR="00DF12BB" w:rsidRPr="00B16C6B">
        <w:rPr>
          <w:rStyle w:val="Strong"/>
        </w:rPr>
        <w:t xml:space="preserve">xtract from </w:t>
      </w:r>
      <w:hyperlink r:id="rId50" w:anchor="daff-page-main:~:text=History%3A%20Parramatta%20Female%20Factory%20Precinct%20(PDF%20%2D%20487.35%20KB)" w:history="1">
        <w:r w:rsidR="00DF12BB" w:rsidRPr="00B16C6B">
          <w:rPr>
            <w:rStyle w:val="Strong"/>
          </w:rPr>
          <w:t>Parramatta Female Factory (1818–1848)</w:t>
        </w:r>
      </w:hyperlink>
      <w:r w:rsidR="000531E7" w:rsidRPr="00B16C6B">
        <w:rPr>
          <w:rStyle w:val="Strong"/>
        </w:rPr>
        <w:t xml:space="preserve"> – ‘The Women of the Female Factory’</w:t>
      </w:r>
    </w:p>
    <w:p w14:paraId="1AC1436C" w14:textId="051CB23E" w:rsidR="000002ED" w:rsidRPr="008B60EC" w:rsidRDefault="00BC114D" w:rsidP="000002ED">
      <w:pPr>
        <w:pStyle w:val="FeatureBox"/>
      </w:pPr>
      <w:r>
        <w:t>…</w:t>
      </w:r>
      <w:r w:rsidR="000002ED" w:rsidRPr="008B60EC">
        <w:t xml:space="preserve"> five thousand convict women went through the Parramatta Female Factory over three decades. These convict women equal approximately half of convict women that went through the factory system and around a fifth of convict women transported to the Australian colonies.</w:t>
      </w:r>
    </w:p>
    <w:p w14:paraId="03445164" w14:textId="12A54466" w:rsidR="000002ED" w:rsidRPr="008B60EC" w:rsidRDefault="000002ED" w:rsidP="000002ED">
      <w:pPr>
        <w:pStyle w:val="FeatureBox"/>
      </w:pPr>
      <w:r w:rsidRPr="008B60EC">
        <w:t xml:space="preserve">Convict women were almost exclusively born and raised in Britain (England, Wales, Scotland and </w:t>
      </w:r>
      <w:r w:rsidR="00C71AC5" w:rsidRPr="008B60EC">
        <w:t>Ireland)</w:t>
      </w:r>
      <w:r w:rsidR="00C71AC5">
        <w:t xml:space="preserve"> …</w:t>
      </w:r>
      <w:r w:rsidRPr="008B60EC">
        <w:t xml:space="preserve"> approximately one half were from Ireland, (Shaw 1977, p.183; Oxley 1996, p. 255)</w:t>
      </w:r>
      <w:r w:rsidR="009A5145">
        <w:t xml:space="preserve"> </w:t>
      </w:r>
      <w:r w:rsidR="00910AA1">
        <w:t>…</w:t>
      </w:r>
      <w:r w:rsidRPr="008B60EC">
        <w:t xml:space="preserve"> Approximately one third were from England with the Scots and the Welsh making up the remainder.</w:t>
      </w:r>
    </w:p>
    <w:p w14:paraId="5ECDA33B" w14:textId="562D4AB7" w:rsidR="000002ED" w:rsidRPr="008B60EC" w:rsidRDefault="000002ED" w:rsidP="001F484D">
      <w:pPr>
        <w:pStyle w:val="FeatureBox"/>
        <w:rPr>
          <w:i/>
        </w:rPr>
      </w:pPr>
      <w:r w:rsidRPr="008B60EC">
        <w:t>In Ireland,</w:t>
      </w:r>
      <w:r w:rsidR="00120EA6">
        <w:t xml:space="preserve"> …</w:t>
      </w:r>
      <w:r w:rsidRPr="008B60EC">
        <w:t xml:space="preserve"> convict women were largely born in the </w:t>
      </w:r>
      <w:r w:rsidR="00611C42">
        <w:t>…</w:t>
      </w:r>
      <w:r w:rsidRPr="008B60EC">
        <w:t xml:space="preserve">, areas hit worst by the </w:t>
      </w:r>
      <w:r w:rsidR="005579BA">
        <w:t>…</w:t>
      </w:r>
      <w:r w:rsidRPr="008B60EC">
        <w:t xml:space="preserve"> Depression, </w:t>
      </w:r>
      <w:r w:rsidR="00DA2B5F">
        <w:t>…</w:t>
      </w:r>
      <w:r w:rsidRPr="008B60EC">
        <w:t xml:space="preserve"> convict women were mainly born in the country, moved to the cities to find work, were found guilty of crimes and then transported to the colonies (Oxley 1996, p. </w:t>
      </w:r>
      <w:r w:rsidR="001F484D" w:rsidRPr="008B60EC">
        <w:t>135)</w:t>
      </w:r>
      <w:r w:rsidR="001F484D">
        <w:t xml:space="preserve"> …</w:t>
      </w:r>
    </w:p>
    <w:p w14:paraId="11FBF730" w14:textId="3C9CB9EA" w:rsidR="000002ED" w:rsidRPr="008B60EC" w:rsidRDefault="001F484D" w:rsidP="000002ED">
      <w:pPr>
        <w:pStyle w:val="FeatureBox"/>
      </w:pPr>
      <w:r>
        <w:t xml:space="preserve">… </w:t>
      </w:r>
      <w:r w:rsidR="000002ED" w:rsidRPr="008B60EC">
        <w:t xml:space="preserve">English convict women were not reflective of broader society. </w:t>
      </w:r>
      <w:proofErr w:type="gramStart"/>
      <w:r w:rsidR="000002ED" w:rsidRPr="008B60EC">
        <w:t>In particular, domestic</w:t>
      </w:r>
      <w:proofErr w:type="gramEnd"/>
      <w:r w:rsidR="000002ED" w:rsidRPr="008B60EC">
        <w:t xml:space="preserve"> servants were over-represented in the female convict population (69%), not just compared to the general female population (50%), but also compared to workhouse women (48%) and women prisoners (48%) (Oxley 1996, pp. 168 – 169). Conversely, factory workers were under-represented in the convict population despite being also prone to criminality. </w:t>
      </w:r>
      <w:r w:rsidR="00B62ED2">
        <w:t>…</w:t>
      </w:r>
      <w:r w:rsidR="009A5145">
        <w:t xml:space="preserve"> </w:t>
      </w:r>
      <w:r w:rsidR="000002ED" w:rsidRPr="008B60EC">
        <w:t>domestic servants were more likely to be transported than other professions (Salt 1984, pp. 17 – 21).</w:t>
      </w:r>
    </w:p>
    <w:p w14:paraId="0A46A8D5" w14:textId="6F9D80B2" w:rsidR="000002ED" w:rsidRDefault="008B071B" w:rsidP="000002ED">
      <w:pPr>
        <w:pStyle w:val="FeatureBox"/>
      </w:pPr>
      <w:r>
        <w:t>…</w:t>
      </w:r>
      <w:r w:rsidR="000002ED" w:rsidRPr="008B60EC">
        <w:t xml:space="preserve"> convict women were potentially younger, healthier and more skilled than the population left behind. A study of female convicts arriving in New South Wales between 1826 to 1842 found that seventy percent were aged between 18 – 30 with a majority convicted of stealing or robbery (Oxley 1996, pp. 259 – </w:t>
      </w:r>
      <w:r w:rsidR="00A54878" w:rsidRPr="008B60EC">
        <w:t>260)</w:t>
      </w:r>
      <w:r w:rsidR="00A54878">
        <w:t xml:space="preserve"> …</w:t>
      </w:r>
    </w:p>
    <w:p w14:paraId="5089E932" w14:textId="37064D2F" w:rsidR="007C5CEE" w:rsidRDefault="000002ED" w:rsidP="00F135C7">
      <w:pPr>
        <w:pStyle w:val="FeatureBox"/>
      </w:pPr>
      <w:r w:rsidRPr="008B60EC">
        <w:t>Most women (and men) in late 18</w:t>
      </w:r>
      <w:r w:rsidRPr="008B60EC">
        <w:rPr>
          <w:vertAlign w:val="superscript"/>
        </w:rPr>
        <w:t>th</w:t>
      </w:r>
      <w:r w:rsidRPr="008B60EC">
        <w:t xml:space="preserve"> and early 19</w:t>
      </w:r>
      <w:r w:rsidRPr="008B60EC">
        <w:rPr>
          <w:vertAlign w:val="superscript"/>
        </w:rPr>
        <w:t>th</w:t>
      </w:r>
      <w:r w:rsidRPr="008B60EC">
        <w:t xml:space="preserve"> </w:t>
      </w:r>
      <w:r>
        <w:t xml:space="preserve">Century </w:t>
      </w:r>
      <w:r w:rsidRPr="008B60EC">
        <w:t xml:space="preserve">Great Britain lived an economically insecure life. </w:t>
      </w:r>
      <w:proofErr w:type="gramStart"/>
      <w:r w:rsidRPr="008B60EC">
        <w:t xml:space="preserve">In particular, </w:t>
      </w:r>
      <w:r>
        <w:t>internal</w:t>
      </w:r>
      <w:proofErr w:type="gramEnd"/>
      <w:r>
        <w:t xml:space="preserve"> </w:t>
      </w:r>
      <w:r w:rsidRPr="008B60EC">
        <w:t>migrants and domestic servants lacked support networks and job security was largely non-existent.</w:t>
      </w:r>
    </w:p>
    <w:p w14:paraId="030F0B73" w14:textId="0073A77D" w:rsidR="000002ED" w:rsidRDefault="000002ED" w:rsidP="00F135C7">
      <w:pPr>
        <w:pStyle w:val="FeatureBox"/>
      </w:pPr>
      <w:r w:rsidRPr="008B60EC">
        <w:t>Further, women were considered at the time to be at least partly responsible for</w:t>
      </w:r>
      <w:r w:rsidR="009A5145">
        <w:t xml:space="preserve"> </w:t>
      </w:r>
      <w:r w:rsidR="007C5CEE">
        <w:t>…</w:t>
      </w:r>
      <w:r w:rsidRPr="008B60EC">
        <w:t xml:space="preserve"> crimes committed against them; vulnerability was equated to immorality, particularly exposing domestic servants to being maligned and abused.</w:t>
      </w:r>
    </w:p>
    <w:p w14:paraId="157FB5CD" w14:textId="322595F7" w:rsidR="00E61726" w:rsidRPr="00E61726" w:rsidRDefault="00E61726" w:rsidP="00E61726">
      <w:pPr>
        <w:pStyle w:val="Imageattributioncaption"/>
      </w:pPr>
      <w:r w:rsidRPr="00E61726">
        <w:t xml:space="preserve">Extract from </w:t>
      </w:r>
      <w:hyperlink r:id="rId51" w:anchor="daff-page-main:~:text=History%3A%20Parramatta%20Female%20Factory%20Precinct%20(PDF%20%2D%20487.35%20KB)" w:history="1">
        <w:r w:rsidRPr="00E61726">
          <w:rPr>
            <w:rStyle w:val="Hyperlink"/>
            <w:color w:val="auto"/>
            <w:u w:val="none"/>
          </w:rPr>
          <w:t>Parramatta Female Factory (1818–1848)</w:t>
        </w:r>
      </w:hyperlink>
      <w:r w:rsidRPr="00E61726">
        <w:t xml:space="preserve"> – ‘The Women of the Female Factory’ by Australian Government – Department of Climate Change, Energy, the Environment and Water</w:t>
      </w:r>
      <w:r w:rsidR="009A5145">
        <w:t xml:space="preserve"> is</w:t>
      </w:r>
      <w:r w:rsidRPr="00E61726">
        <w:t xml:space="preserve"> licensed under CC BY 4.0</w:t>
      </w:r>
    </w:p>
    <w:p w14:paraId="219D7BFC" w14:textId="3C57CD3F" w:rsidR="00F07895" w:rsidRDefault="00F07895" w:rsidP="00F07895">
      <w:pPr>
        <w:pStyle w:val="ListBullet"/>
      </w:pPr>
      <w:r>
        <w:t xml:space="preserve">Create a bar chart showing the proportion of </w:t>
      </w:r>
      <w:r w:rsidR="00F45392">
        <w:t xml:space="preserve">convict women from Ireland, England, Scotland and Wales. </w:t>
      </w:r>
      <w:r w:rsidR="004A45D8">
        <w:t xml:space="preserve">(Assume 8.5% </w:t>
      </w:r>
      <w:r w:rsidR="00900229">
        <w:t>each for Scotland and Wales</w:t>
      </w:r>
      <w:r w:rsidR="00602565">
        <w:t>.</w:t>
      </w:r>
      <w:r w:rsidR="00900229">
        <w:t>)</w:t>
      </w:r>
    </w:p>
    <w:p w14:paraId="77D23626" w14:textId="68D803B2" w:rsidR="00BC3F0B" w:rsidRDefault="008B4C35" w:rsidP="00F07895">
      <w:pPr>
        <w:pStyle w:val="ListBullet"/>
      </w:pPr>
      <w:r>
        <w:t xml:space="preserve">Complete </w:t>
      </w:r>
      <w:r w:rsidR="003B48D3">
        <w:fldChar w:fldCharType="begin"/>
      </w:r>
      <w:r w:rsidR="003B48D3">
        <w:instrText xml:space="preserve"> REF _Ref183514428 \h </w:instrText>
      </w:r>
      <w:r w:rsidR="003B48D3">
        <w:fldChar w:fldCharType="separate"/>
      </w:r>
      <w:r w:rsidR="001E098B">
        <w:t xml:space="preserve">Table </w:t>
      </w:r>
      <w:r w:rsidR="001E098B">
        <w:rPr>
          <w:noProof/>
        </w:rPr>
        <w:t>2</w:t>
      </w:r>
      <w:r w:rsidR="003B48D3">
        <w:fldChar w:fldCharType="end"/>
      </w:r>
      <w:r w:rsidR="003B48D3">
        <w:t xml:space="preserve"> </w:t>
      </w:r>
      <w:r w:rsidR="0037362B">
        <w:t xml:space="preserve">to </w:t>
      </w:r>
      <w:r w:rsidR="00341472">
        <w:t>outlin</w:t>
      </w:r>
      <w:r w:rsidR="0037362B">
        <w:t>e</w:t>
      </w:r>
      <w:r w:rsidR="00454B56">
        <w:t xml:space="preserve"> the common</w:t>
      </w:r>
      <w:r w:rsidR="005F1FDA">
        <w:t xml:space="preserve"> characteristics</w:t>
      </w:r>
      <w:r w:rsidR="003F4ACD">
        <w:t xml:space="preserve"> </w:t>
      </w:r>
      <w:r w:rsidR="006C1ACE">
        <w:t>including</w:t>
      </w:r>
      <w:r w:rsidR="003F4ACD">
        <w:t xml:space="preserve"> profession</w:t>
      </w:r>
      <w:r w:rsidR="00454B56">
        <w:t>s</w:t>
      </w:r>
      <w:r w:rsidR="003F4ACD">
        <w:t>, age</w:t>
      </w:r>
      <w:r w:rsidR="00454B56">
        <w:t>s</w:t>
      </w:r>
      <w:r w:rsidR="003F4ACD">
        <w:t>, nationalit</w:t>
      </w:r>
      <w:r w:rsidR="006C1ACE">
        <w:t>ies and</w:t>
      </w:r>
      <w:r w:rsidR="003F4ACD">
        <w:t xml:space="preserve"> geograph</w:t>
      </w:r>
      <w:r w:rsidR="006C1ACE">
        <w:t>ic origins, of</w:t>
      </w:r>
      <w:r w:rsidR="005F1FDA">
        <w:t xml:space="preserve"> convict women</w:t>
      </w:r>
      <w:r w:rsidR="001335D7">
        <w:t xml:space="preserve"> according to Source </w:t>
      </w:r>
      <w:r w:rsidR="005756EE">
        <w:t>7</w:t>
      </w:r>
      <w:r w:rsidR="001335D7">
        <w:t>.</w:t>
      </w:r>
    </w:p>
    <w:p w14:paraId="183631E4" w14:textId="155ED760" w:rsidR="00E046EF" w:rsidRDefault="00E046EF" w:rsidP="00E046EF">
      <w:pPr>
        <w:pStyle w:val="Caption"/>
      </w:pPr>
      <w:bookmarkStart w:id="20" w:name="_Ref183514428"/>
      <w:r>
        <w:t xml:space="preserve">Table </w:t>
      </w:r>
      <w:r>
        <w:fldChar w:fldCharType="begin"/>
      </w:r>
      <w:r>
        <w:instrText xml:space="preserve"> SEQ Table \* ARABIC </w:instrText>
      </w:r>
      <w:r>
        <w:fldChar w:fldCharType="separate"/>
      </w:r>
      <w:r w:rsidR="001E098B">
        <w:rPr>
          <w:noProof/>
        </w:rPr>
        <w:t>2</w:t>
      </w:r>
      <w:r>
        <w:fldChar w:fldCharType="end"/>
      </w:r>
      <w:bookmarkEnd w:id="20"/>
      <w:r>
        <w:t xml:space="preserve"> – </w:t>
      </w:r>
      <w:r w:rsidRPr="00652374">
        <w:t>common characteristics of convict women</w:t>
      </w:r>
    </w:p>
    <w:tbl>
      <w:tblPr>
        <w:tblStyle w:val="Tableheader"/>
        <w:tblW w:w="0" w:type="auto"/>
        <w:tblLook w:val="04A0" w:firstRow="1" w:lastRow="0" w:firstColumn="1" w:lastColumn="0" w:noHBand="0" w:noVBand="1"/>
        <w:tblDescription w:val="Common characteristics of convict women to be completed."/>
      </w:tblPr>
      <w:tblGrid>
        <w:gridCol w:w="2238"/>
        <w:gridCol w:w="7334"/>
      </w:tblGrid>
      <w:tr w:rsidR="0037362B" w:rsidRPr="006D22D0" w14:paraId="5D7A08B2" w14:textId="77777777" w:rsidTr="00353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03BEFB25" w14:textId="6920EBF8" w:rsidR="0037362B" w:rsidRPr="006D22D0" w:rsidRDefault="004903B8" w:rsidP="006D22D0">
            <w:r w:rsidRPr="006D22D0">
              <w:t>Characteristic</w:t>
            </w:r>
          </w:p>
        </w:tc>
        <w:tc>
          <w:tcPr>
            <w:tcW w:w="7334" w:type="dxa"/>
          </w:tcPr>
          <w:p w14:paraId="50B57C9A" w14:textId="6BA78F59" w:rsidR="0037362B" w:rsidRPr="006D22D0" w:rsidRDefault="0037362B" w:rsidP="006D22D0">
            <w:pPr>
              <w:cnfStyle w:val="100000000000" w:firstRow="1" w:lastRow="0" w:firstColumn="0" w:lastColumn="0" w:oddVBand="0" w:evenVBand="0" w:oddHBand="0" w:evenHBand="0" w:firstRowFirstColumn="0" w:firstRowLastColumn="0" w:lastRowFirstColumn="0" w:lastRowLastColumn="0"/>
            </w:pPr>
            <w:r w:rsidRPr="006D22D0">
              <w:t>Outline</w:t>
            </w:r>
          </w:p>
        </w:tc>
      </w:tr>
      <w:tr w:rsidR="0037362B" w:rsidRPr="006D22D0" w14:paraId="51B17CE0" w14:textId="77777777" w:rsidTr="0035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DAC6BF5" w14:textId="78B60A7B" w:rsidR="0037362B" w:rsidRPr="006D22D0" w:rsidRDefault="004903B8" w:rsidP="006D22D0">
            <w:r w:rsidRPr="006D22D0">
              <w:t>Profession</w:t>
            </w:r>
          </w:p>
        </w:tc>
        <w:tc>
          <w:tcPr>
            <w:tcW w:w="7334" w:type="dxa"/>
          </w:tcPr>
          <w:p w14:paraId="4AB660EF" w14:textId="77777777" w:rsidR="0037362B" w:rsidRPr="006D22D0" w:rsidRDefault="0037362B" w:rsidP="006D22D0">
            <w:pPr>
              <w:cnfStyle w:val="000000100000" w:firstRow="0" w:lastRow="0" w:firstColumn="0" w:lastColumn="0" w:oddVBand="0" w:evenVBand="0" w:oddHBand="1" w:evenHBand="0" w:firstRowFirstColumn="0" w:firstRowLastColumn="0" w:lastRowFirstColumn="0" w:lastRowLastColumn="0"/>
            </w:pPr>
          </w:p>
        </w:tc>
      </w:tr>
      <w:tr w:rsidR="0037362B" w:rsidRPr="006D22D0" w14:paraId="063E1B9E" w14:textId="77777777" w:rsidTr="00353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110853A" w14:textId="42193F68" w:rsidR="0037362B" w:rsidRPr="006D22D0" w:rsidRDefault="004903B8" w:rsidP="006D22D0">
            <w:r w:rsidRPr="006D22D0">
              <w:t>Age range</w:t>
            </w:r>
          </w:p>
        </w:tc>
        <w:tc>
          <w:tcPr>
            <w:tcW w:w="7334" w:type="dxa"/>
          </w:tcPr>
          <w:p w14:paraId="11D3D279" w14:textId="77777777" w:rsidR="0037362B" w:rsidRPr="006D22D0" w:rsidRDefault="0037362B" w:rsidP="006D22D0">
            <w:pPr>
              <w:cnfStyle w:val="000000010000" w:firstRow="0" w:lastRow="0" w:firstColumn="0" w:lastColumn="0" w:oddVBand="0" w:evenVBand="0" w:oddHBand="0" w:evenHBand="1" w:firstRowFirstColumn="0" w:firstRowLastColumn="0" w:lastRowFirstColumn="0" w:lastRowLastColumn="0"/>
            </w:pPr>
          </w:p>
        </w:tc>
      </w:tr>
      <w:tr w:rsidR="0037362B" w:rsidRPr="006D22D0" w14:paraId="723B966D" w14:textId="77777777" w:rsidTr="0035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17B61D98" w14:textId="39CA424F" w:rsidR="0037362B" w:rsidRPr="006D22D0" w:rsidRDefault="004903B8" w:rsidP="006D22D0">
            <w:r w:rsidRPr="006D22D0">
              <w:t>Nationalities</w:t>
            </w:r>
          </w:p>
        </w:tc>
        <w:tc>
          <w:tcPr>
            <w:tcW w:w="7334" w:type="dxa"/>
          </w:tcPr>
          <w:p w14:paraId="409A159A" w14:textId="77777777" w:rsidR="0037362B" w:rsidRPr="006D22D0" w:rsidRDefault="0037362B" w:rsidP="006D22D0">
            <w:pPr>
              <w:cnfStyle w:val="000000100000" w:firstRow="0" w:lastRow="0" w:firstColumn="0" w:lastColumn="0" w:oddVBand="0" w:evenVBand="0" w:oddHBand="1" w:evenHBand="0" w:firstRowFirstColumn="0" w:firstRowLastColumn="0" w:lastRowFirstColumn="0" w:lastRowLastColumn="0"/>
            </w:pPr>
          </w:p>
        </w:tc>
      </w:tr>
      <w:tr w:rsidR="004903B8" w:rsidRPr="006D22D0" w14:paraId="48F5A5CB" w14:textId="77777777" w:rsidTr="00353A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2FC21F5A" w14:textId="7729E51C" w:rsidR="004903B8" w:rsidRPr="006D22D0" w:rsidRDefault="004903B8" w:rsidP="006D22D0">
            <w:r w:rsidRPr="006D22D0">
              <w:t>Geographic origins</w:t>
            </w:r>
          </w:p>
        </w:tc>
        <w:tc>
          <w:tcPr>
            <w:tcW w:w="7334" w:type="dxa"/>
          </w:tcPr>
          <w:p w14:paraId="45397977" w14:textId="77777777" w:rsidR="004903B8" w:rsidRPr="006D22D0" w:rsidRDefault="004903B8" w:rsidP="006D22D0">
            <w:pPr>
              <w:cnfStyle w:val="000000010000" w:firstRow="0" w:lastRow="0" w:firstColumn="0" w:lastColumn="0" w:oddVBand="0" w:evenVBand="0" w:oddHBand="0" w:evenHBand="1" w:firstRowFirstColumn="0" w:firstRowLastColumn="0" w:lastRowFirstColumn="0" w:lastRowLastColumn="0"/>
            </w:pPr>
          </w:p>
        </w:tc>
      </w:tr>
      <w:tr w:rsidR="004903B8" w:rsidRPr="006D22D0" w14:paraId="2161F572" w14:textId="77777777" w:rsidTr="00353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47749278" w14:textId="0CE1DF23" w:rsidR="004903B8" w:rsidRPr="006D22D0" w:rsidRDefault="004903B8" w:rsidP="006D22D0">
            <w:r w:rsidRPr="006D22D0">
              <w:t>Other</w:t>
            </w:r>
          </w:p>
        </w:tc>
        <w:tc>
          <w:tcPr>
            <w:tcW w:w="7334" w:type="dxa"/>
          </w:tcPr>
          <w:p w14:paraId="5E23E055" w14:textId="77777777" w:rsidR="004903B8" w:rsidRPr="006D22D0" w:rsidRDefault="004903B8" w:rsidP="006D22D0">
            <w:pPr>
              <w:cnfStyle w:val="000000100000" w:firstRow="0" w:lastRow="0" w:firstColumn="0" w:lastColumn="0" w:oddVBand="0" w:evenVBand="0" w:oddHBand="1" w:evenHBand="0" w:firstRowFirstColumn="0" w:firstRowLastColumn="0" w:lastRowFirstColumn="0" w:lastRowLastColumn="0"/>
            </w:pPr>
          </w:p>
        </w:tc>
      </w:tr>
    </w:tbl>
    <w:p w14:paraId="4E37B955" w14:textId="4CE300EA" w:rsidR="00253771" w:rsidRPr="00B16C6B" w:rsidRDefault="00516D4A" w:rsidP="00B16C6B">
      <w:pPr>
        <w:rPr>
          <w:rStyle w:val="Strong"/>
        </w:rPr>
      </w:pPr>
      <w:bookmarkStart w:id="21" w:name="_Hlk183520265"/>
      <w:r w:rsidRPr="00B16C6B">
        <w:rPr>
          <w:rStyle w:val="Strong"/>
        </w:rPr>
        <w:t xml:space="preserve">Source </w:t>
      </w:r>
      <w:r w:rsidR="001B1F79">
        <w:rPr>
          <w:rStyle w:val="Strong"/>
        </w:rPr>
        <w:t>8</w:t>
      </w:r>
      <w:r w:rsidR="0087134E" w:rsidRPr="00B16C6B">
        <w:rPr>
          <w:rStyle w:val="Strong"/>
        </w:rPr>
        <w:t xml:space="preserve"> –</w:t>
      </w:r>
      <w:r w:rsidRPr="00B16C6B">
        <w:rPr>
          <w:rStyle w:val="Strong"/>
        </w:rPr>
        <w:t xml:space="preserve"> </w:t>
      </w:r>
      <w:r w:rsidR="009A5145">
        <w:rPr>
          <w:rStyle w:val="Strong"/>
        </w:rPr>
        <w:t>e</w:t>
      </w:r>
      <w:r w:rsidR="00253771" w:rsidRPr="00B16C6B">
        <w:rPr>
          <w:rStyle w:val="Strong"/>
        </w:rPr>
        <w:t xml:space="preserve">xtract from </w:t>
      </w:r>
      <w:hyperlink r:id="rId52" w:anchor="daff-page-main:~:text=History%3A%20Parramatta%20Female%20Factory%20Precinct%20(PDF%20%2D%20487.35%20KB)" w:history="1">
        <w:r w:rsidR="00253771" w:rsidRPr="00B16C6B">
          <w:rPr>
            <w:rStyle w:val="Strong"/>
          </w:rPr>
          <w:t>Parramatta Female Factory (1818–1848)</w:t>
        </w:r>
      </w:hyperlink>
      <w:r w:rsidR="00253771" w:rsidRPr="00B16C6B">
        <w:rPr>
          <w:rStyle w:val="Strong"/>
        </w:rPr>
        <w:t xml:space="preserve"> – ‘</w:t>
      </w:r>
      <w:r w:rsidR="005A4F20" w:rsidRPr="00B16C6B">
        <w:rPr>
          <w:rStyle w:val="Strong"/>
        </w:rPr>
        <w:t>Life in the Female Factory</w:t>
      </w:r>
      <w:r w:rsidR="00253771" w:rsidRPr="00B16C6B">
        <w:rPr>
          <w:rStyle w:val="Strong"/>
        </w:rPr>
        <w:t>’</w:t>
      </w:r>
    </w:p>
    <w:bookmarkEnd w:id="21"/>
    <w:p w14:paraId="4FA58BF0" w14:textId="3A1DC8CE" w:rsidR="0087134E" w:rsidRPr="008B60EC" w:rsidRDefault="0087134E" w:rsidP="0087134E">
      <w:pPr>
        <w:pStyle w:val="FeatureBox"/>
      </w:pPr>
      <w:r w:rsidRPr="008B60EC">
        <w:t xml:space="preserve">Within the Parramatta Female Factory, convict women were separated into classes </w:t>
      </w:r>
      <w:r>
        <w:t xml:space="preserve">based on </w:t>
      </w:r>
      <w:proofErr w:type="gramStart"/>
      <w:r>
        <w:t>a number of</w:t>
      </w:r>
      <w:proofErr w:type="gramEnd"/>
      <w:r>
        <w:t xml:space="preserve"> factors</w:t>
      </w:r>
      <w:r w:rsidR="0031522A">
        <w:t>..</w:t>
      </w:r>
      <w:r>
        <w:t>. This</w:t>
      </w:r>
      <w:r w:rsidRPr="008B60EC">
        <w:t xml:space="preserve"> had major impact on their day-to-day lives (Salt 1984, pp. 70 – 74). The system was devised by colonial authorities to reward convict women for good behaviour and punish bad behaviour.</w:t>
      </w:r>
    </w:p>
    <w:p w14:paraId="5DB0419B" w14:textId="0EED3B7F" w:rsidR="00927468" w:rsidRDefault="0087134E" w:rsidP="0087134E">
      <w:pPr>
        <w:pStyle w:val="FeatureBox"/>
      </w:pPr>
      <w:r w:rsidRPr="008B60EC">
        <w:t xml:space="preserve">Convict women in the ‘First </w:t>
      </w:r>
      <w:proofErr w:type="spellStart"/>
      <w:r w:rsidRPr="008B60EC">
        <w:t>Class’</w:t>
      </w:r>
      <w:proofErr w:type="spellEnd"/>
      <w:r w:rsidRPr="008B60EC">
        <w:t xml:space="preserve"> could earn money for the work they did, although some wages were kept until they left the factory (Salt 1984, pp. 71 – 73). ‘First </w:t>
      </w:r>
      <w:proofErr w:type="spellStart"/>
      <w:r w:rsidRPr="008B60EC">
        <w:t>Class’</w:t>
      </w:r>
      <w:proofErr w:type="spellEnd"/>
      <w:r w:rsidRPr="008B60EC">
        <w:t xml:space="preserve"> women could also be assigned to work in private homes</w:t>
      </w:r>
      <w:r w:rsidR="009A5145">
        <w:t xml:space="preserve"> </w:t>
      </w:r>
      <w:r w:rsidR="00B90F7F">
        <w:t>...</w:t>
      </w:r>
      <w:r w:rsidRPr="008B60EC">
        <w:t xml:space="preserve"> In the </w:t>
      </w:r>
      <w:r w:rsidR="00C92440" w:rsidRPr="008B60EC">
        <w:t>mid-1820s</w:t>
      </w:r>
      <w:r w:rsidRPr="008B60EC">
        <w:t>, these women were also given better food and clothes, as well as permission to attend Church and receive visitors</w:t>
      </w:r>
      <w:r w:rsidR="009A5145">
        <w:t xml:space="preserve"> </w:t>
      </w:r>
      <w:r w:rsidR="00107368">
        <w:t>…</w:t>
      </w:r>
      <w:r w:rsidRPr="008B60EC">
        <w:t xml:space="preserve"> ‘First </w:t>
      </w:r>
      <w:proofErr w:type="spellStart"/>
      <w:r w:rsidRPr="008B60EC">
        <w:t>Class’</w:t>
      </w:r>
      <w:proofErr w:type="spellEnd"/>
      <w:r w:rsidRPr="008B60EC">
        <w:t xml:space="preserve"> women could also marry, which was the official sanctioned</w:t>
      </w:r>
      <w:r w:rsidR="00160321">
        <w:t>*</w:t>
      </w:r>
      <w:r w:rsidRPr="008B60EC">
        <w:t xml:space="preserve"> means to escape the factory</w:t>
      </w:r>
      <w:r w:rsidR="009A5145">
        <w:t xml:space="preserve"> </w:t>
      </w:r>
      <w:r w:rsidR="00927468">
        <w:t>…</w:t>
      </w:r>
    </w:p>
    <w:p w14:paraId="32C4930F" w14:textId="0E02DF82" w:rsidR="0087134E" w:rsidRPr="008B60EC" w:rsidRDefault="00DD6338" w:rsidP="0087134E">
      <w:pPr>
        <w:pStyle w:val="FeatureBox"/>
      </w:pPr>
      <w:r>
        <w:t>‘</w:t>
      </w:r>
      <w:r w:rsidR="0087134E" w:rsidRPr="008B60EC">
        <w:t xml:space="preserve">Second </w:t>
      </w:r>
      <w:proofErr w:type="spellStart"/>
      <w:r w:rsidR="0087134E" w:rsidRPr="008B60EC">
        <w:t>Class’</w:t>
      </w:r>
      <w:proofErr w:type="spellEnd"/>
      <w:r w:rsidR="0087134E" w:rsidRPr="008B60EC">
        <w:t xml:space="preserve"> convict women received less clothes and </w:t>
      </w:r>
      <w:proofErr w:type="gramStart"/>
      <w:r w:rsidR="0087134E" w:rsidRPr="008B60EC">
        <w:t>food, and</w:t>
      </w:r>
      <w:proofErr w:type="gramEnd"/>
      <w:r w:rsidR="0087134E" w:rsidRPr="008B60EC">
        <w:t xml:space="preserve"> could not be assigned or receive visitors. Colonial authorities</w:t>
      </w:r>
      <w:r w:rsidR="00392750">
        <w:t>*</w:t>
      </w:r>
      <w:r w:rsidR="007750B6">
        <w:rPr>
          <w:rStyle w:val="Hyperlink"/>
          <w:color w:val="auto"/>
          <w:u w:val="none"/>
        </w:rPr>
        <w:t>*</w:t>
      </w:r>
      <w:r w:rsidR="0087134E" w:rsidRPr="008B60EC">
        <w:t xml:space="preserve"> designed th</w:t>
      </w:r>
      <w:r w:rsidR="0087134E">
        <w:t>i</w:t>
      </w:r>
      <w:r w:rsidR="0087134E" w:rsidRPr="008B60EC">
        <w:t>s class to protect convict women from the dangers of early colonial life</w:t>
      </w:r>
      <w:r>
        <w:t xml:space="preserve"> </w:t>
      </w:r>
      <w:r w:rsidR="00D87350">
        <w:t>…</w:t>
      </w:r>
      <w:r w:rsidR="0087134E" w:rsidRPr="008B60EC">
        <w:t xml:space="preserve"> this involuntary protection regulated</w:t>
      </w:r>
      <w:r w:rsidR="007750B6">
        <w:rPr>
          <w:rStyle w:val="Hyperlink"/>
          <w:color w:val="auto"/>
          <w:u w:val="none"/>
        </w:rPr>
        <w:t>**</w:t>
      </w:r>
      <w:r>
        <w:t>*</w:t>
      </w:r>
      <w:r w:rsidR="0087134E" w:rsidRPr="008B60EC">
        <w:t xml:space="preserve"> their lives while not always providing the safety and security promised.</w:t>
      </w:r>
    </w:p>
    <w:p w14:paraId="7BEF20E6" w14:textId="0B6DEFA9" w:rsidR="0087134E" w:rsidRPr="008B60EC" w:rsidRDefault="0087134E" w:rsidP="0087134E">
      <w:pPr>
        <w:pStyle w:val="FeatureBox"/>
      </w:pPr>
      <w:r w:rsidRPr="008B60EC">
        <w:t xml:space="preserve">In contrast, the ‘Third </w:t>
      </w:r>
      <w:proofErr w:type="spellStart"/>
      <w:r w:rsidRPr="008B60EC">
        <w:t>Class’</w:t>
      </w:r>
      <w:proofErr w:type="spellEnd"/>
      <w:r w:rsidRPr="008B60EC">
        <w:t xml:space="preserve"> was created to protect the colony from the convict women</w:t>
      </w:r>
      <w:r w:rsidR="00DD6338">
        <w:t xml:space="preserve"> </w:t>
      </w:r>
      <w:r w:rsidR="002A5928">
        <w:t>..</w:t>
      </w:r>
      <w:r w:rsidRPr="008B60EC">
        <w:t xml:space="preserve">. The women of the ‘Third </w:t>
      </w:r>
      <w:proofErr w:type="spellStart"/>
      <w:r w:rsidRPr="008B60EC">
        <w:t>Class’</w:t>
      </w:r>
      <w:proofErr w:type="spellEnd"/>
      <w:r w:rsidRPr="008B60EC">
        <w:t xml:space="preserve"> had committed crimes in the colony or broke</w:t>
      </w:r>
      <w:r>
        <w:t>n</w:t>
      </w:r>
      <w:r w:rsidRPr="008B60EC">
        <w:t xml:space="preserve"> the factory’s rules</w:t>
      </w:r>
      <w:r w:rsidR="00DD6338">
        <w:t xml:space="preserve"> </w:t>
      </w:r>
      <w:r w:rsidR="00210962">
        <w:t>…</w:t>
      </w:r>
      <w:r w:rsidRPr="008B60EC">
        <w:t xml:space="preserve">For most of the factory period, ‘Third </w:t>
      </w:r>
      <w:proofErr w:type="spellStart"/>
      <w:r w:rsidRPr="008B60EC">
        <w:t>Class’</w:t>
      </w:r>
      <w:proofErr w:type="spellEnd"/>
      <w:r w:rsidRPr="008B60EC">
        <w:t xml:space="preserve"> women were given less food and clothes than other </w:t>
      </w:r>
      <w:proofErr w:type="gramStart"/>
      <w:r w:rsidRPr="008B60EC">
        <w:t>women, and</w:t>
      </w:r>
      <w:proofErr w:type="gramEnd"/>
      <w:r w:rsidRPr="008B60EC">
        <w:t xml:space="preserve"> were</w:t>
      </w:r>
      <w:r>
        <w:t xml:space="preserve"> kept</w:t>
      </w:r>
      <w:r w:rsidRPr="008B60EC">
        <w:t xml:space="preserve"> in the worst of the accommodation. Their labour was often </w:t>
      </w:r>
      <w:proofErr w:type="gramStart"/>
      <w:r w:rsidRPr="008B60EC">
        <w:t>harder</w:t>
      </w:r>
      <w:proofErr w:type="gramEnd"/>
      <w:r w:rsidRPr="008B60EC">
        <w:t xml:space="preserve"> and they could keep none of their wages.</w:t>
      </w:r>
    </w:p>
    <w:p w14:paraId="1FCE11D7" w14:textId="4EC183E5" w:rsidR="0087134E" w:rsidRPr="008B60EC" w:rsidRDefault="0087134E" w:rsidP="0087134E">
      <w:pPr>
        <w:pStyle w:val="FeatureBox"/>
      </w:pPr>
      <w:r w:rsidRPr="008B60EC">
        <w:t>Work inside the factory for all classes largely revolved around the making of cloth and linen (Salt 1984, pp. 102 – 109). Other women worked on the operation of the factory itself, including in cooking and washing. Some of these services were extended to the public</w:t>
      </w:r>
      <w:r w:rsidR="00DD6338">
        <w:t xml:space="preserve"> </w:t>
      </w:r>
      <w:r w:rsidR="00AE6C97">
        <w:t>..</w:t>
      </w:r>
      <w:r w:rsidRPr="008B60EC">
        <w:t>. In addition, women could work as needleworkers or hat-makers</w:t>
      </w:r>
      <w:r w:rsidR="00DD6338">
        <w:t xml:space="preserve"> </w:t>
      </w:r>
      <w:r w:rsidR="00D208F5">
        <w:t>..</w:t>
      </w:r>
      <w:r w:rsidRPr="008B60EC">
        <w:t>.</w:t>
      </w:r>
    </w:p>
    <w:p w14:paraId="3F8F295E" w14:textId="56C6CDD3" w:rsidR="0087134E" w:rsidRPr="008B60EC" w:rsidRDefault="0087134E" w:rsidP="0087134E">
      <w:pPr>
        <w:pStyle w:val="FeatureBox"/>
      </w:pPr>
      <w:r w:rsidRPr="008B60EC">
        <w:t>All female factory women suffered when the model of the female factory was superseded by reality, particularly in overcrowding and poor rations. Designed for 300 women, the actual number of women greatly exceeded the design after the mid-1820s. Estimates are difficult to certify, but it is likely that numbers largely varied between 400 and 1200 women over the lifespan of the factory (Salt 1984, pp. 50 – 53). In addition to the women, hundreds of children also lived at the factory with their mothers.</w:t>
      </w:r>
    </w:p>
    <w:p w14:paraId="2C99B023" w14:textId="4AC892B3" w:rsidR="00DD6338" w:rsidRDefault="00DD6338" w:rsidP="00B16C6B">
      <w:pPr>
        <w:pStyle w:val="Imageattributioncaption"/>
        <w:rPr>
          <w:rStyle w:val="Hyperlink"/>
          <w:color w:val="auto"/>
          <w:u w:val="none"/>
        </w:rPr>
      </w:pPr>
      <w:r>
        <w:rPr>
          <w:rStyle w:val="Hyperlink"/>
          <w:color w:val="auto"/>
          <w:u w:val="none"/>
        </w:rPr>
        <w:t>Ex</w:t>
      </w:r>
      <w:r w:rsidRPr="00DD6338">
        <w:rPr>
          <w:rStyle w:val="Hyperlink"/>
          <w:color w:val="auto"/>
          <w:u w:val="none"/>
        </w:rPr>
        <w:t>tract from Parramatta Female Factory (1818–1848) – ‘Life in the Female Factory’ by Australian Government – Department of Climate Change, Energy, the Environment and Water</w:t>
      </w:r>
      <w:r>
        <w:rPr>
          <w:rStyle w:val="Hyperlink"/>
          <w:color w:val="auto"/>
          <w:u w:val="none"/>
        </w:rPr>
        <w:t xml:space="preserve"> is</w:t>
      </w:r>
      <w:r w:rsidRPr="00DD6338">
        <w:rPr>
          <w:rStyle w:val="Hyperlink"/>
          <w:color w:val="auto"/>
          <w:u w:val="none"/>
        </w:rPr>
        <w:t xml:space="preserve"> licensed under CC BY 4.0</w:t>
      </w:r>
      <w:r>
        <w:rPr>
          <w:rStyle w:val="Hyperlink"/>
          <w:color w:val="auto"/>
          <w:u w:val="none"/>
        </w:rPr>
        <w:t>.</w:t>
      </w:r>
    </w:p>
    <w:p w14:paraId="09F42175" w14:textId="5CB7C284" w:rsidR="00160321" w:rsidRDefault="00160321" w:rsidP="00160321">
      <w:pPr>
        <w:rPr>
          <w:rStyle w:val="Hyperlink"/>
          <w:color w:val="auto"/>
          <w:u w:val="none"/>
        </w:rPr>
      </w:pPr>
      <w:r>
        <w:rPr>
          <w:rStyle w:val="Hyperlink"/>
          <w:color w:val="auto"/>
          <w:u w:val="none"/>
        </w:rPr>
        <w:t>*</w:t>
      </w:r>
      <w:proofErr w:type="gramStart"/>
      <w:r>
        <w:rPr>
          <w:rStyle w:val="Hyperlink"/>
          <w:color w:val="auto"/>
          <w:u w:val="none"/>
        </w:rPr>
        <w:t>sanctioned</w:t>
      </w:r>
      <w:proofErr w:type="gramEnd"/>
      <w:r>
        <w:rPr>
          <w:rStyle w:val="Hyperlink"/>
          <w:color w:val="auto"/>
          <w:u w:val="none"/>
        </w:rPr>
        <w:t xml:space="preserve"> </w:t>
      </w:r>
      <w:r w:rsidR="00392750">
        <w:rPr>
          <w:rStyle w:val="Hyperlink"/>
          <w:color w:val="auto"/>
          <w:u w:val="none"/>
        </w:rPr>
        <w:t>–</w:t>
      </w:r>
      <w:r>
        <w:rPr>
          <w:rStyle w:val="Hyperlink"/>
          <w:color w:val="auto"/>
          <w:u w:val="none"/>
        </w:rPr>
        <w:t xml:space="preserve"> </w:t>
      </w:r>
      <w:r w:rsidR="00810298">
        <w:rPr>
          <w:rStyle w:val="Hyperlink"/>
          <w:color w:val="auto"/>
          <w:u w:val="none"/>
        </w:rPr>
        <w:t>officially approved</w:t>
      </w:r>
    </w:p>
    <w:p w14:paraId="37F01948" w14:textId="6A62EB52" w:rsidR="00392750" w:rsidRDefault="00392750" w:rsidP="00160321">
      <w:pPr>
        <w:rPr>
          <w:rStyle w:val="Hyperlink"/>
          <w:color w:val="auto"/>
          <w:u w:val="none"/>
        </w:rPr>
      </w:pPr>
      <w:r>
        <w:rPr>
          <w:rStyle w:val="Hyperlink"/>
          <w:color w:val="auto"/>
          <w:u w:val="none"/>
        </w:rPr>
        <w:t>*</w:t>
      </w:r>
      <w:r w:rsidR="007750B6">
        <w:rPr>
          <w:rStyle w:val="Hyperlink"/>
          <w:color w:val="auto"/>
          <w:u w:val="none"/>
        </w:rPr>
        <w:t>*</w:t>
      </w:r>
      <w:r>
        <w:rPr>
          <w:rStyle w:val="Hyperlink"/>
          <w:color w:val="auto"/>
          <w:u w:val="none"/>
        </w:rPr>
        <w:t xml:space="preserve">colonial authorities </w:t>
      </w:r>
      <w:r w:rsidR="004956C3">
        <w:rPr>
          <w:rStyle w:val="Hyperlink"/>
          <w:color w:val="auto"/>
          <w:u w:val="none"/>
        </w:rPr>
        <w:t>– governing officials</w:t>
      </w:r>
      <w:r w:rsidR="00953D74">
        <w:rPr>
          <w:rStyle w:val="Hyperlink"/>
          <w:color w:val="auto"/>
          <w:u w:val="none"/>
        </w:rPr>
        <w:t xml:space="preserve"> in colonies</w:t>
      </w:r>
    </w:p>
    <w:p w14:paraId="5F31E399" w14:textId="164E21E0" w:rsidR="00392750" w:rsidRDefault="007750B6" w:rsidP="00353ABE">
      <w:pPr>
        <w:rPr>
          <w:rStyle w:val="Hyperlink"/>
          <w:color w:val="auto"/>
          <w:u w:val="none"/>
        </w:rPr>
      </w:pPr>
      <w:r>
        <w:rPr>
          <w:rStyle w:val="Hyperlink"/>
          <w:color w:val="auto"/>
          <w:u w:val="none"/>
        </w:rPr>
        <w:t>**</w:t>
      </w:r>
      <w:r w:rsidR="00392750">
        <w:rPr>
          <w:rStyle w:val="Hyperlink"/>
          <w:color w:val="auto"/>
          <w:u w:val="none"/>
        </w:rPr>
        <w:t>*</w:t>
      </w:r>
      <w:r w:rsidR="006F1E38">
        <w:rPr>
          <w:rStyle w:val="Hyperlink"/>
          <w:color w:val="auto"/>
          <w:u w:val="none"/>
        </w:rPr>
        <w:t>regulated</w:t>
      </w:r>
      <w:r w:rsidR="00953D74">
        <w:rPr>
          <w:rStyle w:val="Hyperlink"/>
          <w:color w:val="auto"/>
          <w:u w:val="none"/>
        </w:rPr>
        <w:t xml:space="preserve"> – controlled according to rules</w:t>
      </w:r>
    </w:p>
    <w:p w14:paraId="1CDD6463" w14:textId="4FB73044" w:rsidR="00214595" w:rsidRDefault="00214595" w:rsidP="00353ABE">
      <w:pPr>
        <w:pStyle w:val="FeatureBox2"/>
        <w:rPr>
          <w:rStyle w:val="Hyperlink"/>
          <w:b/>
          <w:iCs/>
          <w:color w:val="auto"/>
          <w:u w:val="none"/>
        </w:rPr>
      </w:pPr>
      <w:r w:rsidRPr="00595AB8">
        <w:rPr>
          <w:rStyle w:val="Strong"/>
        </w:rPr>
        <w:t>Note</w:t>
      </w:r>
      <w:r>
        <w:rPr>
          <w:rStyle w:val="Hyperlink"/>
          <w:color w:val="auto"/>
          <w:u w:val="none"/>
        </w:rPr>
        <w:t xml:space="preserve">: </w:t>
      </w:r>
      <w:r w:rsidR="006A6AD1">
        <w:rPr>
          <w:rStyle w:val="Hyperlink"/>
          <w:color w:val="auto"/>
          <w:u w:val="none"/>
        </w:rPr>
        <w:t>y</w:t>
      </w:r>
      <w:r w:rsidR="001A67C3">
        <w:rPr>
          <w:rStyle w:val="Hyperlink"/>
          <w:color w:val="auto"/>
          <w:u w:val="none"/>
        </w:rPr>
        <w:t xml:space="preserve">ou may </w:t>
      </w:r>
      <w:r w:rsidR="00F909C1">
        <w:rPr>
          <w:rStyle w:val="Hyperlink"/>
          <w:color w:val="auto"/>
          <w:u w:val="none"/>
        </w:rPr>
        <w:t xml:space="preserve">want to have a short discussion with the class around the following tasks – </w:t>
      </w:r>
      <w:r w:rsidR="00F909C1">
        <w:t>wool picking, cloth scouring, carding, weaving, laundry for the military, needlework, cleaning and straw plaiting.</w:t>
      </w:r>
    </w:p>
    <w:p w14:paraId="4E3361CF" w14:textId="45A1D994" w:rsidR="00FF2280" w:rsidRPr="00B16C6B" w:rsidRDefault="00A32B4A" w:rsidP="00B16C6B">
      <w:pPr>
        <w:rPr>
          <w:rStyle w:val="Strong"/>
        </w:rPr>
      </w:pPr>
      <w:r w:rsidRPr="00B16C6B">
        <w:rPr>
          <w:rStyle w:val="Strong"/>
        </w:rPr>
        <w:t xml:space="preserve">Source </w:t>
      </w:r>
      <w:r w:rsidR="001B1F79">
        <w:rPr>
          <w:rStyle w:val="Strong"/>
        </w:rPr>
        <w:t>9</w:t>
      </w:r>
      <w:r w:rsidRPr="00B16C6B">
        <w:rPr>
          <w:rStyle w:val="Strong"/>
        </w:rPr>
        <w:t xml:space="preserve"> </w:t>
      </w:r>
      <w:r w:rsidR="002A086C" w:rsidRPr="00B16C6B">
        <w:rPr>
          <w:rStyle w:val="Strong"/>
        </w:rPr>
        <w:t xml:space="preserve">– </w:t>
      </w:r>
      <w:r w:rsidR="00DD6338">
        <w:rPr>
          <w:rStyle w:val="Strong"/>
        </w:rPr>
        <w:t>e</w:t>
      </w:r>
      <w:r w:rsidR="002A086C" w:rsidRPr="00B16C6B">
        <w:rPr>
          <w:rStyle w:val="Strong"/>
        </w:rPr>
        <w:t xml:space="preserve">xtract from </w:t>
      </w:r>
      <w:hyperlink r:id="rId53" w:history="1">
        <w:r w:rsidR="002A086C" w:rsidRPr="00B16C6B">
          <w:rPr>
            <w:rStyle w:val="Strong"/>
          </w:rPr>
          <w:t xml:space="preserve">Australia’s </w:t>
        </w:r>
        <w:r w:rsidR="00C7441B" w:rsidRPr="00B16C6B">
          <w:rPr>
            <w:rStyle w:val="Strong"/>
          </w:rPr>
          <w:t>f</w:t>
        </w:r>
        <w:r w:rsidR="002A086C" w:rsidRPr="00B16C6B">
          <w:rPr>
            <w:rStyle w:val="Strong"/>
          </w:rPr>
          <w:t>irst purpose built female factory</w:t>
        </w:r>
      </w:hyperlink>
      <w:r w:rsidR="002A086C" w:rsidRPr="00B16C6B">
        <w:rPr>
          <w:rStyle w:val="Strong"/>
        </w:rPr>
        <w:t xml:space="preserve"> by Michaela Ann Cameron</w:t>
      </w:r>
    </w:p>
    <w:p w14:paraId="3251A226" w14:textId="77777777" w:rsidR="00905781" w:rsidRPr="006656AE" w:rsidRDefault="00905781" w:rsidP="00905781">
      <w:pPr>
        <w:pStyle w:val="FeatureBox"/>
        <w:rPr>
          <w:b/>
          <w:bCs/>
        </w:rPr>
      </w:pPr>
      <w:r w:rsidRPr="006656AE">
        <w:rPr>
          <w:b/>
          <w:bCs/>
        </w:rPr>
        <w:t>First-class Refuge, Labour Exchange, and Marriage Bureau</w:t>
      </w:r>
    </w:p>
    <w:p w14:paraId="7DA2DD50" w14:textId="00C647AD" w:rsidR="00C7441B" w:rsidRDefault="00905781" w:rsidP="00905781">
      <w:pPr>
        <w:pStyle w:val="FeatureBox"/>
      </w:pPr>
      <w:r>
        <w:t>For first-class women, the factory was chiefly a refuge and labour exchange. Typically, women of first-class status were newly arrived convicts needing accommodation and employment while awaiting assignment to a master. They received superior food and clothing, had visitation rights and the freedom to attend church while the tasks they performed were suited to their gender and station – wool picking, cloth scouring, carding, weaving, laundry for the military, needlework, cleaning and straw plaiting – and they could earn their own money for extra work they completed.</w:t>
      </w:r>
    </w:p>
    <w:p w14:paraId="193CC4AF" w14:textId="77777777" w:rsidR="006656AE" w:rsidRPr="006656AE" w:rsidRDefault="006656AE" w:rsidP="006656AE">
      <w:pPr>
        <w:pStyle w:val="FeatureBox"/>
        <w:rPr>
          <w:b/>
          <w:bCs/>
        </w:rPr>
      </w:pPr>
      <w:r w:rsidRPr="006656AE">
        <w:rPr>
          <w:b/>
          <w:bCs/>
        </w:rPr>
        <w:t>Second-class Halfway House</w:t>
      </w:r>
    </w:p>
    <w:p w14:paraId="64B1B699" w14:textId="4B52271E" w:rsidR="00905781" w:rsidRDefault="006656AE" w:rsidP="006656AE">
      <w:pPr>
        <w:pStyle w:val="FeatureBox"/>
      </w:pPr>
      <w:r>
        <w:t xml:space="preserve">Second-class women were not yet eligible for assignment to a master for reasons ranging from motherhood to minor criminal offences committed while on </w:t>
      </w:r>
      <w:proofErr w:type="gramStart"/>
      <w:r>
        <w:t>assignment, and</w:t>
      </w:r>
      <w:proofErr w:type="gramEnd"/>
      <w:r>
        <w:t xml:space="preserve"> had inferior food and clothing as well as fewer rights and privileges than their first-class counterparts. Since this was a probationary class, many second-class citizens of the factory may have been recently promoted from third class as they transitioned from third-class prisoner to first-class employable servant.</w:t>
      </w:r>
    </w:p>
    <w:p w14:paraId="14DB4577" w14:textId="6D25E396" w:rsidR="006656AE" w:rsidRDefault="00F5026E" w:rsidP="006656AE">
      <w:pPr>
        <w:pStyle w:val="FeatureBox"/>
        <w:rPr>
          <w:b/>
          <w:bCs/>
        </w:rPr>
      </w:pPr>
      <w:r>
        <w:rPr>
          <w:b/>
          <w:bCs/>
        </w:rPr>
        <w:t>Third class prison</w:t>
      </w:r>
    </w:p>
    <w:p w14:paraId="3E97C3CC" w14:textId="09F7A866" w:rsidR="00F5026E" w:rsidRDefault="00F5026E" w:rsidP="006656AE">
      <w:pPr>
        <w:pStyle w:val="FeatureBox"/>
      </w:pPr>
      <w:r w:rsidRPr="00F5026E">
        <w:t>For those belonging to the third class, the factory was unequivocally</w:t>
      </w:r>
      <w:r w:rsidR="004C27C9">
        <w:t>*</w:t>
      </w:r>
      <w:r w:rsidRPr="00F5026E">
        <w:t xml:space="preserve"> a harsh women’s prison. Theoretically, third class was reserved for those guilty of what were then deemed serious </w:t>
      </w:r>
      <w:proofErr w:type="gramStart"/>
      <w:r w:rsidRPr="00F5026E">
        <w:t>crimes</w:t>
      </w:r>
      <w:proofErr w:type="gramEnd"/>
      <w:r w:rsidRPr="00F5026E">
        <w:t xml:space="preserve"> but analysis of evidence related to sentencing shows that what was considered a serious crime was often not consistent.</w:t>
      </w:r>
    </w:p>
    <w:p w14:paraId="7EE6558F" w14:textId="6B8BF4F3" w:rsidR="00BC69E4" w:rsidRPr="00F5026E" w:rsidRDefault="00BC69E4" w:rsidP="006656AE">
      <w:pPr>
        <w:pStyle w:val="FeatureBox"/>
      </w:pPr>
      <w:r>
        <w:t>Si</w:t>
      </w:r>
      <w:r w:rsidRPr="00BC69E4">
        <w:t>nce the factory’s opening in 1821, females of the criminal class were forced to complete hard labour more befitting male convicts, including breaking rocks for the construction of roadways. From 1826 women of the prison class also had their heads shaved. It was not long before individuals employed at the factory found a way to profit from this practice. At the time of Julia Allen</w:t>
      </w:r>
      <w:r w:rsidR="00F609C4">
        <w:t>’</w:t>
      </w:r>
      <w:r w:rsidRPr="00BC69E4">
        <w:t>s incarceration</w:t>
      </w:r>
      <w:r w:rsidR="005B1E00">
        <w:t>*</w:t>
      </w:r>
      <w:r w:rsidR="007750B6">
        <w:t>*</w:t>
      </w:r>
      <w:r w:rsidRPr="00BC69E4">
        <w:t xml:space="preserve"> in June 1831, for example, ‘a traffic of a singular nature’ was being ‘carried on by some person attached to the Female Factory’ </w:t>
      </w:r>
      <w:r w:rsidR="00F609C4">
        <w:t>… ‘</w:t>
      </w:r>
      <w:r w:rsidRPr="00BC69E4">
        <w:t>namely the sale of the women’s hair.</w:t>
      </w:r>
      <w:proofErr w:type="gramStart"/>
      <w:r w:rsidRPr="00BC69E4">
        <w:t>’[</w:t>
      </w:r>
      <w:proofErr w:type="gramEnd"/>
      <w:r w:rsidRPr="00BC69E4">
        <w:t>12] Solitary confinement</w:t>
      </w:r>
      <w:r w:rsidR="003A0289">
        <w:t>*</w:t>
      </w:r>
      <w:r w:rsidR="007750B6">
        <w:t>**</w:t>
      </w:r>
      <w:r w:rsidRPr="00BC69E4">
        <w:t xml:space="preserve"> was also common with additional cells being commissioned</w:t>
      </w:r>
      <w:r w:rsidR="003A0289">
        <w:t>*</w:t>
      </w:r>
      <w:r w:rsidR="007750B6">
        <w:t>***</w:t>
      </w:r>
      <w:r w:rsidRPr="00BC69E4">
        <w:t xml:space="preserve"> for this purpose in the 1830s by Governor Gipps.</w:t>
      </w:r>
    </w:p>
    <w:p w14:paraId="0F1F2664" w14:textId="6AB1C4C0" w:rsidR="00DD6338" w:rsidRDefault="00DD6338" w:rsidP="00B16C6B">
      <w:pPr>
        <w:pStyle w:val="Imageattributioncaption"/>
        <w:rPr>
          <w:rStyle w:val="Hyperlink"/>
          <w:color w:val="auto"/>
          <w:u w:val="none"/>
        </w:rPr>
      </w:pPr>
      <w:r w:rsidRPr="00DD6338">
        <w:rPr>
          <w:rStyle w:val="Hyperlink"/>
          <w:color w:val="auto"/>
          <w:u w:val="none"/>
        </w:rPr>
        <w:t>Extract from Australia’s first purpose built female factory by Michaela Ann Cameron © Female Factory Online 2014</w:t>
      </w:r>
      <w:r>
        <w:rPr>
          <w:rStyle w:val="Hyperlink"/>
          <w:color w:val="auto"/>
          <w:u w:val="none"/>
        </w:rPr>
        <w:t>–</w:t>
      </w:r>
      <w:r w:rsidRPr="00DD6338">
        <w:rPr>
          <w:rStyle w:val="Hyperlink"/>
          <w:color w:val="auto"/>
          <w:u w:val="none"/>
        </w:rPr>
        <w:t>2022, reproduced and made available for copying and communication by the State of New South Wales (Department of Education) with permission.</w:t>
      </w:r>
    </w:p>
    <w:p w14:paraId="3FA6AB1E" w14:textId="046EEBEC" w:rsidR="004C27C9" w:rsidRDefault="002223C1" w:rsidP="004C27C9">
      <w:pPr>
        <w:rPr>
          <w:rStyle w:val="Hyperlink"/>
          <w:color w:val="auto"/>
          <w:u w:val="none"/>
        </w:rPr>
      </w:pPr>
      <w:r>
        <w:rPr>
          <w:rStyle w:val="Hyperlink"/>
          <w:color w:val="auto"/>
          <w:u w:val="none"/>
        </w:rPr>
        <w:t>*</w:t>
      </w:r>
      <w:proofErr w:type="gramStart"/>
      <w:r w:rsidR="00253379">
        <w:rPr>
          <w:rStyle w:val="Hyperlink"/>
          <w:color w:val="auto"/>
          <w:u w:val="none"/>
        </w:rPr>
        <w:t>unequivocally</w:t>
      </w:r>
      <w:proofErr w:type="gramEnd"/>
      <w:r w:rsidR="00253379">
        <w:rPr>
          <w:rStyle w:val="Hyperlink"/>
          <w:color w:val="auto"/>
          <w:u w:val="none"/>
        </w:rPr>
        <w:t xml:space="preserve"> </w:t>
      </w:r>
      <w:r w:rsidR="00A034C9">
        <w:rPr>
          <w:rStyle w:val="Hyperlink"/>
          <w:color w:val="auto"/>
          <w:u w:val="none"/>
        </w:rPr>
        <w:t>– certainly</w:t>
      </w:r>
    </w:p>
    <w:p w14:paraId="0C16ABC2" w14:textId="398688A8" w:rsidR="00253379" w:rsidRDefault="00253379" w:rsidP="004C27C9">
      <w:pPr>
        <w:rPr>
          <w:rStyle w:val="Hyperlink"/>
          <w:color w:val="auto"/>
          <w:u w:val="none"/>
        </w:rPr>
      </w:pPr>
      <w:r>
        <w:rPr>
          <w:rStyle w:val="Hyperlink"/>
          <w:color w:val="auto"/>
          <w:u w:val="none"/>
        </w:rPr>
        <w:t>*</w:t>
      </w:r>
      <w:r w:rsidR="007750B6">
        <w:rPr>
          <w:rStyle w:val="Hyperlink"/>
          <w:color w:val="auto"/>
          <w:u w:val="none"/>
        </w:rPr>
        <w:t>*</w:t>
      </w:r>
      <w:r w:rsidR="005B1E00">
        <w:rPr>
          <w:rStyle w:val="Hyperlink"/>
          <w:color w:val="auto"/>
          <w:u w:val="none"/>
        </w:rPr>
        <w:t xml:space="preserve">incarceration </w:t>
      </w:r>
      <w:r w:rsidR="007C7E4A">
        <w:rPr>
          <w:rStyle w:val="Hyperlink"/>
          <w:color w:val="auto"/>
          <w:u w:val="none"/>
        </w:rPr>
        <w:t>–</w:t>
      </w:r>
      <w:r w:rsidR="00A034C9">
        <w:rPr>
          <w:rStyle w:val="Hyperlink"/>
          <w:color w:val="auto"/>
          <w:u w:val="none"/>
        </w:rPr>
        <w:t xml:space="preserve"> </w:t>
      </w:r>
      <w:r w:rsidR="007C7E4A">
        <w:rPr>
          <w:rStyle w:val="Hyperlink"/>
          <w:color w:val="auto"/>
          <w:u w:val="none"/>
        </w:rPr>
        <w:t>confined in prison</w:t>
      </w:r>
    </w:p>
    <w:p w14:paraId="69308627" w14:textId="10758380" w:rsidR="003A0289" w:rsidRDefault="003A0289" w:rsidP="004C27C9">
      <w:pPr>
        <w:rPr>
          <w:rStyle w:val="Hyperlink"/>
          <w:color w:val="auto"/>
          <w:u w:val="none"/>
        </w:rPr>
      </w:pPr>
      <w:r>
        <w:rPr>
          <w:rStyle w:val="Hyperlink"/>
          <w:color w:val="auto"/>
          <w:u w:val="none"/>
        </w:rPr>
        <w:t>*</w:t>
      </w:r>
      <w:r w:rsidR="007750B6">
        <w:rPr>
          <w:rStyle w:val="Hyperlink"/>
          <w:color w:val="auto"/>
          <w:u w:val="none"/>
        </w:rPr>
        <w:t>**</w:t>
      </w:r>
      <w:r>
        <w:rPr>
          <w:rStyle w:val="Hyperlink"/>
          <w:color w:val="auto"/>
          <w:u w:val="none"/>
        </w:rPr>
        <w:t>solitary confi</w:t>
      </w:r>
      <w:r w:rsidR="00035743">
        <w:rPr>
          <w:rStyle w:val="Hyperlink"/>
          <w:color w:val="auto"/>
          <w:u w:val="none"/>
        </w:rPr>
        <w:t>ne</w:t>
      </w:r>
      <w:r>
        <w:rPr>
          <w:rStyle w:val="Hyperlink"/>
          <w:color w:val="auto"/>
          <w:u w:val="none"/>
        </w:rPr>
        <w:t>ment</w:t>
      </w:r>
      <w:r w:rsidR="007C7E4A">
        <w:rPr>
          <w:rStyle w:val="Hyperlink"/>
          <w:color w:val="auto"/>
          <w:u w:val="none"/>
        </w:rPr>
        <w:t xml:space="preserve"> – isolation of a prisoner</w:t>
      </w:r>
    </w:p>
    <w:p w14:paraId="19AC4C7B" w14:textId="0742772E" w:rsidR="003A0289" w:rsidRDefault="003A0289" w:rsidP="00353ABE">
      <w:pPr>
        <w:rPr>
          <w:rStyle w:val="Hyperlink"/>
          <w:color w:val="auto"/>
          <w:u w:val="none"/>
        </w:rPr>
      </w:pPr>
      <w:r>
        <w:rPr>
          <w:rStyle w:val="Hyperlink"/>
          <w:color w:val="auto"/>
          <w:u w:val="none"/>
        </w:rPr>
        <w:t>*</w:t>
      </w:r>
      <w:r w:rsidR="007750B6">
        <w:rPr>
          <w:rStyle w:val="Hyperlink"/>
          <w:color w:val="auto"/>
          <w:u w:val="none"/>
        </w:rPr>
        <w:t>***</w:t>
      </w:r>
      <w:r>
        <w:rPr>
          <w:rStyle w:val="Hyperlink"/>
          <w:color w:val="auto"/>
          <w:u w:val="none"/>
        </w:rPr>
        <w:t xml:space="preserve">commissioned </w:t>
      </w:r>
      <w:r w:rsidR="00086A78">
        <w:rPr>
          <w:rStyle w:val="Hyperlink"/>
          <w:color w:val="auto"/>
          <w:u w:val="none"/>
        </w:rPr>
        <w:t>–</w:t>
      </w:r>
      <w:r w:rsidR="007C7E4A">
        <w:rPr>
          <w:rStyle w:val="Hyperlink"/>
          <w:color w:val="auto"/>
          <w:u w:val="none"/>
        </w:rPr>
        <w:t xml:space="preserve"> </w:t>
      </w:r>
      <w:r w:rsidR="00086A78">
        <w:rPr>
          <w:rStyle w:val="Hyperlink"/>
          <w:color w:val="auto"/>
          <w:u w:val="none"/>
        </w:rPr>
        <w:t>a</w:t>
      </w:r>
      <w:r w:rsidR="00392187">
        <w:rPr>
          <w:rStyle w:val="Hyperlink"/>
          <w:color w:val="auto"/>
          <w:u w:val="none"/>
        </w:rPr>
        <w:t>uthorised</w:t>
      </w:r>
    </w:p>
    <w:p w14:paraId="4E56B445" w14:textId="21C1C84F" w:rsidR="00A50FFA" w:rsidRPr="002F5F7B" w:rsidRDefault="00BC69E4" w:rsidP="00A50FFA">
      <w:pPr>
        <w:pStyle w:val="ListBullet"/>
        <w:rPr>
          <w:rStyle w:val="Hyperlink"/>
          <w:color w:val="auto"/>
          <w:u w:val="none"/>
        </w:rPr>
      </w:pPr>
      <w:r w:rsidRPr="002F5F7B">
        <w:rPr>
          <w:rStyle w:val="Hyperlink"/>
          <w:color w:val="auto"/>
          <w:u w:val="none"/>
        </w:rPr>
        <w:t xml:space="preserve">Use Source </w:t>
      </w:r>
      <w:r w:rsidR="005756EE">
        <w:rPr>
          <w:rStyle w:val="Hyperlink"/>
          <w:color w:val="auto"/>
          <w:u w:val="none"/>
        </w:rPr>
        <w:t>8</w:t>
      </w:r>
      <w:r w:rsidRPr="002F5F7B">
        <w:rPr>
          <w:rStyle w:val="Hyperlink"/>
          <w:color w:val="auto"/>
          <w:u w:val="none"/>
        </w:rPr>
        <w:t xml:space="preserve"> and Source </w:t>
      </w:r>
      <w:r w:rsidR="005756EE">
        <w:rPr>
          <w:rStyle w:val="Hyperlink"/>
          <w:color w:val="auto"/>
          <w:u w:val="none"/>
        </w:rPr>
        <w:t>9</w:t>
      </w:r>
      <w:r w:rsidRPr="002F5F7B">
        <w:rPr>
          <w:rStyle w:val="Hyperlink"/>
          <w:color w:val="auto"/>
          <w:u w:val="none"/>
        </w:rPr>
        <w:t xml:space="preserve"> to </w:t>
      </w:r>
      <w:r w:rsidR="008E5A1A" w:rsidRPr="002F5F7B">
        <w:rPr>
          <w:rStyle w:val="Hyperlink"/>
          <w:color w:val="auto"/>
          <w:u w:val="none"/>
        </w:rPr>
        <w:t>compare</w:t>
      </w:r>
      <w:r w:rsidR="005200F9" w:rsidRPr="002F5F7B">
        <w:rPr>
          <w:rStyle w:val="Hyperlink"/>
          <w:color w:val="auto"/>
          <w:u w:val="none"/>
        </w:rPr>
        <w:t xml:space="preserve"> </w:t>
      </w:r>
      <w:r w:rsidR="00823BB1" w:rsidRPr="002F5F7B">
        <w:rPr>
          <w:rStyle w:val="Hyperlink"/>
          <w:color w:val="auto"/>
          <w:u w:val="none"/>
        </w:rPr>
        <w:t>the impact of the class system on the day-to-day lives of convict women.</w:t>
      </w:r>
    </w:p>
    <w:p w14:paraId="33CE2868" w14:textId="06F0DCBA" w:rsidR="000C3227" w:rsidRPr="002F5F7B" w:rsidRDefault="001B5535" w:rsidP="006A6AD1">
      <w:pPr>
        <w:pStyle w:val="ListBullet2"/>
        <w:ind w:left="1134" w:hanging="567"/>
        <w:rPr>
          <w:rStyle w:val="Hyperlink"/>
          <w:color w:val="auto"/>
          <w:u w:val="none"/>
        </w:rPr>
      </w:pPr>
      <w:r w:rsidRPr="002F5F7B">
        <w:rPr>
          <w:rStyle w:val="Hyperlink"/>
          <w:color w:val="auto"/>
          <w:u w:val="none"/>
        </w:rPr>
        <w:t xml:space="preserve">Create a list of privileges and challenges faced by women </w:t>
      </w:r>
      <w:r w:rsidR="000C3227" w:rsidRPr="002F5F7B">
        <w:rPr>
          <w:rStyle w:val="Hyperlink"/>
          <w:color w:val="auto"/>
          <w:u w:val="none"/>
        </w:rPr>
        <w:t>in each class.</w:t>
      </w:r>
    </w:p>
    <w:p w14:paraId="664CA3D9" w14:textId="03873CE6" w:rsidR="00823BB1" w:rsidRPr="002F5F7B" w:rsidRDefault="00DA023C" w:rsidP="006A6AD1">
      <w:pPr>
        <w:pStyle w:val="ListBullet2"/>
        <w:ind w:left="1134" w:hanging="567"/>
        <w:rPr>
          <w:rStyle w:val="Hyperlink"/>
          <w:color w:val="auto"/>
          <w:u w:val="none"/>
        </w:rPr>
      </w:pPr>
      <w:r w:rsidRPr="002F5F7B">
        <w:rPr>
          <w:rStyle w:val="Hyperlink"/>
          <w:color w:val="auto"/>
          <w:u w:val="none"/>
        </w:rPr>
        <w:t>Write a reflection on how</w:t>
      </w:r>
      <w:r w:rsidR="0005367F" w:rsidRPr="002F5F7B">
        <w:rPr>
          <w:rStyle w:val="Hyperlink"/>
          <w:color w:val="auto"/>
          <w:u w:val="none"/>
        </w:rPr>
        <w:t xml:space="preserve"> the class system would influence the lives of women in one of the classes</w:t>
      </w:r>
      <w:r w:rsidR="000638E5" w:rsidRPr="002F5F7B">
        <w:rPr>
          <w:rStyle w:val="Hyperlink"/>
          <w:color w:val="auto"/>
          <w:u w:val="none"/>
        </w:rPr>
        <w:t>.</w:t>
      </w:r>
    </w:p>
    <w:p w14:paraId="72AD837E" w14:textId="66C92BCA" w:rsidR="00A90EE6" w:rsidRPr="00A90EE6" w:rsidRDefault="00A90EE6" w:rsidP="00A90EE6">
      <w:pPr>
        <w:pStyle w:val="FeatureBox2"/>
        <w:rPr>
          <w:rStyle w:val="Hyperlink"/>
          <w:color w:val="auto"/>
          <w:u w:val="none"/>
        </w:rPr>
      </w:pPr>
      <w:r w:rsidRPr="00353ABE">
        <w:rPr>
          <w:rStyle w:val="Strong"/>
        </w:rPr>
        <w:t>Note:</w:t>
      </w:r>
      <w:r>
        <w:t xml:space="preserve"> </w:t>
      </w:r>
      <w:r w:rsidR="006A6AD1">
        <w:t>t</w:t>
      </w:r>
      <w:r>
        <w:t>his task could be completed individually or in a timelier manner where the class is divided into groups working on a source each.</w:t>
      </w:r>
    </w:p>
    <w:p w14:paraId="2EAED786" w14:textId="06B196A0" w:rsidR="002E10CB" w:rsidRPr="00B16C6B" w:rsidRDefault="00AA345C" w:rsidP="00B16C6B">
      <w:pPr>
        <w:rPr>
          <w:rStyle w:val="Strong"/>
        </w:rPr>
      </w:pPr>
      <w:r w:rsidRPr="00B16C6B">
        <w:rPr>
          <w:rStyle w:val="Strong"/>
        </w:rPr>
        <w:t xml:space="preserve">Source </w:t>
      </w:r>
      <w:r w:rsidR="00DC1ABB">
        <w:rPr>
          <w:rStyle w:val="Strong"/>
        </w:rPr>
        <w:t>10</w:t>
      </w:r>
      <w:r w:rsidR="002E10CB" w:rsidRPr="00B16C6B">
        <w:rPr>
          <w:rStyle w:val="Strong"/>
        </w:rPr>
        <w:t xml:space="preserve"> –</w:t>
      </w:r>
      <w:r w:rsidRPr="00B16C6B">
        <w:rPr>
          <w:rStyle w:val="Strong"/>
        </w:rPr>
        <w:t xml:space="preserve"> </w:t>
      </w:r>
      <w:r w:rsidR="00777E50">
        <w:rPr>
          <w:rStyle w:val="Strong"/>
        </w:rPr>
        <w:t>e</w:t>
      </w:r>
      <w:r w:rsidRPr="00B16C6B">
        <w:rPr>
          <w:rStyle w:val="Strong"/>
        </w:rPr>
        <w:t>xtract fr</w:t>
      </w:r>
      <w:r w:rsidR="003209D2" w:rsidRPr="00B16C6B">
        <w:rPr>
          <w:rStyle w:val="Strong"/>
        </w:rPr>
        <w:t>om</w:t>
      </w:r>
      <w:r w:rsidR="00924ADC" w:rsidRPr="00B16C6B">
        <w:rPr>
          <w:rStyle w:val="Strong"/>
        </w:rPr>
        <w:t xml:space="preserve"> Female Convict Biographies – Inmates of the Female Factory, Parramatta, 1804–1848</w:t>
      </w:r>
    </w:p>
    <w:p w14:paraId="47C5EB6F" w14:textId="6AAB0386" w:rsidR="00D1746D" w:rsidRPr="002E10CB" w:rsidRDefault="00D1746D" w:rsidP="009417B9">
      <w:pPr>
        <w:pStyle w:val="FeatureBox"/>
        <w:rPr>
          <w:b/>
          <w:bCs/>
          <w:u w:val="single"/>
        </w:rPr>
      </w:pPr>
      <w:r w:rsidRPr="002E10CB">
        <w:rPr>
          <w:b/>
          <w:bCs/>
          <w:u w:val="single"/>
        </w:rPr>
        <w:t>Catherine Black (17</w:t>
      </w:r>
      <w:r w:rsidR="002E10CB" w:rsidRPr="002E10CB">
        <w:rPr>
          <w:b/>
          <w:bCs/>
          <w:u w:val="single"/>
        </w:rPr>
        <w:t>85–1858)</w:t>
      </w:r>
    </w:p>
    <w:p w14:paraId="00734E79" w14:textId="339A76A2" w:rsidR="009417B9" w:rsidRPr="002E10CB" w:rsidRDefault="009417B9" w:rsidP="009417B9">
      <w:pPr>
        <w:pStyle w:val="FeatureBox"/>
        <w:rPr>
          <w:b/>
          <w:bCs/>
        </w:rPr>
      </w:pPr>
      <w:r w:rsidRPr="002E10CB">
        <w:rPr>
          <w:b/>
          <w:bCs/>
        </w:rPr>
        <w:t>Confined in the Female Factory for a colonial sentence and escape to get her children</w:t>
      </w:r>
    </w:p>
    <w:p w14:paraId="35049EE5" w14:textId="7EB60DE1" w:rsidR="009417B9" w:rsidRDefault="009417B9" w:rsidP="009417B9">
      <w:pPr>
        <w:pStyle w:val="FeatureBox"/>
      </w:pPr>
      <w:r>
        <w:t>Catherine Black (or Blake) was an Irish farm servant from County Kildare, who could sew, spin, wash laundry and make butter. In 1823, at age 39, Catherine was tried at the Dublin summer assizes</w:t>
      </w:r>
      <w:r w:rsidR="002A663A">
        <w:t>*</w:t>
      </w:r>
      <w:r>
        <w:t xml:space="preserve"> for stealing geese and hens and was sentenced to seven years transportation to NSW. Catherine was married, and on transportation, she bid farewell forever to her four children and husband in Dublin.</w:t>
      </w:r>
    </w:p>
    <w:p w14:paraId="67D2C653" w14:textId="34C6BC4A" w:rsidR="009417B9" w:rsidRDefault="009417B9" w:rsidP="009417B9">
      <w:pPr>
        <w:pStyle w:val="FeatureBox"/>
      </w:pPr>
      <w:r>
        <w:t xml:space="preserve">Arriving in the colony on </w:t>
      </w:r>
      <w:proofErr w:type="spellStart"/>
      <w:r>
        <w:t>Almorah</w:t>
      </w:r>
      <w:proofErr w:type="spellEnd"/>
      <w:r>
        <w:t xml:space="preserve"> in 1824, Catherine was transferred to the Female Factory, Parramatta. While resident there, in 1825, Catherine seems to have been selected for marriage by Irish Ticket of Leave convict William (Henry) Flanagan (arrived 1819 on Daphne). Catherine agreed to the </w:t>
      </w:r>
      <w:proofErr w:type="gramStart"/>
      <w:r>
        <w:t>match</w:t>
      </w:r>
      <w:proofErr w:type="gramEnd"/>
      <w:r>
        <w:t xml:space="preserve"> and they requested permission to marry. Despite Catherine having previously stated that she had a husband in Dublin, the colonial authorities somehow allowed them to wed. Henry also then received his Certificate of Freedom. But in June 1826, Catherine ran away from her assignment and was admitted to Sydney Gaol, ‘to be forwarded to Parramatta [Female Factory] to be dealt with’. Perhaps she was admitted to the hospital at the factory, because that year, she gave birth to Henry’s son John.</w:t>
      </w:r>
    </w:p>
    <w:p w14:paraId="12959266" w14:textId="3A79631D" w:rsidR="009417B9" w:rsidRDefault="009417B9" w:rsidP="009417B9">
      <w:pPr>
        <w:pStyle w:val="FeatureBox"/>
      </w:pPr>
      <w:r>
        <w:t xml:space="preserve">By 1828 Catherine, Henry and John were living in Sussex Street, Sydney. Two years later Catherine gave birth to a daughter, also named Catherine, and a son named William, who were probably twins. </w:t>
      </w:r>
      <w:proofErr w:type="gramStart"/>
      <w:r>
        <w:t>Also</w:t>
      </w:r>
      <w:proofErr w:type="gramEnd"/>
      <w:r>
        <w:t xml:space="preserve"> that year, in December, Catherine was granted her Certificate of Freedom. But by 1837 Catherine was back in trouble. She was held at Sydney Gaol for having stolen property in her possession, though she was found not guilty. And in early May 1838, Catherine was taken into custody for stealing a jacket and pair of shoes. Admitted to Sydney Gaol for trial, Catherine was then transferred to the factory and confined there with her eight-year-old daughter, Catherine.</w:t>
      </w:r>
    </w:p>
    <w:p w14:paraId="11A4D646" w14:textId="0A0C9905" w:rsidR="009417B9" w:rsidRDefault="009417B9" w:rsidP="009417B9">
      <w:pPr>
        <w:pStyle w:val="FeatureBox"/>
      </w:pPr>
      <w:r>
        <w:t xml:space="preserve">In mid-1838 Catherine was convicted again, for stealing a parrot and cage, and was sent back to the factory for 12 months in third class. But after only one week, Catherine escaped by climbing over the wall, enjoying a few months of freedom before being captured in November. Brought before the bench again, she said she had escaped to be with her ‘orphan’ children, one of whom was dying of the ‘prevailing </w:t>
      </w:r>
      <w:proofErr w:type="gramStart"/>
      <w:r>
        <w:t>sickness’</w:t>
      </w:r>
      <w:proofErr w:type="gramEnd"/>
      <w:r>
        <w:t>. Their father Henry seems to have been unavailable to provide for them, and they were probably living in the orphan institutions. Catherine was sentenced to two months’ hard labour in the third class in addition to her original sentence.</w:t>
      </w:r>
    </w:p>
    <w:p w14:paraId="0197FFEB" w14:textId="2D2737F4" w:rsidR="00606062" w:rsidRPr="00353ABE" w:rsidRDefault="009417B9" w:rsidP="009417B9">
      <w:pPr>
        <w:pStyle w:val="FeatureBox"/>
      </w:pPr>
      <w:r>
        <w:t>Catherine’s trouble continued in 1841, when she was charged for stealing a hat, but she was found not guilty. She was called up again in 1849, on a charge of drunkenness and obscene language and again on a charge of theft</w:t>
      </w:r>
      <w:r w:rsidR="00A92BC3">
        <w:t xml:space="preserve"> </w:t>
      </w:r>
      <w:r w:rsidR="00B97020">
        <w:t>…</w:t>
      </w:r>
    </w:p>
    <w:p w14:paraId="7780F310" w14:textId="5011F300" w:rsidR="00777E50" w:rsidRDefault="00777E50" w:rsidP="00B16C6B">
      <w:pPr>
        <w:pStyle w:val="Imageattributioncaption"/>
        <w:rPr>
          <w:rStyle w:val="Hyperlink"/>
          <w:color w:val="auto"/>
          <w:u w:val="none"/>
        </w:rPr>
      </w:pPr>
      <w:r w:rsidRPr="00777E50">
        <w:rPr>
          <w:rStyle w:val="Hyperlink"/>
          <w:color w:val="auto"/>
          <w:u w:val="none"/>
        </w:rPr>
        <w:t xml:space="preserve">Extract from Female Convict Biographies – Inmates of the Female Factory, Parramatta, 1804–1848 by Dr Fiona Starr </w:t>
      </w:r>
      <w:r w:rsidR="00A92BC3" w:rsidRPr="00B36AA5">
        <w:rPr>
          <w:rFonts w:cstheme="minorHAnsi"/>
          <w:b/>
          <w:bCs/>
        </w:rPr>
        <w:t>©</w:t>
      </w:r>
      <w:r w:rsidR="00A92BC3" w:rsidRPr="00B36AA5">
        <w:rPr>
          <w:rFonts w:cstheme="minorHAnsi"/>
        </w:rPr>
        <w:t xml:space="preserve"> State of New South Wales through Museums of History NSW</w:t>
      </w:r>
      <w:r w:rsidR="00A92BC3">
        <w:rPr>
          <w:rFonts w:cstheme="minorHAnsi"/>
        </w:rPr>
        <w:t>.</w:t>
      </w:r>
    </w:p>
    <w:p w14:paraId="4098D986" w14:textId="453DE863" w:rsidR="00606062" w:rsidRDefault="002A663A" w:rsidP="00353ABE">
      <w:pPr>
        <w:rPr>
          <w:rStyle w:val="Hyperlink"/>
          <w:b/>
          <w:iCs/>
          <w:color w:val="auto"/>
          <w:u w:val="none"/>
          <w:lang w:eastAsia="zh-CN"/>
        </w:rPr>
      </w:pPr>
      <w:r>
        <w:rPr>
          <w:rStyle w:val="Hyperlink"/>
          <w:color w:val="auto"/>
          <w:u w:val="none"/>
        </w:rPr>
        <w:t>*</w:t>
      </w:r>
      <w:proofErr w:type="gramStart"/>
      <w:r w:rsidR="00777E50">
        <w:rPr>
          <w:rStyle w:val="Hyperlink"/>
          <w:color w:val="auto"/>
          <w:u w:val="none"/>
        </w:rPr>
        <w:t>s</w:t>
      </w:r>
      <w:r w:rsidR="00606062">
        <w:rPr>
          <w:rStyle w:val="Hyperlink"/>
          <w:color w:val="auto"/>
          <w:u w:val="none"/>
        </w:rPr>
        <w:t>ummer</w:t>
      </w:r>
      <w:proofErr w:type="gramEnd"/>
      <w:r w:rsidR="00606062">
        <w:rPr>
          <w:rStyle w:val="Hyperlink"/>
          <w:color w:val="auto"/>
          <w:u w:val="none"/>
        </w:rPr>
        <w:t xml:space="preserve"> assizes</w:t>
      </w:r>
      <w:r>
        <w:rPr>
          <w:rStyle w:val="Hyperlink"/>
          <w:color w:val="auto"/>
          <w:u w:val="none"/>
        </w:rPr>
        <w:t xml:space="preserve"> </w:t>
      </w:r>
      <w:r w:rsidR="00AC1AA5">
        <w:rPr>
          <w:rStyle w:val="Hyperlink"/>
          <w:color w:val="auto"/>
          <w:u w:val="none"/>
        </w:rPr>
        <w:t>–</w:t>
      </w:r>
      <w:r>
        <w:rPr>
          <w:rStyle w:val="Hyperlink"/>
          <w:color w:val="auto"/>
          <w:u w:val="none"/>
        </w:rPr>
        <w:t xml:space="preserve"> </w:t>
      </w:r>
      <w:r w:rsidR="00AC1AA5">
        <w:rPr>
          <w:rStyle w:val="Hyperlink"/>
          <w:color w:val="auto"/>
          <w:u w:val="none"/>
        </w:rPr>
        <w:t xml:space="preserve">periodic court sessions </w:t>
      </w:r>
      <w:r w:rsidR="003C37B2">
        <w:rPr>
          <w:rStyle w:val="Hyperlink"/>
          <w:color w:val="auto"/>
          <w:u w:val="none"/>
        </w:rPr>
        <w:t>during summer</w:t>
      </w:r>
      <w:r w:rsidR="00F43046">
        <w:rPr>
          <w:rStyle w:val="Hyperlink"/>
          <w:color w:val="auto"/>
          <w:u w:val="none"/>
        </w:rPr>
        <w:t xml:space="preserve"> in England and Wales</w:t>
      </w:r>
      <w:r w:rsidR="003C37B2">
        <w:rPr>
          <w:rStyle w:val="Hyperlink"/>
          <w:color w:val="auto"/>
          <w:u w:val="none"/>
        </w:rPr>
        <w:t xml:space="preserve"> for serious criminal cases</w:t>
      </w:r>
    </w:p>
    <w:p w14:paraId="5E96310E" w14:textId="051E76A6" w:rsidR="0058694D" w:rsidRPr="00B16C6B" w:rsidRDefault="00AA345C" w:rsidP="00B16C6B">
      <w:pPr>
        <w:rPr>
          <w:rStyle w:val="Strong"/>
        </w:rPr>
      </w:pPr>
      <w:r w:rsidRPr="00B16C6B">
        <w:rPr>
          <w:rStyle w:val="Strong"/>
        </w:rPr>
        <w:t xml:space="preserve">Source </w:t>
      </w:r>
      <w:r w:rsidR="00DC1ABB">
        <w:rPr>
          <w:rStyle w:val="Strong"/>
        </w:rPr>
        <w:t>11</w:t>
      </w:r>
      <w:r w:rsidR="0058694D" w:rsidRPr="00B16C6B">
        <w:rPr>
          <w:rStyle w:val="Strong"/>
        </w:rPr>
        <w:t xml:space="preserve"> –</w:t>
      </w:r>
      <w:r w:rsidRPr="00B16C6B">
        <w:rPr>
          <w:rStyle w:val="Strong"/>
        </w:rPr>
        <w:t xml:space="preserve"> </w:t>
      </w:r>
      <w:r w:rsidR="00436AFD">
        <w:rPr>
          <w:rStyle w:val="Strong"/>
        </w:rPr>
        <w:t>e</w:t>
      </w:r>
      <w:r w:rsidRPr="00B16C6B">
        <w:rPr>
          <w:rStyle w:val="Strong"/>
        </w:rPr>
        <w:t>xtract from</w:t>
      </w:r>
      <w:r w:rsidR="0058694D" w:rsidRPr="00B16C6B">
        <w:rPr>
          <w:rStyle w:val="Strong"/>
        </w:rPr>
        <w:t xml:space="preserve"> Female Convict Biographies – Inmates of the Female Factory, Parramatta, 1804 – 1848</w:t>
      </w:r>
    </w:p>
    <w:p w14:paraId="531B6337" w14:textId="5F905552" w:rsidR="009E5813" w:rsidRPr="009E5813" w:rsidRDefault="009E5813" w:rsidP="0058694D">
      <w:pPr>
        <w:pStyle w:val="FeatureBox"/>
        <w:rPr>
          <w:b/>
          <w:bCs/>
          <w:u w:val="single"/>
        </w:rPr>
      </w:pPr>
      <w:r w:rsidRPr="009E5813">
        <w:rPr>
          <w:b/>
          <w:bCs/>
          <w:u w:val="single"/>
        </w:rPr>
        <w:t>Catherine Ferrier 1779</w:t>
      </w:r>
      <w:r w:rsidR="00436AFD">
        <w:rPr>
          <w:b/>
          <w:bCs/>
          <w:u w:val="single"/>
        </w:rPr>
        <w:t>–</w:t>
      </w:r>
      <w:r w:rsidRPr="009E5813">
        <w:rPr>
          <w:b/>
          <w:bCs/>
          <w:u w:val="single"/>
        </w:rPr>
        <w:t>1847</w:t>
      </w:r>
    </w:p>
    <w:p w14:paraId="19931F01" w14:textId="12AEB326" w:rsidR="0058694D" w:rsidRPr="009E5813" w:rsidRDefault="0058694D" w:rsidP="0058694D">
      <w:pPr>
        <w:pStyle w:val="FeatureBox"/>
        <w:rPr>
          <w:b/>
          <w:bCs/>
        </w:rPr>
      </w:pPr>
      <w:r w:rsidRPr="009E5813">
        <w:rPr>
          <w:b/>
          <w:bCs/>
        </w:rPr>
        <w:t>Confined in the Female Factory on a false charge</w:t>
      </w:r>
    </w:p>
    <w:p w14:paraId="3C192322" w14:textId="734109C2" w:rsidR="0058694D" w:rsidRDefault="0058694D" w:rsidP="0058694D">
      <w:pPr>
        <w:pStyle w:val="FeatureBox"/>
      </w:pPr>
      <w:r>
        <w:t>Born in 1779 in Scotland, Catherine Ferrier and her partner Robert Stewart, were publicans</w:t>
      </w:r>
      <w:r w:rsidR="00886261">
        <w:t>*</w:t>
      </w:r>
      <w:r>
        <w:t xml:space="preserve"> of the Russian Taproom in Canongate, Edinburgh, where they also ran a profitable, side business receiving stolen articles. But in 1817 the law caught up with them, they were hauled</w:t>
      </w:r>
      <w:r w:rsidR="00886261">
        <w:t>*</w:t>
      </w:r>
      <w:r w:rsidR="007750B6">
        <w:t>*</w:t>
      </w:r>
      <w:r>
        <w:t xml:space="preserve"> into the Canongate </w:t>
      </w:r>
      <w:proofErr w:type="spellStart"/>
      <w:r>
        <w:t>Tolbooth</w:t>
      </w:r>
      <w:proofErr w:type="spellEnd"/>
      <w:r>
        <w:t xml:space="preserve"> </w:t>
      </w:r>
      <w:proofErr w:type="gramStart"/>
      <w:r>
        <w:t>gaol, and</w:t>
      </w:r>
      <w:proofErr w:type="gramEnd"/>
      <w:r>
        <w:t xml:space="preserve"> tried in June 1818. When they received their sentences to transportation for Life, ‘Neither of them seemed anywise affected’.</w:t>
      </w:r>
    </w:p>
    <w:p w14:paraId="2B65AAEA" w14:textId="2855B0F0" w:rsidR="0058694D" w:rsidRDefault="0058694D" w:rsidP="0058694D">
      <w:pPr>
        <w:pStyle w:val="FeatureBox"/>
      </w:pPr>
      <w:r>
        <w:t xml:space="preserve">Robert Stewart arrived in Sydney on the Atlas in </w:t>
      </w:r>
      <w:proofErr w:type="gramStart"/>
      <w:r>
        <w:t>1819, and</w:t>
      </w:r>
      <w:proofErr w:type="gramEnd"/>
      <w:r>
        <w:t xml:space="preserve"> was waiting for Catherine when she arrived in January 1820, on the Lord Wellington. They continued to live together, but soon parted – perhaps because Catherine had met Caleb Wilson, a free settler and dealer of George Street.</w:t>
      </w:r>
    </w:p>
    <w:p w14:paraId="765AAB7F" w14:textId="6D0AAB69" w:rsidR="0058694D" w:rsidRDefault="0058694D" w:rsidP="0058694D">
      <w:pPr>
        <w:pStyle w:val="FeatureBox"/>
      </w:pPr>
      <w:r>
        <w:t xml:space="preserve">After she moved in with Caleb, further trouble began. Apparently disappointed and jealous, Robert made an official, false claim that Catherine was legally his </w:t>
      </w:r>
      <w:proofErr w:type="gramStart"/>
      <w:r>
        <w:t>wife, and</w:t>
      </w:r>
      <w:proofErr w:type="gramEnd"/>
      <w:r>
        <w:t xml:space="preserve"> was therefore committing bigamy</w:t>
      </w:r>
      <w:r w:rsidR="007750B6">
        <w:t>**</w:t>
      </w:r>
      <w:r w:rsidR="00886261">
        <w:t>*</w:t>
      </w:r>
      <w:r>
        <w:t>. Catherine swore to the court that she had never been married to Robert, but Robert’s word was accepted as truth, and in July 1822, Catherine was arrested and ‘removed forthwith to the Factory at Parramatta</w:t>
      </w:r>
      <w:r w:rsidR="006C5F1D">
        <w:t xml:space="preserve"> </w:t>
      </w:r>
      <w:r>
        <w:t>…’.</w:t>
      </w:r>
    </w:p>
    <w:p w14:paraId="0F7214D6" w14:textId="1BFA49B7" w:rsidR="0058694D" w:rsidRDefault="0058694D" w:rsidP="0058694D">
      <w:pPr>
        <w:pStyle w:val="FeatureBox"/>
      </w:pPr>
      <w:r>
        <w:t>Later that year, Caleb Wilson petitioned Governor Brisbane to free Catherine, since he wanted to marry her. Catherine also petitioned</w:t>
      </w:r>
      <w:r w:rsidR="007750B6">
        <w:t>***</w:t>
      </w:r>
      <w:r w:rsidR="00F20436">
        <w:t>*</w:t>
      </w:r>
      <w:r>
        <w:t xml:space="preserve"> for a Ticket of Leave and her son Alexander, a ‘free youth’ who had followed her to the colony, also petitioned for her release. But their pleas went unanswered.</w:t>
      </w:r>
    </w:p>
    <w:p w14:paraId="26960639" w14:textId="225157B0" w:rsidR="0058694D" w:rsidRDefault="0058694D" w:rsidP="0058694D">
      <w:pPr>
        <w:pStyle w:val="FeatureBox"/>
      </w:pPr>
      <w:r>
        <w:t xml:space="preserve">While confined at the factory in 1823, Catherine gave birth to a daughter, Elizabeth. Desperate to see Catherine and their daughter, Caleb scaled the walls to try to gain </w:t>
      </w:r>
      <w:proofErr w:type="gramStart"/>
      <w:r>
        <w:t>entry, and</w:t>
      </w:r>
      <w:proofErr w:type="gramEnd"/>
      <w:r>
        <w:t xml:space="preserve"> was frequently seen wandering around the factory precinct in the evenings.</w:t>
      </w:r>
    </w:p>
    <w:p w14:paraId="64798030" w14:textId="733DA74B" w:rsidR="0058694D" w:rsidRDefault="0058694D" w:rsidP="0058694D">
      <w:pPr>
        <w:pStyle w:val="FeatureBox"/>
      </w:pPr>
      <w:r>
        <w:t>In January 1824, after spending about 17 months in the factory, Catherine was assigned as a servant to Robert Martin of Richmond. Finally, in 1826, Catherine and Caleb married, and by 1828, they were listed as General Dealers of George Street, Sydney. In 1829 Caleb petitioned for Catherine’s pardon, and in 1830, her Conditional Pardon was finally granted, allowing her to remain as a free woman in the colony, but not to return to Scotland.</w:t>
      </w:r>
    </w:p>
    <w:p w14:paraId="1D928042" w14:textId="680723D8" w:rsidR="00F20436" w:rsidRPr="0058694D" w:rsidRDefault="0058694D" w:rsidP="0058694D">
      <w:pPr>
        <w:pStyle w:val="FeatureBox"/>
      </w:pPr>
      <w:r>
        <w:t>Caleb died in 1838, aged 70, and Catherine died in 1847, aged 70.</w:t>
      </w:r>
    </w:p>
    <w:p w14:paraId="2CAD6AB6" w14:textId="0E77BBF0" w:rsidR="00436AFD" w:rsidRDefault="00436AFD" w:rsidP="00B16C6B">
      <w:pPr>
        <w:pStyle w:val="Imageattributioncaption"/>
        <w:rPr>
          <w:rStyle w:val="Hyperlink"/>
          <w:color w:val="auto"/>
          <w:u w:val="none"/>
        </w:rPr>
      </w:pPr>
      <w:r w:rsidRPr="00436AFD">
        <w:rPr>
          <w:rStyle w:val="Hyperlink"/>
          <w:color w:val="auto"/>
          <w:u w:val="none"/>
        </w:rPr>
        <w:t xml:space="preserve">Extract from Female Convict Biographies – Inmates of the Female Factory, Parramatta, 1804–1848 by Dr Fiona Starr </w:t>
      </w:r>
      <w:r w:rsidRPr="00B36AA5">
        <w:rPr>
          <w:rFonts w:cstheme="minorHAnsi"/>
          <w:b/>
          <w:bCs/>
        </w:rPr>
        <w:t>©</w:t>
      </w:r>
      <w:r w:rsidRPr="00B36AA5">
        <w:rPr>
          <w:rFonts w:cstheme="minorHAnsi"/>
        </w:rPr>
        <w:t xml:space="preserve"> State of New South Wales through Museums of History NSW</w:t>
      </w:r>
      <w:r>
        <w:rPr>
          <w:rFonts w:cstheme="minorHAnsi"/>
        </w:rPr>
        <w:t>.</w:t>
      </w:r>
    </w:p>
    <w:p w14:paraId="5D862806" w14:textId="5E7207C3" w:rsidR="00F20436" w:rsidRDefault="00F20436" w:rsidP="00F20436">
      <w:pPr>
        <w:rPr>
          <w:rStyle w:val="Hyperlink"/>
          <w:color w:val="auto"/>
          <w:u w:val="none"/>
        </w:rPr>
      </w:pPr>
      <w:r>
        <w:rPr>
          <w:rStyle w:val="Hyperlink"/>
          <w:color w:val="auto"/>
          <w:u w:val="none"/>
        </w:rPr>
        <w:t>*</w:t>
      </w:r>
      <w:proofErr w:type="gramStart"/>
      <w:r>
        <w:rPr>
          <w:rStyle w:val="Hyperlink"/>
          <w:color w:val="auto"/>
          <w:u w:val="none"/>
        </w:rPr>
        <w:t>publicans</w:t>
      </w:r>
      <w:proofErr w:type="gramEnd"/>
      <w:r>
        <w:rPr>
          <w:rStyle w:val="Hyperlink"/>
          <w:color w:val="auto"/>
          <w:u w:val="none"/>
        </w:rPr>
        <w:t xml:space="preserve"> </w:t>
      </w:r>
      <w:r w:rsidR="00A87282">
        <w:rPr>
          <w:rStyle w:val="Hyperlink"/>
          <w:color w:val="auto"/>
          <w:u w:val="none"/>
        </w:rPr>
        <w:t>–</w:t>
      </w:r>
      <w:r>
        <w:rPr>
          <w:rStyle w:val="Hyperlink"/>
          <w:color w:val="auto"/>
          <w:u w:val="none"/>
        </w:rPr>
        <w:t xml:space="preserve"> </w:t>
      </w:r>
      <w:r w:rsidR="00A87282">
        <w:rPr>
          <w:rStyle w:val="Hyperlink"/>
          <w:color w:val="auto"/>
          <w:u w:val="none"/>
        </w:rPr>
        <w:t xml:space="preserve">manager </w:t>
      </w:r>
      <w:r w:rsidR="00363BD7">
        <w:rPr>
          <w:rStyle w:val="Hyperlink"/>
          <w:color w:val="auto"/>
          <w:u w:val="none"/>
        </w:rPr>
        <w:t>of a pub or tavern</w:t>
      </w:r>
    </w:p>
    <w:p w14:paraId="008720A1" w14:textId="6BEAC3AD" w:rsidR="00363BD7" w:rsidRDefault="00363BD7" w:rsidP="00F20436">
      <w:pPr>
        <w:rPr>
          <w:rStyle w:val="Hyperlink"/>
          <w:color w:val="auto"/>
          <w:u w:val="none"/>
        </w:rPr>
      </w:pPr>
      <w:r>
        <w:rPr>
          <w:rStyle w:val="Hyperlink"/>
          <w:color w:val="auto"/>
          <w:u w:val="none"/>
        </w:rPr>
        <w:t>*</w:t>
      </w:r>
      <w:r w:rsidR="007750B6">
        <w:rPr>
          <w:rStyle w:val="Hyperlink"/>
          <w:color w:val="auto"/>
          <w:u w:val="none"/>
        </w:rPr>
        <w:t>*</w:t>
      </w:r>
      <w:r>
        <w:rPr>
          <w:rStyle w:val="Hyperlink"/>
          <w:color w:val="auto"/>
          <w:u w:val="none"/>
        </w:rPr>
        <w:t>hauled – transported forcefully</w:t>
      </w:r>
    </w:p>
    <w:p w14:paraId="72461A81" w14:textId="45698969" w:rsidR="00363BD7" w:rsidRDefault="00363BD7" w:rsidP="00F20436">
      <w:pPr>
        <w:rPr>
          <w:rStyle w:val="Hyperlink"/>
          <w:color w:val="auto"/>
          <w:u w:val="none"/>
        </w:rPr>
      </w:pPr>
      <w:r>
        <w:rPr>
          <w:rStyle w:val="Hyperlink"/>
          <w:color w:val="auto"/>
          <w:u w:val="none"/>
        </w:rPr>
        <w:t>*</w:t>
      </w:r>
      <w:r w:rsidR="007750B6">
        <w:rPr>
          <w:rStyle w:val="Hyperlink"/>
          <w:color w:val="auto"/>
          <w:u w:val="none"/>
        </w:rPr>
        <w:t>**</w:t>
      </w:r>
      <w:r w:rsidR="00F8093D">
        <w:rPr>
          <w:rStyle w:val="Hyperlink"/>
          <w:color w:val="auto"/>
          <w:u w:val="none"/>
        </w:rPr>
        <w:t>bigamy – marrying a person while still legally married to another</w:t>
      </w:r>
    </w:p>
    <w:p w14:paraId="5A881BE4" w14:textId="5E07BF89" w:rsidR="00F8093D" w:rsidRDefault="00F8093D" w:rsidP="00353ABE">
      <w:pPr>
        <w:rPr>
          <w:rStyle w:val="Hyperlink"/>
          <w:color w:val="auto"/>
          <w:u w:val="none"/>
        </w:rPr>
      </w:pPr>
      <w:r>
        <w:rPr>
          <w:rStyle w:val="Hyperlink"/>
          <w:color w:val="auto"/>
          <w:u w:val="none"/>
        </w:rPr>
        <w:t>*</w:t>
      </w:r>
      <w:r w:rsidR="007750B6">
        <w:rPr>
          <w:rStyle w:val="Hyperlink"/>
          <w:color w:val="auto"/>
          <w:u w:val="none"/>
        </w:rPr>
        <w:t>***</w:t>
      </w:r>
      <w:r>
        <w:rPr>
          <w:rStyle w:val="Hyperlink"/>
          <w:color w:val="auto"/>
          <w:u w:val="none"/>
        </w:rPr>
        <w:t xml:space="preserve">petitioned </w:t>
      </w:r>
      <w:r w:rsidR="00E769E2">
        <w:rPr>
          <w:rStyle w:val="Hyperlink"/>
          <w:color w:val="auto"/>
          <w:u w:val="none"/>
        </w:rPr>
        <w:t>–</w:t>
      </w:r>
      <w:r>
        <w:rPr>
          <w:rStyle w:val="Hyperlink"/>
          <w:color w:val="auto"/>
          <w:u w:val="none"/>
        </w:rPr>
        <w:t xml:space="preserve"> formall</w:t>
      </w:r>
      <w:r w:rsidR="00E769E2">
        <w:rPr>
          <w:rStyle w:val="Hyperlink"/>
          <w:color w:val="auto"/>
          <w:u w:val="none"/>
        </w:rPr>
        <w:t>y requested or appealed</w:t>
      </w:r>
    </w:p>
    <w:p w14:paraId="2EDDF7E6" w14:textId="0820D364" w:rsidR="00251D20" w:rsidRPr="00B16C6B" w:rsidRDefault="00AA345C" w:rsidP="00B16C6B">
      <w:pPr>
        <w:rPr>
          <w:rStyle w:val="Strong"/>
        </w:rPr>
      </w:pPr>
      <w:r w:rsidRPr="00B16C6B">
        <w:rPr>
          <w:rStyle w:val="Strong"/>
        </w:rPr>
        <w:t xml:space="preserve">Source </w:t>
      </w:r>
      <w:r w:rsidR="00DC1ABB">
        <w:rPr>
          <w:rStyle w:val="Strong"/>
        </w:rPr>
        <w:t>12</w:t>
      </w:r>
      <w:r w:rsidR="00251D20" w:rsidRPr="00B16C6B">
        <w:rPr>
          <w:rStyle w:val="Strong"/>
        </w:rPr>
        <w:t xml:space="preserve"> –</w:t>
      </w:r>
      <w:r w:rsidRPr="00B16C6B">
        <w:rPr>
          <w:rStyle w:val="Strong"/>
        </w:rPr>
        <w:t xml:space="preserve"> </w:t>
      </w:r>
      <w:r w:rsidR="00436AFD">
        <w:rPr>
          <w:rStyle w:val="Strong"/>
        </w:rPr>
        <w:t>e</w:t>
      </w:r>
      <w:r w:rsidRPr="00B16C6B">
        <w:rPr>
          <w:rStyle w:val="Strong"/>
        </w:rPr>
        <w:t>xtract from</w:t>
      </w:r>
      <w:r w:rsidR="00251D20" w:rsidRPr="00B16C6B">
        <w:rPr>
          <w:rStyle w:val="Strong"/>
        </w:rPr>
        <w:t xml:space="preserve"> </w:t>
      </w:r>
      <w:r w:rsidR="006A382F" w:rsidRPr="00B16C6B">
        <w:rPr>
          <w:rStyle w:val="Strong"/>
        </w:rPr>
        <w:t>Ann Lambert</w:t>
      </w:r>
      <w:r w:rsidR="00251D20" w:rsidRPr="00B16C6B">
        <w:rPr>
          <w:rStyle w:val="Strong"/>
        </w:rPr>
        <w:t xml:space="preserve"> (</w:t>
      </w:r>
      <w:r w:rsidR="006A382F" w:rsidRPr="00B16C6B">
        <w:rPr>
          <w:rStyle w:val="Strong"/>
        </w:rPr>
        <w:t>c1801</w:t>
      </w:r>
      <w:r w:rsidR="00251D20" w:rsidRPr="00B16C6B">
        <w:rPr>
          <w:rStyle w:val="Strong"/>
        </w:rPr>
        <w:t>–18</w:t>
      </w:r>
      <w:r w:rsidR="006A382F" w:rsidRPr="00B16C6B">
        <w:rPr>
          <w:rStyle w:val="Strong"/>
        </w:rPr>
        <w:t>81</w:t>
      </w:r>
      <w:r w:rsidR="00251D20" w:rsidRPr="00B16C6B">
        <w:rPr>
          <w:rStyle w:val="Strong"/>
        </w:rPr>
        <w:t>) Female Convict Biographies – Inmates of the Female Factory, Parramatta, 1804–1848</w:t>
      </w:r>
    </w:p>
    <w:p w14:paraId="018FAABF" w14:textId="7F96117D" w:rsidR="007750B6" w:rsidRPr="007750B6" w:rsidRDefault="007750B6" w:rsidP="00557330">
      <w:pPr>
        <w:pStyle w:val="FeatureBox"/>
        <w:rPr>
          <w:b/>
          <w:bCs/>
          <w:u w:val="single"/>
        </w:rPr>
      </w:pPr>
      <w:r w:rsidRPr="007750B6">
        <w:rPr>
          <w:rStyle w:val="Strong"/>
          <w:u w:val="single"/>
        </w:rPr>
        <w:t>Ann Lambert (c1801–1881)</w:t>
      </w:r>
    </w:p>
    <w:p w14:paraId="238DC6D7" w14:textId="540C93D1" w:rsidR="00557330" w:rsidRPr="007750B6" w:rsidRDefault="00557330" w:rsidP="00557330">
      <w:pPr>
        <w:pStyle w:val="FeatureBox"/>
        <w:rPr>
          <w:b/>
          <w:bCs/>
        </w:rPr>
      </w:pPr>
      <w:r w:rsidRPr="007750B6">
        <w:rPr>
          <w:b/>
          <w:bCs/>
        </w:rPr>
        <w:t>More than twelve stints in the Female Factory third class</w:t>
      </w:r>
    </w:p>
    <w:p w14:paraId="1111F4C9" w14:textId="2D2D5871" w:rsidR="00557330" w:rsidRDefault="00557330" w:rsidP="00557330">
      <w:pPr>
        <w:pStyle w:val="FeatureBox"/>
      </w:pPr>
      <w:r>
        <w:t>Born about 1801 in Strabane, County Tyrone, Ann Harris was a dairymaid and maid of all work, who was one of thousands of Irish who travelled to England in search of work and a better life. She stood just five feet tall (152cm), had dark brown hair, freckles and grey-blue eyes, and her mother tongue was probably Irish.</w:t>
      </w:r>
    </w:p>
    <w:p w14:paraId="78E86BDA" w14:textId="13C9619F" w:rsidR="00557330" w:rsidRDefault="00557330" w:rsidP="00557330">
      <w:pPr>
        <w:pStyle w:val="FeatureBox"/>
      </w:pPr>
      <w:r>
        <w:t>In Manchester, Ann met and married John Lambert, in 1825. But in 1829, Ann and her friend Margaret Kelly were found guilty of stealing a parcel of hatters’ trimmings from a Manchester warehouse. Both had previously been found guilty of theft, and this time they were sentenced to 14 years transportation. They were two of 128 female convicts who travelled to London from across England, wearing leg irons, on the outside of coaches in the severe winter weather, to be loaded onto the transport ship Roslin Castle, for departure in March 1830.</w:t>
      </w:r>
    </w:p>
    <w:p w14:paraId="077E8A2D" w14:textId="7BE21E81" w:rsidR="00557330" w:rsidRDefault="00557330" w:rsidP="00557330">
      <w:pPr>
        <w:pStyle w:val="FeatureBox"/>
      </w:pPr>
      <w:r>
        <w:t>On arrival in Sydney, Ann was immediately assigned to work for Edward Sparke, who ran a butcher shop on the corner of King and Pitt streets. But Ann soon absconded, was arrested for drunkenness, and was sent to the Parramatta Female Factory for three months in the third class. Denied the standard issue uniform, Ann wore a rough woven striped jacket and skirt with a leather apron, and her hair was roughly cut. It was her first of more than 12 stints in the factory.</w:t>
      </w:r>
    </w:p>
    <w:p w14:paraId="1C879D1E" w14:textId="47D4FF0B" w:rsidR="00557330" w:rsidRDefault="00557330" w:rsidP="00557330">
      <w:pPr>
        <w:pStyle w:val="FeatureBox"/>
      </w:pPr>
      <w:r>
        <w:t>But the factory’s harsh conditions and treatment did not discourage Ann. While assigned to work at Mrs Howell’s laundry in 1833, Ann was returned to the government as ‘incorrigible’</w:t>
      </w:r>
      <w:r w:rsidR="00E769E2">
        <w:t>*</w:t>
      </w:r>
      <w:r>
        <w:t>. In 1834 she appeared in court for about the twentieth time on a similar charge. Police had found her in a public house in Goulburn Street, Sydney at ten o’clock one evening ‘while in the act of dancing an Irish jig.’ Ann was sent again to the third class for three months. After her release, she was almost immediately confined again, in Sydney Gaol, and after that, sentenced to another two months at the factory.</w:t>
      </w:r>
    </w:p>
    <w:p w14:paraId="19A3474A" w14:textId="77777777" w:rsidR="00557330" w:rsidRDefault="00557330" w:rsidP="00557330">
      <w:pPr>
        <w:pStyle w:val="FeatureBox"/>
      </w:pPr>
      <w:r>
        <w:t>Ann made a request to marry an emancipated convict, William Cooper, but her request was declined as she still had a husband in England. Assigned to work in Maitland, she soon found herself in Newcastle Gaol in 1837, before being re-assigned. By 1839 she was committed to gaol from Dungog ‘with child’, to be returned to government for being ‘useless in her service’.</w:t>
      </w:r>
    </w:p>
    <w:p w14:paraId="27A70851" w14:textId="4F9485ED" w:rsidR="006A382F" w:rsidRPr="006A382F" w:rsidRDefault="00557330" w:rsidP="00557330">
      <w:pPr>
        <w:pStyle w:val="FeatureBox"/>
      </w:pPr>
      <w:r>
        <w:t>Ann was finally granted a Ticket of Leave in 1842 for Brisbane Waters, but it was cancelled due to drunkenness and insolence</w:t>
      </w:r>
      <w:r w:rsidR="007750B6">
        <w:t>*</w:t>
      </w:r>
      <w:r w:rsidR="00E769E2">
        <w:t>*</w:t>
      </w:r>
      <w:r>
        <w:t>. Ann received her Certificate of Freedom three years later, but was back in trouble by 1850, when she was convicted again for larceny and receiving and sentenced to six months’ hard labour at Darlinghurst Gaol. Her name is absent from the records in later decades, but she may be the Ann Lambert who died in Sydney in 1881.</w:t>
      </w:r>
    </w:p>
    <w:p w14:paraId="20916D2A" w14:textId="798272D1" w:rsidR="00436AFD" w:rsidRDefault="00436AFD" w:rsidP="00B16C6B">
      <w:pPr>
        <w:pStyle w:val="Imageattributioncaption"/>
      </w:pPr>
      <w:r w:rsidRPr="00436AFD">
        <w:t xml:space="preserve">Extract from Ann Lambert (c1801–1881) Female Convict Biographies – Inmates of the Female Factory, Parramatta, 1804–1848 by Dr Fiona Starr </w:t>
      </w:r>
      <w:r w:rsidRPr="00B36AA5">
        <w:rPr>
          <w:rFonts w:cstheme="minorHAnsi"/>
          <w:b/>
          <w:bCs/>
        </w:rPr>
        <w:t>©</w:t>
      </w:r>
      <w:r w:rsidRPr="00B36AA5">
        <w:rPr>
          <w:rFonts w:cstheme="minorHAnsi"/>
        </w:rPr>
        <w:t xml:space="preserve"> State of New South Wales through Museums of History NSW</w:t>
      </w:r>
      <w:r>
        <w:rPr>
          <w:rFonts w:cstheme="minorHAnsi"/>
        </w:rPr>
        <w:t>.</w:t>
      </w:r>
    </w:p>
    <w:p w14:paraId="2FBC2AB9" w14:textId="51492682" w:rsidR="00E769E2" w:rsidRDefault="00DC13C4" w:rsidP="00DC13C4">
      <w:pPr>
        <w:pStyle w:val="ListBullet"/>
        <w:numPr>
          <w:ilvl w:val="0"/>
          <w:numId w:val="0"/>
        </w:numPr>
      </w:pPr>
      <w:r>
        <w:t>*</w:t>
      </w:r>
      <w:proofErr w:type="gramStart"/>
      <w:r w:rsidR="00160605">
        <w:t>incorrigible</w:t>
      </w:r>
      <w:proofErr w:type="gramEnd"/>
      <w:r w:rsidR="00160605">
        <w:t xml:space="preserve"> – unable to be corrected or reformed</w:t>
      </w:r>
    </w:p>
    <w:p w14:paraId="096A82F8" w14:textId="3B29D9C7" w:rsidR="00160605" w:rsidRDefault="00160605" w:rsidP="00353ABE">
      <w:pPr>
        <w:pStyle w:val="ListBullet"/>
        <w:numPr>
          <w:ilvl w:val="0"/>
          <w:numId w:val="0"/>
        </w:numPr>
      </w:pPr>
      <w:r>
        <w:t>*</w:t>
      </w:r>
      <w:r w:rsidR="007750B6">
        <w:t>*</w:t>
      </w:r>
      <w:r>
        <w:t xml:space="preserve">insolence </w:t>
      </w:r>
      <w:r w:rsidR="009002DB">
        <w:t>–</w:t>
      </w:r>
      <w:r>
        <w:t xml:space="preserve"> rude</w:t>
      </w:r>
      <w:r w:rsidR="009002DB">
        <w:t xml:space="preserve"> or disrespectful behaviour</w:t>
      </w:r>
    </w:p>
    <w:p w14:paraId="3627FEBD" w14:textId="6D32038D" w:rsidR="000638E5" w:rsidRDefault="000638E5" w:rsidP="006678DA">
      <w:pPr>
        <w:pStyle w:val="ListBullet"/>
      </w:pPr>
      <w:r>
        <w:t>Use Source 1</w:t>
      </w:r>
      <w:r w:rsidR="00592B1B">
        <w:t>0</w:t>
      </w:r>
      <w:r w:rsidR="005E6A9A">
        <w:t xml:space="preserve"> to </w:t>
      </w:r>
      <w:r>
        <w:t>1</w:t>
      </w:r>
      <w:r w:rsidR="00592B1B">
        <w:t>2</w:t>
      </w:r>
      <w:r>
        <w:t xml:space="preserve"> to create a profile for </w:t>
      </w:r>
      <w:r w:rsidR="00A21082">
        <w:t>Catherine Black, Catherine Ferrier and Ann Lambert</w:t>
      </w:r>
      <w:r>
        <w:t xml:space="preserve">. </w:t>
      </w:r>
      <w:r w:rsidR="00FE4C8F">
        <w:t>In your profile include</w:t>
      </w:r>
    </w:p>
    <w:p w14:paraId="69C91595" w14:textId="6E8D61D5" w:rsidR="00FE4C8F" w:rsidRDefault="00865ECA" w:rsidP="006A6AD1">
      <w:pPr>
        <w:pStyle w:val="ListBullet2"/>
        <w:ind w:left="1134" w:hanging="567"/>
      </w:pPr>
      <w:r>
        <w:t>profession, age, nationalit</w:t>
      </w:r>
      <w:r w:rsidR="0039251D">
        <w:t>y</w:t>
      </w:r>
      <w:r>
        <w:t xml:space="preserve"> and geographic origin</w:t>
      </w:r>
    </w:p>
    <w:p w14:paraId="54418137" w14:textId="3EACD454" w:rsidR="00865ECA" w:rsidRDefault="00865ECA" w:rsidP="006A6AD1">
      <w:pPr>
        <w:pStyle w:val="ListBullet2"/>
        <w:ind w:left="1134" w:hanging="567"/>
      </w:pPr>
      <w:r>
        <w:t>create a timeline of key</w:t>
      </w:r>
      <w:r w:rsidR="0039251D">
        <w:t xml:space="preserve"> life</w:t>
      </w:r>
      <w:r>
        <w:t xml:space="preserve"> events</w:t>
      </w:r>
    </w:p>
    <w:p w14:paraId="543FB504" w14:textId="50FD5097" w:rsidR="00A21082" w:rsidRDefault="00006268" w:rsidP="006A6AD1">
      <w:pPr>
        <w:pStyle w:val="ListBullet2"/>
        <w:ind w:left="1134" w:hanging="567"/>
      </w:pPr>
      <w:r>
        <w:t>report on the changing way</w:t>
      </w:r>
      <w:r w:rsidR="001E7A29">
        <w:t>s</w:t>
      </w:r>
      <w:r>
        <w:t xml:space="preserve"> of their lives overtime</w:t>
      </w:r>
      <w:r w:rsidR="006A6AD1">
        <w:t>.</w:t>
      </w:r>
    </w:p>
    <w:p w14:paraId="58E1B0E5" w14:textId="2ED7FB29" w:rsidR="00413623" w:rsidRDefault="00D107E4" w:rsidP="00547D4A">
      <w:pPr>
        <w:pStyle w:val="ListBullet"/>
      </w:pPr>
      <w:r>
        <w:t>In small groups discuss</w:t>
      </w:r>
      <w:r w:rsidR="00F048BB">
        <w:t xml:space="preserve"> the thoughts</w:t>
      </w:r>
      <w:r w:rsidR="00575B12">
        <w:t>,</w:t>
      </w:r>
      <w:r w:rsidR="00F048BB">
        <w:t xml:space="preserve"> feelings</w:t>
      </w:r>
      <w:r w:rsidR="00575B12">
        <w:t xml:space="preserve"> and questions</w:t>
      </w:r>
      <w:r w:rsidR="00F048BB">
        <w:t xml:space="preserve"> you have </w:t>
      </w:r>
      <w:r w:rsidR="00575B12">
        <w:t>about the stories of Catherine Black</w:t>
      </w:r>
      <w:r w:rsidR="00843B16">
        <w:t>, Catherine Ferrier and Ann Lambert.</w:t>
      </w:r>
    </w:p>
    <w:p w14:paraId="5FFCB583" w14:textId="797F46A9" w:rsidR="00CD0C61" w:rsidRDefault="00083C6E" w:rsidP="00547D4A">
      <w:pPr>
        <w:pStyle w:val="ListBullet"/>
      </w:pPr>
      <w:r>
        <w:t xml:space="preserve">Write a </w:t>
      </w:r>
      <w:hyperlink r:id="rId54" w:history="1">
        <w:r w:rsidRPr="00AB332A">
          <w:rPr>
            <w:rStyle w:val="Hyperlink"/>
          </w:rPr>
          <w:t>PEEL</w:t>
        </w:r>
      </w:hyperlink>
      <w:r>
        <w:t xml:space="preserve"> paragraph</w:t>
      </w:r>
      <w:r w:rsidR="00CD0C61">
        <w:t xml:space="preserve"> on </w:t>
      </w:r>
      <w:r>
        <w:t>one common</w:t>
      </w:r>
      <w:r w:rsidR="00CD0C61">
        <w:t xml:space="preserve"> theme </w:t>
      </w:r>
      <w:r w:rsidR="00026F7A">
        <w:t xml:space="preserve">that emerged in </w:t>
      </w:r>
      <w:r w:rsidR="00F463B9">
        <w:t>your groups</w:t>
      </w:r>
      <w:r w:rsidR="00026F7A">
        <w:t>.</w:t>
      </w:r>
    </w:p>
    <w:p w14:paraId="142DCF09" w14:textId="2FABA2AD" w:rsidR="008A71E1" w:rsidRPr="00D9789A" w:rsidRDefault="00DC1ABB" w:rsidP="00DC1ABB">
      <w:pPr>
        <w:pStyle w:val="Caption"/>
        <w:rPr>
          <w:rStyle w:val="Strong"/>
          <w:iCs w:val="0"/>
          <w:color w:val="auto"/>
          <w:sz w:val="22"/>
          <w:szCs w:val="24"/>
        </w:rPr>
      </w:pPr>
      <w:r>
        <w:rPr>
          <w:rStyle w:val="Strong"/>
          <w:color w:val="auto"/>
          <w:sz w:val="22"/>
          <w:szCs w:val="24"/>
        </w:rPr>
        <w:t>Source 13 –</w:t>
      </w:r>
      <w:r w:rsidR="00AA345C" w:rsidRPr="00D9789A">
        <w:rPr>
          <w:rStyle w:val="Strong"/>
          <w:color w:val="auto"/>
          <w:sz w:val="22"/>
          <w:szCs w:val="24"/>
        </w:rPr>
        <w:t xml:space="preserve"> </w:t>
      </w:r>
      <w:r w:rsidR="008A24B4">
        <w:rPr>
          <w:rStyle w:val="Strong"/>
          <w:color w:val="auto"/>
          <w:sz w:val="22"/>
          <w:szCs w:val="24"/>
        </w:rPr>
        <w:t>ex</w:t>
      </w:r>
      <w:r w:rsidR="00AA345C" w:rsidRPr="00D9789A">
        <w:rPr>
          <w:rStyle w:val="Strong"/>
          <w:color w:val="auto"/>
          <w:sz w:val="22"/>
          <w:szCs w:val="24"/>
        </w:rPr>
        <w:t>tract from</w:t>
      </w:r>
      <w:r w:rsidR="008A71E1" w:rsidRPr="00D9789A">
        <w:rPr>
          <w:rStyle w:val="Strong"/>
          <w:color w:val="auto"/>
          <w:sz w:val="22"/>
          <w:szCs w:val="24"/>
        </w:rPr>
        <w:t xml:space="preserve"> </w:t>
      </w:r>
      <w:r w:rsidR="005E4A8E" w:rsidRPr="00D9789A">
        <w:rPr>
          <w:rStyle w:val="Strong"/>
          <w:color w:val="auto"/>
          <w:sz w:val="22"/>
          <w:szCs w:val="24"/>
        </w:rPr>
        <w:t>Parramatta Female Factory</w:t>
      </w:r>
      <w:r w:rsidR="007750B6">
        <w:rPr>
          <w:rStyle w:val="Strong"/>
          <w:color w:val="auto"/>
          <w:sz w:val="22"/>
          <w:szCs w:val="24"/>
        </w:rPr>
        <w:t xml:space="preserve"> </w:t>
      </w:r>
      <w:hyperlink r:id="rId55" w:anchor=":~:text=Final%20days,dedicated%20to%20convicts." w:history="1">
        <w:r w:rsidR="007750B6" w:rsidRPr="007750B6">
          <w:rPr>
            <w:rStyle w:val="Hyperlink"/>
            <w:sz w:val="22"/>
            <w:szCs w:val="24"/>
          </w:rPr>
          <w:t>Final days</w:t>
        </w:r>
      </w:hyperlink>
    </w:p>
    <w:p w14:paraId="2C6F1FB5" w14:textId="312AFB6A" w:rsidR="00691FB7" w:rsidRPr="00D9789A" w:rsidRDefault="00691FB7" w:rsidP="00DC1ABB">
      <w:pPr>
        <w:pStyle w:val="Caption"/>
        <w:rPr>
          <w:rStyle w:val="Strong"/>
          <w:szCs w:val="24"/>
        </w:rPr>
      </w:pPr>
      <w:r w:rsidRPr="00D9789A">
        <w:rPr>
          <w:rStyle w:val="Strong"/>
          <w:color w:val="auto"/>
          <w:sz w:val="22"/>
          <w:szCs w:val="24"/>
        </w:rPr>
        <w:t>Sourc</w:t>
      </w:r>
      <w:r w:rsidR="00DC1ABB">
        <w:rPr>
          <w:rStyle w:val="Strong"/>
          <w:color w:val="auto"/>
          <w:sz w:val="22"/>
          <w:szCs w:val="24"/>
        </w:rPr>
        <w:t>e 14</w:t>
      </w:r>
      <w:r w:rsidRPr="00D9789A">
        <w:rPr>
          <w:rStyle w:val="Strong"/>
          <w:color w:val="auto"/>
          <w:sz w:val="22"/>
          <w:szCs w:val="24"/>
        </w:rPr>
        <w:t xml:space="preserve"> </w:t>
      </w:r>
      <w:r w:rsidR="00EC3D7E" w:rsidRPr="00D9789A">
        <w:rPr>
          <w:rStyle w:val="Strong"/>
          <w:color w:val="auto"/>
          <w:sz w:val="22"/>
          <w:szCs w:val="24"/>
        </w:rPr>
        <w:t>–</w:t>
      </w:r>
      <w:r w:rsidRPr="00D9789A">
        <w:rPr>
          <w:rStyle w:val="Strong"/>
          <w:color w:val="auto"/>
          <w:sz w:val="22"/>
          <w:szCs w:val="24"/>
        </w:rPr>
        <w:t xml:space="preserve"> </w:t>
      </w:r>
      <w:r w:rsidR="008A24B4">
        <w:rPr>
          <w:rStyle w:val="Strong"/>
          <w:color w:val="auto"/>
          <w:sz w:val="22"/>
          <w:szCs w:val="24"/>
        </w:rPr>
        <w:t>ex</w:t>
      </w:r>
      <w:r w:rsidR="00EC3D7E" w:rsidRPr="008A24B4">
        <w:rPr>
          <w:rStyle w:val="Strong"/>
          <w:color w:val="auto"/>
          <w:sz w:val="22"/>
          <w:szCs w:val="24"/>
        </w:rPr>
        <w:t xml:space="preserve">tract from </w:t>
      </w:r>
      <w:hyperlink r:id="rId56" w:anchor=":~:text=The%20scarcity%20of,aspirations%20and%20behaviour%2C" w:history="1">
        <w:r w:rsidR="00694C75" w:rsidRPr="00694C75">
          <w:rPr>
            <w:rStyle w:val="Hyperlink"/>
            <w:sz w:val="22"/>
            <w:szCs w:val="24"/>
          </w:rPr>
          <w:t>Female Convicts</w:t>
        </w:r>
      </w:hyperlink>
      <w:r w:rsidR="00DA02D7" w:rsidRPr="00D9789A">
        <w:rPr>
          <w:rStyle w:val="Strong"/>
          <w:color w:val="auto"/>
          <w:sz w:val="22"/>
          <w:szCs w:val="24"/>
        </w:rPr>
        <w:t xml:space="preserve"> by Dianne Snowden</w:t>
      </w:r>
    </w:p>
    <w:p w14:paraId="4004DA92" w14:textId="31301F9F" w:rsidR="001A5685" w:rsidRDefault="001A5685" w:rsidP="00353ABE">
      <w:pPr>
        <w:pStyle w:val="FeatureBox2"/>
        <w:spacing w:before="0"/>
      </w:pPr>
      <w:r w:rsidRPr="00595AB8">
        <w:rPr>
          <w:rStyle w:val="Strong"/>
        </w:rPr>
        <w:t>Note</w:t>
      </w:r>
      <w:r>
        <w:t>: refer to</w:t>
      </w:r>
      <w:r w:rsidRPr="00EE7180">
        <w:rPr>
          <w:lang w:val="en-US"/>
        </w:rPr>
        <w:t xml:space="preserve"> the</w:t>
      </w:r>
      <w:r w:rsidRPr="00EE7180">
        <w:t xml:space="preserve"> </w:t>
      </w:r>
      <w:hyperlink r:id="rId57" w:tgtFrame="_blank" w:history="1">
        <w:r w:rsidRPr="00EE7180">
          <w:rPr>
            <w:rStyle w:val="Hyperlink"/>
          </w:rPr>
          <w:t xml:space="preserve">Controversial </w:t>
        </w:r>
        <w:r w:rsidR="00D9789A">
          <w:rPr>
            <w:rStyle w:val="Hyperlink"/>
          </w:rPr>
          <w:t>i</w:t>
        </w:r>
        <w:r w:rsidRPr="00EE7180">
          <w:rPr>
            <w:rStyle w:val="Hyperlink"/>
          </w:rPr>
          <w:t xml:space="preserve">ssues in </w:t>
        </w:r>
        <w:r w:rsidR="00D9789A">
          <w:rPr>
            <w:rStyle w:val="Hyperlink"/>
          </w:rPr>
          <w:t>s</w:t>
        </w:r>
        <w:r w:rsidRPr="00EE7180">
          <w:rPr>
            <w:rStyle w:val="Hyperlink"/>
          </w:rPr>
          <w:t>chools policy</w:t>
        </w:r>
      </w:hyperlink>
      <w:r w:rsidRPr="00EE7180">
        <w:t xml:space="preserve"> </w:t>
      </w:r>
      <w:r w:rsidRPr="00EE7180">
        <w:rPr>
          <w:lang w:val="en-US"/>
        </w:rPr>
        <w:t>and ensure all material used is appropriate for individual classroom and school context</w:t>
      </w:r>
      <w:r w:rsidRPr="00EE7180">
        <w:t>.</w:t>
      </w:r>
    </w:p>
    <w:p w14:paraId="591E3430" w14:textId="21561FA2" w:rsidR="00B8713B" w:rsidRPr="00D9789A" w:rsidRDefault="00B8713B" w:rsidP="00B16C6B">
      <w:pPr>
        <w:rPr>
          <w:rStyle w:val="Strong"/>
        </w:rPr>
      </w:pPr>
      <w:r w:rsidRPr="00D9789A">
        <w:rPr>
          <w:rStyle w:val="Strong"/>
        </w:rPr>
        <w:t>Sourc</w:t>
      </w:r>
      <w:r w:rsidR="00DC1ABB">
        <w:rPr>
          <w:rStyle w:val="Strong"/>
        </w:rPr>
        <w:t>e 15</w:t>
      </w:r>
      <w:r w:rsidRPr="00D9789A">
        <w:rPr>
          <w:rStyle w:val="Strong"/>
        </w:rPr>
        <w:t xml:space="preserve"> </w:t>
      </w:r>
      <w:r w:rsidRPr="00B16C6B">
        <w:rPr>
          <w:rStyle w:val="Strong"/>
        </w:rPr>
        <w:t xml:space="preserve">– </w:t>
      </w:r>
      <w:r w:rsidR="00436AFD">
        <w:rPr>
          <w:rStyle w:val="Strong"/>
        </w:rPr>
        <w:t>e</w:t>
      </w:r>
      <w:r w:rsidR="009E7A9A" w:rsidRPr="00B16C6B">
        <w:rPr>
          <w:rStyle w:val="Strong"/>
        </w:rPr>
        <w:t>x</w:t>
      </w:r>
      <w:r w:rsidR="009E7A9A" w:rsidRPr="00D9789A">
        <w:rPr>
          <w:rStyle w:val="Strong"/>
        </w:rPr>
        <w:t xml:space="preserve">tract from </w:t>
      </w:r>
      <w:hyperlink r:id="rId58" w:history="1">
        <w:r w:rsidR="009E7A9A" w:rsidRPr="00D9789A">
          <w:rPr>
            <w:rStyle w:val="Strong"/>
          </w:rPr>
          <w:t>Australia’s first purpose built female factory</w:t>
        </w:r>
      </w:hyperlink>
    </w:p>
    <w:p w14:paraId="7CF99E92" w14:textId="3B51F369" w:rsidR="00941AE1" w:rsidRPr="00AB0231" w:rsidRDefault="00941AE1" w:rsidP="00AB0231">
      <w:pPr>
        <w:pStyle w:val="FeatureBox"/>
        <w:rPr>
          <w:b/>
          <w:bCs/>
        </w:rPr>
      </w:pPr>
      <w:r w:rsidRPr="00AB0231">
        <w:rPr>
          <w:b/>
          <w:bCs/>
        </w:rPr>
        <w:t>Post-factory history of the site</w:t>
      </w:r>
    </w:p>
    <w:p w14:paraId="7F4507AD" w14:textId="6969CC62" w:rsidR="00A27720" w:rsidRPr="00595AB8" w:rsidRDefault="00941AE1" w:rsidP="00AB0231">
      <w:pPr>
        <w:pStyle w:val="FeatureBox"/>
      </w:pPr>
      <w:r>
        <w:t>When transportation ceased in 1840, the Parramatta Female Factory gradually became redundant</w:t>
      </w:r>
      <w:r w:rsidR="001A5685">
        <w:t>*</w:t>
      </w:r>
      <w:r>
        <w:t>. By the end of that decade the last of the inmates earned their tickets of leave or freedom and only a few elderly, mentally or physically ill women remained. At this point, the site officially became the Parramatta Lunatic Asylum, housing free and convict men and women diagnosed as criminally insane and mentally disabled. However, it also continued to be multi-purpose to meet the needs of an ageing convict population accommodating those who were invalid or paralysed, the sick, the elderly, and paupers (again, both free and convict).</w:t>
      </w:r>
    </w:p>
    <w:p w14:paraId="176F7281" w14:textId="099CD660" w:rsidR="00436AFD" w:rsidRDefault="00436AFD" w:rsidP="008A24B4">
      <w:pPr>
        <w:pStyle w:val="Imageattributioncaption"/>
      </w:pPr>
      <w:r w:rsidRPr="00436AFD">
        <w:t>Extract from Australia’s first purpose built female factory by Michaela Ann Cameron © Female Factory Online 2014</w:t>
      </w:r>
      <w:r>
        <w:t>–</w:t>
      </w:r>
      <w:r w:rsidRPr="00436AFD">
        <w:t>2022, reproduced and made available for copying and communication by the State of New South Wales (Department of Education) with permission.</w:t>
      </w:r>
    </w:p>
    <w:p w14:paraId="185ED912" w14:textId="2A45E5B2" w:rsidR="001A5685" w:rsidRDefault="003D4D0A" w:rsidP="00353ABE">
      <w:pPr>
        <w:pStyle w:val="ListBullet"/>
        <w:numPr>
          <w:ilvl w:val="0"/>
          <w:numId w:val="0"/>
        </w:numPr>
      </w:pPr>
      <w:r>
        <w:t>*</w:t>
      </w:r>
      <w:proofErr w:type="gramStart"/>
      <w:r>
        <w:t>r</w:t>
      </w:r>
      <w:r w:rsidR="001A5685">
        <w:t>edundant</w:t>
      </w:r>
      <w:proofErr w:type="gramEnd"/>
      <w:r w:rsidR="001A5685">
        <w:t xml:space="preserve"> </w:t>
      </w:r>
      <w:r>
        <w:t>– no longer needed</w:t>
      </w:r>
    </w:p>
    <w:p w14:paraId="73D95FB4" w14:textId="0CF3E380" w:rsidR="008F09B5" w:rsidRDefault="00C718C3" w:rsidP="00574129">
      <w:pPr>
        <w:pStyle w:val="ListBullet"/>
      </w:pPr>
      <w:r>
        <w:t>Use Source</w:t>
      </w:r>
      <w:r w:rsidR="005E6A9A">
        <w:t>s</w:t>
      </w:r>
      <w:r>
        <w:t xml:space="preserve"> 1</w:t>
      </w:r>
      <w:r w:rsidR="00592B1B">
        <w:t>3</w:t>
      </w:r>
      <w:r w:rsidR="00DC1ABB">
        <w:t xml:space="preserve"> to </w:t>
      </w:r>
      <w:r w:rsidR="008F09B5">
        <w:t>1</w:t>
      </w:r>
      <w:r w:rsidR="00592B1B">
        <w:t>5</w:t>
      </w:r>
      <w:r w:rsidR="008F09B5">
        <w:t xml:space="preserve"> to e</w:t>
      </w:r>
      <w:r w:rsidR="009964F8">
        <w:t xml:space="preserve">ngage in a </w:t>
      </w:r>
      <w:hyperlink r:id="rId59" w:history="1">
        <w:r w:rsidR="009964F8" w:rsidRPr="00C718C3">
          <w:rPr>
            <w:rStyle w:val="Hyperlink"/>
          </w:rPr>
          <w:t>Think</w:t>
        </w:r>
        <w:r w:rsidR="006D22D0">
          <w:rPr>
            <w:rStyle w:val="Hyperlink"/>
          </w:rPr>
          <w:t>-</w:t>
        </w:r>
        <w:r w:rsidR="009964F8" w:rsidRPr="00C718C3">
          <w:rPr>
            <w:rStyle w:val="Hyperlink"/>
          </w:rPr>
          <w:t>Pair</w:t>
        </w:r>
        <w:r w:rsidR="006D22D0">
          <w:rPr>
            <w:rStyle w:val="Hyperlink"/>
          </w:rPr>
          <w:t>-</w:t>
        </w:r>
        <w:r w:rsidR="009964F8" w:rsidRPr="00C718C3">
          <w:rPr>
            <w:rStyle w:val="Hyperlink"/>
          </w:rPr>
          <w:t>Share</w:t>
        </w:r>
      </w:hyperlink>
      <w:r w:rsidR="009964F8">
        <w:t xml:space="preserve"> routine</w:t>
      </w:r>
      <w:r w:rsidR="00543E35">
        <w:t xml:space="preserve"> that addresses</w:t>
      </w:r>
    </w:p>
    <w:p w14:paraId="10B3A6AA" w14:textId="77777777" w:rsidR="00562278" w:rsidRDefault="007C5F1E" w:rsidP="006A6AD1">
      <w:pPr>
        <w:pStyle w:val="ListBullet2"/>
        <w:ind w:left="1134" w:hanging="567"/>
      </w:pPr>
      <w:r>
        <w:t>how the scarcity of women and the end of transportation influenced the opportunities for convict women in colonial society.</w:t>
      </w:r>
    </w:p>
    <w:p w14:paraId="2192FBA9" w14:textId="77777777" w:rsidR="00562278" w:rsidRDefault="00562278">
      <w:pPr>
        <w:suppressAutoHyphens w:val="0"/>
        <w:spacing w:after="0" w:line="276" w:lineRule="auto"/>
      </w:pPr>
      <w:r>
        <w:br w:type="page"/>
      </w:r>
    </w:p>
    <w:p w14:paraId="3B0D3D94" w14:textId="3EA6D700" w:rsidR="000F08D8" w:rsidRDefault="000F08D8" w:rsidP="00562278">
      <w:pPr>
        <w:pStyle w:val="Heading1"/>
      </w:pPr>
      <w:bookmarkStart w:id="22" w:name="_Toc185515512"/>
      <w:r>
        <w:rPr>
          <w:lang w:eastAsia="zh-CN"/>
        </w:rPr>
        <w:t>References</w:t>
      </w:r>
      <w:bookmarkEnd w:id="22"/>
    </w:p>
    <w:p w14:paraId="799D506D" w14:textId="77777777" w:rsidR="00786C50" w:rsidRDefault="00786C50" w:rsidP="00786C5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3235AA3" w14:textId="77777777" w:rsidR="00786C50" w:rsidRDefault="00786C50" w:rsidP="00786C50">
      <w:pPr>
        <w:pStyle w:val="FeatureBox2"/>
      </w:pPr>
      <w:r>
        <w:t xml:space="preserve">Please refer to the NESA Copyright Disclaimer for more information </w:t>
      </w:r>
      <w:hyperlink r:id="rId60" w:tgtFrame="_blank" w:tooltip="https://educationstandards.nsw.edu.au/wps/portal/nesa/mini-footer/copyright" w:history="1">
        <w:r>
          <w:rPr>
            <w:rStyle w:val="Hyperlink"/>
          </w:rPr>
          <w:t>https://educationstandards.nsw.edu.au/wps/portal/nesa/mini-footer/copyright</w:t>
        </w:r>
      </w:hyperlink>
      <w:r>
        <w:t>.</w:t>
      </w:r>
    </w:p>
    <w:p w14:paraId="67CB342B" w14:textId="0E7C5938" w:rsidR="00786C50" w:rsidRDefault="00786C50" w:rsidP="00786C50">
      <w:pPr>
        <w:pStyle w:val="FeatureBox2"/>
      </w:pPr>
      <w:r>
        <w:t xml:space="preserve">NESA holds the only official and up-to-date versions of the NSW Curriculum and syllabus documents. Please visit the NSW Education Standards Authority (NESA) website </w:t>
      </w:r>
      <w:hyperlink r:id="rId61" w:history="1">
        <w:r>
          <w:rPr>
            <w:rStyle w:val="Hyperlink"/>
          </w:rPr>
          <w:t>https://educationstandards.nsw.edu.au</w:t>
        </w:r>
      </w:hyperlink>
      <w:r>
        <w:t xml:space="preserve"> and the NSW Curriculum website </w:t>
      </w:r>
      <w:hyperlink r:id="rId62" w:history="1">
        <w:r>
          <w:rPr>
            <w:rStyle w:val="Hyperlink"/>
          </w:rPr>
          <w:t>https://curriculum.nsw.edu.au</w:t>
        </w:r>
      </w:hyperlink>
      <w:r>
        <w:t>.</w:t>
      </w:r>
    </w:p>
    <w:p w14:paraId="7DA7D4AB" w14:textId="1EBD0335" w:rsidR="00D171E0" w:rsidRPr="00D171E0" w:rsidRDefault="00D171E0" w:rsidP="00D171E0">
      <w:hyperlink r:id="rId63" w:history="1">
        <w:r w:rsidRPr="00D171E0">
          <w:rPr>
            <w:rStyle w:val="Hyperlink"/>
          </w:rPr>
          <w:t>History K–10 Syllabus</w:t>
        </w:r>
      </w:hyperlink>
      <w:r>
        <w:t xml:space="preserve"> © NSW Education Standards Authority (NESA) for and on behalf of the Crown in right of the State of New South Wales, 2012.</w:t>
      </w:r>
    </w:p>
    <w:p w14:paraId="19FEA00A" w14:textId="51D1A670" w:rsidR="002A412C" w:rsidRPr="00B16C6B" w:rsidRDefault="002A412C" w:rsidP="00983D1C">
      <w:pPr>
        <w:rPr>
          <w:b/>
          <w:bCs/>
          <w:szCs w:val="22"/>
          <w:lang w:eastAsia="zh-CN"/>
        </w:rPr>
      </w:pPr>
      <w:r w:rsidRPr="00B16C6B">
        <w:rPr>
          <w:bCs/>
          <w:szCs w:val="22"/>
          <w:lang w:eastAsia="zh-CN"/>
        </w:rPr>
        <w:t xml:space="preserve">Australian Government </w:t>
      </w:r>
      <w:r w:rsidRPr="00B16C6B">
        <w:rPr>
          <w:bCs/>
          <w:szCs w:val="22"/>
          <w:lang w:eastAsia="en-AU"/>
        </w:rPr>
        <w:t xml:space="preserve">(2016) </w:t>
      </w:r>
      <w:hyperlink r:id="rId64" w:anchor="daff-page-main:~:text=History%3A%20Parramatta%20Female%20Factory%20Precinct%20(PDF%20%2D%20487.35%20KB)" w:history="1">
        <w:r w:rsidRPr="00B16C6B">
          <w:rPr>
            <w:rStyle w:val="Hyperlink"/>
            <w:bCs/>
            <w:i/>
            <w:iCs/>
            <w:szCs w:val="22"/>
            <w:lang w:eastAsia="en-AU"/>
          </w:rPr>
          <w:t xml:space="preserve">Parramatta Female Factory </w:t>
        </w:r>
        <w:r w:rsidR="001E098B">
          <w:rPr>
            <w:rStyle w:val="Hyperlink"/>
            <w:bCs/>
            <w:i/>
            <w:iCs/>
            <w:szCs w:val="22"/>
            <w:lang w:eastAsia="en-AU"/>
          </w:rPr>
          <w:t>Precinct, NSW</w:t>
        </w:r>
      </w:hyperlink>
      <w:r w:rsidR="00983D1C" w:rsidRPr="00B16C6B">
        <w:rPr>
          <w:rStyle w:val="Hyperlink"/>
          <w:bCs/>
          <w:i/>
          <w:iCs/>
          <w:szCs w:val="22"/>
          <w:lang w:eastAsia="en-AU"/>
        </w:rPr>
        <w:t>,</w:t>
      </w:r>
      <w:r w:rsidRPr="00B16C6B">
        <w:rPr>
          <w:bCs/>
          <w:i/>
          <w:iCs/>
          <w:szCs w:val="22"/>
          <w:lang w:eastAsia="en-AU"/>
        </w:rPr>
        <w:t xml:space="preserve"> </w:t>
      </w:r>
      <w:r w:rsidRPr="00B16C6B">
        <w:rPr>
          <w:bCs/>
          <w:szCs w:val="22"/>
          <w:lang w:eastAsia="zh-CN"/>
        </w:rPr>
        <w:t>Department of Climate Change, Energy, the Environment and Water</w:t>
      </w:r>
      <w:r w:rsidR="0063728A">
        <w:rPr>
          <w:bCs/>
          <w:szCs w:val="22"/>
          <w:lang w:eastAsia="zh-CN"/>
        </w:rPr>
        <w:t xml:space="preserve"> website</w:t>
      </w:r>
      <w:r w:rsidR="00983D1C">
        <w:rPr>
          <w:bCs/>
          <w:szCs w:val="22"/>
          <w:lang w:eastAsia="zh-CN"/>
        </w:rPr>
        <w:t>,</w:t>
      </w:r>
      <w:r w:rsidRPr="00B16C6B">
        <w:rPr>
          <w:bCs/>
          <w:szCs w:val="22"/>
          <w:lang w:eastAsia="en-AU"/>
        </w:rPr>
        <w:t xml:space="preserve"> accessed 23 September 2024.</w:t>
      </w:r>
    </w:p>
    <w:p w14:paraId="128CA5D5" w14:textId="7DC77A40" w:rsidR="002A412C" w:rsidRDefault="002A412C" w:rsidP="00983D1C">
      <w:r>
        <w:t xml:space="preserve">Cameron AM (2015) </w:t>
      </w:r>
      <w:r w:rsidR="00983D1C">
        <w:t>‘</w:t>
      </w:r>
      <w:hyperlink r:id="rId65" w:history="1">
        <w:r w:rsidRPr="00194180">
          <w:rPr>
            <w:rStyle w:val="Hyperlink"/>
          </w:rPr>
          <w:t>Prince Alfred Park</w:t>
        </w:r>
        <w:r w:rsidR="006640B4">
          <w:rPr>
            <w:rStyle w:val="Hyperlink"/>
          </w:rPr>
          <w:t>,</w:t>
        </w:r>
        <w:r w:rsidRPr="00194180">
          <w:rPr>
            <w:rStyle w:val="Hyperlink"/>
          </w:rPr>
          <w:t xml:space="preserve"> Parramatta</w:t>
        </w:r>
      </w:hyperlink>
      <w:r w:rsidRPr="003B6AFC">
        <w:t>’</w:t>
      </w:r>
      <w:r w:rsidR="00983D1C">
        <w:t>,</w:t>
      </w:r>
      <w:r w:rsidRPr="003B6AFC">
        <w:t xml:space="preserve"> </w:t>
      </w:r>
      <w:r w:rsidR="00983D1C" w:rsidRPr="00B16C6B">
        <w:rPr>
          <w:i/>
          <w:iCs/>
        </w:rPr>
        <w:t>The Dictionary of Sydney</w:t>
      </w:r>
      <w:r w:rsidR="00983D1C">
        <w:t xml:space="preserve">, </w:t>
      </w:r>
      <w:r>
        <w:t xml:space="preserve">State Library </w:t>
      </w:r>
      <w:r w:rsidR="00983D1C">
        <w:t xml:space="preserve">of </w:t>
      </w:r>
      <w:r>
        <w:t>NSW</w:t>
      </w:r>
      <w:r w:rsidR="0063728A">
        <w:t xml:space="preserve"> website</w:t>
      </w:r>
      <w:r>
        <w:t xml:space="preserve">, accessed 23 September 2024. </w:t>
      </w:r>
    </w:p>
    <w:p w14:paraId="2EF54609" w14:textId="7B220D7E" w:rsidR="002A412C" w:rsidRDefault="002A412C" w:rsidP="00983D1C">
      <w:r w:rsidRPr="00714DB1">
        <w:t xml:space="preserve">Cameron AM (2016) </w:t>
      </w:r>
      <w:r w:rsidR="006640B4">
        <w:t>‘</w:t>
      </w:r>
      <w:hyperlink r:id="rId66" w:history="1">
        <w:r w:rsidRPr="00714DB1">
          <w:rPr>
            <w:rStyle w:val="Hyperlink"/>
          </w:rPr>
          <w:t>Australia’s first purpose</w:t>
        </w:r>
        <w:r w:rsidR="006640B4">
          <w:rPr>
            <w:rStyle w:val="Hyperlink"/>
          </w:rPr>
          <w:t>-</w:t>
        </w:r>
        <w:r w:rsidRPr="00714DB1">
          <w:rPr>
            <w:rStyle w:val="Hyperlink"/>
          </w:rPr>
          <w:t>built female factory</w:t>
        </w:r>
      </w:hyperlink>
      <w:r w:rsidR="006640B4" w:rsidRPr="00985792">
        <w:t>’</w:t>
      </w:r>
      <w:r w:rsidR="0063728A" w:rsidRPr="00985792">
        <w:t>,</w:t>
      </w:r>
      <w:r w:rsidRPr="00714DB1">
        <w:t xml:space="preserve"> </w:t>
      </w:r>
      <w:r w:rsidRPr="00B16C6B">
        <w:rPr>
          <w:i/>
          <w:iCs/>
        </w:rPr>
        <w:t>Parramatta Female Factory</w:t>
      </w:r>
      <w:r w:rsidR="006640B4">
        <w:t>,</w:t>
      </w:r>
      <w:r w:rsidRPr="00714DB1">
        <w:t xml:space="preserve"> Female Factory Online</w:t>
      </w:r>
      <w:r w:rsidR="006640B4">
        <w:t xml:space="preserve"> website</w:t>
      </w:r>
      <w:r w:rsidRPr="00714DB1">
        <w:t>, accessed 23 September 2024.</w:t>
      </w:r>
    </w:p>
    <w:p w14:paraId="36195052" w14:textId="646C85B2" w:rsidR="001E01A1" w:rsidRPr="00063DC9" w:rsidRDefault="001E01A1" w:rsidP="001E01A1">
      <w:pPr>
        <w:rPr>
          <w:rStyle w:val="Hyperlink"/>
          <w:b/>
          <w:bCs/>
          <w:color w:val="auto"/>
          <w:sz w:val="20"/>
          <w:szCs w:val="22"/>
          <w:u w:val="none"/>
        </w:rPr>
      </w:pPr>
      <w:r>
        <w:rPr>
          <w:bCs/>
          <w:szCs w:val="22"/>
        </w:rPr>
        <w:t xml:space="preserve">City of </w:t>
      </w:r>
      <w:r w:rsidRPr="00063DC9">
        <w:rPr>
          <w:bCs/>
          <w:szCs w:val="22"/>
        </w:rPr>
        <w:t>Parramatta</w:t>
      </w:r>
      <w:r>
        <w:rPr>
          <w:bCs/>
          <w:szCs w:val="22"/>
        </w:rPr>
        <w:t xml:space="preserve"> Council</w:t>
      </w:r>
      <w:r w:rsidRPr="00063DC9">
        <w:rPr>
          <w:bCs/>
          <w:szCs w:val="22"/>
        </w:rPr>
        <w:t xml:space="preserve"> (n.d</w:t>
      </w:r>
      <w:r w:rsidRPr="00BE3A57">
        <w:rPr>
          <w:bCs/>
          <w:szCs w:val="22"/>
        </w:rPr>
        <w:t xml:space="preserve">.) </w:t>
      </w:r>
      <w:hyperlink r:id="rId67" w:anchor=":~:text=Final%20days,dedicated%20to%20convicts." w:history="1">
        <w:r w:rsidRPr="00B16C6B">
          <w:rPr>
            <w:rStyle w:val="Hyperlink"/>
            <w:bCs/>
            <w:i/>
            <w:iCs/>
            <w:szCs w:val="22"/>
          </w:rPr>
          <w:t>Parramatta Female Factory</w:t>
        </w:r>
      </w:hyperlink>
      <w:r w:rsidRPr="00063DC9">
        <w:rPr>
          <w:bCs/>
          <w:szCs w:val="22"/>
        </w:rPr>
        <w:t xml:space="preserve">, </w:t>
      </w:r>
      <w:proofErr w:type="spellStart"/>
      <w:r w:rsidRPr="00063DC9">
        <w:rPr>
          <w:bCs/>
          <w:szCs w:val="22"/>
        </w:rPr>
        <w:t>atparramatta</w:t>
      </w:r>
      <w:proofErr w:type="spellEnd"/>
      <w:r>
        <w:rPr>
          <w:bCs/>
          <w:szCs w:val="22"/>
        </w:rPr>
        <w:t xml:space="preserve"> website,</w:t>
      </w:r>
      <w:r w:rsidRPr="00063DC9">
        <w:rPr>
          <w:bCs/>
          <w:szCs w:val="22"/>
        </w:rPr>
        <w:t xml:space="preserve"> accessed 23 September 2024.</w:t>
      </w:r>
    </w:p>
    <w:p w14:paraId="3A40787D" w14:textId="0CF2C711" w:rsidR="001F1D57" w:rsidRPr="001F1D57" w:rsidRDefault="001F1D57" w:rsidP="00983D1C">
      <w:r>
        <w:t>City of Parramatta Research and Collections (</w:t>
      </w:r>
      <w:proofErr w:type="spellStart"/>
      <w:r>
        <w:t>n.d.</w:t>
      </w:r>
      <w:r w:rsidR="005D1C26">
        <w:t>a</w:t>
      </w:r>
      <w:proofErr w:type="spellEnd"/>
      <w:r>
        <w:t xml:space="preserve">) </w:t>
      </w:r>
      <w:hyperlink r:id="rId68" w:history="1">
        <w:r w:rsidR="006640B4" w:rsidRPr="00B16C6B">
          <w:rPr>
            <w:rStyle w:val="Hyperlink"/>
            <w:i/>
            <w:iCs/>
          </w:rPr>
          <w:t xml:space="preserve">The </w:t>
        </w:r>
        <w:r w:rsidRPr="00B16C6B">
          <w:rPr>
            <w:rStyle w:val="Hyperlink"/>
            <w:i/>
            <w:iCs/>
          </w:rPr>
          <w:t>First Female Factory, Prince Alfred Square</w:t>
        </w:r>
        <w:r w:rsidR="006640B4" w:rsidRPr="00B16C6B">
          <w:rPr>
            <w:rStyle w:val="Hyperlink"/>
            <w:i/>
            <w:iCs/>
          </w:rPr>
          <w:t>, 1803 – 1821</w:t>
        </w:r>
      </w:hyperlink>
      <w:r>
        <w:t>, Parramatta History and Heritage</w:t>
      </w:r>
      <w:r w:rsidR="006640B4">
        <w:t xml:space="preserve"> website</w:t>
      </w:r>
      <w:r>
        <w:t>, accessed 23 September 2024.</w:t>
      </w:r>
    </w:p>
    <w:p w14:paraId="1C461BDB" w14:textId="58CB8927" w:rsidR="00F13CC3" w:rsidRDefault="00F13CC3" w:rsidP="00F13CC3">
      <w:r>
        <w:t>City of Parramatta Research and Collections (</w:t>
      </w:r>
      <w:proofErr w:type="spellStart"/>
      <w:r>
        <w:t>n.d.</w:t>
      </w:r>
      <w:r w:rsidR="005D1C26">
        <w:t>b</w:t>
      </w:r>
      <w:proofErr w:type="spellEnd"/>
      <w:r>
        <w:t xml:space="preserve">) </w:t>
      </w:r>
      <w:hyperlink r:id="rId69" w:history="1">
        <w:r w:rsidRPr="00B16C6B">
          <w:rPr>
            <w:rStyle w:val="Hyperlink"/>
            <w:i/>
            <w:iCs/>
          </w:rPr>
          <w:t>Matron Ann Gordon</w:t>
        </w:r>
      </w:hyperlink>
      <w:r>
        <w:t>, Parramatta History and Heritage website, accessed 23 September 2024.</w:t>
      </w:r>
    </w:p>
    <w:p w14:paraId="5DEBF021" w14:textId="13597CEE" w:rsidR="005C45A6" w:rsidRDefault="005C45A6" w:rsidP="00983D1C">
      <w:r>
        <w:t>City of Parramatta Research and Collections (</w:t>
      </w:r>
      <w:proofErr w:type="spellStart"/>
      <w:r>
        <w:t>n.d.</w:t>
      </w:r>
      <w:r w:rsidR="005D1C26">
        <w:t>c</w:t>
      </w:r>
      <w:proofErr w:type="spellEnd"/>
      <w:r>
        <w:t xml:space="preserve">) </w:t>
      </w:r>
      <w:hyperlink r:id="rId70" w:anchor=":~:text=Our%20Parramatta%20Female%20Factory%20image%20gallery" w:history="1">
        <w:r w:rsidRPr="00B16C6B">
          <w:rPr>
            <w:rStyle w:val="Hyperlink"/>
            <w:i/>
            <w:iCs/>
          </w:rPr>
          <w:t>Parramatta Female Factory image gallery</w:t>
        </w:r>
      </w:hyperlink>
      <w:r>
        <w:t>, Parramatta History and Heritage</w:t>
      </w:r>
      <w:r w:rsidR="00F13CC3">
        <w:t xml:space="preserve"> website</w:t>
      </w:r>
      <w:r>
        <w:t>, accessed 23 September 2024.</w:t>
      </w:r>
    </w:p>
    <w:p w14:paraId="1516C426" w14:textId="09F03417" w:rsidR="002A412C" w:rsidRPr="002A412C" w:rsidRDefault="002A412C" w:rsidP="005661AA">
      <w:r>
        <w:t xml:space="preserve">Dictionary.com (2024) </w:t>
      </w:r>
      <w:hyperlink r:id="rId71" w:history="1">
        <w:r w:rsidRPr="00B16C6B">
          <w:rPr>
            <w:rStyle w:val="Hyperlink"/>
            <w:i/>
            <w:iCs/>
          </w:rPr>
          <w:t>Dictionary.com</w:t>
        </w:r>
      </w:hyperlink>
      <w:r w:rsidR="00F13CC3" w:rsidRPr="00985792">
        <w:t xml:space="preserve"> [website]</w:t>
      </w:r>
      <w:r w:rsidR="0063728A" w:rsidRPr="00985792">
        <w:t>,</w:t>
      </w:r>
      <w:r w:rsidRPr="00985792">
        <w:t xml:space="preserve"> </w:t>
      </w:r>
      <w:r>
        <w:t xml:space="preserve">accessed </w:t>
      </w:r>
      <w:r w:rsidR="0063728A">
        <w:t xml:space="preserve">23 </w:t>
      </w:r>
      <w:r>
        <w:t>September 2024.</w:t>
      </w:r>
    </w:p>
    <w:p w14:paraId="08D89810" w14:textId="5F0B02C9" w:rsidR="000F6032" w:rsidRPr="00353ABE" w:rsidRDefault="000F6032" w:rsidP="00475ADC">
      <w:r>
        <w:t xml:space="preserve">Gerathy S and Aird C (2015) </w:t>
      </w:r>
      <w:hyperlink r:id="rId72" w:history="1">
        <w:r w:rsidRPr="00B16C6B">
          <w:rPr>
            <w:rStyle w:val="Hyperlink"/>
            <w:i/>
            <w:iCs/>
          </w:rPr>
          <w:t>Push to protect Parramatta Female Factory convict site from developers, call for world heritage listing</w:t>
        </w:r>
      </w:hyperlink>
      <w:r>
        <w:t>, ABC NEWS, accessed 11 October 2024.</w:t>
      </w:r>
    </w:p>
    <w:p w14:paraId="57C400D7" w14:textId="1CD1A464" w:rsidR="00475ADC" w:rsidRDefault="00475ADC" w:rsidP="00475ADC">
      <w:r>
        <w:t xml:space="preserve">Google Maps (n.d.) </w:t>
      </w:r>
      <w:hyperlink r:id="rId73" w:history="1">
        <w:r w:rsidR="00AF6EF8" w:rsidRPr="00B16C6B">
          <w:rPr>
            <w:rStyle w:val="Hyperlink"/>
            <w:i/>
            <w:iCs/>
          </w:rPr>
          <w:t xml:space="preserve">Google </w:t>
        </w:r>
        <w:r w:rsidR="00AF6EF8">
          <w:rPr>
            <w:rStyle w:val="Hyperlink"/>
            <w:i/>
            <w:iCs/>
          </w:rPr>
          <w:t>M</w:t>
        </w:r>
        <w:r w:rsidR="00AF6EF8" w:rsidRPr="00B16C6B">
          <w:rPr>
            <w:rStyle w:val="Hyperlink"/>
            <w:i/>
            <w:iCs/>
          </w:rPr>
          <w:t>aps</w:t>
        </w:r>
      </w:hyperlink>
      <w:r w:rsidR="00AF6EF8" w:rsidRPr="005D1C26">
        <w:t xml:space="preserve"> [website]</w:t>
      </w:r>
      <w:r>
        <w:rPr>
          <w:rStyle w:val="Hyperlink"/>
          <w:color w:val="auto"/>
          <w:u w:val="none"/>
        </w:rPr>
        <w:t>, accessed 23 September 2024.</w:t>
      </w:r>
    </w:p>
    <w:p w14:paraId="2EA3AB4C" w14:textId="319C61B4" w:rsidR="00475ADC" w:rsidRPr="00D77A50" w:rsidRDefault="00D77A50" w:rsidP="005661AA">
      <w:r>
        <w:t xml:space="preserve">Google Maps Platform (n.d.) </w:t>
      </w:r>
      <w:hyperlink r:id="rId74" w:history="1">
        <w:r w:rsidRPr="00B16C6B">
          <w:rPr>
            <w:rStyle w:val="Hyperlink"/>
            <w:i/>
            <w:iCs/>
          </w:rPr>
          <w:t>Google Maps Platform</w:t>
        </w:r>
      </w:hyperlink>
      <w:r w:rsidR="00AF6EF8" w:rsidRPr="005D1C26">
        <w:t xml:space="preserve"> [website]</w:t>
      </w:r>
      <w:r>
        <w:rPr>
          <w:rStyle w:val="Hyperlink"/>
          <w:color w:val="auto"/>
          <w:u w:val="none"/>
        </w:rPr>
        <w:t>, accessed 23 September 2024.</w:t>
      </w:r>
    </w:p>
    <w:p w14:paraId="6C496687" w14:textId="77777777" w:rsidR="004671EA" w:rsidRPr="00EF3028" w:rsidRDefault="004671EA" w:rsidP="004671EA">
      <w:r w:rsidRPr="00F00571">
        <w:t xml:space="preserve">Harvard Graduate School of Education (n.d.) </w:t>
      </w:r>
      <w:hyperlink r:id="rId75" w:history="1">
        <w:r w:rsidRPr="00B16C6B">
          <w:rPr>
            <w:rStyle w:val="Hyperlink"/>
            <w:i/>
            <w:iCs/>
          </w:rPr>
          <w:t>Projecting Across Time</w:t>
        </w:r>
      </w:hyperlink>
      <w:r w:rsidRPr="00F00571">
        <w:t>, Project Zero, accessed 21 November 2022.</w:t>
      </w:r>
    </w:p>
    <w:p w14:paraId="03EECE12" w14:textId="4F863F1D" w:rsidR="005661AA" w:rsidRPr="00F00571" w:rsidRDefault="005661AA" w:rsidP="005661AA">
      <w:r w:rsidRPr="00F00571">
        <w:t>Harvard Graduate School of Education (</w:t>
      </w:r>
      <w:r w:rsidR="004671EA">
        <w:t>2015</w:t>
      </w:r>
      <w:r w:rsidR="005D1C26">
        <w:t>a</w:t>
      </w:r>
      <w:r w:rsidRPr="00F00571">
        <w:t xml:space="preserve">) </w:t>
      </w:r>
      <w:hyperlink r:id="rId76" w:history="1">
        <w:r w:rsidR="00EF3028" w:rsidRPr="00B16C6B">
          <w:rPr>
            <w:rStyle w:val="Hyperlink"/>
            <w:i/>
            <w:iCs/>
          </w:rPr>
          <w:t>Claim</w:t>
        </w:r>
        <w:r w:rsidR="00AF6EF8" w:rsidRPr="00B16C6B">
          <w:rPr>
            <w:rStyle w:val="Hyperlink"/>
            <w:i/>
            <w:iCs/>
          </w:rPr>
          <w:t>,</w:t>
        </w:r>
        <w:r w:rsidR="00EF3028" w:rsidRPr="00B16C6B">
          <w:rPr>
            <w:rStyle w:val="Hyperlink"/>
            <w:i/>
            <w:iCs/>
          </w:rPr>
          <w:t xml:space="preserve"> Support</w:t>
        </w:r>
        <w:r w:rsidR="00AF6EF8" w:rsidRPr="00B16C6B">
          <w:rPr>
            <w:rStyle w:val="Hyperlink"/>
            <w:i/>
            <w:iCs/>
          </w:rPr>
          <w:t>,</w:t>
        </w:r>
        <w:r w:rsidR="00EF3028" w:rsidRPr="00B16C6B">
          <w:rPr>
            <w:rStyle w:val="Hyperlink"/>
            <w:i/>
            <w:iCs/>
          </w:rPr>
          <w:t xml:space="preserve"> Question</w:t>
        </w:r>
      </w:hyperlink>
      <w:r w:rsidRPr="00F00571">
        <w:t>, Project Zero, accessed 21 November 2022.</w:t>
      </w:r>
    </w:p>
    <w:p w14:paraId="72B5FBE8" w14:textId="6C301DC4" w:rsidR="00EF3028" w:rsidRPr="00F00571" w:rsidRDefault="00EF3028" w:rsidP="00EF3028">
      <w:r w:rsidRPr="00F00571">
        <w:t>Harvard Graduate School of Education (</w:t>
      </w:r>
      <w:r w:rsidR="004671EA">
        <w:t>2015</w:t>
      </w:r>
      <w:r w:rsidR="005D1C26">
        <w:t>b</w:t>
      </w:r>
      <w:r w:rsidRPr="00F00571">
        <w:t xml:space="preserve">) </w:t>
      </w:r>
      <w:hyperlink r:id="rId77" w:history="1">
        <w:r w:rsidRPr="00B16C6B">
          <w:rPr>
            <w:rStyle w:val="Hyperlink"/>
            <w:i/>
            <w:iCs/>
          </w:rPr>
          <w:t>Think, Feel</w:t>
        </w:r>
        <w:r w:rsidR="004671EA">
          <w:rPr>
            <w:rStyle w:val="Hyperlink"/>
            <w:i/>
            <w:iCs/>
          </w:rPr>
          <w:t>,</w:t>
        </w:r>
        <w:r w:rsidRPr="00B16C6B">
          <w:rPr>
            <w:rStyle w:val="Hyperlink"/>
            <w:i/>
            <w:iCs/>
          </w:rPr>
          <w:t xml:space="preserve"> Care</w:t>
        </w:r>
      </w:hyperlink>
      <w:r w:rsidRPr="00F00571">
        <w:t>, Project Zero, accessed 21 November 2022.</w:t>
      </w:r>
    </w:p>
    <w:p w14:paraId="7CC5911D" w14:textId="11EE7F88" w:rsidR="00EF3028" w:rsidRDefault="00EF3028" w:rsidP="00EF3028">
      <w:r w:rsidRPr="00F00571">
        <w:t>Harvard Graduate School of Education (</w:t>
      </w:r>
      <w:r w:rsidR="004671EA">
        <w:t>2020</w:t>
      </w:r>
      <w:r w:rsidRPr="00F00571">
        <w:t xml:space="preserve">) </w:t>
      </w:r>
      <w:hyperlink r:id="rId78" w:history="1">
        <w:r w:rsidRPr="00B16C6B">
          <w:rPr>
            <w:rStyle w:val="Hyperlink"/>
            <w:i/>
            <w:iCs/>
          </w:rPr>
          <w:t>Unveiling Stories</w:t>
        </w:r>
      </w:hyperlink>
      <w:r w:rsidRPr="00F00571">
        <w:t>, Project Zero, accessed 21 November 2022.</w:t>
      </w:r>
    </w:p>
    <w:p w14:paraId="2A66EF84" w14:textId="2B27E172" w:rsidR="007E2D64" w:rsidRDefault="007E2D64" w:rsidP="00EF3028">
      <w:r>
        <w:t>Museums of History NSW</w:t>
      </w:r>
      <w:r w:rsidR="00D759B3">
        <w:t xml:space="preserve"> (2024</w:t>
      </w:r>
      <w:r w:rsidR="00D01D4E">
        <w:t>a</w:t>
      </w:r>
      <w:r w:rsidR="00D759B3">
        <w:t xml:space="preserve">) </w:t>
      </w:r>
      <w:hyperlink r:id="rId79" w:history="1">
        <w:r w:rsidR="00B034C8" w:rsidRPr="004671EA">
          <w:rPr>
            <w:rStyle w:val="Hyperlink"/>
            <w:i/>
            <w:iCs/>
          </w:rPr>
          <w:t>Museums of History New South Wales</w:t>
        </w:r>
      </w:hyperlink>
      <w:r w:rsidR="0063728A" w:rsidRPr="005D1C26">
        <w:t xml:space="preserve"> [website]</w:t>
      </w:r>
      <w:r w:rsidR="007A0245">
        <w:t>, accessed 4 November 2024.</w:t>
      </w:r>
    </w:p>
    <w:p w14:paraId="0659D74B" w14:textId="7A8D3D26" w:rsidR="00D01D4E" w:rsidRPr="00F00571" w:rsidRDefault="00D01D4E" w:rsidP="00EF3028">
      <w:r>
        <w:t xml:space="preserve">Museums of History NSW (2024b) </w:t>
      </w:r>
      <w:hyperlink r:id="rId80" w:history="1">
        <w:r w:rsidRPr="008A24B4">
          <w:rPr>
            <w:rStyle w:val="Hyperlink"/>
            <w:i/>
            <w:iCs/>
          </w:rPr>
          <w:t>Learning</w:t>
        </w:r>
      </w:hyperlink>
      <w:r>
        <w:t xml:space="preserve">, </w:t>
      </w:r>
      <w:r w:rsidRPr="00D01D4E">
        <w:t xml:space="preserve">Museums of History New South </w:t>
      </w:r>
      <w:r w:rsidRPr="005D1C26">
        <w:t>Wales website,</w:t>
      </w:r>
      <w:r>
        <w:t xml:space="preserve"> accessed 4 November 2024.</w:t>
      </w:r>
    </w:p>
    <w:p w14:paraId="04A1E962" w14:textId="059F381C" w:rsidR="00F455C4" w:rsidRPr="00F455C4" w:rsidRDefault="00F455C4" w:rsidP="00562278">
      <w:r>
        <w:t xml:space="preserve">National </w:t>
      </w:r>
      <w:r w:rsidR="00063DC9">
        <w:t>G</w:t>
      </w:r>
      <w:r>
        <w:t xml:space="preserve">eographic (n.d.) </w:t>
      </w:r>
      <w:hyperlink r:id="rId81" w:history="1">
        <w:r w:rsidRPr="00B16C6B">
          <w:rPr>
            <w:rStyle w:val="Hyperlink"/>
            <w:i/>
            <w:iCs/>
          </w:rPr>
          <w:t>Mapmaker 4.0</w:t>
        </w:r>
      </w:hyperlink>
      <w:r w:rsidR="00063DC9" w:rsidRPr="005D1C26">
        <w:t xml:space="preserve"> [website]</w:t>
      </w:r>
      <w:r>
        <w:t>, accessed 23 September 2024.</w:t>
      </w:r>
    </w:p>
    <w:p w14:paraId="6B1D8D65" w14:textId="328A84FE" w:rsidR="009458E4" w:rsidRDefault="009458E4" w:rsidP="00F35E54">
      <w:r>
        <w:t>Parramatta Heritage (19</w:t>
      </w:r>
      <w:r w:rsidR="00BE3A57">
        <w:t xml:space="preserve"> February 20</w:t>
      </w:r>
      <w:r>
        <w:t xml:space="preserve">21) </w:t>
      </w:r>
      <w:r w:rsidR="00BE3A57">
        <w:t>‘</w:t>
      </w:r>
      <w:hyperlink r:id="rId82" w:history="1">
        <w:r w:rsidRPr="00384253">
          <w:rPr>
            <w:rStyle w:val="Hyperlink"/>
          </w:rPr>
          <w:t>Ann Gordon - Parramatta Female Factory Matron</w:t>
        </w:r>
      </w:hyperlink>
      <w:r w:rsidR="00BE3A57">
        <w:rPr>
          <w:rStyle w:val="Hyperlink"/>
        </w:rPr>
        <w:t xml:space="preserve">’ </w:t>
      </w:r>
      <w:r w:rsidR="00BE3A57" w:rsidRPr="00B505B0">
        <w:t>[video]</w:t>
      </w:r>
      <w:r>
        <w:rPr>
          <w:rStyle w:val="Hyperlink"/>
          <w:color w:val="auto"/>
          <w:u w:val="none"/>
        </w:rPr>
        <w:t xml:space="preserve">, </w:t>
      </w:r>
      <w:r w:rsidR="00BE3A57" w:rsidRPr="00B16C6B">
        <w:rPr>
          <w:rStyle w:val="Hyperlink"/>
          <w:i/>
          <w:iCs/>
          <w:color w:val="auto"/>
          <w:u w:val="none"/>
        </w:rPr>
        <w:t>Paramatta Heritage</w:t>
      </w:r>
      <w:r w:rsidR="00BE3A57">
        <w:rPr>
          <w:rStyle w:val="Hyperlink"/>
          <w:color w:val="auto"/>
          <w:u w:val="none"/>
        </w:rPr>
        <w:t xml:space="preserve">, </w:t>
      </w:r>
      <w:r>
        <w:rPr>
          <w:rStyle w:val="Hyperlink"/>
          <w:color w:val="auto"/>
          <w:u w:val="none"/>
        </w:rPr>
        <w:t>YouTube, accessed 23 September 2024.</w:t>
      </w:r>
    </w:p>
    <w:p w14:paraId="1FA4B0E1" w14:textId="77EF624F" w:rsidR="00F35E54" w:rsidRPr="00F35E54" w:rsidRDefault="00F35E54" w:rsidP="00F35E54">
      <w:r>
        <w:t xml:space="preserve">Parramatta Times (n.d.) </w:t>
      </w:r>
      <w:hyperlink r:id="rId83" w:history="1">
        <w:r w:rsidRPr="00B16C6B">
          <w:rPr>
            <w:rStyle w:val="Hyperlink"/>
            <w:i/>
            <w:iCs/>
          </w:rPr>
          <w:t xml:space="preserve">Parramatta Female Factory </w:t>
        </w:r>
        <w:r w:rsidR="00BE3A57" w:rsidRPr="00B16C6B">
          <w:rPr>
            <w:rStyle w:val="Hyperlink"/>
            <w:i/>
            <w:iCs/>
          </w:rPr>
          <w:t>future s</w:t>
        </w:r>
        <w:r w:rsidRPr="00B16C6B">
          <w:rPr>
            <w:rStyle w:val="Hyperlink"/>
            <w:i/>
            <w:iCs/>
          </w:rPr>
          <w:t xml:space="preserve">ecure with $54M </w:t>
        </w:r>
        <w:r w:rsidR="00BE3A57" w:rsidRPr="00B16C6B">
          <w:rPr>
            <w:rStyle w:val="Hyperlink"/>
            <w:i/>
            <w:iCs/>
          </w:rPr>
          <w:t>g</w:t>
        </w:r>
        <w:r w:rsidRPr="00B16C6B">
          <w:rPr>
            <w:rStyle w:val="Hyperlink"/>
            <w:i/>
            <w:iCs/>
          </w:rPr>
          <w:t>rant</w:t>
        </w:r>
      </w:hyperlink>
      <w:r>
        <w:rPr>
          <w:rStyle w:val="Hyperlink"/>
          <w:color w:val="auto"/>
          <w:u w:val="none"/>
        </w:rPr>
        <w:t xml:space="preserve">, </w:t>
      </w:r>
      <w:r w:rsidR="00BE3A57">
        <w:rPr>
          <w:rStyle w:val="Hyperlink"/>
          <w:color w:val="auto"/>
          <w:u w:val="none"/>
        </w:rPr>
        <w:t xml:space="preserve">Parramatta Times website, </w:t>
      </w:r>
      <w:r>
        <w:rPr>
          <w:rStyle w:val="Hyperlink"/>
          <w:color w:val="auto"/>
          <w:u w:val="none"/>
        </w:rPr>
        <w:t>accessed 23 September 2024.</w:t>
      </w:r>
    </w:p>
    <w:p w14:paraId="31700E02" w14:textId="276F5DDB" w:rsidR="00BD352A" w:rsidRPr="00063DC9" w:rsidRDefault="00BD352A" w:rsidP="000E08BA">
      <w:pPr>
        <w:rPr>
          <w:rStyle w:val="Hyperlink"/>
          <w:b/>
          <w:bCs/>
          <w:color w:val="auto"/>
          <w:sz w:val="20"/>
          <w:szCs w:val="22"/>
          <w:u w:val="none"/>
        </w:rPr>
      </w:pPr>
      <w:r w:rsidRPr="00063DC9">
        <w:rPr>
          <w:bCs/>
          <w:szCs w:val="22"/>
        </w:rPr>
        <w:t xml:space="preserve">Snowden D (2006) </w:t>
      </w:r>
      <w:hyperlink r:id="rId84" w:anchor=":~:text=The%20scarcity%20of,aspirations%20and%20behaviour%2C" w:history="1">
        <w:r w:rsidRPr="00B16C6B">
          <w:rPr>
            <w:rStyle w:val="Hyperlink"/>
            <w:bCs/>
            <w:i/>
            <w:iCs/>
            <w:szCs w:val="22"/>
          </w:rPr>
          <w:t>Female Convicts</w:t>
        </w:r>
      </w:hyperlink>
      <w:r w:rsidR="00DD21FC" w:rsidRPr="00B16C6B">
        <w:rPr>
          <w:rStyle w:val="Hyperlink"/>
          <w:bCs/>
          <w:szCs w:val="22"/>
        </w:rPr>
        <w:t>,</w:t>
      </w:r>
      <w:r w:rsidRPr="00BE3A57">
        <w:rPr>
          <w:bCs/>
          <w:szCs w:val="22"/>
        </w:rPr>
        <w:t xml:space="preserve"> </w:t>
      </w:r>
      <w:r w:rsidRPr="00063DC9">
        <w:rPr>
          <w:bCs/>
          <w:szCs w:val="22"/>
        </w:rPr>
        <w:t xml:space="preserve">The </w:t>
      </w:r>
      <w:r w:rsidR="001E7A29">
        <w:rPr>
          <w:bCs/>
          <w:szCs w:val="22"/>
        </w:rPr>
        <w:t>C</w:t>
      </w:r>
      <w:r w:rsidRPr="00063DC9">
        <w:rPr>
          <w:bCs/>
          <w:szCs w:val="22"/>
        </w:rPr>
        <w:t>ompanion to Tasmanian History</w:t>
      </w:r>
      <w:r w:rsidR="001E7A29">
        <w:rPr>
          <w:bCs/>
          <w:szCs w:val="22"/>
        </w:rPr>
        <w:t xml:space="preserve"> website</w:t>
      </w:r>
      <w:r w:rsidRPr="00063DC9">
        <w:rPr>
          <w:bCs/>
          <w:szCs w:val="22"/>
        </w:rPr>
        <w:t>, accessed 23 September 2024.</w:t>
      </w:r>
    </w:p>
    <w:p w14:paraId="4594BA06" w14:textId="5142B4D7" w:rsidR="00377766" w:rsidRPr="001F1D57" w:rsidRDefault="00377766" w:rsidP="000E08BA">
      <w:pPr>
        <w:rPr>
          <w:rStyle w:val="Hyperlink"/>
          <w:b/>
          <w:bCs/>
          <w:color w:val="auto"/>
          <w:u w:val="none"/>
        </w:rPr>
      </w:pPr>
      <w:r w:rsidRPr="001F1D57">
        <w:rPr>
          <w:rStyle w:val="Hyperlink"/>
          <w:bCs/>
          <w:color w:val="auto"/>
          <w:u w:val="none"/>
        </w:rPr>
        <w:t xml:space="preserve">Starr F (n.d.) </w:t>
      </w:r>
      <w:r w:rsidRPr="00B505B0">
        <w:rPr>
          <w:rStyle w:val="Hyperlink"/>
          <w:bCs/>
          <w:i/>
          <w:iCs/>
          <w:color w:val="auto"/>
          <w:u w:val="none"/>
        </w:rPr>
        <w:t>Female Convict Biographies – Inmates of the Female Factory</w:t>
      </w:r>
      <w:r w:rsidRPr="001F1D57">
        <w:rPr>
          <w:rStyle w:val="Hyperlink"/>
          <w:bCs/>
          <w:color w:val="auto"/>
          <w:u w:val="none"/>
        </w:rPr>
        <w:t>, Parramatta, 1804 – 1848.</w:t>
      </w:r>
    </w:p>
    <w:p w14:paraId="2C44F36F" w14:textId="77777777" w:rsidR="001B2299" w:rsidRDefault="001B2299" w:rsidP="0031304C">
      <w:pPr>
        <w:pStyle w:val="ListBullet2"/>
        <w:numPr>
          <w:ilvl w:val="0"/>
          <w:numId w:val="0"/>
        </w:numPr>
        <w:sectPr w:rsidR="001B2299" w:rsidSect="00A30FA5">
          <w:headerReference w:type="even" r:id="rId85"/>
          <w:headerReference w:type="default" r:id="rId86"/>
          <w:footerReference w:type="even" r:id="rId87"/>
          <w:footerReference w:type="default" r:id="rId88"/>
          <w:headerReference w:type="first" r:id="rId89"/>
          <w:footerReference w:type="first" r:id="rId90"/>
          <w:pgSz w:w="11900" w:h="16840"/>
          <w:pgMar w:top="1134" w:right="1134" w:bottom="1134" w:left="1134" w:header="709" w:footer="709" w:gutter="0"/>
          <w:pgNumType w:start="0"/>
          <w:cols w:space="708"/>
          <w:titlePg/>
          <w:docGrid w:linePitch="360"/>
        </w:sectPr>
      </w:pPr>
    </w:p>
    <w:p w14:paraId="67C4E484" w14:textId="215913E1" w:rsidR="00786C50" w:rsidRPr="001748AB" w:rsidRDefault="00786C50" w:rsidP="00786C50">
      <w:pPr>
        <w:rPr>
          <w:rStyle w:val="Strong"/>
          <w:szCs w:val="22"/>
        </w:rPr>
      </w:pPr>
      <w:r w:rsidRPr="001748AB">
        <w:rPr>
          <w:rStyle w:val="Strong"/>
          <w:szCs w:val="22"/>
        </w:rPr>
        <w:t>© State of New South Wales (Department of Education), 202</w:t>
      </w:r>
      <w:r w:rsidR="00B16C6B">
        <w:rPr>
          <w:rStyle w:val="Strong"/>
          <w:szCs w:val="22"/>
        </w:rPr>
        <w:t>5</w:t>
      </w:r>
    </w:p>
    <w:p w14:paraId="077F8C20" w14:textId="77777777" w:rsidR="00786C50" w:rsidRDefault="00786C50" w:rsidP="00786C50">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32F57E1" w14:textId="77777777" w:rsidR="00786C50" w:rsidRDefault="00786C50" w:rsidP="00786C50">
      <w:r>
        <w:t xml:space="preserve">Copyright material available in this resource and owned by the NSW Department of Education is licensed under a </w:t>
      </w:r>
      <w:hyperlink r:id="rId91" w:history="1">
        <w:r w:rsidRPr="003B3E41">
          <w:rPr>
            <w:rStyle w:val="Hyperlink"/>
          </w:rPr>
          <w:t>Creative Commons Attribution 4.0 International (CC BY 4.0) license</w:t>
        </w:r>
      </w:hyperlink>
      <w:r>
        <w:t>.</w:t>
      </w:r>
    </w:p>
    <w:p w14:paraId="0A4B2BAF" w14:textId="77777777" w:rsidR="00786C50" w:rsidRDefault="00786C50" w:rsidP="00786C50">
      <w:r>
        <w:rPr>
          <w:noProof/>
        </w:rPr>
        <w:drawing>
          <wp:inline distT="0" distB="0" distL="0" distR="0" wp14:anchorId="3B7A3FCB" wp14:editId="5BEE24FD">
            <wp:extent cx="1228725" cy="428625"/>
            <wp:effectExtent l="0" t="0" r="9525" b="9525"/>
            <wp:docPr id="32" name="Picture 32" descr="Creative Commons Attribution license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0D77CFE" w14:textId="77777777" w:rsidR="00786C50" w:rsidRDefault="00786C50" w:rsidP="00786C50">
      <w:r>
        <w:t>This license allows you to share and adapt the material for any purpose, even commercially.</w:t>
      </w:r>
    </w:p>
    <w:p w14:paraId="65E2DA63" w14:textId="37F3531F" w:rsidR="00786C50" w:rsidRDefault="00786C50" w:rsidP="00786C50">
      <w:r>
        <w:t>Attribution should be given to © State of New South Wales (Department of Education), 202</w:t>
      </w:r>
      <w:r w:rsidR="00B16C6B">
        <w:t>5</w:t>
      </w:r>
      <w:r>
        <w:t>.</w:t>
      </w:r>
    </w:p>
    <w:p w14:paraId="4AE0F80F" w14:textId="77777777" w:rsidR="00786C50" w:rsidRDefault="00786C50" w:rsidP="00786C50">
      <w:r>
        <w:t>Material in this resource not available under a Creative Commons license:</w:t>
      </w:r>
    </w:p>
    <w:p w14:paraId="33993290" w14:textId="77777777" w:rsidR="00786C50" w:rsidRDefault="00786C50" w:rsidP="00786C50">
      <w:pPr>
        <w:pStyle w:val="ListBullet"/>
      </w:pPr>
      <w:r>
        <w:t>the NSW Department of Education logo, other logos and trademark-protected material</w:t>
      </w:r>
    </w:p>
    <w:p w14:paraId="1735935C" w14:textId="77777777" w:rsidR="00786C50" w:rsidRDefault="00786C50" w:rsidP="00786C50">
      <w:pPr>
        <w:pStyle w:val="ListBullet"/>
      </w:pPr>
      <w:r>
        <w:t>material owned by a third party that has been reproduced with permission. You will need to obtain permission from the third party to reuse its material.</w:t>
      </w:r>
    </w:p>
    <w:p w14:paraId="7D62EA1D" w14:textId="77777777" w:rsidR="00786C50" w:rsidRPr="003B3E41" w:rsidRDefault="00786C50" w:rsidP="00786C50">
      <w:pPr>
        <w:pStyle w:val="FeatureBox2"/>
        <w:rPr>
          <w:rStyle w:val="Strong"/>
        </w:rPr>
      </w:pPr>
      <w:r w:rsidRPr="003B3E41">
        <w:rPr>
          <w:rStyle w:val="Strong"/>
        </w:rPr>
        <w:t>Links to third-party material and websites</w:t>
      </w:r>
    </w:p>
    <w:p w14:paraId="56BC557E" w14:textId="77777777" w:rsidR="00786C50" w:rsidRDefault="00786C50" w:rsidP="00786C5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8BE499" w14:textId="50251488" w:rsidR="005311E7" w:rsidRDefault="00786C50" w:rsidP="00786C5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5311E7" w:rsidSect="00786C50">
      <w:headerReference w:type="first" r:id="rId93"/>
      <w:footerReference w:type="first" r:id="rId9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7F877" w14:textId="77777777" w:rsidR="0001528B" w:rsidRDefault="0001528B">
      <w:r>
        <w:separator/>
      </w:r>
    </w:p>
    <w:p w14:paraId="0C13BD68" w14:textId="77777777" w:rsidR="0001528B" w:rsidRDefault="0001528B"/>
  </w:endnote>
  <w:endnote w:type="continuationSeparator" w:id="0">
    <w:p w14:paraId="3A46C81D" w14:textId="77777777" w:rsidR="0001528B" w:rsidRDefault="0001528B">
      <w:r>
        <w:continuationSeparator/>
      </w:r>
    </w:p>
    <w:p w14:paraId="4877C4CB" w14:textId="77777777" w:rsidR="0001528B" w:rsidRDefault="0001528B"/>
  </w:endnote>
  <w:endnote w:type="continuationNotice" w:id="1">
    <w:p w14:paraId="7690C1BC" w14:textId="77777777" w:rsidR="0001528B" w:rsidRDefault="0001528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rial Bold">
    <w:altName w:val="Times New Roman"/>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938C" w14:textId="6BA15485" w:rsidR="00E57268" w:rsidRPr="00D535FC" w:rsidRDefault="00D535FC" w:rsidP="00D535FC">
    <w:pPr>
      <w:pStyle w:val="Footer"/>
    </w:pPr>
    <w:r>
      <w:t xml:space="preserve">© NSW Department of Education, </w:t>
    </w:r>
    <w:r>
      <w:fldChar w:fldCharType="begin"/>
    </w:r>
    <w:r>
      <w:instrText xml:space="preserve"> DATE  \@ "MMM-yy"  \* MERGEFORMAT </w:instrText>
    </w:r>
    <w:r>
      <w:fldChar w:fldCharType="separate"/>
    </w:r>
    <w:r w:rsidR="00C14E63">
      <w:rPr>
        <w:noProof/>
      </w:rPr>
      <w:t>Jan-25</w:t>
    </w:r>
    <w:r>
      <w:fldChar w:fldCharType="end"/>
    </w:r>
    <w:r>
      <w:ptab w:relativeTo="margin" w:alignment="right" w:leader="none"/>
    </w:r>
    <w:r>
      <w:rPr>
        <w:b/>
        <w:noProof/>
        <w:sz w:val="28"/>
        <w:szCs w:val="28"/>
      </w:rPr>
      <w:drawing>
        <wp:inline distT="0" distB="0" distL="0" distR="0" wp14:anchorId="604765D7" wp14:editId="2E1AC31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E16BF" w14:textId="68C79574" w:rsidR="00E57268" w:rsidRPr="00595AB8" w:rsidRDefault="00595AB8" w:rsidP="00595AB8">
    <w:pPr>
      <w:pStyle w:val="Footer"/>
    </w:pPr>
    <w:r>
      <w:t xml:space="preserve">© NSW Department of Education, </w:t>
    </w:r>
    <w:r>
      <w:fldChar w:fldCharType="begin"/>
    </w:r>
    <w:r>
      <w:instrText xml:space="preserve"> DATE  \@ "MMM-yy"  \* MERGEFORMAT </w:instrText>
    </w:r>
    <w:r>
      <w:fldChar w:fldCharType="separate"/>
    </w:r>
    <w:r w:rsidR="00C14E63">
      <w:rPr>
        <w:noProof/>
      </w:rPr>
      <w:t>Jan-25</w:t>
    </w:r>
    <w:r>
      <w:fldChar w:fldCharType="end"/>
    </w:r>
    <w:r>
      <w:ptab w:relativeTo="margin" w:alignment="right" w:leader="none"/>
    </w:r>
    <w:r>
      <w:rPr>
        <w:b/>
        <w:noProof/>
        <w:sz w:val="28"/>
        <w:szCs w:val="28"/>
      </w:rPr>
      <w:drawing>
        <wp:inline distT="0" distB="0" distL="0" distR="0" wp14:anchorId="62E43F24" wp14:editId="69573E8A">
          <wp:extent cx="571500" cy="190500"/>
          <wp:effectExtent l="0" t="0" r="0" b="0"/>
          <wp:docPr id="1624225425" name="Picture 16242254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DDA12" w14:textId="2EDC7CA5" w:rsidR="00E57268" w:rsidRPr="00D535FC" w:rsidRDefault="00D535FC" w:rsidP="00D535FC">
    <w:pPr>
      <w:pStyle w:val="Logo"/>
      <w:tabs>
        <w:tab w:val="clear" w:pos="10200"/>
        <w:tab w:val="right" w:pos="9639"/>
      </w:tabs>
      <w:ind w:right="-1"/>
      <w:jc w:val="right"/>
    </w:pPr>
    <w:r w:rsidRPr="008426B6">
      <w:rPr>
        <w:noProof/>
      </w:rPr>
      <w:drawing>
        <wp:inline distT="0" distB="0" distL="0" distR="0" wp14:anchorId="4E8AB6B0" wp14:editId="3A8F5FF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C2CCD" w14:textId="77777777" w:rsidR="00C35865" w:rsidRPr="00EC1782" w:rsidRDefault="00C35865"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A5E26" w14:textId="77777777" w:rsidR="0001528B" w:rsidRDefault="0001528B">
      <w:r>
        <w:separator/>
      </w:r>
    </w:p>
  </w:footnote>
  <w:footnote w:type="continuationSeparator" w:id="0">
    <w:p w14:paraId="22F212AB" w14:textId="77777777" w:rsidR="0001528B" w:rsidRDefault="0001528B">
      <w:r>
        <w:continuationSeparator/>
      </w:r>
    </w:p>
    <w:p w14:paraId="3BC2DF65" w14:textId="77777777" w:rsidR="0001528B" w:rsidRDefault="0001528B"/>
  </w:footnote>
  <w:footnote w:type="continuationNotice" w:id="1">
    <w:p w14:paraId="482F6C61" w14:textId="77777777" w:rsidR="0001528B" w:rsidRDefault="0001528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3219B" w14:textId="7DEF4C77" w:rsidR="00D535FC" w:rsidRDefault="00595AB8" w:rsidP="00D535FC">
    <w:pPr>
      <w:pStyle w:val="Documentname"/>
    </w:pPr>
    <w:r w:rsidRPr="00595AB8">
      <w:t>Stage 5 History – Parramatta Female Factory Precinct Site Study</w:t>
    </w:r>
    <w:r w:rsidR="00D535FC">
      <w:t xml:space="preserve"> </w:t>
    </w:r>
    <w:r w:rsidR="00D535FC" w:rsidRPr="00D2403C">
      <w:t xml:space="preserve">| </w:t>
    </w:r>
    <w:r w:rsidR="00D535FC">
      <w:fldChar w:fldCharType="begin"/>
    </w:r>
    <w:r w:rsidR="00D535FC">
      <w:instrText xml:space="preserve"> PAGE   \* MERGEFORMAT </w:instrText>
    </w:r>
    <w:r w:rsidR="00D535FC">
      <w:fldChar w:fldCharType="separate"/>
    </w:r>
    <w:r w:rsidR="00D535FC">
      <w:t>1</w:t>
    </w:r>
    <w:r w:rsidR="00D535F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9FC23" w14:textId="67B41F14" w:rsidR="00595AB8" w:rsidRDefault="00A30FA5" w:rsidP="00595AB8">
    <w:pPr>
      <w:pStyle w:val="Documentname"/>
    </w:pPr>
    <w:r>
      <w:t>History Stage 5</w:t>
    </w:r>
    <w:r w:rsidR="00595AB8">
      <w:t xml:space="preserve"> – </w:t>
    </w:r>
    <w:r w:rsidRPr="00A30FA5">
      <w:t xml:space="preserve">Site study – Parramatta Female </w:t>
    </w:r>
    <w:r w:rsidR="00CB209D" w:rsidRPr="00A30FA5">
      <w:t xml:space="preserve">Factory </w:t>
    </w:r>
    <w:r w:rsidR="00CB209D">
      <w:t>|</w:t>
    </w:r>
    <w:r w:rsidR="00595AB8" w:rsidRPr="00D2403C">
      <w:t xml:space="preserve"> </w:t>
    </w:r>
    <w:r w:rsidR="00595AB8">
      <w:fldChar w:fldCharType="begin"/>
    </w:r>
    <w:r w:rsidR="00595AB8">
      <w:instrText xml:space="preserve"> PAGE   \* MERGEFORMAT </w:instrText>
    </w:r>
    <w:r w:rsidR="00595AB8">
      <w:fldChar w:fldCharType="separate"/>
    </w:r>
    <w:r w:rsidR="00595AB8">
      <w:t>24</w:t>
    </w:r>
    <w:r w:rsidR="00595AB8">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C5726" w14:textId="33E397AF" w:rsidR="00E57268" w:rsidRPr="00D535FC" w:rsidRDefault="00C661C9" w:rsidP="00D535FC">
    <w:pPr>
      <w:pStyle w:val="Header"/>
      <w:spacing w:after="0"/>
    </w:pPr>
    <w:r>
      <w:pict w14:anchorId="62CC5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535FC" w:rsidRPr="009D43DD">
      <w:t>NSW Department of Education</w:t>
    </w:r>
    <w:r w:rsidR="00D535FC"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DDA5F" w14:textId="77777777" w:rsidR="00C35865" w:rsidRPr="00EC1782" w:rsidRDefault="00C35865"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9FFC386A"/>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52B8D4A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17E0C2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6F0D5F"/>
    <w:multiLevelType w:val="hybridMultilevel"/>
    <w:tmpl w:val="B2FE598A"/>
    <w:lvl w:ilvl="0" w:tplc="9E7EE690">
      <w:start w:val="1"/>
      <w:numFmt w:val="decimal"/>
      <w:lvlText w:val="%1."/>
      <w:lvlJc w:val="left"/>
      <w:pPr>
        <w:ind w:left="1440" w:hanging="360"/>
      </w:pPr>
    </w:lvl>
    <w:lvl w:ilvl="1" w:tplc="A0B82550">
      <w:start w:val="1"/>
      <w:numFmt w:val="bullet"/>
      <w:lvlText w:val=""/>
      <w:lvlJc w:val="left"/>
      <w:pPr>
        <w:ind w:left="1440" w:hanging="360"/>
      </w:pPr>
      <w:rPr>
        <w:rFonts w:ascii="Symbol" w:hAnsi="Symbol"/>
      </w:rPr>
    </w:lvl>
    <w:lvl w:ilvl="2" w:tplc="867A8824">
      <w:start w:val="1"/>
      <w:numFmt w:val="decimal"/>
      <w:lvlText w:val="%3."/>
      <w:lvlJc w:val="left"/>
      <w:pPr>
        <w:ind w:left="1440" w:hanging="360"/>
      </w:pPr>
    </w:lvl>
    <w:lvl w:ilvl="3" w:tplc="3AF8B8FC">
      <w:start w:val="1"/>
      <w:numFmt w:val="decimal"/>
      <w:lvlText w:val="%4."/>
      <w:lvlJc w:val="left"/>
      <w:pPr>
        <w:ind w:left="1440" w:hanging="360"/>
      </w:pPr>
    </w:lvl>
    <w:lvl w:ilvl="4" w:tplc="232E213A">
      <w:start w:val="1"/>
      <w:numFmt w:val="decimal"/>
      <w:lvlText w:val="%5."/>
      <w:lvlJc w:val="left"/>
      <w:pPr>
        <w:ind w:left="1440" w:hanging="360"/>
      </w:pPr>
    </w:lvl>
    <w:lvl w:ilvl="5" w:tplc="07CA1EFA">
      <w:start w:val="1"/>
      <w:numFmt w:val="decimal"/>
      <w:lvlText w:val="%6."/>
      <w:lvlJc w:val="left"/>
      <w:pPr>
        <w:ind w:left="1440" w:hanging="360"/>
      </w:pPr>
    </w:lvl>
    <w:lvl w:ilvl="6" w:tplc="9C72632A">
      <w:start w:val="1"/>
      <w:numFmt w:val="decimal"/>
      <w:lvlText w:val="%7."/>
      <w:lvlJc w:val="left"/>
      <w:pPr>
        <w:ind w:left="1440" w:hanging="360"/>
      </w:pPr>
    </w:lvl>
    <w:lvl w:ilvl="7" w:tplc="B7DE6494">
      <w:start w:val="1"/>
      <w:numFmt w:val="decimal"/>
      <w:lvlText w:val="%8."/>
      <w:lvlJc w:val="left"/>
      <w:pPr>
        <w:ind w:left="1440" w:hanging="360"/>
      </w:pPr>
    </w:lvl>
    <w:lvl w:ilvl="8" w:tplc="FB465F56">
      <w:start w:val="1"/>
      <w:numFmt w:val="decimal"/>
      <w:lvlText w:val="%9."/>
      <w:lvlJc w:val="left"/>
      <w:pPr>
        <w:ind w:left="1440" w:hanging="360"/>
      </w:pPr>
    </w:lvl>
  </w:abstractNum>
  <w:abstractNum w:abstractNumId="5" w15:restartNumberingAfterBreak="0">
    <w:nsid w:val="18250785"/>
    <w:multiLevelType w:val="hybridMultilevel"/>
    <w:tmpl w:val="435ED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2E30C5"/>
    <w:multiLevelType w:val="hybridMultilevel"/>
    <w:tmpl w:val="619E5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C70ADA"/>
    <w:multiLevelType w:val="hybridMultilevel"/>
    <w:tmpl w:val="F36E4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01A34FB"/>
    <w:multiLevelType w:val="hybridMultilevel"/>
    <w:tmpl w:val="550AB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364372"/>
    <w:multiLevelType w:val="hybridMultilevel"/>
    <w:tmpl w:val="58C6249C"/>
    <w:lvl w:ilvl="0" w:tplc="07665396">
      <w:start w:val="1"/>
      <w:numFmt w:val="bullet"/>
      <w:lvlText w:val="•"/>
      <w:lvlJc w:val="left"/>
      <w:pPr>
        <w:ind w:left="360" w:hanging="360"/>
      </w:pPr>
      <w:rPr>
        <w:rFonts w:ascii="Arial" w:hAnsi="Arial" w:hint="default"/>
        <w:b w:val="0"/>
        <w:i w:val="0"/>
        <w:color w:val="auto"/>
        <w:sz w:val="20"/>
      </w:rPr>
    </w:lvl>
    <w:lvl w:ilvl="1" w:tplc="FFC25B24" w:tentative="1">
      <w:start w:val="1"/>
      <w:numFmt w:val="bullet"/>
      <w:lvlText w:val="o"/>
      <w:lvlJc w:val="left"/>
      <w:pPr>
        <w:ind w:left="1440" w:hanging="360"/>
      </w:pPr>
      <w:rPr>
        <w:rFonts w:ascii="Courier" w:hAnsi="Courier" w:hint="default"/>
      </w:rPr>
    </w:lvl>
    <w:lvl w:ilvl="2" w:tplc="0AF0EA08" w:tentative="1">
      <w:start w:val="1"/>
      <w:numFmt w:val="bullet"/>
      <w:lvlText w:val=""/>
      <w:lvlJc w:val="left"/>
      <w:pPr>
        <w:ind w:left="2160" w:hanging="360"/>
      </w:pPr>
      <w:rPr>
        <w:rFonts w:ascii="Wingdings" w:hAnsi="Wingdings" w:hint="default"/>
      </w:rPr>
    </w:lvl>
    <w:lvl w:ilvl="3" w:tplc="E29E6DE6" w:tentative="1">
      <w:start w:val="1"/>
      <w:numFmt w:val="bullet"/>
      <w:lvlText w:val=""/>
      <w:lvlJc w:val="left"/>
      <w:pPr>
        <w:ind w:left="2880" w:hanging="360"/>
      </w:pPr>
      <w:rPr>
        <w:rFonts w:ascii="Symbol" w:hAnsi="Symbol" w:hint="default"/>
      </w:rPr>
    </w:lvl>
    <w:lvl w:ilvl="4" w:tplc="8794E28C" w:tentative="1">
      <w:start w:val="1"/>
      <w:numFmt w:val="bullet"/>
      <w:lvlText w:val="o"/>
      <w:lvlJc w:val="left"/>
      <w:pPr>
        <w:ind w:left="3600" w:hanging="360"/>
      </w:pPr>
      <w:rPr>
        <w:rFonts w:ascii="Courier" w:hAnsi="Courier" w:hint="default"/>
      </w:rPr>
    </w:lvl>
    <w:lvl w:ilvl="5" w:tplc="D066692C" w:tentative="1">
      <w:start w:val="1"/>
      <w:numFmt w:val="bullet"/>
      <w:lvlText w:val=""/>
      <w:lvlJc w:val="left"/>
      <w:pPr>
        <w:ind w:left="4320" w:hanging="360"/>
      </w:pPr>
      <w:rPr>
        <w:rFonts w:ascii="Wingdings" w:hAnsi="Wingdings" w:hint="default"/>
      </w:rPr>
    </w:lvl>
    <w:lvl w:ilvl="6" w:tplc="46907716" w:tentative="1">
      <w:start w:val="1"/>
      <w:numFmt w:val="bullet"/>
      <w:lvlText w:val=""/>
      <w:lvlJc w:val="left"/>
      <w:pPr>
        <w:ind w:left="5040" w:hanging="360"/>
      </w:pPr>
      <w:rPr>
        <w:rFonts w:ascii="Symbol" w:hAnsi="Symbol" w:hint="default"/>
      </w:rPr>
    </w:lvl>
    <w:lvl w:ilvl="7" w:tplc="E8AA66F6" w:tentative="1">
      <w:start w:val="1"/>
      <w:numFmt w:val="bullet"/>
      <w:lvlText w:val="o"/>
      <w:lvlJc w:val="left"/>
      <w:pPr>
        <w:ind w:left="5760" w:hanging="360"/>
      </w:pPr>
      <w:rPr>
        <w:rFonts w:ascii="Courier" w:hAnsi="Courier" w:hint="default"/>
      </w:rPr>
    </w:lvl>
    <w:lvl w:ilvl="8" w:tplc="50787596"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F102DE8"/>
    <w:multiLevelType w:val="hybridMultilevel"/>
    <w:tmpl w:val="B82A9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8166F8"/>
    <w:multiLevelType w:val="multilevel"/>
    <w:tmpl w:val="530EA966"/>
    <w:lvl w:ilvl="0">
      <w:start w:val="1"/>
      <w:numFmt w:val="decimal"/>
      <w:lvlText w:val="%1."/>
      <w:lvlJc w:val="left"/>
      <w:pPr>
        <w:tabs>
          <w:tab w:val="num" w:pos="652"/>
        </w:tabs>
        <w:ind w:left="652" w:hanging="368"/>
      </w:pPr>
      <w:rPr>
        <w:rFonts w:ascii="Segoe UI" w:eastAsiaTheme="minorHAnsi" w:hAnsi="Segoe UI" w:cs="Segoe UI"/>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3E8D6711"/>
    <w:multiLevelType w:val="hybridMultilevel"/>
    <w:tmpl w:val="817CF4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87109F"/>
    <w:multiLevelType w:val="hybridMultilevel"/>
    <w:tmpl w:val="325676D0"/>
    <w:lvl w:ilvl="0" w:tplc="6A189E3E">
      <w:start w:val="1"/>
      <w:numFmt w:val="bullet"/>
      <w:lvlText w:val="›"/>
      <w:lvlJc w:val="left"/>
      <w:pPr>
        <w:ind w:left="360" w:hanging="360"/>
      </w:pPr>
      <w:rPr>
        <w:rFonts w:ascii="Arial" w:hAnsi="Arial" w:hint="default"/>
        <w:b w:val="0"/>
        <w:bCs w:val="0"/>
        <w:i w:val="0"/>
        <w:iCs w:val="0"/>
        <w:color w:val="BB2C01"/>
        <w:sz w:val="26"/>
        <w:szCs w:val="26"/>
      </w:rPr>
    </w:lvl>
    <w:lvl w:ilvl="1" w:tplc="50040FC4" w:tentative="1">
      <w:start w:val="1"/>
      <w:numFmt w:val="bullet"/>
      <w:lvlText w:val="o"/>
      <w:lvlJc w:val="left"/>
      <w:pPr>
        <w:ind w:left="1440" w:hanging="360"/>
      </w:pPr>
      <w:rPr>
        <w:rFonts w:ascii="Courier New" w:hAnsi="Courier New" w:hint="default"/>
      </w:rPr>
    </w:lvl>
    <w:lvl w:ilvl="2" w:tplc="2CDC4A82" w:tentative="1">
      <w:start w:val="1"/>
      <w:numFmt w:val="bullet"/>
      <w:lvlText w:val=""/>
      <w:lvlJc w:val="left"/>
      <w:pPr>
        <w:ind w:left="2160" w:hanging="360"/>
      </w:pPr>
      <w:rPr>
        <w:rFonts w:ascii="Wingdings" w:hAnsi="Wingdings" w:hint="default"/>
      </w:rPr>
    </w:lvl>
    <w:lvl w:ilvl="3" w:tplc="AC42D850" w:tentative="1">
      <w:start w:val="1"/>
      <w:numFmt w:val="bullet"/>
      <w:lvlText w:val=""/>
      <w:lvlJc w:val="left"/>
      <w:pPr>
        <w:ind w:left="2880" w:hanging="360"/>
      </w:pPr>
      <w:rPr>
        <w:rFonts w:ascii="Symbol" w:hAnsi="Symbol" w:hint="default"/>
      </w:rPr>
    </w:lvl>
    <w:lvl w:ilvl="4" w:tplc="25A829FA" w:tentative="1">
      <w:start w:val="1"/>
      <w:numFmt w:val="bullet"/>
      <w:lvlText w:val="o"/>
      <w:lvlJc w:val="left"/>
      <w:pPr>
        <w:ind w:left="3600" w:hanging="360"/>
      </w:pPr>
      <w:rPr>
        <w:rFonts w:ascii="Courier New" w:hAnsi="Courier New" w:hint="default"/>
      </w:rPr>
    </w:lvl>
    <w:lvl w:ilvl="5" w:tplc="C5CA6944" w:tentative="1">
      <w:start w:val="1"/>
      <w:numFmt w:val="bullet"/>
      <w:lvlText w:val=""/>
      <w:lvlJc w:val="left"/>
      <w:pPr>
        <w:ind w:left="4320" w:hanging="360"/>
      </w:pPr>
      <w:rPr>
        <w:rFonts w:ascii="Wingdings" w:hAnsi="Wingdings" w:hint="default"/>
      </w:rPr>
    </w:lvl>
    <w:lvl w:ilvl="6" w:tplc="ED0EC870" w:tentative="1">
      <w:start w:val="1"/>
      <w:numFmt w:val="bullet"/>
      <w:lvlText w:val=""/>
      <w:lvlJc w:val="left"/>
      <w:pPr>
        <w:ind w:left="5040" w:hanging="360"/>
      </w:pPr>
      <w:rPr>
        <w:rFonts w:ascii="Symbol" w:hAnsi="Symbol" w:hint="default"/>
      </w:rPr>
    </w:lvl>
    <w:lvl w:ilvl="7" w:tplc="240EB26C" w:tentative="1">
      <w:start w:val="1"/>
      <w:numFmt w:val="bullet"/>
      <w:lvlText w:val="o"/>
      <w:lvlJc w:val="left"/>
      <w:pPr>
        <w:ind w:left="5760" w:hanging="360"/>
      </w:pPr>
      <w:rPr>
        <w:rFonts w:ascii="Courier New" w:hAnsi="Courier New" w:hint="default"/>
      </w:rPr>
    </w:lvl>
    <w:lvl w:ilvl="8" w:tplc="6D0AA200" w:tentative="1">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ECF1AD5"/>
    <w:multiLevelType w:val="hybridMultilevel"/>
    <w:tmpl w:val="C2F4A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AD1B8D"/>
    <w:multiLevelType w:val="hybridMultilevel"/>
    <w:tmpl w:val="278A524E"/>
    <w:lvl w:ilvl="0" w:tplc="EEE469B0">
      <w:start w:val="1"/>
      <w:numFmt w:val="bullet"/>
      <w:lvlText w:val="•"/>
      <w:lvlJc w:val="left"/>
      <w:pPr>
        <w:tabs>
          <w:tab w:val="num" w:pos="720"/>
        </w:tabs>
        <w:ind w:left="720" w:hanging="360"/>
      </w:pPr>
      <w:rPr>
        <w:rFonts w:ascii="Times New Roman" w:hAnsi="Times New Roman" w:hint="default"/>
      </w:rPr>
    </w:lvl>
    <w:lvl w:ilvl="1" w:tplc="1778CCEA" w:tentative="1">
      <w:start w:val="1"/>
      <w:numFmt w:val="bullet"/>
      <w:lvlText w:val="•"/>
      <w:lvlJc w:val="left"/>
      <w:pPr>
        <w:tabs>
          <w:tab w:val="num" w:pos="1440"/>
        </w:tabs>
        <w:ind w:left="1440" w:hanging="360"/>
      </w:pPr>
      <w:rPr>
        <w:rFonts w:ascii="Times New Roman" w:hAnsi="Times New Roman" w:hint="default"/>
      </w:rPr>
    </w:lvl>
    <w:lvl w:ilvl="2" w:tplc="A980143C" w:tentative="1">
      <w:start w:val="1"/>
      <w:numFmt w:val="bullet"/>
      <w:lvlText w:val="•"/>
      <w:lvlJc w:val="left"/>
      <w:pPr>
        <w:tabs>
          <w:tab w:val="num" w:pos="2160"/>
        </w:tabs>
        <w:ind w:left="2160" w:hanging="360"/>
      </w:pPr>
      <w:rPr>
        <w:rFonts w:ascii="Times New Roman" w:hAnsi="Times New Roman" w:hint="default"/>
      </w:rPr>
    </w:lvl>
    <w:lvl w:ilvl="3" w:tplc="9BA8EBAE" w:tentative="1">
      <w:start w:val="1"/>
      <w:numFmt w:val="bullet"/>
      <w:lvlText w:val="•"/>
      <w:lvlJc w:val="left"/>
      <w:pPr>
        <w:tabs>
          <w:tab w:val="num" w:pos="2880"/>
        </w:tabs>
        <w:ind w:left="2880" w:hanging="360"/>
      </w:pPr>
      <w:rPr>
        <w:rFonts w:ascii="Times New Roman" w:hAnsi="Times New Roman" w:hint="default"/>
      </w:rPr>
    </w:lvl>
    <w:lvl w:ilvl="4" w:tplc="F03E1EF6" w:tentative="1">
      <w:start w:val="1"/>
      <w:numFmt w:val="bullet"/>
      <w:lvlText w:val="•"/>
      <w:lvlJc w:val="left"/>
      <w:pPr>
        <w:tabs>
          <w:tab w:val="num" w:pos="3600"/>
        </w:tabs>
        <w:ind w:left="3600" w:hanging="360"/>
      </w:pPr>
      <w:rPr>
        <w:rFonts w:ascii="Times New Roman" w:hAnsi="Times New Roman" w:hint="default"/>
      </w:rPr>
    </w:lvl>
    <w:lvl w:ilvl="5" w:tplc="046050F0" w:tentative="1">
      <w:start w:val="1"/>
      <w:numFmt w:val="bullet"/>
      <w:lvlText w:val="•"/>
      <w:lvlJc w:val="left"/>
      <w:pPr>
        <w:tabs>
          <w:tab w:val="num" w:pos="4320"/>
        </w:tabs>
        <w:ind w:left="4320" w:hanging="360"/>
      </w:pPr>
      <w:rPr>
        <w:rFonts w:ascii="Times New Roman" w:hAnsi="Times New Roman" w:hint="default"/>
      </w:rPr>
    </w:lvl>
    <w:lvl w:ilvl="6" w:tplc="7E14292C" w:tentative="1">
      <w:start w:val="1"/>
      <w:numFmt w:val="bullet"/>
      <w:lvlText w:val="•"/>
      <w:lvlJc w:val="left"/>
      <w:pPr>
        <w:tabs>
          <w:tab w:val="num" w:pos="5040"/>
        </w:tabs>
        <w:ind w:left="5040" w:hanging="360"/>
      </w:pPr>
      <w:rPr>
        <w:rFonts w:ascii="Times New Roman" w:hAnsi="Times New Roman" w:hint="default"/>
      </w:rPr>
    </w:lvl>
    <w:lvl w:ilvl="7" w:tplc="FF448780" w:tentative="1">
      <w:start w:val="1"/>
      <w:numFmt w:val="bullet"/>
      <w:lvlText w:val="•"/>
      <w:lvlJc w:val="left"/>
      <w:pPr>
        <w:tabs>
          <w:tab w:val="num" w:pos="5760"/>
        </w:tabs>
        <w:ind w:left="5760" w:hanging="360"/>
      </w:pPr>
      <w:rPr>
        <w:rFonts w:ascii="Times New Roman" w:hAnsi="Times New Roman" w:hint="default"/>
      </w:rPr>
    </w:lvl>
    <w:lvl w:ilvl="8" w:tplc="E120336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8B0241E"/>
    <w:multiLevelType w:val="hybridMultilevel"/>
    <w:tmpl w:val="AB705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525BCC"/>
    <w:multiLevelType w:val="hybridMultilevel"/>
    <w:tmpl w:val="CE807B92"/>
    <w:lvl w:ilvl="0" w:tplc="F204195A">
      <w:start w:val="1"/>
      <w:numFmt w:val="bullet"/>
      <w:lvlText w:val=""/>
      <w:lvlJc w:val="left"/>
      <w:pPr>
        <w:ind w:left="1480" w:hanging="360"/>
      </w:pPr>
      <w:rPr>
        <w:rFonts w:ascii="Symbol" w:hAnsi="Symbol"/>
      </w:rPr>
    </w:lvl>
    <w:lvl w:ilvl="1" w:tplc="0C50C258">
      <w:start w:val="1"/>
      <w:numFmt w:val="bullet"/>
      <w:lvlText w:val=""/>
      <w:lvlJc w:val="left"/>
      <w:pPr>
        <w:ind w:left="1480" w:hanging="360"/>
      </w:pPr>
      <w:rPr>
        <w:rFonts w:ascii="Symbol" w:hAnsi="Symbol"/>
      </w:rPr>
    </w:lvl>
    <w:lvl w:ilvl="2" w:tplc="64FC7432">
      <w:start w:val="1"/>
      <w:numFmt w:val="bullet"/>
      <w:lvlText w:val=""/>
      <w:lvlJc w:val="left"/>
      <w:pPr>
        <w:ind w:left="1480" w:hanging="360"/>
      </w:pPr>
      <w:rPr>
        <w:rFonts w:ascii="Symbol" w:hAnsi="Symbol"/>
      </w:rPr>
    </w:lvl>
    <w:lvl w:ilvl="3" w:tplc="42B218D0">
      <w:start w:val="1"/>
      <w:numFmt w:val="bullet"/>
      <w:lvlText w:val=""/>
      <w:lvlJc w:val="left"/>
      <w:pPr>
        <w:ind w:left="1480" w:hanging="360"/>
      </w:pPr>
      <w:rPr>
        <w:rFonts w:ascii="Symbol" w:hAnsi="Symbol"/>
      </w:rPr>
    </w:lvl>
    <w:lvl w:ilvl="4" w:tplc="55562BDC">
      <w:start w:val="1"/>
      <w:numFmt w:val="bullet"/>
      <w:lvlText w:val=""/>
      <w:lvlJc w:val="left"/>
      <w:pPr>
        <w:ind w:left="1480" w:hanging="360"/>
      </w:pPr>
      <w:rPr>
        <w:rFonts w:ascii="Symbol" w:hAnsi="Symbol"/>
      </w:rPr>
    </w:lvl>
    <w:lvl w:ilvl="5" w:tplc="0DFAAC5E">
      <w:start w:val="1"/>
      <w:numFmt w:val="bullet"/>
      <w:lvlText w:val=""/>
      <w:lvlJc w:val="left"/>
      <w:pPr>
        <w:ind w:left="1480" w:hanging="360"/>
      </w:pPr>
      <w:rPr>
        <w:rFonts w:ascii="Symbol" w:hAnsi="Symbol"/>
      </w:rPr>
    </w:lvl>
    <w:lvl w:ilvl="6" w:tplc="300CB3E6">
      <w:start w:val="1"/>
      <w:numFmt w:val="bullet"/>
      <w:lvlText w:val=""/>
      <w:lvlJc w:val="left"/>
      <w:pPr>
        <w:ind w:left="1480" w:hanging="360"/>
      </w:pPr>
      <w:rPr>
        <w:rFonts w:ascii="Symbol" w:hAnsi="Symbol"/>
      </w:rPr>
    </w:lvl>
    <w:lvl w:ilvl="7" w:tplc="2CDEA488">
      <w:start w:val="1"/>
      <w:numFmt w:val="bullet"/>
      <w:lvlText w:val=""/>
      <w:lvlJc w:val="left"/>
      <w:pPr>
        <w:ind w:left="1480" w:hanging="360"/>
      </w:pPr>
      <w:rPr>
        <w:rFonts w:ascii="Symbol" w:hAnsi="Symbol"/>
      </w:rPr>
    </w:lvl>
    <w:lvl w:ilvl="8" w:tplc="9A344C60">
      <w:start w:val="1"/>
      <w:numFmt w:val="bullet"/>
      <w:lvlText w:val=""/>
      <w:lvlJc w:val="left"/>
      <w:pPr>
        <w:ind w:left="1480" w:hanging="360"/>
      </w:pPr>
      <w:rPr>
        <w:rFonts w:ascii="Symbol" w:hAnsi="Symbol"/>
      </w:rPr>
    </w:lvl>
  </w:abstractNum>
  <w:abstractNum w:abstractNumId="21" w15:restartNumberingAfterBreak="0">
    <w:nsid w:val="5B32512B"/>
    <w:multiLevelType w:val="multilevel"/>
    <w:tmpl w:val="6136C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C433FC"/>
    <w:multiLevelType w:val="hybridMultilevel"/>
    <w:tmpl w:val="062658F2"/>
    <w:lvl w:ilvl="0" w:tplc="A1826A10">
      <w:start w:val="1"/>
      <w:numFmt w:val="bullet"/>
      <w:lvlText w:val=""/>
      <w:lvlJc w:val="left"/>
      <w:pPr>
        <w:ind w:left="1360" w:hanging="360"/>
      </w:pPr>
      <w:rPr>
        <w:rFonts w:ascii="Symbol" w:hAnsi="Symbol"/>
      </w:rPr>
    </w:lvl>
    <w:lvl w:ilvl="1" w:tplc="506CB9B8">
      <w:start w:val="1"/>
      <w:numFmt w:val="bullet"/>
      <w:lvlText w:val=""/>
      <w:lvlJc w:val="left"/>
      <w:pPr>
        <w:ind w:left="1360" w:hanging="360"/>
      </w:pPr>
      <w:rPr>
        <w:rFonts w:ascii="Symbol" w:hAnsi="Symbol"/>
      </w:rPr>
    </w:lvl>
    <w:lvl w:ilvl="2" w:tplc="4BCC2206">
      <w:start w:val="1"/>
      <w:numFmt w:val="bullet"/>
      <w:lvlText w:val=""/>
      <w:lvlJc w:val="left"/>
      <w:pPr>
        <w:ind w:left="1360" w:hanging="360"/>
      </w:pPr>
      <w:rPr>
        <w:rFonts w:ascii="Symbol" w:hAnsi="Symbol"/>
      </w:rPr>
    </w:lvl>
    <w:lvl w:ilvl="3" w:tplc="AD3A3DAA">
      <w:start w:val="1"/>
      <w:numFmt w:val="bullet"/>
      <w:lvlText w:val=""/>
      <w:lvlJc w:val="left"/>
      <w:pPr>
        <w:ind w:left="1360" w:hanging="360"/>
      </w:pPr>
      <w:rPr>
        <w:rFonts w:ascii="Symbol" w:hAnsi="Symbol"/>
      </w:rPr>
    </w:lvl>
    <w:lvl w:ilvl="4" w:tplc="1B32D654">
      <w:start w:val="1"/>
      <w:numFmt w:val="bullet"/>
      <w:lvlText w:val=""/>
      <w:lvlJc w:val="left"/>
      <w:pPr>
        <w:ind w:left="1360" w:hanging="360"/>
      </w:pPr>
      <w:rPr>
        <w:rFonts w:ascii="Symbol" w:hAnsi="Symbol"/>
      </w:rPr>
    </w:lvl>
    <w:lvl w:ilvl="5" w:tplc="DC8C857C">
      <w:start w:val="1"/>
      <w:numFmt w:val="bullet"/>
      <w:lvlText w:val=""/>
      <w:lvlJc w:val="left"/>
      <w:pPr>
        <w:ind w:left="1360" w:hanging="360"/>
      </w:pPr>
      <w:rPr>
        <w:rFonts w:ascii="Symbol" w:hAnsi="Symbol"/>
      </w:rPr>
    </w:lvl>
    <w:lvl w:ilvl="6" w:tplc="7BF4DE94">
      <w:start w:val="1"/>
      <w:numFmt w:val="bullet"/>
      <w:lvlText w:val=""/>
      <w:lvlJc w:val="left"/>
      <w:pPr>
        <w:ind w:left="1360" w:hanging="360"/>
      </w:pPr>
      <w:rPr>
        <w:rFonts w:ascii="Symbol" w:hAnsi="Symbol"/>
      </w:rPr>
    </w:lvl>
    <w:lvl w:ilvl="7" w:tplc="4CE8EAA8">
      <w:start w:val="1"/>
      <w:numFmt w:val="bullet"/>
      <w:lvlText w:val=""/>
      <w:lvlJc w:val="left"/>
      <w:pPr>
        <w:ind w:left="1360" w:hanging="360"/>
      </w:pPr>
      <w:rPr>
        <w:rFonts w:ascii="Symbol" w:hAnsi="Symbol"/>
      </w:rPr>
    </w:lvl>
    <w:lvl w:ilvl="8" w:tplc="C14E4E74">
      <w:start w:val="1"/>
      <w:numFmt w:val="bullet"/>
      <w:lvlText w:val=""/>
      <w:lvlJc w:val="left"/>
      <w:pPr>
        <w:ind w:left="1360" w:hanging="360"/>
      </w:pPr>
      <w:rPr>
        <w:rFonts w:ascii="Symbol" w:hAnsi="Symbol"/>
      </w:rPr>
    </w:lvl>
  </w:abstractNum>
  <w:abstractNum w:abstractNumId="23"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5CC71900"/>
    <w:multiLevelType w:val="hybridMultilevel"/>
    <w:tmpl w:val="7A161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71F4DDB"/>
    <w:multiLevelType w:val="hybridMultilevel"/>
    <w:tmpl w:val="10F03272"/>
    <w:lvl w:ilvl="0" w:tplc="930A4EB8">
      <w:start w:val="1"/>
      <w:numFmt w:val="bullet"/>
      <w:lvlText w:val="•"/>
      <w:lvlJc w:val="left"/>
      <w:pPr>
        <w:tabs>
          <w:tab w:val="num" w:pos="720"/>
        </w:tabs>
        <w:ind w:left="720" w:hanging="360"/>
      </w:pPr>
      <w:rPr>
        <w:rFonts w:ascii="Times New Roman" w:hAnsi="Times New Roman" w:hint="default"/>
      </w:rPr>
    </w:lvl>
    <w:lvl w:ilvl="1" w:tplc="41A01CFC" w:tentative="1">
      <w:start w:val="1"/>
      <w:numFmt w:val="bullet"/>
      <w:lvlText w:val="•"/>
      <w:lvlJc w:val="left"/>
      <w:pPr>
        <w:tabs>
          <w:tab w:val="num" w:pos="1440"/>
        </w:tabs>
        <w:ind w:left="1440" w:hanging="360"/>
      </w:pPr>
      <w:rPr>
        <w:rFonts w:ascii="Times New Roman" w:hAnsi="Times New Roman" w:hint="default"/>
      </w:rPr>
    </w:lvl>
    <w:lvl w:ilvl="2" w:tplc="42729E06" w:tentative="1">
      <w:start w:val="1"/>
      <w:numFmt w:val="bullet"/>
      <w:lvlText w:val="•"/>
      <w:lvlJc w:val="left"/>
      <w:pPr>
        <w:tabs>
          <w:tab w:val="num" w:pos="2160"/>
        </w:tabs>
        <w:ind w:left="2160" w:hanging="360"/>
      </w:pPr>
      <w:rPr>
        <w:rFonts w:ascii="Times New Roman" w:hAnsi="Times New Roman" w:hint="default"/>
      </w:rPr>
    </w:lvl>
    <w:lvl w:ilvl="3" w:tplc="FD403684" w:tentative="1">
      <w:start w:val="1"/>
      <w:numFmt w:val="bullet"/>
      <w:lvlText w:val="•"/>
      <w:lvlJc w:val="left"/>
      <w:pPr>
        <w:tabs>
          <w:tab w:val="num" w:pos="2880"/>
        </w:tabs>
        <w:ind w:left="2880" w:hanging="360"/>
      </w:pPr>
      <w:rPr>
        <w:rFonts w:ascii="Times New Roman" w:hAnsi="Times New Roman" w:hint="default"/>
      </w:rPr>
    </w:lvl>
    <w:lvl w:ilvl="4" w:tplc="B418A56C" w:tentative="1">
      <w:start w:val="1"/>
      <w:numFmt w:val="bullet"/>
      <w:lvlText w:val="•"/>
      <w:lvlJc w:val="left"/>
      <w:pPr>
        <w:tabs>
          <w:tab w:val="num" w:pos="3600"/>
        </w:tabs>
        <w:ind w:left="3600" w:hanging="360"/>
      </w:pPr>
      <w:rPr>
        <w:rFonts w:ascii="Times New Roman" w:hAnsi="Times New Roman" w:hint="default"/>
      </w:rPr>
    </w:lvl>
    <w:lvl w:ilvl="5" w:tplc="87FC5108" w:tentative="1">
      <w:start w:val="1"/>
      <w:numFmt w:val="bullet"/>
      <w:lvlText w:val="•"/>
      <w:lvlJc w:val="left"/>
      <w:pPr>
        <w:tabs>
          <w:tab w:val="num" w:pos="4320"/>
        </w:tabs>
        <w:ind w:left="4320" w:hanging="360"/>
      </w:pPr>
      <w:rPr>
        <w:rFonts w:ascii="Times New Roman" w:hAnsi="Times New Roman" w:hint="default"/>
      </w:rPr>
    </w:lvl>
    <w:lvl w:ilvl="6" w:tplc="F81619D2" w:tentative="1">
      <w:start w:val="1"/>
      <w:numFmt w:val="bullet"/>
      <w:lvlText w:val="•"/>
      <w:lvlJc w:val="left"/>
      <w:pPr>
        <w:tabs>
          <w:tab w:val="num" w:pos="5040"/>
        </w:tabs>
        <w:ind w:left="5040" w:hanging="360"/>
      </w:pPr>
      <w:rPr>
        <w:rFonts w:ascii="Times New Roman" w:hAnsi="Times New Roman" w:hint="default"/>
      </w:rPr>
    </w:lvl>
    <w:lvl w:ilvl="7" w:tplc="0C1E2866" w:tentative="1">
      <w:start w:val="1"/>
      <w:numFmt w:val="bullet"/>
      <w:lvlText w:val="•"/>
      <w:lvlJc w:val="left"/>
      <w:pPr>
        <w:tabs>
          <w:tab w:val="num" w:pos="5760"/>
        </w:tabs>
        <w:ind w:left="5760" w:hanging="360"/>
      </w:pPr>
      <w:rPr>
        <w:rFonts w:ascii="Times New Roman" w:hAnsi="Times New Roman" w:hint="default"/>
      </w:rPr>
    </w:lvl>
    <w:lvl w:ilvl="8" w:tplc="1DDE469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820664A"/>
    <w:multiLevelType w:val="hybridMultilevel"/>
    <w:tmpl w:val="F76217EA"/>
    <w:lvl w:ilvl="0" w:tplc="C128B76C">
      <w:start w:val="1"/>
      <w:numFmt w:val="bullet"/>
      <w:lvlText w:val=""/>
      <w:lvlJc w:val="left"/>
      <w:pPr>
        <w:ind w:left="1480" w:hanging="360"/>
      </w:pPr>
      <w:rPr>
        <w:rFonts w:ascii="Symbol" w:hAnsi="Symbol"/>
      </w:rPr>
    </w:lvl>
    <w:lvl w:ilvl="1" w:tplc="1764B446">
      <w:start w:val="1"/>
      <w:numFmt w:val="bullet"/>
      <w:lvlText w:val=""/>
      <w:lvlJc w:val="left"/>
      <w:pPr>
        <w:ind w:left="1480" w:hanging="360"/>
      </w:pPr>
      <w:rPr>
        <w:rFonts w:ascii="Symbol" w:hAnsi="Symbol"/>
      </w:rPr>
    </w:lvl>
    <w:lvl w:ilvl="2" w:tplc="5C92E5CA">
      <w:start w:val="1"/>
      <w:numFmt w:val="bullet"/>
      <w:lvlText w:val=""/>
      <w:lvlJc w:val="left"/>
      <w:pPr>
        <w:ind w:left="1480" w:hanging="360"/>
      </w:pPr>
      <w:rPr>
        <w:rFonts w:ascii="Symbol" w:hAnsi="Symbol"/>
      </w:rPr>
    </w:lvl>
    <w:lvl w:ilvl="3" w:tplc="34809804">
      <w:start w:val="1"/>
      <w:numFmt w:val="bullet"/>
      <w:lvlText w:val=""/>
      <w:lvlJc w:val="left"/>
      <w:pPr>
        <w:ind w:left="1480" w:hanging="360"/>
      </w:pPr>
      <w:rPr>
        <w:rFonts w:ascii="Symbol" w:hAnsi="Symbol"/>
      </w:rPr>
    </w:lvl>
    <w:lvl w:ilvl="4" w:tplc="5422F0F6">
      <w:start w:val="1"/>
      <w:numFmt w:val="bullet"/>
      <w:lvlText w:val=""/>
      <w:lvlJc w:val="left"/>
      <w:pPr>
        <w:ind w:left="1480" w:hanging="360"/>
      </w:pPr>
      <w:rPr>
        <w:rFonts w:ascii="Symbol" w:hAnsi="Symbol"/>
      </w:rPr>
    </w:lvl>
    <w:lvl w:ilvl="5" w:tplc="BDDC1812">
      <w:start w:val="1"/>
      <w:numFmt w:val="bullet"/>
      <w:lvlText w:val=""/>
      <w:lvlJc w:val="left"/>
      <w:pPr>
        <w:ind w:left="1480" w:hanging="360"/>
      </w:pPr>
      <w:rPr>
        <w:rFonts w:ascii="Symbol" w:hAnsi="Symbol"/>
      </w:rPr>
    </w:lvl>
    <w:lvl w:ilvl="6" w:tplc="BA26BF1A">
      <w:start w:val="1"/>
      <w:numFmt w:val="bullet"/>
      <w:lvlText w:val=""/>
      <w:lvlJc w:val="left"/>
      <w:pPr>
        <w:ind w:left="1480" w:hanging="360"/>
      </w:pPr>
      <w:rPr>
        <w:rFonts w:ascii="Symbol" w:hAnsi="Symbol"/>
      </w:rPr>
    </w:lvl>
    <w:lvl w:ilvl="7" w:tplc="BC6ACAAE">
      <w:start w:val="1"/>
      <w:numFmt w:val="bullet"/>
      <w:lvlText w:val=""/>
      <w:lvlJc w:val="left"/>
      <w:pPr>
        <w:ind w:left="1480" w:hanging="360"/>
      </w:pPr>
      <w:rPr>
        <w:rFonts w:ascii="Symbol" w:hAnsi="Symbol"/>
      </w:rPr>
    </w:lvl>
    <w:lvl w:ilvl="8" w:tplc="FAB0EA54">
      <w:start w:val="1"/>
      <w:numFmt w:val="bullet"/>
      <w:lvlText w:val=""/>
      <w:lvlJc w:val="left"/>
      <w:pPr>
        <w:ind w:left="1480" w:hanging="360"/>
      </w:pPr>
      <w:rPr>
        <w:rFonts w:ascii="Symbol" w:hAnsi="Symbol"/>
      </w:rPr>
    </w:lvl>
  </w:abstractNum>
  <w:abstractNum w:abstractNumId="30" w15:restartNumberingAfterBreak="0">
    <w:nsid w:val="6B8F1B42"/>
    <w:multiLevelType w:val="hybridMultilevel"/>
    <w:tmpl w:val="BE86C4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BA79FD"/>
    <w:multiLevelType w:val="hybridMultilevel"/>
    <w:tmpl w:val="687274E4"/>
    <w:lvl w:ilvl="0" w:tplc="E12CE99A">
      <w:start w:val="1"/>
      <w:numFmt w:val="bullet"/>
      <w:lvlText w:val="•"/>
      <w:lvlJc w:val="left"/>
      <w:pPr>
        <w:tabs>
          <w:tab w:val="num" w:pos="720"/>
        </w:tabs>
        <w:ind w:left="720" w:hanging="360"/>
      </w:pPr>
      <w:rPr>
        <w:rFonts w:ascii="Times New Roman" w:hAnsi="Times New Roman" w:hint="default"/>
      </w:rPr>
    </w:lvl>
    <w:lvl w:ilvl="1" w:tplc="77FA1CF8" w:tentative="1">
      <w:start w:val="1"/>
      <w:numFmt w:val="bullet"/>
      <w:lvlText w:val="•"/>
      <w:lvlJc w:val="left"/>
      <w:pPr>
        <w:tabs>
          <w:tab w:val="num" w:pos="1440"/>
        </w:tabs>
        <w:ind w:left="1440" w:hanging="360"/>
      </w:pPr>
      <w:rPr>
        <w:rFonts w:ascii="Times New Roman" w:hAnsi="Times New Roman" w:hint="default"/>
      </w:rPr>
    </w:lvl>
    <w:lvl w:ilvl="2" w:tplc="BE0C6710" w:tentative="1">
      <w:start w:val="1"/>
      <w:numFmt w:val="bullet"/>
      <w:lvlText w:val="•"/>
      <w:lvlJc w:val="left"/>
      <w:pPr>
        <w:tabs>
          <w:tab w:val="num" w:pos="2160"/>
        </w:tabs>
        <w:ind w:left="2160" w:hanging="360"/>
      </w:pPr>
      <w:rPr>
        <w:rFonts w:ascii="Times New Roman" w:hAnsi="Times New Roman" w:hint="default"/>
      </w:rPr>
    </w:lvl>
    <w:lvl w:ilvl="3" w:tplc="4306CE0E" w:tentative="1">
      <w:start w:val="1"/>
      <w:numFmt w:val="bullet"/>
      <w:lvlText w:val="•"/>
      <w:lvlJc w:val="left"/>
      <w:pPr>
        <w:tabs>
          <w:tab w:val="num" w:pos="2880"/>
        </w:tabs>
        <w:ind w:left="2880" w:hanging="360"/>
      </w:pPr>
      <w:rPr>
        <w:rFonts w:ascii="Times New Roman" w:hAnsi="Times New Roman" w:hint="default"/>
      </w:rPr>
    </w:lvl>
    <w:lvl w:ilvl="4" w:tplc="8FA88652" w:tentative="1">
      <w:start w:val="1"/>
      <w:numFmt w:val="bullet"/>
      <w:lvlText w:val="•"/>
      <w:lvlJc w:val="left"/>
      <w:pPr>
        <w:tabs>
          <w:tab w:val="num" w:pos="3600"/>
        </w:tabs>
        <w:ind w:left="3600" w:hanging="360"/>
      </w:pPr>
      <w:rPr>
        <w:rFonts w:ascii="Times New Roman" w:hAnsi="Times New Roman" w:hint="default"/>
      </w:rPr>
    </w:lvl>
    <w:lvl w:ilvl="5" w:tplc="7DA49C84" w:tentative="1">
      <w:start w:val="1"/>
      <w:numFmt w:val="bullet"/>
      <w:lvlText w:val="•"/>
      <w:lvlJc w:val="left"/>
      <w:pPr>
        <w:tabs>
          <w:tab w:val="num" w:pos="4320"/>
        </w:tabs>
        <w:ind w:left="4320" w:hanging="360"/>
      </w:pPr>
      <w:rPr>
        <w:rFonts w:ascii="Times New Roman" w:hAnsi="Times New Roman" w:hint="default"/>
      </w:rPr>
    </w:lvl>
    <w:lvl w:ilvl="6" w:tplc="15360CEE" w:tentative="1">
      <w:start w:val="1"/>
      <w:numFmt w:val="bullet"/>
      <w:lvlText w:val="•"/>
      <w:lvlJc w:val="left"/>
      <w:pPr>
        <w:tabs>
          <w:tab w:val="num" w:pos="5040"/>
        </w:tabs>
        <w:ind w:left="5040" w:hanging="360"/>
      </w:pPr>
      <w:rPr>
        <w:rFonts w:ascii="Times New Roman" w:hAnsi="Times New Roman" w:hint="default"/>
      </w:rPr>
    </w:lvl>
    <w:lvl w:ilvl="7" w:tplc="40E4F4AA" w:tentative="1">
      <w:start w:val="1"/>
      <w:numFmt w:val="bullet"/>
      <w:lvlText w:val="•"/>
      <w:lvlJc w:val="left"/>
      <w:pPr>
        <w:tabs>
          <w:tab w:val="num" w:pos="5760"/>
        </w:tabs>
        <w:ind w:left="5760" w:hanging="360"/>
      </w:pPr>
      <w:rPr>
        <w:rFonts w:ascii="Times New Roman" w:hAnsi="Times New Roman" w:hint="default"/>
      </w:rPr>
    </w:lvl>
    <w:lvl w:ilvl="8" w:tplc="AC4A21A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FCE03E2"/>
    <w:multiLevelType w:val="hybridMultilevel"/>
    <w:tmpl w:val="41D61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1C58DA"/>
    <w:multiLevelType w:val="hybridMultilevel"/>
    <w:tmpl w:val="E070ECF0"/>
    <w:lvl w:ilvl="0" w:tplc="70141CB8">
      <w:start w:val="1"/>
      <w:numFmt w:val="bullet"/>
      <w:lvlText w:val=""/>
      <w:lvlJc w:val="left"/>
      <w:pPr>
        <w:ind w:left="720" w:hanging="360"/>
      </w:pPr>
      <w:rPr>
        <w:rFonts w:ascii="Symbol" w:hAnsi="Symbol"/>
      </w:rPr>
    </w:lvl>
    <w:lvl w:ilvl="1" w:tplc="09B831E6">
      <w:start w:val="1"/>
      <w:numFmt w:val="bullet"/>
      <w:lvlText w:val=""/>
      <w:lvlJc w:val="left"/>
      <w:pPr>
        <w:ind w:left="720" w:hanging="360"/>
      </w:pPr>
      <w:rPr>
        <w:rFonts w:ascii="Symbol" w:hAnsi="Symbol"/>
      </w:rPr>
    </w:lvl>
    <w:lvl w:ilvl="2" w:tplc="C7F0F28E">
      <w:start w:val="1"/>
      <w:numFmt w:val="bullet"/>
      <w:lvlText w:val=""/>
      <w:lvlJc w:val="left"/>
      <w:pPr>
        <w:ind w:left="720" w:hanging="360"/>
      </w:pPr>
      <w:rPr>
        <w:rFonts w:ascii="Symbol" w:hAnsi="Symbol"/>
      </w:rPr>
    </w:lvl>
    <w:lvl w:ilvl="3" w:tplc="E976F2D0">
      <w:start w:val="1"/>
      <w:numFmt w:val="bullet"/>
      <w:lvlText w:val=""/>
      <w:lvlJc w:val="left"/>
      <w:pPr>
        <w:ind w:left="720" w:hanging="360"/>
      </w:pPr>
      <w:rPr>
        <w:rFonts w:ascii="Symbol" w:hAnsi="Symbol"/>
      </w:rPr>
    </w:lvl>
    <w:lvl w:ilvl="4" w:tplc="DB3E84B2">
      <w:start w:val="1"/>
      <w:numFmt w:val="bullet"/>
      <w:lvlText w:val=""/>
      <w:lvlJc w:val="left"/>
      <w:pPr>
        <w:ind w:left="720" w:hanging="360"/>
      </w:pPr>
      <w:rPr>
        <w:rFonts w:ascii="Symbol" w:hAnsi="Symbol"/>
      </w:rPr>
    </w:lvl>
    <w:lvl w:ilvl="5" w:tplc="2E0A9A88">
      <w:start w:val="1"/>
      <w:numFmt w:val="bullet"/>
      <w:lvlText w:val=""/>
      <w:lvlJc w:val="left"/>
      <w:pPr>
        <w:ind w:left="720" w:hanging="360"/>
      </w:pPr>
      <w:rPr>
        <w:rFonts w:ascii="Symbol" w:hAnsi="Symbol"/>
      </w:rPr>
    </w:lvl>
    <w:lvl w:ilvl="6" w:tplc="D3A4D8DE">
      <w:start w:val="1"/>
      <w:numFmt w:val="bullet"/>
      <w:lvlText w:val=""/>
      <w:lvlJc w:val="left"/>
      <w:pPr>
        <w:ind w:left="720" w:hanging="360"/>
      </w:pPr>
      <w:rPr>
        <w:rFonts w:ascii="Symbol" w:hAnsi="Symbol"/>
      </w:rPr>
    </w:lvl>
    <w:lvl w:ilvl="7" w:tplc="699E50A2">
      <w:start w:val="1"/>
      <w:numFmt w:val="bullet"/>
      <w:lvlText w:val=""/>
      <w:lvlJc w:val="left"/>
      <w:pPr>
        <w:ind w:left="720" w:hanging="360"/>
      </w:pPr>
      <w:rPr>
        <w:rFonts w:ascii="Symbol" w:hAnsi="Symbol"/>
      </w:rPr>
    </w:lvl>
    <w:lvl w:ilvl="8" w:tplc="D77E983C">
      <w:start w:val="1"/>
      <w:numFmt w:val="bullet"/>
      <w:lvlText w:val=""/>
      <w:lvlJc w:val="left"/>
      <w:pPr>
        <w:ind w:left="720" w:hanging="360"/>
      </w:pPr>
      <w:rPr>
        <w:rFonts w:ascii="Symbol" w:hAnsi="Symbol"/>
      </w:rPr>
    </w:lvl>
  </w:abstractNum>
  <w:abstractNum w:abstractNumId="34" w15:restartNumberingAfterBreak="0">
    <w:nsid w:val="77024A66"/>
    <w:multiLevelType w:val="hybridMultilevel"/>
    <w:tmpl w:val="E4BC947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77B8200E"/>
    <w:multiLevelType w:val="hybridMultilevel"/>
    <w:tmpl w:val="001EB86A"/>
    <w:lvl w:ilvl="0" w:tplc="39142B64">
      <w:start w:val="1"/>
      <w:numFmt w:val="bullet"/>
      <w:lvlText w:val=""/>
      <w:lvlJc w:val="left"/>
      <w:pPr>
        <w:ind w:left="1360" w:hanging="360"/>
      </w:pPr>
      <w:rPr>
        <w:rFonts w:ascii="Symbol" w:hAnsi="Symbol"/>
      </w:rPr>
    </w:lvl>
    <w:lvl w:ilvl="1" w:tplc="276A5E0A">
      <w:start w:val="1"/>
      <w:numFmt w:val="bullet"/>
      <w:lvlText w:val=""/>
      <w:lvlJc w:val="left"/>
      <w:pPr>
        <w:ind w:left="1360" w:hanging="360"/>
      </w:pPr>
      <w:rPr>
        <w:rFonts w:ascii="Symbol" w:hAnsi="Symbol"/>
      </w:rPr>
    </w:lvl>
    <w:lvl w:ilvl="2" w:tplc="25ACA99A">
      <w:start w:val="1"/>
      <w:numFmt w:val="bullet"/>
      <w:lvlText w:val=""/>
      <w:lvlJc w:val="left"/>
      <w:pPr>
        <w:ind w:left="1360" w:hanging="360"/>
      </w:pPr>
      <w:rPr>
        <w:rFonts w:ascii="Symbol" w:hAnsi="Symbol"/>
      </w:rPr>
    </w:lvl>
    <w:lvl w:ilvl="3" w:tplc="1DC0B6D4">
      <w:start w:val="1"/>
      <w:numFmt w:val="bullet"/>
      <w:lvlText w:val=""/>
      <w:lvlJc w:val="left"/>
      <w:pPr>
        <w:ind w:left="1360" w:hanging="360"/>
      </w:pPr>
      <w:rPr>
        <w:rFonts w:ascii="Symbol" w:hAnsi="Symbol"/>
      </w:rPr>
    </w:lvl>
    <w:lvl w:ilvl="4" w:tplc="5D00606E">
      <w:start w:val="1"/>
      <w:numFmt w:val="bullet"/>
      <w:lvlText w:val=""/>
      <w:lvlJc w:val="left"/>
      <w:pPr>
        <w:ind w:left="1360" w:hanging="360"/>
      </w:pPr>
      <w:rPr>
        <w:rFonts w:ascii="Symbol" w:hAnsi="Symbol"/>
      </w:rPr>
    </w:lvl>
    <w:lvl w:ilvl="5" w:tplc="CB9A5548">
      <w:start w:val="1"/>
      <w:numFmt w:val="bullet"/>
      <w:lvlText w:val=""/>
      <w:lvlJc w:val="left"/>
      <w:pPr>
        <w:ind w:left="1360" w:hanging="360"/>
      </w:pPr>
      <w:rPr>
        <w:rFonts w:ascii="Symbol" w:hAnsi="Symbol"/>
      </w:rPr>
    </w:lvl>
    <w:lvl w:ilvl="6" w:tplc="3CBA3B44">
      <w:start w:val="1"/>
      <w:numFmt w:val="bullet"/>
      <w:lvlText w:val=""/>
      <w:lvlJc w:val="left"/>
      <w:pPr>
        <w:ind w:left="1360" w:hanging="360"/>
      </w:pPr>
      <w:rPr>
        <w:rFonts w:ascii="Symbol" w:hAnsi="Symbol"/>
      </w:rPr>
    </w:lvl>
    <w:lvl w:ilvl="7" w:tplc="073A91C2">
      <w:start w:val="1"/>
      <w:numFmt w:val="bullet"/>
      <w:lvlText w:val=""/>
      <w:lvlJc w:val="left"/>
      <w:pPr>
        <w:ind w:left="1360" w:hanging="360"/>
      </w:pPr>
      <w:rPr>
        <w:rFonts w:ascii="Symbol" w:hAnsi="Symbol"/>
      </w:rPr>
    </w:lvl>
    <w:lvl w:ilvl="8" w:tplc="42BEF9E4">
      <w:start w:val="1"/>
      <w:numFmt w:val="bullet"/>
      <w:lvlText w:val=""/>
      <w:lvlJc w:val="left"/>
      <w:pPr>
        <w:ind w:left="1360" w:hanging="360"/>
      </w:pPr>
      <w:rPr>
        <w:rFonts w:ascii="Symbol" w:hAnsi="Symbol"/>
      </w:rPr>
    </w:lvl>
  </w:abstractNum>
  <w:abstractNum w:abstractNumId="36" w15:restartNumberingAfterBreak="0">
    <w:nsid w:val="79DC2D23"/>
    <w:multiLevelType w:val="hybridMultilevel"/>
    <w:tmpl w:val="BBEA86B0"/>
    <w:lvl w:ilvl="0" w:tplc="B4CEB530">
      <w:start w:val="1"/>
      <w:numFmt w:val="bullet"/>
      <w:lvlText w:val="•"/>
      <w:lvlJc w:val="left"/>
      <w:pPr>
        <w:tabs>
          <w:tab w:val="num" w:pos="720"/>
        </w:tabs>
        <w:ind w:left="720" w:hanging="360"/>
      </w:pPr>
      <w:rPr>
        <w:rFonts w:ascii="Times New Roman" w:hAnsi="Times New Roman" w:hint="default"/>
      </w:rPr>
    </w:lvl>
    <w:lvl w:ilvl="1" w:tplc="749059F2" w:tentative="1">
      <w:start w:val="1"/>
      <w:numFmt w:val="bullet"/>
      <w:lvlText w:val="•"/>
      <w:lvlJc w:val="left"/>
      <w:pPr>
        <w:tabs>
          <w:tab w:val="num" w:pos="1440"/>
        </w:tabs>
        <w:ind w:left="1440" w:hanging="360"/>
      </w:pPr>
      <w:rPr>
        <w:rFonts w:ascii="Times New Roman" w:hAnsi="Times New Roman" w:hint="default"/>
      </w:rPr>
    </w:lvl>
    <w:lvl w:ilvl="2" w:tplc="1E4C9AEE" w:tentative="1">
      <w:start w:val="1"/>
      <w:numFmt w:val="bullet"/>
      <w:lvlText w:val="•"/>
      <w:lvlJc w:val="left"/>
      <w:pPr>
        <w:tabs>
          <w:tab w:val="num" w:pos="2160"/>
        </w:tabs>
        <w:ind w:left="2160" w:hanging="360"/>
      </w:pPr>
      <w:rPr>
        <w:rFonts w:ascii="Times New Roman" w:hAnsi="Times New Roman" w:hint="default"/>
      </w:rPr>
    </w:lvl>
    <w:lvl w:ilvl="3" w:tplc="13C6FB22" w:tentative="1">
      <w:start w:val="1"/>
      <w:numFmt w:val="bullet"/>
      <w:lvlText w:val="•"/>
      <w:lvlJc w:val="left"/>
      <w:pPr>
        <w:tabs>
          <w:tab w:val="num" w:pos="2880"/>
        </w:tabs>
        <w:ind w:left="2880" w:hanging="360"/>
      </w:pPr>
      <w:rPr>
        <w:rFonts w:ascii="Times New Roman" w:hAnsi="Times New Roman" w:hint="default"/>
      </w:rPr>
    </w:lvl>
    <w:lvl w:ilvl="4" w:tplc="F8686388" w:tentative="1">
      <w:start w:val="1"/>
      <w:numFmt w:val="bullet"/>
      <w:lvlText w:val="•"/>
      <w:lvlJc w:val="left"/>
      <w:pPr>
        <w:tabs>
          <w:tab w:val="num" w:pos="3600"/>
        </w:tabs>
        <w:ind w:left="3600" w:hanging="360"/>
      </w:pPr>
      <w:rPr>
        <w:rFonts w:ascii="Times New Roman" w:hAnsi="Times New Roman" w:hint="default"/>
      </w:rPr>
    </w:lvl>
    <w:lvl w:ilvl="5" w:tplc="CA222252" w:tentative="1">
      <w:start w:val="1"/>
      <w:numFmt w:val="bullet"/>
      <w:lvlText w:val="•"/>
      <w:lvlJc w:val="left"/>
      <w:pPr>
        <w:tabs>
          <w:tab w:val="num" w:pos="4320"/>
        </w:tabs>
        <w:ind w:left="4320" w:hanging="360"/>
      </w:pPr>
      <w:rPr>
        <w:rFonts w:ascii="Times New Roman" w:hAnsi="Times New Roman" w:hint="default"/>
      </w:rPr>
    </w:lvl>
    <w:lvl w:ilvl="6" w:tplc="26FE573E" w:tentative="1">
      <w:start w:val="1"/>
      <w:numFmt w:val="bullet"/>
      <w:lvlText w:val="•"/>
      <w:lvlJc w:val="left"/>
      <w:pPr>
        <w:tabs>
          <w:tab w:val="num" w:pos="5040"/>
        </w:tabs>
        <w:ind w:left="5040" w:hanging="360"/>
      </w:pPr>
      <w:rPr>
        <w:rFonts w:ascii="Times New Roman" w:hAnsi="Times New Roman" w:hint="default"/>
      </w:rPr>
    </w:lvl>
    <w:lvl w:ilvl="7" w:tplc="55FE57C6" w:tentative="1">
      <w:start w:val="1"/>
      <w:numFmt w:val="bullet"/>
      <w:lvlText w:val="•"/>
      <w:lvlJc w:val="left"/>
      <w:pPr>
        <w:tabs>
          <w:tab w:val="num" w:pos="5760"/>
        </w:tabs>
        <w:ind w:left="5760" w:hanging="360"/>
      </w:pPr>
      <w:rPr>
        <w:rFonts w:ascii="Times New Roman" w:hAnsi="Times New Roman" w:hint="default"/>
      </w:rPr>
    </w:lvl>
    <w:lvl w:ilvl="8" w:tplc="BF3C06B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8" w15:restartNumberingAfterBreak="0">
    <w:nsid w:val="7C094BB9"/>
    <w:multiLevelType w:val="hybridMultilevel"/>
    <w:tmpl w:val="8FD67C88"/>
    <w:lvl w:ilvl="0" w:tplc="EFA06B52">
      <w:start w:val="1"/>
      <w:numFmt w:val="bullet"/>
      <w:lvlText w:val=""/>
      <w:lvlJc w:val="left"/>
      <w:pPr>
        <w:ind w:left="1360" w:hanging="360"/>
      </w:pPr>
      <w:rPr>
        <w:rFonts w:ascii="Symbol" w:hAnsi="Symbol"/>
      </w:rPr>
    </w:lvl>
    <w:lvl w:ilvl="1" w:tplc="90AA3610">
      <w:start w:val="1"/>
      <w:numFmt w:val="bullet"/>
      <w:lvlText w:val=""/>
      <w:lvlJc w:val="left"/>
      <w:pPr>
        <w:ind w:left="1360" w:hanging="360"/>
      </w:pPr>
      <w:rPr>
        <w:rFonts w:ascii="Symbol" w:hAnsi="Symbol"/>
      </w:rPr>
    </w:lvl>
    <w:lvl w:ilvl="2" w:tplc="66344B4A">
      <w:start w:val="1"/>
      <w:numFmt w:val="bullet"/>
      <w:lvlText w:val=""/>
      <w:lvlJc w:val="left"/>
      <w:pPr>
        <w:ind w:left="1360" w:hanging="360"/>
      </w:pPr>
      <w:rPr>
        <w:rFonts w:ascii="Symbol" w:hAnsi="Symbol"/>
      </w:rPr>
    </w:lvl>
    <w:lvl w:ilvl="3" w:tplc="CC58C010">
      <w:start w:val="1"/>
      <w:numFmt w:val="bullet"/>
      <w:lvlText w:val=""/>
      <w:lvlJc w:val="left"/>
      <w:pPr>
        <w:ind w:left="1360" w:hanging="360"/>
      </w:pPr>
      <w:rPr>
        <w:rFonts w:ascii="Symbol" w:hAnsi="Symbol"/>
      </w:rPr>
    </w:lvl>
    <w:lvl w:ilvl="4" w:tplc="CC9860AE">
      <w:start w:val="1"/>
      <w:numFmt w:val="bullet"/>
      <w:lvlText w:val=""/>
      <w:lvlJc w:val="left"/>
      <w:pPr>
        <w:ind w:left="1360" w:hanging="360"/>
      </w:pPr>
      <w:rPr>
        <w:rFonts w:ascii="Symbol" w:hAnsi="Symbol"/>
      </w:rPr>
    </w:lvl>
    <w:lvl w:ilvl="5" w:tplc="6118318C">
      <w:start w:val="1"/>
      <w:numFmt w:val="bullet"/>
      <w:lvlText w:val=""/>
      <w:lvlJc w:val="left"/>
      <w:pPr>
        <w:ind w:left="1360" w:hanging="360"/>
      </w:pPr>
      <w:rPr>
        <w:rFonts w:ascii="Symbol" w:hAnsi="Symbol"/>
      </w:rPr>
    </w:lvl>
    <w:lvl w:ilvl="6" w:tplc="30687714">
      <w:start w:val="1"/>
      <w:numFmt w:val="bullet"/>
      <w:lvlText w:val=""/>
      <w:lvlJc w:val="left"/>
      <w:pPr>
        <w:ind w:left="1360" w:hanging="360"/>
      </w:pPr>
      <w:rPr>
        <w:rFonts w:ascii="Symbol" w:hAnsi="Symbol"/>
      </w:rPr>
    </w:lvl>
    <w:lvl w:ilvl="7" w:tplc="AC28128C">
      <w:start w:val="1"/>
      <w:numFmt w:val="bullet"/>
      <w:lvlText w:val=""/>
      <w:lvlJc w:val="left"/>
      <w:pPr>
        <w:ind w:left="1360" w:hanging="360"/>
      </w:pPr>
      <w:rPr>
        <w:rFonts w:ascii="Symbol" w:hAnsi="Symbol"/>
      </w:rPr>
    </w:lvl>
    <w:lvl w:ilvl="8" w:tplc="D730053A">
      <w:start w:val="1"/>
      <w:numFmt w:val="bullet"/>
      <w:lvlText w:val=""/>
      <w:lvlJc w:val="left"/>
      <w:pPr>
        <w:ind w:left="1360" w:hanging="360"/>
      </w:pPr>
      <w:rPr>
        <w:rFonts w:ascii="Symbol" w:hAnsi="Symbol"/>
      </w:rPr>
    </w:lvl>
  </w:abstractNum>
  <w:num w:numId="1" w16cid:durableId="1164007815">
    <w:abstractNumId w:val="23"/>
  </w:num>
  <w:num w:numId="2" w16cid:durableId="1722288892">
    <w:abstractNumId w:val="13"/>
  </w:num>
  <w:num w:numId="3" w16cid:durableId="2147119727">
    <w:abstractNumId w:val="25"/>
  </w:num>
  <w:num w:numId="4" w16cid:durableId="1409501586">
    <w:abstractNumId w:val="13"/>
  </w:num>
  <w:num w:numId="5" w16cid:durableId="297616830">
    <w:abstractNumId w:val="23"/>
  </w:num>
  <w:num w:numId="6" w16cid:durableId="1002591053">
    <w:abstractNumId w:val="37"/>
  </w:num>
  <w:num w:numId="7" w16cid:durableId="1148090666">
    <w:abstractNumId w:val="25"/>
  </w:num>
  <w:num w:numId="8" w16cid:durableId="1429353129">
    <w:abstractNumId w:val="26"/>
  </w:num>
  <w:num w:numId="9" w16cid:durableId="538670017">
    <w:abstractNumId w:val="2"/>
  </w:num>
  <w:num w:numId="10" w16cid:durableId="2136484495">
    <w:abstractNumId w:val="3"/>
  </w:num>
  <w:num w:numId="11" w16cid:durableId="1587959206">
    <w:abstractNumId w:val="18"/>
  </w:num>
  <w:num w:numId="12" w16cid:durableId="1046878611">
    <w:abstractNumId w:val="28"/>
  </w:num>
  <w:num w:numId="13" w16cid:durableId="453837714">
    <w:abstractNumId w:val="31"/>
  </w:num>
  <w:num w:numId="14" w16cid:durableId="2079933073">
    <w:abstractNumId w:val="36"/>
  </w:num>
  <w:num w:numId="15" w16cid:durableId="354429273">
    <w:abstractNumId w:val="29"/>
  </w:num>
  <w:num w:numId="16" w16cid:durableId="749737453">
    <w:abstractNumId w:val="20"/>
  </w:num>
  <w:num w:numId="17" w16cid:durableId="981467933">
    <w:abstractNumId w:val="1"/>
  </w:num>
  <w:num w:numId="18" w16cid:durableId="908417639">
    <w:abstractNumId w:val="10"/>
  </w:num>
  <w:num w:numId="19" w16cid:durableId="1657224262">
    <w:abstractNumId w:val="15"/>
  </w:num>
  <w:num w:numId="20" w16cid:durableId="1061902184">
    <w:abstractNumId w:val="34"/>
  </w:num>
  <w:num w:numId="21" w16cid:durableId="913205209">
    <w:abstractNumId w:val="17"/>
  </w:num>
  <w:num w:numId="22" w16cid:durableId="2000380170">
    <w:abstractNumId w:val="6"/>
  </w:num>
  <w:num w:numId="23" w16cid:durableId="1872455042">
    <w:abstractNumId w:val="32"/>
  </w:num>
  <w:num w:numId="24" w16cid:durableId="1320116474">
    <w:abstractNumId w:val="9"/>
  </w:num>
  <w:num w:numId="25" w16cid:durableId="968050097">
    <w:abstractNumId w:val="24"/>
  </w:num>
  <w:num w:numId="26" w16cid:durableId="1121067917">
    <w:abstractNumId w:val="5"/>
  </w:num>
  <w:num w:numId="27" w16cid:durableId="544368422">
    <w:abstractNumId w:val="19"/>
  </w:num>
  <w:num w:numId="28" w16cid:durableId="1982494140">
    <w:abstractNumId w:val="4"/>
  </w:num>
  <w:num w:numId="29" w16cid:durableId="855118307">
    <w:abstractNumId w:val="21"/>
  </w:num>
  <w:num w:numId="30" w16cid:durableId="513610503">
    <w:abstractNumId w:val="7"/>
  </w:num>
  <w:num w:numId="31" w16cid:durableId="1589195280">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2146120475">
    <w:abstractNumId w:val="1"/>
  </w:num>
  <w:num w:numId="33" w16cid:durableId="1294672619">
    <w:abstractNumId w:val="8"/>
  </w:num>
  <w:num w:numId="34" w16cid:durableId="1192257818">
    <w:abstractNumId w:val="27"/>
  </w:num>
  <w:num w:numId="35" w16cid:durableId="1152798246">
    <w:abstractNumId w:val="0"/>
  </w:num>
  <w:num w:numId="36" w16cid:durableId="1718624142">
    <w:abstractNumId w:val="27"/>
  </w:num>
  <w:num w:numId="37" w16cid:durableId="983316411">
    <w:abstractNumId w:val="11"/>
  </w:num>
  <w:num w:numId="38" w16cid:durableId="2109112212">
    <w:abstractNumId w:val="12"/>
  </w:num>
  <w:num w:numId="39" w16cid:durableId="240725747">
    <w:abstractNumId w:val="30"/>
  </w:num>
  <w:num w:numId="40" w16cid:durableId="20447672">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253635369">
    <w:abstractNumId w:val="1"/>
  </w:num>
  <w:num w:numId="42" w16cid:durableId="1832674669">
    <w:abstractNumId w:val="8"/>
  </w:num>
  <w:num w:numId="43" w16cid:durableId="1635286849">
    <w:abstractNumId w:val="27"/>
  </w:num>
  <w:num w:numId="44" w16cid:durableId="628247428">
    <w:abstractNumId w:val="27"/>
  </w:num>
  <w:num w:numId="45" w16cid:durableId="1198153521">
    <w:abstractNumId w:val="11"/>
  </w:num>
  <w:num w:numId="46" w16cid:durableId="65684972">
    <w:abstractNumId w:val="14"/>
  </w:num>
  <w:num w:numId="47" w16cid:durableId="1803569395">
    <w:abstractNumId w:val="38"/>
  </w:num>
  <w:num w:numId="48" w16cid:durableId="702631312">
    <w:abstractNumId w:val="35"/>
  </w:num>
  <w:num w:numId="49" w16cid:durableId="499464113">
    <w:abstractNumId w:val="22"/>
  </w:num>
  <w:num w:numId="50" w16cid:durableId="1378973569">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NDe1MLa0NLI0szRU0lEKTi0uzszPAykwrgUAL7XXVywAAAA="/>
  </w:docVars>
  <w:rsids>
    <w:rsidRoot w:val="003267EB"/>
    <w:rsid w:val="000002ED"/>
    <w:rsid w:val="0000031A"/>
    <w:rsid w:val="00001C08"/>
    <w:rsid w:val="00002BF1"/>
    <w:rsid w:val="00003204"/>
    <w:rsid w:val="000038F3"/>
    <w:rsid w:val="000046CB"/>
    <w:rsid w:val="000046F7"/>
    <w:rsid w:val="000055A4"/>
    <w:rsid w:val="00005788"/>
    <w:rsid w:val="00006220"/>
    <w:rsid w:val="00006268"/>
    <w:rsid w:val="00006912"/>
    <w:rsid w:val="00006CD7"/>
    <w:rsid w:val="000103FC"/>
    <w:rsid w:val="00010746"/>
    <w:rsid w:val="00010E6B"/>
    <w:rsid w:val="000112CF"/>
    <w:rsid w:val="000125FE"/>
    <w:rsid w:val="000137C6"/>
    <w:rsid w:val="000143DF"/>
    <w:rsid w:val="000144E3"/>
    <w:rsid w:val="000151F8"/>
    <w:rsid w:val="00015270"/>
    <w:rsid w:val="0001528B"/>
    <w:rsid w:val="00015D43"/>
    <w:rsid w:val="00016801"/>
    <w:rsid w:val="00021171"/>
    <w:rsid w:val="0002363B"/>
    <w:rsid w:val="00023790"/>
    <w:rsid w:val="00023E13"/>
    <w:rsid w:val="00024602"/>
    <w:rsid w:val="000252FF"/>
    <w:rsid w:val="000253AE"/>
    <w:rsid w:val="000253FA"/>
    <w:rsid w:val="00026006"/>
    <w:rsid w:val="00026F2E"/>
    <w:rsid w:val="00026F7A"/>
    <w:rsid w:val="00030D4C"/>
    <w:rsid w:val="00030EBC"/>
    <w:rsid w:val="0003260A"/>
    <w:rsid w:val="00032CA1"/>
    <w:rsid w:val="000331B6"/>
    <w:rsid w:val="00033495"/>
    <w:rsid w:val="00034F5E"/>
    <w:rsid w:val="0003541F"/>
    <w:rsid w:val="00035743"/>
    <w:rsid w:val="00035AA1"/>
    <w:rsid w:val="0003641B"/>
    <w:rsid w:val="00036E6D"/>
    <w:rsid w:val="00036FC4"/>
    <w:rsid w:val="0003757C"/>
    <w:rsid w:val="00040AE1"/>
    <w:rsid w:val="00040BEB"/>
    <w:rsid w:val="00040BF3"/>
    <w:rsid w:val="00041F62"/>
    <w:rsid w:val="00042281"/>
    <w:rsid w:val="000423E3"/>
    <w:rsid w:val="0004251F"/>
    <w:rsid w:val="0004292D"/>
    <w:rsid w:val="00042D30"/>
    <w:rsid w:val="00042DB3"/>
    <w:rsid w:val="00043FA0"/>
    <w:rsid w:val="00044C5D"/>
    <w:rsid w:val="00044D23"/>
    <w:rsid w:val="000454AE"/>
    <w:rsid w:val="0004575C"/>
    <w:rsid w:val="00045E9C"/>
    <w:rsid w:val="00046473"/>
    <w:rsid w:val="00047BC5"/>
    <w:rsid w:val="000504A4"/>
    <w:rsid w:val="000507E6"/>
    <w:rsid w:val="0005163D"/>
    <w:rsid w:val="000527A3"/>
    <w:rsid w:val="00052A2E"/>
    <w:rsid w:val="00052D6C"/>
    <w:rsid w:val="0005308F"/>
    <w:rsid w:val="000531E7"/>
    <w:rsid w:val="000534F4"/>
    <w:rsid w:val="000535B7"/>
    <w:rsid w:val="0005367F"/>
    <w:rsid w:val="00053726"/>
    <w:rsid w:val="000547F3"/>
    <w:rsid w:val="00054ED4"/>
    <w:rsid w:val="00055015"/>
    <w:rsid w:val="00055B7E"/>
    <w:rsid w:val="00055DF3"/>
    <w:rsid w:val="000562A7"/>
    <w:rsid w:val="000564F8"/>
    <w:rsid w:val="000567DF"/>
    <w:rsid w:val="0005742F"/>
    <w:rsid w:val="00057BC8"/>
    <w:rsid w:val="000604B9"/>
    <w:rsid w:val="00061232"/>
    <w:rsid w:val="000613C4"/>
    <w:rsid w:val="000620E8"/>
    <w:rsid w:val="00062708"/>
    <w:rsid w:val="00062DA1"/>
    <w:rsid w:val="00063773"/>
    <w:rsid w:val="000638E5"/>
    <w:rsid w:val="00063C1F"/>
    <w:rsid w:val="00063DC9"/>
    <w:rsid w:val="000656F2"/>
    <w:rsid w:val="00065A16"/>
    <w:rsid w:val="000672D8"/>
    <w:rsid w:val="00067A6C"/>
    <w:rsid w:val="00071CF4"/>
    <w:rsid w:val="00071D06"/>
    <w:rsid w:val="0007214A"/>
    <w:rsid w:val="00072B6E"/>
    <w:rsid w:val="00072DFB"/>
    <w:rsid w:val="00074330"/>
    <w:rsid w:val="00075B4E"/>
    <w:rsid w:val="000774A6"/>
    <w:rsid w:val="00077A7C"/>
    <w:rsid w:val="00077F65"/>
    <w:rsid w:val="0008006E"/>
    <w:rsid w:val="000818C7"/>
    <w:rsid w:val="00081A8A"/>
    <w:rsid w:val="00081EC9"/>
    <w:rsid w:val="000822AC"/>
    <w:rsid w:val="000826A9"/>
    <w:rsid w:val="00082E53"/>
    <w:rsid w:val="00083C6E"/>
    <w:rsid w:val="00084236"/>
    <w:rsid w:val="000844F9"/>
    <w:rsid w:val="00084830"/>
    <w:rsid w:val="0008606A"/>
    <w:rsid w:val="00086656"/>
    <w:rsid w:val="00086A78"/>
    <w:rsid w:val="00086D87"/>
    <w:rsid w:val="000872D6"/>
    <w:rsid w:val="00090628"/>
    <w:rsid w:val="000930CF"/>
    <w:rsid w:val="0009335F"/>
    <w:rsid w:val="00093411"/>
    <w:rsid w:val="0009452F"/>
    <w:rsid w:val="000953FE"/>
    <w:rsid w:val="000966B6"/>
    <w:rsid w:val="00096701"/>
    <w:rsid w:val="000A0B0C"/>
    <w:rsid w:val="000A0C05"/>
    <w:rsid w:val="000A17C1"/>
    <w:rsid w:val="000A33D4"/>
    <w:rsid w:val="000A38B3"/>
    <w:rsid w:val="000A41E7"/>
    <w:rsid w:val="000A451E"/>
    <w:rsid w:val="000A581A"/>
    <w:rsid w:val="000A5BAF"/>
    <w:rsid w:val="000A70D0"/>
    <w:rsid w:val="000A796C"/>
    <w:rsid w:val="000A7A61"/>
    <w:rsid w:val="000B0173"/>
    <w:rsid w:val="000B0322"/>
    <w:rsid w:val="000B09C8"/>
    <w:rsid w:val="000B1027"/>
    <w:rsid w:val="000B1FC2"/>
    <w:rsid w:val="000B2886"/>
    <w:rsid w:val="000B30E1"/>
    <w:rsid w:val="000B4F65"/>
    <w:rsid w:val="000B6D27"/>
    <w:rsid w:val="000B75CB"/>
    <w:rsid w:val="000B7807"/>
    <w:rsid w:val="000B7D1C"/>
    <w:rsid w:val="000B7D49"/>
    <w:rsid w:val="000C0216"/>
    <w:rsid w:val="000C0FB5"/>
    <w:rsid w:val="000C1078"/>
    <w:rsid w:val="000C11C7"/>
    <w:rsid w:val="000C12FD"/>
    <w:rsid w:val="000C16A7"/>
    <w:rsid w:val="000C1BCD"/>
    <w:rsid w:val="000C21E2"/>
    <w:rsid w:val="000C2255"/>
    <w:rsid w:val="000C250C"/>
    <w:rsid w:val="000C27EE"/>
    <w:rsid w:val="000C3227"/>
    <w:rsid w:val="000C341B"/>
    <w:rsid w:val="000C43DF"/>
    <w:rsid w:val="000C4E20"/>
    <w:rsid w:val="000C575E"/>
    <w:rsid w:val="000C61FB"/>
    <w:rsid w:val="000C69B5"/>
    <w:rsid w:val="000C6AD5"/>
    <w:rsid w:val="000C6F89"/>
    <w:rsid w:val="000C72ED"/>
    <w:rsid w:val="000C7D4F"/>
    <w:rsid w:val="000D1472"/>
    <w:rsid w:val="000D204A"/>
    <w:rsid w:val="000D2063"/>
    <w:rsid w:val="000D24EC"/>
    <w:rsid w:val="000D2C3A"/>
    <w:rsid w:val="000D48A8"/>
    <w:rsid w:val="000D4B5A"/>
    <w:rsid w:val="000D55B1"/>
    <w:rsid w:val="000D59DA"/>
    <w:rsid w:val="000D5A62"/>
    <w:rsid w:val="000D64D8"/>
    <w:rsid w:val="000D6813"/>
    <w:rsid w:val="000D6B50"/>
    <w:rsid w:val="000D6C71"/>
    <w:rsid w:val="000D70BD"/>
    <w:rsid w:val="000E08BA"/>
    <w:rsid w:val="000E14F1"/>
    <w:rsid w:val="000E25EF"/>
    <w:rsid w:val="000E3C1C"/>
    <w:rsid w:val="000E41B7"/>
    <w:rsid w:val="000E4A19"/>
    <w:rsid w:val="000E53F6"/>
    <w:rsid w:val="000E61F4"/>
    <w:rsid w:val="000E6BA0"/>
    <w:rsid w:val="000E7637"/>
    <w:rsid w:val="000F08D8"/>
    <w:rsid w:val="000F174A"/>
    <w:rsid w:val="000F3A12"/>
    <w:rsid w:val="000F4512"/>
    <w:rsid w:val="000F6032"/>
    <w:rsid w:val="000F631C"/>
    <w:rsid w:val="000F6521"/>
    <w:rsid w:val="000F7960"/>
    <w:rsid w:val="00100B59"/>
    <w:rsid w:val="00100DC5"/>
    <w:rsid w:val="00100E27"/>
    <w:rsid w:val="00100E5A"/>
    <w:rsid w:val="00101135"/>
    <w:rsid w:val="00101866"/>
    <w:rsid w:val="0010259B"/>
    <w:rsid w:val="0010317F"/>
    <w:rsid w:val="00103D80"/>
    <w:rsid w:val="00104A05"/>
    <w:rsid w:val="00105768"/>
    <w:rsid w:val="00106009"/>
    <w:rsid w:val="001061F9"/>
    <w:rsid w:val="001068B3"/>
    <w:rsid w:val="00106A3B"/>
    <w:rsid w:val="00107368"/>
    <w:rsid w:val="0010778C"/>
    <w:rsid w:val="001113CC"/>
    <w:rsid w:val="00111F0E"/>
    <w:rsid w:val="0011286B"/>
    <w:rsid w:val="00113763"/>
    <w:rsid w:val="001141B2"/>
    <w:rsid w:val="00114B7D"/>
    <w:rsid w:val="0011608C"/>
    <w:rsid w:val="0011667C"/>
    <w:rsid w:val="00116F8F"/>
    <w:rsid w:val="001177C4"/>
    <w:rsid w:val="00117B7D"/>
    <w:rsid w:val="00117FF3"/>
    <w:rsid w:val="0012093E"/>
    <w:rsid w:val="00120EA6"/>
    <w:rsid w:val="0012154C"/>
    <w:rsid w:val="0012309C"/>
    <w:rsid w:val="0012330D"/>
    <w:rsid w:val="0012515D"/>
    <w:rsid w:val="00125453"/>
    <w:rsid w:val="00125C6C"/>
    <w:rsid w:val="001262DE"/>
    <w:rsid w:val="00127648"/>
    <w:rsid w:val="0013032B"/>
    <w:rsid w:val="001305EA"/>
    <w:rsid w:val="00130AC3"/>
    <w:rsid w:val="001328FA"/>
    <w:rsid w:val="00133008"/>
    <w:rsid w:val="001335D7"/>
    <w:rsid w:val="0013419A"/>
    <w:rsid w:val="00134628"/>
    <w:rsid w:val="00134700"/>
    <w:rsid w:val="00134E23"/>
    <w:rsid w:val="0013528D"/>
    <w:rsid w:val="00135333"/>
    <w:rsid w:val="0013543E"/>
    <w:rsid w:val="00135E80"/>
    <w:rsid w:val="0013645C"/>
    <w:rsid w:val="00136729"/>
    <w:rsid w:val="00137B53"/>
    <w:rsid w:val="00140480"/>
    <w:rsid w:val="00140753"/>
    <w:rsid w:val="00140AC2"/>
    <w:rsid w:val="00141AB0"/>
    <w:rsid w:val="0014220F"/>
    <w:rsid w:val="001422D3"/>
    <w:rsid w:val="0014239C"/>
    <w:rsid w:val="00142A35"/>
    <w:rsid w:val="00142CCC"/>
    <w:rsid w:val="00143921"/>
    <w:rsid w:val="001441C7"/>
    <w:rsid w:val="00144D60"/>
    <w:rsid w:val="00144FA9"/>
    <w:rsid w:val="0014530C"/>
    <w:rsid w:val="00145EB8"/>
    <w:rsid w:val="00146F04"/>
    <w:rsid w:val="00150215"/>
    <w:rsid w:val="00150EBC"/>
    <w:rsid w:val="00151987"/>
    <w:rsid w:val="001520B0"/>
    <w:rsid w:val="001530E6"/>
    <w:rsid w:val="00153F17"/>
    <w:rsid w:val="0015446A"/>
    <w:rsid w:val="0015487C"/>
    <w:rsid w:val="00154CD5"/>
    <w:rsid w:val="00155144"/>
    <w:rsid w:val="0015712E"/>
    <w:rsid w:val="00160321"/>
    <w:rsid w:val="00160605"/>
    <w:rsid w:val="00161A5F"/>
    <w:rsid w:val="00161E08"/>
    <w:rsid w:val="00162C3A"/>
    <w:rsid w:val="00162D00"/>
    <w:rsid w:val="00165FF0"/>
    <w:rsid w:val="00166230"/>
    <w:rsid w:val="0017075C"/>
    <w:rsid w:val="00170CB5"/>
    <w:rsid w:val="00171601"/>
    <w:rsid w:val="0017246F"/>
    <w:rsid w:val="00174183"/>
    <w:rsid w:val="00176C65"/>
    <w:rsid w:val="0017774E"/>
    <w:rsid w:val="001779FB"/>
    <w:rsid w:val="00180A15"/>
    <w:rsid w:val="001810F4"/>
    <w:rsid w:val="00181128"/>
    <w:rsid w:val="0018179E"/>
    <w:rsid w:val="0018206E"/>
    <w:rsid w:val="001823C3"/>
    <w:rsid w:val="00182882"/>
    <w:rsid w:val="001828D1"/>
    <w:rsid w:val="00182B46"/>
    <w:rsid w:val="00182F9F"/>
    <w:rsid w:val="001831C5"/>
    <w:rsid w:val="001839C3"/>
    <w:rsid w:val="00183B80"/>
    <w:rsid w:val="00183DB2"/>
    <w:rsid w:val="00183E9C"/>
    <w:rsid w:val="001841F1"/>
    <w:rsid w:val="0018571A"/>
    <w:rsid w:val="001859B6"/>
    <w:rsid w:val="00185CDA"/>
    <w:rsid w:val="00186BF9"/>
    <w:rsid w:val="00187372"/>
    <w:rsid w:val="00187DBB"/>
    <w:rsid w:val="00187FFC"/>
    <w:rsid w:val="00190258"/>
    <w:rsid w:val="00190F9E"/>
    <w:rsid w:val="00191074"/>
    <w:rsid w:val="0019113B"/>
    <w:rsid w:val="00191902"/>
    <w:rsid w:val="00191D2F"/>
    <w:rsid w:val="00191F45"/>
    <w:rsid w:val="00193475"/>
    <w:rsid w:val="00193503"/>
    <w:rsid w:val="001939CA"/>
    <w:rsid w:val="001939F5"/>
    <w:rsid w:val="00193B82"/>
    <w:rsid w:val="00194180"/>
    <w:rsid w:val="001945F5"/>
    <w:rsid w:val="00194DF4"/>
    <w:rsid w:val="001951BF"/>
    <w:rsid w:val="0019600C"/>
    <w:rsid w:val="001969ED"/>
    <w:rsid w:val="00196AB7"/>
    <w:rsid w:val="00196BC1"/>
    <w:rsid w:val="00196CF1"/>
    <w:rsid w:val="00197B41"/>
    <w:rsid w:val="00197BA3"/>
    <w:rsid w:val="001A03EA"/>
    <w:rsid w:val="001A25FC"/>
    <w:rsid w:val="001A2DC8"/>
    <w:rsid w:val="001A2EFF"/>
    <w:rsid w:val="001A3627"/>
    <w:rsid w:val="001A37E7"/>
    <w:rsid w:val="001A4525"/>
    <w:rsid w:val="001A4CC4"/>
    <w:rsid w:val="001A52AD"/>
    <w:rsid w:val="001A52C1"/>
    <w:rsid w:val="001A5685"/>
    <w:rsid w:val="001A67C3"/>
    <w:rsid w:val="001A6C84"/>
    <w:rsid w:val="001A7071"/>
    <w:rsid w:val="001B019F"/>
    <w:rsid w:val="001B026F"/>
    <w:rsid w:val="001B1549"/>
    <w:rsid w:val="001B1F79"/>
    <w:rsid w:val="001B2299"/>
    <w:rsid w:val="001B2990"/>
    <w:rsid w:val="001B3065"/>
    <w:rsid w:val="001B33C0"/>
    <w:rsid w:val="001B3D1C"/>
    <w:rsid w:val="001B45CF"/>
    <w:rsid w:val="001B4A46"/>
    <w:rsid w:val="001B538D"/>
    <w:rsid w:val="001B5535"/>
    <w:rsid w:val="001B5E34"/>
    <w:rsid w:val="001C26A4"/>
    <w:rsid w:val="001C2997"/>
    <w:rsid w:val="001C29D6"/>
    <w:rsid w:val="001C2E13"/>
    <w:rsid w:val="001C30F7"/>
    <w:rsid w:val="001C3923"/>
    <w:rsid w:val="001C4924"/>
    <w:rsid w:val="001C4DB7"/>
    <w:rsid w:val="001C579D"/>
    <w:rsid w:val="001C5B09"/>
    <w:rsid w:val="001C6C9B"/>
    <w:rsid w:val="001C70D4"/>
    <w:rsid w:val="001C7338"/>
    <w:rsid w:val="001C793B"/>
    <w:rsid w:val="001D0144"/>
    <w:rsid w:val="001D10B2"/>
    <w:rsid w:val="001D22F1"/>
    <w:rsid w:val="001D3092"/>
    <w:rsid w:val="001D3E64"/>
    <w:rsid w:val="001D435E"/>
    <w:rsid w:val="001D4CD1"/>
    <w:rsid w:val="001D4F10"/>
    <w:rsid w:val="001D5371"/>
    <w:rsid w:val="001D574B"/>
    <w:rsid w:val="001D66C2"/>
    <w:rsid w:val="001D6790"/>
    <w:rsid w:val="001D7C50"/>
    <w:rsid w:val="001E01A1"/>
    <w:rsid w:val="001E098B"/>
    <w:rsid w:val="001E0D80"/>
    <w:rsid w:val="001E0FFC"/>
    <w:rsid w:val="001E1086"/>
    <w:rsid w:val="001E187C"/>
    <w:rsid w:val="001E1F93"/>
    <w:rsid w:val="001E24CF"/>
    <w:rsid w:val="001E2DE6"/>
    <w:rsid w:val="001E3097"/>
    <w:rsid w:val="001E3892"/>
    <w:rsid w:val="001E3D49"/>
    <w:rsid w:val="001E4AC2"/>
    <w:rsid w:val="001E4B06"/>
    <w:rsid w:val="001E4F8E"/>
    <w:rsid w:val="001E5F98"/>
    <w:rsid w:val="001E6392"/>
    <w:rsid w:val="001E6744"/>
    <w:rsid w:val="001E6CB2"/>
    <w:rsid w:val="001E7A29"/>
    <w:rsid w:val="001F01F4"/>
    <w:rsid w:val="001F0B06"/>
    <w:rsid w:val="001F0F26"/>
    <w:rsid w:val="001F1271"/>
    <w:rsid w:val="001F1CF0"/>
    <w:rsid w:val="001F1D57"/>
    <w:rsid w:val="001F2232"/>
    <w:rsid w:val="001F2E89"/>
    <w:rsid w:val="001F3269"/>
    <w:rsid w:val="001F36C2"/>
    <w:rsid w:val="001F393A"/>
    <w:rsid w:val="001F39B6"/>
    <w:rsid w:val="001F4310"/>
    <w:rsid w:val="001F484D"/>
    <w:rsid w:val="001F4F69"/>
    <w:rsid w:val="001F64BE"/>
    <w:rsid w:val="001F64C4"/>
    <w:rsid w:val="001F6D7B"/>
    <w:rsid w:val="001F7070"/>
    <w:rsid w:val="001F7263"/>
    <w:rsid w:val="001F7807"/>
    <w:rsid w:val="001F7863"/>
    <w:rsid w:val="002007C8"/>
    <w:rsid w:val="00200AD3"/>
    <w:rsid w:val="00200D38"/>
    <w:rsid w:val="00200EF2"/>
    <w:rsid w:val="0020154F"/>
    <w:rsid w:val="002016B9"/>
    <w:rsid w:val="00201825"/>
    <w:rsid w:val="0020196C"/>
    <w:rsid w:val="00201CB2"/>
    <w:rsid w:val="00202266"/>
    <w:rsid w:val="0020259A"/>
    <w:rsid w:val="00202EA1"/>
    <w:rsid w:val="00203730"/>
    <w:rsid w:val="00203BA1"/>
    <w:rsid w:val="002046F7"/>
    <w:rsid w:val="0020478D"/>
    <w:rsid w:val="002054D0"/>
    <w:rsid w:val="00205A78"/>
    <w:rsid w:val="002060B1"/>
    <w:rsid w:val="00206A38"/>
    <w:rsid w:val="00206EFD"/>
    <w:rsid w:val="0020756A"/>
    <w:rsid w:val="00207FF1"/>
    <w:rsid w:val="00210962"/>
    <w:rsid w:val="00210D95"/>
    <w:rsid w:val="002116F9"/>
    <w:rsid w:val="002117FC"/>
    <w:rsid w:val="00212659"/>
    <w:rsid w:val="00212C18"/>
    <w:rsid w:val="002136B3"/>
    <w:rsid w:val="00213ACF"/>
    <w:rsid w:val="00213BC2"/>
    <w:rsid w:val="00214595"/>
    <w:rsid w:val="00214809"/>
    <w:rsid w:val="00214947"/>
    <w:rsid w:val="00215A6F"/>
    <w:rsid w:val="00215B5A"/>
    <w:rsid w:val="0021624E"/>
    <w:rsid w:val="00216957"/>
    <w:rsid w:val="00216FE6"/>
    <w:rsid w:val="00217731"/>
    <w:rsid w:val="00217AE6"/>
    <w:rsid w:val="00221777"/>
    <w:rsid w:val="00221998"/>
    <w:rsid w:val="00221E1A"/>
    <w:rsid w:val="00221F55"/>
    <w:rsid w:val="0022224F"/>
    <w:rsid w:val="002223C1"/>
    <w:rsid w:val="002224FA"/>
    <w:rsid w:val="002228E3"/>
    <w:rsid w:val="00223C8D"/>
    <w:rsid w:val="00224261"/>
    <w:rsid w:val="00224A93"/>
    <w:rsid w:val="00224B16"/>
    <w:rsid w:val="00224D61"/>
    <w:rsid w:val="00226561"/>
    <w:rsid w:val="002265BD"/>
    <w:rsid w:val="002270CC"/>
    <w:rsid w:val="00227421"/>
    <w:rsid w:val="00227832"/>
    <w:rsid w:val="00227894"/>
    <w:rsid w:val="0022791F"/>
    <w:rsid w:val="00227C4D"/>
    <w:rsid w:val="002303EB"/>
    <w:rsid w:val="002314E3"/>
    <w:rsid w:val="00231E53"/>
    <w:rsid w:val="00231EAE"/>
    <w:rsid w:val="002325BC"/>
    <w:rsid w:val="00232BD1"/>
    <w:rsid w:val="00233E4D"/>
    <w:rsid w:val="0023417C"/>
    <w:rsid w:val="0023461C"/>
    <w:rsid w:val="00234830"/>
    <w:rsid w:val="002368C7"/>
    <w:rsid w:val="0023711C"/>
    <w:rsid w:val="0023726F"/>
    <w:rsid w:val="00237F9F"/>
    <w:rsid w:val="002401C6"/>
    <w:rsid w:val="0024041A"/>
    <w:rsid w:val="002410C8"/>
    <w:rsid w:val="002413D8"/>
    <w:rsid w:val="00241C93"/>
    <w:rsid w:val="00241E81"/>
    <w:rsid w:val="0024214A"/>
    <w:rsid w:val="002441F2"/>
    <w:rsid w:val="0024438F"/>
    <w:rsid w:val="002447C2"/>
    <w:rsid w:val="002458D0"/>
    <w:rsid w:val="00245EC0"/>
    <w:rsid w:val="002462B7"/>
    <w:rsid w:val="00247FF0"/>
    <w:rsid w:val="00250C2E"/>
    <w:rsid w:val="00250F4A"/>
    <w:rsid w:val="00251349"/>
    <w:rsid w:val="00251965"/>
    <w:rsid w:val="00251D20"/>
    <w:rsid w:val="00253379"/>
    <w:rsid w:val="00253532"/>
    <w:rsid w:val="00253771"/>
    <w:rsid w:val="002540D3"/>
    <w:rsid w:val="002547A2"/>
    <w:rsid w:val="00254B2A"/>
    <w:rsid w:val="002556DB"/>
    <w:rsid w:val="00255932"/>
    <w:rsid w:val="002562AA"/>
    <w:rsid w:val="0025660E"/>
    <w:rsid w:val="00256D4F"/>
    <w:rsid w:val="002608A5"/>
    <w:rsid w:val="00260CA5"/>
    <w:rsid w:val="00260EE8"/>
    <w:rsid w:val="00260F28"/>
    <w:rsid w:val="0026131D"/>
    <w:rsid w:val="00263542"/>
    <w:rsid w:val="0026442F"/>
    <w:rsid w:val="00265624"/>
    <w:rsid w:val="00265732"/>
    <w:rsid w:val="00265F3D"/>
    <w:rsid w:val="00266603"/>
    <w:rsid w:val="00266738"/>
    <w:rsid w:val="00266D0C"/>
    <w:rsid w:val="00267244"/>
    <w:rsid w:val="00267291"/>
    <w:rsid w:val="00267F5A"/>
    <w:rsid w:val="002711DC"/>
    <w:rsid w:val="0027219B"/>
    <w:rsid w:val="00272B02"/>
    <w:rsid w:val="00272EFC"/>
    <w:rsid w:val="00273F94"/>
    <w:rsid w:val="00275FC7"/>
    <w:rsid w:val="002760B7"/>
    <w:rsid w:val="00276DE7"/>
    <w:rsid w:val="002810D3"/>
    <w:rsid w:val="00281E36"/>
    <w:rsid w:val="002847AE"/>
    <w:rsid w:val="00284F8A"/>
    <w:rsid w:val="002852A2"/>
    <w:rsid w:val="0028645E"/>
    <w:rsid w:val="00286A65"/>
    <w:rsid w:val="00286EAE"/>
    <w:rsid w:val="002870F2"/>
    <w:rsid w:val="00287650"/>
    <w:rsid w:val="0029008E"/>
    <w:rsid w:val="00290154"/>
    <w:rsid w:val="00291E03"/>
    <w:rsid w:val="0029330F"/>
    <w:rsid w:val="002937B0"/>
    <w:rsid w:val="00294B13"/>
    <w:rsid w:val="00294F88"/>
    <w:rsid w:val="00294FCC"/>
    <w:rsid w:val="00295516"/>
    <w:rsid w:val="002962FE"/>
    <w:rsid w:val="00297C77"/>
    <w:rsid w:val="002A086C"/>
    <w:rsid w:val="002A10A1"/>
    <w:rsid w:val="002A21FD"/>
    <w:rsid w:val="002A3161"/>
    <w:rsid w:val="002A3410"/>
    <w:rsid w:val="002A412C"/>
    <w:rsid w:val="002A44D1"/>
    <w:rsid w:val="002A4631"/>
    <w:rsid w:val="002A5928"/>
    <w:rsid w:val="002A5BA6"/>
    <w:rsid w:val="002A663A"/>
    <w:rsid w:val="002A6EA6"/>
    <w:rsid w:val="002B0D2F"/>
    <w:rsid w:val="002B108B"/>
    <w:rsid w:val="002B12DE"/>
    <w:rsid w:val="002B1F21"/>
    <w:rsid w:val="002B270D"/>
    <w:rsid w:val="002B3375"/>
    <w:rsid w:val="002B3B79"/>
    <w:rsid w:val="002B41BC"/>
    <w:rsid w:val="002B4745"/>
    <w:rsid w:val="002B480D"/>
    <w:rsid w:val="002B4845"/>
    <w:rsid w:val="002B4AC3"/>
    <w:rsid w:val="002B59F1"/>
    <w:rsid w:val="002B6794"/>
    <w:rsid w:val="002B6AB2"/>
    <w:rsid w:val="002B6F10"/>
    <w:rsid w:val="002B7146"/>
    <w:rsid w:val="002B7744"/>
    <w:rsid w:val="002B7966"/>
    <w:rsid w:val="002B7DE0"/>
    <w:rsid w:val="002C00BA"/>
    <w:rsid w:val="002C016B"/>
    <w:rsid w:val="002C05AC"/>
    <w:rsid w:val="002C17EB"/>
    <w:rsid w:val="002C1927"/>
    <w:rsid w:val="002C2DFC"/>
    <w:rsid w:val="002C2FAC"/>
    <w:rsid w:val="002C3953"/>
    <w:rsid w:val="002C3ED7"/>
    <w:rsid w:val="002C5249"/>
    <w:rsid w:val="002C56A0"/>
    <w:rsid w:val="002C65C1"/>
    <w:rsid w:val="002C7496"/>
    <w:rsid w:val="002C7BBC"/>
    <w:rsid w:val="002D0932"/>
    <w:rsid w:val="002D12FF"/>
    <w:rsid w:val="002D21A5"/>
    <w:rsid w:val="002D25BA"/>
    <w:rsid w:val="002D33F9"/>
    <w:rsid w:val="002D4413"/>
    <w:rsid w:val="002D4D72"/>
    <w:rsid w:val="002D70F6"/>
    <w:rsid w:val="002D71E0"/>
    <w:rsid w:val="002D7247"/>
    <w:rsid w:val="002E05E5"/>
    <w:rsid w:val="002E10CB"/>
    <w:rsid w:val="002E1894"/>
    <w:rsid w:val="002E2275"/>
    <w:rsid w:val="002E23E3"/>
    <w:rsid w:val="002E26F3"/>
    <w:rsid w:val="002E2EB9"/>
    <w:rsid w:val="002E34CB"/>
    <w:rsid w:val="002E4059"/>
    <w:rsid w:val="002E4171"/>
    <w:rsid w:val="002E4D5B"/>
    <w:rsid w:val="002E501D"/>
    <w:rsid w:val="002E5474"/>
    <w:rsid w:val="002E5699"/>
    <w:rsid w:val="002E581D"/>
    <w:rsid w:val="002E5832"/>
    <w:rsid w:val="002E633F"/>
    <w:rsid w:val="002E63D4"/>
    <w:rsid w:val="002F0662"/>
    <w:rsid w:val="002F0BC6"/>
    <w:rsid w:val="002F0BF7"/>
    <w:rsid w:val="002F0D60"/>
    <w:rsid w:val="002F104E"/>
    <w:rsid w:val="002F1344"/>
    <w:rsid w:val="002F1BD9"/>
    <w:rsid w:val="002F28F2"/>
    <w:rsid w:val="002F2FC7"/>
    <w:rsid w:val="002F39D9"/>
    <w:rsid w:val="002F3A6D"/>
    <w:rsid w:val="002F53C7"/>
    <w:rsid w:val="002F55B2"/>
    <w:rsid w:val="002F5F7B"/>
    <w:rsid w:val="002F749C"/>
    <w:rsid w:val="002F7A5A"/>
    <w:rsid w:val="00301E8B"/>
    <w:rsid w:val="00301F71"/>
    <w:rsid w:val="00302451"/>
    <w:rsid w:val="003035C8"/>
    <w:rsid w:val="00303813"/>
    <w:rsid w:val="0030385B"/>
    <w:rsid w:val="00304CE8"/>
    <w:rsid w:val="00305883"/>
    <w:rsid w:val="00305ED6"/>
    <w:rsid w:val="003071A8"/>
    <w:rsid w:val="00307DB9"/>
    <w:rsid w:val="0031017B"/>
    <w:rsid w:val="00310264"/>
    <w:rsid w:val="00310348"/>
    <w:rsid w:val="00310EE6"/>
    <w:rsid w:val="00311628"/>
    <w:rsid w:val="00311CD4"/>
    <w:rsid w:val="00311E73"/>
    <w:rsid w:val="003120BD"/>
    <w:rsid w:val="0031221D"/>
    <w:rsid w:val="003123F7"/>
    <w:rsid w:val="00312E8A"/>
    <w:rsid w:val="0031304C"/>
    <w:rsid w:val="00313C3E"/>
    <w:rsid w:val="00314413"/>
    <w:rsid w:val="0031460D"/>
    <w:rsid w:val="00314A01"/>
    <w:rsid w:val="00314B9D"/>
    <w:rsid w:val="00314DD8"/>
    <w:rsid w:val="003151AA"/>
    <w:rsid w:val="0031522A"/>
    <w:rsid w:val="00315339"/>
    <w:rsid w:val="003155A3"/>
    <w:rsid w:val="00315B35"/>
    <w:rsid w:val="00315DFC"/>
    <w:rsid w:val="00316A7F"/>
    <w:rsid w:val="00317B24"/>
    <w:rsid w:val="00317D8E"/>
    <w:rsid w:val="00317E8F"/>
    <w:rsid w:val="00320752"/>
    <w:rsid w:val="003209D2"/>
    <w:rsid w:val="003209E8"/>
    <w:rsid w:val="00320ED3"/>
    <w:rsid w:val="003211F4"/>
    <w:rsid w:val="0032193F"/>
    <w:rsid w:val="00322186"/>
    <w:rsid w:val="00322962"/>
    <w:rsid w:val="00323545"/>
    <w:rsid w:val="00323640"/>
    <w:rsid w:val="0032403E"/>
    <w:rsid w:val="00324D73"/>
    <w:rsid w:val="00325B7B"/>
    <w:rsid w:val="003265AB"/>
    <w:rsid w:val="003267EB"/>
    <w:rsid w:val="00326B2A"/>
    <w:rsid w:val="00326C3C"/>
    <w:rsid w:val="00327915"/>
    <w:rsid w:val="00330DA9"/>
    <w:rsid w:val="0033193C"/>
    <w:rsid w:val="00332B30"/>
    <w:rsid w:val="003349BB"/>
    <w:rsid w:val="00334D10"/>
    <w:rsid w:val="0033532B"/>
    <w:rsid w:val="00336414"/>
    <w:rsid w:val="00336799"/>
    <w:rsid w:val="00337929"/>
    <w:rsid w:val="00337B94"/>
    <w:rsid w:val="00340003"/>
    <w:rsid w:val="00340E13"/>
    <w:rsid w:val="00340F11"/>
    <w:rsid w:val="00341472"/>
    <w:rsid w:val="00341A0D"/>
    <w:rsid w:val="00342532"/>
    <w:rsid w:val="003425BD"/>
    <w:rsid w:val="0034288C"/>
    <w:rsid w:val="003429B7"/>
    <w:rsid w:val="00342B92"/>
    <w:rsid w:val="00343B23"/>
    <w:rsid w:val="003444A9"/>
    <w:rsid w:val="003445F2"/>
    <w:rsid w:val="003456AF"/>
    <w:rsid w:val="00345EB0"/>
    <w:rsid w:val="00346625"/>
    <w:rsid w:val="00346EAE"/>
    <w:rsid w:val="0034764B"/>
    <w:rsid w:val="0034780A"/>
    <w:rsid w:val="00347B39"/>
    <w:rsid w:val="00347CBE"/>
    <w:rsid w:val="003503AC"/>
    <w:rsid w:val="00350B5F"/>
    <w:rsid w:val="003517E1"/>
    <w:rsid w:val="00352686"/>
    <w:rsid w:val="0035284C"/>
    <w:rsid w:val="003534AD"/>
    <w:rsid w:val="00353ABE"/>
    <w:rsid w:val="00353CED"/>
    <w:rsid w:val="003545DD"/>
    <w:rsid w:val="003549E4"/>
    <w:rsid w:val="00355D8F"/>
    <w:rsid w:val="00356387"/>
    <w:rsid w:val="00357136"/>
    <w:rsid w:val="003576EB"/>
    <w:rsid w:val="00357B30"/>
    <w:rsid w:val="00357C07"/>
    <w:rsid w:val="00360C67"/>
    <w:rsid w:val="00360E65"/>
    <w:rsid w:val="003610F3"/>
    <w:rsid w:val="00362DCB"/>
    <w:rsid w:val="0036308C"/>
    <w:rsid w:val="00363BD7"/>
    <w:rsid w:val="00363E8F"/>
    <w:rsid w:val="00364436"/>
    <w:rsid w:val="00364F53"/>
    <w:rsid w:val="00365118"/>
    <w:rsid w:val="00365493"/>
    <w:rsid w:val="00365890"/>
    <w:rsid w:val="00366467"/>
    <w:rsid w:val="003665E5"/>
    <w:rsid w:val="00366C4E"/>
    <w:rsid w:val="00367331"/>
    <w:rsid w:val="00367E75"/>
    <w:rsid w:val="00370563"/>
    <w:rsid w:val="0037070A"/>
    <w:rsid w:val="00371048"/>
    <w:rsid w:val="003713D2"/>
    <w:rsid w:val="003718FC"/>
    <w:rsid w:val="00371AF4"/>
    <w:rsid w:val="0037216E"/>
    <w:rsid w:val="0037225F"/>
    <w:rsid w:val="0037272C"/>
    <w:rsid w:val="00372A4F"/>
    <w:rsid w:val="00372B9F"/>
    <w:rsid w:val="00372E80"/>
    <w:rsid w:val="00373265"/>
    <w:rsid w:val="0037362B"/>
    <w:rsid w:val="0037384B"/>
    <w:rsid w:val="00373892"/>
    <w:rsid w:val="003743CE"/>
    <w:rsid w:val="00374E94"/>
    <w:rsid w:val="00375AA0"/>
    <w:rsid w:val="00376963"/>
    <w:rsid w:val="00376CEA"/>
    <w:rsid w:val="00377681"/>
    <w:rsid w:val="00377766"/>
    <w:rsid w:val="003807AF"/>
    <w:rsid w:val="00380856"/>
    <w:rsid w:val="00380E60"/>
    <w:rsid w:val="00380EAE"/>
    <w:rsid w:val="003818B3"/>
    <w:rsid w:val="00382A6F"/>
    <w:rsid w:val="00382C57"/>
    <w:rsid w:val="0038340B"/>
    <w:rsid w:val="00383B5F"/>
    <w:rsid w:val="00384253"/>
    <w:rsid w:val="00384483"/>
    <w:rsid w:val="003846A9"/>
    <w:rsid w:val="0038499A"/>
    <w:rsid w:val="00384A47"/>
    <w:rsid w:val="00384F53"/>
    <w:rsid w:val="00385DE9"/>
    <w:rsid w:val="00386D58"/>
    <w:rsid w:val="00387053"/>
    <w:rsid w:val="00387327"/>
    <w:rsid w:val="00387930"/>
    <w:rsid w:val="00392187"/>
    <w:rsid w:val="0039251D"/>
    <w:rsid w:val="00392750"/>
    <w:rsid w:val="003936AD"/>
    <w:rsid w:val="00394337"/>
    <w:rsid w:val="00395451"/>
    <w:rsid w:val="00395716"/>
    <w:rsid w:val="00395F18"/>
    <w:rsid w:val="00396B0E"/>
    <w:rsid w:val="00396DFE"/>
    <w:rsid w:val="0039766F"/>
    <w:rsid w:val="003A01C8"/>
    <w:rsid w:val="003A0289"/>
    <w:rsid w:val="003A0709"/>
    <w:rsid w:val="003A1238"/>
    <w:rsid w:val="003A12B9"/>
    <w:rsid w:val="003A154C"/>
    <w:rsid w:val="003A1937"/>
    <w:rsid w:val="003A2969"/>
    <w:rsid w:val="003A3C81"/>
    <w:rsid w:val="003A4295"/>
    <w:rsid w:val="003A43B0"/>
    <w:rsid w:val="003A4C7E"/>
    <w:rsid w:val="003A4D0B"/>
    <w:rsid w:val="003A4F65"/>
    <w:rsid w:val="003A5497"/>
    <w:rsid w:val="003A5873"/>
    <w:rsid w:val="003A5911"/>
    <w:rsid w:val="003A5964"/>
    <w:rsid w:val="003A5E30"/>
    <w:rsid w:val="003A6344"/>
    <w:rsid w:val="003A6624"/>
    <w:rsid w:val="003A695D"/>
    <w:rsid w:val="003A6A25"/>
    <w:rsid w:val="003A6F6B"/>
    <w:rsid w:val="003A7616"/>
    <w:rsid w:val="003B2066"/>
    <w:rsid w:val="003B225F"/>
    <w:rsid w:val="003B3C51"/>
    <w:rsid w:val="003B3CB0"/>
    <w:rsid w:val="003B3D14"/>
    <w:rsid w:val="003B46F5"/>
    <w:rsid w:val="003B48D3"/>
    <w:rsid w:val="003B64A7"/>
    <w:rsid w:val="003B6AFC"/>
    <w:rsid w:val="003B6E91"/>
    <w:rsid w:val="003B7196"/>
    <w:rsid w:val="003B7BBB"/>
    <w:rsid w:val="003C03D8"/>
    <w:rsid w:val="003C0A5C"/>
    <w:rsid w:val="003C0FB3"/>
    <w:rsid w:val="003C3285"/>
    <w:rsid w:val="003C37B2"/>
    <w:rsid w:val="003C3990"/>
    <w:rsid w:val="003C3D86"/>
    <w:rsid w:val="003C434B"/>
    <w:rsid w:val="003C489D"/>
    <w:rsid w:val="003C54B8"/>
    <w:rsid w:val="003C56AF"/>
    <w:rsid w:val="003C585C"/>
    <w:rsid w:val="003C5C5F"/>
    <w:rsid w:val="003C687F"/>
    <w:rsid w:val="003C6ED7"/>
    <w:rsid w:val="003C6FFB"/>
    <w:rsid w:val="003C723C"/>
    <w:rsid w:val="003C7599"/>
    <w:rsid w:val="003C765D"/>
    <w:rsid w:val="003D0F7F"/>
    <w:rsid w:val="003D3CF0"/>
    <w:rsid w:val="003D432C"/>
    <w:rsid w:val="003D4D0A"/>
    <w:rsid w:val="003D51CB"/>
    <w:rsid w:val="003D53BF"/>
    <w:rsid w:val="003D6797"/>
    <w:rsid w:val="003D6D14"/>
    <w:rsid w:val="003D779D"/>
    <w:rsid w:val="003D7846"/>
    <w:rsid w:val="003D78A2"/>
    <w:rsid w:val="003E03FD"/>
    <w:rsid w:val="003E0C7C"/>
    <w:rsid w:val="003E15EE"/>
    <w:rsid w:val="003E2511"/>
    <w:rsid w:val="003E30B8"/>
    <w:rsid w:val="003E3CDC"/>
    <w:rsid w:val="003E3E86"/>
    <w:rsid w:val="003E43F1"/>
    <w:rsid w:val="003E5B09"/>
    <w:rsid w:val="003E6A66"/>
    <w:rsid w:val="003E6AE0"/>
    <w:rsid w:val="003F0971"/>
    <w:rsid w:val="003F1B6E"/>
    <w:rsid w:val="003F22D8"/>
    <w:rsid w:val="003F28DA"/>
    <w:rsid w:val="003F2C2F"/>
    <w:rsid w:val="003F3188"/>
    <w:rsid w:val="003F32D0"/>
    <w:rsid w:val="003F35B8"/>
    <w:rsid w:val="003F3F97"/>
    <w:rsid w:val="003F42CF"/>
    <w:rsid w:val="003F4916"/>
    <w:rsid w:val="003F4ACD"/>
    <w:rsid w:val="003F4B69"/>
    <w:rsid w:val="003F4B96"/>
    <w:rsid w:val="003F4EA0"/>
    <w:rsid w:val="003F5859"/>
    <w:rsid w:val="003F5C1F"/>
    <w:rsid w:val="003F60A9"/>
    <w:rsid w:val="003F69BE"/>
    <w:rsid w:val="003F7720"/>
    <w:rsid w:val="003F7D20"/>
    <w:rsid w:val="003F7E8F"/>
    <w:rsid w:val="00400EB0"/>
    <w:rsid w:val="004013F6"/>
    <w:rsid w:val="00401958"/>
    <w:rsid w:val="004023EC"/>
    <w:rsid w:val="00402A53"/>
    <w:rsid w:val="00402B69"/>
    <w:rsid w:val="00405801"/>
    <w:rsid w:val="00405B41"/>
    <w:rsid w:val="00406463"/>
    <w:rsid w:val="00406711"/>
    <w:rsid w:val="00407474"/>
    <w:rsid w:val="00407ED4"/>
    <w:rsid w:val="0041267E"/>
    <w:rsid w:val="004128F0"/>
    <w:rsid w:val="00412B83"/>
    <w:rsid w:val="00413623"/>
    <w:rsid w:val="004139C6"/>
    <w:rsid w:val="004149AF"/>
    <w:rsid w:val="00414D5B"/>
    <w:rsid w:val="00414D79"/>
    <w:rsid w:val="00415012"/>
    <w:rsid w:val="004163AD"/>
    <w:rsid w:val="0041645A"/>
    <w:rsid w:val="0041785C"/>
    <w:rsid w:val="00417BB8"/>
    <w:rsid w:val="00420300"/>
    <w:rsid w:val="00420424"/>
    <w:rsid w:val="00421048"/>
    <w:rsid w:val="00421CC4"/>
    <w:rsid w:val="00421FCC"/>
    <w:rsid w:val="0042250F"/>
    <w:rsid w:val="0042354D"/>
    <w:rsid w:val="0042475B"/>
    <w:rsid w:val="004252D0"/>
    <w:rsid w:val="004259A6"/>
    <w:rsid w:val="00425CCF"/>
    <w:rsid w:val="00426297"/>
    <w:rsid w:val="00430D80"/>
    <w:rsid w:val="004317B5"/>
    <w:rsid w:val="00431E3D"/>
    <w:rsid w:val="00432041"/>
    <w:rsid w:val="004328C5"/>
    <w:rsid w:val="00433031"/>
    <w:rsid w:val="004342C8"/>
    <w:rsid w:val="004346CF"/>
    <w:rsid w:val="00435197"/>
    <w:rsid w:val="00435259"/>
    <w:rsid w:val="0043546F"/>
    <w:rsid w:val="004360C1"/>
    <w:rsid w:val="00436684"/>
    <w:rsid w:val="00436944"/>
    <w:rsid w:val="00436AFD"/>
    <w:rsid w:val="00436B23"/>
    <w:rsid w:val="00436E88"/>
    <w:rsid w:val="00440977"/>
    <w:rsid w:val="00440EE0"/>
    <w:rsid w:val="004416E3"/>
    <w:rsid w:val="0044175B"/>
    <w:rsid w:val="00441C88"/>
    <w:rsid w:val="00442026"/>
    <w:rsid w:val="00442448"/>
    <w:rsid w:val="00442B40"/>
    <w:rsid w:val="004437F0"/>
    <w:rsid w:val="00443CD4"/>
    <w:rsid w:val="004440BB"/>
    <w:rsid w:val="00444896"/>
    <w:rsid w:val="00444C2F"/>
    <w:rsid w:val="004450B6"/>
    <w:rsid w:val="00445541"/>
    <w:rsid w:val="00445612"/>
    <w:rsid w:val="00445DF1"/>
    <w:rsid w:val="004464D5"/>
    <w:rsid w:val="00446C13"/>
    <w:rsid w:val="004479D8"/>
    <w:rsid w:val="00447C97"/>
    <w:rsid w:val="0045038D"/>
    <w:rsid w:val="00451168"/>
    <w:rsid w:val="00451506"/>
    <w:rsid w:val="0045279F"/>
    <w:rsid w:val="0045287C"/>
    <w:rsid w:val="00452D84"/>
    <w:rsid w:val="00453739"/>
    <w:rsid w:val="00453A95"/>
    <w:rsid w:val="00453CA7"/>
    <w:rsid w:val="00454B56"/>
    <w:rsid w:val="0045627B"/>
    <w:rsid w:val="004566CD"/>
    <w:rsid w:val="004568D7"/>
    <w:rsid w:val="00456B9C"/>
    <w:rsid w:val="00456C90"/>
    <w:rsid w:val="00457160"/>
    <w:rsid w:val="004578CC"/>
    <w:rsid w:val="00460206"/>
    <w:rsid w:val="00461B05"/>
    <w:rsid w:val="00461F5D"/>
    <w:rsid w:val="00462904"/>
    <w:rsid w:val="004638A6"/>
    <w:rsid w:val="00463BFC"/>
    <w:rsid w:val="004657D6"/>
    <w:rsid w:val="004671EA"/>
    <w:rsid w:val="004728AA"/>
    <w:rsid w:val="00472E72"/>
    <w:rsid w:val="00473346"/>
    <w:rsid w:val="00473B2D"/>
    <w:rsid w:val="00474FE8"/>
    <w:rsid w:val="00475ADC"/>
    <w:rsid w:val="00476168"/>
    <w:rsid w:val="00476284"/>
    <w:rsid w:val="00476C07"/>
    <w:rsid w:val="00476C88"/>
    <w:rsid w:val="00477817"/>
    <w:rsid w:val="00477B83"/>
    <w:rsid w:val="00480071"/>
    <w:rsid w:val="0048084F"/>
    <w:rsid w:val="004810BD"/>
    <w:rsid w:val="0048175E"/>
    <w:rsid w:val="00481D1E"/>
    <w:rsid w:val="00483B44"/>
    <w:rsid w:val="00483CA9"/>
    <w:rsid w:val="00483D12"/>
    <w:rsid w:val="0048466B"/>
    <w:rsid w:val="004850B9"/>
    <w:rsid w:val="0048525B"/>
    <w:rsid w:val="0048591A"/>
    <w:rsid w:val="0048593B"/>
    <w:rsid w:val="00485CCD"/>
    <w:rsid w:val="00485DB5"/>
    <w:rsid w:val="004860C5"/>
    <w:rsid w:val="00486222"/>
    <w:rsid w:val="00486D2B"/>
    <w:rsid w:val="004903B8"/>
    <w:rsid w:val="00490D60"/>
    <w:rsid w:val="004914F4"/>
    <w:rsid w:val="0049151B"/>
    <w:rsid w:val="00491C3F"/>
    <w:rsid w:val="00491E2D"/>
    <w:rsid w:val="004925E0"/>
    <w:rsid w:val="00493120"/>
    <w:rsid w:val="00493127"/>
    <w:rsid w:val="00493EE8"/>
    <w:rsid w:val="004949C7"/>
    <w:rsid w:val="00494C4C"/>
    <w:rsid w:val="00494FDC"/>
    <w:rsid w:val="004956C3"/>
    <w:rsid w:val="00495F0E"/>
    <w:rsid w:val="00496552"/>
    <w:rsid w:val="004A0489"/>
    <w:rsid w:val="004A0E3B"/>
    <w:rsid w:val="004A1189"/>
    <w:rsid w:val="004A161B"/>
    <w:rsid w:val="004A1E6F"/>
    <w:rsid w:val="004A2C22"/>
    <w:rsid w:val="004A4146"/>
    <w:rsid w:val="004A45D8"/>
    <w:rsid w:val="004A467B"/>
    <w:rsid w:val="004A47DB"/>
    <w:rsid w:val="004A55C9"/>
    <w:rsid w:val="004A5794"/>
    <w:rsid w:val="004A5AAE"/>
    <w:rsid w:val="004A6AB7"/>
    <w:rsid w:val="004A7249"/>
    <w:rsid w:val="004A7284"/>
    <w:rsid w:val="004A7E1A"/>
    <w:rsid w:val="004B0073"/>
    <w:rsid w:val="004B0A40"/>
    <w:rsid w:val="004B0BFA"/>
    <w:rsid w:val="004B0E87"/>
    <w:rsid w:val="004B1541"/>
    <w:rsid w:val="004B23DF"/>
    <w:rsid w:val="004B240E"/>
    <w:rsid w:val="004B29F4"/>
    <w:rsid w:val="004B3919"/>
    <w:rsid w:val="004B4C27"/>
    <w:rsid w:val="004B5790"/>
    <w:rsid w:val="004B59E0"/>
    <w:rsid w:val="004B6407"/>
    <w:rsid w:val="004B654F"/>
    <w:rsid w:val="004B6923"/>
    <w:rsid w:val="004B6A13"/>
    <w:rsid w:val="004B7240"/>
    <w:rsid w:val="004B7495"/>
    <w:rsid w:val="004B780F"/>
    <w:rsid w:val="004B7B56"/>
    <w:rsid w:val="004C098E"/>
    <w:rsid w:val="004C1159"/>
    <w:rsid w:val="004C1969"/>
    <w:rsid w:val="004C2052"/>
    <w:rsid w:val="004C2078"/>
    <w:rsid w:val="004C20CF"/>
    <w:rsid w:val="004C27C9"/>
    <w:rsid w:val="004C299C"/>
    <w:rsid w:val="004C2A19"/>
    <w:rsid w:val="004C2E2E"/>
    <w:rsid w:val="004C30FF"/>
    <w:rsid w:val="004C3188"/>
    <w:rsid w:val="004C4D54"/>
    <w:rsid w:val="004C7023"/>
    <w:rsid w:val="004C7513"/>
    <w:rsid w:val="004D009E"/>
    <w:rsid w:val="004D02AC"/>
    <w:rsid w:val="004D0383"/>
    <w:rsid w:val="004D12F6"/>
    <w:rsid w:val="004D17F1"/>
    <w:rsid w:val="004D1F3F"/>
    <w:rsid w:val="004D2229"/>
    <w:rsid w:val="004D3103"/>
    <w:rsid w:val="004D333E"/>
    <w:rsid w:val="004D3A72"/>
    <w:rsid w:val="004D3ACB"/>
    <w:rsid w:val="004D3EE2"/>
    <w:rsid w:val="004D489E"/>
    <w:rsid w:val="004D5B5E"/>
    <w:rsid w:val="004D5BBA"/>
    <w:rsid w:val="004D6540"/>
    <w:rsid w:val="004D6D97"/>
    <w:rsid w:val="004E0124"/>
    <w:rsid w:val="004E0D13"/>
    <w:rsid w:val="004E1C2A"/>
    <w:rsid w:val="004E1F17"/>
    <w:rsid w:val="004E2998"/>
    <w:rsid w:val="004E2ACB"/>
    <w:rsid w:val="004E38B0"/>
    <w:rsid w:val="004E3C05"/>
    <w:rsid w:val="004E3C28"/>
    <w:rsid w:val="004E4332"/>
    <w:rsid w:val="004E4E0B"/>
    <w:rsid w:val="004E5485"/>
    <w:rsid w:val="004E5E09"/>
    <w:rsid w:val="004E65FE"/>
    <w:rsid w:val="004E6856"/>
    <w:rsid w:val="004E6C7F"/>
    <w:rsid w:val="004E6FB4"/>
    <w:rsid w:val="004F0794"/>
    <w:rsid w:val="004F0977"/>
    <w:rsid w:val="004F0AB5"/>
    <w:rsid w:val="004F134C"/>
    <w:rsid w:val="004F1408"/>
    <w:rsid w:val="004F18E9"/>
    <w:rsid w:val="004F4E1D"/>
    <w:rsid w:val="004F5B05"/>
    <w:rsid w:val="004F5E5C"/>
    <w:rsid w:val="004F6257"/>
    <w:rsid w:val="004F6A25"/>
    <w:rsid w:val="004F6AB0"/>
    <w:rsid w:val="004F6B4D"/>
    <w:rsid w:val="004F6F40"/>
    <w:rsid w:val="005000BD"/>
    <w:rsid w:val="005000DD"/>
    <w:rsid w:val="00500412"/>
    <w:rsid w:val="00500F6A"/>
    <w:rsid w:val="005026E1"/>
    <w:rsid w:val="00503948"/>
    <w:rsid w:val="00503B09"/>
    <w:rsid w:val="00504F5C"/>
    <w:rsid w:val="00505262"/>
    <w:rsid w:val="0050597B"/>
    <w:rsid w:val="0050686B"/>
    <w:rsid w:val="00506DF8"/>
    <w:rsid w:val="00507449"/>
    <w:rsid w:val="00507451"/>
    <w:rsid w:val="00507E3B"/>
    <w:rsid w:val="00510871"/>
    <w:rsid w:val="00511A7F"/>
    <w:rsid w:val="00511F4D"/>
    <w:rsid w:val="005120E5"/>
    <w:rsid w:val="00514D6B"/>
    <w:rsid w:val="0051574E"/>
    <w:rsid w:val="00515843"/>
    <w:rsid w:val="00515FE6"/>
    <w:rsid w:val="00516520"/>
    <w:rsid w:val="00516D4A"/>
    <w:rsid w:val="0051725F"/>
    <w:rsid w:val="005176AE"/>
    <w:rsid w:val="00520095"/>
    <w:rsid w:val="005200F9"/>
    <w:rsid w:val="00520645"/>
    <w:rsid w:val="0052132F"/>
    <w:rsid w:val="0052168D"/>
    <w:rsid w:val="005217F6"/>
    <w:rsid w:val="00521C87"/>
    <w:rsid w:val="00522A4D"/>
    <w:rsid w:val="0052326C"/>
    <w:rsid w:val="0052396A"/>
    <w:rsid w:val="00524A48"/>
    <w:rsid w:val="0052782C"/>
    <w:rsid w:val="0052785E"/>
    <w:rsid w:val="00527A41"/>
    <w:rsid w:val="005309C6"/>
    <w:rsid w:val="00530E46"/>
    <w:rsid w:val="005311E7"/>
    <w:rsid w:val="00531E40"/>
    <w:rsid w:val="00531F37"/>
    <w:rsid w:val="005324EF"/>
    <w:rsid w:val="0053286B"/>
    <w:rsid w:val="0053566B"/>
    <w:rsid w:val="00536369"/>
    <w:rsid w:val="005368EE"/>
    <w:rsid w:val="005374F1"/>
    <w:rsid w:val="005400FF"/>
    <w:rsid w:val="005409C8"/>
    <w:rsid w:val="00540E99"/>
    <w:rsid w:val="00540F2B"/>
    <w:rsid w:val="00540FAA"/>
    <w:rsid w:val="00541130"/>
    <w:rsid w:val="00541181"/>
    <w:rsid w:val="00543237"/>
    <w:rsid w:val="00543E35"/>
    <w:rsid w:val="005450EB"/>
    <w:rsid w:val="00545DD9"/>
    <w:rsid w:val="00546A8B"/>
    <w:rsid w:val="00546D5E"/>
    <w:rsid w:val="00546F02"/>
    <w:rsid w:val="0054770B"/>
    <w:rsid w:val="00547807"/>
    <w:rsid w:val="00547A96"/>
    <w:rsid w:val="00547D4A"/>
    <w:rsid w:val="00547EA9"/>
    <w:rsid w:val="005508B7"/>
    <w:rsid w:val="00551073"/>
    <w:rsid w:val="00551DA4"/>
    <w:rsid w:val="0055213A"/>
    <w:rsid w:val="005534D4"/>
    <w:rsid w:val="00554956"/>
    <w:rsid w:val="00554A11"/>
    <w:rsid w:val="005559D7"/>
    <w:rsid w:val="00555A2F"/>
    <w:rsid w:val="00557330"/>
    <w:rsid w:val="005579BA"/>
    <w:rsid w:val="00557BE6"/>
    <w:rsid w:val="005600BC"/>
    <w:rsid w:val="00562278"/>
    <w:rsid w:val="00563104"/>
    <w:rsid w:val="005646C1"/>
    <w:rsid w:val="005646CC"/>
    <w:rsid w:val="005652E4"/>
    <w:rsid w:val="00565730"/>
    <w:rsid w:val="005661AA"/>
    <w:rsid w:val="00566671"/>
    <w:rsid w:val="00566B81"/>
    <w:rsid w:val="00567B22"/>
    <w:rsid w:val="005701F7"/>
    <w:rsid w:val="00570C04"/>
    <w:rsid w:val="005712C7"/>
    <w:rsid w:val="0057134C"/>
    <w:rsid w:val="005728BD"/>
    <w:rsid w:val="005729BC"/>
    <w:rsid w:val="0057331C"/>
    <w:rsid w:val="00573328"/>
    <w:rsid w:val="00573A3C"/>
    <w:rsid w:val="00573F07"/>
    <w:rsid w:val="00574129"/>
    <w:rsid w:val="005747FF"/>
    <w:rsid w:val="00574F92"/>
    <w:rsid w:val="00575023"/>
    <w:rsid w:val="005756EE"/>
    <w:rsid w:val="00575858"/>
    <w:rsid w:val="00575B12"/>
    <w:rsid w:val="00576415"/>
    <w:rsid w:val="00576C24"/>
    <w:rsid w:val="00580D0F"/>
    <w:rsid w:val="00580FE7"/>
    <w:rsid w:val="005824C0"/>
    <w:rsid w:val="00582560"/>
    <w:rsid w:val="00582FD7"/>
    <w:rsid w:val="005832ED"/>
    <w:rsid w:val="00583524"/>
    <w:rsid w:val="005835A2"/>
    <w:rsid w:val="00583853"/>
    <w:rsid w:val="00583BA8"/>
    <w:rsid w:val="00583EFD"/>
    <w:rsid w:val="00583F1B"/>
    <w:rsid w:val="00584A52"/>
    <w:rsid w:val="005857A8"/>
    <w:rsid w:val="0058694D"/>
    <w:rsid w:val="0058713B"/>
    <w:rsid w:val="005876D2"/>
    <w:rsid w:val="00587B7D"/>
    <w:rsid w:val="0059056C"/>
    <w:rsid w:val="005909A1"/>
    <w:rsid w:val="00590C50"/>
    <w:rsid w:val="0059130B"/>
    <w:rsid w:val="00591877"/>
    <w:rsid w:val="005924DE"/>
    <w:rsid w:val="00592B1B"/>
    <w:rsid w:val="0059328F"/>
    <w:rsid w:val="00593376"/>
    <w:rsid w:val="00594539"/>
    <w:rsid w:val="005951E5"/>
    <w:rsid w:val="00595AB8"/>
    <w:rsid w:val="00596689"/>
    <w:rsid w:val="005A057D"/>
    <w:rsid w:val="005A0CAE"/>
    <w:rsid w:val="005A113E"/>
    <w:rsid w:val="005A16FB"/>
    <w:rsid w:val="005A1A68"/>
    <w:rsid w:val="005A2A5A"/>
    <w:rsid w:val="005A3076"/>
    <w:rsid w:val="005A39FC"/>
    <w:rsid w:val="005A3B66"/>
    <w:rsid w:val="005A42E3"/>
    <w:rsid w:val="005A4BC6"/>
    <w:rsid w:val="005A4ECE"/>
    <w:rsid w:val="005A4F20"/>
    <w:rsid w:val="005A5F04"/>
    <w:rsid w:val="005A6DC2"/>
    <w:rsid w:val="005A6F73"/>
    <w:rsid w:val="005A7224"/>
    <w:rsid w:val="005A763C"/>
    <w:rsid w:val="005A7BCF"/>
    <w:rsid w:val="005B0870"/>
    <w:rsid w:val="005B1762"/>
    <w:rsid w:val="005B1E00"/>
    <w:rsid w:val="005B3A27"/>
    <w:rsid w:val="005B4B88"/>
    <w:rsid w:val="005B5605"/>
    <w:rsid w:val="005B5D60"/>
    <w:rsid w:val="005B5E31"/>
    <w:rsid w:val="005B64AE"/>
    <w:rsid w:val="005B6E3D"/>
    <w:rsid w:val="005B7298"/>
    <w:rsid w:val="005B77BA"/>
    <w:rsid w:val="005C0DFB"/>
    <w:rsid w:val="005C0F97"/>
    <w:rsid w:val="005C12EE"/>
    <w:rsid w:val="005C1BFC"/>
    <w:rsid w:val="005C45A6"/>
    <w:rsid w:val="005C5592"/>
    <w:rsid w:val="005C6042"/>
    <w:rsid w:val="005C7B55"/>
    <w:rsid w:val="005D0175"/>
    <w:rsid w:val="005D077F"/>
    <w:rsid w:val="005D0802"/>
    <w:rsid w:val="005D10BC"/>
    <w:rsid w:val="005D18DC"/>
    <w:rsid w:val="005D1C26"/>
    <w:rsid w:val="005D1CC4"/>
    <w:rsid w:val="005D2D62"/>
    <w:rsid w:val="005D348A"/>
    <w:rsid w:val="005D5A78"/>
    <w:rsid w:val="005D5DB0"/>
    <w:rsid w:val="005D5DF7"/>
    <w:rsid w:val="005D60B0"/>
    <w:rsid w:val="005E0543"/>
    <w:rsid w:val="005E0B43"/>
    <w:rsid w:val="005E1726"/>
    <w:rsid w:val="005E4742"/>
    <w:rsid w:val="005E4A8E"/>
    <w:rsid w:val="005E6829"/>
    <w:rsid w:val="005E6A9A"/>
    <w:rsid w:val="005E70FF"/>
    <w:rsid w:val="005F10D4"/>
    <w:rsid w:val="005F1589"/>
    <w:rsid w:val="005F1FDA"/>
    <w:rsid w:val="005F26E8"/>
    <w:rsid w:val="005F275A"/>
    <w:rsid w:val="005F2E08"/>
    <w:rsid w:val="005F3E60"/>
    <w:rsid w:val="005F5010"/>
    <w:rsid w:val="005F5389"/>
    <w:rsid w:val="005F6589"/>
    <w:rsid w:val="005F6F94"/>
    <w:rsid w:val="005F78DD"/>
    <w:rsid w:val="005F7A4D"/>
    <w:rsid w:val="005F7C02"/>
    <w:rsid w:val="00600D00"/>
    <w:rsid w:val="00601B68"/>
    <w:rsid w:val="00602565"/>
    <w:rsid w:val="0060359B"/>
    <w:rsid w:val="00603AFC"/>
    <w:rsid w:val="00603ED7"/>
    <w:rsid w:val="00603F69"/>
    <w:rsid w:val="006040DA"/>
    <w:rsid w:val="006047BD"/>
    <w:rsid w:val="00604B85"/>
    <w:rsid w:val="0060515C"/>
    <w:rsid w:val="00606062"/>
    <w:rsid w:val="00607018"/>
    <w:rsid w:val="00607675"/>
    <w:rsid w:val="00607ADD"/>
    <w:rsid w:val="0061082A"/>
    <w:rsid w:val="00610F53"/>
    <w:rsid w:val="00611C42"/>
    <w:rsid w:val="00611CD9"/>
    <w:rsid w:val="00612273"/>
    <w:rsid w:val="00612E3F"/>
    <w:rsid w:val="00613208"/>
    <w:rsid w:val="00614ACD"/>
    <w:rsid w:val="00614F25"/>
    <w:rsid w:val="0061658F"/>
    <w:rsid w:val="00616767"/>
    <w:rsid w:val="0061698B"/>
    <w:rsid w:val="00616A74"/>
    <w:rsid w:val="00616D6B"/>
    <w:rsid w:val="00616F4A"/>
    <w:rsid w:val="00616F61"/>
    <w:rsid w:val="0061731D"/>
    <w:rsid w:val="00617D75"/>
    <w:rsid w:val="00620917"/>
    <w:rsid w:val="0062163D"/>
    <w:rsid w:val="00622ECD"/>
    <w:rsid w:val="00623A9E"/>
    <w:rsid w:val="00624A20"/>
    <w:rsid w:val="00624C9B"/>
    <w:rsid w:val="00625180"/>
    <w:rsid w:val="00626A99"/>
    <w:rsid w:val="006302DF"/>
    <w:rsid w:val="00630BB3"/>
    <w:rsid w:val="00632182"/>
    <w:rsid w:val="006335DF"/>
    <w:rsid w:val="0063371F"/>
    <w:rsid w:val="00634717"/>
    <w:rsid w:val="0063670E"/>
    <w:rsid w:val="00636A97"/>
    <w:rsid w:val="00636A9D"/>
    <w:rsid w:val="00637181"/>
    <w:rsid w:val="0063728A"/>
    <w:rsid w:val="00637AF8"/>
    <w:rsid w:val="006412BE"/>
    <w:rsid w:val="0064144D"/>
    <w:rsid w:val="00641609"/>
    <w:rsid w:val="0064160E"/>
    <w:rsid w:val="00642389"/>
    <w:rsid w:val="006428DD"/>
    <w:rsid w:val="00642C9F"/>
    <w:rsid w:val="006434D1"/>
    <w:rsid w:val="006439ED"/>
    <w:rsid w:val="00643A38"/>
    <w:rsid w:val="00644306"/>
    <w:rsid w:val="006450E2"/>
    <w:rsid w:val="006453D8"/>
    <w:rsid w:val="00650503"/>
    <w:rsid w:val="00650BFF"/>
    <w:rsid w:val="00651A1C"/>
    <w:rsid w:val="00651E73"/>
    <w:rsid w:val="006522FD"/>
    <w:rsid w:val="0065244B"/>
    <w:rsid w:val="00652800"/>
    <w:rsid w:val="00652B49"/>
    <w:rsid w:val="00653AB0"/>
    <w:rsid w:val="00653C5D"/>
    <w:rsid w:val="00653EB5"/>
    <w:rsid w:val="006544A7"/>
    <w:rsid w:val="00654FA0"/>
    <w:rsid w:val="006552BE"/>
    <w:rsid w:val="006561EF"/>
    <w:rsid w:val="006569E9"/>
    <w:rsid w:val="00656CDB"/>
    <w:rsid w:val="006576B5"/>
    <w:rsid w:val="00657E07"/>
    <w:rsid w:val="006607D6"/>
    <w:rsid w:val="00660924"/>
    <w:rsid w:val="006618E3"/>
    <w:rsid w:val="00661B5E"/>
    <w:rsid w:val="00661D06"/>
    <w:rsid w:val="0066310E"/>
    <w:rsid w:val="0066315F"/>
    <w:rsid w:val="006635F1"/>
    <w:rsid w:val="006638B4"/>
    <w:rsid w:val="0066400D"/>
    <w:rsid w:val="006640B4"/>
    <w:rsid w:val="006643A6"/>
    <w:rsid w:val="006644C4"/>
    <w:rsid w:val="006656AE"/>
    <w:rsid w:val="0066665B"/>
    <w:rsid w:val="00666A9C"/>
    <w:rsid w:val="00667083"/>
    <w:rsid w:val="006678DA"/>
    <w:rsid w:val="00670EE3"/>
    <w:rsid w:val="0067151A"/>
    <w:rsid w:val="00671839"/>
    <w:rsid w:val="00671979"/>
    <w:rsid w:val="0067202C"/>
    <w:rsid w:val="00672517"/>
    <w:rsid w:val="0067331F"/>
    <w:rsid w:val="006742E8"/>
    <w:rsid w:val="0067480C"/>
    <w:rsid w:val="0067482E"/>
    <w:rsid w:val="00675260"/>
    <w:rsid w:val="00675D18"/>
    <w:rsid w:val="00675E2D"/>
    <w:rsid w:val="006775FF"/>
    <w:rsid w:val="0067770B"/>
    <w:rsid w:val="00677DDB"/>
    <w:rsid w:val="00677EF0"/>
    <w:rsid w:val="00681117"/>
    <w:rsid w:val="006814BF"/>
    <w:rsid w:val="00681A29"/>
    <w:rsid w:val="00681F32"/>
    <w:rsid w:val="0068258C"/>
    <w:rsid w:val="00682CA7"/>
    <w:rsid w:val="00683AEC"/>
    <w:rsid w:val="00684672"/>
    <w:rsid w:val="0068481E"/>
    <w:rsid w:val="006850C0"/>
    <w:rsid w:val="0068560C"/>
    <w:rsid w:val="0068666F"/>
    <w:rsid w:val="00686847"/>
    <w:rsid w:val="00686C9C"/>
    <w:rsid w:val="0068780A"/>
    <w:rsid w:val="0069003F"/>
    <w:rsid w:val="006900CA"/>
    <w:rsid w:val="00690267"/>
    <w:rsid w:val="006906E7"/>
    <w:rsid w:val="006909D1"/>
    <w:rsid w:val="00690BF1"/>
    <w:rsid w:val="0069138C"/>
    <w:rsid w:val="00691FB7"/>
    <w:rsid w:val="00693EB9"/>
    <w:rsid w:val="00694362"/>
    <w:rsid w:val="00694C75"/>
    <w:rsid w:val="006954D4"/>
    <w:rsid w:val="0069598B"/>
    <w:rsid w:val="00695AF0"/>
    <w:rsid w:val="00695EEF"/>
    <w:rsid w:val="006969CB"/>
    <w:rsid w:val="00696FB6"/>
    <w:rsid w:val="00697A50"/>
    <w:rsid w:val="00697DD0"/>
    <w:rsid w:val="006A0676"/>
    <w:rsid w:val="006A0A45"/>
    <w:rsid w:val="006A1A5A"/>
    <w:rsid w:val="006A1A85"/>
    <w:rsid w:val="006A1A8E"/>
    <w:rsid w:val="006A1CF6"/>
    <w:rsid w:val="006A2369"/>
    <w:rsid w:val="006A2D9E"/>
    <w:rsid w:val="006A36DB"/>
    <w:rsid w:val="006A382F"/>
    <w:rsid w:val="006A3EF2"/>
    <w:rsid w:val="006A44D0"/>
    <w:rsid w:val="006A48C1"/>
    <w:rsid w:val="006A4C4A"/>
    <w:rsid w:val="006A510D"/>
    <w:rsid w:val="006A51A4"/>
    <w:rsid w:val="006A621B"/>
    <w:rsid w:val="006A6AD1"/>
    <w:rsid w:val="006A798D"/>
    <w:rsid w:val="006B06B2"/>
    <w:rsid w:val="006B1850"/>
    <w:rsid w:val="006B1FFA"/>
    <w:rsid w:val="006B2F3C"/>
    <w:rsid w:val="006B3564"/>
    <w:rsid w:val="006B36CA"/>
    <w:rsid w:val="006B37E6"/>
    <w:rsid w:val="006B3D8F"/>
    <w:rsid w:val="006B42E3"/>
    <w:rsid w:val="006B44E9"/>
    <w:rsid w:val="006B6EF4"/>
    <w:rsid w:val="006B7185"/>
    <w:rsid w:val="006B73E5"/>
    <w:rsid w:val="006C00A3"/>
    <w:rsid w:val="006C0345"/>
    <w:rsid w:val="006C0F04"/>
    <w:rsid w:val="006C1ACE"/>
    <w:rsid w:val="006C343F"/>
    <w:rsid w:val="006C4880"/>
    <w:rsid w:val="006C5372"/>
    <w:rsid w:val="006C5479"/>
    <w:rsid w:val="006C5718"/>
    <w:rsid w:val="006C5F1D"/>
    <w:rsid w:val="006C6EB7"/>
    <w:rsid w:val="006C7AB5"/>
    <w:rsid w:val="006D062E"/>
    <w:rsid w:val="006D0817"/>
    <w:rsid w:val="006D0996"/>
    <w:rsid w:val="006D187C"/>
    <w:rsid w:val="006D22D0"/>
    <w:rsid w:val="006D2405"/>
    <w:rsid w:val="006D3A0E"/>
    <w:rsid w:val="006D4A39"/>
    <w:rsid w:val="006D4D00"/>
    <w:rsid w:val="006D53A4"/>
    <w:rsid w:val="006D6748"/>
    <w:rsid w:val="006D7062"/>
    <w:rsid w:val="006D799D"/>
    <w:rsid w:val="006E08A7"/>
    <w:rsid w:val="006E08C4"/>
    <w:rsid w:val="006E091B"/>
    <w:rsid w:val="006E0B87"/>
    <w:rsid w:val="006E1116"/>
    <w:rsid w:val="006E1868"/>
    <w:rsid w:val="006E1A38"/>
    <w:rsid w:val="006E2552"/>
    <w:rsid w:val="006E2FE0"/>
    <w:rsid w:val="006E42C8"/>
    <w:rsid w:val="006E4800"/>
    <w:rsid w:val="006E560F"/>
    <w:rsid w:val="006E5B90"/>
    <w:rsid w:val="006E60D3"/>
    <w:rsid w:val="006E62B3"/>
    <w:rsid w:val="006E763D"/>
    <w:rsid w:val="006E79B6"/>
    <w:rsid w:val="006E7B7C"/>
    <w:rsid w:val="006F054E"/>
    <w:rsid w:val="006F15D8"/>
    <w:rsid w:val="006F1B19"/>
    <w:rsid w:val="006F1E38"/>
    <w:rsid w:val="006F2711"/>
    <w:rsid w:val="006F3613"/>
    <w:rsid w:val="006F3839"/>
    <w:rsid w:val="006F4132"/>
    <w:rsid w:val="006F4503"/>
    <w:rsid w:val="006F46E1"/>
    <w:rsid w:val="006F4BB0"/>
    <w:rsid w:val="00700389"/>
    <w:rsid w:val="0070092A"/>
    <w:rsid w:val="00701DAC"/>
    <w:rsid w:val="00702181"/>
    <w:rsid w:val="00702F76"/>
    <w:rsid w:val="00704633"/>
    <w:rsid w:val="00704694"/>
    <w:rsid w:val="007058CD"/>
    <w:rsid w:val="00705D75"/>
    <w:rsid w:val="007067C0"/>
    <w:rsid w:val="0070723B"/>
    <w:rsid w:val="0071079A"/>
    <w:rsid w:val="007112BE"/>
    <w:rsid w:val="00712747"/>
    <w:rsid w:val="00712DA7"/>
    <w:rsid w:val="007131CF"/>
    <w:rsid w:val="00713A10"/>
    <w:rsid w:val="00713D53"/>
    <w:rsid w:val="00714797"/>
    <w:rsid w:val="00714956"/>
    <w:rsid w:val="00714DB1"/>
    <w:rsid w:val="00714DD0"/>
    <w:rsid w:val="00714E15"/>
    <w:rsid w:val="00715F89"/>
    <w:rsid w:val="00716FB7"/>
    <w:rsid w:val="00717B0C"/>
    <w:rsid w:val="00717C66"/>
    <w:rsid w:val="0072024A"/>
    <w:rsid w:val="0072054C"/>
    <w:rsid w:val="00721011"/>
    <w:rsid w:val="0072144B"/>
    <w:rsid w:val="007222F2"/>
    <w:rsid w:val="00722D6B"/>
    <w:rsid w:val="007237D2"/>
    <w:rsid w:val="00723956"/>
    <w:rsid w:val="00723A82"/>
    <w:rsid w:val="00723F98"/>
    <w:rsid w:val="00724203"/>
    <w:rsid w:val="00725C3B"/>
    <w:rsid w:val="00725D14"/>
    <w:rsid w:val="007261A3"/>
    <w:rsid w:val="00726300"/>
    <w:rsid w:val="007266FB"/>
    <w:rsid w:val="00727C7B"/>
    <w:rsid w:val="00730384"/>
    <w:rsid w:val="007306CE"/>
    <w:rsid w:val="00731283"/>
    <w:rsid w:val="00731E79"/>
    <w:rsid w:val="0073212B"/>
    <w:rsid w:val="00733D6A"/>
    <w:rsid w:val="00734065"/>
    <w:rsid w:val="00734085"/>
    <w:rsid w:val="00734894"/>
    <w:rsid w:val="00734C88"/>
    <w:rsid w:val="00735327"/>
    <w:rsid w:val="00735451"/>
    <w:rsid w:val="00735CAF"/>
    <w:rsid w:val="0073616D"/>
    <w:rsid w:val="0073643D"/>
    <w:rsid w:val="0073660F"/>
    <w:rsid w:val="00736BB0"/>
    <w:rsid w:val="00737191"/>
    <w:rsid w:val="00737B42"/>
    <w:rsid w:val="00740075"/>
    <w:rsid w:val="00740573"/>
    <w:rsid w:val="00741479"/>
    <w:rsid w:val="007414DA"/>
    <w:rsid w:val="0074331A"/>
    <w:rsid w:val="007448D2"/>
    <w:rsid w:val="00744A73"/>
    <w:rsid w:val="00744DB8"/>
    <w:rsid w:val="00745C28"/>
    <w:rsid w:val="007460FF"/>
    <w:rsid w:val="00746EA6"/>
    <w:rsid w:val="007474D4"/>
    <w:rsid w:val="007475E3"/>
    <w:rsid w:val="00747D5B"/>
    <w:rsid w:val="00750276"/>
    <w:rsid w:val="00752955"/>
    <w:rsid w:val="0075322D"/>
    <w:rsid w:val="00753B84"/>
    <w:rsid w:val="00753D56"/>
    <w:rsid w:val="007542BA"/>
    <w:rsid w:val="007556F3"/>
    <w:rsid w:val="007564AE"/>
    <w:rsid w:val="00756888"/>
    <w:rsid w:val="00756E03"/>
    <w:rsid w:val="00756F0D"/>
    <w:rsid w:val="00757591"/>
    <w:rsid w:val="00757633"/>
    <w:rsid w:val="007577DA"/>
    <w:rsid w:val="00757A59"/>
    <w:rsid w:val="00757DD5"/>
    <w:rsid w:val="00761312"/>
    <w:rsid w:val="007617A7"/>
    <w:rsid w:val="00762125"/>
    <w:rsid w:val="00762FBA"/>
    <w:rsid w:val="0076342E"/>
    <w:rsid w:val="007635C3"/>
    <w:rsid w:val="00764503"/>
    <w:rsid w:val="007645C3"/>
    <w:rsid w:val="007657CF"/>
    <w:rsid w:val="00765E06"/>
    <w:rsid w:val="00765F79"/>
    <w:rsid w:val="0076624E"/>
    <w:rsid w:val="00767F5D"/>
    <w:rsid w:val="007706FF"/>
    <w:rsid w:val="00770891"/>
    <w:rsid w:val="00770C61"/>
    <w:rsid w:val="00770F54"/>
    <w:rsid w:val="00771A8F"/>
    <w:rsid w:val="00771F89"/>
    <w:rsid w:val="0077247F"/>
    <w:rsid w:val="00772586"/>
    <w:rsid w:val="00772645"/>
    <w:rsid w:val="00772BA3"/>
    <w:rsid w:val="007750B6"/>
    <w:rsid w:val="0077562E"/>
    <w:rsid w:val="007763FE"/>
    <w:rsid w:val="00776780"/>
    <w:rsid w:val="00776998"/>
    <w:rsid w:val="007769C6"/>
    <w:rsid w:val="007776A2"/>
    <w:rsid w:val="00777849"/>
    <w:rsid w:val="00777E50"/>
    <w:rsid w:val="00780A99"/>
    <w:rsid w:val="0078198D"/>
    <w:rsid w:val="00781C4F"/>
    <w:rsid w:val="00782487"/>
    <w:rsid w:val="00782A2E"/>
    <w:rsid w:val="00782B11"/>
    <w:rsid w:val="00782FF2"/>
    <w:rsid w:val="007836C0"/>
    <w:rsid w:val="0078667E"/>
    <w:rsid w:val="00786C50"/>
    <w:rsid w:val="0078781C"/>
    <w:rsid w:val="00787969"/>
    <w:rsid w:val="007919DC"/>
    <w:rsid w:val="00791A12"/>
    <w:rsid w:val="00791B72"/>
    <w:rsid w:val="00791C7F"/>
    <w:rsid w:val="0079292D"/>
    <w:rsid w:val="0079365B"/>
    <w:rsid w:val="00795856"/>
    <w:rsid w:val="00796574"/>
    <w:rsid w:val="00796888"/>
    <w:rsid w:val="0079702E"/>
    <w:rsid w:val="00797908"/>
    <w:rsid w:val="0079793E"/>
    <w:rsid w:val="007A0245"/>
    <w:rsid w:val="007A03B5"/>
    <w:rsid w:val="007A041C"/>
    <w:rsid w:val="007A1326"/>
    <w:rsid w:val="007A17B7"/>
    <w:rsid w:val="007A1DF2"/>
    <w:rsid w:val="007A2B7B"/>
    <w:rsid w:val="007A3356"/>
    <w:rsid w:val="007A36F3"/>
    <w:rsid w:val="007A3CD2"/>
    <w:rsid w:val="007A42A7"/>
    <w:rsid w:val="007A438F"/>
    <w:rsid w:val="007A4A92"/>
    <w:rsid w:val="007A4CEF"/>
    <w:rsid w:val="007A5000"/>
    <w:rsid w:val="007A5447"/>
    <w:rsid w:val="007A55A8"/>
    <w:rsid w:val="007A5E3E"/>
    <w:rsid w:val="007B1506"/>
    <w:rsid w:val="007B23A9"/>
    <w:rsid w:val="007B24C4"/>
    <w:rsid w:val="007B2DC0"/>
    <w:rsid w:val="007B394D"/>
    <w:rsid w:val="007B4707"/>
    <w:rsid w:val="007B4FB2"/>
    <w:rsid w:val="007B50E4"/>
    <w:rsid w:val="007B5236"/>
    <w:rsid w:val="007B5989"/>
    <w:rsid w:val="007B6B2F"/>
    <w:rsid w:val="007B77F1"/>
    <w:rsid w:val="007B79E4"/>
    <w:rsid w:val="007C057B"/>
    <w:rsid w:val="007C0955"/>
    <w:rsid w:val="007C118F"/>
    <w:rsid w:val="007C1489"/>
    <w:rsid w:val="007C1661"/>
    <w:rsid w:val="007C1A9E"/>
    <w:rsid w:val="007C2614"/>
    <w:rsid w:val="007C264F"/>
    <w:rsid w:val="007C27B9"/>
    <w:rsid w:val="007C2ABC"/>
    <w:rsid w:val="007C2EE8"/>
    <w:rsid w:val="007C313E"/>
    <w:rsid w:val="007C5CEE"/>
    <w:rsid w:val="007C5F1E"/>
    <w:rsid w:val="007C6E38"/>
    <w:rsid w:val="007C7E4A"/>
    <w:rsid w:val="007D12D8"/>
    <w:rsid w:val="007D176B"/>
    <w:rsid w:val="007D1F83"/>
    <w:rsid w:val="007D212E"/>
    <w:rsid w:val="007D381D"/>
    <w:rsid w:val="007D458F"/>
    <w:rsid w:val="007D4CA0"/>
    <w:rsid w:val="007D5535"/>
    <w:rsid w:val="007D5655"/>
    <w:rsid w:val="007D5A52"/>
    <w:rsid w:val="007D5F06"/>
    <w:rsid w:val="007D7CF5"/>
    <w:rsid w:val="007D7E58"/>
    <w:rsid w:val="007E0D45"/>
    <w:rsid w:val="007E2D64"/>
    <w:rsid w:val="007E41AD"/>
    <w:rsid w:val="007E4668"/>
    <w:rsid w:val="007E5E9E"/>
    <w:rsid w:val="007F0002"/>
    <w:rsid w:val="007F1493"/>
    <w:rsid w:val="007F15BC"/>
    <w:rsid w:val="007F1DC3"/>
    <w:rsid w:val="007F266F"/>
    <w:rsid w:val="007F3524"/>
    <w:rsid w:val="007F4BFF"/>
    <w:rsid w:val="007F576D"/>
    <w:rsid w:val="007F637A"/>
    <w:rsid w:val="007F66A6"/>
    <w:rsid w:val="007F6C7A"/>
    <w:rsid w:val="007F76BF"/>
    <w:rsid w:val="007F7E00"/>
    <w:rsid w:val="008003CD"/>
    <w:rsid w:val="00800512"/>
    <w:rsid w:val="00801687"/>
    <w:rsid w:val="008019EE"/>
    <w:rsid w:val="00802022"/>
    <w:rsid w:val="0080207C"/>
    <w:rsid w:val="008028A3"/>
    <w:rsid w:val="008039CB"/>
    <w:rsid w:val="00804B70"/>
    <w:rsid w:val="00804C91"/>
    <w:rsid w:val="00805876"/>
    <w:rsid w:val="008059C1"/>
    <w:rsid w:val="00805D7B"/>
    <w:rsid w:val="00805ECC"/>
    <w:rsid w:val="008061FF"/>
    <w:rsid w:val="00806576"/>
    <w:rsid w:val="0080662F"/>
    <w:rsid w:val="00806C91"/>
    <w:rsid w:val="0080767D"/>
    <w:rsid w:val="00810298"/>
    <w:rsid w:val="0081065F"/>
    <w:rsid w:val="00810E72"/>
    <w:rsid w:val="008111B4"/>
    <w:rsid w:val="0081179B"/>
    <w:rsid w:val="008122F2"/>
    <w:rsid w:val="00812DCB"/>
    <w:rsid w:val="00813FA5"/>
    <w:rsid w:val="0081523F"/>
    <w:rsid w:val="008159BA"/>
    <w:rsid w:val="00816151"/>
    <w:rsid w:val="008168C4"/>
    <w:rsid w:val="00816A37"/>
    <w:rsid w:val="00817268"/>
    <w:rsid w:val="00817717"/>
    <w:rsid w:val="00820129"/>
    <w:rsid w:val="008203B7"/>
    <w:rsid w:val="00820BB7"/>
    <w:rsid w:val="008212BE"/>
    <w:rsid w:val="008214EA"/>
    <w:rsid w:val="008218CF"/>
    <w:rsid w:val="00822174"/>
    <w:rsid w:val="00822412"/>
    <w:rsid w:val="0082280A"/>
    <w:rsid w:val="008237C5"/>
    <w:rsid w:val="00823BB1"/>
    <w:rsid w:val="008248E7"/>
    <w:rsid w:val="00824F02"/>
    <w:rsid w:val="00825595"/>
    <w:rsid w:val="00826BD1"/>
    <w:rsid w:val="00826C4F"/>
    <w:rsid w:val="00830A48"/>
    <w:rsid w:val="00831696"/>
    <w:rsid w:val="00831C89"/>
    <w:rsid w:val="00832873"/>
    <w:rsid w:val="00832C7D"/>
    <w:rsid w:val="00832DA5"/>
    <w:rsid w:val="00832F4B"/>
    <w:rsid w:val="00833A2E"/>
    <w:rsid w:val="00833EDF"/>
    <w:rsid w:val="00834038"/>
    <w:rsid w:val="0083546D"/>
    <w:rsid w:val="00835DD3"/>
    <w:rsid w:val="00836847"/>
    <w:rsid w:val="008377AF"/>
    <w:rsid w:val="00840386"/>
    <w:rsid w:val="008404C4"/>
    <w:rsid w:val="0084056D"/>
    <w:rsid w:val="00840FD2"/>
    <w:rsid w:val="00841080"/>
    <w:rsid w:val="008412F7"/>
    <w:rsid w:val="008414BB"/>
    <w:rsid w:val="00841B54"/>
    <w:rsid w:val="00842FC2"/>
    <w:rsid w:val="00843033"/>
    <w:rsid w:val="008434A7"/>
    <w:rsid w:val="0084375D"/>
    <w:rsid w:val="0084398C"/>
    <w:rsid w:val="00843B16"/>
    <w:rsid w:val="00843ED1"/>
    <w:rsid w:val="00844AF5"/>
    <w:rsid w:val="008454EA"/>
    <w:rsid w:val="008455DA"/>
    <w:rsid w:val="00845AD4"/>
    <w:rsid w:val="008467D0"/>
    <w:rsid w:val="00846D91"/>
    <w:rsid w:val="008470D0"/>
    <w:rsid w:val="00847D68"/>
    <w:rsid w:val="008505DC"/>
    <w:rsid w:val="008509F0"/>
    <w:rsid w:val="00850E7C"/>
    <w:rsid w:val="00851875"/>
    <w:rsid w:val="00851C25"/>
    <w:rsid w:val="00852042"/>
    <w:rsid w:val="00852357"/>
    <w:rsid w:val="00852390"/>
    <w:rsid w:val="0085280E"/>
    <w:rsid w:val="0085293B"/>
    <w:rsid w:val="00852B7B"/>
    <w:rsid w:val="00852B7E"/>
    <w:rsid w:val="0085370A"/>
    <w:rsid w:val="00853F45"/>
    <w:rsid w:val="0085448C"/>
    <w:rsid w:val="00855048"/>
    <w:rsid w:val="00855DEF"/>
    <w:rsid w:val="008563D3"/>
    <w:rsid w:val="008566E7"/>
    <w:rsid w:val="00856A6A"/>
    <w:rsid w:val="00856E64"/>
    <w:rsid w:val="0086094E"/>
    <w:rsid w:val="00860A52"/>
    <w:rsid w:val="00861BAE"/>
    <w:rsid w:val="00861EDC"/>
    <w:rsid w:val="00862960"/>
    <w:rsid w:val="00863532"/>
    <w:rsid w:val="008639CB"/>
    <w:rsid w:val="00863BAE"/>
    <w:rsid w:val="00863F00"/>
    <w:rsid w:val="008641E8"/>
    <w:rsid w:val="00864796"/>
    <w:rsid w:val="00865765"/>
    <w:rsid w:val="00865BE0"/>
    <w:rsid w:val="00865EC3"/>
    <w:rsid w:val="00865ECA"/>
    <w:rsid w:val="0086629C"/>
    <w:rsid w:val="00866415"/>
    <w:rsid w:val="0086672A"/>
    <w:rsid w:val="008668D5"/>
    <w:rsid w:val="00867469"/>
    <w:rsid w:val="00867E9A"/>
    <w:rsid w:val="00870838"/>
    <w:rsid w:val="00870A3D"/>
    <w:rsid w:val="00870D55"/>
    <w:rsid w:val="0087134E"/>
    <w:rsid w:val="008714B3"/>
    <w:rsid w:val="00871E37"/>
    <w:rsid w:val="008736AC"/>
    <w:rsid w:val="008738A2"/>
    <w:rsid w:val="00873CCD"/>
    <w:rsid w:val="0087444F"/>
    <w:rsid w:val="00874C1F"/>
    <w:rsid w:val="00875B1D"/>
    <w:rsid w:val="00877441"/>
    <w:rsid w:val="00880A08"/>
    <w:rsid w:val="00880FF8"/>
    <w:rsid w:val="008813A0"/>
    <w:rsid w:val="00882AFB"/>
    <w:rsid w:val="00882E98"/>
    <w:rsid w:val="00883242"/>
    <w:rsid w:val="00883A53"/>
    <w:rsid w:val="00884D1F"/>
    <w:rsid w:val="008853F6"/>
    <w:rsid w:val="008857CA"/>
    <w:rsid w:val="00885AED"/>
    <w:rsid w:val="00885C59"/>
    <w:rsid w:val="00886261"/>
    <w:rsid w:val="00890C47"/>
    <w:rsid w:val="00890D68"/>
    <w:rsid w:val="00891340"/>
    <w:rsid w:val="0089256F"/>
    <w:rsid w:val="00893CDB"/>
    <w:rsid w:val="00893D12"/>
    <w:rsid w:val="00894086"/>
    <w:rsid w:val="0089468F"/>
    <w:rsid w:val="0089494A"/>
    <w:rsid w:val="00895105"/>
    <w:rsid w:val="00895290"/>
    <w:rsid w:val="00895316"/>
    <w:rsid w:val="00895861"/>
    <w:rsid w:val="00895D1C"/>
    <w:rsid w:val="008973B6"/>
    <w:rsid w:val="00897B91"/>
    <w:rsid w:val="00897DE4"/>
    <w:rsid w:val="008A00A0"/>
    <w:rsid w:val="008A0836"/>
    <w:rsid w:val="008A21F0"/>
    <w:rsid w:val="008A24B4"/>
    <w:rsid w:val="008A3713"/>
    <w:rsid w:val="008A37C2"/>
    <w:rsid w:val="008A37EB"/>
    <w:rsid w:val="008A4383"/>
    <w:rsid w:val="008A439B"/>
    <w:rsid w:val="008A440C"/>
    <w:rsid w:val="008A4A63"/>
    <w:rsid w:val="008A4BB1"/>
    <w:rsid w:val="008A5C26"/>
    <w:rsid w:val="008A5DE5"/>
    <w:rsid w:val="008A6EF6"/>
    <w:rsid w:val="008A70CB"/>
    <w:rsid w:val="008A71E1"/>
    <w:rsid w:val="008B071B"/>
    <w:rsid w:val="008B1FDB"/>
    <w:rsid w:val="008B2119"/>
    <w:rsid w:val="008B2A5B"/>
    <w:rsid w:val="008B3443"/>
    <w:rsid w:val="008B367A"/>
    <w:rsid w:val="008B430F"/>
    <w:rsid w:val="008B44C9"/>
    <w:rsid w:val="008B46E2"/>
    <w:rsid w:val="008B49CA"/>
    <w:rsid w:val="008B4C35"/>
    <w:rsid w:val="008B4DA3"/>
    <w:rsid w:val="008B4FF4"/>
    <w:rsid w:val="008B6729"/>
    <w:rsid w:val="008B72DD"/>
    <w:rsid w:val="008B77DA"/>
    <w:rsid w:val="008B7F83"/>
    <w:rsid w:val="008C05E9"/>
    <w:rsid w:val="008C085A"/>
    <w:rsid w:val="008C1A20"/>
    <w:rsid w:val="008C278B"/>
    <w:rsid w:val="008C2CAB"/>
    <w:rsid w:val="008C2D49"/>
    <w:rsid w:val="008C2D94"/>
    <w:rsid w:val="008C2FB5"/>
    <w:rsid w:val="008C302C"/>
    <w:rsid w:val="008C4952"/>
    <w:rsid w:val="008C4B63"/>
    <w:rsid w:val="008C4CAB"/>
    <w:rsid w:val="008C57E8"/>
    <w:rsid w:val="008C61DB"/>
    <w:rsid w:val="008C6461"/>
    <w:rsid w:val="008C658E"/>
    <w:rsid w:val="008C6BA4"/>
    <w:rsid w:val="008C6F82"/>
    <w:rsid w:val="008C7CBC"/>
    <w:rsid w:val="008D0067"/>
    <w:rsid w:val="008D07E1"/>
    <w:rsid w:val="008D125E"/>
    <w:rsid w:val="008D1533"/>
    <w:rsid w:val="008D2733"/>
    <w:rsid w:val="008D2DA0"/>
    <w:rsid w:val="008D41F1"/>
    <w:rsid w:val="008D4257"/>
    <w:rsid w:val="008D42C7"/>
    <w:rsid w:val="008D4451"/>
    <w:rsid w:val="008D5308"/>
    <w:rsid w:val="008D55BF"/>
    <w:rsid w:val="008D55DC"/>
    <w:rsid w:val="008D5E1C"/>
    <w:rsid w:val="008D61E0"/>
    <w:rsid w:val="008D6722"/>
    <w:rsid w:val="008D6884"/>
    <w:rsid w:val="008D6E1D"/>
    <w:rsid w:val="008D761E"/>
    <w:rsid w:val="008D78A3"/>
    <w:rsid w:val="008D7AB2"/>
    <w:rsid w:val="008E0259"/>
    <w:rsid w:val="008E098B"/>
    <w:rsid w:val="008E0BB9"/>
    <w:rsid w:val="008E2C38"/>
    <w:rsid w:val="008E35A7"/>
    <w:rsid w:val="008E3EA3"/>
    <w:rsid w:val="008E43E0"/>
    <w:rsid w:val="008E4A0E"/>
    <w:rsid w:val="008E4E59"/>
    <w:rsid w:val="008E53CD"/>
    <w:rsid w:val="008E5739"/>
    <w:rsid w:val="008E5A1A"/>
    <w:rsid w:val="008E6252"/>
    <w:rsid w:val="008E6B15"/>
    <w:rsid w:val="008E7598"/>
    <w:rsid w:val="008F0115"/>
    <w:rsid w:val="008F0383"/>
    <w:rsid w:val="008F07C2"/>
    <w:rsid w:val="008F09B5"/>
    <w:rsid w:val="008F1F6A"/>
    <w:rsid w:val="008F252A"/>
    <w:rsid w:val="008F28E7"/>
    <w:rsid w:val="008F35E3"/>
    <w:rsid w:val="008F3EDF"/>
    <w:rsid w:val="008F3FD6"/>
    <w:rsid w:val="008F4121"/>
    <w:rsid w:val="008F4980"/>
    <w:rsid w:val="008F4DBD"/>
    <w:rsid w:val="008F56DB"/>
    <w:rsid w:val="008F5A6F"/>
    <w:rsid w:val="008F5A7C"/>
    <w:rsid w:val="008F677F"/>
    <w:rsid w:val="008F6FD2"/>
    <w:rsid w:val="008F777F"/>
    <w:rsid w:val="00900229"/>
    <w:rsid w:val="009002DB"/>
    <w:rsid w:val="0090034D"/>
    <w:rsid w:val="0090053B"/>
    <w:rsid w:val="00900E59"/>
    <w:rsid w:val="00900FCF"/>
    <w:rsid w:val="00901298"/>
    <w:rsid w:val="009019BB"/>
    <w:rsid w:val="00902919"/>
    <w:rsid w:val="0090315B"/>
    <w:rsid w:val="009033B0"/>
    <w:rsid w:val="00903875"/>
    <w:rsid w:val="00904350"/>
    <w:rsid w:val="00905781"/>
    <w:rsid w:val="00905926"/>
    <w:rsid w:val="0090604A"/>
    <w:rsid w:val="00906363"/>
    <w:rsid w:val="00906C0B"/>
    <w:rsid w:val="00907552"/>
    <w:rsid w:val="009078AB"/>
    <w:rsid w:val="00907E05"/>
    <w:rsid w:val="0091055E"/>
    <w:rsid w:val="00910809"/>
    <w:rsid w:val="00910AA1"/>
    <w:rsid w:val="00911DD3"/>
    <w:rsid w:val="00912B8E"/>
    <w:rsid w:val="00912C5D"/>
    <w:rsid w:val="00912EC7"/>
    <w:rsid w:val="00913410"/>
    <w:rsid w:val="00913CAF"/>
    <w:rsid w:val="00913D40"/>
    <w:rsid w:val="00914A84"/>
    <w:rsid w:val="009153A2"/>
    <w:rsid w:val="0091571A"/>
    <w:rsid w:val="00915AC4"/>
    <w:rsid w:val="009168AE"/>
    <w:rsid w:val="00916F0D"/>
    <w:rsid w:val="00917076"/>
    <w:rsid w:val="00917258"/>
    <w:rsid w:val="009175DF"/>
    <w:rsid w:val="00920118"/>
    <w:rsid w:val="009207A3"/>
    <w:rsid w:val="00920A1E"/>
    <w:rsid w:val="00920C71"/>
    <w:rsid w:val="00921B10"/>
    <w:rsid w:val="009223B2"/>
    <w:rsid w:val="009227DD"/>
    <w:rsid w:val="00923015"/>
    <w:rsid w:val="009234D0"/>
    <w:rsid w:val="00923ED4"/>
    <w:rsid w:val="00924ADC"/>
    <w:rsid w:val="00925013"/>
    <w:rsid w:val="00925024"/>
    <w:rsid w:val="00925655"/>
    <w:rsid w:val="00925733"/>
    <w:rsid w:val="009257A8"/>
    <w:rsid w:val="00925DD8"/>
    <w:rsid w:val="009261C8"/>
    <w:rsid w:val="0092685C"/>
    <w:rsid w:val="00926A91"/>
    <w:rsid w:val="00926D03"/>
    <w:rsid w:val="00926F76"/>
    <w:rsid w:val="009273C3"/>
    <w:rsid w:val="00927468"/>
    <w:rsid w:val="0092756F"/>
    <w:rsid w:val="00927B1A"/>
    <w:rsid w:val="00927DB3"/>
    <w:rsid w:val="00927E08"/>
    <w:rsid w:val="00930CB6"/>
    <w:rsid w:val="00930D17"/>
    <w:rsid w:val="00930ED6"/>
    <w:rsid w:val="00931206"/>
    <w:rsid w:val="009312CE"/>
    <w:rsid w:val="00931D88"/>
    <w:rsid w:val="00932077"/>
    <w:rsid w:val="009326CD"/>
    <w:rsid w:val="00932A03"/>
    <w:rsid w:val="0093313E"/>
    <w:rsid w:val="009331F9"/>
    <w:rsid w:val="009332C7"/>
    <w:rsid w:val="00934012"/>
    <w:rsid w:val="0093530F"/>
    <w:rsid w:val="0093592F"/>
    <w:rsid w:val="009363F0"/>
    <w:rsid w:val="0093688D"/>
    <w:rsid w:val="00936B69"/>
    <w:rsid w:val="0093778C"/>
    <w:rsid w:val="0093796C"/>
    <w:rsid w:val="00941325"/>
    <w:rsid w:val="009413EC"/>
    <w:rsid w:val="0094165A"/>
    <w:rsid w:val="009417B9"/>
    <w:rsid w:val="00941AE1"/>
    <w:rsid w:val="00942056"/>
    <w:rsid w:val="009429D1"/>
    <w:rsid w:val="00942E67"/>
    <w:rsid w:val="00943299"/>
    <w:rsid w:val="009438A7"/>
    <w:rsid w:val="009443E0"/>
    <w:rsid w:val="00944F59"/>
    <w:rsid w:val="009457F0"/>
    <w:rsid w:val="009458AF"/>
    <w:rsid w:val="009458E4"/>
    <w:rsid w:val="0094607C"/>
    <w:rsid w:val="00946223"/>
    <w:rsid w:val="00946555"/>
    <w:rsid w:val="00947182"/>
    <w:rsid w:val="00947445"/>
    <w:rsid w:val="00947D7E"/>
    <w:rsid w:val="00950890"/>
    <w:rsid w:val="00950A4B"/>
    <w:rsid w:val="00950DF4"/>
    <w:rsid w:val="009520A1"/>
    <w:rsid w:val="009522E2"/>
    <w:rsid w:val="0095259D"/>
    <w:rsid w:val="009528C1"/>
    <w:rsid w:val="009532C7"/>
    <w:rsid w:val="00953891"/>
    <w:rsid w:val="00953D74"/>
    <w:rsid w:val="00953E82"/>
    <w:rsid w:val="009545A0"/>
    <w:rsid w:val="0095479B"/>
    <w:rsid w:val="00955A55"/>
    <w:rsid w:val="00955D6C"/>
    <w:rsid w:val="00955E1A"/>
    <w:rsid w:val="00955F92"/>
    <w:rsid w:val="00956469"/>
    <w:rsid w:val="0095651D"/>
    <w:rsid w:val="00956785"/>
    <w:rsid w:val="0095680C"/>
    <w:rsid w:val="009600C7"/>
    <w:rsid w:val="00960547"/>
    <w:rsid w:val="00960CCA"/>
    <w:rsid w:val="00960E03"/>
    <w:rsid w:val="00961251"/>
    <w:rsid w:val="0096149C"/>
    <w:rsid w:val="00961CC8"/>
    <w:rsid w:val="009624AB"/>
    <w:rsid w:val="00963187"/>
    <w:rsid w:val="009634F6"/>
    <w:rsid w:val="00963579"/>
    <w:rsid w:val="00963FEC"/>
    <w:rsid w:val="0096422F"/>
    <w:rsid w:val="00964911"/>
    <w:rsid w:val="00964AE3"/>
    <w:rsid w:val="0096516D"/>
    <w:rsid w:val="00965F05"/>
    <w:rsid w:val="00965F20"/>
    <w:rsid w:val="00966F78"/>
    <w:rsid w:val="0096720F"/>
    <w:rsid w:val="00967EC6"/>
    <w:rsid w:val="0097036E"/>
    <w:rsid w:val="0097037B"/>
    <w:rsid w:val="00970533"/>
    <w:rsid w:val="009708D0"/>
    <w:rsid w:val="00970968"/>
    <w:rsid w:val="009718BF"/>
    <w:rsid w:val="00973DB2"/>
    <w:rsid w:val="0097624F"/>
    <w:rsid w:val="00977076"/>
    <w:rsid w:val="00977505"/>
    <w:rsid w:val="009778EB"/>
    <w:rsid w:val="00980CCD"/>
    <w:rsid w:val="00981475"/>
    <w:rsid w:val="00981668"/>
    <w:rsid w:val="00981CB4"/>
    <w:rsid w:val="00981FF7"/>
    <w:rsid w:val="00982843"/>
    <w:rsid w:val="009837D0"/>
    <w:rsid w:val="00983D1C"/>
    <w:rsid w:val="00984331"/>
    <w:rsid w:val="00984597"/>
    <w:rsid w:val="00984C07"/>
    <w:rsid w:val="00985792"/>
    <w:rsid w:val="00985F69"/>
    <w:rsid w:val="00986FAF"/>
    <w:rsid w:val="00987813"/>
    <w:rsid w:val="00990C18"/>
    <w:rsid w:val="00990C46"/>
    <w:rsid w:val="00991DEF"/>
    <w:rsid w:val="00991F86"/>
    <w:rsid w:val="00992310"/>
    <w:rsid w:val="00992659"/>
    <w:rsid w:val="0099319B"/>
    <w:rsid w:val="0099359F"/>
    <w:rsid w:val="00993B98"/>
    <w:rsid w:val="00993E82"/>
    <w:rsid w:val="00993F37"/>
    <w:rsid w:val="009944F9"/>
    <w:rsid w:val="00994F33"/>
    <w:rsid w:val="00994FF5"/>
    <w:rsid w:val="00995954"/>
    <w:rsid w:val="00995E81"/>
    <w:rsid w:val="00996382"/>
    <w:rsid w:val="00996470"/>
    <w:rsid w:val="009964F8"/>
    <w:rsid w:val="00996603"/>
    <w:rsid w:val="0099746F"/>
    <w:rsid w:val="009974B3"/>
    <w:rsid w:val="00997F5D"/>
    <w:rsid w:val="009A09AC"/>
    <w:rsid w:val="009A1BBC"/>
    <w:rsid w:val="009A21FC"/>
    <w:rsid w:val="009A2864"/>
    <w:rsid w:val="009A313E"/>
    <w:rsid w:val="009A3252"/>
    <w:rsid w:val="009A3EAC"/>
    <w:rsid w:val="009A40D9"/>
    <w:rsid w:val="009A5145"/>
    <w:rsid w:val="009A63EA"/>
    <w:rsid w:val="009B08F7"/>
    <w:rsid w:val="009B0F8B"/>
    <w:rsid w:val="009B165F"/>
    <w:rsid w:val="009B19F5"/>
    <w:rsid w:val="009B1E65"/>
    <w:rsid w:val="009B2C39"/>
    <w:rsid w:val="009B2E67"/>
    <w:rsid w:val="009B2F34"/>
    <w:rsid w:val="009B3CA3"/>
    <w:rsid w:val="009B417F"/>
    <w:rsid w:val="009B4483"/>
    <w:rsid w:val="009B5879"/>
    <w:rsid w:val="009B5A96"/>
    <w:rsid w:val="009B5EC3"/>
    <w:rsid w:val="009B6030"/>
    <w:rsid w:val="009C04A7"/>
    <w:rsid w:val="009C0698"/>
    <w:rsid w:val="009C08E7"/>
    <w:rsid w:val="009C098A"/>
    <w:rsid w:val="009C0DA0"/>
    <w:rsid w:val="009C1512"/>
    <w:rsid w:val="009C1693"/>
    <w:rsid w:val="009C1AD9"/>
    <w:rsid w:val="009C1FCA"/>
    <w:rsid w:val="009C3001"/>
    <w:rsid w:val="009C3A44"/>
    <w:rsid w:val="009C3B33"/>
    <w:rsid w:val="009C3E3C"/>
    <w:rsid w:val="009C44C9"/>
    <w:rsid w:val="009C54B0"/>
    <w:rsid w:val="009C575A"/>
    <w:rsid w:val="009C5838"/>
    <w:rsid w:val="009C614D"/>
    <w:rsid w:val="009C65D7"/>
    <w:rsid w:val="009C69B7"/>
    <w:rsid w:val="009C72FE"/>
    <w:rsid w:val="009C7379"/>
    <w:rsid w:val="009D0C17"/>
    <w:rsid w:val="009D1EBE"/>
    <w:rsid w:val="009D2409"/>
    <w:rsid w:val="009D2983"/>
    <w:rsid w:val="009D2C38"/>
    <w:rsid w:val="009D36ED"/>
    <w:rsid w:val="009D3CD0"/>
    <w:rsid w:val="009D4992"/>
    <w:rsid w:val="009D4F4A"/>
    <w:rsid w:val="009D572A"/>
    <w:rsid w:val="009D5A89"/>
    <w:rsid w:val="009D67D9"/>
    <w:rsid w:val="009D7742"/>
    <w:rsid w:val="009D7D50"/>
    <w:rsid w:val="009D7FA2"/>
    <w:rsid w:val="009E037B"/>
    <w:rsid w:val="009E05EC"/>
    <w:rsid w:val="009E0937"/>
    <w:rsid w:val="009E0BCC"/>
    <w:rsid w:val="009E0CF8"/>
    <w:rsid w:val="009E0D19"/>
    <w:rsid w:val="009E16BB"/>
    <w:rsid w:val="009E1762"/>
    <w:rsid w:val="009E4328"/>
    <w:rsid w:val="009E4F9B"/>
    <w:rsid w:val="009E56EB"/>
    <w:rsid w:val="009E5813"/>
    <w:rsid w:val="009E6674"/>
    <w:rsid w:val="009E667C"/>
    <w:rsid w:val="009E6705"/>
    <w:rsid w:val="009E6AB6"/>
    <w:rsid w:val="009E6B21"/>
    <w:rsid w:val="009E6B4D"/>
    <w:rsid w:val="009E6D46"/>
    <w:rsid w:val="009E7169"/>
    <w:rsid w:val="009E7A9A"/>
    <w:rsid w:val="009E7F27"/>
    <w:rsid w:val="009F0839"/>
    <w:rsid w:val="009F1A7D"/>
    <w:rsid w:val="009F28AF"/>
    <w:rsid w:val="009F2C23"/>
    <w:rsid w:val="009F2D9C"/>
    <w:rsid w:val="009F3431"/>
    <w:rsid w:val="009F3692"/>
    <w:rsid w:val="009F3838"/>
    <w:rsid w:val="009F3ECD"/>
    <w:rsid w:val="009F42E4"/>
    <w:rsid w:val="009F4B19"/>
    <w:rsid w:val="009F5209"/>
    <w:rsid w:val="009F5D82"/>
    <w:rsid w:val="009F5F05"/>
    <w:rsid w:val="009F5F47"/>
    <w:rsid w:val="009F6E3F"/>
    <w:rsid w:val="009F7315"/>
    <w:rsid w:val="009F73D1"/>
    <w:rsid w:val="00A00D40"/>
    <w:rsid w:val="00A020F1"/>
    <w:rsid w:val="00A034C9"/>
    <w:rsid w:val="00A035C7"/>
    <w:rsid w:val="00A03BF9"/>
    <w:rsid w:val="00A04993"/>
    <w:rsid w:val="00A04A93"/>
    <w:rsid w:val="00A07569"/>
    <w:rsid w:val="00A07749"/>
    <w:rsid w:val="00A078FB"/>
    <w:rsid w:val="00A10CE1"/>
    <w:rsid w:val="00A10CED"/>
    <w:rsid w:val="00A10F1B"/>
    <w:rsid w:val="00A123A8"/>
    <w:rsid w:val="00A126A1"/>
    <w:rsid w:val="00A128C6"/>
    <w:rsid w:val="00A1323F"/>
    <w:rsid w:val="00A134CD"/>
    <w:rsid w:val="00A143CE"/>
    <w:rsid w:val="00A148F5"/>
    <w:rsid w:val="00A16D9B"/>
    <w:rsid w:val="00A17192"/>
    <w:rsid w:val="00A17C6D"/>
    <w:rsid w:val="00A20076"/>
    <w:rsid w:val="00A21082"/>
    <w:rsid w:val="00A2123E"/>
    <w:rsid w:val="00A21A44"/>
    <w:rsid w:val="00A21A49"/>
    <w:rsid w:val="00A2281F"/>
    <w:rsid w:val="00A231E9"/>
    <w:rsid w:val="00A245E2"/>
    <w:rsid w:val="00A24E3C"/>
    <w:rsid w:val="00A251D8"/>
    <w:rsid w:val="00A25B65"/>
    <w:rsid w:val="00A27720"/>
    <w:rsid w:val="00A27F22"/>
    <w:rsid w:val="00A307AE"/>
    <w:rsid w:val="00A30D80"/>
    <w:rsid w:val="00A30FA5"/>
    <w:rsid w:val="00A32B17"/>
    <w:rsid w:val="00A32B4A"/>
    <w:rsid w:val="00A34911"/>
    <w:rsid w:val="00A35D03"/>
    <w:rsid w:val="00A35E8B"/>
    <w:rsid w:val="00A36416"/>
    <w:rsid w:val="00A3669F"/>
    <w:rsid w:val="00A367F0"/>
    <w:rsid w:val="00A4034E"/>
    <w:rsid w:val="00A40A3F"/>
    <w:rsid w:val="00A41162"/>
    <w:rsid w:val="00A41A01"/>
    <w:rsid w:val="00A421DB"/>
    <w:rsid w:val="00A429A9"/>
    <w:rsid w:val="00A42B7A"/>
    <w:rsid w:val="00A42C9A"/>
    <w:rsid w:val="00A436EA"/>
    <w:rsid w:val="00A4370B"/>
    <w:rsid w:val="00A43CFF"/>
    <w:rsid w:val="00A45A30"/>
    <w:rsid w:val="00A4640B"/>
    <w:rsid w:val="00A471C8"/>
    <w:rsid w:val="00A47719"/>
    <w:rsid w:val="00A47EAB"/>
    <w:rsid w:val="00A5068D"/>
    <w:rsid w:val="00A509B4"/>
    <w:rsid w:val="00A50FFA"/>
    <w:rsid w:val="00A523E0"/>
    <w:rsid w:val="00A5427A"/>
    <w:rsid w:val="00A54878"/>
    <w:rsid w:val="00A54C7B"/>
    <w:rsid w:val="00A54CFD"/>
    <w:rsid w:val="00A55728"/>
    <w:rsid w:val="00A5639F"/>
    <w:rsid w:val="00A57040"/>
    <w:rsid w:val="00A570FD"/>
    <w:rsid w:val="00A575BC"/>
    <w:rsid w:val="00A60064"/>
    <w:rsid w:val="00A620AB"/>
    <w:rsid w:val="00A639D7"/>
    <w:rsid w:val="00A63AF1"/>
    <w:rsid w:val="00A648D2"/>
    <w:rsid w:val="00A64F90"/>
    <w:rsid w:val="00A65A2B"/>
    <w:rsid w:val="00A65C16"/>
    <w:rsid w:val="00A70170"/>
    <w:rsid w:val="00A70429"/>
    <w:rsid w:val="00A70A0B"/>
    <w:rsid w:val="00A726C7"/>
    <w:rsid w:val="00A73CDD"/>
    <w:rsid w:val="00A7409C"/>
    <w:rsid w:val="00A74A38"/>
    <w:rsid w:val="00A752B5"/>
    <w:rsid w:val="00A772F5"/>
    <w:rsid w:val="00A774B4"/>
    <w:rsid w:val="00A77927"/>
    <w:rsid w:val="00A8027E"/>
    <w:rsid w:val="00A810FE"/>
    <w:rsid w:val="00A81734"/>
    <w:rsid w:val="00A81791"/>
    <w:rsid w:val="00A8195D"/>
    <w:rsid w:val="00A81DC9"/>
    <w:rsid w:val="00A82923"/>
    <w:rsid w:val="00A83203"/>
    <w:rsid w:val="00A8372C"/>
    <w:rsid w:val="00A855FA"/>
    <w:rsid w:val="00A86AE7"/>
    <w:rsid w:val="00A86B32"/>
    <w:rsid w:val="00A87282"/>
    <w:rsid w:val="00A900AF"/>
    <w:rsid w:val="00A9044F"/>
    <w:rsid w:val="00A905C6"/>
    <w:rsid w:val="00A90A0B"/>
    <w:rsid w:val="00A90A61"/>
    <w:rsid w:val="00A90EE6"/>
    <w:rsid w:val="00A91418"/>
    <w:rsid w:val="00A91A18"/>
    <w:rsid w:val="00A91FDE"/>
    <w:rsid w:val="00A92219"/>
    <w:rsid w:val="00A9244B"/>
    <w:rsid w:val="00A92BC3"/>
    <w:rsid w:val="00A932DF"/>
    <w:rsid w:val="00A947CF"/>
    <w:rsid w:val="00A948FC"/>
    <w:rsid w:val="00A951AD"/>
    <w:rsid w:val="00A95F5B"/>
    <w:rsid w:val="00A961A3"/>
    <w:rsid w:val="00A96D9C"/>
    <w:rsid w:val="00A970DB"/>
    <w:rsid w:val="00A97222"/>
    <w:rsid w:val="00A9772A"/>
    <w:rsid w:val="00A97778"/>
    <w:rsid w:val="00A97FD3"/>
    <w:rsid w:val="00AA18E2"/>
    <w:rsid w:val="00AA22B0"/>
    <w:rsid w:val="00AA2B19"/>
    <w:rsid w:val="00AA345C"/>
    <w:rsid w:val="00AA3B89"/>
    <w:rsid w:val="00AA4AB6"/>
    <w:rsid w:val="00AA55E5"/>
    <w:rsid w:val="00AA59ED"/>
    <w:rsid w:val="00AA5E50"/>
    <w:rsid w:val="00AA6298"/>
    <w:rsid w:val="00AA642B"/>
    <w:rsid w:val="00AA68E5"/>
    <w:rsid w:val="00AB0231"/>
    <w:rsid w:val="00AB0526"/>
    <w:rsid w:val="00AB0677"/>
    <w:rsid w:val="00AB15C0"/>
    <w:rsid w:val="00AB16D3"/>
    <w:rsid w:val="00AB1983"/>
    <w:rsid w:val="00AB2092"/>
    <w:rsid w:val="00AB23C3"/>
    <w:rsid w:val="00AB24DB"/>
    <w:rsid w:val="00AB2B2F"/>
    <w:rsid w:val="00AB332A"/>
    <w:rsid w:val="00AB3347"/>
    <w:rsid w:val="00AB35D0"/>
    <w:rsid w:val="00AB43DA"/>
    <w:rsid w:val="00AB77E7"/>
    <w:rsid w:val="00AC0A5F"/>
    <w:rsid w:val="00AC0B17"/>
    <w:rsid w:val="00AC1AA5"/>
    <w:rsid w:val="00AC1BF1"/>
    <w:rsid w:val="00AC1BF5"/>
    <w:rsid w:val="00AC1BF7"/>
    <w:rsid w:val="00AC1DCF"/>
    <w:rsid w:val="00AC23B1"/>
    <w:rsid w:val="00AC260E"/>
    <w:rsid w:val="00AC2A1B"/>
    <w:rsid w:val="00AC2AF9"/>
    <w:rsid w:val="00AC2F71"/>
    <w:rsid w:val="00AC3181"/>
    <w:rsid w:val="00AC3E0A"/>
    <w:rsid w:val="00AC47A6"/>
    <w:rsid w:val="00AC495A"/>
    <w:rsid w:val="00AC4B9B"/>
    <w:rsid w:val="00AC4EC9"/>
    <w:rsid w:val="00AC5546"/>
    <w:rsid w:val="00AC60C5"/>
    <w:rsid w:val="00AC6E1A"/>
    <w:rsid w:val="00AC78ED"/>
    <w:rsid w:val="00AD02D3"/>
    <w:rsid w:val="00AD319C"/>
    <w:rsid w:val="00AD3209"/>
    <w:rsid w:val="00AD3675"/>
    <w:rsid w:val="00AD56A9"/>
    <w:rsid w:val="00AD69C4"/>
    <w:rsid w:val="00AD6F0C"/>
    <w:rsid w:val="00AE0D3A"/>
    <w:rsid w:val="00AE1C5F"/>
    <w:rsid w:val="00AE23DD"/>
    <w:rsid w:val="00AE3899"/>
    <w:rsid w:val="00AE5802"/>
    <w:rsid w:val="00AE5A2E"/>
    <w:rsid w:val="00AE6C97"/>
    <w:rsid w:val="00AE6CD2"/>
    <w:rsid w:val="00AE7043"/>
    <w:rsid w:val="00AE776A"/>
    <w:rsid w:val="00AE7EB1"/>
    <w:rsid w:val="00AF011E"/>
    <w:rsid w:val="00AF1F68"/>
    <w:rsid w:val="00AF220F"/>
    <w:rsid w:val="00AF27B7"/>
    <w:rsid w:val="00AF2BB2"/>
    <w:rsid w:val="00AF324A"/>
    <w:rsid w:val="00AF3968"/>
    <w:rsid w:val="00AF3C5D"/>
    <w:rsid w:val="00AF465F"/>
    <w:rsid w:val="00AF5898"/>
    <w:rsid w:val="00AF68B2"/>
    <w:rsid w:val="00AF6EF8"/>
    <w:rsid w:val="00AF726A"/>
    <w:rsid w:val="00AF7AB4"/>
    <w:rsid w:val="00AF7B91"/>
    <w:rsid w:val="00B00015"/>
    <w:rsid w:val="00B02EB5"/>
    <w:rsid w:val="00B034C8"/>
    <w:rsid w:val="00B043A6"/>
    <w:rsid w:val="00B04E8C"/>
    <w:rsid w:val="00B05B6F"/>
    <w:rsid w:val="00B05B83"/>
    <w:rsid w:val="00B06DE8"/>
    <w:rsid w:val="00B07AE1"/>
    <w:rsid w:val="00B07D23"/>
    <w:rsid w:val="00B104AA"/>
    <w:rsid w:val="00B10866"/>
    <w:rsid w:val="00B10D66"/>
    <w:rsid w:val="00B1281E"/>
    <w:rsid w:val="00B12968"/>
    <w:rsid w:val="00B131FF"/>
    <w:rsid w:val="00B13498"/>
    <w:rsid w:val="00B13DA2"/>
    <w:rsid w:val="00B13E87"/>
    <w:rsid w:val="00B13E9C"/>
    <w:rsid w:val="00B1672A"/>
    <w:rsid w:val="00B16C6B"/>
    <w:rsid w:val="00B16D39"/>
    <w:rsid w:val="00B16E71"/>
    <w:rsid w:val="00B174BD"/>
    <w:rsid w:val="00B17CD8"/>
    <w:rsid w:val="00B202CF"/>
    <w:rsid w:val="00B20690"/>
    <w:rsid w:val="00B20B2A"/>
    <w:rsid w:val="00B2129B"/>
    <w:rsid w:val="00B223E6"/>
    <w:rsid w:val="00B22BEA"/>
    <w:rsid w:val="00B22E9E"/>
    <w:rsid w:val="00B22FA7"/>
    <w:rsid w:val="00B2480F"/>
    <w:rsid w:val="00B24845"/>
    <w:rsid w:val="00B24FDF"/>
    <w:rsid w:val="00B25044"/>
    <w:rsid w:val="00B26370"/>
    <w:rsid w:val="00B27039"/>
    <w:rsid w:val="00B27D18"/>
    <w:rsid w:val="00B27F82"/>
    <w:rsid w:val="00B300DB"/>
    <w:rsid w:val="00B301F3"/>
    <w:rsid w:val="00B307E1"/>
    <w:rsid w:val="00B318D8"/>
    <w:rsid w:val="00B31D3C"/>
    <w:rsid w:val="00B32BEC"/>
    <w:rsid w:val="00B356ED"/>
    <w:rsid w:val="00B35B87"/>
    <w:rsid w:val="00B36AA5"/>
    <w:rsid w:val="00B40556"/>
    <w:rsid w:val="00B40A36"/>
    <w:rsid w:val="00B41500"/>
    <w:rsid w:val="00B43107"/>
    <w:rsid w:val="00B4487E"/>
    <w:rsid w:val="00B44D60"/>
    <w:rsid w:val="00B45AC4"/>
    <w:rsid w:val="00B45E0A"/>
    <w:rsid w:val="00B46424"/>
    <w:rsid w:val="00B47780"/>
    <w:rsid w:val="00B47A18"/>
    <w:rsid w:val="00B505B0"/>
    <w:rsid w:val="00B51CAB"/>
    <w:rsid w:val="00B51CD5"/>
    <w:rsid w:val="00B53824"/>
    <w:rsid w:val="00B53857"/>
    <w:rsid w:val="00B53A3C"/>
    <w:rsid w:val="00B53C0D"/>
    <w:rsid w:val="00B53EB8"/>
    <w:rsid w:val="00B54009"/>
    <w:rsid w:val="00B545A5"/>
    <w:rsid w:val="00B54B6C"/>
    <w:rsid w:val="00B55087"/>
    <w:rsid w:val="00B565F1"/>
    <w:rsid w:val="00B56FB1"/>
    <w:rsid w:val="00B57194"/>
    <w:rsid w:val="00B57279"/>
    <w:rsid w:val="00B57FF2"/>
    <w:rsid w:val="00B6083F"/>
    <w:rsid w:val="00B60BC6"/>
    <w:rsid w:val="00B61504"/>
    <w:rsid w:val="00B6234A"/>
    <w:rsid w:val="00B62E95"/>
    <w:rsid w:val="00B62ED2"/>
    <w:rsid w:val="00B63824"/>
    <w:rsid w:val="00B63ABC"/>
    <w:rsid w:val="00B63CBF"/>
    <w:rsid w:val="00B646F7"/>
    <w:rsid w:val="00B64D3D"/>
    <w:rsid w:val="00B64F0A"/>
    <w:rsid w:val="00B6562C"/>
    <w:rsid w:val="00B66B55"/>
    <w:rsid w:val="00B6729E"/>
    <w:rsid w:val="00B672D8"/>
    <w:rsid w:val="00B70BC4"/>
    <w:rsid w:val="00B71635"/>
    <w:rsid w:val="00B7185A"/>
    <w:rsid w:val="00B7186B"/>
    <w:rsid w:val="00B720C9"/>
    <w:rsid w:val="00B72A95"/>
    <w:rsid w:val="00B7391B"/>
    <w:rsid w:val="00B73ACC"/>
    <w:rsid w:val="00B73DD0"/>
    <w:rsid w:val="00B743E7"/>
    <w:rsid w:val="00B747E3"/>
    <w:rsid w:val="00B74B80"/>
    <w:rsid w:val="00B75D35"/>
    <w:rsid w:val="00B768A9"/>
    <w:rsid w:val="00B76E90"/>
    <w:rsid w:val="00B77C9D"/>
    <w:rsid w:val="00B8005C"/>
    <w:rsid w:val="00B80A2E"/>
    <w:rsid w:val="00B80CDE"/>
    <w:rsid w:val="00B8104C"/>
    <w:rsid w:val="00B817CE"/>
    <w:rsid w:val="00B81B8D"/>
    <w:rsid w:val="00B82E5F"/>
    <w:rsid w:val="00B84699"/>
    <w:rsid w:val="00B85590"/>
    <w:rsid w:val="00B8666B"/>
    <w:rsid w:val="00B8713B"/>
    <w:rsid w:val="00B87B11"/>
    <w:rsid w:val="00B904F4"/>
    <w:rsid w:val="00B90BD1"/>
    <w:rsid w:val="00B90F7F"/>
    <w:rsid w:val="00B91017"/>
    <w:rsid w:val="00B92536"/>
    <w:rsid w:val="00B9274D"/>
    <w:rsid w:val="00B9342D"/>
    <w:rsid w:val="00B93ADF"/>
    <w:rsid w:val="00B94207"/>
    <w:rsid w:val="00B945D4"/>
    <w:rsid w:val="00B9506C"/>
    <w:rsid w:val="00B95075"/>
    <w:rsid w:val="00B96FA1"/>
    <w:rsid w:val="00B96FBD"/>
    <w:rsid w:val="00B97020"/>
    <w:rsid w:val="00B97B50"/>
    <w:rsid w:val="00BA29E3"/>
    <w:rsid w:val="00BA32E1"/>
    <w:rsid w:val="00BA3547"/>
    <w:rsid w:val="00BA3959"/>
    <w:rsid w:val="00BA563D"/>
    <w:rsid w:val="00BA60CA"/>
    <w:rsid w:val="00BA7DF9"/>
    <w:rsid w:val="00BB1855"/>
    <w:rsid w:val="00BB218E"/>
    <w:rsid w:val="00BB2332"/>
    <w:rsid w:val="00BB239F"/>
    <w:rsid w:val="00BB2494"/>
    <w:rsid w:val="00BB2522"/>
    <w:rsid w:val="00BB28A3"/>
    <w:rsid w:val="00BB34E2"/>
    <w:rsid w:val="00BB444D"/>
    <w:rsid w:val="00BB473F"/>
    <w:rsid w:val="00BB50B4"/>
    <w:rsid w:val="00BB5218"/>
    <w:rsid w:val="00BB5860"/>
    <w:rsid w:val="00BB5DD0"/>
    <w:rsid w:val="00BB72C0"/>
    <w:rsid w:val="00BB7431"/>
    <w:rsid w:val="00BB79F5"/>
    <w:rsid w:val="00BB7FF3"/>
    <w:rsid w:val="00BC06EA"/>
    <w:rsid w:val="00BC0AF1"/>
    <w:rsid w:val="00BC0CBF"/>
    <w:rsid w:val="00BC114D"/>
    <w:rsid w:val="00BC18AF"/>
    <w:rsid w:val="00BC27BE"/>
    <w:rsid w:val="00BC2D5F"/>
    <w:rsid w:val="00BC3779"/>
    <w:rsid w:val="00BC3AB6"/>
    <w:rsid w:val="00BC3F0B"/>
    <w:rsid w:val="00BC41A0"/>
    <w:rsid w:val="00BC43D8"/>
    <w:rsid w:val="00BC4735"/>
    <w:rsid w:val="00BC5076"/>
    <w:rsid w:val="00BC5974"/>
    <w:rsid w:val="00BC69E4"/>
    <w:rsid w:val="00BC6D5F"/>
    <w:rsid w:val="00BD0186"/>
    <w:rsid w:val="00BD1661"/>
    <w:rsid w:val="00BD282A"/>
    <w:rsid w:val="00BD352A"/>
    <w:rsid w:val="00BD450D"/>
    <w:rsid w:val="00BD4CDB"/>
    <w:rsid w:val="00BD6178"/>
    <w:rsid w:val="00BD6348"/>
    <w:rsid w:val="00BD669C"/>
    <w:rsid w:val="00BD674B"/>
    <w:rsid w:val="00BE02E9"/>
    <w:rsid w:val="00BE147F"/>
    <w:rsid w:val="00BE19C9"/>
    <w:rsid w:val="00BE1A05"/>
    <w:rsid w:val="00BE1BBC"/>
    <w:rsid w:val="00BE207C"/>
    <w:rsid w:val="00BE2143"/>
    <w:rsid w:val="00BE3A57"/>
    <w:rsid w:val="00BE46B5"/>
    <w:rsid w:val="00BE48BB"/>
    <w:rsid w:val="00BE52EE"/>
    <w:rsid w:val="00BE613F"/>
    <w:rsid w:val="00BE6663"/>
    <w:rsid w:val="00BE6BC3"/>
    <w:rsid w:val="00BE6E4A"/>
    <w:rsid w:val="00BF0917"/>
    <w:rsid w:val="00BF0CD7"/>
    <w:rsid w:val="00BF143E"/>
    <w:rsid w:val="00BF15CE"/>
    <w:rsid w:val="00BF1C7C"/>
    <w:rsid w:val="00BF2157"/>
    <w:rsid w:val="00BF2FC3"/>
    <w:rsid w:val="00BF3551"/>
    <w:rsid w:val="00BF37C3"/>
    <w:rsid w:val="00BF3E90"/>
    <w:rsid w:val="00BF4A8A"/>
    <w:rsid w:val="00BF4F07"/>
    <w:rsid w:val="00BF67D7"/>
    <w:rsid w:val="00BF695B"/>
    <w:rsid w:val="00BF6A14"/>
    <w:rsid w:val="00BF71B0"/>
    <w:rsid w:val="00C000EA"/>
    <w:rsid w:val="00C00895"/>
    <w:rsid w:val="00C00AE3"/>
    <w:rsid w:val="00C01378"/>
    <w:rsid w:val="00C014D3"/>
    <w:rsid w:val="00C0161F"/>
    <w:rsid w:val="00C030BD"/>
    <w:rsid w:val="00C036C3"/>
    <w:rsid w:val="00C03CCA"/>
    <w:rsid w:val="00C040E8"/>
    <w:rsid w:val="00C0499E"/>
    <w:rsid w:val="00C04F4A"/>
    <w:rsid w:val="00C06223"/>
    <w:rsid w:val="00C063B7"/>
    <w:rsid w:val="00C06484"/>
    <w:rsid w:val="00C0690A"/>
    <w:rsid w:val="00C07776"/>
    <w:rsid w:val="00C07C0D"/>
    <w:rsid w:val="00C10210"/>
    <w:rsid w:val="00C1035C"/>
    <w:rsid w:val="00C107CB"/>
    <w:rsid w:val="00C1140E"/>
    <w:rsid w:val="00C116AA"/>
    <w:rsid w:val="00C12110"/>
    <w:rsid w:val="00C12EBB"/>
    <w:rsid w:val="00C1358F"/>
    <w:rsid w:val="00C1380B"/>
    <w:rsid w:val="00C13C2A"/>
    <w:rsid w:val="00C13CE8"/>
    <w:rsid w:val="00C1405B"/>
    <w:rsid w:val="00C14187"/>
    <w:rsid w:val="00C146EB"/>
    <w:rsid w:val="00C14E63"/>
    <w:rsid w:val="00C14F79"/>
    <w:rsid w:val="00C15151"/>
    <w:rsid w:val="00C160F2"/>
    <w:rsid w:val="00C167F3"/>
    <w:rsid w:val="00C16B77"/>
    <w:rsid w:val="00C16D38"/>
    <w:rsid w:val="00C179BC"/>
    <w:rsid w:val="00C17F8C"/>
    <w:rsid w:val="00C20454"/>
    <w:rsid w:val="00C211E6"/>
    <w:rsid w:val="00C22446"/>
    <w:rsid w:val="00C22681"/>
    <w:rsid w:val="00C22ADC"/>
    <w:rsid w:val="00C22FB5"/>
    <w:rsid w:val="00C235B6"/>
    <w:rsid w:val="00C24236"/>
    <w:rsid w:val="00C24CBF"/>
    <w:rsid w:val="00C250B9"/>
    <w:rsid w:val="00C25C66"/>
    <w:rsid w:val="00C25F15"/>
    <w:rsid w:val="00C269D9"/>
    <w:rsid w:val="00C2710B"/>
    <w:rsid w:val="00C279C2"/>
    <w:rsid w:val="00C279CB"/>
    <w:rsid w:val="00C3183E"/>
    <w:rsid w:val="00C331A2"/>
    <w:rsid w:val="00C33531"/>
    <w:rsid w:val="00C33B9E"/>
    <w:rsid w:val="00C34194"/>
    <w:rsid w:val="00C34AA3"/>
    <w:rsid w:val="00C35865"/>
    <w:rsid w:val="00C35EF7"/>
    <w:rsid w:val="00C37BAE"/>
    <w:rsid w:val="00C4043D"/>
    <w:rsid w:val="00C40DAA"/>
    <w:rsid w:val="00C40E8C"/>
    <w:rsid w:val="00C41F7E"/>
    <w:rsid w:val="00C42A1B"/>
    <w:rsid w:val="00C42B41"/>
    <w:rsid w:val="00C42C1F"/>
    <w:rsid w:val="00C44A8D"/>
    <w:rsid w:val="00C44CF8"/>
    <w:rsid w:val="00C44E2A"/>
    <w:rsid w:val="00C451F9"/>
    <w:rsid w:val="00C45B91"/>
    <w:rsid w:val="00C460A1"/>
    <w:rsid w:val="00C47380"/>
    <w:rsid w:val="00C4789C"/>
    <w:rsid w:val="00C5025C"/>
    <w:rsid w:val="00C51F84"/>
    <w:rsid w:val="00C52C02"/>
    <w:rsid w:val="00C52C92"/>
    <w:rsid w:val="00C52DCB"/>
    <w:rsid w:val="00C54050"/>
    <w:rsid w:val="00C54D95"/>
    <w:rsid w:val="00C5551B"/>
    <w:rsid w:val="00C56918"/>
    <w:rsid w:val="00C57EE8"/>
    <w:rsid w:val="00C60EAB"/>
    <w:rsid w:val="00C61072"/>
    <w:rsid w:val="00C6243C"/>
    <w:rsid w:val="00C625BF"/>
    <w:rsid w:val="00C62937"/>
    <w:rsid w:val="00C62F54"/>
    <w:rsid w:val="00C63122"/>
    <w:rsid w:val="00C63AEA"/>
    <w:rsid w:val="00C653C9"/>
    <w:rsid w:val="00C656CD"/>
    <w:rsid w:val="00C6577B"/>
    <w:rsid w:val="00C65F95"/>
    <w:rsid w:val="00C661C9"/>
    <w:rsid w:val="00C67825"/>
    <w:rsid w:val="00C67897"/>
    <w:rsid w:val="00C67BAB"/>
    <w:rsid w:val="00C67BBF"/>
    <w:rsid w:val="00C70168"/>
    <w:rsid w:val="00C709AE"/>
    <w:rsid w:val="00C70AC6"/>
    <w:rsid w:val="00C7163F"/>
    <w:rsid w:val="00C718C3"/>
    <w:rsid w:val="00C718DD"/>
    <w:rsid w:val="00C71AC5"/>
    <w:rsid w:val="00C71AFB"/>
    <w:rsid w:val="00C7295F"/>
    <w:rsid w:val="00C7441B"/>
    <w:rsid w:val="00C74707"/>
    <w:rsid w:val="00C74B58"/>
    <w:rsid w:val="00C74EE2"/>
    <w:rsid w:val="00C750F3"/>
    <w:rsid w:val="00C7586F"/>
    <w:rsid w:val="00C767C7"/>
    <w:rsid w:val="00C779FD"/>
    <w:rsid w:val="00C77D84"/>
    <w:rsid w:val="00C80B9E"/>
    <w:rsid w:val="00C81695"/>
    <w:rsid w:val="00C83777"/>
    <w:rsid w:val="00C83EF6"/>
    <w:rsid w:val="00C841B7"/>
    <w:rsid w:val="00C845FB"/>
    <w:rsid w:val="00C84A6C"/>
    <w:rsid w:val="00C8667D"/>
    <w:rsid w:val="00C86967"/>
    <w:rsid w:val="00C873E7"/>
    <w:rsid w:val="00C92440"/>
    <w:rsid w:val="00C9252F"/>
    <w:rsid w:val="00C928A8"/>
    <w:rsid w:val="00C93044"/>
    <w:rsid w:val="00C93448"/>
    <w:rsid w:val="00C935C0"/>
    <w:rsid w:val="00C951B0"/>
    <w:rsid w:val="00C95246"/>
    <w:rsid w:val="00C95B16"/>
    <w:rsid w:val="00C97598"/>
    <w:rsid w:val="00C97908"/>
    <w:rsid w:val="00CA0C1E"/>
    <w:rsid w:val="00CA103E"/>
    <w:rsid w:val="00CA1BDE"/>
    <w:rsid w:val="00CA2193"/>
    <w:rsid w:val="00CA26FF"/>
    <w:rsid w:val="00CA3979"/>
    <w:rsid w:val="00CA3D79"/>
    <w:rsid w:val="00CA41D4"/>
    <w:rsid w:val="00CA580A"/>
    <w:rsid w:val="00CA5C2F"/>
    <w:rsid w:val="00CA6C45"/>
    <w:rsid w:val="00CA6E72"/>
    <w:rsid w:val="00CA74F6"/>
    <w:rsid w:val="00CA7603"/>
    <w:rsid w:val="00CA7E2A"/>
    <w:rsid w:val="00CB0A4A"/>
    <w:rsid w:val="00CB1B01"/>
    <w:rsid w:val="00CB209D"/>
    <w:rsid w:val="00CB241E"/>
    <w:rsid w:val="00CB2B99"/>
    <w:rsid w:val="00CB364E"/>
    <w:rsid w:val="00CB37B8"/>
    <w:rsid w:val="00CB3EAC"/>
    <w:rsid w:val="00CB4819"/>
    <w:rsid w:val="00CB4F1A"/>
    <w:rsid w:val="00CB4FD2"/>
    <w:rsid w:val="00CB58B4"/>
    <w:rsid w:val="00CB5DA0"/>
    <w:rsid w:val="00CB6577"/>
    <w:rsid w:val="00CB6768"/>
    <w:rsid w:val="00CB7017"/>
    <w:rsid w:val="00CB74C7"/>
    <w:rsid w:val="00CC1FE9"/>
    <w:rsid w:val="00CC2E41"/>
    <w:rsid w:val="00CC3709"/>
    <w:rsid w:val="00CC3B49"/>
    <w:rsid w:val="00CC3D04"/>
    <w:rsid w:val="00CC4A00"/>
    <w:rsid w:val="00CC4AF7"/>
    <w:rsid w:val="00CC54E5"/>
    <w:rsid w:val="00CC5B06"/>
    <w:rsid w:val="00CC5DE4"/>
    <w:rsid w:val="00CC62D2"/>
    <w:rsid w:val="00CC6B96"/>
    <w:rsid w:val="00CC6F04"/>
    <w:rsid w:val="00CC7B94"/>
    <w:rsid w:val="00CD0C61"/>
    <w:rsid w:val="00CD148B"/>
    <w:rsid w:val="00CD1571"/>
    <w:rsid w:val="00CD1B15"/>
    <w:rsid w:val="00CD1CFB"/>
    <w:rsid w:val="00CD3199"/>
    <w:rsid w:val="00CD3945"/>
    <w:rsid w:val="00CD3D65"/>
    <w:rsid w:val="00CD45DF"/>
    <w:rsid w:val="00CD538C"/>
    <w:rsid w:val="00CD56D3"/>
    <w:rsid w:val="00CD58BD"/>
    <w:rsid w:val="00CD59FC"/>
    <w:rsid w:val="00CD5CC4"/>
    <w:rsid w:val="00CD6E8E"/>
    <w:rsid w:val="00CE00BE"/>
    <w:rsid w:val="00CE094D"/>
    <w:rsid w:val="00CE1314"/>
    <w:rsid w:val="00CE161F"/>
    <w:rsid w:val="00CE1F16"/>
    <w:rsid w:val="00CE2CC6"/>
    <w:rsid w:val="00CE3529"/>
    <w:rsid w:val="00CE3E5D"/>
    <w:rsid w:val="00CE40D4"/>
    <w:rsid w:val="00CE4320"/>
    <w:rsid w:val="00CE5101"/>
    <w:rsid w:val="00CE5D9A"/>
    <w:rsid w:val="00CE72C6"/>
    <w:rsid w:val="00CE76CD"/>
    <w:rsid w:val="00CE76EE"/>
    <w:rsid w:val="00CE7911"/>
    <w:rsid w:val="00CF08D1"/>
    <w:rsid w:val="00CF0B65"/>
    <w:rsid w:val="00CF0B6A"/>
    <w:rsid w:val="00CF0D79"/>
    <w:rsid w:val="00CF1C1F"/>
    <w:rsid w:val="00CF3B5E"/>
    <w:rsid w:val="00CF3BA6"/>
    <w:rsid w:val="00CF4649"/>
    <w:rsid w:val="00CF4E8C"/>
    <w:rsid w:val="00CF6913"/>
    <w:rsid w:val="00CF73C4"/>
    <w:rsid w:val="00CF7AA7"/>
    <w:rsid w:val="00D00561"/>
    <w:rsid w:val="00D006CF"/>
    <w:rsid w:val="00D007DF"/>
    <w:rsid w:val="00D008A6"/>
    <w:rsid w:val="00D00960"/>
    <w:rsid w:val="00D00B74"/>
    <w:rsid w:val="00D015F0"/>
    <w:rsid w:val="00D01D4E"/>
    <w:rsid w:val="00D02480"/>
    <w:rsid w:val="00D0447B"/>
    <w:rsid w:val="00D04894"/>
    <w:rsid w:val="00D048A2"/>
    <w:rsid w:val="00D05341"/>
    <w:rsid w:val="00D053CE"/>
    <w:rsid w:val="00D055EB"/>
    <w:rsid w:val="00D056FE"/>
    <w:rsid w:val="00D05743"/>
    <w:rsid w:val="00D05B56"/>
    <w:rsid w:val="00D05D60"/>
    <w:rsid w:val="00D0628A"/>
    <w:rsid w:val="00D064A1"/>
    <w:rsid w:val="00D06BE9"/>
    <w:rsid w:val="00D07146"/>
    <w:rsid w:val="00D0742D"/>
    <w:rsid w:val="00D1005F"/>
    <w:rsid w:val="00D107E4"/>
    <w:rsid w:val="00D10BA1"/>
    <w:rsid w:val="00D114B2"/>
    <w:rsid w:val="00D1164B"/>
    <w:rsid w:val="00D121C4"/>
    <w:rsid w:val="00D129DA"/>
    <w:rsid w:val="00D130FB"/>
    <w:rsid w:val="00D13146"/>
    <w:rsid w:val="00D139AD"/>
    <w:rsid w:val="00D13DEF"/>
    <w:rsid w:val="00D14274"/>
    <w:rsid w:val="00D144ED"/>
    <w:rsid w:val="00D1499E"/>
    <w:rsid w:val="00D15E5B"/>
    <w:rsid w:val="00D171E0"/>
    <w:rsid w:val="00D1746D"/>
    <w:rsid w:val="00D17C62"/>
    <w:rsid w:val="00D208F5"/>
    <w:rsid w:val="00D21442"/>
    <w:rsid w:val="00D21586"/>
    <w:rsid w:val="00D21E7A"/>
    <w:rsid w:val="00D21EA5"/>
    <w:rsid w:val="00D23A38"/>
    <w:rsid w:val="00D240E6"/>
    <w:rsid w:val="00D24F09"/>
    <w:rsid w:val="00D252F5"/>
    <w:rsid w:val="00D2574C"/>
    <w:rsid w:val="00D25A59"/>
    <w:rsid w:val="00D25FA2"/>
    <w:rsid w:val="00D26551"/>
    <w:rsid w:val="00D26D79"/>
    <w:rsid w:val="00D27395"/>
    <w:rsid w:val="00D27C2B"/>
    <w:rsid w:val="00D309FF"/>
    <w:rsid w:val="00D30B39"/>
    <w:rsid w:val="00D33363"/>
    <w:rsid w:val="00D34529"/>
    <w:rsid w:val="00D34943"/>
    <w:rsid w:val="00D34A2B"/>
    <w:rsid w:val="00D34D01"/>
    <w:rsid w:val="00D35409"/>
    <w:rsid w:val="00D359D4"/>
    <w:rsid w:val="00D35B4F"/>
    <w:rsid w:val="00D3663F"/>
    <w:rsid w:val="00D37A74"/>
    <w:rsid w:val="00D40F6B"/>
    <w:rsid w:val="00D41B88"/>
    <w:rsid w:val="00D41E23"/>
    <w:rsid w:val="00D42458"/>
    <w:rsid w:val="00D4262B"/>
    <w:rsid w:val="00D429EC"/>
    <w:rsid w:val="00D43D44"/>
    <w:rsid w:val="00D43EBB"/>
    <w:rsid w:val="00D4467E"/>
    <w:rsid w:val="00D44E4E"/>
    <w:rsid w:val="00D45CE4"/>
    <w:rsid w:val="00D45E99"/>
    <w:rsid w:val="00D46550"/>
    <w:rsid w:val="00D46D26"/>
    <w:rsid w:val="00D51254"/>
    <w:rsid w:val="00D51627"/>
    <w:rsid w:val="00D51E1A"/>
    <w:rsid w:val="00D52344"/>
    <w:rsid w:val="00D530D0"/>
    <w:rsid w:val="00D532DA"/>
    <w:rsid w:val="00D535FC"/>
    <w:rsid w:val="00D537C5"/>
    <w:rsid w:val="00D54AAC"/>
    <w:rsid w:val="00D54B32"/>
    <w:rsid w:val="00D54CCD"/>
    <w:rsid w:val="00D55691"/>
    <w:rsid w:val="00D55DF0"/>
    <w:rsid w:val="00D56071"/>
    <w:rsid w:val="00D56263"/>
    <w:rsid w:val="00D562FC"/>
    <w:rsid w:val="00D563E1"/>
    <w:rsid w:val="00D56BB6"/>
    <w:rsid w:val="00D6022B"/>
    <w:rsid w:val="00D6067B"/>
    <w:rsid w:val="00D60A69"/>
    <w:rsid w:val="00D60C40"/>
    <w:rsid w:val="00D61018"/>
    <w:rsid w:val="00D611C2"/>
    <w:rsid w:val="00D6138D"/>
    <w:rsid w:val="00D6166E"/>
    <w:rsid w:val="00D63126"/>
    <w:rsid w:val="00D63A67"/>
    <w:rsid w:val="00D63FFD"/>
    <w:rsid w:val="00D646C9"/>
    <w:rsid w:val="00D6492E"/>
    <w:rsid w:val="00D6527C"/>
    <w:rsid w:val="00D65845"/>
    <w:rsid w:val="00D70087"/>
    <w:rsid w:val="00D7079E"/>
    <w:rsid w:val="00D70823"/>
    <w:rsid w:val="00D70AB1"/>
    <w:rsid w:val="00D70F23"/>
    <w:rsid w:val="00D72E20"/>
    <w:rsid w:val="00D72F63"/>
    <w:rsid w:val="00D73DD6"/>
    <w:rsid w:val="00D74301"/>
    <w:rsid w:val="00D745F5"/>
    <w:rsid w:val="00D7490B"/>
    <w:rsid w:val="00D75392"/>
    <w:rsid w:val="00D7585E"/>
    <w:rsid w:val="00D759A3"/>
    <w:rsid w:val="00D759B3"/>
    <w:rsid w:val="00D77A50"/>
    <w:rsid w:val="00D81339"/>
    <w:rsid w:val="00D820DF"/>
    <w:rsid w:val="00D82E32"/>
    <w:rsid w:val="00D83974"/>
    <w:rsid w:val="00D83AAF"/>
    <w:rsid w:val="00D84133"/>
    <w:rsid w:val="00D8431C"/>
    <w:rsid w:val="00D85133"/>
    <w:rsid w:val="00D87350"/>
    <w:rsid w:val="00D91607"/>
    <w:rsid w:val="00D9203E"/>
    <w:rsid w:val="00D92962"/>
    <w:rsid w:val="00D92C82"/>
    <w:rsid w:val="00D93336"/>
    <w:rsid w:val="00D93FDB"/>
    <w:rsid w:val="00D94314"/>
    <w:rsid w:val="00D95429"/>
    <w:rsid w:val="00D955DB"/>
    <w:rsid w:val="00D95AD2"/>
    <w:rsid w:val="00D95BC7"/>
    <w:rsid w:val="00D95C17"/>
    <w:rsid w:val="00D96043"/>
    <w:rsid w:val="00D961BB"/>
    <w:rsid w:val="00D97210"/>
    <w:rsid w:val="00D97779"/>
    <w:rsid w:val="00D9789A"/>
    <w:rsid w:val="00DA023C"/>
    <w:rsid w:val="00DA02D7"/>
    <w:rsid w:val="00DA07B3"/>
    <w:rsid w:val="00DA2B5F"/>
    <w:rsid w:val="00DA44E1"/>
    <w:rsid w:val="00DA4618"/>
    <w:rsid w:val="00DA52F5"/>
    <w:rsid w:val="00DA53E3"/>
    <w:rsid w:val="00DA7068"/>
    <w:rsid w:val="00DA73A3"/>
    <w:rsid w:val="00DA7543"/>
    <w:rsid w:val="00DA7893"/>
    <w:rsid w:val="00DB1169"/>
    <w:rsid w:val="00DB1B42"/>
    <w:rsid w:val="00DB2B50"/>
    <w:rsid w:val="00DB2C0B"/>
    <w:rsid w:val="00DB3080"/>
    <w:rsid w:val="00DB4716"/>
    <w:rsid w:val="00DB4E12"/>
    <w:rsid w:val="00DB4E91"/>
    <w:rsid w:val="00DB5567"/>
    <w:rsid w:val="00DB5771"/>
    <w:rsid w:val="00DB60E5"/>
    <w:rsid w:val="00DB7F07"/>
    <w:rsid w:val="00DC0AB6"/>
    <w:rsid w:val="00DC13C4"/>
    <w:rsid w:val="00DC1ABB"/>
    <w:rsid w:val="00DC21CF"/>
    <w:rsid w:val="00DC25AB"/>
    <w:rsid w:val="00DC27C6"/>
    <w:rsid w:val="00DC2880"/>
    <w:rsid w:val="00DC3395"/>
    <w:rsid w:val="00DC3664"/>
    <w:rsid w:val="00DC4B9B"/>
    <w:rsid w:val="00DC5737"/>
    <w:rsid w:val="00DC6EFC"/>
    <w:rsid w:val="00DC7CDE"/>
    <w:rsid w:val="00DD0836"/>
    <w:rsid w:val="00DD0CD3"/>
    <w:rsid w:val="00DD195B"/>
    <w:rsid w:val="00DD21FC"/>
    <w:rsid w:val="00DD243F"/>
    <w:rsid w:val="00DD46E9"/>
    <w:rsid w:val="00DD4711"/>
    <w:rsid w:val="00DD4812"/>
    <w:rsid w:val="00DD4C6A"/>
    <w:rsid w:val="00DD4CA7"/>
    <w:rsid w:val="00DD6338"/>
    <w:rsid w:val="00DD6784"/>
    <w:rsid w:val="00DD6C36"/>
    <w:rsid w:val="00DD78DD"/>
    <w:rsid w:val="00DE0097"/>
    <w:rsid w:val="00DE05AE"/>
    <w:rsid w:val="00DE0979"/>
    <w:rsid w:val="00DE12E9"/>
    <w:rsid w:val="00DE13C8"/>
    <w:rsid w:val="00DE18B8"/>
    <w:rsid w:val="00DE1CBC"/>
    <w:rsid w:val="00DE301D"/>
    <w:rsid w:val="00DE33EC"/>
    <w:rsid w:val="00DE43F4"/>
    <w:rsid w:val="00DE48E6"/>
    <w:rsid w:val="00DE53F8"/>
    <w:rsid w:val="00DE60E6"/>
    <w:rsid w:val="00DE6C9B"/>
    <w:rsid w:val="00DE74DC"/>
    <w:rsid w:val="00DE798D"/>
    <w:rsid w:val="00DE7A10"/>
    <w:rsid w:val="00DE7D5A"/>
    <w:rsid w:val="00DF12BB"/>
    <w:rsid w:val="00DF1658"/>
    <w:rsid w:val="00DF1EC4"/>
    <w:rsid w:val="00DF1ECC"/>
    <w:rsid w:val="00DF247C"/>
    <w:rsid w:val="00DF3414"/>
    <w:rsid w:val="00DF3DB7"/>
    <w:rsid w:val="00DF3F4F"/>
    <w:rsid w:val="00DF5FA2"/>
    <w:rsid w:val="00DF707E"/>
    <w:rsid w:val="00DF70A1"/>
    <w:rsid w:val="00DF759D"/>
    <w:rsid w:val="00DF7E5C"/>
    <w:rsid w:val="00E003AF"/>
    <w:rsid w:val="00E00482"/>
    <w:rsid w:val="00E0088B"/>
    <w:rsid w:val="00E01588"/>
    <w:rsid w:val="00E018C3"/>
    <w:rsid w:val="00E01B7D"/>
    <w:rsid w:val="00E01C15"/>
    <w:rsid w:val="00E0226C"/>
    <w:rsid w:val="00E0363D"/>
    <w:rsid w:val="00E040A3"/>
    <w:rsid w:val="00E046D8"/>
    <w:rsid w:val="00E046EF"/>
    <w:rsid w:val="00E052B1"/>
    <w:rsid w:val="00E05627"/>
    <w:rsid w:val="00E05886"/>
    <w:rsid w:val="00E05B96"/>
    <w:rsid w:val="00E071B7"/>
    <w:rsid w:val="00E07905"/>
    <w:rsid w:val="00E104C6"/>
    <w:rsid w:val="00E10C02"/>
    <w:rsid w:val="00E12C29"/>
    <w:rsid w:val="00E137F4"/>
    <w:rsid w:val="00E13F33"/>
    <w:rsid w:val="00E1583E"/>
    <w:rsid w:val="00E15F3B"/>
    <w:rsid w:val="00E162CB"/>
    <w:rsid w:val="00E164F2"/>
    <w:rsid w:val="00E16F61"/>
    <w:rsid w:val="00E174ED"/>
    <w:rsid w:val="00E178A7"/>
    <w:rsid w:val="00E20837"/>
    <w:rsid w:val="00E208EE"/>
    <w:rsid w:val="00E20F6A"/>
    <w:rsid w:val="00E21A25"/>
    <w:rsid w:val="00E21C84"/>
    <w:rsid w:val="00E2213D"/>
    <w:rsid w:val="00E23037"/>
    <w:rsid w:val="00E23303"/>
    <w:rsid w:val="00E239E0"/>
    <w:rsid w:val="00E23B97"/>
    <w:rsid w:val="00E23FF3"/>
    <w:rsid w:val="00E24835"/>
    <w:rsid w:val="00E24A24"/>
    <w:rsid w:val="00E24E3D"/>
    <w:rsid w:val="00E253CA"/>
    <w:rsid w:val="00E25BD8"/>
    <w:rsid w:val="00E2771C"/>
    <w:rsid w:val="00E2777E"/>
    <w:rsid w:val="00E27E67"/>
    <w:rsid w:val="00E30149"/>
    <w:rsid w:val="00E30A99"/>
    <w:rsid w:val="00E3116B"/>
    <w:rsid w:val="00E31D50"/>
    <w:rsid w:val="00E324D9"/>
    <w:rsid w:val="00E32818"/>
    <w:rsid w:val="00E32F3F"/>
    <w:rsid w:val="00E331FB"/>
    <w:rsid w:val="00E33DF4"/>
    <w:rsid w:val="00E35EDE"/>
    <w:rsid w:val="00E36066"/>
    <w:rsid w:val="00E36528"/>
    <w:rsid w:val="00E36792"/>
    <w:rsid w:val="00E36EA6"/>
    <w:rsid w:val="00E37703"/>
    <w:rsid w:val="00E40806"/>
    <w:rsid w:val="00E409B4"/>
    <w:rsid w:val="00E40CF7"/>
    <w:rsid w:val="00E413B8"/>
    <w:rsid w:val="00E414FD"/>
    <w:rsid w:val="00E41E54"/>
    <w:rsid w:val="00E42598"/>
    <w:rsid w:val="00E434EB"/>
    <w:rsid w:val="00E440C0"/>
    <w:rsid w:val="00E44AA4"/>
    <w:rsid w:val="00E4561D"/>
    <w:rsid w:val="00E45B62"/>
    <w:rsid w:val="00E45D9A"/>
    <w:rsid w:val="00E46178"/>
    <w:rsid w:val="00E465D4"/>
    <w:rsid w:val="00E4683D"/>
    <w:rsid w:val="00E46CA0"/>
    <w:rsid w:val="00E500B2"/>
    <w:rsid w:val="00E5011A"/>
    <w:rsid w:val="00E504A1"/>
    <w:rsid w:val="00E50B51"/>
    <w:rsid w:val="00E51231"/>
    <w:rsid w:val="00E51F8A"/>
    <w:rsid w:val="00E52875"/>
    <w:rsid w:val="00E52A67"/>
    <w:rsid w:val="00E52B0D"/>
    <w:rsid w:val="00E52C76"/>
    <w:rsid w:val="00E54630"/>
    <w:rsid w:val="00E54E44"/>
    <w:rsid w:val="00E55B48"/>
    <w:rsid w:val="00E57268"/>
    <w:rsid w:val="00E602A7"/>
    <w:rsid w:val="00E60526"/>
    <w:rsid w:val="00E60A96"/>
    <w:rsid w:val="00E613B2"/>
    <w:rsid w:val="00E6145D"/>
    <w:rsid w:val="00E61726"/>
    <w:rsid w:val="00E619E1"/>
    <w:rsid w:val="00E62FBE"/>
    <w:rsid w:val="00E63389"/>
    <w:rsid w:val="00E63800"/>
    <w:rsid w:val="00E63B9F"/>
    <w:rsid w:val="00E64597"/>
    <w:rsid w:val="00E64602"/>
    <w:rsid w:val="00E6514C"/>
    <w:rsid w:val="00E65565"/>
    <w:rsid w:val="00E65780"/>
    <w:rsid w:val="00E65AE5"/>
    <w:rsid w:val="00E666A3"/>
    <w:rsid w:val="00E66AA1"/>
    <w:rsid w:val="00E66B6A"/>
    <w:rsid w:val="00E705D1"/>
    <w:rsid w:val="00E71243"/>
    <w:rsid w:val="00E71362"/>
    <w:rsid w:val="00E714D8"/>
    <w:rsid w:val="00E7168A"/>
    <w:rsid w:val="00E71815"/>
    <w:rsid w:val="00E71D25"/>
    <w:rsid w:val="00E7295C"/>
    <w:rsid w:val="00E73306"/>
    <w:rsid w:val="00E73B7C"/>
    <w:rsid w:val="00E74273"/>
    <w:rsid w:val="00E74817"/>
    <w:rsid w:val="00E74FE4"/>
    <w:rsid w:val="00E752CA"/>
    <w:rsid w:val="00E75DC8"/>
    <w:rsid w:val="00E769E2"/>
    <w:rsid w:val="00E7738D"/>
    <w:rsid w:val="00E77723"/>
    <w:rsid w:val="00E81633"/>
    <w:rsid w:val="00E82AED"/>
    <w:rsid w:val="00E82FCC"/>
    <w:rsid w:val="00E831A3"/>
    <w:rsid w:val="00E83DEA"/>
    <w:rsid w:val="00E84E2C"/>
    <w:rsid w:val="00E85591"/>
    <w:rsid w:val="00E85DF8"/>
    <w:rsid w:val="00E862B5"/>
    <w:rsid w:val="00E86733"/>
    <w:rsid w:val="00E86927"/>
    <w:rsid w:val="00E8700D"/>
    <w:rsid w:val="00E87094"/>
    <w:rsid w:val="00E9108A"/>
    <w:rsid w:val="00E94803"/>
    <w:rsid w:val="00E94B69"/>
    <w:rsid w:val="00E95824"/>
    <w:rsid w:val="00E9588E"/>
    <w:rsid w:val="00E96813"/>
    <w:rsid w:val="00E976E6"/>
    <w:rsid w:val="00EA03CF"/>
    <w:rsid w:val="00EA093D"/>
    <w:rsid w:val="00EA1692"/>
    <w:rsid w:val="00EA17B9"/>
    <w:rsid w:val="00EA1834"/>
    <w:rsid w:val="00EA239B"/>
    <w:rsid w:val="00EA279E"/>
    <w:rsid w:val="00EA2BA6"/>
    <w:rsid w:val="00EA33B1"/>
    <w:rsid w:val="00EA3F23"/>
    <w:rsid w:val="00EA6909"/>
    <w:rsid w:val="00EA74F2"/>
    <w:rsid w:val="00EA7552"/>
    <w:rsid w:val="00EA7F5C"/>
    <w:rsid w:val="00EB193D"/>
    <w:rsid w:val="00EB22B5"/>
    <w:rsid w:val="00EB2A71"/>
    <w:rsid w:val="00EB2B37"/>
    <w:rsid w:val="00EB3065"/>
    <w:rsid w:val="00EB32CF"/>
    <w:rsid w:val="00EB3654"/>
    <w:rsid w:val="00EB4155"/>
    <w:rsid w:val="00EB41AB"/>
    <w:rsid w:val="00EB4DDA"/>
    <w:rsid w:val="00EB7598"/>
    <w:rsid w:val="00EB763F"/>
    <w:rsid w:val="00EB7885"/>
    <w:rsid w:val="00EB7F91"/>
    <w:rsid w:val="00EC003D"/>
    <w:rsid w:val="00EC0998"/>
    <w:rsid w:val="00EC0F07"/>
    <w:rsid w:val="00EC2805"/>
    <w:rsid w:val="00EC2944"/>
    <w:rsid w:val="00EC2F04"/>
    <w:rsid w:val="00EC2F8C"/>
    <w:rsid w:val="00EC3100"/>
    <w:rsid w:val="00EC35A7"/>
    <w:rsid w:val="00EC3D02"/>
    <w:rsid w:val="00EC3D7E"/>
    <w:rsid w:val="00EC437B"/>
    <w:rsid w:val="00EC4B83"/>
    <w:rsid w:val="00EC4CBD"/>
    <w:rsid w:val="00EC528F"/>
    <w:rsid w:val="00EC5335"/>
    <w:rsid w:val="00EC5DDC"/>
    <w:rsid w:val="00EC703B"/>
    <w:rsid w:val="00EC70D8"/>
    <w:rsid w:val="00EC78F8"/>
    <w:rsid w:val="00ED1008"/>
    <w:rsid w:val="00ED1338"/>
    <w:rsid w:val="00ED1475"/>
    <w:rsid w:val="00ED1AB4"/>
    <w:rsid w:val="00ED1C0D"/>
    <w:rsid w:val="00ED283B"/>
    <w:rsid w:val="00ED288C"/>
    <w:rsid w:val="00ED2C23"/>
    <w:rsid w:val="00ED2CF0"/>
    <w:rsid w:val="00ED366E"/>
    <w:rsid w:val="00ED3D0A"/>
    <w:rsid w:val="00ED502F"/>
    <w:rsid w:val="00ED5CB1"/>
    <w:rsid w:val="00ED5E99"/>
    <w:rsid w:val="00ED64F4"/>
    <w:rsid w:val="00ED6CC1"/>
    <w:rsid w:val="00ED6D87"/>
    <w:rsid w:val="00ED7053"/>
    <w:rsid w:val="00EE0F6F"/>
    <w:rsid w:val="00EE1058"/>
    <w:rsid w:val="00EE1089"/>
    <w:rsid w:val="00EE202B"/>
    <w:rsid w:val="00EE2594"/>
    <w:rsid w:val="00EE3260"/>
    <w:rsid w:val="00EE32F4"/>
    <w:rsid w:val="00EE3CF3"/>
    <w:rsid w:val="00EE4359"/>
    <w:rsid w:val="00EE50F0"/>
    <w:rsid w:val="00EE518B"/>
    <w:rsid w:val="00EE586E"/>
    <w:rsid w:val="00EE5BEB"/>
    <w:rsid w:val="00EE64C9"/>
    <w:rsid w:val="00EE6524"/>
    <w:rsid w:val="00EE66B7"/>
    <w:rsid w:val="00EE7180"/>
    <w:rsid w:val="00EE760C"/>
    <w:rsid w:val="00EE7654"/>
    <w:rsid w:val="00EE788B"/>
    <w:rsid w:val="00EF00ED"/>
    <w:rsid w:val="00EF0192"/>
    <w:rsid w:val="00EF0196"/>
    <w:rsid w:val="00EF06A8"/>
    <w:rsid w:val="00EF0943"/>
    <w:rsid w:val="00EF0EAD"/>
    <w:rsid w:val="00EF0FA7"/>
    <w:rsid w:val="00EF3028"/>
    <w:rsid w:val="00EF3CEA"/>
    <w:rsid w:val="00EF403D"/>
    <w:rsid w:val="00EF4CB1"/>
    <w:rsid w:val="00EF5126"/>
    <w:rsid w:val="00EF5798"/>
    <w:rsid w:val="00EF60A5"/>
    <w:rsid w:val="00EF60E5"/>
    <w:rsid w:val="00EF60F9"/>
    <w:rsid w:val="00EF6A0C"/>
    <w:rsid w:val="00EF6E7F"/>
    <w:rsid w:val="00EF7621"/>
    <w:rsid w:val="00F000F1"/>
    <w:rsid w:val="00F01D8F"/>
    <w:rsid w:val="00F01D93"/>
    <w:rsid w:val="00F030BF"/>
    <w:rsid w:val="00F0316E"/>
    <w:rsid w:val="00F048BB"/>
    <w:rsid w:val="00F05A4D"/>
    <w:rsid w:val="00F0658C"/>
    <w:rsid w:val="00F066AD"/>
    <w:rsid w:val="00F06817"/>
    <w:rsid w:val="00F06BB9"/>
    <w:rsid w:val="00F06CA6"/>
    <w:rsid w:val="00F076DF"/>
    <w:rsid w:val="00F07895"/>
    <w:rsid w:val="00F07F49"/>
    <w:rsid w:val="00F11A83"/>
    <w:rsid w:val="00F121C4"/>
    <w:rsid w:val="00F13323"/>
    <w:rsid w:val="00F135C7"/>
    <w:rsid w:val="00F136E5"/>
    <w:rsid w:val="00F13AB1"/>
    <w:rsid w:val="00F13CC3"/>
    <w:rsid w:val="00F14687"/>
    <w:rsid w:val="00F153D4"/>
    <w:rsid w:val="00F16401"/>
    <w:rsid w:val="00F17235"/>
    <w:rsid w:val="00F20035"/>
    <w:rsid w:val="00F20436"/>
    <w:rsid w:val="00F20B40"/>
    <w:rsid w:val="00F20F77"/>
    <w:rsid w:val="00F21865"/>
    <w:rsid w:val="00F222AF"/>
    <w:rsid w:val="00F2269A"/>
    <w:rsid w:val="00F22775"/>
    <w:rsid w:val="00F228A5"/>
    <w:rsid w:val="00F239D3"/>
    <w:rsid w:val="00F24674"/>
    <w:rsid w:val="00F246D4"/>
    <w:rsid w:val="00F2507A"/>
    <w:rsid w:val="00F26731"/>
    <w:rsid w:val="00F269DC"/>
    <w:rsid w:val="00F30614"/>
    <w:rsid w:val="00F309E2"/>
    <w:rsid w:val="00F30C2D"/>
    <w:rsid w:val="00F318BD"/>
    <w:rsid w:val="00F31DDC"/>
    <w:rsid w:val="00F324E0"/>
    <w:rsid w:val="00F32557"/>
    <w:rsid w:val="00F32CE9"/>
    <w:rsid w:val="00F332EF"/>
    <w:rsid w:val="00F337E9"/>
    <w:rsid w:val="00F33A6A"/>
    <w:rsid w:val="00F34D10"/>
    <w:rsid w:val="00F34D8E"/>
    <w:rsid w:val="00F3515A"/>
    <w:rsid w:val="00F351EB"/>
    <w:rsid w:val="00F35E38"/>
    <w:rsid w:val="00F35E54"/>
    <w:rsid w:val="00F3674D"/>
    <w:rsid w:val="00F3675A"/>
    <w:rsid w:val="00F37587"/>
    <w:rsid w:val="00F400C0"/>
    <w:rsid w:val="00F4079E"/>
    <w:rsid w:val="00F40B14"/>
    <w:rsid w:val="00F416F1"/>
    <w:rsid w:val="00F4189B"/>
    <w:rsid w:val="00F42101"/>
    <w:rsid w:val="00F425FF"/>
    <w:rsid w:val="00F42B40"/>
    <w:rsid w:val="00F42D1E"/>
    <w:rsid w:val="00F42EAA"/>
    <w:rsid w:val="00F42EE0"/>
    <w:rsid w:val="00F43046"/>
    <w:rsid w:val="00F43190"/>
    <w:rsid w:val="00F4344C"/>
    <w:rsid w:val="00F434A9"/>
    <w:rsid w:val="00F437C4"/>
    <w:rsid w:val="00F4409E"/>
    <w:rsid w:val="00F44270"/>
    <w:rsid w:val="00F446A0"/>
    <w:rsid w:val="00F45392"/>
    <w:rsid w:val="00F45453"/>
    <w:rsid w:val="00F455C4"/>
    <w:rsid w:val="00F4593A"/>
    <w:rsid w:val="00F463B9"/>
    <w:rsid w:val="00F46B3B"/>
    <w:rsid w:val="00F479FE"/>
    <w:rsid w:val="00F47A0A"/>
    <w:rsid w:val="00F47A79"/>
    <w:rsid w:val="00F47E5E"/>
    <w:rsid w:val="00F47F5C"/>
    <w:rsid w:val="00F5026E"/>
    <w:rsid w:val="00F50346"/>
    <w:rsid w:val="00F518DD"/>
    <w:rsid w:val="00F518E0"/>
    <w:rsid w:val="00F51928"/>
    <w:rsid w:val="00F5254C"/>
    <w:rsid w:val="00F529C2"/>
    <w:rsid w:val="00F543B3"/>
    <w:rsid w:val="00F5467A"/>
    <w:rsid w:val="00F5643A"/>
    <w:rsid w:val="00F56596"/>
    <w:rsid w:val="00F56E2A"/>
    <w:rsid w:val="00F57B95"/>
    <w:rsid w:val="00F57F85"/>
    <w:rsid w:val="00F609C4"/>
    <w:rsid w:val="00F61C72"/>
    <w:rsid w:val="00F62236"/>
    <w:rsid w:val="00F6292A"/>
    <w:rsid w:val="00F62B68"/>
    <w:rsid w:val="00F62D17"/>
    <w:rsid w:val="00F63040"/>
    <w:rsid w:val="00F642AF"/>
    <w:rsid w:val="00F650B4"/>
    <w:rsid w:val="00F65901"/>
    <w:rsid w:val="00F6597E"/>
    <w:rsid w:val="00F65DAC"/>
    <w:rsid w:val="00F669EA"/>
    <w:rsid w:val="00F66B95"/>
    <w:rsid w:val="00F66DA9"/>
    <w:rsid w:val="00F66F11"/>
    <w:rsid w:val="00F66F67"/>
    <w:rsid w:val="00F671E6"/>
    <w:rsid w:val="00F67828"/>
    <w:rsid w:val="00F704BF"/>
    <w:rsid w:val="00F706AA"/>
    <w:rsid w:val="00F710D9"/>
    <w:rsid w:val="00F710FD"/>
    <w:rsid w:val="00F715D0"/>
    <w:rsid w:val="00F717E7"/>
    <w:rsid w:val="00F724A1"/>
    <w:rsid w:val="00F72673"/>
    <w:rsid w:val="00F7288E"/>
    <w:rsid w:val="00F73157"/>
    <w:rsid w:val="00F740FA"/>
    <w:rsid w:val="00F75F16"/>
    <w:rsid w:val="00F7632C"/>
    <w:rsid w:val="00F76FDC"/>
    <w:rsid w:val="00F771C6"/>
    <w:rsid w:val="00F776E2"/>
    <w:rsid w:val="00F77ED7"/>
    <w:rsid w:val="00F8093D"/>
    <w:rsid w:val="00F80F5D"/>
    <w:rsid w:val="00F80FEF"/>
    <w:rsid w:val="00F813E9"/>
    <w:rsid w:val="00F82318"/>
    <w:rsid w:val="00F82976"/>
    <w:rsid w:val="00F82CFA"/>
    <w:rsid w:val="00F82FA0"/>
    <w:rsid w:val="00F83143"/>
    <w:rsid w:val="00F837DF"/>
    <w:rsid w:val="00F84114"/>
    <w:rsid w:val="00F84564"/>
    <w:rsid w:val="00F853F3"/>
    <w:rsid w:val="00F8591B"/>
    <w:rsid w:val="00F85BF1"/>
    <w:rsid w:val="00F8655C"/>
    <w:rsid w:val="00F869F1"/>
    <w:rsid w:val="00F87351"/>
    <w:rsid w:val="00F877EF"/>
    <w:rsid w:val="00F909C1"/>
    <w:rsid w:val="00F90BCA"/>
    <w:rsid w:val="00F90E1A"/>
    <w:rsid w:val="00F912C1"/>
    <w:rsid w:val="00F91B79"/>
    <w:rsid w:val="00F931E2"/>
    <w:rsid w:val="00F932BB"/>
    <w:rsid w:val="00F93536"/>
    <w:rsid w:val="00F940C1"/>
    <w:rsid w:val="00F94563"/>
    <w:rsid w:val="00F94791"/>
    <w:rsid w:val="00F94B27"/>
    <w:rsid w:val="00F96626"/>
    <w:rsid w:val="00F96946"/>
    <w:rsid w:val="00F970ED"/>
    <w:rsid w:val="00F97131"/>
    <w:rsid w:val="00F9720F"/>
    <w:rsid w:val="00F972A7"/>
    <w:rsid w:val="00F9758C"/>
    <w:rsid w:val="00F976C7"/>
    <w:rsid w:val="00F97B4B"/>
    <w:rsid w:val="00F97C84"/>
    <w:rsid w:val="00FA0156"/>
    <w:rsid w:val="00FA09B8"/>
    <w:rsid w:val="00FA1408"/>
    <w:rsid w:val="00FA166A"/>
    <w:rsid w:val="00FA17BE"/>
    <w:rsid w:val="00FA2CF6"/>
    <w:rsid w:val="00FA3065"/>
    <w:rsid w:val="00FA3EBB"/>
    <w:rsid w:val="00FA52F9"/>
    <w:rsid w:val="00FA629E"/>
    <w:rsid w:val="00FA63DA"/>
    <w:rsid w:val="00FA7343"/>
    <w:rsid w:val="00FA7550"/>
    <w:rsid w:val="00FA7702"/>
    <w:rsid w:val="00FB0346"/>
    <w:rsid w:val="00FB06F9"/>
    <w:rsid w:val="00FB0E61"/>
    <w:rsid w:val="00FB10FF"/>
    <w:rsid w:val="00FB1561"/>
    <w:rsid w:val="00FB1A9F"/>
    <w:rsid w:val="00FB1AF9"/>
    <w:rsid w:val="00FB1D69"/>
    <w:rsid w:val="00FB214F"/>
    <w:rsid w:val="00FB2812"/>
    <w:rsid w:val="00FB3570"/>
    <w:rsid w:val="00FB3DA2"/>
    <w:rsid w:val="00FB3FD4"/>
    <w:rsid w:val="00FB4DD2"/>
    <w:rsid w:val="00FB5539"/>
    <w:rsid w:val="00FB7100"/>
    <w:rsid w:val="00FC0636"/>
    <w:rsid w:val="00FC0C6F"/>
    <w:rsid w:val="00FC14C7"/>
    <w:rsid w:val="00FC1799"/>
    <w:rsid w:val="00FC1FBC"/>
    <w:rsid w:val="00FC2758"/>
    <w:rsid w:val="00FC28B3"/>
    <w:rsid w:val="00FC2B85"/>
    <w:rsid w:val="00FC3523"/>
    <w:rsid w:val="00FC3C3B"/>
    <w:rsid w:val="00FC43B4"/>
    <w:rsid w:val="00FC44C4"/>
    <w:rsid w:val="00FC4F7B"/>
    <w:rsid w:val="00FC5986"/>
    <w:rsid w:val="00FC6BE2"/>
    <w:rsid w:val="00FC6C9B"/>
    <w:rsid w:val="00FC6EFD"/>
    <w:rsid w:val="00FC755A"/>
    <w:rsid w:val="00FD0327"/>
    <w:rsid w:val="00FD05FD"/>
    <w:rsid w:val="00FD0D37"/>
    <w:rsid w:val="00FD15D0"/>
    <w:rsid w:val="00FD1F94"/>
    <w:rsid w:val="00FD21A7"/>
    <w:rsid w:val="00FD3347"/>
    <w:rsid w:val="00FD40E9"/>
    <w:rsid w:val="00FD495B"/>
    <w:rsid w:val="00FD4DC2"/>
    <w:rsid w:val="00FD4EE3"/>
    <w:rsid w:val="00FD5D04"/>
    <w:rsid w:val="00FD5F95"/>
    <w:rsid w:val="00FD78B9"/>
    <w:rsid w:val="00FD7EC3"/>
    <w:rsid w:val="00FD7F9A"/>
    <w:rsid w:val="00FE01BA"/>
    <w:rsid w:val="00FE03A4"/>
    <w:rsid w:val="00FE0C73"/>
    <w:rsid w:val="00FE0F38"/>
    <w:rsid w:val="00FE0F4C"/>
    <w:rsid w:val="00FE0FA3"/>
    <w:rsid w:val="00FE108E"/>
    <w:rsid w:val="00FE10F9"/>
    <w:rsid w:val="00FE126B"/>
    <w:rsid w:val="00FE2356"/>
    <w:rsid w:val="00FE2629"/>
    <w:rsid w:val="00FE2AE1"/>
    <w:rsid w:val="00FE3B31"/>
    <w:rsid w:val="00FE40B5"/>
    <w:rsid w:val="00FE42C2"/>
    <w:rsid w:val="00FE4A2E"/>
    <w:rsid w:val="00FE4C8F"/>
    <w:rsid w:val="00FE660C"/>
    <w:rsid w:val="00FE6812"/>
    <w:rsid w:val="00FE6DCF"/>
    <w:rsid w:val="00FE7E8D"/>
    <w:rsid w:val="00FE7F30"/>
    <w:rsid w:val="00FF0F2A"/>
    <w:rsid w:val="00FF2280"/>
    <w:rsid w:val="00FF30EB"/>
    <w:rsid w:val="00FF32FE"/>
    <w:rsid w:val="00FF3405"/>
    <w:rsid w:val="00FF492B"/>
    <w:rsid w:val="00FF5EC7"/>
    <w:rsid w:val="00FF6623"/>
    <w:rsid w:val="00FF6817"/>
    <w:rsid w:val="00FF6DBC"/>
    <w:rsid w:val="00FF7815"/>
    <w:rsid w:val="00FF7892"/>
    <w:rsid w:val="01BB8C08"/>
    <w:rsid w:val="01CC1CF1"/>
    <w:rsid w:val="02BEC50D"/>
    <w:rsid w:val="032D4F38"/>
    <w:rsid w:val="035B47B9"/>
    <w:rsid w:val="035C75AE"/>
    <w:rsid w:val="0495C708"/>
    <w:rsid w:val="055DF7D7"/>
    <w:rsid w:val="0704EBD7"/>
    <w:rsid w:val="09394C95"/>
    <w:rsid w:val="0A13B09C"/>
    <w:rsid w:val="0A2D787C"/>
    <w:rsid w:val="0A6BB0D7"/>
    <w:rsid w:val="0ADFD633"/>
    <w:rsid w:val="0BFD00D8"/>
    <w:rsid w:val="0C12D25A"/>
    <w:rsid w:val="0D1B3131"/>
    <w:rsid w:val="0D8AC4EA"/>
    <w:rsid w:val="0DD5D429"/>
    <w:rsid w:val="0DE9AD84"/>
    <w:rsid w:val="0E4DB696"/>
    <w:rsid w:val="0FA2692F"/>
    <w:rsid w:val="10502547"/>
    <w:rsid w:val="10706A03"/>
    <w:rsid w:val="124E078F"/>
    <w:rsid w:val="128C7008"/>
    <w:rsid w:val="12AF4127"/>
    <w:rsid w:val="131DEC9C"/>
    <w:rsid w:val="13F6973F"/>
    <w:rsid w:val="14083E1A"/>
    <w:rsid w:val="14AEFE4B"/>
    <w:rsid w:val="150E429B"/>
    <w:rsid w:val="1589C003"/>
    <w:rsid w:val="169C907A"/>
    <w:rsid w:val="16C4FB70"/>
    <w:rsid w:val="18405642"/>
    <w:rsid w:val="184C8173"/>
    <w:rsid w:val="19C0F8E5"/>
    <w:rsid w:val="1A59F68B"/>
    <w:rsid w:val="1BA530DB"/>
    <w:rsid w:val="1BF5C6EC"/>
    <w:rsid w:val="1C57B044"/>
    <w:rsid w:val="1CA55882"/>
    <w:rsid w:val="1D2764D5"/>
    <w:rsid w:val="1E37BB4B"/>
    <w:rsid w:val="1ED67732"/>
    <w:rsid w:val="1EF7548D"/>
    <w:rsid w:val="1F5082F2"/>
    <w:rsid w:val="2091BFC3"/>
    <w:rsid w:val="21615C4D"/>
    <w:rsid w:val="22FF3791"/>
    <w:rsid w:val="258BF640"/>
    <w:rsid w:val="25C76C44"/>
    <w:rsid w:val="26ADAC7F"/>
    <w:rsid w:val="27A83072"/>
    <w:rsid w:val="280768F8"/>
    <w:rsid w:val="28497CE0"/>
    <w:rsid w:val="2AD45F17"/>
    <w:rsid w:val="2B27391D"/>
    <w:rsid w:val="2BAB6B3F"/>
    <w:rsid w:val="2D2EE0D2"/>
    <w:rsid w:val="2D3BDD09"/>
    <w:rsid w:val="2D9A74F2"/>
    <w:rsid w:val="2FABFFC7"/>
    <w:rsid w:val="30B03E40"/>
    <w:rsid w:val="312634D5"/>
    <w:rsid w:val="31DC394E"/>
    <w:rsid w:val="3247E826"/>
    <w:rsid w:val="32ACDE04"/>
    <w:rsid w:val="33E3B887"/>
    <w:rsid w:val="3492AA1B"/>
    <w:rsid w:val="3531FCB4"/>
    <w:rsid w:val="37145AC2"/>
    <w:rsid w:val="37FD0BFE"/>
    <w:rsid w:val="38451213"/>
    <w:rsid w:val="3880CC6B"/>
    <w:rsid w:val="3916B222"/>
    <w:rsid w:val="39A03C50"/>
    <w:rsid w:val="39B7C22F"/>
    <w:rsid w:val="3B1A6B18"/>
    <w:rsid w:val="3B7665A0"/>
    <w:rsid w:val="3BBFC36A"/>
    <w:rsid w:val="3C1335D0"/>
    <w:rsid w:val="3CB0FBD0"/>
    <w:rsid w:val="3E392960"/>
    <w:rsid w:val="3E457DAD"/>
    <w:rsid w:val="3F2EE211"/>
    <w:rsid w:val="3F936B71"/>
    <w:rsid w:val="3FFB5F00"/>
    <w:rsid w:val="40A848AA"/>
    <w:rsid w:val="410D223C"/>
    <w:rsid w:val="4218BC2A"/>
    <w:rsid w:val="422FF6A2"/>
    <w:rsid w:val="42844CE3"/>
    <w:rsid w:val="43E92AD7"/>
    <w:rsid w:val="448D9241"/>
    <w:rsid w:val="44D20391"/>
    <w:rsid w:val="45293CAC"/>
    <w:rsid w:val="47808E6A"/>
    <w:rsid w:val="48678A13"/>
    <w:rsid w:val="49DB3BD7"/>
    <w:rsid w:val="4A01A851"/>
    <w:rsid w:val="4A0F53D2"/>
    <w:rsid w:val="4B1DAB55"/>
    <w:rsid w:val="4B449859"/>
    <w:rsid w:val="4C174569"/>
    <w:rsid w:val="4CE9A42F"/>
    <w:rsid w:val="4D1A7F0E"/>
    <w:rsid w:val="4D9035F0"/>
    <w:rsid w:val="4D9C9FA0"/>
    <w:rsid w:val="4DCF47E6"/>
    <w:rsid w:val="4F21A269"/>
    <w:rsid w:val="4FC78E14"/>
    <w:rsid w:val="50451503"/>
    <w:rsid w:val="51B3A668"/>
    <w:rsid w:val="52058D7E"/>
    <w:rsid w:val="52221461"/>
    <w:rsid w:val="52FF2ED6"/>
    <w:rsid w:val="543151B5"/>
    <w:rsid w:val="54CCDA89"/>
    <w:rsid w:val="55EEAF6E"/>
    <w:rsid w:val="56CFB3D7"/>
    <w:rsid w:val="57CAE724"/>
    <w:rsid w:val="57D29FF9"/>
    <w:rsid w:val="58C0C52B"/>
    <w:rsid w:val="58F17D1D"/>
    <w:rsid w:val="5924F94B"/>
    <w:rsid w:val="5AB396FF"/>
    <w:rsid w:val="5E293AF3"/>
    <w:rsid w:val="5E80CB7D"/>
    <w:rsid w:val="5F9638CE"/>
    <w:rsid w:val="60AC1C8F"/>
    <w:rsid w:val="626A0BB3"/>
    <w:rsid w:val="62A4983D"/>
    <w:rsid w:val="6316011F"/>
    <w:rsid w:val="642A4F66"/>
    <w:rsid w:val="64DD1649"/>
    <w:rsid w:val="65955D19"/>
    <w:rsid w:val="6678E6AA"/>
    <w:rsid w:val="66C9B9F0"/>
    <w:rsid w:val="673BD856"/>
    <w:rsid w:val="6767A5DC"/>
    <w:rsid w:val="67F9001B"/>
    <w:rsid w:val="68024101"/>
    <w:rsid w:val="681CB23C"/>
    <w:rsid w:val="687601DF"/>
    <w:rsid w:val="689287D3"/>
    <w:rsid w:val="69349913"/>
    <w:rsid w:val="6AABE05E"/>
    <w:rsid w:val="6C0F4979"/>
    <w:rsid w:val="6CA33936"/>
    <w:rsid w:val="6E66CD94"/>
    <w:rsid w:val="71866FC0"/>
    <w:rsid w:val="71D0C8DD"/>
    <w:rsid w:val="725938AA"/>
    <w:rsid w:val="729CB715"/>
    <w:rsid w:val="72D5E671"/>
    <w:rsid w:val="74161B1A"/>
    <w:rsid w:val="75963977"/>
    <w:rsid w:val="76643653"/>
    <w:rsid w:val="7682E57D"/>
    <w:rsid w:val="76EBC4A0"/>
    <w:rsid w:val="779E0D1A"/>
    <w:rsid w:val="77C2DFD0"/>
    <w:rsid w:val="78F123C6"/>
    <w:rsid w:val="799F2267"/>
    <w:rsid w:val="79D2181C"/>
    <w:rsid w:val="7A707485"/>
    <w:rsid w:val="7AD82188"/>
    <w:rsid w:val="7AD8B900"/>
    <w:rsid w:val="7B0B91A9"/>
    <w:rsid w:val="7D9DFB95"/>
    <w:rsid w:val="7E222DB7"/>
    <w:rsid w:val="7F8804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2D22B9"/>
  <w14:defaultImageDpi w14:val="32767"/>
  <w15:chartTrackingRefBased/>
  <w15:docId w15:val="{D4D6CF8D-35A2-4B73-9ACA-337C82FFA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08B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E08B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08B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08B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08B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08B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4"/>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E08BA"/>
    <w:pPr>
      <w:tabs>
        <w:tab w:val="right" w:leader="dot" w:pos="14570"/>
      </w:tabs>
      <w:spacing w:before="0"/>
    </w:pPr>
    <w:rPr>
      <w:b/>
      <w:noProof/>
    </w:rPr>
  </w:style>
  <w:style w:type="paragraph" w:styleId="TOC2">
    <w:name w:val="toc 2"/>
    <w:aliases w:val="ŠTOC 2"/>
    <w:basedOn w:val="Normal"/>
    <w:next w:val="Normal"/>
    <w:uiPriority w:val="39"/>
    <w:unhideWhenUsed/>
    <w:rsid w:val="000E08BA"/>
    <w:pPr>
      <w:tabs>
        <w:tab w:val="right" w:leader="dot" w:pos="14570"/>
      </w:tabs>
      <w:spacing w:before="0"/>
    </w:pPr>
    <w:rPr>
      <w:noProof/>
    </w:rPr>
  </w:style>
  <w:style w:type="paragraph" w:styleId="Header">
    <w:name w:val="header"/>
    <w:aliases w:val="ŠHeader"/>
    <w:basedOn w:val="Normal"/>
    <w:link w:val="HeaderChar"/>
    <w:uiPriority w:val="16"/>
    <w:rsid w:val="000E08BA"/>
    <w:rPr>
      <w:noProof/>
      <w:color w:val="002664"/>
      <w:sz w:val="28"/>
      <w:szCs w:val="28"/>
    </w:rPr>
  </w:style>
  <w:style w:type="character" w:customStyle="1" w:styleId="Heading5Char">
    <w:name w:val="Heading 5 Char"/>
    <w:aliases w:val="ŠHeading 5 Char"/>
    <w:basedOn w:val="DefaultParagraphFont"/>
    <w:link w:val="Heading5"/>
    <w:uiPriority w:val="6"/>
    <w:rsid w:val="000E08B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E08BA"/>
    <w:rPr>
      <w:rFonts w:ascii="Arial" w:hAnsi="Arial" w:cs="Arial"/>
      <w:noProof/>
      <w:color w:val="002664"/>
      <w:sz w:val="28"/>
      <w:szCs w:val="28"/>
      <w:lang w:val="en-AU"/>
    </w:rPr>
  </w:style>
  <w:style w:type="paragraph" w:styleId="Footer">
    <w:name w:val="footer"/>
    <w:aliases w:val="ŠFooter"/>
    <w:basedOn w:val="Normal"/>
    <w:link w:val="FooterChar"/>
    <w:uiPriority w:val="19"/>
    <w:rsid w:val="000E08B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08BA"/>
    <w:rPr>
      <w:rFonts w:ascii="Arial" w:hAnsi="Arial" w:cs="Arial"/>
      <w:sz w:val="18"/>
      <w:szCs w:val="18"/>
      <w:lang w:val="en-AU"/>
    </w:rPr>
  </w:style>
  <w:style w:type="paragraph" w:styleId="Caption">
    <w:name w:val="caption"/>
    <w:aliases w:val="ŠCaption"/>
    <w:basedOn w:val="Normal"/>
    <w:next w:val="Normal"/>
    <w:uiPriority w:val="20"/>
    <w:qFormat/>
    <w:rsid w:val="000E08BA"/>
    <w:pPr>
      <w:keepNext/>
      <w:spacing w:after="200" w:line="240" w:lineRule="auto"/>
    </w:pPr>
    <w:rPr>
      <w:iCs/>
      <w:color w:val="002664"/>
      <w:sz w:val="18"/>
      <w:szCs w:val="18"/>
    </w:rPr>
  </w:style>
  <w:style w:type="paragraph" w:customStyle="1" w:styleId="Logo">
    <w:name w:val="ŠLogo"/>
    <w:basedOn w:val="Normal"/>
    <w:uiPriority w:val="18"/>
    <w:qFormat/>
    <w:rsid w:val="000E08B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E08BA"/>
    <w:pPr>
      <w:spacing w:before="0"/>
      <w:ind w:left="244"/>
    </w:pPr>
  </w:style>
  <w:style w:type="character" w:styleId="Hyperlink">
    <w:name w:val="Hyperlink"/>
    <w:aliases w:val="ŠHyperlink"/>
    <w:basedOn w:val="DefaultParagraphFont"/>
    <w:uiPriority w:val="99"/>
    <w:unhideWhenUsed/>
    <w:rsid w:val="000E08BA"/>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E08B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E08B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E08B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E08BA"/>
    <w:rPr>
      <w:rFonts w:ascii="Arial" w:hAnsi="Arial" w:cs="Arial"/>
      <w:color w:val="002664"/>
      <w:sz w:val="28"/>
      <w:szCs w:val="36"/>
      <w:lang w:val="en-AU"/>
    </w:rPr>
  </w:style>
  <w:style w:type="table" w:customStyle="1" w:styleId="Tableheader">
    <w:name w:val="ŠTable header"/>
    <w:basedOn w:val="TableNormal"/>
    <w:uiPriority w:val="99"/>
    <w:rsid w:val="000E08B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E08BA"/>
    <w:pPr>
      <w:numPr>
        <w:numId w:val="4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0E08BA"/>
    <w:pPr>
      <w:numPr>
        <w:numId w:val="4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E08BA"/>
    <w:pPr>
      <w:numPr>
        <w:numId w:val="45"/>
      </w:numPr>
    </w:pPr>
  </w:style>
  <w:style w:type="character" w:styleId="Strong">
    <w:name w:val="Strong"/>
    <w:aliases w:val="ŠStrong,Bold"/>
    <w:qFormat/>
    <w:rsid w:val="000E08BA"/>
    <w:rPr>
      <w:b/>
      <w:bCs/>
    </w:rPr>
  </w:style>
  <w:style w:type="paragraph" w:styleId="ListBullet">
    <w:name w:val="List Bullet"/>
    <w:aliases w:val="ŠList Bullet"/>
    <w:basedOn w:val="Normal"/>
    <w:uiPriority w:val="9"/>
    <w:qFormat/>
    <w:rsid w:val="000E08BA"/>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0E08BA"/>
    <w:rPr>
      <w:i/>
      <w:iCs/>
    </w:rPr>
  </w:style>
  <w:style w:type="paragraph" w:styleId="Title">
    <w:name w:val="Title"/>
    <w:aliases w:val="ŠTitle"/>
    <w:basedOn w:val="Normal"/>
    <w:next w:val="Normal"/>
    <w:link w:val="TitleChar"/>
    <w:uiPriority w:val="1"/>
    <w:rsid w:val="000E08B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08BA"/>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0E08B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0E08BA"/>
    <w:rPr>
      <w:color w:val="605E5C"/>
      <w:shd w:val="clear" w:color="auto" w:fill="E1DFDD"/>
    </w:rPr>
  </w:style>
  <w:style w:type="paragraph" w:customStyle="1" w:styleId="FeatureBox">
    <w:name w:val="ŠFeature Box"/>
    <w:basedOn w:val="Normal"/>
    <w:next w:val="Normal"/>
    <w:uiPriority w:val="11"/>
    <w:qFormat/>
    <w:rsid w:val="000E08B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E08BA"/>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0E08BA"/>
    <w:pPr>
      <w:ind w:left="567"/>
    </w:pPr>
  </w:style>
  <w:style w:type="paragraph" w:styleId="FootnoteText">
    <w:name w:val="footnote text"/>
    <w:basedOn w:val="Normal"/>
    <w:link w:val="FootnoteTextChar"/>
    <w:uiPriority w:val="99"/>
    <w:semiHidden/>
    <w:rsid w:val="005450E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450EB"/>
    <w:rPr>
      <w:rFonts w:ascii="Arial" w:hAnsi="Arial"/>
      <w:sz w:val="20"/>
      <w:szCs w:val="20"/>
      <w:lang w:val="en-AU"/>
    </w:rPr>
  </w:style>
  <w:style w:type="character" w:styleId="FootnoteReference">
    <w:name w:val="footnote reference"/>
    <w:basedOn w:val="DefaultParagraphFont"/>
    <w:uiPriority w:val="99"/>
    <w:semiHidden/>
    <w:rsid w:val="005450EB"/>
    <w:rPr>
      <w:vertAlign w:val="superscript"/>
    </w:rPr>
  </w:style>
  <w:style w:type="paragraph" w:styleId="CommentText">
    <w:name w:val="annotation text"/>
    <w:basedOn w:val="Normal"/>
    <w:link w:val="CommentTextChar"/>
    <w:uiPriority w:val="99"/>
    <w:unhideWhenUsed/>
    <w:rsid w:val="000E08BA"/>
    <w:pPr>
      <w:spacing w:line="240" w:lineRule="auto"/>
    </w:pPr>
    <w:rPr>
      <w:sz w:val="20"/>
      <w:szCs w:val="20"/>
    </w:rPr>
  </w:style>
  <w:style w:type="character" w:customStyle="1" w:styleId="CommentTextChar">
    <w:name w:val="Comment Text Char"/>
    <w:basedOn w:val="DefaultParagraphFont"/>
    <w:link w:val="CommentText"/>
    <w:uiPriority w:val="99"/>
    <w:rsid w:val="000E08BA"/>
    <w:rPr>
      <w:rFonts w:ascii="Arial" w:hAnsi="Arial" w:cs="Arial"/>
      <w:sz w:val="20"/>
      <w:szCs w:val="20"/>
      <w:lang w:val="en-AU"/>
    </w:rPr>
  </w:style>
  <w:style w:type="character" w:styleId="CommentReference">
    <w:name w:val="annotation reference"/>
    <w:basedOn w:val="DefaultParagraphFont"/>
    <w:uiPriority w:val="99"/>
    <w:semiHidden/>
    <w:unhideWhenUsed/>
    <w:rsid w:val="000E08BA"/>
    <w:rPr>
      <w:sz w:val="16"/>
      <w:szCs w:val="16"/>
    </w:rPr>
  </w:style>
  <w:style w:type="paragraph" w:styleId="CommentSubject">
    <w:name w:val="annotation subject"/>
    <w:basedOn w:val="CommentText"/>
    <w:next w:val="CommentText"/>
    <w:link w:val="CommentSubjectChar"/>
    <w:uiPriority w:val="99"/>
    <w:semiHidden/>
    <w:unhideWhenUsed/>
    <w:rsid w:val="000E08BA"/>
    <w:rPr>
      <w:b/>
      <w:bCs/>
    </w:rPr>
  </w:style>
  <w:style w:type="character" w:customStyle="1" w:styleId="CommentSubjectChar">
    <w:name w:val="Comment Subject Char"/>
    <w:basedOn w:val="CommentTextChar"/>
    <w:link w:val="CommentSubject"/>
    <w:uiPriority w:val="99"/>
    <w:semiHidden/>
    <w:rsid w:val="000E08BA"/>
    <w:rPr>
      <w:rFonts w:ascii="Arial" w:hAnsi="Arial" w:cs="Arial"/>
      <w:b/>
      <w:bCs/>
      <w:sz w:val="20"/>
      <w:szCs w:val="20"/>
      <w:lang w:val="en-AU"/>
    </w:rPr>
  </w:style>
  <w:style w:type="paragraph" w:styleId="BalloonText">
    <w:name w:val="Balloon Text"/>
    <w:basedOn w:val="Normal"/>
    <w:link w:val="BalloonTextChar"/>
    <w:uiPriority w:val="99"/>
    <w:semiHidden/>
    <w:unhideWhenUsed/>
    <w:rsid w:val="00723A8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A82"/>
    <w:rPr>
      <w:rFonts w:ascii="Segoe UI" w:hAnsi="Segoe UI" w:cs="Segoe UI"/>
      <w:sz w:val="18"/>
      <w:szCs w:val="18"/>
      <w:lang w:val="en-AU"/>
    </w:rPr>
  </w:style>
  <w:style w:type="character" w:styleId="FollowedHyperlink">
    <w:name w:val="FollowedHyperlink"/>
    <w:basedOn w:val="DefaultParagraphFont"/>
    <w:uiPriority w:val="99"/>
    <w:semiHidden/>
    <w:unhideWhenUsed/>
    <w:rsid w:val="000E08BA"/>
    <w:rPr>
      <w:color w:val="954F72" w:themeColor="followedHyperlink"/>
      <w:u w:val="single"/>
    </w:rPr>
  </w:style>
  <w:style w:type="paragraph" w:styleId="EndnoteText">
    <w:name w:val="endnote text"/>
    <w:basedOn w:val="Normal"/>
    <w:link w:val="EndnoteTextChar"/>
    <w:uiPriority w:val="99"/>
    <w:semiHidden/>
    <w:rsid w:val="00661B5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661B5E"/>
    <w:rPr>
      <w:rFonts w:ascii="Arial" w:hAnsi="Arial"/>
      <w:sz w:val="20"/>
      <w:szCs w:val="20"/>
      <w:lang w:val="en-AU"/>
    </w:rPr>
  </w:style>
  <w:style w:type="character" w:styleId="EndnoteReference">
    <w:name w:val="endnote reference"/>
    <w:basedOn w:val="DefaultParagraphFont"/>
    <w:uiPriority w:val="99"/>
    <w:semiHidden/>
    <w:rsid w:val="00661B5E"/>
    <w:rPr>
      <w:vertAlign w:val="superscript"/>
    </w:rPr>
  </w:style>
  <w:style w:type="character" w:customStyle="1" w:styleId="FeatureBox2Char">
    <w:name w:val="Feature Box 2 Char"/>
    <w:aliases w:val="ŠFeature Box 2 Char"/>
    <w:basedOn w:val="DefaultParagraphFont"/>
    <w:link w:val="FeatureBox2"/>
    <w:uiPriority w:val="12"/>
    <w:rsid w:val="003545DD"/>
    <w:rPr>
      <w:rFonts w:ascii="Arial" w:hAnsi="Arial" w:cs="Arial"/>
      <w:sz w:val="22"/>
      <w:shd w:val="clear" w:color="auto" w:fill="CCEDFC"/>
      <w:lang w:val="en-AU"/>
    </w:rPr>
  </w:style>
  <w:style w:type="paragraph" w:styleId="ListBullet3">
    <w:name w:val="List Bullet 3"/>
    <w:aliases w:val="ŠList Bullet 3"/>
    <w:basedOn w:val="Normal"/>
    <w:uiPriority w:val="10"/>
    <w:rsid w:val="000E08BA"/>
    <w:pPr>
      <w:numPr>
        <w:numId w:val="41"/>
      </w:numPr>
    </w:pPr>
  </w:style>
  <w:style w:type="paragraph" w:styleId="ListNumber3">
    <w:name w:val="List Number 3"/>
    <w:aliases w:val="ŠList Number 3"/>
    <w:basedOn w:val="ListBullet3"/>
    <w:uiPriority w:val="8"/>
    <w:rsid w:val="000E08BA"/>
    <w:pPr>
      <w:numPr>
        <w:ilvl w:val="2"/>
        <w:numId w:val="44"/>
      </w:numPr>
    </w:pPr>
  </w:style>
  <w:style w:type="character" w:styleId="PlaceholderText">
    <w:name w:val="Placeholder Text"/>
    <w:basedOn w:val="DefaultParagraphFont"/>
    <w:uiPriority w:val="99"/>
    <w:semiHidden/>
    <w:rsid w:val="000E08BA"/>
    <w:rPr>
      <w:color w:val="808080"/>
    </w:rPr>
  </w:style>
  <w:style w:type="character" w:customStyle="1" w:styleId="BoldItalic">
    <w:name w:val="ŠBold Italic"/>
    <w:basedOn w:val="DefaultParagraphFont"/>
    <w:uiPriority w:val="1"/>
    <w:qFormat/>
    <w:rsid w:val="000E08BA"/>
    <w:rPr>
      <w:b/>
      <w:i/>
      <w:iCs/>
    </w:rPr>
  </w:style>
  <w:style w:type="paragraph" w:customStyle="1" w:styleId="Documentname">
    <w:name w:val="ŠDocument name"/>
    <w:basedOn w:val="Normal"/>
    <w:next w:val="Normal"/>
    <w:uiPriority w:val="17"/>
    <w:qFormat/>
    <w:rsid w:val="000E08B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E08B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E08B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E08BA"/>
    <w:pPr>
      <w:spacing w:after="0"/>
    </w:pPr>
    <w:rPr>
      <w:sz w:val="18"/>
      <w:szCs w:val="18"/>
    </w:rPr>
  </w:style>
  <w:style w:type="paragraph" w:customStyle="1" w:styleId="Pulloutquote">
    <w:name w:val="ŠPull out quote"/>
    <w:basedOn w:val="Normal"/>
    <w:next w:val="Normal"/>
    <w:uiPriority w:val="20"/>
    <w:qFormat/>
    <w:rsid w:val="000E08BA"/>
    <w:pPr>
      <w:keepNext/>
      <w:ind w:left="567" w:right="57"/>
    </w:pPr>
    <w:rPr>
      <w:szCs w:val="22"/>
    </w:rPr>
  </w:style>
  <w:style w:type="paragraph" w:customStyle="1" w:styleId="Subtitle">
    <w:name w:val="ŠSubtitle"/>
    <w:basedOn w:val="Normal"/>
    <w:link w:val="SubtitleChar"/>
    <w:uiPriority w:val="2"/>
    <w:qFormat/>
    <w:rsid w:val="000E08BA"/>
    <w:pPr>
      <w:spacing w:before="360"/>
    </w:pPr>
    <w:rPr>
      <w:color w:val="002664"/>
      <w:sz w:val="44"/>
      <w:szCs w:val="48"/>
    </w:rPr>
  </w:style>
  <w:style w:type="character" w:customStyle="1" w:styleId="SubtitleChar">
    <w:name w:val="ŠSubtitle Char"/>
    <w:basedOn w:val="DefaultParagraphFont"/>
    <w:link w:val="Subtitle"/>
    <w:uiPriority w:val="2"/>
    <w:rsid w:val="000E08BA"/>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0E08BA"/>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0E08B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E08BA"/>
    <w:rPr>
      <w:i/>
      <w:iCs/>
      <w:color w:val="404040" w:themeColor="text1" w:themeTint="BF"/>
    </w:rPr>
  </w:style>
  <w:style w:type="paragraph" w:styleId="TOC4">
    <w:name w:val="toc 4"/>
    <w:aliases w:val="ŠTOC 4"/>
    <w:basedOn w:val="Normal"/>
    <w:next w:val="Normal"/>
    <w:autoRedefine/>
    <w:uiPriority w:val="39"/>
    <w:unhideWhenUsed/>
    <w:rsid w:val="000E08BA"/>
    <w:pPr>
      <w:spacing w:before="0"/>
      <w:ind w:left="488"/>
    </w:pPr>
  </w:style>
  <w:style w:type="paragraph" w:styleId="TOCHeading">
    <w:name w:val="TOC Heading"/>
    <w:aliases w:val="ŠTOC Heading"/>
    <w:basedOn w:val="Heading1"/>
    <w:next w:val="Normal"/>
    <w:uiPriority w:val="38"/>
    <w:qFormat/>
    <w:rsid w:val="000E08BA"/>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08388">
      <w:bodyDiv w:val="1"/>
      <w:marLeft w:val="0"/>
      <w:marRight w:val="0"/>
      <w:marTop w:val="0"/>
      <w:marBottom w:val="0"/>
      <w:divBdr>
        <w:top w:val="none" w:sz="0" w:space="0" w:color="auto"/>
        <w:left w:val="none" w:sz="0" w:space="0" w:color="auto"/>
        <w:bottom w:val="none" w:sz="0" w:space="0" w:color="auto"/>
        <w:right w:val="none" w:sz="0" w:space="0" w:color="auto"/>
      </w:divBdr>
      <w:divsChild>
        <w:div w:id="477381667">
          <w:marLeft w:val="547"/>
          <w:marRight w:val="0"/>
          <w:marTop w:val="0"/>
          <w:marBottom w:val="0"/>
          <w:divBdr>
            <w:top w:val="none" w:sz="0" w:space="0" w:color="auto"/>
            <w:left w:val="none" w:sz="0" w:space="0" w:color="auto"/>
            <w:bottom w:val="none" w:sz="0" w:space="0" w:color="auto"/>
            <w:right w:val="none" w:sz="0" w:space="0" w:color="auto"/>
          </w:divBdr>
        </w:div>
        <w:div w:id="1189373462">
          <w:marLeft w:val="547"/>
          <w:marRight w:val="0"/>
          <w:marTop w:val="0"/>
          <w:marBottom w:val="0"/>
          <w:divBdr>
            <w:top w:val="none" w:sz="0" w:space="0" w:color="auto"/>
            <w:left w:val="none" w:sz="0" w:space="0" w:color="auto"/>
            <w:bottom w:val="none" w:sz="0" w:space="0" w:color="auto"/>
            <w:right w:val="none" w:sz="0" w:space="0" w:color="auto"/>
          </w:divBdr>
        </w:div>
        <w:div w:id="1757751943">
          <w:marLeft w:val="547"/>
          <w:marRight w:val="0"/>
          <w:marTop w:val="0"/>
          <w:marBottom w:val="0"/>
          <w:divBdr>
            <w:top w:val="none" w:sz="0" w:space="0" w:color="auto"/>
            <w:left w:val="none" w:sz="0" w:space="0" w:color="auto"/>
            <w:bottom w:val="none" w:sz="0" w:space="0" w:color="auto"/>
            <w:right w:val="none" w:sz="0" w:space="0" w:color="auto"/>
          </w:divBdr>
        </w:div>
      </w:divsChild>
    </w:div>
    <w:div w:id="110443653">
      <w:bodyDiv w:val="1"/>
      <w:marLeft w:val="0"/>
      <w:marRight w:val="0"/>
      <w:marTop w:val="0"/>
      <w:marBottom w:val="0"/>
      <w:divBdr>
        <w:top w:val="none" w:sz="0" w:space="0" w:color="auto"/>
        <w:left w:val="none" w:sz="0" w:space="0" w:color="auto"/>
        <w:bottom w:val="none" w:sz="0" w:space="0" w:color="auto"/>
        <w:right w:val="none" w:sz="0" w:space="0" w:color="auto"/>
      </w:divBdr>
    </w:div>
    <w:div w:id="128281810">
      <w:bodyDiv w:val="1"/>
      <w:marLeft w:val="0"/>
      <w:marRight w:val="0"/>
      <w:marTop w:val="0"/>
      <w:marBottom w:val="0"/>
      <w:divBdr>
        <w:top w:val="none" w:sz="0" w:space="0" w:color="auto"/>
        <w:left w:val="none" w:sz="0" w:space="0" w:color="auto"/>
        <w:bottom w:val="none" w:sz="0" w:space="0" w:color="auto"/>
        <w:right w:val="none" w:sz="0" w:space="0" w:color="auto"/>
      </w:divBdr>
      <w:divsChild>
        <w:div w:id="63720641">
          <w:marLeft w:val="547"/>
          <w:marRight w:val="0"/>
          <w:marTop w:val="0"/>
          <w:marBottom w:val="90"/>
          <w:divBdr>
            <w:top w:val="none" w:sz="0" w:space="0" w:color="auto"/>
            <w:left w:val="none" w:sz="0" w:space="0" w:color="auto"/>
            <w:bottom w:val="none" w:sz="0" w:space="0" w:color="auto"/>
            <w:right w:val="none" w:sz="0" w:space="0" w:color="auto"/>
          </w:divBdr>
        </w:div>
        <w:div w:id="145509976">
          <w:marLeft w:val="547"/>
          <w:marRight w:val="0"/>
          <w:marTop w:val="0"/>
          <w:marBottom w:val="90"/>
          <w:divBdr>
            <w:top w:val="none" w:sz="0" w:space="0" w:color="auto"/>
            <w:left w:val="none" w:sz="0" w:space="0" w:color="auto"/>
            <w:bottom w:val="none" w:sz="0" w:space="0" w:color="auto"/>
            <w:right w:val="none" w:sz="0" w:space="0" w:color="auto"/>
          </w:divBdr>
        </w:div>
        <w:div w:id="417943261">
          <w:marLeft w:val="547"/>
          <w:marRight w:val="0"/>
          <w:marTop w:val="0"/>
          <w:marBottom w:val="90"/>
          <w:divBdr>
            <w:top w:val="none" w:sz="0" w:space="0" w:color="auto"/>
            <w:left w:val="none" w:sz="0" w:space="0" w:color="auto"/>
            <w:bottom w:val="none" w:sz="0" w:space="0" w:color="auto"/>
            <w:right w:val="none" w:sz="0" w:space="0" w:color="auto"/>
          </w:divBdr>
        </w:div>
        <w:div w:id="939796834">
          <w:marLeft w:val="547"/>
          <w:marRight w:val="0"/>
          <w:marTop w:val="0"/>
          <w:marBottom w:val="90"/>
          <w:divBdr>
            <w:top w:val="none" w:sz="0" w:space="0" w:color="auto"/>
            <w:left w:val="none" w:sz="0" w:space="0" w:color="auto"/>
            <w:bottom w:val="none" w:sz="0" w:space="0" w:color="auto"/>
            <w:right w:val="none" w:sz="0" w:space="0" w:color="auto"/>
          </w:divBdr>
        </w:div>
        <w:div w:id="1182815854">
          <w:marLeft w:val="547"/>
          <w:marRight w:val="0"/>
          <w:marTop w:val="0"/>
          <w:marBottom w:val="90"/>
          <w:divBdr>
            <w:top w:val="none" w:sz="0" w:space="0" w:color="auto"/>
            <w:left w:val="none" w:sz="0" w:space="0" w:color="auto"/>
            <w:bottom w:val="none" w:sz="0" w:space="0" w:color="auto"/>
            <w:right w:val="none" w:sz="0" w:space="0" w:color="auto"/>
          </w:divBdr>
        </w:div>
        <w:div w:id="1549367906">
          <w:marLeft w:val="547"/>
          <w:marRight w:val="0"/>
          <w:marTop w:val="0"/>
          <w:marBottom w:val="90"/>
          <w:divBdr>
            <w:top w:val="none" w:sz="0" w:space="0" w:color="auto"/>
            <w:left w:val="none" w:sz="0" w:space="0" w:color="auto"/>
            <w:bottom w:val="none" w:sz="0" w:space="0" w:color="auto"/>
            <w:right w:val="none" w:sz="0" w:space="0" w:color="auto"/>
          </w:divBdr>
        </w:div>
        <w:div w:id="1597715562">
          <w:marLeft w:val="547"/>
          <w:marRight w:val="0"/>
          <w:marTop w:val="0"/>
          <w:marBottom w:val="90"/>
          <w:divBdr>
            <w:top w:val="none" w:sz="0" w:space="0" w:color="auto"/>
            <w:left w:val="none" w:sz="0" w:space="0" w:color="auto"/>
            <w:bottom w:val="none" w:sz="0" w:space="0" w:color="auto"/>
            <w:right w:val="none" w:sz="0" w:space="0" w:color="auto"/>
          </w:divBdr>
        </w:div>
        <w:div w:id="1994603531">
          <w:marLeft w:val="547"/>
          <w:marRight w:val="0"/>
          <w:marTop w:val="0"/>
          <w:marBottom w:val="90"/>
          <w:divBdr>
            <w:top w:val="none" w:sz="0" w:space="0" w:color="auto"/>
            <w:left w:val="none" w:sz="0" w:space="0" w:color="auto"/>
            <w:bottom w:val="none" w:sz="0" w:space="0" w:color="auto"/>
            <w:right w:val="none" w:sz="0" w:space="0" w:color="auto"/>
          </w:divBdr>
        </w:div>
      </w:divsChild>
    </w:div>
    <w:div w:id="305742217">
      <w:bodyDiv w:val="1"/>
      <w:marLeft w:val="0"/>
      <w:marRight w:val="0"/>
      <w:marTop w:val="0"/>
      <w:marBottom w:val="0"/>
      <w:divBdr>
        <w:top w:val="none" w:sz="0" w:space="0" w:color="auto"/>
        <w:left w:val="none" w:sz="0" w:space="0" w:color="auto"/>
        <w:bottom w:val="none" w:sz="0" w:space="0" w:color="auto"/>
        <w:right w:val="none" w:sz="0" w:space="0" w:color="auto"/>
      </w:divBdr>
      <w:divsChild>
        <w:div w:id="534466640">
          <w:marLeft w:val="547"/>
          <w:marRight w:val="0"/>
          <w:marTop w:val="0"/>
          <w:marBottom w:val="0"/>
          <w:divBdr>
            <w:top w:val="none" w:sz="0" w:space="0" w:color="auto"/>
            <w:left w:val="none" w:sz="0" w:space="0" w:color="auto"/>
            <w:bottom w:val="none" w:sz="0" w:space="0" w:color="auto"/>
            <w:right w:val="none" w:sz="0" w:space="0" w:color="auto"/>
          </w:divBdr>
        </w:div>
        <w:div w:id="1506289750">
          <w:marLeft w:val="547"/>
          <w:marRight w:val="0"/>
          <w:marTop w:val="0"/>
          <w:marBottom w:val="0"/>
          <w:divBdr>
            <w:top w:val="none" w:sz="0" w:space="0" w:color="auto"/>
            <w:left w:val="none" w:sz="0" w:space="0" w:color="auto"/>
            <w:bottom w:val="none" w:sz="0" w:space="0" w:color="auto"/>
            <w:right w:val="none" w:sz="0" w:space="0" w:color="auto"/>
          </w:divBdr>
        </w:div>
        <w:div w:id="1918051896">
          <w:marLeft w:val="547"/>
          <w:marRight w:val="0"/>
          <w:marTop w:val="0"/>
          <w:marBottom w:val="0"/>
          <w:divBdr>
            <w:top w:val="none" w:sz="0" w:space="0" w:color="auto"/>
            <w:left w:val="none" w:sz="0" w:space="0" w:color="auto"/>
            <w:bottom w:val="none" w:sz="0" w:space="0" w:color="auto"/>
            <w:right w:val="none" w:sz="0" w:space="0" w:color="auto"/>
          </w:divBdr>
        </w:div>
      </w:divsChild>
    </w:div>
    <w:div w:id="418020506">
      <w:bodyDiv w:val="1"/>
      <w:marLeft w:val="0"/>
      <w:marRight w:val="0"/>
      <w:marTop w:val="0"/>
      <w:marBottom w:val="0"/>
      <w:divBdr>
        <w:top w:val="none" w:sz="0" w:space="0" w:color="auto"/>
        <w:left w:val="none" w:sz="0" w:space="0" w:color="auto"/>
        <w:bottom w:val="none" w:sz="0" w:space="0" w:color="auto"/>
        <w:right w:val="none" w:sz="0" w:space="0" w:color="auto"/>
      </w:divBdr>
      <w:divsChild>
        <w:div w:id="219291887">
          <w:marLeft w:val="547"/>
          <w:marRight w:val="0"/>
          <w:marTop w:val="0"/>
          <w:marBottom w:val="0"/>
          <w:divBdr>
            <w:top w:val="none" w:sz="0" w:space="0" w:color="auto"/>
            <w:left w:val="none" w:sz="0" w:space="0" w:color="auto"/>
            <w:bottom w:val="none" w:sz="0" w:space="0" w:color="auto"/>
            <w:right w:val="none" w:sz="0" w:space="0" w:color="auto"/>
          </w:divBdr>
        </w:div>
        <w:div w:id="1364867421">
          <w:marLeft w:val="547"/>
          <w:marRight w:val="0"/>
          <w:marTop w:val="0"/>
          <w:marBottom w:val="0"/>
          <w:divBdr>
            <w:top w:val="none" w:sz="0" w:space="0" w:color="auto"/>
            <w:left w:val="none" w:sz="0" w:space="0" w:color="auto"/>
            <w:bottom w:val="none" w:sz="0" w:space="0" w:color="auto"/>
            <w:right w:val="none" w:sz="0" w:space="0" w:color="auto"/>
          </w:divBdr>
        </w:div>
        <w:div w:id="2091152239">
          <w:marLeft w:val="547"/>
          <w:marRight w:val="0"/>
          <w:marTop w:val="0"/>
          <w:marBottom w:val="0"/>
          <w:divBdr>
            <w:top w:val="none" w:sz="0" w:space="0" w:color="auto"/>
            <w:left w:val="none" w:sz="0" w:space="0" w:color="auto"/>
            <w:bottom w:val="none" w:sz="0" w:space="0" w:color="auto"/>
            <w:right w:val="none" w:sz="0" w:space="0" w:color="auto"/>
          </w:divBdr>
        </w:div>
      </w:divsChild>
    </w:div>
    <w:div w:id="509956741">
      <w:bodyDiv w:val="1"/>
      <w:marLeft w:val="0"/>
      <w:marRight w:val="0"/>
      <w:marTop w:val="0"/>
      <w:marBottom w:val="0"/>
      <w:divBdr>
        <w:top w:val="none" w:sz="0" w:space="0" w:color="auto"/>
        <w:left w:val="none" w:sz="0" w:space="0" w:color="auto"/>
        <w:bottom w:val="none" w:sz="0" w:space="0" w:color="auto"/>
        <w:right w:val="none" w:sz="0" w:space="0" w:color="auto"/>
      </w:divBdr>
      <w:divsChild>
        <w:div w:id="1660764991">
          <w:marLeft w:val="0"/>
          <w:marRight w:val="0"/>
          <w:marTop w:val="0"/>
          <w:marBottom w:val="0"/>
          <w:divBdr>
            <w:top w:val="single" w:sz="2" w:space="14" w:color="E5E7EB"/>
            <w:left w:val="single" w:sz="2" w:space="14" w:color="E5E7EB"/>
            <w:bottom w:val="single" w:sz="2" w:space="14" w:color="E5E7EB"/>
            <w:right w:val="single" w:sz="2" w:space="14" w:color="E5E7EB"/>
          </w:divBdr>
          <w:divsChild>
            <w:div w:id="41290652">
              <w:marLeft w:val="0"/>
              <w:marRight w:val="0"/>
              <w:marTop w:val="0"/>
              <w:marBottom w:val="0"/>
              <w:divBdr>
                <w:top w:val="single" w:sz="2" w:space="0" w:color="E5E7EB"/>
                <w:left w:val="single" w:sz="2" w:space="0" w:color="E5E7EB"/>
                <w:bottom w:val="single" w:sz="2" w:space="0" w:color="E5E7EB"/>
                <w:right w:val="single" w:sz="2" w:space="0" w:color="E5E7EB"/>
              </w:divBdr>
              <w:divsChild>
                <w:div w:id="485367670">
                  <w:marLeft w:val="0"/>
                  <w:marRight w:val="0"/>
                  <w:marTop w:val="0"/>
                  <w:marBottom w:val="0"/>
                  <w:divBdr>
                    <w:top w:val="single" w:sz="2" w:space="0" w:color="E5E7EB"/>
                    <w:left w:val="single" w:sz="2" w:space="0" w:color="E5E7EB"/>
                    <w:bottom w:val="single" w:sz="2" w:space="0" w:color="E5E7EB"/>
                    <w:right w:val="single" w:sz="2" w:space="0" w:color="E5E7EB"/>
                  </w:divBdr>
                  <w:divsChild>
                    <w:div w:id="1721709742">
                      <w:marLeft w:val="0"/>
                      <w:marRight w:val="0"/>
                      <w:marTop w:val="0"/>
                      <w:marBottom w:val="0"/>
                      <w:divBdr>
                        <w:top w:val="single" w:sz="2" w:space="0" w:color="E5E7EB"/>
                        <w:left w:val="single" w:sz="2" w:space="0" w:color="E5E7EB"/>
                        <w:bottom w:val="single" w:sz="2" w:space="0" w:color="E5E7EB"/>
                        <w:right w:val="single" w:sz="2" w:space="0" w:color="E5E7EB"/>
                      </w:divBdr>
                      <w:divsChild>
                        <w:div w:id="933123317">
                          <w:marLeft w:val="0"/>
                          <w:marRight w:val="0"/>
                          <w:marTop w:val="0"/>
                          <w:marBottom w:val="0"/>
                          <w:divBdr>
                            <w:top w:val="single" w:sz="2" w:space="0" w:color="E5E7EB"/>
                            <w:left w:val="single" w:sz="2" w:space="0" w:color="E5E7EB"/>
                            <w:bottom w:val="single" w:sz="2" w:space="0" w:color="E5E7EB"/>
                            <w:right w:val="single" w:sz="2" w:space="0" w:color="E5E7EB"/>
                          </w:divBdr>
                          <w:divsChild>
                            <w:div w:id="473723573">
                              <w:marLeft w:val="0"/>
                              <w:marRight w:val="0"/>
                              <w:marTop w:val="0"/>
                              <w:marBottom w:val="0"/>
                              <w:divBdr>
                                <w:top w:val="single" w:sz="2" w:space="0" w:color="E5E7EB"/>
                                <w:left w:val="single" w:sz="2" w:space="0" w:color="E5E7EB"/>
                                <w:bottom w:val="single" w:sz="2" w:space="0" w:color="E5E7EB"/>
                                <w:right w:val="single" w:sz="2" w:space="0" w:color="E5E7EB"/>
                              </w:divBdr>
                              <w:divsChild>
                                <w:div w:id="1770589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628557781">
      <w:bodyDiv w:val="1"/>
      <w:marLeft w:val="0"/>
      <w:marRight w:val="0"/>
      <w:marTop w:val="0"/>
      <w:marBottom w:val="0"/>
      <w:divBdr>
        <w:top w:val="none" w:sz="0" w:space="0" w:color="auto"/>
        <w:left w:val="none" w:sz="0" w:space="0" w:color="auto"/>
        <w:bottom w:val="none" w:sz="0" w:space="0" w:color="auto"/>
        <w:right w:val="none" w:sz="0" w:space="0" w:color="auto"/>
      </w:divBdr>
    </w:div>
    <w:div w:id="707023044">
      <w:bodyDiv w:val="1"/>
      <w:marLeft w:val="0"/>
      <w:marRight w:val="0"/>
      <w:marTop w:val="0"/>
      <w:marBottom w:val="0"/>
      <w:divBdr>
        <w:top w:val="none" w:sz="0" w:space="0" w:color="auto"/>
        <w:left w:val="none" w:sz="0" w:space="0" w:color="auto"/>
        <w:bottom w:val="none" w:sz="0" w:space="0" w:color="auto"/>
        <w:right w:val="none" w:sz="0" w:space="0" w:color="auto"/>
      </w:divBdr>
      <w:divsChild>
        <w:div w:id="290332629">
          <w:marLeft w:val="0"/>
          <w:marRight w:val="0"/>
          <w:marTop w:val="0"/>
          <w:marBottom w:val="0"/>
          <w:divBdr>
            <w:top w:val="none" w:sz="0" w:space="0" w:color="auto"/>
            <w:left w:val="none" w:sz="0" w:space="0" w:color="auto"/>
            <w:bottom w:val="none" w:sz="0" w:space="0" w:color="auto"/>
            <w:right w:val="none" w:sz="0" w:space="0" w:color="auto"/>
          </w:divBdr>
          <w:divsChild>
            <w:div w:id="1414083965">
              <w:marLeft w:val="0"/>
              <w:marRight w:val="0"/>
              <w:marTop w:val="0"/>
              <w:marBottom w:val="0"/>
              <w:divBdr>
                <w:top w:val="none" w:sz="0" w:space="0" w:color="auto"/>
                <w:left w:val="none" w:sz="0" w:space="0" w:color="auto"/>
                <w:bottom w:val="none" w:sz="0" w:space="0" w:color="auto"/>
                <w:right w:val="none" w:sz="0" w:space="0" w:color="auto"/>
              </w:divBdr>
            </w:div>
          </w:divsChild>
        </w:div>
        <w:div w:id="382218876">
          <w:marLeft w:val="0"/>
          <w:marRight w:val="0"/>
          <w:marTop w:val="0"/>
          <w:marBottom w:val="0"/>
          <w:divBdr>
            <w:top w:val="none" w:sz="0" w:space="0" w:color="auto"/>
            <w:left w:val="none" w:sz="0" w:space="0" w:color="auto"/>
            <w:bottom w:val="none" w:sz="0" w:space="0" w:color="auto"/>
            <w:right w:val="none" w:sz="0" w:space="0" w:color="auto"/>
          </w:divBdr>
          <w:divsChild>
            <w:div w:id="1544248967">
              <w:marLeft w:val="0"/>
              <w:marRight w:val="0"/>
              <w:marTop w:val="0"/>
              <w:marBottom w:val="0"/>
              <w:divBdr>
                <w:top w:val="none" w:sz="0" w:space="0" w:color="auto"/>
                <w:left w:val="none" w:sz="0" w:space="0" w:color="auto"/>
                <w:bottom w:val="none" w:sz="0" w:space="0" w:color="auto"/>
                <w:right w:val="none" w:sz="0" w:space="0" w:color="auto"/>
              </w:divBdr>
            </w:div>
          </w:divsChild>
        </w:div>
        <w:div w:id="454176680">
          <w:marLeft w:val="0"/>
          <w:marRight w:val="0"/>
          <w:marTop w:val="0"/>
          <w:marBottom w:val="0"/>
          <w:divBdr>
            <w:top w:val="none" w:sz="0" w:space="0" w:color="auto"/>
            <w:left w:val="none" w:sz="0" w:space="0" w:color="auto"/>
            <w:bottom w:val="none" w:sz="0" w:space="0" w:color="auto"/>
            <w:right w:val="none" w:sz="0" w:space="0" w:color="auto"/>
          </w:divBdr>
          <w:divsChild>
            <w:div w:id="1960992945">
              <w:marLeft w:val="0"/>
              <w:marRight w:val="0"/>
              <w:marTop w:val="0"/>
              <w:marBottom w:val="0"/>
              <w:divBdr>
                <w:top w:val="none" w:sz="0" w:space="0" w:color="auto"/>
                <w:left w:val="none" w:sz="0" w:space="0" w:color="auto"/>
                <w:bottom w:val="none" w:sz="0" w:space="0" w:color="auto"/>
                <w:right w:val="none" w:sz="0" w:space="0" w:color="auto"/>
              </w:divBdr>
            </w:div>
          </w:divsChild>
        </w:div>
        <w:div w:id="458035923">
          <w:marLeft w:val="0"/>
          <w:marRight w:val="0"/>
          <w:marTop w:val="0"/>
          <w:marBottom w:val="0"/>
          <w:divBdr>
            <w:top w:val="none" w:sz="0" w:space="0" w:color="auto"/>
            <w:left w:val="none" w:sz="0" w:space="0" w:color="auto"/>
            <w:bottom w:val="none" w:sz="0" w:space="0" w:color="auto"/>
            <w:right w:val="none" w:sz="0" w:space="0" w:color="auto"/>
          </w:divBdr>
          <w:divsChild>
            <w:div w:id="1112558651">
              <w:marLeft w:val="0"/>
              <w:marRight w:val="0"/>
              <w:marTop w:val="0"/>
              <w:marBottom w:val="0"/>
              <w:divBdr>
                <w:top w:val="none" w:sz="0" w:space="0" w:color="auto"/>
                <w:left w:val="none" w:sz="0" w:space="0" w:color="auto"/>
                <w:bottom w:val="none" w:sz="0" w:space="0" w:color="auto"/>
                <w:right w:val="none" w:sz="0" w:space="0" w:color="auto"/>
              </w:divBdr>
            </w:div>
          </w:divsChild>
        </w:div>
        <w:div w:id="891774876">
          <w:marLeft w:val="0"/>
          <w:marRight w:val="0"/>
          <w:marTop w:val="0"/>
          <w:marBottom w:val="0"/>
          <w:divBdr>
            <w:top w:val="none" w:sz="0" w:space="0" w:color="auto"/>
            <w:left w:val="none" w:sz="0" w:space="0" w:color="auto"/>
            <w:bottom w:val="none" w:sz="0" w:space="0" w:color="auto"/>
            <w:right w:val="none" w:sz="0" w:space="0" w:color="auto"/>
          </w:divBdr>
          <w:divsChild>
            <w:div w:id="1439567574">
              <w:marLeft w:val="0"/>
              <w:marRight w:val="0"/>
              <w:marTop w:val="0"/>
              <w:marBottom w:val="0"/>
              <w:divBdr>
                <w:top w:val="none" w:sz="0" w:space="0" w:color="auto"/>
                <w:left w:val="none" w:sz="0" w:space="0" w:color="auto"/>
                <w:bottom w:val="none" w:sz="0" w:space="0" w:color="auto"/>
                <w:right w:val="none" w:sz="0" w:space="0" w:color="auto"/>
              </w:divBdr>
            </w:div>
          </w:divsChild>
        </w:div>
        <w:div w:id="923146040">
          <w:marLeft w:val="0"/>
          <w:marRight w:val="0"/>
          <w:marTop w:val="0"/>
          <w:marBottom w:val="0"/>
          <w:divBdr>
            <w:top w:val="none" w:sz="0" w:space="0" w:color="auto"/>
            <w:left w:val="none" w:sz="0" w:space="0" w:color="auto"/>
            <w:bottom w:val="none" w:sz="0" w:space="0" w:color="auto"/>
            <w:right w:val="none" w:sz="0" w:space="0" w:color="auto"/>
          </w:divBdr>
          <w:divsChild>
            <w:div w:id="954025510">
              <w:marLeft w:val="0"/>
              <w:marRight w:val="0"/>
              <w:marTop w:val="0"/>
              <w:marBottom w:val="0"/>
              <w:divBdr>
                <w:top w:val="none" w:sz="0" w:space="0" w:color="auto"/>
                <w:left w:val="none" w:sz="0" w:space="0" w:color="auto"/>
                <w:bottom w:val="none" w:sz="0" w:space="0" w:color="auto"/>
                <w:right w:val="none" w:sz="0" w:space="0" w:color="auto"/>
              </w:divBdr>
            </w:div>
          </w:divsChild>
        </w:div>
        <w:div w:id="1116411758">
          <w:marLeft w:val="0"/>
          <w:marRight w:val="0"/>
          <w:marTop w:val="0"/>
          <w:marBottom w:val="0"/>
          <w:divBdr>
            <w:top w:val="none" w:sz="0" w:space="0" w:color="auto"/>
            <w:left w:val="none" w:sz="0" w:space="0" w:color="auto"/>
            <w:bottom w:val="none" w:sz="0" w:space="0" w:color="auto"/>
            <w:right w:val="none" w:sz="0" w:space="0" w:color="auto"/>
          </w:divBdr>
          <w:divsChild>
            <w:div w:id="805393402">
              <w:marLeft w:val="0"/>
              <w:marRight w:val="0"/>
              <w:marTop w:val="0"/>
              <w:marBottom w:val="0"/>
              <w:divBdr>
                <w:top w:val="none" w:sz="0" w:space="0" w:color="auto"/>
                <w:left w:val="none" w:sz="0" w:space="0" w:color="auto"/>
                <w:bottom w:val="none" w:sz="0" w:space="0" w:color="auto"/>
                <w:right w:val="none" w:sz="0" w:space="0" w:color="auto"/>
              </w:divBdr>
            </w:div>
          </w:divsChild>
        </w:div>
        <w:div w:id="1127315213">
          <w:marLeft w:val="0"/>
          <w:marRight w:val="0"/>
          <w:marTop w:val="0"/>
          <w:marBottom w:val="0"/>
          <w:divBdr>
            <w:top w:val="none" w:sz="0" w:space="0" w:color="auto"/>
            <w:left w:val="none" w:sz="0" w:space="0" w:color="auto"/>
            <w:bottom w:val="none" w:sz="0" w:space="0" w:color="auto"/>
            <w:right w:val="none" w:sz="0" w:space="0" w:color="auto"/>
          </w:divBdr>
          <w:divsChild>
            <w:div w:id="1096704646">
              <w:marLeft w:val="0"/>
              <w:marRight w:val="0"/>
              <w:marTop w:val="0"/>
              <w:marBottom w:val="0"/>
              <w:divBdr>
                <w:top w:val="none" w:sz="0" w:space="0" w:color="auto"/>
                <w:left w:val="none" w:sz="0" w:space="0" w:color="auto"/>
                <w:bottom w:val="none" w:sz="0" w:space="0" w:color="auto"/>
                <w:right w:val="none" w:sz="0" w:space="0" w:color="auto"/>
              </w:divBdr>
            </w:div>
          </w:divsChild>
        </w:div>
        <w:div w:id="1167744570">
          <w:marLeft w:val="0"/>
          <w:marRight w:val="0"/>
          <w:marTop w:val="0"/>
          <w:marBottom w:val="0"/>
          <w:divBdr>
            <w:top w:val="none" w:sz="0" w:space="0" w:color="auto"/>
            <w:left w:val="none" w:sz="0" w:space="0" w:color="auto"/>
            <w:bottom w:val="none" w:sz="0" w:space="0" w:color="auto"/>
            <w:right w:val="none" w:sz="0" w:space="0" w:color="auto"/>
          </w:divBdr>
          <w:divsChild>
            <w:div w:id="1636255774">
              <w:marLeft w:val="0"/>
              <w:marRight w:val="0"/>
              <w:marTop w:val="0"/>
              <w:marBottom w:val="0"/>
              <w:divBdr>
                <w:top w:val="none" w:sz="0" w:space="0" w:color="auto"/>
                <w:left w:val="none" w:sz="0" w:space="0" w:color="auto"/>
                <w:bottom w:val="none" w:sz="0" w:space="0" w:color="auto"/>
                <w:right w:val="none" w:sz="0" w:space="0" w:color="auto"/>
              </w:divBdr>
            </w:div>
          </w:divsChild>
        </w:div>
        <w:div w:id="1188569580">
          <w:marLeft w:val="0"/>
          <w:marRight w:val="0"/>
          <w:marTop w:val="0"/>
          <w:marBottom w:val="0"/>
          <w:divBdr>
            <w:top w:val="none" w:sz="0" w:space="0" w:color="auto"/>
            <w:left w:val="none" w:sz="0" w:space="0" w:color="auto"/>
            <w:bottom w:val="none" w:sz="0" w:space="0" w:color="auto"/>
            <w:right w:val="none" w:sz="0" w:space="0" w:color="auto"/>
          </w:divBdr>
          <w:divsChild>
            <w:div w:id="1741706331">
              <w:marLeft w:val="0"/>
              <w:marRight w:val="0"/>
              <w:marTop w:val="0"/>
              <w:marBottom w:val="0"/>
              <w:divBdr>
                <w:top w:val="none" w:sz="0" w:space="0" w:color="auto"/>
                <w:left w:val="none" w:sz="0" w:space="0" w:color="auto"/>
                <w:bottom w:val="none" w:sz="0" w:space="0" w:color="auto"/>
                <w:right w:val="none" w:sz="0" w:space="0" w:color="auto"/>
              </w:divBdr>
            </w:div>
          </w:divsChild>
        </w:div>
        <w:div w:id="1279679740">
          <w:marLeft w:val="0"/>
          <w:marRight w:val="0"/>
          <w:marTop w:val="0"/>
          <w:marBottom w:val="0"/>
          <w:divBdr>
            <w:top w:val="none" w:sz="0" w:space="0" w:color="auto"/>
            <w:left w:val="none" w:sz="0" w:space="0" w:color="auto"/>
            <w:bottom w:val="none" w:sz="0" w:space="0" w:color="auto"/>
            <w:right w:val="none" w:sz="0" w:space="0" w:color="auto"/>
          </w:divBdr>
          <w:divsChild>
            <w:div w:id="282926701">
              <w:marLeft w:val="0"/>
              <w:marRight w:val="0"/>
              <w:marTop w:val="0"/>
              <w:marBottom w:val="0"/>
              <w:divBdr>
                <w:top w:val="none" w:sz="0" w:space="0" w:color="auto"/>
                <w:left w:val="none" w:sz="0" w:space="0" w:color="auto"/>
                <w:bottom w:val="none" w:sz="0" w:space="0" w:color="auto"/>
                <w:right w:val="none" w:sz="0" w:space="0" w:color="auto"/>
              </w:divBdr>
            </w:div>
          </w:divsChild>
        </w:div>
        <w:div w:id="1401635890">
          <w:marLeft w:val="0"/>
          <w:marRight w:val="0"/>
          <w:marTop w:val="0"/>
          <w:marBottom w:val="0"/>
          <w:divBdr>
            <w:top w:val="none" w:sz="0" w:space="0" w:color="auto"/>
            <w:left w:val="none" w:sz="0" w:space="0" w:color="auto"/>
            <w:bottom w:val="none" w:sz="0" w:space="0" w:color="auto"/>
            <w:right w:val="none" w:sz="0" w:space="0" w:color="auto"/>
          </w:divBdr>
          <w:divsChild>
            <w:div w:id="231040553">
              <w:marLeft w:val="0"/>
              <w:marRight w:val="0"/>
              <w:marTop w:val="0"/>
              <w:marBottom w:val="0"/>
              <w:divBdr>
                <w:top w:val="none" w:sz="0" w:space="0" w:color="auto"/>
                <w:left w:val="none" w:sz="0" w:space="0" w:color="auto"/>
                <w:bottom w:val="none" w:sz="0" w:space="0" w:color="auto"/>
                <w:right w:val="none" w:sz="0" w:space="0" w:color="auto"/>
              </w:divBdr>
            </w:div>
          </w:divsChild>
        </w:div>
        <w:div w:id="1638997064">
          <w:marLeft w:val="0"/>
          <w:marRight w:val="0"/>
          <w:marTop w:val="0"/>
          <w:marBottom w:val="0"/>
          <w:divBdr>
            <w:top w:val="none" w:sz="0" w:space="0" w:color="auto"/>
            <w:left w:val="none" w:sz="0" w:space="0" w:color="auto"/>
            <w:bottom w:val="none" w:sz="0" w:space="0" w:color="auto"/>
            <w:right w:val="none" w:sz="0" w:space="0" w:color="auto"/>
          </w:divBdr>
          <w:divsChild>
            <w:div w:id="43405587">
              <w:marLeft w:val="0"/>
              <w:marRight w:val="0"/>
              <w:marTop w:val="0"/>
              <w:marBottom w:val="0"/>
              <w:divBdr>
                <w:top w:val="none" w:sz="0" w:space="0" w:color="auto"/>
                <w:left w:val="none" w:sz="0" w:space="0" w:color="auto"/>
                <w:bottom w:val="none" w:sz="0" w:space="0" w:color="auto"/>
                <w:right w:val="none" w:sz="0" w:space="0" w:color="auto"/>
              </w:divBdr>
            </w:div>
          </w:divsChild>
        </w:div>
        <w:div w:id="1833132562">
          <w:marLeft w:val="0"/>
          <w:marRight w:val="0"/>
          <w:marTop w:val="0"/>
          <w:marBottom w:val="0"/>
          <w:divBdr>
            <w:top w:val="none" w:sz="0" w:space="0" w:color="auto"/>
            <w:left w:val="none" w:sz="0" w:space="0" w:color="auto"/>
            <w:bottom w:val="none" w:sz="0" w:space="0" w:color="auto"/>
            <w:right w:val="none" w:sz="0" w:space="0" w:color="auto"/>
          </w:divBdr>
          <w:divsChild>
            <w:div w:id="1400592119">
              <w:marLeft w:val="0"/>
              <w:marRight w:val="0"/>
              <w:marTop w:val="0"/>
              <w:marBottom w:val="0"/>
              <w:divBdr>
                <w:top w:val="none" w:sz="0" w:space="0" w:color="auto"/>
                <w:left w:val="none" w:sz="0" w:space="0" w:color="auto"/>
                <w:bottom w:val="none" w:sz="0" w:space="0" w:color="auto"/>
                <w:right w:val="none" w:sz="0" w:space="0" w:color="auto"/>
              </w:divBdr>
            </w:div>
          </w:divsChild>
        </w:div>
        <w:div w:id="1898394269">
          <w:marLeft w:val="0"/>
          <w:marRight w:val="0"/>
          <w:marTop w:val="0"/>
          <w:marBottom w:val="0"/>
          <w:divBdr>
            <w:top w:val="none" w:sz="0" w:space="0" w:color="auto"/>
            <w:left w:val="none" w:sz="0" w:space="0" w:color="auto"/>
            <w:bottom w:val="none" w:sz="0" w:space="0" w:color="auto"/>
            <w:right w:val="none" w:sz="0" w:space="0" w:color="auto"/>
          </w:divBdr>
          <w:divsChild>
            <w:div w:id="914582879">
              <w:marLeft w:val="0"/>
              <w:marRight w:val="0"/>
              <w:marTop w:val="0"/>
              <w:marBottom w:val="0"/>
              <w:divBdr>
                <w:top w:val="none" w:sz="0" w:space="0" w:color="auto"/>
                <w:left w:val="none" w:sz="0" w:space="0" w:color="auto"/>
                <w:bottom w:val="none" w:sz="0" w:space="0" w:color="auto"/>
                <w:right w:val="none" w:sz="0" w:space="0" w:color="auto"/>
              </w:divBdr>
            </w:div>
          </w:divsChild>
        </w:div>
        <w:div w:id="1939095880">
          <w:marLeft w:val="0"/>
          <w:marRight w:val="0"/>
          <w:marTop w:val="0"/>
          <w:marBottom w:val="0"/>
          <w:divBdr>
            <w:top w:val="none" w:sz="0" w:space="0" w:color="auto"/>
            <w:left w:val="none" w:sz="0" w:space="0" w:color="auto"/>
            <w:bottom w:val="none" w:sz="0" w:space="0" w:color="auto"/>
            <w:right w:val="none" w:sz="0" w:space="0" w:color="auto"/>
          </w:divBdr>
          <w:divsChild>
            <w:div w:id="525600888">
              <w:marLeft w:val="0"/>
              <w:marRight w:val="0"/>
              <w:marTop w:val="0"/>
              <w:marBottom w:val="0"/>
              <w:divBdr>
                <w:top w:val="none" w:sz="0" w:space="0" w:color="auto"/>
                <w:left w:val="none" w:sz="0" w:space="0" w:color="auto"/>
                <w:bottom w:val="none" w:sz="0" w:space="0" w:color="auto"/>
                <w:right w:val="none" w:sz="0" w:space="0" w:color="auto"/>
              </w:divBdr>
            </w:div>
          </w:divsChild>
        </w:div>
        <w:div w:id="2053188809">
          <w:marLeft w:val="0"/>
          <w:marRight w:val="0"/>
          <w:marTop w:val="0"/>
          <w:marBottom w:val="0"/>
          <w:divBdr>
            <w:top w:val="none" w:sz="0" w:space="0" w:color="auto"/>
            <w:left w:val="none" w:sz="0" w:space="0" w:color="auto"/>
            <w:bottom w:val="none" w:sz="0" w:space="0" w:color="auto"/>
            <w:right w:val="none" w:sz="0" w:space="0" w:color="auto"/>
          </w:divBdr>
          <w:divsChild>
            <w:div w:id="1703945292">
              <w:marLeft w:val="0"/>
              <w:marRight w:val="0"/>
              <w:marTop w:val="0"/>
              <w:marBottom w:val="0"/>
              <w:divBdr>
                <w:top w:val="none" w:sz="0" w:space="0" w:color="auto"/>
                <w:left w:val="none" w:sz="0" w:space="0" w:color="auto"/>
                <w:bottom w:val="none" w:sz="0" w:space="0" w:color="auto"/>
                <w:right w:val="none" w:sz="0" w:space="0" w:color="auto"/>
              </w:divBdr>
            </w:div>
          </w:divsChild>
        </w:div>
        <w:div w:id="2106341871">
          <w:marLeft w:val="0"/>
          <w:marRight w:val="0"/>
          <w:marTop w:val="0"/>
          <w:marBottom w:val="0"/>
          <w:divBdr>
            <w:top w:val="none" w:sz="0" w:space="0" w:color="auto"/>
            <w:left w:val="none" w:sz="0" w:space="0" w:color="auto"/>
            <w:bottom w:val="none" w:sz="0" w:space="0" w:color="auto"/>
            <w:right w:val="none" w:sz="0" w:space="0" w:color="auto"/>
          </w:divBdr>
          <w:divsChild>
            <w:div w:id="1580872177">
              <w:marLeft w:val="0"/>
              <w:marRight w:val="0"/>
              <w:marTop w:val="0"/>
              <w:marBottom w:val="0"/>
              <w:divBdr>
                <w:top w:val="none" w:sz="0" w:space="0" w:color="auto"/>
                <w:left w:val="none" w:sz="0" w:space="0" w:color="auto"/>
                <w:bottom w:val="none" w:sz="0" w:space="0" w:color="auto"/>
                <w:right w:val="none" w:sz="0" w:space="0" w:color="auto"/>
              </w:divBdr>
            </w:div>
          </w:divsChild>
        </w:div>
        <w:div w:id="2115007719">
          <w:marLeft w:val="0"/>
          <w:marRight w:val="0"/>
          <w:marTop w:val="0"/>
          <w:marBottom w:val="0"/>
          <w:divBdr>
            <w:top w:val="none" w:sz="0" w:space="0" w:color="auto"/>
            <w:left w:val="none" w:sz="0" w:space="0" w:color="auto"/>
            <w:bottom w:val="none" w:sz="0" w:space="0" w:color="auto"/>
            <w:right w:val="none" w:sz="0" w:space="0" w:color="auto"/>
          </w:divBdr>
          <w:divsChild>
            <w:div w:id="2081098122">
              <w:marLeft w:val="0"/>
              <w:marRight w:val="0"/>
              <w:marTop w:val="0"/>
              <w:marBottom w:val="0"/>
              <w:divBdr>
                <w:top w:val="none" w:sz="0" w:space="0" w:color="auto"/>
                <w:left w:val="none" w:sz="0" w:space="0" w:color="auto"/>
                <w:bottom w:val="none" w:sz="0" w:space="0" w:color="auto"/>
                <w:right w:val="none" w:sz="0" w:space="0" w:color="auto"/>
              </w:divBdr>
            </w:div>
          </w:divsChild>
        </w:div>
        <w:div w:id="2118018170">
          <w:marLeft w:val="0"/>
          <w:marRight w:val="0"/>
          <w:marTop w:val="0"/>
          <w:marBottom w:val="0"/>
          <w:divBdr>
            <w:top w:val="none" w:sz="0" w:space="0" w:color="auto"/>
            <w:left w:val="none" w:sz="0" w:space="0" w:color="auto"/>
            <w:bottom w:val="none" w:sz="0" w:space="0" w:color="auto"/>
            <w:right w:val="none" w:sz="0" w:space="0" w:color="auto"/>
          </w:divBdr>
          <w:divsChild>
            <w:div w:id="11878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6954">
      <w:bodyDiv w:val="1"/>
      <w:marLeft w:val="0"/>
      <w:marRight w:val="0"/>
      <w:marTop w:val="0"/>
      <w:marBottom w:val="0"/>
      <w:divBdr>
        <w:top w:val="none" w:sz="0" w:space="0" w:color="auto"/>
        <w:left w:val="none" w:sz="0" w:space="0" w:color="auto"/>
        <w:bottom w:val="none" w:sz="0" w:space="0" w:color="auto"/>
        <w:right w:val="none" w:sz="0" w:space="0" w:color="auto"/>
      </w:divBdr>
    </w:div>
    <w:div w:id="844904694">
      <w:bodyDiv w:val="1"/>
      <w:marLeft w:val="0"/>
      <w:marRight w:val="0"/>
      <w:marTop w:val="0"/>
      <w:marBottom w:val="0"/>
      <w:divBdr>
        <w:top w:val="none" w:sz="0" w:space="0" w:color="auto"/>
        <w:left w:val="none" w:sz="0" w:space="0" w:color="auto"/>
        <w:bottom w:val="none" w:sz="0" w:space="0" w:color="auto"/>
        <w:right w:val="none" w:sz="0" w:space="0" w:color="auto"/>
      </w:divBdr>
    </w:div>
    <w:div w:id="876694741">
      <w:bodyDiv w:val="1"/>
      <w:marLeft w:val="0"/>
      <w:marRight w:val="0"/>
      <w:marTop w:val="0"/>
      <w:marBottom w:val="0"/>
      <w:divBdr>
        <w:top w:val="none" w:sz="0" w:space="0" w:color="auto"/>
        <w:left w:val="none" w:sz="0" w:space="0" w:color="auto"/>
        <w:bottom w:val="none" w:sz="0" w:space="0" w:color="auto"/>
        <w:right w:val="none" w:sz="0" w:space="0" w:color="auto"/>
      </w:divBdr>
    </w:div>
    <w:div w:id="898591600">
      <w:bodyDiv w:val="1"/>
      <w:marLeft w:val="0"/>
      <w:marRight w:val="0"/>
      <w:marTop w:val="0"/>
      <w:marBottom w:val="0"/>
      <w:divBdr>
        <w:top w:val="none" w:sz="0" w:space="0" w:color="auto"/>
        <w:left w:val="none" w:sz="0" w:space="0" w:color="auto"/>
        <w:bottom w:val="none" w:sz="0" w:space="0" w:color="auto"/>
        <w:right w:val="none" w:sz="0" w:space="0" w:color="auto"/>
      </w:divBdr>
    </w:div>
    <w:div w:id="1005522684">
      <w:bodyDiv w:val="1"/>
      <w:marLeft w:val="0"/>
      <w:marRight w:val="0"/>
      <w:marTop w:val="0"/>
      <w:marBottom w:val="0"/>
      <w:divBdr>
        <w:top w:val="none" w:sz="0" w:space="0" w:color="auto"/>
        <w:left w:val="none" w:sz="0" w:space="0" w:color="auto"/>
        <w:bottom w:val="none" w:sz="0" w:space="0" w:color="auto"/>
        <w:right w:val="none" w:sz="0" w:space="0" w:color="auto"/>
      </w:divBdr>
      <w:divsChild>
        <w:div w:id="1213808342">
          <w:marLeft w:val="547"/>
          <w:marRight w:val="0"/>
          <w:marTop w:val="0"/>
          <w:marBottom w:val="0"/>
          <w:divBdr>
            <w:top w:val="none" w:sz="0" w:space="0" w:color="auto"/>
            <w:left w:val="none" w:sz="0" w:space="0" w:color="auto"/>
            <w:bottom w:val="none" w:sz="0" w:space="0" w:color="auto"/>
            <w:right w:val="none" w:sz="0" w:space="0" w:color="auto"/>
          </w:divBdr>
        </w:div>
        <w:div w:id="1663848449">
          <w:marLeft w:val="547"/>
          <w:marRight w:val="0"/>
          <w:marTop w:val="0"/>
          <w:marBottom w:val="0"/>
          <w:divBdr>
            <w:top w:val="none" w:sz="0" w:space="0" w:color="auto"/>
            <w:left w:val="none" w:sz="0" w:space="0" w:color="auto"/>
            <w:bottom w:val="none" w:sz="0" w:space="0" w:color="auto"/>
            <w:right w:val="none" w:sz="0" w:space="0" w:color="auto"/>
          </w:divBdr>
        </w:div>
        <w:div w:id="1749838999">
          <w:marLeft w:val="547"/>
          <w:marRight w:val="0"/>
          <w:marTop w:val="0"/>
          <w:marBottom w:val="0"/>
          <w:divBdr>
            <w:top w:val="none" w:sz="0" w:space="0" w:color="auto"/>
            <w:left w:val="none" w:sz="0" w:space="0" w:color="auto"/>
            <w:bottom w:val="none" w:sz="0" w:space="0" w:color="auto"/>
            <w:right w:val="none" w:sz="0" w:space="0" w:color="auto"/>
          </w:divBdr>
        </w:div>
      </w:divsChild>
    </w:div>
    <w:div w:id="1061057437">
      <w:bodyDiv w:val="1"/>
      <w:marLeft w:val="0"/>
      <w:marRight w:val="0"/>
      <w:marTop w:val="0"/>
      <w:marBottom w:val="0"/>
      <w:divBdr>
        <w:top w:val="none" w:sz="0" w:space="0" w:color="auto"/>
        <w:left w:val="none" w:sz="0" w:space="0" w:color="auto"/>
        <w:bottom w:val="none" w:sz="0" w:space="0" w:color="auto"/>
        <w:right w:val="none" w:sz="0" w:space="0" w:color="auto"/>
      </w:divBdr>
    </w:div>
    <w:div w:id="1107234966">
      <w:bodyDiv w:val="1"/>
      <w:marLeft w:val="0"/>
      <w:marRight w:val="0"/>
      <w:marTop w:val="0"/>
      <w:marBottom w:val="0"/>
      <w:divBdr>
        <w:top w:val="none" w:sz="0" w:space="0" w:color="auto"/>
        <w:left w:val="none" w:sz="0" w:space="0" w:color="auto"/>
        <w:bottom w:val="none" w:sz="0" w:space="0" w:color="auto"/>
        <w:right w:val="none" w:sz="0" w:space="0" w:color="auto"/>
      </w:divBdr>
      <w:divsChild>
        <w:div w:id="1115715534">
          <w:marLeft w:val="0"/>
          <w:marRight w:val="0"/>
          <w:marTop w:val="0"/>
          <w:marBottom w:val="0"/>
          <w:divBdr>
            <w:top w:val="none" w:sz="0" w:space="0" w:color="auto"/>
            <w:left w:val="none" w:sz="0" w:space="0" w:color="auto"/>
            <w:bottom w:val="none" w:sz="0" w:space="0" w:color="auto"/>
            <w:right w:val="none" w:sz="0" w:space="0" w:color="auto"/>
          </w:divBdr>
        </w:div>
      </w:divsChild>
    </w:div>
    <w:div w:id="1177158630">
      <w:bodyDiv w:val="1"/>
      <w:marLeft w:val="0"/>
      <w:marRight w:val="0"/>
      <w:marTop w:val="0"/>
      <w:marBottom w:val="0"/>
      <w:divBdr>
        <w:top w:val="none" w:sz="0" w:space="0" w:color="auto"/>
        <w:left w:val="none" w:sz="0" w:space="0" w:color="auto"/>
        <w:bottom w:val="none" w:sz="0" w:space="0" w:color="auto"/>
        <w:right w:val="none" w:sz="0" w:space="0" w:color="auto"/>
      </w:divBdr>
      <w:divsChild>
        <w:div w:id="1384282459">
          <w:marLeft w:val="0"/>
          <w:marRight w:val="0"/>
          <w:marTop w:val="0"/>
          <w:marBottom w:val="0"/>
          <w:divBdr>
            <w:top w:val="none" w:sz="0" w:space="0" w:color="auto"/>
            <w:left w:val="none" w:sz="0" w:space="0" w:color="auto"/>
            <w:bottom w:val="none" w:sz="0" w:space="0" w:color="auto"/>
            <w:right w:val="none" w:sz="0" w:space="0" w:color="auto"/>
          </w:divBdr>
          <w:divsChild>
            <w:div w:id="421343718">
              <w:marLeft w:val="0"/>
              <w:marRight w:val="0"/>
              <w:marTop w:val="0"/>
              <w:marBottom w:val="0"/>
              <w:divBdr>
                <w:top w:val="none" w:sz="0" w:space="0" w:color="auto"/>
                <w:left w:val="none" w:sz="0" w:space="0" w:color="auto"/>
                <w:bottom w:val="none" w:sz="0" w:space="0" w:color="auto"/>
                <w:right w:val="none" w:sz="0" w:space="0" w:color="auto"/>
              </w:divBdr>
              <w:divsChild>
                <w:div w:id="1637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1242">
          <w:marLeft w:val="0"/>
          <w:marRight w:val="0"/>
          <w:marTop w:val="0"/>
          <w:marBottom w:val="0"/>
          <w:divBdr>
            <w:top w:val="none" w:sz="0" w:space="0" w:color="auto"/>
            <w:left w:val="none" w:sz="0" w:space="0" w:color="auto"/>
            <w:bottom w:val="none" w:sz="0" w:space="0" w:color="auto"/>
            <w:right w:val="none" w:sz="0" w:space="0" w:color="auto"/>
          </w:divBdr>
          <w:divsChild>
            <w:div w:id="741827253">
              <w:marLeft w:val="0"/>
              <w:marRight w:val="0"/>
              <w:marTop w:val="0"/>
              <w:marBottom w:val="0"/>
              <w:divBdr>
                <w:top w:val="none" w:sz="0" w:space="0" w:color="auto"/>
                <w:left w:val="none" w:sz="0" w:space="0" w:color="auto"/>
                <w:bottom w:val="none" w:sz="0" w:space="0" w:color="auto"/>
                <w:right w:val="none" w:sz="0" w:space="0" w:color="auto"/>
              </w:divBdr>
              <w:divsChild>
                <w:div w:id="8492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4535">
      <w:bodyDiv w:val="1"/>
      <w:marLeft w:val="0"/>
      <w:marRight w:val="0"/>
      <w:marTop w:val="0"/>
      <w:marBottom w:val="0"/>
      <w:divBdr>
        <w:top w:val="none" w:sz="0" w:space="0" w:color="auto"/>
        <w:left w:val="none" w:sz="0" w:space="0" w:color="auto"/>
        <w:bottom w:val="none" w:sz="0" w:space="0" w:color="auto"/>
        <w:right w:val="none" w:sz="0" w:space="0" w:color="auto"/>
      </w:divBdr>
      <w:divsChild>
        <w:div w:id="1237399058">
          <w:marLeft w:val="0"/>
          <w:marRight w:val="0"/>
          <w:marTop w:val="0"/>
          <w:marBottom w:val="0"/>
          <w:divBdr>
            <w:top w:val="none" w:sz="0" w:space="0" w:color="auto"/>
            <w:left w:val="none" w:sz="0" w:space="0" w:color="auto"/>
            <w:bottom w:val="none" w:sz="0" w:space="0" w:color="auto"/>
            <w:right w:val="none" w:sz="0" w:space="0" w:color="auto"/>
          </w:divBdr>
        </w:div>
        <w:div w:id="1315524068">
          <w:marLeft w:val="0"/>
          <w:marRight w:val="0"/>
          <w:marTop w:val="0"/>
          <w:marBottom w:val="0"/>
          <w:divBdr>
            <w:top w:val="none" w:sz="0" w:space="0" w:color="auto"/>
            <w:left w:val="none" w:sz="0" w:space="0" w:color="auto"/>
            <w:bottom w:val="none" w:sz="0" w:space="0" w:color="auto"/>
            <w:right w:val="none" w:sz="0" w:space="0" w:color="auto"/>
          </w:divBdr>
        </w:div>
        <w:div w:id="1965967759">
          <w:marLeft w:val="0"/>
          <w:marRight w:val="0"/>
          <w:marTop w:val="0"/>
          <w:marBottom w:val="0"/>
          <w:divBdr>
            <w:top w:val="none" w:sz="0" w:space="0" w:color="auto"/>
            <w:left w:val="none" w:sz="0" w:space="0" w:color="auto"/>
            <w:bottom w:val="none" w:sz="0" w:space="0" w:color="auto"/>
            <w:right w:val="none" w:sz="0" w:space="0" w:color="auto"/>
          </w:divBdr>
        </w:div>
      </w:divsChild>
    </w:div>
    <w:div w:id="1295212869">
      <w:bodyDiv w:val="1"/>
      <w:marLeft w:val="0"/>
      <w:marRight w:val="0"/>
      <w:marTop w:val="0"/>
      <w:marBottom w:val="0"/>
      <w:divBdr>
        <w:top w:val="none" w:sz="0" w:space="0" w:color="auto"/>
        <w:left w:val="none" w:sz="0" w:space="0" w:color="auto"/>
        <w:bottom w:val="none" w:sz="0" w:space="0" w:color="auto"/>
        <w:right w:val="none" w:sz="0" w:space="0" w:color="auto"/>
      </w:divBdr>
    </w:div>
    <w:div w:id="1514416874">
      <w:bodyDiv w:val="1"/>
      <w:marLeft w:val="0"/>
      <w:marRight w:val="0"/>
      <w:marTop w:val="0"/>
      <w:marBottom w:val="0"/>
      <w:divBdr>
        <w:top w:val="none" w:sz="0" w:space="0" w:color="auto"/>
        <w:left w:val="none" w:sz="0" w:space="0" w:color="auto"/>
        <w:bottom w:val="none" w:sz="0" w:space="0" w:color="auto"/>
        <w:right w:val="none" w:sz="0" w:space="0" w:color="auto"/>
      </w:divBdr>
    </w:div>
    <w:div w:id="1557011131">
      <w:bodyDiv w:val="1"/>
      <w:marLeft w:val="0"/>
      <w:marRight w:val="0"/>
      <w:marTop w:val="0"/>
      <w:marBottom w:val="0"/>
      <w:divBdr>
        <w:top w:val="none" w:sz="0" w:space="0" w:color="auto"/>
        <w:left w:val="none" w:sz="0" w:space="0" w:color="auto"/>
        <w:bottom w:val="none" w:sz="0" w:space="0" w:color="auto"/>
        <w:right w:val="none" w:sz="0" w:space="0" w:color="auto"/>
      </w:divBdr>
    </w:div>
    <w:div w:id="1624118755">
      <w:bodyDiv w:val="1"/>
      <w:marLeft w:val="0"/>
      <w:marRight w:val="0"/>
      <w:marTop w:val="0"/>
      <w:marBottom w:val="0"/>
      <w:divBdr>
        <w:top w:val="none" w:sz="0" w:space="0" w:color="auto"/>
        <w:left w:val="none" w:sz="0" w:space="0" w:color="auto"/>
        <w:bottom w:val="none" w:sz="0" w:space="0" w:color="auto"/>
        <w:right w:val="none" w:sz="0" w:space="0" w:color="auto"/>
      </w:divBdr>
    </w:div>
    <w:div w:id="1697611582">
      <w:bodyDiv w:val="1"/>
      <w:marLeft w:val="0"/>
      <w:marRight w:val="0"/>
      <w:marTop w:val="0"/>
      <w:marBottom w:val="0"/>
      <w:divBdr>
        <w:top w:val="none" w:sz="0" w:space="0" w:color="auto"/>
        <w:left w:val="none" w:sz="0" w:space="0" w:color="auto"/>
        <w:bottom w:val="none" w:sz="0" w:space="0" w:color="auto"/>
        <w:right w:val="none" w:sz="0" w:space="0" w:color="auto"/>
      </w:divBdr>
      <w:divsChild>
        <w:div w:id="14463">
          <w:marLeft w:val="0"/>
          <w:marRight w:val="0"/>
          <w:marTop w:val="0"/>
          <w:marBottom w:val="0"/>
          <w:divBdr>
            <w:top w:val="none" w:sz="0" w:space="0" w:color="auto"/>
            <w:left w:val="none" w:sz="0" w:space="0" w:color="auto"/>
            <w:bottom w:val="none" w:sz="0" w:space="0" w:color="auto"/>
            <w:right w:val="none" w:sz="0" w:space="0" w:color="auto"/>
          </w:divBdr>
        </w:div>
        <w:div w:id="458838791">
          <w:marLeft w:val="0"/>
          <w:marRight w:val="0"/>
          <w:marTop w:val="0"/>
          <w:marBottom w:val="0"/>
          <w:divBdr>
            <w:top w:val="none" w:sz="0" w:space="0" w:color="auto"/>
            <w:left w:val="none" w:sz="0" w:space="0" w:color="auto"/>
            <w:bottom w:val="none" w:sz="0" w:space="0" w:color="auto"/>
            <w:right w:val="none" w:sz="0" w:space="0" w:color="auto"/>
          </w:divBdr>
        </w:div>
        <w:div w:id="2012832539">
          <w:marLeft w:val="0"/>
          <w:marRight w:val="0"/>
          <w:marTop w:val="0"/>
          <w:marBottom w:val="0"/>
          <w:divBdr>
            <w:top w:val="none" w:sz="0" w:space="0" w:color="auto"/>
            <w:left w:val="none" w:sz="0" w:space="0" w:color="auto"/>
            <w:bottom w:val="none" w:sz="0" w:space="0" w:color="auto"/>
            <w:right w:val="none" w:sz="0" w:space="0" w:color="auto"/>
          </w:divBdr>
        </w:div>
      </w:divsChild>
    </w:div>
    <w:div w:id="1864636460">
      <w:bodyDiv w:val="1"/>
      <w:marLeft w:val="0"/>
      <w:marRight w:val="0"/>
      <w:marTop w:val="0"/>
      <w:marBottom w:val="0"/>
      <w:divBdr>
        <w:top w:val="none" w:sz="0" w:space="0" w:color="auto"/>
        <w:left w:val="none" w:sz="0" w:space="0" w:color="auto"/>
        <w:bottom w:val="none" w:sz="0" w:space="0" w:color="auto"/>
        <w:right w:val="none" w:sz="0" w:space="0" w:color="auto"/>
      </w:divBdr>
      <w:divsChild>
        <w:div w:id="1799449730">
          <w:marLeft w:val="547"/>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81020">
      <w:bodyDiv w:val="1"/>
      <w:marLeft w:val="0"/>
      <w:marRight w:val="0"/>
      <w:marTop w:val="0"/>
      <w:marBottom w:val="0"/>
      <w:divBdr>
        <w:top w:val="none" w:sz="0" w:space="0" w:color="auto"/>
        <w:left w:val="none" w:sz="0" w:space="0" w:color="auto"/>
        <w:bottom w:val="none" w:sz="0" w:space="0" w:color="auto"/>
        <w:right w:val="none" w:sz="0" w:space="0" w:color="auto"/>
      </w:divBdr>
    </w:div>
    <w:div w:id="1983079223">
      <w:bodyDiv w:val="1"/>
      <w:marLeft w:val="0"/>
      <w:marRight w:val="0"/>
      <w:marTop w:val="0"/>
      <w:marBottom w:val="0"/>
      <w:divBdr>
        <w:top w:val="none" w:sz="0" w:space="0" w:color="auto"/>
        <w:left w:val="none" w:sz="0" w:space="0" w:color="auto"/>
        <w:bottom w:val="none" w:sz="0" w:space="0" w:color="auto"/>
        <w:right w:val="none" w:sz="0" w:space="0" w:color="auto"/>
      </w:divBdr>
      <w:divsChild>
        <w:div w:id="186989539">
          <w:marLeft w:val="0"/>
          <w:marRight w:val="0"/>
          <w:marTop w:val="0"/>
          <w:marBottom w:val="0"/>
          <w:divBdr>
            <w:top w:val="single" w:sz="2" w:space="14" w:color="E5E7EB"/>
            <w:left w:val="single" w:sz="2" w:space="14" w:color="E5E7EB"/>
            <w:bottom w:val="single" w:sz="2" w:space="14" w:color="E5E7EB"/>
            <w:right w:val="single" w:sz="2" w:space="14" w:color="E5E7EB"/>
          </w:divBdr>
          <w:divsChild>
            <w:div w:id="2069065819">
              <w:marLeft w:val="0"/>
              <w:marRight w:val="0"/>
              <w:marTop w:val="0"/>
              <w:marBottom w:val="0"/>
              <w:divBdr>
                <w:top w:val="single" w:sz="2" w:space="0" w:color="E5E7EB"/>
                <w:left w:val="single" w:sz="2" w:space="0" w:color="E5E7EB"/>
                <w:bottom w:val="single" w:sz="2" w:space="0" w:color="E5E7EB"/>
                <w:right w:val="single" w:sz="2" w:space="0" w:color="E5E7EB"/>
              </w:divBdr>
              <w:divsChild>
                <w:div w:id="1277324168">
                  <w:marLeft w:val="0"/>
                  <w:marRight w:val="0"/>
                  <w:marTop w:val="0"/>
                  <w:marBottom w:val="0"/>
                  <w:divBdr>
                    <w:top w:val="single" w:sz="2" w:space="0" w:color="E5E7EB"/>
                    <w:left w:val="single" w:sz="2" w:space="0" w:color="E5E7EB"/>
                    <w:bottom w:val="single" w:sz="2" w:space="0" w:color="E5E7EB"/>
                    <w:right w:val="single" w:sz="2" w:space="0" w:color="E5E7EB"/>
                  </w:divBdr>
                  <w:divsChild>
                    <w:div w:id="1214391844">
                      <w:marLeft w:val="0"/>
                      <w:marRight w:val="0"/>
                      <w:marTop w:val="0"/>
                      <w:marBottom w:val="0"/>
                      <w:divBdr>
                        <w:top w:val="single" w:sz="2" w:space="0" w:color="E5E7EB"/>
                        <w:left w:val="single" w:sz="2" w:space="0" w:color="E5E7EB"/>
                        <w:bottom w:val="single" w:sz="2" w:space="0" w:color="E5E7EB"/>
                        <w:right w:val="single" w:sz="2" w:space="0" w:color="E5E7EB"/>
                      </w:divBdr>
                      <w:divsChild>
                        <w:div w:id="1721706350">
                          <w:marLeft w:val="0"/>
                          <w:marRight w:val="0"/>
                          <w:marTop w:val="0"/>
                          <w:marBottom w:val="0"/>
                          <w:divBdr>
                            <w:top w:val="single" w:sz="2" w:space="0" w:color="E5E7EB"/>
                            <w:left w:val="single" w:sz="2" w:space="0" w:color="E5E7EB"/>
                            <w:bottom w:val="single" w:sz="2" w:space="0" w:color="E5E7EB"/>
                            <w:right w:val="single" w:sz="2" w:space="0" w:color="E5E7EB"/>
                          </w:divBdr>
                          <w:divsChild>
                            <w:div w:id="1707944825">
                              <w:marLeft w:val="0"/>
                              <w:marRight w:val="0"/>
                              <w:marTop w:val="0"/>
                              <w:marBottom w:val="0"/>
                              <w:divBdr>
                                <w:top w:val="single" w:sz="2" w:space="0" w:color="E5E7EB"/>
                                <w:left w:val="single" w:sz="2" w:space="0" w:color="E5E7EB"/>
                                <w:bottom w:val="single" w:sz="2" w:space="0" w:color="E5E7EB"/>
                                <w:right w:val="single" w:sz="2" w:space="0" w:color="E5E7EB"/>
                              </w:divBdr>
                              <w:divsChild>
                                <w:div w:id="986475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5886874">
      <w:bodyDiv w:val="1"/>
      <w:marLeft w:val="0"/>
      <w:marRight w:val="0"/>
      <w:marTop w:val="0"/>
      <w:marBottom w:val="0"/>
      <w:divBdr>
        <w:top w:val="none" w:sz="0" w:space="0" w:color="auto"/>
        <w:left w:val="none" w:sz="0" w:space="0" w:color="auto"/>
        <w:bottom w:val="none" w:sz="0" w:space="0" w:color="auto"/>
        <w:right w:val="none" w:sz="0" w:space="0" w:color="auto"/>
      </w:divBdr>
      <w:divsChild>
        <w:div w:id="89157167">
          <w:marLeft w:val="547"/>
          <w:marRight w:val="0"/>
          <w:marTop w:val="0"/>
          <w:marBottom w:val="0"/>
          <w:divBdr>
            <w:top w:val="none" w:sz="0" w:space="0" w:color="auto"/>
            <w:left w:val="none" w:sz="0" w:space="0" w:color="auto"/>
            <w:bottom w:val="none" w:sz="0" w:space="0" w:color="auto"/>
            <w:right w:val="none" w:sz="0" w:space="0" w:color="auto"/>
          </w:divBdr>
        </w:div>
        <w:div w:id="193469325">
          <w:marLeft w:val="547"/>
          <w:marRight w:val="0"/>
          <w:marTop w:val="0"/>
          <w:marBottom w:val="0"/>
          <w:divBdr>
            <w:top w:val="none" w:sz="0" w:space="0" w:color="auto"/>
            <w:left w:val="none" w:sz="0" w:space="0" w:color="auto"/>
            <w:bottom w:val="none" w:sz="0" w:space="0" w:color="auto"/>
            <w:right w:val="none" w:sz="0" w:space="0" w:color="auto"/>
          </w:divBdr>
        </w:div>
        <w:div w:id="862279465">
          <w:marLeft w:val="547"/>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pAzUwxrJARo?si=-4Odkya_1xFRFGbJ" TargetMode="External"/><Relationship Id="rId21" Type="http://schemas.openxmlformats.org/officeDocument/2006/relationships/hyperlink" Target="https://historyandheritage.cityofparramatta.nsw.gov.au/parramatta-female-factory-bicentenary-1821-2021" TargetMode="External"/><Relationship Id="rId42" Type="http://schemas.openxmlformats.org/officeDocument/2006/relationships/hyperlink" Target="https://historyandheritage.cityofparramatta.nsw.gov.au/research-topics/female-factory/matron-ann-gordon" TargetMode="External"/><Relationship Id="rId47" Type="http://schemas.openxmlformats.org/officeDocument/2006/relationships/hyperlink" Target="https://www.youtube.com/watch?v=pAzUwxrJARo" TargetMode="External"/><Relationship Id="rId63" Type="http://schemas.openxmlformats.org/officeDocument/2006/relationships/hyperlink" Target="https://educationstandards.nsw.edu.au/wps/portal/nesa/k-10/learning-areas/hsie/history-k-10" TargetMode="External"/><Relationship Id="rId68" Type="http://schemas.openxmlformats.org/officeDocument/2006/relationships/hyperlink" Target="https://historyandheritage.cityofparramatta.nsw.gov.au/blog/2015/08/12/the-first-female-factory-prince-alfred-square-1803-1821" TargetMode="External"/><Relationship Id="rId84" Type="http://schemas.openxmlformats.org/officeDocument/2006/relationships/hyperlink" Target="https://www.utas.edu.au/library/companion_to_tasmanian_history/F/Female%20convicts.htm" TargetMode="External"/><Relationship Id="rId89" Type="http://schemas.openxmlformats.org/officeDocument/2006/relationships/header" Target="header3.xml"/><Relationship Id="rId16" Type="http://schemas.openxmlformats.org/officeDocument/2006/relationships/image" Target="media/image2.jpeg"/><Relationship Id="rId11" Type="http://schemas.openxmlformats.org/officeDocument/2006/relationships/hyperlink" Target="https://historyandheritage.cityofparramatta.nsw.gov.au/blog/2015/08/12/the-first-female-factory-prince-alfred-square-1803-1821" TargetMode="External"/><Relationship Id="rId32" Type="http://schemas.openxmlformats.org/officeDocument/2006/relationships/hyperlink" Target="https://youtu.be/pAzUwxrJARo?si=Ygn2VS48gHfovqL_&amp;t=282" TargetMode="External"/><Relationship Id="rId37" Type="http://schemas.openxmlformats.org/officeDocument/2006/relationships/hyperlink" Target="https://youtu.be/pAzUwxrJARo?si=tNcEnNqMuRMGmRKo&amp;t=591" TargetMode="External"/><Relationship Id="rId53" Type="http://schemas.openxmlformats.org/officeDocument/2006/relationships/hyperlink" Target="https://femalefactoryonline.org/about/history/parramatta-female-factory/" TargetMode="External"/><Relationship Id="rId58" Type="http://schemas.openxmlformats.org/officeDocument/2006/relationships/hyperlink" Target="https://femalefactoryonline.org/about/history/parramatta-female-factory/" TargetMode="External"/><Relationship Id="rId74" Type="http://schemas.openxmlformats.org/officeDocument/2006/relationships/hyperlink" Target="https://mapsplatform.google.com/" TargetMode="External"/><Relationship Id="rId79" Type="http://schemas.openxmlformats.org/officeDocument/2006/relationships/hyperlink" Target="https://mhnsw.au/" TargetMode="Externa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hyperlink" Target="https://youtu.be/pAzUwxrJARo?si=-4Odkya_1xFRFGbJ&amp;t=54" TargetMode="External"/><Relationship Id="rId43" Type="http://schemas.openxmlformats.org/officeDocument/2006/relationships/hyperlink" Target="https://www.youtube.com/watch?v=pAzUwxrJARo" TargetMode="External"/><Relationship Id="rId48" Type="http://schemas.openxmlformats.org/officeDocument/2006/relationships/hyperlink" Target="https://upload.wikimedia.org/wikipedia/commons/e/ea/Venn3.svg" TargetMode="External"/><Relationship Id="rId64" Type="http://schemas.openxmlformats.org/officeDocument/2006/relationships/hyperlink" Target="https://www.dcceew.gov.au/parks-heritage/heritage/organisations/australian-heritage-council/national-heritage-assessments/parramatta-female-factory-precinct" TargetMode="External"/><Relationship Id="rId69" Type="http://schemas.openxmlformats.org/officeDocument/2006/relationships/hyperlink" Target="https://historyandheritage.cityofparramatta.nsw.gov.au/research-topics/female-factory/matron-ann-gordon" TargetMode="External"/><Relationship Id="rId8" Type="http://schemas.openxmlformats.org/officeDocument/2006/relationships/hyperlink" Target="https://mhnsw.au/learning/" TargetMode="External"/><Relationship Id="rId51" Type="http://schemas.openxmlformats.org/officeDocument/2006/relationships/hyperlink" Target="https://www.dcceew.gov.au/parks-heritage/heritage/organisations/australian-heritage-council/national-heritage-assessments/parramatta-female-factory-precinct" TargetMode="External"/><Relationship Id="rId72" Type="http://schemas.openxmlformats.org/officeDocument/2006/relationships/hyperlink" Target="https://www.abc.net.au/news/2015-08-20/push-to-protect-parramatta-womens-factory-from-development/6711438" TargetMode="External"/><Relationship Id="rId80" Type="http://schemas.openxmlformats.org/officeDocument/2006/relationships/hyperlink" Target="https://mhnsw.au/learning/" TargetMode="External"/><Relationship Id="rId85" Type="http://schemas.openxmlformats.org/officeDocument/2006/relationships/header" Target="header1.xml"/><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pz.harvard.edu/resources/claim-support-question" TargetMode="External"/><Relationship Id="rId17" Type="http://schemas.openxmlformats.org/officeDocument/2006/relationships/image" Target="media/image3.jpeg"/><Relationship Id="rId25" Type="http://schemas.openxmlformats.org/officeDocument/2006/relationships/hyperlink" Target="https://www.dictionary.com/" TargetMode="External"/><Relationship Id="rId33" Type="http://schemas.openxmlformats.org/officeDocument/2006/relationships/hyperlink" Target="https://app.education.nsw.gov.au/digital-learning-selector/LearningActivity/Card/552?clearCache=aa99ce4f-80f7-8589-b18d-fb54bc9eed6a" TargetMode="External"/><Relationship Id="rId38" Type="http://schemas.openxmlformats.org/officeDocument/2006/relationships/hyperlink" Target="https://app.education.nsw.gov.au/digital-learning-selector/LearningActivity/Card/551?clearCache=7e03f5f-f362-51e8-b390-631da28ab71e" TargetMode="External"/><Relationship Id="rId46" Type="http://schemas.openxmlformats.org/officeDocument/2006/relationships/hyperlink" Target="https://historyandheritage.cityofparramatta.nsw.gov.au/research-topics/female-factory/matron-ann-gordon" TargetMode="External"/><Relationship Id="rId59" Type="http://schemas.openxmlformats.org/officeDocument/2006/relationships/hyperlink" Target="https://app.education.nsw.gov.au/digital-learning-selector/LearningActivity/Card/645?clearCache=28c9102-d740-1ccf-80fd-9dfc29fc4532" TargetMode="External"/><Relationship Id="rId67" Type="http://schemas.openxmlformats.org/officeDocument/2006/relationships/hyperlink" Target="https://atparramatta.com/discover/history-and-heritage/historical-places/parramatta-female-factory" TargetMode="External"/><Relationship Id="rId20" Type="http://schemas.openxmlformats.org/officeDocument/2006/relationships/hyperlink" Target="https://parramattatimes.com.au/news/parramatta-female-factory-future-secure-with-54m-grant/" TargetMode="External"/><Relationship Id="rId41" Type="http://schemas.openxmlformats.org/officeDocument/2006/relationships/hyperlink" Target="https://www.arcgis.com/apps/instant/atlas/index.html?appid=0cd1cdee853c413a84bfe4b9a6931f0d" TargetMode="External"/><Relationship Id="rId54" Type="http://schemas.openxmlformats.org/officeDocument/2006/relationships/hyperlink" Target="https://www.dymockstutoring.edu.au/how-to-write-a-peel-paragraph/" TargetMode="External"/><Relationship Id="rId62" Type="http://schemas.openxmlformats.org/officeDocument/2006/relationships/hyperlink" Target="https://curriculum.nsw.edu.au" TargetMode="External"/><Relationship Id="rId70" Type="http://schemas.openxmlformats.org/officeDocument/2006/relationships/hyperlink" Target="https://historyandheritage.cityofparramatta.nsw.gov.au/parramatta-female-factory-bicentenary-1821-2021" TargetMode="External"/><Relationship Id="rId75" Type="http://schemas.openxmlformats.org/officeDocument/2006/relationships/hyperlink" Target="https://pz.harvard.edu/resources/projecting-across-time" TargetMode="External"/><Relationship Id="rId83" Type="http://schemas.openxmlformats.org/officeDocument/2006/relationships/hyperlink" Target="https://parramattatimes.com.au/news/parramatta-female-factory-future-secure-with-54m-grant/" TargetMode="External"/><Relationship Id="rId88" Type="http://schemas.openxmlformats.org/officeDocument/2006/relationships/footer" Target="footer2.xml"/><Relationship Id="rId91" Type="http://schemas.openxmlformats.org/officeDocument/2006/relationships/hyperlink" Target="https://creativecommons.org/licenses/by/4.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https://historyandheritage.cityofparramatta.nsw.gov.au/parramatta-female-factory-bicentenary-1821-2021" TargetMode="External"/><Relationship Id="rId28" Type="http://schemas.openxmlformats.org/officeDocument/2006/relationships/hyperlink" Target="https://app.education.nsw.gov.au/digital-learning-selector/LearningActivity/Card/559?clearCache=9c70a3be-117a-b840-503b-998c2ae6dcd6" TargetMode="External"/><Relationship Id="rId36" Type="http://schemas.openxmlformats.org/officeDocument/2006/relationships/hyperlink" Target="https://www.educationoasis.com/graphic-organizers/cause-effect-chain/" TargetMode="External"/><Relationship Id="rId49" Type="http://schemas.openxmlformats.org/officeDocument/2006/relationships/hyperlink" Target="https://education.nsw.gov.au/policy-library/policies/pd-2002-0045" TargetMode="External"/><Relationship Id="rId57" Type="http://schemas.openxmlformats.org/officeDocument/2006/relationships/hyperlink" Target="https://education.nsw.gov.au/policy-library/policies/pd-2002-0045" TargetMode="External"/><Relationship Id="rId10" Type="http://schemas.openxmlformats.org/officeDocument/2006/relationships/hyperlink" Target="https://education.nsw.gov.au/policy-library/policies/pd-2002-0045" TargetMode="External"/><Relationship Id="rId31" Type="http://schemas.openxmlformats.org/officeDocument/2006/relationships/hyperlink" Target="https://youtu.be/pAzUwxrJARo?t=215" TargetMode="External"/><Relationship Id="rId44" Type="http://schemas.openxmlformats.org/officeDocument/2006/relationships/hyperlink" Target="https://maps.google.com/" TargetMode="External"/><Relationship Id="rId52" Type="http://schemas.openxmlformats.org/officeDocument/2006/relationships/hyperlink" Target="https://www.dcceew.gov.au/parks-heritage/heritage/organisations/australian-heritage-council/national-heritage-assessments/parramatta-female-factory-precinct" TargetMode="External"/><Relationship Id="rId60" Type="http://schemas.openxmlformats.org/officeDocument/2006/relationships/hyperlink" Target="https://educationstandards.nsw.edu.au/wps/portal/nesa/mini-footer/copyright" TargetMode="External"/><Relationship Id="rId65" Type="http://schemas.openxmlformats.org/officeDocument/2006/relationships/hyperlink" Target="https://dictionaryofsydney.org/entry/prince_alfred_park_parramatta" TargetMode="External"/><Relationship Id="rId73" Type="http://schemas.openxmlformats.org/officeDocument/2006/relationships/hyperlink" Target="https://maps.google.com/" TargetMode="External"/><Relationship Id="rId78" Type="http://schemas.openxmlformats.org/officeDocument/2006/relationships/hyperlink" Target="https://pz.harvard.edu/resources/unveiling-stories" TargetMode="External"/><Relationship Id="rId81" Type="http://schemas.openxmlformats.org/officeDocument/2006/relationships/hyperlink" Target="https://www.arcgis.com/apps/instant/atlas/index.html?appid=0cd1cdee853c413a84bfe4b9a6931f0d" TargetMode="External"/><Relationship Id="rId86" Type="http://schemas.openxmlformats.org/officeDocument/2006/relationships/header" Target="header2.xm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standards.nsw.edu.au/wps/portal/nesa/k-10/learning-areas/hsie/history-k-10" TargetMode="External"/><Relationship Id="rId13" Type="http://schemas.openxmlformats.org/officeDocument/2006/relationships/hyperlink" Target="https://historyandheritage.cityofparramatta.nsw.gov.au/blog/2015/08/12/the-first-female-factory-prince-alfred-square-1803-1821" TargetMode="External"/><Relationship Id="rId18" Type="http://schemas.openxmlformats.org/officeDocument/2006/relationships/image" Target="media/image4.png"/><Relationship Id="rId39" Type="http://schemas.openxmlformats.org/officeDocument/2006/relationships/hyperlink" Target="https://youtu.be/pAzUwxrJARo?t=695" TargetMode="External"/><Relationship Id="rId34" Type="http://schemas.openxmlformats.org/officeDocument/2006/relationships/hyperlink" Target="https://youtu.be/pAzUwxrJARo?si=qTOhMbTrjsbqV6bB&amp;t=355" TargetMode="External"/><Relationship Id="rId50" Type="http://schemas.openxmlformats.org/officeDocument/2006/relationships/hyperlink" Target="https://www.dcceew.gov.au/parks-heritage/heritage/organisations/australian-heritage-council/national-heritage-assessments/parramatta-female-factory-precinct" TargetMode="External"/><Relationship Id="rId55" Type="http://schemas.openxmlformats.org/officeDocument/2006/relationships/hyperlink" Target="https://atparramatta.com/discover/history-and-heritage/historical-places/parramatta-female-factory" TargetMode="External"/><Relationship Id="rId76" Type="http://schemas.openxmlformats.org/officeDocument/2006/relationships/hyperlink" Target="https://pz.harvard.edu/resources/claim-support-question" TargetMode="External"/><Relationship Id="rId7" Type="http://schemas.openxmlformats.org/officeDocument/2006/relationships/endnotes" Target="endnotes.xml"/><Relationship Id="rId71" Type="http://schemas.openxmlformats.org/officeDocument/2006/relationships/hyperlink" Target="https://www.dictionary.com/" TargetMode="External"/><Relationship Id="rId92" Type="http://schemas.openxmlformats.org/officeDocument/2006/relationships/image" Target="media/image6.png"/><Relationship Id="rId2" Type="http://schemas.openxmlformats.org/officeDocument/2006/relationships/numbering" Target="numbering.xml"/><Relationship Id="rId29" Type="http://schemas.openxmlformats.org/officeDocument/2006/relationships/hyperlink" Target="https://app.education.nsw.gov.au/digital-learning-selector/LearningTool/Card/653?clearCache=396aa68e-b6ab-b4d6-d5b-c1178d6f32e7" TargetMode="External"/><Relationship Id="rId24" Type="http://schemas.openxmlformats.org/officeDocument/2006/relationships/hyperlink" Target="https://www.youtube.com/watch?v=pAzUwxrJARo" TargetMode="External"/><Relationship Id="rId40" Type="http://schemas.openxmlformats.org/officeDocument/2006/relationships/hyperlink" Target="https://mapsplatform.google.com/" TargetMode="External"/><Relationship Id="rId45" Type="http://schemas.openxmlformats.org/officeDocument/2006/relationships/hyperlink" Target="https://freepages.rootsweb.com/~jray/genealogy/gordon/letters2.htm" TargetMode="External"/><Relationship Id="rId66" Type="http://schemas.openxmlformats.org/officeDocument/2006/relationships/hyperlink" Target="https://femalefactoryonline.org/about/history/parramatta-female-factory/" TargetMode="External"/><Relationship Id="rId87" Type="http://schemas.openxmlformats.org/officeDocument/2006/relationships/footer" Target="footer1.xml"/><Relationship Id="rId61" Type="http://schemas.openxmlformats.org/officeDocument/2006/relationships/hyperlink" Target="https://educationstandards.nsw.edu.au" TargetMode="External"/><Relationship Id="rId82" Type="http://schemas.openxmlformats.org/officeDocument/2006/relationships/hyperlink" Target="https://www.youtube.com/watch?v=pAzUwxrJARo" TargetMode="External"/><Relationship Id="rId19" Type="http://schemas.openxmlformats.org/officeDocument/2006/relationships/hyperlink" Target="https://www.abc.net.au/news/2015-08-20/push-to-protect-parramatta-womens-factory-from-development/6711438" TargetMode="External"/><Relationship Id="rId14" Type="http://schemas.openxmlformats.org/officeDocument/2006/relationships/hyperlink" Target="https://www.dcceew.gov.au/parks-heritage/heritage/organisations/australian-heritage-council/national-heritage-assessments/parramatta-female-factory-precinct" TargetMode="External"/><Relationship Id="rId30" Type="http://schemas.openxmlformats.org/officeDocument/2006/relationships/hyperlink" Target="https://www.adobe.com/express/create/poster" TargetMode="External"/><Relationship Id="rId35" Type="http://schemas.openxmlformats.org/officeDocument/2006/relationships/hyperlink" Target="https://youtu.be/pAzUwxrJARo?t=527" TargetMode="External"/><Relationship Id="rId56" Type="http://schemas.openxmlformats.org/officeDocument/2006/relationships/hyperlink" Target="https://www.utas.edu.au/library/companion_to_tasmanian_history/F/Female%20convicts.htm" TargetMode="External"/><Relationship Id="rId77" Type="http://schemas.openxmlformats.org/officeDocument/2006/relationships/hyperlink" Target="https://pz.harvard.edu/resources/think-feel-car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E6BCF-39DB-4053-925B-0E3EE8FB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8087</Words>
  <Characters>43271</Characters>
  <Application>Microsoft Office Word</Application>
  <DocSecurity>0</DocSecurity>
  <Lines>816</Lines>
  <Paragraphs>450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50908</CharactersWithSpaces>
  <SharedDoc>false</SharedDoc>
  <HyperlinkBase/>
  <HLinks>
    <vt:vector size="474" baseType="variant">
      <vt:variant>
        <vt:i4>3538961</vt:i4>
      </vt:variant>
      <vt:variant>
        <vt:i4>282</vt:i4>
      </vt:variant>
      <vt:variant>
        <vt:i4>0</vt:i4>
      </vt:variant>
      <vt:variant>
        <vt:i4>5</vt:i4>
      </vt:variant>
      <vt:variant>
        <vt:lpwstr>https://www.utas.edu.au/library/companion_to_tasmanian_history/F/Female convicts.htm</vt:lpwstr>
      </vt:variant>
      <vt:variant>
        <vt:lpwstr>:~:text=The%20scarcity%20of,aspirations%20and%20behaviour%2C</vt:lpwstr>
      </vt:variant>
      <vt:variant>
        <vt:i4>3145776</vt:i4>
      </vt:variant>
      <vt:variant>
        <vt:i4>279</vt:i4>
      </vt:variant>
      <vt:variant>
        <vt:i4>0</vt:i4>
      </vt:variant>
      <vt:variant>
        <vt:i4>5</vt:i4>
      </vt:variant>
      <vt:variant>
        <vt:lpwstr>https://parramattatimes.com.au/news/parramatta-female-factory-future-secure-with-54m-grant/</vt:lpwstr>
      </vt:variant>
      <vt:variant>
        <vt:lpwstr/>
      </vt:variant>
      <vt:variant>
        <vt:i4>2818081</vt:i4>
      </vt:variant>
      <vt:variant>
        <vt:i4>276</vt:i4>
      </vt:variant>
      <vt:variant>
        <vt:i4>0</vt:i4>
      </vt:variant>
      <vt:variant>
        <vt:i4>5</vt:i4>
      </vt:variant>
      <vt:variant>
        <vt:lpwstr>https://www.youtube.com/watch?v=pAzUwxrJARo</vt:lpwstr>
      </vt:variant>
      <vt:variant>
        <vt:lpwstr/>
      </vt:variant>
      <vt:variant>
        <vt:i4>5636162</vt:i4>
      </vt:variant>
      <vt:variant>
        <vt:i4>273</vt:i4>
      </vt:variant>
      <vt:variant>
        <vt:i4>0</vt:i4>
      </vt:variant>
      <vt:variant>
        <vt:i4>5</vt:i4>
      </vt:variant>
      <vt:variant>
        <vt:lpwstr>https://atparramatta.com/discover/history-and-heritage/historical-places/parramatta-female-factory</vt:lpwstr>
      </vt:variant>
      <vt:variant>
        <vt:lpwstr>:~:text=Final%20days,dedicated%20to%20convicts.</vt:lpwstr>
      </vt:variant>
      <vt:variant>
        <vt:i4>7143477</vt:i4>
      </vt:variant>
      <vt:variant>
        <vt:i4>270</vt:i4>
      </vt:variant>
      <vt:variant>
        <vt:i4>0</vt:i4>
      </vt:variant>
      <vt:variant>
        <vt:i4>5</vt:i4>
      </vt:variant>
      <vt:variant>
        <vt:lpwstr>https://www.arcgis.com/apps/instant/atlas/index.html?appid=0cd1cdee853c413a84bfe4b9a6931f0d</vt:lpwstr>
      </vt:variant>
      <vt:variant>
        <vt:lpwstr/>
      </vt:variant>
      <vt:variant>
        <vt:i4>6422635</vt:i4>
      </vt:variant>
      <vt:variant>
        <vt:i4>267</vt:i4>
      </vt:variant>
      <vt:variant>
        <vt:i4>0</vt:i4>
      </vt:variant>
      <vt:variant>
        <vt:i4>5</vt:i4>
      </vt:variant>
      <vt:variant>
        <vt:lpwstr>https://pz.harvard.edu/resources/unveiling-stories</vt:lpwstr>
      </vt:variant>
      <vt:variant>
        <vt:lpwstr/>
      </vt:variant>
      <vt:variant>
        <vt:i4>6029343</vt:i4>
      </vt:variant>
      <vt:variant>
        <vt:i4>264</vt:i4>
      </vt:variant>
      <vt:variant>
        <vt:i4>0</vt:i4>
      </vt:variant>
      <vt:variant>
        <vt:i4>5</vt:i4>
      </vt:variant>
      <vt:variant>
        <vt:lpwstr>https://pz.harvard.edu/resources/think-feel-care</vt:lpwstr>
      </vt:variant>
      <vt:variant>
        <vt:lpwstr/>
      </vt:variant>
      <vt:variant>
        <vt:i4>2818173</vt:i4>
      </vt:variant>
      <vt:variant>
        <vt:i4>261</vt:i4>
      </vt:variant>
      <vt:variant>
        <vt:i4>0</vt:i4>
      </vt:variant>
      <vt:variant>
        <vt:i4>5</vt:i4>
      </vt:variant>
      <vt:variant>
        <vt:lpwstr>https://pz.harvard.edu/resources/projecting-across-time</vt:lpwstr>
      </vt:variant>
      <vt:variant>
        <vt:lpwstr/>
      </vt:variant>
      <vt:variant>
        <vt:i4>7864369</vt:i4>
      </vt:variant>
      <vt:variant>
        <vt:i4>258</vt:i4>
      </vt:variant>
      <vt:variant>
        <vt:i4>0</vt:i4>
      </vt:variant>
      <vt:variant>
        <vt:i4>5</vt:i4>
      </vt:variant>
      <vt:variant>
        <vt:lpwstr>https://pz.harvard.edu/resources/claim-support-question</vt:lpwstr>
      </vt:variant>
      <vt:variant>
        <vt:lpwstr/>
      </vt:variant>
      <vt:variant>
        <vt:i4>1245205</vt:i4>
      </vt:variant>
      <vt:variant>
        <vt:i4>255</vt:i4>
      </vt:variant>
      <vt:variant>
        <vt:i4>0</vt:i4>
      </vt:variant>
      <vt:variant>
        <vt:i4>5</vt:i4>
      </vt:variant>
      <vt:variant>
        <vt:lpwstr>https://mapsplatform.google.com/</vt:lpwstr>
      </vt:variant>
      <vt:variant>
        <vt:lpwstr/>
      </vt:variant>
      <vt:variant>
        <vt:i4>589840</vt:i4>
      </vt:variant>
      <vt:variant>
        <vt:i4>252</vt:i4>
      </vt:variant>
      <vt:variant>
        <vt:i4>0</vt:i4>
      </vt:variant>
      <vt:variant>
        <vt:i4>5</vt:i4>
      </vt:variant>
      <vt:variant>
        <vt:lpwstr>https://maps.google.com/</vt:lpwstr>
      </vt:variant>
      <vt:variant>
        <vt:lpwstr/>
      </vt:variant>
      <vt:variant>
        <vt:i4>2883699</vt:i4>
      </vt:variant>
      <vt:variant>
        <vt:i4>249</vt:i4>
      </vt:variant>
      <vt:variant>
        <vt:i4>0</vt:i4>
      </vt:variant>
      <vt:variant>
        <vt:i4>5</vt:i4>
      </vt:variant>
      <vt:variant>
        <vt:lpwstr>https://www.dictionary.com/</vt:lpwstr>
      </vt:variant>
      <vt:variant>
        <vt:lpwstr/>
      </vt:variant>
      <vt:variant>
        <vt:i4>7012460</vt:i4>
      </vt:variant>
      <vt:variant>
        <vt:i4>246</vt:i4>
      </vt:variant>
      <vt:variant>
        <vt:i4>0</vt:i4>
      </vt:variant>
      <vt:variant>
        <vt:i4>5</vt:i4>
      </vt:variant>
      <vt:variant>
        <vt:lpwstr>https://historyandheritage.cityofparramatta.nsw.gov.au/research-topics/female-factory/matron-ann-gordon</vt:lpwstr>
      </vt:variant>
      <vt:variant>
        <vt:lpwstr/>
      </vt:variant>
      <vt:variant>
        <vt:i4>3670122</vt:i4>
      </vt:variant>
      <vt:variant>
        <vt:i4>243</vt:i4>
      </vt:variant>
      <vt:variant>
        <vt:i4>0</vt:i4>
      </vt:variant>
      <vt:variant>
        <vt:i4>5</vt:i4>
      </vt:variant>
      <vt:variant>
        <vt:lpwstr>https://historyandheritage.cityofparramatta.nsw.gov.au/parramatta-female-factory-bicentenary-1821-2021</vt:lpwstr>
      </vt:variant>
      <vt:variant>
        <vt:lpwstr>:~:text=Our%20Parramatta%20Female%20Factory%20image%20gallery</vt:lpwstr>
      </vt:variant>
      <vt:variant>
        <vt:i4>2555938</vt:i4>
      </vt:variant>
      <vt:variant>
        <vt:i4>240</vt:i4>
      </vt:variant>
      <vt:variant>
        <vt:i4>0</vt:i4>
      </vt:variant>
      <vt:variant>
        <vt:i4>5</vt:i4>
      </vt:variant>
      <vt:variant>
        <vt:lpwstr>https://historyandheritage.cityofparramatta.nsw.gov.au/blog/2015/08/12/the-first-female-factory-prince-alfred-square-1803-1821</vt:lpwstr>
      </vt:variant>
      <vt:variant>
        <vt:lpwstr/>
      </vt:variant>
      <vt:variant>
        <vt:i4>1572864</vt:i4>
      </vt:variant>
      <vt:variant>
        <vt:i4>237</vt:i4>
      </vt:variant>
      <vt:variant>
        <vt:i4>0</vt:i4>
      </vt:variant>
      <vt:variant>
        <vt:i4>5</vt:i4>
      </vt:variant>
      <vt:variant>
        <vt:lpwstr>https://femalefactoryonline.org/about/history/parramatta-female-factory/</vt:lpwstr>
      </vt:variant>
      <vt:variant>
        <vt:lpwstr/>
      </vt:variant>
      <vt:variant>
        <vt:i4>7995479</vt:i4>
      </vt:variant>
      <vt:variant>
        <vt:i4>234</vt:i4>
      </vt:variant>
      <vt:variant>
        <vt:i4>0</vt:i4>
      </vt:variant>
      <vt:variant>
        <vt:i4>5</vt:i4>
      </vt:variant>
      <vt:variant>
        <vt:lpwstr>https://dictionaryofsydney.org/entry/prince_alfred_park_parramatta</vt:lpwstr>
      </vt:variant>
      <vt:variant>
        <vt:lpwstr/>
      </vt:variant>
      <vt:variant>
        <vt:i4>2228268</vt:i4>
      </vt:variant>
      <vt:variant>
        <vt:i4>231</vt:i4>
      </vt:variant>
      <vt:variant>
        <vt:i4>0</vt:i4>
      </vt:variant>
      <vt:variant>
        <vt:i4>5</vt:i4>
      </vt:variant>
      <vt:variant>
        <vt:lpwstr>https://www.dcceew.gov.au/parks-heritage/heritage/organisations/australian-heritage-council/national-heritage-assessments/parramatta-female-factory-precinct</vt:lpwstr>
      </vt:variant>
      <vt:variant>
        <vt:lpwstr>daff-page-main:~:text=History%3A%20Parramatta%20Female%20Factory%20Precinct%20(PDF%20%2D%20487.35%20KB)</vt:lpwstr>
      </vt:variant>
      <vt:variant>
        <vt:i4>6684775</vt:i4>
      </vt:variant>
      <vt:variant>
        <vt:i4>228</vt:i4>
      </vt:variant>
      <vt:variant>
        <vt:i4>0</vt:i4>
      </vt:variant>
      <vt:variant>
        <vt:i4>5</vt:i4>
      </vt:variant>
      <vt:variant>
        <vt:lpwstr>https://app.education.nsw.gov.au/digital-learning-selector/LearningActivity/Card/645?clearCache=28c9102-d740-1ccf-80fd-9dfc29fc4532</vt:lpwstr>
      </vt:variant>
      <vt:variant>
        <vt:lpwstr/>
      </vt:variant>
      <vt:variant>
        <vt:i4>1572864</vt:i4>
      </vt:variant>
      <vt:variant>
        <vt:i4>225</vt:i4>
      </vt:variant>
      <vt:variant>
        <vt:i4>0</vt:i4>
      </vt:variant>
      <vt:variant>
        <vt:i4>5</vt:i4>
      </vt:variant>
      <vt:variant>
        <vt:lpwstr>https://femalefactoryonline.org/about/history/parramatta-female-factory/</vt:lpwstr>
      </vt:variant>
      <vt:variant>
        <vt:lpwstr/>
      </vt:variant>
      <vt:variant>
        <vt:i4>3538961</vt:i4>
      </vt:variant>
      <vt:variant>
        <vt:i4>222</vt:i4>
      </vt:variant>
      <vt:variant>
        <vt:i4>0</vt:i4>
      </vt:variant>
      <vt:variant>
        <vt:i4>5</vt:i4>
      </vt:variant>
      <vt:variant>
        <vt:lpwstr>https://www.utas.edu.au/library/companion_to_tasmanian_history/F/Female convicts.htm</vt:lpwstr>
      </vt:variant>
      <vt:variant>
        <vt:lpwstr>:~:text=The%20scarcity%20of,aspirations%20and%20behaviour%2C</vt:lpwstr>
      </vt:variant>
      <vt:variant>
        <vt:i4>5636162</vt:i4>
      </vt:variant>
      <vt:variant>
        <vt:i4>219</vt:i4>
      </vt:variant>
      <vt:variant>
        <vt:i4>0</vt:i4>
      </vt:variant>
      <vt:variant>
        <vt:i4>5</vt:i4>
      </vt:variant>
      <vt:variant>
        <vt:lpwstr>https://atparramatta.com/discover/history-and-heritage/historical-places/parramatta-female-factory</vt:lpwstr>
      </vt:variant>
      <vt:variant>
        <vt:lpwstr>:~:text=Final%20days,dedicated%20to%20convicts.</vt:lpwstr>
      </vt:variant>
      <vt:variant>
        <vt:i4>4587607</vt:i4>
      </vt:variant>
      <vt:variant>
        <vt:i4>216</vt:i4>
      </vt:variant>
      <vt:variant>
        <vt:i4>0</vt:i4>
      </vt:variant>
      <vt:variant>
        <vt:i4>5</vt:i4>
      </vt:variant>
      <vt:variant>
        <vt:lpwstr>https://www.facinghistory.org/resource-library/wraparound</vt:lpwstr>
      </vt:variant>
      <vt:variant>
        <vt:lpwstr/>
      </vt:variant>
      <vt:variant>
        <vt:i4>1900574</vt:i4>
      </vt:variant>
      <vt:variant>
        <vt:i4>213</vt:i4>
      </vt:variant>
      <vt:variant>
        <vt:i4>0</vt:i4>
      </vt:variant>
      <vt:variant>
        <vt:i4>5</vt:i4>
      </vt:variant>
      <vt:variant>
        <vt:lpwstr>https://www.dymockstutoring.edu.au/how-to-write-a-peel-paragraph/</vt:lpwstr>
      </vt:variant>
      <vt:variant>
        <vt:lpwstr/>
      </vt:variant>
      <vt:variant>
        <vt:i4>4587607</vt:i4>
      </vt:variant>
      <vt:variant>
        <vt:i4>210</vt:i4>
      </vt:variant>
      <vt:variant>
        <vt:i4>0</vt:i4>
      </vt:variant>
      <vt:variant>
        <vt:i4>5</vt:i4>
      </vt:variant>
      <vt:variant>
        <vt:lpwstr>https://www.facinghistory.org/resource-library/wraparound</vt:lpwstr>
      </vt:variant>
      <vt:variant>
        <vt:lpwstr/>
      </vt:variant>
      <vt:variant>
        <vt:i4>1572864</vt:i4>
      </vt:variant>
      <vt:variant>
        <vt:i4>207</vt:i4>
      </vt:variant>
      <vt:variant>
        <vt:i4>0</vt:i4>
      </vt:variant>
      <vt:variant>
        <vt:i4>5</vt:i4>
      </vt:variant>
      <vt:variant>
        <vt:lpwstr>https://femalefactoryonline.org/about/history/parramatta-female-factory/</vt:lpwstr>
      </vt:variant>
      <vt:variant>
        <vt:lpwstr/>
      </vt:variant>
      <vt:variant>
        <vt:i4>2228268</vt:i4>
      </vt:variant>
      <vt:variant>
        <vt:i4>204</vt:i4>
      </vt:variant>
      <vt:variant>
        <vt:i4>0</vt:i4>
      </vt:variant>
      <vt:variant>
        <vt:i4>5</vt:i4>
      </vt:variant>
      <vt:variant>
        <vt:lpwstr>https://www.dcceew.gov.au/parks-heritage/heritage/organisations/australian-heritage-council/national-heritage-assessments/parramatta-female-factory-precinct</vt:lpwstr>
      </vt:variant>
      <vt:variant>
        <vt:lpwstr>daff-page-main:~:text=History%3A%20Parramatta%20Female%20Factory%20Precinct%20(PDF%20%2D%20487.35%20KB)</vt:lpwstr>
      </vt:variant>
      <vt:variant>
        <vt:i4>2228268</vt:i4>
      </vt:variant>
      <vt:variant>
        <vt:i4>201</vt:i4>
      </vt:variant>
      <vt:variant>
        <vt:i4>0</vt:i4>
      </vt:variant>
      <vt:variant>
        <vt:i4>5</vt:i4>
      </vt:variant>
      <vt:variant>
        <vt:lpwstr>https://www.dcceew.gov.au/parks-heritage/heritage/organisations/australian-heritage-council/national-heritage-assessments/parramatta-female-factory-precinct</vt:lpwstr>
      </vt:variant>
      <vt:variant>
        <vt:lpwstr>daff-page-main:~:text=History%3A%20Parramatta%20Female%20Factory%20Precinct%20(PDF%20%2D%20487.35%20KB)</vt:lpwstr>
      </vt:variant>
      <vt:variant>
        <vt:i4>1114143</vt:i4>
      </vt:variant>
      <vt:variant>
        <vt:i4>198</vt:i4>
      </vt:variant>
      <vt:variant>
        <vt:i4>0</vt:i4>
      </vt:variant>
      <vt:variant>
        <vt:i4>5</vt:i4>
      </vt:variant>
      <vt:variant>
        <vt:lpwstr>https://upload.wikimedia.org/wikipedia/commons/e/ea/Venn3.svg</vt:lpwstr>
      </vt:variant>
      <vt:variant>
        <vt:lpwstr/>
      </vt:variant>
      <vt:variant>
        <vt:i4>2818081</vt:i4>
      </vt:variant>
      <vt:variant>
        <vt:i4>195</vt:i4>
      </vt:variant>
      <vt:variant>
        <vt:i4>0</vt:i4>
      </vt:variant>
      <vt:variant>
        <vt:i4>5</vt:i4>
      </vt:variant>
      <vt:variant>
        <vt:lpwstr>https://www.youtube.com/watch?v=pAzUwxrJARo</vt:lpwstr>
      </vt:variant>
      <vt:variant>
        <vt:lpwstr/>
      </vt:variant>
      <vt:variant>
        <vt:i4>7012460</vt:i4>
      </vt:variant>
      <vt:variant>
        <vt:i4>192</vt:i4>
      </vt:variant>
      <vt:variant>
        <vt:i4>0</vt:i4>
      </vt:variant>
      <vt:variant>
        <vt:i4>5</vt:i4>
      </vt:variant>
      <vt:variant>
        <vt:lpwstr>https://historyandheritage.cityofparramatta.nsw.gov.au/research-topics/female-factory/matron-ann-gordon</vt:lpwstr>
      </vt:variant>
      <vt:variant>
        <vt:lpwstr/>
      </vt:variant>
      <vt:variant>
        <vt:i4>2490483</vt:i4>
      </vt:variant>
      <vt:variant>
        <vt:i4>189</vt:i4>
      </vt:variant>
      <vt:variant>
        <vt:i4>0</vt:i4>
      </vt:variant>
      <vt:variant>
        <vt:i4>5</vt:i4>
      </vt:variant>
      <vt:variant>
        <vt:lpwstr>https://freepages.rootsweb.com/~jray/genealogy/gordon/letters2.htm</vt:lpwstr>
      </vt:variant>
      <vt:variant>
        <vt:lpwstr/>
      </vt:variant>
      <vt:variant>
        <vt:i4>589840</vt:i4>
      </vt:variant>
      <vt:variant>
        <vt:i4>186</vt:i4>
      </vt:variant>
      <vt:variant>
        <vt:i4>0</vt:i4>
      </vt:variant>
      <vt:variant>
        <vt:i4>5</vt:i4>
      </vt:variant>
      <vt:variant>
        <vt:lpwstr>https://maps.google.com/</vt:lpwstr>
      </vt:variant>
      <vt:variant>
        <vt:lpwstr/>
      </vt:variant>
      <vt:variant>
        <vt:i4>2818081</vt:i4>
      </vt:variant>
      <vt:variant>
        <vt:i4>183</vt:i4>
      </vt:variant>
      <vt:variant>
        <vt:i4>0</vt:i4>
      </vt:variant>
      <vt:variant>
        <vt:i4>5</vt:i4>
      </vt:variant>
      <vt:variant>
        <vt:lpwstr>https://www.youtube.com/watch?v=pAzUwxrJARo</vt:lpwstr>
      </vt:variant>
      <vt:variant>
        <vt:lpwstr/>
      </vt:variant>
      <vt:variant>
        <vt:i4>7012460</vt:i4>
      </vt:variant>
      <vt:variant>
        <vt:i4>180</vt:i4>
      </vt:variant>
      <vt:variant>
        <vt:i4>0</vt:i4>
      </vt:variant>
      <vt:variant>
        <vt:i4>5</vt:i4>
      </vt:variant>
      <vt:variant>
        <vt:lpwstr>https://historyandheritage.cityofparramatta.nsw.gov.au/research-topics/female-factory/matron-ann-gordon</vt:lpwstr>
      </vt:variant>
      <vt:variant>
        <vt:lpwstr/>
      </vt:variant>
      <vt:variant>
        <vt:i4>7143477</vt:i4>
      </vt:variant>
      <vt:variant>
        <vt:i4>177</vt:i4>
      </vt:variant>
      <vt:variant>
        <vt:i4>0</vt:i4>
      </vt:variant>
      <vt:variant>
        <vt:i4>5</vt:i4>
      </vt:variant>
      <vt:variant>
        <vt:lpwstr>https://www.arcgis.com/apps/instant/atlas/index.html?appid=0cd1cdee853c413a84bfe4b9a6931f0d</vt:lpwstr>
      </vt:variant>
      <vt:variant>
        <vt:lpwstr/>
      </vt:variant>
      <vt:variant>
        <vt:i4>1245205</vt:i4>
      </vt:variant>
      <vt:variant>
        <vt:i4>174</vt:i4>
      </vt:variant>
      <vt:variant>
        <vt:i4>0</vt:i4>
      </vt:variant>
      <vt:variant>
        <vt:i4>5</vt:i4>
      </vt:variant>
      <vt:variant>
        <vt:lpwstr>https://mapsplatform.google.com/</vt:lpwstr>
      </vt:variant>
      <vt:variant>
        <vt:lpwstr/>
      </vt:variant>
      <vt:variant>
        <vt:i4>3604539</vt:i4>
      </vt:variant>
      <vt:variant>
        <vt:i4>171</vt:i4>
      </vt:variant>
      <vt:variant>
        <vt:i4>0</vt:i4>
      </vt:variant>
      <vt:variant>
        <vt:i4>5</vt:i4>
      </vt:variant>
      <vt:variant>
        <vt:lpwstr>https://youtu.be/pAzUwxrJARo?t=695</vt:lpwstr>
      </vt:variant>
      <vt:variant>
        <vt:lpwstr/>
      </vt:variant>
      <vt:variant>
        <vt:i4>6357089</vt:i4>
      </vt:variant>
      <vt:variant>
        <vt:i4>168</vt:i4>
      </vt:variant>
      <vt:variant>
        <vt:i4>0</vt:i4>
      </vt:variant>
      <vt:variant>
        <vt:i4>5</vt:i4>
      </vt:variant>
      <vt:variant>
        <vt:lpwstr>https://app.education.nsw.gov.au/digital-learning-selector/LearningActivity/Card/551?clearCache=7e03f5f-f362-51e8-b390-631da28ab71e</vt:lpwstr>
      </vt:variant>
      <vt:variant>
        <vt:lpwstr/>
      </vt:variant>
      <vt:variant>
        <vt:i4>3473467</vt:i4>
      </vt:variant>
      <vt:variant>
        <vt:i4>165</vt:i4>
      </vt:variant>
      <vt:variant>
        <vt:i4>0</vt:i4>
      </vt:variant>
      <vt:variant>
        <vt:i4>5</vt:i4>
      </vt:variant>
      <vt:variant>
        <vt:lpwstr>https://youtu.be/pAzUwxrJARo?t=697</vt:lpwstr>
      </vt:variant>
      <vt:variant>
        <vt:lpwstr/>
      </vt:variant>
      <vt:variant>
        <vt:i4>3538992</vt:i4>
      </vt:variant>
      <vt:variant>
        <vt:i4>162</vt:i4>
      </vt:variant>
      <vt:variant>
        <vt:i4>0</vt:i4>
      </vt:variant>
      <vt:variant>
        <vt:i4>5</vt:i4>
      </vt:variant>
      <vt:variant>
        <vt:lpwstr>https://youtu.be/pAzUwxrJARo?t=527</vt:lpwstr>
      </vt:variant>
      <vt:variant>
        <vt:lpwstr/>
      </vt:variant>
      <vt:variant>
        <vt:i4>6029343</vt:i4>
      </vt:variant>
      <vt:variant>
        <vt:i4>159</vt:i4>
      </vt:variant>
      <vt:variant>
        <vt:i4>0</vt:i4>
      </vt:variant>
      <vt:variant>
        <vt:i4>5</vt:i4>
      </vt:variant>
      <vt:variant>
        <vt:lpwstr>https://pz.harvard.edu/resources/think-feel-care</vt:lpwstr>
      </vt:variant>
      <vt:variant>
        <vt:lpwstr/>
      </vt:variant>
      <vt:variant>
        <vt:i4>3407920</vt:i4>
      </vt:variant>
      <vt:variant>
        <vt:i4>156</vt:i4>
      </vt:variant>
      <vt:variant>
        <vt:i4>0</vt:i4>
      </vt:variant>
      <vt:variant>
        <vt:i4>5</vt:i4>
      </vt:variant>
      <vt:variant>
        <vt:lpwstr>https://youtu.be/pAzUwxrJARo?t=525</vt:lpwstr>
      </vt:variant>
      <vt:variant>
        <vt:lpwstr/>
      </vt:variant>
      <vt:variant>
        <vt:i4>5767249</vt:i4>
      </vt:variant>
      <vt:variant>
        <vt:i4>153</vt:i4>
      </vt:variant>
      <vt:variant>
        <vt:i4>0</vt:i4>
      </vt:variant>
      <vt:variant>
        <vt:i4>5</vt:i4>
      </vt:variant>
      <vt:variant>
        <vt:lpwstr>https://app.education.nsw.gov.au/digital-learning-selector/LearningActivity/Card/552?clearCache=aa99ce4f-80f7-8589-b18d-fb54bc9eed6a</vt:lpwstr>
      </vt:variant>
      <vt:variant>
        <vt:lpwstr/>
      </vt:variant>
      <vt:variant>
        <vt:i4>3538999</vt:i4>
      </vt:variant>
      <vt:variant>
        <vt:i4>150</vt:i4>
      </vt:variant>
      <vt:variant>
        <vt:i4>0</vt:i4>
      </vt:variant>
      <vt:variant>
        <vt:i4>5</vt:i4>
      </vt:variant>
      <vt:variant>
        <vt:lpwstr>https://youtu.be/pAzUwxrJARo?t=351</vt:lpwstr>
      </vt:variant>
      <vt:variant>
        <vt:lpwstr/>
      </vt:variant>
      <vt:variant>
        <vt:i4>3342387</vt:i4>
      </vt:variant>
      <vt:variant>
        <vt:i4>147</vt:i4>
      </vt:variant>
      <vt:variant>
        <vt:i4>0</vt:i4>
      </vt:variant>
      <vt:variant>
        <vt:i4>5</vt:i4>
      </vt:variant>
      <vt:variant>
        <vt:lpwstr>https://youtu.be/pAzUwxrJARo?t=215</vt:lpwstr>
      </vt:variant>
      <vt:variant>
        <vt:lpwstr/>
      </vt:variant>
      <vt:variant>
        <vt:i4>88</vt:i4>
      </vt:variant>
      <vt:variant>
        <vt:i4>144</vt:i4>
      </vt:variant>
      <vt:variant>
        <vt:i4>0</vt:i4>
      </vt:variant>
      <vt:variant>
        <vt:i4>5</vt:i4>
      </vt:variant>
      <vt:variant>
        <vt:lpwstr>https://app.education.nsw.gov.au/digital-learning-selector/LearningActivity/Card/559?clearCache=9c70a3be-117a-b840-503b-998c2ae6dcd6</vt:lpwstr>
      </vt:variant>
      <vt:variant>
        <vt:lpwstr/>
      </vt:variant>
      <vt:variant>
        <vt:i4>4194304</vt:i4>
      </vt:variant>
      <vt:variant>
        <vt:i4>141</vt:i4>
      </vt:variant>
      <vt:variant>
        <vt:i4>0</vt:i4>
      </vt:variant>
      <vt:variant>
        <vt:i4>5</vt:i4>
      </vt:variant>
      <vt:variant>
        <vt:lpwstr>https://youtu.be/pAzUwxrJARo</vt:lpwstr>
      </vt:variant>
      <vt:variant>
        <vt:lpwstr/>
      </vt:variant>
      <vt:variant>
        <vt:i4>4194304</vt:i4>
      </vt:variant>
      <vt:variant>
        <vt:i4>138</vt:i4>
      </vt:variant>
      <vt:variant>
        <vt:i4>0</vt:i4>
      </vt:variant>
      <vt:variant>
        <vt:i4>5</vt:i4>
      </vt:variant>
      <vt:variant>
        <vt:lpwstr>https://youtu.be/pAzUwxrJARo</vt:lpwstr>
      </vt:variant>
      <vt:variant>
        <vt:lpwstr/>
      </vt:variant>
      <vt:variant>
        <vt:i4>2883699</vt:i4>
      </vt:variant>
      <vt:variant>
        <vt:i4>135</vt:i4>
      </vt:variant>
      <vt:variant>
        <vt:i4>0</vt:i4>
      </vt:variant>
      <vt:variant>
        <vt:i4>5</vt:i4>
      </vt:variant>
      <vt:variant>
        <vt:lpwstr>https://www.dictionary.com/</vt:lpwstr>
      </vt:variant>
      <vt:variant>
        <vt:lpwstr/>
      </vt:variant>
      <vt:variant>
        <vt:i4>2818081</vt:i4>
      </vt:variant>
      <vt:variant>
        <vt:i4>132</vt:i4>
      </vt:variant>
      <vt:variant>
        <vt:i4>0</vt:i4>
      </vt:variant>
      <vt:variant>
        <vt:i4>5</vt:i4>
      </vt:variant>
      <vt:variant>
        <vt:lpwstr>https://www.youtube.com/watch?v=pAzUwxrJARo</vt:lpwstr>
      </vt:variant>
      <vt:variant>
        <vt:lpwstr/>
      </vt:variant>
      <vt:variant>
        <vt:i4>2818081</vt:i4>
      </vt:variant>
      <vt:variant>
        <vt:i4>129</vt:i4>
      </vt:variant>
      <vt:variant>
        <vt:i4>0</vt:i4>
      </vt:variant>
      <vt:variant>
        <vt:i4>5</vt:i4>
      </vt:variant>
      <vt:variant>
        <vt:lpwstr>https://www.youtube.com/watch?v=pAzUwxrJARo</vt:lpwstr>
      </vt:variant>
      <vt:variant>
        <vt:lpwstr/>
      </vt:variant>
      <vt:variant>
        <vt:i4>3670122</vt:i4>
      </vt:variant>
      <vt:variant>
        <vt:i4>126</vt:i4>
      </vt:variant>
      <vt:variant>
        <vt:i4>0</vt:i4>
      </vt:variant>
      <vt:variant>
        <vt:i4>5</vt:i4>
      </vt:variant>
      <vt:variant>
        <vt:lpwstr>https://historyandheritage.cityofparramatta.nsw.gov.au/parramatta-female-factory-bicentenary-1821-2021</vt:lpwstr>
      </vt:variant>
      <vt:variant>
        <vt:lpwstr>:~:text=Our%20Parramatta%20Female%20Factory%20image%20gallery</vt:lpwstr>
      </vt:variant>
      <vt:variant>
        <vt:i4>3670122</vt:i4>
      </vt:variant>
      <vt:variant>
        <vt:i4>123</vt:i4>
      </vt:variant>
      <vt:variant>
        <vt:i4>0</vt:i4>
      </vt:variant>
      <vt:variant>
        <vt:i4>5</vt:i4>
      </vt:variant>
      <vt:variant>
        <vt:lpwstr>https://historyandheritage.cityofparramatta.nsw.gov.au/parramatta-female-factory-bicentenary-1821-2021</vt:lpwstr>
      </vt:variant>
      <vt:variant>
        <vt:lpwstr>:~:text=Our%20Parramatta%20Female%20Factory%20image%20gallery</vt:lpwstr>
      </vt:variant>
      <vt:variant>
        <vt:i4>3145776</vt:i4>
      </vt:variant>
      <vt:variant>
        <vt:i4>117</vt:i4>
      </vt:variant>
      <vt:variant>
        <vt:i4>0</vt:i4>
      </vt:variant>
      <vt:variant>
        <vt:i4>5</vt:i4>
      </vt:variant>
      <vt:variant>
        <vt:lpwstr>https://parramattatimes.com.au/news/parramatta-female-factory-future-secure-with-54m-grant/</vt:lpwstr>
      </vt:variant>
      <vt:variant>
        <vt:lpwstr/>
      </vt:variant>
      <vt:variant>
        <vt:i4>8060961</vt:i4>
      </vt:variant>
      <vt:variant>
        <vt:i4>114</vt:i4>
      </vt:variant>
      <vt:variant>
        <vt:i4>0</vt:i4>
      </vt:variant>
      <vt:variant>
        <vt:i4>5</vt:i4>
      </vt:variant>
      <vt:variant>
        <vt:lpwstr>https://www.parragirls.org.au/</vt:lpwstr>
      </vt:variant>
      <vt:variant>
        <vt:lpwstr/>
      </vt:variant>
      <vt:variant>
        <vt:i4>720924</vt:i4>
      </vt:variant>
      <vt:variant>
        <vt:i4>111</vt:i4>
      </vt:variant>
      <vt:variant>
        <vt:i4>0</vt:i4>
      </vt:variant>
      <vt:variant>
        <vt:i4>5</vt:i4>
      </vt:variant>
      <vt:variant>
        <vt:lpwstr>https://collection.sl.nsw.gov.au/record/1kVdeden</vt:lpwstr>
      </vt:variant>
      <vt:variant>
        <vt:lpwstr/>
      </vt:variant>
      <vt:variant>
        <vt:i4>2228268</vt:i4>
      </vt:variant>
      <vt:variant>
        <vt:i4>105</vt:i4>
      </vt:variant>
      <vt:variant>
        <vt:i4>0</vt:i4>
      </vt:variant>
      <vt:variant>
        <vt:i4>5</vt:i4>
      </vt:variant>
      <vt:variant>
        <vt:lpwstr>https://www.dcceew.gov.au/parks-heritage/heritage/organisations/australian-heritage-council/national-heritage-assessments/parramatta-female-factory-precinct</vt:lpwstr>
      </vt:variant>
      <vt:variant>
        <vt:lpwstr>daff-page-main:~:text=History%3A%20Parramatta%20Female%20Factory%20Precinct%20(PDF%20%2D%20487.35%20KB)</vt:lpwstr>
      </vt:variant>
      <vt:variant>
        <vt:i4>1114124</vt:i4>
      </vt:variant>
      <vt:variant>
        <vt:i4>99</vt:i4>
      </vt:variant>
      <vt:variant>
        <vt:i4>0</vt:i4>
      </vt:variant>
      <vt:variant>
        <vt:i4>5</vt:i4>
      </vt:variant>
      <vt:variant>
        <vt:lpwstr>https://dictionaryofsydney.org/organisation/parramatta_city_council</vt:lpwstr>
      </vt:variant>
      <vt:variant>
        <vt:lpwstr/>
      </vt:variant>
      <vt:variant>
        <vt:i4>7995479</vt:i4>
      </vt:variant>
      <vt:variant>
        <vt:i4>96</vt:i4>
      </vt:variant>
      <vt:variant>
        <vt:i4>0</vt:i4>
      </vt:variant>
      <vt:variant>
        <vt:i4>5</vt:i4>
      </vt:variant>
      <vt:variant>
        <vt:lpwstr>https://dictionaryofsydney.org/entry/prince_alfred_park_parramatta</vt:lpwstr>
      </vt:variant>
      <vt:variant>
        <vt:lpwstr/>
      </vt:variant>
      <vt:variant>
        <vt:i4>4784245</vt:i4>
      </vt:variant>
      <vt:variant>
        <vt:i4>93</vt:i4>
      </vt:variant>
      <vt:variant>
        <vt:i4>0</vt:i4>
      </vt:variant>
      <vt:variant>
        <vt:i4>5</vt:i4>
      </vt:variant>
      <vt:variant>
        <vt:lpwstr>https://en.wikipedia.org/wiki/Prince_Alfred_Square</vt:lpwstr>
      </vt:variant>
      <vt:variant>
        <vt:lpwstr>/media/File:Prince_Alfred_Square_1.jpg</vt:lpwstr>
      </vt:variant>
      <vt:variant>
        <vt:i4>2555938</vt:i4>
      </vt:variant>
      <vt:variant>
        <vt:i4>90</vt:i4>
      </vt:variant>
      <vt:variant>
        <vt:i4>0</vt:i4>
      </vt:variant>
      <vt:variant>
        <vt:i4>5</vt:i4>
      </vt:variant>
      <vt:variant>
        <vt:lpwstr>https://historyandheritage.cityofparramatta.nsw.gov.au/blog/2015/08/12/the-first-female-factory-prince-alfred-square-1803-1821</vt:lpwstr>
      </vt:variant>
      <vt:variant>
        <vt:lpwstr/>
      </vt:variant>
      <vt:variant>
        <vt:i4>7864369</vt:i4>
      </vt:variant>
      <vt:variant>
        <vt:i4>87</vt:i4>
      </vt:variant>
      <vt:variant>
        <vt:i4>0</vt:i4>
      </vt:variant>
      <vt:variant>
        <vt:i4>5</vt:i4>
      </vt:variant>
      <vt:variant>
        <vt:lpwstr>https://pz.harvard.edu/resources/claim-support-question</vt:lpwstr>
      </vt:variant>
      <vt:variant>
        <vt:lpwstr/>
      </vt:variant>
      <vt:variant>
        <vt:i4>2555938</vt:i4>
      </vt:variant>
      <vt:variant>
        <vt:i4>84</vt:i4>
      </vt:variant>
      <vt:variant>
        <vt:i4>0</vt:i4>
      </vt:variant>
      <vt:variant>
        <vt:i4>5</vt:i4>
      </vt:variant>
      <vt:variant>
        <vt:lpwstr>https://historyandheritage.cityofparramatta.nsw.gov.au/blog/2015/08/12/the-first-female-factory-prince-alfred-square-1803-1821</vt:lpwstr>
      </vt:variant>
      <vt:variant>
        <vt:lpwstr/>
      </vt:variant>
      <vt:variant>
        <vt:i4>6488166</vt:i4>
      </vt:variant>
      <vt:variant>
        <vt:i4>78</vt:i4>
      </vt:variant>
      <vt:variant>
        <vt:i4>0</vt:i4>
      </vt:variant>
      <vt:variant>
        <vt:i4>5</vt:i4>
      </vt:variant>
      <vt:variant>
        <vt:lpwstr>http://creativecommons.org/licenses/by/4.0/</vt:lpwstr>
      </vt:variant>
      <vt:variant>
        <vt:lpwstr/>
      </vt:variant>
      <vt:variant>
        <vt:i4>6750323</vt:i4>
      </vt:variant>
      <vt:variant>
        <vt:i4>75</vt:i4>
      </vt:variant>
      <vt:variant>
        <vt:i4>0</vt:i4>
      </vt:variant>
      <vt:variant>
        <vt:i4>5</vt:i4>
      </vt:variant>
      <vt:variant>
        <vt:lpwstr>https://educationstandards.nsw.edu.au/wps/portal/nesa/k-10/learning-areas/hsie/history-k-10</vt:lpwstr>
      </vt:variant>
      <vt:variant>
        <vt:lpwstr/>
      </vt:variant>
      <vt:variant>
        <vt:i4>1179702</vt:i4>
      </vt:variant>
      <vt:variant>
        <vt:i4>68</vt:i4>
      </vt:variant>
      <vt:variant>
        <vt:i4>0</vt:i4>
      </vt:variant>
      <vt:variant>
        <vt:i4>5</vt:i4>
      </vt:variant>
      <vt:variant>
        <vt:lpwstr/>
      </vt:variant>
      <vt:variant>
        <vt:lpwstr>_Toc171330510</vt:lpwstr>
      </vt:variant>
      <vt:variant>
        <vt:i4>1245238</vt:i4>
      </vt:variant>
      <vt:variant>
        <vt:i4>62</vt:i4>
      </vt:variant>
      <vt:variant>
        <vt:i4>0</vt:i4>
      </vt:variant>
      <vt:variant>
        <vt:i4>5</vt:i4>
      </vt:variant>
      <vt:variant>
        <vt:lpwstr/>
      </vt:variant>
      <vt:variant>
        <vt:lpwstr>_Toc171330509</vt:lpwstr>
      </vt:variant>
      <vt:variant>
        <vt:i4>1245238</vt:i4>
      </vt:variant>
      <vt:variant>
        <vt:i4>56</vt:i4>
      </vt:variant>
      <vt:variant>
        <vt:i4>0</vt:i4>
      </vt:variant>
      <vt:variant>
        <vt:i4>5</vt:i4>
      </vt:variant>
      <vt:variant>
        <vt:lpwstr/>
      </vt:variant>
      <vt:variant>
        <vt:lpwstr>_Toc171330508</vt:lpwstr>
      </vt:variant>
      <vt:variant>
        <vt:i4>1245238</vt:i4>
      </vt:variant>
      <vt:variant>
        <vt:i4>50</vt:i4>
      </vt:variant>
      <vt:variant>
        <vt:i4>0</vt:i4>
      </vt:variant>
      <vt:variant>
        <vt:i4>5</vt:i4>
      </vt:variant>
      <vt:variant>
        <vt:lpwstr/>
      </vt:variant>
      <vt:variant>
        <vt:lpwstr>_Toc171330507</vt:lpwstr>
      </vt:variant>
      <vt:variant>
        <vt:i4>1245238</vt:i4>
      </vt:variant>
      <vt:variant>
        <vt:i4>44</vt:i4>
      </vt:variant>
      <vt:variant>
        <vt:i4>0</vt:i4>
      </vt:variant>
      <vt:variant>
        <vt:i4>5</vt:i4>
      </vt:variant>
      <vt:variant>
        <vt:lpwstr/>
      </vt:variant>
      <vt:variant>
        <vt:lpwstr>_Toc171330506</vt:lpwstr>
      </vt:variant>
      <vt:variant>
        <vt:i4>1245238</vt:i4>
      </vt:variant>
      <vt:variant>
        <vt:i4>38</vt:i4>
      </vt:variant>
      <vt:variant>
        <vt:i4>0</vt:i4>
      </vt:variant>
      <vt:variant>
        <vt:i4>5</vt:i4>
      </vt:variant>
      <vt:variant>
        <vt:lpwstr/>
      </vt:variant>
      <vt:variant>
        <vt:lpwstr>_Toc171330505</vt:lpwstr>
      </vt:variant>
      <vt:variant>
        <vt:i4>1245238</vt:i4>
      </vt:variant>
      <vt:variant>
        <vt:i4>32</vt:i4>
      </vt:variant>
      <vt:variant>
        <vt:i4>0</vt:i4>
      </vt:variant>
      <vt:variant>
        <vt:i4>5</vt:i4>
      </vt:variant>
      <vt:variant>
        <vt:lpwstr/>
      </vt:variant>
      <vt:variant>
        <vt:lpwstr>_Toc171330504</vt:lpwstr>
      </vt:variant>
      <vt:variant>
        <vt:i4>1245238</vt:i4>
      </vt:variant>
      <vt:variant>
        <vt:i4>26</vt:i4>
      </vt:variant>
      <vt:variant>
        <vt:i4>0</vt:i4>
      </vt:variant>
      <vt:variant>
        <vt:i4>5</vt:i4>
      </vt:variant>
      <vt:variant>
        <vt:lpwstr/>
      </vt:variant>
      <vt:variant>
        <vt:lpwstr>_Toc171330503</vt:lpwstr>
      </vt:variant>
      <vt:variant>
        <vt:i4>1245238</vt:i4>
      </vt:variant>
      <vt:variant>
        <vt:i4>20</vt:i4>
      </vt:variant>
      <vt:variant>
        <vt:i4>0</vt:i4>
      </vt:variant>
      <vt:variant>
        <vt:i4>5</vt:i4>
      </vt:variant>
      <vt:variant>
        <vt:lpwstr/>
      </vt:variant>
      <vt:variant>
        <vt:lpwstr>_Toc171330502</vt:lpwstr>
      </vt:variant>
      <vt:variant>
        <vt:i4>1245238</vt:i4>
      </vt:variant>
      <vt:variant>
        <vt:i4>14</vt:i4>
      </vt:variant>
      <vt:variant>
        <vt:i4>0</vt:i4>
      </vt:variant>
      <vt:variant>
        <vt:i4>5</vt:i4>
      </vt:variant>
      <vt:variant>
        <vt:lpwstr/>
      </vt:variant>
      <vt:variant>
        <vt:lpwstr>_Toc171330501</vt:lpwstr>
      </vt:variant>
      <vt:variant>
        <vt:i4>1245238</vt:i4>
      </vt:variant>
      <vt:variant>
        <vt:i4>8</vt:i4>
      </vt:variant>
      <vt:variant>
        <vt:i4>0</vt:i4>
      </vt:variant>
      <vt:variant>
        <vt:i4>5</vt:i4>
      </vt:variant>
      <vt:variant>
        <vt:lpwstr/>
      </vt:variant>
      <vt:variant>
        <vt:lpwstr>_Toc171330500</vt:lpwstr>
      </vt:variant>
      <vt:variant>
        <vt:i4>1703991</vt:i4>
      </vt:variant>
      <vt:variant>
        <vt:i4>2</vt:i4>
      </vt:variant>
      <vt:variant>
        <vt:i4>0</vt:i4>
      </vt:variant>
      <vt:variant>
        <vt:i4>5</vt:i4>
      </vt:variant>
      <vt:variant>
        <vt:lpwstr/>
      </vt:variant>
      <vt:variant>
        <vt:lpwstr>_Toc171330499</vt:lpwstr>
      </vt:variant>
      <vt:variant>
        <vt:i4>655419</vt:i4>
      </vt:variant>
      <vt:variant>
        <vt:i4>0</vt:i4>
      </vt:variant>
      <vt:variant>
        <vt:i4>0</vt:i4>
      </vt:variant>
      <vt:variant>
        <vt:i4>5</vt:i4>
      </vt:variant>
      <vt:variant>
        <vt:lpwstr>mailto:Omar.Danishyar1@det.nsw.edu.au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study – Parramatta Female Factory</dc:title>
  <dc:subject>This learning sequence examines the Parramatta Female Factory Parramatta Female Factory, enhancing students’ historical understanding of the site.</dc:subject>
  <dc:creator>NSW Department of Education</dc:creator>
  <cp:keywords/>
  <dc:description/>
  <dcterms:created xsi:type="dcterms:W3CDTF">2025-01-06T01:10:00Z</dcterms:created>
  <dcterms:modified xsi:type="dcterms:W3CDTF">2025-01-06T01:10:00Z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2025-01-06T01:08:14Z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6c1d3199-54f0-4841-badc-3eda4a3b8ec4</vt:lpwstr>
  </property>
  <property fmtid="{D5CDD505-2E9C-101B-9397-08002B2CF9AE}" pid="8" name="MSIP_Label_b603dfd7-d93a-4381-a340-2995d8282205_ContentBits">
    <vt:lpwstr>0</vt:lpwstr>
  </property>
</Properties>
</file>