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816FF" w14:textId="0860DFB4" w:rsidR="004163AD" w:rsidRPr="00021C90" w:rsidRDefault="002E7005" w:rsidP="00021C90">
      <w:pPr>
        <w:pStyle w:val="Title"/>
      </w:pPr>
      <w:r w:rsidRPr="00021C90">
        <w:t xml:space="preserve">Stage 4 unit – </w:t>
      </w:r>
      <w:r w:rsidR="006B28C0" w:rsidRPr="00021C90">
        <w:t>l</w:t>
      </w:r>
      <w:r w:rsidRPr="00021C90">
        <w:t xml:space="preserve">ife in </w:t>
      </w:r>
      <w:r w:rsidR="00BF01BD" w:rsidRPr="00021C90">
        <w:t>A</w:t>
      </w:r>
      <w:r w:rsidRPr="00021C90">
        <w:t>ncient Rome</w:t>
      </w:r>
    </w:p>
    <w:p w14:paraId="0DE73225" w14:textId="086E298B" w:rsidR="00E74336" w:rsidRPr="00E74336" w:rsidRDefault="00E74336" w:rsidP="00E74336">
      <w:pPr>
        <w:pBdr>
          <w:top w:val="nil"/>
          <w:left w:val="nil"/>
          <w:bottom w:val="none" w:sz="0" w:space="0" w:color="000000"/>
          <w:right w:val="nil"/>
          <w:between w:val="nil"/>
        </w:pBdr>
        <w:tabs>
          <w:tab w:val="left" w:pos="567"/>
          <w:tab w:val="left" w:pos="1134"/>
          <w:tab w:val="left" w:pos="1701"/>
          <w:tab w:val="left" w:pos="2268"/>
          <w:tab w:val="left" w:pos="2835"/>
          <w:tab w:val="left" w:pos="3402"/>
        </w:tabs>
        <w:spacing w:before="400" w:after="240" w:line="240" w:lineRule="auto"/>
        <w:rPr>
          <w:rFonts w:eastAsia="Helvetica Neue" w:cs="Arial"/>
        </w:rPr>
      </w:pPr>
      <w:r w:rsidRPr="00E74336">
        <w:rPr>
          <w:rFonts w:eastAsia="Helvetica Neue" w:cs="Arial"/>
        </w:rPr>
        <w:t xml:space="preserve">This unit starter can be modified to suit the needs of your learners, including adding your own resources, modifying content or duration, and differentiating </w:t>
      </w:r>
      <w:r w:rsidR="006B28C0">
        <w:rPr>
          <w:rFonts w:eastAsia="Helvetica Neue" w:cs="Arial"/>
        </w:rPr>
        <w:t>suggested activities.</w:t>
      </w:r>
      <w:r w:rsidRPr="00E74336">
        <w:rPr>
          <w:rFonts w:eastAsia="Helvetica Neue" w:cs="Arial"/>
        </w:rPr>
        <w:t xml:space="preserve"> The learning, teaching and assessment strategies and assessment task are suggestions only.</w:t>
      </w:r>
    </w:p>
    <w:p w14:paraId="797B726E" w14:textId="77777777" w:rsidR="00E74336" w:rsidRPr="00E74336" w:rsidRDefault="00E74336" w:rsidP="00021C90">
      <w:pPr>
        <w:pStyle w:val="Heading1"/>
      </w:pPr>
      <w:r w:rsidRPr="00E74336">
        <w:t>Overview</w:t>
      </w:r>
    </w:p>
    <w:p w14:paraId="31F6DEDC" w14:textId="6AC5C331" w:rsidR="00BF01BD" w:rsidRDefault="00E74336" w:rsidP="00E74336">
      <w:pPr>
        <w:rPr>
          <w:lang w:eastAsia="zh-CN"/>
        </w:rPr>
      </w:pPr>
      <w:r w:rsidRPr="00E74336">
        <w:rPr>
          <w:lang w:eastAsia="zh-CN"/>
        </w:rPr>
        <w:t>This unit aims to engage students with the language of Latin through understanding its continued relevance and practicality in modern society. The study of Latin</w:t>
      </w:r>
      <w:r w:rsidR="00BF01BD">
        <w:rPr>
          <w:lang w:eastAsia="zh-CN"/>
        </w:rPr>
        <w:t>,</w:t>
      </w:r>
      <w:r w:rsidRPr="00E74336">
        <w:rPr>
          <w:lang w:eastAsia="zh-CN"/>
        </w:rPr>
        <w:t xml:space="preserve"> within the context of the late Roman Republic</w:t>
      </w:r>
      <w:r w:rsidR="00BF01BD">
        <w:rPr>
          <w:lang w:eastAsia="zh-CN"/>
        </w:rPr>
        <w:t>, supports students to understand</w:t>
      </w:r>
      <w:r w:rsidRPr="00E74336">
        <w:rPr>
          <w:lang w:eastAsia="zh-CN"/>
        </w:rPr>
        <w:t xml:space="preserve"> the cultural significance of elements of daily life and the</w:t>
      </w:r>
      <w:r w:rsidR="00BF01BD">
        <w:rPr>
          <w:lang w:eastAsia="zh-CN"/>
        </w:rPr>
        <w:t>ir</w:t>
      </w:r>
      <w:r w:rsidRPr="00E74336">
        <w:rPr>
          <w:lang w:eastAsia="zh-CN"/>
        </w:rPr>
        <w:t xml:space="preserve"> impact</w:t>
      </w:r>
      <w:r w:rsidR="00BF01BD">
        <w:rPr>
          <w:lang w:eastAsia="zh-CN"/>
        </w:rPr>
        <w:t xml:space="preserve"> on members of society</w:t>
      </w:r>
      <w:r w:rsidRPr="00E74336">
        <w:rPr>
          <w:lang w:eastAsia="zh-CN"/>
        </w:rPr>
        <w:t xml:space="preserve">. </w:t>
      </w:r>
      <w:r w:rsidR="00BF01BD">
        <w:rPr>
          <w:lang w:eastAsia="zh-CN"/>
        </w:rPr>
        <w:t>Through studying t</w:t>
      </w:r>
      <w:r w:rsidRPr="00E74336">
        <w:rPr>
          <w:lang w:eastAsia="zh-CN"/>
        </w:rPr>
        <w:t xml:space="preserve">he daily life of </w:t>
      </w:r>
      <w:r w:rsidR="00BF01BD">
        <w:rPr>
          <w:lang w:eastAsia="zh-CN"/>
        </w:rPr>
        <w:t>A</w:t>
      </w:r>
      <w:r w:rsidRPr="00E74336">
        <w:rPr>
          <w:lang w:eastAsia="zh-CN"/>
        </w:rPr>
        <w:t xml:space="preserve">ncient Romans, </w:t>
      </w:r>
      <w:r w:rsidR="00BF01BD">
        <w:rPr>
          <w:lang w:eastAsia="zh-CN"/>
        </w:rPr>
        <w:t xml:space="preserve">students will be able to compare and contrast this ancient society with modern Australia. Exploring </w:t>
      </w:r>
      <w:r w:rsidR="00BF01BD" w:rsidRPr="00E74336">
        <w:rPr>
          <w:lang w:eastAsia="zh-CN"/>
        </w:rPr>
        <w:t>derivatives and parts of speech across both Latin and English</w:t>
      </w:r>
      <w:r w:rsidR="00BF01BD">
        <w:rPr>
          <w:lang w:eastAsia="zh-CN"/>
        </w:rPr>
        <w:t xml:space="preserve"> can support </w:t>
      </w:r>
      <w:r w:rsidRPr="00E74336">
        <w:rPr>
          <w:lang w:eastAsia="zh-CN"/>
        </w:rPr>
        <w:t>students’ command and understanding of English</w:t>
      </w:r>
      <w:r w:rsidR="00BF01BD">
        <w:rPr>
          <w:lang w:eastAsia="zh-CN"/>
        </w:rPr>
        <w:t>.</w:t>
      </w:r>
    </w:p>
    <w:p w14:paraId="46A78E9A" w14:textId="77777777" w:rsidR="00425813" w:rsidRDefault="00425813" w:rsidP="00425813">
      <w:pPr>
        <w:pStyle w:val="IOSbodytext2017"/>
        <w:tabs>
          <w:tab w:val="clear" w:pos="567"/>
          <w:tab w:val="left" w:pos="851"/>
        </w:tabs>
      </w:pPr>
      <w:r w:rsidRPr="00615060">
        <w:t>(Note</w:t>
      </w:r>
      <w:r>
        <w:t xml:space="preserve">: In exploring some of the issues in this unit, teachers must consider the department’s policy: Controversial Issues in Schools and related procedures. The policy can be accessed on the department’s </w:t>
      </w:r>
      <w:hyperlink r:id="rId11" w:history="1">
        <w:r>
          <w:rPr>
            <w:rStyle w:val="Hyperlink"/>
          </w:rPr>
          <w:t>policy library</w:t>
        </w:r>
      </w:hyperlink>
      <w:r>
        <w:t>.)</w:t>
      </w:r>
    </w:p>
    <w:p w14:paraId="401D89D0" w14:textId="77777777" w:rsidR="00E74336" w:rsidRPr="00E74336" w:rsidRDefault="00E74336" w:rsidP="00021C90">
      <w:pPr>
        <w:pStyle w:val="Heading1"/>
        <w:rPr>
          <w:lang w:eastAsia="zh-CN"/>
        </w:rPr>
      </w:pPr>
      <w:r w:rsidRPr="00E74336">
        <w:rPr>
          <w:lang w:eastAsia="zh-CN"/>
        </w:rPr>
        <w:t xml:space="preserve">Duration </w:t>
      </w:r>
    </w:p>
    <w:p w14:paraId="483CC54E" w14:textId="77777777" w:rsidR="00E74336" w:rsidRPr="00E74336" w:rsidRDefault="00E74336" w:rsidP="00E74336">
      <w:pPr>
        <w:rPr>
          <w:lang w:eastAsia="zh-CN"/>
        </w:rPr>
      </w:pPr>
      <w:r w:rsidRPr="00E74336">
        <w:rPr>
          <w:lang w:eastAsia="zh-CN"/>
        </w:rPr>
        <w:t>10 weeks</w:t>
      </w:r>
    </w:p>
    <w:p w14:paraId="5E6A2BE2" w14:textId="77777777" w:rsidR="00E74336" w:rsidRPr="00E74336" w:rsidRDefault="00E74336" w:rsidP="00021C90">
      <w:pPr>
        <w:pStyle w:val="Heading1"/>
      </w:pPr>
      <w:r w:rsidRPr="00E74336">
        <w:t xml:space="preserve">Key inquiry questions </w:t>
      </w:r>
    </w:p>
    <w:p w14:paraId="2A22622E" w14:textId="677DDAC7" w:rsidR="00E74336" w:rsidRPr="00E74336" w:rsidRDefault="00E74336" w:rsidP="00BF01BD">
      <w:pPr>
        <w:pStyle w:val="ListBullet"/>
        <w:rPr>
          <w:lang w:eastAsia="zh-CN"/>
        </w:rPr>
      </w:pPr>
      <w:r w:rsidRPr="00E74336">
        <w:rPr>
          <w:lang w:eastAsia="zh-CN"/>
        </w:rPr>
        <w:t xml:space="preserve">What was daily life like for people living in </w:t>
      </w:r>
      <w:r w:rsidR="00BF01BD">
        <w:rPr>
          <w:lang w:eastAsia="zh-CN"/>
        </w:rPr>
        <w:t>A</w:t>
      </w:r>
      <w:r w:rsidRPr="00E74336">
        <w:rPr>
          <w:lang w:eastAsia="zh-CN"/>
        </w:rPr>
        <w:t>ncient Rome?</w:t>
      </w:r>
    </w:p>
    <w:p w14:paraId="041D59D4" w14:textId="25074027" w:rsidR="00E74336" w:rsidRPr="00E74336" w:rsidRDefault="00E74336" w:rsidP="00BF01BD">
      <w:pPr>
        <w:pStyle w:val="ListBullet"/>
        <w:rPr>
          <w:lang w:eastAsia="zh-CN"/>
        </w:rPr>
      </w:pPr>
      <w:r w:rsidRPr="00E74336">
        <w:rPr>
          <w:lang w:eastAsia="zh-CN"/>
        </w:rPr>
        <w:t xml:space="preserve">How similar or different were their experiences in </w:t>
      </w:r>
      <w:r w:rsidR="00E14E3F">
        <w:rPr>
          <w:lang w:eastAsia="zh-CN"/>
        </w:rPr>
        <w:t>A</w:t>
      </w:r>
      <w:r w:rsidRPr="00E74336">
        <w:rPr>
          <w:lang w:eastAsia="zh-CN"/>
        </w:rPr>
        <w:t>ncient Rome compared to experiences in modern Australian times?</w:t>
      </w:r>
    </w:p>
    <w:p w14:paraId="750BC8B1" w14:textId="25AD1234" w:rsidR="00E74336" w:rsidRPr="0092604D" w:rsidRDefault="00A2021A" w:rsidP="0092604D">
      <w:pPr>
        <w:pStyle w:val="Heading1"/>
        <w:rPr>
          <w:lang w:eastAsia="zh-CN"/>
        </w:rPr>
      </w:pPr>
      <w:r>
        <w:rPr>
          <w:lang w:eastAsia="zh-CN"/>
        </w:rPr>
        <w:br w:type="page"/>
      </w:r>
      <w:r w:rsidR="00E74336" w:rsidRPr="00E74336">
        <w:rPr>
          <w:lang w:eastAsia="zh-CN"/>
        </w:rPr>
        <w:lastRenderedPageBreak/>
        <w:t>Language functio</w:t>
      </w:r>
      <w:bookmarkStart w:id="0" w:name="_GoBack"/>
      <w:bookmarkEnd w:id="0"/>
      <w:r w:rsidR="00E74336" w:rsidRPr="00E74336">
        <w:rPr>
          <w:lang w:eastAsia="zh-CN"/>
        </w:rPr>
        <w:t>ns</w:t>
      </w:r>
    </w:p>
    <w:p w14:paraId="601F34B8" w14:textId="77777777" w:rsidR="00E74336" w:rsidRPr="00E74336" w:rsidRDefault="00E74336" w:rsidP="00BF01BD">
      <w:pPr>
        <w:pStyle w:val="ListBullet"/>
        <w:rPr>
          <w:lang w:eastAsia="zh-CN"/>
        </w:rPr>
      </w:pPr>
      <w:r w:rsidRPr="00E74336">
        <w:rPr>
          <w:lang w:eastAsia="zh-CN"/>
        </w:rPr>
        <w:t>How is ‘person’ used and conveyed in Latin?</w:t>
      </w:r>
    </w:p>
    <w:p w14:paraId="283671F4" w14:textId="77777777" w:rsidR="00E74336" w:rsidRPr="00E74336" w:rsidRDefault="00E74336" w:rsidP="00BF01BD">
      <w:pPr>
        <w:pStyle w:val="ListBullet"/>
        <w:rPr>
          <w:lang w:eastAsia="zh-CN"/>
        </w:rPr>
      </w:pPr>
      <w:r w:rsidRPr="00E74336">
        <w:rPr>
          <w:lang w:eastAsia="zh-CN"/>
        </w:rPr>
        <w:t>How are subjects and objects represented in Latin?</w:t>
      </w:r>
    </w:p>
    <w:p w14:paraId="4BBE61D3" w14:textId="77777777" w:rsidR="00E74336" w:rsidRPr="00E74336" w:rsidRDefault="00E74336" w:rsidP="00BF01BD">
      <w:pPr>
        <w:pStyle w:val="ListBullet"/>
        <w:rPr>
          <w:lang w:eastAsia="zh-CN"/>
        </w:rPr>
      </w:pPr>
      <w:r w:rsidRPr="00E74336">
        <w:rPr>
          <w:lang w:eastAsia="zh-CN"/>
        </w:rPr>
        <w:t>What does Latin word order look like?</w:t>
      </w:r>
    </w:p>
    <w:p w14:paraId="61BBC0BB" w14:textId="77777777" w:rsidR="00E74336" w:rsidRPr="00E74336" w:rsidRDefault="00E74336" w:rsidP="00BF01BD">
      <w:pPr>
        <w:pStyle w:val="ListBullet"/>
        <w:rPr>
          <w:lang w:eastAsia="zh-CN"/>
        </w:rPr>
      </w:pPr>
      <w:r w:rsidRPr="00E74336">
        <w:rPr>
          <w:lang w:eastAsia="zh-CN"/>
        </w:rPr>
        <w:t>How does Latin represent the idea of ‘singular’ and ‘plural’?</w:t>
      </w:r>
    </w:p>
    <w:p w14:paraId="7ADDA10B" w14:textId="77777777" w:rsidR="00E74336" w:rsidRPr="00E74336" w:rsidRDefault="00E74336" w:rsidP="00021C90">
      <w:pPr>
        <w:pStyle w:val="Heading1"/>
        <w:rPr>
          <w:lang w:eastAsia="zh-CN"/>
        </w:rPr>
      </w:pPr>
      <w:r w:rsidRPr="00E74336">
        <w:rPr>
          <w:lang w:eastAsia="zh-CN"/>
        </w:rPr>
        <w:t>Suggested assessment of learning task</w:t>
      </w:r>
    </w:p>
    <w:p w14:paraId="23781E68" w14:textId="40F0CE91" w:rsidR="00E74336" w:rsidRPr="00E74336" w:rsidRDefault="00E74336" w:rsidP="00E74336">
      <w:r w:rsidRPr="00E74336">
        <w:rPr>
          <w:lang w:eastAsia="zh-CN"/>
        </w:rPr>
        <w:t xml:space="preserve">Students will complete translations of both seen and unseen passages and respond to grammar analysis questions based on ‘Life in Ancient Rome’. </w:t>
      </w:r>
      <w:r w:rsidRPr="00E74336">
        <w:t>Outcomes to be assessed</w:t>
      </w:r>
      <w:r w:rsidR="00BF01BD">
        <w:t>:</w:t>
      </w:r>
      <w:r w:rsidRPr="00E74336">
        <w:t xml:space="preserve"> 4.UL.1, 4.UL.2, 4.UL.3, 4.MLC.1</w:t>
      </w:r>
      <w:r w:rsidR="00BF01BD">
        <w:t>.</w:t>
      </w:r>
    </w:p>
    <w:p w14:paraId="5233358D" w14:textId="3B3D7AD1" w:rsidR="00E74336" w:rsidRPr="00E74336" w:rsidRDefault="00E74336" w:rsidP="00021C90">
      <w:pPr>
        <w:pStyle w:val="Heading1"/>
        <w:rPr>
          <w:lang w:val="es-CO" w:eastAsia="zh-CN"/>
        </w:rPr>
      </w:pPr>
      <w:bookmarkStart w:id="1" w:name="_Hlk78271286"/>
      <w:proofErr w:type="spellStart"/>
      <w:r w:rsidRPr="00E74336">
        <w:rPr>
          <w:lang w:val="es-CO" w:eastAsia="zh-CN"/>
        </w:rPr>
        <w:t>Outcomes</w:t>
      </w:r>
      <w:proofErr w:type="spellEnd"/>
      <w:r w:rsidR="00282FC3">
        <w:rPr>
          <w:lang w:val="es-CO" w:eastAsia="zh-CN"/>
        </w:rPr>
        <w:t xml:space="preserve"> and </w:t>
      </w:r>
      <w:proofErr w:type="spellStart"/>
      <w:r w:rsidR="00282FC3">
        <w:rPr>
          <w:lang w:val="es-CO" w:eastAsia="zh-CN"/>
        </w:rPr>
        <w:t>learning</w:t>
      </w:r>
      <w:proofErr w:type="spellEnd"/>
      <w:r w:rsidR="00282FC3">
        <w:rPr>
          <w:lang w:val="es-CO" w:eastAsia="zh-CN"/>
        </w:rPr>
        <w:t xml:space="preserve"> </w:t>
      </w:r>
      <w:proofErr w:type="spellStart"/>
      <w:r w:rsidR="00282FC3">
        <w:rPr>
          <w:lang w:val="es-CO" w:eastAsia="zh-CN"/>
        </w:rPr>
        <w:t>statements</w:t>
      </w:r>
      <w:proofErr w:type="spellEnd"/>
    </w:p>
    <w:tbl>
      <w:tblPr>
        <w:tblStyle w:val="Tableheader"/>
        <w:tblW w:w="14592" w:type="dxa"/>
        <w:tblInd w:w="-90" w:type="dxa"/>
        <w:tblLook w:val="04A0" w:firstRow="1" w:lastRow="0" w:firstColumn="1" w:lastColumn="0" w:noHBand="0" w:noVBand="1"/>
        <w:tblCaption w:val="Table of outcomes"/>
      </w:tblPr>
      <w:tblGrid>
        <w:gridCol w:w="4864"/>
        <w:gridCol w:w="4864"/>
        <w:gridCol w:w="4864"/>
      </w:tblGrid>
      <w:tr w:rsidR="00BF01BD" w:rsidRPr="00E74336" w14:paraId="2665BD23" w14:textId="77777777" w:rsidTr="00FB4C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bookmarkEnd w:id="1"/>
          <w:p w14:paraId="7B7F893C" w14:textId="1F7D7096" w:rsidR="00BF01BD" w:rsidRPr="002B7F4D" w:rsidRDefault="00BF01BD" w:rsidP="00FB4C00">
            <w:r>
              <w:t>Outcome</w:t>
            </w:r>
          </w:p>
        </w:tc>
        <w:tc>
          <w:tcPr>
            <w:tcW w:w="4864" w:type="dxa"/>
          </w:tcPr>
          <w:p w14:paraId="1E6C15B1" w14:textId="5BA246B6" w:rsidR="00BF01BD" w:rsidRPr="00E74336" w:rsidRDefault="00BF01BD" w:rsidP="00FB4C00">
            <w:pPr>
              <w:cnfStyle w:val="100000000000" w:firstRow="1" w:lastRow="0" w:firstColumn="0" w:lastColumn="0" w:oddVBand="0" w:evenVBand="0" w:oddHBand="0" w:evenHBand="0" w:firstRowFirstColumn="0" w:firstRowLastColumn="0" w:lastRowFirstColumn="0" w:lastRowLastColumn="0"/>
            </w:pPr>
            <w:r w:rsidRPr="002B7F4D">
              <w:t>Students learn about:</w:t>
            </w:r>
          </w:p>
        </w:tc>
        <w:tc>
          <w:tcPr>
            <w:tcW w:w="4864" w:type="dxa"/>
          </w:tcPr>
          <w:p w14:paraId="3388E92A" w14:textId="77777777" w:rsidR="00BF01BD" w:rsidRPr="00E74336" w:rsidRDefault="00BF01BD" w:rsidP="00FB4C00">
            <w:pPr>
              <w:cnfStyle w:val="100000000000" w:firstRow="1" w:lastRow="0" w:firstColumn="0" w:lastColumn="0" w:oddVBand="0" w:evenVBand="0" w:oddHBand="0" w:evenHBand="0" w:firstRowFirstColumn="0" w:firstRowLastColumn="0" w:lastRowFirstColumn="0" w:lastRowLastColumn="0"/>
            </w:pPr>
            <w:r>
              <w:t>Students learn to:</w:t>
            </w:r>
          </w:p>
        </w:tc>
      </w:tr>
      <w:tr w:rsidR="00BF01BD" w:rsidRPr="00E74336" w14:paraId="20168303" w14:textId="77777777" w:rsidTr="0028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083FD434" w14:textId="031CCD6F" w:rsidR="00BF01BD" w:rsidRPr="00282FC3" w:rsidRDefault="00BF01BD" w:rsidP="00282FC3">
            <w:pPr>
              <w:keepNext w:val="0"/>
              <w:spacing w:line="240" w:lineRule="auto"/>
              <w:rPr>
                <w:color w:val="000000" w:themeColor="text1"/>
                <w:sz w:val="20"/>
                <w:szCs w:val="20"/>
              </w:rPr>
            </w:pPr>
            <w:r w:rsidRPr="00282FC3">
              <w:rPr>
                <w:color w:val="000000" w:themeColor="text1"/>
                <w:sz w:val="20"/>
                <w:szCs w:val="20"/>
              </w:rPr>
              <w:t>4.UL.1</w:t>
            </w:r>
            <w:r w:rsidR="00282FC3" w:rsidRPr="00282FC3">
              <w:rPr>
                <w:b w:val="0"/>
                <w:sz w:val="20"/>
                <w:szCs w:val="20"/>
              </w:rPr>
              <w:t xml:space="preserve"> – </w:t>
            </w:r>
            <w:r w:rsidR="00282FC3">
              <w:rPr>
                <w:b w:val="0"/>
                <w:sz w:val="20"/>
                <w:szCs w:val="20"/>
              </w:rPr>
              <w:t xml:space="preserve">a student </w:t>
            </w:r>
            <w:r w:rsidR="00282FC3" w:rsidRPr="00282FC3">
              <w:rPr>
                <w:b w:val="0"/>
                <w:sz w:val="20"/>
                <w:szCs w:val="20"/>
              </w:rPr>
              <w:t>reads passages of Latin, recognising language structures</w:t>
            </w:r>
          </w:p>
        </w:tc>
        <w:tc>
          <w:tcPr>
            <w:tcW w:w="4864" w:type="dxa"/>
          </w:tcPr>
          <w:p w14:paraId="2815A921" w14:textId="66C0A9D2"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b/>
                <w:szCs w:val="20"/>
              </w:rPr>
            </w:pPr>
            <w:r w:rsidRPr="00E62F76">
              <w:rPr>
                <w:szCs w:val="20"/>
              </w:rPr>
              <w:t>reading and locating main ideas</w:t>
            </w:r>
          </w:p>
        </w:tc>
        <w:tc>
          <w:tcPr>
            <w:tcW w:w="4864" w:type="dxa"/>
          </w:tcPr>
          <w:p w14:paraId="6206206B" w14:textId="77777777" w:rsidR="00BF01BD" w:rsidRPr="002437ED" w:rsidRDefault="00BF01BD" w:rsidP="002B7F4D">
            <w:pPr>
              <w:cnfStyle w:val="000000100000" w:firstRow="0" w:lastRow="0" w:firstColumn="0" w:lastColumn="0" w:oddVBand="0" w:evenVBand="0" w:oddHBand="1" w:evenHBand="0" w:firstRowFirstColumn="0" w:firstRowLastColumn="0" w:lastRowFirstColumn="0" w:lastRowLastColumn="0"/>
              <w:rPr>
                <w:szCs w:val="20"/>
              </w:rPr>
            </w:pPr>
            <w:r w:rsidRPr="002437ED">
              <w:rPr>
                <w:szCs w:val="20"/>
              </w:rPr>
              <w:t>read and locate main ideas and significant words which convey meaning</w:t>
            </w:r>
          </w:p>
        </w:tc>
      </w:tr>
      <w:tr w:rsidR="00BF01BD" w:rsidRPr="00E74336" w14:paraId="5DEF39F7" w14:textId="77777777" w:rsidTr="00282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4366305D" w14:textId="58F72B85" w:rsidR="00BF01BD" w:rsidRPr="00282FC3" w:rsidRDefault="00282FC3" w:rsidP="00282FC3">
            <w:pPr>
              <w:keepNext w:val="0"/>
              <w:spacing w:line="240" w:lineRule="auto"/>
              <w:rPr>
                <w:sz w:val="20"/>
                <w:szCs w:val="20"/>
              </w:rPr>
            </w:pPr>
            <w:r w:rsidRPr="00282FC3">
              <w:rPr>
                <w:sz w:val="20"/>
                <w:szCs w:val="20"/>
              </w:rPr>
              <w:t>4.UL.2</w:t>
            </w:r>
            <w:r w:rsidRPr="00282FC3">
              <w:rPr>
                <w:b w:val="0"/>
                <w:sz w:val="20"/>
                <w:szCs w:val="20"/>
              </w:rPr>
              <w:t xml:space="preserve"> – </w:t>
            </w:r>
            <w:r>
              <w:rPr>
                <w:b w:val="0"/>
                <w:sz w:val="20"/>
                <w:szCs w:val="20"/>
              </w:rPr>
              <w:t xml:space="preserve">a student </w:t>
            </w:r>
            <w:r w:rsidRPr="00282FC3">
              <w:rPr>
                <w:b w:val="0"/>
                <w:sz w:val="20"/>
                <w:szCs w:val="20"/>
              </w:rPr>
              <w:t>analyses grammatical structures used in simple sentences in extended passages of Latin</w:t>
            </w:r>
          </w:p>
        </w:tc>
        <w:tc>
          <w:tcPr>
            <w:tcW w:w="4864" w:type="dxa"/>
          </w:tcPr>
          <w:p w14:paraId="1AACD146" w14:textId="13BC8C7C"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b/>
                <w:szCs w:val="20"/>
              </w:rPr>
            </w:pPr>
            <w:r w:rsidRPr="00E62F76">
              <w:rPr>
                <w:szCs w:val="20"/>
              </w:rPr>
              <w:t>grammatical structures used in simple sentences</w:t>
            </w:r>
          </w:p>
        </w:tc>
        <w:tc>
          <w:tcPr>
            <w:tcW w:w="4864" w:type="dxa"/>
          </w:tcPr>
          <w:p w14:paraId="72E53355" w14:textId="684758B6" w:rsidR="00BF01BD" w:rsidRPr="00A34375" w:rsidRDefault="00BF01BD" w:rsidP="002B7F4D">
            <w:pPr>
              <w:tabs>
                <w:tab w:val="left" w:pos="1245"/>
              </w:tabs>
              <w:cnfStyle w:val="000000010000" w:firstRow="0" w:lastRow="0" w:firstColumn="0" w:lastColumn="0" w:oddVBand="0" w:evenVBand="0" w:oddHBand="0" w:evenHBand="1" w:firstRowFirstColumn="0" w:firstRowLastColumn="0" w:lastRowFirstColumn="0" w:lastRowLastColumn="0"/>
              <w:rPr>
                <w:szCs w:val="20"/>
              </w:rPr>
            </w:pPr>
            <w:r w:rsidRPr="002437ED">
              <w:rPr>
                <w:szCs w:val="20"/>
              </w:rPr>
              <w:t>identify grammatical structures used, for example</w:t>
            </w:r>
            <w:r w:rsidRPr="00A34375">
              <w:rPr>
                <w:szCs w:val="20"/>
              </w:rPr>
              <w:t xml:space="preserve"> nouns, verbs, adjectives</w:t>
            </w:r>
          </w:p>
        </w:tc>
      </w:tr>
      <w:tr w:rsidR="00BF01BD" w:rsidRPr="00E74336" w14:paraId="751AACA2" w14:textId="77777777" w:rsidTr="0028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176D82D0" w14:textId="60EFDBAF" w:rsidR="00BF01BD" w:rsidRPr="00282FC3" w:rsidRDefault="00282FC3" w:rsidP="00282FC3">
            <w:pPr>
              <w:keepNext w:val="0"/>
              <w:spacing w:line="240" w:lineRule="auto"/>
              <w:rPr>
                <w:color w:val="000000" w:themeColor="text1"/>
                <w:sz w:val="20"/>
                <w:szCs w:val="20"/>
              </w:rPr>
            </w:pPr>
            <w:r w:rsidRPr="00282FC3">
              <w:rPr>
                <w:color w:val="000000" w:themeColor="text1"/>
                <w:sz w:val="20"/>
                <w:szCs w:val="20"/>
              </w:rPr>
              <w:t xml:space="preserve">4.UL.2 </w:t>
            </w:r>
            <w:r w:rsidRPr="00282FC3">
              <w:rPr>
                <w:b w:val="0"/>
                <w:color w:val="000000" w:themeColor="text1"/>
                <w:sz w:val="20"/>
                <w:szCs w:val="20"/>
              </w:rPr>
              <w:t>– a student analyses grammatical structures used in simple sentences in extended passages of Latin</w:t>
            </w:r>
          </w:p>
        </w:tc>
        <w:tc>
          <w:tcPr>
            <w:tcW w:w="4864" w:type="dxa"/>
          </w:tcPr>
          <w:p w14:paraId="3D8F9CC3" w14:textId="425A25EB"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b/>
                <w:szCs w:val="20"/>
              </w:rPr>
            </w:pPr>
            <w:r w:rsidRPr="00E62F76">
              <w:rPr>
                <w:szCs w:val="20"/>
              </w:rPr>
              <w:t>ways to analyse the structures in passages</w:t>
            </w:r>
          </w:p>
        </w:tc>
        <w:tc>
          <w:tcPr>
            <w:tcW w:w="4864" w:type="dxa"/>
          </w:tcPr>
          <w:p w14:paraId="497DAB1F" w14:textId="14231FD4" w:rsidR="00BF01BD" w:rsidRPr="00A34375" w:rsidRDefault="00BF01BD" w:rsidP="002B7F4D">
            <w:pPr>
              <w:cnfStyle w:val="000000100000" w:firstRow="0" w:lastRow="0" w:firstColumn="0" w:lastColumn="0" w:oddVBand="0" w:evenVBand="0" w:oddHBand="1" w:evenHBand="0" w:firstRowFirstColumn="0" w:firstRowLastColumn="0" w:lastRowFirstColumn="0" w:lastRowLastColumn="0"/>
              <w:rPr>
                <w:szCs w:val="20"/>
              </w:rPr>
            </w:pPr>
            <w:r w:rsidRPr="002437ED">
              <w:rPr>
                <w:szCs w:val="20"/>
              </w:rPr>
              <w:t>analyse the purpose of the structures, for example</w:t>
            </w:r>
            <w:r w:rsidRPr="00A34375">
              <w:rPr>
                <w:szCs w:val="20"/>
              </w:rPr>
              <w:t xml:space="preserve"> noun cases, verb endings</w:t>
            </w:r>
          </w:p>
        </w:tc>
      </w:tr>
      <w:tr w:rsidR="00BF01BD" w:rsidRPr="00E74336" w14:paraId="72796971" w14:textId="77777777" w:rsidTr="00282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3A6EF666" w14:textId="642FC0D8" w:rsidR="00BF01BD" w:rsidRPr="00282FC3" w:rsidRDefault="00282FC3" w:rsidP="00282FC3">
            <w:pPr>
              <w:keepNext w:val="0"/>
              <w:spacing w:line="240" w:lineRule="auto"/>
              <w:rPr>
                <w:sz w:val="20"/>
                <w:szCs w:val="20"/>
              </w:rPr>
            </w:pPr>
            <w:r w:rsidRPr="00282FC3">
              <w:rPr>
                <w:sz w:val="20"/>
                <w:szCs w:val="20"/>
              </w:rPr>
              <w:t>4.UL.3</w:t>
            </w:r>
            <w:r w:rsidRPr="00282FC3">
              <w:rPr>
                <w:b w:val="0"/>
                <w:sz w:val="20"/>
                <w:szCs w:val="20"/>
              </w:rPr>
              <w:t xml:space="preserve"> –</w:t>
            </w:r>
            <w:r>
              <w:rPr>
                <w:b w:val="0"/>
                <w:sz w:val="20"/>
                <w:szCs w:val="20"/>
              </w:rPr>
              <w:t xml:space="preserve"> a student</w:t>
            </w:r>
            <w:r w:rsidRPr="00282FC3">
              <w:rPr>
                <w:b w:val="0"/>
                <w:sz w:val="20"/>
                <w:szCs w:val="20"/>
              </w:rPr>
              <w:t xml:space="preserve"> translates sentences in extended passages from Latin to fluent English</w:t>
            </w:r>
          </w:p>
        </w:tc>
        <w:tc>
          <w:tcPr>
            <w:tcW w:w="4864" w:type="dxa"/>
          </w:tcPr>
          <w:p w14:paraId="1B5DC408" w14:textId="5F402241"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b/>
                <w:szCs w:val="20"/>
              </w:rPr>
            </w:pPr>
            <w:r w:rsidRPr="00E62F76">
              <w:rPr>
                <w:szCs w:val="20"/>
              </w:rPr>
              <w:t>the importance of close analysis of extended passages before translating</w:t>
            </w:r>
          </w:p>
        </w:tc>
        <w:tc>
          <w:tcPr>
            <w:tcW w:w="4864" w:type="dxa"/>
          </w:tcPr>
          <w:p w14:paraId="77362013" w14:textId="77777777" w:rsidR="00BF01BD" w:rsidRPr="00A34375" w:rsidRDefault="00BF01BD" w:rsidP="002B7F4D">
            <w:pPr>
              <w:cnfStyle w:val="000000010000" w:firstRow="0" w:lastRow="0" w:firstColumn="0" w:lastColumn="0" w:oddVBand="0" w:evenVBand="0" w:oddHBand="0" w:evenHBand="1" w:firstRowFirstColumn="0" w:firstRowLastColumn="0" w:lastRowFirstColumn="0" w:lastRowLastColumn="0"/>
              <w:rPr>
                <w:szCs w:val="20"/>
              </w:rPr>
            </w:pPr>
            <w:r w:rsidRPr="002437ED">
              <w:rPr>
                <w:szCs w:val="20"/>
              </w:rPr>
              <w:t>analyse the inflections of words and structures in extended passages before translating</w:t>
            </w:r>
          </w:p>
        </w:tc>
      </w:tr>
      <w:tr w:rsidR="00BF01BD" w:rsidRPr="00E74336" w14:paraId="39ACEA67" w14:textId="77777777" w:rsidTr="0028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76E611BC" w14:textId="74C4C16D" w:rsidR="00BF01BD" w:rsidRPr="00282FC3" w:rsidRDefault="00282FC3" w:rsidP="00282FC3">
            <w:pPr>
              <w:keepNext w:val="0"/>
              <w:spacing w:line="240" w:lineRule="auto"/>
              <w:rPr>
                <w:color w:val="000000" w:themeColor="text1"/>
                <w:sz w:val="20"/>
                <w:szCs w:val="20"/>
              </w:rPr>
            </w:pPr>
            <w:r w:rsidRPr="00282FC3">
              <w:rPr>
                <w:color w:val="000000" w:themeColor="text1"/>
                <w:sz w:val="20"/>
                <w:szCs w:val="20"/>
              </w:rPr>
              <w:lastRenderedPageBreak/>
              <w:t xml:space="preserve">4.UL.3 </w:t>
            </w:r>
            <w:r w:rsidRPr="00282FC3">
              <w:rPr>
                <w:b w:val="0"/>
                <w:color w:val="000000" w:themeColor="text1"/>
                <w:sz w:val="20"/>
                <w:szCs w:val="20"/>
              </w:rPr>
              <w:t xml:space="preserve">– </w:t>
            </w:r>
            <w:r>
              <w:rPr>
                <w:b w:val="0"/>
                <w:color w:val="000000" w:themeColor="text1"/>
                <w:sz w:val="20"/>
                <w:szCs w:val="20"/>
              </w:rPr>
              <w:t xml:space="preserve">a student </w:t>
            </w:r>
            <w:r w:rsidRPr="00282FC3">
              <w:rPr>
                <w:b w:val="0"/>
                <w:color w:val="000000" w:themeColor="text1"/>
                <w:sz w:val="20"/>
                <w:szCs w:val="20"/>
              </w:rPr>
              <w:t>translates sentences in extended passages from Latin to fluent English</w:t>
            </w:r>
          </w:p>
        </w:tc>
        <w:tc>
          <w:tcPr>
            <w:tcW w:w="4864" w:type="dxa"/>
          </w:tcPr>
          <w:p w14:paraId="36CF0DA9" w14:textId="4DEF7847"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b/>
                <w:szCs w:val="20"/>
              </w:rPr>
            </w:pPr>
            <w:r w:rsidRPr="00E62F76">
              <w:rPr>
                <w:szCs w:val="20"/>
              </w:rPr>
              <w:t>linguistic structures in Latin</w:t>
            </w:r>
          </w:p>
        </w:tc>
        <w:tc>
          <w:tcPr>
            <w:tcW w:w="4864" w:type="dxa"/>
          </w:tcPr>
          <w:p w14:paraId="404BDEBE" w14:textId="383E8585" w:rsidR="00BF01BD" w:rsidRPr="00A34375" w:rsidRDefault="00BF01BD" w:rsidP="002B7F4D">
            <w:pPr>
              <w:cnfStyle w:val="000000100000" w:firstRow="0" w:lastRow="0" w:firstColumn="0" w:lastColumn="0" w:oddVBand="0" w:evenVBand="0" w:oddHBand="1" w:evenHBand="0" w:firstRowFirstColumn="0" w:firstRowLastColumn="0" w:lastRowFirstColumn="0" w:lastRowLastColumn="0"/>
              <w:rPr>
                <w:szCs w:val="20"/>
              </w:rPr>
            </w:pPr>
            <w:r w:rsidRPr="002437ED">
              <w:rPr>
                <w:szCs w:val="20"/>
              </w:rPr>
              <w:t xml:space="preserve">translate into fluent English, demonstrating knowledge of </w:t>
            </w:r>
            <w:r w:rsidRPr="00A34375">
              <w:rPr>
                <w:szCs w:val="20"/>
              </w:rPr>
              <w:t>vocabulary and structures</w:t>
            </w:r>
          </w:p>
        </w:tc>
      </w:tr>
      <w:tr w:rsidR="00BF01BD" w:rsidRPr="00E74336" w14:paraId="169948C9" w14:textId="77777777" w:rsidTr="00282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7604A0E7" w14:textId="6D20890A" w:rsidR="00BF01BD" w:rsidRPr="00282FC3" w:rsidRDefault="00282FC3" w:rsidP="00282FC3">
            <w:pPr>
              <w:keepNext w:val="0"/>
              <w:spacing w:line="240" w:lineRule="auto"/>
              <w:rPr>
                <w:sz w:val="20"/>
                <w:szCs w:val="20"/>
              </w:rPr>
            </w:pPr>
            <w:r w:rsidRPr="00282FC3">
              <w:rPr>
                <w:sz w:val="20"/>
                <w:szCs w:val="20"/>
              </w:rPr>
              <w:t>4.MLC.1</w:t>
            </w:r>
            <w:r w:rsidRPr="00282FC3">
              <w:rPr>
                <w:b w:val="0"/>
                <w:sz w:val="20"/>
                <w:szCs w:val="20"/>
              </w:rPr>
              <w:t xml:space="preserve"> – </w:t>
            </w:r>
            <w:r>
              <w:rPr>
                <w:b w:val="0"/>
                <w:sz w:val="20"/>
                <w:szCs w:val="20"/>
              </w:rPr>
              <w:t xml:space="preserve">a student </w:t>
            </w:r>
            <w:r w:rsidRPr="00282FC3">
              <w:rPr>
                <w:b w:val="0"/>
                <w:sz w:val="20"/>
                <w:szCs w:val="20"/>
              </w:rPr>
              <w:t>recognises the function of the relationship between words and structures</w:t>
            </w:r>
          </w:p>
        </w:tc>
        <w:tc>
          <w:tcPr>
            <w:tcW w:w="4864" w:type="dxa"/>
          </w:tcPr>
          <w:p w14:paraId="39A940EB" w14:textId="7343403F"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b/>
                <w:szCs w:val="20"/>
              </w:rPr>
            </w:pPr>
            <w:r w:rsidRPr="00E62F76">
              <w:rPr>
                <w:szCs w:val="20"/>
              </w:rPr>
              <w:t>specific grammatical concepts that operate across languages</w:t>
            </w:r>
          </w:p>
        </w:tc>
        <w:tc>
          <w:tcPr>
            <w:tcW w:w="4864" w:type="dxa"/>
          </w:tcPr>
          <w:p w14:paraId="2D2C467F" w14:textId="77777777" w:rsidR="00BF01BD" w:rsidRPr="00A34375" w:rsidRDefault="00BF01BD" w:rsidP="002B7F4D">
            <w:pPr>
              <w:cnfStyle w:val="000000010000" w:firstRow="0" w:lastRow="0" w:firstColumn="0" w:lastColumn="0" w:oddVBand="0" w:evenVBand="0" w:oddHBand="0" w:evenHBand="1" w:firstRowFirstColumn="0" w:firstRowLastColumn="0" w:lastRowFirstColumn="0" w:lastRowLastColumn="0"/>
              <w:rPr>
                <w:szCs w:val="20"/>
              </w:rPr>
            </w:pPr>
            <w:r w:rsidRPr="002437ED">
              <w:rPr>
                <w:szCs w:val="20"/>
              </w:rPr>
              <w:t>recognise that grammatical concepts serve particular functions and represent part of the system of language</w:t>
            </w:r>
          </w:p>
        </w:tc>
      </w:tr>
      <w:tr w:rsidR="00BF01BD" w:rsidRPr="00E74336" w14:paraId="74170804" w14:textId="77777777" w:rsidTr="0028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7E041A7E" w14:textId="76A5A864" w:rsidR="00BF01BD" w:rsidRPr="00282FC3" w:rsidRDefault="00282FC3" w:rsidP="00282FC3">
            <w:pPr>
              <w:keepNext w:val="0"/>
              <w:spacing w:line="240" w:lineRule="auto"/>
              <w:rPr>
                <w:color w:val="000000" w:themeColor="text1"/>
                <w:sz w:val="20"/>
                <w:szCs w:val="20"/>
              </w:rPr>
            </w:pPr>
            <w:r w:rsidRPr="00282FC3">
              <w:rPr>
                <w:color w:val="000000" w:themeColor="text1"/>
                <w:sz w:val="20"/>
                <w:szCs w:val="20"/>
              </w:rPr>
              <w:t>4.MLC.1</w:t>
            </w:r>
            <w:r w:rsidRPr="00282FC3">
              <w:rPr>
                <w:b w:val="0"/>
                <w:color w:val="000000" w:themeColor="text1"/>
                <w:sz w:val="20"/>
                <w:szCs w:val="20"/>
              </w:rPr>
              <w:t xml:space="preserve"> – a student recognises the function of the relationship between words and structures</w:t>
            </w:r>
          </w:p>
        </w:tc>
        <w:tc>
          <w:tcPr>
            <w:tcW w:w="4864" w:type="dxa"/>
          </w:tcPr>
          <w:p w14:paraId="118A07E9" w14:textId="2A9DAD0A"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b/>
                <w:szCs w:val="20"/>
              </w:rPr>
            </w:pPr>
            <w:r w:rsidRPr="00E62F76">
              <w:rPr>
                <w:szCs w:val="20"/>
              </w:rPr>
              <w:t>metalanguage to describe the structures and features of language.</w:t>
            </w:r>
          </w:p>
        </w:tc>
        <w:tc>
          <w:tcPr>
            <w:tcW w:w="4864" w:type="dxa"/>
          </w:tcPr>
          <w:p w14:paraId="775E34A8" w14:textId="2288B619"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szCs w:val="20"/>
              </w:rPr>
            </w:pPr>
            <w:r w:rsidRPr="002437ED">
              <w:rPr>
                <w:szCs w:val="20"/>
              </w:rPr>
              <w:t xml:space="preserve">explore grammatical systems to appreciate how languages work, for </w:t>
            </w:r>
            <w:r w:rsidRPr="00A34375">
              <w:rPr>
                <w:szCs w:val="20"/>
              </w:rPr>
              <w:t>example identify</w:t>
            </w:r>
            <w:r w:rsidRPr="00E62F76">
              <w:rPr>
                <w:szCs w:val="20"/>
              </w:rPr>
              <w:t xml:space="preserve"> grammar terms, word order, tenses, case usage</w:t>
            </w:r>
          </w:p>
        </w:tc>
      </w:tr>
      <w:tr w:rsidR="00BF01BD" w:rsidRPr="00E74336" w14:paraId="0EE3C8B5" w14:textId="77777777" w:rsidTr="00282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0DA62605" w14:textId="1436296A" w:rsidR="00BF01BD" w:rsidRPr="00282FC3" w:rsidRDefault="00282FC3" w:rsidP="00282FC3">
            <w:pPr>
              <w:keepNext w:val="0"/>
              <w:spacing w:line="240" w:lineRule="auto"/>
              <w:rPr>
                <w:sz w:val="20"/>
                <w:szCs w:val="20"/>
              </w:rPr>
            </w:pPr>
            <w:r w:rsidRPr="00282FC3">
              <w:rPr>
                <w:sz w:val="20"/>
                <w:szCs w:val="20"/>
              </w:rPr>
              <w:t>4.MLC.2</w:t>
            </w:r>
            <w:r w:rsidRPr="00282FC3">
              <w:rPr>
                <w:b w:val="0"/>
                <w:sz w:val="20"/>
                <w:szCs w:val="20"/>
              </w:rPr>
              <w:t xml:space="preserve"> – </w:t>
            </w:r>
            <w:r>
              <w:rPr>
                <w:b w:val="0"/>
                <w:sz w:val="20"/>
                <w:szCs w:val="20"/>
              </w:rPr>
              <w:t xml:space="preserve">a student </w:t>
            </w:r>
            <w:r w:rsidRPr="00282FC3">
              <w:rPr>
                <w:b w:val="0"/>
                <w:sz w:val="20"/>
                <w:szCs w:val="20"/>
              </w:rPr>
              <w:t>explains the way in which meaning is conveyed by comparing and describing structures of Latin</w:t>
            </w:r>
          </w:p>
        </w:tc>
        <w:tc>
          <w:tcPr>
            <w:tcW w:w="4864" w:type="dxa"/>
          </w:tcPr>
          <w:p w14:paraId="329B6C60" w14:textId="7E794702"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b/>
                <w:szCs w:val="20"/>
              </w:rPr>
            </w:pPr>
            <w:r w:rsidRPr="00E62F76">
              <w:rPr>
                <w:szCs w:val="20"/>
              </w:rPr>
              <w:t>specific rules, patterns and word construction, word order and sentence structure</w:t>
            </w:r>
          </w:p>
        </w:tc>
        <w:tc>
          <w:tcPr>
            <w:tcW w:w="4864" w:type="dxa"/>
          </w:tcPr>
          <w:p w14:paraId="0F998083" w14:textId="71BEABC1"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szCs w:val="20"/>
              </w:rPr>
            </w:pPr>
            <w:r w:rsidRPr="002437ED">
              <w:rPr>
                <w:szCs w:val="20"/>
              </w:rPr>
              <w:t xml:space="preserve">describe and compare specific characteristics </w:t>
            </w:r>
            <w:r w:rsidRPr="00A34375">
              <w:rPr>
                <w:szCs w:val="20"/>
              </w:rPr>
              <w:t>of the language, for example grammatical rules and</w:t>
            </w:r>
            <w:r w:rsidRPr="00E62F76">
              <w:rPr>
                <w:szCs w:val="20"/>
              </w:rPr>
              <w:t xml:space="preserve"> structures</w:t>
            </w:r>
          </w:p>
        </w:tc>
      </w:tr>
      <w:tr w:rsidR="00BF01BD" w:rsidRPr="00E74336" w14:paraId="67E8FB79" w14:textId="77777777" w:rsidTr="0028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2932B00F" w14:textId="7CDF86D2" w:rsidR="00BF01BD" w:rsidRPr="00282FC3" w:rsidRDefault="00282FC3" w:rsidP="00282FC3">
            <w:pPr>
              <w:keepNext w:val="0"/>
              <w:spacing w:line="240" w:lineRule="auto"/>
              <w:rPr>
                <w:color w:val="000000" w:themeColor="text1"/>
                <w:sz w:val="20"/>
                <w:szCs w:val="20"/>
              </w:rPr>
            </w:pPr>
            <w:r w:rsidRPr="00282FC3">
              <w:rPr>
                <w:color w:val="000000" w:themeColor="text1"/>
                <w:sz w:val="20"/>
                <w:szCs w:val="20"/>
              </w:rPr>
              <w:t>4.MBC.1</w:t>
            </w:r>
            <w:r w:rsidRPr="00282FC3">
              <w:rPr>
                <w:b w:val="0"/>
                <w:sz w:val="20"/>
                <w:szCs w:val="20"/>
              </w:rPr>
              <w:t xml:space="preserve"> – </w:t>
            </w:r>
            <w:r>
              <w:rPr>
                <w:b w:val="0"/>
                <w:sz w:val="20"/>
                <w:szCs w:val="20"/>
              </w:rPr>
              <w:t xml:space="preserve">a student </w:t>
            </w:r>
            <w:r w:rsidRPr="00282FC3">
              <w:rPr>
                <w:b w:val="0"/>
                <w:sz w:val="20"/>
                <w:szCs w:val="20"/>
              </w:rPr>
              <w:t>demonstrates understanding of the interdependence of language and culture</w:t>
            </w:r>
          </w:p>
        </w:tc>
        <w:tc>
          <w:tcPr>
            <w:tcW w:w="4864" w:type="dxa"/>
          </w:tcPr>
          <w:p w14:paraId="5397742F" w14:textId="3A0D3EE5"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b/>
                <w:szCs w:val="20"/>
              </w:rPr>
            </w:pPr>
            <w:r w:rsidRPr="00E62F76">
              <w:rPr>
                <w:szCs w:val="20"/>
              </w:rPr>
              <w:t>the significance of the changes that have occurred in languages through cross-cultural contact</w:t>
            </w:r>
          </w:p>
        </w:tc>
        <w:tc>
          <w:tcPr>
            <w:tcW w:w="4864" w:type="dxa"/>
          </w:tcPr>
          <w:p w14:paraId="74512442" w14:textId="596FFCB5" w:rsidR="00BF01BD" w:rsidRPr="00A34375" w:rsidRDefault="00BF01BD" w:rsidP="002B7F4D">
            <w:pPr>
              <w:cnfStyle w:val="000000100000" w:firstRow="0" w:lastRow="0" w:firstColumn="0" w:lastColumn="0" w:oddVBand="0" w:evenVBand="0" w:oddHBand="1" w:evenHBand="0" w:firstRowFirstColumn="0" w:firstRowLastColumn="0" w:lastRowFirstColumn="0" w:lastRowLastColumn="0"/>
              <w:rPr>
                <w:szCs w:val="20"/>
              </w:rPr>
            </w:pPr>
            <w:r w:rsidRPr="002437ED">
              <w:rPr>
                <w:szCs w:val="20"/>
              </w:rPr>
              <w:t xml:space="preserve">understand the way words are used to create words in other languages, for </w:t>
            </w:r>
            <w:r w:rsidRPr="00A34375">
              <w:rPr>
                <w:szCs w:val="20"/>
              </w:rPr>
              <w:t>example paternal, excavate, computer</w:t>
            </w:r>
          </w:p>
        </w:tc>
      </w:tr>
      <w:tr w:rsidR="00BF01BD" w:rsidRPr="00E74336" w14:paraId="14EC3777" w14:textId="77777777" w:rsidTr="00282FC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3EB91394" w14:textId="5DAE3F53" w:rsidR="00BF01BD" w:rsidRPr="00282FC3" w:rsidRDefault="00282FC3" w:rsidP="00282FC3">
            <w:pPr>
              <w:keepNext w:val="0"/>
              <w:spacing w:line="240" w:lineRule="auto"/>
              <w:rPr>
                <w:sz w:val="20"/>
                <w:szCs w:val="20"/>
              </w:rPr>
            </w:pPr>
            <w:r w:rsidRPr="00282FC3">
              <w:rPr>
                <w:sz w:val="20"/>
                <w:szCs w:val="20"/>
              </w:rPr>
              <w:t>4.MBC.2</w:t>
            </w:r>
            <w:r w:rsidRPr="00282FC3">
              <w:rPr>
                <w:b w:val="0"/>
                <w:sz w:val="20"/>
                <w:szCs w:val="20"/>
              </w:rPr>
              <w:t xml:space="preserve"> – </w:t>
            </w:r>
            <w:r>
              <w:rPr>
                <w:b w:val="0"/>
                <w:sz w:val="20"/>
                <w:szCs w:val="20"/>
              </w:rPr>
              <w:t xml:space="preserve">a student </w:t>
            </w:r>
            <w:r w:rsidRPr="00282FC3">
              <w:rPr>
                <w:b w:val="0"/>
                <w:sz w:val="20"/>
                <w:szCs w:val="20"/>
              </w:rPr>
              <w:t xml:space="preserve">demonstrates knowledge of key features of the culture of the </w:t>
            </w:r>
            <w:r w:rsidR="00021C90">
              <w:rPr>
                <w:b w:val="0"/>
                <w:sz w:val="20"/>
                <w:szCs w:val="20"/>
              </w:rPr>
              <w:t>A</w:t>
            </w:r>
            <w:r w:rsidRPr="00282FC3">
              <w:rPr>
                <w:b w:val="0"/>
                <w:sz w:val="20"/>
                <w:szCs w:val="20"/>
              </w:rPr>
              <w:t>ncient Roman world</w:t>
            </w:r>
          </w:p>
        </w:tc>
        <w:tc>
          <w:tcPr>
            <w:tcW w:w="4864" w:type="dxa"/>
          </w:tcPr>
          <w:p w14:paraId="700448C4" w14:textId="1898F343"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b/>
                <w:szCs w:val="20"/>
              </w:rPr>
            </w:pPr>
            <w:r w:rsidRPr="00E62F76">
              <w:rPr>
                <w:szCs w:val="20"/>
              </w:rPr>
              <w:t>the importance of tradition to a sense of cultural identity and diversity within the culture</w:t>
            </w:r>
          </w:p>
        </w:tc>
        <w:tc>
          <w:tcPr>
            <w:tcW w:w="4864" w:type="dxa"/>
          </w:tcPr>
          <w:p w14:paraId="6F68720C" w14:textId="00C0475F" w:rsidR="00BF01BD" w:rsidRPr="00E62F76" w:rsidRDefault="00BF01BD" w:rsidP="002B7F4D">
            <w:pPr>
              <w:cnfStyle w:val="000000010000" w:firstRow="0" w:lastRow="0" w:firstColumn="0" w:lastColumn="0" w:oddVBand="0" w:evenVBand="0" w:oddHBand="0" w:evenHBand="1" w:firstRowFirstColumn="0" w:firstRowLastColumn="0" w:lastRowFirstColumn="0" w:lastRowLastColumn="0"/>
              <w:rPr>
                <w:szCs w:val="20"/>
              </w:rPr>
            </w:pPr>
            <w:r w:rsidRPr="002437ED">
              <w:rPr>
                <w:szCs w:val="20"/>
              </w:rPr>
              <w:t>identify and explain features of lifestyle, for example</w:t>
            </w:r>
            <w:r w:rsidRPr="00A34375">
              <w:rPr>
                <w:szCs w:val="20"/>
              </w:rPr>
              <w:t xml:space="preserve"> home life, education and literature,</w:t>
            </w:r>
            <w:r w:rsidRPr="00E62F76">
              <w:rPr>
                <w:szCs w:val="20"/>
              </w:rPr>
              <w:t xml:space="preserve"> religious practices, economy, slavery, the role of women</w:t>
            </w:r>
          </w:p>
        </w:tc>
      </w:tr>
      <w:tr w:rsidR="00BF01BD" w:rsidRPr="00E74336" w14:paraId="17F4F8BD" w14:textId="77777777" w:rsidTr="00282F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4" w:type="dxa"/>
          </w:tcPr>
          <w:p w14:paraId="36C61E6F" w14:textId="7642FFD1" w:rsidR="00BF01BD" w:rsidRPr="00282FC3" w:rsidRDefault="00282FC3" w:rsidP="00282FC3">
            <w:pPr>
              <w:keepNext w:val="0"/>
              <w:spacing w:line="240" w:lineRule="auto"/>
              <w:rPr>
                <w:color w:val="000000" w:themeColor="text1"/>
                <w:sz w:val="20"/>
                <w:szCs w:val="20"/>
              </w:rPr>
            </w:pPr>
            <w:r w:rsidRPr="00282FC3">
              <w:rPr>
                <w:color w:val="000000" w:themeColor="text1"/>
                <w:sz w:val="20"/>
                <w:szCs w:val="20"/>
              </w:rPr>
              <w:t>4.MBC.2</w:t>
            </w:r>
            <w:r w:rsidRPr="00282FC3">
              <w:rPr>
                <w:b w:val="0"/>
                <w:color w:val="000000" w:themeColor="text1"/>
                <w:sz w:val="20"/>
                <w:szCs w:val="20"/>
              </w:rPr>
              <w:t xml:space="preserve"> – a student demonstrates knowledge of key features of the culture of the </w:t>
            </w:r>
            <w:r w:rsidR="00021C90">
              <w:rPr>
                <w:b w:val="0"/>
                <w:color w:val="000000" w:themeColor="text1"/>
                <w:sz w:val="20"/>
                <w:szCs w:val="20"/>
              </w:rPr>
              <w:t>A</w:t>
            </w:r>
            <w:r w:rsidRPr="00282FC3">
              <w:rPr>
                <w:b w:val="0"/>
                <w:color w:val="000000" w:themeColor="text1"/>
                <w:sz w:val="20"/>
                <w:szCs w:val="20"/>
              </w:rPr>
              <w:t>ncient Roman world</w:t>
            </w:r>
          </w:p>
        </w:tc>
        <w:tc>
          <w:tcPr>
            <w:tcW w:w="4864" w:type="dxa"/>
          </w:tcPr>
          <w:p w14:paraId="45188282" w14:textId="1CF8E9FC"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b/>
                <w:szCs w:val="20"/>
              </w:rPr>
            </w:pPr>
            <w:r w:rsidRPr="00E62F76">
              <w:rPr>
                <w:szCs w:val="20"/>
              </w:rPr>
              <w:t xml:space="preserve">the contribution of </w:t>
            </w:r>
            <w:r w:rsidR="00021C90">
              <w:rPr>
                <w:szCs w:val="20"/>
              </w:rPr>
              <w:t>A</w:t>
            </w:r>
            <w:r w:rsidRPr="00E62F76">
              <w:rPr>
                <w:szCs w:val="20"/>
              </w:rPr>
              <w:t xml:space="preserve">ncient Roman civilisation to modern society </w:t>
            </w:r>
          </w:p>
        </w:tc>
        <w:tc>
          <w:tcPr>
            <w:tcW w:w="4864" w:type="dxa"/>
          </w:tcPr>
          <w:p w14:paraId="58538A7E" w14:textId="20D2BB93" w:rsidR="00BF01BD" w:rsidRPr="00E62F76" w:rsidRDefault="00BF01BD" w:rsidP="002B7F4D">
            <w:pPr>
              <w:cnfStyle w:val="000000100000" w:firstRow="0" w:lastRow="0" w:firstColumn="0" w:lastColumn="0" w:oddVBand="0" w:evenVBand="0" w:oddHBand="1" w:evenHBand="0" w:firstRowFirstColumn="0" w:firstRowLastColumn="0" w:lastRowFirstColumn="0" w:lastRowLastColumn="0"/>
              <w:rPr>
                <w:szCs w:val="20"/>
              </w:rPr>
            </w:pPr>
            <w:r w:rsidRPr="002437ED">
              <w:rPr>
                <w:szCs w:val="20"/>
              </w:rPr>
              <w:t xml:space="preserve">identify ways in which the culture and achievements of the </w:t>
            </w:r>
            <w:r w:rsidR="00021C90">
              <w:rPr>
                <w:szCs w:val="20"/>
              </w:rPr>
              <w:t>A</w:t>
            </w:r>
            <w:r w:rsidRPr="00A34375">
              <w:rPr>
                <w:szCs w:val="20"/>
              </w:rPr>
              <w:t xml:space="preserve">ncient Romans have contributed to the modern world, </w:t>
            </w:r>
            <w:r w:rsidRPr="00E62F76">
              <w:rPr>
                <w:szCs w:val="20"/>
              </w:rPr>
              <w:t>for example religion, political systems, social systems</w:t>
            </w:r>
          </w:p>
        </w:tc>
      </w:tr>
    </w:tbl>
    <w:p w14:paraId="47799346" w14:textId="1E74EFFC" w:rsidR="00E74336" w:rsidRDefault="00282FC3" w:rsidP="00527A41">
      <w:pPr>
        <w:rPr>
          <w:sz w:val="22"/>
        </w:rPr>
      </w:pPr>
      <w:r w:rsidRPr="00E74336">
        <w:rPr>
          <w:sz w:val="22"/>
        </w:rPr>
        <w:t xml:space="preserve">All outcomes referred to in this sample unit of work </w:t>
      </w:r>
      <w:r w:rsidRPr="00BF01BD">
        <w:rPr>
          <w:rStyle w:val="SubtleReference"/>
        </w:rPr>
        <w:t>come</w:t>
      </w:r>
      <w:r w:rsidRPr="00E74336">
        <w:rPr>
          <w:sz w:val="22"/>
        </w:rPr>
        <w:t xml:space="preserve"> from </w:t>
      </w:r>
      <w:hyperlink r:id="rId12" w:history="1">
        <w:r w:rsidRPr="00411B0C">
          <w:rPr>
            <w:rStyle w:val="Hyperlink"/>
            <w:sz w:val="22"/>
          </w:rPr>
          <w:t>Latin K-10 Syllabus</w:t>
        </w:r>
      </w:hyperlink>
      <w:r w:rsidR="00411B0C" w:rsidRPr="00411B0C">
        <w:rPr>
          <w:sz w:val="22"/>
        </w:rPr>
        <w:t xml:space="preserve"> </w:t>
      </w:r>
      <w:r w:rsidRPr="00E74336">
        <w:rPr>
          <w:sz w:val="22"/>
        </w:rPr>
        <w:t>© NSW Education Standards Authority (NESA) for and on behalf of the Crown in right of the State of New South Wales, 2003.</w:t>
      </w:r>
    </w:p>
    <w:p w14:paraId="478E722B" w14:textId="77777777" w:rsidR="00021C90" w:rsidRDefault="00021C90">
      <w:pPr>
        <w:rPr>
          <w:rFonts w:eastAsiaTheme="majorEastAsia" w:cstheme="majorBidi"/>
          <w:b/>
          <w:color w:val="1B448B"/>
          <w:sz w:val="52"/>
          <w:szCs w:val="32"/>
          <w:lang w:eastAsia="zh-CN"/>
        </w:rPr>
      </w:pPr>
      <w:r>
        <w:rPr>
          <w:lang w:eastAsia="zh-CN"/>
        </w:rPr>
        <w:br w:type="page"/>
      </w:r>
    </w:p>
    <w:p w14:paraId="7751A4E8" w14:textId="0D95D163" w:rsidR="00021C90" w:rsidRDefault="00021C90" w:rsidP="00021C90">
      <w:pPr>
        <w:pStyle w:val="Heading1"/>
        <w:rPr>
          <w:lang w:eastAsia="zh-CN"/>
        </w:rPr>
      </w:pPr>
      <w:r>
        <w:rPr>
          <w:lang w:eastAsia="zh-CN"/>
        </w:rPr>
        <w:lastRenderedPageBreak/>
        <w:t>Unit starter</w:t>
      </w:r>
    </w:p>
    <w:tbl>
      <w:tblPr>
        <w:tblStyle w:val="Tableheader3"/>
        <w:tblW w:w="14682" w:type="dxa"/>
        <w:tblInd w:w="30" w:type="dxa"/>
        <w:tblLook w:val="0420" w:firstRow="1" w:lastRow="0" w:firstColumn="0" w:lastColumn="0" w:noHBand="0" w:noVBand="1"/>
        <w:tblCaption w:val="Unit outline"/>
      </w:tblPr>
      <w:tblGrid>
        <w:gridCol w:w="1783"/>
        <w:gridCol w:w="1786"/>
        <w:gridCol w:w="6577"/>
        <w:gridCol w:w="2268"/>
        <w:gridCol w:w="2268"/>
      </w:tblGrid>
      <w:tr w:rsidR="00FB4C00" w:rsidRPr="00691CDA" w14:paraId="694D78C6" w14:textId="77777777" w:rsidTr="00FB4C00">
        <w:trPr>
          <w:cnfStyle w:val="100000000000" w:firstRow="1" w:lastRow="0" w:firstColumn="0" w:lastColumn="0" w:oddVBand="0" w:evenVBand="0" w:oddHBand="0" w:evenHBand="0" w:firstRowFirstColumn="0" w:firstRowLastColumn="0" w:lastRowFirstColumn="0" w:lastRowLastColumn="0"/>
          <w:cantSplit w:val="0"/>
        </w:trPr>
        <w:tc>
          <w:tcPr>
            <w:tcW w:w="1783" w:type="dxa"/>
          </w:tcPr>
          <w:p w14:paraId="12FD0669" w14:textId="77777777" w:rsidR="00691CDA" w:rsidRPr="00691CDA" w:rsidRDefault="00691CDA" w:rsidP="00FB4C00">
            <w:r w:rsidRPr="00691CDA">
              <w:t>Grammatical focus</w:t>
            </w:r>
          </w:p>
        </w:tc>
        <w:tc>
          <w:tcPr>
            <w:tcW w:w="1786" w:type="dxa"/>
          </w:tcPr>
          <w:p w14:paraId="0FEB9F46" w14:textId="77777777" w:rsidR="00691CDA" w:rsidRPr="00691CDA" w:rsidRDefault="00691CDA" w:rsidP="00FB4C00">
            <w:r w:rsidRPr="00691CDA">
              <w:t>Cultural focus</w:t>
            </w:r>
          </w:p>
        </w:tc>
        <w:tc>
          <w:tcPr>
            <w:tcW w:w="6577" w:type="dxa"/>
          </w:tcPr>
          <w:p w14:paraId="5D49EB96" w14:textId="77777777" w:rsidR="00691CDA" w:rsidRPr="00691CDA" w:rsidRDefault="00691CDA" w:rsidP="00FB4C00">
            <w:r w:rsidRPr="00691CDA">
              <w:t>Teaching and learning strategies</w:t>
            </w:r>
          </w:p>
        </w:tc>
        <w:tc>
          <w:tcPr>
            <w:tcW w:w="2268" w:type="dxa"/>
          </w:tcPr>
          <w:p w14:paraId="77DFCB4E" w14:textId="77777777" w:rsidR="00691CDA" w:rsidRPr="00691CDA" w:rsidRDefault="00691CDA" w:rsidP="00FB4C00">
            <w:r w:rsidRPr="00691CDA">
              <w:t>Evidence of learning</w:t>
            </w:r>
          </w:p>
        </w:tc>
        <w:tc>
          <w:tcPr>
            <w:tcW w:w="2268" w:type="dxa"/>
          </w:tcPr>
          <w:p w14:paraId="5F876C2A" w14:textId="4D3935ED" w:rsidR="00691CDA" w:rsidRPr="00691CDA" w:rsidRDefault="00691CDA" w:rsidP="00FB4C00">
            <w:r w:rsidRPr="00691CDA">
              <w:t>Date completed</w:t>
            </w:r>
            <w:r w:rsidR="00220432">
              <w:t xml:space="preserve"> and e</w:t>
            </w:r>
            <w:r w:rsidRPr="00691CDA">
              <w:t>valuation</w:t>
            </w:r>
          </w:p>
        </w:tc>
      </w:tr>
      <w:tr w:rsidR="00FB4C00" w:rsidRPr="00691CDA" w14:paraId="563AD929" w14:textId="77777777" w:rsidTr="00FB4C00">
        <w:trPr>
          <w:cnfStyle w:val="000000100000" w:firstRow="0" w:lastRow="0" w:firstColumn="0" w:lastColumn="0" w:oddVBand="0" w:evenVBand="0" w:oddHBand="1" w:evenHBand="0" w:firstRowFirstColumn="0" w:firstRowLastColumn="0" w:lastRowFirstColumn="0" w:lastRowLastColumn="0"/>
        </w:trPr>
        <w:tc>
          <w:tcPr>
            <w:tcW w:w="1783" w:type="dxa"/>
          </w:tcPr>
          <w:p w14:paraId="31D6F3F4" w14:textId="531ADF3D" w:rsidR="00691CDA" w:rsidRPr="00691CDA" w:rsidRDefault="00691CDA" w:rsidP="00691CDA">
            <w:pPr>
              <w:spacing w:before="0"/>
              <w:rPr>
                <w:rFonts w:eastAsia="Times New Roman" w:cs="Arial"/>
                <w:sz w:val="22"/>
                <w:szCs w:val="22"/>
                <w:lang w:eastAsia="en-AU"/>
              </w:rPr>
            </w:pPr>
            <w:r w:rsidRPr="00691CDA">
              <w:rPr>
                <w:rFonts w:eastAsia="Times New Roman" w:cs="Arial"/>
                <w:color w:val="000000" w:themeColor="text1"/>
                <w:sz w:val="22"/>
                <w:szCs w:val="22"/>
                <w:lang w:eastAsia="en-AU"/>
              </w:rPr>
              <w:t>3</w:t>
            </w:r>
            <w:r w:rsidRPr="00220432">
              <w:rPr>
                <w:rFonts w:eastAsia="Times New Roman" w:cs="Arial"/>
                <w:color w:val="000000" w:themeColor="text1"/>
                <w:sz w:val="22"/>
                <w:szCs w:val="22"/>
                <w:vertAlign w:val="superscript"/>
                <w:lang w:eastAsia="en-AU"/>
              </w:rPr>
              <w:t>rd</w:t>
            </w:r>
            <w:r w:rsidR="00220432">
              <w:rPr>
                <w:rFonts w:eastAsia="Times New Roman" w:cs="Arial"/>
                <w:color w:val="000000" w:themeColor="text1"/>
                <w:sz w:val="22"/>
                <w:szCs w:val="22"/>
                <w:lang w:eastAsia="en-AU"/>
              </w:rPr>
              <w:t xml:space="preserve"> </w:t>
            </w:r>
            <w:r w:rsidRPr="00691CDA">
              <w:rPr>
                <w:rFonts w:eastAsia="Times New Roman" w:cs="Arial"/>
                <w:color w:val="000000" w:themeColor="text1"/>
                <w:sz w:val="22"/>
                <w:szCs w:val="22"/>
                <w:lang w:eastAsia="en-AU"/>
              </w:rPr>
              <w:t>person verbs</w:t>
            </w:r>
          </w:p>
        </w:tc>
        <w:tc>
          <w:tcPr>
            <w:tcW w:w="1786" w:type="dxa"/>
          </w:tcPr>
          <w:p w14:paraId="3AD9A8B6" w14:textId="77777777" w:rsidR="00220432" w:rsidRDefault="00220432" w:rsidP="00691CDA">
            <w:pPr>
              <w:spacing w:before="0"/>
              <w:rPr>
                <w:rFonts w:cs="Arial"/>
                <w:sz w:val="22"/>
                <w:szCs w:val="22"/>
              </w:rPr>
            </w:pPr>
            <w:r>
              <w:rPr>
                <w:rFonts w:cs="Arial"/>
                <w:sz w:val="22"/>
                <w:szCs w:val="22"/>
              </w:rPr>
              <w:t>Daily life in modern and ancient societies</w:t>
            </w:r>
          </w:p>
          <w:p w14:paraId="1E59A92A" w14:textId="04D956AB" w:rsidR="00691CDA" w:rsidRPr="00691CDA" w:rsidRDefault="00691CDA" w:rsidP="00691CDA">
            <w:pPr>
              <w:spacing w:before="0"/>
              <w:rPr>
                <w:rFonts w:cs="Arial"/>
                <w:sz w:val="22"/>
                <w:szCs w:val="22"/>
              </w:rPr>
            </w:pPr>
            <w:r>
              <w:rPr>
                <w:rFonts w:cs="Arial"/>
                <w:sz w:val="22"/>
                <w:szCs w:val="22"/>
              </w:rPr>
              <w:t>G</w:t>
            </w:r>
            <w:r w:rsidRPr="00691CDA">
              <w:rPr>
                <w:rFonts w:cs="Arial"/>
                <w:sz w:val="22"/>
                <w:szCs w:val="22"/>
              </w:rPr>
              <w:t xml:space="preserve">eography of </w:t>
            </w:r>
            <w:r w:rsidR="00803067">
              <w:rPr>
                <w:rFonts w:cs="Arial"/>
                <w:sz w:val="22"/>
                <w:szCs w:val="22"/>
              </w:rPr>
              <w:t xml:space="preserve">Ancient </w:t>
            </w:r>
            <w:r w:rsidRPr="00691CDA">
              <w:rPr>
                <w:rFonts w:cs="Arial"/>
                <w:sz w:val="22"/>
                <w:szCs w:val="22"/>
              </w:rPr>
              <w:t xml:space="preserve">Rome and </w:t>
            </w:r>
            <w:r w:rsidR="00803067">
              <w:rPr>
                <w:rFonts w:cs="Arial"/>
                <w:sz w:val="22"/>
                <w:szCs w:val="22"/>
              </w:rPr>
              <w:t>the surrounding</w:t>
            </w:r>
            <w:r w:rsidRPr="00691CDA">
              <w:rPr>
                <w:rFonts w:cs="Arial"/>
                <w:sz w:val="22"/>
                <w:szCs w:val="22"/>
              </w:rPr>
              <w:t xml:space="preserve"> country</w:t>
            </w:r>
            <w:r w:rsidR="004470D1">
              <w:rPr>
                <w:rFonts w:cs="Arial"/>
                <w:sz w:val="22"/>
                <w:szCs w:val="22"/>
              </w:rPr>
              <w:t>side</w:t>
            </w:r>
          </w:p>
          <w:p w14:paraId="70BB7BB5" w14:textId="77777777" w:rsidR="00691CDA" w:rsidRPr="00691CDA" w:rsidRDefault="00691CDA" w:rsidP="00691CDA">
            <w:pPr>
              <w:rPr>
                <w:rFonts w:cs="Arial"/>
                <w:sz w:val="22"/>
                <w:szCs w:val="22"/>
              </w:rPr>
            </w:pPr>
          </w:p>
        </w:tc>
        <w:tc>
          <w:tcPr>
            <w:tcW w:w="6577" w:type="dxa"/>
          </w:tcPr>
          <w:p w14:paraId="6385CB95" w14:textId="71BD17F1" w:rsidR="00691CDA" w:rsidRPr="00691CDA" w:rsidRDefault="00220432" w:rsidP="00691CDA">
            <w:pPr>
              <w:jc w:val="both"/>
              <w:rPr>
                <w:rFonts w:eastAsia="Arial" w:cs="Arial"/>
                <w:sz w:val="22"/>
                <w:szCs w:val="22"/>
              </w:rPr>
            </w:pPr>
            <w:r>
              <w:rPr>
                <w:rFonts w:eastAsia="Arial" w:cs="Arial"/>
                <w:sz w:val="22"/>
                <w:szCs w:val="22"/>
              </w:rPr>
              <w:t>Explore</w:t>
            </w:r>
            <w:r w:rsidR="00691CDA" w:rsidRPr="00691CDA">
              <w:rPr>
                <w:rFonts w:eastAsia="Arial" w:cs="Arial"/>
                <w:sz w:val="22"/>
                <w:szCs w:val="22"/>
              </w:rPr>
              <w:t xml:space="preserve"> the concept of daily life </w:t>
            </w:r>
            <w:r>
              <w:rPr>
                <w:rFonts w:eastAsia="Arial" w:cs="Arial"/>
                <w:sz w:val="22"/>
                <w:szCs w:val="22"/>
              </w:rPr>
              <w:t xml:space="preserve">with students. </w:t>
            </w:r>
            <w:r w:rsidR="00691CDA" w:rsidRPr="00691CDA">
              <w:rPr>
                <w:rFonts w:eastAsia="Arial" w:cs="Arial"/>
                <w:sz w:val="22"/>
                <w:szCs w:val="22"/>
              </w:rPr>
              <w:t xml:space="preserve">Students brainstorm what they feel are key features of modern, everyday life </w:t>
            </w:r>
            <w:r>
              <w:rPr>
                <w:rFonts w:eastAsia="Arial" w:cs="Arial"/>
                <w:sz w:val="22"/>
                <w:szCs w:val="22"/>
              </w:rPr>
              <w:t xml:space="preserve">in Australia </w:t>
            </w:r>
            <w:r w:rsidR="00691CDA" w:rsidRPr="00691CDA">
              <w:rPr>
                <w:rFonts w:eastAsia="Arial" w:cs="Arial"/>
                <w:sz w:val="22"/>
                <w:szCs w:val="22"/>
              </w:rPr>
              <w:t xml:space="preserve">and hypothesise what daily life could have been like in </w:t>
            </w:r>
            <w:r w:rsidR="002056C1">
              <w:rPr>
                <w:rFonts w:eastAsia="Arial" w:cs="Arial"/>
                <w:sz w:val="22"/>
                <w:szCs w:val="22"/>
              </w:rPr>
              <w:t>A</w:t>
            </w:r>
            <w:r w:rsidR="00691CDA" w:rsidRPr="00691CDA">
              <w:rPr>
                <w:rFonts w:eastAsia="Arial" w:cs="Arial"/>
                <w:sz w:val="22"/>
                <w:szCs w:val="22"/>
              </w:rPr>
              <w:t xml:space="preserve">ncient Rome. Students write down what questions they would like to ask the locals of the time, for example </w:t>
            </w:r>
            <w:r>
              <w:rPr>
                <w:rFonts w:eastAsia="Arial" w:cs="Arial"/>
                <w:sz w:val="22"/>
                <w:szCs w:val="22"/>
              </w:rPr>
              <w:t>‘</w:t>
            </w:r>
            <w:r w:rsidR="00691CDA" w:rsidRPr="00691CDA">
              <w:rPr>
                <w:rFonts w:eastAsia="Arial" w:cs="Arial"/>
                <w:sz w:val="22"/>
                <w:szCs w:val="22"/>
              </w:rPr>
              <w:t>Where do you buy food?</w:t>
            </w:r>
            <w:r>
              <w:rPr>
                <w:rFonts w:eastAsia="Arial" w:cs="Arial"/>
                <w:sz w:val="22"/>
                <w:szCs w:val="22"/>
              </w:rPr>
              <w:t>’,</w:t>
            </w:r>
            <w:r w:rsidR="00691CDA" w:rsidRPr="00691CDA">
              <w:rPr>
                <w:rFonts w:eastAsia="Arial" w:cs="Arial"/>
                <w:sz w:val="22"/>
                <w:szCs w:val="22"/>
              </w:rPr>
              <w:t xml:space="preserve"> </w:t>
            </w:r>
            <w:r>
              <w:rPr>
                <w:rFonts w:eastAsia="Arial" w:cs="Arial"/>
                <w:sz w:val="22"/>
                <w:szCs w:val="22"/>
              </w:rPr>
              <w:t>‘</w:t>
            </w:r>
            <w:r w:rsidR="00691CDA" w:rsidRPr="00691CDA">
              <w:rPr>
                <w:rFonts w:eastAsia="Arial" w:cs="Arial"/>
                <w:sz w:val="22"/>
                <w:szCs w:val="22"/>
              </w:rPr>
              <w:t>What do you have for breakfast?</w:t>
            </w:r>
            <w:r>
              <w:rPr>
                <w:rFonts w:eastAsia="Arial" w:cs="Arial"/>
                <w:sz w:val="22"/>
                <w:szCs w:val="22"/>
              </w:rPr>
              <w:t>’,</w:t>
            </w:r>
            <w:r w:rsidR="00691CDA" w:rsidRPr="00691CDA">
              <w:rPr>
                <w:rFonts w:eastAsia="Arial" w:cs="Arial"/>
                <w:sz w:val="22"/>
                <w:szCs w:val="22"/>
              </w:rPr>
              <w:t xml:space="preserve"> </w:t>
            </w:r>
            <w:r>
              <w:rPr>
                <w:rFonts w:eastAsia="Arial" w:cs="Arial"/>
                <w:sz w:val="22"/>
                <w:szCs w:val="22"/>
              </w:rPr>
              <w:t>‘</w:t>
            </w:r>
            <w:r w:rsidR="00691CDA" w:rsidRPr="00691CDA">
              <w:rPr>
                <w:rFonts w:eastAsia="Arial" w:cs="Arial"/>
                <w:sz w:val="22"/>
                <w:szCs w:val="22"/>
              </w:rPr>
              <w:t>What do you do in your spare time?</w:t>
            </w:r>
            <w:r>
              <w:rPr>
                <w:rFonts w:eastAsia="Arial" w:cs="Arial"/>
                <w:sz w:val="22"/>
                <w:szCs w:val="22"/>
              </w:rPr>
              <w:t>’</w:t>
            </w:r>
            <w:r w:rsidR="00691CDA" w:rsidRPr="00691CDA">
              <w:rPr>
                <w:rFonts w:eastAsia="Arial" w:cs="Arial"/>
                <w:sz w:val="22"/>
                <w:szCs w:val="22"/>
              </w:rPr>
              <w:t xml:space="preserve"> Watch </w:t>
            </w:r>
            <w:hyperlink r:id="rId13">
              <w:r w:rsidR="00691CDA" w:rsidRPr="00691CDA">
                <w:rPr>
                  <w:rFonts w:eastAsia="Arial" w:cs="Arial"/>
                  <w:color w:val="2F5496" w:themeColor="accent1" w:themeShade="BF"/>
                  <w:sz w:val="22"/>
                  <w:szCs w:val="22"/>
                  <w:u w:val="single"/>
                </w:rPr>
                <w:t xml:space="preserve">What was it like to live in </w:t>
              </w:r>
              <w:r w:rsidR="002056C1">
                <w:rPr>
                  <w:rFonts w:eastAsia="Arial" w:cs="Arial"/>
                  <w:color w:val="2F5496" w:themeColor="accent1" w:themeShade="BF"/>
                  <w:sz w:val="22"/>
                  <w:szCs w:val="22"/>
                  <w:u w:val="single"/>
                </w:rPr>
                <w:t>A</w:t>
              </w:r>
              <w:r w:rsidR="00691CDA" w:rsidRPr="00691CDA">
                <w:rPr>
                  <w:rFonts w:eastAsia="Arial" w:cs="Arial"/>
                  <w:color w:val="2F5496" w:themeColor="accent1" w:themeShade="BF"/>
                  <w:sz w:val="22"/>
                  <w:szCs w:val="22"/>
                  <w:u w:val="single"/>
                </w:rPr>
                <w:t>ncient Rome?</w:t>
              </w:r>
            </w:hyperlink>
            <w:r w:rsidR="00691CDA" w:rsidRPr="00691CDA">
              <w:rPr>
                <w:rFonts w:eastAsia="Arial" w:cs="Arial"/>
                <w:sz w:val="22"/>
                <w:szCs w:val="22"/>
              </w:rPr>
              <w:t xml:space="preserve"> and</w:t>
            </w:r>
            <w:r>
              <w:rPr>
                <w:rFonts w:eastAsia="Arial" w:cs="Arial"/>
                <w:sz w:val="22"/>
                <w:szCs w:val="22"/>
              </w:rPr>
              <w:t>,</w:t>
            </w:r>
            <w:r w:rsidR="00691CDA" w:rsidRPr="00691CDA">
              <w:rPr>
                <w:rFonts w:eastAsia="Arial" w:cs="Arial"/>
                <w:sz w:val="22"/>
                <w:szCs w:val="22"/>
              </w:rPr>
              <w:t xml:space="preserve"> as a class, create a </w:t>
            </w:r>
            <w:hyperlink r:id="rId14" w:anchor=":~:text=What%20is%20a%20T%20Chart,commonly%20used%20across%20all%20subjects.">
              <w:r w:rsidR="00691CDA" w:rsidRPr="00691CDA">
                <w:rPr>
                  <w:rFonts w:eastAsia="Arial" w:cs="Arial"/>
                  <w:color w:val="2F5496" w:themeColor="accent1" w:themeShade="BF"/>
                  <w:sz w:val="22"/>
                  <w:szCs w:val="22"/>
                  <w:u w:val="single"/>
                </w:rPr>
                <w:t>T Chart</w:t>
              </w:r>
            </w:hyperlink>
            <w:r w:rsidR="00691CDA" w:rsidRPr="00691CDA">
              <w:rPr>
                <w:rFonts w:eastAsia="Arial" w:cs="Arial"/>
                <w:sz w:val="22"/>
                <w:szCs w:val="22"/>
              </w:rPr>
              <w:t xml:space="preserve"> on modern daily life in Australia versus daily life in </w:t>
            </w:r>
            <w:r w:rsidR="002056C1">
              <w:rPr>
                <w:rFonts w:eastAsia="Arial" w:cs="Arial"/>
                <w:sz w:val="22"/>
                <w:szCs w:val="22"/>
              </w:rPr>
              <w:t>A</w:t>
            </w:r>
            <w:r w:rsidR="00691CDA" w:rsidRPr="00691CDA">
              <w:rPr>
                <w:rFonts w:eastAsia="Arial" w:cs="Arial"/>
                <w:sz w:val="22"/>
                <w:szCs w:val="22"/>
              </w:rPr>
              <w:t xml:space="preserve">ncient Rome. </w:t>
            </w:r>
          </w:p>
          <w:p w14:paraId="1EE004A6" w14:textId="0256977E" w:rsidR="00691CDA" w:rsidRPr="00BB4A9F" w:rsidRDefault="00220432" w:rsidP="00691CDA">
            <w:pPr>
              <w:jc w:val="both"/>
              <w:rPr>
                <w:rFonts w:eastAsia="Arial" w:cs="Arial"/>
                <w:iCs/>
                <w:sz w:val="22"/>
                <w:szCs w:val="22"/>
              </w:rPr>
            </w:pPr>
            <w:r>
              <w:rPr>
                <w:rFonts w:eastAsia="Arial" w:cs="Arial"/>
                <w:sz w:val="22"/>
                <w:szCs w:val="22"/>
              </w:rPr>
              <w:t>Provide</w:t>
            </w:r>
            <w:r w:rsidR="00691CDA" w:rsidRPr="00691CDA">
              <w:rPr>
                <w:rFonts w:eastAsia="Arial" w:cs="Arial"/>
                <w:sz w:val="22"/>
                <w:szCs w:val="22"/>
              </w:rPr>
              <w:t xml:space="preserve"> students</w:t>
            </w:r>
            <w:r>
              <w:rPr>
                <w:rFonts w:eastAsia="Arial" w:cs="Arial"/>
                <w:sz w:val="22"/>
                <w:szCs w:val="22"/>
              </w:rPr>
              <w:t xml:space="preserve"> with</w:t>
            </w:r>
            <w:r w:rsidR="00691CDA" w:rsidRPr="00691CDA">
              <w:rPr>
                <w:rFonts w:eastAsia="Arial" w:cs="Arial"/>
                <w:sz w:val="22"/>
                <w:szCs w:val="22"/>
              </w:rPr>
              <w:t xml:space="preserve"> illustrations depicting daily life activities in </w:t>
            </w:r>
            <w:r w:rsidR="00DE4A8B">
              <w:rPr>
                <w:rFonts w:eastAsia="Arial" w:cs="Arial"/>
                <w:sz w:val="22"/>
                <w:szCs w:val="22"/>
              </w:rPr>
              <w:t>A</w:t>
            </w:r>
            <w:r w:rsidR="00691CDA" w:rsidRPr="00691CDA">
              <w:rPr>
                <w:rFonts w:eastAsia="Arial" w:cs="Arial"/>
                <w:sz w:val="22"/>
                <w:szCs w:val="22"/>
              </w:rPr>
              <w:t>ncient Rome with very simple sentences and vocabulary that are almost intuitive to translate</w:t>
            </w:r>
            <w:r w:rsidR="00BB4A9F">
              <w:rPr>
                <w:rFonts w:eastAsia="Arial" w:cs="Arial"/>
                <w:sz w:val="22"/>
                <w:szCs w:val="22"/>
              </w:rPr>
              <w:t xml:space="preserve">. </w:t>
            </w:r>
            <w:r w:rsidR="00691CDA" w:rsidRPr="00691CDA">
              <w:rPr>
                <w:rFonts w:eastAsia="Arial" w:cs="Arial"/>
                <w:sz w:val="22"/>
                <w:szCs w:val="22"/>
              </w:rPr>
              <w:t xml:space="preserve">Focus on using </w:t>
            </w:r>
            <w:r>
              <w:rPr>
                <w:rFonts w:eastAsia="Arial" w:cs="Arial"/>
                <w:sz w:val="22"/>
                <w:szCs w:val="22"/>
              </w:rPr>
              <w:t xml:space="preserve">only </w:t>
            </w:r>
            <w:r w:rsidR="00691CDA" w:rsidRPr="00691CDA">
              <w:rPr>
                <w:rFonts w:eastAsia="Arial" w:cs="Arial"/>
                <w:sz w:val="22"/>
                <w:szCs w:val="22"/>
              </w:rPr>
              <w:t>3</w:t>
            </w:r>
            <w:r w:rsidR="00691CDA" w:rsidRPr="00691CDA">
              <w:rPr>
                <w:rFonts w:eastAsia="Arial" w:cs="Arial"/>
                <w:sz w:val="22"/>
                <w:szCs w:val="22"/>
                <w:vertAlign w:val="superscript"/>
              </w:rPr>
              <w:t>rd</w:t>
            </w:r>
            <w:r w:rsidR="00691CDA" w:rsidRPr="00691CDA">
              <w:rPr>
                <w:rFonts w:eastAsia="Arial" w:cs="Arial"/>
                <w:sz w:val="22"/>
                <w:szCs w:val="22"/>
              </w:rPr>
              <w:t xml:space="preserve"> person first conjugation verbs so that endings are familiarised easily</w:t>
            </w:r>
            <w:r w:rsidR="00A43866">
              <w:rPr>
                <w:rFonts w:eastAsia="Arial" w:cs="Arial"/>
                <w:sz w:val="22"/>
                <w:szCs w:val="22"/>
              </w:rPr>
              <w:t>,</w:t>
            </w:r>
            <w:r w:rsidR="00691CDA" w:rsidRPr="00691CDA">
              <w:rPr>
                <w:rFonts w:eastAsia="Arial" w:cs="Arial"/>
                <w:sz w:val="22"/>
                <w:szCs w:val="22"/>
              </w:rPr>
              <w:t xml:space="preserve"> </w:t>
            </w:r>
            <w:r w:rsidR="00A43866">
              <w:rPr>
                <w:rFonts w:eastAsia="Arial" w:cs="Arial"/>
                <w:sz w:val="22"/>
                <w:szCs w:val="22"/>
              </w:rPr>
              <w:t>f</w:t>
            </w:r>
            <w:r w:rsidR="00691CDA" w:rsidRPr="00691CDA">
              <w:rPr>
                <w:rFonts w:eastAsia="Arial" w:cs="Arial"/>
                <w:sz w:val="22"/>
                <w:szCs w:val="22"/>
              </w:rPr>
              <w:t xml:space="preserve">or example </w:t>
            </w:r>
            <w:proofErr w:type="spellStart"/>
            <w:r w:rsidR="00691CDA" w:rsidRPr="00691CDA">
              <w:rPr>
                <w:rFonts w:eastAsia="Arial" w:cs="Arial"/>
                <w:i/>
                <w:iCs/>
                <w:sz w:val="22"/>
                <w:szCs w:val="22"/>
              </w:rPr>
              <w:t>Quīntus</w:t>
            </w:r>
            <w:proofErr w:type="spellEnd"/>
            <w:r w:rsidR="00691CDA" w:rsidRPr="00691CDA">
              <w:rPr>
                <w:rFonts w:eastAsia="Arial" w:cs="Arial"/>
                <w:i/>
                <w:iCs/>
                <w:sz w:val="22"/>
                <w:szCs w:val="22"/>
              </w:rPr>
              <w:t xml:space="preserve"> in </w:t>
            </w:r>
            <w:proofErr w:type="spellStart"/>
            <w:r w:rsidR="00691CDA" w:rsidRPr="00691CDA">
              <w:rPr>
                <w:rFonts w:eastAsia="Arial" w:cs="Arial"/>
                <w:i/>
                <w:iCs/>
                <w:sz w:val="22"/>
                <w:szCs w:val="22"/>
              </w:rPr>
              <w:t>Apūliā</w:t>
            </w:r>
            <w:proofErr w:type="spellEnd"/>
            <w:r w:rsidR="00691CDA" w:rsidRPr="00691CDA">
              <w:rPr>
                <w:rFonts w:eastAsia="Arial" w:cs="Arial"/>
                <w:i/>
                <w:iCs/>
                <w:sz w:val="22"/>
                <w:szCs w:val="22"/>
              </w:rPr>
              <w:t xml:space="preserve"> habitat: </w:t>
            </w:r>
            <w:proofErr w:type="spellStart"/>
            <w:r w:rsidR="00691CDA" w:rsidRPr="00691CDA">
              <w:rPr>
                <w:rFonts w:eastAsia="Arial" w:cs="Arial"/>
                <w:i/>
                <w:iCs/>
                <w:sz w:val="22"/>
                <w:szCs w:val="22"/>
              </w:rPr>
              <w:t>Apūli</w:t>
            </w:r>
            <w:r w:rsidR="00290441">
              <w:rPr>
                <w:rFonts w:eastAsia="Arial" w:cs="Arial"/>
                <w:i/>
                <w:iCs/>
                <w:sz w:val="22"/>
                <w:szCs w:val="22"/>
              </w:rPr>
              <w:t>a</w:t>
            </w:r>
            <w:proofErr w:type="spellEnd"/>
            <w:r w:rsidR="00691CDA" w:rsidRPr="00691CDA">
              <w:rPr>
                <w:rFonts w:eastAsia="Arial" w:cs="Arial"/>
                <w:i/>
                <w:iCs/>
                <w:sz w:val="22"/>
                <w:szCs w:val="22"/>
              </w:rPr>
              <w:t xml:space="preserve"> </w:t>
            </w:r>
            <w:proofErr w:type="spellStart"/>
            <w:r w:rsidR="00691CDA" w:rsidRPr="00691CDA">
              <w:rPr>
                <w:rFonts w:eastAsia="Arial" w:cs="Arial"/>
                <w:i/>
                <w:iCs/>
                <w:sz w:val="22"/>
                <w:szCs w:val="22"/>
              </w:rPr>
              <w:t>est</w:t>
            </w:r>
            <w:proofErr w:type="spellEnd"/>
            <w:r w:rsidR="00691CDA" w:rsidRPr="00691CDA">
              <w:rPr>
                <w:rFonts w:eastAsia="Arial" w:cs="Arial"/>
                <w:i/>
                <w:iCs/>
                <w:sz w:val="22"/>
                <w:szCs w:val="22"/>
              </w:rPr>
              <w:t xml:space="preserve"> in </w:t>
            </w:r>
            <w:proofErr w:type="spellStart"/>
            <w:r w:rsidR="00691CDA" w:rsidRPr="00691CDA">
              <w:rPr>
                <w:rFonts w:eastAsia="Arial" w:cs="Arial"/>
                <w:i/>
                <w:iCs/>
                <w:sz w:val="22"/>
                <w:szCs w:val="22"/>
              </w:rPr>
              <w:t>Italiā</w:t>
            </w:r>
            <w:proofErr w:type="spellEnd"/>
            <w:r w:rsidR="00691CDA" w:rsidRPr="00691CDA">
              <w:rPr>
                <w:rFonts w:eastAsia="Arial" w:cs="Arial"/>
                <w:i/>
                <w:iCs/>
                <w:sz w:val="22"/>
                <w:szCs w:val="22"/>
              </w:rPr>
              <w:t xml:space="preserve">. Scintilla </w:t>
            </w:r>
            <w:proofErr w:type="spellStart"/>
            <w:r w:rsidR="00691CDA" w:rsidRPr="00691CDA">
              <w:rPr>
                <w:rFonts w:eastAsia="Arial" w:cs="Arial"/>
                <w:i/>
                <w:iCs/>
                <w:sz w:val="22"/>
                <w:szCs w:val="22"/>
              </w:rPr>
              <w:t>est</w:t>
            </w:r>
            <w:proofErr w:type="spellEnd"/>
            <w:r w:rsidR="00691CDA" w:rsidRPr="00691CDA">
              <w:rPr>
                <w:rFonts w:eastAsia="Arial" w:cs="Arial"/>
                <w:i/>
                <w:iCs/>
                <w:sz w:val="22"/>
                <w:szCs w:val="22"/>
              </w:rPr>
              <w:t xml:space="preserve"> </w:t>
            </w:r>
            <w:proofErr w:type="spellStart"/>
            <w:r w:rsidR="00691CDA" w:rsidRPr="00691CDA">
              <w:rPr>
                <w:rFonts w:eastAsia="Arial" w:cs="Arial"/>
                <w:i/>
                <w:iCs/>
                <w:sz w:val="22"/>
                <w:szCs w:val="22"/>
              </w:rPr>
              <w:t>fēmina</w:t>
            </w:r>
            <w:proofErr w:type="spellEnd"/>
            <w:r w:rsidR="00691CDA" w:rsidRPr="00691CDA">
              <w:rPr>
                <w:rFonts w:eastAsia="Arial" w:cs="Arial"/>
                <w:i/>
                <w:iCs/>
                <w:sz w:val="22"/>
                <w:szCs w:val="22"/>
              </w:rPr>
              <w:t xml:space="preserve"> </w:t>
            </w:r>
            <w:proofErr w:type="spellStart"/>
            <w:r w:rsidR="00691CDA" w:rsidRPr="00691CDA">
              <w:rPr>
                <w:rFonts w:eastAsia="Arial" w:cs="Arial"/>
                <w:i/>
                <w:iCs/>
                <w:sz w:val="22"/>
                <w:szCs w:val="22"/>
              </w:rPr>
              <w:t>Rōmāna</w:t>
            </w:r>
            <w:proofErr w:type="spellEnd"/>
            <w:r w:rsidR="00691CDA" w:rsidRPr="00691CDA">
              <w:rPr>
                <w:rFonts w:eastAsia="Arial" w:cs="Arial"/>
                <w:i/>
                <w:iCs/>
                <w:sz w:val="22"/>
                <w:szCs w:val="22"/>
              </w:rPr>
              <w:t xml:space="preserve">; in </w:t>
            </w:r>
            <w:proofErr w:type="spellStart"/>
            <w:r w:rsidR="00691CDA" w:rsidRPr="00691CDA">
              <w:rPr>
                <w:rFonts w:eastAsia="Arial" w:cs="Arial"/>
                <w:i/>
                <w:iCs/>
                <w:sz w:val="22"/>
                <w:szCs w:val="22"/>
              </w:rPr>
              <w:t>casā</w:t>
            </w:r>
            <w:proofErr w:type="spellEnd"/>
            <w:r w:rsidR="00691CDA" w:rsidRPr="00691CDA">
              <w:rPr>
                <w:rFonts w:eastAsia="Arial" w:cs="Arial"/>
                <w:i/>
                <w:iCs/>
                <w:sz w:val="22"/>
                <w:szCs w:val="22"/>
              </w:rPr>
              <w:t xml:space="preserve"> </w:t>
            </w:r>
            <w:proofErr w:type="spellStart"/>
            <w:r w:rsidR="00691CDA" w:rsidRPr="00691CDA">
              <w:rPr>
                <w:rFonts w:eastAsia="Arial" w:cs="Arial"/>
                <w:i/>
                <w:iCs/>
                <w:sz w:val="22"/>
                <w:szCs w:val="22"/>
              </w:rPr>
              <w:t>labōrat</w:t>
            </w:r>
            <w:proofErr w:type="spellEnd"/>
            <w:r w:rsidR="00691CDA" w:rsidRPr="00691CDA">
              <w:rPr>
                <w:rFonts w:eastAsia="Arial" w:cs="Arial"/>
                <w:i/>
                <w:iCs/>
                <w:sz w:val="22"/>
                <w:szCs w:val="22"/>
              </w:rPr>
              <w:t>.</w:t>
            </w:r>
            <w:r w:rsidR="00BB4A9F" w:rsidRPr="00BB4A9F">
              <w:rPr>
                <w:rFonts w:eastAsia="Arial" w:cs="Arial"/>
                <w:i/>
                <w:sz w:val="22"/>
                <w:szCs w:val="22"/>
              </w:rPr>
              <w:t xml:space="preserve"> </w:t>
            </w:r>
            <w:r w:rsidR="00BB4A9F">
              <w:rPr>
                <w:rFonts w:eastAsia="Arial" w:cs="Arial"/>
                <w:sz w:val="22"/>
                <w:szCs w:val="22"/>
              </w:rPr>
              <w:t>Ask students to work and the meaning of the sentences, then discuss how verbs are conjugated.</w:t>
            </w:r>
          </w:p>
          <w:p w14:paraId="131F0EE7" w14:textId="6E874CC2" w:rsidR="00691CDA" w:rsidRPr="00691CDA" w:rsidRDefault="00220432" w:rsidP="00691CDA">
            <w:pPr>
              <w:jc w:val="both"/>
              <w:rPr>
                <w:rFonts w:eastAsia="Arial" w:cs="Arial"/>
                <w:iCs/>
                <w:sz w:val="22"/>
                <w:szCs w:val="22"/>
              </w:rPr>
            </w:pPr>
            <w:r>
              <w:rPr>
                <w:rFonts w:eastAsia="Arial" w:cs="Arial"/>
                <w:iCs/>
                <w:sz w:val="22"/>
                <w:szCs w:val="22"/>
              </w:rPr>
              <w:t>Explicitly</w:t>
            </w:r>
            <w:r w:rsidR="00691CDA" w:rsidRPr="00691CDA">
              <w:rPr>
                <w:rFonts w:eastAsia="Arial" w:cs="Arial"/>
                <w:iCs/>
                <w:sz w:val="22"/>
                <w:szCs w:val="22"/>
              </w:rPr>
              <w:t xml:space="preserve"> </w:t>
            </w:r>
            <w:r>
              <w:rPr>
                <w:rFonts w:eastAsia="Arial" w:cs="Arial"/>
                <w:iCs/>
                <w:sz w:val="22"/>
                <w:szCs w:val="22"/>
              </w:rPr>
              <w:t>teach</w:t>
            </w:r>
            <w:r w:rsidR="00691CDA" w:rsidRPr="00691CDA">
              <w:rPr>
                <w:rFonts w:eastAsia="Arial" w:cs="Arial"/>
                <w:iCs/>
                <w:sz w:val="22"/>
                <w:szCs w:val="22"/>
              </w:rPr>
              <w:t xml:space="preserve"> the function of nouns, verbs, </w:t>
            </w:r>
            <w:r w:rsidR="00691CDA" w:rsidRPr="00691CDA">
              <w:rPr>
                <w:rFonts w:eastAsia="Arial" w:cs="Arial"/>
                <w:sz w:val="22"/>
                <w:szCs w:val="22"/>
              </w:rPr>
              <w:t>adjectives, prepositions and conjunctions. Students then create a table in their books to categorise the vocabulary in the sentences provided.</w:t>
            </w:r>
          </w:p>
          <w:p w14:paraId="298B690B" w14:textId="197BF593" w:rsidR="00691CDA" w:rsidRPr="00691CDA" w:rsidRDefault="00691CDA" w:rsidP="00691CDA">
            <w:pPr>
              <w:jc w:val="both"/>
              <w:rPr>
                <w:rFonts w:eastAsia="Arial" w:cs="Arial"/>
                <w:sz w:val="22"/>
                <w:szCs w:val="22"/>
              </w:rPr>
            </w:pPr>
            <w:r w:rsidRPr="00691CDA">
              <w:rPr>
                <w:rFonts w:eastAsia="Arial" w:cs="Arial"/>
                <w:sz w:val="22"/>
                <w:szCs w:val="22"/>
              </w:rPr>
              <w:t xml:space="preserve">Using this learning, lead a </w:t>
            </w:r>
            <w:r w:rsidR="00220432">
              <w:rPr>
                <w:rFonts w:eastAsia="Arial" w:cs="Arial"/>
                <w:sz w:val="22"/>
                <w:szCs w:val="22"/>
              </w:rPr>
              <w:t xml:space="preserve">class </w:t>
            </w:r>
            <w:r w:rsidRPr="00691CDA">
              <w:rPr>
                <w:rFonts w:eastAsia="Arial" w:cs="Arial"/>
                <w:sz w:val="22"/>
                <w:szCs w:val="22"/>
              </w:rPr>
              <w:t xml:space="preserve">discussion </w:t>
            </w:r>
            <w:r w:rsidR="00220432">
              <w:rPr>
                <w:rFonts w:eastAsia="Arial" w:cs="Arial"/>
                <w:sz w:val="22"/>
                <w:szCs w:val="22"/>
              </w:rPr>
              <w:t>on the</w:t>
            </w:r>
            <w:r w:rsidRPr="00691CDA">
              <w:rPr>
                <w:rFonts w:eastAsia="Arial" w:cs="Arial"/>
                <w:sz w:val="22"/>
                <w:szCs w:val="22"/>
              </w:rPr>
              <w:t xml:space="preserve"> relationship between Latin and English. </w:t>
            </w:r>
            <w:r w:rsidR="00220432">
              <w:rPr>
                <w:rFonts w:eastAsia="Arial" w:cs="Arial"/>
                <w:sz w:val="22"/>
                <w:szCs w:val="22"/>
              </w:rPr>
              <w:t xml:space="preserve">Pose the question for </w:t>
            </w:r>
            <w:r w:rsidRPr="00691CDA">
              <w:rPr>
                <w:rFonts w:eastAsia="Arial" w:cs="Arial"/>
                <w:sz w:val="22"/>
                <w:szCs w:val="22"/>
              </w:rPr>
              <w:t>reflection</w:t>
            </w:r>
            <w:r w:rsidR="00220432">
              <w:rPr>
                <w:rFonts w:eastAsia="Arial" w:cs="Arial"/>
                <w:sz w:val="22"/>
                <w:szCs w:val="22"/>
              </w:rPr>
              <w:t xml:space="preserve"> ‘</w:t>
            </w:r>
            <w:r w:rsidRPr="00691CDA">
              <w:rPr>
                <w:rFonts w:eastAsia="Arial" w:cs="Arial"/>
                <w:sz w:val="22"/>
                <w:szCs w:val="22"/>
              </w:rPr>
              <w:t>Why is Latin important to English?</w:t>
            </w:r>
            <w:r w:rsidR="00220432">
              <w:rPr>
                <w:rFonts w:eastAsia="Arial" w:cs="Arial"/>
                <w:sz w:val="22"/>
                <w:szCs w:val="22"/>
              </w:rPr>
              <w:t>’.</w:t>
            </w:r>
          </w:p>
          <w:p w14:paraId="64499C84" w14:textId="1D9C72A5" w:rsidR="00691CDA" w:rsidRPr="00691CDA" w:rsidRDefault="00691CDA" w:rsidP="00691CDA">
            <w:pPr>
              <w:jc w:val="both"/>
              <w:rPr>
                <w:rFonts w:eastAsia="Arial" w:cs="Arial"/>
                <w:sz w:val="22"/>
                <w:szCs w:val="22"/>
              </w:rPr>
            </w:pPr>
            <w:r w:rsidRPr="00691CDA">
              <w:rPr>
                <w:rFonts w:eastAsia="Arial" w:cs="Arial"/>
                <w:sz w:val="22"/>
                <w:szCs w:val="22"/>
              </w:rPr>
              <w:t xml:space="preserve">In pairs, students use the interactive maps of the </w:t>
            </w:r>
            <w:hyperlink r:id="rId15">
              <w:r w:rsidR="00636C23">
                <w:rPr>
                  <w:color w:val="2F5496" w:themeColor="accent1" w:themeShade="BF"/>
                  <w:sz w:val="22"/>
                  <w:szCs w:val="22"/>
                  <w:u w:val="single"/>
                </w:rPr>
                <w:t>Roman Empire</w:t>
              </w:r>
            </w:hyperlink>
            <w:r w:rsidRPr="00691CDA">
              <w:rPr>
                <w:rFonts w:eastAsia="Arial" w:cs="Arial"/>
                <w:sz w:val="22"/>
                <w:szCs w:val="22"/>
              </w:rPr>
              <w:t xml:space="preserve"> and </w:t>
            </w:r>
            <w:hyperlink r:id="rId16" w:history="1">
              <w:r w:rsidR="00636C23">
                <w:rPr>
                  <w:color w:val="2F5496" w:themeColor="accent1" w:themeShade="BF"/>
                  <w:sz w:val="22"/>
                  <w:szCs w:val="22"/>
                  <w:u w:val="single"/>
                </w:rPr>
                <w:t>Europe today</w:t>
              </w:r>
            </w:hyperlink>
            <w:r w:rsidRPr="00691CDA">
              <w:rPr>
                <w:rFonts w:eastAsia="Arial" w:cs="Arial"/>
                <w:sz w:val="22"/>
                <w:szCs w:val="22"/>
              </w:rPr>
              <w:t xml:space="preserve"> to consider the changes in political boundaries of then and now. Provide students with a map of modern Europe and ask students to sketch over it, showing what the </w:t>
            </w:r>
            <w:r w:rsidR="004470D1">
              <w:rPr>
                <w:rFonts w:eastAsia="Arial" w:cs="Arial"/>
                <w:sz w:val="22"/>
                <w:szCs w:val="22"/>
              </w:rPr>
              <w:t xml:space="preserve">Roman </w:t>
            </w:r>
            <w:r w:rsidR="004470D1">
              <w:rPr>
                <w:rFonts w:eastAsia="Arial" w:cs="Arial"/>
                <w:sz w:val="22"/>
                <w:szCs w:val="22"/>
              </w:rPr>
              <w:lastRenderedPageBreak/>
              <w:t>Empire</w:t>
            </w:r>
            <w:r w:rsidRPr="00691CDA">
              <w:rPr>
                <w:rFonts w:eastAsia="Arial" w:cs="Arial"/>
                <w:sz w:val="22"/>
                <w:szCs w:val="22"/>
              </w:rPr>
              <w:t xml:space="preserve"> looked like back then. </w:t>
            </w:r>
          </w:p>
          <w:p w14:paraId="770665C4" w14:textId="19C09915" w:rsidR="00691CDA" w:rsidRPr="00691CDA" w:rsidRDefault="00EF756A" w:rsidP="00691CDA">
            <w:pPr>
              <w:jc w:val="both"/>
              <w:rPr>
                <w:rFonts w:eastAsia="Arial" w:cs="Arial"/>
                <w:sz w:val="22"/>
                <w:szCs w:val="22"/>
              </w:rPr>
            </w:pPr>
            <w:r>
              <w:rPr>
                <w:rFonts w:eastAsia="Arial" w:cs="Arial"/>
                <w:sz w:val="22"/>
                <w:szCs w:val="22"/>
              </w:rPr>
              <w:t>Explore the context an</w:t>
            </w:r>
            <w:r w:rsidR="00BB4A9F">
              <w:rPr>
                <w:rFonts w:eastAsia="Arial" w:cs="Arial"/>
                <w:sz w:val="22"/>
                <w:szCs w:val="22"/>
              </w:rPr>
              <w:t>d</w:t>
            </w:r>
            <w:r>
              <w:rPr>
                <w:rFonts w:eastAsia="Arial" w:cs="Arial"/>
                <w:sz w:val="22"/>
                <w:szCs w:val="22"/>
              </w:rPr>
              <w:t xml:space="preserve"> environment of the Roman Empire with students. Display </w:t>
            </w:r>
            <w:r w:rsidR="00691CDA" w:rsidRPr="00691CDA">
              <w:rPr>
                <w:rFonts w:eastAsia="Arial" w:cs="Arial"/>
                <w:sz w:val="22"/>
                <w:szCs w:val="22"/>
              </w:rPr>
              <w:t>images of</w:t>
            </w:r>
            <w:r w:rsidR="004470D1">
              <w:rPr>
                <w:rFonts w:eastAsia="Arial" w:cs="Arial"/>
                <w:sz w:val="22"/>
                <w:szCs w:val="22"/>
              </w:rPr>
              <w:t xml:space="preserve"> the</w:t>
            </w:r>
            <w:r w:rsidR="00691CDA" w:rsidRPr="00691CDA">
              <w:rPr>
                <w:rFonts w:eastAsia="Arial" w:cs="Arial"/>
                <w:sz w:val="22"/>
                <w:szCs w:val="22"/>
              </w:rPr>
              <w:t xml:space="preserve"> rural Italian countryside and an ancient city such as Pompeii </w:t>
            </w:r>
            <w:r>
              <w:rPr>
                <w:rFonts w:eastAsia="Arial" w:cs="Arial"/>
                <w:sz w:val="22"/>
                <w:szCs w:val="22"/>
              </w:rPr>
              <w:t xml:space="preserve">and ask </w:t>
            </w:r>
            <w:r w:rsidR="00691CDA" w:rsidRPr="00691CDA">
              <w:rPr>
                <w:rFonts w:eastAsia="Arial" w:cs="Arial"/>
                <w:sz w:val="22"/>
                <w:szCs w:val="22"/>
              </w:rPr>
              <w:t xml:space="preserve">students to describe and identify the natural environment of Rome and the Roman countryside. </w:t>
            </w:r>
            <w:r>
              <w:rPr>
                <w:rFonts w:eastAsia="Arial" w:cs="Arial"/>
                <w:sz w:val="22"/>
                <w:szCs w:val="22"/>
              </w:rPr>
              <w:t xml:space="preserve">Students </w:t>
            </w:r>
            <w:hyperlink r:id="rId17" w:history="1">
              <w:r w:rsidRPr="00EF756A">
                <w:rPr>
                  <w:rStyle w:val="Hyperlink"/>
                  <w:rFonts w:eastAsia="Arial" w:cs="Arial"/>
                  <w:sz w:val="22"/>
                  <w:szCs w:val="22"/>
                </w:rPr>
                <w:t>b</w:t>
              </w:r>
              <w:r w:rsidR="00691CDA" w:rsidRPr="00EF756A">
                <w:rPr>
                  <w:rStyle w:val="Hyperlink"/>
                  <w:rFonts w:eastAsia="Arial" w:cs="Arial"/>
                  <w:sz w:val="22"/>
                  <w:szCs w:val="22"/>
                </w:rPr>
                <w:t>uild a 3D contour map</w:t>
              </w:r>
            </w:hyperlink>
            <w:r w:rsidR="00691CDA" w:rsidRPr="00691CDA">
              <w:rPr>
                <w:rFonts w:eastAsia="Arial" w:cs="Arial"/>
                <w:sz w:val="22"/>
                <w:szCs w:val="22"/>
              </w:rPr>
              <w:t xml:space="preserve"> of Rome or other parts of the Italian peninsula using layers of cardboard. Discuss the challenges of travelling in the ancient world and through the mountain ranges of Italy by comparing the locations of Rome and Apulia. </w:t>
            </w:r>
          </w:p>
          <w:p w14:paraId="4B7B0D09" w14:textId="09E402A4" w:rsidR="00691CDA" w:rsidRPr="00691CDA" w:rsidRDefault="00691CDA" w:rsidP="00691CDA">
            <w:pPr>
              <w:jc w:val="both"/>
              <w:rPr>
                <w:rFonts w:eastAsia="Arial" w:cs="Arial"/>
                <w:sz w:val="22"/>
                <w:szCs w:val="22"/>
              </w:rPr>
            </w:pPr>
            <w:r w:rsidRPr="00691CDA">
              <w:rPr>
                <w:rFonts w:eastAsia="Arial" w:cs="Arial"/>
                <w:sz w:val="22"/>
                <w:szCs w:val="22"/>
              </w:rPr>
              <w:t>As an extension activity, students consider the expression ‘</w:t>
            </w:r>
            <w:r w:rsidRPr="00691CDA">
              <w:rPr>
                <w:rFonts w:eastAsia="Arial" w:cs="Arial"/>
                <w:iCs/>
                <w:sz w:val="22"/>
                <w:szCs w:val="22"/>
              </w:rPr>
              <w:t>All roads lead to Rome</w:t>
            </w:r>
            <w:r w:rsidRPr="00691CDA">
              <w:rPr>
                <w:rFonts w:eastAsia="Arial" w:cs="Arial"/>
                <w:sz w:val="22"/>
                <w:szCs w:val="22"/>
              </w:rPr>
              <w:t xml:space="preserve">’ </w:t>
            </w:r>
            <w:r w:rsidRPr="00EF756A">
              <w:rPr>
                <w:rFonts w:eastAsia="Arial" w:cs="Arial"/>
                <w:sz w:val="22"/>
                <w:szCs w:val="22"/>
              </w:rPr>
              <w:t>and</w:t>
            </w:r>
            <w:r w:rsidR="00EF756A" w:rsidRPr="00EF756A">
              <w:rPr>
                <w:rFonts w:eastAsia="Arial" w:cs="Arial"/>
                <w:sz w:val="22"/>
                <w:szCs w:val="22"/>
              </w:rPr>
              <w:t>,</w:t>
            </w:r>
            <w:r w:rsidRPr="00EF756A">
              <w:rPr>
                <w:rFonts w:eastAsia="Arial" w:cs="Arial"/>
                <w:sz w:val="22"/>
                <w:szCs w:val="22"/>
              </w:rPr>
              <w:t xml:space="preserve"> using the </w:t>
            </w:r>
            <w:hyperlink r:id="rId18" w:history="1">
              <w:r w:rsidR="004470D1" w:rsidRPr="00EF756A">
                <w:rPr>
                  <w:rStyle w:val="Hyperlink"/>
                  <w:sz w:val="22"/>
                  <w:szCs w:val="22"/>
                </w:rPr>
                <w:t>map</w:t>
              </w:r>
            </w:hyperlink>
            <w:r w:rsidR="004470D1" w:rsidRPr="00EF756A">
              <w:rPr>
                <w:sz w:val="22"/>
                <w:szCs w:val="22"/>
              </w:rPr>
              <w:t xml:space="preserve"> </w:t>
            </w:r>
            <w:r w:rsidR="004470D1" w:rsidRPr="00EF756A">
              <w:rPr>
                <w:rFonts w:eastAsia="Arial" w:cs="Arial"/>
                <w:sz w:val="22"/>
                <w:szCs w:val="22"/>
              </w:rPr>
              <w:t xml:space="preserve">as a stimulus, </w:t>
            </w:r>
            <w:r w:rsidRPr="00EF756A">
              <w:rPr>
                <w:rFonts w:eastAsia="Arial" w:cs="Arial"/>
                <w:sz w:val="22"/>
                <w:szCs w:val="22"/>
              </w:rPr>
              <w:t>discuss the networks of roads that made the expansion</w:t>
            </w:r>
            <w:r w:rsidRPr="00691CDA">
              <w:rPr>
                <w:rFonts w:eastAsia="Arial" w:cs="Arial"/>
                <w:sz w:val="22"/>
                <w:szCs w:val="22"/>
              </w:rPr>
              <w:t xml:space="preserve"> of the </w:t>
            </w:r>
            <w:r w:rsidR="004470D1">
              <w:rPr>
                <w:rFonts w:eastAsia="Arial" w:cs="Arial"/>
                <w:sz w:val="22"/>
                <w:szCs w:val="22"/>
              </w:rPr>
              <w:t>Roman Empire</w:t>
            </w:r>
            <w:r w:rsidRPr="00691CDA">
              <w:rPr>
                <w:rFonts w:eastAsia="Arial" w:cs="Arial"/>
                <w:sz w:val="22"/>
                <w:szCs w:val="22"/>
              </w:rPr>
              <w:t xml:space="preserve"> possible. Students research the geography of rural and urban areas of the Roman </w:t>
            </w:r>
            <w:r w:rsidR="004470D1">
              <w:rPr>
                <w:rFonts w:eastAsia="Arial" w:cs="Arial"/>
                <w:sz w:val="22"/>
                <w:szCs w:val="22"/>
              </w:rPr>
              <w:t>E</w:t>
            </w:r>
            <w:r w:rsidRPr="00691CDA">
              <w:rPr>
                <w:rFonts w:eastAsia="Arial" w:cs="Arial"/>
                <w:sz w:val="22"/>
                <w:szCs w:val="22"/>
              </w:rPr>
              <w:t xml:space="preserve">mpire. As a class, facilitate a discussion about the challenges and complexities of travel around the </w:t>
            </w:r>
            <w:r w:rsidR="004470D1">
              <w:rPr>
                <w:rFonts w:eastAsia="Arial" w:cs="Arial"/>
                <w:sz w:val="22"/>
                <w:szCs w:val="22"/>
              </w:rPr>
              <w:t>Roman Empire</w:t>
            </w:r>
            <w:r w:rsidRPr="00691CDA">
              <w:rPr>
                <w:rFonts w:eastAsia="Arial" w:cs="Arial"/>
                <w:sz w:val="22"/>
                <w:szCs w:val="22"/>
              </w:rPr>
              <w:t xml:space="preserve">. </w:t>
            </w:r>
          </w:p>
        </w:tc>
        <w:tc>
          <w:tcPr>
            <w:tcW w:w="2268" w:type="dxa"/>
          </w:tcPr>
          <w:p w14:paraId="4AAFDD6C" w14:textId="690AEEA2" w:rsidR="00691CDA" w:rsidRPr="00691CDA" w:rsidRDefault="00A71952" w:rsidP="00691CDA">
            <w:pPr>
              <w:rPr>
                <w:rFonts w:cs="Arial"/>
                <w:sz w:val="22"/>
                <w:szCs w:val="22"/>
              </w:rPr>
            </w:pPr>
            <w:r>
              <w:rPr>
                <w:rFonts w:cs="Arial"/>
                <w:sz w:val="22"/>
                <w:szCs w:val="22"/>
              </w:rPr>
              <w:lastRenderedPageBreak/>
              <w:t xml:space="preserve">Students </w:t>
            </w:r>
            <w:r w:rsidR="007720CE">
              <w:rPr>
                <w:rFonts w:cs="Arial"/>
                <w:sz w:val="22"/>
                <w:szCs w:val="22"/>
              </w:rPr>
              <w:t xml:space="preserve">actively </w:t>
            </w:r>
            <w:r>
              <w:rPr>
                <w:rFonts w:cs="Arial"/>
                <w:sz w:val="22"/>
                <w:szCs w:val="22"/>
              </w:rPr>
              <w:t xml:space="preserve">participate in discussions about daily life and </w:t>
            </w:r>
            <w:r w:rsidR="00691CDA" w:rsidRPr="00691CDA">
              <w:rPr>
                <w:rFonts w:cs="Arial"/>
                <w:sz w:val="22"/>
                <w:szCs w:val="22"/>
              </w:rPr>
              <w:t xml:space="preserve">contribute to developing the </w:t>
            </w:r>
            <w:r>
              <w:rPr>
                <w:rFonts w:cs="Arial"/>
                <w:sz w:val="22"/>
                <w:szCs w:val="22"/>
              </w:rPr>
              <w:t>T-</w:t>
            </w:r>
            <w:r w:rsidR="00691CDA" w:rsidRPr="00691CDA">
              <w:rPr>
                <w:rFonts w:cs="Arial"/>
                <w:sz w:val="22"/>
                <w:szCs w:val="22"/>
              </w:rPr>
              <w:t>chart.</w:t>
            </w:r>
          </w:p>
          <w:p w14:paraId="70877CC3" w14:textId="77777777" w:rsidR="00A71952" w:rsidRDefault="00691CDA" w:rsidP="00691CDA">
            <w:pPr>
              <w:rPr>
                <w:rFonts w:cs="Arial"/>
                <w:sz w:val="22"/>
                <w:szCs w:val="22"/>
              </w:rPr>
            </w:pPr>
            <w:r w:rsidRPr="00691CDA">
              <w:rPr>
                <w:rFonts w:cs="Arial"/>
                <w:sz w:val="22"/>
                <w:szCs w:val="22"/>
              </w:rPr>
              <w:t>Student</w:t>
            </w:r>
            <w:r w:rsidR="004470D1">
              <w:rPr>
                <w:rFonts w:cs="Arial"/>
                <w:sz w:val="22"/>
                <w:szCs w:val="22"/>
              </w:rPr>
              <w:t>s</w:t>
            </w:r>
            <w:r w:rsidR="00A71952">
              <w:rPr>
                <w:rFonts w:cs="Arial"/>
                <w:sz w:val="22"/>
                <w:szCs w:val="22"/>
              </w:rPr>
              <w:t xml:space="preserve"> create accurate vocabulary tables in their books.</w:t>
            </w:r>
          </w:p>
          <w:p w14:paraId="20B95068" w14:textId="3A195C2F" w:rsidR="00691CDA" w:rsidRPr="00691CDA" w:rsidRDefault="00691CDA" w:rsidP="00691CDA">
            <w:pPr>
              <w:rPr>
                <w:rFonts w:eastAsia="Calibri"/>
                <w:sz w:val="22"/>
                <w:szCs w:val="22"/>
              </w:rPr>
            </w:pPr>
            <w:r w:rsidRPr="00691CDA">
              <w:rPr>
                <w:rFonts w:eastAsia="Calibri"/>
                <w:sz w:val="22"/>
                <w:szCs w:val="22"/>
              </w:rPr>
              <w:t xml:space="preserve">Students accurately sketch the Roman </w:t>
            </w:r>
            <w:r w:rsidR="004470D1">
              <w:rPr>
                <w:rFonts w:eastAsia="Calibri"/>
                <w:sz w:val="22"/>
                <w:szCs w:val="22"/>
              </w:rPr>
              <w:t>E</w:t>
            </w:r>
            <w:r w:rsidRPr="00691CDA">
              <w:rPr>
                <w:rFonts w:eastAsia="Calibri"/>
                <w:sz w:val="22"/>
                <w:szCs w:val="22"/>
              </w:rPr>
              <w:t xml:space="preserve">mpire </w:t>
            </w:r>
            <w:r w:rsidR="00A71952">
              <w:rPr>
                <w:rFonts w:eastAsia="Calibri"/>
                <w:sz w:val="22"/>
                <w:szCs w:val="22"/>
              </w:rPr>
              <w:t>on to the map of modern Europe</w:t>
            </w:r>
            <w:r w:rsidRPr="00691CDA">
              <w:rPr>
                <w:rFonts w:eastAsia="Calibri"/>
                <w:sz w:val="22"/>
                <w:szCs w:val="22"/>
              </w:rPr>
              <w:t>.</w:t>
            </w:r>
          </w:p>
          <w:p w14:paraId="004E713D" w14:textId="33FF29BD" w:rsidR="00691CDA" w:rsidRPr="00691CDA" w:rsidRDefault="00691CDA" w:rsidP="00691CDA">
            <w:pPr>
              <w:rPr>
                <w:rFonts w:eastAsia="Calibri" w:cs="Arial"/>
                <w:sz w:val="22"/>
                <w:szCs w:val="22"/>
              </w:rPr>
            </w:pPr>
            <w:r w:rsidRPr="00691CDA">
              <w:rPr>
                <w:rFonts w:eastAsia="Calibri" w:cs="Arial"/>
                <w:sz w:val="22"/>
                <w:szCs w:val="22"/>
              </w:rPr>
              <w:t xml:space="preserve">Students </w:t>
            </w:r>
            <w:r w:rsidR="00A71952">
              <w:rPr>
                <w:rFonts w:eastAsia="Calibri" w:cs="Arial"/>
                <w:sz w:val="22"/>
                <w:szCs w:val="22"/>
              </w:rPr>
              <w:t xml:space="preserve">create </w:t>
            </w:r>
            <w:r w:rsidRPr="00691CDA">
              <w:rPr>
                <w:rFonts w:eastAsia="Calibri" w:cs="Arial"/>
                <w:sz w:val="22"/>
                <w:szCs w:val="22"/>
              </w:rPr>
              <w:t xml:space="preserve">3D contour maps </w:t>
            </w:r>
            <w:r w:rsidR="00A71952">
              <w:rPr>
                <w:rFonts w:eastAsia="Calibri" w:cs="Arial"/>
                <w:sz w:val="22"/>
                <w:szCs w:val="22"/>
              </w:rPr>
              <w:t>– these can be d</w:t>
            </w:r>
            <w:r w:rsidRPr="00691CDA">
              <w:rPr>
                <w:rFonts w:eastAsia="Calibri" w:cs="Arial"/>
                <w:sz w:val="22"/>
                <w:szCs w:val="22"/>
              </w:rPr>
              <w:t>isplayed around the room that can be referred back to in future lessons.</w:t>
            </w:r>
          </w:p>
          <w:p w14:paraId="5C5AE143" w14:textId="57A6B22B" w:rsidR="00691CDA" w:rsidRPr="00691CDA" w:rsidRDefault="00691CDA" w:rsidP="00691CDA">
            <w:pPr>
              <w:rPr>
                <w:rFonts w:eastAsia="Calibri"/>
                <w:sz w:val="22"/>
                <w:szCs w:val="22"/>
              </w:rPr>
            </w:pPr>
            <w:r w:rsidRPr="00691CDA">
              <w:rPr>
                <w:rFonts w:eastAsia="Calibri" w:cs="Arial"/>
                <w:sz w:val="22"/>
                <w:szCs w:val="22"/>
              </w:rPr>
              <w:t xml:space="preserve">Students actively participate in discussions on the challenges </w:t>
            </w:r>
            <w:r w:rsidR="00A71952">
              <w:rPr>
                <w:rFonts w:eastAsia="Calibri" w:cs="Arial"/>
                <w:sz w:val="22"/>
                <w:szCs w:val="22"/>
              </w:rPr>
              <w:t xml:space="preserve">of </w:t>
            </w:r>
            <w:r w:rsidRPr="00691CDA">
              <w:rPr>
                <w:rFonts w:eastAsia="Calibri" w:cs="Arial"/>
                <w:sz w:val="22"/>
                <w:szCs w:val="22"/>
              </w:rPr>
              <w:t xml:space="preserve">travel around the </w:t>
            </w:r>
            <w:r w:rsidR="004470D1">
              <w:rPr>
                <w:rFonts w:eastAsia="Calibri" w:cs="Arial"/>
                <w:sz w:val="22"/>
                <w:szCs w:val="22"/>
              </w:rPr>
              <w:t xml:space="preserve">Roman </w:t>
            </w:r>
            <w:r w:rsidR="004470D1">
              <w:rPr>
                <w:rFonts w:eastAsia="Calibri" w:cs="Arial"/>
                <w:sz w:val="22"/>
                <w:szCs w:val="22"/>
              </w:rPr>
              <w:lastRenderedPageBreak/>
              <w:t>Empire</w:t>
            </w:r>
            <w:r w:rsidRPr="00691CDA">
              <w:rPr>
                <w:rFonts w:eastAsia="Calibri" w:cs="Arial"/>
                <w:sz w:val="22"/>
                <w:szCs w:val="22"/>
              </w:rPr>
              <w:t>.</w:t>
            </w:r>
          </w:p>
        </w:tc>
        <w:tc>
          <w:tcPr>
            <w:tcW w:w="2268" w:type="dxa"/>
          </w:tcPr>
          <w:p w14:paraId="2580B8B6" w14:textId="77777777" w:rsidR="00691CDA" w:rsidRPr="00691CDA" w:rsidRDefault="00691CDA" w:rsidP="00691CDA">
            <w:pPr>
              <w:rPr>
                <w:rFonts w:eastAsia="Calibri"/>
                <w:sz w:val="22"/>
                <w:szCs w:val="22"/>
              </w:rPr>
            </w:pPr>
          </w:p>
        </w:tc>
      </w:tr>
      <w:tr w:rsidR="00FB4C00" w:rsidRPr="00691CDA" w14:paraId="16FF585C" w14:textId="77777777" w:rsidTr="00FB4C00">
        <w:trPr>
          <w:cnfStyle w:val="000000010000" w:firstRow="0" w:lastRow="0" w:firstColumn="0" w:lastColumn="0" w:oddVBand="0" w:evenVBand="0" w:oddHBand="0" w:evenHBand="1" w:firstRowFirstColumn="0" w:firstRowLastColumn="0" w:lastRowFirstColumn="0" w:lastRowLastColumn="0"/>
        </w:trPr>
        <w:tc>
          <w:tcPr>
            <w:tcW w:w="1783" w:type="dxa"/>
          </w:tcPr>
          <w:p w14:paraId="6EAF0C77" w14:textId="08DCCFD0" w:rsidR="00F84196" w:rsidRPr="00DF778D" w:rsidRDefault="00691CDA" w:rsidP="00DF778D">
            <w:pPr>
              <w:rPr>
                <w:rFonts w:cs="Arial"/>
                <w:sz w:val="22"/>
                <w:szCs w:val="22"/>
              </w:rPr>
            </w:pPr>
            <w:r w:rsidRPr="00DF778D">
              <w:rPr>
                <w:rFonts w:cs="Arial"/>
                <w:sz w:val="22"/>
                <w:szCs w:val="22"/>
              </w:rPr>
              <w:t>Nominative and accusative case</w:t>
            </w:r>
            <w:r w:rsidR="004470D1" w:rsidRPr="00DF778D">
              <w:rPr>
                <w:rFonts w:cs="Arial"/>
                <w:sz w:val="22"/>
                <w:szCs w:val="22"/>
              </w:rPr>
              <w:t>s</w:t>
            </w:r>
          </w:p>
          <w:p w14:paraId="2AA9D8D5" w14:textId="5D691E7D" w:rsidR="00691CDA" w:rsidRPr="00691CDA" w:rsidRDefault="00691CDA" w:rsidP="00DF778D">
            <w:pPr>
              <w:rPr>
                <w:rFonts w:eastAsia="Times New Roman" w:cs="Arial"/>
                <w:color w:val="000000"/>
                <w:sz w:val="22"/>
                <w:szCs w:val="22"/>
                <w:lang w:eastAsia="en-AU"/>
              </w:rPr>
            </w:pPr>
            <w:r w:rsidRPr="00DF778D">
              <w:rPr>
                <w:rFonts w:cs="Arial"/>
                <w:sz w:val="22"/>
                <w:szCs w:val="22"/>
              </w:rPr>
              <w:t>Subject and objects</w:t>
            </w:r>
          </w:p>
        </w:tc>
        <w:tc>
          <w:tcPr>
            <w:tcW w:w="1786" w:type="dxa"/>
          </w:tcPr>
          <w:p w14:paraId="390C268A" w14:textId="369946BE" w:rsidR="007B2B59" w:rsidRDefault="007B2B59" w:rsidP="00691CDA">
            <w:pPr>
              <w:rPr>
                <w:rFonts w:cs="Arial"/>
                <w:sz w:val="22"/>
                <w:szCs w:val="22"/>
              </w:rPr>
            </w:pPr>
            <w:r w:rsidRPr="00691CDA">
              <w:rPr>
                <w:rFonts w:cs="Arial"/>
                <w:sz w:val="22"/>
                <w:szCs w:val="22"/>
              </w:rPr>
              <w:t>Lupercalia and S</w:t>
            </w:r>
            <w:r>
              <w:rPr>
                <w:rFonts w:cs="Arial"/>
                <w:sz w:val="22"/>
                <w:szCs w:val="22"/>
              </w:rPr>
              <w:t>aint</w:t>
            </w:r>
            <w:r w:rsidRPr="00691CDA">
              <w:rPr>
                <w:rFonts w:cs="Arial"/>
                <w:sz w:val="22"/>
                <w:szCs w:val="22"/>
              </w:rPr>
              <w:t xml:space="preserve"> Valentine</w:t>
            </w:r>
          </w:p>
          <w:p w14:paraId="313BA79D" w14:textId="5DCA8130" w:rsidR="007B2B59" w:rsidRDefault="00824924" w:rsidP="00691CDA">
            <w:pPr>
              <w:rPr>
                <w:rFonts w:cs="Arial"/>
                <w:sz w:val="22"/>
                <w:szCs w:val="22"/>
              </w:rPr>
            </w:pPr>
            <w:r>
              <w:rPr>
                <w:rFonts w:cs="Arial"/>
                <w:sz w:val="22"/>
                <w:szCs w:val="22"/>
              </w:rPr>
              <w:t>D</w:t>
            </w:r>
            <w:r w:rsidR="007B2B59" w:rsidRPr="00691CDA">
              <w:rPr>
                <w:rFonts w:cs="Arial"/>
                <w:sz w:val="22"/>
                <w:szCs w:val="22"/>
              </w:rPr>
              <w:t>eath of Julius Caesar</w:t>
            </w:r>
          </w:p>
          <w:p w14:paraId="0D228C10" w14:textId="5CE2171A" w:rsidR="00691CDA" w:rsidRPr="00691CDA" w:rsidRDefault="00691CDA" w:rsidP="007B2B59">
            <w:pPr>
              <w:rPr>
                <w:rFonts w:cs="Arial"/>
                <w:sz w:val="22"/>
                <w:szCs w:val="22"/>
                <w:highlight w:val="yellow"/>
              </w:rPr>
            </w:pPr>
            <w:r w:rsidRPr="00691CDA">
              <w:rPr>
                <w:rFonts w:cs="Arial"/>
                <w:sz w:val="22"/>
                <w:szCs w:val="22"/>
              </w:rPr>
              <w:t>Roman calendar</w:t>
            </w:r>
            <w:r w:rsidR="007B2B59">
              <w:rPr>
                <w:rFonts w:cs="Arial"/>
                <w:sz w:val="22"/>
                <w:szCs w:val="22"/>
              </w:rPr>
              <w:t xml:space="preserve"> and Roman dates</w:t>
            </w:r>
          </w:p>
        </w:tc>
        <w:tc>
          <w:tcPr>
            <w:tcW w:w="6577" w:type="dxa"/>
          </w:tcPr>
          <w:p w14:paraId="01640447" w14:textId="7E630CFE" w:rsidR="00691CDA" w:rsidRPr="00691CDA" w:rsidRDefault="00691CDA" w:rsidP="00691CDA">
            <w:pPr>
              <w:jc w:val="both"/>
              <w:rPr>
                <w:rFonts w:eastAsia="Arial" w:cs="Arial"/>
                <w:sz w:val="22"/>
                <w:szCs w:val="22"/>
              </w:rPr>
            </w:pPr>
            <w:r w:rsidRPr="007B2B59">
              <w:rPr>
                <w:rFonts w:eastAsia="Arial" w:cs="Arial"/>
                <w:sz w:val="22"/>
                <w:szCs w:val="22"/>
              </w:rPr>
              <w:t xml:space="preserve">Introduce the topic of Valentine’s Day </w:t>
            </w:r>
            <w:r w:rsidR="007B2B59" w:rsidRPr="007B2B59">
              <w:rPr>
                <w:rFonts w:eastAsia="Arial" w:cs="Arial"/>
                <w:sz w:val="22"/>
                <w:szCs w:val="22"/>
              </w:rPr>
              <w:t xml:space="preserve">by </w:t>
            </w:r>
            <w:r w:rsidR="00BB4A9F">
              <w:rPr>
                <w:rFonts w:eastAsia="Arial" w:cs="Arial"/>
                <w:sz w:val="22"/>
                <w:szCs w:val="22"/>
              </w:rPr>
              <w:t>showing</w:t>
            </w:r>
            <w:r w:rsidRPr="007B2B59">
              <w:rPr>
                <w:sz w:val="22"/>
                <w:szCs w:val="22"/>
              </w:rPr>
              <w:t xml:space="preserve"> </w:t>
            </w:r>
            <w:hyperlink r:id="rId19" w:history="1">
              <w:r w:rsidRPr="007B2B59">
                <w:rPr>
                  <w:rFonts w:cs="Arial"/>
                  <w:color w:val="2F5496" w:themeColor="accent1" w:themeShade="BF"/>
                  <w:sz w:val="22"/>
                  <w:szCs w:val="22"/>
                  <w:u w:val="single"/>
                </w:rPr>
                <w:t>Saint Valentine's day animated history</w:t>
              </w:r>
            </w:hyperlink>
            <w:r w:rsidR="007B2B59" w:rsidRPr="00A71952">
              <w:rPr>
                <w:rFonts w:cs="Arial"/>
                <w:color w:val="auto"/>
                <w:sz w:val="22"/>
                <w:szCs w:val="22"/>
              </w:rPr>
              <w:t xml:space="preserve">. Students </w:t>
            </w:r>
            <w:r w:rsidR="00BB4A9F">
              <w:rPr>
                <w:rFonts w:cs="Arial"/>
                <w:color w:val="auto"/>
                <w:sz w:val="22"/>
                <w:szCs w:val="22"/>
              </w:rPr>
              <w:t xml:space="preserve">then </w:t>
            </w:r>
            <w:r w:rsidR="007B2B59" w:rsidRPr="00A71952">
              <w:rPr>
                <w:rFonts w:cs="Arial"/>
                <w:color w:val="auto"/>
                <w:sz w:val="22"/>
                <w:szCs w:val="22"/>
              </w:rPr>
              <w:t xml:space="preserve">read </w:t>
            </w:r>
            <w:hyperlink r:id="rId20" w:history="1">
              <w:r w:rsidRPr="007B2B59">
                <w:rPr>
                  <w:color w:val="2F5496" w:themeColor="accent1" w:themeShade="BF"/>
                  <w:sz w:val="22"/>
                  <w:szCs w:val="22"/>
                  <w:u w:val="single"/>
                </w:rPr>
                <w:t>I</w:t>
              </w:r>
              <w:r w:rsidRPr="007B2B59">
                <w:rPr>
                  <w:rFonts w:cs="Arial"/>
                  <w:color w:val="2F5496" w:themeColor="accent1" w:themeShade="BF"/>
                  <w:sz w:val="22"/>
                  <w:szCs w:val="22"/>
                  <w:u w:val="single"/>
                </w:rPr>
                <w:t xml:space="preserve">nteresting facts about Valentine’s </w:t>
              </w:r>
              <w:r w:rsidR="007B2B59" w:rsidRPr="007B2B59">
                <w:rPr>
                  <w:rFonts w:cs="Arial"/>
                  <w:color w:val="2F5496" w:themeColor="accent1" w:themeShade="BF"/>
                  <w:sz w:val="22"/>
                  <w:szCs w:val="22"/>
                  <w:u w:val="single"/>
                </w:rPr>
                <w:t>D</w:t>
              </w:r>
              <w:r w:rsidRPr="007B2B59">
                <w:rPr>
                  <w:rFonts w:cs="Arial"/>
                  <w:color w:val="2F5496" w:themeColor="accent1" w:themeShade="BF"/>
                  <w:sz w:val="22"/>
                  <w:szCs w:val="22"/>
                  <w:u w:val="single"/>
                </w:rPr>
                <w:t>ay</w:t>
              </w:r>
            </w:hyperlink>
            <w:r w:rsidR="007B2B59" w:rsidRPr="007B2B59">
              <w:rPr>
                <w:rFonts w:cs="Arial"/>
                <w:sz w:val="22"/>
                <w:szCs w:val="22"/>
              </w:rPr>
              <w:t xml:space="preserve">, including the link to </w:t>
            </w:r>
            <w:hyperlink r:id="rId21" w:history="1">
              <w:r w:rsidR="007B2B59" w:rsidRPr="007B2B59">
                <w:rPr>
                  <w:rStyle w:val="Hyperlink"/>
                  <w:rFonts w:cs="Arial"/>
                  <w:sz w:val="22"/>
                  <w:szCs w:val="22"/>
                </w:rPr>
                <w:t>Lupercalia</w:t>
              </w:r>
            </w:hyperlink>
            <w:r w:rsidR="007B2B59" w:rsidRPr="007B2B59">
              <w:rPr>
                <w:rFonts w:cs="Arial"/>
                <w:sz w:val="22"/>
                <w:szCs w:val="22"/>
              </w:rPr>
              <w:t>,</w:t>
            </w:r>
            <w:r w:rsidR="007B2B59">
              <w:rPr>
                <w:rFonts w:cs="Arial"/>
                <w:sz w:val="22"/>
                <w:szCs w:val="22"/>
              </w:rPr>
              <w:t xml:space="preserve"> </w:t>
            </w:r>
            <w:r w:rsidR="00854388">
              <w:rPr>
                <w:rFonts w:cs="Arial"/>
                <w:sz w:val="22"/>
                <w:szCs w:val="22"/>
              </w:rPr>
              <w:t>summarising the</w:t>
            </w:r>
            <w:r w:rsidR="007B2B59" w:rsidRPr="00691CDA">
              <w:rPr>
                <w:rFonts w:eastAsia="Arial" w:cs="Arial"/>
                <w:sz w:val="22"/>
                <w:szCs w:val="22"/>
              </w:rPr>
              <w:t xml:space="preserve"> connections between Valentine’s Day today and its origins</w:t>
            </w:r>
            <w:r w:rsidR="00854388">
              <w:rPr>
                <w:rFonts w:eastAsia="Arial" w:cs="Arial"/>
                <w:sz w:val="22"/>
                <w:szCs w:val="22"/>
              </w:rPr>
              <w:t xml:space="preserve"> </w:t>
            </w:r>
            <w:r w:rsidR="007B2B59">
              <w:rPr>
                <w:rFonts w:eastAsia="Arial" w:cs="Arial"/>
                <w:sz w:val="22"/>
                <w:szCs w:val="22"/>
              </w:rPr>
              <w:t>and the</w:t>
            </w:r>
            <w:r w:rsidR="007B2B59" w:rsidRPr="007B2B59">
              <w:rPr>
                <w:rFonts w:cs="Arial"/>
                <w:sz w:val="22"/>
                <w:szCs w:val="22"/>
              </w:rPr>
              <w:t xml:space="preserve">n </w:t>
            </w:r>
            <w:r w:rsidRPr="007B2B59">
              <w:rPr>
                <w:sz w:val="22"/>
                <w:szCs w:val="22"/>
              </w:rPr>
              <w:t>share</w:t>
            </w:r>
            <w:r w:rsidRPr="007B2B59">
              <w:rPr>
                <w:rFonts w:eastAsia="Arial" w:cs="Arial"/>
                <w:sz w:val="22"/>
                <w:szCs w:val="22"/>
              </w:rPr>
              <w:t xml:space="preserve"> the fact they find </w:t>
            </w:r>
            <w:r w:rsidRPr="00691CDA">
              <w:rPr>
                <w:rFonts w:eastAsia="Arial" w:cs="Arial"/>
                <w:sz w:val="22"/>
                <w:szCs w:val="22"/>
              </w:rPr>
              <w:t>most interesting</w:t>
            </w:r>
            <w:r w:rsidR="007B2B59">
              <w:rPr>
                <w:rFonts w:eastAsia="Arial" w:cs="Arial"/>
                <w:sz w:val="22"/>
                <w:szCs w:val="22"/>
              </w:rPr>
              <w:t xml:space="preserve"> </w:t>
            </w:r>
            <w:r w:rsidRPr="00691CDA">
              <w:rPr>
                <w:rFonts w:eastAsia="Arial" w:cs="Arial"/>
                <w:sz w:val="22"/>
                <w:szCs w:val="22"/>
              </w:rPr>
              <w:t>with the class. Alternative</w:t>
            </w:r>
            <w:r w:rsidR="00860FB7">
              <w:rPr>
                <w:rFonts w:eastAsia="Arial" w:cs="Arial"/>
                <w:sz w:val="22"/>
                <w:szCs w:val="22"/>
              </w:rPr>
              <w:t xml:space="preserve">ly, students could </w:t>
            </w:r>
            <w:r w:rsidRPr="00691CDA">
              <w:rPr>
                <w:rFonts w:eastAsia="Arial" w:cs="Arial"/>
                <w:sz w:val="22"/>
                <w:szCs w:val="22"/>
              </w:rPr>
              <w:t xml:space="preserve">complete a </w:t>
            </w:r>
            <w:hyperlink r:id="rId22" w:history="1">
              <w:r w:rsidRPr="00C61B28">
                <w:rPr>
                  <w:rStyle w:val="Hyperlink"/>
                  <w:rFonts w:eastAsia="Arial" w:cs="Arial"/>
                  <w:sz w:val="22"/>
                  <w:szCs w:val="22"/>
                </w:rPr>
                <w:t>jigsaw activity</w:t>
              </w:r>
            </w:hyperlink>
            <w:r w:rsidRPr="00691CDA">
              <w:rPr>
                <w:rFonts w:eastAsia="Arial" w:cs="Arial"/>
                <w:sz w:val="22"/>
                <w:szCs w:val="22"/>
              </w:rPr>
              <w:t xml:space="preserve"> based on </w:t>
            </w:r>
            <w:r w:rsidR="00860FB7">
              <w:rPr>
                <w:rFonts w:eastAsia="Arial" w:cs="Arial"/>
                <w:sz w:val="22"/>
                <w:szCs w:val="22"/>
              </w:rPr>
              <w:t xml:space="preserve">the </w:t>
            </w:r>
            <w:r w:rsidRPr="00691CDA">
              <w:rPr>
                <w:rFonts w:eastAsia="Arial" w:cs="Arial"/>
                <w:sz w:val="22"/>
                <w:szCs w:val="22"/>
              </w:rPr>
              <w:t>information</w:t>
            </w:r>
            <w:r w:rsidR="00BB4A9F">
              <w:rPr>
                <w:rFonts w:eastAsia="Arial" w:cs="Arial"/>
                <w:sz w:val="22"/>
                <w:szCs w:val="22"/>
              </w:rPr>
              <w:t xml:space="preserve"> or</w:t>
            </w:r>
            <w:r w:rsidR="00854388">
              <w:rPr>
                <w:rFonts w:eastAsia="Arial" w:cs="Arial"/>
                <w:sz w:val="22"/>
                <w:szCs w:val="22"/>
              </w:rPr>
              <w:t xml:space="preserve"> </w:t>
            </w:r>
            <w:r w:rsidRPr="00691CDA">
              <w:rPr>
                <w:rFonts w:eastAsia="Arial" w:cs="Arial"/>
                <w:sz w:val="22"/>
                <w:szCs w:val="22"/>
              </w:rPr>
              <w:t xml:space="preserve">create a </w:t>
            </w:r>
            <w:hyperlink r:id="rId23" w:history="1">
              <w:r w:rsidRPr="00691CDA">
                <w:rPr>
                  <w:rFonts w:cs="Arial"/>
                  <w:color w:val="2F5496" w:themeColor="accent1" w:themeShade="BF"/>
                  <w:sz w:val="22"/>
                  <w:szCs w:val="22"/>
                  <w:u w:val="single"/>
                </w:rPr>
                <w:t>digital</w:t>
              </w:r>
            </w:hyperlink>
            <w:r w:rsidRPr="00691CDA">
              <w:rPr>
                <w:rFonts w:eastAsia="Arial" w:cs="Arial"/>
                <w:sz w:val="22"/>
                <w:szCs w:val="22"/>
              </w:rPr>
              <w:t xml:space="preserve"> Valentine’s Day card using Latin expressions. </w:t>
            </w:r>
          </w:p>
          <w:p w14:paraId="7504CFB0" w14:textId="55E1E602" w:rsidR="00691CDA" w:rsidRPr="00691CDA" w:rsidRDefault="00691CDA" w:rsidP="00691CDA">
            <w:pPr>
              <w:jc w:val="both"/>
              <w:rPr>
                <w:rFonts w:eastAsia="Arial" w:cs="Arial"/>
                <w:sz w:val="22"/>
                <w:szCs w:val="22"/>
              </w:rPr>
            </w:pPr>
            <w:r w:rsidRPr="00691CDA">
              <w:rPr>
                <w:rFonts w:eastAsia="Arial" w:cs="Arial"/>
                <w:sz w:val="22"/>
                <w:szCs w:val="22"/>
              </w:rPr>
              <w:t xml:space="preserve">As a class, play a game of </w:t>
            </w:r>
            <w:hyperlink r:id="rId24" w:history="1">
              <w:r w:rsidRPr="00691CDA">
                <w:rPr>
                  <w:rFonts w:eastAsia="Arial" w:cs="Arial"/>
                  <w:color w:val="2F5496" w:themeColor="accent1" w:themeShade="BF"/>
                  <w:sz w:val="22"/>
                  <w:szCs w:val="22"/>
                  <w:u w:val="single"/>
                </w:rPr>
                <w:t>Mad Libs</w:t>
              </w:r>
            </w:hyperlink>
            <w:r w:rsidRPr="00691CDA">
              <w:rPr>
                <w:rFonts w:eastAsia="Arial" w:cs="Arial"/>
                <w:sz w:val="22"/>
                <w:szCs w:val="22"/>
              </w:rPr>
              <w:t xml:space="preserve"> or similar, and have students suggest nouns and adjectives to fit into unseen sentences. </w:t>
            </w:r>
            <w:r w:rsidR="00067F93">
              <w:rPr>
                <w:rFonts w:eastAsia="Arial" w:cs="Arial"/>
                <w:sz w:val="22"/>
                <w:szCs w:val="22"/>
              </w:rPr>
              <w:t>Aim</w:t>
            </w:r>
            <w:r w:rsidRPr="00691CDA">
              <w:rPr>
                <w:rFonts w:eastAsia="Arial" w:cs="Arial"/>
                <w:sz w:val="22"/>
                <w:szCs w:val="22"/>
              </w:rPr>
              <w:t xml:space="preserve"> to make these as bizarre as possible. Read or generate the created story as a class and discuss why certain sentences seem to make sense and others do not. </w:t>
            </w:r>
            <w:r w:rsidR="00067F93">
              <w:rPr>
                <w:rFonts w:eastAsia="Arial" w:cs="Arial"/>
                <w:sz w:val="22"/>
                <w:szCs w:val="22"/>
              </w:rPr>
              <w:t>Then, use</w:t>
            </w:r>
            <w:r w:rsidRPr="00691CDA">
              <w:rPr>
                <w:rFonts w:eastAsia="Arial" w:cs="Arial"/>
                <w:sz w:val="22"/>
                <w:szCs w:val="22"/>
              </w:rPr>
              <w:t xml:space="preserve"> this discussion to introduce </w:t>
            </w:r>
            <w:r w:rsidRPr="00691CDA">
              <w:rPr>
                <w:rFonts w:eastAsia="Arial" w:cs="Arial"/>
                <w:sz w:val="22"/>
                <w:szCs w:val="22"/>
              </w:rPr>
              <w:lastRenderedPageBreak/>
              <w:t xml:space="preserve">and define the ideas of subject and object in sentences. Give students simple sentences containing the new sentence patterns that include the idea of subjects and objects, for example </w:t>
            </w:r>
            <w:r w:rsidRPr="00691CDA">
              <w:rPr>
                <w:rFonts w:eastAsia="Arial" w:cs="Arial"/>
                <w:i/>
                <w:iCs/>
                <w:sz w:val="22"/>
                <w:szCs w:val="22"/>
              </w:rPr>
              <w:t xml:space="preserve">Scintilla in </w:t>
            </w:r>
            <w:proofErr w:type="spellStart"/>
            <w:r w:rsidRPr="00691CDA">
              <w:rPr>
                <w:rFonts w:eastAsia="Arial" w:cs="Arial"/>
                <w:i/>
                <w:iCs/>
                <w:sz w:val="22"/>
                <w:szCs w:val="22"/>
              </w:rPr>
              <w:t>casā</w:t>
            </w:r>
            <w:proofErr w:type="spellEnd"/>
            <w:r w:rsidRPr="00691CDA">
              <w:rPr>
                <w:rFonts w:eastAsia="Arial" w:cs="Arial"/>
                <w:i/>
                <w:iCs/>
                <w:sz w:val="22"/>
                <w:szCs w:val="22"/>
              </w:rPr>
              <w:t xml:space="preserve"> </w:t>
            </w:r>
            <w:proofErr w:type="spellStart"/>
            <w:r w:rsidRPr="00691CDA">
              <w:rPr>
                <w:rFonts w:eastAsia="Arial" w:cs="Arial"/>
                <w:i/>
                <w:iCs/>
                <w:sz w:val="22"/>
                <w:szCs w:val="22"/>
              </w:rPr>
              <w:t>labōrat</w:t>
            </w:r>
            <w:proofErr w:type="spellEnd"/>
            <w:r w:rsidRPr="00691CDA">
              <w:rPr>
                <w:rFonts w:eastAsia="Arial" w:cs="Arial"/>
                <w:i/>
                <w:iCs/>
                <w:sz w:val="22"/>
                <w:szCs w:val="22"/>
              </w:rPr>
              <w:t xml:space="preserve">; </w:t>
            </w:r>
            <w:proofErr w:type="spellStart"/>
            <w:r w:rsidRPr="00691CDA">
              <w:rPr>
                <w:rFonts w:eastAsia="Arial" w:cs="Arial"/>
                <w:i/>
                <w:iCs/>
                <w:sz w:val="22"/>
                <w:szCs w:val="22"/>
              </w:rPr>
              <w:t>cēnam</w:t>
            </w:r>
            <w:proofErr w:type="spellEnd"/>
            <w:r w:rsidRPr="00691CDA">
              <w:rPr>
                <w:rFonts w:eastAsia="Arial" w:cs="Arial"/>
                <w:i/>
                <w:iCs/>
                <w:sz w:val="22"/>
                <w:szCs w:val="22"/>
              </w:rPr>
              <w:t xml:space="preserve"> </w:t>
            </w:r>
            <w:proofErr w:type="spellStart"/>
            <w:r w:rsidRPr="00691CDA">
              <w:rPr>
                <w:rFonts w:eastAsia="Arial" w:cs="Arial"/>
                <w:i/>
                <w:iCs/>
                <w:sz w:val="22"/>
                <w:szCs w:val="22"/>
              </w:rPr>
              <w:t>parat</w:t>
            </w:r>
            <w:proofErr w:type="spellEnd"/>
            <w:r w:rsidRPr="00691CDA">
              <w:rPr>
                <w:rFonts w:eastAsia="Arial" w:cs="Arial"/>
                <w:sz w:val="22"/>
                <w:szCs w:val="22"/>
              </w:rPr>
              <w:t>. These sentences should focus on using first declension nouns to help familiarise endings easily.</w:t>
            </w:r>
          </w:p>
          <w:p w14:paraId="54A0801C" w14:textId="429EB505" w:rsidR="00691CDA" w:rsidRPr="00691CDA" w:rsidRDefault="00067F93" w:rsidP="00691CDA">
            <w:pPr>
              <w:jc w:val="both"/>
              <w:rPr>
                <w:rFonts w:eastAsia="Arial" w:cs="Arial"/>
                <w:sz w:val="22"/>
                <w:szCs w:val="22"/>
              </w:rPr>
            </w:pPr>
            <w:r>
              <w:rPr>
                <w:rFonts w:eastAsia="Arial" w:cs="Arial"/>
                <w:sz w:val="22"/>
                <w:szCs w:val="22"/>
              </w:rPr>
              <w:t xml:space="preserve">Introduce </w:t>
            </w:r>
            <w:r w:rsidR="00691CDA" w:rsidRPr="00691CDA">
              <w:rPr>
                <w:rFonts w:eastAsia="Arial" w:cs="Arial"/>
                <w:sz w:val="22"/>
                <w:szCs w:val="22"/>
              </w:rPr>
              <w:t>nominative and accusative cases. Students complete an activity where they select the correct ending of the words in Latin</w:t>
            </w:r>
            <w:r w:rsidR="009734D3">
              <w:rPr>
                <w:rFonts w:eastAsia="Arial" w:cs="Arial"/>
                <w:sz w:val="22"/>
                <w:szCs w:val="22"/>
              </w:rPr>
              <w:t xml:space="preserve">, for example on </w:t>
            </w:r>
            <w:hyperlink r:id="rId25" w:history="1">
              <w:r w:rsidR="009734D3" w:rsidRPr="009734D3">
                <w:rPr>
                  <w:rStyle w:val="Hyperlink"/>
                  <w:rFonts w:eastAsia="Arial" w:cs="Arial"/>
                  <w:sz w:val="22"/>
                  <w:szCs w:val="22"/>
                </w:rPr>
                <w:t>Kahoot</w:t>
              </w:r>
            </w:hyperlink>
            <w:r w:rsidR="009734D3">
              <w:rPr>
                <w:rFonts w:eastAsia="Arial" w:cs="Arial"/>
                <w:sz w:val="22"/>
                <w:szCs w:val="22"/>
              </w:rPr>
              <w:t>.</w:t>
            </w:r>
          </w:p>
          <w:p w14:paraId="684623DD" w14:textId="1A424A58" w:rsidR="00691CDA" w:rsidRPr="00691CDA" w:rsidRDefault="00E42977" w:rsidP="00691CDA">
            <w:pPr>
              <w:jc w:val="both"/>
              <w:rPr>
                <w:rFonts w:eastAsia="Arial" w:cs="Arial"/>
                <w:sz w:val="22"/>
                <w:szCs w:val="22"/>
              </w:rPr>
            </w:pPr>
            <w:r>
              <w:rPr>
                <w:rFonts w:eastAsia="Arial" w:cs="Arial"/>
                <w:sz w:val="22"/>
                <w:szCs w:val="22"/>
              </w:rPr>
              <w:t>Provide students with</w:t>
            </w:r>
            <w:r w:rsidR="00691CDA" w:rsidRPr="00691CDA">
              <w:rPr>
                <w:rFonts w:eastAsia="Arial" w:cs="Arial"/>
                <w:sz w:val="22"/>
                <w:szCs w:val="22"/>
              </w:rPr>
              <w:t xml:space="preserve"> an extended passage in Latin about an interaction between the mother and daughter within the house</w:t>
            </w:r>
            <w:r>
              <w:rPr>
                <w:rFonts w:eastAsia="Arial" w:cs="Arial"/>
                <w:sz w:val="22"/>
                <w:szCs w:val="22"/>
              </w:rPr>
              <w:t xml:space="preserve">. Using a </w:t>
            </w:r>
            <w:hyperlink r:id="rId26" w:history="1">
              <w:r w:rsidRPr="00E42977">
                <w:rPr>
                  <w:rStyle w:val="Hyperlink"/>
                  <w:rFonts w:eastAsia="Arial" w:cs="Arial"/>
                  <w:sz w:val="22"/>
                  <w:szCs w:val="22"/>
                </w:rPr>
                <w:t>modelled-guided-independent approach</w:t>
              </w:r>
            </w:hyperlink>
            <w:r>
              <w:rPr>
                <w:rFonts w:eastAsia="Arial" w:cs="Arial"/>
                <w:sz w:val="22"/>
                <w:szCs w:val="22"/>
              </w:rPr>
              <w:t xml:space="preserve">, </w:t>
            </w:r>
            <w:r w:rsidR="00691CDA" w:rsidRPr="00691CDA">
              <w:rPr>
                <w:rFonts w:eastAsia="Arial" w:cs="Arial"/>
                <w:sz w:val="22"/>
                <w:szCs w:val="22"/>
              </w:rPr>
              <w:t>students highlight verbs in one colour, subjects in a second colour and objects in a third colour</w:t>
            </w:r>
            <w:r>
              <w:rPr>
                <w:rFonts w:eastAsia="Arial" w:cs="Arial"/>
                <w:sz w:val="22"/>
                <w:szCs w:val="22"/>
              </w:rPr>
              <w:t xml:space="preserve">. This support students to </w:t>
            </w:r>
            <w:r w:rsidR="00691CDA" w:rsidRPr="00691CDA">
              <w:rPr>
                <w:rFonts w:eastAsia="Arial" w:cs="Arial"/>
                <w:sz w:val="22"/>
                <w:szCs w:val="22"/>
              </w:rPr>
              <w:t>learn a structured approach to translating longer passages of Latin while at the same time practise recognising the nominative and accusative cases. Students then answer comprehension questions in Latin to demonstrate the potential for Latin to be read for meaning.</w:t>
            </w:r>
          </w:p>
          <w:p w14:paraId="65DAC4DA" w14:textId="45D3F580" w:rsidR="00691CDA" w:rsidRPr="00691CDA" w:rsidRDefault="00E42977" w:rsidP="00691CDA">
            <w:pPr>
              <w:jc w:val="both"/>
              <w:rPr>
                <w:rFonts w:eastAsia="Arial" w:cs="Arial"/>
                <w:sz w:val="22"/>
                <w:szCs w:val="22"/>
              </w:rPr>
            </w:pPr>
            <w:r w:rsidRPr="00691CDA">
              <w:rPr>
                <w:rFonts w:eastAsia="Arial" w:cs="Arial"/>
                <w:sz w:val="22"/>
                <w:szCs w:val="22"/>
              </w:rPr>
              <w:t>Introduce students to the topic of assassinations</w:t>
            </w:r>
            <w:r>
              <w:rPr>
                <w:rFonts w:eastAsia="Arial" w:cs="Arial"/>
                <w:sz w:val="22"/>
                <w:szCs w:val="22"/>
              </w:rPr>
              <w:t xml:space="preserve"> by placing</w:t>
            </w:r>
            <w:r w:rsidR="00691CDA" w:rsidRPr="00691CDA">
              <w:rPr>
                <w:rFonts w:eastAsia="Arial" w:cs="Arial"/>
                <w:sz w:val="22"/>
                <w:szCs w:val="22"/>
              </w:rPr>
              <w:t xml:space="preserve"> pictures on the board of </w:t>
            </w:r>
            <w:r>
              <w:rPr>
                <w:rFonts w:eastAsia="Arial" w:cs="Arial"/>
                <w:sz w:val="22"/>
                <w:szCs w:val="22"/>
              </w:rPr>
              <w:t>5</w:t>
            </w:r>
            <w:r w:rsidR="00691CDA" w:rsidRPr="00691CDA">
              <w:rPr>
                <w:rFonts w:eastAsia="Arial" w:cs="Arial"/>
                <w:sz w:val="22"/>
                <w:szCs w:val="22"/>
              </w:rPr>
              <w:t xml:space="preserve"> people who have been assassinated throughout history</w:t>
            </w:r>
            <w:r>
              <w:rPr>
                <w:rFonts w:eastAsia="Arial" w:cs="Arial"/>
                <w:sz w:val="22"/>
                <w:szCs w:val="22"/>
              </w:rPr>
              <w:t>, without any clues</w:t>
            </w:r>
            <w:r w:rsidR="00691CDA" w:rsidRPr="00691CDA">
              <w:rPr>
                <w:rFonts w:eastAsia="Arial" w:cs="Arial"/>
                <w:sz w:val="22"/>
                <w:szCs w:val="22"/>
              </w:rPr>
              <w:t>. Ask students to consider what the link is between all of the people pictured</w:t>
            </w:r>
            <w:r>
              <w:rPr>
                <w:rFonts w:eastAsia="Arial" w:cs="Arial"/>
                <w:sz w:val="22"/>
                <w:szCs w:val="22"/>
              </w:rPr>
              <w:t>,</w:t>
            </w:r>
            <w:r w:rsidR="00691CDA" w:rsidRPr="00691CDA">
              <w:rPr>
                <w:rFonts w:eastAsia="Arial" w:cs="Arial"/>
                <w:sz w:val="22"/>
                <w:szCs w:val="22"/>
              </w:rPr>
              <w:t xml:space="preserve"> providing hints as required. Discuss what an assassination is and what </w:t>
            </w:r>
            <w:r>
              <w:rPr>
                <w:rFonts w:eastAsia="Arial" w:cs="Arial"/>
                <w:sz w:val="22"/>
                <w:szCs w:val="22"/>
              </w:rPr>
              <w:t>c</w:t>
            </w:r>
            <w:r w:rsidR="00691CDA" w:rsidRPr="00691CDA">
              <w:rPr>
                <w:rFonts w:eastAsia="Arial" w:cs="Arial"/>
                <w:sz w:val="22"/>
                <w:szCs w:val="22"/>
              </w:rPr>
              <w:t>ould be a justifiable reason to assassinate a person</w:t>
            </w:r>
            <w:r>
              <w:rPr>
                <w:rFonts w:eastAsia="Arial" w:cs="Arial"/>
                <w:sz w:val="22"/>
                <w:szCs w:val="22"/>
              </w:rPr>
              <w:t>,</w:t>
            </w:r>
            <w:r w:rsidR="00691CDA" w:rsidRPr="00691CDA">
              <w:rPr>
                <w:rFonts w:eastAsia="Arial" w:cs="Arial"/>
                <w:sz w:val="22"/>
                <w:szCs w:val="22"/>
              </w:rPr>
              <w:t xml:space="preserve"> considering varying perspectives. Use this discussion to introduce the historical event of the assassination of Julius Caesar. </w:t>
            </w:r>
          </w:p>
          <w:p w14:paraId="0E8AADC1" w14:textId="77777777" w:rsidR="00F84196" w:rsidRDefault="00691CDA" w:rsidP="00691CDA">
            <w:pPr>
              <w:jc w:val="both"/>
              <w:rPr>
                <w:rFonts w:eastAsia="Arial" w:cs="Arial"/>
                <w:sz w:val="22"/>
                <w:szCs w:val="22"/>
              </w:rPr>
            </w:pPr>
            <w:r w:rsidRPr="00691CDA">
              <w:rPr>
                <w:rFonts w:eastAsia="Arial" w:cs="Arial"/>
                <w:sz w:val="22"/>
                <w:szCs w:val="22"/>
              </w:rPr>
              <w:t xml:space="preserve">As a class, watch </w:t>
            </w:r>
            <w:hyperlink r:id="rId27">
              <w:r w:rsidRPr="00691CDA">
                <w:rPr>
                  <w:rFonts w:eastAsia="Arial" w:cs="Arial"/>
                  <w:color w:val="2F5496" w:themeColor="accent1" w:themeShade="BF"/>
                  <w:sz w:val="22"/>
                  <w:szCs w:val="22"/>
                  <w:u w:val="single"/>
                </w:rPr>
                <w:t>The Great Conspiracy Against Julius Caesar</w:t>
              </w:r>
            </w:hyperlink>
            <w:r w:rsidRPr="00691CDA">
              <w:rPr>
                <w:rFonts w:eastAsia="Arial" w:cs="Arial"/>
                <w:sz w:val="22"/>
                <w:szCs w:val="22"/>
              </w:rPr>
              <w:t xml:space="preserve"> and discuss the motives and consequences of Julius Caesar’s assassination. </w:t>
            </w:r>
          </w:p>
          <w:p w14:paraId="16706E3E" w14:textId="1D70E194" w:rsidR="000F2583" w:rsidRDefault="00F84196" w:rsidP="00691CDA">
            <w:pPr>
              <w:jc w:val="both"/>
              <w:rPr>
                <w:rFonts w:eastAsia="Arial" w:cs="Arial"/>
                <w:sz w:val="22"/>
                <w:szCs w:val="22"/>
              </w:rPr>
            </w:pPr>
            <w:r w:rsidRPr="00691CDA">
              <w:rPr>
                <w:rFonts w:eastAsia="Arial" w:cs="Arial"/>
                <w:sz w:val="22"/>
                <w:szCs w:val="22"/>
              </w:rPr>
              <w:t xml:space="preserve">Students create a </w:t>
            </w:r>
            <w:hyperlink r:id="rId28" w:history="1">
              <w:r w:rsidRPr="00691CDA">
                <w:rPr>
                  <w:rFonts w:eastAsia="Arial" w:cs="Arial"/>
                  <w:color w:val="2F5496" w:themeColor="accent1" w:themeShade="BF"/>
                  <w:sz w:val="22"/>
                  <w:szCs w:val="22"/>
                  <w:u w:val="single"/>
                </w:rPr>
                <w:t>storyboard</w:t>
              </w:r>
            </w:hyperlink>
            <w:r w:rsidRPr="00691CDA">
              <w:rPr>
                <w:rFonts w:eastAsia="Arial" w:cs="Arial"/>
                <w:sz w:val="22"/>
                <w:szCs w:val="22"/>
              </w:rPr>
              <w:t xml:space="preserve"> on </w:t>
            </w:r>
            <w:r>
              <w:rPr>
                <w:rFonts w:eastAsia="Arial" w:cs="Arial"/>
                <w:sz w:val="22"/>
                <w:szCs w:val="22"/>
              </w:rPr>
              <w:t>Julius Caesar’s historical assassination</w:t>
            </w:r>
            <w:r w:rsidRPr="00691CDA">
              <w:rPr>
                <w:rFonts w:eastAsia="Arial" w:cs="Arial"/>
                <w:sz w:val="22"/>
                <w:szCs w:val="22"/>
              </w:rPr>
              <w:t>.</w:t>
            </w:r>
          </w:p>
          <w:p w14:paraId="14BECACC" w14:textId="25050088" w:rsidR="00691CDA" w:rsidRPr="00691CDA" w:rsidRDefault="00691CDA" w:rsidP="00691CDA">
            <w:pPr>
              <w:jc w:val="both"/>
              <w:rPr>
                <w:rFonts w:eastAsia="Arial" w:cs="Arial"/>
                <w:sz w:val="22"/>
                <w:szCs w:val="22"/>
              </w:rPr>
            </w:pPr>
            <w:r w:rsidRPr="00691CDA">
              <w:rPr>
                <w:rFonts w:eastAsia="Arial" w:cs="Arial"/>
                <w:sz w:val="22"/>
                <w:szCs w:val="22"/>
              </w:rPr>
              <w:t xml:space="preserve">Using the date of Caesar’s assassination, introduce the idea of the Roman calendar. Students complete the </w:t>
            </w:r>
            <w:hyperlink r:id="rId29" w:history="1">
              <w:r w:rsidR="007720CE" w:rsidRPr="007720CE">
                <w:rPr>
                  <w:rStyle w:val="Hyperlink"/>
                  <w:rFonts w:eastAsia="Arial" w:cs="Arial"/>
                  <w:sz w:val="22"/>
                  <w:szCs w:val="22"/>
                </w:rPr>
                <w:t xml:space="preserve">Wizer.me </w:t>
              </w:r>
              <w:r w:rsidRPr="007720CE">
                <w:rPr>
                  <w:rStyle w:val="Hyperlink"/>
                  <w:rFonts w:eastAsia="Arial" w:cs="Arial"/>
                  <w:sz w:val="22"/>
                  <w:szCs w:val="22"/>
                </w:rPr>
                <w:t>worksheet</w:t>
              </w:r>
            </w:hyperlink>
            <w:r w:rsidRPr="00691CDA">
              <w:rPr>
                <w:rFonts w:eastAsia="Arial" w:cs="Arial"/>
                <w:sz w:val="22"/>
                <w:szCs w:val="22"/>
              </w:rPr>
              <w:t xml:space="preserve"> on </w:t>
            </w:r>
            <w:r w:rsidRPr="00691CDA">
              <w:rPr>
                <w:rFonts w:eastAsia="Arial" w:cs="Arial"/>
                <w:sz w:val="22"/>
                <w:szCs w:val="22"/>
              </w:rPr>
              <w:lastRenderedPageBreak/>
              <w:t xml:space="preserve">how the Roman calendar functioned and discuss the similarities between the calendar used by Romans and </w:t>
            </w:r>
            <w:r w:rsidR="00E42977">
              <w:rPr>
                <w:rFonts w:eastAsia="Arial" w:cs="Arial"/>
                <w:sz w:val="22"/>
                <w:szCs w:val="22"/>
              </w:rPr>
              <w:t>the Gregorian calendar we use today</w:t>
            </w:r>
            <w:r w:rsidRPr="00691CDA">
              <w:rPr>
                <w:rFonts w:eastAsia="Arial" w:cs="Arial"/>
                <w:sz w:val="22"/>
                <w:szCs w:val="22"/>
              </w:rPr>
              <w:t>. Explicit</w:t>
            </w:r>
            <w:r w:rsidR="00E42977">
              <w:rPr>
                <w:rFonts w:eastAsia="Arial" w:cs="Arial"/>
                <w:sz w:val="22"/>
                <w:szCs w:val="22"/>
              </w:rPr>
              <w:t>ly</w:t>
            </w:r>
            <w:r w:rsidRPr="00691CDA">
              <w:rPr>
                <w:rFonts w:eastAsia="Arial" w:cs="Arial"/>
                <w:sz w:val="22"/>
                <w:szCs w:val="22"/>
              </w:rPr>
              <w:t xml:space="preserve"> teach</w:t>
            </w:r>
            <w:r w:rsidR="00E42977">
              <w:rPr>
                <w:rFonts w:eastAsia="Arial" w:cs="Arial"/>
                <w:sz w:val="22"/>
                <w:szCs w:val="22"/>
              </w:rPr>
              <w:t xml:space="preserve"> </w:t>
            </w:r>
            <w:r w:rsidRPr="00691CDA">
              <w:rPr>
                <w:rFonts w:eastAsia="Arial" w:cs="Arial"/>
                <w:sz w:val="22"/>
                <w:szCs w:val="22"/>
              </w:rPr>
              <w:t xml:space="preserve">Roman inclusive counting </w:t>
            </w:r>
            <w:r w:rsidR="00E42977">
              <w:rPr>
                <w:rFonts w:eastAsia="Arial" w:cs="Arial"/>
                <w:sz w:val="22"/>
                <w:szCs w:val="22"/>
              </w:rPr>
              <w:t xml:space="preserve">and </w:t>
            </w:r>
            <w:r w:rsidRPr="00691CDA">
              <w:rPr>
                <w:rFonts w:eastAsia="Arial" w:cs="Arial"/>
                <w:sz w:val="22"/>
                <w:szCs w:val="22"/>
              </w:rPr>
              <w:t>visibly demonstrat</w:t>
            </w:r>
            <w:r w:rsidR="00E42977">
              <w:rPr>
                <w:rFonts w:eastAsia="Arial" w:cs="Arial"/>
                <w:sz w:val="22"/>
                <w:szCs w:val="22"/>
              </w:rPr>
              <w:t>e</w:t>
            </w:r>
            <w:r w:rsidRPr="00691CDA">
              <w:rPr>
                <w:rFonts w:eastAsia="Arial" w:cs="Arial"/>
                <w:sz w:val="22"/>
                <w:szCs w:val="22"/>
              </w:rPr>
              <w:t xml:space="preserve"> how to count using your hand.</w:t>
            </w:r>
          </w:p>
        </w:tc>
        <w:tc>
          <w:tcPr>
            <w:tcW w:w="2268" w:type="dxa"/>
          </w:tcPr>
          <w:p w14:paraId="0B72E590" w14:textId="77777777" w:rsidR="00854388" w:rsidRDefault="00691CDA" w:rsidP="00691CDA">
            <w:pPr>
              <w:rPr>
                <w:rFonts w:cs="Arial"/>
                <w:sz w:val="22"/>
                <w:szCs w:val="22"/>
              </w:rPr>
            </w:pPr>
            <w:r w:rsidRPr="00691CDA">
              <w:rPr>
                <w:rFonts w:cs="Arial"/>
                <w:sz w:val="22"/>
                <w:szCs w:val="22"/>
              </w:rPr>
              <w:lastRenderedPageBreak/>
              <w:t xml:space="preserve">Students </w:t>
            </w:r>
            <w:r w:rsidR="00854388">
              <w:rPr>
                <w:rFonts w:cs="Arial"/>
                <w:sz w:val="22"/>
                <w:szCs w:val="22"/>
              </w:rPr>
              <w:t>summarise the information they read and identify an interesting fact.</w:t>
            </w:r>
          </w:p>
          <w:p w14:paraId="40168207" w14:textId="18D408C9" w:rsidR="00691CDA" w:rsidRPr="00691CDA" w:rsidRDefault="00691CDA" w:rsidP="00691CDA">
            <w:pPr>
              <w:rPr>
                <w:rFonts w:eastAsia="Calibri"/>
                <w:sz w:val="22"/>
                <w:szCs w:val="22"/>
              </w:rPr>
            </w:pPr>
            <w:r w:rsidRPr="00691CDA">
              <w:rPr>
                <w:rFonts w:eastAsia="Calibri"/>
                <w:sz w:val="22"/>
                <w:szCs w:val="22"/>
              </w:rPr>
              <w:t xml:space="preserve">Students </w:t>
            </w:r>
            <w:r w:rsidR="00854388">
              <w:rPr>
                <w:rFonts w:eastAsia="Calibri"/>
                <w:sz w:val="22"/>
                <w:szCs w:val="22"/>
              </w:rPr>
              <w:t xml:space="preserve">write in Latin </w:t>
            </w:r>
            <w:r w:rsidRPr="00691CDA">
              <w:rPr>
                <w:rFonts w:eastAsia="Calibri"/>
                <w:sz w:val="22"/>
                <w:szCs w:val="22"/>
              </w:rPr>
              <w:t>on their Valentine’s Day card</w:t>
            </w:r>
            <w:r w:rsidR="007720CE">
              <w:rPr>
                <w:rFonts w:eastAsia="Calibri"/>
                <w:sz w:val="22"/>
                <w:szCs w:val="22"/>
              </w:rPr>
              <w:t>s</w:t>
            </w:r>
            <w:r w:rsidRPr="00691CDA">
              <w:rPr>
                <w:rFonts w:eastAsia="Calibri"/>
                <w:sz w:val="22"/>
                <w:szCs w:val="22"/>
              </w:rPr>
              <w:t>.</w:t>
            </w:r>
          </w:p>
          <w:p w14:paraId="6D09203D" w14:textId="572C711E" w:rsidR="00691CDA" w:rsidRPr="00691CDA" w:rsidRDefault="00691CDA" w:rsidP="00691CDA">
            <w:pPr>
              <w:rPr>
                <w:rFonts w:cs="Arial"/>
                <w:sz w:val="22"/>
                <w:szCs w:val="22"/>
              </w:rPr>
            </w:pPr>
            <w:r w:rsidRPr="00691CDA">
              <w:rPr>
                <w:rFonts w:cs="Arial"/>
                <w:sz w:val="22"/>
                <w:szCs w:val="22"/>
              </w:rPr>
              <w:t xml:space="preserve">Students participate in Mad Libs </w:t>
            </w:r>
            <w:r w:rsidR="00854388">
              <w:rPr>
                <w:rFonts w:cs="Arial"/>
                <w:sz w:val="22"/>
                <w:szCs w:val="22"/>
              </w:rPr>
              <w:t xml:space="preserve">game </w:t>
            </w:r>
            <w:r w:rsidRPr="00691CDA">
              <w:rPr>
                <w:rFonts w:cs="Arial"/>
                <w:sz w:val="22"/>
                <w:szCs w:val="22"/>
              </w:rPr>
              <w:t xml:space="preserve">and gain understanding about why some </w:t>
            </w:r>
            <w:r w:rsidRPr="00691CDA">
              <w:rPr>
                <w:rFonts w:cs="Arial"/>
                <w:sz w:val="22"/>
                <w:szCs w:val="22"/>
              </w:rPr>
              <w:lastRenderedPageBreak/>
              <w:t>sentences do</w:t>
            </w:r>
            <w:r w:rsidR="007720CE">
              <w:rPr>
                <w:rFonts w:cs="Arial"/>
                <w:sz w:val="22"/>
                <w:szCs w:val="22"/>
              </w:rPr>
              <w:t xml:space="preserve"> not</w:t>
            </w:r>
            <w:r w:rsidRPr="00691CDA">
              <w:rPr>
                <w:rFonts w:cs="Arial"/>
                <w:sz w:val="22"/>
                <w:szCs w:val="22"/>
              </w:rPr>
              <w:t xml:space="preserve"> make sense.</w:t>
            </w:r>
          </w:p>
          <w:p w14:paraId="1226A2F3" w14:textId="4ABAA1FB" w:rsidR="00691CDA" w:rsidRPr="00691CDA" w:rsidRDefault="00691CDA" w:rsidP="00691CDA">
            <w:pPr>
              <w:rPr>
                <w:rFonts w:cs="Arial"/>
                <w:sz w:val="22"/>
                <w:szCs w:val="22"/>
              </w:rPr>
            </w:pPr>
            <w:r w:rsidRPr="00691CDA">
              <w:rPr>
                <w:rFonts w:cs="Arial"/>
                <w:sz w:val="22"/>
                <w:szCs w:val="22"/>
              </w:rPr>
              <w:t>Students actively participate in Kahoot</w:t>
            </w:r>
            <w:r w:rsidR="00F84196">
              <w:rPr>
                <w:rFonts w:cs="Arial"/>
                <w:sz w:val="22"/>
                <w:szCs w:val="22"/>
              </w:rPr>
              <w:t>.</w:t>
            </w:r>
          </w:p>
          <w:p w14:paraId="6F45EF35" w14:textId="0FA99247" w:rsidR="00691CDA" w:rsidRPr="00691CDA" w:rsidRDefault="00854388" w:rsidP="00691CDA">
            <w:pPr>
              <w:rPr>
                <w:rFonts w:eastAsia="Calibri"/>
                <w:sz w:val="22"/>
                <w:szCs w:val="22"/>
              </w:rPr>
            </w:pPr>
            <w:r>
              <w:rPr>
                <w:rFonts w:eastAsia="Calibri"/>
                <w:sz w:val="22"/>
                <w:szCs w:val="22"/>
              </w:rPr>
              <w:t>Students identify verbs, subjects and objects, and demonstrate their understanding of the mother-daughter interaction.</w:t>
            </w:r>
          </w:p>
          <w:p w14:paraId="275E1259" w14:textId="4BF3518D" w:rsidR="007720CE" w:rsidRDefault="007720CE" w:rsidP="00FD5798">
            <w:pPr>
              <w:rPr>
                <w:rFonts w:eastAsia="Calibri"/>
                <w:sz w:val="22"/>
                <w:szCs w:val="22"/>
              </w:rPr>
            </w:pPr>
            <w:r>
              <w:rPr>
                <w:rFonts w:eastAsia="Calibri"/>
                <w:sz w:val="22"/>
                <w:szCs w:val="22"/>
              </w:rPr>
              <w:t xml:space="preserve">Students actively participate in discussions related to Julius Caesar and his </w:t>
            </w:r>
            <w:r w:rsidRPr="00691CDA">
              <w:rPr>
                <w:rFonts w:eastAsia="Arial" w:cs="Arial"/>
                <w:sz w:val="22"/>
                <w:szCs w:val="22"/>
              </w:rPr>
              <w:t>assassination</w:t>
            </w:r>
            <w:r>
              <w:rPr>
                <w:rFonts w:eastAsia="Arial" w:cs="Arial"/>
                <w:sz w:val="22"/>
                <w:szCs w:val="22"/>
              </w:rPr>
              <w:t xml:space="preserve"> and create an accurate storyboard of events surrounding the event</w:t>
            </w:r>
            <w:r>
              <w:rPr>
                <w:rFonts w:eastAsia="Calibri"/>
                <w:sz w:val="22"/>
                <w:szCs w:val="22"/>
              </w:rPr>
              <w:t>.</w:t>
            </w:r>
          </w:p>
          <w:p w14:paraId="57F896B2" w14:textId="57695D64" w:rsidR="00691CDA" w:rsidRDefault="00691CDA" w:rsidP="00FD5798">
            <w:pPr>
              <w:rPr>
                <w:rFonts w:eastAsia="Calibri"/>
                <w:sz w:val="22"/>
                <w:szCs w:val="22"/>
              </w:rPr>
            </w:pPr>
            <w:r w:rsidRPr="00691CDA">
              <w:rPr>
                <w:rFonts w:eastAsia="Calibri"/>
                <w:sz w:val="22"/>
                <w:szCs w:val="22"/>
              </w:rPr>
              <w:t>Student</w:t>
            </w:r>
            <w:r w:rsidR="009E373A">
              <w:rPr>
                <w:rFonts w:eastAsia="Calibri"/>
                <w:sz w:val="22"/>
                <w:szCs w:val="22"/>
              </w:rPr>
              <w:t>s</w:t>
            </w:r>
            <w:r w:rsidRPr="00691CDA">
              <w:rPr>
                <w:rFonts w:eastAsia="Calibri"/>
                <w:sz w:val="22"/>
                <w:szCs w:val="22"/>
              </w:rPr>
              <w:t xml:space="preserve"> </w:t>
            </w:r>
            <w:r w:rsidR="007720CE">
              <w:rPr>
                <w:rFonts w:eastAsia="Calibri"/>
                <w:sz w:val="22"/>
                <w:szCs w:val="22"/>
              </w:rPr>
              <w:t xml:space="preserve">accurately complete the </w:t>
            </w:r>
            <w:proofErr w:type="spellStart"/>
            <w:r w:rsidR="007720CE">
              <w:rPr>
                <w:rFonts w:eastAsia="Calibri"/>
                <w:sz w:val="22"/>
                <w:szCs w:val="22"/>
              </w:rPr>
              <w:t>Wizer</w:t>
            </w:r>
            <w:proofErr w:type="spellEnd"/>
            <w:r w:rsidR="007720CE">
              <w:rPr>
                <w:rFonts w:eastAsia="Calibri"/>
                <w:sz w:val="22"/>
                <w:szCs w:val="22"/>
              </w:rPr>
              <w:t>. me</w:t>
            </w:r>
            <w:r w:rsidRPr="00691CDA">
              <w:rPr>
                <w:rFonts w:eastAsia="Calibri"/>
                <w:sz w:val="22"/>
                <w:szCs w:val="22"/>
              </w:rPr>
              <w:t xml:space="preserve"> worksheet.</w:t>
            </w:r>
          </w:p>
          <w:p w14:paraId="1C225234" w14:textId="63F159C8" w:rsidR="00F84196" w:rsidRPr="00691CDA" w:rsidRDefault="00F84196" w:rsidP="00FD5798">
            <w:pPr>
              <w:rPr>
                <w:rFonts w:eastAsia="Calibri"/>
                <w:sz w:val="22"/>
                <w:szCs w:val="22"/>
              </w:rPr>
            </w:pPr>
          </w:p>
        </w:tc>
        <w:tc>
          <w:tcPr>
            <w:tcW w:w="2268" w:type="dxa"/>
          </w:tcPr>
          <w:p w14:paraId="6BB8436B" w14:textId="77777777" w:rsidR="00691CDA" w:rsidRPr="00691CDA" w:rsidRDefault="00691CDA" w:rsidP="00691CDA">
            <w:pPr>
              <w:rPr>
                <w:rFonts w:cs="Arial"/>
                <w:sz w:val="22"/>
                <w:szCs w:val="22"/>
              </w:rPr>
            </w:pPr>
          </w:p>
        </w:tc>
      </w:tr>
      <w:tr w:rsidR="00FB4C00" w:rsidRPr="00691CDA" w14:paraId="342BA486" w14:textId="77777777" w:rsidTr="00FB4C00">
        <w:trPr>
          <w:cnfStyle w:val="000000100000" w:firstRow="0" w:lastRow="0" w:firstColumn="0" w:lastColumn="0" w:oddVBand="0" w:evenVBand="0" w:oddHBand="1" w:evenHBand="0" w:firstRowFirstColumn="0" w:firstRowLastColumn="0" w:lastRowFirstColumn="0" w:lastRowLastColumn="0"/>
        </w:trPr>
        <w:tc>
          <w:tcPr>
            <w:tcW w:w="1783" w:type="dxa"/>
          </w:tcPr>
          <w:p w14:paraId="79478E33" w14:textId="77777777" w:rsidR="00F84196" w:rsidRPr="00DF778D" w:rsidRDefault="006810BE" w:rsidP="00DF778D">
            <w:pPr>
              <w:rPr>
                <w:rFonts w:cs="Arial"/>
                <w:color w:val="000000" w:themeColor="text1"/>
                <w:sz w:val="22"/>
                <w:szCs w:val="22"/>
              </w:rPr>
            </w:pPr>
            <w:r w:rsidRPr="00DF778D">
              <w:rPr>
                <w:rFonts w:cs="Arial"/>
                <w:color w:val="000000" w:themeColor="text1"/>
                <w:sz w:val="22"/>
                <w:szCs w:val="22"/>
              </w:rPr>
              <w:lastRenderedPageBreak/>
              <w:t>Second declension nouns</w:t>
            </w:r>
            <w:r w:rsidR="00D52917" w:rsidRPr="00DF778D">
              <w:rPr>
                <w:rFonts w:cs="Arial"/>
                <w:color w:val="000000" w:themeColor="text1"/>
                <w:sz w:val="22"/>
                <w:szCs w:val="22"/>
              </w:rPr>
              <w:t xml:space="preserve"> </w:t>
            </w:r>
          </w:p>
          <w:p w14:paraId="0B67B86B" w14:textId="106239B0" w:rsidR="00F84196" w:rsidRPr="00DF778D" w:rsidRDefault="00D52917" w:rsidP="00DF778D">
            <w:pPr>
              <w:rPr>
                <w:rFonts w:cs="Arial"/>
                <w:color w:val="000000" w:themeColor="text1"/>
                <w:sz w:val="22"/>
                <w:szCs w:val="22"/>
              </w:rPr>
            </w:pPr>
            <w:r w:rsidRPr="00DF778D">
              <w:rPr>
                <w:rFonts w:cs="Arial"/>
                <w:color w:val="000000" w:themeColor="text1"/>
                <w:sz w:val="22"/>
                <w:szCs w:val="22"/>
              </w:rPr>
              <w:t>Gender in nouns</w:t>
            </w:r>
          </w:p>
          <w:p w14:paraId="6EE191A5" w14:textId="77777777" w:rsidR="00E42977" w:rsidRDefault="00D52917" w:rsidP="00DF778D">
            <w:pPr>
              <w:rPr>
                <w:rFonts w:cs="Arial"/>
                <w:color w:val="000000" w:themeColor="text1"/>
                <w:sz w:val="22"/>
                <w:szCs w:val="22"/>
              </w:rPr>
            </w:pPr>
            <w:r w:rsidRPr="00DF778D">
              <w:rPr>
                <w:rFonts w:cs="Arial"/>
                <w:color w:val="000000" w:themeColor="text1"/>
                <w:sz w:val="22"/>
                <w:szCs w:val="22"/>
              </w:rPr>
              <w:t>Conjugations of present tense verbs</w:t>
            </w:r>
          </w:p>
          <w:p w14:paraId="4FA2BC34" w14:textId="2BCCE7B3" w:rsidR="00691CDA" w:rsidRPr="00691CDA" w:rsidRDefault="00D52917" w:rsidP="00DF778D">
            <w:pPr>
              <w:rPr>
                <w:rFonts w:eastAsia="Times New Roman" w:cs="Arial"/>
                <w:color w:val="000000"/>
                <w:sz w:val="22"/>
                <w:szCs w:val="22"/>
                <w:lang w:eastAsia="en-AU"/>
              </w:rPr>
            </w:pPr>
            <w:r w:rsidRPr="00DF778D">
              <w:rPr>
                <w:rFonts w:cs="Arial"/>
                <w:color w:val="000000" w:themeColor="text1"/>
                <w:sz w:val="22"/>
                <w:szCs w:val="22"/>
              </w:rPr>
              <w:t>Metalanguage</w:t>
            </w:r>
          </w:p>
        </w:tc>
        <w:tc>
          <w:tcPr>
            <w:tcW w:w="1786" w:type="dxa"/>
          </w:tcPr>
          <w:p w14:paraId="311AEF3B" w14:textId="160EA07B" w:rsidR="00691CDA" w:rsidRPr="00691CDA" w:rsidRDefault="00691CDA" w:rsidP="00FD5798">
            <w:pPr>
              <w:rPr>
                <w:rFonts w:cs="Arial"/>
                <w:color w:val="000000" w:themeColor="text1"/>
                <w:sz w:val="22"/>
                <w:szCs w:val="22"/>
              </w:rPr>
            </w:pPr>
            <w:r w:rsidRPr="00691CDA">
              <w:rPr>
                <w:rFonts w:cs="Arial"/>
                <w:color w:val="000000" w:themeColor="text1"/>
                <w:sz w:val="22"/>
                <w:szCs w:val="22"/>
              </w:rPr>
              <w:t xml:space="preserve">Roles of men and women in </w:t>
            </w:r>
            <w:r w:rsidR="00A2021A">
              <w:rPr>
                <w:rFonts w:cs="Arial"/>
                <w:color w:val="000000" w:themeColor="text1"/>
                <w:sz w:val="22"/>
                <w:szCs w:val="22"/>
              </w:rPr>
              <w:t>A</w:t>
            </w:r>
            <w:r w:rsidRPr="00691CDA">
              <w:rPr>
                <w:rFonts w:cs="Arial"/>
                <w:color w:val="000000" w:themeColor="text1"/>
                <w:sz w:val="22"/>
                <w:szCs w:val="22"/>
              </w:rPr>
              <w:t>ncient Roman society</w:t>
            </w:r>
          </w:p>
        </w:tc>
        <w:tc>
          <w:tcPr>
            <w:tcW w:w="6577" w:type="dxa"/>
          </w:tcPr>
          <w:p w14:paraId="71588A30" w14:textId="04124FE7" w:rsidR="00691CDA" w:rsidRPr="00691CDA" w:rsidRDefault="00691CDA" w:rsidP="00FD5798">
            <w:pPr>
              <w:jc w:val="both"/>
              <w:rPr>
                <w:rFonts w:eastAsia="Arial" w:cs="Arial"/>
                <w:sz w:val="22"/>
                <w:szCs w:val="22"/>
              </w:rPr>
            </w:pPr>
            <w:r w:rsidRPr="00691CDA">
              <w:rPr>
                <w:rFonts w:eastAsia="Arial" w:cs="Arial"/>
                <w:sz w:val="22"/>
                <w:szCs w:val="22"/>
              </w:rPr>
              <w:t>Provide students with slightly more complex sentences in Latin</w:t>
            </w:r>
            <w:r w:rsidR="00824924">
              <w:rPr>
                <w:rFonts w:eastAsia="Arial" w:cs="Arial"/>
                <w:sz w:val="22"/>
                <w:szCs w:val="22"/>
              </w:rPr>
              <w:t xml:space="preserve"> </w:t>
            </w:r>
            <w:r w:rsidRPr="00691CDA">
              <w:rPr>
                <w:rFonts w:eastAsia="Arial" w:cs="Arial"/>
                <w:sz w:val="22"/>
                <w:szCs w:val="22"/>
              </w:rPr>
              <w:t>using the theme of interactions between the father and son in the field. These sentences should begin to use second declension nouns and 3</w:t>
            </w:r>
            <w:r w:rsidRPr="00691CDA">
              <w:rPr>
                <w:rFonts w:eastAsia="Arial" w:cs="Arial"/>
                <w:sz w:val="22"/>
                <w:szCs w:val="22"/>
                <w:vertAlign w:val="superscript"/>
              </w:rPr>
              <w:t>rd</w:t>
            </w:r>
            <w:r w:rsidRPr="00691CDA">
              <w:rPr>
                <w:rFonts w:eastAsia="Arial" w:cs="Arial"/>
                <w:sz w:val="22"/>
                <w:szCs w:val="22"/>
              </w:rPr>
              <w:t xml:space="preserve"> person verbs from all </w:t>
            </w:r>
            <w:r w:rsidR="00824924">
              <w:rPr>
                <w:rFonts w:eastAsia="Arial" w:cs="Arial"/>
                <w:sz w:val="22"/>
                <w:szCs w:val="22"/>
              </w:rPr>
              <w:t>4</w:t>
            </w:r>
            <w:r w:rsidRPr="00691CDA">
              <w:rPr>
                <w:rFonts w:eastAsia="Arial" w:cs="Arial"/>
                <w:sz w:val="22"/>
                <w:szCs w:val="22"/>
              </w:rPr>
              <w:t xml:space="preserve"> conjugations, for example </w:t>
            </w:r>
            <w:proofErr w:type="spellStart"/>
            <w:r w:rsidRPr="00691CDA">
              <w:rPr>
                <w:rFonts w:eastAsia="Arial" w:cs="Arial"/>
                <w:i/>
                <w:iCs/>
                <w:sz w:val="22"/>
                <w:szCs w:val="22"/>
              </w:rPr>
              <w:t>Flaccus</w:t>
            </w:r>
            <w:proofErr w:type="spellEnd"/>
            <w:r w:rsidRPr="00691CDA">
              <w:rPr>
                <w:rFonts w:eastAsia="Arial" w:cs="Arial"/>
                <w:i/>
                <w:iCs/>
                <w:sz w:val="22"/>
                <w:szCs w:val="22"/>
              </w:rPr>
              <w:t xml:space="preserve"> </w:t>
            </w:r>
            <w:proofErr w:type="spellStart"/>
            <w:r w:rsidRPr="00691CDA">
              <w:rPr>
                <w:rFonts w:eastAsia="Arial" w:cs="Arial"/>
                <w:i/>
                <w:iCs/>
                <w:sz w:val="22"/>
                <w:szCs w:val="22"/>
              </w:rPr>
              <w:t>Argum</w:t>
            </w:r>
            <w:proofErr w:type="spellEnd"/>
            <w:r w:rsidRPr="00691CDA">
              <w:rPr>
                <w:rFonts w:eastAsia="Arial" w:cs="Arial"/>
                <w:i/>
                <w:iCs/>
                <w:sz w:val="22"/>
                <w:szCs w:val="22"/>
              </w:rPr>
              <w:t xml:space="preserve"> in </w:t>
            </w:r>
            <w:proofErr w:type="spellStart"/>
            <w:r w:rsidRPr="00691CDA">
              <w:rPr>
                <w:rFonts w:eastAsia="Arial" w:cs="Arial"/>
                <w:i/>
                <w:iCs/>
                <w:sz w:val="22"/>
                <w:szCs w:val="22"/>
              </w:rPr>
              <w:t>agrum</w:t>
            </w:r>
            <w:proofErr w:type="spellEnd"/>
            <w:r w:rsidR="00904152">
              <w:rPr>
                <w:rFonts w:eastAsia="Arial" w:cs="Arial"/>
                <w:i/>
                <w:iCs/>
                <w:sz w:val="22"/>
                <w:szCs w:val="22"/>
              </w:rPr>
              <w:t xml:space="preserve"> </w:t>
            </w:r>
            <w:proofErr w:type="spellStart"/>
            <w:r w:rsidR="00904152" w:rsidRPr="00904152">
              <w:rPr>
                <w:rFonts w:eastAsia="Arial" w:cs="Arial"/>
                <w:i/>
                <w:iCs/>
                <w:sz w:val="22"/>
                <w:szCs w:val="22"/>
              </w:rPr>
              <w:t>dūcit</w:t>
            </w:r>
            <w:proofErr w:type="spellEnd"/>
            <w:r w:rsidRPr="00691CDA">
              <w:rPr>
                <w:rFonts w:eastAsia="Arial" w:cs="Arial"/>
                <w:sz w:val="22"/>
                <w:szCs w:val="22"/>
              </w:rPr>
              <w:t>. Sentences can be supported by illustrations. Students update their vocabulary table in their books to include the new words in these sentences.</w:t>
            </w:r>
          </w:p>
          <w:p w14:paraId="6CBA58E2" w14:textId="126B6189" w:rsidR="00691CDA" w:rsidRPr="00691CDA" w:rsidRDefault="00691CDA" w:rsidP="00FF05A7">
            <w:pPr>
              <w:jc w:val="both"/>
              <w:rPr>
                <w:rFonts w:eastAsia="Arial" w:cs="Arial"/>
                <w:sz w:val="22"/>
                <w:szCs w:val="22"/>
              </w:rPr>
            </w:pPr>
            <w:r w:rsidRPr="00691CDA">
              <w:rPr>
                <w:rFonts w:eastAsia="Arial" w:cs="Arial"/>
                <w:sz w:val="22"/>
                <w:szCs w:val="22"/>
              </w:rPr>
              <w:t xml:space="preserve">Give students </w:t>
            </w:r>
            <w:r w:rsidR="00824924">
              <w:rPr>
                <w:rFonts w:eastAsia="Arial" w:cs="Arial"/>
                <w:sz w:val="22"/>
                <w:szCs w:val="22"/>
              </w:rPr>
              <w:t>2</w:t>
            </w:r>
            <w:r w:rsidRPr="00691CDA">
              <w:rPr>
                <w:rFonts w:eastAsia="Arial" w:cs="Arial"/>
                <w:sz w:val="22"/>
                <w:szCs w:val="22"/>
              </w:rPr>
              <w:t xml:space="preserve"> examples of nouns, one from the first declension, for example </w:t>
            </w:r>
            <w:proofErr w:type="spellStart"/>
            <w:r w:rsidRPr="00691CDA">
              <w:rPr>
                <w:rFonts w:eastAsia="Arial" w:cs="Arial"/>
                <w:i/>
                <w:iCs/>
                <w:sz w:val="22"/>
                <w:szCs w:val="22"/>
              </w:rPr>
              <w:t>puella</w:t>
            </w:r>
            <w:proofErr w:type="spellEnd"/>
            <w:r w:rsidRPr="00691CDA">
              <w:rPr>
                <w:rFonts w:eastAsia="Arial" w:cs="Arial"/>
                <w:i/>
                <w:iCs/>
                <w:sz w:val="22"/>
                <w:szCs w:val="22"/>
              </w:rPr>
              <w:t>,</w:t>
            </w:r>
            <w:r w:rsidRPr="00691CDA">
              <w:rPr>
                <w:rFonts w:eastAsia="Arial" w:cs="Arial"/>
                <w:sz w:val="22"/>
                <w:szCs w:val="22"/>
              </w:rPr>
              <w:t xml:space="preserve"> and one from the second</w:t>
            </w:r>
            <w:r w:rsidR="00824924">
              <w:rPr>
                <w:rFonts w:eastAsia="Arial" w:cs="Arial"/>
                <w:sz w:val="22"/>
                <w:szCs w:val="22"/>
              </w:rPr>
              <w:t>,</w:t>
            </w:r>
            <w:r w:rsidRPr="00691CDA">
              <w:rPr>
                <w:rFonts w:eastAsia="Arial" w:cs="Arial"/>
                <w:sz w:val="22"/>
                <w:szCs w:val="22"/>
              </w:rPr>
              <w:t xml:space="preserve"> for example </w:t>
            </w:r>
            <w:proofErr w:type="spellStart"/>
            <w:r w:rsidRPr="00691CDA">
              <w:rPr>
                <w:rFonts w:eastAsia="Arial" w:cs="Arial"/>
                <w:i/>
                <w:iCs/>
                <w:sz w:val="22"/>
                <w:szCs w:val="22"/>
              </w:rPr>
              <w:t>colōnus</w:t>
            </w:r>
            <w:proofErr w:type="spellEnd"/>
            <w:r w:rsidRPr="00691CDA">
              <w:rPr>
                <w:rFonts w:eastAsia="Arial" w:cs="Arial"/>
                <w:sz w:val="22"/>
                <w:szCs w:val="22"/>
              </w:rPr>
              <w:t xml:space="preserve">. In pairs, students discuss and share with the class why they think the different endings exist. Students watch </w:t>
            </w:r>
            <w:hyperlink r:id="rId30" w:history="1">
              <w:r w:rsidR="00F84196">
                <w:rPr>
                  <w:rFonts w:eastAsia="Arial" w:cs="Arial"/>
                  <w:color w:val="2F5496" w:themeColor="accent1" w:themeShade="BF"/>
                  <w:sz w:val="22"/>
                  <w:szCs w:val="22"/>
                  <w:u w:val="single"/>
                </w:rPr>
                <w:t>Basics of declension</w:t>
              </w:r>
            </w:hyperlink>
            <w:r w:rsidR="00824924" w:rsidRPr="00824924">
              <w:rPr>
                <w:rFonts w:eastAsia="Arial" w:cs="Arial"/>
                <w:sz w:val="22"/>
                <w:szCs w:val="22"/>
              </w:rPr>
              <w:t>,</w:t>
            </w:r>
            <w:r w:rsidRPr="00691CDA">
              <w:rPr>
                <w:rFonts w:eastAsia="Arial" w:cs="Arial"/>
                <w:sz w:val="22"/>
                <w:szCs w:val="22"/>
              </w:rPr>
              <w:t xml:space="preserve"> introducing the basic concepts of declensions</w:t>
            </w:r>
            <w:r w:rsidR="00824924">
              <w:rPr>
                <w:rFonts w:eastAsia="Arial" w:cs="Arial"/>
                <w:sz w:val="22"/>
                <w:szCs w:val="22"/>
              </w:rPr>
              <w:t>, then</w:t>
            </w:r>
            <w:r w:rsidRPr="00691CDA">
              <w:rPr>
                <w:rFonts w:eastAsia="Arial" w:cs="Arial"/>
                <w:sz w:val="22"/>
                <w:szCs w:val="22"/>
              </w:rPr>
              <w:t xml:space="preserve"> discuss as a class. Connect the student responses to the concept of gender in language.</w:t>
            </w:r>
          </w:p>
          <w:p w14:paraId="43F0C346" w14:textId="7A0F9173" w:rsidR="00691CDA" w:rsidRPr="00691CDA" w:rsidRDefault="00691CDA" w:rsidP="00FF05A7">
            <w:pPr>
              <w:jc w:val="both"/>
              <w:rPr>
                <w:rFonts w:eastAsia="Arial" w:cs="Arial"/>
                <w:sz w:val="22"/>
                <w:szCs w:val="22"/>
              </w:rPr>
            </w:pPr>
            <w:r w:rsidRPr="00691CDA">
              <w:rPr>
                <w:rFonts w:eastAsia="Arial" w:cs="Arial"/>
                <w:sz w:val="22"/>
                <w:szCs w:val="22"/>
              </w:rPr>
              <w:t>Model an example of vocabulary that reflects the second declension nominative and accusative cases, for exampl</w:t>
            </w:r>
            <w:r w:rsidR="00824924">
              <w:rPr>
                <w:rFonts w:eastAsia="Arial" w:cs="Arial"/>
                <w:sz w:val="22"/>
                <w:szCs w:val="22"/>
              </w:rPr>
              <w:t>e</w:t>
            </w:r>
            <w:r w:rsidRPr="00691CDA">
              <w:rPr>
                <w:rFonts w:eastAsia="Arial" w:cs="Arial"/>
                <w:sz w:val="22"/>
                <w:szCs w:val="22"/>
              </w:rPr>
              <w:t xml:space="preserve"> nominative </w:t>
            </w:r>
            <w:proofErr w:type="spellStart"/>
            <w:r w:rsidRPr="00691CDA">
              <w:rPr>
                <w:rFonts w:eastAsia="Arial" w:cs="Arial"/>
                <w:i/>
                <w:sz w:val="22"/>
                <w:szCs w:val="22"/>
              </w:rPr>
              <w:t>colōnus</w:t>
            </w:r>
            <w:proofErr w:type="spellEnd"/>
            <w:r w:rsidR="00824924">
              <w:rPr>
                <w:rFonts w:eastAsia="Arial" w:cs="Arial"/>
                <w:i/>
                <w:sz w:val="22"/>
                <w:szCs w:val="22"/>
              </w:rPr>
              <w:t xml:space="preserve"> </w:t>
            </w:r>
            <w:r w:rsidR="00824924" w:rsidRPr="00824924">
              <w:rPr>
                <w:rFonts w:eastAsia="Arial" w:cs="Arial"/>
                <w:sz w:val="22"/>
                <w:szCs w:val="22"/>
              </w:rPr>
              <w:t xml:space="preserve">and </w:t>
            </w:r>
            <w:r w:rsidRPr="00691CDA">
              <w:rPr>
                <w:rFonts w:eastAsia="Arial" w:cs="Arial"/>
                <w:sz w:val="22"/>
                <w:szCs w:val="22"/>
              </w:rPr>
              <w:t xml:space="preserve">accusative </w:t>
            </w:r>
            <w:proofErr w:type="spellStart"/>
            <w:r w:rsidRPr="00691CDA">
              <w:rPr>
                <w:rFonts w:eastAsia="Arial" w:cs="Arial"/>
                <w:i/>
                <w:sz w:val="22"/>
                <w:szCs w:val="22"/>
              </w:rPr>
              <w:t>colōnum</w:t>
            </w:r>
            <w:proofErr w:type="spellEnd"/>
            <w:r w:rsidRPr="00691CDA">
              <w:rPr>
                <w:rFonts w:eastAsia="Arial" w:cs="Arial"/>
                <w:sz w:val="22"/>
                <w:szCs w:val="22"/>
              </w:rPr>
              <w:t xml:space="preserve">. Students create their own vocabulary chart to reflect the second declension nominative and accusative cases. </w:t>
            </w:r>
          </w:p>
          <w:p w14:paraId="795C7FC5" w14:textId="1E06C077" w:rsidR="00BB4A9F" w:rsidRPr="00691CDA" w:rsidRDefault="00BB4A9F" w:rsidP="00FF05A7">
            <w:pPr>
              <w:jc w:val="both"/>
              <w:rPr>
                <w:rFonts w:eastAsia="Arial" w:cs="Arial"/>
                <w:sz w:val="22"/>
                <w:szCs w:val="22"/>
              </w:rPr>
            </w:pPr>
            <w:r w:rsidRPr="00BB4A9F">
              <w:rPr>
                <w:rFonts w:eastAsia="Arial" w:cs="Arial"/>
                <w:sz w:val="22"/>
                <w:szCs w:val="22"/>
              </w:rPr>
              <w:t xml:space="preserve">Students play celebrity heads on the whiteboard using vocabulary for this unit, focusing on nouns and adjectives (assign each student a word, for example </w:t>
            </w:r>
            <w:proofErr w:type="spellStart"/>
            <w:r w:rsidRPr="00AF48EF">
              <w:rPr>
                <w:rFonts w:eastAsia="Arial" w:cs="Arial"/>
                <w:i/>
                <w:sz w:val="22"/>
                <w:szCs w:val="22"/>
              </w:rPr>
              <w:t>puella</w:t>
            </w:r>
            <w:proofErr w:type="spellEnd"/>
            <w:r w:rsidRPr="00AF48EF">
              <w:rPr>
                <w:rFonts w:eastAsia="Arial" w:cs="Arial"/>
                <w:i/>
                <w:sz w:val="22"/>
                <w:szCs w:val="22"/>
              </w:rPr>
              <w:t xml:space="preserve">, </w:t>
            </w:r>
            <w:proofErr w:type="spellStart"/>
            <w:r w:rsidR="00DA0F27" w:rsidRPr="00AF48EF">
              <w:rPr>
                <w:rFonts w:eastAsia="Arial" w:cs="Arial"/>
                <w:i/>
                <w:sz w:val="22"/>
                <w:szCs w:val="22"/>
              </w:rPr>
              <w:t>fīlia</w:t>
            </w:r>
            <w:proofErr w:type="spellEnd"/>
            <w:r w:rsidRPr="00AF48EF">
              <w:rPr>
                <w:rFonts w:eastAsia="Arial" w:cs="Arial"/>
                <w:i/>
                <w:sz w:val="22"/>
                <w:szCs w:val="22"/>
              </w:rPr>
              <w:t xml:space="preserve">, </w:t>
            </w:r>
            <w:proofErr w:type="spellStart"/>
            <w:r w:rsidRPr="00AF48EF">
              <w:rPr>
                <w:rFonts w:eastAsia="Arial" w:cs="Arial"/>
                <w:i/>
                <w:sz w:val="22"/>
                <w:szCs w:val="22"/>
              </w:rPr>
              <w:t>puer</w:t>
            </w:r>
            <w:proofErr w:type="spellEnd"/>
            <w:r w:rsidRPr="00AF48EF">
              <w:rPr>
                <w:rFonts w:eastAsia="Arial" w:cs="Arial"/>
                <w:i/>
                <w:sz w:val="22"/>
                <w:szCs w:val="22"/>
              </w:rPr>
              <w:t>,</w:t>
            </w:r>
            <w:r w:rsidR="00A33D16" w:rsidRPr="00AF48EF">
              <w:rPr>
                <w:i/>
              </w:rPr>
              <w:t xml:space="preserve"> </w:t>
            </w:r>
            <w:proofErr w:type="spellStart"/>
            <w:r w:rsidR="00A33D16" w:rsidRPr="00AF48EF">
              <w:rPr>
                <w:rFonts w:eastAsia="Arial" w:cs="Arial"/>
                <w:i/>
                <w:sz w:val="22"/>
                <w:szCs w:val="22"/>
              </w:rPr>
              <w:t>fīlius</w:t>
            </w:r>
            <w:proofErr w:type="spellEnd"/>
            <w:r w:rsidRPr="00BB4A9F">
              <w:rPr>
                <w:rFonts w:eastAsia="Arial" w:cs="Arial"/>
                <w:sz w:val="22"/>
                <w:szCs w:val="22"/>
              </w:rPr>
              <w:t xml:space="preserve">). Students ask and respond to closed questions requiring a ‘yes’ or ‘no’ answer, for example ‘Am I feminine?’, ‘Am I from the first declension?’, ‘Am I an adjective of size?’. </w:t>
            </w:r>
          </w:p>
          <w:p w14:paraId="7C7C35C1" w14:textId="00A98AE0" w:rsidR="00691CDA" w:rsidRPr="00691CDA" w:rsidRDefault="00691CDA" w:rsidP="00FF05A7">
            <w:pPr>
              <w:jc w:val="both"/>
              <w:rPr>
                <w:rFonts w:eastAsia="Arial" w:cs="Arial"/>
                <w:sz w:val="22"/>
                <w:szCs w:val="22"/>
              </w:rPr>
            </w:pPr>
            <w:r w:rsidRPr="00691CDA">
              <w:rPr>
                <w:rFonts w:eastAsia="Arial" w:cs="Arial"/>
                <w:sz w:val="22"/>
                <w:szCs w:val="22"/>
              </w:rPr>
              <w:t xml:space="preserve">Students reflect on the new verbs that they have been using in the </w:t>
            </w:r>
            <w:r w:rsidRPr="00691CDA">
              <w:rPr>
                <w:rFonts w:eastAsia="Arial" w:cs="Arial"/>
                <w:sz w:val="22"/>
                <w:szCs w:val="22"/>
              </w:rPr>
              <w:lastRenderedPageBreak/>
              <w:t xml:space="preserve">sentences. </w:t>
            </w:r>
            <w:r w:rsidR="00824924">
              <w:rPr>
                <w:rFonts w:eastAsia="Arial" w:cs="Arial"/>
                <w:sz w:val="22"/>
                <w:szCs w:val="22"/>
              </w:rPr>
              <w:t>D</w:t>
            </w:r>
            <w:r w:rsidRPr="00691CDA">
              <w:rPr>
                <w:rFonts w:eastAsia="Arial" w:cs="Arial"/>
                <w:sz w:val="22"/>
                <w:szCs w:val="22"/>
              </w:rPr>
              <w:t xml:space="preserve">irect observations to the similarities and differences between the verbs they have used previously, for example </w:t>
            </w:r>
            <w:proofErr w:type="spellStart"/>
            <w:r w:rsidRPr="00691CDA">
              <w:rPr>
                <w:rFonts w:eastAsia="Arial" w:cs="Arial"/>
                <w:i/>
                <w:iCs/>
                <w:sz w:val="22"/>
                <w:szCs w:val="22"/>
              </w:rPr>
              <w:t>labōrat</w:t>
            </w:r>
            <w:proofErr w:type="spellEnd"/>
            <w:r w:rsidRPr="00691CDA">
              <w:rPr>
                <w:rFonts w:eastAsia="Arial" w:cs="Arial"/>
                <w:sz w:val="22"/>
                <w:szCs w:val="22"/>
              </w:rPr>
              <w:t xml:space="preserve"> and </w:t>
            </w:r>
            <w:proofErr w:type="spellStart"/>
            <w:r w:rsidRPr="00691CDA">
              <w:rPr>
                <w:rFonts w:eastAsia="Arial" w:cs="Arial"/>
                <w:i/>
                <w:iCs/>
                <w:sz w:val="22"/>
                <w:szCs w:val="22"/>
              </w:rPr>
              <w:t>dūcit</w:t>
            </w:r>
            <w:proofErr w:type="spellEnd"/>
            <w:r w:rsidRPr="00691CDA">
              <w:rPr>
                <w:rFonts w:eastAsia="Arial" w:cs="Arial"/>
                <w:i/>
                <w:iCs/>
                <w:sz w:val="22"/>
                <w:szCs w:val="22"/>
              </w:rPr>
              <w:t xml:space="preserve">, </w:t>
            </w:r>
            <w:r w:rsidRPr="00691CDA">
              <w:rPr>
                <w:rFonts w:eastAsia="Arial" w:cs="Arial"/>
                <w:sz w:val="22"/>
                <w:szCs w:val="22"/>
              </w:rPr>
              <w:t xml:space="preserve">and the verbs used most recently. This should lead into an explanation of the </w:t>
            </w:r>
            <w:r w:rsidR="00824924">
              <w:rPr>
                <w:rFonts w:eastAsia="Arial" w:cs="Arial"/>
                <w:sz w:val="22"/>
                <w:szCs w:val="22"/>
              </w:rPr>
              <w:t>4</w:t>
            </w:r>
            <w:r w:rsidRPr="00691CDA">
              <w:rPr>
                <w:rFonts w:eastAsia="Arial" w:cs="Arial"/>
                <w:sz w:val="22"/>
                <w:szCs w:val="22"/>
              </w:rPr>
              <w:t xml:space="preserve"> conjugations for verbs in Latin and the role of conjugations as patterns for verbs.</w:t>
            </w:r>
          </w:p>
          <w:p w14:paraId="44273183" w14:textId="77777777" w:rsidR="00691CDA" w:rsidRPr="00691CDA" w:rsidRDefault="00691CDA" w:rsidP="00FF05A7">
            <w:pPr>
              <w:jc w:val="both"/>
              <w:rPr>
                <w:rFonts w:eastAsia="Arial" w:cs="Arial"/>
                <w:sz w:val="22"/>
                <w:szCs w:val="22"/>
              </w:rPr>
            </w:pPr>
            <w:r w:rsidRPr="00691CDA">
              <w:rPr>
                <w:rFonts w:eastAsia="Arial" w:cs="Arial"/>
                <w:sz w:val="22"/>
                <w:szCs w:val="22"/>
              </w:rPr>
              <w:t xml:space="preserve">Discuss as a class any new terminology that has been learnt, for example ‘declensions’ and ‘conjugations’, and create a glossary of metalanguage and new grammatical terms. Students create definitions of the terms, with teacher guidance, that they can write into their books. </w:t>
            </w:r>
          </w:p>
          <w:p w14:paraId="48E4F838" w14:textId="027E3E39" w:rsidR="00691CDA" w:rsidRPr="00691CDA" w:rsidRDefault="00691CDA" w:rsidP="006810BE">
            <w:pPr>
              <w:jc w:val="both"/>
              <w:rPr>
                <w:rFonts w:eastAsia="Arial" w:cs="Arial"/>
                <w:sz w:val="22"/>
                <w:szCs w:val="22"/>
              </w:rPr>
            </w:pPr>
            <w:r w:rsidRPr="00691CDA">
              <w:rPr>
                <w:rFonts w:eastAsia="Arial" w:cs="Arial"/>
                <w:sz w:val="22"/>
                <w:szCs w:val="22"/>
              </w:rPr>
              <w:t xml:space="preserve">Revise steps of translation approaches to extended passages. Provide students with an extended passage following the theme of the father and son working in the field together that uses a variety of second declension nouns and verbs from each of the </w:t>
            </w:r>
            <w:r w:rsidR="00824924">
              <w:rPr>
                <w:rFonts w:eastAsia="Arial" w:cs="Arial"/>
                <w:sz w:val="22"/>
                <w:szCs w:val="22"/>
              </w:rPr>
              <w:t>4</w:t>
            </w:r>
            <w:r w:rsidRPr="00691CDA">
              <w:rPr>
                <w:rFonts w:eastAsia="Arial" w:cs="Arial"/>
                <w:sz w:val="22"/>
                <w:szCs w:val="22"/>
              </w:rPr>
              <w:t xml:space="preserve"> conjugations to translate. This should be used to lead into discussion about the expected roles of men in </w:t>
            </w:r>
            <w:r w:rsidR="00E14E3F">
              <w:rPr>
                <w:rFonts w:eastAsia="Arial" w:cs="Arial"/>
                <w:sz w:val="22"/>
                <w:szCs w:val="22"/>
              </w:rPr>
              <w:t>Ancient Rome</w:t>
            </w:r>
            <w:r w:rsidRPr="00691CDA">
              <w:rPr>
                <w:rFonts w:eastAsia="Arial" w:cs="Arial"/>
                <w:sz w:val="22"/>
                <w:szCs w:val="22"/>
              </w:rPr>
              <w:t xml:space="preserve"> and the differences between the roles of rural and urban men. To record their findings, students use a </w:t>
            </w:r>
            <w:hyperlink r:id="rId31" w:anchor=".X63MT37YcBg.link" w:history="1">
              <w:r w:rsidRPr="00691CDA">
                <w:rPr>
                  <w:rFonts w:eastAsia="Arial" w:cs="Arial"/>
                  <w:color w:val="2F5496" w:themeColor="accent1" w:themeShade="BF"/>
                  <w:sz w:val="22"/>
                  <w:szCs w:val="22"/>
                  <w:u w:val="single"/>
                  <w:lang w:eastAsia="zh-CN"/>
                </w:rPr>
                <w:t>graphic organiser</w:t>
              </w:r>
            </w:hyperlink>
            <w:r w:rsidRPr="00824924">
              <w:rPr>
                <w:rFonts w:eastAsia="Arial" w:cs="Arial"/>
                <w:sz w:val="22"/>
                <w:szCs w:val="22"/>
                <w:lang w:eastAsia="zh-CN"/>
              </w:rPr>
              <w:t>.</w:t>
            </w:r>
          </w:p>
          <w:p w14:paraId="68A751B1" w14:textId="4748536B" w:rsidR="00691CDA" w:rsidRPr="00691CDA" w:rsidRDefault="00691CDA" w:rsidP="00FF05A7">
            <w:pPr>
              <w:tabs>
                <w:tab w:val="left" w:pos="567"/>
                <w:tab w:val="left" w:pos="1701"/>
                <w:tab w:val="left" w:pos="2268"/>
                <w:tab w:val="left" w:pos="2835"/>
                <w:tab w:val="left" w:pos="3402"/>
              </w:tabs>
              <w:spacing w:line="260" w:lineRule="atLeast"/>
              <w:rPr>
                <w:rFonts w:ascii="Helvetica" w:eastAsia="Arial" w:hAnsi="Helvetica" w:cs="Arial"/>
                <w:sz w:val="22"/>
                <w:szCs w:val="22"/>
                <w:lang w:eastAsia="zh-CN"/>
              </w:rPr>
            </w:pPr>
            <w:r w:rsidRPr="00691CDA">
              <w:rPr>
                <w:rFonts w:ascii="Helvetica" w:eastAsia="Arial" w:hAnsi="Helvetica" w:cs="Arial"/>
                <w:sz w:val="22"/>
                <w:szCs w:val="22"/>
                <w:lang w:eastAsia="zh-CN"/>
              </w:rPr>
              <w:t xml:space="preserve">Students watch TED-Ed video </w:t>
            </w:r>
            <w:hyperlink r:id="rId32" w:history="1">
              <w:r w:rsidR="00A37FCE">
                <w:rPr>
                  <w:rFonts w:eastAsia="Arial" w:cs="Arial"/>
                  <w:color w:val="2F5496" w:themeColor="accent1" w:themeShade="BF"/>
                  <w:sz w:val="22"/>
                  <w:szCs w:val="22"/>
                  <w:u w:val="single"/>
                  <w:lang w:eastAsia="zh-CN"/>
                </w:rPr>
                <w:t>Four sisters in Ancient Rome</w:t>
              </w:r>
            </w:hyperlink>
            <w:r w:rsidRPr="00691CDA">
              <w:rPr>
                <w:rFonts w:eastAsia="Arial" w:cs="Arial"/>
                <w:color w:val="2F5496" w:themeColor="accent1" w:themeShade="BF"/>
                <w:sz w:val="22"/>
                <w:szCs w:val="22"/>
                <w:u w:val="single"/>
                <w:lang w:eastAsia="zh-CN"/>
              </w:rPr>
              <w:t xml:space="preserve"> </w:t>
            </w:r>
            <w:r w:rsidRPr="00691CDA">
              <w:rPr>
                <w:rFonts w:ascii="Helvetica" w:eastAsia="Arial" w:hAnsi="Helvetica" w:cs="Arial"/>
                <w:sz w:val="22"/>
                <w:szCs w:val="22"/>
                <w:lang w:eastAsia="zh-CN"/>
              </w:rPr>
              <w:t xml:space="preserve">to develop an understanding on the roles of women in </w:t>
            </w:r>
            <w:r w:rsidR="00E14E3F">
              <w:rPr>
                <w:rFonts w:ascii="Helvetica" w:eastAsia="Arial" w:hAnsi="Helvetica" w:cs="Arial"/>
                <w:sz w:val="22"/>
                <w:szCs w:val="22"/>
                <w:lang w:eastAsia="zh-CN"/>
              </w:rPr>
              <w:t>Ancient Rome</w:t>
            </w:r>
            <w:r w:rsidRPr="00691CDA">
              <w:rPr>
                <w:rFonts w:ascii="Helvetica" w:eastAsia="Arial" w:hAnsi="Helvetica" w:cs="Arial"/>
                <w:sz w:val="22"/>
                <w:szCs w:val="22"/>
                <w:lang w:eastAsia="zh-CN"/>
              </w:rPr>
              <w:t xml:space="preserve">. </w:t>
            </w:r>
            <w:r w:rsidR="00824924">
              <w:rPr>
                <w:rFonts w:ascii="Helvetica" w:eastAsia="Arial" w:hAnsi="Helvetica" w:cs="Arial"/>
                <w:sz w:val="22"/>
                <w:szCs w:val="22"/>
                <w:lang w:eastAsia="zh-CN"/>
              </w:rPr>
              <w:t>As a class, d</w:t>
            </w:r>
            <w:r w:rsidRPr="00691CDA">
              <w:rPr>
                <w:rFonts w:ascii="Helvetica" w:eastAsia="Arial" w:hAnsi="Helvetica" w:cs="Arial"/>
                <w:sz w:val="22"/>
                <w:szCs w:val="22"/>
                <w:lang w:eastAsia="zh-CN"/>
              </w:rPr>
              <w:t xml:space="preserve">iscuss the possibilities and limitations faced by both the upper and lower class as well as the urban and rural elements of society. Students use a </w:t>
            </w:r>
            <w:hyperlink r:id="rId33" w:history="1">
              <w:r w:rsidRPr="00691CDA">
                <w:rPr>
                  <w:rFonts w:eastAsia="Arial" w:cs="Arial"/>
                  <w:color w:val="2F5496" w:themeColor="accent1" w:themeShade="BF"/>
                  <w:sz w:val="22"/>
                  <w:szCs w:val="22"/>
                  <w:u w:val="single"/>
                  <w:lang w:eastAsia="zh-CN"/>
                </w:rPr>
                <w:t>scaffold</w:t>
              </w:r>
            </w:hyperlink>
            <w:r w:rsidRPr="00691CDA">
              <w:rPr>
                <w:rFonts w:ascii="Helvetica" w:eastAsia="Arial" w:hAnsi="Helvetica" w:cs="Arial"/>
                <w:sz w:val="22"/>
                <w:szCs w:val="22"/>
                <w:lang w:eastAsia="zh-CN"/>
              </w:rPr>
              <w:t xml:space="preserve"> to write a passage in English comparing the life of women </w:t>
            </w:r>
            <w:r w:rsidR="00A2021A">
              <w:rPr>
                <w:rFonts w:ascii="Helvetica" w:eastAsia="Arial" w:hAnsi="Helvetica" w:cs="Arial"/>
                <w:sz w:val="22"/>
                <w:szCs w:val="22"/>
                <w:lang w:eastAsia="zh-CN"/>
              </w:rPr>
              <w:t xml:space="preserve">in ancient times </w:t>
            </w:r>
            <w:r w:rsidRPr="00691CDA">
              <w:rPr>
                <w:rFonts w:ascii="Helvetica" w:eastAsia="Arial" w:hAnsi="Helvetica" w:cs="Arial"/>
                <w:sz w:val="22"/>
                <w:szCs w:val="22"/>
                <w:lang w:eastAsia="zh-CN"/>
              </w:rPr>
              <w:t xml:space="preserve">to those in modern society. Ask students to make a judgement on whether they would prefer to live in </w:t>
            </w:r>
            <w:r w:rsidR="00A2021A">
              <w:rPr>
                <w:rFonts w:ascii="Helvetica" w:eastAsia="Arial" w:hAnsi="Helvetica" w:cs="Arial"/>
                <w:sz w:val="22"/>
                <w:szCs w:val="22"/>
                <w:lang w:eastAsia="zh-CN"/>
              </w:rPr>
              <w:t>A</w:t>
            </w:r>
            <w:r w:rsidRPr="00691CDA">
              <w:rPr>
                <w:rFonts w:ascii="Helvetica" w:eastAsia="Arial" w:hAnsi="Helvetica" w:cs="Arial"/>
                <w:sz w:val="22"/>
                <w:szCs w:val="22"/>
                <w:lang w:eastAsia="zh-CN"/>
              </w:rPr>
              <w:t xml:space="preserve">ncient Roman society or modern times and </w:t>
            </w:r>
            <w:r w:rsidR="00824924">
              <w:rPr>
                <w:rFonts w:ascii="Helvetica" w:eastAsia="Arial" w:hAnsi="Helvetica" w:cs="Arial"/>
                <w:sz w:val="22"/>
                <w:szCs w:val="22"/>
                <w:lang w:eastAsia="zh-CN"/>
              </w:rPr>
              <w:t>to justify their decision</w:t>
            </w:r>
            <w:r w:rsidRPr="00691CDA">
              <w:rPr>
                <w:rFonts w:ascii="Helvetica" w:eastAsia="Arial" w:hAnsi="Helvetica" w:cs="Arial"/>
                <w:sz w:val="22"/>
                <w:szCs w:val="22"/>
                <w:lang w:eastAsia="zh-CN"/>
              </w:rPr>
              <w:t>.</w:t>
            </w:r>
          </w:p>
          <w:p w14:paraId="75F5DF1F" w14:textId="34667F54" w:rsidR="00691CDA" w:rsidRPr="00691CDA" w:rsidRDefault="00691CDA" w:rsidP="00FF05A7">
            <w:pPr>
              <w:jc w:val="both"/>
              <w:rPr>
                <w:rFonts w:eastAsia="Arial" w:cs="Arial"/>
                <w:sz w:val="22"/>
                <w:szCs w:val="22"/>
              </w:rPr>
            </w:pPr>
            <w:r w:rsidRPr="00691CDA">
              <w:rPr>
                <w:rFonts w:eastAsia="Arial" w:cs="Arial"/>
                <w:sz w:val="22"/>
                <w:szCs w:val="22"/>
              </w:rPr>
              <w:t xml:space="preserve">Provide students with a list of </w:t>
            </w:r>
            <w:hyperlink r:id="rId34">
              <w:r w:rsidRPr="00691CDA">
                <w:rPr>
                  <w:rFonts w:eastAsia="Arial" w:cs="Arial"/>
                  <w:color w:val="2F5496" w:themeColor="accent1" w:themeShade="BF"/>
                  <w:sz w:val="22"/>
                  <w:szCs w:val="22"/>
                  <w:u w:val="single"/>
                </w:rPr>
                <w:t>famous Roman women</w:t>
              </w:r>
            </w:hyperlink>
            <w:r w:rsidRPr="00691CDA">
              <w:rPr>
                <w:rFonts w:eastAsia="Arial" w:cs="Arial"/>
                <w:sz w:val="22"/>
                <w:szCs w:val="22"/>
              </w:rPr>
              <w:t xml:space="preserve"> from across history and an </w:t>
            </w:r>
            <w:hyperlink r:id="rId35">
              <w:r w:rsidRPr="00691CDA">
                <w:rPr>
                  <w:rFonts w:eastAsia="Arial" w:cs="Arial"/>
                  <w:color w:val="2F5496" w:themeColor="accent1" w:themeShade="BF"/>
                  <w:sz w:val="22"/>
                  <w:szCs w:val="22"/>
                  <w:u w:val="single"/>
                </w:rPr>
                <w:t>Instagram worksheet scaffold</w:t>
              </w:r>
            </w:hyperlink>
            <w:r w:rsidRPr="00691CDA">
              <w:rPr>
                <w:rFonts w:eastAsia="Arial" w:cs="Arial"/>
                <w:sz w:val="22"/>
                <w:szCs w:val="22"/>
              </w:rPr>
              <w:t xml:space="preserve">. Students choose </w:t>
            </w:r>
            <w:r w:rsidR="00D97E97">
              <w:rPr>
                <w:rFonts w:eastAsia="Arial" w:cs="Arial"/>
                <w:sz w:val="22"/>
                <w:szCs w:val="22"/>
              </w:rPr>
              <w:t>one of the women and resear</w:t>
            </w:r>
            <w:r w:rsidR="003D106F">
              <w:rPr>
                <w:rFonts w:eastAsia="Arial" w:cs="Arial"/>
                <w:sz w:val="22"/>
                <w:szCs w:val="22"/>
              </w:rPr>
              <w:t xml:space="preserve">ch why she has been remembered in history. Students use their research </w:t>
            </w:r>
            <w:r w:rsidRPr="00691CDA">
              <w:rPr>
                <w:rFonts w:eastAsia="Arial" w:cs="Arial"/>
                <w:sz w:val="22"/>
                <w:szCs w:val="22"/>
              </w:rPr>
              <w:t xml:space="preserve">to create an Instagram profile that reflects the woman’s significance in Roman times, their </w:t>
            </w:r>
            <w:r w:rsidRPr="00691CDA">
              <w:rPr>
                <w:rFonts w:eastAsia="Arial" w:cs="Arial"/>
                <w:sz w:val="22"/>
                <w:szCs w:val="22"/>
              </w:rPr>
              <w:lastRenderedPageBreak/>
              <w:t xml:space="preserve">friends and their life. </w:t>
            </w:r>
            <w:r w:rsidR="003D106F">
              <w:rPr>
                <w:rFonts w:eastAsia="Arial" w:cs="Arial"/>
                <w:sz w:val="22"/>
                <w:szCs w:val="22"/>
              </w:rPr>
              <w:t>As an extension activity, students could include</w:t>
            </w:r>
            <w:r w:rsidRPr="00691CDA">
              <w:rPr>
                <w:rFonts w:eastAsia="Arial" w:cs="Arial"/>
                <w:sz w:val="22"/>
                <w:szCs w:val="22"/>
              </w:rPr>
              <w:t xml:space="preserve"> possible significant events</w:t>
            </w:r>
            <w:r w:rsidR="001B2C44">
              <w:rPr>
                <w:rFonts w:eastAsia="Arial" w:cs="Arial"/>
                <w:sz w:val="22"/>
                <w:szCs w:val="22"/>
              </w:rPr>
              <w:t xml:space="preserve"> that would have happened</w:t>
            </w:r>
            <w:r w:rsidRPr="00691CDA">
              <w:rPr>
                <w:rFonts w:eastAsia="Arial" w:cs="Arial"/>
                <w:sz w:val="22"/>
                <w:szCs w:val="22"/>
              </w:rPr>
              <w:t xml:space="preserve"> and places </w:t>
            </w:r>
            <w:r w:rsidR="003D106F">
              <w:rPr>
                <w:rFonts w:eastAsia="Arial" w:cs="Arial"/>
                <w:sz w:val="22"/>
                <w:szCs w:val="22"/>
              </w:rPr>
              <w:t xml:space="preserve">the woman may </w:t>
            </w:r>
            <w:r w:rsidRPr="00691CDA">
              <w:rPr>
                <w:rFonts w:eastAsia="Arial" w:cs="Arial"/>
                <w:sz w:val="22"/>
                <w:szCs w:val="22"/>
              </w:rPr>
              <w:t xml:space="preserve">have visited. </w:t>
            </w:r>
          </w:p>
        </w:tc>
        <w:tc>
          <w:tcPr>
            <w:tcW w:w="2268" w:type="dxa"/>
          </w:tcPr>
          <w:p w14:paraId="747D90B5" w14:textId="15E55E4A" w:rsidR="00691CDA" w:rsidRPr="00691CDA" w:rsidRDefault="007720CE" w:rsidP="00FD5798">
            <w:pPr>
              <w:rPr>
                <w:rFonts w:eastAsia="Calibri"/>
                <w:sz w:val="22"/>
                <w:szCs w:val="22"/>
              </w:rPr>
            </w:pPr>
            <w:r>
              <w:rPr>
                <w:rFonts w:eastAsia="Calibri"/>
                <w:sz w:val="22"/>
                <w:szCs w:val="22"/>
              </w:rPr>
              <w:lastRenderedPageBreak/>
              <w:t>Students</w:t>
            </w:r>
            <w:r w:rsidR="009E373A">
              <w:rPr>
                <w:rFonts w:eastAsia="Calibri"/>
                <w:sz w:val="22"/>
                <w:szCs w:val="22"/>
              </w:rPr>
              <w:t>’</w:t>
            </w:r>
            <w:r>
              <w:rPr>
                <w:rFonts w:eastAsia="Calibri"/>
                <w:sz w:val="22"/>
                <w:szCs w:val="22"/>
              </w:rPr>
              <w:t xml:space="preserve"> vocabulary tables </w:t>
            </w:r>
            <w:r w:rsidR="009E373A">
              <w:rPr>
                <w:rFonts w:eastAsia="Calibri"/>
                <w:sz w:val="22"/>
                <w:szCs w:val="22"/>
              </w:rPr>
              <w:t>include new terminology, with c</w:t>
            </w:r>
            <w:r w:rsidR="00691CDA" w:rsidRPr="00691CDA">
              <w:rPr>
                <w:rFonts w:eastAsia="Calibri"/>
                <w:sz w:val="22"/>
                <w:szCs w:val="22"/>
              </w:rPr>
              <w:t>lear and accurate definitions</w:t>
            </w:r>
            <w:r w:rsidR="009E373A">
              <w:rPr>
                <w:rFonts w:eastAsia="Calibri"/>
                <w:sz w:val="22"/>
                <w:szCs w:val="22"/>
              </w:rPr>
              <w:t>.</w:t>
            </w:r>
            <w:r w:rsidR="00461F8B">
              <w:rPr>
                <w:rFonts w:eastAsia="Calibri"/>
                <w:sz w:val="22"/>
                <w:szCs w:val="22"/>
              </w:rPr>
              <w:t xml:space="preserve"> </w:t>
            </w:r>
            <w:r w:rsidR="00691CDA" w:rsidRPr="00691CDA">
              <w:rPr>
                <w:rFonts w:eastAsia="Calibri"/>
                <w:sz w:val="22"/>
                <w:szCs w:val="22"/>
              </w:rPr>
              <w:t>These can be displayed around the room as posters to be referred to in future lessons</w:t>
            </w:r>
            <w:r w:rsidR="00F84196">
              <w:rPr>
                <w:rFonts w:eastAsia="Calibri"/>
                <w:sz w:val="22"/>
                <w:szCs w:val="22"/>
              </w:rPr>
              <w:t>.</w:t>
            </w:r>
          </w:p>
          <w:p w14:paraId="1025780D" w14:textId="592BB989" w:rsidR="00691CDA" w:rsidRPr="00691CDA" w:rsidRDefault="009E373A" w:rsidP="00FF05A7">
            <w:pPr>
              <w:rPr>
                <w:rFonts w:eastAsia="Calibri"/>
                <w:sz w:val="22"/>
                <w:szCs w:val="22"/>
              </w:rPr>
            </w:pPr>
            <w:r w:rsidRPr="000B4FA8">
              <w:rPr>
                <w:rFonts w:eastAsia="Calibri"/>
                <w:sz w:val="22"/>
                <w:szCs w:val="22"/>
              </w:rPr>
              <w:t>Students’ v</w:t>
            </w:r>
            <w:r w:rsidR="00691CDA" w:rsidRPr="000B4FA8">
              <w:rPr>
                <w:rFonts w:eastAsia="Calibri"/>
                <w:sz w:val="22"/>
                <w:szCs w:val="22"/>
              </w:rPr>
              <w:t>ocabulary chart</w:t>
            </w:r>
            <w:r w:rsidRPr="000B4FA8">
              <w:rPr>
                <w:rFonts w:eastAsia="Calibri"/>
                <w:sz w:val="22"/>
                <w:szCs w:val="22"/>
              </w:rPr>
              <w:t>s</w:t>
            </w:r>
            <w:r w:rsidR="00691CDA" w:rsidRPr="000B4FA8">
              <w:rPr>
                <w:rFonts w:eastAsia="Calibri"/>
                <w:sz w:val="22"/>
                <w:szCs w:val="22"/>
              </w:rPr>
              <w:t xml:space="preserve"> for the second declension </w:t>
            </w:r>
            <w:r w:rsidRPr="000B4FA8">
              <w:rPr>
                <w:rFonts w:eastAsia="Calibri"/>
                <w:sz w:val="22"/>
                <w:szCs w:val="22"/>
              </w:rPr>
              <w:t>are evident in their books.</w:t>
            </w:r>
          </w:p>
          <w:p w14:paraId="087B4DCA" w14:textId="2D3B608A" w:rsidR="00691CDA" w:rsidRDefault="00691CDA" w:rsidP="00FF05A7">
            <w:pPr>
              <w:rPr>
                <w:rFonts w:cs="Arial"/>
                <w:sz w:val="22"/>
                <w:szCs w:val="22"/>
              </w:rPr>
            </w:pPr>
            <w:r w:rsidRPr="00691CDA">
              <w:rPr>
                <w:rFonts w:cs="Arial"/>
                <w:sz w:val="22"/>
                <w:szCs w:val="22"/>
              </w:rPr>
              <w:t xml:space="preserve">Students actively </w:t>
            </w:r>
            <w:r w:rsidR="00481942">
              <w:rPr>
                <w:rFonts w:cs="Arial"/>
                <w:sz w:val="22"/>
                <w:szCs w:val="22"/>
              </w:rPr>
              <w:t>engage</w:t>
            </w:r>
            <w:r w:rsidRPr="00691CDA">
              <w:rPr>
                <w:rFonts w:cs="Arial"/>
                <w:sz w:val="22"/>
                <w:szCs w:val="22"/>
              </w:rPr>
              <w:t xml:space="preserve"> in game</w:t>
            </w:r>
            <w:r w:rsidR="00BB4A9F">
              <w:rPr>
                <w:rFonts w:cs="Arial"/>
                <w:sz w:val="22"/>
                <w:szCs w:val="22"/>
              </w:rPr>
              <w:t xml:space="preserve">, with appropriate </w:t>
            </w:r>
            <w:r w:rsidR="00BB4A9F" w:rsidRPr="00BB4A9F">
              <w:rPr>
                <w:rFonts w:eastAsia="Arial" w:cs="Arial"/>
                <w:sz w:val="22"/>
                <w:szCs w:val="22"/>
              </w:rPr>
              <w:t>pronunciation rules</w:t>
            </w:r>
            <w:r w:rsidR="00BB4A9F">
              <w:rPr>
                <w:rFonts w:eastAsia="Arial" w:cs="Arial"/>
                <w:sz w:val="22"/>
                <w:szCs w:val="22"/>
              </w:rPr>
              <w:t>,</w:t>
            </w:r>
            <w:r w:rsidR="00BB4A9F" w:rsidRPr="00BB4A9F">
              <w:rPr>
                <w:rFonts w:eastAsia="Arial" w:cs="Arial"/>
                <w:sz w:val="22"/>
                <w:szCs w:val="22"/>
              </w:rPr>
              <w:t xml:space="preserve"> identifying the declension and gender to which the words belong.</w:t>
            </w:r>
          </w:p>
          <w:p w14:paraId="724A3A3B" w14:textId="0A170CD9" w:rsidR="00481942" w:rsidRPr="00691CDA" w:rsidRDefault="00481942" w:rsidP="00FF05A7">
            <w:pPr>
              <w:rPr>
                <w:rFonts w:cs="Arial"/>
                <w:sz w:val="22"/>
                <w:szCs w:val="22"/>
              </w:rPr>
            </w:pPr>
            <w:r>
              <w:rPr>
                <w:rFonts w:cs="Arial"/>
                <w:sz w:val="22"/>
                <w:szCs w:val="22"/>
              </w:rPr>
              <w:t xml:space="preserve">Students’ glossaries include key metalanguage </w:t>
            </w:r>
            <w:r>
              <w:rPr>
                <w:rFonts w:cs="Arial"/>
                <w:sz w:val="22"/>
                <w:szCs w:val="22"/>
              </w:rPr>
              <w:lastRenderedPageBreak/>
              <w:t>terminology with definitions.</w:t>
            </w:r>
          </w:p>
          <w:p w14:paraId="3543A4E1" w14:textId="03504A1B" w:rsidR="00481942" w:rsidRDefault="00481942" w:rsidP="00FF05A7">
            <w:pPr>
              <w:rPr>
                <w:rFonts w:cs="Arial"/>
                <w:sz w:val="22"/>
                <w:szCs w:val="22"/>
              </w:rPr>
            </w:pPr>
            <w:r>
              <w:rPr>
                <w:rFonts w:cs="Arial"/>
                <w:sz w:val="22"/>
                <w:szCs w:val="22"/>
              </w:rPr>
              <w:t>Students actively contribute the discussion about the roles of men and summarise thoughts in graphic organiser.</w:t>
            </w:r>
          </w:p>
          <w:p w14:paraId="7BC7132C" w14:textId="6F17DCA7" w:rsidR="00691CDA" w:rsidRPr="00691CDA" w:rsidRDefault="00691CDA" w:rsidP="00FF05A7">
            <w:pPr>
              <w:rPr>
                <w:rFonts w:eastAsia="Calibri"/>
                <w:sz w:val="22"/>
                <w:szCs w:val="22"/>
              </w:rPr>
            </w:pPr>
            <w:r w:rsidRPr="00691CDA">
              <w:rPr>
                <w:rFonts w:eastAsia="Calibri"/>
                <w:sz w:val="22"/>
                <w:szCs w:val="22"/>
              </w:rPr>
              <w:t>Students</w:t>
            </w:r>
            <w:r w:rsidR="00481942">
              <w:rPr>
                <w:rFonts w:eastAsia="Calibri"/>
                <w:sz w:val="22"/>
                <w:szCs w:val="22"/>
              </w:rPr>
              <w:t xml:space="preserve"> complete </w:t>
            </w:r>
            <w:r w:rsidRPr="00691CDA">
              <w:rPr>
                <w:rFonts w:eastAsia="Calibri"/>
                <w:sz w:val="22"/>
                <w:szCs w:val="22"/>
              </w:rPr>
              <w:t>structured response on the life of women</w:t>
            </w:r>
            <w:r w:rsidR="00A37FCE">
              <w:rPr>
                <w:rFonts w:eastAsia="Calibri"/>
                <w:sz w:val="22"/>
                <w:szCs w:val="22"/>
              </w:rPr>
              <w:t xml:space="preserve"> in Roman times</w:t>
            </w:r>
            <w:r w:rsidR="00481942">
              <w:rPr>
                <w:rFonts w:eastAsia="Calibri"/>
                <w:sz w:val="22"/>
                <w:szCs w:val="22"/>
              </w:rPr>
              <w:t>, with clear justification for their decision</w:t>
            </w:r>
            <w:r w:rsidRPr="00691CDA">
              <w:rPr>
                <w:rFonts w:eastAsia="Calibri"/>
                <w:sz w:val="22"/>
                <w:szCs w:val="22"/>
              </w:rPr>
              <w:t>.</w:t>
            </w:r>
          </w:p>
          <w:p w14:paraId="1F3774D9" w14:textId="09A06C2D" w:rsidR="00691CDA" w:rsidRPr="00691CDA" w:rsidRDefault="00481942" w:rsidP="00FF05A7">
            <w:pPr>
              <w:rPr>
                <w:rFonts w:eastAsia="Calibri"/>
                <w:sz w:val="22"/>
                <w:szCs w:val="22"/>
              </w:rPr>
            </w:pPr>
            <w:r>
              <w:rPr>
                <w:rFonts w:eastAsia="Calibri"/>
                <w:sz w:val="22"/>
                <w:szCs w:val="22"/>
              </w:rPr>
              <w:t xml:space="preserve">Students </w:t>
            </w:r>
            <w:r w:rsidR="00691CDA" w:rsidRPr="00691CDA">
              <w:rPr>
                <w:rFonts w:eastAsia="Calibri"/>
                <w:sz w:val="22"/>
                <w:szCs w:val="22"/>
              </w:rPr>
              <w:t xml:space="preserve">Instagram profiles of women </w:t>
            </w:r>
            <w:r w:rsidR="00A37FCE">
              <w:rPr>
                <w:rFonts w:eastAsia="Calibri"/>
                <w:sz w:val="22"/>
                <w:szCs w:val="22"/>
              </w:rPr>
              <w:t xml:space="preserve">in Roman times </w:t>
            </w:r>
            <w:r>
              <w:rPr>
                <w:rFonts w:eastAsia="Calibri"/>
                <w:sz w:val="22"/>
                <w:szCs w:val="22"/>
              </w:rPr>
              <w:t xml:space="preserve">include a range of details – these can be </w:t>
            </w:r>
            <w:r w:rsidR="00691CDA" w:rsidRPr="00691CDA">
              <w:rPr>
                <w:rFonts w:eastAsia="Calibri"/>
                <w:sz w:val="22"/>
                <w:szCs w:val="22"/>
              </w:rPr>
              <w:t>displayed on classroom wall</w:t>
            </w:r>
            <w:r>
              <w:rPr>
                <w:rFonts w:eastAsia="Calibri"/>
                <w:sz w:val="22"/>
                <w:szCs w:val="22"/>
              </w:rPr>
              <w:t>s</w:t>
            </w:r>
            <w:r w:rsidR="00691CDA" w:rsidRPr="00691CDA">
              <w:rPr>
                <w:rFonts w:eastAsia="Calibri"/>
                <w:sz w:val="22"/>
                <w:szCs w:val="22"/>
              </w:rPr>
              <w:t>.</w:t>
            </w:r>
          </w:p>
        </w:tc>
        <w:tc>
          <w:tcPr>
            <w:tcW w:w="2268" w:type="dxa"/>
          </w:tcPr>
          <w:p w14:paraId="2D8A7808" w14:textId="77777777" w:rsidR="00691CDA" w:rsidRPr="00691CDA" w:rsidRDefault="00691CDA" w:rsidP="00FF05A7">
            <w:pPr>
              <w:rPr>
                <w:rFonts w:cs="Arial"/>
                <w:sz w:val="22"/>
                <w:szCs w:val="22"/>
              </w:rPr>
            </w:pPr>
          </w:p>
        </w:tc>
      </w:tr>
      <w:tr w:rsidR="00FB4C00" w:rsidRPr="00691CDA" w14:paraId="485ABD7E" w14:textId="77777777" w:rsidTr="00FB4C00">
        <w:trPr>
          <w:cnfStyle w:val="000000010000" w:firstRow="0" w:lastRow="0" w:firstColumn="0" w:lastColumn="0" w:oddVBand="0" w:evenVBand="0" w:oddHBand="0" w:evenHBand="1" w:firstRowFirstColumn="0" w:firstRowLastColumn="0" w:lastRowFirstColumn="0" w:lastRowLastColumn="0"/>
        </w:trPr>
        <w:tc>
          <w:tcPr>
            <w:tcW w:w="1783" w:type="dxa"/>
          </w:tcPr>
          <w:p w14:paraId="57E85082" w14:textId="77777777" w:rsidR="00A37FCE" w:rsidRPr="003D106F" w:rsidRDefault="00691CDA" w:rsidP="00DF778D">
            <w:pPr>
              <w:rPr>
                <w:rFonts w:cs="Arial"/>
                <w:color w:val="auto"/>
                <w:sz w:val="22"/>
                <w:szCs w:val="22"/>
              </w:rPr>
            </w:pPr>
            <w:r w:rsidRPr="003D106F">
              <w:rPr>
                <w:rFonts w:cs="Arial"/>
                <w:color w:val="auto"/>
                <w:sz w:val="22"/>
                <w:szCs w:val="22"/>
              </w:rPr>
              <w:lastRenderedPageBreak/>
              <w:t>Plural nouns and verb forms</w:t>
            </w:r>
          </w:p>
          <w:p w14:paraId="5F67AC2A" w14:textId="69603B1E" w:rsidR="00691CDA" w:rsidRPr="003D106F" w:rsidRDefault="00691CDA" w:rsidP="00DF778D">
            <w:pPr>
              <w:rPr>
                <w:rFonts w:eastAsia="Times New Roman" w:cs="Arial"/>
                <w:color w:val="auto"/>
                <w:sz w:val="22"/>
                <w:szCs w:val="22"/>
                <w:lang w:eastAsia="en-AU"/>
              </w:rPr>
            </w:pPr>
            <w:r w:rsidRPr="003D106F">
              <w:rPr>
                <w:rFonts w:cs="Arial"/>
                <w:color w:val="auto"/>
                <w:sz w:val="22"/>
                <w:szCs w:val="22"/>
              </w:rPr>
              <w:t>Rules of subject change</w:t>
            </w:r>
          </w:p>
        </w:tc>
        <w:tc>
          <w:tcPr>
            <w:tcW w:w="1786" w:type="dxa"/>
          </w:tcPr>
          <w:p w14:paraId="2744BAB9" w14:textId="77777777" w:rsidR="00691CDA" w:rsidRPr="003D106F" w:rsidRDefault="00691CDA" w:rsidP="00FF05A7">
            <w:pPr>
              <w:rPr>
                <w:rFonts w:cs="Arial"/>
                <w:color w:val="auto"/>
                <w:sz w:val="22"/>
                <w:szCs w:val="22"/>
              </w:rPr>
            </w:pPr>
            <w:r w:rsidRPr="003D106F">
              <w:rPr>
                <w:rFonts w:cs="Arial"/>
                <w:color w:val="auto"/>
                <w:sz w:val="22"/>
                <w:szCs w:val="22"/>
              </w:rPr>
              <w:t>Slaves and freedmen</w:t>
            </w:r>
          </w:p>
          <w:p w14:paraId="12BC2187" w14:textId="77777777" w:rsidR="00691CDA" w:rsidRPr="003D106F" w:rsidRDefault="00691CDA" w:rsidP="00FF05A7">
            <w:pPr>
              <w:rPr>
                <w:rFonts w:cs="Arial"/>
                <w:color w:val="auto"/>
                <w:sz w:val="22"/>
                <w:szCs w:val="22"/>
                <w:highlight w:val="yellow"/>
              </w:rPr>
            </w:pPr>
            <w:r w:rsidRPr="003D106F">
              <w:rPr>
                <w:rFonts w:cs="Arial"/>
                <w:color w:val="auto"/>
                <w:sz w:val="22"/>
                <w:szCs w:val="22"/>
              </w:rPr>
              <w:t>Social classes in Roman society</w:t>
            </w:r>
          </w:p>
        </w:tc>
        <w:tc>
          <w:tcPr>
            <w:tcW w:w="6577" w:type="dxa"/>
          </w:tcPr>
          <w:p w14:paraId="565EF51C" w14:textId="4F58E924" w:rsidR="00691CDA" w:rsidRPr="00691CDA" w:rsidRDefault="00691CDA" w:rsidP="00FF05A7">
            <w:pPr>
              <w:rPr>
                <w:rFonts w:eastAsia="Arial" w:cs="Arial"/>
                <w:sz w:val="22"/>
                <w:szCs w:val="22"/>
              </w:rPr>
            </w:pPr>
            <w:r w:rsidRPr="00691CDA">
              <w:rPr>
                <w:rFonts w:eastAsia="Arial" w:cs="Arial"/>
                <w:sz w:val="22"/>
                <w:szCs w:val="22"/>
              </w:rPr>
              <w:t xml:space="preserve">Provide students a series of matching sentences that focus on the change in Latin that takes place between singular and plural nouns and adjectives, for example </w:t>
            </w:r>
            <w:proofErr w:type="spellStart"/>
            <w:r w:rsidRPr="00691CDA">
              <w:rPr>
                <w:rFonts w:eastAsia="Arial" w:cs="Arial"/>
                <w:i/>
                <w:iCs/>
                <w:sz w:val="22"/>
                <w:szCs w:val="22"/>
              </w:rPr>
              <w:t>puer</w:t>
            </w:r>
            <w:proofErr w:type="spellEnd"/>
            <w:r w:rsidRPr="00691CDA">
              <w:rPr>
                <w:rFonts w:eastAsia="Arial" w:cs="Arial"/>
                <w:i/>
                <w:iCs/>
                <w:sz w:val="22"/>
                <w:szCs w:val="22"/>
              </w:rPr>
              <w:t xml:space="preserve"> </w:t>
            </w:r>
            <w:proofErr w:type="spellStart"/>
            <w:r w:rsidRPr="00691CDA">
              <w:rPr>
                <w:rFonts w:eastAsia="Arial" w:cs="Arial"/>
                <w:i/>
                <w:iCs/>
                <w:sz w:val="22"/>
                <w:szCs w:val="22"/>
              </w:rPr>
              <w:t>puellam</w:t>
            </w:r>
            <w:proofErr w:type="spellEnd"/>
            <w:r w:rsidRPr="00691CDA">
              <w:rPr>
                <w:rFonts w:eastAsia="Arial" w:cs="Arial"/>
                <w:i/>
                <w:iCs/>
                <w:sz w:val="22"/>
                <w:szCs w:val="22"/>
              </w:rPr>
              <w:t xml:space="preserve"> </w:t>
            </w:r>
            <w:proofErr w:type="spellStart"/>
            <w:r w:rsidRPr="00691CDA">
              <w:rPr>
                <w:rFonts w:eastAsia="Arial" w:cs="Arial"/>
                <w:i/>
                <w:iCs/>
                <w:sz w:val="22"/>
                <w:szCs w:val="22"/>
              </w:rPr>
              <w:t>videt</w:t>
            </w:r>
            <w:proofErr w:type="spellEnd"/>
            <w:r w:rsidRPr="00691CDA">
              <w:rPr>
                <w:rFonts w:eastAsia="Arial" w:cs="Arial"/>
                <w:i/>
                <w:iCs/>
                <w:sz w:val="22"/>
                <w:szCs w:val="22"/>
              </w:rPr>
              <w:t xml:space="preserve">; </w:t>
            </w:r>
            <w:proofErr w:type="spellStart"/>
            <w:r w:rsidRPr="00691CDA">
              <w:rPr>
                <w:rFonts w:eastAsia="Arial" w:cs="Arial"/>
                <w:i/>
                <w:iCs/>
                <w:sz w:val="22"/>
                <w:szCs w:val="22"/>
              </w:rPr>
              <w:t>eam</w:t>
            </w:r>
            <w:proofErr w:type="spellEnd"/>
            <w:r w:rsidRPr="00691CDA">
              <w:rPr>
                <w:rFonts w:eastAsia="Arial" w:cs="Arial"/>
                <w:i/>
                <w:iCs/>
                <w:sz w:val="22"/>
                <w:szCs w:val="22"/>
              </w:rPr>
              <w:t xml:space="preserve"> </w:t>
            </w:r>
            <w:proofErr w:type="spellStart"/>
            <w:r w:rsidRPr="00691CDA">
              <w:rPr>
                <w:rFonts w:eastAsia="Arial" w:cs="Arial"/>
                <w:i/>
                <w:iCs/>
                <w:sz w:val="22"/>
                <w:szCs w:val="22"/>
              </w:rPr>
              <w:t>vocat</w:t>
            </w:r>
            <w:proofErr w:type="spellEnd"/>
            <w:r w:rsidRPr="00691CDA">
              <w:rPr>
                <w:rFonts w:eastAsia="Arial" w:cs="Arial"/>
                <w:sz w:val="22"/>
                <w:szCs w:val="22"/>
              </w:rPr>
              <w:t xml:space="preserve"> and </w:t>
            </w:r>
            <w:proofErr w:type="spellStart"/>
            <w:r w:rsidRPr="00691CDA">
              <w:rPr>
                <w:rFonts w:eastAsia="Arial" w:cs="Arial"/>
                <w:i/>
                <w:iCs/>
                <w:sz w:val="22"/>
                <w:szCs w:val="22"/>
              </w:rPr>
              <w:t>puerī</w:t>
            </w:r>
            <w:proofErr w:type="spellEnd"/>
            <w:r w:rsidRPr="00691CDA">
              <w:rPr>
                <w:rFonts w:eastAsia="Arial" w:cs="Arial"/>
                <w:i/>
                <w:iCs/>
                <w:sz w:val="22"/>
                <w:szCs w:val="22"/>
              </w:rPr>
              <w:t xml:space="preserve"> </w:t>
            </w:r>
            <w:proofErr w:type="spellStart"/>
            <w:r w:rsidRPr="00691CDA">
              <w:rPr>
                <w:rFonts w:eastAsia="Arial" w:cs="Arial"/>
                <w:i/>
                <w:iCs/>
                <w:sz w:val="22"/>
                <w:szCs w:val="22"/>
              </w:rPr>
              <w:t>puellās</w:t>
            </w:r>
            <w:proofErr w:type="spellEnd"/>
            <w:r w:rsidRPr="00691CDA">
              <w:rPr>
                <w:rFonts w:eastAsia="Arial" w:cs="Arial"/>
                <w:i/>
                <w:iCs/>
                <w:sz w:val="22"/>
                <w:szCs w:val="22"/>
              </w:rPr>
              <w:t xml:space="preserve"> </w:t>
            </w:r>
            <w:proofErr w:type="spellStart"/>
            <w:r w:rsidRPr="00691CDA">
              <w:rPr>
                <w:rFonts w:eastAsia="Arial" w:cs="Arial"/>
                <w:i/>
                <w:iCs/>
                <w:sz w:val="22"/>
                <w:szCs w:val="22"/>
              </w:rPr>
              <w:t>vident</w:t>
            </w:r>
            <w:proofErr w:type="spellEnd"/>
            <w:r w:rsidRPr="00691CDA">
              <w:rPr>
                <w:rFonts w:eastAsia="Arial" w:cs="Arial"/>
                <w:i/>
                <w:iCs/>
                <w:sz w:val="22"/>
                <w:szCs w:val="22"/>
              </w:rPr>
              <w:t xml:space="preserve">; </w:t>
            </w:r>
            <w:proofErr w:type="spellStart"/>
            <w:r w:rsidRPr="00691CDA">
              <w:rPr>
                <w:rFonts w:eastAsia="Arial" w:cs="Arial"/>
                <w:i/>
                <w:iCs/>
                <w:sz w:val="22"/>
                <w:szCs w:val="22"/>
              </w:rPr>
              <w:t>eās</w:t>
            </w:r>
            <w:proofErr w:type="spellEnd"/>
            <w:r w:rsidRPr="00691CDA">
              <w:rPr>
                <w:rFonts w:eastAsia="Arial" w:cs="Arial"/>
                <w:i/>
                <w:iCs/>
                <w:sz w:val="22"/>
                <w:szCs w:val="22"/>
              </w:rPr>
              <w:t xml:space="preserve"> </w:t>
            </w:r>
            <w:proofErr w:type="spellStart"/>
            <w:r w:rsidRPr="00691CDA">
              <w:rPr>
                <w:rFonts w:eastAsia="Arial" w:cs="Arial"/>
                <w:i/>
                <w:iCs/>
                <w:sz w:val="22"/>
                <w:szCs w:val="22"/>
              </w:rPr>
              <w:t>vocant</w:t>
            </w:r>
            <w:proofErr w:type="spellEnd"/>
            <w:r w:rsidRPr="00691CDA">
              <w:rPr>
                <w:rFonts w:eastAsia="Arial" w:cs="Arial"/>
                <w:sz w:val="22"/>
                <w:szCs w:val="22"/>
              </w:rPr>
              <w:t xml:space="preserve">. </w:t>
            </w:r>
            <w:r w:rsidR="003D106F">
              <w:rPr>
                <w:rFonts w:eastAsia="Arial" w:cs="Arial"/>
                <w:sz w:val="22"/>
                <w:szCs w:val="22"/>
              </w:rPr>
              <w:t>Keep n</w:t>
            </w:r>
            <w:r w:rsidRPr="00691CDA">
              <w:rPr>
                <w:rFonts w:eastAsia="Arial" w:cs="Arial"/>
                <w:sz w:val="22"/>
                <w:szCs w:val="22"/>
              </w:rPr>
              <w:t xml:space="preserve">ew vocabulary </w:t>
            </w:r>
            <w:r w:rsidR="003D106F">
              <w:rPr>
                <w:rFonts w:eastAsia="Arial" w:cs="Arial"/>
                <w:sz w:val="22"/>
                <w:szCs w:val="22"/>
              </w:rPr>
              <w:t xml:space="preserve">to a minimum to keep the focus on the changes in language and to support student confidence with familiar words. </w:t>
            </w:r>
            <w:r w:rsidRPr="00691CDA">
              <w:rPr>
                <w:rFonts w:eastAsia="Arial" w:cs="Arial"/>
                <w:sz w:val="22"/>
                <w:szCs w:val="22"/>
              </w:rPr>
              <w:t>Focus should remain on the nominative and accusative cases as well as 3</w:t>
            </w:r>
            <w:r w:rsidRPr="00691CDA">
              <w:rPr>
                <w:rFonts w:eastAsia="Arial" w:cs="Arial"/>
                <w:sz w:val="22"/>
                <w:szCs w:val="22"/>
                <w:vertAlign w:val="superscript"/>
              </w:rPr>
              <w:t>rd</w:t>
            </w:r>
            <w:r w:rsidRPr="00691CDA">
              <w:rPr>
                <w:rFonts w:eastAsia="Arial" w:cs="Arial"/>
                <w:sz w:val="22"/>
                <w:szCs w:val="22"/>
              </w:rPr>
              <w:t xml:space="preserve"> person endings. Include illustrations and encourage discussion to support the activity.</w:t>
            </w:r>
          </w:p>
          <w:p w14:paraId="13EE0E70" w14:textId="6E56FA5A" w:rsidR="00691CDA" w:rsidRPr="00691CDA" w:rsidRDefault="00691CDA" w:rsidP="00FF05A7">
            <w:pPr>
              <w:rPr>
                <w:rFonts w:eastAsia="Arial" w:cs="Arial"/>
                <w:sz w:val="22"/>
                <w:szCs w:val="22"/>
              </w:rPr>
            </w:pPr>
            <w:r w:rsidRPr="00691CDA">
              <w:rPr>
                <w:rFonts w:eastAsia="Arial" w:cs="Arial"/>
                <w:sz w:val="22"/>
                <w:szCs w:val="22"/>
              </w:rPr>
              <w:t xml:space="preserve">Students add the new plural endings to their vocabulary </w:t>
            </w:r>
            <w:r w:rsidR="00900652">
              <w:rPr>
                <w:rFonts w:eastAsia="Arial" w:cs="Arial"/>
                <w:sz w:val="22"/>
                <w:szCs w:val="22"/>
              </w:rPr>
              <w:t>chart</w:t>
            </w:r>
            <w:r w:rsidR="003D106F">
              <w:rPr>
                <w:rFonts w:eastAsia="Arial" w:cs="Arial"/>
                <w:sz w:val="22"/>
                <w:szCs w:val="22"/>
              </w:rPr>
              <w:t>,</w:t>
            </w:r>
            <w:r w:rsidRPr="00691CDA">
              <w:rPr>
                <w:rFonts w:eastAsia="Arial" w:cs="Arial"/>
                <w:sz w:val="22"/>
                <w:szCs w:val="22"/>
              </w:rPr>
              <w:t xml:space="preserve"> to first and second declension nouns. </w:t>
            </w:r>
            <w:r w:rsidR="00900652">
              <w:rPr>
                <w:rFonts w:eastAsia="Arial" w:cs="Arial"/>
                <w:sz w:val="22"/>
                <w:szCs w:val="22"/>
              </w:rPr>
              <w:t>Give students</w:t>
            </w:r>
            <w:r w:rsidRPr="00691CDA">
              <w:rPr>
                <w:rFonts w:eastAsia="Arial" w:cs="Arial"/>
                <w:sz w:val="22"/>
                <w:szCs w:val="22"/>
              </w:rPr>
              <w:t xml:space="preserve"> more complex </w:t>
            </w:r>
            <w:r w:rsidR="00900652">
              <w:rPr>
                <w:rFonts w:eastAsia="Arial" w:cs="Arial"/>
                <w:sz w:val="22"/>
                <w:szCs w:val="22"/>
              </w:rPr>
              <w:t xml:space="preserve">incomplete </w:t>
            </w:r>
            <w:r w:rsidRPr="00691CDA">
              <w:rPr>
                <w:rFonts w:eastAsia="Arial" w:cs="Arial"/>
                <w:sz w:val="22"/>
                <w:szCs w:val="22"/>
              </w:rPr>
              <w:t>Latin sentences to complete by filling in the appropriate ending based on the case and number. Students translate the completed sentences</w:t>
            </w:r>
            <w:r w:rsidR="003D106F">
              <w:rPr>
                <w:rFonts w:eastAsia="Arial" w:cs="Arial"/>
                <w:sz w:val="22"/>
                <w:szCs w:val="22"/>
              </w:rPr>
              <w:t>,</w:t>
            </w:r>
            <w:r w:rsidRPr="00691CDA">
              <w:rPr>
                <w:rFonts w:eastAsia="Arial" w:cs="Arial"/>
                <w:sz w:val="22"/>
                <w:szCs w:val="22"/>
              </w:rPr>
              <w:t xml:space="preserve"> keeping the right ending and number for the noun and verb in mind. Discuss the idea of agreement between the subject and verb of sentences in Latin.</w:t>
            </w:r>
          </w:p>
          <w:p w14:paraId="7163414C" w14:textId="0B902105" w:rsidR="003D106F" w:rsidRDefault="00BB4A9F" w:rsidP="00FF05A7">
            <w:pPr>
              <w:rPr>
                <w:rFonts w:eastAsia="Arial" w:cs="Arial"/>
                <w:sz w:val="22"/>
                <w:szCs w:val="22"/>
              </w:rPr>
            </w:pPr>
            <w:r>
              <w:rPr>
                <w:rFonts w:eastAsia="Arial" w:cs="Arial"/>
                <w:sz w:val="22"/>
                <w:szCs w:val="22"/>
              </w:rPr>
              <w:t>Provide</w:t>
            </w:r>
            <w:r w:rsidR="00900652">
              <w:rPr>
                <w:rFonts w:eastAsia="Arial" w:cs="Arial"/>
                <w:sz w:val="22"/>
                <w:szCs w:val="22"/>
              </w:rPr>
              <w:t xml:space="preserve"> students</w:t>
            </w:r>
            <w:r w:rsidR="00691CDA" w:rsidRPr="00691CDA">
              <w:rPr>
                <w:rFonts w:eastAsia="Arial" w:cs="Arial"/>
                <w:sz w:val="22"/>
                <w:szCs w:val="22"/>
              </w:rPr>
              <w:t xml:space="preserve"> </w:t>
            </w:r>
            <w:r>
              <w:rPr>
                <w:rFonts w:eastAsia="Arial" w:cs="Arial"/>
                <w:sz w:val="22"/>
                <w:szCs w:val="22"/>
              </w:rPr>
              <w:t xml:space="preserve">with </w:t>
            </w:r>
            <w:r w:rsidR="00691CDA" w:rsidRPr="00691CDA">
              <w:rPr>
                <w:rFonts w:eastAsia="Arial" w:cs="Arial"/>
                <w:sz w:val="22"/>
                <w:szCs w:val="22"/>
              </w:rPr>
              <w:t xml:space="preserve">a series of Latin sentences that have grammatical errors in them where the case or numbers do not fit the sentence. As a class, </w:t>
            </w:r>
            <w:r w:rsidR="003D106F">
              <w:rPr>
                <w:rFonts w:eastAsia="Arial" w:cs="Arial"/>
                <w:sz w:val="22"/>
                <w:szCs w:val="22"/>
              </w:rPr>
              <w:t>go</w:t>
            </w:r>
            <w:r w:rsidR="00691CDA" w:rsidRPr="00691CDA">
              <w:rPr>
                <w:rFonts w:eastAsia="Arial" w:cs="Arial"/>
                <w:sz w:val="22"/>
                <w:szCs w:val="22"/>
              </w:rPr>
              <w:t xml:space="preserve"> through </w:t>
            </w:r>
            <w:r w:rsidR="006C2476">
              <w:rPr>
                <w:rFonts w:eastAsia="Arial" w:cs="Arial"/>
                <w:sz w:val="22"/>
                <w:szCs w:val="22"/>
              </w:rPr>
              <w:t>2-3</w:t>
            </w:r>
            <w:r w:rsidR="00691CDA" w:rsidRPr="00691CDA">
              <w:rPr>
                <w:rFonts w:eastAsia="Arial" w:cs="Arial"/>
                <w:sz w:val="22"/>
                <w:szCs w:val="22"/>
              </w:rPr>
              <w:t xml:space="preserve"> example</w:t>
            </w:r>
            <w:r w:rsidR="006C2476">
              <w:rPr>
                <w:rFonts w:eastAsia="Arial" w:cs="Arial"/>
                <w:sz w:val="22"/>
                <w:szCs w:val="22"/>
              </w:rPr>
              <w:t>s</w:t>
            </w:r>
            <w:r w:rsidR="00691CDA" w:rsidRPr="00691CDA">
              <w:rPr>
                <w:rFonts w:eastAsia="Arial" w:cs="Arial"/>
                <w:sz w:val="22"/>
                <w:szCs w:val="22"/>
              </w:rPr>
              <w:t xml:space="preserve"> on the board, calling on students to identify errors and then help</w:t>
            </w:r>
            <w:r w:rsidR="003D106F">
              <w:rPr>
                <w:rFonts w:eastAsia="Arial" w:cs="Arial"/>
                <w:sz w:val="22"/>
                <w:szCs w:val="22"/>
              </w:rPr>
              <w:t>ing</w:t>
            </w:r>
            <w:r w:rsidR="00691CDA" w:rsidRPr="00691CDA">
              <w:rPr>
                <w:rFonts w:eastAsia="Arial" w:cs="Arial"/>
                <w:sz w:val="22"/>
                <w:szCs w:val="22"/>
              </w:rPr>
              <w:t xml:space="preserve"> them correct the sentence. </w:t>
            </w:r>
            <w:r w:rsidR="003D106F">
              <w:rPr>
                <w:rFonts w:eastAsia="Arial" w:cs="Arial"/>
                <w:sz w:val="22"/>
                <w:szCs w:val="22"/>
              </w:rPr>
              <w:t xml:space="preserve">Divide the class into pairs, and give each pair 2 different sets of sentences to complete. Each student corrects their own set of sentences first, then swaps with the partner to check the responses and then translate the sentences, before discussing any concerns together. </w:t>
            </w:r>
            <w:r w:rsidR="00691CDA" w:rsidRPr="00691CDA">
              <w:rPr>
                <w:rFonts w:eastAsia="Arial" w:cs="Arial"/>
                <w:sz w:val="22"/>
                <w:szCs w:val="22"/>
              </w:rPr>
              <w:t xml:space="preserve">As an extension activity, students </w:t>
            </w:r>
            <w:r w:rsidR="003D106F">
              <w:rPr>
                <w:rFonts w:eastAsia="Arial" w:cs="Arial"/>
                <w:sz w:val="22"/>
                <w:szCs w:val="22"/>
              </w:rPr>
              <w:t xml:space="preserve">could </w:t>
            </w:r>
            <w:r w:rsidR="00691CDA" w:rsidRPr="00691CDA">
              <w:rPr>
                <w:rFonts w:eastAsia="Arial" w:cs="Arial"/>
                <w:sz w:val="22"/>
                <w:szCs w:val="22"/>
              </w:rPr>
              <w:t xml:space="preserve">compose an intentionally incorrect sentence </w:t>
            </w:r>
            <w:r w:rsidR="003D106F">
              <w:rPr>
                <w:rFonts w:eastAsia="Arial" w:cs="Arial"/>
                <w:sz w:val="22"/>
                <w:szCs w:val="22"/>
              </w:rPr>
              <w:t>for their partner to correct and then translate.</w:t>
            </w:r>
          </w:p>
          <w:p w14:paraId="2ECED727" w14:textId="7D715D9B" w:rsidR="00691CDA" w:rsidRPr="00691CDA" w:rsidRDefault="00691CDA" w:rsidP="00C571BA">
            <w:pPr>
              <w:rPr>
                <w:rFonts w:eastAsia="Arial" w:cs="Arial"/>
                <w:sz w:val="22"/>
                <w:szCs w:val="22"/>
              </w:rPr>
            </w:pPr>
            <w:r w:rsidRPr="00691CDA">
              <w:rPr>
                <w:rFonts w:eastAsia="Arial" w:cs="Arial"/>
                <w:sz w:val="22"/>
                <w:szCs w:val="22"/>
              </w:rPr>
              <w:lastRenderedPageBreak/>
              <w:t>Students read an unseen passage of Latin about a mother and daughter travelling to the local water sources. As a class, discuss the gist of the passage</w:t>
            </w:r>
            <w:r w:rsidR="003D106F">
              <w:rPr>
                <w:rFonts w:eastAsia="Arial" w:cs="Arial"/>
                <w:sz w:val="22"/>
                <w:szCs w:val="22"/>
              </w:rPr>
              <w:t>,</w:t>
            </w:r>
            <w:r w:rsidRPr="00691CDA">
              <w:rPr>
                <w:rFonts w:eastAsia="Arial" w:cs="Arial"/>
                <w:sz w:val="22"/>
                <w:szCs w:val="22"/>
              </w:rPr>
              <w:t xml:space="preserve"> looking for general meaning</w:t>
            </w:r>
            <w:r w:rsidR="001D7492">
              <w:rPr>
                <w:rFonts w:eastAsia="Arial" w:cs="Arial"/>
                <w:sz w:val="22"/>
                <w:szCs w:val="22"/>
              </w:rPr>
              <w:t xml:space="preserve"> whilst</w:t>
            </w:r>
            <w:r w:rsidRPr="00691CDA">
              <w:rPr>
                <w:rFonts w:eastAsia="Arial" w:cs="Arial"/>
                <w:sz w:val="22"/>
                <w:szCs w:val="22"/>
              </w:rPr>
              <w:t xml:space="preserve"> avoiding literal translation. Provide students with grammar-based questions</w:t>
            </w:r>
            <w:r w:rsidR="003D106F">
              <w:rPr>
                <w:rFonts w:eastAsia="Arial" w:cs="Arial"/>
                <w:sz w:val="22"/>
                <w:szCs w:val="22"/>
              </w:rPr>
              <w:t>, relating</w:t>
            </w:r>
            <w:r w:rsidRPr="00691CDA">
              <w:rPr>
                <w:rFonts w:eastAsia="Arial" w:cs="Arial"/>
                <w:sz w:val="22"/>
                <w:szCs w:val="22"/>
              </w:rPr>
              <w:t xml:space="preserve"> to the ideas of case, number, gender, person, declension, and conjugation.</w:t>
            </w:r>
          </w:p>
          <w:p w14:paraId="5020C883" w14:textId="0903618E" w:rsidR="00691CDA" w:rsidRPr="00691CDA" w:rsidRDefault="00691CDA" w:rsidP="00C571BA">
            <w:pPr>
              <w:rPr>
                <w:rFonts w:eastAsia="Arial" w:cs="Arial"/>
                <w:sz w:val="22"/>
                <w:szCs w:val="22"/>
              </w:rPr>
            </w:pPr>
            <w:r w:rsidRPr="00691CDA">
              <w:rPr>
                <w:rFonts w:eastAsia="Arial" w:cs="Arial"/>
                <w:sz w:val="22"/>
                <w:szCs w:val="22"/>
              </w:rPr>
              <w:t>Pose the question</w:t>
            </w:r>
            <w:r w:rsidR="00F16A57">
              <w:rPr>
                <w:rFonts w:eastAsia="Arial" w:cs="Arial"/>
                <w:sz w:val="22"/>
                <w:szCs w:val="22"/>
              </w:rPr>
              <w:t>s</w:t>
            </w:r>
            <w:r w:rsidRPr="00691CDA">
              <w:rPr>
                <w:rFonts w:eastAsia="Arial" w:cs="Arial"/>
                <w:sz w:val="22"/>
                <w:szCs w:val="22"/>
              </w:rPr>
              <w:t xml:space="preserve"> ‘What do you know about slaves?’ and ‘What do you think of slave experiences?’</w:t>
            </w:r>
            <w:r w:rsidR="00F16A57">
              <w:rPr>
                <w:rFonts w:eastAsia="Arial" w:cs="Arial"/>
                <w:sz w:val="22"/>
                <w:szCs w:val="22"/>
              </w:rPr>
              <w:t xml:space="preserve">. Using </w:t>
            </w:r>
            <w:hyperlink r:id="rId36">
              <w:proofErr w:type="spellStart"/>
              <w:r w:rsidR="00F16A57" w:rsidRPr="00691CDA">
                <w:rPr>
                  <w:rFonts w:eastAsia="Arial" w:cs="Arial"/>
                  <w:color w:val="2F5496" w:themeColor="accent1" w:themeShade="BF"/>
                  <w:sz w:val="22"/>
                  <w:szCs w:val="22"/>
                  <w:u w:val="single"/>
                </w:rPr>
                <w:t>mentimeter</w:t>
              </w:r>
              <w:proofErr w:type="spellEnd"/>
            </w:hyperlink>
            <w:r w:rsidR="00F16A57" w:rsidRPr="00F16A57">
              <w:rPr>
                <w:rFonts w:eastAsia="Arial" w:cs="Arial"/>
                <w:color w:val="auto"/>
                <w:sz w:val="22"/>
                <w:szCs w:val="22"/>
              </w:rPr>
              <w:t>, students</w:t>
            </w:r>
            <w:r w:rsidR="00F16A57">
              <w:rPr>
                <w:rFonts w:eastAsia="Arial" w:cs="Arial"/>
                <w:color w:val="auto"/>
                <w:sz w:val="22"/>
                <w:szCs w:val="22"/>
              </w:rPr>
              <w:t xml:space="preserve"> </w:t>
            </w:r>
            <w:r w:rsidRPr="00691CDA">
              <w:rPr>
                <w:rFonts w:eastAsia="Arial" w:cs="Arial"/>
                <w:sz w:val="22"/>
                <w:szCs w:val="22"/>
              </w:rPr>
              <w:t>respond anonymously</w:t>
            </w:r>
            <w:r w:rsidR="00F16A57">
              <w:rPr>
                <w:rFonts w:eastAsia="Arial" w:cs="Arial"/>
                <w:sz w:val="22"/>
                <w:szCs w:val="22"/>
              </w:rPr>
              <w:t xml:space="preserve">. Using the responses, </w:t>
            </w:r>
            <w:r w:rsidR="00410FBF">
              <w:rPr>
                <w:rFonts w:eastAsia="Arial" w:cs="Arial"/>
                <w:sz w:val="22"/>
                <w:szCs w:val="22"/>
              </w:rPr>
              <w:t xml:space="preserve">lead a class discussion </w:t>
            </w:r>
            <w:r w:rsidRPr="00691CDA">
              <w:rPr>
                <w:rFonts w:eastAsia="Arial" w:cs="Arial"/>
                <w:sz w:val="22"/>
                <w:szCs w:val="22"/>
              </w:rPr>
              <w:t xml:space="preserve">about what life was like for slaves in Roman society and the challenges they </w:t>
            </w:r>
            <w:r w:rsidR="00410FBF">
              <w:rPr>
                <w:rFonts w:eastAsia="Arial" w:cs="Arial"/>
                <w:sz w:val="22"/>
                <w:szCs w:val="22"/>
              </w:rPr>
              <w:t>faced</w:t>
            </w:r>
            <w:r w:rsidRPr="00691CDA">
              <w:rPr>
                <w:rFonts w:eastAsia="Arial" w:cs="Arial"/>
                <w:sz w:val="22"/>
                <w:szCs w:val="22"/>
              </w:rPr>
              <w:t xml:space="preserve">. </w:t>
            </w:r>
            <w:r w:rsidR="00410FBF">
              <w:rPr>
                <w:rFonts w:eastAsia="Arial" w:cs="Arial"/>
                <w:sz w:val="22"/>
                <w:szCs w:val="22"/>
              </w:rPr>
              <w:t>Students w</w:t>
            </w:r>
            <w:r w:rsidRPr="00691CDA">
              <w:rPr>
                <w:rFonts w:eastAsia="Arial" w:cs="Arial"/>
                <w:sz w:val="22"/>
                <w:szCs w:val="22"/>
              </w:rPr>
              <w:t xml:space="preserve">atch </w:t>
            </w:r>
            <w:hyperlink r:id="rId37">
              <w:r w:rsidRPr="00691CDA">
                <w:rPr>
                  <w:rFonts w:eastAsia="Arial" w:cs="Arial"/>
                  <w:color w:val="2F5496" w:themeColor="accent1" w:themeShade="BF"/>
                  <w:sz w:val="22"/>
                  <w:szCs w:val="22"/>
                  <w:u w:val="single"/>
                </w:rPr>
                <w:t>The horrible life of an average Roman Empire slave</w:t>
              </w:r>
            </w:hyperlink>
            <w:r w:rsidRPr="00691CDA">
              <w:rPr>
                <w:rFonts w:eastAsia="Arial" w:cs="Arial"/>
                <w:sz w:val="22"/>
                <w:szCs w:val="22"/>
              </w:rPr>
              <w:t xml:space="preserve"> and create an </w:t>
            </w:r>
            <w:hyperlink r:id="rId38" w:history="1">
              <w:r w:rsidRPr="00691CDA">
                <w:rPr>
                  <w:rFonts w:eastAsia="Arial" w:cs="Arial"/>
                  <w:color w:val="2F5496" w:themeColor="accent1" w:themeShade="BF"/>
                  <w:sz w:val="22"/>
                  <w:szCs w:val="22"/>
                  <w:u w:val="single"/>
                </w:rPr>
                <w:t>affinity diagram</w:t>
              </w:r>
            </w:hyperlink>
            <w:r w:rsidRPr="00691CDA">
              <w:rPr>
                <w:rFonts w:eastAsia="Arial" w:cs="Arial"/>
                <w:sz w:val="22"/>
                <w:szCs w:val="22"/>
              </w:rPr>
              <w:t xml:space="preserve"> of the challenges and common tasks. </w:t>
            </w:r>
            <w:r w:rsidR="00410FBF">
              <w:rPr>
                <w:rFonts w:eastAsia="Arial" w:cs="Arial"/>
                <w:sz w:val="22"/>
                <w:szCs w:val="22"/>
              </w:rPr>
              <w:t>S</w:t>
            </w:r>
            <w:r w:rsidRPr="00691CDA">
              <w:rPr>
                <w:rFonts w:eastAsia="Arial" w:cs="Arial"/>
                <w:sz w:val="22"/>
                <w:szCs w:val="22"/>
              </w:rPr>
              <w:t xml:space="preserve">tudents </w:t>
            </w:r>
            <w:r w:rsidR="00410FBF">
              <w:rPr>
                <w:rFonts w:eastAsia="Arial" w:cs="Arial"/>
                <w:sz w:val="22"/>
                <w:szCs w:val="22"/>
              </w:rPr>
              <w:t>then</w:t>
            </w:r>
            <w:r w:rsidRPr="00691CDA">
              <w:rPr>
                <w:rFonts w:eastAsia="Arial" w:cs="Arial"/>
                <w:sz w:val="22"/>
                <w:szCs w:val="22"/>
              </w:rPr>
              <w:t xml:space="preserve"> report to the class which slaves had the best jobs and which had the worst</w:t>
            </w:r>
            <w:r w:rsidR="00410FBF">
              <w:rPr>
                <w:rFonts w:eastAsia="Arial" w:cs="Arial"/>
                <w:sz w:val="22"/>
                <w:szCs w:val="22"/>
              </w:rPr>
              <w:t>, explaining their choices</w:t>
            </w:r>
            <w:r w:rsidRPr="00691CDA">
              <w:rPr>
                <w:rFonts w:eastAsia="Arial" w:cs="Arial"/>
                <w:sz w:val="22"/>
                <w:szCs w:val="22"/>
              </w:rPr>
              <w:t xml:space="preserve">.  </w:t>
            </w:r>
          </w:p>
          <w:p w14:paraId="14B91F29" w14:textId="5E6C6758" w:rsidR="00691CDA" w:rsidRPr="00691CDA" w:rsidRDefault="00A86A29" w:rsidP="00C571BA">
            <w:pPr>
              <w:rPr>
                <w:rFonts w:eastAsia="Arial" w:cs="Arial"/>
                <w:sz w:val="22"/>
                <w:szCs w:val="22"/>
              </w:rPr>
            </w:pPr>
            <w:r>
              <w:rPr>
                <w:rFonts w:eastAsia="Arial" w:cs="Arial"/>
                <w:sz w:val="22"/>
                <w:szCs w:val="22"/>
              </w:rPr>
              <w:t xml:space="preserve">Provide students with a </w:t>
            </w:r>
            <w:hyperlink r:id="rId39" w:history="1">
              <w:r w:rsidRPr="00A86A29">
                <w:rPr>
                  <w:rStyle w:val="Hyperlink"/>
                  <w:rFonts w:eastAsia="Arial" w:cs="Arial"/>
                  <w:sz w:val="22"/>
                  <w:szCs w:val="22"/>
                </w:rPr>
                <w:t>writing scaffold</w:t>
              </w:r>
            </w:hyperlink>
            <w:r>
              <w:rPr>
                <w:rFonts w:eastAsia="Arial" w:cs="Arial"/>
                <w:sz w:val="22"/>
                <w:szCs w:val="22"/>
              </w:rPr>
              <w:t xml:space="preserve"> to</w:t>
            </w:r>
            <w:r w:rsidR="00691CDA" w:rsidRPr="00691CDA">
              <w:rPr>
                <w:rFonts w:eastAsia="Arial" w:cs="Arial"/>
                <w:sz w:val="22"/>
                <w:szCs w:val="22"/>
              </w:rPr>
              <w:t xml:space="preserve"> create a short story in English</w:t>
            </w:r>
            <w:r w:rsidR="00936BBD">
              <w:rPr>
                <w:rFonts w:eastAsia="Arial" w:cs="Arial"/>
                <w:sz w:val="22"/>
                <w:szCs w:val="22"/>
              </w:rPr>
              <w:t xml:space="preserve"> </w:t>
            </w:r>
            <w:r w:rsidR="00691CDA" w:rsidRPr="00691CDA">
              <w:rPr>
                <w:rFonts w:eastAsia="Arial" w:cs="Arial"/>
                <w:sz w:val="22"/>
                <w:szCs w:val="22"/>
              </w:rPr>
              <w:t>taking on the perspective of a Roman slave</w:t>
            </w:r>
            <w:r>
              <w:rPr>
                <w:rFonts w:eastAsia="Arial" w:cs="Arial"/>
                <w:sz w:val="22"/>
                <w:szCs w:val="22"/>
              </w:rPr>
              <w:t>. Ask students to include information about their</w:t>
            </w:r>
            <w:r w:rsidR="00485AF3">
              <w:rPr>
                <w:rFonts w:eastAsia="Arial" w:cs="Arial"/>
                <w:sz w:val="22"/>
                <w:szCs w:val="22"/>
              </w:rPr>
              <w:t xml:space="preserve"> </w:t>
            </w:r>
            <w:r w:rsidR="00691CDA" w:rsidRPr="00691CDA">
              <w:rPr>
                <w:rFonts w:eastAsia="Arial" w:cs="Arial"/>
                <w:sz w:val="22"/>
                <w:szCs w:val="22"/>
              </w:rPr>
              <w:t xml:space="preserve">daily tasks, life and future plans. </w:t>
            </w:r>
          </w:p>
        </w:tc>
        <w:tc>
          <w:tcPr>
            <w:tcW w:w="2268" w:type="dxa"/>
          </w:tcPr>
          <w:p w14:paraId="1CED2C02" w14:textId="587B0E5B" w:rsidR="00691CDA" w:rsidRPr="00691CDA" w:rsidRDefault="006C2476" w:rsidP="00FF05A7">
            <w:pPr>
              <w:rPr>
                <w:rFonts w:eastAsia="Calibri"/>
                <w:sz w:val="22"/>
                <w:szCs w:val="22"/>
              </w:rPr>
            </w:pPr>
            <w:r>
              <w:rPr>
                <w:rFonts w:cs="Arial"/>
                <w:sz w:val="22"/>
                <w:szCs w:val="22"/>
              </w:rPr>
              <w:lastRenderedPageBreak/>
              <w:t xml:space="preserve">Students participate in discussion regarding </w:t>
            </w:r>
            <w:r w:rsidR="00691CDA" w:rsidRPr="00691CDA">
              <w:rPr>
                <w:rFonts w:cs="Arial"/>
                <w:sz w:val="22"/>
                <w:szCs w:val="22"/>
              </w:rPr>
              <w:t>the changes between the pairs and what they could indicate</w:t>
            </w:r>
            <w:r w:rsidR="00900652">
              <w:rPr>
                <w:rFonts w:cs="Arial"/>
                <w:sz w:val="22"/>
                <w:szCs w:val="22"/>
              </w:rPr>
              <w:t>.</w:t>
            </w:r>
          </w:p>
          <w:p w14:paraId="51BE0079" w14:textId="77777777" w:rsidR="00691CDA" w:rsidRPr="00691CDA" w:rsidRDefault="00691CDA" w:rsidP="00FF05A7">
            <w:pPr>
              <w:rPr>
                <w:rFonts w:eastAsia="Calibri"/>
                <w:sz w:val="22"/>
                <w:szCs w:val="22"/>
              </w:rPr>
            </w:pPr>
            <w:r w:rsidRPr="00691CDA">
              <w:rPr>
                <w:rFonts w:eastAsia="Calibri"/>
                <w:sz w:val="22"/>
                <w:szCs w:val="22"/>
              </w:rPr>
              <w:t>Students’ vocabulary charts are updated with the new endings correctly and new grammatical information is correctly applied in translation tasks.</w:t>
            </w:r>
          </w:p>
          <w:p w14:paraId="01250132" w14:textId="2BFBDB5B" w:rsidR="00691CDA" w:rsidRPr="00691CDA" w:rsidRDefault="00691CDA" w:rsidP="00C571BA">
            <w:pPr>
              <w:rPr>
                <w:rFonts w:eastAsia="Calibri"/>
                <w:sz w:val="22"/>
                <w:szCs w:val="22"/>
              </w:rPr>
            </w:pPr>
            <w:r w:rsidRPr="00691CDA">
              <w:rPr>
                <w:rFonts w:eastAsia="Calibri"/>
                <w:sz w:val="22"/>
                <w:szCs w:val="22"/>
              </w:rPr>
              <w:t xml:space="preserve">Students identify </w:t>
            </w:r>
            <w:r w:rsidR="006C2476">
              <w:rPr>
                <w:rFonts w:eastAsia="Calibri"/>
                <w:sz w:val="22"/>
                <w:szCs w:val="22"/>
              </w:rPr>
              <w:t>a range of</w:t>
            </w:r>
            <w:r w:rsidRPr="00691CDA">
              <w:rPr>
                <w:rFonts w:eastAsia="Calibri"/>
                <w:sz w:val="22"/>
                <w:szCs w:val="22"/>
              </w:rPr>
              <w:t xml:space="preserve"> errors in the </w:t>
            </w:r>
            <w:r w:rsidR="006C2476">
              <w:rPr>
                <w:rFonts w:eastAsia="Calibri"/>
                <w:sz w:val="22"/>
                <w:szCs w:val="22"/>
              </w:rPr>
              <w:t>sentences and are able to c</w:t>
            </w:r>
            <w:r w:rsidRPr="00691CDA">
              <w:rPr>
                <w:rFonts w:eastAsia="Calibri"/>
                <w:sz w:val="22"/>
                <w:szCs w:val="22"/>
              </w:rPr>
              <w:t>orrect them</w:t>
            </w:r>
            <w:r w:rsidR="006C2476">
              <w:rPr>
                <w:rFonts w:eastAsia="Calibri"/>
                <w:sz w:val="22"/>
                <w:szCs w:val="22"/>
              </w:rPr>
              <w:t>,</w:t>
            </w:r>
            <w:r w:rsidRPr="00691CDA">
              <w:rPr>
                <w:rFonts w:eastAsia="Calibri"/>
                <w:sz w:val="22"/>
                <w:szCs w:val="22"/>
              </w:rPr>
              <w:t xml:space="preserve"> </w:t>
            </w:r>
            <w:r w:rsidR="006C2476">
              <w:rPr>
                <w:rFonts w:eastAsia="Calibri"/>
                <w:sz w:val="22"/>
                <w:szCs w:val="22"/>
              </w:rPr>
              <w:t xml:space="preserve">initially </w:t>
            </w:r>
            <w:r w:rsidRPr="00691CDA">
              <w:rPr>
                <w:rFonts w:eastAsia="Calibri"/>
                <w:sz w:val="22"/>
                <w:szCs w:val="22"/>
              </w:rPr>
              <w:t>through class discussion</w:t>
            </w:r>
            <w:r w:rsidR="006C2476">
              <w:rPr>
                <w:rFonts w:eastAsia="Calibri"/>
                <w:sz w:val="22"/>
                <w:szCs w:val="22"/>
              </w:rPr>
              <w:t>, then discussing with pair</w:t>
            </w:r>
            <w:r w:rsidR="00900652">
              <w:rPr>
                <w:rFonts w:eastAsia="Calibri"/>
                <w:sz w:val="22"/>
                <w:szCs w:val="22"/>
              </w:rPr>
              <w:t>.</w:t>
            </w:r>
            <w:r w:rsidR="006C2476">
              <w:rPr>
                <w:rFonts w:eastAsia="Calibri"/>
                <w:sz w:val="22"/>
                <w:szCs w:val="22"/>
              </w:rPr>
              <w:t xml:space="preserve"> Students translate sentences with accuracy.</w:t>
            </w:r>
          </w:p>
          <w:p w14:paraId="03AB8979" w14:textId="7B3BE2E4" w:rsidR="00691CDA" w:rsidRPr="00691CDA" w:rsidRDefault="00691CDA" w:rsidP="00C571BA">
            <w:pPr>
              <w:rPr>
                <w:rFonts w:eastAsia="Calibri"/>
                <w:sz w:val="22"/>
                <w:szCs w:val="22"/>
              </w:rPr>
            </w:pPr>
            <w:r w:rsidRPr="00691CDA">
              <w:rPr>
                <w:rFonts w:eastAsia="Calibri"/>
                <w:sz w:val="22"/>
                <w:szCs w:val="22"/>
              </w:rPr>
              <w:t xml:space="preserve">Students </w:t>
            </w:r>
            <w:r w:rsidR="006C2476">
              <w:rPr>
                <w:rFonts w:eastAsia="Calibri"/>
                <w:sz w:val="22"/>
                <w:szCs w:val="22"/>
              </w:rPr>
              <w:t xml:space="preserve">correctly </w:t>
            </w:r>
            <w:r w:rsidRPr="00691CDA">
              <w:rPr>
                <w:rFonts w:eastAsia="Calibri"/>
                <w:sz w:val="22"/>
                <w:szCs w:val="22"/>
              </w:rPr>
              <w:t xml:space="preserve">answer </w:t>
            </w:r>
            <w:r w:rsidR="006C2476">
              <w:rPr>
                <w:rFonts w:eastAsia="Calibri"/>
                <w:sz w:val="22"/>
                <w:szCs w:val="22"/>
              </w:rPr>
              <w:t xml:space="preserve">a range of </w:t>
            </w:r>
            <w:r w:rsidRPr="00691CDA">
              <w:rPr>
                <w:rFonts w:eastAsia="Calibri"/>
                <w:sz w:val="22"/>
                <w:szCs w:val="22"/>
              </w:rPr>
              <w:lastRenderedPageBreak/>
              <w:t xml:space="preserve">grammatical questions </w:t>
            </w:r>
            <w:r w:rsidR="004F6254">
              <w:rPr>
                <w:rFonts w:eastAsia="Calibri"/>
                <w:sz w:val="22"/>
                <w:szCs w:val="22"/>
              </w:rPr>
              <w:t>based on the</w:t>
            </w:r>
            <w:r w:rsidRPr="00691CDA">
              <w:rPr>
                <w:rFonts w:eastAsia="Calibri"/>
                <w:sz w:val="22"/>
                <w:szCs w:val="22"/>
              </w:rPr>
              <w:t xml:space="preserve"> unseen passage.</w:t>
            </w:r>
          </w:p>
          <w:p w14:paraId="4F4A94FE" w14:textId="5903698C" w:rsidR="00691CDA" w:rsidRPr="00691CDA" w:rsidRDefault="00691CDA" w:rsidP="00C571BA">
            <w:pPr>
              <w:rPr>
                <w:rFonts w:eastAsia="Calibri"/>
                <w:sz w:val="22"/>
                <w:szCs w:val="22"/>
              </w:rPr>
            </w:pPr>
            <w:r w:rsidRPr="00691CDA">
              <w:rPr>
                <w:rFonts w:eastAsia="Calibri"/>
                <w:sz w:val="22"/>
                <w:szCs w:val="22"/>
              </w:rPr>
              <w:t xml:space="preserve">Students create a cohesive short story. </w:t>
            </w:r>
          </w:p>
        </w:tc>
        <w:tc>
          <w:tcPr>
            <w:tcW w:w="2268" w:type="dxa"/>
          </w:tcPr>
          <w:p w14:paraId="7B42AFAF" w14:textId="77777777" w:rsidR="00691CDA" w:rsidRPr="00691CDA" w:rsidRDefault="00691CDA" w:rsidP="00FF05A7">
            <w:pPr>
              <w:rPr>
                <w:rFonts w:cs="Arial"/>
                <w:sz w:val="22"/>
                <w:szCs w:val="22"/>
              </w:rPr>
            </w:pPr>
          </w:p>
        </w:tc>
      </w:tr>
      <w:tr w:rsidR="00FB4C00" w:rsidRPr="00691CDA" w14:paraId="0E777B88" w14:textId="77777777" w:rsidTr="00FB4C00">
        <w:trPr>
          <w:cnfStyle w:val="000000100000" w:firstRow="0" w:lastRow="0" w:firstColumn="0" w:lastColumn="0" w:oddVBand="0" w:evenVBand="0" w:oddHBand="1" w:evenHBand="0" w:firstRowFirstColumn="0" w:firstRowLastColumn="0" w:lastRowFirstColumn="0" w:lastRowLastColumn="0"/>
          <w:trHeight w:val="1308"/>
        </w:trPr>
        <w:tc>
          <w:tcPr>
            <w:tcW w:w="1783" w:type="dxa"/>
          </w:tcPr>
          <w:p w14:paraId="08988C30" w14:textId="756BDA9B" w:rsidR="00410FBF" w:rsidRPr="00410FBF" w:rsidRDefault="00691CDA" w:rsidP="00410FBF">
            <w:pPr>
              <w:rPr>
                <w:rFonts w:cs="Arial"/>
                <w:sz w:val="22"/>
                <w:szCs w:val="22"/>
              </w:rPr>
            </w:pPr>
            <w:r w:rsidRPr="00410FBF">
              <w:rPr>
                <w:rFonts w:cs="Arial"/>
                <w:sz w:val="22"/>
                <w:szCs w:val="22"/>
              </w:rPr>
              <w:t>1</w:t>
            </w:r>
            <w:r w:rsidRPr="00410FBF">
              <w:rPr>
                <w:rFonts w:cs="Arial"/>
                <w:sz w:val="22"/>
                <w:szCs w:val="22"/>
                <w:vertAlign w:val="superscript"/>
              </w:rPr>
              <w:t>st</w:t>
            </w:r>
            <w:r w:rsidRPr="00410FBF">
              <w:rPr>
                <w:rFonts w:cs="Arial"/>
                <w:sz w:val="22"/>
                <w:szCs w:val="22"/>
              </w:rPr>
              <w:t>, 2</w:t>
            </w:r>
            <w:r w:rsidRPr="00410FBF">
              <w:rPr>
                <w:rFonts w:cs="Arial"/>
                <w:sz w:val="22"/>
                <w:szCs w:val="22"/>
                <w:vertAlign w:val="superscript"/>
              </w:rPr>
              <w:t>nd</w:t>
            </w:r>
            <w:r w:rsidR="00410FBF">
              <w:rPr>
                <w:rFonts w:cs="Arial"/>
                <w:sz w:val="22"/>
                <w:szCs w:val="22"/>
              </w:rPr>
              <w:t xml:space="preserve"> </w:t>
            </w:r>
            <w:r w:rsidRPr="00410FBF">
              <w:rPr>
                <w:rFonts w:cs="Arial"/>
                <w:sz w:val="22"/>
                <w:szCs w:val="22"/>
              </w:rPr>
              <w:t>and 3</w:t>
            </w:r>
            <w:r w:rsidRPr="00410FBF">
              <w:rPr>
                <w:rFonts w:cs="Arial"/>
                <w:sz w:val="22"/>
                <w:szCs w:val="22"/>
                <w:vertAlign w:val="superscript"/>
              </w:rPr>
              <w:t>rd</w:t>
            </w:r>
            <w:r w:rsidR="00410FBF">
              <w:rPr>
                <w:rFonts w:cs="Arial"/>
                <w:sz w:val="22"/>
                <w:szCs w:val="22"/>
              </w:rPr>
              <w:t xml:space="preserve"> </w:t>
            </w:r>
            <w:r w:rsidRPr="00410FBF">
              <w:rPr>
                <w:rFonts w:cs="Arial"/>
                <w:sz w:val="22"/>
                <w:szCs w:val="22"/>
              </w:rPr>
              <w:t>person verb endings</w:t>
            </w:r>
          </w:p>
          <w:p w14:paraId="05162D09" w14:textId="77777777" w:rsidR="00410FBF" w:rsidRPr="00410FBF" w:rsidRDefault="00691CDA" w:rsidP="00410FBF">
            <w:pPr>
              <w:rPr>
                <w:rFonts w:cs="Arial"/>
                <w:sz w:val="22"/>
                <w:szCs w:val="22"/>
              </w:rPr>
            </w:pPr>
            <w:r w:rsidRPr="00410FBF">
              <w:rPr>
                <w:rFonts w:cs="Arial"/>
                <w:sz w:val="22"/>
                <w:szCs w:val="22"/>
              </w:rPr>
              <w:t>Ablative case</w:t>
            </w:r>
          </w:p>
          <w:p w14:paraId="196A3404" w14:textId="36E833C0" w:rsidR="00691CDA" w:rsidRPr="00691CDA" w:rsidRDefault="00691CDA" w:rsidP="00410FBF">
            <w:pPr>
              <w:rPr>
                <w:rFonts w:eastAsia="Times New Roman" w:cs="Arial"/>
                <w:color w:val="000000"/>
                <w:sz w:val="22"/>
                <w:szCs w:val="22"/>
                <w:lang w:eastAsia="en-AU"/>
              </w:rPr>
            </w:pPr>
            <w:r w:rsidRPr="00410FBF">
              <w:rPr>
                <w:rFonts w:cs="Arial"/>
                <w:sz w:val="22"/>
                <w:szCs w:val="22"/>
              </w:rPr>
              <w:t>Different uses of prepositions</w:t>
            </w:r>
          </w:p>
        </w:tc>
        <w:tc>
          <w:tcPr>
            <w:tcW w:w="1786" w:type="dxa"/>
          </w:tcPr>
          <w:p w14:paraId="569D1DC7" w14:textId="77777777" w:rsidR="0036433F" w:rsidRPr="00410FBF" w:rsidRDefault="00691CDA" w:rsidP="00410FBF">
            <w:pPr>
              <w:rPr>
                <w:rFonts w:cs="Arial"/>
                <w:sz w:val="22"/>
                <w:szCs w:val="22"/>
              </w:rPr>
            </w:pPr>
            <w:r w:rsidRPr="00410FBF">
              <w:rPr>
                <w:rFonts w:cs="Arial"/>
                <w:sz w:val="22"/>
                <w:szCs w:val="22"/>
              </w:rPr>
              <w:t>Market day</w:t>
            </w:r>
          </w:p>
          <w:p w14:paraId="13361390" w14:textId="567160D8" w:rsidR="00691CDA" w:rsidRPr="00691CDA" w:rsidRDefault="00691CDA" w:rsidP="00410FBF">
            <w:pPr>
              <w:rPr>
                <w:rFonts w:eastAsia="Times New Roman" w:cs="Arial"/>
                <w:color w:val="000000"/>
                <w:sz w:val="22"/>
                <w:szCs w:val="22"/>
                <w:lang w:eastAsia="en-AU"/>
              </w:rPr>
            </w:pPr>
            <w:r w:rsidRPr="00410FBF">
              <w:rPr>
                <w:rFonts w:cs="Arial"/>
                <w:sz w:val="22"/>
                <w:szCs w:val="22"/>
              </w:rPr>
              <w:t>The Roman farmer</w:t>
            </w:r>
          </w:p>
        </w:tc>
        <w:tc>
          <w:tcPr>
            <w:tcW w:w="6577" w:type="dxa"/>
          </w:tcPr>
          <w:p w14:paraId="1C9944F8" w14:textId="2A4FF97E" w:rsidR="00691CDA" w:rsidRPr="00691CDA" w:rsidRDefault="00691CDA" w:rsidP="0036433F">
            <w:pPr>
              <w:rPr>
                <w:rFonts w:eastAsia="Arial" w:cs="Arial"/>
                <w:sz w:val="22"/>
                <w:szCs w:val="22"/>
              </w:rPr>
            </w:pPr>
            <w:r w:rsidRPr="00691CDA">
              <w:rPr>
                <w:rFonts w:eastAsia="Arial" w:cs="Arial"/>
                <w:sz w:val="22"/>
                <w:szCs w:val="22"/>
              </w:rPr>
              <w:t>Drawing from prior knowledge, students fill in the missing adjective of the phrase ‘</w:t>
            </w:r>
            <w:proofErr w:type="spellStart"/>
            <w:r w:rsidR="00A33D16" w:rsidRPr="00AF48EF">
              <w:rPr>
                <w:rFonts w:eastAsia="Arial" w:cs="Arial"/>
                <w:i/>
                <w:sz w:val="22"/>
                <w:szCs w:val="22"/>
              </w:rPr>
              <w:t>hodiē</w:t>
            </w:r>
            <w:proofErr w:type="spellEnd"/>
            <w:r w:rsidR="00A33D16" w:rsidRPr="00AF48EF" w:rsidDel="00A33D16">
              <w:rPr>
                <w:rFonts w:eastAsia="Arial" w:cs="Arial"/>
                <w:i/>
                <w:sz w:val="22"/>
                <w:szCs w:val="22"/>
              </w:rPr>
              <w:t xml:space="preserve"> </w:t>
            </w:r>
            <w:r w:rsidR="00C965F7">
              <w:rPr>
                <w:rFonts w:eastAsia="Arial" w:cs="Arial"/>
                <w:i/>
                <w:iCs/>
                <w:noProof/>
                <w:sz w:val="22"/>
                <w:szCs w:val="22"/>
              </w:rPr>
              <w:t xml:space="preserve">… </w:t>
            </w:r>
            <w:r w:rsidRPr="00691CDA">
              <w:rPr>
                <w:rFonts w:eastAsia="Arial" w:cs="Arial"/>
                <w:i/>
                <w:iCs/>
                <w:noProof/>
                <w:sz w:val="22"/>
                <w:szCs w:val="22"/>
              </w:rPr>
              <w:t xml:space="preserve">sum’ </w:t>
            </w:r>
            <w:r w:rsidRPr="00691CDA">
              <w:rPr>
                <w:rFonts w:eastAsia="Arial" w:cs="Arial"/>
                <w:noProof/>
                <w:sz w:val="22"/>
                <w:szCs w:val="22"/>
              </w:rPr>
              <w:t xml:space="preserve">with an adjective they know and reflects </w:t>
            </w:r>
            <w:r w:rsidR="00423075">
              <w:rPr>
                <w:rFonts w:eastAsia="Arial" w:cs="Arial"/>
                <w:noProof/>
                <w:sz w:val="22"/>
                <w:szCs w:val="22"/>
              </w:rPr>
              <w:t xml:space="preserve">how they feel </w:t>
            </w:r>
            <w:r w:rsidRPr="00691CDA">
              <w:rPr>
                <w:rFonts w:eastAsia="Arial" w:cs="Arial"/>
                <w:noProof/>
                <w:sz w:val="22"/>
                <w:szCs w:val="22"/>
              </w:rPr>
              <w:t xml:space="preserve">that day. </w:t>
            </w:r>
            <w:r w:rsidR="00423075">
              <w:rPr>
                <w:rFonts w:eastAsia="Arial" w:cs="Arial"/>
                <w:noProof/>
                <w:sz w:val="22"/>
                <w:szCs w:val="22"/>
              </w:rPr>
              <w:t xml:space="preserve">Modify </w:t>
            </w:r>
            <w:r w:rsidRPr="00691CDA">
              <w:rPr>
                <w:rFonts w:eastAsia="Arial" w:cs="Arial"/>
                <w:noProof/>
                <w:sz w:val="22"/>
                <w:szCs w:val="22"/>
              </w:rPr>
              <w:t>the phrase to reflect different changes in person.</w:t>
            </w:r>
            <w:r w:rsidRPr="00691CDA">
              <w:rPr>
                <w:rFonts w:eastAsia="Arial" w:cs="Arial"/>
                <w:i/>
                <w:iCs/>
                <w:noProof/>
                <w:sz w:val="22"/>
                <w:szCs w:val="22"/>
              </w:rPr>
              <w:t xml:space="preserve"> </w:t>
            </w:r>
            <w:r w:rsidRPr="00691CDA">
              <w:rPr>
                <w:rFonts w:eastAsia="Arial" w:cs="Arial"/>
                <w:sz w:val="22"/>
                <w:szCs w:val="22"/>
              </w:rPr>
              <w:t xml:space="preserve">Students copy each change in person and </w:t>
            </w:r>
            <w:r w:rsidR="00423075">
              <w:rPr>
                <w:rFonts w:eastAsia="Arial" w:cs="Arial"/>
                <w:sz w:val="22"/>
                <w:szCs w:val="22"/>
              </w:rPr>
              <w:t xml:space="preserve">then </w:t>
            </w:r>
            <w:r w:rsidRPr="00691CDA">
              <w:rPr>
                <w:rFonts w:eastAsia="Arial" w:cs="Arial"/>
                <w:sz w:val="22"/>
                <w:szCs w:val="22"/>
              </w:rPr>
              <w:t>discuss the different ways that person is expressed in both English and Latin.</w:t>
            </w:r>
          </w:p>
          <w:p w14:paraId="3EF7A6C6" w14:textId="1915EE6F" w:rsidR="00691CDA" w:rsidRPr="00691CDA" w:rsidRDefault="00691CDA" w:rsidP="0036433F">
            <w:pPr>
              <w:rPr>
                <w:rFonts w:eastAsia="Arial" w:cs="Arial"/>
                <w:noProof/>
                <w:sz w:val="22"/>
                <w:szCs w:val="22"/>
              </w:rPr>
            </w:pPr>
            <w:r w:rsidRPr="00691CDA">
              <w:rPr>
                <w:rFonts w:eastAsia="Arial" w:cs="Arial"/>
                <w:noProof/>
                <w:sz w:val="22"/>
                <w:szCs w:val="22"/>
              </w:rPr>
              <w:t xml:space="preserve">Provide students with illustrated sample sentences that involve the change of person in Latin, for example </w:t>
            </w:r>
            <w:r w:rsidRPr="00691CDA">
              <w:rPr>
                <w:rFonts w:eastAsia="Arial" w:cs="Arial"/>
                <w:i/>
                <w:iCs/>
                <w:noProof/>
                <w:sz w:val="22"/>
                <w:szCs w:val="22"/>
              </w:rPr>
              <w:t>Quīntus amīcum rogat: cūr in agrō labōrās? amīcus respondet: colōnum iuvō’</w:t>
            </w:r>
            <w:r w:rsidRPr="00691CDA">
              <w:rPr>
                <w:rFonts w:eastAsia="Arial" w:cs="Arial"/>
                <w:noProof/>
                <w:sz w:val="22"/>
                <w:szCs w:val="22"/>
              </w:rPr>
              <w:t xml:space="preserve">. In pairs, students identify the different endings that appear and match </w:t>
            </w:r>
            <w:r w:rsidR="00423075">
              <w:rPr>
                <w:rFonts w:eastAsia="Arial" w:cs="Arial"/>
                <w:noProof/>
                <w:sz w:val="22"/>
                <w:szCs w:val="22"/>
              </w:rPr>
              <w:t>each one</w:t>
            </w:r>
            <w:r w:rsidRPr="00691CDA">
              <w:rPr>
                <w:rFonts w:eastAsia="Arial" w:cs="Arial"/>
                <w:noProof/>
                <w:sz w:val="22"/>
                <w:szCs w:val="22"/>
              </w:rPr>
              <w:t xml:space="preserve"> to the ‘person’ (1</w:t>
            </w:r>
            <w:r w:rsidRPr="00691CDA">
              <w:rPr>
                <w:rFonts w:eastAsia="Arial" w:cs="Arial"/>
                <w:noProof/>
                <w:sz w:val="22"/>
                <w:szCs w:val="22"/>
                <w:vertAlign w:val="superscript"/>
              </w:rPr>
              <w:t>st</w:t>
            </w:r>
            <w:r w:rsidRPr="00691CDA">
              <w:rPr>
                <w:rFonts w:eastAsia="Arial" w:cs="Arial"/>
                <w:noProof/>
                <w:sz w:val="22"/>
                <w:szCs w:val="22"/>
              </w:rPr>
              <w:t>, 2</w:t>
            </w:r>
            <w:r w:rsidRPr="00691CDA">
              <w:rPr>
                <w:rFonts w:eastAsia="Arial" w:cs="Arial"/>
                <w:noProof/>
                <w:sz w:val="22"/>
                <w:szCs w:val="22"/>
                <w:vertAlign w:val="superscript"/>
              </w:rPr>
              <w:t>nd</w:t>
            </w:r>
            <w:r w:rsidRPr="00691CDA">
              <w:rPr>
                <w:rFonts w:eastAsia="Arial" w:cs="Arial"/>
                <w:noProof/>
                <w:sz w:val="22"/>
                <w:szCs w:val="22"/>
              </w:rPr>
              <w:t>, or 3</w:t>
            </w:r>
            <w:r w:rsidRPr="00691CDA">
              <w:rPr>
                <w:rFonts w:eastAsia="Arial" w:cs="Arial"/>
                <w:noProof/>
                <w:sz w:val="22"/>
                <w:szCs w:val="22"/>
                <w:vertAlign w:val="superscript"/>
              </w:rPr>
              <w:t>rd</w:t>
            </w:r>
            <w:r w:rsidRPr="00691CDA">
              <w:rPr>
                <w:rFonts w:eastAsia="Arial" w:cs="Arial"/>
                <w:noProof/>
                <w:sz w:val="22"/>
                <w:szCs w:val="22"/>
              </w:rPr>
              <w:t xml:space="preserve"> person) and ‘number’ (singular or plural) they think is appropriate.</w:t>
            </w:r>
            <w:r w:rsidR="00BB4A9F">
              <w:rPr>
                <w:rFonts w:eastAsia="Arial" w:cs="Arial"/>
                <w:noProof/>
                <w:sz w:val="22"/>
                <w:szCs w:val="22"/>
              </w:rPr>
              <w:t xml:space="preserve"> </w:t>
            </w:r>
            <w:r w:rsidR="00BB4A9F" w:rsidRPr="003C1C16">
              <w:rPr>
                <w:rFonts w:eastAsia="Arial" w:cs="Arial"/>
                <w:noProof/>
                <w:sz w:val="22"/>
                <w:szCs w:val="22"/>
              </w:rPr>
              <w:t>Students update vocabulary</w:t>
            </w:r>
            <w:r w:rsidR="00BB4A9F">
              <w:rPr>
                <w:rFonts w:eastAsia="Arial" w:cs="Arial"/>
                <w:noProof/>
                <w:sz w:val="22"/>
                <w:szCs w:val="22"/>
              </w:rPr>
              <w:t xml:space="preserve"> in their books</w:t>
            </w:r>
            <w:r w:rsidR="00BB4A9F" w:rsidRPr="003C1C16">
              <w:rPr>
                <w:rFonts w:eastAsia="Arial" w:cs="Arial"/>
                <w:noProof/>
                <w:sz w:val="22"/>
                <w:szCs w:val="22"/>
              </w:rPr>
              <w:t xml:space="preserve"> to reflect the different </w:t>
            </w:r>
            <w:r w:rsidR="00BB4A9F" w:rsidRPr="003C1C16">
              <w:rPr>
                <w:rFonts w:eastAsia="Arial" w:cs="Arial"/>
                <w:noProof/>
                <w:sz w:val="22"/>
                <w:szCs w:val="22"/>
              </w:rPr>
              <w:lastRenderedPageBreak/>
              <w:t>understanding of ‘person’ in Latin verbs</w:t>
            </w:r>
            <w:r w:rsidR="00BB4A9F">
              <w:rPr>
                <w:rFonts w:eastAsia="Arial" w:cs="Arial"/>
                <w:noProof/>
                <w:sz w:val="22"/>
                <w:szCs w:val="22"/>
              </w:rPr>
              <w:t>.</w:t>
            </w:r>
          </w:p>
          <w:p w14:paraId="3DC5DB1D" w14:textId="5923229A" w:rsidR="00691CDA" w:rsidRPr="00691CDA" w:rsidRDefault="00691CDA" w:rsidP="0036433F">
            <w:pPr>
              <w:rPr>
                <w:rFonts w:eastAsia="Arial" w:cs="Arial"/>
                <w:noProof/>
                <w:sz w:val="22"/>
                <w:szCs w:val="22"/>
              </w:rPr>
            </w:pPr>
            <w:r w:rsidRPr="00691CDA">
              <w:rPr>
                <w:rFonts w:eastAsia="Arial" w:cs="Arial"/>
                <w:noProof/>
                <w:sz w:val="22"/>
                <w:szCs w:val="22"/>
              </w:rPr>
              <w:t>Us</w:t>
            </w:r>
            <w:r w:rsidR="00423075">
              <w:rPr>
                <w:rFonts w:eastAsia="Arial" w:cs="Arial"/>
                <w:noProof/>
                <w:sz w:val="22"/>
                <w:szCs w:val="22"/>
              </w:rPr>
              <w:t>ing</w:t>
            </w:r>
            <w:r w:rsidRPr="00691CDA">
              <w:rPr>
                <w:rFonts w:eastAsia="Arial" w:cs="Arial"/>
                <w:noProof/>
                <w:sz w:val="22"/>
                <w:szCs w:val="22"/>
              </w:rPr>
              <w:t xml:space="preserve"> the previous activity</w:t>
            </w:r>
            <w:r w:rsidR="00423075">
              <w:rPr>
                <w:rFonts w:eastAsia="Arial" w:cs="Arial"/>
                <w:noProof/>
                <w:sz w:val="22"/>
                <w:szCs w:val="22"/>
              </w:rPr>
              <w:t xml:space="preserve">, </w:t>
            </w:r>
            <w:r w:rsidRPr="00691CDA">
              <w:rPr>
                <w:rFonts w:eastAsia="Arial" w:cs="Arial"/>
                <w:noProof/>
                <w:sz w:val="22"/>
                <w:szCs w:val="22"/>
              </w:rPr>
              <w:t>lead students through writing out all the present tense endings for a verb in Latin</w:t>
            </w:r>
            <w:r w:rsidR="00423075">
              <w:rPr>
                <w:rFonts w:eastAsia="Arial" w:cs="Arial"/>
                <w:noProof/>
                <w:sz w:val="22"/>
                <w:szCs w:val="22"/>
              </w:rPr>
              <w:t>,</w:t>
            </w:r>
            <w:r w:rsidRPr="00691CDA">
              <w:rPr>
                <w:rFonts w:eastAsia="Arial" w:cs="Arial"/>
                <w:noProof/>
                <w:sz w:val="22"/>
                <w:szCs w:val="22"/>
              </w:rPr>
              <w:t xml:space="preserve"> for each </w:t>
            </w:r>
            <w:r w:rsidR="00423075">
              <w:rPr>
                <w:rFonts w:eastAsia="Arial" w:cs="Arial"/>
                <w:noProof/>
                <w:sz w:val="22"/>
                <w:szCs w:val="22"/>
              </w:rPr>
              <w:t xml:space="preserve">of the </w:t>
            </w:r>
            <w:r w:rsidRPr="00691CDA">
              <w:rPr>
                <w:rFonts w:eastAsia="Arial" w:cs="Arial"/>
                <w:noProof/>
                <w:sz w:val="22"/>
                <w:szCs w:val="22"/>
              </w:rPr>
              <w:t>conjugations</w:t>
            </w:r>
            <w:r w:rsidR="00423075">
              <w:rPr>
                <w:rFonts w:eastAsia="Arial" w:cs="Arial"/>
                <w:noProof/>
                <w:sz w:val="22"/>
                <w:szCs w:val="22"/>
              </w:rPr>
              <w:t>. F</w:t>
            </w:r>
            <w:r w:rsidRPr="00691CDA">
              <w:rPr>
                <w:rFonts w:eastAsia="Arial" w:cs="Arial"/>
                <w:noProof/>
                <w:sz w:val="22"/>
                <w:szCs w:val="22"/>
              </w:rPr>
              <w:t xml:space="preserve">or example </w:t>
            </w:r>
            <w:r w:rsidRPr="00691CDA">
              <w:rPr>
                <w:rFonts w:eastAsia="Arial" w:cs="Arial"/>
                <w:i/>
                <w:iCs/>
                <w:noProof/>
                <w:sz w:val="22"/>
                <w:szCs w:val="22"/>
              </w:rPr>
              <w:t>amō</w:t>
            </w:r>
            <w:r w:rsidR="00423075">
              <w:rPr>
                <w:rFonts w:eastAsia="Arial" w:cs="Arial"/>
                <w:i/>
                <w:iCs/>
                <w:noProof/>
                <w:sz w:val="22"/>
                <w:szCs w:val="22"/>
              </w:rPr>
              <w:t>,</w:t>
            </w:r>
            <w:r w:rsidRPr="00691CDA">
              <w:rPr>
                <w:rFonts w:eastAsia="Arial" w:cs="Arial"/>
                <w:i/>
                <w:iCs/>
                <w:noProof/>
                <w:sz w:val="22"/>
                <w:szCs w:val="22"/>
              </w:rPr>
              <w:t xml:space="preserve"> amās, amat, amāmus, amātis, amant</w:t>
            </w:r>
            <w:r w:rsidRPr="00691CDA">
              <w:rPr>
                <w:rFonts w:eastAsia="Arial" w:cs="Arial"/>
                <w:noProof/>
                <w:sz w:val="22"/>
                <w:szCs w:val="22"/>
              </w:rPr>
              <w:t xml:space="preserve">, for </w:t>
            </w:r>
            <w:r w:rsidR="00423075" w:rsidRPr="00691CDA">
              <w:rPr>
                <w:rFonts w:eastAsia="Arial" w:cs="Arial"/>
                <w:noProof/>
                <w:sz w:val="22"/>
                <w:szCs w:val="22"/>
              </w:rPr>
              <w:t>1</w:t>
            </w:r>
            <w:r w:rsidR="00423075" w:rsidRPr="00691CDA">
              <w:rPr>
                <w:rFonts w:eastAsia="Arial" w:cs="Arial"/>
                <w:noProof/>
                <w:sz w:val="22"/>
                <w:szCs w:val="22"/>
                <w:vertAlign w:val="superscript"/>
              </w:rPr>
              <w:t>st</w:t>
            </w:r>
            <w:r w:rsidR="00423075" w:rsidRPr="00691CDA">
              <w:rPr>
                <w:rFonts w:eastAsia="Arial" w:cs="Arial"/>
                <w:noProof/>
                <w:sz w:val="22"/>
                <w:szCs w:val="22"/>
              </w:rPr>
              <w:t>, 2</w:t>
            </w:r>
            <w:r w:rsidR="00423075" w:rsidRPr="00691CDA">
              <w:rPr>
                <w:rFonts w:eastAsia="Arial" w:cs="Arial"/>
                <w:noProof/>
                <w:sz w:val="22"/>
                <w:szCs w:val="22"/>
                <w:vertAlign w:val="superscript"/>
              </w:rPr>
              <w:t>nd</w:t>
            </w:r>
            <w:r w:rsidR="00423075">
              <w:rPr>
                <w:rFonts w:eastAsia="Arial" w:cs="Arial"/>
                <w:noProof/>
                <w:sz w:val="22"/>
                <w:szCs w:val="22"/>
                <w:vertAlign w:val="superscript"/>
              </w:rPr>
              <w:t xml:space="preserve"> </w:t>
            </w:r>
            <w:r w:rsidR="00423075">
              <w:rPr>
                <w:rFonts w:eastAsia="Arial" w:cs="Arial"/>
                <w:noProof/>
                <w:sz w:val="22"/>
                <w:szCs w:val="22"/>
              </w:rPr>
              <w:t>and</w:t>
            </w:r>
            <w:r w:rsidR="00423075" w:rsidRPr="00691CDA">
              <w:rPr>
                <w:rFonts w:eastAsia="Arial" w:cs="Arial"/>
                <w:noProof/>
                <w:sz w:val="22"/>
                <w:szCs w:val="22"/>
              </w:rPr>
              <w:t xml:space="preserve"> 3</w:t>
            </w:r>
            <w:r w:rsidR="00423075" w:rsidRPr="00691CDA">
              <w:rPr>
                <w:rFonts w:eastAsia="Arial" w:cs="Arial"/>
                <w:noProof/>
                <w:sz w:val="22"/>
                <w:szCs w:val="22"/>
                <w:vertAlign w:val="superscript"/>
              </w:rPr>
              <w:t>rd</w:t>
            </w:r>
            <w:r w:rsidR="00423075" w:rsidRPr="00691CDA">
              <w:rPr>
                <w:rFonts w:eastAsia="Arial" w:cs="Arial"/>
                <w:noProof/>
                <w:sz w:val="22"/>
                <w:szCs w:val="22"/>
              </w:rPr>
              <w:t xml:space="preserve"> </w:t>
            </w:r>
            <w:r w:rsidRPr="00691CDA">
              <w:rPr>
                <w:rFonts w:eastAsia="Arial" w:cs="Arial"/>
                <w:noProof/>
                <w:sz w:val="22"/>
                <w:szCs w:val="22"/>
              </w:rPr>
              <w:t>person singular and plural. As a class</w:t>
            </w:r>
            <w:r w:rsidR="00423075">
              <w:rPr>
                <w:rFonts w:eastAsia="Arial" w:cs="Arial"/>
                <w:noProof/>
                <w:sz w:val="22"/>
                <w:szCs w:val="22"/>
              </w:rPr>
              <w:t xml:space="preserve">, practise </w:t>
            </w:r>
            <w:r w:rsidRPr="00691CDA">
              <w:rPr>
                <w:rFonts w:eastAsia="Arial" w:cs="Arial"/>
                <w:noProof/>
                <w:sz w:val="22"/>
                <w:szCs w:val="22"/>
              </w:rPr>
              <w:t xml:space="preserve">a technique to easily remember the pattern of endings. This could be using a sample word repeated to the rhythm of the </w:t>
            </w:r>
            <w:hyperlink r:id="rId40">
              <w:r w:rsidR="00DF778D">
                <w:rPr>
                  <w:rFonts w:eastAsia="Arial" w:cs="Arial"/>
                  <w:color w:val="2F5496" w:themeColor="accent1" w:themeShade="BF"/>
                  <w:sz w:val="22"/>
                  <w:szCs w:val="22"/>
                  <w:u w:val="single"/>
                </w:rPr>
                <w:t>Mexican hat</w:t>
              </w:r>
            </w:hyperlink>
            <w:r w:rsidRPr="00691CDA">
              <w:rPr>
                <w:rFonts w:eastAsia="Arial" w:cs="Arial"/>
                <w:noProof/>
                <w:sz w:val="22"/>
                <w:szCs w:val="22"/>
              </w:rPr>
              <w:t xml:space="preserve"> dance theme or simply by repeating the endings to a rhythm. As an extension activity</w:t>
            </w:r>
            <w:r w:rsidR="00423075">
              <w:rPr>
                <w:rFonts w:eastAsia="Arial" w:cs="Arial"/>
                <w:noProof/>
                <w:sz w:val="22"/>
                <w:szCs w:val="22"/>
              </w:rPr>
              <w:t>,</w:t>
            </w:r>
            <w:r w:rsidRPr="00691CDA">
              <w:rPr>
                <w:rFonts w:eastAsia="Arial" w:cs="Arial"/>
                <w:noProof/>
                <w:sz w:val="22"/>
                <w:szCs w:val="22"/>
              </w:rPr>
              <w:t xml:space="preserve"> students </w:t>
            </w:r>
            <w:r w:rsidR="00423075">
              <w:rPr>
                <w:rFonts w:eastAsia="Arial" w:cs="Arial"/>
                <w:noProof/>
                <w:sz w:val="22"/>
                <w:szCs w:val="22"/>
              </w:rPr>
              <w:t>could</w:t>
            </w:r>
            <w:r w:rsidRPr="00691CDA">
              <w:rPr>
                <w:rFonts w:eastAsia="Arial" w:cs="Arial"/>
                <w:noProof/>
                <w:sz w:val="22"/>
                <w:szCs w:val="22"/>
              </w:rPr>
              <w:t xml:space="preserve"> attempt to create their own technique to remember the endings and share </w:t>
            </w:r>
            <w:r w:rsidR="00423075">
              <w:rPr>
                <w:rFonts w:eastAsia="Arial" w:cs="Arial"/>
                <w:noProof/>
                <w:sz w:val="22"/>
                <w:szCs w:val="22"/>
              </w:rPr>
              <w:t>it</w:t>
            </w:r>
            <w:r w:rsidRPr="00691CDA">
              <w:rPr>
                <w:rFonts w:eastAsia="Arial" w:cs="Arial"/>
                <w:noProof/>
                <w:sz w:val="22"/>
                <w:szCs w:val="22"/>
              </w:rPr>
              <w:t xml:space="preserve"> with the class.</w:t>
            </w:r>
          </w:p>
          <w:p w14:paraId="6A73B190" w14:textId="606C2AAD" w:rsidR="00691CDA" w:rsidRPr="00691CDA" w:rsidRDefault="00691CDA" w:rsidP="0036433F">
            <w:pPr>
              <w:rPr>
                <w:rFonts w:eastAsia="Arial" w:cs="Arial"/>
                <w:i/>
                <w:iCs/>
                <w:noProof/>
                <w:sz w:val="22"/>
                <w:szCs w:val="22"/>
              </w:rPr>
            </w:pPr>
            <w:r w:rsidRPr="00691CDA">
              <w:rPr>
                <w:rFonts w:eastAsia="Arial" w:cs="Arial"/>
                <w:noProof/>
                <w:sz w:val="22"/>
                <w:szCs w:val="22"/>
              </w:rPr>
              <w:t xml:space="preserve">Students brainstorm all the prepositions encountered in the topic. </w:t>
            </w:r>
            <w:r w:rsidR="00423075">
              <w:rPr>
                <w:rFonts w:eastAsia="Arial" w:cs="Arial"/>
                <w:noProof/>
                <w:sz w:val="22"/>
                <w:szCs w:val="22"/>
              </w:rPr>
              <w:t>D</w:t>
            </w:r>
            <w:r w:rsidRPr="00691CDA">
              <w:rPr>
                <w:rFonts w:eastAsia="Arial" w:cs="Arial"/>
                <w:noProof/>
                <w:sz w:val="22"/>
                <w:szCs w:val="22"/>
              </w:rPr>
              <w:t>raw a diagram on the board of a simple building such as a house or temple</w:t>
            </w:r>
            <w:r w:rsidR="00423075">
              <w:rPr>
                <w:rFonts w:eastAsia="Arial" w:cs="Arial"/>
                <w:noProof/>
                <w:sz w:val="22"/>
                <w:szCs w:val="22"/>
              </w:rPr>
              <w:t>.</w:t>
            </w:r>
            <w:r w:rsidR="00EB51FC">
              <w:rPr>
                <w:rFonts w:eastAsia="Arial" w:cs="Arial"/>
                <w:noProof/>
                <w:sz w:val="22"/>
                <w:szCs w:val="22"/>
              </w:rPr>
              <w:t xml:space="preserve"> </w:t>
            </w:r>
            <w:r w:rsidRPr="00691CDA">
              <w:rPr>
                <w:rFonts w:eastAsia="Arial" w:cs="Arial"/>
                <w:noProof/>
                <w:sz w:val="22"/>
                <w:szCs w:val="22"/>
              </w:rPr>
              <w:t>Using labels and arrows</w:t>
            </w:r>
            <w:r w:rsidR="00423075">
              <w:rPr>
                <w:rFonts w:eastAsia="Arial" w:cs="Arial"/>
                <w:noProof/>
                <w:sz w:val="22"/>
                <w:szCs w:val="22"/>
              </w:rPr>
              <w:t>,</w:t>
            </w:r>
            <w:r w:rsidRPr="00691CDA">
              <w:rPr>
                <w:rFonts w:eastAsia="Arial" w:cs="Arial"/>
                <w:noProof/>
                <w:sz w:val="22"/>
                <w:szCs w:val="22"/>
              </w:rPr>
              <w:t xml:space="preserve"> the class creates a visual illustration of motion towards and away from a place and the difference between ‘into’ and ‘in’</w:t>
            </w:r>
            <w:r w:rsidR="00423075">
              <w:rPr>
                <w:rFonts w:eastAsia="Arial" w:cs="Arial"/>
                <w:noProof/>
                <w:sz w:val="22"/>
                <w:szCs w:val="22"/>
              </w:rPr>
              <w:t>,</w:t>
            </w:r>
            <w:r w:rsidRPr="00691CDA">
              <w:rPr>
                <w:rFonts w:eastAsia="Arial" w:cs="Arial"/>
                <w:noProof/>
                <w:sz w:val="22"/>
                <w:szCs w:val="22"/>
              </w:rPr>
              <w:t xml:space="preserve"> focusing on the prepositions </w:t>
            </w:r>
            <w:r w:rsidRPr="00691CDA">
              <w:rPr>
                <w:rFonts w:eastAsia="Arial" w:cs="Arial"/>
                <w:i/>
                <w:iCs/>
                <w:noProof/>
                <w:sz w:val="22"/>
                <w:szCs w:val="22"/>
              </w:rPr>
              <w:t xml:space="preserve">in, ad, ē, ex, ā </w:t>
            </w:r>
            <w:r w:rsidRPr="00691CDA">
              <w:rPr>
                <w:rFonts w:eastAsia="Arial" w:cs="Arial"/>
                <w:noProof/>
                <w:sz w:val="22"/>
                <w:szCs w:val="22"/>
              </w:rPr>
              <w:t xml:space="preserve"> and </w:t>
            </w:r>
            <w:r w:rsidRPr="00691CDA">
              <w:rPr>
                <w:rFonts w:eastAsia="Arial" w:cs="Arial"/>
                <w:i/>
                <w:iCs/>
                <w:noProof/>
                <w:sz w:val="22"/>
                <w:szCs w:val="22"/>
              </w:rPr>
              <w:t>ab</w:t>
            </w:r>
            <w:r w:rsidRPr="00691CDA">
              <w:rPr>
                <w:rFonts w:eastAsia="Arial" w:cs="Arial"/>
                <w:noProof/>
                <w:sz w:val="22"/>
                <w:szCs w:val="22"/>
              </w:rPr>
              <w:t xml:space="preserve">. </w:t>
            </w:r>
            <w:r w:rsidR="00993914">
              <w:rPr>
                <w:rFonts w:eastAsia="Arial" w:cs="Arial"/>
                <w:noProof/>
                <w:sz w:val="22"/>
                <w:szCs w:val="22"/>
              </w:rPr>
              <w:t xml:space="preserve">Use the diagram to explain the </w:t>
            </w:r>
            <w:r w:rsidR="00993914" w:rsidRPr="00691CDA">
              <w:rPr>
                <w:rFonts w:eastAsia="Arial" w:cs="Arial"/>
                <w:noProof/>
                <w:sz w:val="22"/>
                <w:szCs w:val="22"/>
              </w:rPr>
              <w:t xml:space="preserve">concept of the ablative case and the prepositional constructs found in Latin, for example </w:t>
            </w:r>
            <w:r w:rsidR="00993914" w:rsidRPr="00691CDA">
              <w:rPr>
                <w:rFonts w:eastAsia="Arial" w:cs="Arial"/>
                <w:i/>
                <w:iCs/>
                <w:noProof/>
                <w:sz w:val="22"/>
                <w:szCs w:val="22"/>
              </w:rPr>
              <w:t xml:space="preserve">cum + </w:t>
            </w:r>
            <w:r w:rsidR="00993914" w:rsidRPr="00691CDA">
              <w:rPr>
                <w:rFonts w:eastAsia="Arial" w:cs="Arial"/>
                <w:noProof/>
                <w:sz w:val="22"/>
                <w:szCs w:val="22"/>
              </w:rPr>
              <w:t xml:space="preserve">the ablative and </w:t>
            </w:r>
            <w:r w:rsidR="00993914" w:rsidRPr="00691CDA">
              <w:rPr>
                <w:rFonts w:eastAsia="Arial" w:cs="Arial"/>
                <w:i/>
                <w:iCs/>
                <w:noProof/>
                <w:sz w:val="22"/>
                <w:szCs w:val="22"/>
              </w:rPr>
              <w:t>in</w:t>
            </w:r>
            <w:r w:rsidR="00993914" w:rsidRPr="00691CDA">
              <w:rPr>
                <w:rFonts w:eastAsia="Arial" w:cs="Arial"/>
                <w:noProof/>
                <w:sz w:val="22"/>
                <w:szCs w:val="22"/>
              </w:rPr>
              <w:t xml:space="preserve"> + the ablative.</w:t>
            </w:r>
            <w:r w:rsidR="00993914">
              <w:rPr>
                <w:rFonts w:eastAsia="Arial" w:cs="Arial"/>
                <w:noProof/>
                <w:sz w:val="22"/>
                <w:szCs w:val="22"/>
              </w:rPr>
              <w:t xml:space="preserve"> </w:t>
            </w:r>
            <w:r w:rsidRPr="00691CDA">
              <w:rPr>
                <w:rFonts w:eastAsia="Arial" w:cs="Arial"/>
                <w:noProof/>
                <w:sz w:val="22"/>
                <w:szCs w:val="22"/>
              </w:rPr>
              <w:t>Students copy the diagram into their books</w:t>
            </w:r>
            <w:r w:rsidR="00993914">
              <w:rPr>
                <w:rFonts w:eastAsia="Arial" w:cs="Arial"/>
                <w:noProof/>
                <w:sz w:val="22"/>
                <w:szCs w:val="22"/>
              </w:rPr>
              <w:t>.</w:t>
            </w:r>
          </w:p>
          <w:p w14:paraId="736FCCD5" w14:textId="167B187F" w:rsidR="00691CDA" w:rsidRPr="00691CDA" w:rsidRDefault="00993914" w:rsidP="0036433F">
            <w:pPr>
              <w:rPr>
                <w:rFonts w:eastAsia="Arial" w:cs="Arial"/>
                <w:noProof/>
                <w:sz w:val="22"/>
                <w:szCs w:val="22"/>
              </w:rPr>
            </w:pPr>
            <w:r>
              <w:rPr>
                <w:rFonts w:eastAsia="Arial" w:cs="Arial"/>
                <w:noProof/>
                <w:sz w:val="22"/>
                <w:szCs w:val="22"/>
              </w:rPr>
              <w:t>Provide</w:t>
            </w:r>
            <w:r w:rsidR="00691CDA" w:rsidRPr="00691CDA">
              <w:rPr>
                <w:rFonts w:eastAsia="Arial" w:cs="Arial"/>
                <w:noProof/>
                <w:sz w:val="22"/>
                <w:szCs w:val="22"/>
              </w:rPr>
              <w:t xml:space="preserve"> students with a longer extended passage of Latin with more complex sentence structures and vocabulary covered throughout the unit focusing on the theme of the Roman market day. </w:t>
            </w:r>
            <w:r>
              <w:rPr>
                <w:rFonts w:eastAsia="Arial" w:cs="Arial"/>
                <w:noProof/>
                <w:sz w:val="22"/>
                <w:szCs w:val="22"/>
              </w:rPr>
              <w:t>Use the</w:t>
            </w:r>
            <w:r w:rsidR="00691CDA" w:rsidRPr="00691CDA">
              <w:rPr>
                <w:rFonts w:eastAsia="Arial" w:cs="Arial"/>
                <w:noProof/>
                <w:sz w:val="22"/>
                <w:szCs w:val="22"/>
              </w:rPr>
              <w:t xml:space="preserve"> opportunity to tie together some of the previous topics </w:t>
            </w:r>
            <w:r>
              <w:rPr>
                <w:rFonts w:eastAsia="Arial" w:cs="Arial"/>
                <w:noProof/>
                <w:sz w:val="22"/>
                <w:szCs w:val="22"/>
              </w:rPr>
              <w:t xml:space="preserve">covered in the unit, for example </w:t>
            </w:r>
            <w:r w:rsidR="00691CDA" w:rsidRPr="00691CDA">
              <w:rPr>
                <w:rFonts w:eastAsia="Arial" w:cs="Arial"/>
                <w:noProof/>
                <w:sz w:val="22"/>
                <w:szCs w:val="22"/>
              </w:rPr>
              <w:t>the roles of men and women and the items they would create or grow. Students answer grammar ana</w:t>
            </w:r>
            <w:r>
              <w:rPr>
                <w:rFonts w:eastAsia="Arial" w:cs="Arial"/>
                <w:noProof/>
                <w:sz w:val="22"/>
                <w:szCs w:val="22"/>
              </w:rPr>
              <w:t>l</w:t>
            </w:r>
            <w:r w:rsidR="00691CDA" w:rsidRPr="00691CDA">
              <w:rPr>
                <w:rFonts w:eastAsia="Arial" w:cs="Arial"/>
                <w:noProof/>
                <w:sz w:val="22"/>
                <w:szCs w:val="22"/>
              </w:rPr>
              <w:t>ysis questions</w:t>
            </w:r>
            <w:r>
              <w:rPr>
                <w:rFonts w:eastAsia="Arial" w:cs="Arial"/>
                <w:noProof/>
                <w:sz w:val="22"/>
                <w:szCs w:val="22"/>
              </w:rPr>
              <w:t>,</w:t>
            </w:r>
            <w:r w:rsidR="00691CDA" w:rsidRPr="00691CDA">
              <w:rPr>
                <w:rFonts w:eastAsia="Arial" w:cs="Arial"/>
                <w:noProof/>
                <w:sz w:val="22"/>
                <w:szCs w:val="22"/>
              </w:rPr>
              <w:t xml:space="preserve"> identifying specific case, number, gender and person contructs</w:t>
            </w:r>
            <w:r>
              <w:rPr>
                <w:rFonts w:eastAsia="Arial" w:cs="Arial"/>
                <w:noProof/>
                <w:sz w:val="22"/>
                <w:szCs w:val="22"/>
              </w:rPr>
              <w:t>,</w:t>
            </w:r>
            <w:r w:rsidR="00691CDA" w:rsidRPr="00691CDA">
              <w:rPr>
                <w:rFonts w:eastAsia="Arial" w:cs="Arial"/>
                <w:noProof/>
                <w:sz w:val="22"/>
                <w:szCs w:val="22"/>
              </w:rPr>
              <w:t xml:space="preserve"> to reinforce </w:t>
            </w:r>
            <w:r>
              <w:rPr>
                <w:rFonts w:eastAsia="Arial" w:cs="Arial"/>
                <w:noProof/>
                <w:sz w:val="22"/>
                <w:szCs w:val="22"/>
              </w:rPr>
              <w:t>their</w:t>
            </w:r>
            <w:r w:rsidR="00691CDA" w:rsidRPr="00691CDA">
              <w:rPr>
                <w:rFonts w:eastAsia="Arial" w:cs="Arial"/>
                <w:noProof/>
                <w:sz w:val="22"/>
                <w:szCs w:val="22"/>
              </w:rPr>
              <w:t xml:space="preserve"> learning. </w:t>
            </w:r>
            <w:r>
              <w:rPr>
                <w:rFonts w:eastAsia="Arial" w:cs="Arial"/>
                <w:noProof/>
                <w:sz w:val="22"/>
                <w:szCs w:val="22"/>
              </w:rPr>
              <w:t>Students also i</w:t>
            </w:r>
            <w:r w:rsidR="00691CDA" w:rsidRPr="00691CDA">
              <w:rPr>
                <w:rFonts w:eastAsia="Arial" w:cs="Arial"/>
                <w:noProof/>
                <w:sz w:val="22"/>
                <w:szCs w:val="22"/>
              </w:rPr>
              <w:t>dentify specific parts of speech and expla</w:t>
            </w:r>
            <w:r>
              <w:rPr>
                <w:rFonts w:eastAsia="Arial" w:cs="Arial"/>
                <w:noProof/>
                <w:sz w:val="22"/>
                <w:szCs w:val="22"/>
              </w:rPr>
              <w:t>in</w:t>
            </w:r>
            <w:r w:rsidR="00691CDA" w:rsidRPr="00691CDA">
              <w:rPr>
                <w:rFonts w:eastAsia="Arial" w:cs="Arial"/>
                <w:noProof/>
                <w:sz w:val="22"/>
                <w:szCs w:val="22"/>
              </w:rPr>
              <w:t xml:space="preserve"> why particular cases were used. </w:t>
            </w:r>
          </w:p>
          <w:p w14:paraId="2311FA52" w14:textId="502FD916" w:rsidR="00691CDA" w:rsidRPr="00691CDA" w:rsidRDefault="00691CDA" w:rsidP="00CF7916">
            <w:pPr>
              <w:rPr>
                <w:rFonts w:eastAsia="Arial" w:cs="Arial"/>
                <w:sz w:val="22"/>
                <w:szCs w:val="22"/>
              </w:rPr>
            </w:pPr>
            <w:r w:rsidRPr="00691CDA">
              <w:rPr>
                <w:rFonts w:eastAsia="Arial" w:cs="Arial"/>
                <w:noProof/>
                <w:sz w:val="22"/>
                <w:szCs w:val="22"/>
              </w:rPr>
              <w:t xml:space="preserve">Provide students with a short scripted play in Latin illustrating a </w:t>
            </w:r>
            <w:r w:rsidRPr="00691CDA">
              <w:rPr>
                <w:rFonts w:eastAsia="Arial" w:cs="Arial"/>
                <w:noProof/>
                <w:sz w:val="22"/>
                <w:szCs w:val="22"/>
              </w:rPr>
              <w:lastRenderedPageBreak/>
              <w:t>typical encounter in a Roman market place between a Roman family and a fisherman. Give students time to organise their characters, create any props they would like to use and to practi</w:t>
            </w:r>
            <w:r w:rsidR="00993914">
              <w:rPr>
                <w:rFonts w:eastAsia="Arial" w:cs="Arial"/>
                <w:noProof/>
                <w:sz w:val="22"/>
                <w:szCs w:val="22"/>
              </w:rPr>
              <w:t>s</w:t>
            </w:r>
            <w:r w:rsidRPr="00691CDA">
              <w:rPr>
                <w:rFonts w:eastAsia="Arial" w:cs="Arial"/>
                <w:noProof/>
                <w:sz w:val="22"/>
                <w:szCs w:val="22"/>
              </w:rPr>
              <w:t>e their interactions. In a imaginary amphitheatre, students perform the dialogue as a mini play before their peers</w:t>
            </w:r>
            <w:r w:rsidR="00993914">
              <w:rPr>
                <w:rFonts w:eastAsia="Arial" w:cs="Arial"/>
                <w:noProof/>
                <w:sz w:val="22"/>
                <w:szCs w:val="22"/>
              </w:rPr>
              <w:t>. A</w:t>
            </w:r>
            <w:r w:rsidRPr="00691CDA">
              <w:rPr>
                <w:rFonts w:eastAsia="Arial" w:cs="Arial"/>
                <w:noProof/>
                <w:sz w:val="22"/>
                <w:szCs w:val="22"/>
              </w:rPr>
              <w:t xml:space="preserve">lternatively students could record their performances on </w:t>
            </w:r>
            <w:hyperlink r:id="rId41">
              <w:proofErr w:type="spellStart"/>
              <w:r w:rsidRPr="00691CDA">
                <w:rPr>
                  <w:rFonts w:eastAsia="Arial" w:cs="Arial"/>
                  <w:color w:val="2F5496" w:themeColor="accent1" w:themeShade="BF"/>
                  <w:sz w:val="22"/>
                  <w:szCs w:val="22"/>
                  <w:u w:val="single"/>
                </w:rPr>
                <w:t>Flipgrid</w:t>
              </w:r>
              <w:proofErr w:type="spellEnd"/>
            </w:hyperlink>
            <w:r w:rsidRPr="00691CDA">
              <w:rPr>
                <w:rFonts w:eastAsia="Arial" w:cs="Arial"/>
                <w:sz w:val="22"/>
                <w:szCs w:val="22"/>
              </w:rPr>
              <w:t>.</w:t>
            </w:r>
          </w:p>
          <w:p w14:paraId="03BCE7D8" w14:textId="56A80791" w:rsidR="00691CDA" w:rsidRPr="00691CDA" w:rsidRDefault="00691CDA" w:rsidP="00CF7916">
            <w:pPr>
              <w:rPr>
                <w:rFonts w:eastAsia="Arial" w:cs="Arial"/>
                <w:noProof/>
                <w:sz w:val="22"/>
                <w:szCs w:val="22"/>
              </w:rPr>
            </w:pPr>
            <w:r w:rsidRPr="00691CDA">
              <w:rPr>
                <w:rFonts w:eastAsia="Arial" w:cs="Arial"/>
                <w:noProof/>
                <w:sz w:val="22"/>
                <w:szCs w:val="22"/>
              </w:rPr>
              <w:t xml:space="preserve">Using this role play as a basis, lead students through </w:t>
            </w:r>
            <w:r w:rsidRPr="00691CDA">
              <w:rPr>
                <w:sz w:val="22"/>
                <w:szCs w:val="22"/>
              </w:rPr>
              <w:t>a discussion</w:t>
            </w:r>
            <w:r w:rsidRPr="00691CDA">
              <w:rPr>
                <w:rFonts w:eastAsia="Arial" w:cs="Arial"/>
                <w:sz w:val="22"/>
                <w:szCs w:val="22"/>
              </w:rPr>
              <w:t xml:space="preserve"> about Roman market places</w:t>
            </w:r>
            <w:r w:rsidRPr="00691CDA">
              <w:rPr>
                <w:rFonts w:eastAsia="Arial" w:cs="Arial"/>
                <w:noProof/>
                <w:sz w:val="22"/>
                <w:szCs w:val="22"/>
              </w:rPr>
              <w:t xml:space="preserve"> b</w:t>
            </w:r>
            <w:r w:rsidRPr="00691CDA">
              <w:rPr>
                <w:iCs/>
                <w:noProof/>
                <w:sz w:val="22"/>
                <w:szCs w:val="22"/>
              </w:rPr>
              <w:t xml:space="preserve">y reading about </w:t>
            </w:r>
            <w:hyperlink r:id="rId42" w:anchor="/" w:history="1">
              <w:r w:rsidR="00DF778D">
                <w:rPr>
                  <w:noProof/>
                  <w:color w:val="2F5496" w:themeColor="accent1" w:themeShade="BF"/>
                  <w:sz w:val="22"/>
                  <w:szCs w:val="22"/>
                  <w:u w:val="single"/>
                </w:rPr>
                <w:t>shopping and markets in Ancient Rome</w:t>
              </w:r>
            </w:hyperlink>
            <w:r w:rsidRPr="00993914">
              <w:rPr>
                <w:noProof/>
                <w:sz w:val="22"/>
                <w:szCs w:val="22"/>
              </w:rPr>
              <w:t xml:space="preserve"> </w:t>
            </w:r>
            <w:r w:rsidRPr="00691CDA">
              <w:rPr>
                <w:iCs/>
                <w:noProof/>
                <w:sz w:val="22"/>
                <w:szCs w:val="22"/>
              </w:rPr>
              <w:t>and considering the</w:t>
            </w:r>
            <w:r w:rsidRPr="00691CDA">
              <w:rPr>
                <w:rFonts w:eastAsia="Arial" w:cs="Arial"/>
                <w:noProof/>
                <w:sz w:val="22"/>
                <w:szCs w:val="22"/>
              </w:rPr>
              <w:t xml:space="preserve"> types </w:t>
            </w:r>
            <w:r w:rsidR="00DF778D">
              <w:rPr>
                <w:rFonts w:eastAsia="Arial" w:cs="Arial"/>
                <w:noProof/>
                <w:sz w:val="22"/>
                <w:szCs w:val="22"/>
              </w:rPr>
              <w:t xml:space="preserve">of </w:t>
            </w:r>
            <w:r w:rsidRPr="00691CDA">
              <w:rPr>
                <w:rFonts w:eastAsia="Arial" w:cs="Arial"/>
                <w:noProof/>
                <w:sz w:val="22"/>
                <w:szCs w:val="22"/>
              </w:rPr>
              <w:t>produce found in the market place. Students cho</w:t>
            </w:r>
            <w:r w:rsidR="00021F53">
              <w:rPr>
                <w:rFonts w:eastAsia="Arial" w:cs="Arial"/>
                <w:noProof/>
                <w:sz w:val="22"/>
                <w:szCs w:val="22"/>
              </w:rPr>
              <w:t>o</w:t>
            </w:r>
            <w:r w:rsidRPr="00691CDA">
              <w:rPr>
                <w:rFonts w:eastAsia="Arial" w:cs="Arial"/>
                <w:noProof/>
                <w:sz w:val="22"/>
                <w:szCs w:val="22"/>
              </w:rPr>
              <w:t>se one type of product commonly found at a Roman market place and explain why they would want to work with this type of product.</w:t>
            </w:r>
          </w:p>
          <w:p w14:paraId="01170AF6" w14:textId="70C4AD82" w:rsidR="00DF778D" w:rsidRPr="00691CDA" w:rsidRDefault="00691CDA" w:rsidP="00FB4C00">
            <w:pPr>
              <w:outlineLvl w:val="0"/>
              <w:rPr>
                <w:rFonts w:eastAsia="Arial" w:cs="Arial"/>
                <w:noProof/>
                <w:sz w:val="22"/>
                <w:szCs w:val="22"/>
              </w:rPr>
            </w:pPr>
            <w:r w:rsidRPr="00691CDA">
              <w:rPr>
                <w:rFonts w:eastAsia="Arial" w:cs="Arial"/>
                <w:noProof/>
                <w:sz w:val="22"/>
                <w:szCs w:val="22"/>
              </w:rPr>
              <w:t>Students create a Roman market place using</w:t>
            </w:r>
            <w:r w:rsidRPr="00691CDA">
              <w:rPr>
                <w:rFonts w:eastAsiaTheme="majorEastAsia" w:cstheme="majorBidi"/>
                <w:noProof/>
                <w:sz w:val="22"/>
                <w:szCs w:val="32"/>
              </w:rPr>
              <w:t xml:space="preserve"> </w:t>
            </w:r>
            <w:hyperlink r:id="rId43" w:history="1">
              <w:r w:rsidRPr="00691CDA">
                <w:rPr>
                  <w:rFonts w:eastAsiaTheme="majorEastAsia" w:cstheme="majorBidi"/>
                  <w:color w:val="2F5496" w:themeColor="accent1" w:themeShade="BF"/>
                  <w:sz w:val="22"/>
                  <w:szCs w:val="22"/>
                  <w:u w:val="single"/>
                </w:rPr>
                <w:t>Minecraft: Education Edition</w:t>
              </w:r>
            </w:hyperlink>
            <w:r w:rsidRPr="00691CDA">
              <w:rPr>
                <w:rFonts w:eastAsia="Arial" w:cs="Arial"/>
                <w:noProof/>
                <w:sz w:val="22"/>
                <w:szCs w:val="22"/>
              </w:rPr>
              <w:t xml:space="preserve">. Show excerpts of the </w:t>
            </w:r>
            <w:hyperlink r:id="rId44" w:history="1">
              <w:r w:rsidRPr="00691CDA">
                <w:rPr>
                  <w:rFonts w:eastAsia="Arial" w:cs="Arial"/>
                  <w:noProof/>
                  <w:color w:val="2F5496" w:themeColor="accent1" w:themeShade="BF"/>
                  <w:sz w:val="22"/>
                  <w:szCs w:val="22"/>
                  <w:u w:val="single"/>
                </w:rPr>
                <w:t>Minecraft Roman marketplace tutorial</w:t>
              </w:r>
            </w:hyperlink>
            <w:r w:rsidRPr="00691CDA">
              <w:rPr>
                <w:rFonts w:eastAsia="Arial" w:cs="Arial"/>
                <w:noProof/>
                <w:sz w:val="22"/>
                <w:szCs w:val="22"/>
              </w:rPr>
              <w:t xml:space="preserve"> or the </w:t>
            </w:r>
            <w:r w:rsidRPr="00691CDA">
              <w:rPr>
                <w:rFonts w:eastAsiaTheme="majorEastAsia" w:cstheme="majorBidi"/>
                <w:sz w:val="22"/>
                <w:szCs w:val="22"/>
              </w:rPr>
              <w:t xml:space="preserve">video by </w:t>
            </w:r>
            <w:hyperlink r:id="rId45" w:history="1">
              <w:r w:rsidRPr="00691CDA">
                <w:rPr>
                  <w:rFonts w:eastAsia="Arial" w:cs="Arial"/>
                  <w:noProof/>
                  <w:color w:val="2F5496" w:themeColor="accent1" w:themeShade="BF"/>
                  <w:sz w:val="22"/>
                  <w:szCs w:val="22"/>
                  <w:u w:val="single"/>
                </w:rPr>
                <w:t>Divus Magister Craft</w:t>
              </w:r>
            </w:hyperlink>
            <w:r w:rsidRPr="00691CDA">
              <w:rPr>
                <w:rFonts w:eastAsia="Arial" w:cs="Arial"/>
                <w:color w:val="2F5496" w:themeColor="accent1" w:themeShade="BF"/>
                <w:szCs w:val="32"/>
                <w:u w:val="single"/>
              </w:rPr>
              <w:t xml:space="preserve"> </w:t>
            </w:r>
            <w:r w:rsidRPr="00691CDA">
              <w:rPr>
                <w:rFonts w:eastAsia="Arial" w:cs="Arial"/>
                <w:noProof/>
                <w:sz w:val="22"/>
                <w:szCs w:val="22"/>
              </w:rPr>
              <w:t>for inspiration. Students label the market place and characters in Latin.</w:t>
            </w:r>
          </w:p>
        </w:tc>
        <w:tc>
          <w:tcPr>
            <w:tcW w:w="2268" w:type="dxa"/>
          </w:tcPr>
          <w:p w14:paraId="6C0C2966" w14:textId="50F0E2FF" w:rsidR="00691CDA" w:rsidRPr="00691CDA" w:rsidRDefault="00691CDA" w:rsidP="0036433F">
            <w:pPr>
              <w:rPr>
                <w:rFonts w:cs="Arial"/>
                <w:sz w:val="22"/>
                <w:szCs w:val="22"/>
              </w:rPr>
            </w:pPr>
            <w:r w:rsidRPr="00691CDA">
              <w:rPr>
                <w:rFonts w:cs="Arial"/>
                <w:sz w:val="22"/>
                <w:szCs w:val="22"/>
              </w:rPr>
              <w:lastRenderedPageBreak/>
              <w:t>Students correctly choose a fitting adjective</w:t>
            </w:r>
            <w:r w:rsidR="006C2476">
              <w:rPr>
                <w:rFonts w:cs="Arial"/>
                <w:sz w:val="22"/>
                <w:szCs w:val="22"/>
              </w:rPr>
              <w:t xml:space="preserve"> and can explain the different ways person is expressed in Latin.</w:t>
            </w:r>
          </w:p>
          <w:p w14:paraId="299D2A70" w14:textId="3EBD73B2" w:rsidR="00691CDA" w:rsidRPr="00691CDA" w:rsidRDefault="00691CDA" w:rsidP="0036433F">
            <w:pPr>
              <w:rPr>
                <w:rFonts w:eastAsia="Calibri"/>
                <w:sz w:val="22"/>
                <w:szCs w:val="22"/>
              </w:rPr>
            </w:pPr>
            <w:r w:rsidRPr="00691CDA">
              <w:rPr>
                <w:rFonts w:eastAsia="Calibri"/>
                <w:sz w:val="22"/>
                <w:szCs w:val="22"/>
              </w:rPr>
              <w:t xml:space="preserve">Students update their vocabulary to reflect </w:t>
            </w:r>
            <w:r w:rsidR="00F7197A">
              <w:rPr>
                <w:rFonts w:eastAsia="Calibri"/>
                <w:sz w:val="22"/>
                <w:szCs w:val="22"/>
              </w:rPr>
              <w:t>t</w:t>
            </w:r>
            <w:r w:rsidRPr="00691CDA">
              <w:rPr>
                <w:rFonts w:eastAsia="Calibri"/>
                <w:sz w:val="22"/>
                <w:szCs w:val="22"/>
              </w:rPr>
              <w:t xml:space="preserve">he different understanding of </w:t>
            </w:r>
            <w:r w:rsidR="001856B4">
              <w:rPr>
                <w:rFonts w:eastAsia="Calibri"/>
                <w:sz w:val="22"/>
                <w:szCs w:val="22"/>
              </w:rPr>
              <w:t>‘</w:t>
            </w:r>
            <w:r w:rsidRPr="00691CDA">
              <w:rPr>
                <w:rFonts w:eastAsia="Calibri"/>
                <w:sz w:val="22"/>
                <w:szCs w:val="22"/>
              </w:rPr>
              <w:t>person</w:t>
            </w:r>
            <w:r w:rsidR="001856B4">
              <w:rPr>
                <w:rFonts w:eastAsia="Calibri"/>
                <w:sz w:val="22"/>
                <w:szCs w:val="22"/>
              </w:rPr>
              <w:t>’</w:t>
            </w:r>
            <w:r w:rsidRPr="00691CDA">
              <w:rPr>
                <w:rFonts w:eastAsia="Calibri"/>
                <w:sz w:val="22"/>
                <w:szCs w:val="22"/>
              </w:rPr>
              <w:t xml:space="preserve"> in Latin verbs.</w:t>
            </w:r>
          </w:p>
          <w:p w14:paraId="0D71DDC9" w14:textId="444138C9" w:rsidR="00691CDA" w:rsidRPr="00691CDA" w:rsidRDefault="00691CDA" w:rsidP="0036433F">
            <w:pPr>
              <w:rPr>
                <w:rFonts w:eastAsia="Calibri"/>
                <w:sz w:val="22"/>
                <w:szCs w:val="22"/>
              </w:rPr>
            </w:pPr>
            <w:r w:rsidRPr="00691CDA">
              <w:rPr>
                <w:rFonts w:eastAsia="Calibri"/>
                <w:sz w:val="22"/>
                <w:szCs w:val="22"/>
              </w:rPr>
              <w:lastRenderedPageBreak/>
              <w:t>Students recall the chant to correctly remember verb endings and successfully apply them in written tasks.</w:t>
            </w:r>
          </w:p>
          <w:p w14:paraId="0DB245F0" w14:textId="77777777" w:rsidR="006C2476" w:rsidRDefault="00DF778D" w:rsidP="0036433F">
            <w:pPr>
              <w:rPr>
                <w:rFonts w:eastAsia="Calibri"/>
                <w:sz w:val="22"/>
                <w:szCs w:val="22"/>
              </w:rPr>
            </w:pPr>
            <w:r>
              <w:rPr>
                <w:rFonts w:eastAsia="Calibri"/>
                <w:sz w:val="22"/>
                <w:szCs w:val="22"/>
              </w:rPr>
              <w:t xml:space="preserve">Students correctly label diagram in their </w:t>
            </w:r>
            <w:r w:rsidR="00691CDA" w:rsidRPr="00691CDA">
              <w:rPr>
                <w:rFonts w:eastAsia="Calibri"/>
                <w:sz w:val="22"/>
                <w:szCs w:val="22"/>
              </w:rPr>
              <w:t>workbooks.</w:t>
            </w:r>
          </w:p>
          <w:p w14:paraId="64562C5A" w14:textId="0A91929D" w:rsidR="00691CDA" w:rsidRPr="00691CDA" w:rsidRDefault="00691CDA" w:rsidP="0036433F">
            <w:pPr>
              <w:rPr>
                <w:rFonts w:eastAsia="Calibri"/>
                <w:sz w:val="22"/>
                <w:szCs w:val="22"/>
              </w:rPr>
            </w:pPr>
            <w:r w:rsidRPr="00FB4C00">
              <w:rPr>
                <w:rFonts w:eastAsia="Calibri"/>
                <w:sz w:val="22"/>
                <w:szCs w:val="22"/>
              </w:rPr>
              <w:t>Students use the correct preposition in writing tasks.</w:t>
            </w:r>
          </w:p>
          <w:p w14:paraId="58F06BB6" w14:textId="4CFFBE56" w:rsidR="00691CDA" w:rsidRPr="00691CDA" w:rsidRDefault="00691CDA" w:rsidP="0036433F">
            <w:pPr>
              <w:rPr>
                <w:rFonts w:eastAsia="Calibri"/>
                <w:sz w:val="22"/>
                <w:szCs w:val="22"/>
              </w:rPr>
            </w:pPr>
            <w:r w:rsidRPr="00691CDA">
              <w:rPr>
                <w:rFonts w:eastAsia="Calibri"/>
                <w:sz w:val="22"/>
                <w:szCs w:val="22"/>
              </w:rPr>
              <w:t>Students accurately answer grammatical questions about the extended passage.</w:t>
            </w:r>
          </w:p>
          <w:p w14:paraId="1A60F7FE" w14:textId="2396F1BD" w:rsidR="00691CDA" w:rsidRPr="00691CDA" w:rsidRDefault="00FB4C00" w:rsidP="0036433F">
            <w:pPr>
              <w:rPr>
                <w:rFonts w:eastAsia="Calibri"/>
                <w:sz w:val="22"/>
                <w:szCs w:val="22"/>
              </w:rPr>
            </w:pPr>
            <w:r>
              <w:rPr>
                <w:rFonts w:eastAsia="Calibri"/>
                <w:sz w:val="22"/>
                <w:szCs w:val="22"/>
              </w:rPr>
              <w:t>In small groups, s</w:t>
            </w:r>
            <w:r w:rsidR="00691CDA" w:rsidRPr="00691CDA">
              <w:rPr>
                <w:rFonts w:eastAsia="Calibri"/>
                <w:sz w:val="22"/>
                <w:szCs w:val="22"/>
              </w:rPr>
              <w:t>tudents perform the</w:t>
            </w:r>
            <w:r>
              <w:rPr>
                <w:rFonts w:eastAsia="Calibri"/>
                <w:sz w:val="22"/>
                <w:szCs w:val="22"/>
              </w:rPr>
              <w:t>ir</w:t>
            </w:r>
            <w:r w:rsidR="00691CDA" w:rsidRPr="00691CDA">
              <w:rPr>
                <w:rFonts w:eastAsia="Calibri"/>
                <w:sz w:val="22"/>
                <w:szCs w:val="22"/>
              </w:rPr>
              <w:t xml:space="preserve"> short play.</w:t>
            </w:r>
          </w:p>
          <w:p w14:paraId="15167AB5" w14:textId="5A3CF679" w:rsidR="00691CDA" w:rsidRPr="00691CDA" w:rsidRDefault="00691CDA" w:rsidP="00CF7916">
            <w:pPr>
              <w:rPr>
                <w:rFonts w:eastAsia="Calibri"/>
                <w:sz w:val="22"/>
                <w:szCs w:val="22"/>
              </w:rPr>
            </w:pPr>
            <w:r w:rsidRPr="00691CDA">
              <w:rPr>
                <w:rFonts w:eastAsia="Calibri"/>
                <w:sz w:val="22"/>
                <w:szCs w:val="22"/>
              </w:rPr>
              <w:t>Students record a tour of their Minecraft market place or load the market place and show a quick virtual tour</w:t>
            </w:r>
            <w:r w:rsidR="005E3ABD">
              <w:rPr>
                <w:rFonts w:eastAsia="Calibri"/>
                <w:sz w:val="22"/>
                <w:szCs w:val="22"/>
              </w:rPr>
              <w:t xml:space="preserve"> to the class</w:t>
            </w:r>
            <w:r w:rsidRPr="00691CDA">
              <w:rPr>
                <w:rFonts w:eastAsia="Calibri"/>
                <w:sz w:val="22"/>
                <w:szCs w:val="22"/>
              </w:rPr>
              <w:t>.</w:t>
            </w:r>
          </w:p>
        </w:tc>
        <w:tc>
          <w:tcPr>
            <w:tcW w:w="2268" w:type="dxa"/>
          </w:tcPr>
          <w:p w14:paraId="1A6E2468" w14:textId="77777777" w:rsidR="00691CDA" w:rsidRPr="00691CDA" w:rsidRDefault="00691CDA" w:rsidP="0036433F">
            <w:pPr>
              <w:rPr>
                <w:rFonts w:cs="Arial"/>
                <w:sz w:val="22"/>
                <w:szCs w:val="22"/>
              </w:rPr>
            </w:pPr>
          </w:p>
        </w:tc>
      </w:tr>
    </w:tbl>
    <w:p w14:paraId="1BF88EFB" w14:textId="77777777" w:rsidR="00546F02" w:rsidRPr="00EA3C69" w:rsidRDefault="00546F02" w:rsidP="00FB4C00"/>
    <w:sectPr w:rsidR="00546F02" w:rsidRPr="00EA3C69" w:rsidSect="00A2021A">
      <w:headerReference w:type="default" r:id="rId46"/>
      <w:footerReference w:type="even" r:id="rId47"/>
      <w:footerReference w:type="default" r:id="rId48"/>
      <w:headerReference w:type="first" r:id="rId49"/>
      <w:pgSz w:w="16840" w:h="11900"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49EE8" w14:textId="77777777" w:rsidR="00A71952" w:rsidRDefault="00A71952" w:rsidP="00191F45">
      <w:r>
        <w:separator/>
      </w:r>
    </w:p>
    <w:p w14:paraId="194113C8" w14:textId="77777777" w:rsidR="00A71952" w:rsidRDefault="00A71952"/>
    <w:p w14:paraId="70A0AFE7" w14:textId="77777777" w:rsidR="00A71952" w:rsidRDefault="00A71952"/>
    <w:p w14:paraId="5F891F5C" w14:textId="77777777" w:rsidR="00A71952" w:rsidRDefault="00A71952"/>
  </w:endnote>
  <w:endnote w:type="continuationSeparator" w:id="0">
    <w:p w14:paraId="4BC6B8DE" w14:textId="77777777" w:rsidR="00A71952" w:rsidRDefault="00A71952" w:rsidP="00191F45">
      <w:r>
        <w:continuationSeparator/>
      </w:r>
    </w:p>
    <w:p w14:paraId="21AEFCEF" w14:textId="77777777" w:rsidR="00A71952" w:rsidRDefault="00A71952"/>
    <w:p w14:paraId="512A1FF6" w14:textId="77777777" w:rsidR="00A71952" w:rsidRDefault="00A71952"/>
    <w:p w14:paraId="5818F09D" w14:textId="77777777" w:rsidR="00A71952" w:rsidRDefault="00A71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DB8CB" w14:textId="2432A576" w:rsidR="00A71952" w:rsidRPr="002810D3" w:rsidRDefault="00A71952" w:rsidP="00854388">
    <w:pPr>
      <w:pStyle w:val="Footer"/>
      <w:jc w:val="cen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t>Stage 4 Latin – unit starter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7DFA" w14:textId="3A33A821" w:rsidR="00A71952" w:rsidRPr="00030F70" w:rsidRDefault="00A71952" w:rsidP="00854388">
    <w:pPr>
      <w:pStyle w:val="Footer"/>
      <w:jc w:val="center"/>
    </w:pPr>
    <w:r w:rsidRPr="00030F70">
      <w:t xml:space="preserve">© NSW Department of Education, </w:t>
    </w:r>
    <w:r w:rsidRPr="00030F70">
      <w:fldChar w:fldCharType="begin"/>
    </w:r>
    <w:r w:rsidRPr="00030F70">
      <w:instrText xml:space="preserve"> DATE \@ "MMM-yy" </w:instrText>
    </w:r>
    <w:r w:rsidRPr="00030F70">
      <w:fldChar w:fldCharType="separate"/>
    </w:r>
    <w:r w:rsidR="00425813">
      <w:rPr>
        <w:noProof/>
      </w:rPr>
      <w:t>Jul-22</w:t>
    </w:r>
    <w:r w:rsidRPr="00030F70">
      <w:fldChar w:fldCharType="end"/>
    </w:r>
    <w:r w:rsidRPr="00030F70">
      <w:tab/>
    </w:r>
    <w:r w:rsidRPr="00030F70">
      <w:fldChar w:fldCharType="begin"/>
    </w:r>
    <w:r w:rsidRPr="00030F70">
      <w:instrText xml:space="preserve"> PAGE </w:instrText>
    </w:r>
    <w:r w:rsidRPr="00030F70">
      <w:fldChar w:fldCharType="separate"/>
    </w:r>
    <w:r w:rsidRPr="00030F70">
      <w:t>3</w:t>
    </w:r>
    <w:r w:rsidRPr="00030F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D8322" w14:textId="77777777" w:rsidR="00A71952" w:rsidRDefault="00A71952" w:rsidP="00191F45">
      <w:r>
        <w:separator/>
      </w:r>
    </w:p>
    <w:p w14:paraId="0AECA61E" w14:textId="77777777" w:rsidR="00A71952" w:rsidRDefault="00A71952"/>
    <w:p w14:paraId="33AD7CA1" w14:textId="77777777" w:rsidR="00A71952" w:rsidRDefault="00A71952"/>
    <w:p w14:paraId="2192FB04" w14:textId="77777777" w:rsidR="00A71952" w:rsidRDefault="00A71952"/>
  </w:footnote>
  <w:footnote w:type="continuationSeparator" w:id="0">
    <w:p w14:paraId="0F141357" w14:textId="77777777" w:rsidR="00A71952" w:rsidRDefault="00A71952" w:rsidP="00191F45">
      <w:r>
        <w:continuationSeparator/>
      </w:r>
    </w:p>
    <w:p w14:paraId="1036ACA0" w14:textId="77777777" w:rsidR="00A71952" w:rsidRDefault="00A71952"/>
    <w:p w14:paraId="1C893C8F" w14:textId="77777777" w:rsidR="00A71952" w:rsidRDefault="00A71952"/>
    <w:p w14:paraId="57E509E6" w14:textId="77777777" w:rsidR="00A71952" w:rsidRDefault="00A71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F2CD2" w14:textId="630277A1" w:rsidR="00A71952" w:rsidRDefault="00A71952">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1882" w14:textId="4F4E8814" w:rsidR="00A71952" w:rsidRPr="00A2021A" w:rsidRDefault="00A71952" w:rsidP="00A2021A">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44E94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BA89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08F394"/>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208CE9C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4E6E5E5C"/>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C74E2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478E941C"/>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A9B0669A"/>
    <w:lvl w:ilvl="0">
      <w:start w:val="1"/>
      <w:numFmt w:val="lowerLetter"/>
      <w:pStyle w:val="ListBullet2"/>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5DEED992"/>
    <w:lvl w:ilvl="0">
      <w:start w:val="1"/>
      <w:numFmt w:val="decimal"/>
      <w:pStyle w:val="ListNumber2"/>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49361B3A"/>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AU" w:vendorID="64" w:dllVersion="4096" w:nlCheck="1" w:checkStyle="0"/>
  <w:activeWritingStyle w:appName="MSWord" w:lang="es-CO" w:vendorID="64" w:dllVersion="4096" w:nlCheck="1" w:checkStyle="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005"/>
    <w:rsid w:val="0000031A"/>
    <w:rsid w:val="00001C08"/>
    <w:rsid w:val="00002BF1"/>
    <w:rsid w:val="00006220"/>
    <w:rsid w:val="00006CD7"/>
    <w:rsid w:val="000103FC"/>
    <w:rsid w:val="00010746"/>
    <w:rsid w:val="00011CD5"/>
    <w:rsid w:val="000143DF"/>
    <w:rsid w:val="000151F8"/>
    <w:rsid w:val="00015D43"/>
    <w:rsid w:val="00016801"/>
    <w:rsid w:val="00021171"/>
    <w:rsid w:val="00021C90"/>
    <w:rsid w:val="00021F53"/>
    <w:rsid w:val="00022D22"/>
    <w:rsid w:val="00022EE2"/>
    <w:rsid w:val="00023790"/>
    <w:rsid w:val="00024602"/>
    <w:rsid w:val="000253AE"/>
    <w:rsid w:val="00030EBC"/>
    <w:rsid w:val="00030F70"/>
    <w:rsid w:val="000331B6"/>
    <w:rsid w:val="00034F5E"/>
    <w:rsid w:val="0003541F"/>
    <w:rsid w:val="00040BF3"/>
    <w:rsid w:val="000423E3"/>
    <w:rsid w:val="0004292D"/>
    <w:rsid w:val="00042D30"/>
    <w:rsid w:val="00043FA0"/>
    <w:rsid w:val="00044C5D"/>
    <w:rsid w:val="00044D23"/>
    <w:rsid w:val="00046473"/>
    <w:rsid w:val="00047C2B"/>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67F93"/>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4FA8"/>
    <w:rsid w:val="000B75CB"/>
    <w:rsid w:val="000B7D49"/>
    <w:rsid w:val="000C0FB5"/>
    <w:rsid w:val="000C1078"/>
    <w:rsid w:val="000C16A7"/>
    <w:rsid w:val="000C1BCD"/>
    <w:rsid w:val="000C250C"/>
    <w:rsid w:val="000C27C4"/>
    <w:rsid w:val="000C43DF"/>
    <w:rsid w:val="000C575E"/>
    <w:rsid w:val="000C61FB"/>
    <w:rsid w:val="000C6F89"/>
    <w:rsid w:val="000C7D4F"/>
    <w:rsid w:val="000D2063"/>
    <w:rsid w:val="000D24EC"/>
    <w:rsid w:val="000D2C3A"/>
    <w:rsid w:val="000D4B5A"/>
    <w:rsid w:val="000D64D8"/>
    <w:rsid w:val="000E3C1C"/>
    <w:rsid w:val="000E41B7"/>
    <w:rsid w:val="000E6BA0"/>
    <w:rsid w:val="000F174A"/>
    <w:rsid w:val="000F2583"/>
    <w:rsid w:val="00100B59"/>
    <w:rsid w:val="00100DC5"/>
    <w:rsid w:val="00100E27"/>
    <w:rsid w:val="00100E5A"/>
    <w:rsid w:val="00101135"/>
    <w:rsid w:val="0010259B"/>
    <w:rsid w:val="00103D80"/>
    <w:rsid w:val="00104A05"/>
    <w:rsid w:val="00106009"/>
    <w:rsid w:val="001061F9"/>
    <w:rsid w:val="00106274"/>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700"/>
    <w:rsid w:val="00134E23"/>
    <w:rsid w:val="00135E80"/>
    <w:rsid w:val="00140753"/>
    <w:rsid w:val="0014239C"/>
    <w:rsid w:val="00143921"/>
    <w:rsid w:val="0014459A"/>
    <w:rsid w:val="00146F04"/>
    <w:rsid w:val="00150EBC"/>
    <w:rsid w:val="001520B0"/>
    <w:rsid w:val="00153151"/>
    <w:rsid w:val="0015446A"/>
    <w:rsid w:val="0015487C"/>
    <w:rsid w:val="00155144"/>
    <w:rsid w:val="0015712E"/>
    <w:rsid w:val="00162C3A"/>
    <w:rsid w:val="00165FF0"/>
    <w:rsid w:val="0017075C"/>
    <w:rsid w:val="00170CB5"/>
    <w:rsid w:val="00171601"/>
    <w:rsid w:val="00174183"/>
    <w:rsid w:val="00176C65"/>
    <w:rsid w:val="00180A15"/>
    <w:rsid w:val="001810F4"/>
    <w:rsid w:val="0018179E"/>
    <w:rsid w:val="00182B46"/>
    <w:rsid w:val="001839C3"/>
    <w:rsid w:val="00183B80"/>
    <w:rsid w:val="00183DB2"/>
    <w:rsid w:val="00183E9C"/>
    <w:rsid w:val="001841F1"/>
    <w:rsid w:val="001856B4"/>
    <w:rsid w:val="0018571A"/>
    <w:rsid w:val="0018581D"/>
    <w:rsid w:val="001859B6"/>
    <w:rsid w:val="00187FFC"/>
    <w:rsid w:val="00191D2F"/>
    <w:rsid w:val="00191F45"/>
    <w:rsid w:val="00193503"/>
    <w:rsid w:val="001939CA"/>
    <w:rsid w:val="00193B82"/>
    <w:rsid w:val="0019600C"/>
    <w:rsid w:val="00196CF1"/>
    <w:rsid w:val="00197B41"/>
    <w:rsid w:val="001A03EA"/>
    <w:rsid w:val="001A3627"/>
    <w:rsid w:val="001B2C44"/>
    <w:rsid w:val="001B3065"/>
    <w:rsid w:val="001B33C0"/>
    <w:rsid w:val="001B5E34"/>
    <w:rsid w:val="001C2997"/>
    <w:rsid w:val="001C4DB7"/>
    <w:rsid w:val="001C6C9B"/>
    <w:rsid w:val="001D10B2"/>
    <w:rsid w:val="001D3092"/>
    <w:rsid w:val="001D4CD1"/>
    <w:rsid w:val="001D66C2"/>
    <w:rsid w:val="001D7492"/>
    <w:rsid w:val="001E0FFC"/>
    <w:rsid w:val="001E1F93"/>
    <w:rsid w:val="001E24CF"/>
    <w:rsid w:val="001E3097"/>
    <w:rsid w:val="001E4B06"/>
    <w:rsid w:val="001E5F98"/>
    <w:rsid w:val="001E62EC"/>
    <w:rsid w:val="001F01F4"/>
    <w:rsid w:val="001F0F26"/>
    <w:rsid w:val="001F2232"/>
    <w:rsid w:val="001F64BE"/>
    <w:rsid w:val="001F6D7B"/>
    <w:rsid w:val="001F7070"/>
    <w:rsid w:val="001F7807"/>
    <w:rsid w:val="00200AD3"/>
    <w:rsid w:val="00200EF2"/>
    <w:rsid w:val="002016B9"/>
    <w:rsid w:val="00201825"/>
    <w:rsid w:val="00201CB2"/>
    <w:rsid w:val="00202266"/>
    <w:rsid w:val="002046F7"/>
    <w:rsid w:val="0020478D"/>
    <w:rsid w:val="002054D0"/>
    <w:rsid w:val="002056C1"/>
    <w:rsid w:val="00206EFD"/>
    <w:rsid w:val="0020756A"/>
    <w:rsid w:val="00210D95"/>
    <w:rsid w:val="002136B3"/>
    <w:rsid w:val="00216957"/>
    <w:rsid w:val="00217731"/>
    <w:rsid w:val="00217AE6"/>
    <w:rsid w:val="00220432"/>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155E"/>
    <w:rsid w:val="00282FC3"/>
    <w:rsid w:val="002847AE"/>
    <w:rsid w:val="002870F2"/>
    <w:rsid w:val="00287650"/>
    <w:rsid w:val="0029008E"/>
    <w:rsid w:val="00290154"/>
    <w:rsid w:val="00290441"/>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B7B5D"/>
    <w:rsid w:val="002B7F4D"/>
    <w:rsid w:val="002C05AC"/>
    <w:rsid w:val="002C3953"/>
    <w:rsid w:val="002C56A0"/>
    <w:rsid w:val="002D12FF"/>
    <w:rsid w:val="002D21A5"/>
    <w:rsid w:val="002D4413"/>
    <w:rsid w:val="002D7247"/>
    <w:rsid w:val="002E26F3"/>
    <w:rsid w:val="002E34CB"/>
    <w:rsid w:val="002E4059"/>
    <w:rsid w:val="002E4D5B"/>
    <w:rsid w:val="002E5474"/>
    <w:rsid w:val="002E5494"/>
    <w:rsid w:val="002E5699"/>
    <w:rsid w:val="002E5832"/>
    <w:rsid w:val="002E633F"/>
    <w:rsid w:val="002E7005"/>
    <w:rsid w:val="002F0BF7"/>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A51"/>
    <w:rsid w:val="00332B30"/>
    <w:rsid w:val="0033532B"/>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52DD"/>
    <w:rsid w:val="0035626D"/>
    <w:rsid w:val="00357136"/>
    <w:rsid w:val="003576EB"/>
    <w:rsid w:val="00360C67"/>
    <w:rsid w:val="00360E65"/>
    <w:rsid w:val="00362DCB"/>
    <w:rsid w:val="0036308C"/>
    <w:rsid w:val="00363E8F"/>
    <w:rsid w:val="0036433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106F"/>
    <w:rsid w:val="003D108F"/>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13F6"/>
    <w:rsid w:val="00405801"/>
    <w:rsid w:val="00407474"/>
    <w:rsid w:val="00407ED4"/>
    <w:rsid w:val="00410FBF"/>
    <w:rsid w:val="00411B0C"/>
    <w:rsid w:val="004128F0"/>
    <w:rsid w:val="00414D5B"/>
    <w:rsid w:val="004163AD"/>
    <w:rsid w:val="0041645A"/>
    <w:rsid w:val="00417BB8"/>
    <w:rsid w:val="00421CC4"/>
    <w:rsid w:val="00423075"/>
    <w:rsid w:val="0042354D"/>
    <w:rsid w:val="00425813"/>
    <w:rsid w:val="004259A6"/>
    <w:rsid w:val="00430D80"/>
    <w:rsid w:val="004317B5"/>
    <w:rsid w:val="00431E3D"/>
    <w:rsid w:val="00435259"/>
    <w:rsid w:val="00436B23"/>
    <w:rsid w:val="00436E88"/>
    <w:rsid w:val="004373C5"/>
    <w:rsid w:val="00440977"/>
    <w:rsid w:val="0044175B"/>
    <w:rsid w:val="00441C88"/>
    <w:rsid w:val="00442026"/>
    <w:rsid w:val="00442448"/>
    <w:rsid w:val="00443CD4"/>
    <w:rsid w:val="004440BB"/>
    <w:rsid w:val="004450B6"/>
    <w:rsid w:val="00445612"/>
    <w:rsid w:val="004470D1"/>
    <w:rsid w:val="004479D8"/>
    <w:rsid w:val="00447C97"/>
    <w:rsid w:val="00451168"/>
    <w:rsid w:val="00451506"/>
    <w:rsid w:val="00452D84"/>
    <w:rsid w:val="00453739"/>
    <w:rsid w:val="0045627B"/>
    <w:rsid w:val="00456C90"/>
    <w:rsid w:val="00457160"/>
    <w:rsid w:val="004578CC"/>
    <w:rsid w:val="00461F8B"/>
    <w:rsid w:val="00463BFC"/>
    <w:rsid w:val="00463E25"/>
    <w:rsid w:val="004657D6"/>
    <w:rsid w:val="004728AA"/>
    <w:rsid w:val="00473346"/>
    <w:rsid w:val="00476168"/>
    <w:rsid w:val="00476284"/>
    <w:rsid w:val="0048084F"/>
    <w:rsid w:val="004810BD"/>
    <w:rsid w:val="0048175E"/>
    <w:rsid w:val="00481942"/>
    <w:rsid w:val="00483B44"/>
    <w:rsid w:val="00483CA9"/>
    <w:rsid w:val="004850B9"/>
    <w:rsid w:val="0048525B"/>
    <w:rsid w:val="00485AF3"/>
    <w:rsid w:val="00485CCD"/>
    <w:rsid w:val="00485DB5"/>
    <w:rsid w:val="00486D2B"/>
    <w:rsid w:val="00490D60"/>
    <w:rsid w:val="004949C7"/>
    <w:rsid w:val="00494FDC"/>
    <w:rsid w:val="00496A1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20CF"/>
    <w:rsid w:val="004C299C"/>
    <w:rsid w:val="004C2E2E"/>
    <w:rsid w:val="004C4D54"/>
    <w:rsid w:val="004C6DED"/>
    <w:rsid w:val="004C7023"/>
    <w:rsid w:val="004C7513"/>
    <w:rsid w:val="004D02AC"/>
    <w:rsid w:val="004D0383"/>
    <w:rsid w:val="004D1F3F"/>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4"/>
    <w:rsid w:val="004F6257"/>
    <w:rsid w:val="004F6A25"/>
    <w:rsid w:val="004F6AB0"/>
    <w:rsid w:val="004F6B4D"/>
    <w:rsid w:val="004F6F40"/>
    <w:rsid w:val="005000BD"/>
    <w:rsid w:val="005000DD"/>
    <w:rsid w:val="00500F89"/>
    <w:rsid w:val="00503948"/>
    <w:rsid w:val="00503B09"/>
    <w:rsid w:val="00504F5C"/>
    <w:rsid w:val="00505262"/>
    <w:rsid w:val="0050597B"/>
    <w:rsid w:val="00506DF8"/>
    <w:rsid w:val="00506DFA"/>
    <w:rsid w:val="00507451"/>
    <w:rsid w:val="00511F4D"/>
    <w:rsid w:val="00514D6B"/>
    <w:rsid w:val="0051574E"/>
    <w:rsid w:val="0051725F"/>
    <w:rsid w:val="00520095"/>
    <w:rsid w:val="00520645"/>
    <w:rsid w:val="0052168D"/>
    <w:rsid w:val="00521891"/>
    <w:rsid w:val="0052396A"/>
    <w:rsid w:val="0052782C"/>
    <w:rsid w:val="00527A41"/>
    <w:rsid w:val="00530E46"/>
    <w:rsid w:val="005324EF"/>
    <w:rsid w:val="0053286B"/>
    <w:rsid w:val="00536369"/>
    <w:rsid w:val="005400FF"/>
    <w:rsid w:val="00540E99"/>
    <w:rsid w:val="00541130"/>
    <w:rsid w:val="00546A8B"/>
    <w:rsid w:val="00546D5E"/>
    <w:rsid w:val="00546F02"/>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FD7"/>
    <w:rsid w:val="00583524"/>
    <w:rsid w:val="005835A2"/>
    <w:rsid w:val="00583853"/>
    <w:rsid w:val="005857A8"/>
    <w:rsid w:val="0058713B"/>
    <w:rsid w:val="005876D2"/>
    <w:rsid w:val="0059056C"/>
    <w:rsid w:val="0059130B"/>
    <w:rsid w:val="00592583"/>
    <w:rsid w:val="00596689"/>
    <w:rsid w:val="005A16FB"/>
    <w:rsid w:val="005A1A68"/>
    <w:rsid w:val="005A2A5A"/>
    <w:rsid w:val="005A3076"/>
    <w:rsid w:val="005A39FC"/>
    <w:rsid w:val="005A3B66"/>
    <w:rsid w:val="005A42E3"/>
    <w:rsid w:val="005A5F04"/>
    <w:rsid w:val="005A6DC2"/>
    <w:rsid w:val="005B0870"/>
    <w:rsid w:val="005B1762"/>
    <w:rsid w:val="005B4B88"/>
    <w:rsid w:val="005B5D60"/>
    <w:rsid w:val="005B5E31"/>
    <w:rsid w:val="005B64AE"/>
    <w:rsid w:val="005B6E3D"/>
    <w:rsid w:val="005B7298"/>
    <w:rsid w:val="005C1BFC"/>
    <w:rsid w:val="005C7B55"/>
    <w:rsid w:val="005D0175"/>
    <w:rsid w:val="005D1CC4"/>
    <w:rsid w:val="005D2D62"/>
    <w:rsid w:val="005D5A78"/>
    <w:rsid w:val="005D5DB0"/>
    <w:rsid w:val="005E0B43"/>
    <w:rsid w:val="005E3ABD"/>
    <w:rsid w:val="005E4742"/>
    <w:rsid w:val="005E6829"/>
    <w:rsid w:val="005F26E8"/>
    <w:rsid w:val="005F275A"/>
    <w:rsid w:val="005F2E08"/>
    <w:rsid w:val="005F78DD"/>
    <w:rsid w:val="005F7A4D"/>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675"/>
    <w:rsid w:val="0063670E"/>
    <w:rsid w:val="00636C23"/>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2CE"/>
    <w:rsid w:val="006618E3"/>
    <w:rsid w:val="00661D06"/>
    <w:rsid w:val="006638B4"/>
    <w:rsid w:val="0066400D"/>
    <w:rsid w:val="006644C4"/>
    <w:rsid w:val="0066665B"/>
    <w:rsid w:val="00670EE3"/>
    <w:rsid w:val="0067331F"/>
    <w:rsid w:val="006742E8"/>
    <w:rsid w:val="0067482E"/>
    <w:rsid w:val="00675260"/>
    <w:rsid w:val="00677DDB"/>
    <w:rsid w:val="00677EF0"/>
    <w:rsid w:val="006810BE"/>
    <w:rsid w:val="006814BF"/>
    <w:rsid w:val="00681F32"/>
    <w:rsid w:val="00683AEC"/>
    <w:rsid w:val="00684672"/>
    <w:rsid w:val="0068481E"/>
    <w:rsid w:val="0068666F"/>
    <w:rsid w:val="0068780A"/>
    <w:rsid w:val="00690267"/>
    <w:rsid w:val="006906E7"/>
    <w:rsid w:val="00691CDA"/>
    <w:rsid w:val="00694793"/>
    <w:rsid w:val="006954D4"/>
    <w:rsid w:val="0069598B"/>
    <w:rsid w:val="00695AF0"/>
    <w:rsid w:val="006A1A8E"/>
    <w:rsid w:val="006A1CF6"/>
    <w:rsid w:val="006A2D9E"/>
    <w:rsid w:val="006A36DB"/>
    <w:rsid w:val="006A3EF2"/>
    <w:rsid w:val="006A44D0"/>
    <w:rsid w:val="006A48C1"/>
    <w:rsid w:val="006A510D"/>
    <w:rsid w:val="006A51A4"/>
    <w:rsid w:val="006B0017"/>
    <w:rsid w:val="006B06B2"/>
    <w:rsid w:val="006B1FFA"/>
    <w:rsid w:val="006B28C0"/>
    <w:rsid w:val="006B3564"/>
    <w:rsid w:val="006B37E6"/>
    <w:rsid w:val="006B3D8F"/>
    <w:rsid w:val="006B42E3"/>
    <w:rsid w:val="006B44E9"/>
    <w:rsid w:val="006B73E5"/>
    <w:rsid w:val="006C00A3"/>
    <w:rsid w:val="006C2476"/>
    <w:rsid w:val="006D062E"/>
    <w:rsid w:val="006D0817"/>
    <w:rsid w:val="006D0996"/>
    <w:rsid w:val="006D2405"/>
    <w:rsid w:val="006D3A0E"/>
    <w:rsid w:val="006D4A39"/>
    <w:rsid w:val="006D53A4"/>
    <w:rsid w:val="006D6748"/>
    <w:rsid w:val="006E08A7"/>
    <w:rsid w:val="006E08C4"/>
    <w:rsid w:val="006E091B"/>
    <w:rsid w:val="006E0967"/>
    <w:rsid w:val="006E2552"/>
    <w:rsid w:val="006E3EE2"/>
    <w:rsid w:val="006E42C8"/>
    <w:rsid w:val="006E4800"/>
    <w:rsid w:val="006E560F"/>
    <w:rsid w:val="006E5B90"/>
    <w:rsid w:val="006E60D3"/>
    <w:rsid w:val="006E79B6"/>
    <w:rsid w:val="006F054E"/>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379AF"/>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2183"/>
    <w:rsid w:val="007635C3"/>
    <w:rsid w:val="00765E06"/>
    <w:rsid w:val="00765F79"/>
    <w:rsid w:val="007706FF"/>
    <w:rsid w:val="00770891"/>
    <w:rsid w:val="00770C61"/>
    <w:rsid w:val="007720CE"/>
    <w:rsid w:val="00772BA3"/>
    <w:rsid w:val="007763FE"/>
    <w:rsid w:val="00776998"/>
    <w:rsid w:val="007776A2"/>
    <w:rsid w:val="00777849"/>
    <w:rsid w:val="00780A99"/>
    <w:rsid w:val="00781C4F"/>
    <w:rsid w:val="00782487"/>
    <w:rsid w:val="00782A2E"/>
    <w:rsid w:val="00782B11"/>
    <w:rsid w:val="007836C0"/>
    <w:rsid w:val="0078667E"/>
    <w:rsid w:val="007915C2"/>
    <w:rsid w:val="007919DC"/>
    <w:rsid w:val="00791B72"/>
    <w:rsid w:val="00791C7F"/>
    <w:rsid w:val="00796888"/>
    <w:rsid w:val="007A1326"/>
    <w:rsid w:val="007A3356"/>
    <w:rsid w:val="007A36F3"/>
    <w:rsid w:val="007A55A8"/>
    <w:rsid w:val="007B24C4"/>
    <w:rsid w:val="007B2B59"/>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6A6"/>
    <w:rsid w:val="007F76BF"/>
    <w:rsid w:val="008003CD"/>
    <w:rsid w:val="00800512"/>
    <w:rsid w:val="00801687"/>
    <w:rsid w:val="008019EE"/>
    <w:rsid w:val="00802022"/>
    <w:rsid w:val="0080207C"/>
    <w:rsid w:val="008028A3"/>
    <w:rsid w:val="00803067"/>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924"/>
    <w:rsid w:val="00824F02"/>
    <w:rsid w:val="00825595"/>
    <w:rsid w:val="00826BD1"/>
    <w:rsid w:val="00826C4F"/>
    <w:rsid w:val="00830A48"/>
    <w:rsid w:val="00831C89"/>
    <w:rsid w:val="00832DA5"/>
    <w:rsid w:val="00832F4B"/>
    <w:rsid w:val="0083349E"/>
    <w:rsid w:val="00833A2E"/>
    <w:rsid w:val="00833EDF"/>
    <w:rsid w:val="00834038"/>
    <w:rsid w:val="008377AF"/>
    <w:rsid w:val="008404C4"/>
    <w:rsid w:val="0084056D"/>
    <w:rsid w:val="00841080"/>
    <w:rsid w:val="008412F7"/>
    <w:rsid w:val="008414BB"/>
    <w:rsid w:val="00841B54"/>
    <w:rsid w:val="008434A7"/>
    <w:rsid w:val="00843ED1"/>
    <w:rsid w:val="008467D0"/>
    <w:rsid w:val="008470D0"/>
    <w:rsid w:val="008505DC"/>
    <w:rsid w:val="008509F0"/>
    <w:rsid w:val="00851875"/>
    <w:rsid w:val="00852357"/>
    <w:rsid w:val="00852B7B"/>
    <w:rsid w:val="00854388"/>
    <w:rsid w:val="0085448C"/>
    <w:rsid w:val="00855048"/>
    <w:rsid w:val="008563D3"/>
    <w:rsid w:val="00856E64"/>
    <w:rsid w:val="00860A52"/>
    <w:rsid w:val="00860FB7"/>
    <w:rsid w:val="00862960"/>
    <w:rsid w:val="00863532"/>
    <w:rsid w:val="008641E8"/>
    <w:rsid w:val="00865EC3"/>
    <w:rsid w:val="0086629C"/>
    <w:rsid w:val="00866415"/>
    <w:rsid w:val="0086672A"/>
    <w:rsid w:val="00867469"/>
    <w:rsid w:val="00870838"/>
    <w:rsid w:val="00870A3D"/>
    <w:rsid w:val="008736AC"/>
    <w:rsid w:val="008746F4"/>
    <w:rsid w:val="00874C1F"/>
    <w:rsid w:val="00880A08"/>
    <w:rsid w:val="008813A0"/>
    <w:rsid w:val="00882E98"/>
    <w:rsid w:val="00883242"/>
    <w:rsid w:val="00883A53"/>
    <w:rsid w:val="00885C59"/>
    <w:rsid w:val="00890C47"/>
    <w:rsid w:val="0089256F"/>
    <w:rsid w:val="00893CDB"/>
    <w:rsid w:val="00893D12"/>
    <w:rsid w:val="0089468F"/>
    <w:rsid w:val="00894E18"/>
    <w:rsid w:val="00895105"/>
    <w:rsid w:val="00895316"/>
    <w:rsid w:val="00895861"/>
    <w:rsid w:val="00897B91"/>
    <w:rsid w:val="008A00A0"/>
    <w:rsid w:val="008A0836"/>
    <w:rsid w:val="008A21F0"/>
    <w:rsid w:val="008A30C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F82"/>
    <w:rsid w:val="008C7CBC"/>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90053B"/>
    <w:rsid w:val="00900652"/>
    <w:rsid w:val="00900E59"/>
    <w:rsid w:val="00900FCF"/>
    <w:rsid w:val="00901298"/>
    <w:rsid w:val="009019BB"/>
    <w:rsid w:val="00902919"/>
    <w:rsid w:val="0090315B"/>
    <w:rsid w:val="00904152"/>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04D"/>
    <w:rsid w:val="009261C8"/>
    <w:rsid w:val="00926D03"/>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6BBD"/>
    <w:rsid w:val="009410B0"/>
    <w:rsid w:val="0094165A"/>
    <w:rsid w:val="00942056"/>
    <w:rsid w:val="009429D1"/>
    <w:rsid w:val="00942E67"/>
    <w:rsid w:val="00942EB2"/>
    <w:rsid w:val="00943299"/>
    <w:rsid w:val="009438A7"/>
    <w:rsid w:val="009458AF"/>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4D3"/>
    <w:rsid w:val="00973DB2"/>
    <w:rsid w:val="00981475"/>
    <w:rsid w:val="00981668"/>
    <w:rsid w:val="00984331"/>
    <w:rsid w:val="00984C07"/>
    <w:rsid w:val="00985F69"/>
    <w:rsid w:val="00987813"/>
    <w:rsid w:val="00990C18"/>
    <w:rsid w:val="00990C46"/>
    <w:rsid w:val="00991DEF"/>
    <w:rsid w:val="00992659"/>
    <w:rsid w:val="0099359F"/>
    <w:rsid w:val="00993914"/>
    <w:rsid w:val="00993F37"/>
    <w:rsid w:val="00994F1A"/>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1EF4"/>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65D7"/>
    <w:rsid w:val="009C69B7"/>
    <w:rsid w:val="009C6ECA"/>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373A"/>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021A"/>
    <w:rsid w:val="00A21A49"/>
    <w:rsid w:val="00A231E9"/>
    <w:rsid w:val="00A307AE"/>
    <w:rsid w:val="00A33D16"/>
    <w:rsid w:val="00A34F75"/>
    <w:rsid w:val="00A35BA6"/>
    <w:rsid w:val="00A35E8B"/>
    <w:rsid w:val="00A3669F"/>
    <w:rsid w:val="00A37FCE"/>
    <w:rsid w:val="00A41A01"/>
    <w:rsid w:val="00A429A9"/>
    <w:rsid w:val="00A43866"/>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1952"/>
    <w:rsid w:val="00A726C7"/>
    <w:rsid w:val="00A7409C"/>
    <w:rsid w:val="00A752B5"/>
    <w:rsid w:val="00A774B4"/>
    <w:rsid w:val="00A77927"/>
    <w:rsid w:val="00A81791"/>
    <w:rsid w:val="00A8195D"/>
    <w:rsid w:val="00A81DC9"/>
    <w:rsid w:val="00A82923"/>
    <w:rsid w:val="00A8372C"/>
    <w:rsid w:val="00A855FA"/>
    <w:rsid w:val="00A86A29"/>
    <w:rsid w:val="00A905C6"/>
    <w:rsid w:val="00A90A0B"/>
    <w:rsid w:val="00A91418"/>
    <w:rsid w:val="00A91A18"/>
    <w:rsid w:val="00A932DF"/>
    <w:rsid w:val="00A947CF"/>
    <w:rsid w:val="00A95F5B"/>
    <w:rsid w:val="00A96D9C"/>
    <w:rsid w:val="00A9772A"/>
    <w:rsid w:val="00A978D6"/>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78ED"/>
    <w:rsid w:val="00AD02D3"/>
    <w:rsid w:val="00AD3675"/>
    <w:rsid w:val="00AD56A9"/>
    <w:rsid w:val="00AD69C4"/>
    <w:rsid w:val="00AD6F0C"/>
    <w:rsid w:val="00AE1C5F"/>
    <w:rsid w:val="00AE3899"/>
    <w:rsid w:val="00AE6CD2"/>
    <w:rsid w:val="00AE776A"/>
    <w:rsid w:val="00AF1F68"/>
    <w:rsid w:val="00AF27B7"/>
    <w:rsid w:val="00AF2BB2"/>
    <w:rsid w:val="00AF3C5D"/>
    <w:rsid w:val="00AF48EF"/>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26E4"/>
    <w:rsid w:val="00B43107"/>
    <w:rsid w:val="00B45AC4"/>
    <w:rsid w:val="00B45E0A"/>
    <w:rsid w:val="00B47A18"/>
    <w:rsid w:val="00B51CD5"/>
    <w:rsid w:val="00B53824"/>
    <w:rsid w:val="00B53857"/>
    <w:rsid w:val="00B54009"/>
    <w:rsid w:val="00B54B6C"/>
    <w:rsid w:val="00B56FB1"/>
    <w:rsid w:val="00B6083F"/>
    <w:rsid w:val="00B61504"/>
    <w:rsid w:val="00B62E95"/>
    <w:rsid w:val="00B63762"/>
    <w:rsid w:val="00B63ABC"/>
    <w:rsid w:val="00B64D3D"/>
    <w:rsid w:val="00B64F0A"/>
    <w:rsid w:val="00B6562C"/>
    <w:rsid w:val="00B6729E"/>
    <w:rsid w:val="00B70850"/>
    <w:rsid w:val="00B720C9"/>
    <w:rsid w:val="00B7391B"/>
    <w:rsid w:val="00B73ACC"/>
    <w:rsid w:val="00B743E7"/>
    <w:rsid w:val="00B74B80"/>
    <w:rsid w:val="00B768A9"/>
    <w:rsid w:val="00B76E90"/>
    <w:rsid w:val="00B8005C"/>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4A9F"/>
    <w:rsid w:val="00BB5218"/>
    <w:rsid w:val="00BB72C0"/>
    <w:rsid w:val="00BB7FF3"/>
    <w:rsid w:val="00BC27BE"/>
    <w:rsid w:val="00BC3779"/>
    <w:rsid w:val="00BC41A0"/>
    <w:rsid w:val="00BC43D8"/>
    <w:rsid w:val="00BD0186"/>
    <w:rsid w:val="00BD1661"/>
    <w:rsid w:val="00BD6178"/>
    <w:rsid w:val="00BD6348"/>
    <w:rsid w:val="00BE147F"/>
    <w:rsid w:val="00BE1BBC"/>
    <w:rsid w:val="00BE46B5"/>
    <w:rsid w:val="00BE6663"/>
    <w:rsid w:val="00BE6E4A"/>
    <w:rsid w:val="00BF01BD"/>
    <w:rsid w:val="00BF0917"/>
    <w:rsid w:val="00BF0CD7"/>
    <w:rsid w:val="00BF143E"/>
    <w:rsid w:val="00BF15CE"/>
    <w:rsid w:val="00BF2157"/>
    <w:rsid w:val="00BF2FC3"/>
    <w:rsid w:val="00BF3551"/>
    <w:rsid w:val="00BF37C3"/>
    <w:rsid w:val="00BF4F07"/>
    <w:rsid w:val="00BF695B"/>
    <w:rsid w:val="00BF6A14"/>
    <w:rsid w:val="00BF71B0"/>
    <w:rsid w:val="00C0161F"/>
    <w:rsid w:val="00C02FB2"/>
    <w:rsid w:val="00C030BD"/>
    <w:rsid w:val="00C036C3"/>
    <w:rsid w:val="00C03CCA"/>
    <w:rsid w:val="00C040E8"/>
    <w:rsid w:val="00C0499E"/>
    <w:rsid w:val="00C04F4A"/>
    <w:rsid w:val="00C05DB6"/>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2CEE"/>
    <w:rsid w:val="00C33531"/>
    <w:rsid w:val="00C33B9E"/>
    <w:rsid w:val="00C34194"/>
    <w:rsid w:val="00C35EF7"/>
    <w:rsid w:val="00C37BAE"/>
    <w:rsid w:val="00C37F6D"/>
    <w:rsid w:val="00C4043D"/>
    <w:rsid w:val="00C40DAA"/>
    <w:rsid w:val="00C41F7E"/>
    <w:rsid w:val="00C42A1B"/>
    <w:rsid w:val="00C42C1F"/>
    <w:rsid w:val="00C44A8D"/>
    <w:rsid w:val="00C44CF8"/>
    <w:rsid w:val="00C45B91"/>
    <w:rsid w:val="00C460A1"/>
    <w:rsid w:val="00C4789C"/>
    <w:rsid w:val="00C52C02"/>
    <w:rsid w:val="00C52DCB"/>
    <w:rsid w:val="00C571BA"/>
    <w:rsid w:val="00C57EE8"/>
    <w:rsid w:val="00C61072"/>
    <w:rsid w:val="00C61B28"/>
    <w:rsid w:val="00C6243C"/>
    <w:rsid w:val="00C62F54"/>
    <w:rsid w:val="00C63AEA"/>
    <w:rsid w:val="00C654DA"/>
    <w:rsid w:val="00C67BBF"/>
    <w:rsid w:val="00C70168"/>
    <w:rsid w:val="00C718DD"/>
    <w:rsid w:val="00C71AFB"/>
    <w:rsid w:val="00C74707"/>
    <w:rsid w:val="00C767C7"/>
    <w:rsid w:val="00C779FD"/>
    <w:rsid w:val="00C77D84"/>
    <w:rsid w:val="00C80B9E"/>
    <w:rsid w:val="00C841B7"/>
    <w:rsid w:val="00C8667D"/>
    <w:rsid w:val="00C86967"/>
    <w:rsid w:val="00C928A8"/>
    <w:rsid w:val="00C93044"/>
    <w:rsid w:val="00C95246"/>
    <w:rsid w:val="00C965F7"/>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F04"/>
    <w:rsid w:val="00CC7B94"/>
    <w:rsid w:val="00CD6E8E"/>
    <w:rsid w:val="00CE161F"/>
    <w:rsid w:val="00CE3529"/>
    <w:rsid w:val="00CE4320"/>
    <w:rsid w:val="00CE5D9A"/>
    <w:rsid w:val="00CE76CD"/>
    <w:rsid w:val="00CF0B65"/>
    <w:rsid w:val="00CF1C1F"/>
    <w:rsid w:val="00CF3B5E"/>
    <w:rsid w:val="00CF3BA6"/>
    <w:rsid w:val="00CF4E8C"/>
    <w:rsid w:val="00CF6913"/>
    <w:rsid w:val="00CF7916"/>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21C4"/>
    <w:rsid w:val="00D14274"/>
    <w:rsid w:val="00D15E5B"/>
    <w:rsid w:val="00D17C62"/>
    <w:rsid w:val="00D21586"/>
    <w:rsid w:val="00D21EA5"/>
    <w:rsid w:val="00D22D12"/>
    <w:rsid w:val="00D23A38"/>
    <w:rsid w:val="00D2574C"/>
    <w:rsid w:val="00D26D79"/>
    <w:rsid w:val="00D27C2B"/>
    <w:rsid w:val="00D33363"/>
    <w:rsid w:val="00D34943"/>
    <w:rsid w:val="00D34A2B"/>
    <w:rsid w:val="00D359D4"/>
    <w:rsid w:val="00D41B88"/>
    <w:rsid w:val="00D41E23"/>
    <w:rsid w:val="00D429EC"/>
    <w:rsid w:val="00D43D44"/>
    <w:rsid w:val="00D43EBB"/>
    <w:rsid w:val="00D44E4E"/>
    <w:rsid w:val="00D46D26"/>
    <w:rsid w:val="00D51254"/>
    <w:rsid w:val="00D51627"/>
    <w:rsid w:val="00D51E1A"/>
    <w:rsid w:val="00D52917"/>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00C"/>
    <w:rsid w:val="00D97779"/>
    <w:rsid w:val="00D97E97"/>
    <w:rsid w:val="00DA0F27"/>
    <w:rsid w:val="00DA3F29"/>
    <w:rsid w:val="00DA52F5"/>
    <w:rsid w:val="00DA73A3"/>
    <w:rsid w:val="00DB3080"/>
    <w:rsid w:val="00DB4E12"/>
    <w:rsid w:val="00DB5771"/>
    <w:rsid w:val="00DC21CF"/>
    <w:rsid w:val="00DC3395"/>
    <w:rsid w:val="00DC3664"/>
    <w:rsid w:val="00DC4B9B"/>
    <w:rsid w:val="00DC6EFC"/>
    <w:rsid w:val="00DC7CDE"/>
    <w:rsid w:val="00DD195B"/>
    <w:rsid w:val="00DD243F"/>
    <w:rsid w:val="00DD46E9"/>
    <w:rsid w:val="00DD4812"/>
    <w:rsid w:val="00DD4CA7"/>
    <w:rsid w:val="00DE0097"/>
    <w:rsid w:val="00DE05AE"/>
    <w:rsid w:val="00DE0979"/>
    <w:rsid w:val="00DE12E9"/>
    <w:rsid w:val="00DE190D"/>
    <w:rsid w:val="00DE301D"/>
    <w:rsid w:val="00DE3507"/>
    <w:rsid w:val="00DE43F4"/>
    <w:rsid w:val="00DE4A8B"/>
    <w:rsid w:val="00DE53F8"/>
    <w:rsid w:val="00DE60E6"/>
    <w:rsid w:val="00DE6C9B"/>
    <w:rsid w:val="00DE74DC"/>
    <w:rsid w:val="00DE7D5A"/>
    <w:rsid w:val="00DF1EC4"/>
    <w:rsid w:val="00DF247C"/>
    <w:rsid w:val="00DF62B8"/>
    <w:rsid w:val="00DF707E"/>
    <w:rsid w:val="00DF70A1"/>
    <w:rsid w:val="00DF759D"/>
    <w:rsid w:val="00DF778D"/>
    <w:rsid w:val="00E003AF"/>
    <w:rsid w:val="00E00482"/>
    <w:rsid w:val="00E018C3"/>
    <w:rsid w:val="00E01C15"/>
    <w:rsid w:val="00E052B1"/>
    <w:rsid w:val="00E05886"/>
    <w:rsid w:val="00E10C02"/>
    <w:rsid w:val="00E10FBB"/>
    <w:rsid w:val="00E137F4"/>
    <w:rsid w:val="00E14E3F"/>
    <w:rsid w:val="00E164F2"/>
    <w:rsid w:val="00E16F61"/>
    <w:rsid w:val="00E20F6A"/>
    <w:rsid w:val="00E21A25"/>
    <w:rsid w:val="00E23303"/>
    <w:rsid w:val="00E253CA"/>
    <w:rsid w:val="00E25971"/>
    <w:rsid w:val="00E2771C"/>
    <w:rsid w:val="00E31D50"/>
    <w:rsid w:val="00E324D9"/>
    <w:rsid w:val="00E331FB"/>
    <w:rsid w:val="00E33DF4"/>
    <w:rsid w:val="00E35EDE"/>
    <w:rsid w:val="00E36528"/>
    <w:rsid w:val="00E409B4"/>
    <w:rsid w:val="00E40CF7"/>
    <w:rsid w:val="00E413B8"/>
    <w:rsid w:val="00E42977"/>
    <w:rsid w:val="00E434EB"/>
    <w:rsid w:val="00E440C0"/>
    <w:rsid w:val="00E4683D"/>
    <w:rsid w:val="00E504A1"/>
    <w:rsid w:val="00E51231"/>
    <w:rsid w:val="00E52A67"/>
    <w:rsid w:val="00E602A7"/>
    <w:rsid w:val="00E62FBE"/>
    <w:rsid w:val="00E63389"/>
    <w:rsid w:val="00E64597"/>
    <w:rsid w:val="00E65780"/>
    <w:rsid w:val="00E66AA1"/>
    <w:rsid w:val="00E66B6A"/>
    <w:rsid w:val="00E71243"/>
    <w:rsid w:val="00E71362"/>
    <w:rsid w:val="00E714D8"/>
    <w:rsid w:val="00E7168A"/>
    <w:rsid w:val="00E71D25"/>
    <w:rsid w:val="00E7295C"/>
    <w:rsid w:val="00E73306"/>
    <w:rsid w:val="00E74336"/>
    <w:rsid w:val="00E74817"/>
    <w:rsid w:val="00E74FE4"/>
    <w:rsid w:val="00E7738D"/>
    <w:rsid w:val="00E81633"/>
    <w:rsid w:val="00E82AED"/>
    <w:rsid w:val="00E831A3"/>
    <w:rsid w:val="00E862B5"/>
    <w:rsid w:val="00E86733"/>
    <w:rsid w:val="00E86927"/>
    <w:rsid w:val="00E8700D"/>
    <w:rsid w:val="00E9108A"/>
    <w:rsid w:val="00E94803"/>
    <w:rsid w:val="00E94B69"/>
    <w:rsid w:val="00E9588E"/>
    <w:rsid w:val="00E96813"/>
    <w:rsid w:val="00EA17B9"/>
    <w:rsid w:val="00EA279E"/>
    <w:rsid w:val="00EA2BA6"/>
    <w:rsid w:val="00EA33B1"/>
    <w:rsid w:val="00EA3C69"/>
    <w:rsid w:val="00EA74F2"/>
    <w:rsid w:val="00EA7F5C"/>
    <w:rsid w:val="00EB0471"/>
    <w:rsid w:val="00EB193D"/>
    <w:rsid w:val="00EB2A71"/>
    <w:rsid w:val="00EB32CF"/>
    <w:rsid w:val="00EB4DDA"/>
    <w:rsid w:val="00EB51FC"/>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C23"/>
    <w:rsid w:val="00ED2CF0"/>
    <w:rsid w:val="00ED6D87"/>
    <w:rsid w:val="00EE1058"/>
    <w:rsid w:val="00EE1089"/>
    <w:rsid w:val="00EE3260"/>
    <w:rsid w:val="00EE3CF3"/>
    <w:rsid w:val="00EE50F0"/>
    <w:rsid w:val="00EE586E"/>
    <w:rsid w:val="00EE5BEB"/>
    <w:rsid w:val="00EE788B"/>
    <w:rsid w:val="00EF00ED"/>
    <w:rsid w:val="00EF0192"/>
    <w:rsid w:val="00EF0196"/>
    <w:rsid w:val="00EF06A8"/>
    <w:rsid w:val="00EF0943"/>
    <w:rsid w:val="00EF0EAD"/>
    <w:rsid w:val="00EF4CB1"/>
    <w:rsid w:val="00EF5798"/>
    <w:rsid w:val="00EF60A5"/>
    <w:rsid w:val="00EF60E5"/>
    <w:rsid w:val="00EF6A0C"/>
    <w:rsid w:val="00EF6E7F"/>
    <w:rsid w:val="00EF756A"/>
    <w:rsid w:val="00F01D8F"/>
    <w:rsid w:val="00F01D93"/>
    <w:rsid w:val="00F0316E"/>
    <w:rsid w:val="00F05A4D"/>
    <w:rsid w:val="00F06BB9"/>
    <w:rsid w:val="00F121C4"/>
    <w:rsid w:val="00F16A5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5915"/>
    <w:rsid w:val="00F5643A"/>
    <w:rsid w:val="00F56596"/>
    <w:rsid w:val="00F62236"/>
    <w:rsid w:val="00F642AF"/>
    <w:rsid w:val="00F650B4"/>
    <w:rsid w:val="00F65901"/>
    <w:rsid w:val="00F66B95"/>
    <w:rsid w:val="00F67586"/>
    <w:rsid w:val="00F706AA"/>
    <w:rsid w:val="00F715D0"/>
    <w:rsid w:val="00F717E7"/>
    <w:rsid w:val="00F7197A"/>
    <w:rsid w:val="00F724A1"/>
    <w:rsid w:val="00F7288E"/>
    <w:rsid w:val="00F7632C"/>
    <w:rsid w:val="00F76FDC"/>
    <w:rsid w:val="00F77ED7"/>
    <w:rsid w:val="00F80F5D"/>
    <w:rsid w:val="00F84196"/>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4C00"/>
    <w:rsid w:val="00FB7100"/>
    <w:rsid w:val="00FC0636"/>
    <w:rsid w:val="00FC0C6F"/>
    <w:rsid w:val="00FC14C7"/>
    <w:rsid w:val="00FC2758"/>
    <w:rsid w:val="00FC3523"/>
    <w:rsid w:val="00FC44C4"/>
    <w:rsid w:val="00FC4F7B"/>
    <w:rsid w:val="00FC755A"/>
    <w:rsid w:val="00FD05FD"/>
    <w:rsid w:val="00FD1F94"/>
    <w:rsid w:val="00FD21A7"/>
    <w:rsid w:val="00FD3347"/>
    <w:rsid w:val="00FD40E9"/>
    <w:rsid w:val="00FD495B"/>
    <w:rsid w:val="00FD5798"/>
    <w:rsid w:val="00FD7EC3"/>
    <w:rsid w:val="00FE0C73"/>
    <w:rsid w:val="00FE0F38"/>
    <w:rsid w:val="00FE108E"/>
    <w:rsid w:val="00FE10F9"/>
    <w:rsid w:val="00FE126B"/>
    <w:rsid w:val="00FE2356"/>
    <w:rsid w:val="00FE2629"/>
    <w:rsid w:val="00FE40B5"/>
    <w:rsid w:val="00FE660C"/>
    <w:rsid w:val="00FF05A7"/>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5A5398"/>
  <w14:defaultImageDpi w14:val="32767"/>
  <w15:chartTrackingRefBased/>
  <w15:docId w15:val="{BECF0DAB-C3DD-40F6-9E5E-8CE57F59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37587"/>
    <w:rPr>
      <w:rFonts w:ascii="Arial" w:hAnsi="Arial"/>
      <w:lang w:val="en-AU"/>
    </w:rPr>
  </w:style>
  <w:style w:type="paragraph" w:styleId="Heading1">
    <w:name w:val="heading 1"/>
    <w:aliases w:val="ŠHeading 1"/>
    <w:basedOn w:val="Normal"/>
    <w:next w:val="Normal"/>
    <w:link w:val="Heading1Char"/>
    <w:uiPriority w:val="6"/>
    <w:qFormat/>
    <w:rsid w:val="0018581D"/>
    <w:pPr>
      <w:spacing w:after="320"/>
      <w:outlineLvl w:val="0"/>
    </w:pPr>
    <w:rPr>
      <w:rFonts w:eastAsiaTheme="majorEastAsia" w:cstheme="majorBidi"/>
      <w:b/>
      <w:color w:val="1B448B"/>
      <w:sz w:val="52"/>
      <w:szCs w:val="32"/>
    </w:rPr>
  </w:style>
  <w:style w:type="paragraph" w:styleId="Heading2">
    <w:name w:val="heading 2"/>
    <w:aliases w:val="ŠHeading 2"/>
    <w:basedOn w:val="Normal"/>
    <w:next w:val="Normal"/>
    <w:link w:val="Heading2Char"/>
    <w:uiPriority w:val="7"/>
    <w:qFormat/>
    <w:rsid w:val="0018581D"/>
    <w:pPr>
      <w:keepNext/>
      <w:keepLines/>
      <w:numPr>
        <w:ilvl w:val="1"/>
        <w:numId w:val="2"/>
      </w:numPr>
      <w:tabs>
        <w:tab w:val="left" w:pos="567"/>
        <w:tab w:val="left" w:pos="1134"/>
        <w:tab w:val="left" w:pos="1701"/>
        <w:tab w:val="left" w:pos="2268"/>
        <w:tab w:val="left" w:pos="2835"/>
        <w:tab w:val="left" w:pos="3402"/>
      </w:tabs>
      <w:spacing w:after="280"/>
      <w:ind w:left="0"/>
      <w:outlineLvl w:val="1"/>
    </w:pPr>
    <w:rPr>
      <w:rFonts w:eastAsia="SimSun" w:cs="Times New Roman"/>
      <w:b/>
      <w:color w:val="1B448B"/>
      <w:sz w:val="48"/>
      <w:szCs w:val="36"/>
    </w:rPr>
  </w:style>
  <w:style w:type="paragraph" w:styleId="Heading3">
    <w:name w:val="heading 3"/>
    <w:aliases w:val="ŠHeading 3"/>
    <w:basedOn w:val="Normal"/>
    <w:next w:val="Normal"/>
    <w:link w:val="Heading3Char"/>
    <w:uiPriority w:val="8"/>
    <w:qFormat/>
    <w:rsid w:val="0018581D"/>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Times New Roman"/>
      <w:color w:val="1B448B"/>
      <w:sz w:val="40"/>
      <w:szCs w:val="40"/>
    </w:rPr>
  </w:style>
  <w:style w:type="paragraph" w:styleId="Heading4">
    <w:name w:val="heading 4"/>
    <w:aliases w:val="ŠHeading 4"/>
    <w:basedOn w:val="Normal"/>
    <w:next w:val="Normal"/>
    <w:link w:val="Heading4Char"/>
    <w:uiPriority w:val="9"/>
    <w:qFormat/>
    <w:rsid w:val="0018581D"/>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51E41"/>
      <w:sz w:val="36"/>
      <w:szCs w:val="32"/>
    </w:rPr>
  </w:style>
  <w:style w:type="paragraph" w:styleId="Heading5">
    <w:name w:val="heading 5"/>
    <w:aliases w:val="ŠHeading 5"/>
    <w:basedOn w:val="Normal"/>
    <w:next w:val="Normal"/>
    <w:link w:val="Heading5Char"/>
    <w:uiPriority w:val="10"/>
    <w:unhideWhenUsed/>
    <w:qFormat/>
    <w:rsid w:val="0018581D"/>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Times New Roman"/>
      <w:color w:val="051E41"/>
      <w:sz w:val="32"/>
    </w:rPr>
  </w:style>
  <w:style w:type="paragraph" w:styleId="Heading6">
    <w:name w:val="heading 6"/>
    <w:aliases w:val="ŠHeading 6"/>
    <w:basedOn w:val="Normal"/>
    <w:next w:val="Normal"/>
    <w:link w:val="Heading6Char"/>
    <w:uiPriority w:val="99"/>
    <w:semiHidden/>
    <w:qFormat/>
    <w:rsid w:val="009A3EAC"/>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A35E8B"/>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A35E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A35E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37587"/>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37587"/>
    <w:pPr>
      <w:spacing w:before="0"/>
      <w:ind w:left="240"/>
    </w:pPr>
    <w:rPr>
      <w:rFonts w:cs="Calibri (Body)"/>
      <w:sz w:val="20"/>
      <w:szCs w:val="20"/>
    </w:rPr>
  </w:style>
  <w:style w:type="paragraph" w:styleId="Header">
    <w:name w:val="header"/>
    <w:aliases w:val="ŠHeader"/>
    <w:basedOn w:val="Normal"/>
    <w:link w:val="HeaderChar"/>
    <w:uiPriority w:val="5"/>
    <w:qFormat/>
    <w:rsid w:val="006439ED"/>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18581D"/>
    <w:rPr>
      <w:rFonts w:ascii="Arial" w:eastAsia="SimSun" w:hAnsi="Arial" w:cs="Times New Roman"/>
      <w:color w:val="051E41"/>
      <w:sz w:val="32"/>
      <w:lang w:val="en-AU"/>
    </w:rPr>
  </w:style>
  <w:style w:type="character" w:customStyle="1" w:styleId="HeaderChar">
    <w:name w:val="Header Char"/>
    <w:aliases w:val="ŠHeader Char"/>
    <w:basedOn w:val="DefaultParagraphFont"/>
    <w:link w:val="Header"/>
    <w:uiPriority w:val="5"/>
    <w:rsid w:val="006439ED"/>
    <w:rPr>
      <w:rFonts w:ascii="Arial" w:hAnsi="Arial"/>
      <w:b/>
      <w:color w:val="002060"/>
      <w:sz w:val="24"/>
      <w:lang w:val="en-AU"/>
    </w:rPr>
  </w:style>
  <w:style w:type="paragraph" w:styleId="Footer">
    <w:name w:val="footer"/>
    <w:aliases w:val="ŠFooter-landscape"/>
    <w:basedOn w:val="Normal"/>
    <w:link w:val="FooterChar"/>
    <w:uiPriority w:val="4"/>
    <w:qFormat/>
    <w:rsid w:val="00030F70"/>
    <w:pPr>
      <w:tabs>
        <w:tab w:val="right" w:pos="14459"/>
      </w:tabs>
      <w:spacing w:before="480"/>
      <w:ind w:left="-567" w:right="-567"/>
    </w:pPr>
    <w:rPr>
      <w:sz w:val="18"/>
    </w:rPr>
  </w:style>
  <w:style w:type="character" w:customStyle="1" w:styleId="FooterChar">
    <w:name w:val="Footer Char"/>
    <w:aliases w:val="ŠFooter-landscape Char"/>
    <w:basedOn w:val="DefaultParagraphFont"/>
    <w:link w:val="Footer"/>
    <w:uiPriority w:val="4"/>
    <w:rsid w:val="00030F70"/>
    <w:rPr>
      <w:rFonts w:ascii="Arial" w:hAnsi="Arial"/>
      <w:sz w:val="18"/>
      <w:lang w:val="en-AU"/>
    </w:rPr>
  </w:style>
  <w:style w:type="paragraph" w:styleId="Caption">
    <w:name w:val="caption"/>
    <w:aliases w:val="ŠCaption"/>
    <w:basedOn w:val="Normal"/>
    <w:next w:val="Normal"/>
    <w:uiPriority w:val="2"/>
    <w:qFormat/>
    <w:rsid w:val="00F37587"/>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landscape">
    <w:name w:val="ŠLogo-landscape"/>
    <w:basedOn w:val="Normal"/>
    <w:uiPriority w:val="16"/>
    <w:qFormat/>
    <w:rsid w:val="00030F70"/>
    <w:pPr>
      <w:tabs>
        <w:tab w:val="right" w:pos="14572"/>
      </w:tabs>
      <w:spacing w:line="300" w:lineRule="atLeast"/>
      <w:ind w:right="-454"/>
    </w:pPr>
    <w:rPr>
      <w:rFonts w:eastAsia="SimSun" w:cs="Times New Roman"/>
      <w:b/>
      <w:color w:val="002060"/>
      <w:szCs w:val="28"/>
      <w:lang w:eastAsia="zh-CN"/>
    </w:rPr>
  </w:style>
  <w:style w:type="character" w:customStyle="1" w:styleId="Heading6Char">
    <w:name w:val="Heading 6 Char"/>
    <w:aliases w:val="ŠHeading 6 Char"/>
    <w:basedOn w:val="DefaultParagraphFont"/>
    <w:link w:val="Heading6"/>
    <w:uiPriority w:val="99"/>
    <w:semiHidden/>
    <w:rsid w:val="009A3EAC"/>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37587"/>
    <w:pPr>
      <w:spacing w:before="0"/>
      <w:ind w:left="480"/>
    </w:pPr>
    <w:rPr>
      <w:rFonts w:cs="Calibri (Body)"/>
      <w:iCs/>
      <w:sz w:val="20"/>
      <w:szCs w:val="20"/>
    </w:rPr>
  </w:style>
  <w:style w:type="character" w:styleId="Hyperlink">
    <w:name w:val="Hyperlink"/>
    <w:aliases w:val="ŠHyperlink"/>
    <w:basedOn w:val="DefaultParagraphFont"/>
    <w:uiPriority w:val="99"/>
    <w:rsid w:val="00442448"/>
    <w:rPr>
      <w:rFonts w:ascii="Arial" w:hAnsi="Arial"/>
      <w:color w:val="2F5496" w:themeColor="accent1" w:themeShade="BF"/>
      <w:sz w:val="24"/>
      <w:u w:val="single"/>
    </w:rPr>
  </w:style>
  <w:style w:type="character" w:styleId="SubtleReference">
    <w:name w:val="Subtle Reference"/>
    <w:aliases w:val="Š Reference"/>
    <w:basedOn w:val="DefaultParagraphFont"/>
    <w:uiPriority w:val="19"/>
    <w:qFormat/>
    <w:rsid w:val="00373265"/>
    <w:rPr>
      <w:rFonts w:ascii="Arial" w:hAnsi="Arial"/>
      <w:sz w:val="22"/>
    </w:rPr>
  </w:style>
  <w:style w:type="character" w:styleId="UnresolvedMention">
    <w:name w:val="Unresolved Mention"/>
    <w:basedOn w:val="DefaultParagraphFont"/>
    <w:uiPriority w:val="99"/>
    <w:semiHidden/>
    <w:unhideWhenUsed/>
    <w:rsid w:val="004163AD"/>
    <w:rPr>
      <w:color w:val="605E5C"/>
      <w:shd w:val="clear" w:color="auto" w:fill="E1DFDD"/>
    </w:rPr>
  </w:style>
  <w:style w:type="character" w:customStyle="1" w:styleId="Heading1Char">
    <w:name w:val="Heading 1 Char"/>
    <w:aliases w:val="ŠHeading 1 Char"/>
    <w:basedOn w:val="DefaultParagraphFont"/>
    <w:link w:val="Heading1"/>
    <w:uiPriority w:val="6"/>
    <w:rsid w:val="0018581D"/>
    <w:rPr>
      <w:rFonts w:ascii="Arial" w:eastAsiaTheme="majorEastAsia" w:hAnsi="Arial" w:cstheme="majorBidi"/>
      <w:b/>
      <w:color w:val="1B448B"/>
      <w:sz w:val="52"/>
      <w:szCs w:val="32"/>
      <w:lang w:val="en-AU"/>
    </w:rPr>
  </w:style>
  <w:style w:type="character" w:customStyle="1" w:styleId="Heading2Char">
    <w:name w:val="Heading 2 Char"/>
    <w:aliases w:val="ŠHeading 2 Char"/>
    <w:basedOn w:val="DefaultParagraphFont"/>
    <w:link w:val="Heading2"/>
    <w:uiPriority w:val="7"/>
    <w:rsid w:val="0018581D"/>
    <w:rPr>
      <w:rFonts w:ascii="Arial" w:eastAsia="SimSun" w:hAnsi="Arial" w:cs="Times New Roman"/>
      <w:b/>
      <w:color w:val="1B448B"/>
      <w:sz w:val="48"/>
      <w:szCs w:val="36"/>
      <w:lang w:val="en-AU"/>
    </w:rPr>
  </w:style>
  <w:style w:type="character" w:customStyle="1" w:styleId="Heading3Char">
    <w:name w:val="Heading 3 Char"/>
    <w:aliases w:val="ŠHeading 3 Char"/>
    <w:basedOn w:val="DefaultParagraphFont"/>
    <w:link w:val="Heading3"/>
    <w:uiPriority w:val="8"/>
    <w:rsid w:val="0018581D"/>
    <w:rPr>
      <w:rFonts w:ascii="Arial" w:eastAsia="SimSun" w:hAnsi="Arial" w:cs="Times New Roman"/>
      <w:color w:val="1B448B"/>
      <w:sz w:val="40"/>
      <w:szCs w:val="40"/>
      <w:lang w:val="en-AU"/>
    </w:rPr>
  </w:style>
  <w:style w:type="character" w:customStyle="1" w:styleId="Heading4Char">
    <w:name w:val="Heading 4 Char"/>
    <w:aliases w:val="ŠHeading 4 Char"/>
    <w:basedOn w:val="DefaultParagraphFont"/>
    <w:link w:val="Heading4"/>
    <w:uiPriority w:val="9"/>
    <w:rsid w:val="0018581D"/>
    <w:rPr>
      <w:rFonts w:ascii="Arial" w:eastAsia="SimSun" w:hAnsi="Arial" w:cs="Times New Roman"/>
      <w:color w:val="051E41"/>
      <w:sz w:val="36"/>
      <w:szCs w:val="32"/>
      <w:lang w:val="en-AU"/>
    </w:rPr>
  </w:style>
  <w:style w:type="paragraph" w:styleId="ListNumber2">
    <w:name w:val="List Number 2"/>
    <w:aliases w:val="Š List 2 number"/>
    <w:basedOn w:val="Normal"/>
    <w:next w:val="ListBullet2"/>
    <w:uiPriority w:val="15"/>
    <w:qFormat/>
    <w:rsid w:val="00E86927"/>
    <w:pPr>
      <w:numPr>
        <w:ilvl w:val="1"/>
        <w:numId w:val="4"/>
      </w:numPr>
      <w:tabs>
        <w:tab w:val="left" w:pos="1134"/>
      </w:tabs>
      <w:adjustRightInd w:val="0"/>
      <w:snapToGrid w:val="0"/>
      <w:spacing w:before="40" w:line="300" w:lineRule="auto"/>
      <w:ind w:left="1134" w:hanging="482"/>
      <w:contextualSpacing/>
    </w:pPr>
  </w:style>
  <w:style w:type="character" w:customStyle="1" w:styleId="Heading7Char">
    <w:name w:val="Heading 7 Char"/>
    <w:basedOn w:val="DefaultParagraphFont"/>
    <w:link w:val="Heading7"/>
    <w:uiPriority w:val="99"/>
    <w:semiHidden/>
    <w:rsid w:val="001E1F93"/>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1E1F93"/>
    <w:rPr>
      <w:rFonts w:asciiTheme="majorHAnsi" w:eastAsiaTheme="majorEastAsia" w:hAnsiTheme="majorHAnsi" w:cstheme="majorBidi"/>
      <w:color w:val="272727" w:themeColor="text1" w:themeTint="D8"/>
      <w:sz w:val="21"/>
      <w:szCs w:val="21"/>
      <w:lang w:val="en-AU"/>
    </w:rPr>
  </w:style>
  <w:style w:type="paragraph" w:styleId="Quote">
    <w:name w:val="Quote"/>
    <w:aliases w:val="Š Quote block"/>
    <w:basedOn w:val="Normal"/>
    <w:next w:val="Normal"/>
    <w:link w:val="QuoteChar"/>
    <w:uiPriority w:val="18"/>
    <w:qFormat/>
    <w:rsid w:val="00F37587"/>
    <w:pPr>
      <w:keepNext/>
      <w:spacing w:before="120" w:line="280" w:lineRule="atLeast"/>
      <w:ind w:left="567" w:right="567"/>
      <w:mirrorIndents/>
    </w:pPr>
    <w:rPr>
      <w:iCs/>
      <w:sz w:val="22"/>
    </w:rPr>
  </w:style>
  <w:style w:type="paragraph" w:styleId="ListBullet2">
    <w:name w:val="List Bullet 2"/>
    <w:aliases w:val="Š List 2 bullet"/>
    <w:basedOn w:val="Normal"/>
    <w:uiPriority w:val="14"/>
    <w:qFormat/>
    <w:rsid w:val="00E86927"/>
    <w:pPr>
      <w:numPr>
        <w:ilvl w:val="1"/>
        <w:numId w:val="3"/>
      </w:numPr>
      <w:tabs>
        <w:tab w:val="left" w:pos="1134"/>
      </w:tabs>
      <w:snapToGrid w:val="0"/>
      <w:spacing w:before="40" w:line="300" w:lineRule="auto"/>
      <w:ind w:left="1134" w:hanging="482"/>
      <w:contextualSpacing/>
    </w:pPr>
    <w:rPr>
      <w:rFonts w:eastAsia="SimSun" w:cs="Times New Roman"/>
    </w:rPr>
  </w:style>
  <w:style w:type="character" w:customStyle="1" w:styleId="Heading9Char">
    <w:name w:val="Heading 9 Char"/>
    <w:basedOn w:val="DefaultParagraphFont"/>
    <w:link w:val="Heading9"/>
    <w:uiPriority w:val="99"/>
    <w:semiHidden/>
    <w:rsid w:val="001E1F93"/>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100E5A"/>
    <w:pPr>
      <w:numPr>
        <w:numId w:val="21"/>
      </w:numPr>
      <w:adjustRightInd w:val="0"/>
      <w:snapToGrid w:val="0"/>
      <w:spacing w:before="80"/>
    </w:pPr>
  </w:style>
  <w:style w:type="character" w:styleId="Strong">
    <w:name w:val="Strong"/>
    <w:aliases w:val="ŠStrong"/>
    <w:basedOn w:val="DefaultParagraphFont"/>
    <w:uiPriority w:val="22"/>
    <w:qFormat/>
    <w:rsid w:val="00F37587"/>
    <w:rPr>
      <w:rFonts w:ascii="Arial" w:hAnsi="Arial"/>
      <w:b/>
      <w:bCs/>
      <w:sz w:val="24"/>
    </w:rPr>
  </w:style>
  <w:style w:type="paragraph" w:styleId="ListBullet">
    <w:name w:val="List Bullet"/>
    <w:aliases w:val="ŠList 1 bullet"/>
    <w:basedOn w:val="ListNumber"/>
    <w:uiPriority w:val="12"/>
    <w:qFormat/>
    <w:rsid w:val="00EA17B9"/>
    <w:pPr>
      <w:numPr>
        <w:numId w:val="1"/>
      </w:numPr>
    </w:pPr>
  </w:style>
  <w:style w:type="character" w:customStyle="1" w:styleId="QuoteChar">
    <w:name w:val="Quote Char"/>
    <w:aliases w:val="Š Quote block Char"/>
    <w:basedOn w:val="DefaultParagraphFont"/>
    <w:link w:val="Quote"/>
    <w:uiPriority w:val="18"/>
    <w:rsid w:val="00F37587"/>
    <w:rPr>
      <w:rFonts w:ascii="Arial" w:hAnsi="Arial"/>
      <w:iCs/>
      <w:sz w:val="22"/>
      <w:lang w:val="en-AU"/>
    </w:rPr>
  </w:style>
  <w:style w:type="character" w:styleId="Emphasis">
    <w:name w:val="Emphasis"/>
    <w:aliases w:val="ŠLanguage or scientific emphasis"/>
    <w:basedOn w:val="DefaultParagraphFont"/>
    <w:uiPriority w:val="29"/>
    <w:qFormat/>
    <w:rsid w:val="00F37587"/>
    <w:rPr>
      <w:rFonts w:ascii="Arial" w:hAnsi="Arial"/>
      <w:i/>
      <w:iCs/>
      <w:noProof/>
      <w:sz w:val="24"/>
      <w:lang w:val="en-AU"/>
    </w:rPr>
  </w:style>
  <w:style w:type="paragraph" w:styleId="Title">
    <w:name w:val="Title"/>
    <w:aliases w:val="ŠTitle"/>
    <w:basedOn w:val="Normal"/>
    <w:next w:val="Normal"/>
    <w:link w:val="TitleChar"/>
    <w:uiPriority w:val="24"/>
    <w:qFormat/>
    <w:rsid w:val="00913D4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913D40"/>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37587"/>
  </w:style>
  <w:style w:type="paragraph" w:styleId="Date">
    <w:name w:val="Date"/>
    <w:aliases w:val="Š Date"/>
    <w:basedOn w:val="Normal"/>
    <w:next w:val="Normal"/>
    <w:link w:val="DateChar"/>
    <w:uiPriority w:val="3"/>
    <w:qFormat/>
    <w:rsid w:val="00F37587"/>
    <w:pPr>
      <w:tabs>
        <w:tab w:val="left" w:leader="underscore" w:pos="2835"/>
      </w:tabs>
      <w:spacing w:before="0" w:line="720" w:lineRule="atLeast"/>
      <w:ind w:left="-40"/>
    </w:pPr>
  </w:style>
  <w:style w:type="character" w:customStyle="1" w:styleId="DateChar">
    <w:name w:val="Date Char"/>
    <w:aliases w:val="Š Date Char"/>
    <w:basedOn w:val="DefaultParagraphFont"/>
    <w:link w:val="Date"/>
    <w:uiPriority w:val="3"/>
    <w:rsid w:val="00F37587"/>
    <w:rPr>
      <w:rFonts w:ascii="Arial" w:hAnsi="Arial"/>
      <w:sz w:val="24"/>
      <w:lang w:val="en-AU"/>
    </w:rPr>
  </w:style>
  <w:style w:type="paragraph" w:styleId="Signature">
    <w:name w:val="Signature"/>
    <w:aliases w:val="Š Signature line"/>
    <w:basedOn w:val="Normal"/>
    <w:next w:val="Normal"/>
    <w:link w:val="SignatureChar"/>
    <w:uiPriority w:val="19"/>
    <w:qFormat/>
    <w:rsid w:val="00F37587"/>
    <w:pPr>
      <w:tabs>
        <w:tab w:val="left" w:leader="underscore" w:pos="6804"/>
      </w:tabs>
      <w:spacing w:before="0" w:line="720" w:lineRule="atLeast"/>
    </w:pPr>
  </w:style>
  <w:style w:type="character" w:customStyle="1" w:styleId="SignatureChar">
    <w:name w:val="Signature Char"/>
    <w:aliases w:val="Š Signature line Char"/>
    <w:basedOn w:val="DefaultParagraphFont"/>
    <w:link w:val="Signature"/>
    <w:uiPriority w:val="19"/>
    <w:rsid w:val="00F37587"/>
    <w:rPr>
      <w:rFonts w:ascii="Arial" w:hAnsi="Arial"/>
      <w:sz w:val="24"/>
      <w:lang w:val="en-AU"/>
    </w:rPr>
  </w:style>
  <w:style w:type="paragraph" w:styleId="TableofFigures">
    <w:name w:val="table of figures"/>
    <w:aliases w:val="ŠTable of figures"/>
    <w:basedOn w:val="Normal"/>
    <w:next w:val="Normal"/>
    <w:uiPriority w:val="99"/>
    <w:unhideWhenUsed/>
    <w:qFormat/>
    <w:rsid w:val="00F37587"/>
  </w:style>
  <w:style w:type="table" w:styleId="TableGrid">
    <w:name w:val="Table Grid"/>
    <w:basedOn w:val="TableNormal"/>
    <w:uiPriority w:val="39"/>
    <w:rsid w:val="00EA3C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uiPriority w:val="1"/>
    <w:qFormat/>
    <w:rsid w:val="00636675"/>
    <w:pPr>
      <w:spacing w:before="0" w:line="240" w:lineRule="auto"/>
    </w:pPr>
    <w:rPr>
      <w:rFonts w:ascii="Arial" w:hAnsi="Arial"/>
      <w:lang w:val="en-AU"/>
    </w:rPr>
  </w:style>
  <w:style w:type="paragraph" w:customStyle="1" w:styleId="FeatureBox">
    <w:name w:val="Feature Box"/>
    <w:aliases w:val="ŠFeature Box"/>
    <w:basedOn w:val="Normal"/>
    <w:next w:val="Normal"/>
    <w:qFormat/>
    <w:rsid w:val="0018581D"/>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18581D"/>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table" w:customStyle="1" w:styleId="Tableheader1">
    <w:name w:val="ŠTable header1"/>
    <w:basedOn w:val="TableNormal"/>
    <w:uiPriority w:val="99"/>
    <w:rsid w:val="0018581D"/>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table" w:customStyle="1" w:styleId="Tableheader">
    <w:name w:val="ŠTable header"/>
    <w:basedOn w:val="TableNormal"/>
    <w:uiPriority w:val="99"/>
    <w:rsid w:val="00E74336"/>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table" w:customStyle="1" w:styleId="Tableheader2">
    <w:name w:val="ŠTable header2"/>
    <w:basedOn w:val="TableNormal"/>
    <w:uiPriority w:val="99"/>
    <w:rsid w:val="00E74336"/>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table" w:customStyle="1" w:styleId="Tableheader3">
    <w:name w:val="ŠTable header3"/>
    <w:basedOn w:val="TableNormal"/>
    <w:uiPriority w:val="99"/>
    <w:rsid w:val="00691CDA"/>
    <w:pPr>
      <w:widowControl w:val="0"/>
    </w:pPr>
    <w:rPr>
      <w:rFonts w:ascii="Arial" w:hAnsi="Arial"/>
      <w:sz w:val="20"/>
    </w:rPr>
    <w:tblPr>
      <w:tblStyleRowBandSize w:val="1"/>
      <w:tblStyleColBandSize w:val="1"/>
    </w:tblPr>
    <w:trPr>
      <w:cantSplit/>
    </w:trPr>
    <w:tcPr>
      <w:shd w:val="clear" w:color="auto" w:fill="auto"/>
    </w:tcPr>
    <w:tblStylePr w:type="firstRow">
      <w:pPr>
        <w:keepNext/>
        <w:keepLines/>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jc w:val="left"/>
        <w:textboxTightWrap w:val="allLines"/>
        <w:outlineLvl w:val="9"/>
      </w:pPr>
      <w:rPr>
        <w:rFonts w:ascii="Arial" w:hAnsi="Arial"/>
        <w:b/>
        <w:color w:val="FFFFFF" w:themeColor="background1"/>
        <w:sz w:val="22"/>
      </w:rPr>
      <w:tblPr/>
      <w:trPr>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firstCol">
      <w:pPr>
        <w:keepNext/>
        <w:keepLines w:val="0"/>
        <w:pageBreakBefore w:val="0"/>
        <w:widowControl w:val="0"/>
        <w:suppressLineNumbers w:val="0"/>
        <w:suppressAutoHyphens w:val="0"/>
        <w:wordWrap/>
        <w:adjustRightInd w:val="0"/>
        <w:snapToGrid w:val="0"/>
        <w:spacing w:beforeLines="0" w:before="80" w:beforeAutospacing="0" w:afterLines="0" w:after="80" w:afterAutospacing="0" w:line="260" w:lineRule="atLeast"/>
        <w:contextualSpacing w:val="0"/>
        <w:mirrorIndents w:val="0"/>
      </w:pPr>
      <w:rPr>
        <w:rFonts w:ascii="Arial" w:hAnsi="Arial"/>
        <w:b/>
        <w:sz w:val="22"/>
      </w:r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rPr>
        <w:rFonts w:ascii="Arial" w:hAnsi="Arial"/>
        <w:color w:val="000000" w:themeColor="text1"/>
        <w:sz w:val="20"/>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character" w:styleId="CommentReference">
    <w:name w:val="annotation reference"/>
    <w:basedOn w:val="DefaultParagraphFont"/>
    <w:uiPriority w:val="99"/>
    <w:semiHidden/>
    <w:rsid w:val="00691CDA"/>
    <w:rPr>
      <w:sz w:val="16"/>
      <w:szCs w:val="16"/>
    </w:rPr>
  </w:style>
  <w:style w:type="paragraph" w:styleId="CommentText">
    <w:name w:val="annotation text"/>
    <w:basedOn w:val="Normal"/>
    <w:link w:val="CommentTextChar"/>
    <w:uiPriority w:val="99"/>
    <w:semiHidden/>
    <w:rsid w:val="00691CDA"/>
    <w:pPr>
      <w:spacing w:line="240" w:lineRule="auto"/>
    </w:pPr>
    <w:rPr>
      <w:sz w:val="20"/>
      <w:szCs w:val="20"/>
    </w:rPr>
  </w:style>
  <w:style w:type="character" w:customStyle="1" w:styleId="CommentTextChar">
    <w:name w:val="Comment Text Char"/>
    <w:basedOn w:val="DefaultParagraphFont"/>
    <w:link w:val="CommentText"/>
    <w:uiPriority w:val="99"/>
    <w:semiHidden/>
    <w:rsid w:val="00691CDA"/>
    <w:rPr>
      <w:rFonts w:ascii="Arial" w:hAnsi="Arial"/>
      <w:sz w:val="20"/>
      <w:szCs w:val="20"/>
      <w:lang w:val="en-AU"/>
    </w:rPr>
  </w:style>
  <w:style w:type="paragraph" w:styleId="BalloonText">
    <w:name w:val="Balloon Text"/>
    <w:basedOn w:val="Normal"/>
    <w:link w:val="BalloonTextChar"/>
    <w:uiPriority w:val="99"/>
    <w:semiHidden/>
    <w:unhideWhenUsed/>
    <w:rsid w:val="00691CD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D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rsid w:val="00E42977"/>
    <w:rPr>
      <w:b/>
      <w:bCs/>
    </w:rPr>
  </w:style>
  <w:style w:type="character" w:customStyle="1" w:styleId="CommentSubjectChar">
    <w:name w:val="Comment Subject Char"/>
    <w:basedOn w:val="CommentTextChar"/>
    <w:link w:val="CommentSubject"/>
    <w:uiPriority w:val="99"/>
    <w:semiHidden/>
    <w:rsid w:val="00E42977"/>
    <w:rPr>
      <w:rFonts w:ascii="Arial" w:hAnsi="Arial"/>
      <w:b/>
      <w:bCs/>
      <w:sz w:val="20"/>
      <w:szCs w:val="20"/>
      <w:lang w:val="en-AU"/>
    </w:rPr>
  </w:style>
  <w:style w:type="character" w:styleId="FollowedHyperlink">
    <w:name w:val="FollowedHyperlink"/>
    <w:basedOn w:val="DefaultParagraphFont"/>
    <w:uiPriority w:val="99"/>
    <w:semiHidden/>
    <w:unhideWhenUsed/>
    <w:rsid w:val="00854388"/>
    <w:rPr>
      <w:color w:val="954F72" w:themeColor="followedHyperlink"/>
      <w:u w:val="single"/>
    </w:rPr>
  </w:style>
  <w:style w:type="paragraph" w:customStyle="1" w:styleId="IOSbodytext2017">
    <w:name w:val="IOS body text 2017"/>
    <w:basedOn w:val="Normal"/>
    <w:qFormat/>
    <w:rsid w:val="004258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00" w:lineRule="atLeast"/>
    </w:pPr>
    <w:rPr>
      <w:rFonts w:eastAsia="SimSun" w:cs="Times New Roman"/>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KhSbEsFtvFs" TargetMode="External"/><Relationship Id="rId18" Type="http://schemas.openxmlformats.org/officeDocument/2006/relationships/hyperlink" Target="https://www.archdaily.com/893076/apparently-all-roads-do-lead-to-rome" TargetMode="External"/><Relationship Id="rId26" Type="http://schemas.openxmlformats.org/officeDocument/2006/relationships/hyperlink" Target="https://education.nsw.gov.au/teaching-and-learning/professional-learning/teacher-quality-and-accreditation/strong-start-great-teachers/refining-practice/planning-a-lesson/the-lesson-as-episodes" TargetMode="External"/><Relationship Id="rId39" Type="http://schemas.openxmlformats.org/officeDocument/2006/relationships/hyperlink" Target="https://app.education.nsw.gov.au/digital-learning-selector/LearningActivity/Browser?cache_id=35287" TargetMode="External"/><Relationship Id="rId21" Type="http://schemas.openxmlformats.org/officeDocument/2006/relationships/hyperlink" Target="https://www.history.com/topics/ancient-rome/lupercalia" TargetMode="External"/><Relationship Id="rId34" Type="http://schemas.openxmlformats.org/officeDocument/2006/relationships/hyperlink" Target="https://www.historyanswers.co.uk/ancient/10-powerful-women-of-ancient-rome/" TargetMode="External"/><Relationship Id="rId42" Type="http://schemas.openxmlformats.org/officeDocument/2006/relationships/hyperlink" Target="https://www.historycrunch.com/shopping-and-markets-in-ancient-rome.html"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hilarcher.org/diary/2013/euromap/" TargetMode="External"/><Relationship Id="rId29" Type="http://schemas.openxmlformats.org/officeDocument/2006/relationships/hyperlink" Target="https://app.wizer.me/preview/SES7E4" TargetMode="External"/><Relationship Id="rId11" Type="http://schemas.openxmlformats.org/officeDocument/2006/relationships/hyperlink" Target="https://aus01.safelinks.protection.outlook.com/?url=https%3A%2F%2Feducation.nsw.gov.au%2Fpolicy-library%2Fpolicies%2Fcontroversial-issues-in-schools&amp;data=05%7C01%7CEVIA.KYRIACOU%40det.nsw.edu.au%7Cc1b649aaf7f74116d1b208da5af75805%7C05a0e69a418a47c19c259387261bf991%7C0%7C0%7C637922315633076098%7CUnknown%7CTWFpbGZsb3d8eyJWIjoiMC4wLjAwMDAiLCJQIjoiV2luMzIiLCJBTiI6Ik1haWwiLCJXVCI6Mn0%3D%7C3000%7C%7C%7C&amp;sdata=M4zsgYGZfiary8d1oHevOHl58zeu97l0CIVAB%2FIol2A%3D&amp;reserved=0" TargetMode="External"/><Relationship Id="rId24" Type="http://schemas.openxmlformats.org/officeDocument/2006/relationships/hyperlink" Target="https://www.squiglysplayhouse.com/WritingCorner/StoryBuilder/" TargetMode="External"/><Relationship Id="rId32" Type="http://schemas.openxmlformats.org/officeDocument/2006/relationships/hyperlink" Target="https://www.youtube.com/watch?app=desktop&amp;v=RQMgLxVxsrw" TargetMode="External"/><Relationship Id="rId37" Type="http://schemas.openxmlformats.org/officeDocument/2006/relationships/hyperlink" Target="https://www.youtube.com/watch?v=jsmWI1TnfDA" TargetMode="External"/><Relationship Id="rId40" Type="http://schemas.openxmlformats.org/officeDocument/2006/relationships/hyperlink" Target="https://www.youtube.com/watch?v=fLrXz9XoQqg" TargetMode="External"/><Relationship Id="rId45" Type="http://schemas.openxmlformats.org/officeDocument/2006/relationships/hyperlink" Target="https://www.youtube.com/watch?app=desktop&amp;v=YkbvaVKzFQ4" TargetMode="External"/><Relationship Id="rId5" Type="http://schemas.openxmlformats.org/officeDocument/2006/relationships/numbering" Target="numbering.xml"/><Relationship Id="rId15" Type="http://schemas.openxmlformats.org/officeDocument/2006/relationships/hyperlink" Target="https://www.heritagedaily.com/2020/03/the-roman-world-interactive-map/110578" TargetMode="External"/><Relationship Id="rId23" Type="http://schemas.openxmlformats.org/officeDocument/2006/relationships/hyperlink" Target="https://www.smilebox.com/maker/card-maker/" TargetMode="External"/><Relationship Id="rId28" Type="http://schemas.openxmlformats.org/officeDocument/2006/relationships/hyperlink" Target="https://app.education.nsw.gov.au/digital-learning-selector/LearningActivity/Browser?cache_id=4d66e" TargetMode="External"/><Relationship Id="rId36" Type="http://schemas.openxmlformats.org/officeDocument/2006/relationships/hyperlink" Target="https://www.mentimeter.com/"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outube.com/watch?app=desktop&amp;v=JdKZepHMFWE" TargetMode="External"/><Relationship Id="rId31" Type="http://schemas.openxmlformats.org/officeDocument/2006/relationships/hyperlink" Target="https://app.education.nsw.gov.au/digital-learning-selector/LearningActivity/Card/599" TargetMode="External"/><Relationship Id="rId44" Type="http://schemas.openxmlformats.org/officeDocument/2006/relationships/hyperlink" Target="https://education.minecraft.net/en-us/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oryboardthat.com/articles/e/t-charts" TargetMode="External"/><Relationship Id="rId22" Type="http://schemas.openxmlformats.org/officeDocument/2006/relationships/hyperlink" Target="http://www.rcsthinkfromthemiddle.com/uploads/2/3/4/1/23418034/jigsaw_toolbox_card.pdf" TargetMode="External"/><Relationship Id="rId27" Type="http://schemas.openxmlformats.org/officeDocument/2006/relationships/hyperlink" Target="https://www.youtube.com/watch?v=wgPymD-NBQU&amp;t=200s" TargetMode="External"/><Relationship Id="rId30" Type="http://schemas.openxmlformats.org/officeDocument/2006/relationships/hyperlink" Target="https://www.youtube.com/watch?app=desktop&amp;v=8QhpM9hG-TI" TargetMode="External"/><Relationship Id="rId35" Type="http://schemas.openxmlformats.org/officeDocument/2006/relationships/hyperlink" Target="https://shakeuplearning.com/blog/fake-instagram-template-with-google-slides-free/" TargetMode="External"/><Relationship Id="rId43" Type="http://schemas.openxmlformats.org/officeDocument/2006/relationships/hyperlink" Target="https://education.minecraft.net/en-us/homepage"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ducationstandards.nsw.edu.au/wps/portal/nesa/k-10/learning-areas/languages/latin-k-10-syllabus" TargetMode="External"/><Relationship Id="rId17" Type="http://schemas.openxmlformats.org/officeDocument/2006/relationships/hyperlink" Target="https://www.youtube.com/watch?v=Y6F6n6f29RQ" TargetMode="External"/><Relationship Id="rId25" Type="http://schemas.openxmlformats.org/officeDocument/2006/relationships/hyperlink" Target="https://kahoot.com/" TargetMode="External"/><Relationship Id="rId33" Type="http://schemas.openxmlformats.org/officeDocument/2006/relationships/hyperlink" Target="https://app.education.nsw.gov.au/digital-learning-selector/LearningActivity/Browser?cache_id=4d66e" TargetMode="External"/><Relationship Id="rId38" Type="http://schemas.openxmlformats.org/officeDocument/2006/relationships/hyperlink" Target="https://app.education.nsw.gov.au/digital-learning-selector/LearningActivity/Browser?cache_id=4d66e" TargetMode="External"/><Relationship Id="rId46" Type="http://schemas.openxmlformats.org/officeDocument/2006/relationships/header" Target="header1.xml"/><Relationship Id="rId20" Type="http://schemas.openxmlformats.org/officeDocument/2006/relationships/hyperlink" Target="https://www.history.com/topics/valentines-day/valentines-day-facts" TargetMode="External"/><Relationship Id="rId41" Type="http://schemas.openxmlformats.org/officeDocument/2006/relationships/hyperlink" Target="https://info.flipgrid.com/"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ngram11\AppData\Local\Temp\Temp1_DoEBrandAsset%20(23).zip\DoE%20Landscape%20Word%20Template\DOE_Word_Template_Landscap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7CAE387D6EC4F929D24856B9D1597" ma:contentTypeVersion="29" ma:contentTypeDescription="Create a new document." ma:contentTypeScope="" ma:versionID="41d88736d51c656b178264cc8ee10505">
  <xsd:schema xmlns:xsd="http://www.w3.org/2001/XMLSchema" xmlns:xs="http://www.w3.org/2001/XMLSchema" xmlns:p="http://schemas.microsoft.com/office/2006/metadata/properties" xmlns:ns3="5c9c7fe4-4965-4dec-a687-6fdd43f6fc56" xmlns:ns4="5f6ca827-94c4-4fa0-ad6a-7c6c3e3d4a45" targetNamespace="http://schemas.microsoft.com/office/2006/metadata/properties" ma:root="true" ma:fieldsID="819ea1a0e3f868ddb51e49e179e88905" ns3:_="" ns4:_="">
    <xsd:import namespace="5c9c7fe4-4965-4dec-a687-6fdd43f6fc56"/>
    <xsd:import namespace="5f6ca827-94c4-4fa0-ad6a-7c6c3e3d4a45"/>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c7fe4-4965-4dec-a687-6fdd43f6fc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a827-94c4-4fa0-ad6a-7c6c3e3d4a4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5f6ca827-94c4-4fa0-ad6a-7c6c3e3d4a45" xsi:nil="true"/>
    <Owner xmlns="5f6ca827-94c4-4fa0-ad6a-7c6c3e3d4a45">
      <UserInfo>
        <DisplayName/>
        <AccountId xsi:nil="true"/>
        <AccountType/>
      </UserInfo>
    </Owner>
    <Invited_Students xmlns="5f6ca827-94c4-4fa0-ad6a-7c6c3e3d4a45" xsi:nil="true"/>
    <DefaultSectionNames xmlns="5f6ca827-94c4-4fa0-ad6a-7c6c3e3d4a45" xsi:nil="true"/>
    <Student_Groups xmlns="5f6ca827-94c4-4fa0-ad6a-7c6c3e3d4a45">
      <UserInfo>
        <DisplayName/>
        <AccountId xsi:nil="true"/>
        <AccountType/>
      </UserInfo>
    </Student_Groups>
    <Teachers xmlns="5f6ca827-94c4-4fa0-ad6a-7c6c3e3d4a45">
      <UserInfo>
        <DisplayName/>
        <AccountId xsi:nil="true"/>
        <AccountType/>
      </UserInfo>
    </Teachers>
    <Is_Collaboration_Space_Locked xmlns="5f6ca827-94c4-4fa0-ad6a-7c6c3e3d4a45" xsi:nil="true"/>
    <Self_Registration_Enabled xmlns="5f6ca827-94c4-4fa0-ad6a-7c6c3e3d4a45" xsi:nil="true"/>
    <Has_Teacher_Only_SectionGroup xmlns="5f6ca827-94c4-4fa0-ad6a-7c6c3e3d4a45" xsi:nil="true"/>
    <FolderType xmlns="5f6ca827-94c4-4fa0-ad6a-7c6c3e3d4a45" xsi:nil="true"/>
    <CultureName xmlns="5f6ca827-94c4-4fa0-ad6a-7c6c3e3d4a45" xsi:nil="true"/>
    <Students xmlns="5f6ca827-94c4-4fa0-ad6a-7c6c3e3d4a45">
      <UserInfo>
        <DisplayName/>
        <AccountId xsi:nil="true"/>
        <AccountType/>
      </UserInfo>
    </Students>
    <Invited_Teachers xmlns="5f6ca827-94c4-4fa0-ad6a-7c6c3e3d4a45" xsi:nil="true"/>
    <Templates xmlns="5f6ca827-94c4-4fa0-ad6a-7c6c3e3d4a45" xsi:nil="true"/>
    <NotebookType xmlns="5f6ca827-94c4-4fa0-ad6a-7c6c3e3d4a4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26CF6-D566-47B8-B01C-0C08E7C24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c7fe4-4965-4dec-a687-6fdd43f6fc56"/>
    <ds:schemaRef ds:uri="5f6ca827-94c4-4fa0-ad6a-7c6c3e3d4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54BDF-BE29-445F-ABB7-BA38A8DA9071}">
  <ds:schemaRefs>
    <ds:schemaRef ds:uri="http://schemas.microsoft.com/sharepoint/v3/contenttype/forms"/>
  </ds:schemaRefs>
</ds:datastoreItem>
</file>

<file path=customXml/itemProps3.xml><?xml version="1.0" encoding="utf-8"?>
<ds:datastoreItem xmlns:ds="http://schemas.openxmlformats.org/officeDocument/2006/customXml" ds:itemID="{F662C633-2564-4746-BDFF-5163600992E2}">
  <ds:schemaRefs>
    <ds:schemaRef ds:uri="5f6ca827-94c4-4fa0-ad6a-7c6c3e3d4a45"/>
    <ds:schemaRef ds:uri="http://schemas.openxmlformats.org/package/2006/metadata/core-properties"/>
    <ds:schemaRef ds:uri="http://purl.org/dc/elements/1.1/"/>
    <ds:schemaRef ds:uri="http://www.w3.org/XML/1998/namespace"/>
    <ds:schemaRef ds:uri="5c9c7fe4-4965-4dec-a687-6fdd43f6fc56"/>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81044BD9-66D9-40A9-A975-1C8404D7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DOE_Word_Template_Landscape_2020.dotx</Template>
  <TotalTime>1</TotalTime>
  <Pages>12</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27625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Shanelle Ingram</dc:creator>
  <cp:keywords/>
  <dc:description/>
  <cp:lastModifiedBy>Evia Kyriacou</cp:lastModifiedBy>
  <cp:revision>3</cp:revision>
  <cp:lastPrinted>2019-07-18T06:52:00Z</cp:lastPrinted>
  <dcterms:created xsi:type="dcterms:W3CDTF">2022-07-01T01:39:00Z</dcterms:created>
  <dcterms:modified xsi:type="dcterms:W3CDTF">2022-07-01T01:40:00Z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0x01010014B7CAE387D6EC4F929D24856B9D1597</vt:lpwstr>
  </property>
</Properties>
</file>