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6BDA" w14:textId="4E245EFC" w:rsidR="005D2587" w:rsidRPr="00A876D6" w:rsidRDefault="63A7ED22" w:rsidP="00A876D6">
      <w:pPr>
        <w:pStyle w:val="Title"/>
      </w:pPr>
      <w:r>
        <w:t>Latin</w:t>
      </w:r>
      <w:r w:rsidR="005D2587">
        <w:t xml:space="preserve"> Stage </w:t>
      </w:r>
      <w:r w:rsidR="6A4FF8F8">
        <w:t>5</w:t>
      </w:r>
      <w:r w:rsidR="005D2587">
        <w:t xml:space="preserve"> – sample scope and sequence (</w:t>
      </w:r>
      <w:r w:rsidR="79719E6E">
        <w:t>200</w:t>
      </w:r>
      <w:r w:rsidR="005D2587">
        <w:t xml:space="preserve"> hours)</w:t>
      </w:r>
    </w:p>
    <w:p w14:paraId="126A4F0F" w14:textId="77777777" w:rsidR="00A43D4D" w:rsidRDefault="00A43D4D" w:rsidP="005D2587">
      <w:pPr>
        <w:spacing w:before="0"/>
      </w:pPr>
      <w:r>
        <w:br w:type="page"/>
      </w:r>
    </w:p>
    <w:sdt>
      <w:sdtPr>
        <w:rPr>
          <w:rFonts w:eastAsiaTheme="minorHAnsi"/>
          <w:bCs w:val="0"/>
          <w:color w:val="auto"/>
          <w:sz w:val="22"/>
          <w:szCs w:val="24"/>
        </w:rPr>
        <w:id w:val="535169556"/>
        <w:docPartObj>
          <w:docPartGallery w:val="Table of Contents"/>
          <w:docPartUnique/>
        </w:docPartObj>
      </w:sdtPr>
      <w:sdtEndPr>
        <w:rPr>
          <w:b/>
          <w:noProof/>
        </w:rPr>
      </w:sdtEndPr>
      <w:sdtContent>
        <w:p w14:paraId="0FF1C79A" w14:textId="0B15D2BC" w:rsidR="00C54DD4" w:rsidRDefault="00C54DD4" w:rsidP="004B32F4">
          <w:pPr>
            <w:pStyle w:val="TOCHeading"/>
            <w:tabs>
              <w:tab w:val="left" w:pos="9516"/>
            </w:tabs>
          </w:pPr>
          <w:r>
            <w:t>Contents</w:t>
          </w:r>
        </w:p>
        <w:p w14:paraId="21909746" w14:textId="7BF458B5" w:rsidR="00C54DD4" w:rsidRDefault="00C54DD4">
          <w:pPr>
            <w:pStyle w:val="TOC1"/>
            <w:rPr>
              <w:rFonts w:asciiTheme="minorHAnsi" w:eastAsiaTheme="minorEastAsia"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81199766" w:history="1">
            <w:r w:rsidRPr="00626C34">
              <w:rPr>
                <w:rStyle w:val="Hyperlink"/>
              </w:rPr>
              <w:t>Rationale</w:t>
            </w:r>
            <w:r>
              <w:rPr>
                <w:webHidden/>
              </w:rPr>
              <w:tab/>
            </w:r>
            <w:r>
              <w:rPr>
                <w:webHidden/>
              </w:rPr>
              <w:fldChar w:fldCharType="begin"/>
            </w:r>
            <w:r>
              <w:rPr>
                <w:webHidden/>
              </w:rPr>
              <w:instrText xml:space="preserve"> PAGEREF _Toc181199766 \h </w:instrText>
            </w:r>
            <w:r>
              <w:rPr>
                <w:webHidden/>
              </w:rPr>
            </w:r>
            <w:r>
              <w:rPr>
                <w:webHidden/>
              </w:rPr>
              <w:fldChar w:fldCharType="separate"/>
            </w:r>
            <w:r w:rsidR="00077D7C">
              <w:rPr>
                <w:webHidden/>
              </w:rPr>
              <w:t>2</w:t>
            </w:r>
            <w:r>
              <w:rPr>
                <w:webHidden/>
              </w:rPr>
              <w:fldChar w:fldCharType="end"/>
            </w:r>
          </w:hyperlink>
        </w:p>
        <w:p w14:paraId="43080B28" w14:textId="49A66C6A" w:rsidR="00C54DD4" w:rsidRDefault="00C54DD4">
          <w:pPr>
            <w:pStyle w:val="TOC1"/>
            <w:rPr>
              <w:rFonts w:asciiTheme="minorHAnsi" w:eastAsiaTheme="minorEastAsia" w:hAnsiTheme="minorHAnsi" w:cstheme="minorBidi"/>
              <w:b w:val="0"/>
              <w:kern w:val="2"/>
              <w:sz w:val="24"/>
              <w:lang w:eastAsia="ko-KR"/>
              <w14:ligatures w14:val="standardContextual"/>
            </w:rPr>
          </w:pPr>
          <w:hyperlink w:anchor="_Toc181199767" w:history="1">
            <w:r w:rsidRPr="00626C34">
              <w:rPr>
                <w:rStyle w:val="Hyperlink"/>
              </w:rPr>
              <w:t>Latin Stage 5 – sample scope and sequence for 200-hour elective</w:t>
            </w:r>
            <w:r>
              <w:rPr>
                <w:webHidden/>
              </w:rPr>
              <w:tab/>
            </w:r>
            <w:r>
              <w:rPr>
                <w:webHidden/>
              </w:rPr>
              <w:fldChar w:fldCharType="begin"/>
            </w:r>
            <w:r>
              <w:rPr>
                <w:webHidden/>
              </w:rPr>
              <w:instrText xml:space="preserve"> PAGEREF _Toc181199767 \h </w:instrText>
            </w:r>
            <w:r>
              <w:rPr>
                <w:webHidden/>
              </w:rPr>
            </w:r>
            <w:r>
              <w:rPr>
                <w:webHidden/>
              </w:rPr>
              <w:fldChar w:fldCharType="separate"/>
            </w:r>
            <w:r w:rsidR="00077D7C">
              <w:rPr>
                <w:webHidden/>
              </w:rPr>
              <w:t>4</w:t>
            </w:r>
            <w:r>
              <w:rPr>
                <w:webHidden/>
              </w:rPr>
              <w:fldChar w:fldCharType="end"/>
            </w:r>
          </w:hyperlink>
        </w:p>
        <w:p w14:paraId="26A0D640" w14:textId="6C4E72DD" w:rsidR="00C54DD4" w:rsidRDefault="00C54DD4">
          <w:pPr>
            <w:pStyle w:val="TOC1"/>
            <w:rPr>
              <w:rFonts w:asciiTheme="minorHAnsi" w:eastAsiaTheme="minorEastAsia" w:hAnsiTheme="minorHAnsi" w:cstheme="minorBidi"/>
              <w:b w:val="0"/>
              <w:kern w:val="2"/>
              <w:sz w:val="24"/>
              <w:lang w:eastAsia="ko-KR"/>
              <w14:ligatures w14:val="standardContextual"/>
            </w:rPr>
          </w:pPr>
          <w:hyperlink w:anchor="_Toc181199768" w:history="1">
            <w:r w:rsidRPr="00626C34">
              <w:rPr>
                <w:rStyle w:val="Hyperlink"/>
              </w:rPr>
              <w:t>Support and alignment</w:t>
            </w:r>
            <w:r>
              <w:rPr>
                <w:webHidden/>
              </w:rPr>
              <w:tab/>
            </w:r>
            <w:r>
              <w:rPr>
                <w:webHidden/>
              </w:rPr>
              <w:fldChar w:fldCharType="begin"/>
            </w:r>
            <w:r>
              <w:rPr>
                <w:webHidden/>
              </w:rPr>
              <w:instrText xml:space="preserve"> PAGEREF _Toc181199768 \h </w:instrText>
            </w:r>
            <w:r>
              <w:rPr>
                <w:webHidden/>
              </w:rPr>
            </w:r>
            <w:r>
              <w:rPr>
                <w:webHidden/>
              </w:rPr>
              <w:fldChar w:fldCharType="separate"/>
            </w:r>
            <w:r w:rsidR="00077D7C">
              <w:rPr>
                <w:webHidden/>
              </w:rPr>
              <w:t>27</w:t>
            </w:r>
            <w:r>
              <w:rPr>
                <w:webHidden/>
              </w:rPr>
              <w:fldChar w:fldCharType="end"/>
            </w:r>
          </w:hyperlink>
        </w:p>
        <w:p w14:paraId="03480B21" w14:textId="53A0A291" w:rsidR="00C54DD4" w:rsidRDefault="00C54DD4">
          <w:pPr>
            <w:pStyle w:val="TOC1"/>
            <w:rPr>
              <w:rFonts w:asciiTheme="minorHAnsi" w:eastAsiaTheme="minorEastAsia" w:hAnsiTheme="minorHAnsi" w:cstheme="minorBidi"/>
              <w:b w:val="0"/>
              <w:kern w:val="2"/>
              <w:sz w:val="24"/>
              <w:lang w:eastAsia="ko-KR"/>
              <w14:ligatures w14:val="standardContextual"/>
            </w:rPr>
          </w:pPr>
          <w:hyperlink w:anchor="_Toc181199769" w:history="1">
            <w:r w:rsidRPr="00626C34">
              <w:rPr>
                <w:rStyle w:val="Hyperlink"/>
              </w:rPr>
              <w:t>Evidence base</w:t>
            </w:r>
            <w:r>
              <w:rPr>
                <w:webHidden/>
              </w:rPr>
              <w:tab/>
            </w:r>
            <w:r>
              <w:rPr>
                <w:webHidden/>
              </w:rPr>
              <w:fldChar w:fldCharType="begin"/>
            </w:r>
            <w:r>
              <w:rPr>
                <w:webHidden/>
              </w:rPr>
              <w:instrText xml:space="preserve"> PAGEREF _Toc181199769 \h </w:instrText>
            </w:r>
            <w:r>
              <w:rPr>
                <w:webHidden/>
              </w:rPr>
            </w:r>
            <w:r>
              <w:rPr>
                <w:webHidden/>
              </w:rPr>
              <w:fldChar w:fldCharType="separate"/>
            </w:r>
            <w:r w:rsidR="00077D7C">
              <w:rPr>
                <w:webHidden/>
              </w:rPr>
              <w:t>29</w:t>
            </w:r>
            <w:r>
              <w:rPr>
                <w:webHidden/>
              </w:rPr>
              <w:fldChar w:fldCharType="end"/>
            </w:r>
          </w:hyperlink>
        </w:p>
        <w:p w14:paraId="498314E5" w14:textId="71C60714" w:rsidR="00C54DD4" w:rsidRDefault="00C54DD4">
          <w:r>
            <w:rPr>
              <w:b/>
              <w:bCs/>
              <w:noProof/>
            </w:rPr>
            <w:fldChar w:fldCharType="end"/>
          </w:r>
        </w:p>
      </w:sdtContent>
    </w:sdt>
    <w:p w14:paraId="2295FF89" w14:textId="2A62A9B5" w:rsidR="00A43D4D" w:rsidRDefault="00A43D4D" w:rsidP="00D16F9C">
      <w:r>
        <w:br w:type="page"/>
      </w:r>
    </w:p>
    <w:p w14:paraId="6F78F1E0" w14:textId="77777777" w:rsidR="00B90A2D" w:rsidRDefault="00B90A2D" w:rsidP="00AB393D">
      <w:pPr>
        <w:pStyle w:val="Heading1"/>
      </w:pPr>
      <w:bookmarkStart w:id="0" w:name="_Toc181199766"/>
      <w:r>
        <w:lastRenderedPageBreak/>
        <w:t>Rationale</w:t>
      </w:r>
      <w:bookmarkEnd w:id="0"/>
    </w:p>
    <w:p w14:paraId="0DE406AE" w14:textId="77777777" w:rsidR="00B90A2D" w:rsidRDefault="00B90A2D" w:rsidP="00B90A2D">
      <w:r>
        <w:t xml:space="preserve">All NSW public schools need to plan curriculum and develop teaching programs consistent with the </w:t>
      </w:r>
      <w:r w:rsidRPr="00B90A2D">
        <w:rPr>
          <w:i/>
          <w:iCs/>
        </w:rPr>
        <w:t>Education Act 1990</w:t>
      </w:r>
      <w:r>
        <w:t xml:space="preserve"> (NSW) and the NSW Education Standards Authority (NESA) syllabuses and credentialing requirements.</w:t>
      </w:r>
    </w:p>
    <w:p w14:paraId="7FE0EEB0" w14:textId="77777777" w:rsidR="00B90A2D" w:rsidRDefault="00B90A2D" w:rsidP="00B90A2D">
      <w:r>
        <w:t>Scope and sequences form part of the ongoing documentation or evidence schools maintain to comply with the department’s policy, policy standards, and registration requirements.</w:t>
      </w:r>
    </w:p>
    <w:p w14:paraId="7331DFF4" w14:textId="77777777" w:rsidR="00B90A2D" w:rsidRDefault="00B90A2D" w:rsidP="00B90A2D">
      <w:r>
        <w:t xml:space="preserve">This resource has been developed to assist teachers in NSW Department of Education schools to create learning that is contextualised to their classroom. It can be used as a basis for the teacher’s own scope and </w:t>
      </w:r>
      <w:proofErr w:type="gramStart"/>
      <w:r>
        <w:t>sequence, or</w:t>
      </w:r>
      <w:proofErr w:type="gramEnd"/>
      <w:r>
        <w:t xml:space="preserve"> be used as an example of how the new curriculum could be implemented. The resource has suggested timeframes that may need to be adjusted by the teacher to meet the needs of their students.</w:t>
      </w:r>
    </w:p>
    <w:p w14:paraId="5B6983F5" w14:textId="77777777" w:rsidR="00B90A2D" w:rsidRDefault="00B90A2D" w:rsidP="00B90A2D">
      <w:r>
        <w:t>Developing a robust scope and sequence has many benefits and may help teachers and schools to:</w:t>
      </w:r>
    </w:p>
    <w:p w14:paraId="79F832A1"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plan learning activities that are inclusive, accommodating the needs of all students in their class from the beginning</w:t>
      </w:r>
    </w:p>
    <w:p w14:paraId="41BB4885"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promote high expectations for student learning</w:t>
      </w:r>
    </w:p>
    <w:p w14:paraId="48D9DDDF"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identify opportunities for explicit teaching</w:t>
      </w:r>
    </w:p>
    <w:p w14:paraId="69219FC2"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create opportunities for students to receive feedback on their learning</w:t>
      </w:r>
    </w:p>
    <w:p w14:paraId="49FAB6F5"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systematically plan for and undertake assessment</w:t>
      </w:r>
    </w:p>
    <w:p w14:paraId="3249BAE8"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collect and use data to monitor achievements and identify gaps in learning</w:t>
      </w:r>
    </w:p>
    <w:p w14:paraId="51943152"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t>differentiate curriculum delivery to meet the needs of students at different levels of achievement</w:t>
      </w:r>
    </w:p>
    <w:p w14:paraId="3D34E4DD" w14:textId="77777777" w:rsidR="00B90A2D" w:rsidRPr="00280522" w:rsidRDefault="00B90A2D" w:rsidP="007F09E9">
      <w:pPr>
        <w:pStyle w:val="ListBullet"/>
        <w:widowControl w:val="0"/>
        <w:numPr>
          <w:ilvl w:val="0"/>
          <w:numId w:val="7"/>
        </w:numPr>
        <w:ind w:left="567" w:hanging="567"/>
        <w:mirrorIndents/>
        <w:rPr>
          <w:rFonts w:eastAsia="Arial"/>
          <w:szCs w:val="22"/>
        </w:rPr>
      </w:pPr>
      <w:r w:rsidRPr="00280522">
        <w:rPr>
          <w:rFonts w:eastAsia="Arial"/>
          <w:szCs w:val="22"/>
        </w:rPr>
        <w:lastRenderedPageBreak/>
        <w:t>collaborate with other teachers to plan for quality teaching and learning.</w:t>
      </w:r>
    </w:p>
    <w:p w14:paraId="313CD677" w14:textId="77777777" w:rsidR="00B90A2D" w:rsidRDefault="00B90A2D">
      <w:pPr>
        <w:suppressAutoHyphens w:val="0"/>
        <w:spacing w:before="0" w:after="160" w:line="259" w:lineRule="auto"/>
        <w:rPr>
          <w:rFonts w:eastAsiaTheme="majorEastAsia"/>
          <w:bCs/>
          <w:color w:val="002664"/>
          <w:sz w:val="36"/>
          <w:szCs w:val="48"/>
        </w:rPr>
      </w:pPr>
      <w:r>
        <w:br w:type="page"/>
      </w:r>
    </w:p>
    <w:p w14:paraId="05FC6774" w14:textId="1228C321" w:rsidR="00036295" w:rsidRDefault="1B8A1936" w:rsidP="00AB393D">
      <w:pPr>
        <w:pStyle w:val="Heading1"/>
      </w:pPr>
      <w:bookmarkStart w:id="1" w:name="_Toc181199767"/>
      <w:bookmarkStart w:id="2" w:name="_Toc148104657"/>
      <w:r>
        <w:lastRenderedPageBreak/>
        <w:t xml:space="preserve">Latin </w:t>
      </w:r>
      <w:r w:rsidR="00036295">
        <w:t xml:space="preserve">Stage </w:t>
      </w:r>
      <w:r w:rsidR="06D49A4F">
        <w:t>5</w:t>
      </w:r>
      <w:r w:rsidR="00036295">
        <w:t xml:space="preserve"> – sample scope and sequence for </w:t>
      </w:r>
      <w:r w:rsidR="3820D27B">
        <w:t>200</w:t>
      </w:r>
      <w:r w:rsidR="009D233D">
        <w:t>-hour elective</w:t>
      </w:r>
      <w:bookmarkEnd w:id="1"/>
      <w:bookmarkEnd w:id="2"/>
    </w:p>
    <w:p w14:paraId="73893FFE" w14:textId="77777777" w:rsidR="009D233D" w:rsidRDefault="009D233D" w:rsidP="009D233D">
      <w:r w:rsidRPr="00863967">
        <w:t>Th</w:t>
      </w:r>
      <w:r>
        <w:t>is</w:t>
      </w:r>
      <w:r w:rsidRPr="00863967">
        <w:t xml:space="preserve"> scope and sequence is for the </w:t>
      </w:r>
      <w:r>
        <w:t>2</w:t>
      </w:r>
      <w:r w:rsidRPr="00863967">
        <w:t>00-hour</w:t>
      </w:r>
      <w:r>
        <w:t xml:space="preserve"> elective</w:t>
      </w:r>
      <w:r w:rsidRPr="00863967">
        <w:t xml:space="preserve"> course, and includes suggested summative assessment tasks</w:t>
      </w:r>
      <w:r>
        <w:t xml:space="preserve"> for each term, aligned to syllabus outcomes.</w:t>
      </w:r>
    </w:p>
    <w:p w14:paraId="614AD835" w14:textId="0DC489D7" w:rsidR="009D233D" w:rsidRDefault="009D233D">
      <w:bookmarkStart w:id="3" w:name="_Hlk181269706"/>
      <w:r w:rsidRPr="00863967">
        <w:t xml:space="preserve">To support student </w:t>
      </w:r>
      <w:r w:rsidRPr="00D25A9E">
        <w:t xml:space="preserve">engagement, the student-facing infographics give students a visual guide of their learning. You can access the infographics on the </w:t>
      </w:r>
      <w:hyperlink r:id="rId11" w:history="1">
        <w:r w:rsidR="00382331" w:rsidRPr="00D25A9E">
          <w:rPr>
            <w:rStyle w:val="Hyperlink"/>
          </w:rPr>
          <w:t>Support for Latin</w:t>
        </w:r>
        <w:r w:rsidR="00B40B5E" w:rsidRPr="00D25A9E">
          <w:rPr>
            <w:rStyle w:val="Hyperlink"/>
          </w:rPr>
          <w:t xml:space="preserve"> –</w:t>
        </w:r>
        <w:r w:rsidR="00385AD9" w:rsidRPr="00D25A9E">
          <w:rPr>
            <w:rStyle w:val="Hyperlink"/>
          </w:rPr>
          <w:t xml:space="preserve"> </w:t>
        </w:r>
        <w:r w:rsidR="00B40B5E" w:rsidRPr="00D25A9E">
          <w:rPr>
            <w:rStyle w:val="Hyperlink"/>
          </w:rPr>
          <w:t>Stage 5</w:t>
        </w:r>
      </w:hyperlink>
      <w:r w:rsidR="00B40B5E" w:rsidRPr="00D25A9E">
        <w:t xml:space="preserve"> </w:t>
      </w:r>
      <w:r w:rsidRPr="00D25A9E">
        <w:t>webpage. You</w:t>
      </w:r>
      <w:r w:rsidRPr="00FA5FAC">
        <w:t xml:space="preserve"> can also access an </w:t>
      </w:r>
      <w:hyperlink r:id="rId12" w:history="1">
        <w:r w:rsidRPr="00F65893">
          <w:rPr>
            <w:rStyle w:val="Hyperlink"/>
          </w:rPr>
          <w:t>editable version</w:t>
        </w:r>
      </w:hyperlink>
      <w:r w:rsidR="00F72550" w:rsidRPr="001E712B">
        <w:rPr>
          <w:rStyle w:val="Hyperlink"/>
          <w:color w:val="auto"/>
          <w:u w:val="none"/>
        </w:rPr>
        <w:t xml:space="preserve"> (for both Stages 4 and 5)</w:t>
      </w:r>
      <w:r w:rsidRPr="001E712B">
        <w:t xml:space="preserve">, </w:t>
      </w:r>
      <w:r w:rsidRPr="00FA5FAC">
        <w:t>to amend</w:t>
      </w:r>
      <w:r>
        <w:t xml:space="preserve"> </w:t>
      </w:r>
      <w:r w:rsidRPr="00863967">
        <w:t>for your own context</w:t>
      </w:r>
      <w:r>
        <w:t>.</w:t>
      </w:r>
    </w:p>
    <w:p w14:paraId="1256DF57" w14:textId="3A85E041" w:rsidR="001E712B" w:rsidRPr="009D233D" w:rsidRDefault="00B40B5E" w:rsidP="00EA65FA">
      <w:r>
        <w:rPr>
          <w:noProof/>
        </w:rPr>
        <w:drawing>
          <wp:inline distT="0" distB="0" distL="0" distR="0" wp14:anchorId="7C882F9C" wp14:editId="5579FD07">
            <wp:extent cx="1696449" cy="3600000"/>
            <wp:effectExtent l="0" t="0" r="0" b="635"/>
            <wp:docPr id="1860101469" name="Picture 1" descr="Student-facing infographic summarising learning in Year 9 L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01469" name="Picture 1" descr="Student-facing infographic summarising learning in Year 9 Lat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6449" cy="3600000"/>
                    </a:xfrm>
                    <a:prstGeom prst="rect">
                      <a:avLst/>
                    </a:prstGeom>
                    <a:noFill/>
                    <a:ln>
                      <a:noFill/>
                    </a:ln>
                  </pic:spPr>
                </pic:pic>
              </a:graphicData>
            </a:graphic>
          </wp:inline>
        </w:drawing>
      </w:r>
      <w:r w:rsidR="001E712B">
        <w:t xml:space="preserve">   </w:t>
      </w:r>
      <w:r w:rsidR="006B3E4E">
        <w:rPr>
          <w:noProof/>
        </w:rPr>
        <w:drawing>
          <wp:inline distT="0" distB="0" distL="0" distR="0" wp14:anchorId="52FD108B" wp14:editId="5C85BC79">
            <wp:extent cx="1699065" cy="3600000"/>
            <wp:effectExtent l="0" t="0" r="0" b="635"/>
            <wp:docPr id="491322507" name="Picture 1" descr="Student-facing infographic summarising learning in Year 10 L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22507" name="Picture 1" descr="Student-facing infographic summarising learning in Year 10 Lat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9065" cy="3600000"/>
                    </a:xfrm>
                    <a:prstGeom prst="rect">
                      <a:avLst/>
                    </a:prstGeom>
                    <a:noFill/>
                    <a:ln>
                      <a:noFill/>
                    </a:ln>
                  </pic:spPr>
                </pic:pic>
              </a:graphicData>
            </a:graphic>
          </wp:inline>
        </w:drawing>
      </w:r>
    </w:p>
    <w:bookmarkEnd w:id="3"/>
    <w:p w14:paraId="4470F4C3" w14:textId="22E8D7AF" w:rsidR="00E1461D" w:rsidRDefault="00E1461D" w:rsidP="004B32F4">
      <w:pPr>
        <w:pStyle w:val="Heading2"/>
      </w:pPr>
      <w:r>
        <w:lastRenderedPageBreak/>
        <w:t>Year 9</w:t>
      </w:r>
    </w:p>
    <w:p w14:paraId="3F1986E9" w14:textId="59C8D2BD" w:rsidR="00036295" w:rsidRDefault="00036295" w:rsidP="00036295">
      <w:pPr>
        <w:pStyle w:val="Caption"/>
      </w:pPr>
      <w:r>
        <w:t xml:space="preserve">Table </w:t>
      </w:r>
      <w:r>
        <w:fldChar w:fldCharType="begin"/>
      </w:r>
      <w:r>
        <w:instrText xml:space="preserve"> SEQ Table \* ARABIC </w:instrText>
      </w:r>
      <w:r>
        <w:fldChar w:fldCharType="separate"/>
      </w:r>
      <w:r w:rsidR="00E1461D">
        <w:rPr>
          <w:noProof/>
        </w:rPr>
        <w:t>1</w:t>
      </w:r>
      <w:r>
        <w:fldChar w:fldCharType="end"/>
      </w:r>
      <w:r>
        <w:t xml:space="preserve"> – </w:t>
      </w:r>
      <w:r w:rsidR="68E1012A">
        <w:t>Latin</w:t>
      </w:r>
      <w:r>
        <w:t xml:space="preserve"> </w:t>
      </w:r>
      <w:r w:rsidR="312C42E5">
        <w:t>200</w:t>
      </w:r>
      <w:r>
        <w:t>-hour scope and sequence</w:t>
      </w:r>
      <w:r w:rsidR="00E1461D">
        <w:t xml:space="preserve"> (Year 9)</w:t>
      </w:r>
    </w:p>
    <w:tbl>
      <w:tblPr>
        <w:tblStyle w:val="Tableheader"/>
        <w:tblpPr w:leftFromText="180" w:rightFromText="180" w:vertAnchor="text" w:tblpY="1"/>
        <w:tblOverlap w:val="never"/>
        <w:tblW w:w="14523" w:type="dxa"/>
        <w:tblLayout w:type="fixed"/>
        <w:tblLook w:val="04A0" w:firstRow="1" w:lastRow="0" w:firstColumn="1" w:lastColumn="0" w:noHBand="0" w:noVBand="1"/>
        <w:tblDescription w:val="Table outlines the term or duration information, learning overview, outcomes, skills and assessment details."/>
      </w:tblPr>
      <w:tblGrid>
        <w:gridCol w:w="1470"/>
        <w:gridCol w:w="2355"/>
        <w:gridCol w:w="2415"/>
        <w:gridCol w:w="5100"/>
        <w:gridCol w:w="3183"/>
      </w:tblGrid>
      <w:tr w:rsidR="00036295" w:rsidRPr="00036295" w14:paraId="2AB8E486" w14:textId="77777777" w:rsidTr="00AD3625">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470" w:type="dxa"/>
          </w:tcPr>
          <w:p w14:paraId="51597435" w14:textId="44613870" w:rsidR="00036295" w:rsidRPr="00036295" w:rsidRDefault="00036295" w:rsidP="00AD3625">
            <w:r>
              <w:t>Term/</w:t>
            </w:r>
            <w:r w:rsidR="009D233D">
              <w:br/>
            </w:r>
            <w:r>
              <w:t>duration</w:t>
            </w:r>
          </w:p>
        </w:tc>
        <w:tc>
          <w:tcPr>
            <w:tcW w:w="2355" w:type="dxa"/>
          </w:tcPr>
          <w:p w14:paraId="283D4A2A" w14:textId="3CE0D1C9" w:rsidR="255839AF" w:rsidRDefault="255839AF" w:rsidP="00C650D5">
            <w:pPr>
              <w:cnfStyle w:val="100000000000" w:firstRow="1" w:lastRow="0" w:firstColumn="0" w:lastColumn="0" w:oddVBand="0" w:evenVBand="0" w:oddHBand="0" w:evenHBand="0" w:firstRowFirstColumn="0" w:firstRowLastColumn="0" w:lastRowFirstColumn="0" w:lastRowLastColumn="0"/>
            </w:pPr>
            <w:r w:rsidRPr="255839AF">
              <w:rPr>
                <w:rFonts w:eastAsia="Arial"/>
                <w:bCs/>
                <w:color w:val="FFFFFF" w:themeColor="background1"/>
                <w:szCs w:val="22"/>
              </w:rPr>
              <w:t xml:space="preserve">Learning overview </w:t>
            </w:r>
          </w:p>
        </w:tc>
        <w:tc>
          <w:tcPr>
            <w:tcW w:w="2415" w:type="dxa"/>
          </w:tcPr>
          <w:p w14:paraId="7D6C7FB7" w14:textId="77777777" w:rsidR="00036295" w:rsidRPr="00036295" w:rsidRDefault="00036295" w:rsidP="00AD3625">
            <w:pPr>
              <w:cnfStyle w:val="100000000000" w:firstRow="1" w:lastRow="0" w:firstColumn="0" w:lastColumn="0" w:oddVBand="0" w:evenVBand="0" w:oddHBand="0" w:evenHBand="0" w:firstRowFirstColumn="0" w:firstRowLastColumn="0" w:lastRowFirstColumn="0" w:lastRowLastColumn="0"/>
            </w:pPr>
            <w:r w:rsidRPr="00036295">
              <w:t>Outcomes</w:t>
            </w:r>
          </w:p>
        </w:tc>
        <w:tc>
          <w:tcPr>
            <w:tcW w:w="5100" w:type="dxa"/>
          </w:tcPr>
          <w:p w14:paraId="466C8CB0" w14:textId="77777777" w:rsidR="00036295" w:rsidRPr="00036295" w:rsidRDefault="00036295" w:rsidP="00AD3625">
            <w:pPr>
              <w:cnfStyle w:val="100000000000" w:firstRow="1" w:lastRow="0" w:firstColumn="0" w:lastColumn="0" w:oddVBand="0" w:evenVBand="0" w:oddHBand="0" w:evenHBand="0" w:firstRowFirstColumn="0" w:firstRowLastColumn="0" w:lastRowFirstColumn="0" w:lastRowLastColumn="0"/>
            </w:pPr>
            <w:r w:rsidRPr="00036295">
              <w:t>Skills</w:t>
            </w:r>
          </w:p>
        </w:tc>
        <w:tc>
          <w:tcPr>
            <w:tcW w:w="3183" w:type="dxa"/>
          </w:tcPr>
          <w:p w14:paraId="4D5E037E" w14:textId="77777777" w:rsidR="00036295" w:rsidRPr="00036295" w:rsidRDefault="00036295" w:rsidP="00AD3625">
            <w:pPr>
              <w:cnfStyle w:val="100000000000" w:firstRow="1" w:lastRow="0" w:firstColumn="0" w:lastColumn="0" w:oddVBand="0" w:evenVBand="0" w:oddHBand="0" w:evenHBand="0" w:firstRowFirstColumn="0" w:firstRowLastColumn="0" w:lastRowFirstColumn="0" w:lastRowLastColumn="0"/>
            </w:pPr>
            <w:r w:rsidRPr="00036295">
              <w:t>Assessment</w:t>
            </w:r>
          </w:p>
        </w:tc>
      </w:tr>
      <w:tr w:rsidR="00036295" w:rsidRPr="00036295" w14:paraId="4203DCAF" w14:textId="77777777" w:rsidTr="00AD3625">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470" w:type="dxa"/>
          </w:tcPr>
          <w:p w14:paraId="1223A3CD" w14:textId="0DDAFEF4" w:rsidR="00036295" w:rsidRDefault="00036295" w:rsidP="00AD3625">
            <w:pPr>
              <w:rPr>
                <w:b w:val="0"/>
              </w:rPr>
            </w:pPr>
            <w:r>
              <w:t xml:space="preserve">Term </w:t>
            </w:r>
            <w:r w:rsidR="52AE517B">
              <w:t>1</w:t>
            </w:r>
          </w:p>
          <w:p w14:paraId="7C4FAF02" w14:textId="7082E12C" w:rsidR="00036295" w:rsidRPr="00036295" w:rsidRDefault="009D233D" w:rsidP="00AD3625">
            <w:r>
              <w:t>Weeks 1–5</w:t>
            </w:r>
          </w:p>
        </w:tc>
        <w:tc>
          <w:tcPr>
            <w:tcW w:w="2355" w:type="dxa"/>
          </w:tcPr>
          <w:p w14:paraId="1C7FBF16" w14:textId="6FAEDB30" w:rsidR="59CDFD14" w:rsidRDefault="59CDFD14" w:rsidP="00C650D5">
            <w:pPr>
              <w:cnfStyle w:val="000000100000" w:firstRow="0" w:lastRow="0" w:firstColumn="0" w:lastColumn="0" w:oddVBand="0" w:evenVBand="0" w:oddHBand="1" w:evenHBand="0" w:firstRowFirstColumn="0" w:firstRowLastColumn="0" w:lastRowFirstColumn="0" w:lastRowLastColumn="0"/>
              <w:rPr>
                <w:rFonts w:eastAsia="Arial"/>
                <w:b/>
                <w:bCs/>
                <w:color w:val="000000" w:themeColor="text1"/>
                <w:szCs w:val="22"/>
              </w:rPr>
            </w:pPr>
            <w:r w:rsidRPr="255839AF">
              <w:rPr>
                <w:rFonts w:eastAsia="Arial"/>
                <w:b/>
                <w:bCs/>
                <w:color w:val="000000" w:themeColor="text1"/>
                <w:szCs w:val="22"/>
              </w:rPr>
              <w:t xml:space="preserve">Accommodation during </w:t>
            </w:r>
            <w:r w:rsidR="003D3198">
              <w:rPr>
                <w:rFonts w:eastAsia="Arial"/>
                <w:b/>
                <w:bCs/>
                <w:color w:val="000000" w:themeColor="text1"/>
                <w:szCs w:val="22"/>
              </w:rPr>
              <w:t>t</w:t>
            </w:r>
            <w:r w:rsidRPr="255839AF">
              <w:rPr>
                <w:rFonts w:eastAsia="Arial"/>
                <w:b/>
                <w:bCs/>
                <w:color w:val="000000" w:themeColor="text1"/>
                <w:szCs w:val="22"/>
              </w:rPr>
              <w:t>ravel</w:t>
            </w:r>
          </w:p>
          <w:p w14:paraId="0D85C0B3" w14:textId="461CD61E" w:rsidR="005963A7" w:rsidRDefault="001909B4" w:rsidP="00EA65FA">
            <w:pPr>
              <w:cnfStyle w:val="000000100000" w:firstRow="0" w:lastRow="0" w:firstColumn="0" w:lastColumn="0" w:oddVBand="0" w:evenVBand="0" w:oddHBand="1" w:evenHBand="0" w:firstRowFirstColumn="0" w:firstRowLastColumn="0" w:lastRowFirstColumn="0" w:lastRowLastColumn="0"/>
            </w:pPr>
            <w:r>
              <w:t>S</w:t>
            </w:r>
            <w:r w:rsidR="003D3198">
              <w:t xml:space="preserve">tudents learn </w:t>
            </w:r>
            <w:r w:rsidR="255839AF" w:rsidRPr="255839AF">
              <w:t xml:space="preserve">about </w:t>
            </w:r>
            <w:r w:rsidR="002C25D2">
              <w:t xml:space="preserve">third </w:t>
            </w:r>
            <w:r w:rsidR="005C1437" w:rsidRPr="005C1437">
              <w:t xml:space="preserve">declension adjectives and the </w:t>
            </w:r>
            <w:r w:rsidR="002C25D2">
              <w:t>third</w:t>
            </w:r>
            <w:r w:rsidR="009D233D" w:rsidRPr="005C1437">
              <w:t xml:space="preserve"> </w:t>
            </w:r>
            <w:r w:rsidR="005C1437" w:rsidRPr="005C1437">
              <w:t>person forms of the perfect tense</w:t>
            </w:r>
            <w:r w:rsidR="00072282">
              <w:t xml:space="preserve"> </w:t>
            </w:r>
            <w:r w:rsidR="00215062">
              <w:t>by</w:t>
            </w:r>
            <w:r>
              <w:t xml:space="preserve"> study</w:t>
            </w:r>
            <w:r w:rsidR="00215062">
              <w:t>ing</w:t>
            </w:r>
            <w:r>
              <w:t xml:space="preserve"> texts about</w:t>
            </w:r>
            <w:r w:rsidR="005C1437">
              <w:t xml:space="preserve"> </w:t>
            </w:r>
            <w:r w:rsidR="00215062">
              <w:t xml:space="preserve">various </w:t>
            </w:r>
            <w:r w:rsidR="003D3198">
              <w:t xml:space="preserve">types of </w:t>
            </w:r>
            <w:r w:rsidR="255839AF" w:rsidRPr="255839AF">
              <w:t xml:space="preserve">accommodation </w:t>
            </w:r>
            <w:r w:rsidR="12FA439A" w:rsidRPr="255839AF">
              <w:t>available</w:t>
            </w:r>
            <w:r w:rsidR="255839AF" w:rsidRPr="255839AF">
              <w:t xml:space="preserve"> </w:t>
            </w:r>
            <w:r w:rsidR="20421545" w:rsidRPr="255839AF">
              <w:t>while travelling in ancient times</w:t>
            </w:r>
            <w:r w:rsidR="0079492A">
              <w:t xml:space="preserve">. </w:t>
            </w:r>
          </w:p>
          <w:p w14:paraId="0F7AEC7C" w14:textId="7E549284" w:rsidR="255839AF" w:rsidRDefault="0079492A" w:rsidP="00EA65FA">
            <w:pPr>
              <w:cnfStyle w:val="000000100000" w:firstRow="0" w:lastRow="0" w:firstColumn="0" w:lastColumn="0" w:oddVBand="0" w:evenVBand="0" w:oddHBand="1" w:evenHBand="0" w:firstRowFirstColumn="0" w:firstRowLastColumn="0" w:lastRowFirstColumn="0" w:lastRowLastColumn="0"/>
            </w:pPr>
            <w:r>
              <w:rPr>
                <w:color w:val="000000" w:themeColor="text1"/>
              </w:rPr>
              <w:t>Students</w:t>
            </w:r>
            <w:r w:rsidR="003D3198">
              <w:rPr>
                <w:color w:val="000000" w:themeColor="text1"/>
              </w:rPr>
              <w:t xml:space="preserve"> </w:t>
            </w:r>
            <w:r w:rsidR="00215062">
              <w:t>develop an understanding of the</w:t>
            </w:r>
            <w:r w:rsidR="003D3198" w:rsidRPr="5EAFA25A">
              <w:t xml:space="preserve"> concept of </w:t>
            </w:r>
            <w:r w:rsidR="003D3198" w:rsidRPr="00BA5B41">
              <w:rPr>
                <w:i/>
                <w:iCs/>
                <w:lang w:val="la-Latn"/>
              </w:rPr>
              <w:t>hospitium</w:t>
            </w:r>
            <w:r w:rsidR="00222A51">
              <w:t>.</w:t>
            </w:r>
          </w:p>
        </w:tc>
        <w:tc>
          <w:tcPr>
            <w:tcW w:w="2415" w:type="dxa"/>
          </w:tcPr>
          <w:p w14:paraId="3E6C491B" w14:textId="6F4919A8" w:rsidR="00036295" w:rsidRPr="00EA65FA" w:rsidRDefault="359EB372" w:rsidP="00C54DD4">
            <w:pPr>
              <w:cnfStyle w:val="000000100000" w:firstRow="0" w:lastRow="0" w:firstColumn="0" w:lastColumn="0" w:oddVBand="0" w:evenVBand="0" w:oddHBand="1" w:evenHBand="0" w:firstRowFirstColumn="0" w:firstRowLastColumn="0" w:lastRowFirstColumn="0" w:lastRowLastColumn="0"/>
              <w:rPr>
                <w:b/>
                <w:bCs/>
              </w:rPr>
            </w:pPr>
            <w:r w:rsidRPr="00EA65FA">
              <w:rPr>
                <w:b/>
                <w:bCs/>
              </w:rPr>
              <w:t>CL5-UND-01</w:t>
            </w:r>
          </w:p>
          <w:p w14:paraId="53E727E5" w14:textId="24763F44" w:rsidR="00036295" w:rsidRPr="00036295" w:rsidRDefault="359EB372" w:rsidP="00EA65FA">
            <w:pPr>
              <w:cnfStyle w:val="000000100000" w:firstRow="0" w:lastRow="0" w:firstColumn="0" w:lastColumn="0" w:oddVBand="0" w:evenVBand="0" w:oddHBand="1" w:evenHBand="0" w:firstRowFirstColumn="0" w:firstRowLastColumn="0" w:lastRowFirstColumn="0" w:lastRowLastColumn="0"/>
            </w:pPr>
            <w:r w:rsidRPr="255839AF">
              <w:t>analyses and responds to information to demonstrate understanding of a range of moderately complex texts</w:t>
            </w:r>
          </w:p>
          <w:p w14:paraId="4E51ACB2" w14:textId="71157961" w:rsidR="00036295" w:rsidRPr="00EA65FA" w:rsidRDefault="359EB372" w:rsidP="00C54DD4">
            <w:pPr>
              <w:cnfStyle w:val="000000100000" w:firstRow="0" w:lastRow="0" w:firstColumn="0" w:lastColumn="0" w:oddVBand="0" w:evenVBand="0" w:oddHBand="1" w:evenHBand="0" w:firstRowFirstColumn="0" w:firstRowLastColumn="0" w:lastRowFirstColumn="0" w:lastRowLastColumn="0"/>
              <w:rPr>
                <w:b/>
                <w:bCs/>
              </w:rPr>
            </w:pPr>
            <w:r w:rsidRPr="00EA65FA">
              <w:rPr>
                <w:b/>
                <w:bCs/>
              </w:rPr>
              <w:t>CL5-UND-02</w:t>
            </w:r>
          </w:p>
          <w:p w14:paraId="6E8D9214" w14:textId="15C67691" w:rsidR="00036295" w:rsidRPr="00036295" w:rsidRDefault="359EB372" w:rsidP="00EA65FA">
            <w:pPr>
              <w:cnfStyle w:val="000000100000" w:firstRow="0" w:lastRow="0" w:firstColumn="0" w:lastColumn="0" w:oddVBand="0" w:evenVBand="0" w:oddHBand="1" w:evenHBand="0" w:firstRowFirstColumn="0" w:firstRowLastColumn="0" w:lastRowFirstColumn="0" w:lastRowLastColumn="0"/>
            </w:pPr>
            <w:r w:rsidRPr="255839AF">
              <w:t>translates a range of moderately complex texts into English</w:t>
            </w:r>
          </w:p>
          <w:p w14:paraId="299A3005" w14:textId="799477E2" w:rsidR="00036295" w:rsidRPr="00EA65FA" w:rsidRDefault="359EB372" w:rsidP="00C54DD4">
            <w:pPr>
              <w:cnfStyle w:val="000000100000" w:firstRow="0" w:lastRow="0" w:firstColumn="0" w:lastColumn="0" w:oddVBand="0" w:evenVBand="0" w:oddHBand="1" w:evenHBand="0" w:firstRowFirstColumn="0" w:firstRowLastColumn="0" w:lastRowFirstColumn="0" w:lastRowLastColumn="0"/>
              <w:rPr>
                <w:b/>
                <w:bCs/>
              </w:rPr>
            </w:pPr>
            <w:r w:rsidRPr="00EA65FA">
              <w:rPr>
                <w:b/>
                <w:bCs/>
              </w:rPr>
              <w:t>CL5-ICU-01</w:t>
            </w:r>
          </w:p>
          <w:p w14:paraId="6135F862" w14:textId="03F8EE70" w:rsidR="00036295" w:rsidRPr="00036295" w:rsidRDefault="359EB372" w:rsidP="00C54DD4">
            <w:pPr>
              <w:cnfStyle w:val="000000100000" w:firstRow="0" w:lastRow="0" w:firstColumn="0" w:lastColumn="0" w:oddVBand="0" w:evenVBand="0" w:oddHBand="1" w:evenHBand="0" w:firstRowFirstColumn="0" w:firstRowLastColumn="0" w:lastRowFirstColumn="0" w:lastRowLastColumn="0"/>
            </w:pPr>
            <w:r w:rsidRPr="255839AF">
              <w:t xml:space="preserve">analyses the </w:t>
            </w:r>
            <w:r w:rsidRPr="255839AF">
              <w:lastRenderedPageBreak/>
              <w:t>relationship between contemporary and target languages, culture(s) and identity</w:t>
            </w:r>
          </w:p>
        </w:tc>
        <w:tc>
          <w:tcPr>
            <w:tcW w:w="5100" w:type="dxa"/>
          </w:tcPr>
          <w:p w14:paraId="7F0E3567" w14:textId="1AF94945" w:rsidR="00036295" w:rsidRPr="00036295" w:rsidRDefault="3A271972" w:rsidP="00AD3625">
            <w:pPr>
              <w:pStyle w:val="ListBullet"/>
              <w:cnfStyle w:val="000000100000" w:firstRow="0" w:lastRow="0" w:firstColumn="0" w:lastColumn="0" w:oddVBand="0" w:evenVBand="0" w:oddHBand="1" w:evenHBand="0" w:firstRowFirstColumn="0" w:firstRowLastColumn="0" w:lastRowFirstColumn="0" w:lastRowLastColumn="0"/>
            </w:pPr>
            <w:r w:rsidRPr="255839AF">
              <w:rPr>
                <w:rFonts w:eastAsia="Arial"/>
                <w:b/>
                <w:bCs/>
                <w:szCs w:val="22"/>
              </w:rPr>
              <w:lastRenderedPageBreak/>
              <w:t xml:space="preserve">Focus </w:t>
            </w:r>
            <w:r w:rsidR="009D233D">
              <w:rPr>
                <w:rFonts w:eastAsia="Arial"/>
                <w:b/>
                <w:bCs/>
                <w:szCs w:val="22"/>
              </w:rPr>
              <w:t>a</w:t>
            </w:r>
            <w:r w:rsidRPr="255839AF">
              <w:rPr>
                <w:rFonts w:eastAsia="Arial"/>
                <w:b/>
                <w:bCs/>
                <w:szCs w:val="22"/>
              </w:rPr>
              <w:t>rea 1</w:t>
            </w:r>
            <w:r w:rsidR="002C25D2">
              <w:rPr>
                <w:rFonts w:eastAsia="Arial"/>
                <w:b/>
                <w:bCs/>
                <w:szCs w:val="22"/>
              </w:rPr>
              <w:t xml:space="preserve"> –</w:t>
            </w:r>
            <w:r w:rsidRPr="255839AF">
              <w:rPr>
                <w:rFonts w:eastAsia="Arial"/>
                <w:b/>
                <w:bCs/>
                <w:szCs w:val="22"/>
              </w:rPr>
              <w:t xml:space="preserve"> </w:t>
            </w:r>
            <w:r w:rsidR="000D3946">
              <w:rPr>
                <w:rFonts w:eastAsia="Arial"/>
                <w:b/>
                <w:bCs/>
                <w:szCs w:val="22"/>
              </w:rPr>
              <w:t>Understanding texts</w:t>
            </w:r>
          </w:p>
          <w:p w14:paraId="7A07B069" w14:textId="260E95AC" w:rsidR="00036295" w:rsidRPr="00036295" w:rsidRDefault="3A27197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w:t>
            </w:r>
            <w:r w:rsidR="00667BF7">
              <w:rPr>
                <w:rFonts w:eastAsia="Arial"/>
                <w:szCs w:val="22"/>
              </w:rPr>
              <w:t>third</w:t>
            </w:r>
            <w:r w:rsidR="18BA82BD" w:rsidRPr="5EAFA25A">
              <w:rPr>
                <w:rFonts w:eastAsia="Arial"/>
                <w:szCs w:val="22"/>
              </w:rPr>
              <w:t xml:space="preserve"> declension adjectives and r</w:t>
            </w:r>
            <w:r w:rsidR="688A5D0E" w:rsidRPr="5EAFA25A">
              <w:rPr>
                <w:rFonts w:eastAsia="Arial"/>
                <w:szCs w:val="22"/>
              </w:rPr>
              <w:t>e</w:t>
            </w:r>
            <w:r w:rsidR="18BA82BD" w:rsidRPr="5EAFA25A">
              <w:rPr>
                <w:rFonts w:eastAsia="Arial"/>
                <w:szCs w:val="22"/>
              </w:rPr>
              <w:t xml:space="preserve">cognise the </w:t>
            </w:r>
            <w:r w:rsidR="417AC119" w:rsidRPr="5EAFA25A">
              <w:rPr>
                <w:rFonts w:eastAsia="Arial"/>
                <w:szCs w:val="22"/>
              </w:rPr>
              <w:t>agreement of nouns and adjectives with different declensions.</w:t>
            </w:r>
          </w:p>
          <w:p w14:paraId="56551453" w14:textId="08059DC5" w:rsidR="00036295" w:rsidRPr="00036295" w:rsidRDefault="417AC119"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the </w:t>
            </w:r>
            <w:r w:rsidR="009417CA">
              <w:rPr>
                <w:rFonts w:eastAsia="Arial"/>
                <w:szCs w:val="22"/>
              </w:rPr>
              <w:t>third</w:t>
            </w:r>
            <w:r w:rsidR="009D233D" w:rsidRPr="5EAFA25A">
              <w:rPr>
                <w:rFonts w:eastAsia="Arial"/>
                <w:szCs w:val="22"/>
              </w:rPr>
              <w:t xml:space="preserve"> </w:t>
            </w:r>
            <w:r w:rsidRPr="5EAFA25A">
              <w:rPr>
                <w:rFonts w:eastAsia="Arial"/>
                <w:szCs w:val="22"/>
              </w:rPr>
              <w:t>person forms of the perfect tense.</w:t>
            </w:r>
          </w:p>
          <w:p w14:paraId="03E9FEA9" w14:textId="3B495F35" w:rsidR="00036295" w:rsidRPr="00036295" w:rsidRDefault="3A27197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Read </w:t>
            </w:r>
            <w:r w:rsidRPr="009D233D">
              <w:rPr>
                <w:rFonts w:eastAsia="Arial"/>
                <w:szCs w:val="22"/>
              </w:rPr>
              <w:t>aloud</w:t>
            </w:r>
            <w:r w:rsidRPr="5EAFA25A">
              <w:rPr>
                <w:rFonts w:eastAsia="Arial"/>
                <w:szCs w:val="22"/>
              </w:rPr>
              <w:t xml:space="preserve">, understand and translate stories about </w:t>
            </w:r>
            <w:r w:rsidR="7B35D636" w:rsidRPr="5EAFA25A">
              <w:rPr>
                <w:rFonts w:eastAsia="Arial"/>
                <w:szCs w:val="22"/>
              </w:rPr>
              <w:t xml:space="preserve">accommodation available </w:t>
            </w:r>
            <w:r w:rsidR="551AEDE6" w:rsidRPr="5EAFA25A">
              <w:rPr>
                <w:rFonts w:eastAsia="Arial"/>
                <w:szCs w:val="22"/>
              </w:rPr>
              <w:t xml:space="preserve">while travelling in </w:t>
            </w:r>
            <w:r w:rsidR="63C54D45" w:rsidRPr="5EAFA25A">
              <w:rPr>
                <w:rFonts w:eastAsia="Arial"/>
                <w:szCs w:val="22"/>
              </w:rPr>
              <w:t>ancient</w:t>
            </w:r>
            <w:r w:rsidR="551AEDE6" w:rsidRPr="5EAFA25A">
              <w:rPr>
                <w:rFonts w:eastAsia="Arial"/>
                <w:szCs w:val="22"/>
              </w:rPr>
              <w:t xml:space="preserve"> times</w:t>
            </w:r>
            <w:r w:rsidR="7B35D636" w:rsidRPr="5EAFA25A">
              <w:rPr>
                <w:rFonts w:eastAsia="Arial"/>
                <w:szCs w:val="22"/>
              </w:rPr>
              <w:t>.</w:t>
            </w:r>
          </w:p>
          <w:p w14:paraId="37451678" w14:textId="4EF1CDB4" w:rsidR="00036295" w:rsidRPr="00036295" w:rsidRDefault="5BB5E22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009D233D">
              <w:rPr>
                <w:rFonts w:eastAsia="Arial"/>
                <w:szCs w:val="22"/>
              </w:rPr>
              <w:t>Explore</w:t>
            </w:r>
            <w:r w:rsidRPr="5EAFA25A">
              <w:rPr>
                <w:rFonts w:eastAsia="Arial"/>
                <w:szCs w:val="22"/>
              </w:rPr>
              <w:t xml:space="preserve"> Latin graffiti from ancient Roman inns.</w:t>
            </w:r>
          </w:p>
          <w:p w14:paraId="4367E492" w14:textId="44802781" w:rsidR="00036295" w:rsidRPr="00036295" w:rsidRDefault="3A27197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the </w:t>
            </w:r>
            <w:r w:rsidR="00CD5FFC" w:rsidRPr="00EA65FA">
              <w:rPr>
                <w:rFonts w:eastAsia="Arial"/>
                <w:color w:val="000000" w:themeColor="text1"/>
                <w:szCs w:val="22"/>
              </w:rPr>
              <w:t>effects</w:t>
            </w:r>
            <w:r w:rsidR="00CD5FFC">
              <w:rPr>
                <w:rFonts w:eastAsia="Arial"/>
                <w:szCs w:val="22"/>
              </w:rPr>
              <w:t xml:space="preserve"> of </w:t>
            </w:r>
            <w:r w:rsidRPr="5EAFA25A">
              <w:rPr>
                <w:rFonts w:eastAsia="Arial"/>
                <w:szCs w:val="22"/>
              </w:rPr>
              <w:t>Romans</w:t>
            </w:r>
            <w:r w:rsidR="002330C4">
              <w:rPr>
                <w:rFonts w:eastAsia="Arial"/>
                <w:szCs w:val="22"/>
              </w:rPr>
              <w:t>’ use of</w:t>
            </w:r>
            <w:r w:rsidRPr="5EAFA25A">
              <w:rPr>
                <w:rFonts w:eastAsia="Arial"/>
                <w:szCs w:val="22"/>
              </w:rPr>
              <w:t xml:space="preserve"> </w:t>
            </w:r>
            <w:r w:rsidR="720DA56C" w:rsidRPr="5EAFA25A">
              <w:rPr>
                <w:rFonts w:eastAsia="Arial"/>
                <w:szCs w:val="22"/>
              </w:rPr>
              <w:t>tone and direct speech.</w:t>
            </w:r>
          </w:p>
          <w:p w14:paraId="73B8E3AD" w14:textId="5CDFB94E" w:rsidR="00036295" w:rsidRPr="00EA65FA" w:rsidRDefault="3A271972" w:rsidP="00EA65FA">
            <w:pPr>
              <w:cnfStyle w:val="000000100000" w:firstRow="0" w:lastRow="0" w:firstColumn="0" w:lastColumn="0" w:oddVBand="0" w:evenVBand="0" w:oddHBand="1" w:evenHBand="0" w:firstRowFirstColumn="0" w:firstRowLastColumn="0" w:lastRowFirstColumn="0" w:lastRowLastColumn="0"/>
              <w:rPr>
                <w:b/>
                <w:bCs/>
              </w:rPr>
            </w:pPr>
            <w:r w:rsidRPr="00EA65FA">
              <w:rPr>
                <w:b/>
                <w:bCs/>
              </w:rPr>
              <w:lastRenderedPageBreak/>
              <w:t xml:space="preserve">Focus </w:t>
            </w:r>
            <w:r w:rsidR="009D233D">
              <w:rPr>
                <w:b/>
                <w:bCs/>
              </w:rPr>
              <w:t>a</w:t>
            </w:r>
            <w:r w:rsidRPr="00EA65FA">
              <w:rPr>
                <w:b/>
                <w:bCs/>
              </w:rPr>
              <w:t>rea 2</w:t>
            </w:r>
            <w:r w:rsidR="009417CA">
              <w:rPr>
                <w:b/>
                <w:bCs/>
              </w:rPr>
              <w:t xml:space="preserve"> –</w:t>
            </w:r>
            <w:r w:rsidRPr="00EA65FA">
              <w:rPr>
                <w:b/>
                <w:bCs/>
              </w:rPr>
              <w:t xml:space="preserve"> Intercultural </w:t>
            </w:r>
            <w:r w:rsidR="00D57465" w:rsidRPr="00EA65FA">
              <w:rPr>
                <w:b/>
                <w:bCs/>
              </w:rPr>
              <w:t>u</w:t>
            </w:r>
            <w:r w:rsidRPr="00EA65FA">
              <w:rPr>
                <w:b/>
                <w:bCs/>
              </w:rPr>
              <w:t>nderstanding</w:t>
            </w:r>
            <w:r w:rsidRPr="00EA65FA">
              <w:rPr>
                <w:b/>
                <w:bCs/>
                <w:lang w:val="en-US"/>
              </w:rPr>
              <w:t xml:space="preserve"> </w:t>
            </w:r>
          </w:p>
          <w:p w14:paraId="5FE27989" w14:textId="481504A6" w:rsidR="00036295" w:rsidRPr="00036295" w:rsidRDefault="3A27197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w:t>
            </w:r>
            <w:r w:rsidR="757D51F8" w:rsidRPr="00EA65FA">
              <w:rPr>
                <w:rFonts w:eastAsia="Arial"/>
                <w:color w:val="000000" w:themeColor="text1"/>
                <w:szCs w:val="22"/>
              </w:rPr>
              <w:t>different</w:t>
            </w:r>
            <w:r w:rsidR="757D51F8" w:rsidRPr="5EAFA25A">
              <w:rPr>
                <w:rFonts w:eastAsia="Arial"/>
                <w:szCs w:val="22"/>
              </w:rPr>
              <w:t xml:space="preserve"> types of accommodation available in </w:t>
            </w:r>
            <w:r w:rsidR="009D233D">
              <w:rPr>
                <w:rFonts w:eastAsia="Arial"/>
                <w:szCs w:val="22"/>
              </w:rPr>
              <w:t xml:space="preserve">ancient </w:t>
            </w:r>
            <w:r w:rsidR="757D51F8" w:rsidRPr="5EAFA25A">
              <w:rPr>
                <w:rFonts w:eastAsia="Arial"/>
                <w:szCs w:val="22"/>
              </w:rPr>
              <w:t xml:space="preserve">Italy, including inns and the home of a </w:t>
            </w:r>
            <w:r w:rsidR="757D51F8" w:rsidRPr="00BA5B41">
              <w:rPr>
                <w:rFonts w:eastAsia="Arial"/>
                <w:i/>
                <w:iCs/>
                <w:szCs w:val="22"/>
                <w:lang w:val="la-Latn"/>
              </w:rPr>
              <w:t>hospes</w:t>
            </w:r>
            <w:r w:rsidR="757D51F8" w:rsidRPr="5EAFA25A">
              <w:rPr>
                <w:rFonts w:eastAsia="Arial"/>
                <w:i/>
                <w:iCs/>
                <w:szCs w:val="22"/>
              </w:rPr>
              <w:t xml:space="preserve">. </w:t>
            </w:r>
            <w:r w:rsidR="757D51F8" w:rsidRPr="5EAFA25A">
              <w:rPr>
                <w:rFonts w:eastAsia="Arial"/>
                <w:szCs w:val="22"/>
              </w:rPr>
              <w:t xml:space="preserve">Explain the concept of </w:t>
            </w:r>
            <w:r w:rsidR="757D51F8" w:rsidRPr="00BA5B41">
              <w:rPr>
                <w:rFonts w:eastAsia="Arial"/>
                <w:i/>
                <w:iCs/>
                <w:szCs w:val="22"/>
                <w:lang w:val="la-Latn"/>
              </w:rPr>
              <w:t>hospitium</w:t>
            </w:r>
            <w:r w:rsidR="757D51F8" w:rsidRPr="003D3198">
              <w:rPr>
                <w:rFonts w:eastAsia="Arial"/>
                <w:szCs w:val="22"/>
              </w:rPr>
              <w:t>.</w:t>
            </w:r>
          </w:p>
          <w:p w14:paraId="36DB604B" w14:textId="35309EF9" w:rsidR="00036295" w:rsidRPr="00036295" w:rsidRDefault="2EA8A085"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Access </w:t>
            </w:r>
            <w:r w:rsidRPr="00EA65FA">
              <w:rPr>
                <w:rFonts w:eastAsia="Arial"/>
                <w:color w:val="000000" w:themeColor="text1"/>
                <w:szCs w:val="22"/>
              </w:rPr>
              <w:t>texts</w:t>
            </w:r>
            <w:r w:rsidRPr="5EAFA25A">
              <w:rPr>
                <w:rFonts w:eastAsia="Arial"/>
                <w:szCs w:val="22"/>
              </w:rPr>
              <w:t xml:space="preserve"> on </w:t>
            </w:r>
            <w:r w:rsidR="009D233D">
              <w:rPr>
                <w:rFonts w:eastAsia="Arial"/>
                <w:szCs w:val="22"/>
              </w:rPr>
              <w:t xml:space="preserve">ancient </w:t>
            </w:r>
            <w:r w:rsidRPr="5EAFA25A">
              <w:rPr>
                <w:rFonts w:eastAsia="Arial"/>
                <w:szCs w:val="22"/>
              </w:rPr>
              <w:t>Roman travel</w:t>
            </w:r>
            <w:r w:rsidR="002330C4">
              <w:rPr>
                <w:rFonts w:eastAsia="Arial"/>
                <w:szCs w:val="22"/>
              </w:rPr>
              <w:t xml:space="preserve"> in translation</w:t>
            </w:r>
            <w:r w:rsidRPr="5EAFA25A">
              <w:rPr>
                <w:rFonts w:eastAsia="Arial"/>
                <w:szCs w:val="22"/>
              </w:rPr>
              <w:t>, for example</w:t>
            </w:r>
            <w:r w:rsidRPr="00112C73">
              <w:rPr>
                <w:rFonts w:eastAsia="Arial"/>
                <w:szCs w:val="22"/>
              </w:rPr>
              <w:t xml:space="preserve">, Horace </w:t>
            </w:r>
            <w:r w:rsidRPr="00112C73">
              <w:rPr>
                <w:rFonts w:eastAsia="Arial"/>
                <w:i/>
                <w:iCs/>
                <w:szCs w:val="22"/>
              </w:rPr>
              <w:t>Satire I.5.</w:t>
            </w:r>
          </w:p>
          <w:p w14:paraId="18BFD679" w14:textId="3E8887D4" w:rsidR="00036295" w:rsidRPr="00036295" w:rsidRDefault="3A27197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00EA65FA">
              <w:rPr>
                <w:rFonts w:eastAsia="Arial"/>
                <w:color w:val="000000" w:themeColor="text1"/>
                <w:szCs w:val="22"/>
              </w:rPr>
              <w:t>Access</w:t>
            </w:r>
            <w:r w:rsidRPr="5EAFA25A">
              <w:rPr>
                <w:rFonts w:eastAsia="Arial"/>
                <w:szCs w:val="22"/>
              </w:rPr>
              <w:t xml:space="preserve"> </w:t>
            </w:r>
            <w:r w:rsidRPr="00EA65FA">
              <w:t>information</w:t>
            </w:r>
            <w:r w:rsidRPr="5EAFA25A">
              <w:rPr>
                <w:rFonts w:eastAsia="Arial"/>
                <w:szCs w:val="22"/>
              </w:rPr>
              <w:t xml:space="preserve"> on</w:t>
            </w:r>
            <w:r w:rsidR="27C288A1" w:rsidRPr="5EAFA25A">
              <w:rPr>
                <w:rFonts w:eastAsia="Arial"/>
                <w:szCs w:val="22"/>
              </w:rPr>
              <w:t xml:space="preserve"> </w:t>
            </w:r>
            <w:r w:rsidR="00911B67">
              <w:rPr>
                <w:rFonts w:eastAsia="Arial"/>
                <w:szCs w:val="22"/>
              </w:rPr>
              <w:t>l</w:t>
            </w:r>
            <w:r w:rsidR="27C288A1" w:rsidRPr="5EAFA25A">
              <w:rPr>
                <w:rFonts w:eastAsia="Arial"/>
                <w:szCs w:val="22"/>
              </w:rPr>
              <w:t xml:space="preserve">egendary </w:t>
            </w:r>
            <w:r w:rsidR="00911B67">
              <w:rPr>
                <w:rFonts w:eastAsia="Arial"/>
                <w:szCs w:val="22"/>
              </w:rPr>
              <w:t>h</w:t>
            </w:r>
            <w:r w:rsidR="27C288A1" w:rsidRPr="5EAFA25A">
              <w:rPr>
                <w:rFonts w:eastAsia="Arial"/>
                <w:szCs w:val="22"/>
              </w:rPr>
              <w:t xml:space="preserve">eroes of the </w:t>
            </w:r>
            <w:r w:rsidR="00475F42">
              <w:rPr>
                <w:rFonts w:eastAsia="Arial"/>
                <w:szCs w:val="22"/>
              </w:rPr>
              <w:t>E</w:t>
            </w:r>
            <w:r w:rsidR="27C288A1" w:rsidRPr="5EAFA25A">
              <w:rPr>
                <w:rFonts w:eastAsia="Arial"/>
                <w:szCs w:val="22"/>
              </w:rPr>
              <w:t xml:space="preserve">arly Republic, for example, Horatius </w:t>
            </w:r>
            <w:r w:rsidR="27C288A1" w:rsidRPr="00BA5B41">
              <w:rPr>
                <w:rFonts w:eastAsia="Arial"/>
                <w:szCs w:val="22"/>
                <w:lang w:val="la-Latn"/>
              </w:rPr>
              <w:t>Cocles</w:t>
            </w:r>
            <w:r w:rsidR="27C288A1" w:rsidRPr="5EAFA25A">
              <w:rPr>
                <w:rFonts w:eastAsia="Arial"/>
                <w:szCs w:val="22"/>
              </w:rPr>
              <w:t>, Cloelia</w:t>
            </w:r>
            <w:r w:rsidR="00330944">
              <w:rPr>
                <w:rFonts w:eastAsia="Arial"/>
                <w:szCs w:val="22"/>
              </w:rPr>
              <w:t xml:space="preserve"> and</w:t>
            </w:r>
            <w:r w:rsidR="27C288A1" w:rsidRPr="5EAFA25A">
              <w:rPr>
                <w:rFonts w:eastAsia="Arial"/>
                <w:szCs w:val="22"/>
              </w:rPr>
              <w:t xml:space="preserve"> Cincinnatus.</w:t>
            </w:r>
          </w:p>
          <w:p w14:paraId="3EEC1237" w14:textId="49960772" w:rsidR="00036295" w:rsidRPr="00036295" w:rsidRDefault="3A271972" w:rsidP="00EA65FA">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00EA65FA">
              <w:t>Explore</w:t>
            </w:r>
            <w:r w:rsidRPr="5EAFA25A">
              <w:rPr>
                <w:rFonts w:eastAsia="Arial"/>
                <w:szCs w:val="22"/>
              </w:rPr>
              <w:t xml:space="preserve"> Latin derivatives in English and Romance languages</w:t>
            </w:r>
            <w:r w:rsidR="356D4FFF" w:rsidRPr="5EAFA25A">
              <w:rPr>
                <w:rFonts w:eastAsia="Arial"/>
                <w:szCs w:val="22"/>
              </w:rPr>
              <w:t xml:space="preserve"> using the Latin suffixes </w:t>
            </w:r>
            <w:r w:rsidR="356D4FFF" w:rsidRPr="5EAFA25A">
              <w:rPr>
                <w:rFonts w:eastAsia="Arial"/>
                <w:i/>
                <w:iCs/>
                <w:szCs w:val="22"/>
              </w:rPr>
              <w:t>-(i)</w:t>
            </w:r>
            <w:r w:rsidR="356D4FFF" w:rsidRPr="00BA5B41">
              <w:rPr>
                <w:rFonts w:eastAsia="Arial"/>
                <w:i/>
                <w:iCs/>
                <w:szCs w:val="22"/>
                <w:lang w:val="la-Latn"/>
              </w:rPr>
              <w:t>tudo</w:t>
            </w:r>
            <w:r w:rsidR="356D4FFF" w:rsidRPr="5EAFA25A">
              <w:rPr>
                <w:rFonts w:eastAsia="Arial"/>
                <w:i/>
                <w:iCs/>
                <w:szCs w:val="22"/>
              </w:rPr>
              <w:t xml:space="preserve"> </w:t>
            </w:r>
            <w:r w:rsidR="356D4FFF" w:rsidRPr="5EAFA25A">
              <w:rPr>
                <w:rFonts w:eastAsia="Arial"/>
                <w:szCs w:val="22"/>
              </w:rPr>
              <w:t xml:space="preserve">and </w:t>
            </w:r>
            <w:r w:rsidR="356D4FFF" w:rsidRPr="5EAFA25A">
              <w:rPr>
                <w:rFonts w:eastAsia="Arial"/>
                <w:i/>
                <w:iCs/>
                <w:szCs w:val="22"/>
              </w:rPr>
              <w:t>-(</w:t>
            </w:r>
            <w:proofErr w:type="spellStart"/>
            <w:r w:rsidR="356D4FFF" w:rsidRPr="5EAFA25A">
              <w:rPr>
                <w:rFonts w:eastAsia="Arial"/>
                <w:i/>
                <w:iCs/>
                <w:szCs w:val="22"/>
              </w:rPr>
              <w:t>i</w:t>
            </w:r>
            <w:proofErr w:type="spellEnd"/>
            <w:r w:rsidR="356D4FFF" w:rsidRPr="5EAFA25A">
              <w:rPr>
                <w:rFonts w:eastAsia="Arial"/>
                <w:i/>
                <w:iCs/>
                <w:szCs w:val="22"/>
              </w:rPr>
              <w:t>)tas</w:t>
            </w:r>
            <w:r w:rsidR="356D4FFF" w:rsidRPr="5EAFA25A">
              <w:rPr>
                <w:rFonts w:eastAsia="Arial"/>
                <w:szCs w:val="22"/>
              </w:rPr>
              <w:t xml:space="preserve">, </w:t>
            </w:r>
            <w:r w:rsidR="356D4FFF" w:rsidRPr="5EAFA25A">
              <w:rPr>
                <w:rFonts w:eastAsia="Arial"/>
                <w:i/>
                <w:iCs/>
                <w:szCs w:val="22"/>
              </w:rPr>
              <w:t>-</w:t>
            </w:r>
            <w:r w:rsidR="356D4FFF" w:rsidRPr="00BA5B41">
              <w:rPr>
                <w:rFonts w:eastAsia="Arial"/>
                <w:i/>
                <w:iCs/>
                <w:szCs w:val="22"/>
                <w:lang w:val="la-Latn"/>
              </w:rPr>
              <w:t>ilis</w:t>
            </w:r>
            <w:r w:rsidR="356D4FFF" w:rsidRPr="5EAFA25A">
              <w:rPr>
                <w:rFonts w:eastAsia="Arial"/>
                <w:szCs w:val="22"/>
              </w:rPr>
              <w:t xml:space="preserve">, </w:t>
            </w:r>
            <w:r w:rsidR="356D4FFF" w:rsidRPr="5EAFA25A">
              <w:rPr>
                <w:rFonts w:eastAsia="Arial"/>
                <w:i/>
                <w:iCs/>
                <w:szCs w:val="22"/>
              </w:rPr>
              <w:t xml:space="preserve">-alis </w:t>
            </w:r>
            <w:r w:rsidR="356D4FFF" w:rsidRPr="5EAFA25A">
              <w:rPr>
                <w:rFonts w:eastAsia="Arial"/>
                <w:szCs w:val="22"/>
              </w:rPr>
              <w:t xml:space="preserve">and </w:t>
            </w:r>
            <w:r w:rsidR="00BA5B41">
              <w:rPr>
                <w:rFonts w:eastAsia="Arial"/>
                <w:szCs w:val="22"/>
              </w:rPr>
              <w:br/>
            </w:r>
            <w:r w:rsidR="356D4FFF" w:rsidRPr="5EAFA25A">
              <w:rPr>
                <w:rFonts w:eastAsia="Arial"/>
                <w:i/>
                <w:iCs/>
                <w:szCs w:val="22"/>
              </w:rPr>
              <w:t>-</w:t>
            </w:r>
            <w:r w:rsidR="356D4FFF" w:rsidRPr="00BA5B41">
              <w:rPr>
                <w:rFonts w:eastAsia="Arial"/>
                <w:i/>
                <w:iCs/>
                <w:szCs w:val="22"/>
                <w:lang w:val="la-Latn"/>
              </w:rPr>
              <w:t>arius</w:t>
            </w:r>
            <w:r w:rsidRPr="5EAFA25A">
              <w:rPr>
                <w:rFonts w:eastAsia="Arial"/>
                <w:szCs w:val="22"/>
              </w:rPr>
              <w:t>, for example,</w:t>
            </w:r>
            <w:r w:rsidR="42ADA452" w:rsidRPr="5EAFA25A">
              <w:rPr>
                <w:rFonts w:eastAsia="Arial"/>
                <w:szCs w:val="22"/>
              </w:rPr>
              <w:t xml:space="preserve"> </w:t>
            </w:r>
            <w:r w:rsidR="1C3DA880" w:rsidRPr="00BA5B41">
              <w:rPr>
                <w:rFonts w:eastAsia="Arial"/>
                <w:i/>
                <w:iCs/>
                <w:szCs w:val="22"/>
                <w:lang w:val="la-Latn"/>
              </w:rPr>
              <w:t>multitudo</w:t>
            </w:r>
            <w:r w:rsidR="1C3DA880" w:rsidRPr="5EAFA25A">
              <w:rPr>
                <w:rFonts w:eastAsia="Arial"/>
                <w:i/>
                <w:iCs/>
                <w:szCs w:val="22"/>
              </w:rPr>
              <w:t xml:space="preserve"> </w:t>
            </w:r>
            <w:r w:rsidR="009D233D">
              <w:rPr>
                <w:rFonts w:eastAsia="Arial"/>
                <w:szCs w:val="22"/>
              </w:rPr>
              <w:t>–</w:t>
            </w:r>
            <w:r w:rsidR="1C3DA880" w:rsidRPr="5EAFA25A">
              <w:rPr>
                <w:rFonts w:eastAsia="Arial"/>
                <w:szCs w:val="22"/>
              </w:rPr>
              <w:t xml:space="preserve"> </w:t>
            </w:r>
            <w:r w:rsidR="42ADA452" w:rsidRPr="5EAFA25A">
              <w:rPr>
                <w:rFonts w:eastAsia="Arial"/>
                <w:szCs w:val="22"/>
              </w:rPr>
              <w:t xml:space="preserve">multitude, </w:t>
            </w:r>
            <w:r w:rsidR="771211E1" w:rsidRPr="00BA5B41">
              <w:rPr>
                <w:rFonts w:eastAsia="Arial"/>
                <w:i/>
                <w:iCs/>
                <w:szCs w:val="22"/>
                <w:lang w:val="la-Latn"/>
              </w:rPr>
              <w:t>statuarius</w:t>
            </w:r>
            <w:r w:rsidR="771211E1" w:rsidRPr="5EAFA25A">
              <w:rPr>
                <w:rFonts w:eastAsia="Arial"/>
                <w:szCs w:val="22"/>
              </w:rPr>
              <w:t xml:space="preserve"> </w:t>
            </w:r>
            <w:r w:rsidR="009D233D">
              <w:rPr>
                <w:rFonts w:eastAsia="Arial"/>
                <w:szCs w:val="22"/>
              </w:rPr>
              <w:t>–</w:t>
            </w:r>
            <w:r w:rsidR="771211E1" w:rsidRPr="5EAFA25A">
              <w:rPr>
                <w:rFonts w:eastAsia="Arial"/>
                <w:szCs w:val="22"/>
              </w:rPr>
              <w:t xml:space="preserve"> </w:t>
            </w:r>
            <w:r w:rsidR="42ADA452" w:rsidRPr="5EAFA25A">
              <w:rPr>
                <w:rFonts w:eastAsia="Arial"/>
                <w:szCs w:val="22"/>
              </w:rPr>
              <w:t xml:space="preserve">statuary, </w:t>
            </w:r>
            <w:r w:rsidR="0DDB415C" w:rsidRPr="00BA5B41">
              <w:rPr>
                <w:rFonts w:eastAsia="Arial"/>
                <w:i/>
                <w:iCs/>
                <w:szCs w:val="22"/>
                <w:lang w:val="la-Latn"/>
              </w:rPr>
              <w:t>virilis</w:t>
            </w:r>
            <w:r w:rsidR="0DDB415C" w:rsidRPr="5EAFA25A">
              <w:rPr>
                <w:rFonts w:eastAsia="Arial"/>
                <w:i/>
                <w:iCs/>
                <w:szCs w:val="22"/>
              </w:rPr>
              <w:t xml:space="preserve"> </w:t>
            </w:r>
            <w:r w:rsidR="009D233D">
              <w:rPr>
                <w:rFonts w:eastAsia="Arial"/>
                <w:szCs w:val="22"/>
              </w:rPr>
              <w:t>–</w:t>
            </w:r>
            <w:r w:rsidR="0DDB415C" w:rsidRPr="5EAFA25A">
              <w:rPr>
                <w:rFonts w:eastAsia="Arial"/>
                <w:szCs w:val="22"/>
              </w:rPr>
              <w:t xml:space="preserve"> </w:t>
            </w:r>
            <w:r w:rsidR="42ADA452" w:rsidRPr="00AA5601">
              <w:rPr>
                <w:rFonts w:eastAsia="Arial"/>
                <w:i/>
                <w:iCs/>
                <w:szCs w:val="22"/>
                <w:lang w:val="pt-PT"/>
              </w:rPr>
              <w:t>viril</w:t>
            </w:r>
            <w:r w:rsidR="42ADA452" w:rsidRPr="5EAFA25A">
              <w:rPr>
                <w:rFonts w:eastAsia="Arial"/>
                <w:i/>
                <w:iCs/>
                <w:szCs w:val="22"/>
              </w:rPr>
              <w:t xml:space="preserve"> </w:t>
            </w:r>
            <w:r w:rsidR="00AD3625">
              <w:rPr>
                <w:rFonts w:eastAsia="Arial"/>
                <w:szCs w:val="22"/>
              </w:rPr>
              <w:t>(</w:t>
            </w:r>
            <w:r w:rsidR="42ADA452" w:rsidRPr="5EAFA25A">
              <w:rPr>
                <w:rFonts w:eastAsia="Arial"/>
                <w:szCs w:val="22"/>
              </w:rPr>
              <w:t>Portuguese</w:t>
            </w:r>
            <w:r w:rsidR="00AD3625">
              <w:rPr>
                <w:rFonts w:eastAsia="Arial"/>
                <w:szCs w:val="22"/>
              </w:rPr>
              <w:t>).</w:t>
            </w:r>
          </w:p>
        </w:tc>
        <w:tc>
          <w:tcPr>
            <w:tcW w:w="3183" w:type="dxa"/>
          </w:tcPr>
          <w:p w14:paraId="2E9C6CBA" w14:textId="2C99692D" w:rsidR="00036295" w:rsidRPr="00172F2F" w:rsidRDefault="54C1B85E" w:rsidP="00AD3625">
            <w:pPr>
              <w:cnfStyle w:val="000000100000" w:firstRow="0" w:lastRow="0" w:firstColumn="0" w:lastColumn="0" w:oddVBand="0" w:evenVBand="0" w:oddHBand="1" w:evenHBand="0" w:firstRowFirstColumn="0" w:firstRowLastColumn="0" w:lastRowFirstColumn="0" w:lastRowLastColumn="0"/>
              <w:rPr>
                <w:b/>
              </w:rPr>
            </w:pPr>
            <w:r w:rsidRPr="00172F2F">
              <w:rPr>
                <w:rStyle w:val="Strong"/>
                <w:b w:val="0"/>
                <w:bCs w:val="0"/>
              </w:rPr>
              <w:lastRenderedPageBreak/>
              <w:t>No formal assessment</w:t>
            </w:r>
            <w:r w:rsidR="009D233D" w:rsidRPr="00172F2F">
              <w:rPr>
                <w:rStyle w:val="Strong"/>
                <w:b w:val="0"/>
                <w:bCs w:val="0"/>
              </w:rPr>
              <w:t>.</w:t>
            </w:r>
          </w:p>
        </w:tc>
      </w:tr>
      <w:tr w:rsidR="00036295" w:rsidRPr="00036295" w14:paraId="08B10BE8" w14:textId="77777777" w:rsidTr="00AD3625">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470" w:type="dxa"/>
          </w:tcPr>
          <w:p w14:paraId="293604FF" w14:textId="265C8E40" w:rsidR="00036295" w:rsidRDefault="00036295" w:rsidP="00AD3625">
            <w:pPr>
              <w:rPr>
                <w:b w:val="0"/>
              </w:rPr>
            </w:pPr>
            <w:r>
              <w:t xml:space="preserve">Term </w:t>
            </w:r>
            <w:r w:rsidR="226B5DE2">
              <w:t>1</w:t>
            </w:r>
          </w:p>
          <w:p w14:paraId="186A7D83" w14:textId="6B6CB7E8" w:rsidR="00036295" w:rsidRPr="00036295" w:rsidRDefault="009D233D" w:rsidP="00AD3625">
            <w:r>
              <w:lastRenderedPageBreak/>
              <w:t>Weeks 6–10</w:t>
            </w:r>
          </w:p>
        </w:tc>
        <w:tc>
          <w:tcPr>
            <w:tcW w:w="2355" w:type="dxa"/>
          </w:tcPr>
          <w:p w14:paraId="731CD66E" w14:textId="70470A8B" w:rsidR="22DD4C11" w:rsidRDefault="22DD4C11" w:rsidP="00C650D5">
            <w:pPr>
              <w:cnfStyle w:val="000000010000" w:firstRow="0" w:lastRow="0" w:firstColumn="0" w:lastColumn="0" w:oddVBand="0" w:evenVBand="0" w:oddHBand="0" w:evenHBand="1" w:firstRowFirstColumn="0" w:firstRowLastColumn="0" w:lastRowFirstColumn="0" w:lastRowLastColumn="0"/>
              <w:rPr>
                <w:rFonts w:eastAsia="Arial"/>
                <w:b/>
                <w:bCs/>
                <w:color w:val="000000" w:themeColor="text1"/>
                <w:szCs w:val="22"/>
              </w:rPr>
            </w:pPr>
            <w:r w:rsidRPr="255839AF">
              <w:rPr>
                <w:rFonts w:eastAsia="Arial"/>
                <w:b/>
                <w:bCs/>
                <w:color w:val="000000" w:themeColor="text1"/>
                <w:szCs w:val="22"/>
              </w:rPr>
              <w:lastRenderedPageBreak/>
              <w:t xml:space="preserve">Different </w:t>
            </w:r>
            <w:r w:rsidR="00AD3625">
              <w:rPr>
                <w:rFonts w:eastAsia="Arial"/>
                <w:b/>
                <w:bCs/>
                <w:color w:val="000000" w:themeColor="text1"/>
                <w:szCs w:val="22"/>
              </w:rPr>
              <w:t>c</w:t>
            </w:r>
            <w:r w:rsidR="255839AF" w:rsidRPr="255839AF">
              <w:rPr>
                <w:rFonts w:eastAsia="Arial"/>
                <w:b/>
                <w:bCs/>
                <w:color w:val="000000" w:themeColor="text1"/>
                <w:szCs w:val="22"/>
              </w:rPr>
              <w:t>lass</w:t>
            </w:r>
            <w:r w:rsidR="7CD49267" w:rsidRPr="255839AF">
              <w:rPr>
                <w:rFonts w:eastAsia="Arial"/>
                <w:b/>
                <w:bCs/>
                <w:color w:val="000000" w:themeColor="text1"/>
                <w:szCs w:val="22"/>
              </w:rPr>
              <w:t>es</w:t>
            </w:r>
            <w:r w:rsidR="255839AF" w:rsidRPr="255839AF">
              <w:rPr>
                <w:rFonts w:eastAsia="Arial"/>
                <w:b/>
                <w:bCs/>
                <w:color w:val="000000" w:themeColor="text1"/>
                <w:szCs w:val="22"/>
              </w:rPr>
              <w:t xml:space="preserve"> </w:t>
            </w:r>
            <w:r w:rsidR="255839AF" w:rsidRPr="255839AF">
              <w:rPr>
                <w:rFonts w:eastAsia="Arial"/>
                <w:b/>
                <w:bCs/>
                <w:color w:val="000000" w:themeColor="text1"/>
                <w:szCs w:val="22"/>
              </w:rPr>
              <w:lastRenderedPageBreak/>
              <w:t xml:space="preserve">and </w:t>
            </w:r>
            <w:r w:rsidR="00AD3625">
              <w:rPr>
                <w:rFonts w:eastAsia="Arial"/>
                <w:b/>
                <w:bCs/>
                <w:color w:val="000000" w:themeColor="text1"/>
                <w:szCs w:val="22"/>
              </w:rPr>
              <w:t>c</w:t>
            </w:r>
            <w:r w:rsidR="255839AF" w:rsidRPr="255839AF">
              <w:rPr>
                <w:rFonts w:eastAsia="Arial"/>
                <w:b/>
                <w:bCs/>
                <w:color w:val="000000" w:themeColor="text1"/>
                <w:szCs w:val="22"/>
              </w:rPr>
              <w:t>ulture</w:t>
            </w:r>
            <w:r w:rsidR="146CB759" w:rsidRPr="255839AF">
              <w:rPr>
                <w:rFonts w:eastAsia="Arial"/>
                <w:b/>
                <w:bCs/>
                <w:color w:val="000000" w:themeColor="text1"/>
                <w:szCs w:val="22"/>
              </w:rPr>
              <w:t>s</w:t>
            </w:r>
            <w:r w:rsidR="27B43AAD" w:rsidRPr="255839AF">
              <w:rPr>
                <w:rFonts w:eastAsia="Arial"/>
                <w:b/>
                <w:bCs/>
                <w:color w:val="000000" w:themeColor="text1"/>
                <w:szCs w:val="22"/>
              </w:rPr>
              <w:t xml:space="preserve"> in Italy</w:t>
            </w:r>
          </w:p>
          <w:p w14:paraId="03448B13" w14:textId="77777777" w:rsidR="005963A7" w:rsidRDefault="007D3935" w:rsidP="00EA65FA">
            <w:pPr>
              <w:cnfStyle w:val="000000010000" w:firstRow="0" w:lastRow="0" w:firstColumn="0" w:lastColumn="0" w:oddVBand="0" w:evenVBand="0" w:oddHBand="0" w:evenHBand="1" w:firstRowFirstColumn="0" w:firstRowLastColumn="0" w:lastRowFirstColumn="0" w:lastRowLastColumn="0"/>
            </w:pPr>
            <w:r w:rsidRPr="007D3935">
              <w:t>Students learn about all forms of the perfect tense and the principal parts of verbs through the study of texts</w:t>
            </w:r>
            <w:r>
              <w:t xml:space="preserve"> </w:t>
            </w:r>
            <w:r w:rsidRPr="007D3935">
              <w:t xml:space="preserve">about class and culture while travelling in </w:t>
            </w:r>
            <w:r w:rsidR="009D233D">
              <w:t xml:space="preserve">ancient </w:t>
            </w:r>
            <w:r w:rsidRPr="007D3935">
              <w:t>Italy.</w:t>
            </w:r>
          </w:p>
          <w:p w14:paraId="5E0DAAAA" w14:textId="44D82795" w:rsidR="255839AF" w:rsidRDefault="255839AF" w:rsidP="00EA65FA">
            <w:pPr>
              <w:cnfStyle w:val="000000010000" w:firstRow="0" w:lastRow="0" w:firstColumn="0" w:lastColumn="0" w:oddVBand="0" w:evenVBand="0" w:oddHBand="0" w:evenHBand="1" w:firstRowFirstColumn="0" w:firstRowLastColumn="0" w:lastRowFirstColumn="0" w:lastRowLastColumn="0"/>
            </w:pPr>
            <w:r w:rsidRPr="255839AF">
              <w:rPr>
                <w:color w:val="000000" w:themeColor="text1"/>
              </w:rPr>
              <w:t>Students</w:t>
            </w:r>
            <w:r w:rsidR="007D3935">
              <w:rPr>
                <w:color w:val="000000" w:themeColor="text1"/>
              </w:rPr>
              <w:t xml:space="preserve"> </w:t>
            </w:r>
            <w:r w:rsidR="00AD3625">
              <w:rPr>
                <w:color w:val="000000" w:themeColor="text1"/>
              </w:rPr>
              <w:t>explore</w:t>
            </w:r>
            <w:r w:rsidRPr="255839AF">
              <w:rPr>
                <w:color w:val="000000" w:themeColor="text1"/>
              </w:rPr>
              <w:t xml:space="preserve"> </w:t>
            </w:r>
            <w:r w:rsidR="00AD3625">
              <w:rPr>
                <w:color w:val="000000" w:themeColor="text1"/>
              </w:rPr>
              <w:t xml:space="preserve">the </w:t>
            </w:r>
            <w:r w:rsidR="00AD3625" w:rsidRPr="5EAFA25A">
              <w:t>different social classes</w:t>
            </w:r>
            <w:r w:rsidR="00AD3625">
              <w:t>, occupations</w:t>
            </w:r>
            <w:r w:rsidR="00AD3625" w:rsidRPr="5EAFA25A">
              <w:t xml:space="preserve"> and cultural origins of people throughout ancient Italy.</w:t>
            </w:r>
          </w:p>
        </w:tc>
        <w:tc>
          <w:tcPr>
            <w:tcW w:w="2415" w:type="dxa"/>
          </w:tcPr>
          <w:p w14:paraId="3F397998" w14:textId="6F4919A8" w:rsidR="00036295" w:rsidRPr="00036295" w:rsidRDefault="05A2B8D3" w:rsidP="00C650D5">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lastRenderedPageBreak/>
              <w:t>CL5-UND-01</w:t>
            </w:r>
          </w:p>
          <w:p w14:paraId="4F3C4242" w14:textId="24763F44" w:rsidR="00036295" w:rsidRPr="00036295" w:rsidRDefault="05A2B8D3" w:rsidP="00AD3625">
            <w:pPr>
              <w:spacing w:before="0" w:after="0"/>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lastRenderedPageBreak/>
              <w:t>analyses and responds to information to demonstrate understanding of a range of moderately complex texts</w:t>
            </w:r>
          </w:p>
          <w:p w14:paraId="2230188D" w14:textId="71157961" w:rsidR="00036295" w:rsidRPr="00036295" w:rsidRDefault="05A2B8D3" w:rsidP="00C650D5">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CL5-UND-02</w:t>
            </w:r>
          </w:p>
          <w:p w14:paraId="639840AB" w14:textId="15C67691" w:rsidR="00036295" w:rsidRPr="00036295" w:rsidRDefault="05A2B8D3" w:rsidP="00AD3625">
            <w:pPr>
              <w:spacing w:before="0" w:after="0"/>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translates a range of moderately complex texts into English</w:t>
            </w:r>
          </w:p>
          <w:p w14:paraId="0BB5E46E" w14:textId="799477E2" w:rsidR="00036295" w:rsidRPr="00036295" w:rsidRDefault="05A2B8D3" w:rsidP="00C650D5">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CL5-ICU-01</w:t>
            </w:r>
          </w:p>
          <w:p w14:paraId="3E694EFC" w14:textId="04CAFA48" w:rsidR="00036295" w:rsidRPr="00036295" w:rsidRDefault="05A2B8D3" w:rsidP="00AD3625">
            <w:pPr>
              <w:spacing w:before="0" w:after="0"/>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analyses the relationship between contemporary and target languages, culture(s) and identity</w:t>
            </w:r>
          </w:p>
        </w:tc>
        <w:tc>
          <w:tcPr>
            <w:tcW w:w="5100" w:type="dxa"/>
          </w:tcPr>
          <w:p w14:paraId="5A4FA8FD" w14:textId="6EC6A0AE" w:rsidR="00036295" w:rsidRPr="00036295" w:rsidRDefault="15CB57A2" w:rsidP="00AD3625">
            <w:pPr>
              <w:pStyle w:val="ListBullet"/>
              <w:cnfStyle w:val="000000010000" w:firstRow="0" w:lastRow="0" w:firstColumn="0" w:lastColumn="0" w:oddVBand="0" w:evenVBand="0" w:oddHBand="0" w:evenHBand="1" w:firstRowFirstColumn="0" w:firstRowLastColumn="0" w:lastRowFirstColumn="0" w:lastRowLastColumn="0"/>
            </w:pPr>
            <w:r w:rsidRPr="255839AF">
              <w:rPr>
                <w:rFonts w:eastAsia="Arial"/>
                <w:b/>
                <w:bCs/>
                <w:szCs w:val="22"/>
              </w:rPr>
              <w:lastRenderedPageBreak/>
              <w:t xml:space="preserve">Focus </w:t>
            </w:r>
            <w:r w:rsidR="009D233D">
              <w:rPr>
                <w:rFonts w:eastAsia="Arial"/>
                <w:b/>
                <w:bCs/>
                <w:szCs w:val="22"/>
              </w:rPr>
              <w:t>a</w:t>
            </w:r>
            <w:r w:rsidRPr="255839AF">
              <w:rPr>
                <w:rFonts w:eastAsia="Arial"/>
                <w:b/>
                <w:bCs/>
                <w:szCs w:val="22"/>
              </w:rPr>
              <w:t>rea 1</w:t>
            </w:r>
            <w:r w:rsidR="00330944">
              <w:rPr>
                <w:rFonts w:eastAsia="Arial"/>
                <w:b/>
                <w:bCs/>
                <w:szCs w:val="22"/>
              </w:rPr>
              <w:t xml:space="preserve"> –</w:t>
            </w:r>
            <w:r w:rsidRPr="255839AF">
              <w:rPr>
                <w:rFonts w:eastAsia="Arial"/>
                <w:b/>
                <w:bCs/>
                <w:szCs w:val="22"/>
              </w:rPr>
              <w:t xml:space="preserve"> </w:t>
            </w:r>
            <w:r w:rsidR="000D3946">
              <w:rPr>
                <w:rFonts w:eastAsia="Arial"/>
                <w:b/>
                <w:bCs/>
                <w:szCs w:val="22"/>
              </w:rPr>
              <w:t>Understanding texts</w:t>
            </w:r>
          </w:p>
          <w:p w14:paraId="47C22043" w14:textId="0EF87524" w:rsidR="00036295" w:rsidRPr="00036295" w:rsidRDefault="15CB57A2"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00EA65FA">
              <w:lastRenderedPageBreak/>
              <w:t>Identify</w:t>
            </w:r>
            <w:r w:rsidRPr="5EAFA25A">
              <w:rPr>
                <w:rFonts w:eastAsia="Arial"/>
                <w:szCs w:val="22"/>
              </w:rPr>
              <w:t xml:space="preserve"> </w:t>
            </w:r>
            <w:r w:rsidR="3CD195ED" w:rsidRPr="5EAFA25A">
              <w:rPr>
                <w:rFonts w:eastAsia="Arial"/>
                <w:szCs w:val="22"/>
              </w:rPr>
              <w:t>all persons and numbers of the perfect tense.</w:t>
            </w:r>
          </w:p>
          <w:p w14:paraId="4CCC3E0F" w14:textId="01A5396F" w:rsidR="00036295" w:rsidRPr="00036295" w:rsidRDefault="3CD195ED"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00EA65FA">
              <w:t>Identify</w:t>
            </w:r>
            <w:r w:rsidRPr="5EAFA25A">
              <w:rPr>
                <w:rFonts w:eastAsia="Arial"/>
                <w:szCs w:val="22"/>
              </w:rPr>
              <w:t xml:space="preserve"> </w:t>
            </w:r>
            <w:r w:rsidR="002D4AC9">
              <w:rPr>
                <w:rFonts w:eastAsia="Arial"/>
                <w:szCs w:val="22"/>
              </w:rPr>
              <w:t xml:space="preserve">the </w:t>
            </w:r>
            <w:r w:rsidR="009D233D">
              <w:rPr>
                <w:rFonts w:eastAsia="Arial"/>
                <w:szCs w:val="22"/>
              </w:rPr>
              <w:t xml:space="preserve">4 </w:t>
            </w:r>
            <w:r w:rsidRPr="5EAFA25A">
              <w:rPr>
                <w:rFonts w:eastAsia="Arial"/>
                <w:szCs w:val="22"/>
              </w:rPr>
              <w:t>principal parts of transitive and intransitive verbs, regular and irregular.</w:t>
            </w:r>
          </w:p>
          <w:p w14:paraId="62FFE1C1" w14:textId="366DEF5D" w:rsidR="00036295" w:rsidRPr="00036295" w:rsidRDefault="08CC7B3B"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00EA65FA">
              <w:t>Explore</w:t>
            </w:r>
            <w:r w:rsidRPr="5EAFA25A">
              <w:rPr>
                <w:rFonts w:eastAsia="Arial"/>
                <w:color w:val="000000" w:themeColor="text1"/>
                <w:szCs w:val="22"/>
              </w:rPr>
              <w:t xml:space="preserve"> how the Romans used</w:t>
            </w:r>
            <w:r w:rsidR="565A08A5" w:rsidRPr="5EAFA25A">
              <w:rPr>
                <w:rFonts w:eastAsia="Arial"/>
                <w:szCs w:val="22"/>
              </w:rPr>
              <w:t xml:space="preserve"> subordinate clauses with the conjunction </w:t>
            </w:r>
            <w:r w:rsidR="565A08A5" w:rsidRPr="00BA5B41">
              <w:rPr>
                <w:rFonts w:eastAsia="Arial"/>
                <w:i/>
                <w:iCs/>
                <w:szCs w:val="22"/>
                <w:lang w:val="la-Latn"/>
              </w:rPr>
              <w:t>dum</w:t>
            </w:r>
            <w:r w:rsidR="565A08A5" w:rsidRPr="5EAFA25A">
              <w:rPr>
                <w:rFonts w:eastAsia="Arial"/>
                <w:i/>
                <w:iCs/>
                <w:szCs w:val="22"/>
              </w:rPr>
              <w:t>.</w:t>
            </w:r>
          </w:p>
          <w:p w14:paraId="1DC58D3C" w14:textId="41A20653" w:rsidR="00036295" w:rsidRPr="00036295" w:rsidRDefault="565A08A5"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00EA65FA">
              <w:t>Consolidate</w:t>
            </w:r>
            <w:r w:rsidRPr="5EAFA25A">
              <w:rPr>
                <w:rFonts w:eastAsia="Arial"/>
                <w:szCs w:val="22"/>
              </w:rPr>
              <w:t xml:space="preserve"> uses of the infinitive, for example, prolative/complementary, as the subject of </w:t>
            </w:r>
            <w:r w:rsidRPr="5EAFA25A">
              <w:rPr>
                <w:rFonts w:eastAsia="Arial"/>
                <w:i/>
                <w:iCs/>
                <w:szCs w:val="22"/>
              </w:rPr>
              <w:t>est.</w:t>
            </w:r>
          </w:p>
          <w:p w14:paraId="6AA0EFCC" w14:textId="48CAF32D" w:rsidR="00036295" w:rsidRPr="00036295" w:rsidRDefault="15CB57A2"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00EA65FA">
              <w:t>Read</w:t>
            </w:r>
            <w:r w:rsidRPr="5EAFA25A">
              <w:rPr>
                <w:rFonts w:eastAsia="Arial"/>
                <w:szCs w:val="22"/>
              </w:rPr>
              <w:t xml:space="preserve"> aloud, understand and translate stories </w:t>
            </w:r>
            <w:r w:rsidR="00AD3625" w:rsidRPr="5EAFA25A">
              <w:rPr>
                <w:rFonts w:eastAsia="Arial"/>
                <w:szCs w:val="22"/>
              </w:rPr>
              <w:t xml:space="preserve">about </w:t>
            </w:r>
            <w:r w:rsidR="00AD3625">
              <w:t>different</w:t>
            </w:r>
            <w:r w:rsidR="00AD3625" w:rsidRPr="00AD3625">
              <w:rPr>
                <w:rFonts w:eastAsia="Arial"/>
                <w:szCs w:val="22"/>
              </w:rPr>
              <w:t xml:space="preserve"> classes and cultures while travelling in</w:t>
            </w:r>
            <w:r w:rsidR="009D233D">
              <w:rPr>
                <w:rFonts w:eastAsia="Arial"/>
                <w:szCs w:val="22"/>
              </w:rPr>
              <w:t xml:space="preserve"> ancient</w:t>
            </w:r>
            <w:r w:rsidR="00AD3625" w:rsidRPr="00AD3625">
              <w:rPr>
                <w:rFonts w:eastAsia="Arial"/>
                <w:szCs w:val="22"/>
              </w:rPr>
              <w:t xml:space="preserve"> Italy.</w:t>
            </w:r>
          </w:p>
          <w:p w14:paraId="7D1ACA0B" w14:textId="27251B48" w:rsidR="00036295" w:rsidRPr="00036295" w:rsidRDefault="15CB57A2"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pPr>
            <w:r w:rsidRPr="00EA65FA">
              <w:t>Explore</w:t>
            </w:r>
            <w:r w:rsidRPr="5EAFA25A">
              <w:rPr>
                <w:rFonts w:eastAsia="Arial"/>
                <w:szCs w:val="22"/>
              </w:rPr>
              <w:t xml:space="preserve"> how the Romans </w:t>
            </w:r>
            <w:r w:rsidR="00AD3625">
              <w:rPr>
                <w:rFonts w:eastAsia="Arial"/>
                <w:szCs w:val="22"/>
              </w:rPr>
              <w:t xml:space="preserve">wrote using a </w:t>
            </w:r>
            <w:r w:rsidR="4021E842">
              <w:t>balance of infinitives</w:t>
            </w:r>
            <w:r w:rsidR="7556BA62">
              <w:t xml:space="preserve"> </w:t>
            </w:r>
            <w:r w:rsidR="00BA5B41" w:rsidRPr="00BA5B41">
              <w:rPr>
                <w:lang w:val="la-Latn"/>
              </w:rPr>
              <w:t>(</w:t>
            </w:r>
            <w:r w:rsidR="7556BA62" w:rsidRPr="00BA5B41">
              <w:rPr>
                <w:i/>
                <w:iCs/>
                <w:lang w:val="la-Latn"/>
              </w:rPr>
              <w:t>voluimus hic manere et viatores spectare</w:t>
            </w:r>
            <w:r w:rsidR="7556BA62" w:rsidRPr="00BA5B41">
              <w:t>)</w:t>
            </w:r>
            <w:r w:rsidR="00AD3625">
              <w:t xml:space="preserve"> and</w:t>
            </w:r>
            <w:r w:rsidR="4021E842">
              <w:t xml:space="preserve"> </w:t>
            </w:r>
            <w:r w:rsidR="001423B2">
              <w:t xml:space="preserve">by </w:t>
            </w:r>
            <w:r w:rsidR="4021E842">
              <w:t>beginning sentence</w:t>
            </w:r>
            <w:r w:rsidR="001423B2">
              <w:t>s with a verb</w:t>
            </w:r>
            <w:r w:rsidR="4021E842">
              <w:t xml:space="preserve"> </w:t>
            </w:r>
            <w:r w:rsidR="4021E842" w:rsidRPr="00BA5B41">
              <w:rPr>
                <w:lang w:val="la-Latn"/>
              </w:rPr>
              <w:t>(</w:t>
            </w:r>
            <w:r w:rsidR="4021E842" w:rsidRPr="00BA5B41">
              <w:rPr>
                <w:i/>
                <w:iCs/>
                <w:lang w:val="la-Latn"/>
              </w:rPr>
              <w:t>intravit miles</w:t>
            </w:r>
            <w:r w:rsidR="4021E842" w:rsidRPr="00BA5B41">
              <w:rPr>
                <w:lang w:val="la-Latn"/>
              </w:rPr>
              <w:t>).</w:t>
            </w:r>
            <w:r w:rsidR="4021E842" w:rsidRPr="00BA5B41">
              <w:t xml:space="preserve"> </w:t>
            </w:r>
          </w:p>
          <w:p w14:paraId="0B898304" w14:textId="76EA1753" w:rsidR="00036295" w:rsidRPr="00036295" w:rsidRDefault="15CB57A2" w:rsidP="00C650D5">
            <w:pPr>
              <w:cnfStyle w:val="000000010000" w:firstRow="0" w:lastRow="0" w:firstColumn="0" w:lastColumn="0" w:oddVBand="0" w:evenVBand="0" w:oddHBand="0" w:evenHBand="1" w:firstRowFirstColumn="0" w:firstRowLastColumn="0" w:lastRowFirstColumn="0" w:lastRowLastColumn="0"/>
            </w:pPr>
            <w:r w:rsidRPr="255839AF">
              <w:rPr>
                <w:rFonts w:eastAsia="Arial"/>
                <w:b/>
                <w:bCs/>
                <w:szCs w:val="22"/>
              </w:rPr>
              <w:t xml:space="preserve">Focus </w:t>
            </w:r>
            <w:r w:rsidR="009D233D">
              <w:rPr>
                <w:rFonts w:eastAsia="Arial"/>
                <w:b/>
                <w:bCs/>
                <w:szCs w:val="22"/>
              </w:rPr>
              <w:t>a</w:t>
            </w:r>
            <w:r w:rsidRPr="255839AF">
              <w:rPr>
                <w:rFonts w:eastAsia="Arial"/>
                <w:b/>
                <w:bCs/>
                <w:szCs w:val="22"/>
              </w:rPr>
              <w:t>rea 2</w:t>
            </w:r>
            <w:r w:rsidR="00306BF4">
              <w:rPr>
                <w:rFonts w:eastAsia="Arial"/>
                <w:b/>
                <w:bCs/>
                <w:szCs w:val="22"/>
              </w:rPr>
              <w:t xml:space="preserve"> –</w:t>
            </w:r>
            <w:r w:rsidRPr="255839AF">
              <w:rPr>
                <w:rFonts w:eastAsia="Arial"/>
                <w:b/>
                <w:bCs/>
                <w:szCs w:val="22"/>
              </w:rPr>
              <w:t xml:space="preserve"> Intercultural </w:t>
            </w:r>
            <w:r w:rsidR="009D233D">
              <w:rPr>
                <w:rFonts w:eastAsia="Arial"/>
                <w:b/>
                <w:bCs/>
                <w:szCs w:val="22"/>
              </w:rPr>
              <w:t>u</w:t>
            </w:r>
            <w:r w:rsidRPr="255839AF">
              <w:rPr>
                <w:rFonts w:eastAsia="Arial"/>
                <w:b/>
                <w:bCs/>
                <w:szCs w:val="22"/>
              </w:rPr>
              <w:t>nderstanding</w:t>
            </w:r>
            <w:r w:rsidRPr="255839AF">
              <w:rPr>
                <w:rFonts w:eastAsia="Arial"/>
                <w:szCs w:val="22"/>
                <w:lang w:val="en-US"/>
              </w:rPr>
              <w:t xml:space="preserve"> </w:t>
            </w:r>
          </w:p>
          <w:p w14:paraId="2FC8F933" w14:textId="5D80F806" w:rsidR="00036295" w:rsidRPr="00036295" w:rsidRDefault="15CB57A2"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lastRenderedPageBreak/>
              <w:t xml:space="preserve">Explore </w:t>
            </w:r>
            <w:r w:rsidR="2943C4DE" w:rsidRPr="5EAFA25A">
              <w:rPr>
                <w:rFonts w:eastAsia="Arial"/>
                <w:szCs w:val="22"/>
              </w:rPr>
              <w:t xml:space="preserve">the different social classes, occupations and cultural origins of people </w:t>
            </w:r>
            <w:r w:rsidR="009D233D" w:rsidRPr="5EAFA25A">
              <w:rPr>
                <w:rFonts w:eastAsia="Arial"/>
                <w:szCs w:val="22"/>
              </w:rPr>
              <w:t xml:space="preserve">from across the Roman </w:t>
            </w:r>
            <w:r w:rsidR="009D233D">
              <w:rPr>
                <w:rFonts w:eastAsia="Arial"/>
                <w:szCs w:val="22"/>
              </w:rPr>
              <w:t>E</w:t>
            </w:r>
            <w:r w:rsidR="009D233D" w:rsidRPr="5EAFA25A">
              <w:rPr>
                <w:rFonts w:eastAsia="Arial"/>
                <w:szCs w:val="22"/>
              </w:rPr>
              <w:t>mpire</w:t>
            </w:r>
            <w:r w:rsidR="009D233D">
              <w:rPr>
                <w:rFonts w:eastAsia="Arial"/>
                <w:szCs w:val="22"/>
              </w:rPr>
              <w:t>,</w:t>
            </w:r>
            <w:r w:rsidR="2943C4DE" w:rsidRPr="5EAFA25A">
              <w:rPr>
                <w:rFonts w:eastAsia="Arial"/>
                <w:szCs w:val="22"/>
              </w:rPr>
              <w:t xml:space="preserve"> for example, soldiers, </w:t>
            </w:r>
            <w:r w:rsidR="2943C4DE" w:rsidRPr="00BA5B41">
              <w:rPr>
                <w:rFonts w:eastAsia="Arial"/>
                <w:i/>
                <w:iCs/>
                <w:szCs w:val="22"/>
                <w:lang w:val="la-Latn"/>
              </w:rPr>
              <w:t>legati</w:t>
            </w:r>
            <w:r w:rsidR="2943C4DE" w:rsidRPr="5EAFA25A">
              <w:rPr>
                <w:rFonts w:eastAsia="Arial"/>
                <w:szCs w:val="22"/>
              </w:rPr>
              <w:t xml:space="preserve"> </w:t>
            </w:r>
            <w:r w:rsidR="009D233D">
              <w:rPr>
                <w:rFonts w:eastAsia="Arial"/>
                <w:szCs w:val="22"/>
              </w:rPr>
              <w:t xml:space="preserve">and </w:t>
            </w:r>
            <w:r w:rsidR="2943C4DE" w:rsidRPr="5EAFA25A">
              <w:rPr>
                <w:rFonts w:eastAsia="Arial"/>
                <w:szCs w:val="22"/>
              </w:rPr>
              <w:t>slaves.</w:t>
            </w:r>
          </w:p>
          <w:p w14:paraId="7425599F" w14:textId="7248E829" w:rsidR="00036295" w:rsidRPr="00036295" w:rsidRDefault="15CB57A2"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Access information on</w:t>
            </w:r>
            <w:r w:rsidR="09EEE26B" w:rsidRPr="5EAFA25A">
              <w:rPr>
                <w:rFonts w:eastAsia="Arial"/>
                <w:szCs w:val="22"/>
              </w:rPr>
              <w:t xml:space="preserve"> the Early Republic, for example, the Conflict of the Orders, </w:t>
            </w:r>
            <w:r w:rsidR="26EA716F" w:rsidRPr="5EAFA25A">
              <w:rPr>
                <w:rFonts w:eastAsia="Arial"/>
                <w:szCs w:val="22"/>
              </w:rPr>
              <w:t xml:space="preserve">the citizen army and the </w:t>
            </w:r>
            <w:r w:rsidR="781A348D" w:rsidRPr="5EAFA25A">
              <w:rPr>
                <w:rFonts w:eastAsia="Arial"/>
                <w:szCs w:val="22"/>
              </w:rPr>
              <w:t xml:space="preserve">Roman </w:t>
            </w:r>
            <w:r w:rsidR="26EA716F" w:rsidRPr="5EAFA25A">
              <w:rPr>
                <w:rFonts w:eastAsia="Arial"/>
                <w:szCs w:val="22"/>
              </w:rPr>
              <w:t>conquest of Italy.</w:t>
            </w:r>
          </w:p>
          <w:p w14:paraId="6EB549CB" w14:textId="44F37B29" w:rsidR="00036295" w:rsidRPr="00036295" w:rsidRDefault="15CB57A2" w:rsidP="00EA65FA">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Explore Latin derivatives in English and Romance languages</w:t>
            </w:r>
            <w:r w:rsidR="33F11D36" w:rsidRPr="5EAFA25A">
              <w:rPr>
                <w:rFonts w:eastAsia="Arial"/>
                <w:szCs w:val="22"/>
              </w:rPr>
              <w:t xml:space="preserve"> from perfect stems</w:t>
            </w:r>
            <w:r w:rsidRPr="5EAFA25A">
              <w:rPr>
                <w:rFonts w:eastAsia="Arial"/>
                <w:szCs w:val="22"/>
              </w:rPr>
              <w:t>, for example,</w:t>
            </w:r>
            <w:r w:rsidR="00728692" w:rsidRPr="5EAFA25A">
              <w:rPr>
                <w:rFonts w:eastAsia="Arial"/>
                <w:szCs w:val="22"/>
              </w:rPr>
              <w:t xml:space="preserve"> </w:t>
            </w:r>
            <w:r w:rsidR="00728692" w:rsidRPr="00AA5601">
              <w:rPr>
                <w:rFonts w:eastAsia="Arial"/>
                <w:i/>
                <w:iCs/>
                <w:szCs w:val="22"/>
                <w:lang w:val="la-Latn"/>
              </w:rPr>
              <w:t>ieci</w:t>
            </w:r>
            <w:r w:rsidR="00728692" w:rsidRPr="5EAFA25A">
              <w:rPr>
                <w:rFonts w:eastAsia="Arial"/>
                <w:i/>
                <w:iCs/>
                <w:szCs w:val="22"/>
              </w:rPr>
              <w:t xml:space="preserve"> </w:t>
            </w:r>
            <w:r w:rsidR="00728692" w:rsidRPr="5EAFA25A">
              <w:rPr>
                <w:rFonts w:eastAsia="Arial"/>
                <w:szCs w:val="22"/>
              </w:rPr>
              <w:t xml:space="preserve">– project, </w:t>
            </w:r>
            <w:r w:rsidR="4992AB02" w:rsidRPr="00AA5601">
              <w:rPr>
                <w:rFonts w:eastAsia="Arial"/>
                <w:i/>
                <w:iCs/>
                <w:szCs w:val="22"/>
                <w:lang w:val="fr-FR"/>
              </w:rPr>
              <w:t>projeter</w:t>
            </w:r>
            <w:r w:rsidR="4992AB02" w:rsidRPr="5EAFA25A">
              <w:rPr>
                <w:rFonts w:eastAsia="Arial"/>
                <w:i/>
                <w:iCs/>
                <w:szCs w:val="22"/>
              </w:rPr>
              <w:t xml:space="preserve"> </w:t>
            </w:r>
            <w:r w:rsidR="00AD3625">
              <w:rPr>
                <w:rFonts w:eastAsia="Arial"/>
                <w:szCs w:val="22"/>
              </w:rPr>
              <w:t>(</w:t>
            </w:r>
            <w:r w:rsidR="4992AB02" w:rsidRPr="5EAFA25A">
              <w:rPr>
                <w:rFonts w:eastAsia="Arial"/>
                <w:szCs w:val="22"/>
              </w:rPr>
              <w:t>French</w:t>
            </w:r>
            <w:r w:rsidR="00AD3625">
              <w:rPr>
                <w:rFonts w:eastAsia="Arial"/>
                <w:szCs w:val="22"/>
              </w:rPr>
              <w:t>).</w:t>
            </w:r>
          </w:p>
        </w:tc>
        <w:tc>
          <w:tcPr>
            <w:tcW w:w="3183" w:type="dxa"/>
          </w:tcPr>
          <w:p w14:paraId="0039451B" w14:textId="1263AC67" w:rsidR="00036295" w:rsidRPr="00036295" w:rsidRDefault="000D3946" w:rsidP="00D62551">
            <w:pPr>
              <w:spacing w:after="40"/>
              <w:ind w:left="-45"/>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0B452D12" w:rsidRPr="2136D229">
              <w:rPr>
                <w:rStyle w:val="Strong"/>
                <w:rFonts w:eastAsia="Arial"/>
                <w:color w:val="000000" w:themeColor="text1"/>
                <w:szCs w:val="22"/>
              </w:rPr>
              <w:t xml:space="preserve"> (</w:t>
            </w:r>
            <w:r w:rsidR="0B452D12" w:rsidRPr="2136D229">
              <w:rPr>
                <w:rFonts w:eastAsia="Arial"/>
                <w:b/>
                <w:bCs/>
                <w:color w:val="000000" w:themeColor="text1"/>
                <w:szCs w:val="22"/>
                <w:lang w:val="en-GB"/>
              </w:rPr>
              <w:t>CL5-</w:t>
            </w:r>
            <w:r w:rsidR="0B452D12" w:rsidRPr="2136D229">
              <w:rPr>
                <w:rFonts w:eastAsia="Arial"/>
                <w:b/>
                <w:bCs/>
                <w:color w:val="000000" w:themeColor="text1"/>
                <w:szCs w:val="22"/>
                <w:lang w:val="en-GB"/>
              </w:rPr>
              <w:lastRenderedPageBreak/>
              <w:t>UND-01; CL5-UND-02)</w:t>
            </w:r>
          </w:p>
          <w:p w14:paraId="4CEC228C" w14:textId="2FFCBB32" w:rsidR="00036295" w:rsidRPr="00036295" w:rsidRDefault="00AD3625" w:rsidP="00AD3625">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You will be</w:t>
            </w:r>
            <w:r w:rsidR="0B452D12" w:rsidRPr="2136D229">
              <w:rPr>
                <w:rStyle w:val="Strong"/>
                <w:rFonts w:eastAsia="Arial"/>
                <w:b w:val="0"/>
                <w:bCs w:val="0"/>
                <w:color w:val="000000" w:themeColor="text1"/>
                <w:szCs w:val="22"/>
              </w:rPr>
              <w:t xml:space="preserve"> provided with short extracts of seen stories. </w:t>
            </w:r>
            <w:r>
              <w:rPr>
                <w:rStyle w:val="Strong"/>
                <w:rFonts w:eastAsia="Arial"/>
                <w:b w:val="0"/>
                <w:bCs w:val="0"/>
                <w:color w:val="000000" w:themeColor="text1"/>
                <w:szCs w:val="22"/>
              </w:rPr>
              <w:t>You will</w:t>
            </w:r>
            <w:r w:rsidR="009D233D">
              <w:rPr>
                <w:rStyle w:val="Strong"/>
                <w:rFonts w:eastAsia="Arial"/>
                <w:b w:val="0"/>
                <w:bCs w:val="0"/>
                <w:color w:val="000000" w:themeColor="text1"/>
                <w:szCs w:val="22"/>
              </w:rPr>
              <w:t xml:space="preserve"> be required to</w:t>
            </w:r>
            <w:r w:rsidR="0B452D12" w:rsidRPr="2136D229">
              <w:rPr>
                <w:rStyle w:val="Strong"/>
                <w:rFonts w:eastAsia="Arial"/>
                <w:b w:val="0"/>
                <w:bCs w:val="0"/>
                <w:color w:val="000000" w:themeColor="text1"/>
                <w:szCs w:val="22"/>
              </w:rPr>
              <w:t>:</w:t>
            </w:r>
          </w:p>
          <w:p w14:paraId="763EFBCF" w14:textId="7C7387B0" w:rsidR="00036295" w:rsidRPr="00036295" w:rsidRDefault="00AD3625" w:rsidP="00AD3625">
            <w:pPr>
              <w:pStyle w:val="ListParagraph"/>
              <w:numPr>
                <w:ilvl w:val="0"/>
                <w:numId w:val="4"/>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0B452D12" w:rsidRPr="2136D229">
              <w:rPr>
                <w:rStyle w:val="Strong"/>
                <w:rFonts w:eastAsia="Arial"/>
                <w:b w:val="0"/>
                <w:bCs w:val="0"/>
                <w:color w:val="000000" w:themeColor="text1"/>
                <w:szCs w:val="22"/>
              </w:rPr>
              <w:t>dentify examples of a range of recently</w:t>
            </w:r>
            <w:r w:rsidR="00C52E6B">
              <w:rPr>
                <w:rStyle w:val="Strong"/>
                <w:rFonts w:eastAsia="Arial"/>
                <w:b w:val="0"/>
                <w:bCs w:val="0"/>
                <w:color w:val="000000" w:themeColor="text1"/>
                <w:szCs w:val="22"/>
              </w:rPr>
              <w:t>-</w:t>
            </w:r>
            <w:r w:rsidR="0B452D12" w:rsidRPr="2136D229">
              <w:rPr>
                <w:rStyle w:val="Strong"/>
                <w:rFonts w:eastAsia="Arial"/>
                <w:b w:val="0"/>
                <w:bCs w:val="0"/>
                <w:color w:val="000000" w:themeColor="text1"/>
                <w:szCs w:val="22"/>
              </w:rPr>
              <w:t>learn</w:t>
            </w:r>
            <w:r w:rsidR="00C52E6B">
              <w:rPr>
                <w:rStyle w:val="Strong"/>
                <w:rFonts w:eastAsia="Arial"/>
                <w:b w:val="0"/>
                <w:bCs w:val="0"/>
                <w:color w:val="000000" w:themeColor="text1"/>
                <w:szCs w:val="22"/>
              </w:rPr>
              <w:t>ed</w:t>
            </w:r>
            <w:r w:rsidR="0B452D12" w:rsidRPr="2136D229">
              <w:rPr>
                <w:rStyle w:val="Strong"/>
                <w:rFonts w:eastAsia="Arial"/>
                <w:b w:val="0"/>
                <w:bCs w:val="0"/>
                <w:color w:val="000000" w:themeColor="text1"/>
                <w:szCs w:val="22"/>
              </w:rPr>
              <w:t xml:space="preserve"> grammatical features in an extract</w:t>
            </w:r>
          </w:p>
          <w:p w14:paraId="7947688D" w14:textId="19EDFE7D" w:rsidR="00036295" w:rsidRPr="00036295" w:rsidRDefault="00AD3625" w:rsidP="00AD3625">
            <w:pPr>
              <w:pStyle w:val="ListParagraph"/>
              <w:numPr>
                <w:ilvl w:val="0"/>
                <w:numId w:val="4"/>
              </w:numPr>
              <w:ind w:left="360"/>
              <w:cnfStyle w:val="000000010000" w:firstRow="0" w:lastRow="0" w:firstColumn="0" w:lastColumn="0" w:oddVBand="0" w:evenVBand="0" w:oddHBand="0" w:evenHBand="1"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i</w:t>
            </w:r>
            <w:r w:rsidR="0B452D12" w:rsidRPr="2136D229">
              <w:rPr>
                <w:rStyle w:val="Strong"/>
                <w:rFonts w:eastAsia="Arial"/>
                <w:b w:val="0"/>
                <w:bCs w:val="0"/>
                <w:color w:val="000000" w:themeColor="text1"/>
                <w:szCs w:val="22"/>
              </w:rPr>
              <w:t>dentify the definition</w:t>
            </w:r>
            <w:r w:rsidR="40E9C529" w:rsidRPr="2136D229">
              <w:rPr>
                <w:rStyle w:val="Strong"/>
                <w:rFonts w:eastAsia="Arial"/>
                <w:b w:val="0"/>
                <w:bCs w:val="0"/>
                <w:color w:val="000000" w:themeColor="text1"/>
                <w:szCs w:val="22"/>
              </w:rPr>
              <w:t xml:space="preserve"> of</w:t>
            </w:r>
            <w:r w:rsidR="0B452D12" w:rsidRPr="2136D229">
              <w:rPr>
                <w:rStyle w:val="Strong"/>
                <w:rFonts w:eastAsia="Arial"/>
                <w:b w:val="0"/>
                <w:bCs w:val="0"/>
                <w:color w:val="000000" w:themeColor="text1"/>
                <w:szCs w:val="22"/>
              </w:rPr>
              <w:t xml:space="preserve"> English words derived from Latin words</w:t>
            </w:r>
          </w:p>
          <w:p w14:paraId="618FDAAD" w14:textId="352CAEC3" w:rsidR="00036295" w:rsidRPr="00036295" w:rsidRDefault="00AD3625" w:rsidP="00AD3625">
            <w:pPr>
              <w:pStyle w:val="ListParagraph"/>
              <w:numPr>
                <w:ilvl w:val="0"/>
                <w:numId w:val="4"/>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p</w:t>
            </w:r>
            <w:r w:rsidR="0B452D12" w:rsidRPr="2136D229">
              <w:rPr>
                <w:rStyle w:val="Strong"/>
                <w:rFonts w:eastAsia="Arial"/>
                <w:b w:val="0"/>
                <w:bCs w:val="0"/>
                <w:color w:val="000000" w:themeColor="text1"/>
                <w:szCs w:val="22"/>
              </w:rPr>
              <w:t>roduce a translation of an extract</w:t>
            </w:r>
          </w:p>
          <w:p w14:paraId="23798A08" w14:textId="3662247F" w:rsidR="00036295" w:rsidRPr="00036295" w:rsidRDefault="00AD3625" w:rsidP="007F09E9">
            <w:pPr>
              <w:pStyle w:val="ListParagraph"/>
              <w:numPr>
                <w:ilvl w:val="0"/>
                <w:numId w:val="4"/>
              </w:numPr>
              <w:ind w:left="360"/>
              <w:cnfStyle w:val="000000010000" w:firstRow="0" w:lastRow="0" w:firstColumn="0" w:lastColumn="0" w:oddVBand="0" w:evenVBand="0" w:oddHBand="0" w:evenHBand="1" w:firstRowFirstColumn="0" w:firstRowLastColumn="0" w:lastRowFirstColumn="0" w:lastRowLastColumn="0"/>
            </w:pPr>
            <w:r>
              <w:rPr>
                <w:rStyle w:val="Strong"/>
                <w:rFonts w:eastAsia="Arial"/>
                <w:b w:val="0"/>
                <w:bCs w:val="0"/>
                <w:color w:val="000000" w:themeColor="text1"/>
                <w:szCs w:val="22"/>
              </w:rPr>
              <w:t>r</w:t>
            </w:r>
            <w:r w:rsidR="0B452D12" w:rsidRPr="2136D229">
              <w:rPr>
                <w:rStyle w:val="Strong"/>
                <w:rFonts w:eastAsia="Arial"/>
                <w:b w:val="0"/>
                <w:bCs w:val="0"/>
                <w:color w:val="000000" w:themeColor="text1"/>
                <w:szCs w:val="22"/>
              </w:rPr>
              <w:t>ead aloud a</w:t>
            </w:r>
            <w:r w:rsidR="000E3620">
              <w:rPr>
                <w:rStyle w:val="Strong"/>
                <w:rFonts w:eastAsia="Arial"/>
                <w:b w:val="0"/>
                <w:bCs w:val="0"/>
                <w:color w:val="000000" w:themeColor="text1"/>
                <w:szCs w:val="22"/>
              </w:rPr>
              <w:t xml:space="preserve"> prepared</w:t>
            </w:r>
            <w:r w:rsidR="192A42E5" w:rsidRPr="2136D229">
              <w:rPr>
                <w:rStyle w:val="Strong"/>
                <w:rFonts w:eastAsia="Arial"/>
                <w:b w:val="0"/>
                <w:bCs w:val="0"/>
                <w:color w:val="000000" w:themeColor="text1"/>
                <w:szCs w:val="22"/>
              </w:rPr>
              <w:t xml:space="preserve"> extended</w:t>
            </w:r>
            <w:r w:rsidR="0B452D12" w:rsidRPr="2136D229">
              <w:rPr>
                <w:rStyle w:val="Strong"/>
                <w:rFonts w:eastAsia="Arial"/>
                <w:b w:val="0"/>
                <w:bCs w:val="0"/>
                <w:color w:val="000000" w:themeColor="text1"/>
                <w:szCs w:val="22"/>
              </w:rPr>
              <w:t xml:space="preserve"> extract, observing the rules of accurate pronunciation and appropriate </w:t>
            </w:r>
            <w:r w:rsidR="0B452D12" w:rsidRPr="2136D229">
              <w:rPr>
                <w:rStyle w:val="Strong"/>
                <w:rFonts w:eastAsia="Arial"/>
                <w:b w:val="0"/>
                <w:bCs w:val="0"/>
                <w:color w:val="000000" w:themeColor="text1"/>
                <w:szCs w:val="22"/>
              </w:rPr>
              <w:lastRenderedPageBreak/>
              <w:t>expression</w:t>
            </w:r>
            <w:r>
              <w:rPr>
                <w:rStyle w:val="Strong"/>
                <w:rFonts w:eastAsia="Arial"/>
                <w:b w:val="0"/>
                <w:bCs w:val="0"/>
                <w:color w:val="000000" w:themeColor="text1"/>
                <w:szCs w:val="22"/>
              </w:rPr>
              <w:t>.</w:t>
            </w:r>
          </w:p>
        </w:tc>
      </w:tr>
      <w:tr w:rsidR="255839AF" w14:paraId="5583AD47" w14:textId="77777777" w:rsidTr="00AD36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CBC9503" w14:textId="25D5A6B0" w:rsidR="255839AF" w:rsidRDefault="255839AF" w:rsidP="00AD3625">
            <w:r>
              <w:lastRenderedPageBreak/>
              <w:t xml:space="preserve">Term </w:t>
            </w:r>
            <w:r w:rsidR="6D00F105">
              <w:t>2</w:t>
            </w:r>
          </w:p>
          <w:p w14:paraId="3F12E22E" w14:textId="330E1111" w:rsidR="255839AF" w:rsidRDefault="28A37E74" w:rsidP="00AD3625">
            <w:r>
              <w:t>10</w:t>
            </w:r>
            <w:r w:rsidR="255839AF">
              <w:t xml:space="preserve"> </w:t>
            </w:r>
            <w:r w:rsidR="00135030">
              <w:t>w</w:t>
            </w:r>
            <w:r w:rsidR="255839AF">
              <w:t>eeks</w:t>
            </w:r>
          </w:p>
        </w:tc>
        <w:tc>
          <w:tcPr>
            <w:tcW w:w="2355" w:type="dxa"/>
          </w:tcPr>
          <w:p w14:paraId="782C645A" w14:textId="29497992" w:rsidR="255839AF" w:rsidRDefault="255839AF" w:rsidP="00C650D5">
            <w:pPr>
              <w:cnfStyle w:val="000000100000" w:firstRow="0" w:lastRow="0" w:firstColumn="0" w:lastColumn="0" w:oddVBand="0" w:evenVBand="0" w:oddHBand="1" w:evenHBand="0" w:firstRowFirstColumn="0" w:firstRowLastColumn="0" w:lastRowFirstColumn="0" w:lastRowLastColumn="0"/>
              <w:rPr>
                <w:rFonts w:eastAsia="Arial"/>
                <w:b/>
                <w:bCs/>
                <w:color w:val="000000" w:themeColor="text1"/>
                <w:szCs w:val="22"/>
              </w:rPr>
            </w:pPr>
            <w:r w:rsidRPr="5EAFA25A">
              <w:rPr>
                <w:rFonts w:eastAsia="Arial"/>
                <w:b/>
                <w:bCs/>
                <w:color w:val="000000" w:themeColor="text1"/>
                <w:szCs w:val="22"/>
              </w:rPr>
              <w:t>Commemoration of heroes and noble families</w:t>
            </w:r>
          </w:p>
          <w:p w14:paraId="10B7E7D6" w14:textId="533E6A13" w:rsidR="255839AF" w:rsidRDefault="255839AF" w:rsidP="00EA65FA">
            <w:pPr>
              <w:cnfStyle w:val="000000100000" w:firstRow="0" w:lastRow="0" w:firstColumn="0" w:lastColumn="0" w:oddVBand="0" w:evenVBand="0" w:oddHBand="1" w:evenHBand="0" w:firstRowFirstColumn="0" w:firstRowLastColumn="0" w:lastRowFirstColumn="0" w:lastRowLastColumn="0"/>
            </w:pPr>
            <w:r w:rsidRPr="5EAFA25A">
              <w:t>Students learn about the</w:t>
            </w:r>
            <w:r w:rsidR="007D3935">
              <w:t xml:space="preserve"> dative case and the</w:t>
            </w:r>
            <w:r w:rsidRPr="5EAFA25A">
              <w:t xml:space="preserve"> genre of epic poetry through the </w:t>
            </w:r>
            <w:r w:rsidRPr="5EAFA25A">
              <w:lastRenderedPageBreak/>
              <w:t>study of texts about the commemoration of legendary heroes and Roman noble families.</w:t>
            </w:r>
          </w:p>
        </w:tc>
        <w:tc>
          <w:tcPr>
            <w:tcW w:w="2415" w:type="dxa"/>
          </w:tcPr>
          <w:p w14:paraId="297206F6" w14:textId="6F4919A8" w:rsidR="255839AF" w:rsidRDefault="255839AF" w:rsidP="00C650D5">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5EAFA25A">
              <w:rPr>
                <w:rFonts w:eastAsia="Arial"/>
                <w:b/>
                <w:bCs/>
                <w:szCs w:val="22"/>
              </w:rPr>
              <w:lastRenderedPageBreak/>
              <w:t>CL5-UND-01</w:t>
            </w:r>
          </w:p>
          <w:p w14:paraId="7CB43D48" w14:textId="24763F44" w:rsidR="255839AF" w:rsidRDefault="255839AF" w:rsidP="00AD3625">
            <w:pPr>
              <w:spacing w:before="0" w:after="0"/>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analyses and responds to information to demonstrate understanding of a range of moderately </w:t>
            </w:r>
            <w:r w:rsidRPr="5EAFA25A">
              <w:rPr>
                <w:rFonts w:eastAsia="Arial"/>
                <w:szCs w:val="22"/>
              </w:rPr>
              <w:lastRenderedPageBreak/>
              <w:t>complex texts</w:t>
            </w:r>
          </w:p>
          <w:p w14:paraId="2996C11B" w14:textId="71157961" w:rsidR="255839AF" w:rsidRDefault="255839AF" w:rsidP="00C650D5">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5EAFA25A">
              <w:rPr>
                <w:rFonts w:eastAsia="Arial"/>
                <w:b/>
                <w:bCs/>
                <w:szCs w:val="22"/>
              </w:rPr>
              <w:t>CL5-UND-02</w:t>
            </w:r>
          </w:p>
          <w:p w14:paraId="331BC8A1" w14:textId="15C67691" w:rsidR="255839AF" w:rsidRDefault="255839AF" w:rsidP="00AD3625">
            <w:pPr>
              <w:spacing w:before="0" w:after="0"/>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translates a range of moderately complex texts into English</w:t>
            </w:r>
          </w:p>
          <w:p w14:paraId="071CD36C" w14:textId="799477E2" w:rsidR="255839AF" w:rsidRDefault="255839AF" w:rsidP="00C650D5">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5EAFA25A">
              <w:rPr>
                <w:rFonts w:eastAsia="Arial"/>
                <w:b/>
                <w:bCs/>
                <w:szCs w:val="22"/>
              </w:rPr>
              <w:t>CL5-ICU-01</w:t>
            </w:r>
          </w:p>
          <w:p w14:paraId="30993D99" w14:textId="544021E8" w:rsidR="255839AF" w:rsidRDefault="255839AF" w:rsidP="00AD3625">
            <w:pPr>
              <w:cnfStyle w:val="000000100000" w:firstRow="0" w:lastRow="0" w:firstColumn="0" w:lastColumn="0" w:oddVBand="0" w:evenVBand="0" w:oddHBand="1" w:evenHBand="0" w:firstRowFirstColumn="0" w:firstRowLastColumn="0" w:lastRowFirstColumn="0" w:lastRowLastColumn="0"/>
            </w:pPr>
            <w:r w:rsidRPr="5EAFA25A">
              <w:rPr>
                <w:rFonts w:eastAsia="Arial"/>
                <w:szCs w:val="22"/>
              </w:rPr>
              <w:t>analyses the relationship between contemporary and target languages, culture(s) and identity</w:t>
            </w:r>
          </w:p>
        </w:tc>
        <w:tc>
          <w:tcPr>
            <w:tcW w:w="5100" w:type="dxa"/>
          </w:tcPr>
          <w:p w14:paraId="70A489FA" w14:textId="3975E0B3" w:rsidR="6A73E09C" w:rsidRDefault="6A73E09C" w:rsidP="00AD3625">
            <w:pPr>
              <w:pStyle w:val="ListBullet"/>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b/>
                <w:bCs/>
                <w:szCs w:val="22"/>
              </w:rPr>
              <w:lastRenderedPageBreak/>
              <w:t xml:space="preserve">Focus </w:t>
            </w:r>
            <w:r w:rsidR="009D233D">
              <w:rPr>
                <w:rFonts w:eastAsia="Arial"/>
                <w:b/>
                <w:bCs/>
                <w:szCs w:val="22"/>
              </w:rPr>
              <w:t>a</w:t>
            </w:r>
            <w:r w:rsidRPr="5EAFA25A">
              <w:rPr>
                <w:rFonts w:eastAsia="Arial"/>
                <w:b/>
                <w:bCs/>
                <w:szCs w:val="22"/>
              </w:rPr>
              <w:t>rea 1</w:t>
            </w:r>
            <w:r w:rsidR="00C52E6B">
              <w:rPr>
                <w:rFonts w:eastAsia="Arial"/>
                <w:b/>
                <w:bCs/>
                <w:szCs w:val="22"/>
              </w:rPr>
              <w:t xml:space="preserve"> –</w:t>
            </w:r>
            <w:r w:rsidRPr="5EAFA25A">
              <w:rPr>
                <w:rFonts w:eastAsia="Arial"/>
                <w:b/>
                <w:bCs/>
                <w:szCs w:val="22"/>
              </w:rPr>
              <w:t xml:space="preserve"> </w:t>
            </w:r>
            <w:r w:rsidR="000D3946">
              <w:rPr>
                <w:rFonts w:eastAsia="Arial"/>
                <w:b/>
                <w:bCs/>
                <w:szCs w:val="22"/>
              </w:rPr>
              <w:t>Understanding texts</w:t>
            </w:r>
          </w:p>
          <w:p w14:paraId="57D9BA04" w14:textId="790A54E4" w:rsidR="6A73E09C" w:rsidRDefault="6A73E09C"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w:t>
            </w:r>
            <w:r w:rsidR="0BC8D20B" w:rsidRPr="5EAFA25A">
              <w:rPr>
                <w:rFonts w:eastAsia="Arial"/>
                <w:szCs w:val="22"/>
              </w:rPr>
              <w:t>the dative case and its uses.</w:t>
            </w:r>
          </w:p>
          <w:p w14:paraId="150F071E" w14:textId="0D7E299D" w:rsidR="0BC8D20B" w:rsidRDefault="0BC8D20B"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Consolidate all genders, cases and forms of </w:t>
            </w:r>
            <w:r w:rsidR="00C52E6B">
              <w:rPr>
                <w:rFonts w:eastAsia="Arial"/>
                <w:szCs w:val="22"/>
              </w:rPr>
              <w:t>first</w:t>
            </w:r>
            <w:r w:rsidRPr="5EAFA25A">
              <w:rPr>
                <w:rFonts w:eastAsia="Arial"/>
                <w:szCs w:val="22"/>
              </w:rPr>
              <w:t xml:space="preserve">, </w:t>
            </w:r>
            <w:r w:rsidR="00C52E6B">
              <w:rPr>
                <w:rFonts w:eastAsia="Arial"/>
                <w:szCs w:val="22"/>
              </w:rPr>
              <w:t>second</w:t>
            </w:r>
            <w:r w:rsidRPr="5EAFA25A">
              <w:rPr>
                <w:rFonts w:eastAsia="Arial"/>
                <w:szCs w:val="22"/>
              </w:rPr>
              <w:t xml:space="preserve"> and </w:t>
            </w:r>
            <w:r w:rsidR="00C52E6B">
              <w:rPr>
                <w:rFonts w:eastAsia="Arial"/>
                <w:szCs w:val="22"/>
              </w:rPr>
              <w:t>third</w:t>
            </w:r>
            <w:r w:rsidRPr="5EAFA25A">
              <w:rPr>
                <w:rFonts w:eastAsia="Arial"/>
                <w:szCs w:val="22"/>
              </w:rPr>
              <w:t xml:space="preserve"> declension nouns.</w:t>
            </w:r>
          </w:p>
          <w:p w14:paraId="2A9F2591" w14:textId="1BCE269B" w:rsidR="0BC8D20B" w:rsidRDefault="0BC8D20B"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w:t>
            </w:r>
            <w:r w:rsidR="007F10B5">
              <w:rPr>
                <w:rFonts w:eastAsia="Arial"/>
                <w:szCs w:val="22"/>
              </w:rPr>
              <w:t>third</w:t>
            </w:r>
            <w:r w:rsidR="009D233D">
              <w:rPr>
                <w:rFonts w:eastAsia="Arial"/>
                <w:szCs w:val="22"/>
              </w:rPr>
              <w:t xml:space="preserve"> </w:t>
            </w:r>
            <w:r w:rsidRPr="5EAFA25A">
              <w:rPr>
                <w:rFonts w:eastAsia="Arial"/>
                <w:szCs w:val="22"/>
              </w:rPr>
              <w:t xml:space="preserve">declension adjectives with one </w:t>
            </w:r>
            <w:r w:rsidRPr="5EAFA25A">
              <w:rPr>
                <w:rFonts w:eastAsia="Arial"/>
                <w:szCs w:val="22"/>
              </w:rPr>
              <w:lastRenderedPageBreak/>
              <w:t xml:space="preserve">termination, for example, </w:t>
            </w:r>
            <w:r w:rsidRPr="5EAFA25A">
              <w:rPr>
                <w:rFonts w:eastAsia="Arial"/>
                <w:i/>
                <w:iCs/>
                <w:szCs w:val="22"/>
              </w:rPr>
              <w:t>ingens</w:t>
            </w:r>
            <w:r w:rsidRPr="5EAFA25A">
              <w:rPr>
                <w:rFonts w:eastAsia="Arial"/>
                <w:szCs w:val="22"/>
              </w:rPr>
              <w:t>.</w:t>
            </w:r>
          </w:p>
          <w:p w14:paraId="5AD26B2A" w14:textId="039859E6" w:rsidR="0BC8D20B" w:rsidRDefault="0BC8D20B"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w:t>
            </w:r>
            <w:r w:rsidR="5F559130" w:rsidRPr="5EAFA25A">
              <w:rPr>
                <w:rFonts w:eastAsia="Arial"/>
                <w:szCs w:val="22"/>
              </w:rPr>
              <w:t>conventions of epic poetry when read in translation, for example, supernatural themes, divine agency</w:t>
            </w:r>
            <w:r w:rsidR="007F10B5">
              <w:rPr>
                <w:rFonts w:eastAsia="Arial"/>
                <w:szCs w:val="22"/>
              </w:rPr>
              <w:t xml:space="preserve"> and</w:t>
            </w:r>
            <w:r w:rsidR="0D8FFC42" w:rsidRPr="5EAFA25A">
              <w:rPr>
                <w:rFonts w:eastAsia="Arial"/>
                <w:szCs w:val="22"/>
              </w:rPr>
              <w:t xml:space="preserve"> heroism</w:t>
            </w:r>
            <w:r w:rsidR="5F559130" w:rsidRPr="5EAFA25A">
              <w:rPr>
                <w:rFonts w:eastAsia="Arial"/>
                <w:szCs w:val="22"/>
              </w:rPr>
              <w:t>.</w:t>
            </w:r>
          </w:p>
          <w:p w14:paraId="3EBB24CF" w14:textId="635E7E9D" w:rsidR="6A73E09C" w:rsidRDefault="6A73E09C"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Read aloud, understand and translate stories about </w:t>
            </w:r>
            <w:r w:rsidR="48938996" w:rsidRPr="5EAFA25A">
              <w:rPr>
                <w:rFonts w:eastAsia="Arial"/>
                <w:szCs w:val="22"/>
              </w:rPr>
              <w:t>the commemoration of legendary heroes and Roman noble families.</w:t>
            </w:r>
          </w:p>
          <w:p w14:paraId="0EDCEE14" w14:textId="63D61A1E" w:rsidR="30BA9630" w:rsidRDefault="30BA9630"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Explore Latin used in memorial inscriptions.</w:t>
            </w:r>
          </w:p>
          <w:p w14:paraId="6D306133" w14:textId="1106EF94" w:rsidR="6A73E09C" w:rsidRDefault="6A73E09C"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how the Romans wrote using </w:t>
            </w:r>
            <w:r w:rsidR="36FCA01A" w:rsidRPr="5EAFA25A">
              <w:rPr>
                <w:rFonts w:eastAsia="Arial"/>
                <w:szCs w:val="22"/>
              </w:rPr>
              <w:t xml:space="preserve">hendiadys </w:t>
            </w:r>
            <w:r w:rsidR="535910FB" w:rsidRPr="5EAFA25A">
              <w:rPr>
                <w:rFonts w:eastAsia="Arial"/>
                <w:szCs w:val="22"/>
              </w:rPr>
              <w:t>(</w:t>
            </w:r>
            <w:r w:rsidR="36FCA01A" w:rsidRPr="00BA5B41">
              <w:rPr>
                <w:rFonts w:eastAsia="Arial"/>
                <w:i/>
                <w:iCs/>
                <w:szCs w:val="22"/>
                <w:lang w:val="la-Latn"/>
              </w:rPr>
              <w:t>prope aram et ignem</w:t>
            </w:r>
            <w:r w:rsidR="6092F068" w:rsidRPr="00BA5B41">
              <w:rPr>
                <w:rFonts w:eastAsia="Arial"/>
                <w:szCs w:val="22"/>
                <w:lang w:val="la-Latn"/>
              </w:rPr>
              <w:t>)</w:t>
            </w:r>
            <w:r w:rsidR="6092F068" w:rsidRPr="5EAFA25A">
              <w:rPr>
                <w:rFonts w:eastAsia="Arial"/>
                <w:i/>
                <w:iCs/>
                <w:szCs w:val="22"/>
              </w:rPr>
              <w:t xml:space="preserve"> </w:t>
            </w:r>
            <w:r w:rsidR="6092F068" w:rsidRPr="5EAFA25A">
              <w:rPr>
                <w:rFonts w:eastAsia="Arial"/>
                <w:color w:val="000000" w:themeColor="text1"/>
                <w:szCs w:val="22"/>
              </w:rPr>
              <w:t xml:space="preserve">and hyperbole </w:t>
            </w:r>
            <w:r w:rsidR="6092F068" w:rsidRPr="00980E17">
              <w:rPr>
                <w:rFonts w:eastAsia="Arial"/>
                <w:color w:val="000000" w:themeColor="text1"/>
                <w:szCs w:val="22"/>
              </w:rPr>
              <w:t>(</w:t>
            </w:r>
            <w:r w:rsidR="6092F068" w:rsidRPr="00BA5B41">
              <w:rPr>
                <w:rFonts w:eastAsiaTheme="minorEastAsia"/>
                <w:i/>
                <w:iCs/>
                <w:szCs w:val="22"/>
                <w:lang w:val="la-Latn"/>
              </w:rPr>
              <w:t>semper</w:t>
            </w:r>
            <w:r w:rsidR="00DA75E4" w:rsidRPr="00BA5B41">
              <w:rPr>
                <w:rFonts w:eastAsiaTheme="minorEastAsia"/>
                <w:i/>
                <w:iCs/>
                <w:szCs w:val="22"/>
                <w:lang w:val="la-Latn"/>
              </w:rPr>
              <w:t>,</w:t>
            </w:r>
            <w:r w:rsidR="6092F068" w:rsidRPr="00BA5B41">
              <w:rPr>
                <w:rFonts w:eastAsiaTheme="minorEastAsia"/>
                <w:i/>
                <w:iCs/>
                <w:szCs w:val="22"/>
                <w:lang w:val="la-Latn"/>
              </w:rPr>
              <w:t xml:space="preserve"> nihil</w:t>
            </w:r>
            <w:r w:rsidR="6092F068" w:rsidRPr="00980E17">
              <w:rPr>
                <w:rFonts w:eastAsiaTheme="minorEastAsia"/>
                <w:szCs w:val="22"/>
              </w:rPr>
              <w:t>)</w:t>
            </w:r>
            <w:r w:rsidR="6092F068" w:rsidRPr="00980E17">
              <w:rPr>
                <w:rFonts w:eastAsia="Calibri"/>
                <w:szCs w:val="22"/>
              </w:rPr>
              <w:t>.</w:t>
            </w:r>
          </w:p>
          <w:p w14:paraId="692CB62E" w14:textId="04118CDE" w:rsidR="6A73E09C" w:rsidRDefault="6A73E09C" w:rsidP="00C650D5">
            <w:pPr>
              <w:cnfStyle w:val="000000100000" w:firstRow="0" w:lastRow="0" w:firstColumn="0" w:lastColumn="0" w:oddVBand="0" w:evenVBand="0" w:oddHBand="1" w:evenHBand="0" w:firstRowFirstColumn="0" w:firstRowLastColumn="0" w:lastRowFirstColumn="0" w:lastRowLastColumn="0"/>
              <w:rPr>
                <w:rFonts w:eastAsia="Arial"/>
                <w:szCs w:val="22"/>
                <w:lang w:val="en-US"/>
              </w:rPr>
            </w:pPr>
            <w:r w:rsidRPr="5EAFA25A">
              <w:rPr>
                <w:rFonts w:eastAsia="Arial"/>
                <w:b/>
                <w:bCs/>
                <w:szCs w:val="22"/>
              </w:rPr>
              <w:t xml:space="preserve">Focus </w:t>
            </w:r>
            <w:r w:rsidR="009D233D">
              <w:rPr>
                <w:rFonts w:eastAsia="Arial"/>
                <w:b/>
                <w:bCs/>
                <w:szCs w:val="22"/>
              </w:rPr>
              <w:t>a</w:t>
            </w:r>
            <w:r w:rsidRPr="5EAFA25A">
              <w:rPr>
                <w:rFonts w:eastAsia="Arial"/>
                <w:b/>
                <w:bCs/>
                <w:szCs w:val="22"/>
              </w:rPr>
              <w:t>rea 2</w:t>
            </w:r>
            <w:r w:rsidR="007F10B5">
              <w:rPr>
                <w:rFonts w:eastAsia="Arial"/>
                <w:b/>
                <w:bCs/>
                <w:szCs w:val="22"/>
              </w:rPr>
              <w:t xml:space="preserve"> –</w:t>
            </w:r>
            <w:r w:rsidRPr="5EAFA25A">
              <w:rPr>
                <w:rFonts w:eastAsia="Arial"/>
                <w:b/>
                <w:bCs/>
                <w:szCs w:val="22"/>
              </w:rPr>
              <w:t xml:space="preserve"> Intercultural </w:t>
            </w:r>
            <w:r w:rsidR="00D57465">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3D7386CD" w14:textId="48053B6E" w:rsidR="6A73E09C" w:rsidRDefault="6A73E09C"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w:t>
            </w:r>
            <w:r w:rsidR="79A52AE6" w:rsidRPr="5EAFA25A">
              <w:rPr>
                <w:rFonts w:eastAsia="Arial"/>
                <w:i/>
                <w:iCs/>
                <w:szCs w:val="22"/>
              </w:rPr>
              <w:t>Aeneid</w:t>
            </w:r>
            <w:r w:rsidR="79A52AE6" w:rsidRPr="00DA75E4">
              <w:rPr>
                <w:rFonts w:eastAsia="Arial"/>
                <w:i/>
                <w:iCs/>
                <w:szCs w:val="22"/>
              </w:rPr>
              <w:t xml:space="preserve"> </w:t>
            </w:r>
            <w:r w:rsidR="00397B5B">
              <w:rPr>
                <w:rFonts w:eastAsia="Arial"/>
                <w:i/>
                <w:iCs/>
                <w:szCs w:val="22"/>
              </w:rPr>
              <w:t>VII</w:t>
            </w:r>
            <w:r w:rsidR="420AE63F" w:rsidRPr="5EAFA25A">
              <w:rPr>
                <w:rFonts w:eastAsia="Arial"/>
                <w:szCs w:val="22"/>
              </w:rPr>
              <w:t xml:space="preserve"> in translation, discussing </w:t>
            </w:r>
            <w:r w:rsidR="00397B5B">
              <w:rPr>
                <w:rFonts w:eastAsia="Arial"/>
                <w:szCs w:val="22"/>
              </w:rPr>
              <w:t xml:space="preserve">Virgil’s commemoration of Latinus, hospitality and refugee arrivals in a foreign </w:t>
            </w:r>
            <w:r w:rsidR="00397B5B">
              <w:rPr>
                <w:rFonts w:eastAsia="Arial"/>
                <w:szCs w:val="22"/>
              </w:rPr>
              <w:lastRenderedPageBreak/>
              <w:t xml:space="preserve">land, comparing these with the arrival of Europeans to Australia. </w:t>
            </w:r>
          </w:p>
          <w:p w14:paraId="34939D7B" w14:textId="193F5CE7" w:rsidR="6A73E09C" w:rsidRDefault="6A73E09C"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Access information on</w:t>
            </w:r>
            <w:r w:rsidR="217A373D" w:rsidRPr="5EAFA25A">
              <w:rPr>
                <w:rFonts w:eastAsia="Arial"/>
                <w:szCs w:val="22"/>
              </w:rPr>
              <w:t xml:space="preserve"> the commemoration of legendary heroes, for example Mucius Scaevola and Aeneas, and Roman noble families, for example</w:t>
            </w:r>
            <w:r w:rsidR="00DA75E4">
              <w:rPr>
                <w:rFonts w:eastAsia="Arial"/>
                <w:szCs w:val="22"/>
              </w:rPr>
              <w:t>,</w:t>
            </w:r>
            <w:r w:rsidR="217A373D" w:rsidRPr="5EAFA25A">
              <w:rPr>
                <w:rFonts w:eastAsia="Arial"/>
                <w:szCs w:val="22"/>
              </w:rPr>
              <w:t xml:space="preserve"> the tomb of Caecilia Metella on the Appian Way.</w:t>
            </w:r>
          </w:p>
          <w:p w14:paraId="7B1DEB63" w14:textId="297D967E" w:rsidR="255839AF" w:rsidRDefault="6A73E09C"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i/>
                <w:iCs/>
                <w:szCs w:val="22"/>
              </w:rPr>
            </w:pPr>
            <w:r w:rsidRPr="5EAFA25A">
              <w:rPr>
                <w:rFonts w:eastAsia="Arial"/>
                <w:szCs w:val="22"/>
              </w:rPr>
              <w:t>Explore Latin derivatives in English and Romance languages</w:t>
            </w:r>
            <w:r w:rsidR="5F98DA49" w:rsidRPr="5EAFA25A">
              <w:rPr>
                <w:rFonts w:eastAsia="Arial"/>
                <w:szCs w:val="22"/>
              </w:rPr>
              <w:t xml:space="preserve"> from the fourth principal part of Latin verbs</w:t>
            </w:r>
            <w:r w:rsidRPr="5EAFA25A">
              <w:rPr>
                <w:rFonts w:eastAsia="Arial"/>
                <w:szCs w:val="22"/>
              </w:rPr>
              <w:t>, for example,</w:t>
            </w:r>
            <w:r w:rsidR="15694621" w:rsidRPr="5EAFA25A">
              <w:rPr>
                <w:rFonts w:eastAsia="Arial"/>
                <w:szCs w:val="22"/>
              </w:rPr>
              <w:t xml:space="preserve"> </w:t>
            </w:r>
            <w:r w:rsidR="58D6F3BD" w:rsidRPr="5EAFA25A">
              <w:rPr>
                <w:rFonts w:eastAsia="Arial"/>
                <w:i/>
                <w:iCs/>
                <w:szCs w:val="22"/>
              </w:rPr>
              <w:t>inven</w:t>
            </w:r>
            <w:r w:rsidR="252F35CB" w:rsidRPr="5EAFA25A">
              <w:rPr>
                <w:rFonts w:eastAsia="Arial"/>
                <w:i/>
                <w:iCs/>
                <w:szCs w:val="22"/>
              </w:rPr>
              <w:t xml:space="preserve">tus </w:t>
            </w:r>
            <w:r w:rsidR="252F35CB" w:rsidRPr="5EAFA25A">
              <w:rPr>
                <w:rFonts w:eastAsia="Arial"/>
                <w:szCs w:val="22"/>
              </w:rPr>
              <w:t xml:space="preserve">– invention, </w:t>
            </w:r>
            <w:r w:rsidR="25D0D003" w:rsidRPr="5EAFA25A">
              <w:rPr>
                <w:rFonts w:eastAsia="Arial"/>
                <w:i/>
                <w:iCs/>
                <w:szCs w:val="22"/>
              </w:rPr>
              <w:t>actus</w:t>
            </w:r>
            <w:r w:rsidR="2927811E" w:rsidRPr="5EAFA25A">
              <w:rPr>
                <w:rFonts w:eastAsia="Arial"/>
                <w:i/>
                <w:iCs/>
                <w:szCs w:val="22"/>
              </w:rPr>
              <w:t>/actor</w:t>
            </w:r>
            <w:r w:rsidR="23362870" w:rsidRPr="5EAFA25A">
              <w:rPr>
                <w:rFonts w:eastAsia="Arial"/>
                <w:i/>
                <w:iCs/>
                <w:szCs w:val="22"/>
              </w:rPr>
              <w:t xml:space="preserve"> </w:t>
            </w:r>
            <w:r w:rsidR="252F35CB" w:rsidRPr="5EAFA25A">
              <w:rPr>
                <w:rFonts w:eastAsia="Arial"/>
                <w:szCs w:val="22"/>
              </w:rPr>
              <w:t xml:space="preserve">– </w:t>
            </w:r>
            <w:r w:rsidR="58BC7938" w:rsidRPr="00AA5601">
              <w:rPr>
                <w:rFonts w:eastAsia="Arial"/>
                <w:i/>
                <w:iCs/>
                <w:szCs w:val="22"/>
                <w:lang w:val="fr-FR"/>
              </w:rPr>
              <w:t>actrice</w:t>
            </w:r>
            <w:r w:rsidR="58BC7938" w:rsidRPr="5EAFA25A">
              <w:rPr>
                <w:rFonts w:eastAsia="Arial"/>
                <w:i/>
                <w:iCs/>
                <w:szCs w:val="22"/>
              </w:rPr>
              <w:t xml:space="preserve">, </w:t>
            </w:r>
            <w:r w:rsidR="58BC7938" w:rsidRPr="00AA5601">
              <w:rPr>
                <w:rFonts w:eastAsia="Arial"/>
                <w:i/>
                <w:iCs/>
                <w:szCs w:val="22"/>
                <w:lang w:val="fr-FR"/>
              </w:rPr>
              <w:t>acteur</w:t>
            </w:r>
            <w:r w:rsidR="58BC7938" w:rsidRPr="5EAFA25A">
              <w:rPr>
                <w:rFonts w:eastAsia="Arial"/>
                <w:i/>
                <w:iCs/>
                <w:szCs w:val="22"/>
              </w:rPr>
              <w:t xml:space="preserve"> </w:t>
            </w:r>
            <w:r w:rsidR="00980E17">
              <w:rPr>
                <w:rFonts w:eastAsia="Arial"/>
                <w:szCs w:val="22"/>
              </w:rPr>
              <w:t>(</w:t>
            </w:r>
            <w:r w:rsidR="3A7D83BD" w:rsidRPr="5EAFA25A">
              <w:rPr>
                <w:rFonts w:eastAsia="Arial"/>
                <w:szCs w:val="22"/>
              </w:rPr>
              <w:t>French</w:t>
            </w:r>
            <w:r w:rsidR="00980E17">
              <w:rPr>
                <w:rFonts w:eastAsia="Arial"/>
                <w:szCs w:val="22"/>
              </w:rPr>
              <w:t>).</w:t>
            </w:r>
          </w:p>
        </w:tc>
        <w:tc>
          <w:tcPr>
            <w:tcW w:w="3183" w:type="dxa"/>
          </w:tcPr>
          <w:p w14:paraId="0E607A42" w14:textId="02D25FBC" w:rsidR="255839AF" w:rsidRDefault="000D3946" w:rsidP="00D62551">
            <w:pPr>
              <w:ind w:left="-45"/>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01588872" w:rsidRPr="2136D229">
              <w:rPr>
                <w:rStyle w:val="Strong"/>
                <w:rFonts w:eastAsia="Arial"/>
                <w:color w:val="000000" w:themeColor="text1"/>
                <w:szCs w:val="22"/>
              </w:rPr>
              <w:t xml:space="preserve">, Intercultural </w:t>
            </w:r>
            <w:r w:rsidR="00D57465">
              <w:rPr>
                <w:rStyle w:val="Strong"/>
                <w:rFonts w:eastAsia="Arial"/>
                <w:color w:val="000000" w:themeColor="text1"/>
                <w:szCs w:val="22"/>
              </w:rPr>
              <w:t>u</w:t>
            </w:r>
            <w:r w:rsidR="01588872" w:rsidRPr="2136D229">
              <w:rPr>
                <w:rStyle w:val="Strong"/>
                <w:rFonts w:eastAsia="Arial"/>
                <w:color w:val="000000" w:themeColor="text1"/>
                <w:szCs w:val="22"/>
              </w:rPr>
              <w:t>nderstanding (</w:t>
            </w:r>
            <w:r w:rsidR="01588872" w:rsidRPr="2136D229">
              <w:rPr>
                <w:rFonts w:eastAsia="Arial"/>
                <w:b/>
                <w:bCs/>
                <w:color w:val="000000" w:themeColor="text1"/>
                <w:szCs w:val="22"/>
                <w:lang w:val="en-GB"/>
              </w:rPr>
              <w:t>CL5-UND-02, CL5-ICU-01)</w:t>
            </w:r>
          </w:p>
          <w:p w14:paraId="739B9905" w14:textId="470C047B" w:rsidR="255839AF" w:rsidRDefault="009A38B2" w:rsidP="00AD3625">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9A38B2">
              <w:rPr>
                <w:rStyle w:val="Strong"/>
                <w:rFonts w:eastAsia="Arial"/>
                <w:b w:val="0"/>
                <w:bCs w:val="0"/>
                <w:color w:val="000000" w:themeColor="text1"/>
                <w:szCs w:val="22"/>
              </w:rPr>
              <w:t>You will be provided with short extracts from a range of seen</w:t>
            </w:r>
            <w:r>
              <w:rPr>
                <w:rStyle w:val="Strong"/>
                <w:rFonts w:eastAsia="Arial"/>
                <w:b w:val="0"/>
                <w:bCs w:val="0"/>
                <w:color w:val="000000" w:themeColor="text1"/>
                <w:szCs w:val="22"/>
              </w:rPr>
              <w:t>,</w:t>
            </w:r>
            <w:r w:rsidRPr="009A38B2">
              <w:rPr>
                <w:rStyle w:val="Strong"/>
                <w:rFonts w:eastAsia="Arial"/>
                <w:b w:val="0"/>
                <w:bCs w:val="0"/>
                <w:color w:val="000000" w:themeColor="text1"/>
                <w:szCs w:val="22"/>
              </w:rPr>
              <w:t xml:space="preserve"> and one unseen</w:t>
            </w:r>
            <w:r>
              <w:rPr>
                <w:rStyle w:val="Strong"/>
                <w:rFonts w:eastAsia="Arial"/>
                <w:b w:val="0"/>
                <w:bCs w:val="0"/>
                <w:color w:val="000000" w:themeColor="text1"/>
                <w:szCs w:val="22"/>
              </w:rPr>
              <w:t>,</w:t>
            </w:r>
            <w:r w:rsidRPr="009A38B2">
              <w:rPr>
                <w:rStyle w:val="Strong"/>
                <w:rFonts w:eastAsia="Arial"/>
                <w:b w:val="0"/>
                <w:bCs w:val="0"/>
                <w:color w:val="000000" w:themeColor="text1"/>
                <w:szCs w:val="22"/>
              </w:rPr>
              <w:t xml:space="preserve"> Latin storie</w:t>
            </w:r>
            <w:r>
              <w:rPr>
                <w:rStyle w:val="Strong"/>
                <w:rFonts w:eastAsia="Arial"/>
                <w:b w:val="0"/>
                <w:bCs w:val="0"/>
                <w:color w:val="000000" w:themeColor="text1"/>
                <w:szCs w:val="22"/>
              </w:rPr>
              <w:t>s</w:t>
            </w:r>
            <w:r w:rsidR="01588872" w:rsidRPr="2136D229">
              <w:rPr>
                <w:rStyle w:val="Strong"/>
                <w:rFonts w:eastAsia="Arial"/>
                <w:b w:val="0"/>
                <w:bCs w:val="0"/>
                <w:color w:val="000000" w:themeColor="text1"/>
                <w:szCs w:val="22"/>
              </w:rPr>
              <w:t xml:space="preserve"> with examples of </w:t>
            </w:r>
            <w:r w:rsidR="01588872" w:rsidRPr="2136D229">
              <w:rPr>
                <w:rStyle w:val="Strong"/>
                <w:rFonts w:eastAsia="Arial"/>
                <w:b w:val="0"/>
                <w:bCs w:val="0"/>
                <w:color w:val="000000" w:themeColor="text1"/>
                <w:szCs w:val="22"/>
              </w:rPr>
              <w:lastRenderedPageBreak/>
              <w:t>recently</w:t>
            </w:r>
            <w:r w:rsidR="009D233D">
              <w:rPr>
                <w:rStyle w:val="Strong"/>
                <w:rFonts w:eastAsia="Arial"/>
                <w:b w:val="0"/>
                <w:bCs w:val="0"/>
                <w:color w:val="000000" w:themeColor="text1"/>
                <w:szCs w:val="22"/>
              </w:rPr>
              <w:t>-</w:t>
            </w:r>
            <w:r w:rsidR="01588872" w:rsidRPr="2136D229">
              <w:rPr>
                <w:rStyle w:val="Strong"/>
                <w:rFonts w:eastAsia="Arial"/>
                <w:b w:val="0"/>
                <w:bCs w:val="0"/>
                <w:color w:val="000000" w:themeColor="text1"/>
                <w:szCs w:val="22"/>
              </w:rPr>
              <w:t>learn</w:t>
            </w:r>
            <w:r w:rsidR="009856E4">
              <w:rPr>
                <w:rStyle w:val="Strong"/>
                <w:rFonts w:eastAsia="Arial"/>
                <w:b w:val="0"/>
                <w:bCs w:val="0"/>
                <w:color w:val="000000" w:themeColor="text1"/>
                <w:szCs w:val="22"/>
              </w:rPr>
              <w:t>ed</w:t>
            </w:r>
            <w:r w:rsidR="01588872" w:rsidRPr="2136D229">
              <w:rPr>
                <w:rStyle w:val="Strong"/>
                <w:rFonts w:eastAsia="Arial"/>
                <w:b w:val="0"/>
                <w:bCs w:val="0"/>
                <w:color w:val="000000" w:themeColor="text1"/>
                <w:szCs w:val="22"/>
              </w:rPr>
              <w:t xml:space="preserve"> grammar and vocabulary</w:t>
            </w:r>
            <w:r w:rsidR="0044425E">
              <w:rPr>
                <w:rStyle w:val="Strong"/>
                <w:rFonts w:eastAsia="Arial"/>
                <w:b w:val="0"/>
                <w:bCs w:val="0"/>
                <w:color w:val="000000" w:themeColor="text1"/>
                <w:szCs w:val="22"/>
              </w:rPr>
              <w:t>,</w:t>
            </w:r>
            <w:r w:rsidR="01588872" w:rsidRPr="2136D229">
              <w:rPr>
                <w:rStyle w:val="Strong"/>
                <w:rFonts w:eastAsia="Arial"/>
                <w:b w:val="0"/>
                <w:bCs w:val="0"/>
                <w:color w:val="000000" w:themeColor="text1"/>
                <w:szCs w:val="22"/>
              </w:rPr>
              <w:t xml:space="preserve"> and an extract of </w:t>
            </w:r>
            <w:r w:rsidR="01588872" w:rsidRPr="2136D229">
              <w:rPr>
                <w:rStyle w:val="Strong"/>
                <w:rFonts w:eastAsia="Arial"/>
                <w:b w:val="0"/>
                <w:bCs w:val="0"/>
                <w:i/>
                <w:iCs/>
                <w:color w:val="000000" w:themeColor="text1"/>
                <w:szCs w:val="22"/>
              </w:rPr>
              <w:t>Aeneid</w:t>
            </w:r>
            <w:r w:rsidR="01588872" w:rsidRPr="00DA75E4">
              <w:rPr>
                <w:rStyle w:val="Strong"/>
                <w:rFonts w:eastAsia="Arial"/>
                <w:b w:val="0"/>
                <w:bCs w:val="0"/>
                <w:i/>
                <w:iCs/>
                <w:color w:val="000000" w:themeColor="text1"/>
                <w:szCs w:val="22"/>
              </w:rPr>
              <w:t xml:space="preserve"> III</w:t>
            </w:r>
            <w:r w:rsidR="01588872" w:rsidRPr="2136D229">
              <w:rPr>
                <w:rStyle w:val="Strong"/>
                <w:rFonts w:eastAsia="Arial"/>
                <w:b w:val="0"/>
                <w:bCs w:val="0"/>
                <w:color w:val="000000" w:themeColor="text1"/>
                <w:szCs w:val="22"/>
              </w:rPr>
              <w:t xml:space="preserve"> in translation.</w:t>
            </w:r>
            <w:r w:rsidR="00C463DF">
              <w:rPr>
                <w:rStyle w:val="Strong"/>
                <w:rFonts w:eastAsia="Arial"/>
                <w:b w:val="0"/>
                <w:bCs w:val="0"/>
                <w:color w:val="000000" w:themeColor="text1"/>
                <w:szCs w:val="22"/>
              </w:rPr>
              <w:t xml:space="preserve"> </w:t>
            </w:r>
            <w:r w:rsidR="008F2375">
              <w:rPr>
                <w:rStyle w:val="Strong"/>
                <w:rFonts w:eastAsia="Arial"/>
                <w:b w:val="0"/>
                <w:bCs w:val="0"/>
                <w:color w:val="000000" w:themeColor="text1"/>
                <w:szCs w:val="22"/>
              </w:rPr>
              <w:t>Y</w:t>
            </w:r>
            <w:r w:rsidR="00980E17">
              <w:rPr>
                <w:rStyle w:val="Strong"/>
                <w:rFonts w:eastAsia="Arial"/>
                <w:b w:val="0"/>
                <w:bCs w:val="0"/>
                <w:color w:val="000000" w:themeColor="text1"/>
                <w:szCs w:val="22"/>
              </w:rPr>
              <w:t>ou will</w:t>
            </w:r>
            <w:r w:rsidR="009D233D">
              <w:rPr>
                <w:rStyle w:val="Strong"/>
                <w:rFonts w:eastAsia="Arial"/>
                <w:b w:val="0"/>
                <w:bCs w:val="0"/>
                <w:color w:val="000000" w:themeColor="text1"/>
                <w:szCs w:val="22"/>
              </w:rPr>
              <w:t xml:space="preserve"> be required to</w:t>
            </w:r>
            <w:r w:rsidR="01588872" w:rsidRPr="2136D229">
              <w:rPr>
                <w:rStyle w:val="Strong"/>
                <w:rFonts w:eastAsia="Arial"/>
                <w:b w:val="0"/>
                <w:bCs w:val="0"/>
                <w:color w:val="000000" w:themeColor="text1"/>
                <w:szCs w:val="22"/>
              </w:rPr>
              <w:t>:</w:t>
            </w:r>
          </w:p>
          <w:p w14:paraId="15B68EA4" w14:textId="0070619B" w:rsidR="255839AF" w:rsidRDefault="00980E17" w:rsidP="00AD3625">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i</w:t>
            </w:r>
            <w:r w:rsidR="01588872" w:rsidRPr="2136D229">
              <w:rPr>
                <w:rStyle w:val="Strong"/>
                <w:rFonts w:eastAsia="Arial"/>
                <w:b w:val="0"/>
                <w:bCs w:val="0"/>
                <w:color w:val="000000" w:themeColor="text1"/>
                <w:szCs w:val="22"/>
              </w:rPr>
              <w:t>dentify and explain words</w:t>
            </w:r>
            <w:r w:rsidR="008F2375">
              <w:rPr>
                <w:rStyle w:val="Strong"/>
                <w:rFonts w:eastAsia="Arial"/>
                <w:b w:val="0"/>
                <w:bCs w:val="0"/>
                <w:color w:val="000000" w:themeColor="text1"/>
                <w:szCs w:val="22"/>
              </w:rPr>
              <w:t xml:space="preserve"> in a seen extract</w:t>
            </w:r>
            <w:r w:rsidR="01588872" w:rsidRPr="2136D229">
              <w:rPr>
                <w:rStyle w:val="Strong"/>
                <w:rFonts w:eastAsia="Arial"/>
                <w:b w:val="0"/>
                <w:bCs w:val="0"/>
                <w:color w:val="000000" w:themeColor="text1"/>
                <w:szCs w:val="22"/>
              </w:rPr>
              <w:t xml:space="preserve"> that convey culturally</w:t>
            </w:r>
            <w:r w:rsidR="009D233D">
              <w:rPr>
                <w:rStyle w:val="Strong"/>
                <w:rFonts w:eastAsia="Arial"/>
                <w:b w:val="0"/>
                <w:bCs w:val="0"/>
                <w:color w:val="000000" w:themeColor="text1"/>
                <w:szCs w:val="22"/>
              </w:rPr>
              <w:t>-</w:t>
            </w:r>
            <w:r w:rsidR="01588872" w:rsidRPr="2136D229">
              <w:rPr>
                <w:rStyle w:val="Strong"/>
                <w:rFonts w:eastAsia="Arial"/>
                <w:b w:val="0"/>
                <w:bCs w:val="0"/>
                <w:color w:val="000000" w:themeColor="text1"/>
                <w:szCs w:val="22"/>
              </w:rPr>
              <w:t>specific values, attitudes or practices relating to the commemoration</w:t>
            </w:r>
            <w:r w:rsidR="4816CEA1" w:rsidRPr="2136D229">
              <w:rPr>
                <w:rStyle w:val="Strong"/>
                <w:rFonts w:eastAsia="Arial"/>
                <w:b w:val="0"/>
                <w:bCs w:val="0"/>
                <w:color w:val="000000" w:themeColor="text1"/>
                <w:szCs w:val="22"/>
              </w:rPr>
              <w:t xml:space="preserve"> of legendary heroes and Roman noble families</w:t>
            </w:r>
          </w:p>
          <w:p w14:paraId="33841358" w14:textId="243433BF" w:rsidR="255839AF" w:rsidRDefault="00980E17" w:rsidP="00AD3625">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01588872" w:rsidRPr="2136D229">
              <w:rPr>
                <w:rStyle w:val="Strong"/>
                <w:rFonts w:eastAsia="Arial"/>
                <w:b w:val="0"/>
                <w:bCs w:val="0"/>
                <w:color w:val="000000" w:themeColor="text1"/>
                <w:szCs w:val="22"/>
              </w:rPr>
              <w:t xml:space="preserve">dentify and explain how the writer uses a range of techniques </w:t>
            </w:r>
            <w:r w:rsidR="008F2375">
              <w:rPr>
                <w:rStyle w:val="Strong"/>
                <w:rFonts w:eastAsia="Arial"/>
                <w:b w:val="0"/>
                <w:bCs w:val="0"/>
                <w:color w:val="000000" w:themeColor="text1"/>
                <w:szCs w:val="22"/>
              </w:rPr>
              <w:t xml:space="preserve">in a seen extract </w:t>
            </w:r>
            <w:r w:rsidR="01588872" w:rsidRPr="2136D229">
              <w:rPr>
                <w:rStyle w:val="Strong"/>
                <w:rFonts w:eastAsia="Arial"/>
                <w:b w:val="0"/>
                <w:bCs w:val="0"/>
                <w:color w:val="000000" w:themeColor="text1"/>
                <w:szCs w:val="22"/>
              </w:rPr>
              <w:t>to produce specific effects</w:t>
            </w:r>
          </w:p>
          <w:p w14:paraId="1CBA751F" w14:textId="5BE5A0EA" w:rsidR="255839AF" w:rsidRDefault="00980E17" w:rsidP="00AD3625">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Fonts w:eastAsia="Arial"/>
                <w:color w:val="000000" w:themeColor="text1"/>
                <w:szCs w:val="22"/>
              </w:rPr>
              <w:t>o</w:t>
            </w:r>
            <w:r w:rsidR="758ECB8F" w:rsidRPr="2136D229">
              <w:rPr>
                <w:rFonts w:eastAsia="Arial"/>
                <w:color w:val="000000" w:themeColor="text1"/>
                <w:szCs w:val="22"/>
              </w:rPr>
              <w:t xml:space="preserve">utline and describe features of the narrative of </w:t>
            </w:r>
            <w:r w:rsidR="758ECB8F" w:rsidRPr="2136D229">
              <w:rPr>
                <w:rFonts w:eastAsia="Arial"/>
                <w:i/>
                <w:iCs/>
                <w:color w:val="000000" w:themeColor="text1"/>
                <w:szCs w:val="22"/>
              </w:rPr>
              <w:lastRenderedPageBreak/>
              <w:t xml:space="preserve">Aeneid </w:t>
            </w:r>
            <w:r w:rsidR="758ECB8F" w:rsidRPr="2136D229">
              <w:rPr>
                <w:rFonts w:eastAsia="Arial"/>
                <w:color w:val="000000" w:themeColor="text1"/>
                <w:szCs w:val="22"/>
              </w:rPr>
              <w:t>III</w:t>
            </w:r>
            <w:r w:rsidR="008F2375">
              <w:rPr>
                <w:rFonts w:eastAsia="Arial"/>
                <w:color w:val="000000" w:themeColor="text1"/>
                <w:szCs w:val="22"/>
              </w:rPr>
              <w:t xml:space="preserve"> </w:t>
            </w:r>
            <w:r w:rsidR="006E5137">
              <w:rPr>
                <w:rFonts w:eastAsia="Arial"/>
                <w:color w:val="000000" w:themeColor="text1"/>
                <w:szCs w:val="22"/>
              </w:rPr>
              <w:t>in an extract of the text</w:t>
            </w:r>
            <w:r w:rsidR="758ECB8F" w:rsidRPr="2136D229">
              <w:rPr>
                <w:rFonts w:eastAsia="Arial"/>
                <w:color w:val="000000" w:themeColor="text1"/>
                <w:szCs w:val="22"/>
              </w:rPr>
              <w:t>.</w:t>
            </w:r>
          </w:p>
          <w:p w14:paraId="34C416A5" w14:textId="6D95E4BF" w:rsidR="255839AF" w:rsidRDefault="01588872" w:rsidP="00AD3625">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136D229">
              <w:rPr>
                <w:rStyle w:val="Strong"/>
                <w:rFonts w:eastAsia="Arial"/>
                <w:b w:val="0"/>
                <w:bCs w:val="0"/>
                <w:color w:val="000000" w:themeColor="text1"/>
                <w:szCs w:val="22"/>
              </w:rPr>
              <w:t xml:space="preserve">For </w:t>
            </w:r>
            <w:r w:rsidR="00C54DD4">
              <w:rPr>
                <w:rStyle w:val="Strong"/>
                <w:rFonts w:eastAsia="Arial"/>
                <w:b w:val="0"/>
                <w:bCs w:val="0"/>
                <w:color w:val="000000" w:themeColor="text1"/>
                <w:szCs w:val="22"/>
              </w:rPr>
              <w:t>the</w:t>
            </w:r>
            <w:r w:rsidRPr="2136D229">
              <w:rPr>
                <w:rStyle w:val="Strong"/>
                <w:rFonts w:eastAsia="Arial"/>
                <w:b w:val="0"/>
                <w:bCs w:val="0"/>
                <w:color w:val="000000" w:themeColor="text1"/>
                <w:szCs w:val="22"/>
              </w:rPr>
              <w:t xml:space="preserve"> unseen extract</w:t>
            </w:r>
            <w:r w:rsidR="009D233D">
              <w:rPr>
                <w:rStyle w:val="Strong"/>
                <w:rFonts w:eastAsia="Arial"/>
                <w:b w:val="0"/>
                <w:bCs w:val="0"/>
                <w:color w:val="000000" w:themeColor="text1"/>
                <w:szCs w:val="22"/>
              </w:rPr>
              <w:t>,</w:t>
            </w:r>
            <w:r w:rsidRPr="2136D229">
              <w:rPr>
                <w:rStyle w:val="Strong"/>
                <w:rFonts w:eastAsia="Arial"/>
                <w:b w:val="0"/>
                <w:bCs w:val="0"/>
                <w:color w:val="000000" w:themeColor="text1"/>
                <w:szCs w:val="22"/>
              </w:rPr>
              <w:t xml:space="preserve"> </w:t>
            </w:r>
            <w:r w:rsidR="00980E17">
              <w:rPr>
                <w:rStyle w:val="Strong"/>
                <w:rFonts w:eastAsia="Arial"/>
                <w:b w:val="0"/>
                <w:bCs w:val="0"/>
                <w:color w:val="000000" w:themeColor="text1"/>
                <w:szCs w:val="22"/>
              </w:rPr>
              <w:t>you will</w:t>
            </w:r>
            <w:r w:rsidR="00C463DF">
              <w:rPr>
                <w:rStyle w:val="Strong"/>
                <w:rFonts w:eastAsia="Arial"/>
                <w:b w:val="0"/>
                <w:bCs w:val="0"/>
                <w:color w:val="000000" w:themeColor="text1"/>
                <w:szCs w:val="22"/>
              </w:rPr>
              <w:t xml:space="preserve"> be required to:</w:t>
            </w:r>
          </w:p>
          <w:p w14:paraId="35A4AB4C" w14:textId="26AD61D4" w:rsidR="255839AF" w:rsidRDefault="00980E17" w:rsidP="007F09E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pPr>
            <w:r>
              <w:rPr>
                <w:rStyle w:val="Strong"/>
                <w:rFonts w:eastAsia="Arial"/>
                <w:b w:val="0"/>
                <w:bCs w:val="0"/>
                <w:color w:val="000000" w:themeColor="text1"/>
                <w:szCs w:val="22"/>
              </w:rPr>
              <w:t>u</w:t>
            </w:r>
            <w:r w:rsidR="01588872" w:rsidRPr="2136D229">
              <w:rPr>
                <w:rStyle w:val="Strong"/>
                <w:rFonts w:eastAsia="Arial"/>
                <w:b w:val="0"/>
                <w:bCs w:val="0"/>
                <w:color w:val="000000" w:themeColor="text1"/>
                <w:szCs w:val="22"/>
              </w:rPr>
              <w:t xml:space="preserve">se </w:t>
            </w:r>
            <w:r>
              <w:rPr>
                <w:rStyle w:val="Strong"/>
                <w:rFonts w:eastAsia="Arial"/>
                <w:b w:val="0"/>
                <w:bCs w:val="0"/>
                <w:color w:val="000000" w:themeColor="text1"/>
                <w:szCs w:val="22"/>
              </w:rPr>
              <w:t xml:space="preserve">your </w:t>
            </w:r>
            <w:r w:rsidR="01588872" w:rsidRPr="2136D229">
              <w:rPr>
                <w:rStyle w:val="Strong"/>
                <w:rFonts w:eastAsia="Arial"/>
                <w:b w:val="0"/>
                <w:bCs w:val="0"/>
                <w:color w:val="000000" w:themeColor="text1"/>
                <w:szCs w:val="22"/>
              </w:rPr>
              <w:t>knowledge</w:t>
            </w:r>
            <w:r w:rsidR="009D233D">
              <w:rPr>
                <w:rStyle w:val="Strong"/>
                <w:rFonts w:eastAsia="Arial"/>
                <w:b w:val="0"/>
                <w:bCs w:val="0"/>
                <w:color w:val="000000" w:themeColor="text1"/>
                <w:szCs w:val="22"/>
              </w:rPr>
              <w:t>,</w:t>
            </w:r>
            <w:r w:rsidR="01588872" w:rsidRPr="2136D229">
              <w:rPr>
                <w:rStyle w:val="Strong"/>
                <w:rFonts w:eastAsia="Arial"/>
                <w:b w:val="0"/>
                <w:bCs w:val="0"/>
                <w:color w:val="000000" w:themeColor="text1"/>
                <w:szCs w:val="22"/>
              </w:rPr>
              <w:t xml:space="preserve"> and a provided vocabulary list of new words </w:t>
            </w:r>
            <w:r w:rsidR="00E31A8E">
              <w:rPr>
                <w:rStyle w:val="Strong"/>
                <w:b w:val="0"/>
                <w:bCs w:val="0"/>
              </w:rPr>
              <w:t xml:space="preserve">(which includes verbs given with their </w:t>
            </w:r>
            <w:r w:rsidR="00C13F2E">
              <w:rPr>
                <w:rStyle w:val="Strong"/>
                <w:b w:val="0"/>
                <w:bCs w:val="0"/>
              </w:rPr>
              <w:t xml:space="preserve">4 </w:t>
            </w:r>
            <w:r w:rsidR="00E31A8E">
              <w:rPr>
                <w:rStyle w:val="Strong"/>
                <w:b w:val="0"/>
                <w:bCs w:val="0"/>
              </w:rPr>
              <w:t>principal parts)</w:t>
            </w:r>
            <w:r w:rsidR="009D233D">
              <w:rPr>
                <w:rStyle w:val="Strong"/>
                <w:b w:val="0"/>
                <w:bCs w:val="0"/>
              </w:rPr>
              <w:t>,</w:t>
            </w:r>
            <w:r w:rsidR="00E31A8E">
              <w:rPr>
                <w:rStyle w:val="Strong"/>
                <w:b w:val="0"/>
                <w:bCs w:val="0"/>
              </w:rPr>
              <w:t xml:space="preserve"> </w:t>
            </w:r>
            <w:r w:rsidR="01588872" w:rsidRPr="2136D229">
              <w:rPr>
                <w:rStyle w:val="Strong"/>
                <w:rFonts w:eastAsia="Arial"/>
                <w:b w:val="0"/>
                <w:bCs w:val="0"/>
                <w:color w:val="000000" w:themeColor="text1"/>
                <w:szCs w:val="22"/>
              </w:rPr>
              <w:t>to answer comprehension and grammar questions and create a translation.</w:t>
            </w:r>
          </w:p>
        </w:tc>
      </w:tr>
      <w:tr w:rsidR="255839AF" w14:paraId="6918FCA4" w14:textId="77777777" w:rsidTr="00AD36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07B86A56" w14:textId="2D527654" w:rsidR="255839AF" w:rsidRDefault="255839AF" w:rsidP="00AD3625">
            <w:r>
              <w:lastRenderedPageBreak/>
              <w:t xml:space="preserve">Term </w:t>
            </w:r>
            <w:r w:rsidR="52039A1A">
              <w:t>3</w:t>
            </w:r>
          </w:p>
          <w:p w14:paraId="65700DF1" w14:textId="3480E4BE" w:rsidR="255839AF" w:rsidRDefault="52039A1A" w:rsidP="00AD3625">
            <w:r>
              <w:t>10</w:t>
            </w:r>
            <w:r w:rsidR="255839AF">
              <w:t xml:space="preserve"> </w:t>
            </w:r>
            <w:r w:rsidR="00135030">
              <w:t>w</w:t>
            </w:r>
            <w:r w:rsidR="255839AF">
              <w:t>eeks</w:t>
            </w:r>
          </w:p>
        </w:tc>
        <w:tc>
          <w:tcPr>
            <w:tcW w:w="2355" w:type="dxa"/>
          </w:tcPr>
          <w:p w14:paraId="5A57B2B0" w14:textId="1613369F" w:rsidR="255839AF" w:rsidRDefault="255839AF" w:rsidP="00C650D5">
            <w:pPr>
              <w:cnfStyle w:val="000000010000" w:firstRow="0" w:lastRow="0" w:firstColumn="0" w:lastColumn="0" w:oddVBand="0" w:evenVBand="0" w:oddHBand="0" w:evenHBand="1" w:firstRowFirstColumn="0" w:firstRowLastColumn="0" w:lastRowFirstColumn="0" w:lastRowLastColumn="0"/>
            </w:pPr>
            <w:r w:rsidRPr="5EAFA25A">
              <w:rPr>
                <w:rFonts w:eastAsia="Arial"/>
                <w:b/>
                <w:bCs/>
                <w:color w:val="000000" w:themeColor="text1"/>
                <w:szCs w:val="22"/>
              </w:rPr>
              <w:t xml:space="preserve">The </w:t>
            </w:r>
            <w:r w:rsidR="00DA75E4">
              <w:rPr>
                <w:rFonts w:eastAsia="Arial"/>
                <w:b/>
                <w:bCs/>
                <w:color w:val="000000" w:themeColor="text1"/>
                <w:szCs w:val="22"/>
              </w:rPr>
              <w:t>c</w:t>
            </w:r>
            <w:r w:rsidRPr="5EAFA25A">
              <w:rPr>
                <w:rFonts w:eastAsia="Arial"/>
                <w:b/>
                <w:bCs/>
                <w:color w:val="000000" w:themeColor="text1"/>
                <w:szCs w:val="22"/>
              </w:rPr>
              <w:t>ity</w:t>
            </w:r>
            <w:r w:rsidR="01445B69" w:rsidRPr="5EAFA25A">
              <w:rPr>
                <w:rFonts w:eastAsia="Arial"/>
                <w:b/>
                <w:bCs/>
                <w:color w:val="000000" w:themeColor="text1"/>
                <w:szCs w:val="22"/>
              </w:rPr>
              <w:t>-</w:t>
            </w:r>
            <w:r w:rsidR="00DA75E4">
              <w:rPr>
                <w:rFonts w:eastAsia="Arial"/>
                <w:b/>
                <w:bCs/>
                <w:color w:val="000000" w:themeColor="text1"/>
                <w:szCs w:val="22"/>
              </w:rPr>
              <w:t>s</w:t>
            </w:r>
            <w:r w:rsidR="01445B69" w:rsidRPr="5EAFA25A">
              <w:rPr>
                <w:rFonts w:eastAsia="Arial"/>
                <w:b/>
                <w:bCs/>
                <w:color w:val="000000" w:themeColor="text1"/>
                <w:szCs w:val="22"/>
              </w:rPr>
              <w:t>tate</w:t>
            </w:r>
            <w:r w:rsidRPr="5EAFA25A">
              <w:rPr>
                <w:rFonts w:eastAsia="Arial"/>
                <w:b/>
                <w:bCs/>
                <w:color w:val="000000" w:themeColor="text1"/>
                <w:szCs w:val="22"/>
              </w:rPr>
              <w:t xml:space="preserve"> of Rome</w:t>
            </w:r>
          </w:p>
          <w:p w14:paraId="5C4F11E7" w14:textId="482F2153" w:rsidR="00E31A8E" w:rsidRDefault="007D3935" w:rsidP="00280522">
            <w:pPr>
              <w:cnfStyle w:val="000000010000" w:firstRow="0" w:lastRow="0" w:firstColumn="0" w:lastColumn="0" w:oddVBand="0" w:evenVBand="0" w:oddHBand="0" w:evenHBand="1" w:firstRowFirstColumn="0" w:firstRowLastColumn="0" w:lastRowFirstColumn="0" w:lastRowLastColumn="0"/>
            </w:pPr>
            <w:r w:rsidRPr="007D3935">
              <w:t xml:space="preserve">Students learn about the future, pluperfect and future perfect tenses, </w:t>
            </w:r>
            <w:r w:rsidR="00C13F2E">
              <w:t>fourth</w:t>
            </w:r>
            <w:r w:rsidRPr="007D3935">
              <w:t xml:space="preserve"> and </w:t>
            </w:r>
            <w:r w:rsidR="00C13F2E">
              <w:lastRenderedPageBreak/>
              <w:t>fifth</w:t>
            </w:r>
            <w:r w:rsidRPr="007D3935">
              <w:t xml:space="preserve"> declension nouns and the partitive genitive through the study of texts about the city of </w:t>
            </w:r>
            <w:r w:rsidR="005F5FE3">
              <w:t xml:space="preserve">ancient </w:t>
            </w:r>
            <w:r w:rsidRPr="007D3935">
              <w:t>Rome, its features, and its expansion through conquest as an imperial power</w:t>
            </w:r>
            <w:r w:rsidR="2BE8043A" w:rsidRPr="5EAFA25A">
              <w:t>.</w:t>
            </w:r>
          </w:p>
          <w:p w14:paraId="6E4AD14E" w14:textId="34A9438A" w:rsidR="00DA75E4" w:rsidRDefault="00E31A8E" w:rsidP="00280522">
            <w:pPr>
              <w:cnfStyle w:val="000000010000" w:firstRow="0" w:lastRow="0" w:firstColumn="0" w:lastColumn="0" w:oddVBand="0" w:evenVBand="0" w:oddHBand="0" w:evenHBand="1" w:firstRowFirstColumn="0" w:firstRowLastColumn="0" w:lastRowFirstColumn="0" w:lastRowLastColumn="0"/>
            </w:pPr>
            <w:r>
              <w:t>S</w:t>
            </w:r>
            <w:r w:rsidR="003C36C7">
              <w:t xml:space="preserve">tudents explore </w:t>
            </w:r>
            <w:r w:rsidR="00DA75E4" w:rsidRPr="00DA75E4">
              <w:t xml:space="preserve">the construction of Roman </w:t>
            </w:r>
            <w:r w:rsidR="003C36C7" w:rsidRPr="00DA75E4">
              <w:t>aqueducts</w:t>
            </w:r>
            <w:r w:rsidR="003C36C7">
              <w:t xml:space="preserve">, </w:t>
            </w:r>
            <w:r w:rsidR="003C36C7" w:rsidRPr="00DA75E4">
              <w:t>pedestrian</w:t>
            </w:r>
            <w:r w:rsidR="00DA75E4" w:rsidRPr="00DA75E4">
              <w:t xml:space="preserve"> and vehicular traffic</w:t>
            </w:r>
            <w:r w:rsidR="003C36C7">
              <w:t xml:space="preserve"> </w:t>
            </w:r>
            <w:r w:rsidR="007D3935">
              <w:t xml:space="preserve">and </w:t>
            </w:r>
            <w:r w:rsidR="007D3935" w:rsidRPr="00DA75E4">
              <w:t>major</w:t>
            </w:r>
            <w:r w:rsidR="00DA75E4" w:rsidRPr="00DA75E4">
              <w:t xml:space="preserve"> landmarks</w:t>
            </w:r>
            <w:r w:rsidR="003C36C7">
              <w:t>.</w:t>
            </w:r>
          </w:p>
        </w:tc>
        <w:tc>
          <w:tcPr>
            <w:tcW w:w="2415" w:type="dxa"/>
          </w:tcPr>
          <w:p w14:paraId="69489C1F" w14:textId="6F4919A8" w:rsidR="255839AF" w:rsidRDefault="255839AF" w:rsidP="00C650D5">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lastRenderedPageBreak/>
              <w:t>CL5-UND-01</w:t>
            </w:r>
          </w:p>
          <w:p w14:paraId="628894D6" w14:textId="24763F44" w:rsidR="255839AF" w:rsidRDefault="255839AF" w:rsidP="00C650D5">
            <w:pPr>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 xml:space="preserve">analyses and responds to information to demonstrate understanding of a </w:t>
            </w:r>
            <w:r w:rsidRPr="255839AF">
              <w:rPr>
                <w:rFonts w:eastAsia="Arial"/>
                <w:szCs w:val="22"/>
              </w:rPr>
              <w:lastRenderedPageBreak/>
              <w:t>range of moderately complex texts</w:t>
            </w:r>
          </w:p>
          <w:p w14:paraId="350AE362" w14:textId="71157961" w:rsidR="255839AF" w:rsidRDefault="255839AF" w:rsidP="00C650D5">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CL5-UND-02</w:t>
            </w:r>
          </w:p>
          <w:p w14:paraId="5C7663C9" w14:textId="15C67691" w:rsidR="255839AF" w:rsidRDefault="255839AF" w:rsidP="00C650D5">
            <w:pPr>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translates a range of moderately complex texts into English</w:t>
            </w:r>
          </w:p>
          <w:p w14:paraId="6BBE0B38" w14:textId="799477E2" w:rsidR="255839AF" w:rsidRDefault="255839AF" w:rsidP="00C650D5">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CL5-ICU-01</w:t>
            </w:r>
          </w:p>
          <w:p w14:paraId="390B66CD" w14:textId="04CAFA48" w:rsidR="255839AF" w:rsidRDefault="255839AF" w:rsidP="00C650D5">
            <w:pPr>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analyses the relationship between contemporary and target languages, culture(s) and identity</w:t>
            </w:r>
          </w:p>
        </w:tc>
        <w:tc>
          <w:tcPr>
            <w:tcW w:w="5100" w:type="dxa"/>
          </w:tcPr>
          <w:p w14:paraId="404D0F47" w14:textId="0DDDADB1" w:rsidR="255839AF" w:rsidRDefault="0A1B235D" w:rsidP="00AD3625">
            <w:pPr>
              <w:pStyle w:val="ListBullet"/>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lastRenderedPageBreak/>
              <w:t xml:space="preserve">Focus </w:t>
            </w:r>
            <w:r w:rsidR="009D233D">
              <w:rPr>
                <w:rFonts w:eastAsia="Arial"/>
                <w:b/>
                <w:bCs/>
                <w:szCs w:val="22"/>
              </w:rPr>
              <w:t>a</w:t>
            </w:r>
            <w:r w:rsidRPr="5EAFA25A">
              <w:rPr>
                <w:rFonts w:eastAsia="Arial"/>
                <w:b/>
                <w:bCs/>
                <w:szCs w:val="22"/>
              </w:rPr>
              <w:t>rea 1</w:t>
            </w:r>
            <w:r w:rsidR="00496F19">
              <w:rPr>
                <w:rFonts w:eastAsia="Arial"/>
                <w:b/>
                <w:bCs/>
                <w:szCs w:val="22"/>
              </w:rPr>
              <w:t xml:space="preserve"> –</w:t>
            </w:r>
            <w:r w:rsidRPr="5EAFA25A">
              <w:rPr>
                <w:rFonts w:eastAsia="Arial"/>
                <w:b/>
                <w:bCs/>
                <w:szCs w:val="22"/>
              </w:rPr>
              <w:t xml:space="preserve"> </w:t>
            </w:r>
            <w:r w:rsidR="000D3946">
              <w:rPr>
                <w:rFonts w:eastAsia="Arial"/>
                <w:b/>
                <w:bCs/>
                <w:szCs w:val="22"/>
              </w:rPr>
              <w:t>Understanding texts</w:t>
            </w:r>
          </w:p>
          <w:p w14:paraId="06E56157" w14:textId="05836128"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Identify </w:t>
            </w:r>
            <w:r w:rsidR="097371EC" w:rsidRPr="5EAFA25A">
              <w:rPr>
                <w:rFonts w:eastAsia="Arial"/>
                <w:szCs w:val="22"/>
              </w:rPr>
              <w:t>the future, pluperfect and future perfect tenses of all conjugations and of irregular verbs.</w:t>
            </w:r>
          </w:p>
          <w:p w14:paraId="46B2798E" w14:textId="20F605DE" w:rsidR="255839AF" w:rsidRDefault="2005BB58"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Compare the conjugation of present and </w:t>
            </w:r>
            <w:r w:rsidRPr="5EAFA25A">
              <w:rPr>
                <w:rFonts w:eastAsia="Arial"/>
                <w:szCs w:val="22"/>
              </w:rPr>
              <w:lastRenderedPageBreak/>
              <w:t>future tense verbs.</w:t>
            </w:r>
          </w:p>
          <w:p w14:paraId="42994CD1" w14:textId="5EB97DF1"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Explore how the Romans used</w:t>
            </w:r>
            <w:r w:rsidR="02C1E133" w:rsidRPr="5EAFA25A">
              <w:rPr>
                <w:rFonts w:eastAsia="Arial"/>
                <w:szCs w:val="22"/>
              </w:rPr>
              <w:t xml:space="preserve"> datives with intransitive compound verbs, for example</w:t>
            </w:r>
            <w:r w:rsidR="003C36C7">
              <w:rPr>
                <w:rFonts w:eastAsia="Arial"/>
                <w:szCs w:val="22"/>
              </w:rPr>
              <w:t>,</w:t>
            </w:r>
            <w:r w:rsidR="02C1E133" w:rsidRPr="5EAFA25A">
              <w:rPr>
                <w:rFonts w:eastAsia="Arial"/>
                <w:szCs w:val="22"/>
              </w:rPr>
              <w:t xml:space="preserve"> </w:t>
            </w:r>
            <w:r w:rsidR="02C1E133" w:rsidRPr="00BA5B41">
              <w:rPr>
                <w:rFonts w:eastAsia="Arial"/>
                <w:i/>
                <w:iCs/>
                <w:szCs w:val="22"/>
                <w:lang w:val="la-Latn"/>
              </w:rPr>
              <w:t>urbi appropinquabant</w:t>
            </w:r>
            <w:r w:rsidR="02C1E133" w:rsidRPr="5EAFA25A">
              <w:rPr>
                <w:rFonts w:eastAsia="Arial"/>
                <w:i/>
                <w:iCs/>
                <w:szCs w:val="22"/>
              </w:rPr>
              <w:t>.</w:t>
            </w:r>
          </w:p>
          <w:p w14:paraId="7372E4A5" w14:textId="1AF8B992" w:rsidR="255839AF" w:rsidRDefault="724C7596"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Identify nouns of the </w:t>
            </w:r>
            <w:r w:rsidR="00496F19">
              <w:rPr>
                <w:rFonts w:eastAsia="Arial"/>
                <w:szCs w:val="22"/>
              </w:rPr>
              <w:t>fourth</w:t>
            </w:r>
            <w:r w:rsidRPr="5EAFA25A">
              <w:rPr>
                <w:rFonts w:eastAsia="Arial"/>
                <w:szCs w:val="22"/>
              </w:rPr>
              <w:t xml:space="preserve"> and </w:t>
            </w:r>
            <w:r w:rsidR="00496F19">
              <w:rPr>
                <w:rFonts w:eastAsia="Arial"/>
                <w:szCs w:val="22"/>
              </w:rPr>
              <w:t>fifth</w:t>
            </w:r>
            <w:r w:rsidRPr="5EAFA25A">
              <w:rPr>
                <w:rFonts w:eastAsia="Arial"/>
                <w:szCs w:val="22"/>
              </w:rPr>
              <w:t xml:space="preserve"> declensions of all genders, for example, </w:t>
            </w:r>
            <w:r w:rsidRPr="5EAFA25A">
              <w:rPr>
                <w:rFonts w:eastAsia="Arial"/>
                <w:i/>
                <w:iCs/>
                <w:szCs w:val="22"/>
              </w:rPr>
              <w:t>arcus, genu, dies, res</w:t>
            </w:r>
            <w:r w:rsidRPr="5EAFA25A">
              <w:rPr>
                <w:rFonts w:eastAsia="Arial"/>
                <w:szCs w:val="22"/>
              </w:rPr>
              <w:t>.</w:t>
            </w:r>
          </w:p>
          <w:p w14:paraId="56E38CCD" w14:textId="595B35DF" w:rsidR="255839AF" w:rsidRDefault="724C7596"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i/>
                <w:iCs/>
                <w:szCs w:val="22"/>
              </w:rPr>
            </w:pPr>
            <w:r w:rsidRPr="5EAFA25A">
              <w:rPr>
                <w:rFonts w:eastAsia="Arial"/>
                <w:szCs w:val="22"/>
              </w:rPr>
              <w:t xml:space="preserve">Explore how the Romans used the partitive genitive/genitive of the whole, for example, </w:t>
            </w:r>
            <w:r w:rsidRPr="5EAFA25A">
              <w:rPr>
                <w:rFonts w:eastAsia="Arial"/>
                <w:i/>
                <w:iCs/>
                <w:szCs w:val="22"/>
              </w:rPr>
              <w:t xml:space="preserve">nihil </w:t>
            </w:r>
            <w:r w:rsidRPr="00BA5B41">
              <w:rPr>
                <w:rFonts w:eastAsia="Arial"/>
                <w:i/>
                <w:iCs/>
                <w:szCs w:val="22"/>
                <w:lang w:val="la-Latn"/>
              </w:rPr>
              <w:t>mali</w:t>
            </w:r>
            <w:r w:rsidRPr="5EAFA25A">
              <w:rPr>
                <w:rFonts w:eastAsia="Arial"/>
                <w:szCs w:val="22"/>
              </w:rPr>
              <w:t>.</w:t>
            </w:r>
          </w:p>
          <w:p w14:paraId="294ABF25" w14:textId="14A718A8"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Read aloud, understand and translate stories about </w:t>
            </w:r>
            <w:r w:rsidR="1ABEF578" w:rsidRPr="5EAFA25A">
              <w:rPr>
                <w:rFonts w:eastAsia="Arial"/>
                <w:szCs w:val="22"/>
              </w:rPr>
              <w:t xml:space="preserve">the city of </w:t>
            </w:r>
            <w:r w:rsidR="005F5FE3">
              <w:rPr>
                <w:rFonts w:eastAsia="Arial"/>
                <w:szCs w:val="22"/>
              </w:rPr>
              <w:t xml:space="preserve">ancient </w:t>
            </w:r>
            <w:r w:rsidR="1ABEF578" w:rsidRPr="5EAFA25A">
              <w:rPr>
                <w:rFonts w:eastAsia="Arial"/>
                <w:szCs w:val="22"/>
              </w:rPr>
              <w:t>Rome and key figures in the First and Second Punic Wars, for example, Hamilcar and Hannibal.</w:t>
            </w:r>
          </w:p>
          <w:p w14:paraId="2397A60C" w14:textId="0345E8CD"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how the Romans wrote </w:t>
            </w:r>
            <w:r w:rsidR="00DA75E4" w:rsidRPr="5EAFA25A">
              <w:rPr>
                <w:rFonts w:eastAsia="Arial"/>
                <w:szCs w:val="22"/>
              </w:rPr>
              <w:t>using chiasmus</w:t>
            </w:r>
            <w:r w:rsidR="306D2D87" w:rsidRPr="5EAFA25A">
              <w:rPr>
                <w:rFonts w:eastAsia="Arial"/>
                <w:szCs w:val="22"/>
              </w:rPr>
              <w:t xml:space="preserve"> </w:t>
            </w:r>
            <w:r w:rsidR="0BF4DCF2" w:rsidRPr="5EAFA25A">
              <w:rPr>
                <w:rFonts w:eastAsia="Arial"/>
                <w:szCs w:val="22"/>
              </w:rPr>
              <w:t>(</w:t>
            </w:r>
            <w:r w:rsidR="306D2D87" w:rsidRPr="00BA5B41">
              <w:rPr>
                <w:rFonts w:eastAsia="Arial"/>
                <w:i/>
                <w:iCs/>
                <w:szCs w:val="22"/>
                <w:lang w:val="la-Latn"/>
              </w:rPr>
              <w:t>multitudinem</w:t>
            </w:r>
            <w:r w:rsidR="306D2D87" w:rsidRPr="5EAFA25A">
              <w:rPr>
                <w:rFonts w:eastAsia="Arial"/>
                <w:i/>
                <w:iCs/>
                <w:szCs w:val="22"/>
              </w:rPr>
              <w:t xml:space="preserve"> </w:t>
            </w:r>
            <w:r w:rsidR="306D2D87" w:rsidRPr="00BA5B41">
              <w:rPr>
                <w:rFonts w:eastAsia="Arial"/>
                <w:i/>
                <w:iCs/>
                <w:szCs w:val="22"/>
                <w:lang w:val="la-Latn"/>
              </w:rPr>
              <w:t>civium</w:t>
            </w:r>
            <w:r w:rsidR="306D2D87" w:rsidRPr="5EAFA25A">
              <w:rPr>
                <w:rFonts w:eastAsia="Arial"/>
                <w:i/>
                <w:iCs/>
                <w:szCs w:val="22"/>
              </w:rPr>
              <w:t xml:space="preserve">, </w:t>
            </w:r>
            <w:r w:rsidR="306D2D87" w:rsidRPr="00BA5B41">
              <w:rPr>
                <w:rFonts w:eastAsia="Arial"/>
                <w:i/>
                <w:iCs/>
                <w:szCs w:val="22"/>
                <w:lang w:val="la-Latn"/>
              </w:rPr>
              <w:t>servorum</w:t>
            </w:r>
            <w:r w:rsidR="306D2D87" w:rsidRPr="5EAFA25A">
              <w:rPr>
                <w:rFonts w:eastAsia="Arial"/>
                <w:i/>
                <w:iCs/>
                <w:szCs w:val="22"/>
              </w:rPr>
              <w:t xml:space="preserve"> </w:t>
            </w:r>
            <w:r w:rsidR="306D2D87" w:rsidRPr="00BA5B41">
              <w:rPr>
                <w:rFonts w:eastAsia="Arial"/>
                <w:i/>
                <w:iCs/>
                <w:szCs w:val="22"/>
                <w:lang w:val="la-Latn"/>
              </w:rPr>
              <w:t>turbam</w:t>
            </w:r>
            <w:r w:rsidR="00DA75E4">
              <w:rPr>
                <w:rFonts w:eastAsia="Arial"/>
                <w:i/>
                <w:iCs/>
                <w:szCs w:val="22"/>
              </w:rPr>
              <w:t xml:space="preserve">) </w:t>
            </w:r>
            <w:r w:rsidR="00DA75E4" w:rsidRPr="00DA75E4">
              <w:rPr>
                <w:rFonts w:eastAsia="Arial"/>
                <w:szCs w:val="22"/>
              </w:rPr>
              <w:t>and</w:t>
            </w:r>
            <w:r w:rsidR="5BB0ACF4" w:rsidRPr="00DA75E4">
              <w:rPr>
                <w:rFonts w:eastAsia="Arial"/>
                <w:szCs w:val="22"/>
              </w:rPr>
              <w:t xml:space="preserve"> </w:t>
            </w:r>
            <w:r w:rsidR="23430BB9" w:rsidRPr="5EAFA25A">
              <w:rPr>
                <w:rFonts w:eastAsia="Arial"/>
                <w:szCs w:val="22"/>
              </w:rPr>
              <w:t xml:space="preserve">consonance and assonance </w:t>
            </w:r>
            <w:r w:rsidR="4D4EDF16" w:rsidRPr="5EAFA25A">
              <w:rPr>
                <w:rFonts w:eastAsia="Arial"/>
                <w:szCs w:val="22"/>
              </w:rPr>
              <w:t>(</w:t>
            </w:r>
            <w:r w:rsidR="4D4EDF16" w:rsidRPr="00BA5B41">
              <w:rPr>
                <w:rFonts w:eastAsia="Arial"/>
                <w:i/>
                <w:iCs/>
                <w:szCs w:val="22"/>
                <w:lang w:val="la-Latn"/>
              </w:rPr>
              <w:t>mercatorum</w:t>
            </w:r>
            <w:r w:rsidR="4D4EDF16" w:rsidRPr="5EAFA25A">
              <w:rPr>
                <w:rFonts w:eastAsia="Arial"/>
                <w:i/>
                <w:iCs/>
                <w:szCs w:val="22"/>
              </w:rPr>
              <w:t xml:space="preserve">, </w:t>
            </w:r>
            <w:r w:rsidR="4D4EDF16" w:rsidRPr="00BA5B41">
              <w:rPr>
                <w:rFonts w:eastAsia="Arial"/>
                <w:i/>
                <w:iCs/>
                <w:szCs w:val="22"/>
                <w:lang w:val="la-Latn"/>
              </w:rPr>
              <w:t>viatorum</w:t>
            </w:r>
            <w:r w:rsidR="4D4EDF16" w:rsidRPr="5EAFA25A">
              <w:rPr>
                <w:rFonts w:eastAsia="Arial"/>
                <w:i/>
                <w:iCs/>
                <w:szCs w:val="22"/>
              </w:rPr>
              <w:t xml:space="preserve">, </w:t>
            </w:r>
            <w:r w:rsidR="4D4EDF16" w:rsidRPr="00BA5B41">
              <w:rPr>
                <w:rFonts w:eastAsia="Arial"/>
                <w:i/>
                <w:iCs/>
                <w:szCs w:val="22"/>
                <w:lang w:val="la-Latn"/>
              </w:rPr>
              <w:t>raedariorum</w:t>
            </w:r>
            <w:r w:rsidR="4D4EDF16" w:rsidRPr="5EAFA25A">
              <w:rPr>
                <w:rFonts w:eastAsia="Arial"/>
                <w:szCs w:val="22"/>
              </w:rPr>
              <w:t>).</w:t>
            </w:r>
          </w:p>
          <w:p w14:paraId="06347B0A" w14:textId="331092F3" w:rsidR="255839AF" w:rsidRDefault="0A1B235D" w:rsidP="00C650D5">
            <w:pPr>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lastRenderedPageBreak/>
              <w:t xml:space="preserve">Focus </w:t>
            </w:r>
            <w:r w:rsidR="005F5FE3">
              <w:rPr>
                <w:rFonts w:eastAsia="Arial"/>
                <w:b/>
                <w:bCs/>
                <w:szCs w:val="22"/>
              </w:rPr>
              <w:t>a</w:t>
            </w:r>
            <w:r w:rsidRPr="5EAFA25A">
              <w:rPr>
                <w:rFonts w:eastAsia="Arial"/>
                <w:b/>
                <w:bCs/>
                <w:szCs w:val="22"/>
              </w:rPr>
              <w:t>rea 2</w:t>
            </w:r>
            <w:r w:rsidR="00496F19">
              <w:rPr>
                <w:rFonts w:eastAsia="Arial"/>
                <w:b/>
                <w:bCs/>
                <w:szCs w:val="22"/>
              </w:rPr>
              <w:t xml:space="preserve"> –</w:t>
            </w:r>
            <w:r w:rsidRPr="5EAFA25A">
              <w:rPr>
                <w:rFonts w:eastAsia="Arial"/>
                <w:b/>
                <w:bCs/>
                <w:szCs w:val="22"/>
              </w:rPr>
              <w:t xml:space="preserve"> Intercultural </w:t>
            </w:r>
            <w:r w:rsidR="000D3946">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58267E29" w14:textId="1E65410B"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w:t>
            </w:r>
            <w:r w:rsidR="1AFE99A6" w:rsidRPr="5EAFA25A">
              <w:rPr>
                <w:rFonts w:eastAsia="Arial"/>
                <w:szCs w:val="22"/>
              </w:rPr>
              <w:t xml:space="preserve">how the construction of Roman aqueducts ensured </w:t>
            </w:r>
            <w:r w:rsidR="005F5FE3">
              <w:rPr>
                <w:rFonts w:eastAsia="Arial"/>
                <w:szCs w:val="22"/>
              </w:rPr>
              <w:t xml:space="preserve">ancient </w:t>
            </w:r>
            <w:r w:rsidR="1AFE99A6" w:rsidRPr="5EAFA25A">
              <w:rPr>
                <w:rFonts w:eastAsia="Arial"/>
                <w:szCs w:val="22"/>
              </w:rPr>
              <w:t>Rome’s water security.</w:t>
            </w:r>
          </w:p>
          <w:p w14:paraId="32F3C48A" w14:textId="4A5FF185" w:rsidR="255839AF" w:rsidRDefault="1AFE99A6"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w:t>
            </w:r>
            <w:r w:rsidR="0CC1C271" w:rsidRPr="5EAFA25A">
              <w:rPr>
                <w:rFonts w:eastAsia="Arial"/>
                <w:szCs w:val="22"/>
              </w:rPr>
              <w:t xml:space="preserve">pedestrian and vehicular traffic in the city of </w:t>
            </w:r>
            <w:r w:rsidR="005F5FE3">
              <w:rPr>
                <w:rFonts w:eastAsia="Arial"/>
                <w:szCs w:val="22"/>
              </w:rPr>
              <w:t xml:space="preserve">ancient </w:t>
            </w:r>
            <w:r w:rsidR="0CC1C271" w:rsidRPr="5EAFA25A">
              <w:rPr>
                <w:rFonts w:eastAsia="Arial"/>
                <w:szCs w:val="22"/>
              </w:rPr>
              <w:t>Rome</w:t>
            </w:r>
            <w:r w:rsidR="59EEF68C" w:rsidRPr="5EAFA25A">
              <w:rPr>
                <w:rFonts w:eastAsia="Arial"/>
                <w:szCs w:val="22"/>
              </w:rPr>
              <w:t>.</w:t>
            </w:r>
          </w:p>
          <w:p w14:paraId="3327E05F" w14:textId="70C0E024" w:rsidR="255839AF" w:rsidRDefault="135899C6"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the city of </w:t>
            </w:r>
            <w:r w:rsidR="005F5FE3">
              <w:rPr>
                <w:rFonts w:eastAsia="Arial"/>
                <w:szCs w:val="22"/>
              </w:rPr>
              <w:t xml:space="preserve">ancient </w:t>
            </w:r>
            <w:r w:rsidRPr="5EAFA25A">
              <w:rPr>
                <w:rFonts w:eastAsia="Arial"/>
                <w:szCs w:val="22"/>
              </w:rPr>
              <w:t xml:space="preserve">Rome by learning about major landmarks, for example, </w:t>
            </w:r>
            <w:r w:rsidRPr="5EAFA25A">
              <w:rPr>
                <w:rFonts w:eastAsia="Arial"/>
                <w:i/>
                <w:iCs/>
                <w:szCs w:val="22"/>
              </w:rPr>
              <w:t xml:space="preserve">Forum </w:t>
            </w:r>
            <w:r w:rsidRPr="00BA5B41">
              <w:rPr>
                <w:rFonts w:eastAsia="Arial"/>
                <w:i/>
                <w:iCs/>
                <w:szCs w:val="22"/>
                <w:lang w:val="la-Latn"/>
              </w:rPr>
              <w:t>Romanum</w:t>
            </w:r>
            <w:r w:rsidRPr="5EAFA25A">
              <w:rPr>
                <w:rFonts w:eastAsia="Arial"/>
                <w:i/>
                <w:iCs/>
                <w:szCs w:val="22"/>
              </w:rPr>
              <w:t xml:space="preserve">, Via Sacra, Domus Aurea, </w:t>
            </w:r>
            <w:r w:rsidRPr="00BA5B41">
              <w:rPr>
                <w:rFonts w:eastAsia="Arial"/>
                <w:i/>
                <w:iCs/>
                <w:szCs w:val="22"/>
                <w:lang w:val="la-Latn"/>
              </w:rPr>
              <w:t>Amphitheatrum</w:t>
            </w:r>
            <w:r w:rsidRPr="5EAFA25A">
              <w:rPr>
                <w:rFonts w:eastAsia="Arial"/>
                <w:i/>
                <w:iCs/>
                <w:szCs w:val="22"/>
              </w:rPr>
              <w:t xml:space="preserve"> </w:t>
            </w:r>
            <w:r w:rsidRPr="00BA5B41">
              <w:rPr>
                <w:rFonts w:eastAsia="Arial"/>
                <w:i/>
                <w:iCs/>
                <w:szCs w:val="22"/>
                <w:lang w:val="la-Latn"/>
              </w:rPr>
              <w:t>Flavium</w:t>
            </w:r>
            <w:r w:rsidRPr="5EAFA25A">
              <w:rPr>
                <w:rFonts w:eastAsia="Arial"/>
                <w:i/>
                <w:iCs/>
                <w:szCs w:val="22"/>
              </w:rPr>
              <w:t xml:space="preserve">, </w:t>
            </w:r>
            <w:r w:rsidRPr="5EAFA25A">
              <w:rPr>
                <w:rFonts w:eastAsia="Arial"/>
                <w:szCs w:val="22"/>
              </w:rPr>
              <w:t>and</w:t>
            </w:r>
            <w:r w:rsidRPr="5EAFA25A">
              <w:rPr>
                <w:rFonts w:eastAsia="Arial"/>
                <w:i/>
                <w:iCs/>
                <w:szCs w:val="22"/>
              </w:rPr>
              <w:t xml:space="preserve"> </w:t>
            </w:r>
            <w:r w:rsidRPr="5EAFA25A">
              <w:rPr>
                <w:rFonts w:eastAsia="Arial"/>
                <w:szCs w:val="22"/>
              </w:rPr>
              <w:t>the division of the city into wards (</w:t>
            </w:r>
            <w:r w:rsidRPr="5EAFA25A">
              <w:rPr>
                <w:rFonts w:eastAsia="Arial"/>
                <w:i/>
                <w:iCs/>
                <w:szCs w:val="22"/>
              </w:rPr>
              <w:t>vici).</w:t>
            </w:r>
          </w:p>
          <w:p w14:paraId="0ECA6E04" w14:textId="496B81E4" w:rsidR="255839AF" w:rsidRDefault="135899C6"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Access Latin texts in translation on the city of </w:t>
            </w:r>
            <w:r w:rsidR="005F5FE3">
              <w:rPr>
                <w:rFonts w:eastAsia="Arial"/>
                <w:szCs w:val="22"/>
              </w:rPr>
              <w:t xml:space="preserve">ancient </w:t>
            </w:r>
            <w:r w:rsidRPr="5EAFA25A">
              <w:rPr>
                <w:rFonts w:eastAsia="Arial"/>
                <w:szCs w:val="22"/>
              </w:rPr>
              <w:t xml:space="preserve">Rome, for example, Martial’s </w:t>
            </w:r>
            <w:r w:rsidRPr="5EAFA25A">
              <w:rPr>
                <w:rFonts w:eastAsia="Arial"/>
                <w:i/>
                <w:iCs/>
                <w:szCs w:val="22"/>
              </w:rPr>
              <w:t>Epigrams</w:t>
            </w:r>
            <w:r w:rsidRPr="5EAFA25A">
              <w:rPr>
                <w:rFonts w:eastAsia="Arial"/>
                <w:szCs w:val="22"/>
              </w:rPr>
              <w:t xml:space="preserve">, Juvenal’s </w:t>
            </w:r>
            <w:r w:rsidRPr="5EAFA25A">
              <w:rPr>
                <w:rFonts w:eastAsia="Arial"/>
                <w:i/>
                <w:iCs/>
                <w:szCs w:val="22"/>
              </w:rPr>
              <w:t>Satires</w:t>
            </w:r>
            <w:r w:rsidRPr="5EAFA25A">
              <w:rPr>
                <w:rFonts w:eastAsia="Arial"/>
                <w:szCs w:val="22"/>
              </w:rPr>
              <w:t>.</w:t>
            </w:r>
          </w:p>
          <w:p w14:paraId="0AA816CA" w14:textId="5B8F8BFB"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Access information on</w:t>
            </w:r>
            <w:r w:rsidR="5AF9B57E" w:rsidRPr="5EAFA25A">
              <w:rPr>
                <w:rFonts w:eastAsia="Arial"/>
                <w:szCs w:val="22"/>
              </w:rPr>
              <w:t xml:space="preserve"> the </w:t>
            </w:r>
            <w:r w:rsidR="510A2008" w:rsidRPr="5EAFA25A">
              <w:rPr>
                <w:rFonts w:eastAsia="Arial"/>
                <w:szCs w:val="22"/>
              </w:rPr>
              <w:t xml:space="preserve">expansion of </w:t>
            </w:r>
            <w:r w:rsidR="005F5FE3">
              <w:rPr>
                <w:rFonts w:eastAsia="Arial"/>
                <w:szCs w:val="22"/>
              </w:rPr>
              <w:t xml:space="preserve">ancient </w:t>
            </w:r>
            <w:r w:rsidR="510A2008" w:rsidRPr="5EAFA25A">
              <w:rPr>
                <w:rFonts w:eastAsia="Arial"/>
                <w:szCs w:val="22"/>
              </w:rPr>
              <w:t xml:space="preserve">Rome’s imperial power through the conquest of Africa in the </w:t>
            </w:r>
            <w:r w:rsidR="5AF9B57E" w:rsidRPr="5EAFA25A">
              <w:rPr>
                <w:rFonts w:eastAsia="Arial"/>
                <w:szCs w:val="22"/>
              </w:rPr>
              <w:t>First and Second Punic Wars</w:t>
            </w:r>
            <w:r w:rsidR="2AFD37B1" w:rsidRPr="5EAFA25A">
              <w:rPr>
                <w:rFonts w:eastAsia="Arial"/>
                <w:szCs w:val="22"/>
              </w:rPr>
              <w:t xml:space="preserve"> and cultural assimilation </w:t>
            </w:r>
            <w:r w:rsidR="2CF87059" w:rsidRPr="5EAFA25A">
              <w:rPr>
                <w:rFonts w:eastAsia="Arial"/>
                <w:szCs w:val="22"/>
              </w:rPr>
              <w:t xml:space="preserve">in the </w:t>
            </w:r>
            <w:r w:rsidR="2AFD37B1" w:rsidRPr="5EAFA25A">
              <w:rPr>
                <w:rFonts w:eastAsia="Arial"/>
                <w:szCs w:val="22"/>
              </w:rPr>
              <w:lastRenderedPageBreak/>
              <w:t>province of North Africa.</w:t>
            </w:r>
          </w:p>
          <w:p w14:paraId="648F611F" w14:textId="57BB8C81" w:rsidR="255839AF" w:rsidRDefault="0A1B235D" w:rsidP="001B570E">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Explore Latin derivatives in English and Romance languages, for example,</w:t>
            </w:r>
            <w:r w:rsidR="22001B7F" w:rsidRPr="5EAFA25A">
              <w:rPr>
                <w:rFonts w:eastAsia="Arial"/>
                <w:szCs w:val="22"/>
              </w:rPr>
              <w:t xml:space="preserve"> </w:t>
            </w:r>
            <w:r w:rsidR="22001B7F" w:rsidRPr="5EAFA25A">
              <w:rPr>
                <w:rFonts w:eastAsia="Arial"/>
                <w:i/>
                <w:iCs/>
                <w:szCs w:val="22"/>
              </w:rPr>
              <w:t>genu</w:t>
            </w:r>
            <w:r w:rsidR="22001B7F" w:rsidRPr="5EAFA25A">
              <w:rPr>
                <w:rFonts w:eastAsia="Arial"/>
                <w:szCs w:val="22"/>
              </w:rPr>
              <w:t xml:space="preserve"> – genuflect, </w:t>
            </w:r>
            <w:r w:rsidR="22001B7F" w:rsidRPr="5EAFA25A">
              <w:rPr>
                <w:rFonts w:eastAsia="Arial"/>
                <w:i/>
                <w:iCs/>
                <w:szCs w:val="22"/>
              </w:rPr>
              <w:t xml:space="preserve">dies </w:t>
            </w:r>
            <w:r w:rsidR="005F5FE3">
              <w:rPr>
                <w:rFonts w:eastAsia="Arial"/>
                <w:szCs w:val="22"/>
              </w:rPr>
              <w:t>–</w:t>
            </w:r>
            <w:r w:rsidR="22001B7F" w:rsidRPr="5EAFA25A">
              <w:rPr>
                <w:rFonts w:eastAsia="Arial"/>
                <w:szCs w:val="22"/>
              </w:rPr>
              <w:t xml:space="preserve"> </w:t>
            </w:r>
            <w:r w:rsidR="22001B7F" w:rsidRPr="5EAFA25A">
              <w:rPr>
                <w:rFonts w:eastAsia="Arial"/>
                <w:i/>
                <w:iCs/>
                <w:szCs w:val="22"/>
              </w:rPr>
              <w:t xml:space="preserve">día, </w:t>
            </w:r>
            <w:r w:rsidR="22001B7F" w:rsidRPr="00B40B5E">
              <w:rPr>
                <w:rFonts w:eastAsia="Arial"/>
                <w:i/>
                <w:iCs/>
                <w:szCs w:val="22"/>
                <w:lang w:val="pt-PT"/>
              </w:rPr>
              <w:t>dia</w:t>
            </w:r>
            <w:r w:rsidR="22001B7F" w:rsidRPr="5EAFA25A">
              <w:rPr>
                <w:rFonts w:eastAsia="Arial"/>
                <w:szCs w:val="22"/>
              </w:rPr>
              <w:t xml:space="preserve"> </w:t>
            </w:r>
            <w:r w:rsidR="00DA75E4">
              <w:rPr>
                <w:rFonts w:eastAsia="Arial"/>
                <w:szCs w:val="22"/>
              </w:rPr>
              <w:t>(</w:t>
            </w:r>
            <w:r w:rsidR="22001B7F" w:rsidRPr="5EAFA25A">
              <w:rPr>
                <w:rFonts w:eastAsia="Arial"/>
                <w:szCs w:val="22"/>
              </w:rPr>
              <w:t>Spanish, Portuguese</w:t>
            </w:r>
            <w:r w:rsidR="00DA75E4">
              <w:rPr>
                <w:rFonts w:eastAsia="Arial"/>
                <w:szCs w:val="22"/>
              </w:rPr>
              <w:t>).</w:t>
            </w:r>
          </w:p>
        </w:tc>
        <w:tc>
          <w:tcPr>
            <w:tcW w:w="3183" w:type="dxa"/>
          </w:tcPr>
          <w:p w14:paraId="545F19D9" w14:textId="1AAB7D51" w:rsidR="00DA75E4" w:rsidRDefault="000D3946" w:rsidP="00D62551">
            <w:pPr>
              <w:ind w:left="-45"/>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0D90B218" w:rsidRPr="2136D229">
              <w:rPr>
                <w:rStyle w:val="Strong"/>
                <w:rFonts w:eastAsia="Arial"/>
                <w:color w:val="000000" w:themeColor="text1"/>
                <w:szCs w:val="22"/>
              </w:rPr>
              <w:t xml:space="preserve">, Intercultural </w:t>
            </w:r>
            <w:r w:rsidR="00D57465">
              <w:rPr>
                <w:rStyle w:val="Strong"/>
                <w:rFonts w:eastAsia="Arial"/>
                <w:color w:val="000000" w:themeColor="text1"/>
                <w:szCs w:val="22"/>
              </w:rPr>
              <w:t>u</w:t>
            </w:r>
            <w:r w:rsidR="0D90B218" w:rsidRPr="2136D229">
              <w:rPr>
                <w:rStyle w:val="Strong"/>
                <w:rFonts w:eastAsia="Arial"/>
                <w:color w:val="000000" w:themeColor="text1"/>
                <w:szCs w:val="22"/>
              </w:rPr>
              <w:t>nderstanding (</w:t>
            </w:r>
            <w:r w:rsidR="0D90B218" w:rsidRPr="2136D229">
              <w:rPr>
                <w:rFonts w:eastAsia="Arial"/>
                <w:b/>
                <w:bCs/>
                <w:color w:val="000000" w:themeColor="text1"/>
                <w:szCs w:val="22"/>
                <w:lang w:val="en-GB"/>
              </w:rPr>
              <w:t>CL5-UND-01, CL5-ICU-01)</w:t>
            </w:r>
          </w:p>
          <w:p w14:paraId="655484F7" w14:textId="6257A7A0" w:rsidR="255839AF" w:rsidRDefault="00DA75E4" w:rsidP="00C463DF">
            <w:pPr>
              <w:spacing w:before="80" w:after="40"/>
              <w:ind w:left="-44"/>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t>You will be</w:t>
            </w:r>
            <w:r w:rsidR="0D90B218" w:rsidRPr="2136D229">
              <w:rPr>
                <w:rStyle w:val="Strong"/>
                <w:rFonts w:eastAsia="Arial"/>
                <w:b w:val="0"/>
                <w:bCs w:val="0"/>
                <w:color w:val="000000" w:themeColor="text1"/>
                <w:szCs w:val="22"/>
              </w:rPr>
              <w:t xml:space="preserve"> provided with short extracts of seen stories with examples of recently</w:t>
            </w:r>
            <w:r w:rsidR="009D233D">
              <w:rPr>
                <w:rStyle w:val="Strong"/>
                <w:rFonts w:eastAsia="Arial"/>
                <w:b w:val="0"/>
                <w:bCs w:val="0"/>
                <w:color w:val="000000" w:themeColor="text1"/>
                <w:szCs w:val="22"/>
              </w:rPr>
              <w:t>-</w:t>
            </w:r>
            <w:r w:rsidR="0D90B218" w:rsidRPr="2136D229">
              <w:rPr>
                <w:rStyle w:val="Strong"/>
                <w:rFonts w:eastAsia="Arial"/>
                <w:b w:val="0"/>
                <w:bCs w:val="0"/>
                <w:color w:val="000000" w:themeColor="text1"/>
                <w:szCs w:val="22"/>
              </w:rPr>
              <w:t>learn</w:t>
            </w:r>
            <w:r w:rsidR="00110693">
              <w:rPr>
                <w:rStyle w:val="Strong"/>
                <w:rFonts w:eastAsia="Arial"/>
                <w:b w:val="0"/>
                <w:bCs w:val="0"/>
                <w:color w:val="000000" w:themeColor="text1"/>
                <w:szCs w:val="22"/>
              </w:rPr>
              <w:t>ed</w:t>
            </w:r>
            <w:r w:rsidR="0D90B218" w:rsidRPr="2136D229">
              <w:rPr>
                <w:rStyle w:val="Strong"/>
                <w:rFonts w:eastAsia="Arial"/>
                <w:b w:val="0"/>
                <w:bCs w:val="0"/>
                <w:color w:val="000000" w:themeColor="text1"/>
                <w:szCs w:val="22"/>
              </w:rPr>
              <w:t xml:space="preserve"> grammar and vocabulary.</w:t>
            </w:r>
            <w:r w:rsidR="00C463DF">
              <w:rPr>
                <w:rStyle w:val="Strong"/>
                <w:rFonts w:eastAsia="Arial"/>
                <w:b w:val="0"/>
                <w:bCs w:val="0"/>
                <w:color w:val="000000" w:themeColor="text1"/>
                <w:szCs w:val="22"/>
              </w:rPr>
              <w:t xml:space="preserve"> </w:t>
            </w:r>
            <w:r>
              <w:rPr>
                <w:rStyle w:val="Strong"/>
                <w:rFonts w:eastAsia="Arial"/>
                <w:b w:val="0"/>
                <w:bCs w:val="0"/>
                <w:color w:val="000000" w:themeColor="text1"/>
                <w:szCs w:val="22"/>
              </w:rPr>
              <w:t xml:space="preserve">You </w:t>
            </w:r>
            <w:r>
              <w:rPr>
                <w:rStyle w:val="Strong"/>
                <w:rFonts w:eastAsia="Arial"/>
                <w:b w:val="0"/>
                <w:bCs w:val="0"/>
                <w:color w:val="000000" w:themeColor="text1"/>
                <w:szCs w:val="22"/>
              </w:rPr>
              <w:lastRenderedPageBreak/>
              <w:t>will</w:t>
            </w:r>
            <w:r w:rsidR="005F5FE3">
              <w:rPr>
                <w:rStyle w:val="Strong"/>
                <w:rFonts w:eastAsia="Arial"/>
                <w:b w:val="0"/>
                <w:bCs w:val="0"/>
                <w:color w:val="000000" w:themeColor="text1"/>
                <w:szCs w:val="22"/>
              </w:rPr>
              <w:t xml:space="preserve"> be required to</w:t>
            </w:r>
            <w:r w:rsidR="0D90B218" w:rsidRPr="2136D229">
              <w:rPr>
                <w:rStyle w:val="Strong"/>
                <w:rFonts w:eastAsia="Arial"/>
                <w:b w:val="0"/>
                <w:bCs w:val="0"/>
                <w:color w:val="000000" w:themeColor="text1"/>
                <w:szCs w:val="22"/>
              </w:rPr>
              <w:t>:</w:t>
            </w:r>
          </w:p>
          <w:p w14:paraId="19BE4635" w14:textId="653DC50B" w:rsidR="255839AF" w:rsidRDefault="00DA75E4" w:rsidP="00AD3625">
            <w:pPr>
              <w:pStyle w:val="ListParagraph"/>
              <w:numPr>
                <w:ilvl w:val="0"/>
                <w:numId w:val="2"/>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0D90B218" w:rsidRPr="2136D229">
              <w:rPr>
                <w:rStyle w:val="Strong"/>
                <w:rFonts w:eastAsia="Arial"/>
                <w:b w:val="0"/>
                <w:bCs w:val="0"/>
                <w:color w:val="000000" w:themeColor="text1"/>
                <w:szCs w:val="22"/>
              </w:rPr>
              <w:t>dentify examples and explain the use of a range of recently</w:t>
            </w:r>
            <w:r w:rsidR="005F5FE3">
              <w:rPr>
                <w:rStyle w:val="Strong"/>
                <w:rFonts w:eastAsia="Arial"/>
                <w:b w:val="0"/>
                <w:bCs w:val="0"/>
                <w:color w:val="000000" w:themeColor="text1"/>
                <w:szCs w:val="22"/>
              </w:rPr>
              <w:t>-</w:t>
            </w:r>
            <w:r w:rsidR="0D90B218" w:rsidRPr="2136D229">
              <w:rPr>
                <w:rStyle w:val="Strong"/>
                <w:rFonts w:eastAsia="Arial"/>
                <w:b w:val="0"/>
                <w:bCs w:val="0"/>
                <w:color w:val="000000" w:themeColor="text1"/>
                <w:szCs w:val="22"/>
              </w:rPr>
              <w:t>learn</w:t>
            </w:r>
            <w:r w:rsidR="00110693">
              <w:rPr>
                <w:rStyle w:val="Strong"/>
                <w:rFonts w:eastAsia="Arial"/>
                <w:b w:val="0"/>
                <w:bCs w:val="0"/>
                <w:color w:val="000000" w:themeColor="text1"/>
                <w:szCs w:val="22"/>
              </w:rPr>
              <w:t>ed</w:t>
            </w:r>
            <w:r w:rsidR="0D90B218" w:rsidRPr="2136D229">
              <w:rPr>
                <w:rStyle w:val="Strong"/>
                <w:rFonts w:eastAsia="Arial"/>
                <w:b w:val="0"/>
                <w:bCs w:val="0"/>
                <w:color w:val="000000" w:themeColor="text1"/>
                <w:szCs w:val="22"/>
              </w:rPr>
              <w:t xml:space="preserve"> grammatical features in an extract</w:t>
            </w:r>
          </w:p>
          <w:p w14:paraId="60D78A4B" w14:textId="093918A6" w:rsidR="255839AF" w:rsidRDefault="00DA75E4" w:rsidP="00AD3625">
            <w:pPr>
              <w:pStyle w:val="ListParagraph"/>
              <w:numPr>
                <w:ilvl w:val="0"/>
                <w:numId w:val="2"/>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0D90B218" w:rsidRPr="2136D229">
              <w:rPr>
                <w:rStyle w:val="Strong"/>
                <w:rFonts w:eastAsia="Arial"/>
                <w:b w:val="0"/>
                <w:bCs w:val="0"/>
                <w:color w:val="000000" w:themeColor="text1"/>
                <w:szCs w:val="22"/>
              </w:rPr>
              <w:t xml:space="preserve">dentify examples and explain the use of features of the city of </w:t>
            </w:r>
            <w:r w:rsidR="005F5FE3">
              <w:rPr>
                <w:rStyle w:val="Strong"/>
                <w:rFonts w:eastAsia="Arial"/>
                <w:b w:val="0"/>
                <w:bCs w:val="0"/>
                <w:color w:val="000000" w:themeColor="text1"/>
                <w:szCs w:val="22"/>
              </w:rPr>
              <w:t xml:space="preserve">ancient </w:t>
            </w:r>
            <w:r w:rsidR="0D90B218" w:rsidRPr="2136D229">
              <w:rPr>
                <w:rStyle w:val="Strong"/>
                <w:rFonts w:eastAsia="Arial"/>
                <w:b w:val="0"/>
                <w:bCs w:val="0"/>
                <w:color w:val="000000" w:themeColor="text1"/>
                <w:szCs w:val="22"/>
              </w:rPr>
              <w:t>Rome</w:t>
            </w:r>
          </w:p>
          <w:p w14:paraId="7A645D75" w14:textId="2D36DBAC" w:rsidR="255839AF" w:rsidRDefault="00DA75E4" w:rsidP="007F09E9">
            <w:pPr>
              <w:pStyle w:val="ListParagraph"/>
              <w:numPr>
                <w:ilvl w:val="0"/>
                <w:numId w:val="2"/>
              </w:numPr>
              <w:ind w:left="360"/>
              <w:cnfStyle w:val="000000010000" w:firstRow="0" w:lastRow="0" w:firstColumn="0" w:lastColumn="0" w:oddVBand="0" w:evenVBand="0" w:oddHBand="0" w:evenHBand="1" w:firstRowFirstColumn="0" w:firstRowLastColumn="0" w:lastRowFirstColumn="0" w:lastRowLastColumn="0"/>
            </w:pPr>
            <w:r>
              <w:rPr>
                <w:rStyle w:val="Strong"/>
                <w:rFonts w:eastAsia="Arial"/>
                <w:b w:val="0"/>
                <w:bCs w:val="0"/>
                <w:color w:val="000000" w:themeColor="text1"/>
                <w:szCs w:val="22"/>
              </w:rPr>
              <w:t>o</w:t>
            </w:r>
            <w:r w:rsidR="262FBBCA" w:rsidRPr="2136D229">
              <w:rPr>
                <w:rStyle w:val="Strong"/>
                <w:rFonts w:eastAsia="Arial"/>
                <w:b w:val="0"/>
                <w:bCs w:val="0"/>
                <w:color w:val="000000" w:themeColor="text1"/>
                <w:szCs w:val="22"/>
              </w:rPr>
              <w:t>utline the historical context and significance of specific words in an extract.</w:t>
            </w:r>
          </w:p>
        </w:tc>
      </w:tr>
      <w:tr w:rsidR="255839AF" w14:paraId="0A5F7406" w14:textId="77777777" w:rsidTr="00AD36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30452BBD" w14:textId="1460FDE2" w:rsidR="5EAFA25A" w:rsidRDefault="5EAFA25A" w:rsidP="00AD3625">
            <w:r>
              <w:lastRenderedPageBreak/>
              <w:t>Term 4</w:t>
            </w:r>
          </w:p>
          <w:p w14:paraId="50134338" w14:textId="5D95CB30" w:rsidR="5EAFA25A" w:rsidRDefault="6432EA0A" w:rsidP="00AD3625">
            <w:r>
              <w:t>10</w:t>
            </w:r>
            <w:r w:rsidR="5EAFA25A">
              <w:t xml:space="preserve"> </w:t>
            </w:r>
            <w:r w:rsidR="00135030">
              <w:t>w</w:t>
            </w:r>
            <w:r w:rsidR="5EAFA25A">
              <w:t>eeks</w:t>
            </w:r>
          </w:p>
        </w:tc>
        <w:tc>
          <w:tcPr>
            <w:tcW w:w="2355" w:type="dxa"/>
          </w:tcPr>
          <w:p w14:paraId="495D36FE" w14:textId="05799B7A" w:rsidR="2309FB46" w:rsidRPr="00C54DD4" w:rsidRDefault="2309FB46" w:rsidP="00C650D5">
            <w:pPr>
              <w:cnfStyle w:val="000000100000" w:firstRow="0" w:lastRow="0" w:firstColumn="0" w:lastColumn="0" w:oddVBand="0" w:evenVBand="0" w:oddHBand="1" w:evenHBand="0" w:firstRowFirstColumn="0" w:firstRowLastColumn="0" w:lastRowFirstColumn="0" w:lastRowLastColumn="0"/>
              <w:rPr>
                <w:rFonts w:eastAsia="Arial"/>
                <w:b/>
                <w:color w:val="000000" w:themeColor="text1"/>
                <w:szCs w:val="22"/>
              </w:rPr>
            </w:pPr>
            <w:r w:rsidRPr="001B570E">
              <w:rPr>
                <w:rFonts w:eastAsia="Arial"/>
                <w:b/>
                <w:color w:val="000000" w:themeColor="text1"/>
                <w:szCs w:val="22"/>
              </w:rPr>
              <w:t xml:space="preserve">Visiting </w:t>
            </w:r>
            <w:r w:rsidR="5EAFA25A" w:rsidRPr="001B570E">
              <w:rPr>
                <w:rFonts w:eastAsia="Arial"/>
                <w:b/>
                <w:color w:val="000000" w:themeColor="text1"/>
                <w:szCs w:val="22"/>
              </w:rPr>
              <w:t xml:space="preserve">the </w:t>
            </w:r>
            <w:r w:rsidR="00C54DD4">
              <w:rPr>
                <w:rFonts w:eastAsia="Arial"/>
                <w:b/>
                <w:color w:val="000000" w:themeColor="text1"/>
                <w:szCs w:val="22"/>
              </w:rPr>
              <w:t>ancient c</w:t>
            </w:r>
            <w:r w:rsidR="5EAFA25A" w:rsidRPr="001B570E">
              <w:rPr>
                <w:rFonts w:eastAsia="Arial"/>
                <w:b/>
                <w:color w:val="000000" w:themeColor="text1"/>
                <w:szCs w:val="22"/>
              </w:rPr>
              <w:t>ity of Rome</w:t>
            </w:r>
          </w:p>
          <w:p w14:paraId="44EC8E14" w14:textId="08A9AF8A" w:rsidR="007D3935" w:rsidRPr="007D3935" w:rsidRDefault="007D3935" w:rsidP="001B570E">
            <w:pPr>
              <w:cnfStyle w:val="000000100000" w:firstRow="0" w:lastRow="0" w:firstColumn="0" w:lastColumn="0" w:oddVBand="0" w:evenVBand="0" w:oddHBand="1" w:evenHBand="0" w:firstRowFirstColumn="0" w:firstRowLastColumn="0" w:lastRowFirstColumn="0" w:lastRowLastColumn="0"/>
            </w:pPr>
            <w:r w:rsidRPr="007D3935">
              <w:t xml:space="preserve">Students learn about the demonstratives </w:t>
            </w:r>
            <w:r w:rsidRPr="007D3935">
              <w:rPr>
                <w:i/>
                <w:iCs/>
              </w:rPr>
              <w:t xml:space="preserve">hic </w:t>
            </w:r>
            <w:r w:rsidRPr="007D3935">
              <w:t xml:space="preserve">and </w:t>
            </w:r>
            <w:r w:rsidRPr="00BA5B41">
              <w:rPr>
                <w:i/>
                <w:iCs/>
                <w:lang w:val="la-Latn"/>
              </w:rPr>
              <w:t>ille</w:t>
            </w:r>
            <w:r w:rsidRPr="007D3935">
              <w:rPr>
                <w:i/>
                <w:iCs/>
              </w:rPr>
              <w:t xml:space="preserve">, </w:t>
            </w:r>
            <w:r w:rsidRPr="007D3935">
              <w:t>personal pronouns, reflexive pronouns, possessive adjectives and compound verbs, relative pronouns and relative clauses</w:t>
            </w:r>
            <w:r w:rsidR="00D3639C">
              <w:t>,</w:t>
            </w:r>
            <w:r w:rsidRPr="007D3935">
              <w:t xml:space="preserve"> through the study of texts about life in the city of </w:t>
            </w:r>
            <w:r w:rsidR="00C54DD4">
              <w:t xml:space="preserve">ancient </w:t>
            </w:r>
            <w:r w:rsidRPr="007D3935">
              <w:t>Rome.</w:t>
            </w:r>
          </w:p>
          <w:p w14:paraId="405BE996" w14:textId="254E41E2" w:rsidR="00291BE2" w:rsidRPr="00291BE2" w:rsidRDefault="5EAFA25A" w:rsidP="001B570E">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5EAFA25A">
              <w:rPr>
                <w:color w:val="000000" w:themeColor="text1"/>
              </w:rPr>
              <w:lastRenderedPageBreak/>
              <w:t xml:space="preserve">Students learn about </w:t>
            </w:r>
            <w:r w:rsidR="00291BE2" w:rsidRPr="00291BE2">
              <w:t>the dangers of urban crime, chariot racing as a form of mass entertainment, the Roman toilette and hairstyles for men and women.</w:t>
            </w:r>
          </w:p>
          <w:p w14:paraId="0EA73B38" w14:textId="68CEC974" w:rsidR="00291BE2" w:rsidRDefault="00291BE2" w:rsidP="001B570E">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lang w:val="en-US"/>
              </w:rPr>
            </w:pPr>
            <w:r>
              <w:t>Students a</w:t>
            </w:r>
            <w:r w:rsidRPr="5EAFA25A">
              <w:t>ccess information on how Rome became a world leader following the conquest of Carthage</w:t>
            </w:r>
            <w:r>
              <w:t xml:space="preserve"> and t</w:t>
            </w:r>
            <w:r w:rsidRPr="00291BE2">
              <w:t xml:space="preserve">he </w:t>
            </w:r>
            <w:r w:rsidR="00425BA1">
              <w:t xml:space="preserve">resulting </w:t>
            </w:r>
            <w:r w:rsidRPr="00291BE2">
              <w:t>changes to the Italian economy</w:t>
            </w:r>
            <w:r>
              <w:t>.</w:t>
            </w:r>
          </w:p>
        </w:tc>
        <w:tc>
          <w:tcPr>
            <w:tcW w:w="2415" w:type="dxa"/>
          </w:tcPr>
          <w:p w14:paraId="73A38601" w14:textId="6F4919A8" w:rsidR="5EAFA25A" w:rsidRPr="00C54DD4" w:rsidRDefault="5EAFA25A" w:rsidP="00C650D5">
            <w:pPr>
              <w:cnfStyle w:val="000000100000" w:firstRow="0" w:lastRow="0" w:firstColumn="0" w:lastColumn="0" w:oddVBand="0" w:evenVBand="0" w:oddHBand="1" w:evenHBand="0" w:firstRowFirstColumn="0" w:firstRowLastColumn="0" w:lastRowFirstColumn="0" w:lastRowLastColumn="0"/>
              <w:rPr>
                <w:rFonts w:eastAsia="Arial"/>
                <w:b/>
                <w:szCs w:val="22"/>
              </w:rPr>
            </w:pPr>
            <w:r w:rsidRPr="001B570E">
              <w:rPr>
                <w:rFonts w:eastAsia="Arial"/>
                <w:b/>
                <w:szCs w:val="22"/>
              </w:rPr>
              <w:lastRenderedPageBreak/>
              <w:t>CL5-UND-01</w:t>
            </w:r>
          </w:p>
          <w:p w14:paraId="35278ED2" w14:textId="24763F44" w:rsidR="5EAFA25A" w:rsidRDefault="5EAFA25A" w:rsidP="00C650D5">
            <w:pPr>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analyses and responds to information to demonstrate understanding of a range of moderately complex texts</w:t>
            </w:r>
          </w:p>
          <w:p w14:paraId="167D303C" w14:textId="71157961" w:rsidR="5EAFA25A" w:rsidRPr="00C54DD4" w:rsidRDefault="5EAFA25A" w:rsidP="00C650D5">
            <w:pPr>
              <w:cnfStyle w:val="000000100000" w:firstRow="0" w:lastRow="0" w:firstColumn="0" w:lastColumn="0" w:oddVBand="0" w:evenVBand="0" w:oddHBand="1" w:evenHBand="0" w:firstRowFirstColumn="0" w:firstRowLastColumn="0" w:lastRowFirstColumn="0" w:lastRowLastColumn="0"/>
              <w:rPr>
                <w:rFonts w:eastAsia="Arial"/>
                <w:b/>
                <w:szCs w:val="22"/>
              </w:rPr>
            </w:pPr>
            <w:r w:rsidRPr="001B570E">
              <w:rPr>
                <w:rFonts w:eastAsia="Arial"/>
                <w:b/>
                <w:szCs w:val="22"/>
              </w:rPr>
              <w:t>CL5-UND-02</w:t>
            </w:r>
          </w:p>
          <w:p w14:paraId="60F8A545" w14:textId="15C67691" w:rsidR="5EAFA25A" w:rsidRDefault="5EAFA25A" w:rsidP="00AD3625">
            <w:pPr>
              <w:spacing w:before="0" w:after="0"/>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translates a range of moderately complex texts into English</w:t>
            </w:r>
          </w:p>
          <w:p w14:paraId="550A78F9" w14:textId="799477E2" w:rsidR="5EAFA25A" w:rsidRPr="00C54DD4" w:rsidRDefault="5EAFA25A" w:rsidP="00C650D5">
            <w:pPr>
              <w:cnfStyle w:val="000000100000" w:firstRow="0" w:lastRow="0" w:firstColumn="0" w:lastColumn="0" w:oddVBand="0" w:evenVBand="0" w:oddHBand="1" w:evenHBand="0" w:firstRowFirstColumn="0" w:firstRowLastColumn="0" w:lastRowFirstColumn="0" w:lastRowLastColumn="0"/>
              <w:rPr>
                <w:rFonts w:eastAsia="Arial"/>
                <w:b/>
                <w:szCs w:val="22"/>
              </w:rPr>
            </w:pPr>
            <w:r w:rsidRPr="001B570E">
              <w:rPr>
                <w:rFonts w:eastAsia="Arial"/>
                <w:b/>
                <w:szCs w:val="22"/>
              </w:rPr>
              <w:lastRenderedPageBreak/>
              <w:t>CL5-ICU-01</w:t>
            </w:r>
          </w:p>
          <w:p w14:paraId="462083E8" w14:textId="04CAFA48" w:rsidR="5EAFA25A" w:rsidRDefault="5EAFA25A" w:rsidP="00AD3625">
            <w:pPr>
              <w:spacing w:before="0" w:after="0"/>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analyses the relationship between contemporary and target languages, culture(s) and identity</w:t>
            </w:r>
          </w:p>
        </w:tc>
        <w:tc>
          <w:tcPr>
            <w:tcW w:w="5100" w:type="dxa"/>
          </w:tcPr>
          <w:p w14:paraId="057083C9" w14:textId="631E4B36" w:rsidR="5EAFA25A" w:rsidRPr="001B570E" w:rsidRDefault="5EAFA25A" w:rsidP="00AD3625">
            <w:pPr>
              <w:pStyle w:val="ListBullet"/>
              <w:cnfStyle w:val="000000100000" w:firstRow="0" w:lastRow="0" w:firstColumn="0" w:lastColumn="0" w:oddVBand="0" w:evenVBand="0" w:oddHBand="1" w:evenHBand="0" w:firstRowFirstColumn="0" w:firstRowLastColumn="0" w:lastRowFirstColumn="0" w:lastRowLastColumn="0"/>
              <w:rPr>
                <w:b/>
              </w:rPr>
            </w:pPr>
            <w:r w:rsidRPr="001B570E">
              <w:rPr>
                <w:rFonts w:eastAsia="Arial"/>
                <w:b/>
                <w:szCs w:val="22"/>
              </w:rPr>
              <w:lastRenderedPageBreak/>
              <w:t xml:space="preserve">Focus </w:t>
            </w:r>
            <w:r w:rsidR="00C54DD4">
              <w:rPr>
                <w:rFonts w:eastAsia="Arial"/>
                <w:b/>
                <w:szCs w:val="22"/>
              </w:rPr>
              <w:t>a</w:t>
            </w:r>
            <w:r w:rsidRPr="001B570E">
              <w:rPr>
                <w:rFonts w:eastAsia="Arial"/>
                <w:b/>
                <w:szCs w:val="22"/>
              </w:rPr>
              <w:t>rea 1</w:t>
            </w:r>
            <w:r w:rsidR="00B7563E">
              <w:rPr>
                <w:rFonts w:eastAsia="Arial"/>
                <w:b/>
                <w:szCs w:val="22"/>
              </w:rPr>
              <w:t xml:space="preserve"> –</w:t>
            </w:r>
            <w:r w:rsidRPr="001B570E">
              <w:rPr>
                <w:rFonts w:eastAsia="Arial"/>
                <w:b/>
                <w:szCs w:val="22"/>
              </w:rPr>
              <w:t xml:space="preserve"> </w:t>
            </w:r>
            <w:r w:rsidR="000D3946" w:rsidRPr="001B570E">
              <w:rPr>
                <w:rFonts w:eastAsia="Arial"/>
                <w:b/>
                <w:szCs w:val="22"/>
              </w:rPr>
              <w:t>Understanding texts</w:t>
            </w:r>
          </w:p>
          <w:p w14:paraId="68F6A4AF" w14:textId="5B43E956" w:rsidR="5EAFA25A" w:rsidRDefault="5EAFA25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i/>
                <w:iCs/>
                <w:szCs w:val="22"/>
              </w:rPr>
            </w:pPr>
            <w:r w:rsidRPr="5EAFA25A">
              <w:rPr>
                <w:rFonts w:eastAsia="Arial"/>
                <w:szCs w:val="22"/>
              </w:rPr>
              <w:t>Identify the forms of</w:t>
            </w:r>
            <w:r w:rsidR="00616F51">
              <w:rPr>
                <w:rFonts w:eastAsia="Arial"/>
                <w:szCs w:val="22"/>
              </w:rPr>
              <w:t>,</w:t>
            </w:r>
            <w:r w:rsidRPr="5EAFA25A">
              <w:rPr>
                <w:rFonts w:eastAsia="Arial"/>
                <w:szCs w:val="22"/>
              </w:rPr>
              <w:t xml:space="preserve"> and explore how</w:t>
            </w:r>
            <w:r w:rsidR="00616F51">
              <w:rPr>
                <w:rFonts w:eastAsia="Arial"/>
                <w:szCs w:val="22"/>
              </w:rPr>
              <w:t>,</w:t>
            </w:r>
            <w:r w:rsidRPr="5EAFA25A">
              <w:rPr>
                <w:rFonts w:eastAsia="Arial"/>
                <w:szCs w:val="22"/>
              </w:rPr>
              <w:t xml:space="preserve"> the Romans used the demonstrative adjectives and pronouns </w:t>
            </w:r>
            <w:r w:rsidRPr="5EAFA25A">
              <w:rPr>
                <w:rFonts w:eastAsia="Arial"/>
                <w:i/>
                <w:iCs/>
                <w:szCs w:val="22"/>
              </w:rPr>
              <w:t xml:space="preserve">hic </w:t>
            </w:r>
            <w:r w:rsidRPr="5EAFA25A">
              <w:rPr>
                <w:rFonts w:eastAsia="Arial"/>
                <w:szCs w:val="22"/>
              </w:rPr>
              <w:t xml:space="preserve">and </w:t>
            </w:r>
            <w:r w:rsidRPr="00BA5B41">
              <w:rPr>
                <w:rFonts w:eastAsia="Arial"/>
                <w:i/>
                <w:iCs/>
                <w:szCs w:val="22"/>
                <w:lang w:val="la-Latn"/>
              </w:rPr>
              <w:t>ille</w:t>
            </w:r>
            <w:r w:rsidRPr="5EAFA25A">
              <w:rPr>
                <w:rFonts w:eastAsia="Arial"/>
                <w:i/>
                <w:iCs/>
                <w:szCs w:val="22"/>
              </w:rPr>
              <w:t>.</w:t>
            </w:r>
          </w:p>
          <w:p w14:paraId="4CF5EDF7" w14:textId="5646CF2F" w:rsidR="5EAFA25A" w:rsidRDefault="5EAFA25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the forms of</w:t>
            </w:r>
            <w:r w:rsidR="00616F51">
              <w:rPr>
                <w:rFonts w:eastAsia="Arial"/>
                <w:szCs w:val="22"/>
              </w:rPr>
              <w:t>,</w:t>
            </w:r>
            <w:r w:rsidRPr="5EAFA25A">
              <w:rPr>
                <w:rFonts w:eastAsia="Arial"/>
                <w:szCs w:val="22"/>
              </w:rPr>
              <w:t xml:space="preserve"> and explore how</w:t>
            </w:r>
            <w:r w:rsidR="00616F51">
              <w:rPr>
                <w:rFonts w:eastAsia="Arial"/>
                <w:szCs w:val="22"/>
              </w:rPr>
              <w:t>,</w:t>
            </w:r>
            <w:r w:rsidRPr="5EAFA25A">
              <w:rPr>
                <w:rFonts w:eastAsia="Arial"/>
                <w:szCs w:val="22"/>
              </w:rPr>
              <w:t xml:space="preserve"> the Romans used personal </w:t>
            </w:r>
            <w:r w:rsidR="1FDE14F9" w:rsidRPr="5EAFA25A">
              <w:rPr>
                <w:rFonts w:eastAsia="Arial"/>
                <w:szCs w:val="22"/>
              </w:rPr>
              <w:t xml:space="preserve">and reflexive </w:t>
            </w:r>
            <w:r w:rsidRPr="5EAFA25A">
              <w:rPr>
                <w:rFonts w:eastAsia="Arial"/>
                <w:szCs w:val="22"/>
              </w:rPr>
              <w:t>pronouns</w:t>
            </w:r>
            <w:r w:rsidR="3F5D8164" w:rsidRPr="5EAFA25A">
              <w:rPr>
                <w:rFonts w:eastAsia="Arial"/>
                <w:szCs w:val="22"/>
              </w:rPr>
              <w:t>.</w:t>
            </w:r>
          </w:p>
          <w:p w14:paraId="6FA522B3" w14:textId="1953B6EA" w:rsidR="3F5D8164" w:rsidRDefault="3F5D8164"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the forms of possessive adjectives.</w:t>
            </w:r>
          </w:p>
          <w:p w14:paraId="74A21C80" w14:textId="5B6A648C" w:rsidR="6F23EA83" w:rsidRDefault="6F23EA83"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and explore how the Roman</w:t>
            </w:r>
            <w:r w:rsidR="00B72154">
              <w:rPr>
                <w:rFonts w:eastAsia="Arial"/>
                <w:szCs w:val="22"/>
              </w:rPr>
              <w:t>s</w:t>
            </w:r>
            <w:r w:rsidRPr="5EAFA25A">
              <w:rPr>
                <w:rFonts w:eastAsia="Arial"/>
                <w:szCs w:val="22"/>
              </w:rPr>
              <w:t xml:space="preserve"> used relative pronouns and relative clauses.</w:t>
            </w:r>
          </w:p>
          <w:p w14:paraId="276A0801" w14:textId="34C848C2" w:rsidR="508F6105" w:rsidRDefault="508F6105"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how the Romans used datives with </w:t>
            </w:r>
            <w:r w:rsidRPr="5EAFA25A">
              <w:rPr>
                <w:rFonts w:eastAsia="Arial"/>
                <w:szCs w:val="22"/>
              </w:rPr>
              <w:lastRenderedPageBreak/>
              <w:t xml:space="preserve">special intransitive verbs, for example, </w:t>
            </w:r>
            <w:r w:rsidRPr="00BA5B41">
              <w:rPr>
                <w:rFonts w:eastAsia="Arial"/>
                <w:i/>
                <w:iCs/>
                <w:szCs w:val="22"/>
                <w:lang w:val="la-Latn"/>
              </w:rPr>
              <w:t>noce</w:t>
            </w:r>
            <w:r w:rsidR="35226818" w:rsidRPr="00BA5B41">
              <w:rPr>
                <w:rFonts w:eastAsia="Arial"/>
                <w:i/>
                <w:iCs/>
                <w:szCs w:val="22"/>
                <w:lang w:val="la-Latn"/>
              </w:rPr>
              <w:t>re</w:t>
            </w:r>
            <w:r w:rsidR="00616F51">
              <w:rPr>
                <w:rFonts w:eastAsia="Arial"/>
                <w:i/>
                <w:iCs/>
                <w:szCs w:val="22"/>
              </w:rPr>
              <w:t xml:space="preserve"> </w:t>
            </w:r>
            <w:r w:rsidR="00616F51" w:rsidRPr="00172F2F">
              <w:rPr>
                <w:rFonts w:eastAsia="Arial"/>
                <w:szCs w:val="22"/>
              </w:rPr>
              <w:t>and</w:t>
            </w:r>
            <w:r w:rsidRPr="5EAFA25A">
              <w:rPr>
                <w:rFonts w:eastAsia="Arial"/>
                <w:i/>
                <w:iCs/>
                <w:szCs w:val="22"/>
              </w:rPr>
              <w:t xml:space="preserve"> </w:t>
            </w:r>
            <w:r w:rsidRPr="00BA5B41">
              <w:rPr>
                <w:rFonts w:eastAsia="Arial"/>
                <w:i/>
                <w:iCs/>
                <w:szCs w:val="22"/>
                <w:lang w:val="la-Latn"/>
              </w:rPr>
              <w:t>fave</w:t>
            </w:r>
            <w:r w:rsidR="2173C770" w:rsidRPr="00BA5B41">
              <w:rPr>
                <w:rFonts w:eastAsia="Arial"/>
                <w:i/>
                <w:iCs/>
                <w:szCs w:val="22"/>
                <w:lang w:val="la-Latn"/>
              </w:rPr>
              <w:t>re</w:t>
            </w:r>
            <w:r w:rsidRPr="5EAFA25A">
              <w:rPr>
                <w:rFonts w:eastAsia="Arial"/>
                <w:szCs w:val="22"/>
              </w:rPr>
              <w:t>.</w:t>
            </w:r>
          </w:p>
          <w:p w14:paraId="16B70F9B" w14:textId="23654719" w:rsidR="3F5D8164" w:rsidRDefault="3F5D8164"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i/>
                <w:iCs/>
                <w:szCs w:val="22"/>
              </w:rPr>
            </w:pPr>
            <w:r w:rsidRPr="5EAFA25A">
              <w:rPr>
                <w:rFonts w:eastAsia="Arial"/>
                <w:szCs w:val="22"/>
              </w:rPr>
              <w:t xml:space="preserve">Explore how the Romans produced compound verbs using prefixes, for example, </w:t>
            </w:r>
            <w:r w:rsidRPr="00BA5B41">
              <w:rPr>
                <w:rFonts w:eastAsia="Arial"/>
                <w:i/>
                <w:iCs/>
                <w:szCs w:val="22"/>
                <w:lang w:val="la-Latn"/>
              </w:rPr>
              <w:t>extrahunt</w:t>
            </w:r>
            <w:r w:rsidR="00616F51">
              <w:rPr>
                <w:rFonts w:eastAsia="Arial"/>
                <w:i/>
                <w:iCs/>
                <w:szCs w:val="22"/>
              </w:rPr>
              <w:t xml:space="preserve"> </w:t>
            </w:r>
            <w:r w:rsidR="00616F51" w:rsidRPr="00172F2F">
              <w:rPr>
                <w:rFonts w:eastAsia="Arial"/>
                <w:szCs w:val="22"/>
              </w:rPr>
              <w:t>and</w:t>
            </w:r>
            <w:r w:rsidRPr="5EAFA25A">
              <w:rPr>
                <w:rFonts w:eastAsia="Arial"/>
                <w:i/>
                <w:iCs/>
                <w:szCs w:val="22"/>
              </w:rPr>
              <w:t xml:space="preserve"> </w:t>
            </w:r>
            <w:r w:rsidRPr="00BA5B41">
              <w:rPr>
                <w:rFonts w:eastAsia="Arial"/>
                <w:i/>
                <w:iCs/>
                <w:szCs w:val="22"/>
                <w:lang w:val="la-Latn"/>
              </w:rPr>
              <w:t>p</w:t>
            </w:r>
            <w:r w:rsidR="79ACA3C6" w:rsidRPr="00BA5B41">
              <w:rPr>
                <w:rFonts w:eastAsia="Arial"/>
                <w:i/>
                <w:iCs/>
                <w:szCs w:val="22"/>
                <w:lang w:val="la-Latn"/>
              </w:rPr>
              <w:t>ervenio</w:t>
            </w:r>
            <w:r w:rsidR="79ACA3C6" w:rsidRPr="5EAFA25A">
              <w:rPr>
                <w:rFonts w:eastAsia="Arial"/>
                <w:i/>
                <w:iCs/>
                <w:szCs w:val="22"/>
              </w:rPr>
              <w:t>.</w:t>
            </w:r>
          </w:p>
          <w:p w14:paraId="0A7C16F2" w14:textId="1CD8BE1E" w:rsidR="5EAFA25A" w:rsidRDefault="5EAFA25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Read aloud, understand and translate stories about </w:t>
            </w:r>
            <w:r w:rsidR="669247C4" w:rsidRPr="5EAFA25A">
              <w:rPr>
                <w:rFonts w:eastAsia="Arial"/>
                <w:szCs w:val="22"/>
              </w:rPr>
              <w:t xml:space="preserve">life in the </w:t>
            </w:r>
            <w:r w:rsidR="5D11143B" w:rsidRPr="5EAFA25A">
              <w:rPr>
                <w:rFonts w:eastAsia="Arial"/>
                <w:szCs w:val="22"/>
              </w:rPr>
              <w:t xml:space="preserve">city </w:t>
            </w:r>
            <w:r w:rsidR="01386168" w:rsidRPr="5EAFA25A">
              <w:rPr>
                <w:rFonts w:eastAsia="Arial"/>
                <w:szCs w:val="22"/>
              </w:rPr>
              <w:t xml:space="preserve">of </w:t>
            </w:r>
            <w:r w:rsidR="00C54DD4">
              <w:rPr>
                <w:rFonts w:eastAsia="Arial"/>
                <w:szCs w:val="22"/>
              </w:rPr>
              <w:t xml:space="preserve">ancient </w:t>
            </w:r>
            <w:r w:rsidR="01386168" w:rsidRPr="5EAFA25A">
              <w:rPr>
                <w:rFonts w:eastAsia="Arial"/>
                <w:szCs w:val="22"/>
              </w:rPr>
              <w:t>Rome.</w:t>
            </w:r>
          </w:p>
          <w:p w14:paraId="3CA98B18" w14:textId="1B06EBE1" w:rsidR="633D5284" w:rsidRDefault="633D5284"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Explore Latin inscriptions concerning charioteers.</w:t>
            </w:r>
          </w:p>
          <w:p w14:paraId="0DBBEBCC" w14:textId="5A8372EC" w:rsidR="5EAFA25A" w:rsidRDefault="5EAFA25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w:t>
            </w:r>
            <w:r w:rsidR="00A0114A">
              <w:rPr>
                <w:rFonts w:eastAsia="Arial"/>
                <w:szCs w:val="22"/>
              </w:rPr>
              <w:t xml:space="preserve">the effects of </w:t>
            </w:r>
            <w:r w:rsidRPr="5EAFA25A">
              <w:rPr>
                <w:rFonts w:eastAsia="Arial"/>
                <w:szCs w:val="22"/>
              </w:rPr>
              <w:t>how the Romans wrote</w:t>
            </w:r>
            <w:r w:rsidR="00AD542B">
              <w:rPr>
                <w:rFonts w:eastAsia="Arial"/>
                <w:szCs w:val="22"/>
              </w:rPr>
              <w:t xml:space="preserve"> by</w:t>
            </w:r>
            <w:r w:rsidRPr="5EAFA25A">
              <w:rPr>
                <w:rFonts w:eastAsia="Arial"/>
                <w:szCs w:val="22"/>
              </w:rPr>
              <w:t xml:space="preserve"> </w:t>
            </w:r>
            <w:r w:rsidR="44013070" w:rsidRPr="5EAFA25A">
              <w:rPr>
                <w:rFonts w:eastAsia="Arial"/>
                <w:szCs w:val="22"/>
              </w:rPr>
              <w:t>varying sentence length</w:t>
            </w:r>
            <w:r w:rsidR="60B5FCF4" w:rsidRPr="5EAFA25A">
              <w:rPr>
                <w:rFonts w:eastAsia="Arial"/>
                <w:szCs w:val="22"/>
              </w:rPr>
              <w:t xml:space="preserve"> and Greek words in Latin (</w:t>
            </w:r>
            <w:r w:rsidR="60B5FCF4" w:rsidRPr="00BA5B41">
              <w:rPr>
                <w:rFonts w:eastAsia="Arial"/>
                <w:i/>
                <w:iCs/>
                <w:szCs w:val="22"/>
                <w:lang w:val="la-Latn"/>
              </w:rPr>
              <w:t>eheu</w:t>
            </w:r>
            <w:r w:rsidR="60B5FCF4" w:rsidRPr="5EAFA25A">
              <w:rPr>
                <w:rFonts w:eastAsia="Arial"/>
                <w:szCs w:val="22"/>
              </w:rPr>
              <w:t>)</w:t>
            </w:r>
            <w:r w:rsidR="44013070" w:rsidRPr="5EAFA25A">
              <w:rPr>
                <w:rFonts w:eastAsia="Arial"/>
                <w:szCs w:val="22"/>
              </w:rPr>
              <w:t>.</w:t>
            </w:r>
          </w:p>
          <w:p w14:paraId="750AD68B" w14:textId="5E5FCE84" w:rsidR="5EAFA25A" w:rsidRPr="001B570E" w:rsidRDefault="5EAFA25A" w:rsidP="00C650D5">
            <w:pPr>
              <w:cnfStyle w:val="000000100000" w:firstRow="0" w:lastRow="0" w:firstColumn="0" w:lastColumn="0" w:oddVBand="0" w:evenVBand="0" w:oddHBand="1" w:evenHBand="0" w:firstRowFirstColumn="0" w:firstRowLastColumn="0" w:lastRowFirstColumn="0" w:lastRowLastColumn="0"/>
              <w:rPr>
                <w:b/>
              </w:rPr>
            </w:pPr>
            <w:r w:rsidRPr="001B570E">
              <w:rPr>
                <w:rFonts w:eastAsia="Arial"/>
                <w:b/>
                <w:szCs w:val="22"/>
              </w:rPr>
              <w:t xml:space="preserve">Focus </w:t>
            </w:r>
            <w:r w:rsidR="00C54DD4">
              <w:rPr>
                <w:rFonts w:eastAsia="Arial"/>
                <w:b/>
                <w:szCs w:val="22"/>
              </w:rPr>
              <w:t>a</w:t>
            </w:r>
            <w:r w:rsidRPr="001B570E">
              <w:rPr>
                <w:rFonts w:eastAsia="Arial"/>
                <w:b/>
                <w:szCs w:val="22"/>
              </w:rPr>
              <w:t>rea 2</w:t>
            </w:r>
            <w:r w:rsidR="00616F51">
              <w:rPr>
                <w:rFonts w:eastAsia="Arial"/>
                <w:b/>
                <w:szCs w:val="22"/>
              </w:rPr>
              <w:t xml:space="preserve"> –</w:t>
            </w:r>
            <w:r w:rsidRPr="001B570E">
              <w:rPr>
                <w:rFonts w:eastAsia="Arial"/>
                <w:b/>
                <w:szCs w:val="22"/>
              </w:rPr>
              <w:t xml:space="preserve"> Intercultural </w:t>
            </w:r>
            <w:r w:rsidR="000D3946" w:rsidRPr="001B570E">
              <w:rPr>
                <w:rFonts w:eastAsia="Arial"/>
                <w:b/>
                <w:szCs w:val="22"/>
              </w:rPr>
              <w:t>u</w:t>
            </w:r>
            <w:r w:rsidRPr="001B570E">
              <w:rPr>
                <w:rFonts w:eastAsia="Arial"/>
                <w:b/>
                <w:szCs w:val="22"/>
              </w:rPr>
              <w:t>nderstanding</w:t>
            </w:r>
            <w:r w:rsidRPr="001B570E">
              <w:rPr>
                <w:rFonts w:eastAsia="Arial"/>
                <w:b/>
                <w:szCs w:val="22"/>
                <w:lang w:val="en-US"/>
              </w:rPr>
              <w:t xml:space="preserve"> </w:t>
            </w:r>
          </w:p>
          <w:p w14:paraId="35A71717" w14:textId="6720940D" w:rsidR="5EAFA25A" w:rsidRDefault="5EAFA25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w:t>
            </w:r>
            <w:r w:rsidR="578736E7" w:rsidRPr="5EAFA25A">
              <w:rPr>
                <w:rFonts w:eastAsia="Arial"/>
                <w:szCs w:val="22"/>
              </w:rPr>
              <w:t xml:space="preserve">life in the city of </w:t>
            </w:r>
            <w:r w:rsidR="00C54DD4">
              <w:rPr>
                <w:rFonts w:eastAsia="Arial"/>
                <w:szCs w:val="22"/>
              </w:rPr>
              <w:t xml:space="preserve">ancient </w:t>
            </w:r>
            <w:r w:rsidR="578736E7" w:rsidRPr="5EAFA25A">
              <w:rPr>
                <w:rFonts w:eastAsia="Arial"/>
                <w:szCs w:val="22"/>
              </w:rPr>
              <w:t>Rome, for example, the dangers of urban crime</w:t>
            </w:r>
            <w:r w:rsidR="562F492E" w:rsidRPr="5EAFA25A">
              <w:rPr>
                <w:rFonts w:eastAsia="Arial"/>
                <w:szCs w:val="22"/>
              </w:rPr>
              <w:t>,</w:t>
            </w:r>
            <w:r w:rsidR="5FD42BD1" w:rsidRPr="5EAFA25A">
              <w:rPr>
                <w:rFonts w:eastAsia="Arial"/>
                <w:szCs w:val="22"/>
              </w:rPr>
              <w:t xml:space="preserve"> chariot racing as a form of mass entertainment</w:t>
            </w:r>
            <w:r w:rsidR="4079719C" w:rsidRPr="5EAFA25A">
              <w:rPr>
                <w:rFonts w:eastAsia="Arial"/>
                <w:szCs w:val="22"/>
              </w:rPr>
              <w:t xml:space="preserve">, </w:t>
            </w:r>
            <w:r w:rsidR="5D5FB1D2" w:rsidRPr="5EAFA25A">
              <w:rPr>
                <w:rFonts w:eastAsia="Arial"/>
                <w:szCs w:val="22"/>
              </w:rPr>
              <w:t xml:space="preserve">the Roman toilette and hair </w:t>
            </w:r>
            <w:r w:rsidR="5D5FB1D2" w:rsidRPr="5EAFA25A">
              <w:rPr>
                <w:rFonts w:eastAsia="Arial"/>
                <w:szCs w:val="22"/>
              </w:rPr>
              <w:lastRenderedPageBreak/>
              <w:t>styles for men and women</w:t>
            </w:r>
            <w:r w:rsidR="578736E7" w:rsidRPr="5EAFA25A">
              <w:rPr>
                <w:rFonts w:eastAsia="Arial"/>
                <w:szCs w:val="22"/>
              </w:rPr>
              <w:t>.</w:t>
            </w:r>
          </w:p>
          <w:p w14:paraId="3B104C4E" w14:textId="654FB912" w:rsidR="5EAFA25A" w:rsidRDefault="5EAFA25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Access information on</w:t>
            </w:r>
            <w:r w:rsidR="024BDB09" w:rsidRPr="5EAFA25A">
              <w:rPr>
                <w:rFonts w:eastAsia="Arial"/>
                <w:szCs w:val="22"/>
              </w:rPr>
              <w:t xml:space="preserve"> </w:t>
            </w:r>
            <w:r w:rsidR="5FEE8DA7" w:rsidRPr="5EAFA25A">
              <w:rPr>
                <w:rFonts w:eastAsia="Arial"/>
                <w:szCs w:val="22"/>
              </w:rPr>
              <w:t xml:space="preserve">a visit to the chariot races at the </w:t>
            </w:r>
            <w:r w:rsidR="5FEE8DA7" w:rsidRPr="5EAFA25A">
              <w:rPr>
                <w:rFonts w:eastAsia="Arial"/>
                <w:i/>
                <w:iCs/>
                <w:szCs w:val="22"/>
              </w:rPr>
              <w:t>Circus Maximus</w:t>
            </w:r>
            <w:r w:rsidR="06B4A89C" w:rsidRPr="5EAFA25A">
              <w:rPr>
                <w:rFonts w:eastAsia="Arial"/>
                <w:i/>
                <w:iCs/>
                <w:szCs w:val="22"/>
              </w:rPr>
              <w:t>.</w:t>
            </w:r>
          </w:p>
          <w:p w14:paraId="48D24180" w14:textId="70816F96" w:rsidR="2DECE60A" w:rsidRDefault="2DECE60A"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Access information on how Rome became a world leader following the conquest of Carthage</w:t>
            </w:r>
            <w:r w:rsidR="000D3946">
              <w:rPr>
                <w:rFonts w:eastAsia="Arial"/>
                <w:szCs w:val="22"/>
              </w:rPr>
              <w:t xml:space="preserve"> and</w:t>
            </w:r>
            <w:r w:rsidRPr="5EAFA25A">
              <w:rPr>
                <w:rFonts w:eastAsia="Arial"/>
                <w:szCs w:val="22"/>
              </w:rPr>
              <w:t xml:space="preserve"> the</w:t>
            </w:r>
            <w:r w:rsidR="084900C6" w:rsidRPr="5EAFA25A">
              <w:rPr>
                <w:rFonts w:eastAsia="Arial"/>
                <w:szCs w:val="22"/>
              </w:rPr>
              <w:t xml:space="preserve"> changes to the Italian economy resulting from the development of </w:t>
            </w:r>
            <w:r w:rsidR="084900C6" w:rsidRPr="5EAFA25A">
              <w:rPr>
                <w:rFonts w:eastAsia="Arial"/>
                <w:i/>
                <w:iCs/>
                <w:szCs w:val="22"/>
              </w:rPr>
              <w:t xml:space="preserve">latifundia </w:t>
            </w:r>
            <w:r w:rsidR="084900C6" w:rsidRPr="5EAFA25A">
              <w:rPr>
                <w:rFonts w:eastAsia="Arial"/>
                <w:szCs w:val="22"/>
              </w:rPr>
              <w:t xml:space="preserve">and the </w:t>
            </w:r>
            <w:r w:rsidRPr="5EAFA25A">
              <w:rPr>
                <w:rFonts w:eastAsia="Arial"/>
                <w:szCs w:val="22"/>
              </w:rPr>
              <w:t>Hellenisation of Rome</w:t>
            </w:r>
            <w:r w:rsidR="234CCA14" w:rsidRPr="5EAFA25A">
              <w:rPr>
                <w:rFonts w:eastAsia="Arial"/>
                <w:szCs w:val="22"/>
              </w:rPr>
              <w:t>.</w:t>
            </w:r>
          </w:p>
          <w:p w14:paraId="4BFF47BF" w14:textId="31F6024D" w:rsidR="4AC2F8F8" w:rsidRDefault="4AC2F8F8" w:rsidP="001B570E">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Latin derivatives in English and Romance languages, for example, </w:t>
            </w:r>
            <w:r w:rsidR="4535A8AC" w:rsidRPr="00BA5B41">
              <w:rPr>
                <w:rFonts w:eastAsia="Arial"/>
                <w:i/>
                <w:iCs/>
                <w:szCs w:val="22"/>
                <w:lang w:val="la-Latn"/>
              </w:rPr>
              <w:t>favere</w:t>
            </w:r>
            <w:r w:rsidR="008D307D" w:rsidRPr="5EAFA25A">
              <w:rPr>
                <w:rFonts w:eastAsia="Arial"/>
                <w:i/>
                <w:iCs/>
                <w:szCs w:val="22"/>
              </w:rPr>
              <w:t xml:space="preserve"> </w:t>
            </w:r>
            <w:r w:rsidR="008D307D" w:rsidRPr="5EAFA25A">
              <w:rPr>
                <w:rFonts w:eastAsia="Arial"/>
                <w:szCs w:val="22"/>
              </w:rPr>
              <w:t xml:space="preserve">– favour, </w:t>
            </w:r>
            <w:r w:rsidRPr="5EAFA25A">
              <w:rPr>
                <w:rFonts w:eastAsia="Arial"/>
                <w:szCs w:val="22"/>
              </w:rPr>
              <w:t xml:space="preserve">definite articles </w:t>
            </w:r>
            <w:r w:rsidRPr="00BA5B41">
              <w:rPr>
                <w:rFonts w:eastAsia="Arial"/>
                <w:i/>
                <w:iCs/>
                <w:szCs w:val="22"/>
                <w:lang w:val="la-Latn"/>
              </w:rPr>
              <w:t>ille</w:t>
            </w:r>
            <w:r w:rsidR="00BA5B41" w:rsidRPr="00BA5B41">
              <w:rPr>
                <w:rFonts w:eastAsia="Arial"/>
                <w:szCs w:val="22"/>
                <w:lang w:val="la-Latn"/>
              </w:rPr>
              <w:t>,</w:t>
            </w:r>
            <w:r w:rsidRPr="00BA5B41">
              <w:rPr>
                <w:rFonts w:eastAsia="Arial"/>
                <w:i/>
                <w:iCs/>
                <w:szCs w:val="22"/>
                <w:lang w:val="la-Latn"/>
              </w:rPr>
              <w:t xml:space="preserve"> illa</w:t>
            </w:r>
            <w:r w:rsidR="00BA5B41" w:rsidRPr="00BA5B41">
              <w:rPr>
                <w:rFonts w:eastAsia="Arial"/>
                <w:szCs w:val="22"/>
                <w:lang w:val="la-Latn"/>
              </w:rPr>
              <w:t>,</w:t>
            </w:r>
            <w:r w:rsidRPr="00BA5B41">
              <w:rPr>
                <w:rFonts w:eastAsia="Arial"/>
                <w:i/>
                <w:iCs/>
                <w:szCs w:val="22"/>
                <w:lang w:val="la-Latn"/>
              </w:rPr>
              <w:t xml:space="preserve"> illud</w:t>
            </w:r>
            <w:r w:rsidRPr="5EAFA25A">
              <w:rPr>
                <w:rFonts w:eastAsia="Arial"/>
                <w:i/>
                <w:iCs/>
                <w:szCs w:val="22"/>
              </w:rPr>
              <w:t xml:space="preserve"> </w:t>
            </w:r>
            <w:r w:rsidRPr="5EAFA25A">
              <w:rPr>
                <w:rFonts w:eastAsia="Arial"/>
                <w:szCs w:val="22"/>
              </w:rPr>
              <w:t xml:space="preserve">– </w:t>
            </w:r>
            <w:r w:rsidRPr="5EAFA25A">
              <w:rPr>
                <w:rFonts w:eastAsia="Arial"/>
                <w:i/>
                <w:iCs/>
                <w:szCs w:val="22"/>
              </w:rPr>
              <w:t>lo</w:t>
            </w:r>
            <w:r w:rsidRPr="00BA5B41">
              <w:rPr>
                <w:rFonts w:eastAsia="Arial"/>
                <w:szCs w:val="22"/>
              </w:rPr>
              <w:t xml:space="preserve">, </w:t>
            </w:r>
            <w:r w:rsidRPr="5EAFA25A">
              <w:rPr>
                <w:rFonts w:eastAsia="Arial"/>
                <w:i/>
                <w:iCs/>
                <w:szCs w:val="22"/>
              </w:rPr>
              <w:t xml:space="preserve">la </w:t>
            </w:r>
            <w:r w:rsidR="00291BE2">
              <w:rPr>
                <w:rFonts w:eastAsia="Arial"/>
                <w:szCs w:val="22"/>
              </w:rPr>
              <w:t>(</w:t>
            </w:r>
            <w:r w:rsidRPr="5EAFA25A">
              <w:rPr>
                <w:rFonts w:eastAsia="Arial"/>
                <w:szCs w:val="22"/>
              </w:rPr>
              <w:t>Italian</w:t>
            </w:r>
            <w:r w:rsidR="00291BE2">
              <w:rPr>
                <w:rFonts w:eastAsia="Arial"/>
                <w:szCs w:val="22"/>
              </w:rPr>
              <w:t>)</w:t>
            </w:r>
            <w:r w:rsidR="00C54DD4">
              <w:rPr>
                <w:rFonts w:eastAsia="Arial"/>
                <w:szCs w:val="22"/>
              </w:rPr>
              <w:t xml:space="preserve"> and</w:t>
            </w:r>
            <w:r w:rsidRPr="5EAFA25A">
              <w:rPr>
                <w:rFonts w:eastAsia="Arial"/>
                <w:szCs w:val="22"/>
              </w:rPr>
              <w:t xml:space="preserve"> </w:t>
            </w:r>
            <w:r w:rsidRPr="5EAFA25A">
              <w:rPr>
                <w:rFonts w:eastAsia="Arial"/>
                <w:i/>
                <w:iCs/>
                <w:szCs w:val="22"/>
              </w:rPr>
              <w:t>le</w:t>
            </w:r>
            <w:r w:rsidRPr="00BA5B41">
              <w:rPr>
                <w:rFonts w:eastAsia="Arial"/>
                <w:szCs w:val="22"/>
              </w:rPr>
              <w:t xml:space="preserve">, </w:t>
            </w:r>
            <w:r w:rsidRPr="5EAFA25A">
              <w:rPr>
                <w:rFonts w:eastAsia="Arial"/>
                <w:i/>
                <w:iCs/>
                <w:szCs w:val="22"/>
              </w:rPr>
              <w:t>la</w:t>
            </w:r>
            <w:r w:rsidRPr="00BA5B41">
              <w:rPr>
                <w:rFonts w:eastAsia="Arial"/>
                <w:szCs w:val="22"/>
              </w:rPr>
              <w:t xml:space="preserve">, </w:t>
            </w:r>
            <w:r w:rsidRPr="5EAFA25A">
              <w:rPr>
                <w:rFonts w:eastAsia="Arial"/>
                <w:i/>
                <w:iCs/>
                <w:szCs w:val="22"/>
              </w:rPr>
              <w:t xml:space="preserve">l’ </w:t>
            </w:r>
            <w:r w:rsidR="00291BE2">
              <w:rPr>
                <w:rFonts w:eastAsia="Arial"/>
                <w:szCs w:val="22"/>
              </w:rPr>
              <w:t>(</w:t>
            </w:r>
            <w:r w:rsidRPr="5EAFA25A">
              <w:rPr>
                <w:rFonts w:eastAsia="Arial"/>
                <w:szCs w:val="22"/>
              </w:rPr>
              <w:t>French</w:t>
            </w:r>
            <w:r w:rsidR="00291BE2">
              <w:rPr>
                <w:rFonts w:eastAsia="Arial"/>
                <w:szCs w:val="22"/>
              </w:rPr>
              <w:t>).</w:t>
            </w:r>
          </w:p>
        </w:tc>
        <w:tc>
          <w:tcPr>
            <w:tcW w:w="3183" w:type="dxa"/>
          </w:tcPr>
          <w:p w14:paraId="45812EC8" w14:textId="30A2C262" w:rsidR="5EAFA25A" w:rsidRPr="001B570E" w:rsidRDefault="000D3946" w:rsidP="00C650D5">
            <w:pPr>
              <w:ind w:left="-45"/>
              <w:cnfStyle w:val="000000100000" w:firstRow="0" w:lastRow="0" w:firstColumn="0" w:lastColumn="0" w:oddVBand="0" w:evenVBand="0" w:oddHBand="1" w:evenHBand="0" w:firstRowFirstColumn="0" w:firstRowLastColumn="0" w:lastRowFirstColumn="0" w:lastRowLastColumn="0"/>
              <w:rPr>
                <w:rFonts w:eastAsia="Arial"/>
                <w:b/>
                <w:bCs/>
                <w:color w:val="000000" w:themeColor="text1"/>
                <w:szCs w:val="22"/>
              </w:rPr>
            </w:pPr>
            <w:r w:rsidRPr="00C54DD4">
              <w:rPr>
                <w:rStyle w:val="Strong"/>
                <w:rFonts w:eastAsia="Arial"/>
                <w:color w:val="000000" w:themeColor="text1"/>
                <w:szCs w:val="22"/>
              </w:rPr>
              <w:lastRenderedPageBreak/>
              <w:t>Understanding texts</w:t>
            </w:r>
            <w:r w:rsidR="337CFD0D" w:rsidRPr="00C54DD4">
              <w:rPr>
                <w:rStyle w:val="Strong"/>
                <w:rFonts w:eastAsia="Arial"/>
                <w:color w:val="000000" w:themeColor="text1"/>
                <w:szCs w:val="22"/>
              </w:rPr>
              <w:t>, Intercultural Understanding (</w:t>
            </w:r>
            <w:r w:rsidR="337CFD0D" w:rsidRPr="001B570E">
              <w:rPr>
                <w:rFonts w:eastAsia="Arial"/>
                <w:b/>
                <w:bCs/>
                <w:color w:val="000000" w:themeColor="text1"/>
                <w:szCs w:val="22"/>
                <w:lang w:val="en-GB"/>
              </w:rPr>
              <w:t>CL5-UND-01; CL5-UND-02; CL5-ICU-01)</w:t>
            </w:r>
          </w:p>
          <w:p w14:paraId="0629C460" w14:textId="242B1B1F" w:rsidR="5EAFA25A" w:rsidRPr="00C54DD4" w:rsidRDefault="003C36C7" w:rsidP="00AD3625">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You will be</w:t>
            </w:r>
            <w:r w:rsidR="337CFD0D" w:rsidRPr="001B570E">
              <w:rPr>
                <w:rStyle w:val="Strong"/>
                <w:rFonts w:eastAsia="Arial"/>
                <w:b w:val="0"/>
                <w:bCs w:val="0"/>
                <w:color w:val="000000" w:themeColor="text1"/>
                <w:szCs w:val="22"/>
              </w:rPr>
              <w:t xml:space="preserve"> provided with short extracts of </w:t>
            </w:r>
            <w:proofErr w:type="spellStart"/>
            <w:r w:rsidR="337CFD0D" w:rsidRPr="001B570E">
              <w:rPr>
                <w:rStyle w:val="Strong"/>
                <w:rFonts w:eastAsia="Arial"/>
                <w:b w:val="0"/>
                <w:bCs w:val="0"/>
                <w:color w:val="000000" w:themeColor="text1"/>
                <w:szCs w:val="22"/>
              </w:rPr>
              <w:t>seen</w:t>
            </w:r>
            <w:proofErr w:type="spellEnd"/>
            <w:r w:rsidR="337CFD0D" w:rsidRPr="001B570E">
              <w:rPr>
                <w:rStyle w:val="Strong"/>
                <w:rFonts w:eastAsia="Arial"/>
                <w:b w:val="0"/>
                <w:bCs w:val="0"/>
                <w:color w:val="000000" w:themeColor="text1"/>
                <w:szCs w:val="22"/>
              </w:rPr>
              <w:t xml:space="preserve"> stories and one unseen </w:t>
            </w:r>
            <w:r w:rsidR="009A38B2">
              <w:rPr>
                <w:rStyle w:val="Strong"/>
                <w:rFonts w:eastAsia="Arial"/>
                <w:b w:val="0"/>
                <w:bCs w:val="0"/>
                <w:color w:val="000000" w:themeColor="text1"/>
                <w:szCs w:val="22"/>
              </w:rPr>
              <w:t>text</w:t>
            </w:r>
            <w:r w:rsidR="009A38B2" w:rsidRPr="001B570E">
              <w:rPr>
                <w:rStyle w:val="Strong"/>
                <w:rFonts w:eastAsia="Arial"/>
                <w:b w:val="0"/>
                <w:bCs w:val="0"/>
                <w:color w:val="000000" w:themeColor="text1"/>
                <w:szCs w:val="22"/>
              </w:rPr>
              <w:t xml:space="preserve"> </w:t>
            </w:r>
            <w:r w:rsidR="337CFD0D" w:rsidRPr="001B570E">
              <w:rPr>
                <w:rStyle w:val="Strong"/>
                <w:rFonts w:eastAsia="Arial"/>
                <w:b w:val="0"/>
                <w:bCs w:val="0"/>
                <w:color w:val="000000" w:themeColor="text1"/>
                <w:szCs w:val="22"/>
              </w:rPr>
              <w:t>with recently</w:t>
            </w:r>
            <w:r w:rsidR="00C54DD4">
              <w:rPr>
                <w:rStyle w:val="Strong"/>
                <w:rFonts w:eastAsia="Arial"/>
                <w:b w:val="0"/>
                <w:bCs w:val="0"/>
                <w:color w:val="000000" w:themeColor="text1"/>
                <w:szCs w:val="22"/>
              </w:rPr>
              <w:t>-</w:t>
            </w:r>
            <w:r w:rsidR="337CFD0D" w:rsidRPr="001B570E">
              <w:rPr>
                <w:rStyle w:val="Strong"/>
                <w:rFonts w:eastAsia="Arial"/>
                <w:b w:val="0"/>
                <w:bCs w:val="0"/>
                <w:color w:val="000000" w:themeColor="text1"/>
                <w:szCs w:val="22"/>
              </w:rPr>
              <w:t>learn</w:t>
            </w:r>
            <w:r w:rsidR="0083399A">
              <w:rPr>
                <w:rStyle w:val="Strong"/>
                <w:rFonts w:eastAsia="Arial"/>
                <w:b w:val="0"/>
                <w:bCs w:val="0"/>
                <w:color w:val="000000" w:themeColor="text1"/>
                <w:szCs w:val="22"/>
              </w:rPr>
              <w:t>ed</w:t>
            </w:r>
            <w:r w:rsidR="337CFD0D" w:rsidRPr="001B570E">
              <w:rPr>
                <w:rStyle w:val="Strong"/>
                <w:rFonts w:eastAsia="Arial"/>
                <w:b w:val="0"/>
                <w:bCs w:val="0"/>
                <w:color w:val="000000" w:themeColor="text1"/>
                <w:szCs w:val="22"/>
              </w:rPr>
              <w:t xml:space="preserve"> grammar and vocabulary. </w:t>
            </w:r>
            <w:r w:rsidR="00291BE2" w:rsidRPr="001B570E">
              <w:rPr>
                <w:rStyle w:val="Strong"/>
                <w:rFonts w:eastAsia="Arial"/>
                <w:b w:val="0"/>
                <w:bCs w:val="0"/>
                <w:color w:val="000000" w:themeColor="text1"/>
                <w:szCs w:val="22"/>
              </w:rPr>
              <w:t>You will</w:t>
            </w:r>
            <w:r w:rsidR="00C54DD4">
              <w:rPr>
                <w:rStyle w:val="Strong"/>
                <w:rFonts w:eastAsia="Arial"/>
                <w:b w:val="0"/>
                <w:bCs w:val="0"/>
                <w:color w:val="000000" w:themeColor="text1"/>
                <w:szCs w:val="22"/>
              </w:rPr>
              <w:t xml:space="preserve"> be required to</w:t>
            </w:r>
            <w:r w:rsidR="337CFD0D" w:rsidRPr="001B570E">
              <w:rPr>
                <w:rStyle w:val="Strong"/>
                <w:rFonts w:eastAsia="Arial"/>
                <w:b w:val="0"/>
                <w:bCs w:val="0"/>
                <w:color w:val="000000" w:themeColor="text1"/>
                <w:szCs w:val="22"/>
              </w:rPr>
              <w:t>:</w:t>
            </w:r>
          </w:p>
          <w:p w14:paraId="552DDC01" w14:textId="5A3BB796" w:rsidR="5EAFA25A" w:rsidRPr="00C54DD4" w:rsidRDefault="00291BE2" w:rsidP="00AD3625">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i</w:t>
            </w:r>
            <w:r w:rsidR="337CFD0D" w:rsidRPr="001B570E">
              <w:rPr>
                <w:rStyle w:val="Strong"/>
                <w:rFonts w:eastAsia="Arial"/>
                <w:b w:val="0"/>
                <w:bCs w:val="0"/>
                <w:color w:val="000000" w:themeColor="text1"/>
                <w:szCs w:val="22"/>
              </w:rPr>
              <w:t>dentify and explain the use of examples of a range of recently</w:t>
            </w:r>
            <w:r w:rsidR="00C54DD4">
              <w:rPr>
                <w:rStyle w:val="Strong"/>
                <w:rFonts w:eastAsia="Arial"/>
                <w:b w:val="0"/>
                <w:bCs w:val="0"/>
                <w:color w:val="000000" w:themeColor="text1"/>
                <w:szCs w:val="22"/>
              </w:rPr>
              <w:t>-</w:t>
            </w:r>
            <w:r w:rsidR="337CFD0D" w:rsidRPr="001B570E">
              <w:rPr>
                <w:rStyle w:val="Strong"/>
                <w:rFonts w:eastAsia="Arial"/>
                <w:b w:val="0"/>
                <w:bCs w:val="0"/>
                <w:color w:val="000000" w:themeColor="text1"/>
                <w:szCs w:val="22"/>
              </w:rPr>
              <w:t>learn</w:t>
            </w:r>
            <w:r w:rsidR="0083399A">
              <w:rPr>
                <w:rStyle w:val="Strong"/>
                <w:rFonts w:eastAsia="Arial"/>
                <w:b w:val="0"/>
                <w:bCs w:val="0"/>
                <w:color w:val="000000" w:themeColor="text1"/>
                <w:szCs w:val="22"/>
              </w:rPr>
              <w:t>ed</w:t>
            </w:r>
            <w:r w:rsidR="337CFD0D" w:rsidRPr="001B570E">
              <w:rPr>
                <w:rStyle w:val="Strong"/>
                <w:rFonts w:eastAsia="Arial"/>
                <w:b w:val="0"/>
                <w:bCs w:val="0"/>
                <w:color w:val="000000" w:themeColor="text1"/>
                <w:szCs w:val="22"/>
              </w:rPr>
              <w:t xml:space="preserve"> </w:t>
            </w:r>
            <w:r w:rsidR="337CFD0D" w:rsidRPr="001B570E">
              <w:rPr>
                <w:rStyle w:val="Strong"/>
                <w:rFonts w:eastAsia="Arial"/>
                <w:b w:val="0"/>
                <w:bCs w:val="0"/>
                <w:color w:val="000000" w:themeColor="text1"/>
                <w:szCs w:val="22"/>
              </w:rPr>
              <w:lastRenderedPageBreak/>
              <w:t>grammatical features in a</w:t>
            </w:r>
            <w:r w:rsidR="00AF4D56" w:rsidRPr="001B570E">
              <w:rPr>
                <w:rStyle w:val="Strong"/>
                <w:rFonts w:eastAsia="Arial"/>
                <w:b w:val="0"/>
                <w:bCs w:val="0"/>
                <w:color w:val="000000" w:themeColor="text1"/>
                <w:szCs w:val="22"/>
              </w:rPr>
              <w:t xml:space="preserve"> seen</w:t>
            </w:r>
            <w:r w:rsidR="337CFD0D" w:rsidRPr="001B570E">
              <w:rPr>
                <w:rStyle w:val="Strong"/>
                <w:rFonts w:eastAsia="Arial"/>
                <w:b w:val="0"/>
                <w:bCs w:val="0"/>
                <w:color w:val="000000" w:themeColor="text1"/>
                <w:szCs w:val="22"/>
              </w:rPr>
              <w:t xml:space="preserve"> extract</w:t>
            </w:r>
          </w:p>
          <w:p w14:paraId="5036C2BF" w14:textId="1F925B60" w:rsidR="5EAFA25A" w:rsidRPr="00C54DD4" w:rsidRDefault="00291BE2" w:rsidP="00AD3625">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e</w:t>
            </w:r>
            <w:r w:rsidR="337CFD0D" w:rsidRPr="001B570E">
              <w:rPr>
                <w:rStyle w:val="Strong"/>
                <w:rFonts w:eastAsia="Arial"/>
                <w:b w:val="0"/>
                <w:bCs w:val="0"/>
                <w:color w:val="000000" w:themeColor="text1"/>
                <w:szCs w:val="22"/>
              </w:rPr>
              <w:t>xplain the meaning of a range of English compound verbs derived from Latin compound verbs</w:t>
            </w:r>
            <w:r w:rsidR="00AF4D56" w:rsidRPr="001B570E">
              <w:rPr>
                <w:rStyle w:val="Strong"/>
                <w:rFonts w:eastAsia="Arial"/>
                <w:b w:val="0"/>
                <w:bCs w:val="0"/>
                <w:color w:val="000000" w:themeColor="text1"/>
                <w:szCs w:val="22"/>
              </w:rPr>
              <w:t xml:space="preserve"> in a seen extract</w:t>
            </w:r>
          </w:p>
          <w:p w14:paraId="5D8655F2" w14:textId="2E0673D1" w:rsidR="5EAFA25A" w:rsidRPr="00C54DD4" w:rsidRDefault="00291BE2" w:rsidP="00AD3625">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p</w:t>
            </w:r>
            <w:r w:rsidR="337CFD0D" w:rsidRPr="001B570E">
              <w:rPr>
                <w:rStyle w:val="Strong"/>
                <w:rFonts w:eastAsia="Arial"/>
                <w:b w:val="0"/>
                <w:bCs w:val="0"/>
                <w:color w:val="000000" w:themeColor="text1"/>
                <w:szCs w:val="22"/>
              </w:rPr>
              <w:t>roduce a translation of a seen extract</w:t>
            </w:r>
          </w:p>
          <w:p w14:paraId="0B6E4672" w14:textId="15ECC1C0" w:rsidR="5EAFA25A" w:rsidRPr="00C54DD4" w:rsidRDefault="00291BE2" w:rsidP="00AD3625">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a</w:t>
            </w:r>
            <w:r w:rsidR="337CFD0D" w:rsidRPr="001B570E">
              <w:rPr>
                <w:rStyle w:val="Strong"/>
                <w:rFonts w:eastAsia="Arial"/>
                <w:b w:val="0"/>
                <w:bCs w:val="0"/>
                <w:color w:val="000000" w:themeColor="text1"/>
                <w:szCs w:val="22"/>
              </w:rPr>
              <w:t xml:space="preserve">nswer comprehension and grammar questions and </w:t>
            </w:r>
            <w:r w:rsidR="5823C23B" w:rsidRPr="001B570E">
              <w:rPr>
                <w:rStyle w:val="Strong"/>
                <w:rFonts w:eastAsia="Arial"/>
                <w:b w:val="0"/>
                <w:bCs w:val="0"/>
                <w:color w:val="000000" w:themeColor="text1"/>
                <w:szCs w:val="22"/>
              </w:rPr>
              <w:t>create</w:t>
            </w:r>
            <w:r w:rsidR="337CFD0D" w:rsidRPr="001B570E">
              <w:rPr>
                <w:rStyle w:val="Strong"/>
                <w:rFonts w:eastAsia="Arial"/>
                <w:b w:val="0"/>
                <w:bCs w:val="0"/>
                <w:color w:val="000000" w:themeColor="text1"/>
                <w:szCs w:val="22"/>
              </w:rPr>
              <w:t xml:space="preserve"> a translation of </w:t>
            </w:r>
            <w:r w:rsidR="00C54DD4">
              <w:rPr>
                <w:rStyle w:val="Strong"/>
                <w:rFonts w:eastAsia="Arial"/>
                <w:b w:val="0"/>
                <w:bCs w:val="0"/>
                <w:color w:val="000000" w:themeColor="text1"/>
                <w:szCs w:val="22"/>
              </w:rPr>
              <w:t>the</w:t>
            </w:r>
            <w:r w:rsidR="337CFD0D" w:rsidRPr="001B570E">
              <w:rPr>
                <w:rStyle w:val="Strong"/>
                <w:rFonts w:eastAsia="Arial"/>
                <w:b w:val="0"/>
                <w:bCs w:val="0"/>
                <w:color w:val="000000" w:themeColor="text1"/>
                <w:szCs w:val="22"/>
              </w:rPr>
              <w:t xml:space="preserve"> unseen text, using a provided vocabulary list of new words</w:t>
            </w:r>
          </w:p>
          <w:p w14:paraId="7F89EE31" w14:textId="61A24AC7" w:rsidR="5EAFA25A" w:rsidRPr="00C54DD4" w:rsidRDefault="00291BE2" w:rsidP="00AD3625">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i</w:t>
            </w:r>
            <w:r w:rsidR="337CFD0D" w:rsidRPr="001B570E">
              <w:rPr>
                <w:rStyle w:val="Strong"/>
                <w:rFonts w:eastAsia="Arial"/>
                <w:b w:val="0"/>
                <w:bCs w:val="0"/>
                <w:color w:val="000000" w:themeColor="text1"/>
                <w:szCs w:val="22"/>
              </w:rPr>
              <w:t>dentify and explain words</w:t>
            </w:r>
            <w:r w:rsidR="00A6586F" w:rsidRPr="001B570E">
              <w:rPr>
                <w:rStyle w:val="Strong"/>
                <w:rFonts w:eastAsia="Arial"/>
                <w:b w:val="0"/>
                <w:bCs w:val="0"/>
                <w:color w:val="000000" w:themeColor="text1"/>
                <w:szCs w:val="22"/>
              </w:rPr>
              <w:t xml:space="preserve"> in a seen extract</w:t>
            </w:r>
            <w:r w:rsidR="337CFD0D" w:rsidRPr="001B570E">
              <w:rPr>
                <w:rStyle w:val="Strong"/>
                <w:rFonts w:eastAsia="Arial"/>
                <w:b w:val="0"/>
                <w:bCs w:val="0"/>
                <w:color w:val="000000" w:themeColor="text1"/>
                <w:szCs w:val="22"/>
              </w:rPr>
              <w:t xml:space="preserve"> that convey culturally</w:t>
            </w:r>
            <w:r w:rsidR="00C54DD4">
              <w:rPr>
                <w:rStyle w:val="Strong"/>
                <w:rFonts w:eastAsia="Arial"/>
                <w:b w:val="0"/>
                <w:bCs w:val="0"/>
                <w:color w:val="000000" w:themeColor="text1"/>
                <w:szCs w:val="22"/>
              </w:rPr>
              <w:t>-</w:t>
            </w:r>
            <w:r w:rsidR="337CFD0D" w:rsidRPr="001B570E">
              <w:rPr>
                <w:rStyle w:val="Strong"/>
                <w:rFonts w:eastAsia="Arial"/>
                <w:b w:val="0"/>
                <w:bCs w:val="0"/>
                <w:color w:val="000000" w:themeColor="text1"/>
                <w:szCs w:val="22"/>
              </w:rPr>
              <w:t xml:space="preserve">specific values, attitudes or </w:t>
            </w:r>
            <w:r w:rsidR="337CFD0D" w:rsidRPr="001B570E">
              <w:rPr>
                <w:rStyle w:val="Strong"/>
                <w:rFonts w:eastAsia="Arial"/>
                <w:b w:val="0"/>
                <w:bCs w:val="0"/>
                <w:color w:val="000000" w:themeColor="text1"/>
                <w:szCs w:val="22"/>
              </w:rPr>
              <w:lastRenderedPageBreak/>
              <w:t xml:space="preserve">practices relating to </w:t>
            </w:r>
            <w:r w:rsidR="00B72154">
              <w:rPr>
                <w:rStyle w:val="Strong"/>
                <w:rFonts w:eastAsia="Arial"/>
                <w:b w:val="0"/>
                <w:bCs w:val="0"/>
                <w:color w:val="000000" w:themeColor="text1"/>
                <w:szCs w:val="22"/>
              </w:rPr>
              <w:t xml:space="preserve">ancient </w:t>
            </w:r>
            <w:r w:rsidR="337CFD0D" w:rsidRPr="001B570E">
              <w:rPr>
                <w:rStyle w:val="Strong"/>
                <w:rFonts w:eastAsia="Arial"/>
                <w:b w:val="0"/>
                <w:bCs w:val="0"/>
                <w:color w:val="000000" w:themeColor="text1"/>
                <w:szCs w:val="22"/>
              </w:rPr>
              <w:t>Roman travel and hospitality</w:t>
            </w:r>
          </w:p>
          <w:p w14:paraId="18D3501E" w14:textId="3C54ADAC" w:rsidR="5EAFA25A" w:rsidRPr="00C54DD4" w:rsidRDefault="00291BE2" w:rsidP="00AD3625">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001B570E">
              <w:rPr>
                <w:rStyle w:val="Strong"/>
                <w:rFonts w:eastAsia="Arial"/>
                <w:b w:val="0"/>
                <w:bCs w:val="0"/>
                <w:color w:val="000000" w:themeColor="text1"/>
                <w:szCs w:val="22"/>
              </w:rPr>
              <w:t>i</w:t>
            </w:r>
            <w:r w:rsidR="337CFD0D" w:rsidRPr="001B570E">
              <w:rPr>
                <w:rStyle w:val="Strong"/>
                <w:rFonts w:eastAsia="Arial"/>
                <w:b w:val="0"/>
                <w:bCs w:val="0"/>
                <w:color w:val="000000" w:themeColor="text1"/>
                <w:szCs w:val="22"/>
              </w:rPr>
              <w:t xml:space="preserve">dentify and explain how the writer uses a range of techniques </w:t>
            </w:r>
            <w:r w:rsidR="00A6586F" w:rsidRPr="001B570E">
              <w:rPr>
                <w:rStyle w:val="Strong"/>
                <w:rFonts w:eastAsia="Arial"/>
                <w:b w:val="0"/>
                <w:bCs w:val="0"/>
                <w:color w:val="000000" w:themeColor="text1"/>
                <w:szCs w:val="22"/>
              </w:rPr>
              <w:t xml:space="preserve">in a seen extract </w:t>
            </w:r>
            <w:r w:rsidR="337CFD0D" w:rsidRPr="001B570E">
              <w:rPr>
                <w:rStyle w:val="Strong"/>
                <w:rFonts w:eastAsia="Arial"/>
                <w:b w:val="0"/>
                <w:bCs w:val="0"/>
                <w:color w:val="000000" w:themeColor="text1"/>
                <w:szCs w:val="22"/>
              </w:rPr>
              <w:t>to produce specific effects</w:t>
            </w:r>
          </w:p>
          <w:p w14:paraId="0AD8EA1B" w14:textId="2271E89B" w:rsidR="5EAFA25A" w:rsidRPr="00C54DD4" w:rsidRDefault="00291BE2" w:rsidP="007F09E9">
            <w:pPr>
              <w:pStyle w:val="ListParagraph"/>
              <w:numPr>
                <w:ilvl w:val="0"/>
                <w:numId w:val="1"/>
              </w:numPr>
              <w:ind w:left="360"/>
              <w:cnfStyle w:val="000000100000" w:firstRow="0" w:lastRow="0" w:firstColumn="0" w:lastColumn="0" w:oddVBand="0" w:evenVBand="0" w:oddHBand="1" w:evenHBand="0" w:firstRowFirstColumn="0" w:firstRowLastColumn="0" w:lastRowFirstColumn="0" w:lastRowLastColumn="0"/>
            </w:pPr>
            <w:r w:rsidRPr="00C54DD4">
              <w:rPr>
                <w:rStyle w:val="Strong"/>
                <w:rFonts w:eastAsia="Arial"/>
                <w:b w:val="0"/>
                <w:bCs w:val="0"/>
                <w:color w:val="000000" w:themeColor="text1"/>
                <w:szCs w:val="22"/>
              </w:rPr>
              <w:t>r</w:t>
            </w:r>
            <w:r w:rsidR="337CFD0D" w:rsidRPr="00C54DD4">
              <w:rPr>
                <w:rStyle w:val="Strong"/>
                <w:rFonts w:eastAsia="Arial"/>
                <w:b w:val="0"/>
                <w:bCs w:val="0"/>
                <w:color w:val="000000" w:themeColor="text1"/>
                <w:szCs w:val="22"/>
              </w:rPr>
              <w:t>ead aloud a</w:t>
            </w:r>
            <w:r w:rsidR="00A6586F" w:rsidRPr="00C54DD4">
              <w:rPr>
                <w:rStyle w:val="Strong"/>
                <w:rFonts w:eastAsia="Arial"/>
                <w:b w:val="0"/>
                <w:bCs w:val="0"/>
                <w:color w:val="000000" w:themeColor="text1"/>
                <w:szCs w:val="22"/>
              </w:rPr>
              <w:t xml:space="preserve"> prepared</w:t>
            </w:r>
            <w:r w:rsidR="337CFD0D" w:rsidRPr="00C54DD4">
              <w:rPr>
                <w:rStyle w:val="Strong"/>
                <w:rFonts w:eastAsia="Arial"/>
                <w:b w:val="0"/>
                <w:bCs w:val="0"/>
                <w:color w:val="000000" w:themeColor="text1"/>
                <w:szCs w:val="22"/>
              </w:rPr>
              <w:t xml:space="preserve"> extract, observing accurate pronunciation and appropriate expression.</w:t>
            </w:r>
          </w:p>
        </w:tc>
      </w:tr>
    </w:tbl>
    <w:p w14:paraId="0E2269AC" w14:textId="77777777" w:rsidR="00E1461D" w:rsidRDefault="00E1461D"/>
    <w:p w14:paraId="0812395E" w14:textId="77777777" w:rsidR="00E1461D" w:rsidRDefault="00E1461D">
      <w:pPr>
        <w:suppressAutoHyphens w:val="0"/>
        <w:spacing w:before="0" w:after="160" w:line="259" w:lineRule="auto"/>
      </w:pPr>
      <w:r>
        <w:br w:type="page"/>
      </w:r>
    </w:p>
    <w:p w14:paraId="67E34618" w14:textId="526C66DE" w:rsidR="00E1461D" w:rsidRDefault="00E1461D" w:rsidP="00172F2F">
      <w:pPr>
        <w:pStyle w:val="Heading2"/>
      </w:pPr>
      <w:r>
        <w:lastRenderedPageBreak/>
        <w:t>Year 10</w:t>
      </w:r>
    </w:p>
    <w:p w14:paraId="38DA4D70" w14:textId="0F091F9C" w:rsidR="00E1461D" w:rsidRDefault="00E1461D" w:rsidP="00172F2F">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Latin 200-hour scope and sequence (Year 10)</w:t>
      </w:r>
    </w:p>
    <w:tbl>
      <w:tblPr>
        <w:tblStyle w:val="Tableheader"/>
        <w:tblpPr w:leftFromText="180" w:rightFromText="180" w:vertAnchor="text" w:tblpY="1"/>
        <w:tblW w:w="14523" w:type="dxa"/>
        <w:tblLayout w:type="fixed"/>
        <w:tblLook w:val="04A0" w:firstRow="1" w:lastRow="0" w:firstColumn="1" w:lastColumn="0" w:noHBand="0" w:noVBand="1"/>
        <w:tblDescription w:val="Table outlines the term or duration information, learning overview, outcomes, skills and assessment details."/>
      </w:tblPr>
      <w:tblGrid>
        <w:gridCol w:w="1470"/>
        <w:gridCol w:w="2355"/>
        <w:gridCol w:w="2415"/>
        <w:gridCol w:w="5100"/>
        <w:gridCol w:w="3183"/>
      </w:tblGrid>
      <w:tr w:rsidR="00D23FA9" w14:paraId="339DCB0A" w14:textId="77777777" w:rsidTr="00D23F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7872EFC8" w14:textId="3F9A8ECF" w:rsidR="00D23FA9" w:rsidRDefault="00D23FA9" w:rsidP="00D23FA9">
            <w:r>
              <w:t>Term/</w:t>
            </w:r>
            <w:r>
              <w:br/>
              <w:t>duration</w:t>
            </w:r>
          </w:p>
        </w:tc>
        <w:tc>
          <w:tcPr>
            <w:tcW w:w="2355" w:type="dxa"/>
          </w:tcPr>
          <w:p w14:paraId="6C65D380" w14:textId="27656455" w:rsidR="00D23FA9" w:rsidRPr="5EAFA25A" w:rsidRDefault="00D23FA9" w:rsidP="00D23FA9">
            <w:pPr>
              <w:cnfStyle w:val="100000000000" w:firstRow="1" w:lastRow="0" w:firstColumn="0" w:lastColumn="0" w:oddVBand="0" w:evenVBand="0" w:oddHBand="0" w:evenHBand="0" w:firstRowFirstColumn="0" w:firstRowLastColumn="0" w:lastRowFirstColumn="0" w:lastRowLastColumn="0"/>
              <w:rPr>
                <w:rFonts w:eastAsia="Arial"/>
                <w:b w:val="0"/>
                <w:bCs/>
                <w:color w:val="000000" w:themeColor="text1"/>
                <w:szCs w:val="22"/>
              </w:rPr>
            </w:pPr>
            <w:r w:rsidRPr="255839AF">
              <w:rPr>
                <w:rFonts w:eastAsia="Arial"/>
                <w:bCs/>
                <w:color w:val="FFFFFF" w:themeColor="background1"/>
                <w:szCs w:val="22"/>
              </w:rPr>
              <w:t xml:space="preserve">Learning overview </w:t>
            </w:r>
          </w:p>
        </w:tc>
        <w:tc>
          <w:tcPr>
            <w:tcW w:w="2415" w:type="dxa"/>
          </w:tcPr>
          <w:p w14:paraId="196FBB7B" w14:textId="77C6CF24" w:rsidR="00D23FA9" w:rsidRPr="5EAFA25A" w:rsidRDefault="00D23FA9" w:rsidP="00D23FA9">
            <w:pPr>
              <w:cnfStyle w:val="100000000000" w:firstRow="1" w:lastRow="0" w:firstColumn="0" w:lastColumn="0" w:oddVBand="0" w:evenVBand="0" w:oddHBand="0" w:evenHBand="0" w:firstRowFirstColumn="0" w:firstRowLastColumn="0" w:lastRowFirstColumn="0" w:lastRowLastColumn="0"/>
              <w:rPr>
                <w:rFonts w:eastAsia="Arial"/>
                <w:b w:val="0"/>
                <w:bCs/>
                <w:szCs w:val="22"/>
              </w:rPr>
            </w:pPr>
            <w:r w:rsidRPr="00036295">
              <w:t>Outcomes</w:t>
            </w:r>
          </w:p>
        </w:tc>
        <w:tc>
          <w:tcPr>
            <w:tcW w:w="5100" w:type="dxa"/>
          </w:tcPr>
          <w:p w14:paraId="6E781966" w14:textId="2105961C" w:rsidR="00D23FA9" w:rsidRPr="5EAFA25A" w:rsidRDefault="00D23FA9" w:rsidP="00D23FA9">
            <w:pPr>
              <w:pStyle w:val="ListBullet"/>
              <w:cnfStyle w:val="100000000000" w:firstRow="1" w:lastRow="0" w:firstColumn="0" w:lastColumn="0" w:oddVBand="0" w:evenVBand="0" w:oddHBand="0" w:evenHBand="0" w:firstRowFirstColumn="0" w:firstRowLastColumn="0" w:lastRowFirstColumn="0" w:lastRowLastColumn="0"/>
              <w:rPr>
                <w:rFonts w:eastAsia="Arial"/>
                <w:b w:val="0"/>
                <w:bCs/>
                <w:szCs w:val="22"/>
              </w:rPr>
            </w:pPr>
            <w:r w:rsidRPr="00036295">
              <w:t>Skills</w:t>
            </w:r>
          </w:p>
        </w:tc>
        <w:tc>
          <w:tcPr>
            <w:tcW w:w="3183" w:type="dxa"/>
          </w:tcPr>
          <w:p w14:paraId="10735558" w14:textId="6E5C77BA" w:rsidR="00D23FA9" w:rsidRDefault="00D23FA9" w:rsidP="00D23FA9">
            <w:pPr>
              <w:ind w:left="-45"/>
              <w:cnfStyle w:val="100000000000" w:firstRow="1" w:lastRow="0" w:firstColumn="0" w:lastColumn="0" w:oddVBand="0" w:evenVBand="0" w:oddHBand="0" w:evenHBand="0" w:firstRowFirstColumn="0" w:firstRowLastColumn="0" w:lastRowFirstColumn="0" w:lastRowLastColumn="0"/>
              <w:rPr>
                <w:rStyle w:val="Strong"/>
                <w:rFonts w:eastAsia="Arial"/>
                <w:color w:val="000000" w:themeColor="text1"/>
                <w:szCs w:val="22"/>
              </w:rPr>
            </w:pPr>
            <w:r w:rsidRPr="00036295">
              <w:t>Assessment</w:t>
            </w:r>
          </w:p>
        </w:tc>
      </w:tr>
      <w:tr w:rsidR="00D23FA9" w14:paraId="003AFCA6" w14:textId="77777777" w:rsidTr="00D23F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ED9F548" w14:textId="6E3D8DAB" w:rsidR="00D23FA9" w:rsidRDefault="00D23FA9" w:rsidP="00D23FA9">
            <w:pPr>
              <w:rPr>
                <w:b w:val="0"/>
              </w:rPr>
            </w:pPr>
            <w:r>
              <w:t>Term 1</w:t>
            </w:r>
          </w:p>
          <w:p w14:paraId="2F28E63A" w14:textId="516D209C" w:rsidR="00D23FA9" w:rsidRDefault="00D23FA9" w:rsidP="00D23FA9">
            <w:r>
              <w:t>10 weeks</w:t>
            </w:r>
          </w:p>
        </w:tc>
        <w:tc>
          <w:tcPr>
            <w:tcW w:w="2355" w:type="dxa"/>
          </w:tcPr>
          <w:p w14:paraId="512235C7" w14:textId="35F9AAC6"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color w:val="000000" w:themeColor="text1"/>
                <w:szCs w:val="22"/>
              </w:rPr>
            </w:pPr>
            <w:r w:rsidRPr="5EAFA25A">
              <w:rPr>
                <w:rFonts w:eastAsia="Arial"/>
                <w:b/>
                <w:bCs/>
                <w:color w:val="000000" w:themeColor="text1"/>
                <w:szCs w:val="22"/>
              </w:rPr>
              <w:t xml:space="preserve">Daily </w:t>
            </w:r>
            <w:r>
              <w:rPr>
                <w:rFonts w:eastAsia="Arial"/>
                <w:b/>
                <w:bCs/>
                <w:color w:val="000000" w:themeColor="text1"/>
                <w:szCs w:val="22"/>
              </w:rPr>
              <w:t>l</w:t>
            </w:r>
            <w:r w:rsidRPr="5EAFA25A">
              <w:rPr>
                <w:rFonts w:eastAsia="Arial"/>
                <w:b/>
                <w:bCs/>
                <w:color w:val="000000" w:themeColor="text1"/>
                <w:szCs w:val="22"/>
              </w:rPr>
              <w:t xml:space="preserve">ife in </w:t>
            </w:r>
            <w:r>
              <w:rPr>
                <w:rFonts w:eastAsia="Arial"/>
                <w:b/>
                <w:bCs/>
                <w:color w:val="000000" w:themeColor="text1"/>
                <w:szCs w:val="22"/>
              </w:rPr>
              <w:t xml:space="preserve">ancient </w:t>
            </w:r>
            <w:r w:rsidRPr="5EAFA25A">
              <w:rPr>
                <w:rFonts w:eastAsia="Arial"/>
                <w:b/>
                <w:bCs/>
                <w:color w:val="000000" w:themeColor="text1"/>
                <w:szCs w:val="22"/>
              </w:rPr>
              <w:t>Rome</w:t>
            </w:r>
          </w:p>
          <w:p w14:paraId="42EBE722" w14:textId="62B86EDA" w:rsidR="00D23FA9" w:rsidRDefault="00D23FA9" w:rsidP="00D23FA9">
            <w:pPr>
              <w:cnfStyle w:val="000000100000" w:firstRow="0" w:lastRow="0" w:firstColumn="0" w:lastColumn="0" w:oddVBand="0" w:evenVBand="0" w:oddHBand="1" w:evenHBand="0" w:firstRowFirstColumn="0" w:firstRowLastColumn="0" w:lastRowFirstColumn="0" w:lastRowLastColumn="0"/>
            </w:pPr>
            <w:r w:rsidRPr="007D3935">
              <w:t>Students learn about indefinite adjectives, interrogative pronouns, finite passive verbs of the present system, present passive infinitives, uses of the ablative case</w:t>
            </w:r>
            <w:r>
              <w:t xml:space="preserve"> and </w:t>
            </w:r>
            <w:r w:rsidRPr="007D3935">
              <w:t>demonstrative adjectives and pronouns</w:t>
            </w:r>
            <w:r>
              <w:t>,</w:t>
            </w:r>
            <w:r w:rsidRPr="007D3935">
              <w:t xml:space="preserve"> through the study of texts about daily life in </w:t>
            </w:r>
            <w:r>
              <w:lastRenderedPageBreak/>
              <w:t xml:space="preserve">ancient </w:t>
            </w:r>
            <w:r w:rsidRPr="007D3935">
              <w:t>Rome.</w:t>
            </w:r>
            <w:r>
              <w:t xml:space="preserve"> </w:t>
            </w:r>
          </w:p>
          <w:p w14:paraId="211A57DC" w14:textId="2A37242A" w:rsidR="00D23FA9" w:rsidRDefault="00D23FA9" w:rsidP="00D23FA9">
            <w:pPr>
              <w:cnfStyle w:val="000000100000" w:firstRow="0" w:lastRow="0" w:firstColumn="0" w:lastColumn="0" w:oddVBand="0" w:evenVBand="0" w:oddHBand="1" w:evenHBand="0" w:firstRowFirstColumn="0" w:firstRowLastColumn="0" w:lastRowFirstColumn="0" w:lastRowLastColumn="0"/>
            </w:pPr>
            <w:r>
              <w:rPr>
                <w:rFonts w:eastAsia="Arial"/>
                <w:color w:val="000000" w:themeColor="text1"/>
                <w:szCs w:val="22"/>
              </w:rPr>
              <w:t xml:space="preserve">Students </w:t>
            </w:r>
            <w:r w:rsidRPr="5EAFA25A">
              <w:rPr>
                <w:rFonts w:eastAsia="Arial"/>
                <w:color w:val="000000" w:themeColor="text1"/>
                <w:szCs w:val="22"/>
              </w:rPr>
              <w:t xml:space="preserve">learn about daily life </w:t>
            </w:r>
            <w:r>
              <w:rPr>
                <w:rFonts w:eastAsia="Arial"/>
                <w:color w:val="000000" w:themeColor="text1"/>
                <w:szCs w:val="22"/>
              </w:rPr>
              <w:t xml:space="preserve">including </w:t>
            </w:r>
            <w:r w:rsidRPr="0012409B">
              <w:t xml:space="preserve">apartment living, the danger of fires, shopping and the patron-client relationship in the city of </w:t>
            </w:r>
            <w:r>
              <w:t xml:space="preserve">ancient </w:t>
            </w:r>
            <w:r w:rsidRPr="0012409B">
              <w:t>Rome.</w:t>
            </w:r>
          </w:p>
        </w:tc>
        <w:tc>
          <w:tcPr>
            <w:tcW w:w="2415" w:type="dxa"/>
          </w:tcPr>
          <w:p w14:paraId="1BE88DF5" w14:textId="6F4919A8"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5EAFA25A">
              <w:rPr>
                <w:rFonts w:eastAsia="Arial"/>
                <w:b/>
                <w:bCs/>
                <w:szCs w:val="22"/>
              </w:rPr>
              <w:lastRenderedPageBreak/>
              <w:t>CL5-</w:t>
            </w:r>
            <w:r w:rsidRPr="00E27176">
              <w:rPr>
                <w:b/>
                <w:bCs/>
              </w:rPr>
              <w:t>UND</w:t>
            </w:r>
            <w:r w:rsidRPr="5EAFA25A">
              <w:rPr>
                <w:rFonts w:eastAsia="Arial"/>
                <w:b/>
                <w:bCs/>
                <w:szCs w:val="22"/>
              </w:rPr>
              <w:t>-01</w:t>
            </w:r>
          </w:p>
          <w:p w14:paraId="41F211C3" w14:textId="24763F44"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analyses and responds to information to demonstrate understanding of a range of moderately complex texts</w:t>
            </w:r>
          </w:p>
          <w:p w14:paraId="66194D01" w14:textId="7115796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5EAFA25A">
              <w:rPr>
                <w:rFonts w:eastAsia="Arial"/>
                <w:b/>
                <w:bCs/>
                <w:szCs w:val="22"/>
              </w:rPr>
              <w:t>CL5-UND-02</w:t>
            </w:r>
          </w:p>
          <w:p w14:paraId="779F901E" w14:textId="15C6769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translates a range of moderately complex texts into English</w:t>
            </w:r>
          </w:p>
          <w:p w14:paraId="654F8D1F" w14:textId="799477E2"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5EAFA25A">
              <w:rPr>
                <w:rFonts w:eastAsia="Arial"/>
                <w:b/>
                <w:bCs/>
                <w:szCs w:val="22"/>
              </w:rPr>
              <w:t>CL5-ICU-01</w:t>
            </w:r>
          </w:p>
          <w:p w14:paraId="3B6A3D32" w14:textId="5C988BEA" w:rsidR="00D23FA9" w:rsidRDefault="00D23FA9" w:rsidP="00D23FA9">
            <w:pPr>
              <w:cnfStyle w:val="000000100000" w:firstRow="0" w:lastRow="0" w:firstColumn="0" w:lastColumn="0" w:oddVBand="0" w:evenVBand="0" w:oddHBand="1" w:evenHBand="0" w:firstRowFirstColumn="0" w:firstRowLastColumn="0" w:lastRowFirstColumn="0" w:lastRowLastColumn="0"/>
            </w:pPr>
            <w:r w:rsidRPr="5EAFA25A">
              <w:rPr>
                <w:rFonts w:eastAsia="Arial"/>
                <w:szCs w:val="22"/>
              </w:rPr>
              <w:t xml:space="preserve">analyses the </w:t>
            </w:r>
            <w:r w:rsidRPr="5EAFA25A">
              <w:rPr>
                <w:rFonts w:eastAsia="Arial"/>
                <w:szCs w:val="22"/>
              </w:rPr>
              <w:lastRenderedPageBreak/>
              <w:t>relationship between contemporary and target languages, culture(s) and identity</w:t>
            </w:r>
          </w:p>
        </w:tc>
        <w:tc>
          <w:tcPr>
            <w:tcW w:w="5100" w:type="dxa"/>
          </w:tcPr>
          <w:p w14:paraId="4B9DFB82" w14:textId="431838BA" w:rsidR="00D23FA9" w:rsidRDefault="00D23FA9" w:rsidP="00D23FA9">
            <w:pPr>
              <w:pStyle w:val="ListBullet"/>
              <w:cnfStyle w:val="000000100000" w:firstRow="0" w:lastRow="0" w:firstColumn="0" w:lastColumn="0" w:oddVBand="0" w:evenVBand="0" w:oddHBand="1" w:evenHBand="0" w:firstRowFirstColumn="0" w:firstRowLastColumn="0" w:lastRowFirstColumn="0" w:lastRowLastColumn="0"/>
            </w:pPr>
            <w:r w:rsidRPr="5EAFA25A">
              <w:rPr>
                <w:rFonts w:eastAsia="Arial"/>
                <w:b/>
                <w:bCs/>
                <w:szCs w:val="22"/>
              </w:rPr>
              <w:lastRenderedPageBreak/>
              <w:t xml:space="preserve">Focus </w:t>
            </w:r>
            <w:r>
              <w:rPr>
                <w:rFonts w:eastAsia="Arial"/>
                <w:b/>
                <w:bCs/>
                <w:szCs w:val="22"/>
              </w:rPr>
              <w:t>a</w:t>
            </w:r>
            <w:r w:rsidRPr="5EAFA25A">
              <w:rPr>
                <w:rFonts w:eastAsia="Arial"/>
                <w:b/>
                <w:bCs/>
                <w:szCs w:val="22"/>
              </w:rPr>
              <w:t>rea 1</w:t>
            </w:r>
            <w:r w:rsidR="008D25BD">
              <w:rPr>
                <w:rFonts w:eastAsia="Arial"/>
                <w:b/>
                <w:bCs/>
                <w:szCs w:val="22"/>
              </w:rPr>
              <w:t xml:space="preserve"> –</w:t>
            </w:r>
            <w:r w:rsidRPr="5EAFA25A">
              <w:rPr>
                <w:rFonts w:eastAsia="Arial"/>
                <w:b/>
                <w:bCs/>
                <w:szCs w:val="22"/>
              </w:rPr>
              <w:t xml:space="preserve"> </w:t>
            </w:r>
            <w:r>
              <w:rPr>
                <w:rFonts w:eastAsia="Arial"/>
                <w:b/>
                <w:bCs/>
                <w:szCs w:val="22"/>
              </w:rPr>
              <w:t>Understanding texts</w:t>
            </w:r>
          </w:p>
          <w:p w14:paraId="7528EB33" w14:textId="57127ED7"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and explore how the Romans used indefinite adjectives and interrogative pronouns.</w:t>
            </w:r>
          </w:p>
          <w:p w14:paraId="1F07AFF4" w14:textId="7091B9A8"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passive verbs in the present system tenses.</w:t>
            </w:r>
          </w:p>
          <w:p w14:paraId="2F196FE5" w14:textId="2DDDA6B8"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and explore how the Romans used the demonstrative adjectives and pronouns </w:t>
            </w:r>
            <w:r w:rsidRPr="5EAFA25A">
              <w:rPr>
                <w:rFonts w:eastAsia="Arial"/>
                <w:i/>
                <w:iCs/>
                <w:szCs w:val="22"/>
              </w:rPr>
              <w:t xml:space="preserve">ipse </w:t>
            </w:r>
            <w:r w:rsidRPr="5EAFA25A">
              <w:rPr>
                <w:rFonts w:eastAsia="Arial"/>
                <w:szCs w:val="22"/>
              </w:rPr>
              <w:t xml:space="preserve">and </w:t>
            </w:r>
            <w:r w:rsidRPr="5EAFA25A">
              <w:rPr>
                <w:rFonts w:eastAsia="Arial"/>
                <w:i/>
                <w:iCs/>
                <w:szCs w:val="22"/>
              </w:rPr>
              <w:t>idem</w:t>
            </w:r>
            <w:r w:rsidRPr="5EAFA25A">
              <w:rPr>
                <w:rFonts w:eastAsia="Arial"/>
                <w:szCs w:val="22"/>
              </w:rPr>
              <w:t>.</w:t>
            </w:r>
          </w:p>
          <w:p w14:paraId="06787F13" w14:textId="3012DC49"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Explore how the Romans used the vivid/historic present.</w:t>
            </w:r>
          </w:p>
          <w:p w14:paraId="7EAF32B7" w14:textId="05C7A5BA"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Consolidate the usage of different words beginning with </w:t>
            </w:r>
            <w:proofErr w:type="spellStart"/>
            <w:r w:rsidRPr="5EAFA25A">
              <w:rPr>
                <w:rFonts w:eastAsia="Arial"/>
                <w:i/>
                <w:iCs/>
                <w:szCs w:val="22"/>
              </w:rPr>
              <w:t>qu</w:t>
            </w:r>
            <w:proofErr w:type="spellEnd"/>
            <w:r w:rsidRPr="5EAFA25A">
              <w:rPr>
                <w:rFonts w:eastAsia="Arial"/>
                <w:i/>
                <w:iCs/>
                <w:szCs w:val="22"/>
              </w:rPr>
              <w:t xml:space="preserve">-, </w:t>
            </w:r>
            <w:r w:rsidRPr="5EAFA25A">
              <w:rPr>
                <w:rFonts w:eastAsia="Arial"/>
                <w:szCs w:val="22"/>
              </w:rPr>
              <w:t xml:space="preserve">for example, relative pronouns, the indefinite adjective </w:t>
            </w:r>
            <w:r w:rsidRPr="00BA5B41">
              <w:rPr>
                <w:rFonts w:eastAsia="Arial"/>
                <w:i/>
                <w:iCs/>
                <w:szCs w:val="22"/>
                <w:lang w:val="la-Latn"/>
              </w:rPr>
              <w:t>quidam</w:t>
            </w:r>
            <w:r w:rsidRPr="5EAFA25A">
              <w:rPr>
                <w:rFonts w:eastAsia="Arial"/>
                <w:szCs w:val="22"/>
              </w:rPr>
              <w:t xml:space="preserve">, </w:t>
            </w:r>
            <w:r w:rsidRPr="5EAFA25A">
              <w:rPr>
                <w:rFonts w:eastAsia="Arial"/>
                <w:szCs w:val="22"/>
              </w:rPr>
              <w:lastRenderedPageBreak/>
              <w:t xml:space="preserve">interrogative pronouns, the causal conjunction </w:t>
            </w:r>
            <w:r w:rsidRPr="5EAFA25A">
              <w:rPr>
                <w:rFonts w:eastAsia="Arial"/>
                <w:i/>
                <w:iCs/>
                <w:szCs w:val="22"/>
              </w:rPr>
              <w:t>quod</w:t>
            </w:r>
            <w:r w:rsidRPr="5EAFA25A">
              <w:rPr>
                <w:rFonts w:eastAsia="Arial"/>
                <w:szCs w:val="22"/>
              </w:rPr>
              <w:t>.</w:t>
            </w:r>
          </w:p>
          <w:p w14:paraId="6B0EF2C8" w14:textId="72701792"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Consolidate the uses of the ablative case, for example, time when, time within which, cause, price</w:t>
            </w:r>
            <w:r w:rsidR="001F210C">
              <w:rPr>
                <w:rFonts w:eastAsia="Arial"/>
                <w:szCs w:val="22"/>
              </w:rPr>
              <w:t xml:space="preserve"> and</w:t>
            </w:r>
            <w:r w:rsidRPr="5EAFA25A">
              <w:rPr>
                <w:rFonts w:eastAsia="Arial"/>
                <w:szCs w:val="22"/>
              </w:rPr>
              <w:t xml:space="preserve"> personal agent.</w:t>
            </w:r>
          </w:p>
          <w:p w14:paraId="7B6582CE" w14:textId="3BDAB8B7"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Read aloud, understand and translate stories about the streets of </w:t>
            </w:r>
            <w:r>
              <w:rPr>
                <w:rFonts w:eastAsia="Arial"/>
                <w:szCs w:val="22"/>
              </w:rPr>
              <w:t xml:space="preserve">ancient </w:t>
            </w:r>
            <w:r w:rsidRPr="5EAFA25A">
              <w:rPr>
                <w:rFonts w:eastAsia="Arial"/>
                <w:szCs w:val="22"/>
              </w:rPr>
              <w:t>Rome and apartment living.</w:t>
            </w:r>
          </w:p>
          <w:p w14:paraId="2ED69F5C" w14:textId="019BE4D1"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2136D229">
              <w:rPr>
                <w:rFonts w:eastAsia="Arial"/>
                <w:szCs w:val="22"/>
              </w:rPr>
              <w:t>Explore how the Romans wrote using listing</w:t>
            </w:r>
            <w:r>
              <w:rPr>
                <w:rFonts w:eastAsia="Arial"/>
                <w:szCs w:val="22"/>
              </w:rPr>
              <w:t xml:space="preserve"> and</w:t>
            </w:r>
            <w:r w:rsidRPr="2136D229">
              <w:rPr>
                <w:rFonts w:eastAsia="Arial"/>
                <w:szCs w:val="22"/>
              </w:rPr>
              <w:t xml:space="preserve"> </w:t>
            </w:r>
            <w:r>
              <w:rPr>
                <w:rFonts w:eastAsia="Arial"/>
                <w:szCs w:val="22"/>
              </w:rPr>
              <w:t xml:space="preserve">the </w:t>
            </w:r>
            <w:r w:rsidRPr="2136D229">
              <w:rPr>
                <w:rFonts w:eastAsia="Arial"/>
                <w:szCs w:val="22"/>
              </w:rPr>
              <w:t>contrast</w:t>
            </w:r>
            <w:r>
              <w:rPr>
                <w:rFonts w:eastAsia="Arial"/>
                <w:szCs w:val="22"/>
              </w:rPr>
              <w:t>ing</w:t>
            </w:r>
            <w:r w:rsidRPr="2136D229">
              <w:rPr>
                <w:rFonts w:eastAsia="Arial"/>
                <w:szCs w:val="22"/>
              </w:rPr>
              <w:t xml:space="preserve"> </w:t>
            </w:r>
            <w:r>
              <w:rPr>
                <w:rFonts w:eastAsia="Arial"/>
                <w:szCs w:val="22"/>
              </w:rPr>
              <w:t>effects of using</w:t>
            </w:r>
            <w:r w:rsidRPr="2136D229">
              <w:rPr>
                <w:rFonts w:eastAsia="Arial"/>
                <w:szCs w:val="22"/>
              </w:rPr>
              <w:t xml:space="preserve"> personal pronouns</w:t>
            </w:r>
            <w:r>
              <w:rPr>
                <w:rFonts w:eastAsia="Arial"/>
                <w:szCs w:val="22"/>
              </w:rPr>
              <w:t xml:space="preserve"> and adjectives</w:t>
            </w:r>
            <w:r w:rsidRPr="2136D229">
              <w:rPr>
                <w:rFonts w:eastAsia="Arial"/>
                <w:szCs w:val="22"/>
              </w:rPr>
              <w:t xml:space="preserve"> </w:t>
            </w:r>
            <w:r>
              <w:rPr>
                <w:rFonts w:eastAsia="Arial"/>
                <w:szCs w:val="22"/>
              </w:rPr>
              <w:t>(</w:t>
            </w:r>
            <w:r w:rsidRPr="00BA5B41">
              <w:rPr>
                <w:rFonts w:eastAsia="Arial"/>
                <w:i/>
                <w:iCs/>
                <w:szCs w:val="22"/>
                <w:lang w:val="la-Latn"/>
              </w:rPr>
              <w:t>vos</w:t>
            </w:r>
            <w:r w:rsidRPr="2136D229">
              <w:rPr>
                <w:rFonts w:eastAsia="Arial"/>
                <w:i/>
                <w:iCs/>
                <w:szCs w:val="22"/>
              </w:rPr>
              <w:t xml:space="preserve"> </w:t>
            </w:r>
            <w:r w:rsidRPr="00BA5B41">
              <w:rPr>
                <w:rFonts w:eastAsia="Arial"/>
                <w:i/>
                <w:iCs/>
                <w:szCs w:val="22"/>
                <w:lang w:val="la-Latn"/>
              </w:rPr>
              <w:t>servi</w:t>
            </w:r>
            <w:r w:rsidRPr="2136D229">
              <w:rPr>
                <w:rFonts w:eastAsia="Arial"/>
                <w:i/>
                <w:iCs/>
                <w:szCs w:val="22"/>
              </w:rPr>
              <w:t xml:space="preserve">, non </w:t>
            </w:r>
            <w:r w:rsidRPr="00BA5B41">
              <w:rPr>
                <w:rFonts w:eastAsia="Arial"/>
                <w:i/>
                <w:iCs/>
                <w:szCs w:val="22"/>
                <w:lang w:val="la-Latn"/>
              </w:rPr>
              <w:t>nos</w:t>
            </w:r>
            <w:r w:rsidRPr="2136D229">
              <w:rPr>
                <w:rFonts w:eastAsia="Arial"/>
                <w:i/>
                <w:iCs/>
                <w:szCs w:val="22"/>
              </w:rPr>
              <w:t xml:space="preserve"> </w:t>
            </w:r>
            <w:r w:rsidRPr="00BA5B41">
              <w:rPr>
                <w:rFonts w:eastAsia="Arial"/>
                <w:i/>
                <w:iCs/>
                <w:szCs w:val="22"/>
                <w:lang w:val="la-Latn"/>
              </w:rPr>
              <w:t>lanii</w:t>
            </w:r>
            <w:r>
              <w:rPr>
                <w:rFonts w:eastAsia="Arial"/>
                <w:szCs w:val="22"/>
              </w:rPr>
              <w:t>)</w:t>
            </w:r>
            <w:r w:rsidRPr="2136D229">
              <w:rPr>
                <w:rFonts w:eastAsia="Arial"/>
                <w:szCs w:val="22"/>
              </w:rPr>
              <w:t>.</w:t>
            </w:r>
          </w:p>
          <w:p w14:paraId="7C7560CD" w14:textId="611B376A"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2136D229">
              <w:rPr>
                <w:rFonts w:eastAsia="Arial"/>
                <w:szCs w:val="22"/>
              </w:rPr>
              <w:t>Use knowledge of parts of speech to access Latin dictionaries.</w:t>
            </w:r>
          </w:p>
          <w:p w14:paraId="430EDBC8" w14:textId="43A702FC" w:rsidR="00D23FA9" w:rsidRDefault="00D23FA9" w:rsidP="00D23FA9">
            <w:pPr>
              <w:cnfStyle w:val="000000100000" w:firstRow="0" w:lastRow="0" w:firstColumn="0" w:lastColumn="0" w:oddVBand="0" w:evenVBand="0" w:oddHBand="1" w:evenHBand="0" w:firstRowFirstColumn="0" w:firstRowLastColumn="0" w:lastRowFirstColumn="0" w:lastRowLastColumn="0"/>
            </w:pPr>
            <w:r w:rsidRPr="5EAFA25A">
              <w:rPr>
                <w:rFonts w:eastAsia="Arial"/>
                <w:b/>
                <w:bCs/>
                <w:szCs w:val="22"/>
              </w:rPr>
              <w:t xml:space="preserve">Focus </w:t>
            </w:r>
            <w:r>
              <w:rPr>
                <w:rFonts w:eastAsia="Arial"/>
                <w:b/>
                <w:bCs/>
                <w:szCs w:val="22"/>
              </w:rPr>
              <w:t>a</w:t>
            </w:r>
            <w:r w:rsidRPr="5EAFA25A">
              <w:rPr>
                <w:rFonts w:eastAsia="Arial"/>
                <w:b/>
                <w:bCs/>
                <w:szCs w:val="22"/>
              </w:rPr>
              <w:t>rea 2</w:t>
            </w:r>
            <w:r w:rsidR="00BF043E">
              <w:rPr>
                <w:rFonts w:eastAsia="Arial"/>
                <w:b/>
                <w:bCs/>
                <w:szCs w:val="22"/>
              </w:rPr>
              <w:t xml:space="preserve"> –</w:t>
            </w:r>
            <w:r w:rsidRPr="5EAFA25A">
              <w:rPr>
                <w:rFonts w:eastAsia="Arial"/>
                <w:b/>
                <w:bCs/>
                <w:szCs w:val="22"/>
              </w:rPr>
              <w:t xml:space="preserve"> Intercultural </w:t>
            </w:r>
            <w:r>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0275FB4A" w14:textId="735265D2"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apartment living, the danger of fires, shopping and the patron-client relationship </w:t>
            </w:r>
            <w:r w:rsidRPr="5EAFA25A">
              <w:rPr>
                <w:rFonts w:eastAsia="Arial"/>
                <w:szCs w:val="22"/>
              </w:rPr>
              <w:lastRenderedPageBreak/>
              <w:t xml:space="preserve">in the city of </w:t>
            </w:r>
            <w:r>
              <w:rPr>
                <w:rFonts w:eastAsia="Arial"/>
                <w:szCs w:val="22"/>
              </w:rPr>
              <w:t xml:space="preserve">ancient </w:t>
            </w:r>
            <w:r w:rsidRPr="5EAFA25A">
              <w:rPr>
                <w:rFonts w:eastAsia="Arial"/>
                <w:szCs w:val="22"/>
              </w:rPr>
              <w:t>Rome.</w:t>
            </w:r>
          </w:p>
          <w:p w14:paraId="19F10E7F" w14:textId="77427EC0"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Access information on social reformers in the Roman Republic, for example, the Gracchi brothers, Gaius Marius</w:t>
            </w:r>
            <w:r w:rsidR="00BF043E">
              <w:rPr>
                <w:rFonts w:eastAsia="Arial"/>
                <w:szCs w:val="22"/>
              </w:rPr>
              <w:t xml:space="preserve"> and</w:t>
            </w:r>
            <w:r w:rsidRPr="5EAFA25A">
              <w:rPr>
                <w:rFonts w:eastAsia="Arial"/>
                <w:szCs w:val="22"/>
              </w:rPr>
              <w:t xml:space="preserve"> Sulla.</w:t>
            </w:r>
          </w:p>
          <w:p w14:paraId="7A09EEE6" w14:textId="55C935EA"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Latin derivatives in English and Romance languages produced using Latin prefixes, for example, </w:t>
            </w:r>
            <w:r w:rsidRPr="00AA5601">
              <w:rPr>
                <w:rFonts w:eastAsia="Arial"/>
                <w:i/>
                <w:iCs/>
                <w:szCs w:val="22"/>
                <w:lang w:val="la-Latn"/>
              </w:rPr>
              <w:t>deportare</w:t>
            </w:r>
            <w:r w:rsidRPr="5EAFA25A">
              <w:rPr>
                <w:rFonts w:eastAsia="Arial"/>
                <w:i/>
                <w:iCs/>
                <w:szCs w:val="22"/>
              </w:rPr>
              <w:t xml:space="preserve"> </w:t>
            </w:r>
            <w:r w:rsidRPr="5EAFA25A">
              <w:rPr>
                <w:rFonts w:eastAsia="Arial"/>
                <w:szCs w:val="22"/>
              </w:rPr>
              <w:t xml:space="preserve">– deport, </w:t>
            </w:r>
            <w:r w:rsidRPr="00AA5601">
              <w:rPr>
                <w:rFonts w:eastAsia="Arial"/>
                <w:i/>
                <w:iCs/>
                <w:szCs w:val="22"/>
                <w:lang w:val="la-Latn"/>
              </w:rPr>
              <w:t>praecedere</w:t>
            </w:r>
            <w:r w:rsidRPr="5EAFA25A">
              <w:rPr>
                <w:rFonts w:eastAsia="Arial"/>
                <w:i/>
                <w:iCs/>
                <w:szCs w:val="22"/>
              </w:rPr>
              <w:t xml:space="preserve"> </w:t>
            </w:r>
            <w:r>
              <w:rPr>
                <w:rFonts w:eastAsia="Arial"/>
                <w:szCs w:val="22"/>
              </w:rPr>
              <w:t>–</w:t>
            </w:r>
            <w:r w:rsidRPr="5EAFA25A">
              <w:rPr>
                <w:rFonts w:eastAsia="Arial"/>
                <w:szCs w:val="22"/>
              </w:rPr>
              <w:t xml:space="preserve"> </w:t>
            </w:r>
            <w:r w:rsidRPr="00AA5601">
              <w:rPr>
                <w:rFonts w:eastAsia="Arial"/>
                <w:i/>
                <w:iCs/>
                <w:szCs w:val="22"/>
                <w:lang w:val="ro-RO"/>
              </w:rPr>
              <w:t>preceda</w:t>
            </w:r>
            <w:r w:rsidRPr="5EAFA25A">
              <w:rPr>
                <w:rFonts w:eastAsia="Arial"/>
                <w:i/>
                <w:iCs/>
                <w:szCs w:val="22"/>
              </w:rPr>
              <w:t xml:space="preserve"> </w:t>
            </w:r>
            <w:r>
              <w:rPr>
                <w:rFonts w:eastAsia="Arial"/>
                <w:szCs w:val="22"/>
              </w:rPr>
              <w:t>(</w:t>
            </w:r>
            <w:r w:rsidRPr="5EAFA25A">
              <w:rPr>
                <w:rFonts w:eastAsia="Arial"/>
                <w:szCs w:val="22"/>
              </w:rPr>
              <w:t>Romanian</w:t>
            </w:r>
            <w:r>
              <w:rPr>
                <w:rFonts w:eastAsia="Arial"/>
                <w:szCs w:val="22"/>
              </w:rPr>
              <w:t>).</w:t>
            </w:r>
          </w:p>
        </w:tc>
        <w:tc>
          <w:tcPr>
            <w:tcW w:w="3183" w:type="dxa"/>
          </w:tcPr>
          <w:p w14:paraId="3FB4E626" w14:textId="42A1E9DA" w:rsidR="00D23FA9" w:rsidRDefault="00D23FA9" w:rsidP="00D23FA9">
            <w:pPr>
              <w:ind w:left="-45"/>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Pr="2136D229">
              <w:rPr>
                <w:rStyle w:val="Strong"/>
                <w:rFonts w:eastAsia="Arial"/>
                <w:color w:val="000000" w:themeColor="text1"/>
                <w:szCs w:val="22"/>
              </w:rPr>
              <w:t xml:space="preserve"> (</w:t>
            </w:r>
            <w:r w:rsidRPr="2136D229">
              <w:rPr>
                <w:rFonts w:eastAsia="Arial"/>
                <w:b/>
                <w:bCs/>
                <w:color w:val="000000" w:themeColor="text1"/>
                <w:szCs w:val="22"/>
                <w:lang w:val="en-GB"/>
              </w:rPr>
              <w:t>CL5-UND-01; CL5-UND-02)</w:t>
            </w:r>
          </w:p>
          <w:p w14:paraId="6E0DFA31" w14:textId="0229A255"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You will be</w:t>
            </w:r>
            <w:r w:rsidRPr="2136D229">
              <w:rPr>
                <w:rStyle w:val="Strong"/>
                <w:rFonts w:eastAsia="Arial"/>
                <w:b w:val="0"/>
                <w:bCs w:val="0"/>
                <w:color w:val="000000" w:themeColor="text1"/>
                <w:szCs w:val="22"/>
              </w:rPr>
              <w:t xml:space="preserve"> provided with short extracts of seen stories. </w:t>
            </w:r>
            <w:r>
              <w:rPr>
                <w:rStyle w:val="Strong"/>
                <w:rFonts w:eastAsia="Arial"/>
                <w:b w:val="0"/>
                <w:bCs w:val="0"/>
                <w:color w:val="000000" w:themeColor="text1"/>
                <w:szCs w:val="22"/>
              </w:rPr>
              <w:t>You will be required to:</w:t>
            </w:r>
          </w:p>
          <w:p w14:paraId="327909BA" w14:textId="37D69641" w:rsidR="00D23FA9" w:rsidRDefault="00D23FA9" w:rsidP="00D23FA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dentify and explain the use of examples of a range of grammatical features in an extract</w:t>
            </w:r>
          </w:p>
          <w:p w14:paraId="016A6084" w14:textId="04B47C7B" w:rsidR="00D23FA9" w:rsidRDefault="00D23FA9" w:rsidP="00D23FA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 xml:space="preserve">dentify the dictionary headwords of words in </w:t>
            </w:r>
            <w:r>
              <w:rPr>
                <w:rStyle w:val="Strong"/>
                <w:rFonts w:eastAsia="Arial"/>
                <w:b w:val="0"/>
                <w:bCs w:val="0"/>
                <w:color w:val="000000" w:themeColor="text1"/>
                <w:szCs w:val="22"/>
              </w:rPr>
              <w:t xml:space="preserve">an </w:t>
            </w:r>
            <w:r w:rsidRPr="2136D229">
              <w:rPr>
                <w:rStyle w:val="Strong"/>
                <w:rFonts w:eastAsia="Arial"/>
                <w:b w:val="0"/>
                <w:bCs w:val="0"/>
                <w:color w:val="000000" w:themeColor="text1"/>
                <w:szCs w:val="22"/>
              </w:rPr>
              <w:t xml:space="preserve">extract from a range of parts of speech </w:t>
            </w:r>
          </w:p>
          <w:p w14:paraId="7F3B4891" w14:textId="3218D274" w:rsidR="00D23FA9" w:rsidRDefault="00D23FA9" w:rsidP="00D23FA9">
            <w:pPr>
              <w:pStyle w:val="ListParagraph"/>
              <w:numPr>
                <w:ilvl w:val="0"/>
                <w:numId w:val="4"/>
              </w:numPr>
              <w:ind w:left="360"/>
              <w:cnfStyle w:val="000000100000" w:firstRow="0" w:lastRow="0" w:firstColumn="0" w:lastColumn="0" w:oddVBand="0" w:evenVBand="0" w:oddHBand="1" w:evenHBand="0" w:firstRowFirstColumn="0" w:firstRowLastColumn="0" w:lastRowFirstColumn="0" w:lastRowLastColumn="0"/>
            </w:pPr>
            <w:r>
              <w:rPr>
                <w:rStyle w:val="Strong"/>
                <w:rFonts w:eastAsia="Arial"/>
                <w:b w:val="0"/>
                <w:bCs w:val="0"/>
                <w:color w:val="000000" w:themeColor="text1"/>
                <w:szCs w:val="22"/>
              </w:rPr>
              <w:t>p</w:t>
            </w:r>
            <w:r w:rsidRPr="2136D229">
              <w:rPr>
                <w:rStyle w:val="Strong"/>
                <w:rFonts w:eastAsia="Arial"/>
                <w:b w:val="0"/>
                <w:bCs w:val="0"/>
                <w:color w:val="000000" w:themeColor="text1"/>
                <w:szCs w:val="22"/>
              </w:rPr>
              <w:t xml:space="preserve">roduce a fluent </w:t>
            </w:r>
            <w:r w:rsidRPr="2136D229">
              <w:rPr>
                <w:rStyle w:val="Strong"/>
                <w:rFonts w:eastAsia="Arial"/>
                <w:b w:val="0"/>
                <w:bCs w:val="0"/>
                <w:color w:val="000000" w:themeColor="text1"/>
                <w:szCs w:val="22"/>
              </w:rPr>
              <w:lastRenderedPageBreak/>
              <w:t>translation of an extract.</w:t>
            </w:r>
          </w:p>
        </w:tc>
      </w:tr>
      <w:tr w:rsidR="00D23FA9" w14:paraId="68146606" w14:textId="77777777" w:rsidTr="00D23F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37929C42" w14:textId="4A2032B9" w:rsidR="00D23FA9" w:rsidRDefault="00D23FA9" w:rsidP="00D23FA9">
            <w:r>
              <w:lastRenderedPageBreak/>
              <w:t>Term 2</w:t>
            </w:r>
          </w:p>
          <w:p w14:paraId="59EDE2FF" w14:textId="52FEA461" w:rsidR="00D23FA9" w:rsidRDefault="00D23FA9" w:rsidP="00D23FA9">
            <w:r>
              <w:t>Weeks 1–5</w:t>
            </w:r>
          </w:p>
        </w:tc>
        <w:tc>
          <w:tcPr>
            <w:tcW w:w="2355" w:type="dxa"/>
          </w:tcPr>
          <w:p w14:paraId="468A41C4" w14:textId="340705D6" w:rsidR="00D23FA9" w:rsidRDefault="00D23FA9" w:rsidP="00D23FA9">
            <w:pPr>
              <w:cnfStyle w:val="000000010000" w:firstRow="0" w:lastRow="0" w:firstColumn="0" w:lastColumn="0" w:oddVBand="0" w:evenVBand="0" w:oddHBand="0" w:evenHBand="1" w:firstRowFirstColumn="0" w:firstRowLastColumn="0" w:lastRowFirstColumn="0" w:lastRowLastColumn="0"/>
            </w:pPr>
            <w:r>
              <w:rPr>
                <w:rFonts w:eastAsia="Arial"/>
                <w:b/>
                <w:bCs/>
                <w:color w:val="000000" w:themeColor="text1"/>
                <w:szCs w:val="22"/>
              </w:rPr>
              <w:t>B</w:t>
            </w:r>
            <w:r w:rsidRPr="255839AF">
              <w:rPr>
                <w:rFonts w:eastAsia="Arial"/>
                <w:b/>
                <w:bCs/>
                <w:color w:val="000000" w:themeColor="text1"/>
                <w:szCs w:val="22"/>
              </w:rPr>
              <w:t xml:space="preserve">anqueting </w:t>
            </w:r>
            <w:r>
              <w:rPr>
                <w:rFonts w:eastAsia="Arial"/>
                <w:b/>
                <w:bCs/>
                <w:color w:val="000000" w:themeColor="text1"/>
                <w:szCs w:val="22"/>
              </w:rPr>
              <w:t>in ancient Rome</w:t>
            </w:r>
          </w:p>
          <w:p w14:paraId="7BA2E817" w14:textId="6F0D80C9" w:rsidR="00D23FA9" w:rsidRDefault="00D23FA9" w:rsidP="00D23FA9">
            <w:pPr>
              <w:cnfStyle w:val="000000010000" w:firstRow="0" w:lastRow="0" w:firstColumn="0" w:lastColumn="0" w:oddVBand="0" w:evenVBand="0" w:oddHBand="0" w:evenHBand="1" w:firstRowFirstColumn="0" w:firstRowLastColumn="0" w:lastRowFirstColumn="0" w:lastRowLastColumn="0"/>
            </w:pPr>
            <w:r w:rsidRPr="00D82190">
              <w:t xml:space="preserve">Students learn about the finite passive verbs of the perfect system, perfect passive participles and positive, comparative and superlative </w:t>
            </w:r>
            <w:r w:rsidRPr="00D82190">
              <w:lastRenderedPageBreak/>
              <w:t>adjectives</w:t>
            </w:r>
            <w:r>
              <w:t>,</w:t>
            </w:r>
            <w:r w:rsidRPr="00D82190">
              <w:t xml:space="preserve"> through the study of texts about </w:t>
            </w:r>
            <w:r>
              <w:t xml:space="preserve">ancient Roman </w:t>
            </w:r>
            <w:r w:rsidRPr="00D82190">
              <w:t>banqueting.</w:t>
            </w:r>
          </w:p>
          <w:p w14:paraId="4CB9AD27" w14:textId="3F6A15D8"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t>S</w:t>
            </w:r>
            <w:r w:rsidRPr="5EAFA25A">
              <w:t xml:space="preserve">tudents learn about </w:t>
            </w:r>
            <w:r>
              <w:t>dining, customs</w:t>
            </w:r>
            <w:r w:rsidRPr="00A362D8">
              <w:t xml:space="preserve"> and practices </w:t>
            </w:r>
            <w:r>
              <w:t xml:space="preserve">of ancient Roman banqueting, including menus and recipes and </w:t>
            </w:r>
            <w:r w:rsidRPr="0012409B">
              <w:t xml:space="preserve">the </w:t>
            </w:r>
            <w:r w:rsidRPr="00A817A2">
              <w:rPr>
                <w:i/>
                <w:iCs/>
                <w:lang w:val="la-Latn"/>
              </w:rPr>
              <w:t>commissatio</w:t>
            </w:r>
            <w:r>
              <w:t xml:space="preserve">, </w:t>
            </w:r>
            <w:r w:rsidRPr="00A13A88">
              <w:rPr>
                <w:rFonts w:eastAsia="Arial"/>
                <w:color w:val="000000" w:themeColor="text1"/>
                <w:szCs w:val="22"/>
              </w:rPr>
              <w:t>storytelling and entertainment</w:t>
            </w:r>
            <w:r>
              <w:rPr>
                <w:rFonts w:eastAsia="Arial"/>
                <w:color w:val="000000" w:themeColor="text1"/>
                <w:szCs w:val="22"/>
              </w:rPr>
              <w:t>.</w:t>
            </w:r>
          </w:p>
          <w:p w14:paraId="5E6D1746" w14:textId="543A4EDD" w:rsidR="00D23FA9" w:rsidRDefault="00D23FA9" w:rsidP="00D23FA9">
            <w:pPr>
              <w:cnfStyle w:val="000000010000" w:firstRow="0" w:lastRow="0" w:firstColumn="0" w:lastColumn="0" w:oddVBand="0" w:evenVBand="0" w:oddHBand="0" w:evenHBand="1" w:firstRowFirstColumn="0" w:firstRowLastColumn="0" w:lastRowFirstColumn="0" w:lastRowLastColumn="0"/>
            </w:pPr>
            <w:r>
              <w:rPr>
                <w:rFonts w:eastAsia="Arial"/>
                <w:color w:val="000000" w:themeColor="text1"/>
                <w:szCs w:val="22"/>
              </w:rPr>
              <w:t>Students explore texts that reflect on excessive l</w:t>
            </w:r>
            <w:r w:rsidRPr="00A13A88">
              <w:rPr>
                <w:rFonts w:eastAsia="Arial"/>
                <w:color w:val="000000" w:themeColor="text1"/>
                <w:szCs w:val="22"/>
              </w:rPr>
              <w:t xml:space="preserve">ifestyles and </w:t>
            </w:r>
            <w:r w:rsidRPr="004B32F4">
              <w:rPr>
                <w:rFonts w:eastAsia="Arial"/>
                <w:color w:val="000000" w:themeColor="text1"/>
                <w:szCs w:val="22"/>
              </w:rPr>
              <w:t xml:space="preserve">the </w:t>
            </w:r>
            <w:r w:rsidR="00112C73" w:rsidRPr="004B32F4">
              <w:rPr>
                <w:rFonts w:eastAsia="Arial"/>
                <w:color w:val="000000" w:themeColor="text1"/>
                <w:szCs w:val="22"/>
              </w:rPr>
              <w:t>U</w:t>
            </w:r>
            <w:r w:rsidRPr="004B32F4">
              <w:rPr>
                <w:rFonts w:eastAsia="Arial"/>
                <w:color w:val="000000" w:themeColor="text1"/>
                <w:szCs w:val="22"/>
              </w:rPr>
              <w:t>nderworld</w:t>
            </w:r>
            <w:r>
              <w:rPr>
                <w:rFonts w:eastAsia="Arial"/>
                <w:color w:val="000000" w:themeColor="text1"/>
                <w:szCs w:val="22"/>
              </w:rPr>
              <w:t>.</w:t>
            </w:r>
            <w:r w:rsidRPr="255839AF">
              <w:rPr>
                <w:rFonts w:eastAsia="Arial"/>
                <w:color w:val="000000" w:themeColor="text1"/>
                <w:szCs w:val="22"/>
                <w:lang w:val="en-US"/>
              </w:rPr>
              <w:t xml:space="preserve"> </w:t>
            </w:r>
          </w:p>
        </w:tc>
        <w:tc>
          <w:tcPr>
            <w:tcW w:w="2415" w:type="dxa"/>
          </w:tcPr>
          <w:p w14:paraId="4A2664B9" w14:textId="6F4919A8"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lastRenderedPageBreak/>
              <w:t>CL5-UND-01</w:t>
            </w:r>
          </w:p>
          <w:p w14:paraId="4F82DD99" w14:textId="24763F44"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analyses and responds to information to demonstrate understanding of a range of moderately complex texts</w:t>
            </w:r>
          </w:p>
          <w:p w14:paraId="533DCB97" w14:textId="71157961"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CL5-UND-02</w:t>
            </w:r>
          </w:p>
          <w:p w14:paraId="3110B588" w14:textId="15C67691"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lastRenderedPageBreak/>
              <w:t>translates a range of moderately complex texts into English</w:t>
            </w:r>
          </w:p>
          <w:p w14:paraId="75F27882" w14:textId="799477E2"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CL5-ICU-01</w:t>
            </w:r>
          </w:p>
          <w:p w14:paraId="254C374C" w14:textId="4558EAD3" w:rsidR="00D23FA9" w:rsidRDefault="00D23FA9" w:rsidP="00D23FA9">
            <w:pPr>
              <w:spacing w:before="0" w:after="0"/>
              <w:cnfStyle w:val="000000010000" w:firstRow="0" w:lastRow="0" w:firstColumn="0" w:lastColumn="0" w:oddVBand="0" w:evenVBand="0" w:oddHBand="0" w:evenHBand="1" w:firstRowFirstColumn="0" w:firstRowLastColumn="0" w:lastRowFirstColumn="0" w:lastRowLastColumn="0"/>
            </w:pPr>
            <w:r w:rsidRPr="255839AF">
              <w:rPr>
                <w:rFonts w:eastAsia="Arial"/>
                <w:szCs w:val="22"/>
              </w:rPr>
              <w:t>analyses the relationship between contemporary and target languages, culture(s) and identity</w:t>
            </w:r>
          </w:p>
        </w:tc>
        <w:tc>
          <w:tcPr>
            <w:tcW w:w="5100" w:type="dxa"/>
          </w:tcPr>
          <w:p w14:paraId="61375F6A" w14:textId="7CBEFBDD" w:rsidR="00D23FA9" w:rsidRDefault="00D23FA9" w:rsidP="00D23FA9">
            <w:pPr>
              <w:pStyle w:val="ListBullet"/>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lastRenderedPageBreak/>
              <w:t xml:space="preserve">Focus </w:t>
            </w:r>
            <w:r>
              <w:rPr>
                <w:rFonts w:eastAsia="Arial"/>
                <w:b/>
                <w:bCs/>
                <w:szCs w:val="22"/>
              </w:rPr>
              <w:t>a</w:t>
            </w:r>
            <w:r w:rsidRPr="5EAFA25A">
              <w:rPr>
                <w:rFonts w:eastAsia="Arial"/>
                <w:b/>
                <w:bCs/>
                <w:szCs w:val="22"/>
              </w:rPr>
              <w:t>rea 1</w:t>
            </w:r>
            <w:r w:rsidR="003C7D47">
              <w:rPr>
                <w:rFonts w:eastAsia="Arial"/>
                <w:b/>
                <w:bCs/>
                <w:szCs w:val="22"/>
              </w:rPr>
              <w:t xml:space="preserve"> –</w:t>
            </w:r>
            <w:r w:rsidRPr="5EAFA25A">
              <w:rPr>
                <w:rFonts w:eastAsia="Arial"/>
                <w:b/>
                <w:bCs/>
                <w:szCs w:val="22"/>
              </w:rPr>
              <w:t xml:space="preserve"> </w:t>
            </w:r>
            <w:r>
              <w:rPr>
                <w:rFonts w:eastAsia="Arial"/>
                <w:b/>
                <w:bCs/>
                <w:szCs w:val="22"/>
              </w:rPr>
              <w:t>Understanding texts</w:t>
            </w:r>
          </w:p>
          <w:p w14:paraId="0A6F16BE" w14:textId="36A7D9E9"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Identify the finite passive verbs of the perfect system of tenses. </w:t>
            </w:r>
          </w:p>
          <w:p w14:paraId="1B7D57BB" w14:textId="7A5FE095"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Explore how the Romans used perfect passive participles.</w:t>
            </w:r>
          </w:p>
          <w:p w14:paraId="7C52B6A4" w14:textId="5FAD0D76"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Identify and explore how the Romans used positive, comparative and superlative adjectives.</w:t>
            </w:r>
          </w:p>
          <w:p w14:paraId="76259DD8" w14:textId="3F6D6D26"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lastRenderedPageBreak/>
              <w:t xml:space="preserve">Read aloud, understand and translate stories about </w:t>
            </w:r>
            <w:r>
              <w:rPr>
                <w:rFonts w:eastAsia="Arial"/>
                <w:szCs w:val="22"/>
              </w:rPr>
              <w:t xml:space="preserve">ancient </w:t>
            </w:r>
            <w:r w:rsidRPr="5EAFA25A">
              <w:rPr>
                <w:rFonts w:eastAsia="Arial"/>
                <w:szCs w:val="22"/>
              </w:rPr>
              <w:t xml:space="preserve">Roman banqueting and the </w:t>
            </w:r>
            <w:r w:rsidRPr="00BA5B41">
              <w:rPr>
                <w:rFonts w:eastAsia="Arial"/>
                <w:i/>
                <w:iCs/>
                <w:szCs w:val="22"/>
                <w:lang w:val="la-Latn"/>
              </w:rPr>
              <w:t>commissatio</w:t>
            </w:r>
            <w:r w:rsidRPr="5EAFA25A">
              <w:rPr>
                <w:rFonts w:eastAsia="Arial"/>
                <w:i/>
                <w:iCs/>
                <w:szCs w:val="22"/>
              </w:rPr>
              <w:t xml:space="preserve">, </w:t>
            </w:r>
            <w:r w:rsidRPr="5EAFA25A">
              <w:rPr>
                <w:rFonts w:eastAsia="Arial"/>
                <w:szCs w:val="22"/>
              </w:rPr>
              <w:t>and the Underworld, for example, Orpheus and Eurydice</w:t>
            </w:r>
            <w:r w:rsidRPr="5EAFA25A">
              <w:rPr>
                <w:rFonts w:eastAsia="Arial"/>
                <w:i/>
                <w:iCs/>
                <w:szCs w:val="22"/>
              </w:rPr>
              <w:t>.</w:t>
            </w:r>
          </w:p>
          <w:p w14:paraId="4DF6814E" w14:textId="507EADCB"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i/>
                <w:iCs/>
                <w:szCs w:val="22"/>
              </w:rPr>
            </w:pPr>
            <w:r w:rsidRPr="5EAFA25A">
              <w:rPr>
                <w:rFonts w:eastAsia="Arial"/>
                <w:szCs w:val="22"/>
              </w:rPr>
              <w:t xml:space="preserve">Explore, in translation or in the original Latin, texts about dining and banquets, for example, </w:t>
            </w:r>
            <w:r w:rsidRPr="00215062">
              <w:rPr>
                <w:rFonts w:eastAsia="Arial"/>
                <w:szCs w:val="22"/>
              </w:rPr>
              <w:t>Catullus</w:t>
            </w:r>
            <w:r w:rsidRPr="00A362D8">
              <w:rPr>
                <w:rFonts w:eastAsia="Arial"/>
                <w:i/>
                <w:iCs/>
                <w:szCs w:val="22"/>
              </w:rPr>
              <w:t xml:space="preserve"> </w:t>
            </w:r>
            <w:r w:rsidRPr="00215062">
              <w:rPr>
                <w:rFonts w:eastAsia="Arial"/>
                <w:szCs w:val="22"/>
              </w:rPr>
              <w:t>13</w:t>
            </w:r>
            <w:r w:rsidRPr="5EAFA25A">
              <w:rPr>
                <w:rFonts w:eastAsia="Arial"/>
                <w:szCs w:val="22"/>
              </w:rPr>
              <w:t>.</w:t>
            </w:r>
          </w:p>
          <w:p w14:paraId="460F8B3D" w14:textId="59928407"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how the Romans wrote using superlatives </w:t>
            </w:r>
            <w:r>
              <w:rPr>
                <w:rFonts w:eastAsia="Arial"/>
                <w:szCs w:val="22"/>
              </w:rPr>
              <w:t>(</w:t>
            </w:r>
            <w:r w:rsidRPr="00BA5B41">
              <w:rPr>
                <w:rFonts w:eastAsia="Arial"/>
                <w:i/>
                <w:iCs/>
                <w:szCs w:val="22"/>
                <w:lang w:val="la-Latn"/>
              </w:rPr>
              <w:t>triclinium erat pulcherrimum</w:t>
            </w:r>
            <w:r w:rsidRPr="5EAFA25A">
              <w:rPr>
                <w:rFonts w:eastAsia="Arial"/>
                <w:i/>
                <w:iCs/>
                <w:szCs w:val="22"/>
              </w:rPr>
              <w:t xml:space="preserve"> </w:t>
            </w:r>
            <w:r w:rsidRPr="00BA5B41">
              <w:rPr>
                <w:rFonts w:eastAsia="Arial"/>
                <w:i/>
                <w:iCs/>
                <w:szCs w:val="22"/>
                <w:lang w:val="la-Latn"/>
              </w:rPr>
              <w:t>atque ornatissimum</w:t>
            </w:r>
            <w:r>
              <w:rPr>
                <w:rFonts w:eastAsia="Arial"/>
                <w:szCs w:val="22"/>
              </w:rPr>
              <w:t>)</w:t>
            </w:r>
            <w:r w:rsidRPr="5EAFA25A">
              <w:rPr>
                <w:rFonts w:eastAsia="Arial"/>
                <w:szCs w:val="22"/>
              </w:rPr>
              <w:t xml:space="preserve">, alliteration to produce onomatopoeia </w:t>
            </w:r>
            <w:r>
              <w:rPr>
                <w:rFonts w:eastAsia="Arial"/>
                <w:szCs w:val="22"/>
              </w:rPr>
              <w:t>(</w:t>
            </w:r>
            <w:r w:rsidRPr="00BA5B41">
              <w:rPr>
                <w:rFonts w:eastAsia="Arial"/>
                <w:i/>
                <w:iCs/>
                <w:szCs w:val="22"/>
                <w:lang w:val="la-Latn"/>
              </w:rPr>
              <w:t>culina cibus coquebatur</w:t>
            </w:r>
            <w:r>
              <w:rPr>
                <w:rFonts w:eastAsia="Arial"/>
                <w:szCs w:val="22"/>
              </w:rPr>
              <w:t>).</w:t>
            </w:r>
          </w:p>
          <w:p w14:paraId="7BEC2A17" w14:textId="4D0FD44F" w:rsidR="00D23FA9" w:rsidRDefault="00D23FA9" w:rsidP="00D23FA9">
            <w:pPr>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t xml:space="preserve">Focus </w:t>
            </w:r>
            <w:r>
              <w:rPr>
                <w:rFonts w:eastAsia="Arial"/>
                <w:b/>
                <w:bCs/>
                <w:szCs w:val="22"/>
              </w:rPr>
              <w:t>a</w:t>
            </w:r>
            <w:r w:rsidRPr="5EAFA25A">
              <w:rPr>
                <w:rFonts w:eastAsia="Arial"/>
                <w:b/>
                <w:bCs/>
                <w:szCs w:val="22"/>
              </w:rPr>
              <w:t>rea 2</w:t>
            </w:r>
            <w:r w:rsidR="000E7DE3">
              <w:rPr>
                <w:rFonts w:eastAsia="Arial"/>
                <w:b/>
                <w:bCs/>
                <w:szCs w:val="22"/>
              </w:rPr>
              <w:t xml:space="preserve"> –</w:t>
            </w:r>
            <w:r w:rsidRPr="5EAFA25A">
              <w:rPr>
                <w:rFonts w:eastAsia="Arial"/>
                <w:b/>
                <w:bCs/>
                <w:szCs w:val="22"/>
              </w:rPr>
              <w:t xml:space="preserve"> Intercultural </w:t>
            </w:r>
            <w:r>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2B7DF10F" w14:textId="3EFFCAF7"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w:t>
            </w:r>
            <w:r>
              <w:rPr>
                <w:rFonts w:eastAsia="Arial"/>
                <w:szCs w:val="22"/>
              </w:rPr>
              <w:t xml:space="preserve">ancient </w:t>
            </w:r>
            <w:r w:rsidRPr="5EAFA25A">
              <w:rPr>
                <w:rFonts w:eastAsia="Arial"/>
                <w:szCs w:val="22"/>
              </w:rPr>
              <w:t xml:space="preserve">Roman customs and practices regarding banqueting, for example, dining, the </w:t>
            </w:r>
            <w:r w:rsidRPr="00BA5B41">
              <w:rPr>
                <w:rFonts w:eastAsia="Arial"/>
                <w:i/>
                <w:iCs/>
                <w:szCs w:val="22"/>
                <w:lang w:val="la-Latn"/>
              </w:rPr>
              <w:t>commissatio</w:t>
            </w:r>
            <w:r w:rsidRPr="5EAFA25A">
              <w:rPr>
                <w:rFonts w:eastAsia="Arial"/>
                <w:i/>
                <w:iCs/>
                <w:szCs w:val="22"/>
              </w:rPr>
              <w:t xml:space="preserve">, </w:t>
            </w:r>
            <w:r w:rsidRPr="5EAFA25A">
              <w:rPr>
                <w:rFonts w:eastAsia="Arial"/>
                <w:szCs w:val="22"/>
              </w:rPr>
              <w:t>storytelling and entertainment, reflections on excessive lifestyles and death</w:t>
            </w:r>
            <w:r w:rsidRPr="5EAFA25A">
              <w:rPr>
                <w:rFonts w:eastAsia="Arial"/>
                <w:i/>
                <w:iCs/>
                <w:szCs w:val="22"/>
              </w:rPr>
              <w:t>.</w:t>
            </w:r>
          </w:p>
          <w:p w14:paraId="31B55DBA" w14:textId="682D2A35"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lastRenderedPageBreak/>
              <w:t xml:space="preserve">Explore </w:t>
            </w:r>
            <w:r>
              <w:rPr>
                <w:rFonts w:eastAsia="Arial"/>
                <w:szCs w:val="22"/>
              </w:rPr>
              <w:t xml:space="preserve">ancient </w:t>
            </w:r>
            <w:r w:rsidRPr="5EAFA25A">
              <w:rPr>
                <w:rFonts w:eastAsia="Arial"/>
                <w:szCs w:val="22"/>
              </w:rPr>
              <w:t>Roman menus and recipes.</w:t>
            </w:r>
          </w:p>
          <w:p w14:paraId="3CA9F9A0" w14:textId="49A985EC"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w:t>
            </w:r>
            <w:r w:rsidR="00AC5214">
              <w:rPr>
                <w:rFonts w:eastAsia="Arial"/>
                <w:szCs w:val="22"/>
              </w:rPr>
              <w:t>fourth</w:t>
            </w:r>
            <w:r w:rsidRPr="5EAFA25A">
              <w:rPr>
                <w:rFonts w:eastAsia="Arial"/>
                <w:szCs w:val="22"/>
              </w:rPr>
              <w:t xml:space="preserve"> declension nouns formed from Latin verbs, and derivatives in English and Romance languages from these words, for example, </w:t>
            </w:r>
            <w:r w:rsidRPr="00BA5B41">
              <w:rPr>
                <w:rFonts w:eastAsia="Arial"/>
                <w:i/>
                <w:iCs/>
                <w:szCs w:val="22"/>
                <w:lang w:val="la-Latn"/>
              </w:rPr>
              <w:t>advenio</w:t>
            </w:r>
            <w:r w:rsidRPr="5EAFA25A">
              <w:rPr>
                <w:rFonts w:eastAsia="Arial"/>
                <w:i/>
                <w:iCs/>
                <w:szCs w:val="22"/>
              </w:rPr>
              <w:t xml:space="preserve">: adventus </w:t>
            </w:r>
            <w:r w:rsidRPr="5EAFA25A">
              <w:rPr>
                <w:rFonts w:eastAsia="Arial"/>
                <w:szCs w:val="22"/>
              </w:rPr>
              <w:t xml:space="preserve">– advent, </w:t>
            </w:r>
            <w:r w:rsidRPr="00AA5601">
              <w:rPr>
                <w:rFonts w:eastAsia="Arial"/>
                <w:i/>
                <w:iCs/>
                <w:szCs w:val="22"/>
                <w:lang w:val="it-IT"/>
              </w:rPr>
              <w:t>avvento</w:t>
            </w:r>
            <w:r w:rsidRPr="5EAFA25A">
              <w:rPr>
                <w:rFonts w:eastAsia="Arial"/>
                <w:szCs w:val="22"/>
              </w:rPr>
              <w:t xml:space="preserve"> </w:t>
            </w:r>
            <w:r>
              <w:rPr>
                <w:rFonts w:eastAsia="Arial"/>
                <w:szCs w:val="22"/>
              </w:rPr>
              <w:t>(</w:t>
            </w:r>
            <w:r w:rsidRPr="5EAFA25A">
              <w:rPr>
                <w:rFonts w:eastAsia="Arial"/>
                <w:szCs w:val="22"/>
              </w:rPr>
              <w:t>Italian</w:t>
            </w:r>
            <w:r>
              <w:rPr>
                <w:rFonts w:eastAsia="Arial"/>
                <w:szCs w:val="22"/>
              </w:rPr>
              <w:t>).</w:t>
            </w:r>
          </w:p>
        </w:tc>
        <w:tc>
          <w:tcPr>
            <w:tcW w:w="3183" w:type="dxa"/>
          </w:tcPr>
          <w:p w14:paraId="20FE8B5E" w14:textId="568B96E3" w:rsidR="00D23FA9" w:rsidRDefault="00D23FA9" w:rsidP="00D23FA9">
            <w:pPr>
              <w:ind w:left="-45"/>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Pr="2136D229">
              <w:rPr>
                <w:rStyle w:val="Strong"/>
                <w:rFonts w:eastAsia="Arial"/>
                <w:color w:val="000000" w:themeColor="text1"/>
                <w:szCs w:val="22"/>
              </w:rPr>
              <w:t xml:space="preserve"> (</w:t>
            </w:r>
            <w:r w:rsidRPr="2136D229">
              <w:rPr>
                <w:rFonts w:eastAsia="Arial"/>
                <w:b/>
                <w:bCs/>
                <w:color w:val="000000" w:themeColor="text1"/>
                <w:szCs w:val="22"/>
                <w:lang w:val="en-GB"/>
              </w:rPr>
              <w:t>CL5-UND-01)</w:t>
            </w:r>
          </w:p>
          <w:p w14:paraId="38F3D6F3" w14:textId="09B3297D" w:rsidR="00D23FA9" w:rsidRDefault="00D23FA9" w:rsidP="00D23FA9">
            <w:pPr>
              <w:cnfStyle w:val="000000010000" w:firstRow="0" w:lastRow="0" w:firstColumn="0" w:lastColumn="0" w:oddVBand="0" w:evenVBand="0" w:oddHBand="0" w:evenHBand="1" w:firstRowFirstColumn="0" w:firstRowLastColumn="0" w:lastRowFirstColumn="0" w:lastRowLastColumn="0"/>
              <w:rPr>
                <w:rStyle w:val="Strong"/>
              </w:rPr>
            </w:pPr>
            <w:r>
              <w:rPr>
                <w:rStyle w:val="Strong"/>
                <w:rFonts w:eastAsia="Arial"/>
                <w:b w:val="0"/>
                <w:bCs w:val="0"/>
                <w:color w:val="000000" w:themeColor="text1"/>
                <w:szCs w:val="22"/>
              </w:rPr>
              <w:t>You will r</w:t>
            </w:r>
            <w:r w:rsidRPr="0012409B">
              <w:rPr>
                <w:rStyle w:val="Strong"/>
                <w:rFonts w:eastAsia="Arial"/>
                <w:b w:val="0"/>
                <w:bCs w:val="0"/>
                <w:color w:val="000000" w:themeColor="text1"/>
                <w:szCs w:val="22"/>
              </w:rPr>
              <w:t>ead aloud an extended extract of original Latin, observing the rules of accurate pronunciation and appropriate expression.</w:t>
            </w:r>
          </w:p>
        </w:tc>
      </w:tr>
      <w:tr w:rsidR="00D23FA9" w14:paraId="77A2F7DC" w14:textId="77777777" w:rsidTr="00D23F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6A6C4AA4" w14:textId="5FA70F5C" w:rsidR="00D23FA9" w:rsidRDefault="00D23FA9" w:rsidP="00D23FA9">
            <w:r>
              <w:lastRenderedPageBreak/>
              <w:t>Term 2</w:t>
            </w:r>
          </w:p>
          <w:p w14:paraId="2511DB82" w14:textId="0AB462D1" w:rsidR="00D23FA9" w:rsidRDefault="00D23FA9" w:rsidP="00D23FA9">
            <w:r>
              <w:t>Weeks 6–10</w:t>
            </w:r>
          </w:p>
        </w:tc>
        <w:tc>
          <w:tcPr>
            <w:tcW w:w="2355" w:type="dxa"/>
          </w:tcPr>
          <w:p w14:paraId="00831397" w14:textId="04CD1808" w:rsidR="00D23FA9" w:rsidRPr="0030258B" w:rsidRDefault="00D23FA9" w:rsidP="00D23FA9">
            <w:pPr>
              <w:cnfStyle w:val="000000100000" w:firstRow="0" w:lastRow="0" w:firstColumn="0" w:lastColumn="0" w:oddVBand="0" w:evenVBand="0" w:oddHBand="1" w:evenHBand="0" w:firstRowFirstColumn="0" w:firstRowLastColumn="0" w:lastRowFirstColumn="0" w:lastRowLastColumn="0"/>
              <w:rPr>
                <w:b/>
                <w:bCs/>
              </w:rPr>
            </w:pPr>
            <w:r w:rsidRPr="004B32F4">
              <w:rPr>
                <w:b/>
                <w:bCs/>
              </w:rPr>
              <w:t>Ancient Roman letter</w:t>
            </w:r>
            <w:r w:rsidR="00112C73" w:rsidRPr="004B32F4">
              <w:rPr>
                <w:b/>
                <w:bCs/>
              </w:rPr>
              <w:t xml:space="preserve"> </w:t>
            </w:r>
            <w:r w:rsidRPr="004B32F4">
              <w:rPr>
                <w:b/>
                <w:bCs/>
              </w:rPr>
              <w:t>writing</w:t>
            </w:r>
          </w:p>
          <w:p w14:paraId="5397C8D2" w14:textId="1C401E84" w:rsidR="00D23FA9" w:rsidRDefault="00D23FA9" w:rsidP="00D23FA9">
            <w:pPr>
              <w:cnfStyle w:val="000000100000" w:firstRow="0" w:lastRow="0" w:firstColumn="0" w:lastColumn="0" w:oddVBand="0" w:evenVBand="0" w:oddHBand="1" w:evenHBand="0" w:firstRowFirstColumn="0" w:firstRowLastColumn="0" w:lastRowFirstColumn="0" w:lastRowLastColumn="0"/>
            </w:pPr>
            <w:r w:rsidRPr="00D82190">
              <w:t>Students learn about positive, comparative and superlative adverbs, Roman dates, and the letter-writing genre</w:t>
            </w:r>
            <w:r>
              <w:t xml:space="preserve">, </w:t>
            </w:r>
            <w:r w:rsidRPr="00D82190">
              <w:t>through the study of epistolary texts.</w:t>
            </w:r>
          </w:p>
          <w:p w14:paraId="39BFF276" w14:textId="4BA6E12C" w:rsidR="00D23FA9" w:rsidRPr="00A817A2" w:rsidRDefault="00D23FA9" w:rsidP="00D23FA9">
            <w:pPr>
              <w:cnfStyle w:val="000000100000" w:firstRow="0" w:lastRow="0" w:firstColumn="0" w:lastColumn="0" w:oddVBand="0" w:evenVBand="0" w:oddHBand="1" w:evenHBand="0" w:firstRowFirstColumn="0" w:firstRowLastColumn="0" w:lastRowFirstColumn="0" w:lastRowLastColumn="0"/>
            </w:pPr>
            <w:r w:rsidRPr="5EAFA25A">
              <w:t xml:space="preserve">Students learn about </w:t>
            </w:r>
            <w:r>
              <w:t xml:space="preserve">the </w:t>
            </w:r>
            <w:r w:rsidRPr="008E0D34">
              <w:t xml:space="preserve">everyday lives of </w:t>
            </w:r>
            <w:r w:rsidRPr="008E0D34">
              <w:lastRenderedPageBreak/>
              <w:t>women and slaves</w:t>
            </w:r>
            <w:r>
              <w:t>.</w:t>
            </w:r>
          </w:p>
        </w:tc>
        <w:tc>
          <w:tcPr>
            <w:tcW w:w="2415" w:type="dxa"/>
          </w:tcPr>
          <w:p w14:paraId="60C4126E" w14:textId="6F4919A8" w:rsidR="00D23FA9" w:rsidRDefault="00D23FA9" w:rsidP="00D23FA9">
            <w:pPr>
              <w:spacing w:after="0"/>
              <w:cnfStyle w:val="000000100000" w:firstRow="0" w:lastRow="0" w:firstColumn="0" w:lastColumn="0" w:oddVBand="0" w:evenVBand="0" w:oddHBand="1" w:evenHBand="0" w:firstRowFirstColumn="0" w:firstRowLastColumn="0" w:lastRowFirstColumn="0" w:lastRowLastColumn="0"/>
              <w:rPr>
                <w:rFonts w:eastAsia="Arial"/>
                <w:b/>
                <w:bCs/>
                <w:szCs w:val="22"/>
              </w:rPr>
            </w:pPr>
            <w:r w:rsidRPr="255839AF">
              <w:rPr>
                <w:rFonts w:eastAsia="Arial"/>
                <w:b/>
                <w:bCs/>
                <w:szCs w:val="22"/>
              </w:rPr>
              <w:lastRenderedPageBreak/>
              <w:t>CL5-UND-01</w:t>
            </w:r>
          </w:p>
          <w:p w14:paraId="70EAFCF1" w14:textId="24763F44" w:rsidR="00D23FA9" w:rsidRDefault="00D23FA9" w:rsidP="00D23FA9">
            <w:pPr>
              <w:spacing w:before="0" w:after="0"/>
              <w:cnfStyle w:val="000000100000" w:firstRow="0" w:lastRow="0" w:firstColumn="0" w:lastColumn="0" w:oddVBand="0" w:evenVBand="0" w:oddHBand="1" w:evenHBand="0" w:firstRowFirstColumn="0" w:firstRowLastColumn="0" w:lastRowFirstColumn="0" w:lastRowLastColumn="0"/>
              <w:rPr>
                <w:rFonts w:eastAsia="Arial"/>
                <w:szCs w:val="22"/>
              </w:rPr>
            </w:pPr>
            <w:r w:rsidRPr="255839AF">
              <w:rPr>
                <w:rFonts w:eastAsia="Arial"/>
                <w:szCs w:val="22"/>
              </w:rPr>
              <w:t>analyses and responds to information to demonstrate understanding of a range of moderately complex texts</w:t>
            </w:r>
          </w:p>
          <w:p w14:paraId="418C29F2" w14:textId="7115796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255839AF">
              <w:rPr>
                <w:rFonts w:eastAsia="Arial"/>
                <w:b/>
                <w:bCs/>
                <w:szCs w:val="22"/>
              </w:rPr>
              <w:t>CL5-UND-02</w:t>
            </w:r>
          </w:p>
          <w:p w14:paraId="578D5AF5" w14:textId="15C6769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szCs w:val="22"/>
              </w:rPr>
            </w:pPr>
            <w:r w:rsidRPr="255839AF">
              <w:rPr>
                <w:rFonts w:eastAsia="Arial"/>
                <w:szCs w:val="22"/>
              </w:rPr>
              <w:t>translates a range of moderately complex texts into English</w:t>
            </w:r>
          </w:p>
          <w:p w14:paraId="2A19BE36" w14:textId="799477E2"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255839AF">
              <w:rPr>
                <w:rFonts w:eastAsia="Arial"/>
                <w:b/>
                <w:bCs/>
                <w:szCs w:val="22"/>
              </w:rPr>
              <w:lastRenderedPageBreak/>
              <w:t>CL5-ICU-01</w:t>
            </w:r>
          </w:p>
          <w:p w14:paraId="2E8B6DF8" w14:textId="04CAFA48"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szCs w:val="22"/>
              </w:rPr>
            </w:pPr>
            <w:r w:rsidRPr="255839AF">
              <w:rPr>
                <w:rFonts w:eastAsia="Arial"/>
                <w:szCs w:val="22"/>
              </w:rPr>
              <w:t>analyses the relationship between contemporary and target languages, culture(s) and identity</w:t>
            </w:r>
          </w:p>
        </w:tc>
        <w:tc>
          <w:tcPr>
            <w:tcW w:w="5100" w:type="dxa"/>
          </w:tcPr>
          <w:p w14:paraId="50F1AE6D" w14:textId="43F3E30C" w:rsidR="00D23FA9" w:rsidRDefault="00D23FA9" w:rsidP="00D23FA9">
            <w:pPr>
              <w:pStyle w:val="ListBullet"/>
              <w:cnfStyle w:val="000000100000" w:firstRow="0" w:lastRow="0" w:firstColumn="0" w:lastColumn="0" w:oddVBand="0" w:evenVBand="0" w:oddHBand="1" w:evenHBand="0" w:firstRowFirstColumn="0" w:firstRowLastColumn="0" w:lastRowFirstColumn="0" w:lastRowLastColumn="0"/>
            </w:pPr>
            <w:r w:rsidRPr="5EAFA25A">
              <w:rPr>
                <w:rFonts w:eastAsia="Arial"/>
                <w:b/>
                <w:bCs/>
                <w:szCs w:val="22"/>
              </w:rPr>
              <w:lastRenderedPageBreak/>
              <w:t xml:space="preserve">Focus </w:t>
            </w:r>
            <w:r>
              <w:rPr>
                <w:rFonts w:eastAsia="Arial"/>
                <w:b/>
                <w:bCs/>
                <w:szCs w:val="22"/>
              </w:rPr>
              <w:t>a</w:t>
            </w:r>
            <w:r w:rsidRPr="5EAFA25A">
              <w:rPr>
                <w:rFonts w:eastAsia="Arial"/>
                <w:b/>
                <w:bCs/>
                <w:szCs w:val="22"/>
              </w:rPr>
              <w:t>rea 1</w:t>
            </w:r>
            <w:r w:rsidR="00D4682E">
              <w:rPr>
                <w:rFonts w:eastAsia="Arial"/>
                <w:b/>
                <w:bCs/>
                <w:szCs w:val="22"/>
              </w:rPr>
              <w:t xml:space="preserve"> –</w:t>
            </w:r>
            <w:r w:rsidRPr="5EAFA25A">
              <w:rPr>
                <w:rFonts w:eastAsia="Arial"/>
                <w:b/>
                <w:bCs/>
                <w:szCs w:val="22"/>
              </w:rPr>
              <w:t xml:space="preserve"> </w:t>
            </w:r>
            <w:r>
              <w:rPr>
                <w:rFonts w:eastAsia="Arial"/>
                <w:b/>
                <w:bCs/>
                <w:szCs w:val="22"/>
              </w:rPr>
              <w:t>Understanding texts</w:t>
            </w:r>
          </w:p>
          <w:p w14:paraId="7A5745DB" w14:textId="5D7EE2B0"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and explore how the Romans used positive, comparative and superlative adverbs</w:t>
            </w:r>
            <w:r>
              <w:rPr>
                <w:rFonts w:eastAsia="Arial"/>
                <w:szCs w:val="22"/>
              </w:rPr>
              <w:t>.</w:t>
            </w:r>
          </w:p>
          <w:p w14:paraId="628BEE15" w14:textId="26089A2F"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how the Romans </w:t>
            </w:r>
            <w:r>
              <w:rPr>
                <w:rFonts w:eastAsia="Arial"/>
                <w:szCs w:val="22"/>
              </w:rPr>
              <w:t xml:space="preserve">used </w:t>
            </w:r>
            <w:r w:rsidRPr="00BA5B41">
              <w:rPr>
                <w:rFonts w:eastAsia="Arial"/>
                <w:i/>
                <w:iCs/>
                <w:szCs w:val="22"/>
                <w:lang w:val="la-Latn"/>
              </w:rPr>
              <w:t>quam</w:t>
            </w:r>
            <w:r w:rsidRPr="5EAFA25A">
              <w:rPr>
                <w:rFonts w:eastAsia="Arial"/>
                <w:szCs w:val="22"/>
              </w:rPr>
              <w:t xml:space="preserve"> or the ablative of comparison</w:t>
            </w:r>
            <w:r>
              <w:rPr>
                <w:rFonts w:eastAsia="Arial"/>
                <w:szCs w:val="22"/>
              </w:rPr>
              <w:t xml:space="preserve"> to make comparisons</w:t>
            </w:r>
            <w:r w:rsidRPr="5EAFA25A">
              <w:rPr>
                <w:rFonts w:eastAsia="Arial"/>
                <w:szCs w:val="22"/>
              </w:rPr>
              <w:t>.</w:t>
            </w:r>
          </w:p>
          <w:p w14:paraId="693CE37F" w14:textId="666DF64E"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how the Romans expressed </w:t>
            </w:r>
            <w:r w:rsidRPr="00BA5B41">
              <w:rPr>
                <w:rFonts w:eastAsia="Arial"/>
                <w:szCs w:val="22"/>
                <w:lang w:val="la-Latn"/>
              </w:rPr>
              <w:t>dates</w:t>
            </w:r>
            <w:r w:rsidRPr="5EAFA25A">
              <w:rPr>
                <w:rFonts w:eastAsia="Arial"/>
                <w:szCs w:val="22"/>
              </w:rPr>
              <w:t>, for example, the ablative of time (</w:t>
            </w:r>
            <w:r w:rsidRPr="00BA5B41">
              <w:rPr>
                <w:rFonts w:eastAsia="Arial"/>
                <w:i/>
                <w:iCs/>
                <w:szCs w:val="22"/>
                <w:lang w:val="la-Latn"/>
              </w:rPr>
              <w:t>Kalendis</w:t>
            </w:r>
            <w:r w:rsidRPr="5EAFA25A">
              <w:rPr>
                <w:rFonts w:eastAsia="Arial"/>
                <w:i/>
                <w:iCs/>
                <w:szCs w:val="22"/>
              </w:rPr>
              <w:t xml:space="preserve"> </w:t>
            </w:r>
            <w:r w:rsidRPr="00BA5B41">
              <w:rPr>
                <w:rFonts w:eastAsia="Arial"/>
                <w:i/>
                <w:iCs/>
                <w:szCs w:val="22"/>
                <w:lang w:val="la-Latn"/>
              </w:rPr>
              <w:t>Aprilibus</w:t>
            </w:r>
            <w:r w:rsidRPr="5EAFA25A">
              <w:rPr>
                <w:rFonts w:eastAsia="Arial"/>
                <w:i/>
                <w:iCs/>
                <w:szCs w:val="22"/>
              </w:rPr>
              <w:t>)</w:t>
            </w:r>
            <w:r w:rsidRPr="5EAFA25A">
              <w:rPr>
                <w:rFonts w:eastAsia="Arial"/>
                <w:szCs w:val="22"/>
              </w:rPr>
              <w:t>, by consular year (</w:t>
            </w:r>
            <w:r w:rsidRPr="5EAFA25A">
              <w:rPr>
                <w:rFonts w:eastAsia="Arial"/>
                <w:i/>
                <w:iCs/>
                <w:szCs w:val="22"/>
              </w:rPr>
              <w:t xml:space="preserve">Antonio et Cicerone </w:t>
            </w:r>
            <w:r w:rsidRPr="00BA5B41">
              <w:rPr>
                <w:rFonts w:eastAsia="Arial"/>
                <w:i/>
                <w:iCs/>
                <w:szCs w:val="22"/>
                <w:lang w:val="la-Latn"/>
              </w:rPr>
              <w:t>consulibus</w:t>
            </w:r>
            <w:r w:rsidRPr="5EAFA25A">
              <w:rPr>
                <w:rFonts w:eastAsia="Arial"/>
                <w:szCs w:val="22"/>
              </w:rPr>
              <w:t xml:space="preserve">), </w:t>
            </w:r>
            <w:r w:rsidR="00F77A34">
              <w:rPr>
                <w:rFonts w:eastAsia="Arial"/>
                <w:szCs w:val="22"/>
              </w:rPr>
              <w:t xml:space="preserve">and </w:t>
            </w:r>
            <w:r w:rsidRPr="5EAFA25A">
              <w:rPr>
                <w:rFonts w:eastAsia="Arial"/>
                <w:szCs w:val="22"/>
              </w:rPr>
              <w:t xml:space="preserve">from the </w:t>
            </w:r>
            <w:r w:rsidRPr="5EAFA25A">
              <w:rPr>
                <w:rFonts w:eastAsia="Arial"/>
                <w:szCs w:val="22"/>
              </w:rPr>
              <w:lastRenderedPageBreak/>
              <w:t xml:space="preserve">foundation of Rome. </w:t>
            </w:r>
          </w:p>
          <w:p w14:paraId="336E908A" w14:textId="66B18D40"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Consolidate how </w:t>
            </w:r>
            <w:r w:rsidRPr="00BA5B41">
              <w:rPr>
                <w:rFonts w:eastAsia="Arial"/>
                <w:i/>
                <w:iCs/>
                <w:szCs w:val="22"/>
                <w:lang w:val="la-Latn"/>
              </w:rPr>
              <w:t>quam</w:t>
            </w:r>
            <w:r w:rsidRPr="5EAFA25A">
              <w:rPr>
                <w:rFonts w:eastAsia="Arial"/>
                <w:szCs w:val="22"/>
              </w:rPr>
              <w:t xml:space="preserve"> can be used, for example, in a phrase with a superlative, in an exclamation, in a question.</w:t>
            </w:r>
          </w:p>
          <w:p w14:paraId="6026F08F" w14:textId="3F887CBB"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Read aloud, understand and translate letters and stories </w:t>
            </w:r>
            <w:r>
              <w:rPr>
                <w:rFonts w:eastAsia="Arial"/>
                <w:szCs w:val="22"/>
              </w:rPr>
              <w:t xml:space="preserve">with epistolary elements </w:t>
            </w:r>
            <w:r w:rsidRPr="5EAFA25A">
              <w:rPr>
                <w:rFonts w:eastAsia="Arial"/>
                <w:szCs w:val="22"/>
              </w:rPr>
              <w:t>about the everyday lives of women and slaves</w:t>
            </w:r>
            <w:r>
              <w:rPr>
                <w:rFonts w:eastAsia="Arial"/>
                <w:szCs w:val="22"/>
              </w:rPr>
              <w:t xml:space="preserve"> in ancient Rome.</w:t>
            </w:r>
          </w:p>
          <w:p w14:paraId="2FAF968D" w14:textId="462C3E39"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the </w:t>
            </w:r>
            <w:r>
              <w:rPr>
                <w:rFonts w:eastAsia="Arial"/>
                <w:szCs w:val="22"/>
              </w:rPr>
              <w:t xml:space="preserve">ancient </w:t>
            </w:r>
            <w:r w:rsidRPr="5EAFA25A">
              <w:rPr>
                <w:rFonts w:eastAsia="Arial"/>
                <w:szCs w:val="22"/>
              </w:rPr>
              <w:t>Roman</w:t>
            </w:r>
            <w:r>
              <w:rPr>
                <w:rFonts w:eastAsia="Arial"/>
                <w:szCs w:val="22"/>
              </w:rPr>
              <w:t xml:space="preserve"> letter writing genre including appropriate</w:t>
            </w:r>
            <w:r w:rsidRPr="5EAFA25A">
              <w:rPr>
                <w:rFonts w:eastAsia="Arial"/>
                <w:szCs w:val="22"/>
              </w:rPr>
              <w:t xml:space="preserve"> salutations and </w:t>
            </w:r>
            <w:r>
              <w:rPr>
                <w:rFonts w:eastAsia="Arial"/>
                <w:szCs w:val="22"/>
              </w:rPr>
              <w:t>farewells</w:t>
            </w:r>
            <w:r w:rsidRPr="5EAFA25A">
              <w:rPr>
                <w:rFonts w:eastAsia="Arial"/>
                <w:szCs w:val="22"/>
              </w:rPr>
              <w:t>.</w:t>
            </w:r>
          </w:p>
          <w:p w14:paraId="0736DDAE" w14:textId="5F26A787" w:rsidR="00D23FA9" w:rsidRDefault="00D23FA9" w:rsidP="00D23FA9">
            <w:pPr>
              <w:cnfStyle w:val="000000100000" w:firstRow="0" w:lastRow="0" w:firstColumn="0" w:lastColumn="0" w:oddVBand="0" w:evenVBand="0" w:oddHBand="1" w:evenHBand="0" w:firstRowFirstColumn="0" w:firstRowLastColumn="0" w:lastRowFirstColumn="0" w:lastRowLastColumn="0"/>
            </w:pPr>
            <w:r w:rsidRPr="5EAFA25A">
              <w:rPr>
                <w:rFonts w:eastAsia="Arial"/>
                <w:b/>
                <w:bCs/>
                <w:szCs w:val="22"/>
              </w:rPr>
              <w:t xml:space="preserve">Focus </w:t>
            </w:r>
            <w:r>
              <w:rPr>
                <w:rFonts w:eastAsia="Arial"/>
                <w:b/>
                <w:bCs/>
                <w:szCs w:val="22"/>
              </w:rPr>
              <w:t>a</w:t>
            </w:r>
            <w:r w:rsidRPr="5EAFA25A">
              <w:rPr>
                <w:rFonts w:eastAsia="Arial"/>
                <w:b/>
                <w:bCs/>
                <w:szCs w:val="22"/>
              </w:rPr>
              <w:t>rea 2</w:t>
            </w:r>
            <w:r w:rsidR="008706F2">
              <w:rPr>
                <w:rFonts w:eastAsia="Arial"/>
                <w:b/>
                <w:bCs/>
                <w:szCs w:val="22"/>
              </w:rPr>
              <w:t xml:space="preserve"> –</w:t>
            </w:r>
            <w:r w:rsidRPr="5EAFA25A">
              <w:rPr>
                <w:rFonts w:eastAsia="Arial"/>
                <w:b/>
                <w:bCs/>
                <w:szCs w:val="22"/>
              </w:rPr>
              <w:t xml:space="preserve"> Intercultural </w:t>
            </w:r>
            <w:r>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10FAA585" w14:textId="2841EBD5"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the everyday life of </w:t>
            </w:r>
            <w:r>
              <w:rPr>
                <w:rFonts w:eastAsia="Arial"/>
                <w:szCs w:val="22"/>
              </w:rPr>
              <w:t xml:space="preserve">women in ancient Rome, including the practices of </w:t>
            </w:r>
            <w:r w:rsidRPr="5EAFA25A">
              <w:rPr>
                <w:rFonts w:eastAsia="Arial"/>
                <w:szCs w:val="22"/>
              </w:rPr>
              <w:t>weaving and spinning.</w:t>
            </w:r>
          </w:p>
          <w:p w14:paraId="21F18CC1" w14:textId="672BE6BB"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Access information on the Late Republic and key historical figures, for example, </w:t>
            </w:r>
            <w:r w:rsidRPr="5EAFA25A">
              <w:rPr>
                <w:rFonts w:eastAsia="Arial"/>
                <w:szCs w:val="22"/>
              </w:rPr>
              <w:lastRenderedPageBreak/>
              <w:t>Cicero and Julius Caesar.</w:t>
            </w:r>
          </w:p>
          <w:p w14:paraId="34D7833C" w14:textId="6EDF30D4"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Latin adjectives formed by adding </w:t>
            </w:r>
            <w:r>
              <w:rPr>
                <w:rFonts w:eastAsia="Arial"/>
                <w:szCs w:val="22"/>
              </w:rPr>
              <w:br/>
              <w:t>-</w:t>
            </w:r>
            <w:r w:rsidRPr="5EAFA25A">
              <w:rPr>
                <w:rFonts w:eastAsia="Arial"/>
                <w:i/>
                <w:iCs/>
                <w:szCs w:val="22"/>
              </w:rPr>
              <w:t>osus</w:t>
            </w:r>
            <w:r w:rsidRPr="5EAFA25A">
              <w:rPr>
                <w:rFonts w:eastAsia="Arial"/>
                <w:szCs w:val="22"/>
              </w:rPr>
              <w:t>, -</w:t>
            </w:r>
            <w:r w:rsidRPr="5EAFA25A">
              <w:rPr>
                <w:rFonts w:eastAsia="Arial"/>
                <w:i/>
                <w:iCs/>
                <w:szCs w:val="22"/>
              </w:rPr>
              <w:t xml:space="preserve">idus </w:t>
            </w:r>
            <w:r w:rsidRPr="5EAFA25A">
              <w:rPr>
                <w:rFonts w:eastAsia="Arial"/>
                <w:szCs w:val="22"/>
              </w:rPr>
              <w:t xml:space="preserve">and </w:t>
            </w:r>
            <w:r>
              <w:rPr>
                <w:rFonts w:eastAsia="Arial"/>
                <w:szCs w:val="22"/>
              </w:rPr>
              <w:t>-</w:t>
            </w:r>
            <w:r w:rsidRPr="5EAFA25A">
              <w:rPr>
                <w:rFonts w:eastAsia="Arial"/>
                <w:i/>
                <w:iCs/>
                <w:szCs w:val="22"/>
              </w:rPr>
              <w:t xml:space="preserve">bilis </w:t>
            </w:r>
            <w:r w:rsidRPr="5EAFA25A">
              <w:rPr>
                <w:rFonts w:eastAsia="Arial"/>
                <w:szCs w:val="22"/>
              </w:rPr>
              <w:t xml:space="preserve">to nouns, and by adding </w:t>
            </w:r>
            <w:r>
              <w:rPr>
                <w:rFonts w:eastAsia="Arial"/>
                <w:szCs w:val="22"/>
              </w:rPr>
              <w:t>-</w:t>
            </w:r>
            <w:r w:rsidRPr="5EAFA25A">
              <w:rPr>
                <w:rFonts w:eastAsia="Arial"/>
                <w:i/>
                <w:iCs/>
                <w:szCs w:val="22"/>
              </w:rPr>
              <w:t xml:space="preserve">idus </w:t>
            </w:r>
            <w:r w:rsidRPr="5EAFA25A">
              <w:rPr>
                <w:rFonts w:eastAsia="Arial"/>
                <w:szCs w:val="22"/>
              </w:rPr>
              <w:t xml:space="preserve">and </w:t>
            </w:r>
            <w:r>
              <w:rPr>
                <w:rFonts w:eastAsia="Arial"/>
                <w:szCs w:val="22"/>
              </w:rPr>
              <w:t>-</w:t>
            </w:r>
            <w:r w:rsidRPr="5EAFA25A">
              <w:rPr>
                <w:rFonts w:eastAsia="Arial"/>
                <w:i/>
                <w:iCs/>
                <w:szCs w:val="22"/>
              </w:rPr>
              <w:t xml:space="preserve">bilis </w:t>
            </w:r>
            <w:r w:rsidRPr="5EAFA25A">
              <w:rPr>
                <w:rFonts w:eastAsia="Arial"/>
                <w:szCs w:val="22"/>
              </w:rPr>
              <w:t xml:space="preserve">to present stems, and derivatives in English and Romance languages from these words, for example, </w:t>
            </w:r>
            <w:r w:rsidRPr="5EAFA25A">
              <w:rPr>
                <w:rFonts w:eastAsia="Arial"/>
                <w:i/>
                <w:iCs/>
                <w:szCs w:val="22"/>
              </w:rPr>
              <w:t xml:space="preserve">numerus: </w:t>
            </w:r>
            <w:r w:rsidRPr="00AA5601">
              <w:rPr>
                <w:rFonts w:eastAsia="Arial"/>
                <w:i/>
                <w:iCs/>
                <w:szCs w:val="22"/>
                <w:lang w:val="la-Latn"/>
              </w:rPr>
              <w:t>numerosus</w:t>
            </w:r>
            <w:r w:rsidRPr="5EAFA25A">
              <w:rPr>
                <w:rFonts w:eastAsia="Arial"/>
                <w:i/>
                <w:iCs/>
                <w:szCs w:val="22"/>
              </w:rPr>
              <w:t xml:space="preserve"> – </w:t>
            </w:r>
            <w:r w:rsidRPr="5EAFA25A">
              <w:rPr>
                <w:rFonts w:eastAsia="Arial"/>
                <w:szCs w:val="22"/>
              </w:rPr>
              <w:t xml:space="preserve">numerous, </w:t>
            </w:r>
            <w:r w:rsidRPr="00AA5601">
              <w:rPr>
                <w:rFonts w:eastAsia="Arial"/>
                <w:i/>
                <w:iCs/>
                <w:szCs w:val="22"/>
                <w:lang w:val="it-IT"/>
              </w:rPr>
              <w:t>numerosa</w:t>
            </w:r>
            <w:r w:rsidRPr="5EAFA25A">
              <w:rPr>
                <w:rFonts w:eastAsia="Arial"/>
                <w:i/>
                <w:iCs/>
                <w:szCs w:val="22"/>
              </w:rPr>
              <w:t xml:space="preserve"> </w:t>
            </w:r>
            <w:r>
              <w:rPr>
                <w:rFonts w:eastAsia="Arial"/>
                <w:szCs w:val="22"/>
              </w:rPr>
              <w:t>(</w:t>
            </w:r>
            <w:r w:rsidRPr="5EAFA25A">
              <w:rPr>
                <w:rFonts w:eastAsia="Arial"/>
                <w:szCs w:val="22"/>
              </w:rPr>
              <w:t>Italian, Spanish</w:t>
            </w:r>
            <w:r>
              <w:rPr>
                <w:rFonts w:eastAsia="Arial"/>
                <w:szCs w:val="22"/>
              </w:rPr>
              <w:t>).</w:t>
            </w:r>
          </w:p>
        </w:tc>
        <w:tc>
          <w:tcPr>
            <w:tcW w:w="3183" w:type="dxa"/>
          </w:tcPr>
          <w:p w14:paraId="6C76DB8A" w14:textId="7480DFAD" w:rsidR="00D23FA9" w:rsidRDefault="00D23FA9" w:rsidP="00D23FA9">
            <w:pPr>
              <w:ind w:left="-45"/>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Pr="2136D229">
              <w:rPr>
                <w:rStyle w:val="Strong"/>
                <w:rFonts w:eastAsia="Arial"/>
                <w:color w:val="000000" w:themeColor="text1"/>
                <w:szCs w:val="22"/>
              </w:rPr>
              <w:t>, Intercultural Understanding (</w:t>
            </w:r>
            <w:r w:rsidRPr="2136D229">
              <w:rPr>
                <w:rFonts w:eastAsia="Arial"/>
                <w:b/>
                <w:bCs/>
                <w:color w:val="000000" w:themeColor="text1"/>
                <w:szCs w:val="22"/>
                <w:lang w:val="en-GB"/>
              </w:rPr>
              <w:t>CL5-UND-02, CL5-ICU-01)</w:t>
            </w:r>
          </w:p>
          <w:p w14:paraId="64923839" w14:textId="17EDBF83" w:rsidR="00D23FA9" w:rsidRDefault="00D23FA9" w:rsidP="00D23FA9">
            <w:pPr>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You will be</w:t>
            </w:r>
            <w:r w:rsidRPr="2136D229">
              <w:rPr>
                <w:rStyle w:val="Strong"/>
                <w:rFonts w:eastAsia="Arial"/>
                <w:b w:val="0"/>
                <w:bCs w:val="0"/>
                <w:color w:val="000000" w:themeColor="text1"/>
                <w:szCs w:val="22"/>
              </w:rPr>
              <w:t xml:space="preserve"> provided with short extracts of Latin stories with examples of recently</w:t>
            </w:r>
            <w:r>
              <w:rPr>
                <w:rStyle w:val="Strong"/>
                <w:rFonts w:eastAsia="Arial"/>
                <w:b w:val="0"/>
                <w:bCs w:val="0"/>
                <w:color w:val="000000" w:themeColor="text1"/>
                <w:szCs w:val="22"/>
              </w:rPr>
              <w:t>-</w:t>
            </w:r>
            <w:r w:rsidRPr="2136D229">
              <w:rPr>
                <w:rStyle w:val="Strong"/>
                <w:rFonts w:eastAsia="Arial"/>
                <w:b w:val="0"/>
                <w:bCs w:val="0"/>
                <w:color w:val="000000" w:themeColor="text1"/>
                <w:szCs w:val="22"/>
              </w:rPr>
              <w:t>learn</w:t>
            </w:r>
            <w:r w:rsidR="004671EB">
              <w:rPr>
                <w:rStyle w:val="Strong"/>
                <w:rFonts w:eastAsia="Arial"/>
                <w:b w:val="0"/>
                <w:bCs w:val="0"/>
                <w:color w:val="000000" w:themeColor="text1"/>
                <w:szCs w:val="22"/>
              </w:rPr>
              <w:t>ed</w:t>
            </w:r>
            <w:r w:rsidRPr="2136D229">
              <w:rPr>
                <w:rStyle w:val="Strong"/>
                <w:rFonts w:eastAsia="Arial"/>
                <w:b w:val="0"/>
                <w:bCs w:val="0"/>
                <w:color w:val="000000" w:themeColor="text1"/>
                <w:szCs w:val="22"/>
              </w:rPr>
              <w:t xml:space="preserve"> grammar and vocabulary.</w:t>
            </w:r>
          </w:p>
          <w:p w14:paraId="59EFF40B" w14:textId="4AC5FC9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136D229">
              <w:rPr>
                <w:rStyle w:val="Strong"/>
                <w:rFonts w:eastAsia="Arial"/>
                <w:b w:val="0"/>
                <w:bCs w:val="0"/>
                <w:color w:val="000000" w:themeColor="text1"/>
                <w:szCs w:val="22"/>
              </w:rPr>
              <w:t>For a seen extract</w:t>
            </w:r>
            <w:r>
              <w:rPr>
                <w:rStyle w:val="Strong"/>
                <w:rFonts w:eastAsia="Arial"/>
                <w:b w:val="0"/>
                <w:bCs w:val="0"/>
                <w:color w:val="000000" w:themeColor="text1"/>
                <w:szCs w:val="22"/>
              </w:rPr>
              <w:t>,</w:t>
            </w:r>
            <w:r w:rsidRPr="2136D229">
              <w:rPr>
                <w:rStyle w:val="Strong"/>
                <w:rFonts w:eastAsia="Arial"/>
                <w:b w:val="0"/>
                <w:bCs w:val="0"/>
                <w:color w:val="000000" w:themeColor="text1"/>
                <w:szCs w:val="22"/>
              </w:rPr>
              <w:t xml:space="preserve"> </w:t>
            </w:r>
            <w:r>
              <w:rPr>
                <w:rStyle w:val="Strong"/>
                <w:rFonts w:eastAsia="Arial"/>
                <w:b w:val="0"/>
                <w:bCs w:val="0"/>
                <w:color w:val="000000" w:themeColor="text1"/>
                <w:szCs w:val="22"/>
              </w:rPr>
              <w:t>you will be required to</w:t>
            </w:r>
            <w:r w:rsidRPr="2136D229">
              <w:rPr>
                <w:rStyle w:val="Strong"/>
                <w:rFonts w:eastAsia="Arial"/>
                <w:b w:val="0"/>
                <w:bCs w:val="0"/>
                <w:color w:val="000000" w:themeColor="text1"/>
                <w:szCs w:val="22"/>
              </w:rPr>
              <w:t>:</w:t>
            </w:r>
          </w:p>
          <w:p w14:paraId="7CF19420" w14:textId="594EA267" w:rsidR="00D23FA9" w:rsidRDefault="00D23FA9" w:rsidP="00D23FA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p</w:t>
            </w:r>
            <w:r w:rsidRPr="2136D229">
              <w:rPr>
                <w:rStyle w:val="Strong"/>
                <w:rFonts w:eastAsia="Arial"/>
                <w:b w:val="0"/>
                <w:bCs w:val="0"/>
                <w:color w:val="000000" w:themeColor="text1"/>
                <w:szCs w:val="22"/>
              </w:rPr>
              <w:t xml:space="preserve">roduce a fluent </w:t>
            </w:r>
            <w:r w:rsidRPr="2136D229">
              <w:rPr>
                <w:rStyle w:val="Strong"/>
                <w:rFonts w:eastAsia="Arial"/>
                <w:b w:val="0"/>
                <w:bCs w:val="0"/>
                <w:color w:val="000000" w:themeColor="text1"/>
                <w:szCs w:val="22"/>
              </w:rPr>
              <w:lastRenderedPageBreak/>
              <w:t>translation</w:t>
            </w:r>
          </w:p>
          <w:p w14:paraId="6E5E0D05" w14:textId="5B8520F4" w:rsidR="00D23FA9" w:rsidRDefault="00D23FA9" w:rsidP="00D23FA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o</w:t>
            </w:r>
            <w:r w:rsidRPr="2136D229">
              <w:rPr>
                <w:rStyle w:val="Strong"/>
                <w:rFonts w:eastAsia="Arial"/>
                <w:b w:val="0"/>
                <w:bCs w:val="0"/>
                <w:color w:val="000000" w:themeColor="text1"/>
                <w:szCs w:val="22"/>
              </w:rPr>
              <w:t>utline the features of epistolary texts</w:t>
            </w:r>
          </w:p>
          <w:p w14:paraId="5B130620" w14:textId="61EFD2CC" w:rsidR="00D23FA9" w:rsidRDefault="00D23FA9" w:rsidP="00D23FA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dentify and explain words that convey culturally</w:t>
            </w:r>
            <w:r>
              <w:rPr>
                <w:rStyle w:val="Strong"/>
                <w:rFonts w:eastAsia="Arial"/>
                <w:b w:val="0"/>
                <w:bCs w:val="0"/>
                <w:color w:val="000000" w:themeColor="text1"/>
                <w:szCs w:val="22"/>
              </w:rPr>
              <w:t>-</w:t>
            </w:r>
            <w:r w:rsidRPr="2136D229">
              <w:rPr>
                <w:rStyle w:val="Strong"/>
                <w:rFonts w:eastAsia="Arial"/>
                <w:b w:val="0"/>
                <w:bCs w:val="0"/>
                <w:color w:val="000000" w:themeColor="text1"/>
                <w:szCs w:val="22"/>
              </w:rPr>
              <w:t>specific values, attitudes or practices relating to women</w:t>
            </w:r>
            <w:r>
              <w:rPr>
                <w:rStyle w:val="Strong"/>
                <w:rFonts w:eastAsia="Arial"/>
                <w:b w:val="0"/>
                <w:bCs w:val="0"/>
                <w:color w:val="000000" w:themeColor="text1"/>
                <w:szCs w:val="22"/>
              </w:rPr>
              <w:t xml:space="preserve"> in ancient Rome</w:t>
            </w:r>
          </w:p>
          <w:p w14:paraId="62F6F957" w14:textId="6671C835" w:rsidR="00D23FA9" w:rsidRDefault="00D23FA9" w:rsidP="00D23FA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o</w:t>
            </w:r>
            <w:r w:rsidRPr="2136D229">
              <w:rPr>
                <w:rStyle w:val="Strong"/>
                <w:rFonts w:eastAsia="Arial"/>
                <w:b w:val="0"/>
                <w:bCs w:val="0"/>
                <w:color w:val="000000" w:themeColor="text1"/>
                <w:szCs w:val="22"/>
              </w:rPr>
              <w:t>utline the historical context and significance of specific words in an extract</w:t>
            </w:r>
          </w:p>
          <w:p w14:paraId="55178B72" w14:textId="340DFFBB" w:rsidR="00D23FA9" w:rsidRDefault="00D23FA9" w:rsidP="00D23FA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dentify and explain how the writer uses a range of techniques to produce specific effects.</w:t>
            </w:r>
          </w:p>
          <w:p w14:paraId="16B7E7FA" w14:textId="05D00FE7"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136D229">
              <w:rPr>
                <w:rStyle w:val="Strong"/>
                <w:rFonts w:eastAsia="Arial"/>
                <w:b w:val="0"/>
                <w:bCs w:val="0"/>
                <w:color w:val="000000" w:themeColor="text1"/>
                <w:szCs w:val="22"/>
              </w:rPr>
              <w:t>For an unseen extract</w:t>
            </w:r>
            <w:r>
              <w:rPr>
                <w:rStyle w:val="Strong"/>
                <w:rFonts w:eastAsia="Arial"/>
                <w:b w:val="0"/>
                <w:bCs w:val="0"/>
                <w:color w:val="000000" w:themeColor="text1"/>
                <w:szCs w:val="22"/>
              </w:rPr>
              <w:t>,</w:t>
            </w:r>
            <w:r w:rsidRPr="2136D229">
              <w:rPr>
                <w:rStyle w:val="Strong"/>
                <w:rFonts w:eastAsia="Arial"/>
                <w:b w:val="0"/>
                <w:bCs w:val="0"/>
                <w:color w:val="000000" w:themeColor="text1"/>
                <w:szCs w:val="22"/>
              </w:rPr>
              <w:t xml:space="preserve"> </w:t>
            </w:r>
            <w:r>
              <w:rPr>
                <w:rStyle w:val="Strong"/>
                <w:rFonts w:eastAsia="Arial"/>
                <w:b w:val="0"/>
                <w:bCs w:val="0"/>
                <w:color w:val="000000" w:themeColor="text1"/>
                <w:szCs w:val="22"/>
              </w:rPr>
              <w:t>you will be required to</w:t>
            </w:r>
            <w:r w:rsidRPr="2136D229">
              <w:rPr>
                <w:rStyle w:val="Strong"/>
                <w:rFonts w:eastAsia="Arial"/>
                <w:b w:val="0"/>
                <w:bCs w:val="0"/>
                <w:color w:val="000000" w:themeColor="text1"/>
                <w:szCs w:val="22"/>
              </w:rPr>
              <w:t>:</w:t>
            </w:r>
          </w:p>
          <w:p w14:paraId="26F3F3CA" w14:textId="255DBFBA" w:rsidR="00D23FA9" w:rsidRDefault="00D23FA9" w:rsidP="00D23FA9">
            <w:pPr>
              <w:pStyle w:val="ListParagraph"/>
              <w:numPr>
                <w:ilvl w:val="0"/>
                <w:numId w:val="3"/>
              </w:numPr>
              <w:ind w:left="360"/>
              <w:cnfStyle w:val="000000100000" w:firstRow="0" w:lastRow="0" w:firstColumn="0" w:lastColumn="0" w:oddVBand="0" w:evenVBand="0" w:oddHBand="1" w:evenHBand="0" w:firstRowFirstColumn="0" w:firstRowLastColumn="0" w:lastRowFirstColumn="0" w:lastRowLastColumn="0"/>
            </w:pPr>
            <w:r>
              <w:rPr>
                <w:rStyle w:val="Strong"/>
                <w:rFonts w:eastAsia="Arial"/>
                <w:b w:val="0"/>
                <w:bCs w:val="0"/>
                <w:color w:val="000000" w:themeColor="text1"/>
                <w:szCs w:val="22"/>
              </w:rPr>
              <w:lastRenderedPageBreak/>
              <w:t>u</w:t>
            </w:r>
            <w:r w:rsidRPr="2136D229">
              <w:rPr>
                <w:rStyle w:val="Strong"/>
                <w:rFonts w:eastAsia="Arial"/>
                <w:b w:val="0"/>
                <w:bCs w:val="0"/>
                <w:color w:val="000000" w:themeColor="text1"/>
                <w:szCs w:val="22"/>
              </w:rPr>
              <w:t xml:space="preserve">se </w:t>
            </w:r>
            <w:r>
              <w:rPr>
                <w:rStyle w:val="Strong"/>
                <w:rFonts w:eastAsia="Arial"/>
                <w:b w:val="0"/>
                <w:bCs w:val="0"/>
                <w:color w:val="000000" w:themeColor="text1"/>
                <w:szCs w:val="22"/>
              </w:rPr>
              <w:t>your</w:t>
            </w:r>
            <w:r w:rsidRPr="2136D229">
              <w:rPr>
                <w:rStyle w:val="Strong"/>
                <w:rFonts w:eastAsia="Arial"/>
                <w:b w:val="0"/>
                <w:bCs w:val="0"/>
                <w:color w:val="000000" w:themeColor="text1"/>
                <w:szCs w:val="22"/>
              </w:rPr>
              <w:t xml:space="preserve"> knowledge and a Latin dictionary to answer comprehension and grammar questions and create a translation.</w:t>
            </w:r>
          </w:p>
        </w:tc>
      </w:tr>
      <w:tr w:rsidR="00D23FA9" w14:paraId="4E7ECF29" w14:textId="77777777" w:rsidTr="00D23F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5C02B3BF" w14:textId="558F4D64" w:rsidR="00D23FA9" w:rsidRDefault="00D23FA9" w:rsidP="00D23FA9">
            <w:r>
              <w:lastRenderedPageBreak/>
              <w:t>Term 3</w:t>
            </w:r>
          </w:p>
          <w:p w14:paraId="644A12EE" w14:textId="330081A9" w:rsidR="00D23FA9" w:rsidRDefault="00D23FA9" w:rsidP="00D23FA9">
            <w:r>
              <w:t>Weeks 1–5</w:t>
            </w:r>
          </w:p>
        </w:tc>
        <w:tc>
          <w:tcPr>
            <w:tcW w:w="2355" w:type="dxa"/>
          </w:tcPr>
          <w:p w14:paraId="28473217" w14:textId="7BDF700F" w:rsidR="00D23FA9" w:rsidRPr="007F09E9" w:rsidRDefault="00D23FA9" w:rsidP="00D23FA9">
            <w:pPr>
              <w:cnfStyle w:val="000000010000" w:firstRow="0" w:lastRow="0" w:firstColumn="0" w:lastColumn="0" w:oddVBand="0" w:evenVBand="0" w:oddHBand="0" w:evenHBand="1" w:firstRowFirstColumn="0" w:firstRowLastColumn="0" w:lastRowFirstColumn="0" w:lastRowLastColumn="0"/>
              <w:rPr>
                <w:b/>
                <w:bCs/>
              </w:rPr>
            </w:pPr>
            <w:r w:rsidRPr="007F09E9">
              <w:rPr>
                <w:b/>
                <w:bCs/>
              </w:rPr>
              <w:t>Education in ancient Rome</w:t>
            </w:r>
          </w:p>
          <w:p w14:paraId="75749464" w14:textId="5072903A" w:rsidR="00D23FA9" w:rsidRDefault="00D23FA9" w:rsidP="00D23FA9">
            <w:pPr>
              <w:cnfStyle w:val="000000010000" w:firstRow="0" w:lastRow="0" w:firstColumn="0" w:lastColumn="0" w:oddVBand="0" w:evenVBand="0" w:oddHBand="0" w:evenHBand="1" w:firstRowFirstColumn="0" w:firstRowLastColumn="0" w:lastRowFirstColumn="0" w:lastRowLastColumn="0"/>
            </w:pPr>
            <w:r w:rsidRPr="00D82190">
              <w:t>Students learn about words denoting place and time, the locative case, and deponent and semi-deponent verbs</w:t>
            </w:r>
            <w:r>
              <w:t>,</w:t>
            </w:r>
            <w:r w:rsidRPr="00D82190">
              <w:t xml:space="preserve"> through the study of texts about </w:t>
            </w:r>
            <w:r>
              <w:t xml:space="preserve">ancient </w:t>
            </w:r>
            <w:r w:rsidRPr="00D82190">
              <w:t>Roman education</w:t>
            </w:r>
            <w:r>
              <w:t>.</w:t>
            </w:r>
          </w:p>
          <w:p w14:paraId="626A1CF0" w14:textId="3ED078A0" w:rsidR="00D23FA9" w:rsidRDefault="00D23FA9" w:rsidP="00D23FA9">
            <w:pPr>
              <w:cnfStyle w:val="000000010000" w:firstRow="0" w:lastRow="0" w:firstColumn="0" w:lastColumn="0" w:oddVBand="0" w:evenVBand="0" w:oddHBand="0" w:evenHBand="1" w:firstRowFirstColumn="0" w:firstRowLastColumn="0" w:lastRowFirstColumn="0" w:lastRowLastColumn="0"/>
            </w:pPr>
            <w:r w:rsidRPr="255839AF">
              <w:lastRenderedPageBreak/>
              <w:t xml:space="preserve">Students </w:t>
            </w:r>
            <w:r>
              <w:t>e</w:t>
            </w:r>
            <w:r w:rsidRPr="008E0D34">
              <w:t xml:space="preserve">xplore </w:t>
            </w:r>
            <w:r>
              <w:t xml:space="preserve">ancient </w:t>
            </w:r>
            <w:r w:rsidRPr="008E0D34">
              <w:t xml:space="preserve">Roman education, </w:t>
            </w:r>
            <w:r>
              <w:t>including</w:t>
            </w:r>
            <w:r w:rsidRPr="008E0D34">
              <w:t xml:space="preserve"> informal home instruction</w:t>
            </w:r>
            <w:r>
              <w:t xml:space="preserve"> and </w:t>
            </w:r>
            <w:r w:rsidRPr="008E0D34">
              <w:t>formal instruction</w:t>
            </w:r>
            <w:r>
              <w:t>.</w:t>
            </w:r>
          </w:p>
        </w:tc>
        <w:tc>
          <w:tcPr>
            <w:tcW w:w="2415" w:type="dxa"/>
          </w:tcPr>
          <w:p w14:paraId="305A7443" w14:textId="6F4919A8"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lastRenderedPageBreak/>
              <w:t>CL5-UND-01</w:t>
            </w:r>
          </w:p>
          <w:p w14:paraId="4E970B51" w14:textId="24763F44" w:rsidR="00D23FA9" w:rsidRDefault="00D23FA9" w:rsidP="00D23FA9">
            <w:pPr>
              <w:spacing w:before="0" w:after="0"/>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analyses and responds to information to demonstrate understanding of a range of moderately complex texts</w:t>
            </w:r>
          </w:p>
          <w:p w14:paraId="3F893476" w14:textId="71157961"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CL5-UND-02</w:t>
            </w:r>
          </w:p>
          <w:p w14:paraId="092C93CF" w14:textId="15C67691" w:rsidR="00D23FA9" w:rsidRDefault="00D23FA9" w:rsidP="00D23FA9">
            <w:pPr>
              <w:spacing w:before="0" w:after="0"/>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 xml:space="preserve">translates a range of </w:t>
            </w:r>
            <w:r w:rsidRPr="255839AF">
              <w:rPr>
                <w:rFonts w:eastAsia="Arial"/>
                <w:szCs w:val="22"/>
              </w:rPr>
              <w:lastRenderedPageBreak/>
              <w:t>moderately complex texts into English</w:t>
            </w:r>
          </w:p>
          <w:p w14:paraId="585697BF" w14:textId="799477E2"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CL5-ICU-01</w:t>
            </w:r>
          </w:p>
          <w:p w14:paraId="3E15C693" w14:textId="67315266" w:rsidR="00D23FA9" w:rsidRDefault="00D23FA9" w:rsidP="00D23FA9">
            <w:pPr>
              <w:cnfStyle w:val="000000010000" w:firstRow="0" w:lastRow="0" w:firstColumn="0" w:lastColumn="0" w:oddVBand="0" w:evenVBand="0" w:oddHBand="0" w:evenHBand="1" w:firstRowFirstColumn="0" w:firstRowLastColumn="0" w:lastRowFirstColumn="0" w:lastRowLastColumn="0"/>
            </w:pPr>
            <w:r w:rsidRPr="255839AF">
              <w:rPr>
                <w:rFonts w:eastAsia="Arial"/>
                <w:szCs w:val="22"/>
              </w:rPr>
              <w:t>analyses the relationship between contemporary and target languages, culture(s) and identity</w:t>
            </w:r>
          </w:p>
        </w:tc>
        <w:tc>
          <w:tcPr>
            <w:tcW w:w="5100" w:type="dxa"/>
          </w:tcPr>
          <w:p w14:paraId="19687A41" w14:textId="5A7FE41A" w:rsidR="00D23FA9" w:rsidRDefault="00D23FA9" w:rsidP="00D23FA9">
            <w:pPr>
              <w:pStyle w:val="ListBullet"/>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lastRenderedPageBreak/>
              <w:t xml:space="preserve">Focus </w:t>
            </w:r>
            <w:r>
              <w:rPr>
                <w:rFonts w:eastAsia="Arial"/>
                <w:b/>
                <w:bCs/>
                <w:szCs w:val="22"/>
              </w:rPr>
              <w:t>a</w:t>
            </w:r>
            <w:r w:rsidRPr="5EAFA25A">
              <w:rPr>
                <w:rFonts w:eastAsia="Arial"/>
                <w:b/>
                <w:bCs/>
                <w:szCs w:val="22"/>
              </w:rPr>
              <w:t>rea 1</w:t>
            </w:r>
            <w:r w:rsidR="00D50064">
              <w:rPr>
                <w:rFonts w:eastAsia="Arial"/>
                <w:b/>
                <w:bCs/>
                <w:szCs w:val="22"/>
              </w:rPr>
              <w:t xml:space="preserve"> –</w:t>
            </w:r>
            <w:r w:rsidRPr="5EAFA25A">
              <w:rPr>
                <w:rFonts w:eastAsia="Arial"/>
                <w:b/>
                <w:bCs/>
                <w:szCs w:val="22"/>
              </w:rPr>
              <w:t xml:space="preserve"> </w:t>
            </w:r>
            <w:r>
              <w:rPr>
                <w:rFonts w:eastAsia="Arial"/>
                <w:b/>
                <w:bCs/>
                <w:szCs w:val="22"/>
              </w:rPr>
              <w:t>Understanding texts</w:t>
            </w:r>
          </w:p>
          <w:p w14:paraId="15A3E16D" w14:textId="1165A77B"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Identify and explore how the Romans used deponent and semi-deponent verbs.</w:t>
            </w:r>
          </w:p>
          <w:p w14:paraId="2E4DCA6E" w14:textId="18F43291"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Identify Latin cardinal and ordinal numbers.</w:t>
            </w:r>
          </w:p>
          <w:p w14:paraId="283A9B89" w14:textId="2E54F28B"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Identify and explore how the Romans expressed place and time, for example, using the accusative, ablative and locative case for cities, towns and small islands, and using prepositions and adverbs.</w:t>
            </w:r>
          </w:p>
          <w:p w14:paraId="1E29AD70" w14:textId="740373E8"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lastRenderedPageBreak/>
              <w:t xml:space="preserve">Read aloud, understand and translate stories about </w:t>
            </w:r>
            <w:r>
              <w:rPr>
                <w:rFonts w:eastAsia="Arial"/>
                <w:szCs w:val="22"/>
              </w:rPr>
              <w:t xml:space="preserve">ancient </w:t>
            </w:r>
            <w:r w:rsidRPr="5EAFA25A">
              <w:rPr>
                <w:rFonts w:eastAsia="Arial"/>
                <w:szCs w:val="22"/>
              </w:rPr>
              <w:t>Roman education.</w:t>
            </w:r>
          </w:p>
          <w:p w14:paraId="6DA5CB72" w14:textId="7E0D8395"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how the Romans wrote using voice to indicate lack of agency </w:t>
            </w:r>
            <w:r>
              <w:rPr>
                <w:rFonts w:eastAsia="Arial"/>
                <w:szCs w:val="22"/>
              </w:rPr>
              <w:t>(</w:t>
            </w:r>
            <w:r w:rsidRPr="00BA5B41">
              <w:rPr>
                <w:rFonts w:eastAsia="Arial"/>
                <w:i/>
                <w:iCs/>
                <w:szCs w:val="22"/>
                <w:lang w:val="la-Latn"/>
              </w:rPr>
              <w:t>numquam laudor, semper castigor</w:t>
            </w:r>
            <w:r>
              <w:rPr>
                <w:rFonts w:eastAsia="Arial"/>
                <w:szCs w:val="22"/>
              </w:rPr>
              <w:t>)</w:t>
            </w:r>
            <w:r w:rsidRPr="5EAFA25A">
              <w:rPr>
                <w:rFonts w:eastAsia="Arial"/>
                <w:szCs w:val="22"/>
              </w:rPr>
              <w:t>.</w:t>
            </w:r>
          </w:p>
          <w:p w14:paraId="3CC62270" w14:textId="4E79F908" w:rsidR="00D23FA9" w:rsidRDefault="00D23FA9" w:rsidP="00D23FA9">
            <w:pPr>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t xml:space="preserve">Focus </w:t>
            </w:r>
            <w:r>
              <w:rPr>
                <w:rFonts w:eastAsia="Arial"/>
                <w:b/>
                <w:bCs/>
                <w:szCs w:val="22"/>
              </w:rPr>
              <w:t>a</w:t>
            </w:r>
            <w:r w:rsidRPr="5EAFA25A">
              <w:rPr>
                <w:rFonts w:eastAsia="Arial"/>
                <w:b/>
                <w:bCs/>
                <w:szCs w:val="22"/>
              </w:rPr>
              <w:t>rea 2</w:t>
            </w:r>
            <w:r w:rsidR="00AD71E5">
              <w:rPr>
                <w:rFonts w:eastAsia="Arial"/>
                <w:b/>
                <w:bCs/>
                <w:szCs w:val="22"/>
              </w:rPr>
              <w:t xml:space="preserve"> –</w:t>
            </w:r>
            <w:r w:rsidRPr="5EAFA25A">
              <w:rPr>
                <w:rFonts w:eastAsia="Arial"/>
                <w:b/>
                <w:bCs/>
                <w:szCs w:val="22"/>
              </w:rPr>
              <w:t xml:space="preserve"> Intercultural </w:t>
            </w:r>
            <w:r>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3B51B6F6" w14:textId="29DB536B"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w:t>
            </w:r>
            <w:r>
              <w:rPr>
                <w:rFonts w:eastAsia="Arial"/>
                <w:szCs w:val="22"/>
              </w:rPr>
              <w:t xml:space="preserve">ancient </w:t>
            </w:r>
            <w:r w:rsidRPr="5EAFA25A">
              <w:rPr>
                <w:rFonts w:eastAsia="Arial"/>
                <w:szCs w:val="22"/>
              </w:rPr>
              <w:t xml:space="preserve">Roman education, for example, informal home instruction, formal instruction by a </w:t>
            </w:r>
            <w:r w:rsidRPr="00BA5B41">
              <w:rPr>
                <w:rFonts w:eastAsia="Arial"/>
                <w:i/>
                <w:iCs/>
                <w:szCs w:val="22"/>
                <w:lang w:val="la-Latn"/>
              </w:rPr>
              <w:t>grammaticus</w:t>
            </w:r>
            <w:r w:rsidRPr="5EAFA25A">
              <w:rPr>
                <w:rFonts w:eastAsia="Arial"/>
                <w:i/>
                <w:iCs/>
                <w:szCs w:val="22"/>
              </w:rPr>
              <w:t xml:space="preserve"> </w:t>
            </w:r>
            <w:r w:rsidRPr="5EAFA25A">
              <w:rPr>
                <w:rFonts w:eastAsia="Arial"/>
                <w:szCs w:val="22"/>
              </w:rPr>
              <w:t xml:space="preserve">and </w:t>
            </w:r>
            <w:r w:rsidRPr="5EAFA25A">
              <w:rPr>
                <w:rFonts w:eastAsia="Arial"/>
                <w:i/>
                <w:iCs/>
                <w:szCs w:val="22"/>
              </w:rPr>
              <w:t>rhetor</w:t>
            </w:r>
            <w:r w:rsidRPr="5EAFA25A">
              <w:rPr>
                <w:rFonts w:eastAsia="Arial"/>
                <w:szCs w:val="22"/>
              </w:rPr>
              <w:t xml:space="preserve">. </w:t>
            </w:r>
          </w:p>
          <w:p w14:paraId="7510439C" w14:textId="1782D4B8"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the narrative of the </w:t>
            </w:r>
            <w:r w:rsidRPr="5EAFA25A">
              <w:rPr>
                <w:rFonts w:eastAsia="Arial"/>
                <w:i/>
                <w:iCs/>
                <w:szCs w:val="22"/>
              </w:rPr>
              <w:t xml:space="preserve">Aeneid </w:t>
            </w:r>
            <w:r w:rsidRPr="5EAFA25A">
              <w:rPr>
                <w:rFonts w:eastAsia="Arial"/>
                <w:szCs w:val="22"/>
              </w:rPr>
              <w:t>as a text studied in secondary schooling.</w:t>
            </w:r>
          </w:p>
          <w:p w14:paraId="0743D924" w14:textId="4E3C11F5"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Access information on Augustus and the </w:t>
            </w:r>
            <w:r w:rsidRPr="5EAFA25A">
              <w:rPr>
                <w:rFonts w:eastAsia="Arial"/>
                <w:i/>
                <w:iCs/>
                <w:szCs w:val="22"/>
              </w:rPr>
              <w:t>Pax Romana.</w:t>
            </w:r>
          </w:p>
          <w:p w14:paraId="5513DF14" w14:textId="30C8A268"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Latin adjectives formed by adding </w:t>
            </w:r>
            <w:r>
              <w:rPr>
                <w:rFonts w:eastAsia="Arial"/>
                <w:szCs w:val="22"/>
              </w:rPr>
              <w:br/>
              <w:t>-</w:t>
            </w:r>
            <w:r w:rsidRPr="5EAFA25A">
              <w:rPr>
                <w:rFonts w:eastAsia="Arial"/>
                <w:i/>
                <w:iCs/>
                <w:szCs w:val="22"/>
              </w:rPr>
              <w:t xml:space="preserve">inus </w:t>
            </w:r>
            <w:r w:rsidRPr="5EAFA25A">
              <w:rPr>
                <w:rFonts w:eastAsia="Arial"/>
                <w:szCs w:val="22"/>
              </w:rPr>
              <w:t>and -</w:t>
            </w:r>
            <w:r w:rsidRPr="5EAFA25A">
              <w:rPr>
                <w:rFonts w:eastAsia="Arial"/>
                <w:i/>
                <w:iCs/>
                <w:szCs w:val="22"/>
              </w:rPr>
              <w:t>(</w:t>
            </w:r>
            <w:proofErr w:type="spellStart"/>
            <w:r w:rsidRPr="5EAFA25A">
              <w:rPr>
                <w:rFonts w:eastAsia="Arial"/>
                <w:i/>
                <w:iCs/>
                <w:szCs w:val="22"/>
              </w:rPr>
              <w:t>i</w:t>
            </w:r>
            <w:proofErr w:type="spellEnd"/>
            <w:r w:rsidRPr="5EAFA25A">
              <w:rPr>
                <w:rFonts w:eastAsia="Arial"/>
                <w:i/>
                <w:iCs/>
                <w:szCs w:val="22"/>
              </w:rPr>
              <w:t xml:space="preserve">)anus </w:t>
            </w:r>
            <w:r w:rsidRPr="5EAFA25A">
              <w:rPr>
                <w:rFonts w:eastAsia="Arial"/>
                <w:szCs w:val="22"/>
              </w:rPr>
              <w:t xml:space="preserve">to nouns, especially place names, and derivatives in English and Romance languages from these words or </w:t>
            </w:r>
            <w:r w:rsidRPr="5EAFA25A">
              <w:rPr>
                <w:rFonts w:eastAsia="Arial"/>
                <w:szCs w:val="22"/>
              </w:rPr>
              <w:lastRenderedPageBreak/>
              <w:t xml:space="preserve">similar word formation, for example, </w:t>
            </w:r>
            <w:r w:rsidRPr="004B32F4">
              <w:rPr>
                <w:rFonts w:eastAsia="Arial"/>
                <w:i/>
                <w:iCs/>
                <w:szCs w:val="22"/>
              </w:rPr>
              <w:t>Romanus</w:t>
            </w:r>
            <w:r w:rsidRPr="004B32F4">
              <w:rPr>
                <w:rFonts w:eastAsia="Arial"/>
                <w:szCs w:val="22"/>
              </w:rPr>
              <w:t xml:space="preserve">: Roman, </w:t>
            </w:r>
            <w:r w:rsidRPr="004B32F4">
              <w:rPr>
                <w:rFonts w:eastAsia="Arial"/>
                <w:i/>
                <w:iCs/>
                <w:szCs w:val="22"/>
              </w:rPr>
              <w:t xml:space="preserve">Romana </w:t>
            </w:r>
            <w:r w:rsidRPr="004B32F4">
              <w:rPr>
                <w:rFonts w:eastAsia="Arial"/>
                <w:szCs w:val="22"/>
              </w:rPr>
              <w:t>(Italian).</w:t>
            </w:r>
          </w:p>
        </w:tc>
        <w:tc>
          <w:tcPr>
            <w:tcW w:w="3183" w:type="dxa"/>
          </w:tcPr>
          <w:p w14:paraId="21382CEA" w14:textId="73BB5DAD" w:rsidR="00D23FA9" w:rsidRDefault="00D23FA9" w:rsidP="00D23FA9">
            <w:pPr>
              <w:cnfStyle w:val="000000010000" w:firstRow="0" w:lastRow="0" w:firstColumn="0" w:lastColumn="0" w:oddVBand="0" w:evenVBand="0" w:oddHBand="0" w:evenHBand="1" w:firstRowFirstColumn="0" w:firstRowLastColumn="0" w:lastRowFirstColumn="0" w:lastRowLastColumn="0"/>
              <w:rPr>
                <w:b/>
                <w:bCs/>
              </w:rPr>
            </w:pPr>
            <w:r w:rsidRPr="2136D229">
              <w:rPr>
                <w:b/>
                <w:bCs/>
              </w:rPr>
              <w:lastRenderedPageBreak/>
              <w:t>No formal assessment</w:t>
            </w:r>
            <w:r>
              <w:rPr>
                <w:b/>
                <w:bCs/>
              </w:rPr>
              <w:t>.</w:t>
            </w:r>
          </w:p>
        </w:tc>
      </w:tr>
      <w:tr w:rsidR="00D23FA9" w14:paraId="05E56EAB" w14:textId="77777777" w:rsidTr="00D23F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E99A8A3" w14:textId="77777777" w:rsidR="00D23FA9" w:rsidRDefault="00D23FA9" w:rsidP="00D23FA9">
            <w:pPr>
              <w:rPr>
                <w:b w:val="0"/>
              </w:rPr>
            </w:pPr>
            <w:r>
              <w:lastRenderedPageBreak/>
              <w:t>Term 3</w:t>
            </w:r>
          </w:p>
          <w:p w14:paraId="1AFBA177" w14:textId="108462D9" w:rsidR="00D23FA9" w:rsidRDefault="00D23FA9" w:rsidP="00D23FA9">
            <w:r>
              <w:t>Weeks 6–10</w:t>
            </w:r>
          </w:p>
        </w:tc>
        <w:tc>
          <w:tcPr>
            <w:tcW w:w="2355" w:type="dxa"/>
          </w:tcPr>
          <w:p w14:paraId="1A3A4677" w14:textId="2B33D78B" w:rsidR="00D23FA9" w:rsidRDefault="00D23FA9" w:rsidP="00D23FA9">
            <w:pPr>
              <w:cnfStyle w:val="000000100000" w:firstRow="0" w:lastRow="0" w:firstColumn="0" w:lastColumn="0" w:oddVBand="0" w:evenVBand="0" w:oddHBand="1" w:evenHBand="0" w:firstRowFirstColumn="0" w:firstRowLastColumn="0" w:lastRowFirstColumn="0" w:lastRowLastColumn="0"/>
            </w:pPr>
            <w:r w:rsidRPr="255839AF">
              <w:rPr>
                <w:rFonts w:eastAsia="Arial"/>
                <w:b/>
                <w:bCs/>
                <w:color w:val="000000" w:themeColor="text1"/>
                <w:szCs w:val="22"/>
              </w:rPr>
              <w:t xml:space="preserve">Sea </w:t>
            </w:r>
            <w:r>
              <w:rPr>
                <w:rFonts w:eastAsia="Arial"/>
                <w:b/>
                <w:bCs/>
                <w:color w:val="000000" w:themeColor="text1"/>
                <w:szCs w:val="22"/>
              </w:rPr>
              <w:t>t</w:t>
            </w:r>
            <w:r w:rsidRPr="255839AF">
              <w:rPr>
                <w:rFonts w:eastAsia="Arial"/>
                <w:b/>
                <w:bCs/>
                <w:color w:val="000000" w:themeColor="text1"/>
                <w:szCs w:val="22"/>
              </w:rPr>
              <w:t xml:space="preserve">ravel and </w:t>
            </w:r>
            <w:r>
              <w:rPr>
                <w:rFonts w:eastAsia="Arial"/>
                <w:b/>
                <w:bCs/>
                <w:color w:val="000000" w:themeColor="text1"/>
                <w:szCs w:val="22"/>
              </w:rPr>
              <w:t>p</w:t>
            </w:r>
            <w:r w:rsidRPr="255839AF">
              <w:rPr>
                <w:rFonts w:eastAsia="Arial"/>
                <w:b/>
                <w:bCs/>
                <w:color w:val="000000" w:themeColor="text1"/>
                <w:szCs w:val="22"/>
              </w:rPr>
              <w:t>iracy</w:t>
            </w:r>
          </w:p>
          <w:p w14:paraId="27219682" w14:textId="23718CC2" w:rsidR="00D23FA9" w:rsidRDefault="00D23FA9" w:rsidP="00D23FA9">
            <w:pPr>
              <w:spacing w:before="0" w:after="0"/>
              <w:cnfStyle w:val="000000100000" w:firstRow="0" w:lastRow="0" w:firstColumn="0" w:lastColumn="0" w:oddVBand="0" w:evenVBand="0" w:oddHBand="1" w:evenHBand="0" w:firstRowFirstColumn="0" w:firstRowLastColumn="0" w:lastRowFirstColumn="0" w:lastRowLastColumn="0"/>
            </w:pPr>
            <w:r w:rsidRPr="00D82190">
              <w:t xml:space="preserve">Students learn about present participles, the perfect active infinitive, imperfect and pluperfect subjunctive verbs </w:t>
            </w:r>
            <w:r>
              <w:t xml:space="preserve">and their use in subordinate clauses, </w:t>
            </w:r>
            <w:r w:rsidRPr="00D82190">
              <w:t>through the study of texts about sea travel and piracy.</w:t>
            </w:r>
          </w:p>
        </w:tc>
        <w:tc>
          <w:tcPr>
            <w:tcW w:w="2415" w:type="dxa"/>
          </w:tcPr>
          <w:p w14:paraId="3A59B8CC" w14:textId="6F4919A8"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255839AF">
              <w:rPr>
                <w:rFonts w:eastAsia="Arial"/>
                <w:b/>
                <w:bCs/>
                <w:szCs w:val="22"/>
              </w:rPr>
              <w:t>CL5-UND-01</w:t>
            </w:r>
          </w:p>
          <w:p w14:paraId="20074528" w14:textId="24763F44"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szCs w:val="22"/>
              </w:rPr>
            </w:pPr>
            <w:r w:rsidRPr="255839AF">
              <w:rPr>
                <w:rFonts w:eastAsia="Arial"/>
                <w:szCs w:val="22"/>
              </w:rPr>
              <w:t>analyses and responds to information to demonstrate understanding of a range of moderately complex texts</w:t>
            </w:r>
          </w:p>
          <w:p w14:paraId="3EAEC872" w14:textId="7115796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255839AF">
              <w:rPr>
                <w:rFonts w:eastAsia="Arial"/>
                <w:b/>
                <w:bCs/>
                <w:szCs w:val="22"/>
              </w:rPr>
              <w:t>CL5-UND-02</w:t>
            </w:r>
          </w:p>
          <w:p w14:paraId="421AD343" w14:textId="15C67691"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szCs w:val="22"/>
              </w:rPr>
            </w:pPr>
            <w:r w:rsidRPr="255839AF">
              <w:rPr>
                <w:rFonts w:eastAsia="Arial"/>
                <w:szCs w:val="22"/>
              </w:rPr>
              <w:t>translates a range of moderately complex texts into English</w:t>
            </w:r>
          </w:p>
          <w:p w14:paraId="3CC99333" w14:textId="799477E2"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b/>
                <w:bCs/>
                <w:szCs w:val="22"/>
              </w:rPr>
            </w:pPr>
            <w:r w:rsidRPr="255839AF">
              <w:rPr>
                <w:rFonts w:eastAsia="Arial"/>
                <w:b/>
                <w:bCs/>
                <w:szCs w:val="22"/>
              </w:rPr>
              <w:t>CL5-ICU-01</w:t>
            </w:r>
          </w:p>
          <w:p w14:paraId="53CD7BFD" w14:textId="04CAFA48" w:rsidR="00D23FA9" w:rsidRDefault="00D23FA9" w:rsidP="00D23FA9">
            <w:pPr>
              <w:spacing w:before="0" w:after="0"/>
              <w:cnfStyle w:val="000000100000" w:firstRow="0" w:lastRow="0" w:firstColumn="0" w:lastColumn="0" w:oddVBand="0" w:evenVBand="0" w:oddHBand="1" w:evenHBand="0" w:firstRowFirstColumn="0" w:firstRowLastColumn="0" w:lastRowFirstColumn="0" w:lastRowLastColumn="0"/>
              <w:rPr>
                <w:rFonts w:eastAsia="Arial"/>
                <w:szCs w:val="22"/>
              </w:rPr>
            </w:pPr>
            <w:r w:rsidRPr="255839AF">
              <w:rPr>
                <w:rFonts w:eastAsia="Arial"/>
                <w:szCs w:val="22"/>
              </w:rPr>
              <w:t xml:space="preserve">analyses the relationship between </w:t>
            </w:r>
            <w:r w:rsidRPr="255839AF">
              <w:rPr>
                <w:rFonts w:eastAsia="Arial"/>
                <w:szCs w:val="22"/>
              </w:rPr>
              <w:lastRenderedPageBreak/>
              <w:t>contemporary and target languages, culture(s) and identity</w:t>
            </w:r>
          </w:p>
        </w:tc>
        <w:tc>
          <w:tcPr>
            <w:tcW w:w="5100" w:type="dxa"/>
          </w:tcPr>
          <w:p w14:paraId="7299A86F" w14:textId="129B4B09" w:rsidR="00D23FA9" w:rsidRDefault="00D23FA9" w:rsidP="00D23FA9">
            <w:pPr>
              <w:pStyle w:val="ListBullet"/>
              <w:cnfStyle w:val="000000100000" w:firstRow="0" w:lastRow="0" w:firstColumn="0" w:lastColumn="0" w:oddVBand="0" w:evenVBand="0" w:oddHBand="1" w:evenHBand="0" w:firstRowFirstColumn="0" w:firstRowLastColumn="0" w:lastRowFirstColumn="0" w:lastRowLastColumn="0"/>
            </w:pPr>
            <w:r w:rsidRPr="5EAFA25A">
              <w:rPr>
                <w:rFonts w:eastAsia="Arial"/>
                <w:b/>
                <w:bCs/>
                <w:szCs w:val="22"/>
              </w:rPr>
              <w:lastRenderedPageBreak/>
              <w:t xml:space="preserve">Focus </w:t>
            </w:r>
            <w:r>
              <w:rPr>
                <w:rFonts w:eastAsia="Arial"/>
                <w:b/>
                <w:bCs/>
                <w:szCs w:val="22"/>
              </w:rPr>
              <w:t>a</w:t>
            </w:r>
            <w:r w:rsidRPr="5EAFA25A">
              <w:rPr>
                <w:rFonts w:eastAsia="Arial"/>
                <w:b/>
                <w:bCs/>
                <w:szCs w:val="22"/>
              </w:rPr>
              <w:t>rea 1</w:t>
            </w:r>
            <w:r w:rsidR="00AB6BF6">
              <w:rPr>
                <w:rFonts w:eastAsia="Arial"/>
                <w:b/>
                <w:bCs/>
                <w:szCs w:val="22"/>
              </w:rPr>
              <w:t xml:space="preserve"> –</w:t>
            </w:r>
            <w:r w:rsidRPr="5EAFA25A">
              <w:rPr>
                <w:rFonts w:eastAsia="Arial"/>
                <w:b/>
                <w:bCs/>
                <w:szCs w:val="22"/>
              </w:rPr>
              <w:t xml:space="preserve"> </w:t>
            </w:r>
            <w:r>
              <w:rPr>
                <w:rFonts w:eastAsia="Arial"/>
                <w:b/>
                <w:bCs/>
                <w:szCs w:val="22"/>
              </w:rPr>
              <w:t>Understanding texts</w:t>
            </w:r>
          </w:p>
          <w:p w14:paraId="34650C64" w14:textId="2171C6E3"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and explore how the Romans used present participles.</w:t>
            </w:r>
          </w:p>
          <w:p w14:paraId="1E76944E" w14:textId="49D0734B"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Identify perfect active infinitives.</w:t>
            </w:r>
          </w:p>
          <w:p w14:paraId="491DD79D" w14:textId="7015D4DF"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Identify and explore how the Romans used imperfect and pluperfect subjunctive verbs in subordinate clauses, for example, causal </w:t>
            </w:r>
            <w:r w:rsidRPr="5EAFA25A">
              <w:rPr>
                <w:rFonts w:eastAsia="Arial"/>
                <w:i/>
                <w:iCs/>
                <w:szCs w:val="22"/>
              </w:rPr>
              <w:t xml:space="preserve">cum </w:t>
            </w:r>
            <w:r w:rsidRPr="5EAFA25A">
              <w:rPr>
                <w:rFonts w:eastAsia="Arial"/>
                <w:szCs w:val="22"/>
              </w:rPr>
              <w:t>clauses and indirect questions.</w:t>
            </w:r>
          </w:p>
          <w:p w14:paraId="0184DC8B" w14:textId="05C8728D"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Read aloud, understand and translate stories about ancient sea-faring and piracy.</w:t>
            </w:r>
          </w:p>
          <w:p w14:paraId="18B61AD3" w14:textId="6237359B"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how the Romans wrote using evocation of pathos </w:t>
            </w:r>
            <w:r>
              <w:rPr>
                <w:rFonts w:eastAsia="Arial"/>
                <w:szCs w:val="22"/>
              </w:rPr>
              <w:t>(</w:t>
            </w:r>
            <w:r w:rsidRPr="00BA5B41">
              <w:rPr>
                <w:rFonts w:eastAsia="Arial"/>
                <w:i/>
                <w:iCs/>
                <w:szCs w:val="22"/>
                <w:lang w:val="la-Latn"/>
              </w:rPr>
              <w:t>me ne loqui quidem sivit; iterum poenas dedi</w:t>
            </w:r>
            <w:r w:rsidRPr="00BA5B41">
              <w:rPr>
                <w:rFonts w:eastAsia="Arial"/>
                <w:szCs w:val="22"/>
              </w:rPr>
              <w:t>).</w:t>
            </w:r>
          </w:p>
          <w:p w14:paraId="4700862F" w14:textId="1A759E5B" w:rsidR="00D23FA9" w:rsidRDefault="00D23FA9" w:rsidP="00D23FA9">
            <w:pPr>
              <w:cnfStyle w:val="000000100000" w:firstRow="0" w:lastRow="0" w:firstColumn="0" w:lastColumn="0" w:oddVBand="0" w:evenVBand="0" w:oddHBand="1" w:evenHBand="0" w:firstRowFirstColumn="0" w:firstRowLastColumn="0" w:lastRowFirstColumn="0" w:lastRowLastColumn="0"/>
            </w:pPr>
            <w:r w:rsidRPr="5EAFA25A">
              <w:rPr>
                <w:rFonts w:eastAsia="Arial"/>
                <w:b/>
                <w:bCs/>
                <w:szCs w:val="22"/>
              </w:rPr>
              <w:t xml:space="preserve">Focus </w:t>
            </w:r>
            <w:r>
              <w:rPr>
                <w:rFonts w:eastAsia="Arial"/>
                <w:b/>
                <w:bCs/>
                <w:szCs w:val="22"/>
              </w:rPr>
              <w:t>a</w:t>
            </w:r>
            <w:r w:rsidRPr="5EAFA25A">
              <w:rPr>
                <w:rFonts w:eastAsia="Arial"/>
                <w:b/>
                <w:bCs/>
                <w:szCs w:val="22"/>
              </w:rPr>
              <w:t>rea 2</w:t>
            </w:r>
            <w:r w:rsidR="00106ABF">
              <w:rPr>
                <w:rFonts w:eastAsia="Arial"/>
                <w:b/>
                <w:bCs/>
                <w:szCs w:val="22"/>
              </w:rPr>
              <w:t xml:space="preserve"> –</w:t>
            </w:r>
            <w:r w:rsidRPr="5EAFA25A">
              <w:rPr>
                <w:rFonts w:eastAsia="Arial"/>
                <w:b/>
                <w:bCs/>
                <w:szCs w:val="22"/>
              </w:rPr>
              <w:t xml:space="preserve"> Intercultural </w:t>
            </w:r>
            <w:r>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2DCD7DEE" w14:textId="677F4ADB"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lastRenderedPageBreak/>
              <w:t xml:space="preserve">Access information on ancient sea-faring and Roman encounters with pirates. </w:t>
            </w:r>
          </w:p>
          <w:p w14:paraId="7CA6CE67" w14:textId="00BBF803" w:rsidR="00D23FA9" w:rsidRDefault="00D23FA9" w:rsidP="00D23FA9">
            <w:pPr>
              <w:pStyle w:val="ListBullet"/>
              <w:numPr>
                <w:ilvl w:val="0"/>
                <w:numId w:val="7"/>
              </w:numPr>
              <w:ind w:left="567" w:hanging="567"/>
              <w:cnfStyle w:val="000000100000" w:firstRow="0" w:lastRow="0" w:firstColumn="0" w:lastColumn="0" w:oddVBand="0" w:evenVBand="0" w:oddHBand="1" w:evenHBand="0" w:firstRowFirstColumn="0" w:firstRowLastColumn="0" w:lastRowFirstColumn="0" w:lastRowLastColumn="0"/>
              <w:rPr>
                <w:rFonts w:eastAsia="Arial"/>
                <w:szCs w:val="22"/>
              </w:rPr>
            </w:pPr>
            <w:r w:rsidRPr="5EAFA25A">
              <w:rPr>
                <w:rFonts w:eastAsia="Arial"/>
                <w:szCs w:val="22"/>
              </w:rPr>
              <w:t xml:space="preserve">Explore Latin derivatives in English and Romance languages from the present participial stem, for example, </w:t>
            </w:r>
            <w:r w:rsidRPr="00AA5601">
              <w:rPr>
                <w:rFonts w:eastAsia="Arial"/>
                <w:i/>
                <w:iCs/>
                <w:szCs w:val="22"/>
                <w:lang w:val="la-Latn"/>
              </w:rPr>
              <w:t>agens</w:t>
            </w:r>
            <w:r w:rsidRPr="5EAFA25A">
              <w:rPr>
                <w:rFonts w:eastAsia="Arial"/>
                <w:i/>
                <w:iCs/>
                <w:szCs w:val="22"/>
              </w:rPr>
              <w:t xml:space="preserve"> – agent, </w:t>
            </w:r>
            <w:r w:rsidRPr="00AA5601">
              <w:rPr>
                <w:rFonts w:eastAsia="Arial"/>
                <w:i/>
                <w:iCs/>
                <w:szCs w:val="22"/>
                <w:lang w:val="fr-FR"/>
              </w:rPr>
              <w:t>agente</w:t>
            </w:r>
            <w:r w:rsidRPr="5EAFA25A">
              <w:rPr>
                <w:rFonts w:eastAsia="Arial"/>
                <w:i/>
                <w:iCs/>
                <w:szCs w:val="22"/>
              </w:rPr>
              <w:t xml:space="preserve"> </w:t>
            </w:r>
            <w:r>
              <w:rPr>
                <w:rFonts w:eastAsia="Arial"/>
                <w:szCs w:val="22"/>
              </w:rPr>
              <w:t>(</w:t>
            </w:r>
            <w:r w:rsidRPr="5EAFA25A">
              <w:rPr>
                <w:rFonts w:eastAsia="Arial"/>
                <w:szCs w:val="22"/>
              </w:rPr>
              <w:t>French, Spanish</w:t>
            </w:r>
            <w:r>
              <w:rPr>
                <w:rFonts w:eastAsia="Arial"/>
                <w:szCs w:val="22"/>
              </w:rPr>
              <w:t>).</w:t>
            </w:r>
          </w:p>
        </w:tc>
        <w:tc>
          <w:tcPr>
            <w:tcW w:w="3183" w:type="dxa"/>
          </w:tcPr>
          <w:p w14:paraId="39CB3F9B" w14:textId="683D93B9" w:rsidR="00D23FA9" w:rsidRDefault="00D23FA9" w:rsidP="00D23FA9">
            <w:pPr>
              <w:ind w:left="-45"/>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Pr="2136D229">
              <w:rPr>
                <w:rStyle w:val="Strong"/>
                <w:rFonts w:eastAsia="Arial"/>
                <w:color w:val="000000" w:themeColor="text1"/>
                <w:szCs w:val="22"/>
              </w:rPr>
              <w:t xml:space="preserve">, Intercultural </w:t>
            </w:r>
            <w:r>
              <w:rPr>
                <w:rStyle w:val="Strong"/>
                <w:rFonts w:eastAsia="Arial"/>
                <w:color w:val="000000" w:themeColor="text1"/>
                <w:szCs w:val="22"/>
              </w:rPr>
              <w:t>u</w:t>
            </w:r>
            <w:r w:rsidRPr="2136D229">
              <w:rPr>
                <w:rStyle w:val="Strong"/>
                <w:rFonts w:eastAsia="Arial"/>
                <w:color w:val="000000" w:themeColor="text1"/>
                <w:szCs w:val="22"/>
              </w:rPr>
              <w:t>nderstanding (</w:t>
            </w:r>
            <w:r w:rsidRPr="2136D229">
              <w:rPr>
                <w:rFonts w:eastAsia="Arial"/>
                <w:b/>
                <w:bCs/>
                <w:color w:val="000000" w:themeColor="text1"/>
                <w:szCs w:val="22"/>
                <w:lang w:val="en-GB"/>
              </w:rPr>
              <w:t>CL5-UND-01, CL5-ICU-01)</w:t>
            </w:r>
          </w:p>
          <w:p w14:paraId="641ED48F" w14:textId="3D7FF3F3" w:rsidR="00D23FA9" w:rsidRDefault="00D23FA9" w:rsidP="00D23FA9">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You will</w:t>
            </w:r>
            <w:r w:rsidRPr="2136D229">
              <w:rPr>
                <w:rStyle w:val="Strong"/>
                <w:rFonts w:eastAsia="Arial"/>
                <w:b w:val="0"/>
                <w:bCs w:val="0"/>
                <w:color w:val="000000" w:themeColor="text1"/>
                <w:szCs w:val="22"/>
              </w:rPr>
              <w:t xml:space="preserve"> </w:t>
            </w:r>
            <w:r>
              <w:rPr>
                <w:rStyle w:val="Strong"/>
                <w:rFonts w:eastAsia="Arial"/>
                <w:b w:val="0"/>
                <w:bCs w:val="0"/>
                <w:color w:val="000000" w:themeColor="text1"/>
                <w:szCs w:val="22"/>
              </w:rPr>
              <w:t xml:space="preserve">be </w:t>
            </w:r>
            <w:r w:rsidRPr="2136D229">
              <w:rPr>
                <w:rStyle w:val="Strong"/>
                <w:rFonts w:eastAsia="Arial"/>
                <w:b w:val="0"/>
                <w:bCs w:val="0"/>
                <w:color w:val="000000" w:themeColor="text1"/>
                <w:szCs w:val="22"/>
              </w:rPr>
              <w:t>provided with short extracts of seen stories with examples of recently</w:t>
            </w:r>
            <w:r>
              <w:rPr>
                <w:rStyle w:val="Strong"/>
                <w:rFonts w:eastAsia="Arial"/>
                <w:b w:val="0"/>
                <w:bCs w:val="0"/>
                <w:color w:val="000000" w:themeColor="text1"/>
                <w:szCs w:val="22"/>
              </w:rPr>
              <w:t>-</w:t>
            </w:r>
            <w:r w:rsidRPr="2136D229">
              <w:rPr>
                <w:rStyle w:val="Strong"/>
                <w:rFonts w:eastAsia="Arial"/>
                <w:b w:val="0"/>
                <w:bCs w:val="0"/>
                <w:color w:val="000000" w:themeColor="text1"/>
                <w:szCs w:val="22"/>
              </w:rPr>
              <w:t>learn</w:t>
            </w:r>
            <w:r w:rsidR="00834ED2">
              <w:rPr>
                <w:rStyle w:val="Strong"/>
                <w:rFonts w:eastAsia="Arial"/>
                <w:b w:val="0"/>
                <w:bCs w:val="0"/>
                <w:color w:val="000000" w:themeColor="text1"/>
                <w:szCs w:val="22"/>
              </w:rPr>
              <w:t>ed</w:t>
            </w:r>
            <w:r w:rsidRPr="2136D229">
              <w:rPr>
                <w:rStyle w:val="Strong"/>
                <w:rFonts w:eastAsia="Arial"/>
                <w:b w:val="0"/>
                <w:bCs w:val="0"/>
                <w:color w:val="000000" w:themeColor="text1"/>
                <w:szCs w:val="22"/>
              </w:rPr>
              <w:t xml:space="preserve"> grammar and vocabulary. </w:t>
            </w:r>
            <w:r>
              <w:rPr>
                <w:rStyle w:val="Strong"/>
                <w:rFonts w:eastAsia="Arial"/>
                <w:b w:val="0"/>
                <w:bCs w:val="0"/>
                <w:color w:val="000000" w:themeColor="text1"/>
                <w:szCs w:val="22"/>
              </w:rPr>
              <w:t>You will be required to</w:t>
            </w:r>
            <w:r w:rsidRPr="2136D229">
              <w:rPr>
                <w:rStyle w:val="Strong"/>
                <w:rFonts w:eastAsia="Arial"/>
                <w:b w:val="0"/>
                <w:bCs w:val="0"/>
                <w:color w:val="000000" w:themeColor="text1"/>
                <w:szCs w:val="22"/>
              </w:rPr>
              <w:t>:</w:t>
            </w:r>
          </w:p>
          <w:p w14:paraId="5D3D82A6" w14:textId="21EC71F0" w:rsidR="00D23FA9" w:rsidRDefault="00D23FA9" w:rsidP="00D23FA9">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dentify examples and explain the use of a range of grammatical features in an extract</w:t>
            </w:r>
          </w:p>
          <w:p w14:paraId="7D00FC83" w14:textId="5E6A19F6" w:rsidR="00D23FA9" w:rsidRDefault="00D23FA9" w:rsidP="00D23FA9">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p</w:t>
            </w:r>
            <w:r w:rsidRPr="2136D229">
              <w:rPr>
                <w:rStyle w:val="Strong"/>
                <w:rFonts w:eastAsia="Arial"/>
                <w:b w:val="0"/>
                <w:bCs w:val="0"/>
                <w:color w:val="000000" w:themeColor="text1"/>
                <w:szCs w:val="22"/>
              </w:rPr>
              <w:t xml:space="preserve">rovide the definition of English words derived from Latin words formed </w:t>
            </w:r>
            <w:r w:rsidRPr="2136D229">
              <w:rPr>
                <w:rStyle w:val="Strong"/>
                <w:rFonts w:eastAsia="Arial"/>
                <w:b w:val="0"/>
                <w:bCs w:val="0"/>
                <w:color w:val="000000" w:themeColor="text1"/>
                <w:szCs w:val="22"/>
              </w:rPr>
              <w:lastRenderedPageBreak/>
              <w:t>using adjectival endings and present participial stems</w:t>
            </w:r>
          </w:p>
          <w:p w14:paraId="65AEBE8D" w14:textId="3B3922A2" w:rsidR="00D23FA9" w:rsidRDefault="00D23FA9" w:rsidP="00D23FA9">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pPr>
            <w:r w:rsidRPr="00417B89">
              <w:rPr>
                <w:rStyle w:val="Strong"/>
                <w:rFonts w:eastAsia="Arial"/>
                <w:b w:val="0"/>
                <w:bCs w:val="0"/>
                <w:color w:val="000000" w:themeColor="text1"/>
                <w:szCs w:val="22"/>
              </w:rPr>
              <w:t>identify examples and explain features of ancient Roman education and sea travel.</w:t>
            </w:r>
          </w:p>
        </w:tc>
      </w:tr>
      <w:tr w:rsidR="00D23FA9" w14:paraId="4FE05E31" w14:textId="77777777" w:rsidTr="00D23F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8BE64C8" w14:textId="119512FC" w:rsidR="00D23FA9" w:rsidRDefault="00D23FA9" w:rsidP="00D23FA9">
            <w:r>
              <w:lastRenderedPageBreak/>
              <w:t>Term 4</w:t>
            </w:r>
          </w:p>
          <w:p w14:paraId="6C6F77DD" w14:textId="5EBFD421" w:rsidR="00D23FA9" w:rsidRDefault="00D23FA9" w:rsidP="00D23FA9">
            <w:r>
              <w:t>10 weeks</w:t>
            </w:r>
          </w:p>
        </w:tc>
        <w:tc>
          <w:tcPr>
            <w:tcW w:w="2355" w:type="dxa"/>
          </w:tcPr>
          <w:p w14:paraId="7A731303" w14:textId="5365DE21" w:rsidR="00D23FA9" w:rsidRDefault="00D23FA9" w:rsidP="00D23FA9">
            <w:pPr>
              <w:cnfStyle w:val="000000010000" w:firstRow="0" w:lastRow="0" w:firstColumn="0" w:lastColumn="0" w:oddVBand="0" w:evenVBand="0" w:oddHBand="0" w:evenHBand="1" w:firstRowFirstColumn="0" w:firstRowLastColumn="0" w:lastRowFirstColumn="0" w:lastRowLastColumn="0"/>
            </w:pPr>
            <w:r w:rsidRPr="255839AF">
              <w:rPr>
                <w:rFonts w:eastAsia="Arial"/>
                <w:b/>
                <w:bCs/>
                <w:color w:val="000000" w:themeColor="text1"/>
                <w:szCs w:val="22"/>
              </w:rPr>
              <w:t xml:space="preserve">Latin </w:t>
            </w:r>
            <w:r>
              <w:rPr>
                <w:rFonts w:eastAsia="Arial"/>
                <w:b/>
                <w:bCs/>
                <w:color w:val="000000" w:themeColor="text1"/>
                <w:szCs w:val="22"/>
              </w:rPr>
              <w:t>p</w:t>
            </w:r>
            <w:r w:rsidRPr="255839AF">
              <w:rPr>
                <w:rFonts w:eastAsia="Arial"/>
                <w:b/>
                <w:bCs/>
                <w:color w:val="000000" w:themeColor="text1"/>
                <w:szCs w:val="22"/>
              </w:rPr>
              <w:t xml:space="preserve">oetry and </w:t>
            </w:r>
            <w:r>
              <w:rPr>
                <w:rFonts w:eastAsia="Arial"/>
                <w:b/>
                <w:bCs/>
                <w:color w:val="000000" w:themeColor="text1"/>
                <w:szCs w:val="22"/>
              </w:rPr>
              <w:t>p</w:t>
            </w:r>
            <w:r w:rsidRPr="255839AF">
              <w:rPr>
                <w:rFonts w:eastAsia="Arial"/>
                <w:b/>
                <w:bCs/>
                <w:color w:val="000000" w:themeColor="text1"/>
                <w:szCs w:val="22"/>
              </w:rPr>
              <w:t>rose</w:t>
            </w:r>
          </w:p>
          <w:p w14:paraId="56452764" w14:textId="63C8D4AB"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lang w:val="en-US"/>
              </w:rPr>
            </w:pPr>
            <w:r w:rsidRPr="5EAFA25A">
              <w:rPr>
                <w:rFonts w:eastAsia="Arial"/>
                <w:color w:val="000000" w:themeColor="text1"/>
                <w:szCs w:val="22"/>
              </w:rPr>
              <w:t>Students learn about the conventions of Latin poetry and prose texts and apply their linguistic skills by studying authentic Latin texts.</w:t>
            </w:r>
          </w:p>
        </w:tc>
        <w:tc>
          <w:tcPr>
            <w:tcW w:w="2415" w:type="dxa"/>
          </w:tcPr>
          <w:p w14:paraId="1ED457EE" w14:textId="6F4919A8"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CL5-UND-01</w:t>
            </w:r>
          </w:p>
          <w:p w14:paraId="4F39E4D7" w14:textId="38A46E37"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analyses and responds to information to demonstrate understanding of a range of moderately complex texts</w:t>
            </w:r>
          </w:p>
          <w:p w14:paraId="53143457" w14:textId="71157961"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CL5-UND-02</w:t>
            </w:r>
          </w:p>
          <w:p w14:paraId="50CDB38E" w14:textId="15C67691"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szCs w:val="22"/>
              </w:rPr>
            </w:pPr>
            <w:r w:rsidRPr="255839AF">
              <w:rPr>
                <w:rFonts w:eastAsia="Arial"/>
                <w:szCs w:val="22"/>
              </w:rPr>
              <w:t xml:space="preserve">translates a range of moderately complex </w:t>
            </w:r>
            <w:r w:rsidRPr="255839AF">
              <w:rPr>
                <w:rFonts w:eastAsia="Arial"/>
                <w:szCs w:val="22"/>
              </w:rPr>
              <w:lastRenderedPageBreak/>
              <w:t>texts into English</w:t>
            </w:r>
          </w:p>
          <w:p w14:paraId="37F23E7C" w14:textId="799477E2" w:rsidR="00D23FA9" w:rsidRDefault="00D23FA9" w:rsidP="00D23FA9">
            <w:pPr>
              <w:cnfStyle w:val="000000010000" w:firstRow="0" w:lastRow="0" w:firstColumn="0" w:lastColumn="0" w:oddVBand="0" w:evenVBand="0" w:oddHBand="0" w:evenHBand="1" w:firstRowFirstColumn="0" w:firstRowLastColumn="0" w:lastRowFirstColumn="0" w:lastRowLastColumn="0"/>
              <w:rPr>
                <w:rFonts w:eastAsia="Arial"/>
                <w:b/>
                <w:bCs/>
                <w:szCs w:val="22"/>
              </w:rPr>
            </w:pPr>
            <w:r w:rsidRPr="255839AF">
              <w:rPr>
                <w:rFonts w:eastAsia="Arial"/>
                <w:b/>
                <w:bCs/>
                <w:szCs w:val="22"/>
              </w:rPr>
              <w:t>CL5-ICU-01</w:t>
            </w:r>
          </w:p>
          <w:p w14:paraId="61278BAD" w14:textId="1207F9CF" w:rsidR="00D23FA9" w:rsidRDefault="00D23FA9" w:rsidP="00D23FA9">
            <w:pPr>
              <w:cnfStyle w:val="000000010000" w:firstRow="0" w:lastRow="0" w:firstColumn="0" w:lastColumn="0" w:oddVBand="0" w:evenVBand="0" w:oddHBand="0" w:evenHBand="1" w:firstRowFirstColumn="0" w:firstRowLastColumn="0" w:lastRowFirstColumn="0" w:lastRowLastColumn="0"/>
            </w:pPr>
            <w:r w:rsidRPr="255839AF">
              <w:rPr>
                <w:rFonts w:eastAsia="Arial"/>
                <w:szCs w:val="22"/>
              </w:rPr>
              <w:t>analyses the relationship between contemporary and target languages, culture(s) and identity</w:t>
            </w:r>
          </w:p>
        </w:tc>
        <w:tc>
          <w:tcPr>
            <w:tcW w:w="5100" w:type="dxa"/>
          </w:tcPr>
          <w:p w14:paraId="367976A5" w14:textId="3470091E" w:rsidR="00D23FA9" w:rsidRDefault="00D23FA9" w:rsidP="00D23FA9">
            <w:pPr>
              <w:pStyle w:val="ListBullet"/>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lastRenderedPageBreak/>
              <w:t xml:space="preserve">Focus </w:t>
            </w:r>
            <w:r>
              <w:rPr>
                <w:rFonts w:eastAsia="Arial"/>
                <w:b/>
                <w:bCs/>
                <w:szCs w:val="22"/>
              </w:rPr>
              <w:t>a</w:t>
            </w:r>
            <w:r w:rsidRPr="5EAFA25A">
              <w:rPr>
                <w:rFonts w:eastAsia="Arial"/>
                <w:b/>
                <w:bCs/>
                <w:szCs w:val="22"/>
              </w:rPr>
              <w:t>rea 1</w:t>
            </w:r>
            <w:r w:rsidR="006A4A45">
              <w:rPr>
                <w:rFonts w:eastAsia="Arial"/>
                <w:b/>
                <w:bCs/>
                <w:szCs w:val="22"/>
              </w:rPr>
              <w:t xml:space="preserve"> –</w:t>
            </w:r>
            <w:r w:rsidRPr="5EAFA25A">
              <w:rPr>
                <w:rFonts w:eastAsia="Arial"/>
                <w:b/>
                <w:bCs/>
                <w:szCs w:val="22"/>
              </w:rPr>
              <w:t xml:space="preserve"> </w:t>
            </w:r>
            <w:r>
              <w:rPr>
                <w:rFonts w:eastAsia="Arial"/>
                <w:b/>
                <w:bCs/>
                <w:szCs w:val="22"/>
              </w:rPr>
              <w:t>Understanding texts</w:t>
            </w:r>
          </w:p>
          <w:p w14:paraId="6F2C816E" w14:textId="23110824"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Identify and explore how the Romans wrote Latin poetry</w:t>
            </w:r>
            <w:r>
              <w:rPr>
                <w:rFonts w:eastAsia="Arial"/>
                <w:szCs w:val="22"/>
              </w:rPr>
              <w:t>, for example, Martial’s Epigrams.</w:t>
            </w:r>
          </w:p>
          <w:p w14:paraId="3276C38E" w14:textId="479019B0"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Identify and explore how the Romans wrote Latin prose texts</w:t>
            </w:r>
            <w:r>
              <w:rPr>
                <w:rFonts w:eastAsia="Arial"/>
                <w:szCs w:val="22"/>
              </w:rPr>
              <w:t xml:space="preserve">, for example, Pliny the Younger’s Letters. </w:t>
            </w:r>
          </w:p>
          <w:p w14:paraId="66C59580" w14:textId="0F091F7F"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Consolidate grammatical knowledge and skills by reading aloud, understanding and translating authentic Latin texts.</w:t>
            </w:r>
          </w:p>
          <w:p w14:paraId="3472E39E" w14:textId="320966C1"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lastRenderedPageBreak/>
              <w:t>Explore how the Romans wrote usin</w:t>
            </w:r>
            <w:r>
              <w:rPr>
                <w:rFonts w:eastAsia="Arial"/>
                <w:szCs w:val="22"/>
              </w:rPr>
              <w:t xml:space="preserve">g variations in word </w:t>
            </w:r>
            <w:r w:rsidRPr="5EAFA25A">
              <w:rPr>
                <w:rFonts w:eastAsia="Arial"/>
                <w:szCs w:val="22"/>
              </w:rPr>
              <w:t>order, enjambment</w:t>
            </w:r>
            <w:r>
              <w:rPr>
                <w:rFonts w:eastAsia="Arial"/>
                <w:szCs w:val="22"/>
              </w:rPr>
              <w:t xml:space="preserve"> and </w:t>
            </w:r>
            <w:r w:rsidRPr="5EAFA25A">
              <w:rPr>
                <w:rFonts w:eastAsia="Arial"/>
                <w:szCs w:val="22"/>
              </w:rPr>
              <w:t>periodic sentences.</w:t>
            </w:r>
          </w:p>
          <w:p w14:paraId="78C42C62" w14:textId="6A139CAA" w:rsidR="00D23FA9" w:rsidRDefault="00D23FA9" w:rsidP="00D23FA9">
            <w:pPr>
              <w:spacing w:before="0" w:after="0"/>
              <w:cnfStyle w:val="000000010000" w:firstRow="0" w:lastRow="0" w:firstColumn="0" w:lastColumn="0" w:oddVBand="0" w:evenVBand="0" w:oddHBand="0" w:evenHBand="1" w:firstRowFirstColumn="0" w:firstRowLastColumn="0" w:lastRowFirstColumn="0" w:lastRowLastColumn="0"/>
            </w:pPr>
            <w:r w:rsidRPr="5EAFA25A">
              <w:rPr>
                <w:rFonts w:eastAsia="Arial"/>
                <w:b/>
                <w:bCs/>
                <w:szCs w:val="22"/>
              </w:rPr>
              <w:t xml:space="preserve">Focus </w:t>
            </w:r>
            <w:r>
              <w:rPr>
                <w:rFonts w:eastAsia="Arial"/>
                <w:b/>
                <w:bCs/>
                <w:szCs w:val="22"/>
              </w:rPr>
              <w:t>a</w:t>
            </w:r>
            <w:r w:rsidRPr="5EAFA25A">
              <w:rPr>
                <w:rFonts w:eastAsia="Arial"/>
                <w:b/>
                <w:bCs/>
                <w:szCs w:val="22"/>
              </w:rPr>
              <w:t>rea 2</w:t>
            </w:r>
            <w:r w:rsidR="00855BEA">
              <w:rPr>
                <w:rFonts w:eastAsia="Arial"/>
                <w:b/>
                <w:bCs/>
                <w:szCs w:val="22"/>
              </w:rPr>
              <w:t xml:space="preserve"> –</w:t>
            </w:r>
            <w:r w:rsidRPr="5EAFA25A">
              <w:rPr>
                <w:rFonts w:eastAsia="Arial"/>
                <w:b/>
                <w:bCs/>
                <w:szCs w:val="22"/>
              </w:rPr>
              <w:t xml:space="preserve"> Intercultural </w:t>
            </w:r>
            <w:r>
              <w:rPr>
                <w:rFonts w:eastAsia="Arial"/>
                <w:b/>
                <w:bCs/>
                <w:szCs w:val="22"/>
              </w:rPr>
              <w:t>u</w:t>
            </w:r>
            <w:r w:rsidRPr="5EAFA25A">
              <w:rPr>
                <w:rFonts w:eastAsia="Arial"/>
                <w:b/>
                <w:bCs/>
                <w:szCs w:val="22"/>
              </w:rPr>
              <w:t>nderstanding</w:t>
            </w:r>
            <w:r w:rsidRPr="5EAFA25A">
              <w:rPr>
                <w:rFonts w:eastAsia="Arial"/>
                <w:szCs w:val="22"/>
                <w:lang w:val="en-US"/>
              </w:rPr>
              <w:t xml:space="preserve"> </w:t>
            </w:r>
          </w:p>
          <w:p w14:paraId="7F9D5220" w14:textId="709D375E"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 xml:space="preserve">Explore </w:t>
            </w:r>
            <w:r>
              <w:rPr>
                <w:rFonts w:eastAsia="Arial"/>
                <w:szCs w:val="22"/>
              </w:rPr>
              <w:t xml:space="preserve">ancient </w:t>
            </w:r>
            <w:r w:rsidRPr="5EAFA25A">
              <w:rPr>
                <w:rFonts w:eastAsia="Arial"/>
                <w:szCs w:val="22"/>
              </w:rPr>
              <w:t>Roman beliefs, values and thought</w:t>
            </w:r>
            <w:r w:rsidR="00F91551">
              <w:rPr>
                <w:rFonts w:eastAsia="Arial"/>
                <w:szCs w:val="22"/>
              </w:rPr>
              <w:t>s</w:t>
            </w:r>
            <w:r w:rsidRPr="5EAFA25A">
              <w:rPr>
                <w:rFonts w:eastAsia="Arial"/>
                <w:szCs w:val="22"/>
              </w:rPr>
              <w:t xml:space="preserve"> as expressed through the texts studied.</w:t>
            </w:r>
          </w:p>
          <w:p w14:paraId="1D059E3D" w14:textId="263408DF"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eastAsia="Arial"/>
                <w:szCs w:val="22"/>
              </w:rPr>
            </w:pPr>
            <w:r w:rsidRPr="5EAFA25A">
              <w:rPr>
                <w:rFonts w:eastAsia="Arial"/>
                <w:szCs w:val="22"/>
              </w:rPr>
              <w:t>Access information on the authors of texts studied.</w:t>
            </w:r>
          </w:p>
          <w:p w14:paraId="3F0D56E5" w14:textId="2D39839F" w:rsidR="00D23FA9" w:rsidRDefault="00D23FA9" w:rsidP="00D23FA9">
            <w:pPr>
              <w:pStyle w:val="ListBullet"/>
              <w:numPr>
                <w:ilvl w:val="0"/>
                <w:numId w:val="7"/>
              </w:numPr>
              <w:ind w:left="567" w:hanging="567"/>
              <w:cnfStyle w:val="000000010000" w:firstRow="0" w:lastRow="0" w:firstColumn="0" w:lastColumn="0" w:oddVBand="0" w:evenVBand="0" w:oddHBand="0" w:evenHBand="1" w:firstRowFirstColumn="0" w:firstRowLastColumn="0" w:lastRowFirstColumn="0" w:lastRowLastColumn="0"/>
            </w:pPr>
            <w:r w:rsidRPr="5EAFA25A">
              <w:rPr>
                <w:rFonts w:eastAsia="Arial"/>
                <w:szCs w:val="22"/>
              </w:rPr>
              <w:t>Compare Latin and modern poetry and prose texts.</w:t>
            </w:r>
          </w:p>
        </w:tc>
        <w:tc>
          <w:tcPr>
            <w:tcW w:w="3183" w:type="dxa"/>
          </w:tcPr>
          <w:p w14:paraId="6058B928" w14:textId="63A75894" w:rsidR="00D23FA9" w:rsidRDefault="00D23FA9" w:rsidP="00D23FA9">
            <w:pPr>
              <w:ind w:left="-45"/>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color w:val="000000" w:themeColor="text1"/>
                <w:szCs w:val="22"/>
              </w:rPr>
              <w:lastRenderedPageBreak/>
              <w:t>Understanding texts</w:t>
            </w:r>
            <w:r w:rsidRPr="2136D229">
              <w:rPr>
                <w:rStyle w:val="Strong"/>
                <w:rFonts w:eastAsia="Arial"/>
                <w:color w:val="000000" w:themeColor="text1"/>
                <w:szCs w:val="22"/>
              </w:rPr>
              <w:t xml:space="preserve">, Intercultural </w:t>
            </w:r>
            <w:r>
              <w:rPr>
                <w:rStyle w:val="Strong"/>
                <w:rFonts w:eastAsia="Arial"/>
                <w:color w:val="000000" w:themeColor="text1"/>
                <w:szCs w:val="22"/>
              </w:rPr>
              <w:t>u</w:t>
            </w:r>
            <w:r w:rsidRPr="2136D229">
              <w:rPr>
                <w:rStyle w:val="Strong"/>
                <w:rFonts w:eastAsia="Arial"/>
                <w:color w:val="000000" w:themeColor="text1"/>
                <w:szCs w:val="22"/>
              </w:rPr>
              <w:t>nderstanding (</w:t>
            </w:r>
            <w:r w:rsidRPr="2136D229">
              <w:rPr>
                <w:rFonts w:eastAsia="Arial"/>
                <w:b/>
                <w:bCs/>
                <w:color w:val="000000" w:themeColor="text1"/>
                <w:szCs w:val="22"/>
                <w:lang w:val="en-GB"/>
              </w:rPr>
              <w:t>CL5-UND-01; CL5-UND-02; CL5-ICU-01)</w:t>
            </w:r>
          </w:p>
          <w:p w14:paraId="3936F477" w14:textId="0286F101" w:rsidR="00D23FA9" w:rsidRDefault="00D23FA9" w:rsidP="00D23FA9">
            <w:pPr>
              <w:cnfStyle w:val="000000010000" w:firstRow="0" w:lastRow="0" w:firstColumn="0" w:lastColumn="0" w:oddVBand="0" w:evenVBand="0" w:oddHBand="0" w:evenHBand="1" w:firstRowFirstColumn="0" w:firstRowLastColumn="0" w:lastRowFirstColumn="0" w:lastRowLastColumn="0"/>
              <w:rPr>
                <w:rStyle w:val="Strong"/>
                <w:rFonts w:eastAsia="Arial"/>
                <w:b w:val="0"/>
                <w:bCs w:val="0"/>
                <w:color w:val="000000" w:themeColor="text1"/>
                <w:szCs w:val="22"/>
              </w:rPr>
            </w:pPr>
            <w:r>
              <w:rPr>
                <w:rStyle w:val="Strong"/>
                <w:rFonts w:eastAsia="Arial"/>
                <w:b w:val="0"/>
                <w:bCs w:val="0"/>
                <w:color w:val="000000" w:themeColor="text1"/>
                <w:szCs w:val="22"/>
              </w:rPr>
              <w:t>You will be</w:t>
            </w:r>
            <w:r w:rsidRPr="2136D229">
              <w:rPr>
                <w:rStyle w:val="Strong"/>
                <w:rFonts w:eastAsia="Arial"/>
                <w:b w:val="0"/>
                <w:bCs w:val="0"/>
                <w:color w:val="000000" w:themeColor="text1"/>
                <w:szCs w:val="22"/>
              </w:rPr>
              <w:t xml:space="preserve"> provided with seen short poems</w:t>
            </w:r>
            <w:r w:rsidR="0081447A">
              <w:rPr>
                <w:rStyle w:val="Strong"/>
                <w:rFonts w:eastAsia="Arial"/>
                <w:b w:val="0"/>
                <w:bCs w:val="0"/>
                <w:color w:val="000000" w:themeColor="text1"/>
                <w:szCs w:val="22"/>
              </w:rPr>
              <w:t xml:space="preserve"> and </w:t>
            </w:r>
            <w:r w:rsidRPr="2136D229">
              <w:rPr>
                <w:rStyle w:val="Strong"/>
                <w:rFonts w:eastAsia="Arial"/>
                <w:b w:val="0"/>
                <w:bCs w:val="0"/>
                <w:color w:val="000000" w:themeColor="text1"/>
                <w:szCs w:val="22"/>
              </w:rPr>
              <w:t xml:space="preserve">extracts of seen prose and one unseen poem. </w:t>
            </w:r>
            <w:r>
              <w:rPr>
                <w:rStyle w:val="Strong"/>
                <w:rFonts w:eastAsia="Arial"/>
                <w:b w:val="0"/>
                <w:bCs w:val="0"/>
                <w:color w:val="000000" w:themeColor="text1"/>
                <w:szCs w:val="22"/>
              </w:rPr>
              <w:t>You will be required to:</w:t>
            </w:r>
          </w:p>
          <w:p w14:paraId="69C81F0E" w14:textId="531591EE" w:rsidR="00D23FA9" w:rsidRDefault="00D23FA9" w:rsidP="00D23FA9">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p</w:t>
            </w:r>
            <w:r w:rsidRPr="2136D229">
              <w:rPr>
                <w:rStyle w:val="Strong"/>
                <w:rFonts w:eastAsia="Arial"/>
                <w:b w:val="0"/>
                <w:bCs w:val="0"/>
                <w:color w:val="000000" w:themeColor="text1"/>
                <w:szCs w:val="22"/>
              </w:rPr>
              <w:t>roduce a translation of a seen extrac</w:t>
            </w:r>
            <w:r>
              <w:rPr>
                <w:rStyle w:val="Strong"/>
                <w:rFonts w:eastAsia="Arial"/>
                <w:b w:val="0"/>
                <w:bCs w:val="0"/>
                <w:color w:val="000000" w:themeColor="text1"/>
                <w:szCs w:val="22"/>
              </w:rPr>
              <w:t>t</w:t>
            </w:r>
          </w:p>
          <w:p w14:paraId="1EC81749" w14:textId="2B3E264C" w:rsidR="00D23FA9" w:rsidRDefault="00D23FA9" w:rsidP="00D23FA9">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 xml:space="preserve">dentify and explain the </w:t>
            </w:r>
            <w:r w:rsidRPr="2136D229">
              <w:rPr>
                <w:rStyle w:val="Strong"/>
                <w:rFonts w:eastAsia="Arial"/>
                <w:b w:val="0"/>
                <w:bCs w:val="0"/>
                <w:color w:val="000000" w:themeColor="text1"/>
                <w:szCs w:val="22"/>
              </w:rPr>
              <w:lastRenderedPageBreak/>
              <w:t>use of examples of a range of grammatical features in an extract</w:t>
            </w:r>
          </w:p>
          <w:p w14:paraId="4AF15EE3" w14:textId="059D46D5" w:rsidR="00D23FA9" w:rsidRDefault="00D23FA9" w:rsidP="00D23FA9">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dentify and explain words that convey culturally</w:t>
            </w:r>
            <w:r w:rsidR="00634FEE">
              <w:rPr>
                <w:rStyle w:val="Strong"/>
                <w:rFonts w:eastAsia="Arial"/>
                <w:b w:val="0"/>
                <w:bCs w:val="0"/>
                <w:color w:val="000000" w:themeColor="text1"/>
                <w:szCs w:val="22"/>
              </w:rPr>
              <w:t>-</w:t>
            </w:r>
            <w:r w:rsidRPr="2136D229">
              <w:rPr>
                <w:rStyle w:val="Strong"/>
                <w:rFonts w:eastAsia="Arial"/>
                <w:b w:val="0"/>
                <w:bCs w:val="0"/>
                <w:color w:val="000000" w:themeColor="text1"/>
                <w:szCs w:val="22"/>
              </w:rPr>
              <w:t>specific values, attitudes or practices</w:t>
            </w:r>
          </w:p>
          <w:p w14:paraId="260AF0DF" w14:textId="6B1B2FC0" w:rsidR="00D23FA9" w:rsidRDefault="00D23FA9" w:rsidP="00D23FA9">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i</w:t>
            </w:r>
            <w:r w:rsidRPr="2136D229">
              <w:rPr>
                <w:rStyle w:val="Strong"/>
                <w:rFonts w:eastAsia="Arial"/>
                <w:b w:val="0"/>
                <w:bCs w:val="0"/>
                <w:color w:val="000000" w:themeColor="text1"/>
                <w:szCs w:val="22"/>
              </w:rPr>
              <w:t>dentify and explain how the writer uses a range of poetic and prose techniques to produce specific effects</w:t>
            </w:r>
          </w:p>
          <w:p w14:paraId="17BDE280" w14:textId="66AFA582" w:rsidR="00D23FA9" w:rsidRDefault="00D23FA9" w:rsidP="00D23FA9">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Style w:val="Strong"/>
                <w:rFonts w:eastAsia="Arial"/>
                <w:b w:val="0"/>
                <w:bCs w:val="0"/>
                <w:color w:val="000000" w:themeColor="text1"/>
                <w:szCs w:val="22"/>
              </w:rPr>
              <w:t>a</w:t>
            </w:r>
            <w:r w:rsidRPr="2136D229">
              <w:rPr>
                <w:rStyle w:val="Strong"/>
                <w:rFonts w:eastAsia="Arial"/>
                <w:b w:val="0"/>
                <w:bCs w:val="0"/>
                <w:color w:val="000000" w:themeColor="text1"/>
                <w:szCs w:val="22"/>
              </w:rPr>
              <w:t>nswer comprehension and grammar questions and create a translation of an unseen poem, with the aid of a dictionary.</w:t>
            </w:r>
          </w:p>
        </w:tc>
      </w:tr>
    </w:tbl>
    <w:bookmarkStart w:id="4" w:name="_Hlk147827770"/>
    <w:p w14:paraId="11B90F17" w14:textId="77777777" w:rsidR="00B72154" w:rsidRDefault="00B72154" w:rsidP="00B72154">
      <w:pPr>
        <w:pStyle w:val="Imageattributioncaption"/>
      </w:pPr>
      <w:r w:rsidRPr="029E6019">
        <w:lastRenderedPageBreak/>
        <w:fldChar w:fldCharType="begin"/>
      </w:r>
      <w:r>
        <w:instrText>HYPERLINK "https://curriculum.nsw.edu.au/learning-areas/languages/modern-languages-k-10-2022/overview"</w:instrText>
      </w:r>
      <w:r w:rsidRPr="029E6019">
        <w:fldChar w:fldCharType="separate"/>
      </w:r>
      <w:hyperlink r:id="rId15">
        <w:r w:rsidRPr="029E6019">
          <w:rPr>
            <w:rStyle w:val="Hyperlink"/>
          </w:rPr>
          <w:t>Classical Languages K–10 Syllabus</w:t>
        </w:r>
      </w:hyperlink>
      <w:r w:rsidRPr="029E6019">
        <w:rPr>
          <w:rStyle w:val="Hyperlink"/>
        </w:rPr>
        <w:fldChar w:fldCharType="end"/>
      </w:r>
      <w:r>
        <w:t xml:space="preserve"> © NSW Education Standards Authority (NESA) for and on behalf of the Crown in right of the State of New South Wales, 2022.</w:t>
      </w:r>
    </w:p>
    <w:bookmarkEnd w:id="4"/>
    <w:p w14:paraId="460FECAE" w14:textId="6CC6EB69" w:rsidR="00036295" w:rsidRPr="00036295" w:rsidRDefault="00036295" w:rsidP="00036295">
      <w:pPr>
        <w:pStyle w:val="FeatureBox2"/>
      </w:pPr>
      <w:r w:rsidRPr="00036295">
        <w:lastRenderedPageBreak/>
        <w:t xml:space="preserve">Please complete this </w:t>
      </w:r>
      <w:hyperlink r:id="rId16" w:history="1">
        <w:r w:rsidRPr="00E70238">
          <w:rPr>
            <w:rStyle w:val="Hyperlink"/>
          </w:rPr>
          <w:t>feedback form</w:t>
        </w:r>
      </w:hyperlink>
      <w:r w:rsidRPr="00036295">
        <w:t xml:space="preserve"> to help us improve our resources and support.</w:t>
      </w:r>
      <w:r w:rsidRPr="00036295">
        <w:br w:type="page"/>
      </w:r>
    </w:p>
    <w:p w14:paraId="6BF7AF0B" w14:textId="77777777" w:rsidR="00AB393D" w:rsidRDefault="00AB393D" w:rsidP="00AB393D">
      <w:pPr>
        <w:pStyle w:val="Heading1"/>
      </w:pPr>
      <w:bookmarkStart w:id="5" w:name="_Toc145330657"/>
      <w:bookmarkStart w:id="6" w:name="_Toc181199768"/>
      <w:r>
        <w:lastRenderedPageBreak/>
        <w:t xml:space="preserve">Support </w:t>
      </w:r>
      <w:r w:rsidRPr="00AB393D">
        <w:t>and</w:t>
      </w:r>
      <w:r>
        <w:t xml:space="preserve"> alignment</w:t>
      </w:r>
      <w:bookmarkEnd w:id="5"/>
      <w:bookmarkEnd w:id="6"/>
    </w:p>
    <w:p w14:paraId="2B7608F0" w14:textId="77777777" w:rsidR="006F16C5" w:rsidRDefault="006F16C5" w:rsidP="006F16C5">
      <w:r w:rsidRPr="00B647A1">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contact the Languages and Culture team by emailing </w:t>
      </w:r>
      <w:hyperlink r:id="rId17" w:history="1">
        <w:r w:rsidRPr="00CA1233">
          <w:rPr>
            <w:rStyle w:val="Hyperlink"/>
          </w:rPr>
          <w:t>languagesnsw@det.nsw.edu.au</w:t>
        </w:r>
      </w:hyperlink>
      <w:r>
        <w:t>.</w:t>
      </w:r>
    </w:p>
    <w:p w14:paraId="6A41BB0C" w14:textId="77777777" w:rsidR="006F16C5" w:rsidRPr="00C82E19" w:rsidRDefault="006F16C5" w:rsidP="006F16C5">
      <w:pPr>
        <w:rPr>
          <w:rFonts w:eastAsia="Arial"/>
        </w:rPr>
      </w:pPr>
      <w:r w:rsidRPr="19B962B9">
        <w:rPr>
          <w:b/>
          <w:bCs/>
        </w:rPr>
        <w:t>Differentiation</w:t>
      </w:r>
      <w:r w:rsidRPr="00D720A3">
        <w:t xml:space="preserve">: </w:t>
      </w:r>
      <w:r>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8">
        <w:r w:rsidRPr="19B962B9">
          <w:rPr>
            <w:rStyle w:val="Hyperlink"/>
            <w:rFonts w:eastAsia="Arial"/>
          </w:rPr>
          <w:t>Planning programming and assessing 7</w:t>
        </w:r>
        <w:r w:rsidRPr="00286BAF">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9" w:history="1">
        <w:r w:rsidRPr="00BD39B0">
          <w:rPr>
            <w:rStyle w:val="Hyperlink"/>
          </w:rPr>
          <w:t>Inclusion and differentiation 7</w:t>
        </w:r>
        <w:bookmarkStart w:id="7" w:name="_Hlk176346636"/>
        <w:r>
          <w:rPr>
            <w:rStyle w:val="Hyperlink"/>
          </w:rPr>
          <w:t>–</w:t>
        </w:r>
        <w:bookmarkEnd w:id="7"/>
        <w:r w:rsidRPr="00BD39B0">
          <w:rPr>
            <w:rStyle w:val="Hyperlink"/>
          </w:rPr>
          <w:t>10 advice</w:t>
        </w:r>
      </w:hyperlink>
      <w:r>
        <w:t xml:space="preserve"> webpage.</w:t>
      </w:r>
    </w:p>
    <w:p w14:paraId="76B1AFB8" w14:textId="77777777" w:rsidR="006F16C5" w:rsidRDefault="006F16C5" w:rsidP="006F16C5">
      <w:r w:rsidRPr="19B962B9">
        <w:rPr>
          <w:b/>
          <w:bCs/>
        </w:rPr>
        <w:t>Assessment</w:t>
      </w:r>
      <w:r>
        <w:t xml:space="preserve">: </w:t>
      </w:r>
      <w:r>
        <w:rPr>
          <w:rFonts w:eastAsia="Arial"/>
        </w:rPr>
        <w:t>F</w:t>
      </w:r>
      <w:r w:rsidRPr="19B962B9">
        <w:rPr>
          <w:rFonts w:eastAsia="Arial"/>
        </w:rPr>
        <w:t xml:space="preserve">urther advice to support formative assessment is available on the </w:t>
      </w:r>
      <w:hyperlink r:id="rId20">
        <w:r w:rsidRPr="19B962B9">
          <w:rPr>
            <w:rStyle w:val="Hyperlink"/>
            <w:rFonts w:eastAsia="Arial"/>
          </w:rPr>
          <w:t>Planning programming and assessing 7</w:t>
        </w:r>
        <w:r w:rsidRPr="00286BAF">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21" w:history="1">
        <w:r w:rsidRPr="00D15E22">
          <w:rPr>
            <w:rStyle w:val="Hyperlink"/>
          </w:rPr>
          <w:t>Classroom assessment advice 7</w:t>
        </w:r>
        <w:r w:rsidRPr="00286BAF">
          <w:rPr>
            <w:rStyle w:val="Hyperlink"/>
          </w:rPr>
          <w:t>–</w:t>
        </w:r>
        <w:r w:rsidRPr="00D15E22">
          <w:rPr>
            <w:rStyle w:val="Hyperlink"/>
          </w:rPr>
          <w:t>10</w:t>
        </w:r>
      </w:hyperlink>
      <w:r>
        <w:t xml:space="preserve">. For summative assessment tasks, the </w:t>
      </w:r>
      <w:hyperlink r:id="rId22" w:history="1">
        <w:r w:rsidRPr="00E95D83">
          <w:rPr>
            <w:rStyle w:val="Hyperlink"/>
          </w:rPr>
          <w:t>assessment task advice 7</w:t>
        </w:r>
        <w:r w:rsidRPr="00286BAF">
          <w:rPr>
            <w:rStyle w:val="Hyperlink"/>
          </w:rPr>
          <w:t>–</w:t>
        </w:r>
        <w:r w:rsidRPr="00E95D83">
          <w:rPr>
            <w:rStyle w:val="Hyperlink"/>
          </w:rPr>
          <w:t>10</w:t>
        </w:r>
      </w:hyperlink>
      <w:r>
        <w:t xml:space="preserve"> webpage is available.</w:t>
      </w:r>
    </w:p>
    <w:p w14:paraId="19AF296C" w14:textId="77777777" w:rsidR="006F16C5" w:rsidRDefault="006F16C5" w:rsidP="006F16C5">
      <w:r w:rsidRPr="00715BE0">
        <w:rPr>
          <w:rStyle w:val="Strong"/>
        </w:rPr>
        <w:t>Explicit teaching:</w:t>
      </w:r>
      <w:r w:rsidRPr="00715BE0">
        <w:t xml:space="preserve"> </w:t>
      </w:r>
      <w:r>
        <w:t>F</w:t>
      </w:r>
      <w:r w:rsidRPr="00715BE0">
        <w:t xml:space="preserve">urther advice to support explicit teaching is available on the </w:t>
      </w:r>
      <w:hyperlink r:id="rId23" w:history="1">
        <w:r w:rsidRPr="00715BE0">
          <w:rPr>
            <w:rStyle w:val="Hyperlink"/>
          </w:rPr>
          <w:t>Explicit teaching</w:t>
        </w:r>
      </w:hyperlink>
      <w:r w:rsidRPr="00715BE0">
        <w:t xml:space="preserve"> webpage. This includes the CESE </w:t>
      </w:r>
      <w:hyperlink r:id="rId24" w:history="1">
        <w:r w:rsidRPr="00715BE0">
          <w:rPr>
            <w:rStyle w:val="Hyperlink"/>
          </w:rPr>
          <w:t>Explicit teaching – Driving learning and engagement</w:t>
        </w:r>
      </w:hyperlink>
      <w:r w:rsidRPr="00715BE0">
        <w:t xml:space="preserve"> webpage.</w:t>
      </w:r>
    </w:p>
    <w:p w14:paraId="6FD4C635" w14:textId="2B91D4C5" w:rsidR="006F16C5" w:rsidRDefault="006F16C5" w:rsidP="006F16C5">
      <w:r w:rsidRPr="002E7C6F">
        <w:rPr>
          <w:b/>
          <w:bCs/>
        </w:rPr>
        <w:t>Alignment to system priorities and/or needs</w:t>
      </w:r>
      <w:r>
        <w:t xml:space="preserve">: </w:t>
      </w:r>
      <w:hyperlink r:id="rId25" w:history="1">
        <w:r w:rsidRPr="00D336ED">
          <w:rPr>
            <w:rStyle w:val="Hyperlink"/>
          </w:rPr>
          <w:t>School Excellence Policy</w:t>
        </w:r>
      </w:hyperlink>
      <w:r>
        <w:t xml:space="preserve">, </w:t>
      </w:r>
      <w:hyperlink r:id="rId26" w:history="1">
        <w:r w:rsidRPr="00715BE0">
          <w:rPr>
            <w:rStyle w:val="Hyperlink"/>
          </w:rPr>
          <w:t>Our Plan for NSW Public Education</w:t>
        </w:r>
      </w:hyperlink>
    </w:p>
    <w:p w14:paraId="50C4E560" w14:textId="77777777" w:rsidR="006F16C5" w:rsidRDefault="006F16C5" w:rsidP="006F16C5">
      <w:r w:rsidRPr="002E7C6F">
        <w:rPr>
          <w:b/>
          <w:bCs/>
        </w:rPr>
        <w:t>Alignment to the School Excellence Framework</w:t>
      </w:r>
      <w:r>
        <w:t xml:space="preserve">: This resource supports the </w:t>
      </w:r>
      <w:hyperlink r:id="rId27" w:history="1">
        <w:r w:rsidRPr="00D336ED">
          <w:rPr>
            <w:rStyle w:val="Hyperlink"/>
          </w:rPr>
          <w:t>School Excellence Framework</w:t>
        </w:r>
      </w:hyperlink>
      <w:r>
        <w:t xml:space="preserve"> elements of curriculum (curriculum provision) and effective classroom practice (lesson planning, explicit teaching).</w:t>
      </w:r>
    </w:p>
    <w:p w14:paraId="2CA0731C" w14:textId="77777777" w:rsidR="006F16C5" w:rsidRDefault="006F16C5" w:rsidP="006F16C5">
      <w:r w:rsidRPr="029E6019">
        <w:rPr>
          <w:b/>
          <w:bCs/>
        </w:rPr>
        <w:t>Alignment to Australian Professional Teaching Standards</w:t>
      </w:r>
      <w:r>
        <w:t xml:space="preserve">: This resource supports teachers to address </w:t>
      </w:r>
      <w:hyperlink r:id="rId28">
        <w:r w:rsidRPr="029E6019">
          <w:rPr>
            <w:rStyle w:val="Hyperlink"/>
          </w:rPr>
          <w:t>Australian Professional Teaching Standards</w:t>
        </w:r>
      </w:hyperlink>
      <w:r>
        <w:t xml:space="preserve"> [3.2.2, 3.3.2].</w:t>
      </w:r>
    </w:p>
    <w:p w14:paraId="226CCDD8" w14:textId="77777777" w:rsidR="006F16C5" w:rsidRDefault="006F16C5" w:rsidP="006F16C5">
      <w:r w:rsidRPr="00A27A68">
        <w:rPr>
          <w:b/>
          <w:bCs/>
        </w:rPr>
        <w:t>Consulted with</w:t>
      </w:r>
      <w:r>
        <w:t xml:space="preserve">: Curriculum and Reform and subject matter experts </w:t>
      </w:r>
    </w:p>
    <w:p w14:paraId="432194AF" w14:textId="77777777" w:rsidR="006F16C5" w:rsidRPr="004E5B4E" w:rsidRDefault="006F16C5" w:rsidP="006F16C5">
      <w:pPr>
        <w:rPr>
          <w:lang w:val="fr-FR"/>
        </w:rPr>
      </w:pPr>
      <w:r>
        <w:br w:type="page"/>
      </w:r>
      <w:r w:rsidRPr="004E5B4E">
        <w:rPr>
          <w:b/>
          <w:bCs/>
          <w:lang w:val="fr-FR"/>
        </w:rPr>
        <w:lastRenderedPageBreak/>
        <w:t xml:space="preserve">NSW </w:t>
      </w:r>
      <w:proofErr w:type="gramStart"/>
      <w:r w:rsidRPr="004E5B4E">
        <w:rPr>
          <w:b/>
          <w:bCs/>
          <w:lang w:val="fr-FR"/>
        </w:rPr>
        <w:t>syllabus</w:t>
      </w:r>
      <w:r w:rsidRPr="004E5B4E">
        <w:rPr>
          <w:lang w:val="fr-FR"/>
        </w:rPr>
        <w:t>:</w:t>
      </w:r>
      <w:proofErr w:type="gramEnd"/>
      <w:r w:rsidRPr="004E5B4E">
        <w:rPr>
          <w:lang w:val="fr-FR"/>
        </w:rPr>
        <w:t xml:space="preserve"> </w:t>
      </w:r>
      <w:hyperlink r:id="rId29" w:history="1">
        <w:r w:rsidRPr="00286BAF">
          <w:rPr>
            <w:rStyle w:val="Hyperlink"/>
            <w:lang w:val="fr-FR"/>
          </w:rPr>
          <w:t>Classical Languages K–10 Syllabus</w:t>
        </w:r>
      </w:hyperlink>
    </w:p>
    <w:p w14:paraId="7A51E6C5" w14:textId="77777777" w:rsidR="006F16C5" w:rsidRDefault="006F16C5" w:rsidP="006F16C5">
      <w:r w:rsidRPr="00B647A1">
        <w:rPr>
          <w:b/>
          <w:bCs/>
        </w:rPr>
        <w:t>Author</w:t>
      </w:r>
      <w:r>
        <w:t>: Languages and Culture</w:t>
      </w:r>
    </w:p>
    <w:p w14:paraId="330F14AB" w14:textId="77777777" w:rsidR="006F16C5" w:rsidRDefault="006F16C5" w:rsidP="006F16C5">
      <w:r w:rsidRPr="00B647A1">
        <w:rPr>
          <w:b/>
          <w:bCs/>
        </w:rPr>
        <w:t>Publisher</w:t>
      </w:r>
      <w:r>
        <w:t>: State of NSW, Department of Education</w:t>
      </w:r>
    </w:p>
    <w:p w14:paraId="6498BCC2" w14:textId="05A6D037" w:rsidR="006F16C5" w:rsidRDefault="006F16C5" w:rsidP="006F16C5">
      <w:r w:rsidRPr="00B647A1">
        <w:rPr>
          <w:b/>
          <w:bCs/>
        </w:rPr>
        <w:t>Resource</w:t>
      </w:r>
      <w:r>
        <w:t>: Stage 5 scope and sequence</w:t>
      </w:r>
    </w:p>
    <w:p w14:paraId="528E5A1C" w14:textId="77777777" w:rsidR="006F16C5" w:rsidRDefault="006F16C5" w:rsidP="006F16C5">
      <w:r w:rsidRPr="00B647A1">
        <w:rPr>
          <w:b/>
          <w:bCs/>
        </w:rPr>
        <w:t>Related resources</w:t>
      </w:r>
      <w:r>
        <w:t xml:space="preserve">: Further resources to support Classical languages can be found on the </w:t>
      </w:r>
      <w:hyperlink r:id="rId30" w:history="1">
        <w:r w:rsidRPr="00F94537">
          <w:rPr>
            <w:rStyle w:val="Hyperlink"/>
          </w:rPr>
          <w:t>Languages curriculum page</w:t>
        </w:r>
      </w:hyperlink>
      <w:r>
        <w:t>.</w:t>
      </w:r>
    </w:p>
    <w:p w14:paraId="3A23B2C6" w14:textId="77777777" w:rsidR="006F16C5" w:rsidRDefault="006F16C5" w:rsidP="006F16C5">
      <w:r w:rsidRPr="00B647A1">
        <w:rPr>
          <w:b/>
          <w:bCs/>
        </w:rPr>
        <w:t>Professional learning</w:t>
      </w:r>
      <w:r>
        <w:t xml:space="preserve">: Relevant professional learning is available through the </w:t>
      </w:r>
      <w:hyperlink r:id="rId31" w:history="1">
        <w:r w:rsidRPr="00F94537">
          <w:rPr>
            <w:rStyle w:val="Hyperlink"/>
          </w:rPr>
          <w:t>Languages statewide staffroom</w:t>
        </w:r>
      </w:hyperlink>
      <w:r>
        <w:t xml:space="preserve"> (entry survey link for staff only).</w:t>
      </w:r>
    </w:p>
    <w:p w14:paraId="068E1E2A" w14:textId="77777777" w:rsidR="006F16C5" w:rsidRDefault="006F16C5" w:rsidP="006F16C5">
      <w:r w:rsidRPr="00B647A1">
        <w:rPr>
          <w:b/>
          <w:bCs/>
        </w:rPr>
        <w:t>Creation date</w:t>
      </w:r>
      <w:r>
        <w:t xml:space="preserve">: </w:t>
      </w:r>
      <w:bookmarkStart w:id="8" w:name="_Hlk181202878"/>
      <w:r>
        <w:t>November 2024</w:t>
      </w:r>
      <w:bookmarkEnd w:id="8"/>
    </w:p>
    <w:p w14:paraId="7D1B97C7" w14:textId="6F5E5FC9" w:rsidR="00AB393D" w:rsidRDefault="006F16C5" w:rsidP="00AB393D">
      <w:r w:rsidRPr="00B647A1">
        <w:rPr>
          <w:b/>
          <w:bCs/>
        </w:rPr>
        <w:t>Rights</w:t>
      </w:r>
      <w:r>
        <w:t>: © State of New South Wales, Department of Education</w:t>
      </w:r>
    </w:p>
    <w:p w14:paraId="269AB464" w14:textId="77777777" w:rsidR="00036295" w:rsidRDefault="00036295" w:rsidP="00036295">
      <w:pPr>
        <w:spacing w:before="0" w:after="160" w:line="259" w:lineRule="auto"/>
        <w:rPr>
          <w:rFonts w:eastAsiaTheme="majorEastAsia"/>
          <w:b/>
          <w:bCs/>
          <w:color w:val="002664"/>
          <w:sz w:val="48"/>
          <w:szCs w:val="48"/>
        </w:rPr>
      </w:pPr>
      <w:r>
        <w:br w:type="page"/>
      </w:r>
    </w:p>
    <w:p w14:paraId="180726FD" w14:textId="77777777" w:rsidR="00A43D4D" w:rsidRDefault="007F7AA2" w:rsidP="007A5001">
      <w:pPr>
        <w:pStyle w:val="Heading1"/>
      </w:pPr>
      <w:bookmarkStart w:id="9" w:name="_Toc148104659"/>
      <w:bookmarkStart w:id="10" w:name="_Toc181199769"/>
      <w:r>
        <w:lastRenderedPageBreak/>
        <w:t>Evidence base</w:t>
      </w:r>
      <w:bookmarkEnd w:id="9"/>
      <w:bookmarkEnd w:id="10"/>
    </w:p>
    <w:p w14:paraId="656F7666" w14:textId="77777777" w:rsidR="00A43D4D" w:rsidRDefault="00A43D4D" w:rsidP="00A43D4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01E13A1" w14:textId="77777777" w:rsidR="00A43D4D" w:rsidRDefault="00A43D4D" w:rsidP="00A43D4D">
      <w:pPr>
        <w:pStyle w:val="FeatureBox2"/>
      </w:pPr>
      <w:r>
        <w:t xml:space="preserve">Please refer to the NESA Copyright Disclaimer for more information </w:t>
      </w:r>
      <w:hyperlink r:id="rId32" w:history="1">
        <w:r w:rsidRPr="00A43D4D">
          <w:rPr>
            <w:rStyle w:val="Hyperlink"/>
          </w:rPr>
          <w:t>https://educationstandards.nsw.edu.au/wps/portal/nesa/mini-footer/copyright</w:t>
        </w:r>
      </w:hyperlink>
      <w:r>
        <w:t>.</w:t>
      </w:r>
    </w:p>
    <w:p w14:paraId="1CE3C289" w14:textId="77777777" w:rsidR="00A43D4D" w:rsidRDefault="00A43D4D" w:rsidP="00A43D4D">
      <w:pPr>
        <w:pStyle w:val="FeatureBox2"/>
      </w:pPr>
      <w:r>
        <w:t xml:space="preserve">NESA holds the only official and up-to-date versions of the NSW Curriculum and syllabus documents. Please visit the NSW Education Standards Authority (NESA) website </w:t>
      </w:r>
      <w:hyperlink r:id="rId33" w:history="1">
        <w:r>
          <w:rPr>
            <w:rStyle w:val="Hyperlink"/>
          </w:rPr>
          <w:t>https://educationstandards.nsw.edu.au/</w:t>
        </w:r>
      </w:hyperlink>
      <w:r>
        <w:t xml:space="preserve"> and the NSW Curriculum website </w:t>
      </w:r>
      <w:hyperlink r:id="rId34" w:history="1">
        <w:r w:rsidRPr="00A43D4D">
          <w:rPr>
            <w:rStyle w:val="Hyperlink"/>
          </w:rPr>
          <w:t>https://curriculum.nsw.edu.au/home</w:t>
        </w:r>
      </w:hyperlink>
      <w:r>
        <w:t>.</w:t>
      </w:r>
    </w:p>
    <w:p w14:paraId="68AABA57" w14:textId="203BCF86" w:rsidR="00A876D6" w:rsidRPr="00A876D6" w:rsidRDefault="00222A51" w:rsidP="00A876D6">
      <w:hyperlink r:id="rId35" w:history="1">
        <w:r w:rsidRPr="00222A51">
          <w:rPr>
            <w:rStyle w:val="Hyperlink"/>
          </w:rPr>
          <w:t>Classical Languages K–10 Syllabus</w:t>
        </w:r>
      </w:hyperlink>
      <w:r w:rsidR="00A876D6" w:rsidRPr="00A876D6">
        <w:t xml:space="preserve"> © NSW Education Standards Authority (NESA) for and on behalf of the Crown in right of the State of New South Wales, 2022.</w:t>
      </w:r>
    </w:p>
    <w:p w14:paraId="4D896613" w14:textId="009D239D" w:rsidR="00A43D4D" w:rsidRDefault="00A43D4D" w:rsidP="00A43D4D">
      <w:pPr>
        <w:sectPr w:rsidR="00A43D4D" w:rsidSect="00B90A2D">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1134" w:bottom="1134" w:left="1134" w:header="709" w:footer="709" w:gutter="0"/>
          <w:pgNumType w:start="0"/>
          <w:cols w:space="708"/>
          <w:titlePg/>
          <w:docGrid w:linePitch="360"/>
        </w:sectPr>
      </w:pPr>
    </w:p>
    <w:p w14:paraId="2B1DB6B4" w14:textId="58372C57" w:rsidR="00A43D4D" w:rsidRPr="00A43D4D" w:rsidRDefault="00A43D4D" w:rsidP="004C3763">
      <w:pPr>
        <w:spacing w:line="25" w:lineRule="atLeast"/>
        <w:rPr>
          <w:rStyle w:val="Strong"/>
        </w:rPr>
      </w:pPr>
      <w:r w:rsidRPr="00A43D4D">
        <w:rPr>
          <w:rStyle w:val="Strong"/>
        </w:rPr>
        <w:lastRenderedPageBreak/>
        <w:t>© State of New South Wales (Department of Education), 202</w:t>
      </w:r>
      <w:r w:rsidR="006F16C5">
        <w:rPr>
          <w:rStyle w:val="Strong"/>
        </w:rPr>
        <w:t>4</w:t>
      </w:r>
    </w:p>
    <w:p w14:paraId="2DF6DC07" w14:textId="77777777" w:rsidR="00A43D4D" w:rsidRDefault="00A43D4D" w:rsidP="00AB393D">
      <w:r>
        <w:t xml:space="preserve">The </w:t>
      </w:r>
      <w:r w:rsidRPr="00DE103F">
        <w:t>copyright</w:t>
      </w:r>
      <w:r>
        <w:t xml:space="preserve">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7263BAB4" w14:textId="77777777" w:rsidR="00A43D4D" w:rsidRDefault="00A43D4D" w:rsidP="00DE103F">
      <w:r>
        <w:t xml:space="preserve">Copyright material </w:t>
      </w:r>
      <w:r w:rsidRPr="00DE103F">
        <w:t>available</w:t>
      </w:r>
      <w:r>
        <w:t xml:space="preserve"> in this resource and owned by the NSW Department of Education is licensed under a </w:t>
      </w:r>
      <w:hyperlink r:id="rId42" w:history="1">
        <w:r w:rsidR="00E6027B">
          <w:rPr>
            <w:rStyle w:val="Hyperlink"/>
          </w:rPr>
          <w:t>Creative Commons Attribution 4.0 International (CC BY 4.0) license</w:t>
        </w:r>
      </w:hyperlink>
      <w:r>
        <w:t>.</w:t>
      </w:r>
    </w:p>
    <w:p w14:paraId="76FE7423" w14:textId="77777777" w:rsidR="00A43D4D" w:rsidRDefault="004C3763" w:rsidP="004C3763">
      <w:pPr>
        <w:spacing w:line="300" w:lineRule="auto"/>
      </w:pPr>
      <w:r>
        <w:rPr>
          <w:noProof/>
        </w:rPr>
        <w:drawing>
          <wp:inline distT="0" distB="0" distL="0" distR="0" wp14:anchorId="17F22551" wp14:editId="3F8E5085">
            <wp:extent cx="1231265" cy="4267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1ABA6086" w14:textId="77777777" w:rsidR="00A43D4D" w:rsidRDefault="00A43D4D" w:rsidP="004C3763">
      <w:pPr>
        <w:spacing w:line="300" w:lineRule="auto"/>
      </w:pPr>
      <w:r>
        <w:t>This licen</w:t>
      </w:r>
      <w:r w:rsidR="00E6027B">
        <w:t>s</w:t>
      </w:r>
      <w:r>
        <w:t>e allows you to share and adapt the material for any purpose, even commercially.</w:t>
      </w:r>
    </w:p>
    <w:p w14:paraId="7B15A741" w14:textId="207E394A" w:rsidR="00A43D4D" w:rsidRDefault="00A43D4D" w:rsidP="004C3763">
      <w:pPr>
        <w:spacing w:line="300" w:lineRule="auto"/>
      </w:pPr>
      <w:r>
        <w:t>Attribution should be given to © State of New South Wales (Department of Education), 202</w:t>
      </w:r>
      <w:r w:rsidR="006F16C5">
        <w:t>4</w:t>
      </w:r>
      <w:r>
        <w:t>.</w:t>
      </w:r>
    </w:p>
    <w:p w14:paraId="08BE59C2" w14:textId="77777777" w:rsidR="00A43D4D" w:rsidRDefault="00A43D4D" w:rsidP="004C3763">
      <w:pPr>
        <w:spacing w:line="300" w:lineRule="auto"/>
      </w:pPr>
      <w:r>
        <w:t>Material in this resource not available under a Creative Commons licen</w:t>
      </w:r>
      <w:r w:rsidR="00E6027B">
        <w:t>s</w:t>
      </w:r>
      <w:r>
        <w:t>e:</w:t>
      </w:r>
    </w:p>
    <w:p w14:paraId="098625BF" w14:textId="77777777" w:rsidR="00A43D4D" w:rsidRDefault="00A43D4D" w:rsidP="004C3763">
      <w:pPr>
        <w:pStyle w:val="ListBullet"/>
        <w:spacing w:line="300" w:lineRule="auto"/>
      </w:pPr>
      <w:r>
        <w:t>the NSW Department of Education logo, other logos and trademark-protected material</w:t>
      </w:r>
    </w:p>
    <w:p w14:paraId="7A62C1B0" w14:textId="77777777" w:rsidR="00A43D4D" w:rsidRDefault="00A43D4D" w:rsidP="004C3763">
      <w:pPr>
        <w:pStyle w:val="ListBullet"/>
        <w:spacing w:line="300" w:lineRule="auto"/>
      </w:pPr>
      <w:r>
        <w:t>material owned by a third party that has been reproduced with permission. You will need to obtain permission from the third party to reuse its material.</w:t>
      </w:r>
    </w:p>
    <w:p w14:paraId="39AD6AB5" w14:textId="77777777" w:rsidR="00A43D4D" w:rsidRPr="004C3763" w:rsidRDefault="00A43D4D" w:rsidP="004C3763">
      <w:pPr>
        <w:pStyle w:val="FeatureBox2"/>
        <w:spacing w:line="30" w:lineRule="atLeast"/>
        <w:rPr>
          <w:rStyle w:val="Strong"/>
        </w:rPr>
      </w:pPr>
      <w:r w:rsidRPr="004C3763">
        <w:rPr>
          <w:rStyle w:val="Strong"/>
        </w:rPr>
        <w:t>Links to third-party material and websites</w:t>
      </w:r>
    </w:p>
    <w:p w14:paraId="4CE37FA3" w14:textId="77777777" w:rsidR="00A43D4D" w:rsidRDefault="00A43D4D" w:rsidP="004C3763">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EA480E8" w14:textId="77777777" w:rsidR="00A43D4D" w:rsidRPr="00A43D4D" w:rsidRDefault="00A43D4D" w:rsidP="004C3763">
      <w:pPr>
        <w:pStyle w:val="FeatureBox2"/>
        <w:spacing w:line="30" w:lineRule="atLeast"/>
      </w:pPr>
      <w:r>
        <w:t>If you use the links provided in this document to access a third-party's website, you acknowledge that the terms of use, including licen</w:t>
      </w:r>
      <w:r w:rsidR="005C0AEA">
        <w:t>c</w:t>
      </w:r>
      <w:r>
        <w:t xml:space="preserve">e terms set out on the third-party's website apply to the use which may be made of the materials on that third-party website or </w:t>
      </w:r>
      <w:proofErr w:type="gramStart"/>
      <w:r>
        <w:t>where</w:t>
      </w:r>
      <w:proofErr w:type="gramEnd"/>
      <w:r>
        <w:t xml:space="preserve"> permitted by the </w:t>
      </w:r>
      <w:r w:rsidRPr="005C0AEA">
        <w:rPr>
          <w:rStyle w:val="Emphasis"/>
        </w:rPr>
        <w:t>Copyright Act 1968</w:t>
      </w:r>
      <w:r>
        <w:t xml:space="preserve"> (Cth). The department accepts no responsibility for content on third-party websites.</w:t>
      </w:r>
    </w:p>
    <w:sectPr w:rsidR="00A43D4D" w:rsidRPr="00A43D4D" w:rsidSect="00D2403C">
      <w:headerReference w:type="first" r:id="rId44"/>
      <w:footerReference w:type="first" r:id="rId45"/>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A4991" w14:textId="77777777" w:rsidR="004D5CC2" w:rsidRDefault="004D5CC2" w:rsidP="00E51733">
      <w:r>
        <w:separator/>
      </w:r>
    </w:p>
    <w:p w14:paraId="1D35323E" w14:textId="77777777" w:rsidR="004D5CC2" w:rsidRDefault="004D5CC2"/>
  </w:endnote>
  <w:endnote w:type="continuationSeparator" w:id="0">
    <w:p w14:paraId="3C9C896F" w14:textId="77777777" w:rsidR="004D5CC2" w:rsidRDefault="004D5CC2" w:rsidP="00E51733">
      <w:r>
        <w:continuationSeparator/>
      </w:r>
    </w:p>
    <w:p w14:paraId="5C513E17" w14:textId="77777777" w:rsidR="004D5CC2" w:rsidRDefault="004D5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5CB4" w14:textId="6F4F4158"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D90A0B">
      <w:rPr>
        <w:noProof/>
      </w:rPr>
      <w:t>Nov-24</w:t>
    </w:r>
    <w:r w:rsidRPr="00491389">
      <w:fldChar w:fldCharType="end"/>
    </w:r>
    <w:r w:rsidRPr="00491389">
      <w:ptab w:relativeTo="margin" w:alignment="right" w:leader="none"/>
    </w:r>
    <w:r w:rsidR="004E1043">
      <w:rPr>
        <w:b/>
        <w:noProof/>
        <w:sz w:val="28"/>
        <w:szCs w:val="28"/>
      </w:rPr>
      <w:drawing>
        <wp:inline distT="0" distB="0" distL="0" distR="0" wp14:anchorId="5B97E6B8" wp14:editId="6D7B003A">
          <wp:extent cx="571500" cy="190500"/>
          <wp:effectExtent l="0" t="0" r="0" b="0"/>
          <wp:docPr id="1421505310" name="Picture 1421505310"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A80B" w14:textId="02807FB3" w:rsidR="00F66145" w:rsidRPr="00D2403C" w:rsidRDefault="00D2403C" w:rsidP="00B90A2D">
    <w:pPr>
      <w:pStyle w:val="Footer"/>
      <w:spacing w:before="0"/>
    </w:pPr>
    <w:r>
      <w:t xml:space="preserve">© NSW Department of Education, </w:t>
    </w:r>
    <w:r>
      <w:fldChar w:fldCharType="begin"/>
    </w:r>
    <w:r>
      <w:instrText xml:space="preserve"> DATE  \@ "MMM-yy"  \* MERGEFORMAT </w:instrText>
    </w:r>
    <w:r>
      <w:fldChar w:fldCharType="separate"/>
    </w:r>
    <w:r w:rsidR="00D90A0B">
      <w:rPr>
        <w:noProof/>
      </w:rPr>
      <w:t>Nov-24</w:t>
    </w:r>
    <w:r>
      <w:fldChar w:fldCharType="end"/>
    </w:r>
    <w:r>
      <w:ptab w:relativeTo="margin" w:alignment="right" w:leader="none"/>
    </w:r>
    <w:r>
      <w:rPr>
        <w:b/>
        <w:noProof/>
        <w:sz w:val="28"/>
        <w:szCs w:val="28"/>
      </w:rPr>
      <w:drawing>
        <wp:inline distT="0" distB="0" distL="0" distR="0" wp14:anchorId="22C493AE" wp14:editId="6A622F2F">
          <wp:extent cx="571500" cy="190500"/>
          <wp:effectExtent l="0" t="0" r="0" b="0"/>
          <wp:docPr id="164789237" name="Picture 16478923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67867" name="Picture 309967867"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5ED6" w14:textId="77777777" w:rsidR="00A876D6" w:rsidRPr="00A876D6" w:rsidRDefault="00A876D6" w:rsidP="00A876D6">
    <w:pPr>
      <w:pStyle w:val="Logo"/>
      <w:jc w:val="right"/>
    </w:pPr>
    <w:r w:rsidRPr="008426B6">
      <w:rPr>
        <w:noProof/>
      </w:rPr>
      <w:drawing>
        <wp:inline distT="0" distB="0" distL="0" distR="0" wp14:anchorId="7C75A1DF" wp14:editId="47CFE418">
          <wp:extent cx="834442" cy="906218"/>
          <wp:effectExtent l="0" t="0" r="3810" b="8255"/>
          <wp:docPr id="963034210" name="Graphic 96303421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B5CB" w14:textId="77777777" w:rsidR="004C3763" w:rsidRPr="004C3763" w:rsidRDefault="004C3763"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BFD20" w14:textId="77777777" w:rsidR="004D5CC2" w:rsidRDefault="004D5CC2" w:rsidP="00E51733">
      <w:r>
        <w:separator/>
      </w:r>
    </w:p>
    <w:p w14:paraId="7D9AA085" w14:textId="77777777" w:rsidR="004D5CC2" w:rsidRDefault="004D5CC2"/>
  </w:footnote>
  <w:footnote w:type="continuationSeparator" w:id="0">
    <w:p w14:paraId="7D6EF307" w14:textId="77777777" w:rsidR="004D5CC2" w:rsidRDefault="004D5CC2" w:rsidP="00E51733">
      <w:r>
        <w:continuationSeparator/>
      </w:r>
    </w:p>
    <w:p w14:paraId="246E5CAA" w14:textId="77777777" w:rsidR="004D5CC2" w:rsidRDefault="004D5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4BC6"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F607" w14:textId="49E69967" w:rsidR="00D2403C" w:rsidRDefault="007D0BAA" w:rsidP="00D2403C">
    <w:pPr>
      <w:pStyle w:val="Documentname"/>
    </w:pPr>
    <w:r>
      <w:t>Latin</w:t>
    </w:r>
    <w:r w:rsidR="00A876D6" w:rsidRPr="00A876D6">
      <w:t xml:space="preserve"> Stage </w:t>
    </w:r>
    <w:r>
      <w:t>5</w:t>
    </w:r>
    <w:r w:rsidR="00A876D6" w:rsidRPr="00A876D6">
      <w:t xml:space="preserve"> – sample scope and sequence (</w:t>
    </w:r>
    <w:r w:rsidR="005C1437">
      <w:t>200</w:t>
    </w:r>
    <w:r w:rsidR="00A876D6" w:rsidRPr="00A876D6">
      <w:t xml:space="preserve"> hours)</w:t>
    </w:r>
    <w:r w:rsidR="00A876D6">
      <w:t xml:space="preserve"> </w:t>
    </w:r>
    <w:r w:rsidR="00D2403C" w:rsidRPr="00D2403C">
      <w:t xml:space="preserve">| </w:t>
    </w:r>
    <w:r w:rsidR="00D2403C">
      <w:fldChar w:fldCharType="begin"/>
    </w:r>
    <w:r w:rsidR="00D2403C">
      <w:instrText xml:space="preserve"> PAGE   \* MERGEFORMAT </w:instrText>
    </w:r>
    <w:r w:rsidR="00D2403C">
      <w:fldChar w:fldCharType="separate"/>
    </w:r>
    <w:r w:rsidR="00D2403C">
      <w:rPr>
        <w:noProof/>
      </w:rPr>
      <w:t>1</w:t>
    </w:r>
    <w:r w:rsidR="00D2403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E3F5" w14:textId="77777777" w:rsidR="00A876D6" w:rsidRPr="00A876D6" w:rsidRDefault="00D90A0B" w:rsidP="00A876D6">
    <w:pPr>
      <w:pStyle w:val="Header"/>
      <w:spacing w:after="0"/>
    </w:pPr>
    <w:r>
      <w:pict w14:anchorId="53B9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A876D6" w:rsidRPr="009D43DD">
      <w:t>NSW Department of Education</w:t>
    </w:r>
    <w:r w:rsidR="00A876D6" w:rsidRPr="009D43DD">
      <w:ptab w:relativeTo="margin" w:alignment="right" w:leader="none"/>
    </w:r>
    <w:r w:rsidR="00A876D6" w:rsidRPr="009D43D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AADB" w14:textId="77777777" w:rsidR="00A43D4D" w:rsidRPr="005C0AEA" w:rsidRDefault="00A43D4D" w:rsidP="00A43D4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036E0B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AF392"/>
    <w:multiLevelType w:val="hybridMultilevel"/>
    <w:tmpl w:val="B1B60112"/>
    <w:lvl w:ilvl="0" w:tplc="518E20B8">
      <w:start w:val="1"/>
      <w:numFmt w:val="bullet"/>
      <w:lvlText w:val=""/>
      <w:lvlJc w:val="left"/>
      <w:pPr>
        <w:ind w:left="927" w:hanging="360"/>
      </w:pPr>
      <w:rPr>
        <w:rFonts w:ascii="Symbol" w:hAnsi="Symbol" w:hint="default"/>
      </w:rPr>
    </w:lvl>
    <w:lvl w:ilvl="1" w:tplc="860E5E90">
      <w:start w:val="1"/>
      <w:numFmt w:val="bullet"/>
      <w:lvlText w:val="o"/>
      <w:lvlJc w:val="left"/>
      <w:pPr>
        <w:ind w:left="1647" w:hanging="360"/>
      </w:pPr>
      <w:rPr>
        <w:rFonts w:ascii="Courier New" w:hAnsi="Courier New" w:hint="default"/>
      </w:rPr>
    </w:lvl>
    <w:lvl w:ilvl="2" w:tplc="1AB4E7F4">
      <w:start w:val="1"/>
      <w:numFmt w:val="bullet"/>
      <w:lvlText w:val=""/>
      <w:lvlJc w:val="left"/>
      <w:pPr>
        <w:ind w:left="2367" w:hanging="360"/>
      </w:pPr>
      <w:rPr>
        <w:rFonts w:ascii="Wingdings" w:hAnsi="Wingdings" w:hint="default"/>
      </w:rPr>
    </w:lvl>
    <w:lvl w:ilvl="3" w:tplc="055E686C">
      <w:start w:val="1"/>
      <w:numFmt w:val="bullet"/>
      <w:lvlText w:val=""/>
      <w:lvlJc w:val="left"/>
      <w:pPr>
        <w:ind w:left="3087" w:hanging="360"/>
      </w:pPr>
      <w:rPr>
        <w:rFonts w:ascii="Symbol" w:hAnsi="Symbol" w:hint="default"/>
      </w:rPr>
    </w:lvl>
    <w:lvl w:ilvl="4" w:tplc="53321398">
      <w:start w:val="1"/>
      <w:numFmt w:val="bullet"/>
      <w:lvlText w:val="o"/>
      <w:lvlJc w:val="left"/>
      <w:pPr>
        <w:ind w:left="3807" w:hanging="360"/>
      </w:pPr>
      <w:rPr>
        <w:rFonts w:ascii="Courier New" w:hAnsi="Courier New" w:hint="default"/>
      </w:rPr>
    </w:lvl>
    <w:lvl w:ilvl="5" w:tplc="0208412C">
      <w:start w:val="1"/>
      <w:numFmt w:val="bullet"/>
      <w:lvlText w:val=""/>
      <w:lvlJc w:val="left"/>
      <w:pPr>
        <w:ind w:left="4527" w:hanging="360"/>
      </w:pPr>
      <w:rPr>
        <w:rFonts w:ascii="Wingdings" w:hAnsi="Wingdings" w:hint="default"/>
      </w:rPr>
    </w:lvl>
    <w:lvl w:ilvl="6" w:tplc="B5CE482C">
      <w:start w:val="1"/>
      <w:numFmt w:val="bullet"/>
      <w:lvlText w:val=""/>
      <w:lvlJc w:val="left"/>
      <w:pPr>
        <w:ind w:left="5247" w:hanging="360"/>
      </w:pPr>
      <w:rPr>
        <w:rFonts w:ascii="Symbol" w:hAnsi="Symbol" w:hint="default"/>
      </w:rPr>
    </w:lvl>
    <w:lvl w:ilvl="7" w:tplc="16369E1A">
      <w:start w:val="1"/>
      <w:numFmt w:val="bullet"/>
      <w:lvlText w:val="o"/>
      <w:lvlJc w:val="left"/>
      <w:pPr>
        <w:ind w:left="5967" w:hanging="360"/>
      </w:pPr>
      <w:rPr>
        <w:rFonts w:ascii="Courier New" w:hAnsi="Courier New" w:hint="default"/>
      </w:rPr>
    </w:lvl>
    <w:lvl w:ilvl="8" w:tplc="FBA804D8">
      <w:start w:val="1"/>
      <w:numFmt w:val="bullet"/>
      <w:lvlText w:val=""/>
      <w:lvlJc w:val="left"/>
      <w:pPr>
        <w:ind w:left="6687" w:hanging="360"/>
      </w:pPr>
      <w:rPr>
        <w:rFonts w:ascii="Wingdings" w:hAnsi="Wingdings" w:hint="default"/>
      </w:rPr>
    </w:lvl>
  </w:abstractNum>
  <w:abstractNum w:abstractNumId="3" w15:restartNumberingAfterBreak="0">
    <w:nsid w:val="079B8026"/>
    <w:multiLevelType w:val="hybridMultilevel"/>
    <w:tmpl w:val="A4EA2D4C"/>
    <w:lvl w:ilvl="0" w:tplc="143CA8D6">
      <w:start w:val="1"/>
      <w:numFmt w:val="bullet"/>
      <w:lvlText w:val=""/>
      <w:lvlJc w:val="left"/>
      <w:pPr>
        <w:ind w:left="927" w:hanging="360"/>
      </w:pPr>
      <w:rPr>
        <w:rFonts w:ascii="Symbol" w:hAnsi="Symbol" w:hint="default"/>
      </w:rPr>
    </w:lvl>
    <w:lvl w:ilvl="1" w:tplc="A7609162">
      <w:start w:val="1"/>
      <w:numFmt w:val="bullet"/>
      <w:lvlText w:val="o"/>
      <w:lvlJc w:val="left"/>
      <w:pPr>
        <w:ind w:left="1647" w:hanging="360"/>
      </w:pPr>
      <w:rPr>
        <w:rFonts w:ascii="Courier New" w:hAnsi="Courier New" w:hint="default"/>
      </w:rPr>
    </w:lvl>
    <w:lvl w:ilvl="2" w:tplc="018E10F8">
      <w:start w:val="1"/>
      <w:numFmt w:val="bullet"/>
      <w:lvlText w:val=""/>
      <w:lvlJc w:val="left"/>
      <w:pPr>
        <w:ind w:left="2367" w:hanging="360"/>
      </w:pPr>
      <w:rPr>
        <w:rFonts w:ascii="Wingdings" w:hAnsi="Wingdings" w:hint="default"/>
      </w:rPr>
    </w:lvl>
    <w:lvl w:ilvl="3" w:tplc="5FB2A558">
      <w:start w:val="1"/>
      <w:numFmt w:val="bullet"/>
      <w:lvlText w:val=""/>
      <w:lvlJc w:val="left"/>
      <w:pPr>
        <w:ind w:left="3087" w:hanging="360"/>
      </w:pPr>
      <w:rPr>
        <w:rFonts w:ascii="Symbol" w:hAnsi="Symbol" w:hint="default"/>
      </w:rPr>
    </w:lvl>
    <w:lvl w:ilvl="4" w:tplc="BAE09556">
      <w:start w:val="1"/>
      <w:numFmt w:val="bullet"/>
      <w:lvlText w:val="o"/>
      <w:lvlJc w:val="left"/>
      <w:pPr>
        <w:ind w:left="3807" w:hanging="360"/>
      </w:pPr>
      <w:rPr>
        <w:rFonts w:ascii="Courier New" w:hAnsi="Courier New" w:hint="default"/>
      </w:rPr>
    </w:lvl>
    <w:lvl w:ilvl="5" w:tplc="69660BF8">
      <w:start w:val="1"/>
      <w:numFmt w:val="bullet"/>
      <w:lvlText w:val=""/>
      <w:lvlJc w:val="left"/>
      <w:pPr>
        <w:ind w:left="4527" w:hanging="360"/>
      </w:pPr>
      <w:rPr>
        <w:rFonts w:ascii="Wingdings" w:hAnsi="Wingdings" w:hint="default"/>
      </w:rPr>
    </w:lvl>
    <w:lvl w:ilvl="6" w:tplc="67767854">
      <w:start w:val="1"/>
      <w:numFmt w:val="bullet"/>
      <w:lvlText w:val=""/>
      <w:lvlJc w:val="left"/>
      <w:pPr>
        <w:ind w:left="5247" w:hanging="360"/>
      </w:pPr>
      <w:rPr>
        <w:rFonts w:ascii="Symbol" w:hAnsi="Symbol" w:hint="default"/>
      </w:rPr>
    </w:lvl>
    <w:lvl w:ilvl="7" w:tplc="A5F6798A">
      <w:start w:val="1"/>
      <w:numFmt w:val="bullet"/>
      <w:lvlText w:val="o"/>
      <w:lvlJc w:val="left"/>
      <w:pPr>
        <w:ind w:left="5967" w:hanging="360"/>
      </w:pPr>
      <w:rPr>
        <w:rFonts w:ascii="Courier New" w:hAnsi="Courier New" w:hint="default"/>
      </w:rPr>
    </w:lvl>
    <w:lvl w:ilvl="8" w:tplc="131C9404">
      <w:start w:val="1"/>
      <w:numFmt w:val="bullet"/>
      <w:lvlText w:val=""/>
      <w:lvlJc w:val="left"/>
      <w:pPr>
        <w:ind w:left="6687" w:hanging="360"/>
      </w:pPr>
      <w:rPr>
        <w:rFonts w:ascii="Wingdings" w:hAnsi="Wingdings" w:hint="default"/>
      </w:rPr>
    </w:lvl>
  </w:abstractNum>
  <w:abstractNum w:abstractNumId="4" w15:restartNumberingAfterBreak="0">
    <w:nsid w:val="0F44C27C"/>
    <w:multiLevelType w:val="hybridMultilevel"/>
    <w:tmpl w:val="C6A05F94"/>
    <w:lvl w:ilvl="0" w:tplc="4C745ABC">
      <w:start w:val="1"/>
      <w:numFmt w:val="bullet"/>
      <w:lvlText w:val=""/>
      <w:lvlJc w:val="left"/>
      <w:pPr>
        <w:ind w:left="720" w:hanging="360"/>
      </w:pPr>
      <w:rPr>
        <w:rFonts w:ascii="Symbol" w:hAnsi="Symbol" w:hint="default"/>
      </w:rPr>
    </w:lvl>
    <w:lvl w:ilvl="1" w:tplc="57E447EC">
      <w:start w:val="1"/>
      <w:numFmt w:val="bullet"/>
      <w:lvlText w:val="o"/>
      <w:lvlJc w:val="left"/>
      <w:pPr>
        <w:ind w:left="1440" w:hanging="360"/>
      </w:pPr>
      <w:rPr>
        <w:rFonts w:ascii="Courier New" w:hAnsi="Courier New" w:hint="default"/>
      </w:rPr>
    </w:lvl>
    <w:lvl w:ilvl="2" w:tplc="ADD656DE">
      <w:start w:val="1"/>
      <w:numFmt w:val="bullet"/>
      <w:lvlText w:val=""/>
      <w:lvlJc w:val="left"/>
      <w:pPr>
        <w:ind w:left="2160" w:hanging="360"/>
      </w:pPr>
      <w:rPr>
        <w:rFonts w:ascii="Wingdings" w:hAnsi="Wingdings" w:hint="default"/>
      </w:rPr>
    </w:lvl>
    <w:lvl w:ilvl="3" w:tplc="FC7A66FC">
      <w:start w:val="1"/>
      <w:numFmt w:val="bullet"/>
      <w:lvlText w:val=""/>
      <w:lvlJc w:val="left"/>
      <w:pPr>
        <w:ind w:left="2880" w:hanging="360"/>
      </w:pPr>
      <w:rPr>
        <w:rFonts w:ascii="Symbol" w:hAnsi="Symbol" w:hint="default"/>
      </w:rPr>
    </w:lvl>
    <w:lvl w:ilvl="4" w:tplc="714CE1B8">
      <w:start w:val="1"/>
      <w:numFmt w:val="bullet"/>
      <w:lvlText w:val="o"/>
      <w:lvlJc w:val="left"/>
      <w:pPr>
        <w:ind w:left="3600" w:hanging="360"/>
      </w:pPr>
      <w:rPr>
        <w:rFonts w:ascii="Courier New" w:hAnsi="Courier New" w:hint="default"/>
      </w:rPr>
    </w:lvl>
    <w:lvl w:ilvl="5" w:tplc="0494207A">
      <w:start w:val="1"/>
      <w:numFmt w:val="bullet"/>
      <w:lvlText w:val=""/>
      <w:lvlJc w:val="left"/>
      <w:pPr>
        <w:ind w:left="4320" w:hanging="360"/>
      </w:pPr>
      <w:rPr>
        <w:rFonts w:ascii="Wingdings" w:hAnsi="Wingdings" w:hint="default"/>
      </w:rPr>
    </w:lvl>
    <w:lvl w:ilvl="6" w:tplc="70A25BFA">
      <w:start w:val="1"/>
      <w:numFmt w:val="bullet"/>
      <w:lvlText w:val=""/>
      <w:lvlJc w:val="left"/>
      <w:pPr>
        <w:ind w:left="5040" w:hanging="360"/>
      </w:pPr>
      <w:rPr>
        <w:rFonts w:ascii="Symbol" w:hAnsi="Symbol" w:hint="default"/>
      </w:rPr>
    </w:lvl>
    <w:lvl w:ilvl="7" w:tplc="FEBE8C28">
      <w:start w:val="1"/>
      <w:numFmt w:val="bullet"/>
      <w:lvlText w:val="o"/>
      <w:lvlJc w:val="left"/>
      <w:pPr>
        <w:ind w:left="5760" w:hanging="360"/>
      </w:pPr>
      <w:rPr>
        <w:rFonts w:ascii="Courier New" w:hAnsi="Courier New" w:hint="default"/>
      </w:rPr>
    </w:lvl>
    <w:lvl w:ilvl="8" w:tplc="85CC856E">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78CEFA1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A87006"/>
    <w:multiLevelType w:val="hybridMultilevel"/>
    <w:tmpl w:val="3502FE6C"/>
    <w:lvl w:ilvl="0" w:tplc="0DC82F5C">
      <w:start w:val="1"/>
      <w:numFmt w:val="bullet"/>
      <w:lvlText w:val=""/>
      <w:lvlJc w:val="left"/>
      <w:pPr>
        <w:ind w:left="927" w:hanging="360"/>
      </w:pPr>
      <w:rPr>
        <w:rFonts w:ascii="Symbol" w:hAnsi="Symbol" w:hint="default"/>
      </w:rPr>
    </w:lvl>
    <w:lvl w:ilvl="1" w:tplc="548E1EDE">
      <w:start w:val="1"/>
      <w:numFmt w:val="bullet"/>
      <w:lvlText w:val="o"/>
      <w:lvlJc w:val="left"/>
      <w:pPr>
        <w:ind w:left="1647" w:hanging="360"/>
      </w:pPr>
      <w:rPr>
        <w:rFonts w:ascii="Courier New" w:hAnsi="Courier New" w:hint="default"/>
      </w:rPr>
    </w:lvl>
    <w:lvl w:ilvl="2" w:tplc="84BA5364">
      <w:start w:val="1"/>
      <w:numFmt w:val="bullet"/>
      <w:lvlText w:val=""/>
      <w:lvlJc w:val="left"/>
      <w:pPr>
        <w:ind w:left="2367" w:hanging="360"/>
      </w:pPr>
      <w:rPr>
        <w:rFonts w:ascii="Wingdings" w:hAnsi="Wingdings" w:hint="default"/>
      </w:rPr>
    </w:lvl>
    <w:lvl w:ilvl="3" w:tplc="AF6E79B8">
      <w:start w:val="1"/>
      <w:numFmt w:val="bullet"/>
      <w:lvlText w:val=""/>
      <w:lvlJc w:val="left"/>
      <w:pPr>
        <w:ind w:left="3087" w:hanging="360"/>
      </w:pPr>
      <w:rPr>
        <w:rFonts w:ascii="Symbol" w:hAnsi="Symbol" w:hint="default"/>
      </w:rPr>
    </w:lvl>
    <w:lvl w:ilvl="4" w:tplc="FB1279C8">
      <w:start w:val="1"/>
      <w:numFmt w:val="bullet"/>
      <w:lvlText w:val="o"/>
      <w:lvlJc w:val="left"/>
      <w:pPr>
        <w:ind w:left="3807" w:hanging="360"/>
      </w:pPr>
      <w:rPr>
        <w:rFonts w:ascii="Courier New" w:hAnsi="Courier New" w:hint="default"/>
      </w:rPr>
    </w:lvl>
    <w:lvl w:ilvl="5" w:tplc="779626FC">
      <w:start w:val="1"/>
      <w:numFmt w:val="bullet"/>
      <w:lvlText w:val=""/>
      <w:lvlJc w:val="left"/>
      <w:pPr>
        <w:ind w:left="4527" w:hanging="360"/>
      </w:pPr>
      <w:rPr>
        <w:rFonts w:ascii="Wingdings" w:hAnsi="Wingdings" w:hint="default"/>
      </w:rPr>
    </w:lvl>
    <w:lvl w:ilvl="6" w:tplc="08A278DE">
      <w:start w:val="1"/>
      <w:numFmt w:val="bullet"/>
      <w:lvlText w:val=""/>
      <w:lvlJc w:val="left"/>
      <w:pPr>
        <w:ind w:left="5247" w:hanging="360"/>
      </w:pPr>
      <w:rPr>
        <w:rFonts w:ascii="Symbol" w:hAnsi="Symbol" w:hint="default"/>
      </w:rPr>
    </w:lvl>
    <w:lvl w:ilvl="7" w:tplc="3FB0BF38">
      <w:start w:val="1"/>
      <w:numFmt w:val="bullet"/>
      <w:lvlText w:val="o"/>
      <w:lvlJc w:val="left"/>
      <w:pPr>
        <w:ind w:left="5967" w:hanging="360"/>
      </w:pPr>
      <w:rPr>
        <w:rFonts w:ascii="Courier New" w:hAnsi="Courier New" w:hint="default"/>
      </w:rPr>
    </w:lvl>
    <w:lvl w:ilvl="8" w:tplc="52864B18">
      <w:start w:val="1"/>
      <w:numFmt w:val="bullet"/>
      <w:lvlText w:val=""/>
      <w:lvlJc w:val="left"/>
      <w:pPr>
        <w:ind w:left="6687" w:hanging="360"/>
      </w:pPr>
      <w:rPr>
        <w:rFonts w:ascii="Wingdings" w:hAnsi="Wingdings" w:hint="default"/>
      </w:rPr>
    </w:lvl>
  </w:abstractNum>
  <w:abstractNum w:abstractNumId="7" w15:restartNumberingAfterBreak="0">
    <w:nsid w:val="2C183F24"/>
    <w:multiLevelType w:val="multilevel"/>
    <w:tmpl w:val="CC86A4A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4C4661"/>
    <w:multiLevelType w:val="hybridMultilevel"/>
    <w:tmpl w:val="4DA87DA4"/>
    <w:lvl w:ilvl="0" w:tplc="A17224BE">
      <w:start w:val="1"/>
      <w:numFmt w:val="bullet"/>
      <w:lvlText w:val=""/>
      <w:lvlJc w:val="left"/>
      <w:pPr>
        <w:ind w:left="720" w:hanging="360"/>
      </w:pPr>
      <w:rPr>
        <w:rFonts w:ascii="Symbol" w:hAnsi="Symbol" w:hint="default"/>
      </w:rPr>
    </w:lvl>
    <w:lvl w:ilvl="1" w:tplc="E0023FEA">
      <w:start w:val="1"/>
      <w:numFmt w:val="bullet"/>
      <w:lvlText w:val="o"/>
      <w:lvlJc w:val="left"/>
      <w:pPr>
        <w:ind w:left="1440" w:hanging="360"/>
      </w:pPr>
      <w:rPr>
        <w:rFonts w:ascii="Courier New" w:hAnsi="Courier New" w:hint="default"/>
      </w:rPr>
    </w:lvl>
    <w:lvl w:ilvl="2" w:tplc="3E6035D2">
      <w:start w:val="1"/>
      <w:numFmt w:val="bullet"/>
      <w:lvlText w:val=""/>
      <w:lvlJc w:val="left"/>
      <w:pPr>
        <w:ind w:left="2160" w:hanging="360"/>
      </w:pPr>
      <w:rPr>
        <w:rFonts w:ascii="Wingdings" w:hAnsi="Wingdings" w:hint="default"/>
      </w:rPr>
    </w:lvl>
    <w:lvl w:ilvl="3" w:tplc="0B8E933C">
      <w:start w:val="1"/>
      <w:numFmt w:val="bullet"/>
      <w:lvlText w:val=""/>
      <w:lvlJc w:val="left"/>
      <w:pPr>
        <w:ind w:left="2880" w:hanging="360"/>
      </w:pPr>
      <w:rPr>
        <w:rFonts w:ascii="Symbol" w:hAnsi="Symbol" w:hint="default"/>
      </w:rPr>
    </w:lvl>
    <w:lvl w:ilvl="4" w:tplc="F28A317C">
      <w:start w:val="1"/>
      <w:numFmt w:val="bullet"/>
      <w:lvlText w:val="o"/>
      <w:lvlJc w:val="left"/>
      <w:pPr>
        <w:ind w:left="3600" w:hanging="360"/>
      </w:pPr>
      <w:rPr>
        <w:rFonts w:ascii="Courier New" w:hAnsi="Courier New" w:hint="default"/>
      </w:rPr>
    </w:lvl>
    <w:lvl w:ilvl="5" w:tplc="F17EFFB4">
      <w:start w:val="1"/>
      <w:numFmt w:val="bullet"/>
      <w:lvlText w:val=""/>
      <w:lvlJc w:val="left"/>
      <w:pPr>
        <w:ind w:left="4320" w:hanging="360"/>
      </w:pPr>
      <w:rPr>
        <w:rFonts w:ascii="Wingdings" w:hAnsi="Wingdings" w:hint="default"/>
      </w:rPr>
    </w:lvl>
    <w:lvl w:ilvl="6" w:tplc="4C4095AE">
      <w:start w:val="1"/>
      <w:numFmt w:val="bullet"/>
      <w:lvlText w:val=""/>
      <w:lvlJc w:val="left"/>
      <w:pPr>
        <w:ind w:left="5040" w:hanging="360"/>
      </w:pPr>
      <w:rPr>
        <w:rFonts w:ascii="Symbol" w:hAnsi="Symbol" w:hint="default"/>
      </w:rPr>
    </w:lvl>
    <w:lvl w:ilvl="7" w:tplc="B568E344">
      <w:start w:val="1"/>
      <w:numFmt w:val="bullet"/>
      <w:lvlText w:val="o"/>
      <w:lvlJc w:val="left"/>
      <w:pPr>
        <w:ind w:left="5760" w:hanging="360"/>
      </w:pPr>
      <w:rPr>
        <w:rFonts w:ascii="Courier New" w:hAnsi="Courier New" w:hint="default"/>
      </w:rPr>
    </w:lvl>
    <w:lvl w:ilvl="8" w:tplc="52FE5524">
      <w:start w:val="1"/>
      <w:numFmt w:val="bullet"/>
      <w:lvlText w:val=""/>
      <w:lvlJc w:val="left"/>
      <w:pPr>
        <w:ind w:left="6480" w:hanging="360"/>
      </w:pPr>
      <w:rPr>
        <w:rFonts w:ascii="Wingdings" w:hAnsi="Wingdings" w:hint="default"/>
      </w:rPr>
    </w:lvl>
  </w:abstractNum>
  <w:abstractNum w:abstractNumId="9" w15:restartNumberingAfterBreak="0">
    <w:nsid w:val="308C63FE"/>
    <w:multiLevelType w:val="hybridMultilevel"/>
    <w:tmpl w:val="109A3834"/>
    <w:lvl w:ilvl="0" w:tplc="9BD844C4">
      <w:start w:val="1"/>
      <w:numFmt w:val="bullet"/>
      <w:lvlText w:val=""/>
      <w:lvlJc w:val="left"/>
      <w:pPr>
        <w:ind w:left="927" w:hanging="360"/>
      </w:pPr>
      <w:rPr>
        <w:rFonts w:ascii="Symbol" w:hAnsi="Symbol" w:hint="default"/>
      </w:rPr>
    </w:lvl>
    <w:lvl w:ilvl="1" w:tplc="A6160356">
      <w:start w:val="1"/>
      <w:numFmt w:val="bullet"/>
      <w:lvlText w:val="o"/>
      <w:lvlJc w:val="left"/>
      <w:pPr>
        <w:ind w:left="1647" w:hanging="360"/>
      </w:pPr>
      <w:rPr>
        <w:rFonts w:ascii="Courier New" w:hAnsi="Courier New" w:hint="default"/>
      </w:rPr>
    </w:lvl>
    <w:lvl w:ilvl="2" w:tplc="5028988C">
      <w:start w:val="1"/>
      <w:numFmt w:val="bullet"/>
      <w:lvlText w:val=""/>
      <w:lvlJc w:val="left"/>
      <w:pPr>
        <w:ind w:left="2367" w:hanging="360"/>
      </w:pPr>
      <w:rPr>
        <w:rFonts w:ascii="Wingdings" w:hAnsi="Wingdings" w:hint="default"/>
      </w:rPr>
    </w:lvl>
    <w:lvl w:ilvl="3" w:tplc="BD2028D2">
      <w:start w:val="1"/>
      <w:numFmt w:val="bullet"/>
      <w:lvlText w:val=""/>
      <w:lvlJc w:val="left"/>
      <w:pPr>
        <w:ind w:left="3087" w:hanging="360"/>
      </w:pPr>
      <w:rPr>
        <w:rFonts w:ascii="Symbol" w:hAnsi="Symbol" w:hint="default"/>
      </w:rPr>
    </w:lvl>
    <w:lvl w:ilvl="4" w:tplc="66A06B5C">
      <w:start w:val="1"/>
      <w:numFmt w:val="bullet"/>
      <w:lvlText w:val="o"/>
      <w:lvlJc w:val="left"/>
      <w:pPr>
        <w:ind w:left="3807" w:hanging="360"/>
      </w:pPr>
      <w:rPr>
        <w:rFonts w:ascii="Courier New" w:hAnsi="Courier New" w:hint="default"/>
      </w:rPr>
    </w:lvl>
    <w:lvl w:ilvl="5" w:tplc="2F428136">
      <w:start w:val="1"/>
      <w:numFmt w:val="bullet"/>
      <w:lvlText w:val=""/>
      <w:lvlJc w:val="left"/>
      <w:pPr>
        <w:ind w:left="4527" w:hanging="360"/>
      </w:pPr>
      <w:rPr>
        <w:rFonts w:ascii="Wingdings" w:hAnsi="Wingdings" w:hint="default"/>
      </w:rPr>
    </w:lvl>
    <w:lvl w:ilvl="6" w:tplc="66E85FDC">
      <w:start w:val="1"/>
      <w:numFmt w:val="bullet"/>
      <w:lvlText w:val=""/>
      <w:lvlJc w:val="left"/>
      <w:pPr>
        <w:ind w:left="5247" w:hanging="360"/>
      </w:pPr>
      <w:rPr>
        <w:rFonts w:ascii="Symbol" w:hAnsi="Symbol" w:hint="default"/>
      </w:rPr>
    </w:lvl>
    <w:lvl w:ilvl="7" w:tplc="F078B564">
      <w:start w:val="1"/>
      <w:numFmt w:val="bullet"/>
      <w:lvlText w:val="o"/>
      <w:lvlJc w:val="left"/>
      <w:pPr>
        <w:ind w:left="5967" w:hanging="360"/>
      </w:pPr>
      <w:rPr>
        <w:rFonts w:ascii="Courier New" w:hAnsi="Courier New" w:hint="default"/>
      </w:rPr>
    </w:lvl>
    <w:lvl w:ilvl="8" w:tplc="3A2AE4A0">
      <w:start w:val="1"/>
      <w:numFmt w:val="bullet"/>
      <w:lvlText w:val=""/>
      <w:lvlJc w:val="left"/>
      <w:pPr>
        <w:ind w:left="6687" w:hanging="360"/>
      </w:pPr>
      <w:rPr>
        <w:rFonts w:ascii="Wingdings" w:hAnsi="Wingdings" w:hint="default"/>
      </w:rPr>
    </w:lvl>
  </w:abstractNum>
  <w:abstractNum w:abstractNumId="10" w15:restartNumberingAfterBreak="0">
    <w:nsid w:val="314C8908"/>
    <w:multiLevelType w:val="hybridMultilevel"/>
    <w:tmpl w:val="8DBCD434"/>
    <w:lvl w:ilvl="0" w:tplc="6A14E774">
      <w:start w:val="1"/>
      <w:numFmt w:val="bullet"/>
      <w:lvlText w:val=""/>
      <w:lvlJc w:val="left"/>
      <w:pPr>
        <w:ind w:left="927" w:hanging="360"/>
      </w:pPr>
      <w:rPr>
        <w:rFonts w:ascii="Symbol" w:hAnsi="Symbol" w:hint="default"/>
      </w:rPr>
    </w:lvl>
    <w:lvl w:ilvl="1" w:tplc="F684BD5C">
      <w:start w:val="1"/>
      <w:numFmt w:val="bullet"/>
      <w:lvlText w:val="o"/>
      <w:lvlJc w:val="left"/>
      <w:pPr>
        <w:ind w:left="1647" w:hanging="360"/>
      </w:pPr>
      <w:rPr>
        <w:rFonts w:ascii="Courier New" w:hAnsi="Courier New" w:hint="default"/>
      </w:rPr>
    </w:lvl>
    <w:lvl w:ilvl="2" w:tplc="2DDA7AE6">
      <w:start w:val="1"/>
      <w:numFmt w:val="bullet"/>
      <w:lvlText w:val=""/>
      <w:lvlJc w:val="left"/>
      <w:pPr>
        <w:ind w:left="2367" w:hanging="360"/>
      </w:pPr>
      <w:rPr>
        <w:rFonts w:ascii="Wingdings" w:hAnsi="Wingdings" w:hint="default"/>
      </w:rPr>
    </w:lvl>
    <w:lvl w:ilvl="3" w:tplc="65304E20">
      <w:start w:val="1"/>
      <w:numFmt w:val="bullet"/>
      <w:lvlText w:val=""/>
      <w:lvlJc w:val="left"/>
      <w:pPr>
        <w:ind w:left="3087" w:hanging="360"/>
      </w:pPr>
      <w:rPr>
        <w:rFonts w:ascii="Symbol" w:hAnsi="Symbol" w:hint="default"/>
      </w:rPr>
    </w:lvl>
    <w:lvl w:ilvl="4" w:tplc="ADD0A9DA">
      <w:start w:val="1"/>
      <w:numFmt w:val="bullet"/>
      <w:lvlText w:val="o"/>
      <w:lvlJc w:val="left"/>
      <w:pPr>
        <w:ind w:left="3807" w:hanging="360"/>
      </w:pPr>
      <w:rPr>
        <w:rFonts w:ascii="Courier New" w:hAnsi="Courier New" w:hint="default"/>
      </w:rPr>
    </w:lvl>
    <w:lvl w:ilvl="5" w:tplc="88FA57DA">
      <w:start w:val="1"/>
      <w:numFmt w:val="bullet"/>
      <w:lvlText w:val=""/>
      <w:lvlJc w:val="left"/>
      <w:pPr>
        <w:ind w:left="4527" w:hanging="360"/>
      </w:pPr>
      <w:rPr>
        <w:rFonts w:ascii="Wingdings" w:hAnsi="Wingdings" w:hint="default"/>
      </w:rPr>
    </w:lvl>
    <w:lvl w:ilvl="6" w:tplc="C8061EFE">
      <w:start w:val="1"/>
      <w:numFmt w:val="bullet"/>
      <w:lvlText w:val=""/>
      <w:lvlJc w:val="left"/>
      <w:pPr>
        <w:ind w:left="5247" w:hanging="360"/>
      </w:pPr>
      <w:rPr>
        <w:rFonts w:ascii="Symbol" w:hAnsi="Symbol" w:hint="default"/>
      </w:rPr>
    </w:lvl>
    <w:lvl w:ilvl="7" w:tplc="52B43A3C">
      <w:start w:val="1"/>
      <w:numFmt w:val="bullet"/>
      <w:lvlText w:val="o"/>
      <w:lvlJc w:val="left"/>
      <w:pPr>
        <w:ind w:left="5967" w:hanging="360"/>
      </w:pPr>
      <w:rPr>
        <w:rFonts w:ascii="Courier New" w:hAnsi="Courier New" w:hint="default"/>
      </w:rPr>
    </w:lvl>
    <w:lvl w:ilvl="8" w:tplc="9FEA3B2E">
      <w:start w:val="1"/>
      <w:numFmt w:val="bullet"/>
      <w:lvlText w:val=""/>
      <w:lvlJc w:val="left"/>
      <w:pPr>
        <w:ind w:left="6687" w:hanging="360"/>
      </w:pPr>
      <w:rPr>
        <w:rFonts w:ascii="Wingdings" w:hAnsi="Wingdings" w:hint="default"/>
      </w:rPr>
    </w:lvl>
  </w:abstractNum>
  <w:abstractNum w:abstractNumId="11"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62CB16"/>
    <w:multiLevelType w:val="hybridMultilevel"/>
    <w:tmpl w:val="D54EAF46"/>
    <w:lvl w:ilvl="0" w:tplc="B0B6B0EA">
      <w:start w:val="1"/>
      <w:numFmt w:val="bullet"/>
      <w:lvlText w:val=""/>
      <w:lvlJc w:val="left"/>
      <w:pPr>
        <w:ind w:left="927" w:hanging="360"/>
      </w:pPr>
      <w:rPr>
        <w:rFonts w:ascii="Symbol" w:hAnsi="Symbol" w:hint="default"/>
      </w:rPr>
    </w:lvl>
    <w:lvl w:ilvl="1" w:tplc="88D24DD8">
      <w:start w:val="1"/>
      <w:numFmt w:val="bullet"/>
      <w:lvlText w:val="o"/>
      <w:lvlJc w:val="left"/>
      <w:pPr>
        <w:ind w:left="1647" w:hanging="360"/>
      </w:pPr>
      <w:rPr>
        <w:rFonts w:ascii="Courier New" w:hAnsi="Courier New" w:hint="default"/>
      </w:rPr>
    </w:lvl>
    <w:lvl w:ilvl="2" w:tplc="D4F09288">
      <w:start w:val="1"/>
      <w:numFmt w:val="bullet"/>
      <w:lvlText w:val=""/>
      <w:lvlJc w:val="left"/>
      <w:pPr>
        <w:ind w:left="2367" w:hanging="360"/>
      </w:pPr>
      <w:rPr>
        <w:rFonts w:ascii="Wingdings" w:hAnsi="Wingdings" w:hint="default"/>
      </w:rPr>
    </w:lvl>
    <w:lvl w:ilvl="3" w:tplc="EB001172">
      <w:start w:val="1"/>
      <w:numFmt w:val="bullet"/>
      <w:lvlText w:val=""/>
      <w:lvlJc w:val="left"/>
      <w:pPr>
        <w:ind w:left="3087" w:hanging="360"/>
      </w:pPr>
      <w:rPr>
        <w:rFonts w:ascii="Symbol" w:hAnsi="Symbol" w:hint="default"/>
      </w:rPr>
    </w:lvl>
    <w:lvl w:ilvl="4" w:tplc="A8AA281C">
      <w:start w:val="1"/>
      <w:numFmt w:val="bullet"/>
      <w:lvlText w:val="o"/>
      <w:lvlJc w:val="left"/>
      <w:pPr>
        <w:ind w:left="3807" w:hanging="360"/>
      </w:pPr>
      <w:rPr>
        <w:rFonts w:ascii="Courier New" w:hAnsi="Courier New" w:hint="default"/>
      </w:rPr>
    </w:lvl>
    <w:lvl w:ilvl="5" w:tplc="2C006EFA">
      <w:start w:val="1"/>
      <w:numFmt w:val="bullet"/>
      <w:lvlText w:val=""/>
      <w:lvlJc w:val="left"/>
      <w:pPr>
        <w:ind w:left="4527" w:hanging="360"/>
      </w:pPr>
      <w:rPr>
        <w:rFonts w:ascii="Wingdings" w:hAnsi="Wingdings" w:hint="default"/>
      </w:rPr>
    </w:lvl>
    <w:lvl w:ilvl="6" w:tplc="DD2801C2">
      <w:start w:val="1"/>
      <w:numFmt w:val="bullet"/>
      <w:lvlText w:val=""/>
      <w:lvlJc w:val="left"/>
      <w:pPr>
        <w:ind w:left="5247" w:hanging="360"/>
      </w:pPr>
      <w:rPr>
        <w:rFonts w:ascii="Symbol" w:hAnsi="Symbol" w:hint="default"/>
      </w:rPr>
    </w:lvl>
    <w:lvl w:ilvl="7" w:tplc="D16A8984">
      <w:start w:val="1"/>
      <w:numFmt w:val="bullet"/>
      <w:lvlText w:val="o"/>
      <w:lvlJc w:val="left"/>
      <w:pPr>
        <w:ind w:left="5967" w:hanging="360"/>
      </w:pPr>
      <w:rPr>
        <w:rFonts w:ascii="Courier New" w:hAnsi="Courier New" w:hint="default"/>
      </w:rPr>
    </w:lvl>
    <w:lvl w:ilvl="8" w:tplc="165AE6CA">
      <w:start w:val="1"/>
      <w:numFmt w:val="bullet"/>
      <w:lvlText w:val=""/>
      <w:lvlJc w:val="left"/>
      <w:pPr>
        <w:ind w:left="6687" w:hanging="360"/>
      </w:pPr>
      <w:rPr>
        <w:rFonts w:ascii="Wingdings" w:hAnsi="Wingdings" w:hint="default"/>
      </w:rPr>
    </w:lvl>
  </w:abstractNum>
  <w:abstractNum w:abstractNumId="13" w15:restartNumberingAfterBreak="0">
    <w:nsid w:val="61F84207"/>
    <w:multiLevelType w:val="hybridMultilevel"/>
    <w:tmpl w:val="10946FA2"/>
    <w:lvl w:ilvl="0" w:tplc="01DA47FA">
      <w:start w:val="1"/>
      <w:numFmt w:val="bullet"/>
      <w:lvlText w:val=""/>
      <w:lvlJc w:val="left"/>
      <w:pPr>
        <w:ind w:left="927" w:hanging="360"/>
      </w:pPr>
      <w:rPr>
        <w:rFonts w:ascii="Symbol" w:hAnsi="Symbol" w:hint="default"/>
      </w:rPr>
    </w:lvl>
    <w:lvl w:ilvl="1" w:tplc="A5067414">
      <w:start w:val="1"/>
      <w:numFmt w:val="bullet"/>
      <w:lvlText w:val="o"/>
      <w:lvlJc w:val="left"/>
      <w:pPr>
        <w:ind w:left="1647" w:hanging="360"/>
      </w:pPr>
      <w:rPr>
        <w:rFonts w:ascii="Courier New" w:hAnsi="Courier New" w:hint="default"/>
      </w:rPr>
    </w:lvl>
    <w:lvl w:ilvl="2" w:tplc="A9DC03AC">
      <w:start w:val="1"/>
      <w:numFmt w:val="bullet"/>
      <w:lvlText w:val=""/>
      <w:lvlJc w:val="left"/>
      <w:pPr>
        <w:ind w:left="2367" w:hanging="360"/>
      </w:pPr>
      <w:rPr>
        <w:rFonts w:ascii="Wingdings" w:hAnsi="Wingdings" w:hint="default"/>
      </w:rPr>
    </w:lvl>
    <w:lvl w:ilvl="3" w:tplc="289C32FC">
      <w:start w:val="1"/>
      <w:numFmt w:val="bullet"/>
      <w:lvlText w:val=""/>
      <w:lvlJc w:val="left"/>
      <w:pPr>
        <w:ind w:left="3087" w:hanging="360"/>
      </w:pPr>
      <w:rPr>
        <w:rFonts w:ascii="Symbol" w:hAnsi="Symbol" w:hint="default"/>
      </w:rPr>
    </w:lvl>
    <w:lvl w:ilvl="4" w:tplc="40C8B39A">
      <w:start w:val="1"/>
      <w:numFmt w:val="bullet"/>
      <w:lvlText w:val="o"/>
      <w:lvlJc w:val="left"/>
      <w:pPr>
        <w:ind w:left="3807" w:hanging="360"/>
      </w:pPr>
      <w:rPr>
        <w:rFonts w:ascii="Courier New" w:hAnsi="Courier New" w:hint="default"/>
      </w:rPr>
    </w:lvl>
    <w:lvl w:ilvl="5" w:tplc="A3B60C04">
      <w:start w:val="1"/>
      <w:numFmt w:val="bullet"/>
      <w:lvlText w:val=""/>
      <w:lvlJc w:val="left"/>
      <w:pPr>
        <w:ind w:left="4527" w:hanging="360"/>
      </w:pPr>
      <w:rPr>
        <w:rFonts w:ascii="Wingdings" w:hAnsi="Wingdings" w:hint="default"/>
      </w:rPr>
    </w:lvl>
    <w:lvl w:ilvl="6" w:tplc="6D70EBA2">
      <w:start w:val="1"/>
      <w:numFmt w:val="bullet"/>
      <w:lvlText w:val=""/>
      <w:lvlJc w:val="left"/>
      <w:pPr>
        <w:ind w:left="5247" w:hanging="360"/>
      </w:pPr>
      <w:rPr>
        <w:rFonts w:ascii="Symbol" w:hAnsi="Symbol" w:hint="default"/>
      </w:rPr>
    </w:lvl>
    <w:lvl w:ilvl="7" w:tplc="34CE2788">
      <w:start w:val="1"/>
      <w:numFmt w:val="bullet"/>
      <w:lvlText w:val="o"/>
      <w:lvlJc w:val="left"/>
      <w:pPr>
        <w:ind w:left="5967" w:hanging="360"/>
      </w:pPr>
      <w:rPr>
        <w:rFonts w:ascii="Courier New" w:hAnsi="Courier New" w:hint="default"/>
      </w:rPr>
    </w:lvl>
    <w:lvl w:ilvl="8" w:tplc="DB12D58C">
      <w:start w:val="1"/>
      <w:numFmt w:val="bullet"/>
      <w:lvlText w:val=""/>
      <w:lvlJc w:val="left"/>
      <w:pPr>
        <w:ind w:left="6687" w:hanging="360"/>
      </w:pPr>
      <w:rPr>
        <w:rFonts w:ascii="Wingdings" w:hAnsi="Wingdings" w:hint="default"/>
      </w:rPr>
    </w:lvl>
  </w:abstractNum>
  <w:abstractNum w:abstractNumId="14"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22D1EFF"/>
    <w:multiLevelType w:val="hybridMultilevel"/>
    <w:tmpl w:val="1D243A46"/>
    <w:lvl w:ilvl="0" w:tplc="12C0D368">
      <w:start w:val="1"/>
      <w:numFmt w:val="bullet"/>
      <w:lvlText w:val=""/>
      <w:lvlJc w:val="left"/>
      <w:pPr>
        <w:ind w:left="720" w:hanging="360"/>
      </w:pPr>
      <w:rPr>
        <w:rFonts w:ascii="Symbol" w:hAnsi="Symbol" w:hint="default"/>
      </w:rPr>
    </w:lvl>
    <w:lvl w:ilvl="1" w:tplc="C004D64C">
      <w:start w:val="1"/>
      <w:numFmt w:val="bullet"/>
      <w:lvlText w:val="o"/>
      <w:lvlJc w:val="left"/>
      <w:pPr>
        <w:ind w:left="1440" w:hanging="360"/>
      </w:pPr>
      <w:rPr>
        <w:rFonts w:ascii="Courier New" w:hAnsi="Courier New" w:hint="default"/>
      </w:rPr>
    </w:lvl>
    <w:lvl w:ilvl="2" w:tplc="9C585984">
      <w:start w:val="1"/>
      <w:numFmt w:val="bullet"/>
      <w:lvlText w:val=""/>
      <w:lvlJc w:val="left"/>
      <w:pPr>
        <w:ind w:left="2160" w:hanging="360"/>
      </w:pPr>
      <w:rPr>
        <w:rFonts w:ascii="Wingdings" w:hAnsi="Wingdings" w:hint="default"/>
      </w:rPr>
    </w:lvl>
    <w:lvl w:ilvl="3" w:tplc="7A50D212">
      <w:start w:val="1"/>
      <w:numFmt w:val="bullet"/>
      <w:lvlText w:val=""/>
      <w:lvlJc w:val="left"/>
      <w:pPr>
        <w:ind w:left="2880" w:hanging="360"/>
      </w:pPr>
      <w:rPr>
        <w:rFonts w:ascii="Symbol" w:hAnsi="Symbol" w:hint="default"/>
      </w:rPr>
    </w:lvl>
    <w:lvl w:ilvl="4" w:tplc="7640DCC0">
      <w:start w:val="1"/>
      <w:numFmt w:val="bullet"/>
      <w:lvlText w:val="o"/>
      <w:lvlJc w:val="left"/>
      <w:pPr>
        <w:ind w:left="3600" w:hanging="360"/>
      </w:pPr>
      <w:rPr>
        <w:rFonts w:ascii="Courier New" w:hAnsi="Courier New" w:hint="default"/>
      </w:rPr>
    </w:lvl>
    <w:lvl w:ilvl="5" w:tplc="63985CB6">
      <w:start w:val="1"/>
      <w:numFmt w:val="bullet"/>
      <w:lvlText w:val=""/>
      <w:lvlJc w:val="left"/>
      <w:pPr>
        <w:ind w:left="4320" w:hanging="360"/>
      </w:pPr>
      <w:rPr>
        <w:rFonts w:ascii="Wingdings" w:hAnsi="Wingdings" w:hint="default"/>
      </w:rPr>
    </w:lvl>
    <w:lvl w:ilvl="6" w:tplc="29727542">
      <w:start w:val="1"/>
      <w:numFmt w:val="bullet"/>
      <w:lvlText w:val=""/>
      <w:lvlJc w:val="left"/>
      <w:pPr>
        <w:ind w:left="5040" w:hanging="360"/>
      </w:pPr>
      <w:rPr>
        <w:rFonts w:ascii="Symbol" w:hAnsi="Symbol" w:hint="default"/>
      </w:rPr>
    </w:lvl>
    <w:lvl w:ilvl="7" w:tplc="DCC8827A">
      <w:start w:val="1"/>
      <w:numFmt w:val="bullet"/>
      <w:lvlText w:val="o"/>
      <w:lvlJc w:val="left"/>
      <w:pPr>
        <w:ind w:left="5760" w:hanging="360"/>
      </w:pPr>
      <w:rPr>
        <w:rFonts w:ascii="Courier New" w:hAnsi="Courier New" w:hint="default"/>
      </w:rPr>
    </w:lvl>
    <w:lvl w:ilvl="8" w:tplc="E1620C68">
      <w:start w:val="1"/>
      <w:numFmt w:val="bullet"/>
      <w:lvlText w:val=""/>
      <w:lvlJc w:val="left"/>
      <w:pPr>
        <w:ind w:left="6480" w:hanging="360"/>
      </w:pPr>
      <w:rPr>
        <w:rFonts w:ascii="Wingdings" w:hAnsi="Wingdings" w:hint="default"/>
      </w:rPr>
    </w:lvl>
  </w:abstractNum>
  <w:abstractNum w:abstractNumId="16" w15:restartNumberingAfterBreak="0">
    <w:nsid w:val="781D792B"/>
    <w:multiLevelType w:val="hybridMultilevel"/>
    <w:tmpl w:val="D82CA2C2"/>
    <w:lvl w:ilvl="0" w:tplc="7ECA73E4">
      <w:start w:val="1"/>
      <w:numFmt w:val="bullet"/>
      <w:lvlText w:val=""/>
      <w:lvlJc w:val="left"/>
      <w:pPr>
        <w:ind w:left="720" w:hanging="360"/>
      </w:pPr>
      <w:rPr>
        <w:rFonts w:ascii="Symbol" w:hAnsi="Symbol" w:hint="default"/>
      </w:rPr>
    </w:lvl>
    <w:lvl w:ilvl="1" w:tplc="52982006">
      <w:start w:val="1"/>
      <w:numFmt w:val="bullet"/>
      <w:lvlText w:val="o"/>
      <w:lvlJc w:val="left"/>
      <w:pPr>
        <w:ind w:left="1440" w:hanging="360"/>
      </w:pPr>
      <w:rPr>
        <w:rFonts w:ascii="Courier New" w:hAnsi="Courier New" w:hint="default"/>
      </w:rPr>
    </w:lvl>
    <w:lvl w:ilvl="2" w:tplc="F28226BA">
      <w:start w:val="1"/>
      <w:numFmt w:val="bullet"/>
      <w:lvlText w:val=""/>
      <w:lvlJc w:val="left"/>
      <w:pPr>
        <w:ind w:left="2160" w:hanging="360"/>
      </w:pPr>
      <w:rPr>
        <w:rFonts w:ascii="Wingdings" w:hAnsi="Wingdings" w:hint="default"/>
      </w:rPr>
    </w:lvl>
    <w:lvl w:ilvl="3" w:tplc="2462146C">
      <w:start w:val="1"/>
      <w:numFmt w:val="bullet"/>
      <w:lvlText w:val=""/>
      <w:lvlJc w:val="left"/>
      <w:pPr>
        <w:ind w:left="2880" w:hanging="360"/>
      </w:pPr>
      <w:rPr>
        <w:rFonts w:ascii="Symbol" w:hAnsi="Symbol" w:hint="default"/>
      </w:rPr>
    </w:lvl>
    <w:lvl w:ilvl="4" w:tplc="D6CA9E14">
      <w:start w:val="1"/>
      <w:numFmt w:val="bullet"/>
      <w:lvlText w:val="o"/>
      <w:lvlJc w:val="left"/>
      <w:pPr>
        <w:ind w:left="3600" w:hanging="360"/>
      </w:pPr>
      <w:rPr>
        <w:rFonts w:ascii="Courier New" w:hAnsi="Courier New" w:hint="default"/>
      </w:rPr>
    </w:lvl>
    <w:lvl w:ilvl="5" w:tplc="FBF48772">
      <w:start w:val="1"/>
      <w:numFmt w:val="bullet"/>
      <w:lvlText w:val=""/>
      <w:lvlJc w:val="left"/>
      <w:pPr>
        <w:ind w:left="4320" w:hanging="360"/>
      </w:pPr>
      <w:rPr>
        <w:rFonts w:ascii="Wingdings" w:hAnsi="Wingdings" w:hint="default"/>
      </w:rPr>
    </w:lvl>
    <w:lvl w:ilvl="6" w:tplc="BE7664C0">
      <w:start w:val="1"/>
      <w:numFmt w:val="bullet"/>
      <w:lvlText w:val=""/>
      <w:lvlJc w:val="left"/>
      <w:pPr>
        <w:ind w:left="5040" w:hanging="360"/>
      </w:pPr>
      <w:rPr>
        <w:rFonts w:ascii="Symbol" w:hAnsi="Symbol" w:hint="default"/>
      </w:rPr>
    </w:lvl>
    <w:lvl w:ilvl="7" w:tplc="76A4D1E4">
      <w:start w:val="1"/>
      <w:numFmt w:val="bullet"/>
      <w:lvlText w:val="o"/>
      <w:lvlJc w:val="left"/>
      <w:pPr>
        <w:ind w:left="5760" w:hanging="360"/>
      </w:pPr>
      <w:rPr>
        <w:rFonts w:ascii="Courier New" w:hAnsi="Courier New" w:hint="default"/>
      </w:rPr>
    </w:lvl>
    <w:lvl w:ilvl="8" w:tplc="8EDE5B7E">
      <w:start w:val="1"/>
      <w:numFmt w:val="bullet"/>
      <w:lvlText w:val=""/>
      <w:lvlJc w:val="left"/>
      <w:pPr>
        <w:ind w:left="6480" w:hanging="360"/>
      </w:pPr>
      <w:rPr>
        <w:rFonts w:ascii="Wingdings" w:hAnsi="Wingdings" w:hint="default"/>
      </w:rPr>
    </w:lvl>
  </w:abstractNum>
  <w:abstractNum w:abstractNumId="17" w15:restartNumberingAfterBreak="0">
    <w:nsid w:val="78A64CA5"/>
    <w:multiLevelType w:val="hybridMultilevel"/>
    <w:tmpl w:val="66788290"/>
    <w:lvl w:ilvl="0" w:tplc="7194A97E">
      <w:start w:val="1"/>
      <w:numFmt w:val="bullet"/>
      <w:lvlText w:val=""/>
      <w:lvlJc w:val="left"/>
      <w:pPr>
        <w:ind w:left="927" w:hanging="360"/>
      </w:pPr>
      <w:rPr>
        <w:rFonts w:ascii="Symbol" w:hAnsi="Symbol" w:hint="default"/>
      </w:rPr>
    </w:lvl>
    <w:lvl w:ilvl="1" w:tplc="F0708506">
      <w:start w:val="1"/>
      <w:numFmt w:val="bullet"/>
      <w:lvlText w:val="o"/>
      <w:lvlJc w:val="left"/>
      <w:pPr>
        <w:ind w:left="1647" w:hanging="360"/>
      </w:pPr>
      <w:rPr>
        <w:rFonts w:ascii="Courier New" w:hAnsi="Courier New" w:hint="default"/>
      </w:rPr>
    </w:lvl>
    <w:lvl w:ilvl="2" w:tplc="BA0272D8">
      <w:start w:val="1"/>
      <w:numFmt w:val="bullet"/>
      <w:lvlText w:val=""/>
      <w:lvlJc w:val="left"/>
      <w:pPr>
        <w:ind w:left="2367" w:hanging="360"/>
      </w:pPr>
      <w:rPr>
        <w:rFonts w:ascii="Wingdings" w:hAnsi="Wingdings" w:hint="default"/>
      </w:rPr>
    </w:lvl>
    <w:lvl w:ilvl="3" w:tplc="24C4E2E8">
      <w:start w:val="1"/>
      <w:numFmt w:val="bullet"/>
      <w:lvlText w:val=""/>
      <w:lvlJc w:val="left"/>
      <w:pPr>
        <w:ind w:left="3087" w:hanging="360"/>
      </w:pPr>
      <w:rPr>
        <w:rFonts w:ascii="Symbol" w:hAnsi="Symbol" w:hint="default"/>
      </w:rPr>
    </w:lvl>
    <w:lvl w:ilvl="4" w:tplc="94F2A438">
      <w:start w:val="1"/>
      <w:numFmt w:val="bullet"/>
      <w:lvlText w:val="o"/>
      <w:lvlJc w:val="left"/>
      <w:pPr>
        <w:ind w:left="3807" w:hanging="360"/>
      </w:pPr>
      <w:rPr>
        <w:rFonts w:ascii="Courier New" w:hAnsi="Courier New" w:hint="default"/>
      </w:rPr>
    </w:lvl>
    <w:lvl w:ilvl="5" w:tplc="6E82DD1A">
      <w:start w:val="1"/>
      <w:numFmt w:val="bullet"/>
      <w:lvlText w:val=""/>
      <w:lvlJc w:val="left"/>
      <w:pPr>
        <w:ind w:left="4527" w:hanging="360"/>
      </w:pPr>
      <w:rPr>
        <w:rFonts w:ascii="Wingdings" w:hAnsi="Wingdings" w:hint="default"/>
      </w:rPr>
    </w:lvl>
    <w:lvl w:ilvl="6" w:tplc="A70607DA">
      <w:start w:val="1"/>
      <w:numFmt w:val="bullet"/>
      <w:lvlText w:val=""/>
      <w:lvlJc w:val="left"/>
      <w:pPr>
        <w:ind w:left="5247" w:hanging="360"/>
      </w:pPr>
      <w:rPr>
        <w:rFonts w:ascii="Symbol" w:hAnsi="Symbol" w:hint="default"/>
      </w:rPr>
    </w:lvl>
    <w:lvl w:ilvl="7" w:tplc="6F742038">
      <w:start w:val="1"/>
      <w:numFmt w:val="bullet"/>
      <w:lvlText w:val="o"/>
      <w:lvlJc w:val="left"/>
      <w:pPr>
        <w:ind w:left="5967" w:hanging="360"/>
      </w:pPr>
      <w:rPr>
        <w:rFonts w:ascii="Courier New" w:hAnsi="Courier New" w:hint="default"/>
      </w:rPr>
    </w:lvl>
    <w:lvl w:ilvl="8" w:tplc="4D2A9E38">
      <w:start w:val="1"/>
      <w:numFmt w:val="bullet"/>
      <w:lvlText w:val=""/>
      <w:lvlJc w:val="left"/>
      <w:pPr>
        <w:ind w:left="6687" w:hanging="360"/>
      </w:pPr>
      <w:rPr>
        <w:rFonts w:ascii="Wingdings" w:hAnsi="Wingdings" w:hint="default"/>
      </w:rPr>
    </w:lvl>
  </w:abstractNum>
  <w:num w:numId="1" w16cid:durableId="625738917">
    <w:abstractNumId w:val="16"/>
  </w:num>
  <w:num w:numId="2" w16cid:durableId="50347265">
    <w:abstractNumId w:val="8"/>
  </w:num>
  <w:num w:numId="3" w16cid:durableId="963124081">
    <w:abstractNumId w:val="4"/>
  </w:num>
  <w:num w:numId="4" w16cid:durableId="303512477">
    <w:abstractNumId w:val="15"/>
  </w:num>
  <w:num w:numId="5" w16cid:durableId="1897471606">
    <w:abstractNumId w:val="17"/>
  </w:num>
  <w:num w:numId="6" w16cid:durableId="270548701">
    <w:abstractNumId w:val="13"/>
  </w:num>
  <w:num w:numId="7" w16cid:durableId="175579337">
    <w:abstractNumId w:val="9"/>
  </w:num>
  <w:num w:numId="8" w16cid:durableId="1866869789">
    <w:abstractNumId w:val="2"/>
  </w:num>
  <w:num w:numId="9" w16cid:durableId="16080012">
    <w:abstractNumId w:val="10"/>
  </w:num>
  <w:num w:numId="10" w16cid:durableId="891960730">
    <w:abstractNumId w:val="6"/>
  </w:num>
  <w:num w:numId="11" w16cid:durableId="1499418189">
    <w:abstractNumId w:val="12"/>
  </w:num>
  <w:num w:numId="12" w16cid:durableId="1374573141">
    <w:abstractNumId w:val="3"/>
  </w:num>
  <w:num w:numId="13" w16cid:durableId="6268343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4" w16cid:durableId="1804418832">
    <w:abstractNumId w:val="0"/>
  </w:num>
  <w:num w:numId="15" w16cid:durableId="2063862260">
    <w:abstractNumId w:val="5"/>
  </w:num>
  <w:num w:numId="16" w16cid:durableId="1111049911">
    <w:abstractNumId w:val="14"/>
  </w:num>
  <w:num w:numId="17" w16cid:durableId="485246448">
    <w:abstractNumId w:val="7"/>
  </w:num>
  <w:num w:numId="18" w16cid:durableId="34047349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9B"/>
    <w:rsid w:val="00013FF2"/>
    <w:rsid w:val="00020AD4"/>
    <w:rsid w:val="000252CB"/>
    <w:rsid w:val="00036295"/>
    <w:rsid w:val="00045F0D"/>
    <w:rsid w:val="0004750C"/>
    <w:rsid w:val="00047862"/>
    <w:rsid w:val="00054D26"/>
    <w:rsid w:val="00061D5B"/>
    <w:rsid w:val="00072282"/>
    <w:rsid w:val="00074F0F"/>
    <w:rsid w:val="00077D7C"/>
    <w:rsid w:val="000B3A24"/>
    <w:rsid w:val="000B7236"/>
    <w:rsid w:val="000C1B93"/>
    <w:rsid w:val="000C1F8A"/>
    <w:rsid w:val="000C24ED"/>
    <w:rsid w:val="000C2F1A"/>
    <w:rsid w:val="000D3946"/>
    <w:rsid w:val="000D3BBE"/>
    <w:rsid w:val="000D5443"/>
    <w:rsid w:val="000D6064"/>
    <w:rsid w:val="000D7466"/>
    <w:rsid w:val="000E3620"/>
    <w:rsid w:val="000E7DE3"/>
    <w:rsid w:val="00102676"/>
    <w:rsid w:val="00106ABF"/>
    <w:rsid w:val="00110693"/>
    <w:rsid w:val="00112528"/>
    <w:rsid w:val="00112C73"/>
    <w:rsid w:val="0012409B"/>
    <w:rsid w:val="00135030"/>
    <w:rsid w:val="001423B2"/>
    <w:rsid w:val="0014DB8D"/>
    <w:rsid w:val="00153D13"/>
    <w:rsid w:val="00171D0D"/>
    <w:rsid w:val="00172F2F"/>
    <w:rsid w:val="0017408C"/>
    <w:rsid w:val="001909B4"/>
    <w:rsid w:val="00190C6F"/>
    <w:rsid w:val="00194655"/>
    <w:rsid w:val="001A2D64"/>
    <w:rsid w:val="001A3009"/>
    <w:rsid w:val="001B570E"/>
    <w:rsid w:val="001C7E97"/>
    <w:rsid w:val="001D5230"/>
    <w:rsid w:val="001E103F"/>
    <w:rsid w:val="001E2B1B"/>
    <w:rsid w:val="001E712B"/>
    <w:rsid w:val="001F210C"/>
    <w:rsid w:val="001F2D78"/>
    <w:rsid w:val="002105AD"/>
    <w:rsid w:val="00215062"/>
    <w:rsid w:val="00222A51"/>
    <w:rsid w:val="002330C4"/>
    <w:rsid w:val="00244A8A"/>
    <w:rsid w:val="0025165C"/>
    <w:rsid w:val="002523D1"/>
    <w:rsid w:val="0025592F"/>
    <w:rsid w:val="0026548C"/>
    <w:rsid w:val="00266207"/>
    <w:rsid w:val="0027370C"/>
    <w:rsid w:val="00280522"/>
    <w:rsid w:val="00291BE2"/>
    <w:rsid w:val="002926F3"/>
    <w:rsid w:val="002A28B4"/>
    <w:rsid w:val="002A2B8C"/>
    <w:rsid w:val="002A35CF"/>
    <w:rsid w:val="002A475D"/>
    <w:rsid w:val="002B50F2"/>
    <w:rsid w:val="002C25D2"/>
    <w:rsid w:val="002C68D4"/>
    <w:rsid w:val="002D4AC9"/>
    <w:rsid w:val="002F70D3"/>
    <w:rsid w:val="002F7CFE"/>
    <w:rsid w:val="0030258B"/>
    <w:rsid w:val="00303085"/>
    <w:rsid w:val="00306BF4"/>
    <w:rsid w:val="00306C23"/>
    <w:rsid w:val="00313638"/>
    <w:rsid w:val="00330944"/>
    <w:rsid w:val="00340DD9"/>
    <w:rsid w:val="00341CB6"/>
    <w:rsid w:val="0034366F"/>
    <w:rsid w:val="00346029"/>
    <w:rsid w:val="00360E17"/>
    <w:rsid w:val="0036209C"/>
    <w:rsid w:val="00382331"/>
    <w:rsid w:val="00385AD9"/>
    <w:rsid w:val="00385DFB"/>
    <w:rsid w:val="003947E0"/>
    <w:rsid w:val="00397B5B"/>
    <w:rsid w:val="003A5190"/>
    <w:rsid w:val="003B240E"/>
    <w:rsid w:val="003B260D"/>
    <w:rsid w:val="003C36C7"/>
    <w:rsid w:val="003C7D47"/>
    <w:rsid w:val="003D13EF"/>
    <w:rsid w:val="003D3198"/>
    <w:rsid w:val="003E6D22"/>
    <w:rsid w:val="003E7AED"/>
    <w:rsid w:val="003F1641"/>
    <w:rsid w:val="003F30BF"/>
    <w:rsid w:val="00400ACE"/>
    <w:rsid w:val="00401084"/>
    <w:rsid w:val="00403ECC"/>
    <w:rsid w:val="00407EF0"/>
    <w:rsid w:val="004120FE"/>
    <w:rsid w:val="00412F2B"/>
    <w:rsid w:val="004178B3"/>
    <w:rsid w:val="00417B89"/>
    <w:rsid w:val="00421078"/>
    <w:rsid w:val="00425BA1"/>
    <w:rsid w:val="00430F12"/>
    <w:rsid w:val="0044425E"/>
    <w:rsid w:val="004452DF"/>
    <w:rsid w:val="00457285"/>
    <w:rsid w:val="0045AEC1"/>
    <w:rsid w:val="004662AB"/>
    <w:rsid w:val="004671EB"/>
    <w:rsid w:val="00475F42"/>
    <w:rsid w:val="00480185"/>
    <w:rsid w:val="00485461"/>
    <w:rsid w:val="0048642E"/>
    <w:rsid w:val="00491389"/>
    <w:rsid w:val="004952A0"/>
    <w:rsid w:val="00496005"/>
    <w:rsid w:val="00496F19"/>
    <w:rsid w:val="004A4D8A"/>
    <w:rsid w:val="004B32F4"/>
    <w:rsid w:val="004B484F"/>
    <w:rsid w:val="004C11A9"/>
    <w:rsid w:val="004C3763"/>
    <w:rsid w:val="004C5B2E"/>
    <w:rsid w:val="004D5CC2"/>
    <w:rsid w:val="004E1043"/>
    <w:rsid w:val="004E1394"/>
    <w:rsid w:val="004E2593"/>
    <w:rsid w:val="004E5AA6"/>
    <w:rsid w:val="004E5D15"/>
    <w:rsid w:val="004F48DD"/>
    <w:rsid w:val="004F6AF2"/>
    <w:rsid w:val="00502CCC"/>
    <w:rsid w:val="00503D40"/>
    <w:rsid w:val="00511863"/>
    <w:rsid w:val="00526795"/>
    <w:rsid w:val="00541FBB"/>
    <w:rsid w:val="005491D9"/>
    <w:rsid w:val="005608DC"/>
    <w:rsid w:val="005608F0"/>
    <w:rsid w:val="005649D2"/>
    <w:rsid w:val="00565B99"/>
    <w:rsid w:val="0058102D"/>
    <w:rsid w:val="00583731"/>
    <w:rsid w:val="005934B4"/>
    <w:rsid w:val="00594398"/>
    <w:rsid w:val="005963A7"/>
    <w:rsid w:val="00597644"/>
    <w:rsid w:val="005A2D0B"/>
    <w:rsid w:val="005A34D4"/>
    <w:rsid w:val="005A67CA"/>
    <w:rsid w:val="005B184F"/>
    <w:rsid w:val="005B77E0"/>
    <w:rsid w:val="005C0AEA"/>
    <w:rsid w:val="005C1437"/>
    <w:rsid w:val="005C14A7"/>
    <w:rsid w:val="005C74A5"/>
    <w:rsid w:val="005D0140"/>
    <w:rsid w:val="005D1454"/>
    <w:rsid w:val="005D2587"/>
    <w:rsid w:val="005D49FE"/>
    <w:rsid w:val="005D666F"/>
    <w:rsid w:val="005E1F63"/>
    <w:rsid w:val="005F0C15"/>
    <w:rsid w:val="005F49D6"/>
    <w:rsid w:val="005F57A8"/>
    <w:rsid w:val="005F5FE3"/>
    <w:rsid w:val="00616F51"/>
    <w:rsid w:val="00626BBF"/>
    <w:rsid w:val="00633FF6"/>
    <w:rsid w:val="00634FEE"/>
    <w:rsid w:val="0064273E"/>
    <w:rsid w:val="00643CC4"/>
    <w:rsid w:val="00667BF7"/>
    <w:rsid w:val="00677835"/>
    <w:rsid w:val="00680388"/>
    <w:rsid w:val="00680C20"/>
    <w:rsid w:val="0069617A"/>
    <w:rsid w:val="00696410"/>
    <w:rsid w:val="006A3884"/>
    <w:rsid w:val="006A4A45"/>
    <w:rsid w:val="006B3488"/>
    <w:rsid w:val="006B3E4E"/>
    <w:rsid w:val="006C41AD"/>
    <w:rsid w:val="006D00B0"/>
    <w:rsid w:val="006D0568"/>
    <w:rsid w:val="006D1CF3"/>
    <w:rsid w:val="006D67E7"/>
    <w:rsid w:val="006E5137"/>
    <w:rsid w:val="006E54D3"/>
    <w:rsid w:val="006F16C5"/>
    <w:rsid w:val="006F1CF4"/>
    <w:rsid w:val="00717237"/>
    <w:rsid w:val="00728692"/>
    <w:rsid w:val="007538D9"/>
    <w:rsid w:val="007564F8"/>
    <w:rsid w:val="00766D19"/>
    <w:rsid w:val="00767CA4"/>
    <w:rsid w:val="00780D89"/>
    <w:rsid w:val="0079492A"/>
    <w:rsid w:val="007A5001"/>
    <w:rsid w:val="007B020C"/>
    <w:rsid w:val="007B523A"/>
    <w:rsid w:val="007C5D33"/>
    <w:rsid w:val="007C61E6"/>
    <w:rsid w:val="007D0BAA"/>
    <w:rsid w:val="007D3935"/>
    <w:rsid w:val="007E20E5"/>
    <w:rsid w:val="007F066A"/>
    <w:rsid w:val="007F09E9"/>
    <w:rsid w:val="007F10B5"/>
    <w:rsid w:val="007F6BE6"/>
    <w:rsid w:val="007F7AA2"/>
    <w:rsid w:val="0080248A"/>
    <w:rsid w:val="00803CD0"/>
    <w:rsid w:val="00804F58"/>
    <w:rsid w:val="008073B1"/>
    <w:rsid w:val="0081447A"/>
    <w:rsid w:val="008204C6"/>
    <w:rsid w:val="0083399A"/>
    <w:rsid w:val="00834ED2"/>
    <w:rsid w:val="0083616D"/>
    <w:rsid w:val="008459A0"/>
    <w:rsid w:val="008522D9"/>
    <w:rsid w:val="008523E4"/>
    <w:rsid w:val="008533A6"/>
    <w:rsid w:val="008559F3"/>
    <w:rsid w:val="00855BEA"/>
    <w:rsid w:val="00856CA3"/>
    <w:rsid w:val="00865BC1"/>
    <w:rsid w:val="008706F2"/>
    <w:rsid w:val="008714AF"/>
    <w:rsid w:val="0087496A"/>
    <w:rsid w:val="00890EEE"/>
    <w:rsid w:val="0089316E"/>
    <w:rsid w:val="008A1F90"/>
    <w:rsid w:val="008A4CF6"/>
    <w:rsid w:val="008C01E3"/>
    <w:rsid w:val="008D25BD"/>
    <w:rsid w:val="008D307D"/>
    <w:rsid w:val="008D5C37"/>
    <w:rsid w:val="008E0D34"/>
    <w:rsid w:val="008E3DE9"/>
    <w:rsid w:val="008E4E66"/>
    <w:rsid w:val="008F2375"/>
    <w:rsid w:val="009107ED"/>
    <w:rsid w:val="00911B67"/>
    <w:rsid w:val="009138BF"/>
    <w:rsid w:val="00921FDC"/>
    <w:rsid w:val="00923166"/>
    <w:rsid w:val="0093679E"/>
    <w:rsid w:val="0094095A"/>
    <w:rsid w:val="009417CA"/>
    <w:rsid w:val="00941947"/>
    <w:rsid w:val="0094511B"/>
    <w:rsid w:val="00960BAB"/>
    <w:rsid w:val="0097094F"/>
    <w:rsid w:val="009739C8"/>
    <w:rsid w:val="00980E17"/>
    <w:rsid w:val="00982157"/>
    <w:rsid w:val="009856E4"/>
    <w:rsid w:val="00986267"/>
    <w:rsid w:val="009A38B2"/>
    <w:rsid w:val="009B1280"/>
    <w:rsid w:val="009C2DB5"/>
    <w:rsid w:val="009C5B0E"/>
    <w:rsid w:val="009C7999"/>
    <w:rsid w:val="009D233D"/>
    <w:rsid w:val="009E5223"/>
    <w:rsid w:val="009E6FBE"/>
    <w:rsid w:val="00A0114A"/>
    <w:rsid w:val="00A119B4"/>
    <w:rsid w:val="00A13A88"/>
    <w:rsid w:val="00A16F67"/>
    <w:rsid w:val="00A170A2"/>
    <w:rsid w:val="00A21AC9"/>
    <w:rsid w:val="00A27A68"/>
    <w:rsid w:val="00A362D8"/>
    <w:rsid w:val="00A43D4D"/>
    <w:rsid w:val="00A516D1"/>
    <w:rsid w:val="00A534B8"/>
    <w:rsid w:val="00A54063"/>
    <w:rsid w:val="00A5409F"/>
    <w:rsid w:val="00A57460"/>
    <w:rsid w:val="00A62830"/>
    <w:rsid w:val="00A63054"/>
    <w:rsid w:val="00A63453"/>
    <w:rsid w:val="00A6586F"/>
    <w:rsid w:val="00A65ABA"/>
    <w:rsid w:val="00A80541"/>
    <w:rsid w:val="00A817A2"/>
    <w:rsid w:val="00A873E9"/>
    <w:rsid w:val="00A876D6"/>
    <w:rsid w:val="00A9309E"/>
    <w:rsid w:val="00AA5601"/>
    <w:rsid w:val="00AB099B"/>
    <w:rsid w:val="00AB393D"/>
    <w:rsid w:val="00AB6BF6"/>
    <w:rsid w:val="00AC23D6"/>
    <w:rsid w:val="00AC4475"/>
    <w:rsid w:val="00AC5214"/>
    <w:rsid w:val="00AD3625"/>
    <w:rsid w:val="00AD542B"/>
    <w:rsid w:val="00AD61EA"/>
    <w:rsid w:val="00AD71E5"/>
    <w:rsid w:val="00AE4760"/>
    <w:rsid w:val="00AF4D56"/>
    <w:rsid w:val="00B03526"/>
    <w:rsid w:val="00B2036D"/>
    <w:rsid w:val="00B26C50"/>
    <w:rsid w:val="00B40B5E"/>
    <w:rsid w:val="00B46033"/>
    <w:rsid w:val="00B53FCE"/>
    <w:rsid w:val="00B55E2E"/>
    <w:rsid w:val="00B61350"/>
    <w:rsid w:val="00B65452"/>
    <w:rsid w:val="00B72154"/>
    <w:rsid w:val="00B72931"/>
    <w:rsid w:val="00B7563E"/>
    <w:rsid w:val="00B76495"/>
    <w:rsid w:val="00B80AAD"/>
    <w:rsid w:val="00B80ADE"/>
    <w:rsid w:val="00B90A2D"/>
    <w:rsid w:val="00BA5B41"/>
    <w:rsid w:val="00BA7230"/>
    <w:rsid w:val="00BA7AAB"/>
    <w:rsid w:val="00BB059B"/>
    <w:rsid w:val="00BB7ED4"/>
    <w:rsid w:val="00BD6D8C"/>
    <w:rsid w:val="00BD9F0B"/>
    <w:rsid w:val="00BF043E"/>
    <w:rsid w:val="00BF35D4"/>
    <w:rsid w:val="00BF5522"/>
    <w:rsid w:val="00BF732E"/>
    <w:rsid w:val="00C02921"/>
    <w:rsid w:val="00C13F2E"/>
    <w:rsid w:val="00C210C3"/>
    <w:rsid w:val="00C436AB"/>
    <w:rsid w:val="00C463DF"/>
    <w:rsid w:val="00C52DC6"/>
    <w:rsid w:val="00C52E6B"/>
    <w:rsid w:val="00C54DD4"/>
    <w:rsid w:val="00C62B29"/>
    <w:rsid w:val="00C64CE9"/>
    <w:rsid w:val="00C650D5"/>
    <w:rsid w:val="00C664FC"/>
    <w:rsid w:val="00C704C5"/>
    <w:rsid w:val="00C70C44"/>
    <w:rsid w:val="00CA0226"/>
    <w:rsid w:val="00CB2145"/>
    <w:rsid w:val="00CB4CB2"/>
    <w:rsid w:val="00CB66B0"/>
    <w:rsid w:val="00CC31B9"/>
    <w:rsid w:val="00CD0DE4"/>
    <w:rsid w:val="00CD5FFC"/>
    <w:rsid w:val="00CD6723"/>
    <w:rsid w:val="00CE5951"/>
    <w:rsid w:val="00CF73E9"/>
    <w:rsid w:val="00D136E3"/>
    <w:rsid w:val="00D15A52"/>
    <w:rsid w:val="00D16F9C"/>
    <w:rsid w:val="00D2013F"/>
    <w:rsid w:val="00D23FA9"/>
    <w:rsid w:val="00D2403C"/>
    <w:rsid w:val="00D25A9E"/>
    <w:rsid w:val="00D31E35"/>
    <w:rsid w:val="00D32C10"/>
    <w:rsid w:val="00D34791"/>
    <w:rsid w:val="00D3639C"/>
    <w:rsid w:val="00D43DED"/>
    <w:rsid w:val="00D4682E"/>
    <w:rsid w:val="00D50064"/>
    <w:rsid w:val="00D507E2"/>
    <w:rsid w:val="00D50FAE"/>
    <w:rsid w:val="00D534B3"/>
    <w:rsid w:val="00D57465"/>
    <w:rsid w:val="00D6117A"/>
    <w:rsid w:val="00D61CE0"/>
    <w:rsid w:val="00D62551"/>
    <w:rsid w:val="00D678DB"/>
    <w:rsid w:val="00D700DA"/>
    <w:rsid w:val="00D82190"/>
    <w:rsid w:val="00D90A0B"/>
    <w:rsid w:val="00DA75E4"/>
    <w:rsid w:val="00DB13FF"/>
    <w:rsid w:val="00DB3210"/>
    <w:rsid w:val="00DC439A"/>
    <w:rsid w:val="00DC54DC"/>
    <w:rsid w:val="00DC74E1"/>
    <w:rsid w:val="00DD2F4E"/>
    <w:rsid w:val="00DE07A5"/>
    <w:rsid w:val="00DE103F"/>
    <w:rsid w:val="00DE2CE3"/>
    <w:rsid w:val="00DE5FF3"/>
    <w:rsid w:val="00E04DAF"/>
    <w:rsid w:val="00E112C7"/>
    <w:rsid w:val="00E1461D"/>
    <w:rsid w:val="00E22F6B"/>
    <w:rsid w:val="00E27176"/>
    <w:rsid w:val="00E31A8E"/>
    <w:rsid w:val="00E32ED9"/>
    <w:rsid w:val="00E4272D"/>
    <w:rsid w:val="00E5058E"/>
    <w:rsid w:val="00E51733"/>
    <w:rsid w:val="00E56264"/>
    <w:rsid w:val="00E6027B"/>
    <w:rsid w:val="00E604B6"/>
    <w:rsid w:val="00E66CA0"/>
    <w:rsid w:val="00E70238"/>
    <w:rsid w:val="00E73256"/>
    <w:rsid w:val="00E836F5"/>
    <w:rsid w:val="00E90D93"/>
    <w:rsid w:val="00E93CEF"/>
    <w:rsid w:val="00EA65FA"/>
    <w:rsid w:val="00ED1EDE"/>
    <w:rsid w:val="00EE1801"/>
    <w:rsid w:val="00EF2591"/>
    <w:rsid w:val="00EF6E16"/>
    <w:rsid w:val="00F14D7F"/>
    <w:rsid w:val="00F20AC8"/>
    <w:rsid w:val="00F31B20"/>
    <w:rsid w:val="00F337EC"/>
    <w:rsid w:val="00F339FA"/>
    <w:rsid w:val="00F3454B"/>
    <w:rsid w:val="00F35C6E"/>
    <w:rsid w:val="00F45364"/>
    <w:rsid w:val="00F522E3"/>
    <w:rsid w:val="00F54F06"/>
    <w:rsid w:val="00F65B7F"/>
    <w:rsid w:val="00F66145"/>
    <w:rsid w:val="00F67719"/>
    <w:rsid w:val="00F71281"/>
    <w:rsid w:val="00F72550"/>
    <w:rsid w:val="00F77A34"/>
    <w:rsid w:val="00F81980"/>
    <w:rsid w:val="00F91551"/>
    <w:rsid w:val="00FA3555"/>
    <w:rsid w:val="00FC0E4A"/>
    <w:rsid w:val="00FC1A68"/>
    <w:rsid w:val="00FD0A93"/>
    <w:rsid w:val="00FD38B8"/>
    <w:rsid w:val="00FE5E0D"/>
    <w:rsid w:val="00FE5FF9"/>
    <w:rsid w:val="00FE62EA"/>
    <w:rsid w:val="00FE6CDD"/>
    <w:rsid w:val="00FF5484"/>
    <w:rsid w:val="01386168"/>
    <w:rsid w:val="013BAF05"/>
    <w:rsid w:val="01445B69"/>
    <w:rsid w:val="01588872"/>
    <w:rsid w:val="015D9BF1"/>
    <w:rsid w:val="01B8079F"/>
    <w:rsid w:val="01C39915"/>
    <w:rsid w:val="01C902B0"/>
    <w:rsid w:val="01D8300A"/>
    <w:rsid w:val="01E027C8"/>
    <w:rsid w:val="0226FBBC"/>
    <w:rsid w:val="024BDB09"/>
    <w:rsid w:val="02ADF2C3"/>
    <w:rsid w:val="02C08614"/>
    <w:rsid w:val="02C1E133"/>
    <w:rsid w:val="03186879"/>
    <w:rsid w:val="035CE040"/>
    <w:rsid w:val="0413E0C1"/>
    <w:rsid w:val="04288F25"/>
    <w:rsid w:val="0460E1D2"/>
    <w:rsid w:val="04798DD7"/>
    <w:rsid w:val="04EA94BB"/>
    <w:rsid w:val="058E4DEB"/>
    <w:rsid w:val="05A2B8D3"/>
    <w:rsid w:val="05BF7380"/>
    <w:rsid w:val="05C47ABE"/>
    <w:rsid w:val="05CEDA75"/>
    <w:rsid w:val="05FAB550"/>
    <w:rsid w:val="063D37FD"/>
    <w:rsid w:val="0647FF9F"/>
    <w:rsid w:val="0675C6A5"/>
    <w:rsid w:val="068F41F1"/>
    <w:rsid w:val="06997669"/>
    <w:rsid w:val="06B4A89C"/>
    <w:rsid w:val="06D49A4F"/>
    <w:rsid w:val="06E825A7"/>
    <w:rsid w:val="06F3E64B"/>
    <w:rsid w:val="0716EE9B"/>
    <w:rsid w:val="071A08B2"/>
    <w:rsid w:val="07BFAB8B"/>
    <w:rsid w:val="084900C6"/>
    <w:rsid w:val="0853CD73"/>
    <w:rsid w:val="088553AC"/>
    <w:rsid w:val="08CC7B3B"/>
    <w:rsid w:val="09293DC3"/>
    <w:rsid w:val="093A8AF9"/>
    <w:rsid w:val="094D3226"/>
    <w:rsid w:val="097371EC"/>
    <w:rsid w:val="098D6AA2"/>
    <w:rsid w:val="099E8E5E"/>
    <w:rsid w:val="09EEE26B"/>
    <w:rsid w:val="09FC78AA"/>
    <w:rsid w:val="0A1B235D"/>
    <w:rsid w:val="0A61446F"/>
    <w:rsid w:val="0A7B3288"/>
    <w:rsid w:val="0B056A9E"/>
    <w:rsid w:val="0B25317B"/>
    <w:rsid w:val="0B256AC8"/>
    <w:rsid w:val="0B452D12"/>
    <w:rsid w:val="0BAEF2D0"/>
    <w:rsid w:val="0BC8D20B"/>
    <w:rsid w:val="0BC92EB4"/>
    <w:rsid w:val="0BD89239"/>
    <w:rsid w:val="0BE6EB3B"/>
    <w:rsid w:val="0BF2FA36"/>
    <w:rsid w:val="0BF4DCF2"/>
    <w:rsid w:val="0C49E236"/>
    <w:rsid w:val="0CC1C271"/>
    <w:rsid w:val="0D02859D"/>
    <w:rsid w:val="0D21C480"/>
    <w:rsid w:val="0D41AA71"/>
    <w:rsid w:val="0D4ACF3A"/>
    <w:rsid w:val="0D8FFC42"/>
    <w:rsid w:val="0D90B218"/>
    <w:rsid w:val="0DBC7D40"/>
    <w:rsid w:val="0DD9BE01"/>
    <w:rsid w:val="0DDA59D6"/>
    <w:rsid w:val="0DDB415C"/>
    <w:rsid w:val="0E3F93F8"/>
    <w:rsid w:val="0E4B2F75"/>
    <w:rsid w:val="0E52A154"/>
    <w:rsid w:val="0EC989ED"/>
    <w:rsid w:val="0EF73BA3"/>
    <w:rsid w:val="0F183A78"/>
    <w:rsid w:val="0F2931F9"/>
    <w:rsid w:val="0F6B70F5"/>
    <w:rsid w:val="101DACD6"/>
    <w:rsid w:val="1024039B"/>
    <w:rsid w:val="103225E9"/>
    <w:rsid w:val="108FF294"/>
    <w:rsid w:val="1091262C"/>
    <w:rsid w:val="109C627F"/>
    <w:rsid w:val="10C2C08B"/>
    <w:rsid w:val="10EC3BAD"/>
    <w:rsid w:val="111FC2D6"/>
    <w:rsid w:val="117ECAA7"/>
    <w:rsid w:val="1240A6AA"/>
    <w:rsid w:val="126B2C56"/>
    <w:rsid w:val="12FA439A"/>
    <w:rsid w:val="135899C6"/>
    <w:rsid w:val="135F0EFC"/>
    <w:rsid w:val="1363D0AC"/>
    <w:rsid w:val="1363FF93"/>
    <w:rsid w:val="1371D9D5"/>
    <w:rsid w:val="137A9378"/>
    <w:rsid w:val="145AA3FA"/>
    <w:rsid w:val="146CB759"/>
    <w:rsid w:val="14A32724"/>
    <w:rsid w:val="14A53F79"/>
    <w:rsid w:val="15694621"/>
    <w:rsid w:val="15A4919E"/>
    <w:rsid w:val="15CB57A2"/>
    <w:rsid w:val="15E63E81"/>
    <w:rsid w:val="16047D9E"/>
    <w:rsid w:val="168B1439"/>
    <w:rsid w:val="1711CB0E"/>
    <w:rsid w:val="1723D592"/>
    <w:rsid w:val="176DCECA"/>
    <w:rsid w:val="187153B9"/>
    <w:rsid w:val="18A3487C"/>
    <w:rsid w:val="18B38C97"/>
    <w:rsid w:val="18BA82BD"/>
    <w:rsid w:val="18E68DBB"/>
    <w:rsid w:val="192A42E5"/>
    <w:rsid w:val="19545591"/>
    <w:rsid w:val="19558E36"/>
    <w:rsid w:val="19665D0C"/>
    <w:rsid w:val="1A300564"/>
    <w:rsid w:val="1A400C4C"/>
    <w:rsid w:val="1A61CE6F"/>
    <w:rsid w:val="1A76091A"/>
    <w:rsid w:val="1ABEF578"/>
    <w:rsid w:val="1AD63C31"/>
    <w:rsid w:val="1AFE99A6"/>
    <w:rsid w:val="1AFFDF4A"/>
    <w:rsid w:val="1B079916"/>
    <w:rsid w:val="1B8A1936"/>
    <w:rsid w:val="1B8DD04D"/>
    <w:rsid w:val="1BCD18B3"/>
    <w:rsid w:val="1C0AABCF"/>
    <w:rsid w:val="1C3DA880"/>
    <w:rsid w:val="1C725592"/>
    <w:rsid w:val="1CC1EA99"/>
    <w:rsid w:val="1CC580ED"/>
    <w:rsid w:val="1D01864E"/>
    <w:rsid w:val="1D342B17"/>
    <w:rsid w:val="1DAC1A90"/>
    <w:rsid w:val="1ED3D0BE"/>
    <w:rsid w:val="1F128BE0"/>
    <w:rsid w:val="1F44A301"/>
    <w:rsid w:val="1F6394D3"/>
    <w:rsid w:val="1F65C7BB"/>
    <w:rsid w:val="1FC65946"/>
    <w:rsid w:val="1FDE14F9"/>
    <w:rsid w:val="2005BB58"/>
    <w:rsid w:val="201ABEC4"/>
    <w:rsid w:val="20421545"/>
    <w:rsid w:val="2047D74C"/>
    <w:rsid w:val="20848474"/>
    <w:rsid w:val="20A897A1"/>
    <w:rsid w:val="20AC0206"/>
    <w:rsid w:val="210FA20B"/>
    <w:rsid w:val="2116BBEC"/>
    <w:rsid w:val="212419CC"/>
    <w:rsid w:val="2136D229"/>
    <w:rsid w:val="2173C770"/>
    <w:rsid w:val="217A373D"/>
    <w:rsid w:val="2199E247"/>
    <w:rsid w:val="21AA5EEE"/>
    <w:rsid w:val="21ED63B2"/>
    <w:rsid w:val="21F4CE72"/>
    <w:rsid w:val="22001B7F"/>
    <w:rsid w:val="220ABCED"/>
    <w:rsid w:val="2213F359"/>
    <w:rsid w:val="226B5DE2"/>
    <w:rsid w:val="228BE7DA"/>
    <w:rsid w:val="22DD4C11"/>
    <w:rsid w:val="2309FB46"/>
    <w:rsid w:val="2321A2EA"/>
    <w:rsid w:val="23362870"/>
    <w:rsid w:val="23430BB9"/>
    <w:rsid w:val="234CCA14"/>
    <w:rsid w:val="23D11C05"/>
    <w:rsid w:val="2419F907"/>
    <w:rsid w:val="243C436A"/>
    <w:rsid w:val="247D3926"/>
    <w:rsid w:val="249B915D"/>
    <w:rsid w:val="24B50341"/>
    <w:rsid w:val="24F26659"/>
    <w:rsid w:val="252F35CB"/>
    <w:rsid w:val="25419944"/>
    <w:rsid w:val="255839AF"/>
    <w:rsid w:val="25817C47"/>
    <w:rsid w:val="25D0D003"/>
    <w:rsid w:val="261A73B4"/>
    <w:rsid w:val="262FBBCA"/>
    <w:rsid w:val="26960BE8"/>
    <w:rsid w:val="26AD58FF"/>
    <w:rsid w:val="26EA716F"/>
    <w:rsid w:val="27391B61"/>
    <w:rsid w:val="27736F96"/>
    <w:rsid w:val="27B43AAD"/>
    <w:rsid w:val="27C288A1"/>
    <w:rsid w:val="27CD7C19"/>
    <w:rsid w:val="2804FBFA"/>
    <w:rsid w:val="283621BB"/>
    <w:rsid w:val="2842EA1B"/>
    <w:rsid w:val="28A37E74"/>
    <w:rsid w:val="2927811E"/>
    <w:rsid w:val="2943C4DE"/>
    <w:rsid w:val="29AF1648"/>
    <w:rsid w:val="29B01883"/>
    <w:rsid w:val="2A4EF4E8"/>
    <w:rsid w:val="2A5022CB"/>
    <w:rsid w:val="2A65BF97"/>
    <w:rsid w:val="2A7A6CF7"/>
    <w:rsid w:val="2AE0BC76"/>
    <w:rsid w:val="2AFD37B1"/>
    <w:rsid w:val="2B3B171C"/>
    <w:rsid w:val="2B5B24C2"/>
    <w:rsid w:val="2BA44768"/>
    <w:rsid w:val="2BC32197"/>
    <w:rsid w:val="2BC73122"/>
    <w:rsid w:val="2BD85408"/>
    <w:rsid w:val="2BE01C6E"/>
    <w:rsid w:val="2BE1501B"/>
    <w:rsid w:val="2BE8043A"/>
    <w:rsid w:val="2BEC1A28"/>
    <w:rsid w:val="2C7A9649"/>
    <w:rsid w:val="2CF87059"/>
    <w:rsid w:val="2D039111"/>
    <w:rsid w:val="2D5092D5"/>
    <w:rsid w:val="2DD10AC6"/>
    <w:rsid w:val="2DE4EBE4"/>
    <w:rsid w:val="2DECE60A"/>
    <w:rsid w:val="2E08124B"/>
    <w:rsid w:val="2E9F7797"/>
    <w:rsid w:val="2EA22183"/>
    <w:rsid w:val="2EA8A085"/>
    <w:rsid w:val="2ED2AC6E"/>
    <w:rsid w:val="2ED70B82"/>
    <w:rsid w:val="2F56444B"/>
    <w:rsid w:val="2F62AB9E"/>
    <w:rsid w:val="2FF3E294"/>
    <w:rsid w:val="2FFC293E"/>
    <w:rsid w:val="300D8910"/>
    <w:rsid w:val="3020B30A"/>
    <w:rsid w:val="306D2D87"/>
    <w:rsid w:val="30BA9630"/>
    <w:rsid w:val="30E1BE36"/>
    <w:rsid w:val="30F022C5"/>
    <w:rsid w:val="312C42E5"/>
    <w:rsid w:val="3131BCFB"/>
    <w:rsid w:val="3142DF83"/>
    <w:rsid w:val="317F96F5"/>
    <w:rsid w:val="31ACF5E0"/>
    <w:rsid w:val="31B80D3E"/>
    <w:rsid w:val="3251F85C"/>
    <w:rsid w:val="32C90FD7"/>
    <w:rsid w:val="32FA29F0"/>
    <w:rsid w:val="332A3C54"/>
    <w:rsid w:val="3362D960"/>
    <w:rsid w:val="33748B04"/>
    <w:rsid w:val="337CFD0D"/>
    <w:rsid w:val="33A715F6"/>
    <w:rsid w:val="33C8B9FD"/>
    <w:rsid w:val="33F11D36"/>
    <w:rsid w:val="34734932"/>
    <w:rsid w:val="35226818"/>
    <w:rsid w:val="353E5409"/>
    <w:rsid w:val="356D4FFF"/>
    <w:rsid w:val="35825170"/>
    <w:rsid w:val="359EB372"/>
    <w:rsid w:val="35C42718"/>
    <w:rsid w:val="35D0D153"/>
    <w:rsid w:val="35F32F22"/>
    <w:rsid w:val="36135143"/>
    <w:rsid w:val="3617D676"/>
    <w:rsid w:val="3659720E"/>
    <w:rsid w:val="366491F9"/>
    <w:rsid w:val="36BA3514"/>
    <w:rsid w:val="36DC1476"/>
    <w:rsid w:val="36FCA01A"/>
    <w:rsid w:val="370BB5EA"/>
    <w:rsid w:val="3786233E"/>
    <w:rsid w:val="37A766F0"/>
    <w:rsid w:val="3820D27B"/>
    <w:rsid w:val="384B828F"/>
    <w:rsid w:val="387CAC08"/>
    <w:rsid w:val="38DF9A68"/>
    <w:rsid w:val="39B6A4CF"/>
    <w:rsid w:val="39BB400C"/>
    <w:rsid w:val="39F7F913"/>
    <w:rsid w:val="3A271972"/>
    <w:rsid w:val="3A52D754"/>
    <w:rsid w:val="3A6C6775"/>
    <w:rsid w:val="3A7D83BD"/>
    <w:rsid w:val="3AA14D1A"/>
    <w:rsid w:val="3AB72233"/>
    <w:rsid w:val="3AEBB420"/>
    <w:rsid w:val="3B6C0C99"/>
    <w:rsid w:val="3BA1A9DE"/>
    <w:rsid w:val="3C1599E6"/>
    <w:rsid w:val="3C39C210"/>
    <w:rsid w:val="3C3B1F5E"/>
    <w:rsid w:val="3CD195ED"/>
    <w:rsid w:val="3CD39FD6"/>
    <w:rsid w:val="3CD9D976"/>
    <w:rsid w:val="3D404985"/>
    <w:rsid w:val="3D5B48A9"/>
    <w:rsid w:val="3D74DA50"/>
    <w:rsid w:val="3D942C48"/>
    <w:rsid w:val="3E7E53FB"/>
    <w:rsid w:val="3EACA1B4"/>
    <w:rsid w:val="3F191086"/>
    <w:rsid w:val="3F5D8164"/>
    <w:rsid w:val="3FBABCD3"/>
    <w:rsid w:val="3FE47C08"/>
    <w:rsid w:val="3FF11D2F"/>
    <w:rsid w:val="3FF8E26A"/>
    <w:rsid w:val="4021E842"/>
    <w:rsid w:val="402E4268"/>
    <w:rsid w:val="405CA9CA"/>
    <w:rsid w:val="4079719C"/>
    <w:rsid w:val="40E9C529"/>
    <w:rsid w:val="4140D349"/>
    <w:rsid w:val="41445406"/>
    <w:rsid w:val="417AC119"/>
    <w:rsid w:val="4196E685"/>
    <w:rsid w:val="41DBE85F"/>
    <w:rsid w:val="420AE63F"/>
    <w:rsid w:val="4226371B"/>
    <w:rsid w:val="42317D13"/>
    <w:rsid w:val="427C4209"/>
    <w:rsid w:val="42924284"/>
    <w:rsid w:val="42ADA452"/>
    <w:rsid w:val="42B3D5A0"/>
    <w:rsid w:val="432EBE38"/>
    <w:rsid w:val="4341AE53"/>
    <w:rsid w:val="43609CE9"/>
    <w:rsid w:val="43732398"/>
    <w:rsid w:val="4392EF49"/>
    <w:rsid w:val="43B57717"/>
    <w:rsid w:val="44013070"/>
    <w:rsid w:val="4401314D"/>
    <w:rsid w:val="440B52E4"/>
    <w:rsid w:val="446DF32B"/>
    <w:rsid w:val="44B21940"/>
    <w:rsid w:val="44CEFCCC"/>
    <w:rsid w:val="4535A8AC"/>
    <w:rsid w:val="4579F9DA"/>
    <w:rsid w:val="459D8098"/>
    <w:rsid w:val="45C5A45C"/>
    <w:rsid w:val="463DD24A"/>
    <w:rsid w:val="466A9BA1"/>
    <w:rsid w:val="46B0C9B3"/>
    <w:rsid w:val="46E0FF89"/>
    <w:rsid w:val="4788C968"/>
    <w:rsid w:val="47B420A5"/>
    <w:rsid w:val="4816CEA1"/>
    <w:rsid w:val="483128C5"/>
    <w:rsid w:val="4869A124"/>
    <w:rsid w:val="48938996"/>
    <w:rsid w:val="48FC8E79"/>
    <w:rsid w:val="493B248A"/>
    <w:rsid w:val="49900738"/>
    <w:rsid w:val="4992AB02"/>
    <w:rsid w:val="49BD4784"/>
    <w:rsid w:val="49E33138"/>
    <w:rsid w:val="4A73BF2A"/>
    <w:rsid w:val="4A7B1C8E"/>
    <w:rsid w:val="4AC2F8F8"/>
    <w:rsid w:val="4ADFB307"/>
    <w:rsid w:val="4B655980"/>
    <w:rsid w:val="4B9ACCCC"/>
    <w:rsid w:val="4C24AA79"/>
    <w:rsid w:val="4C3D1ABA"/>
    <w:rsid w:val="4C3D2687"/>
    <w:rsid w:val="4C5EB2F9"/>
    <w:rsid w:val="4C713226"/>
    <w:rsid w:val="4C8FE2EC"/>
    <w:rsid w:val="4CAC0246"/>
    <w:rsid w:val="4CC2BA3D"/>
    <w:rsid w:val="4CDC2BBE"/>
    <w:rsid w:val="4CF591EE"/>
    <w:rsid w:val="4D25BD56"/>
    <w:rsid w:val="4D4EDF16"/>
    <w:rsid w:val="4D6E874C"/>
    <w:rsid w:val="4E37B3AE"/>
    <w:rsid w:val="4E4E0176"/>
    <w:rsid w:val="4EC435B9"/>
    <w:rsid w:val="4EE5BF5B"/>
    <w:rsid w:val="4F338D41"/>
    <w:rsid w:val="4F41263D"/>
    <w:rsid w:val="4F54D7B1"/>
    <w:rsid w:val="4F8BC7AA"/>
    <w:rsid w:val="4FEB4D94"/>
    <w:rsid w:val="50165465"/>
    <w:rsid w:val="50172781"/>
    <w:rsid w:val="501BD89C"/>
    <w:rsid w:val="504D4374"/>
    <w:rsid w:val="5057984D"/>
    <w:rsid w:val="505F74B1"/>
    <w:rsid w:val="508F6105"/>
    <w:rsid w:val="50F2F53B"/>
    <w:rsid w:val="510A2008"/>
    <w:rsid w:val="519A20A6"/>
    <w:rsid w:val="51A04979"/>
    <w:rsid w:val="51D3E451"/>
    <w:rsid w:val="51E46902"/>
    <w:rsid w:val="52039A1A"/>
    <w:rsid w:val="52AE517B"/>
    <w:rsid w:val="52C9A360"/>
    <w:rsid w:val="531F9D21"/>
    <w:rsid w:val="5337DD6E"/>
    <w:rsid w:val="53409DC8"/>
    <w:rsid w:val="535910FB"/>
    <w:rsid w:val="536AB8E3"/>
    <w:rsid w:val="53EA4101"/>
    <w:rsid w:val="544799B4"/>
    <w:rsid w:val="544B0D4C"/>
    <w:rsid w:val="5458A9B3"/>
    <w:rsid w:val="548FE830"/>
    <w:rsid w:val="54C1B85E"/>
    <w:rsid w:val="54D0131A"/>
    <w:rsid w:val="54F66D8E"/>
    <w:rsid w:val="551AEDE6"/>
    <w:rsid w:val="5539D24D"/>
    <w:rsid w:val="55534BB5"/>
    <w:rsid w:val="55E5D4DC"/>
    <w:rsid w:val="562F492E"/>
    <w:rsid w:val="564FA8C2"/>
    <w:rsid w:val="565A08A5"/>
    <w:rsid w:val="56708FA0"/>
    <w:rsid w:val="5690844E"/>
    <w:rsid w:val="56A7DBBB"/>
    <w:rsid w:val="56B67569"/>
    <w:rsid w:val="57019B12"/>
    <w:rsid w:val="571810D4"/>
    <w:rsid w:val="578736E7"/>
    <w:rsid w:val="57C5C646"/>
    <w:rsid w:val="57CEF797"/>
    <w:rsid w:val="5823C23B"/>
    <w:rsid w:val="5823C434"/>
    <w:rsid w:val="58336105"/>
    <w:rsid w:val="5891732E"/>
    <w:rsid w:val="58BC7938"/>
    <w:rsid w:val="58D6F3BD"/>
    <w:rsid w:val="599C2657"/>
    <w:rsid w:val="599F9ECB"/>
    <w:rsid w:val="59B63A3D"/>
    <w:rsid w:val="59C4DC06"/>
    <w:rsid w:val="59CDFD14"/>
    <w:rsid w:val="59D1AB06"/>
    <w:rsid w:val="59DFFBB6"/>
    <w:rsid w:val="59EEF68C"/>
    <w:rsid w:val="5A5985C2"/>
    <w:rsid w:val="5A6EA69C"/>
    <w:rsid w:val="5A704FDF"/>
    <w:rsid w:val="5A8D47DA"/>
    <w:rsid w:val="5AA34FEB"/>
    <w:rsid w:val="5AA76974"/>
    <w:rsid w:val="5AA7E1B2"/>
    <w:rsid w:val="5AD46346"/>
    <w:rsid w:val="5AF9B57E"/>
    <w:rsid w:val="5BB0ACF4"/>
    <w:rsid w:val="5BB5E222"/>
    <w:rsid w:val="5CB593BD"/>
    <w:rsid w:val="5CC5BB56"/>
    <w:rsid w:val="5CD92303"/>
    <w:rsid w:val="5CEEC65C"/>
    <w:rsid w:val="5D11143B"/>
    <w:rsid w:val="5D5FB1D2"/>
    <w:rsid w:val="5E084F6D"/>
    <w:rsid w:val="5E3EC19C"/>
    <w:rsid w:val="5E4A60E4"/>
    <w:rsid w:val="5E8B6DDD"/>
    <w:rsid w:val="5EAFA25A"/>
    <w:rsid w:val="5F559130"/>
    <w:rsid w:val="5F6B9B0B"/>
    <w:rsid w:val="5F98DA49"/>
    <w:rsid w:val="5FC99A29"/>
    <w:rsid w:val="5FCD5739"/>
    <w:rsid w:val="5FD42BD1"/>
    <w:rsid w:val="5FEE8DA7"/>
    <w:rsid w:val="5FF54D14"/>
    <w:rsid w:val="6029883A"/>
    <w:rsid w:val="60734BF2"/>
    <w:rsid w:val="6092F068"/>
    <w:rsid w:val="60B5FCF4"/>
    <w:rsid w:val="60C1E2AE"/>
    <w:rsid w:val="61776B70"/>
    <w:rsid w:val="619F5345"/>
    <w:rsid w:val="61AFB608"/>
    <w:rsid w:val="6228384C"/>
    <w:rsid w:val="625EE160"/>
    <w:rsid w:val="62AA8E03"/>
    <w:rsid w:val="62AB8824"/>
    <w:rsid w:val="62C9C92C"/>
    <w:rsid w:val="62E6CB8D"/>
    <w:rsid w:val="633D5284"/>
    <w:rsid w:val="6375866D"/>
    <w:rsid w:val="63A7ED22"/>
    <w:rsid w:val="63C54D45"/>
    <w:rsid w:val="63D4406F"/>
    <w:rsid w:val="6432EA0A"/>
    <w:rsid w:val="6484BE94"/>
    <w:rsid w:val="64945EA8"/>
    <w:rsid w:val="64BF5B67"/>
    <w:rsid w:val="64E8F8E9"/>
    <w:rsid w:val="6510DFD1"/>
    <w:rsid w:val="654C9D79"/>
    <w:rsid w:val="65B8FDEB"/>
    <w:rsid w:val="6624341A"/>
    <w:rsid w:val="669247C4"/>
    <w:rsid w:val="670BD30F"/>
    <w:rsid w:val="67147B2D"/>
    <w:rsid w:val="67BD9D87"/>
    <w:rsid w:val="6812059D"/>
    <w:rsid w:val="687ED511"/>
    <w:rsid w:val="6888C07C"/>
    <w:rsid w:val="688A5D0E"/>
    <w:rsid w:val="68C18B8C"/>
    <w:rsid w:val="68E1012A"/>
    <w:rsid w:val="6941E1E5"/>
    <w:rsid w:val="694CCD4B"/>
    <w:rsid w:val="6A39E2DA"/>
    <w:rsid w:val="6A4FF8F8"/>
    <w:rsid w:val="6A73E09C"/>
    <w:rsid w:val="6B1486BD"/>
    <w:rsid w:val="6B7FE48D"/>
    <w:rsid w:val="6BFA0947"/>
    <w:rsid w:val="6C9F464C"/>
    <w:rsid w:val="6D00F105"/>
    <w:rsid w:val="6D10C62D"/>
    <w:rsid w:val="6D6403D8"/>
    <w:rsid w:val="6E09ACC0"/>
    <w:rsid w:val="6E258733"/>
    <w:rsid w:val="6E266D0E"/>
    <w:rsid w:val="6E4FEFF4"/>
    <w:rsid w:val="6EA01E73"/>
    <w:rsid w:val="6F0422B5"/>
    <w:rsid w:val="6F1F4AD8"/>
    <w:rsid w:val="6F23EA83"/>
    <w:rsid w:val="6F822395"/>
    <w:rsid w:val="706149AC"/>
    <w:rsid w:val="70CAD3BF"/>
    <w:rsid w:val="70E5AA81"/>
    <w:rsid w:val="718A9366"/>
    <w:rsid w:val="720DA56C"/>
    <w:rsid w:val="721C98FE"/>
    <w:rsid w:val="72430493"/>
    <w:rsid w:val="724C7596"/>
    <w:rsid w:val="724EB414"/>
    <w:rsid w:val="7255C882"/>
    <w:rsid w:val="727D9A1E"/>
    <w:rsid w:val="72FF5FC1"/>
    <w:rsid w:val="7300F660"/>
    <w:rsid w:val="7315E9C1"/>
    <w:rsid w:val="73A14A2A"/>
    <w:rsid w:val="73D26FA2"/>
    <w:rsid w:val="73D5A96E"/>
    <w:rsid w:val="749F10F9"/>
    <w:rsid w:val="74FFF218"/>
    <w:rsid w:val="7524E945"/>
    <w:rsid w:val="75259974"/>
    <w:rsid w:val="752B3F9D"/>
    <w:rsid w:val="75391A43"/>
    <w:rsid w:val="7556BA62"/>
    <w:rsid w:val="757D51F8"/>
    <w:rsid w:val="758ECB8F"/>
    <w:rsid w:val="75F77485"/>
    <w:rsid w:val="76017182"/>
    <w:rsid w:val="763902CB"/>
    <w:rsid w:val="76E5A72C"/>
    <w:rsid w:val="771211E1"/>
    <w:rsid w:val="77175790"/>
    <w:rsid w:val="776EC76D"/>
    <w:rsid w:val="779DF0EC"/>
    <w:rsid w:val="77D35CEB"/>
    <w:rsid w:val="781A348D"/>
    <w:rsid w:val="782E1974"/>
    <w:rsid w:val="794B0343"/>
    <w:rsid w:val="7967AE0A"/>
    <w:rsid w:val="79719E6E"/>
    <w:rsid w:val="79A52AE6"/>
    <w:rsid w:val="79ACA3C6"/>
    <w:rsid w:val="79CF13D2"/>
    <w:rsid w:val="79F064E3"/>
    <w:rsid w:val="79F5D5B6"/>
    <w:rsid w:val="7A28E830"/>
    <w:rsid w:val="7A927CC0"/>
    <w:rsid w:val="7AB2762D"/>
    <w:rsid w:val="7B35D636"/>
    <w:rsid w:val="7B9A4782"/>
    <w:rsid w:val="7BE603BE"/>
    <w:rsid w:val="7C532828"/>
    <w:rsid w:val="7CB9F911"/>
    <w:rsid w:val="7CD49267"/>
    <w:rsid w:val="7D155C36"/>
    <w:rsid w:val="7D33C546"/>
    <w:rsid w:val="7E01BAC5"/>
    <w:rsid w:val="7E9484F1"/>
    <w:rsid w:val="7ECB1B01"/>
    <w:rsid w:val="7ECFD497"/>
    <w:rsid w:val="7EE68931"/>
    <w:rsid w:val="7F08786D"/>
    <w:rsid w:val="7F6E32D0"/>
    <w:rsid w:val="7FC4D5C3"/>
    <w:rsid w:val="7FEEDD6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BF4E"/>
  <w15:chartTrackingRefBased/>
  <w15:docId w15:val="{76589FD9-FB8E-47CE-BE7D-3CFC5D6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650D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B393D"/>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876D6"/>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876D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876D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876D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876D6"/>
    <w:pPr>
      <w:keepNext/>
      <w:spacing w:after="200" w:line="240" w:lineRule="auto"/>
    </w:pPr>
    <w:rPr>
      <w:iCs/>
      <w:color w:val="002664"/>
      <w:sz w:val="18"/>
      <w:szCs w:val="18"/>
    </w:rPr>
  </w:style>
  <w:style w:type="table" w:customStyle="1" w:styleId="Tableheader">
    <w:name w:val="ŠTable header"/>
    <w:basedOn w:val="TableNormal"/>
    <w:uiPriority w:val="99"/>
    <w:rsid w:val="00A876D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8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876D6"/>
    <w:pPr>
      <w:numPr>
        <w:numId w:val="17"/>
      </w:numPr>
    </w:pPr>
  </w:style>
  <w:style w:type="paragraph" w:styleId="ListNumber2">
    <w:name w:val="List Number 2"/>
    <w:aliases w:val="ŠList Number 2"/>
    <w:basedOn w:val="Normal"/>
    <w:uiPriority w:val="8"/>
    <w:qFormat/>
    <w:rsid w:val="00A876D6"/>
    <w:pPr>
      <w:numPr>
        <w:numId w:val="16"/>
      </w:numPr>
    </w:pPr>
  </w:style>
  <w:style w:type="paragraph" w:styleId="ListBullet">
    <w:name w:val="List Bullet"/>
    <w:aliases w:val="ŠList Bullet"/>
    <w:basedOn w:val="Normal"/>
    <w:uiPriority w:val="9"/>
    <w:qFormat/>
    <w:rsid w:val="00A876D6"/>
  </w:style>
  <w:style w:type="paragraph" w:styleId="ListBullet2">
    <w:name w:val="List Bullet 2"/>
    <w:aliases w:val="ŠList Bullet 2"/>
    <w:basedOn w:val="Normal"/>
    <w:uiPriority w:val="10"/>
    <w:qFormat/>
    <w:rsid w:val="00A876D6"/>
    <w:pPr>
      <w:numPr>
        <w:numId w:val="13"/>
      </w:numPr>
    </w:pPr>
  </w:style>
  <w:style w:type="paragraph" w:customStyle="1" w:styleId="FeatureBox4">
    <w:name w:val="ŠFeature Box 4"/>
    <w:basedOn w:val="FeatureBox2"/>
    <w:next w:val="Normal"/>
    <w:uiPriority w:val="14"/>
    <w:qFormat/>
    <w:rsid w:val="00A876D6"/>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A876D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A876D6"/>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A876D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A876D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A876D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876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876D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876D6"/>
    <w:rPr>
      <w:color w:val="2F5496" w:themeColor="accent1" w:themeShade="BF"/>
      <w:u w:val="single"/>
    </w:rPr>
  </w:style>
  <w:style w:type="paragraph" w:customStyle="1" w:styleId="Logo">
    <w:name w:val="ŠLogo"/>
    <w:basedOn w:val="Normal"/>
    <w:uiPriority w:val="18"/>
    <w:qFormat/>
    <w:rsid w:val="00A876D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876D6"/>
    <w:pPr>
      <w:tabs>
        <w:tab w:val="right" w:leader="dot" w:pos="14570"/>
      </w:tabs>
      <w:spacing w:before="0"/>
    </w:pPr>
    <w:rPr>
      <w:b/>
      <w:noProof/>
    </w:rPr>
  </w:style>
  <w:style w:type="paragraph" w:styleId="TOC2">
    <w:name w:val="toc 2"/>
    <w:aliases w:val="ŠTOC 2"/>
    <w:basedOn w:val="Normal"/>
    <w:next w:val="Normal"/>
    <w:uiPriority w:val="39"/>
    <w:unhideWhenUsed/>
    <w:rsid w:val="00A876D6"/>
    <w:pPr>
      <w:tabs>
        <w:tab w:val="right" w:leader="dot" w:pos="14570"/>
      </w:tabs>
      <w:spacing w:before="0"/>
    </w:pPr>
    <w:rPr>
      <w:noProof/>
    </w:rPr>
  </w:style>
  <w:style w:type="paragraph" w:styleId="TOC3">
    <w:name w:val="toc 3"/>
    <w:aliases w:val="ŠTOC 3"/>
    <w:basedOn w:val="Normal"/>
    <w:next w:val="Normal"/>
    <w:uiPriority w:val="39"/>
    <w:unhideWhenUsed/>
    <w:rsid w:val="00A876D6"/>
    <w:pPr>
      <w:spacing w:before="0"/>
      <w:ind w:left="244"/>
    </w:pPr>
  </w:style>
  <w:style w:type="paragraph" w:styleId="Title">
    <w:name w:val="Title"/>
    <w:aliases w:val="ŠTitle"/>
    <w:basedOn w:val="Normal"/>
    <w:next w:val="Normal"/>
    <w:link w:val="TitleChar"/>
    <w:uiPriority w:val="1"/>
    <w:rsid w:val="00A876D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876D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B393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876D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9"/>
    <w:qFormat/>
    <w:rsid w:val="00A876D6"/>
    <w:pPr>
      <w:spacing w:after="240"/>
      <w:outlineLvl w:val="9"/>
    </w:pPr>
    <w:rPr>
      <w:szCs w:val="40"/>
    </w:rPr>
  </w:style>
  <w:style w:type="paragraph" w:styleId="Footer">
    <w:name w:val="footer"/>
    <w:aliases w:val="ŠFooter"/>
    <w:basedOn w:val="Normal"/>
    <w:link w:val="FooterChar"/>
    <w:uiPriority w:val="19"/>
    <w:rsid w:val="00A876D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876D6"/>
    <w:rPr>
      <w:rFonts w:ascii="Arial" w:hAnsi="Arial" w:cs="Arial"/>
      <w:sz w:val="18"/>
      <w:szCs w:val="18"/>
    </w:rPr>
  </w:style>
  <w:style w:type="paragraph" w:styleId="Header">
    <w:name w:val="header"/>
    <w:aliases w:val="ŠHeader"/>
    <w:basedOn w:val="Normal"/>
    <w:link w:val="HeaderChar"/>
    <w:uiPriority w:val="16"/>
    <w:rsid w:val="00A876D6"/>
    <w:rPr>
      <w:noProof/>
      <w:color w:val="002664"/>
      <w:sz w:val="28"/>
      <w:szCs w:val="28"/>
    </w:rPr>
  </w:style>
  <w:style w:type="character" w:customStyle="1" w:styleId="HeaderChar">
    <w:name w:val="Header Char"/>
    <w:aliases w:val="ŠHeader Char"/>
    <w:basedOn w:val="DefaultParagraphFont"/>
    <w:link w:val="Header"/>
    <w:uiPriority w:val="16"/>
    <w:rsid w:val="00A876D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876D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876D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876D6"/>
    <w:rPr>
      <w:rFonts w:ascii="Arial" w:hAnsi="Arial" w:cs="Arial"/>
      <w:b/>
      <w:szCs w:val="32"/>
    </w:rPr>
  </w:style>
  <w:style w:type="character" w:styleId="UnresolvedMention">
    <w:name w:val="Unresolved Mention"/>
    <w:basedOn w:val="DefaultParagraphFont"/>
    <w:uiPriority w:val="99"/>
    <w:semiHidden/>
    <w:unhideWhenUsed/>
    <w:rsid w:val="00A876D6"/>
    <w:rPr>
      <w:color w:val="605E5C"/>
      <w:shd w:val="clear" w:color="auto" w:fill="E1DFDD"/>
    </w:rPr>
  </w:style>
  <w:style w:type="character" w:styleId="SubtleEmphasis">
    <w:name w:val="Subtle Emphasis"/>
    <w:basedOn w:val="DefaultParagraphFont"/>
    <w:uiPriority w:val="19"/>
    <w:semiHidden/>
    <w:qFormat/>
    <w:rsid w:val="00A876D6"/>
    <w:rPr>
      <w:i/>
      <w:iCs/>
      <w:color w:val="404040" w:themeColor="text1" w:themeTint="BF"/>
    </w:rPr>
  </w:style>
  <w:style w:type="paragraph" w:styleId="TOC4">
    <w:name w:val="toc 4"/>
    <w:aliases w:val="ŠTOC 4"/>
    <w:basedOn w:val="Normal"/>
    <w:next w:val="Normal"/>
    <w:autoRedefine/>
    <w:uiPriority w:val="39"/>
    <w:unhideWhenUsed/>
    <w:rsid w:val="00A876D6"/>
    <w:pPr>
      <w:spacing w:before="0"/>
      <w:ind w:left="488"/>
    </w:pPr>
  </w:style>
  <w:style w:type="character" w:styleId="CommentReference">
    <w:name w:val="annotation reference"/>
    <w:basedOn w:val="DefaultParagraphFont"/>
    <w:uiPriority w:val="99"/>
    <w:semiHidden/>
    <w:unhideWhenUsed/>
    <w:rsid w:val="00A876D6"/>
    <w:rPr>
      <w:sz w:val="16"/>
      <w:szCs w:val="16"/>
    </w:rPr>
  </w:style>
  <w:style w:type="paragraph" w:styleId="CommentText">
    <w:name w:val="annotation text"/>
    <w:basedOn w:val="Normal"/>
    <w:link w:val="CommentTextChar"/>
    <w:uiPriority w:val="99"/>
    <w:unhideWhenUsed/>
    <w:rsid w:val="00A876D6"/>
    <w:pPr>
      <w:spacing w:line="240" w:lineRule="auto"/>
    </w:pPr>
    <w:rPr>
      <w:sz w:val="20"/>
      <w:szCs w:val="20"/>
    </w:rPr>
  </w:style>
  <w:style w:type="character" w:customStyle="1" w:styleId="CommentTextChar">
    <w:name w:val="Comment Text Char"/>
    <w:basedOn w:val="DefaultParagraphFont"/>
    <w:link w:val="CommentText"/>
    <w:uiPriority w:val="99"/>
    <w:rsid w:val="00A876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76D6"/>
    <w:rPr>
      <w:b/>
      <w:bCs/>
    </w:rPr>
  </w:style>
  <w:style w:type="character" w:customStyle="1" w:styleId="CommentSubjectChar">
    <w:name w:val="Comment Subject Char"/>
    <w:basedOn w:val="CommentTextChar"/>
    <w:link w:val="CommentSubject"/>
    <w:uiPriority w:val="99"/>
    <w:semiHidden/>
    <w:rsid w:val="00A876D6"/>
    <w:rPr>
      <w:rFonts w:ascii="Arial" w:hAnsi="Arial" w:cs="Arial"/>
      <w:b/>
      <w:bCs/>
      <w:sz w:val="20"/>
      <w:szCs w:val="20"/>
    </w:rPr>
  </w:style>
  <w:style w:type="character" w:styleId="Strong">
    <w:name w:val="Strong"/>
    <w:aliases w:val="ŠStrong,Bold"/>
    <w:qFormat/>
    <w:rsid w:val="00A876D6"/>
    <w:rPr>
      <w:b/>
      <w:bCs/>
    </w:rPr>
  </w:style>
  <w:style w:type="character" w:styleId="Emphasis">
    <w:name w:val="Emphasis"/>
    <w:aliases w:val="ŠEmphasis,Italic"/>
    <w:qFormat/>
    <w:rsid w:val="00A876D6"/>
    <w:rPr>
      <w:i/>
      <w:iCs/>
    </w:rPr>
  </w:style>
  <w:style w:type="character" w:styleId="FollowedHyperlink">
    <w:name w:val="FollowedHyperlink"/>
    <w:basedOn w:val="DefaultParagraphFont"/>
    <w:uiPriority w:val="99"/>
    <w:semiHidden/>
    <w:unhideWhenUsed/>
    <w:rsid w:val="00A43D4D"/>
    <w:rPr>
      <w:color w:val="954F72" w:themeColor="followedHyperlink"/>
      <w:u w:val="single"/>
    </w:rPr>
  </w:style>
  <w:style w:type="paragraph" w:customStyle="1" w:styleId="Blue03">
    <w:name w:val="Blue 03"/>
    <w:basedOn w:val="Normal"/>
    <w:uiPriority w:val="15"/>
    <w:qFormat/>
    <w:rsid w:val="000C1F8A"/>
    <w:pPr>
      <w:pBdr>
        <w:top w:val="single" w:sz="24" w:space="10" w:color="8CE0FF"/>
        <w:left w:val="single" w:sz="24" w:space="10" w:color="8CE0FF"/>
        <w:bottom w:val="single" w:sz="24" w:space="10" w:color="8CE0FF"/>
        <w:right w:val="single" w:sz="24" w:space="10" w:color="8CE0FF"/>
      </w:pBdr>
      <w:shd w:val="clear" w:color="auto" w:fill="8CE0FF"/>
      <w:spacing w:before="120"/>
    </w:pPr>
  </w:style>
  <w:style w:type="paragraph" w:styleId="ListBullet3">
    <w:name w:val="List Bullet 3"/>
    <w:aliases w:val="ŠList Bullet 3"/>
    <w:basedOn w:val="Normal"/>
    <w:uiPriority w:val="10"/>
    <w:rsid w:val="00A876D6"/>
    <w:pPr>
      <w:numPr>
        <w:numId w:val="14"/>
      </w:numPr>
    </w:pPr>
  </w:style>
  <w:style w:type="paragraph" w:styleId="ListNumber3">
    <w:name w:val="List Number 3"/>
    <w:aliases w:val="ŠList Number 3"/>
    <w:basedOn w:val="ListBullet3"/>
    <w:uiPriority w:val="8"/>
    <w:rsid w:val="00A876D6"/>
    <w:pPr>
      <w:numPr>
        <w:ilvl w:val="2"/>
        <w:numId w:val="16"/>
      </w:numPr>
    </w:pPr>
  </w:style>
  <w:style w:type="paragraph" w:styleId="ListParagraph">
    <w:name w:val="List Paragraph"/>
    <w:aliases w:val="ŠList Paragraph"/>
    <w:basedOn w:val="Normal"/>
    <w:uiPriority w:val="34"/>
    <w:unhideWhenUsed/>
    <w:qFormat/>
    <w:rsid w:val="00A876D6"/>
    <w:pPr>
      <w:ind w:left="567"/>
    </w:pPr>
  </w:style>
  <w:style w:type="character" w:styleId="PlaceholderText">
    <w:name w:val="Placeholder Text"/>
    <w:basedOn w:val="DefaultParagraphFont"/>
    <w:uiPriority w:val="99"/>
    <w:semiHidden/>
    <w:rsid w:val="00A876D6"/>
    <w:rPr>
      <w:color w:val="808080"/>
    </w:rPr>
  </w:style>
  <w:style w:type="character" w:customStyle="1" w:styleId="BoldItalic">
    <w:name w:val="ŠBold Italic"/>
    <w:basedOn w:val="DefaultParagraphFont"/>
    <w:uiPriority w:val="1"/>
    <w:qFormat/>
    <w:rsid w:val="00A876D6"/>
    <w:rPr>
      <w:b/>
      <w:i/>
      <w:iCs/>
    </w:rPr>
  </w:style>
  <w:style w:type="paragraph" w:customStyle="1" w:styleId="Pulloutquote">
    <w:name w:val="ŠPull out quote"/>
    <w:basedOn w:val="Normal"/>
    <w:next w:val="Normal"/>
    <w:uiPriority w:val="20"/>
    <w:qFormat/>
    <w:rsid w:val="00A876D6"/>
    <w:pPr>
      <w:keepNext/>
      <w:ind w:left="567" w:right="57"/>
    </w:pPr>
    <w:rPr>
      <w:szCs w:val="22"/>
    </w:rPr>
  </w:style>
  <w:style w:type="paragraph" w:customStyle="1" w:styleId="Subtitle0">
    <w:name w:val="ŠSubtitle"/>
    <w:basedOn w:val="Normal"/>
    <w:link w:val="SubtitleChar0"/>
    <w:uiPriority w:val="2"/>
    <w:qFormat/>
    <w:rsid w:val="00A876D6"/>
    <w:pPr>
      <w:spacing w:before="360"/>
    </w:pPr>
    <w:rPr>
      <w:color w:val="002664"/>
      <w:sz w:val="44"/>
      <w:szCs w:val="48"/>
    </w:rPr>
  </w:style>
  <w:style w:type="character" w:customStyle="1" w:styleId="SubtitleChar0">
    <w:name w:val="ŠSubtitle Char"/>
    <w:basedOn w:val="DefaultParagraphFont"/>
    <w:link w:val="Subtitle0"/>
    <w:uiPriority w:val="2"/>
    <w:rsid w:val="00A876D6"/>
    <w:rPr>
      <w:rFonts w:ascii="Arial" w:hAnsi="Arial" w:cs="Arial"/>
      <w:color w:val="002664"/>
      <w:sz w:val="44"/>
      <w:szCs w:val="48"/>
    </w:rPr>
  </w:style>
  <w:style w:type="paragraph" w:styleId="Revision">
    <w:name w:val="Revision"/>
    <w:hidden/>
    <w:uiPriority w:val="99"/>
    <w:semiHidden/>
    <w:rsid w:val="007A5001"/>
    <w:pPr>
      <w:spacing w:after="0" w:line="240" w:lineRule="auto"/>
    </w:pPr>
    <w:rPr>
      <w:rFonts w:ascii="Arial" w:hAnsi="Arial" w:cs="Arial"/>
      <w:szCs w:val="24"/>
    </w:rPr>
  </w:style>
  <w:style w:type="paragraph" w:styleId="FootnoteText">
    <w:name w:val="footnote text"/>
    <w:basedOn w:val="Normal"/>
    <w:link w:val="FootnoteTextChar"/>
    <w:uiPriority w:val="99"/>
    <w:semiHidden/>
    <w:unhideWhenUsed/>
    <w:rsid w:val="009D233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D233D"/>
    <w:rPr>
      <w:rFonts w:ascii="Arial" w:hAnsi="Arial" w:cs="Arial"/>
      <w:sz w:val="20"/>
      <w:szCs w:val="20"/>
    </w:rPr>
  </w:style>
  <w:style w:type="character" w:styleId="FootnoteReference">
    <w:name w:val="footnote reference"/>
    <w:basedOn w:val="DefaultParagraphFont"/>
    <w:uiPriority w:val="99"/>
    <w:semiHidden/>
    <w:unhideWhenUsed/>
    <w:rsid w:val="009D2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ducation.nsw.gov.au/teaching-and-learning/curriculum/planning-programming-and-assessing-k-12/planning-programming-and-assessing-7-12" TargetMode="External"/><Relationship Id="rId26" Type="http://schemas.openxmlformats.org/officeDocument/2006/relationships/hyperlink" Target="https://education.nsw.gov.au/about-us/strategies-and-reports/plan-for-nsw-public-education" TargetMode="External"/><Relationship Id="rId39" Type="http://schemas.openxmlformats.org/officeDocument/2006/relationships/footer" Target="footer2.xml"/><Relationship Id="rId21" Type="http://schemas.openxmlformats.org/officeDocument/2006/relationships/hyperlink" Target="https://education.nsw.gov.au/teaching-and-learning/curriculum/planning-programming-and-assessing-k-12/planning-programming-and-assessing-7-12/classroom-assessment-advice-7-10-" TargetMode="External"/><Relationship Id="rId34" Type="http://schemas.openxmlformats.org/officeDocument/2006/relationships/hyperlink" Target="https://curriculum.nsw.edu.au/home" TargetMode="External"/><Relationship Id="rId42" Type="http://schemas.openxmlformats.org/officeDocument/2006/relationships/hyperlink" Target="https://creativecommons.org/licenses/by/4.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Pages/ResponsePage.aspx?id=muagBYpBwUecJZOHJhv5kZMdrGocypRGniv8OW2Aj0VUOTVRSkk5TVVMWUhGVDFCM01WSzFTTUw3VS4u" TargetMode="External"/><Relationship Id="rId29" Type="http://schemas.openxmlformats.org/officeDocument/2006/relationships/hyperlink" Target="https://curriculum.nsw.edu.au/learning-areas/languages/classical-languages-k-10-2022/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anguages/languages-curriculum-resources-k-12/languages-curriculum-resources-7-10/s5-latin-support" TargetMode="External"/><Relationship Id="rId24" Type="http://schemas.openxmlformats.org/officeDocument/2006/relationships/hyperlink" Target="https://education.nsw.gov.au/about-us/education-data-and-research/cese/publications/research-reports/what-works-best-2020-update/explicit-teaching-driving-learning-and-engagement" TargetMode="External"/><Relationship Id="rId32" Type="http://schemas.openxmlformats.org/officeDocument/2006/relationships/hyperlink" Target="https://educationstandards.nsw.edu.au/wps/portal/nesa/mini-footer/copyright"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urriculum.nsw.edu.au/learning-areas/languages/classical-languages-k-10-2022/overview" TargetMode="External"/><Relationship Id="rId23" Type="http://schemas.openxmlformats.org/officeDocument/2006/relationships/hyperlink" Target="https://education.nsw.gov.au/teaching-and-learning/curriculum/explicit-teaching" TargetMode="External"/><Relationship Id="rId28" Type="http://schemas.openxmlformats.org/officeDocument/2006/relationships/hyperlink" Target="https://educationstandards.nsw.edu.au/wps/portal/nesa/teacher-accreditation/meeting-requirements/the-standards/proficient-teache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nsw.gov.au/teaching-and-learning/curriculum/planning-programming-and-assessing-k-12/planning-programming-and-assessing-7-12/inclusion-and-differentiation-advice-7-10" TargetMode="External"/><Relationship Id="rId31" Type="http://schemas.openxmlformats.org/officeDocument/2006/relationships/hyperlink" Target="https://forms.office.com/Pages/ResponsePage.aspx?id=muagBYpBwUecJZOHJhv5kSNaKRC4ClVDiPgZI5jjt3lUQ1pMWVRSU0kzWExaMEIyVFg5VlJPVkRVRyQlQCN0PWcu&amp;wdLOR=cEA84311A-3447-4AD2-B1BB-FA5CACDA69B7"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ducation.nsw.gov.au/teaching-and-learning/curriculum/planning-programming-and-assessing-k-12/planning-programming-and-assessing-7-12/assessment-task-advice-7-10" TargetMode="External"/><Relationship Id="rId27" Type="http://schemas.openxmlformats.org/officeDocument/2006/relationships/hyperlink" Target="https://education.nsw.gov.au/policy-library/policies/pd-2016-0468" TargetMode="External"/><Relationship Id="rId30" Type="http://schemas.openxmlformats.org/officeDocument/2006/relationships/hyperlink" Target="https://education.nsw.gov.au/teaching-and-learning/curriculum/languages" TargetMode="External"/><Relationship Id="rId35" Type="http://schemas.openxmlformats.org/officeDocument/2006/relationships/hyperlink" Target="https://curriculum.nsw.edu.au/learning-areas/languages/classical-languages-k-10-2022/overview" TargetMode="External"/><Relationship Id="rId43"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nva.com/design/DAGTg6iwTV4/9wWesoOb6IbgzFteWE3Rdg/view?utm_content=DAGTg6iwTV4&amp;utm_campaign=designshare&amp;utm_medium=link&amp;utm_source=publishsharelink&amp;mode=preview" TargetMode="External"/><Relationship Id="rId17" Type="http://schemas.openxmlformats.org/officeDocument/2006/relationships/hyperlink" Target="mailto:languagesnsw@det.nsw.edu.au" TargetMode="External"/><Relationship Id="rId25" Type="http://schemas.openxmlformats.org/officeDocument/2006/relationships/hyperlink" Target="https://education.nsw.gov.au/policy-library/policies/pd-2016-0468" TargetMode="External"/><Relationship Id="rId33" Type="http://schemas.openxmlformats.org/officeDocument/2006/relationships/hyperlink" Target="https://educationstandards.nsw.edu.au/"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education.nsw.gov.au/teaching-and-learning/curriculum/planning-programming-and-assessing-k-12/planning-programming-and-assessing-7-12" TargetMode="External"/><Relationship Id="rId41"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languages%20sample%20scope%20and%20sequence%20template%20CP-161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572E4-65A1-4DB9-A67E-69FD54E8763C}">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71c5a270-2cab-4081-bd60-6681928412a9"/>
    <ds:schemaRef ds:uri="http://purl.org/dc/elements/1.1/"/>
    <ds:schemaRef ds:uri="http://schemas.microsoft.com/office/infopath/2007/PartnerControls"/>
    <ds:schemaRef ds:uri="654a006b-cedf-4f35-a676-59854467968c"/>
    <ds:schemaRef ds:uri="http://schemas.microsoft.com/office/2006/metadata/properties"/>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E68AF79F-38E0-44C3-BEB3-6632680F8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languages sample scope and sequence template CP-161023</Template>
  <TotalTime>3</TotalTime>
  <Pages>32</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Latin Stage 5 – sample scope and sequence (200 hours)</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(200 hours) – Latin, Stage 5</dc:title>
  <dc:subject>This resource has been developed to assist teachers in NSW Department of Education schools to create learning that is contextualised to their classroom.</dc:subject>
  <dc:creator>NSW Department of Education</dc:creator>
  <cp:keywords/>
  <dc:description/>
  <dcterms:created xsi:type="dcterms:W3CDTF">2024-11-26T21:22:00Z</dcterms:created>
  <dcterms:modified xsi:type="dcterms:W3CDTF">2024-11-26T21:22:00Z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5866900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