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C45679" w14:textId="2EDEB881" w:rsidR="0068488E" w:rsidRPr="0068488E" w:rsidRDefault="004009CB" w:rsidP="0068488E">
      <w:pPr>
        <w:pStyle w:val="Heading1"/>
      </w:pPr>
      <w:r w:rsidRPr="00953341">
        <w:t>Are you good at …? –</w:t>
      </w:r>
      <w:r>
        <w:rPr>
          <w:i/>
          <w:iCs/>
        </w:rPr>
        <w:t xml:space="preserve"> </w:t>
      </w:r>
      <w:r w:rsidRPr="00303FDC">
        <w:rPr>
          <w:rStyle w:val="Emphasis"/>
        </w:rPr>
        <w:t xml:space="preserve">Sei </w:t>
      </w:r>
      <w:r w:rsidR="0068488E" w:rsidRPr="00303FDC">
        <w:rPr>
          <w:rStyle w:val="Emphasis"/>
        </w:rPr>
        <w:t>bravo</w:t>
      </w:r>
      <w:r w:rsidR="00303FDC" w:rsidRPr="00303FDC">
        <w:rPr>
          <w:rStyle w:val="Emphasis"/>
        </w:rPr>
        <w:t>/a</w:t>
      </w:r>
      <w:r w:rsidR="0068488E" w:rsidRPr="00303FDC">
        <w:rPr>
          <w:rStyle w:val="Emphasis"/>
        </w:rPr>
        <w:t xml:space="preserve"> in</w:t>
      </w:r>
      <w:r w:rsidRPr="00303FDC">
        <w:t>…?</w:t>
      </w:r>
      <w:r w:rsidR="0068488E" w:rsidRPr="0068488E">
        <w:t xml:space="preserve"> story cubes</w:t>
      </w:r>
    </w:p>
    <w:p w14:paraId="248E6696" w14:textId="77777777" w:rsidR="00953341" w:rsidRDefault="00953341" w:rsidP="00844B4F">
      <w:pPr>
        <w:pStyle w:val="FeatureBox2"/>
      </w:pPr>
      <w:r>
        <w:t xml:space="preserve">This resource is for the </w:t>
      </w:r>
      <w:r w:rsidRPr="00844B4F">
        <w:t>teacher</w:t>
      </w:r>
      <w:r>
        <w:t>. It provides the content and instructions you need to share with students.</w:t>
      </w:r>
    </w:p>
    <w:p w14:paraId="378B7A5F" w14:textId="55F698BC" w:rsidR="0068488E" w:rsidRDefault="0068488E" w:rsidP="00844B4F">
      <w:r>
        <w:t>Use the story cubes provided</w:t>
      </w:r>
      <w:r w:rsidR="00953341">
        <w:t>,</w:t>
      </w:r>
      <w:r>
        <w:t xml:space="preserve"> or create your own using the template in this document</w:t>
      </w:r>
      <w:r w:rsidR="00953341">
        <w:t xml:space="preserve"> or with the </w:t>
      </w:r>
      <w:hyperlink r:id="rId7" w:history="1">
        <w:r w:rsidR="00953341" w:rsidRPr="00645243">
          <w:rPr>
            <w:rStyle w:val="Hyperlink"/>
          </w:rPr>
          <w:t>editable version on Canva</w:t>
        </w:r>
      </w:hyperlink>
      <w:r w:rsidR="00953341">
        <w:t>.</w:t>
      </w:r>
    </w:p>
    <w:p w14:paraId="7CE271F0" w14:textId="78CAE64D" w:rsidR="0068488E" w:rsidRDefault="0068488E" w:rsidP="0068488E">
      <w:r>
        <w:t>Organise students into groups of 3</w:t>
      </w:r>
      <w:r w:rsidR="00953341">
        <w:t xml:space="preserve"> to </w:t>
      </w:r>
      <w:r>
        <w:t xml:space="preserve">4, providing each group with a set of cubes. </w:t>
      </w:r>
      <w:r w:rsidR="007E3D6B">
        <w:t xml:space="preserve">There are </w:t>
      </w:r>
      <w:r>
        <w:t>2 cubes</w:t>
      </w:r>
      <w:r w:rsidR="00951EDB">
        <w:t xml:space="preserve"> to include all</w:t>
      </w:r>
      <w:r>
        <w:t xml:space="preserve"> the school subjects</w:t>
      </w:r>
      <w:r w:rsidR="003325CF">
        <w:t>:</w:t>
      </w:r>
      <w:r w:rsidR="00BB2DF9">
        <w:t xml:space="preserve"> </w:t>
      </w:r>
      <w:r w:rsidR="00B5650E">
        <w:t xml:space="preserve">Cubes </w:t>
      </w:r>
      <w:r w:rsidR="00BB2DF9">
        <w:t>1a and 1b</w:t>
      </w:r>
      <w:r>
        <w:t>. Direct the students to alternate these for variety.</w:t>
      </w:r>
    </w:p>
    <w:p w14:paraId="163A05D1" w14:textId="1AF21F85" w:rsidR="0068488E" w:rsidRDefault="00951EDB" w:rsidP="0068488E">
      <w:r>
        <w:t>Show students the cubes and work with them to</w:t>
      </w:r>
      <w:r w:rsidR="0068488E">
        <w:t xml:space="preserve"> identify the questions they could ask about each cube, for example:</w:t>
      </w:r>
    </w:p>
    <w:p w14:paraId="4AFDDFB1" w14:textId="26B03F13" w:rsidR="0068488E" w:rsidRPr="00953341" w:rsidRDefault="0068488E" w:rsidP="0068488E">
      <w:pPr>
        <w:rPr>
          <w:i/>
          <w:iCs/>
          <w:lang w:val="it-IT"/>
        </w:rPr>
      </w:pPr>
      <w:r w:rsidRPr="00953341">
        <w:rPr>
          <w:lang w:val="it-IT"/>
        </w:rPr>
        <w:t>Cube 1</w:t>
      </w:r>
      <w:r w:rsidR="00BB2DF9">
        <w:rPr>
          <w:lang w:val="it-IT"/>
        </w:rPr>
        <w:t>a or 1b</w:t>
      </w:r>
      <w:r w:rsidRPr="00953341">
        <w:rPr>
          <w:lang w:val="it-IT"/>
        </w:rPr>
        <w:t xml:space="preserve">: </w:t>
      </w:r>
      <w:r w:rsidRPr="00AF0358">
        <w:rPr>
          <w:rStyle w:val="Emphasis"/>
          <w:lang w:val="it-IT"/>
        </w:rPr>
        <w:t>Qua</w:t>
      </w:r>
      <w:r w:rsidR="00D437B2" w:rsidRPr="00AF0358">
        <w:rPr>
          <w:rStyle w:val="Emphasis"/>
          <w:lang w:val="it-IT"/>
        </w:rPr>
        <w:t>le</w:t>
      </w:r>
      <w:r w:rsidRPr="00AF0358">
        <w:rPr>
          <w:rStyle w:val="Emphasis"/>
          <w:lang w:val="it-IT"/>
        </w:rPr>
        <w:t xml:space="preserve"> materia è?</w:t>
      </w:r>
    </w:p>
    <w:p w14:paraId="087B6F0F" w14:textId="0EF783E3" w:rsidR="0068488E" w:rsidRPr="00303FDC" w:rsidRDefault="0068488E" w:rsidP="0068488E">
      <w:pPr>
        <w:rPr>
          <w:i/>
          <w:iCs/>
          <w:lang w:val="it-IT"/>
        </w:rPr>
      </w:pPr>
      <w:r w:rsidRPr="00303FDC">
        <w:rPr>
          <w:lang w:val="it-IT"/>
        </w:rPr>
        <w:t xml:space="preserve">Cube </w:t>
      </w:r>
      <w:r w:rsidR="00BB2DF9" w:rsidRPr="00303FDC">
        <w:rPr>
          <w:lang w:val="it-IT"/>
        </w:rPr>
        <w:t>2</w:t>
      </w:r>
      <w:r w:rsidRPr="00303FDC">
        <w:rPr>
          <w:lang w:val="it-IT"/>
        </w:rPr>
        <w:t>:</w:t>
      </w:r>
      <w:r w:rsidRPr="00303FDC">
        <w:rPr>
          <w:i/>
          <w:iCs/>
          <w:lang w:val="it-IT"/>
        </w:rPr>
        <w:t xml:space="preserve"> </w:t>
      </w:r>
      <w:r w:rsidRPr="00303FDC">
        <w:rPr>
          <w:rStyle w:val="Emphasis"/>
          <w:lang w:val="it-IT"/>
        </w:rPr>
        <w:t>Ti piace [</w:t>
      </w:r>
      <w:r w:rsidRPr="00303FDC">
        <w:rPr>
          <w:lang w:val="it-IT"/>
        </w:rPr>
        <w:t>subject</w:t>
      </w:r>
      <w:r w:rsidRPr="00303FDC">
        <w:rPr>
          <w:rStyle w:val="Emphasis"/>
          <w:lang w:val="it-IT"/>
        </w:rPr>
        <w:t>]?</w:t>
      </w:r>
    </w:p>
    <w:p w14:paraId="407EBCC1" w14:textId="488B650B" w:rsidR="0068488E" w:rsidRPr="00303FDC" w:rsidRDefault="0068488E" w:rsidP="0068488E">
      <w:pPr>
        <w:rPr>
          <w:i/>
          <w:iCs/>
          <w:lang w:val="it-IT"/>
        </w:rPr>
      </w:pPr>
      <w:r w:rsidRPr="00303FDC">
        <w:rPr>
          <w:lang w:val="it-IT"/>
        </w:rPr>
        <w:t xml:space="preserve">Cube </w:t>
      </w:r>
      <w:r w:rsidR="007E3D6B" w:rsidRPr="00303FDC">
        <w:rPr>
          <w:lang w:val="it-IT"/>
        </w:rPr>
        <w:t>3</w:t>
      </w:r>
      <w:r w:rsidRPr="00303FDC">
        <w:rPr>
          <w:lang w:val="it-IT"/>
        </w:rPr>
        <w:t xml:space="preserve">: </w:t>
      </w:r>
      <w:r w:rsidRPr="00303FDC">
        <w:rPr>
          <w:rStyle w:val="Emphasis"/>
          <w:lang w:val="it-IT"/>
        </w:rPr>
        <w:t>Sei bravo/a in [</w:t>
      </w:r>
      <w:r w:rsidRPr="00303FDC">
        <w:rPr>
          <w:lang w:val="it-IT"/>
        </w:rPr>
        <w:t>subject</w:t>
      </w:r>
      <w:r w:rsidRPr="00303FDC">
        <w:rPr>
          <w:rStyle w:val="Emphasis"/>
          <w:lang w:val="it-IT"/>
        </w:rPr>
        <w:t>]?</w:t>
      </w:r>
    </w:p>
    <w:p w14:paraId="380C7446" w14:textId="34FC60A5" w:rsidR="007E3D6B" w:rsidRPr="005D45BA" w:rsidRDefault="007E3D6B" w:rsidP="0068488E">
      <w:r w:rsidRPr="005D45BA">
        <w:t>(Cube 4:</w:t>
      </w:r>
      <w:r w:rsidRPr="005D45BA">
        <w:rPr>
          <w:i/>
          <w:iCs/>
        </w:rPr>
        <w:t xml:space="preserve"> </w:t>
      </w:r>
      <w:r w:rsidRPr="007D02D8">
        <w:rPr>
          <w:rStyle w:val="Emphasis"/>
          <w:lang w:val="it-IT"/>
        </w:rPr>
        <w:t>Perché</w:t>
      </w:r>
      <w:r w:rsidRPr="00303FDC">
        <w:rPr>
          <w:rStyle w:val="Emphasis"/>
        </w:rPr>
        <w:t>?</w:t>
      </w:r>
      <w:r>
        <w:rPr>
          <w:rStyle w:val="FootnoteReference"/>
          <w:i/>
          <w:iCs/>
          <w:lang w:val="es-ES"/>
        </w:rPr>
        <w:footnoteReference w:id="1"/>
      </w:r>
      <w:r w:rsidRPr="005D45BA">
        <w:t>)</w:t>
      </w:r>
    </w:p>
    <w:p w14:paraId="591C1B8B" w14:textId="77777777" w:rsidR="0068488E" w:rsidRDefault="0068488E" w:rsidP="0068488E">
      <w:pPr>
        <w:pStyle w:val="Heading3"/>
      </w:pPr>
      <w:r>
        <w:t>Sample conversation</w:t>
      </w:r>
    </w:p>
    <w:p w14:paraId="265995C3" w14:textId="2AB6BC24" w:rsidR="0068488E" w:rsidRDefault="0068488E" w:rsidP="00E81E83">
      <w:r>
        <w:t xml:space="preserve">Using the </w:t>
      </w:r>
      <w:r w:rsidR="00DC41CD">
        <w:t>questions</w:t>
      </w:r>
      <w:r>
        <w:t xml:space="preserve"> above as a scaffold, </w:t>
      </w:r>
      <w:r w:rsidRPr="004C3333">
        <w:t>students interact to share details about</w:t>
      </w:r>
      <w:r>
        <w:t xml:space="preserve"> their preferences for and strengths in school subjects by asking questions and answering them using the prompts on </w:t>
      </w:r>
      <w:r>
        <w:lastRenderedPageBreak/>
        <w:t>the cubes. Students take turns to ask the questions each time, choosing another student</w:t>
      </w:r>
      <w:r w:rsidR="00951EDB">
        <w:t xml:space="preserve"> in the group</w:t>
      </w:r>
      <w:r>
        <w:t xml:space="preserve"> to answer.</w:t>
      </w:r>
    </w:p>
    <w:p w14:paraId="55D333C1" w14:textId="59F7ABF6" w:rsidR="0068488E" w:rsidRPr="00303FDC" w:rsidRDefault="0068488E" w:rsidP="0068488E">
      <w:pPr>
        <w:rPr>
          <w:rStyle w:val="Emphasis"/>
        </w:rPr>
      </w:pPr>
      <w:r>
        <w:t xml:space="preserve">Student A rolls one of the ‘subject’ </w:t>
      </w:r>
      <w:r w:rsidR="00B5650E">
        <w:t xml:space="preserve">cubes </w:t>
      </w:r>
      <w:r w:rsidRPr="00B15885">
        <w:rPr>
          <w:noProof/>
        </w:rPr>
        <w:drawing>
          <wp:inline distT="0" distB="0" distL="0" distR="0" wp14:anchorId="484770F8" wp14:editId="3B13840E">
            <wp:extent cx="370429" cy="374073"/>
            <wp:effectExtent l="0" t="0" r="0" b="0"/>
            <wp:docPr id="1389490673" name="Picture 1389490673" descr="Geograph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90673" name="Picture 1389490673" descr="Geography. "/>
                    <pic:cNvPicPr/>
                  </pic:nvPicPr>
                  <pic:blipFill>
                    <a:blip r:embed="rId8"/>
                    <a:stretch>
                      <a:fillRect/>
                    </a:stretch>
                  </pic:blipFill>
                  <pic:spPr>
                    <a:xfrm>
                      <a:off x="0" y="0"/>
                      <a:ext cx="375755" cy="379452"/>
                    </a:xfrm>
                    <a:prstGeom prst="rect">
                      <a:avLst/>
                    </a:prstGeom>
                  </pic:spPr>
                </pic:pic>
              </a:graphicData>
            </a:graphic>
          </wp:inline>
        </w:drawing>
      </w:r>
      <w:r w:rsidR="00953341">
        <w:t xml:space="preserve"> </w:t>
      </w:r>
      <w:r>
        <w:t xml:space="preserve">and asks Student B to identify the subject: </w:t>
      </w:r>
      <w:r w:rsidRPr="00303FDC">
        <w:rPr>
          <w:rStyle w:val="Emphasis"/>
        </w:rPr>
        <w:t>Qual</w:t>
      </w:r>
      <w:r w:rsidR="00D437B2" w:rsidRPr="00303FDC">
        <w:rPr>
          <w:rStyle w:val="Emphasis"/>
        </w:rPr>
        <w:t>e</w:t>
      </w:r>
      <w:r w:rsidRPr="00303FDC">
        <w:rPr>
          <w:rStyle w:val="Emphasis"/>
        </w:rPr>
        <w:t xml:space="preserve"> </w:t>
      </w:r>
      <w:r w:rsidRPr="00F21748">
        <w:rPr>
          <w:rStyle w:val="Emphasis"/>
          <w:lang w:val="it-IT"/>
        </w:rPr>
        <w:t>materie</w:t>
      </w:r>
      <w:r w:rsidRPr="00303FDC">
        <w:rPr>
          <w:rStyle w:val="Emphasis"/>
        </w:rPr>
        <w:t xml:space="preserve"> è?</w:t>
      </w:r>
    </w:p>
    <w:p w14:paraId="22754BC1" w14:textId="0D8CE499" w:rsidR="0068488E" w:rsidRDefault="0068488E" w:rsidP="0068488E">
      <w:r w:rsidRPr="00665F3E">
        <w:t xml:space="preserve">Student B identifies the subject </w:t>
      </w:r>
      <w:r>
        <w:t xml:space="preserve">on the </w:t>
      </w:r>
      <w:r w:rsidR="00B5650E">
        <w:t xml:space="preserve">cube </w:t>
      </w:r>
      <w:r w:rsidRPr="00665F3E">
        <w:t>in Italian</w:t>
      </w:r>
      <w:r>
        <w:rPr>
          <w:i/>
          <w:iCs/>
        </w:rPr>
        <w:t xml:space="preserve">: </w:t>
      </w:r>
      <w:r w:rsidRPr="00303FDC">
        <w:rPr>
          <w:rStyle w:val="Emphasis"/>
        </w:rPr>
        <w:t xml:space="preserve">È la </w:t>
      </w:r>
      <w:r w:rsidRPr="00F21748">
        <w:rPr>
          <w:rStyle w:val="Emphasis"/>
          <w:lang w:val="it-IT"/>
        </w:rPr>
        <w:t>geografia</w:t>
      </w:r>
      <w:r>
        <w:rPr>
          <w:i/>
          <w:iCs/>
        </w:rPr>
        <w:t>.</w:t>
      </w:r>
    </w:p>
    <w:p w14:paraId="08E80063" w14:textId="77777777" w:rsidR="0068488E" w:rsidRPr="00953341" w:rsidRDefault="0068488E" w:rsidP="0068488E">
      <w:pPr>
        <w:rPr>
          <w:lang w:val="it-IT"/>
        </w:rPr>
      </w:pPr>
      <w:r w:rsidRPr="00953341">
        <w:rPr>
          <w:lang w:val="it-IT"/>
        </w:rPr>
        <w:t xml:space="preserve">Student A asks Student B: </w:t>
      </w:r>
      <w:r w:rsidRPr="00E81E83">
        <w:rPr>
          <w:rStyle w:val="Emphasis"/>
          <w:lang w:val="it-IT"/>
        </w:rPr>
        <w:t>Ti piace la geografia?</w:t>
      </w:r>
    </w:p>
    <w:p w14:paraId="47637E34" w14:textId="573405A0" w:rsidR="0068488E" w:rsidRPr="00953341" w:rsidRDefault="0068488E" w:rsidP="0068488E">
      <w:r w:rsidRPr="00953341">
        <w:t xml:space="preserve">Student B rolls the ‘likes or dislikes’ </w:t>
      </w:r>
      <w:r w:rsidR="00B5650E">
        <w:t>cube</w:t>
      </w:r>
      <w:r w:rsidR="00B5650E" w:rsidRPr="00953341">
        <w:t xml:space="preserve"> </w:t>
      </w:r>
      <w:r w:rsidRPr="00953341">
        <w:t>and replies appropriately</w:t>
      </w:r>
      <w:r w:rsidR="00953341" w:rsidRPr="00953341">
        <w:t xml:space="preserve"> to</w:t>
      </w:r>
      <w:r w:rsidR="00953341">
        <w:t xml:space="preserve"> the prompt </w:t>
      </w:r>
      <w:r w:rsidRPr="00953341">
        <w:t>(</w:t>
      </w:r>
      <w:r w:rsidRPr="00C36070">
        <w:rPr>
          <w:rFonts w:ascii="Segoe UI Emoji" w:eastAsia="Segoe UI Emoji" w:hAnsi="Segoe UI Emoji" w:cs="Segoe UI Emoji"/>
          <w:sz w:val="24"/>
          <w:szCs w:val="28"/>
        </w:rPr>
        <w:t>😖</w:t>
      </w:r>
      <w:r w:rsidRPr="00953341">
        <w:rPr>
          <w:rFonts w:ascii="Segoe UI Emoji" w:eastAsia="Segoe UI Emoji" w:hAnsi="Segoe UI Emoji" w:cs="Segoe UI Emoji"/>
          <w:sz w:val="24"/>
          <w:szCs w:val="28"/>
        </w:rPr>
        <w:t>)</w:t>
      </w:r>
      <w:r w:rsidR="00953341" w:rsidRPr="00953341">
        <w:rPr>
          <w:rFonts w:eastAsia="Segoe UI Emoji"/>
          <w:szCs w:val="22"/>
        </w:rPr>
        <w:t>:</w:t>
      </w:r>
      <w:r w:rsidRPr="00953341">
        <w:rPr>
          <w:szCs w:val="22"/>
        </w:rPr>
        <w:t xml:space="preserve"> </w:t>
      </w:r>
      <w:r w:rsidRPr="00303FDC">
        <w:rPr>
          <w:rStyle w:val="Emphasis"/>
        </w:rPr>
        <w:t>Non m</w:t>
      </w:r>
      <w:r w:rsidR="00DC41CD">
        <w:rPr>
          <w:rStyle w:val="Emphasis"/>
        </w:rPr>
        <w:t>i</w:t>
      </w:r>
      <w:r w:rsidRPr="00303FDC">
        <w:rPr>
          <w:rStyle w:val="Emphasis"/>
        </w:rPr>
        <w:t xml:space="preserve"> </w:t>
      </w:r>
      <w:r w:rsidRPr="00F21748">
        <w:rPr>
          <w:rStyle w:val="Emphasis"/>
          <w:lang w:val="it-IT"/>
        </w:rPr>
        <w:t>piace</w:t>
      </w:r>
      <w:r w:rsidRPr="00303FDC">
        <w:rPr>
          <w:rStyle w:val="Emphasis"/>
        </w:rPr>
        <w:t xml:space="preserve"> per niente la </w:t>
      </w:r>
      <w:r w:rsidRPr="00F21748">
        <w:rPr>
          <w:rStyle w:val="Emphasis"/>
          <w:lang w:val="it-IT"/>
        </w:rPr>
        <w:t>geografia</w:t>
      </w:r>
      <w:r w:rsidRPr="00953341">
        <w:rPr>
          <w:i/>
          <w:iCs/>
          <w:szCs w:val="22"/>
        </w:rPr>
        <w:t>.</w:t>
      </w:r>
    </w:p>
    <w:p w14:paraId="4EED591F" w14:textId="3E460716" w:rsidR="0068488E" w:rsidRPr="00953341" w:rsidRDefault="0068488E" w:rsidP="0068488E">
      <w:pPr>
        <w:rPr>
          <w:i/>
          <w:iCs/>
        </w:rPr>
      </w:pPr>
      <w:r w:rsidRPr="00953341">
        <w:t>Student A asks Student B</w:t>
      </w:r>
      <w:r w:rsidR="00953341" w:rsidRPr="00953341">
        <w:t>:</w:t>
      </w:r>
      <w:r w:rsidRPr="00953341">
        <w:t xml:space="preserve"> </w:t>
      </w:r>
      <w:r w:rsidRPr="00F21748">
        <w:rPr>
          <w:rStyle w:val="Emphasis"/>
          <w:lang w:val="it-IT"/>
        </w:rPr>
        <w:t>Perché</w:t>
      </w:r>
      <w:r w:rsidRPr="00303FDC">
        <w:rPr>
          <w:rStyle w:val="Emphasis"/>
        </w:rPr>
        <w:t>?</w:t>
      </w:r>
    </w:p>
    <w:p w14:paraId="0280D800" w14:textId="04A014B6" w:rsidR="0068488E" w:rsidRDefault="0068488E" w:rsidP="0068488E">
      <w:r w:rsidRPr="00E43B5B">
        <w:t xml:space="preserve">Student B rolls the </w:t>
      </w:r>
      <w:r>
        <w:t>‘</w:t>
      </w:r>
      <w:r w:rsidRPr="00E43B5B">
        <w:t>adjectives</w:t>
      </w:r>
      <w:r>
        <w:t>’</w:t>
      </w:r>
      <w:r w:rsidRPr="00E43B5B">
        <w:t xml:space="preserve"> </w:t>
      </w:r>
      <w:r w:rsidR="00B5650E">
        <w:t>cube</w:t>
      </w:r>
      <w:r w:rsidR="00B5650E" w:rsidRPr="00E43B5B">
        <w:t xml:space="preserve"> </w:t>
      </w:r>
      <w:r w:rsidRPr="00E43B5B">
        <w:t>and replies appropriately</w:t>
      </w:r>
      <w:r w:rsidR="00953341">
        <w:t xml:space="preserve"> to the prompt </w:t>
      </w:r>
      <w:r w:rsidRPr="00AC6F2B">
        <w:t>(difficult)</w:t>
      </w:r>
      <w:r w:rsidR="00953341">
        <w:t>:</w:t>
      </w:r>
      <w:r>
        <w:rPr>
          <w:i/>
          <w:iCs/>
        </w:rPr>
        <w:t xml:space="preserve"> </w:t>
      </w:r>
      <w:r w:rsidRPr="00303FDC">
        <w:rPr>
          <w:rStyle w:val="Emphasis"/>
        </w:rPr>
        <w:t>È difficile</w:t>
      </w:r>
      <w:r>
        <w:rPr>
          <w:rFonts w:ascii="Segoe UI Symbol" w:hAnsi="Segoe UI Symbol" w:cs="Segoe UI Symbol"/>
          <w:i/>
          <w:iCs/>
        </w:rPr>
        <w:t>.</w:t>
      </w:r>
    </w:p>
    <w:p w14:paraId="23EB3465" w14:textId="6CB69E9C" w:rsidR="0068488E" w:rsidRDefault="0068488E" w:rsidP="0068488E">
      <w:r>
        <w:t xml:space="preserve">Student A asks if Student B is good at the subject: </w:t>
      </w:r>
      <w:r w:rsidRPr="00303FDC">
        <w:rPr>
          <w:rStyle w:val="Emphasis"/>
        </w:rPr>
        <w:t>Sei bravo</w:t>
      </w:r>
      <w:r w:rsidR="0056126F" w:rsidRPr="00303FDC">
        <w:rPr>
          <w:rStyle w:val="Emphasis"/>
        </w:rPr>
        <w:t>/a</w:t>
      </w:r>
      <w:r w:rsidRPr="00303FDC">
        <w:rPr>
          <w:rStyle w:val="Emphasis"/>
        </w:rPr>
        <w:t xml:space="preserve"> in </w:t>
      </w:r>
      <w:r w:rsidRPr="00F21748">
        <w:rPr>
          <w:rStyle w:val="Emphasis"/>
          <w:lang w:val="it-IT"/>
        </w:rPr>
        <w:t>geografia</w:t>
      </w:r>
      <w:r w:rsidRPr="00303FDC">
        <w:rPr>
          <w:rStyle w:val="Emphasis"/>
        </w:rPr>
        <w:t>?</w:t>
      </w:r>
    </w:p>
    <w:p w14:paraId="3D5411A8" w14:textId="01C8BDEB" w:rsidR="0068488E" w:rsidRPr="00303FDC" w:rsidRDefault="0068488E" w:rsidP="0068488E">
      <w:pPr>
        <w:rPr>
          <w:rStyle w:val="Emphasis"/>
        </w:rPr>
      </w:pPr>
      <w:r>
        <w:t>Student B rolls the ‘good/</w:t>
      </w:r>
      <w:r w:rsidR="00AC6F2B">
        <w:t>not good</w:t>
      </w:r>
      <w:r>
        <w:t xml:space="preserve"> at’ </w:t>
      </w:r>
      <w:r w:rsidR="00B5650E">
        <w:t xml:space="preserve">cube </w:t>
      </w:r>
      <w:r>
        <w:t>and replies appropriately</w:t>
      </w:r>
      <w:r w:rsidR="00953341">
        <w:t xml:space="preserve"> to the prompt </w:t>
      </w:r>
      <w:r>
        <w:t>(</w:t>
      </w:r>
      <w:r>
        <w:rPr>
          <w:rFonts w:ascii="Segoe UI Emoji" w:hAnsi="Segoe UI Emoji" w:cs="Segoe UI Emoji"/>
        </w:rPr>
        <w:t>✔)</w:t>
      </w:r>
      <w:r w:rsidR="00953341" w:rsidRPr="00953341">
        <w:t xml:space="preserve">: </w:t>
      </w:r>
      <w:r w:rsidRPr="00303FDC">
        <w:rPr>
          <w:rStyle w:val="Emphasis"/>
        </w:rPr>
        <w:t>Sono bravo</w:t>
      </w:r>
      <w:r w:rsidR="0056126F" w:rsidRPr="00303FDC">
        <w:rPr>
          <w:rStyle w:val="Emphasis"/>
        </w:rPr>
        <w:t>/a</w:t>
      </w:r>
      <w:r w:rsidRPr="00303FDC">
        <w:rPr>
          <w:rStyle w:val="Emphasis"/>
        </w:rPr>
        <w:t xml:space="preserve"> in </w:t>
      </w:r>
      <w:r w:rsidRPr="00F21748">
        <w:rPr>
          <w:rStyle w:val="Emphasis"/>
          <w:lang w:val="it-IT"/>
        </w:rPr>
        <w:t>geografia</w:t>
      </w:r>
      <w:r w:rsidRPr="00303FDC">
        <w:rPr>
          <w:rStyle w:val="Emphasis"/>
        </w:rPr>
        <w:t>.</w:t>
      </w:r>
    </w:p>
    <w:p w14:paraId="72B04EC5" w14:textId="7CFBDD30" w:rsidR="007D03F4" w:rsidRDefault="007D03F4" w:rsidP="0068488E">
      <w:pPr>
        <w:pStyle w:val="FeatureBox4"/>
      </w:pPr>
      <w:r w:rsidRPr="00D72BBE">
        <w:rPr>
          <w:noProof/>
        </w:rPr>
        <w:drawing>
          <wp:inline distT="0" distB="0" distL="0" distR="0" wp14:anchorId="70FF300F" wp14:editId="3B9D4969">
            <wp:extent cx="360000" cy="360000"/>
            <wp:effectExtent l="0" t="0" r="2540" b="254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00953341" w:rsidRPr="00953341">
        <w:t xml:space="preserve"> </w:t>
      </w:r>
      <w:r w:rsidRPr="00A00A5E">
        <w:rPr>
          <w:rStyle w:val="Strong"/>
        </w:rPr>
        <w:t>Differentiation examples</w:t>
      </w:r>
    </w:p>
    <w:p w14:paraId="429816F2" w14:textId="00AF23A9" w:rsidR="00AC6F2B" w:rsidRPr="00AC6F2B" w:rsidRDefault="00AC6F2B" w:rsidP="00AC6F2B">
      <w:pPr>
        <w:pStyle w:val="FeatureBox4"/>
        <w:rPr>
          <w:rStyle w:val="Strong"/>
          <w:b w:val="0"/>
          <w:bCs w:val="0"/>
        </w:rPr>
      </w:pPr>
      <w:r w:rsidRPr="00AC6F2B">
        <w:rPr>
          <w:rStyle w:val="Strong"/>
          <w:b w:val="0"/>
          <w:bCs w:val="0"/>
        </w:rPr>
        <w:t xml:space="preserve">The following strategies provide a starting point for how you can differentiate </w:t>
      </w:r>
      <w:r>
        <w:rPr>
          <w:rStyle w:val="Strong"/>
          <w:b w:val="0"/>
          <w:bCs w:val="0"/>
        </w:rPr>
        <w:t>this activity fo</w:t>
      </w:r>
      <w:r w:rsidRPr="00AC6F2B">
        <w:rPr>
          <w:rStyle w:val="Strong"/>
          <w:b w:val="0"/>
          <w:bCs w:val="0"/>
        </w:rPr>
        <w:t>r a range of learners. Adapt or design alternatives, to meet the needs of students in your class.</w:t>
      </w:r>
    </w:p>
    <w:p w14:paraId="5D362568" w14:textId="322348DD" w:rsidR="0068488E" w:rsidRDefault="00953341" w:rsidP="0068488E">
      <w:pPr>
        <w:pStyle w:val="FeatureBox4"/>
      </w:pPr>
      <w:r w:rsidRPr="00A00A5E">
        <w:rPr>
          <w:rStyle w:val="Strong"/>
        </w:rPr>
        <w:t>S</w:t>
      </w:r>
      <w:r w:rsidR="0068488E" w:rsidRPr="00A00A5E">
        <w:rPr>
          <w:rStyle w:val="Strong"/>
        </w:rPr>
        <w:t>tudents requiring additional support</w:t>
      </w:r>
      <w:r w:rsidRPr="00AC6F2B">
        <w:rPr>
          <w:rStyle w:val="Strong"/>
          <w:b w:val="0"/>
          <w:bCs w:val="0"/>
        </w:rPr>
        <w:t xml:space="preserve"> – </w:t>
      </w:r>
      <w:r w:rsidR="0068488E" w:rsidRPr="00AC6F2B">
        <w:rPr>
          <w:rStyle w:val="Strong"/>
          <w:b w:val="0"/>
          <w:bCs w:val="0"/>
        </w:rPr>
        <w:t>consider including the Italian vocabulary on the cube,</w:t>
      </w:r>
      <w:r w:rsidR="0068488E" w:rsidRPr="00AC6F2B">
        <w:rPr>
          <w:b/>
          <w:bCs/>
        </w:rPr>
        <w:t xml:space="preserve"> </w:t>
      </w:r>
      <w:r w:rsidR="0068488E">
        <w:t>as well as providing the following scaffold:</w:t>
      </w:r>
    </w:p>
    <w:p w14:paraId="0145FCA6" w14:textId="1BB456D6" w:rsidR="0068488E" w:rsidRDefault="0068488E" w:rsidP="0068488E">
      <w:pPr>
        <w:pStyle w:val="FeatureBox4"/>
        <w:rPr>
          <w:i/>
          <w:iCs/>
        </w:rPr>
      </w:pPr>
      <w:r w:rsidRPr="00BB2DF9">
        <w:rPr>
          <w:lang w:val="it-IT"/>
        </w:rPr>
        <w:t>Cube 1</w:t>
      </w:r>
      <w:r w:rsidR="00BB2DF9">
        <w:rPr>
          <w:lang w:val="it-IT"/>
        </w:rPr>
        <w:t>a</w:t>
      </w:r>
      <w:r w:rsidR="00BB2DF9" w:rsidRPr="00BB2DF9">
        <w:rPr>
          <w:lang w:val="it-IT"/>
        </w:rPr>
        <w:t xml:space="preserve"> or </w:t>
      </w:r>
      <w:r w:rsidR="00BB2DF9">
        <w:rPr>
          <w:lang w:val="it-IT"/>
        </w:rPr>
        <w:t>1b</w:t>
      </w:r>
      <w:r w:rsidRPr="00BB2DF9">
        <w:rPr>
          <w:lang w:val="it-IT"/>
        </w:rPr>
        <w:t xml:space="preserve">: </w:t>
      </w:r>
      <w:r w:rsidRPr="00E27500">
        <w:rPr>
          <w:rStyle w:val="BoldItalic"/>
          <w:lang w:val="it-IT"/>
        </w:rPr>
        <w:t>Qual</w:t>
      </w:r>
      <w:r w:rsidR="00D437B2" w:rsidRPr="00E27500">
        <w:rPr>
          <w:rStyle w:val="BoldItalic"/>
          <w:lang w:val="it-IT"/>
        </w:rPr>
        <w:t>e</w:t>
      </w:r>
      <w:r w:rsidRPr="00E27500">
        <w:rPr>
          <w:rStyle w:val="BoldItalic"/>
          <w:lang w:val="it-IT"/>
        </w:rPr>
        <w:t xml:space="preserve"> materia è?</w:t>
      </w:r>
      <w:r w:rsidRPr="00E27500">
        <w:rPr>
          <w:i/>
          <w:iCs/>
          <w:lang w:val="it-IT"/>
        </w:rPr>
        <w:t xml:space="preserve"> </w:t>
      </w:r>
      <w:r w:rsidRPr="00303FDC">
        <w:rPr>
          <w:rStyle w:val="Emphasis"/>
        </w:rPr>
        <w:t>È</w:t>
      </w:r>
      <w:r w:rsidRPr="00E27500">
        <w:rPr>
          <w:rStyle w:val="Emphasis"/>
        </w:rPr>
        <w:t xml:space="preserve"> [</w:t>
      </w:r>
      <w:r w:rsidRPr="00E27500">
        <w:t>name of subject</w:t>
      </w:r>
      <w:r w:rsidRPr="00E27500">
        <w:rPr>
          <w:rStyle w:val="Emphasis"/>
        </w:rPr>
        <w:t>].</w:t>
      </w:r>
    </w:p>
    <w:p w14:paraId="74FA1510" w14:textId="4485CD4B" w:rsidR="0068488E" w:rsidRPr="00953341" w:rsidRDefault="0068488E" w:rsidP="0068488E">
      <w:pPr>
        <w:pStyle w:val="FeatureBox4"/>
        <w:rPr>
          <w:lang w:val="it-IT"/>
        </w:rPr>
      </w:pPr>
      <w:r w:rsidRPr="00953341">
        <w:t xml:space="preserve">Cube </w:t>
      </w:r>
      <w:r w:rsidR="00BB2DF9">
        <w:t>2</w:t>
      </w:r>
      <w:r w:rsidRPr="00953341">
        <w:t xml:space="preserve">: </w:t>
      </w:r>
      <w:r w:rsidRPr="00303FDC">
        <w:rPr>
          <w:rStyle w:val="BoldItalic"/>
        </w:rPr>
        <w:t xml:space="preserve">Ti </w:t>
      </w:r>
      <w:r w:rsidRPr="00F21748">
        <w:rPr>
          <w:rStyle w:val="BoldItalic"/>
          <w:lang w:val="it-IT"/>
        </w:rPr>
        <w:t>piace</w:t>
      </w:r>
      <w:r w:rsidRPr="00303FDC">
        <w:rPr>
          <w:rStyle w:val="BoldItalic"/>
        </w:rPr>
        <w:t xml:space="preserve"> </w:t>
      </w:r>
      <w:r w:rsidRPr="00FD3DA1">
        <w:rPr>
          <w:rStyle w:val="BoldItalic"/>
        </w:rPr>
        <w:t>[</w:t>
      </w:r>
      <w:r w:rsidRPr="00FD3DA1">
        <w:rPr>
          <w:rStyle w:val="Strong"/>
        </w:rPr>
        <w:t>subject</w:t>
      </w:r>
      <w:r w:rsidRPr="00FD3DA1">
        <w:rPr>
          <w:rStyle w:val="BoldItalic"/>
        </w:rPr>
        <w:t>]</w:t>
      </w:r>
      <w:r w:rsidRPr="00303FDC">
        <w:rPr>
          <w:rStyle w:val="BoldItalic"/>
        </w:rPr>
        <w:t>?</w:t>
      </w:r>
      <w:r w:rsidRPr="00953341">
        <w:t xml:space="preserve"> </w:t>
      </w:r>
      <w:r w:rsidRPr="00FD3DA1">
        <w:rPr>
          <w:rStyle w:val="Emphasis"/>
          <w:lang w:val="it-IT"/>
        </w:rPr>
        <w:t>Mi piace molto</w:t>
      </w:r>
      <w:r w:rsidRPr="00953341">
        <w:rPr>
          <w:lang w:val="it-IT"/>
        </w:rPr>
        <w:t xml:space="preserve"> OR </w:t>
      </w:r>
      <w:r w:rsidRPr="00FD3DA1">
        <w:rPr>
          <w:rStyle w:val="Emphasis"/>
          <w:lang w:val="it-IT"/>
        </w:rPr>
        <w:t>Mi piace</w:t>
      </w:r>
      <w:r w:rsidRPr="00953341">
        <w:rPr>
          <w:lang w:val="it-IT"/>
        </w:rPr>
        <w:t xml:space="preserve"> OR </w:t>
      </w:r>
      <w:r w:rsidRPr="00FD3DA1">
        <w:rPr>
          <w:rStyle w:val="Emphasis"/>
          <w:lang w:val="it-IT"/>
        </w:rPr>
        <w:t>Mi piace un po’</w:t>
      </w:r>
      <w:r w:rsidRPr="00953341">
        <w:rPr>
          <w:lang w:val="it-IT"/>
        </w:rPr>
        <w:t xml:space="preserve"> OR </w:t>
      </w:r>
      <w:r w:rsidRPr="00FD3DA1">
        <w:rPr>
          <w:rStyle w:val="Emphasis"/>
          <w:lang w:val="it-IT"/>
        </w:rPr>
        <w:t>Non mi piace</w:t>
      </w:r>
      <w:r w:rsidRPr="00953341">
        <w:rPr>
          <w:lang w:val="it-IT"/>
        </w:rPr>
        <w:t xml:space="preserve"> OR </w:t>
      </w:r>
      <w:r w:rsidRPr="00FD3DA1">
        <w:rPr>
          <w:rStyle w:val="Emphasis"/>
          <w:lang w:val="it-IT"/>
        </w:rPr>
        <w:t>Non mi piace per niente</w:t>
      </w:r>
      <w:r w:rsidRPr="00303FDC">
        <w:rPr>
          <w:rStyle w:val="Emphasis"/>
          <w:lang w:val="it-IT"/>
        </w:rPr>
        <w:t xml:space="preserve"> [</w:t>
      </w:r>
      <w:r w:rsidRPr="00303FDC">
        <w:rPr>
          <w:lang w:val="it-IT"/>
        </w:rPr>
        <w:t>subject</w:t>
      </w:r>
      <w:r w:rsidRPr="00303FDC">
        <w:rPr>
          <w:rStyle w:val="Emphasis"/>
          <w:lang w:val="it-IT"/>
        </w:rPr>
        <w:t>].</w:t>
      </w:r>
    </w:p>
    <w:p w14:paraId="5C910E27" w14:textId="0EBE2C60" w:rsidR="0068488E" w:rsidRPr="00953341" w:rsidRDefault="0068488E" w:rsidP="0068488E">
      <w:pPr>
        <w:pStyle w:val="FeatureBox4"/>
        <w:rPr>
          <w:lang w:val="it-IT"/>
        </w:rPr>
      </w:pPr>
      <w:r w:rsidRPr="00953341">
        <w:rPr>
          <w:lang w:val="it-IT"/>
        </w:rPr>
        <w:t xml:space="preserve">Cube </w:t>
      </w:r>
      <w:r w:rsidR="00BB2DF9">
        <w:rPr>
          <w:lang w:val="it-IT"/>
        </w:rPr>
        <w:t>3</w:t>
      </w:r>
      <w:r w:rsidRPr="00953341">
        <w:rPr>
          <w:lang w:val="it-IT"/>
        </w:rPr>
        <w:t xml:space="preserve">: </w:t>
      </w:r>
      <w:r w:rsidRPr="00FD3DA1">
        <w:rPr>
          <w:rStyle w:val="BoldItalic"/>
          <w:lang w:val="it-IT"/>
        </w:rPr>
        <w:t>Sei bravo/a in</w:t>
      </w:r>
      <w:r w:rsidRPr="00303FDC">
        <w:rPr>
          <w:rStyle w:val="BoldItalic"/>
          <w:lang w:val="it-IT"/>
        </w:rPr>
        <w:t xml:space="preserve"> [subject]</w:t>
      </w:r>
      <w:r w:rsidRPr="00FD3DA1">
        <w:rPr>
          <w:rStyle w:val="BoldItalic"/>
          <w:lang w:val="it-IT"/>
        </w:rPr>
        <w:t>?</w:t>
      </w:r>
      <w:r w:rsidRPr="00953341">
        <w:rPr>
          <w:lang w:val="it-IT"/>
        </w:rPr>
        <w:t xml:space="preserve"> </w:t>
      </w:r>
      <w:r w:rsidRPr="00FD3DA1">
        <w:rPr>
          <w:rStyle w:val="Emphasis"/>
          <w:lang w:val="it-IT"/>
        </w:rPr>
        <w:t>Sì, sono bravo/a in</w:t>
      </w:r>
      <w:r w:rsidRPr="00303FDC">
        <w:rPr>
          <w:rStyle w:val="Emphasis"/>
          <w:lang w:val="it-IT"/>
        </w:rPr>
        <w:t xml:space="preserve"> [</w:t>
      </w:r>
      <w:r w:rsidRPr="00AC6F2B">
        <w:rPr>
          <w:rStyle w:val="Emphasis"/>
          <w:i w:val="0"/>
          <w:iCs w:val="0"/>
          <w:lang w:val="it-IT"/>
        </w:rPr>
        <w:t>subject</w:t>
      </w:r>
      <w:r w:rsidRPr="00303FDC">
        <w:rPr>
          <w:rStyle w:val="Emphasis"/>
          <w:lang w:val="it-IT"/>
        </w:rPr>
        <w:t>]</w:t>
      </w:r>
      <w:r w:rsidRPr="00953341">
        <w:rPr>
          <w:lang w:val="it-IT"/>
        </w:rPr>
        <w:t xml:space="preserve"> OR </w:t>
      </w:r>
      <w:r w:rsidRPr="00FD3DA1">
        <w:rPr>
          <w:rStyle w:val="Emphasis"/>
          <w:lang w:val="it-IT"/>
        </w:rPr>
        <w:t>No, non sono bravo/a in</w:t>
      </w:r>
      <w:r w:rsidRPr="00303FDC">
        <w:rPr>
          <w:rStyle w:val="Emphasis"/>
          <w:lang w:val="it-IT"/>
        </w:rPr>
        <w:t xml:space="preserve"> [</w:t>
      </w:r>
      <w:r w:rsidRPr="00AC6F2B">
        <w:rPr>
          <w:rStyle w:val="Emphasis"/>
          <w:i w:val="0"/>
          <w:iCs w:val="0"/>
          <w:lang w:val="it-IT"/>
        </w:rPr>
        <w:t>subject</w:t>
      </w:r>
      <w:r w:rsidRPr="00303FDC">
        <w:rPr>
          <w:rStyle w:val="Emphasis"/>
          <w:lang w:val="it-IT"/>
        </w:rPr>
        <w:t>]</w:t>
      </w:r>
      <w:r w:rsidRPr="00953341">
        <w:rPr>
          <w:i/>
          <w:iCs/>
          <w:lang w:val="it-IT"/>
        </w:rPr>
        <w:t>.</w:t>
      </w:r>
    </w:p>
    <w:p w14:paraId="711B8843" w14:textId="0272E959" w:rsidR="0068488E" w:rsidRDefault="00953341" w:rsidP="00A00A5E">
      <w:pPr>
        <w:pStyle w:val="FeatureBox4"/>
      </w:pPr>
      <w:r w:rsidRPr="00FD3DA1">
        <w:rPr>
          <w:rStyle w:val="Strong"/>
        </w:rPr>
        <w:lastRenderedPageBreak/>
        <w:t>H</w:t>
      </w:r>
      <w:r w:rsidR="0068488E" w:rsidRPr="00FD3DA1">
        <w:rPr>
          <w:rStyle w:val="Strong"/>
        </w:rPr>
        <w:t>igh potential and gifted students</w:t>
      </w:r>
      <w:r w:rsidR="001D3CAA">
        <w:t xml:space="preserve"> –</w:t>
      </w:r>
      <w:r w:rsidR="0068488E">
        <w:t xml:space="preserve"> allow students </w:t>
      </w:r>
      <w:r w:rsidR="0068488E" w:rsidRPr="00756213">
        <w:t xml:space="preserve">to create their own sentences based on the prompts each time. </w:t>
      </w:r>
      <w:r w:rsidR="00D90AE8">
        <w:t xml:space="preserve">They may elect to include the </w:t>
      </w:r>
      <w:r w:rsidR="006E73FE">
        <w:t xml:space="preserve">adjectives cube and add an </w:t>
      </w:r>
      <w:r w:rsidR="00D90AE8">
        <w:t xml:space="preserve">appropriate conjunction such as </w:t>
      </w:r>
      <w:r w:rsidR="00D90AE8" w:rsidRPr="00303FDC">
        <w:rPr>
          <w:rStyle w:val="Emphasis"/>
        </w:rPr>
        <w:t xml:space="preserve">ma, </w:t>
      </w:r>
      <w:r w:rsidR="00D90AE8" w:rsidRPr="00F21748">
        <w:rPr>
          <w:rStyle w:val="Emphasis"/>
          <w:lang w:val="it-IT"/>
        </w:rPr>
        <w:t>perché</w:t>
      </w:r>
      <w:r w:rsidR="00D90AE8" w:rsidRPr="00303FDC">
        <w:rPr>
          <w:rStyle w:val="Emphasis"/>
        </w:rPr>
        <w:t xml:space="preserve"> </w:t>
      </w:r>
      <w:r w:rsidR="00D90AE8">
        <w:t xml:space="preserve">or </w:t>
      </w:r>
      <w:r w:rsidR="00D90AE8" w:rsidRPr="00303FDC">
        <w:rPr>
          <w:rStyle w:val="Emphasis"/>
        </w:rPr>
        <w:t xml:space="preserve">è </w:t>
      </w:r>
      <w:r w:rsidR="00D90AE8">
        <w:t>so the sentence makes sense</w:t>
      </w:r>
      <w:r w:rsidR="00951EDB">
        <w:t>, for example</w:t>
      </w:r>
      <w:r w:rsidR="00021F73">
        <w:t>,</w:t>
      </w:r>
      <w:r w:rsidR="00951EDB">
        <w:t xml:space="preserve"> </w:t>
      </w:r>
      <w:r w:rsidR="00951EDB" w:rsidRPr="00303FDC">
        <w:rPr>
          <w:rStyle w:val="Emphasis"/>
        </w:rPr>
        <w:t xml:space="preserve">Non mi </w:t>
      </w:r>
      <w:proofErr w:type="spellStart"/>
      <w:r w:rsidR="00951EDB" w:rsidRPr="00303FDC">
        <w:rPr>
          <w:rStyle w:val="Emphasis"/>
        </w:rPr>
        <w:t>piace</w:t>
      </w:r>
      <w:proofErr w:type="spellEnd"/>
      <w:r w:rsidR="00951EDB" w:rsidRPr="00303FDC">
        <w:rPr>
          <w:rStyle w:val="Emphasis"/>
        </w:rPr>
        <w:t xml:space="preserve"> la </w:t>
      </w:r>
      <w:r w:rsidR="00951EDB" w:rsidRPr="00F21748">
        <w:rPr>
          <w:rStyle w:val="Emphasis"/>
          <w:lang w:val="it-IT"/>
        </w:rPr>
        <w:t>matematica</w:t>
      </w:r>
      <w:r w:rsidR="00951EDB" w:rsidRPr="00303FDC">
        <w:rPr>
          <w:rStyle w:val="Emphasis"/>
        </w:rPr>
        <w:t xml:space="preserve"> ma è utile</w:t>
      </w:r>
      <w:r w:rsidR="00D90AE8" w:rsidRPr="00951EDB">
        <w:rPr>
          <w:i/>
          <w:iCs/>
        </w:rPr>
        <w:t>.</w:t>
      </w:r>
      <w:r w:rsidR="00D90AE8">
        <w:t xml:space="preserve"> </w:t>
      </w:r>
      <w:r w:rsidR="0068488E" w:rsidRPr="00756213">
        <w:t>Students may want to also design their own competition, for example:</w:t>
      </w:r>
      <w:r w:rsidR="0068488E">
        <w:t xml:space="preserve"> W</w:t>
      </w:r>
      <w:r w:rsidR="0068488E" w:rsidRPr="00756213">
        <w:t>hose cubes are the most accurate when compared to the student’s own preferences</w:t>
      </w:r>
      <w:r>
        <w:t>? O</w:t>
      </w:r>
      <w:r w:rsidR="0068488E">
        <w:t xml:space="preserve">r </w:t>
      </w:r>
      <w:r w:rsidR="0068488E" w:rsidRPr="00756213">
        <w:t>whose cubes make the silliest sentence</w:t>
      </w:r>
      <w:r w:rsidR="0068488E">
        <w:t>?</w:t>
      </w:r>
      <w:r w:rsidR="0068488E">
        <w:br w:type="page"/>
      </w:r>
    </w:p>
    <w:p w14:paraId="50355DCD" w14:textId="77777777" w:rsidR="007E3D6B" w:rsidRDefault="007E3D6B" w:rsidP="00021F73">
      <w:pPr>
        <w:pStyle w:val="Heading2"/>
      </w:pPr>
      <w:r>
        <w:lastRenderedPageBreak/>
        <w:t xml:space="preserve">Story </w:t>
      </w:r>
      <w:r w:rsidRPr="00021F73">
        <w:t>cubes</w:t>
      </w:r>
    </w:p>
    <w:p w14:paraId="3EA73D15" w14:textId="2576B4B9" w:rsidR="00303FDC" w:rsidRPr="00303FDC" w:rsidRDefault="00303FDC" w:rsidP="00303FDC">
      <w:r>
        <w:rPr>
          <w:noProof/>
        </w:rPr>
        <w:drawing>
          <wp:inline distT="0" distB="0" distL="0" distR="0" wp14:anchorId="462F58A5" wp14:editId="01DAA29E">
            <wp:extent cx="5597118" cy="7920000"/>
            <wp:effectExtent l="0" t="0" r="3810" b="5080"/>
            <wp:docPr id="1005192684" name="Picture 2" descr="Story cube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92684" name="Picture 2" descr="Story cube 1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97118" cy="7920000"/>
                    </a:xfrm>
                    <a:prstGeom prst="rect">
                      <a:avLst/>
                    </a:prstGeom>
                    <a:noFill/>
                    <a:ln>
                      <a:noFill/>
                    </a:ln>
                  </pic:spPr>
                </pic:pic>
              </a:graphicData>
            </a:graphic>
          </wp:inline>
        </w:drawing>
      </w:r>
    </w:p>
    <w:p w14:paraId="72F1C311" w14:textId="3FD976D9" w:rsidR="005D45BA" w:rsidRDefault="00303FDC" w:rsidP="00021F73">
      <w:r>
        <w:rPr>
          <w:noProof/>
        </w:rPr>
        <w:drawing>
          <wp:inline distT="0" distB="0" distL="0" distR="0" wp14:anchorId="09A8CD2B" wp14:editId="4FEE3E58">
            <wp:extent cx="5597118" cy="7920000"/>
            <wp:effectExtent l="0" t="0" r="3810" b="5080"/>
            <wp:docPr id="724934609" name="Picture 1" descr="Story cube 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934609" name="Picture 1" descr="Story cube 1b."/>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97118" cy="7920000"/>
                    </a:xfrm>
                    <a:prstGeom prst="rect">
                      <a:avLst/>
                    </a:prstGeom>
                    <a:noFill/>
                    <a:ln>
                      <a:noFill/>
                    </a:ln>
                  </pic:spPr>
                </pic:pic>
              </a:graphicData>
            </a:graphic>
          </wp:inline>
        </w:drawing>
      </w:r>
    </w:p>
    <w:p w14:paraId="6FEA10A7" w14:textId="110C1E35" w:rsidR="005D45BA" w:rsidRPr="005D45BA" w:rsidRDefault="005D45BA" w:rsidP="00021F73">
      <w:r>
        <w:rPr>
          <w:noProof/>
        </w:rPr>
        <w:drawing>
          <wp:inline distT="0" distB="0" distL="0" distR="0" wp14:anchorId="5E06EEF5" wp14:editId="7DEB524F">
            <wp:extent cx="5605299" cy="7920000"/>
            <wp:effectExtent l="0" t="0" r="0" b="5080"/>
            <wp:docPr id="832837056" name="Picture 5" descr="Story cub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837056" name="Picture 5" descr="Story cub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05299" cy="7920000"/>
                    </a:xfrm>
                    <a:prstGeom prst="rect">
                      <a:avLst/>
                    </a:prstGeom>
                    <a:noFill/>
                    <a:ln>
                      <a:noFill/>
                    </a:ln>
                  </pic:spPr>
                </pic:pic>
              </a:graphicData>
            </a:graphic>
          </wp:inline>
        </w:drawing>
      </w:r>
    </w:p>
    <w:p w14:paraId="55F1AE7C" w14:textId="5AB9220F" w:rsidR="007E3D6B" w:rsidRDefault="005D45BA">
      <w:pPr>
        <w:suppressAutoHyphens w:val="0"/>
        <w:spacing w:before="0" w:after="160" w:line="259" w:lineRule="auto"/>
        <w:rPr>
          <w:rFonts w:eastAsiaTheme="majorEastAsia"/>
          <w:bCs/>
          <w:color w:val="002664"/>
          <w:sz w:val="36"/>
          <w:szCs w:val="48"/>
        </w:rPr>
      </w:pPr>
      <w:r>
        <w:rPr>
          <w:noProof/>
        </w:rPr>
        <w:drawing>
          <wp:inline distT="0" distB="0" distL="0" distR="0" wp14:anchorId="18B976AD" wp14:editId="35578EDD">
            <wp:extent cx="5605299" cy="7920000"/>
            <wp:effectExtent l="0" t="0" r="0" b="5080"/>
            <wp:docPr id="81024276" name="Picture 2" descr="Story cub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24276" name="Picture 2" descr="Story cub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05299" cy="7920000"/>
                    </a:xfrm>
                    <a:prstGeom prst="rect">
                      <a:avLst/>
                    </a:prstGeom>
                    <a:noFill/>
                    <a:ln>
                      <a:noFill/>
                    </a:ln>
                  </pic:spPr>
                </pic:pic>
              </a:graphicData>
            </a:graphic>
          </wp:inline>
        </w:drawing>
      </w:r>
      <w:r>
        <w:t xml:space="preserve"> </w:t>
      </w:r>
      <w:r>
        <w:rPr>
          <w:noProof/>
        </w:rPr>
        <w:drawing>
          <wp:inline distT="0" distB="0" distL="0" distR="0" wp14:anchorId="0B5C905D" wp14:editId="42C7CEB7">
            <wp:extent cx="5605299" cy="7920000"/>
            <wp:effectExtent l="0" t="0" r="0" b="5080"/>
            <wp:docPr id="1103879914" name="Picture 6" descr="Story cub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79914" name="Picture 6" descr="Story cub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05299" cy="7920000"/>
                    </a:xfrm>
                    <a:prstGeom prst="rect">
                      <a:avLst/>
                    </a:prstGeom>
                    <a:noFill/>
                    <a:ln>
                      <a:noFill/>
                    </a:ln>
                  </pic:spPr>
                </pic:pic>
              </a:graphicData>
            </a:graphic>
          </wp:inline>
        </w:drawing>
      </w:r>
      <w:r w:rsidR="007E3D6B">
        <w:br w:type="page"/>
      </w:r>
    </w:p>
    <w:p w14:paraId="6766FA24" w14:textId="0375B6C7" w:rsidR="0059411B" w:rsidRPr="00B15885" w:rsidRDefault="0068488E" w:rsidP="0068488E">
      <w:pPr>
        <w:pStyle w:val="Heading2"/>
      </w:pPr>
      <w:r>
        <w:t>Blank template</w:t>
      </w:r>
    </w:p>
    <w:p w14:paraId="482E76D3" w14:textId="77777777" w:rsidR="005A56CF" w:rsidRDefault="0068488E" w:rsidP="00021F73">
      <w:r w:rsidRPr="00021F73">
        <w:rPr>
          <w:noProof/>
        </w:rPr>
        <w:drawing>
          <wp:inline distT="0" distB="0" distL="0" distR="0" wp14:anchorId="7F6AAFF1" wp14:editId="76FC474B">
            <wp:extent cx="7256312" cy="5876769"/>
            <wp:effectExtent l="4128" t="0" r="6032" b="6033"/>
            <wp:docPr id="1372104386" name="Picture 1372104386" descr="Blank template to be printed, cut out, folded and glued together to make a c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104386" name="Picture 1372104386" descr="Blank template to be printed, cut out, folded and glued together to make a cube."/>
                    <pic:cNvPicPr/>
                  </pic:nvPicPr>
                  <pic:blipFill>
                    <a:blip r:embed="rId15"/>
                    <a:stretch>
                      <a:fillRect/>
                    </a:stretch>
                  </pic:blipFill>
                  <pic:spPr>
                    <a:xfrm rot="16200000">
                      <a:off x="0" y="0"/>
                      <a:ext cx="7277090" cy="5893596"/>
                    </a:xfrm>
                    <a:prstGeom prst="rect">
                      <a:avLst/>
                    </a:prstGeom>
                  </pic:spPr>
                </pic:pic>
              </a:graphicData>
            </a:graphic>
          </wp:inline>
        </w:drawing>
      </w:r>
    </w:p>
    <w:p w14:paraId="1A4AD372" w14:textId="77777777" w:rsidR="00021F73" w:rsidRPr="00021F73" w:rsidRDefault="00021F73" w:rsidP="00021F73"/>
    <w:p w14:paraId="6A387894" w14:textId="5F5C9FC8" w:rsidR="00021F73" w:rsidRPr="00021F73" w:rsidRDefault="00021F73" w:rsidP="00021F73">
      <w:pPr>
        <w:sectPr w:rsidR="00021F73" w:rsidRPr="00021F73" w:rsidSect="00DB3260">
          <w:headerReference w:type="default" r:id="rId16"/>
          <w:footerReference w:type="default" r:id="rId17"/>
          <w:headerReference w:type="first" r:id="rId18"/>
          <w:footerReference w:type="first" r:id="rId19"/>
          <w:pgSz w:w="11906" w:h="16838"/>
          <w:pgMar w:top="1134" w:right="1134" w:bottom="1134" w:left="1134" w:header="709" w:footer="709" w:gutter="0"/>
          <w:pgNumType w:start="1"/>
          <w:cols w:space="708"/>
          <w:titlePg/>
          <w:docGrid w:linePitch="360"/>
        </w:sectPr>
      </w:pPr>
    </w:p>
    <w:p w14:paraId="1ADE4172" w14:textId="77777777" w:rsidR="00DE6035" w:rsidRPr="001748AB" w:rsidRDefault="00DE6035" w:rsidP="00DE6035">
      <w:pPr>
        <w:rPr>
          <w:rStyle w:val="Strong"/>
          <w:szCs w:val="22"/>
        </w:rPr>
      </w:pPr>
      <w:r w:rsidRPr="001748AB">
        <w:rPr>
          <w:rStyle w:val="Strong"/>
          <w:szCs w:val="22"/>
        </w:rPr>
        <w:t>© State of New South Wales (Department of Education), 202</w:t>
      </w:r>
      <w:r>
        <w:rPr>
          <w:rStyle w:val="Strong"/>
          <w:szCs w:val="22"/>
        </w:rPr>
        <w:t>4</w:t>
      </w:r>
    </w:p>
    <w:p w14:paraId="5B817972" w14:textId="77777777" w:rsidR="00DE6035" w:rsidRDefault="00DE6035" w:rsidP="00DE6035">
      <w:r>
        <w:t xml:space="preserve">The copyright material published in this resource is subject to the </w:t>
      </w:r>
      <w:r w:rsidRPr="00DF0D4E">
        <w:rPr>
          <w:rStyle w:val="Emphasis"/>
        </w:rPr>
        <w:t>Copyright Act 1968</w:t>
      </w:r>
      <w:r>
        <w:t xml:space="preserve"> (Cth) and is owned by the NSW Department of Education or, where indicated, by a party other than the NSW Department of Education (third-party material).</w:t>
      </w:r>
    </w:p>
    <w:p w14:paraId="111CEBC0" w14:textId="77777777" w:rsidR="00DE6035" w:rsidRDefault="00DE6035" w:rsidP="00DE6035">
      <w:r>
        <w:t xml:space="preserve">Copyright material available in this resource and owned by the NSW Department of Education is licensed under a </w:t>
      </w:r>
      <w:hyperlink r:id="rId20" w:history="1">
        <w:r w:rsidRPr="003B3E41">
          <w:rPr>
            <w:rStyle w:val="Hyperlink"/>
          </w:rPr>
          <w:t>Creative Commons Attribution 4.0 International (CC BY 4.0) license</w:t>
        </w:r>
      </w:hyperlink>
      <w:r>
        <w:t>.</w:t>
      </w:r>
    </w:p>
    <w:p w14:paraId="1D8CD65B" w14:textId="77777777" w:rsidR="00DE6035" w:rsidRDefault="00DE6035" w:rsidP="00DE6035">
      <w:r>
        <w:rPr>
          <w:noProof/>
        </w:rPr>
        <w:drawing>
          <wp:inline distT="0" distB="0" distL="0" distR="0" wp14:anchorId="1BCD611D" wp14:editId="31135779">
            <wp:extent cx="1228725" cy="428625"/>
            <wp:effectExtent l="0" t="0" r="9525" b="9525"/>
            <wp:docPr id="32" name="Picture 32" descr="Creative Commons Attribution license logo.">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F081DFA" w14:textId="77777777" w:rsidR="00DE6035" w:rsidRDefault="00DE6035" w:rsidP="00DE6035">
      <w:r>
        <w:t>This license allows you to share and adapt the material for any purpose, even commercially.</w:t>
      </w:r>
    </w:p>
    <w:p w14:paraId="3572CD26" w14:textId="77777777" w:rsidR="00DE6035" w:rsidRDefault="00DE6035" w:rsidP="00DE6035">
      <w:r>
        <w:t>Attribution should be given to © State of New South Wales (Department of Education), 2024.</w:t>
      </w:r>
    </w:p>
    <w:p w14:paraId="1034EFAB" w14:textId="77777777" w:rsidR="00DE6035" w:rsidRDefault="00DE6035" w:rsidP="00DE6035">
      <w:r>
        <w:t>Material in this resource not available under a Creative Commons license:</w:t>
      </w:r>
    </w:p>
    <w:p w14:paraId="59DB23D3" w14:textId="77777777" w:rsidR="00DE6035" w:rsidRDefault="00DE6035" w:rsidP="00DE6035">
      <w:pPr>
        <w:pStyle w:val="ListBullet"/>
        <w:numPr>
          <w:ilvl w:val="0"/>
          <w:numId w:val="1"/>
        </w:numPr>
      </w:pPr>
      <w:r>
        <w:t>the NSW Department of Education logo, other logos and trademark-protected material</w:t>
      </w:r>
    </w:p>
    <w:p w14:paraId="46FA320A" w14:textId="77777777" w:rsidR="00DE6035" w:rsidRDefault="00DE6035" w:rsidP="00DE6035">
      <w:pPr>
        <w:pStyle w:val="ListBullet"/>
        <w:numPr>
          <w:ilvl w:val="0"/>
          <w:numId w:val="1"/>
        </w:numPr>
      </w:pPr>
      <w:r>
        <w:t>material owned by a third party that has been reproduced with permission. You will need to obtain permission from the third party to reuse its material.</w:t>
      </w:r>
    </w:p>
    <w:p w14:paraId="075E820D" w14:textId="77777777" w:rsidR="00DE6035" w:rsidRPr="003B3E41" w:rsidRDefault="00DE6035" w:rsidP="00DE6035">
      <w:pPr>
        <w:pStyle w:val="FeatureBox2"/>
        <w:rPr>
          <w:rStyle w:val="Strong"/>
        </w:rPr>
      </w:pPr>
      <w:r w:rsidRPr="003B3E41">
        <w:rPr>
          <w:rStyle w:val="Strong"/>
        </w:rPr>
        <w:t>Links to third-party material and websites</w:t>
      </w:r>
    </w:p>
    <w:p w14:paraId="4FAFED16" w14:textId="77777777" w:rsidR="00DE6035" w:rsidRDefault="00DE6035" w:rsidP="00DE6035">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B273FF5" w14:textId="148F46A9" w:rsidR="00DE6035" w:rsidRPr="00BB4FBA" w:rsidRDefault="00DE6035" w:rsidP="00DE6035">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DF0D4E">
        <w:rPr>
          <w:rStyle w:val="Emphasis"/>
        </w:rPr>
        <w:t>Copyright Act 1968</w:t>
      </w:r>
      <w:r>
        <w:t xml:space="preserve"> (Cth). The department accepts no responsibility for content on third-party websites</w:t>
      </w:r>
    </w:p>
    <w:p w14:paraId="40102569" w14:textId="39C8A77F" w:rsidR="004D0640" w:rsidRPr="00607DF0" w:rsidRDefault="004D0640" w:rsidP="00DE6035"/>
    <w:sectPr w:rsidR="004D0640" w:rsidRPr="00607DF0" w:rsidSect="00DE6035">
      <w:headerReference w:type="first" r:id="rId22"/>
      <w:footerReference w:type="first" r:id="rId23"/>
      <w:pgSz w:w="11906" w:h="16838"/>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0D60C0" w14:textId="77777777" w:rsidR="00CF15C2" w:rsidRDefault="00CF15C2" w:rsidP="00843DF5">
      <w:r>
        <w:separator/>
      </w:r>
    </w:p>
    <w:p w14:paraId="2845A235" w14:textId="77777777" w:rsidR="00CF15C2" w:rsidRDefault="00CF15C2" w:rsidP="00843DF5"/>
    <w:p w14:paraId="126C99DB" w14:textId="77777777" w:rsidR="00CF15C2" w:rsidRDefault="00CF15C2" w:rsidP="00843DF5"/>
  </w:endnote>
  <w:endnote w:type="continuationSeparator" w:id="0">
    <w:p w14:paraId="0AAAD91F" w14:textId="77777777" w:rsidR="00CF15C2" w:rsidRDefault="00CF15C2" w:rsidP="00843DF5">
      <w:r>
        <w:continuationSeparator/>
      </w:r>
    </w:p>
    <w:p w14:paraId="575836BA" w14:textId="77777777" w:rsidR="00CF15C2" w:rsidRDefault="00CF15C2" w:rsidP="00843DF5"/>
    <w:p w14:paraId="6E386DCF" w14:textId="77777777" w:rsidR="00CF15C2" w:rsidRDefault="00CF15C2" w:rsidP="00843D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C6C0279F-3959-4DE5-9EA6-7473284DB908}"/>
  </w:font>
  <w:font w:name="Calibri">
    <w:panose1 w:val="020F0502020204030204"/>
    <w:charset w:val="00"/>
    <w:family w:val="swiss"/>
    <w:pitch w:val="variable"/>
    <w:sig w:usb0="E4002EFF" w:usb1="C200247B" w:usb2="00000009" w:usb3="00000000" w:csb0="000001FF" w:csb1="00000000"/>
    <w:embedRegular r:id="rId2" w:fontKey="{9FE056A3-563F-4B9B-9D82-3362CADCBC07}"/>
    <w:embedBold r:id="rId3" w:fontKey="{730F1386-DACE-43BC-AB49-BD34D6080F4B}"/>
    <w:embedItalic r:id="rId4" w:fontKey="{DD046456-3E20-4A04-AE5D-04F0A2247BB1}"/>
    <w:embedBoldItalic r:id="rId5" w:fontKey="{6DF7BC3E-18EF-4725-A078-0800F5EABFA6}"/>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embedRegular r:id="rId6" w:fontKey="{E2C37DF2-52E9-44A2-AB4D-E689C53DB831}"/>
  </w:font>
  <w:font w:name="Segoe UI Emoji">
    <w:panose1 w:val="020B0502040204020203"/>
    <w:charset w:val="00"/>
    <w:family w:val="swiss"/>
    <w:pitch w:val="variable"/>
    <w:sig w:usb0="00000003" w:usb1="02000000" w:usb2="00000000" w:usb3="00000000" w:csb0="00000001" w:csb1="00000000"/>
    <w:embedRegular r:id="rId7" w:fontKey="{55B76AC4-D869-4108-A520-2FCE8526020E}"/>
  </w:font>
  <w:font w:name="Segoe UI Symbol">
    <w:panose1 w:val="020B0502040204020203"/>
    <w:charset w:val="00"/>
    <w:family w:val="swiss"/>
    <w:pitch w:val="variable"/>
    <w:sig w:usb0="800001E3" w:usb1="1200FFEF" w:usb2="00040000" w:usb3="00000000" w:csb0="00000001" w:csb1="00000000"/>
    <w:embedItalic r:id="rId8" w:fontKey="{64E3E894-826F-40AF-BEF0-793D1DC628E1}"/>
  </w:font>
  <w:font w:name="Calibri Light">
    <w:panose1 w:val="020F0302020204030204"/>
    <w:charset w:val="00"/>
    <w:family w:val="swiss"/>
    <w:pitch w:val="variable"/>
    <w:sig w:usb0="E4002EFF" w:usb1="C200247B" w:usb2="00000009" w:usb3="00000000" w:csb0="000001FF" w:csb1="00000000"/>
    <w:embedRegular r:id="rId9" w:fontKey="{65C85429-9896-4193-8F46-D742D13B519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AC3DE" w14:textId="499C9F8E" w:rsidR="00DB3260" w:rsidRPr="00123A38" w:rsidRDefault="00DB3260" w:rsidP="00DB3260">
    <w:pPr>
      <w:pStyle w:val="Footer"/>
    </w:pPr>
    <w:r>
      <w:t xml:space="preserve">© NSW Department of Education, </w:t>
    </w:r>
    <w:r>
      <w:fldChar w:fldCharType="begin"/>
    </w:r>
    <w:r>
      <w:instrText xml:space="preserve"> DATE  \@ "MMM-yy"  \* MERGEFORMAT </w:instrText>
    </w:r>
    <w:r>
      <w:fldChar w:fldCharType="separate"/>
    </w:r>
    <w:r w:rsidR="008B7491">
      <w:rPr>
        <w:noProof/>
      </w:rPr>
      <w:t>Apr-24</w:t>
    </w:r>
    <w:r>
      <w:fldChar w:fldCharType="end"/>
    </w:r>
    <w:r>
      <w:ptab w:relativeTo="margin" w:alignment="right" w:leader="none"/>
    </w:r>
    <w:r>
      <w:rPr>
        <w:b/>
        <w:noProof/>
        <w:sz w:val="28"/>
        <w:szCs w:val="28"/>
      </w:rPr>
      <w:drawing>
        <wp:inline distT="0" distB="0" distL="0" distR="0" wp14:anchorId="7D990226" wp14:editId="71F45839">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D009C" w14:textId="77777777" w:rsidR="004B26DC" w:rsidRDefault="004B26DC" w:rsidP="004B26DC">
    <w:pPr>
      <w:pStyle w:val="Logo"/>
    </w:pPr>
    <w:r w:rsidRPr="009B05C3">
      <w:t>education.nsw.gov.au</w:t>
    </w:r>
    <w:r>
      <w:rPr>
        <w:noProof/>
        <w:lang w:eastAsia="en-AU"/>
      </w:rP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977CB" w14:textId="77777777" w:rsidR="0081259B" w:rsidRPr="00DE6035" w:rsidRDefault="0081259B" w:rsidP="00DE603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327F8C" w14:textId="77777777" w:rsidR="00CF15C2" w:rsidRDefault="00CF15C2" w:rsidP="00843DF5">
      <w:r>
        <w:separator/>
      </w:r>
    </w:p>
  </w:footnote>
  <w:footnote w:type="continuationSeparator" w:id="0">
    <w:p w14:paraId="684A27A9" w14:textId="77777777" w:rsidR="00CF15C2" w:rsidRDefault="00CF15C2" w:rsidP="00843DF5">
      <w:r>
        <w:continuationSeparator/>
      </w:r>
    </w:p>
    <w:p w14:paraId="7FE07467" w14:textId="77777777" w:rsidR="00CF15C2" w:rsidRDefault="00CF15C2" w:rsidP="00843DF5"/>
    <w:p w14:paraId="60DE96D7" w14:textId="77777777" w:rsidR="00CF15C2" w:rsidRDefault="00CF15C2" w:rsidP="00843DF5"/>
  </w:footnote>
  <w:footnote w:id="1">
    <w:p w14:paraId="292614E5" w14:textId="618482C8" w:rsidR="007E3D6B" w:rsidRDefault="007E3D6B" w:rsidP="007E3D6B">
      <w:pPr>
        <w:pStyle w:val="FootnoteText"/>
      </w:pPr>
      <w:r>
        <w:rPr>
          <w:rStyle w:val="FootnoteReference"/>
        </w:rPr>
        <w:footnoteRef/>
      </w:r>
      <w:r>
        <w:t xml:space="preserve"> This cube </w:t>
      </w:r>
      <w:r w:rsidR="00181622">
        <w:t>is</w:t>
      </w:r>
      <w:r>
        <w:t xml:space="preserve"> </w:t>
      </w:r>
      <w:r w:rsidR="00AF0358">
        <w:t xml:space="preserve">to </w:t>
      </w:r>
      <w:r>
        <w:t>be used later in the learning sequence</w:t>
      </w:r>
      <w:r w:rsidR="00181622">
        <w:t xml:space="preserve"> once </w:t>
      </w:r>
      <w:r>
        <w:t>students have learn</w:t>
      </w:r>
      <w:r w:rsidR="00AF0358">
        <w:t>ed</w:t>
      </w:r>
      <w:r>
        <w:t xml:space="preserve"> to describe their subjects.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1C930" w14:textId="6DC182EA" w:rsidR="004B26DC" w:rsidRDefault="004B26DC" w:rsidP="004B26DC">
    <w:pPr>
      <w:pStyle w:val="Documentname"/>
    </w:pPr>
    <w:r w:rsidRPr="009961CA">
      <w:t xml:space="preserve">Are you good at …? – </w:t>
    </w:r>
    <w:r w:rsidRPr="00303FDC">
      <w:rPr>
        <w:rStyle w:val="Emphasis"/>
      </w:rPr>
      <w:t>Sei bravo</w:t>
    </w:r>
    <w:r w:rsidR="00303FDC">
      <w:rPr>
        <w:rStyle w:val="Emphasis"/>
      </w:rPr>
      <w:t>/a</w:t>
    </w:r>
    <w:r w:rsidRPr="00303FDC">
      <w:rPr>
        <w:rStyle w:val="Emphasis"/>
      </w:rPr>
      <w:t xml:space="preserve"> in…?</w:t>
    </w:r>
    <w:r w:rsidRPr="009961CA">
      <w:t xml:space="preserve"> story cubes</w:t>
    </w:r>
    <w:r w:rsidRPr="00D2403C">
      <w:t xml:space="preserve"> | </w:t>
    </w:r>
    <w:r>
      <w:fldChar w:fldCharType="begin"/>
    </w:r>
    <w:r>
      <w:instrText xml:space="preserve"> PAGE   \* MERGEFORMAT </w:instrText>
    </w:r>
    <w:r>
      <w:fldChar w:fldCharType="separate"/>
    </w:r>
    <w:r>
      <w:t>2</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1132D" w14:textId="77777777" w:rsidR="004B26DC" w:rsidRPr="00FA6449" w:rsidRDefault="004B26DC" w:rsidP="004B26DC">
    <w:pPr>
      <w:pStyle w:val="Header"/>
    </w:pPr>
    <w:r w:rsidRPr="009D43DD">
      <mc:AlternateContent>
        <mc:Choice Requires="wps">
          <w:drawing>
            <wp:anchor distT="0" distB="0" distL="114300" distR="114300" simplePos="0" relativeHeight="251659264" behindDoc="1" locked="0" layoutInCell="1" allowOverlap="1" wp14:anchorId="2A59A27B" wp14:editId="4BBB0959">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65FABD" w14:textId="77777777" w:rsidR="004B26DC" w:rsidRDefault="004B26DC" w:rsidP="004B26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59A27B" id="Rectangle 6"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6265FABD" w14:textId="77777777" w:rsidR="004B26DC" w:rsidRDefault="004B26DC" w:rsidP="004B26DC"/>
                </w:txbxContent>
              </v:textbox>
            </v:rect>
          </w:pict>
        </mc:Fallback>
      </mc:AlternateContent>
    </w:r>
    <w:r w:rsidRPr="009D43DD">
      <w:t>NSW Department of Education</w:t>
    </w:r>
    <w:r w:rsidRPr="009D43DD">
      <w:ptab w:relativeTo="margin" w:alignment="right" w:leader="none"/>
    </w:r>
    <w:r w:rsidRPr="008426B6">
      <w:drawing>
        <wp:inline distT="0" distB="0" distL="0" distR="0" wp14:anchorId="61626BCE" wp14:editId="17CE9AD3">
          <wp:extent cx="597741" cy="649155"/>
          <wp:effectExtent l="0" t="0" r="0" b="0"/>
          <wp:docPr id="2" name="Graphic 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F90CD" w14:textId="77777777" w:rsidR="0081259B" w:rsidRPr="00DE6035" w:rsidRDefault="0081259B" w:rsidP="00DE603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FD625F3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3D4E3F00"/>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CA218E7"/>
    <w:multiLevelType w:val="hybridMultilevel"/>
    <w:tmpl w:val="1406691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218E6AA2"/>
    <w:multiLevelType w:val="hybridMultilevel"/>
    <w:tmpl w:val="1124D4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2263DD5"/>
    <w:multiLevelType w:val="hybridMultilevel"/>
    <w:tmpl w:val="6186AB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C2A1101"/>
    <w:multiLevelType w:val="hybridMultilevel"/>
    <w:tmpl w:val="FD52CDD4"/>
    <w:lvl w:ilvl="0" w:tplc="5AA00848">
      <w:start w:val="1"/>
      <w:numFmt w:val="decimal"/>
      <w:lvlText w:val="%1."/>
      <w:lvlJc w:val="left"/>
      <w:pPr>
        <w:ind w:left="1080" w:hanging="360"/>
      </w:pPr>
      <w:rPr>
        <w:rFonts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 w15:restartNumberingAfterBreak="0">
    <w:nsid w:val="42B84BF1"/>
    <w:multiLevelType w:val="multilevel"/>
    <w:tmpl w:val="575827F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616B0F2A"/>
    <w:multiLevelType w:val="hybridMultilevel"/>
    <w:tmpl w:val="ED9E72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6993DE0"/>
    <w:multiLevelType w:val="multilevel"/>
    <w:tmpl w:val="A40E2160"/>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775781224">
    <w:abstractNumId w:val="2"/>
  </w:num>
  <w:num w:numId="2" w16cid:durableId="84813128">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1652438841">
    <w:abstractNumId w:val="0"/>
  </w:num>
  <w:num w:numId="4" w16cid:durableId="887378489">
    <w:abstractNumId w:val="2"/>
  </w:num>
  <w:num w:numId="5" w16cid:durableId="866799919">
    <w:abstractNumId w:val="10"/>
  </w:num>
  <w:num w:numId="6" w16cid:durableId="1045637855">
    <w:abstractNumId w:val="6"/>
  </w:num>
  <w:num w:numId="7" w16cid:durableId="2047484127">
    <w:abstractNumId w:val="5"/>
  </w:num>
  <w:num w:numId="8" w16cid:durableId="339504072">
    <w:abstractNumId w:val="7"/>
  </w:num>
  <w:num w:numId="9" w16cid:durableId="1826436129">
    <w:abstractNumId w:val="3"/>
  </w:num>
  <w:num w:numId="10" w16cid:durableId="379285735">
    <w:abstractNumId w:val="1"/>
  </w:num>
  <w:num w:numId="11" w16cid:durableId="80401065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058088102">
    <w:abstractNumId w:val="4"/>
  </w:num>
  <w:num w:numId="13" w16cid:durableId="1234436524">
    <w:abstractNumId w:val="9"/>
  </w:num>
  <w:num w:numId="14" w16cid:durableId="1253391701">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5" w16cid:durableId="683704108">
    <w:abstractNumId w:val="0"/>
  </w:num>
  <w:num w:numId="16" w16cid:durableId="594554136">
    <w:abstractNumId w:val="2"/>
  </w:num>
  <w:num w:numId="17" w16cid:durableId="1017578993">
    <w:abstractNumId w:val="10"/>
  </w:num>
  <w:num w:numId="18" w16cid:durableId="819007452">
    <w:abstractNumId w:val="10"/>
  </w:num>
  <w:num w:numId="19" w16cid:durableId="458381504">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693C"/>
    <w:rsid w:val="00003EFA"/>
    <w:rsid w:val="00004183"/>
    <w:rsid w:val="000077BF"/>
    <w:rsid w:val="00013FF2"/>
    <w:rsid w:val="00017B07"/>
    <w:rsid w:val="00021047"/>
    <w:rsid w:val="00021F73"/>
    <w:rsid w:val="000252CB"/>
    <w:rsid w:val="000257A4"/>
    <w:rsid w:val="000345C8"/>
    <w:rsid w:val="0003640F"/>
    <w:rsid w:val="00045F0D"/>
    <w:rsid w:val="0004750C"/>
    <w:rsid w:val="00047862"/>
    <w:rsid w:val="00051080"/>
    <w:rsid w:val="00054D26"/>
    <w:rsid w:val="00061D5B"/>
    <w:rsid w:val="00065D02"/>
    <w:rsid w:val="00066BEA"/>
    <w:rsid w:val="000673B7"/>
    <w:rsid w:val="00070384"/>
    <w:rsid w:val="00070586"/>
    <w:rsid w:val="00070804"/>
    <w:rsid w:val="00072E86"/>
    <w:rsid w:val="000733A1"/>
    <w:rsid w:val="00074F0F"/>
    <w:rsid w:val="000769CC"/>
    <w:rsid w:val="00085693"/>
    <w:rsid w:val="00085967"/>
    <w:rsid w:val="000C1B93"/>
    <w:rsid w:val="000C24ED"/>
    <w:rsid w:val="000C4344"/>
    <w:rsid w:val="000C5481"/>
    <w:rsid w:val="000D1EB7"/>
    <w:rsid w:val="000D3AAB"/>
    <w:rsid w:val="000D3BBE"/>
    <w:rsid w:val="000D7466"/>
    <w:rsid w:val="000D7E5E"/>
    <w:rsid w:val="000F08DC"/>
    <w:rsid w:val="000F3214"/>
    <w:rsid w:val="00103E4F"/>
    <w:rsid w:val="00112528"/>
    <w:rsid w:val="00113093"/>
    <w:rsid w:val="00123A38"/>
    <w:rsid w:val="00124801"/>
    <w:rsid w:val="00125DFF"/>
    <w:rsid w:val="0012654C"/>
    <w:rsid w:val="00153D13"/>
    <w:rsid w:val="0015705C"/>
    <w:rsid w:val="001613E4"/>
    <w:rsid w:val="0017408C"/>
    <w:rsid w:val="00181622"/>
    <w:rsid w:val="00181F54"/>
    <w:rsid w:val="00190C6F"/>
    <w:rsid w:val="0019186A"/>
    <w:rsid w:val="00192389"/>
    <w:rsid w:val="001A2D64"/>
    <w:rsid w:val="001A3009"/>
    <w:rsid w:val="001C0997"/>
    <w:rsid w:val="001C7E97"/>
    <w:rsid w:val="001D3CAA"/>
    <w:rsid w:val="001D5230"/>
    <w:rsid w:val="001E103F"/>
    <w:rsid w:val="001E3027"/>
    <w:rsid w:val="001E3497"/>
    <w:rsid w:val="001E666F"/>
    <w:rsid w:val="001E761A"/>
    <w:rsid w:val="001F2668"/>
    <w:rsid w:val="001F2D78"/>
    <w:rsid w:val="001F5F7B"/>
    <w:rsid w:val="002075BD"/>
    <w:rsid w:val="002105AD"/>
    <w:rsid w:val="00216244"/>
    <w:rsid w:val="002178F4"/>
    <w:rsid w:val="002227AD"/>
    <w:rsid w:val="002300CD"/>
    <w:rsid w:val="00242D98"/>
    <w:rsid w:val="0024474D"/>
    <w:rsid w:val="00244B59"/>
    <w:rsid w:val="0025592F"/>
    <w:rsid w:val="0026327B"/>
    <w:rsid w:val="0026548C"/>
    <w:rsid w:val="00266207"/>
    <w:rsid w:val="0027370C"/>
    <w:rsid w:val="00280C0E"/>
    <w:rsid w:val="002A28B4"/>
    <w:rsid w:val="002A2B8C"/>
    <w:rsid w:val="002A30D8"/>
    <w:rsid w:val="002A35CF"/>
    <w:rsid w:val="002A475D"/>
    <w:rsid w:val="002B1C5E"/>
    <w:rsid w:val="002B316A"/>
    <w:rsid w:val="002B50F2"/>
    <w:rsid w:val="002B6D26"/>
    <w:rsid w:val="002B75C4"/>
    <w:rsid w:val="002C1F31"/>
    <w:rsid w:val="002E6157"/>
    <w:rsid w:val="002F7CFE"/>
    <w:rsid w:val="00302680"/>
    <w:rsid w:val="00302724"/>
    <w:rsid w:val="00303085"/>
    <w:rsid w:val="00303FDC"/>
    <w:rsid w:val="00306C23"/>
    <w:rsid w:val="003218FD"/>
    <w:rsid w:val="00327C45"/>
    <w:rsid w:val="003316AB"/>
    <w:rsid w:val="00331EAD"/>
    <w:rsid w:val="003325CF"/>
    <w:rsid w:val="003355E2"/>
    <w:rsid w:val="00340DD9"/>
    <w:rsid w:val="003533DB"/>
    <w:rsid w:val="00360E17"/>
    <w:rsid w:val="0036209C"/>
    <w:rsid w:val="00371F68"/>
    <w:rsid w:val="0038536D"/>
    <w:rsid w:val="00385DFB"/>
    <w:rsid w:val="003A0CFB"/>
    <w:rsid w:val="003A214B"/>
    <w:rsid w:val="003A5190"/>
    <w:rsid w:val="003B0768"/>
    <w:rsid w:val="003B240E"/>
    <w:rsid w:val="003B3E41"/>
    <w:rsid w:val="003D13EF"/>
    <w:rsid w:val="003D1F70"/>
    <w:rsid w:val="003E1915"/>
    <w:rsid w:val="003F0AC3"/>
    <w:rsid w:val="003F2A5C"/>
    <w:rsid w:val="003F5A78"/>
    <w:rsid w:val="003F6E52"/>
    <w:rsid w:val="004009CB"/>
    <w:rsid w:val="00400ACE"/>
    <w:rsid w:val="00401084"/>
    <w:rsid w:val="00407CAD"/>
    <w:rsid w:val="00407EF0"/>
    <w:rsid w:val="00410FEA"/>
    <w:rsid w:val="00412F2B"/>
    <w:rsid w:val="004178B3"/>
    <w:rsid w:val="00430173"/>
    <w:rsid w:val="00430D8B"/>
    <w:rsid w:val="00430F12"/>
    <w:rsid w:val="00435621"/>
    <w:rsid w:val="00442345"/>
    <w:rsid w:val="00442D8B"/>
    <w:rsid w:val="00453EC1"/>
    <w:rsid w:val="00453EE8"/>
    <w:rsid w:val="00454159"/>
    <w:rsid w:val="00454AD6"/>
    <w:rsid w:val="00456066"/>
    <w:rsid w:val="004662AB"/>
    <w:rsid w:val="00474E4B"/>
    <w:rsid w:val="00480185"/>
    <w:rsid w:val="0048642E"/>
    <w:rsid w:val="00491389"/>
    <w:rsid w:val="004A29D0"/>
    <w:rsid w:val="004A5D2B"/>
    <w:rsid w:val="004B13C5"/>
    <w:rsid w:val="004B1FA5"/>
    <w:rsid w:val="004B26DC"/>
    <w:rsid w:val="004B484F"/>
    <w:rsid w:val="004B723A"/>
    <w:rsid w:val="004C0017"/>
    <w:rsid w:val="004C11A9"/>
    <w:rsid w:val="004C4B48"/>
    <w:rsid w:val="004C68E7"/>
    <w:rsid w:val="004D0640"/>
    <w:rsid w:val="004D4879"/>
    <w:rsid w:val="004E1043"/>
    <w:rsid w:val="004F2371"/>
    <w:rsid w:val="004F2AC5"/>
    <w:rsid w:val="004F48DD"/>
    <w:rsid w:val="004F6AF2"/>
    <w:rsid w:val="005114D9"/>
    <w:rsid w:val="00511863"/>
    <w:rsid w:val="005128E7"/>
    <w:rsid w:val="00526795"/>
    <w:rsid w:val="0054169D"/>
    <w:rsid w:val="00541FBB"/>
    <w:rsid w:val="0054464B"/>
    <w:rsid w:val="005500B1"/>
    <w:rsid w:val="005608F0"/>
    <w:rsid w:val="0056126F"/>
    <w:rsid w:val="00561C57"/>
    <w:rsid w:val="00564297"/>
    <w:rsid w:val="005649D2"/>
    <w:rsid w:val="005651B7"/>
    <w:rsid w:val="00566C51"/>
    <w:rsid w:val="0057085F"/>
    <w:rsid w:val="0058102D"/>
    <w:rsid w:val="00583731"/>
    <w:rsid w:val="005934B4"/>
    <w:rsid w:val="0059411B"/>
    <w:rsid w:val="005957FA"/>
    <w:rsid w:val="00597644"/>
    <w:rsid w:val="005A34D4"/>
    <w:rsid w:val="005A56CF"/>
    <w:rsid w:val="005A67CA"/>
    <w:rsid w:val="005B184F"/>
    <w:rsid w:val="005B4B00"/>
    <w:rsid w:val="005B57F5"/>
    <w:rsid w:val="005B76BC"/>
    <w:rsid w:val="005B77E0"/>
    <w:rsid w:val="005C14A7"/>
    <w:rsid w:val="005C3401"/>
    <w:rsid w:val="005C344B"/>
    <w:rsid w:val="005C67A9"/>
    <w:rsid w:val="005D0140"/>
    <w:rsid w:val="005D1384"/>
    <w:rsid w:val="005D45BA"/>
    <w:rsid w:val="005D49FE"/>
    <w:rsid w:val="005E1A74"/>
    <w:rsid w:val="005E1F63"/>
    <w:rsid w:val="005E4370"/>
    <w:rsid w:val="005F06A9"/>
    <w:rsid w:val="005F4343"/>
    <w:rsid w:val="005F49D6"/>
    <w:rsid w:val="00603917"/>
    <w:rsid w:val="00606804"/>
    <w:rsid w:val="00607DF0"/>
    <w:rsid w:val="00613017"/>
    <w:rsid w:val="00624D13"/>
    <w:rsid w:val="00625E81"/>
    <w:rsid w:val="00626BBF"/>
    <w:rsid w:val="00627A57"/>
    <w:rsid w:val="0064273E"/>
    <w:rsid w:val="00643CC4"/>
    <w:rsid w:val="00645243"/>
    <w:rsid w:val="0066345F"/>
    <w:rsid w:val="00665F3E"/>
    <w:rsid w:val="00677835"/>
    <w:rsid w:val="00680388"/>
    <w:rsid w:val="0068488E"/>
    <w:rsid w:val="00691121"/>
    <w:rsid w:val="0069617A"/>
    <w:rsid w:val="00696410"/>
    <w:rsid w:val="006A046F"/>
    <w:rsid w:val="006A3884"/>
    <w:rsid w:val="006B3488"/>
    <w:rsid w:val="006D00B0"/>
    <w:rsid w:val="006D1CF3"/>
    <w:rsid w:val="006D6171"/>
    <w:rsid w:val="006D6820"/>
    <w:rsid w:val="006E54D3"/>
    <w:rsid w:val="006E72E6"/>
    <w:rsid w:val="006E73FE"/>
    <w:rsid w:val="006F1CF4"/>
    <w:rsid w:val="006F283A"/>
    <w:rsid w:val="006F2CB7"/>
    <w:rsid w:val="007026DF"/>
    <w:rsid w:val="00717237"/>
    <w:rsid w:val="0072638E"/>
    <w:rsid w:val="00733F8C"/>
    <w:rsid w:val="00752D79"/>
    <w:rsid w:val="00752ED5"/>
    <w:rsid w:val="00756213"/>
    <w:rsid w:val="007564F8"/>
    <w:rsid w:val="0076669D"/>
    <w:rsid w:val="00766D19"/>
    <w:rsid w:val="00767CA4"/>
    <w:rsid w:val="00773CDB"/>
    <w:rsid w:val="0079523E"/>
    <w:rsid w:val="00796499"/>
    <w:rsid w:val="007B020C"/>
    <w:rsid w:val="007B523A"/>
    <w:rsid w:val="007C4870"/>
    <w:rsid w:val="007C5D33"/>
    <w:rsid w:val="007C61E6"/>
    <w:rsid w:val="007C63BB"/>
    <w:rsid w:val="007D02D8"/>
    <w:rsid w:val="007D03F4"/>
    <w:rsid w:val="007D56C3"/>
    <w:rsid w:val="007E20E5"/>
    <w:rsid w:val="007E3D6B"/>
    <w:rsid w:val="007E6A58"/>
    <w:rsid w:val="007F066A"/>
    <w:rsid w:val="007F27F8"/>
    <w:rsid w:val="007F6BE6"/>
    <w:rsid w:val="00801608"/>
    <w:rsid w:val="00801971"/>
    <w:rsid w:val="0080248A"/>
    <w:rsid w:val="00804F58"/>
    <w:rsid w:val="00806ECB"/>
    <w:rsid w:val="008073B1"/>
    <w:rsid w:val="00810D93"/>
    <w:rsid w:val="0081259B"/>
    <w:rsid w:val="00813A43"/>
    <w:rsid w:val="008242EB"/>
    <w:rsid w:val="00824F5A"/>
    <w:rsid w:val="00831DF1"/>
    <w:rsid w:val="00836838"/>
    <w:rsid w:val="008426B6"/>
    <w:rsid w:val="00843DF5"/>
    <w:rsid w:val="00844B4F"/>
    <w:rsid w:val="00845E7C"/>
    <w:rsid w:val="008559F3"/>
    <w:rsid w:val="00856CA3"/>
    <w:rsid w:val="0085783D"/>
    <w:rsid w:val="00862F45"/>
    <w:rsid w:val="00864528"/>
    <w:rsid w:val="00865BC1"/>
    <w:rsid w:val="008743E1"/>
    <w:rsid w:val="0087496A"/>
    <w:rsid w:val="00877024"/>
    <w:rsid w:val="00881ED0"/>
    <w:rsid w:val="00890EEE"/>
    <w:rsid w:val="0089316E"/>
    <w:rsid w:val="008A353C"/>
    <w:rsid w:val="008A4CF6"/>
    <w:rsid w:val="008A70A9"/>
    <w:rsid w:val="008B1946"/>
    <w:rsid w:val="008B35F0"/>
    <w:rsid w:val="008B7491"/>
    <w:rsid w:val="008D5566"/>
    <w:rsid w:val="008D5C37"/>
    <w:rsid w:val="008E3DE9"/>
    <w:rsid w:val="008E45DA"/>
    <w:rsid w:val="008E4E66"/>
    <w:rsid w:val="008E76A2"/>
    <w:rsid w:val="008F3F26"/>
    <w:rsid w:val="00902130"/>
    <w:rsid w:val="009107ED"/>
    <w:rsid w:val="009138BF"/>
    <w:rsid w:val="00915B46"/>
    <w:rsid w:val="00921FDC"/>
    <w:rsid w:val="0093679E"/>
    <w:rsid w:val="00941947"/>
    <w:rsid w:val="0094511B"/>
    <w:rsid w:val="00945B9D"/>
    <w:rsid w:val="00951EDB"/>
    <w:rsid w:val="00953341"/>
    <w:rsid w:val="009560E5"/>
    <w:rsid w:val="0097042E"/>
    <w:rsid w:val="009739C8"/>
    <w:rsid w:val="009744B5"/>
    <w:rsid w:val="00974589"/>
    <w:rsid w:val="00975D69"/>
    <w:rsid w:val="00982157"/>
    <w:rsid w:val="0099399A"/>
    <w:rsid w:val="00995C6E"/>
    <w:rsid w:val="009B1280"/>
    <w:rsid w:val="009B18BF"/>
    <w:rsid w:val="009B3D61"/>
    <w:rsid w:val="009C01BA"/>
    <w:rsid w:val="009C2DB5"/>
    <w:rsid w:val="009C5B0E"/>
    <w:rsid w:val="009D43DD"/>
    <w:rsid w:val="009D558A"/>
    <w:rsid w:val="009E6A47"/>
    <w:rsid w:val="009E6FBE"/>
    <w:rsid w:val="00A00A5E"/>
    <w:rsid w:val="00A10577"/>
    <w:rsid w:val="00A119B4"/>
    <w:rsid w:val="00A170A2"/>
    <w:rsid w:val="00A2629A"/>
    <w:rsid w:val="00A43D1C"/>
    <w:rsid w:val="00A534B8"/>
    <w:rsid w:val="00A54063"/>
    <w:rsid w:val="00A5409F"/>
    <w:rsid w:val="00A55E45"/>
    <w:rsid w:val="00A56811"/>
    <w:rsid w:val="00A57460"/>
    <w:rsid w:val="00A63054"/>
    <w:rsid w:val="00A64853"/>
    <w:rsid w:val="00A6693C"/>
    <w:rsid w:val="00A74A54"/>
    <w:rsid w:val="00A76FB9"/>
    <w:rsid w:val="00A83D41"/>
    <w:rsid w:val="00A873E9"/>
    <w:rsid w:val="00A9004C"/>
    <w:rsid w:val="00A93448"/>
    <w:rsid w:val="00AB099B"/>
    <w:rsid w:val="00AB3116"/>
    <w:rsid w:val="00AB5F89"/>
    <w:rsid w:val="00AC6F2B"/>
    <w:rsid w:val="00AE4760"/>
    <w:rsid w:val="00AF0358"/>
    <w:rsid w:val="00B02120"/>
    <w:rsid w:val="00B022B9"/>
    <w:rsid w:val="00B02390"/>
    <w:rsid w:val="00B03CCC"/>
    <w:rsid w:val="00B05292"/>
    <w:rsid w:val="00B2036D"/>
    <w:rsid w:val="00B222FB"/>
    <w:rsid w:val="00B26C50"/>
    <w:rsid w:val="00B37042"/>
    <w:rsid w:val="00B42E51"/>
    <w:rsid w:val="00B46033"/>
    <w:rsid w:val="00B53FCE"/>
    <w:rsid w:val="00B5650E"/>
    <w:rsid w:val="00B56BFE"/>
    <w:rsid w:val="00B57D39"/>
    <w:rsid w:val="00B65452"/>
    <w:rsid w:val="00B656BE"/>
    <w:rsid w:val="00B6716A"/>
    <w:rsid w:val="00B727CB"/>
    <w:rsid w:val="00B72931"/>
    <w:rsid w:val="00B80AAD"/>
    <w:rsid w:val="00B80ADE"/>
    <w:rsid w:val="00B816F5"/>
    <w:rsid w:val="00B868BA"/>
    <w:rsid w:val="00B8787F"/>
    <w:rsid w:val="00B908A4"/>
    <w:rsid w:val="00BA7230"/>
    <w:rsid w:val="00BA7AAB"/>
    <w:rsid w:val="00BB2DF9"/>
    <w:rsid w:val="00BB4FBA"/>
    <w:rsid w:val="00BC1208"/>
    <w:rsid w:val="00BC7C1F"/>
    <w:rsid w:val="00BE7B14"/>
    <w:rsid w:val="00BF35D4"/>
    <w:rsid w:val="00BF732E"/>
    <w:rsid w:val="00C04762"/>
    <w:rsid w:val="00C164D5"/>
    <w:rsid w:val="00C17B50"/>
    <w:rsid w:val="00C2168A"/>
    <w:rsid w:val="00C436AB"/>
    <w:rsid w:val="00C43F7A"/>
    <w:rsid w:val="00C55B7A"/>
    <w:rsid w:val="00C62B29"/>
    <w:rsid w:val="00C62CBB"/>
    <w:rsid w:val="00C664FC"/>
    <w:rsid w:val="00C67B84"/>
    <w:rsid w:val="00C70C44"/>
    <w:rsid w:val="00C8144A"/>
    <w:rsid w:val="00C84DB5"/>
    <w:rsid w:val="00C92FDF"/>
    <w:rsid w:val="00CA0226"/>
    <w:rsid w:val="00CB0D43"/>
    <w:rsid w:val="00CB2145"/>
    <w:rsid w:val="00CB4CB2"/>
    <w:rsid w:val="00CB66B0"/>
    <w:rsid w:val="00CD6723"/>
    <w:rsid w:val="00CE5951"/>
    <w:rsid w:val="00CF15C2"/>
    <w:rsid w:val="00CF3B77"/>
    <w:rsid w:val="00CF722C"/>
    <w:rsid w:val="00CF73E9"/>
    <w:rsid w:val="00D136E3"/>
    <w:rsid w:val="00D14573"/>
    <w:rsid w:val="00D15A52"/>
    <w:rsid w:val="00D2403C"/>
    <w:rsid w:val="00D26176"/>
    <w:rsid w:val="00D31E35"/>
    <w:rsid w:val="00D411BE"/>
    <w:rsid w:val="00D437B2"/>
    <w:rsid w:val="00D507E2"/>
    <w:rsid w:val="00D534B3"/>
    <w:rsid w:val="00D54584"/>
    <w:rsid w:val="00D61CE0"/>
    <w:rsid w:val="00D633B5"/>
    <w:rsid w:val="00D678DB"/>
    <w:rsid w:val="00D7649E"/>
    <w:rsid w:val="00D86D83"/>
    <w:rsid w:val="00D90AE8"/>
    <w:rsid w:val="00D924E7"/>
    <w:rsid w:val="00DA016D"/>
    <w:rsid w:val="00DB3260"/>
    <w:rsid w:val="00DB32F3"/>
    <w:rsid w:val="00DC41CD"/>
    <w:rsid w:val="00DC66B8"/>
    <w:rsid w:val="00DC6BCA"/>
    <w:rsid w:val="00DC74E1"/>
    <w:rsid w:val="00DD1132"/>
    <w:rsid w:val="00DD2F4E"/>
    <w:rsid w:val="00DD70DB"/>
    <w:rsid w:val="00DE07A5"/>
    <w:rsid w:val="00DE2CE3"/>
    <w:rsid w:val="00DE6035"/>
    <w:rsid w:val="00DF51CE"/>
    <w:rsid w:val="00E04DAF"/>
    <w:rsid w:val="00E112C7"/>
    <w:rsid w:val="00E15C44"/>
    <w:rsid w:val="00E22A0E"/>
    <w:rsid w:val="00E22F6B"/>
    <w:rsid w:val="00E2626A"/>
    <w:rsid w:val="00E27500"/>
    <w:rsid w:val="00E32ED9"/>
    <w:rsid w:val="00E339F8"/>
    <w:rsid w:val="00E34469"/>
    <w:rsid w:val="00E4272D"/>
    <w:rsid w:val="00E43B5B"/>
    <w:rsid w:val="00E4707A"/>
    <w:rsid w:val="00E5058E"/>
    <w:rsid w:val="00E506E4"/>
    <w:rsid w:val="00E51733"/>
    <w:rsid w:val="00E56264"/>
    <w:rsid w:val="00E604B6"/>
    <w:rsid w:val="00E66CA0"/>
    <w:rsid w:val="00E8119F"/>
    <w:rsid w:val="00E81E83"/>
    <w:rsid w:val="00E836F5"/>
    <w:rsid w:val="00E87132"/>
    <w:rsid w:val="00E904DB"/>
    <w:rsid w:val="00EA07C6"/>
    <w:rsid w:val="00EA1229"/>
    <w:rsid w:val="00EB2DA6"/>
    <w:rsid w:val="00EB6364"/>
    <w:rsid w:val="00EC59D6"/>
    <w:rsid w:val="00ED1EDE"/>
    <w:rsid w:val="00EF70BC"/>
    <w:rsid w:val="00F04295"/>
    <w:rsid w:val="00F1353E"/>
    <w:rsid w:val="00F14D7F"/>
    <w:rsid w:val="00F20AC8"/>
    <w:rsid w:val="00F21748"/>
    <w:rsid w:val="00F23E5B"/>
    <w:rsid w:val="00F3454B"/>
    <w:rsid w:val="00F471C6"/>
    <w:rsid w:val="00F522E3"/>
    <w:rsid w:val="00F54F06"/>
    <w:rsid w:val="00F620A7"/>
    <w:rsid w:val="00F65B7F"/>
    <w:rsid w:val="00F66145"/>
    <w:rsid w:val="00F67719"/>
    <w:rsid w:val="00F814BD"/>
    <w:rsid w:val="00F81980"/>
    <w:rsid w:val="00F92742"/>
    <w:rsid w:val="00FA3555"/>
    <w:rsid w:val="00FA4631"/>
    <w:rsid w:val="00FA6449"/>
    <w:rsid w:val="00FC0E4A"/>
    <w:rsid w:val="00FC2D12"/>
    <w:rsid w:val="00FC3BCF"/>
    <w:rsid w:val="00FD0590"/>
    <w:rsid w:val="00FD0A93"/>
    <w:rsid w:val="00FD3DA1"/>
    <w:rsid w:val="00FE393D"/>
    <w:rsid w:val="00FE5E0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06A34E"/>
  <w15:docId w15:val="{AB307EE0-E323-4073-A7C4-CEB3DA66B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4B26DC"/>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4B26DC"/>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4B26DC"/>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4B26DC"/>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4B26DC"/>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4B26DC"/>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4B26DC"/>
    <w:pPr>
      <w:keepNext/>
      <w:spacing w:after="200" w:line="240" w:lineRule="auto"/>
    </w:pPr>
    <w:rPr>
      <w:iCs/>
      <w:color w:val="002664"/>
      <w:sz w:val="18"/>
      <w:szCs w:val="18"/>
    </w:rPr>
  </w:style>
  <w:style w:type="table" w:customStyle="1" w:styleId="Tableheader">
    <w:name w:val="ŠTable header"/>
    <w:basedOn w:val="TableNormal"/>
    <w:uiPriority w:val="99"/>
    <w:rsid w:val="004B26DC"/>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4B26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4B26DC"/>
    <w:pPr>
      <w:numPr>
        <w:numId w:val="19"/>
      </w:numPr>
    </w:pPr>
  </w:style>
  <w:style w:type="paragraph" w:styleId="ListNumber2">
    <w:name w:val="List Number 2"/>
    <w:aliases w:val="ŠList Number 2"/>
    <w:basedOn w:val="Normal"/>
    <w:uiPriority w:val="8"/>
    <w:qFormat/>
    <w:rsid w:val="004B26DC"/>
    <w:pPr>
      <w:numPr>
        <w:numId w:val="18"/>
      </w:numPr>
    </w:pPr>
  </w:style>
  <w:style w:type="paragraph" w:styleId="ListBullet">
    <w:name w:val="List Bullet"/>
    <w:aliases w:val="ŠList Bullet"/>
    <w:basedOn w:val="Normal"/>
    <w:uiPriority w:val="9"/>
    <w:qFormat/>
    <w:rsid w:val="004B26DC"/>
    <w:pPr>
      <w:numPr>
        <w:numId w:val="16"/>
      </w:numPr>
    </w:pPr>
  </w:style>
  <w:style w:type="paragraph" w:styleId="ListBullet2">
    <w:name w:val="List Bullet 2"/>
    <w:aliases w:val="ŠList Bullet 2"/>
    <w:basedOn w:val="Normal"/>
    <w:uiPriority w:val="10"/>
    <w:qFormat/>
    <w:rsid w:val="004B26DC"/>
    <w:pPr>
      <w:numPr>
        <w:numId w:val="14"/>
      </w:numPr>
      <w:ind w:left="1134" w:hanging="567"/>
    </w:pPr>
  </w:style>
  <w:style w:type="paragraph" w:customStyle="1" w:styleId="FeatureBox4">
    <w:name w:val="ŠFeature Box 4"/>
    <w:basedOn w:val="FeatureBox2"/>
    <w:next w:val="Normal"/>
    <w:uiPriority w:val="14"/>
    <w:qFormat/>
    <w:rsid w:val="004B26DC"/>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4B26DC"/>
    <w:pPr>
      <w:keepNext/>
      <w:ind w:left="567" w:right="57"/>
    </w:pPr>
    <w:rPr>
      <w:szCs w:val="22"/>
    </w:rPr>
  </w:style>
  <w:style w:type="paragraph" w:customStyle="1" w:styleId="Documentname">
    <w:name w:val="ŠDocument name"/>
    <w:basedOn w:val="Normal"/>
    <w:next w:val="Normal"/>
    <w:uiPriority w:val="17"/>
    <w:qFormat/>
    <w:rsid w:val="004B26DC"/>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4B26DC"/>
    <w:pPr>
      <w:spacing w:after="0"/>
    </w:pPr>
    <w:rPr>
      <w:sz w:val="18"/>
      <w:szCs w:val="18"/>
    </w:rPr>
  </w:style>
  <w:style w:type="paragraph" w:customStyle="1" w:styleId="FeatureBox2">
    <w:name w:val="ŠFeature Box 2"/>
    <w:basedOn w:val="Normal"/>
    <w:next w:val="Normal"/>
    <w:uiPriority w:val="12"/>
    <w:qFormat/>
    <w:rsid w:val="004B26DC"/>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4B26DC"/>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4B26DC"/>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4B26DC"/>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4B26DC"/>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4B26DC"/>
    <w:rPr>
      <w:color w:val="001C4A" w:themeColor="accent1" w:themeShade="BF"/>
      <w:u w:val="single"/>
    </w:rPr>
  </w:style>
  <w:style w:type="paragraph" w:customStyle="1" w:styleId="Logo">
    <w:name w:val="ŠLogo"/>
    <w:basedOn w:val="Normal"/>
    <w:uiPriority w:val="18"/>
    <w:qFormat/>
    <w:rsid w:val="004B26DC"/>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4B26DC"/>
    <w:pPr>
      <w:tabs>
        <w:tab w:val="right" w:leader="dot" w:pos="14570"/>
      </w:tabs>
      <w:spacing w:before="0"/>
    </w:pPr>
    <w:rPr>
      <w:b/>
      <w:noProof/>
    </w:rPr>
  </w:style>
  <w:style w:type="paragraph" w:styleId="TOC2">
    <w:name w:val="toc 2"/>
    <w:aliases w:val="ŠTOC 2"/>
    <w:basedOn w:val="Normal"/>
    <w:next w:val="Normal"/>
    <w:uiPriority w:val="39"/>
    <w:unhideWhenUsed/>
    <w:rsid w:val="004B26DC"/>
    <w:pPr>
      <w:tabs>
        <w:tab w:val="right" w:leader="dot" w:pos="14570"/>
      </w:tabs>
      <w:spacing w:before="0"/>
    </w:pPr>
    <w:rPr>
      <w:noProof/>
    </w:rPr>
  </w:style>
  <w:style w:type="paragraph" w:styleId="TOC3">
    <w:name w:val="toc 3"/>
    <w:aliases w:val="ŠTOC 3"/>
    <w:basedOn w:val="Normal"/>
    <w:next w:val="Normal"/>
    <w:uiPriority w:val="39"/>
    <w:unhideWhenUsed/>
    <w:rsid w:val="004B26DC"/>
    <w:pPr>
      <w:spacing w:before="0"/>
      <w:ind w:left="244"/>
    </w:pPr>
  </w:style>
  <w:style w:type="character" w:customStyle="1" w:styleId="BoldItalic">
    <w:name w:val="ŠBold Italic"/>
    <w:basedOn w:val="DefaultParagraphFont"/>
    <w:uiPriority w:val="1"/>
    <w:qFormat/>
    <w:rsid w:val="004B26DC"/>
    <w:rPr>
      <w:b/>
      <w:i/>
      <w:iCs/>
    </w:rPr>
  </w:style>
  <w:style w:type="character" w:customStyle="1" w:styleId="Heading1Char">
    <w:name w:val="Heading 1 Char"/>
    <w:aliases w:val="ŠHeading 1 Char"/>
    <w:basedOn w:val="DefaultParagraphFont"/>
    <w:link w:val="Heading1"/>
    <w:uiPriority w:val="3"/>
    <w:rsid w:val="004B26DC"/>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4B26DC"/>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4B26DC"/>
    <w:pPr>
      <w:spacing w:after="240"/>
      <w:outlineLvl w:val="9"/>
    </w:pPr>
    <w:rPr>
      <w:szCs w:val="40"/>
    </w:rPr>
  </w:style>
  <w:style w:type="paragraph" w:styleId="Footer">
    <w:name w:val="footer"/>
    <w:aliases w:val="ŠFooter"/>
    <w:basedOn w:val="Normal"/>
    <w:link w:val="FooterChar"/>
    <w:uiPriority w:val="19"/>
    <w:rsid w:val="004B26DC"/>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4B26DC"/>
    <w:rPr>
      <w:rFonts w:ascii="Arial" w:hAnsi="Arial" w:cs="Arial"/>
      <w:sz w:val="18"/>
      <w:szCs w:val="18"/>
    </w:rPr>
  </w:style>
  <w:style w:type="paragraph" w:styleId="Header">
    <w:name w:val="header"/>
    <w:aliases w:val="ŠHeader"/>
    <w:basedOn w:val="Normal"/>
    <w:link w:val="HeaderChar"/>
    <w:uiPriority w:val="16"/>
    <w:rsid w:val="004B26DC"/>
    <w:rPr>
      <w:noProof/>
      <w:color w:val="002664"/>
      <w:sz w:val="28"/>
      <w:szCs w:val="28"/>
    </w:rPr>
  </w:style>
  <w:style w:type="character" w:customStyle="1" w:styleId="HeaderChar">
    <w:name w:val="Header Char"/>
    <w:aliases w:val="ŠHeader Char"/>
    <w:basedOn w:val="DefaultParagraphFont"/>
    <w:link w:val="Header"/>
    <w:uiPriority w:val="16"/>
    <w:rsid w:val="004B26DC"/>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4B26DC"/>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4B26DC"/>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4B26DC"/>
    <w:rPr>
      <w:rFonts w:ascii="Arial" w:hAnsi="Arial" w:cs="Arial"/>
      <w:b/>
      <w:szCs w:val="32"/>
    </w:rPr>
  </w:style>
  <w:style w:type="character" w:styleId="UnresolvedMention">
    <w:name w:val="Unresolved Mention"/>
    <w:basedOn w:val="DefaultParagraphFont"/>
    <w:uiPriority w:val="99"/>
    <w:semiHidden/>
    <w:unhideWhenUsed/>
    <w:rsid w:val="004B26DC"/>
    <w:rPr>
      <w:color w:val="605E5C"/>
      <w:shd w:val="clear" w:color="auto" w:fill="E1DFDD"/>
    </w:rPr>
  </w:style>
  <w:style w:type="character" w:styleId="SubtleEmphasis">
    <w:name w:val="Subtle Emphasis"/>
    <w:basedOn w:val="DefaultParagraphFont"/>
    <w:uiPriority w:val="19"/>
    <w:semiHidden/>
    <w:qFormat/>
    <w:rsid w:val="004B26DC"/>
    <w:rPr>
      <w:i/>
      <w:iCs/>
      <w:color w:val="404040" w:themeColor="text1" w:themeTint="BF"/>
    </w:rPr>
  </w:style>
  <w:style w:type="paragraph" w:styleId="TOC4">
    <w:name w:val="toc 4"/>
    <w:aliases w:val="ŠTOC 4"/>
    <w:basedOn w:val="Normal"/>
    <w:next w:val="Normal"/>
    <w:autoRedefine/>
    <w:uiPriority w:val="39"/>
    <w:unhideWhenUsed/>
    <w:rsid w:val="004B26DC"/>
    <w:pPr>
      <w:spacing w:before="0"/>
      <w:ind w:left="488"/>
    </w:pPr>
  </w:style>
  <w:style w:type="character" w:styleId="CommentReference">
    <w:name w:val="annotation reference"/>
    <w:basedOn w:val="DefaultParagraphFont"/>
    <w:uiPriority w:val="99"/>
    <w:semiHidden/>
    <w:unhideWhenUsed/>
    <w:rsid w:val="004B26DC"/>
    <w:rPr>
      <w:sz w:val="16"/>
      <w:szCs w:val="16"/>
    </w:rPr>
  </w:style>
  <w:style w:type="paragraph" w:styleId="CommentText">
    <w:name w:val="annotation text"/>
    <w:basedOn w:val="Normal"/>
    <w:link w:val="CommentTextChar"/>
    <w:uiPriority w:val="99"/>
    <w:unhideWhenUsed/>
    <w:rsid w:val="004B26DC"/>
    <w:pPr>
      <w:spacing w:line="240" w:lineRule="auto"/>
    </w:pPr>
    <w:rPr>
      <w:sz w:val="20"/>
      <w:szCs w:val="20"/>
    </w:rPr>
  </w:style>
  <w:style w:type="character" w:customStyle="1" w:styleId="CommentTextChar">
    <w:name w:val="Comment Text Char"/>
    <w:basedOn w:val="DefaultParagraphFont"/>
    <w:link w:val="CommentText"/>
    <w:uiPriority w:val="99"/>
    <w:rsid w:val="004B26DC"/>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4B26DC"/>
    <w:rPr>
      <w:b/>
      <w:bCs/>
    </w:rPr>
  </w:style>
  <w:style w:type="character" w:customStyle="1" w:styleId="CommentSubjectChar">
    <w:name w:val="Comment Subject Char"/>
    <w:basedOn w:val="CommentTextChar"/>
    <w:link w:val="CommentSubject"/>
    <w:uiPriority w:val="99"/>
    <w:semiHidden/>
    <w:rsid w:val="004B26DC"/>
    <w:rPr>
      <w:rFonts w:ascii="Arial" w:hAnsi="Arial" w:cs="Arial"/>
      <w:b/>
      <w:bCs/>
      <w:sz w:val="20"/>
      <w:szCs w:val="20"/>
    </w:rPr>
  </w:style>
  <w:style w:type="character" w:styleId="Strong">
    <w:name w:val="Strong"/>
    <w:aliases w:val="ŠStrong,Bold"/>
    <w:qFormat/>
    <w:rsid w:val="004B26DC"/>
    <w:rPr>
      <w:b/>
      <w:bCs/>
    </w:rPr>
  </w:style>
  <w:style w:type="character" w:styleId="Emphasis">
    <w:name w:val="Emphasis"/>
    <w:aliases w:val="ŠEmphasis,Italic"/>
    <w:qFormat/>
    <w:rsid w:val="004B26DC"/>
    <w:rPr>
      <w:i/>
      <w:iCs/>
    </w:rPr>
  </w:style>
  <w:style w:type="paragraph" w:styleId="ListNumber3">
    <w:name w:val="List Number 3"/>
    <w:aliases w:val="ŠList Number 3"/>
    <w:basedOn w:val="ListBullet3"/>
    <w:uiPriority w:val="8"/>
    <w:rsid w:val="004B26DC"/>
    <w:pPr>
      <w:numPr>
        <w:ilvl w:val="2"/>
        <w:numId w:val="18"/>
      </w:numPr>
      <w:ind w:left="1701" w:hanging="567"/>
    </w:pPr>
  </w:style>
  <w:style w:type="paragraph" w:styleId="ListBullet3">
    <w:name w:val="List Bullet 3"/>
    <w:aliases w:val="ŠList Bullet 3"/>
    <w:basedOn w:val="Normal"/>
    <w:uiPriority w:val="10"/>
    <w:rsid w:val="004B26DC"/>
    <w:pPr>
      <w:numPr>
        <w:numId w:val="15"/>
      </w:numPr>
      <w:ind w:left="1701" w:hanging="567"/>
    </w:pPr>
  </w:style>
  <w:style w:type="character" w:styleId="PlaceholderText">
    <w:name w:val="Placeholder Text"/>
    <w:basedOn w:val="DefaultParagraphFont"/>
    <w:uiPriority w:val="99"/>
    <w:semiHidden/>
    <w:rsid w:val="004B26DC"/>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4B26DC"/>
    <w:pPr>
      <w:spacing w:before="360"/>
    </w:pPr>
    <w:rPr>
      <w:color w:val="002664"/>
      <w:sz w:val="44"/>
      <w:szCs w:val="48"/>
    </w:rPr>
  </w:style>
  <w:style w:type="character" w:customStyle="1" w:styleId="SubtitleChar0">
    <w:name w:val="ŠSubtitle Char"/>
    <w:basedOn w:val="DefaultParagraphFont"/>
    <w:link w:val="Subtitle0"/>
    <w:uiPriority w:val="2"/>
    <w:rsid w:val="004B26DC"/>
    <w:rPr>
      <w:rFonts w:ascii="Arial" w:hAnsi="Arial" w:cs="Arial"/>
      <w:color w:val="002664"/>
      <w:sz w:val="44"/>
      <w:szCs w:val="48"/>
    </w:rPr>
  </w:style>
  <w:style w:type="paragraph" w:styleId="Title">
    <w:name w:val="Title"/>
    <w:aliases w:val="ŠTitle"/>
    <w:basedOn w:val="Normal"/>
    <w:next w:val="Normal"/>
    <w:link w:val="TitleChar"/>
    <w:uiPriority w:val="1"/>
    <w:rsid w:val="004B26DC"/>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4B26DC"/>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4B26DC"/>
    <w:pPr>
      <w:ind w:left="567"/>
    </w:pPr>
  </w:style>
  <w:style w:type="character" w:styleId="FollowedHyperlink">
    <w:name w:val="FollowedHyperlink"/>
    <w:basedOn w:val="DefaultParagraphFont"/>
    <w:uiPriority w:val="99"/>
    <w:semiHidden/>
    <w:unhideWhenUsed/>
    <w:rsid w:val="004B26DC"/>
    <w:rPr>
      <w:color w:val="954F72" w:themeColor="followedHyperlink"/>
      <w:u w:val="single"/>
    </w:rPr>
  </w:style>
  <w:style w:type="paragraph" w:styleId="FootnoteText">
    <w:name w:val="footnote text"/>
    <w:basedOn w:val="Normal"/>
    <w:link w:val="FootnoteTextChar"/>
    <w:uiPriority w:val="99"/>
    <w:semiHidden/>
    <w:unhideWhenUsed/>
    <w:rsid w:val="006E73FE"/>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6E73FE"/>
    <w:rPr>
      <w:rFonts w:ascii="Arial" w:hAnsi="Arial" w:cs="Arial"/>
      <w:sz w:val="20"/>
      <w:szCs w:val="20"/>
    </w:rPr>
  </w:style>
  <w:style w:type="character" w:styleId="FootnoteReference">
    <w:name w:val="footnote reference"/>
    <w:basedOn w:val="DefaultParagraphFont"/>
    <w:uiPriority w:val="99"/>
    <w:semiHidden/>
    <w:unhideWhenUsed/>
    <w:rsid w:val="006E73FE"/>
    <w:rPr>
      <w:vertAlign w:val="superscript"/>
    </w:rPr>
  </w:style>
  <w:style w:type="paragraph" w:customStyle="1" w:styleId="pf0">
    <w:name w:val="pf0"/>
    <w:basedOn w:val="Normal"/>
    <w:rsid w:val="00AC6F2B"/>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customStyle="1" w:styleId="cf01">
    <w:name w:val="cf01"/>
    <w:basedOn w:val="DefaultParagraphFont"/>
    <w:rsid w:val="00AC6F2B"/>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879628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image" Target="media/image9.png"/><Relationship Id="rId7" Type="http://schemas.openxmlformats.org/officeDocument/2006/relationships/hyperlink" Target="https://www.canva.com/design/DAF2Qevf1fA/3-NIWgfa5M8ppcPnyfXZyw/view?utm_content=DAF2Qevf1fA&amp;utm_campaign=designshare&amp;utm_medium=link&amp;utm_source=publishsharelink&amp;mode=preview" TargetMode="Externa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hyperlink" Target="https://creativecommons.org/licenses/by/4.0/"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11.svg"/><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740</Words>
  <Characters>4223</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Are you good at …? – Sei bravo/a in…? story cubes</dc:title>
  <dc:subject/>
  <dc:creator>NSW Department of Education</dc:creator>
  <cp:keywords/>
  <dc:description/>
  <dcterms:created xsi:type="dcterms:W3CDTF">2024-04-02T22:38:00Z</dcterms:created>
  <dcterms:modified xsi:type="dcterms:W3CDTF">2024-04-02T22:38:00Z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2024-04-02T22:38:18Z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2f76d6c8-2424-421f-9033-f757b28d4b11</vt:lpwstr>
  </property>
  <property fmtid="{D5CDD505-2E9C-101B-9397-08002B2CF9AE}" pid="8" name="MSIP_Label_b603dfd7-d93a-4381-a340-2995d8282205_ContentBits">
    <vt:lpwstr>0</vt:lpwstr>
  </property>
</Properties>
</file>