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5EF6" w14:textId="2E49D180" w:rsidR="00921FDC" w:rsidRDefault="00E20F46" w:rsidP="00544C35">
      <w:pPr>
        <w:pStyle w:val="Title"/>
      </w:pPr>
      <w:bookmarkStart w:id="0" w:name="_Hlk139986739"/>
      <w:r w:rsidRPr="00E20F46">
        <w:t xml:space="preserve">Mathematics </w:t>
      </w:r>
      <w:r w:rsidR="00DD5566" w:rsidRPr="00DD5566">
        <w:t xml:space="preserve">Stage </w:t>
      </w:r>
      <w:r w:rsidR="001929B3">
        <w:t>2</w:t>
      </w:r>
      <w:r w:rsidR="00DD5566" w:rsidRPr="00DD5566">
        <w:t xml:space="preserve"> – Unit </w:t>
      </w:r>
      <w:bookmarkEnd w:id="0"/>
      <w:r w:rsidR="001929B3">
        <w:t>12</w:t>
      </w:r>
    </w:p>
    <w:p w14:paraId="21E886DA" w14:textId="1E92B720" w:rsidR="00544C35" w:rsidRPr="00544C35" w:rsidRDefault="000B68E2" w:rsidP="00544C35">
      <w:pPr>
        <w:pStyle w:val="Subtitle0"/>
      </w:pPr>
      <w:r>
        <w:t>Understanding relationships between the properties of 2D shapes helps visualise and organise spaces in the world</w:t>
      </w:r>
    </w:p>
    <w:p w14:paraId="2360AA6E" w14:textId="6E645613" w:rsidR="00E20F46" w:rsidRDefault="00E20F46" w:rsidP="00E20F46">
      <w:pPr>
        <w:jc w:val="center"/>
      </w:pPr>
      <w:r>
        <w:br w:type="page"/>
      </w:r>
    </w:p>
    <w:p w14:paraId="29A7D2EE" w14:textId="0202F1A1" w:rsidR="00E20F46" w:rsidRDefault="00E20F46" w:rsidP="00E20F46">
      <w:pPr>
        <w:pStyle w:val="TOCHeading"/>
      </w:pPr>
      <w:r>
        <w:lastRenderedPageBreak/>
        <w:t>Contents</w:t>
      </w:r>
    </w:p>
    <w:p w14:paraId="7FBA0F8D" w14:textId="245930A5" w:rsidR="009C5624" w:rsidRDefault="00527EF5">
      <w:pPr>
        <w:pStyle w:val="TOC1"/>
        <w:rPr>
          <w:rFonts w:asciiTheme="minorHAnsi" w:eastAsiaTheme="minorEastAsia" w:hAnsiTheme="minorHAnsi" w:cstheme="minorBidi"/>
          <w:b w:val="0"/>
          <w:kern w:val="2"/>
          <w:szCs w:val="22"/>
          <w:lang w:eastAsia="en-AU"/>
          <w14:ligatures w14:val="standardContextual"/>
        </w:rPr>
      </w:pPr>
      <w:r>
        <w:rPr>
          <w:color w:val="2B579A"/>
          <w:shd w:val="clear" w:color="auto" w:fill="E6E6E6"/>
        </w:rPr>
        <w:fldChar w:fldCharType="begin"/>
      </w:r>
      <w:r>
        <w:rPr>
          <w:color w:val="2B579A"/>
          <w:shd w:val="clear" w:color="auto" w:fill="E6E6E6"/>
        </w:rPr>
        <w:instrText xml:space="preserve"> TOC \o "1-3" \h \z \u </w:instrText>
      </w:r>
      <w:r>
        <w:rPr>
          <w:color w:val="2B579A"/>
          <w:shd w:val="clear" w:color="auto" w:fill="E6E6E6"/>
        </w:rPr>
        <w:fldChar w:fldCharType="separate"/>
      </w:r>
      <w:hyperlink w:anchor="_Toc158032867" w:history="1">
        <w:r w:rsidR="009C5624" w:rsidRPr="00E24135">
          <w:rPr>
            <w:rStyle w:val="Hyperlink"/>
          </w:rPr>
          <w:t>Unit description and duration</w:t>
        </w:r>
        <w:r w:rsidR="009C5624">
          <w:rPr>
            <w:webHidden/>
          </w:rPr>
          <w:tab/>
        </w:r>
        <w:r w:rsidR="009C5624">
          <w:rPr>
            <w:webHidden/>
          </w:rPr>
          <w:fldChar w:fldCharType="begin"/>
        </w:r>
        <w:r w:rsidR="009C5624">
          <w:rPr>
            <w:webHidden/>
          </w:rPr>
          <w:instrText xml:space="preserve"> PAGEREF _Toc158032867 \h </w:instrText>
        </w:r>
        <w:r w:rsidR="009C5624">
          <w:rPr>
            <w:webHidden/>
          </w:rPr>
        </w:r>
        <w:r w:rsidR="009C5624">
          <w:rPr>
            <w:webHidden/>
          </w:rPr>
          <w:fldChar w:fldCharType="separate"/>
        </w:r>
        <w:r w:rsidR="009C5624">
          <w:rPr>
            <w:webHidden/>
          </w:rPr>
          <w:t>5</w:t>
        </w:r>
        <w:r w:rsidR="009C5624">
          <w:rPr>
            <w:webHidden/>
          </w:rPr>
          <w:fldChar w:fldCharType="end"/>
        </w:r>
      </w:hyperlink>
    </w:p>
    <w:p w14:paraId="1FF38B70" w14:textId="0DCBF9B8" w:rsidR="009C5624" w:rsidRDefault="00000000">
      <w:pPr>
        <w:pStyle w:val="TOC2"/>
        <w:rPr>
          <w:rFonts w:asciiTheme="minorHAnsi" w:eastAsiaTheme="minorEastAsia" w:hAnsiTheme="minorHAnsi" w:cstheme="minorBidi"/>
          <w:kern w:val="2"/>
          <w:szCs w:val="22"/>
          <w:lang w:eastAsia="en-AU"/>
          <w14:ligatures w14:val="standardContextual"/>
        </w:rPr>
      </w:pPr>
      <w:hyperlink w:anchor="_Toc158032868" w:history="1">
        <w:r w:rsidR="009C5624" w:rsidRPr="00E24135">
          <w:rPr>
            <w:rStyle w:val="Hyperlink"/>
          </w:rPr>
          <w:t>Syllabus outcomes</w:t>
        </w:r>
        <w:r w:rsidR="009C5624">
          <w:rPr>
            <w:webHidden/>
          </w:rPr>
          <w:tab/>
        </w:r>
        <w:r w:rsidR="009C5624">
          <w:rPr>
            <w:webHidden/>
          </w:rPr>
          <w:fldChar w:fldCharType="begin"/>
        </w:r>
        <w:r w:rsidR="009C5624">
          <w:rPr>
            <w:webHidden/>
          </w:rPr>
          <w:instrText xml:space="preserve"> PAGEREF _Toc158032868 \h </w:instrText>
        </w:r>
        <w:r w:rsidR="009C5624">
          <w:rPr>
            <w:webHidden/>
          </w:rPr>
        </w:r>
        <w:r w:rsidR="009C5624">
          <w:rPr>
            <w:webHidden/>
          </w:rPr>
          <w:fldChar w:fldCharType="separate"/>
        </w:r>
        <w:r w:rsidR="009C5624">
          <w:rPr>
            <w:webHidden/>
          </w:rPr>
          <w:t>5</w:t>
        </w:r>
        <w:r w:rsidR="009C5624">
          <w:rPr>
            <w:webHidden/>
          </w:rPr>
          <w:fldChar w:fldCharType="end"/>
        </w:r>
      </w:hyperlink>
    </w:p>
    <w:p w14:paraId="5D38FADD" w14:textId="53BED547" w:rsidR="009C5624" w:rsidRDefault="00000000">
      <w:pPr>
        <w:pStyle w:val="TOC2"/>
        <w:rPr>
          <w:rFonts w:asciiTheme="minorHAnsi" w:eastAsiaTheme="minorEastAsia" w:hAnsiTheme="minorHAnsi" w:cstheme="minorBidi"/>
          <w:kern w:val="2"/>
          <w:szCs w:val="22"/>
          <w:lang w:eastAsia="en-AU"/>
          <w14:ligatures w14:val="standardContextual"/>
        </w:rPr>
      </w:pPr>
      <w:hyperlink w:anchor="_Toc158032869" w:history="1">
        <w:r w:rsidR="009C5624" w:rsidRPr="00E24135">
          <w:rPr>
            <w:rStyle w:val="Hyperlink"/>
          </w:rPr>
          <w:t>Working mathematically</w:t>
        </w:r>
        <w:r w:rsidR="009C5624">
          <w:rPr>
            <w:webHidden/>
          </w:rPr>
          <w:tab/>
        </w:r>
        <w:r w:rsidR="009C5624">
          <w:rPr>
            <w:webHidden/>
          </w:rPr>
          <w:fldChar w:fldCharType="begin"/>
        </w:r>
        <w:r w:rsidR="009C5624">
          <w:rPr>
            <w:webHidden/>
          </w:rPr>
          <w:instrText xml:space="preserve"> PAGEREF _Toc158032869 \h </w:instrText>
        </w:r>
        <w:r w:rsidR="009C5624">
          <w:rPr>
            <w:webHidden/>
          </w:rPr>
        </w:r>
        <w:r w:rsidR="009C5624">
          <w:rPr>
            <w:webHidden/>
          </w:rPr>
          <w:fldChar w:fldCharType="separate"/>
        </w:r>
        <w:r w:rsidR="009C5624">
          <w:rPr>
            <w:webHidden/>
          </w:rPr>
          <w:t>6</w:t>
        </w:r>
        <w:r w:rsidR="009C5624">
          <w:rPr>
            <w:webHidden/>
          </w:rPr>
          <w:fldChar w:fldCharType="end"/>
        </w:r>
      </w:hyperlink>
    </w:p>
    <w:p w14:paraId="6DFCCC72" w14:textId="61FA6619" w:rsidR="009C5624" w:rsidRDefault="00000000">
      <w:pPr>
        <w:pStyle w:val="TOC2"/>
        <w:rPr>
          <w:rFonts w:asciiTheme="minorHAnsi" w:eastAsiaTheme="minorEastAsia" w:hAnsiTheme="minorHAnsi" w:cstheme="minorBidi"/>
          <w:kern w:val="2"/>
          <w:szCs w:val="22"/>
          <w:lang w:eastAsia="en-AU"/>
          <w14:ligatures w14:val="standardContextual"/>
        </w:rPr>
      </w:pPr>
      <w:hyperlink w:anchor="_Toc158032870" w:history="1">
        <w:r w:rsidR="009C5624" w:rsidRPr="00E24135">
          <w:rPr>
            <w:rStyle w:val="Hyperlink"/>
          </w:rPr>
          <w:t>Student prior learning</w:t>
        </w:r>
        <w:r w:rsidR="009C5624">
          <w:rPr>
            <w:webHidden/>
          </w:rPr>
          <w:tab/>
        </w:r>
        <w:r w:rsidR="009C5624">
          <w:rPr>
            <w:webHidden/>
          </w:rPr>
          <w:fldChar w:fldCharType="begin"/>
        </w:r>
        <w:r w:rsidR="009C5624">
          <w:rPr>
            <w:webHidden/>
          </w:rPr>
          <w:instrText xml:space="preserve"> PAGEREF _Toc158032870 \h </w:instrText>
        </w:r>
        <w:r w:rsidR="009C5624">
          <w:rPr>
            <w:webHidden/>
          </w:rPr>
        </w:r>
        <w:r w:rsidR="009C5624">
          <w:rPr>
            <w:webHidden/>
          </w:rPr>
          <w:fldChar w:fldCharType="separate"/>
        </w:r>
        <w:r w:rsidR="009C5624">
          <w:rPr>
            <w:webHidden/>
          </w:rPr>
          <w:t>6</w:t>
        </w:r>
        <w:r w:rsidR="009C5624">
          <w:rPr>
            <w:webHidden/>
          </w:rPr>
          <w:fldChar w:fldCharType="end"/>
        </w:r>
      </w:hyperlink>
    </w:p>
    <w:p w14:paraId="163C1B4A" w14:textId="21A42731" w:rsidR="009C5624" w:rsidRDefault="00000000">
      <w:pPr>
        <w:pStyle w:val="TOC2"/>
        <w:rPr>
          <w:rFonts w:asciiTheme="minorHAnsi" w:eastAsiaTheme="minorEastAsia" w:hAnsiTheme="minorHAnsi" w:cstheme="minorBidi"/>
          <w:kern w:val="2"/>
          <w:szCs w:val="22"/>
          <w:lang w:eastAsia="en-AU"/>
          <w14:ligatures w14:val="standardContextual"/>
        </w:rPr>
      </w:pPr>
      <w:hyperlink w:anchor="_Toc158032871" w:history="1">
        <w:r w:rsidR="009C5624" w:rsidRPr="00E24135">
          <w:rPr>
            <w:rStyle w:val="Hyperlink"/>
          </w:rPr>
          <w:t>Lesson overview and resources</w:t>
        </w:r>
        <w:r w:rsidR="009C5624">
          <w:rPr>
            <w:webHidden/>
          </w:rPr>
          <w:tab/>
        </w:r>
        <w:r w:rsidR="009C5624">
          <w:rPr>
            <w:webHidden/>
          </w:rPr>
          <w:fldChar w:fldCharType="begin"/>
        </w:r>
        <w:r w:rsidR="009C5624">
          <w:rPr>
            <w:webHidden/>
          </w:rPr>
          <w:instrText xml:space="preserve"> PAGEREF _Toc158032871 \h </w:instrText>
        </w:r>
        <w:r w:rsidR="009C5624">
          <w:rPr>
            <w:webHidden/>
          </w:rPr>
        </w:r>
        <w:r w:rsidR="009C5624">
          <w:rPr>
            <w:webHidden/>
          </w:rPr>
          <w:fldChar w:fldCharType="separate"/>
        </w:r>
        <w:r w:rsidR="009C5624">
          <w:rPr>
            <w:webHidden/>
          </w:rPr>
          <w:t>8</w:t>
        </w:r>
        <w:r w:rsidR="009C5624">
          <w:rPr>
            <w:webHidden/>
          </w:rPr>
          <w:fldChar w:fldCharType="end"/>
        </w:r>
      </w:hyperlink>
    </w:p>
    <w:p w14:paraId="1AEFB2B0" w14:textId="2DB7E393" w:rsidR="009C5624" w:rsidRDefault="00000000">
      <w:pPr>
        <w:pStyle w:val="TOC1"/>
        <w:rPr>
          <w:rFonts w:asciiTheme="minorHAnsi" w:eastAsiaTheme="minorEastAsia" w:hAnsiTheme="minorHAnsi" w:cstheme="minorBidi"/>
          <w:b w:val="0"/>
          <w:kern w:val="2"/>
          <w:szCs w:val="22"/>
          <w:lang w:eastAsia="en-AU"/>
          <w14:ligatures w14:val="standardContextual"/>
        </w:rPr>
      </w:pPr>
      <w:hyperlink w:anchor="_Toc158032872" w:history="1">
        <w:r w:rsidR="009C5624" w:rsidRPr="00E24135">
          <w:rPr>
            <w:rStyle w:val="Hyperlink"/>
          </w:rPr>
          <w:t>Lesson 1</w:t>
        </w:r>
        <w:r w:rsidR="009C5624">
          <w:rPr>
            <w:webHidden/>
          </w:rPr>
          <w:tab/>
        </w:r>
        <w:r w:rsidR="009C5624">
          <w:rPr>
            <w:webHidden/>
          </w:rPr>
          <w:fldChar w:fldCharType="begin"/>
        </w:r>
        <w:r w:rsidR="009C5624">
          <w:rPr>
            <w:webHidden/>
          </w:rPr>
          <w:instrText xml:space="preserve"> PAGEREF _Toc158032872 \h </w:instrText>
        </w:r>
        <w:r w:rsidR="009C5624">
          <w:rPr>
            <w:webHidden/>
          </w:rPr>
        </w:r>
        <w:r w:rsidR="009C5624">
          <w:rPr>
            <w:webHidden/>
          </w:rPr>
          <w:fldChar w:fldCharType="separate"/>
        </w:r>
        <w:r w:rsidR="009C5624">
          <w:rPr>
            <w:webHidden/>
          </w:rPr>
          <w:t>13</w:t>
        </w:r>
        <w:r w:rsidR="009C5624">
          <w:rPr>
            <w:webHidden/>
          </w:rPr>
          <w:fldChar w:fldCharType="end"/>
        </w:r>
      </w:hyperlink>
    </w:p>
    <w:p w14:paraId="78A6C461" w14:textId="3AF40447" w:rsidR="009C5624" w:rsidRDefault="00000000">
      <w:pPr>
        <w:pStyle w:val="TOC2"/>
        <w:rPr>
          <w:rFonts w:asciiTheme="minorHAnsi" w:eastAsiaTheme="minorEastAsia" w:hAnsiTheme="minorHAnsi" w:cstheme="minorBidi"/>
          <w:kern w:val="2"/>
          <w:szCs w:val="22"/>
          <w:lang w:eastAsia="en-AU"/>
          <w14:ligatures w14:val="standardContextual"/>
        </w:rPr>
      </w:pPr>
      <w:hyperlink w:anchor="_Toc158032873" w:history="1">
        <w:r w:rsidR="009C5624" w:rsidRPr="00E24135">
          <w:rPr>
            <w:rStyle w:val="Hyperlink"/>
          </w:rPr>
          <w:t>Daily number sense – find the numbers – 10 minutes</w:t>
        </w:r>
        <w:r w:rsidR="009C5624">
          <w:rPr>
            <w:webHidden/>
          </w:rPr>
          <w:tab/>
        </w:r>
        <w:r w:rsidR="009C5624">
          <w:rPr>
            <w:webHidden/>
          </w:rPr>
          <w:fldChar w:fldCharType="begin"/>
        </w:r>
        <w:r w:rsidR="009C5624">
          <w:rPr>
            <w:webHidden/>
          </w:rPr>
          <w:instrText xml:space="preserve"> PAGEREF _Toc158032873 \h </w:instrText>
        </w:r>
        <w:r w:rsidR="009C5624">
          <w:rPr>
            <w:webHidden/>
          </w:rPr>
        </w:r>
        <w:r w:rsidR="009C5624">
          <w:rPr>
            <w:webHidden/>
          </w:rPr>
          <w:fldChar w:fldCharType="separate"/>
        </w:r>
        <w:r w:rsidR="009C5624">
          <w:rPr>
            <w:webHidden/>
          </w:rPr>
          <w:t>13</w:t>
        </w:r>
        <w:r w:rsidR="009C5624">
          <w:rPr>
            <w:webHidden/>
          </w:rPr>
          <w:fldChar w:fldCharType="end"/>
        </w:r>
      </w:hyperlink>
    </w:p>
    <w:p w14:paraId="30C8B127" w14:textId="79060207" w:rsidR="009C5624" w:rsidRDefault="00000000">
      <w:pPr>
        <w:pStyle w:val="TOC2"/>
        <w:rPr>
          <w:rFonts w:asciiTheme="minorHAnsi" w:eastAsiaTheme="minorEastAsia" w:hAnsiTheme="minorHAnsi" w:cstheme="minorBidi"/>
          <w:kern w:val="2"/>
          <w:szCs w:val="22"/>
          <w:lang w:eastAsia="en-AU"/>
          <w14:ligatures w14:val="standardContextual"/>
        </w:rPr>
      </w:pPr>
      <w:hyperlink w:anchor="_Toc158032874" w:history="1">
        <w:r w:rsidR="009C5624" w:rsidRPr="00E24135">
          <w:rPr>
            <w:rStyle w:val="Hyperlink"/>
          </w:rPr>
          <w:t>Core lesson 1 – sorting polygons – 20 minutes</w:t>
        </w:r>
        <w:r w:rsidR="009C5624">
          <w:rPr>
            <w:webHidden/>
          </w:rPr>
          <w:tab/>
        </w:r>
        <w:r w:rsidR="009C5624">
          <w:rPr>
            <w:webHidden/>
          </w:rPr>
          <w:fldChar w:fldCharType="begin"/>
        </w:r>
        <w:r w:rsidR="009C5624">
          <w:rPr>
            <w:webHidden/>
          </w:rPr>
          <w:instrText xml:space="preserve"> PAGEREF _Toc158032874 \h </w:instrText>
        </w:r>
        <w:r w:rsidR="009C5624">
          <w:rPr>
            <w:webHidden/>
          </w:rPr>
        </w:r>
        <w:r w:rsidR="009C5624">
          <w:rPr>
            <w:webHidden/>
          </w:rPr>
          <w:fldChar w:fldCharType="separate"/>
        </w:r>
        <w:r w:rsidR="009C5624">
          <w:rPr>
            <w:webHidden/>
          </w:rPr>
          <w:t>15</w:t>
        </w:r>
        <w:r w:rsidR="009C5624">
          <w:rPr>
            <w:webHidden/>
          </w:rPr>
          <w:fldChar w:fldCharType="end"/>
        </w:r>
      </w:hyperlink>
    </w:p>
    <w:p w14:paraId="1E40FF02" w14:textId="6DB17D71" w:rsidR="009C5624" w:rsidRDefault="00000000">
      <w:pPr>
        <w:pStyle w:val="TOC2"/>
        <w:rPr>
          <w:rFonts w:asciiTheme="minorHAnsi" w:eastAsiaTheme="minorEastAsia" w:hAnsiTheme="minorHAnsi" w:cstheme="minorBidi"/>
          <w:kern w:val="2"/>
          <w:szCs w:val="22"/>
          <w:lang w:eastAsia="en-AU"/>
          <w14:ligatures w14:val="standardContextual"/>
        </w:rPr>
      </w:pPr>
      <w:hyperlink w:anchor="_Toc158032875" w:history="1">
        <w:r w:rsidR="009C5624" w:rsidRPr="00E24135">
          <w:rPr>
            <w:rStyle w:val="Hyperlink"/>
          </w:rPr>
          <w:t>Core lesson 2 – using features to compare quadrilaterals – 20 minutes</w:t>
        </w:r>
        <w:r w:rsidR="009C5624">
          <w:rPr>
            <w:webHidden/>
          </w:rPr>
          <w:tab/>
        </w:r>
        <w:r w:rsidR="009C5624">
          <w:rPr>
            <w:webHidden/>
          </w:rPr>
          <w:fldChar w:fldCharType="begin"/>
        </w:r>
        <w:r w:rsidR="009C5624">
          <w:rPr>
            <w:webHidden/>
          </w:rPr>
          <w:instrText xml:space="preserve"> PAGEREF _Toc158032875 \h </w:instrText>
        </w:r>
        <w:r w:rsidR="009C5624">
          <w:rPr>
            <w:webHidden/>
          </w:rPr>
        </w:r>
        <w:r w:rsidR="009C5624">
          <w:rPr>
            <w:webHidden/>
          </w:rPr>
          <w:fldChar w:fldCharType="separate"/>
        </w:r>
        <w:r w:rsidR="009C5624">
          <w:rPr>
            <w:webHidden/>
          </w:rPr>
          <w:t>18</w:t>
        </w:r>
        <w:r w:rsidR="009C5624">
          <w:rPr>
            <w:webHidden/>
          </w:rPr>
          <w:fldChar w:fldCharType="end"/>
        </w:r>
      </w:hyperlink>
    </w:p>
    <w:p w14:paraId="3E83C166" w14:textId="6F4C3276" w:rsidR="009C5624" w:rsidRDefault="00000000">
      <w:pPr>
        <w:pStyle w:val="TOC2"/>
        <w:rPr>
          <w:rFonts w:asciiTheme="minorHAnsi" w:eastAsiaTheme="minorEastAsia" w:hAnsiTheme="minorHAnsi" w:cstheme="minorBidi"/>
          <w:kern w:val="2"/>
          <w:szCs w:val="22"/>
          <w:lang w:eastAsia="en-AU"/>
          <w14:ligatures w14:val="standardContextual"/>
        </w:rPr>
      </w:pPr>
      <w:hyperlink w:anchor="_Toc158032876" w:history="1">
        <w:r w:rsidR="009C5624" w:rsidRPr="00E24135">
          <w:rPr>
            <w:rStyle w:val="Hyperlink"/>
          </w:rPr>
          <w:t>Consolidation and meaningful practice – 10 minutes</w:t>
        </w:r>
        <w:r w:rsidR="009C5624">
          <w:rPr>
            <w:webHidden/>
          </w:rPr>
          <w:tab/>
        </w:r>
        <w:r w:rsidR="009C5624">
          <w:rPr>
            <w:webHidden/>
          </w:rPr>
          <w:fldChar w:fldCharType="begin"/>
        </w:r>
        <w:r w:rsidR="009C5624">
          <w:rPr>
            <w:webHidden/>
          </w:rPr>
          <w:instrText xml:space="preserve"> PAGEREF _Toc158032876 \h </w:instrText>
        </w:r>
        <w:r w:rsidR="009C5624">
          <w:rPr>
            <w:webHidden/>
          </w:rPr>
        </w:r>
        <w:r w:rsidR="009C5624">
          <w:rPr>
            <w:webHidden/>
          </w:rPr>
          <w:fldChar w:fldCharType="separate"/>
        </w:r>
        <w:r w:rsidR="009C5624">
          <w:rPr>
            <w:webHidden/>
          </w:rPr>
          <w:t>19</w:t>
        </w:r>
        <w:r w:rsidR="009C5624">
          <w:rPr>
            <w:webHidden/>
          </w:rPr>
          <w:fldChar w:fldCharType="end"/>
        </w:r>
      </w:hyperlink>
    </w:p>
    <w:p w14:paraId="5F9F3F71" w14:textId="41B78549" w:rsidR="009C5624" w:rsidRDefault="00000000">
      <w:pPr>
        <w:pStyle w:val="TOC1"/>
        <w:rPr>
          <w:rFonts w:asciiTheme="minorHAnsi" w:eastAsiaTheme="minorEastAsia" w:hAnsiTheme="minorHAnsi" w:cstheme="minorBidi"/>
          <w:b w:val="0"/>
          <w:kern w:val="2"/>
          <w:szCs w:val="22"/>
          <w:lang w:eastAsia="en-AU"/>
          <w14:ligatures w14:val="standardContextual"/>
        </w:rPr>
      </w:pPr>
      <w:hyperlink w:anchor="_Toc158032877" w:history="1">
        <w:r w:rsidR="009C5624" w:rsidRPr="00E24135">
          <w:rPr>
            <w:rStyle w:val="Hyperlink"/>
          </w:rPr>
          <w:t>Lesson 2</w:t>
        </w:r>
        <w:r w:rsidR="009C5624">
          <w:rPr>
            <w:webHidden/>
          </w:rPr>
          <w:tab/>
        </w:r>
        <w:r w:rsidR="009C5624">
          <w:rPr>
            <w:webHidden/>
          </w:rPr>
          <w:fldChar w:fldCharType="begin"/>
        </w:r>
        <w:r w:rsidR="009C5624">
          <w:rPr>
            <w:webHidden/>
          </w:rPr>
          <w:instrText xml:space="preserve"> PAGEREF _Toc158032877 \h </w:instrText>
        </w:r>
        <w:r w:rsidR="009C5624">
          <w:rPr>
            <w:webHidden/>
          </w:rPr>
        </w:r>
        <w:r w:rsidR="009C5624">
          <w:rPr>
            <w:webHidden/>
          </w:rPr>
          <w:fldChar w:fldCharType="separate"/>
        </w:r>
        <w:r w:rsidR="009C5624">
          <w:rPr>
            <w:webHidden/>
          </w:rPr>
          <w:t>21</w:t>
        </w:r>
        <w:r w:rsidR="009C5624">
          <w:rPr>
            <w:webHidden/>
          </w:rPr>
          <w:fldChar w:fldCharType="end"/>
        </w:r>
      </w:hyperlink>
    </w:p>
    <w:p w14:paraId="7B51C6A3" w14:textId="3A09F41C" w:rsidR="009C5624" w:rsidRDefault="00000000">
      <w:pPr>
        <w:pStyle w:val="TOC2"/>
        <w:rPr>
          <w:rFonts w:asciiTheme="minorHAnsi" w:eastAsiaTheme="minorEastAsia" w:hAnsiTheme="minorHAnsi" w:cstheme="minorBidi"/>
          <w:kern w:val="2"/>
          <w:szCs w:val="22"/>
          <w:lang w:eastAsia="en-AU"/>
          <w14:ligatures w14:val="standardContextual"/>
        </w:rPr>
      </w:pPr>
      <w:hyperlink w:anchor="_Toc158032878" w:history="1">
        <w:r w:rsidR="009C5624" w:rsidRPr="00E24135">
          <w:rPr>
            <w:rStyle w:val="Hyperlink"/>
          </w:rPr>
          <w:t>Daily number sense – fact families – 15 minutes</w:t>
        </w:r>
        <w:r w:rsidR="009C5624">
          <w:rPr>
            <w:webHidden/>
          </w:rPr>
          <w:tab/>
        </w:r>
        <w:r w:rsidR="009C5624">
          <w:rPr>
            <w:webHidden/>
          </w:rPr>
          <w:fldChar w:fldCharType="begin"/>
        </w:r>
        <w:r w:rsidR="009C5624">
          <w:rPr>
            <w:webHidden/>
          </w:rPr>
          <w:instrText xml:space="preserve"> PAGEREF _Toc158032878 \h </w:instrText>
        </w:r>
        <w:r w:rsidR="009C5624">
          <w:rPr>
            <w:webHidden/>
          </w:rPr>
        </w:r>
        <w:r w:rsidR="009C5624">
          <w:rPr>
            <w:webHidden/>
          </w:rPr>
          <w:fldChar w:fldCharType="separate"/>
        </w:r>
        <w:r w:rsidR="009C5624">
          <w:rPr>
            <w:webHidden/>
          </w:rPr>
          <w:t>21</w:t>
        </w:r>
        <w:r w:rsidR="009C5624">
          <w:rPr>
            <w:webHidden/>
          </w:rPr>
          <w:fldChar w:fldCharType="end"/>
        </w:r>
      </w:hyperlink>
    </w:p>
    <w:p w14:paraId="0B3E4D56" w14:textId="7181D92C" w:rsidR="009C5624" w:rsidRDefault="00000000">
      <w:pPr>
        <w:pStyle w:val="TOC2"/>
        <w:rPr>
          <w:rFonts w:asciiTheme="minorHAnsi" w:eastAsiaTheme="minorEastAsia" w:hAnsiTheme="minorHAnsi" w:cstheme="minorBidi"/>
          <w:kern w:val="2"/>
          <w:szCs w:val="22"/>
          <w:lang w:eastAsia="en-AU"/>
          <w14:ligatures w14:val="standardContextual"/>
        </w:rPr>
      </w:pPr>
      <w:hyperlink w:anchor="_Toc158032879" w:history="1">
        <w:r w:rsidR="009C5624" w:rsidRPr="00E24135">
          <w:rPr>
            <w:rStyle w:val="Hyperlink"/>
          </w:rPr>
          <w:t>Core lesson 1 – Is it a rectangle? – 20 minutes</w:t>
        </w:r>
        <w:r w:rsidR="009C5624">
          <w:rPr>
            <w:webHidden/>
          </w:rPr>
          <w:tab/>
        </w:r>
        <w:r w:rsidR="009C5624">
          <w:rPr>
            <w:webHidden/>
          </w:rPr>
          <w:fldChar w:fldCharType="begin"/>
        </w:r>
        <w:r w:rsidR="009C5624">
          <w:rPr>
            <w:webHidden/>
          </w:rPr>
          <w:instrText xml:space="preserve"> PAGEREF _Toc158032879 \h </w:instrText>
        </w:r>
        <w:r w:rsidR="009C5624">
          <w:rPr>
            <w:webHidden/>
          </w:rPr>
        </w:r>
        <w:r w:rsidR="009C5624">
          <w:rPr>
            <w:webHidden/>
          </w:rPr>
          <w:fldChar w:fldCharType="separate"/>
        </w:r>
        <w:r w:rsidR="009C5624">
          <w:rPr>
            <w:webHidden/>
          </w:rPr>
          <w:t>23</w:t>
        </w:r>
        <w:r w:rsidR="009C5624">
          <w:rPr>
            <w:webHidden/>
          </w:rPr>
          <w:fldChar w:fldCharType="end"/>
        </w:r>
      </w:hyperlink>
    </w:p>
    <w:p w14:paraId="702981EE" w14:textId="69DE4CEF" w:rsidR="009C5624" w:rsidRDefault="00000000">
      <w:pPr>
        <w:pStyle w:val="TOC2"/>
        <w:rPr>
          <w:rFonts w:asciiTheme="minorHAnsi" w:eastAsiaTheme="minorEastAsia" w:hAnsiTheme="minorHAnsi" w:cstheme="minorBidi"/>
          <w:kern w:val="2"/>
          <w:szCs w:val="22"/>
          <w:lang w:eastAsia="en-AU"/>
          <w14:ligatures w14:val="standardContextual"/>
        </w:rPr>
      </w:pPr>
      <w:hyperlink w:anchor="_Toc158032880" w:history="1">
        <w:r w:rsidR="009C5624" w:rsidRPr="00E24135">
          <w:rPr>
            <w:rStyle w:val="Hyperlink"/>
          </w:rPr>
          <w:t>Core lesson 2 – Is it a rhombus? – 15 minutes</w:t>
        </w:r>
        <w:r w:rsidR="009C5624">
          <w:rPr>
            <w:webHidden/>
          </w:rPr>
          <w:tab/>
        </w:r>
        <w:r w:rsidR="009C5624">
          <w:rPr>
            <w:webHidden/>
          </w:rPr>
          <w:fldChar w:fldCharType="begin"/>
        </w:r>
        <w:r w:rsidR="009C5624">
          <w:rPr>
            <w:webHidden/>
          </w:rPr>
          <w:instrText xml:space="preserve"> PAGEREF _Toc158032880 \h </w:instrText>
        </w:r>
        <w:r w:rsidR="009C5624">
          <w:rPr>
            <w:webHidden/>
          </w:rPr>
        </w:r>
        <w:r w:rsidR="009C5624">
          <w:rPr>
            <w:webHidden/>
          </w:rPr>
          <w:fldChar w:fldCharType="separate"/>
        </w:r>
        <w:r w:rsidR="009C5624">
          <w:rPr>
            <w:webHidden/>
          </w:rPr>
          <w:t>25</w:t>
        </w:r>
        <w:r w:rsidR="009C5624">
          <w:rPr>
            <w:webHidden/>
          </w:rPr>
          <w:fldChar w:fldCharType="end"/>
        </w:r>
      </w:hyperlink>
    </w:p>
    <w:p w14:paraId="036A6F51" w14:textId="72DB38D4" w:rsidR="009C5624" w:rsidRDefault="00000000">
      <w:pPr>
        <w:pStyle w:val="TOC2"/>
        <w:rPr>
          <w:rFonts w:asciiTheme="minorHAnsi" w:eastAsiaTheme="minorEastAsia" w:hAnsiTheme="minorHAnsi" w:cstheme="minorBidi"/>
          <w:kern w:val="2"/>
          <w:szCs w:val="22"/>
          <w:lang w:eastAsia="en-AU"/>
          <w14:ligatures w14:val="standardContextual"/>
        </w:rPr>
      </w:pPr>
      <w:hyperlink w:anchor="_Toc158032881" w:history="1">
        <w:r w:rsidR="009C5624" w:rsidRPr="00E24135">
          <w:rPr>
            <w:rStyle w:val="Hyperlink"/>
          </w:rPr>
          <w:t>Consolidation and meaningful practice – 10 minutes</w:t>
        </w:r>
        <w:r w:rsidR="009C5624">
          <w:rPr>
            <w:webHidden/>
          </w:rPr>
          <w:tab/>
        </w:r>
        <w:r w:rsidR="009C5624">
          <w:rPr>
            <w:webHidden/>
          </w:rPr>
          <w:fldChar w:fldCharType="begin"/>
        </w:r>
        <w:r w:rsidR="009C5624">
          <w:rPr>
            <w:webHidden/>
          </w:rPr>
          <w:instrText xml:space="preserve"> PAGEREF _Toc158032881 \h </w:instrText>
        </w:r>
        <w:r w:rsidR="009C5624">
          <w:rPr>
            <w:webHidden/>
          </w:rPr>
        </w:r>
        <w:r w:rsidR="009C5624">
          <w:rPr>
            <w:webHidden/>
          </w:rPr>
          <w:fldChar w:fldCharType="separate"/>
        </w:r>
        <w:r w:rsidR="009C5624">
          <w:rPr>
            <w:webHidden/>
          </w:rPr>
          <w:t>26</w:t>
        </w:r>
        <w:r w:rsidR="009C5624">
          <w:rPr>
            <w:webHidden/>
          </w:rPr>
          <w:fldChar w:fldCharType="end"/>
        </w:r>
      </w:hyperlink>
    </w:p>
    <w:p w14:paraId="253D209D" w14:textId="3CA088DE" w:rsidR="009C5624" w:rsidRDefault="00000000">
      <w:pPr>
        <w:pStyle w:val="TOC1"/>
        <w:rPr>
          <w:rFonts w:asciiTheme="minorHAnsi" w:eastAsiaTheme="minorEastAsia" w:hAnsiTheme="minorHAnsi" w:cstheme="minorBidi"/>
          <w:b w:val="0"/>
          <w:kern w:val="2"/>
          <w:szCs w:val="22"/>
          <w:lang w:eastAsia="en-AU"/>
          <w14:ligatures w14:val="standardContextual"/>
        </w:rPr>
      </w:pPr>
      <w:hyperlink w:anchor="_Toc158032882" w:history="1">
        <w:r w:rsidR="009C5624" w:rsidRPr="00E24135">
          <w:rPr>
            <w:rStyle w:val="Hyperlink"/>
          </w:rPr>
          <w:t>Lesson 3</w:t>
        </w:r>
        <w:r w:rsidR="009C5624">
          <w:rPr>
            <w:webHidden/>
          </w:rPr>
          <w:tab/>
        </w:r>
        <w:r w:rsidR="009C5624">
          <w:rPr>
            <w:webHidden/>
          </w:rPr>
          <w:fldChar w:fldCharType="begin"/>
        </w:r>
        <w:r w:rsidR="009C5624">
          <w:rPr>
            <w:webHidden/>
          </w:rPr>
          <w:instrText xml:space="preserve"> PAGEREF _Toc158032882 \h </w:instrText>
        </w:r>
        <w:r w:rsidR="009C5624">
          <w:rPr>
            <w:webHidden/>
          </w:rPr>
        </w:r>
        <w:r w:rsidR="009C5624">
          <w:rPr>
            <w:webHidden/>
          </w:rPr>
          <w:fldChar w:fldCharType="separate"/>
        </w:r>
        <w:r w:rsidR="009C5624">
          <w:rPr>
            <w:webHidden/>
          </w:rPr>
          <w:t>28</w:t>
        </w:r>
        <w:r w:rsidR="009C5624">
          <w:rPr>
            <w:webHidden/>
          </w:rPr>
          <w:fldChar w:fldCharType="end"/>
        </w:r>
      </w:hyperlink>
    </w:p>
    <w:p w14:paraId="3518E4A1" w14:textId="34A6B17E" w:rsidR="009C5624" w:rsidRDefault="00000000">
      <w:pPr>
        <w:pStyle w:val="TOC2"/>
        <w:rPr>
          <w:rFonts w:asciiTheme="minorHAnsi" w:eastAsiaTheme="minorEastAsia" w:hAnsiTheme="minorHAnsi" w:cstheme="minorBidi"/>
          <w:kern w:val="2"/>
          <w:szCs w:val="22"/>
          <w:lang w:eastAsia="en-AU"/>
          <w14:ligatures w14:val="standardContextual"/>
        </w:rPr>
      </w:pPr>
      <w:hyperlink w:anchor="_Toc158032883" w:history="1">
        <w:r w:rsidR="009C5624" w:rsidRPr="00E24135">
          <w:rPr>
            <w:rStyle w:val="Hyperlink"/>
          </w:rPr>
          <w:t>Daily number sense – array relationships – 15 minutes</w:t>
        </w:r>
        <w:r w:rsidR="009C5624">
          <w:rPr>
            <w:webHidden/>
          </w:rPr>
          <w:tab/>
        </w:r>
        <w:r w:rsidR="009C5624">
          <w:rPr>
            <w:webHidden/>
          </w:rPr>
          <w:fldChar w:fldCharType="begin"/>
        </w:r>
        <w:r w:rsidR="009C5624">
          <w:rPr>
            <w:webHidden/>
          </w:rPr>
          <w:instrText xml:space="preserve"> PAGEREF _Toc158032883 \h </w:instrText>
        </w:r>
        <w:r w:rsidR="009C5624">
          <w:rPr>
            <w:webHidden/>
          </w:rPr>
        </w:r>
        <w:r w:rsidR="009C5624">
          <w:rPr>
            <w:webHidden/>
          </w:rPr>
          <w:fldChar w:fldCharType="separate"/>
        </w:r>
        <w:r w:rsidR="009C5624">
          <w:rPr>
            <w:webHidden/>
          </w:rPr>
          <w:t>28</w:t>
        </w:r>
        <w:r w:rsidR="009C5624">
          <w:rPr>
            <w:webHidden/>
          </w:rPr>
          <w:fldChar w:fldCharType="end"/>
        </w:r>
      </w:hyperlink>
    </w:p>
    <w:p w14:paraId="1707B3CE" w14:textId="6CBDA581" w:rsidR="009C5624" w:rsidRDefault="00000000">
      <w:pPr>
        <w:pStyle w:val="TOC2"/>
        <w:rPr>
          <w:rFonts w:asciiTheme="minorHAnsi" w:eastAsiaTheme="minorEastAsia" w:hAnsiTheme="minorHAnsi" w:cstheme="minorBidi"/>
          <w:kern w:val="2"/>
          <w:szCs w:val="22"/>
          <w:lang w:eastAsia="en-AU"/>
          <w14:ligatures w14:val="standardContextual"/>
        </w:rPr>
      </w:pPr>
      <w:hyperlink w:anchor="_Toc158032884" w:history="1">
        <w:r w:rsidR="009C5624" w:rsidRPr="00E24135">
          <w:rPr>
            <w:rStyle w:val="Hyperlink"/>
          </w:rPr>
          <w:t>Core lesson 1 – symmetry – 25 minutes</w:t>
        </w:r>
        <w:r w:rsidR="009C5624">
          <w:rPr>
            <w:webHidden/>
          </w:rPr>
          <w:tab/>
        </w:r>
        <w:r w:rsidR="009C5624">
          <w:rPr>
            <w:webHidden/>
          </w:rPr>
          <w:fldChar w:fldCharType="begin"/>
        </w:r>
        <w:r w:rsidR="009C5624">
          <w:rPr>
            <w:webHidden/>
          </w:rPr>
          <w:instrText xml:space="preserve"> PAGEREF _Toc158032884 \h </w:instrText>
        </w:r>
        <w:r w:rsidR="009C5624">
          <w:rPr>
            <w:webHidden/>
          </w:rPr>
        </w:r>
        <w:r w:rsidR="009C5624">
          <w:rPr>
            <w:webHidden/>
          </w:rPr>
          <w:fldChar w:fldCharType="separate"/>
        </w:r>
        <w:r w:rsidR="009C5624">
          <w:rPr>
            <w:webHidden/>
          </w:rPr>
          <w:t>30</w:t>
        </w:r>
        <w:r w:rsidR="009C5624">
          <w:rPr>
            <w:webHidden/>
          </w:rPr>
          <w:fldChar w:fldCharType="end"/>
        </w:r>
      </w:hyperlink>
    </w:p>
    <w:p w14:paraId="1D89ABF9" w14:textId="5EF72578" w:rsidR="009C5624" w:rsidRDefault="00000000">
      <w:pPr>
        <w:pStyle w:val="TOC2"/>
        <w:rPr>
          <w:rFonts w:asciiTheme="minorHAnsi" w:eastAsiaTheme="minorEastAsia" w:hAnsiTheme="minorHAnsi" w:cstheme="minorBidi"/>
          <w:kern w:val="2"/>
          <w:szCs w:val="22"/>
          <w:lang w:eastAsia="en-AU"/>
          <w14:ligatures w14:val="standardContextual"/>
        </w:rPr>
      </w:pPr>
      <w:hyperlink w:anchor="_Toc158032885" w:history="1">
        <w:r w:rsidR="009C5624" w:rsidRPr="00E24135">
          <w:rPr>
            <w:rStyle w:val="Hyperlink"/>
          </w:rPr>
          <w:t>Core lesson 2 – symmetry in the classroom – 15 minutes</w:t>
        </w:r>
        <w:r w:rsidR="009C5624">
          <w:rPr>
            <w:webHidden/>
          </w:rPr>
          <w:tab/>
        </w:r>
        <w:r w:rsidR="009C5624">
          <w:rPr>
            <w:webHidden/>
          </w:rPr>
          <w:fldChar w:fldCharType="begin"/>
        </w:r>
        <w:r w:rsidR="009C5624">
          <w:rPr>
            <w:webHidden/>
          </w:rPr>
          <w:instrText xml:space="preserve"> PAGEREF _Toc158032885 \h </w:instrText>
        </w:r>
        <w:r w:rsidR="009C5624">
          <w:rPr>
            <w:webHidden/>
          </w:rPr>
        </w:r>
        <w:r w:rsidR="009C5624">
          <w:rPr>
            <w:webHidden/>
          </w:rPr>
          <w:fldChar w:fldCharType="separate"/>
        </w:r>
        <w:r w:rsidR="009C5624">
          <w:rPr>
            <w:webHidden/>
          </w:rPr>
          <w:t>33</w:t>
        </w:r>
        <w:r w:rsidR="009C5624">
          <w:rPr>
            <w:webHidden/>
          </w:rPr>
          <w:fldChar w:fldCharType="end"/>
        </w:r>
      </w:hyperlink>
    </w:p>
    <w:p w14:paraId="45972388" w14:textId="27EDC152" w:rsidR="009C5624" w:rsidRDefault="00000000">
      <w:pPr>
        <w:pStyle w:val="TOC2"/>
        <w:rPr>
          <w:rFonts w:asciiTheme="minorHAnsi" w:eastAsiaTheme="minorEastAsia" w:hAnsiTheme="minorHAnsi" w:cstheme="minorBidi"/>
          <w:kern w:val="2"/>
          <w:szCs w:val="22"/>
          <w:lang w:eastAsia="en-AU"/>
          <w14:ligatures w14:val="standardContextual"/>
        </w:rPr>
      </w:pPr>
      <w:hyperlink w:anchor="_Toc158032886" w:history="1">
        <w:r w:rsidR="009C5624" w:rsidRPr="00E24135">
          <w:rPr>
            <w:rStyle w:val="Hyperlink"/>
          </w:rPr>
          <w:t>Discuss and connect the mathematics – 10 minutes</w:t>
        </w:r>
        <w:r w:rsidR="009C5624">
          <w:rPr>
            <w:webHidden/>
          </w:rPr>
          <w:tab/>
        </w:r>
        <w:r w:rsidR="009C5624">
          <w:rPr>
            <w:webHidden/>
          </w:rPr>
          <w:fldChar w:fldCharType="begin"/>
        </w:r>
        <w:r w:rsidR="009C5624">
          <w:rPr>
            <w:webHidden/>
          </w:rPr>
          <w:instrText xml:space="preserve"> PAGEREF _Toc158032886 \h </w:instrText>
        </w:r>
        <w:r w:rsidR="009C5624">
          <w:rPr>
            <w:webHidden/>
          </w:rPr>
        </w:r>
        <w:r w:rsidR="009C5624">
          <w:rPr>
            <w:webHidden/>
          </w:rPr>
          <w:fldChar w:fldCharType="separate"/>
        </w:r>
        <w:r w:rsidR="009C5624">
          <w:rPr>
            <w:webHidden/>
          </w:rPr>
          <w:t>34</w:t>
        </w:r>
        <w:r w:rsidR="009C5624">
          <w:rPr>
            <w:webHidden/>
          </w:rPr>
          <w:fldChar w:fldCharType="end"/>
        </w:r>
      </w:hyperlink>
    </w:p>
    <w:p w14:paraId="523AFB76" w14:textId="2F2178A3" w:rsidR="009C5624" w:rsidRDefault="00000000">
      <w:pPr>
        <w:pStyle w:val="TOC1"/>
        <w:rPr>
          <w:rFonts w:asciiTheme="minorHAnsi" w:eastAsiaTheme="minorEastAsia" w:hAnsiTheme="minorHAnsi" w:cstheme="minorBidi"/>
          <w:b w:val="0"/>
          <w:kern w:val="2"/>
          <w:szCs w:val="22"/>
          <w:lang w:eastAsia="en-AU"/>
          <w14:ligatures w14:val="standardContextual"/>
        </w:rPr>
      </w:pPr>
      <w:hyperlink w:anchor="_Toc158032887" w:history="1">
        <w:r w:rsidR="009C5624" w:rsidRPr="00E24135">
          <w:rPr>
            <w:rStyle w:val="Hyperlink"/>
          </w:rPr>
          <w:t>Lesson 4</w:t>
        </w:r>
        <w:r w:rsidR="009C5624">
          <w:rPr>
            <w:webHidden/>
          </w:rPr>
          <w:tab/>
        </w:r>
        <w:r w:rsidR="009C5624">
          <w:rPr>
            <w:webHidden/>
          </w:rPr>
          <w:fldChar w:fldCharType="begin"/>
        </w:r>
        <w:r w:rsidR="009C5624">
          <w:rPr>
            <w:webHidden/>
          </w:rPr>
          <w:instrText xml:space="preserve"> PAGEREF _Toc158032887 \h </w:instrText>
        </w:r>
        <w:r w:rsidR="009C5624">
          <w:rPr>
            <w:webHidden/>
          </w:rPr>
        </w:r>
        <w:r w:rsidR="009C5624">
          <w:rPr>
            <w:webHidden/>
          </w:rPr>
          <w:fldChar w:fldCharType="separate"/>
        </w:r>
        <w:r w:rsidR="009C5624">
          <w:rPr>
            <w:webHidden/>
          </w:rPr>
          <w:t>36</w:t>
        </w:r>
        <w:r w:rsidR="009C5624">
          <w:rPr>
            <w:webHidden/>
          </w:rPr>
          <w:fldChar w:fldCharType="end"/>
        </w:r>
      </w:hyperlink>
    </w:p>
    <w:p w14:paraId="3BCDBCA7" w14:textId="31FD099B" w:rsidR="009C5624" w:rsidRDefault="00000000">
      <w:pPr>
        <w:pStyle w:val="TOC2"/>
        <w:rPr>
          <w:rFonts w:asciiTheme="minorHAnsi" w:eastAsiaTheme="minorEastAsia" w:hAnsiTheme="minorHAnsi" w:cstheme="minorBidi"/>
          <w:kern w:val="2"/>
          <w:szCs w:val="22"/>
          <w:lang w:eastAsia="en-AU"/>
          <w14:ligatures w14:val="standardContextual"/>
        </w:rPr>
      </w:pPr>
      <w:hyperlink w:anchor="_Toc158032888" w:history="1">
        <w:r w:rsidR="009C5624" w:rsidRPr="00E24135">
          <w:rPr>
            <w:rStyle w:val="Hyperlink"/>
          </w:rPr>
          <w:t>Daily number sense – 10 minutes</w:t>
        </w:r>
        <w:r w:rsidR="009C5624">
          <w:rPr>
            <w:webHidden/>
          </w:rPr>
          <w:tab/>
        </w:r>
        <w:r w:rsidR="009C5624">
          <w:rPr>
            <w:webHidden/>
          </w:rPr>
          <w:fldChar w:fldCharType="begin"/>
        </w:r>
        <w:r w:rsidR="009C5624">
          <w:rPr>
            <w:webHidden/>
          </w:rPr>
          <w:instrText xml:space="preserve"> PAGEREF _Toc158032888 \h </w:instrText>
        </w:r>
        <w:r w:rsidR="009C5624">
          <w:rPr>
            <w:webHidden/>
          </w:rPr>
        </w:r>
        <w:r w:rsidR="009C5624">
          <w:rPr>
            <w:webHidden/>
          </w:rPr>
          <w:fldChar w:fldCharType="separate"/>
        </w:r>
        <w:r w:rsidR="009C5624">
          <w:rPr>
            <w:webHidden/>
          </w:rPr>
          <w:t>36</w:t>
        </w:r>
        <w:r w:rsidR="009C5624">
          <w:rPr>
            <w:webHidden/>
          </w:rPr>
          <w:fldChar w:fldCharType="end"/>
        </w:r>
      </w:hyperlink>
    </w:p>
    <w:p w14:paraId="5ECB23E4" w14:textId="561DEC67" w:rsidR="009C5624" w:rsidRDefault="00000000">
      <w:pPr>
        <w:pStyle w:val="TOC2"/>
        <w:rPr>
          <w:rFonts w:asciiTheme="minorHAnsi" w:eastAsiaTheme="minorEastAsia" w:hAnsiTheme="minorHAnsi" w:cstheme="minorBidi"/>
          <w:kern w:val="2"/>
          <w:szCs w:val="22"/>
          <w:lang w:eastAsia="en-AU"/>
          <w14:ligatures w14:val="standardContextual"/>
        </w:rPr>
      </w:pPr>
      <w:hyperlink w:anchor="_Toc158032889" w:history="1">
        <w:r w:rsidR="009C5624" w:rsidRPr="00E24135">
          <w:rPr>
            <w:rStyle w:val="Hyperlink"/>
          </w:rPr>
          <w:t>Core lesson 1 – symmetrical world – 15 minutes</w:t>
        </w:r>
        <w:r w:rsidR="009C5624">
          <w:rPr>
            <w:webHidden/>
          </w:rPr>
          <w:tab/>
        </w:r>
        <w:r w:rsidR="009C5624">
          <w:rPr>
            <w:webHidden/>
          </w:rPr>
          <w:fldChar w:fldCharType="begin"/>
        </w:r>
        <w:r w:rsidR="009C5624">
          <w:rPr>
            <w:webHidden/>
          </w:rPr>
          <w:instrText xml:space="preserve"> PAGEREF _Toc158032889 \h </w:instrText>
        </w:r>
        <w:r w:rsidR="009C5624">
          <w:rPr>
            <w:webHidden/>
          </w:rPr>
        </w:r>
        <w:r w:rsidR="009C5624">
          <w:rPr>
            <w:webHidden/>
          </w:rPr>
          <w:fldChar w:fldCharType="separate"/>
        </w:r>
        <w:r w:rsidR="009C5624">
          <w:rPr>
            <w:webHidden/>
          </w:rPr>
          <w:t>36</w:t>
        </w:r>
        <w:r w:rsidR="009C5624">
          <w:rPr>
            <w:webHidden/>
          </w:rPr>
          <w:fldChar w:fldCharType="end"/>
        </w:r>
      </w:hyperlink>
    </w:p>
    <w:p w14:paraId="322CB7C6" w14:textId="6AF84028" w:rsidR="009C5624" w:rsidRDefault="00000000">
      <w:pPr>
        <w:pStyle w:val="TOC2"/>
        <w:rPr>
          <w:rFonts w:asciiTheme="minorHAnsi" w:eastAsiaTheme="minorEastAsia" w:hAnsiTheme="minorHAnsi" w:cstheme="minorBidi"/>
          <w:kern w:val="2"/>
          <w:szCs w:val="22"/>
          <w:lang w:eastAsia="en-AU"/>
          <w14:ligatures w14:val="standardContextual"/>
        </w:rPr>
      </w:pPr>
      <w:hyperlink w:anchor="_Toc158032890" w:history="1">
        <w:r w:rsidR="009C5624" w:rsidRPr="00E24135">
          <w:rPr>
            <w:rStyle w:val="Hyperlink"/>
          </w:rPr>
          <w:t>Core lesson 2 – alphabet symmetry investigation – 30 minutes</w:t>
        </w:r>
        <w:r w:rsidR="009C5624">
          <w:rPr>
            <w:webHidden/>
          </w:rPr>
          <w:tab/>
        </w:r>
        <w:r w:rsidR="009C5624">
          <w:rPr>
            <w:webHidden/>
          </w:rPr>
          <w:fldChar w:fldCharType="begin"/>
        </w:r>
        <w:r w:rsidR="009C5624">
          <w:rPr>
            <w:webHidden/>
          </w:rPr>
          <w:instrText xml:space="preserve"> PAGEREF _Toc158032890 \h </w:instrText>
        </w:r>
        <w:r w:rsidR="009C5624">
          <w:rPr>
            <w:webHidden/>
          </w:rPr>
        </w:r>
        <w:r w:rsidR="009C5624">
          <w:rPr>
            <w:webHidden/>
          </w:rPr>
          <w:fldChar w:fldCharType="separate"/>
        </w:r>
        <w:r w:rsidR="009C5624">
          <w:rPr>
            <w:webHidden/>
          </w:rPr>
          <w:t>38</w:t>
        </w:r>
        <w:r w:rsidR="009C5624">
          <w:rPr>
            <w:webHidden/>
          </w:rPr>
          <w:fldChar w:fldCharType="end"/>
        </w:r>
      </w:hyperlink>
    </w:p>
    <w:p w14:paraId="7892E784" w14:textId="4E9FC988" w:rsidR="009C5624" w:rsidRDefault="00000000">
      <w:pPr>
        <w:pStyle w:val="TOC2"/>
        <w:rPr>
          <w:rFonts w:asciiTheme="minorHAnsi" w:eastAsiaTheme="minorEastAsia" w:hAnsiTheme="minorHAnsi" w:cstheme="minorBidi"/>
          <w:kern w:val="2"/>
          <w:szCs w:val="22"/>
          <w:lang w:eastAsia="en-AU"/>
          <w14:ligatures w14:val="standardContextual"/>
        </w:rPr>
      </w:pPr>
      <w:hyperlink w:anchor="_Toc158032891" w:history="1">
        <w:r w:rsidR="009C5624" w:rsidRPr="00E24135">
          <w:rPr>
            <w:rStyle w:val="Hyperlink"/>
          </w:rPr>
          <w:t>Discuss and connect the mathematics – 10 minutes</w:t>
        </w:r>
        <w:r w:rsidR="009C5624">
          <w:rPr>
            <w:webHidden/>
          </w:rPr>
          <w:tab/>
        </w:r>
        <w:r w:rsidR="009C5624">
          <w:rPr>
            <w:webHidden/>
          </w:rPr>
          <w:fldChar w:fldCharType="begin"/>
        </w:r>
        <w:r w:rsidR="009C5624">
          <w:rPr>
            <w:webHidden/>
          </w:rPr>
          <w:instrText xml:space="preserve"> PAGEREF _Toc158032891 \h </w:instrText>
        </w:r>
        <w:r w:rsidR="009C5624">
          <w:rPr>
            <w:webHidden/>
          </w:rPr>
        </w:r>
        <w:r w:rsidR="009C5624">
          <w:rPr>
            <w:webHidden/>
          </w:rPr>
          <w:fldChar w:fldCharType="separate"/>
        </w:r>
        <w:r w:rsidR="009C5624">
          <w:rPr>
            <w:webHidden/>
          </w:rPr>
          <w:t>39</w:t>
        </w:r>
        <w:r w:rsidR="009C5624">
          <w:rPr>
            <w:webHidden/>
          </w:rPr>
          <w:fldChar w:fldCharType="end"/>
        </w:r>
      </w:hyperlink>
    </w:p>
    <w:p w14:paraId="36C8A2D2" w14:textId="38FB8841" w:rsidR="009C5624" w:rsidRDefault="00000000">
      <w:pPr>
        <w:pStyle w:val="TOC1"/>
        <w:rPr>
          <w:rFonts w:asciiTheme="minorHAnsi" w:eastAsiaTheme="minorEastAsia" w:hAnsiTheme="minorHAnsi" w:cstheme="minorBidi"/>
          <w:b w:val="0"/>
          <w:kern w:val="2"/>
          <w:szCs w:val="22"/>
          <w:lang w:eastAsia="en-AU"/>
          <w14:ligatures w14:val="standardContextual"/>
        </w:rPr>
      </w:pPr>
      <w:hyperlink w:anchor="_Toc158032892" w:history="1">
        <w:r w:rsidR="009C5624" w:rsidRPr="00E24135">
          <w:rPr>
            <w:rStyle w:val="Hyperlink"/>
          </w:rPr>
          <w:t>Lesson 5</w:t>
        </w:r>
        <w:r w:rsidR="009C5624">
          <w:rPr>
            <w:webHidden/>
          </w:rPr>
          <w:tab/>
        </w:r>
        <w:r w:rsidR="009C5624">
          <w:rPr>
            <w:webHidden/>
          </w:rPr>
          <w:fldChar w:fldCharType="begin"/>
        </w:r>
        <w:r w:rsidR="009C5624">
          <w:rPr>
            <w:webHidden/>
          </w:rPr>
          <w:instrText xml:space="preserve"> PAGEREF _Toc158032892 \h </w:instrText>
        </w:r>
        <w:r w:rsidR="009C5624">
          <w:rPr>
            <w:webHidden/>
          </w:rPr>
        </w:r>
        <w:r w:rsidR="009C5624">
          <w:rPr>
            <w:webHidden/>
          </w:rPr>
          <w:fldChar w:fldCharType="separate"/>
        </w:r>
        <w:r w:rsidR="009C5624">
          <w:rPr>
            <w:webHidden/>
          </w:rPr>
          <w:t>41</w:t>
        </w:r>
        <w:r w:rsidR="009C5624">
          <w:rPr>
            <w:webHidden/>
          </w:rPr>
          <w:fldChar w:fldCharType="end"/>
        </w:r>
      </w:hyperlink>
    </w:p>
    <w:p w14:paraId="4A1B3379" w14:textId="4EA03871" w:rsidR="009C5624" w:rsidRDefault="00000000">
      <w:pPr>
        <w:pStyle w:val="TOC2"/>
        <w:rPr>
          <w:rFonts w:asciiTheme="minorHAnsi" w:eastAsiaTheme="minorEastAsia" w:hAnsiTheme="minorHAnsi" w:cstheme="minorBidi"/>
          <w:kern w:val="2"/>
          <w:szCs w:val="22"/>
          <w:lang w:eastAsia="en-AU"/>
          <w14:ligatures w14:val="standardContextual"/>
        </w:rPr>
      </w:pPr>
      <w:hyperlink w:anchor="_Toc158032893" w:history="1">
        <w:r w:rsidR="009C5624" w:rsidRPr="00E24135">
          <w:rPr>
            <w:rStyle w:val="Hyperlink"/>
          </w:rPr>
          <w:t>Daily number sense – number talk – 15 minutes</w:t>
        </w:r>
        <w:r w:rsidR="009C5624">
          <w:rPr>
            <w:webHidden/>
          </w:rPr>
          <w:tab/>
        </w:r>
        <w:r w:rsidR="009C5624">
          <w:rPr>
            <w:webHidden/>
          </w:rPr>
          <w:fldChar w:fldCharType="begin"/>
        </w:r>
        <w:r w:rsidR="009C5624">
          <w:rPr>
            <w:webHidden/>
          </w:rPr>
          <w:instrText xml:space="preserve"> PAGEREF _Toc158032893 \h </w:instrText>
        </w:r>
        <w:r w:rsidR="009C5624">
          <w:rPr>
            <w:webHidden/>
          </w:rPr>
        </w:r>
        <w:r w:rsidR="009C5624">
          <w:rPr>
            <w:webHidden/>
          </w:rPr>
          <w:fldChar w:fldCharType="separate"/>
        </w:r>
        <w:r w:rsidR="009C5624">
          <w:rPr>
            <w:webHidden/>
          </w:rPr>
          <w:t>41</w:t>
        </w:r>
        <w:r w:rsidR="009C5624">
          <w:rPr>
            <w:webHidden/>
          </w:rPr>
          <w:fldChar w:fldCharType="end"/>
        </w:r>
      </w:hyperlink>
    </w:p>
    <w:p w14:paraId="109272FD" w14:textId="38B91A6B" w:rsidR="009C5624" w:rsidRDefault="00000000">
      <w:pPr>
        <w:pStyle w:val="TOC2"/>
        <w:rPr>
          <w:rFonts w:asciiTheme="minorHAnsi" w:eastAsiaTheme="minorEastAsia" w:hAnsiTheme="minorHAnsi" w:cstheme="minorBidi"/>
          <w:kern w:val="2"/>
          <w:szCs w:val="22"/>
          <w:lang w:eastAsia="en-AU"/>
          <w14:ligatures w14:val="standardContextual"/>
        </w:rPr>
      </w:pPr>
      <w:hyperlink w:anchor="_Toc158032894" w:history="1">
        <w:r w:rsidR="009C5624" w:rsidRPr="00E24135">
          <w:rPr>
            <w:rStyle w:val="Hyperlink"/>
          </w:rPr>
          <w:t>Core lesson 1– seeing symmetry – 10 minutes</w:t>
        </w:r>
        <w:r w:rsidR="009C5624">
          <w:rPr>
            <w:webHidden/>
          </w:rPr>
          <w:tab/>
        </w:r>
        <w:r w:rsidR="009C5624">
          <w:rPr>
            <w:webHidden/>
          </w:rPr>
          <w:fldChar w:fldCharType="begin"/>
        </w:r>
        <w:r w:rsidR="009C5624">
          <w:rPr>
            <w:webHidden/>
          </w:rPr>
          <w:instrText xml:space="preserve"> PAGEREF _Toc158032894 \h </w:instrText>
        </w:r>
        <w:r w:rsidR="009C5624">
          <w:rPr>
            <w:webHidden/>
          </w:rPr>
        </w:r>
        <w:r w:rsidR="009C5624">
          <w:rPr>
            <w:webHidden/>
          </w:rPr>
          <w:fldChar w:fldCharType="separate"/>
        </w:r>
        <w:r w:rsidR="009C5624">
          <w:rPr>
            <w:webHidden/>
          </w:rPr>
          <w:t>42</w:t>
        </w:r>
        <w:r w:rsidR="009C5624">
          <w:rPr>
            <w:webHidden/>
          </w:rPr>
          <w:fldChar w:fldCharType="end"/>
        </w:r>
      </w:hyperlink>
    </w:p>
    <w:p w14:paraId="5D521911" w14:textId="23537842" w:rsidR="009C5624" w:rsidRDefault="00000000">
      <w:pPr>
        <w:pStyle w:val="TOC2"/>
        <w:rPr>
          <w:rFonts w:asciiTheme="minorHAnsi" w:eastAsiaTheme="minorEastAsia" w:hAnsiTheme="minorHAnsi" w:cstheme="minorBidi"/>
          <w:kern w:val="2"/>
          <w:szCs w:val="22"/>
          <w:lang w:eastAsia="en-AU"/>
          <w14:ligatures w14:val="standardContextual"/>
        </w:rPr>
      </w:pPr>
      <w:hyperlink w:anchor="_Toc158032895" w:history="1">
        <w:r w:rsidR="009C5624" w:rsidRPr="00E24135">
          <w:rPr>
            <w:rStyle w:val="Hyperlink"/>
          </w:rPr>
          <w:t>Core lesson 2 – triangle transformations – 30 minutes</w:t>
        </w:r>
        <w:r w:rsidR="009C5624">
          <w:rPr>
            <w:webHidden/>
          </w:rPr>
          <w:tab/>
        </w:r>
        <w:r w:rsidR="009C5624">
          <w:rPr>
            <w:webHidden/>
          </w:rPr>
          <w:fldChar w:fldCharType="begin"/>
        </w:r>
        <w:r w:rsidR="009C5624">
          <w:rPr>
            <w:webHidden/>
          </w:rPr>
          <w:instrText xml:space="preserve"> PAGEREF _Toc158032895 \h </w:instrText>
        </w:r>
        <w:r w:rsidR="009C5624">
          <w:rPr>
            <w:webHidden/>
          </w:rPr>
        </w:r>
        <w:r w:rsidR="009C5624">
          <w:rPr>
            <w:webHidden/>
          </w:rPr>
          <w:fldChar w:fldCharType="separate"/>
        </w:r>
        <w:r w:rsidR="009C5624">
          <w:rPr>
            <w:webHidden/>
          </w:rPr>
          <w:t>44</w:t>
        </w:r>
        <w:r w:rsidR="009C5624">
          <w:rPr>
            <w:webHidden/>
          </w:rPr>
          <w:fldChar w:fldCharType="end"/>
        </w:r>
      </w:hyperlink>
    </w:p>
    <w:p w14:paraId="3198941E" w14:textId="541E5255" w:rsidR="009C5624" w:rsidRDefault="00000000">
      <w:pPr>
        <w:pStyle w:val="TOC2"/>
        <w:rPr>
          <w:rFonts w:asciiTheme="minorHAnsi" w:eastAsiaTheme="minorEastAsia" w:hAnsiTheme="minorHAnsi" w:cstheme="minorBidi"/>
          <w:kern w:val="2"/>
          <w:szCs w:val="22"/>
          <w:lang w:eastAsia="en-AU"/>
          <w14:ligatures w14:val="standardContextual"/>
        </w:rPr>
      </w:pPr>
      <w:hyperlink w:anchor="_Toc158032896" w:history="1">
        <w:r w:rsidR="009C5624" w:rsidRPr="00E24135">
          <w:rPr>
            <w:rStyle w:val="Hyperlink"/>
          </w:rPr>
          <w:t>Discuss and connect the mathematics – 10 minutes</w:t>
        </w:r>
        <w:r w:rsidR="009C5624">
          <w:rPr>
            <w:webHidden/>
          </w:rPr>
          <w:tab/>
        </w:r>
        <w:r w:rsidR="009C5624">
          <w:rPr>
            <w:webHidden/>
          </w:rPr>
          <w:fldChar w:fldCharType="begin"/>
        </w:r>
        <w:r w:rsidR="009C5624">
          <w:rPr>
            <w:webHidden/>
          </w:rPr>
          <w:instrText xml:space="preserve"> PAGEREF _Toc158032896 \h </w:instrText>
        </w:r>
        <w:r w:rsidR="009C5624">
          <w:rPr>
            <w:webHidden/>
          </w:rPr>
        </w:r>
        <w:r w:rsidR="009C5624">
          <w:rPr>
            <w:webHidden/>
          </w:rPr>
          <w:fldChar w:fldCharType="separate"/>
        </w:r>
        <w:r w:rsidR="009C5624">
          <w:rPr>
            <w:webHidden/>
          </w:rPr>
          <w:t>46</w:t>
        </w:r>
        <w:r w:rsidR="009C5624">
          <w:rPr>
            <w:webHidden/>
          </w:rPr>
          <w:fldChar w:fldCharType="end"/>
        </w:r>
      </w:hyperlink>
    </w:p>
    <w:p w14:paraId="45770ECD" w14:textId="06B5CD2E" w:rsidR="009C5624" w:rsidRDefault="00000000">
      <w:pPr>
        <w:pStyle w:val="TOC1"/>
        <w:rPr>
          <w:rFonts w:asciiTheme="minorHAnsi" w:eastAsiaTheme="minorEastAsia" w:hAnsiTheme="minorHAnsi" w:cstheme="minorBidi"/>
          <w:b w:val="0"/>
          <w:kern w:val="2"/>
          <w:szCs w:val="22"/>
          <w:lang w:eastAsia="en-AU"/>
          <w14:ligatures w14:val="standardContextual"/>
        </w:rPr>
      </w:pPr>
      <w:hyperlink w:anchor="_Toc158032897" w:history="1">
        <w:r w:rsidR="009C5624" w:rsidRPr="00E24135">
          <w:rPr>
            <w:rStyle w:val="Hyperlink"/>
          </w:rPr>
          <w:t>Lesson 6</w:t>
        </w:r>
        <w:r w:rsidR="009C5624">
          <w:rPr>
            <w:webHidden/>
          </w:rPr>
          <w:tab/>
        </w:r>
        <w:r w:rsidR="009C5624">
          <w:rPr>
            <w:webHidden/>
          </w:rPr>
          <w:fldChar w:fldCharType="begin"/>
        </w:r>
        <w:r w:rsidR="009C5624">
          <w:rPr>
            <w:webHidden/>
          </w:rPr>
          <w:instrText xml:space="preserve"> PAGEREF _Toc158032897 \h </w:instrText>
        </w:r>
        <w:r w:rsidR="009C5624">
          <w:rPr>
            <w:webHidden/>
          </w:rPr>
        </w:r>
        <w:r w:rsidR="009C5624">
          <w:rPr>
            <w:webHidden/>
          </w:rPr>
          <w:fldChar w:fldCharType="separate"/>
        </w:r>
        <w:r w:rsidR="009C5624">
          <w:rPr>
            <w:webHidden/>
          </w:rPr>
          <w:t>48</w:t>
        </w:r>
        <w:r w:rsidR="009C5624">
          <w:rPr>
            <w:webHidden/>
          </w:rPr>
          <w:fldChar w:fldCharType="end"/>
        </w:r>
      </w:hyperlink>
    </w:p>
    <w:p w14:paraId="037FA864" w14:textId="2887EDA6" w:rsidR="009C5624" w:rsidRDefault="00000000">
      <w:pPr>
        <w:pStyle w:val="TOC2"/>
        <w:rPr>
          <w:rFonts w:asciiTheme="minorHAnsi" w:eastAsiaTheme="minorEastAsia" w:hAnsiTheme="minorHAnsi" w:cstheme="minorBidi"/>
          <w:kern w:val="2"/>
          <w:szCs w:val="22"/>
          <w:lang w:eastAsia="en-AU"/>
          <w14:ligatures w14:val="standardContextual"/>
        </w:rPr>
      </w:pPr>
      <w:hyperlink w:anchor="_Toc158032898" w:history="1">
        <w:r w:rsidR="009C5624" w:rsidRPr="00E24135">
          <w:rPr>
            <w:rStyle w:val="Hyperlink"/>
          </w:rPr>
          <w:t>Daily number sense – finding the best way – 15 minutes</w:t>
        </w:r>
        <w:r w:rsidR="009C5624">
          <w:rPr>
            <w:webHidden/>
          </w:rPr>
          <w:tab/>
        </w:r>
        <w:r w:rsidR="009C5624">
          <w:rPr>
            <w:webHidden/>
          </w:rPr>
          <w:fldChar w:fldCharType="begin"/>
        </w:r>
        <w:r w:rsidR="009C5624">
          <w:rPr>
            <w:webHidden/>
          </w:rPr>
          <w:instrText xml:space="preserve"> PAGEREF _Toc158032898 \h </w:instrText>
        </w:r>
        <w:r w:rsidR="009C5624">
          <w:rPr>
            <w:webHidden/>
          </w:rPr>
        </w:r>
        <w:r w:rsidR="009C5624">
          <w:rPr>
            <w:webHidden/>
          </w:rPr>
          <w:fldChar w:fldCharType="separate"/>
        </w:r>
        <w:r w:rsidR="009C5624">
          <w:rPr>
            <w:webHidden/>
          </w:rPr>
          <w:t>48</w:t>
        </w:r>
        <w:r w:rsidR="009C5624">
          <w:rPr>
            <w:webHidden/>
          </w:rPr>
          <w:fldChar w:fldCharType="end"/>
        </w:r>
      </w:hyperlink>
    </w:p>
    <w:p w14:paraId="536BB69B" w14:textId="31835358" w:rsidR="009C5624" w:rsidRDefault="00000000">
      <w:pPr>
        <w:pStyle w:val="TOC2"/>
        <w:rPr>
          <w:rFonts w:asciiTheme="minorHAnsi" w:eastAsiaTheme="minorEastAsia" w:hAnsiTheme="minorHAnsi" w:cstheme="minorBidi"/>
          <w:kern w:val="2"/>
          <w:szCs w:val="22"/>
          <w:lang w:eastAsia="en-AU"/>
          <w14:ligatures w14:val="standardContextual"/>
        </w:rPr>
      </w:pPr>
      <w:hyperlink w:anchor="_Toc158032899" w:history="1">
        <w:r w:rsidR="009C5624" w:rsidRPr="00E24135">
          <w:rPr>
            <w:rStyle w:val="Hyperlink"/>
          </w:rPr>
          <w:t>Core lesson 1 – tessellation talk – 10 minutes</w:t>
        </w:r>
        <w:r w:rsidR="009C5624">
          <w:rPr>
            <w:webHidden/>
          </w:rPr>
          <w:tab/>
        </w:r>
        <w:r w:rsidR="009C5624">
          <w:rPr>
            <w:webHidden/>
          </w:rPr>
          <w:fldChar w:fldCharType="begin"/>
        </w:r>
        <w:r w:rsidR="009C5624">
          <w:rPr>
            <w:webHidden/>
          </w:rPr>
          <w:instrText xml:space="preserve"> PAGEREF _Toc158032899 \h </w:instrText>
        </w:r>
        <w:r w:rsidR="009C5624">
          <w:rPr>
            <w:webHidden/>
          </w:rPr>
        </w:r>
        <w:r w:rsidR="009C5624">
          <w:rPr>
            <w:webHidden/>
          </w:rPr>
          <w:fldChar w:fldCharType="separate"/>
        </w:r>
        <w:r w:rsidR="009C5624">
          <w:rPr>
            <w:webHidden/>
          </w:rPr>
          <w:t>49</w:t>
        </w:r>
        <w:r w:rsidR="009C5624">
          <w:rPr>
            <w:webHidden/>
          </w:rPr>
          <w:fldChar w:fldCharType="end"/>
        </w:r>
      </w:hyperlink>
    </w:p>
    <w:p w14:paraId="66492D93" w14:textId="0316BCE3" w:rsidR="009C5624" w:rsidRDefault="00000000">
      <w:pPr>
        <w:pStyle w:val="TOC2"/>
        <w:rPr>
          <w:rFonts w:asciiTheme="minorHAnsi" w:eastAsiaTheme="minorEastAsia" w:hAnsiTheme="minorHAnsi" w:cstheme="minorBidi"/>
          <w:kern w:val="2"/>
          <w:szCs w:val="22"/>
          <w:lang w:eastAsia="en-AU"/>
          <w14:ligatures w14:val="standardContextual"/>
        </w:rPr>
      </w:pPr>
      <w:hyperlink w:anchor="_Toc158032900" w:history="1">
        <w:r w:rsidR="009C5624" w:rsidRPr="00E24135">
          <w:rPr>
            <w:rStyle w:val="Hyperlink"/>
          </w:rPr>
          <w:t>Core lesson 2 – testing tessellations – 30 minutes</w:t>
        </w:r>
        <w:r w:rsidR="009C5624">
          <w:rPr>
            <w:webHidden/>
          </w:rPr>
          <w:tab/>
        </w:r>
        <w:r w:rsidR="009C5624">
          <w:rPr>
            <w:webHidden/>
          </w:rPr>
          <w:fldChar w:fldCharType="begin"/>
        </w:r>
        <w:r w:rsidR="009C5624">
          <w:rPr>
            <w:webHidden/>
          </w:rPr>
          <w:instrText xml:space="preserve"> PAGEREF _Toc158032900 \h </w:instrText>
        </w:r>
        <w:r w:rsidR="009C5624">
          <w:rPr>
            <w:webHidden/>
          </w:rPr>
        </w:r>
        <w:r w:rsidR="009C5624">
          <w:rPr>
            <w:webHidden/>
          </w:rPr>
          <w:fldChar w:fldCharType="separate"/>
        </w:r>
        <w:r w:rsidR="009C5624">
          <w:rPr>
            <w:webHidden/>
          </w:rPr>
          <w:t>51</w:t>
        </w:r>
        <w:r w:rsidR="009C5624">
          <w:rPr>
            <w:webHidden/>
          </w:rPr>
          <w:fldChar w:fldCharType="end"/>
        </w:r>
      </w:hyperlink>
    </w:p>
    <w:p w14:paraId="2066555E" w14:textId="5D3F887B" w:rsidR="009C5624" w:rsidRDefault="00000000">
      <w:pPr>
        <w:pStyle w:val="TOC2"/>
        <w:rPr>
          <w:rFonts w:asciiTheme="minorHAnsi" w:eastAsiaTheme="minorEastAsia" w:hAnsiTheme="minorHAnsi" w:cstheme="minorBidi"/>
          <w:kern w:val="2"/>
          <w:szCs w:val="22"/>
          <w:lang w:eastAsia="en-AU"/>
          <w14:ligatures w14:val="standardContextual"/>
        </w:rPr>
      </w:pPr>
      <w:hyperlink w:anchor="_Toc158032901" w:history="1">
        <w:r w:rsidR="009C5624" w:rsidRPr="00E24135">
          <w:rPr>
            <w:rStyle w:val="Hyperlink"/>
          </w:rPr>
          <w:t>Discuss and connect the mathematics – 15 minutes</w:t>
        </w:r>
        <w:r w:rsidR="009C5624">
          <w:rPr>
            <w:webHidden/>
          </w:rPr>
          <w:tab/>
        </w:r>
        <w:r w:rsidR="009C5624">
          <w:rPr>
            <w:webHidden/>
          </w:rPr>
          <w:fldChar w:fldCharType="begin"/>
        </w:r>
        <w:r w:rsidR="009C5624">
          <w:rPr>
            <w:webHidden/>
          </w:rPr>
          <w:instrText xml:space="preserve"> PAGEREF _Toc158032901 \h </w:instrText>
        </w:r>
        <w:r w:rsidR="009C5624">
          <w:rPr>
            <w:webHidden/>
          </w:rPr>
        </w:r>
        <w:r w:rsidR="009C5624">
          <w:rPr>
            <w:webHidden/>
          </w:rPr>
          <w:fldChar w:fldCharType="separate"/>
        </w:r>
        <w:r w:rsidR="009C5624">
          <w:rPr>
            <w:webHidden/>
          </w:rPr>
          <w:t>52</w:t>
        </w:r>
        <w:r w:rsidR="009C5624">
          <w:rPr>
            <w:webHidden/>
          </w:rPr>
          <w:fldChar w:fldCharType="end"/>
        </w:r>
      </w:hyperlink>
    </w:p>
    <w:p w14:paraId="10E5BF62" w14:textId="70B37F25" w:rsidR="009C5624" w:rsidRDefault="00000000">
      <w:pPr>
        <w:pStyle w:val="TOC1"/>
        <w:rPr>
          <w:rFonts w:asciiTheme="minorHAnsi" w:eastAsiaTheme="minorEastAsia" w:hAnsiTheme="minorHAnsi" w:cstheme="minorBidi"/>
          <w:b w:val="0"/>
          <w:kern w:val="2"/>
          <w:szCs w:val="22"/>
          <w:lang w:eastAsia="en-AU"/>
          <w14:ligatures w14:val="standardContextual"/>
        </w:rPr>
      </w:pPr>
      <w:hyperlink w:anchor="_Toc158032902" w:history="1">
        <w:r w:rsidR="009C5624" w:rsidRPr="00E24135">
          <w:rPr>
            <w:rStyle w:val="Hyperlink"/>
          </w:rPr>
          <w:t>Lesson 7</w:t>
        </w:r>
        <w:r w:rsidR="009C5624">
          <w:rPr>
            <w:webHidden/>
          </w:rPr>
          <w:tab/>
        </w:r>
        <w:r w:rsidR="009C5624">
          <w:rPr>
            <w:webHidden/>
          </w:rPr>
          <w:fldChar w:fldCharType="begin"/>
        </w:r>
        <w:r w:rsidR="009C5624">
          <w:rPr>
            <w:webHidden/>
          </w:rPr>
          <w:instrText xml:space="preserve"> PAGEREF _Toc158032902 \h </w:instrText>
        </w:r>
        <w:r w:rsidR="009C5624">
          <w:rPr>
            <w:webHidden/>
          </w:rPr>
        </w:r>
        <w:r w:rsidR="009C5624">
          <w:rPr>
            <w:webHidden/>
          </w:rPr>
          <w:fldChar w:fldCharType="separate"/>
        </w:r>
        <w:r w:rsidR="009C5624">
          <w:rPr>
            <w:webHidden/>
          </w:rPr>
          <w:t>54</w:t>
        </w:r>
        <w:r w:rsidR="009C5624">
          <w:rPr>
            <w:webHidden/>
          </w:rPr>
          <w:fldChar w:fldCharType="end"/>
        </w:r>
      </w:hyperlink>
    </w:p>
    <w:p w14:paraId="58EBC9F9" w14:textId="3A2D77AE" w:rsidR="009C5624" w:rsidRDefault="00000000">
      <w:pPr>
        <w:pStyle w:val="TOC2"/>
        <w:rPr>
          <w:rFonts w:asciiTheme="minorHAnsi" w:eastAsiaTheme="minorEastAsia" w:hAnsiTheme="minorHAnsi" w:cstheme="minorBidi"/>
          <w:kern w:val="2"/>
          <w:szCs w:val="22"/>
          <w:lang w:eastAsia="en-AU"/>
          <w14:ligatures w14:val="standardContextual"/>
        </w:rPr>
      </w:pPr>
      <w:hyperlink w:anchor="_Toc158032903" w:history="1">
        <w:r w:rsidR="009C5624" w:rsidRPr="00E24135">
          <w:rPr>
            <w:rStyle w:val="Hyperlink"/>
          </w:rPr>
          <w:t>Daily number sense – finding the best way – 15 minutes</w:t>
        </w:r>
        <w:r w:rsidR="009C5624">
          <w:rPr>
            <w:webHidden/>
          </w:rPr>
          <w:tab/>
        </w:r>
        <w:r w:rsidR="009C5624">
          <w:rPr>
            <w:webHidden/>
          </w:rPr>
          <w:fldChar w:fldCharType="begin"/>
        </w:r>
        <w:r w:rsidR="009C5624">
          <w:rPr>
            <w:webHidden/>
          </w:rPr>
          <w:instrText xml:space="preserve"> PAGEREF _Toc158032903 \h </w:instrText>
        </w:r>
        <w:r w:rsidR="009C5624">
          <w:rPr>
            <w:webHidden/>
          </w:rPr>
        </w:r>
        <w:r w:rsidR="009C5624">
          <w:rPr>
            <w:webHidden/>
          </w:rPr>
          <w:fldChar w:fldCharType="separate"/>
        </w:r>
        <w:r w:rsidR="009C5624">
          <w:rPr>
            <w:webHidden/>
          </w:rPr>
          <w:t>54</w:t>
        </w:r>
        <w:r w:rsidR="009C5624">
          <w:rPr>
            <w:webHidden/>
          </w:rPr>
          <w:fldChar w:fldCharType="end"/>
        </w:r>
      </w:hyperlink>
    </w:p>
    <w:p w14:paraId="68B03836" w14:textId="1DA78A4B" w:rsidR="009C5624" w:rsidRDefault="00000000">
      <w:pPr>
        <w:pStyle w:val="TOC2"/>
        <w:rPr>
          <w:rFonts w:asciiTheme="minorHAnsi" w:eastAsiaTheme="minorEastAsia" w:hAnsiTheme="minorHAnsi" w:cstheme="minorBidi"/>
          <w:kern w:val="2"/>
          <w:szCs w:val="22"/>
          <w:lang w:eastAsia="en-AU"/>
          <w14:ligatures w14:val="standardContextual"/>
        </w:rPr>
      </w:pPr>
      <w:hyperlink w:anchor="_Toc158032904" w:history="1">
        <w:r w:rsidR="009C5624" w:rsidRPr="00E24135">
          <w:rPr>
            <w:rStyle w:val="Hyperlink"/>
          </w:rPr>
          <w:t>Core lesson – finding area with square centimetres – 30 minutes</w:t>
        </w:r>
        <w:r w:rsidR="009C5624">
          <w:rPr>
            <w:webHidden/>
          </w:rPr>
          <w:tab/>
        </w:r>
        <w:r w:rsidR="009C5624">
          <w:rPr>
            <w:webHidden/>
          </w:rPr>
          <w:fldChar w:fldCharType="begin"/>
        </w:r>
        <w:r w:rsidR="009C5624">
          <w:rPr>
            <w:webHidden/>
          </w:rPr>
          <w:instrText xml:space="preserve"> PAGEREF _Toc158032904 \h </w:instrText>
        </w:r>
        <w:r w:rsidR="009C5624">
          <w:rPr>
            <w:webHidden/>
          </w:rPr>
        </w:r>
        <w:r w:rsidR="009C5624">
          <w:rPr>
            <w:webHidden/>
          </w:rPr>
          <w:fldChar w:fldCharType="separate"/>
        </w:r>
        <w:r w:rsidR="009C5624">
          <w:rPr>
            <w:webHidden/>
          </w:rPr>
          <w:t>55</w:t>
        </w:r>
        <w:r w:rsidR="009C5624">
          <w:rPr>
            <w:webHidden/>
          </w:rPr>
          <w:fldChar w:fldCharType="end"/>
        </w:r>
      </w:hyperlink>
    </w:p>
    <w:p w14:paraId="4B6958E4" w14:textId="764A2A0D" w:rsidR="009C5624" w:rsidRDefault="00000000">
      <w:pPr>
        <w:pStyle w:val="TOC2"/>
        <w:rPr>
          <w:rFonts w:asciiTheme="minorHAnsi" w:eastAsiaTheme="minorEastAsia" w:hAnsiTheme="minorHAnsi" w:cstheme="minorBidi"/>
          <w:kern w:val="2"/>
          <w:szCs w:val="22"/>
          <w:lang w:eastAsia="en-AU"/>
          <w14:ligatures w14:val="standardContextual"/>
        </w:rPr>
      </w:pPr>
      <w:hyperlink w:anchor="_Toc158032905" w:history="1">
        <w:r w:rsidR="009C5624" w:rsidRPr="00E24135">
          <w:rPr>
            <w:rStyle w:val="Hyperlink"/>
          </w:rPr>
          <w:t>Consolidation and meaningful practice – 10 minutes</w:t>
        </w:r>
        <w:r w:rsidR="009C5624">
          <w:rPr>
            <w:webHidden/>
          </w:rPr>
          <w:tab/>
        </w:r>
        <w:r w:rsidR="009C5624">
          <w:rPr>
            <w:webHidden/>
          </w:rPr>
          <w:fldChar w:fldCharType="begin"/>
        </w:r>
        <w:r w:rsidR="009C5624">
          <w:rPr>
            <w:webHidden/>
          </w:rPr>
          <w:instrText xml:space="preserve"> PAGEREF _Toc158032905 \h </w:instrText>
        </w:r>
        <w:r w:rsidR="009C5624">
          <w:rPr>
            <w:webHidden/>
          </w:rPr>
        </w:r>
        <w:r w:rsidR="009C5624">
          <w:rPr>
            <w:webHidden/>
          </w:rPr>
          <w:fldChar w:fldCharType="separate"/>
        </w:r>
        <w:r w:rsidR="009C5624">
          <w:rPr>
            <w:webHidden/>
          </w:rPr>
          <w:t>58</w:t>
        </w:r>
        <w:r w:rsidR="009C5624">
          <w:rPr>
            <w:webHidden/>
          </w:rPr>
          <w:fldChar w:fldCharType="end"/>
        </w:r>
      </w:hyperlink>
    </w:p>
    <w:p w14:paraId="23840489" w14:textId="4EB2B761" w:rsidR="009C5624" w:rsidRDefault="00000000">
      <w:pPr>
        <w:pStyle w:val="TOC2"/>
        <w:rPr>
          <w:rFonts w:asciiTheme="minorHAnsi" w:eastAsiaTheme="minorEastAsia" w:hAnsiTheme="minorHAnsi" w:cstheme="minorBidi"/>
          <w:kern w:val="2"/>
          <w:szCs w:val="22"/>
          <w:lang w:eastAsia="en-AU"/>
          <w14:ligatures w14:val="standardContextual"/>
        </w:rPr>
      </w:pPr>
      <w:hyperlink w:anchor="_Toc158032906" w:history="1">
        <w:r w:rsidR="009C5624" w:rsidRPr="00E24135">
          <w:rPr>
            <w:rStyle w:val="Hyperlink"/>
          </w:rPr>
          <w:t>Discuss and connect the mathematics – 5 minutes</w:t>
        </w:r>
        <w:r w:rsidR="009C5624">
          <w:rPr>
            <w:webHidden/>
          </w:rPr>
          <w:tab/>
        </w:r>
        <w:r w:rsidR="009C5624">
          <w:rPr>
            <w:webHidden/>
          </w:rPr>
          <w:fldChar w:fldCharType="begin"/>
        </w:r>
        <w:r w:rsidR="009C5624">
          <w:rPr>
            <w:webHidden/>
          </w:rPr>
          <w:instrText xml:space="preserve"> PAGEREF _Toc158032906 \h </w:instrText>
        </w:r>
        <w:r w:rsidR="009C5624">
          <w:rPr>
            <w:webHidden/>
          </w:rPr>
        </w:r>
        <w:r w:rsidR="009C5624">
          <w:rPr>
            <w:webHidden/>
          </w:rPr>
          <w:fldChar w:fldCharType="separate"/>
        </w:r>
        <w:r w:rsidR="009C5624">
          <w:rPr>
            <w:webHidden/>
          </w:rPr>
          <w:t>59</w:t>
        </w:r>
        <w:r w:rsidR="009C5624">
          <w:rPr>
            <w:webHidden/>
          </w:rPr>
          <w:fldChar w:fldCharType="end"/>
        </w:r>
      </w:hyperlink>
    </w:p>
    <w:p w14:paraId="1AAED037" w14:textId="1203FB5D" w:rsidR="009C5624" w:rsidRDefault="00000000">
      <w:pPr>
        <w:pStyle w:val="TOC1"/>
        <w:rPr>
          <w:rFonts w:asciiTheme="minorHAnsi" w:eastAsiaTheme="minorEastAsia" w:hAnsiTheme="minorHAnsi" w:cstheme="minorBidi"/>
          <w:b w:val="0"/>
          <w:kern w:val="2"/>
          <w:szCs w:val="22"/>
          <w:lang w:eastAsia="en-AU"/>
          <w14:ligatures w14:val="standardContextual"/>
        </w:rPr>
      </w:pPr>
      <w:hyperlink w:anchor="_Toc158032907" w:history="1">
        <w:r w:rsidR="009C5624" w:rsidRPr="00E24135">
          <w:rPr>
            <w:rStyle w:val="Hyperlink"/>
          </w:rPr>
          <w:t>Lesson 8</w:t>
        </w:r>
        <w:r w:rsidR="009C5624">
          <w:rPr>
            <w:webHidden/>
          </w:rPr>
          <w:tab/>
        </w:r>
        <w:r w:rsidR="009C5624">
          <w:rPr>
            <w:webHidden/>
          </w:rPr>
          <w:fldChar w:fldCharType="begin"/>
        </w:r>
        <w:r w:rsidR="009C5624">
          <w:rPr>
            <w:webHidden/>
          </w:rPr>
          <w:instrText xml:space="preserve"> PAGEREF _Toc158032907 \h </w:instrText>
        </w:r>
        <w:r w:rsidR="009C5624">
          <w:rPr>
            <w:webHidden/>
          </w:rPr>
        </w:r>
        <w:r w:rsidR="009C5624">
          <w:rPr>
            <w:webHidden/>
          </w:rPr>
          <w:fldChar w:fldCharType="separate"/>
        </w:r>
        <w:r w:rsidR="009C5624">
          <w:rPr>
            <w:webHidden/>
          </w:rPr>
          <w:t>60</w:t>
        </w:r>
        <w:r w:rsidR="009C5624">
          <w:rPr>
            <w:webHidden/>
          </w:rPr>
          <w:fldChar w:fldCharType="end"/>
        </w:r>
      </w:hyperlink>
    </w:p>
    <w:p w14:paraId="3F769CA8" w14:textId="1F927D59" w:rsidR="009C5624" w:rsidRDefault="00000000">
      <w:pPr>
        <w:pStyle w:val="TOC2"/>
        <w:rPr>
          <w:rFonts w:asciiTheme="minorHAnsi" w:eastAsiaTheme="minorEastAsia" w:hAnsiTheme="minorHAnsi" w:cstheme="minorBidi"/>
          <w:kern w:val="2"/>
          <w:szCs w:val="22"/>
          <w:lang w:eastAsia="en-AU"/>
          <w14:ligatures w14:val="standardContextual"/>
        </w:rPr>
      </w:pPr>
      <w:hyperlink w:anchor="_Toc158032908" w:history="1">
        <w:r w:rsidR="009C5624" w:rsidRPr="00E24135">
          <w:rPr>
            <w:rStyle w:val="Hyperlink"/>
          </w:rPr>
          <w:t>Daily number sense – 10 minutes</w:t>
        </w:r>
        <w:r w:rsidR="009C5624">
          <w:rPr>
            <w:webHidden/>
          </w:rPr>
          <w:tab/>
        </w:r>
        <w:r w:rsidR="009C5624">
          <w:rPr>
            <w:webHidden/>
          </w:rPr>
          <w:fldChar w:fldCharType="begin"/>
        </w:r>
        <w:r w:rsidR="009C5624">
          <w:rPr>
            <w:webHidden/>
          </w:rPr>
          <w:instrText xml:space="preserve"> PAGEREF _Toc158032908 \h </w:instrText>
        </w:r>
        <w:r w:rsidR="009C5624">
          <w:rPr>
            <w:webHidden/>
          </w:rPr>
        </w:r>
        <w:r w:rsidR="009C5624">
          <w:rPr>
            <w:webHidden/>
          </w:rPr>
          <w:fldChar w:fldCharType="separate"/>
        </w:r>
        <w:r w:rsidR="009C5624">
          <w:rPr>
            <w:webHidden/>
          </w:rPr>
          <w:t>60</w:t>
        </w:r>
        <w:r w:rsidR="009C5624">
          <w:rPr>
            <w:webHidden/>
          </w:rPr>
          <w:fldChar w:fldCharType="end"/>
        </w:r>
      </w:hyperlink>
    </w:p>
    <w:p w14:paraId="4464A83B" w14:textId="62AF8DA8" w:rsidR="009C5624" w:rsidRDefault="00000000">
      <w:pPr>
        <w:pStyle w:val="TOC2"/>
        <w:rPr>
          <w:rFonts w:asciiTheme="minorHAnsi" w:eastAsiaTheme="minorEastAsia" w:hAnsiTheme="minorHAnsi" w:cstheme="minorBidi"/>
          <w:kern w:val="2"/>
          <w:szCs w:val="22"/>
          <w:lang w:eastAsia="en-AU"/>
          <w14:ligatures w14:val="standardContextual"/>
        </w:rPr>
      </w:pPr>
      <w:hyperlink w:anchor="_Toc158032909" w:history="1">
        <w:r w:rsidR="009C5624" w:rsidRPr="00E24135">
          <w:rPr>
            <w:rStyle w:val="Hyperlink"/>
          </w:rPr>
          <w:t>Core lesson – finding area with square metres – 35 minutes</w:t>
        </w:r>
        <w:r w:rsidR="009C5624">
          <w:rPr>
            <w:webHidden/>
          </w:rPr>
          <w:tab/>
        </w:r>
        <w:r w:rsidR="009C5624">
          <w:rPr>
            <w:webHidden/>
          </w:rPr>
          <w:fldChar w:fldCharType="begin"/>
        </w:r>
        <w:r w:rsidR="009C5624">
          <w:rPr>
            <w:webHidden/>
          </w:rPr>
          <w:instrText xml:space="preserve"> PAGEREF _Toc158032909 \h </w:instrText>
        </w:r>
        <w:r w:rsidR="009C5624">
          <w:rPr>
            <w:webHidden/>
          </w:rPr>
        </w:r>
        <w:r w:rsidR="009C5624">
          <w:rPr>
            <w:webHidden/>
          </w:rPr>
          <w:fldChar w:fldCharType="separate"/>
        </w:r>
        <w:r w:rsidR="009C5624">
          <w:rPr>
            <w:webHidden/>
          </w:rPr>
          <w:t>60</w:t>
        </w:r>
        <w:r w:rsidR="009C5624">
          <w:rPr>
            <w:webHidden/>
          </w:rPr>
          <w:fldChar w:fldCharType="end"/>
        </w:r>
      </w:hyperlink>
    </w:p>
    <w:p w14:paraId="6496B90C" w14:textId="2C519F2F" w:rsidR="009C5624" w:rsidRDefault="00000000">
      <w:pPr>
        <w:pStyle w:val="TOC2"/>
        <w:rPr>
          <w:rFonts w:asciiTheme="minorHAnsi" w:eastAsiaTheme="minorEastAsia" w:hAnsiTheme="minorHAnsi" w:cstheme="minorBidi"/>
          <w:kern w:val="2"/>
          <w:szCs w:val="22"/>
          <w:lang w:eastAsia="en-AU"/>
          <w14:ligatures w14:val="standardContextual"/>
        </w:rPr>
      </w:pPr>
      <w:hyperlink w:anchor="_Toc158032910" w:history="1">
        <w:r w:rsidR="009C5624" w:rsidRPr="00E24135">
          <w:rPr>
            <w:rStyle w:val="Hyperlink"/>
          </w:rPr>
          <w:t>Discuss and connect the mathematics – 10 minutes</w:t>
        </w:r>
        <w:r w:rsidR="009C5624">
          <w:rPr>
            <w:webHidden/>
          </w:rPr>
          <w:tab/>
        </w:r>
        <w:r w:rsidR="009C5624">
          <w:rPr>
            <w:webHidden/>
          </w:rPr>
          <w:fldChar w:fldCharType="begin"/>
        </w:r>
        <w:r w:rsidR="009C5624">
          <w:rPr>
            <w:webHidden/>
          </w:rPr>
          <w:instrText xml:space="preserve"> PAGEREF _Toc158032910 \h </w:instrText>
        </w:r>
        <w:r w:rsidR="009C5624">
          <w:rPr>
            <w:webHidden/>
          </w:rPr>
        </w:r>
        <w:r w:rsidR="009C5624">
          <w:rPr>
            <w:webHidden/>
          </w:rPr>
          <w:fldChar w:fldCharType="separate"/>
        </w:r>
        <w:r w:rsidR="009C5624">
          <w:rPr>
            <w:webHidden/>
          </w:rPr>
          <w:t>63</w:t>
        </w:r>
        <w:r w:rsidR="009C5624">
          <w:rPr>
            <w:webHidden/>
          </w:rPr>
          <w:fldChar w:fldCharType="end"/>
        </w:r>
      </w:hyperlink>
    </w:p>
    <w:p w14:paraId="0545E47E" w14:textId="176F2A57" w:rsidR="009C5624" w:rsidRDefault="00000000">
      <w:pPr>
        <w:pStyle w:val="TOC2"/>
        <w:rPr>
          <w:rFonts w:asciiTheme="minorHAnsi" w:eastAsiaTheme="minorEastAsia" w:hAnsiTheme="minorHAnsi" w:cstheme="minorBidi"/>
          <w:kern w:val="2"/>
          <w:szCs w:val="22"/>
          <w:lang w:eastAsia="en-AU"/>
          <w14:ligatures w14:val="standardContextual"/>
        </w:rPr>
      </w:pPr>
      <w:hyperlink w:anchor="_Toc158032911" w:history="1">
        <w:r w:rsidR="009C5624" w:rsidRPr="00E24135">
          <w:rPr>
            <w:rStyle w:val="Hyperlink"/>
          </w:rPr>
          <w:t>Consolidation and meaningful practice – 5 minutes</w:t>
        </w:r>
        <w:r w:rsidR="009C5624">
          <w:rPr>
            <w:webHidden/>
          </w:rPr>
          <w:tab/>
        </w:r>
        <w:r w:rsidR="009C5624">
          <w:rPr>
            <w:webHidden/>
          </w:rPr>
          <w:fldChar w:fldCharType="begin"/>
        </w:r>
        <w:r w:rsidR="009C5624">
          <w:rPr>
            <w:webHidden/>
          </w:rPr>
          <w:instrText xml:space="preserve"> PAGEREF _Toc158032911 \h </w:instrText>
        </w:r>
        <w:r w:rsidR="009C5624">
          <w:rPr>
            <w:webHidden/>
          </w:rPr>
        </w:r>
        <w:r w:rsidR="009C5624">
          <w:rPr>
            <w:webHidden/>
          </w:rPr>
          <w:fldChar w:fldCharType="separate"/>
        </w:r>
        <w:r w:rsidR="009C5624">
          <w:rPr>
            <w:webHidden/>
          </w:rPr>
          <w:t>64</w:t>
        </w:r>
        <w:r w:rsidR="009C5624">
          <w:rPr>
            <w:webHidden/>
          </w:rPr>
          <w:fldChar w:fldCharType="end"/>
        </w:r>
      </w:hyperlink>
    </w:p>
    <w:p w14:paraId="655B7529" w14:textId="45DF7013" w:rsidR="009C5624" w:rsidRDefault="00000000">
      <w:pPr>
        <w:pStyle w:val="TOC1"/>
        <w:rPr>
          <w:rFonts w:asciiTheme="minorHAnsi" w:eastAsiaTheme="minorEastAsia" w:hAnsiTheme="minorHAnsi" w:cstheme="minorBidi"/>
          <w:b w:val="0"/>
          <w:kern w:val="2"/>
          <w:szCs w:val="22"/>
          <w:lang w:eastAsia="en-AU"/>
          <w14:ligatures w14:val="standardContextual"/>
        </w:rPr>
      </w:pPr>
      <w:hyperlink w:anchor="_Toc158032912" w:history="1">
        <w:r w:rsidR="009C5624" w:rsidRPr="00E24135">
          <w:rPr>
            <w:rStyle w:val="Hyperlink"/>
          </w:rPr>
          <w:t>Resource 1 – fact families</w:t>
        </w:r>
        <w:r w:rsidR="009C5624">
          <w:rPr>
            <w:webHidden/>
          </w:rPr>
          <w:tab/>
        </w:r>
        <w:r w:rsidR="009C5624">
          <w:rPr>
            <w:webHidden/>
          </w:rPr>
          <w:fldChar w:fldCharType="begin"/>
        </w:r>
        <w:r w:rsidR="009C5624">
          <w:rPr>
            <w:webHidden/>
          </w:rPr>
          <w:instrText xml:space="preserve"> PAGEREF _Toc158032912 \h </w:instrText>
        </w:r>
        <w:r w:rsidR="009C5624">
          <w:rPr>
            <w:webHidden/>
          </w:rPr>
        </w:r>
        <w:r w:rsidR="009C5624">
          <w:rPr>
            <w:webHidden/>
          </w:rPr>
          <w:fldChar w:fldCharType="separate"/>
        </w:r>
        <w:r w:rsidR="009C5624">
          <w:rPr>
            <w:webHidden/>
          </w:rPr>
          <w:t>66</w:t>
        </w:r>
        <w:r w:rsidR="009C5624">
          <w:rPr>
            <w:webHidden/>
          </w:rPr>
          <w:fldChar w:fldCharType="end"/>
        </w:r>
      </w:hyperlink>
    </w:p>
    <w:p w14:paraId="00AA995D" w14:textId="5F623284" w:rsidR="009C5624" w:rsidRDefault="00000000">
      <w:pPr>
        <w:pStyle w:val="TOC1"/>
        <w:rPr>
          <w:rFonts w:asciiTheme="minorHAnsi" w:eastAsiaTheme="minorEastAsia" w:hAnsiTheme="minorHAnsi" w:cstheme="minorBidi"/>
          <w:b w:val="0"/>
          <w:kern w:val="2"/>
          <w:szCs w:val="22"/>
          <w:lang w:eastAsia="en-AU"/>
          <w14:ligatures w14:val="standardContextual"/>
        </w:rPr>
      </w:pPr>
      <w:hyperlink w:anchor="_Toc158032913" w:history="1">
        <w:r w:rsidR="009C5624" w:rsidRPr="00E24135">
          <w:rPr>
            <w:rStyle w:val="Hyperlink"/>
          </w:rPr>
          <w:t>Resource 2 – rectangles and non-rectangles</w:t>
        </w:r>
        <w:r w:rsidR="009C5624">
          <w:rPr>
            <w:webHidden/>
          </w:rPr>
          <w:tab/>
        </w:r>
        <w:r w:rsidR="009C5624">
          <w:rPr>
            <w:webHidden/>
          </w:rPr>
          <w:fldChar w:fldCharType="begin"/>
        </w:r>
        <w:r w:rsidR="009C5624">
          <w:rPr>
            <w:webHidden/>
          </w:rPr>
          <w:instrText xml:space="preserve"> PAGEREF _Toc158032913 \h </w:instrText>
        </w:r>
        <w:r w:rsidR="009C5624">
          <w:rPr>
            <w:webHidden/>
          </w:rPr>
        </w:r>
        <w:r w:rsidR="009C5624">
          <w:rPr>
            <w:webHidden/>
          </w:rPr>
          <w:fldChar w:fldCharType="separate"/>
        </w:r>
        <w:r w:rsidR="009C5624">
          <w:rPr>
            <w:webHidden/>
          </w:rPr>
          <w:t>67</w:t>
        </w:r>
        <w:r w:rsidR="009C5624">
          <w:rPr>
            <w:webHidden/>
          </w:rPr>
          <w:fldChar w:fldCharType="end"/>
        </w:r>
      </w:hyperlink>
    </w:p>
    <w:p w14:paraId="2BCA34BE" w14:textId="7D941B91" w:rsidR="009C5624" w:rsidRDefault="00000000">
      <w:pPr>
        <w:pStyle w:val="TOC1"/>
        <w:rPr>
          <w:rFonts w:asciiTheme="minorHAnsi" w:eastAsiaTheme="minorEastAsia" w:hAnsiTheme="minorHAnsi" w:cstheme="minorBidi"/>
          <w:b w:val="0"/>
          <w:kern w:val="2"/>
          <w:szCs w:val="22"/>
          <w:lang w:eastAsia="en-AU"/>
          <w14:ligatures w14:val="standardContextual"/>
        </w:rPr>
      </w:pPr>
      <w:hyperlink w:anchor="_Toc158032914" w:history="1">
        <w:r w:rsidR="009C5624" w:rsidRPr="00E24135">
          <w:rPr>
            <w:rStyle w:val="Hyperlink"/>
          </w:rPr>
          <w:t>Resource 3 – rhombus and non-rhombus</w:t>
        </w:r>
        <w:r w:rsidR="009C5624">
          <w:rPr>
            <w:webHidden/>
          </w:rPr>
          <w:tab/>
        </w:r>
        <w:r w:rsidR="009C5624">
          <w:rPr>
            <w:webHidden/>
          </w:rPr>
          <w:fldChar w:fldCharType="begin"/>
        </w:r>
        <w:r w:rsidR="009C5624">
          <w:rPr>
            <w:webHidden/>
          </w:rPr>
          <w:instrText xml:space="preserve"> PAGEREF _Toc158032914 \h </w:instrText>
        </w:r>
        <w:r w:rsidR="009C5624">
          <w:rPr>
            <w:webHidden/>
          </w:rPr>
        </w:r>
        <w:r w:rsidR="009C5624">
          <w:rPr>
            <w:webHidden/>
          </w:rPr>
          <w:fldChar w:fldCharType="separate"/>
        </w:r>
        <w:r w:rsidR="009C5624">
          <w:rPr>
            <w:webHidden/>
          </w:rPr>
          <w:t>68</w:t>
        </w:r>
        <w:r w:rsidR="009C5624">
          <w:rPr>
            <w:webHidden/>
          </w:rPr>
          <w:fldChar w:fldCharType="end"/>
        </w:r>
      </w:hyperlink>
    </w:p>
    <w:p w14:paraId="07561A18" w14:textId="1A765143" w:rsidR="009C5624" w:rsidRDefault="00000000">
      <w:pPr>
        <w:pStyle w:val="TOC1"/>
        <w:rPr>
          <w:rFonts w:asciiTheme="minorHAnsi" w:eastAsiaTheme="minorEastAsia" w:hAnsiTheme="minorHAnsi" w:cstheme="minorBidi"/>
          <w:b w:val="0"/>
          <w:kern w:val="2"/>
          <w:szCs w:val="22"/>
          <w:lang w:eastAsia="en-AU"/>
          <w14:ligatures w14:val="standardContextual"/>
        </w:rPr>
      </w:pPr>
      <w:hyperlink w:anchor="_Toc158032915" w:history="1">
        <w:r w:rsidR="009C5624" w:rsidRPr="00E24135">
          <w:rPr>
            <w:rStyle w:val="Hyperlink"/>
          </w:rPr>
          <w:t>Resource 4 – shape talk</w:t>
        </w:r>
        <w:r w:rsidR="009C5624">
          <w:rPr>
            <w:webHidden/>
          </w:rPr>
          <w:tab/>
        </w:r>
        <w:r w:rsidR="009C5624">
          <w:rPr>
            <w:webHidden/>
          </w:rPr>
          <w:fldChar w:fldCharType="begin"/>
        </w:r>
        <w:r w:rsidR="009C5624">
          <w:rPr>
            <w:webHidden/>
          </w:rPr>
          <w:instrText xml:space="preserve"> PAGEREF _Toc158032915 \h </w:instrText>
        </w:r>
        <w:r w:rsidR="009C5624">
          <w:rPr>
            <w:webHidden/>
          </w:rPr>
        </w:r>
        <w:r w:rsidR="009C5624">
          <w:rPr>
            <w:webHidden/>
          </w:rPr>
          <w:fldChar w:fldCharType="separate"/>
        </w:r>
        <w:r w:rsidR="009C5624">
          <w:rPr>
            <w:webHidden/>
          </w:rPr>
          <w:t>69</w:t>
        </w:r>
        <w:r w:rsidR="009C5624">
          <w:rPr>
            <w:webHidden/>
          </w:rPr>
          <w:fldChar w:fldCharType="end"/>
        </w:r>
      </w:hyperlink>
    </w:p>
    <w:p w14:paraId="0D33CB1F" w14:textId="48ABE2ED" w:rsidR="009C5624" w:rsidRDefault="00000000">
      <w:pPr>
        <w:pStyle w:val="TOC1"/>
        <w:rPr>
          <w:rFonts w:asciiTheme="minorHAnsi" w:eastAsiaTheme="minorEastAsia" w:hAnsiTheme="minorHAnsi" w:cstheme="minorBidi"/>
          <w:b w:val="0"/>
          <w:kern w:val="2"/>
          <w:szCs w:val="22"/>
          <w:lang w:eastAsia="en-AU"/>
          <w14:ligatures w14:val="standardContextual"/>
        </w:rPr>
      </w:pPr>
      <w:hyperlink w:anchor="_Toc158032916" w:history="1">
        <w:r w:rsidR="009C5624" w:rsidRPr="00E24135">
          <w:rPr>
            <w:rStyle w:val="Hyperlink"/>
          </w:rPr>
          <w:t>Resource 5 – symmetrical world</w:t>
        </w:r>
        <w:r w:rsidR="009C5624">
          <w:rPr>
            <w:webHidden/>
          </w:rPr>
          <w:tab/>
        </w:r>
        <w:r w:rsidR="009C5624">
          <w:rPr>
            <w:webHidden/>
          </w:rPr>
          <w:fldChar w:fldCharType="begin"/>
        </w:r>
        <w:r w:rsidR="009C5624">
          <w:rPr>
            <w:webHidden/>
          </w:rPr>
          <w:instrText xml:space="preserve"> PAGEREF _Toc158032916 \h </w:instrText>
        </w:r>
        <w:r w:rsidR="009C5624">
          <w:rPr>
            <w:webHidden/>
          </w:rPr>
        </w:r>
        <w:r w:rsidR="009C5624">
          <w:rPr>
            <w:webHidden/>
          </w:rPr>
          <w:fldChar w:fldCharType="separate"/>
        </w:r>
        <w:r w:rsidR="009C5624">
          <w:rPr>
            <w:webHidden/>
          </w:rPr>
          <w:t>70</w:t>
        </w:r>
        <w:r w:rsidR="009C5624">
          <w:rPr>
            <w:webHidden/>
          </w:rPr>
          <w:fldChar w:fldCharType="end"/>
        </w:r>
      </w:hyperlink>
    </w:p>
    <w:p w14:paraId="17042F88" w14:textId="0ACEC1F3" w:rsidR="009C5624" w:rsidRDefault="00000000">
      <w:pPr>
        <w:pStyle w:val="TOC1"/>
        <w:rPr>
          <w:rFonts w:asciiTheme="minorHAnsi" w:eastAsiaTheme="minorEastAsia" w:hAnsiTheme="minorHAnsi" w:cstheme="minorBidi"/>
          <w:b w:val="0"/>
          <w:kern w:val="2"/>
          <w:szCs w:val="22"/>
          <w:lang w:eastAsia="en-AU"/>
          <w14:ligatures w14:val="standardContextual"/>
        </w:rPr>
      </w:pPr>
      <w:hyperlink w:anchor="_Toc158032917" w:history="1">
        <w:r w:rsidR="009C5624" w:rsidRPr="00E24135">
          <w:rPr>
            <w:rStyle w:val="Hyperlink"/>
          </w:rPr>
          <w:t>Resource 6 – alphabet symmetry</w:t>
        </w:r>
        <w:r w:rsidR="009C5624">
          <w:rPr>
            <w:webHidden/>
          </w:rPr>
          <w:tab/>
        </w:r>
        <w:r w:rsidR="009C5624">
          <w:rPr>
            <w:webHidden/>
          </w:rPr>
          <w:fldChar w:fldCharType="begin"/>
        </w:r>
        <w:r w:rsidR="009C5624">
          <w:rPr>
            <w:webHidden/>
          </w:rPr>
          <w:instrText xml:space="preserve"> PAGEREF _Toc158032917 \h </w:instrText>
        </w:r>
        <w:r w:rsidR="009C5624">
          <w:rPr>
            <w:webHidden/>
          </w:rPr>
        </w:r>
        <w:r w:rsidR="009C5624">
          <w:rPr>
            <w:webHidden/>
          </w:rPr>
          <w:fldChar w:fldCharType="separate"/>
        </w:r>
        <w:r w:rsidR="009C5624">
          <w:rPr>
            <w:webHidden/>
          </w:rPr>
          <w:t>71</w:t>
        </w:r>
        <w:r w:rsidR="009C5624">
          <w:rPr>
            <w:webHidden/>
          </w:rPr>
          <w:fldChar w:fldCharType="end"/>
        </w:r>
      </w:hyperlink>
    </w:p>
    <w:p w14:paraId="16A02646" w14:textId="1088DE93" w:rsidR="009C5624" w:rsidRDefault="00000000">
      <w:pPr>
        <w:pStyle w:val="TOC1"/>
        <w:rPr>
          <w:rFonts w:asciiTheme="minorHAnsi" w:eastAsiaTheme="minorEastAsia" w:hAnsiTheme="minorHAnsi" w:cstheme="minorBidi"/>
          <w:b w:val="0"/>
          <w:kern w:val="2"/>
          <w:szCs w:val="22"/>
          <w:lang w:eastAsia="en-AU"/>
          <w14:ligatures w14:val="standardContextual"/>
        </w:rPr>
      </w:pPr>
      <w:hyperlink w:anchor="_Toc158032918" w:history="1">
        <w:r w:rsidR="009C5624" w:rsidRPr="00E24135">
          <w:rPr>
            <w:rStyle w:val="Hyperlink"/>
          </w:rPr>
          <w:t>Resource 7 – seeing symmetry</w:t>
        </w:r>
        <w:r w:rsidR="009C5624">
          <w:rPr>
            <w:webHidden/>
          </w:rPr>
          <w:tab/>
        </w:r>
        <w:r w:rsidR="009C5624">
          <w:rPr>
            <w:webHidden/>
          </w:rPr>
          <w:fldChar w:fldCharType="begin"/>
        </w:r>
        <w:r w:rsidR="009C5624">
          <w:rPr>
            <w:webHidden/>
          </w:rPr>
          <w:instrText xml:space="preserve"> PAGEREF _Toc158032918 \h </w:instrText>
        </w:r>
        <w:r w:rsidR="009C5624">
          <w:rPr>
            <w:webHidden/>
          </w:rPr>
        </w:r>
        <w:r w:rsidR="009C5624">
          <w:rPr>
            <w:webHidden/>
          </w:rPr>
          <w:fldChar w:fldCharType="separate"/>
        </w:r>
        <w:r w:rsidR="009C5624">
          <w:rPr>
            <w:webHidden/>
          </w:rPr>
          <w:t>72</w:t>
        </w:r>
        <w:r w:rsidR="009C5624">
          <w:rPr>
            <w:webHidden/>
          </w:rPr>
          <w:fldChar w:fldCharType="end"/>
        </w:r>
      </w:hyperlink>
    </w:p>
    <w:p w14:paraId="18E90D8E" w14:textId="33615559" w:rsidR="009C5624" w:rsidRDefault="00000000">
      <w:pPr>
        <w:pStyle w:val="TOC1"/>
        <w:rPr>
          <w:rFonts w:asciiTheme="minorHAnsi" w:eastAsiaTheme="minorEastAsia" w:hAnsiTheme="minorHAnsi" w:cstheme="minorBidi"/>
          <w:b w:val="0"/>
          <w:kern w:val="2"/>
          <w:szCs w:val="22"/>
          <w:lang w:eastAsia="en-AU"/>
          <w14:ligatures w14:val="standardContextual"/>
        </w:rPr>
      </w:pPr>
      <w:hyperlink w:anchor="_Toc158032919" w:history="1">
        <w:r w:rsidR="009C5624" w:rsidRPr="00E24135">
          <w:rPr>
            <w:rStyle w:val="Hyperlink"/>
          </w:rPr>
          <w:t>Resource 8 – triangle symmetry 1</w:t>
        </w:r>
        <w:r w:rsidR="009C5624">
          <w:rPr>
            <w:webHidden/>
          </w:rPr>
          <w:tab/>
        </w:r>
        <w:r w:rsidR="009C5624">
          <w:rPr>
            <w:webHidden/>
          </w:rPr>
          <w:fldChar w:fldCharType="begin"/>
        </w:r>
        <w:r w:rsidR="009C5624">
          <w:rPr>
            <w:webHidden/>
          </w:rPr>
          <w:instrText xml:space="preserve"> PAGEREF _Toc158032919 \h </w:instrText>
        </w:r>
        <w:r w:rsidR="009C5624">
          <w:rPr>
            <w:webHidden/>
          </w:rPr>
        </w:r>
        <w:r w:rsidR="009C5624">
          <w:rPr>
            <w:webHidden/>
          </w:rPr>
          <w:fldChar w:fldCharType="separate"/>
        </w:r>
        <w:r w:rsidR="009C5624">
          <w:rPr>
            <w:webHidden/>
          </w:rPr>
          <w:t>73</w:t>
        </w:r>
        <w:r w:rsidR="009C5624">
          <w:rPr>
            <w:webHidden/>
          </w:rPr>
          <w:fldChar w:fldCharType="end"/>
        </w:r>
      </w:hyperlink>
    </w:p>
    <w:p w14:paraId="3FB9D2AC" w14:textId="6FDD1CDE" w:rsidR="009C5624" w:rsidRDefault="00000000">
      <w:pPr>
        <w:pStyle w:val="TOC1"/>
        <w:rPr>
          <w:rFonts w:asciiTheme="minorHAnsi" w:eastAsiaTheme="minorEastAsia" w:hAnsiTheme="minorHAnsi" w:cstheme="minorBidi"/>
          <w:b w:val="0"/>
          <w:kern w:val="2"/>
          <w:szCs w:val="22"/>
          <w:lang w:eastAsia="en-AU"/>
          <w14:ligatures w14:val="standardContextual"/>
        </w:rPr>
      </w:pPr>
      <w:hyperlink w:anchor="_Toc158032920" w:history="1">
        <w:r w:rsidR="009C5624" w:rsidRPr="00E24135">
          <w:rPr>
            <w:rStyle w:val="Hyperlink"/>
          </w:rPr>
          <w:t>Resource 9 – triangle symmetry 2</w:t>
        </w:r>
        <w:r w:rsidR="009C5624">
          <w:rPr>
            <w:webHidden/>
          </w:rPr>
          <w:tab/>
        </w:r>
        <w:r w:rsidR="009C5624">
          <w:rPr>
            <w:webHidden/>
          </w:rPr>
          <w:fldChar w:fldCharType="begin"/>
        </w:r>
        <w:r w:rsidR="009C5624">
          <w:rPr>
            <w:webHidden/>
          </w:rPr>
          <w:instrText xml:space="preserve"> PAGEREF _Toc158032920 \h </w:instrText>
        </w:r>
        <w:r w:rsidR="009C5624">
          <w:rPr>
            <w:webHidden/>
          </w:rPr>
        </w:r>
        <w:r w:rsidR="009C5624">
          <w:rPr>
            <w:webHidden/>
          </w:rPr>
          <w:fldChar w:fldCharType="separate"/>
        </w:r>
        <w:r w:rsidR="009C5624">
          <w:rPr>
            <w:webHidden/>
          </w:rPr>
          <w:t>74</w:t>
        </w:r>
        <w:r w:rsidR="009C5624">
          <w:rPr>
            <w:webHidden/>
          </w:rPr>
          <w:fldChar w:fldCharType="end"/>
        </w:r>
      </w:hyperlink>
    </w:p>
    <w:p w14:paraId="56D3D6A7" w14:textId="097272EA" w:rsidR="009C5624" w:rsidRDefault="00000000">
      <w:pPr>
        <w:pStyle w:val="TOC1"/>
        <w:rPr>
          <w:rFonts w:asciiTheme="minorHAnsi" w:eastAsiaTheme="minorEastAsia" w:hAnsiTheme="minorHAnsi" w:cstheme="minorBidi"/>
          <w:b w:val="0"/>
          <w:kern w:val="2"/>
          <w:szCs w:val="22"/>
          <w:lang w:eastAsia="en-AU"/>
          <w14:ligatures w14:val="standardContextual"/>
        </w:rPr>
      </w:pPr>
      <w:hyperlink w:anchor="_Toc158032921" w:history="1">
        <w:r w:rsidR="009C5624" w:rsidRPr="00E24135">
          <w:rPr>
            <w:rStyle w:val="Hyperlink"/>
          </w:rPr>
          <w:t>Resource 10 – tessellation talk</w:t>
        </w:r>
        <w:r w:rsidR="009C5624">
          <w:rPr>
            <w:webHidden/>
          </w:rPr>
          <w:tab/>
        </w:r>
        <w:r w:rsidR="009C5624">
          <w:rPr>
            <w:webHidden/>
          </w:rPr>
          <w:fldChar w:fldCharType="begin"/>
        </w:r>
        <w:r w:rsidR="009C5624">
          <w:rPr>
            <w:webHidden/>
          </w:rPr>
          <w:instrText xml:space="preserve"> PAGEREF _Toc158032921 \h </w:instrText>
        </w:r>
        <w:r w:rsidR="009C5624">
          <w:rPr>
            <w:webHidden/>
          </w:rPr>
        </w:r>
        <w:r w:rsidR="009C5624">
          <w:rPr>
            <w:webHidden/>
          </w:rPr>
          <w:fldChar w:fldCharType="separate"/>
        </w:r>
        <w:r w:rsidR="009C5624">
          <w:rPr>
            <w:webHidden/>
          </w:rPr>
          <w:t>75</w:t>
        </w:r>
        <w:r w:rsidR="009C5624">
          <w:rPr>
            <w:webHidden/>
          </w:rPr>
          <w:fldChar w:fldCharType="end"/>
        </w:r>
      </w:hyperlink>
    </w:p>
    <w:p w14:paraId="17DEB5D0" w14:textId="67771834" w:rsidR="009C5624" w:rsidRDefault="00000000">
      <w:pPr>
        <w:pStyle w:val="TOC1"/>
        <w:rPr>
          <w:rFonts w:asciiTheme="minorHAnsi" w:eastAsiaTheme="minorEastAsia" w:hAnsiTheme="minorHAnsi" w:cstheme="minorBidi"/>
          <w:b w:val="0"/>
          <w:kern w:val="2"/>
          <w:szCs w:val="22"/>
          <w:lang w:eastAsia="en-AU"/>
          <w14:ligatures w14:val="standardContextual"/>
        </w:rPr>
      </w:pPr>
      <w:hyperlink w:anchor="_Toc158032922" w:history="1">
        <w:r w:rsidR="009C5624" w:rsidRPr="00E24135">
          <w:rPr>
            <w:rStyle w:val="Hyperlink"/>
          </w:rPr>
          <w:t>Resource 11 – quadrilateral quiz</w:t>
        </w:r>
        <w:r w:rsidR="009C5624">
          <w:rPr>
            <w:webHidden/>
          </w:rPr>
          <w:tab/>
        </w:r>
        <w:r w:rsidR="009C5624">
          <w:rPr>
            <w:webHidden/>
          </w:rPr>
          <w:fldChar w:fldCharType="begin"/>
        </w:r>
        <w:r w:rsidR="009C5624">
          <w:rPr>
            <w:webHidden/>
          </w:rPr>
          <w:instrText xml:space="preserve"> PAGEREF _Toc158032922 \h </w:instrText>
        </w:r>
        <w:r w:rsidR="009C5624">
          <w:rPr>
            <w:webHidden/>
          </w:rPr>
        </w:r>
        <w:r w:rsidR="009C5624">
          <w:rPr>
            <w:webHidden/>
          </w:rPr>
          <w:fldChar w:fldCharType="separate"/>
        </w:r>
        <w:r w:rsidR="009C5624">
          <w:rPr>
            <w:webHidden/>
          </w:rPr>
          <w:t>76</w:t>
        </w:r>
        <w:r w:rsidR="009C5624">
          <w:rPr>
            <w:webHidden/>
          </w:rPr>
          <w:fldChar w:fldCharType="end"/>
        </w:r>
      </w:hyperlink>
    </w:p>
    <w:p w14:paraId="55F1AAAD" w14:textId="63E5CD82" w:rsidR="009C5624" w:rsidRDefault="00000000">
      <w:pPr>
        <w:pStyle w:val="TOC1"/>
        <w:rPr>
          <w:rFonts w:asciiTheme="minorHAnsi" w:eastAsiaTheme="minorEastAsia" w:hAnsiTheme="minorHAnsi" w:cstheme="minorBidi"/>
          <w:b w:val="0"/>
          <w:kern w:val="2"/>
          <w:szCs w:val="22"/>
          <w:lang w:eastAsia="en-AU"/>
          <w14:ligatures w14:val="standardContextual"/>
        </w:rPr>
      </w:pPr>
      <w:hyperlink w:anchor="_Toc158032923" w:history="1">
        <w:r w:rsidR="009C5624" w:rsidRPr="00E24135">
          <w:rPr>
            <w:rStyle w:val="Hyperlink"/>
          </w:rPr>
          <w:t>Resource 12 – testing tessellations</w:t>
        </w:r>
        <w:r w:rsidR="009C5624">
          <w:rPr>
            <w:webHidden/>
          </w:rPr>
          <w:tab/>
        </w:r>
        <w:r w:rsidR="009C5624">
          <w:rPr>
            <w:webHidden/>
          </w:rPr>
          <w:fldChar w:fldCharType="begin"/>
        </w:r>
        <w:r w:rsidR="009C5624">
          <w:rPr>
            <w:webHidden/>
          </w:rPr>
          <w:instrText xml:space="preserve"> PAGEREF _Toc158032923 \h </w:instrText>
        </w:r>
        <w:r w:rsidR="009C5624">
          <w:rPr>
            <w:webHidden/>
          </w:rPr>
        </w:r>
        <w:r w:rsidR="009C5624">
          <w:rPr>
            <w:webHidden/>
          </w:rPr>
          <w:fldChar w:fldCharType="separate"/>
        </w:r>
        <w:r w:rsidR="009C5624">
          <w:rPr>
            <w:webHidden/>
          </w:rPr>
          <w:t>77</w:t>
        </w:r>
        <w:r w:rsidR="009C5624">
          <w:rPr>
            <w:webHidden/>
          </w:rPr>
          <w:fldChar w:fldCharType="end"/>
        </w:r>
      </w:hyperlink>
    </w:p>
    <w:p w14:paraId="332D9EF1" w14:textId="16765E2D" w:rsidR="009C5624" w:rsidRDefault="00000000">
      <w:pPr>
        <w:pStyle w:val="TOC1"/>
        <w:rPr>
          <w:rFonts w:asciiTheme="minorHAnsi" w:eastAsiaTheme="minorEastAsia" w:hAnsiTheme="minorHAnsi" w:cstheme="minorBidi"/>
          <w:b w:val="0"/>
          <w:kern w:val="2"/>
          <w:szCs w:val="22"/>
          <w:lang w:eastAsia="en-AU"/>
          <w14:ligatures w14:val="standardContextual"/>
        </w:rPr>
      </w:pPr>
      <w:hyperlink w:anchor="_Toc158032924" w:history="1">
        <w:r w:rsidR="009C5624" w:rsidRPr="00E24135">
          <w:rPr>
            <w:rStyle w:val="Hyperlink"/>
          </w:rPr>
          <w:t>Resource 13 – squares</w:t>
        </w:r>
        <w:r w:rsidR="009C5624">
          <w:rPr>
            <w:webHidden/>
          </w:rPr>
          <w:tab/>
        </w:r>
        <w:r w:rsidR="009C5624">
          <w:rPr>
            <w:webHidden/>
          </w:rPr>
          <w:fldChar w:fldCharType="begin"/>
        </w:r>
        <w:r w:rsidR="009C5624">
          <w:rPr>
            <w:webHidden/>
          </w:rPr>
          <w:instrText xml:space="preserve"> PAGEREF _Toc158032924 \h </w:instrText>
        </w:r>
        <w:r w:rsidR="009C5624">
          <w:rPr>
            <w:webHidden/>
          </w:rPr>
        </w:r>
        <w:r w:rsidR="009C5624">
          <w:rPr>
            <w:webHidden/>
          </w:rPr>
          <w:fldChar w:fldCharType="separate"/>
        </w:r>
        <w:r w:rsidR="009C5624">
          <w:rPr>
            <w:webHidden/>
          </w:rPr>
          <w:t>78</w:t>
        </w:r>
        <w:r w:rsidR="009C5624">
          <w:rPr>
            <w:webHidden/>
          </w:rPr>
          <w:fldChar w:fldCharType="end"/>
        </w:r>
      </w:hyperlink>
    </w:p>
    <w:p w14:paraId="78375332" w14:textId="64356C9B" w:rsidR="009C5624" w:rsidRDefault="00000000">
      <w:pPr>
        <w:pStyle w:val="TOC1"/>
        <w:rPr>
          <w:rFonts w:asciiTheme="minorHAnsi" w:eastAsiaTheme="minorEastAsia" w:hAnsiTheme="minorHAnsi" w:cstheme="minorBidi"/>
          <w:b w:val="0"/>
          <w:kern w:val="2"/>
          <w:szCs w:val="22"/>
          <w:lang w:eastAsia="en-AU"/>
          <w14:ligatures w14:val="standardContextual"/>
        </w:rPr>
      </w:pPr>
      <w:hyperlink w:anchor="_Toc158032925" w:history="1">
        <w:r w:rsidR="009C5624" w:rsidRPr="00E24135">
          <w:rPr>
            <w:rStyle w:val="Hyperlink"/>
          </w:rPr>
          <w:t>Syllabus outcomes and content</w:t>
        </w:r>
        <w:r w:rsidR="009C5624">
          <w:rPr>
            <w:webHidden/>
          </w:rPr>
          <w:tab/>
        </w:r>
        <w:r w:rsidR="009C5624">
          <w:rPr>
            <w:webHidden/>
          </w:rPr>
          <w:fldChar w:fldCharType="begin"/>
        </w:r>
        <w:r w:rsidR="009C5624">
          <w:rPr>
            <w:webHidden/>
          </w:rPr>
          <w:instrText xml:space="preserve"> PAGEREF _Toc158032925 \h </w:instrText>
        </w:r>
        <w:r w:rsidR="009C5624">
          <w:rPr>
            <w:webHidden/>
          </w:rPr>
        </w:r>
        <w:r w:rsidR="009C5624">
          <w:rPr>
            <w:webHidden/>
          </w:rPr>
          <w:fldChar w:fldCharType="separate"/>
        </w:r>
        <w:r w:rsidR="009C5624">
          <w:rPr>
            <w:webHidden/>
          </w:rPr>
          <w:t>79</w:t>
        </w:r>
        <w:r w:rsidR="009C5624">
          <w:rPr>
            <w:webHidden/>
          </w:rPr>
          <w:fldChar w:fldCharType="end"/>
        </w:r>
      </w:hyperlink>
    </w:p>
    <w:p w14:paraId="7D7FA896" w14:textId="76F449DD" w:rsidR="009C5624" w:rsidRDefault="00000000">
      <w:pPr>
        <w:pStyle w:val="TOC1"/>
        <w:rPr>
          <w:rFonts w:asciiTheme="minorHAnsi" w:eastAsiaTheme="minorEastAsia" w:hAnsiTheme="minorHAnsi" w:cstheme="minorBidi"/>
          <w:b w:val="0"/>
          <w:kern w:val="2"/>
          <w:szCs w:val="22"/>
          <w:lang w:eastAsia="en-AU"/>
          <w14:ligatures w14:val="standardContextual"/>
        </w:rPr>
      </w:pPr>
      <w:hyperlink w:anchor="_Toc158032926" w:history="1">
        <w:r w:rsidR="009C5624" w:rsidRPr="00E24135">
          <w:rPr>
            <w:rStyle w:val="Hyperlink"/>
          </w:rPr>
          <w:t>References</w:t>
        </w:r>
        <w:r w:rsidR="009C5624">
          <w:rPr>
            <w:webHidden/>
          </w:rPr>
          <w:tab/>
        </w:r>
        <w:r w:rsidR="009C5624">
          <w:rPr>
            <w:webHidden/>
          </w:rPr>
          <w:fldChar w:fldCharType="begin"/>
        </w:r>
        <w:r w:rsidR="009C5624">
          <w:rPr>
            <w:webHidden/>
          </w:rPr>
          <w:instrText xml:space="preserve"> PAGEREF _Toc158032926 \h </w:instrText>
        </w:r>
        <w:r w:rsidR="009C5624">
          <w:rPr>
            <w:webHidden/>
          </w:rPr>
        </w:r>
        <w:r w:rsidR="009C5624">
          <w:rPr>
            <w:webHidden/>
          </w:rPr>
          <w:fldChar w:fldCharType="separate"/>
        </w:r>
        <w:r w:rsidR="009C5624">
          <w:rPr>
            <w:webHidden/>
          </w:rPr>
          <w:t>86</w:t>
        </w:r>
        <w:r w:rsidR="009C5624">
          <w:rPr>
            <w:webHidden/>
          </w:rPr>
          <w:fldChar w:fldCharType="end"/>
        </w:r>
      </w:hyperlink>
    </w:p>
    <w:p w14:paraId="75508C5A" w14:textId="25737369" w:rsidR="00E20F46" w:rsidRDefault="00527EF5" w:rsidP="003C3FD0">
      <w:pPr>
        <w:pStyle w:val="TOC2"/>
      </w:pPr>
      <w:r>
        <w:rPr>
          <w:color w:val="2B579A"/>
          <w:shd w:val="clear" w:color="auto" w:fill="E6E6E6"/>
        </w:rPr>
        <w:fldChar w:fldCharType="end"/>
      </w:r>
      <w:r w:rsidR="00374A16">
        <w:br w:type="page"/>
      </w:r>
    </w:p>
    <w:p w14:paraId="1328D834" w14:textId="77777777" w:rsidR="00A31878" w:rsidRDefault="60D68A58" w:rsidP="00527EF5">
      <w:pPr>
        <w:pStyle w:val="Heading1"/>
      </w:pPr>
      <w:bookmarkStart w:id="1" w:name="_Toc158032867"/>
      <w:r>
        <w:lastRenderedPageBreak/>
        <w:t>Unit description and duration</w:t>
      </w:r>
      <w:bookmarkEnd w:id="1"/>
    </w:p>
    <w:p w14:paraId="20FAF791" w14:textId="230A3CC7" w:rsidR="00A31878" w:rsidRDefault="00A31878" w:rsidP="00527EF5">
      <w:r>
        <w:t xml:space="preserve">This unit introduces the big idea that </w:t>
      </w:r>
      <w:r w:rsidR="00174E43">
        <w:t xml:space="preserve">understanding relationships between the properties </w:t>
      </w:r>
      <w:r w:rsidR="00B23926">
        <w:t>of 2D shapes helps visualise and organise spaces in the world.</w:t>
      </w:r>
    </w:p>
    <w:p w14:paraId="56F843C0" w14:textId="77777777" w:rsidR="00A31878" w:rsidRDefault="60D68A58" w:rsidP="00527EF5">
      <w:r>
        <w:t>In this 2-week unit students are provided opportunities to:</w:t>
      </w:r>
    </w:p>
    <w:p w14:paraId="3791A293" w14:textId="72CCF5A4" w:rsidR="77687729" w:rsidRDefault="77687729" w:rsidP="00527EF5">
      <w:pPr>
        <w:pStyle w:val="ListBullet"/>
      </w:pPr>
      <w:r>
        <w:t>describe and compare features of two-dimensional shapes</w:t>
      </w:r>
    </w:p>
    <w:p w14:paraId="00D5D0C0" w14:textId="28626D77" w:rsidR="77687729" w:rsidRPr="00480537" w:rsidRDefault="77687729" w:rsidP="00527EF5">
      <w:pPr>
        <w:pStyle w:val="ListBullet"/>
      </w:pPr>
      <w:r>
        <w:t>explore transformations through combining and splitting two-dimensional shapes</w:t>
      </w:r>
    </w:p>
    <w:p w14:paraId="01A3CF23" w14:textId="1F32125F" w:rsidR="77687729" w:rsidRDefault="77687729" w:rsidP="00527EF5">
      <w:pPr>
        <w:pStyle w:val="ListBullet"/>
      </w:pPr>
      <w:r>
        <w:t>learn how to estimate and find area using standard units of measurement</w:t>
      </w:r>
      <w:r w:rsidR="2ADEC64F">
        <w:t>.</w:t>
      </w:r>
    </w:p>
    <w:p w14:paraId="178B0A1F" w14:textId="572C35C8" w:rsidR="00084CCD" w:rsidRDefault="504328E3" w:rsidP="00527EF5">
      <w:pPr>
        <w:pStyle w:val="Heading2"/>
      </w:pPr>
      <w:bookmarkStart w:id="2" w:name="_Toc158032868"/>
      <w:r>
        <w:t>Syllabus outcomes</w:t>
      </w:r>
      <w:bookmarkEnd w:id="2"/>
    </w:p>
    <w:p w14:paraId="77572249" w14:textId="1BB8BBC9" w:rsidR="00084CCD" w:rsidRDefault="00084CCD" w:rsidP="00527EF5">
      <w:pPr>
        <w:pStyle w:val="ListBullet"/>
      </w:pPr>
      <w:r w:rsidRPr="00084CCD">
        <w:rPr>
          <w:rStyle w:val="Strong"/>
        </w:rPr>
        <w:t>MAO-WM-01</w:t>
      </w:r>
      <w:r>
        <w:t xml:space="preserve"> </w:t>
      </w:r>
      <w:r w:rsidRPr="00084CCD">
        <w:t>develops understanding and fluency in mathematics through exploring and connecting mathematical concepts, choosing and applying mathematical techniques to solve problems, and communicating their thinking and reasoning coherently and clearly</w:t>
      </w:r>
    </w:p>
    <w:p w14:paraId="4BE98E4A" w14:textId="1705C8F9" w:rsidR="00D55588" w:rsidRDefault="00E04BAC" w:rsidP="00527EF5">
      <w:pPr>
        <w:pStyle w:val="ListBullet"/>
      </w:pPr>
      <w:r>
        <w:rPr>
          <w:rStyle w:val="Strong"/>
        </w:rPr>
        <w:t xml:space="preserve">MA2-MR-02 </w:t>
      </w:r>
      <w:r w:rsidRPr="008057A6">
        <w:t xml:space="preserve">completes number sentences involving multiplication and division </w:t>
      </w:r>
      <w:r w:rsidR="008057A6" w:rsidRPr="008057A6">
        <w:t>by finding missing values</w:t>
      </w:r>
    </w:p>
    <w:p w14:paraId="46959DA5" w14:textId="7FDB3F7B" w:rsidR="00F929AA" w:rsidRDefault="008A7F25" w:rsidP="00527EF5">
      <w:pPr>
        <w:pStyle w:val="ListBullet"/>
        <w:rPr>
          <w:rStyle w:val="Strong"/>
        </w:rPr>
      </w:pPr>
      <w:r>
        <w:rPr>
          <w:rStyle w:val="Strong"/>
        </w:rPr>
        <w:t>MA2-2DS-0</w:t>
      </w:r>
      <w:r w:rsidR="00E832BA">
        <w:rPr>
          <w:rStyle w:val="Strong"/>
        </w:rPr>
        <w:t>1</w:t>
      </w:r>
      <w:r>
        <w:rPr>
          <w:rStyle w:val="Strong"/>
        </w:rPr>
        <w:t xml:space="preserve"> </w:t>
      </w:r>
      <w:r w:rsidR="00E7098C" w:rsidRPr="00E7098C">
        <w:t>compares two-dimensional</w:t>
      </w:r>
      <w:r w:rsidR="00E7098C">
        <w:t xml:space="preserve"> shapes and describes their features</w:t>
      </w:r>
    </w:p>
    <w:p w14:paraId="2A5BAF0C" w14:textId="5954F5D9" w:rsidR="00E10B10" w:rsidRDefault="00E832BA" w:rsidP="00527EF5">
      <w:pPr>
        <w:pStyle w:val="ListBullet"/>
      </w:pPr>
      <w:r w:rsidRPr="005F584E">
        <w:rPr>
          <w:b/>
          <w:bCs/>
        </w:rPr>
        <w:t>MA2-2DS-02</w:t>
      </w:r>
      <w:r>
        <w:t xml:space="preserve"> performs transformations </w:t>
      </w:r>
      <w:r w:rsidR="005F584E">
        <w:t>by combining and splitting two-dimensional shapes</w:t>
      </w:r>
    </w:p>
    <w:p w14:paraId="5D3F65C2" w14:textId="04889BCC" w:rsidR="005F584E" w:rsidRPr="00F929AA" w:rsidRDefault="005F584E" w:rsidP="00527EF5">
      <w:pPr>
        <w:pStyle w:val="ListBullet"/>
      </w:pPr>
      <w:r w:rsidRPr="00C018F3">
        <w:rPr>
          <w:rStyle w:val="Strong"/>
        </w:rPr>
        <w:t>MA2-2DS-03</w:t>
      </w:r>
      <w:r>
        <w:t xml:space="preserve"> estimates, measure and compares areas using </w:t>
      </w:r>
      <w:r w:rsidR="00C018F3">
        <w:t>square centimetres and square metres</w:t>
      </w:r>
    </w:p>
    <w:p w14:paraId="091F2F14" w14:textId="63B30D0A" w:rsidR="00F929AA" w:rsidRDefault="258E517E" w:rsidP="00527EF5">
      <w:pPr>
        <w:pStyle w:val="Heading2"/>
      </w:pPr>
      <w:bookmarkStart w:id="3" w:name="_Toc158032869"/>
      <w:r>
        <w:lastRenderedPageBreak/>
        <w:t>Working mathematically</w:t>
      </w:r>
      <w:bookmarkEnd w:id="3"/>
    </w:p>
    <w:p w14:paraId="45C6927C" w14:textId="77777777" w:rsidR="00647916" w:rsidRDefault="00647916" w:rsidP="00527EF5">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6DEE76EF" w14:textId="77777777" w:rsidR="00647916" w:rsidRDefault="00647916" w:rsidP="00527EF5">
      <w:pPr>
        <w:pStyle w:val="ListBullet"/>
      </w:pPr>
      <w:r>
        <w:t>communicating</w:t>
      </w:r>
    </w:p>
    <w:p w14:paraId="7055B17F" w14:textId="77777777" w:rsidR="00647916" w:rsidRDefault="00647916" w:rsidP="00527EF5">
      <w:pPr>
        <w:pStyle w:val="ListBullet"/>
      </w:pPr>
      <w:r>
        <w:t>understanding and fluency</w:t>
      </w:r>
    </w:p>
    <w:p w14:paraId="22874CF3" w14:textId="77777777" w:rsidR="00647916" w:rsidRDefault="00647916" w:rsidP="00527EF5">
      <w:pPr>
        <w:pStyle w:val="ListBullet"/>
      </w:pPr>
      <w:r>
        <w:t>reasoning</w:t>
      </w:r>
    </w:p>
    <w:p w14:paraId="78462FA0" w14:textId="3273D313" w:rsidR="00F929AA" w:rsidRPr="00F929AA" w:rsidRDefault="00647916" w:rsidP="00527EF5">
      <w:pPr>
        <w:pStyle w:val="ListBullet"/>
      </w:pPr>
      <w:r>
        <w:t>problem solving.</w:t>
      </w:r>
    </w:p>
    <w:p w14:paraId="64A379E5" w14:textId="6EC1CB32" w:rsidR="00A31878" w:rsidRDefault="00000000" w:rsidP="00527EF5">
      <w:pPr>
        <w:pStyle w:val="Imageattributioncaption"/>
      </w:pPr>
      <w:hyperlink r:id="rId8" w:history="1">
        <w:r w:rsidR="00A31878" w:rsidRPr="00A31878">
          <w:rPr>
            <w:rStyle w:val="Hyperlink"/>
          </w:rPr>
          <w:t>Mathematics K–10 Syllabus</w:t>
        </w:r>
      </w:hyperlink>
      <w:r w:rsidR="00A31878">
        <w:t xml:space="preserve"> © NSW Education Standards Authority (NESA) for and on behalf of the Crown in right of the State of New South Wales, 2022.</w:t>
      </w:r>
    </w:p>
    <w:p w14:paraId="6E8833E2" w14:textId="77777777" w:rsidR="00A31878" w:rsidRDefault="60D68A58" w:rsidP="00527EF5">
      <w:pPr>
        <w:pStyle w:val="Heading2"/>
      </w:pPr>
      <w:bookmarkStart w:id="4" w:name="_Toc158032870"/>
      <w:r>
        <w:t>Student prior learning</w:t>
      </w:r>
      <w:bookmarkEnd w:id="4"/>
    </w:p>
    <w:p w14:paraId="7A3B624E" w14:textId="77777777" w:rsidR="00A31878" w:rsidRDefault="60D68A58" w:rsidP="00A31878">
      <w:r>
        <w:t>Before engaging in these teaching and learning activities, students would benefit from prior experience with:</w:t>
      </w:r>
    </w:p>
    <w:p w14:paraId="5FA60D78" w14:textId="7D2DA41D" w:rsidR="00A31878" w:rsidRDefault="6EB8087A" w:rsidP="5B9B2715">
      <w:pPr>
        <w:pStyle w:val="ListBullet"/>
        <w:rPr>
          <w:rFonts w:eastAsia="Calibri"/>
        </w:rPr>
      </w:pPr>
      <w:r>
        <w:t>making new shapes by joining (combining) or partitioning (breaking apart) existing shapes</w:t>
      </w:r>
    </w:p>
    <w:p w14:paraId="08760170" w14:textId="6EF056B2" w:rsidR="00A31878" w:rsidRDefault="6EB8087A" w:rsidP="00A31878">
      <w:pPr>
        <w:pStyle w:val="ListBullet"/>
      </w:pPr>
      <w:r>
        <w:t xml:space="preserve">using </w:t>
      </w:r>
      <w:r w:rsidR="016A04DD">
        <w:t>features</w:t>
      </w:r>
      <w:r>
        <w:t xml:space="preserve"> to sort objects</w:t>
      </w:r>
    </w:p>
    <w:p w14:paraId="3221E7C7" w14:textId="2DF84BE0" w:rsidR="00A31878" w:rsidRDefault="335726BE" w:rsidP="00A31878">
      <w:pPr>
        <w:pStyle w:val="ListBullet"/>
      </w:pPr>
      <w:r>
        <w:t>estimate, measure and record area using uniform informal units of measurement</w:t>
      </w:r>
      <w:r w:rsidR="60D68A58">
        <w:t>.</w:t>
      </w:r>
    </w:p>
    <w:p w14:paraId="74EBA1B3" w14:textId="77777777" w:rsidR="001D1774" w:rsidRDefault="001D1774" w:rsidP="001D1774">
      <w:pPr>
        <w:pStyle w:val="FeatureBox"/>
      </w:pPr>
      <w:r>
        <w:lastRenderedPageBreak/>
        <w:t xml:space="preserve">In NSW classrooms there is a diverse range of students, including Aboriginal and/or Torres Strait Islander students, students learning English as an additional language or dialect, high potential and gifted students and students with disability. Some students may identify with more than one of these groups or possibly all of them. Refer to </w:t>
      </w:r>
      <w:hyperlink r:id="rId9" w:history="1">
        <w:r>
          <w:rPr>
            <w:rStyle w:val="Hyperlink"/>
          </w:rPr>
          <w:t>Curriculum planning for every student – advice</w:t>
        </w:r>
      </w:hyperlink>
      <w:r>
        <w:t xml:space="preserve"> for further information.</w:t>
      </w:r>
    </w:p>
    <w:p w14:paraId="0D2688A5" w14:textId="1A54E47B" w:rsidR="00A31878" w:rsidRDefault="00A31878" w:rsidP="001D1774">
      <w:pPr>
        <w:pStyle w:val="FeatureBox"/>
      </w:pPr>
      <w:r>
        <w:br w:type="page"/>
      </w:r>
    </w:p>
    <w:p w14:paraId="20C22D33" w14:textId="77777777" w:rsidR="00A31878" w:rsidRDefault="60D68A58" w:rsidP="00A31878">
      <w:pPr>
        <w:pStyle w:val="Heading2"/>
      </w:pPr>
      <w:bookmarkStart w:id="5" w:name="_Toc158032871"/>
      <w:r>
        <w:lastRenderedPageBreak/>
        <w:t>Lesson overview and resources</w:t>
      </w:r>
      <w:bookmarkEnd w:id="5"/>
    </w:p>
    <w:p w14:paraId="45CE018C" w14:textId="544CD232" w:rsidR="00A31878" w:rsidRDefault="00A31878" w:rsidP="00A31878">
      <w:r>
        <w:t>The table below outlines the sequence and approximate timing of lessons, learning intentions and resources.</w:t>
      </w:r>
    </w:p>
    <w:tbl>
      <w:tblPr>
        <w:tblStyle w:val="Tableheader"/>
        <w:tblW w:w="0" w:type="auto"/>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EE5BFC" w14:paraId="5216B8B6" w14:textId="77777777" w:rsidTr="655019DD">
        <w:trPr>
          <w:cnfStyle w:val="100000000000" w:firstRow="1" w:lastRow="0" w:firstColumn="0" w:lastColumn="0" w:oddVBand="0" w:evenVBand="0" w:oddHBand="0" w:evenHBand="0" w:firstRowFirstColumn="0" w:firstRowLastColumn="0" w:lastRowFirstColumn="0" w:lastRowLastColumn="0"/>
        </w:trPr>
        <w:tc>
          <w:tcPr>
            <w:tcW w:w="4853" w:type="dxa"/>
          </w:tcPr>
          <w:p w14:paraId="62DB499E" w14:textId="2A6BDFC3" w:rsidR="00EE5BFC" w:rsidRDefault="00EE5BFC" w:rsidP="00EE5BFC">
            <w:r w:rsidRPr="00907735">
              <w:t xml:space="preserve">Lesson </w:t>
            </w:r>
          </w:p>
        </w:tc>
        <w:tc>
          <w:tcPr>
            <w:tcW w:w="4853" w:type="dxa"/>
          </w:tcPr>
          <w:p w14:paraId="11A417EE" w14:textId="07740ABE" w:rsidR="00EE5BFC" w:rsidRDefault="00EE5BFC" w:rsidP="00EE5BFC">
            <w:r w:rsidRPr="00907735">
              <w:t>Content</w:t>
            </w:r>
          </w:p>
        </w:tc>
        <w:tc>
          <w:tcPr>
            <w:tcW w:w="4854" w:type="dxa"/>
          </w:tcPr>
          <w:p w14:paraId="5F36BDA8" w14:textId="09CCD8C5" w:rsidR="00EE5BFC" w:rsidRDefault="00EE5BFC" w:rsidP="00EE5BFC">
            <w:r w:rsidRPr="00907735">
              <w:t>Duration and resources</w:t>
            </w:r>
          </w:p>
        </w:tc>
      </w:tr>
      <w:tr w:rsidR="00A31878" w14:paraId="271FE273" w14:textId="77777777" w:rsidTr="655019DD">
        <w:trPr>
          <w:cnfStyle w:val="000000100000" w:firstRow="0" w:lastRow="0" w:firstColumn="0" w:lastColumn="0" w:oddVBand="0" w:evenVBand="0" w:oddHBand="1" w:evenHBand="0" w:firstRowFirstColumn="0" w:firstRowLastColumn="0" w:lastRowFirstColumn="0" w:lastRowLastColumn="0"/>
        </w:trPr>
        <w:tc>
          <w:tcPr>
            <w:tcW w:w="4853" w:type="dxa"/>
          </w:tcPr>
          <w:p w14:paraId="0CF8C953" w14:textId="67B6F0B0" w:rsidR="00E00F8E" w:rsidRPr="001D1774" w:rsidRDefault="00000000" w:rsidP="00E00F8E">
            <w:pPr>
              <w:rPr>
                <w:rStyle w:val="Strong"/>
                <w:b w:val="0"/>
                <w:bCs w:val="0"/>
              </w:rPr>
            </w:pPr>
            <w:hyperlink w:anchor="Lesson_1" w:history="1">
              <w:r w:rsidR="00E00F8E" w:rsidRPr="001D1774">
                <w:rPr>
                  <w:rStyle w:val="Hyperlink"/>
                  <w:b/>
                  <w:bCs/>
                </w:rPr>
                <w:t>Lesson 1</w:t>
              </w:r>
            </w:hyperlink>
          </w:p>
          <w:p w14:paraId="3F5029D4" w14:textId="6480BF72"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4CB9006C" w14:textId="090987FA" w:rsidR="00A31878" w:rsidRDefault="10D96390" w:rsidP="5B9B2715">
            <w:pPr>
              <w:pStyle w:val="ListBullet"/>
            </w:pPr>
            <w:r w:rsidRPr="11C7BA48">
              <w:rPr>
                <w:rStyle w:val="normaltextrun"/>
              </w:rPr>
              <w:t>r</w:t>
            </w:r>
            <w:r w:rsidR="5B5A2914" w:rsidRPr="11C7BA48">
              <w:rPr>
                <w:rStyle w:val="normaltextrun"/>
              </w:rPr>
              <w:t>ecall multiplication facts of 2 and 4, 5 and 10 and related division facts</w:t>
            </w:r>
          </w:p>
        </w:tc>
        <w:tc>
          <w:tcPr>
            <w:tcW w:w="4853" w:type="dxa"/>
          </w:tcPr>
          <w:p w14:paraId="0FD37011" w14:textId="5B6C4152" w:rsidR="00E00F8E" w:rsidRPr="00CA35EF" w:rsidRDefault="00E00F8E" w:rsidP="00E00F8E">
            <w:r w:rsidRPr="00E00F8E">
              <w:rPr>
                <w:rStyle w:val="Strong"/>
              </w:rPr>
              <w:t>Lesson core concept</w:t>
            </w:r>
            <w:r w:rsidRPr="00CA35EF">
              <w:t xml:space="preserve">: </w:t>
            </w:r>
            <w:r w:rsidR="006E21EF">
              <w:t>attributes</w:t>
            </w:r>
            <w:r w:rsidR="00944C16" w:rsidRPr="00CA35EF">
              <w:rPr>
                <w:rStyle w:val="normaltextrun"/>
                <w:color w:val="000000"/>
                <w:shd w:val="clear" w:color="auto" w:fill="FFFFFF"/>
              </w:rPr>
              <w:t>, such as sides and angles, are used to classify and compare shapes</w:t>
            </w:r>
            <w:r w:rsidR="39EAEC9B" w:rsidRPr="00CA35EF">
              <w:rPr>
                <w:rStyle w:val="normaltextrun"/>
                <w:color w:val="000000"/>
                <w:shd w:val="clear" w:color="auto" w:fill="FFFFFF"/>
              </w:rPr>
              <w:t>.</w:t>
            </w:r>
          </w:p>
          <w:p w14:paraId="555B8CFB" w14:textId="7BFB4DE6" w:rsidR="00DD5566" w:rsidRDefault="19CA1AA5" w:rsidP="00DD5566">
            <w:r w:rsidRPr="5B9B2715">
              <w:rPr>
                <w:rStyle w:val="Strong"/>
              </w:rPr>
              <w:t>Core concept learning intention</w:t>
            </w:r>
            <w:r>
              <w:t>:</w:t>
            </w:r>
          </w:p>
          <w:p w14:paraId="7052150F" w14:textId="41F86081" w:rsidR="00A31878" w:rsidRPr="00DD5566" w:rsidRDefault="00BB60BB" w:rsidP="00BD1065">
            <w:pPr>
              <w:pStyle w:val="ListBullet"/>
            </w:pPr>
            <w:r>
              <w:t xml:space="preserve">compare </w:t>
            </w:r>
            <w:r w:rsidR="4381AE51">
              <w:t xml:space="preserve">and describe </w:t>
            </w:r>
            <w:r>
              <w:t>features of</w:t>
            </w:r>
            <w:r w:rsidR="085FC528">
              <w:t xml:space="preserve"> </w:t>
            </w:r>
            <w:r w:rsidR="00641D98">
              <w:t>two</w:t>
            </w:r>
            <w:r>
              <w:t>-dimensional shapes</w:t>
            </w:r>
            <w:r w:rsidR="209E39A0">
              <w:t>.</w:t>
            </w:r>
          </w:p>
        </w:tc>
        <w:tc>
          <w:tcPr>
            <w:tcW w:w="4854" w:type="dxa"/>
          </w:tcPr>
          <w:p w14:paraId="7BDFD92D" w14:textId="2C61F035" w:rsidR="00E00F8E" w:rsidRDefault="177D74DF" w:rsidP="00E00F8E">
            <w:r w:rsidRPr="5B9B2715">
              <w:rPr>
                <w:rStyle w:val="Strong"/>
              </w:rPr>
              <w:t>Lesson duration</w:t>
            </w:r>
            <w:r>
              <w:t xml:space="preserve">: </w:t>
            </w:r>
            <w:r w:rsidR="46EC9C25">
              <w:t>60</w:t>
            </w:r>
            <w:r>
              <w:t xml:space="preserve"> minutes</w:t>
            </w:r>
          </w:p>
          <w:p w14:paraId="0D286D6B" w14:textId="77777777" w:rsidR="003C3FD0" w:rsidRDefault="003C3FD0" w:rsidP="00E00F8E">
            <w:pPr>
              <w:pStyle w:val="ListBullet"/>
            </w:pPr>
            <w:r>
              <w:t>Elastic bands – one per student</w:t>
            </w:r>
          </w:p>
          <w:p w14:paraId="62FA64DB" w14:textId="77777777" w:rsidR="003C3FD0" w:rsidRDefault="003C3FD0" w:rsidP="00E00F8E">
            <w:pPr>
              <w:pStyle w:val="ListBullet"/>
            </w:pPr>
            <w:r>
              <w:t>Geoboards – one per student</w:t>
            </w:r>
          </w:p>
          <w:p w14:paraId="17FEDAE3" w14:textId="3AFC0E3C" w:rsidR="00A31878" w:rsidRDefault="003C3FD0" w:rsidP="5B9B2715">
            <w:pPr>
              <w:pStyle w:val="ListBullet"/>
            </w:pPr>
            <w:r>
              <w:t>Writing materials</w:t>
            </w:r>
          </w:p>
        </w:tc>
      </w:tr>
      <w:tr w:rsidR="00A31878" w14:paraId="204E228E" w14:textId="77777777" w:rsidTr="655019DD">
        <w:trPr>
          <w:cnfStyle w:val="000000010000" w:firstRow="0" w:lastRow="0" w:firstColumn="0" w:lastColumn="0" w:oddVBand="0" w:evenVBand="0" w:oddHBand="0" w:evenHBand="1" w:firstRowFirstColumn="0" w:firstRowLastColumn="0" w:lastRowFirstColumn="0" w:lastRowLastColumn="0"/>
        </w:trPr>
        <w:tc>
          <w:tcPr>
            <w:tcW w:w="4853" w:type="dxa"/>
          </w:tcPr>
          <w:p w14:paraId="20C073A7" w14:textId="45003E1B" w:rsidR="00E00F8E" w:rsidRPr="001D1774" w:rsidRDefault="00000000" w:rsidP="00E00F8E">
            <w:pPr>
              <w:rPr>
                <w:rStyle w:val="Strong"/>
                <w:b w:val="0"/>
                <w:bCs w:val="0"/>
              </w:rPr>
            </w:pPr>
            <w:hyperlink w:anchor="_Lesson_2" w:history="1">
              <w:r w:rsidR="00E00F8E" w:rsidRPr="001D1774">
                <w:rPr>
                  <w:rStyle w:val="Hyperlink"/>
                  <w:b/>
                  <w:bCs/>
                </w:rPr>
                <w:t>Lesson 2</w:t>
              </w:r>
            </w:hyperlink>
          </w:p>
          <w:p w14:paraId="12219FA5" w14:textId="12884547"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0D3F2129" w14:textId="5F6CC598" w:rsidR="00A31878" w:rsidRPr="00DD5566" w:rsidRDefault="6C35F997" w:rsidP="0015001F">
            <w:pPr>
              <w:pStyle w:val="ListBullet"/>
            </w:pPr>
            <w:r w:rsidRPr="11C7BA48">
              <w:rPr>
                <w:rStyle w:val="normaltextrun"/>
              </w:rPr>
              <w:t>r</w:t>
            </w:r>
            <w:r w:rsidR="449BF763" w:rsidRPr="11C7BA48">
              <w:rPr>
                <w:rStyle w:val="normaltextrun"/>
              </w:rPr>
              <w:t>ecall multiplication facts of 2 and 4, 5 and 10 and related division facts</w:t>
            </w:r>
          </w:p>
        </w:tc>
        <w:tc>
          <w:tcPr>
            <w:tcW w:w="4853" w:type="dxa"/>
          </w:tcPr>
          <w:p w14:paraId="51F3F68D" w14:textId="29628A06" w:rsidR="00A31878" w:rsidRDefault="00E00F8E" w:rsidP="00DD5566">
            <w:r w:rsidRPr="00E00F8E">
              <w:rPr>
                <w:rStyle w:val="Strong"/>
              </w:rPr>
              <w:t>Lesson core concept</w:t>
            </w:r>
            <w:r>
              <w:t>:</w:t>
            </w:r>
            <w:r w:rsidR="008D3D93">
              <w:t xml:space="preserve"> </w:t>
            </w:r>
            <w:r w:rsidR="00802132">
              <w:t>q</w:t>
            </w:r>
            <w:r w:rsidR="008D3D93">
              <w:t>uadrilaterals do</w:t>
            </w:r>
            <w:r w:rsidR="001C6B5E">
              <w:t xml:space="preserve"> no</w:t>
            </w:r>
            <w:r w:rsidR="008D3D93">
              <w:t>t always have equal sides and angles</w:t>
            </w:r>
            <w:r w:rsidR="00B158CA">
              <w:t>.</w:t>
            </w:r>
          </w:p>
          <w:p w14:paraId="17465205" w14:textId="32B8F0D1" w:rsidR="00DD5566" w:rsidRDefault="19CA1AA5" w:rsidP="00DD5566">
            <w:r w:rsidRPr="5B9B2715">
              <w:rPr>
                <w:rStyle w:val="Strong"/>
              </w:rPr>
              <w:t>Core concept learning intention</w:t>
            </w:r>
            <w:r>
              <w:t>:</w:t>
            </w:r>
          </w:p>
          <w:p w14:paraId="49E7CB08" w14:textId="41D14440" w:rsidR="00DD5566" w:rsidRPr="00DD5566" w:rsidRDefault="009E4902" w:rsidP="009E4902">
            <w:pPr>
              <w:pStyle w:val="ListBullet"/>
            </w:pPr>
            <w:r>
              <w:t xml:space="preserve">compare and describe features of </w:t>
            </w:r>
            <w:r w:rsidR="00641D98">
              <w:t>two</w:t>
            </w:r>
            <w:r>
              <w:t>-dimensional shapes</w:t>
            </w:r>
          </w:p>
        </w:tc>
        <w:tc>
          <w:tcPr>
            <w:tcW w:w="4854" w:type="dxa"/>
          </w:tcPr>
          <w:p w14:paraId="5862E1B8" w14:textId="10BE8AAB" w:rsidR="00E00F8E" w:rsidRDefault="177D74DF" w:rsidP="00E00F8E">
            <w:r w:rsidRPr="5B9B2715">
              <w:rPr>
                <w:rStyle w:val="Strong"/>
              </w:rPr>
              <w:t>Lesson duration</w:t>
            </w:r>
            <w:r>
              <w:t xml:space="preserve">: </w:t>
            </w:r>
            <w:r w:rsidR="32880964">
              <w:t>60</w:t>
            </w:r>
            <w:r>
              <w:t xml:space="preserve"> minutes</w:t>
            </w:r>
          </w:p>
          <w:p w14:paraId="2C269ED8" w14:textId="155BFAB1" w:rsidR="00FA73D0" w:rsidRDefault="00000000" w:rsidP="5B9B2715">
            <w:pPr>
              <w:pStyle w:val="ListBullet"/>
            </w:pPr>
            <w:hyperlink w:anchor="_Resource_1:_Fact" w:history="1">
              <w:r w:rsidR="00FA73D0" w:rsidRPr="00FA73D0">
                <w:rPr>
                  <w:rStyle w:val="Hyperlink"/>
                </w:rPr>
                <w:t>Resource 1</w:t>
              </w:r>
              <w:r w:rsidR="001D1774">
                <w:rPr>
                  <w:rStyle w:val="Hyperlink"/>
                </w:rPr>
                <w:t xml:space="preserve"> –</w:t>
              </w:r>
              <w:r w:rsidR="00FA73D0" w:rsidRPr="00FA73D0">
                <w:rPr>
                  <w:rStyle w:val="Hyperlink"/>
                </w:rPr>
                <w:t xml:space="preserve"> </w:t>
              </w:r>
              <w:r w:rsidR="001D1774">
                <w:rPr>
                  <w:rStyle w:val="Hyperlink"/>
                </w:rPr>
                <w:t>f</w:t>
              </w:r>
              <w:r w:rsidR="00FA73D0" w:rsidRPr="00FA73D0">
                <w:rPr>
                  <w:rStyle w:val="Hyperlink"/>
                </w:rPr>
                <w:t>act families</w:t>
              </w:r>
            </w:hyperlink>
          </w:p>
          <w:p w14:paraId="4F752647" w14:textId="6B282B0B" w:rsidR="6EE20F65" w:rsidRDefault="00000000" w:rsidP="5B9B2715">
            <w:pPr>
              <w:pStyle w:val="ListBullet"/>
            </w:pPr>
            <w:hyperlink w:anchor="Resource_2">
              <w:r w:rsidR="0EB56F08" w:rsidRPr="11C7BA48">
                <w:rPr>
                  <w:rStyle w:val="Hyperlink"/>
                  <w:rFonts w:eastAsia="Calibri"/>
                </w:rPr>
                <w:t>Resource 2</w:t>
              </w:r>
              <w:r w:rsidR="001D1774">
                <w:rPr>
                  <w:rStyle w:val="Hyperlink"/>
                  <w:rFonts w:eastAsia="Calibri"/>
                </w:rPr>
                <w:t xml:space="preserve"> –</w:t>
              </w:r>
              <w:r w:rsidR="0EB56F08" w:rsidRPr="11C7BA48">
                <w:rPr>
                  <w:rStyle w:val="Hyperlink"/>
                  <w:rFonts w:eastAsia="Calibri"/>
                </w:rPr>
                <w:t xml:space="preserve"> </w:t>
              </w:r>
              <w:r w:rsidR="001D1774">
                <w:rPr>
                  <w:rStyle w:val="Hyperlink"/>
                  <w:rFonts w:eastAsia="Calibri"/>
                </w:rPr>
                <w:t>r</w:t>
              </w:r>
              <w:r w:rsidR="0EB56F08" w:rsidRPr="11C7BA48">
                <w:rPr>
                  <w:rStyle w:val="Hyperlink"/>
                  <w:rFonts w:eastAsia="Calibri"/>
                </w:rPr>
                <w:t>ectangles and non-rectangles</w:t>
              </w:r>
            </w:hyperlink>
          </w:p>
          <w:p w14:paraId="58AE711A" w14:textId="52FA1BBF" w:rsidR="6EE20F65" w:rsidRDefault="00000000" w:rsidP="5B9B2715">
            <w:pPr>
              <w:pStyle w:val="ListBullet"/>
            </w:pPr>
            <w:hyperlink w:anchor="Resource_3">
              <w:r w:rsidR="0EB56F08" w:rsidRPr="11C7BA48">
                <w:rPr>
                  <w:rStyle w:val="Hyperlink"/>
                  <w:rFonts w:eastAsia="Calibri"/>
                </w:rPr>
                <w:t>Resource 3</w:t>
              </w:r>
              <w:r w:rsidR="001D1774">
                <w:rPr>
                  <w:rStyle w:val="Hyperlink"/>
                  <w:rFonts w:eastAsia="Calibri"/>
                </w:rPr>
                <w:t xml:space="preserve"> –</w:t>
              </w:r>
              <w:r w:rsidR="0EB56F08" w:rsidRPr="11C7BA48">
                <w:rPr>
                  <w:rStyle w:val="Hyperlink"/>
                  <w:rFonts w:eastAsia="Calibri"/>
                </w:rPr>
                <w:t xml:space="preserve"> </w:t>
              </w:r>
              <w:r w:rsidR="001D1774">
                <w:rPr>
                  <w:rStyle w:val="Hyperlink"/>
                  <w:rFonts w:eastAsia="Calibri"/>
                </w:rPr>
                <w:t>r</w:t>
              </w:r>
              <w:r w:rsidR="0EB56F08" w:rsidRPr="11C7BA48">
                <w:rPr>
                  <w:rStyle w:val="Hyperlink"/>
                  <w:rFonts w:eastAsia="Calibri"/>
                </w:rPr>
                <w:t>hombuses and non-rhombuses</w:t>
              </w:r>
            </w:hyperlink>
          </w:p>
          <w:p w14:paraId="34D9872B" w14:textId="77777777" w:rsidR="003C3FD0" w:rsidRDefault="003C3FD0" w:rsidP="003C3FD0">
            <w:pPr>
              <w:pStyle w:val="ListBullet"/>
            </w:pPr>
            <w:r>
              <w:lastRenderedPageBreak/>
              <w:t>Elastic bands – one per student</w:t>
            </w:r>
          </w:p>
          <w:p w14:paraId="6E3E771C" w14:textId="5B7DAFD7" w:rsidR="00A31878" w:rsidRDefault="511D055F" w:rsidP="00E00F8E">
            <w:pPr>
              <w:pStyle w:val="ListBullet"/>
            </w:pPr>
            <w:r>
              <w:t>Geoboards – one per student</w:t>
            </w:r>
          </w:p>
          <w:p w14:paraId="5C64C107" w14:textId="7F8E5135" w:rsidR="00A31878" w:rsidRDefault="4812551E" w:rsidP="0069675E">
            <w:pPr>
              <w:pStyle w:val="ListBullet"/>
            </w:pPr>
            <w:r>
              <w:t>Writing materials</w:t>
            </w:r>
          </w:p>
        </w:tc>
      </w:tr>
      <w:tr w:rsidR="00A31878" w14:paraId="76025927" w14:textId="77777777" w:rsidTr="655019DD">
        <w:trPr>
          <w:cnfStyle w:val="000000100000" w:firstRow="0" w:lastRow="0" w:firstColumn="0" w:lastColumn="0" w:oddVBand="0" w:evenVBand="0" w:oddHBand="1" w:evenHBand="0" w:firstRowFirstColumn="0" w:firstRowLastColumn="0" w:lastRowFirstColumn="0" w:lastRowLastColumn="0"/>
        </w:trPr>
        <w:tc>
          <w:tcPr>
            <w:tcW w:w="4853" w:type="dxa"/>
          </w:tcPr>
          <w:p w14:paraId="02F61C26" w14:textId="3345676A" w:rsidR="00E00F8E" w:rsidRPr="001D1774" w:rsidRDefault="00000000" w:rsidP="00E00F8E">
            <w:pPr>
              <w:rPr>
                <w:rStyle w:val="Strong"/>
                <w:b w:val="0"/>
                <w:bCs w:val="0"/>
              </w:rPr>
            </w:pPr>
            <w:hyperlink w:anchor="Lesson_3" w:history="1">
              <w:r w:rsidR="00E00F8E" w:rsidRPr="001D1774">
                <w:rPr>
                  <w:rStyle w:val="Hyperlink"/>
                  <w:b/>
                  <w:bCs/>
                </w:rPr>
                <w:t>Lesson 3</w:t>
              </w:r>
            </w:hyperlink>
          </w:p>
          <w:p w14:paraId="36A28C7C" w14:textId="770136AD" w:rsidR="00E00F8E" w:rsidRPr="00E00F8E" w:rsidRDefault="177D74DF" w:rsidP="00E00F8E">
            <w:pPr>
              <w:rPr>
                <w:rStyle w:val="Strong"/>
              </w:rPr>
            </w:pPr>
            <w:r w:rsidRPr="5B9B2715">
              <w:rPr>
                <w:rStyle w:val="Strong"/>
              </w:rPr>
              <w:t>Daily number sense</w:t>
            </w:r>
            <w:r w:rsidR="7F7B7A65" w:rsidRPr="5B9B2715">
              <w:rPr>
                <w:rStyle w:val="Strong"/>
              </w:rPr>
              <w:t xml:space="preserve"> learning intention:</w:t>
            </w:r>
          </w:p>
          <w:p w14:paraId="70906279" w14:textId="24B003A2" w:rsidR="00A31878" w:rsidRDefault="1821E9E0" w:rsidP="0069675E">
            <w:pPr>
              <w:pStyle w:val="ListBullet"/>
            </w:pPr>
            <w:r w:rsidRPr="11C7BA48">
              <w:rPr>
                <w:rStyle w:val="normaltextrun"/>
              </w:rPr>
              <w:t>r</w:t>
            </w:r>
            <w:r w:rsidR="210749F7" w:rsidRPr="11C7BA48">
              <w:rPr>
                <w:rStyle w:val="normaltextrun"/>
              </w:rPr>
              <w:t>ecall multiplication facts of 2 and 4, 5 and 10 and related division facts</w:t>
            </w:r>
          </w:p>
        </w:tc>
        <w:tc>
          <w:tcPr>
            <w:tcW w:w="4853" w:type="dxa"/>
          </w:tcPr>
          <w:p w14:paraId="7FF70128" w14:textId="6029B200" w:rsidR="00E00F8E" w:rsidRPr="0041096A" w:rsidRDefault="00E00F8E" w:rsidP="00E00F8E">
            <w:pPr>
              <w:rPr>
                <w:color w:val="000000" w:themeColor="text1"/>
              </w:rPr>
            </w:pPr>
            <w:r w:rsidRPr="00E00F8E">
              <w:rPr>
                <w:rStyle w:val="Strong"/>
              </w:rPr>
              <w:t>Lesson core concept</w:t>
            </w:r>
            <w:r>
              <w:t xml:space="preserve">: </w:t>
            </w:r>
            <w:r w:rsidR="00802132">
              <w:t>s</w:t>
            </w:r>
            <w:r w:rsidR="0041096A" w:rsidRPr="0041096A">
              <w:rPr>
                <w:rStyle w:val="normaltextrun"/>
                <w:color w:val="000000"/>
                <w:shd w:val="clear" w:color="auto" w:fill="FFFFFF"/>
              </w:rPr>
              <w:t xml:space="preserve">ymmetry and repeating patterns can be found everywhere in </w:t>
            </w:r>
            <w:r w:rsidR="30FDA962" w:rsidRPr="0041096A">
              <w:rPr>
                <w:rStyle w:val="normaltextrun"/>
                <w:color w:val="000000"/>
                <w:shd w:val="clear" w:color="auto" w:fill="FFFFFF"/>
              </w:rPr>
              <w:t>the</w:t>
            </w:r>
            <w:r w:rsidR="0041096A" w:rsidRPr="0041096A">
              <w:rPr>
                <w:rStyle w:val="normaltextrun"/>
                <w:color w:val="000000"/>
                <w:shd w:val="clear" w:color="auto" w:fill="FFFFFF"/>
              </w:rPr>
              <w:t xml:space="preserve"> </w:t>
            </w:r>
            <w:r w:rsidR="333E7B75" w:rsidRPr="0041096A">
              <w:rPr>
                <w:rStyle w:val="normaltextrun"/>
                <w:color w:val="000000"/>
                <w:shd w:val="clear" w:color="auto" w:fill="FFFFFF"/>
              </w:rPr>
              <w:t>world</w:t>
            </w:r>
            <w:r w:rsidR="1BB48E0A" w:rsidRPr="0041096A">
              <w:rPr>
                <w:rStyle w:val="normaltextrun"/>
                <w:color w:val="000000"/>
                <w:shd w:val="clear" w:color="auto" w:fill="FFFFFF"/>
              </w:rPr>
              <w:t>.</w:t>
            </w:r>
          </w:p>
          <w:p w14:paraId="2728174D" w14:textId="659E3194" w:rsidR="00DD5566" w:rsidRDefault="00DD5566" w:rsidP="00DD5566">
            <w:r w:rsidRPr="00DD5566">
              <w:rPr>
                <w:rStyle w:val="Strong"/>
              </w:rPr>
              <w:t>Core concept learning intention</w:t>
            </w:r>
            <w:r>
              <w:t>:</w:t>
            </w:r>
          </w:p>
          <w:p w14:paraId="6E1EA155" w14:textId="30F0F8F8" w:rsidR="00A31878" w:rsidRPr="00DD5566" w:rsidRDefault="572F9292" w:rsidP="00DD5566">
            <w:pPr>
              <w:pStyle w:val="ListBullet"/>
            </w:pPr>
            <w:r>
              <w:t>transform shapes by reflecting, translating and rotating</w:t>
            </w:r>
          </w:p>
        </w:tc>
        <w:tc>
          <w:tcPr>
            <w:tcW w:w="4854" w:type="dxa"/>
          </w:tcPr>
          <w:p w14:paraId="685FD8D0" w14:textId="13795E29" w:rsidR="00E00F8E" w:rsidRDefault="00E00F8E" w:rsidP="00E00F8E">
            <w:r w:rsidRPr="00E00F8E">
              <w:rPr>
                <w:rStyle w:val="Strong"/>
              </w:rPr>
              <w:t>Lesson duration</w:t>
            </w:r>
            <w:r>
              <w:t xml:space="preserve">: </w:t>
            </w:r>
            <w:r w:rsidR="00726510">
              <w:t>65</w:t>
            </w:r>
            <w:r>
              <w:t xml:space="preserve"> minutes</w:t>
            </w:r>
          </w:p>
          <w:p w14:paraId="400D8ABD" w14:textId="3D2B8B9A" w:rsidR="00E00F8E" w:rsidRDefault="00000000" w:rsidP="00E00F8E">
            <w:pPr>
              <w:pStyle w:val="ListBullet"/>
            </w:pPr>
            <w:hyperlink w:anchor="Resource_4">
              <w:r w:rsidR="5C1CAD27" w:rsidRPr="11C7BA48">
                <w:rPr>
                  <w:rStyle w:val="Hyperlink"/>
                </w:rPr>
                <w:t>Resource 4</w:t>
              </w:r>
              <w:r w:rsidR="001D1774">
                <w:rPr>
                  <w:rStyle w:val="Hyperlink"/>
                </w:rPr>
                <w:t xml:space="preserve"> –</w:t>
              </w:r>
              <w:r w:rsidR="5C1CAD27" w:rsidRPr="11C7BA48">
                <w:rPr>
                  <w:rStyle w:val="Hyperlink"/>
                </w:rPr>
                <w:t xml:space="preserve"> </w:t>
              </w:r>
              <w:r w:rsidR="001D1774">
                <w:rPr>
                  <w:rStyle w:val="Hyperlink"/>
                </w:rPr>
                <w:t>s</w:t>
              </w:r>
              <w:r w:rsidR="5C1CAD27" w:rsidRPr="11C7BA48">
                <w:rPr>
                  <w:rStyle w:val="Hyperlink"/>
                </w:rPr>
                <w:t>hape talk</w:t>
              </w:r>
            </w:hyperlink>
          </w:p>
          <w:p w14:paraId="220B6FEC" w14:textId="276E00B4" w:rsidR="00CD40EC" w:rsidRDefault="00CD40EC" w:rsidP="00E00F8E">
            <w:pPr>
              <w:pStyle w:val="ListBullet"/>
            </w:pPr>
            <w:r>
              <w:t>6-sided dice</w:t>
            </w:r>
          </w:p>
          <w:p w14:paraId="099CD9E2" w14:textId="140ADE89" w:rsidR="00CD40EC" w:rsidRDefault="00CD40EC" w:rsidP="00E00F8E">
            <w:pPr>
              <w:pStyle w:val="ListBullet"/>
            </w:pPr>
            <w:r>
              <w:t>Scissors</w:t>
            </w:r>
          </w:p>
          <w:p w14:paraId="282030F1" w14:textId="2051B69F" w:rsidR="00A31878" w:rsidRDefault="00CD40EC" w:rsidP="00CD40EC">
            <w:pPr>
              <w:pStyle w:val="ListBullet"/>
            </w:pPr>
            <w:r>
              <w:t>Writing materials</w:t>
            </w:r>
          </w:p>
        </w:tc>
      </w:tr>
      <w:tr w:rsidR="00A31878" w14:paraId="03041B3C" w14:textId="77777777" w:rsidTr="655019DD">
        <w:trPr>
          <w:cnfStyle w:val="000000010000" w:firstRow="0" w:lastRow="0" w:firstColumn="0" w:lastColumn="0" w:oddVBand="0" w:evenVBand="0" w:oddHBand="0" w:evenHBand="1" w:firstRowFirstColumn="0" w:firstRowLastColumn="0" w:lastRowFirstColumn="0" w:lastRowLastColumn="0"/>
        </w:trPr>
        <w:tc>
          <w:tcPr>
            <w:tcW w:w="4853" w:type="dxa"/>
          </w:tcPr>
          <w:p w14:paraId="78BF6063" w14:textId="040C6B3A" w:rsidR="00E00F8E" w:rsidRPr="001D1774" w:rsidRDefault="00000000" w:rsidP="00E00F8E">
            <w:pPr>
              <w:rPr>
                <w:rStyle w:val="Strong"/>
                <w:b w:val="0"/>
                <w:bCs w:val="0"/>
              </w:rPr>
            </w:pPr>
            <w:hyperlink w:anchor="Lesson_4" w:history="1">
              <w:r w:rsidR="00E00F8E" w:rsidRPr="001D1774">
                <w:rPr>
                  <w:rStyle w:val="Hyperlink"/>
                  <w:b/>
                  <w:bCs/>
                </w:rPr>
                <w:t>Lesson 4</w:t>
              </w:r>
            </w:hyperlink>
          </w:p>
          <w:p w14:paraId="60E1B6EA" w14:textId="0CF4EA89"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53231192" w14:textId="54AEDE42" w:rsidR="00A31878" w:rsidRDefault="3AF65A42" w:rsidP="00E00F8E">
            <w:pPr>
              <w:pStyle w:val="ListBullet"/>
            </w:pPr>
            <w:r>
              <w:t>t</w:t>
            </w:r>
            <w:r w:rsidR="177D74DF">
              <w:t>eacher</w:t>
            </w:r>
            <w:r>
              <w:t>-</w:t>
            </w:r>
            <w:r w:rsidR="177D74DF">
              <w:t>identified task based on student needs</w:t>
            </w:r>
          </w:p>
        </w:tc>
        <w:tc>
          <w:tcPr>
            <w:tcW w:w="4853" w:type="dxa"/>
          </w:tcPr>
          <w:p w14:paraId="5F1CE6C7" w14:textId="18E551E9" w:rsidR="00E00F8E" w:rsidRDefault="00E00F8E" w:rsidP="00E00F8E">
            <w:r w:rsidRPr="655019DD">
              <w:rPr>
                <w:rStyle w:val="Strong"/>
              </w:rPr>
              <w:t>Lesson core concept</w:t>
            </w:r>
            <w:r>
              <w:t xml:space="preserve">: </w:t>
            </w:r>
            <w:r w:rsidR="00802132">
              <w:t>n</w:t>
            </w:r>
            <w:r w:rsidR="001842F9">
              <w:t>ot all shapes have lines of symmetry</w:t>
            </w:r>
            <w:r w:rsidR="0012650A">
              <w:t xml:space="preserve"> or they may have several lines of symmetry</w:t>
            </w:r>
            <w:r w:rsidR="024E3F58">
              <w:t>.</w:t>
            </w:r>
          </w:p>
          <w:p w14:paraId="2BA45568" w14:textId="277473FA" w:rsidR="00DD5566" w:rsidRDefault="00DD5566" w:rsidP="00DD5566">
            <w:r w:rsidRPr="00DD5566">
              <w:rPr>
                <w:rStyle w:val="Strong"/>
              </w:rPr>
              <w:t>Core concept learning intention</w:t>
            </w:r>
            <w:r>
              <w:t>:</w:t>
            </w:r>
          </w:p>
          <w:p w14:paraId="0365F72B" w14:textId="24F76C1A" w:rsidR="00A31878" w:rsidRPr="00DD5566" w:rsidRDefault="77C86A2D" w:rsidP="0058479D">
            <w:pPr>
              <w:pStyle w:val="ListBullet"/>
            </w:pPr>
            <w:r>
              <w:t>transform shapes by reflecting, translating and rotating</w:t>
            </w:r>
          </w:p>
        </w:tc>
        <w:tc>
          <w:tcPr>
            <w:tcW w:w="4854" w:type="dxa"/>
          </w:tcPr>
          <w:p w14:paraId="250D4C35" w14:textId="2947630F" w:rsidR="00E00F8E" w:rsidRDefault="00E00F8E" w:rsidP="00E00F8E">
            <w:r w:rsidRPr="00E00F8E">
              <w:rPr>
                <w:rStyle w:val="Strong"/>
              </w:rPr>
              <w:t>Lesson duration</w:t>
            </w:r>
            <w:r>
              <w:t xml:space="preserve">: </w:t>
            </w:r>
            <w:r w:rsidR="62F71BA0">
              <w:t>65</w:t>
            </w:r>
            <w:r>
              <w:t xml:space="preserve"> minutes</w:t>
            </w:r>
          </w:p>
          <w:p w14:paraId="0A3149CD" w14:textId="0C3B0841" w:rsidR="00E00F8E" w:rsidRDefault="00000000" w:rsidP="00E00F8E">
            <w:pPr>
              <w:pStyle w:val="ListBullet"/>
            </w:pPr>
            <w:hyperlink w:anchor="Resource_5">
              <w:r w:rsidR="6021BD0A" w:rsidRPr="11C7BA48">
                <w:rPr>
                  <w:rStyle w:val="Hyperlink"/>
                </w:rPr>
                <w:t>Resource 5</w:t>
              </w:r>
              <w:r w:rsidR="001D1774">
                <w:rPr>
                  <w:rStyle w:val="Hyperlink"/>
                </w:rPr>
                <w:t xml:space="preserve"> –</w:t>
              </w:r>
              <w:r w:rsidR="6021BD0A" w:rsidRPr="11C7BA48">
                <w:rPr>
                  <w:rStyle w:val="Hyperlink"/>
                </w:rPr>
                <w:t xml:space="preserve"> </w:t>
              </w:r>
              <w:r w:rsidR="001D1774">
                <w:rPr>
                  <w:rStyle w:val="Hyperlink"/>
                </w:rPr>
                <w:t>s</w:t>
              </w:r>
              <w:r w:rsidR="6021BD0A" w:rsidRPr="11C7BA48">
                <w:rPr>
                  <w:rStyle w:val="Hyperlink"/>
                </w:rPr>
                <w:t>ymmetrical world</w:t>
              </w:r>
            </w:hyperlink>
          </w:p>
          <w:p w14:paraId="5B43BF41" w14:textId="4F34027F" w:rsidR="00A31878" w:rsidRDefault="00000000" w:rsidP="00E00F8E">
            <w:pPr>
              <w:pStyle w:val="ListBullet"/>
            </w:pPr>
            <w:hyperlink w:anchor="Resource_6">
              <w:r w:rsidR="6021BD0A" w:rsidRPr="11C7BA48">
                <w:rPr>
                  <w:rStyle w:val="Hyperlink"/>
                </w:rPr>
                <w:t>Resource 6</w:t>
              </w:r>
              <w:r w:rsidR="001D1774">
                <w:rPr>
                  <w:rStyle w:val="Hyperlink"/>
                </w:rPr>
                <w:t xml:space="preserve"> –</w:t>
              </w:r>
              <w:r w:rsidR="6021BD0A" w:rsidRPr="11C7BA48">
                <w:rPr>
                  <w:rStyle w:val="Hyperlink"/>
                </w:rPr>
                <w:t xml:space="preserve"> </w:t>
              </w:r>
              <w:r w:rsidR="001D1774">
                <w:rPr>
                  <w:rStyle w:val="Hyperlink"/>
                </w:rPr>
                <w:t>a</w:t>
              </w:r>
              <w:r w:rsidR="22772316" w:rsidRPr="11C7BA48">
                <w:rPr>
                  <w:rStyle w:val="Hyperlink"/>
                </w:rPr>
                <w:t>lphabet symmetry cards</w:t>
              </w:r>
            </w:hyperlink>
          </w:p>
          <w:p w14:paraId="28A1C66A" w14:textId="43B51495" w:rsidR="001E72D4" w:rsidRDefault="00E7004B" w:rsidP="00E00F8E">
            <w:pPr>
              <w:pStyle w:val="ListBullet"/>
            </w:pPr>
            <w:r>
              <w:t>Individual</w:t>
            </w:r>
            <w:r w:rsidR="001E72D4">
              <w:t xml:space="preserve"> whiteboards and markers</w:t>
            </w:r>
          </w:p>
          <w:p w14:paraId="30EB1584" w14:textId="2554EE7D" w:rsidR="001E72D4" w:rsidRDefault="006B6248" w:rsidP="00E00F8E">
            <w:pPr>
              <w:pStyle w:val="ListBullet"/>
            </w:pPr>
            <w:r>
              <w:t>Scissors</w:t>
            </w:r>
          </w:p>
          <w:p w14:paraId="79C7DA06" w14:textId="1009066F" w:rsidR="006B6248" w:rsidRDefault="006B6248" w:rsidP="00E00F8E">
            <w:pPr>
              <w:pStyle w:val="ListBullet"/>
            </w:pPr>
            <w:r>
              <w:lastRenderedPageBreak/>
              <w:t>Writing materials</w:t>
            </w:r>
          </w:p>
        </w:tc>
      </w:tr>
      <w:tr w:rsidR="00A31878" w14:paraId="2C5A653B" w14:textId="77777777" w:rsidTr="655019DD">
        <w:trPr>
          <w:cnfStyle w:val="000000100000" w:firstRow="0" w:lastRow="0" w:firstColumn="0" w:lastColumn="0" w:oddVBand="0" w:evenVBand="0" w:oddHBand="1" w:evenHBand="0" w:firstRowFirstColumn="0" w:firstRowLastColumn="0" w:lastRowFirstColumn="0" w:lastRowLastColumn="0"/>
        </w:trPr>
        <w:tc>
          <w:tcPr>
            <w:tcW w:w="4853" w:type="dxa"/>
          </w:tcPr>
          <w:p w14:paraId="5611D984" w14:textId="5057186A" w:rsidR="00E00F8E" w:rsidRPr="001D1774" w:rsidRDefault="00000000" w:rsidP="00E00F8E">
            <w:pPr>
              <w:rPr>
                <w:rStyle w:val="Strong"/>
                <w:b w:val="0"/>
                <w:bCs w:val="0"/>
              </w:rPr>
            </w:pPr>
            <w:hyperlink w:anchor="Lesson_5" w:history="1">
              <w:r w:rsidR="00E00F8E" w:rsidRPr="001D1774">
                <w:rPr>
                  <w:rStyle w:val="Hyperlink"/>
                  <w:b/>
                  <w:bCs/>
                </w:rPr>
                <w:t>Lesson 5</w:t>
              </w:r>
            </w:hyperlink>
          </w:p>
          <w:p w14:paraId="05D292BF" w14:textId="5F7FB477" w:rsidR="00E00F8E" w:rsidRPr="00E00F8E" w:rsidRDefault="177D74DF" w:rsidP="00E00F8E">
            <w:pPr>
              <w:rPr>
                <w:rStyle w:val="Strong"/>
              </w:rPr>
            </w:pPr>
            <w:r w:rsidRPr="5B9B2715">
              <w:rPr>
                <w:rStyle w:val="Strong"/>
              </w:rPr>
              <w:t>Daily number sense</w:t>
            </w:r>
            <w:r w:rsidR="7F7B7A65" w:rsidRPr="5B9B2715">
              <w:rPr>
                <w:rStyle w:val="Strong"/>
              </w:rPr>
              <w:t xml:space="preserve"> learning intention:</w:t>
            </w:r>
          </w:p>
          <w:p w14:paraId="4F95746F" w14:textId="344441CC" w:rsidR="00A31878" w:rsidRDefault="36B65391" w:rsidP="00C90ECF">
            <w:pPr>
              <w:pStyle w:val="ListBullet"/>
            </w:pPr>
            <w:r w:rsidRPr="5B9B2715">
              <w:rPr>
                <w:rStyle w:val="normaltextrun"/>
                <w:rFonts w:eastAsia="Arial"/>
              </w:rPr>
              <w:t>p</w:t>
            </w:r>
            <w:r w:rsidR="1F35D59D" w:rsidRPr="5B9B2715">
              <w:rPr>
                <w:rStyle w:val="normaltextrun"/>
                <w:rFonts w:eastAsia="Arial"/>
              </w:rPr>
              <w:t>artition, rearrange and regroup numbers to at least 1000 to solve additive problems</w:t>
            </w:r>
          </w:p>
        </w:tc>
        <w:tc>
          <w:tcPr>
            <w:tcW w:w="4853" w:type="dxa"/>
          </w:tcPr>
          <w:p w14:paraId="679C18BD" w14:textId="2DEC4059" w:rsidR="00186A5E" w:rsidRDefault="00E00F8E" w:rsidP="00DD5566">
            <w:r w:rsidRPr="5570D539">
              <w:rPr>
                <w:rStyle w:val="Strong"/>
              </w:rPr>
              <w:t>Lesson core concept</w:t>
            </w:r>
            <w:r>
              <w:t xml:space="preserve">: </w:t>
            </w:r>
            <w:r w:rsidR="00802132">
              <w:t>m</w:t>
            </w:r>
            <w:r w:rsidR="4F6B91FF">
              <w:t>athematicians</w:t>
            </w:r>
            <w:r w:rsidR="00186A5E">
              <w:t xml:space="preserve"> reflect, rotate and translate shapes to transform them.</w:t>
            </w:r>
          </w:p>
          <w:p w14:paraId="10506F69" w14:textId="2060AAB9" w:rsidR="00DD5566" w:rsidRDefault="00DD5566" w:rsidP="00DD5566">
            <w:r w:rsidRPr="00DD5566">
              <w:rPr>
                <w:rStyle w:val="Strong"/>
              </w:rPr>
              <w:t>Core concept learning intention</w:t>
            </w:r>
            <w:r>
              <w:t>:</w:t>
            </w:r>
          </w:p>
          <w:p w14:paraId="33A0A38A" w14:textId="7FCB6897" w:rsidR="00A31878" w:rsidRPr="00DD5566" w:rsidRDefault="00914E63" w:rsidP="00914E63">
            <w:pPr>
              <w:pStyle w:val="ListBullet"/>
            </w:pPr>
            <w:r>
              <w:t>transform shapes by reflecting, translating and rotating</w:t>
            </w:r>
          </w:p>
        </w:tc>
        <w:tc>
          <w:tcPr>
            <w:tcW w:w="4854" w:type="dxa"/>
          </w:tcPr>
          <w:p w14:paraId="212E471D" w14:textId="17A030DE" w:rsidR="00A31878" w:rsidRDefault="177D74DF" w:rsidP="006B6248">
            <w:r w:rsidRPr="5B9B2715">
              <w:rPr>
                <w:rStyle w:val="Strong"/>
              </w:rPr>
              <w:t>Lesson duration</w:t>
            </w:r>
            <w:r>
              <w:t xml:space="preserve">: </w:t>
            </w:r>
            <w:r w:rsidR="006B6248">
              <w:t>65</w:t>
            </w:r>
            <w:r>
              <w:t xml:space="preserve"> minutes</w:t>
            </w:r>
          </w:p>
          <w:p w14:paraId="7531FC84" w14:textId="310A102B" w:rsidR="00A31878" w:rsidRDefault="00000000" w:rsidP="5B9B2715">
            <w:pPr>
              <w:pStyle w:val="ListBullet"/>
            </w:pPr>
            <w:hyperlink w:anchor="Resource_7">
              <w:r w:rsidR="29B9594F" w:rsidRPr="11C7BA48">
                <w:rPr>
                  <w:rStyle w:val="Hyperlink"/>
                </w:rPr>
                <w:t>Resou</w:t>
              </w:r>
              <w:r w:rsidR="36AE7009" w:rsidRPr="11C7BA48">
                <w:rPr>
                  <w:rStyle w:val="Hyperlink"/>
                </w:rPr>
                <w:t>rce 7</w:t>
              </w:r>
              <w:r w:rsidR="001D1774">
                <w:rPr>
                  <w:rStyle w:val="Hyperlink"/>
                </w:rPr>
                <w:t xml:space="preserve"> –</w:t>
              </w:r>
              <w:r w:rsidR="36AE7009" w:rsidRPr="11C7BA48">
                <w:rPr>
                  <w:rStyle w:val="Hyperlink"/>
                </w:rPr>
                <w:t xml:space="preserve"> </w:t>
              </w:r>
              <w:r w:rsidR="001D1774">
                <w:rPr>
                  <w:rStyle w:val="Hyperlink"/>
                </w:rPr>
                <w:t>s</w:t>
              </w:r>
              <w:r w:rsidR="36AE7009" w:rsidRPr="11C7BA48">
                <w:rPr>
                  <w:rStyle w:val="Hyperlink"/>
                </w:rPr>
                <w:t>eeing symmetry</w:t>
              </w:r>
            </w:hyperlink>
          </w:p>
          <w:p w14:paraId="1FB11328" w14:textId="59DE2F0E" w:rsidR="009E54D6" w:rsidRDefault="00000000" w:rsidP="5B9B2715">
            <w:pPr>
              <w:pStyle w:val="ListBullet"/>
            </w:pPr>
            <w:hyperlink w:anchor="Resource_8">
              <w:r w:rsidR="36AE7009" w:rsidRPr="11C7BA48">
                <w:rPr>
                  <w:rStyle w:val="Hyperlink"/>
                </w:rPr>
                <w:t>Resource 8</w:t>
              </w:r>
              <w:r w:rsidR="001D1774">
                <w:rPr>
                  <w:rStyle w:val="Hyperlink"/>
                </w:rPr>
                <w:t xml:space="preserve"> –</w:t>
              </w:r>
              <w:r w:rsidR="36AE7009" w:rsidRPr="11C7BA48">
                <w:rPr>
                  <w:rStyle w:val="Hyperlink"/>
                </w:rPr>
                <w:t xml:space="preserve"> </w:t>
              </w:r>
              <w:r w:rsidR="001D1774">
                <w:rPr>
                  <w:rStyle w:val="Hyperlink"/>
                </w:rPr>
                <w:t>t</w:t>
              </w:r>
              <w:r w:rsidR="36AE7009" w:rsidRPr="11C7BA48">
                <w:rPr>
                  <w:rStyle w:val="Hyperlink"/>
                </w:rPr>
                <w:t>riangle symmetry 1</w:t>
              </w:r>
            </w:hyperlink>
          </w:p>
          <w:p w14:paraId="70BCB9DB" w14:textId="7F2DB285" w:rsidR="009E54D6" w:rsidRDefault="00000000" w:rsidP="5B9B2715">
            <w:pPr>
              <w:pStyle w:val="ListBullet"/>
            </w:pPr>
            <w:hyperlink w:anchor="Resource_9">
              <w:r w:rsidR="36AE7009" w:rsidRPr="11C7BA48">
                <w:rPr>
                  <w:rStyle w:val="Hyperlink"/>
                </w:rPr>
                <w:t>Resource 9</w:t>
              </w:r>
              <w:r w:rsidR="001D1774">
                <w:rPr>
                  <w:rStyle w:val="Hyperlink"/>
                </w:rPr>
                <w:t xml:space="preserve"> –</w:t>
              </w:r>
              <w:r w:rsidR="36AE7009" w:rsidRPr="11C7BA48">
                <w:rPr>
                  <w:rStyle w:val="Hyperlink"/>
                </w:rPr>
                <w:t xml:space="preserve"> </w:t>
              </w:r>
              <w:r w:rsidR="001D1774">
                <w:rPr>
                  <w:rStyle w:val="Hyperlink"/>
                </w:rPr>
                <w:t>t</w:t>
              </w:r>
              <w:r w:rsidR="36AE7009" w:rsidRPr="11C7BA48">
                <w:rPr>
                  <w:rStyle w:val="Hyperlink"/>
                </w:rPr>
                <w:t>riangle symmetry 2</w:t>
              </w:r>
            </w:hyperlink>
          </w:p>
          <w:p w14:paraId="18976C30" w14:textId="77777777" w:rsidR="00E7004B" w:rsidRDefault="00E7004B" w:rsidP="5B9B2715">
            <w:pPr>
              <w:pStyle w:val="ListBullet"/>
            </w:pPr>
            <w:r>
              <w:t>Individual whiteboards and markers</w:t>
            </w:r>
          </w:p>
          <w:p w14:paraId="041E1E5F" w14:textId="77777777" w:rsidR="00E7004B" w:rsidRDefault="00E7004B" w:rsidP="5B9B2715">
            <w:pPr>
              <w:pStyle w:val="ListBullet"/>
            </w:pPr>
            <w:r>
              <w:t>Triangle pattern blocks</w:t>
            </w:r>
          </w:p>
          <w:p w14:paraId="34AEAE1D" w14:textId="127FC714" w:rsidR="00E9689C" w:rsidRDefault="00E7004B" w:rsidP="5B9B2715">
            <w:pPr>
              <w:pStyle w:val="ListBullet"/>
            </w:pPr>
            <w:r>
              <w:t>Writing materials</w:t>
            </w:r>
          </w:p>
        </w:tc>
      </w:tr>
      <w:tr w:rsidR="00A31878" w14:paraId="5BBECF93" w14:textId="77777777" w:rsidTr="655019DD">
        <w:trPr>
          <w:cnfStyle w:val="000000010000" w:firstRow="0" w:lastRow="0" w:firstColumn="0" w:lastColumn="0" w:oddVBand="0" w:evenVBand="0" w:oddHBand="0" w:evenHBand="1" w:firstRowFirstColumn="0" w:firstRowLastColumn="0" w:lastRowFirstColumn="0" w:lastRowLastColumn="0"/>
        </w:trPr>
        <w:tc>
          <w:tcPr>
            <w:tcW w:w="4853" w:type="dxa"/>
          </w:tcPr>
          <w:p w14:paraId="69117C53" w14:textId="4D6FD7C4" w:rsidR="00E00F8E" w:rsidRPr="001D1774" w:rsidRDefault="00000000" w:rsidP="00130E76">
            <w:pPr>
              <w:rPr>
                <w:rStyle w:val="Strong"/>
                <w:b w:val="0"/>
                <w:bCs w:val="0"/>
              </w:rPr>
            </w:pPr>
            <w:hyperlink w:anchor="Lesson_6" w:history="1">
              <w:r w:rsidR="00E00F8E" w:rsidRPr="001D1774">
                <w:rPr>
                  <w:rStyle w:val="Hyperlink"/>
                  <w:b/>
                  <w:bCs/>
                </w:rPr>
                <w:t>Lesson 6</w:t>
              </w:r>
            </w:hyperlink>
          </w:p>
          <w:p w14:paraId="5EDB5B29" w14:textId="166ADC45" w:rsidR="00E00F8E" w:rsidRPr="00E00F8E" w:rsidRDefault="177D74DF" w:rsidP="00130E76">
            <w:pPr>
              <w:rPr>
                <w:rStyle w:val="Strong"/>
              </w:rPr>
            </w:pPr>
            <w:r w:rsidRPr="5B9B2715">
              <w:rPr>
                <w:rStyle w:val="Strong"/>
              </w:rPr>
              <w:t>Daily number sense</w:t>
            </w:r>
            <w:r w:rsidR="7F7B7A65" w:rsidRPr="5B9B2715">
              <w:rPr>
                <w:rStyle w:val="Strong"/>
              </w:rPr>
              <w:t xml:space="preserve"> learning intention:</w:t>
            </w:r>
          </w:p>
          <w:p w14:paraId="22EA41FB" w14:textId="77C57402" w:rsidR="00A31878" w:rsidRDefault="13888E8F" w:rsidP="00D30217">
            <w:pPr>
              <w:pStyle w:val="ListBullet"/>
            </w:pPr>
            <w:r w:rsidRPr="5B9B2715">
              <w:rPr>
                <w:rStyle w:val="normaltextrun"/>
                <w:rFonts w:eastAsia="Arial"/>
              </w:rPr>
              <w:t>p</w:t>
            </w:r>
            <w:r w:rsidR="7C432C54" w:rsidRPr="5B9B2715">
              <w:rPr>
                <w:rStyle w:val="normaltextrun"/>
                <w:rFonts w:eastAsia="Arial"/>
              </w:rPr>
              <w:t>artition, rearrange and regroup numbers to at least 1000 to solve additive problems</w:t>
            </w:r>
          </w:p>
        </w:tc>
        <w:tc>
          <w:tcPr>
            <w:tcW w:w="4853" w:type="dxa"/>
          </w:tcPr>
          <w:p w14:paraId="7B1135EE" w14:textId="47EFA5FD" w:rsidR="00CF1295" w:rsidRDefault="00E00F8E" w:rsidP="00130E76">
            <w:pPr>
              <w:rPr>
                <w:color w:val="000000"/>
                <w:szCs w:val="22"/>
                <w:shd w:val="clear" w:color="auto" w:fill="FFFFFF"/>
              </w:rPr>
            </w:pPr>
            <w:r w:rsidRPr="00E00F8E">
              <w:rPr>
                <w:rStyle w:val="Strong"/>
              </w:rPr>
              <w:t>Lesson core concept</w:t>
            </w:r>
            <w:r>
              <w:t xml:space="preserve">: </w:t>
            </w:r>
            <w:r w:rsidR="00802132">
              <w:t>s</w:t>
            </w:r>
            <w:r w:rsidR="00CF1295">
              <w:t xml:space="preserve">hapes do not change </w:t>
            </w:r>
            <w:r w:rsidR="00B25A33">
              <w:t>when their orientation changes</w:t>
            </w:r>
            <w:r w:rsidR="5B9F6D5A">
              <w:t>.</w:t>
            </w:r>
          </w:p>
          <w:p w14:paraId="3C102AB0" w14:textId="17E125C6" w:rsidR="00DD5566" w:rsidRDefault="00DD5566" w:rsidP="00130E76">
            <w:r w:rsidRPr="00DD5566">
              <w:rPr>
                <w:rStyle w:val="Strong"/>
              </w:rPr>
              <w:t>Core concept learning intentions</w:t>
            </w:r>
            <w:r>
              <w:t>:</w:t>
            </w:r>
          </w:p>
          <w:p w14:paraId="53427E40" w14:textId="461A535A" w:rsidR="00DD5566" w:rsidRDefault="00F25A96" w:rsidP="00130E76">
            <w:pPr>
              <w:pStyle w:val="ListBullet"/>
            </w:pPr>
            <w:r>
              <w:t xml:space="preserve">compare and describe features of </w:t>
            </w:r>
            <w:r w:rsidR="00641D98">
              <w:t>two</w:t>
            </w:r>
            <w:r>
              <w:t>-dimensional shapes</w:t>
            </w:r>
          </w:p>
          <w:p w14:paraId="0FF200D8" w14:textId="2D76F12C" w:rsidR="00A31878" w:rsidRPr="00DD5566" w:rsidRDefault="00F25A96" w:rsidP="00130E76">
            <w:pPr>
              <w:pStyle w:val="ListBullet"/>
            </w:pPr>
            <w:r>
              <w:lastRenderedPageBreak/>
              <w:t>create symmetrical patterns and shapes</w:t>
            </w:r>
          </w:p>
        </w:tc>
        <w:tc>
          <w:tcPr>
            <w:tcW w:w="4854" w:type="dxa"/>
          </w:tcPr>
          <w:p w14:paraId="4A9BBE2A" w14:textId="2C83A101" w:rsidR="00E00F8E" w:rsidRDefault="177D74DF" w:rsidP="00130E76">
            <w:r w:rsidRPr="5B9B2715">
              <w:rPr>
                <w:rStyle w:val="Strong"/>
              </w:rPr>
              <w:lastRenderedPageBreak/>
              <w:t>Lesson duration</w:t>
            </w:r>
            <w:r>
              <w:t xml:space="preserve">: </w:t>
            </w:r>
            <w:r w:rsidR="001E3984">
              <w:t>70</w:t>
            </w:r>
            <w:r>
              <w:t xml:space="preserve"> minutes</w:t>
            </w:r>
          </w:p>
          <w:p w14:paraId="02435BC4" w14:textId="257C0884" w:rsidR="001E3984" w:rsidRDefault="00000000" w:rsidP="5B9B2715">
            <w:pPr>
              <w:pStyle w:val="ListBullet"/>
            </w:pPr>
            <w:hyperlink w:anchor="Resource_10">
              <w:r w:rsidR="21F93C6F" w:rsidRPr="11C7BA48">
                <w:rPr>
                  <w:rStyle w:val="Hyperlink"/>
                  <w:rFonts w:eastAsia="Calibri"/>
                </w:rPr>
                <w:t>Resource 10</w:t>
              </w:r>
              <w:r w:rsidR="001D1774">
                <w:rPr>
                  <w:rStyle w:val="Hyperlink"/>
                  <w:rFonts w:eastAsia="Calibri"/>
                </w:rPr>
                <w:t xml:space="preserve"> –</w:t>
              </w:r>
              <w:r w:rsidR="21F93C6F" w:rsidRPr="11C7BA48">
                <w:rPr>
                  <w:rStyle w:val="Hyperlink"/>
                  <w:rFonts w:eastAsia="Calibri"/>
                </w:rPr>
                <w:t xml:space="preserve"> </w:t>
              </w:r>
              <w:r w:rsidR="001D1774">
                <w:rPr>
                  <w:rStyle w:val="Hyperlink"/>
                  <w:rFonts w:eastAsia="Calibri"/>
                </w:rPr>
                <w:t>t</w:t>
              </w:r>
              <w:r w:rsidR="21F93C6F" w:rsidRPr="11C7BA48">
                <w:rPr>
                  <w:rStyle w:val="Hyperlink"/>
                  <w:rFonts w:eastAsia="Calibri"/>
                </w:rPr>
                <w:t>essellation talk</w:t>
              </w:r>
            </w:hyperlink>
          </w:p>
          <w:p w14:paraId="530CF414" w14:textId="6D358DA2" w:rsidR="001F2A12" w:rsidRDefault="00000000" w:rsidP="5B9B2715">
            <w:pPr>
              <w:pStyle w:val="ListBullet"/>
            </w:pPr>
            <w:hyperlink w:anchor="Resource_11">
              <w:r w:rsidR="21F93C6F" w:rsidRPr="11C7BA48">
                <w:rPr>
                  <w:rStyle w:val="Hyperlink"/>
                  <w:rFonts w:eastAsia="Calibri"/>
                </w:rPr>
                <w:t>Resource 11</w:t>
              </w:r>
              <w:r w:rsidR="001D1774">
                <w:rPr>
                  <w:rStyle w:val="Hyperlink"/>
                  <w:rFonts w:eastAsia="Calibri"/>
                </w:rPr>
                <w:t xml:space="preserve"> –</w:t>
              </w:r>
              <w:r w:rsidR="21F93C6F" w:rsidRPr="11C7BA48">
                <w:rPr>
                  <w:rStyle w:val="Hyperlink"/>
                  <w:rFonts w:eastAsia="Calibri"/>
                </w:rPr>
                <w:t xml:space="preserve"> </w:t>
              </w:r>
              <w:r w:rsidR="001D1774">
                <w:rPr>
                  <w:rStyle w:val="Hyperlink"/>
                  <w:rFonts w:eastAsia="Calibri"/>
                </w:rPr>
                <w:t>q</w:t>
              </w:r>
              <w:r w:rsidR="4932919E" w:rsidRPr="11C7BA48">
                <w:rPr>
                  <w:rStyle w:val="Hyperlink"/>
                  <w:rFonts w:eastAsia="Calibri"/>
                </w:rPr>
                <w:t>uadrilateral quiz</w:t>
              </w:r>
            </w:hyperlink>
          </w:p>
          <w:p w14:paraId="1BB7004B" w14:textId="6655ADED" w:rsidR="001F2A12" w:rsidRDefault="00000000" w:rsidP="5B9B2715">
            <w:pPr>
              <w:pStyle w:val="ListBullet"/>
            </w:pPr>
            <w:hyperlink w:anchor="Resource_12">
              <w:r w:rsidR="4932919E" w:rsidRPr="11C7BA48">
                <w:rPr>
                  <w:rStyle w:val="Hyperlink"/>
                  <w:rFonts w:eastAsia="Calibri"/>
                </w:rPr>
                <w:t>Resource 12</w:t>
              </w:r>
              <w:r w:rsidR="001D1774">
                <w:rPr>
                  <w:rStyle w:val="Hyperlink"/>
                  <w:rFonts w:eastAsia="Calibri"/>
                </w:rPr>
                <w:t xml:space="preserve"> –</w:t>
              </w:r>
              <w:r w:rsidR="4932919E" w:rsidRPr="11C7BA48">
                <w:rPr>
                  <w:rStyle w:val="Hyperlink"/>
                  <w:rFonts w:eastAsia="Calibri"/>
                </w:rPr>
                <w:t xml:space="preserve"> </w:t>
              </w:r>
              <w:r w:rsidR="001D1774">
                <w:rPr>
                  <w:rStyle w:val="Hyperlink"/>
                  <w:rFonts w:eastAsia="Calibri"/>
                </w:rPr>
                <w:t>t</w:t>
              </w:r>
              <w:r w:rsidR="4932919E" w:rsidRPr="11C7BA48">
                <w:rPr>
                  <w:rStyle w:val="Hyperlink"/>
                  <w:rFonts w:eastAsia="Calibri"/>
                </w:rPr>
                <w:t>esting tessellations</w:t>
              </w:r>
            </w:hyperlink>
          </w:p>
          <w:p w14:paraId="1A6D1C14" w14:textId="77777777" w:rsidR="00E7004B" w:rsidRPr="00365C34" w:rsidRDefault="00E7004B" w:rsidP="5B9B2715">
            <w:pPr>
              <w:pStyle w:val="ListBullet"/>
              <w:rPr>
                <w:rFonts w:eastAsia="Calibri"/>
              </w:rPr>
            </w:pPr>
            <w:r>
              <w:t>Grid paper</w:t>
            </w:r>
          </w:p>
          <w:p w14:paraId="66DAE5EF" w14:textId="77777777" w:rsidR="00E7004B" w:rsidRDefault="00E7004B" w:rsidP="5B9B2715">
            <w:pPr>
              <w:pStyle w:val="ListBullet"/>
            </w:pPr>
            <w:r>
              <w:lastRenderedPageBreak/>
              <w:t>Individual whiteboards and markers</w:t>
            </w:r>
          </w:p>
          <w:p w14:paraId="76B3E447" w14:textId="77777777" w:rsidR="00E7004B" w:rsidRDefault="00E7004B" w:rsidP="5B9B2715">
            <w:pPr>
              <w:pStyle w:val="ListBullet"/>
            </w:pPr>
            <w:r>
              <w:t>Pattern blocks</w:t>
            </w:r>
          </w:p>
          <w:p w14:paraId="52171CF5" w14:textId="6E496B8E" w:rsidR="00A31878" w:rsidRDefault="00E7004B" w:rsidP="5B9B2715">
            <w:pPr>
              <w:pStyle w:val="ListBullet"/>
            </w:pPr>
            <w:r>
              <w:t>Writing materials</w:t>
            </w:r>
          </w:p>
        </w:tc>
      </w:tr>
      <w:tr w:rsidR="00A31878" w14:paraId="0519B572" w14:textId="77777777" w:rsidTr="655019DD">
        <w:trPr>
          <w:cnfStyle w:val="000000100000" w:firstRow="0" w:lastRow="0" w:firstColumn="0" w:lastColumn="0" w:oddVBand="0" w:evenVBand="0" w:oddHBand="1" w:evenHBand="0" w:firstRowFirstColumn="0" w:firstRowLastColumn="0" w:lastRowFirstColumn="0" w:lastRowLastColumn="0"/>
        </w:trPr>
        <w:tc>
          <w:tcPr>
            <w:tcW w:w="4853" w:type="dxa"/>
          </w:tcPr>
          <w:p w14:paraId="39B138F0" w14:textId="39F04F1E" w:rsidR="00E00F8E" w:rsidRPr="001D1774" w:rsidRDefault="00000000" w:rsidP="00E00F8E">
            <w:pPr>
              <w:rPr>
                <w:rStyle w:val="Strong"/>
                <w:b w:val="0"/>
                <w:bCs w:val="0"/>
              </w:rPr>
            </w:pPr>
            <w:hyperlink w:anchor="Lesson_7" w:history="1">
              <w:r w:rsidR="00E00F8E" w:rsidRPr="001D1774">
                <w:rPr>
                  <w:rStyle w:val="Hyperlink"/>
                  <w:b/>
                  <w:bCs/>
                </w:rPr>
                <w:t>Lesson 7</w:t>
              </w:r>
            </w:hyperlink>
          </w:p>
          <w:p w14:paraId="5EE21937" w14:textId="0046648F" w:rsidR="00E00F8E" w:rsidRPr="00E00F8E" w:rsidRDefault="177D74DF" w:rsidP="00E00F8E">
            <w:pPr>
              <w:rPr>
                <w:rStyle w:val="Strong"/>
              </w:rPr>
            </w:pPr>
            <w:r w:rsidRPr="5B9B2715">
              <w:rPr>
                <w:rStyle w:val="Strong"/>
              </w:rPr>
              <w:t>Daily number sense</w:t>
            </w:r>
            <w:r w:rsidR="7F7B7A65" w:rsidRPr="5B9B2715">
              <w:rPr>
                <w:rStyle w:val="Strong"/>
              </w:rPr>
              <w:t xml:space="preserve"> learning intention:</w:t>
            </w:r>
          </w:p>
          <w:p w14:paraId="422E1BCF" w14:textId="525D3EA0" w:rsidR="00A31878" w:rsidRDefault="5FF7E73D" w:rsidP="00AF7909">
            <w:pPr>
              <w:pStyle w:val="ListBullet"/>
            </w:pPr>
            <w:r w:rsidRPr="5B9B2715">
              <w:rPr>
                <w:rStyle w:val="normaltextrun"/>
                <w:rFonts w:eastAsia="Arial"/>
              </w:rPr>
              <w:t>p</w:t>
            </w:r>
            <w:r w:rsidR="087BE3C5" w:rsidRPr="5B9B2715">
              <w:rPr>
                <w:rStyle w:val="normaltextrun"/>
                <w:rFonts w:eastAsia="Arial"/>
              </w:rPr>
              <w:t>artition, rearrange and regroup numbers to at least 1000 to solve additive problems</w:t>
            </w:r>
          </w:p>
        </w:tc>
        <w:tc>
          <w:tcPr>
            <w:tcW w:w="4853" w:type="dxa"/>
          </w:tcPr>
          <w:p w14:paraId="3B51064D" w14:textId="3FA182BD" w:rsidR="00E00F8E" w:rsidRPr="00D67C4E" w:rsidRDefault="00E00F8E" w:rsidP="00E00F8E">
            <w:pPr>
              <w:rPr>
                <w:rStyle w:val="normaltextrun"/>
                <w:color w:val="000000" w:themeColor="text1"/>
              </w:rPr>
            </w:pPr>
            <w:r w:rsidRPr="00E00F8E">
              <w:rPr>
                <w:rStyle w:val="Strong"/>
              </w:rPr>
              <w:t>Lesson core concept</w:t>
            </w:r>
            <w:r>
              <w:t xml:space="preserve">: </w:t>
            </w:r>
            <w:r w:rsidR="00802132">
              <w:t>a</w:t>
            </w:r>
            <w:r w:rsidR="00B25A33" w:rsidRPr="00D67C4E">
              <w:rPr>
                <w:rStyle w:val="normaltextrun"/>
                <w:color w:val="000000"/>
                <w:shd w:val="clear" w:color="auto" w:fill="FFFFFF"/>
              </w:rPr>
              <w:t xml:space="preserve">rea is the number of square units enclosed by the </w:t>
            </w:r>
            <w:r w:rsidR="5EFD1725" w:rsidRPr="00D67C4E">
              <w:rPr>
                <w:rStyle w:val="normaltextrun"/>
                <w:color w:val="000000"/>
                <w:shd w:val="clear" w:color="auto" w:fill="FFFFFF"/>
              </w:rPr>
              <w:t>shape</w:t>
            </w:r>
            <w:r w:rsidR="5E898E95" w:rsidRPr="00D67C4E">
              <w:rPr>
                <w:rStyle w:val="normaltextrun"/>
                <w:color w:val="000000"/>
                <w:shd w:val="clear" w:color="auto" w:fill="FFFFFF"/>
              </w:rPr>
              <w:t>.</w:t>
            </w:r>
          </w:p>
          <w:p w14:paraId="2F899067" w14:textId="7FC762A7" w:rsidR="00DD5566" w:rsidRDefault="19CA1AA5" w:rsidP="00DD5566">
            <w:r w:rsidRPr="5B9B2715">
              <w:rPr>
                <w:rStyle w:val="Strong"/>
              </w:rPr>
              <w:t>Core concept learning intention</w:t>
            </w:r>
            <w:r>
              <w:t>:</w:t>
            </w:r>
          </w:p>
          <w:p w14:paraId="7DEDB321" w14:textId="5D416871" w:rsidR="00A31878" w:rsidRPr="00817A52" w:rsidRDefault="363F6188" w:rsidP="00817A52">
            <w:pPr>
              <w:pStyle w:val="ListBullet"/>
            </w:pPr>
            <w:r>
              <w:t>use square centimetres to measure the areas of rectangles</w:t>
            </w:r>
          </w:p>
        </w:tc>
        <w:tc>
          <w:tcPr>
            <w:tcW w:w="4854" w:type="dxa"/>
          </w:tcPr>
          <w:p w14:paraId="1E1C65EE" w14:textId="582C921C" w:rsidR="00E00F8E" w:rsidRDefault="177D74DF" w:rsidP="00E00F8E">
            <w:r w:rsidRPr="5B9B2715">
              <w:rPr>
                <w:rStyle w:val="Strong"/>
              </w:rPr>
              <w:t>Lesson duration</w:t>
            </w:r>
            <w:r>
              <w:t xml:space="preserve">: </w:t>
            </w:r>
            <w:r w:rsidR="73EA1B8F">
              <w:t>60</w:t>
            </w:r>
            <w:r>
              <w:t xml:space="preserve"> minutes</w:t>
            </w:r>
          </w:p>
          <w:p w14:paraId="43062CA7" w14:textId="77A4B5C9" w:rsidR="00A31878" w:rsidRDefault="00000000" w:rsidP="5B9B2715">
            <w:pPr>
              <w:pStyle w:val="ListBullet"/>
            </w:pPr>
            <w:hyperlink w:anchor="Resource_13">
              <w:r w:rsidR="1E676F86" w:rsidRPr="11C7BA48">
                <w:rPr>
                  <w:rStyle w:val="Hyperlink"/>
                </w:rPr>
                <w:t xml:space="preserve">Resource </w:t>
              </w:r>
              <w:r w:rsidR="68B66456" w:rsidRPr="11C7BA48">
                <w:rPr>
                  <w:rStyle w:val="Hyperlink"/>
                </w:rPr>
                <w:t>13</w:t>
              </w:r>
              <w:r w:rsidR="001D1774">
                <w:rPr>
                  <w:rStyle w:val="Hyperlink"/>
                </w:rPr>
                <w:t xml:space="preserve"> –</w:t>
              </w:r>
              <w:r w:rsidR="1E676F86" w:rsidRPr="11C7BA48">
                <w:rPr>
                  <w:rStyle w:val="Hyperlink"/>
                </w:rPr>
                <w:t xml:space="preserve"> </w:t>
              </w:r>
              <w:r w:rsidR="001D1774">
                <w:rPr>
                  <w:rStyle w:val="Hyperlink"/>
                </w:rPr>
                <w:t>s</w:t>
              </w:r>
              <w:r w:rsidR="1E676F86" w:rsidRPr="11C7BA48">
                <w:rPr>
                  <w:rStyle w:val="Hyperlink"/>
                </w:rPr>
                <w:t>quares</w:t>
              </w:r>
            </w:hyperlink>
          </w:p>
          <w:p w14:paraId="7E1851AC" w14:textId="77777777" w:rsidR="00E7004B" w:rsidRDefault="00E7004B" w:rsidP="5B9B2715">
            <w:pPr>
              <w:pStyle w:val="ListBullet"/>
            </w:pPr>
            <w:r>
              <w:t>Coloured pencils</w:t>
            </w:r>
          </w:p>
          <w:p w14:paraId="060222E8" w14:textId="77777777" w:rsidR="00E7004B" w:rsidRPr="00365C34" w:rsidRDefault="00E7004B" w:rsidP="00A36DC7">
            <w:pPr>
              <w:pStyle w:val="ListBullet"/>
              <w:rPr>
                <w:rFonts w:eastAsia="Calibri"/>
              </w:rPr>
            </w:pPr>
            <w:r>
              <w:t>Grid paper</w:t>
            </w:r>
          </w:p>
          <w:p w14:paraId="22FDFE83" w14:textId="1B01D5A8" w:rsidR="00A31878" w:rsidRDefault="00E7004B" w:rsidP="5B9B2715">
            <w:pPr>
              <w:pStyle w:val="ListBullet"/>
            </w:pPr>
            <w:r>
              <w:t>Writing materials</w:t>
            </w:r>
          </w:p>
        </w:tc>
      </w:tr>
      <w:tr w:rsidR="00E00F8E" w14:paraId="5A3D0286" w14:textId="77777777" w:rsidTr="655019DD">
        <w:trPr>
          <w:cnfStyle w:val="000000010000" w:firstRow="0" w:lastRow="0" w:firstColumn="0" w:lastColumn="0" w:oddVBand="0" w:evenVBand="0" w:oddHBand="0" w:evenHBand="1" w:firstRowFirstColumn="0" w:firstRowLastColumn="0" w:lastRowFirstColumn="0" w:lastRowLastColumn="0"/>
        </w:trPr>
        <w:tc>
          <w:tcPr>
            <w:tcW w:w="4853" w:type="dxa"/>
          </w:tcPr>
          <w:p w14:paraId="7CEAD247" w14:textId="7D023192" w:rsidR="00E00F8E" w:rsidRPr="001D1774" w:rsidRDefault="00000000" w:rsidP="00E00F8E">
            <w:pPr>
              <w:rPr>
                <w:rStyle w:val="Strong"/>
                <w:b w:val="0"/>
                <w:bCs w:val="0"/>
              </w:rPr>
            </w:pPr>
            <w:hyperlink w:anchor="Lesson_8" w:history="1">
              <w:r w:rsidR="00E00F8E" w:rsidRPr="001D1774">
                <w:rPr>
                  <w:rStyle w:val="Hyperlink"/>
                  <w:b/>
                  <w:bCs/>
                </w:rPr>
                <w:t>Lesson 8</w:t>
              </w:r>
            </w:hyperlink>
          </w:p>
          <w:p w14:paraId="5791F5F0" w14:textId="544AB3B5" w:rsidR="00E00F8E" w:rsidRPr="00E00F8E" w:rsidRDefault="00E00F8E" w:rsidP="00E00F8E">
            <w:pPr>
              <w:rPr>
                <w:rStyle w:val="Strong"/>
              </w:rPr>
            </w:pPr>
            <w:r w:rsidRPr="00E00F8E">
              <w:rPr>
                <w:rStyle w:val="Strong"/>
              </w:rPr>
              <w:t>Daily number sense</w:t>
            </w:r>
            <w:r w:rsidR="00491587">
              <w:rPr>
                <w:rStyle w:val="Strong"/>
              </w:rPr>
              <w:t xml:space="preserve"> learning intention:</w:t>
            </w:r>
          </w:p>
          <w:p w14:paraId="221BFE78" w14:textId="1714E2FE" w:rsidR="00E00F8E" w:rsidRPr="00E00F8E" w:rsidRDefault="3AF65A42" w:rsidP="00E00F8E">
            <w:pPr>
              <w:pStyle w:val="ListBullet"/>
              <w:rPr>
                <w:rStyle w:val="Strong"/>
              </w:rPr>
            </w:pPr>
            <w:r>
              <w:t>t</w:t>
            </w:r>
            <w:r w:rsidR="177D74DF">
              <w:t>eacher</w:t>
            </w:r>
            <w:r>
              <w:t>-</w:t>
            </w:r>
            <w:r w:rsidR="177D74DF">
              <w:t>identified task based on student needs</w:t>
            </w:r>
          </w:p>
        </w:tc>
        <w:tc>
          <w:tcPr>
            <w:tcW w:w="4853" w:type="dxa"/>
          </w:tcPr>
          <w:p w14:paraId="7D4D7652" w14:textId="0D714567" w:rsidR="00E00F8E" w:rsidRDefault="00E00F8E" w:rsidP="00E00F8E">
            <w:r w:rsidRPr="5570D539">
              <w:rPr>
                <w:rStyle w:val="Strong"/>
              </w:rPr>
              <w:t>Lesson core concept</w:t>
            </w:r>
            <w:r>
              <w:t xml:space="preserve">: </w:t>
            </w:r>
            <w:r w:rsidR="00802132">
              <w:t>a</w:t>
            </w:r>
            <w:r w:rsidR="00D67C4E">
              <w:t xml:space="preserve"> square metre </w:t>
            </w:r>
            <w:r w:rsidR="00D93AE2">
              <w:t xml:space="preserve">measures </w:t>
            </w:r>
            <w:r>
              <w:t xml:space="preserve">an </w:t>
            </w:r>
            <w:r w:rsidR="00D93AE2">
              <w:t>area and can be any shape</w:t>
            </w:r>
            <w:r w:rsidR="2148608C">
              <w:t>.</w:t>
            </w:r>
          </w:p>
          <w:p w14:paraId="630F2578" w14:textId="2F643E53" w:rsidR="00DD5566" w:rsidRDefault="19CA1AA5" w:rsidP="00DD5566">
            <w:r w:rsidRPr="5B9B2715">
              <w:rPr>
                <w:rStyle w:val="Strong"/>
              </w:rPr>
              <w:t>Core concept learning intention</w:t>
            </w:r>
            <w:r>
              <w:t>:</w:t>
            </w:r>
          </w:p>
          <w:p w14:paraId="26FE0897" w14:textId="083D6593" w:rsidR="00E00F8E" w:rsidRPr="008C6405" w:rsidRDefault="2A7EF132" w:rsidP="008C6405">
            <w:pPr>
              <w:pStyle w:val="ListBullet"/>
            </w:pPr>
            <w:r>
              <w:t>use square metres to measure and estimate the areas of rectangles</w:t>
            </w:r>
          </w:p>
        </w:tc>
        <w:tc>
          <w:tcPr>
            <w:tcW w:w="4854" w:type="dxa"/>
          </w:tcPr>
          <w:p w14:paraId="7CEE3FA2" w14:textId="0EE90C64" w:rsidR="00E00F8E" w:rsidRDefault="177D74DF" w:rsidP="00E00F8E">
            <w:r w:rsidRPr="5B9B2715">
              <w:rPr>
                <w:rStyle w:val="Strong"/>
              </w:rPr>
              <w:t>Lesson duration</w:t>
            </w:r>
            <w:r>
              <w:t xml:space="preserve">: </w:t>
            </w:r>
            <w:r w:rsidR="766CDB30">
              <w:t>60</w:t>
            </w:r>
            <w:r>
              <w:t xml:space="preserve"> minutes</w:t>
            </w:r>
          </w:p>
          <w:p w14:paraId="4354DEAA" w14:textId="77777777" w:rsidR="00E7004B" w:rsidRPr="00E00F8E" w:rsidRDefault="00E7004B" w:rsidP="5B9B2715">
            <w:pPr>
              <w:pStyle w:val="ListBullet"/>
            </w:pPr>
            <w:r>
              <w:t>Glue or tape</w:t>
            </w:r>
          </w:p>
          <w:p w14:paraId="29EEE7D7" w14:textId="77777777" w:rsidR="00E7004B" w:rsidRPr="00E00F8E" w:rsidRDefault="00E7004B" w:rsidP="5B9B2715">
            <w:pPr>
              <w:pStyle w:val="ListBullet"/>
            </w:pPr>
            <w:r>
              <w:t>Large plain paper to make square metres</w:t>
            </w:r>
          </w:p>
          <w:p w14:paraId="4D40F2E7" w14:textId="77777777" w:rsidR="00E7004B" w:rsidRDefault="00E7004B" w:rsidP="5B9B2715">
            <w:pPr>
              <w:pStyle w:val="ListBullet"/>
            </w:pPr>
            <w:r>
              <w:t>Metre rulers</w:t>
            </w:r>
          </w:p>
          <w:p w14:paraId="4FB372EA" w14:textId="77777777" w:rsidR="00E7004B" w:rsidRPr="00E00F8E" w:rsidRDefault="00E7004B" w:rsidP="5B9B2715">
            <w:pPr>
              <w:pStyle w:val="ListBullet"/>
            </w:pPr>
            <w:r>
              <w:t>Scissors</w:t>
            </w:r>
          </w:p>
          <w:p w14:paraId="7A9C5385" w14:textId="324C6389" w:rsidR="00E00F8E" w:rsidRPr="00E00F8E" w:rsidRDefault="00E7004B" w:rsidP="5B9B2715">
            <w:pPr>
              <w:pStyle w:val="ListBullet"/>
            </w:pPr>
            <w:r>
              <w:lastRenderedPageBreak/>
              <w:t>Writing materials</w:t>
            </w:r>
          </w:p>
        </w:tc>
      </w:tr>
    </w:tbl>
    <w:p w14:paraId="474526E3" w14:textId="77777777" w:rsidR="00E95B28" w:rsidRDefault="00E95B28">
      <w:pPr>
        <w:spacing w:before="0" w:after="160" w:line="259" w:lineRule="auto"/>
      </w:pPr>
      <w:r>
        <w:lastRenderedPageBreak/>
        <w:br w:type="page"/>
      </w:r>
    </w:p>
    <w:p w14:paraId="01E7D120" w14:textId="77777777" w:rsidR="00D74AB8" w:rsidRDefault="35FD3A67" w:rsidP="00527EF5">
      <w:pPr>
        <w:pStyle w:val="Heading1"/>
      </w:pPr>
      <w:bookmarkStart w:id="6" w:name="_Toc158032872"/>
      <w:bookmarkStart w:id="7" w:name="Lesson_1"/>
      <w:r>
        <w:lastRenderedPageBreak/>
        <w:t>Lesson 1</w:t>
      </w:r>
      <w:bookmarkEnd w:id="6"/>
    </w:p>
    <w:bookmarkEnd w:id="7"/>
    <w:p w14:paraId="354E7910" w14:textId="73783175" w:rsidR="00D74AB8" w:rsidRDefault="35FD3A67" w:rsidP="00527EF5">
      <w:pPr>
        <w:pStyle w:val="FeatureBox3"/>
      </w:pPr>
      <w:r w:rsidRPr="5B9B2715">
        <w:rPr>
          <w:rStyle w:val="Strong"/>
        </w:rPr>
        <w:t>Core concept:</w:t>
      </w:r>
      <w:r>
        <w:t xml:space="preserve"> </w:t>
      </w:r>
      <w:r w:rsidR="001D1774">
        <w:t>a</w:t>
      </w:r>
      <w:r w:rsidR="233B1728" w:rsidRPr="5B9B2715">
        <w:t>ttributes, such as sides and angles, are used to classify and compare shapes.</w:t>
      </w:r>
    </w:p>
    <w:p w14:paraId="1E873CC0" w14:textId="42BC7159" w:rsidR="00D74AB8" w:rsidRDefault="35FD3A67" w:rsidP="00527EF5">
      <w:pPr>
        <w:pStyle w:val="Heading2"/>
      </w:pPr>
      <w:bookmarkStart w:id="8" w:name="_Toc158032873"/>
      <w:r>
        <w:t>Daily number sense</w:t>
      </w:r>
      <w:r w:rsidR="009A6B40">
        <w:t xml:space="preserve"> –</w:t>
      </w:r>
      <w:r>
        <w:t xml:space="preserve"> </w:t>
      </w:r>
      <w:r w:rsidR="009A6B40">
        <w:t>f</w:t>
      </w:r>
      <w:r w:rsidR="7BA572E8">
        <w:t>ind</w:t>
      </w:r>
      <w:r w:rsidR="2456B656">
        <w:t xml:space="preserve"> the numbers</w:t>
      </w:r>
      <w:r>
        <w:t xml:space="preserve"> – </w:t>
      </w:r>
      <w:r w:rsidR="6AAFB4B7">
        <w:t>10</w:t>
      </w:r>
      <w:r>
        <w:t xml:space="preserve"> minutes</w:t>
      </w:r>
      <w:bookmarkEnd w:id="8"/>
    </w:p>
    <w:p w14:paraId="45324560" w14:textId="77777777" w:rsidR="00D74AB8" w:rsidRDefault="00D74AB8" w:rsidP="00527EF5">
      <w:pPr>
        <w:pStyle w:val="FeatureBox"/>
      </w:pPr>
      <w:r>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17F2B556" w14:textId="349C537C" w:rsidR="00A31878" w:rsidRDefault="00D74AB8" w:rsidP="00527EF5">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981B26" w14:paraId="0BEAD6B6" w14:textId="77777777" w:rsidTr="5B9B2715">
        <w:trPr>
          <w:cnfStyle w:val="100000000000" w:firstRow="1" w:lastRow="0" w:firstColumn="0" w:lastColumn="0" w:oddVBand="0" w:evenVBand="0" w:oddHBand="0" w:evenHBand="0" w:firstRowFirstColumn="0" w:firstRowLastColumn="0" w:lastRowFirstColumn="0" w:lastRowLastColumn="0"/>
        </w:trPr>
        <w:tc>
          <w:tcPr>
            <w:tcW w:w="7280" w:type="dxa"/>
          </w:tcPr>
          <w:p w14:paraId="68BA4479" w14:textId="12789D2F" w:rsidR="00981B26" w:rsidRDefault="00981B26" w:rsidP="00527EF5">
            <w:r w:rsidRPr="005864AB">
              <w:t>Daily number sense learning intention</w:t>
            </w:r>
          </w:p>
        </w:tc>
        <w:tc>
          <w:tcPr>
            <w:tcW w:w="7280" w:type="dxa"/>
          </w:tcPr>
          <w:p w14:paraId="4CE1C261" w14:textId="3832E200" w:rsidR="00981B26" w:rsidRDefault="00981B26" w:rsidP="00527EF5">
            <w:r w:rsidRPr="005864AB">
              <w:t>Daily number sense success criteria</w:t>
            </w:r>
          </w:p>
        </w:tc>
      </w:tr>
      <w:tr w:rsidR="00981B26" w14:paraId="1DA08BC2" w14:textId="77777777" w:rsidTr="5B9B2715">
        <w:trPr>
          <w:cnfStyle w:val="000000100000" w:firstRow="0" w:lastRow="0" w:firstColumn="0" w:lastColumn="0" w:oddVBand="0" w:evenVBand="0" w:oddHBand="1" w:evenHBand="0" w:firstRowFirstColumn="0" w:firstRowLastColumn="0" w:lastRowFirstColumn="0" w:lastRowLastColumn="0"/>
        </w:trPr>
        <w:tc>
          <w:tcPr>
            <w:tcW w:w="7280" w:type="dxa"/>
          </w:tcPr>
          <w:p w14:paraId="3D89965A" w14:textId="77777777" w:rsidR="00981B26" w:rsidRDefault="6CC22753" w:rsidP="00527EF5">
            <w:r>
              <w:t>Students are learning to:</w:t>
            </w:r>
          </w:p>
          <w:p w14:paraId="4B3BC4EE" w14:textId="4EC290B8" w:rsidR="00981B26" w:rsidRPr="009F7F0A" w:rsidRDefault="7D17A8C1" w:rsidP="00527EF5">
            <w:pPr>
              <w:pStyle w:val="ListBullet"/>
            </w:pPr>
            <w:r>
              <w:t>recall multiplication facts of 2 and 4, 5 and 10 and related division facts.</w:t>
            </w:r>
          </w:p>
        </w:tc>
        <w:tc>
          <w:tcPr>
            <w:tcW w:w="7280" w:type="dxa"/>
          </w:tcPr>
          <w:p w14:paraId="0912972C" w14:textId="35770013" w:rsidR="00981B26" w:rsidRDefault="00981B26" w:rsidP="00527EF5">
            <w:r>
              <w:t>Students can:</w:t>
            </w:r>
          </w:p>
          <w:p w14:paraId="4EFEBCDF" w14:textId="26955192" w:rsidR="00981B26" w:rsidRPr="009F7F0A" w:rsidRDefault="1D63A35B" w:rsidP="00527EF5">
            <w:pPr>
              <w:pStyle w:val="ListBullet"/>
            </w:pPr>
            <w:r>
              <w:t xml:space="preserve">generate multiplication fact families for multiples </w:t>
            </w:r>
            <w:r w:rsidR="006F296B">
              <w:t>5</w:t>
            </w:r>
            <w:r w:rsidR="00C21E35">
              <w:t>.</w:t>
            </w:r>
          </w:p>
        </w:tc>
      </w:tr>
    </w:tbl>
    <w:p w14:paraId="42DEE8A3" w14:textId="12E1F5C4" w:rsidR="314327C4" w:rsidRDefault="314327C4" w:rsidP="00527EF5">
      <w:pPr>
        <w:pStyle w:val="FeatureBox"/>
        <w:rPr>
          <w:rFonts w:eastAsia="Arial"/>
        </w:rPr>
      </w:pPr>
      <w:r w:rsidRPr="5B9B2715">
        <w:rPr>
          <w:rFonts w:eastAsia="Arial"/>
          <w:color w:val="000000" w:themeColor="text1"/>
        </w:rPr>
        <w:t xml:space="preserve">This activity is an </w:t>
      </w:r>
      <w:r w:rsidR="00E033DD">
        <w:rPr>
          <w:rFonts w:eastAsia="Arial"/>
          <w:color w:val="000000" w:themeColor="text1"/>
        </w:rPr>
        <w:t>adaptation</w:t>
      </w:r>
      <w:r w:rsidRPr="5B9B2715">
        <w:rPr>
          <w:rFonts w:eastAsia="Arial"/>
          <w:color w:val="000000" w:themeColor="text1"/>
        </w:rPr>
        <w:t xml:space="preserve"> of </w:t>
      </w:r>
      <w:hyperlink r:id="rId10" w:history="1">
        <w:r w:rsidRPr="00AF3C14">
          <w:rPr>
            <w:rStyle w:val="Hyperlink"/>
            <w:rFonts w:eastAsia="Arial"/>
          </w:rPr>
          <w:t xml:space="preserve">What’s in the </w:t>
        </w:r>
        <w:r w:rsidR="00AF3C14" w:rsidRPr="00AF3C14">
          <w:rPr>
            <w:rStyle w:val="Hyperlink"/>
            <w:rFonts w:eastAsia="Arial"/>
          </w:rPr>
          <w:t>B</w:t>
        </w:r>
        <w:r w:rsidRPr="00AF3C14">
          <w:rPr>
            <w:rStyle w:val="Hyperlink"/>
            <w:rFonts w:eastAsia="Arial"/>
          </w:rPr>
          <w:t>ox</w:t>
        </w:r>
        <w:r w:rsidR="00AF3C14" w:rsidRPr="00AF3C14">
          <w:rPr>
            <w:rStyle w:val="Hyperlink"/>
            <w:rFonts w:eastAsia="Arial"/>
          </w:rPr>
          <w:t>?</w:t>
        </w:r>
      </w:hyperlink>
      <w:r w:rsidRPr="5B9B2715">
        <w:rPr>
          <w:rFonts w:eastAsia="Arial"/>
          <w:color w:val="000000" w:themeColor="text1"/>
        </w:rPr>
        <w:t xml:space="preserve"> from </w:t>
      </w:r>
      <w:hyperlink r:id="rId11">
        <w:r w:rsidRPr="0010100A">
          <w:rPr>
            <w:rStyle w:val="Hyperlink"/>
          </w:rPr>
          <w:t>NRICH</w:t>
        </w:r>
        <w:r w:rsidR="0010100A" w:rsidRPr="0010100A">
          <w:t xml:space="preserve"> by University of Cambridge</w:t>
        </w:r>
      </w:hyperlink>
      <w:r w:rsidR="00C21E35" w:rsidRPr="00C21E35">
        <w:t>.</w:t>
      </w:r>
    </w:p>
    <w:p w14:paraId="226E6964" w14:textId="2819D8E9" w:rsidR="007704EB" w:rsidRPr="007704EB" w:rsidRDefault="5BA4AF2A" w:rsidP="00527EF5">
      <w:pPr>
        <w:pStyle w:val="ListNumber"/>
        <w:rPr>
          <w:rFonts w:eastAsia="Calibri"/>
        </w:rPr>
      </w:pPr>
      <w:r>
        <w:lastRenderedPageBreak/>
        <w:t>Pose the following scenario</w:t>
      </w:r>
      <w:r w:rsidR="31FD8EFC">
        <w:t>:</w:t>
      </w:r>
      <w:r w:rsidR="1A562E84">
        <w:t xml:space="preserve"> </w:t>
      </w:r>
      <w:r>
        <w:t xml:space="preserve">I </w:t>
      </w:r>
      <w:r w:rsidR="620B458E">
        <w:t xml:space="preserve">placed </w:t>
      </w:r>
      <w:r w:rsidR="007704EB">
        <w:t>4</w:t>
      </w:r>
      <w:r w:rsidR="620B458E">
        <w:t xml:space="preserve"> numbers</w:t>
      </w:r>
      <w:r w:rsidR="707F3AF3">
        <w:t xml:space="preserve"> </w:t>
      </w:r>
      <w:r w:rsidR="620B458E">
        <w:t xml:space="preserve">into a box. This box </w:t>
      </w:r>
      <w:r w:rsidR="6D530C4E">
        <w:t xml:space="preserve">multiplied </w:t>
      </w:r>
      <w:r w:rsidR="50D2E172">
        <w:t>the</w:t>
      </w:r>
      <w:r w:rsidR="559D34AE">
        <w:t>se numbers by another number</w:t>
      </w:r>
      <w:r w:rsidR="065AFAA3">
        <w:t xml:space="preserve"> and </w:t>
      </w:r>
      <w:r w:rsidR="2DDC5051">
        <w:t>4</w:t>
      </w:r>
      <w:r w:rsidR="065AFAA3">
        <w:t xml:space="preserve"> new numbers came out</w:t>
      </w:r>
      <w:r w:rsidR="1B2CF748">
        <w:t>.</w:t>
      </w:r>
      <w:r w:rsidR="7B04FAC8">
        <w:t xml:space="preserve"> </w:t>
      </w:r>
      <w:r w:rsidR="007704EB">
        <w:rPr>
          <w:rFonts w:eastAsia="Calibri"/>
        </w:rPr>
        <w:t>T</w:t>
      </w:r>
      <w:r w:rsidR="4B8C3878" w:rsidRPr="5B9B2715">
        <w:rPr>
          <w:rFonts w:eastAsia="Calibri"/>
        </w:rPr>
        <w:t xml:space="preserve">he new numbers that came out were </w:t>
      </w:r>
      <w:r w:rsidR="34BD7BD9" w:rsidRPr="5B9B2715">
        <w:rPr>
          <w:rFonts w:eastAsia="Calibri"/>
        </w:rPr>
        <w:t>1</w:t>
      </w:r>
      <w:r w:rsidR="3101BA28" w:rsidRPr="5B9B2715">
        <w:rPr>
          <w:rFonts w:eastAsia="Calibri"/>
        </w:rPr>
        <w:t>5, 35</w:t>
      </w:r>
      <w:r w:rsidR="34BD7BD9" w:rsidRPr="5B9B2715">
        <w:rPr>
          <w:rFonts w:eastAsia="Calibri"/>
        </w:rPr>
        <w:t>,</w:t>
      </w:r>
      <w:r w:rsidR="4C69D97B" w:rsidRPr="5B9B2715">
        <w:rPr>
          <w:rFonts w:eastAsia="Calibri"/>
        </w:rPr>
        <w:t xml:space="preserve"> 50 and 75</w:t>
      </w:r>
      <w:r w:rsidR="007704EB">
        <w:rPr>
          <w:rFonts w:eastAsia="Calibri"/>
        </w:rPr>
        <w:t>.</w:t>
      </w:r>
      <w:r w:rsidR="4B8C3878" w:rsidRPr="5B9B2715">
        <w:rPr>
          <w:rFonts w:eastAsia="Calibri"/>
        </w:rPr>
        <w:t xml:space="preserve"> </w:t>
      </w:r>
      <w:r w:rsidR="007704EB">
        <w:rPr>
          <w:rFonts w:eastAsia="Calibri"/>
        </w:rPr>
        <w:t>W</w:t>
      </w:r>
      <w:r w:rsidR="4B8C3878" w:rsidRPr="5B9B2715">
        <w:rPr>
          <w:rFonts w:eastAsia="Calibri"/>
        </w:rPr>
        <w:t xml:space="preserve">hat </w:t>
      </w:r>
      <w:r w:rsidR="007704EB">
        <w:rPr>
          <w:rFonts w:eastAsia="Calibri"/>
        </w:rPr>
        <w:t xml:space="preserve">4 </w:t>
      </w:r>
      <w:r w:rsidR="4B8C3878" w:rsidRPr="5B9B2715">
        <w:rPr>
          <w:rFonts w:eastAsia="Calibri"/>
        </w:rPr>
        <w:t xml:space="preserve">numbers did I </w:t>
      </w:r>
      <w:r w:rsidR="6D7D6533" w:rsidRPr="5B9B2715">
        <w:rPr>
          <w:rFonts w:eastAsia="Calibri"/>
        </w:rPr>
        <w:t>place in the box to begin with</w:t>
      </w:r>
      <w:r w:rsidR="007704EB">
        <w:rPr>
          <w:rFonts w:eastAsia="Calibri"/>
        </w:rPr>
        <w:t>?</w:t>
      </w:r>
      <w:r w:rsidR="0060BA34" w:rsidRPr="5B9B2715">
        <w:rPr>
          <w:rFonts w:eastAsia="Calibri"/>
        </w:rPr>
        <w:t xml:space="preserve"> </w:t>
      </w:r>
      <w:r w:rsidR="007704EB">
        <w:rPr>
          <w:rFonts w:eastAsia="Calibri"/>
        </w:rPr>
        <w:t>W</w:t>
      </w:r>
      <w:r w:rsidR="0060BA34" w:rsidRPr="5B9B2715">
        <w:rPr>
          <w:rFonts w:eastAsia="Calibri"/>
        </w:rPr>
        <w:t xml:space="preserve">hat is the </w:t>
      </w:r>
      <w:r w:rsidR="4203E219" w:rsidRPr="5B9B2715">
        <w:rPr>
          <w:rFonts w:eastAsia="Calibri"/>
        </w:rPr>
        <w:t>rule in the</w:t>
      </w:r>
      <w:r w:rsidR="0060BA34" w:rsidRPr="5B9B2715">
        <w:rPr>
          <w:rFonts w:eastAsia="Calibri"/>
        </w:rPr>
        <w:t xml:space="preserve"> box </w:t>
      </w:r>
      <w:r w:rsidR="1C54CADC" w:rsidRPr="5B9B2715">
        <w:rPr>
          <w:rFonts w:eastAsia="Calibri"/>
        </w:rPr>
        <w:t>that is</w:t>
      </w:r>
      <w:r w:rsidR="3A47A336" w:rsidRPr="5B9B2715">
        <w:rPr>
          <w:rFonts w:eastAsia="Calibri"/>
        </w:rPr>
        <w:t xml:space="preserve"> </w:t>
      </w:r>
      <w:r w:rsidR="0060BA34" w:rsidRPr="5B9B2715">
        <w:rPr>
          <w:rFonts w:eastAsia="Calibri"/>
        </w:rPr>
        <w:t xml:space="preserve">multiplying all </w:t>
      </w:r>
      <w:r w:rsidR="007704EB">
        <w:rPr>
          <w:rFonts w:eastAsia="Calibri"/>
        </w:rPr>
        <w:t>4</w:t>
      </w:r>
      <w:r w:rsidR="0060BA34" w:rsidRPr="5B9B2715">
        <w:rPr>
          <w:rFonts w:eastAsia="Calibri"/>
        </w:rPr>
        <w:t xml:space="preserve"> numbers</w:t>
      </w:r>
      <w:r w:rsidR="4DBCD759" w:rsidRPr="5B9B2715">
        <w:rPr>
          <w:rFonts w:eastAsia="Calibri"/>
        </w:rPr>
        <w:t>?</w:t>
      </w:r>
      <w:r w:rsidR="03A4C506" w:rsidRPr="5B9B2715">
        <w:rPr>
          <w:rFonts w:eastAsia="Calibri"/>
        </w:rPr>
        <w:t xml:space="preserve"> </w:t>
      </w:r>
      <w:r w:rsidR="00C21E35">
        <w:rPr>
          <w:rFonts w:eastAsia="Calibri"/>
        </w:rPr>
        <w:t xml:space="preserve">(see </w:t>
      </w:r>
      <w:r w:rsidR="00D27C6B">
        <w:rPr>
          <w:rFonts w:eastAsia="Calibri"/>
          <w:color w:val="2B579A"/>
          <w:shd w:val="clear" w:color="auto" w:fill="E6E6E6"/>
        </w:rPr>
        <w:fldChar w:fldCharType="begin"/>
      </w:r>
      <w:r w:rsidR="00D27C6B">
        <w:rPr>
          <w:rFonts w:eastAsia="Calibri"/>
        </w:rPr>
        <w:instrText xml:space="preserve"> REF _Ref144978838 \h </w:instrText>
      </w:r>
      <w:r w:rsidR="00D27C6B">
        <w:rPr>
          <w:rFonts w:eastAsia="Calibri"/>
          <w:color w:val="2B579A"/>
          <w:shd w:val="clear" w:color="auto" w:fill="E6E6E6"/>
        </w:rPr>
      </w:r>
      <w:r w:rsidR="00D27C6B">
        <w:rPr>
          <w:rFonts w:eastAsia="Calibri"/>
          <w:color w:val="2B579A"/>
          <w:shd w:val="clear" w:color="auto" w:fill="E6E6E6"/>
        </w:rPr>
        <w:fldChar w:fldCharType="separate"/>
      </w:r>
      <w:r w:rsidR="00D27C6B">
        <w:t xml:space="preserve">Figure </w:t>
      </w:r>
      <w:r w:rsidR="00D27C6B">
        <w:rPr>
          <w:noProof/>
        </w:rPr>
        <w:t>1</w:t>
      </w:r>
      <w:r w:rsidR="00D27C6B">
        <w:rPr>
          <w:rFonts w:eastAsia="Calibri"/>
          <w:color w:val="2B579A"/>
          <w:shd w:val="clear" w:color="auto" w:fill="E6E6E6"/>
        </w:rPr>
        <w:fldChar w:fldCharType="end"/>
      </w:r>
      <w:r w:rsidR="00C21E35" w:rsidRPr="00C21E35">
        <w:t>)</w:t>
      </w:r>
      <w:r w:rsidR="002659EE" w:rsidRPr="00C21E35">
        <w:t>.</w:t>
      </w:r>
    </w:p>
    <w:p w14:paraId="2B3A20FF" w14:textId="2F899FF5" w:rsidR="007704EB" w:rsidRDefault="007704EB" w:rsidP="00527EF5">
      <w:pPr>
        <w:pStyle w:val="Caption"/>
      </w:pPr>
      <w:bookmarkStart w:id="9" w:name="_Ref144978838"/>
      <w:bookmarkStart w:id="10" w:name="_Ref144978834"/>
      <w:r>
        <w:t xml:space="preserve">Figure </w:t>
      </w:r>
      <w:r w:rsidR="00000000">
        <w:fldChar w:fldCharType="begin"/>
      </w:r>
      <w:r w:rsidR="00000000">
        <w:instrText xml:space="preserve"> SEQ Figure \* ARABIC </w:instrText>
      </w:r>
      <w:r w:rsidR="00000000">
        <w:fldChar w:fldCharType="separate"/>
      </w:r>
      <w:r w:rsidR="00254AAC">
        <w:rPr>
          <w:noProof/>
        </w:rPr>
        <w:t>1</w:t>
      </w:r>
      <w:r w:rsidR="00000000">
        <w:rPr>
          <w:noProof/>
        </w:rPr>
        <w:fldChar w:fldCharType="end"/>
      </w:r>
      <w:bookmarkEnd w:id="9"/>
      <w:r>
        <w:t xml:space="preserve"> </w:t>
      </w:r>
      <w:r w:rsidR="001D1774">
        <w:t>–</w:t>
      </w:r>
      <w:r>
        <w:t xml:space="preserve"> </w:t>
      </w:r>
      <w:r w:rsidR="001D1774">
        <w:t>n</w:t>
      </w:r>
      <w:r>
        <w:t>umbers in a box</w:t>
      </w:r>
      <w:bookmarkEnd w:id="10"/>
    </w:p>
    <w:p w14:paraId="71553331" w14:textId="053190A8" w:rsidR="1BEF0FF5" w:rsidRDefault="1BEF0FF5" w:rsidP="004F7FA1">
      <w:pPr>
        <w:rPr>
          <w:rFonts w:eastAsia="Calibri"/>
        </w:rPr>
      </w:pPr>
      <w:r w:rsidRPr="004F7FA1">
        <w:rPr>
          <w:noProof/>
        </w:rPr>
        <w:drawing>
          <wp:inline distT="0" distB="0" distL="0" distR="0" wp14:anchorId="7D40EBD5" wp14:editId="78A53A46">
            <wp:extent cx="3829050" cy="2448996"/>
            <wp:effectExtent l="0" t="0" r="0" b="0"/>
            <wp:docPr id="1157782674" name="Picture 1157782674" descr="A box with 4 mystery numbers going in and the numbers 15, 35, 50 and 75 coming out the other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782674" name="Picture 1157782674" descr="A box with 4 mystery numbers going in and the numbers 15, 35, 50 and 75 coming out the other side."/>
                    <pic:cNvPicPr/>
                  </pic:nvPicPr>
                  <pic:blipFill>
                    <a:blip r:embed="rId12">
                      <a:extLst>
                        <a:ext uri="{28A0092B-C50C-407E-A947-70E740481C1C}">
                          <a14:useLocalDpi xmlns:a14="http://schemas.microsoft.com/office/drawing/2010/main" val="0"/>
                        </a:ext>
                      </a:extLst>
                    </a:blip>
                    <a:stretch>
                      <a:fillRect/>
                    </a:stretch>
                  </pic:blipFill>
                  <pic:spPr>
                    <a:xfrm>
                      <a:off x="0" y="0"/>
                      <a:ext cx="3829050" cy="2448996"/>
                    </a:xfrm>
                    <a:prstGeom prst="rect">
                      <a:avLst/>
                    </a:prstGeom>
                  </pic:spPr>
                </pic:pic>
              </a:graphicData>
            </a:graphic>
          </wp:inline>
        </w:drawing>
      </w:r>
    </w:p>
    <w:p w14:paraId="54DE28B1" w14:textId="716A6AE7" w:rsidR="43243468" w:rsidRDefault="701ABC75" w:rsidP="00527EF5">
      <w:pPr>
        <w:pStyle w:val="ListNumber"/>
      </w:pPr>
      <w:r>
        <w:t xml:space="preserve">Students </w:t>
      </w:r>
      <w:hyperlink r:id="rId13">
        <w:r w:rsidR="001D1774">
          <w:rPr>
            <w:rStyle w:val="Hyperlink"/>
          </w:rPr>
          <w:t>T</w:t>
        </w:r>
        <w:r w:rsidR="3EF2D69A" w:rsidRPr="4AF9C779">
          <w:rPr>
            <w:rStyle w:val="Hyperlink"/>
          </w:rPr>
          <w:t>hink-</w:t>
        </w:r>
        <w:r w:rsidR="001D1774">
          <w:rPr>
            <w:rStyle w:val="Hyperlink"/>
          </w:rPr>
          <w:t>P</w:t>
        </w:r>
        <w:r w:rsidR="3EF2D69A" w:rsidRPr="4AF9C779">
          <w:rPr>
            <w:rStyle w:val="Hyperlink"/>
          </w:rPr>
          <w:t>air-</w:t>
        </w:r>
        <w:r w:rsidR="001D1774">
          <w:rPr>
            <w:rStyle w:val="Hyperlink"/>
          </w:rPr>
          <w:t>S</w:t>
        </w:r>
        <w:r w:rsidR="3EF2D69A" w:rsidRPr="4AF9C779">
          <w:rPr>
            <w:rStyle w:val="Hyperlink"/>
          </w:rPr>
          <w:t>hare</w:t>
        </w:r>
      </w:hyperlink>
      <w:r w:rsidR="3EF2D69A">
        <w:t xml:space="preserve"> </w:t>
      </w:r>
      <w:r w:rsidR="183154B6">
        <w:t>how they would</w:t>
      </w:r>
      <w:r w:rsidR="56CC451E">
        <w:t xml:space="preserve"> solve</w:t>
      </w:r>
      <w:r>
        <w:t xml:space="preserve"> this problem.</w:t>
      </w:r>
      <w:r w:rsidR="004C216F">
        <w:t xml:space="preserve"> </w:t>
      </w:r>
      <w:r w:rsidR="43243468">
        <w:t>Ask students</w:t>
      </w:r>
      <w:r w:rsidR="0E121440">
        <w:t>:</w:t>
      </w:r>
    </w:p>
    <w:p w14:paraId="1652C19E" w14:textId="77777777" w:rsidR="00336415" w:rsidRDefault="00336415" w:rsidP="00527EF5">
      <w:pPr>
        <w:pStyle w:val="ListBullet"/>
        <w:ind w:left="1134"/>
      </w:pPr>
      <w:r>
        <w:t>What multiplication might have happened to each number inside the box to get the answers in the picture above?</w:t>
      </w:r>
    </w:p>
    <w:p w14:paraId="1D8D5379" w14:textId="2F91F7E8" w:rsidR="00336415" w:rsidRDefault="00336415" w:rsidP="00527EF5">
      <w:pPr>
        <w:pStyle w:val="ListBullet"/>
        <w:ind w:left="1134"/>
      </w:pPr>
      <w:r>
        <w:t>Are there any other possibilities?</w:t>
      </w:r>
      <w:r w:rsidR="00D01501">
        <w:t xml:space="preserve"> How do you know?</w:t>
      </w:r>
    </w:p>
    <w:p w14:paraId="5A7C1E2E" w14:textId="5CF3CF7A" w:rsidR="00A8462D" w:rsidRDefault="00A8462D" w:rsidP="00527EF5">
      <w:pPr>
        <w:pStyle w:val="ListBullet"/>
        <w:ind w:left="1134"/>
      </w:pPr>
      <w:r>
        <w:t xml:space="preserve">Can you identify </w:t>
      </w:r>
      <w:r w:rsidR="00804BBF">
        <w:t>4</w:t>
      </w:r>
      <w:r>
        <w:t xml:space="preserve"> more numbers </w:t>
      </w:r>
      <w:r w:rsidR="00875021">
        <w:t>to go into the box</w:t>
      </w:r>
      <w:r w:rsidR="00C36F4C">
        <w:t xml:space="preserve"> and determine what would come out?</w:t>
      </w:r>
    </w:p>
    <w:p w14:paraId="696F04EF" w14:textId="3F507352" w:rsidR="00C36F4C" w:rsidRDefault="00C36F4C" w:rsidP="00527EF5">
      <w:pPr>
        <w:pStyle w:val="ListBullet"/>
        <w:ind w:left="1134"/>
      </w:pPr>
      <w:r>
        <w:t>How can you check your answer using division?</w:t>
      </w:r>
    </w:p>
    <w:p w14:paraId="03CEB328" w14:textId="673D438E" w:rsidR="00347A57" w:rsidRDefault="00347A57" w:rsidP="00527EF5">
      <w:pPr>
        <w:pStyle w:val="ListBullet"/>
        <w:ind w:left="1134"/>
      </w:pPr>
      <w:r>
        <w:lastRenderedPageBreak/>
        <w:t xml:space="preserve">Can you </w:t>
      </w:r>
      <w:r w:rsidR="00762578">
        <w:t xml:space="preserve">generate a </w:t>
      </w:r>
      <w:r>
        <w:t>fact family</w:t>
      </w:r>
      <w:r w:rsidR="00762578">
        <w:t xml:space="preserve"> triangle</w:t>
      </w:r>
      <w:r>
        <w:t xml:space="preserve"> for each of the numbers</w:t>
      </w:r>
      <w:r w:rsidR="00762578">
        <w:t>?</w:t>
      </w:r>
    </w:p>
    <w:p w14:paraId="4D5458D9" w14:textId="532A0C6E" w:rsidR="002C288C" w:rsidRPr="002C288C" w:rsidRDefault="4836FD82" w:rsidP="00527EF5">
      <w:pPr>
        <w:pStyle w:val="ListNumber"/>
      </w:pPr>
      <w:r>
        <w:t xml:space="preserve">In pairs, students </w:t>
      </w:r>
      <w:r w:rsidR="628E4BF7">
        <w:t>choose</w:t>
      </w:r>
      <w:r>
        <w:t xml:space="preserve"> their own set of </w:t>
      </w:r>
      <w:r w:rsidR="172DEAB3">
        <w:t>4</w:t>
      </w:r>
      <w:r>
        <w:t xml:space="preserve"> numbers that will be placed in the box along with </w:t>
      </w:r>
      <w:r w:rsidR="71339DFF">
        <w:t>a rule</w:t>
      </w:r>
      <w:r w:rsidR="6E4AFCD4">
        <w:t xml:space="preserve">. </w:t>
      </w:r>
      <w:r w:rsidR="2A187449">
        <w:t>Swap with another pair to</w:t>
      </w:r>
      <w:r w:rsidR="64BF6829">
        <w:t xml:space="preserve"> solve th</w:t>
      </w:r>
      <w:r w:rsidR="0E95D4D4">
        <w:t>e</w:t>
      </w:r>
      <w:r w:rsidR="64BF6829">
        <w:t xml:space="preserve"> problem</w:t>
      </w:r>
      <w:r w:rsidR="29D25547">
        <w:t>.</w:t>
      </w:r>
    </w:p>
    <w:p w14:paraId="703CB73E" w14:textId="5DA3D52D" w:rsidR="00D74AB8" w:rsidRDefault="002C288C" w:rsidP="00527EF5">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2C288C" w14:paraId="7E19B7EF" w14:textId="77777777" w:rsidTr="5570D539">
        <w:trPr>
          <w:cnfStyle w:val="100000000000" w:firstRow="1" w:lastRow="0" w:firstColumn="0" w:lastColumn="0" w:oddVBand="0" w:evenVBand="0" w:oddHBand="0" w:evenHBand="0" w:firstRowFirstColumn="0" w:firstRowLastColumn="0" w:lastRowFirstColumn="0" w:lastRowLastColumn="0"/>
        </w:trPr>
        <w:tc>
          <w:tcPr>
            <w:tcW w:w="7280" w:type="dxa"/>
          </w:tcPr>
          <w:p w14:paraId="619F96BE" w14:textId="0E4F6759" w:rsidR="002C288C" w:rsidRDefault="002C288C" w:rsidP="00527EF5">
            <w:r w:rsidRPr="00F8552A">
              <w:t>Assessment opportunities</w:t>
            </w:r>
          </w:p>
        </w:tc>
        <w:tc>
          <w:tcPr>
            <w:tcW w:w="7280" w:type="dxa"/>
          </w:tcPr>
          <w:p w14:paraId="4266D582" w14:textId="173C6C32" w:rsidR="002C288C" w:rsidRDefault="002C288C" w:rsidP="00527EF5">
            <w:r w:rsidRPr="00F8552A">
              <w:t>Links</w:t>
            </w:r>
          </w:p>
        </w:tc>
      </w:tr>
      <w:tr w:rsidR="002C288C" w14:paraId="1164C6E0" w14:textId="77777777" w:rsidTr="5570D539">
        <w:trPr>
          <w:cnfStyle w:val="000000100000" w:firstRow="0" w:lastRow="0" w:firstColumn="0" w:lastColumn="0" w:oddVBand="0" w:evenVBand="0" w:oddHBand="1" w:evenHBand="0" w:firstRowFirstColumn="0" w:firstRowLastColumn="0" w:lastRowFirstColumn="0" w:lastRowLastColumn="0"/>
        </w:trPr>
        <w:tc>
          <w:tcPr>
            <w:tcW w:w="7280" w:type="dxa"/>
          </w:tcPr>
          <w:p w14:paraId="4EDBC42C" w14:textId="77777777" w:rsidR="002C288C" w:rsidRDefault="002C288C" w:rsidP="00527EF5">
            <w:r>
              <w:t>What to look for:</w:t>
            </w:r>
          </w:p>
          <w:p w14:paraId="3BB2589D" w14:textId="15D3177B" w:rsidR="002C288C" w:rsidRDefault="263DA0F5" w:rsidP="00527EF5">
            <w:pPr>
              <w:pStyle w:val="ListBullet"/>
              <w:rPr>
                <w:rStyle w:val="Strong"/>
              </w:rPr>
            </w:pPr>
            <w:r>
              <w:t xml:space="preserve">Can students </w:t>
            </w:r>
            <w:r w:rsidR="00643F96">
              <w:t xml:space="preserve">generate multiplication fact families for multiples of 5? </w:t>
            </w:r>
            <w:r w:rsidR="5A71F435" w:rsidRPr="5B9B2715">
              <w:rPr>
                <w:b/>
                <w:bCs/>
              </w:rPr>
              <w:t xml:space="preserve">[MAO-WM-01, </w:t>
            </w:r>
            <w:r w:rsidR="2E0505E5" w:rsidRPr="5B9B2715">
              <w:rPr>
                <w:b/>
                <w:bCs/>
              </w:rPr>
              <w:t>MA2-MR-01]</w:t>
            </w:r>
          </w:p>
        </w:tc>
        <w:tc>
          <w:tcPr>
            <w:tcW w:w="7280" w:type="dxa"/>
          </w:tcPr>
          <w:p w14:paraId="7F70A27C" w14:textId="0E1FB6E7" w:rsidR="0013142C" w:rsidRDefault="0013142C" w:rsidP="00527EF5">
            <w:r>
              <w:t xml:space="preserve">Links to </w:t>
            </w:r>
            <w:hyperlink r:id="rId14" w:history="1">
              <w:r w:rsidRPr="0013142C">
                <w:rPr>
                  <w:rStyle w:val="Hyperlink"/>
                </w:rPr>
                <w:t>National Numeracy Learning Progressions</w:t>
              </w:r>
            </w:hyperlink>
            <w:r>
              <w:t xml:space="preserve"> (NNLP):</w:t>
            </w:r>
          </w:p>
          <w:p w14:paraId="43FE6490" w14:textId="00AC5F40" w:rsidR="002C288C" w:rsidRDefault="31CB4758" w:rsidP="00527EF5">
            <w:pPr>
              <w:pStyle w:val="ListBullet"/>
            </w:pPr>
            <w:r>
              <w:t>MuS6</w:t>
            </w:r>
            <w:r w:rsidR="001D1774">
              <w:t>.</w:t>
            </w:r>
          </w:p>
        </w:tc>
      </w:tr>
    </w:tbl>
    <w:p w14:paraId="5DDC9171" w14:textId="48968E28" w:rsidR="00E26817" w:rsidRDefault="2E605311" w:rsidP="00527EF5">
      <w:pPr>
        <w:pStyle w:val="Heading2"/>
      </w:pPr>
      <w:bookmarkStart w:id="11" w:name="_Toc158032874"/>
      <w:r>
        <w:t>Core lesson</w:t>
      </w:r>
      <w:r w:rsidR="780B6B8D">
        <w:t xml:space="preserve"> </w:t>
      </w:r>
      <w:r w:rsidR="2F0BFB0E">
        <w:t>1</w:t>
      </w:r>
      <w:r w:rsidR="001D1774">
        <w:t xml:space="preserve"> –</w:t>
      </w:r>
      <w:r>
        <w:t xml:space="preserve"> </w:t>
      </w:r>
      <w:r w:rsidR="001D1774">
        <w:t>so</w:t>
      </w:r>
      <w:r w:rsidR="0049F865">
        <w:t>rting polygons</w:t>
      </w:r>
      <w:r w:rsidR="46FA9F9B">
        <w:t xml:space="preserve"> </w:t>
      </w:r>
      <w:r>
        <w:t xml:space="preserve">– </w:t>
      </w:r>
      <w:r w:rsidR="4D0081D4">
        <w:t>20</w:t>
      </w:r>
      <w:r>
        <w:t xml:space="preserve"> minutes</w:t>
      </w:r>
      <w:bookmarkEnd w:id="11"/>
    </w:p>
    <w:p w14:paraId="7CFED719" w14:textId="02210689" w:rsidR="002C288C" w:rsidRDefault="00E26817" w:rsidP="00527EF5">
      <w:r>
        <w:t xml:space="preserve">The table below contains </w:t>
      </w:r>
      <w:r w:rsidR="003F47EA">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E26817" w14:paraId="32A7DE38" w14:textId="77777777" w:rsidTr="5570D539">
        <w:trPr>
          <w:cnfStyle w:val="100000000000" w:firstRow="1" w:lastRow="0" w:firstColumn="0" w:lastColumn="0" w:oddVBand="0" w:evenVBand="0" w:oddHBand="0" w:evenHBand="0" w:firstRowFirstColumn="0" w:firstRowLastColumn="0" w:lastRowFirstColumn="0" w:lastRowLastColumn="0"/>
        </w:trPr>
        <w:tc>
          <w:tcPr>
            <w:tcW w:w="7280" w:type="dxa"/>
          </w:tcPr>
          <w:p w14:paraId="21F99AC9" w14:textId="36B0C02D" w:rsidR="00E26817" w:rsidRDefault="00E26817" w:rsidP="00527EF5">
            <w:r w:rsidRPr="00616971">
              <w:t>Core concept learning intention</w:t>
            </w:r>
          </w:p>
        </w:tc>
        <w:tc>
          <w:tcPr>
            <w:tcW w:w="7280" w:type="dxa"/>
          </w:tcPr>
          <w:p w14:paraId="7FB3E011" w14:textId="4E28EEF1" w:rsidR="00E26817" w:rsidRDefault="00E26817" w:rsidP="00527EF5">
            <w:r w:rsidRPr="00616971">
              <w:t>Core concept success criteria</w:t>
            </w:r>
          </w:p>
        </w:tc>
      </w:tr>
      <w:tr w:rsidR="00E26817" w14:paraId="51493F1A" w14:textId="77777777" w:rsidTr="5570D539">
        <w:trPr>
          <w:cnfStyle w:val="000000100000" w:firstRow="0" w:lastRow="0" w:firstColumn="0" w:lastColumn="0" w:oddVBand="0" w:evenVBand="0" w:oddHBand="1" w:evenHBand="0" w:firstRowFirstColumn="0" w:firstRowLastColumn="0" w:lastRowFirstColumn="0" w:lastRowLastColumn="0"/>
        </w:trPr>
        <w:tc>
          <w:tcPr>
            <w:tcW w:w="7280" w:type="dxa"/>
          </w:tcPr>
          <w:p w14:paraId="3D18BF3E" w14:textId="502F45FA" w:rsidR="00E26817" w:rsidRDefault="009F7F0A" w:rsidP="00527EF5">
            <w:r>
              <w:t>S</w:t>
            </w:r>
            <w:r w:rsidR="00E26817">
              <w:t>tudents are learning to:</w:t>
            </w:r>
          </w:p>
          <w:p w14:paraId="6D04CF80" w14:textId="69FA3D72" w:rsidR="00E26817" w:rsidRPr="009F7F0A" w:rsidRDefault="62B386BB" w:rsidP="00527EF5">
            <w:pPr>
              <w:pStyle w:val="ListBullet"/>
            </w:pPr>
            <w:r>
              <w:t>compare</w:t>
            </w:r>
            <w:r w:rsidR="1F87EBDE">
              <w:t xml:space="preserve"> </w:t>
            </w:r>
            <w:r w:rsidR="72B81C1A">
              <w:t xml:space="preserve">and describe </w:t>
            </w:r>
            <w:r w:rsidR="58550711">
              <w:t>featur</w:t>
            </w:r>
            <w:r w:rsidR="479618FC">
              <w:t xml:space="preserve">es of </w:t>
            </w:r>
            <w:r w:rsidR="003F47EA">
              <w:t>two</w:t>
            </w:r>
            <w:r w:rsidR="1A8B6670">
              <w:t>-dimensional shapes</w:t>
            </w:r>
            <w:r w:rsidR="0A621CEC">
              <w:t>.</w:t>
            </w:r>
          </w:p>
        </w:tc>
        <w:tc>
          <w:tcPr>
            <w:tcW w:w="7280" w:type="dxa"/>
          </w:tcPr>
          <w:p w14:paraId="5331E9C2" w14:textId="4A5EF9E3" w:rsidR="00E26817" w:rsidRDefault="009F7F0A" w:rsidP="00527EF5">
            <w:r>
              <w:t>S</w:t>
            </w:r>
            <w:r w:rsidR="00E26817">
              <w:t>tudents can:</w:t>
            </w:r>
          </w:p>
          <w:p w14:paraId="476F2B4D" w14:textId="3CAEFF9F" w:rsidR="00E26817" w:rsidRPr="009F7F0A" w:rsidRDefault="0DA1F0EA" w:rsidP="00527EF5">
            <w:pPr>
              <w:pStyle w:val="ListBullet"/>
            </w:pPr>
            <w:r>
              <w:t xml:space="preserve">describe and compare </w:t>
            </w:r>
            <w:r w:rsidR="602E6718">
              <w:t>quadrilaterals</w:t>
            </w:r>
            <w:r>
              <w:t>, including parallelograms, rectangles, rhombuses, squares</w:t>
            </w:r>
            <w:r w:rsidR="48197390">
              <w:t xml:space="preserve"> and</w:t>
            </w:r>
            <w:r>
              <w:t xml:space="preserve"> trapeziums</w:t>
            </w:r>
          </w:p>
          <w:p w14:paraId="0DACBBCA" w14:textId="60BFC120" w:rsidR="00E26817" w:rsidRPr="009F7F0A" w:rsidRDefault="75942DBF" w:rsidP="00527EF5">
            <w:pPr>
              <w:pStyle w:val="ListBullet"/>
            </w:pPr>
            <w:r>
              <w:lastRenderedPageBreak/>
              <w:t>identify and describe polygons that have parallel sides and those that do not</w:t>
            </w:r>
          </w:p>
          <w:p w14:paraId="6C995470" w14:textId="6FDA02E6" w:rsidR="00E26817" w:rsidRPr="009F7F0A" w:rsidRDefault="1EBC0DF9" w:rsidP="00527EF5">
            <w:pPr>
              <w:pStyle w:val="ListBullet"/>
            </w:pPr>
            <w:r>
              <w:t>i</w:t>
            </w:r>
            <w:r w:rsidR="602799B7">
              <w:t>dentify</w:t>
            </w:r>
            <w:r w:rsidR="06BE58C2">
              <w:t xml:space="preserve"> </w:t>
            </w:r>
            <w:r w:rsidR="71B688CE">
              <w:t xml:space="preserve">and name </w:t>
            </w:r>
            <w:r w:rsidR="06BE58C2">
              <w:t>quadrilaterals that have all sides equal in length.</w:t>
            </w:r>
          </w:p>
        </w:tc>
      </w:tr>
    </w:tbl>
    <w:p w14:paraId="307BB70F" w14:textId="111C89CB" w:rsidR="00C74A0F" w:rsidRDefault="55967A38" w:rsidP="005620EE">
      <w:pPr>
        <w:pStyle w:val="FeatureBox"/>
      </w:pPr>
      <w:r>
        <w:lastRenderedPageBreak/>
        <w:t xml:space="preserve">This activity </w:t>
      </w:r>
      <w:r w:rsidR="006E2E44">
        <w:t xml:space="preserve">is an adaptation of </w:t>
      </w:r>
      <w:hyperlink r:id="rId15" w:history="1">
        <w:r w:rsidR="4998EAC0" w:rsidRPr="00BA1029">
          <w:rPr>
            <w:rStyle w:val="Hyperlink"/>
          </w:rPr>
          <w:t xml:space="preserve">Classifying </w:t>
        </w:r>
        <w:r w:rsidR="2A10D885" w:rsidRPr="00BA1029">
          <w:rPr>
            <w:rStyle w:val="Hyperlink"/>
          </w:rPr>
          <w:t>Quadrilaterals</w:t>
        </w:r>
      </w:hyperlink>
      <w:r w:rsidR="5050B0CE">
        <w:t xml:space="preserve"> </w:t>
      </w:r>
      <w:r w:rsidR="00BA1029">
        <w:t xml:space="preserve">from </w:t>
      </w:r>
      <w:hyperlink r:id="rId16">
        <w:r w:rsidR="06FE7D06" w:rsidRPr="5B9B2715">
          <w:rPr>
            <w:rStyle w:val="Hyperlink"/>
          </w:rPr>
          <w:t>Standards Aligned System</w:t>
        </w:r>
        <w:r w:rsidR="00BA1029" w:rsidRPr="00D52186">
          <w:t xml:space="preserve"> </w:t>
        </w:r>
        <w:r w:rsidR="00804BBF">
          <w:t>by</w:t>
        </w:r>
        <w:r w:rsidR="00BA1029" w:rsidRPr="00D52186">
          <w:t xml:space="preserve"> Commonwealth of Pennsylvania</w:t>
        </w:r>
        <w:r w:rsidR="06FE7D06" w:rsidRPr="00804BBF">
          <w:t>.</w:t>
        </w:r>
      </w:hyperlink>
    </w:p>
    <w:p w14:paraId="7DC33CF8" w14:textId="0B846D90" w:rsidR="00E26817" w:rsidRPr="003F47EA" w:rsidRDefault="613F1E53" w:rsidP="00527EF5">
      <w:pPr>
        <w:pStyle w:val="ListNumber"/>
        <w:rPr>
          <w:rFonts w:eastAsia="Arial"/>
        </w:rPr>
      </w:pPr>
      <w:r w:rsidRPr="003F47EA">
        <w:t>Explain that a polygon</w:t>
      </w:r>
      <w:r w:rsidR="0D08A663" w:rsidRPr="003F47EA">
        <w:rPr>
          <w:rFonts w:eastAsia="Arial"/>
        </w:rPr>
        <w:t xml:space="preserve"> is a flat </w:t>
      </w:r>
      <w:r w:rsidR="006E2E44">
        <w:rPr>
          <w:rFonts w:eastAsia="Arial"/>
        </w:rPr>
        <w:t>two</w:t>
      </w:r>
      <w:r w:rsidR="0D08A663" w:rsidRPr="003F47EA">
        <w:rPr>
          <w:rFonts w:eastAsia="Arial"/>
        </w:rPr>
        <w:t>-dimensional shape with straight sides that are fully closed. Polygons can have any number of sides.</w:t>
      </w:r>
      <w:r w:rsidR="54438861" w:rsidRPr="003F47EA">
        <w:rPr>
          <w:rFonts w:eastAsia="Arial"/>
        </w:rPr>
        <w:t xml:space="preserve"> </w:t>
      </w:r>
      <w:r w:rsidR="0C2A3C55" w:rsidRPr="003F47EA">
        <w:rPr>
          <w:rFonts w:eastAsia="Arial"/>
        </w:rPr>
        <w:t xml:space="preserve">Explain </w:t>
      </w:r>
      <w:r w:rsidR="5221D30B" w:rsidRPr="003F47EA">
        <w:rPr>
          <w:rFonts w:eastAsia="Arial"/>
        </w:rPr>
        <w:t>that the prefix ‘poly’ comes from the Greek language and means ‘many</w:t>
      </w:r>
      <w:r w:rsidR="5F410CA0" w:rsidRPr="003F47EA">
        <w:rPr>
          <w:rFonts w:eastAsia="Arial"/>
        </w:rPr>
        <w:t>’</w:t>
      </w:r>
      <w:r w:rsidR="5221D30B" w:rsidRPr="003F47EA">
        <w:rPr>
          <w:rFonts w:eastAsia="Arial"/>
        </w:rPr>
        <w:t>.</w:t>
      </w:r>
      <w:r w:rsidR="00252AA8" w:rsidRPr="003F47EA">
        <w:rPr>
          <w:rFonts w:eastAsia="Arial"/>
        </w:rPr>
        <w:t xml:space="preserve"> Students are not expected to use the term </w:t>
      </w:r>
      <w:r w:rsidR="1C36700E" w:rsidRPr="003F47EA">
        <w:rPr>
          <w:rFonts w:eastAsia="Arial"/>
        </w:rPr>
        <w:t>‘</w:t>
      </w:r>
      <w:r w:rsidR="00252AA8" w:rsidRPr="003F47EA">
        <w:rPr>
          <w:rFonts w:eastAsia="Arial"/>
        </w:rPr>
        <w:t>polygon</w:t>
      </w:r>
      <w:r w:rsidR="4FEED81D" w:rsidRPr="003F47EA">
        <w:rPr>
          <w:rFonts w:eastAsia="Arial"/>
        </w:rPr>
        <w:t>’</w:t>
      </w:r>
      <w:r w:rsidR="00252AA8" w:rsidRPr="003F47EA">
        <w:rPr>
          <w:rFonts w:eastAsia="Arial"/>
        </w:rPr>
        <w:t>.</w:t>
      </w:r>
    </w:p>
    <w:p w14:paraId="16771815" w14:textId="05684110" w:rsidR="00E26817" w:rsidRPr="003F47EA" w:rsidRDefault="54438861" w:rsidP="00527EF5">
      <w:pPr>
        <w:pStyle w:val="ListNumber"/>
        <w:rPr>
          <w:rFonts w:eastAsia="Arial"/>
        </w:rPr>
      </w:pPr>
      <w:r w:rsidRPr="003F47EA">
        <w:rPr>
          <w:rFonts w:eastAsia="Arial"/>
        </w:rPr>
        <w:t>Ask students if they know the names of any polygons. Find everyday examples of polygons in the classroom. For example, a book is a rectangle</w:t>
      </w:r>
      <w:r w:rsidR="04CA5F3C" w:rsidRPr="003F47EA">
        <w:rPr>
          <w:rFonts w:eastAsia="Arial"/>
        </w:rPr>
        <w:t>,</w:t>
      </w:r>
      <w:r w:rsidRPr="003F47EA">
        <w:rPr>
          <w:rFonts w:eastAsia="Arial"/>
        </w:rPr>
        <w:t xml:space="preserve"> and </w:t>
      </w:r>
      <w:r w:rsidR="1E993620" w:rsidRPr="003F47EA">
        <w:rPr>
          <w:rFonts w:eastAsia="Arial"/>
        </w:rPr>
        <w:t>a</w:t>
      </w:r>
      <w:r w:rsidRPr="003F47EA">
        <w:rPr>
          <w:rFonts w:eastAsia="Arial"/>
        </w:rPr>
        <w:t xml:space="preserve"> window is a square.</w:t>
      </w:r>
    </w:p>
    <w:p w14:paraId="6C47F93C" w14:textId="479BA1C8" w:rsidR="0B53A4AC" w:rsidRPr="003F47EA" w:rsidRDefault="640F7799" w:rsidP="00527EF5">
      <w:pPr>
        <w:pStyle w:val="ListNumber"/>
      </w:pPr>
      <w:r w:rsidRPr="003F47EA">
        <w:t>S</w:t>
      </w:r>
      <w:r w:rsidR="4CDB5FEA" w:rsidRPr="003F47EA">
        <w:t>tudents</w:t>
      </w:r>
      <w:r w:rsidR="0B53A4AC" w:rsidRPr="003F47EA">
        <w:t xml:space="preserve"> </w:t>
      </w:r>
      <w:r w:rsidR="63922886" w:rsidRPr="003F47EA">
        <w:t>use</w:t>
      </w:r>
      <w:r w:rsidR="0B53A4AC" w:rsidRPr="003F47EA">
        <w:t xml:space="preserve"> geoboards and </w:t>
      </w:r>
      <w:r w:rsidR="67C46765" w:rsidRPr="003F47EA">
        <w:t xml:space="preserve">an </w:t>
      </w:r>
      <w:r w:rsidR="0B53A4AC" w:rsidRPr="003F47EA">
        <w:t>elastic band to construct a polygon.</w:t>
      </w:r>
    </w:p>
    <w:p w14:paraId="0F29B4AF" w14:textId="0EDEE845" w:rsidR="787B583B" w:rsidRDefault="787B583B" w:rsidP="00527EF5">
      <w:pPr>
        <w:pStyle w:val="FeatureBox"/>
        <w:rPr>
          <w:rFonts w:eastAsia="Calibri"/>
        </w:rPr>
      </w:pPr>
      <w:r w:rsidRPr="5B9B2715">
        <w:rPr>
          <w:b/>
          <w:bCs/>
        </w:rPr>
        <w:t>Note</w:t>
      </w:r>
      <w:r>
        <w:t xml:space="preserve">: </w:t>
      </w:r>
      <w:r w:rsidR="000E6C1C">
        <w:t>i</w:t>
      </w:r>
      <w:r>
        <w:t xml:space="preserve">f geoboards are not </w:t>
      </w:r>
      <w:r w:rsidR="100B0A35">
        <w:t>available,</w:t>
      </w:r>
      <w:r>
        <w:t xml:space="preserve"> they can be accessed digitally on </w:t>
      </w:r>
      <w:hyperlink r:id="rId17">
        <w:r w:rsidRPr="5B9B2715">
          <w:rPr>
            <w:rStyle w:val="Hyperlink"/>
          </w:rPr>
          <w:t>M</w:t>
        </w:r>
        <w:r w:rsidR="367668B8" w:rsidRPr="5B9B2715">
          <w:rPr>
            <w:rStyle w:val="Hyperlink"/>
          </w:rPr>
          <w:t>a</w:t>
        </w:r>
        <w:r w:rsidRPr="5B9B2715">
          <w:rPr>
            <w:rStyle w:val="Hyperlink"/>
          </w:rPr>
          <w:t xml:space="preserve">th Playground </w:t>
        </w:r>
        <w:r w:rsidR="4A041284" w:rsidRPr="5B9B2715">
          <w:rPr>
            <w:rStyle w:val="Hyperlink"/>
          </w:rPr>
          <w:t>Geoboard</w:t>
        </w:r>
        <w:r w:rsidR="38FF1E86" w:rsidRPr="5B9B2715">
          <w:rPr>
            <w:rStyle w:val="Hyperlink"/>
          </w:rPr>
          <w:t>.</w:t>
        </w:r>
      </w:hyperlink>
    </w:p>
    <w:p w14:paraId="4318B63A" w14:textId="6DFEF309" w:rsidR="057030FD" w:rsidRDefault="057030FD" w:rsidP="00527EF5">
      <w:pPr>
        <w:pStyle w:val="ListNumber"/>
        <w:rPr>
          <w:rFonts w:eastAsia="Calibri"/>
        </w:rPr>
      </w:pPr>
      <w:r w:rsidRPr="5B9B2715">
        <w:rPr>
          <w:rFonts w:eastAsia="Calibri"/>
        </w:rPr>
        <w:t xml:space="preserve">Once students have created </w:t>
      </w:r>
      <w:r w:rsidR="2B84304F" w:rsidRPr="5B9B2715">
        <w:rPr>
          <w:rFonts w:eastAsia="Calibri"/>
        </w:rPr>
        <w:t>their polygons</w:t>
      </w:r>
      <w:r w:rsidR="48F8CDA7" w:rsidRPr="5B9B2715">
        <w:rPr>
          <w:rFonts w:eastAsia="Calibri"/>
        </w:rPr>
        <w:t>,</w:t>
      </w:r>
      <w:r w:rsidR="2B84304F" w:rsidRPr="5B9B2715">
        <w:rPr>
          <w:rFonts w:eastAsia="Calibri"/>
        </w:rPr>
        <w:t xml:space="preserve"> </w:t>
      </w:r>
      <w:r w:rsidR="47425440" w:rsidRPr="5B9B2715">
        <w:rPr>
          <w:rFonts w:eastAsia="Calibri"/>
        </w:rPr>
        <w:t xml:space="preserve">show them </w:t>
      </w:r>
      <w:r w:rsidR="0EBD40FD" w:rsidRPr="5B9B2715">
        <w:rPr>
          <w:rFonts w:eastAsia="Calibri"/>
        </w:rPr>
        <w:t>2</w:t>
      </w:r>
      <w:r w:rsidR="47425440" w:rsidRPr="5B9B2715">
        <w:rPr>
          <w:rFonts w:eastAsia="Calibri"/>
        </w:rPr>
        <w:t xml:space="preserve"> geoboard</w:t>
      </w:r>
      <w:r w:rsidR="3D56A26E" w:rsidRPr="5B9B2715">
        <w:rPr>
          <w:rFonts w:eastAsia="Calibri"/>
        </w:rPr>
        <w:t>s and explain that one geoboard has a</w:t>
      </w:r>
      <w:r w:rsidR="47425440" w:rsidRPr="5B9B2715">
        <w:rPr>
          <w:rFonts w:eastAsia="Calibri"/>
        </w:rPr>
        <w:t xml:space="preserve"> </w:t>
      </w:r>
      <w:r w:rsidR="3A9FBECB" w:rsidRPr="5B9B2715">
        <w:rPr>
          <w:rFonts w:eastAsia="Calibri"/>
        </w:rPr>
        <w:t>quadrilateral,</w:t>
      </w:r>
      <w:r w:rsidR="47425440" w:rsidRPr="5B9B2715">
        <w:rPr>
          <w:rFonts w:eastAsia="Calibri"/>
        </w:rPr>
        <w:t xml:space="preserve"> </w:t>
      </w:r>
      <w:r w:rsidR="14642D87" w:rsidRPr="5B9B2715">
        <w:rPr>
          <w:rFonts w:eastAsia="Calibri"/>
        </w:rPr>
        <w:t>while</w:t>
      </w:r>
      <w:r w:rsidR="47425440" w:rsidRPr="5B9B2715">
        <w:rPr>
          <w:rFonts w:eastAsia="Calibri"/>
        </w:rPr>
        <w:t xml:space="preserve"> </w:t>
      </w:r>
      <w:r w:rsidR="15F2A750" w:rsidRPr="5B9B2715">
        <w:rPr>
          <w:rFonts w:eastAsia="Calibri"/>
        </w:rPr>
        <w:t xml:space="preserve">the </w:t>
      </w:r>
      <w:r w:rsidR="12C0B9FB" w:rsidRPr="5B9B2715">
        <w:rPr>
          <w:rFonts w:eastAsia="Calibri"/>
        </w:rPr>
        <w:t xml:space="preserve">other </w:t>
      </w:r>
      <w:r w:rsidR="7FD98365" w:rsidRPr="5B9B2715">
        <w:rPr>
          <w:rFonts w:eastAsia="Calibri"/>
        </w:rPr>
        <w:t>has a non</w:t>
      </w:r>
      <w:r w:rsidR="751094A2" w:rsidRPr="5B9B2715">
        <w:rPr>
          <w:rFonts w:eastAsia="Calibri"/>
        </w:rPr>
        <w:t>-</w:t>
      </w:r>
      <w:r w:rsidR="7FD98365" w:rsidRPr="5B9B2715">
        <w:rPr>
          <w:rFonts w:eastAsia="Calibri"/>
        </w:rPr>
        <w:t xml:space="preserve">quadrilateral. </w:t>
      </w:r>
      <w:r w:rsidR="668EE819" w:rsidRPr="5B9B2715">
        <w:rPr>
          <w:rFonts w:eastAsia="Calibri"/>
        </w:rPr>
        <w:t>For example, a rectangle and a regular pentagon</w:t>
      </w:r>
      <w:r w:rsidR="006E2E44">
        <w:rPr>
          <w:rFonts w:eastAsia="Calibri"/>
        </w:rPr>
        <w:t xml:space="preserve"> (s</w:t>
      </w:r>
      <w:r w:rsidR="28F2E18B" w:rsidRPr="5B9B2715">
        <w:rPr>
          <w:rFonts w:eastAsia="Calibri"/>
        </w:rPr>
        <w:t xml:space="preserve">ee </w:t>
      </w:r>
      <w:r w:rsidR="004C216F">
        <w:rPr>
          <w:rFonts w:eastAsia="Calibri"/>
          <w:color w:val="2B579A"/>
          <w:shd w:val="clear" w:color="auto" w:fill="E6E6E6"/>
        </w:rPr>
        <w:fldChar w:fldCharType="begin"/>
      </w:r>
      <w:r w:rsidR="004C216F">
        <w:rPr>
          <w:rFonts w:eastAsia="Calibri"/>
        </w:rPr>
        <w:instrText xml:space="preserve"> REF _Ref144978959 \h </w:instrText>
      </w:r>
      <w:r w:rsidR="004C216F">
        <w:rPr>
          <w:rFonts w:eastAsia="Calibri"/>
          <w:color w:val="2B579A"/>
          <w:shd w:val="clear" w:color="auto" w:fill="E6E6E6"/>
        </w:rPr>
      </w:r>
      <w:r w:rsidR="004C216F">
        <w:rPr>
          <w:rFonts w:eastAsia="Calibri"/>
          <w:color w:val="2B579A"/>
          <w:shd w:val="clear" w:color="auto" w:fill="E6E6E6"/>
        </w:rPr>
        <w:fldChar w:fldCharType="separate"/>
      </w:r>
      <w:r w:rsidR="004C216F">
        <w:t xml:space="preserve">Figure </w:t>
      </w:r>
      <w:r w:rsidR="004C216F">
        <w:rPr>
          <w:noProof/>
        </w:rPr>
        <w:t>2</w:t>
      </w:r>
      <w:r w:rsidR="004C216F">
        <w:rPr>
          <w:rFonts w:eastAsia="Calibri"/>
          <w:color w:val="2B579A"/>
          <w:shd w:val="clear" w:color="auto" w:fill="E6E6E6"/>
        </w:rPr>
        <w:fldChar w:fldCharType="end"/>
      </w:r>
      <w:r w:rsidR="006E2E44" w:rsidRPr="006E2E44">
        <w:t>)</w:t>
      </w:r>
      <w:r w:rsidR="28F2E18B" w:rsidRPr="006E2E44">
        <w:t>.</w:t>
      </w:r>
    </w:p>
    <w:p w14:paraId="4E74DF87" w14:textId="00984042" w:rsidR="004C216F" w:rsidRDefault="004C216F" w:rsidP="00527EF5">
      <w:pPr>
        <w:pStyle w:val="Caption"/>
      </w:pPr>
      <w:bookmarkStart w:id="12" w:name="_Ref144978959"/>
      <w:r>
        <w:lastRenderedPageBreak/>
        <w:t xml:space="preserve">Figure </w:t>
      </w:r>
      <w:r w:rsidR="00000000">
        <w:fldChar w:fldCharType="begin"/>
      </w:r>
      <w:r w:rsidR="00000000">
        <w:instrText xml:space="preserve"> SEQ Figure \* ARABIC </w:instrText>
      </w:r>
      <w:r w:rsidR="00000000">
        <w:fldChar w:fldCharType="separate"/>
      </w:r>
      <w:r w:rsidR="00254AAC">
        <w:rPr>
          <w:noProof/>
        </w:rPr>
        <w:t>2</w:t>
      </w:r>
      <w:r w:rsidR="00000000">
        <w:rPr>
          <w:noProof/>
        </w:rPr>
        <w:fldChar w:fldCharType="end"/>
      </w:r>
      <w:bookmarkEnd w:id="12"/>
      <w:r>
        <w:t xml:space="preserve"> </w:t>
      </w:r>
      <w:r w:rsidR="000E6C1C">
        <w:t>–</w:t>
      </w:r>
      <w:r>
        <w:t xml:space="preserve"> </w:t>
      </w:r>
      <w:r w:rsidR="000E6C1C">
        <w:t>q</w:t>
      </w:r>
      <w:r>
        <w:t>uadrilateral and non-quadrilateral</w:t>
      </w:r>
    </w:p>
    <w:p w14:paraId="16B2BCE0" w14:textId="7CD999DA" w:rsidR="4F86F121" w:rsidRDefault="4F86F121" w:rsidP="00527EF5">
      <w:r>
        <w:rPr>
          <w:noProof/>
          <w:color w:val="2B579A"/>
          <w:shd w:val="clear" w:color="auto" w:fill="E6E6E6"/>
        </w:rPr>
        <w:drawing>
          <wp:inline distT="0" distB="0" distL="0" distR="0" wp14:anchorId="3053A3DA" wp14:editId="3D74D113">
            <wp:extent cx="3124200" cy="1594644"/>
            <wp:effectExtent l="0" t="0" r="0" b="0"/>
            <wp:docPr id="1613060607" name="Picture 1613060607" descr="A rectangle and a regular pent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060607" name="Picture 1613060607" descr="A rectangle and a regular pentago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24200" cy="1594644"/>
                    </a:xfrm>
                    <a:prstGeom prst="rect">
                      <a:avLst/>
                    </a:prstGeom>
                  </pic:spPr>
                </pic:pic>
              </a:graphicData>
            </a:graphic>
          </wp:inline>
        </w:drawing>
      </w:r>
    </w:p>
    <w:p w14:paraId="64F1AF5A" w14:textId="457D75BD" w:rsidR="2F349116" w:rsidRDefault="2F349116" w:rsidP="00527EF5">
      <w:pPr>
        <w:pStyle w:val="ListNumber"/>
        <w:rPr>
          <w:rFonts w:eastAsia="Calibri"/>
        </w:rPr>
      </w:pPr>
      <w:r>
        <w:t xml:space="preserve">Ask students to </w:t>
      </w:r>
      <w:r w:rsidR="26CFFE90">
        <w:t>describe</w:t>
      </w:r>
      <w:r>
        <w:t xml:space="preserve"> </w:t>
      </w:r>
      <w:r w:rsidR="584BE05E">
        <w:t xml:space="preserve">the </w:t>
      </w:r>
      <w:r>
        <w:t>difference</w:t>
      </w:r>
      <w:r w:rsidR="5FBC8C9F">
        <w:t>s</w:t>
      </w:r>
      <w:r>
        <w:t xml:space="preserve"> between the </w:t>
      </w:r>
      <w:r w:rsidR="0178EA44">
        <w:t>2</w:t>
      </w:r>
      <w:r>
        <w:t xml:space="preserve"> shapes. Answers may include</w:t>
      </w:r>
      <w:r w:rsidR="3ECD2156">
        <w:t>:</w:t>
      </w:r>
    </w:p>
    <w:p w14:paraId="75762A40" w14:textId="0DD844C1" w:rsidR="3ECD2156" w:rsidRDefault="3ECD2156" w:rsidP="00527EF5">
      <w:pPr>
        <w:pStyle w:val="ListBullet"/>
        <w:ind w:left="1134"/>
      </w:pPr>
      <w:r>
        <w:t xml:space="preserve">The quadrilateral has </w:t>
      </w:r>
      <w:r w:rsidR="0CFBCEC9">
        <w:t>4</w:t>
      </w:r>
      <w:r>
        <w:t xml:space="preserve"> sides and the other shape has more/less.</w:t>
      </w:r>
    </w:p>
    <w:p w14:paraId="2BBD6EFA" w14:textId="243FDBB4" w:rsidR="3ECD2156" w:rsidRDefault="3ECD2156" w:rsidP="00527EF5">
      <w:pPr>
        <w:pStyle w:val="ListBullet"/>
        <w:ind w:left="1134"/>
        <w:rPr>
          <w:rFonts w:eastAsia="Calibri"/>
        </w:rPr>
      </w:pPr>
      <w:r>
        <w:t xml:space="preserve">The quadrilateral has </w:t>
      </w:r>
      <w:r w:rsidR="05E14335">
        <w:t>4</w:t>
      </w:r>
      <w:r>
        <w:t xml:space="preserve"> </w:t>
      </w:r>
      <w:r w:rsidR="60180B8D">
        <w:t>angles,</w:t>
      </w:r>
      <w:r>
        <w:t xml:space="preserve"> and the other shape has more/less.</w:t>
      </w:r>
    </w:p>
    <w:p w14:paraId="787A2E05" w14:textId="2541F4DA" w:rsidR="0E0A4E6E" w:rsidRDefault="212B6E99" w:rsidP="00527EF5">
      <w:pPr>
        <w:pStyle w:val="ListNumber"/>
        <w:rPr>
          <w:rFonts w:eastAsia="Calibri"/>
        </w:rPr>
      </w:pPr>
      <w:r w:rsidRPr="5570D539">
        <w:rPr>
          <w:rFonts w:eastAsia="Calibri"/>
        </w:rPr>
        <w:t xml:space="preserve">Explain that the word </w:t>
      </w:r>
      <w:r w:rsidR="56A95382" w:rsidRPr="5570D539">
        <w:rPr>
          <w:rFonts w:eastAsia="Calibri"/>
        </w:rPr>
        <w:t>‘</w:t>
      </w:r>
      <w:r w:rsidRPr="5570D539">
        <w:rPr>
          <w:rFonts w:eastAsia="Calibri"/>
        </w:rPr>
        <w:t>quad</w:t>
      </w:r>
      <w:r w:rsidR="296DF792" w:rsidRPr="5570D539">
        <w:rPr>
          <w:rFonts w:eastAsia="Calibri"/>
        </w:rPr>
        <w:t>’</w:t>
      </w:r>
      <w:r w:rsidRPr="5570D539">
        <w:rPr>
          <w:rFonts w:eastAsia="Calibri"/>
        </w:rPr>
        <w:t xml:space="preserve"> comes from Latin </w:t>
      </w:r>
      <w:r w:rsidR="2B862643" w:rsidRPr="5570D539">
        <w:rPr>
          <w:rFonts w:eastAsia="Calibri"/>
        </w:rPr>
        <w:t>and</w:t>
      </w:r>
      <w:r w:rsidR="0BAACE0C" w:rsidRPr="5570D539">
        <w:rPr>
          <w:rFonts w:eastAsia="Calibri"/>
        </w:rPr>
        <w:t xml:space="preserve"> mean</w:t>
      </w:r>
      <w:r w:rsidR="23B6A12D" w:rsidRPr="5570D539">
        <w:rPr>
          <w:rFonts w:eastAsia="Calibri"/>
        </w:rPr>
        <w:t>s</w:t>
      </w:r>
      <w:r w:rsidRPr="5570D539">
        <w:rPr>
          <w:rFonts w:eastAsia="Calibri"/>
        </w:rPr>
        <w:t xml:space="preserve"> 4</w:t>
      </w:r>
      <w:r w:rsidR="24ED3CCF" w:rsidRPr="5570D539">
        <w:rPr>
          <w:rFonts w:eastAsia="Calibri"/>
        </w:rPr>
        <w:t>,</w:t>
      </w:r>
      <w:r w:rsidR="70A11F9A" w:rsidRPr="5570D539">
        <w:rPr>
          <w:rFonts w:eastAsia="Calibri"/>
        </w:rPr>
        <w:t xml:space="preserve"> </w:t>
      </w:r>
      <w:r w:rsidR="5B0E3EED" w:rsidRPr="5570D539">
        <w:rPr>
          <w:rFonts w:eastAsia="Calibri"/>
        </w:rPr>
        <w:t>and ‘</w:t>
      </w:r>
      <w:r w:rsidR="70A11F9A" w:rsidRPr="5570D539">
        <w:rPr>
          <w:rFonts w:eastAsia="Calibri"/>
        </w:rPr>
        <w:t>lateral</w:t>
      </w:r>
      <w:r w:rsidR="435BF32C" w:rsidRPr="5570D539">
        <w:rPr>
          <w:rFonts w:eastAsia="Calibri"/>
        </w:rPr>
        <w:t>’</w:t>
      </w:r>
      <w:r w:rsidR="70A11F9A" w:rsidRPr="5570D539">
        <w:rPr>
          <w:rFonts w:eastAsia="Calibri"/>
        </w:rPr>
        <w:t xml:space="preserve"> from the Latin </w:t>
      </w:r>
      <w:r w:rsidR="11FEE453" w:rsidRPr="5570D539">
        <w:rPr>
          <w:rFonts w:eastAsia="Calibri"/>
        </w:rPr>
        <w:t>meaning</w:t>
      </w:r>
      <w:r w:rsidR="70A11F9A" w:rsidRPr="5570D539">
        <w:rPr>
          <w:rFonts w:eastAsia="Calibri"/>
        </w:rPr>
        <w:t xml:space="preserve"> ‘belonging to the side</w:t>
      </w:r>
      <w:r w:rsidR="1243509E" w:rsidRPr="5570D539">
        <w:rPr>
          <w:rFonts w:eastAsia="Calibri"/>
        </w:rPr>
        <w:t>’</w:t>
      </w:r>
      <w:r w:rsidRPr="5570D539">
        <w:rPr>
          <w:rFonts w:eastAsia="Calibri"/>
        </w:rPr>
        <w:t>.</w:t>
      </w:r>
      <w:r w:rsidR="72111C2A" w:rsidRPr="5570D539">
        <w:rPr>
          <w:rFonts w:eastAsia="Calibri"/>
        </w:rPr>
        <w:t xml:space="preserve"> Ask how t</w:t>
      </w:r>
      <w:r w:rsidR="6885877F" w:rsidRPr="5570D539">
        <w:rPr>
          <w:rFonts w:eastAsia="Calibri"/>
        </w:rPr>
        <w:t>his knowledge can help to explain the</w:t>
      </w:r>
      <w:r w:rsidR="72111C2A" w:rsidRPr="5570D539">
        <w:rPr>
          <w:rFonts w:eastAsia="Calibri"/>
        </w:rPr>
        <w:t xml:space="preserve"> maths term quadrilateral.</w:t>
      </w:r>
    </w:p>
    <w:p w14:paraId="4F6DA28C" w14:textId="5DFEFB16" w:rsidR="0E0A4E6E" w:rsidRDefault="0E0A4E6E" w:rsidP="00527EF5">
      <w:pPr>
        <w:pStyle w:val="ListNumber"/>
        <w:rPr>
          <w:rFonts w:eastAsia="Calibri"/>
        </w:rPr>
      </w:pPr>
      <w:r w:rsidRPr="5B9B2715">
        <w:rPr>
          <w:rFonts w:eastAsia="Calibri"/>
        </w:rPr>
        <w:t>Tell students that the</w:t>
      </w:r>
      <w:r w:rsidR="03113468" w:rsidRPr="5B9B2715">
        <w:rPr>
          <w:rFonts w:eastAsia="Calibri"/>
        </w:rPr>
        <w:t>y</w:t>
      </w:r>
      <w:r w:rsidRPr="5B9B2715">
        <w:rPr>
          <w:rFonts w:eastAsia="Calibri"/>
        </w:rPr>
        <w:t xml:space="preserve"> are going to</w:t>
      </w:r>
      <w:r w:rsidR="144F0B03" w:rsidRPr="5B9B2715">
        <w:rPr>
          <w:rFonts w:eastAsia="Calibri"/>
        </w:rPr>
        <w:t xml:space="preserve"> </w:t>
      </w:r>
      <w:r w:rsidRPr="5B9B2715">
        <w:rPr>
          <w:rFonts w:eastAsia="Calibri"/>
        </w:rPr>
        <w:t xml:space="preserve">sort themselves into </w:t>
      </w:r>
      <w:r w:rsidR="562EB04C" w:rsidRPr="4AF9C779">
        <w:rPr>
          <w:rFonts w:eastAsia="Calibri"/>
        </w:rPr>
        <w:t>2</w:t>
      </w:r>
      <w:r w:rsidRPr="5B9B2715">
        <w:rPr>
          <w:rFonts w:eastAsia="Calibri"/>
        </w:rPr>
        <w:t xml:space="preserve"> groups, those </w:t>
      </w:r>
      <w:r w:rsidR="7614BB32" w:rsidRPr="4AF9C779">
        <w:rPr>
          <w:rFonts w:eastAsia="Calibri"/>
        </w:rPr>
        <w:t>who</w:t>
      </w:r>
      <w:r w:rsidRPr="5B9B2715">
        <w:rPr>
          <w:rFonts w:eastAsia="Calibri"/>
        </w:rPr>
        <w:t xml:space="preserve"> </w:t>
      </w:r>
      <w:r w:rsidR="12FFD8D5" w:rsidRPr="5B9B2715">
        <w:rPr>
          <w:rFonts w:eastAsia="Calibri"/>
        </w:rPr>
        <w:t xml:space="preserve">made quadrilaterals </w:t>
      </w:r>
      <w:r w:rsidR="12FFD8D5" w:rsidRPr="4AF9C779">
        <w:rPr>
          <w:rFonts w:eastAsia="Calibri"/>
        </w:rPr>
        <w:t xml:space="preserve">and </w:t>
      </w:r>
      <w:r w:rsidR="12FFD8D5" w:rsidRPr="5B9B2715">
        <w:rPr>
          <w:rFonts w:eastAsia="Calibri"/>
        </w:rPr>
        <w:t xml:space="preserve">those </w:t>
      </w:r>
      <w:r w:rsidR="56612559" w:rsidRPr="4AF9C779">
        <w:rPr>
          <w:rFonts w:eastAsia="Calibri"/>
        </w:rPr>
        <w:t>who</w:t>
      </w:r>
      <w:r w:rsidR="12FFD8D5" w:rsidRPr="5B9B2715">
        <w:rPr>
          <w:rFonts w:eastAsia="Calibri"/>
        </w:rPr>
        <w:t xml:space="preserve"> made </w:t>
      </w:r>
      <w:r w:rsidR="4392679E" w:rsidRPr="5B9B2715">
        <w:rPr>
          <w:rFonts w:eastAsia="Calibri"/>
        </w:rPr>
        <w:t>non</w:t>
      </w:r>
      <w:r w:rsidR="004C216F">
        <w:rPr>
          <w:rFonts w:eastAsia="Calibri"/>
        </w:rPr>
        <w:t>-</w:t>
      </w:r>
      <w:r w:rsidR="4392679E" w:rsidRPr="5B9B2715">
        <w:rPr>
          <w:rFonts w:eastAsia="Calibri"/>
        </w:rPr>
        <w:t>quadrilaterals</w:t>
      </w:r>
      <w:r w:rsidR="12FFD8D5" w:rsidRPr="5B9B2715">
        <w:rPr>
          <w:rFonts w:eastAsia="Calibri"/>
        </w:rPr>
        <w:t>.</w:t>
      </w:r>
      <w:r w:rsidR="73A17D9B" w:rsidRPr="5B9B2715">
        <w:rPr>
          <w:rFonts w:eastAsia="Calibri"/>
        </w:rPr>
        <w:t xml:space="preserve"> </w:t>
      </w:r>
      <w:r w:rsidR="1CB5AFCB" w:rsidRPr="11C7BA48">
        <w:rPr>
          <w:rFonts w:eastAsia="Calibri"/>
        </w:rPr>
        <w:t>S</w:t>
      </w:r>
      <w:r w:rsidR="12A24328" w:rsidRPr="11C7BA48">
        <w:rPr>
          <w:rFonts w:eastAsia="Calibri"/>
        </w:rPr>
        <w:t>tudents</w:t>
      </w:r>
      <w:r w:rsidR="73A17D9B" w:rsidRPr="5B9B2715">
        <w:rPr>
          <w:rFonts w:eastAsia="Calibri"/>
        </w:rPr>
        <w:t xml:space="preserve"> join a group and </w:t>
      </w:r>
      <w:r w:rsidR="07191AFA" w:rsidRPr="4AF9C779">
        <w:rPr>
          <w:rFonts w:eastAsia="Calibri"/>
        </w:rPr>
        <w:t xml:space="preserve">justify </w:t>
      </w:r>
      <w:r w:rsidR="73A17D9B" w:rsidRPr="5B9B2715">
        <w:rPr>
          <w:rFonts w:eastAsia="Calibri"/>
        </w:rPr>
        <w:t xml:space="preserve">why </w:t>
      </w:r>
      <w:r w:rsidR="12A24328" w:rsidRPr="11C7BA48">
        <w:rPr>
          <w:rFonts w:eastAsia="Calibri"/>
        </w:rPr>
        <w:t>the</w:t>
      </w:r>
      <w:r w:rsidR="0ED29A0E" w:rsidRPr="11C7BA48">
        <w:rPr>
          <w:rFonts w:eastAsia="Calibri"/>
        </w:rPr>
        <w:t xml:space="preserve">ir </w:t>
      </w:r>
      <w:r w:rsidR="470DCE3F" w:rsidRPr="11C7BA48">
        <w:rPr>
          <w:rFonts w:eastAsia="Calibri"/>
        </w:rPr>
        <w:t>shape</w:t>
      </w:r>
      <w:r w:rsidR="12A24328" w:rsidRPr="11C7BA48">
        <w:rPr>
          <w:rFonts w:eastAsia="Calibri"/>
        </w:rPr>
        <w:t xml:space="preserve"> belong</w:t>
      </w:r>
      <w:r w:rsidR="470DCE3F" w:rsidRPr="11C7BA48">
        <w:rPr>
          <w:rFonts w:eastAsia="Calibri"/>
        </w:rPr>
        <w:t>s</w:t>
      </w:r>
      <w:r w:rsidR="73A17D9B" w:rsidRPr="5B9B2715">
        <w:rPr>
          <w:rFonts w:eastAsia="Calibri"/>
        </w:rPr>
        <w:t xml:space="preserve"> </w:t>
      </w:r>
      <w:r w:rsidR="315430CC" w:rsidRPr="4AF9C779">
        <w:rPr>
          <w:rFonts w:eastAsia="Calibri"/>
        </w:rPr>
        <w:t>there</w:t>
      </w:r>
      <w:r w:rsidR="73A17D9B" w:rsidRPr="5B9B2715">
        <w:rPr>
          <w:rFonts w:eastAsia="Calibri"/>
        </w:rPr>
        <w:t>.</w:t>
      </w:r>
    </w:p>
    <w:p w14:paraId="39642709" w14:textId="6443B2D6" w:rsidR="12FFD8D5" w:rsidRDefault="315430CC" w:rsidP="00527EF5">
      <w:pPr>
        <w:pStyle w:val="ListNumber"/>
        <w:rPr>
          <w:rFonts w:eastAsia="Calibri"/>
        </w:rPr>
      </w:pPr>
      <w:r w:rsidRPr="7E091850">
        <w:rPr>
          <w:rFonts w:eastAsia="Calibri"/>
        </w:rPr>
        <w:t>Revise</w:t>
      </w:r>
      <w:r w:rsidR="12FFD8D5" w:rsidRPr="7E091850">
        <w:rPr>
          <w:rFonts w:eastAsia="Calibri"/>
        </w:rPr>
        <w:t xml:space="preserve"> </w:t>
      </w:r>
      <w:r w:rsidR="2C83F52D" w:rsidRPr="7E091850">
        <w:rPr>
          <w:rFonts w:eastAsia="Calibri"/>
        </w:rPr>
        <w:t>how</w:t>
      </w:r>
      <w:r w:rsidR="1D1EE9A6" w:rsidRPr="7E091850">
        <w:rPr>
          <w:rFonts w:eastAsia="Calibri"/>
        </w:rPr>
        <w:t>,</w:t>
      </w:r>
      <w:r w:rsidR="12FFD8D5" w:rsidRPr="7E091850">
        <w:rPr>
          <w:rFonts w:eastAsia="Calibri"/>
        </w:rPr>
        <w:t xml:space="preserve"> although the shapes are being split into quadrilaterals and </w:t>
      </w:r>
      <w:r w:rsidR="649B1CFA" w:rsidRPr="7E091850">
        <w:rPr>
          <w:rFonts w:eastAsia="Calibri"/>
        </w:rPr>
        <w:t>non</w:t>
      </w:r>
      <w:r w:rsidR="00F72D16" w:rsidRPr="7E091850">
        <w:rPr>
          <w:rFonts w:eastAsia="Calibri"/>
        </w:rPr>
        <w:t>-</w:t>
      </w:r>
      <w:r w:rsidR="12FFD8D5" w:rsidRPr="7E091850">
        <w:rPr>
          <w:rFonts w:eastAsia="Calibri"/>
        </w:rPr>
        <w:t>quadrilaterals</w:t>
      </w:r>
      <w:r w:rsidR="25944D73" w:rsidRPr="7E091850">
        <w:rPr>
          <w:rFonts w:eastAsia="Calibri"/>
        </w:rPr>
        <w:t>,</w:t>
      </w:r>
      <w:r w:rsidR="12FFD8D5" w:rsidRPr="7E091850">
        <w:rPr>
          <w:rFonts w:eastAsia="Calibri"/>
        </w:rPr>
        <w:t xml:space="preserve"> </w:t>
      </w:r>
      <w:r w:rsidR="6C2C8347" w:rsidRPr="7E091850">
        <w:rPr>
          <w:rFonts w:eastAsia="Calibri"/>
        </w:rPr>
        <w:t>all the</w:t>
      </w:r>
      <w:r w:rsidR="12FFD8D5" w:rsidRPr="7E091850">
        <w:rPr>
          <w:rFonts w:eastAsia="Calibri"/>
        </w:rPr>
        <w:t xml:space="preserve"> </w:t>
      </w:r>
      <w:r w:rsidR="079EF4FC" w:rsidRPr="7E091850">
        <w:rPr>
          <w:rFonts w:eastAsia="Calibri"/>
        </w:rPr>
        <w:t>shapes are polygons.</w:t>
      </w:r>
    </w:p>
    <w:p w14:paraId="59909709" w14:textId="0652F6FF" w:rsidR="1BB0A061" w:rsidRDefault="4A69E7C8" w:rsidP="00527EF5">
      <w:pPr>
        <w:pStyle w:val="ListNumber"/>
        <w:rPr>
          <w:rFonts w:eastAsia="Calibri"/>
        </w:rPr>
      </w:pPr>
      <w:r w:rsidRPr="4AF9C779">
        <w:rPr>
          <w:rFonts w:eastAsia="Calibri"/>
        </w:rPr>
        <w:t xml:space="preserve">Write a </w:t>
      </w:r>
      <w:r w:rsidR="1BB0A061" w:rsidRPr="5B9B2715">
        <w:rPr>
          <w:rFonts w:eastAsia="Calibri"/>
        </w:rPr>
        <w:t xml:space="preserve">class definition </w:t>
      </w:r>
      <w:r w:rsidR="074C0DA0" w:rsidRPr="5B9B2715">
        <w:rPr>
          <w:rFonts w:eastAsia="Calibri"/>
        </w:rPr>
        <w:t>for a</w:t>
      </w:r>
      <w:r w:rsidR="1BB0A061" w:rsidRPr="5B9B2715">
        <w:rPr>
          <w:rFonts w:eastAsia="Calibri"/>
        </w:rPr>
        <w:t xml:space="preserve"> </w:t>
      </w:r>
      <w:r w:rsidR="473714BC" w:rsidRPr="11C7BA48">
        <w:rPr>
          <w:rFonts w:eastAsia="Calibri"/>
        </w:rPr>
        <w:t xml:space="preserve">polygon and a </w:t>
      </w:r>
      <w:r w:rsidR="1BB0A061" w:rsidRPr="5B9B2715">
        <w:rPr>
          <w:rFonts w:eastAsia="Calibri"/>
        </w:rPr>
        <w:t xml:space="preserve">quadrilateral and have </w:t>
      </w:r>
      <w:r w:rsidR="31E5A57F" w:rsidRPr="4AF9C779">
        <w:rPr>
          <w:rFonts w:eastAsia="Calibri"/>
        </w:rPr>
        <w:t>students</w:t>
      </w:r>
      <w:r w:rsidR="1BB0A061" w:rsidRPr="5B9B2715">
        <w:rPr>
          <w:rFonts w:eastAsia="Calibri"/>
        </w:rPr>
        <w:t xml:space="preserve"> draw examples.</w:t>
      </w:r>
    </w:p>
    <w:p w14:paraId="711A5104" w14:textId="7B4FE834" w:rsidR="50A0712A" w:rsidRDefault="50A0712A" w:rsidP="00527EF5">
      <w:pPr>
        <w:pStyle w:val="Heading2"/>
      </w:pPr>
      <w:bookmarkStart w:id="13" w:name="_Toc158032875"/>
      <w:r>
        <w:lastRenderedPageBreak/>
        <w:t>Core lesson 2</w:t>
      </w:r>
      <w:r w:rsidR="000E6C1C">
        <w:t xml:space="preserve"> – u</w:t>
      </w:r>
      <w:r>
        <w:t xml:space="preserve">sing </w:t>
      </w:r>
      <w:r w:rsidR="0502BFB2">
        <w:t>features</w:t>
      </w:r>
      <w:r>
        <w:t xml:space="preserve"> to compare </w:t>
      </w:r>
      <w:r w:rsidR="71DD335D">
        <w:t>quadrilaterals</w:t>
      </w:r>
      <w:r>
        <w:t xml:space="preserve"> – 20 minutes</w:t>
      </w:r>
      <w:bookmarkEnd w:id="13"/>
    </w:p>
    <w:p w14:paraId="6EC9CA40" w14:textId="62A0BD3F" w:rsidR="26241E32" w:rsidRDefault="112A6515" w:rsidP="00527EF5">
      <w:pPr>
        <w:pStyle w:val="ListNumber"/>
      </w:pPr>
      <w:r>
        <w:t>Students use</w:t>
      </w:r>
      <w:r w:rsidR="26241E32">
        <w:t xml:space="preserve"> geoboards </w:t>
      </w:r>
      <w:r>
        <w:t>to</w:t>
      </w:r>
      <w:r w:rsidR="26241E32">
        <w:t xml:space="preserve"> construct a quadrilateral.</w:t>
      </w:r>
    </w:p>
    <w:p w14:paraId="1A27B32F" w14:textId="6FBCB1C7" w:rsidR="26241E32" w:rsidRDefault="26241E32" w:rsidP="00527EF5">
      <w:pPr>
        <w:pStyle w:val="FeatureBox"/>
      </w:pPr>
      <w:r w:rsidRPr="00026D74">
        <w:rPr>
          <w:b/>
          <w:bCs/>
        </w:rPr>
        <w:t xml:space="preserve">Note: </w:t>
      </w:r>
      <w:r w:rsidR="000E6C1C">
        <w:t>s</w:t>
      </w:r>
      <w:r>
        <w:t xml:space="preserve">tudents </w:t>
      </w:r>
      <w:r w:rsidR="6C35E0D1">
        <w:t>who</w:t>
      </w:r>
      <w:r>
        <w:t xml:space="preserve"> created a quadrilateral in the first part of the lesson will create a different quadrilateral.</w:t>
      </w:r>
    </w:p>
    <w:p w14:paraId="06EB561A" w14:textId="1C0AE3FE" w:rsidR="147CF16C" w:rsidRDefault="147CF16C" w:rsidP="00527EF5">
      <w:pPr>
        <w:pStyle w:val="ListNumber"/>
      </w:pPr>
      <w:r>
        <w:t xml:space="preserve">Explain that this time the quadrilaterals will be sorted into </w:t>
      </w:r>
      <w:r w:rsidR="493D5709">
        <w:t>3</w:t>
      </w:r>
      <w:r>
        <w:t xml:space="preserve"> categories</w:t>
      </w:r>
      <w:r w:rsidR="7CC5D253">
        <w:t>:</w:t>
      </w:r>
      <w:r>
        <w:t xml:space="preserve"> parallelograms, </w:t>
      </w:r>
      <w:proofErr w:type="gramStart"/>
      <w:r>
        <w:t>trapeziums</w:t>
      </w:r>
      <w:proofErr w:type="gramEnd"/>
      <w:r>
        <w:t xml:space="preserve"> and </w:t>
      </w:r>
      <w:r w:rsidR="46D8DBF7">
        <w:t>quadrilaterals with no parallel sides</w:t>
      </w:r>
      <w:r w:rsidR="006567FB">
        <w:t xml:space="preserve"> (s</w:t>
      </w:r>
      <w:r w:rsidR="5DFA8831" w:rsidRPr="00B46454">
        <w:t>ee</w:t>
      </w:r>
      <w:r w:rsidR="00B46454">
        <w:t xml:space="preserve"> </w:t>
      </w:r>
      <w:r w:rsidR="00B46454">
        <w:rPr>
          <w:color w:val="2B579A"/>
          <w:shd w:val="clear" w:color="auto" w:fill="E6E6E6"/>
        </w:rPr>
        <w:fldChar w:fldCharType="begin"/>
      </w:r>
      <w:r w:rsidR="00B46454">
        <w:instrText xml:space="preserve"> REF _Ref144980754 \h </w:instrText>
      </w:r>
      <w:r w:rsidR="00B46454">
        <w:rPr>
          <w:color w:val="2B579A"/>
          <w:shd w:val="clear" w:color="auto" w:fill="E6E6E6"/>
        </w:rPr>
      </w:r>
      <w:r w:rsidR="00B46454">
        <w:rPr>
          <w:color w:val="2B579A"/>
          <w:shd w:val="clear" w:color="auto" w:fill="E6E6E6"/>
        </w:rPr>
        <w:fldChar w:fldCharType="separate"/>
      </w:r>
      <w:r w:rsidR="00B46454">
        <w:t xml:space="preserve">Figure </w:t>
      </w:r>
      <w:r w:rsidR="00B46454">
        <w:rPr>
          <w:noProof/>
        </w:rPr>
        <w:t>3</w:t>
      </w:r>
      <w:r w:rsidR="00B46454">
        <w:rPr>
          <w:color w:val="2B579A"/>
          <w:shd w:val="clear" w:color="auto" w:fill="E6E6E6"/>
        </w:rPr>
        <w:fldChar w:fldCharType="end"/>
      </w:r>
      <w:r w:rsidR="006567FB" w:rsidRPr="006567FB">
        <w:t>)</w:t>
      </w:r>
      <w:r w:rsidR="00B46454">
        <w:t>.</w:t>
      </w:r>
      <w:r w:rsidR="7A313610">
        <w:t xml:space="preserve"> </w:t>
      </w:r>
      <w:r w:rsidR="00FF10E2">
        <w:t>Unpack</w:t>
      </w:r>
      <w:r w:rsidR="7A313610">
        <w:t xml:space="preserve"> the definitions for parallelograms and trapeziums.</w:t>
      </w:r>
    </w:p>
    <w:p w14:paraId="4D8D0978" w14:textId="59B94D49" w:rsidR="00B46454" w:rsidRDefault="00B46454" w:rsidP="00527EF5">
      <w:pPr>
        <w:pStyle w:val="Caption"/>
      </w:pPr>
      <w:bookmarkStart w:id="14" w:name="_Ref144980754"/>
      <w:bookmarkStart w:id="15" w:name="_Ref144980750"/>
      <w:r>
        <w:t xml:space="preserve">Figure </w:t>
      </w:r>
      <w:r w:rsidR="00000000">
        <w:fldChar w:fldCharType="begin"/>
      </w:r>
      <w:r w:rsidR="00000000">
        <w:instrText xml:space="preserve"> SEQ Figure \* ARABIC </w:instrText>
      </w:r>
      <w:r w:rsidR="00000000">
        <w:fldChar w:fldCharType="separate"/>
      </w:r>
      <w:r w:rsidR="00254AAC">
        <w:rPr>
          <w:noProof/>
        </w:rPr>
        <w:t>3</w:t>
      </w:r>
      <w:r w:rsidR="00000000">
        <w:rPr>
          <w:noProof/>
        </w:rPr>
        <w:fldChar w:fldCharType="end"/>
      </w:r>
      <w:bookmarkEnd w:id="14"/>
      <w:r>
        <w:t xml:space="preserve"> </w:t>
      </w:r>
      <w:r w:rsidR="000E6C1C">
        <w:t>–</w:t>
      </w:r>
      <w:r>
        <w:t xml:space="preserve"> </w:t>
      </w:r>
      <w:r w:rsidR="000E6C1C">
        <w:t>t</w:t>
      </w:r>
      <w:r>
        <w:t>ypes of quadrilaterals</w:t>
      </w:r>
      <w:bookmarkEnd w:id="15"/>
    </w:p>
    <w:p w14:paraId="79AC38C1" w14:textId="15EB0036" w:rsidR="0785F87A" w:rsidRDefault="0785F87A" w:rsidP="00527EF5">
      <w:r>
        <w:rPr>
          <w:noProof/>
          <w:color w:val="2B579A"/>
          <w:shd w:val="clear" w:color="auto" w:fill="E6E6E6"/>
        </w:rPr>
        <w:drawing>
          <wp:inline distT="0" distB="0" distL="0" distR="0" wp14:anchorId="11DD18B4" wp14:editId="4EC560B7">
            <wp:extent cx="3756612" cy="1228725"/>
            <wp:effectExtent l="0" t="0" r="0" b="0"/>
            <wp:docPr id="281498439" name="Picture 281498439" descr="A parallelogram, a trapezium and a quadrilateral with no parallel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498439" name="Picture 281498439" descr="A parallelogram, a trapezium and a quadrilateral with no parallel side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56612" cy="1228725"/>
                    </a:xfrm>
                    <a:prstGeom prst="rect">
                      <a:avLst/>
                    </a:prstGeom>
                  </pic:spPr>
                </pic:pic>
              </a:graphicData>
            </a:graphic>
          </wp:inline>
        </w:drawing>
      </w:r>
    </w:p>
    <w:p w14:paraId="7AEC4EAE" w14:textId="6526776E" w:rsidR="4B5AD66F" w:rsidRDefault="4B5AD66F" w:rsidP="00527EF5">
      <w:pPr>
        <w:pStyle w:val="FeatureBox2"/>
      </w:pPr>
      <w:r w:rsidRPr="5930ECE6">
        <w:rPr>
          <w:rStyle w:val="Strong"/>
        </w:rPr>
        <w:t>Parallelogram:</w:t>
      </w:r>
      <w:r>
        <w:t xml:space="preserve"> </w:t>
      </w:r>
      <w:r w:rsidR="000E6C1C">
        <w:t>a</w:t>
      </w:r>
      <w:r>
        <w:t xml:space="preserve"> </w:t>
      </w:r>
      <w:r w:rsidR="607FBB4D">
        <w:t>polygon with 4 straight sides. The opposite sides are parallel and equal. The opposite angles are equal.</w:t>
      </w:r>
    </w:p>
    <w:p w14:paraId="02FA7D9C" w14:textId="6AD5EAC1" w:rsidR="0AF38FAE" w:rsidRDefault="0AF38FAE" w:rsidP="00527EF5">
      <w:pPr>
        <w:pStyle w:val="FeatureBox2"/>
      </w:pPr>
      <w:r w:rsidRPr="11C7BA48">
        <w:rPr>
          <w:b/>
          <w:bCs/>
        </w:rPr>
        <w:t>Trapezium:</w:t>
      </w:r>
      <w:r>
        <w:t xml:space="preserve"> </w:t>
      </w:r>
      <w:r w:rsidR="000E6C1C">
        <w:t>a</w:t>
      </w:r>
      <w:r>
        <w:t xml:space="preserve"> quadrilateral with one set of parallel lines.</w:t>
      </w:r>
    </w:p>
    <w:p w14:paraId="01168BDC" w14:textId="55868A07" w:rsidR="12A33DB6" w:rsidRDefault="12A33DB6" w:rsidP="00527EF5">
      <w:pPr>
        <w:pStyle w:val="ListNumber"/>
        <w:rPr>
          <w:rFonts w:eastAsia="Calibri"/>
        </w:rPr>
      </w:pPr>
      <w:r w:rsidRPr="5B9B2715">
        <w:rPr>
          <w:rFonts w:eastAsia="Calibri"/>
        </w:rPr>
        <w:t>Once students have made their quadrilaterals ask:</w:t>
      </w:r>
    </w:p>
    <w:p w14:paraId="1DA45CDB" w14:textId="72AA2F27" w:rsidR="12A33DB6" w:rsidRDefault="12A33DB6" w:rsidP="00527EF5">
      <w:pPr>
        <w:pStyle w:val="ListBullet"/>
        <w:ind w:left="1134"/>
      </w:pPr>
      <w:r>
        <w:t>What is a parallelogram?</w:t>
      </w:r>
      <w:r w:rsidR="1C02459A">
        <w:t xml:space="preserve"> </w:t>
      </w:r>
      <w:r>
        <w:t xml:space="preserve">What </w:t>
      </w:r>
      <w:r w:rsidR="24450C76">
        <w:t xml:space="preserve">other </w:t>
      </w:r>
      <w:r>
        <w:t>2D shapes are parallelograms?</w:t>
      </w:r>
      <w:r w:rsidR="03977F0F">
        <w:t xml:space="preserve"> (square, rectangle, rhombus)</w:t>
      </w:r>
    </w:p>
    <w:p w14:paraId="4EAA40B5" w14:textId="1AD6A59C" w:rsidR="12A33DB6" w:rsidRDefault="12A33DB6" w:rsidP="00527EF5">
      <w:pPr>
        <w:pStyle w:val="ListBullet"/>
        <w:ind w:left="1134"/>
      </w:pPr>
      <w:r>
        <w:lastRenderedPageBreak/>
        <w:t>What is a trapezium?</w:t>
      </w:r>
    </w:p>
    <w:p w14:paraId="2842B032" w14:textId="4475B721" w:rsidR="12A33DB6" w:rsidRDefault="12A33DB6" w:rsidP="00527EF5">
      <w:pPr>
        <w:pStyle w:val="ListNumber"/>
      </w:pPr>
      <w:r>
        <w:t>Stu</w:t>
      </w:r>
      <w:r w:rsidR="6CA9B95F">
        <w:t xml:space="preserve">dents </w:t>
      </w:r>
      <w:hyperlink r:id="rId20" w:history="1">
        <w:r w:rsidR="006567FB" w:rsidRPr="005225B0">
          <w:rPr>
            <w:rStyle w:val="Hyperlink"/>
          </w:rPr>
          <w:t>Think-Pair-Share</w:t>
        </w:r>
      </w:hyperlink>
      <w:r w:rsidR="006567FB">
        <w:t xml:space="preserve"> </w:t>
      </w:r>
      <w:r w:rsidR="6CA9B95F">
        <w:t xml:space="preserve">to answer the questions </w:t>
      </w:r>
      <w:r w:rsidR="43505763">
        <w:t xml:space="preserve">and then discuss ideas as a </w:t>
      </w:r>
      <w:r w:rsidR="6CA9B95F">
        <w:t>class</w:t>
      </w:r>
      <w:r w:rsidR="43505763">
        <w:t>.</w:t>
      </w:r>
      <w:r w:rsidR="1915068F">
        <w:t xml:space="preserve"> </w:t>
      </w:r>
      <w:r w:rsidR="2B08A63B">
        <w:t>Revise</w:t>
      </w:r>
      <w:r w:rsidR="6CA9B95F">
        <w:t xml:space="preserve"> that </w:t>
      </w:r>
      <w:r w:rsidR="2B08A63B">
        <w:t>s</w:t>
      </w:r>
      <w:r w:rsidR="30B4010F">
        <w:t>quares, rectangles and rhombuses are also parallelograms.</w:t>
      </w:r>
    </w:p>
    <w:p w14:paraId="55A8D9F9" w14:textId="4D6639DF" w:rsidR="468FC0BE" w:rsidRDefault="468FC0BE" w:rsidP="00527EF5">
      <w:pPr>
        <w:pStyle w:val="ListNumber"/>
        <w:rPr>
          <w:rFonts w:eastAsia="Calibri"/>
        </w:rPr>
      </w:pPr>
      <w:r w:rsidRPr="5B9B2715">
        <w:rPr>
          <w:rFonts w:eastAsia="Calibri"/>
        </w:rPr>
        <w:t>Students take their geoboard and sort themselves into the correct group</w:t>
      </w:r>
      <w:r w:rsidR="395A7917" w:rsidRPr="4AF9C779">
        <w:rPr>
          <w:rFonts w:eastAsia="Calibri"/>
        </w:rPr>
        <w:t xml:space="preserve"> – parallelograms, trapeziums and other quadrilaterals</w:t>
      </w:r>
      <w:r w:rsidRPr="4AF9C779">
        <w:rPr>
          <w:rFonts w:eastAsia="Calibri"/>
        </w:rPr>
        <w:t xml:space="preserve">. </w:t>
      </w:r>
      <w:r w:rsidR="64159859" w:rsidRPr="4AF9C779">
        <w:rPr>
          <w:rFonts w:eastAsia="Calibri"/>
        </w:rPr>
        <w:t>They</w:t>
      </w:r>
      <w:r w:rsidRPr="5B9B2715">
        <w:rPr>
          <w:rFonts w:eastAsia="Calibri"/>
        </w:rPr>
        <w:t xml:space="preserve"> justify why their quadrilateral belongs </w:t>
      </w:r>
      <w:r w:rsidR="7D8C8A5F" w:rsidRPr="4AF9C779">
        <w:rPr>
          <w:rFonts w:eastAsia="Calibri"/>
        </w:rPr>
        <w:t>in that group</w:t>
      </w:r>
      <w:r w:rsidR="5D1E9E57" w:rsidRPr="5B9B2715">
        <w:rPr>
          <w:rFonts w:eastAsia="Calibri"/>
        </w:rPr>
        <w:t>.</w:t>
      </w:r>
    </w:p>
    <w:p w14:paraId="630352C1" w14:textId="5B257BBC" w:rsidR="00E26817" w:rsidRDefault="2E605311" w:rsidP="00527EF5">
      <w:pPr>
        <w:pStyle w:val="ListNumber"/>
        <w:numPr>
          <w:ilvl w:val="0"/>
          <w:numId w:val="0"/>
        </w:numPr>
        <w:rPr>
          <w:rFonts w:eastAsia="Calibri"/>
        </w:rPr>
      </w:pPr>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E26817" w14:paraId="3B189237" w14:textId="77777777" w:rsidTr="5570D539">
        <w:trPr>
          <w:cnfStyle w:val="100000000000" w:firstRow="1" w:lastRow="0" w:firstColumn="0" w:lastColumn="0" w:oddVBand="0" w:evenVBand="0" w:oddHBand="0" w:evenHBand="0" w:firstRowFirstColumn="0" w:firstRowLastColumn="0" w:lastRowFirstColumn="0" w:lastRowLastColumn="0"/>
        </w:trPr>
        <w:tc>
          <w:tcPr>
            <w:tcW w:w="7280" w:type="dxa"/>
          </w:tcPr>
          <w:p w14:paraId="57CBB7DF" w14:textId="77777777" w:rsidR="00E26817" w:rsidRDefault="00E26817" w:rsidP="00527EF5">
            <w:r w:rsidRPr="004127B5">
              <w:t>Too hard?</w:t>
            </w:r>
          </w:p>
        </w:tc>
        <w:tc>
          <w:tcPr>
            <w:tcW w:w="7280" w:type="dxa"/>
          </w:tcPr>
          <w:p w14:paraId="3D59DA4D" w14:textId="77777777" w:rsidR="00E26817" w:rsidRDefault="00E26817" w:rsidP="00527EF5">
            <w:r w:rsidRPr="004127B5">
              <w:t>Too easy?</w:t>
            </w:r>
          </w:p>
        </w:tc>
      </w:tr>
      <w:tr w:rsidR="00E26817" w14:paraId="6E3F3B28" w14:textId="77777777" w:rsidTr="5570D539">
        <w:trPr>
          <w:cnfStyle w:val="000000100000" w:firstRow="0" w:lastRow="0" w:firstColumn="0" w:lastColumn="0" w:oddVBand="0" w:evenVBand="0" w:oddHBand="1" w:evenHBand="0" w:firstRowFirstColumn="0" w:firstRowLastColumn="0" w:lastRowFirstColumn="0" w:lastRowLastColumn="0"/>
        </w:trPr>
        <w:tc>
          <w:tcPr>
            <w:tcW w:w="7280" w:type="dxa"/>
          </w:tcPr>
          <w:p w14:paraId="57C6266C" w14:textId="65EA2EEB" w:rsidR="009F7F0A" w:rsidRDefault="2E605311" w:rsidP="00527EF5">
            <w:r>
              <w:t xml:space="preserve">Students cannot </w:t>
            </w:r>
            <w:r w:rsidR="4C065EE8">
              <w:t>iden</w:t>
            </w:r>
            <w:r w:rsidR="31BE5878">
              <w:t>ti</w:t>
            </w:r>
            <w:r w:rsidR="4C065EE8">
              <w:t>fy types of</w:t>
            </w:r>
            <w:r w:rsidR="606F50AC">
              <w:t xml:space="preserve"> quadrilaterals</w:t>
            </w:r>
            <w:r w:rsidR="4773D2CD">
              <w:t xml:space="preserve"> and/or describe</w:t>
            </w:r>
            <w:r w:rsidR="64A8B87E">
              <w:t xml:space="preserve"> their</w:t>
            </w:r>
            <w:r w:rsidR="4773D2CD">
              <w:t xml:space="preserve"> features</w:t>
            </w:r>
            <w:r w:rsidR="606F50AC">
              <w:t>.</w:t>
            </w:r>
          </w:p>
          <w:p w14:paraId="48B1AEB7" w14:textId="6D194ED5" w:rsidR="00E26817" w:rsidRDefault="755535F0" w:rsidP="00527EF5">
            <w:pPr>
              <w:pStyle w:val="ListBullet"/>
            </w:pPr>
            <w:r>
              <w:t>M</w:t>
            </w:r>
            <w:r w:rsidR="55DD353E">
              <w:t xml:space="preserve">odel different quadrilaterals on the geoboard and </w:t>
            </w:r>
            <w:r w:rsidR="0F848153">
              <w:t>identif</w:t>
            </w:r>
            <w:r w:rsidR="00AF42B5">
              <w:t>y</w:t>
            </w:r>
            <w:r w:rsidR="55DD353E">
              <w:t xml:space="preserve"> </w:t>
            </w:r>
            <w:r w:rsidR="6772B7EB">
              <w:t>their</w:t>
            </w:r>
            <w:r w:rsidR="74C7CFB2">
              <w:t xml:space="preserve"> </w:t>
            </w:r>
            <w:r w:rsidR="0F8EE13E">
              <w:t>features</w:t>
            </w:r>
            <w:r w:rsidR="3C1E118B">
              <w:t>.</w:t>
            </w:r>
          </w:p>
          <w:p w14:paraId="4ED39EEE" w14:textId="4CBE72AD" w:rsidR="00E26817" w:rsidRDefault="4896154F" w:rsidP="00527EF5">
            <w:pPr>
              <w:pStyle w:val="ListBullet"/>
            </w:pPr>
            <w:r>
              <w:t>S</w:t>
            </w:r>
            <w:r w:rsidR="5B4568A6">
              <w:t xml:space="preserve">tudents </w:t>
            </w:r>
            <w:r w:rsidR="2036276C">
              <w:t>are provided with</w:t>
            </w:r>
            <w:r w:rsidR="5B4568A6">
              <w:t xml:space="preserve"> quadrilaterals and </w:t>
            </w:r>
            <w:r w:rsidR="74C64EB3">
              <w:t>describe</w:t>
            </w:r>
            <w:r w:rsidR="07C7051C">
              <w:t xml:space="preserve"> the</w:t>
            </w:r>
            <w:r w:rsidR="74C64EB3">
              <w:t xml:space="preserve"> differences between them</w:t>
            </w:r>
            <w:r w:rsidR="0C4D6948">
              <w:t>.</w:t>
            </w:r>
          </w:p>
        </w:tc>
        <w:tc>
          <w:tcPr>
            <w:tcW w:w="7280" w:type="dxa"/>
          </w:tcPr>
          <w:p w14:paraId="56FD72BF" w14:textId="3DDB0B1C" w:rsidR="009F7F0A" w:rsidRDefault="2E605311" w:rsidP="00527EF5">
            <w:r>
              <w:t xml:space="preserve">Students can </w:t>
            </w:r>
            <w:r w:rsidR="79C98BD8">
              <w:t>identify</w:t>
            </w:r>
            <w:r w:rsidR="6529ECB9">
              <w:t xml:space="preserve"> </w:t>
            </w:r>
            <w:r w:rsidR="2252A91A">
              <w:t>and describe features of</w:t>
            </w:r>
            <w:r w:rsidR="4C0ABDEB">
              <w:t xml:space="preserve"> different quadrilaterals.</w:t>
            </w:r>
          </w:p>
          <w:p w14:paraId="2784EBCD" w14:textId="7EB16CCC" w:rsidR="00E26817" w:rsidRDefault="08E0D8EB" w:rsidP="00527EF5">
            <w:pPr>
              <w:pStyle w:val="ListBullet"/>
            </w:pPr>
            <w:r>
              <w:t>S</w:t>
            </w:r>
            <w:r w:rsidR="076F88A1">
              <w:t>tudents</w:t>
            </w:r>
            <w:r w:rsidR="62D9A008">
              <w:t xml:space="preserve"> create clue cards for different quadrilaterals and </w:t>
            </w:r>
            <w:r w:rsidR="0A4CDFBA">
              <w:t>swap with another student for them to create</w:t>
            </w:r>
            <w:r w:rsidR="62D9A008">
              <w:t xml:space="preserve"> on their geoboard. </w:t>
            </w:r>
            <w:r w:rsidR="5B1D23D3">
              <w:t xml:space="preserve">Discuss whether there </w:t>
            </w:r>
            <w:r w:rsidR="76DA6E01">
              <w:t>were</w:t>
            </w:r>
            <w:r w:rsidR="5B1D23D3">
              <w:t xml:space="preserve"> multiple solutions.</w:t>
            </w:r>
          </w:p>
          <w:p w14:paraId="6C1EA224" w14:textId="446B1586" w:rsidR="00E26817" w:rsidRDefault="0B553D8B" w:rsidP="00527EF5">
            <w:pPr>
              <w:pStyle w:val="ListBullet"/>
            </w:pPr>
            <w:r>
              <w:t xml:space="preserve">Students </w:t>
            </w:r>
            <w:r w:rsidR="086C0A45">
              <w:t xml:space="preserve">research other words with the prefix ‘quad’ and their meanings. For example, quadrangle, </w:t>
            </w:r>
            <w:r w:rsidR="5EF9F2D4">
              <w:t>quadruped, quadruplet.</w:t>
            </w:r>
          </w:p>
        </w:tc>
      </w:tr>
    </w:tbl>
    <w:p w14:paraId="53FB6ED5" w14:textId="77777777" w:rsidR="00714FBA" w:rsidRDefault="00714FBA" w:rsidP="00527EF5">
      <w:pPr>
        <w:pStyle w:val="Heading2"/>
      </w:pPr>
      <w:bookmarkStart w:id="16" w:name="_Toc158032876"/>
      <w:r>
        <w:t>Consolidation and meaningful practice – 10 minutes</w:t>
      </w:r>
      <w:bookmarkEnd w:id="16"/>
    </w:p>
    <w:p w14:paraId="6FD7B320" w14:textId="62C23F1A" w:rsidR="00714FBA" w:rsidRDefault="49E0B789" w:rsidP="00714FBA">
      <w:pPr>
        <w:pStyle w:val="ListNumber"/>
      </w:pPr>
      <w:r>
        <w:t xml:space="preserve">Display a trapezium on the board and ask students to give reasons why it is not a parallelogram or a rhombus. Support student understanding that the trapezium only has </w:t>
      </w:r>
      <w:r w:rsidR="4A99A3D5">
        <w:t>one</w:t>
      </w:r>
      <w:r>
        <w:t xml:space="preserve"> set of parallel sides.</w:t>
      </w:r>
    </w:p>
    <w:p w14:paraId="40FFB2FC" w14:textId="77777777" w:rsidR="00714FBA" w:rsidRDefault="49E0B789" w:rsidP="00714FBA">
      <w:pPr>
        <w:pStyle w:val="ListNumber"/>
      </w:pPr>
      <w:r>
        <w:lastRenderedPageBreak/>
        <w:t xml:space="preserve">Students </w:t>
      </w:r>
      <w:hyperlink r:id="rId21">
        <w:r w:rsidRPr="11C7BA48">
          <w:rPr>
            <w:rStyle w:val="Hyperlink"/>
          </w:rPr>
          <w:t>turn and talk</w:t>
        </w:r>
      </w:hyperlink>
      <w:r>
        <w:t xml:space="preserve"> and then share ideas as a class.</w:t>
      </w:r>
    </w:p>
    <w:p w14:paraId="427E2BF9" w14:textId="489D0F72" w:rsidR="00E26817" w:rsidRDefault="00E26817" w:rsidP="00E26817">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E26817" w14:paraId="6FA21B30" w14:textId="77777777" w:rsidTr="5B9B2715">
        <w:trPr>
          <w:cnfStyle w:val="100000000000" w:firstRow="1" w:lastRow="0" w:firstColumn="0" w:lastColumn="0" w:oddVBand="0" w:evenVBand="0" w:oddHBand="0" w:evenHBand="0" w:firstRowFirstColumn="0" w:firstRowLastColumn="0" w:lastRowFirstColumn="0" w:lastRowLastColumn="0"/>
        </w:trPr>
        <w:tc>
          <w:tcPr>
            <w:tcW w:w="7280" w:type="dxa"/>
          </w:tcPr>
          <w:p w14:paraId="0A6A3A37" w14:textId="77777777" w:rsidR="00E26817" w:rsidRDefault="00E26817">
            <w:r w:rsidRPr="00F8552A">
              <w:t>Assessment opportunities</w:t>
            </w:r>
          </w:p>
        </w:tc>
        <w:tc>
          <w:tcPr>
            <w:tcW w:w="7280" w:type="dxa"/>
          </w:tcPr>
          <w:p w14:paraId="28481032" w14:textId="77777777" w:rsidR="00E26817" w:rsidRDefault="00E26817">
            <w:r w:rsidRPr="00F8552A">
              <w:t>Links</w:t>
            </w:r>
          </w:p>
        </w:tc>
      </w:tr>
      <w:tr w:rsidR="00E26817" w14:paraId="72C717FE" w14:textId="77777777" w:rsidTr="5B9B2715">
        <w:trPr>
          <w:cnfStyle w:val="000000100000" w:firstRow="0" w:lastRow="0" w:firstColumn="0" w:lastColumn="0" w:oddVBand="0" w:evenVBand="0" w:oddHBand="1" w:evenHBand="0" w:firstRowFirstColumn="0" w:firstRowLastColumn="0" w:lastRowFirstColumn="0" w:lastRowLastColumn="0"/>
        </w:trPr>
        <w:tc>
          <w:tcPr>
            <w:tcW w:w="7280" w:type="dxa"/>
          </w:tcPr>
          <w:p w14:paraId="38F9F627" w14:textId="77777777" w:rsidR="00E26817" w:rsidRDefault="00E26817">
            <w:r>
              <w:t>What to look for:</w:t>
            </w:r>
          </w:p>
          <w:p w14:paraId="62CAB695" w14:textId="3D2E84F2" w:rsidR="00E26817" w:rsidRPr="00F95E08" w:rsidRDefault="184DB447">
            <w:pPr>
              <w:pStyle w:val="ListBullet"/>
              <w:rPr>
                <w:rStyle w:val="Strong"/>
                <w:b w:val="0"/>
              </w:rPr>
            </w:pPr>
            <w:r>
              <w:t>Can students describe and compare quadrilaterals, including parallelograms, rectangles, rhombuses, squares</w:t>
            </w:r>
            <w:r w:rsidR="49BBD9B7">
              <w:t xml:space="preserve"> and trapeziums?</w:t>
            </w:r>
            <w:r w:rsidR="3B33C0E5">
              <w:t xml:space="preserve"> </w:t>
            </w:r>
            <w:r w:rsidR="3B33C0E5" w:rsidRPr="4AF9C779">
              <w:rPr>
                <w:rStyle w:val="Strong"/>
              </w:rPr>
              <w:t>[MAO-WM-01, MA2-2DS-01]</w:t>
            </w:r>
          </w:p>
          <w:p w14:paraId="63139C05" w14:textId="77777777" w:rsidR="00E26817" w:rsidRPr="00F95E08" w:rsidRDefault="2E605311" w:rsidP="00F95E08">
            <w:pPr>
              <w:pStyle w:val="ListBullet"/>
              <w:rPr>
                <w:rStyle w:val="Strong"/>
                <w:b w:val="0"/>
              </w:rPr>
            </w:pPr>
            <w:r>
              <w:t xml:space="preserve">Can students </w:t>
            </w:r>
            <w:r w:rsidR="184DB447">
              <w:t>identify and describe polygons that have parallel sides and those that do not?</w:t>
            </w:r>
            <w:r w:rsidR="7726B09B">
              <w:t xml:space="preserve"> </w:t>
            </w:r>
            <w:r w:rsidR="7726B09B" w:rsidRPr="4AF9C779">
              <w:rPr>
                <w:rStyle w:val="Strong"/>
              </w:rPr>
              <w:t>[MAO-WM-01, MA2-2DS-01]</w:t>
            </w:r>
          </w:p>
          <w:p w14:paraId="047518D2" w14:textId="41A7F29F" w:rsidR="00E26817" w:rsidRPr="00F95E08" w:rsidRDefault="184DB447" w:rsidP="00F95E08">
            <w:pPr>
              <w:pStyle w:val="ListBullet"/>
            </w:pPr>
            <w:r>
              <w:t>Identify</w:t>
            </w:r>
            <w:r w:rsidR="7FD8536E">
              <w:t xml:space="preserve"> quadrilaterals</w:t>
            </w:r>
            <w:r>
              <w:t xml:space="preserve"> that have all sides equal in lengt</w:t>
            </w:r>
            <w:r w:rsidR="4E52CF3B">
              <w:t>h?</w:t>
            </w:r>
            <w:r w:rsidR="2E605311">
              <w:t xml:space="preserve"> </w:t>
            </w:r>
            <w:r w:rsidR="729AAF94" w:rsidRPr="5B9B2715">
              <w:rPr>
                <w:rStyle w:val="Strong"/>
              </w:rPr>
              <w:t>[MAO-WM-01, MA2-2DS-01]</w:t>
            </w:r>
          </w:p>
        </w:tc>
        <w:tc>
          <w:tcPr>
            <w:tcW w:w="7280" w:type="dxa"/>
          </w:tcPr>
          <w:p w14:paraId="1B45EC4F" w14:textId="77777777" w:rsidR="00E26817" w:rsidRDefault="00E26817">
            <w:r>
              <w:t xml:space="preserve">Links to </w:t>
            </w:r>
            <w:hyperlink r:id="rId22" w:history="1">
              <w:r w:rsidRPr="0013142C">
                <w:rPr>
                  <w:rStyle w:val="Hyperlink"/>
                </w:rPr>
                <w:t>National Numeracy Learning Progressions</w:t>
              </w:r>
            </w:hyperlink>
            <w:r>
              <w:t xml:space="preserve"> (NNLP):</w:t>
            </w:r>
          </w:p>
          <w:p w14:paraId="41158CCB" w14:textId="09217CE9" w:rsidR="00E26817" w:rsidRDefault="59160B75" w:rsidP="005D10DD">
            <w:pPr>
              <w:pStyle w:val="ListBullet"/>
            </w:pPr>
            <w:r>
              <w:t>UGP2,</w:t>
            </w:r>
            <w:r w:rsidR="008C71BA">
              <w:t xml:space="preserve"> UGP3, UGP4,</w:t>
            </w:r>
            <w:r>
              <w:t xml:space="preserve"> UGP6</w:t>
            </w:r>
            <w:r w:rsidR="000E6C1C">
              <w:t>.</w:t>
            </w:r>
          </w:p>
        </w:tc>
      </w:tr>
    </w:tbl>
    <w:p w14:paraId="6EAB7CD8" w14:textId="77777777" w:rsidR="006F24C5" w:rsidRPr="006F24C5" w:rsidRDefault="006F24C5" w:rsidP="006F24C5">
      <w:bookmarkStart w:id="17" w:name="Lesson_2"/>
      <w:r w:rsidRPr="006F24C5">
        <w:br w:type="page"/>
      </w:r>
    </w:p>
    <w:p w14:paraId="3A63831D" w14:textId="1C867E64" w:rsidR="00083CAD" w:rsidRDefault="17F84322" w:rsidP="00527EF5">
      <w:pPr>
        <w:pStyle w:val="Heading1"/>
      </w:pPr>
      <w:bookmarkStart w:id="18" w:name="_Lesson_2"/>
      <w:bookmarkStart w:id="19" w:name="_Toc158032877"/>
      <w:bookmarkEnd w:id="18"/>
      <w:r>
        <w:lastRenderedPageBreak/>
        <w:t>Lesson 2</w:t>
      </w:r>
      <w:bookmarkEnd w:id="19"/>
    </w:p>
    <w:bookmarkEnd w:id="17"/>
    <w:p w14:paraId="16A9B6CB" w14:textId="68AFD4FF" w:rsidR="00083CAD" w:rsidRDefault="17F84322" w:rsidP="00527EF5">
      <w:pPr>
        <w:pStyle w:val="FeatureBox3"/>
      </w:pPr>
      <w:r w:rsidRPr="5B9B2715">
        <w:rPr>
          <w:rStyle w:val="Strong"/>
        </w:rPr>
        <w:t>Core concept:</w:t>
      </w:r>
      <w:r>
        <w:t xml:space="preserve"> </w:t>
      </w:r>
      <w:r w:rsidR="000E6C1C">
        <w:t>q</w:t>
      </w:r>
      <w:r w:rsidR="723F53A9" w:rsidRPr="5B9B2715">
        <w:t xml:space="preserve">uadrilaterals </w:t>
      </w:r>
      <w:r w:rsidR="723F53A9">
        <w:t>do</w:t>
      </w:r>
      <w:r w:rsidR="7A482362">
        <w:t xml:space="preserve"> not</w:t>
      </w:r>
      <w:r w:rsidR="723F53A9" w:rsidRPr="5B9B2715">
        <w:t xml:space="preserve"> always have equal sides and angles.</w:t>
      </w:r>
    </w:p>
    <w:p w14:paraId="07D659A0" w14:textId="5071FCA2" w:rsidR="00083CAD" w:rsidRDefault="17F84322" w:rsidP="00527EF5">
      <w:pPr>
        <w:pStyle w:val="Heading2"/>
      </w:pPr>
      <w:bookmarkStart w:id="20" w:name="_Toc158032878"/>
      <w:r>
        <w:t>Daily number sense</w:t>
      </w:r>
      <w:r w:rsidR="000E6C1C">
        <w:t xml:space="preserve"> –</w:t>
      </w:r>
      <w:r>
        <w:t xml:space="preserve"> </w:t>
      </w:r>
      <w:r w:rsidR="000E6C1C">
        <w:t>f</w:t>
      </w:r>
      <w:r w:rsidR="000C529B">
        <w:t>act families</w:t>
      </w:r>
      <w:r>
        <w:t xml:space="preserve"> – </w:t>
      </w:r>
      <w:r w:rsidR="5667026F">
        <w:t>1</w:t>
      </w:r>
      <w:r w:rsidR="4A675EB2">
        <w:t>5</w:t>
      </w:r>
      <w:r>
        <w:t xml:space="preserve"> minutes</w:t>
      </w:r>
      <w:bookmarkEnd w:id="20"/>
    </w:p>
    <w:p w14:paraId="35037831" w14:textId="77777777" w:rsidR="00083CAD" w:rsidRDefault="00083CAD" w:rsidP="00527EF5">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083CAD" w14:paraId="38CB8C51" w14:textId="77777777" w:rsidTr="5B9B2715">
        <w:trPr>
          <w:cnfStyle w:val="100000000000" w:firstRow="1" w:lastRow="0" w:firstColumn="0" w:lastColumn="0" w:oddVBand="0" w:evenVBand="0" w:oddHBand="0" w:evenHBand="0" w:firstRowFirstColumn="0" w:firstRowLastColumn="0" w:lastRowFirstColumn="0" w:lastRowLastColumn="0"/>
        </w:trPr>
        <w:tc>
          <w:tcPr>
            <w:tcW w:w="7280" w:type="dxa"/>
          </w:tcPr>
          <w:p w14:paraId="6126B28F" w14:textId="77777777" w:rsidR="00083CAD" w:rsidRDefault="00083CAD" w:rsidP="00527EF5">
            <w:r w:rsidRPr="005864AB">
              <w:t>Daily number sense learning intention</w:t>
            </w:r>
          </w:p>
        </w:tc>
        <w:tc>
          <w:tcPr>
            <w:tcW w:w="7280" w:type="dxa"/>
          </w:tcPr>
          <w:p w14:paraId="249D1216" w14:textId="77777777" w:rsidR="00083CAD" w:rsidRDefault="00083CAD" w:rsidP="00527EF5">
            <w:r w:rsidRPr="005864AB">
              <w:t>Daily number sense success criteria</w:t>
            </w:r>
          </w:p>
        </w:tc>
      </w:tr>
      <w:tr w:rsidR="00083CAD" w14:paraId="7FC5914D" w14:textId="77777777" w:rsidTr="5B9B2715">
        <w:trPr>
          <w:cnfStyle w:val="000000100000" w:firstRow="0" w:lastRow="0" w:firstColumn="0" w:lastColumn="0" w:oddVBand="0" w:evenVBand="0" w:oddHBand="1" w:evenHBand="0" w:firstRowFirstColumn="0" w:firstRowLastColumn="0" w:lastRowFirstColumn="0" w:lastRowLastColumn="0"/>
        </w:trPr>
        <w:tc>
          <w:tcPr>
            <w:tcW w:w="7280" w:type="dxa"/>
          </w:tcPr>
          <w:p w14:paraId="73D2CD59" w14:textId="77777777" w:rsidR="00083CAD" w:rsidRDefault="17F84322" w:rsidP="00527EF5">
            <w:r>
              <w:t>Students are learning to:</w:t>
            </w:r>
          </w:p>
          <w:p w14:paraId="791CCBEF" w14:textId="4090A39E" w:rsidR="00083CAD" w:rsidRPr="009F7F0A" w:rsidRDefault="54BC2E4A" w:rsidP="00527EF5">
            <w:pPr>
              <w:pStyle w:val="ListBullet"/>
            </w:pPr>
            <w:r>
              <w:t>recall multiplication facts of 2 and 4, 5 and 10 and related division facts.</w:t>
            </w:r>
          </w:p>
        </w:tc>
        <w:tc>
          <w:tcPr>
            <w:tcW w:w="7280" w:type="dxa"/>
          </w:tcPr>
          <w:p w14:paraId="60C892B9" w14:textId="77777777" w:rsidR="00083CAD" w:rsidRDefault="00083CAD" w:rsidP="00527EF5">
            <w:r>
              <w:t>Students can:</w:t>
            </w:r>
          </w:p>
          <w:p w14:paraId="6E4FE52D" w14:textId="7ED5BACB" w:rsidR="007E3349" w:rsidRDefault="00644CDC" w:rsidP="00527EF5">
            <w:pPr>
              <w:pStyle w:val="ListBullet"/>
            </w:pPr>
            <w:r>
              <w:t>r</w:t>
            </w:r>
            <w:r w:rsidR="007E3349">
              <w:t>ecognise and use the symbols for multiplicatio</w:t>
            </w:r>
            <w:r>
              <w:t>n and division, including the equals sign</w:t>
            </w:r>
          </w:p>
          <w:p w14:paraId="1B75E66D" w14:textId="0F7C01BD" w:rsidR="007E3349" w:rsidRDefault="00644CDC" w:rsidP="00527EF5">
            <w:pPr>
              <w:pStyle w:val="ListBullet"/>
            </w:pPr>
            <w:r>
              <w:t>g</w:t>
            </w:r>
            <w:r w:rsidR="007E3349">
              <w:t>enerate multiplication fact families for multiples of 2 and 4, 5 and 10</w:t>
            </w:r>
          </w:p>
          <w:p w14:paraId="09B1A9A3" w14:textId="0410E63A" w:rsidR="00083CAD" w:rsidRPr="009F7F0A" w:rsidRDefault="00644CDC" w:rsidP="00527EF5">
            <w:pPr>
              <w:pStyle w:val="ListBullet"/>
            </w:pPr>
            <w:r>
              <w:t>m</w:t>
            </w:r>
            <w:r w:rsidR="007E3349">
              <w:t>odel and apply the commutative property of multiplication</w:t>
            </w:r>
            <w:r w:rsidR="441E3BF5">
              <w:t>.</w:t>
            </w:r>
          </w:p>
        </w:tc>
      </w:tr>
    </w:tbl>
    <w:p w14:paraId="4CBD6504" w14:textId="51F2EE35" w:rsidR="00463BF5" w:rsidRPr="00463BF5" w:rsidRDefault="02D3AEE1" w:rsidP="00DA78CE">
      <w:pPr>
        <w:pStyle w:val="ListNumber"/>
        <w:numPr>
          <w:ilvl w:val="0"/>
          <w:numId w:val="17"/>
        </w:numPr>
      </w:pPr>
      <w:r w:rsidRPr="00B56A03">
        <w:rPr>
          <w:rFonts w:eastAsia="Calibri"/>
        </w:rPr>
        <w:t>D</w:t>
      </w:r>
      <w:r w:rsidR="1F78D58E" w:rsidRPr="00B56A03">
        <w:rPr>
          <w:rFonts w:eastAsia="Calibri"/>
        </w:rPr>
        <w:t xml:space="preserve">isplay </w:t>
      </w:r>
      <w:hyperlink w:anchor="_Resource_1:_Fact">
        <w:r w:rsidR="00CA1D97" w:rsidRPr="00B56A03">
          <w:rPr>
            <w:rStyle w:val="Hyperlink"/>
            <w:rFonts w:eastAsia="Calibri"/>
          </w:rPr>
          <w:t>Resource 1</w:t>
        </w:r>
        <w:r w:rsidR="000E6C1C" w:rsidRPr="00B56A03">
          <w:rPr>
            <w:rStyle w:val="Hyperlink"/>
            <w:rFonts w:eastAsia="Calibri"/>
          </w:rPr>
          <w:t xml:space="preserve"> –</w:t>
        </w:r>
        <w:r w:rsidR="00CA1D97" w:rsidRPr="00B56A03">
          <w:rPr>
            <w:rStyle w:val="Hyperlink"/>
            <w:rFonts w:eastAsia="Calibri"/>
          </w:rPr>
          <w:t xml:space="preserve"> </w:t>
        </w:r>
        <w:r w:rsidR="000E6C1C" w:rsidRPr="00B56A03">
          <w:rPr>
            <w:rStyle w:val="Hyperlink"/>
            <w:rFonts w:eastAsia="Calibri"/>
          </w:rPr>
          <w:t>f</w:t>
        </w:r>
        <w:r w:rsidR="00CA1D97" w:rsidRPr="00B56A03">
          <w:rPr>
            <w:rStyle w:val="Hyperlink"/>
            <w:rFonts w:eastAsia="Calibri"/>
          </w:rPr>
          <w:t>act families</w:t>
        </w:r>
      </w:hyperlink>
      <w:r w:rsidR="6F103E84" w:rsidRPr="00B56A03">
        <w:rPr>
          <w:rFonts w:eastAsia="Calibri"/>
        </w:rPr>
        <w:t>.</w:t>
      </w:r>
      <w:r w:rsidR="00AB5555" w:rsidRPr="00B56A03">
        <w:rPr>
          <w:rFonts w:eastAsia="Calibri"/>
        </w:rPr>
        <w:t xml:space="preserve"> Revise fact family triangles</w:t>
      </w:r>
      <w:r w:rsidR="00376EB9" w:rsidRPr="00B56A03">
        <w:rPr>
          <w:rFonts w:eastAsia="Calibri"/>
        </w:rPr>
        <w:t>. Model</w:t>
      </w:r>
      <w:r w:rsidR="00BC116A" w:rsidRPr="00B56A03">
        <w:rPr>
          <w:rFonts w:eastAsia="Calibri"/>
        </w:rPr>
        <w:t xml:space="preserve"> how to write multiplication and division sentences</w:t>
      </w:r>
      <w:r w:rsidR="000E6C1C" w:rsidRPr="00B56A03">
        <w:rPr>
          <w:rFonts w:eastAsia="Calibri"/>
        </w:rPr>
        <w:t xml:space="preserve"> (</w:t>
      </w:r>
      <w:r w:rsidR="00BC116A" w:rsidRPr="00B56A03">
        <w:rPr>
          <w:rFonts w:eastAsia="Calibri"/>
        </w:rPr>
        <w:t>se</w:t>
      </w:r>
      <w:r w:rsidR="00CE5CE6" w:rsidRPr="00B56A03">
        <w:rPr>
          <w:rFonts w:eastAsia="Calibri"/>
        </w:rPr>
        <w:t xml:space="preserve">e </w:t>
      </w:r>
      <w:r w:rsidR="004E71A0" w:rsidRPr="00B56A03">
        <w:rPr>
          <w:rFonts w:eastAsia="Calibri"/>
        </w:rPr>
        <w:fldChar w:fldCharType="begin"/>
      </w:r>
      <w:r w:rsidR="004E71A0" w:rsidRPr="00B56A03">
        <w:rPr>
          <w:rFonts w:eastAsia="Calibri"/>
        </w:rPr>
        <w:instrText xml:space="preserve"> REF _Ref157688286 \h </w:instrText>
      </w:r>
      <w:r w:rsidR="004E71A0" w:rsidRPr="00B56A03">
        <w:rPr>
          <w:rFonts w:eastAsia="Calibri"/>
        </w:rPr>
      </w:r>
      <w:r w:rsidR="004E71A0" w:rsidRPr="00B56A03">
        <w:rPr>
          <w:rFonts w:eastAsia="Calibri"/>
        </w:rPr>
        <w:fldChar w:fldCharType="separate"/>
      </w:r>
      <w:r w:rsidR="004E71A0">
        <w:t xml:space="preserve">Figure </w:t>
      </w:r>
      <w:r w:rsidR="004E71A0">
        <w:rPr>
          <w:noProof/>
        </w:rPr>
        <w:t>4</w:t>
      </w:r>
      <w:r w:rsidR="004E71A0" w:rsidRPr="00B56A03">
        <w:rPr>
          <w:rFonts w:eastAsia="Calibri"/>
        </w:rPr>
        <w:fldChar w:fldCharType="end"/>
      </w:r>
      <w:r w:rsidR="000E6C1C" w:rsidRPr="00B56A03">
        <w:rPr>
          <w:rFonts w:eastAsia="Calibri"/>
        </w:rPr>
        <w:t>)</w:t>
      </w:r>
      <w:r w:rsidR="00A52C3F" w:rsidRPr="00B56A03">
        <w:rPr>
          <w:rFonts w:eastAsia="Calibri"/>
        </w:rPr>
        <w:t>.</w:t>
      </w:r>
    </w:p>
    <w:p w14:paraId="6423AA9E" w14:textId="7A67C94E" w:rsidR="00254AAC" w:rsidRDefault="00254AAC" w:rsidP="00527EF5">
      <w:pPr>
        <w:pStyle w:val="Caption"/>
      </w:pPr>
      <w:bookmarkStart w:id="21" w:name="_Ref157688286"/>
      <w:bookmarkStart w:id="22" w:name="_Ref157688280"/>
      <w:r>
        <w:lastRenderedPageBreak/>
        <w:t xml:space="preserve">Figure </w:t>
      </w:r>
      <w:r w:rsidR="00000000">
        <w:fldChar w:fldCharType="begin"/>
      </w:r>
      <w:r w:rsidR="00000000">
        <w:instrText xml:space="preserve"> SEQ Figure \* ARABIC </w:instrText>
      </w:r>
      <w:r w:rsidR="00000000">
        <w:fldChar w:fldCharType="separate"/>
      </w:r>
      <w:r>
        <w:rPr>
          <w:noProof/>
        </w:rPr>
        <w:t>4</w:t>
      </w:r>
      <w:r w:rsidR="00000000">
        <w:rPr>
          <w:noProof/>
        </w:rPr>
        <w:fldChar w:fldCharType="end"/>
      </w:r>
      <w:bookmarkEnd w:id="21"/>
      <w:r>
        <w:t xml:space="preserve"> </w:t>
      </w:r>
      <w:r w:rsidR="000E6C1C">
        <w:t>–</w:t>
      </w:r>
      <w:r>
        <w:t xml:space="preserve"> </w:t>
      </w:r>
      <w:r w:rsidR="000E6C1C">
        <w:t>f</w:t>
      </w:r>
      <w:r>
        <w:t>act families</w:t>
      </w:r>
      <w:bookmarkEnd w:id="22"/>
    </w:p>
    <w:p w14:paraId="603D814B" w14:textId="36A64307" w:rsidR="00463BF5" w:rsidRPr="000E6C1C" w:rsidRDefault="00463BF5" w:rsidP="00527EF5">
      <w:r w:rsidRPr="000E6C1C">
        <w:rPr>
          <w:noProof/>
        </w:rPr>
        <w:drawing>
          <wp:inline distT="0" distB="0" distL="0" distR="0" wp14:anchorId="236640E8" wp14:editId="4FA77FB3">
            <wp:extent cx="1266825" cy="2057984"/>
            <wp:effectExtent l="0" t="0" r="0" b="0"/>
            <wp:docPr id="575418749" name="Picture 1" descr="A triangle with the numbers 20, 5 and 4 in each corner. Underneath the text reads 5 times  4 =20, 4  times 5 = 20, 20 divided by 4 is 5 and 20 divided by 5 is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418749" name="Picture 1" descr="A triangle with the numbers 20, 5 and 4 in each corner. Underneath the text reads 5 times  4 =20, 4  times 5 = 20, 20 divided by 4 is 5 and 20 divided by 5 is 4. "/>
                    <pic:cNvPicPr/>
                  </pic:nvPicPr>
                  <pic:blipFill>
                    <a:blip r:embed="rId23"/>
                    <a:stretch>
                      <a:fillRect/>
                    </a:stretch>
                  </pic:blipFill>
                  <pic:spPr>
                    <a:xfrm>
                      <a:off x="0" y="0"/>
                      <a:ext cx="1268660" cy="2060965"/>
                    </a:xfrm>
                    <a:prstGeom prst="rect">
                      <a:avLst/>
                    </a:prstGeom>
                  </pic:spPr>
                </pic:pic>
              </a:graphicData>
            </a:graphic>
          </wp:inline>
        </w:drawing>
      </w:r>
    </w:p>
    <w:p w14:paraId="54D1DA66" w14:textId="18D937C7" w:rsidR="00BC116A" w:rsidRPr="003552CE" w:rsidRDefault="00A52C3F" w:rsidP="00DA78CE">
      <w:pPr>
        <w:pStyle w:val="ListNumber"/>
        <w:numPr>
          <w:ilvl w:val="0"/>
          <w:numId w:val="2"/>
        </w:numPr>
      </w:pPr>
      <w:r>
        <w:rPr>
          <w:rFonts w:eastAsia="Calibri"/>
        </w:rPr>
        <w:t xml:space="preserve">Use arrays to prove the commutative property of multiplication. </w:t>
      </w:r>
    </w:p>
    <w:p w14:paraId="21C79D8D" w14:textId="6DEA774C" w:rsidR="003552CE" w:rsidRPr="003552CE" w:rsidRDefault="003552CE" w:rsidP="00527EF5">
      <w:pPr>
        <w:pStyle w:val="FeatureBox"/>
        <w:rPr>
          <w:b/>
          <w:bCs/>
        </w:rPr>
      </w:pPr>
      <w:r>
        <w:rPr>
          <w:b/>
          <w:bCs/>
        </w:rPr>
        <w:t xml:space="preserve">Note: </w:t>
      </w:r>
      <w:r w:rsidRPr="003552CE">
        <w:t>emphasise that the number at the top of the triangle is the product of the 2 factors at the bottom of the triangle. For division, ensure students understand that the product of the fact family must be at the start of the sentence. Division is not commutative, so 2 ÷ 4 = 8 is not correct.</w:t>
      </w:r>
    </w:p>
    <w:p w14:paraId="7DE1007B" w14:textId="21CF166C" w:rsidR="1611314A" w:rsidRDefault="1611314A" w:rsidP="00DA78CE">
      <w:pPr>
        <w:pStyle w:val="ListNumber"/>
        <w:numPr>
          <w:ilvl w:val="0"/>
          <w:numId w:val="2"/>
        </w:numPr>
      </w:pPr>
      <w:r>
        <w:t>Students</w:t>
      </w:r>
      <w:r w:rsidR="00A52C3F">
        <w:t xml:space="preserve"> c</w:t>
      </w:r>
      <w:r w:rsidR="00EC6F6A">
        <w:t xml:space="preserve">reate the fact families for </w:t>
      </w:r>
      <w:r w:rsidR="00E212B1">
        <w:t xml:space="preserve">the remaining triangles. </w:t>
      </w:r>
    </w:p>
    <w:p w14:paraId="171C96E3" w14:textId="6D070EB6" w:rsidR="00E212B1" w:rsidRDefault="00E212B1" w:rsidP="00DA78CE">
      <w:pPr>
        <w:pStyle w:val="ListNumber"/>
        <w:numPr>
          <w:ilvl w:val="0"/>
          <w:numId w:val="2"/>
        </w:numPr>
      </w:pPr>
      <w:r>
        <w:t>Share student responses and record student ideas.</w:t>
      </w:r>
    </w:p>
    <w:p w14:paraId="1A7DF455" w14:textId="77777777" w:rsidR="00C267A2" w:rsidRDefault="00C267A2" w:rsidP="00527EF5">
      <w:pPr>
        <w:suppressAutoHyphens w:val="0"/>
        <w:spacing w:before="0" w:after="160" w:line="259" w:lineRule="auto"/>
      </w:pPr>
      <w:r>
        <w:br w:type="page"/>
      </w:r>
    </w:p>
    <w:p w14:paraId="01A97B4A" w14:textId="53485F54" w:rsidR="00083CAD" w:rsidRDefault="00083CAD" w:rsidP="00527EF5">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83CAD" w14:paraId="35C9C561" w14:textId="77777777" w:rsidTr="5930ECE6">
        <w:trPr>
          <w:cnfStyle w:val="100000000000" w:firstRow="1" w:lastRow="0" w:firstColumn="0" w:lastColumn="0" w:oddVBand="0" w:evenVBand="0" w:oddHBand="0" w:evenHBand="0" w:firstRowFirstColumn="0" w:firstRowLastColumn="0" w:lastRowFirstColumn="0" w:lastRowLastColumn="0"/>
        </w:trPr>
        <w:tc>
          <w:tcPr>
            <w:tcW w:w="7280" w:type="dxa"/>
          </w:tcPr>
          <w:p w14:paraId="5DEB8891" w14:textId="77777777" w:rsidR="00083CAD" w:rsidRDefault="00083CAD" w:rsidP="00527EF5">
            <w:r w:rsidRPr="00F8552A">
              <w:t>Assessment opportunities</w:t>
            </w:r>
          </w:p>
        </w:tc>
        <w:tc>
          <w:tcPr>
            <w:tcW w:w="7280" w:type="dxa"/>
          </w:tcPr>
          <w:p w14:paraId="2FE315D8" w14:textId="77777777" w:rsidR="00083CAD" w:rsidRDefault="00083CAD" w:rsidP="00527EF5">
            <w:r w:rsidRPr="00F8552A">
              <w:t>Links</w:t>
            </w:r>
          </w:p>
        </w:tc>
      </w:tr>
      <w:tr w:rsidR="00083CAD" w14:paraId="7797B928" w14:textId="77777777" w:rsidTr="5930ECE6">
        <w:trPr>
          <w:cnfStyle w:val="000000100000" w:firstRow="0" w:lastRow="0" w:firstColumn="0" w:lastColumn="0" w:oddVBand="0" w:evenVBand="0" w:oddHBand="1" w:evenHBand="0" w:firstRowFirstColumn="0" w:firstRowLastColumn="0" w:lastRowFirstColumn="0" w:lastRowLastColumn="0"/>
        </w:trPr>
        <w:tc>
          <w:tcPr>
            <w:tcW w:w="7280" w:type="dxa"/>
          </w:tcPr>
          <w:p w14:paraId="18A5DFC6" w14:textId="77777777" w:rsidR="00083CAD" w:rsidRDefault="00083CAD" w:rsidP="00527EF5">
            <w:r>
              <w:t>What to look for:</w:t>
            </w:r>
          </w:p>
          <w:p w14:paraId="2804A47C" w14:textId="4D5CDC74" w:rsidR="002B1FF4" w:rsidRDefault="002B1FF4" w:rsidP="00527EF5">
            <w:pPr>
              <w:pStyle w:val="ListBullet"/>
            </w:pPr>
            <w:r>
              <w:t xml:space="preserve">Can students recognise and use the symbols for multiplication and division, including the equals sign? </w:t>
            </w:r>
            <w:r w:rsidRPr="5B9B2715">
              <w:rPr>
                <w:b/>
                <w:bCs/>
              </w:rPr>
              <w:t>[MAO-WM-01, MA2-MR-01]</w:t>
            </w:r>
          </w:p>
          <w:p w14:paraId="5526F5B3" w14:textId="63474E37" w:rsidR="002B1FF4" w:rsidRDefault="002B1FF4" w:rsidP="00527EF5">
            <w:pPr>
              <w:pStyle w:val="ListBullet"/>
            </w:pPr>
            <w:r>
              <w:t xml:space="preserve">Can students generate multiplication fact families for multiples of 2 and 4, 5 and 10? </w:t>
            </w:r>
            <w:r w:rsidRPr="5B9B2715">
              <w:rPr>
                <w:b/>
                <w:bCs/>
              </w:rPr>
              <w:t>[MAO-WM-01, MA2-MR-01]</w:t>
            </w:r>
          </w:p>
          <w:p w14:paraId="77B5DC34" w14:textId="5ABC47AD" w:rsidR="00083CAD" w:rsidRDefault="002B1FF4" w:rsidP="00B56A03">
            <w:pPr>
              <w:pStyle w:val="ListBullet"/>
              <w:rPr>
                <w:rStyle w:val="Strong"/>
              </w:rPr>
            </w:pPr>
            <w:r>
              <w:t>Can students model and apply the commutative property of multiplication</w:t>
            </w:r>
            <w:r w:rsidR="5A26EE52">
              <w:t>?</w:t>
            </w:r>
            <w:r w:rsidR="17F84322">
              <w:t xml:space="preserve"> </w:t>
            </w:r>
            <w:r w:rsidR="2A270DDC" w:rsidRPr="5B9B2715">
              <w:rPr>
                <w:b/>
                <w:bCs/>
              </w:rPr>
              <w:t>[MAO-WM-01, MA2-MR-01]</w:t>
            </w:r>
          </w:p>
        </w:tc>
        <w:tc>
          <w:tcPr>
            <w:tcW w:w="7280" w:type="dxa"/>
          </w:tcPr>
          <w:p w14:paraId="16CDB90B" w14:textId="77777777" w:rsidR="00083CAD" w:rsidRDefault="00083CAD" w:rsidP="00527EF5">
            <w:r>
              <w:t xml:space="preserve">Links to </w:t>
            </w:r>
            <w:hyperlink r:id="rId24" w:history="1">
              <w:r w:rsidRPr="0013142C">
                <w:rPr>
                  <w:rStyle w:val="Hyperlink"/>
                </w:rPr>
                <w:t>National Numeracy Learning Progressions</w:t>
              </w:r>
            </w:hyperlink>
            <w:r>
              <w:t xml:space="preserve"> (NNLP):</w:t>
            </w:r>
          </w:p>
          <w:p w14:paraId="0F528ACB" w14:textId="4F0D7B84" w:rsidR="00056FA7" w:rsidRDefault="746566BC" w:rsidP="00527EF5">
            <w:pPr>
              <w:pStyle w:val="ListBullet"/>
            </w:pPr>
            <w:r>
              <w:t>MuS6</w:t>
            </w:r>
            <w:r w:rsidR="00C267A2">
              <w:t>.</w:t>
            </w:r>
          </w:p>
          <w:p w14:paraId="58E335E2" w14:textId="77777777" w:rsidR="00056FA7" w:rsidRDefault="00056FA7" w:rsidP="00527EF5">
            <w:r>
              <w:t xml:space="preserve">Links to suggested </w:t>
            </w:r>
            <w:hyperlink r:id="rId25" w:history="1">
              <w:r w:rsidRPr="0013142C">
                <w:rPr>
                  <w:rStyle w:val="Hyperlink"/>
                </w:rPr>
                <w:t>Interview for Student Reasoning</w:t>
              </w:r>
            </w:hyperlink>
            <w:r>
              <w:t xml:space="preserve"> (IfSR) tasks:</w:t>
            </w:r>
          </w:p>
          <w:p w14:paraId="6193A116" w14:textId="7BB44D7C" w:rsidR="00083CAD" w:rsidRDefault="00056FA7" w:rsidP="00527EF5">
            <w:pPr>
              <w:pStyle w:val="ListBullet"/>
            </w:pPr>
            <w:r w:rsidRPr="5930ECE6">
              <w:rPr>
                <w:rStyle w:val="Strong"/>
              </w:rPr>
              <w:t>IfSR-</w:t>
            </w:r>
            <w:r>
              <w:rPr>
                <w:rStyle w:val="Strong"/>
              </w:rPr>
              <w:t>MT</w:t>
            </w:r>
            <w:r>
              <w:t>: 2A.</w:t>
            </w:r>
            <w:r w:rsidR="008A320C">
              <w:t>5, 2A.9 and 2A.10</w:t>
            </w:r>
            <w:r w:rsidR="00C267A2">
              <w:t>.</w:t>
            </w:r>
          </w:p>
        </w:tc>
      </w:tr>
    </w:tbl>
    <w:p w14:paraId="12A73084" w14:textId="43A3272A" w:rsidR="00083CAD" w:rsidRDefault="17F84322" w:rsidP="00527EF5">
      <w:pPr>
        <w:pStyle w:val="Heading2"/>
      </w:pPr>
      <w:bookmarkStart w:id="23" w:name="_Toc158032879"/>
      <w:r>
        <w:t>Core lesson</w:t>
      </w:r>
      <w:r w:rsidR="70AB98BB">
        <w:t xml:space="preserve"> 1</w:t>
      </w:r>
      <w:r w:rsidR="00C267A2">
        <w:t xml:space="preserve"> –</w:t>
      </w:r>
      <w:r>
        <w:t xml:space="preserve"> </w:t>
      </w:r>
      <w:r w:rsidR="2A80EAB5">
        <w:t>Is it a rectangle?</w:t>
      </w:r>
      <w:r>
        <w:t xml:space="preserve"> – </w:t>
      </w:r>
      <w:r w:rsidR="14938DE2">
        <w:t>20</w:t>
      </w:r>
      <w:r>
        <w:t xml:space="preserve"> minutes</w:t>
      </w:r>
      <w:bookmarkEnd w:id="23"/>
    </w:p>
    <w:p w14:paraId="32FCEA88" w14:textId="50C71E8C" w:rsidR="00083CAD" w:rsidRDefault="00083CAD" w:rsidP="00527EF5">
      <w:r>
        <w:t xml:space="preserve">The table below contains </w:t>
      </w:r>
      <w:r w:rsidR="00C267A2">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14:paraId="79220250" w14:textId="77777777" w:rsidTr="7E091850">
        <w:trPr>
          <w:cnfStyle w:val="100000000000" w:firstRow="1" w:lastRow="0" w:firstColumn="0" w:lastColumn="0" w:oddVBand="0" w:evenVBand="0" w:oddHBand="0" w:evenHBand="0" w:firstRowFirstColumn="0" w:firstRowLastColumn="0" w:lastRowFirstColumn="0" w:lastRowLastColumn="0"/>
        </w:trPr>
        <w:tc>
          <w:tcPr>
            <w:tcW w:w="7280" w:type="dxa"/>
          </w:tcPr>
          <w:p w14:paraId="2BBE2E30" w14:textId="01EBAF9D" w:rsidR="00083CAD" w:rsidRDefault="00083CAD" w:rsidP="00527EF5">
            <w:r w:rsidRPr="00616971">
              <w:t>Core concept learning intention</w:t>
            </w:r>
          </w:p>
        </w:tc>
        <w:tc>
          <w:tcPr>
            <w:tcW w:w="7280" w:type="dxa"/>
          </w:tcPr>
          <w:p w14:paraId="39FEA58E" w14:textId="77777777" w:rsidR="00083CAD" w:rsidRDefault="00083CAD" w:rsidP="00527EF5">
            <w:r w:rsidRPr="00616971">
              <w:t>Core concept success criteria</w:t>
            </w:r>
          </w:p>
        </w:tc>
      </w:tr>
      <w:tr w:rsidR="00083CAD" w14:paraId="37275BDD" w14:textId="77777777" w:rsidTr="7E091850">
        <w:trPr>
          <w:cnfStyle w:val="000000100000" w:firstRow="0" w:lastRow="0" w:firstColumn="0" w:lastColumn="0" w:oddVBand="0" w:evenVBand="0" w:oddHBand="1" w:evenHBand="0" w:firstRowFirstColumn="0" w:firstRowLastColumn="0" w:lastRowFirstColumn="0" w:lastRowLastColumn="0"/>
        </w:trPr>
        <w:tc>
          <w:tcPr>
            <w:tcW w:w="7280" w:type="dxa"/>
          </w:tcPr>
          <w:p w14:paraId="28BFAD14" w14:textId="77777777" w:rsidR="00083CAD" w:rsidRDefault="00083CAD" w:rsidP="00527EF5">
            <w:r>
              <w:t>Students are learning to:</w:t>
            </w:r>
          </w:p>
          <w:p w14:paraId="58FF4401" w14:textId="6238FFDA" w:rsidR="00083CAD" w:rsidRPr="009F7F0A" w:rsidRDefault="57516725" w:rsidP="00527EF5">
            <w:pPr>
              <w:pStyle w:val="ListBullet"/>
            </w:pPr>
            <w:r>
              <w:t>compare</w:t>
            </w:r>
            <w:r w:rsidR="5B29A5A0">
              <w:t xml:space="preserve"> and describe </w:t>
            </w:r>
            <w:r w:rsidR="5F2CF628">
              <w:t>features</w:t>
            </w:r>
            <w:r w:rsidR="5B29A5A0">
              <w:t xml:space="preserve"> of </w:t>
            </w:r>
            <w:r w:rsidR="00B56A03">
              <w:t>two</w:t>
            </w:r>
            <w:r w:rsidR="4C13BAF1">
              <w:t>-dimensional shapes</w:t>
            </w:r>
            <w:r w:rsidR="3F18A64F">
              <w:t>.</w:t>
            </w:r>
          </w:p>
        </w:tc>
        <w:tc>
          <w:tcPr>
            <w:tcW w:w="7280" w:type="dxa"/>
          </w:tcPr>
          <w:p w14:paraId="53E0BE3E" w14:textId="77777777" w:rsidR="00083CAD" w:rsidRDefault="00083CAD" w:rsidP="00527EF5">
            <w:r>
              <w:t>Students can:</w:t>
            </w:r>
          </w:p>
          <w:p w14:paraId="2F63205A" w14:textId="4381DFCA" w:rsidR="00083CAD" w:rsidRPr="009F7F0A" w:rsidRDefault="3C6F7519" w:rsidP="00527EF5">
            <w:pPr>
              <w:pStyle w:val="ListBullet"/>
            </w:pPr>
            <w:r>
              <w:t>identify quadrilaterals that have all sides equal in length</w:t>
            </w:r>
          </w:p>
          <w:p w14:paraId="45F3DB0D" w14:textId="5CDC1580" w:rsidR="00083CAD" w:rsidRPr="009F7F0A" w:rsidRDefault="3C6F7519" w:rsidP="00527EF5">
            <w:pPr>
              <w:pStyle w:val="ListBullet"/>
            </w:pPr>
            <w:r>
              <w:lastRenderedPageBreak/>
              <w:t>identify right angles in shapes</w:t>
            </w:r>
            <w:r w:rsidR="7D5EBA77">
              <w:t xml:space="preserve"> and</w:t>
            </w:r>
            <w:r>
              <w:t xml:space="preserve"> group quadrilaterals using one or more attributes.</w:t>
            </w:r>
          </w:p>
        </w:tc>
      </w:tr>
    </w:tbl>
    <w:p w14:paraId="3EDE9623" w14:textId="4D7A589E" w:rsidR="768E0855" w:rsidRDefault="768E0855" w:rsidP="00527EF5">
      <w:pPr>
        <w:pStyle w:val="FeatureBox"/>
      </w:pPr>
      <w:r w:rsidRPr="00D52186">
        <w:lastRenderedPageBreak/>
        <w:t xml:space="preserve">This activity </w:t>
      </w:r>
      <w:r w:rsidR="00D52186">
        <w:t xml:space="preserve">is an adaptation of </w:t>
      </w:r>
      <w:hyperlink r:id="rId26" w:history="1">
        <w:r w:rsidRPr="00D52186">
          <w:rPr>
            <w:rStyle w:val="Hyperlink"/>
          </w:rPr>
          <w:t>Classifying Quadrilaterals</w:t>
        </w:r>
      </w:hyperlink>
      <w:r w:rsidRPr="00D52186">
        <w:t xml:space="preserve"> </w:t>
      </w:r>
      <w:r w:rsidR="00D52186">
        <w:t>from</w:t>
      </w:r>
      <w:r w:rsidRPr="00D52186">
        <w:t xml:space="preserve"> </w:t>
      </w:r>
      <w:hyperlink r:id="rId27">
        <w:r w:rsidRPr="00D52186">
          <w:rPr>
            <w:rStyle w:val="Hyperlink"/>
          </w:rPr>
          <w:t>Standards Aligned System</w:t>
        </w:r>
      </w:hyperlink>
      <w:r w:rsidR="00D52186" w:rsidRPr="00D52186">
        <w:t xml:space="preserve"> by </w:t>
      </w:r>
      <w:r w:rsidR="00D52186">
        <w:t>Commonwealth of Pennsylvania.</w:t>
      </w:r>
    </w:p>
    <w:p w14:paraId="224DE974" w14:textId="57233C46" w:rsidR="6DF5631E" w:rsidRDefault="7A0A12FC" w:rsidP="00527EF5">
      <w:pPr>
        <w:pStyle w:val="ListNumber"/>
      </w:pPr>
      <w:r>
        <w:t>S</w:t>
      </w:r>
      <w:r w:rsidR="6DF5631E">
        <w:t xml:space="preserve">tudents </w:t>
      </w:r>
      <w:r w:rsidR="76E6840D">
        <w:t>create a quadrilateral using</w:t>
      </w:r>
      <w:r w:rsidR="6DF5631E">
        <w:t xml:space="preserve"> a geoboard and an elastic band</w:t>
      </w:r>
      <w:r w:rsidR="0070A961">
        <w:t>.</w:t>
      </w:r>
    </w:p>
    <w:p w14:paraId="7BFBF477" w14:textId="1DB43C1B" w:rsidR="00083CAD" w:rsidRDefault="7FB1F95C" w:rsidP="00527EF5">
      <w:pPr>
        <w:pStyle w:val="ListNumber"/>
      </w:pPr>
      <w:r>
        <w:t xml:space="preserve">Display </w:t>
      </w:r>
      <w:hyperlink w:anchor="Resource_2">
        <w:r w:rsidRPr="4AF9C779">
          <w:rPr>
            <w:rStyle w:val="Hyperlink"/>
          </w:rPr>
          <w:t xml:space="preserve">Resource </w:t>
        </w:r>
        <w:r w:rsidR="0B3C9183" w:rsidRPr="4AF9C779">
          <w:rPr>
            <w:rStyle w:val="Hyperlink"/>
          </w:rPr>
          <w:t>2</w:t>
        </w:r>
        <w:r w:rsidR="00C267A2">
          <w:rPr>
            <w:rStyle w:val="Hyperlink"/>
          </w:rPr>
          <w:t xml:space="preserve"> –</w:t>
        </w:r>
        <w:r w:rsidRPr="4AF9C779">
          <w:rPr>
            <w:rStyle w:val="Hyperlink"/>
          </w:rPr>
          <w:t xml:space="preserve"> </w:t>
        </w:r>
        <w:r w:rsidR="00C267A2">
          <w:rPr>
            <w:rStyle w:val="Hyperlink"/>
          </w:rPr>
          <w:t>r</w:t>
        </w:r>
        <w:r w:rsidRPr="4AF9C779">
          <w:rPr>
            <w:rStyle w:val="Hyperlink"/>
          </w:rPr>
          <w:t>ectangles and non-rectangles</w:t>
        </w:r>
      </w:hyperlink>
      <w:r>
        <w:t xml:space="preserve">. </w:t>
      </w:r>
      <w:r w:rsidR="4A3A054A">
        <w:t>Ask students to describe</w:t>
      </w:r>
      <w:r w:rsidR="2DA2B55F">
        <w:t xml:space="preserve"> the differences between rectangles and non-rectangles.</w:t>
      </w:r>
    </w:p>
    <w:p w14:paraId="157B35D3" w14:textId="353BD478" w:rsidR="00083CAD" w:rsidRDefault="1D568279" w:rsidP="00527EF5">
      <w:pPr>
        <w:pStyle w:val="ListNumber"/>
      </w:pPr>
      <w:r>
        <w:t xml:space="preserve">As a class determine that rectangles have </w:t>
      </w:r>
      <w:r w:rsidR="6BB8E682">
        <w:t>4</w:t>
      </w:r>
      <w:r>
        <w:t xml:space="preserve"> straight </w:t>
      </w:r>
      <w:r w:rsidR="224F3B27">
        <w:t>sides,</w:t>
      </w:r>
      <w:r>
        <w:t xml:space="preserve"> and </w:t>
      </w:r>
      <w:r w:rsidR="0CCB7C13">
        <w:t xml:space="preserve">the </w:t>
      </w:r>
      <w:r>
        <w:t>angles are</w:t>
      </w:r>
      <w:r w:rsidR="36B3CDE8">
        <w:t xml:space="preserve"> all right angles</w:t>
      </w:r>
      <w:r w:rsidR="0F907175">
        <w:t xml:space="preserve">. </w:t>
      </w:r>
      <w:r w:rsidR="7628714C">
        <w:t>N</w:t>
      </w:r>
      <w:r w:rsidR="7ABF9D58">
        <w:t xml:space="preserve">on-rectangles have </w:t>
      </w:r>
      <w:r w:rsidR="2A423327">
        <w:t>more than one kind of</w:t>
      </w:r>
      <w:r w:rsidR="7ABF9D58">
        <w:t xml:space="preserve"> angle.</w:t>
      </w:r>
    </w:p>
    <w:p w14:paraId="1EC1E8C4" w14:textId="54C693B6" w:rsidR="008E2BE0" w:rsidRDefault="13CFFD34" w:rsidP="00527EF5">
      <w:pPr>
        <w:pStyle w:val="ListNumber"/>
        <w:rPr>
          <w:rFonts w:eastAsia="Calibri"/>
        </w:rPr>
      </w:pPr>
      <w:r w:rsidRPr="11C7BA48">
        <w:rPr>
          <w:rFonts w:eastAsia="Calibri"/>
        </w:rPr>
        <w:t>S</w:t>
      </w:r>
      <w:r w:rsidR="15C5CE59" w:rsidRPr="11C7BA48">
        <w:rPr>
          <w:rFonts w:eastAsia="Calibri"/>
        </w:rPr>
        <w:t xml:space="preserve">tudents sort themselves into 2 groups, those who made </w:t>
      </w:r>
      <w:r w:rsidR="64CD8657" w:rsidRPr="11C7BA48">
        <w:rPr>
          <w:rFonts w:eastAsia="Calibri"/>
        </w:rPr>
        <w:t>rectangles</w:t>
      </w:r>
      <w:r w:rsidR="15C5CE59" w:rsidRPr="11C7BA48">
        <w:rPr>
          <w:rFonts w:eastAsia="Calibri"/>
        </w:rPr>
        <w:t xml:space="preserve"> and those who made non-</w:t>
      </w:r>
      <w:r w:rsidR="64CD8657" w:rsidRPr="11C7BA48">
        <w:rPr>
          <w:rFonts w:eastAsia="Calibri"/>
        </w:rPr>
        <w:t>rectangles</w:t>
      </w:r>
      <w:r w:rsidR="15C5CE59" w:rsidRPr="11C7BA48">
        <w:rPr>
          <w:rFonts w:eastAsia="Calibri"/>
        </w:rPr>
        <w:t>. Students join a group and justify why their shape belongs there.</w:t>
      </w:r>
    </w:p>
    <w:p w14:paraId="5649065D" w14:textId="13228386" w:rsidR="00083CAD" w:rsidRDefault="75A51D68" w:rsidP="00527EF5">
      <w:pPr>
        <w:pStyle w:val="FeatureBox"/>
      </w:pPr>
      <w:r w:rsidRPr="5B9B2715">
        <w:rPr>
          <w:b/>
          <w:bCs/>
        </w:rPr>
        <w:t>Note</w:t>
      </w:r>
      <w:r>
        <w:t xml:space="preserve">: </w:t>
      </w:r>
      <w:r w:rsidR="00C267A2">
        <w:t>e</w:t>
      </w:r>
      <w:r w:rsidR="00E30216">
        <w:t>xplain to</w:t>
      </w:r>
      <w:r w:rsidR="10F478B0">
        <w:t xml:space="preserve"> students </w:t>
      </w:r>
      <w:r>
        <w:t xml:space="preserve">that a square </w:t>
      </w:r>
      <w:r w:rsidR="007C1D5E">
        <w:t>has</w:t>
      </w:r>
      <w:r w:rsidR="10F478B0">
        <w:t xml:space="preserve"> </w:t>
      </w:r>
      <w:r w:rsidR="4528F4D9">
        <w:t>4</w:t>
      </w:r>
      <w:r w:rsidR="3CE9CCD7">
        <w:t xml:space="preserve"> right angles and </w:t>
      </w:r>
      <w:r w:rsidR="24B4A24A">
        <w:t>4</w:t>
      </w:r>
      <w:r w:rsidR="3CE9CCD7">
        <w:t xml:space="preserve"> equal sides, so a square is a </w:t>
      </w:r>
      <w:r w:rsidR="00435B84">
        <w:t xml:space="preserve">special </w:t>
      </w:r>
      <w:r w:rsidR="3CE9CCD7">
        <w:t xml:space="preserve">type of rectangle. </w:t>
      </w:r>
      <w:r w:rsidR="3776313F">
        <w:t xml:space="preserve">All squares are rectangles </w:t>
      </w:r>
      <w:r w:rsidR="00211D8D">
        <w:t>with</w:t>
      </w:r>
      <w:r w:rsidR="3776313F">
        <w:t xml:space="preserve"> one </w:t>
      </w:r>
      <w:r w:rsidR="00F55E75">
        <w:t>additional</w:t>
      </w:r>
      <w:r w:rsidR="3776313F">
        <w:t xml:space="preserve"> </w:t>
      </w:r>
      <w:r w:rsidR="66D560FF">
        <w:t>feature</w:t>
      </w:r>
      <w:r w:rsidR="3776313F">
        <w:t>,</w:t>
      </w:r>
      <w:r w:rsidR="7C832217">
        <w:t xml:space="preserve"> that is</w:t>
      </w:r>
      <w:r w:rsidR="3776313F">
        <w:t xml:space="preserve"> </w:t>
      </w:r>
      <w:r w:rsidR="1F1CF077">
        <w:t>4</w:t>
      </w:r>
      <w:r w:rsidR="3776313F">
        <w:t xml:space="preserve"> equal sides.</w:t>
      </w:r>
    </w:p>
    <w:p w14:paraId="0BDE6881" w14:textId="50E7B050" w:rsidR="00083CAD" w:rsidRDefault="4C0474D8" w:rsidP="00527EF5">
      <w:pPr>
        <w:pStyle w:val="ListNumber"/>
        <w:rPr>
          <w:rFonts w:eastAsia="Calibri"/>
        </w:rPr>
      </w:pPr>
      <w:r w:rsidRPr="4AF9C779">
        <w:rPr>
          <w:rFonts w:eastAsia="Calibri"/>
        </w:rPr>
        <w:t>Ask some</w:t>
      </w:r>
      <w:r w:rsidR="562252A0" w:rsidRPr="5B9B2715">
        <w:rPr>
          <w:rFonts w:eastAsia="Calibri"/>
        </w:rPr>
        <w:t xml:space="preserve"> students </w:t>
      </w:r>
      <w:r w:rsidR="3442AA9A" w:rsidRPr="5B9B2715">
        <w:rPr>
          <w:rFonts w:eastAsia="Calibri"/>
        </w:rPr>
        <w:t xml:space="preserve">to share with the class why </w:t>
      </w:r>
      <w:r w:rsidR="55746A23" w:rsidRPr="5B9B2715">
        <w:rPr>
          <w:rFonts w:eastAsia="Calibri"/>
        </w:rPr>
        <w:t xml:space="preserve">their </w:t>
      </w:r>
      <w:r w:rsidR="3442AA9A" w:rsidRPr="5B9B2715">
        <w:rPr>
          <w:rFonts w:eastAsia="Calibri"/>
        </w:rPr>
        <w:t>quadrilateral belongs in that group.</w:t>
      </w:r>
    </w:p>
    <w:p w14:paraId="2983B166" w14:textId="08333FA8" w:rsidR="40E5BDC8" w:rsidRDefault="40E5BDC8" w:rsidP="00527EF5">
      <w:pPr>
        <w:pStyle w:val="Heading2"/>
      </w:pPr>
      <w:bookmarkStart w:id="24" w:name="_Toc158032880"/>
      <w:r>
        <w:lastRenderedPageBreak/>
        <w:t>Core lesson 2</w:t>
      </w:r>
      <w:r w:rsidR="00C267A2">
        <w:t xml:space="preserve"> –</w:t>
      </w:r>
      <w:r>
        <w:t xml:space="preserve"> </w:t>
      </w:r>
      <w:r w:rsidR="1A940427">
        <w:t>Is it a rhombus?</w:t>
      </w:r>
      <w:r>
        <w:t xml:space="preserve"> – </w:t>
      </w:r>
      <w:r w:rsidR="06013F1E">
        <w:t>15</w:t>
      </w:r>
      <w:r>
        <w:t xml:space="preserve"> minutes</w:t>
      </w:r>
      <w:bookmarkEnd w:id="24"/>
    </w:p>
    <w:p w14:paraId="6ECD980D" w14:textId="20B78F2B" w:rsidR="3F8C0BA8" w:rsidRDefault="3F8C0BA8" w:rsidP="00527EF5">
      <w:pPr>
        <w:pStyle w:val="ListNumber"/>
      </w:pPr>
      <w:r>
        <w:t>Ask students to create a different quadrilateral with their geoboard and elastic band.</w:t>
      </w:r>
    </w:p>
    <w:p w14:paraId="2EAB34C5" w14:textId="252E4EC4" w:rsidR="3F8C0BA8" w:rsidRDefault="3F8C0BA8" w:rsidP="00527EF5">
      <w:pPr>
        <w:pStyle w:val="ListNumber"/>
      </w:pPr>
      <w:r>
        <w:t xml:space="preserve">Display </w:t>
      </w:r>
      <w:hyperlink w:anchor="Resource_3">
        <w:r w:rsidRPr="5570D539">
          <w:rPr>
            <w:rStyle w:val="Hyperlink"/>
          </w:rPr>
          <w:t xml:space="preserve">Resource </w:t>
        </w:r>
        <w:r w:rsidR="1CBE4B12" w:rsidRPr="5570D539">
          <w:rPr>
            <w:rStyle w:val="Hyperlink"/>
          </w:rPr>
          <w:t>3</w:t>
        </w:r>
        <w:r w:rsidR="00C267A2">
          <w:rPr>
            <w:rStyle w:val="Hyperlink"/>
          </w:rPr>
          <w:t xml:space="preserve"> –</w:t>
        </w:r>
        <w:r w:rsidRPr="5570D539">
          <w:rPr>
            <w:rStyle w:val="Hyperlink"/>
          </w:rPr>
          <w:t xml:space="preserve"> </w:t>
        </w:r>
        <w:r w:rsidR="00C267A2">
          <w:rPr>
            <w:rStyle w:val="Hyperlink"/>
          </w:rPr>
          <w:t>r</w:t>
        </w:r>
        <w:r w:rsidRPr="5570D539">
          <w:rPr>
            <w:rStyle w:val="Hyperlink"/>
          </w:rPr>
          <w:t xml:space="preserve">hombuses </w:t>
        </w:r>
        <w:r w:rsidR="4AE60D99" w:rsidRPr="5570D539">
          <w:rPr>
            <w:rStyle w:val="Hyperlink"/>
          </w:rPr>
          <w:t>and non-rhombuses</w:t>
        </w:r>
        <w:r w:rsidRPr="5570D539">
          <w:rPr>
            <w:rStyle w:val="Hyperlink"/>
          </w:rPr>
          <w:t>.</w:t>
        </w:r>
      </w:hyperlink>
      <w:r>
        <w:t xml:space="preserve"> Ask</w:t>
      </w:r>
      <w:r w:rsidR="19C463B4">
        <w:t xml:space="preserve"> </w:t>
      </w:r>
      <w:r w:rsidR="5E115CBB">
        <w:t>w</w:t>
      </w:r>
      <w:r>
        <w:t xml:space="preserve">hat the differences </w:t>
      </w:r>
      <w:r w:rsidR="1ED92F46">
        <w:t xml:space="preserve">are </w:t>
      </w:r>
      <w:r>
        <w:t>between r</w:t>
      </w:r>
      <w:r w:rsidR="64173863">
        <w:t>hombuses and non-rhombuses</w:t>
      </w:r>
      <w:r w:rsidR="711B5C64">
        <w:t>.</w:t>
      </w:r>
    </w:p>
    <w:p w14:paraId="58E3EF04" w14:textId="70FC9426" w:rsidR="3F8C0BA8" w:rsidRDefault="72D6529A" w:rsidP="00527EF5">
      <w:pPr>
        <w:pStyle w:val="ListNumber"/>
      </w:pPr>
      <w:r>
        <w:t>Support students to recognise</w:t>
      </w:r>
      <w:r w:rsidR="3F8C0BA8">
        <w:t xml:space="preserve"> that r</w:t>
      </w:r>
      <w:r w:rsidR="7F0D72C0">
        <w:t>hombuses have</w:t>
      </w:r>
      <w:r w:rsidR="7AD12997">
        <w:t>:</w:t>
      </w:r>
    </w:p>
    <w:p w14:paraId="71F0F385" w14:textId="2C419293" w:rsidR="3F8C0BA8" w:rsidRDefault="309B9238" w:rsidP="00527EF5">
      <w:pPr>
        <w:pStyle w:val="ListBullet"/>
        <w:ind w:left="1134"/>
      </w:pPr>
      <w:r>
        <w:t>sides that are all equal</w:t>
      </w:r>
    </w:p>
    <w:p w14:paraId="50595205" w14:textId="43E747CC" w:rsidR="3F8C0BA8" w:rsidRDefault="309B9238" w:rsidP="00527EF5">
      <w:pPr>
        <w:pStyle w:val="ListBullet"/>
        <w:ind w:left="1134"/>
      </w:pPr>
      <w:r>
        <w:t>opposite angles that are equal</w:t>
      </w:r>
    </w:p>
    <w:p w14:paraId="5AC5020A" w14:textId="766A3638" w:rsidR="3F8C0BA8" w:rsidRDefault="309B9238" w:rsidP="00527EF5">
      <w:pPr>
        <w:pStyle w:val="ListBullet"/>
        <w:ind w:left="1134"/>
      </w:pPr>
      <w:r>
        <w:t>opposite sides</w:t>
      </w:r>
      <w:r w:rsidR="4DC4E2D3">
        <w:t xml:space="preserve"> that</w:t>
      </w:r>
      <w:r>
        <w:t xml:space="preserve"> are parallel to each other.</w:t>
      </w:r>
    </w:p>
    <w:p w14:paraId="5B855C2C" w14:textId="628A1981" w:rsidR="3F8C0BA8" w:rsidRDefault="3F8C0BA8" w:rsidP="00527EF5">
      <w:pPr>
        <w:pStyle w:val="ListNumber"/>
      </w:pPr>
      <w:r>
        <w:t>Ask students</w:t>
      </w:r>
      <w:r w:rsidR="6710F1F9">
        <w:t xml:space="preserve"> to l</w:t>
      </w:r>
      <w:r>
        <w:t xml:space="preserve">ook at </w:t>
      </w:r>
      <w:r w:rsidR="33E14836">
        <w:t>their</w:t>
      </w:r>
      <w:r>
        <w:t xml:space="preserve"> geoboard</w:t>
      </w:r>
      <w:r w:rsidR="0870AA02">
        <w:t xml:space="preserve"> and</w:t>
      </w:r>
      <w:r>
        <w:t xml:space="preserve"> decide which group </w:t>
      </w:r>
      <w:r w:rsidR="2A7C4D96">
        <w:t>their</w:t>
      </w:r>
      <w:r>
        <w:t xml:space="preserve"> quadrilateral belongs to</w:t>
      </w:r>
      <w:r w:rsidR="32838AFA">
        <w:t>.</w:t>
      </w:r>
    </w:p>
    <w:p w14:paraId="1833542F" w14:textId="4C65EAAD" w:rsidR="3F8C0BA8" w:rsidRDefault="3F8C0BA8" w:rsidP="00527EF5">
      <w:pPr>
        <w:pStyle w:val="FeatureBox"/>
      </w:pPr>
      <w:r w:rsidRPr="5570D539">
        <w:rPr>
          <w:b/>
          <w:bCs/>
        </w:rPr>
        <w:t>Note:</w:t>
      </w:r>
      <w:r>
        <w:t xml:space="preserve"> </w:t>
      </w:r>
      <w:r w:rsidR="0020530A">
        <w:t>e</w:t>
      </w:r>
      <w:r w:rsidR="00E30216">
        <w:t xml:space="preserve">xplain </w:t>
      </w:r>
      <w:r w:rsidR="4E92EA02">
        <w:t xml:space="preserve">that </w:t>
      </w:r>
      <w:r w:rsidR="3862DCA5">
        <w:t xml:space="preserve">squares and rhombuses have the same </w:t>
      </w:r>
      <w:r w:rsidR="38298DCA">
        <w:t>features which means that</w:t>
      </w:r>
      <w:r w:rsidR="3862DCA5">
        <w:t xml:space="preserve"> all squares are rhombuses.</w:t>
      </w:r>
      <w:r w:rsidR="00F8040D">
        <w:t xml:space="preserve"> </w:t>
      </w:r>
      <w:r w:rsidR="00B6791B">
        <w:t>S</w:t>
      </w:r>
      <w:r w:rsidR="00F8040D">
        <w:t xml:space="preserve">quares have </w:t>
      </w:r>
      <w:r w:rsidR="001B056D">
        <w:t>an</w:t>
      </w:r>
      <w:r w:rsidR="00F8040D">
        <w:t xml:space="preserve"> additional feature, that is 4 equal </w:t>
      </w:r>
      <w:r w:rsidR="001B056D">
        <w:t>angles</w:t>
      </w:r>
      <w:r w:rsidR="00F8040D">
        <w:t>.</w:t>
      </w:r>
    </w:p>
    <w:p w14:paraId="14384ADC" w14:textId="768344BB" w:rsidR="3F8C0BA8" w:rsidRDefault="3F8C0BA8" w:rsidP="00527EF5">
      <w:pPr>
        <w:pStyle w:val="ListNumber"/>
      </w:pPr>
      <w:r>
        <w:t xml:space="preserve">Students join </w:t>
      </w:r>
      <w:r w:rsidR="2634A83E">
        <w:t xml:space="preserve">the rhombus or non-rhombus group </w:t>
      </w:r>
      <w:r w:rsidR="615C0265">
        <w:t xml:space="preserve">with their geoboard </w:t>
      </w:r>
      <w:r>
        <w:t xml:space="preserve">and justify why </w:t>
      </w:r>
      <w:r w:rsidR="46107A35">
        <w:t>the</w:t>
      </w:r>
      <w:r w:rsidR="5CA77900">
        <w:t>ir shape</w:t>
      </w:r>
      <w:r w:rsidR="46107A35">
        <w:t xml:space="preserve"> belong</w:t>
      </w:r>
      <w:r w:rsidR="5CA77900">
        <w:t>s</w:t>
      </w:r>
      <w:r w:rsidR="1C072549">
        <w:t xml:space="preserve"> there</w:t>
      </w:r>
      <w:r w:rsidR="3E14D620">
        <w:t>.</w:t>
      </w:r>
    </w:p>
    <w:p w14:paraId="50605221" w14:textId="5527BDD4" w:rsidR="3F8C0BA8" w:rsidRDefault="1C072549" w:rsidP="00527EF5">
      <w:pPr>
        <w:pStyle w:val="ListNumber"/>
        <w:rPr>
          <w:rFonts w:eastAsia="Calibri"/>
        </w:rPr>
      </w:pPr>
      <w:r w:rsidRPr="4AF9C779">
        <w:rPr>
          <w:rFonts w:eastAsia="Calibri"/>
        </w:rPr>
        <w:t>Ask some students</w:t>
      </w:r>
      <w:r w:rsidR="3F8C0BA8" w:rsidRPr="4AF9C779">
        <w:rPr>
          <w:rFonts w:eastAsia="Calibri"/>
        </w:rPr>
        <w:t xml:space="preserve"> to share </w:t>
      </w:r>
      <w:r w:rsidR="69FBCCA2" w:rsidRPr="4AF9C779">
        <w:rPr>
          <w:rFonts w:eastAsia="Calibri"/>
        </w:rPr>
        <w:t>their reasoning with</w:t>
      </w:r>
      <w:r w:rsidR="3F8C0BA8" w:rsidRPr="4AF9C779">
        <w:rPr>
          <w:rFonts w:eastAsia="Calibri"/>
        </w:rPr>
        <w:t xml:space="preserve"> the class</w:t>
      </w:r>
      <w:r w:rsidR="2E9994E0" w:rsidRPr="4AF9C779">
        <w:rPr>
          <w:rFonts w:eastAsia="Calibri"/>
        </w:rPr>
        <w:t>.</w:t>
      </w:r>
    </w:p>
    <w:p w14:paraId="2FBC6606" w14:textId="77777777" w:rsidR="00B756D9" w:rsidRDefault="00B756D9" w:rsidP="00527EF5">
      <w:pPr>
        <w:suppressAutoHyphens w:val="0"/>
        <w:spacing w:before="0" w:after="160" w:line="259" w:lineRule="auto"/>
      </w:pPr>
      <w:r>
        <w:br w:type="page"/>
      </w:r>
    </w:p>
    <w:p w14:paraId="4D9C50FE" w14:textId="0E2154BC" w:rsidR="00081B10" w:rsidRDefault="00081B10" w:rsidP="00527EF5">
      <w:r>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1B10" w14:paraId="3FDF11F3" w14:textId="77777777" w:rsidTr="5930ECE6">
        <w:trPr>
          <w:cnfStyle w:val="100000000000" w:firstRow="1" w:lastRow="0" w:firstColumn="0" w:lastColumn="0" w:oddVBand="0" w:evenVBand="0" w:oddHBand="0" w:evenHBand="0" w:firstRowFirstColumn="0" w:firstRowLastColumn="0" w:lastRowFirstColumn="0" w:lastRowLastColumn="0"/>
        </w:trPr>
        <w:tc>
          <w:tcPr>
            <w:tcW w:w="7280" w:type="dxa"/>
          </w:tcPr>
          <w:p w14:paraId="00DC06EE" w14:textId="77777777" w:rsidR="00081B10" w:rsidRDefault="00081B10" w:rsidP="00527EF5">
            <w:r w:rsidRPr="004127B5">
              <w:t>Too hard?</w:t>
            </w:r>
          </w:p>
        </w:tc>
        <w:tc>
          <w:tcPr>
            <w:tcW w:w="7280" w:type="dxa"/>
          </w:tcPr>
          <w:p w14:paraId="14028618" w14:textId="77777777" w:rsidR="00081B10" w:rsidRDefault="00081B10" w:rsidP="00527EF5">
            <w:r w:rsidRPr="004127B5">
              <w:t>Too easy?</w:t>
            </w:r>
          </w:p>
        </w:tc>
      </w:tr>
      <w:tr w:rsidR="00081B10" w14:paraId="723F4A07" w14:textId="77777777" w:rsidTr="5930ECE6">
        <w:trPr>
          <w:cnfStyle w:val="000000100000" w:firstRow="0" w:lastRow="0" w:firstColumn="0" w:lastColumn="0" w:oddVBand="0" w:evenVBand="0" w:oddHBand="1" w:evenHBand="0" w:firstRowFirstColumn="0" w:firstRowLastColumn="0" w:lastRowFirstColumn="0" w:lastRowLastColumn="0"/>
        </w:trPr>
        <w:tc>
          <w:tcPr>
            <w:tcW w:w="7280" w:type="dxa"/>
          </w:tcPr>
          <w:p w14:paraId="6BC06457" w14:textId="77777777" w:rsidR="00081B10" w:rsidRDefault="00081B10" w:rsidP="00527EF5">
            <w:r>
              <w:t>Students cannot recognise the difference between a rectangle and/or a rhombus and other quadrilaterals.</w:t>
            </w:r>
          </w:p>
          <w:p w14:paraId="4ED643A8" w14:textId="77777777" w:rsidR="00081B10" w:rsidRDefault="20DA0FDE" w:rsidP="00527EF5">
            <w:pPr>
              <w:pStyle w:val="ListBullet"/>
            </w:pPr>
            <w:r>
              <w:t>Students create a quadrilateral on their geoboards and describe the features together. Support students to identify the quadrilateral.</w:t>
            </w:r>
          </w:p>
          <w:p w14:paraId="0CEE6D29" w14:textId="77777777" w:rsidR="00081B10" w:rsidRDefault="20DA0FDE" w:rsidP="00527EF5">
            <w:pPr>
              <w:pStyle w:val="ListBullet"/>
            </w:pPr>
            <w:r>
              <w:t>Repeat this process with other quadrilaterals.</w:t>
            </w:r>
          </w:p>
        </w:tc>
        <w:tc>
          <w:tcPr>
            <w:tcW w:w="7280" w:type="dxa"/>
          </w:tcPr>
          <w:p w14:paraId="31DE6B4D" w14:textId="77777777" w:rsidR="00081B10" w:rsidRDefault="00081B10" w:rsidP="00527EF5">
            <w:r>
              <w:t>Students can recognise the difference between a rectangle, a rhombus and other quadrilaterals.</w:t>
            </w:r>
          </w:p>
          <w:p w14:paraId="3CC745A9" w14:textId="77777777" w:rsidR="00081B10" w:rsidRDefault="20DA0FDE" w:rsidP="00527EF5">
            <w:pPr>
              <w:pStyle w:val="ListBullet"/>
            </w:pPr>
            <w:r>
              <w:t>Students identify and describe quadrilaterals they can see in the classroom. For example, parallelograms, rectangles, rhombuses, squares, and trapeziums.</w:t>
            </w:r>
          </w:p>
          <w:p w14:paraId="43C83252" w14:textId="5905D456" w:rsidR="00081B10" w:rsidRDefault="20DA0FDE" w:rsidP="00527EF5">
            <w:pPr>
              <w:pStyle w:val="ListBullet"/>
            </w:pPr>
            <w:r>
              <w:t>Students communicate one of their descriptions to another student who guesses which classroom object</w:t>
            </w:r>
            <w:r w:rsidR="002009FF">
              <w:t>(</w:t>
            </w:r>
            <w:r>
              <w:t>s</w:t>
            </w:r>
            <w:r w:rsidR="002009FF">
              <w:t>)</w:t>
            </w:r>
            <w:r>
              <w:t xml:space="preserve"> it could be.</w:t>
            </w:r>
          </w:p>
        </w:tc>
      </w:tr>
    </w:tbl>
    <w:p w14:paraId="5E4E8AF2" w14:textId="6A76F7D5" w:rsidR="00083CAD" w:rsidRDefault="17F84322" w:rsidP="00527EF5">
      <w:pPr>
        <w:pStyle w:val="Heading2"/>
      </w:pPr>
      <w:bookmarkStart w:id="25" w:name="_Toc158032881"/>
      <w:r>
        <w:t xml:space="preserve">Consolidation and meaningful practice – </w:t>
      </w:r>
      <w:r w:rsidR="1E1BE5A2">
        <w:t>10</w:t>
      </w:r>
      <w:r>
        <w:t xml:space="preserve"> minutes</w:t>
      </w:r>
      <w:bookmarkEnd w:id="25"/>
    </w:p>
    <w:p w14:paraId="063547F6" w14:textId="11508E59" w:rsidR="00083CAD" w:rsidRDefault="34727046" w:rsidP="00083CAD">
      <w:pPr>
        <w:pStyle w:val="ListNumber"/>
      </w:pPr>
      <w:r>
        <w:t>Display the following sentence</w:t>
      </w:r>
      <w:r w:rsidR="3A12814C">
        <w:t>s</w:t>
      </w:r>
      <w:r>
        <w:t xml:space="preserve"> on the board</w:t>
      </w:r>
      <w:r w:rsidR="15F120CA">
        <w:t xml:space="preserve">: </w:t>
      </w:r>
      <w:r>
        <w:t>All squares are rectangles.</w:t>
      </w:r>
      <w:r w:rsidR="0848A661">
        <w:t xml:space="preserve"> All rectangles are squares.</w:t>
      </w:r>
    </w:p>
    <w:p w14:paraId="54EDF140" w14:textId="53B376A1" w:rsidR="34727046" w:rsidRDefault="3ADCD6E4" w:rsidP="5B9B2715">
      <w:pPr>
        <w:pStyle w:val="ListNumber"/>
        <w:rPr>
          <w:rFonts w:eastAsia="Calibri"/>
        </w:rPr>
      </w:pPr>
      <w:r w:rsidRPr="11C7BA48">
        <w:rPr>
          <w:rFonts w:eastAsia="Calibri"/>
        </w:rPr>
        <w:t>S</w:t>
      </w:r>
      <w:r w:rsidR="239FD8A1" w:rsidRPr="11C7BA48">
        <w:rPr>
          <w:rFonts w:eastAsia="Calibri"/>
        </w:rPr>
        <w:t>tudents</w:t>
      </w:r>
      <w:r w:rsidR="04A56FA1" w:rsidRPr="11C7BA48">
        <w:rPr>
          <w:rFonts w:eastAsia="Calibri"/>
        </w:rPr>
        <w:t xml:space="preserve"> </w:t>
      </w:r>
      <w:r w:rsidR="5640E582" w:rsidRPr="11C7BA48">
        <w:rPr>
          <w:rFonts w:eastAsia="Calibri"/>
        </w:rPr>
        <w:t>consider whether each statement is true or false</w:t>
      </w:r>
      <w:r w:rsidR="7C65181B" w:rsidRPr="11C7BA48">
        <w:rPr>
          <w:rFonts w:eastAsia="Calibri"/>
        </w:rPr>
        <w:t>, both true</w:t>
      </w:r>
      <w:r w:rsidR="00080974">
        <w:rPr>
          <w:rFonts w:eastAsia="Calibri"/>
        </w:rPr>
        <w:t xml:space="preserve"> or</w:t>
      </w:r>
      <w:r w:rsidR="7C65181B" w:rsidRPr="11C7BA48">
        <w:rPr>
          <w:rFonts w:eastAsia="Calibri"/>
        </w:rPr>
        <w:t xml:space="preserve"> both false</w:t>
      </w:r>
      <w:r w:rsidR="00080974">
        <w:rPr>
          <w:rFonts w:eastAsia="Calibri"/>
        </w:rPr>
        <w:t>.</w:t>
      </w:r>
    </w:p>
    <w:p w14:paraId="088B9F97" w14:textId="11B2CAD6" w:rsidR="00083CAD" w:rsidRDefault="316B400B" w:rsidP="00083CAD">
      <w:pPr>
        <w:pStyle w:val="ListNumber"/>
      </w:pPr>
      <w:r>
        <w:t xml:space="preserve">Ask students to </w:t>
      </w:r>
      <w:r w:rsidR="00D50115">
        <w:t xml:space="preserve">draw or </w:t>
      </w:r>
      <w:r>
        <w:t xml:space="preserve">construct </w:t>
      </w:r>
      <w:r w:rsidR="2BB6722A">
        <w:t xml:space="preserve">a </w:t>
      </w:r>
      <w:r w:rsidR="730AEFEB">
        <w:t>square</w:t>
      </w:r>
      <w:r>
        <w:t xml:space="preserve"> that is not a rectangle.</w:t>
      </w:r>
      <w:r w:rsidR="2730B544">
        <w:t xml:space="preserve"> Agree that </w:t>
      </w:r>
      <w:r w:rsidR="00D50115">
        <w:t>it</w:t>
      </w:r>
      <w:r w:rsidR="2730B544">
        <w:t xml:space="preserve"> is impossible as all squares are rectangles.</w:t>
      </w:r>
    </w:p>
    <w:p w14:paraId="21627A0F" w14:textId="77777777" w:rsidR="00B756D9" w:rsidRDefault="00B756D9">
      <w:pPr>
        <w:suppressAutoHyphens w:val="0"/>
        <w:spacing w:before="0" w:after="160" w:line="259" w:lineRule="auto"/>
      </w:pPr>
      <w:r>
        <w:br w:type="page"/>
      </w:r>
    </w:p>
    <w:p w14:paraId="5701ACAE" w14:textId="69A2B0B8" w:rsidR="00083CAD" w:rsidRDefault="00083CAD" w:rsidP="00083CAD">
      <w:r w:rsidRPr="00E26817">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48CDF3AF" w14:textId="77777777" w:rsidTr="5930ECE6">
        <w:trPr>
          <w:cnfStyle w:val="100000000000" w:firstRow="1" w:lastRow="0" w:firstColumn="0" w:lastColumn="0" w:oddVBand="0" w:evenVBand="0" w:oddHBand="0" w:evenHBand="0" w:firstRowFirstColumn="0" w:firstRowLastColumn="0" w:lastRowFirstColumn="0" w:lastRowLastColumn="0"/>
        </w:trPr>
        <w:tc>
          <w:tcPr>
            <w:tcW w:w="7280" w:type="dxa"/>
          </w:tcPr>
          <w:p w14:paraId="764A8419" w14:textId="77777777" w:rsidR="00083CAD" w:rsidRDefault="00083CAD">
            <w:r w:rsidRPr="00F8552A">
              <w:t>Assessment opportunities</w:t>
            </w:r>
          </w:p>
        </w:tc>
        <w:tc>
          <w:tcPr>
            <w:tcW w:w="7280" w:type="dxa"/>
          </w:tcPr>
          <w:p w14:paraId="23BA9AB6" w14:textId="77777777" w:rsidR="00083CAD" w:rsidRDefault="00083CAD">
            <w:r w:rsidRPr="00F8552A">
              <w:t>Links</w:t>
            </w:r>
          </w:p>
        </w:tc>
      </w:tr>
      <w:tr w:rsidR="00083CAD" w14:paraId="48CEE13D" w14:textId="77777777" w:rsidTr="5930ECE6">
        <w:trPr>
          <w:cnfStyle w:val="000000100000" w:firstRow="0" w:lastRow="0" w:firstColumn="0" w:lastColumn="0" w:oddVBand="0" w:evenVBand="0" w:oddHBand="1" w:evenHBand="0" w:firstRowFirstColumn="0" w:firstRowLastColumn="0" w:lastRowFirstColumn="0" w:lastRowLastColumn="0"/>
        </w:trPr>
        <w:tc>
          <w:tcPr>
            <w:tcW w:w="7280" w:type="dxa"/>
          </w:tcPr>
          <w:p w14:paraId="53DEE386" w14:textId="149E40F9" w:rsidR="00083CAD" w:rsidRDefault="00083CAD">
            <w:r>
              <w:t>What to look for:</w:t>
            </w:r>
          </w:p>
          <w:p w14:paraId="4A8E6B69" w14:textId="5631D165" w:rsidR="00083CAD" w:rsidRDefault="17F84322">
            <w:pPr>
              <w:pStyle w:val="ListBullet"/>
              <w:rPr>
                <w:rStyle w:val="Strong"/>
              </w:rPr>
            </w:pPr>
            <w:r>
              <w:t xml:space="preserve">Can students </w:t>
            </w:r>
            <w:r w:rsidR="26B828C3">
              <w:t>identify quadrilaterals that have all sides equal in length</w:t>
            </w:r>
            <w:r w:rsidR="7DBDE0B6">
              <w:t>?</w:t>
            </w:r>
            <w:r>
              <w:t xml:space="preserve"> </w:t>
            </w:r>
            <w:r w:rsidR="3153F04D" w:rsidRPr="5930ECE6">
              <w:rPr>
                <w:rStyle w:val="Strong"/>
              </w:rPr>
              <w:t>[MAO-WM-01, MA2-2DS-01]</w:t>
            </w:r>
          </w:p>
          <w:p w14:paraId="54BB6B77" w14:textId="68188F1D" w:rsidR="00083CAD" w:rsidRDefault="17F84322">
            <w:pPr>
              <w:pStyle w:val="ListBullet"/>
            </w:pPr>
            <w:r>
              <w:t xml:space="preserve">Can students </w:t>
            </w:r>
            <w:r w:rsidR="47EF4691">
              <w:t>identify right angles in shapes</w:t>
            </w:r>
            <w:r w:rsidR="70C481E9">
              <w:t xml:space="preserve"> and </w:t>
            </w:r>
            <w:r w:rsidR="47EF4691">
              <w:t>group</w:t>
            </w:r>
            <w:r w:rsidR="70C481E9">
              <w:t xml:space="preserve"> quadrilaterals</w:t>
            </w:r>
            <w:r w:rsidR="47EF4691">
              <w:t xml:space="preserve"> using one or more attributes</w:t>
            </w:r>
            <w:r w:rsidR="7DBDE0B6">
              <w:t>?</w:t>
            </w:r>
            <w:r>
              <w:t xml:space="preserve"> </w:t>
            </w:r>
            <w:r w:rsidR="00AD31D1">
              <w:br/>
            </w:r>
            <w:r w:rsidR="244DD11F" w:rsidRPr="5930ECE6">
              <w:rPr>
                <w:rStyle w:val="Strong"/>
              </w:rPr>
              <w:t>[MAO-WM-01, MA2-2DS-01]</w:t>
            </w:r>
          </w:p>
        </w:tc>
        <w:tc>
          <w:tcPr>
            <w:tcW w:w="7280" w:type="dxa"/>
          </w:tcPr>
          <w:p w14:paraId="3516A9A5" w14:textId="77777777" w:rsidR="00083CAD" w:rsidRDefault="00083CAD">
            <w:r>
              <w:t xml:space="preserve">Links to </w:t>
            </w:r>
            <w:hyperlink r:id="rId28" w:history="1">
              <w:r w:rsidRPr="0013142C">
                <w:rPr>
                  <w:rStyle w:val="Hyperlink"/>
                </w:rPr>
                <w:t>National Numeracy Learning Progressions</w:t>
              </w:r>
            </w:hyperlink>
            <w:r>
              <w:t xml:space="preserve"> (NNLP):</w:t>
            </w:r>
          </w:p>
          <w:p w14:paraId="0D5D2130" w14:textId="59F1448D" w:rsidR="00083CAD" w:rsidRDefault="3F555AF4">
            <w:pPr>
              <w:pStyle w:val="ListBullet"/>
            </w:pPr>
            <w:r>
              <w:t>UGP4</w:t>
            </w:r>
            <w:r w:rsidR="00B756D9">
              <w:t>.</w:t>
            </w:r>
          </w:p>
        </w:tc>
      </w:tr>
    </w:tbl>
    <w:p w14:paraId="3C93FEA4" w14:textId="77777777" w:rsidR="00083CAD" w:rsidRDefault="00083CAD">
      <w:pPr>
        <w:spacing w:before="0" w:after="160" w:line="259" w:lineRule="auto"/>
      </w:pPr>
      <w:r>
        <w:br w:type="page"/>
      </w:r>
    </w:p>
    <w:p w14:paraId="1E41786D" w14:textId="7B4BE2E0" w:rsidR="00083CAD" w:rsidRDefault="17F84322" w:rsidP="00527EF5">
      <w:pPr>
        <w:pStyle w:val="Heading1"/>
      </w:pPr>
      <w:bookmarkStart w:id="26" w:name="_Toc158032882"/>
      <w:bookmarkStart w:id="27" w:name="Lesson_3"/>
      <w:r>
        <w:lastRenderedPageBreak/>
        <w:t>Lesson 3</w:t>
      </w:r>
      <w:bookmarkEnd w:id="26"/>
    </w:p>
    <w:bookmarkEnd w:id="27"/>
    <w:p w14:paraId="50B5C078" w14:textId="6C7061D3" w:rsidR="00083CAD" w:rsidRDefault="17F84322" w:rsidP="00527EF5">
      <w:pPr>
        <w:pStyle w:val="FeatureBox3"/>
      </w:pPr>
      <w:r w:rsidRPr="5570D539">
        <w:rPr>
          <w:b/>
          <w:bCs/>
        </w:rPr>
        <w:t>Core concept:</w:t>
      </w:r>
      <w:r>
        <w:t xml:space="preserve"> </w:t>
      </w:r>
      <w:r w:rsidR="00B756D9">
        <w:t>s</w:t>
      </w:r>
      <w:r w:rsidR="32E895A1">
        <w:t xml:space="preserve">ymmetry and repeating patterns can be found everywhere in </w:t>
      </w:r>
      <w:r w:rsidR="06042148">
        <w:t>the</w:t>
      </w:r>
      <w:r w:rsidR="32E895A1">
        <w:t xml:space="preserve"> world</w:t>
      </w:r>
      <w:r>
        <w:t>.</w:t>
      </w:r>
    </w:p>
    <w:p w14:paraId="67A59162" w14:textId="22D06D7B" w:rsidR="00083CAD" w:rsidRDefault="17F84322" w:rsidP="00527EF5">
      <w:pPr>
        <w:pStyle w:val="Heading2"/>
      </w:pPr>
      <w:bookmarkStart w:id="28" w:name="_Toc158032883"/>
      <w:r>
        <w:t>Daily number sense</w:t>
      </w:r>
      <w:r w:rsidR="00B756D9">
        <w:t xml:space="preserve"> –</w:t>
      </w:r>
      <w:r>
        <w:t xml:space="preserve"> </w:t>
      </w:r>
      <w:r w:rsidR="00B756D9">
        <w:t>a</w:t>
      </w:r>
      <w:r w:rsidR="59D4DFEF">
        <w:t>rray relationships</w:t>
      </w:r>
      <w:r>
        <w:t xml:space="preserve"> – </w:t>
      </w:r>
      <w:r w:rsidR="02114BBF">
        <w:t>1</w:t>
      </w:r>
      <w:r w:rsidR="00DC7000">
        <w:t>5</w:t>
      </w:r>
      <w:r>
        <w:t xml:space="preserve"> minutes</w:t>
      </w:r>
      <w:bookmarkEnd w:id="28"/>
    </w:p>
    <w:p w14:paraId="5C207DEE" w14:textId="77777777" w:rsidR="00083CAD" w:rsidRDefault="00083CAD" w:rsidP="00527EF5">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083CAD" w14:paraId="6644B3D1" w14:textId="77777777" w:rsidTr="5570D539">
        <w:trPr>
          <w:cnfStyle w:val="100000000000" w:firstRow="1" w:lastRow="0" w:firstColumn="0" w:lastColumn="0" w:oddVBand="0" w:evenVBand="0" w:oddHBand="0" w:evenHBand="0" w:firstRowFirstColumn="0" w:firstRowLastColumn="0" w:lastRowFirstColumn="0" w:lastRowLastColumn="0"/>
        </w:trPr>
        <w:tc>
          <w:tcPr>
            <w:tcW w:w="7280" w:type="dxa"/>
          </w:tcPr>
          <w:p w14:paraId="658BF3D1" w14:textId="77777777" w:rsidR="00083CAD" w:rsidRDefault="00083CAD" w:rsidP="00527EF5">
            <w:r w:rsidRPr="005864AB">
              <w:t>Daily number sense learning intention</w:t>
            </w:r>
          </w:p>
        </w:tc>
        <w:tc>
          <w:tcPr>
            <w:tcW w:w="7280" w:type="dxa"/>
          </w:tcPr>
          <w:p w14:paraId="45158965" w14:textId="77777777" w:rsidR="00083CAD" w:rsidRDefault="00083CAD" w:rsidP="00527EF5">
            <w:r w:rsidRPr="005864AB">
              <w:t>Daily number sense success criteria</w:t>
            </w:r>
          </w:p>
        </w:tc>
      </w:tr>
      <w:tr w:rsidR="00083CAD" w14:paraId="3705FFD0" w14:textId="77777777" w:rsidTr="5570D539">
        <w:trPr>
          <w:cnfStyle w:val="000000100000" w:firstRow="0" w:lastRow="0" w:firstColumn="0" w:lastColumn="0" w:oddVBand="0" w:evenVBand="0" w:oddHBand="1" w:evenHBand="0" w:firstRowFirstColumn="0" w:firstRowLastColumn="0" w:lastRowFirstColumn="0" w:lastRowLastColumn="0"/>
        </w:trPr>
        <w:tc>
          <w:tcPr>
            <w:tcW w:w="7280" w:type="dxa"/>
          </w:tcPr>
          <w:p w14:paraId="74B347BE" w14:textId="77777777" w:rsidR="00083CAD" w:rsidRDefault="17F84322" w:rsidP="00527EF5">
            <w:r>
              <w:t>Students are learning to:</w:t>
            </w:r>
          </w:p>
          <w:p w14:paraId="1CD436AB" w14:textId="4756CECB" w:rsidR="00083CAD" w:rsidRPr="009F7F0A" w:rsidRDefault="12882389" w:rsidP="00527EF5">
            <w:pPr>
              <w:pStyle w:val="ListBullet"/>
            </w:pPr>
            <w:r>
              <w:t>recall multiplication facts of 2 and 4, 5 and 10 and related division facts.</w:t>
            </w:r>
          </w:p>
        </w:tc>
        <w:tc>
          <w:tcPr>
            <w:tcW w:w="7280" w:type="dxa"/>
          </w:tcPr>
          <w:p w14:paraId="1441EE4E" w14:textId="77777777" w:rsidR="00083CAD" w:rsidRDefault="00083CAD" w:rsidP="00527EF5">
            <w:r>
              <w:t>Students can:</w:t>
            </w:r>
          </w:p>
          <w:p w14:paraId="405FD1F2" w14:textId="363CB777" w:rsidR="00083CAD" w:rsidRPr="009F7F0A" w:rsidRDefault="1BE5279A" w:rsidP="00527EF5">
            <w:pPr>
              <w:pStyle w:val="ListBullet"/>
            </w:pPr>
            <w:r>
              <w:t xml:space="preserve">link multiplication and division fact families </w:t>
            </w:r>
            <w:proofErr w:type="gramStart"/>
            <w:r w:rsidR="3DF40F01">
              <w:t>in a given</w:t>
            </w:r>
            <w:proofErr w:type="gramEnd"/>
            <w:r>
              <w:t xml:space="preserve"> array</w:t>
            </w:r>
            <w:r w:rsidR="17F84322">
              <w:t>.</w:t>
            </w:r>
          </w:p>
        </w:tc>
      </w:tr>
    </w:tbl>
    <w:p w14:paraId="4A0AA11F" w14:textId="77777777" w:rsidR="00817C73" w:rsidRDefault="004347F3" w:rsidP="00DA78CE">
      <w:pPr>
        <w:pStyle w:val="ListNumber"/>
        <w:numPr>
          <w:ilvl w:val="0"/>
          <w:numId w:val="6"/>
        </w:numPr>
      </w:pPr>
      <w:r>
        <w:t>Display the following numbers</w:t>
      </w:r>
      <w:r w:rsidR="00526ED6">
        <w:t xml:space="preserve"> </w:t>
      </w:r>
      <w:r w:rsidR="00875C38">
        <w:t>8, 12, 24, 25, 30</w:t>
      </w:r>
      <w:r w:rsidR="00817C73">
        <w:t xml:space="preserve"> and 35. </w:t>
      </w:r>
    </w:p>
    <w:p w14:paraId="0EB789AC" w14:textId="14D3F06A" w:rsidR="5B9B2715" w:rsidRDefault="00817C73" w:rsidP="00DA78CE">
      <w:pPr>
        <w:pStyle w:val="ListNumber"/>
        <w:numPr>
          <w:ilvl w:val="0"/>
          <w:numId w:val="6"/>
        </w:numPr>
      </w:pPr>
      <w:r>
        <w:t>Students</w:t>
      </w:r>
      <w:r w:rsidR="00D32862">
        <w:t xml:space="preserve"> </w:t>
      </w:r>
      <w:r w:rsidR="00FD38CA">
        <w:t xml:space="preserve">make </w:t>
      </w:r>
      <w:r w:rsidR="00390519">
        <w:t>an</w:t>
      </w:r>
      <w:r w:rsidR="00FD38CA">
        <w:t xml:space="preserve"> array </w:t>
      </w:r>
      <w:r w:rsidR="00390519">
        <w:t>to represent</w:t>
      </w:r>
      <w:r w:rsidR="00FD38CA">
        <w:t xml:space="preserve"> th</w:t>
      </w:r>
      <w:r w:rsidR="008029AD">
        <w:t>e</w:t>
      </w:r>
      <w:r w:rsidR="00FD38CA">
        <w:t xml:space="preserve"> number. For example, 12 dots could be used to make arrays of </w:t>
      </w:r>
      <w:r w:rsidR="0C6AB7AC">
        <w:t>one</w:t>
      </w:r>
      <w:r w:rsidR="008F608B">
        <w:t xml:space="preserve"> row of 12, </w:t>
      </w:r>
      <w:r w:rsidR="00735EFA">
        <w:t xml:space="preserve">12 </w:t>
      </w:r>
      <w:r w:rsidR="00821176">
        <w:t xml:space="preserve">rows of one, 2 rows of 6, 6 rows of 2, 3 rows of </w:t>
      </w:r>
      <w:r w:rsidR="007B6E97">
        <w:t xml:space="preserve">4 </w:t>
      </w:r>
      <w:r w:rsidR="00DC7000">
        <w:t>or</w:t>
      </w:r>
      <w:r w:rsidR="007B6E97">
        <w:t xml:space="preserve"> 4 rows of 3</w:t>
      </w:r>
      <w:r w:rsidR="00EB6F4B">
        <w:t>.</w:t>
      </w:r>
    </w:p>
    <w:p w14:paraId="7C33B2AA" w14:textId="295FA13D" w:rsidR="00083CAD" w:rsidRPr="002C288C" w:rsidRDefault="005552EA" w:rsidP="00DA78CE">
      <w:pPr>
        <w:pStyle w:val="ListNumber"/>
        <w:numPr>
          <w:ilvl w:val="0"/>
          <w:numId w:val="3"/>
        </w:numPr>
      </w:pPr>
      <w:r>
        <w:t>Students</w:t>
      </w:r>
      <w:r w:rsidR="00EB6F4B">
        <w:t xml:space="preserve"> </w:t>
      </w:r>
      <w:r w:rsidR="00CB628D">
        <w:t>record the</w:t>
      </w:r>
      <w:r w:rsidR="00493FA1">
        <w:t xml:space="preserve"> multiplication and division fact</w:t>
      </w:r>
      <w:r>
        <w:t xml:space="preserve"> families.</w:t>
      </w:r>
      <w:r w:rsidR="00B6776B">
        <w:t xml:space="preserve"> </w:t>
      </w:r>
      <w:r w:rsidR="00443F7D">
        <w:t xml:space="preserve">For example, </w:t>
      </w:r>
      <w:r w:rsidR="002E3B29">
        <w:t>3</w:t>
      </w:r>
      <w:r w:rsidR="00020A5D">
        <w:t xml:space="preserve"> </w:t>
      </w:r>
      <w:r w:rsidR="441B3F5D">
        <w:t>×</w:t>
      </w:r>
      <w:r w:rsidR="008F0D46">
        <w:t xml:space="preserve"> </w:t>
      </w:r>
      <w:r w:rsidR="00020A5D">
        <w:t xml:space="preserve">4 </w:t>
      </w:r>
      <w:r w:rsidR="008F0D46">
        <w:t xml:space="preserve">= 12, 4 </w:t>
      </w:r>
      <w:r w:rsidR="63245747">
        <w:t>×</w:t>
      </w:r>
      <w:r w:rsidR="008F0D46">
        <w:t xml:space="preserve"> 3 = 12, 12 </w:t>
      </w:r>
      <w:r w:rsidR="00EF56EA">
        <w:t>÷ 3</w:t>
      </w:r>
      <w:r w:rsidR="006A381F">
        <w:t xml:space="preserve"> = 4, </w:t>
      </w:r>
      <w:r w:rsidR="004D4906">
        <w:t xml:space="preserve">12 ÷ 4 = 3. Support students to use words </w:t>
      </w:r>
      <w:r w:rsidR="009B14B6">
        <w:t>rather than symbols if appropriate</w:t>
      </w:r>
      <w:r w:rsidR="00B756D9">
        <w:t xml:space="preserve"> (s</w:t>
      </w:r>
      <w:r w:rsidR="00B6776B">
        <w:t xml:space="preserve">ee </w:t>
      </w:r>
      <w:r w:rsidR="00CE5CE6">
        <w:rPr>
          <w:color w:val="2B579A"/>
          <w:shd w:val="clear" w:color="auto" w:fill="E6E6E6"/>
        </w:rPr>
        <w:fldChar w:fldCharType="begin"/>
      </w:r>
      <w:r w:rsidR="00CE5CE6">
        <w:instrText xml:space="preserve"> REF _Ref144980948 \h </w:instrText>
      </w:r>
      <w:r w:rsidR="00CE5CE6">
        <w:rPr>
          <w:color w:val="2B579A"/>
          <w:shd w:val="clear" w:color="auto" w:fill="E6E6E6"/>
        </w:rPr>
      </w:r>
      <w:r w:rsidR="00CE5CE6">
        <w:rPr>
          <w:color w:val="2B579A"/>
          <w:shd w:val="clear" w:color="auto" w:fill="E6E6E6"/>
        </w:rPr>
        <w:fldChar w:fldCharType="separate"/>
      </w:r>
      <w:r w:rsidR="00CE5CE6">
        <w:t xml:space="preserve">Figure </w:t>
      </w:r>
      <w:r w:rsidR="00CE5CE6">
        <w:rPr>
          <w:noProof/>
        </w:rPr>
        <w:t>5</w:t>
      </w:r>
      <w:r w:rsidR="00CE5CE6">
        <w:rPr>
          <w:color w:val="2B579A"/>
          <w:shd w:val="clear" w:color="auto" w:fill="E6E6E6"/>
        </w:rPr>
        <w:fldChar w:fldCharType="end"/>
      </w:r>
      <w:r w:rsidR="00B756D9" w:rsidRPr="00B756D9">
        <w:t>)</w:t>
      </w:r>
      <w:r w:rsidR="00CE5CE6" w:rsidRPr="00B756D9">
        <w:t>.</w:t>
      </w:r>
    </w:p>
    <w:p w14:paraId="6D1F555B" w14:textId="67FBBFD6" w:rsidR="00EC1909" w:rsidRDefault="00EC1909" w:rsidP="00527EF5">
      <w:pPr>
        <w:pStyle w:val="Caption"/>
      </w:pPr>
      <w:bookmarkStart w:id="29" w:name="_Ref144980948"/>
      <w:r>
        <w:lastRenderedPageBreak/>
        <w:t xml:space="preserve">Figure </w:t>
      </w:r>
      <w:r w:rsidR="00000000">
        <w:fldChar w:fldCharType="begin"/>
      </w:r>
      <w:r w:rsidR="00000000">
        <w:instrText xml:space="preserve"> SEQ Figure \* ARABIC </w:instrText>
      </w:r>
      <w:r w:rsidR="00000000">
        <w:fldChar w:fldCharType="separate"/>
      </w:r>
      <w:r w:rsidR="00254AAC">
        <w:rPr>
          <w:noProof/>
        </w:rPr>
        <w:t>5</w:t>
      </w:r>
      <w:r w:rsidR="00000000">
        <w:rPr>
          <w:noProof/>
        </w:rPr>
        <w:fldChar w:fldCharType="end"/>
      </w:r>
      <w:bookmarkEnd w:id="29"/>
      <w:r>
        <w:t xml:space="preserve"> </w:t>
      </w:r>
      <w:r w:rsidR="00B756D9">
        <w:t>–</w:t>
      </w:r>
      <w:r>
        <w:t xml:space="preserve"> multiplication and division facts in an array</w:t>
      </w:r>
    </w:p>
    <w:p w14:paraId="665A175F" w14:textId="1406764C" w:rsidR="00083CAD" w:rsidRDefault="61D1A2B0" w:rsidP="00527EF5">
      <w:pPr>
        <w:pStyle w:val="ListNumber"/>
        <w:numPr>
          <w:ilvl w:val="0"/>
          <w:numId w:val="0"/>
        </w:numPr>
      </w:pPr>
      <w:r>
        <w:rPr>
          <w:noProof/>
          <w:color w:val="2B579A"/>
          <w:shd w:val="clear" w:color="auto" w:fill="E6E6E6"/>
        </w:rPr>
        <w:drawing>
          <wp:inline distT="0" distB="0" distL="0" distR="0" wp14:anchorId="1D7EE4E8" wp14:editId="7C7D0BD7">
            <wp:extent cx="4422320" cy="952500"/>
            <wp:effectExtent l="0" t="0" r="0" b="0"/>
            <wp:docPr id="3" name="Picture 3" descr="An array of 12 dots described as 3 rows of 4 making 12, 4 columns of 3 making 12, 12 shared into 3 rows making 4 in each row and 12 shared into 4 columns making 3 in each colum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9">
                      <a:extLst>
                        <a:ext uri="{28A0092B-C50C-407E-A947-70E740481C1C}">
                          <a14:useLocalDpi xmlns:a14="http://schemas.microsoft.com/office/drawing/2010/main" val="0"/>
                        </a:ext>
                      </a:extLst>
                    </a:blip>
                    <a:stretch>
                      <a:fillRect/>
                    </a:stretch>
                  </pic:blipFill>
                  <pic:spPr>
                    <a:xfrm>
                      <a:off x="0" y="0"/>
                      <a:ext cx="4428170" cy="953760"/>
                    </a:xfrm>
                    <a:prstGeom prst="rect">
                      <a:avLst/>
                    </a:prstGeom>
                  </pic:spPr>
                </pic:pic>
              </a:graphicData>
            </a:graphic>
          </wp:inline>
        </w:drawing>
      </w:r>
    </w:p>
    <w:p w14:paraId="6F95EF76" w14:textId="05103039" w:rsidR="00F9173F" w:rsidRDefault="00F9173F" w:rsidP="00F9173F">
      <w:pPr>
        <w:pStyle w:val="Imageattributioncaption"/>
      </w:pPr>
      <w:r w:rsidRPr="00F9173F">
        <w:t xml:space="preserve">Image sourced from </w:t>
      </w:r>
      <w:hyperlink r:id="rId30" w:history="1">
        <w:r w:rsidRPr="00F9173F">
          <w:rPr>
            <w:rStyle w:val="Hyperlink"/>
          </w:rPr>
          <w:t>Mathematics K</w:t>
        </w:r>
        <w:r>
          <w:rPr>
            <w:rStyle w:val="Hyperlink"/>
          </w:rPr>
          <w:t>–</w:t>
        </w:r>
        <w:r w:rsidRPr="00F9173F">
          <w:rPr>
            <w:rStyle w:val="Hyperlink"/>
          </w:rPr>
          <w:t>10 Syllabus</w:t>
        </w:r>
      </w:hyperlink>
      <w:r w:rsidRPr="00F9173F">
        <w:t xml:space="preserve"> (Stage 2)</w:t>
      </w:r>
    </w:p>
    <w:p w14:paraId="03C2E27D" w14:textId="73BE88E0" w:rsidR="337939BC" w:rsidRDefault="337939BC" w:rsidP="00F9173F">
      <w:pPr>
        <w:pStyle w:val="ListNumber"/>
      </w:pPr>
      <w:r>
        <w:t>Repeat the process using a different possible array for the same number of dots.</w:t>
      </w:r>
    </w:p>
    <w:p w14:paraId="7BE7E74B" w14:textId="29DC66E5" w:rsidR="337939BC" w:rsidRDefault="337939BC" w:rsidP="00527EF5">
      <w:pPr>
        <w:pStyle w:val="ListNumber"/>
        <w:rPr>
          <w:rFonts w:eastAsia="Calibri"/>
        </w:rPr>
      </w:pPr>
      <w:r w:rsidRPr="4AF9C779">
        <w:rPr>
          <w:rFonts w:eastAsia="Calibri"/>
        </w:rPr>
        <w:t xml:space="preserve">When all possibilities have been </w:t>
      </w:r>
      <w:r w:rsidR="0A7297AD" w:rsidRPr="75367D18">
        <w:rPr>
          <w:rFonts w:eastAsia="Calibri"/>
        </w:rPr>
        <w:t>us</w:t>
      </w:r>
      <w:r w:rsidR="1BEF169E" w:rsidRPr="75367D18">
        <w:rPr>
          <w:rFonts w:eastAsia="Calibri"/>
        </w:rPr>
        <w:t xml:space="preserve">ed, </w:t>
      </w:r>
      <w:r w:rsidR="66ABCCD6" w:rsidRPr="75367D18">
        <w:rPr>
          <w:rFonts w:eastAsia="Calibri"/>
        </w:rPr>
        <w:t>students</w:t>
      </w:r>
      <w:r w:rsidRPr="4AF9C779">
        <w:rPr>
          <w:rFonts w:eastAsia="Calibri"/>
        </w:rPr>
        <w:t xml:space="preserve"> roll the dice to get a new total and repeat the process.</w:t>
      </w:r>
    </w:p>
    <w:p w14:paraId="037EC944" w14:textId="77777777" w:rsidR="00083CAD" w:rsidRDefault="00083CAD" w:rsidP="00527EF5">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83CAD" w14:paraId="3BF0D6D6" w14:textId="77777777" w:rsidTr="5570D539">
        <w:trPr>
          <w:cnfStyle w:val="100000000000" w:firstRow="1" w:lastRow="0" w:firstColumn="0" w:lastColumn="0" w:oddVBand="0" w:evenVBand="0" w:oddHBand="0" w:evenHBand="0" w:firstRowFirstColumn="0" w:firstRowLastColumn="0" w:lastRowFirstColumn="0" w:lastRowLastColumn="0"/>
        </w:trPr>
        <w:tc>
          <w:tcPr>
            <w:tcW w:w="7280" w:type="dxa"/>
          </w:tcPr>
          <w:p w14:paraId="31FBE73B" w14:textId="77777777" w:rsidR="00083CAD" w:rsidRDefault="00083CAD" w:rsidP="00527EF5">
            <w:r w:rsidRPr="00F8552A">
              <w:t>Assessment opportunities</w:t>
            </w:r>
          </w:p>
        </w:tc>
        <w:tc>
          <w:tcPr>
            <w:tcW w:w="7280" w:type="dxa"/>
          </w:tcPr>
          <w:p w14:paraId="27E29EBF" w14:textId="77777777" w:rsidR="00083CAD" w:rsidRDefault="00083CAD" w:rsidP="00527EF5">
            <w:r w:rsidRPr="00F8552A">
              <w:t>Links</w:t>
            </w:r>
          </w:p>
        </w:tc>
      </w:tr>
      <w:tr w:rsidR="00083CAD" w14:paraId="3ABB261F" w14:textId="77777777" w:rsidTr="5570D539">
        <w:trPr>
          <w:cnfStyle w:val="000000100000" w:firstRow="0" w:lastRow="0" w:firstColumn="0" w:lastColumn="0" w:oddVBand="0" w:evenVBand="0" w:oddHBand="1" w:evenHBand="0" w:firstRowFirstColumn="0" w:firstRowLastColumn="0" w:lastRowFirstColumn="0" w:lastRowLastColumn="0"/>
        </w:trPr>
        <w:tc>
          <w:tcPr>
            <w:tcW w:w="7280" w:type="dxa"/>
          </w:tcPr>
          <w:p w14:paraId="216E943B" w14:textId="77777777" w:rsidR="00083CAD" w:rsidRDefault="00083CAD" w:rsidP="00527EF5">
            <w:r>
              <w:t>What to look for:</w:t>
            </w:r>
          </w:p>
          <w:p w14:paraId="73B1D105" w14:textId="1557CEAF" w:rsidR="00083CAD" w:rsidRDefault="17F84322" w:rsidP="00527EF5">
            <w:pPr>
              <w:pStyle w:val="ListBullet"/>
              <w:rPr>
                <w:rStyle w:val="Strong"/>
              </w:rPr>
            </w:pPr>
            <w:r>
              <w:t xml:space="preserve">Can students </w:t>
            </w:r>
            <w:r w:rsidR="5BFB27A6">
              <w:t xml:space="preserve">link multiplication and division fact families </w:t>
            </w:r>
            <w:bookmarkStart w:id="30" w:name="_Int_mS5ZITf1"/>
            <w:proofErr w:type="gramStart"/>
            <w:r w:rsidR="5BFB27A6">
              <w:t>in a given</w:t>
            </w:r>
            <w:bookmarkEnd w:id="30"/>
            <w:proofErr w:type="gramEnd"/>
            <w:r w:rsidR="5BFB27A6">
              <w:t xml:space="preserve"> array?</w:t>
            </w:r>
            <w:r w:rsidR="5BFB27A6" w:rsidRPr="5570D539">
              <w:rPr>
                <w:rStyle w:val="Strong"/>
              </w:rPr>
              <w:t xml:space="preserve"> [MAO-WM-01,</w:t>
            </w:r>
            <w:r w:rsidR="17AE9DA1" w:rsidRPr="5570D539">
              <w:rPr>
                <w:rStyle w:val="Strong"/>
              </w:rPr>
              <w:t xml:space="preserve"> MA2-MR-01]</w:t>
            </w:r>
          </w:p>
        </w:tc>
        <w:tc>
          <w:tcPr>
            <w:tcW w:w="7280" w:type="dxa"/>
          </w:tcPr>
          <w:p w14:paraId="07ACA9BA" w14:textId="77777777" w:rsidR="00083CAD" w:rsidRDefault="00083CAD" w:rsidP="00527EF5">
            <w:r>
              <w:t xml:space="preserve">Links to </w:t>
            </w:r>
            <w:hyperlink r:id="rId31" w:history="1">
              <w:r w:rsidRPr="0013142C">
                <w:rPr>
                  <w:rStyle w:val="Hyperlink"/>
                </w:rPr>
                <w:t>National Numeracy Learning Progressions</w:t>
              </w:r>
            </w:hyperlink>
            <w:r>
              <w:t xml:space="preserve"> (NNLP):</w:t>
            </w:r>
          </w:p>
          <w:p w14:paraId="27883A03" w14:textId="32CFFC1D" w:rsidR="004F2B70" w:rsidRDefault="2D09A4A3" w:rsidP="00527EF5">
            <w:pPr>
              <w:pStyle w:val="ListBullet"/>
            </w:pPr>
            <w:r>
              <w:t>MuS6</w:t>
            </w:r>
            <w:r w:rsidR="00590A04">
              <w:t>.</w:t>
            </w:r>
          </w:p>
          <w:p w14:paraId="302650B2" w14:textId="77777777" w:rsidR="004F2B70" w:rsidRDefault="004F2B70" w:rsidP="00527EF5">
            <w:r>
              <w:t xml:space="preserve">Links to suggested </w:t>
            </w:r>
            <w:hyperlink r:id="rId32" w:history="1">
              <w:r w:rsidRPr="0013142C">
                <w:rPr>
                  <w:rStyle w:val="Hyperlink"/>
                </w:rPr>
                <w:t>Interview for Student Reasoning</w:t>
              </w:r>
            </w:hyperlink>
            <w:r>
              <w:t xml:space="preserve"> (IfSR) tasks:</w:t>
            </w:r>
          </w:p>
          <w:p w14:paraId="58B1DEBF" w14:textId="2F8595C9" w:rsidR="004F2B70" w:rsidRDefault="004F2B70" w:rsidP="00527EF5">
            <w:pPr>
              <w:pStyle w:val="ListBullet"/>
            </w:pPr>
            <w:r w:rsidRPr="5930ECE6">
              <w:rPr>
                <w:rStyle w:val="Strong"/>
              </w:rPr>
              <w:t>IfSR-</w:t>
            </w:r>
            <w:r>
              <w:rPr>
                <w:rStyle w:val="Strong"/>
              </w:rPr>
              <w:t>MT</w:t>
            </w:r>
            <w:r>
              <w:t>: 2A.5, 2A.9 and 2A.10</w:t>
            </w:r>
            <w:r w:rsidR="00590A04">
              <w:t>.</w:t>
            </w:r>
          </w:p>
        </w:tc>
      </w:tr>
    </w:tbl>
    <w:p w14:paraId="38B239D8" w14:textId="5C15719E" w:rsidR="00083CAD" w:rsidRDefault="17F84322" w:rsidP="00527EF5">
      <w:pPr>
        <w:pStyle w:val="Heading2"/>
      </w:pPr>
      <w:bookmarkStart w:id="31" w:name="_Toc158032884"/>
      <w:r>
        <w:lastRenderedPageBreak/>
        <w:t xml:space="preserve">Core lesson </w:t>
      </w:r>
      <w:r w:rsidR="4512B40A">
        <w:t>1</w:t>
      </w:r>
      <w:r w:rsidR="00590A04">
        <w:t xml:space="preserve"> –</w:t>
      </w:r>
      <w:r>
        <w:t xml:space="preserve"> </w:t>
      </w:r>
      <w:r w:rsidR="00590A04">
        <w:t>s</w:t>
      </w:r>
      <w:r w:rsidR="09AD8B55">
        <w:t>ymmetry</w:t>
      </w:r>
      <w:r w:rsidR="6B404BC1">
        <w:t xml:space="preserve"> </w:t>
      </w:r>
      <w:r>
        <w:t xml:space="preserve">– </w:t>
      </w:r>
      <w:r w:rsidR="15CD1C4A">
        <w:t>2</w:t>
      </w:r>
      <w:r w:rsidR="275DD680">
        <w:t>5</w:t>
      </w:r>
      <w:r>
        <w:t xml:space="preserve"> minutes</w:t>
      </w:r>
      <w:bookmarkEnd w:id="31"/>
    </w:p>
    <w:p w14:paraId="2861F15B" w14:textId="2D5E3645" w:rsidR="00083CAD" w:rsidRDefault="00083CAD" w:rsidP="00527EF5">
      <w:r>
        <w:t xml:space="preserve">The table below contains </w:t>
      </w:r>
      <w:r w:rsidR="00590A04">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14:paraId="1FB28118" w14:textId="77777777" w:rsidTr="5930ECE6">
        <w:trPr>
          <w:cnfStyle w:val="100000000000" w:firstRow="1" w:lastRow="0" w:firstColumn="0" w:lastColumn="0" w:oddVBand="0" w:evenVBand="0" w:oddHBand="0" w:evenHBand="0" w:firstRowFirstColumn="0" w:firstRowLastColumn="0" w:lastRowFirstColumn="0" w:lastRowLastColumn="0"/>
        </w:trPr>
        <w:tc>
          <w:tcPr>
            <w:tcW w:w="7280" w:type="dxa"/>
          </w:tcPr>
          <w:p w14:paraId="5074FA63" w14:textId="1254CF48" w:rsidR="00083CAD" w:rsidRDefault="00083CAD" w:rsidP="00527EF5">
            <w:r w:rsidRPr="00616971">
              <w:t>Core concept learning intention</w:t>
            </w:r>
          </w:p>
        </w:tc>
        <w:tc>
          <w:tcPr>
            <w:tcW w:w="7280" w:type="dxa"/>
          </w:tcPr>
          <w:p w14:paraId="32B68900" w14:textId="77777777" w:rsidR="00083CAD" w:rsidRDefault="00083CAD" w:rsidP="00527EF5">
            <w:r w:rsidRPr="00616971">
              <w:t>Core concept success criteria</w:t>
            </w:r>
          </w:p>
        </w:tc>
      </w:tr>
      <w:tr w:rsidR="00083CAD" w14:paraId="05CC6393" w14:textId="77777777" w:rsidTr="5930ECE6">
        <w:trPr>
          <w:cnfStyle w:val="000000100000" w:firstRow="0" w:lastRow="0" w:firstColumn="0" w:lastColumn="0" w:oddVBand="0" w:evenVBand="0" w:oddHBand="1" w:evenHBand="0" w:firstRowFirstColumn="0" w:firstRowLastColumn="0" w:lastRowFirstColumn="0" w:lastRowLastColumn="0"/>
        </w:trPr>
        <w:tc>
          <w:tcPr>
            <w:tcW w:w="7280" w:type="dxa"/>
          </w:tcPr>
          <w:p w14:paraId="1E0F431F" w14:textId="77777777" w:rsidR="00083CAD" w:rsidRDefault="17F84322" w:rsidP="00527EF5">
            <w:r>
              <w:t>Students are learning to:</w:t>
            </w:r>
          </w:p>
          <w:p w14:paraId="629EED4D" w14:textId="6A2CCADA" w:rsidR="00083CAD" w:rsidRPr="009F7F0A" w:rsidRDefault="7DDEB9E2" w:rsidP="00527EF5">
            <w:pPr>
              <w:pStyle w:val="ListBullet"/>
            </w:pPr>
            <w:r>
              <w:t>transform shapes by reflecting, translating and rotating</w:t>
            </w:r>
            <w:r w:rsidR="1D482064">
              <w:t>.</w:t>
            </w:r>
          </w:p>
        </w:tc>
        <w:tc>
          <w:tcPr>
            <w:tcW w:w="7280" w:type="dxa"/>
          </w:tcPr>
          <w:p w14:paraId="06027FBD" w14:textId="77777777" w:rsidR="00083CAD" w:rsidRDefault="17F84322" w:rsidP="00527EF5">
            <w:r>
              <w:t>Students can:</w:t>
            </w:r>
          </w:p>
          <w:p w14:paraId="033E3F42" w14:textId="22A33DE4" w:rsidR="3EC57761" w:rsidRDefault="2492EA2D" w:rsidP="00527EF5">
            <w:pPr>
              <w:pStyle w:val="ListBullet"/>
            </w:pPr>
            <w:r>
              <w:t>i</w:t>
            </w:r>
            <w:r w:rsidR="572C5780">
              <w:t>dentify lines of symmetry in pictures, artefacts, designs and the environment</w:t>
            </w:r>
          </w:p>
          <w:p w14:paraId="5FD83DEC" w14:textId="30FBB3BA" w:rsidR="00083CAD" w:rsidRPr="009F7F0A" w:rsidRDefault="5B70CA89" w:rsidP="00527EF5">
            <w:pPr>
              <w:pStyle w:val="ListBullet"/>
            </w:pPr>
            <w:r>
              <w:t>draw lines of symmetry on given shapes</w:t>
            </w:r>
            <w:r w:rsidR="3006FA9B">
              <w:t xml:space="preserve"> and identify </w:t>
            </w:r>
            <w:r w:rsidR="13A99C4E">
              <w:t>s</w:t>
            </w:r>
            <w:r w:rsidR="08705BCB">
              <w:t>hapes</w:t>
            </w:r>
            <w:r w:rsidR="3006FA9B">
              <w:t xml:space="preserve"> that do no</w:t>
            </w:r>
            <w:r w:rsidR="5AD51D7E">
              <w:t>t</w:t>
            </w:r>
            <w:r w:rsidR="3006FA9B">
              <w:t xml:space="preserve"> have lines of symmetry</w:t>
            </w:r>
            <w:r w:rsidR="1A332143">
              <w:t>.</w:t>
            </w:r>
          </w:p>
        </w:tc>
      </w:tr>
    </w:tbl>
    <w:p w14:paraId="3C2257D9" w14:textId="7165F9AC" w:rsidR="1A56F61F" w:rsidRDefault="1A56F61F" w:rsidP="00527EF5">
      <w:pPr>
        <w:pStyle w:val="FeatureBox"/>
      </w:pPr>
      <w:r w:rsidRPr="5570D539">
        <w:rPr>
          <w:rStyle w:val="Strong"/>
        </w:rPr>
        <w:t xml:space="preserve">Note: </w:t>
      </w:r>
      <w:r w:rsidR="00590A04">
        <w:t>one</w:t>
      </w:r>
      <w:r>
        <w:t xml:space="preserve"> difficulty with symmetry is that students recognise lines which are </w:t>
      </w:r>
      <w:r w:rsidR="0746E28C">
        <w:t>north south</w:t>
      </w:r>
      <w:r w:rsidR="49E818EC">
        <w:t xml:space="preserve"> on the page more easily than horizontal lines of symmetry</w:t>
      </w:r>
      <w:r w:rsidR="0D3059B1">
        <w:t xml:space="preserve"> (Siemon </w:t>
      </w:r>
      <w:r w:rsidR="78EA54BF">
        <w:t>2021).</w:t>
      </w:r>
    </w:p>
    <w:p w14:paraId="1C70D4A9" w14:textId="4848C416" w:rsidR="725D848B" w:rsidRDefault="725D848B" w:rsidP="00527EF5">
      <w:pPr>
        <w:pStyle w:val="ListNumber"/>
      </w:pPr>
      <w:r>
        <w:t xml:space="preserve">Display </w:t>
      </w:r>
      <w:hyperlink w:anchor="Resource_4">
        <w:r w:rsidR="44767599" w:rsidRPr="75367D18">
          <w:rPr>
            <w:rStyle w:val="Hyperlink"/>
          </w:rPr>
          <w:t xml:space="preserve">Resource </w:t>
        </w:r>
        <w:r w:rsidR="09E807DD" w:rsidRPr="75367D18">
          <w:rPr>
            <w:rStyle w:val="Hyperlink"/>
          </w:rPr>
          <w:t>4</w:t>
        </w:r>
        <w:r w:rsidR="00590A04">
          <w:rPr>
            <w:rStyle w:val="Hyperlink"/>
          </w:rPr>
          <w:t xml:space="preserve"> – s</w:t>
        </w:r>
        <w:r w:rsidR="44767599" w:rsidRPr="75367D18">
          <w:rPr>
            <w:rStyle w:val="Hyperlink"/>
          </w:rPr>
          <w:t>hape talk</w:t>
        </w:r>
      </w:hyperlink>
      <w:r>
        <w:t xml:space="preserve"> and</w:t>
      </w:r>
      <w:r w:rsidR="099E9CA0">
        <w:t xml:space="preserve"> </w:t>
      </w:r>
      <w:r>
        <w:t xml:space="preserve">ask </w:t>
      </w:r>
      <w:r w:rsidR="0ED545E4">
        <w:t xml:space="preserve">students what they notice about the features of the </w:t>
      </w:r>
      <w:r w:rsidR="6D3BEE0E">
        <w:t>images</w:t>
      </w:r>
      <w:r w:rsidR="0ED545E4">
        <w:t>.</w:t>
      </w:r>
    </w:p>
    <w:p w14:paraId="4FE834FE" w14:textId="5FC1D775" w:rsidR="6A7E8813" w:rsidRDefault="6A7E8813" w:rsidP="00527EF5">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5B9B2715" w14:paraId="61FC3BE4" w14:textId="77777777" w:rsidTr="7E091850">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0112D59C" w14:textId="0457533B" w:rsidR="5B9B2715" w:rsidRDefault="5B9B2715" w:rsidP="00527EF5">
            <w:r>
              <w:lastRenderedPageBreak/>
              <w:t>Prompts</w:t>
            </w:r>
          </w:p>
        </w:tc>
        <w:tc>
          <w:tcPr>
            <w:tcW w:w="7280" w:type="dxa"/>
          </w:tcPr>
          <w:p w14:paraId="47290129" w14:textId="2520B0B6" w:rsidR="5B9B2715" w:rsidRDefault="5B9B2715" w:rsidP="00527EF5">
            <w:r>
              <w:t>Anticipated student responses</w:t>
            </w:r>
          </w:p>
        </w:tc>
      </w:tr>
      <w:tr w:rsidR="5B9B2715" w14:paraId="0B1ED3FA" w14:textId="77777777" w:rsidTr="7E091850">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03EA672C" w14:textId="77ED195D" w:rsidR="51FEA020" w:rsidRDefault="0C8D9141" w:rsidP="00527EF5">
            <w:pPr>
              <w:pStyle w:val="ListBullet"/>
            </w:pPr>
            <w:r>
              <w:t xml:space="preserve">What </w:t>
            </w:r>
            <w:r w:rsidR="25A4C2D6">
              <w:t>do you</w:t>
            </w:r>
            <w:r>
              <w:t xml:space="preserve"> notice about the features of the </w:t>
            </w:r>
            <w:r w:rsidR="6865CFBB">
              <w:t>images</w:t>
            </w:r>
            <w:r>
              <w:t>?</w:t>
            </w:r>
          </w:p>
        </w:tc>
        <w:tc>
          <w:tcPr>
            <w:tcW w:w="7280" w:type="dxa"/>
          </w:tcPr>
          <w:p w14:paraId="62602681" w14:textId="0199C229" w:rsidR="51FEA020" w:rsidRDefault="53493452" w:rsidP="00527EF5">
            <w:pPr>
              <w:pStyle w:val="ListBullet"/>
              <w:rPr>
                <w:rFonts w:eastAsia="Calibri"/>
              </w:rPr>
            </w:pPr>
            <w:r>
              <w:t xml:space="preserve">All the shapes are ‘flat’ or </w:t>
            </w:r>
            <w:r w:rsidR="00426093">
              <w:t>two</w:t>
            </w:r>
            <w:r w:rsidR="092E1126">
              <w:t>-</w:t>
            </w:r>
            <w:r>
              <w:t>dimensional.</w:t>
            </w:r>
          </w:p>
          <w:p w14:paraId="6A0E9863" w14:textId="1887F3E9" w:rsidR="51FEA020" w:rsidRDefault="0C8D9141" w:rsidP="00527EF5">
            <w:pPr>
              <w:pStyle w:val="ListBullet"/>
            </w:pPr>
            <w:r>
              <w:t>Some are</w:t>
            </w:r>
            <w:r w:rsidR="00F4425C">
              <w:t xml:space="preserve"> known</w:t>
            </w:r>
            <w:r>
              <w:t xml:space="preserve"> shapes</w:t>
            </w:r>
            <w:r w:rsidR="00F4425C">
              <w:t>.</w:t>
            </w:r>
          </w:p>
          <w:p w14:paraId="0539115A" w14:textId="6CD0D844" w:rsidR="35739849" w:rsidRDefault="609DB926" w:rsidP="00527EF5">
            <w:pPr>
              <w:pStyle w:val="ListBullet"/>
            </w:pPr>
            <w:r>
              <w:t>Most of t</w:t>
            </w:r>
            <w:r w:rsidR="48636984">
              <w:t>he shapes can be folded in half</w:t>
            </w:r>
            <w:r w:rsidR="12BF3997">
              <w:t>.</w:t>
            </w:r>
            <w:r w:rsidR="48636984">
              <w:t xml:space="preserve"> This means that they are symmetrical or have at least one line of symmetry.</w:t>
            </w:r>
          </w:p>
          <w:p w14:paraId="54410341" w14:textId="56489085" w:rsidR="77C1ADE3" w:rsidRDefault="48636984" w:rsidP="00527EF5">
            <w:pPr>
              <w:pStyle w:val="ListBullet"/>
            </w:pPr>
            <w:r>
              <w:t xml:space="preserve">Some shapes have more than one line of symmetry. </w:t>
            </w:r>
            <w:r w:rsidR="6BAE2DAD">
              <w:t>T</w:t>
            </w:r>
            <w:r w:rsidR="12BF3997">
              <w:t>hey</w:t>
            </w:r>
            <w:r>
              <w:t xml:space="preserve"> can be folded in half in more than one way.</w:t>
            </w:r>
          </w:p>
        </w:tc>
      </w:tr>
    </w:tbl>
    <w:p w14:paraId="489DF431" w14:textId="3CE725C0" w:rsidR="1199DC3D" w:rsidRDefault="1199DC3D" w:rsidP="00527EF5">
      <w:pPr>
        <w:pStyle w:val="ListNumber"/>
        <w:rPr>
          <w:rFonts w:eastAsia="Calibri"/>
        </w:rPr>
      </w:pPr>
      <w:r w:rsidRPr="44F77502">
        <w:rPr>
          <w:rFonts w:eastAsia="Calibri"/>
        </w:rPr>
        <w:t>Have students identify where lines of symmetry can be found and mark these on the images using lines.</w:t>
      </w:r>
    </w:p>
    <w:p w14:paraId="772F6823" w14:textId="179022C5" w:rsidR="009766E6" w:rsidRDefault="009766E6" w:rsidP="00527EF5">
      <w:pPr>
        <w:pStyle w:val="FeatureBox2"/>
        <w:rPr>
          <w:b/>
          <w:bCs/>
        </w:rPr>
      </w:pPr>
      <w:r>
        <w:rPr>
          <w:b/>
          <w:bCs/>
        </w:rPr>
        <w:t>Symmetry:</w:t>
      </w:r>
      <w:r w:rsidR="0044040E">
        <w:rPr>
          <w:b/>
          <w:bCs/>
        </w:rPr>
        <w:t xml:space="preserve"> </w:t>
      </w:r>
      <w:r w:rsidR="0044040E" w:rsidRPr="006160CC">
        <w:t xml:space="preserve">when </w:t>
      </w:r>
      <w:r w:rsidR="008151D1">
        <w:t>2</w:t>
      </w:r>
      <w:r w:rsidR="0044040E" w:rsidRPr="006160CC">
        <w:t xml:space="preserve"> or more parts are identical after a flip, slide or turn.</w:t>
      </w:r>
    </w:p>
    <w:p w14:paraId="7D47B48D" w14:textId="3565797E" w:rsidR="009766E6" w:rsidRDefault="009766E6" w:rsidP="00527EF5">
      <w:pPr>
        <w:pStyle w:val="FeatureBox2"/>
      </w:pPr>
      <w:r>
        <w:rPr>
          <w:b/>
          <w:bCs/>
        </w:rPr>
        <w:t xml:space="preserve">Line of symmetry: </w:t>
      </w:r>
      <w:r w:rsidR="006160CC" w:rsidRPr="006160CC">
        <w:t xml:space="preserve">the line that separates the </w:t>
      </w:r>
      <w:r w:rsidR="008151D1">
        <w:t>2</w:t>
      </w:r>
      <w:r w:rsidR="006160CC" w:rsidRPr="006160CC">
        <w:t xml:space="preserve"> identical parts</w:t>
      </w:r>
      <w:r w:rsidR="00D07126">
        <w:t>.</w:t>
      </w:r>
    </w:p>
    <w:p w14:paraId="4FCD041A" w14:textId="5D21CBFA" w:rsidR="00301C9D" w:rsidRDefault="00D03C59" w:rsidP="00527EF5">
      <w:pPr>
        <w:pStyle w:val="FeatureBox2"/>
      </w:pPr>
      <w:r w:rsidRPr="00D03C59">
        <w:t>In symmetrical shapes, like a regular polygon, this means that if you were to fold</w:t>
      </w:r>
      <w:r w:rsidR="00E41669">
        <w:t xml:space="preserve"> or cut</w:t>
      </w:r>
      <w:r w:rsidRPr="00D03C59">
        <w:t xml:space="preserve"> the shape along the line of symmetry, both halves would match exactly and be mirror images of each other. </w:t>
      </w:r>
    </w:p>
    <w:p w14:paraId="749B1593" w14:textId="77777777" w:rsidR="00301C9D" w:rsidRDefault="00301C9D">
      <w:pPr>
        <w:suppressAutoHyphens w:val="0"/>
        <w:spacing w:before="0" w:after="160" w:line="259" w:lineRule="auto"/>
      </w:pPr>
      <w:r>
        <w:br w:type="page"/>
      </w:r>
    </w:p>
    <w:p w14:paraId="13F3C52C" w14:textId="53B98914" w:rsidR="00AC6F54" w:rsidRDefault="00AC6F54" w:rsidP="00527EF5">
      <w:pPr>
        <w:pStyle w:val="FeatureBox"/>
      </w:pPr>
      <w:r w:rsidRPr="00786C31">
        <w:rPr>
          <w:b/>
          <w:bCs/>
        </w:rPr>
        <w:lastRenderedPageBreak/>
        <w:t>Note:</w:t>
      </w:r>
      <w:r>
        <w:t xml:space="preserve"> </w:t>
      </w:r>
      <w:r w:rsidR="00D568DB">
        <w:t>i</w:t>
      </w:r>
      <w:r w:rsidR="00EC5C81">
        <w:t>n Stage 2 students are expected to t</w:t>
      </w:r>
      <w:r w:rsidR="00EC5C81" w:rsidRPr="00EC5C81">
        <w:t>ransform shapes by reflecting, translating and rotating</w:t>
      </w:r>
      <w:r w:rsidR="00EC5C81">
        <w:t xml:space="preserve">. </w:t>
      </w:r>
      <w:r w:rsidR="009D3E5F">
        <w:t xml:space="preserve">Shapes and objects can </w:t>
      </w:r>
      <w:r w:rsidR="009A0325">
        <w:t>be transformed through different processes. The main ones are the isometric transformations</w:t>
      </w:r>
      <w:r w:rsidR="002F0F83">
        <w:t xml:space="preserve"> which create congruent shapes and objects. </w:t>
      </w:r>
      <w:r w:rsidR="000D2CE4">
        <w:t xml:space="preserve">The </w:t>
      </w:r>
      <w:r w:rsidR="008151D1">
        <w:t>3</w:t>
      </w:r>
      <w:r w:rsidR="000D2CE4">
        <w:t xml:space="preserve"> isometric transformations are </w:t>
      </w:r>
      <w:r w:rsidR="00786C31">
        <w:t>reflection, translation and rotation.</w:t>
      </w:r>
      <w:r w:rsidR="00CB4068">
        <w:t xml:space="preserve"> ‘Translation </w:t>
      </w:r>
      <w:r w:rsidR="00B56329">
        <w:t xml:space="preserve">maintains the orientation of the shape or object but moves it to a different position. </w:t>
      </w:r>
      <w:r w:rsidR="004310F1">
        <w:t xml:space="preserve">Reflection relates to seeing the image of the shape or object as it would be in a mirror. Rotation holds one point fixed and turns the shape or object </w:t>
      </w:r>
      <w:r w:rsidR="00A00352">
        <w:t>about that fixed point’ (Siemon et al</w:t>
      </w:r>
      <w:r w:rsidR="00301C9D">
        <w:t>.</w:t>
      </w:r>
      <w:r w:rsidR="000A45DA">
        <w:t xml:space="preserve"> 2015</w:t>
      </w:r>
      <w:r w:rsidR="000548E8">
        <w:t>:</w:t>
      </w:r>
      <w:r w:rsidR="00A00352">
        <w:t>713)</w:t>
      </w:r>
      <w:r w:rsidR="008151D1">
        <w:t>.</w:t>
      </w:r>
    </w:p>
    <w:p w14:paraId="2B2F3939" w14:textId="4ECC700F" w:rsidR="17103F3F" w:rsidRDefault="17103F3F" w:rsidP="00527EF5">
      <w:pPr>
        <w:pStyle w:val="ListNumber"/>
        <w:rPr>
          <w:rFonts w:eastAsia="Calibri"/>
        </w:rPr>
      </w:pPr>
      <w:r w:rsidRPr="11C7BA48">
        <w:rPr>
          <w:rFonts w:eastAsia="Calibri"/>
        </w:rPr>
        <w:t>Draw a parallelogram on the board and ask students to identify lines of symmetry. Agree that there are none.</w:t>
      </w:r>
    </w:p>
    <w:p w14:paraId="6F97BF2D" w14:textId="1A8C661B" w:rsidR="52DCA9D4" w:rsidRDefault="52DCA9D4" w:rsidP="00527EF5">
      <w:pPr>
        <w:pStyle w:val="ListNumber"/>
        <w:rPr>
          <w:rFonts w:eastAsia="Calibri"/>
        </w:rPr>
      </w:pPr>
      <w:r w:rsidRPr="5570D539">
        <w:rPr>
          <w:rFonts w:eastAsia="Calibri"/>
        </w:rPr>
        <w:t xml:space="preserve">Ask students if they can think of other places in </w:t>
      </w:r>
      <w:r w:rsidR="32B56891" w:rsidRPr="5570D539">
        <w:rPr>
          <w:rFonts w:eastAsia="Calibri"/>
        </w:rPr>
        <w:t>the</w:t>
      </w:r>
      <w:r w:rsidRPr="5570D539">
        <w:rPr>
          <w:rFonts w:eastAsia="Calibri"/>
        </w:rPr>
        <w:t xml:space="preserve"> world where they can see symmetry</w:t>
      </w:r>
      <w:r w:rsidR="32A068F5" w:rsidRPr="5570D539">
        <w:rPr>
          <w:rFonts w:eastAsia="Calibri"/>
        </w:rPr>
        <w:t>.</w:t>
      </w:r>
      <w:r w:rsidR="6C2C2C71" w:rsidRPr="5570D539">
        <w:rPr>
          <w:rFonts w:eastAsia="Calibri"/>
        </w:rPr>
        <w:t xml:space="preserve"> </w:t>
      </w:r>
      <w:r w:rsidR="0CBB0375" w:rsidRPr="5570D539">
        <w:rPr>
          <w:rFonts w:eastAsia="Calibri"/>
        </w:rPr>
        <w:t>F</w:t>
      </w:r>
      <w:r w:rsidR="6C2C2C71" w:rsidRPr="5570D539">
        <w:rPr>
          <w:rFonts w:eastAsia="Calibri"/>
        </w:rPr>
        <w:t>or</w:t>
      </w:r>
      <w:r w:rsidRPr="5570D539">
        <w:rPr>
          <w:rFonts w:eastAsia="Calibri"/>
        </w:rPr>
        <w:t xml:space="preserve"> example, signs, features of buildings, letters or numbers.</w:t>
      </w:r>
    </w:p>
    <w:p w14:paraId="7240544B" w14:textId="1E1D768D" w:rsidR="0BF8092A" w:rsidRDefault="0BF8092A" w:rsidP="00527EF5">
      <w:pPr>
        <w:pStyle w:val="ListNumber"/>
        <w:rPr>
          <w:rFonts w:eastAsia="Calibri"/>
        </w:rPr>
      </w:pPr>
      <w:r w:rsidRPr="008B2B50">
        <w:t xml:space="preserve">Provide </w:t>
      </w:r>
      <w:r w:rsidR="7BE4BDA1" w:rsidRPr="008B2B50">
        <w:t xml:space="preserve">pairs of </w:t>
      </w:r>
      <w:r w:rsidRPr="008B2B50">
        <w:t xml:space="preserve">students with a copy of </w:t>
      </w:r>
      <w:hyperlink w:anchor="Resource_4">
        <w:r w:rsidR="2F1DC64E" w:rsidRPr="75367D18">
          <w:rPr>
            <w:rStyle w:val="Hyperlink"/>
            <w:rFonts w:eastAsia="Calibri"/>
          </w:rPr>
          <w:t xml:space="preserve">Resource </w:t>
        </w:r>
        <w:r w:rsidR="2F3ED78A" w:rsidRPr="75367D18">
          <w:rPr>
            <w:rStyle w:val="Hyperlink"/>
            <w:rFonts w:eastAsia="Calibri"/>
          </w:rPr>
          <w:t>4</w:t>
        </w:r>
        <w:r w:rsidR="00D568DB">
          <w:rPr>
            <w:rStyle w:val="Hyperlink"/>
            <w:rFonts w:eastAsia="Calibri"/>
          </w:rPr>
          <w:t xml:space="preserve"> –</w:t>
        </w:r>
        <w:r w:rsidR="2F1DC64E" w:rsidRPr="75367D18">
          <w:rPr>
            <w:rStyle w:val="Hyperlink"/>
            <w:rFonts w:eastAsia="Calibri"/>
          </w:rPr>
          <w:t xml:space="preserve"> </w:t>
        </w:r>
        <w:r w:rsidR="00D568DB">
          <w:rPr>
            <w:rStyle w:val="Hyperlink"/>
            <w:rFonts w:eastAsia="Calibri"/>
          </w:rPr>
          <w:t>s</w:t>
        </w:r>
        <w:r w:rsidR="2F1DC64E" w:rsidRPr="75367D18">
          <w:rPr>
            <w:rStyle w:val="Hyperlink"/>
            <w:rFonts w:eastAsia="Calibri"/>
          </w:rPr>
          <w:t>hape talk</w:t>
        </w:r>
      </w:hyperlink>
      <w:r w:rsidR="31A5C029" w:rsidRPr="44F77502">
        <w:rPr>
          <w:rFonts w:eastAsia="Calibri"/>
        </w:rPr>
        <w:t xml:space="preserve"> to</w:t>
      </w:r>
      <w:r w:rsidRPr="44F77502">
        <w:rPr>
          <w:rFonts w:eastAsia="Calibri"/>
        </w:rPr>
        <w:t xml:space="preserve"> cut out the shapes</w:t>
      </w:r>
      <w:r w:rsidR="34A62F24" w:rsidRPr="44F77502">
        <w:rPr>
          <w:rFonts w:eastAsia="Calibri"/>
        </w:rPr>
        <w:t>.</w:t>
      </w:r>
    </w:p>
    <w:p w14:paraId="62FF4AA8" w14:textId="71EEDB8F" w:rsidR="54820E0C" w:rsidRDefault="131F1280" w:rsidP="00527EF5">
      <w:pPr>
        <w:pStyle w:val="ListNumber"/>
        <w:rPr>
          <w:rFonts w:eastAsia="Calibri"/>
        </w:rPr>
      </w:pPr>
      <w:r w:rsidRPr="44F77502">
        <w:rPr>
          <w:rFonts w:eastAsia="Calibri"/>
        </w:rPr>
        <w:t>S</w:t>
      </w:r>
      <w:r w:rsidR="34A62F24" w:rsidRPr="44F77502">
        <w:rPr>
          <w:rFonts w:eastAsia="Calibri"/>
        </w:rPr>
        <w:t xml:space="preserve">tudents </w:t>
      </w:r>
      <w:r w:rsidR="4A2BBFC5" w:rsidRPr="75367D18">
        <w:rPr>
          <w:rFonts w:eastAsia="Calibri"/>
        </w:rPr>
        <w:t>predict</w:t>
      </w:r>
      <w:r w:rsidR="3E7A4002" w:rsidRPr="75367D18">
        <w:rPr>
          <w:rFonts w:eastAsia="Calibri"/>
        </w:rPr>
        <w:t xml:space="preserve"> how</w:t>
      </w:r>
      <w:r w:rsidR="13E68E12" w:rsidRPr="44F77502">
        <w:rPr>
          <w:rFonts w:eastAsia="Calibri"/>
        </w:rPr>
        <w:t xml:space="preserve"> many </w:t>
      </w:r>
      <w:r w:rsidR="59EDC8E6" w:rsidRPr="44F77502">
        <w:rPr>
          <w:rFonts w:eastAsia="Calibri"/>
        </w:rPr>
        <w:t xml:space="preserve">lines of symmetry </w:t>
      </w:r>
      <w:r w:rsidR="50925629" w:rsidRPr="75367D18">
        <w:rPr>
          <w:rFonts w:eastAsia="Calibri"/>
        </w:rPr>
        <w:t>there are in each shape</w:t>
      </w:r>
      <w:r w:rsidR="5BFFFEB8" w:rsidRPr="75367D18">
        <w:rPr>
          <w:rFonts w:eastAsia="Calibri"/>
        </w:rPr>
        <w:t>.</w:t>
      </w:r>
      <w:r w:rsidR="59EDC8E6" w:rsidRPr="44F77502">
        <w:rPr>
          <w:rFonts w:eastAsia="Calibri"/>
        </w:rPr>
        <w:t xml:space="preserve"> They </w:t>
      </w:r>
      <w:r w:rsidR="5BFFFEB8" w:rsidRPr="75367D18">
        <w:rPr>
          <w:rFonts w:eastAsia="Calibri"/>
        </w:rPr>
        <w:t xml:space="preserve">fold </w:t>
      </w:r>
      <w:r w:rsidR="174B659E" w:rsidRPr="44F77502">
        <w:rPr>
          <w:rFonts w:eastAsia="Calibri"/>
        </w:rPr>
        <w:t xml:space="preserve">each shape </w:t>
      </w:r>
      <w:r w:rsidR="6D900440" w:rsidRPr="44F77502">
        <w:rPr>
          <w:rFonts w:eastAsia="Calibri"/>
        </w:rPr>
        <w:t xml:space="preserve">as many times as needed </w:t>
      </w:r>
      <w:r w:rsidR="7FBC3BBB" w:rsidRPr="44F77502">
        <w:rPr>
          <w:rFonts w:eastAsia="Calibri"/>
        </w:rPr>
        <w:t xml:space="preserve">to test </w:t>
      </w:r>
      <w:r w:rsidR="54820E0C" w:rsidRPr="44F77502">
        <w:rPr>
          <w:rFonts w:eastAsia="Calibri"/>
        </w:rPr>
        <w:t xml:space="preserve">for </w:t>
      </w:r>
      <w:r w:rsidR="7AA72268" w:rsidRPr="44F77502">
        <w:rPr>
          <w:rFonts w:eastAsia="Calibri"/>
        </w:rPr>
        <w:t xml:space="preserve">reflectional </w:t>
      </w:r>
      <w:r w:rsidR="54820E0C" w:rsidRPr="44F77502">
        <w:rPr>
          <w:rFonts w:eastAsia="Calibri"/>
        </w:rPr>
        <w:t>symmetry.</w:t>
      </w:r>
      <w:r w:rsidR="6823178F" w:rsidRPr="75367D18">
        <w:rPr>
          <w:rFonts w:eastAsia="Calibri"/>
        </w:rPr>
        <w:t xml:space="preserve"> </w:t>
      </w:r>
      <w:r w:rsidR="6EAB315E" w:rsidRPr="75367D18">
        <w:rPr>
          <w:rFonts w:eastAsia="Calibri"/>
        </w:rPr>
        <w:t>S</w:t>
      </w:r>
      <w:r w:rsidR="66778C23" w:rsidRPr="75367D18">
        <w:rPr>
          <w:rFonts w:eastAsia="Calibri"/>
        </w:rPr>
        <w:t>tudents</w:t>
      </w:r>
      <w:r w:rsidR="59EDC8E6" w:rsidRPr="44F77502">
        <w:rPr>
          <w:rFonts w:eastAsia="Calibri"/>
        </w:rPr>
        <w:t xml:space="preserve"> draw </w:t>
      </w:r>
      <w:r w:rsidR="7F067DCE" w:rsidRPr="44F77502">
        <w:rPr>
          <w:rFonts w:eastAsia="Calibri"/>
        </w:rPr>
        <w:t xml:space="preserve">a </w:t>
      </w:r>
      <w:r w:rsidR="59EDC8E6" w:rsidRPr="44F77502">
        <w:rPr>
          <w:rFonts w:eastAsia="Calibri"/>
        </w:rPr>
        <w:t>line</w:t>
      </w:r>
      <w:r w:rsidR="6E4AF9DD" w:rsidRPr="44F77502">
        <w:rPr>
          <w:rFonts w:eastAsia="Calibri"/>
        </w:rPr>
        <w:t xml:space="preserve"> on the crease</w:t>
      </w:r>
      <w:r w:rsidR="59EDC8E6" w:rsidRPr="44F77502">
        <w:rPr>
          <w:rFonts w:eastAsia="Calibri"/>
        </w:rPr>
        <w:t xml:space="preserve"> to </w:t>
      </w:r>
      <w:r w:rsidR="13CCCA69" w:rsidRPr="44F77502">
        <w:rPr>
          <w:rFonts w:eastAsia="Calibri"/>
        </w:rPr>
        <w:t xml:space="preserve">show </w:t>
      </w:r>
      <w:r w:rsidR="0602E2E9" w:rsidRPr="75367D18">
        <w:rPr>
          <w:rFonts w:eastAsia="Calibri"/>
        </w:rPr>
        <w:t>each</w:t>
      </w:r>
      <w:r w:rsidR="13CCCA69" w:rsidRPr="44F77502">
        <w:rPr>
          <w:rFonts w:eastAsia="Calibri"/>
        </w:rPr>
        <w:t xml:space="preserve"> line of symmetry</w:t>
      </w:r>
      <w:r w:rsidR="540C7411" w:rsidRPr="44F77502">
        <w:rPr>
          <w:rFonts w:eastAsia="Calibri"/>
        </w:rPr>
        <w:t>.</w:t>
      </w:r>
      <w:r w:rsidR="6653DB1B" w:rsidRPr="11C7BA48">
        <w:rPr>
          <w:rFonts w:eastAsia="Calibri"/>
        </w:rPr>
        <w:t xml:space="preserve"> They </w:t>
      </w:r>
      <w:r w:rsidR="00C7358D">
        <w:rPr>
          <w:rFonts w:eastAsia="Calibri"/>
        </w:rPr>
        <w:t>group the shapes as having zero, one or 2 or more lines of symmetry.</w:t>
      </w:r>
    </w:p>
    <w:p w14:paraId="33008147" w14:textId="7B0C694D" w:rsidR="00CD3E94" w:rsidRDefault="00A44C47" w:rsidP="00527EF5">
      <w:pPr>
        <w:pStyle w:val="ListNumber"/>
      </w:pPr>
      <w:r>
        <w:t>Check answers as a class. See</w:t>
      </w:r>
      <w:r w:rsidR="00CE5CE6">
        <w:t xml:space="preserve"> </w:t>
      </w:r>
      <w:r w:rsidR="00CE5CE6">
        <w:fldChar w:fldCharType="begin"/>
      </w:r>
      <w:r w:rsidR="00CE5CE6">
        <w:instrText xml:space="preserve"> REF _Ref146294041 \h </w:instrText>
      </w:r>
      <w:r w:rsidR="00CE5CE6">
        <w:fldChar w:fldCharType="separate"/>
      </w:r>
      <w:r w:rsidR="00CE5CE6">
        <w:t xml:space="preserve">Figure </w:t>
      </w:r>
      <w:r w:rsidR="00CE5CE6">
        <w:rPr>
          <w:noProof/>
        </w:rPr>
        <w:t>6</w:t>
      </w:r>
      <w:r w:rsidR="00CE5CE6">
        <w:fldChar w:fldCharType="end"/>
      </w:r>
      <w:r>
        <w:t xml:space="preserve"> </w:t>
      </w:r>
      <w:r w:rsidR="00C7358D">
        <w:fldChar w:fldCharType="begin"/>
      </w:r>
      <w:r w:rsidR="00C7358D">
        <w:instrText xml:space="preserve"> REF _Ref146294041 \h </w:instrText>
      </w:r>
      <w:r w:rsidR="00000000">
        <w:fldChar w:fldCharType="separate"/>
      </w:r>
      <w:r w:rsidR="00C7358D">
        <w:fldChar w:fldCharType="end"/>
      </w:r>
      <w:r>
        <w:t>for solutions.</w:t>
      </w:r>
    </w:p>
    <w:p w14:paraId="0928F96D" w14:textId="0AD80B8E" w:rsidR="00C7358D" w:rsidRDefault="00C7358D" w:rsidP="00527EF5">
      <w:pPr>
        <w:pStyle w:val="Caption"/>
      </w:pPr>
      <w:bookmarkStart w:id="32" w:name="_Ref146294041"/>
      <w:r>
        <w:lastRenderedPageBreak/>
        <w:t xml:space="preserve">Figure </w:t>
      </w:r>
      <w:r w:rsidR="00000000">
        <w:fldChar w:fldCharType="begin"/>
      </w:r>
      <w:r w:rsidR="00000000">
        <w:instrText xml:space="preserve"> SEQ Figure \* ARABIC </w:instrText>
      </w:r>
      <w:r w:rsidR="00000000">
        <w:fldChar w:fldCharType="separate"/>
      </w:r>
      <w:r w:rsidR="00254AAC">
        <w:rPr>
          <w:noProof/>
        </w:rPr>
        <w:t>6</w:t>
      </w:r>
      <w:r w:rsidR="00000000">
        <w:rPr>
          <w:noProof/>
        </w:rPr>
        <w:fldChar w:fldCharType="end"/>
      </w:r>
      <w:bookmarkEnd w:id="32"/>
      <w:r>
        <w:t xml:space="preserve"> </w:t>
      </w:r>
      <w:r w:rsidR="00782E8F">
        <w:t>–</w:t>
      </w:r>
      <w:r>
        <w:t xml:space="preserve"> </w:t>
      </w:r>
      <w:r w:rsidR="00782E8F">
        <w:t>s</w:t>
      </w:r>
      <w:r>
        <w:t>ymmetry solutions</w:t>
      </w:r>
    </w:p>
    <w:p w14:paraId="01BBE601" w14:textId="4455556A" w:rsidR="00C7358D" w:rsidRDefault="003A2AFD" w:rsidP="00527EF5">
      <w:pPr>
        <w:tabs>
          <w:tab w:val="left" w:pos="2258"/>
        </w:tabs>
      </w:pPr>
      <w:r w:rsidRPr="003A2AFD">
        <w:rPr>
          <w:noProof/>
        </w:rPr>
        <w:drawing>
          <wp:inline distT="0" distB="0" distL="0" distR="0" wp14:anchorId="18BAADE9" wp14:editId="4365734A">
            <wp:extent cx="4575810" cy="2157984"/>
            <wp:effectExtent l="0" t="0" r="0" b="0"/>
            <wp:docPr id="1845350534" name="Picture 1" descr="A group of colourful shapes including triangles, quadrilaterals, a hexagon and an 8 pointed star. The lines of symmetry have been drawn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350534" name="Picture 1" descr="A group of colourful shapes including triangles, quadrilaterals, a hexagon and an 8 pointed star. The lines of symmetry have been drawn in."/>
                    <pic:cNvPicPr/>
                  </pic:nvPicPr>
                  <pic:blipFill rotWithShape="1">
                    <a:blip r:embed="rId33"/>
                    <a:srcRect b="22932"/>
                    <a:stretch/>
                  </pic:blipFill>
                  <pic:spPr bwMode="auto">
                    <a:xfrm>
                      <a:off x="0" y="0"/>
                      <a:ext cx="4584815" cy="2162231"/>
                    </a:xfrm>
                    <a:prstGeom prst="rect">
                      <a:avLst/>
                    </a:prstGeom>
                    <a:ln>
                      <a:noFill/>
                    </a:ln>
                    <a:extLst>
                      <a:ext uri="{53640926-AAD7-44D8-BBD7-CCE9431645EC}">
                        <a14:shadowObscured xmlns:a14="http://schemas.microsoft.com/office/drawing/2010/main"/>
                      </a:ext>
                    </a:extLst>
                  </pic:spPr>
                </pic:pic>
              </a:graphicData>
            </a:graphic>
          </wp:inline>
        </w:drawing>
      </w:r>
    </w:p>
    <w:p w14:paraId="0DAEC680" w14:textId="66D3E83F" w:rsidR="78C36B5A" w:rsidRDefault="78C36B5A" w:rsidP="00527EF5">
      <w:pPr>
        <w:pStyle w:val="Heading2"/>
      </w:pPr>
      <w:bookmarkStart w:id="33" w:name="_Toc158032885"/>
      <w:r>
        <w:t>Core lesson 2</w:t>
      </w:r>
      <w:r w:rsidR="00BE689F">
        <w:t xml:space="preserve"> –</w:t>
      </w:r>
      <w:r>
        <w:t xml:space="preserve"> </w:t>
      </w:r>
      <w:r w:rsidR="00BE689F">
        <w:t>s</w:t>
      </w:r>
      <w:r w:rsidR="3ECD9F90">
        <w:t>ymmetry in the classroom</w:t>
      </w:r>
      <w:r>
        <w:t xml:space="preserve"> – </w:t>
      </w:r>
      <w:r w:rsidR="00726510">
        <w:t>15</w:t>
      </w:r>
      <w:r>
        <w:t xml:space="preserve"> minutes</w:t>
      </w:r>
      <w:bookmarkEnd w:id="33"/>
    </w:p>
    <w:p w14:paraId="4A09C908" w14:textId="0276B8CF" w:rsidR="66933688" w:rsidRDefault="4E30AE79" w:rsidP="00527EF5">
      <w:pPr>
        <w:pStyle w:val="ListNumber"/>
        <w:rPr>
          <w:rFonts w:eastAsia="Calibri"/>
        </w:rPr>
      </w:pPr>
      <w:r w:rsidRPr="11C7BA48">
        <w:rPr>
          <w:rFonts w:eastAsia="Calibri"/>
        </w:rPr>
        <w:t>In pairs, students look for images in the classroom that have</w:t>
      </w:r>
      <w:r w:rsidR="00CD3E94">
        <w:rPr>
          <w:rFonts w:eastAsia="Calibri"/>
        </w:rPr>
        <w:t xml:space="preserve"> zero, one and 2 or more lines of symmetry.</w:t>
      </w:r>
    </w:p>
    <w:p w14:paraId="3F29DAA4" w14:textId="6C0508A9" w:rsidR="00083CAD" w:rsidRDefault="00F7B5DD" w:rsidP="00527EF5">
      <w:pPr>
        <w:pStyle w:val="ListNumber"/>
      </w:pPr>
      <w:r>
        <w:t xml:space="preserve">Students </w:t>
      </w:r>
      <w:r w:rsidR="39CC1BB8">
        <w:t>record images by sketching or taking photographs. They draw on the lines of symmetry.</w:t>
      </w:r>
    </w:p>
    <w:p w14:paraId="5FED6D50" w14:textId="52C19E3F" w:rsidR="00083CAD" w:rsidRDefault="000548E8" w:rsidP="00527EF5">
      <w:pPr>
        <w:pStyle w:val="ListNumber"/>
        <w:rPr>
          <w:rFonts w:eastAsia="Calibri"/>
        </w:rPr>
      </w:pPr>
      <w:r>
        <w:rPr>
          <w:rFonts w:eastAsia="Calibri"/>
        </w:rPr>
        <w:t>Student p</w:t>
      </w:r>
      <w:r w:rsidR="39CC1BB8" w:rsidRPr="11C7BA48">
        <w:rPr>
          <w:rFonts w:eastAsia="Calibri"/>
        </w:rPr>
        <w:t>airs compare and discuss their ideas with another pair.</w:t>
      </w:r>
    </w:p>
    <w:p w14:paraId="1FB37E96" w14:textId="0036B94E" w:rsidR="00083CAD" w:rsidRDefault="00083CAD" w:rsidP="00527EF5">
      <w:pPr>
        <w:pStyle w:val="ListNumber"/>
        <w:numPr>
          <w:ilvl w:val="0"/>
          <w:numId w:val="0"/>
        </w:numPr>
      </w:pPr>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14:paraId="56DCECC7" w14:textId="77777777" w:rsidTr="7E091850">
        <w:trPr>
          <w:cnfStyle w:val="100000000000" w:firstRow="1" w:lastRow="0" w:firstColumn="0" w:lastColumn="0" w:oddVBand="0" w:evenVBand="0" w:oddHBand="0" w:evenHBand="0" w:firstRowFirstColumn="0" w:firstRowLastColumn="0" w:lastRowFirstColumn="0" w:lastRowLastColumn="0"/>
        </w:trPr>
        <w:tc>
          <w:tcPr>
            <w:tcW w:w="7280" w:type="dxa"/>
          </w:tcPr>
          <w:p w14:paraId="440BF278" w14:textId="77777777" w:rsidR="00083CAD" w:rsidRDefault="00083CAD" w:rsidP="00527EF5">
            <w:r w:rsidRPr="004127B5">
              <w:t>Too hard?</w:t>
            </w:r>
          </w:p>
        </w:tc>
        <w:tc>
          <w:tcPr>
            <w:tcW w:w="7280" w:type="dxa"/>
          </w:tcPr>
          <w:p w14:paraId="1961C55B" w14:textId="77777777" w:rsidR="00083CAD" w:rsidRDefault="00083CAD" w:rsidP="00527EF5">
            <w:r w:rsidRPr="004127B5">
              <w:t>Too easy?</w:t>
            </w:r>
          </w:p>
        </w:tc>
      </w:tr>
      <w:tr w:rsidR="00083CAD" w14:paraId="67EC92A1" w14:textId="77777777" w:rsidTr="7E091850">
        <w:trPr>
          <w:cnfStyle w:val="000000100000" w:firstRow="0" w:lastRow="0" w:firstColumn="0" w:lastColumn="0" w:oddVBand="0" w:evenVBand="0" w:oddHBand="1" w:evenHBand="0" w:firstRowFirstColumn="0" w:firstRowLastColumn="0" w:lastRowFirstColumn="0" w:lastRowLastColumn="0"/>
        </w:trPr>
        <w:tc>
          <w:tcPr>
            <w:tcW w:w="7280" w:type="dxa"/>
          </w:tcPr>
          <w:p w14:paraId="74747B63" w14:textId="26BA4BA0" w:rsidR="00083CAD" w:rsidRDefault="17F84322" w:rsidP="00527EF5">
            <w:r>
              <w:t xml:space="preserve">Students cannot </w:t>
            </w:r>
            <w:r w:rsidR="640C6E28">
              <w:t>find</w:t>
            </w:r>
            <w:r w:rsidR="27E75740">
              <w:t xml:space="preserve"> symmetry </w:t>
            </w:r>
            <w:r w:rsidR="35C38A8F">
              <w:t>and</w:t>
            </w:r>
            <w:r w:rsidR="3FB5B058">
              <w:t>/</w:t>
            </w:r>
            <w:r w:rsidR="27E75740">
              <w:t xml:space="preserve">or identify </w:t>
            </w:r>
            <w:r w:rsidR="748FBA81">
              <w:t>shapes</w:t>
            </w:r>
            <w:r w:rsidR="42DE480E">
              <w:t xml:space="preserve"> </w:t>
            </w:r>
            <w:r w:rsidR="07EEE196">
              <w:t>with no</w:t>
            </w:r>
            <w:r w:rsidR="27E75740">
              <w:t xml:space="preserve"> </w:t>
            </w:r>
            <w:r w:rsidR="32845BF8">
              <w:lastRenderedPageBreak/>
              <w:t>symmetry.</w:t>
            </w:r>
          </w:p>
          <w:p w14:paraId="71B4FC17" w14:textId="2C71CF77" w:rsidR="00083CAD" w:rsidRDefault="5B52E7F1" w:rsidP="00527EF5">
            <w:pPr>
              <w:pStyle w:val="ListBullet"/>
            </w:pPr>
            <w:r>
              <w:t>Model how to identify a line of symmetry by folding a shape in half</w:t>
            </w:r>
            <w:r w:rsidR="5D70BE81">
              <w:t xml:space="preserve"> </w:t>
            </w:r>
            <w:r w:rsidR="019BD100">
              <w:t>to see if</w:t>
            </w:r>
            <w:r w:rsidR="5D70BE81">
              <w:t xml:space="preserve"> the 2 halves </w:t>
            </w:r>
            <w:r w:rsidR="18BA96DA">
              <w:t>are equal</w:t>
            </w:r>
            <w:r w:rsidR="5D70BE81">
              <w:t>.</w:t>
            </w:r>
          </w:p>
          <w:p w14:paraId="6B3E9F76" w14:textId="0AE0D307" w:rsidR="427FA32C" w:rsidRDefault="7C5280FC" w:rsidP="00527EF5">
            <w:pPr>
              <w:pStyle w:val="ListBullet"/>
              <w:rPr>
                <w:rFonts w:eastAsia="Calibri"/>
              </w:rPr>
            </w:pPr>
            <w:r w:rsidRPr="5930ECE6">
              <w:rPr>
                <w:rFonts w:eastAsia="Calibri"/>
              </w:rPr>
              <w:t>Model folding a shape that has more than one line of symmetry.</w:t>
            </w:r>
          </w:p>
          <w:p w14:paraId="4629B78B" w14:textId="287CA7AA" w:rsidR="00083CAD" w:rsidRDefault="391BFEF5" w:rsidP="00527EF5">
            <w:pPr>
              <w:pStyle w:val="ListBullet"/>
            </w:pPr>
            <w:r>
              <w:t>Show students how to sort shapes</w:t>
            </w:r>
            <w:r w:rsidR="588DC894">
              <w:t xml:space="preserve"> or images</w:t>
            </w:r>
            <w:r w:rsidR="35859870">
              <w:t xml:space="preserve"> into groups of </w:t>
            </w:r>
            <w:r w:rsidR="0DCFA42C">
              <w:t xml:space="preserve">no symmetry, </w:t>
            </w:r>
            <w:r w:rsidR="35859870">
              <w:t xml:space="preserve">one line </w:t>
            </w:r>
            <w:r w:rsidR="1809DDD9">
              <w:t xml:space="preserve">of symmetry </w:t>
            </w:r>
            <w:r w:rsidR="35859870">
              <w:t>or more than one line of symmetry.</w:t>
            </w:r>
          </w:p>
        </w:tc>
        <w:tc>
          <w:tcPr>
            <w:tcW w:w="7280" w:type="dxa"/>
          </w:tcPr>
          <w:p w14:paraId="4973383F" w14:textId="648F3DE7" w:rsidR="00083CAD" w:rsidRDefault="17F84322" w:rsidP="00527EF5">
            <w:r>
              <w:lastRenderedPageBreak/>
              <w:t xml:space="preserve">Students can </w:t>
            </w:r>
            <w:r w:rsidR="5E27BC97">
              <w:t xml:space="preserve">draw lines of symmetry on given shapes </w:t>
            </w:r>
            <w:r w:rsidR="63400632">
              <w:t>and</w:t>
            </w:r>
            <w:r w:rsidR="5E27BC97">
              <w:t xml:space="preserve"> identify </w:t>
            </w:r>
            <w:r w:rsidR="5E27BC97">
              <w:lastRenderedPageBreak/>
              <w:t>quadrilaterals that do not have lines of symmetry</w:t>
            </w:r>
            <w:r>
              <w:t>.</w:t>
            </w:r>
          </w:p>
          <w:p w14:paraId="6441A02D" w14:textId="4A34A93F" w:rsidR="00083CAD" w:rsidRDefault="5DD7155C" w:rsidP="00527EF5">
            <w:pPr>
              <w:pStyle w:val="ListBullet"/>
            </w:pPr>
            <w:r>
              <w:t xml:space="preserve">Students draw a shape for their partner to </w:t>
            </w:r>
            <w:r w:rsidR="2BF20DB1">
              <w:t xml:space="preserve">find how many lines of symmetry it has. These can be </w:t>
            </w:r>
            <w:r>
              <w:t>add</w:t>
            </w:r>
            <w:r w:rsidR="764CFC39">
              <w:t>ed</w:t>
            </w:r>
            <w:r>
              <w:t xml:space="preserve"> to their sort</w:t>
            </w:r>
            <w:r w:rsidR="34A498D5">
              <w:t>.</w:t>
            </w:r>
          </w:p>
          <w:p w14:paraId="34F5941A" w14:textId="4381F477" w:rsidR="00083CAD" w:rsidRDefault="21F5E919" w:rsidP="00527EF5">
            <w:pPr>
              <w:pStyle w:val="ListBullet"/>
            </w:pPr>
            <w:r>
              <w:t xml:space="preserve">Ask students to design a shape that has </w:t>
            </w:r>
            <w:r w:rsidR="2620EAA1">
              <w:t>as many</w:t>
            </w:r>
            <w:r>
              <w:t xml:space="preserve"> lines of symmetry as possible.</w:t>
            </w:r>
          </w:p>
          <w:p w14:paraId="44AACFA4" w14:textId="2D07AE65" w:rsidR="00083CAD" w:rsidRDefault="4D598375" w:rsidP="00527EF5">
            <w:pPr>
              <w:pStyle w:val="ListBullet"/>
            </w:pPr>
            <w:r>
              <w:t>Challenge students to consider another attribute that shapes could be sorted by, for example</w:t>
            </w:r>
            <w:r w:rsidR="1D3235DB">
              <w:t>,</w:t>
            </w:r>
            <w:r>
              <w:t xml:space="preserve"> </w:t>
            </w:r>
            <w:r w:rsidR="5371F7C0">
              <w:t>number of sides, vertices or angle sizes.</w:t>
            </w:r>
            <w:r w:rsidR="32ED56E9">
              <w:t xml:space="preserve"> </w:t>
            </w:r>
            <w:r w:rsidR="105DD05B">
              <w:t>Students l</w:t>
            </w:r>
            <w:r w:rsidR="32ED56E9">
              <w:t xml:space="preserve">ook for patterns with </w:t>
            </w:r>
            <w:r w:rsidR="2B68B61C">
              <w:t xml:space="preserve">lines of </w:t>
            </w:r>
            <w:r w:rsidR="32ED56E9">
              <w:t xml:space="preserve">symmetry </w:t>
            </w:r>
            <w:r w:rsidR="158D5C57">
              <w:t>data. For example, a regular pentagon has 5 equal angles, 5 equal sides and 5 lines of symmetry.</w:t>
            </w:r>
          </w:p>
        </w:tc>
      </w:tr>
    </w:tbl>
    <w:p w14:paraId="79C21256" w14:textId="667F4FE4" w:rsidR="00083CAD" w:rsidRDefault="17F84322" w:rsidP="00527EF5">
      <w:pPr>
        <w:pStyle w:val="Heading2"/>
      </w:pPr>
      <w:bookmarkStart w:id="34" w:name="_Toc158032886"/>
      <w:r>
        <w:lastRenderedPageBreak/>
        <w:t xml:space="preserve">Discuss and connect the mathematics – </w:t>
      </w:r>
      <w:r w:rsidR="3A6970EE">
        <w:t>10</w:t>
      </w:r>
      <w:r>
        <w:t xml:space="preserve"> minutes</w:t>
      </w:r>
      <w:bookmarkEnd w:id="34"/>
    </w:p>
    <w:p w14:paraId="75F917E2" w14:textId="09FB7DF9" w:rsidR="39609849" w:rsidRDefault="39609849" w:rsidP="5B9B2715">
      <w:pPr>
        <w:pStyle w:val="ListNumber"/>
      </w:pPr>
      <w:r>
        <w:t xml:space="preserve">Remind students that shapes can be sorted by their attributes in different ways. For example, shapes can be sorted by colour, size, number of sides, vertices or </w:t>
      </w:r>
      <w:r w:rsidR="10F6AB38">
        <w:t>angles</w:t>
      </w:r>
      <w:r>
        <w:t>.</w:t>
      </w:r>
    </w:p>
    <w:p w14:paraId="1EC54F34" w14:textId="7EE7BDCE" w:rsidR="7453863C" w:rsidRDefault="7453863C" w:rsidP="5B9B2715">
      <w:pPr>
        <w:pStyle w:val="ListNumber"/>
        <w:rPr>
          <w:rFonts w:eastAsia="Calibri"/>
        </w:rPr>
      </w:pPr>
      <w:r w:rsidRPr="44F77502">
        <w:rPr>
          <w:rFonts w:eastAsia="Calibri"/>
        </w:rPr>
        <w:t xml:space="preserve">As a class, compare the symmetry sorts completed by students. </w:t>
      </w:r>
      <w:r w:rsidR="2F319EEA" w:rsidRPr="44F77502">
        <w:rPr>
          <w:rFonts w:eastAsia="Calibri"/>
        </w:rPr>
        <w:t xml:space="preserve">Where </w:t>
      </w:r>
      <w:r w:rsidR="007B7432">
        <w:rPr>
          <w:rFonts w:eastAsia="Calibri"/>
        </w:rPr>
        <w:t>students</w:t>
      </w:r>
      <w:r w:rsidR="2F319EEA" w:rsidRPr="44F77502">
        <w:rPr>
          <w:rFonts w:eastAsia="Calibri"/>
        </w:rPr>
        <w:t xml:space="preserve"> disagree about the number of lines of symmetry a </w:t>
      </w:r>
      <w:r w:rsidR="50D2271D" w:rsidRPr="44F77502">
        <w:rPr>
          <w:rFonts w:eastAsia="Calibri"/>
        </w:rPr>
        <w:t xml:space="preserve">shape has, retest it as a class to </w:t>
      </w:r>
      <w:r w:rsidR="30EF088F" w:rsidRPr="11C7BA48">
        <w:rPr>
          <w:rFonts w:eastAsia="Calibri"/>
        </w:rPr>
        <w:t>decide</w:t>
      </w:r>
      <w:r w:rsidR="50D2271D" w:rsidRPr="44F77502">
        <w:rPr>
          <w:rFonts w:eastAsia="Calibri"/>
        </w:rPr>
        <w:t>.</w:t>
      </w:r>
    </w:p>
    <w:p w14:paraId="66B83596" w14:textId="5A03E9EA" w:rsidR="009D08E3" w:rsidRDefault="009D08E3" w:rsidP="5B9B2715">
      <w:pPr>
        <w:pStyle w:val="ListNumber"/>
        <w:rPr>
          <w:rFonts w:eastAsia="Calibri"/>
        </w:rPr>
      </w:pPr>
      <w:r>
        <w:rPr>
          <w:rFonts w:eastAsia="Calibri"/>
        </w:rPr>
        <w:t>Create a class anchor chart of</w:t>
      </w:r>
      <w:r w:rsidR="006368ED">
        <w:rPr>
          <w:rFonts w:eastAsia="Calibri"/>
        </w:rPr>
        <w:t xml:space="preserve"> definitions and examples of symmetry.</w:t>
      </w:r>
    </w:p>
    <w:p w14:paraId="71BB5F2B" w14:textId="77777777" w:rsidR="00083CAD" w:rsidRDefault="00083CAD" w:rsidP="00083CAD">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710FC790" w14:textId="77777777" w:rsidTr="5930ECE6">
        <w:trPr>
          <w:cnfStyle w:val="100000000000" w:firstRow="1" w:lastRow="0" w:firstColumn="0" w:lastColumn="0" w:oddVBand="0" w:evenVBand="0" w:oddHBand="0" w:evenHBand="0" w:firstRowFirstColumn="0" w:firstRowLastColumn="0" w:lastRowFirstColumn="0" w:lastRowLastColumn="0"/>
        </w:trPr>
        <w:tc>
          <w:tcPr>
            <w:tcW w:w="7280" w:type="dxa"/>
          </w:tcPr>
          <w:p w14:paraId="3C3ED67A" w14:textId="77777777" w:rsidR="00083CAD" w:rsidRDefault="00083CAD">
            <w:r w:rsidRPr="00F8552A">
              <w:t>Assessment opportunities</w:t>
            </w:r>
          </w:p>
        </w:tc>
        <w:tc>
          <w:tcPr>
            <w:tcW w:w="7280" w:type="dxa"/>
          </w:tcPr>
          <w:p w14:paraId="51B6E8DA" w14:textId="77777777" w:rsidR="00083CAD" w:rsidRDefault="00083CAD">
            <w:r w:rsidRPr="00F8552A">
              <w:t>Links</w:t>
            </w:r>
          </w:p>
        </w:tc>
      </w:tr>
      <w:tr w:rsidR="00083CAD" w14:paraId="6D182849" w14:textId="77777777" w:rsidTr="5930ECE6">
        <w:trPr>
          <w:cnfStyle w:val="000000100000" w:firstRow="0" w:lastRow="0" w:firstColumn="0" w:lastColumn="0" w:oddVBand="0" w:evenVBand="0" w:oddHBand="1" w:evenHBand="0" w:firstRowFirstColumn="0" w:firstRowLastColumn="0" w:lastRowFirstColumn="0" w:lastRowLastColumn="0"/>
        </w:trPr>
        <w:tc>
          <w:tcPr>
            <w:tcW w:w="7280" w:type="dxa"/>
          </w:tcPr>
          <w:p w14:paraId="0567CD63" w14:textId="77777777" w:rsidR="00083CAD" w:rsidRDefault="00083CAD">
            <w:r>
              <w:t>What to look for:</w:t>
            </w:r>
          </w:p>
          <w:p w14:paraId="1BAB84F2" w14:textId="5C4F8734" w:rsidR="00083CAD" w:rsidRDefault="51C56AC7" w:rsidP="00A36DC7">
            <w:pPr>
              <w:pStyle w:val="ListBullet"/>
              <w:rPr>
                <w:rStyle w:val="Strong"/>
              </w:rPr>
            </w:pPr>
            <w:r>
              <w:t>Can students</w:t>
            </w:r>
            <w:r w:rsidR="0C687A7E">
              <w:t xml:space="preserve"> identify lines of symmetry in pictures, artefacts, designs and the environment? </w:t>
            </w:r>
            <w:r w:rsidR="0C687A7E" w:rsidRPr="5930ECE6">
              <w:rPr>
                <w:rStyle w:val="Strong"/>
              </w:rPr>
              <w:t>[MAO-WM-01, MA2-2DS-01]</w:t>
            </w:r>
          </w:p>
          <w:p w14:paraId="7A3EFBFE" w14:textId="6C418F18" w:rsidR="00083CAD" w:rsidRDefault="17F84322" w:rsidP="5B9B2715">
            <w:pPr>
              <w:pStyle w:val="ListBullet"/>
              <w:rPr>
                <w:rStyle w:val="Strong"/>
              </w:rPr>
            </w:pPr>
            <w:r>
              <w:t xml:space="preserve">Can students </w:t>
            </w:r>
            <w:r w:rsidR="69B51E29">
              <w:t xml:space="preserve">draw lines of </w:t>
            </w:r>
            <w:r w:rsidR="1869B413">
              <w:t xml:space="preserve">reflectional and/or rotational </w:t>
            </w:r>
            <w:r w:rsidR="69B51E29">
              <w:t>symmetry on shapes</w:t>
            </w:r>
            <w:r>
              <w:t xml:space="preserve">? </w:t>
            </w:r>
            <w:r w:rsidRPr="5930ECE6">
              <w:rPr>
                <w:rStyle w:val="Strong"/>
              </w:rPr>
              <w:t>[</w:t>
            </w:r>
            <w:r w:rsidR="4BE30B44" w:rsidRPr="5930ECE6">
              <w:rPr>
                <w:rStyle w:val="Strong"/>
              </w:rPr>
              <w:t>MAO-WM-01,</w:t>
            </w:r>
            <w:r w:rsidR="638ABF73" w:rsidRPr="5930ECE6">
              <w:rPr>
                <w:rStyle w:val="Strong"/>
              </w:rPr>
              <w:t xml:space="preserve"> MA2-2DS-01</w:t>
            </w:r>
            <w:r w:rsidR="4BE30B44" w:rsidRPr="5930ECE6">
              <w:rPr>
                <w:rStyle w:val="Strong"/>
              </w:rPr>
              <w:t>]</w:t>
            </w:r>
          </w:p>
          <w:p w14:paraId="5D5645D8" w14:textId="3CB8E062" w:rsidR="007C3EF7" w:rsidRDefault="17F84322">
            <w:pPr>
              <w:pStyle w:val="ListBullet"/>
              <w:rPr>
                <w:rStyle w:val="Strong"/>
                <w:b w:val="0"/>
              </w:rPr>
            </w:pPr>
            <w:r>
              <w:t>Can students</w:t>
            </w:r>
            <w:r w:rsidR="24C65F0C">
              <w:t xml:space="preserve"> identify quadrilaterals that do not have lines of symmetry</w:t>
            </w:r>
            <w:r>
              <w:t xml:space="preserve">? </w:t>
            </w:r>
            <w:r w:rsidRPr="5930ECE6">
              <w:rPr>
                <w:rStyle w:val="Strong"/>
              </w:rPr>
              <w:t>[</w:t>
            </w:r>
            <w:r w:rsidR="224A83BB" w:rsidRPr="5930ECE6">
              <w:rPr>
                <w:rStyle w:val="Strong"/>
              </w:rPr>
              <w:t>MAO-WM-01, MA2-2DS-01</w:t>
            </w:r>
            <w:r w:rsidRPr="5930ECE6">
              <w:rPr>
                <w:rStyle w:val="Strong"/>
              </w:rPr>
              <w:t>]</w:t>
            </w:r>
          </w:p>
        </w:tc>
        <w:tc>
          <w:tcPr>
            <w:tcW w:w="7280" w:type="dxa"/>
          </w:tcPr>
          <w:p w14:paraId="51C25200" w14:textId="77777777" w:rsidR="00083CAD" w:rsidRDefault="00083CAD">
            <w:r>
              <w:t xml:space="preserve">Links to </w:t>
            </w:r>
            <w:hyperlink r:id="rId34" w:history="1">
              <w:r w:rsidRPr="0013142C">
                <w:rPr>
                  <w:rStyle w:val="Hyperlink"/>
                </w:rPr>
                <w:t>National Numeracy Learning Progressions</w:t>
              </w:r>
            </w:hyperlink>
            <w:r>
              <w:t xml:space="preserve"> (NNLP):</w:t>
            </w:r>
          </w:p>
          <w:p w14:paraId="45B287FF" w14:textId="513D2EE3" w:rsidR="00083CAD" w:rsidRDefault="085EB22E">
            <w:pPr>
              <w:pStyle w:val="ListBullet"/>
            </w:pPr>
            <w:r>
              <w:t>UGP3</w:t>
            </w:r>
            <w:r w:rsidR="00BE689F">
              <w:t>.</w:t>
            </w:r>
          </w:p>
        </w:tc>
      </w:tr>
    </w:tbl>
    <w:p w14:paraId="62D0CF2F" w14:textId="77777777" w:rsidR="00083CAD" w:rsidRDefault="00083CAD">
      <w:pPr>
        <w:spacing w:before="0" w:after="160" w:line="259" w:lineRule="auto"/>
      </w:pPr>
      <w:r>
        <w:br w:type="page"/>
      </w:r>
    </w:p>
    <w:p w14:paraId="4DCE03D7" w14:textId="3F8156A7" w:rsidR="009E64DD" w:rsidRDefault="372F7B6F" w:rsidP="00527EF5">
      <w:pPr>
        <w:pStyle w:val="Heading1"/>
      </w:pPr>
      <w:bookmarkStart w:id="35" w:name="_Toc158032887"/>
      <w:bookmarkStart w:id="36" w:name="Lesson_4"/>
      <w:r>
        <w:lastRenderedPageBreak/>
        <w:t>Lesson 4</w:t>
      </w:r>
      <w:bookmarkEnd w:id="35"/>
    </w:p>
    <w:bookmarkEnd w:id="36"/>
    <w:p w14:paraId="73762DAA" w14:textId="7166CF51" w:rsidR="009E64DD" w:rsidRDefault="372F7B6F" w:rsidP="00527EF5">
      <w:pPr>
        <w:pStyle w:val="FeatureBox3"/>
      </w:pPr>
      <w:r w:rsidRPr="655019DD">
        <w:rPr>
          <w:b/>
          <w:bCs/>
        </w:rPr>
        <w:t>Core concept:</w:t>
      </w:r>
      <w:r>
        <w:t xml:space="preserve"> </w:t>
      </w:r>
      <w:r w:rsidR="00BE689F">
        <w:t>n</w:t>
      </w:r>
      <w:r w:rsidR="3E3A2188">
        <w:t>ot all shapes have lines of symmetry or they may have several lines of symmetry.</w:t>
      </w:r>
    </w:p>
    <w:p w14:paraId="522BC5BC" w14:textId="735949B5" w:rsidR="00592314" w:rsidRPr="00592314" w:rsidRDefault="54D842E1" w:rsidP="00527EF5">
      <w:pPr>
        <w:pStyle w:val="Heading2"/>
      </w:pPr>
      <w:bookmarkStart w:id="37" w:name="_Toc158032888"/>
      <w:r>
        <w:t>Daily number sense</w:t>
      </w:r>
      <w:r w:rsidR="5B806931">
        <w:t xml:space="preserve"> –</w:t>
      </w:r>
      <w:r>
        <w:t xml:space="preserve"> </w:t>
      </w:r>
      <w:r w:rsidR="7D9C2B38">
        <w:t>10</w:t>
      </w:r>
      <w:r>
        <w:t xml:space="preserve"> minutes</w:t>
      </w:r>
      <w:bookmarkEnd w:id="37"/>
    </w:p>
    <w:p w14:paraId="0D3C312D" w14:textId="4CE7D7DE" w:rsidR="009E64DD" w:rsidRDefault="009E64DD" w:rsidP="00DA78CE">
      <w:pPr>
        <w:pStyle w:val="ListNumber"/>
        <w:numPr>
          <w:ilvl w:val="0"/>
          <w:numId w:val="7"/>
        </w:numPr>
      </w:pPr>
      <w:r>
        <w:t>From a class need surfaced through formative assessment data, identify a short, focused activity that targets students’ knowledge, understanding and skills. Example activities may be drawn from the following resources:</w:t>
      </w:r>
    </w:p>
    <w:p w14:paraId="59375454" w14:textId="364CB00B" w:rsidR="009E64DD" w:rsidRDefault="00000000" w:rsidP="009F6863">
      <w:pPr>
        <w:pStyle w:val="ListBullet"/>
        <w:ind w:left="1134"/>
      </w:pPr>
      <w:hyperlink r:id="rId35">
        <w:r w:rsidR="372F7B6F" w:rsidRPr="5930ECE6">
          <w:rPr>
            <w:rStyle w:val="Hyperlink"/>
          </w:rPr>
          <w:t>Mathematics K</w:t>
        </w:r>
        <w:r w:rsidR="00BE689F">
          <w:rPr>
            <w:rStyle w:val="Hyperlink"/>
          </w:rPr>
          <w:t>–</w:t>
        </w:r>
        <w:r w:rsidR="372F7B6F" w:rsidRPr="5930ECE6">
          <w:rPr>
            <w:rStyle w:val="Hyperlink"/>
          </w:rPr>
          <w:t>6 resources</w:t>
        </w:r>
      </w:hyperlink>
    </w:p>
    <w:p w14:paraId="158ECEA7" w14:textId="3CAE69FC" w:rsidR="009E64DD" w:rsidRPr="009E64DD" w:rsidRDefault="00000000" w:rsidP="009F6863">
      <w:pPr>
        <w:pStyle w:val="ListBullet"/>
        <w:ind w:left="1134"/>
      </w:pPr>
      <w:hyperlink r:id="rId36">
        <w:r w:rsidR="372F7B6F" w:rsidRPr="5930ECE6">
          <w:rPr>
            <w:rStyle w:val="Hyperlink"/>
          </w:rPr>
          <w:t>Universal Resources Hub</w:t>
        </w:r>
      </w:hyperlink>
      <w:r w:rsidR="372F7B6F">
        <w:t>.</w:t>
      </w:r>
    </w:p>
    <w:p w14:paraId="482A1238" w14:textId="475A5458" w:rsidR="009E64DD" w:rsidRDefault="372F7B6F" w:rsidP="00527EF5">
      <w:pPr>
        <w:pStyle w:val="Heading2"/>
      </w:pPr>
      <w:bookmarkStart w:id="38" w:name="_Toc158032889"/>
      <w:r>
        <w:t xml:space="preserve">Core lesson </w:t>
      </w:r>
      <w:r w:rsidR="11B04028">
        <w:t>1</w:t>
      </w:r>
      <w:r w:rsidR="00BE689F">
        <w:t xml:space="preserve"> –</w:t>
      </w:r>
      <w:r>
        <w:t xml:space="preserve"> </w:t>
      </w:r>
      <w:r w:rsidR="00BE689F">
        <w:t>s</w:t>
      </w:r>
      <w:r w:rsidR="2CF16255">
        <w:t>ymmetr</w:t>
      </w:r>
      <w:r w:rsidR="217B723E">
        <w:t>ical world</w:t>
      </w:r>
      <w:r>
        <w:t xml:space="preserve"> – </w:t>
      </w:r>
      <w:r w:rsidR="56CD429F">
        <w:t>15</w:t>
      </w:r>
      <w:r>
        <w:t xml:space="preserve"> minutes</w:t>
      </w:r>
      <w:bookmarkEnd w:id="38"/>
    </w:p>
    <w:p w14:paraId="1109B89A" w14:textId="0957E1E0" w:rsidR="009E64DD" w:rsidRDefault="009E64DD" w:rsidP="00527EF5">
      <w:r>
        <w:t xml:space="preserve">The table below contains </w:t>
      </w:r>
      <w:r w:rsidR="00BE689F">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9E64DD" w14:paraId="547EB257" w14:textId="77777777" w:rsidTr="5930ECE6">
        <w:trPr>
          <w:cnfStyle w:val="100000000000" w:firstRow="1" w:lastRow="0" w:firstColumn="0" w:lastColumn="0" w:oddVBand="0" w:evenVBand="0" w:oddHBand="0" w:evenHBand="0" w:firstRowFirstColumn="0" w:firstRowLastColumn="0" w:lastRowFirstColumn="0" w:lastRowLastColumn="0"/>
        </w:trPr>
        <w:tc>
          <w:tcPr>
            <w:tcW w:w="7280" w:type="dxa"/>
          </w:tcPr>
          <w:p w14:paraId="3CFB9FA5" w14:textId="6D124DF8" w:rsidR="009E64DD" w:rsidRDefault="009E64DD" w:rsidP="00527EF5">
            <w:r w:rsidRPr="00616971">
              <w:t>Core concept learning intention</w:t>
            </w:r>
          </w:p>
        </w:tc>
        <w:tc>
          <w:tcPr>
            <w:tcW w:w="7280" w:type="dxa"/>
          </w:tcPr>
          <w:p w14:paraId="1C286385" w14:textId="77777777" w:rsidR="009E64DD" w:rsidRDefault="009E64DD" w:rsidP="00527EF5">
            <w:r w:rsidRPr="00616971">
              <w:t>Core concept success criteria</w:t>
            </w:r>
          </w:p>
        </w:tc>
      </w:tr>
      <w:tr w:rsidR="009E64DD" w14:paraId="1588A395" w14:textId="77777777" w:rsidTr="5930ECE6">
        <w:trPr>
          <w:cnfStyle w:val="000000100000" w:firstRow="0" w:lastRow="0" w:firstColumn="0" w:lastColumn="0" w:oddVBand="0" w:evenVBand="0" w:oddHBand="1" w:evenHBand="0" w:firstRowFirstColumn="0" w:firstRowLastColumn="0" w:lastRowFirstColumn="0" w:lastRowLastColumn="0"/>
        </w:trPr>
        <w:tc>
          <w:tcPr>
            <w:tcW w:w="7280" w:type="dxa"/>
          </w:tcPr>
          <w:p w14:paraId="1B8CA952" w14:textId="0F71B5B9" w:rsidR="009E64DD" w:rsidRDefault="17F84322" w:rsidP="00527EF5">
            <w:r>
              <w:t>S</w:t>
            </w:r>
            <w:r w:rsidR="372F7B6F">
              <w:t>tudents are learning to:</w:t>
            </w:r>
          </w:p>
          <w:p w14:paraId="02CE18D3" w14:textId="176CA018" w:rsidR="009E64DD" w:rsidRPr="00083CAD" w:rsidRDefault="5BEA679A" w:rsidP="00527EF5">
            <w:pPr>
              <w:pStyle w:val="ListBullet"/>
            </w:pPr>
            <w:r>
              <w:t>t</w:t>
            </w:r>
            <w:r w:rsidR="5EB7A1CD">
              <w:t>ransform shapes by reflecting, translating and rotating</w:t>
            </w:r>
            <w:r w:rsidR="7FC8E9F1">
              <w:t>.</w:t>
            </w:r>
          </w:p>
        </w:tc>
        <w:tc>
          <w:tcPr>
            <w:tcW w:w="7280" w:type="dxa"/>
          </w:tcPr>
          <w:p w14:paraId="379AF659" w14:textId="15DAAEDB" w:rsidR="009E64DD" w:rsidRDefault="17F84322" w:rsidP="00527EF5">
            <w:r>
              <w:t>S</w:t>
            </w:r>
            <w:r w:rsidR="372F7B6F">
              <w:t>tudents can:</w:t>
            </w:r>
          </w:p>
          <w:p w14:paraId="7C82477B" w14:textId="54D7754B" w:rsidR="009E64DD" w:rsidRPr="00083CAD" w:rsidRDefault="7071298A" w:rsidP="00527EF5">
            <w:pPr>
              <w:pStyle w:val="ListBullet"/>
            </w:pPr>
            <w:r>
              <w:t xml:space="preserve">identify lines of symmetry in pictures, artefacts, designs and the </w:t>
            </w:r>
            <w:r>
              <w:lastRenderedPageBreak/>
              <w:t>environment</w:t>
            </w:r>
          </w:p>
          <w:p w14:paraId="3C474757" w14:textId="2C2A158A" w:rsidR="009E64DD" w:rsidRPr="00083CAD" w:rsidRDefault="3C8B929B" w:rsidP="00527EF5">
            <w:pPr>
              <w:pStyle w:val="ListBullet"/>
            </w:pPr>
            <w:r>
              <w:t>draw lines of symmetry on given shapes</w:t>
            </w:r>
            <w:r w:rsidR="3EE7592A">
              <w:t xml:space="preserve"> and identify quadrilaterals</w:t>
            </w:r>
            <w:r>
              <w:t xml:space="preserve"> that </w:t>
            </w:r>
            <w:r w:rsidR="3EE7592A">
              <w:t xml:space="preserve">do not </w:t>
            </w:r>
            <w:r>
              <w:t xml:space="preserve">have </w:t>
            </w:r>
            <w:r w:rsidR="3EE7592A">
              <w:t>lines of</w:t>
            </w:r>
            <w:r>
              <w:t xml:space="preserve"> symmetry.</w:t>
            </w:r>
          </w:p>
        </w:tc>
      </w:tr>
    </w:tbl>
    <w:p w14:paraId="4227B819" w14:textId="17761913" w:rsidR="4CA8B233" w:rsidRDefault="4CA8B233" w:rsidP="00527EF5">
      <w:pPr>
        <w:pStyle w:val="FeatureBox"/>
      </w:pPr>
      <w:r w:rsidRPr="5570D539">
        <w:rPr>
          <w:rStyle w:val="Strong"/>
        </w:rPr>
        <w:lastRenderedPageBreak/>
        <w:t>Note:</w:t>
      </w:r>
      <w:r>
        <w:t xml:space="preserve"> </w:t>
      </w:r>
      <w:r w:rsidR="00D92338">
        <w:t>‘U</w:t>
      </w:r>
      <w:r w:rsidR="00BE689F">
        <w:t>nderstanding</w:t>
      </w:r>
      <w:r>
        <w:t xml:space="preserve"> symmetry and being able to rotate and reflect shapes were important skills for </w:t>
      </w:r>
      <w:r w:rsidR="00ED7A66">
        <w:t>First Nations</w:t>
      </w:r>
      <w:r>
        <w:t xml:space="preserve"> people. Hunting animals for food and clothing was an integral part of life, so part of growing up was learning what different animal tracks looked like; rotation and reflection were important skills for working out what direction an animal had </w:t>
      </w:r>
      <w:r w:rsidR="00D92338">
        <w:t>headed</w:t>
      </w:r>
      <w:r w:rsidR="1FEBF082">
        <w:t xml:space="preserve"> in.</w:t>
      </w:r>
      <w:r>
        <w:t xml:space="preserve"> Symmetry was also evident in art, whether painted on sand, rocks, animal skins or human bodies. In many cases, the symmetries in a design were intimately connected with the sacred meaning of the design. This </w:t>
      </w:r>
      <w:r w:rsidR="00D92338">
        <w:t xml:space="preserve">kind of </w:t>
      </w:r>
      <w:r>
        <w:t xml:space="preserve">knowledge continues to be an important part of cultural identity for many </w:t>
      </w:r>
      <w:r w:rsidR="005A039C">
        <w:t>First Nations</w:t>
      </w:r>
      <w:r>
        <w:t xml:space="preserve"> people today</w:t>
      </w:r>
      <w:r w:rsidR="00D92338">
        <w:t>’</w:t>
      </w:r>
      <w:r>
        <w:t xml:space="preserve"> </w:t>
      </w:r>
      <w:r w:rsidR="065EF326">
        <w:t>(</w:t>
      </w:r>
      <w:r w:rsidRPr="0030060F">
        <w:t>Australians Together</w:t>
      </w:r>
      <w:r w:rsidR="0030060F">
        <w:t xml:space="preserve"> </w:t>
      </w:r>
      <w:proofErr w:type="spellStart"/>
      <w:r w:rsidR="006021EA">
        <w:t>n.d</w:t>
      </w:r>
      <w:proofErr w:type="spellEnd"/>
      <w:r w:rsidR="4B62F028">
        <w:t>).</w:t>
      </w:r>
    </w:p>
    <w:p w14:paraId="7B70DCE9" w14:textId="5F04851C" w:rsidR="183BC38C" w:rsidRPr="00DD4322" w:rsidRDefault="183BC38C" w:rsidP="00DA78CE">
      <w:pPr>
        <w:pStyle w:val="ListNumber"/>
        <w:numPr>
          <w:ilvl w:val="0"/>
          <w:numId w:val="5"/>
        </w:numPr>
        <w:ind w:hanging="567"/>
        <w:rPr>
          <w:rFonts w:eastAsia="Calibri"/>
        </w:rPr>
      </w:pPr>
      <w:r w:rsidRPr="5570D539">
        <w:rPr>
          <w:rFonts w:eastAsia="Calibri"/>
        </w:rPr>
        <w:t xml:space="preserve">Display </w:t>
      </w:r>
      <w:hyperlink w:anchor="Resource_5">
        <w:r w:rsidR="5500F2DA" w:rsidRPr="5570D539">
          <w:rPr>
            <w:rStyle w:val="Hyperlink"/>
            <w:rFonts w:eastAsia="Calibri"/>
          </w:rPr>
          <w:t xml:space="preserve">Resource </w:t>
        </w:r>
        <w:r w:rsidR="196853B8" w:rsidRPr="5570D539">
          <w:rPr>
            <w:rStyle w:val="Hyperlink"/>
            <w:rFonts w:eastAsia="Calibri"/>
          </w:rPr>
          <w:t>5</w:t>
        </w:r>
        <w:r w:rsidR="00BE689F">
          <w:rPr>
            <w:rStyle w:val="Hyperlink"/>
            <w:rFonts w:eastAsia="Calibri"/>
          </w:rPr>
          <w:t xml:space="preserve"> –</w:t>
        </w:r>
        <w:r w:rsidR="5500F2DA" w:rsidRPr="5570D539">
          <w:rPr>
            <w:rStyle w:val="Hyperlink"/>
            <w:rFonts w:eastAsia="Calibri"/>
          </w:rPr>
          <w:t xml:space="preserve"> </w:t>
        </w:r>
        <w:r w:rsidR="00BE689F">
          <w:rPr>
            <w:rStyle w:val="Hyperlink"/>
            <w:rFonts w:eastAsia="Calibri"/>
          </w:rPr>
          <w:t>s</w:t>
        </w:r>
        <w:r w:rsidR="5500F2DA" w:rsidRPr="5570D539">
          <w:rPr>
            <w:rStyle w:val="Hyperlink"/>
            <w:rFonts w:eastAsia="Calibri"/>
          </w:rPr>
          <w:t>ymmetr</w:t>
        </w:r>
        <w:r w:rsidR="4F8C91BC" w:rsidRPr="5570D539">
          <w:rPr>
            <w:rStyle w:val="Hyperlink"/>
            <w:rFonts w:eastAsia="Calibri"/>
          </w:rPr>
          <w:t>ical world</w:t>
        </w:r>
        <w:r w:rsidR="25631BD4" w:rsidRPr="003F7432">
          <w:t>.</w:t>
        </w:r>
      </w:hyperlink>
      <w:r w:rsidR="25631BD4" w:rsidRPr="5570D539">
        <w:rPr>
          <w:rFonts w:eastAsia="Calibri"/>
        </w:rPr>
        <w:t xml:space="preserve"> </w:t>
      </w:r>
      <w:r w:rsidR="4C822ED0" w:rsidRPr="5570D539">
        <w:rPr>
          <w:rFonts w:eastAsia="Calibri"/>
        </w:rPr>
        <w:t>E</w:t>
      </w:r>
      <w:r w:rsidR="67993EF2" w:rsidRPr="5570D539">
        <w:rPr>
          <w:rFonts w:eastAsia="Calibri"/>
        </w:rPr>
        <w:t>xplain</w:t>
      </w:r>
      <w:r w:rsidR="2B8F3D04" w:rsidRPr="5570D539">
        <w:rPr>
          <w:rFonts w:eastAsia="Calibri"/>
        </w:rPr>
        <w:t xml:space="preserve"> that</w:t>
      </w:r>
      <w:r w:rsidR="24518581" w:rsidRPr="5570D539">
        <w:rPr>
          <w:rFonts w:eastAsia="Calibri"/>
        </w:rPr>
        <w:t xml:space="preserve"> understanding symmetry and being able to rotate and reflect shapes were important skills for Aboriginal people</w:t>
      </w:r>
      <w:r w:rsidR="6DC78057" w:rsidRPr="5570D539">
        <w:rPr>
          <w:rFonts w:eastAsia="Calibri"/>
        </w:rPr>
        <w:t>.</w:t>
      </w:r>
      <w:r w:rsidR="24518581" w:rsidRPr="5570D539">
        <w:rPr>
          <w:rFonts w:eastAsia="Calibri"/>
        </w:rPr>
        <w:t xml:space="preserve"> This helped with hunting animals</w:t>
      </w:r>
      <w:r w:rsidR="4288119E" w:rsidRPr="5570D539">
        <w:rPr>
          <w:rFonts w:eastAsia="Calibri"/>
        </w:rPr>
        <w:t>;</w:t>
      </w:r>
      <w:r w:rsidR="24518581" w:rsidRPr="5570D539">
        <w:rPr>
          <w:rFonts w:eastAsia="Calibri"/>
        </w:rPr>
        <w:t xml:space="preserve"> rotation and reflection were important skills for working out what direction an animal had </w:t>
      </w:r>
      <w:r w:rsidR="3C9AF43F" w:rsidRPr="5570D539">
        <w:rPr>
          <w:rFonts w:eastAsia="Calibri"/>
        </w:rPr>
        <w:t>travelled</w:t>
      </w:r>
      <w:r w:rsidR="6DC78057" w:rsidRPr="5570D539">
        <w:rPr>
          <w:rFonts w:eastAsia="Calibri"/>
        </w:rPr>
        <w:t xml:space="preserve"> in.</w:t>
      </w:r>
      <w:r w:rsidR="24518581" w:rsidRPr="5570D539">
        <w:rPr>
          <w:rFonts w:eastAsia="Calibri"/>
        </w:rPr>
        <w:t xml:space="preserve"> Symmetry was also </w:t>
      </w:r>
      <w:r w:rsidR="01EEF663" w:rsidRPr="5570D539">
        <w:rPr>
          <w:rFonts w:eastAsia="Calibri"/>
        </w:rPr>
        <w:t>used</w:t>
      </w:r>
      <w:r w:rsidR="24518581" w:rsidRPr="5570D539">
        <w:rPr>
          <w:rFonts w:eastAsia="Calibri"/>
        </w:rPr>
        <w:t xml:space="preserve"> in art</w:t>
      </w:r>
      <w:r w:rsidR="3A2D4530" w:rsidRPr="5570D539">
        <w:rPr>
          <w:rFonts w:eastAsia="Calibri"/>
        </w:rPr>
        <w:t xml:space="preserve"> </w:t>
      </w:r>
      <w:r w:rsidR="24518581" w:rsidRPr="5570D539">
        <w:rPr>
          <w:rFonts w:eastAsia="Calibri"/>
        </w:rPr>
        <w:t>on sand, rocks, animal skins or human bodies. In many cases, the symmetries in a design were intimately connected with the sacred meaning of the design.</w:t>
      </w:r>
    </w:p>
    <w:p w14:paraId="2805ADF3" w14:textId="474A028F" w:rsidR="2B8F3D04" w:rsidRPr="00DD4322" w:rsidRDefault="2B8F3D04" w:rsidP="00527EF5">
      <w:pPr>
        <w:pStyle w:val="ListNumber"/>
        <w:rPr>
          <w:rFonts w:eastAsia="Calibri"/>
        </w:rPr>
      </w:pPr>
      <w:r w:rsidRPr="00DD4322">
        <w:rPr>
          <w:rFonts w:eastAsia="Calibri"/>
        </w:rPr>
        <w:t xml:space="preserve">Ask students to think about which images </w:t>
      </w:r>
      <w:r w:rsidR="54ABC8CB" w:rsidRPr="00DD4322">
        <w:rPr>
          <w:rFonts w:eastAsia="Calibri"/>
        </w:rPr>
        <w:t xml:space="preserve">in </w:t>
      </w:r>
      <w:hyperlink w:anchor="Resource_5">
        <w:r w:rsidR="50AEFFBC" w:rsidRPr="75367D18">
          <w:rPr>
            <w:rStyle w:val="Hyperlink"/>
            <w:rFonts w:eastAsia="Calibri"/>
          </w:rPr>
          <w:t xml:space="preserve">Resource </w:t>
        </w:r>
        <w:r w:rsidR="196853B8" w:rsidRPr="75367D18">
          <w:rPr>
            <w:rStyle w:val="Hyperlink"/>
            <w:rFonts w:eastAsia="Calibri"/>
          </w:rPr>
          <w:t>5</w:t>
        </w:r>
        <w:r w:rsidR="00BE689F">
          <w:rPr>
            <w:rStyle w:val="Hyperlink"/>
            <w:rFonts w:eastAsia="Calibri"/>
          </w:rPr>
          <w:t xml:space="preserve"> –</w:t>
        </w:r>
        <w:r w:rsidR="50AEFFBC" w:rsidRPr="75367D18">
          <w:rPr>
            <w:rStyle w:val="Hyperlink"/>
            <w:rFonts w:eastAsia="Calibri"/>
          </w:rPr>
          <w:t xml:space="preserve"> </w:t>
        </w:r>
        <w:r w:rsidR="00BE689F">
          <w:rPr>
            <w:rStyle w:val="Hyperlink"/>
            <w:rFonts w:eastAsia="Calibri"/>
          </w:rPr>
          <w:t>s</w:t>
        </w:r>
        <w:r w:rsidR="50AEFFBC" w:rsidRPr="75367D18">
          <w:rPr>
            <w:rStyle w:val="Hyperlink"/>
            <w:rFonts w:eastAsia="Calibri"/>
          </w:rPr>
          <w:t>ymmetrical world</w:t>
        </w:r>
      </w:hyperlink>
      <w:r w:rsidR="54ABC8CB" w:rsidRPr="00DD4322">
        <w:rPr>
          <w:rFonts w:eastAsia="Calibri"/>
        </w:rPr>
        <w:t xml:space="preserve"> </w:t>
      </w:r>
      <w:r w:rsidR="67993EF2" w:rsidRPr="11C7BA48">
        <w:rPr>
          <w:rFonts w:eastAsia="Calibri"/>
        </w:rPr>
        <w:t>have</w:t>
      </w:r>
      <w:r w:rsidRPr="00DD4322">
        <w:rPr>
          <w:rFonts w:eastAsia="Calibri"/>
        </w:rPr>
        <w:t xml:space="preserve"> symmetry.</w:t>
      </w:r>
    </w:p>
    <w:p w14:paraId="59C0FF19" w14:textId="6AD86FF0" w:rsidR="0D36BD23" w:rsidRDefault="0D36BD23" w:rsidP="00527EF5">
      <w:pPr>
        <w:pStyle w:val="ListNumber"/>
        <w:rPr>
          <w:rFonts w:eastAsia="Calibri"/>
        </w:rPr>
      </w:pPr>
      <w:r w:rsidRPr="00DD4322">
        <w:rPr>
          <w:rFonts w:eastAsia="Calibri"/>
        </w:rPr>
        <w:t>Students share their thinking.</w:t>
      </w:r>
      <w:r w:rsidR="2CEBDF6F" w:rsidRPr="00DD4322">
        <w:rPr>
          <w:rFonts w:eastAsia="Calibri"/>
        </w:rPr>
        <w:t xml:space="preserve"> Draw lines on the images in </w:t>
      </w:r>
      <w:hyperlink w:anchor="Resource_5">
        <w:r w:rsidR="1659C0D6" w:rsidRPr="75367D18">
          <w:rPr>
            <w:rStyle w:val="Hyperlink"/>
            <w:rFonts w:eastAsia="Calibri"/>
          </w:rPr>
          <w:t xml:space="preserve">Resource </w:t>
        </w:r>
        <w:r w:rsidR="196853B8" w:rsidRPr="75367D18">
          <w:rPr>
            <w:rStyle w:val="Hyperlink"/>
            <w:rFonts w:eastAsia="Calibri"/>
          </w:rPr>
          <w:t>5</w:t>
        </w:r>
        <w:r w:rsidR="00BE689F">
          <w:rPr>
            <w:rStyle w:val="Hyperlink"/>
            <w:rFonts w:eastAsia="Calibri"/>
          </w:rPr>
          <w:t xml:space="preserve"> –</w:t>
        </w:r>
        <w:r w:rsidR="1659C0D6" w:rsidRPr="75367D18">
          <w:rPr>
            <w:rStyle w:val="Hyperlink"/>
            <w:rFonts w:eastAsia="Calibri"/>
          </w:rPr>
          <w:t xml:space="preserve"> </w:t>
        </w:r>
        <w:r w:rsidR="00BE689F">
          <w:rPr>
            <w:rStyle w:val="Hyperlink"/>
            <w:rFonts w:eastAsia="Calibri"/>
          </w:rPr>
          <w:t>s</w:t>
        </w:r>
        <w:r w:rsidR="1659C0D6" w:rsidRPr="75367D18">
          <w:rPr>
            <w:rStyle w:val="Hyperlink"/>
            <w:rFonts w:eastAsia="Calibri"/>
          </w:rPr>
          <w:t>ymmetrical world</w:t>
        </w:r>
      </w:hyperlink>
      <w:r w:rsidR="2CEBDF6F" w:rsidRPr="00DD4322">
        <w:rPr>
          <w:rFonts w:eastAsia="Calibri"/>
        </w:rPr>
        <w:t xml:space="preserve"> to show</w:t>
      </w:r>
      <w:r w:rsidR="2CEBDF6F" w:rsidRPr="44F77502">
        <w:rPr>
          <w:rFonts w:eastAsia="Calibri"/>
        </w:rPr>
        <w:t xml:space="preserve"> the lines of symmetry.</w:t>
      </w:r>
    </w:p>
    <w:p w14:paraId="1B547942" w14:textId="2B13B741" w:rsidR="2B8F3D04" w:rsidRDefault="67993EF2" w:rsidP="00527EF5">
      <w:pPr>
        <w:pStyle w:val="ListNumber"/>
        <w:rPr>
          <w:rFonts w:eastAsia="Calibri"/>
        </w:rPr>
      </w:pPr>
      <w:r w:rsidRPr="11C7BA48">
        <w:rPr>
          <w:rFonts w:eastAsia="Calibri"/>
        </w:rPr>
        <w:t>Discuss</w:t>
      </w:r>
      <w:r w:rsidR="28AE1C66" w:rsidRPr="11C7BA48">
        <w:rPr>
          <w:rFonts w:eastAsia="Calibri"/>
        </w:rPr>
        <w:t xml:space="preserve"> </w:t>
      </w:r>
      <w:r w:rsidR="59A18D3E" w:rsidRPr="11C7BA48">
        <w:rPr>
          <w:rFonts w:eastAsia="Calibri"/>
        </w:rPr>
        <w:t>student</w:t>
      </w:r>
      <w:r w:rsidR="28AE1C66" w:rsidRPr="11C7BA48">
        <w:rPr>
          <w:rFonts w:eastAsia="Calibri"/>
        </w:rPr>
        <w:t xml:space="preserve"> responses</w:t>
      </w:r>
      <w:r w:rsidR="0ACC3F40" w:rsidRPr="11C7BA48">
        <w:rPr>
          <w:rFonts w:eastAsia="Calibri"/>
        </w:rPr>
        <w:t>.</w:t>
      </w:r>
    </w:p>
    <w:p w14:paraId="2ADC7317" w14:textId="0F0F73E5" w:rsidR="2B8F3D04" w:rsidRDefault="2B8F3D04" w:rsidP="00527EF5">
      <w:pPr>
        <w:pStyle w:val="FeatureBox"/>
      </w:pPr>
      <w:r w:rsidRPr="655019DD">
        <w:rPr>
          <w:rStyle w:val="Strong"/>
        </w:rPr>
        <w:lastRenderedPageBreak/>
        <w:t xml:space="preserve">Note: </w:t>
      </w:r>
      <w:r w:rsidR="00BE689F">
        <w:t>some</w:t>
      </w:r>
      <w:r>
        <w:t xml:space="preserve"> pictures will give the idea of rotational symmetry, even if they are not ‘perfect’. For example, flowers or wheel covers on a car have small features such as petals or tyre valves that disrupt the symmetry (Siemon 2021).</w:t>
      </w:r>
    </w:p>
    <w:p w14:paraId="4AA1A8A6" w14:textId="16614EE0" w:rsidR="45F93E12" w:rsidRDefault="45F93E12" w:rsidP="00527EF5">
      <w:pPr>
        <w:pStyle w:val="ListNumber"/>
        <w:rPr>
          <w:rFonts w:eastAsia="Calibri"/>
        </w:rPr>
      </w:pPr>
      <w:r w:rsidRPr="7E091850">
        <w:rPr>
          <w:rFonts w:eastAsia="Calibri"/>
        </w:rPr>
        <w:t>If not identified by students, draw attention to the image</w:t>
      </w:r>
      <w:r w:rsidR="0EE64E8B" w:rsidRPr="7E091850">
        <w:rPr>
          <w:rFonts w:eastAsia="Calibri"/>
        </w:rPr>
        <w:t>s</w:t>
      </w:r>
      <w:r w:rsidRPr="7E091850">
        <w:rPr>
          <w:rFonts w:eastAsia="Calibri"/>
        </w:rPr>
        <w:t xml:space="preserve"> of the</w:t>
      </w:r>
      <w:r w:rsidR="6DC20BDA" w:rsidRPr="7E091850">
        <w:rPr>
          <w:rFonts w:eastAsia="Calibri"/>
        </w:rPr>
        <w:t xml:space="preserve"> Aboriginal </w:t>
      </w:r>
      <w:r w:rsidR="6B828B86" w:rsidRPr="7E091850">
        <w:rPr>
          <w:rFonts w:eastAsia="Calibri"/>
        </w:rPr>
        <w:t xml:space="preserve">dot </w:t>
      </w:r>
      <w:r w:rsidR="69DA7913" w:rsidRPr="7E091850">
        <w:rPr>
          <w:rFonts w:eastAsia="Calibri"/>
        </w:rPr>
        <w:t>painting</w:t>
      </w:r>
      <w:r w:rsidR="0D453955" w:rsidRPr="7E091850">
        <w:rPr>
          <w:rFonts w:eastAsia="Calibri"/>
        </w:rPr>
        <w:t>s</w:t>
      </w:r>
      <w:r w:rsidR="1D61887E" w:rsidRPr="7E091850">
        <w:rPr>
          <w:rFonts w:eastAsia="Calibri"/>
        </w:rPr>
        <w:t>,</w:t>
      </w:r>
      <w:r w:rsidRPr="7E091850">
        <w:rPr>
          <w:rFonts w:eastAsia="Calibri"/>
        </w:rPr>
        <w:t xml:space="preserve"> flower and wheel cover. Point out that</w:t>
      </w:r>
      <w:r w:rsidR="1804BA68" w:rsidRPr="7E091850">
        <w:rPr>
          <w:rFonts w:eastAsia="Calibri"/>
        </w:rPr>
        <w:t>,</w:t>
      </w:r>
      <w:r w:rsidRPr="7E091850">
        <w:rPr>
          <w:rFonts w:eastAsia="Calibri"/>
        </w:rPr>
        <w:t xml:space="preserve"> </w:t>
      </w:r>
      <w:r w:rsidR="6601B3AC" w:rsidRPr="7E091850">
        <w:rPr>
          <w:rFonts w:eastAsia="Calibri"/>
        </w:rPr>
        <w:t xml:space="preserve">although these images </w:t>
      </w:r>
      <w:r w:rsidR="45E2484D" w:rsidRPr="7E091850">
        <w:rPr>
          <w:rFonts w:eastAsia="Calibri"/>
        </w:rPr>
        <w:t>give the idea of rotational symmetry, they have small feat</w:t>
      </w:r>
      <w:r w:rsidR="0F6A80AD" w:rsidRPr="7E091850">
        <w:rPr>
          <w:rFonts w:eastAsia="Calibri"/>
        </w:rPr>
        <w:t xml:space="preserve">ures that mean that they do not have </w:t>
      </w:r>
      <w:r w:rsidR="2B8F3D04" w:rsidRPr="7E091850">
        <w:rPr>
          <w:rFonts w:eastAsia="Calibri"/>
        </w:rPr>
        <w:t>‘</w:t>
      </w:r>
      <w:r w:rsidR="1DC3AAC0" w:rsidRPr="7E091850">
        <w:rPr>
          <w:rFonts w:eastAsia="Calibri"/>
        </w:rPr>
        <w:t>p</w:t>
      </w:r>
      <w:r w:rsidR="2B8F3D04" w:rsidRPr="7E091850">
        <w:rPr>
          <w:rFonts w:eastAsia="Calibri"/>
        </w:rPr>
        <w:t>erfect’</w:t>
      </w:r>
      <w:r w:rsidR="444A10C6" w:rsidRPr="7E091850">
        <w:rPr>
          <w:rFonts w:eastAsia="Calibri"/>
        </w:rPr>
        <w:t xml:space="preserve"> symmetry. For example, they have features such as paint marks, petals or tyre valves that are not repeated to </w:t>
      </w:r>
      <w:r w:rsidR="26FB4213" w:rsidRPr="7E091850">
        <w:rPr>
          <w:rFonts w:eastAsia="Calibri"/>
        </w:rPr>
        <w:t>ensure reflectional or rotational lines of symmetry.</w:t>
      </w:r>
    </w:p>
    <w:p w14:paraId="1B010D77" w14:textId="68979928" w:rsidR="2D759477" w:rsidRDefault="2D759477" w:rsidP="00527EF5">
      <w:pPr>
        <w:pStyle w:val="Heading2"/>
      </w:pPr>
      <w:bookmarkStart w:id="39" w:name="_Toc158032890"/>
      <w:r>
        <w:t>Core lesson 2</w:t>
      </w:r>
      <w:r w:rsidR="00BE689F">
        <w:t xml:space="preserve"> –</w:t>
      </w:r>
      <w:r>
        <w:t xml:space="preserve"> </w:t>
      </w:r>
      <w:r w:rsidR="00BE689F">
        <w:t>a</w:t>
      </w:r>
      <w:r w:rsidR="071E3472">
        <w:t>lphabet symmetry</w:t>
      </w:r>
      <w:r>
        <w:t xml:space="preserve"> </w:t>
      </w:r>
      <w:r w:rsidR="3911A7FF">
        <w:t xml:space="preserve">investigation </w:t>
      </w:r>
      <w:r>
        <w:t xml:space="preserve">– </w:t>
      </w:r>
      <w:r w:rsidR="7EB7ED35">
        <w:t>3</w:t>
      </w:r>
      <w:r>
        <w:t>0 minutes</w:t>
      </w:r>
      <w:bookmarkEnd w:id="39"/>
    </w:p>
    <w:p w14:paraId="256E0825" w14:textId="69C184A5" w:rsidR="160CABB3" w:rsidRDefault="160CABB3" w:rsidP="00527EF5">
      <w:pPr>
        <w:pStyle w:val="FeatureBox"/>
      </w:pPr>
      <w:r>
        <w:t xml:space="preserve">This activity is an adaptation of ‘Exploring symmetry’ from </w:t>
      </w:r>
      <w:r w:rsidR="10A04079" w:rsidRPr="0030060F">
        <w:rPr>
          <w:i/>
          <w:iCs/>
        </w:rPr>
        <w:t>Teaching Mathematics – Foun</w:t>
      </w:r>
      <w:r w:rsidR="10A04079" w:rsidRPr="5570D539">
        <w:rPr>
          <w:i/>
          <w:iCs/>
        </w:rPr>
        <w:t xml:space="preserve">dations to Middle </w:t>
      </w:r>
      <w:r w:rsidR="21134D4F" w:rsidRPr="5570D539">
        <w:rPr>
          <w:i/>
          <w:iCs/>
        </w:rPr>
        <w:t>Y</w:t>
      </w:r>
      <w:r w:rsidR="10A04079" w:rsidRPr="5570D539">
        <w:rPr>
          <w:i/>
          <w:iCs/>
        </w:rPr>
        <w:t>ears</w:t>
      </w:r>
      <w:r>
        <w:t xml:space="preserve"> by </w:t>
      </w:r>
      <w:r w:rsidR="2AD43065">
        <w:t>Siemon</w:t>
      </w:r>
      <w:r w:rsidR="12788B85">
        <w:t>.</w:t>
      </w:r>
    </w:p>
    <w:p w14:paraId="6D1DE729" w14:textId="20FF6AB8" w:rsidR="31040024" w:rsidRDefault="31040024" w:rsidP="00527EF5">
      <w:pPr>
        <w:pStyle w:val="ListNumber"/>
        <w:rPr>
          <w:rFonts w:eastAsia="Calibri"/>
        </w:rPr>
      </w:pPr>
      <w:r w:rsidRPr="44F77502">
        <w:rPr>
          <w:rFonts w:eastAsia="Calibri"/>
        </w:rPr>
        <w:t>Tell students that they will be investigat</w:t>
      </w:r>
      <w:r w:rsidR="4BDFFEF6" w:rsidRPr="44F77502">
        <w:rPr>
          <w:rFonts w:eastAsia="Calibri"/>
        </w:rPr>
        <w:t>ing</w:t>
      </w:r>
      <w:r w:rsidRPr="44F77502">
        <w:rPr>
          <w:rFonts w:eastAsia="Calibri"/>
        </w:rPr>
        <w:t xml:space="preserve"> lines of symmetry in </w:t>
      </w:r>
      <w:r w:rsidR="50B341F8" w:rsidRPr="11C7BA48">
        <w:rPr>
          <w:rFonts w:eastAsia="Calibri"/>
        </w:rPr>
        <w:t>upper case</w:t>
      </w:r>
      <w:r w:rsidRPr="44F77502">
        <w:rPr>
          <w:rFonts w:eastAsia="Calibri"/>
        </w:rPr>
        <w:t xml:space="preserve"> letters of the alphabet.</w:t>
      </w:r>
    </w:p>
    <w:p w14:paraId="499BAB92" w14:textId="3CF21302" w:rsidR="31040024" w:rsidRDefault="31040024" w:rsidP="00527EF5">
      <w:pPr>
        <w:pStyle w:val="ListNumber"/>
        <w:rPr>
          <w:rFonts w:eastAsia="Calibri"/>
        </w:rPr>
      </w:pPr>
      <w:r w:rsidRPr="5570D539">
        <w:rPr>
          <w:rFonts w:eastAsia="Calibri"/>
        </w:rPr>
        <w:t xml:space="preserve">Provide pairs of students with a copy of </w:t>
      </w:r>
      <w:hyperlink w:anchor="Resource_6">
        <w:r w:rsidR="25CBB262" w:rsidRPr="5570D539">
          <w:rPr>
            <w:rStyle w:val="Hyperlink"/>
            <w:rFonts w:eastAsia="Calibri"/>
          </w:rPr>
          <w:t xml:space="preserve">Resource </w:t>
        </w:r>
        <w:r w:rsidR="6CE69E2F" w:rsidRPr="5570D539">
          <w:rPr>
            <w:rStyle w:val="Hyperlink"/>
            <w:rFonts w:eastAsia="Calibri"/>
          </w:rPr>
          <w:t>6</w:t>
        </w:r>
        <w:r w:rsidR="00BE689F">
          <w:rPr>
            <w:rStyle w:val="Hyperlink"/>
            <w:rFonts w:eastAsia="Calibri"/>
          </w:rPr>
          <w:t xml:space="preserve"> –</w:t>
        </w:r>
        <w:r w:rsidR="25CBB262" w:rsidRPr="5570D539">
          <w:rPr>
            <w:rStyle w:val="Hyperlink"/>
            <w:rFonts w:eastAsia="Calibri"/>
          </w:rPr>
          <w:t xml:space="preserve"> </w:t>
        </w:r>
        <w:r w:rsidR="00BE689F">
          <w:rPr>
            <w:rStyle w:val="Hyperlink"/>
            <w:rFonts w:eastAsia="Calibri"/>
          </w:rPr>
          <w:t>a</w:t>
        </w:r>
        <w:r w:rsidR="25CBB262" w:rsidRPr="5570D539">
          <w:rPr>
            <w:rStyle w:val="Hyperlink"/>
            <w:rFonts w:eastAsia="Calibri"/>
          </w:rPr>
          <w:t>lphabet symmetry</w:t>
        </w:r>
        <w:r w:rsidR="63B22A35" w:rsidRPr="5570D539">
          <w:rPr>
            <w:rStyle w:val="Hyperlink"/>
            <w:rFonts w:eastAsia="Calibri"/>
          </w:rPr>
          <w:t xml:space="preserve"> cards</w:t>
        </w:r>
      </w:hyperlink>
      <w:r w:rsidR="25CBB262" w:rsidRPr="5570D539">
        <w:rPr>
          <w:rFonts w:eastAsia="Calibri"/>
        </w:rPr>
        <w:t>.</w:t>
      </w:r>
      <w:r w:rsidR="0489F7F8" w:rsidRPr="5570D539">
        <w:rPr>
          <w:rFonts w:eastAsia="Calibri"/>
        </w:rPr>
        <w:t xml:space="preserve"> </w:t>
      </w:r>
      <w:r w:rsidR="2F93660A" w:rsidRPr="5570D539">
        <w:rPr>
          <w:rFonts w:eastAsia="Calibri"/>
        </w:rPr>
        <w:t xml:space="preserve">Some students may benefit from having this resource copied onto A3 paper. </w:t>
      </w:r>
      <w:r w:rsidR="0489F7F8" w:rsidRPr="5570D539">
        <w:rPr>
          <w:rFonts w:eastAsia="Calibri"/>
        </w:rPr>
        <w:t>Students cut out the cards</w:t>
      </w:r>
      <w:r w:rsidR="190712A7" w:rsidRPr="5570D539">
        <w:rPr>
          <w:rFonts w:eastAsia="Calibri"/>
        </w:rPr>
        <w:t xml:space="preserve"> and the group labels.</w:t>
      </w:r>
    </w:p>
    <w:p w14:paraId="719A1354" w14:textId="61B59182" w:rsidR="190712A7" w:rsidRDefault="190712A7" w:rsidP="00527EF5">
      <w:pPr>
        <w:pStyle w:val="ListNumber"/>
        <w:rPr>
          <w:rFonts w:eastAsia="Calibri"/>
        </w:rPr>
      </w:pPr>
      <w:r w:rsidRPr="5570D539">
        <w:rPr>
          <w:rFonts w:eastAsia="Calibri"/>
        </w:rPr>
        <w:t xml:space="preserve">Students work </w:t>
      </w:r>
      <w:r w:rsidR="15D0BAF0" w:rsidRPr="5570D539">
        <w:rPr>
          <w:rFonts w:eastAsia="Calibri"/>
        </w:rPr>
        <w:t>in pairs</w:t>
      </w:r>
      <w:r w:rsidRPr="5570D539">
        <w:rPr>
          <w:rFonts w:eastAsia="Calibri"/>
        </w:rPr>
        <w:t xml:space="preserve"> to </w:t>
      </w:r>
      <w:r w:rsidR="56FFCAF6" w:rsidRPr="5570D539">
        <w:rPr>
          <w:rFonts w:eastAsia="Calibri"/>
        </w:rPr>
        <w:t>sort the letters according to lines of symmetry</w:t>
      </w:r>
      <w:r w:rsidR="65E3B04F" w:rsidRPr="5570D539">
        <w:rPr>
          <w:rFonts w:eastAsia="Calibri"/>
        </w:rPr>
        <w:t xml:space="preserve"> </w:t>
      </w:r>
      <w:r w:rsidR="19DCCCFD" w:rsidRPr="5570D539">
        <w:rPr>
          <w:rFonts w:eastAsia="Calibri"/>
        </w:rPr>
        <w:t xml:space="preserve">by </w:t>
      </w:r>
      <w:r w:rsidR="65E3B04F" w:rsidRPr="5570D539">
        <w:rPr>
          <w:rFonts w:eastAsia="Calibri"/>
        </w:rPr>
        <w:t>fold</w:t>
      </w:r>
      <w:r w:rsidR="7C088431" w:rsidRPr="5570D539">
        <w:rPr>
          <w:rFonts w:eastAsia="Calibri"/>
        </w:rPr>
        <w:t>ing</w:t>
      </w:r>
      <w:r w:rsidR="65E3B04F" w:rsidRPr="5570D539">
        <w:rPr>
          <w:rFonts w:eastAsia="Calibri"/>
        </w:rPr>
        <w:t>, turn</w:t>
      </w:r>
      <w:r w:rsidR="775C2FC8" w:rsidRPr="5570D539">
        <w:rPr>
          <w:rFonts w:eastAsia="Calibri"/>
        </w:rPr>
        <w:t>ing</w:t>
      </w:r>
      <w:r w:rsidR="65E3B04F" w:rsidRPr="5570D539">
        <w:rPr>
          <w:rFonts w:eastAsia="Calibri"/>
        </w:rPr>
        <w:t xml:space="preserve"> and draw</w:t>
      </w:r>
      <w:r w:rsidR="156A3525" w:rsidRPr="5570D539">
        <w:rPr>
          <w:rFonts w:eastAsia="Calibri"/>
        </w:rPr>
        <w:t>ing</w:t>
      </w:r>
      <w:r w:rsidR="65E3B04F" w:rsidRPr="5570D539">
        <w:rPr>
          <w:rFonts w:eastAsia="Calibri"/>
        </w:rPr>
        <w:t xml:space="preserve"> on </w:t>
      </w:r>
      <w:r w:rsidR="20F2D376" w:rsidRPr="5570D539">
        <w:rPr>
          <w:rFonts w:eastAsia="Calibri"/>
        </w:rPr>
        <w:t xml:space="preserve">the letters </w:t>
      </w:r>
      <w:r w:rsidR="65E3B04F" w:rsidRPr="5570D539">
        <w:rPr>
          <w:rFonts w:eastAsia="Calibri"/>
        </w:rPr>
        <w:t xml:space="preserve">to investigate symmetry. </w:t>
      </w:r>
      <w:r w:rsidR="4A6FF500" w:rsidRPr="5570D539">
        <w:rPr>
          <w:rFonts w:eastAsia="Calibri"/>
        </w:rPr>
        <w:t xml:space="preserve">Students can use </w:t>
      </w:r>
      <w:r w:rsidR="2ADBE7C2" w:rsidRPr="5570D539">
        <w:rPr>
          <w:rFonts w:eastAsia="Calibri"/>
        </w:rPr>
        <w:t>m</w:t>
      </w:r>
      <w:r w:rsidR="65E3B04F" w:rsidRPr="5570D539">
        <w:rPr>
          <w:rFonts w:eastAsia="Calibri"/>
        </w:rPr>
        <w:t xml:space="preserve">ini whiteboards </w:t>
      </w:r>
      <w:r w:rsidR="70434197" w:rsidRPr="5570D539">
        <w:rPr>
          <w:rFonts w:eastAsia="Calibri"/>
        </w:rPr>
        <w:t>to record and discuss</w:t>
      </w:r>
      <w:r w:rsidR="2FD429A1" w:rsidRPr="5570D539">
        <w:rPr>
          <w:rFonts w:eastAsia="Calibri"/>
        </w:rPr>
        <w:t xml:space="preserve"> </w:t>
      </w:r>
      <w:r w:rsidR="6BBB2229" w:rsidRPr="5570D539">
        <w:rPr>
          <w:rFonts w:eastAsia="Calibri"/>
        </w:rPr>
        <w:t xml:space="preserve">reasoning. </w:t>
      </w:r>
      <w:r w:rsidR="0D5FBC9D" w:rsidRPr="5570D539">
        <w:rPr>
          <w:rFonts w:eastAsia="Calibri"/>
        </w:rPr>
        <w:t xml:space="preserve">They </w:t>
      </w:r>
      <w:r w:rsidR="6BBB2229" w:rsidRPr="5570D539">
        <w:rPr>
          <w:rFonts w:eastAsia="Calibri"/>
        </w:rPr>
        <w:t>sort</w:t>
      </w:r>
      <w:r w:rsidR="644A3DD0" w:rsidRPr="5570D539">
        <w:rPr>
          <w:rFonts w:eastAsia="Calibri"/>
        </w:rPr>
        <w:t xml:space="preserve"> </w:t>
      </w:r>
      <w:r w:rsidR="20F2D376" w:rsidRPr="5570D539">
        <w:rPr>
          <w:rFonts w:eastAsia="Calibri"/>
        </w:rPr>
        <w:t>using the group labels:</w:t>
      </w:r>
    </w:p>
    <w:p w14:paraId="0BC4DBC1" w14:textId="0B17303F" w:rsidR="20F2D376" w:rsidRDefault="6E4E2C05" w:rsidP="00527EF5">
      <w:pPr>
        <w:pStyle w:val="ListBullet"/>
        <w:ind w:left="1134"/>
      </w:pPr>
      <w:r>
        <w:t>z</w:t>
      </w:r>
      <w:r w:rsidR="20F2D376">
        <w:t>ero lines of symmetry</w:t>
      </w:r>
    </w:p>
    <w:p w14:paraId="46555AA9" w14:textId="0EE132E1" w:rsidR="20F2D376" w:rsidRDefault="5149F6D7" w:rsidP="00527EF5">
      <w:pPr>
        <w:pStyle w:val="ListBullet"/>
        <w:ind w:left="1134"/>
      </w:pPr>
      <w:r>
        <w:t>one</w:t>
      </w:r>
      <w:r w:rsidR="644A3DD0">
        <w:t xml:space="preserve"> line of symmetry</w:t>
      </w:r>
    </w:p>
    <w:p w14:paraId="25649615" w14:textId="0EACF0DB" w:rsidR="20F2D376" w:rsidRDefault="20F2D376" w:rsidP="00527EF5">
      <w:pPr>
        <w:pStyle w:val="ListBullet"/>
        <w:ind w:left="1134"/>
      </w:pPr>
      <w:r>
        <w:t>2 or more lines of symmetry</w:t>
      </w:r>
      <w:r w:rsidR="00242C70">
        <w:t>.</w:t>
      </w:r>
    </w:p>
    <w:p w14:paraId="29409B44" w14:textId="77777777" w:rsidR="009E64DD" w:rsidRDefault="009E64DD" w:rsidP="00527EF5">
      <w:r>
        <w:lastRenderedPageBreak/>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9E64DD" w14:paraId="431AB8E8" w14:textId="77777777" w:rsidTr="7E091850">
        <w:trPr>
          <w:cnfStyle w:val="100000000000" w:firstRow="1" w:lastRow="0" w:firstColumn="0" w:lastColumn="0" w:oddVBand="0" w:evenVBand="0" w:oddHBand="0" w:evenHBand="0" w:firstRowFirstColumn="0" w:firstRowLastColumn="0" w:lastRowFirstColumn="0" w:lastRowLastColumn="0"/>
        </w:trPr>
        <w:tc>
          <w:tcPr>
            <w:tcW w:w="7280" w:type="dxa"/>
          </w:tcPr>
          <w:p w14:paraId="2E91471C" w14:textId="77777777" w:rsidR="009E64DD" w:rsidRDefault="009E64DD" w:rsidP="00527EF5">
            <w:r w:rsidRPr="004127B5">
              <w:t>Too hard?</w:t>
            </w:r>
          </w:p>
        </w:tc>
        <w:tc>
          <w:tcPr>
            <w:tcW w:w="7280" w:type="dxa"/>
          </w:tcPr>
          <w:p w14:paraId="1661DAFC" w14:textId="77777777" w:rsidR="009E64DD" w:rsidRDefault="009E64DD" w:rsidP="00527EF5">
            <w:r w:rsidRPr="004127B5">
              <w:t>Too easy?</w:t>
            </w:r>
          </w:p>
        </w:tc>
      </w:tr>
      <w:tr w:rsidR="009E64DD" w14:paraId="3DE4EFF7" w14:textId="77777777" w:rsidTr="7E091850">
        <w:trPr>
          <w:cnfStyle w:val="000000100000" w:firstRow="0" w:lastRow="0" w:firstColumn="0" w:lastColumn="0" w:oddVBand="0" w:evenVBand="0" w:oddHBand="1" w:evenHBand="0" w:firstRowFirstColumn="0" w:firstRowLastColumn="0" w:lastRowFirstColumn="0" w:lastRowLastColumn="0"/>
        </w:trPr>
        <w:tc>
          <w:tcPr>
            <w:tcW w:w="7280" w:type="dxa"/>
          </w:tcPr>
          <w:p w14:paraId="5204AB67" w14:textId="0F5823E1" w:rsidR="00083CAD" w:rsidRDefault="372F7B6F" w:rsidP="00527EF5">
            <w:r>
              <w:t xml:space="preserve">Students cannot </w:t>
            </w:r>
            <w:r w:rsidR="27F56D3D">
              <w:t xml:space="preserve">identify shapes </w:t>
            </w:r>
            <w:r w:rsidR="2A39A60D">
              <w:t>and/or letters</w:t>
            </w:r>
            <w:r w:rsidR="78BF7094">
              <w:t xml:space="preserve"> </w:t>
            </w:r>
            <w:r w:rsidR="27F56D3D">
              <w:t>that have symmetry</w:t>
            </w:r>
            <w:r>
              <w:t>.</w:t>
            </w:r>
          </w:p>
          <w:p w14:paraId="18E6FCAA" w14:textId="0B61C520" w:rsidR="00083CAD" w:rsidRDefault="7D1D3BCD" w:rsidP="00527EF5">
            <w:pPr>
              <w:pStyle w:val="ListBullet"/>
            </w:pPr>
            <w:r>
              <w:t xml:space="preserve">Model how to identify a line of symmetry by folding a </w:t>
            </w:r>
            <w:r w:rsidR="144F0DC9">
              <w:t>letter</w:t>
            </w:r>
            <w:r>
              <w:t xml:space="preserve"> in half so the 2 halves </w:t>
            </w:r>
            <w:r w:rsidR="018C38E6">
              <w:t>are equal</w:t>
            </w:r>
            <w:r>
              <w:t>.</w:t>
            </w:r>
          </w:p>
          <w:p w14:paraId="4CE3A3C7" w14:textId="33B49EAF" w:rsidR="00083CAD" w:rsidRDefault="7D1D3BCD" w:rsidP="00527EF5">
            <w:pPr>
              <w:pStyle w:val="ListBullet"/>
            </w:pPr>
            <w:r>
              <w:t xml:space="preserve">Show students how to sort shapes </w:t>
            </w:r>
            <w:r w:rsidR="75613C85">
              <w:t>and/or letters into those with one line</w:t>
            </w:r>
            <w:r>
              <w:t xml:space="preserve"> of symmetry </w:t>
            </w:r>
            <w:r w:rsidR="75613C85">
              <w:t>and those with more</w:t>
            </w:r>
            <w:r>
              <w:t>.</w:t>
            </w:r>
          </w:p>
        </w:tc>
        <w:tc>
          <w:tcPr>
            <w:tcW w:w="7280" w:type="dxa"/>
          </w:tcPr>
          <w:p w14:paraId="49CB89E7" w14:textId="7FBE3B1F" w:rsidR="00083CAD" w:rsidRDefault="372F7B6F" w:rsidP="00527EF5">
            <w:r>
              <w:t xml:space="preserve">Students can </w:t>
            </w:r>
            <w:r w:rsidR="79635562">
              <w:t>identify shapes that have reflectional and rotational symmetry</w:t>
            </w:r>
            <w:r>
              <w:t>.</w:t>
            </w:r>
          </w:p>
          <w:p w14:paraId="34F80A3A" w14:textId="1A574E63" w:rsidR="00083CAD" w:rsidRDefault="67A411F8" w:rsidP="00527EF5">
            <w:pPr>
              <w:pStyle w:val="ListBullet"/>
            </w:pPr>
            <w:r>
              <w:t>S</w:t>
            </w:r>
            <w:r w:rsidR="7AB107E7">
              <w:t>tudents explore the numerals for lines of symmetry.</w:t>
            </w:r>
          </w:p>
          <w:p w14:paraId="008E43F9" w14:textId="01D0942A" w:rsidR="00083CAD" w:rsidRDefault="20436361" w:rsidP="00527EF5">
            <w:pPr>
              <w:pStyle w:val="ListBullet"/>
            </w:pPr>
            <w:r>
              <w:t>Ask</w:t>
            </w:r>
            <w:r w:rsidR="2704612E">
              <w:t xml:space="preserve"> students to </w:t>
            </w:r>
            <w:r w:rsidR="1E0898AF">
              <w:t>write their</w:t>
            </w:r>
            <w:r w:rsidR="2FC27A39">
              <w:t xml:space="preserve"> first and </w:t>
            </w:r>
            <w:r w:rsidR="4176FFAE">
              <w:t>family</w:t>
            </w:r>
            <w:r w:rsidR="1E0898AF">
              <w:t xml:space="preserve"> name</w:t>
            </w:r>
            <w:r w:rsidR="3787D18D">
              <w:t>s</w:t>
            </w:r>
            <w:r w:rsidR="1E0898AF">
              <w:t xml:space="preserve"> in</w:t>
            </w:r>
            <w:r w:rsidR="5C3EDAE8">
              <w:t xml:space="preserve"> capitals. They calculate the total number of lines of symmetry in the letters of each name to find which has the most.</w:t>
            </w:r>
          </w:p>
          <w:p w14:paraId="6B5BDAC7" w14:textId="0033336F" w:rsidR="00083CAD" w:rsidRDefault="666CA69F" w:rsidP="00527EF5">
            <w:pPr>
              <w:pStyle w:val="ListBullet"/>
            </w:pPr>
            <w:r>
              <w:t>Challenge students to think of other ways that alphabet letters could be sorted</w:t>
            </w:r>
            <w:r w:rsidR="7D1A2A1C">
              <w:t>.</w:t>
            </w:r>
          </w:p>
        </w:tc>
      </w:tr>
    </w:tbl>
    <w:p w14:paraId="12D6B152" w14:textId="71FF7B82" w:rsidR="009E64DD" w:rsidRDefault="372F7B6F" w:rsidP="00527EF5">
      <w:pPr>
        <w:pStyle w:val="Heading2"/>
      </w:pPr>
      <w:bookmarkStart w:id="40" w:name="_Toc158032891"/>
      <w:r>
        <w:t xml:space="preserve">Discuss and connect the mathematics – </w:t>
      </w:r>
      <w:r w:rsidR="6C1503A7">
        <w:t>10</w:t>
      </w:r>
      <w:r>
        <w:t xml:space="preserve"> minutes</w:t>
      </w:r>
      <w:bookmarkEnd w:id="40"/>
    </w:p>
    <w:p w14:paraId="62407B8E" w14:textId="408BD67D" w:rsidR="070C0846" w:rsidRDefault="070C0846" w:rsidP="5B9B2715">
      <w:pPr>
        <w:pStyle w:val="ListNumber"/>
        <w:rPr>
          <w:rFonts w:eastAsia="Calibri"/>
        </w:rPr>
      </w:pPr>
      <w:r>
        <w:t>As a class, compare the symmetry sorts.</w:t>
      </w:r>
    </w:p>
    <w:p w14:paraId="6BE8FA0D" w14:textId="19D989D1" w:rsidR="1F20FBCE" w:rsidRDefault="1F20FBCE" w:rsidP="5B9B2715">
      <w:pPr>
        <w:pStyle w:val="ListNumber"/>
        <w:rPr>
          <w:rFonts w:eastAsia="Calibri"/>
        </w:rPr>
      </w:pPr>
      <w:r>
        <w:t>If</w:t>
      </w:r>
      <w:r w:rsidR="070C0846">
        <w:t xml:space="preserve"> students disagree about the number of lines of symmetry a shape has, retest it as a class to clarify.</w:t>
      </w:r>
    </w:p>
    <w:p w14:paraId="7860BF76" w14:textId="25C657DB" w:rsidR="655C0999" w:rsidRDefault="655C0999" w:rsidP="5B9B2715">
      <w:pPr>
        <w:pStyle w:val="ListNumber"/>
      </w:pPr>
      <w:r>
        <w:t>Ask students to think of other places that symmetry could be useful, for example</w:t>
      </w:r>
      <w:r w:rsidR="36335941">
        <w:t>,</w:t>
      </w:r>
      <w:r>
        <w:t xml:space="preserve"> in </w:t>
      </w:r>
      <w:r w:rsidR="35A28BD1">
        <w:t>construction designs</w:t>
      </w:r>
      <w:r>
        <w:t xml:space="preserve">, </w:t>
      </w:r>
      <w:r w:rsidR="6A0EDBA5">
        <w:t xml:space="preserve">artworks or </w:t>
      </w:r>
      <w:r w:rsidR="2305DD12">
        <w:t>dance movements.</w:t>
      </w:r>
    </w:p>
    <w:p w14:paraId="05327FE1" w14:textId="77777777" w:rsidR="00242C70" w:rsidRDefault="00242C70">
      <w:pPr>
        <w:suppressAutoHyphens w:val="0"/>
        <w:spacing w:before="0" w:after="160" w:line="259" w:lineRule="auto"/>
      </w:pPr>
      <w:r>
        <w:br w:type="page"/>
      </w:r>
    </w:p>
    <w:p w14:paraId="302D9D96" w14:textId="155551DE" w:rsidR="009E64DD" w:rsidRDefault="009E64DD" w:rsidP="009E64DD">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9E64DD" w14:paraId="2DECE281" w14:textId="77777777" w:rsidTr="5930ECE6">
        <w:trPr>
          <w:cnfStyle w:val="100000000000" w:firstRow="1" w:lastRow="0" w:firstColumn="0" w:lastColumn="0" w:oddVBand="0" w:evenVBand="0" w:oddHBand="0" w:evenHBand="0" w:firstRowFirstColumn="0" w:firstRowLastColumn="0" w:lastRowFirstColumn="0" w:lastRowLastColumn="0"/>
        </w:trPr>
        <w:tc>
          <w:tcPr>
            <w:tcW w:w="7280" w:type="dxa"/>
          </w:tcPr>
          <w:p w14:paraId="6103414E" w14:textId="77777777" w:rsidR="009E64DD" w:rsidRDefault="009E64DD">
            <w:r w:rsidRPr="00F8552A">
              <w:t>Assessment opportunities</w:t>
            </w:r>
          </w:p>
        </w:tc>
        <w:tc>
          <w:tcPr>
            <w:tcW w:w="7280" w:type="dxa"/>
          </w:tcPr>
          <w:p w14:paraId="54ED47EB" w14:textId="77777777" w:rsidR="009E64DD" w:rsidRDefault="009E64DD">
            <w:r w:rsidRPr="00F8552A">
              <w:t>Links</w:t>
            </w:r>
          </w:p>
        </w:tc>
      </w:tr>
      <w:tr w:rsidR="009E64DD" w14:paraId="78102A50" w14:textId="77777777" w:rsidTr="5930ECE6">
        <w:trPr>
          <w:cnfStyle w:val="000000100000" w:firstRow="0" w:lastRow="0" w:firstColumn="0" w:lastColumn="0" w:oddVBand="0" w:evenVBand="0" w:oddHBand="1" w:evenHBand="0" w:firstRowFirstColumn="0" w:firstRowLastColumn="0" w:lastRowFirstColumn="0" w:lastRowLastColumn="0"/>
        </w:trPr>
        <w:tc>
          <w:tcPr>
            <w:tcW w:w="7280" w:type="dxa"/>
          </w:tcPr>
          <w:p w14:paraId="73BA4A6C" w14:textId="77777777" w:rsidR="009E64DD" w:rsidRDefault="372F7B6F">
            <w:r>
              <w:t>What to look for:</w:t>
            </w:r>
          </w:p>
          <w:p w14:paraId="23C9292C" w14:textId="16A091C2" w:rsidR="009E64DD" w:rsidRDefault="3FF75A2C" w:rsidP="5B9B2715">
            <w:pPr>
              <w:pStyle w:val="ListBullet"/>
              <w:rPr>
                <w:rStyle w:val="Strong"/>
              </w:rPr>
            </w:pPr>
            <w:r>
              <w:t xml:space="preserve">Can students draw lines of symmetry on shapes? </w:t>
            </w:r>
            <w:r w:rsidRPr="5930ECE6">
              <w:rPr>
                <w:rStyle w:val="Strong"/>
              </w:rPr>
              <w:t>[MAO-WM-01, MA2-2DS-01]</w:t>
            </w:r>
          </w:p>
          <w:p w14:paraId="656409C3" w14:textId="53902163" w:rsidR="009E64DD" w:rsidRDefault="3FF75A2C">
            <w:pPr>
              <w:pStyle w:val="ListBullet"/>
              <w:rPr>
                <w:rStyle w:val="Strong"/>
              </w:rPr>
            </w:pPr>
            <w:r>
              <w:t xml:space="preserve">Can students </w:t>
            </w:r>
            <w:r w:rsidR="60237EF7">
              <w:t>identify shapes that have reflectional and</w:t>
            </w:r>
            <w:r w:rsidR="27A2B573">
              <w:t>/or</w:t>
            </w:r>
            <w:r w:rsidR="60237EF7">
              <w:t xml:space="preserve"> rotational symmetry</w:t>
            </w:r>
            <w:r>
              <w:t xml:space="preserve">? </w:t>
            </w:r>
            <w:r w:rsidRPr="5930ECE6">
              <w:rPr>
                <w:rStyle w:val="Strong"/>
              </w:rPr>
              <w:t>[MAO-WM-01, MA2-2DS-01]</w:t>
            </w:r>
          </w:p>
        </w:tc>
        <w:tc>
          <w:tcPr>
            <w:tcW w:w="7280" w:type="dxa"/>
          </w:tcPr>
          <w:p w14:paraId="49D75BA6" w14:textId="77777777" w:rsidR="009E64DD" w:rsidRDefault="009E64DD">
            <w:r>
              <w:t xml:space="preserve">Links to </w:t>
            </w:r>
            <w:hyperlink r:id="rId37" w:history="1">
              <w:r w:rsidRPr="0013142C">
                <w:rPr>
                  <w:rStyle w:val="Hyperlink"/>
                </w:rPr>
                <w:t>National Numeracy Learning Progressions</w:t>
              </w:r>
            </w:hyperlink>
            <w:r>
              <w:t xml:space="preserve"> (NNLP):</w:t>
            </w:r>
          </w:p>
          <w:p w14:paraId="218EA301" w14:textId="41B17D85" w:rsidR="009E64DD" w:rsidRDefault="4D4BACA4">
            <w:pPr>
              <w:pStyle w:val="ListBullet"/>
            </w:pPr>
            <w:r>
              <w:t>UGP3</w:t>
            </w:r>
            <w:r w:rsidR="00242C70">
              <w:t>.</w:t>
            </w:r>
          </w:p>
        </w:tc>
      </w:tr>
    </w:tbl>
    <w:p w14:paraId="3F003934" w14:textId="77777777" w:rsidR="00D973A3" w:rsidRDefault="00D973A3">
      <w:pPr>
        <w:spacing w:before="0" w:after="160" w:line="259" w:lineRule="auto"/>
      </w:pPr>
      <w:r>
        <w:br w:type="page"/>
      </w:r>
    </w:p>
    <w:p w14:paraId="102D3CCE" w14:textId="4F6CDB51" w:rsidR="00D973A3" w:rsidRDefault="6C3C1ABE" w:rsidP="00527EF5">
      <w:pPr>
        <w:pStyle w:val="Heading1"/>
      </w:pPr>
      <w:bookmarkStart w:id="41" w:name="_Toc158032892"/>
      <w:bookmarkStart w:id="42" w:name="Lesson_5"/>
      <w:r>
        <w:lastRenderedPageBreak/>
        <w:t>Lesson 5</w:t>
      </w:r>
      <w:bookmarkEnd w:id="41"/>
    </w:p>
    <w:bookmarkEnd w:id="42"/>
    <w:p w14:paraId="32825BD7" w14:textId="19093BF5" w:rsidR="00D973A3" w:rsidRDefault="6C3C1ABE" w:rsidP="00527EF5">
      <w:pPr>
        <w:pStyle w:val="FeatureBox3"/>
      </w:pPr>
      <w:r w:rsidRPr="5570D539">
        <w:rPr>
          <w:b/>
          <w:bCs/>
        </w:rPr>
        <w:t>Core concept:</w:t>
      </w:r>
      <w:r>
        <w:t xml:space="preserve"> </w:t>
      </w:r>
      <w:r w:rsidR="00242C70">
        <w:t>mathemati</w:t>
      </w:r>
      <w:r w:rsidR="00726B60">
        <w:t>cians</w:t>
      </w:r>
      <w:r w:rsidR="70A34551">
        <w:t xml:space="preserve"> reflect, rotate and translate shapes</w:t>
      </w:r>
      <w:r w:rsidR="66BC3B81">
        <w:t xml:space="preserve"> to transform them</w:t>
      </w:r>
      <w:r w:rsidR="70A34551">
        <w:t>.</w:t>
      </w:r>
    </w:p>
    <w:p w14:paraId="4E0A1900" w14:textId="2BF8370B" w:rsidR="00D973A3" w:rsidRDefault="6C3C1ABE" w:rsidP="00527EF5">
      <w:pPr>
        <w:pStyle w:val="Heading2"/>
      </w:pPr>
      <w:bookmarkStart w:id="43" w:name="_Toc158032893"/>
      <w:r>
        <w:t>Daily number sense</w:t>
      </w:r>
      <w:r w:rsidR="00726B60">
        <w:t xml:space="preserve"> –</w:t>
      </w:r>
      <w:r>
        <w:t xml:space="preserve"> </w:t>
      </w:r>
      <w:r w:rsidR="00726B60">
        <w:t>n</w:t>
      </w:r>
      <w:r w:rsidR="24F004BA">
        <w:t>umber talk</w:t>
      </w:r>
      <w:r w:rsidR="628CE68E">
        <w:t xml:space="preserve"> </w:t>
      </w:r>
      <w:r>
        <w:t xml:space="preserve">– </w:t>
      </w:r>
      <w:r w:rsidR="0FA4D6BE">
        <w:t>15</w:t>
      </w:r>
      <w:r>
        <w:t xml:space="preserve"> minutes</w:t>
      </w:r>
      <w:bookmarkEnd w:id="43"/>
    </w:p>
    <w:p w14:paraId="746E034B" w14:textId="3F50F566" w:rsidR="00D973A3" w:rsidRDefault="00D973A3" w:rsidP="00527EF5">
      <w:pPr>
        <w:pStyle w:val="FeatureBox"/>
      </w:pPr>
      <w:r w:rsidRPr="00D973A3">
        <w:t>Daily number sense activities for Lessons 5 to 7 ‘loop’ back to concepts and procedures covered in previous units to assist students to build an increasingly connected network of ideas. These concepts may differ from the core concepts being covered by the unit</w:t>
      </w:r>
      <w:r>
        <w:t>.</w:t>
      </w:r>
    </w:p>
    <w:p w14:paraId="44421059" w14:textId="77777777" w:rsidR="0065216A" w:rsidRDefault="0065216A" w:rsidP="00527EF5">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5216A" w14:paraId="55AD5E9C" w14:textId="77777777" w:rsidTr="5930ECE6">
        <w:trPr>
          <w:cnfStyle w:val="100000000000" w:firstRow="1" w:lastRow="0" w:firstColumn="0" w:lastColumn="0" w:oddVBand="0" w:evenVBand="0" w:oddHBand="0" w:evenHBand="0" w:firstRowFirstColumn="0" w:firstRowLastColumn="0" w:lastRowFirstColumn="0" w:lastRowLastColumn="0"/>
        </w:trPr>
        <w:tc>
          <w:tcPr>
            <w:tcW w:w="7280" w:type="dxa"/>
          </w:tcPr>
          <w:p w14:paraId="357A0378" w14:textId="77777777" w:rsidR="0065216A" w:rsidRDefault="0065216A" w:rsidP="00527EF5">
            <w:r w:rsidRPr="005864AB">
              <w:t>Daily number sense learning intention</w:t>
            </w:r>
          </w:p>
        </w:tc>
        <w:tc>
          <w:tcPr>
            <w:tcW w:w="7280" w:type="dxa"/>
          </w:tcPr>
          <w:p w14:paraId="24E3E3F8" w14:textId="77777777" w:rsidR="0065216A" w:rsidRDefault="0065216A" w:rsidP="00527EF5">
            <w:r w:rsidRPr="005864AB">
              <w:t>Daily number sense success criteria</w:t>
            </w:r>
          </w:p>
        </w:tc>
      </w:tr>
      <w:tr w:rsidR="0065216A" w14:paraId="59F7E785" w14:textId="77777777" w:rsidTr="5930ECE6">
        <w:trPr>
          <w:cnfStyle w:val="000000100000" w:firstRow="0" w:lastRow="0" w:firstColumn="0" w:lastColumn="0" w:oddVBand="0" w:evenVBand="0" w:oddHBand="1" w:evenHBand="0" w:firstRowFirstColumn="0" w:firstRowLastColumn="0" w:lastRowFirstColumn="0" w:lastRowLastColumn="0"/>
        </w:trPr>
        <w:tc>
          <w:tcPr>
            <w:tcW w:w="7280" w:type="dxa"/>
          </w:tcPr>
          <w:p w14:paraId="77136561" w14:textId="77777777" w:rsidR="0065216A" w:rsidRDefault="3C406FA2" w:rsidP="00527EF5">
            <w:r>
              <w:t>Students are learning to:</w:t>
            </w:r>
          </w:p>
          <w:p w14:paraId="3E252ADB" w14:textId="73D93B46" w:rsidR="0065216A" w:rsidRPr="009F7F0A" w:rsidRDefault="40AC4E76" w:rsidP="00527EF5">
            <w:pPr>
              <w:pStyle w:val="ListBullet"/>
            </w:pPr>
            <w:r w:rsidRPr="5930ECE6">
              <w:rPr>
                <w:rStyle w:val="normaltextrun"/>
                <w:rFonts w:eastAsia="Arial"/>
              </w:rPr>
              <w:t>partition, rearrange and regroup numbers to at least 1000 to solve additive problems.</w:t>
            </w:r>
          </w:p>
        </w:tc>
        <w:tc>
          <w:tcPr>
            <w:tcW w:w="7280" w:type="dxa"/>
          </w:tcPr>
          <w:p w14:paraId="32E9EDB3" w14:textId="77777777" w:rsidR="0065216A" w:rsidRDefault="0065216A" w:rsidP="00527EF5">
            <w:r>
              <w:t>Students can:</w:t>
            </w:r>
          </w:p>
          <w:p w14:paraId="5350B335" w14:textId="3941446B" w:rsidR="0065216A" w:rsidRPr="009F7F0A" w:rsidRDefault="098D7D2A" w:rsidP="00527EF5">
            <w:pPr>
              <w:pStyle w:val="ListBullet"/>
            </w:pPr>
            <w:r>
              <w:t>u</w:t>
            </w:r>
            <w:r w:rsidR="51084403">
              <w:t>se quantity values and non-standard partitioning to solve addition and subtraction problems</w:t>
            </w:r>
            <w:r w:rsidR="3C406FA2">
              <w:t>.</w:t>
            </w:r>
          </w:p>
        </w:tc>
      </w:tr>
    </w:tbl>
    <w:p w14:paraId="43BEE981" w14:textId="69248350" w:rsidR="7F5E0145" w:rsidRPr="001F2C2E" w:rsidRDefault="0F39D17C" w:rsidP="00DA78CE">
      <w:pPr>
        <w:pStyle w:val="ListNumber"/>
        <w:numPr>
          <w:ilvl w:val="0"/>
          <w:numId w:val="8"/>
        </w:numPr>
        <w:rPr>
          <w:rFonts w:eastAsia="Calibri"/>
        </w:rPr>
      </w:pPr>
      <w:r>
        <w:t xml:space="preserve">Write the </w:t>
      </w:r>
      <w:r w:rsidR="2386E7D1">
        <w:t>equation</w:t>
      </w:r>
      <w:r>
        <w:t xml:space="preserve"> 527 + 383 = </w:t>
      </w:r>
      <w:r w:rsidR="1C9E9EC8">
        <w:t xml:space="preserve">? </w:t>
      </w:r>
      <w:r>
        <w:t>on the board.</w:t>
      </w:r>
    </w:p>
    <w:p w14:paraId="449BF436" w14:textId="0A08CD69" w:rsidR="7F5E0145" w:rsidRDefault="7F5E0145" w:rsidP="00527EF5">
      <w:pPr>
        <w:pStyle w:val="ListNumber"/>
        <w:rPr>
          <w:rFonts w:eastAsia="Calibri"/>
        </w:rPr>
      </w:pPr>
      <w:r w:rsidRPr="4AF9C779">
        <w:rPr>
          <w:rFonts w:eastAsia="Calibri"/>
        </w:rPr>
        <w:t xml:space="preserve">Ask students to </w:t>
      </w:r>
      <w:hyperlink r:id="rId38" w:history="1">
        <w:r w:rsidRPr="003270DD">
          <w:rPr>
            <w:rStyle w:val="Hyperlink"/>
            <w:rFonts w:eastAsia="Calibri"/>
          </w:rPr>
          <w:t>turn and talk</w:t>
        </w:r>
      </w:hyperlink>
      <w:r w:rsidRPr="4AF9C779">
        <w:rPr>
          <w:rFonts w:eastAsia="Calibri"/>
        </w:rPr>
        <w:t xml:space="preserve"> to a partner about how they could solve the problem.</w:t>
      </w:r>
    </w:p>
    <w:p w14:paraId="4109C5B8" w14:textId="0BAD0863" w:rsidR="7F5E0145" w:rsidRDefault="7F5E0145" w:rsidP="00527EF5">
      <w:pPr>
        <w:pStyle w:val="ListNumber"/>
        <w:rPr>
          <w:rFonts w:eastAsia="Calibri"/>
        </w:rPr>
      </w:pPr>
      <w:r w:rsidRPr="5570D539">
        <w:rPr>
          <w:rFonts w:eastAsia="Calibri"/>
        </w:rPr>
        <w:lastRenderedPageBreak/>
        <w:t xml:space="preserve">In pairs, students </w:t>
      </w:r>
      <w:r w:rsidR="618D1291" w:rsidRPr="5570D539">
        <w:rPr>
          <w:rFonts w:eastAsia="Calibri"/>
        </w:rPr>
        <w:t>record their strategy on</w:t>
      </w:r>
      <w:r w:rsidRPr="5570D539">
        <w:rPr>
          <w:rFonts w:eastAsia="Calibri"/>
        </w:rPr>
        <w:t xml:space="preserve"> a whiteboard</w:t>
      </w:r>
      <w:r w:rsidR="0F39D17C" w:rsidRPr="5570D539">
        <w:rPr>
          <w:rFonts w:eastAsia="Calibri"/>
        </w:rPr>
        <w:t>.</w:t>
      </w:r>
      <w:r w:rsidRPr="5570D539">
        <w:rPr>
          <w:rFonts w:eastAsia="Calibri"/>
        </w:rPr>
        <w:t xml:space="preserve"> Once they have sol</w:t>
      </w:r>
      <w:r w:rsidR="0ABB317E" w:rsidRPr="5570D539">
        <w:rPr>
          <w:rFonts w:eastAsia="Calibri"/>
        </w:rPr>
        <w:t xml:space="preserve">ved it one way, challenge </w:t>
      </w:r>
      <w:r w:rsidR="5EE84892" w:rsidRPr="5570D539">
        <w:rPr>
          <w:rFonts w:eastAsia="Calibri"/>
        </w:rPr>
        <w:t>students</w:t>
      </w:r>
      <w:r w:rsidR="0ABB317E" w:rsidRPr="5570D539">
        <w:rPr>
          <w:rFonts w:eastAsia="Calibri"/>
        </w:rPr>
        <w:t xml:space="preserve"> to see if they can </w:t>
      </w:r>
      <w:r w:rsidR="733929A7" w:rsidRPr="5570D539">
        <w:rPr>
          <w:rFonts w:eastAsia="Calibri"/>
        </w:rPr>
        <w:t xml:space="preserve">apply </w:t>
      </w:r>
      <w:r w:rsidR="152712BE" w:rsidRPr="5570D539">
        <w:rPr>
          <w:rFonts w:eastAsia="Calibri"/>
        </w:rPr>
        <w:t xml:space="preserve">another </w:t>
      </w:r>
      <w:r w:rsidR="0C1408C2" w:rsidRPr="5570D539">
        <w:rPr>
          <w:rFonts w:eastAsia="Calibri"/>
        </w:rPr>
        <w:t>s</w:t>
      </w:r>
      <w:r w:rsidR="152712BE" w:rsidRPr="5570D539">
        <w:rPr>
          <w:rFonts w:eastAsia="Calibri"/>
        </w:rPr>
        <w:t>t</w:t>
      </w:r>
      <w:r w:rsidR="0C1408C2" w:rsidRPr="5570D539">
        <w:rPr>
          <w:rFonts w:eastAsia="Calibri"/>
        </w:rPr>
        <w:t>rategy</w:t>
      </w:r>
      <w:r w:rsidR="152712BE" w:rsidRPr="5570D539">
        <w:rPr>
          <w:rFonts w:eastAsia="Calibri"/>
        </w:rPr>
        <w:t>.</w:t>
      </w:r>
    </w:p>
    <w:p w14:paraId="6C9F41DD" w14:textId="0524B436" w:rsidR="51FFE0EC" w:rsidRDefault="51FFE0EC" w:rsidP="00527EF5">
      <w:pPr>
        <w:pStyle w:val="ListNumber"/>
        <w:rPr>
          <w:rFonts w:eastAsia="Calibri"/>
        </w:rPr>
      </w:pPr>
      <w:r w:rsidRPr="4AF9C779">
        <w:rPr>
          <w:rFonts w:eastAsia="Calibri"/>
        </w:rPr>
        <w:t>As a class, discuss the strategies used to find the solution</w:t>
      </w:r>
      <w:r w:rsidR="639A441B" w:rsidRPr="11C7BA48">
        <w:rPr>
          <w:rFonts w:eastAsia="Calibri"/>
        </w:rPr>
        <w:t>. M</w:t>
      </w:r>
      <w:r w:rsidR="3F8CD7F9" w:rsidRPr="11C7BA48">
        <w:rPr>
          <w:rFonts w:eastAsia="Calibri"/>
        </w:rPr>
        <w:t>odel</w:t>
      </w:r>
      <w:r w:rsidRPr="4AF9C779">
        <w:rPr>
          <w:rFonts w:eastAsia="Calibri"/>
        </w:rPr>
        <w:t xml:space="preserve"> and </w:t>
      </w:r>
      <w:r w:rsidR="639A441B" w:rsidRPr="11C7BA48">
        <w:rPr>
          <w:rFonts w:eastAsia="Calibri"/>
        </w:rPr>
        <w:t xml:space="preserve">record </w:t>
      </w:r>
      <w:r w:rsidR="29161267" w:rsidRPr="11C7BA48">
        <w:rPr>
          <w:rFonts w:eastAsia="Calibri"/>
        </w:rPr>
        <w:t>a range of strategies</w:t>
      </w:r>
      <w:r w:rsidR="3F8CD7F9" w:rsidRPr="11C7BA48">
        <w:rPr>
          <w:rFonts w:eastAsia="Calibri"/>
        </w:rPr>
        <w:t>.</w:t>
      </w:r>
      <w:r w:rsidRPr="4AF9C779">
        <w:rPr>
          <w:rFonts w:eastAsia="Calibri"/>
        </w:rPr>
        <w:t xml:space="preserve"> Strategies could include </w:t>
      </w:r>
      <w:r w:rsidR="27B15562" w:rsidRPr="4AF9C779">
        <w:rPr>
          <w:rFonts w:eastAsia="Calibri"/>
        </w:rPr>
        <w:t>partitioning</w:t>
      </w:r>
      <w:r w:rsidRPr="4AF9C779">
        <w:rPr>
          <w:rFonts w:eastAsia="Calibri"/>
        </w:rPr>
        <w:t xml:space="preserve"> the numbers into place</w:t>
      </w:r>
      <w:r w:rsidR="63AE3E10" w:rsidRPr="4AF9C779">
        <w:rPr>
          <w:rFonts w:eastAsia="Calibri"/>
        </w:rPr>
        <w:t xml:space="preserve"> value </w:t>
      </w:r>
      <w:r w:rsidR="67DAC659" w:rsidRPr="11C7BA48">
        <w:rPr>
          <w:rFonts w:eastAsia="Calibri"/>
        </w:rPr>
        <w:t xml:space="preserve">parts or </w:t>
      </w:r>
      <w:r w:rsidR="611FAFEC" w:rsidRPr="11C7BA48">
        <w:rPr>
          <w:rFonts w:eastAsia="Calibri"/>
        </w:rPr>
        <w:t>adding them mentally.</w:t>
      </w:r>
      <w:r w:rsidR="386D1E5B" w:rsidRPr="11C7BA48">
        <w:rPr>
          <w:rFonts w:eastAsia="Calibri"/>
        </w:rPr>
        <w:t xml:space="preserve"> </w:t>
      </w:r>
      <w:r w:rsidR="1B080571" w:rsidRPr="11C7BA48">
        <w:rPr>
          <w:rFonts w:eastAsia="Calibri"/>
        </w:rPr>
        <w:t>Identify</w:t>
      </w:r>
      <w:r w:rsidR="386D1E5B" w:rsidRPr="11C7BA48">
        <w:rPr>
          <w:rFonts w:eastAsia="Calibri"/>
        </w:rPr>
        <w:t xml:space="preserve"> whether strateg</w:t>
      </w:r>
      <w:r w:rsidR="1B080571" w:rsidRPr="11C7BA48">
        <w:rPr>
          <w:rFonts w:eastAsia="Calibri"/>
        </w:rPr>
        <w:t>ies</w:t>
      </w:r>
      <w:r w:rsidR="386D1E5B" w:rsidRPr="11C7BA48">
        <w:rPr>
          <w:rFonts w:eastAsia="Calibri"/>
        </w:rPr>
        <w:t xml:space="preserve"> used standard or non-standard partitioning.</w:t>
      </w:r>
      <w:r w:rsidR="0E66ECCF" w:rsidRPr="11C7BA48">
        <w:rPr>
          <w:rFonts w:eastAsia="Calibri"/>
        </w:rPr>
        <w:t xml:space="preserve"> </w:t>
      </w:r>
      <w:r w:rsidR="7788F021" w:rsidRPr="11C7BA48">
        <w:rPr>
          <w:rFonts w:eastAsia="Calibri"/>
        </w:rPr>
        <w:t>If not already discussed, d</w:t>
      </w:r>
      <w:r w:rsidR="0E66ECCF" w:rsidRPr="11C7BA48">
        <w:rPr>
          <w:rFonts w:eastAsia="Calibri"/>
        </w:rPr>
        <w:t>raw student attention to</w:t>
      </w:r>
      <w:r w:rsidR="739F067E" w:rsidRPr="11C7BA48">
        <w:rPr>
          <w:rFonts w:eastAsia="Calibri"/>
        </w:rPr>
        <w:t xml:space="preserve"> the </w:t>
      </w:r>
      <w:r w:rsidR="056DB259" w:rsidRPr="11C7BA48">
        <w:rPr>
          <w:rFonts w:eastAsia="Calibri"/>
        </w:rPr>
        <w:t>n</w:t>
      </w:r>
      <w:r w:rsidR="0E66ECCF" w:rsidRPr="11C7BA48">
        <w:rPr>
          <w:rFonts w:eastAsia="Calibri"/>
        </w:rPr>
        <w:t>umber bonds to 10</w:t>
      </w:r>
      <w:r w:rsidR="5618B615" w:rsidRPr="11C7BA48">
        <w:rPr>
          <w:rFonts w:eastAsia="Calibri"/>
        </w:rPr>
        <w:t xml:space="preserve"> </w:t>
      </w:r>
      <w:r w:rsidR="0BEB39A7" w:rsidRPr="11C7BA48">
        <w:rPr>
          <w:rFonts w:eastAsia="Calibri"/>
        </w:rPr>
        <w:t>in the equation (2 and 8, 7 and 3) and ask how this knowledge could be used to solve the problem effectively.</w:t>
      </w:r>
    </w:p>
    <w:p w14:paraId="3FDF17D3" w14:textId="77777777" w:rsidR="0065216A" w:rsidRDefault="0065216A" w:rsidP="00527EF5">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749D0174" w14:textId="77777777" w:rsidTr="5930ECE6">
        <w:trPr>
          <w:cnfStyle w:val="100000000000" w:firstRow="1" w:lastRow="0" w:firstColumn="0" w:lastColumn="0" w:oddVBand="0" w:evenVBand="0" w:oddHBand="0" w:evenHBand="0" w:firstRowFirstColumn="0" w:firstRowLastColumn="0" w:lastRowFirstColumn="0" w:lastRowLastColumn="0"/>
        </w:trPr>
        <w:tc>
          <w:tcPr>
            <w:tcW w:w="7280" w:type="dxa"/>
          </w:tcPr>
          <w:p w14:paraId="6CA1D477" w14:textId="77777777" w:rsidR="0065216A" w:rsidRDefault="0065216A" w:rsidP="00527EF5">
            <w:r w:rsidRPr="00F8552A">
              <w:t>Assessment opportunities</w:t>
            </w:r>
          </w:p>
        </w:tc>
        <w:tc>
          <w:tcPr>
            <w:tcW w:w="7280" w:type="dxa"/>
          </w:tcPr>
          <w:p w14:paraId="1760B8C4" w14:textId="77777777" w:rsidR="0065216A" w:rsidRDefault="0065216A" w:rsidP="00527EF5">
            <w:r w:rsidRPr="00F8552A">
              <w:t>Links</w:t>
            </w:r>
          </w:p>
        </w:tc>
      </w:tr>
      <w:tr w:rsidR="0065216A" w14:paraId="4B306602" w14:textId="77777777" w:rsidTr="5930ECE6">
        <w:trPr>
          <w:cnfStyle w:val="000000100000" w:firstRow="0" w:lastRow="0" w:firstColumn="0" w:lastColumn="0" w:oddVBand="0" w:evenVBand="0" w:oddHBand="1" w:evenHBand="0" w:firstRowFirstColumn="0" w:firstRowLastColumn="0" w:lastRowFirstColumn="0" w:lastRowLastColumn="0"/>
        </w:trPr>
        <w:tc>
          <w:tcPr>
            <w:tcW w:w="7280" w:type="dxa"/>
          </w:tcPr>
          <w:p w14:paraId="464DBF91" w14:textId="77777777" w:rsidR="0065216A" w:rsidRDefault="0065216A" w:rsidP="00527EF5">
            <w:r>
              <w:t>What to look for:</w:t>
            </w:r>
          </w:p>
          <w:p w14:paraId="34A4BE62" w14:textId="1AB3B863" w:rsidR="0065216A" w:rsidRDefault="3C406FA2" w:rsidP="00527EF5">
            <w:pPr>
              <w:pStyle w:val="ListBullet"/>
            </w:pPr>
            <w:r>
              <w:t xml:space="preserve">Can students </w:t>
            </w:r>
            <w:r w:rsidR="17E6B2D6">
              <w:t>partition, rearrange and regroup numbers to at least 1000 to solve additive problems</w:t>
            </w:r>
            <w:r>
              <w:t xml:space="preserve">? </w:t>
            </w:r>
            <w:r w:rsidR="0050E2C7" w:rsidRPr="5930ECE6">
              <w:rPr>
                <w:rStyle w:val="Strong"/>
              </w:rPr>
              <w:t>[MAO-WM-01, MA2-AR-01]</w:t>
            </w:r>
          </w:p>
        </w:tc>
        <w:tc>
          <w:tcPr>
            <w:tcW w:w="7280" w:type="dxa"/>
          </w:tcPr>
          <w:p w14:paraId="2F287CB6" w14:textId="77777777" w:rsidR="0065216A" w:rsidRDefault="0065216A" w:rsidP="00527EF5">
            <w:r>
              <w:t xml:space="preserve">Links to </w:t>
            </w:r>
            <w:hyperlink r:id="rId39" w:history="1">
              <w:r w:rsidRPr="0013142C">
                <w:rPr>
                  <w:rStyle w:val="Hyperlink"/>
                </w:rPr>
                <w:t>National Numeracy Learning Progressions</w:t>
              </w:r>
            </w:hyperlink>
            <w:r>
              <w:t xml:space="preserve"> (NNLP):</w:t>
            </w:r>
          </w:p>
          <w:p w14:paraId="3F45140E" w14:textId="4EE004FD" w:rsidR="0065216A" w:rsidRDefault="306F75B8" w:rsidP="00527EF5">
            <w:pPr>
              <w:pStyle w:val="ListBullet"/>
            </w:pPr>
            <w:r>
              <w:t>AdS8</w:t>
            </w:r>
            <w:r w:rsidR="00726B60">
              <w:t>.</w:t>
            </w:r>
          </w:p>
          <w:p w14:paraId="581F30EE" w14:textId="2178F40A" w:rsidR="0065216A" w:rsidRDefault="0065216A" w:rsidP="00527EF5">
            <w:r>
              <w:t xml:space="preserve">Links to suggested </w:t>
            </w:r>
            <w:hyperlink r:id="rId40" w:history="1">
              <w:r w:rsidRPr="0013142C">
                <w:rPr>
                  <w:rStyle w:val="Hyperlink"/>
                </w:rPr>
                <w:t>Interview for Student Reasoning</w:t>
              </w:r>
            </w:hyperlink>
            <w:r>
              <w:t xml:space="preserve"> (IfSR) tasks:</w:t>
            </w:r>
          </w:p>
          <w:p w14:paraId="37B58EB4" w14:textId="5DF93800" w:rsidR="0065216A" w:rsidRDefault="445C246A" w:rsidP="00527EF5">
            <w:pPr>
              <w:pStyle w:val="ListBullet"/>
            </w:pPr>
            <w:r w:rsidRPr="5930ECE6">
              <w:rPr>
                <w:rStyle w:val="Strong"/>
              </w:rPr>
              <w:t>IfSR</w:t>
            </w:r>
            <w:r w:rsidR="18287928" w:rsidRPr="5930ECE6">
              <w:rPr>
                <w:rStyle w:val="Strong"/>
              </w:rPr>
              <w:t>-</w:t>
            </w:r>
            <w:r w:rsidRPr="5930ECE6">
              <w:rPr>
                <w:rStyle w:val="Strong"/>
              </w:rPr>
              <w:t>AT</w:t>
            </w:r>
            <w:r>
              <w:t xml:space="preserve">: </w:t>
            </w:r>
            <w:r w:rsidR="3A30CBDD">
              <w:t>3A.2</w:t>
            </w:r>
            <w:r w:rsidR="00726B60">
              <w:t>.</w:t>
            </w:r>
          </w:p>
        </w:tc>
      </w:tr>
    </w:tbl>
    <w:p w14:paraId="1AC633AB" w14:textId="1AC4AB42" w:rsidR="0065216A" w:rsidRDefault="3C406FA2" w:rsidP="00527EF5">
      <w:pPr>
        <w:pStyle w:val="Heading2"/>
      </w:pPr>
      <w:bookmarkStart w:id="44" w:name="_Toc158032894"/>
      <w:r>
        <w:t xml:space="preserve">Core lesson </w:t>
      </w:r>
      <w:r w:rsidR="7358981E">
        <w:t>1</w:t>
      </w:r>
      <w:r w:rsidR="00726B60">
        <w:t>–</w:t>
      </w:r>
      <w:r>
        <w:t xml:space="preserve"> </w:t>
      </w:r>
      <w:r w:rsidR="00726B60">
        <w:t>s</w:t>
      </w:r>
      <w:r w:rsidR="60DCB96C">
        <w:t>eeing symmetry</w:t>
      </w:r>
      <w:r>
        <w:t xml:space="preserve"> – </w:t>
      </w:r>
      <w:r w:rsidR="3BE4B411">
        <w:t>10</w:t>
      </w:r>
      <w:r>
        <w:t xml:space="preserve"> minutes</w:t>
      </w:r>
      <w:bookmarkEnd w:id="44"/>
    </w:p>
    <w:p w14:paraId="40B8F1E6" w14:textId="692804D8" w:rsidR="0065216A" w:rsidRDefault="0065216A" w:rsidP="00527EF5">
      <w:r>
        <w:t xml:space="preserve">The table below contains </w:t>
      </w:r>
      <w:r w:rsidR="00726B60">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5E6177A6" w14:textId="77777777" w:rsidTr="5570D539">
        <w:trPr>
          <w:cnfStyle w:val="100000000000" w:firstRow="1" w:lastRow="0" w:firstColumn="0" w:lastColumn="0" w:oddVBand="0" w:evenVBand="0" w:oddHBand="0" w:evenHBand="0" w:firstRowFirstColumn="0" w:firstRowLastColumn="0" w:lastRowFirstColumn="0" w:lastRowLastColumn="0"/>
        </w:trPr>
        <w:tc>
          <w:tcPr>
            <w:tcW w:w="7280" w:type="dxa"/>
          </w:tcPr>
          <w:p w14:paraId="1224E909" w14:textId="0EAF198E" w:rsidR="0065216A" w:rsidRDefault="0065216A" w:rsidP="00527EF5">
            <w:r w:rsidRPr="00616971">
              <w:lastRenderedPageBreak/>
              <w:t>Core concept learning intention</w:t>
            </w:r>
          </w:p>
        </w:tc>
        <w:tc>
          <w:tcPr>
            <w:tcW w:w="7280" w:type="dxa"/>
          </w:tcPr>
          <w:p w14:paraId="2D0CC800" w14:textId="77777777" w:rsidR="0065216A" w:rsidRDefault="0065216A" w:rsidP="00527EF5">
            <w:r w:rsidRPr="00616971">
              <w:t>Core concept success criteria</w:t>
            </w:r>
          </w:p>
        </w:tc>
      </w:tr>
      <w:tr w:rsidR="0065216A" w14:paraId="292D4F81" w14:textId="77777777" w:rsidTr="5570D539">
        <w:trPr>
          <w:cnfStyle w:val="000000100000" w:firstRow="0" w:lastRow="0" w:firstColumn="0" w:lastColumn="0" w:oddVBand="0" w:evenVBand="0" w:oddHBand="1" w:evenHBand="0" w:firstRowFirstColumn="0" w:firstRowLastColumn="0" w:lastRowFirstColumn="0" w:lastRowLastColumn="0"/>
        </w:trPr>
        <w:tc>
          <w:tcPr>
            <w:tcW w:w="7280" w:type="dxa"/>
          </w:tcPr>
          <w:p w14:paraId="5C37F85D" w14:textId="77777777" w:rsidR="0065216A" w:rsidRDefault="3C406FA2" w:rsidP="00527EF5">
            <w:r>
              <w:t>Students are learning to:</w:t>
            </w:r>
          </w:p>
          <w:p w14:paraId="332F2139" w14:textId="11D6CF0F" w:rsidR="0065216A" w:rsidRPr="009F7F0A" w:rsidRDefault="64E07F98" w:rsidP="00527EF5">
            <w:pPr>
              <w:pStyle w:val="ListBullet"/>
            </w:pPr>
            <w:r>
              <w:t>t</w:t>
            </w:r>
            <w:r w:rsidR="01ECADC2">
              <w:t>ransform shapes by reflecting, translating and rotating.</w:t>
            </w:r>
          </w:p>
        </w:tc>
        <w:tc>
          <w:tcPr>
            <w:tcW w:w="7280" w:type="dxa"/>
          </w:tcPr>
          <w:p w14:paraId="321A660B" w14:textId="77777777" w:rsidR="0065216A" w:rsidRDefault="3C406FA2" w:rsidP="00527EF5">
            <w:r>
              <w:t>Students can:</w:t>
            </w:r>
          </w:p>
          <w:p w14:paraId="4A06355D" w14:textId="459F10E7" w:rsidR="0065216A" w:rsidRPr="009F7F0A" w:rsidRDefault="4D3A6BE3" w:rsidP="00527EF5">
            <w:pPr>
              <w:pStyle w:val="ListBullet"/>
            </w:pPr>
            <w:r>
              <w:t>c</w:t>
            </w:r>
            <w:r w:rsidR="76841247">
              <w:t>reate and record tessellating designs by reflecting, translating and rotating triangles</w:t>
            </w:r>
          </w:p>
          <w:p w14:paraId="0284513D" w14:textId="43B993D8" w:rsidR="0065216A" w:rsidRPr="009F7F0A" w:rsidRDefault="32FFEFF8" w:rsidP="00527EF5">
            <w:pPr>
              <w:pStyle w:val="ListBullet"/>
            </w:pPr>
            <w:r>
              <w:t xml:space="preserve">apply and describe amounts of rotation including half-turns, quarter-turns and </w:t>
            </w:r>
            <w:r w:rsidR="1BD01275">
              <w:t>3</w:t>
            </w:r>
            <w:r>
              <w:t>-quarter-turns when creating designs</w:t>
            </w:r>
            <w:r w:rsidR="3C406FA2">
              <w:t>.</w:t>
            </w:r>
          </w:p>
        </w:tc>
      </w:tr>
    </w:tbl>
    <w:p w14:paraId="4ABD44DB" w14:textId="2D0A3E15" w:rsidR="4A20A9F2" w:rsidRDefault="4A20A9F2" w:rsidP="00527EF5">
      <w:pPr>
        <w:pStyle w:val="FeatureBox"/>
        <w:rPr>
          <w:rStyle w:val="Strong"/>
        </w:rPr>
      </w:pPr>
      <w:r w:rsidRPr="5570D539">
        <w:rPr>
          <w:rStyle w:val="Strong"/>
        </w:rPr>
        <w:t xml:space="preserve">Note: </w:t>
      </w:r>
      <w:r>
        <w:t xml:space="preserve">Islamic geometric designs are called girih. These are elaborate interlacing patterns formed </w:t>
      </w:r>
      <w:r w:rsidR="3ADB8936">
        <w:t>by</w:t>
      </w:r>
      <w:r>
        <w:t xml:space="preserve"> </w:t>
      </w:r>
      <w:r w:rsidR="6694182F">
        <w:t>5</w:t>
      </w:r>
      <w:r>
        <w:t xml:space="preserve"> standardised shapes. The style is used in Persian Islamic architecture and in decorative wood</w:t>
      </w:r>
      <w:r w:rsidR="08B7560A">
        <w:t>, brick and tile</w:t>
      </w:r>
      <w:r>
        <w:t xml:space="preserve">work. Most </w:t>
      </w:r>
      <w:r w:rsidR="02D4F1C8">
        <w:t xml:space="preserve">girih </w:t>
      </w:r>
      <w:r>
        <w:t xml:space="preserve">designs are based on a partially hidden geometric grid which provides a regular array of points; this is made into a pattern using </w:t>
      </w:r>
      <w:r w:rsidR="41421F9A">
        <w:t>rotations</w:t>
      </w:r>
      <w:r>
        <w:t xml:space="preserve"> which typically seem to weave over and under each other </w:t>
      </w:r>
      <w:r w:rsidR="715D8252">
        <w:t>(</w:t>
      </w:r>
      <w:hyperlink r:id="rId41" w:anchor=":~:text=Girih%20are%20elaborate%20interlacing%20patterns,stucco%2C%20and%20mosaic%20faience%20tilework.">
        <w:r w:rsidRPr="5570D539">
          <w:rPr>
            <w:rStyle w:val="Hyperlink"/>
          </w:rPr>
          <w:t>Wikipedia</w:t>
        </w:r>
      </w:hyperlink>
      <w:r w:rsidR="00ED161D">
        <w:rPr>
          <w:rStyle w:val="Hyperlink"/>
        </w:rPr>
        <w:t xml:space="preserve"> 2023</w:t>
      </w:r>
      <w:r w:rsidR="1D84A830">
        <w:t>).</w:t>
      </w:r>
    </w:p>
    <w:p w14:paraId="39B30361" w14:textId="3F7D83D5" w:rsidR="3567095A" w:rsidRPr="00E66BC7" w:rsidRDefault="3567095A" w:rsidP="00527EF5">
      <w:pPr>
        <w:pStyle w:val="ListNumber"/>
      </w:pPr>
      <w:r>
        <w:t xml:space="preserve">Ask students </w:t>
      </w:r>
      <w:r w:rsidRPr="00E66BC7">
        <w:t xml:space="preserve">to recall the ways that Aboriginal people have used symmetry </w:t>
      </w:r>
      <w:r w:rsidR="54268721" w:rsidRPr="00E66BC7">
        <w:t>from</w:t>
      </w:r>
      <w:r w:rsidRPr="00E66BC7">
        <w:t xml:space="preserve"> </w:t>
      </w:r>
      <w:hyperlink w:anchor="Lesson_4">
        <w:r w:rsidR="3C6092CD" w:rsidRPr="75367D18">
          <w:rPr>
            <w:rStyle w:val="Hyperlink"/>
          </w:rPr>
          <w:t>Lesson 4</w:t>
        </w:r>
      </w:hyperlink>
      <w:r w:rsidRPr="00E66BC7">
        <w:t>.</w:t>
      </w:r>
    </w:p>
    <w:p w14:paraId="0B5D1B8B" w14:textId="2022121F" w:rsidR="4A419523" w:rsidRDefault="4A419523" w:rsidP="00527EF5">
      <w:pPr>
        <w:pStyle w:val="ListNumber"/>
        <w:rPr>
          <w:rFonts w:eastAsia="Calibri"/>
        </w:rPr>
      </w:pPr>
      <w:r w:rsidRPr="5570D539">
        <w:rPr>
          <w:rFonts w:eastAsia="Calibri"/>
        </w:rPr>
        <w:t>Explain</w:t>
      </w:r>
      <w:r w:rsidR="4A20A9F2" w:rsidRPr="5570D539">
        <w:rPr>
          <w:rFonts w:eastAsia="Calibri"/>
        </w:rPr>
        <w:t xml:space="preserve"> that </w:t>
      </w:r>
      <w:r w:rsidR="09637C19" w:rsidRPr="5570D539">
        <w:rPr>
          <w:rFonts w:eastAsia="Calibri"/>
        </w:rPr>
        <w:t>Islamic cultures have also used symmetrical patterns in artworks and to decorate b</w:t>
      </w:r>
      <w:r w:rsidR="2BE9712C" w:rsidRPr="5570D539">
        <w:rPr>
          <w:rFonts w:eastAsia="Calibri"/>
        </w:rPr>
        <w:t xml:space="preserve">uildings. </w:t>
      </w:r>
      <w:r w:rsidR="572E904D" w:rsidRPr="5570D539">
        <w:rPr>
          <w:rFonts w:eastAsia="Calibri"/>
        </w:rPr>
        <w:t xml:space="preserve">Display </w:t>
      </w:r>
      <w:hyperlink w:anchor="Resource_7">
        <w:r w:rsidR="572E904D" w:rsidRPr="5570D539">
          <w:rPr>
            <w:rStyle w:val="Hyperlink"/>
            <w:rFonts w:eastAsia="Calibri"/>
          </w:rPr>
          <w:t xml:space="preserve">Resource </w:t>
        </w:r>
        <w:r w:rsidR="0073278D" w:rsidRPr="5570D539">
          <w:rPr>
            <w:rStyle w:val="Hyperlink"/>
            <w:rFonts w:eastAsia="Calibri"/>
          </w:rPr>
          <w:t>7</w:t>
        </w:r>
        <w:r w:rsidR="00726B60">
          <w:rPr>
            <w:rStyle w:val="Hyperlink"/>
            <w:rFonts w:eastAsia="Calibri"/>
          </w:rPr>
          <w:t xml:space="preserve"> –</w:t>
        </w:r>
        <w:r w:rsidR="572E904D" w:rsidRPr="5570D539">
          <w:rPr>
            <w:rStyle w:val="Hyperlink"/>
            <w:rFonts w:eastAsia="Calibri"/>
          </w:rPr>
          <w:t xml:space="preserve"> </w:t>
        </w:r>
        <w:r w:rsidR="00726B60">
          <w:rPr>
            <w:rStyle w:val="Hyperlink"/>
            <w:rFonts w:eastAsia="Calibri"/>
          </w:rPr>
          <w:t>s</w:t>
        </w:r>
        <w:r w:rsidR="572E904D" w:rsidRPr="5570D539">
          <w:rPr>
            <w:rStyle w:val="Hyperlink"/>
            <w:rFonts w:eastAsia="Calibri"/>
          </w:rPr>
          <w:t>eeing symmetry</w:t>
        </w:r>
      </w:hyperlink>
      <w:r w:rsidR="2BE9712C" w:rsidRPr="5570D539">
        <w:rPr>
          <w:rFonts w:eastAsia="Calibri"/>
        </w:rPr>
        <w:t xml:space="preserve"> and</w:t>
      </w:r>
      <w:r w:rsidR="5CF1262D" w:rsidRPr="5570D539">
        <w:rPr>
          <w:rFonts w:eastAsia="Calibri"/>
        </w:rPr>
        <w:t xml:space="preserve"> tell students that these are exam</w:t>
      </w:r>
      <w:r w:rsidR="5116F431" w:rsidRPr="5570D539">
        <w:rPr>
          <w:rFonts w:eastAsia="Calibri"/>
        </w:rPr>
        <w:t>ples of Islamic geometric designs called girih.</w:t>
      </w:r>
    </w:p>
    <w:p w14:paraId="5DA2E9A6" w14:textId="055BB971" w:rsidR="5116F431" w:rsidRDefault="5116F431" w:rsidP="00527EF5">
      <w:pPr>
        <w:pStyle w:val="ListNumber"/>
        <w:rPr>
          <w:rFonts w:eastAsia="Calibri"/>
        </w:rPr>
      </w:pPr>
      <w:r w:rsidRPr="44F77502">
        <w:rPr>
          <w:rFonts w:eastAsia="Calibri"/>
        </w:rPr>
        <w:t>A</w:t>
      </w:r>
      <w:r w:rsidR="5CF1262D" w:rsidRPr="44F77502">
        <w:rPr>
          <w:rFonts w:eastAsia="Calibri"/>
        </w:rPr>
        <w:t xml:space="preserve">sk students to look for examples of </w:t>
      </w:r>
      <w:r w:rsidR="2E580288" w:rsidRPr="11C7BA48">
        <w:rPr>
          <w:rFonts w:eastAsia="Calibri"/>
        </w:rPr>
        <w:t>transformations</w:t>
      </w:r>
      <w:r w:rsidR="5CF1262D" w:rsidRPr="44F77502">
        <w:rPr>
          <w:rFonts w:eastAsia="Calibri"/>
        </w:rPr>
        <w:t xml:space="preserve"> and </w:t>
      </w:r>
      <w:r w:rsidR="2E580288" w:rsidRPr="11C7BA48">
        <w:rPr>
          <w:rFonts w:eastAsia="Calibri"/>
        </w:rPr>
        <w:t>tessellations</w:t>
      </w:r>
      <w:r w:rsidR="5CF1262D" w:rsidRPr="44F77502">
        <w:rPr>
          <w:rFonts w:eastAsia="Calibri"/>
        </w:rPr>
        <w:t xml:space="preserve"> in </w:t>
      </w:r>
      <w:r w:rsidR="6838ECED" w:rsidRPr="44F77502">
        <w:rPr>
          <w:rFonts w:eastAsia="Calibri"/>
        </w:rPr>
        <w:t>the girih images.</w:t>
      </w:r>
    </w:p>
    <w:p w14:paraId="01F349F5" w14:textId="36D9E29F" w:rsidR="6838ECED" w:rsidRDefault="6838ECED" w:rsidP="00527EF5">
      <w:pPr>
        <w:pStyle w:val="ListNumber"/>
        <w:rPr>
          <w:rFonts w:eastAsia="Calibri"/>
        </w:rPr>
      </w:pPr>
      <w:r>
        <w:t>As a class, discus the examples identified.</w:t>
      </w:r>
    </w:p>
    <w:p w14:paraId="68F71C12" w14:textId="2A533F29" w:rsidR="6055C8D3" w:rsidRDefault="6055C8D3" w:rsidP="00527EF5">
      <w:pPr>
        <w:pStyle w:val="Heading2"/>
      </w:pPr>
      <w:bookmarkStart w:id="45" w:name="_Toc158032895"/>
      <w:r>
        <w:lastRenderedPageBreak/>
        <w:t>Core lesson 2</w:t>
      </w:r>
      <w:r w:rsidR="00726B60">
        <w:t xml:space="preserve"> –</w:t>
      </w:r>
      <w:r>
        <w:t xml:space="preserve"> </w:t>
      </w:r>
      <w:r w:rsidR="00726B60">
        <w:t>t</w:t>
      </w:r>
      <w:r>
        <w:t xml:space="preserve">riangle </w:t>
      </w:r>
      <w:r w:rsidR="36AE8378">
        <w:t>transformations</w:t>
      </w:r>
      <w:r>
        <w:t xml:space="preserve"> – </w:t>
      </w:r>
      <w:r w:rsidR="06190159">
        <w:t>3</w:t>
      </w:r>
      <w:r>
        <w:t>0 minutes</w:t>
      </w:r>
      <w:bookmarkEnd w:id="45"/>
    </w:p>
    <w:p w14:paraId="6EFC025E" w14:textId="77777777" w:rsidR="00726B60" w:rsidRDefault="17244908" w:rsidP="00527EF5">
      <w:pPr>
        <w:pStyle w:val="FeatureBox2"/>
      </w:pPr>
      <w:r w:rsidRPr="5B9B2715">
        <w:rPr>
          <w:rStyle w:val="Strong"/>
        </w:rPr>
        <w:t>Translation:</w:t>
      </w:r>
      <w:r>
        <w:t xml:space="preserve"> </w:t>
      </w:r>
      <w:r w:rsidR="00726B60">
        <w:t>in</w:t>
      </w:r>
      <w:r>
        <w:t xml:space="preserve"> a translation (slide) every point on the </w:t>
      </w:r>
      <w:r w:rsidR="000D6BFC">
        <w:t xml:space="preserve">original </w:t>
      </w:r>
      <w:r>
        <w:t xml:space="preserve">image moves in the same direction for the same distance to </w:t>
      </w:r>
      <w:r w:rsidR="000140FB">
        <w:t>trans</w:t>
      </w:r>
      <w:r>
        <w:t>form the new image.</w:t>
      </w:r>
    </w:p>
    <w:p w14:paraId="75C8C6A0" w14:textId="2BDB862F" w:rsidR="00726B60" w:rsidRDefault="17244908" w:rsidP="00527EF5">
      <w:pPr>
        <w:pStyle w:val="FeatureBox2"/>
      </w:pPr>
      <w:r w:rsidRPr="5B9B2715">
        <w:rPr>
          <w:rStyle w:val="Strong"/>
        </w:rPr>
        <w:t xml:space="preserve">Reflection: </w:t>
      </w:r>
      <w:r w:rsidR="00726B60" w:rsidRPr="00726B60">
        <w:rPr>
          <w:rStyle w:val="Strong"/>
          <w:b w:val="0"/>
          <w:bCs w:val="0"/>
        </w:rPr>
        <w:t>a</w:t>
      </w:r>
      <w:r w:rsidR="00726B60">
        <w:rPr>
          <w:rStyle w:val="Strong"/>
        </w:rPr>
        <w:t xml:space="preserve"> </w:t>
      </w:r>
      <w:r>
        <w:t>reflection (flip) requires a line of reflection. A reflection is a transformation in which an object is flipped across th</w:t>
      </w:r>
      <w:r w:rsidR="00AB7B2A">
        <w:t>e</w:t>
      </w:r>
      <w:r>
        <w:t xml:space="preserve"> line of reflection.</w:t>
      </w:r>
    </w:p>
    <w:p w14:paraId="230CD29C" w14:textId="5944B3E5" w:rsidR="17244908" w:rsidRDefault="17244908" w:rsidP="00527EF5">
      <w:pPr>
        <w:pStyle w:val="FeatureBox2"/>
      </w:pPr>
      <w:r w:rsidRPr="5B9B2715">
        <w:rPr>
          <w:rStyle w:val="Strong"/>
        </w:rPr>
        <w:t xml:space="preserve">Rotation: </w:t>
      </w:r>
      <w:r w:rsidR="00726B60" w:rsidRPr="00726B60">
        <w:rPr>
          <w:rStyle w:val="Strong"/>
          <w:b w:val="0"/>
          <w:bCs w:val="0"/>
        </w:rPr>
        <w:t>a</w:t>
      </w:r>
      <w:r>
        <w:t xml:space="preserve"> rotation (turn) requires a centre of rotation (a point) and a degree of rotation, for example</w:t>
      </w:r>
      <w:r w:rsidR="62147737">
        <w:t>,</w:t>
      </w:r>
      <w:r>
        <w:t xml:space="preserve"> 90 degrees or</w:t>
      </w:r>
      <w:r w:rsidR="735B465C">
        <w:t xml:space="preserve"> a</w:t>
      </w:r>
      <w:r>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turn.</w:t>
      </w:r>
    </w:p>
    <w:p w14:paraId="25E53ADF" w14:textId="424EAEA3" w:rsidR="41A8FB44" w:rsidRDefault="41A8FB44" w:rsidP="00527EF5">
      <w:pPr>
        <w:pStyle w:val="ListNumber"/>
        <w:rPr>
          <w:rFonts w:eastAsia="Calibri"/>
        </w:rPr>
      </w:pPr>
      <w:r w:rsidRPr="44F77502">
        <w:rPr>
          <w:rFonts w:eastAsia="Calibri"/>
        </w:rPr>
        <w:t>Tell students that</w:t>
      </w:r>
      <w:r w:rsidR="619C2FD7" w:rsidRPr="44F77502">
        <w:rPr>
          <w:rFonts w:eastAsia="Calibri"/>
        </w:rPr>
        <w:t xml:space="preserve"> </w:t>
      </w:r>
      <w:r w:rsidRPr="44F77502">
        <w:rPr>
          <w:rFonts w:eastAsia="Calibri"/>
        </w:rPr>
        <w:t xml:space="preserve">they will be looking at geometric patterns and creating patterns using </w:t>
      </w:r>
      <w:r w:rsidR="4AB78E2B" w:rsidRPr="44F77502">
        <w:rPr>
          <w:rFonts w:eastAsia="Calibri"/>
        </w:rPr>
        <w:t>triangles</w:t>
      </w:r>
      <w:r w:rsidR="13A8DC6B" w:rsidRPr="44F77502">
        <w:rPr>
          <w:rFonts w:eastAsia="Calibri"/>
        </w:rPr>
        <w:t xml:space="preserve"> and symmetry</w:t>
      </w:r>
      <w:r w:rsidR="4AB78E2B" w:rsidRPr="44F77502">
        <w:rPr>
          <w:rFonts w:eastAsia="Calibri"/>
        </w:rPr>
        <w:t>.</w:t>
      </w:r>
    </w:p>
    <w:p w14:paraId="3870B477" w14:textId="4CB4CC4E" w:rsidR="378735AF" w:rsidRPr="00E66BC7" w:rsidRDefault="378735AF" w:rsidP="00527EF5">
      <w:pPr>
        <w:pStyle w:val="ListNumber"/>
        <w:rPr>
          <w:rFonts w:eastAsia="Calibri"/>
        </w:rPr>
      </w:pPr>
      <w:r w:rsidRPr="5570D539">
        <w:rPr>
          <w:rFonts w:eastAsia="Calibri"/>
        </w:rPr>
        <w:t xml:space="preserve">Display </w:t>
      </w:r>
      <w:hyperlink w:anchor="Resource_8">
        <w:r w:rsidR="5CC734DF" w:rsidRPr="5570D539">
          <w:rPr>
            <w:rStyle w:val="Hyperlink"/>
            <w:rFonts w:eastAsia="Calibri"/>
          </w:rPr>
          <w:t xml:space="preserve">Resource </w:t>
        </w:r>
        <w:r w:rsidR="3BFBBD30" w:rsidRPr="5570D539">
          <w:rPr>
            <w:rStyle w:val="Hyperlink"/>
            <w:rFonts w:eastAsia="Calibri"/>
          </w:rPr>
          <w:t>8</w:t>
        </w:r>
        <w:r w:rsidR="00726B60">
          <w:rPr>
            <w:rStyle w:val="Hyperlink"/>
            <w:rFonts w:eastAsia="Calibri"/>
          </w:rPr>
          <w:t xml:space="preserve"> –</w:t>
        </w:r>
        <w:r w:rsidR="5CC734DF" w:rsidRPr="5570D539">
          <w:rPr>
            <w:rStyle w:val="Hyperlink"/>
            <w:rFonts w:eastAsia="Calibri"/>
          </w:rPr>
          <w:t xml:space="preserve"> </w:t>
        </w:r>
        <w:r w:rsidR="00726B60">
          <w:rPr>
            <w:rStyle w:val="Hyperlink"/>
            <w:rFonts w:eastAsia="Calibri"/>
          </w:rPr>
          <w:t>t</w:t>
        </w:r>
        <w:r w:rsidR="5CC734DF" w:rsidRPr="5570D539">
          <w:rPr>
            <w:rStyle w:val="Hyperlink"/>
            <w:rFonts w:eastAsia="Calibri"/>
          </w:rPr>
          <w:t>riangle symmetry 1</w:t>
        </w:r>
        <w:r w:rsidR="3766956F" w:rsidRPr="5570D539">
          <w:rPr>
            <w:rStyle w:val="Hyperlink"/>
            <w:rFonts w:eastAsia="Calibri"/>
          </w:rPr>
          <w:t>.</w:t>
        </w:r>
      </w:hyperlink>
      <w:r w:rsidR="3766956F" w:rsidRPr="5570D539">
        <w:rPr>
          <w:rFonts w:eastAsia="Calibri"/>
        </w:rPr>
        <w:t xml:space="preserve"> </w:t>
      </w:r>
      <w:r w:rsidR="6BCA5205" w:rsidRPr="5570D539">
        <w:rPr>
          <w:rFonts w:eastAsia="Calibri"/>
        </w:rPr>
        <w:t>A</w:t>
      </w:r>
      <w:r w:rsidRPr="5570D539">
        <w:rPr>
          <w:rFonts w:eastAsia="Calibri"/>
        </w:rPr>
        <w:t>sk students to turn and talk to a partner</w:t>
      </w:r>
      <w:r w:rsidR="50918F87" w:rsidRPr="5570D539">
        <w:rPr>
          <w:rFonts w:eastAsia="Calibri"/>
        </w:rPr>
        <w:t>,</w:t>
      </w:r>
      <w:r w:rsidR="4DC0156F" w:rsidRPr="5570D539">
        <w:rPr>
          <w:rFonts w:eastAsia="Calibri"/>
        </w:rPr>
        <w:t xml:space="preserve"> </w:t>
      </w:r>
      <w:r w:rsidRPr="5570D539">
        <w:rPr>
          <w:rFonts w:eastAsia="Calibri"/>
        </w:rPr>
        <w:t>describ</w:t>
      </w:r>
      <w:r w:rsidR="5EAF5159" w:rsidRPr="5570D539">
        <w:rPr>
          <w:rFonts w:eastAsia="Calibri"/>
        </w:rPr>
        <w:t>ing</w:t>
      </w:r>
      <w:r w:rsidRPr="5570D539">
        <w:rPr>
          <w:rFonts w:eastAsia="Calibri"/>
        </w:rPr>
        <w:t xml:space="preserve"> </w:t>
      </w:r>
      <w:r w:rsidR="6B9AFF94" w:rsidRPr="5570D539">
        <w:rPr>
          <w:rFonts w:eastAsia="Calibri"/>
        </w:rPr>
        <w:t xml:space="preserve">what is happening to the triangle in </w:t>
      </w:r>
      <w:r w:rsidR="3888179E" w:rsidRPr="5570D539">
        <w:rPr>
          <w:rFonts w:eastAsia="Calibri"/>
        </w:rPr>
        <w:t xml:space="preserve">each row of </w:t>
      </w:r>
      <w:r w:rsidR="6B9AFF94" w:rsidRPr="5570D539">
        <w:rPr>
          <w:rFonts w:eastAsia="Calibri"/>
        </w:rPr>
        <w:t>the</w:t>
      </w:r>
      <w:r w:rsidR="6B6A7394" w:rsidRPr="5570D539">
        <w:rPr>
          <w:rFonts w:eastAsia="Calibri"/>
        </w:rPr>
        <w:t xml:space="preserve"> </w:t>
      </w:r>
      <w:r w:rsidR="6B9AFF94" w:rsidRPr="5570D539">
        <w:rPr>
          <w:rFonts w:eastAsia="Calibri"/>
        </w:rPr>
        <w:t>pattern</w:t>
      </w:r>
      <w:r w:rsidR="1F7FE51D" w:rsidRPr="5570D539">
        <w:rPr>
          <w:rFonts w:eastAsia="Calibri"/>
        </w:rPr>
        <w:t>s</w:t>
      </w:r>
      <w:r w:rsidR="6B9AFF94" w:rsidRPr="5570D539">
        <w:rPr>
          <w:rFonts w:eastAsia="Calibri"/>
        </w:rPr>
        <w:t>.</w:t>
      </w:r>
    </w:p>
    <w:p w14:paraId="2DA7EF17" w14:textId="4248DC48" w:rsidR="2D3916BB" w:rsidRPr="00E66BC7" w:rsidRDefault="2D3916BB" w:rsidP="00527EF5">
      <w:pPr>
        <w:pStyle w:val="ListNumber"/>
        <w:rPr>
          <w:rFonts w:eastAsia="Calibri"/>
        </w:rPr>
      </w:pPr>
      <w:r w:rsidRPr="00E66BC7">
        <w:rPr>
          <w:rFonts w:eastAsia="Calibri"/>
        </w:rPr>
        <w:t xml:space="preserve">As a class, discuss the </w:t>
      </w:r>
      <w:r w:rsidR="06F95E09" w:rsidRPr="11C7BA48">
        <w:rPr>
          <w:rFonts w:eastAsia="Calibri"/>
        </w:rPr>
        <w:t>student</w:t>
      </w:r>
      <w:r w:rsidRPr="00E66BC7">
        <w:rPr>
          <w:rFonts w:eastAsia="Calibri"/>
        </w:rPr>
        <w:t xml:space="preserve"> thinking and e</w:t>
      </w:r>
      <w:r w:rsidR="33397890" w:rsidRPr="00E66BC7">
        <w:rPr>
          <w:rFonts w:eastAsia="Calibri"/>
        </w:rPr>
        <w:t>xplain that</w:t>
      </w:r>
      <w:r w:rsidR="7B0AF895" w:rsidRPr="00E66BC7">
        <w:rPr>
          <w:rFonts w:eastAsia="Calibri"/>
        </w:rPr>
        <w:t>:</w:t>
      </w:r>
    </w:p>
    <w:p w14:paraId="6D2ADBB1" w14:textId="1911151B" w:rsidR="28D6EACA" w:rsidRPr="00E66BC7" w:rsidRDefault="28D6EACA" w:rsidP="00527EF5">
      <w:pPr>
        <w:pStyle w:val="ListBullet"/>
        <w:ind w:left="1134"/>
      </w:pPr>
      <w:r>
        <w:t xml:space="preserve">the movement of the triangle in </w:t>
      </w:r>
      <w:r w:rsidR="33397890">
        <w:t>t</w:t>
      </w:r>
      <w:r w:rsidR="10BDB2A4">
        <w:t>h</w:t>
      </w:r>
      <w:r w:rsidR="1C6AB09E">
        <w:t>e first</w:t>
      </w:r>
      <w:r w:rsidR="10BDB2A4">
        <w:t xml:space="preserve"> pattern </w:t>
      </w:r>
      <w:r w:rsidR="6A08D7DE">
        <w:t xml:space="preserve">is </w:t>
      </w:r>
      <w:r w:rsidR="7D082558">
        <w:t>called</w:t>
      </w:r>
      <w:r w:rsidR="6A08D7DE">
        <w:t xml:space="preserve"> </w:t>
      </w:r>
      <w:r w:rsidR="5261EB30">
        <w:t xml:space="preserve">a </w:t>
      </w:r>
      <w:r w:rsidR="6A08D7DE">
        <w:t>translation</w:t>
      </w:r>
      <w:r w:rsidR="39CA26A6">
        <w:t xml:space="preserve"> (slide</w:t>
      </w:r>
      <w:r w:rsidR="29DA43AB">
        <w:t>)</w:t>
      </w:r>
      <w:r w:rsidR="33DA3728">
        <w:t>.</w:t>
      </w:r>
      <w:r w:rsidR="6A08D7DE">
        <w:t xml:space="preserve"> </w:t>
      </w:r>
      <w:r w:rsidR="6AD56CC3">
        <w:t>T</w:t>
      </w:r>
      <w:r w:rsidR="6A08D7DE">
        <w:t xml:space="preserve">he triangle </w:t>
      </w:r>
      <w:r w:rsidR="6AC20F73">
        <w:t xml:space="preserve">moves in the same direction for the same distance </w:t>
      </w:r>
      <w:r w:rsidR="55E07AEE">
        <w:t>for each</w:t>
      </w:r>
      <w:r w:rsidR="6AC20F73">
        <w:t xml:space="preserve"> image.</w:t>
      </w:r>
    </w:p>
    <w:p w14:paraId="04ABD80A" w14:textId="75F81E3D" w:rsidR="5F68D2D3" w:rsidRPr="0077596E" w:rsidRDefault="5A2C3E80" w:rsidP="00527EF5">
      <w:pPr>
        <w:pStyle w:val="ListBullet"/>
        <w:ind w:left="1134"/>
      </w:pPr>
      <w:r w:rsidRPr="0077596E">
        <w:t>t</w:t>
      </w:r>
      <w:r w:rsidR="78A61AFF" w:rsidRPr="0077596E">
        <w:t>he second</w:t>
      </w:r>
      <w:r w:rsidR="245EA9CF" w:rsidRPr="0077596E">
        <w:t xml:space="preserve"> pattern </w:t>
      </w:r>
      <w:r w:rsidR="4EF25EDC" w:rsidRPr="0077596E">
        <w:t>has</w:t>
      </w:r>
      <w:r w:rsidR="2063B4C7" w:rsidRPr="0077596E">
        <w:t xml:space="preserve"> repeated</w:t>
      </w:r>
      <w:r w:rsidR="562BF89A" w:rsidRPr="0077596E">
        <w:t xml:space="preserve"> reflections (flips</w:t>
      </w:r>
      <w:r w:rsidR="7C87B766" w:rsidRPr="0077596E">
        <w:t>),</w:t>
      </w:r>
      <w:r w:rsidR="562BF89A" w:rsidRPr="0077596E">
        <w:t xml:space="preserve"> when an object is flipped across a line</w:t>
      </w:r>
      <w:r w:rsidR="00D3374A" w:rsidRPr="0077596E">
        <w:t xml:space="preserve"> of reflection</w:t>
      </w:r>
      <w:r w:rsidR="71BF0F46" w:rsidRPr="0077596E">
        <w:t xml:space="preserve">. </w:t>
      </w:r>
      <w:r w:rsidR="00D3374A" w:rsidRPr="0077596E">
        <w:t>T</w:t>
      </w:r>
      <w:r w:rsidR="3640EB15" w:rsidRPr="0077596E">
        <w:t>he line</w:t>
      </w:r>
      <w:r w:rsidR="00D3374A" w:rsidRPr="0077596E">
        <w:t xml:space="preserve"> of reflection</w:t>
      </w:r>
      <w:r w:rsidR="3640EB15" w:rsidRPr="0077596E">
        <w:t xml:space="preserve"> is outside the shape.</w:t>
      </w:r>
    </w:p>
    <w:p w14:paraId="4E56C14A" w14:textId="191CBB23" w:rsidR="5F68D2D3" w:rsidRPr="00E66BC7" w:rsidRDefault="5F68D2D3" w:rsidP="00527EF5">
      <w:pPr>
        <w:pStyle w:val="ListBullet"/>
        <w:ind w:left="1134"/>
      </w:pPr>
      <w:r>
        <w:t>t</w:t>
      </w:r>
      <w:r w:rsidR="556E5BF6">
        <w:t>he third</w:t>
      </w:r>
      <w:r w:rsidR="0856BC03">
        <w:t xml:space="preserve"> pattern </w:t>
      </w:r>
      <w:r w:rsidR="54884F0E">
        <w:t>has</w:t>
      </w:r>
      <w:r w:rsidR="280A2E14">
        <w:t xml:space="preserve"> repeated</w:t>
      </w:r>
      <w:r w:rsidR="0856BC03">
        <w:t xml:space="preserve"> rotations (turns) ar</w:t>
      </w:r>
      <w:r w:rsidR="1B07BABF">
        <w:t>ound</w:t>
      </w:r>
      <w:r w:rsidR="0856BC03">
        <w:t xml:space="preserve"> a centre of rotation</w:t>
      </w:r>
      <w:r w:rsidR="0AA7B37B">
        <w:t>, or point. There can be different sizes of turns used, for example</w:t>
      </w:r>
      <w:r w:rsidR="6AB44174">
        <w:t>,</w:t>
      </w:r>
      <w:r w:rsidR="0AA7B37B">
        <w:t xml:space="preserve"> a </w:t>
      </w:r>
      <w:r w:rsidR="3942A9FE">
        <w:t>quarter or half turn</w:t>
      </w:r>
      <w:r w:rsidR="13D013E2">
        <w:t>.</w:t>
      </w:r>
      <w:r w:rsidR="1FE6F1A1">
        <w:t xml:space="preserve"> </w:t>
      </w:r>
      <w:r w:rsidR="096C256B">
        <w:t>However,</w:t>
      </w:r>
      <w:r w:rsidR="3942A9FE">
        <w:t xml:space="preserve"> the</w:t>
      </w:r>
      <w:r w:rsidR="0AA7B37B">
        <w:t xml:space="preserve"> amount of turn </w:t>
      </w:r>
      <w:r w:rsidR="7D4EBA70">
        <w:t xml:space="preserve">in the sequence </w:t>
      </w:r>
      <w:r w:rsidR="0D2A1860">
        <w:t>must be consistent to form a pattern.</w:t>
      </w:r>
      <w:r w:rsidR="51D5BDC3">
        <w:t xml:space="preserve"> This is called </w:t>
      </w:r>
      <w:r w:rsidR="06F42EDD">
        <w:t>rotati</w:t>
      </w:r>
      <w:r w:rsidR="79B4AB09">
        <w:t>on</w:t>
      </w:r>
      <w:r w:rsidR="51D5BDC3">
        <w:t>.</w:t>
      </w:r>
    </w:p>
    <w:p w14:paraId="6E2C351D" w14:textId="5B4CEC3F" w:rsidR="4B591A4B" w:rsidRPr="00E66BC7" w:rsidRDefault="4B591A4B" w:rsidP="00527EF5">
      <w:pPr>
        <w:pStyle w:val="ListNumber"/>
        <w:rPr>
          <w:rFonts w:eastAsia="Calibri"/>
        </w:rPr>
      </w:pPr>
      <w:r w:rsidRPr="00E66BC7">
        <w:rPr>
          <w:rFonts w:eastAsia="Calibri"/>
        </w:rPr>
        <w:t xml:space="preserve">Provide pairs of students with </w:t>
      </w:r>
      <w:hyperlink w:anchor="Resource_8">
        <w:r w:rsidR="645BF12D" w:rsidRPr="75367D18">
          <w:rPr>
            <w:rStyle w:val="Hyperlink"/>
            <w:rFonts w:eastAsia="Calibri"/>
          </w:rPr>
          <w:t xml:space="preserve">Resource </w:t>
        </w:r>
        <w:r w:rsidR="3BFBBD30" w:rsidRPr="75367D18">
          <w:rPr>
            <w:rStyle w:val="Hyperlink"/>
            <w:rFonts w:eastAsia="Calibri"/>
          </w:rPr>
          <w:t>8</w:t>
        </w:r>
        <w:r w:rsidR="002E679B">
          <w:rPr>
            <w:rStyle w:val="Hyperlink"/>
            <w:rFonts w:eastAsia="Calibri"/>
          </w:rPr>
          <w:t xml:space="preserve"> –</w:t>
        </w:r>
        <w:r w:rsidR="645BF12D" w:rsidRPr="75367D18">
          <w:rPr>
            <w:rStyle w:val="Hyperlink"/>
            <w:rFonts w:eastAsia="Calibri"/>
          </w:rPr>
          <w:t xml:space="preserve"> </w:t>
        </w:r>
        <w:r w:rsidR="002E679B">
          <w:rPr>
            <w:rStyle w:val="Hyperlink"/>
            <w:rFonts w:eastAsia="Calibri"/>
          </w:rPr>
          <w:t>t</w:t>
        </w:r>
        <w:r w:rsidR="645BF12D" w:rsidRPr="75367D18">
          <w:rPr>
            <w:rStyle w:val="Hyperlink"/>
            <w:rFonts w:eastAsia="Calibri"/>
          </w:rPr>
          <w:t xml:space="preserve">riangle symmetry </w:t>
        </w:r>
        <w:r w:rsidR="2F0F457A" w:rsidRPr="75367D18">
          <w:rPr>
            <w:rStyle w:val="Hyperlink"/>
            <w:rFonts w:eastAsia="Calibri"/>
          </w:rPr>
          <w:t>1</w:t>
        </w:r>
      </w:hyperlink>
      <w:r w:rsidR="5408932A" w:rsidRPr="00E66BC7">
        <w:rPr>
          <w:rFonts w:eastAsia="Calibri"/>
        </w:rPr>
        <w:t>, whiteboards and triangle pattern blocks</w:t>
      </w:r>
      <w:r w:rsidRPr="00E66BC7">
        <w:rPr>
          <w:rFonts w:eastAsia="Calibri"/>
        </w:rPr>
        <w:t>.</w:t>
      </w:r>
    </w:p>
    <w:p w14:paraId="7F326D9E" w14:textId="1159A2FB" w:rsidR="6848027D" w:rsidRPr="00E66BC7" w:rsidRDefault="7BC17EF0" w:rsidP="00527EF5">
      <w:pPr>
        <w:pStyle w:val="ListNumber"/>
        <w:rPr>
          <w:rFonts w:eastAsia="Calibri"/>
        </w:rPr>
      </w:pPr>
      <w:r w:rsidRPr="11C7BA48">
        <w:rPr>
          <w:rFonts w:eastAsia="Calibri"/>
        </w:rPr>
        <w:lastRenderedPageBreak/>
        <w:t>S</w:t>
      </w:r>
      <w:r w:rsidR="70E07C3B" w:rsidRPr="11C7BA48">
        <w:rPr>
          <w:rFonts w:eastAsia="Calibri"/>
        </w:rPr>
        <w:t>tudents identify the pattern</w:t>
      </w:r>
      <w:r w:rsidR="10D6A3C6" w:rsidRPr="11C7BA48">
        <w:rPr>
          <w:rFonts w:eastAsia="Calibri"/>
        </w:rPr>
        <w:t xml:space="preserve"> in each row of triangles.</w:t>
      </w:r>
      <w:r w:rsidR="70E07C3B" w:rsidRPr="11C7BA48">
        <w:rPr>
          <w:rFonts w:eastAsia="Calibri"/>
        </w:rPr>
        <w:t xml:space="preserve"> </w:t>
      </w:r>
      <w:r w:rsidR="7029165E" w:rsidRPr="11C7BA48">
        <w:rPr>
          <w:rFonts w:eastAsia="Calibri"/>
        </w:rPr>
        <w:t>D</w:t>
      </w:r>
      <w:r w:rsidR="70E07C3B" w:rsidRPr="11C7BA48">
        <w:rPr>
          <w:rFonts w:eastAsia="Calibri"/>
        </w:rPr>
        <w:t>iscuss findings</w:t>
      </w:r>
      <w:r w:rsidR="0E463E5D" w:rsidRPr="11C7BA48">
        <w:rPr>
          <w:rFonts w:eastAsia="Calibri"/>
        </w:rPr>
        <w:t xml:space="preserve"> as a class.</w:t>
      </w:r>
    </w:p>
    <w:p w14:paraId="0429C205" w14:textId="6C1E4B25" w:rsidR="6D4DC46C" w:rsidRDefault="6D4DC46C" w:rsidP="00527EF5">
      <w:pPr>
        <w:pStyle w:val="ListNumber"/>
        <w:rPr>
          <w:rFonts w:eastAsia="Calibri"/>
        </w:rPr>
      </w:pPr>
      <w:r w:rsidRPr="5570D539">
        <w:rPr>
          <w:rFonts w:eastAsia="Calibri"/>
        </w:rPr>
        <w:t>Provide pairs of students with</w:t>
      </w:r>
      <w:r w:rsidR="47794853" w:rsidRPr="5570D539">
        <w:rPr>
          <w:rFonts w:eastAsia="Calibri"/>
        </w:rPr>
        <w:t xml:space="preserve"> </w:t>
      </w:r>
      <w:hyperlink w:anchor="Resource_9">
        <w:r w:rsidR="137AF852" w:rsidRPr="5570D539">
          <w:rPr>
            <w:rStyle w:val="Hyperlink"/>
            <w:rFonts w:eastAsia="Calibri"/>
          </w:rPr>
          <w:t xml:space="preserve">Resource </w:t>
        </w:r>
        <w:r w:rsidR="3BFBBD30" w:rsidRPr="5570D539">
          <w:rPr>
            <w:rStyle w:val="Hyperlink"/>
            <w:rFonts w:eastAsia="Calibri"/>
          </w:rPr>
          <w:t>9</w:t>
        </w:r>
        <w:r w:rsidR="002E679B">
          <w:rPr>
            <w:rStyle w:val="Hyperlink"/>
            <w:rFonts w:eastAsia="Calibri"/>
          </w:rPr>
          <w:t xml:space="preserve"> –</w:t>
        </w:r>
        <w:r w:rsidR="137AF852" w:rsidRPr="5570D539">
          <w:rPr>
            <w:rStyle w:val="Hyperlink"/>
            <w:rFonts w:eastAsia="Calibri"/>
          </w:rPr>
          <w:t xml:space="preserve"> </w:t>
        </w:r>
        <w:r w:rsidR="002E679B">
          <w:rPr>
            <w:rStyle w:val="Hyperlink"/>
            <w:rFonts w:eastAsia="Calibri"/>
          </w:rPr>
          <w:t>t</w:t>
        </w:r>
        <w:r w:rsidR="137AF852" w:rsidRPr="5570D539">
          <w:rPr>
            <w:rStyle w:val="Hyperlink"/>
            <w:rFonts w:eastAsia="Calibri"/>
          </w:rPr>
          <w:t xml:space="preserve">riangle symmetry </w:t>
        </w:r>
        <w:r w:rsidR="7D24C23A" w:rsidRPr="5570D539">
          <w:rPr>
            <w:rStyle w:val="Hyperlink"/>
            <w:rFonts w:eastAsia="Calibri"/>
          </w:rPr>
          <w:t>2</w:t>
        </w:r>
      </w:hyperlink>
      <w:r w:rsidRPr="5570D539">
        <w:rPr>
          <w:rFonts w:eastAsia="Calibri"/>
        </w:rPr>
        <w:t xml:space="preserve">, whiteboards and triangle pattern blocks. Explain that they will be </w:t>
      </w:r>
      <w:r w:rsidR="422DF429" w:rsidRPr="5570D539">
        <w:rPr>
          <w:rFonts w:eastAsia="Calibri"/>
        </w:rPr>
        <w:t>creating</w:t>
      </w:r>
      <w:r w:rsidR="70B0C0E0" w:rsidRPr="5570D539">
        <w:rPr>
          <w:rFonts w:eastAsia="Calibri"/>
        </w:rPr>
        <w:t xml:space="preserve"> </w:t>
      </w:r>
      <w:r w:rsidR="422DF429" w:rsidRPr="5570D539">
        <w:rPr>
          <w:rFonts w:eastAsia="Calibri"/>
        </w:rPr>
        <w:t>some</w:t>
      </w:r>
      <w:r w:rsidRPr="5570D539">
        <w:rPr>
          <w:rFonts w:eastAsia="Calibri"/>
        </w:rPr>
        <w:t xml:space="preserve"> </w:t>
      </w:r>
      <w:r w:rsidR="12F90BF2" w:rsidRPr="5570D539">
        <w:rPr>
          <w:rFonts w:eastAsia="Calibri"/>
        </w:rPr>
        <w:t xml:space="preserve">triangle </w:t>
      </w:r>
      <w:r w:rsidRPr="5570D539">
        <w:rPr>
          <w:rFonts w:eastAsia="Calibri"/>
        </w:rPr>
        <w:t>pattern</w:t>
      </w:r>
      <w:r w:rsidR="34EFC911" w:rsidRPr="5570D539">
        <w:rPr>
          <w:rFonts w:eastAsia="Calibri"/>
        </w:rPr>
        <w:t>s of their own</w:t>
      </w:r>
      <w:r w:rsidR="7A679E1A" w:rsidRPr="5570D539">
        <w:rPr>
          <w:rFonts w:eastAsia="Calibri"/>
        </w:rPr>
        <w:t xml:space="preserve"> for another group to solve</w:t>
      </w:r>
      <w:r w:rsidRPr="5570D539">
        <w:rPr>
          <w:rFonts w:eastAsia="Calibri"/>
        </w:rPr>
        <w:t>.</w:t>
      </w:r>
      <w:r w:rsidR="3A5E2AE2" w:rsidRPr="5570D539">
        <w:rPr>
          <w:rFonts w:eastAsia="Calibri"/>
        </w:rPr>
        <w:t xml:space="preserve"> </w:t>
      </w:r>
      <w:r w:rsidR="73637392" w:rsidRPr="5570D539">
        <w:rPr>
          <w:rFonts w:eastAsia="Calibri"/>
        </w:rPr>
        <w:t>Students</w:t>
      </w:r>
      <w:r w:rsidR="3A5E2AE2" w:rsidRPr="5570D539">
        <w:rPr>
          <w:rFonts w:eastAsia="Calibri"/>
        </w:rPr>
        <w:t xml:space="preserve"> must</w:t>
      </w:r>
      <w:r w:rsidR="6AE43BB5" w:rsidRPr="5570D539">
        <w:rPr>
          <w:rFonts w:eastAsia="Calibri"/>
        </w:rPr>
        <w:t>:</w:t>
      </w:r>
    </w:p>
    <w:p w14:paraId="0319DF2A" w14:textId="6EF42014" w:rsidR="3A5E2AE2" w:rsidRDefault="0A71A6A2" w:rsidP="00527EF5">
      <w:pPr>
        <w:pStyle w:val="ListBullet"/>
        <w:ind w:left="1134"/>
        <w:rPr>
          <w:rFonts w:eastAsia="Calibri"/>
        </w:rPr>
      </w:pPr>
      <w:r>
        <w:t>create</w:t>
      </w:r>
      <w:r w:rsidR="3A5E2AE2">
        <w:t xml:space="preserve"> one pattern using translations, </w:t>
      </w:r>
      <w:r w:rsidR="1100F307">
        <w:t xml:space="preserve">one with </w:t>
      </w:r>
      <w:r w:rsidR="3A5E2AE2">
        <w:t xml:space="preserve">reflections and </w:t>
      </w:r>
      <w:r w:rsidR="2D5CF9EA">
        <w:t xml:space="preserve">another with </w:t>
      </w:r>
      <w:r w:rsidR="3A5E2AE2">
        <w:t>rotations</w:t>
      </w:r>
    </w:p>
    <w:p w14:paraId="3AD005D5" w14:textId="79BC7643" w:rsidR="3A5E2AE2" w:rsidRDefault="3A5E2AE2" w:rsidP="00527EF5">
      <w:pPr>
        <w:pStyle w:val="ListBullet"/>
        <w:ind w:left="1134"/>
        <w:rPr>
          <w:rFonts w:eastAsia="Calibri"/>
        </w:rPr>
      </w:pPr>
      <w:r>
        <w:t>choose the am</w:t>
      </w:r>
      <w:r w:rsidR="732B23E0">
        <w:t xml:space="preserve">ount of turn they will use </w:t>
      </w:r>
      <w:r w:rsidR="1B152B82">
        <w:t>in their rotation pattern</w:t>
      </w:r>
      <w:r w:rsidR="00CE129E">
        <w:t>,</w:t>
      </w:r>
      <w:r w:rsidR="77F5774E">
        <w:t xml:space="preserve"> </w:t>
      </w:r>
      <w:r w:rsidR="00CE129E">
        <w:t>f</w:t>
      </w:r>
      <w:r w:rsidR="77F5774E">
        <w:t>or</w:t>
      </w:r>
      <w:r w:rsidR="1B152B82">
        <w:t xml:space="preserve"> example, quarter</w:t>
      </w:r>
      <w:r w:rsidR="20B95C69">
        <w:t>-</w:t>
      </w:r>
      <w:r w:rsidR="1B152B82">
        <w:t>turns, half</w:t>
      </w:r>
      <w:r w:rsidR="65B523A4">
        <w:t>-</w:t>
      </w:r>
      <w:r w:rsidR="1B152B82">
        <w:t xml:space="preserve">turns or </w:t>
      </w:r>
      <w:r w:rsidR="24BD09EA">
        <w:t>3</w:t>
      </w:r>
      <w:r w:rsidR="1B152B82">
        <w:t>-quarter turns</w:t>
      </w:r>
    </w:p>
    <w:p w14:paraId="7C9E56F5" w14:textId="6BD42408" w:rsidR="3507DC29" w:rsidRDefault="2D1E582A" w:rsidP="00527EF5">
      <w:pPr>
        <w:pStyle w:val="ListBullet"/>
        <w:ind w:left="1134"/>
      </w:pPr>
      <w:r>
        <w:t xml:space="preserve">record and describe </w:t>
      </w:r>
      <w:r w:rsidR="7F1A0D87">
        <w:t xml:space="preserve">the </w:t>
      </w:r>
      <w:r>
        <w:t>patterns using diagrams and words.</w:t>
      </w:r>
    </w:p>
    <w:p w14:paraId="7DEB9CBB" w14:textId="6EAC8F50" w:rsidR="34B27406" w:rsidRPr="00E66BC7" w:rsidRDefault="34B27406" w:rsidP="00527EF5">
      <w:pPr>
        <w:pStyle w:val="ListNumber"/>
        <w:rPr>
          <w:rFonts w:eastAsia="Calibri"/>
        </w:rPr>
      </w:pPr>
      <w:r w:rsidRPr="5570D539">
        <w:rPr>
          <w:rFonts w:eastAsia="Calibri"/>
        </w:rPr>
        <w:t xml:space="preserve">After students have </w:t>
      </w:r>
      <w:r w:rsidR="6C24127E" w:rsidRPr="5570D539">
        <w:rPr>
          <w:rFonts w:eastAsia="Calibri"/>
        </w:rPr>
        <w:t>recorded</w:t>
      </w:r>
      <w:r w:rsidRPr="5570D539">
        <w:rPr>
          <w:rFonts w:eastAsia="Calibri"/>
        </w:rPr>
        <w:t xml:space="preserve"> their patterns, they swap</w:t>
      </w:r>
      <w:r w:rsidR="4A36AE4E" w:rsidRPr="5570D539">
        <w:rPr>
          <w:rFonts w:eastAsia="Calibri"/>
        </w:rPr>
        <w:t xml:space="preserve"> with another pair of students. </w:t>
      </w:r>
      <w:r w:rsidR="1AD6F827" w:rsidRPr="5570D539">
        <w:rPr>
          <w:rFonts w:eastAsia="Calibri"/>
        </w:rPr>
        <w:t>Students</w:t>
      </w:r>
      <w:r w:rsidR="4A36AE4E" w:rsidRPr="5570D539">
        <w:rPr>
          <w:rFonts w:eastAsia="Calibri"/>
        </w:rPr>
        <w:t xml:space="preserve"> </w:t>
      </w:r>
      <w:r w:rsidR="3DB5B148" w:rsidRPr="5570D539">
        <w:rPr>
          <w:rFonts w:eastAsia="Calibri"/>
        </w:rPr>
        <w:t>identify</w:t>
      </w:r>
      <w:r w:rsidR="4A36AE4E" w:rsidRPr="5570D539">
        <w:rPr>
          <w:rFonts w:eastAsia="Calibri"/>
        </w:rPr>
        <w:t xml:space="preserve"> the patterns and record </w:t>
      </w:r>
      <w:r w:rsidR="50F8FE78" w:rsidRPr="5570D539">
        <w:rPr>
          <w:rFonts w:eastAsia="Calibri"/>
        </w:rPr>
        <w:t>t</w:t>
      </w:r>
      <w:r w:rsidR="1ABFA6E2" w:rsidRPr="5570D539">
        <w:rPr>
          <w:rFonts w:eastAsia="Calibri"/>
        </w:rPr>
        <w:t xml:space="preserve">he transformation </w:t>
      </w:r>
      <w:r w:rsidR="730E9181" w:rsidRPr="5570D539">
        <w:rPr>
          <w:rFonts w:eastAsia="Calibri"/>
        </w:rPr>
        <w:t>of the shape</w:t>
      </w:r>
      <w:r w:rsidR="1ABFA6E2" w:rsidRPr="5570D539">
        <w:rPr>
          <w:rFonts w:eastAsia="Calibri"/>
        </w:rPr>
        <w:t>. For example,</w:t>
      </w:r>
      <w:r w:rsidR="5AA03C92" w:rsidRPr="5570D539">
        <w:rPr>
          <w:rFonts w:eastAsia="Calibri"/>
        </w:rPr>
        <w:t xml:space="preserve"> translation, reflection</w:t>
      </w:r>
      <w:r w:rsidR="509D44B2" w:rsidRPr="5570D539">
        <w:rPr>
          <w:rFonts w:eastAsia="Calibri"/>
        </w:rPr>
        <w:t xml:space="preserve"> or </w:t>
      </w:r>
      <w:r w:rsidR="5AA03C92" w:rsidRPr="5570D539">
        <w:rPr>
          <w:rFonts w:eastAsia="Calibri"/>
        </w:rPr>
        <w:t>rotation</w:t>
      </w:r>
      <w:r w:rsidR="5FF90CF4" w:rsidRPr="5570D539">
        <w:rPr>
          <w:rFonts w:eastAsia="Calibri"/>
        </w:rPr>
        <w:t>,</w:t>
      </w:r>
      <w:r w:rsidR="509D44B2" w:rsidRPr="5570D539">
        <w:rPr>
          <w:rFonts w:eastAsia="Calibri"/>
        </w:rPr>
        <w:t xml:space="preserve"> and the amount of </w:t>
      </w:r>
      <w:r w:rsidR="4B42ABA5" w:rsidRPr="5570D539">
        <w:rPr>
          <w:rFonts w:eastAsia="Calibri"/>
        </w:rPr>
        <w:t xml:space="preserve">rotation or </w:t>
      </w:r>
      <w:r w:rsidR="509D44B2" w:rsidRPr="5570D539">
        <w:rPr>
          <w:rFonts w:eastAsia="Calibri"/>
        </w:rPr>
        <w:t>turn used.</w:t>
      </w:r>
    </w:p>
    <w:p w14:paraId="19B3D07C" w14:textId="77777777" w:rsidR="0065216A" w:rsidRPr="00E66BC7" w:rsidRDefault="0065216A" w:rsidP="00527EF5">
      <w:r w:rsidRPr="00E66BC7">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rsidRPr="00E66BC7" w14:paraId="2F5548D8" w14:textId="77777777" w:rsidTr="5930ECE6">
        <w:trPr>
          <w:cnfStyle w:val="100000000000" w:firstRow="1" w:lastRow="0" w:firstColumn="0" w:lastColumn="0" w:oddVBand="0" w:evenVBand="0" w:oddHBand="0" w:evenHBand="0" w:firstRowFirstColumn="0" w:firstRowLastColumn="0" w:lastRowFirstColumn="0" w:lastRowLastColumn="0"/>
        </w:trPr>
        <w:tc>
          <w:tcPr>
            <w:tcW w:w="7280" w:type="dxa"/>
          </w:tcPr>
          <w:p w14:paraId="2251E5B6" w14:textId="77777777" w:rsidR="0065216A" w:rsidRPr="00E66BC7" w:rsidRDefault="0065216A" w:rsidP="00527EF5">
            <w:r w:rsidRPr="00E66BC7">
              <w:t>Too hard?</w:t>
            </w:r>
          </w:p>
        </w:tc>
        <w:tc>
          <w:tcPr>
            <w:tcW w:w="7280" w:type="dxa"/>
          </w:tcPr>
          <w:p w14:paraId="3AE64797" w14:textId="77777777" w:rsidR="0065216A" w:rsidRPr="00E66BC7" w:rsidRDefault="0065216A" w:rsidP="00527EF5">
            <w:r w:rsidRPr="00E66BC7">
              <w:t>Too easy?</w:t>
            </w:r>
          </w:p>
        </w:tc>
      </w:tr>
      <w:tr w:rsidR="0065216A" w14:paraId="3EA40926" w14:textId="77777777" w:rsidTr="5930ECE6">
        <w:trPr>
          <w:cnfStyle w:val="000000100000" w:firstRow="0" w:lastRow="0" w:firstColumn="0" w:lastColumn="0" w:oddVBand="0" w:evenVBand="0" w:oddHBand="1" w:evenHBand="0" w:firstRowFirstColumn="0" w:firstRowLastColumn="0" w:lastRowFirstColumn="0" w:lastRowLastColumn="0"/>
        </w:trPr>
        <w:tc>
          <w:tcPr>
            <w:tcW w:w="7280" w:type="dxa"/>
          </w:tcPr>
          <w:p w14:paraId="082EEEA5" w14:textId="47B1D973" w:rsidR="3C406FA2" w:rsidRPr="00E66BC7" w:rsidRDefault="3C406FA2" w:rsidP="00527EF5">
            <w:r w:rsidRPr="00E66BC7">
              <w:t xml:space="preserve">Students </w:t>
            </w:r>
            <w:r w:rsidR="5A76074C" w:rsidRPr="00E66BC7">
              <w:t>cannot create and</w:t>
            </w:r>
            <w:r w:rsidR="62C70615">
              <w:t>/or</w:t>
            </w:r>
            <w:r w:rsidR="5A76074C" w:rsidRPr="00E66BC7">
              <w:t xml:space="preserve"> record tessellating designs by reflecting, </w:t>
            </w:r>
            <w:r w:rsidR="5A76074C" w:rsidRPr="00E66BC7">
              <w:rPr>
                <w:rFonts w:eastAsia="Calibri"/>
              </w:rPr>
              <w:t>translating and rotating triangles or describe amounts of rotation.</w:t>
            </w:r>
          </w:p>
          <w:p w14:paraId="05980F0B" w14:textId="3C07A5F6" w:rsidR="0065216A" w:rsidRPr="00E66BC7" w:rsidRDefault="44336F4A" w:rsidP="00527EF5">
            <w:pPr>
              <w:pStyle w:val="ListBullet"/>
            </w:pPr>
            <w:r>
              <w:t xml:space="preserve">Use a triangle shape block to recreate each pattern from </w:t>
            </w:r>
            <w:hyperlink w:anchor="Resource_8">
              <w:r w:rsidR="656A567D" w:rsidRPr="5930ECE6">
                <w:rPr>
                  <w:rStyle w:val="Hyperlink"/>
                  <w:rFonts w:eastAsia="Calibri"/>
                </w:rPr>
                <w:t xml:space="preserve">Resource </w:t>
              </w:r>
              <w:r w:rsidR="67399176" w:rsidRPr="5930ECE6">
                <w:rPr>
                  <w:rStyle w:val="Hyperlink"/>
                  <w:rFonts w:eastAsia="Calibri"/>
                </w:rPr>
                <w:t>8</w:t>
              </w:r>
              <w:r w:rsidR="002E679B">
                <w:rPr>
                  <w:rStyle w:val="Hyperlink"/>
                  <w:rFonts w:eastAsia="Calibri"/>
                </w:rPr>
                <w:t xml:space="preserve"> –</w:t>
              </w:r>
              <w:r w:rsidR="656A567D" w:rsidRPr="5930ECE6">
                <w:rPr>
                  <w:rStyle w:val="Hyperlink"/>
                  <w:rFonts w:eastAsia="Calibri"/>
                </w:rPr>
                <w:t xml:space="preserve"> </w:t>
              </w:r>
              <w:r w:rsidR="002E679B">
                <w:rPr>
                  <w:rStyle w:val="Hyperlink"/>
                  <w:rFonts w:eastAsia="Calibri"/>
                </w:rPr>
                <w:t>t</w:t>
              </w:r>
              <w:r w:rsidR="656A567D" w:rsidRPr="5930ECE6">
                <w:rPr>
                  <w:rStyle w:val="Hyperlink"/>
                  <w:rFonts w:eastAsia="Calibri"/>
                </w:rPr>
                <w:t>riangle symmetry 1</w:t>
              </w:r>
            </w:hyperlink>
            <w:r w:rsidR="445C246A">
              <w:t>.</w:t>
            </w:r>
            <w:r w:rsidR="2B6D5CEB">
              <w:t xml:space="preserve"> Model how to describe each step of the pattern.</w:t>
            </w:r>
          </w:p>
          <w:p w14:paraId="3585D0AB" w14:textId="0976C20B" w:rsidR="0065216A" w:rsidRPr="00E66BC7" w:rsidRDefault="141F67C6" w:rsidP="00527EF5">
            <w:pPr>
              <w:pStyle w:val="ListBullet"/>
            </w:pPr>
            <w:r>
              <w:t xml:space="preserve">Support students to </w:t>
            </w:r>
            <w:r w:rsidR="66B3B1A6">
              <w:t xml:space="preserve">record </w:t>
            </w:r>
            <w:r>
              <w:t xml:space="preserve">their patterns </w:t>
            </w:r>
            <w:r w:rsidR="4399C72D">
              <w:t xml:space="preserve">with triangle blocks using </w:t>
            </w:r>
            <w:r w:rsidR="4399C72D">
              <w:lastRenderedPageBreak/>
              <w:t>translations, reflections or rotations</w:t>
            </w:r>
            <w:r w:rsidR="3C406FA2">
              <w:t>.</w:t>
            </w:r>
          </w:p>
        </w:tc>
        <w:tc>
          <w:tcPr>
            <w:tcW w:w="7280" w:type="dxa"/>
          </w:tcPr>
          <w:p w14:paraId="69A30862" w14:textId="40946569" w:rsidR="0065216A" w:rsidRPr="00E66BC7" w:rsidRDefault="3C406FA2" w:rsidP="00527EF5">
            <w:r w:rsidRPr="00E66BC7">
              <w:lastRenderedPageBreak/>
              <w:t xml:space="preserve">Students can </w:t>
            </w:r>
            <w:r w:rsidR="592C1713" w:rsidRPr="00E66BC7">
              <w:t xml:space="preserve">create and record tessellating designs by reflecting, translating and rotating triangles </w:t>
            </w:r>
            <w:r w:rsidR="01964105">
              <w:t>and</w:t>
            </w:r>
            <w:r w:rsidR="592C1713" w:rsidRPr="00E66BC7">
              <w:t xml:space="preserve"> describe amounts of rotation</w:t>
            </w:r>
            <w:r w:rsidRPr="00E66BC7">
              <w:t>.</w:t>
            </w:r>
          </w:p>
          <w:p w14:paraId="2E8596C2" w14:textId="6E751C25" w:rsidR="0065216A" w:rsidRPr="00E66BC7" w:rsidRDefault="5DCF7AF9" w:rsidP="00527EF5">
            <w:pPr>
              <w:pStyle w:val="ListBullet"/>
            </w:pPr>
            <w:r>
              <w:t xml:space="preserve">Students create </w:t>
            </w:r>
            <w:r w:rsidR="3050D74F">
              <w:t>one</w:t>
            </w:r>
            <w:r>
              <w:t xml:space="preserve"> pattern using a combination of </w:t>
            </w:r>
            <w:r w:rsidR="6393D204">
              <w:t xml:space="preserve">translation, reflection </w:t>
            </w:r>
            <w:r w:rsidR="3A38953F">
              <w:t>and</w:t>
            </w:r>
            <w:r w:rsidR="6393D204">
              <w:t xml:space="preserve"> rotation</w:t>
            </w:r>
            <w:r w:rsidR="01FD8F8D">
              <w:t>.</w:t>
            </w:r>
            <w:r w:rsidR="06465482">
              <w:t xml:space="preserve"> They swap their pattern with another </w:t>
            </w:r>
            <w:r w:rsidR="25B2869B">
              <w:t>student</w:t>
            </w:r>
            <w:r w:rsidR="6B4D8749">
              <w:t xml:space="preserve"> to solve.</w:t>
            </w:r>
          </w:p>
          <w:p w14:paraId="55F54D51" w14:textId="14B22E86" w:rsidR="0065216A" w:rsidRPr="00E66BC7" w:rsidRDefault="5DCF7AF9" w:rsidP="00527EF5">
            <w:pPr>
              <w:pStyle w:val="ListBullet"/>
            </w:pPr>
            <w:r>
              <w:t xml:space="preserve">Challenge students to </w:t>
            </w:r>
            <w:r w:rsidR="3E59B86C">
              <w:t>create and</w:t>
            </w:r>
            <w:r w:rsidR="2530599E">
              <w:t xml:space="preserve"> describe pattern sequence</w:t>
            </w:r>
            <w:r w:rsidR="48675801">
              <w:t>s</w:t>
            </w:r>
            <w:r w:rsidR="2530599E">
              <w:t xml:space="preserve"> </w:t>
            </w:r>
            <w:r w:rsidR="2530599E">
              <w:lastRenderedPageBreak/>
              <w:t>using symbols</w:t>
            </w:r>
            <w:r w:rsidR="3C406FA2">
              <w:t>.</w:t>
            </w:r>
            <w:r w:rsidR="7BC6E8A2">
              <w:t xml:space="preserve"> For example, arrows, shapes, letters or numbers.</w:t>
            </w:r>
          </w:p>
        </w:tc>
      </w:tr>
    </w:tbl>
    <w:p w14:paraId="35FFBFC9" w14:textId="30D84F29" w:rsidR="0065216A" w:rsidRDefault="3C406FA2" w:rsidP="00527EF5">
      <w:pPr>
        <w:pStyle w:val="Heading2"/>
      </w:pPr>
      <w:bookmarkStart w:id="46" w:name="_Toc158032896"/>
      <w:r>
        <w:lastRenderedPageBreak/>
        <w:t xml:space="preserve">Discuss and connect the mathematics – </w:t>
      </w:r>
      <w:r w:rsidR="42BBB002">
        <w:t>10</w:t>
      </w:r>
      <w:r>
        <w:t xml:space="preserve"> minutes</w:t>
      </w:r>
      <w:bookmarkEnd w:id="46"/>
    </w:p>
    <w:p w14:paraId="3ADFB293" w14:textId="1E2F0296" w:rsidR="0065216A" w:rsidRDefault="281477E8" w:rsidP="5B9B2715">
      <w:pPr>
        <w:pStyle w:val="ListNumber"/>
      </w:pPr>
      <w:r>
        <w:t>As a class, discuss the strategies used to identify the patterns</w:t>
      </w:r>
      <w:r w:rsidR="3444A6DC">
        <w:t>.</w:t>
      </w:r>
      <w:r>
        <w:t xml:space="preserve"> </w:t>
      </w:r>
      <w:r w:rsidR="5A3838D6">
        <w:t xml:space="preserve">For example, students may have </w:t>
      </w:r>
      <w:r w:rsidR="3053E6A3">
        <w:t>recrea</w:t>
      </w:r>
      <w:r w:rsidR="599734F2">
        <w:t>ted</w:t>
      </w:r>
      <w:r w:rsidR="5A3838D6">
        <w:t xml:space="preserve"> them using blocks or on a whiteboard.</w:t>
      </w:r>
    </w:p>
    <w:p w14:paraId="44EFF6BB" w14:textId="21B684CF" w:rsidR="0065216A" w:rsidRDefault="5A3838D6" w:rsidP="5B9B2715">
      <w:pPr>
        <w:pStyle w:val="ListNumber"/>
        <w:rPr>
          <w:rFonts w:eastAsia="Calibri"/>
        </w:rPr>
      </w:pPr>
      <w:r w:rsidRPr="44F77502">
        <w:rPr>
          <w:rFonts w:eastAsia="Calibri"/>
        </w:rPr>
        <w:t>Ask students to nominate a pattern they found challenging and display it.</w:t>
      </w:r>
    </w:p>
    <w:p w14:paraId="0D19B934" w14:textId="01626B13" w:rsidR="0065216A" w:rsidRDefault="5A3838D6" w:rsidP="0065216A">
      <w:pPr>
        <w:pStyle w:val="ListNumber"/>
      </w:pPr>
      <w:r>
        <w:t xml:space="preserve">Use strategies suggested by students to re-create and describe </w:t>
      </w:r>
      <w:r w:rsidR="5F8CBFF2">
        <w:t>what happened</w:t>
      </w:r>
      <w:r w:rsidR="2D59C95A">
        <w:t xml:space="preserve"> in </w:t>
      </w:r>
      <w:r>
        <w:t>each step of the pattern</w:t>
      </w:r>
      <w:r w:rsidR="3C406FA2">
        <w:t>.</w:t>
      </w:r>
    </w:p>
    <w:p w14:paraId="2EE2BE62" w14:textId="77777777" w:rsidR="0065216A" w:rsidRDefault="0065216A" w:rsidP="006521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00083A3F" w14:textId="77777777" w:rsidTr="5930ECE6">
        <w:trPr>
          <w:cnfStyle w:val="100000000000" w:firstRow="1" w:lastRow="0" w:firstColumn="0" w:lastColumn="0" w:oddVBand="0" w:evenVBand="0" w:oddHBand="0" w:evenHBand="0" w:firstRowFirstColumn="0" w:firstRowLastColumn="0" w:lastRowFirstColumn="0" w:lastRowLastColumn="0"/>
        </w:trPr>
        <w:tc>
          <w:tcPr>
            <w:tcW w:w="7280" w:type="dxa"/>
          </w:tcPr>
          <w:p w14:paraId="4BAE7BCF" w14:textId="77777777" w:rsidR="0065216A" w:rsidRDefault="0065216A">
            <w:r w:rsidRPr="00F8552A">
              <w:t>Assessment opportunities</w:t>
            </w:r>
          </w:p>
        </w:tc>
        <w:tc>
          <w:tcPr>
            <w:tcW w:w="7280" w:type="dxa"/>
          </w:tcPr>
          <w:p w14:paraId="7FD0959A" w14:textId="77777777" w:rsidR="0065216A" w:rsidRDefault="0065216A">
            <w:r w:rsidRPr="00F8552A">
              <w:t>Links</w:t>
            </w:r>
          </w:p>
        </w:tc>
      </w:tr>
      <w:tr w:rsidR="0065216A" w14:paraId="4C50AA78" w14:textId="77777777" w:rsidTr="5930ECE6">
        <w:trPr>
          <w:cnfStyle w:val="000000100000" w:firstRow="0" w:lastRow="0" w:firstColumn="0" w:lastColumn="0" w:oddVBand="0" w:evenVBand="0" w:oddHBand="1" w:evenHBand="0" w:firstRowFirstColumn="0" w:firstRowLastColumn="0" w:lastRowFirstColumn="0" w:lastRowLastColumn="0"/>
        </w:trPr>
        <w:tc>
          <w:tcPr>
            <w:tcW w:w="7280" w:type="dxa"/>
          </w:tcPr>
          <w:p w14:paraId="56AF3BC2" w14:textId="77777777" w:rsidR="0065216A" w:rsidRDefault="0065216A">
            <w:r>
              <w:t>What to look for:</w:t>
            </w:r>
          </w:p>
          <w:p w14:paraId="1B945626" w14:textId="0515C7A6" w:rsidR="0065216A" w:rsidRDefault="3C406FA2" w:rsidP="5B9B2715">
            <w:pPr>
              <w:pStyle w:val="ListBullet"/>
              <w:rPr>
                <w:rStyle w:val="Strong"/>
              </w:rPr>
            </w:pPr>
            <w:r>
              <w:t xml:space="preserve">Can students </w:t>
            </w:r>
            <w:r w:rsidR="3714EC5A">
              <w:t>create and record tessellating designs by reflecting, translating and rotating triangles</w:t>
            </w:r>
            <w:r>
              <w:t xml:space="preserve">? </w:t>
            </w:r>
            <w:r w:rsidR="327D3D4D" w:rsidRPr="5930ECE6">
              <w:rPr>
                <w:rStyle w:val="Strong"/>
              </w:rPr>
              <w:t>[MAO-WM-01, MA2-2DS-01, MA2-2DS-02]</w:t>
            </w:r>
          </w:p>
          <w:p w14:paraId="24B9BAA9" w14:textId="50C47C86" w:rsidR="0065216A" w:rsidRDefault="3C406FA2" w:rsidP="5B9B2715">
            <w:pPr>
              <w:pStyle w:val="ListBullet"/>
              <w:rPr>
                <w:rStyle w:val="Strong"/>
              </w:rPr>
            </w:pPr>
            <w:r>
              <w:t xml:space="preserve">Can students </w:t>
            </w:r>
            <w:r w:rsidR="2FC4DB14">
              <w:t xml:space="preserve">apply and describe amounts of rotation including half-turns, quarter-turns and three-quarter-turns when creating </w:t>
            </w:r>
            <w:r w:rsidR="2FC4DB14">
              <w:lastRenderedPageBreak/>
              <w:t>designs</w:t>
            </w:r>
            <w:r>
              <w:t xml:space="preserve">? </w:t>
            </w:r>
            <w:r w:rsidR="32FE1571" w:rsidRPr="5930ECE6">
              <w:rPr>
                <w:rStyle w:val="Strong"/>
              </w:rPr>
              <w:t>[MAO-WM-01, MA2-2DS-01, MA2-2DS-02]</w:t>
            </w:r>
          </w:p>
        </w:tc>
        <w:tc>
          <w:tcPr>
            <w:tcW w:w="7280" w:type="dxa"/>
          </w:tcPr>
          <w:p w14:paraId="043AAA7B" w14:textId="77777777" w:rsidR="0065216A" w:rsidRDefault="0065216A">
            <w:r>
              <w:lastRenderedPageBreak/>
              <w:t xml:space="preserve">Links to </w:t>
            </w:r>
            <w:hyperlink r:id="rId42" w:history="1">
              <w:r w:rsidRPr="0013142C">
                <w:rPr>
                  <w:rStyle w:val="Hyperlink"/>
                </w:rPr>
                <w:t>National Numeracy Learning Progressions</w:t>
              </w:r>
            </w:hyperlink>
            <w:r>
              <w:t xml:space="preserve"> (NNLP):</w:t>
            </w:r>
          </w:p>
          <w:p w14:paraId="30B28979" w14:textId="07A2C11A" w:rsidR="0065216A" w:rsidRDefault="6DDF1526">
            <w:pPr>
              <w:pStyle w:val="ListBullet"/>
            </w:pPr>
            <w:r>
              <w:t>UGP3</w:t>
            </w:r>
            <w:r w:rsidR="008C71BA">
              <w:t>, UGP4, UGP5, UGP6</w:t>
            </w:r>
            <w:r w:rsidR="002E679B">
              <w:t>.</w:t>
            </w:r>
          </w:p>
        </w:tc>
      </w:tr>
    </w:tbl>
    <w:p w14:paraId="75C910D3" w14:textId="77777777" w:rsidR="0065216A" w:rsidRDefault="0065216A">
      <w:pPr>
        <w:spacing w:before="0" w:after="160" w:line="259" w:lineRule="auto"/>
      </w:pPr>
      <w:r>
        <w:br w:type="page"/>
      </w:r>
    </w:p>
    <w:p w14:paraId="6BA10834" w14:textId="6F73927F" w:rsidR="0065216A" w:rsidRDefault="3C406FA2" w:rsidP="00527EF5">
      <w:pPr>
        <w:pStyle w:val="Heading1"/>
      </w:pPr>
      <w:bookmarkStart w:id="47" w:name="_Toc158032897"/>
      <w:bookmarkStart w:id="48" w:name="Lesson_6"/>
      <w:r>
        <w:lastRenderedPageBreak/>
        <w:t>Lesson 6</w:t>
      </w:r>
      <w:bookmarkEnd w:id="47"/>
    </w:p>
    <w:bookmarkEnd w:id="48"/>
    <w:p w14:paraId="1BC4A0D0" w14:textId="1C5EDFA4" w:rsidR="0065216A" w:rsidRDefault="3C406FA2" w:rsidP="00527EF5">
      <w:pPr>
        <w:pStyle w:val="FeatureBox3"/>
      </w:pPr>
      <w:r w:rsidRPr="5B9B2715">
        <w:rPr>
          <w:b/>
          <w:bCs/>
        </w:rPr>
        <w:t>Core concept:</w:t>
      </w:r>
      <w:r>
        <w:t xml:space="preserve"> </w:t>
      </w:r>
      <w:r w:rsidR="002E679B">
        <w:t>s</w:t>
      </w:r>
      <w:r w:rsidR="057A4ED7" w:rsidRPr="5B9B2715">
        <w:t>hapes do not change when their orientation changes.</w:t>
      </w:r>
    </w:p>
    <w:p w14:paraId="615A1105" w14:textId="07739863" w:rsidR="0065216A" w:rsidRDefault="3C406FA2" w:rsidP="00527EF5">
      <w:pPr>
        <w:pStyle w:val="Heading2"/>
      </w:pPr>
      <w:bookmarkStart w:id="49" w:name="_Toc158032898"/>
      <w:r>
        <w:t>Daily number sense</w:t>
      </w:r>
      <w:r w:rsidR="002E679B">
        <w:t xml:space="preserve"> –</w:t>
      </w:r>
      <w:r>
        <w:t xml:space="preserve"> </w:t>
      </w:r>
      <w:r w:rsidR="002E679B">
        <w:t>f</w:t>
      </w:r>
      <w:r w:rsidR="519B0682">
        <w:t xml:space="preserve">inding the best way </w:t>
      </w:r>
      <w:r>
        <w:t xml:space="preserve">– </w:t>
      </w:r>
      <w:r w:rsidR="6FB321E2">
        <w:t>15</w:t>
      </w:r>
      <w:r>
        <w:t xml:space="preserve"> minutes</w:t>
      </w:r>
      <w:bookmarkEnd w:id="49"/>
    </w:p>
    <w:p w14:paraId="574BD544" w14:textId="77777777" w:rsidR="0065216A" w:rsidRDefault="0065216A" w:rsidP="00527EF5">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5216A" w14:paraId="5D74746B" w14:textId="77777777" w:rsidTr="5930ECE6">
        <w:trPr>
          <w:cnfStyle w:val="100000000000" w:firstRow="1" w:lastRow="0" w:firstColumn="0" w:lastColumn="0" w:oddVBand="0" w:evenVBand="0" w:oddHBand="0" w:evenHBand="0" w:firstRowFirstColumn="0" w:firstRowLastColumn="0" w:lastRowFirstColumn="0" w:lastRowLastColumn="0"/>
        </w:trPr>
        <w:tc>
          <w:tcPr>
            <w:tcW w:w="7280" w:type="dxa"/>
          </w:tcPr>
          <w:p w14:paraId="1341737D" w14:textId="77777777" w:rsidR="0065216A" w:rsidRDefault="0065216A" w:rsidP="00527EF5">
            <w:r w:rsidRPr="005864AB">
              <w:t>Daily number sense learning intention</w:t>
            </w:r>
          </w:p>
        </w:tc>
        <w:tc>
          <w:tcPr>
            <w:tcW w:w="7280" w:type="dxa"/>
          </w:tcPr>
          <w:p w14:paraId="50F83775" w14:textId="77777777" w:rsidR="0065216A" w:rsidRDefault="0065216A" w:rsidP="00527EF5">
            <w:r w:rsidRPr="005864AB">
              <w:t>Daily number sense success criteria</w:t>
            </w:r>
          </w:p>
        </w:tc>
      </w:tr>
      <w:tr w:rsidR="0065216A" w14:paraId="3B7B7EA8" w14:textId="77777777" w:rsidTr="5930ECE6">
        <w:trPr>
          <w:cnfStyle w:val="000000100000" w:firstRow="0" w:lastRow="0" w:firstColumn="0" w:lastColumn="0" w:oddVBand="0" w:evenVBand="0" w:oddHBand="1" w:evenHBand="0" w:firstRowFirstColumn="0" w:firstRowLastColumn="0" w:lastRowFirstColumn="0" w:lastRowLastColumn="0"/>
        </w:trPr>
        <w:tc>
          <w:tcPr>
            <w:tcW w:w="7280" w:type="dxa"/>
          </w:tcPr>
          <w:p w14:paraId="57A322CF" w14:textId="77777777" w:rsidR="0065216A" w:rsidRDefault="3C406FA2" w:rsidP="00527EF5">
            <w:r>
              <w:t>Students are learning to:</w:t>
            </w:r>
          </w:p>
          <w:p w14:paraId="287B354B" w14:textId="2C609DC8" w:rsidR="0065216A" w:rsidRPr="009F7F0A" w:rsidRDefault="653688F7" w:rsidP="00527EF5">
            <w:pPr>
              <w:pStyle w:val="ListBullet"/>
            </w:pPr>
            <w:r w:rsidRPr="5930ECE6">
              <w:rPr>
                <w:rStyle w:val="normaltextrun"/>
                <w:rFonts w:eastAsia="Arial"/>
              </w:rPr>
              <w:t>partition, rearrange and regroup numbers to at least 1000 to solve additive problems.</w:t>
            </w:r>
          </w:p>
        </w:tc>
        <w:tc>
          <w:tcPr>
            <w:tcW w:w="7280" w:type="dxa"/>
          </w:tcPr>
          <w:p w14:paraId="19B84CC6" w14:textId="77777777" w:rsidR="0065216A" w:rsidRDefault="0065216A" w:rsidP="00527EF5">
            <w:r>
              <w:t>Students can:</w:t>
            </w:r>
          </w:p>
          <w:p w14:paraId="4E660931" w14:textId="48F8B407" w:rsidR="0065216A" w:rsidRPr="009F7F0A" w:rsidRDefault="13FE2B02" w:rsidP="00527EF5">
            <w:pPr>
              <w:pStyle w:val="ListBullet"/>
            </w:pPr>
            <w:r>
              <w:t>use quantity values and non-standard partitioning to solve addition problems</w:t>
            </w:r>
            <w:r w:rsidR="002E679B">
              <w:t>.</w:t>
            </w:r>
          </w:p>
        </w:tc>
      </w:tr>
    </w:tbl>
    <w:p w14:paraId="75E9AF74" w14:textId="7038D5C7" w:rsidR="0065216A" w:rsidRPr="002E679B" w:rsidRDefault="42418ABD" w:rsidP="00DA78CE">
      <w:pPr>
        <w:pStyle w:val="ListNumber"/>
        <w:numPr>
          <w:ilvl w:val="0"/>
          <w:numId w:val="16"/>
        </w:numPr>
      </w:pPr>
      <w:r w:rsidRPr="002E679B">
        <w:t xml:space="preserve">Display the equation </w:t>
      </w:r>
      <w:r w:rsidR="6DF81D5C" w:rsidRPr="002E679B">
        <w:t>431</w:t>
      </w:r>
      <w:r w:rsidR="001D684E" w:rsidRPr="002E679B">
        <w:t xml:space="preserve">+ </w:t>
      </w:r>
      <w:r w:rsidR="00AC4B99" w:rsidRPr="002E679B">
        <w:t>6</w:t>
      </w:r>
      <w:r w:rsidR="6DF81D5C" w:rsidRPr="002E679B">
        <w:t>89</w:t>
      </w:r>
      <w:r w:rsidR="5A4CC742" w:rsidRPr="002E679B">
        <w:t xml:space="preserve"> = ?</w:t>
      </w:r>
      <w:r w:rsidR="2CDE296C" w:rsidRPr="002E679B">
        <w:t xml:space="preserve"> </w:t>
      </w:r>
      <w:r w:rsidR="00F9609A" w:rsidRPr="002E679B">
        <w:t>Discuss</w:t>
      </w:r>
      <w:r w:rsidR="06AD26AB" w:rsidRPr="002E679B">
        <w:t xml:space="preserve"> standard and non-standard partitioning</w:t>
      </w:r>
      <w:r w:rsidR="71DFE4DD" w:rsidRPr="002E679B">
        <w:t xml:space="preserve"> strategies</w:t>
      </w:r>
      <w:r w:rsidR="06AD26AB" w:rsidRPr="002E679B">
        <w:t xml:space="preserve"> to add the 2 numbers. </w:t>
      </w:r>
      <w:r w:rsidR="001F39B1" w:rsidRPr="002E679B">
        <w:t xml:space="preserve">Students discuss and record ideas with a partner on mini whiteboards and then with the class. </w:t>
      </w:r>
      <w:r w:rsidR="0ECEFA84" w:rsidRPr="002E679B">
        <w:t xml:space="preserve">Label strategies as standard and non-standard. </w:t>
      </w:r>
      <w:r w:rsidR="64EF9AE1" w:rsidRPr="002E679B">
        <w:t>Some</w:t>
      </w:r>
      <w:r w:rsidR="06AD26AB" w:rsidRPr="002E679B">
        <w:t xml:space="preserve"> example</w:t>
      </w:r>
      <w:r w:rsidR="1BB5513D" w:rsidRPr="002E679B">
        <w:t>s are</w:t>
      </w:r>
      <w:r w:rsidR="06AD26AB" w:rsidRPr="002E679B">
        <w:t>:</w:t>
      </w:r>
    </w:p>
    <w:p w14:paraId="49EC0053" w14:textId="4BB1BB74" w:rsidR="0065216A" w:rsidRDefault="06AD26AB" w:rsidP="00527EF5">
      <w:pPr>
        <w:pStyle w:val="ListBullet"/>
        <w:ind w:left="1134"/>
      </w:pPr>
      <w:r>
        <w:t xml:space="preserve">Add the hundreds, tens and </w:t>
      </w:r>
      <w:r w:rsidR="1CC030CE">
        <w:t>ones</w:t>
      </w:r>
      <w:r w:rsidR="046E3B07">
        <w:t xml:space="preserve"> from the 2 numbers together</w:t>
      </w:r>
      <w:r>
        <w:t xml:space="preserve"> first and </w:t>
      </w:r>
      <w:r w:rsidR="65FACD41">
        <w:t>use these to</w:t>
      </w:r>
      <w:r>
        <w:t xml:space="preserve"> find the total. For example, </w:t>
      </w:r>
      <w:r w:rsidR="00D3166F">
        <w:t>400 + 600 =</w:t>
      </w:r>
      <w:r>
        <w:t xml:space="preserve">1000 + </w:t>
      </w:r>
      <w:r w:rsidR="00D3166F">
        <w:t xml:space="preserve">30 + 80 = </w:t>
      </w:r>
      <w:r>
        <w:t xml:space="preserve">110 + </w:t>
      </w:r>
      <w:r w:rsidR="006F715A">
        <w:t>9 + 1 =</w:t>
      </w:r>
      <w:r>
        <w:t>10 = 1120</w:t>
      </w:r>
      <w:r w:rsidR="546C4B8A">
        <w:t xml:space="preserve"> (standard)</w:t>
      </w:r>
      <w:r w:rsidR="77F036E6">
        <w:t>.</w:t>
      </w:r>
    </w:p>
    <w:p w14:paraId="6429BE84" w14:textId="37084ABA" w:rsidR="536BB5BF" w:rsidRDefault="536BB5BF" w:rsidP="00527EF5">
      <w:pPr>
        <w:pStyle w:val="ListBullet"/>
        <w:ind w:left="1134"/>
      </w:pPr>
      <w:r>
        <w:t>Take 11 ones from 431 and add them to 689 first to make 700 and then add the remaining 420 to make 1120 (non-standard)</w:t>
      </w:r>
      <w:r w:rsidR="15E61501">
        <w:t>.</w:t>
      </w:r>
    </w:p>
    <w:p w14:paraId="5A94CDE3" w14:textId="7520BCE6" w:rsidR="0065216A" w:rsidRDefault="1AB4A094" w:rsidP="00DA78CE">
      <w:pPr>
        <w:pStyle w:val="ListNumber"/>
        <w:numPr>
          <w:ilvl w:val="0"/>
          <w:numId w:val="16"/>
        </w:numPr>
      </w:pPr>
      <w:r>
        <w:lastRenderedPageBreak/>
        <w:t>Repeat the process with 2 new numbers.</w:t>
      </w:r>
    </w:p>
    <w:p w14:paraId="5D697BE0" w14:textId="3224096A" w:rsidR="00576B75" w:rsidRDefault="00576B75" w:rsidP="00DA78CE">
      <w:pPr>
        <w:pStyle w:val="ListNumber"/>
        <w:numPr>
          <w:ilvl w:val="0"/>
          <w:numId w:val="16"/>
        </w:numPr>
      </w:pPr>
      <w:r>
        <w:t>Ask students to justify wh</w:t>
      </w:r>
      <w:r w:rsidR="00E4194B">
        <w:t>en</w:t>
      </w:r>
      <w:r>
        <w:t xml:space="preserve"> </w:t>
      </w:r>
      <w:r w:rsidR="009A0D2F">
        <w:t xml:space="preserve">a </w:t>
      </w:r>
      <w:r w:rsidR="009A0D2F" w:rsidRPr="008C021C">
        <w:t xml:space="preserve">standard and non-standard partitioning </w:t>
      </w:r>
      <w:r>
        <w:t xml:space="preserve">strategy is </w:t>
      </w:r>
      <w:proofErr w:type="gramStart"/>
      <w:r>
        <w:t>more or less effective</w:t>
      </w:r>
      <w:proofErr w:type="gramEnd"/>
      <w:r>
        <w:t>.</w:t>
      </w:r>
    </w:p>
    <w:p w14:paraId="28962B13" w14:textId="687C0DB7" w:rsidR="0065216A" w:rsidRDefault="3C406FA2" w:rsidP="00527EF5">
      <w:pPr>
        <w:pStyle w:val="ListNumber"/>
        <w:numPr>
          <w:ilvl w:val="0"/>
          <w:numId w:val="0"/>
        </w:numPr>
        <w:rPr>
          <w:rFonts w:eastAsia="Calibri"/>
        </w:rPr>
      </w:pPr>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7F0A36A3" w14:textId="77777777" w:rsidTr="5930ECE6">
        <w:trPr>
          <w:cnfStyle w:val="100000000000" w:firstRow="1" w:lastRow="0" w:firstColumn="0" w:lastColumn="0" w:oddVBand="0" w:evenVBand="0" w:oddHBand="0" w:evenHBand="0" w:firstRowFirstColumn="0" w:firstRowLastColumn="0" w:lastRowFirstColumn="0" w:lastRowLastColumn="0"/>
        </w:trPr>
        <w:tc>
          <w:tcPr>
            <w:tcW w:w="7280" w:type="dxa"/>
          </w:tcPr>
          <w:p w14:paraId="23FF4036" w14:textId="77777777" w:rsidR="0065216A" w:rsidRDefault="0065216A" w:rsidP="00527EF5">
            <w:r w:rsidRPr="00F8552A">
              <w:t>Assessment opportunities</w:t>
            </w:r>
          </w:p>
        </w:tc>
        <w:tc>
          <w:tcPr>
            <w:tcW w:w="7280" w:type="dxa"/>
          </w:tcPr>
          <w:p w14:paraId="124F15F6" w14:textId="77777777" w:rsidR="0065216A" w:rsidRDefault="0065216A" w:rsidP="00527EF5">
            <w:r w:rsidRPr="00F8552A">
              <w:t>Links</w:t>
            </w:r>
          </w:p>
        </w:tc>
      </w:tr>
      <w:tr w:rsidR="0065216A" w14:paraId="6F0B636A" w14:textId="77777777" w:rsidTr="5930ECE6">
        <w:trPr>
          <w:cnfStyle w:val="000000100000" w:firstRow="0" w:lastRow="0" w:firstColumn="0" w:lastColumn="0" w:oddVBand="0" w:evenVBand="0" w:oddHBand="1" w:evenHBand="0" w:firstRowFirstColumn="0" w:firstRowLastColumn="0" w:lastRowFirstColumn="0" w:lastRowLastColumn="0"/>
        </w:trPr>
        <w:tc>
          <w:tcPr>
            <w:tcW w:w="7280" w:type="dxa"/>
          </w:tcPr>
          <w:p w14:paraId="45DEF4DD" w14:textId="77777777" w:rsidR="0065216A" w:rsidRDefault="0065216A" w:rsidP="00527EF5">
            <w:r>
              <w:t>What to look for:</w:t>
            </w:r>
          </w:p>
          <w:p w14:paraId="5072C189" w14:textId="42722EB7" w:rsidR="0065216A" w:rsidRDefault="3C406FA2" w:rsidP="00527EF5">
            <w:pPr>
              <w:pStyle w:val="ListBullet"/>
            </w:pPr>
            <w:r>
              <w:t xml:space="preserve">Can students </w:t>
            </w:r>
            <w:r w:rsidR="3105181B">
              <w:t>use quantity values and non-standard partitioning to solve addition problems</w:t>
            </w:r>
            <w:r w:rsidR="4F7B98D0">
              <w:t>?</w:t>
            </w:r>
            <w:r w:rsidR="40803C0A">
              <w:t xml:space="preserve"> </w:t>
            </w:r>
            <w:r w:rsidR="40803C0A" w:rsidRPr="5930ECE6">
              <w:rPr>
                <w:rStyle w:val="Strong"/>
              </w:rPr>
              <w:t>[MAO-WM-01, MA2-AR-01]</w:t>
            </w:r>
          </w:p>
        </w:tc>
        <w:tc>
          <w:tcPr>
            <w:tcW w:w="7280" w:type="dxa"/>
          </w:tcPr>
          <w:p w14:paraId="5D779370" w14:textId="77777777" w:rsidR="0065216A" w:rsidRDefault="0065216A" w:rsidP="00527EF5">
            <w:r>
              <w:t xml:space="preserve">Links to </w:t>
            </w:r>
            <w:hyperlink r:id="rId43" w:history="1">
              <w:r w:rsidRPr="0013142C">
                <w:rPr>
                  <w:rStyle w:val="Hyperlink"/>
                </w:rPr>
                <w:t>National Numeracy Learning Progressions</w:t>
              </w:r>
            </w:hyperlink>
            <w:r>
              <w:t xml:space="preserve"> (NNLP):</w:t>
            </w:r>
          </w:p>
          <w:p w14:paraId="4F601464" w14:textId="6C49B1B1" w:rsidR="0065216A" w:rsidRDefault="7F331528" w:rsidP="00527EF5">
            <w:pPr>
              <w:pStyle w:val="ListBullet"/>
            </w:pPr>
            <w:r>
              <w:t>AdS8</w:t>
            </w:r>
            <w:r w:rsidR="002E679B">
              <w:t>.</w:t>
            </w:r>
          </w:p>
          <w:p w14:paraId="33FB1EF7" w14:textId="161324B4" w:rsidR="0065216A" w:rsidRDefault="0065216A" w:rsidP="00527EF5">
            <w:r>
              <w:t xml:space="preserve">Links to suggested </w:t>
            </w:r>
            <w:hyperlink r:id="rId44" w:history="1">
              <w:r w:rsidRPr="0013142C">
                <w:rPr>
                  <w:rStyle w:val="Hyperlink"/>
                </w:rPr>
                <w:t>Interview for Student Reasoning</w:t>
              </w:r>
            </w:hyperlink>
            <w:r>
              <w:t xml:space="preserve"> (IfSR) tasks:</w:t>
            </w:r>
          </w:p>
          <w:p w14:paraId="76FD50A3" w14:textId="52C790B8" w:rsidR="0065216A" w:rsidRDefault="445C246A" w:rsidP="00527EF5">
            <w:pPr>
              <w:pStyle w:val="ListBullet"/>
            </w:pPr>
            <w:r w:rsidRPr="5930ECE6">
              <w:rPr>
                <w:rStyle w:val="Strong"/>
              </w:rPr>
              <w:t>IfSR-AT</w:t>
            </w:r>
            <w:r>
              <w:t xml:space="preserve">: </w:t>
            </w:r>
            <w:r w:rsidR="51ACCD31">
              <w:t>3A.2</w:t>
            </w:r>
            <w:r w:rsidR="002E679B">
              <w:t>.</w:t>
            </w:r>
          </w:p>
        </w:tc>
      </w:tr>
    </w:tbl>
    <w:p w14:paraId="22F1D06C" w14:textId="2BC1A9A4" w:rsidR="0065216A" w:rsidRDefault="3C406FA2" w:rsidP="00527EF5">
      <w:pPr>
        <w:pStyle w:val="Heading2"/>
      </w:pPr>
      <w:bookmarkStart w:id="50" w:name="_Toc158032899"/>
      <w:r>
        <w:t xml:space="preserve">Core lesson </w:t>
      </w:r>
      <w:r w:rsidR="48C0C76D">
        <w:t>1</w:t>
      </w:r>
      <w:r w:rsidR="002E679B">
        <w:t xml:space="preserve"> –</w:t>
      </w:r>
      <w:r>
        <w:t xml:space="preserve"> </w:t>
      </w:r>
      <w:r w:rsidR="002E679B">
        <w:t>t</w:t>
      </w:r>
      <w:r w:rsidR="19578EEC">
        <w:t>essellation</w:t>
      </w:r>
      <w:r w:rsidR="4148349E">
        <w:t xml:space="preserve"> talk</w:t>
      </w:r>
      <w:r>
        <w:t xml:space="preserve"> – </w:t>
      </w:r>
      <w:r w:rsidR="79D38C0B">
        <w:t>10</w:t>
      </w:r>
      <w:r>
        <w:t xml:space="preserve"> minutes</w:t>
      </w:r>
      <w:bookmarkEnd w:id="50"/>
    </w:p>
    <w:p w14:paraId="31D57CE7" w14:textId="77777777" w:rsidR="0065216A" w:rsidRDefault="0065216A" w:rsidP="00527EF5">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658344BB" w14:textId="77777777" w:rsidTr="5570D539">
        <w:trPr>
          <w:cnfStyle w:val="100000000000" w:firstRow="1" w:lastRow="0" w:firstColumn="0" w:lastColumn="0" w:oddVBand="0" w:evenVBand="0" w:oddHBand="0" w:evenHBand="0" w:firstRowFirstColumn="0" w:firstRowLastColumn="0" w:lastRowFirstColumn="0" w:lastRowLastColumn="0"/>
        </w:trPr>
        <w:tc>
          <w:tcPr>
            <w:tcW w:w="7280" w:type="dxa"/>
          </w:tcPr>
          <w:p w14:paraId="66257033" w14:textId="77777777" w:rsidR="0065216A" w:rsidRDefault="0065216A" w:rsidP="00527EF5">
            <w:r w:rsidRPr="00616971">
              <w:t>Core concept learning intentions</w:t>
            </w:r>
          </w:p>
        </w:tc>
        <w:tc>
          <w:tcPr>
            <w:tcW w:w="7280" w:type="dxa"/>
          </w:tcPr>
          <w:p w14:paraId="454E3CE7" w14:textId="77777777" w:rsidR="0065216A" w:rsidRDefault="0065216A" w:rsidP="00527EF5">
            <w:r w:rsidRPr="00616971">
              <w:t>Core concept success criteria</w:t>
            </w:r>
          </w:p>
        </w:tc>
      </w:tr>
      <w:tr w:rsidR="0065216A" w14:paraId="5C37E4D7" w14:textId="77777777" w:rsidTr="5570D539">
        <w:trPr>
          <w:cnfStyle w:val="000000100000" w:firstRow="0" w:lastRow="0" w:firstColumn="0" w:lastColumn="0" w:oddVBand="0" w:evenVBand="0" w:oddHBand="1" w:evenHBand="0" w:firstRowFirstColumn="0" w:firstRowLastColumn="0" w:lastRowFirstColumn="0" w:lastRowLastColumn="0"/>
        </w:trPr>
        <w:tc>
          <w:tcPr>
            <w:tcW w:w="7280" w:type="dxa"/>
          </w:tcPr>
          <w:p w14:paraId="77F09977" w14:textId="77777777" w:rsidR="0065216A" w:rsidRDefault="3C406FA2" w:rsidP="00527EF5">
            <w:r>
              <w:t>Students are learning to:</w:t>
            </w:r>
          </w:p>
          <w:p w14:paraId="6ACF5449" w14:textId="5DB8D430" w:rsidR="0065216A" w:rsidRPr="009F7F0A" w:rsidRDefault="597BDD58" w:rsidP="00527EF5">
            <w:pPr>
              <w:pStyle w:val="ListBullet"/>
            </w:pPr>
            <w:r>
              <w:t>c</w:t>
            </w:r>
            <w:r w:rsidR="40212AD9">
              <w:t xml:space="preserve">ompare and describe features of </w:t>
            </w:r>
            <w:r w:rsidR="00C01DC8">
              <w:t>tw</w:t>
            </w:r>
            <w:r w:rsidR="00EA2C0B">
              <w:t>o</w:t>
            </w:r>
            <w:r w:rsidR="40212AD9">
              <w:t>-dimensional shapes</w:t>
            </w:r>
          </w:p>
          <w:p w14:paraId="7A73312C" w14:textId="3DAC059D" w:rsidR="0065216A" w:rsidRPr="009F7F0A" w:rsidRDefault="6408EE45" w:rsidP="00527EF5">
            <w:pPr>
              <w:pStyle w:val="ListBullet"/>
            </w:pPr>
            <w:r>
              <w:lastRenderedPageBreak/>
              <w:t>create symmetrical patterns and shapes</w:t>
            </w:r>
            <w:r w:rsidR="6F7C31AA">
              <w:t>.</w:t>
            </w:r>
          </w:p>
        </w:tc>
        <w:tc>
          <w:tcPr>
            <w:tcW w:w="7280" w:type="dxa"/>
          </w:tcPr>
          <w:p w14:paraId="30325D9F" w14:textId="77777777" w:rsidR="0065216A" w:rsidRDefault="3C406FA2" w:rsidP="00527EF5">
            <w:r>
              <w:lastRenderedPageBreak/>
              <w:t>Students can:</w:t>
            </w:r>
          </w:p>
          <w:p w14:paraId="4A38AD82" w14:textId="2E59E747" w:rsidR="0065216A" w:rsidRPr="009F7F0A" w:rsidRDefault="0F2633EC" w:rsidP="00527EF5">
            <w:pPr>
              <w:pStyle w:val="ListBullet"/>
            </w:pPr>
            <w:r>
              <w:t xml:space="preserve">describe and compare </w:t>
            </w:r>
            <w:r w:rsidR="00C01DC8">
              <w:t>two</w:t>
            </w:r>
            <w:r>
              <w:t>-dimensional shapes</w:t>
            </w:r>
          </w:p>
          <w:p w14:paraId="3707AC88" w14:textId="6263CBEE" w:rsidR="0065216A" w:rsidRPr="009F7F0A" w:rsidRDefault="25F9AB25" w:rsidP="00527EF5">
            <w:pPr>
              <w:pStyle w:val="ListBullet"/>
            </w:pPr>
            <w:r>
              <w:lastRenderedPageBreak/>
              <w:t>create and record tessellating designs by reflecting, translating and rotating triangles or quadrilaterals</w:t>
            </w:r>
            <w:r w:rsidR="16CFAEC4">
              <w:t xml:space="preserve"> </w:t>
            </w:r>
          </w:p>
          <w:p w14:paraId="4F286858" w14:textId="23874FB9" w:rsidR="0065216A" w:rsidRPr="009F7F0A" w:rsidRDefault="15E92349" w:rsidP="00527EF5">
            <w:pPr>
              <w:pStyle w:val="ListBullet"/>
            </w:pPr>
            <w:r>
              <w:t>apply and describe amounts of rotation, including half-turns, quarter-turns and three-quarter-turns</w:t>
            </w:r>
            <w:r w:rsidR="7A0A8E44">
              <w:t>, when creating designs.</w:t>
            </w:r>
          </w:p>
        </w:tc>
      </w:tr>
    </w:tbl>
    <w:p w14:paraId="79245338" w14:textId="40FEB2F8" w:rsidR="422CF650" w:rsidRPr="00E66BC7" w:rsidRDefault="03D28AD6" w:rsidP="00527EF5">
      <w:pPr>
        <w:pStyle w:val="ListNumber"/>
      </w:pPr>
      <w:r>
        <w:lastRenderedPageBreak/>
        <w:t>Revi</w:t>
      </w:r>
      <w:r w:rsidR="4C84EBF7">
        <w:t>ew</w:t>
      </w:r>
      <w:r>
        <w:t xml:space="preserve"> </w:t>
      </w:r>
      <w:r w:rsidR="6EE2F74D">
        <w:t xml:space="preserve">how </w:t>
      </w:r>
      <w:r w:rsidR="08D8C729">
        <w:t>translati</w:t>
      </w:r>
      <w:r w:rsidR="3CD51C30">
        <w:t>ons</w:t>
      </w:r>
      <w:r w:rsidR="08D8C729">
        <w:t>, reflectio</w:t>
      </w:r>
      <w:r w:rsidR="41AB4737">
        <w:t>ns</w:t>
      </w:r>
      <w:r w:rsidR="6EA67C99" w:rsidRPr="00E66BC7">
        <w:t xml:space="preserve"> and </w:t>
      </w:r>
      <w:r w:rsidR="08D8C729">
        <w:t>rotation</w:t>
      </w:r>
      <w:r w:rsidR="51222879">
        <w:t>s were</w:t>
      </w:r>
      <w:r w:rsidR="422CF650" w:rsidRPr="00E66BC7">
        <w:t xml:space="preserve"> </w:t>
      </w:r>
      <w:r w:rsidR="4BBFBB59" w:rsidRPr="00E66BC7">
        <w:t>used in</w:t>
      </w:r>
      <w:r w:rsidR="2A1F3326" w:rsidRPr="00E66BC7">
        <w:t xml:space="preserve"> </w:t>
      </w:r>
      <w:r w:rsidR="3EEECCB3" w:rsidRPr="00E66BC7">
        <w:t xml:space="preserve">the shape </w:t>
      </w:r>
      <w:r w:rsidR="2A1F3326" w:rsidRPr="00E66BC7">
        <w:t xml:space="preserve">patterns created by students </w:t>
      </w:r>
      <w:r w:rsidR="422CF650" w:rsidRPr="00E66BC7">
        <w:t xml:space="preserve">in </w:t>
      </w:r>
      <w:hyperlink w:anchor="Lesson_5">
        <w:r w:rsidR="2E301FB2" w:rsidRPr="75367D18">
          <w:rPr>
            <w:rStyle w:val="Hyperlink"/>
          </w:rPr>
          <w:t>Lesson 5</w:t>
        </w:r>
      </w:hyperlink>
      <w:r w:rsidR="422CF650" w:rsidRPr="00E66BC7">
        <w:t>.</w:t>
      </w:r>
    </w:p>
    <w:p w14:paraId="115A81E1" w14:textId="4B0BD884" w:rsidR="6F3DEA0B" w:rsidRDefault="6F3DEA0B" w:rsidP="00527EF5">
      <w:pPr>
        <w:pStyle w:val="ListNumber"/>
      </w:pPr>
      <w:r w:rsidRPr="00E66BC7">
        <w:t xml:space="preserve">Display </w:t>
      </w:r>
      <w:hyperlink w:anchor="Resource_10">
        <w:r w:rsidR="3ADE42C4" w:rsidRPr="75367D18">
          <w:rPr>
            <w:rStyle w:val="Hyperlink"/>
          </w:rPr>
          <w:t xml:space="preserve">Resource </w:t>
        </w:r>
        <w:r w:rsidR="63865352" w:rsidRPr="75367D18">
          <w:rPr>
            <w:rStyle w:val="Hyperlink"/>
          </w:rPr>
          <w:t>10</w:t>
        </w:r>
        <w:r w:rsidR="002E679B">
          <w:rPr>
            <w:rStyle w:val="Hyperlink"/>
          </w:rPr>
          <w:t xml:space="preserve"> –</w:t>
        </w:r>
        <w:r w:rsidR="3ADE42C4" w:rsidRPr="75367D18">
          <w:rPr>
            <w:rStyle w:val="Hyperlink"/>
          </w:rPr>
          <w:t xml:space="preserve"> </w:t>
        </w:r>
        <w:r w:rsidR="002E679B">
          <w:rPr>
            <w:rStyle w:val="Hyperlink"/>
          </w:rPr>
          <w:t>t</w:t>
        </w:r>
        <w:r w:rsidR="3ADE42C4" w:rsidRPr="75367D18">
          <w:rPr>
            <w:rStyle w:val="Hyperlink"/>
          </w:rPr>
          <w:t>essellation talk</w:t>
        </w:r>
      </w:hyperlink>
      <w:r w:rsidR="54120732">
        <w:t xml:space="preserve"> </w:t>
      </w:r>
      <w:r w:rsidR="45DD5717">
        <w:t>and ask students what they notice.</w:t>
      </w:r>
    </w:p>
    <w:p w14:paraId="1C3C0FE9" w14:textId="5FC1D775" w:rsidR="2B966014" w:rsidRDefault="2B966014" w:rsidP="00527EF5">
      <w:r>
        <w:t>The table below outlines stimulus prompts to generate conversation about the topic, along with anticipated responses from students.</w:t>
      </w:r>
    </w:p>
    <w:tbl>
      <w:tblPr>
        <w:tblStyle w:val="Tableheader"/>
        <w:tblW w:w="0" w:type="auto"/>
        <w:tblLook w:val="0420" w:firstRow="1" w:lastRow="0" w:firstColumn="0" w:lastColumn="0" w:noHBand="0" w:noVBand="1"/>
        <w:tblDescription w:val="Stimulus prompts to generate conversation on topic together with anticipated student responses."/>
      </w:tblPr>
      <w:tblGrid>
        <w:gridCol w:w="7280"/>
        <w:gridCol w:w="7280"/>
      </w:tblGrid>
      <w:tr w:rsidR="5B9B2715" w14:paraId="26B3B02C" w14:textId="77777777" w:rsidTr="7E091850">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1403BE8F" w14:textId="0457533B" w:rsidR="5B9B2715" w:rsidRDefault="5B9B2715" w:rsidP="00527EF5">
            <w:r>
              <w:t>Prompts</w:t>
            </w:r>
          </w:p>
        </w:tc>
        <w:tc>
          <w:tcPr>
            <w:tcW w:w="7280" w:type="dxa"/>
          </w:tcPr>
          <w:p w14:paraId="5EBA5BA0" w14:textId="2520B0B6" w:rsidR="5B9B2715" w:rsidRDefault="5B9B2715" w:rsidP="00527EF5">
            <w:r>
              <w:t>Anticipated student responses</w:t>
            </w:r>
          </w:p>
        </w:tc>
      </w:tr>
      <w:tr w:rsidR="00CE011D" w14:paraId="4194ADCA" w14:textId="77777777" w:rsidTr="7E091850">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58B16B2B" w14:textId="618CDB03" w:rsidR="00CE011D" w:rsidRDefault="00CE011D" w:rsidP="00CE011D">
            <w:pPr>
              <w:pStyle w:val="ListBullet"/>
            </w:pPr>
            <w:r>
              <w:t>What do you notice about these patterns?</w:t>
            </w:r>
          </w:p>
        </w:tc>
        <w:tc>
          <w:tcPr>
            <w:tcW w:w="7280" w:type="dxa"/>
          </w:tcPr>
          <w:p w14:paraId="3EF194A8" w14:textId="21E68209" w:rsidR="00CE011D" w:rsidRDefault="00CE011D" w:rsidP="00CE011D">
            <w:pPr>
              <w:pStyle w:val="ListBullet"/>
              <w:rPr>
                <w:rFonts w:eastAsia="Calibri"/>
              </w:rPr>
            </w:pPr>
            <w:r>
              <w:t>They are all made of two-dimensional shapes.</w:t>
            </w:r>
          </w:p>
          <w:p w14:paraId="54E0C733" w14:textId="77777777" w:rsidR="00CE011D" w:rsidRDefault="00CE011D" w:rsidP="00CE011D">
            <w:pPr>
              <w:pStyle w:val="ListBullet"/>
            </w:pPr>
            <w:r>
              <w:t>They are colourful and creative.</w:t>
            </w:r>
          </w:p>
          <w:p w14:paraId="296923F1" w14:textId="4A941F0E" w:rsidR="00CE011D" w:rsidRDefault="00CE011D" w:rsidP="00CE011D">
            <w:pPr>
              <w:pStyle w:val="ListBullet"/>
            </w:pPr>
            <w:r>
              <w:t>The patterns use slides, flips and turns (translations, reflections and rotations).</w:t>
            </w:r>
          </w:p>
        </w:tc>
      </w:tr>
      <w:tr w:rsidR="5B9B2715" w14:paraId="60E25246" w14:textId="77777777" w:rsidTr="7E091850">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13B0FEC3" w14:textId="79A179D6" w:rsidR="5B9B2715" w:rsidRPr="00CE011D" w:rsidRDefault="00CE011D" w:rsidP="00CE011D">
            <w:pPr>
              <w:pStyle w:val="ListBullet"/>
              <w:rPr>
                <w:rFonts w:eastAsia="Calibri"/>
              </w:rPr>
            </w:pPr>
            <w:r>
              <w:t>What are they called?</w:t>
            </w:r>
          </w:p>
        </w:tc>
        <w:tc>
          <w:tcPr>
            <w:tcW w:w="7280" w:type="dxa"/>
          </w:tcPr>
          <w:p w14:paraId="7D5237B2" w14:textId="6FEDECB3" w:rsidR="0BAC8400" w:rsidRDefault="00CE011D" w:rsidP="00CE011D">
            <w:pPr>
              <w:pStyle w:val="ListBullet"/>
            </w:pPr>
            <w:r>
              <w:t>These are called tessellations.</w:t>
            </w:r>
          </w:p>
        </w:tc>
      </w:tr>
      <w:tr w:rsidR="00CE011D" w14:paraId="494E1533" w14:textId="77777777" w:rsidTr="7E091850">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7E61796D" w14:textId="326FCAA2" w:rsidR="00CE011D" w:rsidRPr="00E01E55" w:rsidRDefault="00CE011D" w:rsidP="00E01E55">
            <w:pPr>
              <w:pStyle w:val="ListBullet"/>
            </w:pPr>
            <w:r w:rsidRPr="00E01E55">
              <w:lastRenderedPageBreak/>
              <w:t>Have you seen patterns like these anywhere else?</w:t>
            </w:r>
          </w:p>
        </w:tc>
        <w:tc>
          <w:tcPr>
            <w:tcW w:w="7280" w:type="dxa"/>
          </w:tcPr>
          <w:p w14:paraId="7C7C5822" w14:textId="76D74744" w:rsidR="00CE011D" w:rsidRDefault="00CE011D" w:rsidP="00CE011D">
            <w:pPr>
              <w:pStyle w:val="ListBullet"/>
            </w:pPr>
            <w:r>
              <w:t>I have seen patterns like this used in brick walls, bathroom tiles and on a chess board.</w:t>
            </w:r>
          </w:p>
        </w:tc>
      </w:tr>
      <w:tr w:rsidR="00CE011D" w14:paraId="73DF91E5" w14:textId="77777777" w:rsidTr="7E091850">
        <w:trPr>
          <w:cnfStyle w:val="000000010000" w:firstRow="0" w:lastRow="0" w:firstColumn="0" w:lastColumn="0" w:oddVBand="0" w:evenVBand="0" w:oddHBand="0" w:evenHBand="1" w:firstRowFirstColumn="0" w:firstRowLastColumn="0" w:lastRowFirstColumn="0" w:lastRowLastColumn="0"/>
          <w:trHeight w:val="300"/>
        </w:trPr>
        <w:tc>
          <w:tcPr>
            <w:tcW w:w="7280" w:type="dxa"/>
          </w:tcPr>
          <w:p w14:paraId="529D306A" w14:textId="1E25B5F3" w:rsidR="00CE011D" w:rsidRDefault="00CE011D" w:rsidP="00CE011D">
            <w:pPr>
              <w:pStyle w:val="ListBullet"/>
            </w:pPr>
            <w:r>
              <w:t>Is there anything else you are wondering?</w:t>
            </w:r>
          </w:p>
        </w:tc>
        <w:tc>
          <w:tcPr>
            <w:tcW w:w="7280" w:type="dxa"/>
          </w:tcPr>
          <w:p w14:paraId="735736D6" w14:textId="1FC439C7" w:rsidR="00CE011D" w:rsidRDefault="00CE011D" w:rsidP="00CE011D">
            <w:pPr>
              <w:pStyle w:val="ListBullet"/>
            </w:pPr>
            <w:r>
              <w:t xml:space="preserve">I am wondering whether you can create a tessellation with any </w:t>
            </w:r>
            <w:r w:rsidR="00641D98">
              <w:t>two</w:t>
            </w:r>
            <w:r>
              <w:t>-dimensional shape?</w:t>
            </w:r>
          </w:p>
        </w:tc>
      </w:tr>
    </w:tbl>
    <w:p w14:paraId="550BA4D6" w14:textId="2781A546" w:rsidR="5885DF65" w:rsidRDefault="5885DF65" w:rsidP="00527EF5">
      <w:pPr>
        <w:pStyle w:val="FeatureBox2"/>
      </w:pPr>
      <w:r w:rsidRPr="5B9B2715">
        <w:rPr>
          <w:rStyle w:val="Strong"/>
        </w:rPr>
        <w:t>Tessellation:</w:t>
      </w:r>
      <w:r>
        <w:t xml:space="preserve"> </w:t>
      </w:r>
      <w:r w:rsidR="002E679B">
        <w:t>a</w:t>
      </w:r>
      <w:r>
        <w:t xml:space="preserve"> tessellation is the tiling of an area using one or more shapes in a repeating pattern with no gaps or overlaps. </w:t>
      </w:r>
      <w:r w:rsidR="40E6E4E5">
        <w:t xml:space="preserve">A regular tessellation is made of a single polygon, whereas a semi-regular tessellation is made of 2 </w:t>
      </w:r>
      <w:r w:rsidR="6ED067BE">
        <w:t>or more regular polygons.</w:t>
      </w:r>
      <w:r w:rsidR="4DCA4822">
        <w:t xml:space="preserve"> (Van de Walle 2019).</w:t>
      </w:r>
    </w:p>
    <w:p w14:paraId="24CFD7D9" w14:textId="42AD5697" w:rsidR="5885DF65" w:rsidRDefault="5885DF65" w:rsidP="00527EF5">
      <w:pPr>
        <w:pStyle w:val="ListNumber"/>
        <w:rPr>
          <w:rFonts w:eastAsia="Calibri"/>
        </w:rPr>
      </w:pPr>
      <w:r w:rsidRPr="44F77502">
        <w:rPr>
          <w:rFonts w:eastAsia="Calibri"/>
        </w:rPr>
        <w:t xml:space="preserve">Explain </w:t>
      </w:r>
      <w:r w:rsidR="471C9CA8" w:rsidRPr="44F77502">
        <w:rPr>
          <w:rFonts w:eastAsia="Calibri"/>
        </w:rPr>
        <w:t xml:space="preserve">that </w:t>
      </w:r>
      <w:r w:rsidRPr="44F77502">
        <w:rPr>
          <w:rFonts w:eastAsia="Calibri"/>
        </w:rPr>
        <w:t>a tessellation is</w:t>
      </w:r>
      <w:r w:rsidR="270EB68C" w:rsidRPr="44F77502">
        <w:rPr>
          <w:rFonts w:eastAsia="Calibri"/>
        </w:rPr>
        <w:t xml:space="preserve"> a repeating pattern of one or more </w:t>
      </w:r>
      <w:r w:rsidR="67ECCF96" w:rsidRPr="44F77502">
        <w:rPr>
          <w:rFonts w:eastAsia="Calibri"/>
        </w:rPr>
        <w:t>shapes with no gaps or overlaps.</w:t>
      </w:r>
    </w:p>
    <w:p w14:paraId="1292AE5E" w14:textId="6714F3BF" w:rsidR="25A2B097" w:rsidRDefault="25A2B097" w:rsidP="00527EF5">
      <w:pPr>
        <w:pStyle w:val="Heading2"/>
      </w:pPr>
      <w:bookmarkStart w:id="51" w:name="_Toc158032900"/>
      <w:r>
        <w:t>Core lesson 2</w:t>
      </w:r>
      <w:r w:rsidR="002E679B">
        <w:t xml:space="preserve"> –</w:t>
      </w:r>
      <w:r>
        <w:t xml:space="preserve"> </w:t>
      </w:r>
      <w:r w:rsidR="002E679B">
        <w:t>t</w:t>
      </w:r>
      <w:r>
        <w:t>esting tessellations – 30 minutes</w:t>
      </w:r>
      <w:bookmarkEnd w:id="51"/>
    </w:p>
    <w:p w14:paraId="6423C92B" w14:textId="206A3032" w:rsidR="22EB55BC" w:rsidRPr="00E66BC7" w:rsidRDefault="22EB55BC" w:rsidP="00527EF5">
      <w:pPr>
        <w:pStyle w:val="ListNumber"/>
        <w:rPr>
          <w:rFonts w:eastAsia="Calibri"/>
        </w:rPr>
      </w:pPr>
      <w:r w:rsidRPr="00E66BC7">
        <w:rPr>
          <w:rFonts w:eastAsia="Calibri"/>
        </w:rPr>
        <w:t xml:space="preserve">Display </w:t>
      </w:r>
      <w:hyperlink w:anchor="Resource_11">
        <w:r w:rsidR="7AED54BE" w:rsidRPr="75367D18">
          <w:rPr>
            <w:rStyle w:val="Hyperlink"/>
            <w:rFonts w:eastAsia="Calibri"/>
          </w:rPr>
          <w:t xml:space="preserve">Resource </w:t>
        </w:r>
        <w:r w:rsidR="01C5043B" w:rsidRPr="75367D18">
          <w:rPr>
            <w:rStyle w:val="Hyperlink"/>
            <w:rFonts w:eastAsia="Calibri"/>
          </w:rPr>
          <w:t>11</w:t>
        </w:r>
        <w:r w:rsidR="002E679B">
          <w:rPr>
            <w:rStyle w:val="Hyperlink"/>
            <w:rFonts w:eastAsia="Calibri"/>
          </w:rPr>
          <w:t xml:space="preserve"> –</w:t>
        </w:r>
        <w:r w:rsidR="7AED54BE" w:rsidRPr="75367D18">
          <w:rPr>
            <w:rStyle w:val="Hyperlink"/>
            <w:rFonts w:eastAsia="Calibri"/>
          </w:rPr>
          <w:t xml:space="preserve"> </w:t>
        </w:r>
        <w:r w:rsidR="002E679B">
          <w:rPr>
            <w:rStyle w:val="Hyperlink"/>
            <w:rFonts w:eastAsia="Calibri"/>
          </w:rPr>
          <w:t>q</w:t>
        </w:r>
        <w:r w:rsidR="7AED54BE" w:rsidRPr="75367D18">
          <w:rPr>
            <w:rStyle w:val="Hyperlink"/>
            <w:rFonts w:eastAsia="Calibri"/>
          </w:rPr>
          <w:t>uadrilateral quiz</w:t>
        </w:r>
      </w:hyperlink>
      <w:r w:rsidRPr="00E66BC7">
        <w:rPr>
          <w:rFonts w:eastAsia="Calibri"/>
        </w:rPr>
        <w:t xml:space="preserve"> and tell students that you need their help to match the 4</w:t>
      </w:r>
      <w:r w:rsidR="5D62D862" w:rsidRPr="00E66BC7">
        <w:rPr>
          <w:rFonts w:eastAsia="Calibri"/>
        </w:rPr>
        <w:t>-sided shapes with their definitions.</w:t>
      </w:r>
    </w:p>
    <w:p w14:paraId="07931247" w14:textId="72CDE39F" w:rsidR="5D62D862" w:rsidRPr="00E66BC7" w:rsidRDefault="5D62D862" w:rsidP="00527EF5">
      <w:pPr>
        <w:pStyle w:val="ListNumber"/>
        <w:rPr>
          <w:rFonts w:eastAsia="Calibri"/>
        </w:rPr>
      </w:pPr>
      <w:r w:rsidRPr="00E66BC7">
        <w:rPr>
          <w:rFonts w:eastAsia="Calibri"/>
        </w:rPr>
        <w:t xml:space="preserve">As a class, match the quadrilaterals with the </w:t>
      </w:r>
      <w:r w:rsidR="5D0B5C6D" w:rsidRPr="00E66BC7">
        <w:rPr>
          <w:rFonts w:eastAsia="Calibri"/>
        </w:rPr>
        <w:t>definitions</w:t>
      </w:r>
      <w:r w:rsidRPr="00E66BC7">
        <w:rPr>
          <w:rFonts w:eastAsia="Calibri"/>
        </w:rPr>
        <w:t>, discussing the features of each.</w:t>
      </w:r>
    </w:p>
    <w:p w14:paraId="2E2FBB4C" w14:textId="66C2C928" w:rsidR="5D62D862" w:rsidRPr="00E66BC7" w:rsidRDefault="5D62D862" w:rsidP="00527EF5">
      <w:pPr>
        <w:pStyle w:val="ListNumber"/>
        <w:rPr>
          <w:rFonts w:eastAsia="Calibri"/>
        </w:rPr>
      </w:pPr>
      <w:r w:rsidRPr="5570D539">
        <w:rPr>
          <w:rFonts w:eastAsia="Calibri"/>
        </w:rPr>
        <w:t xml:space="preserve">Explain that </w:t>
      </w:r>
      <w:r w:rsidR="44EB5A97" w:rsidRPr="5570D539">
        <w:rPr>
          <w:rFonts w:eastAsia="Calibri"/>
        </w:rPr>
        <w:t>students</w:t>
      </w:r>
      <w:r w:rsidRPr="5570D539">
        <w:rPr>
          <w:rFonts w:eastAsia="Calibri"/>
        </w:rPr>
        <w:t xml:space="preserve"> will investigat</w:t>
      </w:r>
      <w:r w:rsidR="41DCE2D8" w:rsidRPr="5570D539">
        <w:rPr>
          <w:rFonts w:eastAsia="Calibri"/>
        </w:rPr>
        <w:t>e</w:t>
      </w:r>
      <w:r w:rsidR="3D343651" w:rsidRPr="5570D539">
        <w:rPr>
          <w:rFonts w:eastAsia="Calibri"/>
        </w:rPr>
        <w:t xml:space="preserve"> the conjecture:</w:t>
      </w:r>
      <w:r w:rsidRPr="5570D539">
        <w:rPr>
          <w:rFonts w:eastAsia="Calibri"/>
        </w:rPr>
        <w:t xml:space="preserve"> </w:t>
      </w:r>
      <w:r w:rsidR="2AA78D36" w:rsidRPr="5570D539">
        <w:rPr>
          <w:rFonts w:eastAsia="Calibri"/>
        </w:rPr>
        <w:t>A</w:t>
      </w:r>
      <w:r w:rsidRPr="5570D539">
        <w:rPr>
          <w:rFonts w:eastAsia="Calibri"/>
        </w:rPr>
        <w:t xml:space="preserve">ll </w:t>
      </w:r>
      <w:r w:rsidR="297713CA" w:rsidRPr="5570D539">
        <w:rPr>
          <w:rFonts w:eastAsia="Calibri"/>
        </w:rPr>
        <w:t>triangles and</w:t>
      </w:r>
      <w:r w:rsidRPr="5570D539">
        <w:rPr>
          <w:rFonts w:eastAsia="Calibri"/>
        </w:rPr>
        <w:t xml:space="preserve"> </w:t>
      </w:r>
      <w:r w:rsidR="66F59D6B" w:rsidRPr="5570D539">
        <w:rPr>
          <w:rFonts w:eastAsia="Calibri"/>
        </w:rPr>
        <w:t>quadrilaterals</w:t>
      </w:r>
      <w:r w:rsidRPr="5570D539">
        <w:rPr>
          <w:rFonts w:eastAsia="Calibri"/>
        </w:rPr>
        <w:t xml:space="preserve"> te</w:t>
      </w:r>
      <w:r w:rsidR="48E7DF98" w:rsidRPr="5570D539">
        <w:rPr>
          <w:rFonts w:eastAsia="Calibri"/>
        </w:rPr>
        <w:t>ssellate</w:t>
      </w:r>
      <w:r w:rsidR="4F7F0F10" w:rsidRPr="5570D539">
        <w:rPr>
          <w:rFonts w:eastAsia="Calibri"/>
        </w:rPr>
        <w:t>.</w:t>
      </w:r>
    </w:p>
    <w:p w14:paraId="3468A1B5" w14:textId="5ED77D34" w:rsidR="62717841" w:rsidRPr="00E66BC7" w:rsidRDefault="62717841" w:rsidP="00527EF5">
      <w:pPr>
        <w:pStyle w:val="ListNumber"/>
      </w:pPr>
      <w:r w:rsidRPr="00E66BC7">
        <w:t>Show</w:t>
      </w:r>
      <w:r w:rsidR="100053AC" w:rsidRPr="00E66BC7">
        <w:t xml:space="preserve"> </w:t>
      </w:r>
      <w:hyperlink w:anchor="Resource_12">
        <w:r w:rsidR="78A8ACE8" w:rsidRPr="75367D18">
          <w:rPr>
            <w:rStyle w:val="Hyperlink"/>
          </w:rPr>
          <w:t xml:space="preserve">Resource </w:t>
        </w:r>
        <w:r w:rsidR="198E761F" w:rsidRPr="75367D18">
          <w:rPr>
            <w:rStyle w:val="Hyperlink"/>
          </w:rPr>
          <w:t>12</w:t>
        </w:r>
        <w:r w:rsidR="002E679B">
          <w:rPr>
            <w:rStyle w:val="Hyperlink"/>
          </w:rPr>
          <w:t xml:space="preserve"> –</w:t>
        </w:r>
        <w:r w:rsidR="78A8ACE8" w:rsidRPr="75367D18">
          <w:rPr>
            <w:rStyle w:val="Hyperlink"/>
          </w:rPr>
          <w:t xml:space="preserve"> </w:t>
        </w:r>
        <w:r w:rsidR="002E679B">
          <w:rPr>
            <w:rStyle w:val="Hyperlink"/>
          </w:rPr>
          <w:t>t</w:t>
        </w:r>
        <w:r w:rsidR="78A8ACE8" w:rsidRPr="75367D18">
          <w:rPr>
            <w:rStyle w:val="Hyperlink"/>
          </w:rPr>
          <w:t>esting tessellations</w:t>
        </w:r>
      </w:hyperlink>
      <w:r w:rsidR="171F8B4F" w:rsidRPr="00E66BC7">
        <w:t xml:space="preserve"> </w:t>
      </w:r>
      <w:r w:rsidR="1BAD96C6" w:rsidRPr="00E66BC7">
        <w:t xml:space="preserve">and </w:t>
      </w:r>
      <w:r w:rsidR="4E1E1144" w:rsidRPr="00E66BC7">
        <w:t xml:space="preserve">explain that </w:t>
      </w:r>
      <w:r w:rsidR="5F7DC41D">
        <w:t>they</w:t>
      </w:r>
      <w:r w:rsidR="4E1E1144" w:rsidRPr="00E66BC7">
        <w:t xml:space="preserve"> will use it to </w:t>
      </w:r>
      <w:r w:rsidR="3C0F27B8">
        <w:t>investigate</w:t>
      </w:r>
      <w:r w:rsidR="5EDB8B01">
        <w:t xml:space="preserve"> </w:t>
      </w:r>
      <w:r w:rsidR="44487D98">
        <w:t>tes</w:t>
      </w:r>
      <w:r w:rsidR="0DCE6DD1">
        <w:t>sellat</w:t>
      </w:r>
      <w:r w:rsidR="5A194F9F">
        <w:t>ions with</w:t>
      </w:r>
      <w:r w:rsidR="0DCE6DD1">
        <w:t xml:space="preserve"> </w:t>
      </w:r>
      <w:r w:rsidR="1A861CA1">
        <w:t>triangles and</w:t>
      </w:r>
      <w:r w:rsidR="3BF2B25C" w:rsidRPr="00E66BC7">
        <w:t xml:space="preserve"> quadrilaterals.</w:t>
      </w:r>
    </w:p>
    <w:p w14:paraId="1CFD887C" w14:textId="65D94FA2" w:rsidR="5E176CB1" w:rsidRPr="00E66BC7" w:rsidRDefault="5E176CB1" w:rsidP="00527EF5">
      <w:pPr>
        <w:pStyle w:val="ListNumber"/>
        <w:rPr>
          <w:rFonts w:eastAsia="Calibri"/>
        </w:rPr>
      </w:pPr>
      <w:r w:rsidRPr="00E66BC7">
        <w:rPr>
          <w:rFonts w:eastAsia="Calibri"/>
        </w:rPr>
        <w:t xml:space="preserve">Model how to use grid paper to draw a </w:t>
      </w:r>
      <w:r w:rsidR="0A7C74E3" w:rsidRPr="11C7BA48">
        <w:rPr>
          <w:rFonts w:eastAsia="Calibri"/>
        </w:rPr>
        <w:t>tessellation of</w:t>
      </w:r>
      <w:r w:rsidRPr="00E66BC7">
        <w:rPr>
          <w:rFonts w:eastAsia="Calibri"/>
        </w:rPr>
        <w:t xml:space="preserve"> a rectangle</w:t>
      </w:r>
      <w:r w:rsidR="22EFF681" w:rsidRPr="00E66BC7">
        <w:rPr>
          <w:rFonts w:eastAsia="Calibri"/>
        </w:rPr>
        <w:t>.</w:t>
      </w:r>
      <w:r w:rsidR="3D6D82B9" w:rsidRPr="00E66BC7">
        <w:rPr>
          <w:rFonts w:eastAsia="Calibri"/>
        </w:rPr>
        <w:t xml:space="preserve"> </w:t>
      </w:r>
      <w:r w:rsidR="77D1E780" w:rsidRPr="11C7BA48">
        <w:rPr>
          <w:rFonts w:eastAsia="Calibri"/>
        </w:rPr>
        <w:t>Show how a</w:t>
      </w:r>
      <w:r w:rsidR="23C223B3" w:rsidRPr="11C7BA48">
        <w:rPr>
          <w:rFonts w:eastAsia="Calibri"/>
        </w:rPr>
        <w:t xml:space="preserve"> tessellat</w:t>
      </w:r>
      <w:r w:rsidR="4CC4B185" w:rsidRPr="11C7BA48">
        <w:rPr>
          <w:rFonts w:eastAsia="Calibri"/>
        </w:rPr>
        <w:t>ion</w:t>
      </w:r>
      <w:r w:rsidR="23C223B3" w:rsidRPr="11C7BA48">
        <w:rPr>
          <w:rFonts w:eastAsia="Calibri"/>
        </w:rPr>
        <w:t xml:space="preserve"> </w:t>
      </w:r>
      <w:r w:rsidR="028BA9EB" w:rsidRPr="11C7BA48">
        <w:rPr>
          <w:rFonts w:eastAsia="Calibri"/>
        </w:rPr>
        <w:t>has</w:t>
      </w:r>
      <w:r w:rsidR="23C223B3" w:rsidRPr="11C7BA48">
        <w:rPr>
          <w:rFonts w:eastAsia="Calibri"/>
        </w:rPr>
        <w:t xml:space="preserve"> no overlap</w:t>
      </w:r>
      <w:r w:rsidR="54F0CEC0" w:rsidRPr="11C7BA48">
        <w:rPr>
          <w:rFonts w:eastAsia="Calibri"/>
        </w:rPr>
        <w:t>s</w:t>
      </w:r>
      <w:r w:rsidR="23C223B3" w:rsidRPr="11C7BA48">
        <w:rPr>
          <w:rFonts w:eastAsia="Calibri"/>
        </w:rPr>
        <w:t xml:space="preserve"> or</w:t>
      </w:r>
      <w:r w:rsidR="57068CAA" w:rsidRPr="11C7BA48">
        <w:rPr>
          <w:rFonts w:eastAsia="Calibri"/>
        </w:rPr>
        <w:t xml:space="preserve"> </w:t>
      </w:r>
      <w:r w:rsidR="23C223B3" w:rsidRPr="11C7BA48">
        <w:rPr>
          <w:rFonts w:eastAsia="Calibri"/>
        </w:rPr>
        <w:t>gaps.</w:t>
      </w:r>
    </w:p>
    <w:p w14:paraId="3D4C40B9" w14:textId="0184ED99" w:rsidR="3BF2B25C" w:rsidRDefault="3BF2B25C" w:rsidP="00527EF5">
      <w:pPr>
        <w:pStyle w:val="ListNumber"/>
        <w:rPr>
          <w:rFonts w:eastAsia="Calibri"/>
        </w:rPr>
      </w:pPr>
      <w:r>
        <w:lastRenderedPageBreak/>
        <w:t xml:space="preserve">Provide pairs of students with a copy of </w:t>
      </w:r>
      <w:hyperlink w:anchor="Resource_12">
        <w:r w:rsidR="089D8B78" w:rsidRPr="5930ECE6">
          <w:rPr>
            <w:rStyle w:val="Hyperlink"/>
          </w:rPr>
          <w:t xml:space="preserve">Resource </w:t>
        </w:r>
        <w:r w:rsidR="198E761F" w:rsidRPr="5930ECE6">
          <w:rPr>
            <w:rStyle w:val="Hyperlink"/>
          </w:rPr>
          <w:t>12</w:t>
        </w:r>
        <w:r w:rsidR="002E679B">
          <w:rPr>
            <w:rStyle w:val="Hyperlink"/>
          </w:rPr>
          <w:t xml:space="preserve"> –</w:t>
        </w:r>
        <w:r w:rsidR="089D8B78" w:rsidRPr="5930ECE6">
          <w:rPr>
            <w:rStyle w:val="Hyperlink"/>
          </w:rPr>
          <w:t xml:space="preserve"> </w:t>
        </w:r>
        <w:r w:rsidR="002E679B">
          <w:rPr>
            <w:rStyle w:val="Hyperlink"/>
          </w:rPr>
          <w:t>t</w:t>
        </w:r>
        <w:r w:rsidR="089D8B78" w:rsidRPr="5930ECE6">
          <w:rPr>
            <w:rStyle w:val="Hyperlink"/>
          </w:rPr>
          <w:t>esting tessellations</w:t>
        </w:r>
      </w:hyperlink>
      <w:r w:rsidR="302DE9D8">
        <w:t xml:space="preserve">, </w:t>
      </w:r>
      <w:r w:rsidR="1ABB97C4">
        <w:t>pattern</w:t>
      </w:r>
      <w:r w:rsidR="4E1E1144">
        <w:t xml:space="preserve"> blocks, grid paper and whiteboards</w:t>
      </w:r>
      <w:r w:rsidR="281251BD">
        <w:t xml:space="preserve">. </w:t>
      </w:r>
      <w:r w:rsidR="4708675C">
        <w:t>In pairs</w:t>
      </w:r>
      <w:r w:rsidR="281251BD">
        <w:t xml:space="preserve">, students </w:t>
      </w:r>
      <w:r w:rsidR="3A76D056">
        <w:t xml:space="preserve">create tessellations </w:t>
      </w:r>
      <w:r w:rsidR="5D0962FE">
        <w:t>using</w:t>
      </w:r>
      <w:r w:rsidR="3A76D056">
        <w:t xml:space="preserve"> a range of </w:t>
      </w:r>
      <w:r w:rsidR="57A9BA48">
        <w:t>triangles and</w:t>
      </w:r>
      <w:r w:rsidR="3A76D056">
        <w:t xml:space="preserve"> quadrilaterals to test the </w:t>
      </w:r>
      <w:r w:rsidR="2E2BA06D" w:rsidRPr="5930ECE6">
        <w:rPr>
          <w:rFonts w:eastAsia="Calibri"/>
        </w:rPr>
        <w:t xml:space="preserve">conjecture: </w:t>
      </w:r>
      <w:r w:rsidR="5B18FC99" w:rsidRPr="5930ECE6">
        <w:rPr>
          <w:rFonts w:eastAsia="Calibri"/>
        </w:rPr>
        <w:t>A</w:t>
      </w:r>
      <w:r w:rsidR="2E2BA06D" w:rsidRPr="5930ECE6">
        <w:rPr>
          <w:rFonts w:eastAsia="Calibri"/>
        </w:rPr>
        <w:t xml:space="preserve">ll </w:t>
      </w:r>
      <w:r w:rsidR="24944BD1" w:rsidRPr="5930ECE6">
        <w:rPr>
          <w:rFonts w:eastAsia="Calibri"/>
        </w:rPr>
        <w:t>triangles and</w:t>
      </w:r>
      <w:r w:rsidR="2E2BA06D" w:rsidRPr="5930ECE6">
        <w:rPr>
          <w:rFonts w:eastAsia="Calibri"/>
        </w:rPr>
        <w:t xml:space="preserve"> quadrilaterals tessellate</w:t>
      </w:r>
      <w:r w:rsidR="3B299861" w:rsidRPr="5930ECE6">
        <w:rPr>
          <w:rFonts w:eastAsia="Calibri"/>
        </w:rPr>
        <w:t>.</w:t>
      </w:r>
    </w:p>
    <w:p w14:paraId="2682A026" w14:textId="77777777" w:rsidR="0065216A" w:rsidRDefault="0065216A" w:rsidP="00527EF5">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776D309F" w14:textId="77777777" w:rsidTr="7E091850">
        <w:trPr>
          <w:cnfStyle w:val="100000000000" w:firstRow="1" w:lastRow="0" w:firstColumn="0" w:lastColumn="0" w:oddVBand="0" w:evenVBand="0" w:oddHBand="0" w:evenHBand="0" w:firstRowFirstColumn="0" w:firstRowLastColumn="0" w:lastRowFirstColumn="0" w:lastRowLastColumn="0"/>
        </w:trPr>
        <w:tc>
          <w:tcPr>
            <w:tcW w:w="7280" w:type="dxa"/>
          </w:tcPr>
          <w:p w14:paraId="7C469191" w14:textId="77777777" w:rsidR="0065216A" w:rsidRDefault="0065216A" w:rsidP="00527EF5">
            <w:r w:rsidRPr="004127B5">
              <w:t>Too hard?</w:t>
            </w:r>
          </w:p>
        </w:tc>
        <w:tc>
          <w:tcPr>
            <w:tcW w:w="7280" w:type="dxa"/>
          </w:tcPr>
          <w:p w14:paraId="3A4B579F" w14:textId="77777777" w:rsidR="0065216A" w:rsidRDefault="0065216A" w:rsidP="00527EF5">
            <w:r w:rsidRPr="004127B5">
              <w:t>Too easy?</w:t>
            </w:r>
          </w:p>
        </w:tc>
      </w:tr>
      <w:tr w:rsidR="0065216A" w14:paraId="01CC5039" w14:textId="77777777" w:rsidTr="7E091850">
        <w:trPr>
          <w:cnfStyle w:val="000000100000" w:firstRow="0" w:lastRow="0" w:firstColumn="0" w:lastColumn="0" w:oddVBand="0" w:evenVBand="0" w:oddHBand="1" w:evenHBand="0" w:firstRowFirstColumn="0" w:firstRowLastColumn="0" w:lastRowFirstColumn="0" w:lastRowLastColumn="0"/>
        </w:trPr>
        <w:tc>
          <w:tcPr>
            <w:tcW w:w="7280" w:type="dxa"/>
          </w:tcPr>
          <w:p w14:paraId="32EF3701" w14:textId="69F654EB" w:rsidR="0065216A" w:rsidRPr="00886E72" w:rsidRDefault="3C406FA2" w:rsidP="00527EF5">
            <w:pPr>
              <w:rPr>
                <w:rFonts w:eastAsia="Calibri"/>
              </w:rPr>
            </w:pPr>
            <w:r>
              <w:t xml:space="preserve">Students cannot </w:t>
            </w:r>
            <w:r w:rsidR="67675913" w:rsidRPr="00886E72">
              <w:rPr>
                <w:rFonts w:eastAsia="Calibri"/>
              </w:rPr>
              <w:t>create and</w:t>
            </w:r>
            <w:r w:rsidR="221F0DBF" w:rsidRPr="791E42D7">
              <w:rPr>
                <w:rFonts w:eastAsia="Calibri"/>
              </w:rPr>
              <w:t>/or</w:t>
            </w:r>
            <w:r w:rsidR="67675913" w:rsidRPr="00886E72">
              <w:rPr>
                <w:rFonts w:eastAsia="Calibri"/>
              </w:rPr>
              <w:t xml:space="preserve"> record </w:t>
            </w:r>
            <w:r w:rsidR="2DCC3E7A" w:rsidRPr="791E42D7">
              <w:rPr>
                <w:rFonts w:eastAsia="Calibri"/>
              </w:rPr>
              <w:t>tessellati</w:t>
            </w:r>
            <w:r w:rsidR="4176F2E4" w:rsidRPr="791E42D7">
              <w:rPr>
                <w:rFonts w:eastAsia="Calibri"/>
              </w:rPr>
              <w:t>ons</w:t>
            </w:r>
            <w:r w:rsidR="67675913" w:rsidRPr="00886E72">
              <w:rPr>
                <w:rFonts w:eastAsia="Calibri"/>
              </w:rPr>
              <w:t xml:space="preserve"> by reflecting, translating and rotating triangles or quadrilaterals</w:t>
            </w:r>
            <w:r>
              <w:t>.</w:t>
            </w:r>
          </w:p>
          <w:p w14:paraId="425F4A76" w14:textId="38617580" w:rsidR="007D2AA2" w:rsidRDefault="4636D3F3" w:rsidP="00527EF5">
            <w:pPr>
              <w:pStyle w:val="ListBullet"/>
            </w:pPr>
            <w:r>
              <w:t xml:space="preserve">Use shape blocks </w:t>
            </w:r>
            <w:r w:rsidR="00213CC4">
              <w:t xml:space="preserve">of one </w:t>
            </w:r>
            <w:r w:rsidR="00641D98">
              <w:t>two</w:t>
            </w:r>
            <w:r w:rsidR="00213CC4">
              <w:t xml:space="preserve">-dimensional shape </w:t>
            </w:r>
            <w:r>
              <w:t>to model a simple tessellating pattern</w:t>
            </w:r>
            <w:r w:rsidR="3C406FA2">
              <w:t>.</w:t>
            </w:r>
            <w:r w:rsidR="1596EE79">
              <w:t xml:space="preserve"> </w:t>
            </w:r>
          </w:p>
          <w:p w14:paraId="7B977576" w14:textId="3B512E62" w:rsidR="0065216A" w:rsidRDefault="1596EE79" w:rsidP="00527EF5">
            <w:pPr>
              <w:pStyle w:val="ListBullet"/>
            </w:pPr>
            <w:r>
              <w:t xml:space="preserve">Support students to </w:t>
            </w:r>
            <w:r w:rsidR="1294AF12">
              <w:t xml:space="preserve">describe if the pattern is reflecting, translating </w:t>
            </w:r>
            <w:r w:rsidR="0E53E229">
              <w:t>or</w:t>
            </w:r>
            <w:r w:rsidR="1294AF12">
              <w:t xml:space="preserve"> rotating the shapes.</w:t>
            </w:r>
          </w:p>
        </w:tc>
        <w:tc>
          <w:tcPr>
            <w:tcW w:w="7280" w:type="dxa"/>
          </w:tcPr>
          <w:p w14:paraId="7C822820" w14:textId="20C8F152" w:rsidR="0065216A" w:rsidRDefault="3C406FA2" w:rsidP="00527EF5">
            <w:r>
              <w:t>Students can</w:t>
            </w:r>
            <w:r w:rsidR="6F02BD83">
              <w:t xml:space="preserve"> </w:t>
            </w:r>
            <w:r w:rsidR="2C30C8AB">
              <w:t xml:space="preserve">create and record tessellating designs by reflecting, translating and rotating triangles </w:t>
            </w:r>
            <w:r w:rsidR="60282905">
              <w:t>and</w:t>
            </w:r>
            <w:r w:rsidR="2C30C8AB">
              <w:t xml:space="preserve"> quadrilaterals.</w:t>
            </w:r>
          </w:p>
          <w:p w14:paraId="4E4FC1BE" w14:textId="77777777" w:rsidR="0036654D" w:rsidRDefault="0036654D" w:rsidP="00527EF5">
            <w:pPr>
              <w:pStyle w:val="ListBullet"/>
            </w:pPr>
            <w:r>
              <w:t xml:space="preserve">Students investigate semi-regular tessellating patterns. </w:t>
            </w:r>
          </w:p>
          <w:p w14:paraId="43D29C8B" w14:textId="29B31711" w:rsidR="0065216A" w:rsidRDefault="3BFA7E96" w:rsidP="00527EF5">
            <w:pPr>
              <w:pStyle w:val="ListBullet"/>
            </w:pPr>
            <w:r>
              <w:t xml:space="preserve">Challenge students to create a tessellation </w:t>
            </w:r>
            <w:r w:rsidR="37494A69">
              <w:t>with</w:t>
            </w:r>
            <w:r w:rsidR="275EE09E">
              <w:t xml:space="preserve"> 2 shapes</w:t>
            </w:r>
            <w:r>
              <w:t>, for example</w:t>
            </w:r>
            <w:r w:rsidR="4DB96A1B">
              <w:t>,</w:t>
            </w:r>
            <w:r>
              <w:t xml:space="preserve"> </w:t>
            </w:r>
            <w:r w:rsidR="2D9DF70D">
              <w:t>a</w:t>
            </w:r>
            <w:r>
              <w:t xml:space="preserve"> rectangle and a trapezium</w:t>
            </w:r>
            <w:r w:rsidR="1F1F6E13">
              <w:t>,</w:t>
            </w:r>
            <w:r w:rsidR="485F6734">
              <w:t xml:space="preserve"> to create a semi-regular tessellating pattern of their own.</w:t>
            </w:r>
          </w:p>
        </w:tc>
      </w:tr>
    </w:tbl>
    <w:p w14:paraId="162E5860" w14:textId="58F09D27" w:rsidR="0065216A" w:rsidRDefault="3C406FA2" w:rsidP="00527EF5">
      <w:pPr>
        <w:pStyle w:val="Heading2"/>
      </w:pPr>
      <w:bookmarkStart w:id="52" w:name="_Toc158032901"/>
      <w:r>
        <w:t xml:space="preserve">Discuss and connect the mathematics – </w:t>
      </w:r>
      <w:r w:rsidR="00C70656">
        <w:t>15</w:t>
      </w:r>
      <w:r>
        <w:t xml:space="preserve"> minutes</w:t>
      </w:r>
      <w:bookmarkEnd w:id="52"/>
    </w:p>
    <w:p w14:paraId="79084E8C" w14:textId="7E5E3F77" w:rsidR="33ADB32A" w:rsidRDefault="33ADB32A" w:rsidP="5B9B2715">
      <w:pPr>
        <w:pStyle w:val="ListNumber"/>
      </w:pPr>
      <w:r>
        <w:t>Share the tessellations created</w:t>
      </w:r>
      <w:r w:rsidR="6DD7A025">
        <w:t>.</w:t>
      </w:r>
      <w:r>
        <w:t xml:space="preserve"> Ask students if they have found an answer to the conjecture: </w:t>
      </w:r>
      <w:r w:rsidR="003C1139">
        <w:t>A</w:t>
      </w:r>
      <w:r>
        <w:t xml:space="preserve">ll </w:t>
      </w:r>
      <w:r w:rsidR="5998BB0F">
        <w:t>triangles and</w:t>
      </w:r>
      <w:r>
        <w:t xml:space="preserve"> quadrilaterals tessellate</w:t>
      </w:r>
      <w:r w:rsidR="003C1139">
        <w:t>.</w:t>
      </w:r>
    </w:p>
    <w:p w14:paraId="242631A3" w14:textId="0E1E291F" w:rsidR="193CFC22" w:rsidRDefault="38888562" w:rsidP="5B9B2715">
      <w:pPr>
        <w:pStyle w:val="ListNumber"/>
        <w:rPr>
          <w:rFonts w:eastAsia="Calibri"/>
        </w:rPr>
      </w:pPr>
      <w:r w:rsidRPr="11C7BA48">
        <w:rPr>
          <w:rFonts w:eastAsia="Calibri"/>
        </w:rPr>
        <w:t xml:space="preserve">Ask students to consider the types of </w:t>
      </w:r>
      <w:r w:rsidR="00232459">
        <w:rPr>
          <w:rFonts w:eastAsia="Calibri"/>
        </w:rPr>
        <w:t>transformations</w:t>
      </w:r>
      <w:r w:rsidRPr="11C7BA48">
        <w:rPr>
          <w:rFonts w:eastAsia="Calibri"/>
        </w:rPr>
        <w:t xml:space="preserve"> they used to create their tessellations, either</w:t>
      </w:r>
      <w:r w:rsidR="6DD7A025" w:rsidRPr="11C7BA48">
        <w:rPr>
          <w:rFonts w:eastAsia="Calibri"/>
        </w:rPr>
        <w:t xml:space="preserve"> reflecting, translating </w:t>
      </w:r>
      <w:r w:rsidR="18A2E13A" w:rsidRPr="11C7BA48">
        <w:rPr>
          <w:rFonts w:eastAsia="Calibri"/>
        </w:rPr>
        <w:t>or</w:t>
      </w:r>
      <w:r w:rsidR="6DD7A025" w:rsidRPr="11C7BA48">
        <w:rPr>
          <w:rFonts w:eastAsia="Calibri"/>
        </w:rPr>
        <w:t xml:space="preserve"> rotating the</w:t>
      </w:r>
      <w:r w:rsidR="1249CFFE" w:rsidRPr="11C7BA48">
        <w:rPr>
          <w:rFonts w:eastAsia="Calibri"/>
        </w:rPr>
        <w:t xml:space="preserve"> </w:t>
      </w:r>
      <w:r w:rsidR="15F0125D" w:rsidRPr="11C7BA48">
        <w:rPr>
          <w:rFonts w:eastAsia="Calibri"/>
        </w:rPr>
        <w:t>shapes</w:t>
      </w:r>
      <w:r w:rsidR="6DD7A025" w:rsidRPr="11C7BA48">
        <w:rPr>
          <w:rFonts w:eastAsia="Calibri"/>
        </w:rPr>
        <w:t>.</w:t>
      </w:r>
    </w:p>
    <w:p w14:paraId="4DB0E49D" w14:textId="467D5DBD" w:rsidR="193CFC22" w:rsidRDefault="1B9F94FB" w:rsidP="5B9B2715">
      <w:pPr>
        <w:pStyle w:val="ListNumber"/>
        <w:rPr>
          <w:rFonts w:eastAsia="Calibri"/>
        </w:rPr>
      </w:pPr>
      <w:r w:rsidRPr="7E091850">
        <w:rPr>
          <w:rFonts w:eastAsia="Calibri"/>
        </w:rPr>
        <w:t>D</w:t>
      </w:r>
      <w:r w:rsidR="55C2936A" w:rsidRPr="7E091850">
        <w:rPr>
          <w:rFonts w:eastAsia="Calibri"/>
        </w:rPr>
        <w:t>raw attention to the difference between regular shapes</w:t>
      </w:r>
      <w:r w:rsidR="6B4827A0" w:rsidRPr="7E091850">
        <w:rPr>
          <w:rFonts w:eastAsia="Calibri"/>
        </w:rPr>
        <w:t xml:space="preserve"> and other shapes</w:t>
      </w:r>
      <w:r w:rsidR="55C2936A" w:rsidRPr="7E091850">
        <w:rPr>
          <w:rFonts w:eastAsia="Calibri"/>
        </w:rPr>
        <w:t>, for example</w:t>
      </w:r>
      <w:r w:rsidR="4B90E0D1" w:rsidRPr="7E091850">
        <w:rPr>
          <w:rFonts w:eastAsia="Calibri"/>
        </w:rPr>
        <w:t>,</w:t>
      </w:r>
      <w:r w:rsidR="55C2936A" w:rsidRPr="7E091850">
        <w:rPr>
          <w:rFonts w:eastAsia="Calibri"/>
        </w:rPr>
        <w:t xml:space="preserve"> an equilateral triangle and a square. Revise that a regular shape has all equal sides and all equal </w:t>
      </w:r>
      <w:r w:rsidR="11ED82C2" w:rsidRPr="7E091850">
        <w:rPr>
          <w:rFonts w:eastAsia="Calibri"/>
        </w:rPr>
        <w:t>angles.</w:t>
      </w:r>
      <w:r w:rsidR="29ED0CD2" w:rsidRPr="7E091850">
        <w:rPr>
          <w:rFonts w:eastAsia="Calibri"/>
        </w:rPr>
        <w:t xml:space="preserve"> Discuss which other 3 and 4 sided shapes tessellated.</w:t>
      </w:r>
    </w:p>
    <w:p w14:paraId="4F6E224B" w14:textId="5C9FB563" w:rsidR="193CFC22" w:rsidRDefault="193CFC22" w:rsidP="5B9B2715">
      <w:pPr>
        <w:pStyle w:val="ListNumber"/>
        <w:rPr>
          <w:rFonts w:eastAsia="Calibri"/>
        </w:rPr>
      </w:pPr>
      <w:r w:rsidRPr="44F77502">
        <w:rPr>
          <w:rFonts w:eastAsia="Calibri"/>
        </w:rPr>
        <w:t xml:space="preserve">Allow students to </w:t>
      </w:r>
      <w:r w:rsidR="644662E4" w:rsidRPr="44F77502">
        <w:rPr>
          <w:rFonts w:eastAsia="Calibri"/>
        </w:rPr>
        <w:t>re-test any shapes if needed.</w:t>
      </w:r>
    </w:p>
    <w:p w14:paraId="66DA72AF" w14:textId="77777777" w:rsidR="0065216A" w:rsidRDefault="0065216A" w:rsidP="0065216A">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47533215" w14:textId="77777777" w:rsidTr="5930ECE6">
        <w:trPr>
          <w:cnfStyle w:val="100000000000" w:firstRow="1" w:lastRow="0" w:firstColumn="0" w:lastColumn="0" w:oddVBand="0" w:evenVBand="0" w:oddHBand="0" w:evenHBand="0" w:firstRowFirstColumn="0" w:firstRowLastColumn="0" w:lastRowFirstColumn="0" w:lastRowLastColumn="0"/>
        </w:trPr>
        <w:tc>
          <w:tcPr>
            <w:tcW w:w="7280" w:type="dxa"/>
          </w:tcPr>
          <w:p w14:paraId="656E940A" w14:textId="77777777" w:rsidR="0065216A" w:rsidRDefault="0065216A">
            <w:r w:rsidRPr="00F8552A">
              <w:t>Assessment opportunities</w:t>
            </w:r>
          </w:p>
        </w:tc>
        <w:tc>
          <w:tcPr>
            <w:tcW w:w="7280" w:type="dxa"/>
          </w:tcPr>
          <w:p w14:paraId="5E32361F" w14:textId="77777777" w:rsidR="0065216A" w:rsidRDefault="0065216A">
            <w:r w:rsidRPr="00F8552A">
              <w:t>Links</w:t>
            </w:r>
          </w:p>
        </w:tc>
      </w:tr>
      <w:tr w:rsidR="0065216A" w14:paraId="79C95E05" w14:textId="77777777" w:rsidTr="5930ECE6">
        <w:trPr>
          <w:cnfStyle w:val="000000100000" w:firstRow="0" w:lastRow="0" w:firstColumn="0" w:lastColumn="0" w:oddVBand="0" w:evenVBand="0" w:oddHBand="1" w:evenHBand="0" w:firstRowFirstColumn="0" w:firstRowLastColumn="0" w:lastRowFirstColumn="0" w:lastRowLastColumn="0"/>
        </w:trPr>
        <w:tc>
          <w:tcPr>
            <w:tcW w:w="7280" w:type="dxa"/>
          </w:tcPr>
          <w:p w14:paraId="5DB51BE8" w14:textId="77777777" w:rsidR="0065216A" w:rsidRDefault="0065216A">
            <w:r>
              <w:t>What to look for:</w:t>
            </w:r>
          </w:p>
          <w:p w14:paraId="7698FA12" w14:textId="078ADBD9" w:rsidR="3C406FA2" w:rsidRDefault="3C406FA2" w:rsidP="5B9B2715">
            <w:pPr>
              <w:pStyle w:val="ListBullet"/>
              <w:rPr>
                <w:rStyle w:val="Strong"/>
                <w:rFonts w:eastAsia="Calibri"/>
              </w:rPr>
            </w:pPr>
            <w:r>
              <w:t>Can students</w:t>
            </w:r>
            <w:r w:rsidR="587AA59D">
              <w:t xml:space="preserve"> compare and describe features of two-dimensional shapes</w:t>
            </w:r>
            <w:r>
              <w:t xml:space="preserve">? </w:t>
            </w:r>
            <w:r w:rsidR="3F26A343" w:rsidRPr="5930ECE6">
              <w:rPr>
                <w:rStyle w:val="Strong"/>
              </w:rPr>
              <w:t>[MAO-WM-01, MA2-2DS-01, MA2-2DS-02]</w:t>
            </w:r>
          </w:p>
          <w:p w14:paraId="796ED5E1" w14:textId="553B7E76" w:rsidR="0065216A" w:rsidRDefault="3C406FA2" w:rsidP="5B9B2715">
            <w:pPr>
              <w:pStyle w:val="ListBullet"/>
              <w:rPr>
                <w:rStyle w:val="Strong"/>
              </w:rPr>
            </w:pPr>
            <w:r>
              <w:t>Can students</w:t>
            </w:r>
            <w:r w:rsidR="53838C6C">
              <w:t xml:space="preserve"> create and record tessellating designs by reflecting, translating and rotating triangles or quadrilaterals</w:t>
            </w:r>
            <w:r>
              <w:t xml:space="preserve">? </w:t>
            </w:r>
            <w:r w:rsidR="00E01E55">
              <w:br/>
            </w:r>
            <w:r w:rsidR="1C8F659B" w:rsidRPr="5930ECE6">
              <w:rPr>
                <w:rStyle w:val="Strong"/>
              </w:rPr>
              <w:t>[MAO-WM-01, MA2-2DS-01, MA2-2DS-02]</w:t>
            </w:r>
          </w:p>
        </w:tc>
        <w:tc>
          <w:tcPr>
            <w:tcW w:w="7280" w:type="dxa"/>
          </w:tcPr>
          <w:p w14:paraId="2C10163F" w14:textId="77777777" w:rsidR="0065216A" w:rsidRDefault="0065216A">
            <w:r>
              <w:t xml:space="preserve">Links to </w:t>
            </w:r>
            <w:hyperlink r:id="rId45" w:history="1">
              <w:r w:rsidRPr="0013142C">
                <w:rPr>
                  <w:rStyle w:val="Hyperlink"/>
                </w:rPr>
                <w:t>National Numeracy Learning Progressions</w:t>
              </w:r>
            </w:hyperlink>
            <w:r>
              <w:t xml:space="preserve"> (NNLP):</w:t>
            </w:r>
          </w:p>
          <w:p w14:paraId="56CFB7C1" w14:textId="098883F8" w:rsidR="0065216A" w:rsidRDefault="02571B52">
            <w:pPr>
              <w:pStyle w:val="ListBullet"/>
            </w:pPr>
            <w:r>
              <w:t>UGP3</w:t>
            </w:r>
            <w:r w:rsidR="00E01E55">
              <w:t>,</w:t>
            </w:r>
            <w:r w:rsidR="008C71BA">
              <w:t xml:space="preserve"> UGP4, UGP5, UGP6</w:t>
            </w:r>
            <w:r w:rsidR="001C6EF3">
              <w:t>.</w:t>
            </w:r>
          </w:p>
        </w:tc>
      </w:tr>
    </w:tbl>
    <w:p w14:paraId="4D1D0FE4" w14:textId="77777777" w:rsidR="0065216A" w:rsidRDefault="0065216A">
      <w:pPr>
        <w:spacing w:before="0" w:after="160" w:line="259" w:lineRule="auto"/>
      </w:pPr>
      <w:r>
        <w:br w:type="page"/>
      </w:r>
    </w:p>
    <w:p w14:paraId="6EF78035" w14:textId="78C50D50" w:rsidR="0065216A" w:rsidRDefault="3C406FA2" w:rsidP="00527EF5">
      <w:pPr>
        <w:pStyle w:val="Heading1"/>
      </w:pPr>
      <w:bookmarkStart w:id="53" w:name="_Toc158032902"/>
      <w:bookmarkStart w:id="54" w:name="Lesson_7"/>
      <w:r>
        <w:lastRenderedPageBreak/>
        <w:t>Lesson 7</w:t>
      </w:r>
      <w:bookmarkEnd w:id="53"/>
    </w:p>
    <w:bookmarkEnd w:id="54"/>
    <w:p w14:paraId="27FE5E0D" w14:textId="6324A27E" w:rsidR="0065216A" w:rsidRDefault="3C406FA2" w:rsidP="00527EF5">
      <w:pPr>
        <w:pStyle w:val="FeatureBox3"/>
      </w:pPr>
      <w:r w:rsidRPr="5B9B2715">
        <w:rPr>
          <w:b/>
          <w:bCs/>
        </w:rPr>
        <w:t>Core concept:</w:t>
      </w:r>
      <w:r>
        <w:t xml:space="preserve"> </w:t>
      </w:r>
      <w:r w:rsidR="00D434DF">
        <w:t>a</w:t>
      </w:r>
      <w:r w:rsidR="61FA2546" w:rsidRPr="5B9B2715">
        <w:t>rea is the number of square units enclosed by the shape.</w:t>
      </w:r>
    </w:p>
    <w:p w14:paraId="646AE8AB" w14:textId="6F29F64A" w:rsidR="0065216A" w:rsidRDefault="3C406FA2" w:rsidP="00527EF5">
      <w:pPr>
        <w:pStyle w:val="Heading2"/>
      </w:pPr>
      <w:bookmarkStart w:id="55" w:name="_Toc158032903"/>
      <w:r>
        <w:t>Daily number sense</w:t>
      </w:r>
      <w:r w:rsidR="00D434DF">
        <w:t xml:space="preserve"> –</w:t>
      </w:r>
      <w:r>
        <w:t xml:space="preserve"> </w:t>
      </w:r>
      <w:r w:rsidR="00D434DF">
        <w:t>f</w:t>
      </w:r>
      <w:r w:rsidR="25ACD8C2">
        <w:t>inding the best way</w:t>
      </w:r>
      <w:r w:rsidR="28E2CF09">
        <w:t xml:space="preserve"> </w:t>
      </w:r>
      <w:r>
        <w:t xml:space="preserve">– </w:t>
      </w:r>
      <w:r w:rsidR="11EDECDF">
        <w:t>15</w:t>
      </w:r>
      <w:r>
        <w:t xml:space="preserve"> minutes</w:t>
      </w:r>
      <w:bookmarkEnd w:id="55"/>
    </w:p>
    <w:p w14:paraId="746CE10D" w14:textId="77777777" w:rsidR="0065216A" w:rsidRDefault="0065216A" w:rsidP="00527EF5">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5216A" w14:paraId="5250196C" w14:textId="77777777" w:rsidTr="5930ECE6">
        <w:trPr>
          <w:cnfStyle w:val="100000000000" w:firstRow="1" w:lastRow="0" w:firstColumn="0" w:lastColumn="0" w:oddVBand="0" w:evenVBand="0" w:oddHBand="0" w:evenHBand="0" w:firstRowFirstColumn="0" w:firstRowLastColumn="0" w:lastRowFirstColumn="0" w:lastRowLastColumn="0"/>
        </w:trPr>
        <w:tc>
          <w:tcPr>
            <w:tcW w:w="7280" w:type="dxa"/>
          </w:tcPr>
          <w:p w14:paraId="1002B65F" w14:textId="77777777" w:rsidR="0065216A" w:rsidRDefault="0065216A" w:rsidP="00527EF5">
            <w:r w:rsidRPr="005864AB">
              <w:t>Daily number sense learning intention</w:t>
            </w:r>
          </w:p>
        </w:tc>
        <w:tc>
          <w:tcPr>
            <w:tcW w:w="7280" w:type="dxa"/>
          </w:tcPr>
          <w:p w14:paraId="531B1DB9" w14:textId="77777777" w:rsidR="0065216A" w:rsidRDefault="0065216A" w:rsidP="00527EF5">
            <w:r w:rsidRPr="005864AB">
              <w:t>Daily number sense success criteria</w:t>
            </w:r>
          </w:p>
        </w:tc>
      </w:tr>
      <w:tr w:rsidR="0065216A" w14:paraId="1C4B9664" w14:textId="77777777" w:rsidTr="5930ECE6">
        <w:trPr>
          <w:cnfStyle w:val="000000100000" w:firstRow="0" w:lastRow="0" w:firstColumn="0" w:lastColumn="0" w:oddVBand="0" w:evenVBand="0" w:oddHBand="1" w:evenHBand="0" w:firstRowFirstColumn="0" w:firstRowLastColumn="0" w:lastRowFirstColumn="0" w:lastRowLastColumn="0"/>
        </w:trPr>
        <w:tc>
          <w:tcPr>
            <w:tcW w:w="7280" w:type="dxa"/>
          </w:tcPr>
          <w:p w14:paraId="65EC2E8E" w14:textId="77777777" w:rsidR="0065216A" w:rsidRDefault="3C406FA2" w:rsidP="00527EF5">
            <w:r>
              <w:t>Students are learning to:</w:t>
            </w:r>
          </w:p>
          <w:p w14:paraId="30C2F420" w14:textId="712CB543" w:rsidR="0065216A" w:rsidRPr="009F7F0A" w:rsidRDefault="530BFE14" w:rsidP="00527EF5">
            <w:pPr>
              <w:pStyle w:val="ListBullet"/>
            </w:pPr>
            <w:r w:rsidRPr="5930ECE6">
              <w:rPr>
                <w:rStyle w:val="normaltextrun"/>
                <w:rFonts w:eastAsia="Arial"/>
              </w:rPr>
              <w:t>partition, rearrange and regroup numbers to at least 1000 to solve additive problems.</w:t>
            </w:r>
          </w:p>
        </w:tc>
        <w:tc>
          <w:tcPr>
            <w:tcW w:w="7280" w:type="dxa"/>
          </w:tcPr>
          <w:p w14:paraId="421C30BD" w14:textId="77777777" w:rsidR="0065216A" w:rsidRDefault="0065216A" w:rsidP="00527EF5">
            <w:r>
              <w:t>Students can:</w:t>
            </w:r>
          </w:p>
          <w:p w14:paraId="4E869694" w14:textId="289C3FEF" w:rsidR="0065216A" w:rsidRPr="009F7F0A" w:rsidRDefault="43010BA2" w:rsidP="00527EF5">
            <w:pPr>
              <w:pStyle w:val="ListBullet"/>
            </w:pPr>
            <w:r>
              <w:t xml:space="preserve">use quantity values and non-standard partitioning to solve </w:t>
            </w:r>
            <w:r w:rsidR="1F6963ED">
              <w:t>addition</w:t>
            </w:r>
            <w:r>
              <w:t xml:space="preserve"> problems</w:t>
            </w:r>
          </w:p>
        </w:tc>
      </w:tr>
    </w:tbl>
    <w:p w14:paraId="2FECE994" w14:textId="35DBD69C" w:rsidR="4470C0E2" w:rsidRPr="001F2C2E" w:rsidRDefault="4470C0E2" w:rsidP="00DA78CE">
      <w:pPr>
        <w:pStyle w:val="ListNumber"/>
        <w:numPr>
          <w:ilvl w:val="0"/>
          <w:numId w:val="9"/>
        </w:numPr>
        <w:rPr>
          <w:rFonts w:eastAsia="Calibri"/>
        </w:rPr>
      </w:pPr>
      <w:r w:rsidRPr="5570D539">
        <w:rPr>
          <w:rFonts w:eastAsia="Calibri"/>
        </w:rPr>
        <w:t xml:space="preserve">In small groups, students </w:t>
      </w:r>
      <w:r w:rsidR="445E2EB7" w:rsidRPr="5570D539">
        <w:rPr>
          <w:rFonts w:eastAsia="Calibri"/>
        </w:rPr>
        <w:t>solve</w:t>
      </w:r>
      <w:r w:rsidRPr="5570D539">
        <w:rPr>
          <w:rFonts w:eastAsia="Calibri"/>
        </w:rPr>
        <w:t xml:space="preserve"> the </w:t>
      </w:r>
      <w:r w:rsidR="445E2EB7" w:rsidRPr="5570D539">
        <w:rPr>
          <w:rFonts w:eastAsia="Calibri"/>
        </w:rPr>
        <w:t>equations</w:t>
      </w:r>
      <w:r w:rsidR="453C6819" w:rsidRPr="5570D539">
        <w:rPr>
          <w:rFonts w:eastAsia="Calibri"/>
        </w:rPr>
        <w:t xml:space="preserve"> </w:t>
      </w:r>
      <w:r w:rsidR="00DB1264" w:rsidRPr="5570D539">
        <w:rPr>
          <w:rFonts w:eastAsia="Calibri"/>
        </w:rPr>
        <w:t xml:space="preserve">314 + 596 and </w:t>
      </w:r>
      <w:r w:rsidR="00D91856" w:rsidRPr="5570D539">
        <w:rPr>
          <w:rFonts w:eastAsia="Calibri"/>
        </w:rPr>
        <w:t>987 + 321 us</w:t>
      </w:r>
      <w:r w:rsidR="2CEB31FC" w:rsidRPr="5570D539">
        <w:rPr>
          <w:rFonts w:eastAsia="Calibri"/>
        </w:rPr>
        <w:t>ing</w:t>
      </w:r>
      <w:r w:rsidR="00D91856" w:rsidRPr="5570D539">
        <w:rPr>
          <w:rFonts w:eastAsia="Calibri"/>
        </w:rPr>
        <w:t xml:space="preserve"> the process</w:t>
      </w:r>
      <w:r w:rsidRPr="5570D539">
        <w:rPr>
          <w:rFonts w:eastAsia="Calibri"/>
        </w:rPr>
        <w:t xml:space="preserve"> modelled in </w:t>
      </w:r>
      <w:hyperlink w:anchor="Lesson_6">
        <w:r w:rsidR="42633A7E" w:rsidRPr="5570D539">
          <w:rPr>
            <w:rStyle w:val="Hyperlink"/>
            <w:rFonts w:eastAsia="Calibri"/>
          </w:rPr>
          <w:t>Lesson 6</w:t>
        </w:r>
      </w:hyperlink>
      <w:r w:rsidRPr="5570D539">
        <w:rPr>
          <w:rFonts w:eastAsia="Calibri"/>
        </w:rPr>
        <w:t xml:space="preserve">. </w:t>
      </w:r>
      <w:r w:rsidR="00302235" w:rsidRPr="5570D539">
        <w:rPr>
          <w:rFonts w:eastAsia="Calibri"/>
        </w:rPr>
        <w:t>E</w:t>
      </w:r>
      <w:r w:rsidRPr="5570D539">
        <w:rPr>
          <w:rFonts w:eastAsia="Calibri"/>
        </w:rPr>
        <w:t xml:space="preserve">xplore 2 or 3 solutions each time and </w:t>
      </w:r>
      <w:r w:rsidR="4C43450B" w:rsidRPr="5570D539">
        <w:rPr>
          <w:rFonts w:eastAsia="Calibri"/>
        </w:rPr>
        <w:t>label as standard or non-standard.</w:t>
      </w:r>
    </w:p>
    <w:p w14:paraId="7A25D20C" w14:textId="44728732" w:rsidR="4470C0E2" w:rsidRDefault="30966B2B" w:rsidP="00DA78CE">
      <w:pPr>
        <w:pStyle w:val="ListNumber"/>
        <w:numPr>
          <w:ilvl w:val="0"/>
          <w:numId w:val="4"/>
        </w:numPr>
        <w:rPr>
          <w:rFonts w:eastAsia="Calibri"/>
        </w:rPr>
      </w:pPr>
      <w:r w:rsidRPr="5570D539">
        <w:rPr>
          <w:rFonts w:eastAsia="Calibri"/>
        </w:rPr>
        <w:t xml:space="preserve">Students </w:t>
      </w:r>
      <w:r w:rsidR="4470C0E2" w:rsidRPr="5570D539">
        <w:rPr>
          <w:rFonts w:eastAsia="Calibri"/>
        </w:rPr>
        <w:t xml:space="preserve">discuss which </w:t>
      </w:r>
      <w:r w:rsidR="72A33F75" w:rsidRPr="5570D539">
        <w:rPr>
          <w:rFonts w:eastAsia="Calibri"/>
        </w:rPr>
        <w:t>strategy</w:t>
      </w:r>
      <w:r w:rsidR="4470C0E2" w:rsidRPr="5570D539">
        <w:rPr>
          <w:rFonts w:eastAsia="Calibri"/>
        </w:rPr>
        <w:t xml:space="preserve"> is most effective and why. The most effective solution may </w:t>
      </w:r>
      <w:r w:rsidR="62A9E7B3" w:rsidRPr="5570D539">
        <w:rPr>
          <w:rFonts w:eastAsia="Calibri"/>
        </w:rPr>
        <w:t>vary</w:t>
      </w:r>
      <w:r w:rsidR="3C1CBBF9" w:rsidRPr="5570D539">
        <w:rPr>
          <w:rFonts w:eastAsia="Calibri"/>
        </w:rPr>
        <w:t>;</w:t>
      </w:r>
      <w:r w:rsidR="4470C0E2" w:rsidRPr="5570D539">
        <w:rPr>
          <w:rFonts w:eastAsia="Calibri"/>
        </w:rPr>
        <w:t xml:space="preserve"> </w:t>
      </w:r>
      <w:r w:rsidR="40139C38" w:rsidRPr="5570D539">
        <w:rPr>
          <w:rFonts w:eastAsia="Calibri"/>
        </w:rPr>
        <w:t>t</w:t>
      </w:r>
      <w:r w:rsidR="4470C0E2" w:rsidRPr="5570D539">
        <w:rPr>
          <w:rFonts w:eastAsia="Calibri"/>
        </w:rPr>
        <w:t xml:space="preserve">he important thing is that </w:t>
      </w:r>
      <w:r w:rsidR="56608260" w:rsidRPr="5570D539">
        <w:rPr>
          <w:rFonts w:eastAsia="Calibri"/>
        </w:rPr>
        <w:t>students</w:t>
      </w:r>
      <w:r w:rsidR="4470C0E2" w:rsidRPr="5570D539">
        <w:rPr>
          <w:rFonts w:eastAsia="Calibri"/>
        </w:rPr>
        <w:t xml:space="preserve"> can explain why it is effective for them.</w:t>
      </w:r>
    </w:p>
    <w:p w14:paraId="2D796515" w14:textId="039D668D" w:rsidR="4470C0E2" w:rsidRDefault="4470C0E2" w:rsidP="00DA78CE">
      <w:pPr>
        <w:pStyle w:val="ListNumber"/>
        <w:numPr>
          <w:ilvl w:val="0"/>
          <w:numId w:val="4"/>
        </w:numPr>
        <w:rPr>
          <w:rFonts w:eastAsia="Calibri"/>
        </w:rPr>
      </w:pPr>
      <w:r w:rsidRPr="44F77502">
        <w:rPr>
          <w:rFonts w:eastAsia="Calibri"/>
        </w:rPr>
        <w:t xml:space="preserve">Some students may enjoy the challenge of </w:t>
      </w:r>
      <w:r w:rsidR="006D540E">
        <w:rPr>
          <w:rFonts w:eastAsia="Calibri"/>
        </w:rPr>
        <w:t xml:space="preserve">trying this with </w:t>
      </w:r>
      <w:r w:rsidRPr="44F77502">
        <w:rPr>
          <w:rFonts w:eastAsia="Calibri"/>
        </w:rPr>
        <w:t>subtraction strategies. To do t</w:t>
      </w:r>
      <w:r w:rsidR="2AAE8760" w:rsidRPr="44F77502">
        <w:rPr>
          <w:rFonts w:eastAsia="Calibri"/>
        </w:rPr>
        <w:t>his</w:t>
      </w:r>
      <w:r w:rsidR="5DF50CE9" w:rsidRPr="44F77502">
        <w:rPr>
          <w:rFonts w:eastAsia="Calibri"/>
        </w:rPr>
        <w:t>,</w:t>
      </w:r>
      <w:r w:rsidR="2AAE8760" w:rsidRPr="44F77502">
        <w:rPr>
          <w:rFonts w:eastAsia="Calibri"/>
        </w:rPr>
        <w:t xml:space="preserve"> throw </w:t>
      </w:r>
      <w:r w:rsidR="0017AD16" w:rsidRPr="44F77502">
        <w:rPr>
          <w:rFonts w:eastAsia="Calibri"/>
        </w:rPr>
        <w:t>four 9</w:t>
      </w:r>
      <w:r w:rsidR="08304675" w:rsidRPr="44F77502">
        <w:rPr>
          <w:rFonts w:eastAsia="Calibri"/>
        </w:rPr>
        <w:t xml:space="preserve">-sided </w:t>
      </w:r>
      <w:r w:rsidR="2AAE8760" w:rsidRPr="44F77502">
        <w:rPr>
          <w:rFonts w:eastAsia="Calibri"/>
        </w:rPr>
        <w:t xml:space="preserve">dice to </w:t>
      </w:r>
      <w:r w:rsidR="0C3518BB" w:rsidRPr="44F77502">
        <w:rPr>
          <w:rFonts w:eastAsia="Calibri"/>
        </w:rPr>
        <w:t>make two</w:t>
      </w:r>
      <w:r w:rsidR="6DAC3902" w:rsidRPr="44F77502">
        <w:rPr>
          <w:rFonts w:eastAsia="Calibri"/>
        </w:rPr>
        <w:t xml:space="preserve"> </w:t>
      </w:r>
      <w:r w:rsidR="2AAE8760" w:rsidRPr="44F77502">
        <w:rPr>
          <w:rFonts w:eastAsia="Calibri"/>
        </w:rPr>
        <w:t>4-digit number</w:t>
      </w:r>
      <w:r w:rsidR="61CEAA6C" w:rsidRPr="44F77502">
        <w:rPr>
          <w:rFonts w:eastAsia="Calibri"/>
        </w:rPr>
        <w:t>s.</w:t>
      </w:r>
      <w:r w:rsidR="2AAE8760" w:rsidRPr="44F77502">
        <w:rPr>
          <w:rFonts w:eastAsia="Calibri"/>
        </w:rPr>
        <w:t xml:space="preserve"> Find 2 or 3 str</w:t>
      </w:r>
      <w:r w:rsidR="546AA7AE" w:rsidRPr="44F77502">
        <w:rPr>
          <w:rFonts w:eastAsia="Calibri"/>
        </w:rPr>
        <w:t xml:space="preserve">ategies to subtract the </w:t>
      </w:r>
      <w:r w:rsidR="65D5919F" w:rsidRPr="44F77502">
        <w:rPr>
          <w:rFonts w:eastAsia="Calibri"/>
        </w:rPr>
        <w:t xml:space="preserve">smaller </w:t>
      </w:r>
      <w:r w:rsidR="546AA7AE" w:rsidRPr="44F77502">
        <w:rPr>
          <w:rFonts w:eastAsia="Calibri"/>
        </w:rPr>
        <w:t xml:space="preserve">number </w:t>
      </w:r>
      <w:r w:rsidR="46B195E5" w:rsidRPr="44F77502">
        <w:rPr>
          <w:rFonts w:eastAsia="Calibri"/>
        </w:rPr>
        <w:t xml:space="preserve">from the larger </w:t>
      </w:r>
      <w:r w:rsidR="546AA7AE" w:rsidRPr="44F77502">
        <w:rPr>
          <w:rFonts w:eastAsia="Calibri"/>
        </w:rPr>
        <w:t>using standard and non-standard partitioning.</w:t>
      </w:r>
    </w:p>
    <w:p w14:paraId="725A31E5" w14:textId="77777777" w:rsidR="0065216A" w:rsidRDefault="0065216A" w:rsidP="00527EF5">
      <w:r>
        <w:lastRenderedPageBreak/>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07082334" w14:textId="77777777" w:rsidTr="5930ECE6">
        <w:trPr>
          <w:cnfStyle w:val="100000000000" w:firstRow="1" w:lastRow="0" w:firstColumn="0" w:lastColumn="0" w:oddVBand="0" w:evenVBand="0" w:oddHBand="0" w:evenHBand="0" w:firstRowFirstColumn="0" w:firstRowLastColumn="0" w:lastRowFirstColumn="0" w:lastRowLastColumn="0"/>
        </w:trPr>
        <w:tc>
          <w:tcPr>
            <w:tcW w:w="7280" w:type="dxa"/>
          </w:tcPr>
          <w:p w14:paraId="09391B8D" w14:textId="77777777" w:rsidR="0065216A" w:rsidRDefault="0065216A" w:rsidP="00527EF5">
            <w:r w:rsidRPr="00F8552A">
              <w:t>Assessment opportunities</w:t>
            </w:r>
          </w:p>
        </w:tc>
        <w:tc>
          <w:tcPr>
            <w:tcW w:w="7280" w:type="dxa"/>
          </w:tcPr>
          <w:p w14:paraId="6EE29F5A" w14:textId="77777777" w:rsidR="0065216A" w:rsidRDefault="0065216A" w:rsidP="00527EF5">
            <w:r w:rsidRPr="00F8552A">
              <w:t>Links</w:t>
            </w:r>
          </w:p>
        </w:tc>
      </w:tr>
      <w:tr w:rsidR="0065216A" w14:paraId="1B2E01D5" w14:textId="77777777" w:rsidTr="5930ECE6">
        <w:trPr>
          <w:cnfStyle w:val="000000100000" w:firstRow="0" w:lastRow="0" w:firstColumn="0" w:lastColumn="0" w:oddVBand="0" w:evenVBand="0" w:oddHBand="1" w:evenHBand="0" w:firstRowFirstColumn="0" w:firstRowLastColumn="0" w:lastRowFirstColumn="0" w:lastRowLastColumn="0"/>
        </w:trPr>
        <w:tc>
          <w:tcPr>
            <w:tcW w:w="7280" w:type="dxa"/>
          </w:tcPr>
          <w:p w14:paraId="5E3B3DC2" w14:textId="77777777" w:rsidR="0065216A" w:rsidRDefault="0065216A" w:rsidP="00527EF5">
            <w:r>
              <w:t>What to look for:</w:t>
            </w:r>
          </w:p>
          <w:p w14:paraId="6EA82D6E" w14:textId="004B5719" w:rsidR="0065216A" w:rsidRDefault="3C406FA2" w:rsidP="00527EF5">
            <w:pPr>
              <w:pStyle w:val="ListBullet"/>
            </w:pPr>
            <w:r>
              <w:t xml:space="preserve">Can students </w:t>
            </w:r>
            <w:r w:rsidR="0D046A4C">
              <w:t>use quantity values and non-standard partitioning to solve subtraction problems?</w:t>
            </w:r>
            <w:r w:rsidR="570F6662">
              <w:t xml:space="preserve"> </w:t>
            </w:r>
            <w:r w:rsidR="570F6662" w:rsidRPr="5930ECE6">
              <w:rPr>
                <w:rStyle w:val="Strong"/>
              </w:rPr>
              <w:t>[MAO-WM-01, MA2-AR-01]</w:t>
            </w:r>
          </w:p>
        </w:tc>
        <w:tc>
          <w:tcPr>
            <w:tcW w:w="7280" w:type="dxa"/>
          </w:tcPr>
          <w:p w14:paraId="44E3CD25" w14:textId="77777777" w:rsidR="0065216A" w:rsidRDefault="0065216A" w:rsidP="00527EF5">
            <w:r>
              <w:t xml:space="preserve">Links to </w:t>
            </w:r>
            <w:hyperlink r:id="rId46" w:history="1">
              <w:r w:rsidRPr="0013142C">
                <w:rPr>
                  <w:rStyle w:val="Hyperlink"/>
                </w:rPr>
                <w:t>National Numeracy Learning Progressions</w:t>
              </w:r>
            </w:hyperlink>
            <w:r>
              <w:t xml:space="preserve"> (NNLP):</w:t>
            </w:r>
          </w:p>
          <w:p w14:paraId="7241EBC4" w14:textId="03003B35" w:rsidR="0065216A" w:rsidRDefault="465FD410" w:rsidP="00527EF5">
            <w:pPr>
              <w:pStyle w:val="ListBullet"/>
            </w:pPr>
            <w:r>
              <w:t>AdS8</w:t>
            </w:r>
            <w:r w:rsidR="00B80947">
              <w:t>.</w:t>
            </w:r>
          </w:p>
          <w:p w14:paraId="65FEAA8C" w14:textId="5B7431ED" w:rsidR="0065216A" w:rsidRDefault="0065216A" w:rsidP="00527EF5">
            <w:r>
              <w:t xml:space="preserve">Links to suggested </w:t>
            </w:r>
            <w:hyperlink r:id="rId47" w:history="1">
              <w:r w:rsidRPr="0013142C">
                <w:rPr>
                  <w:rStyle w:val="Hyperlink"/>
                </w:rPr>
                <w:t>Interview for Student Reasoning</w:t>
              </w:r>
            </w:hyperlink>
            <w:r>
              <w:t xml:space="preserve"> (IfSR) tasks:</w:t>
            </w:r>
          </w:p>
          <w:p w14:paraId="6E24F73E" w14:textId="2C0593FF" w:rsidR="0065216A" w:rsidRDefault="445C246A" w:rsidP="00527EF5">
            <w:pPr>
              <w:pStyle w:val="ListBullet"/>
            </w:pPr>
            <w:r w:rsidRPr="5930ECE6">
              <w:rPr>
                <w:rStyle w:val="Strong"/>
              </w:rPr>
              <w:t>IfSR-AT</w:t>
            </w:r>
            <w:r>
              <w:t xml:space="preserve">: </w:t>
            </w:r>
            <w:r w:rsidR="57F67AFA">
              <w:t>3A.2</w:t>
            </w:r>
            <w:r w:rsidR="00B80947">
              <w:t>.</w:t>
            </w:r>
          </w:p>
        </w:tc>
      </w:tr>
    </w:tbl>
    <w:p w14:paraId="4F09090B" w14:textId="099E13D1" w:rsidR="0065216A" w:rsidRDefault="3C406FA2" w:rsidP="00527EF5">
      <w:pPr>
        <w:pStyle w:val="Heading2"/>
      </w:pPr>
      <w:bookmarkStart w:id="56" w:name="_Toc158032904"/>
      <w:r>
        <w:t>Core lesson</w:t>
      </w:r>
      <w:r w:rsidR="00B80947">
        <w:t xml:space="preserve"> –</w:t>
      </w:r>
      <w:r>
        <w:t xml:space="preserve"> </w:t>
      </w:r>
      <w:r w:rsidR="00B80947">
        <w:t>f</w:t>
      </w:r>
      <w:r w:rsidR="3DA069E6">
        <w:t>inding area</w:t>
      </w:r>
      <w:r>
        <w:t xml:space="preserve"> </w:t>
      </w:r>
      <w:r w:rsidR="72ED1B59">
        <w:t xml:space="preserve">with square centimetres </w:t>
      </w:r>
      <w:r>
        <w:t xml:space="preserve">– </w:t>
      </w:r>
      <w:r w:rsidR="38D01423">
        <w:t>30</w:t>
      </w:r>
      <w:r>
        <w:t xml:space="preserve"> minutes</w:t>
      </w:r>
      <w:bookmarkEnd w:id="56"/>
    </w:p>
    <w:p w14:paraId="28ACBB79" w14:textId="4B0C77E7" w:rsidR="0065216A" w:rsidRDefault="0065216A" w:rsidP="00527EF5">
      <w:r>
        <w:t xml:space="preserve">The table below contains </w:t>
      </w:r>
      <w:r w:rsidR="00B80947">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43731A6F" w14:textId="77777777" w:rsidTr="5930ECE6">
        <w:trPr>
          <w:cnfStyle w:val="100000000000" w:firstRow="1" w:lastRow="0" w:firstColumn="0" w:lastColumn="0" w:oddVBand="0" w:evenVBand="0" w:oddHBand="0" w:evenHBand="0" w:firstRowFirstColumn="0" w:firstRowLastColumn="0" w:lastRowFirstColumn="0" w:lastRowLastColumn="0"/>
        </w:trPr>
        <w:tc>
          <w:tcPr>
            <w:tcW w:w="7280" w:type="dxa"/>
          </w:tcPr>
          <w:p w14:paraId="05A0C795" w14:textId="05E48364" w:rsidR="0065216A" w:rsidRDefault="0065216A" w:rsidP="00527EF5">
            <w:r w:rsidRPr="00616971">
              <w:t>Core concept learning intention</w:t>
            </w:r>
          </w:p>
        </w:tc>
        <w:tc>
          <w:tcPr>
            <w:tcW w:w="7280" w:type="dxa"/>
          </w:tcPr>
          <w:p w14:paraId="04156291" w14:textId="77777777" w:rsidR="0065216A" w:rsidRDefault="0065216A" w:rsidP="00527EF5">
            <w:r w:rsidRPr="00616971">
              <w:t>Core concept success criteria</w:t>
            </w:r>
          </w:p>
        </w:tc>
      </w:tr>
      <w:tr w:rsidR="0065216A" w14:paraId="3F54B2D8" w14:textId="77777777" w:rsidTr="5930ECE6">
        <w:trPr>
          <w:cnfStyle w:val="000000100000" w:firstRow="0" w:lastRow="0" w:firstColumn="0" w:lastColumn="0" w:oddVBand="0" w:evenVBand="0" w:oddHBand="1" w:evenHBand="0" w:firstRowFirstColumn="0" w:firstRowLastColumn="0" w:lastRowFirstColumn="0" w:lastRowLastColumn="0"/>
        </w:trPr>
        <w:tc>
          <w:tcPr>
            <w:tcW w:w="7280" w:type="dxa"/>
          </w:tcPr>
          <w:p w14:paraId="31C9F249" w14:textId="23EC8421" w:rsidR="0065216A" w:rsidRDefault="3C406FA2" w:rsidP="00527EF5">
            <w:r>
              <w:t>Students are learning to:</w:t>
            </w:r>
          </w:p>
          <w:p w14:paraId="36AC4DD6" w14:textId="13979133" w:rsidR="0065216A" w:rsidRPr="009F7F0A" w:rsidRDefault="75ACD814" w:rsidP="00527EF5">
            <w:pPr>
              <w:pStyle w:val="ListBullet"/>
              <w:rPr>
                <w:rFonts w:eastAsia="Calibri"/>
              </w:rPr>
            </w:pPr>
            <w:r>
              <w:t>use square centimetres to measure the areas of rectangles</w:t>
            </w:r>
            <w:r w:rsidR="2B7FC9CB">
              <w:t>.</w:t>
            </w:r>
          </w:p>
        </w:tc>
        <w:tc>
          <w:tcPr>
            <w:tcW w:w="7280" w:type="dxa"/>
          </w:tcPr>
          <w:p w14:paraId="0B32ED93" w14:textId="77777777" w:rsidR="0065216A" w:rsidRDefault="3C406FA2" w:rsidP="00527EF5">
            <w:r>
              <w:t>Students can:</w:t>
            </w:r>
          </w:p>
          <w:p w14:paraId="7E40B9E3" w14:textId="105A95F5" w:rsidR="0065216A" w:rsidRPr="009F7F0A" w:rsidRDefault="6CD7F192" w:rsidP="00527EF5">
            <w:pPr>
              <w:pStyle w:val="ListBullet"/>
            </w:pPr>
            <w:r>
              <w:t>explain how the grid structure of rows and columns helps to find area</w:t>
            </w:r>
          </w:p>
          <w:p w14:paraId="5E207D6B" w14:textId="4D816272" w:rsidR="0065216A" w:rsidRPr="009F7F0A" w:rsidRDefault="4A1D725D" w:rsidP="00527EF5">
            <w:pPr>
              <w:pStyle w:val="ListBullet"/>
            </w:pPr>
            <w:r>
              <w:t>recognise that area can be measured in square centimetre</w:t>
            </w:r>
            <w:r w:rsidR="0457A330">
              <w:t>s</w:t>
            </w:r>
          </w:p>
          <w:p w14:paraId="58B8A9BE" w14:textId="69705680" w:rsidR="0065216A" w:rsidRPr="009F7F0A" w:rsidRDefault="5798784E" w:rsidP="00527EF5">
            <w:pPr>
              <w:pStyle w:val="ListBullet"/>
            </w:pPr>
            <w:r>
              <w:lastRenderedPageBreak/>
              <w:t>record area in square centimetres using numerals and words.</w:t>
            </w:r>
          </w:p>
        </w:tc>
      </w:tr>
    </w:tbl>
    <w:p w14:paraId="2F5DD3A0" w14:textId="773199E4" w:rsidR="0065216A" w:rsidRDefault="171CAB62" w:rsidP="00527EF5">
      <w:pPr>
        <w:pStyle w:val="ListNumber"/>
      </w:pPr>
      <w:r>
        <w:lastRenderedPageBreak/>
        <w:t>Revise that area is the flat surface enclosed within a shape</w:t>
      </w:r>
      <w:r w:rsidR="3C406FA2">
        <w:t>.</w:t>
      </w:r>
    </w:p>
    <w:p w14:paraId="4B4AF564" w14:textId="0CB6E6E1" w:rsidR="3BCD75F6" w:rsidRDefault="3BCD75F6" w:rsidP="00527EF5">
      <w:pPr>
        <w:pStyle w:val="ListNumber"/>
      </w:pPr>
      <w:r>
        <w:t xml:space="preserve">Use </w:t>
      </w:r>
      <w:r w:rsidR="10E69115">
        <w:t>grid</w:t>
      </w:r>
      <w:r>
        <w:t xml:space="preserve"> paper to m</w:t>
      </w:r>
      <w:r w:rsidR="4F5AFA2F">
        <w:t xml:space="preserve">odel how to represent different </w:t>
      </w:r>
      <w:r w:rsidR="21EE30B7">
        <w:t>rectangles</w:t>
      </w:r>
      <w:r w:rsidR="4F5AFA2F">
        <w:t xml:space="preserve"> with an area of 6 </w:t>
      </w:r>
      <w:r w:rsidR="603BB5C3">
        <w:t>squares</w:t>
      </w:r>
      <w:r w:rsidR="4F5AFA2F">
        <w:t xml:space="preserve">. </w:t>
      </w:r>
      <w:r w:rsidR="76F3501C">
        <w:t xml:space="preserve">Each </w:t>
      </w:r>
      <w:r w:rsidR="2550BCF5">
        <w:t>square</w:t>
      </w:r>
      <w:r w:rsidR="76F3501C">
        <w:t xml:space="preserve"> needs to touch another </w:t>
      </w:r>
      <w:r w:rsidR="66A24C27">
        <w:t>square</w:t>
      </w:r>
      <w:r w:rsidR="76F3501C">
        <w:t xml:space="preserve"> along a whole side. </w:t>
      </w:r>
      <w:r w:rsidR="4F5AFA2F">
        <w:t xml:space="preserve">Support students to </w:t>
      </w:r>
      <w:r w:rsidR="487A2FC7">
        <w:t xml:space="preserve">use rows and columns to find </w:t>
      </w:r>
      <w:r w:rsidR="36E418B2">
        <w:t>the</w:t>
      </w:r>
      <w:r w:rsidR="4F5AFA2F">
        <w:t xml:space="preserve"> area </w:t>
      </w:r>
      <w:r w:rsidR="6AF05CBB">
        <w:t>of</w:t>
      </w:r>
      <w:r w:rsidR="4F5AFA2F">
        <w:t xml:space="preserve"> a standa</w:t>
      </w:r>
      <w:r w:rsidR="55C19093">
        <w:t>rd shape such as a rectangle</w:t>
      </w:r>
      <w:r w:rsidR="61EC6D46">
        <w:t>.</w:t>
      </w:r>
    </w:p>
    <w:p w14:paraId="3AF81789" w14:textId="6A93F187" w:rsidR="615A118B" w:rsidRDefault="615A118B" w:rsidP="00527EF5">
      <w:pPr>
        <w:pStyle w:val="ListNumber"/>
      </w:pPr>
      <w:r>
        <w:t>Ask students:</w:t>
      </w:r>
    </w:p>
    <w:p w14:paraId="40FD940D" w14:textId="0F3DEDE6" w:rsidR="11407BCF" w:rsidRDefault="11407BCF" w:rsidP="00527EF5">
      <w:pPr>
        <w:pStyle w:val="ListBullet"/>
        <w:ind w:left="1134"/>
      </w:pPr>
      <w:r>
        <w:t xml:space="preserve">How </w:t>
      </w:r>
      <w:r w:rsidR="0CC80710">
        <w:t>can</w:t>
      </w:r>
      <w:r>
        <w:t xml:space="preserve"> you</w:t>
      </w:r>
      <w:r w:rsidR="5885AE75">
        <w:t xml:space="preserve"> prove</w:t>
      </w:r>
      <w:r w:rsidR="62913253">
        <w:t xml:space="preserve"> without counting each </w:t>
      </w:r>
      <w:r w:rsidR="483E5A33">
        <w:t>square</w:t>
      </w:r>
      <w:r w:rsidR="5885AE75">
        <w:t xml:space="preserve"> that each rectangle has an area of 6? </w:t>
      </w:r>
      <w:r w:rsidR="2D33D52C">
        <w:t>(</w:t>
      </w:r>
      <w:r w:rsidR="5885AE75">
        <w:t xml:space="preserve">Look at </w:t>
      </w:r>
      <w:r w:rsidR="6B3830CB">
        <w:t>rows and columns</w:t>
      </w:r>
      <w:r w:rsidR="5885AE75">
        <w:t xml:space="preserve"> and use colour as necessary to support understanding</w:t>
      </w:r>
      <w:r w:rsidR="6B4C77DF">
        <w:t>.</w:t>
      </w:r>
      <w:r w:rsidR="61E62787">
        <w:t>)</w:t>
      </w:r>
    </w:p>
    <w:p w14:paraId="71F43290" w14:textId="58805B21" w:rsidR="5885AE75" w:rsidRDefault="5885AE75" w:rsidP="00527EF5">
      <w:pPr>
        <w:pStyle w:val="ListBullet"/>
        <w:ind w:left="1134"/>
      </w:pPr>
      <w:r>
        <w:t xml:space="preserve">Do any of the </w:t>
      </w:r>
      <w:r w:rsidR="056C60CE">
        <w:t>rectangles</w:t>
      </w:r>
      <w:r>
        <w:t xml:space="preserve"> look different but are congruent when rotated or flipped? For example, 3 </w:t>
      </w:r>
      <w:r w:rsidR="02C8F99C">
        <w:t>rows of</w:t>
      </w:r>
      <w:r w:rsidR="0FCC1447">
        <w:t xml:space="preserve"> 2 </w:t>
      </w:r>
      <w:r w:rsidR="3C46AAC5">
        <w:t>squares</w:t>
      </w:r>
      <w:r>
        <w:t xml:space="preserve"> and 2 </w:t>
      </w:r>
      <w:r w:rsidR="281D1D01">
        <w:t>rows of</w:t>
      </w:r>
      <w:r w:rsidR="0FCC1447">
        <w:t xml:space="preserve"> 3 </w:t>
      </w:r>
      <w:r w:rsidR="6120AB45">
        <w:t>squares</w:t>
      </w:r>
      <w:r>
        <w:t xml:space="preserve"> have the same area and shape</w:t>
      </w:r>
      <w:r w:rsidR="095F12A4">
        <w:t>.</w:t>
      </w:r>
      <w:r w:rsidR="0FCC1447">
        <w:t xml:space="preserve"> </w:t>
      </w:r>
      <w:r w:rsidR="44535E0F">
        <w:t>F</w:t>
      </w:r>
      <w:r w:rsidR="0FCC1447">
        <w:t>inding</w:t>
      </w:r>
      <w:r>
        <w:t xml:space="preserve"> the area can be describ</w:t>
      </w:r>
      <w:r w:rsidR="3C684775">
        <w:t xml:space="preserve">ed as 3 </w:t>
      </w:r>
      <w:r w:rsidR="37533898">
        <w:t>multiplied by</w:t>
      </w:r>
      <w:r w:rsidR="2863D631">
        <w:t xml:space="preserve"> 2 </w:t>
      </w:r>
      <w:r w:rsidR="3C684775">
        <w:t xml:space="preserve">or 2 </w:t>
      </w:r>
      <w:r w:rsidR="3E550C8E">
        <w:t>multiplied by</w:t>
      </w:r>
      <w:r w:rsidR="2863D631">
        <w:t xml:space="preserve"> 3.</w:t>
      </w:r>
      <w:r w:rsidR="3C684775">
        <w:t xml:space="preserve"> Revise that this is the commutative rule</w:t>
      </w:r>
      <w:r w:rsidR="28F061C2">
        <w:t>.</w:t>
      </w:r>
    </w:p>
    <w:p w14:paraId="3E0942F2" w14:textId="10DBDED8" w:rsidR="3EEE36D9" w:rsidRDefault="3EEE36D9" w:rsidP="00527EF5">
      <w:pPr>
        <w:pStyle w:val="FeatureBox2"/>
      </w:pPr>
      <w:r w:rsidRPr="5570D539">
        <w:rPr>
          <w:rStyle w:val="Strong"/>
        </w:rPr>
        <w:t>Congruency</w:t>
      </w:r>
      <w:r>
        <w:t xml:space="preserve">: </w:t>
      </w:r>
      <w:r w:rsidR="00B80947">
        <w:t>a</w:t>
      </w:r>
      <w:r w:rsidR="5EAFF9D2">
        <w:t>n exact match between every part of one figure with the corresponding part of another figure</w:t>
      </w:r>
      <w:r w:rsidR="29B0CA3D">
        <w:t>;</w:t>
      </w:r>
      <w:r w:rsidR="5EAFF9D2">
        <w:t xml:space="preserve"> congruent figures can be exactly superimposed on each other.</w:t>
      </w:r>
    </w:p>
    <w:p w14:paraId="1EB3C083" w14:textId="1981334B" w:rsidR="743D9347" w:rsidRDefault="743D9347" w:rsidP="00527EF5">
      <w:pPr>
        <w:pStyle w:val="ListNumber"/>
      </w:pPr>
      <w:r>
        <w:t xml:space="preserve">Model </w:t>
      </w:r>
      <w:r w:rsidR="0CC4D7E1">
        <w:t xml:space="preserve">describing and </w:t>
      </w:r>
      <w:r>
        <w:t>labelling rectangles using numerals and words. For example, 3 rows of 2 squares gives an area of 6 square centimetres</w:t>
      </w:r>
      <w:r w:rsidR="72A7CAC0">
        <w:t xml:space="preserve"> because each of the squares is one square centimetre.</w:t>
      </w:r>
    </w:p>
    <w:p w14:paraId="25BAE46C" w14:textId="20CA5F9F" w:rsidR="0BC45E39" w:rsidRDefault="0BC45E39" w:rsidP="00527EF5">
      <w:pPr>
        <w:pStyle w:val="ListNumber"/>
      </w:pPr>
      <w:r>
        <w:t xml:space="preserve">In small groups, students choose a number and use </w:t>
      </w:r>
      <w:r w:rsidR="313BE2A8">
        <w:t>grid</w:t>
      </w:r>
      <w:r>
        <w:t xml:space="preserve"> paper to explore rectangles that can be made with </w:t>
      </w:r>
      <w:r w:rsidR="2A469159">
        <w:t xml:space="preserve">that </w:t>
      </w:r>
      <w:r w:rsidR="4EDA9019">
        <w:t>number of squares</w:t>
      </w:r>
      <w:r w:rsidR="0217F7CA">
        <w:t>.</w:t>
      </w:r>
    </w:p>
    <w:p w14:paraId="6CEA3E30" w14:textId="748CB2B3" w:rsidR="0BC45E39" w:rsidRDefault="5A5C654A" w:rsidP="00527EF5">
      <w:pPr>
        <w:pStyle w:val="FeatureBox"/>
      </w:pPr>
      <w:r w:rsidRPr="791E42D7">
        <w:rPr>
          <w:rStyle w:val="Strong"/>
        </w:rPr>
        <w:lastRenderedPageBreak/>
        <w:t>Note:</w:t>
      </w:r>
      <w:r w:rsidR="2A469159">
        <w:t xml:space="preserve"> </w:t>
      </w:r>
      <w:r w:rsidR="00B80947">
        <w:t>g</w:t>
      </w:r>
      <w:r w:rsidR="6E296081">
        <w:t>roups that</w:t>
      </w:r>
      <w:r w:rsidR="2A469159">
        <w:t xml:space="preserve"> choose an odd number </w:t>
      </w:r>
      <w:r w:rsidR="771C17FC">
        <w:t>may</w:t>
      </w:r>
      <w:r w:rsidR="3DBB6A5A">
        <w:t xml:space="preserve"> need support to understand why they cannot </w:t>
      </w:r>
      <w:r w:rsidR="739612C3">
        <w:t>find many solutions.</w:t>
      </w:r>
      <w:r w:rsidR="667BEA87">
        <w:t xml:space="preserve"> Numbers that will </w:t>
      </w:r>
      <w:r w:rsidR="287CAD54">
        <w:t>provide</w:t>
      </w:r>
      <w:r w:rsidR="667BEA87">
        <w:t xml:space="preserve"> </w:t>
      </w:r>
      <w:r w:rsidR="1EE3AEBE">
        <w:t>numerous</w:t>
      </w:r>
      <w:r w:rsidR="667BEA87">
        <w:t xml:space="preserve"> solutions include multiples of 12, for example, 12, 24, </w:t>
      </w:r>
      <w:r w:rsidR="7260A8F2">
        <w:t>36, 48 and so on.</w:t>
      </w:r>
    </w:p>
    <w:p w14:paraId="2C75D0F9" w14:textId="710535F5" w:rsidR="0BC45E39" w:rsidRDefault="7260A8F2" w:rsidP="00527EF5">
      <w:pPr>
        <w:pStyle w:val="ListNumber"/>
      </w:pPr>
      <w:r>
        <w:t>Move between groups, supporting students to use colour to show rows or columns</w:t>
      </w:r>
      <w:r w:rsidR="1D9BF6B6">
        <w:t>.</w:t>
      </w:r>
      <w:r w:rsidR="18E94E30">
        <w:t xml:space="preserve"> </w:t>
      </w:r>
      <w:r w:rsidR="701BF733">
        <w:t>This may</w:t>
      </w:r>
      <w:r>
        <w:t xml:space="preserve"> will help them to find solutions.</w:t>
      </w:r>
    </w:p>
    <w:p w14:paraId="3F6469BC" w14:textId="7498A537" w:rsidR="7D57095F" w:rsidRDefault="7D57095F" w:rsidP="00527EF5">
      <w:pPr>
        <w:pStyle w:val="ListNumber"/>
        <w:rPr>
          <w:rFonts w:eastAsia="Calibri"/>
        </w:rPr>
      </w:pPr>
      <w:r w:rsidRPr="5570D539">
        <w:rPr>
          <w:rFonts w:eastAsia="Calibri"/>
        </w:rPr>
        <w:t>Students label each of their rectangles. For example, 4 rows of 3 = 12</w:t>
      </w:r>
      <w:r w:rsidR="04B7CAEE" w:rsidRPr="5570D539">
        <w:rPr>
          <w:rFonts w:eastAsia="Calibri"/>
        </w:rPr>
        <w:t xml:space="preserve"> square centimetres</w:t>
      </w:r>
      <w:r w:rsidRPr="5570D539">
        <w:rPr>
          <w:rFonts w:eastAsia="Calibri"/>
        </w:rPr>
        <w:t xml:space="preserve">, 6 </w:t>
      </w:r>
      <w:r w:rsidR="70698473" w:rsidRPr="5570D539">
        <w:rPr>
          <w:rFonts w:eastAsia="Calibri"/>
        </w:rPr>
        <w:t>rows</w:t>
      </w:r>
      <w:r w:rsidRPr="5570D539">
        <w:rPr>
          <w:rFonts w:eastAsia="Calibri"/>
        </w:rPr>
        <w:t xml:space="preserve"> of 2 = 12</w:t>
      </w:r>
      <w:r w:rsidR="5DC81D84" w:rsidRPr="5570D539">
        <w:rPr>
          <w:rFonts w:eastAsia="Calibri"/>
        </w:rPr>
        <w:t xml:space="preserve"> square centimetres</w:t>
      </w:r>
      <w:r w:rsidRPr="5570D539">
        <w:rPr>
          <w:rFonts w:eastAsia="Calibri"/>
        </w:rPr>
        <w:t xml:space="preserve">, </w:t>
      </w:r>
      <w:r w:rsidR="3E998F20" w:rsidRPr="5570D539">
        <w:rPr>
          <w:rFonts w:eastAsia="Calibri"/>
        </w:rPr>
        <w:t>one</w:t>
      </w:r>
      <w:r w:rsidRPr="5570D539">
        <w:rPr>
          <w:rFonts w:eastAsia="Calibri"/>
        </w:rPr>
        <w:t xml:space="preserve"> row of 12 = 12</w:t>
      </w:r>
      <w:r w:rsidR="4CE5668A" w:rsidRPr="5570D539">
        <w:rPr>
          <w:rFonts w:eastAsia="Calibri"/>
        </w:rPr>
        <w:t xml:space="preserve"> square centimetres</w:t>
      </w:r>
      <w:r w:rsidRPr="5570D539">
        <w:rPr>
          <w:rFonts w:eastAsia="Calibri"/>
        </w:rPr>
        <w:t>.</w:t>
      </w:r>
    </w:p>
    <w:p w14:paraId="60FE5FCF" w14:textId="4CABAAA6" w:rsidR="7260A8F2" w:rsidRPr="006F50C5" w:rsidRDefault="7260A8F2" w:rsidP="00527EF5">
      <w:pPr>
        <w:pStyle w:val="ListNumber"/>
      </w:pPr>
      <w:r w:rsidRPr="44F77502">
        <w:rPr>
          <w:rFonts w:eastAsia="Calibri"/>
        </w:rPr>
        <w:t xml:space="preserve">Students go on a </w:t>
      </w:r>
      <w:hyperlink r:id="rId48">
        <w:r w:rsidR="2CBAD8D1" w:rsidRPr="11C7BA48">
          <w:rPr>
            <w:rStyle w:val="Hyperlink"/>
          </w:rPr>
          <w:t>g</w:t>
        </w:r>
        <w:r w:rsidR="7FE5BC14" w:rsidRPr="11C7BA48">
          <w:rPr>
            <w:rStyle w:val="Hyperlink"/>
          </w:rPr>
          <w:t>allery</w:t>
        </w:r>
        <w:r w:rsidR="7981D768" w:rsidRPr="75367D18">
          <w:rPr>
            <w:rStyle w:val="Hyperlink"/>
          </w:rPr>
          <w:t xml:space="preserve"> walk</w:t>
        </w:r>
      </w:hyperlink>
      <w:r w:rsidR="006F50C5" w:rsidRPr="00D42D95">
        <w:t xml:space="preserve"> </w:t>
      </w:r>
      <w:r w:rsidR="4C3B3B7A" w:rsidRPr="006F50C5">
        <w:rPr>
          <w:rFonts w:eastAsia="Calibri"/>
        </w:rPr>
        <w:t>and look for similarities and differences between their area representations.</w:t>
      </w:r>
    </w:p>
    <w:p w14:paraId="3C33FB49" w14:textId="3876723A" w:rsidR="4C3B3B7A" w:rsidRDefault="4C3B3B7A" w:rsidP="00527EF5">
      <w:pPr>
        <w:pStyle w:val="ListNumber"/>
        <w:rPr>
          <w:rFonts w:eastAsia="Calibri"/>
        </w:rPr>
      </w:pPr>
      <w:r w:rsidRPr="44F77502">
        <w:rPr>
          <w:rFonts w:eastAsia="Calibri"/>
        </w:rPr>
        <w:t xml:space="preserve">As a class, ask each group to describe how they can prove that each of their rectangles has the same area. </w:t>
      </w:r>
      <w:r w:rsidR="398FEABA" w:rsidRPr="44F77502">
        <w:rPr>
          <w:rFonts w:eastAsia="Calibri"/>
        </w:rPr>
        <w:t>Revise how multiplication</w:t>
      </w:r>
      <w:r w:rsidR="0A243628" w:rsidRPr="44F77502">
        <w:rPr>
          <w:rFonts w:eastAsia="Calibri"/>
        </w:rPr>
        <w:t xml:space="preserve"> of rows and columns</w:t>
      </w:r>
      <w:r w:rsidR="398FEABA" w:rsidRPr="44F77502">
        <w:rPr>
          <w:rFonts w:eastAsia="Calibri"/>
        </w:rPr>
        <w:t xml:space="preserve"> can be used to find the area of a rectangle.</w:t>
      </w:r>
    </w:p>
    <w:p w14:paraId="4CA77D55" w14:textId="77777777" w:rsidR="0065216A" w:rsidRDefault="0065216A" w:rsidP="00527EF5">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1BDF427B" w14:textId="77777777" w:rsidTr="7E091850">
        <w:trPr>
          <w:cnfStyle w:val="100000000000" w:firstRow="1" w:lastRow="0" w:firstColumn="0" w:lastColumn="0" w:oddVBand="0" w:evenVBand="0" w:oddHBand="0" w:evenHBand="0" w:firstRowFirstColumn="0" w:firstRowLastColumn="0" w:lastRowFirstColumn="0" w:lastRowLastColumn="0"/>
        </w:trPr>
        <w:tc>
          <w:tcPr>
            <w:tcW w:w="7280" w:type="dxa"/>
          </w:tcPr>
          <w:p w14:paraId="507FF766" w14:textId="77777777" w:rsidR="0065216A" w:rsidRDefault="0065216A" w:rsidP="00527EF5">
            <w:r w:rsidRPr="004127B5">
              <w:t>Too hard?</w:t>
            </w:r>
          </w:p>
        </w:tc>
        <w:tc>
          <w:tcPr>
            <w:tcW w:w="7280" w:type="dxa"/>
          </w:tcPr>
          <w:p w14:paraId="5842F5DF" w14:textId="77777777" w:rsidR="0065216A" w:rsidRDefault="0065216A" w:rsidP="00527EF5">
            <w:r w:rsidRPr="004127B5">
              <w:t>Too easy?</w:t>
            </w:r>
          </w:p>
        </w:tc>
      </w:tr>
      <w:tr w:rsidR="0065216A" w14:paraId="2F0DC8C0" w14:textId="77777777" w:rsidTr="7E091850">
        <w:trPr>
          <w:cnfStyle w:val="000000100000" w:firstRow="0" w:lastRow="0" w:firstColumn="0" w:lastColumn="0" w:oddVBand="0" w:evenVBand="0" w:oddHBand="1" w:evenHBand="0" w:firstRowFirstColumn="0" w:firstRowLastColumn="0" w:lastRowFirstColumn="0" w:lastRowLastColumn="0"/>
        </w:trPr>
        <w:tc>
          <w:tcPr>
            <w:tcW w:w="7280" w:type="dxa"/>
          </w:tcPr>
          <w:p w14:paraId="5F0633AF" w14:textId="7168110B" w:rsidR="0065216A" w:rsidRDefault="3C406FA2" w:rsidP="00527EF5">
            <w:r>
              <w:t xml:space="preserve">Students cannot </w:t>
            </w:r>
            <w:r w:rsidR="302FF5AF">
              <w:t>use the grid structure of rows and columns to make rectangles with a given area</w:t>
            </w:r>
            <w:r>
              <w:t>.</w:t>
            </w:r>
          </w:p>
          <w:p w14:paraId="0BF9B9F6" w14:textId="55BBA77F" w:rsidR="0065216A" w:rsidRDefault="4D8E8128" w:rsidP="00527EF5">
            <w:pPr>
              <w:pStyle w:val="ListBullet"/>
            </w:pPr>
            <w:r>
              <w:t>Using large</w:t>
            </w:r>
            <w:r w:rsidR="6066A09F">
              <w:t>,</w:t>
            </w:r>
            <w:r>
              <w:t xml:space="preserve"> coloured paper squares</w:t>
            </w:r>
            <w:r w:rsidR="05D898D9">
              <w:t xml:space="preserve"> or square pattern blocks</w:t>
            </w:r>
            <w:r>
              <w:t>, m</w:t>
            </w:r>
            <w:r w:rsidR="0B75F93E">
              <w:t xml:space="preserve">odel one row of </w:t>
            </w:r>
            <w:r w:rsidR="2BB6B5A2">
              <w:t>3</w:t>
            </w:r>
            <w:r w:rsidR="0B75F93E">
              <w:t xml:space="preserve"> squares</w:t>
            </w:r>
            <w:r w:rsidR="63D8DED7">
              <w:t>.</w:t>
            </w:r>
            <w:r w:rsidR="51743F33">
              <w:t xml:space="preserve"> </w:t>
            </w:r>
            <w:r w:rsidR="61284F81">
              <w:t>D</w:t>
            </w:r>
            <w:r w:rsidR="51743F33">
              <w:t>iscuss</w:t>
            </w:r>
            <w:r w:rsidR="0B75F93E">
              <w:t xml:space="preserve"> how this rectangle has an area of </w:t>
            </w:r>
            <w:r w:rsidR="208ADBE2">
              <w:t>3</w:t>
            </w:r>
            <w:r w:rsidR="4BB6F24A">
              <w:t xml:space="preserve"> because it has one row of </w:t>
            </w:r>
            <w:r w:rsidR="2CDA5101">
              <w:t>3</w:t>
            </w:r>
            <w:r w:rsidR="4BB6F24A">
              <w:t>.</w:t>
            </w:r>
          </w:p>
          <w:p w14:paraId="037FCD09" w14:textId="5DC088A6" w:rsidR="0065216A" w:rsidRDefault="4BB6F24A" w:rsidP="00527EF5">
            <w:pPr>
              <w:pStyle w:val="ListBullet"/>
            </w:pPr>
            <w:r>
              <w:t xml:space="preserve">Add another row of </w:t>
            </w:r>
            <w:r w:rsidR="2E68B675">
              <w:t>3</w:t>
            </w:r>
            <w:r>
              <w:t xml:space="preserve"> squares in a different colour. Discuss how </w:t>
            </w:r>
            <w:r>
              <w:lastRenderedPageBreak/>
              <w:t xml:space="preserve">this rectangle has an area of </w:t>
            </w:r>
            <w:r w:rsidR="0F63870C">
              <w:t>6</w:t>
            </w:r>
            <w:r>
              <w:t xml:space="preserve"> because it has 2 rows of </w:t>
            </w:r>
            <w:r w:rsidR="47077DE0">
              <w:t>3</w:t>
            </w:r>
            <w:r>
              <w:t>.</w:t>
            </w:r>
            <w:r w:rsidR="0093F783">
              <w:t xml:space="preserve"> Students continue the process.</w:t>
            </w:r>
          </w:p>
          <w:p w14:paraId="065FCFBD" w14:textId="5196F57D" w:rsidR="0065216A" w:rsidRDefault="0093F783" w:rsidP="00527EF5">
            <w:pPr>
              <w:pStyle w:val="ListBullet"/>
            </w:pPr>
            <w:r>
              <w:t>Students repeat the process</w:t>
            </w:r>
            <w:r w:rsidR="1AA81D78">
              <w:t xml:space="preserve"> for a new rectangle</w:t>
            </w:r>
            <w:r>
              <w:t xml:space="preserve">, beginning with a row of </w:t>
            </w:r>
            <w:r w:rsidR="417CE5D2">
              <w:t>4</w:t>
            </w:r>
            <w:r>
              <w:t>.</w:t>
            </w:r>
          </w:p>
        </w:tc>
        <w:tc>
          <w:tcPr>
            <w:tcW w:w="7280" w:type="dxa"/>
          </w:tcPr>
          <w:p w14:paraId="0A40A89A" w14:textId="77D74CA1" w:rsidR="0065216A" w:rsidRDefault="3C406FA2" w:rsidP="00527EF5">
            <w:pPr>
              <w:rPr>
                <w:rFonts w:eastAsia="Calibri"/>
              </w:rPr>
            </w:pPr>
            <w:r>
              <w:lastRenderedPageBreak/>
              <w:t xml:space="preserve">Students </w:t>
            </w:r>
            <w:r w:rsidR="5B06F10B">
              <w:t>use</w:t>
            </w:r>
            <w:r w:rsidR="7E330D8D">
              <w:t xml:space="preserve"> </w:t>
            </w:r>
            <w:r w:rsidR="0D2F7B73">
              <w:t>the grid structure of rows and columns</w:t>
            </w:r>
            <w:r w:rsidR="7E330D8D">
              <w:t xml:space="preserve"> to make several rectangles with a given area.</w:t>
            </w:r>
          </w:p>
          <w:p w14:paraId="21FA935A" w14:textId="1B59FD79" w:rsidR="0065216A" w:rsidRDefault="7FE9C1FB" w:rsidP="00527EF5">
            <w:pPr>
              <w:pStyle w:val="ListBullet"/>
              <w:rPr>
                <w:rFonts w:eastAsia="Calibri"/>
              </w:rPr>
            </w:pPr>
            <w:r>
              <w:t>Students</w:t>
            </w:r>
            <w:r w:rsidR="03CEA9CD">
              <w:t xml:space="preserve"> </w:t>
            </w:r>
            <w:r>
              <w:t xml:space="preserve">make non-standard shapes with </w:t>
            </w:r>
            <w:r w:rsidR="43198174">
              <w:t>their</w:t>
            </w:r>
            <w:r>
              <w:t xml:space="preserve"> chosen area</w:t>
            </w:r>
            <w:r w:rsidR="0105C958">
              <w:t>.</w:t>
            </w:r>
          </w:p>
          <w:p w14:paraId="2CFE3396" w14:textId="0D521AB2" w:rsidR="0065216A" w:rsidRDefault="6855AF6E" w:rsidP="00527EF5">
            <w:pPr>
              <w:pStyle w:val="ListBullet"/>
            </w:pPr>
            <w:r>
              <w:t>Ask h</w:t>
            </w:r>
            <w:r w:rsidR="0B28AE3E">
              <w:t>ow</w:t>
            </w:r>
            <w:r w:rsidR="687FB059">
              <w:t xml:space="preserve"> </w:t>
            </w:r>
            <w:r w:rsidR="607F2C27">
              <w:t xml:space="preserve">students </w:t>
            </w:r>
            <w:r w:rsidR="687FB059">
              <w:t xml:space="preserve">can prove </w:t>
            </w:r>
            <w:r w:rsidR="766BBE62">
              <w:t xml:space="preserve">the areas of non-standard shapes </w:t>
            </w:r>
            <w:r w:rsidR="687FB059">
              <w:t>without counting each unit</w:t>
            </w:r>
            <w:r w:rsidR="09876EF8">
              <w:t>.</w:t>
            </w:r>
            <w:r w:rsidR="687FB059">
              <w:t xml:space="preserve"> For example, an array of </w:t>
            </w:r>
            <w:r w:rsidR="7814ED80">
              <w:t>3</w:t>
            </w:r>
            <w:r w:rsidR="687FB059">
              <w:t xml:space="preserve"> by 2 </w:t>
            </w:r>
            <w:r w:rsidR="41B7B485">
              <w:t>squares</w:t>
            </w:r>
            <w:r w:rsidR="687FB059">
              <w:t xml:space="preserve"> </w:t>
            </w:r>
            <w:r w:rsidR="310BA168">
              <w:t xml:space="preserve">makes </w:t>
            </w:r>
            <w:r w:rsidR="79A6E205">
              <w:t>6</w:t>
            </w:r>
            <w:r w:rsidR="310BA168">
              <w:t xml:space="preserve"> square centimetres </w:t>
            </w:r>
            <w:r w:rsidR="687FB059">
              <w:t xml:space="preserve">plus one on either side </w:t>
            </w:r>
            <w:r w:rsidR="687FB059">
              <w:lastRenderedPageBreak/>
              <w:t xml:space="preserve">makes </w:t>
            </w:r>
            <w:r w:rsidR="713B8978">
              <w:t xml:space="preserve">an area of </w:t>
            </w:r>
            <w:r w:rsidR="39255EF7">
              <w:t>8</w:t>
            </w:r>
            <w:r w:rsidR="309DF6C4">
              <w:t xml:space="preserve"> square centimetres.</w:t>
            </w:r>
          </w:p>
        </w:tc>
      </w:tr>
    </w:tbl>
    <w:p w14:paraId="3EDB3DA0" w14:textId="4F83B882" w:rsidR="0065216A" w:rsidRDefault="001A5F37" w:rsidP="00527EF5">
      <w:pPr>
        <w:pStyle w:val="Heading2"/>
      </w:pPr>
      <w:bookmarkStart w:id="57" w:name="_Toc158032905"/>
      <w:r>
        <w:lastRenderedPageBreak/>
        <w:t xml:space="preserve">Consolidation and meaningful practice </w:t>
      </w:r>
      <w:r w:rsidR="3C406FA2">
        <w:t xml:space="preserve">– </w:t>
      </w:r>
      <w:r w:rsidR="010AC010">
        <w:t>10</w:t>
      </w:r>
      <w:r w:rsidR="3C406FA2">
        <w:t xml:space="preserve"> minutes</w:t>
      </w:r>
      <w:bookmarkEnd w:id="57"/>
    </w:p>
    <w:p w14:paraId="78D777FA" w14:textId="1876582D" w:rsidR="29D033F8" w:rsidRDefault="29D033F8" w:rsidP="00527EF5">
      <w:pPr>
        <w:pStyle w:val="ListNumber"/>
      </w:pPr>
      <w:r>
        <w:t xml:space="preserve">Display a small everyday </w:t>
      </w:r>
      <w:r w:rsidR="4A881A9C">
        <w:t>rectangular object</w:t>
      </w:r>
      <w:r w:rsidR="160CAC33">
        <w:t xml:space="preserve"> from the classroom</w:t>
      </w:r>
      <w:r w:rsidR="7F5AB6E8">
        <w:t>.</w:t>
      </w:r>
      <w:r w:rsidR="755F1ECB">
        <w:t xml:space="preserve"> For example, a book, calculator or folder.</w:t>
      </w:r>
      <w:r w:rsidR="5F635493">
        <w:t xml:space="preserve"> </w:t>
      </w:r>
      <w:r w:rsidR="5F5384D2">
        <w:t>Ask students</w:t>
      </w:r>
      <w:r w:rsidR="6A577419">
        <w:t xml:space="preserve"> to </w:t>
      </w:r>
      <w:r w:rsidR="46F3B258">
        <w:t xml:space="preserve">visualise rows and columns to </w:t>
      </w:r>
      <w:r w:rsidR="6A577419">
        <w:t>estimate</w:t>
      </w:r>
      <w:r w:rsidR="3C678B1A">
        <w:t xml:space="preserve"> its area</w:t>
      </w:r>
      <w:r w:rsidR="3B618921">
        <w:t xml:space="preserve"> in</w:t>
      </w:r>
      <w:r w:rsidR="3C678B1A">
        <w:t xml:space="preserve"> square centimetres</w:t>
      </w:r>
      <w:r w:rsidR="7E674789">
        <w:t>.</w:t>
      </w:r>
    </w:p>
    <w:p w14:paraId="63BB94B1" w14:textId="4EEAC7DC" w:rsidR="29D033F8" w:rsidRDefault="7E674789" w:rsidP="00527EF5">
      <w:pPr>
        <w:pStyle w:val="ListNumber"/>
      </w:pPr>
      <w:r>
        <w:t xml:space="preserve">Place the object on </w:t>
      </w:r>
      <w:r w:rsidR="48230DDC">
        <w:t>grid</w:t>
      </w:r>
      <w:r>
        <w:t xml:space="preserve"> paper</w:t>
      </w:r>
      <w:r w:rsidR="208586C2">
        <w:t xml:space="preserve"> and </w:t>
      </w:r>
      <w:r>
        <w:t>draw around it</w:t>
      </w:r>
      <w:r w:rsidR="50059D9D">
        <w:t xml:space="preserve">. </w:t>
      </w:r>
      <w:r w:rsidR="7C11B394">
        <w:t>Count the square centimetres and</w:t>
      </w:r>
      <w:r w:rsidR="0195B53D">
        <w:t xml:space="preserve"> </w:t>
      </w:r>
      <w:r w:rsidR="114DFF43">
        <w:t>compare</w:t>
      </w:r>
      <w:r w:rsidR="65F0BBE0">
        <w:t xml:space="preserve"> the answer</w:t>
      </w:r>
      <w:r w:rsidR="114DFF43">
        <w:t xml:space="preserve"> to</w:t>
      </w:r>
      <w:r>
        <w:t xml:space="preserve"> the esti</w:t>
      </w:r>
      <w:r w:rsidR="3DDBEC21">
        <w:t>mate.</w:t>
      </w:r>
      <w:r w:rsidR="58936848">
        <w:t xml:space="preserve"> Record the area using words and numbers. For example, </w:t>
      </w:r>
      <w:r w:rsidR="3E05096F">
        <w:t xml:space="preserve">this book </w:t>
      </w:r>
      <w:r w:rsidR="068949CE">
        <w:t>has 5 rows of 8 centimetres, so it measures</w:t>
      </w:r>
      <w:r w:rsidR="3E05096F">
        <w:t xml:space="preserve"> </w:t>
      </w:r>
      <w:r w:rsidR="58936848">
        <w:t>40 square centimetres.</w:t>
      </w:r>
    </w:p>
    <w:p w14:paraId="462D3921" w14:textId="2461B85F" w:rsidR="57D1A83A" w:rsidRDefault="57D1A83A" w:rsidP="00527EF5">
      <w:pPr>
        <w:pStyle w:val="ListNumber"/>
      </w:pPr>
      <w:r>
        <w:t xml:space="preserve">In pairs, students </w:t>
      </w:r>
      <w:r w:rsidR="4FBC5FE9">
        <w:t>repeat the process with another everyday rectangular object.</w:t>
      </w:r>
    </w:p>
    <w:p w14:paraId="1FF79DE7" w14:textId="77777777" w:rsidR="0065216A" w:rsidRDefault="0065216A" w:rsidP="00527EF5">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285FCF06" w14:textId="77777777" w:rsidTr="5930ECE6">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79715D3D" w14:textId="77777777" w:rsidR="0065216A" w:rsidRDefault="0065216A" w:rsidP="00527EF5">
            <w:r w:rsidRPr="00F8552A">
              <w:t>Assessment opportunities</w:t>
            </w:r>
          </w:p>
        </w:tc>
        <w:tc>
          <w:tcPr>
            <w:tcW w:w="7280" w:type="dxa"/>
          </w:tcPr>
          <w:p w14:paraId="0D12E174" w14:textId="77777777" w:rsidR="0065216A" w:rsidRDefault="0065216A" w:rsidP="00527EF5">
            <w:r w:rsidRPr="00F8552A">
              <w:t>Links</w:t>
            </w:r>
          </w:p>
        </w:tc>
      </w:tr>
      <w:tr w:rsidR="0065216A" w14:paraId="3D1E6529" w14:textId="77777777" w:rsidTr="5930ECE6">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7E95CF46" w14:textId="77777777" w:rsidR="0065216A" w:rsidRDefault="0065216A" w:rsidP="00527EF5">
            <w:r>
              <w:t>What to look for:</w:t>
            </w:r>
          </w:p>
          <w:p w14:paraId="4B494E34" w14:textId="77777777" w:rsidR="0065216A" w:rsidRPr="00E86A75" w:rsidRDefault="3C406FA2" w:rsidP="00527EF5">
            <w:pPr>
              <w:pStyle w:val="ListBullet"/>
              <w:rPr>
                <w:rStyle w:val="Strong"/>
                <w:b w:val="0"/>
              </w:rPr>
            </w:pPr>
            <w:r>
              <w:t xml:space="preserve">Can students </w:t>
            </w:r>
            <w:r w:rsidR="1FD7EB65">
              <w:t xml:space="preserve">create rectangles with arrays and explain how the </w:t>
            </w:r>
            <w:r w:rsidR="1FD7EB65">
              <w:lastRenderedPageBreak/>
              <w:t xml:space="preserve">grid structure of rows and columns helps to find area? </w:t>
            </w:r>
            <w:r w:rsidR="1FD7EB65" w:rsidRPr="5930ECE6">
              <w:rPr>
                <w:rStyle w:val="Strong"/>
              </w:rPr>
              <w:t>[MAO-WM-01, MA2-2DS-03]</w:t>
            </w:r>
          </w:p>
          <w:p w14:paraId="5AC87669" w14:textId="77777777" w:rsidR="0065216A" w:rsidRPr="00E86A75" w:rsidRDefault="6328C9A3" w:rsidP="00527EF5">
            <w:pPr>
              <w:pStyle w:val="ListBullet"/>
              <w:rPr>
                <w:rStyle w:val="Strong"/>
                <w:b w:val="0"/>
              </w:rPr>
            </w:pPr>
            <w:r>
              <w:t>Do students recognise that area can be measured in square centimetres?</w:t>
            </w:r>
            <w:r w:rsidR="130E8EEA">
              <w:t xml:space="preserve"> </w:t>
            </w:r>
            <w:r w:rsidR="130E8EEA" w:rsidRPr="5930ECE6">
              <w:rPr>
                <w:rStyle w:val="Strong"/>
              </w:rPr>
              <w:t>[MAO-WM-01, MA2-2DS-03]</w:t>
            </w:r>
          </w:p>
          <w:p w14:paraId="5E82BF07" w14:textId="2A780E47" w:rsidR="0065216A" w:rsidRDefault="6328C9A3" w:rsidP="00527EF5">
            <w:pPr>
              <w:pStyle w:val="ListBullet"/>
            </w:pPr>
            <w:r>
              <w:t>Can students record area in square centimetres using numerals and words?</w:t>
            </w:r>
            <w:r w:rsidR="7626F013">
              <w:t xml:space="preserve"> </w:t>
            </w:r>
            <w:r w:rsidR="7626F013" w:rsidRPr="5930ECE6">
              <w:rPr>
                <w:rStyle w:val="Strong"/>
              </w:rPr>
              <w:t>[MAO-WM-01, MA2-2DS-03]</w:t>
            </w:r>
          </w:p>
        </w:tc>
        <w:tc>
          <w:tcPr>
            <w:tcW w:w="7280" w:type="dxa"/>
          </w:tcPr>
          <w:p w14:paraId="58E751D9" w14:textId="77777777" w:rsidR="0065216A" w:rsidRPr="006F50C5" w:rsidRDefault="3C406FA2" w:rsidP="00527EF5">
            <w:r w:rsidRPr="006F50C5">
              <w:lastRenderedPageBreak/>
              <w:t xml:space="preserve">Links to </w:t>
            </w:r>
            <w:hyperlink r:id="rId49">
              <w:r w:rsidRPr="006F50C5">
                <w:rPr>
                  <w:rStyle w:val="Hyperlink"/>
                </w:rPr>
                <w:t>National Numeracy Learning Progressions</w:t>
              </w:r>
            </w:hyperlink>
            <w:r w:rsidRPr="006F50C5">
              <w:t xml:space="preserve"> (NNLP):</w:t>
            </w:r>
          </w:p>
          <w:p w14:paraId="3DECB667" w14:textId="55CF7713" w:rsidR="0065216A" w:rsidRPr="006F50C5" w:rsidRDefault="781404FD" w:rsidP="00527EF5">
            <w:pPr>
              <w:pStyle w:val="ListBullet"/>
            </w:pPr>
            <w:r>
              <w:t>UuM5</w:t>
            </w:r>
            <w:r w:rsidR="00FB7DFB">
              <w:t>, UuM6, UuM7</w:t>
            </w:r>
            <w:r w:rsidR="00B80947">
              <w:t>.</w:t>
            </w:r>
          </w:p>
        </w:tc>
      </w:tr>
    </w:tbl>
    <w:p w14:paraId="521BA445" w14:textId="7777F1CA" w:rsidR="0065216A" w:rsidRDefault="001A5F37" w:rsidP="00527EF5">
      <w:pPr>
        <w:pStyle w:val="Heading2"/>
      </w:pPr>
      <w:bookmarkStart w:id="58" w:name="_Toc158032906"/>
      <w:r>
        <w:t xml:space="preserve">Discuss and connect the mathematics </w:t>
      </w:r>
      <w:r w:rsidR="3C406FA2">
        <w:t xml:space="preserve">– </w:t>
      </w:r>
      <w:r w:rsidR="639684F3">
        <w:t>5</w:t>
      </w:r>
      <w:r w:rsidR="3C406FA2">
        <w:t xml:space="preserve"> minutes</w:t>
      </w:r>
      <w:bookmarkEnd w:id="58"/>
    </w:p>
    <w:p w14:paraId="31F66AD6" w14:textId="4FED7206" w:rsidR="470D4BCB" w:rsidRPr="006F50C5" w:rsidRDefault="6063C4C7" w:rsidP="5B9B2715">
      <w:pPr>
        <w:pStyle w:val="ListNumber"/>
        <w:rPr>
          <w:rFonts w:eastAsia="Calibri"/>
        </w:rPr>
      </w:pPr>
      <w:r>
        <w:t xml:space="preserve">Display </w:t>
      </w:r>
      <w:hyperlink w:anchor="Resource_13">
        <w:r w:rsidRPr="75367D18">
          <w:rPr>
            <w:rStyle w:val="Hyperlink"/>
          </w:rPr>
          <w:t xml:space="preserve">Resource </w:t>
        </w:r>
        <w:r w:rsidR="57A97795" w:rsidRPr="75367D18">
          <w:rPr>
            <w:rStyle w:val="Hyperlink"/>
          </w:rPr>
          <w:t>13</w:t>
        </w:r>
        <w:r w:rsidR="00B80947">
          <w:rPr>
            <w:rStyle w:val="Hyperlink"/>
          </w:rPr>
          <w:t xml:space="preserve"> –</w:t>
        </w:r>
        <w:r w:rsidRPr="75367D18">
          <w:rPr>
            <w:rStyle w:val="Hyperlink"/>
          </w:rPr>
          <w:t xml:space="preserve"> </w:t>
        </w:r>
        <w:r w:rsidR="00B80947">
          <w:rPr>
            <w:rStyle w:val="Hyperlink"/>
          </w:rPr>
          <w:t>s</w:t>
        </w:r>
        <w:r w:rsidRPr="75367D18">
          <w:rPr>
            <w:rStyle w:val="Hyperlink"/>
          </w:rPr>
          <w:t>quares</w:t>
        </w:r>
      </w:hyperlink>
    </w:p>
    <w:p w14:paraId="32FFE27C" w14:textId="19F81FB5" w:rsidR="1460817C" w:rsidRDefault="1460817C" w:rsidP="5B9B2715">
      <w:pPr>
        <w:pStyle w:val="ListNumber"/>
      </w:pPr>
      <w:r>
        <w:t>Ask students to use</w:t>
      </w:r>
      <w:r w:rsidR="470D4BCB">
        <w:t xml:space="preserve"> multiplication of rows and columns to find the area of each square. </w:t>
      </w:r>
      <w:r w:rsidR="66A67316">
        <w:t>Discuss</w:t>
      </w:r>
      <w:r w:rsidR="470D4BCB">
        <w:t xml:space="preserve"> why it is simpler to find the area of a square than the area of a rectangle.</w:t>
      </w:r>
    </w:p>
    <w:p w14:paraId="72C03234" w14:textId="77777777" w:rsidR="00B80947" w:rsidRPr="00B80947" w:rsidRDefault="00B80947" w:rsidP="00B80947">
      <w:bookmarkStart w:id="59" w:name="Lesson_8"/>
      <w:r w:rsidRPr="00B80947">
        <w:br w:type="page"/>
      </w:r>
    </w:p>
    <w:p w14:paraId="174754E1" w14:textId="69295C20" w:rsidR="0065216A" w:rsidRDefault="3C406FA2" w:rsidP="00527EF5">
      <w:pPr>
        <w:pStyle w:val="Heading1"/>
      </w:pPr>
      <w:bookmarkStart w:id="60" w:name="_Toc158032907"/>
      <w:r>
        <w:lastRenderedPageBreak/>
        <w:t>Lesson 8</w:t>
      </w:r>
      <w:bookmarkEnd w:id="60"/>
    </w:p>
    <w:bookmarkEnd w:id="59"/>
    <w:p w14:paraId="269001A6" w14:textId="436D1221" w:rsidR="0065216A" w:rsidRDefault="3C406FA2" w:rsidP="00527EF5">
      <w:pPr>
        <w:pStyle w:val="FeatureBox3"/>
      </w:pPr>
      <w:r w:rsidRPr="5570D539">
        <w:rPr>
          <w:rStyle w:val="Strong"/>
        </w:rPr>
        <w:t>Core concept:</w:t>
      </w:r>
      <w:r>
        <w:t xml:space="preserve"> </w:t>
      </w:r>
      <w:r w:rsidR="00B80947">
        <w:t>a</w:t>
      </w:r>
      <w:r w:rsidR="2F69FF8B">
        <w:t xml:space="preserve"> square metre measures </w:t>
      </w:r>
      <w:r>
        <w:t xml:space="preserve">an </w:t>
      </w:r>
      <w:r w:rsidR="2F69FF8B">
        <w:t>area and can be any shape.</w:t>
      </w:r>
    </w:p>
    <w:p w14:paraId="0A8DE690" w14:textId="07B726F7" w:rsidR="00592314" w:rsidRPr="00592314" w:rsidRDefault="54D842E1" w:rsidP="00527EF5">
      <w:pPr>
        <w:pStyle w:val="Heading2"/>
      </w:pPr>
      <w:bookmarkStart w:id="61" w:name="_Toc158032908"/>
      <w:r>
        <w:t>Daily number sense</w:t>
      </w:r>
      <w:r w:rsidR="5B806931">
        <w:t xml:space="preserve"> –</w:t>
      </w:r>
      <w:r>
        <w:t xml:space="preserve"> </w:t>
      </w:r>
      <w:r w:rsidR="38A99F37">
        <w:t>10</w:t>
      </w:r>
      <w:r>
        <w:t xml:space="preserve"> minutes</w:t>
      </w:r>
      <w:bookmarkEnd w:id="61"/>
    </w:p>
    <w:p w14:paraId="6525BB29" w14:textId="77777777" w:rsidR="0065216A" w:rsidRDefault="0065216A" w:rsidP="00DA78CE">
      <w:pPr>
        <w:pStyle w:val="ListNumber"/>
        <w:numPr>
          <w:ilvl w:val="0"/>
          <w:numId w:val="10"/>
        </w:numPr>
      </w:pPr>
      <w:r>
        <w:t>From a class need surfaced through formative assessment data, identify a short, focused activity that targets students’ knowledge, understanding and skills. Example activities may be drawn from the following resources:</w:t>
      </w:r>
    </w:p>
    <w:p w14:paraId="7389F1A1" w14:textId="515ED5E3" w:rsidR="0065216A" w:rsidRDefault="00000000" w:rsidP="000F3F31">
      <w:pPr>
        <w:pStyle w:val="ListBullet"/>
        <w:ind w:left="1134"/>
      </w:pPr>
      <w:hyperlink r:id="rId50">
        <w:r w:rsidR="3C406FA2" w:rsidRPr="5930ECE6">
          <w:rPr>
            <w:rStyle w:val="Hyperlink"/>
          </w:rPr>
          <w:t>Mathematics K</w:t>
        </w:r>
        <w:r w:rsidR="00B80947">
          <w:rPr>
            <w:rStyle w:val="Hyperlink"/>
          </w:rPr>
          <w:t>–</w:t>
        </w:r>
        <w:r w:rsidR="3C406FA2" w:rsidRPr="5930ECE6">
          <w:rPr>
            <w:rStyle w:val="Hyperlink"/>
          </w:rPr>
          <w:t>6 resources</w:t>
        </w:r>
      </w:hyperlink>
    </w:p>
    <w:p w14:paraId="0E07903F" w14:textId="77777777" w:rsidR="0065216A" w:rsidRPr="009E64DD" w:rsidRDefault="00000000" w:rsidP="000F3F31">
      <w:pPr>
        <w:pStyle w:val="ListBullet"/>
        <w:ind w:left="1134"/>
      </w:pPr>
      <w:hyperlink r:id="rId51">
        <w:r w:rsidR="3C406FA2" w:rsidRPr="5930ECE6">
          <w:rPr>
            <w:rStyle w:val="Hyperlink"/>
          </w:rPr>
          <w:t>Universal Resources Hub</w:t>
        </w:r>
      </w:hyperlink>
      <w:r w:rsidR="3C406FA2">
        <w:t>.</w:t>
      </w:r>
    </w:p>
    <w:p w14:paraId="533583F2" w14:textId="0F4BD87D" w:rsidR="0065216A" w:rsidRDefault="3C406FA2" w:rsidP="00527EF5">
      <w:pPr>
        <w:pStyle w:val="Heading2"/>
      </w:pPr>
      <w:bookmarkStart w:id="62" w:name="_Toc158032909"/>
      <w:r>
        <w:t>Core lesson</w:t>
      </w:r>
      <w:r w:rsidR="00B80947">
        <w:t xml:space="preserve"> –</w:t>
      </w:r>
      <w:r>
        <w:t xml:space="preserve"> </w:t>
      </w:r>
      <w:r w:rsidR="00B80947">
        <w:t>f</w:t>
      </w:r>
      <w:r w:rsidR="2A12A526">
        <w:t>inding area with s</w:t>
      </w:r>
      <w:r w:rsidR="2C437BDA">
        <w:t>quare metres</w:t>
      </w:r>
      <w:r>
        <w:t xml:space="preserve"> – </w:t>
      </w:r>
      <w:r w:rsidR="3202CFE0">
        <w:t>35</w:t>
      </w:r>
      <w:r>
        <w:t xml:space="preserve"> minutes</w:t>
      </w:r>
      <w:bookmarkEnd w:id="62"/>
    </w:p>
    <w:p w14:paraId="4713CA8F" w14:textId="37BDFC1B" w:rsidR="0065216A" w:rsidRDefault="0065216A" w:rsidP="00527EF5">
      <w:r>
        <w:t xml:space="preserve">The table below contains </w:t>
      </w:r>
      <w:r w:rsidR="00B80947">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6598B65F" w14:textId="77777777" w:rsidTr="5930ECE6">
        <w:trPr>
          <w:cnfStyle w:val="100000000000" w:firstRow="1" w:lastRow="0" w:firstColumn="0" w:lastColumn="0" w:oddVBand="0" w:evenVBand="0" w:oddHBand="0" w:evenHBand="0" w:firstRowFirstColumn="0" w:firstRowLastColumn="0" w:lastRowFirstColumn="0" w:lastRowLastColumn="0"/>
        </w:trPr>
        <w:tc>
          <w:tcPr>
            <w:tcW w:w="7280" w:type="dxa"/>
          </w:tcPr>
          <w:p w14:paraId="5D4E9C26" w14:textId="150D46F7" w:rsidR="0065216A" w:rsidRDefault="0065216A" w:rsidP="00527EF5">
            <w:r w:rsidRPr="00616971">
              <w:t>Core concept learning intention</w:t>
            </w:r>
          </w:p>
        </w:tc>
        <w:tc>
          <w:tcPr>
            <w:tcW w:w="7280" w:type="dxa"/>
          </w:tcPr>
          <w:p w14:paraId="2BC95398" w14:textId="77777777" w:rsidR="0065216A" w:rsidRDefault="0065216A" w:rsidP="00527EF5">
            <w:r w:rsidRPr="00616971">
              <w:t>Core concept success criteria</w:t>
            </w:r>
          </w:p>
        </w:tc>
      </w:tr>
      <w:tr w:rsidR="0065216A" w14:paraId="1141CDC9" w14:textId="77777777" w:rsidTr="5930ECE6">
        <w:trPr>
          <w:cnfStyle w:val="000000100000" w:firstRow="0" w:lastRow="0" w:firstColumn="0" w:lastColumn="0" w:oddVBand="0" w:evenVBand="0" w:oddHBand="1" w:evenHBand="0" w:firstRowFirstColumn="0" w:firstRowLastColumn="0" w:lastRowFirstColumn="0" w:lastRowLastColumn="0"/>
        </w:trPr>
        <w:tc>
          <w:tcPr>
            <w:tcW w:w="7280" w:type="dxa"/>
          </w:tcPr>
          <w:p w14:paraId="2E9957A5" w14:textId="77777777" w:rsidR="0065216A" w:rsidRDefault="3C406FA2" w:rsidP="00527EF5">
            <w:r>
              <w:t>Students are learning to:</w:t>
            </w:r>
          </w:p>
          <w:p w14:paraId="3C77EC0A" w14:textId="3D78B170" w:rsidR="0065216A" w:rsidRPr="00083CAD" w:rsidRDefault="394E0A6A" w:rsidP="00527EF5">
            <w:pPr>
              <w:pStyle w:val="ListBullet"/>
              <w:rPr>
                <w:rFonts w:eastAsia="Calibri"/>
              </w:rPr>
            </w:pPr>
            <w:r>
              <w:t>u</w:t>
            </w:r>
            <w:r w:rsidR="480D932E">
              <w:t xml:space="preserve">se square metres to measure and estimate the areas of </w:t>
            </w:r>
            <w:r w:rsidR="480D932E">
              <w:lastRenderedPageBreak/>
              <w:t>rectangles</w:t>
            </w:r>
            <w:r w:rsidR="70D8AFF8">
              <w:t>.</w:t>
            </w:r>
          </w:p>
        </w:tc>
        <w:tc>
          <w:tcPr>
            <w:tcW w:w="7280" w:type="dxa"/>
          </w:tcPr>
          <w:p w14:paraId="5FA720DC" w14:textId="77777777" w:rsidR="0065216A" w:rsidRDefault="3C406FA2" w:rsidP="00527EF5">
            <w:r>
              <w:lastRenderedPageBreak/>
              <w:t>Students can:</w:t>
            </w:r>
          </w:p>
          <w:p w14:paraId="7C181FB1" w14:textId="3792B668" w:rsidR="0065216A" w:rsidRPr="00083CAD" w:rsidRDefault="1E7E3C7A" w:rsidP="00527EF5">
            <w:pPr>
              <w:pStyle w:val="ListBullet"/>
              <w:rPr>
                <w:rFonts w:eastAsia="Calibri"/>
              </w:rPr>
            </w:pPr>
            <w:r>
              <w:t>recognise that an area of one square metre need not be a square</w:t>
            </w:r>
          </w:p>
          <w:p w14:paraId="26F49D43" w14:textId="180D0586" w:rsidR="0065216A" w:rsidRPr="00083CAD" w:rsidRDefault="1E7E3C7A" w:rsidP="00527EF5">
            <w:pPr>
              <w:pStyle w:val="ListBullet"/>
            </w:pPr>
            <w:r>
              <w:lastRenderedPageBreak/>
              <w:t>estimate and record areas in square metres using numerals and words</w:t>
            </w:r>
            <w:r w:rsidR="0197BEE1">
              <w:t>.</w:t>
            </w:r>
          </w:p>
        </w:tc>
      </w:tr>
    </w:tbl>
    <w:p w14:paraId="0A9A08A5" w14:textId="77023943" w:rsidR="7C0D78AD" w:rsidRPr="00710878" w:rsidRDefault="7C0D78AD" w:rsidP="00527EF5">
      <w:pPr>
        <w:pStyle w:val="FeatureBox"/>
      </w:pPr>
      <w:r w:rsidRPr="006B36F1">
        <w:lastRenderedPageBreak/>
        <w:t xml:space="preserve">This activity is </w:t>
      </w:r>
      <w:r w:rsidR="000F3F31" w:rsidRPr="006B36F1">
        <w:t xml:space="preserve">an adaptation of </w:t>
      </w:r>
      <w:hyperlink r:id="rId52">
        <w:r w:rsidRPr="006B36F1">
          <w:rPr>
            <w:rStyle w:val="Hyperlink"/>
          </w:rPr>
          <w:t xml:space="preserve">Inquiring into the </w:t>
        </w:r>
        <w:r w:rsidR="00837993" w:rsidRPr="006B36F1">
          <w:rPr>
            <w:rStyle w:val="Hyperlink"/>
          </w:rPr>
          <w:t>S</w:t>
        </w:r>
        <w:r w:rsidRPr="006B36F1">
          <w:rPr>
            <w:rStyle w:val="Hyperlink"/>
          </w:rPr>
          <w:t xml:space="preserve">quare </w:t>
        </w:r>
        <w:r w:rsidR="00837993" w:rsidRPr="006B36F1">
          <w:rPr>
            <w:rStyle w:val="Hyperlink"/>
          </w:rPr>
          <w:t>M</w:t>
        </w:r>
        <w:r w:rsidRPr="006B36F1">
          <w:rPr>
            <w:rStyle w:val="Hyperlink"/>
          </w:rPr>
          <w:t>etre</w:t>
        </w:r>
      </w:hyperlink>
      <w:r w:rsidR="2DB136AE" w:rsidRPr="006B36F1">
        <w:t xml:space="preserve"> </w:t>
      </w:r>
      <w:r w:rsidRPr="006B36F1">
        <w:t>from</w:t>
      </w:r>
      <w:r w:rsidR="6DA39B0E" w:rsidRPr="006B36F1">
        <w:t xml:space="preserve"> </w:t>
      </w:r>
      <w:hyperlink r:id="rId53" w:history="1">
        <w:r w:rsidR="6DA39B0E" w:rsidRPr="00710878">
          <w:rPr>
            <w:rStyle w:val="Hyperlink"/>
          </w:rPr>
          <w:t>Enquiry-Based Maths</w:t>
        </w:r>
      </w:hyperlink>
      <w:r w:rsidR="00710878" w:rsidRPr="00710878">
        <w:t xml:space="preserve"> by </w:t>
      </w:r>
      <w:proofErr w:type="spellStart"/>
      <w:r w:rsidR="00710878" w:rsidRPr="00710878">
        <w:t>Anshaw</w:t>
      </w:r>
      <w:proofErr w:type="spellEnd"/>
      <w:r w:rsidR="005605E4" w:rsidRPr="00710878">
        <w:rPr>
          <w:rStyle w:val="Emphasis"/>
        </w:rPr>
        <w:t>.</w:t>
      </w:r>
    </w:p>
    <w:p w14:paraId="0910E5E4" w14:textId="7B404BB1" w:rsidR="1E1C22BB" w:rsidRDefault="1E1C22BB" w:rsidP="00527EF5">
      <w:pPr>
        <w:pStyle w:val="ListNumber"/>
      </w:pPr>
      <w:r>
        <w:t>Take students outside where they have access to large areas. For example, a netball court</w:t>
      </w:r>
      <w:r w:rsidR="22E7C81B">
        <w:t xml:space="preserve"> or footpath.</w:t>
      </w:r>
    </w:p>
    <w:p w14:paraId="069FCB1F" w14:textId="56E9FB4B" w:rsidR="2AE94F83" w:rsidRDefault="4AC58FC3" w:rsidP="00527EF5">
      <w:pPr>
        <w:pStyle w:val="ListNumber"/>
      </w:pPr>
      <w:r>
        <w:t xml:space="preserve">In </w:t>
      </w:r>
      <w:r w:rsidR="7E88FC1B">
        <w:t xml:space="preserve">small </w:t>
      </w:r>
      <w:r>
        <w:t xml:space="preserve">groups, </w:t>
      </w:r>
      <w:r w:rsidR="0C9A8DAA">
        <w:t xml:space="preserve">students </w:t>
      </w:r>
      <w:r w:rsidR="12FBD4E8">
        <w:t xml:space="preserve">use metre rulers to </w:t>
      </w:r>
      <w:r>
        <w:t>make</w:t>
      </w:r>
      <w:r w:rsidR="5C5C72FC">
        <w:t xml:space="preserve"> </w:t>
      </w:r>
      <w:r w:rsidR="4E178DF7">
        <w:t xml:space="preserve">one square </w:t>
      </w:r>
      <w:r w:rsidR="5C5C72FC">
        <w:t xml:space="preserve">metre </w:t>
      </w:r>
      <w:r w:rsidR="4C27791F">
        <w:t>with</w:t>
      </w:r>
      <w:r w:rsidR="5C5C72FC">
        <w:t xml:space="preserve"> paper</w:t>
      </w:r>
      <w:r w:rsidR="2D16B353">
        <w:t>.</w:t>
      </w:r>
      <w:r w:rsidR="363D37D6">
        <w:t xml:space="preserve"> Revise that it will need to be a square that has one metre on each side and all the angles will be right angles. Students could draw a square metre on the ground and then make their square if this helps them</w:t>
      </w:r>
      <w:r w:rsidR="2411D8EE">
        <w:t xml:space="preserve"> to visualise it better first.</w:t>
      </w:r>
      <w:r w:rsidR="2D16B353">
        <w:t xml:space="preserve"> </w:t>
      </w:r>
      <w:r w:rsidR="21C492B6">
        <w:t>As a class, c</w:t>
      </w:r>
      <w:r w:rsidR="1BE507F0">
        <w:t xml:space="preserve">ompare the square metres and </w:t>
      </w:r>
      <w:r w:rsidR="74E21D07">
        <w:t>agree that each is accurate.</w:t>
      </w:r>
    </w:p>
    <w:p w14:paraId="558297F2" w14:textId="2BD79480" w:rsidR="2AE94F83" w:rsidRDefault="2AE94F83" w:rsidP="00527EF5">
      <w:pPr>
        <w:pStyle w:val="ListNumber"/>
      </w:pPr>
      <w:r>
        <w:t>Each group cuts</w:t>
      </w:r>
      <w:r w:rsidR="16A9A486">
        <w:t xml:space="preserve"> a section off </w:t>
      </w:r>
      <w:r w:rsidR="63279E50">
        <w:t xml:space="preserve">their metre </w:t>
      </w:r>
      <w:r w:rsidR="16A9A486">
        <w:t xml:space="preserve">and </w:t>
      </w:r>
      <w:r w:rsidR="795FD059">
        <w:t>adds it to on</w:t>
      </w:r>
      <w:r w:rsidR="1DEE4063">
        <w:t>e</w:t>
      </w:r>
      <w:r w:rsidR="795FD059">
        <w:t xml:space="preserve"> side</w:t>
      </w:r>
      <w:r w:rsidR="02C311D1">
        <w:t xml:space="preserve"> of the main area</w:t>
      </w:r>
      <w:r w:rsidR="1DEE4063">
        <w:t>. Discus</w:t>
      </w:r>
      <w:r w:rsidR="6306BC7D">
        <w:t>s how it is still a square metre and correct any misconceptions.</w:t>
      </w:r>
      <w:r w:rsidR="300642EE">
        <w:t xml:space="preserve"> </w:t>
      </w:r>
      <w:r w:rsidR="00525CFE">
        <w:t>Place the cut off part back in the main square to prove it is still one square metre</w:t>
      </w:r>
      <w:r w:rsidR="00B80947">
        <w:t xml:space="preserve"> (s</w:t>
      </w:r>
      <w:r w:rsidR="004975BC">
        <w:t>e</w:t>
      </w:r>
      <w:r w:rsidR="001D5B5E">
        <w:t xml:space="preserve">e </w:t>
      </w:r>
      <w:r w:rsidR="001D5B5E">
        <w:fldChar w:fldCharType="begin"/>
      </w:r>
      <w:r w:rsidR="001D5B5E">
        <w:instrText xml:space="preserve"> REF _Ref146291831 \h </w:instrText>
      </w:r>
      <w:r w:rsidR="001D5B5E">
        <w:fldChar w:fldCharType="separate"/>
      </w:r>
      <w:r w:rsidR="00B80947">
        <w:t xml:space="preserve">Figure </w:t>
      </w:r>
      <w:r w:rsidR="00B80947">
        <w:rPr>
          <w:noProof/>
        </w:rPr>
        <w:t>7</w:t>
      </w:r>
      <w:r w:rsidR="001D5B5E">
        <w:fldChar w:fldCharType="end"/>
      </w:r>
      <w:r w:rsidR="00B80947">
        <w:t>)</w:t>
      </w:r>
      <w:r w:rsidR="004F2F5A">
        <w:t>.</w:t>
      </w:r>
    </w:p>
    <w:p w14:paraId="42D436D7" w14:textId="3D865208" w:rsidR="004975BC" w:rsidRDefault="004975BC" w:rsidP="00527EF5">
      <w:pPr>
        <w:pStyle w:val="Caption"/>
        <w:keepNext w:val="0"/>
      </w:pPr>
      <w:bookmarkStart w:id="63" w:name="_Ref146291831"/>
      <w:bookmarkStart w:id="64" w:name="_Ref146291821"/>
      <w:r>
        <w:t xml:space="preserve">Figure </w:t>
      </w:r>
      <w:r w:rsidR="00000000">
        <w:fldChar w:fldCharType="begin"/>
      </w:r>
      <w:r w:rsidR="00000000">
        <w:instrText xml:space="preserve"> SEQ Figure \* ARABIC </w:instrText>
      </w:r>
      <w:r w:rsidR="00000000">
        <w:fldChar w:fldCharType="separate"/>
      </w:r>
      <w:r w:rsidR="00B80947">
        <w:rPr>
          <w:noProof/>
        </w:rPr>
        <w:t>7</w:t>
      </w:r>
      <w:r w:rsidR="00000000">
        <w:rPr>
          <w:noProof/>
        </w:rPr>
        <w:fldChar w:fldCharType="end"/>
      </w:r>
      <w:bookmarkEnd w:id="63"/>
      <w:r>
        <w:t xml:space="preserve"> </w:t>
      </w:r>
      <w:r w:rsidR="00B80947">
        <w:t>–</w:t>
      </w:r>
      <w:r>
        <w:t xml:space="preserve"> Is it still one square metre?</w:t>
      </w:r>
      <w:bookmarkEnd w:id="64"/>
    </w:p>
    <w:p w14:paraId="610ED256" w14:textId="77777777" w:rsidR="004975BC" w:rsidRDefault="61B7ACB8" w:rsidP="00527EF5">
      <w:r>
        <w:rPr>
          <w:noProof/>
          <w:color w:val="2B579A"/>
          <w:shd w:val="clear" w:color="auto" w:fill="E6E6E6"/>
        </w:rPr>
        <w:drawing>
          <wp:inline distT="0" distB="0" distL="0" distR="0" wp14:anchorId="6B50DF50" wp14:editId="4513BEFA">
            <wp:extent cx="2770414" cy="1598760"/>
            <wp:effectExtent l="0" t="0" r="0" b="1905"/>
            <wp:docPr id="1708916717" name="Picture 1708916717" descr="2 square metres of paper. The one on the right has a corner cut off and is placed on the edge of the square in a different place. There is still one square metr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95385" cy="1613170"/>
                    </a:xfrm>
                    <a:prstGeom prst="rect">
                      <a:avLst/>
                    </a:prstGeom>
                  </pic:spPr>
                </pic:pic>
              </a:graphicData>
            </a:graphic>
          </wp:inline>
        </w:drawing>
      </w:r>
    </w:p>
    <w:p w14:paraId="1636E565" w14:textId="0DC10E9C" w:rsidR="110EAC39" w:rsidRDefault="110EAC39" w:rsidP="00527EF5">
      <w:pPr>
        <w:pStyle w:val="ListNumber"/>
        <w:rPr>
          <w:rFonts w:eastAsia="Calibri"/>
        </w:rPr>
      </w:pPr>
      <w:r w:rsidRPr="44F77502">
        <w:rPr>
          <w:rFonts w:eastAsia="Calibri"/>
        </w:rPr>
        <w:lastRenderedPageBreak/>
        <w:t>Repeat the process a few times</w:t>
      </w:r>
      <w:r w:rsidR="5F1AFC0C" w:rsidRPr="11C7BA48">
        <w:rPr>
          <w:rFonts w:eastAsia="Calibri"/>
        </w:rPr>
        <w:t>,</w:t>
      </w:r>
      <w:r w:rsidRPr="44F77502">
        <w:rPr>
          <w:rFonts w:eastAsia="Calibri"/>
        </w:rPr>
        <w:t xml:space="preserve"> moving the cut section </w:t>
      </w:r>
      <w:r w:rsidR="3B1D820D" w:rsidRPr="11C7BA48">
        <w:rPr>
          <w:rFonts w:eastAsia="Calibri"/>
        </w:rPr>
        <w:t xml:space="preserve">somewhere else </w:t>
      </w:r>
      <w:r w:rsidRPr="44F77502">
        <w:rPr>
          <w:rFonts w:eastAsia="Calibri"/>
        </w:rPr>
        <w:t xml:space="preserve">and revising that the total area is still </w:t>
      </w:r>
      <w:r w:rsidR="018B49D4" w:rsidRPr="44F77502">
        <w:rPr>
          <w:rFonts w:eastAsia="Calibri"/>
        </w:rPr>
        <w:t>one square metre.</w:t>
      </w:r>
    </w:p>
    <w:p w14:paraId="71F9E43A" w14:textId="4F0C0CE3" w:rsidR="5A8289A6" w:rsidRDefault="4C5C634B" w:rsidP="00527EF5">
      <w:pPr>
        <w:pStyle w:val="ListNumber"/>
      </w:pPr>
      <w:r>
        <w:t xml:space="preserve">Small groups </w:t>
      </w:r>
      <w:r w:rsidR="7FE16D64">
        <w:t xml:space="preserve">of students </w:t>
      </w:r>
      <w:r w:rsidR="4D7256C9">
        <w:t xml:space="preserve">make another square metre and </w:t>
      </w:r>
      <w:r>
        <w:t>choose a</w:t>
      </w:r>
      <w:r w:rsidR="0AD64CEA">
        <w:t xml:space="preserve">n </w:t>
      </w:r>
      <w:r>
        <w:t xml:space="preserve">area </w:t>
      </w:r>
      <w:r w:rsidR="0AD64CEA">
        <w:t xml:space="preserve">of the space </w:t>
      </w:r>
      <w:r>
        <w:t>to estimate and measure</w:t>
      </w:r>
      <w:r w:rsidR="0426B3C5">
        <w:t xml:space="preserve"> in square metres. </w:t>
      </w:r>
      <w:r w:rsidR="31C9FD16">
        <w:t>Groups use chalk to mark what has been measured and keep a tally of square metres.</w:t>
      </w:r>
    </w:p>
    <w:p w14:paraId="7B4279EF" w14:textId="0ACE4EEF" w:rsidR="5A8289A6" w:rsidRDefault="0426B3C5" w:rsidP="00527EF5">
      <w:pPr>
        <w:pStyle w:val="ListNumber"/>
        <w:rPr>
          <w:rFonts w:eastAsia="Calibri"/>
        </w:rPr>
      </w:pPr>
      <w:r>
        <w:t>Move between groups</w:t>
      </w:r>
      <w:r w:rsidR="0624F27D">
        <w:t xml:space="preserve">, supporting students to </w:t>
      </w:r>
      <w:r w:rsidR="69B03681">
        <w:t>use their square metre as a square or cut as necessary.</w:t>
      </w:r>
      <w:r w:rsidR="5401075B">
        <w:t xml:space="preserve"> </w:t>
      </w:r>
      <w:r w:rsidR="67DCB8C8">
        <w:t xml:space="preserve">For example, an area might need to be measured in part square metres </w:t>
      </w:r>
      <w:r w:rsidR="32B7D072">
        <w:t xml:space="preserve">as students get </w:t>
      </w:r>
      <w:r w:rsidR="67DCB8C8">
        <w:t xml:space="preserve">close to the edge. </w:t>
      </w:r>
      <w:r w:rsidR="5A8289A6" w:rsidRPr="44F77502">
        <w:rPr>
          <w:rFonts w:eastAsia="Calibri"/>
        </w:rPr>
        <w:t>When students are about halfway through measuring, they refer to their original estimate and discuss whether to refine it.</w:t>
      </w:r>
    </w:p>
    <w:p w14:paraId="6CC58889" w14:textId="77777777" w:rsidR="0065216A" w:rsidRDefault="0065216A" w:rsidP="00527EF5">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48315ADB" w14:textId="77777777" w:rsidTr="5570D539">
        <w:trPr>
          <w:cnfStyle w:val="100000000000" w:firstRow="1" w:lastRow="0" w:firstColumn="0" w:lastColumn="0" w:oddVBand="0" w:evenVBand="0" w:oddHBand="0" w:evenHBand="0" w:firstRowFirstColumn="0" w:firstRowLastColumn="0" w:lastRowFirstColumn="0" w:lastRowLastColumn="0"/>
        </w:trPr>
        <w:tc>
          <w:tcPr>
            <w:tcW w:w="7280" w:type="dxa"/>
          </w:tcPr>
          <w:p w14:paraId="7113F3B7" w14:textId="77777777" w:rsidR="0065216A" w:rsidRDefault="0065216A" w:rsidP="00527EF5">
            <w:r w:rsidRPr="004127B5">
              <w:t>Too hard?</w:t>
            </w:r>
          </w:p>
        </w:tc>
        <w:tc>
          <w:tcPr>
            <w:tcW w:w="7280" w:type="dxa"/>
          </w:tcPr>
          <w:p w14:paraId="2579AEBD" w14:textId="77777777" w:rsidR="0065216A" w:rsidRDefault="0065216A" w:rsidP="00527EF5">
            <w:r w:rsidRPr="004127B5">
              <w:t>Too easy?</w:t>
            </w:r>
          </w:p>
        </w:tc>
      </w:tr>
      <w:tr w:rsidR="0065216A" w14:paraId="5B23DBBF" w14:textId="77777777" w:rsidTr="5570D539">
        <w:trPr>
          <w:cnfStyle w:val="000000100000" w:firstRow="0" w:lastRow="0" w:firstColumn="0" w:lastColumn="0" w:oddVBand="0" w:evenVBand="0" w:oddHBand="1" w:evenHBand="0" w:firstRowFirstColumn="0" w:firstRowLastColumn="0" w:lastRowFirstColumn="0" w:lastRowLastColumn="0"/>
        </w:trPr>
        <w:tc>
          <w:tcPr>
            <w:tcW w:w="7280" w:type="dxa"/>
          </w:tcPr>
          <w:p w14:paraId="2877675D" w14:textId="2EE553F7" w:rsidR="0065216A" w:rsidRDefault="3C406FA2" w:rsidP="00527EF5">
            <w:r>
              <w:t xml:space="preserve">Students cannot </w:t>
            </w:r>
            <w:r w:rsidR="107F40CF">
              <w:t>understand that one square metre can be made in different ways and/or measure a large regular area</w:t>
            </w:r>
            <w:r>
              <w:t>.</w:t>
            </w:r>
          </w:p>
          <w:p w14:paraId="07C53288" w14:textId="577E065C" w:rsidR="0065216A" w:rsidRDefault="61D8BC20" w:rsidP="00527EF5">
            <w:pPr>
              <w:pStyle w:val="ListBullet"/>
            </w:pPr>
            <w:r>
              <w:t xml:space="preserve">Model cutting a section off a square metre and </w:t>
            </w:r>
            <w:r w:rsidR="7EDE880A">
              <w:t>placing it on one side</w:t>
            </w:r>
            <w:r w:rsidR="414D7801">
              <w:t>.</w:t>
            </w:r>
            <w:r w:rsidR="2A351561">
              <w:t xml:space="preserve"> </w:t>
            </w:r>
            <w:r w:rsidR="20E4AF39">
              <w:t>P</w:t>
            </w:r>
            <w:r w:rsidR="2A351561">
              <w:t>lac</w:t>
            </w:r>
            <w:r w:rsidR="0A9015B1">
              <w:t>e</w:t>
            </w:r>
            <w:r w:rsidR="7F58562F">
              <w:t xml:space="preserve"> it back in its original position</w:t>
            </w:r>
            <w:r w:rsidR="7EDE880A">
              <w:t xml:space="preserve"> </w:t>
            </w:r>
            <w:r w:rsidR="57628377">
              <w:t xml:space="preserve">and </w:t>
            </w:r>
            <w:r w:rsidR="5B04BA9C">
              <w:t>discuss</w:t>
            </w:r>
            <w:r w:rsidR="57628377">
              <w:t xml:space="preserve"> how the area is the same for both shapes</w:t>
            </w:r>
            <w:r w:rsidR="3C406FA2">
              <w:t>.</w:t>
            </w:r>
          </w:p>
          <w:p w14:paraId="3330336B" w14:textId="35C5615C" w:rsidR="0065216A" w:rsidRDefault="6A02E3F8" w:rsidP="00527EF5">
            <w:pPr>
              <w:pStyle w:val="ListBullet"/>
            </w:pPr>
            <w:r>
              <w:t xml:space="preserve">Model placing a square metre at the beginning of </w:t>
            </w:r>
            <w:r w:rsidR="6CEE2F96">
              <w:t>an area</w:t>
            </w:r>
            <w:r>
              <w:t xml:space="preserve">, marking it </w:t>
            </w:r>
            <w:r w:rsidR="464EC890">
              <w:t>with chalk and then moving it until</w:t>
            </w:r>
            <w:r w:rsidR="413E21BB">
              <w:t xml:space="preserve"> half</w:t>
            </w:r>
            <w:r w:rsidR="464EC890">
              <w:t xml:space="preserve"> </w:t>
            </w:r>
            <w:r w:rsidR="5692AEF6">
              <w:t>the space is measured</w:t>
            </w:r>
            <w:r w:rsidR="3C406FA2">
              <w:t>.</w:t>
            </w:r>
            <w:r w:rsidR="588950DF">
              <w:t xml:space="preserve"> Students continue to measure the rest of the </w:t>
            </w:r>
            <w:r w:rsidR="3AFEC9DF">
              <w:t>area</w:t>
            </w:r>
            <w:r w:rsidR="588950DF">
              <w:t>.</w:t>
            </w:r>
          </w:p>
        </w:tc>
        <w:tc>
          <w:tcPr>
            <w:tcW w:w="7280" w:type="dxa"/>
          </w:tcPr>
          <w:p w14:paraId="5B31698F" w14:textId="30305432" w:rsidR="0065216A" w:rsidRDefault="3C406FA2" w:rsidP="00527EF5">
            <w:r>
              <w:t xml:space="preserve">Students can </w:t>
            </w:r>
            <w:r w:rsidR="1956AA2B">
              <w:t xml:space="preserve">understand that </w:t>
            </w:r>
            <w:r w:rsidR="47CA94D0">
              <w:t>one square metre can be made in different ways and measure a large regular area.</w:t>
            </w:r>
          </w:p>
          <w:p w14:paraId="60CBCB5C" w14:textId="2F7FCABA" w:rsidR="0065216A" w:rsidRDefault="0E333920" w:rsidP="00527EF5">
            <w:pPr>
              <w:pStyle w:val="ListBullet"/>
            </w:pPr>
            <w:r>
              <w:t>Students estimate and find the area of a large irregular area</w:t>
            </w:r>
            <w:r w:rsidR="3C406FA2">
              <w:t>.</w:t>
            </w:r>
            <w:r w:rsidR="5CC0AB1C">
              <w:t xml:space="preserve"> They </w:t>
            </w:r>
            <w:r w:rsidR="4CE47715">
              <w:t>discuss the challenges involved with this ta</w:t>
            </w:r>
            <w:r w:rsidR="1EE7BCC7">
              <w:t>sk.</w:t>
            </w:r>
          </w:p>
          <w:p w14:paraId="7AE916FD" w14:textId="3CB6ECBE" w:rsidR="0065216A" w:rsidRDefault="38966F9E" w:rsidP="00527EF5">
            <w:pPr>
              <w:pStyle w:val="ListBullet"/>
            </w:pPr>
            <w:r>
              <w:t xml:space="preserve">Students use </w:t>
            </w:r>
            <w:r w:rsidR="749876FE">
              <w:t xml:space="preserve">their </w:t>
            </w:r>
            <w:r>
              <w:t>understanding of rows and columns to work out how many</w:t>
            </w:r>
            <w:r w:rsidR="2A6E5ED5">
              <w:t xml:space="preserve"> square</w:t>
            </w:r>
            <w:r>
              <w:t xml:space="preserve"> centimetres there are in one square metre.</w:t>
            </w:r>
          </w:p>
        </w:tc>
      </w:tr>
    </w:tbl>
    <w:p w14:paraId="09B227B3" w14:textId="0B899AE4" w:rsidR="0065216A" w:rsidRDefault="3C406FA2" w:rsidP="00527EF5">
      <w:pPr>
        <w:pStyle w:val="Heading2"/>
      </w:pPr>
      <w:bookmarkStart w:id="65" w:name="_Toc158032910"/>
      <w:r>
        <w:lastRenderedPageBreak/>
        <w:t xml:space="preserve">Discuss and connect the mathematics – </w:t>
      </w:r>
      <w:r w:rsidR="50B15A1D">
        <w:t>10</w:t>
      </w:r>
      <w:r>
        <w:t xml:space="preserve"> minutes</w:t>
      </w:r>
      <w:bookmarkEnd w:id="65"/>
    </w:p>
    <w:p w14:paraId="4020F965" w14:textId="1057E17B" w:rsidR="6508B5CC" w:rsidRDefault="6508B5CC" w:rsidP="00527EF5">
      <w:pPr>
        <w:pStyle w:val="ListNumber"/>
      </w:pPr>
      <w:r>
        <w:t>Ask students:</w:t>
      </w:r>
    </w:p>
    <w:p w14:paraId="66E43984" w14:textId="1E2E84DA" w:rsidR="0DBA10F1" w:rsidRDefault="0DBA10F1" w:rsidP="00527EF5">
      <w:pPr>
        <w:pStyle w:val="ListBullet"/>
        <w:ind w:left="1134"/>
      </w:pPr>
      <w:r>
        <w:t>Which were the biggest and smallest areas measured?</w:t>
      </w:r>
    </w:p>
    <w:p w14:paraId="6F6FAFFD" w14:textId="5F2E0F6D" w:rsidR="02AF5A3D" w:rsidRDefault="02AF5A3D" w:rsidP="00527EF5">
      <w:pPr>
        <w:pStyle w:val="ListBullet"/>
        <w:ind w:left="1134"/>
      </w:pPr>
      <w:r>
        <w:t>W</w:t>
      </w:r>
      <w:r w:rsidR="6508B5CC">
        <w:t xml:space="preserve">hat challenges </w:t>
      </w:r>
      <w:r w:rsidR="18A1D76A">
        <w:t>were there?</w:t>
      </w:r>
    </w:p>
    <w:p w14:paraId="7147BD81" w14:textId="6EF7D4D0" w:rsidR="1057E696" w:rsidRDefault="1057E696" w:rsidP="00527EF5">
      <w:pPr>
        <w:pStyle w:val="ListBullet"/>
        <w:ind w:left="1134"/>
      </w:pPr>
      <w:r>
        <w:t>How close were you to your original estimate?</w:t>
      </w:r>
    </w:p>
    <w:p w14:paraId="739781AF" w14:textId="7ABD5A75" w:rsidR="1057E696" w:rsidRDefault="1057E696" w:rsidP="00527EF5">
      <w:pPr>
        <w:pStyle w:val="ListBullet"/>
        <w:ind w:left="1134"/>
      </w:pPr>
      <w:r>
        <w:t>Did anyone revise their estimate halfway through? Why?</w:t>
      </w:r>
    </w:p>
    <w:p w14:paraId="7FE4590A" w14:textId="2D26D749" w:rsidR="6CCFE69B" w:rsidRDefault="6CCFE69B" w:rsidP="00527EF5">
      <w:pPr>
        <w:pStyle w:val="ListBullet"/>
        <w:ind w:left="1134"/>
      </w:pPr>
      <w:r>
        <w:t xml:space="preserve">Did anyone find a way of measuring an area without having to use the square metre over the whole area? For example, </w:t>
      </w:r>
      <w:r w:rsidR="0873D9E5">
        <w:t>if</w:t>
      </w:r>
      <w:r>
        <w:t xml:space="preserve"> the first half of a shape measured </w:t>
      </w:r>
      <w:r w:rsidR="32261962">
        <w:t>6 square metres</w:t>
      </w:r>
      <w:r w:rsidR="5637807F">
        <w:t>,</w:t>
      </w:r>
      <w:r w:rsidR="32261962">
        <w:t xml:space="preserve"> the whole area </w:t>
      </w:r>
      <w:r w:rsidR="6131D7D1">
        <w:t>w</w:t>
      </w:r>
      <w:r w:rsidR="64675775">
        <w:t>ould be</w:t>
      </w:r>
      <w:r w:rsidR="32261962">
        <w:t xml:space="preserve"> 12 square metres.</w:t>
      </w:r>
    </w:p>
    <w:p w14:paraId="201DB308" w14:textId="77777777" w:rsidR="0065216A" w:rsidRDefault="0065216A" w:rsidP="00527EF5">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22CC73DF" w14:textId="77777777" w:rsidTr="5570D539">
        <w:trPr>
          <w:cnfStyle w:val="100000000000" w:firstRow="1" w:lastRow="0" w:firstColumn="0" w:lastColumn="0" w:oddVBand="0" w:evenVBand="0" w:oddHBand="0" w:evenHBand="0" w:firstRowFirstColumn="0" w:firstRowLastColumn="0" w:lastRowFirstColumn="0" w:lastRowLastColumn="0"/>
        </w:trPr>
        <w:tc>
          <w:tcPr>
            <w:tcW w:w="7280" w:type="dxa"/>
          </w:tcPr>
          <w:p w14:paraId="2E69EF68" w14:textId="77777777" w:rsidR="0065216A" w:rsidRDefault="0065216A" w:rsidP="00527EF5">
            <w:r w:rsidRPr="00F8552A">
              <w:t>Assessment opportunities</w:t>
            </w:r>
          </w:p>
        </w:tc>
        <w:tc>
          <w:tcPr>
            <w:tcW w:w="7280" w:type="dxa"/>
          </w:tcPr>
          <w:p w14:paraId="311236C8" w14:textId="77777777" w:rsidR="0065216A" w:rsidRDefault="0065216A" w:rsidP="00527EF5">
            <w:r w:rsidRPr="00F8552A">
              <w:t>Links</w:t>
            </w:r>
          </w:p>
        </w:tc>
      </w:tr>
      <w:tr w:rsidR="0065216A" w14:paraId="58177BF3" w14:textId="77777777" w:rsidTr="5570D539">
        <w:trPr>
          <w:cnfStyle w:val="000000100000" w:firstRow="0" w:lastRow="0" w:firstColumn="0" w:lastColumn="0" w:oddVBand="0" w:evenVBand="0" w:oddHBand="1" w:evenHBand="0" w:firstRowFirstColumn="0" w:firstRowLastColumn="0" w:lastRowFirstColumn="0" w:lastRowLastColumn="0"/>
        </w:trPr>
        <w:tc>
          <w:tcPr>
            <w:tcW w:w="7280" w:type="dxa"/>
          </w:tcPr>
          <w:p w14:paraId="1885E3FE" w14:textId="77777777" w:rsidR="0065216A" w:rsidRDefault="0065216A" w:rsidP="00527EF5">
            <w:r>
              <w:t>What to look for:</w:t>
            </w:r>
          </w:p>
          <w:p w14:paraId="6EC9FC2C" w14:textId="08AF4121" w:rsidR="0065216A" w:rsidRDefault="3C406FA2" w:rsidP="00527EF5">
            <w:pPr>
              <w:pStyle w:val="ListBullet"/>
              <w:rPr>
                <w:rStyle w:val="Strong"/>
              </w:rPr>
            </w:pPr>
            <w:r>
              <w:t xml:space="preserve">Can students </w:t>
            </w:r>
            <w:r w:rsidR="658803EE">
              <w:t xml:space="preserve">recognise that an area of one square metre need not be a square and apply this knowledge to measuring a large area? </w:t>
            </w:r>
            <w:r w:rsidR="658803EE" w:rsidRPr="5570D539">
              <w:rPr>
                <w:rStyle w:val="Strong"/>
              </w:rPr>
              <w:t>[MAO-WM-01, MA2-2DS-03]</w:t>
            </w:r>
          </w:p>
          <w:p w14:paraId="7D25BF34" w14:textId="764DD050" w:rsidR="0065216A" w:rsidRDefault="28C2D5BF" w:rsidP="00527EF5">
            <w:pPr>
              <w:pStyle w:val="ListBullet"/>
            </w:pPr>
            <w:r>
              <w:t xml:space="preserve">Can students estimate and record areas in square metres using </w:t>
            </w:r>
            <w:r>
              <w:lastRenderedPageBreak/>
              <w:t xml:space="preserve">numerals and words? </w:t>
            </w:r>
            <w:r w:rsidRPr="5570D539">
              <w:rPr>
                <w:rStyle w:val="Strong"/>
              </w:rPr>
              <w:t>[MAO-WM-01, MA2-2DS-03]</w:t>
            </w:r>
          </w:p>
        </w:tc>
        <w:tc>
          <w:tcPr>
            <w:tcW w:w="7280" w:type="dxa"/>
          </w:tcPr>
          <w:p w14:paraId="2C251AFD" w14:textId="77777777" w:rsidR="0065216A" w:rsidRDefault="0065216A" w:rsidP="00527EF5">
            <w:r>
              <w:lastRenderedPageBreak/>
              <w:t xml:space="preserve">Links to </w:t>
            </w:r>
            <w:hyperlink r:id="rId55" w:history="1">
              <w:r w:rsidRPr="0013142C">
                <w:rPr>
                  <w:rStyle w:val="Hyperlink"/>
                </w:rPr>
                <w:t>National Numeracy Learning Progressions</w:t>
              </w:r>
            </w:hyperlink>
            <w:r>
              <w:t xml:space="preserve"> (NNLP):</w:t>
            </w:r>
          </w:p>
          <w:p w14:paraId="15041147" w14:textId="4C82F9B3" w:rsidR="0065216A" w:rsidRDefault="765F636D" w:rsidP="00527EF5">
            <w:pPr>
              <w:pStyle w:val="ListBullet"/>
            </w:pPr>
            <w:r>
              <w:t>UuM5</w:t>
            </w:r>
            <w:r w:rsidR="00FB7DFB">
              <w:t>, UuM6, UuM7</w:t>
            </w:r>
            <w:r w:rsidR="00B80947">
              <w:t>.</w:t>
            </w:r>
          </w:p>
        </w:tc>
      </w:tr>
    </w:tbl>
    <w:p w14:paraId="17FB0B19" w14:textId="00718E62" w:rsidR="0065216A" w:rsidRDefault="3C406FA2" w:rsidP="00527EF5">
      <w:pPr>
        <w:pStyle w:val="Heading2"/>
      </w:pPr>
      <w:bookmarkStart w:id="66" w:name="_Toc158032911"/>
      <w:r>
        <w:t xml:space="preserve">Consolidation and meaningful practice – </w:t>
      </w:r>
      <w:r w:rsidR="5604FFD0">
        <w:t>5</w:t>
      </w:r>
      <w:r>
        <w:t xml:space="preserve"> minutes</w:t>
      </w:r>
      <w:bookmarkEnd w:id="66"/>
    </w:p>
    <w:p w14:paraId="4FFC43D5" w14:textId="4CB18AB4" w:rsidR="049E0938" w:rsidRDefault="049E0938" w:rsidP="5B9B2715">
      <w:pPr>
        <w:pStyle w:val="ListNumber"/>
      </w:pPr>
      <w:r>
        <w:t xml:space="preserve">Show students a one square metre paper. Discuss the </w:t>
      </w:r>
      <w:r w:rsidR="0F129A28">
        <w:t xml:space="preserve">areas of the </w:t>
      </w:r>
      <w:r>
        <w:t>following</w:t>
      </w:r>
      <w:r w:rsidR="7BFC881A">
        <w:t xml:space="preserve"> using numerals and words</w:t>
      </w:r>
      <w:r>
        <w:t>:</w:t>
      </w:r>
    </w:p>
    <w:p w14:paraId="17EBDE6E" w14:textId="7DD33070" w:rsidR="7CE73B3F" w:rsidRDefault="7CE73B3F" w:rsidP="00B80947">
      <w:pPr>
        <w:pStyle w:val="ListBullet"/>
        <w:ind w:left="1134"/>
        <w:rPr>
          <w:rFonts w:eastAsia="Calibri"/>
        </w:rPr>
      </w:pPr>
      <w:r>
        <w:t>C</w:t>
      </w:r>
      <w:r w:rsidR="049E0938">
        <w:t>ut the square into half and make a</w:t>
      </w:r>
      <w:r w:rsidR="52F353F5">
        <w:t xml:space="preserve"> </w:t>
      </w:r>
      <w:r w:rsidR="269A6B7A">
        <w:t>2</w:t>
      </w:r>
      <w:r w:rsidR="00B80947">
        <w:t> </w:t>
      </w:r>
      <w:r w:rsidR="269A6B7A">
        <w:t>m</w:t>
      </w:r>
      <w:r w:rsidR="52F353F5">
        <w:t xml:space="preserve"> by 0.5</w:t>
      </w:r>
      <w:r w:rsidR="00B80947">
        <w:t> </w:t>
      </w:r>
      <w:r w:rsidR="1BD3CCA8">
        <w:t>m</w:t>
      </w:r>
      <w:r w:rsidR="52F353F5">
        <w:t xml:space="preserve"> rectangle</w:t>
      </w:r>
      <w:r w:rsidR="3ABFB0DE">
        <w:t>.</w:t>
      </w:r>
      <w:r w:rsidR="79A4C41F">
        <w:t xml:space="preserve"> </w:t>
      </w:r>
      <w:r w:rsidR="6F6FEC5E">
        <w:t>(s</w:t>
      </w:r>
      <w:r w:rsidR="79A4C41F">
        <w:t>till one square metre)</w:t>
      </w:r>
    </w:p>
    <w:p w14:paraId="1705BD5B" w14:textId="47394896" w:rsidR="40F1B923" w:rsidRDefault="40F1B923" w:rsidP="00B80947">
      <w:pPr>
        <w:pStyle w:val="ListBullet"/>
        <w:ind w:left="1134"/>
      </w:pPr>
      <w:r>
        <w:t>Put the 2 halves on top of each other</w:t>
      </w:r>
      <w:r w:rsidR="07814D3C">
        <w:t>.</w:t>
      </w:r>
      <w:r w:rsidR="0872C11E">
        <w:t xml:space="preserve"> (half a square metre)</w:t>
      </w:r>
    </w:p>
    <w:p w14:paraId="6FB38938" w14:textId="4AE8388C" w:rsidR="52F353F5" w:rsidRDefault="52F353F5" w:rsidP="00B80947">
      <w:pPr>
        <w:pStyle w:val="ListBullet"/>
        <w:ind w:left="1134"/>
        <w:rPr>
          <w:rFonts w:eastAsia="Calibri"/>
        </w:rPr>
      </w:pPr>
      <w:r>
        <w:t xml:space="preserve">Cut </w:t>
      </w:r>
      <w:r w:rsidR="3AEF0349">
        <w:t>the halves into half again</w:t>
      </w:r>
      <w:r>
        <w:t xml:space="preserve"> and make a cross.</w:t>
      </w:r>
      <w:r w:rsidR="632E1585">
        <w:t xml:space="preserve"> (back to one square metre)</w:t>
      </w:r>
    </w:p>
    <w:p w14:paraId="2B5222C7" w14:textId="04D80884" w:rsidR="382762E4" w:rsidRDefault="382762E4" w:rsidP="00B80947">
      <w:pPr>
        <w:pStyle w:val="ListBullet"/>
        <w:ind w:left="1134"/>
      </w:pPr>
      <w:r>
        <w:t xml:space="preserve">Put the </w:t>
      </w:r>
      <w:r w:rsidR="4F446D87">
        <w:t>4</w:t>
      </w:r>
      <w:r>
        <w:t xml:space="preserve"> quarters on top of each other</w:t>
      </w:r>
      <w:r w:rsidR="74CBA324">
        <w:t>.</w:t>
      </w:r>
      <w:r w:rsidR="7E7E313D">
        <w:t xml:space="preserve"> (a quarter of a square metre)</w:t>
      </w:r>
    </w:p>
    <w:p w14:paraId="60D9DA8D" w14:textId="77777777" w:rsidR="0065216A" w:rsidRDefault="0065216A" w:rsidP="0065216A">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5216A" w14:paraId="6384670F" w14:textId="77777777" w:rsidTr="5570D539">
        <w:trPr>
          <w:cnfStyle w:val="100000000000" w:firstRow="1" w:lastRow="0" w:firstColumn="0" w:lastColumn="0" w:oddVBand="0" w:evenVBand="0" w:oddHBand="0" w:evenHBand="0" w:firstRowFirstColumn="0" w:firstRowLastColumn="0" w:lastRowFirstColumn="0" w:lastRowLastColumn="0"/>
        </w:trPr>
        <w:tc>
          <w:tcPr>
            <w:tcW w:w="7280" w:type="dxa"/>
          </w:tcPr>
          <w:p w14:paraId="20A24C29" w14:textId="77777777" w:rsidR="0065216A" w:rsidRDefault="0065216A">
            <w:r w:rsidRPr="00F8552A">
              <w:t>Assessment opportunities</w:t>
            </w:r>
          </w:p>
        </w:tc>
        <w:tc>
          <w:tcPr>
            <w:tcW w:w="7280" w:type="dxa"/>
          </w:tcPr>
          <w:p w14:paraId="0D507AD1" w14:textId="77777777" w:rsidR="0065216A" w:rsidRDefault="0065216A">
            <w:r w:rsidRPr="00F8552A">
              <w:t>Links</w:t>
            </w:r>
          </w:p>
        </w:tc>
      </w:tr>
      <w:tr w:rsidR="0065216A" w14:paraId="26275C3D" w14:textId="77777777" w:rsidTr="5570D539">
        <w:trPr>
          <w:cnfStyle w:val="000000100000" w:firstRow="0" w:lastRow="0" w:firstColumn="0" w:lastColumn="0" w:oddVBand="0" w:evenVBand="0" w:oddHBand="1" w:evenHBand="0" w:firstRowFirstColumn="0" w:firstRowLastColumn="0" w:lastRowFirstColumn="0" w:lastRowLastColumn="0"/>
        </w:trPr>
        <w:tc>
          <w:tcPr>
            <w:tcW w:w="7280" w:type="dxa"/>
          </w:tcPr>
          <w:p w14:paraId="70B3AAC9" w14:textId="7D69D9D6" w:rsidR="0065216A" w:rsidRDefault="3C406FA2" w:rsidP="5B9B2715">
            <w:r>
              <w:t>What to look for:</w:t>
            </w:r>
          </w:p>
          <w:p w14:paraId="59FCD910" w14:textId="3F905B02" w:rsidR="0065216A" w:rsidRDefault="2B258687" w:rsidP="481518DF">
            <w:pPr>
              <w:pStyle w:val="ListBullet"/>
              <w:rPr>
                <w:rStyle w:val="Strong"/>
              </w:rPr>
            </w:pPr>
            <w:r w:rsidRPr="5570D539">
              <w:rPr>
                <w:rStyle w:val="Strong"/>
                <w:rFonts w:eastAsia="Calibri"/>
                <w:b w:val="0"/>
                <w:bCs w:val="0"/>
              </w:rPr>
              <w:t xml:space="preserve">Can students recognise when an area is </w:t>
            </w:r>
            <w:r w:rsidR="083EF07D" w:rsidRPr="5570D539">
              <w:rPr>
                <w:rStyle w:val="Strong"/>
                <w:rFonts w:eastAsia="Calibri"/>
                <w:b w:val="0"/>
                <w:bCs w:val="0"/>
              </w:rPr>
              <w:t>the same as or</w:t>
            </w:r>
            <w:r w:rsidR="5A9AFA5F" w:rsidRPr="5570D539">
              <w:rPr>
                <w:rStyle w:val="Strong"/>
                <w:rFonts w:eastAsia="Calibri"/>
                <w:b w:val="0"/>
                <w:bCs w:val="0"/>
              </w:rPr>
              <w:t xml:space="preserve"> </w:t>
            </w:r>
            <w:r w:rsidRPr="5570D539">
              <w:rPr>
                <w:rStyle w:val="Strong"/>
                <w:rFonts w:eastAsia="Calibri"/>
                <w:b w:val="0"/>
                <w:bCs w:val="0"/>
              </w:rPr>
              <w:t xml:space="preserve">less than one square metre and why? </w:t>
            </w:r>
            <w:r w:rsidR="03E405F4" w:rsidRPr="5570D539">
              <w:rPr>
                <w:rStyle w:val="Strong"/>
              </w:rPr>
              <w:t>[MAO-WM-01, MA2-2DS-03]</w:t>
            </w:r>
          </w:p>
          <w:p w14:paraId="3B3DE2FE" w14:textId="05FB5DA6" w:rsidR="0065216A" w:rsidRDefault="42B768FE">
            <w:pPr>
              <w:pStyle w:val="ListBullet"/>
              <w:rPr>
                <w:rStyle w:val="Strong"/>
              </w:rPr>
            </w:pPr>
            <w:r>
              <w:t xml:space="preserve">Can students describe the areas using numerals and words? </w:t>
            </w:r>
            <w:r w:rsidR="2B258687" w:rsidRPr="5570D539">
              <w:rPr>
                <w:rStyle w:val="Strong"/>
              </w:rPr>
              <w:lastRenderedPageBreak/>
              <w:t>[MAO-WM-01, MA2-2DS-03]</w:t>
            </w:r>
          </w:p>
        </w:tc>
        <w:tc>
          <w:tcPr>
            <w:tcW w:w="7280" w:type="dxa"/>
          </w:tcPr>
          <w:p w14:paraId="5039EEFB" w14:textId="77777777" w:rsidR="0065216A" w:rsidRDefault="0065216A">
            <w:r>
              <w:lastRenderedPageBreak/>
              <w:t xml:space="preserve">Links to </w:t>
            </w:r>
            <w:hyperlink r:id="rId56" w:history="1">
              <w:r w:rsidRPr="0013142C">
                <w:rPr>
                  <w:rStyle w:val="Hyperlink"/>
                </w:rPr>
                <w:t>National Numeracy Learning Progressions</w:t>
              </w:r>
            </w:hyperlink>
            <w:r>
              <w:t xml:space="preserve"> (NNLP):</w:t>
            </w:r>
          </w:p>
          <w:p w14:paraId="744C1750" w14:textId="69316A0F" w:rsidR="0065216A" w:rsidRDefault="679B902D">
            <w:pPr>
              <w:pStyle w:val="ListBullet"/>
            </w:pPr>
            <w:r>
              <w:t>UuM5</w:t>
            </w:r>
            <w:r w:rsidR="008C71BA">
              <w:t>, UuM6, UuM7</w:t>
            </w:r>
            <w:r w:rsidR="00B80947">
              <w:t>.</w:t>
            </w:r>
          </w:p>
        </w:tc>
      </w:tr>
    </w:tbl>
    <w:p w14:paraId="0E818E9A" w14:textId="556AC1AC" w:rsidR="008E546D" w:rsidRDefault="008E546D" w:rsidP="00E26817">
      <w:r>
        <w:br w:type="page"/>
      </w:r>
    </w:p>
    <w:p w14:paraId="2B69E92D" w14:textId="3D6608E0" w:rsidR="63498730" w:rsidRDefault="63498730" w:rsidP="00B52A8C">
      <w:pPr>
        <w:pStyle w:val="Heading1"/>
        <w:rPr>
          <w:highlight w:val="yellow"/>
        </w:rPr>
      </w:pPr>
      <w:bookmarkStart w:id="67" w:name="_Resource_1:_Fact"/>
      <w:bookmarkStart w:id="68" w:name="_Toc158032912"/>
      <w:bookmarkStart w:id="69" w:name="Resource_1"/>
      <w:bookmarkEnd w:id="67"/>
      <w:r>
        <w:lastRenderedPageBreak/>
        <w:t>Resource 1</w:t>
      </w:r>
      <w:r w:rsidR="00B80947">
        <w:t xml:space="preserve"> –</w:t>
      </w:r>
      <w:r>
        <w:t xml:space="preserve"> </w:t>
      </w:r>
      <w:r w:rsidR="00B80947">
        <w:t>f</w:t>
      </w:r>
      <w:r w:rsidR="00CA1D97">
        <w:t>act families</w:t>
      </w:r>
      <w:bookmarkEnd w:id="68"/>
    </w:p>
    <w:bookmarkEnd w:id="69"/>
    <w:p w14:paraId="51BDA554" w14:textId="734E12F9" w:rsidR="00B80947" w:rsidRDefault="00CA1D97" w:rsidP="00B80947">
      <w:pPr>
        <w:rPr>
          <w:noProof/>
        </w:rPr>
      </w:pPr>
      <w:r>
        <w:rPr>
          <w:noProof/>
        </w:rPr>
        <w:drawing>
          <wp:inline distT="0" distB="0" distL="0" distR="0" wp14:anchorId="41149A4C" wp14:editId="23BD3112">
            <wp:extent cx="7524750" cy="4914586"/>
            <wp:effectExtent l="0" t="0" r="0" b="635"/>
            <wp:docPr id="672592684" name="Picture 1" descr="5 triangles with fact families. Triangle 1- has 20, 5 and 4. Triangle 2 has 12, 2 and ?  Triangle 3 has 16, 2 and ? Triangle 4 has 40, 5 and ? Triangle 5 has 32 and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592684" name="Picture 1" descr="5 triangles with fact families. Triangle 1- has 20, 5 and 4. Triangle 2 has 12, 2 and ?  Triangle 3 has 16, 2 and ? Triangle 4 has 40, 5 and ? Triangle 5 has 32 and ? ?. "/>
                    <pic:cNvPicPr/>
                  </pic:nvPicPr>
                  <pic:blipFill>
                    <a:blip r:embed="rId57"/>
                    <a:stretch>
                      <a:fillRect/>
                    </a:stretch>
                  </pic:blipFill>
                  <pic:spPr>
                    <a:xfrm>
                      <a:off x="0" y="0"/>
                      <a:ext cx="7529566" cy="4917731"/>
                    </a:xfrm>
                    <a:prstGeom prst="rect">
                      <a:avLst/>
                    </a:prstGeom>
                  </pic:spPr>
                </pic:pic>
              </a:graphicData>
            </a:graphic>
          </wp:inline>
        </w:drawing>
      </w:r>
      <w:r w:rsidR="00B80947">
        <w:rPr>
          <w:noProof/>
        </w:rPr>
        <w:br w:type="page"/>
      </w:r>
    </w:p>
    <w:p w14:paraId="586A1827" w14:textId="5CE235CF" w:rsidR="00E26817" w:rsidRDefault="6F54A1EB" w:rsidP="00B52A8C">
      <w:pPr>
        <w:pStyle w:val="Heading1"/>
      </w:pPr>
      <w:bookmarkStart w:id="70" w:name="_Toc158032913"/>
      <w:bookmarkStart w:id="71" w:name="Resource_2"/>
      <w:r>
        <w:lastRenderedPageBreak/>
        <w:t xml:space="preserve">Resource </w:t>
      </w:r>
      <w:r w:rsidR="23D20437">
        <w:t>2</w:t>
      </w:r>
      <w:r w:rsidR="00B80947">
        <w:t xml:space="preserve"> –</w:t>
      </w:r>
      <w:r>
        <w:t xml:space="preserve"> </w:t>
      </w:r>
      <w:r w:rsidR="00B80947">
        <w:t>r</w:t>
      </w:r>
      <w:r w:rsidR="26DDD5D8">
        <w:t>ectangles and non-rectangles</w:t>
      </w:r>
      <w:bookmarkEnd w:id="70"/>
    </w:p>
    <w:bookmarkEnd w:id="71"/>
    <w:p w14:paraId="4F2CEFF9" w14:textId="1E872B6E" w:rsidR="008E546D" w:rsidRDefault="2EF96DF3" w:rsidP="00B80947">
      <w:r>
        <w:rPr>
          <w:noProof/>
          <w:color w:val="2B579A"/>
          <w:shd w:val="clear" w:color="auto" w:fill="E6E6E6"/>
        </w:rPr>
        <w:drawing>
          <wp:inline distT="0" distB="0" distL="0" distR="0" wp14:anchorId="46480B64" wp14:editId="642A3D1E">
            <wp:extent cx="8505825" cy="2604909"/>
            <wp:effectExtent l="0" t="0" r="0" b="0"/>
            <wp:docPr id="312180648" name="Picture 312180648" descr="A rectangle, a square and 2 quadrilaterals that are not rect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80648" name="Picture 312180648" descr="A rectangle, a square and 2 quadrilaterals that are not rectangles."/>
                    <pic:cNvPicPr/>
                  </pic:nvPicPr>
                  <pic:blipFill>
                    <a:blip r:embed="rId58">
                      <a:extLst>
                        <a:ext uri="{28A0092B-C50C-407E-A947-70E740481C1C}">
                          <a14:useLocalDpi xmlns:a14="http://schemas.microsoft.com/office/drawing/2010/main" val="0"/>
                        </a:ext>
                      </a:extLst>
                    </a:blip>
                    <a:stretch>
                      <a:fillRect/>
                    </a:stretch>
                  </pic:blipFill>
                  <pic:spPr>
                    <a:xfrm>
                      <a:off x="0" y="0"/>
                      <a:ext cx="8505825" cy="2604909"/>
                    </a:xfrm>
                    <a:prstGeom prst="rect">
                      <a:avLst/>
                    </a:prstGeom>
                  </pic:spPr>
                </pic:pic>
              </a:graphicData>
            </a:graphic>
          </wp:inline>
        </w:drawing>
      </w:r>
      <w:r w:rsidR="008E546D">
        <w:br w:type="page"/>
      </w:r>
    </w:p>
    <w:p w14:paraId="3963823C" w14:textId="27103ACA" w:rsidR="6F54A1EB" w:rsidRDefault="6F54A1EB" w:rsidP="00B52A8C">
      <w:pPr>
        <w:pStyle w:val="Heading1"/>
      </w:pPr>
      <w:bookmarkStart w:id="72" w:name="Resource_3"/>
      <w:bookmarkStart w:id="73" w:name="_Toc158032914"/>
      <w:r>
        <w:lastRenderedPageBreak/>
        <w:t xml:space="preserve">Resource </w:t>
      </w:r>
      <w:r w:rsidR="46BCB9FE">
        <w:t>3</w:t>
      </w:r>
      <w:r w:rsidR="00B80947">
        <w:t xml:space="preserve"> –</w:t>
      </w:r>
      <w:r>
        <w:t xml:space="preserve"> </w:t>
      </w:r>
      <w:r w:rsidR="00B80947">
        <w:t>r</w:t>
      </w:r>
      <w:r w:rsidR="275B5555">
        <w:t>hombus and non-rhombu</w:t>
      </w:r>
      <w:r w:rsidR="5342D3A1">
        <w:t>s</w:t>
      </w:r>
      <w:bookmarkEnd w:id="72"/>
      <w:bookmarkEnd w:id="73"/>
    </w:p>
    <w:p w14:paraId="4BAD4BC6" w14:textId="16DAD4EB" w:rsidR="008E546D" w:rsidRDefault="274D7F7A" w:rsidP="00B80947">
      <w:r w:rsidRPr="00B80947">
        <w:rPr>
          <w:noProof/>
        </w:rPr>
        <w:drawing>
          <wp:inline distT="0" distB="0" distL="0" distR="0" wp14:anchorId="45283F51" wp14:editId="684FF43F">
            <wp:extent cx="9257553" cy="2950845"/>
            <wp:effectExtent l="0" t="0" r="0" b="0"/>
            <wp:docPr id="1903043558" name="Picture 1903043558" descr="A rhombus, a square and a rectangle and another quadrilateral which is not a rhom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043558" name="Picture 1903043558" descr="A rhombus, a square and a rectangle and another quadrilateral which is not a rhombus."/>
                    <pic:cNvPicPr/>
                  </pic:nvPicPr>
                  <pic:blipFill>
                    <a:blip r:embed="rId59">
                      <a:extLst>
                        <a:ext uri="{28A0092B-C50C-407E-A947-70E740481C1C}">
                          <a14:useLocalDpi xmlns:a14="http://schemas.microsoft.com/office/drawing/2010/main" val="0"/>
                        </a:ext>
                      </a:extLst>
                    </a:blip>
                    <a:stretch>
                      <a:fillRect/>
                    </a:stretch>
                  </pic:blipFill>
                  <pic:spPr>
                    <a:xfrm>
                      <a:off x="0" y="0"/>
                      <a:ext cx="9257553" cy="2950845"/>
                    </a:xfrm>
                    <a:prstGeom prst="rect">
                      <a:avLst/>
                    </a:prstGeom>
                  </pic:spPr>
                </pic:pic>
              </a:graphicData>
            </a:graphic>
          </wp:inline>
        </w:drawing>
      </w:r>
      <w:r w:rsidR="008E546D">
        <w:br w:type="page"/>
      </w:r>
    </w:p>
    <w:p w14:paraId="387BC74E" w14:textId="62D2D868" w:rsidR="3E05296C" w:rsidRDefault="3E05296C" w:rsidP="00B52A8C">
      <w:pPr>
        <w:pStyle w:val="Heading1"/>
      </w:pPr>
      <w:bookmarkStart w:id="74" w:name="_Toc158032915"/>
      <w:bookmarkStart w:id="75" w:name="Resource_4"/>
      <w:r>
        <w:lastRenderedPageBreak/>
        <w:t xml:space="preserve">Resource </w:t>
      </w:r>
      <w:r w:rsidR="00CD40EC">
        <w:t>4</w:t>
      </w:r>
      <w:r w:rsidR="00B80947">
        <w:t xml:space="preserve"> –</w:t>
      </w:r>
      <w:r>
        <w:t xml:space="preserve"> </w:t>
      </w:r>
      <w:r w:rsidR="00B80947">
        <w:t>s</w:t>
      </w:r>
      <w:r>
        <w:t>hape talk</w:t>
      </w:r>
      <w:bookmarkEnd w:id="74"/>
    </w:p>
    <w:bookmarkEnd w:id="75"/>
    <w:p w14:paraId="692C5868" w14:textId="65A31D27" w:rsidR="00B80947" w:rsidRDefault="004707A7" w:rsidP="00B80947">
      <w:r w:rsidRPr="004707A7">
        <w:rPr>
          <w:noProof/>
        </w:rPr>
        <w:drawing>
          <wp:inline distT="0" distB="0" distL="0" distR="0" wp14:anchorId="6D6E1FF5" wp14:editId="084265ED">
            <wp:extent cx="8037091" cy="4626429"/>
            <wp:effectExtent l="0" t="0" r="2540" b="3175"/>
            <wp:docPr id="1608517025" name="Picture 1" descr="A group of colourful shapes including triangles, quadrilaterals, a hexagon and an 8 pointed st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517025" name="Picture 1" descr="A group of colourful shapes including triangles, quadrilaterals, a hexagon and an 8 pointed star.&#10;"/>
                    <pic:cNvPicPr/>
                  </pic:nvPicPr>
                  <pic:blipFill>
                    <a:blip r:embed="rId60"/>
                    <a:stretch>
                      <a:fillRect/>
                    </a:stretch>
                  </pic:blipFill>
                  <pic:spPr>
                    <a:xfrm>
                      <a:off x="0" y="0"/>
                      <a:ext cx="8058033" cy="4638484"/>
                    </a:xfrm>
                    <a:prstGeom prst="rect">
                      <a:avLst/>
                    </a:prstGeom>
                  </pic:spPr>
                </pic:pic>
              </a:graphicData>
            </a:graphic>
          </wp:inline>
        </w:drawing>
      </w:r>
      <w:r w:rsidR="00B80947">
        <w:br w:type="page"/>
      </w:r>
    </w:p>
    <w:p w14:paraId="14EA3971" w14:textId="78496657" w:rsidR="47ABEDC4" w:rsidRDefault="47ABEDC4" w:rsidP="00B52A8C">
      <w:pPr>
        <w:pStyle w:val="Heading1"/>
      </w:pPr>
      <w:bookmarkStart w:id="76" w:name="_Toc158032916"/>
      <w:bookmarkStart w:id="77" w:name="Resource_5"/>
      <w:r>
        <w:lastRenderedPageBreak/>
        <w:t xml:space="preserve">Resource </w:t>
      </w:r>
      <w:r w:rsidR="00CD40EC">
        <w:t>5</w:t>
      </w:r>
      <w:r w:rsidR="00B80947">
        <w:t xml:space="preserve"> –</w:t>
      </w:r>
      <w:r>
        <w:t xml:space="preserve"> </w:t>
      </w:r>
      <w:r w:rsidR="00B80947">
        <w:t>s</w:t>
      </w:r>
      <w:r>
        <w:t>ymmetr</w:t>
      </w:r>
      <w:r w:rsidR="4EB46570">
        <w:t>ical world</w:t>
      </w:r>
      <w:bookmarkEnd w:id="76"/>
    </w:p>
    <w:bookmarkEnd w:id="77"/>
    <w:p w14:paraId="3B24D799" w14:textId="028C7856" w:rsidR="00B80947" w:rsidRDefault="165CA131" w:rsidP="00B80947">
      <w:r>
        <w:rPr>
          <w:noProof/>
          <w:color w:val="2B579A"/>
          <w:shd w:val="clear" w:color="auto" w:fill="E6E6E6"/>
        </w:rPr>
        <w:drawing>
          <wp:inline distT="0" distB="0" distL="0" distR="0" wp14:anchorId="6FA7EEC9" wp14:editId="271467AA">
            <wp:extent cx="7184572" cy="4849583"/>
            <wp:effectExtent l="0" t="0" r="0" b="8255"/>
            <wp:docPr id="962729798" name="Picture 962729798" descr="Examples of symmetry in everyday life, symbols and artwork. For example, a smiley emoji, a bridge, a turtle and a 4 leaf cl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729798"/>
                    <pic:cNvPicPr/>
                  </pic:nvPicPr>
                  <pic:blipFill>
                    <a:blip r:embed="rId61">
                      <a:extLst>
                        <a:ext uri="{28A0092B-C50C-407E-A947-70E740481C1C}">
                          <a14:useLocalDpi xmlns:a14="http://schemas.microsoft.com/office/drawing/2010/main" val="0"/>
                        </a:ext>
                      </a:extLst>
                    </a:blip>
                    <a:stretch>
                      <a:fillRect/>
                    </a:stretch>
                  </pic:blipFill>
                  <pic:spPr>
                    <a:xfrm>
                      <a:off x="0" y="0"/>
                      <a:ext cx="7192878" cy="4855190"/>
                    </a:xfrm>
                    <a:prstGeom prst="rect">
                      <a:avLst/>
                    </a:prstGeom>
                  </pic:spPr>
                </pic:pic>
              </a:graphicData>
            </a:graphic>
          </wp:inline>
        </w:drawing>
      </w:r>
      <w:r w:rsidR="00B80947">
        <w:br w:type="page"/>
      </w:r>
    </w:p>
    <w:p w14:paraId="419B396B" w14:textId="14856E7E" w:rsidR="74A92478" w:rsidRPr="00B80947" w:rsidRDefault="74A92478" w:rsidP="00B52A8C">
      <w:pPr>
        <w:pStyle w:val="Heading1"/>
      </w:pPr>
      <w:bookmarkStart w:id="78" w:name="_Toc158032917"/>
      <w:bookmarkStart w:id="79" w:name="Resource_6"/>
      <w:r w:rsidRPr="00B80947">
        <w:lastRenderedPageBreak/>
        <w:t xml:space="preserve">Resource </w:t>
      </w:r>
      <w:r w:rsidR="00365C3A" w:rsidRPr="00B80947">
        <w:t>6</w:t>
      </w:r>
      <w:r w:rsidR="00B80947" w:rsidRPr="00B80947">
        <w:t xml:space="preserve"> –</w:t>
      </w:r>
      <w:r w:rsidRPr="00B80947">
        <w:t xml:space="preserve"> </w:t>
      </w:r>
      <w:r w:rsidR="00B80947" w:rsidRPr="00B80947">
        <w:t>a</w:t>
      </w:r>
      <w:r w:rsidRPr="00B80947">
        <w:t>lphabet symmetry</w:t>
      </w:r>
      <w:bookmarkEnd w:id="78"/>
    </w:p>
    <w:bookmarkEnd w:id="79"/>
    <w:p w14:paraId="7B7F237D" w14:textId="741EFB07" w:rsidR="00B80947" w:rsidRDefault="5E3E34FA" w:rsidP="00B80947">
      <w:r>
        <w:rPr>
          <w:noProof/>
          <w:color w:val="2B579A"/>
          <w:shd w:val="clear" w:color="auto" w:fill="E6E6E6"/>
        </w:rPr>
        <w:drawing>
          <wp:inline distT="0" distB="0" distL="0" distR="0" wp14:anchorId="2ADF3A76" wp14:editId="4F217723">
            <wp:extent cx="8277222" cy="4517985"/>
            <wp:effectExtent l="0" t="0" r="0" b="0"/>
            <wp:docPr id="1930305063" name="Picture 1930305063" descr="The letters of the alphabet.&#10;Three boxes which state: No lines of symmetry, 1 line of symmetry and 2 or more lines of symm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305063" name="Picture 1930305063" descr="The letters of the alphabet.&#10;Three boxes which state: No lines of symmetry, 1 line of symmetry and 2 or more lines of symmetry."/>
                    <pic:cNvPicPr/>
                  </pic:nvPicPr>
                  <pic:blipFill>
                    <a:blip r:embed="rId62">
                      <a:extLst>
                        <a:ext uri="{28A0092B-C50C-407E-A947-70E740481C1C}">
                          <a14:useLocalDpi xmlns:a14="http://schemas.microsoft.com/office/drawing/2010/main" val="0"/>
                        </a:ext>
                      </a:extLst>
                    </a:blip>
                    <a:stretch>
                      <a:fillRect/>
                    </a:stretch>
                  </pic:blipFill>
                  <pic:spPr>
                    <a:xfrm>
                      <a:off x="0" y="0"/>
                      <a:ext cx="8277222" cy="4517985"/>
                    </a:xfrm>
                    <a:prstGeom prst="rect">
                      <a:avLst/>
                    </a:prstGeom>
                  </pic:spPr>
                </pic:pic>
              </a:graphicData>
            </a:graphic>
          </wp:inline>
        </w:drawing>
      </w:r>
      <w:r w:rsidR="00B80947">
        <w:br w:type="page"/>
      </w:r>
    </w:p>
    <w:p w14:paraId="2927B947" w14:textId="1D6B01F2" w:rsidR="5F78377F" w:rsidRDefault="5F78377F" w:rsidP="00B52A8C">
      <w:pPr>
        <w:pStyle w:val="Heading1"/>
      </w:pPr>
      <w:bookmarkStart w:id="80" w:name="_Toc158032918"/>
      <w:r>
        <w:lastRenderedPageBreak/>
        <w:t>Re</w:t>
      </w:r>
      <w:bookmarkStart w:id="81" w:name="Resource_7"/>
      <w:r>
        <w:t xml:space="preserve">source </w:t>
      </w:r>
      <w:r w:rsidR="00365C3A">
        <w:t>7</w:t>
      </w:r>
      <w:r w:rsidR="00B80947">
        <w:t xml:space="preserve"> –</w:t>
      </w:r>
      <w:r>
        <w:t xml:space="preserve"> </w:t>
      </w:r>
      <w:r w:rsidR="00B80947">
        <w:t>s</w:t>
      </w:r>
      <w:r>
        <w:t>eeing symmetry</w:t>
      </w:r>
      <w:bookmarkEnd w:id="80"/>
    </w:p>
    <w:bookmarkEnd w:id="81"/>
    <w:p w14:paraId="101B0049" w14:textId="1E45D6B8" w:rsidR="00B80947" w:rsidRDefault="47038B56" w:rsidP="00B80947">
      <w:r w:rsidRPr="00B80947">
        <w:rPr>
          <w:noProof/>
        </w:rPr>
        <w:drawing>
          <wp:inline distT="0" distB="0" distL="0" distR="0" wp14:anchorId="046D1258" wp14:editId="718DB56C">
            <wp:extent cx="6943725" cy="4629150"/>
            <wp:effectExtent l="0" t="0" r="0" b="0"/>
            <wp:docPr id="34718005" name="Picture 34718005" descr="Examples of Islamic artwork showing symm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8005"/>
                    <pic:cNvPicPr/>
                  </pic:nvPicPr>
                  <pic:blipFill>
                    <a:blip r:embed="rId63">
                      <a:extLst>
                        <a:ext uri="{28A0092B-C50C-407E-A947-70E740481C1C}">
                          <a14:useLocalDpi xmlns:a14="http://schemas.microsoft.com/office/drawing/2010/main" val="0"/>
                        </a:ext>
                      </a:extLst>
                    </a:blip>
                    <a:stretch>
                      <a:fillRect/>
                    </a:stretch>
                  </pic:blipFill>
                  <pic:spPr>
                    <a:xfrm>
                      <a:off x="0" y="0"/>
                      <a:ext cx="6943725" cy="4629150"/>
                    </a:xfrm>
                    <a:prstGeom prst="rect">
                      <a:avLst/>
                    </a:prstGeom>
                  </pic:spPr>
                </pic:pic>
              </a:graphicData>
            </a:graphic>
          </wp:inline>
        </w:drawing>
      </w:r>
      <w:r w:rsidR="00B80947">
        <w:br w:type="page"/>
      </w:r>
    </w:p>
    <w:p w14:paraId="0C2D63A7" w14:textId="2FDAC8B4" w:rsidR="5F78377F" w:rsidRDefault="5F78377F" w:rsidP="00B52A8C">
      <w:pPr>
        <w:pStyle w:val="Heading1"/>
      </w:pPr>
      <w:bookmarkStart w:id="82" w:name="_Toc158032919"/>
      <w:bookmarkStart w:id="83" w:name="Resource_8"/>
      <w:r>
        <w:lastRenderedPageBreak/>
        <w:t xml:space="preserve">Resource </w:t>
      </w:r>
      <w:r w:rsidR="00365C3A">
        <w:t>8</w:t>
      </w:r>
      <w:r w:rsidR="00B80947">
        <w:t xml:space="preserve"> –</w:t>
      </w:r>
      <w:r>
        <w:t xml:space="preserve"> </w:t>
      </w:r>
      <w:r w:rsidR="00B80947">
        <w:t>t</w:t>
      </w:r>
      <w:r>
        <w:t>riangle symmetry 1</w:t>
      </w:r>
      <w:bookmarkEnd w:id="82"/>
    </w:p>
    <w:bookmarkEnd w:id="83"/>
    <w:p w14:paraId="75D4F702" w14:textId="4DEE71D3" w:rsidR="00B80947" w:rsidRDefault="7A48F1AF" w:rsidP="00B80947">
      <w:r w:rsidRPr="00B80947">
        <w:rPr>
          <w:noProof/>
        </w:rPr>
        <w:drawing>
          <wp:inline distT="0" distB="0" distL="0" distR="0" wp14:anchorId="3B560898" wp14:editId="08C67C8B">
            <wp:extent cx="8876369" cy="3790950"/>
            <wp:effectExtent l="0" t="0" r="0" b="0"/>
            <wp:docPr id="1375151543" name="Picture 1375151543" descr="Triangles in patterns which show rotation, flipping and sli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151543"/>
                    <pic:cNvPicPr/>
                  </pic:nvPicPr>
                  <pic:blipFill>
                    <a:blip r:embed="rId64">
                      <a:extLst>
                        <a:ext uri="{28A0092B-C50C-407E-A947-70E740481C1C}">
                          <a14:useLocalDpi xmlns:a14="http://schemas.microsoft.com/office/drawing/2010/main" val="0"/>
                        </a:ext>
                      </a:extLst>
                    </a:blip>
                    <a:stretch>
                      <a:fillRect/>
                    </a:stretch>
                  </pic:blipFill>
                  <pic:spPr>
                    <a:xfrm>
                      <a:off x="0" y="0"/>
                      <a:ext cx="8876369" cy="3790950"/>
                    </a:xfrm>
                    <a:prstGeom prst="rect">
                      <a:avLst/>
                    </a:prstGeom>
                  </pic:spPr>
                </pic:pic>
              </a:graphicData>
            </a:graphic>
          </wp:inline>
        </w:drawing>
      </w:r>
      <w:r w:rsidR="00B80947">
        <w:br w:type="page"/>
      </w:r>
    </w:p>
    <w:p w14:paraId="3FC7F0FE" w14:textId="546389E3" w:rsidR="5F78377F" w:rsidRDefault="5F78377F" w:rsidP="00B52A8C">
      <w:pPr>
        <w:pStyle w:val="Heading1"/>
      </w:pPr>
      <w:bookmarkStart w:id="84" w:name="_Toc158032920"/>
      <w:bookmarkStart w:id="85" w:name="Resource_9"/>
      <w:r>
        <w:lastRenderedPageBreak/>
        <w:t xml:space="preserve">Resource </w:t>
      </w:r>
      <w:r w:rsidR="00365C3A">
        <w:t>9</w:t>
      </w:r>
      <w:r w:rsidR="00B80947">
        <w:t xml:space="preserve"> –</w:t>
      </w:r>
      <w:r>
        <w:t xml:space="preserve"> </w:t>
      </w:r>
      <w:r w:rsidR="00B80947">
        <w:t>t</w:t>
      </w:r>
      <w:r>
        <w:t>riangle symmetry 2</w:t>
      </w:r>
      <w:bookmarkEnd w:id="84"/>
    </w:p>
    <w:bookmarkEnd w:id="85"/>
    <w:p w14:paraId="6A3CFDB7" w14:textId="112AC386" w:rsidR="00B80947" w:rsidRDefault="6A559A48" w:rsidP="00B80947">
      <w:r>
        <w:rPr>
          <w:noProof/>
          <w:color w:val="2B579A"/>
          <w:shd w:val="clear" w:color="auto" w:fill="E6E6E6"/>
        </w:rPr>
        <w:drawing>
          <wp:inline distT="0" distB="0" distL="0" distR="0" wp14:anchorId="2B7F67AB" wp14:editId="0EE13452">
            <wp:extent cx="9267825" cy="3707130"/>
            <wp:effectExtent l="0" t="0" r="0" b="0"/>
            <wp:docPr id="137762462" name="Picture 137762462" descr="Triangles in patterns which show translate, reflect and ro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62462" name="Picture 137762462" descr="Triangles in patterns which show translate, reflect and rotate."/>
                    <pic:cNvPicPr/>
                  </pic:nvPicPr>
                  <pic:blipFill>
                    <a:blip r:embed="rId65">
                      <a:extLst>
                        <a:ext uri="{28A0092B-C50C-407E-A947-70E740481C1C}">
                          <a14:useLocalDpi xmlns:a14="http://schemas.microsoft.com/office/drawing/2010/main" val="0"/>
                        </a:ext>
                      </a:extLst>
                    </a:blip>
                    <a:stretch>
                      <a:fillRect/>
                    </a:stretch>
                  </pic:blipFill>
                  <pic:spPr>
                    <a:xfrm>
                      <a:off x="0" y="0"/>
                      <a:ext cx="9267825" cy="3707130"/>
                    </a:xfrm>
                    <a:prstGeom prst="rect">
                      <a:avLst/>
                    </a:prstGeom>
                  </pic:spPr>
                </pic:pic>
              </a:graphicData>
            </a:graphic>
          </wp:inline>
        </w:drawing>
      </w:r>
      <w:r w:rsidR="00B80947">
        <w:br w:type="page"/>
      </w:r>
    </w:p>
    <w:p w14:paraId="48197BA8" w14:textId="2B4EACC4" w:rsidR="5A48F294" w:rsidRPr="00B80947" w:rsidRDefault="5A48F294" w:rsidP="00B52A8C">
      <w:pPr>
        <w:pStyle w:val="Heading1"/>
      </w:pPr>
      <w:bookmarkStart w:id="86" w:name="_Toc158032921"/>
      <w:bookmarkStart w:id="87" w:name="Resource_10"/>
      <w:r w:rsidRPr="00B80947">
        <w:lastRenderedPageBreak/>
        <w:t xml:space="preserve">Resource </w:t>
      </w:r>
      <w:r w:rsidR="00365C3A" w:rsidRPr="00B80947">
        <w:t>10</w:t>
      </w:r>
      <w:r w:rsidR="00B80947" w:rsidRPr="00B80947">
        <w:t xml:space="preserve"> –</w:t>
      </w:r>
      <w:r w:rsidRPr="00B80947">
        <w:t xml:space="preserve"> </w:t>
      </w:r>
      <w:r w:rsidR="00B80947" w:rsidRPr="00B80947">
        <w:t>t</w:t>
      </w:r>
      <w:r w:rsidRPr="00B80947">
        <w:t>essellation talk</w:t>
      </w:r>
      <w:bookmarkEnd w:id="86"/>
    </w:p>
    <w:bookmarkEnd w:id="87"/>
    <w:p w14:paraId="2327EAD4" w14:textId="634C6B91" w:rsidR="00B80947" w:rsidRDefault="237F1279" w:rsidP="00B80947">
      <w:r>
        <w:rPr>
          <w:noProof/>
          <w:color w:val="2B579A"/>
          <w:shd w:val="clear" w:color="auto" w:fill="E6E6E6"/>
        </w:rPr>
        <w:drawing>
          <wp:inline distT="0" distB="0" distL="0" distR="0" wp14:anchorId="2031C8BF" wp14:editId="2AACE6C4">
            <wp:extent cx="8534401" cy="4551680"/>
            <wp:effectExtent l="0" t="0" r="0" b="0"/>
            <wp:docPr id="1359344238" name="Picture 1359344238" descr="Examples of tessellation including plastic building bricks, bricks and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344238" name="Picture 1359344238" descr="Examples of tessellation including plastic building bricks, bricks and tiles."/>
                    <pic:cNvPicPr/>
                  </pic:nvPicPr>
                  <pic:blipFill>
                    <a:blip r:embed="rId66">
                      <a:extLst>
                        <a:ext uri="{28A0092B-C50C-407E-A947-70E740481C1C}">
                          <a14:useLocalDpi xmlns:a14="http://schemas.microsoft.com/office/drawing/2010/main" val="0"/>
                        </a:ext>
                      </a:extLst>
                    </a:blip>
                    <a:stretch>
                      <a:fillRect/>
                    </a:stretch>
                  </pic:blipFill>
                  <pic:spPr>
                    <a:xfrm>
                      <a:off x="0" y="0"/>
                      <a:ext cx="8534401" cy="4551680"/>
                    </a:xfrm>
                    <a:prstGeom prst="rect">
                      <a:avLst/>
                    </a:prstGeom>
                  </pic:spPr>
                </pic:pic>
              </a:graphicData>
            </a:graphic>
          </wp:inline>
        </w:drawing>
      </w:r>
      <w:r w:rsidR="00B80947">
        <w:br w:type="page"/>
      </w:r>
    </w:p>
    <w:p w14:paraId="6B4330AF" w14:textId="7EBF923C" w:rsidR="5B9B2715" w:rsidRDefault="609D4021" w:rsidP="00B52A8C">
      <w:pPr>
        <w:pStyle w:val="Heading1"/>
      </w:pPr>
      <w:bookmarkStart w:id="88" w:name="Resource_11"/>
      <w:bookmarkStart w:id="89" w:name="_Toc158032922"/>
      <w:r>
        <w:lastRenderedPageBreak/>
        <w:t xml:space="preserve">Resource </w:t>
      </w:r>
      <w:r w:rsidR="00D71258">
        <w:t>11</w:t>
      </w:r>
      <w:r w:rsidR="00B80947">
        <w:t xml:space="preserve"> –</w:t>
      </w:r>
      <w:r>
        <w:t xml:space="preserve"> </w:t>
      </w:r>
      <w:r w:rsidR="00B80947">
        <w:t>q</w:t>
      </w:r>
      <w:r>
        <w:t>uadrilateral quiz</w:t>
      </w:r>
      <w:bookmarkEnd w:id="88"/>
      <w:bookmarkEnd w:id="89"/>
    </w:p>
    <w:p w14:paraId="3A3C1EE7" w14:textId="426EBB56" w:rsidR="00B80947" w:rsidRDefault="00D9294F" w:rsidP="00B80947">
      <w:pPr>
        <w:rPr>
          <w:rFonts w:eastAsia="Arial"/>
          <w:color w:val="000000" w:themeColor="text1"/>
        </w:rPr>
      </w:pPr>
      <w:r w:rsidRPr="00D9294F">
        <w:rPr>
          <w:rFonts w:eastAsia="Arial"/>
          <w:noProof/>
          <w:color w:val="000000" w:themeColor="text1"/>
          <w:shd w:val="clear" w:color="auto" w:fill="E6E6E6"/>
        </w:rPr>
        <w:drawing>
          <wp:inline distT="0" distB="0" distL="0" distR="0" wp14:anchorId="4A3077AA" wp14:editId="36E485E4">
            <wp:extent cx="8021320" cy="4825272"/>
            <wp:effectExtent l="0" t="0" r="0" b="0"/>
            <wp:docPr id="1" name="Picture 1" descr="A quiz giving clues about a square, a kite, a rectangle, a trapezium and a rhom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quiz giving clues about a square, a kite, a rectangle, a trapezium and a rhombus."/>
                    <pic:cNvPicPr/>
                  </pic:nvPicPr>
                  <pic:blipFill>
                    <a:blip r:embed="rId67"/>
                    <a:stretch>
                      <a:fillRect/>
                    </a:stretch>
                  </pic:blipFill>
                  <pic:spPr>
                    <a:xfrm>
                      <a:off x="0" y="0"/>
                      <a:ext cx="8025461" cy="4827763"/>
                    </a:xfrm>
                    <a:prstGeom prst="rect">
                      <a:avLst/>
                    </a:prstGeom>
                  </pic:spPr>
                </pic:pic>
              </a:graphicData>
            </a:graphic>
          </wp:inline>
        </w:drawing>
      </w:r>
      <w:r w:rsidR="00B80947">
        <w:rPr>
          <w:rFonts w:eastAsia="Arial"/>
          <w:color w:val="000000" w:themeColor="text1"/>
        </w:rPr>
        <w:br w:type="page"/>
      </w:r>
    </w:p>
    <w:p w14:paraId="1E3C39FF" w14:textId="0604585C" w:rsidR="008E546D" w:rsidRDefault="6F54A1EB" w:rsidP="00B52A8C">
      <w:pPr>
        <w:pStyle w:val="Heading1"/>
      </w:pPr>
      <w:bookmarkStart w:id="90" w:name="_Toc158032923"/>
      <w:bookmarkStart w:id="91" w:name="Resource_12"/>
      <w:r>
        <w:lastRenderedPageBreak/>
        <w:t>Re</w:t>
      </w:r>
      <w:r w:rsidR="638BDF0A">
        <w:t xml:space="preserve">source </w:t>
      </w:r>
      <w:r w:rsidR="001D6C00">
        <w:t>12</w:t>
      </w:r>
      <w:r w:rsidR="00B80947">
        <w:t xml:space="preserve"> –</w:t>
      </w:r>
      <w:r w:rsidR="638BDF0A">
        <w:t xml:space="preserve"> </w:t>
      </w:r>
      <w:r w:rsidR="00B80947">
        <w:t>t</w:t>
      </w:r>
      <w:r w:rsidR="001D6C00">
        <w:t>esting tessellations</w:t>
      </w:r>
      <w:bookmarkEnd w:id="90"/>
    </w:p>
    <w:bookmarkEnd w:id="91"/>
    <w:p w14:paraId="0805A48C" w14:textId="51834114" w:rsidR="00B80947" w:rsidRDefault="36B8BC50" w:rsidP="00B80947">
      <w:r>
        <w:rPr>
          <w:noProof/>
          <w:color w:val="2B579A"/>
          <w:shd w:val="clear" w:color="auto" w:fill="E6E6E6"/>
        </w:rPr>
        <w:drawing>
          <wp:inline distT="0" distB="0" distL="0" distR="0" wp14:anchorId="50A1E949" wp14:editId="500A87F4">
            <wp:extent cx="8085193" cy="4817428"/>
            <wp:effectExtent l="0" t="0" r="0" b="0"/>
            <wp:docPr id="1968070483" name="Picture 1968070483" descr="Example of tessellating patterns made of triangles and rect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070483" name="Picture 1968070483" descr="Example of tessellating patterns made of triangles and rectangles."/>
                    <pic:cNvPicPr/>
                  </pic:nvPicPr>
                  <pic:blipFill>
                    <a:blip r:embed="rId68">
                      <a:extLst>
                        <a:ext uri="{28A0092B-C50C-407E-A947-70E740481C1C}">
                          <a14:useLocalDpi xmlns:a14="http://schemas.microsoft.com/office/drawing/2010/main" val="0"/>
                        </a:ext>
                      </a:extLst>
                    </a:blip>
                    <a:stretch>
                      <a:fillRect/>
                    </a:stretch>
                  </pic:blipFill>
                  <pic:spPr>
                    <a:xfrm>
                      <a:off x="0" y="0"/>
                      <a:ext cx="8085193" cy="4817428"/>
                    </a:xfrm>
                    <a:prstGeom prst="rect">
                      <a:avLst/>
                    </a:prstGeom>
                  </pic:spPr>
                </pic:pic>
              </a:graphicData>
            </a:graphic>
          </wp:inline>
        </w:drawing>
      </w:r>
      <w:r w:rsidR="00B80947">
        <w:br w:type="page"/>
      </w:r>
    </w:p>
    <w:p w14:paraId="65EA5EE4" w14:textId="3404D5A0" w:rsidR="33DC5DDF" w:rsidRDefault="33DC5DDF" w:rsidP="00B52A8C">
      <w:pPr>
        <w:pStyle w:val="Heading1"/>
      </w:pPr>
      <w:bookmarkStart w:id="92" w:name="_Toc158032924"/>
      <w:bookmarkStart w:id="93" w:name="Resource_13"/>
      <w:r>
        <w:lastRenderedPageBreak/>
        <w:t xml:space="preserve">Resource </w:t>
      </w:r>
      <w:r w:rsidR="00FC2F48">
        <w:t>13</w:t>
      </w:r>
      <w:r w:rsidR="00B80947">
        <w:t xml:space="preserve"> –</w:t>
      </w:r>
      <w:r w:rsidR="380816CD">
        <w:t xml:space="preserve"> </w:t>
      </w:r>
      <w:r w:rsidR="00B80947">
        <w:t>s</w:t>
      </w:r>
      <w:r w:rsidR="380816CD">
        <w:t>quares</w:t>
      </w:r>
      <w:bookmarkEnd w:id="92"/>
    </w:p>
    <w:bookmarkEnd w:id="93"/>
    <w:p w14:paraId="3AD8B7E1" w14:textId="7CE242BF" w:rsidR="00B80947" w:rsidRDefault="00B5149E" w:rsidP="00B80947">
      <w:pPr>
        <w:spacing w:before="0" w:after="160" w:line="259" w:lineRule="auto"/>
      </w:pPr>
      <w:r>
        <w:rPr>
          <w:noProof/>
          <w:color w:val="2B579A"/>
          <w:shd w:val="clear" w:color="auto" w:fill="E6E6E6"/>
        </w:rPr>
        <w:drawing>
          <wp:inline distT="0" distB="0" distL="0" distR="0" wp14:anchorId="58D319E1" wp14:editId="437E3645">
            <wp:extent cx="8031843" cy="4199984"/>
            <wp:effectExtent l="0" t="0" r="0" b="0"/>
            <wp:docPr id="15339169" name="Picture 15339169" descr="3 arrays made with squares. One is 4 by 4, one is 3 by 3 and one is 5 by 5 squares.&#10;Text reads: What would a square with 100 square centimetres look like?&#10;Can you think of any other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9169" name="Picture 15339169" descr="3 arrays made with squares. One is 4 by 4, one is 3 by 3 and one is 5 by 5 squares.&#10;Text reads: What would a square with 100 square centimetres look like?&#10;Can you think of any other squares?"/>
                    <pic:cNvPicPr/>
                  </pic:nvPicPr>
                  <pic:blipFill>
                    <a:blip r:embed="rId69">
                      <a:extLst>
                        <a:ext uri="{28A0092B-C50C-407E-A947-70E740481C1C}">
                          <a14:useLocalDpi xmlns:a14="http://schemas.microsoft.com/office/drawing/2010/main" val="0"/>
                        </a:ext>
                      </a:extLst>
                    </a:blip>
                    <a:stretch>
                      <a:fillRect/>
                    </a:stretch>
                  </pic:blipFill>
                  <pic:spPr>
                    <a:xfrm>
                      <a:off x="0" y="0"/>
                      <a:ext cx="8031843" cy="4199984"/>
                    </a:xfrm>
                    <a:prstGeom prst="rect">
                      <a:avLst/>
                    </a:prstGeom>
                  </pic:spPr>
                </pic:pic>
              </a:graphicData>
            </a:graphic>
          </wp:inline>
        </w:drawing>
      </w:r>
      <w:r w:rsidR="00B80947">
        <w:br w:type="page"/>
      </w:r>
    </w:p>
    <w:p w14:paraId="481C8C80" w14:textId="77777777" w:rsidR="008E546D" w:rsidRDefault="6F54A1EB" w:rsidP="00B52A8C">
      <w:pPr>
        <w:pStyle w:val="Heading1"/>
      </w:pPr>
      <w:bookmarkStart w:id="94" w:name="_Toc158032925"/>
      <w:r>
        <w:lastRenderedPageBreak/>
        <w:t>Syllabus outcomes and content</w:t>
      </w:r>
      <w:bookmarkEnd w:id="94"/>
    </w:p>
    <w:p w14:paraId="58DF2D80" w14:textId="1A17E298" w:rsidR="008E546D" w:rsidRDefault="008E546D" w:rsidP="008E546D">
      <w:r>
        <w:t xml:space="preserve">The table below outlines the </w:t>
      </w:r>
      <w:hyperlink r:id="rId70" w:history="1">
        <w:r w:rsidRPr="008E546D">
          <w:rPr>
            <w:rStyle w:val="Hyperlink"/>
          </w:rPr>
          <w:t>syllabus outcomes</w:t>
        </w:r>
      </w:hyperlink>
      <w:r>
        <w:t xml:space="preserve"> and range of relevant syllabus content covered in this unit. Content is linked to </w:t>
      </w:r>
      <w:hyperlink r:id="rId71" w:history="1">
        <w:r w:rsidRPr="008E546D">
          <w:rPr>
            <w:rStyle w:val="Hyperlink"/>
          </w:rPr>
          <w:t>National Numeracy Learning Progression</w:t>
        </w:r>
      </w:hyperlink>
      <w:r>
        <w:t xml:space="preserve"> 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9776"/>
        <w:gridCol w:w="598"/>
        <w:gridCol w:w="598"/>
        <w:gridCol w:w="598"/>
        <w:gridCol w:w="598"/>
        <w:gridCol w:w="598"/>
        <w:gridCol w:w="598"/>
        <w:gridCol w:w="598"/>
        <w:gridCol w:w="598"/>
      </w:tblGrid>
      <w:tr w:rsidR="00021D4E" w14:paraId="4E6C7E4E" w14:textId="77777777" w:rsidTr="00B80947">
        <w:trPr>
          <w:cnfStyle w:val="100000000000" w:firstRow="1" w:lastRow="0" w:firstColumn="0" w:lastColumn="0" w:oddVBand="0" w:evenVBand="0" w:oddHBand="0" w:evenHBand="0" w:firstRowFirstColumn="0" w:firstRowLastColumn="0" w:lastRowFirstColumn="0" w:lastRowLastColumn="0"/>
        </w:trPr>
        <w:tc>
          <w:tcPr>
            <w:tcW w:w="9776" w:type="dxa"/>
            <w:tcBorders>
              <w:top w:val="nil"/>
              <w:bottom w:val="single" w:sz="4" w:space="0" w:color="auto"/>
            </w:tcBorders>
          </w:tcPr>
          <w:p w14:paraId="22CBB60C" w14:textId="6D2A3174" w:rsidR="00021D4E" w:rsidRDefault="00021D4E" w:rsidP="008E546D">
            <w:r w:rsidRPr="00021D4E">
              <w:t>Outcomes and content</w:t>
            </w:r>
          </w:p>
        </w:tc>
        <w:tc>
          <w:tcPr>
            <w:tcW w:w="598" w:type="dxa"/>
            <w:tcBorders>
              <w:top w:val="nil"/>
              <w:bottom w:val="single" w:sz="4" w:space="0" w:color="auto"/>
            </w:tcBorders>
          </w:tcPr>
          <w:p w14:paraId="7C13A3C0" w14:textId="0D16B9F6" w:rsidR="00021D4E" w:rsidRDefault="00021D4E" w:rsidP="008E546D">
            <w:r>
              <w:t>1</w:t>
            </w:r>
          </w:p>
        </w:tc>
        <w:tc>
          <w:tcPr>
            <w:tcW w:w="598" w:type="dxa"/>
            <w:tcBorders>
              <w:top w:val="nil"/>
              <w:bottom w:val="single" w:sz="4" w:space="0" w:color="auto"/>
            </w:tcBorders>
          </w:tcPr>
          <w:p w14:paraId="187E0233" w14:textId="3BE8D1FB" w:rsidR="00021D4E" w:rsidRDefault="00021D4E" w:rsidP="008E546D">
            <w:r>
              <w:t>2</w:t>
            </w:r>
          </w:p>
        </w:tc>
        <w:tc>
          <w:tcPr>
            <w:tcW w:w="598" w:type="dxa"/>
            <w:tcBorders>
              <w:top w:val="nil"/>
              <w:bottom w:val="single" w:sz="4" w:space="0" w:color="auto"/>
            </w:tcBorders>
          </w:tcPr>
          <w:p w14:paraId="35272556" w14:textId="6DCC6C30" w:rsidR="00021D4E" w:rsidRDefault="00021D4E" w:rsidP="008E546D">
            <w:r>
              <w:t>3</w:t>
            </w:r>
          </w:p>
        </w:tc>
        <w:tc>
          <w:tcPr>
            <w:tcW w:w="598" w:type="dxa"/>
            <w:tcBorders>
              <w:top w:val="nil"/>
              <w:bottom w:val="single" w:sz="4" w:space="0" w:color="auto"/>
            </w:tcBorders>
          </w:tcPr>
          <w:p w14:paraId="39D020AB" w14:textId="565F5DC1" w:rsidR="00021D4E" w:rsidRDefault="00021D4E" w:rsidP="008E546D">
            <w:r>
              <w:t>4</w:t>
            </w:r>
          </w:p>
        </w:tc>
        <w:tc>
          <w:tcPr>
            <w:tcW w:w="598" w:type="dxa"/>
            <w:tcBorders>
              <w:top w:val="nil"/>
              <w:bottom w:val="single" w:sz="4" w:space="0" w:color="auto"/>
            </w:tcBorders>
          </w:tcPr>
          <w:p w14:paraId="00822474" w14:textId="239C99BE" w:rsidR="00021D4E" w:rsidRDefault="00021D4E" w:rsidP="008E546D">
            <w:r>
              <w:t>5</w:t>
            </w:r>
          </w:p>
        </w:tc>
        <w:tc>
          <w:tcPr>
            <w:tcW w:w="598" w:type="dxa"/>
            <w:tcBorders>
              <w:top w:val="nil"/>
              <w:bottom w:val="single" w:sz="4" w:space="0" w:color="auto"/>
            </w:tcBorders>
          </w:tcPr>
          <w:p w14:paraId="1BBD31F0" w14:textId="49C2E5B0" w:rsidR="00021D4E" w:rsidRDefault="00021D4E" w:rsidP="008E546D">
            <w:r>
              <w:t>6</w:t>
            </w:r>
          </w:p>
        </w:tc>
        <w:tc>
          <w:tcPr>
            <w:tcW w:w="598" w:type="dxa"/>
            <w:tcBorders>
              <w:top w:val="nil"/>
              <w:bottom w:val="single" w:sz="4" w:space="0" w:color="auto"/>
            </w:tcBorders>
          </w:tcPr>
          <w:p w14:paraId="443175B7" w14:textId="54F27EB5" w:rsidR="00021D4E" w:rsidRDefault="00021D4E" w:rsidP="008E546D">
            <w:r>
              <w:t>7</w:t>
            </w:r>
          </w:p>
        </w:tc>
        <w:tc>
          <w:tcPr>
            <w:tcW w:w="598" w:type="dxa"/>
            <w:tcBorders>
              <w:top w:val="nil"/>
              <w:bottom w:val="single" w:sz="4" w:space="0" w:color="auto"/>
            </w:tcBorders>
          </w:tcPr>
          <w:p w14:paraId="387DD54B" w14:textId="75F3C390" w:rsidR="00021D4E" w:rsidRDefault="00021D4E" w:rsidP="008E546D">
            <w:r>
              <w:t>8</w:t>
            </w:r>
          </w:p>
        </w:tc>
      </w:tr>
      <w:tr w:rsidR="00021D4E" w14:paraId="39D3495F" w14:textId="77777777" w:rsidTr="00B80947">
        <w:tc>
          <w:tcPr>
            <w:tcW w:w="9776" w:type="dxa"/>
            <w:tcBorders>
              <w:top w:val="single" w:sz="4" w:space="0" w:color="auto"/>
              <w:right w:val="nil"/>
            </w:tcBorders>
            <w:shd w:val="clear" w:color="auto" w:fill="EBEBEB"/>
          </w:tcPr>
          <w:p w14:paraId="6D3D95D9" w14:textId="7FF6C693" w:rsidR="1EEB606A" w:rsidRDefault="1EEB606A" w:rsidP="5CED8A2C">
            <w:r w:rsidRPr="5CED8A2C">
              <w:rPr>
                <w:rStyle w:val="Strong"/>
              </w:rPr>
              <w:t>Additive relations B:</w:t>
            </w:r>
            <w:r>
              <w:t xml:space="preserve"> Partition, rearrange and regroup numbers to at least 1000 to solve additive problems</w:t>
            </w:r>
          </w:p>
          <w:p w14:paraId="33364AEE" w14:textId="77EC1804" w:rsidR="00021D4E" w:rsidRPr="00021D4E" w:rsidRDefault="617B89A6" w:rsidP="00021D4E">
            <w:pPr>
              <w:rPr>
                <w:rStyle w:val="Strong"/>
              </w:rPr>
            </w:pPr>
            <w:r w:rsidRPr="5CED8A2C">
              <w:rPr>
                <w:rStyle w:val="Strong"/>
              </w:rPr>
              <w:t>[</w:t>
            </w:r>
            <w:r w:rsidR="00021D4E" w:rsidRPr="00021D4E">
              <w:rPr>
                <w:rStyle w:val="Strong"/>
              </w:rPr>
              <w:t>MAO-WM-01, MA2-RN-01]</w:t>
            </w:r>
          </w:p>
        </w:tc>
        <w:tc>
          <w:tcPr>
            <w:tcW w:w="598" w:type="dxa"/>
            <w:tcBorders>
              <w:top w:val="single" w:sz="4" w:space="0" w:color="auto"/>
              <w:left w:val="nil"/>
              <w:right w:val="nil"/>
            </w:tcBorders>
            <w:shd w:val="clear" w:color="auto" w:fill="EBEBEB"/>
          </w:tcPr>
          <w:p w14:paraId="44E56913" w14:textId="77777777" w:rsidR="00021D4E" w:rsidRDefault="00021D4E" w:rsidP="008E546D"/>
        </w:tc>
        <w:tc>
          <w:tcPr>
            <w:tcW w:w="598" w:type="dxa"/>
            <w:tcBorders>
              <w:top w:val="single" w:sz="4" w:space="0" w:color="auto"/>
              <w:left w:val="nil"/>
              <w:right w:val="nil"/>
            </w:tcBorders>
            <w:shd w:val="clear" w:color="auto" w:fill="EBEBEB"/>
          </w:tcPr>
          <w:p w14:paraId="2FFCC4DC" w14:textId="77777777" w:rsidR="00021D4E" w:rsidRDefault="00021D4E" w:rsidP="008E546D"/>
        </w:tc>
        <w:tc>
          <w:tcPr>
            <w:tcW w:w="598" w:type="dxa"/>
            <w:tcBorders>
              <w:top w:val="single" w:sz="4" w:space="0" w:color="auto"/>
              <w:left w:val="nil"/>
              <w:right w:val="nil"/>
            </w:tcBorders>
            <w:shd w:val="clear" w:color="auto" w:fill="EBEBEB"/>
          </w:tcPr>
          <w:p w14:paraId="0F19064A" w14:textId="77777777" w:rsidR="00021D4E" w:rsidRDefault="00021D4E" w:rsidP="008E546D"/>
        </w:tc>
        <w:tc>
          <w:tcPr>
            <w:tcW w:w="598" w:type="dxa"/>
            <w:tcBorders>
              <w:top w:val="single" w:sz="4" w:space="0" w:color="auto"/>
              <w:left w:val="nil"/>
              <w:right w:val="nil"/>
            </w:tcBorders>
            <w:shd w:val="clear" w:color="auto" w:fill="EBEBEB"/>
          </w:tcPr>
          <w:p w14:paraId="4E12FA9B" w14:textId="77777777" w:rsidR="00021D4E" w:rsidRDefault="00021D4E" w:rsidP="008E546D"/>
        </w:tc>
        <w:tc>
          <w:tcPr>
            <w:tcW w:w="598" w:type="dxa"/>
            <w:tcBorders>
              <w:top w:val="single" w:sz="4" w:space="0" w:color="auto"/>
              <w:left w:val="nil"/>
              <w:right w:val="nil"/>
            </w:tcBorders>
            <w:shd w:val="clear" w:color="auto" w:fill="EBEBEB"/>
          </w:tcPr>
          <w:p w14:paraId="4924EF37" w14:textId="77777777" w:rsidR="00021D4E" w:rsidRDefault="00021D4E" w:rsidP="008E546D"/>
        </w:tc>
        <w:tc>
          <w:tcPr>
            <w:tcW w:w="598" w:type="dxa"/>
            <w:tcBorders>
              <w:top w:val="single" w:sz="4" w:space="0" w:color="auto"/>
              <w:left w:val="nil"/>
              <w:right w:val="nil"/>
            </w:tcBorders>
            <w:shd w:val="clear" w:color="auto" w:fill="EBEBEB"/>
          </w:tcPr>
          <w:p w14:paraId="28F9E1D4" w14:textId="77777777" w:rsidR="00021D4E" w:rsidRDefault="00021D4E" w:rsidP="008E546D"/>
        </w:tc>
        <w:tc>
          <w:tcPr>
            <w:tcW w:w="598" w:type="dxa"/>
            <w:tcBorders>
              <w:top w:val="single" w:sz="4" w:space="0" w:color="auto"/>
              <w:left w:val="nil"/>
              <w:right w:val="nil"/>
            </w:tcBorders>
            <w:shd w:val="clear" w:color="auto" w:fill="EBEBEB"/>
          </w:tcPr>
          <w:p w14:paraId="15595B7C" w14:textId="77777777" w:rsidR="00021D4E" w:rsidRDefault="00021D4E" w:rsidP="008E546D"/>
        </w:tc>
        <w:tc>
          <w:tcPr>
            <w:tcW w:w="598" w:type="dxa"/>
            <w:tcBorders>
              <w:top w:val="single" w:sz="4" w:space="0" w:color="auto"/>
              <w:left w:val="nil"/>
            </w:tcBorders>
            <w:shd w:val="clear" w:color="auto" w:fill="EBEBEB"/>
          </w:tcPr>
          <w:p w14:paraId="201752E1" w14:textId="77777777" w:rsidR="00021D4E" w:rsidRDefault="00021D4E" w:rsidP="008E546D"/>
        </w:tc>
      </w:tr>
      <w:tr w:rsidR="00021D4E" w14:paraId="408333E5" w14:textId="77777777" w:rsidTr="5570D539">
        <w:tc>
          <w:tcPr>
            <w:tcW w:w="9776" w:type="dxa"/>
          </w:tcPr>
          <w:p w14:paraId="79B28DDC" w14:textId="103BA4AC" w:rsidR="00021D4E" w:rsidRDefault="7726A6EF" w:rsidP="00021D4E">
            <w:pPr>
              <w:pStyle w:val="ListBullet"/>
            </w:pPr>
            <w:r>
              <w:t>Use quantity values and non-standard partitioning to solve addition and subtraction problems</w:t>
            </w:r>
          </w:p>
        </w:tc>
        <w:tc>
          <w:tcPr>
            <w:tcW w:w="598" w:type="dxa"/>
          </w:tcPr>
          <w:p w14:paraId="51F934A5" w14:textId="77777777" w:rsidR="00021D4E" w:rsidRDefault="00021D4E" w:rsidP="008E546D"/>
        </w:tc>
        <w:tc>
          <w:tcPr>
            <w:tcW w:w="598" w:type="dxa"/>
          </w:tcPr>
          <w:p w14:paraId="6065845E" w14:textId="77777777" w:rsidR="00021D4E" w:rsidRDefault="00021D4E" w:rsidP="008E546D"/>
        </w:tc>
        <w:tc>
          <w:tcPr>
            <w:tcW w:w="598" w:type="dxa"/>
          </w:tcPr>
          <w:p w14:paraId="3193EF9A" w14:textId="77777777" w:rsidR="00021D4E" w:rsidRDefault="00021D4E" w:rsidP="008E546D"/>
        </w:tc>
        <w:tc>
          <w:tcPr>
            <w:tcW w:w="598" w:type="dxa"/>
          </w:tcPr>
          <w:p w14:paraId="135BBE8A" w14:textId="77777777" w:rsidR="00021D4E" w:rsidRDefault="00021D4E" w:rsidP="008E546D"/>
        </w:tc>
        <w:tc>
          <w:tcPr>
            <w:tcW w:w="598" w:type="dxa"/>
          </w:tcPr>
          <w:p w14:paraId="41A97492" w14:textId="49908476" w:rsidR="00021D4E" w:rsidRDefault="5C382DE7" w:rsidP="008E546D">
            <w:r>
              <w:t>x</w:t>
            </w:r>
          </w:p>
        </w:tc>
        <w:tc>
          <w:tcPr>
            <w:tcW w:w="598" w:type="dxa"/>
          </w:tcPr>
          <w:p w14:paraId="1CE9E6F9" w14:textId="4B114075" w:rsidR="00021D4E" w:rsidRDefault="5C382DE7" w:rsidP="008E546D">
            <w:r>
              <w:t>x</w:t>
            </w:r>
          </w:p>
        </w:tc>
        <w:tc>
          <w:tcPr>
            <w:tcW w:w="598" w:type="dxa"/>
          </w:tcPr>
          <w:p w14:paraId="544EA171" w14:textId="1E99527B" w:rsidR="00021D4E" w:rsidRDefault="5C382DE7" w:rsidP="008E546D">
            <w:r>
              <w:t>x</w:t>
            </w:r>
          </w:p>
        </w:tc>
        <w:tc>
          <w:tcPr>
            <w:tcW w:w="598" w:type="dxa"/>
          </w:tcPr>
          <w:p w14:paraId="679454B9" w14:textId="77777777" w:rsidR="00021D4E" w:rsidRDefault="00021D4E" w:rsidP="008E546D"/>
        </w:tc>
      </w:tr>
      <w:tr w:rsidR="5CED8A2C" w14:paraId="1019A698" w14:textId="77777777" w:rsidTr="5570D539">
        <w:trPr>
          <w:trHeight w:val="300"/>
        </w:trPr>
        <w:tc>
          <w:tcPr>
            <w:tcW w:w="9776" w:type="dxa"/>
            <w:tcBorders>
              <w:bottom w:val="single" w:sz="2" w:space="0" w:color="auto"/>
            </w:tcBorders>
          </w:tcPr>
          <w:p w14:paraId="0BB31AD4" w14:textId="09488C1A" w:rsidR="5CED8A2C" w:rsidRDefault="7726A6EF" w:rsidP="00E34C55">
            <w:pPr>
              <w:pStyle w:val="ListBullet"/>
            </w:pPr>
            <w:r>
              <w:t>Model addition with and without regrouping and record the method used</w:t>
            </w:r>
          </w:p>
        </w:tc>
        <w:tc>
          <w:tcPr>
            <w:tcW w:w="598" w:type="dxa"/>
            <w:tcBorders>
              <w:bottom w:val="single" w:sz="2" w:space="0" w:color="auto"/>
            </w:tcBorders>
          </w:tcPr>
          <w:p w14:paraId="2C67C5B9" w14:textId="5252F127" w:rsidR="5CED8A2C" w:rsidRDefault="5CED8A2C" w:rsidP="5CED8A2C"/>
        </w:tc>
        <w:tc>
          <w:tcPr>
            <w:tcW w:w="598" w:type="dxa"/>
            <w:tcBorders>
              <w:bottom w:val="single" w:sz="2" w:space="0" w:color="auto"/>
            </w:tcBorders>
          </w:tcPr>
          <w:p w14:paraId="1DEA4274" w14:textId="0BA3FFC1" w:rsidR="5CED8A2C" w:rsidRDefault="5CED8A2C" w:rsidP="5CED8A2C"/>
        </w:tc>
        <w:tc>
          <w:tcPr>
            <w:tcW w:w="598" w:type="dxa"/>
            <w:tcBorders>
              <w:bottom w:val="single" w:sz="2" w:space="0" w:color="auto"/>
            </w:tcBorders>
          </w:tcPr>
          <w:p w14:paraId="435CEB85" w14:textId="1C9D18AC" w:rsidR="5CED8A2C" w:rsidRDefault="5CED8A2C" w:rsidP="5CED8A2C"/>
        </w:tc>
        <w:tc>
          <w:tcPr>
            <w:tcW w:w="598" w:type="dxa"/>
            <w:tcBorders>
              <w:bottom w:val="single" w:sz="2" w:space="0" w:color="auto"/>
            </w:tcBorders>
          </w:tcPr>
          <w:p w14:paraId="069F0E3D" w14:textId="7B2EBEF4" w:rsidR="5CED8A2C" w:rsidRDefault="5CED8A2C" w:rsidP="5CED8A2C"/>
        </w:tc>
        <w:tc>
          <w:tcPr>
            <w:tcW w:w="598" w:type="dxa"/>
            <w:tcBorders>
              <w:bottom w:val="single" w:sz="2" w:space="0" w:color="auto"/>
            </w:tcBorders>
          </w:tcPr>
          <w:p w14:paraId="43767B5F" w14:textId="6523D67A" w:rsidR="5CED8A2C" w:rsidRDefault="31BBE4BD" w:rsidP="5CED8A2C">
            <w:r>
              <w:t>x</w:t>
            </w:r>
          </w:p>
        </w:tc>
        <w:tc>
          <w:tcPr>
            <w:tcW w:w="598" w:type="dxa"/>
            <w:tcBorders>
              <w:bottom w:val="single" w:sz="2" w:space="0" w:color="auto"/>
            </w:tcBorders>
          </w:tcPr>
          <w:p w14:paraId="7C01F29C" w14:textId="600B87C2" w:rsidR="5CED8A2C" w:rsidRDefault="31BBE4BD" w:rsidP="5CED8A2C">
            <w:r>
              <w:t>x</w:t>
            </w:r>
          </w:p>
        </w:tc>
        <w:tc>
          <w:tcPr>
            <w:tcW w:w="598" w:type="dxa"/>
            <w:tcBorders>
              <w:bottom w:val="single" w:sz="2" w:space="0" w:color="auto"/>
            </w:tcBorders>
          </w:tcPr>
          <w:p w14:paraId="40081013" w14:textId="1256939D" w:rsidR="5CED8A2C" w:rsidRDefault="31BBE4BD" w:rsidP="5CED8A2C">
            <w:r>
              <w:t>x</w:t>
            </w:r>
          </w:p>
        </w:tc>
        <w:tc>
          <w:tcPr>
            <w:tcW w:w="598" w:type="dxa"/>
            <w:tcBorders>
              <w:bottom w:val="single" w:sz="2" w:space="0" w:color="auto"/>
            </w:tcBorders>
          </w:tcPr>
          <w:p w14:paraId="3FE37765" w14:textId="3AD68DC9" w:rsidR="5CED8A2C" w:rsidRDefault="5CED8A2C" w:rsidP="5CED8A2C"/>
        </w:tc>
      </w:tr>
      <w:tr w:rsidR="0059714A" w14:paraId="0D4CB062" w14:textId="77777777" w:rsidTr="5570D539">
        <w:trPr>
          <w:trHeight w:val="300"/>
        </w:trPr>
        <w:tc>
          <w:tcPr>
            <w:tcW w:w="9776" w:type="dxa"/>
            <w:tcBorders>
              <w:bottom w:val="single" w:sz="2" w:space="0" w:color="auto"/>
            </w:tcBorders>
          </w:tcPr>
          <w:p w14:paraId="0CA7423E" w14:textId="40868D56" w:rsidR="0059714A" w:rsidRDefault="6A0F5D58" w:rsidP="00E34C55">
            <w:pPr>
              <w:pStyle w:val="ListBullet"/>
            </w:pPr>
            <w:r>
              <w:t>Use an algorithm with understanding to record addition and subtraction calculations, where efficient, involving 3-digit numbers</w:t>
            </w:r>
          </w:p>
        </w:tc>
        <w:tc>
          <w:tcPr>
            <w:tcW w:w="598" w:type="dxa"/>
            <w:tcBorders>
              <w:bottom w:val="single" w:sz="2" w:space="0" w:color="auto"/>
            </w:tcBorders>
          </w:tcPr>
          <w:p w14:paraId="07A4F980" w14:textId="77777777" w:rsidR="0059714A" w:rsidRDefault="0059714A" w:rsidP="5CED8A2C"/>
        </w:tc>
        <w:tc>
          <w:tcPr>
            <w:tcW w:w="598" w:type="dxa"/>
            <w:tcBorders>
              <w:bottom w:val="single" w:sz="2" w:space="0" w:color="auto"/>
            </w:tcBorders>
          </w:tcPr>
          <w:p w14:paraId="5F046715" w14:textId="77777777" w:rsidR="0059714A" w:rsidRDefault="0059714A" w:rsidP="5CED8A2C"/>
        </w:tc>
        <w:tc>
          <w:tcPr>
            <w:tcW w:w="598" w:type="dxa"/>
            <w:tcBorders>
              <w:bottom w:val="single" w:sz="2" w:space="0" w:color="auto"/>
            </w:tcBorders>
          </w:tcPr>
          <w:p w14:paraId="46F38AB0" w14:textId="77777777" w:rsidR="0059714A" w:rsidRDefault="0059714A" w:rsidP="5CED8A2C"/>
        </w:tc>
        <w:tc>
          <w:tcPr>
            <w:tcW w:w="598" w:type="dxa"/>
            <w:tcBorders>
              <w:bottom w:val="single" w:sz="2" w:space="0" w:color="auto"/>
            </w:tcBorders>
          </w:tcPr>
          <w:p w14:paraId="081C57A9" w14:textId="77777777" w:rsidR="0059714A" w:rsidRDefault="0059714A" w:rsidP="5CED8A2C"/>
        </w:tc>
        <w:tc>
          <w:tcPr>
            <w:tcW w:w="598" w:type="dxa"/>
            <w:tcBorders>
              <w:bottom w:val="single" w:sz="2" w:space="0" w:color="auto"/>
            </w:tcBorders>
          </w:tcPr>
          <w:p w14:paraId="425B9A14" w14:textId="5E663597" w:rsidR="0059714A" w:rsidRDefault="730A0E2C" w:rsidP="5CED8A2C">
            <w:r>
              <w:t>x</w:t>
            </w:r>
          </w:p>
        </w:tc>
        <w:tc>
          <w:tcPr>
            <w:tcW w:w="598" w:type="dxa"/>
            <w:tcBorders>
              <w:bottom w:val="single" w:sz="2" w:space="0" w:color="auto"/>
            </w:tcBorders>
          </w:tcPr>
          <w:p w14:paraId="4F32C722" w14:textId="76DE0956" w:rsidR="0059714A" w:rsidRDefault="730A0E2C" w:rsidP="5CED8A2C">
            <w:r>
              <w:t>x</w:t>
            </w:r>
          </w:p>
        </w:tc>
        <w:tc>
          <w:tcPr>
            <w:tcW w:w="598" w:type="dxa"/>
            <w:tcBorders>
              <w:bottom w:val="single" w:sz="2" w:space="0" w:color="auto"/>
            </w:tcBorders>
          </w:tcPr>
          <w:p w14:paraId="6A0E4355" w14:textId="1BE7AA0B" w:rsidR="0059714A" w:rsidRDefault="730A0E2C" w:rsidP="5CED8A2C">
            <w:r>
              <w:t>x</w:t>
            </w:r>
          </w:p>
        </w:tc>
        <w:tc>
          <w:tcPr>
            <w:tcW w:w="598" w:type="dxa"/>
            <w:tcBorders>
              <w:bottom w:val="single" w:sz="2" w:space="0" w:color="auto"/>
            </w:tcBorders>
          </w:tcPr>
          <w:p w14:paraId="403A07DE" w14:textId="77777777" w:rsidR="0059714A" w:rsidRDefault="0059714A" w:rsidP="5CED8A2C"/>
        </w:tc>
      </w:tr>
      <w:tr w:rsidR="00021D4E" w14:paraId="2FAAA3B1" w14:textId="77777777" w:rsidTr="5570D539">
        <w:tc>
          <w:tcPr>
            <w:tcW w:w="9776" w:type="dxa"/>
            <w:tcBorders>
              <w:top w:val="single" w:sz="2" w:space="0" w:color="auto"/>
              <w:right w:val="nil"/>
            </w:tcBorders>
            <w:shd w:val="clear" w:color="auto" w:fill="EBEBEB"/>
          </w:tcPr>
          <w:p w14:paraId="7CACDFE4" w14:textId="7DA85989" w:rsidR="004E6034" w:rsidRPr="006B696B" w:rsidRDefault="006B696B" w:rsidP="00021D4E">
            <w:r w:rsidRPr="006B696B">
              <w:rPr>
                <w:rStyle w:val="Strong"/>
              </w:rPr>
              <w:t>Multiplicative relations A</w:t>
            </w:r>
            <w:r>
              <w:rPr>
                <w:rStyle w:val="Strong"/>
              </w:rPr>
              <w:t>:</w:t>
            </w:r>
            <w:r w:rsidRPr="006B696B">
              <w:rPr>
                <w:rStyle w:val="Strong"/>
              </w:rPr>
              <w:t xml:space="preserve"> </w:t>
            </w:r>
            <w:r w:rsidR="00234A86" w:rsidRPr="00234A86">
              <w:t>Generate and describe pattern</w:t>
            </w:r>
            <w:r w:rsidR="005652D9">
              <w:t>s</w:t>
            </w:r>
          </w:p>
          <w:p w14:paraId="3D1059C1" w14:textId="7643D6FA" w:rsidR="00021D4E" w:rsidRPr="00021D4E" w:rsidRDefault="00021D4E" w:rsidP="00021D4E">
            <w:pPr>
              <w:rPr>
                <w:rStyle w:val="Strong"/>
              </w:rPr>
            </w:pPr>
            <w:r w:rsidRPr="00021D4E">
              <w:rPr>
                <w:rStyle w:val="Strong"/>
              </w:rPr>
              <w:t>[MAO-WM-01</w:t>
            </w:r>
            <w:r w:rsidR="006B696B">
              <w:rPr>
                <w:rStyle w:val="Strong"/>
              </w:rPr>
              <w:t>,</w:t>
            </w:r>
            <w:r w:rsidR="006B696B">
              <w:t xml:space="preserve"> </w:t>
            </w:r>
            <w:r w:rsidR="006B696B" w:rsidRPr="006B696B">
              <w:rPr>
                <w:rStyle w:val="Strong"/>
              </w:rPr>
              <w:t>MA2-MR-01</w:t>
            </w:r>
            <w:r w:rsidR="00B30A6F">
              <w:rPr>
                <w:rStyle w:val="Strong"/>
              </w:rPr>
              <w:t xml:space="preserve">, </w:t>
            </w:r>
            <w:r w:rsidR="00B30A6F" w:rsidRPr="00B30A6F">
              <w:rPr>
                <w:rStyle w:val="Strong"/>
              </w:rPr>
              <w:t>MA2-MR-02</w:t>
            </w:r>
            <w:r w:rsidRPr="00021D4E">
              <w:rPr>
                <w:rStyle w:val="Strong"/>
              </w:rPr>
              <w:t>]</w:t>
            </w:r>
          </w:p>
        </w:tc>
        <w:tc>
          <w:tcPr>
            <w:tcW w:w="598" w:type="dxa"/>
            <w:tcBorders>
              <w:top w:val="single" w:sz="2" w:space="0" w:color="auto"/>
              <w:left w:val="nil"/>
              <w:right w:val="nil"/>
            </w:tcBorders>
            <w:shd w:val="clear" w:color="auto" w:fill="EBEBEB"/>
          </w:tcPr>
          <w:p w14:paraId="37500F1D" w14:textId="77777777" w:rsidR="00021D4E" w:rsidRDefault="00021D4E" w:rsidP="008E546D"/>
        </w:tc>
        <w:tc>
          <w:tcPr>
            <w:tcW w:w="598" w:type="dxa"/>
            <w:tcBorders>
              <w:top w:val="single" w:sz="2" w:space="0" w:color="auto"/>
              <w:left w:val="nil"/>
              <w:right w:val="nil"/>
            </w:tcBorders>
            <w:shd w:val="clear" w:color="auto" w:fill="EBEBEB"/>
          </w:tcPr>
          <w:p w14:paraId="1560A8C0" w14:textId="77777777" w:rsidR="00021D4E" w:rsidRDefault="00021D4E" w:rsidP="008E546D"/>
        </w:tc>
        <w:tc>
          <w:tcPr>
            <w:tcW w:w="598" w:type="dxa"/>
            <w:tcBorders>
              <w:top w:val="single" w:sz="2" w:space="0" w:color="auto"/>
              <w:left w:val="nil"/>
              <w:right w:val="nil"/>
            </w:tcBorders>
            <w:shd w:val="clear" w:color="auto" w:fill="EBEBEB"/>
          </w:tcPr>
          <w:p w14:paraId="38367FBA" w14:textId="77777777" w:rsidR="00021D4E" w:rsidRDefault="00021D4E" w:rsidP="008E546D"/>
        </w:tc>
        <w:tc>
          <w:tcPr>
            <w:tcW w:w="598" w:type="dxa"/>
            <w:tcBorders>
              <w:top w:val="single" w:sz="2" w:space="0" w:color="auto"/>
              <w:left w:val="nil"/>
              <w:right w:val="nil"/>
            </w:tcBorders>
            <w:shd w:val="clear" w:color="auto" w:fill="EBEBEB"/>
          </w:tcPr>
          <w:p w14:paraId="1DCEE255" w14:textId="77777777" w:rsidR="00021D4E" w:rsidRDefault="00021D4E" w:rsidP="008E546D"/>
        </w:tc>
        <w:tc>
          <w:tcPr>
            <w:tcW w:w="598" w:type="dxa"/>
            <w:tcBorders>
              <w:top w:val="single" w:sz="2" w:space="0" w:color="auto"/>
              <w:left w:val="nil"/>
              <w:right w:val="nil"/>
            </w:tcBorders>
            <w:shd w:val="clear" w:color="auto" w:fill="EBEBEB"/>
          </w:tcPr>
          <w:p w14:paraId="24CD8F9A" w14:textId="77777777" w:rsidR="00021D4E" w:rsidRDefault="00021D4E" w:rsidP="008E546D"/>
        </w:tc>
        <w:tc>
          <w:tcPr>
            <w:tcW w:w="598" w:type="dxa"/>
            <w:tcBorders>
              <w:top w:val="single" w:sz="2" w:space="0" w:color="auto"/>
              <w:left w:val="nil"/>
              <w:right w:val="nil"/>
            </w:tcBorders>
            <w:shd w:val="clear" w:color="auto" w:fill="EBEBEB"/>
          </w:tcPr>
          <w:p w14:paraId="7D0ACDAD" w14:textId="77777777" w:rsidR="00021D4E" w:rsidRDefault="00021D4E" w:rsidP="008E546D"/>
        </w:tc>
        <w:tc>
          <w:tcPr>
            <w:tcW w:w="598" w:type="dxa"/>
            <w:tcBorders>
              <w:top w:val="single" w:sz="2" w:space="0" w:color="auto"/>
              <w:left w:val="nil"/>
              <w:right w:val="nil"/>
            </w:tcBorders>
            <w:shd w:val="clear" w:color="auto" w:fill="EBEBEB"/>
          </w:tcPr>
          <w:p w14:paraId="228151AC" w14:textId="77777777" w:rsidR="00021D4E" w:rsidRDefault="00021D4E" w:rsidP="008E546D"/>
        </w:tc>
        <w:tc>
          <w:tcPr>
            <w:tcW w:w="598" w:type="dxa"/>
            <w:tcBorders>
              <w:top w:val="single" w:sz="2" w:space="0" w:color="auto"/>
              <w:left w:val="nil"/>
            </w:tcBorders>
            <w:shd w:val="clear" w:color="auto" w:fill="EBEBEB"/>
          </w:tcPr>
          <w:p w14:paraId="5626F5A5" w14:textId="77777777" w:rsidR="00021D4E" w:rsidRDefault="00021D4E" w:rsidP="008E546D"/>
        </w:tc>
      </w:tr>
      <w:tr w:rsidR="00021D4E" w14:paraId="1C7E5918" w14:textId="77777777" w:rsidTr="5570D539">
        <w:tc>
          <w:tcPr>
            <w:tcW w:w="9776" w:type="dxa"/>
          </w:tcPr>
          <w:p w14:paraId="40569498" w14:textId="273A2E95" w:rsidR="00021D4E" w:rsidRDefault="03851740" w:rsidP="00A36DC7">
            <w:pPr>
              <w:pStyle w:val="ListBullet"/>
            </w:pPr>
            <w:r>
              <w:lastRenderedPageBreak/>
              <w:t>Model, describe and record patterns of multiples</w:t>
            </w:r>
          </w:p>
        </w:tc>
        <w:tc>
          <w:tcPr>
            <w:tcW w:w="598" w:type="dxa"/>
          </w:tcPr>
          <w:p w14:paraId="548F5625" w14:textId="00B349CD" w:rsidR="00021D4E" w:rsidRDefault="0DBA8BA3" w:rsidP="008E546D">
            <w:r>
              <w:t>x</w:t>
            </w:r>
          </w:p>
        </w:tc>
        <w:tc>
          <w:tcPr>
            <w:tcW w:w="598" w:type="dxa"/>
          </w:tcPr>
          <w:p w14:paraId="19E8BBDC" w14:textId="26647484" w:rsidR="00021D4E" w:rsidRDefault="51F6DAC5" w:rsidP="008E546D">
            <w:r>
              <w:t>x</w:t>
            </w:r>
          </w:p>
        </w:tc>
        <w:tc>
          <w:tcPr>
            <w:tcW w:w="598" w:type="dxa"/>
          </w:tcPr>
          <w:p w14:paraId="107BA86A" w14:textId="77777777" w:rsidR="00021D4E" w:rsidRDefault="00021D4E" w:rsidP="008E546D"/>
        </w:tc>
        <w:tc>
          <w:tcPr>
            <w:tcW w:w="598" w:type="dxa"/>
          </w:tcPr>
          <w:p w14:paraId="72F8948A" w14:textId="77777777" w:rsidR="00021D4E" w:rsidRDefault="00021D4E" w:rsidP="008E546D"/>
        </w:tc>
        <w:tc>
          <w:tcPr>
            <w:tcW w:w="598" w:type="dxa"/>
          </w:tcPr>
          <w:p w14:paraId="45676E84" w14:textId="77777777" w:rsidR="00021D4E" w:rsidRDefault="00021D4E" w:rsidP="008E546D"/>
        </w:tc>
        <w:tc>
          <w:tcPr>
            <w:tcW w:w="598" w:type="dxa"/>
          </w:tcPr>
          <w:p w14:paraId="2C078583" w14:textId="77777777" w:rsidR="00021D4E" w:rsidRDefault="00021D4E" w:rsidP="008E546D"/>
        </w:tc>
        <w:tc>
          <w:tcPr>
            <w:tcW w:w="598" w:type="dxa"/>
          </w:tcPr>
          <w:p w14:paraId="3799B7F9" w14:textId="1CAEF300" w:rsidR="00021D4E" w:rsidRDefault="57E31C3B" w:rsidP="008E546D">
            <w:r>
              <w:t>x</w:t>
            </w:r>
          </w:p>
        </w:tc>
        <w:tc>
          <w:tcPr>
            <w:tcW w:w="598" w:type="dxa"/>
          </w:tcPr>
          <w:p w14:paraId="1F33ACF1" w14:textId="70B119F2" w:rsidR="00021D4E" w:rsidRDefault="1FA84220" w:rsidP="008E546D">
            <w:r>
              <w:t>x</w:t>
            </w:r>
          </w:p>
        </w:tc>
      </w:tr>
      <w:tr w:rsidR="00A06715" w14:paraId="13EA1233" w14:textId="77777777" w:rsidTr="5570D539">
        <w:tc>
          <w:tcPr>
            <w:tcW w:w="9776" w:type="dxa"/>
          </w:tcPr>
          <w:p w14:paraId="0341F092" w14:textId="1037EA69" w:rsidR="00A06715" w:rsidRDefault="4502FB64" w:rsidP="00A36DC7">
            <w:pPr>
              <w:pStyle w:val="ListBullet"/>
            </w:pPr>
            <w:r>
              <w:t>Create and continue a variety of number patterns that increase or decrease by a constant amount</w:t>
            </w:r>
          </w:p>
        </w:tc>
        <w:tc>
          <w:tcPr>
            <w:tcW w:w="598" w:type="dxa"/>
          </w:tcPr>
          <w:p w14:paraId="13B6B47C" w14:textId="712F07F9" w:rsidR="00A06715" w:rsidRDefault="4AB5E82D" w:rsidP="008E546D">
            <w:r>
              <w:t>x</w:t>
            </w:r>
          </w:p>
        </w:tc>
        <w:tc>
          <w:tcPr>
            <w:tcW w:w="598" w:type="dxa"/>
          </w:tcPr>
          <w:p w14:paraId="6336A94D" w14:textId="77777777" w:rsidR="00A06715" w:rsidRDefault="00A06715" w:rsidP="008E546D"/>
        </w:tc>
        <w:tc>
          <w:tcPr>
            <w:tcW w:w="598" w:type="dxa"/>
          </w:tcPr>
          <w:p w14:paraId="4309DEEA" w14:textId="77777777" w:rsidR="00A06715" w:rsidRDefault="00A06715" w:rsidP="008E546D"/>
        </w:tc>
        <w:tc>
          <w:tcPr>
            <w:tcW w:w="598" w:type="dxa"/>
          </w:tcPr>
          <w:p w14:paraId="6CB99F15" w14:textId="77777777" w:rsidR="00A06715" w:rsidRDefault="00A06715" w:rsidP="008E546D"/>
        </w:tc>
        <w:tc>
          <w:tcPr>
            <w:tcW w:w="598" w:type="dxa"/>
          </w:tcPr>
          <w:p w14:paraId="2818CDEF" w14:textId="77777777" w:rsidR="00A06715" w:rsidRDefault="00A06715" w:rsidP="008E546D"/>
        </w:tc>
        <w:tc>
          <w:tcPr>
            <w:tcW w:w="598" w:type="dxa"/>
          </w:tcPr>
          <w:p w14:paraId="5AA1137A" w14:textId="77777777" w:rsidR="00A06715" w:rsidRDefault="00A06715" w:rsidP="008E546D"/>
        </w:tc>
        <w:tc>
          <w:tcPr>
            <w:tcW w:w="598" w:type="dxa"/>
          </w:tcPr>
          <w:p w14:paraId="70751E5D" w14:textId="2A6E59D3" w:rsidR="00A06715" w:rsidRDefault="57E31C3B" w:rsidP="008E546D">
            <w:r>
              <w:t>x</w:t>
            </w:r>
          </w:p>
        </w:tc>
        <w:tc>
          <w:tcPr>
            <w:tcW w:w="598" w:type="dxa"/>
          </w:tcPr>
          <w:p w14:paraId="581AB6F7" w14:textId="34C5D553" w:rsidR="00A06715" w:rsidRDefault="1FA84220" w:rsidP="008E546D">
            <w:r>
              <w:t>x</w:t>
            </w:r>
          </w:p>
        </w:tc>
      </w:tr>
      <w:tr w:rsidR="00A06715" w14:paraId="28560C92" w14:textId="77777777" w:rsidTr="5570D539">
        <w:tc>
          <w:tcPr>
            <w:tcW w:w="9776" w:type="dxa"/>
          </w:tcPr>
          <w:p w14:paraId="7936E35A" w14:textId="7D0ABA47" w:rsidR="00A06715" w:rsidRDefault="4502FB64" w:rsidP="00A36DC7">
            <w:pPr>
              <w:pStyle w:val="ListBullet"/>
            </w:pPr>
            <w:r>
              <w:t>Recognise the significance of the final digit of a whole number in determining whether a given number is even or odd (Reasons about relations)</w:t>
            </w:r>
          </w:p>
        </w:tc>
        <w:tc>
          <w:tcPr>
            <w:tcW w:w="598" w:type="dxa"/>
          </w:tcPr>
          <w:p w14:paraId="49BCF3AC" w14:textId="0AA9921D" w:rsidR="00A06715" w:rsidRDefault="2BF19A46" w:rsidP="008E546D">
            <w:r>
              <w:t>x</w:t>
            </w:r>
          </w:p>
        </w:tc>
        <w:tc>
          <w:tcPr>
            <w:tcW w:w="598" w:type="dxa"/>
          </w:tcPr>
          <w:p w14:paraId="70DCF09D" w14:textId="77777777" w:rsidR="00A06715" w:rsidRDefault="00A06715" w:rsidP="008E546D"/>
        </w:tc>
        <w:tc>
          <w:tcPr>
            <w:tcW w:w="598" w:type="dxa"/>
          </w:tcPr>
          <w:p w14:paraId="67079CC9" w14:textId="77777777" w:rsidR="00A06715" w:rsidRDefault="00A06715" w:rsidP="008E546D"/>
        </w:tc>
        <w:tc>
          <w:tcPr>
            <w:tcW w:w="598" w:type="dxa"/>
          </w:tcPr>
          <w:p w14:paraId="2A16BEA3" w14:textId="77777777" w:rsidR="00A06715" w:rsidRDefault="00A06715" w:rsidP="008E546D"/>
        </w:tc>
        <w:tc>
          <w:tcPr>
            <w:tcW w:w="598" w:type="dxa"/>
          </w:tcPr>
          <w:p w14:paraId="459C311B" w14:textId="77777777" w:rsidR="00A06715" w:rsidRDefault="00A06715" w:rsidP="008E546D"/>
        </w:tc>
        <w:tc>
          <w:tcPr>
            <w:tcW w:w="598" w:type="dxa"/>
          </w:tcPr>
          <w:p w14:paraId="1414B400" w14:textId="77777777" w:rsidR="00A06715" w:rsidRDefault="00A06715" w:rsidP="008E546D"/>
        </w:tc>
        <w:tc>
          <w:tcPr>
            <w:tcW w:w="598" w:type="dxa"/>
          </w:tcPr>
          <w:p w14:paraId="794A19A5" w14:textId="77777777" w:rsidR="00A06715" w:rsidRDefault="00A06715" w:rsidP="008E546D"/>
        </w:tc>
        <w:tc>
          <w:tcPr>
            <w:tcW w:w="598" w:type="dxa"/>
          </w:tcPr>
          <w:p w14:paraId="2AC6D13E" w14:textId="77777777" w:rsidR="00A06715" w:rsidRDefault="00A06715" w:rsidP="008E546D"/>
        </w:tc>
      </w:tr>
      <w:tr w:rsidR="00021D4E" w14:paraId="2A0682A6" w14:textId="77777777" w:rsidTr="5570D539">
        <w:tc>
          <w:tcPr>
            <w:tcW w:w="9776" w:type="dxa"/>
            <w:tcBorders>
              <w:top w:val="single" w:sz="2" w:space="0" w:color="auto"/>
              <w:right w:val="nil"/>
            </w:tcBorders>
            <w:shd w:val="clear" w:color="auto" w:fill="EBEBEB"/>
          </w:tcPr>
          <w:p w14:paraId="4D490165" w14:textId="1165666D" w:rsidR="00021D4E" w:rsidRDefault="00DC42D9" w:rsidP="00021D4E">
            <w:r w:rsidRPr="00DC42D9">
              <w:rPr>
                <w:rStyle w:val="Strong"/>
              </w:rPr>
              <w:t>Multiplicative relations A:</w:t>
            </w:r>
            <w:r w:rsidR="00021D4E">
              <w:t xml:space="preserve"> </w:t>
            </w:r>
            <w:r w:rsidRPr="00DC42D9">
              <w:t>Use arrays to establish multiplication facts from multiples of 2 and 4, 5 and 10</w:t>
            </w:r>
          </w:p>
          <w:p w14:paraId="5A913AA8" w14:textId="2C6B7DDE" w:rsidR="00021D4E" w:rsidRDefault="00DC42D9" w:rsidP="00021D4E">
            <w:r w:rsidRPr="00021D4E">
              <w:rPr>
                <w:rStyle w:val="Strong"/>
              </w:rPr>
              <w:t>[MAO-WM-01</w:t>
            </w:r>
            <w:r>
              <w:rPr>
                <w:rStyle w:val="Strong"/>
              </w:rPr>
              <w:t>,</w:t>
            </w:r>
            <w:r>
              <w:t xml:space="preserve"> </w:t>
            </w:r>
            <w:r w:rsidRPr="006B696B">
              <w:rPr>
                <w:rStyle w:val="Strong"/>
              </w:rPr>
              <w:t>MA2-MR-01</w:t>
            </w:r>
            <w:r>
              <w:rPr>
                <w:rStyle w:val="Strong"/>
              </w:rPr>
              <w:t xml:space="preserve">, </w:t>
            </w:r>
            <w:r w:rsidRPr="00B30A6F">
              <w:rPr>
                <w:rStyle w:val="Strong"/>
              </w:rPr>
              <w:t>MA2-MR-02</w:t>
            </w:r>
            <w:r w:rsidRPr="00021D4E">
              <w:rPr>
                <w:rStyle w:val="Strong"/>
              </w:rPr>
              <w:t>]</w:t>
            </w:r>
          </w:p>
        </w:tc>
        <w:tc>
          <w:tcPr>
            <w:tcW w:w="598" w:type="dxa"/>
            <w:tcBorders>
              <w:top w:val="single" w:sz="2" w:space="0" w:color="auto"/>
              <w:left w:val="nil"/>
              <w:right w:val="nil"/>
            </w:tcBorders>
            <w:shd w:val="clear" w:color="auto" w:fill="EBEBEB"/>
          </w:tcPr>
          <w:p w14:paraId="108413EE" w14:textId="77777777" w:rsidR="00021D4E" w:rsidRDefault="00021D4E" w:rsidP="008E546D"/>
        </w:tc>
        <w:tc>
          <w:tcPr>
            <w:tcW w:w="598" w:type="dxa"/>
            <w:tcBorders>
              <w:top w:val="single" w:sz="2" w:space="0" w:color="auto"/>
              <w:left w:val="nil"/>
              <w:right w:val="nil"/>
            </w:tcBorders>
            <w:shd w:val="clear" w:color="auto" w:fill="EBEBEB"/>
          </w:tcPr>
          <w:p w14:paraId="35FD3D38" w14:textId="77777777" w:rsidR="00021D4E" w:rsidRDefault="00021D4E" w:rsidP="008E546D"/>
        </w:tc>
        <w:tc>
          <w:tcPr>
            <w:tcW w:w="598" w:type="dxa"/>
            <w:tcBorders>
              <w:top w:val="single" w:sz="2" w:space="0" w:color="auto"/>
              <w:left w:val="nil"/>
              <w:right w:val="nil"/>
            </w:tcBorders>
            <w:shd w:val="clear" w:color="auto" w:fill="EBEBEB"/>
          </w:tcPr>
          <w:p w14:paraId="4F226A2E" w14:textId="77777777" w:rsidR="00021D4E" w:rsidRDefault="00021D4E" w:rsidP="008E546D"/>
        </w:tc>
        <w:tc>
          <w:tcPr>
            <w:tcW w:w="598" w:type="dxa"/>
            <w:tcBorders>
              <w:top w:val="single" w:sz="2" w:space="0" w:color="auto"/>
              <w:left w:val="nil"/>
              <w:right w:val="nil"/>
            </w:tcBorders>
            <w:shd w:val="clear" w:color="auto" w:fill="EBEBEB"/>
          </w:tcPr>
          <w:p w14:paraId="76504292" w14:textId="77777777" w:rsidR="00021D4E" w:rsidRDefault="00021D4E" w:rsidP="008E546D"/>
        </w:tc>
        <w:tc>
          <w:tcPr>
            <w:tcW w:w="598" w:type="dxa"/>
            <w:tcBorders>
              <w:top w:val="single" w:sz="2" w:space="0" w:color="auto"/>
              <w:left w:val="nil"/>
              <w:right w:val="nil"/>
            </w:tcBorders>
            <w:shd w:val="clear" w:color="auto" w:fill="EBEBEB"/>
          </w:tcPr>
          <w:p w14:paraId="0016CF68" w14:textId="77777777" w:rsidR="00021D4E" w:rsidRDefault="00021D4E" w:rsidP="008E546D"/>
        </w:tc>
        <w:tc>
          <w:tcPr>
            <w:tcW w:w="598" w:type="dxa"/>
            <w:tcBorders>
              <w:top w:val="single" w:sz="2" w:space="0" w:color="auto"/>
              <w:left w:val="nil"/>
              <w:right w:val="nil"/>
            </w:tcBorders>
            <w:shd w:val="clear" w:color="auto" w:fill="EBEBEB"/>
          </w:tcPr>
          <w:p w14:paraId="061F7FB5" w14:textId="77777777" w:rsidR="00021D4E" w:rsidRDefault="00021D4E" w:rsidP="008E546D"/>
        </w:tc>
        <w:tc>
          <w:tcPr>
            <w:tcW w:w="598" w:type="dxa"/>
            <w:tcBorders>
              <w:top w:val="single" w:sz="2" w:space="0" w:color="auto"/>
              <w:left w:val="nil"/>
              <w:right w:val="nil"/>
            </w:tcBorders>
            <w:shd w:val="clear" w:color="auto" w:fill="EBEBEB"/>
          </w:tcPr>
          <w:p w14:paraId="0172FBB4" w14:textId="77777777" w:rsidR="00021D4E" w:rsidRDefault="00021D4E" w:rsidP="008E546D"/>
        </w:tc>
        <w:tc>
          <w:tcPr>
            <w:tcW w:w="598" w:type="dxa"/>
            <w:tcBorders>
              <w:top w:val="single" w:sz="2" w:space="0" w:color="auto"/>
              <w:left w:val="nil"/>
            </w:tcBorders>
            <w:shd w:val="clear" w:color="auto" w:fill="EBEBEB"/>
          </w:tcPr>
          <w:p w14:paraId="332EEB52" w14:textId="77777777" w:rsidR="00021D4E" w:rsidRDefault="00021D4E" w:rsidP="008E546D"/>
        </w:tc>
      </w:tr>
      <w:tr w:rsidR="00021D4E" w14:paraId="2704EF77" w14:textId="77777777" w:rsidTr="5570D539">
        <w:tc>
          <w:tcPr>
            <w:tcW w:w="9776" w:type="dxa"/>
          </w:tcPr>
          <w:p w14:paraId="77DF99EE" w14:textId="6925E557" w:rsidR="00021D4E" w:rsidRDefault="571E933F" w:rsidP="00A36DC7">
            <w:pPr>
              <w:pStyle w:val="ListBullet"/>
            </w:pPr>
            <w:r>
              <w:t>Create and represent multiplicative structure, using the term multiples when connecting grouping to arrays</w:t>
            </w:r>
          </w:p>
        </w:tc>
        <w:tc>
          <w:tcPr>
            <w:tcW w:w="598" w:type="dxa"/>
          </w:tcPr>
          <w:p w14:paraId="5821413C" w14:textId="3EAE6BE9" w:rsidR="00021D4E" w:rsidRDefault="00021D4E" w:rsidP="008E546D"/>
        </w:tc>
        <w:tc>
          <w:tcPr>
            <w:tcW w:w="598" w:type="dxa"/>
          </w:tcPr>
          <w:p w14:paraId="0ED08BB8" w14:textId="59FC822F" w:rsidR="00021D4E" w:rsidRDefault="00021D4E" w:rsidP="008E546D"/>
        </w:tc>
        <w:tc>
          <w:tcPr>
            <w:tcW w:w="598" w:type="dxa"/>
          </w:tcPr>
          <w:p w14:paraId="718CBB0D" w14:textId="74513150" w:rsidR="00021D4E" w:rsidRDefault="6780AC79" w:rsidP="008E546D">
            <w:r>
              <w:t>x</w:t>
            </w:r>
          </w:p>
        </w:tc>
        <w:tc>
          <w:tcPr>
            <w:tcW w:w="598" w:type="dxa"/>
          </w:tcPr>
          <w:p w14:paraId="3EF0DE2E" w14:textId="77777777" w:rsidR="00021D4E" w:rsidRDefault="00021D4E" w:rsidP="008E546D"/>
        </w:tc>
        <w:tc>
          <w:tcPr>
            <w:tcW w:w="598" w:type="dxa"/>
          </w:tcPr>
          <w:p w14:paraId="39885950" w14:textId="77777777" w:rsidR="00021D4E" w:rsidRDefault="00021D4E" w:rsidP="008E546D"/>
        </w:tc>
        <w:tc>
          <w:tcPr>
            <w:tcW w:w="598" w:type="dxa"/>
          </w:tcPr>
          <w:p w14:paraId="3ED71A4B" w14:textId="77777777" w:rsidR="00021D4E" w:rsidRDefault="00021D4E" w:rsidP="008E546D"/>
        </w:tc>
        <w:tc>
          <w:tcPr>
            <w:tcW w:w="598" w:type="dxa"/>
          </w:tcPr>
          <w:p w14:paraId="5D188CFB" w14:textId="36FAB37A" w:rsidR="00021D4E" w:rsidRDefault="280E8B7A" w:rsidP="008E546D">
            <w:r>
              <w:t>x</w:t>
            </w:r>
          </w:p>
        </w:tc>
        <w:tc>
          <w:tcPr>
            <w:tcW w:w="598" w:type="dxa"/>
          </w:tcPr>
          <w:p w14:paraId="11E55BF1" w14:textId="3B33D1D1" w:rsidR="00021D4E" w:rsidRDefault="42E6F60D" w:rsidP="008E546D">
            <w:r>
              <w:t>x</w:t>
            </w:r>
          </w:p>
        </w:tc>
      </w:tr>
      <w:tr w:rsidR="004A7A4E" w14:paraId="6001B835" w14:textId="77777777" w:rsidTr="5570D539">
        <w:tc>
          <w:tcPr>
            <w:tcW w:w="9776" w:type="dxa"/>
          </w:tcPr>
          <w:p w14:paraId="6147D654" w14:textId="531FED40" w:rsidR="004A7A4E" w:rsidRDefault="571E933F" w:rsidP="00A36DC7">
            <w:pPr>
              <w:pStyle w:val="ListBullet"/>
            </w:pPr>
            <w:r>
              <w:t>Use the array structure to coordinate the number of groups with the number in each group</w:t>
            </w:r>
          </w:p>
        </w:tc>
        <w:tc>
          <w:tcPr>
            <w:tcW w:w="598" w:type="dxa"/>
          </w:tcPr>
          <w:p w14:paraId="1BF63DB8" w14:textId="4DA4D36C" w:rsidR="004A7A4E" w:rsidRDefault="004A7A4E" w:rsidP="008E546D"/>
        </w:tc>
        <w:tc>
          <w:tcPr>
            <w:tcW w:w="598" w:type="dxa"/>
          </w:tcPr>
          <w:p w14:paraId="50AA7038" w14:textId="2C34D276" w:rsidR="004A7A4E" w:rsidRDefault="004A7A4E" w:rsidP="008E546D"/>
        </w:tc>
        <w:tc>
          <w:tcPr>
            <w:tcW w:w="598" w:type="dxa"/>
          </w:tcPr>
          <w:p w14:paraId="359FECE9" w14:textId="0F62B595" w:rsidR="004A7A4E" w:rsidRDefault="45291FAE" w:rsidP="008E546D">
            <w:r>
              <w:t>x</w:t>
            </w:r>
          </w:p>
        </w:tc>
        <w:tc>
          <w:tcPr>
            <w:tcW w:w="598" w:type="dxa"/>
          </w:tcPr>
          <w:p w14:paraId="535074F2" w14:textId="77777777" w:rsidR="004A7A4E" w:rsidRDefault="004A7A4E" w:rsidP="008E546D"/>
        </w:tc>
        <w:tc>
          <w:tcPr>
            <w:tcW w:w="598" w:type="dxa"/>
          </w:tcPr>
          <w:p w14:paraId="50A33AA2" w14:textId="77777777" w:rsidR="004A7A4E" w:rsidRDefault="004A7A4E" w:rsidP="008E546D"/>
        </w:tc>
        <w:tc>
          <w:tcPr>
            <w:tcW w:w="598" w:type="dxa"/>
          </w:tcPr>
          <w:p w14:paraId="210D4713" w14:textId="77777777" w:rsidR="004A7A4E" w:rsidRDefault="004A7A4E" w:rsidP="008E546D"/>
        </w:tc>
        <w:tc>
          <w:tcPr>
            <w:tcW w:w="598" w:type="dxa"/>
          </w:tcPr>
          <w:p w14:paraId="156C5ECD" w14:textId="7134B476" w:rsidR="004A7A4E" w:rsidRDefault="280E8B7A" w:rsidP="008E546D">
            <w:r>
              <w:t>x</w:t>
            </w:r>
          </w:p>
        </w:tc>
        <w:tc>
          <w:tcPr>
            <w:tcW w:w="598" w:type="dxa"/>
          </w:tcPr>
          <w:p w14:paraId="797D891B" w14:textId="450EE11A" w:rsidR="004A7A4E" w:rsidRDefault="42E6F60D" w:rsidP="008E546D">
            <w:r>
              <w:t>x</w:t>
            </w:r>
          </w:p>
        </w:tc>
      </w:tr>
      <w:tr w:rsidR="00021D4E" w14:paraId="023081E8" w14:textId="77777777" w:rsidTr="5570D539">
        <w:tc>
          <w:tcPr>
            <w:tcW w:w="9776" w:type="dxa"/>
            <w:tcBorders>
              <w:top w:val="single" w:sz="2" w:space="0" w:color="auto"/>
              <w:right w:val="nil"/>
            </w:tcBorders>
            <w:shd w:val="clear" w:color="auto" w:fill="EBEBEB"/>
          </w:tcPr>
          <w:p w14:paraId="33419CD3" w14:textId="28D2ACC3" w:rsidR="007A64B1" w:rsidRPr="006B696B" w:rsidRDefault="007A64B1" w:rsidP="007A64B1">
            <w:r w:rsidRPr="006B696B">
              <w:rPr>
                <w:rStyle w:val="Strong"/>
              </w:rPr>
              <w:t>Multiplicative relations A</w:t>
            </w:r>
            <w:r>
              <w:rPr>
                <w:rStyle w:val="Strong"/>
              </w:rPr>
              <w:t>:</w:t>
            </w:r>
            <w:r w:rsidRPr="006B696B">
              <w:rPr>
                <w:rStyle w:val="Strong"/>
              </w:rPr>
              <w:t xml:space="preserve"> </w:t>
            </w:r>
            <w:r w:rsidRPr="006B696B">
              <w:t>Recall multiplication facts of 2 and 4, 5 and 10 and related division facts</w:t>
            </w:r>
          </w:p>
          <w:p w14:paraId="443CAC06" w14:textId="689AF721" w:rsidR="00021D4E" w:rsidRDefault="007A64B1" w:rsidP="00021D4E">
            <w:r w:rsidRPr="00021D4E">
              <w:rPr>
                <w:rStyle w:val="Strong"/>
              </w:rPr>
              <w:t>[MAO-WM-01</w:t>
            </w:r>
            <w:r>
              <w:rPr>
                <w:rStyle w:val="Strong"/>
              </w:rPr>
              <w:t>,</w:t>
            </w:r>
            <w:r>
              <w:t xml:space="preserve"> </w:t>
            </w:r>
            <w:r w:rsidRPr="006B696B">
              <w:rPr>
                <w:rStyle w:val="Strong"/>
              </w:rPr>
              <w:t>MA2-MR-01</w:t>
            </w:r>
            <w:r w:rsidR="00B30A6F">
              <w:rPr>
                <w:rStyle w:val="Strong"/>
              </w:rPr>
              <w:t xml:space="preserve">, </w:t>
            </w:r>
            <w:r w:rsidR="00B30A6F" w:rsidRPr="00B30A6F">
              <w:rPr>
                <w:rStyle w:val="Strong"/>
              </w:rPr>
              <w:t>MA2-MR-02</w:t>
            </w:r>
            <w:r w:rsidRPr="00021D4E">
              <w:rPr>
                <w:rStyle w:val="Strong"/>
              </w:rPr>
              <w:t>]</w:t>
            </w:r>
          </w:p>
        </w:tc>
        <w:tc>
          <w:tcPr>
            <w:tcW w:w="598" w:type="dxa"/>
            <w:tcBorders>
              <w:top w:val="single" w:sz="2" w:space="0" w:color="auto"/>
              <w:left w:val="nil"/>
              <w:right w:val="nil"/>
            </w:tcBorders>
            <w:shd w:val="clear" w:color="auto" w:fill="EBEBEB"/>
          </w:tcPr>
          <w:p w14:paraId="66A033B3" w14:textId="77777777" w:rsidR="00021D4E" w:rsidRDefault="00021D4E" w:rsidP="008E546D"/>
        </w:tc>
        <w:tc>
          <w:tcPr>
            <w:tcW w:w="598" w:type="dxa"/>
            <w:tcBorders>
              <w:top w:val="single" w:sz="2" w:space="0" w:color="auto"/>
              <w:left w:val="nil"/>
              <w:right w:val="nil"/>
            </w:tcBorders>
            <w:shd w:val="clear" w:color="auto" w:fill="EBEBEB"/>
          </w:tcPr>
          <w:p w14:paraId="2AEC4BD8" w14:textId="77777777" w:rsidR="00021D4E" w:rsidRDefault="00021D4E" w:rsidP="008E546D"/>
        </w:tc>
        <w:tc>
          <w:tcPr>
            <w:tcW w:w="598" w:type="dxa"/>
            <w:tcBorders>
              <w:top w:val="single" w:sz="2" w:space="0" w:color="auto"/>
              <w:left w:val="nil"/>
              <w:right w:val="nil"/>
            </w:tcBorders>
            <w:shd w:val="clear" w:color="auto" w:fill="EBEBEB"/>
          </w:tcPr>
          <w:p w14:paraId="462673F0" w14:textId="77777777" w:rsidR="00021D4E" w:rsidRDefault="00021D4E" w:rsidP="008E546D"/>
        </w:tc>
        <w:tc>
          <w:tcPr>
            <w:tcW w:w="598" w:type="dxa"/>
            <w:tcBorders>
              <w:top w:val="single" w:sz="2" w:space="0" w:color="auto"/>
              <w:left w:val="nil"/>
              <w:right w:val="nil"/>
            </w:tcBorders>
            <w:shd w:val="clear" w:color="auto" w:fill="EBEBEB"/>
          </w:tcPr>
          <w:p w14:paraId="4C3A8931" w14:textId="77777777" w:rsidR="00021D4E" w:rsidRDefault="00021D4E" w:rsidP="008E546D"/>
        </w:tc>
        <w:tc>
          <w:tcPr>
            <w:tcW w:w="598" w:type="dxa"/>
            <w:tcBorders>
              <w:top w:val="single" w:sz="2" w:space="0" w:color="auto"/>
              <w:left w:val="nil"/>
              <w:right w:val="nil"/>
            </w:tcBorders>
            <w:shd w:val="clear" w:color="auto" w:fill="EBEBEB"/>
          </w:tcPr>
          <w:p w14:paraId="7CADEFD1" w14:textId="77777777" w:rsidR="00021D4E" w:rsidRDefault="00021D4E" w:rsidP="008E546D"/>
        </w:tc>
        <w:tc>
          <w:tcPr>
            <w:tcW w:w="598" w:type="dxa"/>
            <w:tcBorders>
              <w:top w:val="single" w:sz="2" w:space="0" w:color="auto"/>
              <w:left w:val="nil"/>
              <w:right w:val="nil"/>
            </w:tcBorders>
            <w:shd w:val="clear" w:color="auto" w:fill="EBEBEB"/>
          </w:tcPr>
          <w:p w14:paraId="37D62F05" w14:textId="77777777" w:rsidR="00021D4E" w:rsidRDefault="00021D4E" w:rsidP="008E546D"/>
        </w:tc>
        <w:tc>
          <w:tcPr>
            <w:tcW w:w="598" w:type="dxa"/>
            <w:tcBorders>
              <w:top w:val="single" w:sz="2" w:space="0" w:color="auto"/>
              <w:left w:val="nil"/>
              <w:right w:val="nil"/>
            </w:tcBorders>
            <w:shd w:val="clear" w:color="auto" w:fill="EBEBEB"/>
          </w:tcPr>
          <w:p w14:paraId="2ED6A3AA" w14:textId="77777777" w:rsidR="00021D4E" w:rsidRDefault="00021D4E" w:rsidP="008E546D"/>
        </w:tc>
        <w:tc>
          <w:tcPr>
            <w:tcW w:w="598" w:type="dxa"/>
            <w:tcBorders>
              <w:top w:val="single" w:sz="2" w:space="0" w:color="auto"/>
              <w:left w:val="nil"/>
            </w:tcBorders>
            <w:shd w:val="clear" w:color="auto" w:fill="EBEBEB"/>
          </w:tcPr>
          <w:p w14:paraId="7B518A38" w14:textId="77777777" w:rsidR="00021D4E" w:rsidRDefault="00021D4E" w:rsidP="008E546D"/>
        </w:tc>
      </w:tr>
      <w:tr w:rsidR="00021D4E" w14:paraId="7F61B8A0" w14:textId="77777777" w:rsidTr="5570D539">
        <w:tc>
          <w:tcPr>
            <w:tcW w:w="9776" w:type="dxa"/>
          </w:tcPr>
          <w:p w14:paraId="3E9E7130" w14:textId="3523BD5A" w:rsidR="00021D4E" w:rsidRDefault="37DB7630" w:rsidP="00021D4E">
            <w:pPr>
              <w:pStyle w:val="ListBullet"/>
            </w:pPr>
            <w:r>
              <w:lastRenderedPageBreak/>
              <w:t>Recognise and use the symbols for multiplied by (</w:t>
            </w:r>
            <w:r w:rsidR="00122449">
              <w:t>×</w:t>
            </w:r>
            <w:r>
              <w:t>), divided by (</w:t>
            </w:r>
            <w:r w:rsidR="73149B4E">
              <w:t>÷</w:t>
            </w:r>
            <w:r>
              <w:t>) and equals (=)</w:t>
            </w:r>
          </w:p>
        </w:tc>
        <w:tc>
          <w:tcPr>
            <w:tcW w:w="598" w:type="dxa"/>
          </w:tcPr>
          <w:p w14:paraId="5F6906D1" w14:textId="3C405588" w:rsidR="00021D4E" w:rsidRDefault="00DF3F4E" w:rsidP="008E546D">
            <w:r>
              <w:t>x</w:t>
            </w:r>
          </w:p>
        </w:tc>
        <w:tc>
          <w:tcPr>
            <w:tcW w:w="598" w:type="dxa"/>
          </w:tcPr>
          <w:p w14:paraId="5B376B99" w14:textId="331DB306" w:rsidR="00021D4E" w:rsidRDefault="00F25EB7" w:rsidP="008E546D">
            <w:r>
              <w:t>x</w:t>
            </w:r>
          </w:p>
        </w:tc>
        <w:tc>
          <w:tcPr>
            <w:tcW w:w="598" w:type="dxa"/>
          </w:tcPr>
          <w:p w14:paraId="7827A718" w14:textId="5E76E3BA" w:rsidR="00021D4E" w:rsidRDefault="00F25EB7" w:rsidP="008E546D">
            <w:r>
              <w:t>x</w:t>
            </w:r>
          </w:p>
        </w:tc>
        <w:tc>
          <w:tcPr>
            <w:tcW w:w="598" w:type="dxa"/>
          </w:tcPr>
          <w:p w14:paraId="24422DBF" w14:textId="77777777" w:rsidR="00021D4E" w:rsidRDefault="00021D4E" w:rsidP="008E546D"/>
        </w:tc>
        <w:tc>
          <w:tcPr>
            <w:tcW w:w="598" w:type="dxa"/>
          </w:tcPr>
          <w:p w14:paraId="19E1ACC4" w14:textId="77777777" w:rsidR="00021D4E" w:rsidRDefault="00021D4E" w:rsidP="008E546D"/>
        </w:tc>
        <w:tc>
          <w:tcPr>
            <w:tcW w:w="598" w:type="dxa"/>
          </w:tcPr>
          <w:p w14:paraId="01AD8D69" w14:textId="77777777" w:rsidR="00021D4E" w:rsidRDefault="00021D4E" w:rsidP="008E546D"/>
        </w:tc>
        <w:tc>
          <w:tcPr>
            <w:tcW w:w="598" w:type="dxa"/>
          </w:tcPr>
          <w:p w14:paraId="7A169D14" w14:textId="597B66CB" w:rsidR="00021D4E" w:rsidRDefault="3BDC59AE" w:rsidP="008E546D">
            <w:r>
              <w:t>x</w:t>
            </w:r>
          </w:p>
        </w:tc>
        <w:tc>
          <w:tcPr>
            <w:tcW w:w="598" w:type="dxa"/>
          </w:tcPr>
          <w:p w14:paraId="5095015A" w14:textId="6D108D6E" w:rsidR="00021D4E" w:rsidRDefault="1CE944B8" w:rsidP="008E546D">
            <w:r>
              <w:t>x</w:t>
            </w:r>
          </w:p>
        </w:tc>
      </w:tr>
      <w:tr w:rsidR="007A64B1" w14:paraId="3106B015" w14:textId="77777777" w:rsidTr="5570D539">
        <w:tc>
          <w:tcPr>
            <w:tcW w:w="9776" w:type="dxa"/>
          </w:tcPr>
          <w:p w14:paraId="3CACFCFE" w14:textId="3533259D" w:rsidR="007A64B1" w:rsidRDefault="37DB7630" w:rsidP="007A64B1">
            <w:pPr>
              <w:pStyle w:val="ListBullet"/>
            </w:pPr>
            <w:r>
              <w:t>Link multiplication and division fact families using arrays</w:t>
            </w:r>
          </w:p>
        </w:tc>
        <w:tc>
          <w:tcPr>
            <w:tcW w:w="598" w:type="dxa"/>
          </w:tcPr>
          <w:p w14:paraId="53726CBF" w14:textId="631BB38D" w:rsidR="007A64B1" w:rsidRDefault="007A64B1" w:rsidP="75367D18"/>
        </w:tc>
        <w:tc>
          <w:tcPr>
            <w:tcW w:w="598" w:type="dxa"/>
          </w:tcPr>
          <w:p w14:paraId="67C2B85F" w14:textId="657BFEA3" w:rsidR="007A64B1" w:rsidRDefault="00DF3F4E" w:rsidP="007A64B1">
            <w:r>
              <w:t>x</w:t>
            </w:r>
          </w:p>
        </w:tc>
        <w:tc>
          <w:tcPr>
            <w:tcW w:w="598" w:type="dxa"/>
          </w:tcPr>
          <w:p w14:paraId="3427FE50" w14:textId="63EF6195" w:rsidR="007A64B1" w:rsidRDefault="638B8246" w:rsidP="007A64B1">
            <w:r>
              <w:t>x</w:t>
            </w:r>
          </w:p>
        </w:tc>
        <w:tc>
          <w:tcPr>
            <w:tcW w:w="598" w:type="dxa"/>
          </w:tcPr>
          <w:p w14:paraId="7D5408D1" w14:textId="77777777" w:rsidR="007A64B1" w:rsidRDefault="007A64B1" w:rsidP="007A64B1"/>
        </w:tc>
        <w:tc>
          <w:tcPr>
            <w:tcW w:w="598" w:type="dxa"/>
          </w:tcPr>
          <w:p w14:paraId="1BE33E40" w14:textId="77777777" w:rsidR="007A64B1" w:rsidRDefault="007A64B1" w:rsidP="007A64B1"/>
        </w:tc>
        <w:tc>
          <w:tcPr>
            <w:tcW w:w="598" w:type="dxa"/>
          </w:tcPr>
          <w:p w14:paraId="77D7EEB2" w14:textId="77777777" w:rsidR="007A64B1" w:rsidRDefault="007A64B1" w:rsidP="007A64B1"/>
        </w:tc>
        <w:tc>
          <w:tcPr>
            <w:tcW w:w="598" w:type="dxa"/>
          </w:tcPr>
          <w:p w14:paraId="31ED0D83" w14:textId="6D5E720B" w:rsidR="007A64B1" w:rsidRDefault="3BDC59AE" w:rsidP="007A64B1">
            <w:r>
              <w:t>x</w:t>
            </w:r>
          </w:p>
        </w:tc>
        <w:tc>
          <w:tcPr>
            <w:tcW w:w="598" w:type="dxa"/>
          </w:tcPr>
          <w:p w14:paraId="6E2C3553" w14:textId="6A66A10A" w:rsidR="007A64B1" w:rsidRDefault="1CE944B8" w:rsidP="007A64B1">
            <w:r>
              <w:t>x</w:t>
            </w:r>
          </w:p>
        </w:tc>
      </w:tr>
      <w:tr w:rsidR="007A64B1" w14:paraId="0E2555A3" w14:textId="77777777" w:rsidTr="5570D539">
        <w:tc>
          <w:tcPr>
            <w:tcW w:w="9776" w:type="dxa"/>
          </w:tcPr>
          <w:p w14:paraId="495883E6" w14:textId="0636D0FB" w:rsidR="007A64B1" w:rsidRDefault="37DB7630" w:rsidP="007A64B1">
            <w:pPr>
              <w:pStyle w:val="ListBullet"/>
            </w:pPr>
            <w:r>
              <w:t>Generate multiplication fact families for multiples of 2 and 4, 5 and 10</w:t>
            </w:r>
          </w:p>
        </w:tc>
        <w:tc>
          <w:tcPr>
            <w:tcW w:w="598" w:type="dxa"/>
          </w:tcPr>
          <w:p w14:paraId="63C8E253" w14:textId="1F5CDBEA" w:rsidR="007A64B1" w:rsidRDefault="17633704" w:rsidP="007A64B1">
            <w:r>
              <w:t>x</w:t>
            </w:r>
          </w:p>
        </w:tc>
        <w:tc>
          <w:tcPr>
            <w:tcW w:w="598" w:type="dxa"/>
          </w:tcPr>
          <w:p w14:paraId="2C9F66D7" w14:textId="487918C0" w:rsidR="007A64B1" w:rsidRDefault="17633704" w:rsidP="007A64B1">
            <w:r>
              <w:t>x</w:t>
            </w:r>
          </w:p>
        </w:tc>
        <w:tc>
          <w:tcPr>
            <w:tcW w:w="598" w:type="dxa"/>
          </w:tcPr>
          <w:p w14:paraId="7A391407" w14:textId="5200B410" w:rsidR="007A64B1" w:rsidRDefault="17633704" w:rsidP="007A64B1">
            <w:r>
              <w:t>x</w:t>
            </w:r>
          </w:p>
        </w:tc>
        <w:tc>
          <w:tcPr>
            <w:tcW w:w="598" w:type="dxa"/>
          </w:tcPr>
          <w:p w14:paraId="7AC24D25" w14:textId="77777777" w:rsidR="007A64B1" w:rsidRDefault="007A64B1" w:rsidP="007A64B1"/>
        </w:tc>
        <w:tc>
          <w:tcPr>
            <w:tcW w:w="598" w:type="dxa"/>
          </w:tcPr>
          <w:p w14:paraId="0B168758" w14:textId="77777777" w:rsidR="007A64B1" w:rsidRDefault="007A64B1" w:rsidP="007A64B1"/>
        </w:tc>
        <w:tc>
          <w:tcPr>
            <w:tcW w:w="598" w:type="dxa"/>
          </w:tcPr>
          <w:p w14:paraId="7A52FB07" w14:textId="77777777" w:rsidR="007A64B1" w:rsidRDefault="007A64B1" w:rsidP="007A64B1"/>
        </w:tc>
        <w:tc>
          <w:tcPr>
            <w:tcW w:w="598" w:type="dxa"/>
          </w:tcPr>
          <w:p w14:paraId="5C75475C" w14:textId="77777777" w:rsidR="007A64B1" w:rsidRDefault="007A64B1" w:rsidP="007A64B1"/>
        </w:tc>
        <w:tc>
          <w:tcPr>
            <w:tcW w:w="598" w:type="dxa"/>
          </w:tcPr>
          <w:p w14:paraId="1A3F6C2A" w14:textId="77777777" w:rsidR="007A64B1" w:rsidRDefault="007A64B1" w:rsidP="007A64B1"/>
        </w:tc>
      </w:tr>
      <w:tr w:rsidR="00021D4E" w14:paraId="08C95D2C" w14:textId="77777777" w:rsidTr="5570D539">
        <w:tc>
          <w:tcPr>
            <w:tcW w:w="9776" w:type="dxa"/>
            <w:tcBorders>
              <w:bottom w:val="single" w:sz="2" w:space="0" w:color="auto"/>
            </w:tcBorders>
          </w:tcPr>
          <w:p w14:paraId="41E7635D" w14:textId="7AA4BF0F" w:rsidR="00021D4E" w:rsidRDefault="37DB7630" w:rsidP="00021D4E">
            <w:pPr>
              <w:pStyle w:val="ListBullet"/>
            </w:pPr>
            <w:r>
              <w:t>Model and apply the commutative property of multiplication</w:t>
            </w:r>
          </w:p>
        </w:tc>
        <w:tc>
          <w:tcPr>
            <w:tcW w:w="598" w:type="dxa"/>
            <w:tcBorders>
              <w:bottom w:val="single" w:sz="2" w:space="0" w:color="auto"/>
            </w:tcBorders>
          </w:tcPr>
          <w:p w14:paraId="64DBC5A4" w14:textId="2E7E1FBA" w:rsidR="00021D4E" w:rsidRDefault="00021D4E" w:rsidP="008E546D"/>
        </w:tc>
        <w:tc>
          <w:tcPr>
            <w:tcW w:w="598" w:type="dxa"/>
            <w:tcBorders>
              <w:bottom w:val="single" w:sz="2" w:space="0" w:color="auto"/>
            </w:tcBorders>
          </w:tcPr>
          <w:p w14:paraId="5E3A2321" w14:textId="60E4954B" w:rsidR="00021D4E" w:rsidRDefault="00DF3F4E" w:rsidP="008E546D">
            <w:r>
              <w:t>x</w:t>
            </w:r>
          </w:p>
        </w:tc>
        <w:tc>
          <w:tcPr>
            <w:tcW w:w="598" w:type="dxa"/>
            <w:tcBorders>
              <w:bottom w:val="single" w:sz="2" w:space="0" w:color="auto"/>
            </w:tcBorders>
          </w:tcPr>
          <w:p w14:paraId="7762A12C" w14:textId="2406F36E" w:rsidR="00021D4E" w:rsidRDefault="0F0B418B" w:rsidP="008E546D">
            <w:r>
              <w:t>x</w:t>
            </w:r>
          </w:p>
        </w:tc>
        <w:tc>
          <w:tcPr>
            <w:tcW w:w="598" w:type="dxa"/>
            <w:tcBorders>
              <w:bottom w:val="single" w:sz="2" w:space="0" w:color="auto"/>
            </w:tcBorders>
          </w:tcPr>
          <w:p w14:paraId="1DCDFC50" w14:textId="77777777" w:rsidR="00021D4E" w:rsidRDefault="00021D4E" w:rsidP="008E546D"/>
        </w:tc>
        <w:tc>
          <w:tcPr>
            <w:tcW w:w="598" w:type="dxa"/>
            <w:tcBorders>
              <w:bottom w:val="single" w:sz="2" w:space="0" w:color="auto"/>
            </w:tcBorders>
          </w:tcPr>
          <w:p w14:paraId="02554F20" w14:textId="77777777" w:rsidR="00021D4E" w:rsidRDefault="00021D4E" w:rsidP="008E546D"/>
        </w:tc>
        <w:tc>
          <w:tcPr>
            <w:tcW w:w="598" w:type="dxa"/>
            <w:tcBorders>
              <w:bottom w:val="single" w:sz="2" w:space="0" w:color="auto"/>
            </w:tcBorders>
          </w:tcPr>
          <w:p w14:paraId="1DC92BBC" w14:textId="77777777" w:rsidR="00021D4E" w:rsidRDefault="00021D4E" w:rsidP="008E546D"/>
        </w:tc>
        <w:tc>
          <w:tcPr>
            <w:tcW w:w="598" w:type="dxa"/>
            <w:tcBorders>
              <w:bottom w:val="single" w:sz="2" w:space="0" w:color="auto"/>
            </w:tcBorders>
          </w:tcPr>
          <w:p w14:paraId="499F8C1D" w14:textId="1AB3E299" w:rsidR="00021D4E" w:rsidRDefault="001E5C15" w:rsidP="008E546D">
            <w:r>
              <w:t>x</w:t>
            </w:r>
          </w:p>
        </w:tc>
        <w:tc>
          <w:tcPr>
            <w:tcW w:w="598" w:type="dxa"/>
            <w:tcBorders>
              <w:bottom w:val="single" w:sz="2" w:space="0" w:color="auto"/>
            </w:tcBorders>
          </w:tcPr>
          <w:p w14:paraId="08CF0397" w14:textId="77777777" w:rsidR="00021D4E" w:rsidRDefault="00021D4E" w:rsidP="008E546D"/>
        </w:tc>
      </w:tr>
      <w:tr w:rsidR="00021D4E" w14:paraId="3657D5EE" w14:textId="77777777" w:rsidTr="5570D539">
        <w:tc>
          <w:tcPr>
            <w:tcW w:w="9776" w:type="dxa"/>
            <w:tcBorders>
              <w:top w:val="single" w:sz="2" w:space="0" w:color="auto"/>
              <w:right w:val="nil"/>
            </w:tcBorders>
            <w:shd w:val="clear" w:color="auto" w:fill="EBEBEB"/>
          </w:tcPr>
          <w:p w14:paraId="7838BCFC" w14:textId="3954EBFD" w:rsidR="00642551" w:rsidRDefault="00521655" w:rsidP="00511845">
            <w:pPr>
              <w:rPr>
                <w:rStyle w:val="Strong"/>
                <w:b w:val="0"/>
                <w:bCs w:val="0"/>
              </w:rPr>
            </w:pPr>
            <w:r w:rsidRPr="00521655">
              <w:rPr>
                <w:rStyle w:val="Strong"/>
              </w:rPr>
              <w:t>Two-dimensional spatial structure A</w:t>
            </w:r>
            <w:r w:rsidR="00021D4E">
              <w:t xml:space="preserve">: </w:t>
            </w:r>
            <w:r w:rsidR="00642551" w:rsidRPr="00642551">
              <w:t>2D shapes: Compare and describe features of two-dimensional shapes</w:t>
            </w:r>
          </w:p>
          <w:p w14:paraId="062C16CB" w14:textId="4F6B7A6E" w:rsidR="00021D4E" w:rsidRPr="00511845" w:rsidRDefault="00021D4E" w:rsidP="00021D4E">
            <w:pPr>
              <w:rPr>
                <w:b/>
              </w:rPr>
            </w:pPr>
            <w:r w:rsidRPr="00021D4E">
              <w:rPr>
                <w:rStyle w:val="Strong"/>
              </w:rPr>
              <w:t>[MAO-WM-01</w:t>
            </w:r>
            <w:r w:rsidR="00511845">
              <w:rPr>
                <w:rStyle w:val="Strong"/>
              </w:rPr>
              <w:t xml:space="preserve">, </w:t>
            </w:r>
            <w:r w:rsidR="00511845" w:rsidRPr="00511845">
              <w:rPr>
                <w:rStyle w:val="Strong"/>
              </w:rPr>
              <w:t>MA2-2DS-01</w:t>
            </w:r>
            <w:r w:rsidRPr="00021D4E">
              <w:rPr>
                <w:rStyle w:val="Strong"/>
              </w:rPr>
              <w:t>]</w:t>
            </w:r>
          </w:p>
        </w:tc>
        <w:tc>
          <w:tcPr>
            <w:tcW w:w="598" w:type="dxa"/>
            <w:tcBorders>
              <w:top w:val="single" w:sz="2" w:space="0" w:color="auto"/>
              <w:left w:val="nil"/>
              <w:right w:val="nil"/>
            </w:tcBorders>
            <w:shd w:val="clear" w:color="auto" w:fill="EBEBEB"/>
          </w:tcPr>
          <w:p w14:paraId="64730D69" w14:textId="77777777" w:rsidR="00021D4E" w:rsidRDefault="00021D4E" w:rsidP="008E546D"/>
        </w:tc>
        <w:tc>
          <w:tcPr>
            <w:tcW w:w="598" w:type="dxa"/>
            <w:tcBorders>
              <w:top w:val="single" w:sz="2" w:space="0" w:color="auto"/>
              <w:left w:val="nil"/>
              <w:right w:val="nil"/>
            </w:tcBorders>
            <w:shd w:val="clear" w:color="auto" w:fill="EBEBEB"/>
          </w:tcPr>
          <w:p w14:paraId="2CD660AB" w14:textId="77777777" w:rsidR="00021D4E" w:rsidRDefault="00021D4E" w:rsidP="008E546D"/>
        </w:tc>
        <w:tc>
          <w:tcPr>
            <w:tcW w:w="598" w:type="dxa"/>
            <w:tcBorders>
              <w:top w:val="single" w:sz="2" w:space="0" w:color="auto"/>
              <w:left w:val="nil"/>
              <w:right w:val="nil"/>
            </w:tcBorders>
            <w:shd w:val="clear" w:color="auto" w:fill="EBEBEB"/>
          </w:tcPr>
          <w:p w14:paraId="37474CB3" w14:textId="77777777" w:rsidR="00021D4E" w:rsidRDefault="00021D4E" w:rsidP="008E546D"/>
        </w:tc>
        <w:tc>
          <w:tcPr>
            <w:tcW w:w="598" w:type="dxa"/>
            <w:tcBorders>
              <w:top w:val="single" w:sz="2" w:space="0" w:color="auto"/>
              <w:left w:val="nil"/>
              <w:right w:val="nil"/>
            </w:tcBorders>
            <w:shd w:val="clear" w:color="auto" w:fill="EBEBEB"/>
          </w:tcPr>
          <w:p w14:paraId="45563AEE" w14:textId="77777777" w:rsidR="00021D4E" w:rsidRDefault="00021D4E" w:rsidP="008E546D"/>
        </w:tc>
        <w:tc>
          <w:tcPr>
            <w:tcW w:w="598" w:type="dxa"/>
            <w:tcBorders>
              <w:top w:val="single" w:sz="2" w:space="0" w:color="auto"/>
              <w:left w:val="nil"/>
              <w:right w:val="nil"/>
            </w:tcBorders>
            <w:shd w:val="clear" w:color="auto" w:fill="EBEBEB"/>
          </w:tcPr>
          <w:p w14:paraId="181F9661" w14:textId="77777777" w:rsidR="00021D4E" w:rsidRDefault="00021D4E" w:rsidP="008E546D"/>
        </w:tc>
        <w:tc>
          <w:tcPr>
            <w:tcW w:w="598" w:type="dxa"/>
            <w:tcBorders>
              <w:top w:val="single" w:sz="2" w:space="0" w:color="auto"/>
              <w:left w:val="nil"/>
              <w:right w:val="nil"/>
            </w:tcBorders>
            <w:shd w:val="clear" w:color="auto" w:fill="EBEBEB"/>
          </w:tcPr>
          <w:p w14:paraId="0ED8B985" w14:textId="77777777" w:rsidR="00021D4E" w:rsidRDefault="00021D4E" w:rsidP="008E546D"/>
        </w:tc>
        <w:tc>
          <w:tcPr>
            <w:tcW w:w="598" w:type="dxa"/>
            <w:tcBorders>
              <w:top w:val="single" w:sz="2" w:space="0" w:color="auto"/>
              <w:left w:val="nil"/>
              <w:right w:val="nil"/>
            </w:tcBorders>
            <w:shd w:val="clear" w:color="auto" w:fill="EBEBEB"/>
          </w:tcPr>
          <w:p w14:paraId="2B51D239" w14:textId="77777777" w:rsidR="00021D4E" w:rsidRDefault="00021D4E" w:rsidP="008E546D"/>
        </w:tc>
        <w:tc>
          <w:tcPr>
            <w:tcW w:w="598" w:type="dxa"/>
            <w:tcBorders>
              <w:top w:val="single" w:sz="2" w:space="0" w:color="auto"/>
              <w:left w:val="nil"/>
            </w:tcBorders>
            <w:shd w:val="clear" w:color="auto" w:fill="EBEBEB"/>
          </w:tcPr>
          <w:p w14:paraId="7CFAA34E" w14:textId="77777777" w:rsidR="00021D4E" w:rsidRDefault="00021D4E" w:rsidP="008E546D"/>
        </w:tc>
      </w:tr>
      <w:tr w:rsidR="00021D4E" w14:paraId="6898BE99" w14:textId="77777777" w:rsidTr="5570D539">
        <w:tc>
          <w:tcPr>
            <w:tcW w:w="9776" w:type="dxa"/>
          </w:tcPr>
          <w:p w14:paraId="61B6ED39" w14:textId="7AD84DED" w:rsidR="00021D4E" w:rsidRDefault="04380811" w:rsidP="00A36DC7">
            <w:pPr>
              <w:pStyle w:val="ListBullet"/>
            </w:pPr>
            <w:r>
              <w:t>Describe and compare two-dimensional shapes, including parallelograms, rectangles, rhombuses, squares, trapeziums and kites</w:t>
            </w:r>
          </w:p>
        </w:tc>
        <w:tc>
          <w:tcPr>
            <w:tcW w:w="598" w:type="dxa"/>
          </w:tcPr>
          <w:p w14:paraId="41B7A0C3" w14:textId="0949CD4D" w:rsidR="00021D4E" w:rsidRDefault="3AAD5C09" w:rsidP="008E546D">
            <w:r>
              <w:t>x</w:t>
            </w:r>
          </w:p>
        </w:tc>
        <w:tc>
          <w:tcPr>
            <w:tcW w:w="598" w:type="dxa"/>
          </w:tcPr>
          <w:p w14:paraId="3C9F38C0" w14:textId="5A015857" w:rsidR="00021D4E" w:rsidRDefault="00E07150" w:rsidP="008E546D">
            <w:r>
              <w:t>x</w:t>
            </w:r>
          </w:p>
        </w:tc>
        <w:tc>
          <w:tcPr>
            <w:tcW w:w="598" w:type="dxa"/>
          </w:tcPr>
          <w:p w14:paraId="4350E468" w14:textId="77777777" w:rsidR="00021D4E" w:rsidRDefault="00021D4E" w:rsidP="008E546D"/>
        </w:tc>
        <w:tc>
          <w:tcPr>
            <w:tcW w:w="598" w:type="dxa"/>
          </w:tcPr>
          <w:p w14:paraId="11574EA3" w14:textId="77777777" w:rsidR="00021D4E" w:rsidRDefault="00021D4E" w:rsidP="008E546D"/>
        </w:tc>
        <w:tc>
          <w:tcPr>
            <w:tcW w:w="598" w:type="dxa"/>
          </w:tcPr>
          <w:p w14:paraId="5D70896C" w14:textId="77777777" w:rsidR="00021D4E" w:rsidRDefault="00021D4E" w:rsidP="008E546D"/>
        </w:tc>
        <w:tc>
          <w:tcPr>
            <w:tcW w:w="598" w:type="dxa"/>
          </w:tcPr>
          <w:p w14:paraId="4154D5A4" w14:textId="718E9BF6" w:rsidR="00021D4E" w:rsidRDefault="22733451" w:rsidP="008E546D">
            <w:r>
              <w:t>x</w:t>
            </w:r>
          </w:p>
        </w:tc>
        <w:tc>
          <w:tcPr>
            <w:tcW w:w="598" w:type="dxa"/>
          </w:tcPr>
          <w:p w14:paraId="6E94D382" w14:textId="77777777" w:rsidR="00021D4E" w:rsidRDefault="00021D4E" w:rsidP="008E546D"/>
        </w:tc>
        <w:tc>
          <w:tcPr>
            <w:tcW w:w="598" w:type="dxa"/>
          </w:tcPr>
          <w:p w14:paraId="5E8327BF" w14:textId="77777777" w:rsidR="00021D4E" w:rsidRDefault="00021D4E" w:rsidP="008E546D"/>
        </w:tc>
      </w:tr>
      <w:tr w:rsidR="007A264C" w14:paraId="1A796816" w14:textId="77777777" w:rsidTr="5570D539">
        <w:tc>
          <w:tcPr>
            <w:tcW w:w="9776" w:type="dxa"/>
          </w:tcPr>
          <w:p w14:paraId="18D2DF6D" w14:textId="0A2A1C9C" w:rsidR="007A264C" w:rsidRDefault="04380811" w:rsidP="00BB45D8">
            <w:pPr>
              <w:pStyle w:val="ListBullet"/>
            </w:pPr>
            <w:r>
              <w:t>Identify and describe polygons that have parallel sides and those that do not</w:t>
            </w:r>
          </w:p>
        </w:tc>
        <w:tc>
          <w:tcPr>
            <w:tcW w:w="598" w:type="dxa"/>
          </w:tcPr>
          <w:p w14:paraId="6CD20F38" w14:textId="51A30F41" w:rsidR="007A264C" w:rsidRDefault="5656430F" w:rsidP="00BB45D8">
            <w:r>
              <w:t>x</w:t>
            </w:r>
          </w:p>
        </w:tc>
        <w:tc>
          <w:tcPr>
            <w:tcW w:w="598" w:type="dxa"/>
          </w:tcPr>
          <w:p w14:paraId="519EC124" w14:textId="00A6EA6F" w:rsidR="007A264C" w:rsidRDefault="00E07150" w:rsidP="00BB45D8">
            <w:r>
              <w:t>x</w:t>
            </w:r>
          </w:p>
        </w:tc>
        <w:tc>
          <w:tcPr>
            <w:tcW w:w="598" w:type="dxa"/>
          </w:tcPr>
          <w:p w14:paraId="52646E33" w14:textId="77777777" w:rsidR="007A264C" w:rsidRDefault="007A264C" w:rsidP="00BB45D8"/>
        </w:tc>
        <w:tc>
          <w:tcPr>
            <w:tcW w:w="598" w:type="dxa"/>
          </w:tcPr>
          <w:p w14:paraId="71E4787C" w14:textId="77777777" w:rsidR="007A264C" w:rsidRDefault="007A264C" w:rsidP="00BB45D8"/>
        </w:tc>
        <w:tc>
          <w:tcPr>
            <w:tcW w:w="598" w:type="dxa"/>
          </w:tcPr>
          <w:p w14:paraId="64EF24B5" w14:textId="77777777" w:rsidR="007A264C" w:rsidRDefault="007A264C" w:rsidP="00BB45D8"/>
        </w:tc>
        <w:tc>
          <w:tcPr>
            <w:tcW w:w="598" w:type="dxa"/>
          </w:tcPr>
          <w:p w14:paraId="456010BD" w14:textId="77777777" w:rsidR="007A264C" w:rsidRDefault="007A264C" w:rsidP="00BB45D8"/>
        </w:tc>
        <w:tc>
          <w:tcPr>
            <w:tcW w:w="598" w:type="dxa"/>
          </w:tcPr>
          <w:p w14:paraId="116F0C76" w14:textId="77777777" w:rsidR="007A264C" w:rsidRDefault="007A264C" w:rsidP="00BB45D8"/>
        </w:tc>
        <w:tc>
          <w:tcPr>
            <w:tcW w:w="598" w:type="dxa"/>
          </w:tcPr>
          <w:p w14:paraId="6C3DD0A0" w14:textId="77777777" w:rsidR="007A264C" w:rsidRDefault="007A264C" w:rsidP="00BB45D8"/>
        </w:tc>
      </w:tr>
      <w:tr w:rsidR="007A264C" w14:paraId="11B87883" w14:textId="77777777" w:rsidTr="5570D539">
        <w:tc>
          <w:tcPr>
            <w:tcW w:w="9776" w:type="dxa"/>
          </w:tcPr>
          <w:p w14:paraId="3E9AE571" w14:textId="6B65CCED" w:rsidR="007A264C" w:rsidRDefault="04380811" w:rsidP="00BB45D8">
            <w:pPr>
              <w:pStyle w:val="ListBullet"/>
            </w:pPr>
            <w:r>
              <w:t>Identify quadrilaterals that have all sides equal in length</w:t>
            </w:r>
          </w:p>
        </w:tc>
        <w:tc>
          <w:tcPr>
            <w:tcW w:w="598" w:type="dxa"/>
          </w:tcPr>
          <w:p w14:paraId="5760E489" w14:textId="56DF3508" w:rsidR="007A264C" w:rsidRDefault="50BF763B" w:rsidP="00BB45D8">
            <w:r>
              <w:t>x</w:t>
            </w:r>
          </w:p>
        </w:tc>
        <w:tc>
          <w:tcPr>
            <w:tcW w:w="598" w:type="dxa"/>
          </w:tcPr>
          <w:p w14:paraId="3B2C365C" w14:textId="6B26E751" w:rsidR="007A264C" w:rsidRDefault="15C6BE7F" w:rsidP="00BB45D8">
            <w:r>
              <w:t>x</w:t>
            </w:r>
          </w:p>
        </w:tc>
        <w:tc>
          <w:tcPr>
            <w:tcW w:w="598" w:type="dxa"/>
          </w:tcPr>
          <w:p w14:paraId="2A2E320D" w14:textId="77777777" w:rsidR="007A264C" w:rsidRDefault="007A264C" w:rsidP="00BB45D8"/>
        </w:tc>
        <w:tc>
          <w:tcPr>
            <w:tcW w:w="598" w:type="dxa"/>
          </w:tcPr>
          <w:p w14:paraId="4942F344" w14:textId="77777777" w:rsidR="007A264C" w:rsidRDefault="007A264C" w:rsidP="00BB45D8"/>
        </w:tc>
        <w:tc>
          <w:tcPr>
            <w:tcW w:w="598" w:type="dxa"/>
          </w:tcPr>
          <w:p w14:paraId="287B49AD" w14:textId="77777777" w:rsidR="007A264C" w:rsidRDefault="007A264C" w:rsidP="00BB45D8"/>
        </w:tc>
        <w:tc>
          <w:tcPr>
            <w:tcW w:w="598" w:type="dxa"/>
          </w:tcPr>
          <w:p w14:paraId="1CC640C0" w14:textId="77777777" w:rsidR="007A264C" w:rsidRDefault="007A264C" w:rsidP="00BB45D8"/>
        </w:tc>
        <w:tc>
          <w:tcPr>
            <w:tcW w:w="598" w:type="dxa"/>
          </w:tcPr>
          <w:p w14:paraId="7CAEC37D" w14:textId="77777777" w:rsidR="007A264C" w:rsidRDefault="007A264C" w:rsidP="00BB45D8"/>
        </w:tc>
        <w:tc>
          <w:tcPr>
            <w:tcW w:w="598" w:type="dxa"/>
          </w:tcPr>
          <w:p w14:paraId="578E8606" w14:textId="77777777" w:rsidR="007A264C" w:rsidRDefault="007A264C" w:rsidP="00BB45D8"/>
        </w:tc>
      </w:tr>
      <w:tr w:rsidR="007A264C" w14:paraId="622882FE" w14:textId="77777777" w:rsidTr="5570D539">
        <w:tc>
          <w:tcPr>
            <w:tcW w:w="9776" w:type="dxa"/>
          </w:tcPr>
          <w:p w14:paraId="35D2CE39" w14:textId="122F9741" w:rsidR="007A264C" w:rsidRDefault="04380811" w:rsidP="00A36DC7">
            <w:pPr>
              <w:pStyle w:val="ListBullet"/>
            </w:pPr>
            <w:r>
              <w:t>Identify right angles in shapes</w:t>
            </w:r>
          </w:p>
        </w:tc>
        <w:tc>
          <w:tcPr>
            <w:tcW w:w="598" w:type="dxa"/>
          </w:tcPr>
          <w:p w14:paraId="733E4290" w14:textId="5B9C02D1" w:rsidR="007A264C" w:rsidRDefault="042999E5" w:rsidP="008E546D">
            <w:r>
              <w:t>x</w:t>
            </w:r>
          </w:p>
        </w:tc>
        <w:tc>
          <w:tcPr>
            <w:tcW w:w="598" w:type="dxa"/>
          </w:tcPr>
          <w:p w14:paraId="368C70B2" w14:textId="597E4D14" w:rsidR="007A264C" w:rsidRDefault="143E7ED0" w:rsidP="008E546D">
            <w:r>
              <w:t>x</w:t>
            </w:r>
          </w:p>
        </w:tc>
        <w:tc>
          <w:tcPr>
            <w:tcW w:w="598" w:type="dxa"/>
          </w:tcPr>
          <w:p w14:paraId="44CC232C" w14:textId="77777777" w:rsidR="007A264C" w:rsidRDefault="007A264C" w:rsidP="008E546D"/>
        </w:tc>
        <w:tc>
          <w:tcPr>
            <w:tcW w:w="598" w:type="dxa"/>
          </w:tcPr>
          <w:p w14:paraId="666E25E6" w14:textId="77777777" w:rsidR="007A264C" w:rsidRDefault="007A264C" w:rsidP="008E546D"/>
        </w:tc>
        <w:tc>
          <w:tcPr>
            <w:tcW w:w="598" w:type="dxa"/>
          </w:tcPr>
          <w:p w14:paraId="2AB0DD5F" w14:textId="77777777" w:rsidR="007A264C" w:rsidRDefault="007A264C" w:rsidP="008E546D"/>
        </w:tc>
        <w:tc>
          <w:tcPr>
            <w:tcW w:w="598" w:type="dxa"/>
          </w:tcPr>
          <w:p w14:paraId="5E293FCE" w14:textId="77777777" w:rsidR="007A264C" w:rsidRDefault="007A264C" w:rsidP="008E546D"/>
        </w:tc>
        <w:tc>
          <w:tcPr>
            <w:tcW w:w="598" w:type="dxa"/>
          </w:tcPr>
          <w:p w14:paraId="6F81A7D0" w14:textId="77777777" w:rsidR="007A264C" w:rsidRDefault="007A264C" w:rsidP="008E546D"/>
        </w:tc>
        <w:tc>
          <w:tcPr>
            <w:tcW w:w="598" w:type="dxa"/>
          </w:tcPr>
          <w:p w14:paraId="5C0FB891" w14:textId="77777777" w:rsidR="007A264C" w:rsidRDefault="007A264C" w:rsidP="008E546D"/>
        </w:tc>
      </w:tr>
      <w:tr w:rsidR="00021D4E" w14:paraId="1B3D65F7" w14:textId="77777777" w:rsidTr="5570D539">
        <w:tc>
          <w:tcPr>
            <w:tcW w:w="9776" w:type="dxa"/>
            <w:tcBorders>
              <w:bottom w:val="single" w:sz="2" w:space="0" w:color="auto"/>
            </w:tcBorders>
          </w:tcPr>
          <w:p w14:paraId="3FE6BFF8" w14:textId="06D98B0D" w:rsidR="00021D4E" w:rsidRPr="00021D4E" w:rsidRDefault="04380811" w:rsidP="00021D4E">
            <w:pPr>
              <w:pStyle w:val="ListBullet"/>
            </w:pPr>
            <w:r>
              <w:lastRenderedPageBreak/>
              <w:t>Group quadrilaterals using one or more attributes</w:t>
            </w:r>
          </w:p>
        </w:tc>
        <w:tc>
          <w:tcPr>
            <w:tcW w:w="598" w:type="dxa"/>
            <w:tcBorders>
              <w:bottom w:val="single" w:sz="2" w:space="0" w:color="auto"/>
            </w:tcBorders>
          </w:tcPr>
          <w:p w14:paraId="125F6669" w14:textId="013A1A8F" w:rsidR="00021D4E" w:rsidRDefault="6EA90418" w:rsidP="008E546D">
            <w:r>
              <w:t>x</w:t>
            </w:r>
          </w:p>
        </w:tc>
        <w:tc>
          <w:tcPr>
            <w:tcW w:w="598" w:type="dxa"/>
            <w:tcBorders>
              <w:bottom w:val="single" w:sz="2" w:space="0" w:color="auto"/>
            </w:tcBorders>
          </w:tcPr>
          <w:p w14:paraId="70E89166" w14:textId="4F63A6AE" w:rsidR="00021D4E" w:rsidRDefault="2AD08FFC" w:rsidP="008E546D">
            <w:r>
              <w:t>x</w:t>
            </w:r>
          </w:p>
        </w:tc>
        <w:tc>
          <w:tcPr>
            <w:tcW w:w="598" w:type="dxa"/>
            <w:tcBorders>
              <w:bottom w:val="single" w:sz="2" w:space="0" w:color="auto"/>
            </w:tcBorders>
          </w:tcPr>
          <w:p w14:paraId="251EEC4B" w14:textId="77777777" w:rsidR="00021D4E" w:rsidRDefault="00021D4E" w:rsidP="008E546D"/>
        </w:tc>
        <w:tc>
          <w:tcPr>
            <w:tcW w:w="598" w:type="dxa"/>
            <w:tcBorders>
              <w:bottom w:val="single" w:sz="2" w:space="0" w:color="auto"/>
            </w:tcBorders>
          </w:tcPr>
          <w:p w14:paraId="2E5BC500" w14:textId="77777777" w:rsidR="00021D4E" w:rsidRDefault="00021D4E" w:rsidP="008E546D"/>
        </w:tc>
        <w:tc>
          <w:tcPr>
            <w:tcW w:w="598" w:type="dxa"/>
            <w:tcBorders>
              <w:bottom w:val="single" w:sz="2" w:space="0" w:color="auto"/>
            </w:tcBorders>
          </w:tcPr>
          <w:p w14:paraId="11A15CFB" w14:textId="77777777" w:rsidR="00021D4E" w:rsidRDefault="00021D4E" w:rsidP="008E546D"/>
        </w:tc>
        <w:tc>
          <w:tcPr>
            <w:tcW w:w="598" w:type="dxa"/>
            <w:tcBorders>
              <w:bottom w:val="single" w:sz="2" w:space="0" w:color="auto"/>
            </w:tcBorders>
          </w:tcPr>
          <w:p w14:paraId="7678C3B3" w14:textId="77777777" w:rsidR="00021D4E" w:rsidRDefault="00021D4E" w:rsidP="008E546D"/>
        </w:tc>
        <w:tc>
          <w:tcPr>
            <w:tcW w:w="598" w:type="dxa"/>
            <w:tcBorders>
              <w:bottom w:val="single" w:sz="2" w:space="0" w:color="auto"/>
            </w:tcBorders>
          </w:tcPr>
          <w:p w14:paraId="11F8A4EA" w14:textId="77777777" w:rsidR="00021D4E" w:rsidRDefault="00021D4E" w:rsidP="008E546D"/>
        </w:tc>
        <w:tc>
          <w:tcPr>
            <w:tcW w:w="598" w:type="dxa"/>
            <w:tcBorders>
              <w:bottom w:val="single" w:sz="2" w:space="0" w:color="auto"/>
            </w:tcBorders>
          </w:tcPr>
          <w:p w14:paraId="0ADB544B" w14:textId="77777777" w:rsidR="00021D4E" w:rsidRDefault="00021D4E" w:rsidP="008E546D"/>
        </w:tc>
      </w:tr>
      <w:tr w:rsidR="00021D4E" w14:paraId="7B982C1B" w14:textId="77777777" w:rsidTr="5570D539">
        <w:tc>
          <w:tcPr>
            <w:tcW w:w="9776" w:type="dxa"/>
            <w:tcBorders>
              <w:top w:val="single" w:sz="2" w:space="0" w:color="auto"/>
              <w:right w:val="nil"/>
            </w:tcBorders>
            <w:shd w:val="clear" w:color="auto" w:fill="EBEBEB"/>
          </w:tcPr>
          <w:p w14:paraId="542CA1D6" w14:textId="14F4F314" w:rsidR="001259A3" w:rsidRDefault="001259A3" w:rsidP="001259A3">
            <w:pPr>
              <w:rPr>
                <w:rStyle w:val="Strong"/>
                <w:b w:val="0"/>
                <w:bCs w:val="0"/>
              </w:rPr>
            </w:pPr>
            <w:r w:rsidRPr="00521655">
              <w:rPr>
                <w:rStyle w:val="Strong"/>
              </w:rPr>
              <w:t>Two-dimensional spatial structure A</w:t>
            </w:r>
            <w:r>
              <w:t xml:space="preserve">: </w:t>
            </w:r>
            <w:r w:rsidR="00AF4822" w:rsidRPr="00AF4822">
              <w:t>2D shapes: Transform shapes by reflecting, translating and rotating</w:t>
            </w:r>
          </w:p>
          <w:p w14:paraId="7833FDDC" w14:textId="592DDC5B" w:rsidR="00021D4E" w:rsidRPr="00021D4E" w:rsidRDefault="001259A3" w:rsidP="00021D4E">
            <w:r w:rsidRPr="00021D4E">
              <w:rPr>
                <w:rStyle w:val="Strong"/>
              </w:rPr>
              <w:t>[MAO-WM-01</w:t>
            </w:r>
            <w:r>
              <w:rPr>
                <w:rStyle w:val="Strong"/>
              </w:rPr>
              <w:t xml:space="preserve">, </w:t>
            </w:r>
            <w:r w:rsidRPr="00511845">
              <w:rPr>
                <w:rStyle w:val="Strong"/>
              </w:rPr>
              <w:t>MA2-2DS-02</w:t>
            </w:r>
            <w:r w:rsidRPr="00021D4E">
              <w:rPr>
                <w:rStyle w:val="Strong"/>
              </w:rPr>
              <w:t>]</w:t>
            </w:r>
          </w:p>
        </w:tc>
        <w:tc>
          <w:tcPr>
            <w:tcW w:w="598" w:type="dxa"/>
            <w:tcBorders>
              <w:top w:val="single" w:sz="2" w:space="0" w:color="auto"/>
              <w:left w:val="nil"/>
              <w:right w:val="nil"/>
            </w:tcBorders>
            <w:shd w:val="clear" w:color="auto" w:fill="EBEBEB"/>
          </w:tcPr>
          <w:p w14:paraId="7D9EC6F9" w14:textId="77777777" w:rsidR="00021D4E" w:rsidRDefault="00021D4E" w:rsidP="008E546D"/>
        </w:tc>
        <w:tc>
          <w:tcPr>
            <w:tcW w:w="598" w:type="dxa"/>
            <w:tcBorders>
              <w:top w:val="single" w:sz="2" w:space="0" w:color="auto"/>
              <w:left w:val="nil"/>
              <w:right w:val="nil"/>
            </w:tcBorders>
            <w:shd w:val="clear" w:color="auto" w:fill="EBEBEB"/>
          </w:tcPr>
          <w:p w14:paraId="4F442795" w14:textId="77777777" w:rsidR="00021D4E" w:rsidRDefault="00021D4E" w:rsidP="008E546D"/>
        </w:tc>
        <w:tc>
          <w:tcPr>
            <w:tcW w:w="598" w:type="dxa"/>
            <w:tcBorders>
              <w:top w:val="single" w:sz="2" w:space="0" w:color="auto"/>
              <w:left w:val="nil"/>
              <w:right w:val="nil"/>
            </w:tcBorders>
            <w:shd w:val="clear" w:color="auto" w:fill="EBEBEB"/>
          </w:tcPr>
          <w:p w14:paraId="04AF52FA" w14:textId="77777777" w:rsidR="00021D4E" w:rsidRDefault="00021D4E" w:rsidP="008E546D"/>
        </w:tc>
        <w:tc>
          <w:tcPr>
            <w:tcW w:w="598" w:type="dxa"/>
            <w:tcBorders>
              <w:top w:val="single" w:sz="2" w:space="0" w:color="auto"/>
              <w:left w:val="nil"/>
              <w:right w:val="nil"/>
            </w:tcBorders>
            <w:shd w:val="clear" w:color="auto" w:fill="EBEBEB"/>
          </w:tcPr>
          <w:p w14:paraId="550EFE1C" w14:textId="77777777" w:rsidR="00021D4E" w:rsidRDefault="00021D4E" w:rsidP="008E546D"/>
        </w:tc>
        <w:tc>
          <w:tcPr>
            <w:tcW w:w="598" w:type="dxa"/>
            <w:tcBorders>
              <w:top w:val="single" w:sz="2" w:space="0" w:color="auto"/>
              <w:left w:val="nil"/>
              <w:right w:val="nil"/>
            </w:tcBorders>
            <w:shd w:val="clear" w:color="auto" w:fill="EBEBEB"/>
          </w:tcPr>
          <w:p w14:paraId="3B376857" w14:textId="77777777" w:rsidR="00021D4E" w:rsidRDefault="00021D4E" w:rsidP="008E546D"/>
        </w:tc>
        <w:tc>
          <w:tcPr>
            <w:tcW w:w="598" w:type="dxa"/>
            <w:tcBorders>
              <w:top w:val="single" w:sz="2" w:space="0" w:color="auto"/>
              <w:left w:val="nil"/>
              <w:right w:val="nil"/>
            </w:tcBorders>
            <w:shd w:val="clear" w:color="auto" w:fill="EBEBEB"/>
          </w:tcPr>
          <w:p w14:paraId="57AAA839" w14:textId="77777777" w:rsidR="00021D4E" w:rsidRDefault="00021D4E" w:rsidP="008E546D"/>
        </w:tc>
        <w:tc>
          <w:tcPr>
            <w:tcW w:w="598" w:type="dxa"/>
            <w:tcBorders>
              <w:top w:val="single" w:sz="2" w:space="0" w:color="auto"/>
              <w:left w:val="nil"/>
              <w:right w:val="nil"/>
            </w:tcBorders>
            <w:shd w:val="clear" w:color="auto" w:fill="EBEBEB"/>
          </w:tcPr>
          <w:p w14:paraId="49046BA6" w14:textId="77777777" w:rsidR="00021D4E" w:rsidRDefault="00021D4E" w:rsidP="008E546D"/>
        </w:tc>
        <w:tc>
          <w:tcPr>
            <w:tcW w:w="598" w:type="dxa"/>
            <w:tcBorders>
              <w:top w:val="single" w:sz="2" w:space="0" w:color="auto"/>
              <w:left w:val="nil"/>
            </w:tcBorders>
            <w:shd w:val="clear" w:color="auto" w:fill="EBEBEB"/>
          </w:tcPr>
          <w:p w14:paraId="49A28A15" w14:textId="77777777" w:rsidR="00021D4E" w:rsidRDefault="00021D4E" w:rsidP="008E546D"/>
        </w:tc>
      </w:tr>
      <w:tr w:rsidR="00021D4E" w14:paraId="049D7BE5" w14:textId="77777777" w:rsidTr="5570D539">
        <w:tc>
          <w:tcPr>
            <w:tcW w:w="9776" w:type="dxa"/>
          </w:tcPr>
          <w:p w14:paraId="4C913058" w14:textId="47A1E674" w:rsidR="00021D4E" w:rsidRPr="005F0453" w:rsidRDefault="0842E0A5" w:rsidP="00A36DC7">
            <w:pPr>
              <w:pStyle w:val="ListBullet"/>
              <w:rPr>
                <w:rStyle w:val="Strong"/>
                <w:b w:val="0"/>
              </w:rPr>
            </w:pPr>
            <w:r>
              <w:t>Identify lines of symmetry in pictures, artefacts, designs and the environment</w:t>
            </w:r>
          </w:p>
        </w:tc>
        <w:tc>
          <w:tcPr>
            <w:tcW w:w="598" w:type="dxa"/>
          </w:tcPr>
          <w:p w14:paraId="78F87083" w14:textId="77777777" w:rsidR="00021D4E" w:rsidRDefault="00021D4E" w:rsidP="00021D4E"/>
        </w:tc>
        <w:tc>
          <w:tcPr>
            <w:tcW w:w="598" w:type="dxa"/>
          </w:tcPr>
          <w:p w14:paraId="6E015BE8" w14:textId="77777777" w:rsidR="00021D4E" w:rsidRDefault="00021D4E" w:rsidP="00021D4E"/>
        </w:tc>
        <w:tc>
          <w:tcPr>
            <w:tcW w:w="598" w:type="dxa"/>
          </w:tcPr>
          <w:p w14:paraId="452FB91C" w14:textId="56B86D7E" w:rsidR="00021D4E" w:rsidRDefault="59001601" w:rsidP="00021D4E">
            <w:r>
              <w:t>x</w:t>
            </w:r>
          </w:p>
        </w:tc>
        <w:tc>
          <w:tcPr>
            <w:tcW w:w="598" w:type="dxa"/>
          </w:tcPr>
          <w:p w14:paraId="52DD3B51" w14:textId="3C6CA6C8" w:rsidR="00021D4E" w:rsidRDefault="4D119567" w:rsidP="00021D4E">
            <w:r>
              <w:t>x</w:t>
            </w:r>
          </w:p>
        </w:tc>
        <w:tc>
          <w:tcPr>
            <w:tcW w:w="598" w:type="dxa"/>
          </w:tcPr>
          <w:p w14:paraId="0C396B98" w14:textId="77777777" w:rsidR="00021D4E" w:rsidRDefault="00021D4E" w:rsidP="00021D4E"/>
        </w:tc>
        <w:tc>
          <w:tcPr>
            <w:tcW w:w="598" w:type="dxa"/>
          </w:tcPr>
          <w:p w14:paraId="11E15F8B" w14:textId="77777777" w:rsidR="00021D4E" w:rsidRDefault="00021D4E" w:rsidP="00021D4E"/>
        </w:tc>
        <w:tc>
          <w:tcPr>
            <w:tcW w:w="598" w:type="dxa"/>
          </w:tcPr>
          <w:p w14:paraId="0E1B0940" w14:textId="77777777" w:rsidR="00021D4E" w:rsidRDefault="00021D4E" w:rsidP="00021D4E"/>
        </w:tc>
        <w:tc>
          <w:tcPr>
            <w:tcW w:w="598" w:type="dxa"/>
          </w:tcPr>
          <w:p w14:paraId="3E3EA71B" w14:textId="77777777" w:rsidR="00021D4E" w:rsidRDefault="00021D4E" w:rsidP="00021D4E"/>
        </w:tc>
      </w:tr>
      <w:tr w:rsidR="00AF4822" w14:paraId="06411229" w14:textId="77777777" w:rsidTr="5570D539">
        <w:tc>
          <w:tcPr>
            <w:tcW w:w="9776" w:type="dxa"/>
          </w:tcPr>
          <w:p w14:paraId="4E28765C" w14:textId="2E4F5518" w:rsidR="00AF4822" w:rsidRDefault="0842E0A5" w:rsidP="00A36DC7">
            <w:pPr>
              <w:pStyle w:val="ListBullet"/>
            </w:pPr>
            <w:r>
              <w:t>Draw lines of symmetry on given shapes and identify quadrilaterals that do not have lines of symmetry</w:t>
            </w:r>
          </w:p>
        </w:tc>
        <w:tc>
          <w:tcPr>
            <w:tcW w:w="598" w:type="dxa"/>
          </w:tcPr>
          <w:p w14:paraId="01517B15" w14:textId="77777777" w:rsidR="00AF4822" w:rsidRDefault="00AF4822" w:rsidP="00021D4E"/>
        </w:tc>
        <w:tc>
          <w:tcPr>
            <w:tcW w:w="598" w:type="dxa"/>
          </w:tcPr>
          <w:p w14:paraId="2DEB93B8" w14:textId="77777777" w:rsidR="00AF4822" w:rsidRDefault="00AF4822" w:rsidP="00021D4E"/>
        </w:tc>
        <w:tc>
          <w:tcPr>
            <w:tcW w:w="598" w:type="dxa"/>
          </w:tcPr>
          <w:p w14:paraId="418ED170" w14:textId="4AA21667" w:rsidR="00AF4822" w:rsidRDefault="3FB6709D" w:rsidP="00021D4E">
            <w:r>
              <w:t>x</w:t>
            </w:r>
          </w:p>
        </w:tc>
        <w:tc>
          <w:tcPr>
            <w:tcW w:w="598" w:type="dxa"/>
          </w:tcPr>
          <w:p w14:paraId="1F0581A1" w14:textId="20CD186C" w:rsidR="00AF4822" w:rsidRDefault="4D119567" w:rsidP="00021D4E">
            <w:r>
              <w:t>x</w:t>
            </w:r>
          </w:p>
        </w:tc>
        <w:tc>
          <w:tcPr>
            <w:tcW w:w="598" w:type="dxa"/>
          </w:tcPr>
          <w:p w14:paraId="314AC7AB" w14:textId="77777777" w:rsidR="00AF4822" w:rsidRDefault="00AF4822" w:rsidP="00021D4E"/>
        </w:tc>
        <w:tc>
          <w:tcPr>
            <w:tcW w:w="598" w:type="dxa"/>
          </w:tcPr>
          <w:p w14:paraId="1CDABE38" w14:textId="77777777" w:rsidR="00AF4822" w:rsidRDefault="00AF4822" w:rsidP="00021D4E"/>
        </w:tc>
        <w:tc>
          <w:tcPr>
            <w:tcW w:w="598" w:type="dxa"/>
          </w:tcPr>
          <w:p w14:paraId="0EC02EAF" w14:textId="77777777" w:rsidR="00AF4822" w:rsidRDefault="00AF4822" w:rsidP="00021D4E"/>
        </w:tc>
        <w:tc>
          <w:tcPr>
            <w:tcW w:w="598" w:type="dxa"/>
          </w:tcPr>
          <w:p w14:paraId="7DCB95DC" w14:textId="77777777" w:rsidR="00AF4822" w:rsidRDefault="00AF4822" w:rsidP="00021D4E"/>
        </w:tc>
      </w:tr>
      <w:tr w:rsidR="00AF4822" w14:paraId="7E402AAD" w14:textId="77777777" w:rsidTr="5570D539">
        <w:tc>
          <w:tcPr>
            <w:tcW w:w="9776" w:type="dxa"/>
          </w:tcPr>
          <w:p w14:paraId="0D403C58" w14:textId="4347D9CE" w:rsidR="00AF4822" w:rsidRDefault="0842E0A5" w:rsidP="00A36DC7">
            <w:pPr>
              <w:pStyle w:val="ListBullet"/>
            </w:pPr>
            <w:r>
              <w:t>Create and record tessellating designs by reflecting, translating and rotating triangles</w:t>
            </w:r>
          </w:p>
        </w:tc>
        <w:tc>
          <w:tcPr>
            <w:tcW w:w="598" w:type="dxa"/>
          </w:tcPr>
          <w:p w14:paraId="7457BC7B" w14:textId="77777777" w:rsidR="00AF4822" w:rsidRDefault="00AF4822" w:rsidP="00021D4E"/>
        </w:tc>
        <w:tc>
          <w:tcPr>
            <w:tcW w:w="598" w:type="dxa"/>
          </w:tcPr>
          <w:p w14:paraId="64E6A395" w14:textId="77777777" w:rsidR="00AF4822" w:rsidRDefault="00AF4822" w:rsidP="00021D4E"/>
        </w:tc>
        <w:tc>
          <w:tcPr>
            <w:tcW w:w="598" w:type="dxa"/>
          </w:tcPr>
          <w:p w14:paraId="7F1E705A" w14:textId="77777777" w:rsidR="00AF4822" w:rsidRDefault="00AF4822" w:rsidP="00021D4E"/>
        </w:tc>
        <w:tc>
          <w:tcPr>
            <w:tcW w:w="598" w:type="dxa"/>
          </w:tcPr>
          <w:p w14:paraId="4DC93C1C" w14:textId="77777777" w:rsidR="00AF4822" w:rsidRDefault="00AF4822" w:rsidP="00021D4E"/>
        </w:tc>
        <w:tc>
          <w:tcPr>
            <w:tcW w:w="598" w:type="dxa"/>
          </w:tcPr>
          <w:p w14:paraId="3C13CB20" w14:textId="0C5D68F3" w:rsidR="00AF4822" w:rsidRDefault="18BD7663" w:rsidP="00021D4E">
            <w:r>
              <w:t>x</w:t>
            </w:r>
          </w:p>
        </w:tc>
        <w:tc>
          <w:tcPr>
            <w:tcW w:w="598" w:type="dxa"/>
          </w:tcPr>
          <w:p w14:paraId="5E645301" w14:textId="6EFB0C14" w:rsidR="00AF4822" w:rsidRDefault="56DC3D46" w:rsidP="00021D4E">
            <w:r>
              <w:t>x</w:t>
            </w:r>
          </w:p>
        </w:tc>
        <w:tc>
          <w:tcPr>
            <w:tcW w:w="598" w:type="dxa"/>
          </w:tcPr>
          <w:p w14:paraId="49D13909" w14:textId="77777777" w:rsidR="00AF4822" w:rsidRDefault="00AF4822" w:rsidP="00021D4E"/>
        </w:tc>
        <w:tc>
          <w:tcPr>
            <w:tcW w:w="598" w:type="dxa"/>
          </w:tcPr>
          <w:p w14:paraId="7A85E8C8" w14:textId="77777777" w:rsidR="00AF4822" w:rsidRDefault="00AF4822" w:rsidP="00021D4E"/>
        </w:tc>
      </w:tr>
      <w:tr w:rsidR="00021D4E" w14:paraId="5BB922B8" w14:textId="77777777" w:rsidTr="5570D539">
        <w:tc>
          <w:tcPr>
            <w:tcW w:w="9776" w:type="dxa"/>
            <w:tcBorders>
              <w:bottom w:val="single" w:sz="2" w:space="0" w:color="auto"/>
            </w:tcBorders>
          </w:tcPr>
          <w:p w14:paraId="0AF70871" w14:textId="36AA9596" w:rsidR="00021D4E" w:rsidRPr="00021D4E" w:rsidRDefault="0842E0A5" w:rsidP="00021D4E">
            <w:pPr>
              <w:pStyle w:val="ListBullet"/>
              <w:rPr>
                <w:rStyle w:val="Strong"/>
              </w:rPr>
            </w:pPr>
            <w:r>
              <w:t>Apply and describe amounts of rotation including half-turns, quarter-turns and three-quarter-turns when creating designs</w:t>
            </w:r>
          </w:p>
        </w:tc>
        <w:tc>
          <w:tcPr>
            <w:tcW w:w="598" w:type="dxa"/>
            <w:tcBorders>
              <w:bottom w:val="single" w:sz="2" w:space="0" w:color="auto"/>
            </w:tcBorders>
          </w:tcPr>
          <w:p w14:paraId="420B9F82" w14:textId="77777777" w:rsidR="00021D4E" w:rsidRDefault="00021D4E" w:rsidP="00021D4E"/>
        </w:tc>
        <w:tc>
          <w:tcPr>
            <w:tcW w:w="598" w:type="dxa"/>
            <w:tcBorders>
              <w:bottom w:val="single" w:sz="2" w:space="0" w:color="auto"/>
            </w:tcBorders>
          </w:tcPr>
          <w:p w14:paraId="52F30A81" w14:textId="77777777" w:rsidR="00021D4E" w:rsidRDefault="00021D4E" w:rsidP="00021D4E"/>
        </w:tc>
        <w:tc>
          <w:tcPr>
            <w:tcW w:w="598" w:type="dxa"/>
            <w:tcBorders>
              <w:bottom w:val="single" w:sz="2" w:space="0" w:color="auto"/>
            </w:tcBorders>
          </w:tcPr>
          <w:p w14:paraId="50E6CD41" w14:textId="77777777" w:rsidR="00021D4E" w:rsidRDefault="00021D4E" w:rsidP="00021D4E"/>
        </w:tc>
        <w:tc>
          <w:tcPr>
            <w:tcW w:w="598" w:type="dxa"/>
            <w:tcBorders>
              <w:bottom w:val="single" w:sz="2" w:space="0" w:color="auto"/>
            </w:tcBorders>
          </w:tcPr>
          <w:p w14:paraId="415D2103" w14:textId="77777777" w:rsidR="00021D4E" w:rsidRDefault="00021D4E" w:rsidP="00021D4E"/>
        </w:tc>
        <w:tc>
          <w:tcPr>
            <w:tcW w:w="598" w:type="dxa"/>
            <w:tcBorders>
              <w:bottom w:val="single" w:sz="2" w:space="0" w:color="auto"/>
            </w:tcBorders>
          </w:tcPr>
          <w:p w14:paraId="2CC8473C" w14:textId="6839B2E5" w:rsidR="00021D4E" w:rsidRDefault="69F42E47" w:rsidP="00021D4E">
            <w:r>
              <w:t>x</w:t>
            </w:r>
          </w:p>
        </w:tc>
        <w:tc>
          <w:tcPr>
            <w:tcW w:w="598" w:type="dxa"/>
            <w:tcBorders>
              <w:bottom w:val="single" w:sz="2" w:space="0" w:color="auto"/>
            </w:tcBorders>
          </w:tcPr>
          <w:p w14:paraId="1A6185CB" w14:textId="6B0742AB" w:rsidR="00021D4E" w:rsidRDefault="4218545D" w:rsidP="00021D4E">
            <w:r>
              <w:t>x</w:t>
            </w:r>
          </w:p>
        </w:tc>
        <w:tc>
          <w:tcPr>
            <w:tcW w:w="598" w:type="dxa"/>
            <w:tcBorders>
              <w:bottom w:val="single" w:sz="2" w:space="0" w:color="auto"/>
            </w:tcBorders>
          </w:tcPr>
          <w:p w14:paraId="2A566AAE" w14:textId="77777777" w:rsidR="00021D4E" w:rsidRDefault="00021D4E" w:rsidP="00021D4E"/>
        </w:tc>
        <w:tc>
          <w:tcPr>
            <w:tcW w:w="598" w:type="dxa"/>
            <w:tcBorders>
              <w:bottom w:val="single" w:sz="2" w:space="0" w:color="auto"/>
            </w:tcBorders>
          </w:tcPr>
          <w:p w14:paraId="504755F3" w14:textId="77777777" w:rsidR="00021D4E" w:rsidRDefault="00021D4E" w:rsidP="00021D4E"/>
        </w:tc>
      </w:tr>
      <w:tr w:rsidR="00021D4E" w14:paraId="7A644FDD" w14:textId="77777777" w:rsidTr="5570D539">
        <w:tc>
          <w:tcPr>
            <w:tcW w:w="9776" w:type="dxa"/>
            <w:tcBorders>
              <w:top w:val="single" w:sz="2" w:space="0" w:color="auto"/>
              <w:right w:val="nil"/>
            </w:tcBorders>
            <w:shd w:val="clear" w:color="auto" w:fill="EBEBEB"/>
          </w:tcPr>
          <w:p w14:paraId="618A3D9E" w14:textId="522B0039" w:rsidR="004A711D" w:rsidRDefault="004A711D" w:rsidP="004A711D">
            <w:pPr>
              <w:rPr>
                <w:rStyle w:val="Strong"/>
                <w:b w:val="0"/>
                <w:bCs w:val="0"/>
              </w:rPr>
            </w:pPr>
            <w:r w:rsidRPr="00521655">
              <w:rPr>
                <w:rStyle w:val="Strong"/>
              </w:rPr>
              <w:t>Two-dimensional spatial structure A</w:t>
            </w:r>
            <w:r>
              <w:t xml:space="preserve">: </w:t>
            </w:r>
            <w:r w:rsidR="001B515F" w:rsidRPr="001B515F">
              <w:t>Area: Use square centimetres to measure and estimate the areas of rectangles</w:t>
            </w:r>
            <w:r w:rsidRPr="00642551">
              <w:rPr>
                <w:rStyle w:val="Strong"/>
                <w:b w:val="0"/>
                <w:bCs w:val="0"/>
              </w:rPr>
              <w:t xml:space="preserve"> </w:t>
            </w:r>
          </w:p>
          <w:p w14:paraId="4F36BDD1" w14:textId="261FB3C2" w:rsidR="00021D4E" w:rsidRPr="00021D4E" w:rsidRDefault="004A711D" w:rsidP="00021D4E">
            <w:pPr>
              <w:rPr>
                <w:rStyle w:val="Strong"/>
              </w:rPr>
            </w:pPr>
            <w:r w:rsidRPr="00021D4E">
              <w:rPr>
                <w:rStyle w:val="Strong"/>
              </w:rPr>
              <w:t>[MAO-WM-01</w:t>
            </w:r>
            <w:r>
              <w:rPr>
                <w:rStyle w:val="Strong"/>
              </w:rPr>
              <w:t xml:space="preserve">, </w:t>
            </w:r>
            <w:r w:rsidRPr="00511845">
              <w:rPr>
                <w:rStyle w:val="Strong"/>
              </w:rPr>
              <w:t>MA2-2DS-03</w:t>
            </w:r>
            <w:r w:rsidRPr="00021D4E">
              <w:rPr>
                <w:rStyle w:val="Strong"/>
              </w:rPr>
              <w:t>]</w:t>
            </w:r>
          </w:p>
        </w:tc>
        <w:tc>
          <w:tcPr>
            <w:tcW w:w="598" w:type="dxa"/>
            <w:tcBorders>
              <w:top w:val="single" w:sz="2" w:space="0" w:color="auto"/>
              <w:left w:val="nil"/>
              <w:right w:val="nil"/>
            </w:tcBorders>
            <w:shd w:val="clear" w:color="auto" w:fill="EBEBEB"/>
          </w:tcPr>
          <w:p w14:paraId="021CCA6E" w14:textId="77777777" w:rsidR="00021D4E" w:rsidRDefault="00021D4E" w:rsidP="008E546D"/>
        </w:tc>
        <w:tc>
          <w:tcPr>
            <w:tcW w:w="598" w:type="dxa"/>
            <w:tcBorders>
              <w:top w:val="single" w:sz="2" w:space="0" w:color="auto"/>
              <w:left w:val="nil"/>
              <w:right w:val="nil"/>
            </w:tcBorders>
            <w:shd w:val="clear" w:color="auto" w:fill="EBEBEB"/>
          </w:tcPr>
          <w:p w14:paraId="258E86B9" w14:textId="77777777" w:rsidR="00021D4E" w:rsidRDefault="00021D4E" w:rsidP="008E546D"/>
        </w:tc>
        <w:tc>
          <w:tcPr>
            <w:tcW w:w="598" w:type="dxa"/>
            <w:tcBorders>
              <w:top w:val="single" w:sz="2" w:space="0" w:color="auto"/>
              <w:left w:val="nil"/>
              <w:right w:val="nil"/>
            </w:tcBorders>
            <w:shd w:val="clear" w:color="auto" w:fill="EBEBEB"/>
          </w:tcPr>
          <w:p w14:paraId="67D339DA" w14:textId="77777777" w:rsidR="00021D4E" w:rsidRDefault="00021D4E" w:rsidP="008E546D"/>
        </w:tc>
        <w:tc>
          <w:tcPr>
            <w:tcW w:w="598" w:type="dxa"/>
            <w:tcBorders>
              <w:top w:val="single" w:sz="2" w:space="0" w:color="auto"/>
              <w:left w:val="nil"/>
              <w:right w:val="nil"/>
            </w:tcBorders>
            <w:shd w:val="clear" w:color="auto" w:fill="EBEBEB"/>
          </w:tcPr>
          <w:p w14:paraId="2D5F5E73" w14:textId="77777777" w:rsidR="00021D4E" w:rsidRDefault="00021D4E" w:rsidP="008E546D"/>
        </w:tc>
        <w:tc>
          <w:tcPr>
            <w:tcW w:w="598" w:type="dxa"/>
            <w:tcBorders>
              <w:top w:val="single" w:sz="2" w:space="0" w:color="auto"/>
              <w:left w:val="nil"/>
              <w:right w:val="nil"/>
            </w:tcBorders>
            <w:shd w:val="clear" w:color="auto" w:fill="EBEBEB"/>
          </w:tcPr>
          <w:p w14:paraId="3EB73E17" w14:textId="77777777" w:rsidR="00021D4E" w:rsidRDefault="00021D4E" w:rsidP="008E546D"/>
        </w:tc>
        <w:tc>
          <w:tcPr>
            <w:tcW w:w="598" w:type="dxa"/>
            <w:tcBorders>
              <w:top w:val="single" w:sz="2" w:space="0" w:color="auto"/>
              <w:left w:val="nil"/>
              <w:right w:val="nil"/>
            </w:tcBorders>
            <w:shd w:val="clear" w:color="auto" w:fill="EBEBEB"/>
          </w:tcPr>
          <w:p w14:paraId="16D5C9CE" w14:textId="77777777" w:rsidR="00021D4E" w:rsidRDefault="00021D4E" w:rsidP="008E546D"/>
        </w:tc>
        <w:tc>
          <w:tcPr>
            <w:tcW w:w="598" w:type="dxa"/>
            <w:tcBorders>
              <w:top w:val="single" w:sz="2" w:space="0" w:color="auto"/>
              <w:left w:val="nil"/>
              <w:right w:val="nil"/>
            </w:tcBorders>
            <w:shd w:val="clear" w:color="auto" w:fill="EBEBEB"/>
          </w:tcPr>
          <w:p w14:paraId="22ABA853" w14:textId="77777777" w:rsidR="00021D4E" w:rsidRDefault="00021D4E" w:rsidP="008E546D"/>
        </w:tc>
        <w:tc>
          <w:tcPr>
            <w:tcW w:w="598" w:type="dxa"/>
            <w:tcBorders>
              <w:top w:val="single" w:sz="2" w:space="0" w:color="auto"/>
              <w:left w:val="nil"/>
            </w:tcBorders>
            <w:shd w:val="clear" w:color="auto" w:fill="EBEBEB"/>
          </w:tcPr>
          <w:p w14:paraId="2E652C61" w14:textId="77777777" w:rsidR="00021D4E" w:rsidRDefault="00021D4E" w:rsidP="008E546D"/>
        </w:tc>
      </w:tr>
      <w:tr w:rsidR="00021D4E" w14:paraId="35002E24" w14:textId="77777777" w:rsidTr="5570D539">
        <w:tc>
          <w:tcPr>
            <w:tcW w:w="9776" w:type="dxa"/>
          </w:tcPr>
          <w:p w14:paraId="6406B9BD" w14:textId="39B26ABD" w:rsidR="00021D4E" w:rsidRPr="00E11BDF" w:rsidRDefault="2C9F6736" w:rsidP="00A36DC7">
            <w:pPr>
              <w:pStyle w:val="ListBullet"/>
              <w:rPr>
                <w:rStyle w:val="Strong"/>
                <w:b w:val="0"/>
              </w:rPr>
            </w:pPr>
            <w:r>
              <w:lastRenderedPageBreak/>
              <w:t>Create the array structure of area using squares (1</w:t>
            </w:r>
            <w:r w:rsidR="005652D9">
              <w:t> </w:t>
            </w:r>
            <w:r>
              <w:t>cm × 1</w:t>
            </w:r>
            <w:r w:rsidR="005652D9">
              <w:t> </w:t>
            </w:r>
            <w:r>
              <w:t>cm) in rows and columns</w:t>
            </w:r>
          </w:p>
        </w:tc>
        <w:tc>
          <w:tcPr>
            <w:tcW w:w="598" w:type="dxa"/>
          </w:tcPr>
          <w:p w14:paraId="71106ED5" w14:textId="77777777" w:rsidR="00021D4E" w:rsidRDefault="00021D4E" w:rsidP="00021D4E"/>
        </w:tc>
        <w:tc>
          <w:tcPr>
            <w:tcW w:w="598" w:type="dxa"/>
          </w:tcPr>
          <w:p w14:paraId="1E78E627" w14:textId="77777777" w:rsidR="00021D4E" w:rsidRDefault="00021D4E" w:rsidP="00021D4E"/>
        </w:tc>
        <w:tc>
          <w:tcPr>
            <w:tcW w:w="598" w:type="dxa"/>
          </w:tcPr>
          <w:p w14:paraId="1F223AEA" w14:textId="77777777" w:rsidR="00021D4E" w:rsidRDefault="00021D4E" w:rsidP="00021D4E"/>
        </w:tc>
        <w:tc>
          <w:tcPr>
            <w:tcW w:w="598" w:type="dxa"/>
          </w:tcPr>
          <w:p w14:paraId="7F3AE730" w14:textId="77777777" w:rsidR="00021D4E" w:rsidRDefault="00021D4E" w:rsidP="00021D4E"/>
        </w:tc>
        <w:tc>
          <w:tcPr>
            <w:tcW w:w="598" w:type="dxa"/>
          </w:tcPr>
          <w:p w14:paraId="11C427E2" w14:textId="77777777" w:rsidR="00021D4E" w:rsidRDefault="00021D4E" w:rsidP="00021D4E"/>
        </w:tc>
        <w:tc>
          <w:tcPr>
            <w:tcW w:w="598" w:type="dxa"/>
          </w:tcPr>
          <w:p w14:paraId="2D3ABDED" w14:textId="77777777" w:rsidR="00021D4E" w:rsidRDefault="00021D4E" w:rsidP="00021D4E"/>
        </w:tc>
        <w:tc>
          <w:tcPr>
            <w:tcW w:w="598" w:type="dxa"/>
          </w:tcPr>
          <w:p w14:paraId="4195091C" w14:textId="0756EE6E" w:rsidR="00021D4E" w:rsidRDefault="5E174EA4" w:rsidP="00021D4E">
            <w:r>
              <w:t>x</w:t>
            </w:r>
          </w:p>
        </w:tc>
        <w:tc>
          <w:tcPr>
            <w:tcW w:w="598" w:type="dxa"/>
          </w:tcPr>
          <w:p w14:paraId="0D8B531D" w14:textId="77777777" w:rsidR="00021D4E" w:rsidRDefault="00021D4E" w:rsidP="00021D4E"/>
        </w:tc>
      </w:tr>
      <w:tr w:rsidR="001B515F" w14:paraId="2E97C31A" w14:textId="77777777" w:rsidTr="5570D539">
        <w:tc>
          <w:tcPr>
            <w:tcW w:w="9776" w:type="dxa"/>
          </w:tcPr>
          <w:p w14:paraId="010D0CD7" w14:textId="58B4B2D1" w:rsidR="001B515F" w:rsidRDefault="2C9F6736" w:rsidP="00BB45D8">
            <w:pPr>
              <w:pStyle w:val="ListBullet"/>
            </w:pPr>
            <w:r>
              <w:t>Recognise that area can be measured in square centimetres</w:t>
            </w:r>
          </w:p>
        </w:tc>
        <w:tc>
          <w:tcPr>
            <w:tcW w:w="598" w:type="dxa"/>
          </w:tcPr>
          <w:p w14:paraId="6CB24D80" w14:textId="77777777" w:rsidR="001B515F" w:rsidRDefault="001B515F" w:rsidP="00BB45D8"/>
        </w:tc>
        <w:tc>
          <w:tcPr>
            <w:tcW w:w="598" w:type="dxa"/>
          </w:tcPr>
          <w:p w14:paraId="0F540697" w14:textId="77777777" w:rsidR="001B515F" w:rsidRDefault="001B515F" w:rsidP="00BB45D8"/>
        </w:tc>
        <w:tc>
          <w:tcPr>
            <w:tcW w:w="598" w:type="dxa"/>
          </w:tcPr>
          <w:p w14:paraId="258D7AD7" w14:textId="77777777" w:rsidR="001B515F" w:rsidRDefault="001B515F" w:rsidP="00BB45D8"/>
        </w:tc>
        <w:tc>
          <w:tcPr>
            <w:tcW w:w="598" w:type="dxa"/>
          </w:tcPr>
          <w:p w14:paraId="3FAE557C" w14:textId="77777777" w:rsidR="001B515F" w:rsidRDefault="001B515F" w:rsidP="00BB45D8"/>
        </w:tc>
        <w:tc>
          <w:tcPr>
            <w:tcW w:w="598" w:type="dxa"/>
          </w:tcPr>
          <w:p w14:paraId="1E12458C" w14:textId="77777777" w:rsidR="001B515F" w:rsidRDefault="001B515F" w:rsidP="00BB45D8"/>
        </w:tc>
        <w:tc>
          <w:tcPr>
            <w:tcW w:w="598" w:type="dxa"/>
          </w:tcPr>
          <w:p w14:paraId="3E02DAFC" w14:textId="77777777" w:rsidR="001B515F" w:rsidRDefault="001B515F" w:rsidP="00BB45D8"/>
        </w:tc>
        <w:tc>
          <w:tcPr>
            <w:tcW w:w="598" w:type="dxa"/>
          </w:tcPr>
          <w:p w14:paraId="0E97C832" w14:textId="7DCCFCBC" w:rsidR="001B515F" w:rsidRDefault="5E174EA4" w:rsidP="00BB45D8">
            <w:r>
              <w:t>x</w:t>
            </w:r>
          </w:p>
        </w:tc>
        <w:tc>
          <w:tcPr>
            <w:tcW w:w="598" w:type="dxa"/>
          </w:tcPr>
          <w:p w14:paraId="6FE7E70D" w14:textId="77777777" w:rsidR="001B515F" w:rsidRDefault="001B515F" w:rsidP="00BB45D8"/>
        </w:tc>
      </w:tr>
      <w:tr w:rsidR="001B515F" w14:paraId="28FE5390" w14:textId="77777777" w:rsidTr="5570D539">
        <w:tc>
          <w:tcPr>
            <w:tcW w:w="9776" w:type="dxa"/>
          </w:tcPr>
          <w:p w14:paraId="0F248D25" w14:textId="354626B7" w:rsidR="001B515F" w:rsidRDefault="2C9F6736" w:rsidP="00A36DC7">
            <w:pPr>
              <w:pStyle w:val="ListBullet"/>
            </w:pPr>
            <w:r>
              <w:t>Discuss strategies to estimate area in square centimetres</w:t>
            </w:r>
          </w:p>
        </w:tc>
        <w:tc>
          <w:tcPr>
            <w:tcW w:w="598" w:type="dxa"/>
          </w:tcPr>
          <w:p w14:paraId="08478FF9" w14:textId="77777777" w:rsidR="001B515F" w:rsidRDefault="001B515F" w:rsidP="00BB45D8"/>
        </w:tc>
        <w:tc>
          <w:tcPr>
            <w:tcW w:w="598" w:type="dxa"/>
          </w:tcPr>
          <w:p w14:paraId="3C6AFA88" w14:textId="77777777" w:rsidR="001B515F" w:rsidRDefault="001B515F" w:rsidP="00BB45D8"/>
        </w:tc>
        <w:tc>
          <w:tcPr>
            <w:tcW w:w="598" w:type="dxa"/>
          </w:tcPr>
          <w:p w14:paraId="6F19FA49" w14:textId="77777777" w:rsidR="001B515F" w:rsidRDefault="001B515F" w:rsidP="00BB45D8"/>
        </w:tc>
        <w:tc>
          <w:tcPr>
            <w:tcW w:w="598" w:type="dxa"/>
          </w:tcPr>
          <w:p w14:paraId="52A3BC47" w14:textId="77777777" w:rsidR="001B515F" w:rsidRDefault="001B515F" w:rsidP="00BB45D8"/>
        </w:tc>
        <w:tc>
          <w:tcPr>
            <w:tcW w:w="598" w:type="dxa"/>
          </w:tcPr>
          <w:p w14:paraId="6E7AD013" w14:textId="77777777" w:rsidR="001B515F" w:rsidRDefault="001B515F" w:rsidP="00BB45D8"/>
        </w:tc>
        <w:tc>
          <w:tcPr>
            <w:tcW w:w="598" w:type="dxa"/>
          </w:tcPr>
          <w:p w14:paraId="788D5266" w14:textId="77777777" w:rsidR="001B515F" w:rsidRDefault="001B515F" w:rsidP="00BB45D8"/>
        </w:tc>
        <w:tc>
          <w:tcPr>
            <w:tcW w:w="598" w:type="dxa"/>
          </w:tcPr>
          <w:p w14:paraId="609F09AA" w14:textId="7205F608" w:rsidR="001B515F" w:rsidRDefault="37C5EB86" w:rsidP="00BB45D8">
            <w:r>
              <w:t>x</w:t>
            </w:r>
          </w:p>
        </w:tc>
        <w:tc>
          <w:tcPr>
            <w:tcW w:w="598" w:type="dxa"/>
          </w:tcPr>
          <w:p w14:paraId="5042AD47" w14:textId="77777777" w:rsidR="001B515F" w:rsidRDefault="001B515F" w:rsidP="00BB45D8"/>
        </w:tc>
      </w:tr>
      <w:tr w:rsidR="001B515F" w14:paraId="0B3EF80F" w14:textId="77777777" w:rsidTr="5570D539">
        <w:tc>
          <w:tcPr>
            <w:tcW w:w="9776" w:type="dxa"/>
          </w:tcPr>
          <w:p w14:paraId="3FD87BD3" w14:textId="4B1CEC14" w:rsidR="001B515F" w:rsidRDefault="2C9F6736" w:rsidP="00A36DC7">
            <w:pPr>
              <w:pStyle w:val="ListBullet"/>
            </w:pPr>
            <w:r>
              <w:t>Explain how the grid structure of rows and columns helps to find the area (Reasons about spatial structure)</w:t>
            </w:r>
          </w:p>
        </w:tc>
        <w:tc>
          <w:tcPr>
            <w:tcW w:w="598" w:type="dxa"/>
          </w:tcPr>
          <w:p w14:paraId="6F13368D" w14:textId="77777777" w:rsidR="001B515F" w:rsidRDefault="001B515F" w:rsidP="00BB45D8"/>
        </w:tc>
        <w:tc>
          <w:tcPr>
            <w:tcW w:w="598" w:type="dxa"/>
          </w:tcPr>
          <w:p w14:paraId="4F20A473" w14:textId="77777777" w:rsidR="001B515F" w:rsidRDefault="001B515F" w:rsidP="00BB45D8"/>
        </w:tc>
        <w:tc>
          <w:tcPr>
            <w:tcW w:w="598" w:type="dxa"/>
          </w:tcPr>
          <w:p w14:paraId="3251B8E7" w14:textId="77777777" w:rsidR="001B515F" w:rsidRDefault="001B515F" w:rsidP="00BB45D8"/>
        </w:tc>
        <w:tc>
          <w:tcPr>
            <w:tcW w:w="598" w:type="dxa"/>
          </w:tcPr>
          <w:p w14:paraId="042F49B1" w14:textId="77777777" w:rsidR="001B515F" w:rsidRDefault="001B515F" w:rsidP="00BB45D8"/>
        </w:tc>
        <w:tc>
          <w:tcPr>
            <w:tcW w:w="598" w:type="dxa"/>
          </w:tcPr>
          <w:p w14:paraId="252AC1A0" w14:textId="77777777" w:rsidR="001B515F" w:rsidRDefault="001B515F" w:rsidP="00BB45D8"/>
        </w:tc>
        <w:tc>
          <w:tcPr>
            <w:tcW w:w="598" w:type="dxa"/>
          </w:tcPr>
          <w:p w14:paraId="7452E50C" w14:textId="77777777" w:rsidR="001B515F" w:rsidRDefault="001B515F" w:rsidP="00BB45D8"/>
        </w:tc>
        <w:tc>
          <w:tcPr>
            <w:tcW w:w="598" w:type="dxa"/>
          </w:tcPr>
          <w:p w14:paraId="2B29F9F7" w14:textId="01A425E6" w:rsidR="001B515F" w:rsidRDefault="15CF0418" w:rsidP="00BB45D8">
            <w:r>
              <w:t>x</w:t>
            </w:r>
          </w:p>
        </w:tc>
        <w:tc>
          <w:tcPr>
            <w:tcW w:w="598" w:type="dxa"/>
          </w:tcPr>
          <w:p w14:paraId="04675545" w14:textId="77777777" w:rsidR="001B515F" w:rsidRDefault="001B515F" w:rsidP="00BB45D8"/>
        </w:tc>
      </w:tr>
      <w:tr w:rsidR="001B515F" w14:paraId="3E9AABA8" w14:textId="77777777" w:rsidTr="5570D539">
        <w:tc>
          <w:tcPr>
            <w:tcW w:w="9776" w:type="dxa"/>
          </w:tcPr>
          <w:p w14:paraId="09BF0F93" w14:textId="65A9F778" w:rsidR="001B515F" w:rsidRDefault="2C9F6736" w:rsidP="00A36DC7">
            <w:pPr>
              <w:pStyle w:val="ListBullet"/>
            </w:pPr>
            <w:r>
              <w:t>Estimate and measure the areas of squares and rectangles (within the range of 100 square centimetres)</w:t>
            </w:r>
          </w:p>
        </w:tc>
        <w:tc>
          <w:tcPr>
            <w:tcW w:w="598" w:type="dxa"/>
          </w:tcPr>
          <w:p w14:paraId="01C52FC1" w14:textId="77777777" w:rsidR="001B515F" w:rsidRDefault="001B515F" w:rsidP="00BB45D8"/>
        </w:tc>
        <w:tc>
          <w:tcPr>
            <w:tcW w:w="598" w:type="dxa"/>
          </w:tcPr>
          <w:p w14:paraId="04C5BF2E" w14:textId="77777777" w:rsidR="001B515F" w:rsidRDefault="001B515F" w:rsidP="00BB45D8"/>
        </w:tc>
        <w:tc>
          <w:tcPr>
            <w:tcW w:w="598" w:type="dxa"/>
          </w:tcPr>
          <w:p w14:paraId="314406CE" w14:textId="77777777" w:rsidR="001B515F" w:rsidRDefault="001B515F" w:rsidP="00BB45D8"/>
        </w:tc>
        <w:tc>
          <w:tcPr>
            <w:tcW w:w="598" w:type="dxa"/>
          </w:tcPr>
          <w:p w14:paraId="19C5D50F" w14:textId="77777777" w:rsidR="001B515F" w:rsidRDefault="001B515F" w:rsidP="00BB45D8"/>
        </w:tc>
        <w:tc>
          <w:tcPr>
            <w:tcW w:w="598" w:type="dxa"/>
          </w:tcPr>
          <w:p w14:paraId="558B6EF0" w14:textId="77777777" w:rsidR="001B515F" w:rsidRDefault="001B515F" w:rsidP="00BB45D8"/>
        </w:tc>
        <w:tc>
          <w:tcPr>
            <w:tcW w:w="598" w:type="dxa"/>
          </w:tcPr>
          <w:p w14:paraId="612BBE25" w14:textId="77777777" w:rsidR="001B515F" w:rsidRDefault="001B515F" w:rsidP="00BB45D8"/>
        </w:tc>
        <w:tc>
          <w:tcPr>
            <w:tcW w:w="598" w:type="dxa"/>
          </w:tcPr>
          <w:p w14:paraId="662A8893" w14:textId="1FB333EB" w:rsidR="001B515F" w:rsidRDefault="3EA6EBDC" w:rsidP="00BB45D8">
            <w:r>
              <w:t>x</w:t>
            </w:r>
          </w:p>
        </w:tc>
        <w:tc>
          <w:tcPr>
            <w:tcW w:w="598" w:type="dxa"/>
          </w:tcPr>
          <w:p w14:paraId="08C66844" w14:textId="77777777" w:rsidR="001B515F" w:rsidRDefault="001B515F" w:rsidP="00BB45D8"/>
        </w:tc>
      </w:tr>
      <w:tr w:rsidR="001B515F" w14:paraId="6A349D4A" w14:textId="77777777" w:rsidTr="5570D539">
        <w:tc>
          <w:tcPr>
            <w:tcW w:w="9776" w:type="dxa"/>
          </w:tcPr>
          <w:p w14:paraId="349B2223" w14:textId="1ECD85D1" w:rsidR="001B515F" w:rsidRDefault="2C9F6736" w:rsidP="00A36DC7">
            <w:pPr>
              <w:pStyle w:val="ListBullet"/>
            </w:pPr>
            <w:r>
              <w:t>Record area in square centimetres using numerals and words</w:t>
            </w:r>
          </w:p>
        </w:tc>
        <w:tc>
          <w:tcPr>
            <w:tcW w:w="598" w:type="dxa"/>
          </w:tcPr>
          <w:p w14:paraId="3E79661E" w14:textId="77777777" w:rsidR="001B515F" w:rsidRDefault="001B515F" w:rsidP="00021D4E"/>
        </w:tc>
        <w:tc>
          <w:tcPr>
            <w:tcW w:w="598" w:type="dxa"/>
          </w:tcPr>
          <w:p w14:paraId="524F58BA" w14:textId="77777777" w:rsidR="001B515F" w:rsidRDefault="001B515F" w:rsidP="00021D4E"/>
        </w:tc>
        <w:tc>
          <w:tcPr>
            <w:tcW w:w="598" w:type="dxa"/>
          </w:tcPr>
          <w:p w14:paraId="490BAA84" w14:textId="77777777" w:rsidR="001B515F" w:rsidRDefault="001B515F" w:rsidP="00021D4E"/>
        </w:tc>
        <w:tc>
          <w:tcPr>
            <w:tcW w:w="598" w:type="dxa"/>
          </w:tcPr>
          <w:p w14:paraId="5F9966B6" w14:textId="77777777" w:rsidR="001B515F" w:rsidRDefault="001B515F" w:rsidP="00021D4E"/>
        </w:tc>
        <w:tc>
          <w:tcPr>
            <w:tcW w:w="598" w:type="dxa"/>
          </w:tcPr>
          <w:p w14:paraId="1B064F60" w14:textId="77777777" w:rsidR="001B515F" w:rsidRDefault="001B515F" w:rsidP="00021D4E"/>
        </w:tc>
        <w:tc>
          <w:tcPr>
            <w:tcW w:w="598" w:type="dxa"/>
          </w:tcPr>
          <w:p w14:paraId="5C1FE7FF" w14:textId="77777777" w:rsidR="001B515F" w:rsidRDefault="001B515F" w:rsidP="00021D4E"/>
        </w:tc>
        <w:tc>
          <w:tcPr>
            <w:tcW w:w="598" w:type="dxa"/>
          </w:tcPr>
          <w:p w14:paraId="4F13FE79" w14:textId="0FEA0019" w:rsidR="001B515F" w:rsidRDefault="20B21549" w:rsidP="00021D4E">
            <w:r>
              <w:t>x</w:t>
            </w:r>
          </w:p>
        </w:tc>
        <w:tc>
          <w:tcPr>
            <w:tcW w:w="598" w:type="dxa"/>
          </w:tcPr>
          <w:p w14:paraId="4D1643D2" w14:textId="77777777" w:rsidR="001B515F" w:rsidRDefault="001B515F" w:rsidP="00021D4E"/>
        </w:tc>
      </w:tr>
      <w:tr w:rsidR="00021D4E" w14:paraId="1B5957C9" w14:textId="77777777" w:rsidTr="5570D539">
        <w:tc>
          <w:tcPr>
            <w:tcW w:w="9776" w:type="dxa"/>
            <w:tcBorders>
              <w:bottom w:val="single" w:sz="2" w:space="0" w:color="auto"/>
            </w:tcBorders>
          </w:tcPr>
          <w:p w14:paraId="4B834E09" w14:textId="5A290A10" w:rsidR="00021D4E" w:rsidRPr="00021D4E" w:rsidRDefault="2C9F6736" w:rsidP="00021D4E">
            <w:pPr>
              <w:pStyle w:val="ListBullet"/>
              <w:rPr>
                <w:rStyle w:val="Strong"/>
              </w:rPr>
            </w:pPr>
            <w:r>
              <w:t>Use efficient strategies for counting large numbers of square centimetres</w:t>
            </w:r>
          </w:p>
        </w:tc>
        <w:tc>
          <w:tcPr>
            <w:tcW w:w="598" w:type="dxa"/>
            <w:tcBorders>
              <w:bottom w:val="single" w:sz="2" w:space="0" w:color="auto"/>
            </w:tcBorders>
          </w:tcPr>
          <w:p w14:paraId="07559912" w14:textId="77777777" w:rsidR="00021D4E" w:rsidRDefault="00021D4E" w:rsidP="00021D4E"/>
        </w:tc>
        <w:tc>
          <w:tcPr>
            <w:tcW w:w="598" w:type="dxa"/>
            <w:tcBorders>
              <w:bottom w:val="single" w:sz="2" w:space="0" w:color="auto"/>
            </w:tcBorders>
          </w:tcPr>
          <w:p w14:paraId="79DE0D4B" w14:textId="77777777" w:rsidR="00021D4E" w:rsidRDefault="00021D4E" w:rsidP="00021D4E"/>
        </w:tc>
        <w:tc>
          <w:tcPr>
            <w:tcW w:w="598" w:type="dxa"/>
            <w:tcBorders>
              <w:bottom w:val="single" w:sz="2" w:space="0" w:color="auto"/>
            </w:tcBorders>
          </w:tcPr>
          <w:p w14:paraId="56B0FA92" w14:textId="77777777" w:rsidR="00021D4E" w:rsidRDefault="00021D4E" w:rsidP="00021D4E"/>
        </w:tc>
        <w:tc>
          <w:tcPr>
            <w:tcW w:w="598" w:type="dxa"/>
            <w:tcBorders>
              <w:bottom w:val="single" w:sz="2" w:space="0" w:color="auto"/>
            </w:tcBorders>
          </w:tcPr>
          <w:p w14:paraId="5E89847C" w14:textId="77777777" w:rsidR="00021D4E" w:rsidRDefault="00021D4E" w:rsidP="00021D4E"/>
        </w:tc>
        <w:tc>
          <w:tcPr>
            <w:tcW w:w="598" w:type="dxa"/>
            <w:tcBorders>
              <w:bottom w:val="single" w:sz="2" w:space="0" w:color="auto"/>
            </w:tcBorders>
          </w:tcPr>
          <w:p w14:paraId="5CAC73E5" w14:textId="77777777" w:rsidR="00021D4E" w:rsidRDefault="00021D4E" w:rsidP="00021D4E"/>
        </w:tc>
        <w:tc>
          <w:tcPr>
            <w:tcW w:w="598" w:type="dxa"/>
            <w:tcBorders>
              <w:bottom w:val="single" w:sz="2" w:space="0" w:color="auto"/>
            </w:tcBorders>
          </w:tcPr>
          <w:p w14:paraId="5EE6F2C7" w14:textId="77777777" w:rsidR="00021D4E" w:rsidRDefault="00021D4E" w:rsidP="00021D4E"/>
        </w:tc>
        <w:tc>
          <w:tcPr>
            <w:tcW w:w="598" w:type="dxa"/>
            <w:tcBorders>
              <w:bottom w:val="single" w:sz="2" w:space="0" w:color="auto"/>
            </w:tcBorders>
          </w:tcPr>
          <w:p w14:paraId="5CFCAD49" w14:textId="5832F48C" w:rsidR="00021D4E" w:rsidRDefault="20B21549" w:rsidP="00021D4E">
            <w:r>
              <w:t>x</w:t>
            </w:r>
          </w:p>
        </w:tc>
        <w:tc>
          <w:tcPr>
            <w:tcW w:w="598" w:type="dxa"/>
            <w:tcBorders>
              <w:bottom w:val="single" w:sz="2" w:space="0" w:color="auto"/>
            </w:tcBorders>
          </w:tcPr>
          <w:p w14:paraId="6490A00F" w14:textId="77777777" w:rsidR="00021D4E" w:rsidRDefault="00021D4E" w:rsidP="00021D4E"/>
        </w:tc>
      </w:tr>
      <w:tr w:rsidR="00021D4E" w14:paraId="37239CE3" w14:textId="77777777" w:rsidTr="5570D539">
        <w:tc>
          <w:tcPr>
            <w:tcW w:w="9776" w:type="dxa"/>
            <w:tcBorders>
              <w:top w:val="single" w:sz="2" w:space="0" w:color="auto"/>
              <w:right w:val="nil"/>
            </w:tcBorders>
            <w:shd w:val="clear" w:color="auto" w:fill="EBEBEB"/>
          </w:tcPr>
          <w:p w14:paraId="31605F7F" w14:textId="11390F47" w:rsidR="00BF09CF" w:rsidRDefault="00BF09CF" w:rsidP="00BF09CF">
            <w:pPr>
              <w:rPr>
                <w:rStyle w:val="Strong"/>
                <w:b w:val="0"/>
                <w:bCs w:val="0"/>
              </w:rPr>
            </w:pPr>
            <w:r w:rsidRPr="00521655">
              <w:rPr>
                <w:rStyle w:val="Strong"/>
              </w:rPr>
              <w:t>Two-dimensional spatial structure A</w:t>
            </w:r>
            <w:r>
              <w:t xml:space="preserve">: </w:t>
            </w:r>
            <w:r w:rsidR="00022081" w:rsidRPr="00022081">
              <w:t>Area: Use square metres to measure and estimate the areas of rectangles</w:t>
            </w:r>
          </w:p>
          <w:p w14:paraId="7514AFD6" w14:textId="593C5A09" w:rsidR="00021D4E" w:rsidRPr="00021D4E" w:rsidRDefault="00BF09CF" w:rsidP="00021D4E">
            <w:pPr>
              <w:rPr>
                <w:rStyle w:val="Strong"/>
              </w:rPr>
            </w:pPr>
            <w:r w:rsidRPr="00021D4E">
              <w:rPr>
                <w:rStyle w:val="Strong"/>
              </w:rPr>
              <w:t>[MAO-WM-01</w:t>
            </w:r>
            <w:r>
              <w:rPr>
                <w:rStyle w:val="Strong"/>
              </w:rPr>
              <w:t xml:space="preserve">, </w:t>
            </w:r>
            <w:r w:rsidRPr="00511845">
              <w:rPr>
                <w:rStyle w:val="Strong"/>
              </w:rPr>
              <w:t>MA2-2DS-03</w:t>
            </w:r>
            <w:r w:rsidRPr="00021D4E">
              <w:rPr>
                <w:rStyle w:val="Strong"/>
              </w:rPr>
              <w:t>]</w:t>
            </w:r>
          </w:p>
        </w:tc>
        <w:tc>
          <w:tcPr>
            <w:tcW w:w="598" w:type="dxa"/>
            <w:tcBorders>
              <w:top w:val="single" w:sz="2" w:space="0" w:color="auto"/>
              <w:left w:val="nil"/>
              <w:right w:val="nil"/>
            </w:tcBorders>
            <w:shd w:val="clear" w:color="auto" w:fill="EBEBEB"/>
          </w:tcPr>
          <w:p w14:paraId="35AAA758" w14:textId="77777777" w:rsidR="00021D4E" w:rsidRDefault="00021D4E" w:rsidP="008E546D"/>
        </w:tc>
        <w:tc>
          <w:tcPr>
            <w:tcW w:w="598" w:type="dxa"/>
            <w:tcBorders>
              <w:top w:val="single" w:sz="2" w:space="0" w:color="auto"/>
              <w:left w:val="nil"/>
              <w:right w:val="nil"/>
            </w:tcBorders>
            <w:shd w:val="clear" w:color="auto" w:fill="EBEBEB"/>
          </w:tcPr>
          <w:p w14:paraId="6EE2A585" w14:textId="77777777" w:rsidR="00021D4E" w:rsidRDefault="00021D4E" w:rsidP="008E546D"/>
        </w:tc>
        <w:tc>
          <w:tcPr>
            <w:tcW w:w="598" w:type="dxa"/>
            <w:tcBorders>
              <w:top w:val="single" w:sz="2" w:space="0" w:color="auto"/>
              <w:left w:val="nil"/>
              <w:right w:val="nil"/>
            </w:tcBorders>
            <w:shd w:val="clear" w:color="auto" w:fill="EBEBEB"/>
          </w:tcPr>
          <w:p w14:paraId="07F4D542" w14:textId="77777777" w:rsidR="00021D4E" w:rsidRDefault="00021D4E" w:rsidP="008E546D"/>
        </w:tc>
        <w:tc>
          <w:tcPr>
            <w:tcW w:w="598" w:type="dxa"/>
            <w:tcBorders>
              <w:top w:val="single" w:sz="2" w:space="0" w:color="auto"/>
              <w:left w:val="nil"/>
              <w:right w:val="nil"/>
            </w:tcBorders>
            <w:shd w:val="clear" w:color="auto" w:fill="EBEBEB"/>
          </w:tcPr>
          <w:p w14:paraId="56A5F4DB" w14:textId="77777777" w:rsidR="00021D4E" w:rsidRDefault="00021D4E" w:rsidP="008E546D"/>
        </w:tc>
        <w:tc>
          <w:tcPr>
            <w:tcW w:w="598" w:type="dxa"/>
            <w:tcBorders>
              <w:top w:val="single" w:sz="2" w:space="0" w:color="auto"/>
              <w:left w:val="nil"/>
              <w:right w:val="nil"/>
            </w:tcBorders>
            <w:shd w:val="clear" w:color="auto" w:fill="EBEBEB"/>
          </w:tcPr>
          <w:p w14:paraId="37AF5205" w14:textId="77777777" w:rsidR="00021D4E" w:rsidRDefault="00021D4E" w:rsidP="008E546D"/>
        </w:tc>
        <w:tc>
          <w:tcPr>
            <w:tcW w:w="598" w:type="dxa"/>
            <w:tcBorders>
              <w:top w:val="single" w:sz="2" w:space="0" w:color="auto"/>
              <w:left w:val="nil"/>
              <w:right w:val="nil"/>
            </w:tcBorders>
            <w:shd w:val="clear" w:color="auto" w:fill="EBEBEB"/>
          </w:tcPr>
          <w:p w14:paraId="5BEA6933" w14:textId="77777777" w:rsidR="00021D4E" w:rsidRDefault="00021D4E" w:rsidP="008E546D"/>
        </w:tc>
        <w:tc>
          <w:tcPr>
            <w:tcW w:w="598" w:type="dxa"/>
            <w:tcBorders>
              <w:top w:val="single" w:sz="2" w:space="0" w:color="auto"/>
              <w:left w:val="nil"/>
              <w:right w:val="nil"/>
            </w:tcBorders>
            <w:shd w:val="clear" w:color="auto" w:fill="EBEBEB"/>
          </w:tcPr>
          <w:p w14:paraId="4AD2AC22" w14:textId="77777777" w:rsidR="00021D4E" w:rsidRDefault="00021D4E" w:rsidP="008E546D"/>
        </w:tc>
        <w:tc>
          <w:tcPr>
            <w:tcW w:w="598" w:type="dxa"/>
            <w:tcBorders>
              <w:top w:val="single" w:sz="2" w:space="0" w:color="auto"/>
              <w:left w:val="nil"/>
            </w:tcBorders>
            <w:shd w:val="clear" w:color="auto" w:fill="EBEBEB"/>
          </w:tcPr>
          <w:p w14:paraId="0F226FB1" w14:textId="77777777" w:rsidR="00021D4E" w:rsidRDefault="00021D4E" w:rsidP="008E546D"/>
        </w:tc>
      </w:tr>
      <w:tr w:rsidR="00021D4E" w14:paraId="1F813882" w14:textId="77777777" w:rsidTr="5570D539">
        <w:tc>
          <w:tcPr>
            <w:tcW w:w="9776" w:type="dxa"/>
          </w:tcPr>
          <w:p w14:paraId="788F2EAE" w14:textId="2B4A14E8" w:rsidR="00021D4E" w:rsidRPr="00022081" w:rsidRDefault="1734A7A8" w:rsidP="00A36DC7">
            <w:pPr>
              <w:pStyle w:val="ListBullet"/>
              <w:rPr>
                <w:rStyle w:val="Strong"/>
                <w:b w:val="0"/>
              </w:rPr>
            </w:pPr>
            <w:r>
              <w:lastRenderedPageBreak/>
              <w:t>Recognise the need for a formal unit larger than the square centimetre to measure area</w:t>
            </w:r>
          </w:p>
        </w:tc>
        <w:tc>
          <w:tcPr>
            <w:tcW w:w="598" w:type="dxa"/>
          </w:tcPr>
          <w:p w14:paraId="27FEC3F2" w14:textId="77777777" w:rsidR="00021D4E" w:rsidRDefault="00021D4E" w:rsidP="00021D4E"/>
        </w:tc>
        <w:tc>
          <w:tcPr>
            <w:tcW w:w="598" w:type="dxa"/>
          </w:tcPr>
          <w:p w14:paraId="73AFE2C4" w14:textId="77777777" w:rsidR="00021D4E" w:rsidRDefault="00021D4E" w:rsidP="00021D4E"/>
        </w:tc>
        <w:tc>
          <w:tcPr>
            <w:tcW w:w="598" w:type="dxa"/>
          </w:tcPr>
          <w:p w14:paraId="3D9B80D3" w14:textId="77777777" w:rsidR="00021D4E" w:rsidRDefault="00021D4E" w:rsidP="00021D4E"/>
        </w:tc>
        <w:tc>
          <w:tcPr>
            <w:tcW w:w="598" w:type="dxa"/>
          </w:tcPr>
          <w:p w14:paraId="11A9EFCE" w14:textId="77777777" w:rsidR="00021D4E" w:rsidRDefault="00021D4E" w:rsidP="00021D4E"/>
        </w:tc>
        <w:tc>
          <w:tcPr>
            <w:tcW w:w="598" w:type="dxa"/>
          </w:tcPr>
          <w:p w14:paraId="3F615A73" w14:textId="77777777" w:rsidR="00021D4E" w:rsidRDefault="00021D4E" w:rsidP="00021D4E"/>
        </w:tc>
        <w:tc>
          <w:tcPr>
            <w:tcW w:w="598" w:type="dxa"/>
          </w:tcPr>
          <w:p w14:paraId="14D7B27D" w14:textId="77777777" w:rsidR="00021D4E" w:rsidRDefault="00021D4E" w:rsidP="00021D4E"/>
        </w:tc>
        <w:tc>
          <w:tcPr>
            <w:tcW w:w="598" w:type="dxa"/>
          </w:tcPr>
          <w:p w14:paraId="31E72E8B" w14:textId="77777777" w:rsidR="00021D4E" w:rsidRDefault="00021D4E" w:rsidP="00021D4E"/>
        </w:tc>
        <w:tc>
          <w:tcPr>
            <w:tcW w:w="598" w:type="dxa"/>
          </w:tcPr>
          <w:p w14:paraId="0CF148C4" w14:textId="68CD9057" w:rsidR="00021D4E" w:rsidRDefault="56F8DD45" w:rsidP="00021D4E">
            <w:r>
              <w:t>x</w:t>
            </w:r>
          </w:p>
        </w:tc>
      </w:tr>
      <w:tr w:rsidR="00022081" w14:paraId="092F0E83" w14:textId="77777777" w:rsidTr="5570D539">
        <w:tc>
          <w:tcPr>
            <w:tcW w:w="9776" w:type="dxa"/>
          </w:tcPr>
          <w:p w14:paraId="464ABE18" w14:textId="7E89D585" w:rsidR="00022081" w:rsidRDefault="1734A7A8" w:rsidP="00A36DC7">
            <w:pPr>
              <w:pStyle w:val="ListBullet"/>
            </w:pPr>
            <w:r>
              <w:t>Construct a square metre and use it to measure the areas of large squares and rectangles</w:t>
            </w:r>
          </w:p>
        </w:tc>
        <w:tc>
          <w:tcPr>
            <w:tcW w:w="598" w:type="dxa"/>
          </w:tcPr>
          <w:p w14:paraId="3C6B8812" w14:textId="77777777" w:rsidR="00022081" w:rsidRDefault="00022081" w:rsidP="00BB45D8"/>
        </w:tc>
        <w:tc>
          <w:tcPr>
            <w:tcW w:w="598" w:type="dxa"/>
          </w:tcPr>
          <w:p w14:paraId="044FDCDB" w14:textId="77777777" w:rsidR="00022081" w:rsidRDefault="00022081" w:rsidP="00BB45D8"/>
        </w:tc>
        <w:tc>
          <w:tcPr>
            <w:tcW w:w="598" w:type="dxa"/>
          </w:tcPr>
          <w:p w14:paraId="06D86786" w14:textId="77777777" w:rsidR="00022081" w:rsidRDefault="00022081" w:rsidP="00BB45D8"/>
        </w:tc>
        <w:tc>
          <w:tcPr>
            <w:tcW w:w="598" w:type="dxa"/>
          </w:tcPr>
          <w:p w14:paraId="3708285E" w14:textId="77777777" w:rsidR="00022081" w:rsidRDefault="00022081" w:rsidP="00BB45D8"/>
        </w:tc>
        <w:tc>
          <w:tcPr>
            <w:tcW w:w="598" w:type="dxa"/>
          </w:tcPr>
          <w:p w14:paraId="4F0169D3" w14:textId="77777777" w:rsidR="00022081" w:rsidRDefault="00022081" w:rsidP="00BB45D8"/>
        </w:tc>
        <w:tc>
          <w:tcPr>
            <w:tcW w:w="598" w:type="dxa"/>
          </w:tcPr>
          <w:p w14:paraId="0445AF07" w14:textId="77777777" w:rsidR="00022081" w:rsidRDefault="00022081" w:rsidP="00BB45D8"/>
        </w:tc>
        <w:tc>
          <w:tcPr>
            <w:tcW w:w="598" w:type="dxa"/>
          </w:tcPr>
          <w:p w14:paraId="00585E30" w14:textId="77777777" w:rsidR="00022081" w:rsidRDefault="00022081" w:rsidP="00BB45D8"/>
        </w:tc>
        <w:tc>
          <w:tcPr>
            <w:tcW w:w="598" w:type="dxa"/>
          </w:tcPr>
          <w:p w14:paraId="59220538" w14:textId="7D1D547D" w:rsidR="00022081" w:rsidRDefault="4A366577" w:rsidP="00BB45D8">
            <w:r>
              <w:t>x</w:t>
            </w:r>
          </w:p>
        </w:tc>
      </w:tr>
      <w:tr w:rsidR="00022081" w14:paraId="6D531C14" w14:textId="77777777" w:rsidTr="5570D539">
        <w:tc>
          <w:tcPr>
            <w:tcW w:w="9776" w:type="dxa"/>
          </w:tcPr>
          <w:p w14:paraId="6D4C7F4B" w14:textId="183C3931" w:rsidR="00022081" w:rsidRDefault="1734A7A8" w:rsidP="00A36DC7">
            <w:pPr>
              <w:pStyle w:val="ListBullet"/>
            </w:pPr>
            <w:r>
              <w:t>Recognise that an area of one square metre need not be a square (Reasons about spatial structure)</w:t>
            </w:r>
          </w:p>
        </w:tc>
        <w:tc>
          <w:tcPr>
            <w:tcW w:w="598" w:type="dxa"/>
          </w:tcPr>
          <w:p w14:paraId="2ABC59EE" w14:textId="77777777" w:rsidR="00022081" w:rsidRDefault="00022081" w:rsidP="00BB45D8"/>
        </w:tc>
        <w:tc>
          <w:tcPr>
            <w:tcW w:w="598" w:type="dxa"/>
          </w:tcPr>
          <w:p w14:paraId="16D2D8B4" w14:textId="77777777" w:rsidR="00022081" w:rsidRDefault="00022081" w:rsidP="00BB45D8"/>
        </w:tc>
        <w:tc>
          <w:tcPr>
            <w:tcW w:w="598" w:type="dxa"/>
          </w:tcPr>
          <w:p w14:paraId="31D031AE" w14:textId="77777777" w:rsidR="00022081" w:rsidRDefault="00022081" w:rsidP="00BB45D8"/>
        </w:tc>
        <w:tc>
          <w:tcPr>
            <w:tcW w:w="598" w:type="dxa"/>
          </w:tcPr>
          <w:p w14:paraId="1B0EB435" w14:textId="77777777" w:rsidR="00022081" w:rsidRDefault="00022081" w:rsidP="00BB45D8"/>
        </w:tc>
        <w:tc>
          <w:tcPr>
            <w:tcW w:w="598" w:type="dxa"/>
          </w:tcPr>
          <w:p w14:paraId="1E24207C" w14:textId="77777777" w:rsidR="00022081" w:rsidRDefault="00022081" w:rsidP="00BB45D8"/>
        </w:tc>
        <w:tc>
          <w:tcPr>
            <w:tcW w:w="598" w:type="dxa"/>
          </w:tcPr>
          <w:p w14:paraId="6AFEF69B" w14:textId="77777777" w:rsidR="00022081" w:rsidRDefault="00022081" w:rsidP="00BB45D8"/>
        </w:tc>
        <w:tc>
          <w:tcPr>
            <w:tcW w:w="598" w:type="dxa"/>
          </w:tcPr>
          <w:p w14:paraId="5247960A" w14:textId="77777777" w:rsidR="00022081" w:rsidRDefault="00022081" w:rsidP="00BB45D8"/>
        </w:tc>
        <w:tc>
          <w:tcPr>
            <w:tcW w:w="598" w:type="dxa"/>
          </w:tcPr>
          <w:p w14:paraId="1F53CFAE" w14:textId="31028AE2" w:rsidR="00022081" w:rsidRDefault="4A366577" w:rsidP="00BB45D8">
            <w:r>
              <w:t>x</w:t>
            </w:r>
          </w:p>
        </w:tc>
      </w:tr>
      <w:tr w:rsidR="00022081" w14:paraId="4431AAFD" w14:textId="77777777" w:rsidTr="5570D539">
        <w:tc>
          <w:tcPr>
            <w:tcW w:w="9776" w:type="dxa"/>
          </w:tcPr>
          <w:p w14:paraId="42ED22E3" w14:textId="2B94E4EA" w:rsidR="00022081" w:rsidRDefault="1734A7A8" w:rsidP="00A36DC7">
            <w:pPr>
              <w:pStyle w:val="ListBullet"/>
            </w:pPr>
            <w:r>
              <w:t>Record areas in square metres using numerals and words</w:t>
            </w:r>
          </w:p>
        </w:tc>
        <w:tc>
          <w:tcPr>
            <w:tcW w:w="598" w:type="dxa"/>
          </w:tcPr>
          <w:p w14:paraId="1E60316A" w14:textId="77777777" w:rsidR="00022081" w:rsidRDefault="00022081" w:rsidP="00021D4E"/>
        </w:tc>
        <w:tc>
          <w:tcPr>
            <w:tcW w:w="598" w:type="dxa"/>
          </w:tcPr>
          <w:p w14:paraId="6B5465E7" w14:textId="77777777" w:rsidR="00022081" w:rsidRDefault="00022081" w:rsidP="00021D4E"/>
        </w:tc>
        <w:tc>
          <w:tcPr>
            <w:tcW w:w="598" w:type="dxa"/>
          </w:tcPr>
          <w:p w14:paraId="1FD64A2D" w14:textId="77777777" w:rsidR="00022081" w:rsidRDefault="00022081" w:rsidP="00021D4E"/>
        </w:tc>
        <w:tc>
          <w:tcPr>
            <w:tcW w:w="598" w:type="dxa"/>
          </w:tcPr>
          <w:p w14:paraId="7AE8728A" w14:textId="77777777" w:rsidR="00022081" w:rsidRDefault="00022081" w:rsidP="00021D4E"/>
        </w:tc>
        <w:tc>
          <w:tcPr>
            <w:tcW w:w="598" w:type="dxa"/>
          </w:tcPr>
          <w:p w14:paraId="427F224D" w14:textId="77777777" w:rsidR="00022081" w:rsidRDefault="00022081" w:rsidP="00021D4E"/>
        </w:tc>
        <w:tc>
          <w:tcPr>
            <w:tcW w:w="598" w:type="dxa"/>
          </w:tcPr>
          <w:p w14:paraId="2253BBB7" w14:textId="77777777" w:rsidR="00022081" w:rsidRDefault="00022081" w:rsidP="00021D4E"/>
        </w:tc>
        <w:tc>
          <w:tcPr>
            <w:tcW w:w="598" w:type="dxa"/>
          </w:tcPr>
          <w:p w14:paraId="015529DC" w14:textId="77777777" w:rsidR="00022081" w:rsidRDefault="00022081" w:rsidP="00021D4E"/>
        </w:tc>
        <w:tc>
          <w:tcPr>
            <w:tcW w:w="598" w:type="dxa"/>
          </w:tcPr>
          <w:p w14:paraId="3B339040" w14:textId="794A56D5" w:rsidR="00022081" w:rsidRDefault="28171BD2" w:rsidP="00021D4E">
            <w:r>
              <w:t>x</w:t>
            </w:r>
          </w:p>
        </w:tc>
      </w:tr>
      <w:tr w:rsidR="00021D4E" w14:paraId="71DC732D" w14:textId="77777777" w:rsidTr="5570D539">
        <w:tc>
          <w:tcPr>
            <w:tcW w:w="9776" w:type="dxa"/>
            <w:tcBorders>
              <w:bottom w:val="single" w:sz="2" w:space="0" w:color="auto"/>
            </w:tcBorders>
          </w:tcPr>
          <w:p w14:paraId="13A25431" w14:textId="71477DA5" w:rsidR="00021D4E" w:rsidRPr="00021D4E" w:rsidRDefault="1734A7A8" w:rsidP="00021D4E">
            <w:pPr>
              <w:pStyle w:val="ListBullet"/>
              <w:rPr>
                <w:rStyle w:val="Strong"/>
              </w:rPr>
            </w:pPr>
            <w:r>
              <w:t>Estimate the areas of squares and rectangles in square metres</w:t>
            </w:r>
          </w:p>
        </w:tc>
        <w:tc>
          <w:tcPr>
            <w:tcW w:w="598" w:type="dxa"/>
            <w:tcBorders>
              <w:bottom w:val="single" w:sz="2" w:space="0" w:color="auto"/>
            </w:tcBorders>
          </w:tcPr>
          <w:p w14:paraId="55849199" w14:textId="77777777" w:rsidR="00021D4E" w:rsidRDefault="00021D4E" w:rsidP="00021D4E"/>
        </w:tc>
        <w:tc>
          <w:tcPr>
            <w:tcW w:w="598" w:type="dxa"/>
            <w:tcBorders>
              <w:bottom w:val="single" w:sz="2" w:space="0" w:color="auto"/>
            </w:tcBorders>
          </w:tcPr>
          <w:p w14:paraId="59D28474" w14:textId="77777777" w:rsidR="00021D4E" w:rsidRDefault="00021D4E" w:rsidP="00021D4E"/>
        </w:tc>
        <w:tc>
          <w:tcPr>
            <w:tcW w:w="598" w:type="dxa"/>
            <w:tcBorders>
              <w:bottom w:val="single" w:sz="2" w:space="0" w:color="auto"/>
            </w:tcBorders>
          </w:tcPr>
          <w:p w14:paraId="7C30493A" w14:textId="77777777" w:rsidR="00021D4E" w:rsidRDefault="00021D4E" w:rsidP="00021D4E"/>
        </w:tc>
        <w:tc>
          <w:tcPr>
            <w:tcW w:w="598" w:type="dxa"/>
            <w:tcBorders>
              <w:bottom w:val="single" w:sz="2" w:space="0" w:color="auto"/>
            </w:tcBorders>
          </w:tcPr>
          <w:p w14:paraId="63763645" w14:textId="77777777" w:rsidR="00021D4E" w:rsidRDefault="00021D4E" w:rsidP="00021D4E"/>
        </w:tc>
        <w:tc>
          <w:tcPr>
            <w:tcW w:w="598" w:type="dxa"/>
            <w:tcBorders>
              <w:bottom w:val="single" w:sz="2" w:space="0" w:color="auto"/>
            </w:tcBorders>
          </w:tcPr>
          <w:p w14:paraId="490CED2D" w14:textId="77777777" w:rsidR="00021D4E" w:rsidRDefault="00021D4E" w:rsidP="00021D4E"/>
        </w:tc>
        <w:tc>
          <w:tcPr>
            <w:tcW w:w="598" w:type="dxa"/>
            <w:tcBorders>
              <w:bottom w:val="single" w:sz="2" w:space="0" w:color="auto"/>
            </w:tcBorders>
          </w:tcPr>
          <w:p w14:paraId="0FF3B7B5" w14:textId="77777777" w:rsidR="00021D4E" w:rsidRDefault="00021D4E" w:rsidP="00021D4E"/>
        </w:tc>
        <w:tc>
          <w:tcPr>
            <w:tcW w:w="598" w:type="dxa"/>
            <w:tcBorders>
              <w:bottom w:val="single" w:sz="2" w:space="0" w:color="auto"/>
            </w:tcBorders>
          </w:tcPr>
          <w:p w14:paraId="13DB64DC" w14:textId="77777777" w:rsidR="00021D4E" w:rsidRDefault="00021D4E" w:rsidP="00021D4E"/>
        </w:tc>
        <w:tc>
          <w:tcPr>
            <w:tcW w:w="598" w:type="dxa"/>
            <w:tcBorders>
              <w:bottom w:val="single" w:sz="2" w:space="0" w:color="auto"/>
            </w:tcBorders>
          </w:tcPr>
          <w:p w14:paraId="62B9180C" w14:textId="5C2FABF4" w:rsidR="00021D4E" w:rsidRDefault="52836D49" w:rsidP="00021D4E">
            <w:r>
              <w:t>x</w:t>
            </w:r>
          </w:p>
        </w:tc>
      </w:tr>
      <w:tr w:rsidR="00021D4E" w14:paraId="1FFC5692" w14:textId="77777777" w:rsidTr="5570D539">
        <w:tc>
          <w:tcPr>
            <w:tcW w:w="9776" w:type="dxa"/>
            <w:tcBorders>
              <w:top w:val="single" w:sz="2" w:space="0" w:color="auto"/>
              <w:right w:val="nil"/>
            </w:tcBorders>
            <w:shd w:val="clear" w:color="auto" w:fill="EBEBEB"/>
          </w:tcPr>
          <w:p w14:paraId="11A4CC3A" w14:textId="1E4B4487" w:rsidR="00270513" w:rsidRDefault="00270513" w:rsidP="00270513">
            <w:pPr>
              <w:rPr>
                <w:rStyle w:val="Strong"/>
                <w:b w:val="0"/>
                <w:bCs w:val="0"/>
              </w:rPr>
            </w:pPr>
            <w:r w:rsidRPr="00521655">
              <w:rPr>
                <w:rStyle w:val="Strong"/>
              </w:rPr>
              <w:t xml:space="preserve">Two-dimensional spatial structure </w:t>
            </w:r>
            <w:r>
              <w:rPr>
                <w:rStyle w:val="Strong"/>
              </w:rPr>
              <w:t>B</w:t>
            </w:r>
            <w:r>
              <w:t xml:space="preserve">: </w:t>
            </w:r>
            <w:r w:rsidR="004A18EC" w:rsidRPr="004A18EC">
              <w:t>2D shapes: Create symmetrical patterns and shapes</w:t>
            </w:r>
            <w:r w:rsidRPr="00642551">
              <w:rPr>
                <w:rStyle w:val="Strong"/>
                <w:b w:val="0"/>
                <w:bCs w:val="0"/>
              </w:rPr>
              <w:t xml:space="preserve"> </w:t>
            </w:r>
          </w:p>
          <w:p w14:paraId="2A1CDB11" w14:textId="7A3B7E12" w:rsidR="00021D4E" w:rsidRPr="00021D4E" w:rsidRDefault="00270513" w:rsidP="00021D4E">
            <w:pPr>
              <w:rPr>
                <w:rStyle w:val="Strong"/>
              </w:rPr>
            </w:pPr>
            <w:r w:rsidRPr="00021D4E">
              <w:rPr>
                <w:rStyle w:val="Strong"/>
              </w:rPr>
              <w:t>[MAO-WM-01</w:t>
            </w:r>
            <w:r>
              <w:rPr>
                <w:rStyle w:val="Strong"/>
              </w:rPr>
              <w:t xml:space="preserve">, </w:t>
            </w:r>
            <w:r w:rsidRPr="00511845">
              <w:rPr>
                <w:rStyle w:val="Strong"/>
              </w:rPr>
              <w:t>MA2-2DS-02</w:t>
            </w:r>
            <w:r w:rsidRPr="00021D4E">
              <w:rPr>
                <w:rStyle w:val="Strong"/>
              </w:rPr>
              <w:t>]</w:t>
            </w:r>
          </w:p>
        </w:tc>
        <w:tc>
          <w:tcPr>
            <w:tcW w:w="598" w:type="dxa"/>
            <w:tcBorders>
              <w:top w:val="single" w:sz="2" w:space="0" w:color="auto"/>
              <w:left w:val="nil"/>
              <w:right w:val="nil"/>
            </w:tcBorders>
            <w:shd w:val="clear" w:color="auto" w:fill="EBEBEB"/>
          </w:tcPr>
          <w:p w14:paraId="300CF23F" w14:textId="77777777" w:rsidR="00021D4E" w:rsidRDefault="00021D4E" w:rsidP="008E546D"/>
        </w:tc>
        <w:tc>
          <w:tcPr>
            <w:tcW w:w="598" w:type="dxa"/>
            <w:tcBorders>
              <w:top w:val="single" w:sz="2" w:space="0" w:color="auto"/>
              <w:left w:val="nil"/>
              <w:right w:val="nil"/>
            </w:tcBorders>
            <w:shd w:val="clear" w:color="auto" w:fill="EBEBEB"/>
          </w:tcPr>
          <w:p w14:paraId="7BB61C68" w14:textId="77777777" w:rsidR="00021D4E" w:rsidRDefault="00021D4E" w:rsidP="008E546D"/>
        </w:tc>
        <w:tc>
          <w:tcPr>
            <w:tcW w:w="598" w:type="dxa"/>
            <w:tcBorders>
              <w:top w:val="single" w:sz="2" w:space="0" w:color="auto"/>
              <w:left w:val="nil"/>
              <w:right w:val="nil"/>
            </w:tcBorders>
            <w:shd w:val="clear" w:color="auto" w:fill="EBEBEB"/>
          </w:tcPr>
          <w:p w14:paraId="146CCF36" w14:textId="77777777" w:rsidR="00021D4E" w:rsidRDefault="00021D4E" w:rsidP="008E546D"/>
        </w:tc>
        <w:tc>
          <w:tcPr>
            <w:tcW w:w="598" w:type="dxa"/>
            <w:tcBorders>
              <w:top w:val="single" w:sz="2" w:space="0" w:color="auto"/>
              <w:left w:val="nil"/>
              <w:right w:val="nil"/>
            </w:tcBorders>
            <w:shd w:val="clear" w:color="auto" w:fill="EBEBEB"/>
          </w:tcPr>
          <w:p w14:paraId="2D560B6E" w14:textId="77777777" w:rsidR="00021D4E" w:rsidRDefault="00021D4E" w:rsidP="008E546D"/>
        </w:tc>
        <w:tc>
          <w:tcPr>
            <w:tcW w:w="598" w:type="dxa"/>
            <w:tcBorders>
              <w:top w:val="single" w:sz="2" w:space="0" w:color="auto"/>
              <w:left w:val="nil"/>
              <w:right w:val="nil"/>
            </w:tcBorders>
            <w:shd w:val="clear" w:color="auto" w:fill="EBEBEB"/>
          </w:tcPr>
          <w:p w14:paraId="5901595F" w14:textId="77777777" w:rsidR="00021D4E" w:rsidRDefault="00021D4E" w:rsidP="008E546D"/>
        </w:tc>
        <w:tc>
          <w:tcPr>
            <w:tcW w:w="598" w:type="dxa"/>
            <w:tcBorders>
              <w:top w:val="single" w:sz="2" w:space="0" w:color="auto"/>
              <w:left w:val="nil"/>
              <w:right w:val="nil"/>
            </w:tcBorders>
            <w:shd w:val="clear" w:color="auto" w:fill="EBEBEB"/>
          </w:tcPr>
          <w:p w14:paraId="23CE6642" w14:textId="77777777" w:rsidR="00021D4E" w:rsidRDefault="00021D4E" w:rsidP="008E546D"/>
        </w:tc>
        <w:tc>
          <w:tcPr>
            <w:tcW w:w="598" w:type="dxa"/>
            <w:tcBorders>
              <w:top w:val="single" w:sz="2" w:space="0" w:color="auto"/>
              <w:left w:val="nil"/>
              <w:right w:val="nil"/>
            </w:tcBorders>
            <w:shd w:val="clear" w:color="auto" w:fill="EBEBEB"/>
          </w:tcPr>
          <w:p w14:paraId="4035B629" w14:textId="77777777" w:rsidR="00021D4E" w:rsidRDefault="00021D4E" w:rsidP="008E546D"/>
        </w:tc>
        <w:tc>
          <w:tcPr>
            <w:tcW w:w="598" w:type="dxa"/>
            <w:tcBorders>
              <w:top w:val="single" w:sz="2" w:space="0" w:color="auto"/>
              <w:left w:val="nil"/>
            </w:tcBorders>
            <w:shd w:val="clear" w:color="auto" w:fill="EBEBEB"/>
          </w:tcPr>
          <w:p w14:paraId="679A27F9" w14:textId="77777777" w:rsidR="00021D4E" w:rsidRDefault="00021D4E" w:rsidP="008E546D"/>
        </w:tc>
      </w:tr>
      <w:tr w:rsidR="00021D4E" w14:paraId="2060C43F" w14:textId="77777777" w:rsidTr="5570D539">
        <w:tc>
          <w:tcPr>
            <w:tcW w:w="9776" w:type="dxa"/>
          </w:tcPr>
          <w:p w14:paraId="012C4746" w14:textId="68C03760" w:rsidR="00021D4E" w:rsidRPr="00536A48" w:rsidRDefault="7FD88FDF" w:rsidP="00A36DC7">
            <w:pPr>
              <w:pStyle w:val="ListBullet"/>
              <w:rPr>
                <w:rStyle w:val="Strong"/>
                <w:b w:val="0"/>
              </w:rPr>
            </w:pPr>
            <w:r>
              <w:t>Create and record tessellating designs by reflecting, translating and rotating triangles or quadrilaterals</w:t>
            </w:r>
          </w:p>
        </w:tc>
        <w:tc>
          <w:tcPr>
            <w:tcW w:w="598" w:type="dxa"/>
          </w:tcPr>
          <w:p w14:paraId="1AB70832" w14:textId="77777777" w:rsidR="00021D4E" w:rsidRDefault="00021D4E" w:rsidP="00021D4E"/>
        </w:tc>
        <w:tc>
          <w:tcPr>
            <w:tcW w:w="598" w:type="dxa"/>
          </w:tcPr>
          <w:p w14:paraId="7AC22FBE" w14:textId="77777777" w:rsidR="00021D4E" w:rsidRDefault="00021D4E" w:rsidP="00021D4E"/>
        </w:tc>
        <w:tc>
          <w:tcPr>
            <w:tcW w:w="598" w:type="dxa"/>
          </w:tcPr>
          <w:p w14:paraId="06AE7F9B" w14:textId="77777777" w:rsidR="00021D4E" w:rsidRDefault="00021D4E" w:rsidP="00021D4E"/>
        </w:tc>
        <w:tc>
          <w:tcPr>
            <w:tcW w:w="598" w:type="dxa"/>
          </w:tcPr>
          <w:p w14:paraId="6F6204A5" w14:textId="77777777" w:rsidR="00021D4E" w:rsidRDefault="00021D4E" w:rsidP="00021D4E"/>
        </w:tc>
        <w:tc>
          <w:tcPr>
            <w:tcW w:w="598" w:type="dxa"/>
          </w:tcPr>
          <w:p w14:paraId="1E5915A5" w14:textId="5D92B26B" w:rsidR="00021D4E" w:rsidRDefault="3F4EE92F" w:rsidP="00021D4E">
            <w:r>
              <w:t>x</w:t>
            </w:r>
          </w:p>
        </w:tc>
        <w:tc>
          <w:tcPr>
            <w:tcW w:w="598" w:type="dxa"/>
          </w:tcPr>
          <w:p w14:paraId="5AA01D67" w14:textId="592AB79F" w:rsidR="00021D4E" w:rsidRDefault="3F4EE92F" w:rsidP="00021D4E">
            <w:r>
              <w:t>x</w:t>
            </w:r>
          </w:p>
        </w:tc>
        <w:tc>
          <w:tcPr>
            <w:tcW w:w="598" w:type="dxa"/>
          </w:tcPr>
          <w:p w14:paraId="4B94D6AD" w14:textId="77777777" w:rsidR="00021D4E" w:rsidRDefault="00021D4E" w:rsidP="00021D4E"/>
        </w:tc>
        <w:tc>
          <w:tcPr>
            <w:tcW w:w="598" w:type="dxa"/>
          </w:tcPr>
          <w:p w14:paraId="27FC9805" w14:textId="77777777" w:rsidR="00021D4E" w:rsidRDefault="00021D4E" w:rsidP="00021D4E"/>
        </w:tc>
      </w:tr>
      <w:tr w:rsidR="00021D4E" w14:paraId="20519201" w14:textId="77777777" w:rsidTr="5570D539">
        <w:tc>
          <w:tcPr>
            <w:tcW w:w="9776" w:type="dxa"/>
            <w:tcBorders>
              <w:bottom w:val="single" w:sz="2" w:space="0" w:color="auto"/>
            </w:tcBorders>
          </w:tcPr>
          <w:p w14:paraId="5D517181" w14:textId="08B18668" w:rsidR="00021D4E" w:rsidRPr="00536A48" w:rsidRDefault="2537F6EF" w:rsidP="00A36DC7">
            <w:pPr>
              <w:pStyle w:val="ListBullet"/>
              <w:rPr>
                <w:rStyle w:val="Strong"/>
                <w:b w:val="0"/>
              </w:rPr>
            </w:pPr>
            <w:r>
              <w:t>Apply and describe amounts of rotation, including half-turns, quarter-turns and three-quarter-turns, when creating designs</w:t>
            </w:r>
          </w:p>
        </w:tc>
        <w:tc>
          <w:tcPr>
            <w:tcW w:w="598" w:type="dxa"/>
            <w:tcBorders>
              <w:bottom w:val="single" w:sz="2" w:space="0" w:color="auto"/>
            </w:tcBorders>
          </w:tcPr>
          <w:p w14:paraId="187C5A93" w14:textId="77777777" w:rsidR="00021D4E" w:rsidRDefault="00021D4E" w:rsidP="00021D4E"/>
        </w:tc>
        <w:tc>
          <w:tcPr>
            <w:tcW w:w="598" w:type="dxa"/>
            <w:tcBorders>
              <w:bottom w:val="single" w:sz="2" w:space="0" w:color="auto"/>
            </w:tcBorders>
          </w:tcPr>
          <w:p w14:paraId="75AB84C7" w14:textId="77777777" w:rsidR="00021D4E" w:rsidRDefault="00021D4E" w:rsidP="00021D4E"/>
        </w:tc>
        <w:tc>
          <w:tcPr>
            <w:tcW w:w="598" w:type="dxa"/>
            <w:tcBorders>
              <w:bottom w:val="single" w:sz="2" w:space="0" w:color="auto"/>
            </w:tcBorders>
          </w:tcPr>
          <w:p w14:paraId="5011BC28" w14:textId="77777777" w:rsidR="00021D4E" w:rsidRDefault="00021D4E" w:rsidP="00021D4E"/>
        </w:tc>
        <w:tc>
          <w:tcPr>
            <w:tcW w:w="598" w:type="dxa"/>
            <w:tcBorders>
              <w:bottom w:val="single" w:sz="2" w:space="0" w:color="auto"/>
            </w:tcBorders>
          </w:tcPr>
          <w:p w14:paraId="536C19BB" w14:textId="77777777" w:rsidR="00021D4E" w:rsidRDefault="00021D4E" w:rsidP="00021D4E"/>
        </w:tc>
        <w:tc>
          <w:tcPr>
            <w:tcW w:w="598" w:type="dxa"/>
            <w:tcBorders>
              <w:bottom w:val="single" w:sz="2" w:space="0" w:color="auto"/>
            </w:tcBorders>
          </w:tcPr>
          <w:p w14:paraId="7523F48B" w14:textId="3C5770FF" w:rsidR="00021D4E" w:rsidRDefault="3F4EE92F" w:rsidP="00021D4E">
            <w:r>
              <w:t>x</w:t>
            </w:r>
          </w:p>
        </w:tc>
        <w:tc>
          <w:tcPr>
            <w:tcW w:w="598" w:type="dxa"/>
            <w:tcBorders>
              <w:bottom w:val="single" w:sz="2" w:space="0" w:color="auto"/>
            </w:tcBorders>
          </w:tcPr>
          <w:p w14:paraId="7F6981FC" w14:textId="3A1C2352" w:rsidR="00021D4E" w:rsidRDefault="3F4EE92F" w:rsidP="00021D4E">
            <w:r>
              <w:t>x</w:t>
            </w:r>
          </w:p>
        </w:tc>
        <w:tc>
          <w:tcPr>
            <w:tcW w:w="598" w:type="dxa"/>
            <w:tcBorders>
              <w:bottom w:val="single" w:sz="2" w:space="0" w:color="auto"/>
            </w:tcBorders>
          </w:tcPr>
          <w:p w14:paraId="0DACACBE" w14:textId="77777777" w:rsidR="00021D4E" w:rsidRDefault="00021D4E" w:rsidP="00021D4E"/>
        </w:tc>
        <w:tc>
          <w:tcPr>
            <w:tcW w:w="598" w:type="dxa"/>
            <w:tcBorders>
              <w:bottom w:val="single" w:sz="2" w:space="0" w:color="auto"/>
            </w:tcBorders>
          </w:tcPr>
          <w:p w14:paraId="346BA2CE" w14:textId="77777777" w:rsidR="00021D4E" w:rsidRDefault="00021D4E" w:rsidP="00021D4E"/>
        </w:tc>
      </w:tr>
      <w:tr w:rsidR="00021D4E" w14:paraId="3B454DDE" w14:textId="77777777" w:rsidTr="5570D539">
        <w:tc>
          <w:tcPr>
            <w:tcW w:w="9776" w:type="dxa"/>
            <w:tcBorders>
              <w:top w:val="single" w:sz="2" w:space="0" w:color="auto"/>
              <w:right w:val="nil"/>
            </w:tcBorders>
            <w:shd w:val="clear" w:color="auto" w:fill="EBEBEB"/>
          </w:tcPr>
          <w:p w14:paraId="191A7BD2" w14:textId="176385DA" w:rsidR="00B37452" w:rsidRDefault="00B37452" w:rsidP="00B37452">
            <w:pPr>
              <w:rPr>
                <w:rStyle w:val="Strong"/>
                <w:b w:val="0"/>
                <w:bCs w:val="0"/>
              </w:rPr>
            </w:pPr>
            <w:r w:rsidRPr="00521655">
              <w:rPr>
                <w:rStyle w:val="Strong"/>
              </w:rPr>
              <w:lastRenderedPageBreak/>
              <w:t xml:space="preserve">Two-dimensional spatial structure </w:t>
            </w:r>
            <w:r>
              <w:rPr>
                <w:rStyle w:val="Strong"/>
              </w:rPr>
              <w:t>B</w:t>
            </w:r>
            <w:r>
              <w:t xml:space="preserve">: </w:t>
            </w:r>
            <w:r w:rsidRPr="00B37452">
              <w:t>Area: Measure the areas of shapes using the grid structure</w:t>
            </w:r>
            <w:r w:rsidRPr="00642551">
              <w:rPr>
                <w:rStyle w:val="Strong"/>
                <w:b w:val="0"/>
                <w:bCs w:val="0"/>
              </w:rPr>
              <w:t xml:space="preserve"> </w:t>
            </w:r>
          </w:p>
          <w:p w14:paraId="3CCD250D" w14:textId="280CDEE3" w:rsidR="00021D4E" w:rsidRPr="00021D4E" w:rsidRDefault="00B37452" w:rsidP="00021D4E">
            <w:pPr>
              <w:rPr>
                <w:rStyle w:val="Strong"/>
              </w:rPr>
            </w:pPr>
            <w:r w:rsidRPr="00021D4E">
              <w:rPr>
                <w:rStyle w:val="Strong"/>
              </w:rPr>
              <w:t>[MAO-WM-01</w:t>
            </w:r>
            <w:r>
              <w:rPr>
                <w:rStyle w:val="Strong"/>
              </w:rPr>
              <w:t xml:space="preserve">, </w:t>
            </w:r>
            <w:r w:rsidRPr="00511845">
              <w:rPr>
                <w:rStyle w:val="Strong"/>
              </w:rPr>
              <w:t>MA2-2DS-03</w:t>
            </w:r>
            <w:r w:rsidRPr="00021D4E">
              <w:rPr>
                <w:rStyle w:val="Strong"/>
              </w:rPr>
              <w:t>]</w:t>
            </w:r>
          </w:p>
        </w:tc>
        <w:tc>
          <w:tcPr>
            <w:tcW w:w="598" w:type="dxa"/>
            <w:tcBorders>
              <w:top w:val="single" w:sz="2" w:space="0" w:color="auto"/>
              <w:left w:val="nil"/>
              <w:right w:val="nil"/>
            </w:tcBorders>
            <w:shd w:val="clear" w:color="auto" w:fill="EBEBEB"/>
          </w:tcPr>
          <w:p w14:paraId="25132B95" w14:textId="77777777" w:rsidR="00021D4E" w:rsidRDefault="00021D4E" w:rsidP="008E546D"/>
        </w:tc>
        <w:tc>
          <w:tcPr>
            <w:tcW w:w="598" w:type="dxa"/>
            <w:tcBorders>
              <w:top w:val="single" w:sz="2" w:space="0" w:color="auto"/>
              <w:left w:val="nil"/>
              <w:right w:val="nil"/>
            </w:tcBorders>
            <w:shd w:val="clear" w:color="auto" w:fill="EBEBEB"/>
          </w:tcPr>
          <w:p w14:paraId="6B7BAE05" w14:textId="77777777" w:rsidR="00021D4E" w:rsidRDefault="00021D4E" w:rsidP="008E546D"/>
        </w:tc>
        <w:tc>
          <w:tcPr>
            <w:tcW w:w="598" w:type="dxa"/>
            <w:tcBorders>
              <w:top w:val="single" w:sz="2" w:space="0" w:color="auto"/>
              <w:left w:val="nil"/>
              <w:right w:val="nil"/>
            </w:tcBorders>
            <w:shd w:val="clear" w:color="auto" w:fill="EBEBEB"/>
          </w:tcPr>
          <w:p w14:paraId="02CFED2E" w14:textId="77777777" w:rsidR="00021D4E" w:rsidRDefault="00021D4E" w:rsidP="008E546D"/>
        </w:tc>
        <w:tc>
          <w:tcPr>
            <w:tcW w:w="598" w:type="dxa"/>
            <w:tcBorders>
              <w:top w:val="single" w:sz="2" w:space="0" w:color="auto"/>
              <w:left w:val="nil"/>
              <w:right w:val="nil"/>
            </w:tcBorders>
            <w:shd w:val="clear" w:color="auto" w:fill="EBEBEB"/>
          </w:tcPr>
          <w:p w14:paraId="7DCABED2" w14:textId="77777777" w:rsidR="00021D4E" w:rsidRDefault="00021D4E" w:rsidP="008E546D"/>
        </w:tc>
        <w:tc>
          <w:tcPr>
            <w:tcW w:w="598" w:type="dxa"/>
            <w:tcBorders>
              <w:top w:val="single" w:sz="2" w:space="0" w:color="auto"/>
              <w:left w:val="nil"/>
              <w:right w:val="nil"/>
            </w:tcBorders>
            <w:shd w:val="clear" w:color="auto" w:fill="EBEBEB"/>
          </w:tcPr>
          <w:p w14:paraId="66077893" w14:textId="77777777" w:rsidR="00021D4E" w:rsidRDefault="00021D4E" w:rsidP="008E546D"/>
        </w:tc>
        <w:tc>
          <w:tcPr>
            <w:tcW w:w="598" w:type="dxa"/>
            <w:tcBorders>
              <w:top w:val="single" w:sz="2" w:space="0" w:color="auto"/>
              <w:left w:val="nil"/>
              <w:right w:val="nil"/>
            </w:tcBorders>
            <w:shd w:val="clear" w:color="auto" w:fill="EBEBEB"/>
          </w:tcPr>
          <w:p w14:paraId="47A97ABD" w14:textId="77777777" w:rsidR="00021D4E" w:rsidRDefault="00021D4E" w:rsidP="008E546D"/>
        </w:tc>
        <w:tc>
          <w:tcPr>
            <w:tcW w:w="598" w:type="dxa"/>
            <w:tcBorders>
              <w:top w:val="single" w:sz="2" w:space="0" w:color="auto"/>
              <w:left w:val="nil"/>
              <w:right w:val="nil"/>
            </w:tcBorders>
            <w:shd w:val="clear" w:color="auto" w:fill="EBEBEB"/>
          </w:tcPr>
          <w:p w14:paraId="4BD68E9C" w14:textId="77777777" w:rsidR="00021D4E" w:rsidRDefault="00021D4E" w:rsidP="008E546D"/>
        </w:tc>
        <w:tc>
          <w:tcPr>
            <w:tcW w:w="598" w:type="dxa"/>
            <w:tcBorders>
              <w:top w:val="single" w:sz="2" w:space="0" w:color="auto"/>
              <w:left w:val="nil"/>
            </w:tcBorders>
            <w:shd w:val="clear" w:color="auto" w:fill="EBEBEB"/>
          </w:tcPr>
          <w:p w14:paraId="0129CA5F" w14:textId="77777777" w:rsidR="00021D4E" w:rsidRDefault="00021D4E" w:rsidP="008E546D"/>
        </w:tc>
      </w:tr>
      <w:tr w:rsidR="00021D4E" w14:paraId="59FCB7F9" w14:textId="77777777" w:rsidTr="5570D539">
        <w:tc>
          <w:tcPr>
            <w:tcW w:w="9776" w:type="dxa"/>
          </w:tcPr>
          <w:p w14:paraId="0E2C2803" w14:textId="62CA2C33" w:rsidR="00021D4E" w:rsidRPr="00492019" w:rsidRDefault="5C002D83" w:rsidP="00A36DC7">
            <w:pPr>
              <w:pStyle w:val="ListBullet"/>
              <w:rPr>
                <w:rStyle w:val="Strong"/>
                <w:b w:val="0"/>
              </w:rPr>
            </w:pPr>
            <w:r>
              <w:t>Measure the areas of rectangles and right-angled triangles using a square-centimetre grid overlay</w:t>
            </w:r>
          </w:p>
        </w:tc>
        <w:tc>
          <w:tcPr>
            <w:tcW w:w="598" w:type="dxa"/>
          </w:tcPr>
          <w:p w14:paraId="4F07B635" w14:textId="77777777" w:rsidR="00021D4E" w:rsidRDefault="00021D4E" w:rsidP="00021D4E"/>
        </w:tc>
        <w:tc>
          <w:tcPr>
            <w:tcW w:w="598" w:type="dxa"/>
          </w:tcPr>
          <w:p w14:paraId="75E5F527" w14:textId="77777777" w:rsidR="00021D4E" w:rsidRDefault="00021D4E" w:rsidP="00021D4E"/>
        </w:tc>
        <w:tc>
          <w:tcPr>
            <w:tcW w:w="598" w:type="dxa"/>
          </w:tcPr>
          <w:p w14:paraId="11FADA93" w14:textId="77777777" w:rsidR="00021D4E" w:rsidRDefault="00021D4E" w:rsidP="00021D4E"/>
        </w:tc>
        <w:tc>
          <w:tcPr>
            <w:tcW w:w="598" w:type="dxa"/>
          </w:tcPr>
          <w:p w14:paraId="5F9FE130" w14:textId="77777777" w:rsidR="00021D4E" w:rsidRDefault="00021D4E" w:rsidP="00021D4E"/>
        </w:tc>
        <w:tc>
          <w:tcPr>
            <w:tcW w:w="598" w:type="dxa"/>
          </w:tcPr>
          <w:p w14:paraId="138ED997" w14:textId="77777777" w:rsidR="00021D4E" w:rsidRDefault="00021D4E" w:rsidP="00021D4E"/>
        </w:tc>
        <w:tc>
          <w:tcPr>
            <w:tcW w:w="598" w:type="dxa"/>
          </w:tcPr>
          <w:p w14:paraId="6A3E1F97" w14:textId="77777777" w:rsidR="00021D4E" w:rsidRDefault="00021D4E" w:rsidP="00021D4E"/>
        </w:tc>
        <w:tc>
          <w:tcPr>
            <w:tcW w:w="598" w:type="dxa"/>
          </w:tcPr>
          <w:p w14:paraId="6C4EC45C" w14:textId="77777777" w:rsidR="00021D4E" w:rsidRDefault="00021D4E" w:rsidP="00021D4E"/>
        </w:tc>
        <w:tc>
          <w:tcPr>
            <w:tcW w:w="598" w:type="dxa"/>
          </w:tcPr>
          <w:p w14:paraId="24CFFBD4" w14:textId="083A13EB" w:rsidR="00021D4E" w:rsidRDefault="63FECCA1" w:rsidP="00021D4E">
            <w:r>
              <w:t>x</w:t>
            </w:r>
          </w:p>
        </w:tc>
      </w:tr>
      <w:tr w:rsidR="00021D4E" w14:paraId="63D89EDC" w14:textId="77777777" w:rsidTr="5570D539">
        <w:tc>
          <w:tcPr>
            <w:tcW w:w="9776" w:type="dxa"/>
          </w:tcPr>
          <w:p w14:paraId="3D612D46" w14:textId="32A2CB4D" w:rsidR="00021D4E" w:rsidRPr="00492019" w:rsidRDefault="5C002D83" w:rsidP="00A36DC7">
            <w:pPr>
              <w:pStyle w:val="ListBullet"/>
              <w:rPr>
                <w:rStyle w:val="Strong"/>
                <w:b w:val="0"/>
              </w:rPr>
            </w:pPr>
            <w:r>
              <w:t>Estimate the areas of shapes found in the environment using efficient strategies (non-count-by-one) with a grid overlay</w:t>
            </w:r>
          </w:p>
        </w:tc>
        <w:tc>
          <w:tcPr>
            <w:tcW w:w="598" w:type="dxa"/>
          </w:tcPr>
          <w:p w14:paraId="5412A10F" w14:textId="77777777" w:rsidR="00021D4E" w:rsidRDefault="00021D4E" w:rsidP="00021D4E"/>
        </w:tc>
        <w:tc>
          <w:tcPr>
            <w:tcW w:w="598" w:type="dxa"/>
          </w:tcPr>
          <w:p w14:paraId="69B992FD" w14:textId="77777777" w:rsidR="00021D4E" w:rsidRDefault="00021D4E" w:rsidP="00021D4E"/>
        </w:tc>
        <w:tc>
          <w:tcPr>
            <w:tcW w:w="598" w:type="dxa"/>
          </w:tcPr>
          <w:p w14:paraId="0F48EC40" w14:textId="77777777" w:rsidR="00021D4E" w:rsidRDefault="00021D4E" w:rsidP="00021D4E"/>
        </w:tc>
        <w:tc>
          <w:tcPr>
            <w:tcW w:w="598" w:type="dxa"/>
          </w:tcPr>
          <w:p w14:paraId="7B9BFBC8" w14:textId="77777777" w:rsidR="00021D4E" w:rsidRDefault="00021D4E" w:rsidP="00021D4E"/>
        </w:tc>
        <w:tc>
          <w:tcPr>
            <w:tcW w:w="598" w:type="dxa"/>
          </w:tcPr>
          <w:p w14:paraId="2A173220" w14:textId="77777777" w:rsidR="00021D4E" w:rsidRDefault="00021D4E" w:rsidP="00021D4E"/>
        </w:tc>
        <w:tc>
          <w:tcPr>
            <w:tcW w:w="598" w:type="dxa"/>
          </w:tcPr>
          <w:p w14:paraId="56EAC2E0" w14:textId="77777777" w:rsidR="00021D4E" w:rsidRDefault="00021D4E" w:rsidP="00021D4E"/>
        </w:tc>
        <w:tc>
          <w:tcPr>
            <w:tcW w:w="598" w:type="dxa"/>
          </w:tcPr>
          <w:p w14:paraId="0742EFA2" w14:textId="77777777" w:rsidR="00021D4E" w:rsidRDefault="00021D4E" w:rsidP="00021D4E"/>
        </w:tc>
        <w:tc>
          <w:tcPr>
            <w:tcW w:w="598" w:type="dxa"/>
          </w:tcPr>
          <w:p w14:paraId="2DEFCEAD" w14:textId="1E1C20EE" w:rsidR="00021D4E" w:rsidRDefault="63FECCA1" w:rsidP="00021D4E">
            <w:r>
              <w:t>x</w:t>
            </w:r>
          </w:p>
        </w:tc>
      </w:tr>
      <w:tr w:rsidR="00492019" w14:paraId="641387BC" w14:textId="77777777" w:rsidTr="5570D539">
        <w:tc>
          <w:tcPr>
            <w:tcW w:w="9776" w:type="dxa"/>
          </w:tcPr>
          <w:p w14:paraId="04BD6963" w14:textId="2058CEFE" w:rsidR="00492019" w:rsidRDefault="5C002D83" w:rsidP="00021D4E">
            <w:pPr>
              <w:pStyle w:val="ListBullet"/>
            </w:pPr>
            <w:r>
              <w:t>Recognise that rectangles with different side lengths can have the same area</w:t>
            </w:r>
          </w:p>
        </w:tc>
        <w:tc>
          <w:tcPr>
            <w:tcW w:w="598" w:type="dxa"/>
          </w:tcPr>
          <w:p w14:paraId="7180A812" w14:textId="77777777" w:rsidR="00492019" w:rsidRDefault="00492019" w:rsidP="00021D4E"/>
        </w:tc>
        <w:tc>
          <w:tcPr>
            <w:tcW w:w="598" w:type="dxa"/>
          </w:tcPr>
          <w:p w14:paraId="6FBCA1B6" w14:textId="77777777" w:rsidR="00492019" w:rsidRDefault="00492019" w:rsidP="00021D4E"/>
        </w:tc>
        <w:tc>
          <w:tcPr>
            <w:tcW w:w="598" w:type="dxa"/>
          </w:tcPr>
          <w:p w14:paraId="3294C7F7" w14:textId="77777777" w:rsidR="00492019" w:rsidRDefault="00492019" w:rsidP="00021D4E"/>
        </w:tc>
        <w:tc>
          <w:tcPr>
            <w:tcW w:w="598" w:type="dxa"/>
          </w:tcPr>
          <w:p w14:paraId="10C82A85" w14:textId="77777777" w:rsidR="00492019" w:rsidRDefault="00492019" w:rsidP="00021D4E"/>
        </w:tc>
        <w:tc>
          <w:tcPr>
            <w:tcW w:w="598" w:type="dxa"/>
          </w:tcPr>
          <w:p w14:paraId="6A13F759" w14:textId="77777777" w:rsidR="00492019" w:rsidRDefault="00492019" w:rsidP="00021D4E"/>
        </w:tc>
        <w:tc>
          <w:tcPr>
            <w:tcW w:w="598" w:type="dxa"/>
          </w:tcPr>
          <w:p w14:paraId="1B04F2AB" w14:textId="77777777" w:rsidR="00492019" w:rsidRDefault="00492019" w:rsidP="00021D4E"/>
        </w:tc>
        <w:tc>
          <w:tcPr>
            <w:tcW w:w="598" w:type="dxa"/>
          </w:tcPr>
          <w:p w14:paraId="27DE3BBA" w14:textId="77777777" w:rsidR="00492019" w:rsidRDefault="00492019" w:rsidP="00021D4E"/>
        </w:tc>
        <w:tc>
          <w:tcPr>
            <w:tcW w:w="598" w:type="dxa"/>
          </w:tcPr>
          <w:p w14:paraId="13A60B7D" w14:textId="7D989028" w:rsidR="00492019" w:rsidRDefault="63D4EBBC" w:rsidP="00021D4E">
            <w:r>
              <w:t>x</w:t>
            </w:r>
          </w:p>
        </w:tc>
      </w:tr>
    </w:tbl>
    <w:p w14:paraId="0E55C414" w14:textId="5CE27529" w:rsidR="008E546D" w:rsidRDefault="00000000" w:rsidP="008F74EC">
      <w:pPr>
        <w:pStyle w:val="Imageattributioncaption"/>
      </w:pPr>
      <w:hyperlink r:id="rId72"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p>
    <w:p w14:paraId="59A8F3F2" w14:textId="41A3789C" w:rsidR="008F74EC" w:rsidRDefault="008F74EC">
      <w:pPr>
        <w:spacing w:before="0" w:after="160" w:line="259" w:lineRule="auto"/>
      </w:pPr>
      <w:r>
        <w:br w:type="page"/>
      </w:r>
    </w:p>
    <w:p w14:paraId="72A59EAD" w14:textId="2FB37FC2" w:rsidR="00D82E47" w:rsidRDefault="48D7BD4F" w:rsidP="00B52A8C">
      <w:pPr>
        <w:pStyle w:val="Heading1"/>
      </w:pPr>
      <w:bookmarkStart w:id="95" w:name="_Toc158032926"/>
      <w:r>
        <w:lastRenderedPageBreak/>
        <w:t>References</w:t>
      </w:r>
      <w:bookmarkEnd w:id="95"/>
    </w:p>
    <w:p w14:paraId="59CCFC28" w14:textId="77777777" w:rsidR="00B52A8C" w:rsidRDefault="00B52A8C" w:rsidP="00B52A8C">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7F262F3" w14:textId="77777777" w:rsidR="00B52A8C" w:rsidRDefault="00B52A8C" w:rsidP="00B52A8C">
      <w:pPr>
        <w:pStyle w:val="FeatureBox2"/>
      </w:pPr>
      <w:r>
        <w:t xml:space="preserve">Please refer to the NESA Copyright Disclaimer for more information </w:t>
      </w:r>
      <w:hyperlink r:id="rId73" w:history="1">
        <w:r w:rsidRPr="008E291C">
          <w:rPr>
            <w:rStyle w:val="Hyperlink"/>
          </w:rPr>
          <w:t>https://educationstandards.nsw.edu.au/wps/portal/nesa/mini-footer/copyright</w:t>
        </w:r>
      </w:hyperlink>
      <w:r>
        <w:t>.</w:t>
      </w:r>
    </w:p>
    <w:p w14:paraId="18CAC4A5" w14:textId="77777777" w:rsidR="00B52A8C" w:rsidRDefault="00B52A8C" w:rsidP="00B52A8C">
      <w:pPr>
        <w:pStyle w:val="FeatureBox2"/>
      </w:pPr>
      <w:r>
        <w:t xml:space="preserve">NESA holds the only official and up-to-date versions of the NSW Curriculum and syllabus documents. Please visit the NSW Education Standards Authority (NESA) website </w:t>
      </w:r>
      <w:hyperlink r:id="rId74" w:history="1">
        <w:hyperlink r:id="rId75" w:history="1">
          <w:r>
            <w:rPr>
              <w:rStyle w:val="Hyperlink"/>
            </w:rPr>
            <w:t>https://educationstandards.nsw.edu.au/wps/portal/nesa/home</w:t>
          </w:r>
        </w:hyperlink>
        <w:r w:rsidRPr="008E291C">
          <w:rPr>
            <w:rStyle w:val="Hyperlink"/>
          </w:rPr>
          <w:t>/</w:t>
        </w:r>
      </w:hyperlink>
      <w:r>
        <w:t xml:space="preserve"> and the NSW Curriculum website </w:t>
      </w:r>
      <w:hyperlink r:id="rId76" w:history="1">
        <w:r w:rsidRPr="00CD466D">
          <w:rPr>
            <w:rStyle w:val="Hyperlink"/>
          </w:rPr>
          <w:t>https://curriculum.nsw.edu.au</w:t>
        </w:r>
      </w:hyperlink>
      <w:r>
        <w:t>.</w:t>
      </w:r>
    </w:p>
    <w:p w14:paraId="0CD71391" w14:textId="158A21D8" w:rsidR="00D82E47" w:rsidRDefault="00000000" w:rsidP="00D82E47">
      <w:hyperlink r:id="rId77" w:history="1">
        <w:r w:rsidR="00D82E47" w:rsidRPr="00126FBF">
          <w:rPr>
            <w:rStyle w:val="Hyperlink"/>
          </w:rPr>
          <w:t>Mathematics K–10 Syllabus</w:t>
        </w:r>
      </w:hyperlink>
      <w:r w:rsidR="00D82E47">
        <w:t xml:space="preserve"> © NSW Education Standards Authority (NESA) for and on behalf of the Crown in right of the State of New South Wales, 2022.</w:t>
      </w:r>
    </w:p>
    <w:p w14:paraId="572B526D" w14:textId="7B7C53D3" w:rsidR="4B2CA4E5" w:rsidRDefault="00000000">
      <w:hyperlink r:id="rId78">
        <w:r w:rsidR="4B2CA4E5" w:rsidRPr="5570D539">
          <w:rPr>
            <w:rStyle w:val="Hyperlink"/>
          </w:rPr>
          <w:t>National Numeracy Learning Progression</w:t>
        </w:r>
      </w:hyperlink>
      <w:r w:rsidR="4B2CA4E5">
        <w:t xml:space="preserve"> © Australian Curriculum, Assessment and Reporting Authority (ACARA) 2010 to present, unless otherwise indicated. This material was downloaded from the </w:t>
      </w:r>
      <w:hyperlink r:id="rId79">
        <w:r w:rsidR="4B2CA4E5" w:rsidRPr="5570D539">
          <w:rPr>
            <w:rStyle w:val="Hyperlink"/>
          </w:rPr>
          <w:t>Australian Curriculum</w:t>
        </w:r>
      </w:hyperlink>
      <w:r w:rsidR="4B2CA4E5">
        <w:t xml:space="preserve"> website (National Literacy Learning Progression) (accessed </w:t>
      </w:r>
      <w:r w:rsidR="000F73A7">
        <w:t>11 September 2023</w:t>
      </w:r>
      <w:r w:rsidR="4B2CA4E5">
        <w:t xml:space="preserve">) and </w:t>
      </w:r>
      <w:r w:rsidR="000F73A7">
        <w:t xml:space="preserve">was not </w:t>
      </w:r>
      <w:r w:rsidR="4B2CA4E5">
        <w:t>modified.</w:t>
      </w:r>
    </w:p>
    <w:p w14:paraId="22396393" w14:textId="21920A53" w:rsidR="00FF1C50" w:rsidRDefault="00FF1C50" w:rsidP="00FF1C50">
      <w:proofErr w:type="spellStart"/>
      <w:r>
        <w:t>Anshaw</w:t>
      </w:r>
      <w:proofErr w:type="spellEnd"/>
      <w:r>
        <w:t xml:space="preserve"> G</w:t>
      </w:r>
      <w:r w:rsidR="005D4DC2">
        <w:t xml:space="preserve"> (</w:t>
      </w:r>
      <w:proofErr w:type="spellStart"/>
      <w:r w:rsidR="005D4DC2">
        <w:t>n.d</w:t>
      </w:r>
      <w:proofErr w:type="spellEnd"/>
      <w:r w:rsidR="005D4DC2">
        <w:t>)</w:t>
      </w:r>
      <w:r>
        <w:t xml:space="preserve"> ‘</w:t>
      </w:r>
      <w:hyperlink r:id="rId80">
        <w:r w:rsidRPr="5570D539">
          <w:rPr>
            <w:rStyle w:val="Hyperlink"/>
          </w:rPr>
          <w:t xml:space="preserve">Inquiring into the </w:t>
        </w:r>
        <w:r>
          <w:rPr>
            <w:rStyle w:val="Hyperlink"/>
          </w:rPr>
          <w:t>S</w:t>
        </w:r>
        <w:r w:rsidRPr="5570D539">
          <w:rPr>
            <w:rStyle w:val="Hyperlink"/>
          </w:rPr>
          <w:t xml:space="preserve">quare </w:t>
        </w:r>
        <w:r>
          <w:rPr>
            <w:rStyle w:val="Hyperlink"/>
          </w:rPr>
          <w:t>M</w:t>
        </w:r>
        <w:r w:rsidRPr="5570D539">
          <w:rPr>
            <w:rStyle w:val="Hyperlink"/>
          </w:rPr>
          <w:t>etre</w:t>
        </w:r>
      </w:hyperlink>
      <w:r w:rsidRPr="005605E4">
        <w:t>’</w:t>
      </w:r>
      <w:r>
        <w:t xml:space="preserve">, </w:t>
      </w:r>
      <w:r>
        <w:rPr>
          <w:i/>
          <w:iCs/>
        </w:rPr>
        <w:t>Enquiry-Based Maths</w:t>
      </w:r>
      <w:r>
        <w:t>, accessed 11 September 2023.</w:t>
      </w:r>
    </w:p>
    <w:p w14:paraId="46BD0F76" w14:textId="161E1FE6" w:rsidR="298C1CB2" w:rsidRDefault="298C1CB2" w:rsidP="00B52A8C">
      <w:r>
        <w:t>Australians Together (</w:t>
      </w:r>
      <w:r w:rsidR="00C93F1B">
        <w:t>n.d.</w:t>
      </w:r>
      <w:r>
        <w:t xml:space="preserve">) </w:t>
      </w:r>
      <w:r w:rsidR="00C93F1B">
        <w:t>‘</w:t>
      </w:r>
      <w:hyperlink r:id="rId81" w:anchor="Year6">
        <w:r w:rsidRPr="5570D539">
          <w:rPr>
            <w:rStyle w:val="Hyperlink"/>
          </w:rPr>
          <w:t>Rotation and symmetry in animal tracks and symbolic language from Indigenous cultures</w:t>
        </w:r>
      </w:hyperlink>
      <w:r w:rsidR="00C93F1B" w:rsidRPr="00C93F1B">
        <w:t>’</w:t>
      </w:r>
      <w:r>
        <w:t>, Australians Together website, accessed 11 September 2023.</w:t>
      </w:r>
    </w:p>
    <w:p w14:paraId="2513C997" w14:textId="2F9554E4" w:rsidR="5C650901" w:rsidRDefault="00CD0BC3" w:rsidP="00B52A8C">
      <w:r>
        <w:t>Commonwealth of Pennsylvania</w:t>
      </w:r>
      <w:r w:rsidR="5C650901">
        <w:t xml:space="preserve"> (2013) </w:t>
      </w:r>
      <w:hyperlink r:id="rId82">
        <w:r w:rsidR="5C650901" w:rsidRPr="00CD0BC3">
          <w:rPr>
            <w:rStyle w:val="Hyperlink"/>
            <w:i/>
            <w:iCs/>
          </w:rPr>
          <w:t>Classifying Quadrilaterals</w:t>
        </w:r>
      </w:hyperlink>
      <w:r w:rsidR="5C650901">
        <w:t>, Pennsylvania Department of Education</w:t>
      </w:r>
      <w:r>
        <w:t>,</w:t>
      </w:r>
      <w:r w:rsidR="4E7759AE">
        <w:t xml:space="preserve"> Standards Aligned System</w:t>
      </w:r>
      <w:r w:rsidR="714DCDE4">
        <w:t xml:space="preserve"> website, accessed 11 September 2023.</w:t>
      </w:r>
    </w:p>
    <w:p w14:paraId="03770F6C" w14:textId="24C6C8ED" w:rsidR="67EBA0B2" w:rsidRDefault="67EBA0B2" w:rsidP="00B52A8C">
      <w:r>
        <w:lastRenderedPageBreak/>
        <w:t xml:space="preserve">Siemon D, Beswick K, Brady K, Clark J, Faragher R, Warren E (2015) </w:t>
      </w:r>
      <w:r w:rsidRPr="00CD0BC3">
        <w:rPr>
          <w:i/>
          <w:iCs/>
        </w:rPr>
        <w:t>Teaching Mathematics – Foundations to Middle years</w:t>
      </w:r>
      <w:r w:rsidR="00CD0BC3">
        <w:rPr>
          <w:i/>
          <w:iCs/>
        </w:rPr>
        <w:t>,</w:t>
      </w:r>
      <w:r w:rsidR="00CD0BC3">
        <w:t xml:space="preserve"> 2</w:t>
      </w:r>
      <w:r w:rsidR="00CD0BC3" w:rsidRPr="00CD0BC3">
        <w:t>nd</w:t>
      </w:r>
      <w:r w:rsidR="00CD0BC3">
        <w:rPr>
          <w:vertAlign w:val="superscript"/>
        </w:rPr>
        <w:t xml:space="preserve"> </w:t>
      </w:r>
      <w:r>
        <w:t>edn</w:t>
      </w:r>
      <w:r w:rsidR="00CD0BC3">
        <w:t xml:space="preserve">, </w:t>
      </w:r>
      <w:r>
        <w:t xml:space="preserve">Oxford University Press </w:t>
      </w:r>
      <w:r w:rsidR="00CD0BC3">
        <w:t>Australian and New Zealand</w:t>
      </w:r>
      <w:r>
        <w:t>.</w:t>
      </w:r>
    </w:p>
    <w:p w14:paraId="364AFABE" w14:textId="76AD7E12" w:rsidR="00C233F5" w:rsidRDefault="00C233F5" w:rsidP="00C233F5">
      <w:r>
        <w:t xml:space="preserve">University of Cambridge (n.d.) </w:t>
      </w:r>
      <w:hyperlink r:id="rId83">
        <w:r w:rsidRPr="005D4DC2">
          <w:rPr>
            <w:rStyle w:val="Hyperlink"/>
            <w:i/>
            <w:iCs/>
          </w:rPr>
          <w:t>What’s in the Box</w:t>
        </w:r>
      </w:hyperlink>
      <w:r>
        <w:t>, NRICH website, accessed 11 September 2023.</w:t>
      </w:r>
    </w:p>
    <w:p w14:paraId="75822E73" w14:textId="7A099D98" w:rsidR="00C233F5" w:rsidRDefault="00C233F5" w:rsidP="00C233F5">
      <w:r>
        <w:t xml:space="preserve">University of Cambridge </w:t>
      </w:r>
      <w:hyperlink r:id="rId84">
        <w:r w:rsidRPr="005D4DC2">
          <w:rPr>
            <w:rStyle w:val="Hyperlink"/>
            <w:i/>
            <w:iCs/>
          </w:rPr>
          <w:t>Picture Your Method</w:t>
        </w:r>
      </w:hyperlink>
      <w:r>
        <w:t>, NRICH website, accessed 11 September 2023.</w:t>
      </w:r>
    </w:p>
    <w:p w14:paraId="4B507E84" w14:textId="5CBF1ADF" w:rsidR="4ABDDC3B" w:rsidRDefault="4ABDDC3B" w:rsidP="00B52A8C">
      <w:pPr>
        <w:rPr>
          <w:rFonts w:eastAsia="Arial"/>
        </w:rPr>
      </w:pPr>
      <w:r>
        <w:t xml:space="preserve">Van de Walle J, Karp K, Bay-Williams JM, Brass A, Bentley B, Ferguson S, Goff W, Livy S, Marshman M, Martin D, Pearn C, Prodromou T, Symons D and Wilkie K (2019) </w:t>
      </w:r>
      <w:r w:rsidRPr="004412F6">
        <w:rPr>
          <w:i/>
          <w:iCs/>
        </w:rPr>
        <w:t>Primary and Middle Years Mathematics: Teaching Developmentally</w:t>
      </w:r>
      <w:r>
        <w:t>, 1st Australian edn, Pearson Education Australia, Melbourne.</w:t>
      </w:r>
    </w:p>
    <w:p w14:paraId="7CA26E5A" w14:textId="1F6AA072" w:rsidR="09680166" w:rsidRDefault="09680166" w:rsidP="00B52A8C">
      <w:pPr>
        <w:sectPr w:rsidR="09680166" w:rsidSect="00990EC8">
          <w:headerReference w:type="even" r:id="rId85"/>
          <w:headerReference w:type="default" r:id="rId86"/>
          <w:footerReference w:type="even" r:id="rId87"/>
          <w:footerReference w:type="default" r:id="rId88"/>
          <w:headerReference w:type="first" r:id="rId89"/>
          <w:footerReference w:type="first" r:id="rId90"/>
          <w:pgSz w:w="16838" w:h="11906" w:orient="landscape"/>
          <w:pgMar w:top="1134" w:right="1134" w:bottom="1134" w:left="1134" w:header="709" w:footer="709" w:gutter="0"/>
          <w:pgNumType w:start="0"/>
          <w:cols w:space="708"/>
          <w:titlePg/>
          <w:docGrid w:linePitch="360"/>
        </w:sectPr>
      </w:pPr>
      <w:r>
        <w:t xml:space="preserve">Wikipedia contributors (2023) </w:t>
      </w:r>
      <w:hyperlink r:id="rId91" w:anchor=":~:text=Girih%20are%20elaborate%20interlacing%20patterns,stucco%2C%20and%20mosaic%20faience%20tilework.">
        <w:r w:rsidRPr="006218C3">
          <w:rPr>
            <w:rStyle w:val="Hyperlink"/>
            <w:i/>
            <w:iCs/>
          </w:rPr>
          <w:t>Islamic geometric patterns</w:t>
        </w:r>
      </w:hyperlink>
      <w:r>
        <w:t xml:space="preserve"> Wikipedia The Free Encyclopedia, accessed 11 September 2023.</w:t>
      </w:r>
    </w:p>
    <w:p w14:paraId="4889CE9B" w14:textId="77777777" w:rsidR="00B52A8C" w:rsidRPr="00297CF3" w:rsidRDefault="00B52A8C" w:rsidP="00B52A8C">
      <w:pPr>
        <w:spacing w:before="0" w:line="300" w:lineRule="auto"/>
        <w:rPr>
          <w:b/>
          <w:bCs/>
          <w:szCs w:val="22"/>
          <w:lang w:eastAsia="en-AU"/>
        </w:rPr>
      </w:pPr>
      <w:r w:rsidRPr="00297CF3">
        <w:rPr>
          <w:b/>
          <w:bCs/>
          <w:szCs w:val="22"/>
          <w:lang w:eastAsia="en-AU"/>
        </w:rPr>
        <w:lastRenderedPageBreak/>
        <w:t>© State of New South Wales (Department of Education), 202</w:t>
      </w:r>
      <w:r>
        <w:rPr>
          <w:b/>
          <w:bCs/>
          <w:szCs w:val="22"/>
          <w:lang w:eastAsia="en-AU"/>
        </w:rPr>
        <w:t>4</w:t>
      </w:r>
    </w:p>
    <w:p w14:paraId="69C7DF22" w14:textId="77777777" w:rsidR="00B52A8C" w:rsidRPr="000F46D1" w:rsidRDefault="00B52A8C" w:rsidP="00B52A8C">
      <w:pPr>
        <w:rPr>
          <w:lang w:eastAsia="en-AU"/>
        </w:rPr>
      </w:pPr>
      <w:r w:rsidRPr="000F46D1">
        <w:rPr>
          <w:lang w:eastAsia="en-AU"/>
        </w:rPr>
        <w:t xml:space="preserve">The copyright material published in this resource is subject to the </w:t>
      </w:r>
      <w:r w:rsidRPr="00597B37">
        <w:rPr>
          <w:i/>
          <w:iCs/>
          <w:lang w:eastAsia="en-AU"/>
        </w:rPr>
        <w:t>Copyright Act 1968</w:t>
      </w:r>
      <w:r w:rsidRPr="000F46D1">
        <w:rPr>
          <w:lang w:eastAsia="en-AU"/>
        </w:rPr>
        <w:t xml:space="preserve"> (Cth) and is owned by the NSW Department of Education or, where </w:t>
      </w:r>
      <w:r w:rsidRPr="00297CF3">
        <w:t>indicated</w:t>
      </w:r>
      <w:r w:rsidRPr="000F46D1">
        <w:rPr>
          <w:lang w:eastAsia="en-AU"/>
        </w:rPr>
        <w:t>, by a party other than the NSW Department of Education (third-party material).</w:t>
      </w:r>
    </w:p>
    <w:p w14:paraId="33C7F87D" w14:textId="77777777" w:rsidR="00B52A8C" w:rsidRDefault="00B52A8C" w:rsidP="00B52A8C">
      <w:pPr>
        <w:rPr>
          <w:lang w:eastAsia="en-AU"/>
        </w:rPr>
      </w:pPr>
      <w:r w:rsidRPr="000F46D1">
        <w:rPr>
          <w:lang w:eastAsia="en-AU"/>
        </w:rPr>
        <w:t xml:space="preserve">Copyright material available in this </w:t>
      </w:r>
      <w:r w:rsidRPr="00297CF3">
        <w:t>resource</w:t>
      </w:r>
      <w:r w:rsidRPr="000F46D1">
        <w:rPr>
          <w:lang w:eastAsia="en-AU"/>
        </w:rPr>
        <w:t xml:space="preserve"> and owned by the NSW Department of Education is licensed under a </w:t>
      </w:r>
      <w:hyperlink r:id="rId92" w:history="1">
        <w:r w:rsidRPr="004B1344">
          <w:rPr>
            <w:rStyle w:val="Hyperlink"/>
            <w:lang w:eastAsia="en-AU"/>
          </w:rPr>
          <w:t>Creative Commons Attribution 4.0 International (CC BY 4.0) licen</w:t>
        </w:r>
        <w:r>
          <w:rPr>
            <w:rStyle w:val="Hyperlink"/>
            <w:lang w:eastAsia="en-AU"/>
          </w:rPr>
          <w:t>s</w:t>
        </w:r>
        <w:r w:rsidRPr="004B1344">
          <w:rPr>
            <w:rStyle w:val="Hyperlink"/>
            <w:lang w:eastAsia="en-AU"/>
          </w:rPr>
          <w:t>e.</w:t>
        </w:r>
      </w:hyperlink>
    </w:p>
    <w:p w14:paraId="1994A4C9" w14:textId="77777777" w:rsidR="00B52A8C" w:rsidRPr="000F46D1" w:rsidRDefault="00B52A8C" w:rsidP="00B52A8C">
      <w:pPr>
        <w:spacing w:line="300" w:lineRule="auto"/>
        <w:rPr>
          <w:lang w:eastAsia="en-AU"/>
        </w:rPr>
      </w:pPr>
      <w:r>
        <w:rPr>
          <w:b/>
          <w:bCs/>
          <w:noProof/>
          <w:sz w:val="28"/>
          <w:szCs w:val="28"/>
        </w:rPr>
        <w:drawing>
          <wp:inline distT="0" distB="0" distL="0" distR="0" wp14:anchorId="404FAB34" wp14:editId="4D193890">
            <wp:extent cx="1122630" cy="391615"/>
            <wp:effectExtent l="0" t="0" r="1905" b="8890"/>
            <wp:docPr id="32" name="Picture 32" descr="Creative Commons Attribution license logo.">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92"/>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31429" cy="394685"/>
                    </a:xfrm>
                    <a:prstGeom prst="rect">
                      <a:avLst/>
                    </a:prstGeom>
                    <a:noFill/>
                    <a:ln>
                      <a:noFill/>
                    </a:ln>
                  </pic:spPr>
                </pic:pic>
              </a:graphicData>
            </a:graphic>
          </wp:inline>
        </w:drawing>
      </w:r>
    </w:p>
    <w:p w14:paraId="76827088" w14:textId="454CBC0D" w:rsidR="00B52A8C" w:rsidRDefault="00B52A8C" w:rsidP="00B52A8C">
      <w:pPr>
        <w:spacing w:line="300" w:lineRule="auto"/>
        <w:rPr>
          <w:lang w:eastAsia="en-AU"/>
        </w:rPr>
      </w:pPr>
      <w:r w:rsidRPr="000F46D1">
        <w:rPr>
          <w:lang w:eastAsia="en-AU"/>
        </w:rPr>
        <w:t>This licen</w:t>
      </w:r>
      <w:r>
        <w:rPr>
          <w:lang w:eastAsia="en-AU"/>
        </w:rPr>
        <w:t>s</w:t>
      </w:r>
      <w:r w:rsidRPr="000F46D1">
        <w:rPr>
          <w:lang w:eastAsia="en-AU"/>
        </w:rPr>
        <w:t>e allows you to share and adapt the material for any purpose, even commercially.</w:t>
      </w:r>
    </w:p>
    <w:p w14:paraId="0524167C" w14:textId="77777777" w:rsidR="00B52A8C" w:rsidRPr="000F46D1" w:rsidRDefault="00B52A8C" w:rsidP="00B52A8C">
      <w:pPr>
        <w:spacing w:line="300" w:lineRule="auto"/>
        <w:rPr>
          <w:lang w:eastAsia="en-AU"/>
        </w:rPr>
      </w:pPr>
      <w:r w:rsidRPr="000F46D1">
        <w:rPr>
          <w:lang w:eastAsia="en-AU"/>
        </w:rPr>
        <w:t>Attribution should be given to © State of New South Wales (Department of Education), 202</w:t>
      </w:r>
      <w:r>
        <w:rPr>
          <w:lang w:eastAsia="en-AU"/>
        </w:rPr>
        <w:t>4</w:t>
      </w:r>
      <w:r w:rsidRPr="000F46D1">
        <w:rPr>
          <w:lang w:eastAsia="en-AU"/>
        </w:rPr>
        <w:t>.</w:t>
      </w:r>
    </w:p>
    <w:p w14:paraId="547F36F0" w14:textId="77777777" w:rsidR="00B52A8C" w:rsidRPr="000F46D1" w:rsidRDefault="00B52A8C" w:rsidP="00B52A8C">
      <w:pPr>
        <w:rPr>
          <w:lang w:eastAsia="en-AU"/>
        </w:rPr>
      </w:pPr>
      <w:r w:rsidRPr="000F46D1">
        <w:rPr>
          <w:lang w:eastAsia="en-AU"/>
        </w:rPr>
        <w:t xml:space="preserve">Material in this </w:t>
      </w:r>
      <w:r w:rsidRPr="00297CF3">
        <w:t>resource</w:t>
      </w:r>
      <w:r w:rsidRPr="000F46D1">
        <w:rPr>
          <w:lang w:eastAsia="en-AU"/>
        </w:rPr>
        <w:t xml:space="preserve"> not available under a Creative Commons licen</w:t>
      </w:r>
      <w:r>
        <w:rPr>
          <w:lang w:eastAsia="en-AU"/>
        </w:rPr>
        <w:t>s</w:t>
      </w:r>
      <w:r w:rsidRPr="000F46D1">
        <w:rPr>
          <w:lang w:eastAsia="en-AU"/>
        </w:rPr>
        <w:t>e:</w:t>
      </w:r>
    </w:p>
    <w:p w14:paraId="2F6B6F41" w14:textId="77777777" w:rsidR="00B52A8C" w:rsidRPr="000F46D1" w:rsidRDefault="00B52A8C" w:rsidP="00DA78CE">
      <w:pPr>
        <w:pStyle w:val="ListBullet"/>
        <w:numPr>
          <w:ilvl w:val="0"/>
          <w:numId w:val="1"/>
        </w:numPr>
        <w:spacing w:before="0" w:line="300" w:lineRule="auto"/>
        <w:rPr>
          <w:lang w:eastAsia="en-AU"/>
        </w:rPr>
      </w:pPr>
      <w:r w:rsidRPr="000F46D1">
        <w:rPr>
          <w:lang w:eastAsia="en-AU"/>
        </w:rPr>
        <w:t>the NSW Department of Education logo, other logos and trademark-protected material</w:t>
      </w:r>
    </w:p>
    <w:p w14:paraId="4797D0D4" w14:textId="77777777" w:rsidR="00B52A8C" w:rsidRDefault="00B52A8C" w:rsidP="00DA78CE">
      <w:pPr>
        <w:pStyle w:val="ListBullet"/>
        <w:numPr>
          <w:ilvl w:val="0"/>
          <w:numId w:val="1"/>
        </w:numPr>
        <w:spacing w:before="0" w:line="300" w:lineRule="auto"/>
        <w:rPr>
          <w:lang w:eastAsia="en-AU"/>
        </w:rPr>
      </w:pPr>
      <w:r w:rsidRPr="000F46D1">
        <w:rPr>
          <w:lang w:eastAsia="en-AU"/>
        </w:rPr>
        <w:t>material owned by a third party that has been reproduced with permission. You will need to obtain permission from the third party to reuse its material.</w:t>
      </w:r>
    </w:p>
    <w:p w14:paraId="2633220B" w14:textId="77777777" w:rsidR="00B52A8C" w:rsidRPr="006E3415" w:rsidRDefault="00B52A8C" w:rsidP="00B52A8C">
      <w:pPr>
        <w:pStyle w:val="FeatureBox2"/>
        <w:spacing w:line="300" w:lineRule="auto"/>
        <w:rPr>
          <w:rStyle w:val="Strong"/>
        </w:rPr>
      </w:pPr>
      <w:r w:rsidRPr="006E3415">
        <w:rPr>
          <w:rStyle w:val="Strong"/>
        </w:rPr>
        <w:t>Links to third-party material and websites</w:t>
      </w:r>
    </w:p>
    <w:p w14:paraId="12ADCF59" w14:textId="77777777" w:rsidR="00B52A8C" w:rsidRPr="006E3415" w:rsidRDefault="00B52A8C" w:rsidP="00B52A8C">
      <w:pPr>
        <w:pStyle w:val="FeatureBox2"/>
        <w:spacing w:line="300" w:lineRule="auto"/>
      </w:pPr>
      <w:r w:rsidRPr="006E3415">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5847A8A" w14:textId="279435D8" w:rsidR="00C30D82" w:rsidRPr="008F74EC" w:rsidRDefault="00B52A8C" w:rsidP="00B52A8C">
      <w:pPr>
        <w:pStyle w:val="FeatureBox2"/>
        <w:spacing w:line="300" w:lineRule="auto"/>
      </w:pPr>
      <w:r w:rsidRPr="006E3415">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A46C3">
        <w:rPr>
          <w:i/>
          <w:iCs/>
        </w:rPr>
        <w:t>Copyright Act 1968</w:t>
      </w:r>
      <w:r w:rsidRPr="006E3415">
        <w:t xml:space="preserve"> (Cth). The department accepts no responsibility for content on third-party websites.</w:t>
      </w:r>
    </w:p>
    <w:sectPr w:rsidR="00C30D82" w:rsidRPr="008F74EC" w:rsidSect="00990EC8">
      <w:headerReference w:type="default" r:id="rId94"/>
      <w:footerReference w:type="default" r:id="rId95"/>
      <w:headerReference w:type="first" r:id="rId96"/>
      <w:footerReference w:type="first" r:id="rId97"/>
      <w:pgSz w:w="16838" w:h="11906" w:orient="landscape"/>
      <w:pgMar w:top="28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EAB6F" w14:textId="77777777" w:rsidR="00990EC8" w:rsidRDefault="00990EC8" w:rsidP="00E51733">
      <w:r>
        <w:separator/>
      </w:r>
    </w:p>
  </w:endnote>
  <w:endnote w:type="continuationSeparator" w:id="0">
    <w:p w14:paraId="1DA730D9" w14:textId="77777777" w:rsidR="00990EC8" w:rsidRDefault="00990EC8" w:rsidP="00E51733">
      <w:r>
        <w:continuationSeparator/>
      </w:r>
    </w:p>
  </w:endnote>
  <w:endnote w:type="continuationNotice" w:id="1">
    <w:p w14:paraId="37F22BB7" w14:textId="77777777" w:rsidR="00990EC8" w:rsidRDefault="00990EC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E2074" w14:textId="22A5FEA1" w:rsidR="00F66145" w:rsidRPr="00491389" w:rsidRDefault="00677835" w:rsidP="00491389">
    <w:pPr>
      <w:pStyle w:val="Footer"/>
    </w:pPr>
    <w:r w:rsidRPr="00491389">
      <w:t xml:space="preserve">© NSW Department of Education, </w:t>
    </w:r>
    <w:r w:rsidRPr="00491389">
      <w:rPr>
        <w:color w:val="2B579A"/>
        <w:shd w:val="clear" w:color="auto" w:fill="E6E6E6"/>
      </w:rPr>
      <w:fldChar w:fldCharType="begin"/>
    </w:r>
    <w:r w:rsidRPr="00491389">
      <w:instrText xml:space="preserve"> DATE  \@ "MMM-yy"  \* MERGEFORMAT </w:instrText>
    </w:r>
    <w:r w:rsidRPr="00491389">
      <w:rPr>
        <w:color w:val="2B579A"/>
        <w:shd w:val="clear" w:color="auto" w:fill="E6E6E6"/>
      </w:rPr>
      <w:fldChar w:fldCharType="separate"/>
    </w:r>
    <w:r w:rsidR="00DA78CE">
      <w:rPr>
        <w:noProof/>
      </w:rPr>
      <w:t>Apr-24</w:t>
    </w:r>
    <w:r w:rsidRPr="00491389">
      <w:rPr>
        <w:color w:val="2B579A"/>
        <w:shd w:val="clear" w:color="auto" w:fill="E6E6E6"/>
      </w:rPr>
      <w:fldChar w:fldCharType="end"/>
    </w:r>
    <w:r w:rsidRPr="00491389">
      <w:ptab w:relativeTo="margin" w:alignment="right" w:leader="none"/>
    </w:r>
    <w:r w:rsidR="004E1043">
      <w:rPr>
        <w:b/>
        <w:noProof/>
        <w:color w:val="2B579A"/>
        <w:sz w:val="28"/>
        <w:szCs w:val="28"/>
        <w:shd w:val="clear" w:color="auto" w:fill="E6E6E6"/>
      </w:rPr>
      <w:drawing>
        <wp:inline distT="0" distB="0" distL="0" distR="0" wp14:anchorId="6A3F6DD5" wp14:editId="1E656603">
          <wp:extent cx="571500" cy="190500"/>
          <wp:effectExtent l="0" t="0" r="0" b="0"/>
          <wp:docPr id="4" name="Picture 4"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B0C8C" w14:textId="4492CA5F" w:rsidR="00F66145" w:rsidRPr="00D2403C" w:rsidRDefault="00D2403C" w:rsidP="00D2403C">
    <w:pPr>
      <w:pStyle w:val="Footer"/>
    </w:pPr>
    <w:r>
      <w:t xml:space="preserve">© NSW Department of Education, </w:t>
    </w:r>
    <w:r>
      <w:rPr>
        <w:color w:val="2B579A"/>
        <w:shd w:val="clear" w:color="auto" w:fill="E6E6E6"/>
      </w:rPr>
      <w:fldChar w:fldCharType="begin"/>
    </w:r>
    <w:r>
      <w:instrText xml:space="preserve"> DATE  \@ "MMM-yy"  \* MERGEFORMAT </w:instrText>
    </w:r>
    <w:r>
      <w:rPr>
        <w:color w:val="2B579A"/>
        <w:shd w:val="clear" w:color="auto" w:fill="E6E6E6"/>
      </w:rPr>
      <w:fldChar w:fldCharType="separate"/>
    </w:r>
    <w:r w:rsidR="00DA78CE">
      <w:rPr>
        <w:noProof/>
      </w:rPr>
      <w:t>Apr-24</w:t>
    </w:r>
    <w:r>
      <w:rPr>
        <w:color w:val="2B579A"/>
        <w:shd w:val="clear" w:color="auto" w:fill="E6E6E6"/>
      </w:rPr>
      <w:fldChar w:fldCharType="end"/>
    </w:r>
    <w:r>
      <w:ptab w:relativeTo="margin" w:alignment="right" w:leader="none"/>
    </w:r>
    <w:r>
      <w:rPr>
        <w:b/>
        <w:noProof/>
        <w:color w:val="2B579A"/>
        <w:sz w:val="28"/>
        <w:szCs w:val="28"/>
        <w:shd w:val="clear" w:color="auto" w:fill="E6E6E6"/>
      </w:rPr>
      <w:drawing>
        <wp:inline distT="0" distB="0" distL="0" distR="0" wp14:anchorId="33074E91" wp14:editId="66EC54B2">
          <wp:extent cx="571500" cy="190500"/>
          <wp:effectExtent l="0" t="0" r="0" b="0"/>
          <wp:docPr id="5" name="Picture 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2D3F3" w14:textId="77777777" w:rsidR="00544C35" w:rsidRPr="001464D0" w:rsidRDefault="00544C35" w:rsidP="00544C35">
    <w:pPr>
      <w:pStyle w:val="Logo"/>
      <w:ind w:right="-31"/>
      <w:jc w:val="right"/>
    </w:pPr>
    <w:r w:rsidRPr="008426B6">
      <w:rPr>
        <w:noProof/>
      </w:rPr>
      <w:drawing>
        <wp:inline distT="0" distB="0" distL="0" distR="0" wp14:anchorId="0D79FD8D" wp14:editId="1C00CFC2">
          <wp:extent cx="834442" cy="906218"/>
          <wp:effectExtent l="0" t="0" r="3810" b="8255"/>
          <wp:docPr id="1332877303" name="Graphic 133287730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318BF" w14:textId="77777777" w:rsidR="00374A16" w:rsidRPr="00374A16" w:rsidRDefault="00374A16" w:rsidP="00374A16">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03D00" w14:textId="77777777" w:rsidR="00C30D82" w:rsidRPr="00C30D82" w:rsidRDefault="00C30D82"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0DC10" w14:textId="77777777" w:rsidR="00990EC8" w:rsidRDefault="00990EC8" w:rsidP="00E51733">
      <w:r>
        <w:separator/>
      </w:r>
    </w:p>
  </w:footnote>
  <w:footnote w:type="continuationSeparator" w:id="0">
    <w:p w14:paraId="4ABE2255" w14:textId="77777777" w:rsidR="00990EC8" w:rsidRDefault="00990EC8" w:rsidP="00E51733">
      <w:r>
        <w:continuationSeparator/>
      </w:r>
    </w:p>
  </w:footnote>
  <w:footnote w:type="continuationNotice" w:id="1">
    <w:p w14:paraId="2CC9ECA1" w14:textId="77777777" w:rsidR="00990EC8" w:rsidRDefault="00990EC8">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628CD" w14:textId="77777777" w:rsidR="00921FDC" w:rsidRPr="004E1043" w:rsidRDefault="00921FDC" w:rsidP="004E1043">
    <w:pPr>
      <w:pStyle w:val="Documentname"/>
    </w:pPr>
    <w:r w:rsidRPr="004E1043">
      <w:t>Document name</w:t>
    </w:r>
    <w:r w:rsidR="004E1043">
      <w:t xml:space="preserve"> | </w:t>
    </w:r>
    <w:r w:rsidR="004E1043">
      <w:rPr>
        <w:color w:val="2B579A"/>
        <w:shd w:val="clear" w:color="auto" w:fill="E6E6E6"/>
      </w:rPr>
      <w:fldChar w:fldCharType="begin"/>
    </w:r>
    <w:r w:rsidR="004E1043">
      <w:instrText xml:space="preserve"> PAGE   \* MERGEFORMAT </w:instrText>
    </w:r>
    <w:r w:rsidR="004E1043">
      <w:rPr>
        <w:color w:val="2B579A"/>
        <w:shd w:val="clear" w:color="auto" w:fill="E6E6E6"/>
      </w:rPr>
      <w:fldChar w:fldCharType="separate"/>
    </w:r>
    <w:r w:rsidR="004E1043">
      <w:rPr>
        <w:noProof/>
      </w:rPr>
      <w:t>1</w:t>
    </w:r>
    <w:r w:rsidR="004E1043">
      <w:rPr>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77FF4" w14:textId="1703F5EA" w:rsidR="00D2403C" w:rsidRPr="00C04122" w:rsidRDefault="00DD5566" w:rsidP="00C04122">
    <w:pPr>
      <w:pStyle w:val="Documentname"/>
    </w:pPr>
    <w:r w:rsidRPr="00C04122">
      <w:t xml:space="preserve">Mathematics Stage </w:t>
    </w:r>
    <w:r w:rsidR="00C04122" w:rsidRPr="00C04122">
      <w:t>2</w:t>
    </w:r>
    <w:r w:rsidRPr="00C04122">
      <w:t xml:space="preserve"> – Unit </w:t>
    </w:r>
    <w:r w:rsidR="00C04122" w:rsidRPr="00C04122">
      <w:t>12</w:t>
    </w:r>
    <w:r w:rsidR="00D2403C" w:rsidRPr="00C04122">
      <w:t xml:space="preserve"> | </w:t>
    </w:r>
    <w:r w:rsidR="00D2403C" w:rsidRPr="00C04122">
      <w:fldChar w:fldCharType="begin"/>
    </w:r>
    <w:r w:rsidR="00D2403C" w:rsidRPr="00C04122">
      <w:instrText xml:space="preserve"> PAGE   \* MERGEFORMAT </w:instrText>
    </w:r>
    <w:r w:rsidR="00D2403C" w:rsidRPr="00C04122">
      <w:fldChar w:fldCharType="separate"/>
    </w:r>
    <w:r w:rsidR="00D2403C" w:rsidRPr="00C04122">
      <w:t>1</w:t>
    </w:r>
    <w:r w:rsidR="00D2403C" w:rsidRPr="00C04122">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589DA" w14:textId="77777777" w:rsidR="008E7875" w:rsidRPr="001464D0" w:rsidRDefault="00000000" w:rsidP="008E7875">
    <w:pPr>
      <w:pStyle w:val="Header"/>
      <w:spacing w:after="0"/>
    </w:pPr>
    <w:r>
      <w:pict w14:anchorId="269DB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8E7875" w:rsidRPr="009D43DD">
      <w:t>NSW Department of Education</w:t>
    </w:r>
    <w:r w:rsidR="008E7875"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5A851" w14:textId="77777777" w:rsidR="00374A16" w:rsidRPr="00374A16" w:rsidRDefault="00374A16" w:rsidP="00374A16">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2EB55" w14:textId="77777777" w:rsidR="00C30D82" w:rsidRPr="00C30D82" w:rsidRDefault="00C30D82"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66C4FF8"/>
    <w:multiLevelType w:val="hybridMultilevel"/>
    <w:tmpl w:val="CCDC8DDE"/>
    <w:lvl w:ilvl="0" w:tplc="F962CE02">
      <w:start w:val="1"/>
      <w:numFmt w:val="decimal"/>
      <w:lvlText w:val="%1."/>
      <w:lvlJc w:val="left"/>
      <w:pPr>
        <w:ind w:left="567" w:hanging="360"/>
      </w:pPr>
    </w:lvl>
    <w:lvl w:ilvl="1" w:tplc="99DC0AC8">
      <w:start w:val="1"/>
      <w:numFmt w:val="lowerLetter"/>
      <w:lvlText w:val="%2."/>
      <w:lvlJc w:val="left"/>
      <w:pPr>
        <w:ind w:left="1440" w:hanging="360"/>
      </w:pPr>
    </w:lvl>
    <w:lvl w:ilvl="2" w:tplc="D5A23332">
      <w:start w:val="1"/>
      <w:numFmt w:val="lowerRoman"/>
      <w:lvlText w:val="%3."/>
      <w:lvlJc w:val="right"/>
      <w:pPr>
        <w:ind w:left="2160" w:hanging="180"/>
      </w:pPr>
    </w:lvl>
    <w:lvl w:ilvl="3" w:tplc="6EFC286C">
      <w:start w:val="1"/>
      <w:numFmt w:val="decimal"/>
      <w:lvlText w:val="%4."/>
      <w:lvlJc w:val="left"/>
      <w:pPr>
        <w:ind w:left="2880" w:hanging="360"/>
      </w:pPr>
    </w:lvl>
    <w:lvl w:ilvl="4" w:tplc="269EE2B0">
      <w:start w:val="1"/>
      <w:numFmt w:val="lowerLetter"/>
      <w:lvlText w:val="%5."/>
      <w:lvlJc w:val="left"/>
      <w:pPr>
        <w:ind w:left="3600" w:hanging="360"/>
      </w:pPr>
    </w:lvl>
    <w:lvl w:ilvl="5" w:tplc="36F491B8">
      <w:start w:val="1"/>
      <w:numFmt w:val="lowerRoman"/>
      <w:lvlText w:val="%6."/>
      <w:lvlJc w:val="right"/>
      <w:pPr>
        <w:ind w:left="4320" w:hanging="180"/>
      </w:pPr>
    </w:lvl>
    <w:lvl w:ilvl="6" w:tplc="E070B7F0">
      <w:start w:val="1"/>
      <w:numFmt w:val="decimal"/>
      <w:lvlText w:val="%7."/>
      <w:lvlJc w:val="left"/>
      <w:pPr>
        <w:ind w:left="5040" w:hanging="360"/>
      </w:pPr>
    </w:lvl>
    <w:lvl w:ilvl="7" w:tplc="29F4DAD2">
      <w:start w:val="1"/>
      <w:numFmt w:val="lowerLetter"/>
      <w:lvlText w:val="%8."/>
      <w:lvlJc w:val="left"/>
      <w:pPr>
        <w:ind w:left="5760" w:hanging="360"/>
      </w:pPr>
    </w:lvl>
    <w:lvl w:ilvl="8" w:tplc="2A009D3E">
      <w:start w:val="1"/>
      <w:numFmt w:val="lowerRoman"/>
      <w:lvlText w:val="%9."/>
      <w:lvlJc w:val="right"/>
      <w:pPr>
        <w:ind w:left="6480" w:hanging="180"/>
      </w:p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18311843">
    <w:abstractNumId w:val="2"/>
  </w:num>
  <w:num w:numId="2" w16cid:durableId="1603151051">
    <w:abstractNumId w:val="3"/>
  </w:num>
  <w:num w:numId="3" w16cid:durableId="712971474">
    <w:abstractNumId w:val="3"/>
  </w:num>
  <w:num w:numId="4" w16cid:durableId="1651980830">
    <w:abstractNumId w:val="3"/>
  </w:num>
  <w:num w:numId="5" w16cid:durableId="1566139365">
    <w:abstractNumId w:val="1"/>
  </w:num>
  <w:num w:numId="6" w16cid:durableId="1313831568">
    <w:abstractNumId w:val="3"/>
    <w:lvlOverride w:ilvl="0">
      <w:startOverride w:val="1"/>
    </w:lvlOverride>
  </w:num>
  <w:num w:numId="7" w16cid:durableId="2014256505">
    <w:abstractNumId w:val="3"/>
    <w:lvlOverride w:ilvl="0">
      <w:startOverride w:val="1"/>
    </w:lvlOverride>
  </w:num>
  <w:num w:numId="8" w16cid:durableId="92165467">
    <w:abstractNumId w:val="3"/>
    <w:lvlOverride w:ilvl="0">
      <w:startOverride w:val="1"/>
    </w:lvlOverride>
  </w:num>
  <w:num w:numId="9" w16cid:durableId="415977360">
    <w:abstractNumId w:val="3"/>
    <w:lvlOverride w:ilvl="0">
      <w:startOverride w:val="1"/>
    </w:lvlOverride>
  </w:num>
  <w:num w:numId="10" w16cid:durableId="412355132">
    <w:abstractNumId w:val="3"/>
    <w:lvlOverride w:ilvl="0">
      <w:startOverride w:val="1"/>
    </w:lvlOverride>
  </w:num>
  <w:num w:numId="11" w16cid:durableId="172991732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1155876231">
    <w:abstractNumId w:val="0"/>
  </w:num>
  <w:num w:numId="13" w16cid:durableId="353071658">
    <w:abstractNumId w:val="2"/>
  </w:num>
  <w:num w:numId="14" w16cid:durableId="209265761">
    <w:abstractNumId w:val="5"/>
  </w:num>
  <w:num w:numId="15" w16cid:durableId="1366100021">
    <w:abstractNumId w:val="3"/>
  </w:num>
  <w:num w:numId="16" w16cid:durableId="528954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659777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F46"/>
    <w:rsid w:val="000002B5"/>
    <w:rsid w:val="000023BF"/>
    <w:rsid w:val="00002DA5"/>
    <w:rsid w:val="00003AAD"/>
    <w:rsid w:val="0000DEAB"/>
    <w:rsid w:val="00013FF2"/>
    <w:rsid w:val="000140FB"/>
    <w:rsid w:val="000149CF"/>
    <w:rsid w:val="00014AAC"/>
    <w:rsid w:val="0001530B"/>
    <w:rsid w:val="00017DEE"/>
    <w:rsid w:val="00020A5D"/>
    <w:rsid w:val="00021D4E"/>
    <w:rsid w:val="00022081"/>
    <w:rsid w:val="000227D1"/>
    <w:rsid w:val="000252CB"/>
    <w:rsid w:val="00026D74"/>
    <w:rsid w:val="00027B9A"/>
    <w:rsid w:val="00031F15"/>
    <w:rsid w:val="00034EBB"/>
    <w:rsid w:val="000350AF"/>
    <w:rsid w:val="00037917"/>
    <w:rsid w:val="00045F0D"/>
    <w:rsid w:val="000467DD"/>
    <w:rsid w:val="0004750C"/>
    <w:rsid w:val="00047862"/>
    <w:rsid w:val="00052AFE"/>
    <w:rsid w:val="000548E8"/>
    <w:rsid w:val="00054D26"/>
    <w:rsid w:val="00054EDC"/>
    <w:rsid w:val="00056FA7"/>
    <w:rsid w:val="00057937"/>
    <w:rsid w:val="00061D5B"/>
    <w:rsid w:val="000631FD"/>
    <w:rsid w:val="000659AF"/>
    <w:rsid w:val="00074F0F"/>
    <w:rsid w:val="000775F7"/>
    <w:rsid w:val="00080974"/>
    <w:rsid w:val="00081B10"/>
    <w:rsid w:val="00083CAD"/>
    <w:rsid w:val="00084CCD"/>
    <w:rsid w:val="00091D00"/>
    <w:rsid w:val="000944A4"/>
    <w:rsid w:val="00094CC0"/>
    <w:rsid w:val="0009AEBD"/>
    <w:rsid w:val="000A1103"/>
    <w:rsid w:val="000A2060"/>
    <w:rsid w:val="000A45DA"/>
    <w:rsid w:val="000A527B"/>
    <w:rsid w:val="000A6A3A"/>
    <w:rsid w:val="000B3B51"/>
    <w:rsid w:val="000B49A5"/>
    <w:rsid w:val="000B68E2"/>
    <w:rsid w:val="000C1B93"/>
    <w:rsid w:val="000C24ED"/>
    <w:rsid w:val="000C529B"/>
    <w:rsid w:val="000C5A0F"/>
    <w:rsid w:val="000D2CE4"/>
    <w:rsid w:val="000D3BBE"/>
    <w:rsid w:val="000D6596"/>
    <w:rsid w:val="000D6BFC"/>
    <w:rsid w:val="000D7466"/>
    <w:rsid w:val="000D7C09"/>
    <w:rsid w:val="000E0705"/>
    <w:rsid w:val="000E6C1C"/>
    <w:rsid w:val="000F34E0"/>
    <w:rsid w:val="000F3C2D"/>
    <w:rsid w:val="000F3F31"/>
    <w:rsid w:val="000F417C"/>
    <w:rsid w:val="000F73A7"/>
    <w:rsid w:val="0010100A"/>
    <w:rsid w:val="001062E3"/>
    <w:rsid w:val="00111C0B"/>
    <w:rsid w:val="00111FA7"/>
    <w:rsid w:val="00112047"/>
    <w:rsid w:val="00112528"/>
    <w:rsid w:val="00112A30"/>
    <w:rsid w:val="00122449"/>
    <w:rsid w:val="0012300D"/>
    <w:rsid w:val="001259A3"/>
    <w:rsid w:val="0012650A"/>
    <w:rsid w:val="00126FBF"/>
    <w:rsid w:val="00130B9B"/>
    <w:rsid w:val="00130E76"/>
    <w:rsid w:val="0013142C"/>
    <w:rsid w:val="00134581"/>
    <w:rsid w:val="0015001F"/>
    <w:rsid w:val="00153039"/>
    <w:rsid w:val="00153D13"/>
    <w:rsid w:val="00161C6D"/>
    <w:rsid w:val="00163464"/>
    <w:rsid w:val="001648D4"/>
    <w:rsid w:val="001715D5"/>
    <w:rsid w:val="0017408C"/>
    <w:rsid w:val="00174223"/>
    <w:rsid w:val="00174E43"/>
    <w:rsid w:val="00175694"/>
    <w:rsid w:val="0017635C"/>
    <w:rsid w:val="0017AD16"/>
    <w:rsid w:val="00180666"/>
    <w:rsid w:val="0018401A"/>
    <w:rsid w:val="001842F9"/>
    <w:rsid w:val="00185578"/>
    <w:rsid w:val="001868D8"/>
    <w:rsid w:val="00186A5E"/>
    <w:rsid w:val="00190C6F"/>
    <w:rsid w:val="001929B3"/>
    <w:rsid w:val="00197EB3"/>
    <w:rsid w:val="001A2D64"/>
    <w:rsid w:val="001A3009"/>
    <w:rsid w:val="001A43F8"/>
    <w:rsid w:val="001A4580"/>
    <w:rsid w:val="001A4651"/>
    <w:rsid w:val="001A46A0"/>
    <w:rsid w:val="001A5F37"/>
    <w:rsid w:val="001A67E9"/>
    <w:rsid w:val="001B056D"/>
    <w:rsid w:val="001B3519"/>
    <w:rsid w:val="001B3A6D"/>
    <w:rsid w:val="001B515F"/>
    <w:rsid w:val="001B68DC"/>
    <w:rsid w:val="001BBB77"/>
    <w:rsid w:val="001C19BA"/>
    <w:rsid w:val="001C6B5E"/>
    <w:rsid w:val="001C6EF3"/>
    <w:rsid w:val="001C7E97"/>
    <w:rsid w:val="001D0199"/>
    <w:rsid w:val="001D1774"/>
    <w:rsid w:val="001D1F7A"/>
    <w:rsid w:val="001D4B63"/>
    <w:rsid w:val="001D5098"/>
    <w:rsid w:val="001D5230"/>
    <w:rsid w:val="001D5B5E"/>
    <w:rsid w:val="001D684E"/>
    <w:rsid w:val="001D6C00"/>
    <w:rsid w:val="001D725B"/>
    <w:rsid w:val="001E103F"/>
    <w:rsid w:val="001E3984"/>
    <w:rsid w:val="001E4E2F"/>
    <w:rsid w:val="001E5C15"/>
    <w:rsid w:val="001E72D4"/>
    <w:rsid w:val="001E783A"/>
    <w:rsid w:val="001F0025"/>
    <w:rsid w:val="001F2A12"/>
    <w:rsid w:val="001F2C2E"/>
    <w:rsid w:val="001F2D78"/>
    <w:rsid w:val="001F39B1"/>
    <w:rsid w:val="001F4201"/>
    <w:rsid w:val="001FC884"/>
    <w:rsid w:val="002009FF"/>
    <w:rsid w:val="0020530A"/>
    <w:rsid w:val="00207E73"/>
    <w:rsid w:val="002105AD"/>
    <w:rsid w:val="00211D8D"/>
    <w:rsid w:val="00213C05"/>
    <w:rsid w:val="00213CC4"/>
    <w:rsid w:val="00226740"/>
    <w:rsid w:val="0022FEE3"/>
    <w:rsid w:val="00232459"/>
    <w:rsid w:val="002326F6"/>
    <w:rsid w:val="00234138"/>
    <w:rsid w:val="00234A86"/>
    <w:rsid w:val="00236A6E"/>
    <w:rsid w:val="00240574"/>
    <w:rsid w:val="00242C70"/>
    <w:rsid w:val="0025017A"/>
    <w:rsid w:val="00252AA8"/>
    <w:rsid w:val="00252ED1"/>
    <w:rsid w:val="00253C19"/>
    <w:rsid w:val="00254AAC"/>
    <w:rsid w:val="0025592F"/>
    <w:rsid w:val="00263AB9"/>
    <w:rsid w:val="0026548C"/>
    <w:rsid w:val="002659EE"/>
    <w:rsid w:val="00266207"/>
    <w:rsid w:val="00270513"/>
    <w:rsid w:val="0027370C"/>
    <w:rsid w:val="002739F9"/>
    <w:rsid w:val="00274B5B"/>
    <w:rsid w:val="00284695"/>
    <w:rsid w:val="002A0D6F"/>
    <w:rsid w:val="002A28B4"/>
    <w:rsid w:val="002A2B8C"/>
    <w:rsid w:val="002A35CF"/>
    <w:rsid w:val="002A475D"/>
    <w:rsid w:val="002B1FF4"/>
    <w:rsid w:val="002B21A4"/>
    <w:rsid w:val="002B50F2"/>
    <w:rsid w:val="002C288C"/>
    <w:rsid w:val="002C46F1"/>
    <w:rsid w:val="002D07CC"/>
    <w:rsid w:val="002D15E0"/>
    <w:rsid w:val="002D26F3"/>
    <w:rsid w:val="002D568E"/>
    <w:rsid w:val="002D63A2"/>
    <w:rsid w:val="002D7BB6"/>
    <w:rsid w:val="002E151B"/>
    <w:rsid w:val="002E3B29"/>
    <w:rsid w:val="002E6147"/>
    <w:rsid w:val="002E679B"/>
    <w:rsid w:val="002F0F83"/>
    <w:rsid w:val="002F377A"/>
    <w:rsid w:val="002F6A8C"/>
    <w:rsid w:val="002F7CFE"/>
    <w:rsid w:val="0030060F"/>
    <w:rsid w:val="00301C9D"/>
    <w:rsid w:val="00301EE6"/>
    <w:rsid w:val="00302235"/>
    <w:rsid w:val="00303085"/>
    <w:rsid w:val="00305882"/>
    <w:rsid w:val="00306C23"/>
    <w:rsid w:val="00314E5A"/>
    <w:rsid w:val="00315D68"/>
    <w:rsid w:val="00320FC4"/>
    <w:rsid w:val="00325D32"/>
    <w:rsid w:val="00325E90"/>
    <w:rsid w:val="00326CCD"/>
    <w:rsid w:val="003270DD"/>
    <w:rsid w:val="003319DC"/>
    <w:rsid w:val="00336415"/>
    <w:rsid w:val="003367E1"/>
    <w:rsid w:val="00340DD9"/>
    <w:rsid w:val="00343586"/>
    <w:rsid w:val="00345915"/>
    <w:rsid w:val="00347A57"/>
    <w:rsid w:val="0035010E"/>
    <w:rsid w:val="00351EC2"/>
    <w:rsid w:val="003552CE"/>
    <w:rsid w:val="003554D0"/>
    <w:rsid w:val="003566D3"/>
    <w:rsid w:val="00360E17"/>
    <w:rsid w:val="0036209C"/>
    <w:rsid w:val="00365C34"/>
    <w:rsid w:val="00365C3A"/>
    <w:rsid w:val="0036654D"/>
    <w:rsid w:val="003677A3"/>
    <w:rsid w:val="0037073B"/>
    <w:rsid w:val="00370F8C"/>
    <w:rsid w:val="0037224C"/>
    <w:rsid w:val="00374A16"/>
    <w:rsid w:val="00375C89"/>
    <w:rsid w:val="003761ED"/>
    <w:rsid w:val="00376EB9"/>
    <w:rsid w:val="00377EFC"/>
    <w:rsid w:val="00385DFB"/>
    <w:rsid w:val="00390519"/>
    <w:rsid w:val="00395C29"/>
    <w:rsid w:val="003961FD"/>
    <w:rsid w:val="003A2AFD"/>
    <w:rsid w:val="003A2B9C"/>
    <w:rsid w:val="003A5190"/>
    <w:rsid w:val="003A6040"/>
    <w:rsid w:val="003B240E"/>
    <w:rsid w:val="003B67F8"/>
    <w:rsid w:val="003B78D3"/>
    <w:rsid w:val="003C0F6A"/>
    <w:rsid w:val="003C1139"/>
    <w:rsid w:val="003C1597"/>
    <w:rsid w:val="003C1D6C"/>
    <w:rsid w:val="003C2755"/>
    <w:rsid w:val="003C3FD0"/>
    <w:rsid w:val="003C4704"/>
    <w:rsid w:val="003D13EF"/>
    <w:rsid w:val="003D3281"/>
    <w:rsid w:val="003E10CC"/>
    <w:rsid w:val="003E243A"/>
    <w:rsid w:val="003E6797"/>
    <w:rsid w:val="003E6D23"/>
    <w:rsid w:val="003F2DD2"/>
    <w:rsid w:val="003F302F"/>
    <w:rsid w:val="003F47EA"/>
    <w:rsid w:val="003F6A22"/>
    <w:rsid w:val="003F7432"/>
    <w:rsid w:val="0040024B"/>
    <w:rsid w:val="00400ACE"/>
    <w:rsid w:val="00401084"/>
    <w:rsid w:val="00401E3F"/>
    <w:rsid w:val="004057A9"/>
    <w:rsid w:val="00406E9B"/>
    <w:rsid w:val="00407EF0"/>
    <w:rsid w:val="0041096A"/>
    <w:rsid w:val="00412F2B"/>
    <w:rsid w:val="004178B3"/>
    <w:rsid w:val="0042566C"/>
    <w:rsid w:val="00426093"/>
    <w:rsid w:val="00430F12"/>
    <w:rsid w:val="0043102A"/>
    <w:rsid w:val="004310F1"/>
    <w:rsid w:val="00431FFF"/>
    <w:rsid w:val="004347F3"/>
    <w:rsid w:val="00435B84"/>
    <w:rsid w:val="004369C3"/>
    <w:rsid w:val="0044040E"/>
    <w:rsid w:val="00441120"/>
    <w:rsid w:val="004412F6"/>
    <w:rsid w:val="00443669"/>
    <w:rsid w:val="00443F7D"/>
    <w:rsid w:val="0044682B"/>
    <w:rsid w:val="0045630C"/>
    <w:rsid w:val="0045F647"/>
    <w:rsid w:val="004601F5"/>
    <w:rsid w:val="00463BF5"/>
    <w:rsid w:val="0046425C"/>
    <w:rsid w:val="004662AB"/>
    <w:rsid w:val="00466D58"/>
    <w:rsid w:val="00467B68"/>
    <w:rsid w:val="004707A7"/>
    <w:rsid w:val="00470B60"/>
    <w:rsid w:val="00472B91"/>
    <w:rsid w:val="004755F9"/>
    <w:rsid w:val="004757CF"/>
    <w:rsid w:val="00477B71"/>
    <w:rsid w:val="00480185"/>
    <w:rsid w:val="00480537"/>
    <w:rsid w:val="00480C77"/>
    <w:rsid w:val="0048393C"/>
    <w:rsid w:val="00484A6B"/>
    <w:rsid w:val="0048503D"/>
    <w:rsid w:val="0048642E"/>
    <w:rsid w:val="00491389"/>
    <w:rsid w:val="00491587"/>
    <w:rsid w:val="00492019"/>
    <w:rsid w:val="004926CF"/>
    <w:rsid w:val="00493FA1"/>
    <w:rsid w:val="00496F5F"/>
    <w:rsid w:val="004975BC"/>
    <w:rsid w:val="0049F865"/>
    <w:rsid w:val="004A07C4"/>
    <w:rsid w:val="004A18EC"/>
    <w:rsid w:val="004A4A62"/>
    <w:rsid w:val="004A6289"/>
    <w:rsid w:val="004A711D"/>
    <w:rsid w:val="004A7A4E"/>
    <w:rsid w:val="004B484F"/>
    <w:rsid w:val="004B62B8"/>
    <w:rsid w:val="004C03CE"/>
    <w:rsid w:val="004C11A9"/>
    <w:rsid w:val="004C216F"/>
    <w:rsid w:val="004C273A"/>
    <w:rsid w:val="004C4ABF"/>
    <w:rsid w:val="004CAD31"/>
    <w:rsid w:val="004D04B8"/>
    <w:rsid w:val="004D244A"/>
    <w:rsid w:val="004D4906"/>
    <w:rsid w:val="004D5F4C"/>
    <w:rsid w:val="004E1043"/>
    <w:rsid w:val="004E1770"/>
    <w:rsid w:val="004E2593"/>
    <w:rsid w:val="004E6034"/>
    <w:rsid w:val="004E71A0"/>
    <w:rsid w:val="004F06F4"/>
    <w:rsid w:val="004F2B70"/>
    <w:rsid w:val="004F2F5A"/>
    <w:rsid w:val="004F4526"/>
    <w:rsid w:val="004F48DD"/>
    <w:rsid w:val="004F6AF2"/>
    <w:rsid w:val="004F7FA1"/>
    <w:rsid w:val="004FD931"/>
    <w:rsid w:val="0050248D"/>
    <w:rsid w:val="005026E8"/>
    <w:rsid w:val="00502F9F"/>
    <w:rsid w:val="00507CC8"/>
    <w:rsid w:val="0050E2C7"/>
    <w:rsid w:val="00511845"/>
    <w:rsid w:val="00511863"/>
    <w:rsid w:val="00515C1F"/>
    <w:rsid w:val="005207CF"/>
    <w:rsid w:val="00521655"/>
    <w:rsid w:val="005225B0"/>
    <w:rsid w:val="00525CFE"/>
    <w:rsid w:val="00526795"/>
    <w:rsid w:val="00526ED6"/>
    <w:rsid w:val="00527EF5"/>
    <w:rsid w:val="00530790"/>
    <w:rsid w:val="00532CB9"/>
    <w:rsid w:val="00536A48"/>
    <w:rsid w:val="00540A43"/>
    <w:rsid w:val="00541FBB"/>
    <w:rsid w:val="00543FCB"/>
    <w:rsid w:val="0054473F"/>
    <w:rsid w:val="00544C35"/>
    <w:rsid w:val="00546731"/>
    <w:rsid w:val="00547309"/>
    <w:rsid w:val="00552B69"/>
    <w:rsid w:val="0055490B"/>
    <w:rsid w:val="005552EA"/>
    <w:rsid w:val="005605E4"/>
    <w:rsid w:val="005608F0"/>
    <w:rsid w:val="00561C7A"/>
    <w:rsid w:val="005620EE"/>
    <w:rsid w:val="00564112"/>
    <w:rsid w:val="005649D2"/>
    <w:rsid w:val="005652D9"/>
    <w:rsid w:val="00572933"/>
    <w:rsid w:val="00573FA0"/>
    <w:rsid w:val="00576B75"/>
    <w:rsid w:val="0058102D"/>
    <w:rsid w:val="005820E6"/>
    <w:rsid w:val="00583731"/>
    <w:rsid w:val="0058479D"/>
    <w:rsid w:val="00584DB2"/>
    <w:rsid w:val="00590A04"/>
    <w:rsid w:val="00592314"/>
    <w:rsid w:val="005934B4"/>
    <w:rsid w:val="0059465F"/>
    <w:rsid w:val="0059714A"/>
    <w:rsid w:val="00597644"/>
    <w:rsid w:val="0059B589"/>
    <w:rsid w:val="005A039C"/>
    <w:rsid w:val="005A34D4"/>
    <w:rsid w:val="005A49DE"/>
    <w:rsid w:val="005A67CA"/>
    <w:rsid w:val="005A68B2"/>
    <w:rsid w:val="005B03BC"/>
    <w:rsid w:val="005B1105"/>
    <w:rsid w:val="005B184F"/>
    <w:rsid w:val="005B2C94"/>
    <w:rsid w:val="005B77E0"/>
    <w:rsid w:val="005B789B"/>
    <w:rsid w:val="005BC826"/>
    <w:rsid w:val="005BE27A"/>
    <w:rsid w:val="005C14A7"/>
    <w:rsid w:val="005C28F8"/>
    <w:rsid w:val="005C457B"/>
    <w:rsid w:val="005D0140"/>
    <w:rsid w:val="005D10DD"/>
    <w:rsid w:val="005D2A86"/>
    <w:rsid w:val="005D4754"/>
    <w:rsid w:val="005D49FE"/>
    <w:rsid w:val="005D4DC2"/>
    <w:rsid w:val="005D7241"/>
    <w:rsid w:val="005E0A66"/>
    <w:rsid w:val="005E1F63"/>
    <w:rsid w:val="005E2E0E"/>
    <w:rsid w:val="005E44ED"/>
    <w:rsid w:val="005E4A25"/>
    <w:rsid w:val="005E60B4"/>
    <w:rsid w:val="005F0379"/>
    <w:rsid w:val="005F0453"/>
    <w:rsid w:val="005F4357"/>
    <w:rsid w:val="005F49D6"/>
    <w:rsid w:val="005F584E"/>
    <w:rsid w:val="005F5F82"/>
    <w:rsid w:val="0060153B"/>
    <w:rsid w:val="006021EA"/>
    <w:rsid w:val="00604C23"/>
    <w:rsid w:val="0060BA34"/>
    <w:rsid w:val="00612DC6"/>
    <w:rsid w:val="006160CC"/>
    <w:rsid w:val="006218C3"/>
    <w:rsid w:val="00623BB9"/>
    <w:rsid w:val="00626BBF"/>
    <w:rsid w:val="006314D6"/>
    <w:rsid w:val="00631A98"/>
    <w:rsid w:val="00631FF3"/>
    <w:rsid w:val="006368ED"/>
    <w:rsid w:val="00641D98"/>
    <w:rsid w:val="00642551"/>
    <w:rsid w:val="0064273E"/>
    <w:rsid w:val="00643CC4"/>
    <w:rsid w:val="00643F96"/>
    <w:rsid w:val="00644CDC"/>
    <w:rsid w:val="00647916"/>
    <w:rsid w:val="0065216A"/>
    <w:rsid w:val="00653986"/>
    <w:rsid w:val="00655BE3"/>
    <w:rsid w:val="006567FB"/>
    <w:rsid w:val="0066559A"/>
    <w:rsid w:val="00674A80"/>
    <w:rsid w:val="006765E9"/>
    <w:rsid w:val="00677835"/>
    <w:rsid w:val="00680388"/>
    <w:rsid w:val="006854DC"/>
    <w:rsid w:val="006919F8"/>
    <w:rsid w:val="0069617A"/>
    <w:rsid w:val="00696410"/>
    <w:rsid w:val="0069675E"/>
    <w:rsid w:val="006A18D3"/>
    <w:rsid w:val="006A381F"/>
    <w:rsid w:val="006A3884"/>
    <w:rsid w:val="006AA85F"/>
    <w:rsid w:val="006B1E77"/>
    <w:rsid w:val="006B3488"/>
    <w:rsid w:val="006B36F1"/>
    <w:rsid w:val="006B6248"/>
    <w:rsid w:val="006B696B"/>
    <w:rsid w:val="006C0514"/>
    <w:rsid w:val="006C0608"/>
    <w:rsid w:val="006CAD88"/>
    <w:rsid w:val="006D00B0"/>
    <w:rsid w:val="006D082A"/>
    <w:rsid w:val="006D1CF3"/>
    <w:rsid w:val="006D540E"/>
    <w:rsid w:val="006D5827"/>
    <w:rsid w:val="006D784B"/>
    <w:rsid w:val="006E21EF"/>
    <w:rsid w:val="006E2E44"/>
    <w:rsid w:val="006E4335"/>
    <w:rsid w:val="006E54D3"/>
    <w:rsid w:val="006E5C01"/>
    <w:rsid w:val="006E6507"/>
    <w:rsid w:val="006F05ED"/>
    <w:rsid w:val="006F1CF4"/>
    <w:rsid w:val="006F24C5"/>
    <w:rsid w:val="006F296B"/>
    <w:rsid w:val="006F50C5"/>
    <w:rsid w:val="006F715A"/>
    <w:rsid w:val="0070A961"/>
    <w:rsid w:val="00710878"/>
    <w:rsid w:val="00714EE2"/>
    <w:rsid w:val="00714FBA"/>
    <w:rsid w:val="00715235"/>
    <w:rsid w:val="00717237"/>
    <w:rsid w:val="00726510"/>
    <w:rsid w:val="00726B60"/>
    <w:rsid w:val="0073278D"/>
    <w:rsid w:val="007329D8"/>
    <w:rsid w:val="00735364"/>
    <w:rsid w:val="00735EFA"/>
    <w:rsid w:val="007473D1"/>
    <w:rsid w:val="0074746E"/>
    <w:rsid w:val="007550ED"/>
    <w:rsid w:val="007564F8"/>
    <w:rsid w:val="0075A5CD"/>
    <w:rsid w:val="00761F4D"/>
    <w:rsid w:val="00762578"/>
    <w:rsid w:val="00766D19"/>
    <w:rsid w:val="00767CA4"/>
    <w:rsid w:val="007704EB"/>
    <w:rsid w:val="0077596E"/>
    <w:rsid w:val="00782E8F"/>
    <w:rsid w:val="00786C31"/>
    <w:rsid w:val="00786CCE"/>
    <w:rsid w:val="00789661"/>
    <w:rsid w:val="007909F4"/>
    <w:rsid w:val="00795B5B"/>
    <w:rsid w:val="007A264C"/>
    <w:rsid w:val="007A387C"/>
    <w:rsid w:val="007A39B2"/>
    <w:rsid w:val="007A3EB3"/>
    <w:rsid w:val="007A4498"/>
    <w:rsid w:val="007A64B1"/>
    <w:rsid w:val="007B020C"/>
    <w:rsid w:val="007B1DC1"/>
    <w:rsid w:val="007B523A"/>
    <w:rsid w:val="007B6E97"/>
    <w:rsid w:val="007B7432"/>
    <w:rsid w:val="007C114F"/>
    <w:rsid w:val="007C1D5E"/>
    <w:rsid w:val="007C2E28"/>
    <w:rsid w:val="007C34EF"/>
    <w:rsid w:val="007C3EF7"/>
    <w:rsid w:val="007C5AC1"/>
    <w:rsid w:val="007C5D33"/>
    <w:rsid w:val="007C61E6"/>
    <w:rsid w:val="007C63A1"/>
    <w:rsid w:val="007C79A2"/>
    <w:rsid w:val="007D2AA2"/>
    <w:rsid w:val="007D70FB"/>
    <w:rsid w:val="007E20E5"/>
    <w:rsid w:val="007E3349"/>
    <w:rsid w:val="007F0645"/>
    <w:rsid w:val="007F066A"/>
    <w:rsid w:val="007F0776"/>
    <w:rsid w:val="007F0C4D"/>
    <w:rsid w:val="007F1436"/>
    <w:rsid w:val="007F6BE6"/>
    <w:rsid w:val="007F7477"/>
    <w:rsid w:val="007F7925"/>
    <w:rsid w:val="00802132"/>
    <w:rsid w:val="0080248A"/>
    <w:rsid w:val="008029AD"/>
    <w:rsid w:val="00802D83"/>
    <w:rsid w:val="00804BBF"/>
    <w:rsid w:val="00804F58"/>
    <w:rsid w:val="008057A6"/>
    <w:rsid w:val="008073B1"/>
    <w:rsid w:val="00810AED"/>
    <w:rsid w:val="0081372F"/>
    <w:rsid w:val="008151D1"/>
    <w:rsid w:val="0081754D"/>
    <w:rsid w:val="00817A52"/>
    <w:rsid w:val="00817A76"/>
    <w:rsid w:val="00817C73"/>
    <w:rsid w:val="00821176"/>
    <w:rsid w:val="00822A93"/>
    <w:rsid w:val="00825E08"/>
    <w:rsid w:val="00837993"/>
    <w:rsid w:val="00841959"/>
    <w:rsid w:val="00845420"/>
    <w:rsid w:val="00850A80"/>
    <w:rsid w:val="008559F3"/>
    <w:rsid w:val="00856CA3"/>
    <w:rsid w:val="008576D6"/>
    <w:rsid w:val="00857E40"/>
    <w:rsid w:val="008603D6"/>
    <w:rsid w:val="008606D2"/>
    <w:rsid w:val="00862D3E"/>
    <w:rsid w:val="00865BC1"/>
    <w:rsid w:val="0087496A"/>
    <w:rsid w:val="00875021"/>
    <w:rsid w:val="00875C38"/>
    <w:rsid w:val="008800D4"/>
    <w:rsid w:val="0088057B"/>
    <w:rsid w:val="00883B2A"/>
    <w:rsid w:val="00886E72"/>
    <w:rsid w:val="00887554"/>
    <w:rsid w:val="00890EEE"/>
    <w:rsid w:val="008912CF"/>
    <w:rsid w:val="00892F86"/>
    <w:rsid w:val="0089316E"/>
    <w:rsid w:val="008A22B7"/>
    <w:rsid w:val="008A320C"/>
    <w:rsid w:val="008A4CF6"/>
    <w:rsid w:val="008A4F94"/>
    <w:rsid w:val="008A5214"/>
    <w:rsid w:val="008A7F25"/>
    <w:rsid w:val="008B0BE1"/>
    <w:rsid w:val="008B2B50"/>
    <w:rsid w:val="008B5EFE"/>
    <w:rsid w:val="008B73FF"/>
    <w:rsid w:val="008C021C"/>
    <w:rsid w:val="008C2C9C"/>
    <w:rsid w:val="008C5253"/>
    <w:rsid w:val="008C6405"/>
    <w:rsid w:val="008C71BA"/>
    <w:rsid w:val="008D3D93"/>
    <w:rsid w:val="008D5C37"/>
    <w:rsid w:val="008E2BE0"/>
    <w:rsid w:val="008E3DE9"/>
    <w:rsid w:val="008E45F9"/>
    <w:rsid w:val="008E4E66"/>
    <w:rsid w:val="008E546D"/>
    <w:rsid w:val="008E7875"/>
    <w:rsid w:val="008F0D46"/>
    <w:rsid w:val="008F11F1"/>
    <w:rsid w:val="008F608B"/>
    <w:rsid w:val="008F74EC"/>
    <w:rsid w:val="00903F9A"/>
    <w:rsid w:val="009044FD"/>
    <w:rsid w:val="009107ED"/>
    <w:rsid w:val="009138BF"/>
    <w:rsid w:val="00914768"/>
    <w:rsid w:val="00914E63"/>
    <w:rsid w:val="00920210"/>
    <w:rsid w:val="0092156A"/>
    <w:rsid w:val="00921FDC"/>
    <w:rsid w:val="0092615A"/>
    <w:rsid w:val="00931F39"/>
    <w:rsid w:val="0093679E"/>
    <w:rsid w:val="0093F783"/>
    <w:rsid w:val="00941947"/>
    <w:rsid w:val="00943CFA"/>
    <w:rsid w:val="00944C16"/>
    <w:rsid w:val="0094511B"/>
    <w:rsid w:val="00950A7D"/>
    <w:rsid w:val="0095138D"/>
    <w:rsid w:val="00961FCB"/>
    <w:rsid w:val="00965971"/>
    <w:rsid w:val="00972AC2"/>
    <w:rsid w:val="009739C8"/>
    <w:rsid w:val="009766E6"/>
    <w:rsid w:val="009778F8"/>
    <w:rsid w:val="00981B26"/>
    <w:rsid w:val="00982157"/>
    <w:rsid w:val="00990EC8"/>
    <w:rsid w:val="00994CC8"/>
    <w:rsid w:val="009979B5"/>
    <w:rsid w:val="009A0325"/>
    <w:rsid w:val="009A0D2F"/>
    <w:rsid w:val="009A12F6"/>
    <w:rsid w:val="009A2297"/>
    <w:rsid w:val="009A24C3"/>
    <w:rsid w:val="009A60A5"/>
    <w:rsid w:val="009A6B40"/>
    <w:rsid w:val="009B1280"/>
    <w:rsid w:val="009B14B6"/>
    <w:rsid w:val="009B2986"/>
    <w:rsid w:val="009C28EC"/>
    <w:rsid w:val="009C2DB5"/>
    <w:rsid w:val="009C5624"/>
    <w:rsid w:val="009C5B0E"/>
    <w:rsid w:val="009D08E3"/>
    <w:rsid w:val="009D10D1"/>
    <w:rsid w:val="009D3E5F"/>
    <w:rsid w:val="009D3F13"/>
    <w:rsid w:val="009D7070"/>
    <w:rsid w:val="009E381C"/>
    <w:rsid w:val="009E3D12"/>
    <w:rsid w:val="009E4902"/>
    <w:rsid w:val="009E54D6"/>
    <w:rsid w:val="009E57AE"/>
    <w:rsid w:val="009E5B3A"/>
    <w:rsid w:val="009E64DD"/>
    <w:rsid w:val="009E6FBE"/>
    <w:rsid w:val="009F27C3"/>
    <w:rsid w:val="009F2A95"/>
    <w:rsid w:val="009F352D"/>
    <w:rsid w:val="009F6863"/>
    <w:rsid w:val="009F7F0A"/>
    <w:rsid w:val="00A00352"/>
    <w:rsid w:val="00A03789"/>
    <w:rsid w:val="00A06715"/>
    <w:rsid w:val="00A0CBF4"/>
    <w:rsid w:val="00A119B4"/>
    <w:rsid w:val="00A11B04"/>
    <w:rsid w:val="00A14918"/>
    <w:rsid w:val="00A170A2"/>
    <w:rsid w:val="00A260C3"/>
    <w:rsid w:val="00A31878"/>
    <w:rsid w:val="00A32168"/>
    <w:rsid w:val="00A32303"/>
    <w:rsid w:val="00A32A00"/>
    <w:rsid w:val="00A34DA2"/>
    <w:rsid w:val="00A36DC7"/>
    <w:rsid w:val="00A44C47"/>
    <w:rsid w:val="00A51226"/>
    <w:rsid w:val="00A52C3F"/>
    <w:rsid w:val="00A534B8"/>
    <w:rsid w:val="00A54063"/>
    <w:rsid w:val="00A5409F"/>
    <w:rsid w:val="00A550BC"/>
    <w:rsid w:val="00A5544C"/>
    <w:rsid w:val="00A566EF"/>
    <w:rsid w:val="00A57460"/>
    <w:rsid w:val="00A59255"/>
    <w:rsid w:val="00A63054"/>
    <w:rsid w:val="00A765D2"/>
    <w:rsid w:val="00A76698"/>
    <w:rsid w:val="00A776B5"/>
    <w:rsid w:val="00A80460"/>
    <w:rsid w:val="00A8462D"/>
    <w:rsid w:val="00A868DB"/>
    <w:rsid w:val="00A870C0"/>
    <w:rsid w:val="00A873E9"/>
    <w:rsid w:val="00A90F13"/>
    <w:rsid w:val="00A92030"/>
    <w:rsid w:val="00A95564"/>
    <w:rsid w:val="00AA0AA4"/>
    <w:rsid w:val="00AA66E3"/>
    <w:rsid w:val="00AA768E"/>
    <w:rsid w:val="00AB099B"/>
    <w:rsid w:val="00AB0DE3"/>
    <w:rsid w:val="00AB5555"/>
    <w:rsid w:val="00AB75E0"/>
    <w:rsid w:val="00AB7B2A"/>
    <w:rsid w:val="00AC4B99"/>
    <w:rsid w:val="00AC6F54"/>
    <w:rsid w:val="00AC710A"/>
    <w:rsid w:val="00AD31D1"/>
    <w:rsid w:val="00AE0F05"/>
    <w:rsid w:val="00AE416D"/>
    <w:rsid w:val="00AE4760"/>
    <w:rsid w:val="00AF2F35"/>
    <w:rsid w:val="00AF3C14"/>
    <w:rsid w:val="00AF42B5"/>
    <w:rsid w:val="00AF4822"/>
    <w:rsid w:val="00AF7909"/>
    <w:rsid w:val="00B00497"/>
    <w:rsid w:val="00B02F35"/>
    <w:rsid w:val="00B07097"/>
    <w:rsid w:val="00B127D1"/>
    <w:rsid w:val="00B158CA"/>
    <w:rsid w:val="00B2036D"/>
    <w:rsid w:val="00B23926"/>
    <w:rsid w:val="00B25A33"/>
    <w:rsid w:val="00B26C50"/>
    <w:rsid w:val="00B30A6F"/>
    <w:rsid w:val="00B30E97"/>
    <w:rsid w:val="00B37452"/>
    <w:rsid w:val="00B37AB9"/>
    <w:rsid w:val="00B41A60"/>
    <w:rsid w:val="00B41FE0"/>
    <w:rsid w:val="00B444C7"/>
    <w:rsid w:val="00B46033"/>
    <w:rsid w:val="00B46454"/>
    <w:rsid w:val="00B46A32"/>
    <w:rsid w:val="00B5149E"/>
    <w:rsid w:val="00B52A8C"/>
    <w:rsid w:val="00B53216"/>
    <w:rsid w:val="00B53FCE"/>
    <w:rsid w:val="00B56329"/>
    <w:rsid w:val="00B56A03"/>
    <w:rsid w:val="00B60FDD"/>
    <w:rsid w:val="00B65452"/>
    <w:rsid w:val="00B65F2E"/>
    <w:rsid w:val="00B6776B"/>
    <w:rsid w:val="00B6791B"/>
    <w:rsid w:val="00B72931"/>
    <w:rsid w:val="00B73A8D"/>
    <w:rsid w:val="00B74957"/>
    <w:rsid w:val="00B756D9"/>
    <w:rsid w:val="00B80947"/>
    <w:rsid w:val="00B80AAD"/>
    <w:rsid w:val="00B80ADE"/>
    <w:rsid w:val="00B82D00"/>
    <w:rsid w:val="00B83182"/>
    <w:rsid w:val="00B83B7F"/>
    <w:rsid w:val="00B9551B"/>
    <w:rsid w:val="00B9564F"/>
    <w:rsid w:val="00B96090"/>
    <w:rsid w:val="00BA1029"/>
    <w:rsid w:val="00BA1A58"/>
    <w:rsid w:val="00BA3303"/>
    <w:rsid w:val="00BA7230"/>
    <w:rsid w:val="00BA7AAB"/>
    <w:rsid w:val="00BB3202"/>
    <w:rsid w:val="00BB3F4F"/>
    <w:rsid w:val="00BB609A"/>
    <w:rsid w:val="00BB60BB"/>
    <w:rsid w:val="00BC116A"/>
    <w:rsid w:val="00BD0F20"/>
    <w:rsid w:val="00BD1065"/>
    <w:rsid w:val="00BD3762"/>
    <w:rsid w:val="00BE1F5B"/>
    <w:rsid w:val="00BE689F"/>
    <w:rsid w:val="00BF09CF"/>
    <w:rsid w:val="00BF19FE"/>
    <w:rsid w:val="00BF35D4"/>
    <w:rsid w:val="00BF732E"/>
    <w:rsid w:val="00C018F3"/>
    <w:rsid w:val="00C01C71"/>
    <w:rsid w:val="00C01DC8"/>
    <w:rsid w:val="00C04122"/>
    <w:rsid w:val="00C04C60"/>
    <w:rsid w:val="00C07130"/>
    <w:rsid w:val="00C07B88"/>
    <w:rsid w:val="00C160FA"/>
    <w:rsid w:val="00C21E35"/>
    <w:rsid w:val="00C233F5"/>
    <w:rsid w:val="00C24085"/>
    <w:rsid w:val="00C267A2"/>
    <w:rsid w:val="00C30D82"/>
    <w:rsid w:val="00C362C1"/>
    <w:rsid w:val="00C36F4C"/>
    <w:rsid w:val="00C436AB"/>
    <w:rsid w:val="00C47211"/>
    <w:rsid w:val="00C531D3"/>
    <w:rsid w:val="00C5394C"/>
    <w:rsid w:val="00C61759"/>
    <w:rsid w:val="00C62A2E"/>
    <w:rsid w:val="00C62B29"/>
    <w:rsid w:val="00C664FC"/>
    <w:rsid w:val="00C70656"/>
    <w:rsid w:val="00C70C44"/>
    <w:rsid w:val="00C7127A"/>
    <w:rsid w:val="00C72186"/>
    <w:rsid w:val="00C7358D"/>
    <w:rsid w:val="00C74A0F"/>
    <w:rsid w:val="00C7FA29"/>
    <w:rsid w:val="00C82FE5"/>
    <w:rsid w:val="00C83372"/>
    <w:rsid w:val="00C903A6"/>
    <w:rsid w:val="00C90ECF"/>
    <w:rsid w:val="00C93F1B"/>
    <w:rsid w:val="00CA0226"/>
    <w:rsid w:val="00CA1D97"/>
    <w:rsid w:val="00CA35EF"/>
    <w:rsid w:val="00CB2145"/>
    <w:rsid w:val="00CB4068"/>
    <w:rsid w:val="00CB4CB2"/>
    <w:rsid w:val="00CB628D"/>
    <w:rsid w:val="00CB64F7"/>
    <w:rsid w:val="00CB66B0"/>
    <w:rsid w:val="00CB73AE"/>
    <w:rsid w:val="00CC31B9"/>
    <w:rsid w:val="00CC3E0F"/>
    <w:rsid w:val="00CC5F22"/>
    <w:rsid w:val="00CC6B6E"/>
    <w:rsid w:val="00CD0BC3"/>
    <w:rsid w:val="00CD0D4B"/>
    <w:rsid w:val="00CD2859"/>
    <w:rsid w:val="00CD36B6"/>
    <w:rsid w:val="00CD3E94"/>
    <w:rsid w:val="00CD40EC"/>
    <w:rsid w:val="00CD6723"/>
    <w:rsid w:val="00CD703F"/>
    <w:rsid w:val="00CE011D"/>
    <w:rsid w:val="00CE129E"/>
    <w:rsid w:val="00CE5951"/>
    <w:rsid w:val="00CE5CE6"/>
    <w:rsid w:val="00CF1295"/>
    <w:rsid w:val="00CF73E9"/>
    <w:rsid w:val="00D01501"/>
    <w:rsid w:val="00D021DA"/>
    <w:rsid w:val="00D03974"/>
    <w:rsid w:val="00D03C59"/>
    <w:rsid w:val="00D07126"/>
    <w:rsid w:val="00D136E3"/>
    <w:rsid w:val="00D15A52"/>
    <w:rsid w:val="00D2181A"/>
    <w:rsid w:val="00D2403C"/>
    <w:rsid w:val="00D251CE"/>
    <w:rsid w:val="00D257C0"/>
    <w:rsid w:val="00D27C6B"/>
    <w:rsid w:val="00D30217"/>
    <w:rsid w:val="00D3166F"/>
    <w:rsid w:val="00D31E35"/>
    <w:rsid w:val="00D32862"/>
    <w:rsid w:val="00D3374A"/>
    <w:rsid w:val="00D36036"/>
    <w:rsid w:val="00D36204"/>
    <w:rsid w:val="00D42D95"/>
    <w:rsid w:val="00D434DF"/>
    <w:rsid w:val="00D50115"/>
    <w:rsid w:val="00D507E2"/>
    <w:rsid w:val="00D52186"/>
    <w:rsid w:val="00D534B3"/>
    <w:rsid w:val="00D55588"/>
    <w:rsid w:val="00D568DB"/>
    <w:rsid w:val="00D56CF2"/>
    <w:rsid w:val="00D61CE0"/>
    <w:rsid w:val="00D627E9"/>
    <w:rsid w:val="00D64703"/>
    <w:rsid w:val="00D678DB"/>
    <w:rsid w:val="00D67B49"/>
    <w:rsid w:val="00D67C4E"/>
    <w:rsid w:val="00D71258"/>
    <w:rsid w:val="00D73594"/>
    <w:rsid w:val="00D741B1"/>
    <w:rsid w:val="00D74AB8"/>
    <w:rsid w:val="00D76095"/>
    <w:rsid w:val="00D762C6"/>
    <w:rsid w:val="00D76F44"/>
    <w:rsid w:val="00D82E47"/>
    <w:rsid w:val="00D87419"/>
    <w:rsid w:val="00D8F18C"/>
    <w:rsid w:val="00D91856"/>
    <w:rsid w:val="00D92338"/>
    <w:rsid w:val="00D9294F"/>
    <w:rsid w:val="00D93AE2"/>
    <w:rsid w:val="00D94624"/>
    <w:rsid w:val="00D973A3"/>
    <w:rsid w:val="00DA03DA"/>
    <w:rsid w:val="00DA58A1"/>
    <w:rsid w:val="00DA78CE"/>
    <w:rsid w:val="00DB1264"/>
    <w:rsid w:val="00DB3718"/>
    <w:rsid w:val="00DC12CF"/>
    <w:rsid w:val="00DC352D"/>
    <w:rsid w:val="00DC42D9"/>
    <w:rsid w:val="00DC7000"/>
    <w:rsid w:val="00DC74E1"/>
    <w:rsid w:val="00DC7828"/>
    <w:rsid w:val="00DD0A1C"/>
    <w:rsid w:val="00DD2F4E"/>
    <w:rsid w:val="00DD4322"/>
    <w:rsid w:val="00DD5566"/>
    <w:rsid w:val="00DE07A5"/>
    <w:rsid w:val="00DE2CE3"/>
    <w:rsid w:val="00DE47EF"/>
    <w:rsid w:val="00DE6C95"/>
    <w:rsid w:val="00DE930B"/>
    <w:rsid w:val="00DF3F4E"/>
    <w:rsid w:val="00DF476A"/>
    <w:rsid w:val="00E00F8E"/>
    <w:rsid w:val="00E01785"/>
    <w:rsid w:val="00E01E55"/>
    <w:rsid w:val="00E033DD"/>
    <w:rsid w:val="00E04BAC"/>
    <w:rsid w:val="00E04DAF"/>
    <w:rsid w:val="00E07150"/>
    <w:rsid w:val="00E07361"/>
    <w:rsid w:val="00E10B10"/>
    <w:rsid w:val="00E112C7"/>
    <w:rsid w:val="00E11BDF"/>
    <w:rsid w:val="00E1525D"/>
    <w:rsid w:val="00E20F46"/>
    <w:rsid w:val="00E212B1"/>
    <w:rsid w:val="00E22F6B"/>
    <w:rsid w:val="00E24FF7"/>
    <w:rsid w:val="00E26817"/>
    <w:rsid w:val="00E30216"/>
    <w:rsid w:val="00E31B86"/>
    <w:rsid w:val="00E329B0"/>
    <w:rsid w:val="00E32ED9"/>
    <w:rsid w:val="00E34C55"/>
    <w:rsid w:val="00E36926"/>
    <w:rsid w:val="00E378C4"/>
    <w:rsid w:val="00E41669"/>
    <w:rsid w:val="00E4194B"/>
    <w:rsid w:val="00E4272D"/>
    <w:rsid w:val="00E45325"/>
    <w:rsid w:val="00E5058E"/>
    <w:rsid w:val="00E51733"/>
    <w:rsid w:val="00E51D0A"/>
    <w:rsid w:val="00E5574D"/>
    <w:rsid w:val="00E56264"/>
    <w:rsid w:val="00E604B6"/>
    <w:rsid w:val="00E63582"/>
    <w:rsid w:val="00E65CAD"/>
    <w:rsid w:val="00E66BC7"/>
    <w:rsid w:val="00E66CA0"/>
    <w:rsid w:val="00E7004B"/>
    <w:rsid w:val="00E7086F"/>
    <w:rsid w:val="00E7098C"/>
    <w:rsid w:val="00E70E61"/>
    <w:rsid w:val="00E73B5F"/>
    <w:rsid w:val="00E75C70"/>
    <w:rsid w:val="00E832BA"/>
    <w:rsid w:val="00E836F5"/>
    <w:rsid w:val="00E86A75"/>
    <w:rsid w:val="00E90182"/>
    <w:rsid w:val="00E94656"/>
    <w:rsid w:val="00E95B28"/>
    <w:rsid w:val="00E9689C"/>
    <w:rsid w:val="00EA2856"/>
    <w:rsid w:val="00EA291F"/>
    <w:rsid w:val="00EA2C0B"/>
    <w:rsid w:val="00EA410F"/>
    <w:rsid w:val="00EB6F4B"/>
    <w:rsid w:val="00EC1909"/>
    <w:rsid w:val="00EC54C5"/>
    <w:rsid w:val="00EC5B97"/>
    <w:rsid w:val="00EC5C81"/>
    <w:rsid w:val="00EC5DED"/>
    <w:rsid w:val="00EC6F6A"/>
    <w:rsid w:val="00ED0E4C"/>
    <w:rsid w:val="00ED161D"/>
    <w:rsid w:val="00ED1EDE"/>
    <w:rsid w:val="00ED2C64"/>
    <w:rsid w:val="00ED4513"/>
    <w:rsid w:val="00ED7A66"/>
    <w:rsid w:val="00EE05E9"/>
    <w:rsid w:val="00EE5BFC"/>
    <w:rsid w:val="00EF56EA"/>
    <w:rsid w:val="00F04F99"/>
    <w:rsid w:val="00F0772F"/>
    <w:rsid w:val="00F10227"/>
    <w:rsid w:val="00F13BBF"/>
    <w:rsid w:val="00F14D7F"/>
    <w:rsid w:val="00F1737A"/>
    <w:rsid w:val="00F17AF8"/>
    <w:rsid w:val="00F20AC8"/>
    <w:rsid w:val="00F22135"/>
    <w:rsid w:val="00F236C2"/>
    <w:rsid w:val="00F24004"/>
    <w:rsid w:val="00F25A96"/>
    <w:rsid w:val="00F25EB7"/>
    <w:rsid w:val="00F3454B"/>
    <w:rsid w:val="00F36B3A"/>
    <w:rsid w:val="00F4425C"/>
    <w:rsid w:val="00F466DC"/>
    <w:rsid w:val="00F4F6D3"/>
    <w:rsid w:val="00F50C40"/>
    <w:rsid w:val="00F522E3"/>
    <w:rsid w:val="00F54F06"/>
    <w:rsid w:val="00F55E75"/>
    <w:rsid w:val="00F61AD7"/>
    <w:rsid w:val="00F6515A"/>
    <w:rsid w:val="00F65B7F"/>
    <w:rsid w:val="00F66145"/>
    <w:rsid w:val="00F67242"/>
    <w:rsid w:val="00F67719"/>
    <w:rsid w:val="00F67AD9"/>
    <w:rsid w:val="00F70AAB"/>
    <w:rsid w:val="00F72D16"/>
    <w:rsid w:val="00F7B5DD"/>
    <w:rsid w:val="00F8040D"/>
    <w:rsid w:val="00F81421"/>
    <w:rsid w:val="00F81980"/>
    <w:rsid w:val="00F84380"/>
    <w:rsid w:val="00F844EF"/>
    <w:rsid w:val="00F9173F"/>
    <w:rsid w:val="00F92266"/>
    <w:rsid w:val="00F929AA"/>
    <w:rsid w:val="00F93C2B"/>
    <w:rsid w:val="00F95786"/>
    <w:rsid w:val="00F95E08"/>
    <w:rsid w:val="00F9609A"/>
    <w:rsid w:val="00FA3555"/>
    <w:rsid w:val="00FA73D0"/>
    <w:rsid w:val="00FB5400"/>
    <w:rsid w:val="00FB7C9E"/>
    <w:rsid w:val="00FB7DFB"/>
    <w:rsid w:val="00FC0E4A"/>
    <w:rsid w:val="00FC2F48"/>
    <w:rsid w:val="00FC652D"/>
    <w:rsid w:val="00FD0A93"/>
    <w:rsid w:val="00FD2252"/>
    <w:rsid w:val="00FD38CA"/>
    <w:rsid w:val="00FD3E1A"/>
    <w:rsid w:val="00FD50E1"/>
    <w:rsid w:val="00FD5FFC"/>
    <w:rsid w:val="00FD6513"/>
    <w:rsid w:val="00FD7ACA"/>
    <w:rsid w:val="00FE3AC9"/>
    <w:rsid w:val="00FE5E0D"/>
    <w:rsid w:val="00FF10E2"/>
    <w:rsid w:val="00FF1C50"/>
    <w:rsid w:val="00FF209E"/>
    <w:rsid w:val="0104C1FC"/>
    <w:rsid w:val="0105C958"/>
    <w:rsid w:val="010AC010"/>
    <w:rsid w:val="010D2627"/>
    <w:rsid w:val="010D6E4E"/>
    <w:rsid w:val="011F84E1"/>
    <w:rsid w:val="0124ABFC"/>
    <w:rsid w:val="0124F5BD"/>
    <w:rsid w:val="012C0DFE"/>
    <w:rsid w:val="01359B9D"/>
    <w:rsid w:val="01379F01"/>
    <w:rsid w:val="013B3F39"/>
    <w:rsid w:val="014102CB"/>
    <w:rsid w:val="0144BBDD"/>
    <w:rsid w:val="014564A9"/>
    <w:rsid w:val="014DB963"/>
    <w:rsid w:val="015216F9"/>
    <w:rsid w:val="01579D03"/>
    <w:rsid w:val="015A0B09"/>
    <w:rsid w:val="015CFCFD"/>
    <w:rsid w:val="0162D29E"/>
    <w:rsid w:val="0166E1C0"/>
    <w:rsid w:val="016A04DD"/>
    <w:rsid w:val="016C9CA7"/>
    <w:rsid w:val="016F9245"/>
    <w:rsid w:val="0178EA44"/>
    <w:rsid w:val="017B1C87"/>
    <w:rsid w:val="0183BF2E"/>
    <w:rsid w:val="018B49D4"/>
    <w:rsid w:val="018C38E6"/>
    <w:rsid w:val="0195B53D"/>
    <w:rsid w:val="01964105"/>
    <w:rsid w:val="0197BEE1"/>
    <w:rsid w:val="019AA1B0"/>
    <w:rsid w:val="019AF20E"/>
    <w:rsid w:val="019BD100"/>
    <w:rsid w:val="01A4DE01"/>
    <w:rsid w:val="01A738CE"/>
    <w:rsid w:val="01ADE23E"/>
    <w:rsid w:val="01C5043B"/>
    <w:rsid w:val="01D1398B"/>
    <w:rsid w:val="01D3CFED"/>
    <w:rsid w:val="01DB0D27"/>
    <w:rsid w:val="01DDB96D"/>
    <w:rsid w:val="01E976C5"/>
    <w:rsid w:val="01ECADC2"/>
    <w:rsid w:val="01ED0A9F"/>
    <w:rsid w:val="01EEF663"/>
    <w:rsid w:val="01F060B6"/>
    <w:rsid w:val="01F08C0E"/>
    <w:rsid w:val="01F754FC"/>
    <w:rsid w:val="01F9A324"/>
    <w:rsid w:val="01FD8F8D"/>
    <w:rsid w:val="020B858D"/>
    <w:rsid w:val="02114BBF"/>
    <w:rsid w:val="02146473"/>
    <w:rsid w:val="0215272F"/>
    <w:rsid w:val="0217F7CA"/>
    <w:rsid w:val="02273DDF"/>
    <w:rsid w:val="022DD8E7"/>
    <w:rsid w:val="022E36B8"/>
    <w:rsid w:val="02378E82"/>
    <w:rsid w:val="023CCF7C"/>
    <w:rsid w:val="024E3F58"/>
    <w:rsid w:val="024EF59A"/>
    <w:rsid w:val="02543BB3"/>
    <w:rsid w:val="02571B52"/>
    <w:rsid w:val="025DFABE"/>
    <w:rsid w:val="026271C0"/>
    <w:rsid w:val="02662BC2"/>
    <w:rsid w:val="0271D558"/>
    <w:rsid w:val="028BA9EB"/>
    <w:rsid w:val="028E20C4"/>
    <w:rsid w:val="029D507C"/>
    <w:rsid w:val="02A63F78"/>
    <w:rsid w:val="02A691FE"/>
    <w:rsid w:val="02A8F688"/>
    <w:rsid w:val="02AF5A3D"/>
    <w:rsid w:val="02B5F86D"/>
    <w:rsid w:val="02B8B0E6"/>
    <w:rsid w:val="02BF8281"/>
    <w:rsid w:val="02BFF835"/>
    <w:rsid w:val="02C0024E"/>
    <w:rsid w:val="02C311D1"/>
    <w:rsid w:val="02C88C6B"/>
    <w:rsid w:val="02C8F99C"/>
    <w:rsid w:val="02D3AEE1"/>
    <w:rsid w:val="02D4F1C8"/>
    <w:rsid w:val="02D7D56D"/>
    <w:rsid w:val="02DA4678"/>
    <w:rsid w:val="02E1507F"/>
    <w:rsid w:val="02ED4E71"/>
    <w:rsid w:val="02EF18FF"/>
    <w:rsid w:val="02F74093"/>
    <w:rsid w:val="02F8577A"/>
    <w:rsid w:val="02FB68AA"/>
    <w:rsid w:val="030DCCE9"/>
    <w:rsid w:val="03113468"/>
    <w:rsid w:val="0313FB3D"/>
    <w:rsid w:val="0328BD7A"/>
    <w:rsid w:val="03319F4E"/>
    <w:rsid w:val="0337834E"/>
    <w:rsid w:val="0343ADC3"/>
    <w:rsid w:val="034479D2"/>
    <w:rsid w:val="0348AB5A"/>
    <w:rsid w:val="03502932"/>
    <w:rsid w:val="037308BA"/>
    <w:rsid w:val="0378AAA1"/>
    <w:rsid w:val="0380EE0F"/>
    <w:rsid w:val="03851740"/>
    <w:rsid w:val="0385848F"/>
    <w:rsid w:val="0387B14C"/>
    <w:rsid w:val="03897175"/>
    <w:rsid w:val="038BE745"/>
    <w:rsid w:val="03977F0F"/>
    <w:rsid w:val="039AE7F5"/>
    <w:rsid w:val="03A4C506"/>
    <w:rsid w:val="03B44168"/>
    <w:rsid w:val="03B56FC8"/>
    <w:rsid w:val="03BFE3CD"/>
    <w:rsid w:val="03C8BADE"/>
    <w:rsid w:val="03CEA9CD"/>
    <w:rsid w:val="03D1D9E0"/>
    <w:rsid w:val="03D28AD6"/>
    <w:rsid w:val="03D35EE3"/>
    <w:rsid w:val="03D45FC2"/>
    <w:rsid w:val="03E405F4"/>
    <w:rsid w:val="03E53CAC"/>
    <w:rsid w:val="03E7E6ED"/>
    <w:rsid w:val="03ED8340"/>
    <w:rsid w:val="03F5FEB2"/>
    <w:rsid w:val="03F98746"/>
    <w:rsid w:val="0405DCFA"/>
    <w:rsid w:val="041DC7B9"/>
    <w:rsid w:val="04205F63"/>
    <w:rsid w:val="042251EB"/>
    <w:rsid w:val="0426B3C5"/>
    <w:rsid w:val="042999E5"/>
    <w:rsid w:val="042F1EF7"/>
    <w:rsid w:val="04380811"/>
    <w:rsid w:val="0440EAB5"/>
    <w:rsid w:val="0450B928"/>
    <w:rsid w:val="0454DE63"/>
    <w:rsid w:val="0457A330"/>
    <w:rsid w:val="045B7D37"/>
    <w:rsid w:val="045F0EB6"/>
    <w:rsid w:val="04625788"/>
    <w:rsid w:val="046B13F0"/>
    <w:rsid w:val="046E3B07"/>
    <w:rsid w:val="0474A448"/>
    <w:rsid w:val="047E2577"/>
    <w:rsid w:val="04804B90"/>
    <w:rsid w:val="04870A62"/>
    <w:rsid w:val="0489F7F8"/>
    <w:rsid w:val="048B47EF"/>
    <w:rsid w:val="0492C643"/>
    <w:rsid w:val="049E0938"/>
    <w:rsid w:val="04A56FA1"/>
    <w:rsid w:val="04A95459"/>
    <w:rsid w:val="04B43A74"/>
    <w:rsid w:val="04B7CAEE"/>
    <w:rsid w:val="04BDEEE8"/>
    <w:rsid w:val="04C40063"/>
    <w:rsid w:val="04CA5F3C"/>
    <w:rsid w:val="04D65802"/>
    <w:rsid w:val="04D7DABA"/>
    <w:rsid w:val="04D8B377"/>
    <w:rsid w:val="04D8DFF0"/>
    <w:rsid w:val="04DA5C48"/>
    <w:rsid w:val="04DC3D17"/>
    <w:rsid w:val="04E1BBF9"/>
    <w:rsid w:val="04E77D3C"/>
    <w:rsid w:val="04F0C358"/>
    <w:rsid w:val="04F678BF"/>
    <w:rsid w:val="04FB7BC8"/>
    <w:rsid w:val="04FBDD53"/>
    <w:rsid w:val="0502BFB2"/>
    <w:rsid w:val="050642DD"/>
    <w:rsid w:val="050902DD"/>
    <w:rsid w:val="0512BC2E"/>
    <w:rsid w:val="0526EACB"/>
    <w:rsid w:val="052ED72C"/>
    <w:rsid w:val="053658EF"/>
    <w:rsid w:val="0536C268"/>
    <w:rsid w:val="0538F1A9"/>
    <w:rsid w:val="053BACF5"/>
    <w:rsid w:val="053C7C0C"/>
    <w:rsid w:val="05482FEC"/>
    <w:rsid w:val="0548DE05"/>
    <w:rsid w:val="05490857"/>
    <w:rsid w:val="054BBF7F"/>
    <w:rsid w:val="0554A696"/>
    <w:rsid w:val="0557D90C"/>
    <w:rsid w:val="055B7A5C"/>
    <w:rsid w:val="05658BD8"/>
    <w:rsid w:val="056C60CE"/>
    <w:rsid w:val="056DB259"/>
    <w:rsid w:val="056E98F1"/>
    <w:rsid w:val="057030FD"/>
    <w:rsid w:val="0570DA9F"/>
    <w:rsid w:val="05729F2B"/>
    <w:rsid w:val="057623C8"/>
    <w:rsid w:val="0579E7B8"/>
    <w:rsid w:val="057A4ED7"/>
    <w:rsid w:val="057C6773"/>
    <w:rsid w:val="057FCB4B"/>
    <w:rsid w:val="0586CEE5"/>
    <w:rsid w:val="058BC9EF"/>
    <w:rsid w:val="058BDC75"/>
    <w:rsid w:val="058E0632"/>
    <w:rsid w:val="05939C56"/>
    <w:rsid w:val="059513E6"/>
    <w:rsid w:val="05978EA7"/>
    <w:rsid w:val="059878B4"/>
    <w:rsid w:val="059B360E"/>
    <w:rsid w:val="059B6C7E"/>
    <w:rsid w:val="059E662B"/>
    <w:rsid w:val="05A07500"/>
    <w:rsid w:val="05A44B2E"/>
    <w:rsid w:val="05ACB4BD"/>
    <w:rsid w:val="05B6EFAA"/>
    <w:rsid w:val="05BAEE05"/>
    <w:rsid w:val="05BBF568"/>
    <w:rsid w:val="05BFEB61"/>
    <w:rsid w:val="05C19A46"/>
    <w:rsid w:val="05D898D9"/>
    <w:rsid w:val="05DABF0E"/>
    <w:rsid w:val="05E14335"/>
    <w:rsid w:val="05E378F7"/>
    <w:rsid w:val="05E583A7"/>
    <w:rsid w:val="05E73D16"/>
    <w:rsid w:val="05F4F611"/>
    <w:rsid w:val="05FA3B27"/>
    <w:rsid w:val="06013F1E"/>
    <w:rsid w:val="0602E2E9"/>
    <w:rsid w:val="06042148"/>
    <w:rsid w:val="060AE2A5"/>
    <w:rsid w:val="06140810"/>
    <w:rsid w:val="06190159"/>
    <w:rsid w:val="061E93E5"/>
    <w:rsid w:val="062297D5"/>
    <w:rsid w:val="0624F27D"/>
    <w:rsid w:val="0625C51F"/>
    <w:rsid w:val="0628CA4D"/>
    <w:rsid w:val="0632E504"/>
    <w:rsid w:val="0643E321"/>
    <w:rsid w:val="0644E22F"/>
    <w:rsid w:val="06455CC6"/>
    <w:rsid w:val="06465482"/>
    <w:rsid w:val="064CE954"/>
    <w:rsid w:val="064D1D3E"/>
    <w:rsid w:val="06535307"/>
    <w:rsid w:val="0657AB2E"/>
    <w:rsid w:val="065AFAA3"/>
    <w:rsid w:val="065EF326"/>
    <w:rsid w:val="066BC895"/>
    <w:rsid w:val="067253F4"/>
    <w:rsid w:val="067D123A"/>
    <w:rsid w:val="067F2E76"/>
    <w:rsid w:val="0682AFBB"/>
    <w:rsid w:val="068949CE"/>
    <w:rsid w:val="06895EA1"/>
    <w:rsid w:val="06965A3C"/>
    <w:rsid w:val="06A122DC"/>
    <w:rsid w:val="06A1BAF1"/>
    <w:rsid w:val="06AD26AB"/>
    <w:rsid w:val="06AD30CB"/>
    <w:rsid w:val="06AFCEB0"/>
    <w:rsid w:val="06BC22F3"/>
    <w:rsid w:val="06BE58C2"/>
    <w:rsid w:val="06C26DE7"/>
    <w:rsid w:val="06C44EC3"/>
    <w:rsid w:val="06C4B340"/>
    <w:rsid w:val="06CAA78D"/>
    <w:rsid w:val="06DED586"/>
    <w:rsid w:val="06E0D5AC"/>
    <w:rsid w:val="06E19EC8"/>
    <w:rsid w:val="06E2CA20"/>
    <w:rsid w:val="06E3643D"/>
    <w:rsid w:val="06E3D906"/>
    <w:rsid w:val="06E46274"/>
    <w:rsid w:val="06E6B8F7"/>
    <w:rsid w:val="06E7EE48"/>
    <w:rsid w:val="06F076F7"/>
    <w:rsid w:val="06F42EDD"/>
    <w:rsid w:val="06F95E09"/>
    <w:rsid w:val="06FB96F3"/>
    <w:rsid w:val="06FE7D06"/>
    <w:rsid w:val="0702D0FB"/>
    <w:rsid w:val="07064AC1"/>
    <w:rsid w:val="07064B12"/>
    <w:rsid w:val="0708BDE4"/>
    <w:rsid w:val="070A6952"/>
    <w:rsid w:val="070C0846"/>
    <w:rsid w:val="07191AFA"/>
    <w:rsid w:val="071E1CB6"/>
    <w:rsid w:val="071E3472"/>
    <w:rsid w:val="072201B6"/>
    <w:rsid w:val="07261281"/>
    <w:rsid w:val="072EC861"/>
    <w:rsid w:val="073B24F6"/>
    <w:rsid w:val="073D72B9"/>
    <w:rsid w:val="073DDE36"/>
    <w:rsid w:val="0746E28C"/>
    <w:rsid w:val="0748B726"/>
    <w:rsid w:val="074998D3"/>
    <w:rsid w:val="074A7610"/>
    <w:rsid w:val="074C0DA0"/>
    <w:rsid w:val="075556B7"/>
    <w:rsid w:val="075926E5"/>
    <w:rsid w:val="075CB87B"/>
    <w:rsid w:val="07635464"/>
    <w:rsid w:val="076F88A1"/>
    <w:rsid w:val="0777618B"/>
    <w:rsid w:val="077B25F9"/>
    <w:rsid w:val="077DBE71"/>
    <w:rsid w:val="077E36E7"/>
    <w:rsid w:val="077EA5EA"/>
    <w:rsid w:val="07814D3C"/>
    <w:rsid w:val="0785F87A"/>
    <w:rsid w:val="07976050"/>
    <w:rsid w:val="0798F68A"/>
    <w:rsid w:val="079D369E"/>
    <w:rsid w:val="079EF4FC"/>
    <w:rsid w:val="07A29A14"/>
    <w:rsid w:val="07A9F1B7"/>
    <w:rsid w:val="07AE3104"/>
    <w:rsid w:val="07B794CC"/>
    <w:rsid w:val="07BEAB24"/>
    <w:rsid w:val="07C30B13"/>
    <w:rsid w:val="07C5BA24"/>
    <w:rsid w:val="07C7051C"/>
    <w:rsid w:val="07C90F64"/>
    <w:rsid w:val="07CD9178"/>
    <w:rsid w:val="07D4FF02"/>
    <w:rsid w:val="07D62344"/>
    <w:rsid w:val="07D7D190"/>
    <w:rsid w:val="07E182D1"/>
    <w:rsid w:val="07E359FC"/>
    <w:rsid w:val="07EEE196"/>
    <w:rsid w:val="07EF2368"/>
    <w:rsid w:val="07F16CC2"/>
    <w:rsid w:val="07F38342"/>
    <w:rsid w:val="07FA3A29"/>
    <w:rsid w:val="07FE2C45"/>
    <w:rsid w:val="080B8608"/>
    <w:rsid w:val="0810F095"/>
    <w:rsid w:val="0811A7DE"/>
    <w:rsid w:val="08139E36"/>
    <w:rsid w:val="0814A0D3"/>
    <w:rsid w:val="0818DE79"/>
    <w:rsid w:val="081A39BF"/>
    <w:rsid w:val="0827BA98"/>
    <w:rsid w:val="082C253A"/>
    <w:rsid w:val="083040B6"/>
    <w:rsid w:val="08304675"/>
    <w:rsid w:val="083EF07D"/>
    <w:rsid w:val="0842E0A5"/>
    <w:rsid w:val="0848A661"/>
    <w:rsid w:val="0849012C"/>
    <w:rsid w:val="084E60E5"/>
    <w:rsid w:val="0856960E"/>
    <w:rsid w:val="0856BC03"/>
    <w:rsid w:val="0856E3AF"/>
    <w:rsid w:val="085EB22E"/>
    <w:rsid w:val="085FC528"/>
    <w:rsid w:val="08617FEA"/>
    <w:rsid w:val="086C0A45"/>
    <w:rsid w:val="08705BCB"/>
    <w:rsid w:val="0870AA02"/>
    <w:rsid w:val="0872C11E"/>
    <w:rsid w:val="0873D9E5"/>
    <w:rsid w:val="087B1276"/>
    <w:rsid w:val="087BE3C5"/>
    <w:rsid w:val="087ED20F"/>
    <w:rsid w:val="087FF285"/>
    <w:rsid w:val="0882C1D7"/>
    <w:rsid w:val="08844740"/>
    <w:rsid w:val="088ACAAA"/>
    <w:rsid w:val="08965714"/>
    <w:rsid w:val="089A1BEC"/>
    <w:rsid w:val="089BF87D"/>
    <w:rsid w:val="089D8B78"/>
    <w:rsid w:val="089EEBA7"/>
    <w:rsid w:val="089FF167"/>
    <w:rsid w:val="08AF6562"/>
    <w:rsid w:val="08B7560A"/>
    <w:rsid w:val="08BB4879"/>
    <w:rsid w:val="08BB5810"/>
    <w:rsid w:val="08C193C7"/>
    <w:rsid w:val="08C8DD8F"/>
    <w:rsid w:val="08CBD197"/>
    <w:rsid w:val="08CE7BC0"/>
    <w:rsid w:val="08CE8535"/>
    <w:rsid w:val="08CEE14F"/>
    <w:rsid w:val="08CEE219"/>
    <w:rsid w:val="08D8C729"/>
    <w:rsid w:val="08E0D8EB"/>
    <w:rsid w:val="08E67E0E"/>
    <w:rsid w:val="08EABD5A"/>
    <w:rsid w:val="08F3B5D5"/>
    <w:rsid w:val="09077FF5"/>
    <w:rsid w:val="091259EA"/>
    <w:rsid w:val="09174C2C"/>
    <w:rsid w:val="09175001"/>
    <w:rsid w:val="0918486C"/>
    <w:rsid w:val="091E4096"/>
    <w:rsid w:val="09282F73"/>
    <w:rsid w:val="092E1126"/>
    <w:rsid w:val="093479EC"/>
    <w:rsid w:val="0935031F"/>
    <w:rsid w:val="09381DE7"/>
    <w:rsid w:val="093AD98C"/>
    <w:rsid w:val="09443688"/>
    <w:rsid w:val="0946E1D4"/>
    <w:rsid w:val="094A4E2F"/>
    <w:rsid w:val="094BF491"/>
    <w:rsid w:val="0951192A"/>
    <w:rsid w:val="0952261D"/>
    <w:rsid w:val="09544701"/>
    <w:rsid w:val="095B85BF"/>
    <w:rsid w:val="095F12A4"/>
    <w:rsid w:val="09637C19"/>
    <w:rsid w:val="0965100E"/>
    <w:rsid w:val="09680166"/>
    <w:rsid w:val="096C256B"/>
    <w:rsid w:val="0970A1B4"/>
    <w:rsid w:val="09718B6B"/>
    <w:rsid w:val="0982AA8E"/>
    <w:rsid w:val="09876EF8"/>
    <w:rsid w:val="098B1897"/>
    <w:rsid w:val="098D7D2A"/>
    <w:rsid w:val="0990DAC1"/>
    <w:rsid w:val="099E9CA0"/>
    <w:rsid w:val="09A71587"/>
    <w:rsid w:val="09AD8B55"/>
    <w:rsid w:val="09B12FEA"/>
    <w:rsid w:val="09BE975E"/>
    <w:rsid w:val="09CC1117"/>
    <w:rsid w:val="09CE8759"/>
    <w:rsid w:val="09E0A059"/>
    <w:rsid w:val="09E1840E"/>
    <w:rsid w:val="09E807DD"/>
    <w:rsid w:val="09E8B821"/>
    <w:rsid w:val="09E98AAB"/>
    <w:rsid w:val="09EF6CF4"/>
    <w:rsid w:val="09F7E8DE"/>
    <w:rsid w:val="09FCC551"/>
    <w:rsid w:val="0A017CDC"/>
    <w:rsid w:val="0A02D430"/>
    <w:rsid w:val="0A069517"/>
    <w:rsid w:val="0A0A338B"/>
    <w:rsid w:val="0A0A8E7E"/>
    <w:rsid w:val="0A0F154B"/>
    <w:rsid w:val="0A18FCE4"/>
    <w:rsid w:val="0A1F74E9"/>
    <w:rsid w:val="0A243628"/>
    <w:rsid w:val="0A2C4667"/>
    <w:rsid w:val="0A2CDE69"/>
    <w:rsid w:val="0A39AA15"/>
    <w:rsid w:val="0A460A43"/>
    <w:rsid w:val="0A467CC5"/>
    <w:rsid w:val="0A4BA587"/>
    <w:rsid w:val="0A4CDFBA"/>
    <w:rsid w:val="0A5083B5"/>
    <w:rsid w:val="0A60D1DE"/>
    <w:rsid w:val="0A621CEC"/>
    <w:rsid w:val="0A652E1A"/>
    <w:rsid w:val="0A685791"/>
    <w:rsid w:val="0A71A6A2"/>
    <w:rsid w:val="0A7297AD"/>
    <w:rsid w:val="0A78C893"/>
    <w:rsid w:val="0A7C74E3"/>
    <w:rsid w:val="0A7D0A2F"/>
    <w:rsid w:val="0A81C389"/>
    <w:rsid w:val="0A884473"/>
    <w:rsid w:val="0A8FA69D"/>
    <w:rsid w:val="0A9015B1"/>
    <w:rsid w:val="0A9734A6"/>
    <w:rsid w:val="0A9BBF4E"/>
    <w:rsid w:val="0A9CDC8D"/>
    <w:rsid w:val="0AA33808"/>
    <w:rsid w:val="0AA7B37B"/>
    <w:rsid w:val="0AAB5C0D"/>
    <w:rsid w:val="0AB6578E"/>
    <w:rsid w:val="0AB9892D"/>
    <w:rsid w:val="0ABB317E"/>
    <w:rsid w:val="0ABCEF1D"/>
    <w:rsid w:val="0AC1775C"/>
    <w:rsid w:val="0ACC3F40"/>
    <w:rsid w:val="0ACC5247"/>
    <w:rsid w:val="0AD64CEA"/>
    <w:rsid w:val="0AD79E5D"/>
    <w:rsid w:val="0ADA3298"/>
    <w:rsid w:val="0AEBC88D"/>
    <w:rsid w:val="0AEF46FC"/>
    <w:rsid w:val="0AF2D117"/>
    <w:rsid w:val="0AF38FAE"/>
    <w:rsid w:val="0AF86851"/>
    <w:rsid w:val="0B0F7252"/>
    <w:rsid w:val="0B1190AE"/>
    <w:rsid w:val="0B12019B"/>
    <w:rsid w:val="0B125F5A"/>
    <w:rsid w:val="0B1442CD"/>
    <w:rsid w:val="0B28AE3E"/>
    <w:rsid w:val="0B29540D"/>
    <w:rsid w:val="0B2A4D34"/>
    <w:rsid w:val="0B2B46B2"/>
    <w:rsid w:val="0B2FF8F2"/>
    <w:rsid w:val="0B3020D4"/>
    <w:rsid w:val="0B3A73BC"/>
    <w:rsid w:val="0B3C9183"/>
    <w:rsid w:val="0B3D79FF"/>
    <w:rsid w:val="0B3E50E0"/>
    <w:rsid w:val="0B4EDCDB"/>
    <w:rsid w:val="0B53A4AC"/>
    <w:rsid w:val="0B553D8B"/>
    <w:rsid w:val="0B5935D1"/>
    <w:rsid w:val="0B737AC7"/>
    <w:rsid w:val="0B739F0E"/>
    <w:rsid w:val="0B75F93E"/>
    <w:rsid w:val="0B7730AE"/>
    <w:rsid w:val="0B79FCA4"/>
    <w:rsid w:val="0B7E57D4"/>
    <w:rsid w:val="0B807EFA"/>
    <w:rsid w:val="0B867AC0"/>
    <w:rsid w:val="0B8760E4"/>
    <w:rsid w:val="0B8EDC63"/>
    <w:rsid w:val="0B932FB0"/>
    <w:rsid w:val="0B93B20F"/>
    <w:rsid w:val="0B982463"/>
    <w:rsid w:val="0BAA10CB"/>
    <w:rsid w:val="0BAACE0C"/>
    <w:rsid w:val="0BAB3F85"/>
    <w:rsid w:val="0BAC8400"/>
    <w:rsid w:val="0BBAF28E"/>
    <w:rsid w:val="0BBB813B"/>
    <w:rsid w:val="0BC0E6D0"/>
    <w:rsid w:val="0BC3973B"/>
    <w:rsid w:val="0BC45E39"/>
    <w:rsid w:val="0BC7069C"/>
    <w:rsid w:val="0BC816C8"/>
    <w:rsid w:val="0BCABCFB"/>
    <w:rsid w:val="0BCB6A36"/>
    <w:rsid w:val="0BDDF098"/>
    <w:rsid w:val="0BE3D795"/>
    <w:rsid w:val="0BE4C7FF"/>
    <w:rsid w:val="0BE98348"/>
    <w:rsid w:val="0BEB39A7"/>
    <w:rsid w:val="0BEF3BA8"/>
    <w:rsid w:val="0BEF982E"/>
    <w:rsid w:val="0BF15FC7"/>
    <w:rsid w:val="0BF3CEFD"/>
    <w:rsid w:val="0BF62823"/>
    <w:rsid w:val="0BF6E4F2"/>
    <w:rsid w:val="0BF8092A"/>
    <w:rsid w:val="0BFBA0C9"/>
    <w:rsid w:val="0BFCBB00"/>
    <w:rsid w:val="0BFCEFAC"/>
    <w:rsid w:val="0C07651B"/>
    <w:rsid w:val="0C0B0420"/>
    <w:rsid w:val="0C1020E0"/>
    <w:rsid w:val="0C1408C2"/>
    <w:rsid w:val="0C1C12AF"/>
    <w:rsid w:val="0C2414D4"/>
    <w:rsid w:val="0C25D5EA"/>
    <w:rsid w:val="0C2A3C55"/>
    <w:rsid w:val="0C2DBF96"/>
    <w:rsid w:val="0C2FB612"/>
    <w:rsid w:val="0C3126F2"/>
    <w:rsid w:val="0C346A6A"/>
    <w:rsid w:val="0C3518BB"/>
    <w:rsid w:val="0C3571E5"/>
    <w:rsid w:val="0C41AE47"/>
    <w:rsid w:val="0C49EC42"/>
    <w:rsid w:val="0C4A014F"/>
    <w:rsid w:val="0C4B30C7"/>
    <w:rsid w:val="0C4D6948"/>
    <w:rsid w:val="0C57DFC2"/>
    <w:rsid w:val="0C687A7E"/>
    <w:rsid w:val="0C6AB7AC"/>
    <w:rsid w:val="0C741551"/>
    <w:rsid w:val="0C7702C6"/>
    <w:rsid w:val="0C79CF2E"/>
    <w:rsid w:val="0C7D666E"/>
    <w:rsid w:val="0C8C6D30"/>
    <w:rsid w:val="0C8D9141"/>
    <w:rsid w:val="0C8F67DB"/>
    <w:rsid w:val="0C8FBE2B"/>
    <w:rsid w:val="0C915F7E"/>
    <w:rsid w:val="0C9A8DAA"/>
    <w:rsid w:val="0C9E3C9F"/>
    <w:rsid w:val="0CAD610F"/>
    <w:rsid w:val="0CB17EE8"/>
    <w:rsid w:val="0CBB0375"/>
    <w:rsid w:val="0CC46B10"/>
    <w:rsid w:val="0CC4D7E1"/>
    <w:rsid w:val="0CC646A8"/>
    <w:rsid w:val="0CC80710"/>
    <w:rsid w:val="0CCB7C13"/>
    <w:rsid w:val="0CCBE865"/>
    <w:rsid w:val="0CCD224D"/>
    <w:rsid w:val="0CDBC815"/>
    <w:rsid w:val="0CE0C150"/>
    <w:rsid w:val="0CF13CDE"/>
    <w:rsid w:val="0CF3D374"/>
    <w:rsid w:val="0CF50632"/>
    <w:rsid w:val="0CF71E88"/>
    <w:rsid w:val="0CFBCEC9"/>
    <w:rsid w:val="0CFDD5BC"/>
    <w:rsid w:val="0D02659C"/>
    <w:rsid w:val="0D046A4C"/>
    <w:rsid w:val="0D08A663"/>
    <w:rsid w:val="0D0952A5"/>
    <w:rsid w:val="0D0C3584"/>
    <w:rsid w:val="0D0C8E40"/>
    <w:rsid w:val="0D113687"/>
    <w:rsid w:val="0D249C43"/>
    <w:rsid w:val="0D289BA6"/>
    <w:rsid w:val="0D2A1860"/>
    <w:rsid w:val="0D2F7B73"/>
    <w:rsid w:val="0D2F89A0"/>
    <w:rsid w:val="0D3059B1"/>
    <w:rsid w:val="0D36BD23"/>
    <w:rsid w:val="0D3CDE75"/>
    <w:rsid w:val="0D3EEBD7"/>
    <w:rsid w:val="0D3FD269"/>
    <w:rsid w:val="0D453955"/>
    <w:rsid w:val="0D50D355"/>
    <w:rsid w:val="0D5886EB"/>
    <w:rsid w:val="0D5FBC9D"/>
    <w:rsid w:val="0D63BEAC"/>
    <w:rsid w:val="0D6B491F"/>
    <w:rsid w:val="0D7C134E"/>
    <w:rsid w:val="0D7F4EFC"/>
    <w:rsid w:val="0D8413FE"/>
    <w:rsid w:val="0D88C486"/>
    <w:rsid w:val="0D903C0A"/>
    <w:rsid w:val="0D955F74"/>
    <w:rsid w:val="0D9F89D7"/>
    <w:rsid w:val="0DA1F0EA"/>
    <w:rsid w:val="0DA476D1"/>
    <w:rsid w:val="0DB7A7E1"/>
    <w:rsid w:val="0DBA10F1"/>
    <w:rsid w:val="0DBA8BA3"/>
    <w:rsid w:val="0DC49E4F"/>
    <w:rsid w:val="0DC9B99E"/>
    <w:rsid w:val="0DCE6DD1"/>
    <w:rsid w:val="0DCFA42C"/>
    <w:rsid w:val="0DCFB1B1"/>
    <w:rsid w:val="0DD1E799"/>
    <w:rsid w:val="0DD7B748"/>
    <w:rsid w:val="0DDEAD9A"/>
    <w:rsid w:val="0DE2453E"/>
    <w:rsid w:val="0DE4EC01"/>
    <w:rsid w:val="0DE6F719"/>
    <w:rsid w:val="0DEC9D54"/>
    <w:rsid w:val="0DEEDFC5"/>
    <w:rsid w:val="0DEEFB05"/>
    <w:rsid w:val="0DF7259A"/>
    <w:rsid w:val="0DFD00F4"/>
    <w:rsid w:val="0DFFA3D4"/>
    <w:rsid w:val="0E00DF32"/>
    <w:rsid w:val="0E0A4E6E"/>
    <w:rsid w:val="0E0EC81F"/>
    <w:rsid w:val="0E121440"/>
    <w:rsid w:val="0E13E21D"/>
    <w:rsid w:val="0E14D9EE"/>
    <w:rsid w:val="0E1D02C4"/>
    <w:rsid w:val="0E22AC6D"/>
    <w:rsid w:val="0E2942E2"/>
    <w:rsid w:val="0E333920"/>
    <w:rsid w:val="0E3AB408"/>
    <w:rsid w:val="0E3BE335"/>
    <w:rsid w:val="0E41A8C6"/>
    <w:rsid w:val="0E463E5D"/>
    <w:rsid w:val="0E48AFE7"/>
    <w:rsid w:val="0E49A41E"/>
    <w:rsid w:val="0E4DDD2F"/>
    <w:rsid w:val="0E4F826E"/>
    <w:rsid w:val="0E50AE38"/>
    <w:rsid w:val="0E53E229"/>
    <w:rsid w:val="0E58769C"/>
    <w:rsid w:val="0E5BEC11"/>
    <w:rsid w:val="0E5C250D"/>
    <w:rsid w:val="0E5C50B8"/>
    <w:rsid w:val="0E6261FA"/>
    <w:rsid w:val="0E66ECCF"/>
    <w:rsid w:val="0E6774C4"/>
    <w:rsid w:val="0E70C055"/>
    <w:rsid w:val="0E70FE57"/>
    <w:rsid w:val="0E7188F0"/>
    <w:rsid w:val="0E7E6708"/>
    <w:rsid w:val="0E80A235"/>
    <w:rsid w:val="0E836036"/>
    <w:rsid w:val="0E916600"/>
    <w:rsid w:val="0E92712E"/>
    <w:rsid w:val="0E95D4D4"/>
    <w:rsid w:val="0EA953AB"/>
    <w:rsid w:val="0EAB3FD0"/>
    <w:rsid w:val="0EAE89E7"/>
    <w:rsid w:val="0EB46C4A"/>
    <w:rsid w:val="0EB56F08"/>
    <w:rsid w:val="0EBBFD84"/>
    <w:rsid w:val="0EBC9115"/>
    <w:rsid w:val="0EBD40FD"/>
    <w:rsid w:val="0EC5A5FD"/>
    <w:rsid w:val="0ECA8308"/>
    <w:rsid w:val="0ECD3431"/>
    <w:rsid w:val="0ECEFA84"/>
    <w:rsid w:val="0ED29A0E"/>
    <w:rsid w:val="0ED4BEF6"/>
    <w:rsid w:val="0ED545E4"/>
    <w:rsid w:val="0ED55D7D"/>
    <w:rsid w:val="0ED645BB"/>
    <w:rsid w:val="0EE64E8B"/>
    <w:rsid w:val="0EF5CFFD"/>
    <w:rsid w:val="0EF98360"/>
    <w:rsid w:val="0EFEBB52"/>
    <w:rsid w:val="0F0144CE"/>
    <w:rsid w:val="0F02E91D"/>
    <w:rsid w:val="0F06E7CE"/>
    <w:rsid w:val="0F07BD2C"/>
    <w:rsid w:val="0F09B77D"/>
    <w:rsid w:val="0F09F9C8"/>
    <w:rsid w:val="0F0B418B"/>
    <w:rsid w:val="0F0B50AF"/>
    <w:rsid w:val="0F111203"/>
    <w:rsid w:val="0F129A28"/>
    <w:rsid w:val="0F17E3AF"/>
    <w:rsid w:val="0F1E74B9"/>
    <w:rsid w:val="0F218C49"/>
    <w:rsid w:val="0F233964"/>
    <w:rsid w:val="0F2633EC"/>
    <w:rsid w:val="0F286585"/>
    <w:rsid w:val="0F2C5487"/>
    <w:rsid w:val="0F2EE62B"/>
    <w:rsid w:val="0F30D039"/>
    <w:rsid w:val="0F39D17C"/>
    <w:rsid w:val="0F3C079B"/>
    <w:rsid w:val="0F3EB76D"/>
    <w:rsid w:val="0F43C1F1"/>
    <w:rsid w:val="0F4A70D7"/>
    <w:rsid w:val="0F4B62CF"/>
    <w:rsid w:val="0F4C5CE0"/>
    <w:rsid w:val="0F4EBE46"/>
    <w:rsid w:val="0F4EEBD5"/>
    <w:rsid w:val="0F5062C6"/>
    <w:rsid w:val="0F510FDB"/>
    <w:rsid w:val="0F5BBF13"/>
    <w:rsid w:val="0F63870C"/>
    <w:rsid w:val="0F6A80AD"/>
    <w:rsid w:val="0F6C5863"/>
    <w:rsid w:val="0F71C9BF"/>
    <w:rsid w:val="0F72530A"/>
    <w:rsid w:val="0F773E68"/>
    <w:rsid w:val="0F7E159F"/>
    <w:rsid w:val="0F8149B7"/>
    <w:rsid w:val="0F848153"/>
    <w:rsid w:val="0F8C8A40"/>
    <w:rsid w:val="0F8EE13E"/>
    <w:rsid w:val="0F907175"/>
    <w:rsid w:val="0F928162"/>
    <w:rsid w:val="0F98282E"/>
    <w:rsid w:val="0FA4D6BE"/>
    <w:rsid w:val="0FADDFF9"/>
    <w:rsid w:val="0FB099BE"/>
    <w:rsid w:val="0FB83505"/>
    <w:rsid w:val="0FBCA2DE"/>
    <w:rsid w:val="0FBD8E23"/>
    <w:rsid w:val="0FC5AD34"/>
    <w:rsid w:val="0FC5D0DD"/>
    <w:rsid w:val="0FCBDD05"/>
    <w:rsid w:val="0FCC1447"/>
    <w:rsid w:val="0FD05201"/>
    <w:rsid w:val="0FD84374"/>
    <w:rsid w:val="0FDC4984"/>
    <w:rsid w:val="0FDE2F15"/>
    <w:rsid w:val="0FE31FDA"/>
    <w:rsid w:val="0FE6F216"/>
    <w:rsid w:val="0FF4FC2B"/>
    <w:rsid w:val="100053AC"/>
    <w:rsid w:val="10007A63"/>
    <w:rsid w:val="10058D45"/>
    <w:rsid w:val="100B0A35"/>
    <w:rsid w:val="1016B97B"/>
    <w:rsid w:val="101E5C87"/>
    <w:rsid w:val="102027F1"/>
    <w:rsid w:val="10225FFC"/>
    <w:rsid w:val="1025E90D"/>
    <w:rsid w:val="1028DDA0"/>
    <w:rsid w:val="102CA6F4"/>
    <w:rsid w:val="102CC558"/>
    <w:rsid w:val="102D4D17"/>
    <w:rsid w:val="102D94AF"/>
    <w:rsid w:val="102F750A"/>
    <w:rsid w:val="103AD957"/>
    <w:rsid w:val="104D1A32"/>
    <w:rsid w:val="1057E696"/>
    <w:rsid w:val="10596793"/>
    <w:rsid w:val="105B7727"/>
    <w:rsid w:val="105DD05B"/>
    <w:rsid w:val="1063FEB4"/>
    <w:rsid w:val="1065F93E"/>
    <w:rsid w:val="106615FD"/>
    <w:rsid w:val="10683419"/>
    <w:rsid w:val="106B6861"/>
    <w:rsid w:val="106E4445"/>
    <w:rsid w:val="107829D2"/>
    <w:rsid w:val="1078CD74"/>
    <w:rsid w:val="107A2210"/>
    <w:rsid w:val="107F40CF"/>
    <w:rsid w:val="108058E3"/>
    <w:rsid w:val="10880644"/>
    <w:rsid w:val="10883579"/>
    <w:rsid w:val="109017CB"/>
    <w:rsid w:val="10943D14"/>
    <w:rsid w:val="10A04079"/>
    <w:rsid w:val="10A27939"/>
    <w:rsid w:val="10AA16D4"/>
    <w:rsid w:val="10B18FC8"/>
    <w:rsid w:val="10BDB2A4"/>
    <w:rsid w:val="10C1EC99"/>
    <w:rsid w:val="10C6F1EA"/>
    <w:rsid w:val="10C82EE5"/>
    <w:rsid w:val="10CF827B"/>
    <w:rsid w:val="10D6A3C6"/>
    <w:rsid w:val="10D96390"/>
    <w:rsid w:val="10E4A0CF"/>
    <w:rsid w:val="10E633BE"/>
    <w:rsid w:val="10E69115"/>
    <w:rsid w:val="10E82ACE"/>
    <w:rsid w:val="10E957D7"/>
    <w:rsid w:val="10EF48A3"/>
    <w:rsid w:val="10F31230"/>
    <w:rsid w:val="10F478B0"/>
    <w:rsid w:val="10F6AB38"/>
    <w:rsid w:val="10FBF70D"/>
    <w:rsid w:val="1100F307"/>
    <w:rsid w:val="1105C98A"/>
    <w:rsid w:val="110EAC39"/>
    <w:rsid w:val="110F9C77"/>
    <w:rsid w:val="111009BB"/>
    <w:rsid w:val="11123C23"/>
    <w:rsid w:val="11171E26"/>
    <w:rsid w:val="1117B773"/>
    <w:rsid w:val="111E5F64"/>
    <w:rsid w:val="11246DD4"/>
    <w:rsid w:val="1128BF79"/>
    <w:rsid w:val="1129096B"/>
    <w:rsid w:val="112A6515"/>
    <w:rsid w:val="112D0A77"/>
    <w:rsid w:val="1135F4F6"/>
    <w:rsid w:val="11407BCF"/>
    <w:rsid w:val="1142F143"/>
    <w:rsid w:val="1145F73F"/>
    <w:rsid w:val="114BBC98"/>
    <w:rsid w:val="114D1F6B"/>
    <w:rsid w:val="114DFF43"/>
    <w:rsid w:val="114F7B3E"/>
    <w:rsid w:val="115ABAC7"/>
    <w:rsid w:val="115B4E32"/>
    <w:rsid w:val="116758FE"/>
    <w:rsid w:val="11726AA6"/>
    <w:rsid w:val="1172F89E"/>
    <w:rsid w:val="117D7E89"/>
    <w:rsid w:val="1182BC39"/>
    <w:rsid w:val="118A3C42"/>
    <w:rsid w:val="118D73A2"/>
    <w:rsid w:val="1199DC3D"/>
    <w:rsid w:val="119E993D"/>
    <w:rsid w:val="11A50E8B"/>
    <w:rsid w:val="11A5F65C"/>
    <w:rsid w:val="11A71EAB"/>
    <w:rsid w:val="11A929B2"/>
    <w:rsid w:val="11B04028"/>
    <w:rsid w:val="11B0E6BE"/>
    <w:rsid w:val="11C7BA48"/>
    <w:rsid w:val="11D35545"/>
    <w:rsid w:val="11D9045F"/>
    <w:rsid w:val="11E54952"/>
    <w:rsid w:val="11E8FB6D"/>
    <w:rsid w:val="11ED82C2"/>
    <w:rsid w:val="11EDECDF"/>
    <w:rsid w:val="11F537F4"/>
    <w:rsid w:val="11FEE453"/>
    <w:rsid w:val="11FF4361"/>
    <w:rsid w:val="1206A437"/>
    <w:rsid w:val="120A3F9E"/>
    <w:rsid w:val="12108A62"/>
    <w:rsid w:val="1217D627"/>
    <w:rsid w:val="12235F91"/>
    <w:rsid w:val="122FDA4F"/>
    <w:rsid w:val="1233F239"/>
    <w:rsid w:val="123559A7"/>
    <w:rsid w:val="1239E9C9"/>
    <w:rsid w:val="123D2DD4"/>
    <w:rsid w:val="12416E6D"/>
    <w:rsid w:val="1243509E"/>
    <w:rsid w:val="1243EC6E"/>
    <w:rsid w:val="12475F0D"/>
    <w:rsid w:val="1249CFFE"/>
    <w:rsid w:val="124B0633"/>
    <w:rsid w:val="125251A9"/>
    <w:rsid w:val="12532D0B"/>
    <w:rsid w:val="125D3BD1"/>
    <w:rsid w:val="125DD5BC"/>
    <w:rsid w:val="126D2FD0"/>
    <w:rsid w:val="126EF3B7"/>
    <w:rsid w:val="12766500"/>
    <w:rsid w:val="127889F9"/>
    <w:rsid w:val="12788B85"/>
    <w:rsid w:val="1279AC09"/>
    <w:rsid w:val="127E7663"/>
    <w:rsid w:val="127FAB3A"/>
    <w:rsid w:val="127FB309"/>
    <w:rsid w:val="1285E938"/>
    <w:rsid w:val="12874EB0"/>
    <w:rsid w:val="12882389"/>
    <w:rsid w:val="1294AF12"/>
    <w:rsid w:val="129E9EC3"/>
    <w:rsid w:val="12A24328"/>
    <w:rsid w:val="12A33DB6"/>
    <w:rsid w:val="12B58A45"/>
    <w:rsid w:val="12B85D24"/>
    <w:rsid w:val="12BF3997"/>
    <w:rsid w:val="12C0B9FB"/>
    <w:rsid w:val="12C2DE24"/>
    <w:rsid w:val="12C48FDA"/>
    <w:rsid w:val="12D2E1AC"/>
    <w:rsid w:val="12D835A2"/>
    <w:rsid w:val="12DB7633"/>
    <w:rsid w:val="12E55287"/>
    <w:rsid w:val="12F190B5"/>
    <w:rsid w:val="12F90BF2"/>
    <w:rsid w:val="12FBD4E8"/>
    <w:rsid w:val="12FFD8D5"/>
    <w:rsid w:val="13093070"/>
    <w:rsid w:val="130E8EEA"/>
    <w:rsid w:val="1310D624"/>
    <w:rsid w:val="1311A467"/>
    <w:rsid w:val="131525FB"/>
    <w:rsid w:val="131F1280"/>
    <w:rsid w:val="131FDC77"/>
    <w:rsid w:val="1320A51E"/>
    <w:rsid w:val="1321CA28"/>
    <w:rsid w:val="1324D560"/>
    <w:rsid w:val="13275B1D"/>
    <w:rsid w:val="1327C60D"/>
    <w:rsid w:val="132B9548"/>
    <w:rsid w:val="13345C7C"/>
    <w:rsid w:val="13370478"/>
    <w:rsid w:val="1339EA9A"/>
    <w:rsid w:val="1341753F"/>
    <w:rsid w:val="134597E5"/>
    <w:rsid w:val="1352F2FF"/>
    <w:rsid w:val="1353E306"/>
    <w:rsid w:val="1359F1C9"/>
    <w:rsid w:val="135DFB69"/>
    <w:rsid w:val="1369E879"/>
    <w:rsid w:val="136AF21F"/>
    <w:rsid w:val="136F3CC7"/>
    <w:rsid w:val="137305CA"/>
    <w:rsid w:val="137AF852"/>
    <w:rsid w:val="137E6482"/>
    <w:rsid w:val="13888E8F"/>
    <w:rsid w:val="138E79F1"/>
    <w:rsid w:val="1396406A"/>
    <w:rsid w:val="13994F34"/>
    <w:rsid w:val="139D5387"/>
    <w:rsid w:val="13A417F5"/>
    <w:rsid w:val="13A87581"/>
    <w:rsid w:val="13A8DC6B"/>
    <w:rsid w:val="13A99C4E"/>
    <w:rsid w:val="13BA2F85"/>
    <w:rsid w:val="13BD314A"/>
    <w:rsid w:val="13BFDE02"/>
    <w:rsid w:val="13CB017A"/>
    <w:rsid w:val="13CCCA69"/>
    <w:rsid w:val="13CFFD34"/>
    <w:rsid w:val="13D013E2"/>
    <w:rsid w:val="13D22C75"/>
    <w:rsid w:val="13DFD7CA"/>
    <w:rsid w:val="13E68E12"/>
    <w:rsid w:val="13E6D694"/>
    <w:rsid w:val="13ECC049"/>
    <w:rsid w:val="13F2EE51"/>
    <w:rsid w:val="13F8713A"/>
    <w:rsid w:val="13FE2B02"/>
    <w:rsid w:val="13FF67C0"/>
    <w:rsid w:val="140C1608"/>
    <w:rsid w:val="140DE187"/>
    <w:rsid w:val="14104C15"/>
    <w:rsid w:val="1413A145"/>
    <w:rsid w:val="141F67C6"/>
    <w:rsid w:val="1421B999"/>
    <w:rsid w:val="1423CE41"/>
    <w:rsid w:val="1425E0C1"/>
    <w:rsid w:val="14292E3B"/>
    <w:rsid w:val="14300632"/>
    <w:rsid w:val="143A529A"/>
    <w:rsid w:val="143B5F6A"/>
    <w:rsid w:val="143C294B"/>
    <w:rsid w:val="143E7ED0"/>
    <w:rsid w:val="143F3834"/>
    <w:rsid w:val="1447E868"/>
    <w:rsid w:val="144A86FC"/>
    <w:rsid w:val="144F0B03"/>
    <w:rsid w:val="144F0DC9"/>
    <w:rsid w:val="1451D9D0"/>
    <w:rsid w:val="14538C58"/>
    <w:rsid w:val="1460817C"/>
    <w:rsid w:val="14642D87"/>
    <w:rsid w:val="14668FA7"/>
    <w:rsid w:val="146E9436"/>
    <w:rsid w:val="146FDA1E"/>
    <w:rsid w:val="14749184"/>
    <w:rsid w:val="147CF16C"/>
    <w:rsid w:val="1480A05F"/>
    <w:rsid w:val="1486B759"/>
    <w:rsid w:val="148C8AF9"/>
    <w:rsid w:val="148CEEDA"/>
    <w:rsid w:val="14938DE2"/>
    <w:rsid w:val="14945E1C"/>
    <w:rsid w:val="149F8180"/>
    <w:rsid w:val="14A163FD"/>
    <w:rsid w:val="14A1C46F"/>
    <w:rsid w:val="14BCE3AF"/>
    <w:rsid w:val="14C3C757"/>
    <w:rsid w:val="14D3EB86"/>
    <w:rsid w:val="14DDFB1E"/>
    <w:rsid w:val="14E0DE81"/>
    <w:rsid w:val="14F5C298"/>
    <w:rsid w:val="14F838AF"/>
    <w:rsid w:val="14FF10EB"/>
    <w:rsid w:val="1500723F"/>
    <w:rsid w:val="15043F91"/>
    <w:rsid w:val="15117060"/>
    <w:rsid w:val="152577C0"/>
    <w:rsid w:val="152638FA"/>
    <w:rsid w:val="152712BE"/>
    <w:rsid w:val="15280E44"/>
    <w:rsid w:val="152A2219"/>
    <w:rsid w:val="152D1D31"/>
    <w:rsid w:val="1547A578"/>
    <w:rsid w:val="1555F333"/>
    <w:rsid w:val="1563ADF9"/>
    <w:rsid w:val="1568EDF2"/>
    <w:rsid w:val="156A3525"/>
    <w:rsid w:val="156B92FB"/>
    <w:rsid w:val="1570B26A"/>
    <w:rsid w:val="1577204D"/>
    <w:rsid w:val="15857EBF"/>
    <w:rsid w:val="15872533"/>
    <w:rsid w:val="158752A9"/>
    <w:rsid w:val="158D5C57"/>
    <w:rsid w:val="158F1C88"/>
    <w:rsid w:val="1596EE79"/>
    <w:rsid w:val="159907CB"/>
    <w:rsid w:val="159BF374"/>
    <w:rsid w:val="159D2DA0"/>
    <w:rsid w:val="15AF88B2"/>
    <w:rsid w:val="15C5CE59"/>
    <w:rsid w:val="15C66E58"/>
    <w:rsid w:val="15C6BE7F"/>
    <w:rsid w:val="15CD1C4A"/>
    <w:rsid w:val="15CE07B9"/>
    <w:rsid w:val="15CF0418"/>
    <w:rsid w:val="15D0AE5A"/>
    <w:rsid w:val="15D0BAF0"/>
    <w:rsid w:val="15E3052E"/>
    <w:rsid w:val="15E61501"/>
    <w:rsid w:val="15E92349"/>
    <w:rsid w:val="15F0125D"/>
    <w:rsid w:val="15F120CA"/>
    <w:rsid w:val="15F2A750"/>
    <w:rsid w:val="15F4F366"/>
    <w:rsid w:val="15F6F87D"/>
    <w:rsid w:val="15FCA313"/>
    <w:rsid w:val="16038E90"/>
    <w:rsid w:val="160A63B9"/>
    <w:rsid w:val="160CABB3"/>
    <w:rsid w:val="160CAC33"/>
    <w:rsid w:val="1611314A"/>
    <w:rsid w:val="16179D7A"/>
    <w:rsid w:val="1624C6BF"/>
    <w:rsid w:val="16257F89"/>
    <w:rsid w:val="16268B49"/>
    <w:rsid w:val="162F2809"/>
    <w:rsid w:val="163143C5"/>
    <w:rsid w:val="163F5DE8"/>
    <w:rsid w:val="16442479"/>
    <w:rsid w:val="164988F3"/>
    <w:rsid w:val="164C728E"/>
    <w:rsid w:val="1659C0D6"/>
    <w:rsid w:val="165CA131"/>
    <w:rsid w:val="165FCAAC"/>
    <w:rsid w:val="166591A2"/>
    <w:rsid w:val="166E3429"/>
    <w:rsid w:val="1688E3FA"/>
    <w:rsid w:val="168A3D67"/>
    <w:rsid w:val="1693DFF8"/>
    <w:rsid w:val="1694AD38"/>
    <w:rsid w:val="16980B54"/>
    <w:rsid w:val="169D144A"/>
    <w:rsid w:val="16A9A486"/>
    <w:rsid w:val="16B2A3CE"/>
    <w:rsid w:val="16BBA9B7"/>
    <w:rsid w:val="16BE2D1C"/>
    <w:rsid w:val="16C175DA"/>
    <w:rsid w:val="16C2BA0B"/>
    <w:rsid w:val="16C8BACC"/>
    <w:rsid w:val="16CEBBC9"/>
    <w:rsid w:val="16CFAEC4"/>
    <w:rsid w:val="16D60B1C"/>
    <w:rsid w:val="16DE9078"/>
    <w:rsid w:val="16E1ECA9"/>
    <w:rsid w:val="16EDD970"/>
    <w:rsid w:val="16EF5289"/>
    <w:rsid w:val="16F11090"/>
    <w:rsid w:val="16F9AF45"/>
    <w:rsid w:val="16FA2399"/>
    <w:rsid w:val="16FDE8BD"/>
    <w:rsid w:val="17003D80"/>
    <w:rsid w:val="1703D9BA"/>
    <w:rsid w:val="1708149A"/>
    <w:rsid w:val="17093E80"/>
    <w:rsid w:val="170D5A7C"/>
    <w:rsid w:val="170DA738"/>
    <w:rsid w:val="17103F3F"/>
    <w:rsid w:val="17139923"/>
    <w:rsid w:val="17171154"/>
    <w:rsid w:val="1718BEF6"/>
    <w:rsid w:val="171CAB62"/>
    <w:rsid w:val="171F8B4F"/>
    <w:rsid w:val="17244908"/>
    <w:rsid w:val="17269760"/>
    <w:rsid w:val="172DEAB3"/>
    <w:rsid w:val="1734A7A8"/>
    <w:rsid w:val="17415F09"/>
    <w:rsid w:val="174264DA"/>
    <w:rsid w:val="174426E0"/>
    <w:rsid w:val="174803C8"/>
    <w:rsid w:val="17480648"/>
    <w:rsid w:val="1748A99B"/>
    <w:rsid w:val="174B659E"/>
    <w:rsid w:val="1753B124"/>
    <w:rsid w:val="175A0438"/>
    <w:rsid w:val="17633704"/>
    <w:rsid w:val="1771B509"/>
    <w:rsid w:val="17750E41"/>
    <w:rsid w:val="1775AF52"/>
    <w:rsid w:val="17784B03"/>
    <w:rsid w:val="177D74DF"/>
    <w:rsid w:val="177E998E"/>
    <w:rsid w:val="177F88F4"/>
    <w:rsid w:val="178F62E2"/>
    <w:rsid w:val="17928013"/>
    <w:rsid w:val="1794198F"/>
    <w:rsid w:val="1795BBCD"/>
    <w:rsid w:val="17990770"/>
    <w:rsid w:val="17A73379"/>
    <w:rsid w:val="17AE9DA1"/>
    <w:rsid w:val="17B38AC9"/>
    <w:rsid w:val="17CCB0DD"/>
    <w:rsid w:val="17D002CF"/>
    <w:rsid w:val="17D529BC"/>
    <w:rsid w:val="17D6D877"/>
    <w:rsid w:val="17DCFB38"/>
    <w:rsid w:val="17DE7A8D"/>
    <w:rsid w:val="17E57EBB"/>
    <w:rsid w:val="17E6B2D6"/>
    <w:rsid w:val="17F231BB"/>
    <w:rsid w:val="17F51461"/>
    <w:rsid w:val="17F6BB85"/>
    <w:rsid w:val="17F84322"/>
    <w:rsid w:val="17FC7CE0"/>
    <w:rsid w:val="17FF066B"/>
    <w:rsid w:val="18039B74"/>
    <w:rsid w:val="1804BA68"/>
    <w:rsid w:val="1809DDD9"/>
    <w:rsid w:val="180A6450"/>
    <w:rsid w:val="18186B36"/>
    <w:rsid w:val="181C861E"/>
    <w:rsid w:val="181EF26A"/>
    <w:rsid w:val="1821E9E0"/>
    <w:rsid w:val="1823DE9B"/>
    <w:rsid w:val="18287928"/>
    <w:rsid w:val="182D3C23"/>
    <w:rsid w:val="183154B6"/>
    <w:rsid w:val="18319393"/>
    <w:rsid w:val="1831BF4A"/>
    <w:rsid w:val="1838BF5D"/>
    <w:rsid w:val="183BC38C"/>
    <w:rsid w:val="184296C9"/>
    <w:rsid w:val="18474044"/>
    <w:rsid w:val="184DB447"/>
    <w:rsid w:val="18522376"/>
    <w:rsid w:val="1856DAD6"/>
    <w:rsid w:val="1856EEE1"/>
    <w:rsid w:val="185D85B4"/>
    <w:rsid w:val="1861C2DB"/>
    <w:rsid w:val="1869B413"/>
    <w:rsid w:val="1875AC23"/>
    <w:rsid w:val="187E2C0F"/>
    <w:rsid w:val="1884791C"/>
    <w:rsid w:val="189AF681"/>
    <w:rsid w:val="18A10665"/>
    <w:rsid w:val="18A1D76A"/>
    <w:rsid w:val="18A2E13A"/>
    <w:rsid w:val="18A70A14"/>
    <w:rsid w:val="18A9BF48"/>
    <w:rsid w:val="18AC4603"/>
    <w:rsid w:val="18AF872F"/>
    <w:rsid w:val="18B07D52"/>
    <w:rsid w:val="18B1DEDE"/>
    <w:rsid w:val="18B4BD6F"/>
    <w:rsid w:val="18B8237F"/>
    <w:rsid w:val="18BA96DA"/>
    <w:rsid w:val="18BD7663"/>
    <w:rsid w:val="18CDA4C4"/>
    <w:rsid w:val="18CFA0D2"/>
    <w:rsid w:val="18D129D5"/>
    <w:rsid w:val="18D59ABA"/>
    <w:rsid w:val="18E94E30"/>
    <w:rsid w:val="18EA0C09"/>
    <w:rsid w:val="18F05DE9"/>
    <w:rsid w:val="18F52C2B"/>
    <w:rsid w:val="18F6497E"/>
    <w:rsid w:val="18FE321E"/>
    <w:rsid w:val="19040E11"/>
    <w:rsid w:val="1905AA7F"/>
    <w:rsid w:val="190712A7"/>
    <w:rsid w:val="190B96B1"/>
    <w:rsid w:val="1912168C"/>
    <w:rsid w:val="1912536F"/>
    <w:rsid w:val="1915068F"/>
    <w:rsid w:val="1918727C"/>
    <w:rsid w:val="191F9B10"/>
    <w:rsid w:val="19222C67"/>
    <w:rsid w:val="192C355C"/>
    <w:rsid w:val="1937DC9C"/>
    <w:rsid w:val="1938003E"/>
    <w:rsid w:val="1938DA58"/>
    <w:rsid w:val="193CFC22"/>
    <w:rsid w:val="194CA44F"/>
    <w:rsid w:val="194DA8A1"/>
    <w:rsid w:val="194ED0FC"/>
    <w:rsid w:val="194F605E"/>
    <w:rsid w:val="1956AA2B"/>
    <w:rsid w:val="19578EEC"/>
    <w:rsid w:val="1957E34A"/>
    <w:rsid w:val="196094B7"/>
    <w:rsid w:val="1960B42B"/>
    <w:rsid w:val="19627EB0"/>
    <w:rsid w:val="196853B8"/>
    <w:rsid w:val="1969F353"/>
    <w:rsid w:val="196BF589"/>
    <w:rsid w:val="1970EC7E"/>
    <w:rsid w:val="197D7D11"/>
    <w:rsid w:val="197F6742"/>
    <w:rsid w:val="1980E899"/>
    <w:rsid w:val="19841350"/>
    <w:rsid w:val="1988078F"/>
    <w:rsid w:val="198A75A3"/>
    <w:rsid w:val="198E761F"/>
    <w:rsid w:val="1999092B"/>
    <w:rsid w:val="19B43B97"/>
    <w:rsid w:val="19C0CAB4"/>
    <w:rsid w:val="19C463B4"/>
    <w:rsid w:val="19C523A6"/>
    <w:rsid w:val="19C53ECD"/>
    <w:rsid w:val="19CA1AA5"/>
    <w:rsid w:val="19CA5FA0"/>
    <w:rsid w:val="19CB7CAD"/>
    <w:rsid w:val="19DCCCFD"/>
    <w:rsid w:val="19EF0971"/>
    <w:rsid w:val="19F39CBD"/>
    <w:rsid w:val="19F7A715"/>
    <w:rsid w:val="19FCCAA1"/>
    <w:rsid w:val="1A040774"/>
    <w:rsid w:val="1A15F851"/>
    <w:rsid w:val="1A281FD9"/>
    <w:rsid w:val="1A332143"/>
    <w:rsid w:val="1A34E055"/>
    <w:rsid w:val="1A3A465C"/>
    <w:rsid w:val="1A3B1F5A"/>
    <w:rsid w:val="1A3B205B"/>
    <w:rsid w:val="1A46C4F2"/>
    <w:rsid w:val="1A5337E0"/>
    <w:rsid w:val="1A550E96"/>
    <w:rsid w:val="1A562E84"/>
    <w:rsid w:val="1A56F61F"/>
    <w:rsid w:val="1A6570C6"/>
    <w:rsid w:val="1A699DF5"/>
    <w:rsid w:val="1A6BB01E"/>
    <w:rsid w:val="1A7539C1"/>
    <w:rsid w:val="1A75C1D7"/>
    <w:rsid w:val="1A7C4E83"/>
    <w:rsid w:val="1A7D22B9"/>
    <w:rsid w:val="1A7F7BE9"/>
    <w:rsid w:val="1A837089"/>
    <w:rsid w:val="1A8539BD"/>
    <w:rsid w:val="1A861CA1"/>
    <w:rsid w:val="1A899BE5"/>
    <w:rsid w:val="1A8B6670"/>
    <w:rsid w:val="1A940427"/>
    <w:rsid w:val="1A94CA7A"/>
    <w:rsid w:val="1A98A3FF"/>
    <w:rsid w:val="1A9A317E"/>
    <w:rsid w:val="1A9E5E55"/>
    <w:rsid w:val="1A9F47F1"/>
    <w:rsid w:val="1AA81D78"/>
    <w:rsid w:val="1AAA35DF"/>
    <w:rsid w:val="1AB4A094"/>
    <w:rsid w:val="1AB6DFBC"/>
    <w:rsid w:val="1ABABFE7"/>
    <w:rsid w:val="1ABB97C4"/>
    <w:rsid w:val="1ABC847F"/>
    <w:rsid w:val="1ABCD5F5"/>
    <w:rsid w:val="1ABE006C"/>
    <w:rsid w:val="1ABFA6E2"/>
    <w:rsid w:val="1AC1C8DF"/>
    <w:rsid w:val="1AC56CCF"/>
    <w:rsid w:val="1ACFD909"/>
    <w:rsid w:val="1AD469C0"/>
    <w:rsid w:val="1AD6F827"/>
    <w:rsid w:val="1AE1B56A"/>
    <w:rsid w:val="1AEEB6B0"/>
    <w:rsid w:val="1AF306AF"/>
    <w:rsid w:val="1B05D642"/>
    <w:rsid w:val="1B07BABF"/>
    <w:rsid w:val="1B080571"/>
    <w:rsid w:val="1B0F1819"/>
    <w:rsid w:val="1B152B82"/>
    <w:rsid w:val="1B19FEA8"/>
    <w:rsid w:val="1B1DC249"/>
    <w:rsid w:val="1B264604"/>
    <w:rsid w:val="1B2CF748"/>
    <w:rsid w:val="1B2F405D"/>
    <w:rsid w:val="1B3506F7"/>
    <w:rsid w:val="1B3B4C4D"/>
    <w:rsid w:val="1B42CB13"/>
    <w:rsid w:val="1B43D90D"/>
    <w:rsid w:val="1B450750"/>
    <w:rsid w:val="1B4FF100"/>
    <w:rsid w:val="1B510DDE"/>
    <w:rsid w:val="1B6B9047"/>
    <w:rsid w:val="1B6E78BA"/>
    <w:rsid w:val="1B97CB39"/>
    <w:rsid w:val="1B989B02"/>
    <w:rsid w:val="1B9BBF0C"/>
    <w:rsid w:val="1B9F4D49"/>
    <w:rsid w:val="1B9F94FB"/>
    <w:rsid w:val="1BA280C6"/>
    <w:rsid w:val="1BA61A4A"/>
    <w:rsid w:val="1BAB1871"/>
    <w:rsid w:val="1BAD96C6"/>
    <w:rsid w:val="1BB0A061"/>
    <w:rsid w:val="1BB2D420"/>
    <w:rsid w:val="1BB48E0A"/>
    <w:rsid w:val="1BB5513D"/>
    <w:rsid w:val="1BB5CEC2"/>
    <w:rsid w:val="1BB60E00"/>
    <w:rsid w:val="1BBF130D"/>
    <w:rsid w:val="1BBF5498"/>
    <w:rsid w:val="1BC313FF"/>
    <w:rsid w:val="1BC3E62E"/>
    <w:rsid w:val="1BC6CB91"/>
    <w:rsid w:val="1BC7E98A"/>
    <w:rsid w:val="1BCA9253"/>
    <w:rsid w:val="1BCB043F"/>
    <w:rsid w:val="1BCDD1BE"/>
    <w:rsid w:val="1BCE09AB"/>
    <w:rsid w:val="1BD01275"/>
    <w:rsid w:val="1BD3CCA8"/>
    <w:rsid w:val="1BD4EACA"/>
    <w:rsid w:val="1BDA602B"/>
    <w:rsid w:val="1BDA70F8"/>
    <w:rsid w:val="1BE507F0"/>
    <w:rsid w:val="1BE5279A"/>
    <w:rsid w:val="1BE58303"/>
    <w:rsid w:val="1BEF0FF5"/>
    <w:rsid w:val="1BEF169E"/>
    <w:rsid w:val="1BF27559"/>
    <w:rsid w:val="1BF59DA9"/>
    <w:rsid w:val="1BF5D874"/>
    <w:rsid w:val="1BFA15A4"/>
    <w:rsid w:val="1C02459A"/>
    <w:rsid w:val="1C072549"/>
    <w:rsid w:val="1C0F9DF6"/>
    <w:rsid w:val="1C10FA8B"/>
    <w:rsid w:val="1C15D5FD"/>
    <w:rsid w:val="1C19590F"/>
    <w:rsid w:val="1C21FCF4"/>
    <w:rsid w:val="1C244F5F"/>
    <w:rsid w:val="1C259D18"/>
    <w:rsid w:val="1C2A26DF"/>
    <w:rsid w:val="1C32ECEF"/>
    <w:rsid w:val="1C35903E"/>
    <w:rsid w:val="1C36700E"/>
    <w:rsid w:val="1C4835E6"/>
    <w:rsid w:val="1C52B828"/>
    <w:rsid w:val="1C54CADC"/>
    <w:rsid w:val="1C5817AC"/>
    <w:rsid w:val="1C59A395"/>
    <w:rsid w:val="1C646887"/>
    <w:rsid w:val="1C65525F"/>
    <w:rsid w:val="1C69C06A"/>
    <w:rsid w:val="1C6AB09E"/>
    <w:rsid w:val="1C6E1DF9"/>
    <w:rsid w:val="1C776268"/>
    <w:rsid w:val="1C792797"/>
    <w:rsid w:val="1C8F659B"/>
    <w:rsid w:val="1C918A70"/>
    <w:rsid w:val="1C96C24C"/>
    <w:rsid w:val="1C9B286C"/>
    <w:rsid w:val="1C9E1966"/>
    <w:rsid w:val="1C9E9EC8"/>
    <w:rsid w:val="1CA03725"/>
    <w:rsid w:val="1CA8A483"/>
    <w:rsid w:val="1CB0CC78"/>
    <w:rsid w:val="1CB5AFCB"/>
    <w:rsid w:val="1CB94F31"/>
    <w:rsid w:val="1CBE4B12"/>
    <w:rsid w:val="1CC030CE"/>
    <w:rsid w:val="1CC14DCA"/>
    <w:rsid w:val="1CC2AB98"/>
    <w:rsid w:val="1CC38C07"/>
    <w:rsid w:val="1CCF2EDF"/>
    <w:rsid w:val="1CD8339E"/>
    <w:rsid w:val="1CE944B8"/>
    <w:rsid w:val="1CF163F7"/>
    <w:rsid w:val="1CF39C3A"/>
    <w:rsid w:val="1CF6DAE2"/>
    <w:rsid w:val="1CFA2C5D"/>
    <w:rsid w:val="1D04B5CF"/>
    <w:rsid w:val="1D12DA15"/>
    <w:rsid w:val="1D15B066"/>
    <w:rsid w:val="1D191A7D"/>
    <w:rsid w:val="1D19BFC0"/>
    <w:rsid w:val="1D1BB706"/>
    <w:rsid w:val="1D1EE9A6"/>
    <w:rsid w:val="1D24F74E"/>
    <w:rsid w:val="1D3235DB"/>
    <w:rsid w:val="1D347988"/>
    <w:rsid w:val="1D482064"/>
    <w:rsid w:val="1D4D9913"/>
    <w:rsid w:val="1D4DCD2B"/>
    <w:rsid w:val="1D5164CF"/>
    <w:rsid w:val="1D519D32"/>
    <w:rsid w:val="1D568279"/>
    <w:rsid w:val="1D61585A"/>
    <w:rsid w:val="1D61887E"/>
    <w:rsid w:val="1D63A35B"/>
    <w:rsid w:val="1D67A365"/>
    <w:rsid w:val="1D6E7A71"/>
    <w:rsid w:val="1D71B992"/>
    <w:rsid w:val="1D721F58"/>
    <w:rsid w:val="1D7D74E6"/>
    <w:rsid w:val="1D84A830"/>
    <w:rsid w:val="1D8E89EB"/>
    <w:rsid w:val="1D8F4060"/>
    <w:rsid w:val="1D8FC623"/>
    <w:rsid w:val="1D92648E"/>
    <w:rsid w:val="1D9AA01E"/>
    <w:rsid w:val="1D9AF6F0"/>
    <w:rsid w:val="1D9AFBC3"/>
    <w:rsid w:val="1D9BF6B6"/>
    <w:rsid w:val="1D9E010A"/>
    <w:rsid w:val="1DA63BDE"/>
    <w:rsid w:val="1DABF5BF"/>
    <w:rsid w:val="1DAD5893"/>
    <w:rsid w:val="1DBB8A80"/>
    <w:rsid w:val="1DBF102C"/>
    <w:rsid w:val="1DC32DF2"/>
    <w:rsid w:val="1DC3AAC0"/>
    <w:rsid w:val="1DC9A8FD"/>
    <w:rsid w:val="1DD5BB90"/>
    <w:rsid w:val="1DDA648C"/>
    <w:rsid w:val="1DDEACC7"/>
    <w:rsid w:val="1DDF9F4C"/>
    <w:rsid w:val="1DE5C492"/>
    <w:rsid w:val="1DE5D89B"/>
    <w:rsid w:val="1DE63D5A"/>
    <w:rsid w:val="1DEDDB12"/>
    <w:rsid w:val="1DEE4063"/>
    <w:rsid w:val="1DF9063E"/>
    <w:rsid w:val="1E020A62"/>
    <w:rsid w:val="1E074EA6"/>
    <w:rsid w:val="1E0898AF"/>
    <w:rsid w:val="1E0E74BA"/>
    <w:rsid w:val="1E0EF70D"/>
    <w:rsid w:val="1E15C3A0"/>
    <w:rsid w:val="1E1B41D0"/>
    <w:rsid w:val="1E1BE5A2"/>
    <w:rsid w:val="1E1C1939"/>
    <w:rsid w:val="1E1C22BB"/>
    <w:rsid w:val="1E1DFC90"/>
    <w:rsid w:val="1E2DF702"/>
    <w:rsid w:val="1E303453"/>
    <w:rsid w:val="1E3351C9"/>
    <w:rsid w:val="1E3405DA"/>
    <w:rsid w:val="1E35A3C6"/>
    <w:rsid w:val="1E3BC5B6"/>
    <w:rsid w:val="1E3C0054"/>
    <w:rsid w:val="1E49B0CF"/>
    <w:rsid w:val="1E56B9A7"/>
    <w:rsid w:val="1E58CFEB"/>
    <w:rsid w:val="1E595FFD"/>
    <w:rsid w:val="1E676F86"/>
    <w:rsid w:val="1E6C0FB9"/>
    <w:rsid w:val="1E6F213F"/>
    <w:rsid w:val="1E721EEF"/>
    <w:rsid w:val="1E7E3C7A"/>
    <w:rsid w:val="1E833CF4"/>
    <w:rsid w:val="1E839193"/>
    <w:rsid w:val="1E87D34E"/>
    <w:rsid w:val="1E903E21"/>
    <w:rsid w:val="1E993620"/>
    <w:rsid w:val="1E9DBF4B"/>
    <w:rsid w:val="1E9F3063"/>
    <w:rsid w:val="1EA56951"/>
    <w:rsid w:val="1EAAB339"/>
    <w:rsid w:val="1EB1B8FE"/>
    <w:rsid w:val="1EBC0DF9"/>
    <w:rsid w:val="1EC4CF0E"/>
    <w:rsid w:val="1EC76FB0"/>
    <w:rsid w:val="1EC7A610"/>
    <w:rsid w:val="1EC95120"/>
    <w:rsid w:val="1ECF6BFB"/>
    <w:rsid w:val="1ED92F46"/>
    <w:rsid w:val="1EDC65E9"/>
    <w:rsid w:val="1EDC9AA0"/>
    <w:rsid w:val="1EE1F845"/>
    <w:rsid w:val="1EE3AEBE"/>
    <w:rsid w:val="1EE7BCC7"/>
    <w:rsid w:val="1EE95D72"/>
    <w:rsid w:val="1EEB606A"/>
    <w:rsid w:val="1EF894AC"/>
    <w:rsid w:val="1EF97DC3"/>
    <w:rsid w:val="1F0C11F3"/>
    <w:rsid w:val="1F0F776C"/>
    <w:rsid w:val="1F10BC87"/>
    <w:rsid w:val="1F11A063"/>
    <w:rsid w:val="1F1CF077"/>
    <w:rsid w:val="1F1EBA4D"/>
    <w:rsid w:val="1F1F6E13"/>
    <w:rsid w:val="1F20FBCE"/>
    <w:rsid w:val="1F2B10C1"/>
    <w:rsid w:val="1F2D0D37"/>
    <w:rsid w:val="1F2DEE74"/>
    <w:rsid w:val="1F2E34EF"/>
    <w:rsid w:val="1F33CFA0"/>
    <w:rsid w:val="1F35D59D"/>
    <w:rsid w:val="1F3AC7E7"/>
    <w:rsid w:val="1F3AE74F"/>
    <w:rsid w:val="1F3D08D7"/>
    <w:rsid w:val="1F429E62"/>
    <w:rsid w:val="1F4359E0"/>
    <w:rsid w:val="1F476348"/>
    <w:rsid w:val="1F53240E"/>
    <w:rsid w:val="1F67CDA5"/>
    <w:rsid w:val="1F6963ED"/>
    <w:rsid w:val="1F6D055E"/>
    <w:rsid w:val="1F6DF51D"/>
    <w:rsid w:val="1F78D58E"/>
    <w:rsid w:val="1F7FE51D"/>
    <w:rsid w:val="1F87EBDE"/>
    <w:rsid w:val="1F8FC56C"/>
    <w:rsid w:val="1F94FF95"/>
    <w:rsid w:val="1F9DED7D"/>
    <w:rsid w:val="1FA02DF7"/>
    <w:rsid w:val="1FA84220"/>
    <w:rsid w:val="1FAA5D3C"/>
    <w:rsid w:val="1FAF0B6F"/>
    <w:rsid w:val="1FB6ADDE"/>
    <w:rsid w:val="1FBABAC7"/>
    <w:rsid w:val="1FC2B37D"/>
    <w:rsid w:val="1FD7EB65"/>
    <w:rsid w:val="1FE4DBF2"/>
    <w:rsid w:val="1FE5C71E"/>
    <w:rsid w:val="1FE6F1A1"/>
    <w:rsid w:val="1FEBF082"/>
    <w:rsid w:val="1FED9C1B"/>
    <w:rsid w:val="1FF31D62"/>
    <w:rsid w:val="1FF50370"/>
    <w:rsid w:val="20165996"/>
    <w:rsid w:val="201BF8BA"/>
    <w:rsid w:val="202C006B"/>
    <w:rsid w:val="2036276C"/>
    <w:rsid w:val="2039A1F9"/>
    <w:rsid w:val="203E374D"/>
    <w:rsid w:val="20427654"/>
    <w:rsid w:val="20436361"/>
    <w:rsid w:val="2044AED8"/>
    <w:rsid w:val="204AFA10"/>
    <w:rsid w:val="2054EBEB"/>
    <w:rsid w:val="20576696"/>
    <w:rsid w:val="205E4B2D"/>
    <w:rsid w:val="2060647B"/>
    <w:rsid w:val="2063B4C7"/>
    <w:rsid w:val="206E1455"/>
    <w:rsid w:val="206ED8D5"/>
    <w:rsid w:val="207025C7"/>
    <w:rsid w:val="2074DCCC"/>
    <w:rsid w:val="20828059"/>
    <w:rsid w:val="20858562"/>
    <w:rsid w:val="208586C2"/>
    <w:rsid w:val="20865D95"/>
    <w:rsid w:val="20882F57"/>
    <w:rsid w:val="208ADBE2"/>
    <w:rsid w:val="208C53C9"/>
    <w:rsid w:val="209E39A0"/>
    <w:rsid w:val="20A13578"/>
    <w:rsid w:val="20B21549"/>
    <w:rsid w:val="20B778AB"/>
    <w:rsid w:val="20B89D03"/>
    <w:rsid w:val="20B95C69"/>
    <w:rsid w:val="20BB53F2"/>
    <w:rsid w:val="20C0B8B2"/>
    <w:rsid w:val="20C766E5"/>
    <w:rsid w:val="20D9E8CF"/>
    <w:rsid w:val="20DA0FDE"/>
    <w:rsid w:val="20DC583B"/>
    <w:rsid w:val="20DC77B8"/>
    <w:rsid w:val="20E02910"/>
    <w:rsid w:val="20E4AF39"/>
    <w:rsid w:val="20E53210"/>
    <w:rsid w:val="20EDA6F6"/>
    <w:rsid w:val="20F2D376"/>
    <w:rsid w:val="20F89E3F"/>
    <w:rsid w:val="21015788"/>
    <w:rsid w:val="210749F7"/>
    <w:rsid w:val="2109A3A0"/>
    <w:rsid w:val="21116906"/>
    <w:rsid w:val="21134D4F"/>
    <w:rsid w:val="2115ABC4"/>
    <w:rsid w:val="211E0473"/>
    <w:rsid w:val="2126DE45"/>
    <w:rsid w:val="2129E9C6"/>
    <w:rsid w:val="212B38B0"/>
    <w:rsid w:val="212B6E99"/>
    <w:rsid w:val="2130A36E"/>
    <w:rsid w:val="21311E28"/>
    <w:rsid w:val="2133F1A0"/>
    <w:rsid w:val="213DE96C"/>
    <w:rsid w:val="2140FB0B"/>
    <w:rsid w:val="214131AB"/>
    <w:rsid w:val="2144AE7D"/>
    <w:rsid w:val="2148608C"/>
    <w:rsid w:val="214A833D"/>
    <w:rsid w:val="214AD081"/>
    <w:rsid w:val="214F3EE1"/>
    <w:rsid w:val="21521E0A"/>
    <w:rsid w:val="2154C5F7"/>
    <w:rsid w:val="21578785"/>
    <w:rsid w:val="215C53E6"/>
    <w:rsid w:val="21629A43"/>
    <w:rsid w:val="2165F7E6"/>
    <w:rsid w:val="21669E0E"/>
    <w:rsid w:val="216D7B62"/>
    <w:rsid w:val="216DEC6B"/>
    <w:rsid w:val="217B723E"/>
    <w:rsid w:val="21853FB0"/>
    <w:rsid w:val="21856567"/>
    <w:rsid w:val="218AF60A"/>
    <w:rsid w:val="2191BB5F"/>
    <w:rsid w:val="219D04CB"/>
    <w:rsid w:val="21B3914C"/>
    <w:rsid w:val="21B4F78E"/>
    <w:rsid w:val="21BAAA47"/>
    <w:rsid w:val="21BF3D1C"/>
    <w:rsid w:val="21C492B6"/>
    <w:rsid w:val="21C604F8"/>
    <w:rsid w:val="21C746B6"/>
    <w:rsid w:val="21CA6B7B"/>
    <w:rsid w:val="21CFEA22"/>
    <w:rsid w:val="21DE5F50"/>
    <w:rsid w:val="21DF0A03"/>
    <w:rsid w:val="21E2610A"/>
    <w:rsid w:val="21E49B6A"/>
    <w:rsid w:val="21EE30B7"/>
    <w:rsid w:val="21F55675"/>
    <w:rsid w:val="21F5E919"/>
    <w:rsid w:val="21F93C6F"/>
    <w:rsid w:val="2200166A"/>
    <w:rsid w:val="2208012B"/>
    <w:rsid w:val="220B75C1"/>
    <w:rsid w:val="220CC99A"/>
    <w:rsid w:val="221ADB64"/>
    <w:rsid w:val="221F0DBF"/>
    <w:rsid w:val="22216767"/>
    <w:rsid w:val="2236411A"/>
    <w:rsid w:val="223AC62A"/>
    <w:rsid w:val="2245266B"/>
    <w:rsid w:val="224A83BB"/>
    <w:rsid w:val="224B15ED"/>
    <w:rsid w:val="224BCBBE"/>
    <w:rsid w:val="224F3B27"/>
    <w:rsid w:val="2252A91A"/>
    <w:rsid w:val="2257A912"/>
    <w:rsid w:val="2260EE9F"/>
    <w:rsid w:val="226448BE"/>
    <w:rsid w:val="22698F01"/>
    <w:rsid w:val="226C0AD2"/>
    <w:rsid w:val="2271722D"/>
    <w:rsid w:val="22733451"/>
    <w:rsid w:val="2273BBA8"/>
    <w:rsid w:val="22772316"/>
    <w:rsid w:val="2284E02D"/>
    <w:rsid w:val="22851956"/>
    <w:rsid w:val="2287A93D"/>
    <w:rsid w:val="228D0507"/>
    <w:rsid w:val="229A6A30"/>
    <w:rsid w:val="22A272D8"/>
    <w:rsid w:val="22A7CB98"/>
    <w:rsid w:val="22A80927"/>
    <w:rsid w:val="22ABF7F2"/>
    <w:rsid w:val="22AC4179"/>
    <w:rsid w:val="22BA02FA"/>
    <w:rsid w:val="22C050C6"/>
    <w:rsid w:val="22C39473"/>
    <w:rsid w:val="22CE6289"/>
    <w:rsid w:val="22CF915C"/>
    <w:rsid w:val="22D235DE"/>
    <w:rsid w:val="22D515E2"/>
    <w:rsid w:val="22D8AA1D"/>
    <w:rsid w:val="22E7C81B"/>
    <w:rsid w:val="22E81B37"/>
    <w:rsid w:val="22E8F4B8"/>
    <w:rsid w:val="22EB55BC"/>
    <w:rsid w:val="22EEB2F3"/>
    <w:rsid w:val="22EFF681"/>
    <w:rsid w:val="22F39407"/>
    <w:rsid w:val="22F88C73"/>
    <w:rsid w:val="2304A148"/>
    <w:rsid w:val="2305DD12"/>
    <w:rsid w:val="2308D312"/>
    <w:rsid w:val="230B3C6D"/>
    <w:rsid w:val="231265CB"/>
    <w:rsid w:val="231F561D"/>
    <w:rsid w:val="23208169"/>
    <w:rsid w:val="232521EC"/>
    <w:rsid w:val="23343544"/>
    <w:rsid w:val="233B1728"/>
    <w:rsid w:val="233D7771"/>
    <w:rsid w:val="233D9031"/>
    <w:rsid w:val="234003D0"/>
    <w:rsid w:val="234064B4"/>
    <w:rsid w:val="2349A031"/>
    <w:rsid w:val="234B3EFC"/>
    <w:rsid w:val="234C3CA0"/>
    <w:rsid w:val="234D0C88"/>
    <w:rsid w:val="234E7A3F"/>
    <w:rsid w:val="234F61AD"/>
    <w:rsid w:val="2355F34F"/>
    <w:rsid w:val="235B26D3"/>
    <w:rsid w:val="236273BD"/>
    <w:rsid w:val="2373F38F"/>
    <w:rsid w:val="23753BC5"/>
    <w:rsid w:val="237F1279"/>
    <w:rsid w:val="2386E7D1"/>
    <w:rsid w:val="238B45A3"/>
    <w:rsid w:val="2399627C"/>
    <w:rsid w:val="239A6B86"/>
    <w:rsid w:val="239FD8A1"/>
    <w:rsid w:val="23A378E9"/>
    <w:rsid w:val="23AC6308"/>
    <w:rsid w:val="23AFBFC4"/>
    <w:rsid w:val="23B4F806"/>
    <w:rsid w:val="23B6A12D"/>
    <w:rsid w:val="23B7FDD9"/>
    <w:rsid w:val="23C223B3"/>
    <w:rsid w:val="23C5A0CB"/>
    <w:rsid w:val="23CB4191"/>
    <w:rsid w:val="23D20437"/>
    <w:rsid w:val="23D33058"/>
    <w:rsid w:val="23D46C65"/>
    <w:rsid w:val="23D473F0"/>
    <w:rsid w:val="23D76482"/>
    <w:rsid w:val="23DDAC9A"/>
    <w:rsid w:val="23DFC763"/>
    <w:rsid w:val="23F05B43"/>
    <w:rsid w:val="23F73550"/>
    <w:rsid w:val="23F92414"/>
    <w:rsid w:val="23FB326E"/>
    <w:rsid w:val="23FD101D"/>
    <w:rsid w:val="240B37EC"/>
    <w:rsid w:val="2411D8EE"/>
    <w:rsid w:val="2428D568"/>
    <w:rsid w:val="242C47FD"/>
    <w:rsid w:val="24337F05"/>
    <w:rsid w:val="24450C76"/>
    <w:rsid w:val="24454A37"/>
    <w:rsid w:val="24494A92"/>
    <w:rsid w:val="244D02E0"/>
    <w:rsid w:val="244DD11F"/>
    <w:rsid w:val="244F5339"/>
    <w:rsid w:val="24518581"/>
    <w:rsid w:val="245510E5"/>
    <w:rsid w:val="2456B656"/>
    <w:rsid w:val="24585477"/>
    <w:rsid w:val="24594824"/>
    <w:rsid w:val="245EA9CF"/>
    <w:rsid w:val="2463A8BD"/>
    <w:rsid w:val="2466D1CC"/>
    <w:rsid w:val="2469BD30"/>
    <w:rsid w:val="246AFA65"/>
    <w:rsid w:val="2480C098"/>
    <w:rsid w:val="24820D96"/>
    <w:rsid w:val="2492EA2D"/>
    <w:rsid w:val="24944BD1"/>
    <w:rsid w:val="2495B851"/>
    <w:rsid w:val="24A633F1"/>
    <w:rsid w:val="24A80602"/>
    <w:rsid w:val="24B3A49B"/>
    <w:rsid w:val="24B4A24A"/>
    <w:rsid w:val="24BD09EA"/>
    <w:rsid w:val="24BD1EAA"/>
    <w:rsid w:val="24C63DFC"/>
    <w:rsid w:val="24C65F0C"/>
    <w:rsid w:val="24D2C216"/>
    <w:rsid w:val="24DDA011"/>
    <w:rsid w:val="24DDAAE9"/>
    <w:rsid w:val="24DEB31D"/>
    <w:rsid w:val="24E22E93"/>
    <w:rsid w:val="24E35EBC"/>
    <w:rsid w:val="24E6B07A"/>
    <w:rsid w:val="24E93EE5"/>
    <w:rsid w:val="24E94851"/>
    <w:rsid w:val="24ED3CCF"/>
    <w:rsid w:val="24F004BA"/>
    <w:rsid w:val="24F53B8F"/>
    <w:rsid w:val="24FE1B20"/>
    <w:rsid w:val="2501D617"/>
    <w:rsid w:val="25030D2D"/>
    <w:rsid w:val="251109AF"/>
    <w:rsid w:val="251593D8"/>
    <w:rsid w:val="2522061E"/>
    <w:rsid w:val="2525FFF1"/>
    <w:rsid w:val="2527FC1A"/>
    <w:rsid w:val="2530599E"/>
    <w:rsid w:val="2537F6EF"/>
    <w:rsid w:val="25476450"/>
    <w:rsid w:val="25488EA9"/>
    <w:rsid w:val="254A1B47"/>
    <w:rsid w:val="254CFED2"/>
    <w:rsid w:val="25507EAF"/>
    <w:rsid w:val="255083E8"/>
    <w:rsid w:val="2550BCF5"/>
    <w:rsid w:val="25588929"/>
    <w:rsid w:val="25631BD4"/>
    <w:rsid w:val="2567D6C0"/>
    <w:rsid w:val="256946C1"/>
    <w:rsid w:val="2569C580"/>
    <w:rsid w:val="257182A5"/>
    <w:rsid w:val="2574CFD0"/>
    <w:rsid w:val="257AC3F2"/>
    <w:rsid w:val="257CC72D"/>
    <w:rsid w:val="257DBEEE"/>
    <w:rsid w:val="258604CC"/>
    <w:rsid w:val="258777F1"/>
    <w:rsid w:val="258E517E"/>
    <w:rsid w:val="25944D73"/>
    <w:rsid w:val="2599B97B"/>
    <w:rsid w:val="259B49C6"/>
    <w:rsid w:val="25A2B097"/>
    <w:rsid w:val="25A33864"/>
    <w:rsid w:val="25A401D0"/>
    <w:rsid w:val="25A4C2D6"/>
    <w:rsid w:val="25A89CFA"/>
    <w:rsid w:val="25ACD8C2"/>
    <w:rsid w:val="25B2869B"/>
    <w:rsid w:val="25B2FE16"/>
    <w:rsid w:val="25B7D138"/>
    <w:rsid w:val="25BBE254"/>
    <w:rsid w:val="25BF69D0"/>
    <w:rsid w:val="25C00D71"/>
    <w:rsid w:val="25CBB262"/>
    <w:rsid w:val="25CDE361"/>
    <w:rsid w:val="25D03B90"/>
    <w:rsid w:val="25D4E431"/>
    <w:rsid w:val="25D591D5"/>
    <w:rsid w:val="25E659C1"/>
    <w:rsid w:val="25ECA2BB"/>
    <w:rsid w:val="25F8ECF7"/>
    <w:rsid w:val="25F9AB25"/>
    <w:rsid w:val="26017CFF"/>
    <w:rsid w:val="260BB49C"/>
    <w:rsid w:val="2618CCA4"/>
    <w:rsid w:val="261933AE"/>
    <w:rsid w:val="2620EAA1"/>
    <w:rsid w:val="26231879"/>
    <w:rsid w:val="26241E32"/>
    <w:rsid w:val="26279856"/>
    <w:rsid w:val="262BD34F"/>
    <w:rsid w:val="263084A9"/>
    <w:rsid w:val="2634A83E"/>
    <w:rsid w:val="263DA0F5"/>
    <w:rsid w:val="263E55AB"/>
    <w:rsid w:val="26427D53"/>
    <w:rsid w:val="26456406"/>
    <w:rsid w:val="26496DFB"/>
    <w:rsid w:val="264D8467"/>
    <w:rsid w:val="264DE18A"/>
    <w:rsid w:val="2668D063"/>
    <w:rsid w:val="2673763C"/>
    <w:rsid w:val="26756043"/>
    <w:rsid w:val="26757B1B"/>
    <w:rsid w:val="26780206"/>
    <w:rsid w:val="267D3A8C"/>
    <w:rsid w:val="268DB232"/>
    <w:rsid w:val="268E796D"/>
    <w:rsid w:val="268FA12B"/>
    <w:rsid w:val="26922425"/>
    <w:rsid w:val="2692AE3F"/>
    <w:rsid w:val="269A6B7A"/>
    <w:rsid w:val="26AA6F28"/>
    <w:rsid w:val="26ADE5AC"/>
    <w:rsid w:val="26B5F425"/>
    <w:rsid w:val="26B828C3"/>
    <w:rsid w:val="26BDD2E6"/>
    <w:rsid w:val="26C08A8C"/>
    <w:rsid w:val="26CFFE90"/>
    <w:rsid w:val="26D1528D"/>
    <w:rsid w:val="26D181D6"/>
    <w:rsid w:val="26DA999A"/>
    <w:rsid w:val="26DDD5D8"/>
    <w:rsid w:val="26E669CF"/>
    <w:rsid w:val="26EADA60"/>
    <w:rsid w:val="26FB4213"/>
    <w:rsid w:val="26FC4820"/>
    <w:rsid w:val="26FE3F49"/>
    <w:rsid w:val="26FFF798"/>
    <w:rsid w:val="2702E253"/>
    <w:rsid w:val="2704612E"/>
    <w:rsid w:val="270EB68C"/>
    <w:rsid w:val="270FAD67"/>
    <w:rsid w:val="271953AC"/>
    <w:rsid w:val="271D239F"/>
    <w:rsid w:val="272E35BF"/>
    <w:rsid w:val="2730B544"/>
    <w:rsid w:val="273C34BF"/>
    <w:rsid w:val="2741345A"/>
    <w:rsid w:val="2741CEBD"/>
    <w:rsid w:val="2748B6CC"/>
    <w:rsid w:val="274D7F7A"/>
    <w:rsid w:val="2750A092"/>
    <w:rsid w:val="27519768"/>
    <w:rsid w:val="275B5555"/>
    <w:rsid w:val="275DD680"/>
    <w:rsid w:val="275EE09E"/>
    <w:rsid w:val="276189B2"/>
    <w:rsid w:val="276CD729"/>
    <w:rsid w:val="2777186E"/>
    <w:rsid w:val="277B7CEA"/>
    <w:rsid w:val="27822A22"/>
    <w:rsid w:val="2785C03E"/>
    <w:rsid w:val="278CA6D8"/>
    <w:rsid w:val="278F0CE1"/>
    <w:rsid w:val="2794F789"/>
    <w:rsid w:val="2794FE99"/>
    <w:rsid w:val="27A22E6B"/>
    <w:rsid w:val="27A2B573"/>
    <w:rsid w:val="27A6F2BC"/>
    <w:rsid w:val="27A78BE2"/>
    <w:rsid w:val="27AFE1FD"/>
    <w:rsid w:val="27B15562"/>
    <w:rsid w:val="27BACCB6"/>
    <w:rsid w:val="27C7BC63"/>
    <w:rsid w:val="27D4CAFD"/>
    <w:rsid w:val="27D974F3"/>
    <w:rsid w:val="27DE8B50"/>
    <w:rsid w:val="27DECEEF"/>
    <w:rsid w:val="27E38411"/>
    <w:rsid w:val="27E6E3DE"/>
    <w:rsid w:val="27E75740"/>
    <w:rsid w:val="27E96A85"/>
    <w:rsid w:val="27F30CC4"/>
    <w:rsid w:val="27F56D3D"/>
    <w:rsid w:val="2801D922"/>
    <w:rsid w:val="280A2E14"/>
    <w:rsid w:val="280E8B7A"/>
    <w:rsid w:val="281251BD"/>
    <w:rsid w:val="281477E8"/>
    <w:rsid w:val="28171BD2"/>
    <w:rsid w:val="281793B3"/>
    <w:rsid w:val="2819CF55"/>
    <w:rsid w:val="281D1D01"/>
    <w:rsid w:val="281F9C4B"/>
    <w:rsid w:val="2824D7C9"/>
    <w:rsid w:val="282533E8"/>
    <w:rsid w:val="2826ACBC"/>
    <w:rsid w:val="282D0980"/>
    <w:rsid w:val="282FAA14"/>
    <w:rsid w:val="28331D2A"/>
    <w:rsid w:val="2833397C"/>
    <w:rsid w:val="2841261C"/>
    <w:rsid w:val="284BA9C2"/>
    <w:rsid w:val="2860C2BF"/>
    <w:rsid w:val="2863D631"/>
    <w:rsid w:val="2866DBFC"/>
    <w:rsid w:val="286D1C2B"/>
    <w:rsid w:val="286E758F"/>
    <w:rsid w:val="28769649"/>
    <w:rsid w:val="287CAD54"/>
    <w:rsid w:val="2888F8F1"/>
    <w:rsid w:val="288A98B9"/>
    <w:rsid w:val="2898BB53"/>
    <w:rsid w:val="289A4575"/>
    <w:rsid w:val="289CAF9B"/>
    <w:rsid w:val="289D04D2"/>
    <w:rsid w:val="28AB82C3"/>
    <w:rsid w:val="28AE1C66"/>
    <w:rsid w:val="28C2D5BF"/>
    <w:rsid w:val="28C4B396"/>
    <w:rsid w:val="28CD36D2"/>
    <w:rsid w:val="28D3180C"/>
    <w:rsid w:val="28D6EACA"/>
    <w:rsid w:val="28D9AC2C"/>
    <w:rsid w:val="28DA0261"/>
    <w:rsid w:val="28E2CF09"/>
    <w:rsid w:val="28E70D44"/>
    <w:rsid w:val="28EB0066"/>
    <w:rsid w:val="28EE43C3"/>
    <w:rsid w:val="28F061C2"/>
    <w:rsid w:val="28F2B5F9"/>
    <w:rsid w:val="28F2E18B"/>
    <w:rsid w:val="28F57817"/>
    <w:rsid w:val="28F820A3"/>
    <w:rsid w:val="28FC3BB8"/>
    <w:rsid w:val="28FEC4D2"/>
    <w:rsid w:val="290958FE"/>
    <w:rsid w:val="290B37C4"/>
    <w:rsid w:val="291373C7"/>
    <w:rsid w:val="29147FC5"/>
    <w:rsid w:val="29161267"/>
    <w:rsid w:val="29162327"/>
    <w:rsid w:val="291DFA83"/>
    <w:rsid w:val="2921731C"/>
    <w:rsid w:val="29251A42"/>
    <w:rsid w:val="292744B5"/>
    <w:rsid w:val="292E9CC2"/>
    <w:rsid w:val="292ECD35"/>
    <w:rsid w:val="293F328F"/>
    <w:rsid w:val="2943F77D"/>
    <w:rsid w:val="295D9063"/>
    <w:rsid w:val="295F36A7"/>
    <w:rsid w:val="29678FF7"/>
    <w:rsid w:val="296BA998"/>
    <w:rsid w:val="296DF792"/>
    <w:rsid w:val="297418CF"/>
    <w:rsid w:val="297713CA"/>
    <w:rsid w:val="297E54FF"/>
    <w:rsid w:val="298C1CB2"/>
    <w:rsid w:val="2999C890"/>
    <w:rsid w:val="299ACA4B"/>
    <w:rsid w:val="29AA1CA5"/>
    <w:rsid w:val="29AADA00"/>
    <w:rsid w:val="29ABE8F0"/>
    <w:rsid w:val="29AD51C3"/>
    <w:rsid w:val="29ADB4D4"/>
    <w:rsid w:val="29AE6BE9"/>
    <w:rsid w:val="29B0AAF4"/>
    <w:rsid w:val="29B0CA3D"/>
    <w:rsid w:val="29B1D076"/>
    <w:rsid w:val="29B9594F"/>
    <w:rsid w:val="29BA8080"/>
    <w:rsid w:val="29BAE7A0"/>
    <w:rsid w:val="29BDC5F6"/>
    <w:rsid w:val="29D033F8"/>
    <w:rsid w:val="29D0C861"/>
    <w:rsid w:val="29D24CE7"/>
    <w:rsid w:val="29D25547"/>
    <w:rsid w:val="29D2AD96"/>
    <w:rsid w:val="29D35F24"/>
    <w:rsid w:val="29D3707C"/>
    <w:rsid w:val="29D9C9F7"/>
    <w:rsid w:val="29DA43AB"/>
    <w:rsid w:val="29DD0873"/>
    <w:rsid w:val="29DD919B"/>
    <w:rsid w:val="29E4F69F"/>
    <w:rsid w:val="29ED0CD2"/>
    <w:rsid w:val="29F0DCBB"/>
    <w:rsid w:val="2A10D885"/>
    <w:rsid w:val="2A12A526"/>
    <w:rsid w:val="2A17B748"/>
    <w:rsid w:val="2A187449"/>
    <w:rsid w:val="2A1F3326"/>
    <w:rsid w:val="2A1F579F"/>
    <w:rsid w:val="2A21DDC4"/>
    <w:rsid w:val="2A228078"/>
    <w:rsid w:val="2A270DDC"/>
    <w:rsid w:val="2A2F4305"/>
    <w:rsid w:val="2A351561"/>
    <w:rsid w:val="2A37335F"/>
    <w:rsid w:val="2A3787C6"/>
    <w:rsid w:val="2A39A60D"/>
    <w:rsid w:val="2A3B02C9"/>
    <w:rsid w:val="2A423327"/>
    <w:rsid w:val="2A44F3C8"/>
    <w:rsid w:val="2A469159"/>
    <w:rsid w:val="2A525839"/>
    <w:rsid w:val="2A5D92D8"/>
    <w:rsid w:val="2A69798D"/>
    <w:rsid w:val="2A6AD084"/>
    <w:rsid w:val="2A6D4AEB"/>
    <w:rsid w:val="2A6E5ED5"/>
    <w:rsid w:val="2A73EA2A"/>
    <w:rsid w:val="2A74DEE1"/>
    <w:rsid w:val="2A769383"/>
    <w:rsid w:val="2A7C4D96"/>
    <w:rsid w:val="2A7EF132"/>
    <w:rsid w:val="2A80EAB5"/>
    <w:rsid w:val="2A8558DE"/>
    <w:rsid w:val="2A8813AB"/>
    <w:rsid w:val="2A93596C"/>
    <w:rsid w:val="2A96DEBD"/>
    <w:rsid w:val="2A99C379"/>
    <w:rsid w:val="2A9AECB1"/>
    <w:rsid w:val="2AA09837"/>
    <w:rsid w:val="2AA78D36"/>
    <w:rsid w:val="2AAE8760"/>
    <w:rsid w:val="2AB03D26"/>
    <w:rsid w:val="2AB1BD88"/>
    <w:rsid w:val="2AB5CDBE"/>
    <w:rsid w:val="2AB775EC"/>
    <w:rsid w:val="2AC5C889"/>
    <w:rsid w:val="2AC7266D"/>
    <w:rsid w:val="2ACF2BDA"/>
    <w:rsid w:val="2AD08FFC"/>
    <w:rsid w:val="2AD43065"/>
    <w:rsid w:val="2ADA32F8"/>
    <w:rsid w:val="2ADBE7C2"/>
    <w:rsid w:val="2ADEC64F"/>
    <w:rsid w:val="2AE0EFCA"/>
    <w:rsid w:val="2AE173E4"/>
    <w:rsid w:val="2AE43A59"/>
    <w:rsid w:val="2AE451DB"/>
    <w:rsid w:val="2AE57D10"/>
    <w:rsid w:val="2AE7DD51"/>
    <w:rsid w:val="2AE94F83"/>
    <w:rsid w:val="2AF03F99"/>
    <w:rsid w:val="2AF119EE"/>
    <w:rsid w:val="2AF4F611"/>
    <w:rsid w:val="2B01DF37"/>
    <w:rsid w:val="2B08A63B"/>
    <w:rsid w:val="2B0A4C95"/>
    <w:rsid w:val="2B0BAFDA"/>
    <w:rsid w:val="2B0FCA78"/>
    <w:rsid w:val="2B1BC564"/>
    <w:rsid w:val="2B258687"/>
    <w:rsid w:val="2B29FEB7"/>
    <w:rsid w:val="2B33B742"/>
    <w:rsid w:val="2B45F1E5"/>
    <w:rsid w:val="2B50D9C4"/>
    <w:rsid w:val="2B680D08"/>
    <w:rsid w:val="2B68B61C"/>
    <w:rsid w:val="2B6A9657"/>
    <w:rsid w:val="2B6D5CEB"/>
    <w:rsid w:val="2B764DF6"/>
    <w:rsid w:val="2B7FC9CB"/>
    <w:rsid w:val="2B84304F"/>
    <w:rsid w:val="2B862643"/>
    <w:rsid w:val="2B862849"/>
    <w:rsid w:val="2B8F3D04"/>
    <w:rsid w:val="2B932575"/>
    <w:rsid w:val="2B966014"/>
    <w:rsid w:val="2BA2A5C8"/>
    <w:rsid w:val="2BA4191F"/>
    <w:rsid w:val="2BAF5819"/>
    <w:rsid w:val="2BB0600E"/>
    <w:rsid w:val="2BB6722A"/>
    <w:rsid w:val="2BB6B5A2"/>
    <w:rsid w:val="2BC14F24"/>
    <w:rsid w:val="2BC5F269"/>
    <w:rsid w:val="2BCDCD58"/>
    <w:rsid w:val="2BCFDA02"/>
    <w:rsid w:val="2BD7AC0D"/>
    <w:rsid w:val="2BD7F266"/>
    <w:rsid w:val="2BDC98D9"/>
    <w:rsid w:val="2BDFBED5"/>
    <w:rsid w:val="2BE4DCE1"/>
    <w:rsid w:val="2BE9712C"/>
    <w:rsid w:val="2BF19A46"/>
    <w:rsid w:val="2BF20DB1"/>
    <w:rsid w:val="2BF50655"/>
    <w:rsid w:val="2BF82286"/>
    <w:rsid w:val="2BF88248"/>
    <w:rsid w:val="2BF88635"/>
    <w:rsid w:val="2BFA31FF"/>
    <w:rsid w:val="2C0549EE"/>
    <w:rsid w:val="2C06E2B1"/>
    <w:rsid w:val="2C258AEE"/>
    <w:rsid w:val="2C30C8AB"/>
    <w:rsid w:val="2C3232A9"/>
    <w:rsid w:val="2C385814"/>
    <w:rsid w:val="2C419A69"/>
    <w:rsid w:val="2C437BDA"/>
    <w:rsid w:val="2C56F3A4"/>
    <w:rsid w:val="2C749A78"/>
    <w:rsid w:val="2C76D351"/>
    <w:rsid w:val="2C81E12B"/>
    <w:rsid w:val="2C823B31"/>
    <w:rsid w:val="2C83F52D"/>
    <w:rsid w:val="2C8B6500"/>
    <w:rsid w:val="2C8B6AAC"/>
    <w:rsid w:val="2C919AB0"/>
    <w:rsid w:val="2C95B92C"/>
    <w:rsid w:val="2C9B502D"/>
    <w:rsid w:val="2C9F6736"/>
    <w:rsid w:val="2C9FC345"/>
    <w:rsid w:val="2CAADF5C"/>
    <w:rsid w:val="2CAB9AD9"/>
    <w:rsid w:val="2CB9F14B"/>
    <w:rsid w:val="2CBAD8D1"/>
    <w:rsid w:val="2CBBAF6F"/>
    <w:rsid w:val="2CBE2BB3"/>
    <w:rsid w:val="2CC54035"/>
    <w:rsid w:val="2CCB92DF"/>
    <w:rsid w:val="2CD8267F"/>
    <w:rsid w:val="2CDA5101"/>
    <w:rsid w:val="2CDB8D14"/>
    <w:rsid w:val="2CDC4F31"/>
    <w:rsid w:val="2CDE296C"/>
    <w:rsid w:val="2CE6F761"/>
    <w:rsid w:val="2CE8A084"/>
    <w:rsid w:val="2CE96C7E"/>
    <w:rsid w:val="2CE9FF36"/>
    <w:rsid w:val="2CEB31FC"/>
    <w:rsid w:val="2CEBDF6F"/>
    <w:rsid w:val="2CF16255"/>
    <w:rsid w:val="2CF2270D"/>
    <w:rsid w:val="2CF35785"/>
    <w:rsid w:val="2CFEFA0D"/>
    <w:rsid w:val="2D09A4A3"/>
    <w:rsid w:val="2D0C768C"/>
    <w:rsid w:val="2D0FD4B3"/>
    <w:rsid w:val="2D140151"/>
    <w:rsid w:val="2D16B353"/>
    <w:rsid w:val="2D18FA6C"/>
    <w:rsid w:val="2D19B23F"/>
    <w:rsid w:val="2D1AF0DF"/>
    <w:rsid w:val="2D1C9D46"/>
    <w:rsid w:val="2D1E582A"/>
    <w:rsid w:val="2D283420"/>
    <w:rsid w:val="2D2B2BC3"/>
    <w:rsid w:val="2D2B3C0D"/>
    <w:rsid w:val="2D33D52C"/>
    <w:rsid w:val="2D363551"/>
    <w:rsid w:val="2D3916BB"/>
    <w:rsid w:val="2D3CC08F"/>
    <w:rsid w:val="2D3F6286"/>
    <w:rsid w:val="2D42C911"/>
    <w:rsid w:val="2D48E39B"/>
    <w:rsid w:val="2D4928ED"/>
    <w:rsid w:val="2D59C95A"/>
    <w:rsid w:val="2D5C7A72"/>
    <w:rsid w:val="2D5CF9EA"/>
    <w:rsid w:val="2D61C2CA"/>
    <w:rsid w:val="2D6639EE"/>
    <w:rsid w:val="2D664D80"/>
    <w:rsid w:val="2D6C99FF"/>
    <w:rsid w:val="2D759477"/>
    <w:rsid w:val="2D7B8F36"/>
    <w:rsid w:val="2D7BD502"/>
    <w:rsid w:val="2D7BE7A3"/>
    <w:rsid w:val="2D7DF7AE"/>
    <w:rsid w:val="2D7ED734"/>
    <w:rsid w:val="2D7FFD62"/>
    <w:rsid w:val="2D80B2F1"/>
    <w:rsid w:val="2D8570F7"/>
    <w:rsid w:val="2D87D164"/>
    <w:rsid w:val="2D90A18A"/>
    <w:rsid w:val="2D924A5F"/>
    <w:rsid w:val="2D946971"/>
    <w:rsid w:val="2D9BA1A0"/>
    <w:rsid w:val="2D9DB2B4"/>
    <w:rsid w:val="2D9DF70D"/>
    <w:rsid w:val="2DA11A4F"/>
    <w:rsid w:val="2DA2B55F"/>
    <w:rsid w:val="2DA3826E"/>
    <w:rsid w:val="2DB136AE"/>
    <w:rsid w:val="2DCBF4A9"/>
    <w:rsid w:val="2DCC3E7A"/>
    <w:rsid w:val="2DD28E99"/>
    <w:rsid w:val="2DD4DF0D"/>
    <w:rsid w:val="2DD7D17F"/>
    <w:rsid w:val="2DDAF1F2"/>
    <w:rsid w:val="2DDC5051"/>
    <w:rsid w:val="2DE189A3"/>
    <w:rsid w:val="2DE2BFFF"/>
    <w:rsid w:val="2DF8FADD"/>
    <w:rsid w:val="2DFCCF4D"/>
    <w:rsid w:val="2E0505E5"/>
    <w:rsid w:val="2E0FB849"/>
    <w:rsid w:val="2E16BA32"/>
    <w:rsid w:val="2E17FE96"/>
    <w:rsid w:val="2E252345"/>
    <w:rsid w:val="2E2BA06D"/>
    <w:rsid w:val="2E2BF8B9"/>
    <w:rsid w:val="2E301FB2"/>
    <w:rsid w:val="2E355633"/>
    <w:rsid w:val="2E38EECD"/>
    <w:rsid w:val="2E3AEFF8"/>
    <w:rsid w:val="2E476B3A"/>
    <w:rsid w:val="2E48B24E"/>
    <w:rsid w:val="2E4DEDA4"/>
    <w:rsid w:val="2E50A35E"/>
    <w:rsid w:val="2E580288"/>
    <w:rsid w:val="2E58B105"/>
    <w:rsid w:val="2E605311"/>
    <w:rsid w:val="2E658622"/>
    <w:rsid w:val="2E68B675"/>
    <w:rsid w:val="2E6F2414"/>
    <w:rsid w:val="2E703B12"/>
    <w:rsid w:val="2E755BF1"/>
    <w:rsid w:val="2E7B3960"/>
    <w:rsid w:val="2E999191"/>
    <w:rsid w:val="2E9994E0"/>
    <w:rsid w:val="2EBCBECF"/>
    <w:rsid w:val="2EC11B13"/>
    <w:rsid w:val="2EC7A6D8"/>
    <w:rsid w:val="2EC813A5"/>
    <w:rsid w:val="2ED4EB68"/>
    <w:rsid w:val="2EDCA87B"/>
    <w:rsid w:val="2EE8DF03"/>
    <w:rsid w:val="2EEA6194"/>
    <w:rsid w:val="2EF4EAD8"/>
    <w:rsid w:val="2EF96DF3"/>
    <w:rsid w:val="2F020A4F"/>
    <w:rsid w:val="2F04AA1D"/>
    <w:rsid w:val="2F0A1E71"/>
    <w:rsid w:val="2F0BFB0E"/>
    <w:rsid w:val="2F0C712A"/>
    <w:rsid w:val="2F0C881D"/>
    <w:rsid w:val="2F0F457A"/>
    <w:rsid w:val="2F1895D2"/>
    <w:rsid w:val="2F1B65D1"/>
    <w:rsid w:val="2F1CDB2D"/>
    <w:rsid w:val="2F1DC64E"/>
    <w:rsid w:val="2F2179DF"/>
    <w:rsid w:val="2F319EEA"/>
    <w:rsid w:val="2F349116"/>
    <w:rsid w:val="2F3ED78A"/>
    <w:rsid w:val="2F43D3C9"/>
    <w:rsid w:val="2F4C463F"/>
    <w:rsid w:val="2F4C5348"/>
    <w:rsid w:val="2F59EB27"/>
    <w:rsid w:val="2F5B732E"/>
    <w:rsid w:val="2F60C0CB"/>
    <w:rsid w:val="2F691795"/>
    <w:rsid w:val="2F69FF8B"/>
    <w:rsid w:val="2F814072"/>
    <w:rsid w:val="2F84B5E9"/>
    <w:rsid w:val="2F855CA5"/>
    <w:rsid w:val="2F8F4AA6"/>
    <w:rsid w:val="2F91787F"/>
    <w:rsid w:val="2F92B207"/>
    <w:rsid w:val="2F93660A"/>
    <w:rsid w:val="2F9BC228"/>
    <w:rsid w:val="2FAAA4FC"/>
    <w:rsid w:val="2FACB217"/>
    <w:rsid w:val="2FB1FD19"/>
    <w:rsid w:val="2FBA3493"/>
    <w:rsid w:val="2FBB0471"/>
    <w:rsid w:val="2FBBCBFF"/>
    <w:rsid w:val="2FBBFDD4"/>
    <w:rsid w:val="2FBE248A"/>
    <w:rsid w:val="2FC27A39"/>
    <w:rsid w:val="2FC4DB14"/>
    <w:rsid w:val="2FC9B045"/>
    <w:rsid w:val="2FC9D75E"/>
    <w:rsid w:val="2FCDFCBB"/>
    <w:rsid w:val="2FD2CCD7"/>
    <w:rsid w:val="2FD429A1"/>
    <w:rsid w:val="2FD62E27"/>
    <w:rsid w:val="2FE96EF4"/>
    <w:rsid w:val="2FEC0DC6"/>
    <w:rsid w:val="2FF59510"/>
    <w:rsid w:val="2FF7BDAB"/>
    <w:rsid w:val="3000B3B9"/>
    <w:rsid w:val="300642EE"/>
    <w:rsid w:val="3006FA9B"/>
    <w:rsid w:val="30092B3B"/>
    <w:rsid w:val="300B9119"/>
    <w:rsid w:val="300D8B02"/>
    <w:rsid w:val="300F96EA"/>
    <w:rsid w:val="3022E2AE"/>
    <w:rsid w:val="302DE9D8"/>
    <w:rsid w:val="302FF5AF"/>
    <w:rsid w:val="303574E7"/>
    <w:rsid w:val="3037C36E"/>
    <w:rsid w:val="304BE0D4"/>
    <w:rsid w:val="3050D74F"/>
    <w:rsid w:val="3051BE2C"/>
    <w:rsid w:val="3053E6A3"/>
    <w:rsid w:val="305C9FBE"/>
    <w:rsid w:val="306F75B8"/>
    <w:rsid w:val="307878DC"/>
    <w:rsid w:val="307BB492"/>
    <w:rsid w:val="307EC0CE"/>
    <w:rsid w:val="3080A220"/>
    <w:rsid w:val="30816026"/>
    <w:rsid w:val="3085C1B0"/>
    <w:rsid w:val="30936A4A"/>
    <w:rsid w:val="30966B2B"/>
    <w:rsid w:val="30999309"/>
    <w:rsid w:val="309AFB9C"/>
    <w:rsid w:val="309B9238"/>
    <w:rsid w:val="309DF6C4"/>
    <w:rsid w:val="30A1AE71"/>
    <w:rsid w:val="30A74F44"/>
    <w:rsid w:val="30A89C14"/>
    <w:rsid w:val="30AA6C31"/>
    <w:rsid w:val="30B4010F"/>
    <w:rsid w:val="30C5CC90"/>
    <w:rsid w:val="30C60978"/>
    <w:rsid w:val="30C70645"/>
    <w:rsid w:val="30C8722E"/>
    <w:rsid w:val="30C95E36"/>
    <w:rsid w:val="30CA0351"/>
    <w:rsid w:val="30CC240C"/>
    <w:rsid w:val="30CE2163"/>
    <w:rsid w:val="30DA53D4"/>
    <w:rsid w:val="30DE14DE"/>
    <w:rsid w:val="30E3D962"/>
    <w:rsid w:val="30EF088F"/>
    <w:rsid w:val="30F86D1F"/>
    <w:rsid w:val="30FDA962"/>
    <w:rsid w:val="30FF8F73"/>
    <w:rsid w:val="30FF9351"/>
    <w:rsid w:val="3101BA28"/>
    <w:rsid w:val="31040024"/>
    <w:rsid w:val="3105181B"/>
    <w:rsid w:val="3106A639"/>
    <w:rsid w:val="310BA168"/>
    <w:rsid w:val="310E7F41"/>
    <w:rsid w:val="310FB958"/>
    <w:rsid w:val="3112087B"/>
    <w:rsid w:val="3113DEFA"/>
    <w:rsid w:val="311D9399"/>
    <w:rsid w:val="3120FE6F"/>
    <w:rsid w:val="31215644"/>
    <w:rsid w:val="312844BE"/>
    <w:rsid w:val="312A38BB"/>
    <w:rsid w:val="312D7FCB"/>
    <w:rsid w:val="313BE2A8"/>
    <w:rsid w:val="313FA373"/>
    <w:rsid w:val="3142ECE8"/>
    <w:rsid w:val="314327C4"/>
    <w:rsid w:val="3153F04D"/>
    <w:rsid w:val="315430CC"/>
    <w:rsid w:val="31554518"/>
    <w:rsid w:val="316B400B"/>
    <w:rsid w:val="317F0BFC"/>
    <w:rsid w:val="3181A745"/>
    <w:rsid w:val="3181C34C"/>
    <w:rsid w:val="3181F76F"/>
    <w:rsid w:val="31908A35"/>
    <w:rsid w:val="3190F560"/>
    <w:rsid w:val="31912AF9"/>
    <w:rsid w:val="31A5C029"/>
    <w:rsid w:val="31A95B63"/>
    <w:rsid w:val="31AEEA00"/>
    <w:rsid w:val="31AEFE37"/>
    <w:rsid w:val="31B38FAA"/>
    <w:rsid w:val="31B398D8"/>
    <w:rsid w:val="31B971C5"/>
    <w:rsid w:val="31BBE4BD"/>
    <w:rsid w:val="31BC01B1"/>
    <w:rsid w:val="31BC677C"/>
    <w:rsid w:val="31BDE441"/>
    <w:rsid w:val="31BE5878"/>
    <w:rsid w:val="31C9FD16"/>
    <w:rsid w:val="31CB4758"/>
    <w:rsid w:val="31D4BA73"/>
    <w:rsid w:val="31D70619"/>
    <w:rsid w:val="31DA5FBB"/>
    <w:rsid w:val="31E520AC"/>
    <w:rsid w:val="31E5A57F"/>
    <w:rsid w:val="31E64F22"/>
    <w:rsid w:val="31E724C1"/>
    <w:rsid w:val="31EB095C"/>
    <w:rsid w:val="31EDF16C"/>
    <w:rsid w:val="31F1B48B"/>
    <w:rsid w:val="31F93231"/>
    <w:rsid w:val="31FD8EFC"/>
    <w:rsid w:val="31FEA10F"/>
    <w:rsid w:val="3202CFE0"/>
    <w:rsid w:val="320D6B56"/>
    <w:rsid w:val="3217AB81"/>
    <w:rsid w:val="321CEFC5"/>
    <w:rsid w:val="322583EA"/>
    <w:rsid w:val="32261962"/>
    <w:rsid w:val="322CEFBE"/>
    <w:rsid w:val="322D270C"/>
    <w:rsid w:val="322DEFED"/>
    <w:rsid w:val="322F6291"/>
    <w:rsid w:val="3239E178"/>
    <w:rsid w:val="323F963F"/>
    <w:rsid w:val="325168D1"/>
    <w:rsid w:val="32595657"/>
    <w:rsid w:val="32691133"/>
    <w:rsid w:val="326C0B57"/>
    <w:rsid w:val="326C410C"/>
    <w:rsid w:val="32762435"/>
    <w:rsid w:val="327D3D4D"/>
    <w:rsid w:val="327FB1BF"/>
    <w:rsid w:val="32838AFA"/>
    <w:rsid w:val="32845BF8"/>
    <w:rsid w:val="3286AC61"/>
    <w:rsid w:val="3287C3E4"/>
    <w:rsid w:val="32880964"/>
    <w:rsid w:val="328D8386"/>
    <w:rsid w:val="328F00C1"/>
    <w:rsid w:val="328F33A1"/>
    <w:rsid w:val="3293F0D0"/>
    <w:rsid w:val="329818F6"/>
    <w:rsid w:val="329CFCFC"/>
    <w:rsid w:val="329EBB35"/>
    <w:rsid w:val="32A068F5"/>
    <w:rsid w:val="32A3E7B1"/>
    <w:rsid w:val="32A4D55E"/>
    <w:rsid w:val="32AB8DCD"/>
    <w:rsid w:val="32B17ED1"/>
    <w:rsid w:val="32B34EDD"/>
    <w:rsid w:val="32B56891"/>
    <w:rsid w:val="32B5A97B"/>
    <w:rsid w:val="32B7D072"/>
    <w:rsid w:val="32BAE754"/>
    <w:rsid w:val="32DD9B61"/>
    <w:rsid w:val="32E614D5"/>
    <w:rsid w:val="32E895A1"/>
    <w:rsid w:val="32ED56E9"/>
    <w:rsid w:val="32ED70EE"/>
    <w:rsid w:val="32F4AA6A"/>
    <w:rsid w:val="32FA372C"/>
    <w:rsid w:val="32FE1571"/>
    <w:rsid w:val="32FFEFF8"/>
    <w:rsid w:val="330299B6"/>
    <w:rsid w:val="330C5FF0"/>
    <w:rsid w:val="33119C79"/>
    <w:rsid w:val="332C0882"/>
    <w:rsid w:val="33397890"/>
    <w:rsid w:val="333E7B75"/>
    <w:rsid w:val="33400B76"/>
    <w:rsid w:val="334E9ED2"/>
    <w:rsid w:val="334EAA83"/>
    <w:rsid w:val="335726BE"/>
    <w:rsid w:val="335DEF14"/>
    <w:rsid w:val="3374DAE1"/>
    <w:rsid w:val="3375C37A"/>
    <w:rsid w:val="337939BC"/>
    <w:rsid w:val="337958F3"/>
    <w:rsid w:val="3389AC97"/>
    <w:rsid w:val="338EF7E1"/>
    <w:rsid w:val="338EFD89"/>
    <w:rsid w:val="338F0013"/>
    <w:rsid w:val="3391AAE8"/>
    <w:rsid w:val="33AAA86D"/>
    <w:rsid w:val="33ADB32A"/>
    <w:rsid w:val="33AE13AC"/>
    <w:rsid w:val="33B3B13D"/>
    <w:rsid w:val="33B8C37C"/>
    <w:rsid w:val="33C1BE37"/>
    <w:rsid w:val="33C54395"/>
    <w:rsid w:val="33C69151"/>
    <w:rsid w:val="33C941FB"/>
    <w:rsid w:val="33D0D729"/>
    <w:rsid w:val="33DA0C50"/>
    <w:rsid w:val="33DA3728"/>
    <w:rsid w:val="33DC5DDF"/>
    <w:rsid w:val="33DDF52F"/>
    <w:rsid w:val="33E14836"/>
    <w:rsid w:val="33E20CF3"/>
    <w:rsid w:val="33E6B229"/>
    <w:rsid w:val="33F7A297"/>
    <w:rsid w:val="33FABF18"/>
    <w:rsid w:val="33FF39F2"/>
    <w:rsid w:val="3401065A"/>
    <w:rsid w:val="34020B04"/>
    <w:rsid w:val="3403942D"/>
    <w:rsid w:val="34077F30"/>
    <w:rsid w:val="340F433F"/>
    <w:rsid w:val="34144A4D"/>
    <w:rsid w:val="34145DB0"/>
    <w:rsid w:val="341698D9"/>
    <w:rsid w:val="34198E6A"/>
    <w:rsid w:val="341EB849"/>
    <w:rsid w:val="342BE331"/>
    <w:rsid w:val="342F8E30"/>
    <w:rsid w:val="34367F2B"/>
    <w:rsid w:val="3442AA9A"/>
    <w:rsid w:val="3444A6DC"/>
    <w:rsid w:val="344A059B"/>
    <w:rsid w:val="34528980"/>
    <w:rsid w:val="34535CC3"/>
    <w:rsid w:val="34589EDA"/>
    <w:rsid w:val="34597ECF"/>
    <w:rsid w:val="345ACDD2"/>
    <w:rsid w:val="345AE139"/>
    <w:rsid w:val="3461D2D2"/>
    <w:rsid w:val="3465208D"/>
    <w:rsid w:val="346773EB"/>
    <w:rsid w:val="346B9C49"/>
    <w:rsid w:val="346D87EA"/>
    <w:rsid w:val="3471EF5E"/>
    <w:rsid w:val="34727046"/>
    <w:rsid w:val="3475607A"/>
    <w:rsid w:val="34761BB0"/>
    <w:rsid w:val="3479D285"/>
    <w:rsid w:val="34835A7E"/>
    <w:rsid w:val="3486359E"/>
    <w:rsid w:val="348DBEFC"/>
    <w:rsid w:val="34938E50"/>
    <w:rsid w:val="349C524F"/>
    <w:rsid w:val="34A0AFBC"/>
    <w:rsid w:val="34A498D5"/>
    <w:rsid w:val="34A62F24"/>
    <w:rsid w:val="34AC8D5E"/>
    <w:rsid w:val="34AD6846"/>
    <w:rsid w:val="34B27406"/>
    <w:rsid w:val="34B3F664"/>
    <w:rsid w:val="34B95D0F"/>
    <w:rsid w:val="34BCF47F"/>
    <w:rsid w:val="34BD7BD9"/>
    <w:rsid w:val="34BD9BAA"/>
    <w:rsid w:val="34BFE581"/>
    <w:rsid w:val="34D45B4E"/>
    <w:rsid w:val="34D613CA"/>
    <w:rsid w:val="34D6BBA2"/>
    <w:rsid w:val="34DF2E92"/>
    <w:rsid w:val="34DFE538"/>
    <w:rsid w:val="34E40014"/>
    <w:rsid w:val="34E49D75"/>
    <w:rsid w:val="34E6A625"/>
    <w:rsid w:val="34E87000"/>
    <w:rsid w:val="34EFC911"/>
    <w:rsid w:val="34F0E68A"/>
    <w:rsid w:val="34F0F90F"/>
    <w:rsid w:val="34F4D4F4"/>
    <w:rsid w:val="34FE1F53"/>
    <w:rsid w:val="3507DC29"/>
    <w:rsid w:val="35171C05"/>
    <w:rsid w:val="3519690A"/>
    <w:rsid w:val="351C326B"/>
    <w:rsid w:val="3520B1C0"/>
    <w:rsid w:val="352F8348"/>
    <w:rsid w:val="3558295A"/>
    <w:rsid w:val="355F5C21"/>
    <w:rsid w:val="356074AD"/>
    <w:rsid w:val="35622450"/>
    <w:rsid w:val="3565125C"/>
    <w:rsid w:val="3567095A"/>
    <w:rsid w:val="35675E0D"/>
    <w:rsid w:val="35739849"/>
    <w:rsid w:val="3574D99A"/>
    <w:rsid w:val="3576BC48"/>
    <w:rsid w:val="3577F3C7"/>
    <w:rsid w:val="357AC067"/>
    <w:rsid w:val="357B41B4"/>
    <w:rsid w:val="3580C708"/>
    <w:rsid w:val="358262DE"/>
    <w:rsid w:val="35859870"/>
    <w:rsid w:val="3596BABC"/>
    <w:rsid w:val="359D76E8"/>
    <w:rsid w:val="35A28BD1"/>
    <w:rsid w:val="35A986EB"/>
    <w:rsid w:val="35AD1390"/>
    <w:rsid w:val="35B24871"/>
    <w:rsid w:val="35B71451"/>
    <w:rsid w:val="35BB96BB"/>
    <w:rsid w:val="35BC8CF6"/>
    <w:rsid w:val="35BD0329"/>
    <w:rsid w:val="35BD871B"/>
    <w:rsid w:val="35BDECC0"/>
    <w:rsid w:val="35C38A8F"/>
    <w:rsid w:val="35CC6572"/>
    <w:rsid w:val="35D02789"/>
    <w:rsid w:val="35D2ECF3"/>
    <w:rsid w:val="35DD061B"/>
    <w:rsid w:val="35DFFF2A"/>
    <w:rsid w:val="35E38431"/>
    <w:rsid w:val="35EF8F42"/>
    <w:rsid w:val="35F22F83"/>
    <w:rsid w:val="35F3F76D"/>
    <w:rsid w:val="35FBC76B"/>
    <w:rsid w:val="35FD3A67"/>
    <w:rsid w:val="360896DB"/>
    <w:rsid w:val="361C3FC1"/>
    <w:rsid w:val="361DB597"/>
    <w:rsid w:val="3621862C"/>
    <w:rsid w:val="36335941"/>
    <w:rsid w:val="363593DF"/>
    <w:rsid w:val="3637A163"/>
    <w:rsid w:val="363D37D6"/>
    <w:rsid w:val="363F6188"/>
    <w:rsid w:val="3640EB15"/>
    <w:rsid w:val="3644B527"/>
    <w:rsid w:val="364FC56A"/>
    <w:rsid w:val="366704E5"/>
    <w:rsid w:val="366A97AC"/>
    <w:rsid w:val="366B61B6"/>
    <w:rsid w:val="367668B8"/>
    <w:rsid w:val="36769F17"/>
    <w:rsid w:val="367800BD"/>
    <w:rsid w:val="367AA9B1"/>
    <w:rsid w:val="3682FDBF"/>
    <w:rsid w:val="36885955"/>
    <w:rsid w:val="369273CD"/>
    <w:rsid w:val="36938C6B"/>
    <w:rsid w:val="3694C1B7"/>
    <w:rsid w:val="36951C18"/>
    <w:rsid w:val="36952953"/>
    <w:rsid w:val="36993091"/>
    <w:rsid w:val="36A19B18"/>
    <w:rsid w:val="36A4EBBC"/>
    <w:rsid w:val="36A9F096"/>
    <w:rsid w:val="36ABC25F"/>
    <w:rsid w:val="36AE7009"/>
    <w:rsid w:val="36AE8378"/>
    <w:rsid w:val="36AEA859"/>
    <w:rsid w:val="36B0CFEF"/>
    <w:rsid w:val="36B3CDE8"/>
    <w:rsid w:val="36B430EC"/>
    <w:rsid w:val="36B56429"/>
    <w:rsid w:val="36B5EE09"/>
    <w:rsid w:val="36B65391"/>
    <w:rsid w:val="36B8BC50"/>
    <w:rsid w:val="36C3B26A"/>
    <w:rsid w:val="36D71086"/>
    <w:rsid w:val="36DDD2A8"/>
    <w:rsid w:val="36E084F5"/>
    <w:rsid w:val="36E418B2"/>
    <w:rsid w:val="36F0904A"/>
    <w:rsid w:val="36F54581"/>
    <w:rsid w:val="36F60010"/>
    <w:rsid w:val="36FE8ABA"/>
    <w:rsid w:val="370714CB"/>
    <w:rsid w:val="370B927E"/>
    <w:rsid w:val="3714EC5A"/>
    <w:rsid w:val="37157A8B"/>
    <w:rsid w:val="37262F1A"/>
    <w:rsid w:val="372843A8"/>
    <w:rsid w:val="372F7B6F"/>
    <w:rsid w:val="37461E00"/>
    <w:rsid w:val="37494A69"/>
    <w:rsid w:val="37533898"/>
    <w:rsid w:val="3754972D"/>
    <w:rsid w:val="37578590"/>
    <w:rsid w:val="375B652B"/>
    <w:rsid w:val="375D57D2"/>
    <w:rsid w:val="37604254"/>
    <w:rsid w:val="3765D74B"/>
    <w:rsid w:val="3766956F"/>
    <w:rsid w:val="376C7D15"/>
    <w:rsid w:val="3771F655"/>
    <w:rsid w:val="3774B8B6"/>
    <w:rsid w:val="3776313F"/>
    <w:rsid w:val="377701D5"/>
    <w:rsid w:val="37777F80"/>
    <w:rsid w:val="3778DF90"/>
    <w:rsid w:val="3780B014"/>
    <w:rsid w:val="378235F4"/>
    <w:rsid w:val="378735AF"/>
    <w:rsid w:val="37878383"/>
    <w:rsid w:val="3787D18D"/>
    <w:rsid w:val="37A35CD8"/>
    <w:rsid w:val="37A946C0"/>
    <w:rsid w:val="37AE398F"/>
    <w:rsid w:val="37B35DAD"/>
    <w:rsid w:val="37B49161"/>
    <w:rsid w:val="37B68271"/>
    <w:rsid w:val="37BA56BE"/>
    <w:rsid w:val="37C1737E"/>
    <w:rsid w:val="37C5EB86"/>
    <w:rsid w:val="37CF9CF6"/>
    <w:rsid w:val="37D24DC3"/>
    <w:rsid w:val="37D2AE55"/>
    <w:rsid w:val="37D3D0ED"/>
    <w:rsid w:val="37D4C22A"/>
    <w:rsid w:val="37DB7630"/>
    <w:rsid w:val="37DEC8F1"/>
    <w:rsid w:val="37E92324"/>
    <w:rsid w:val="37F0F1AA"/>
    <w:rsid w:val="37F3DB52"/>
    <w:rsid w:val="37F75B04"/>
    <w:rsid w:val="380816CD"/>
    <w:rsid w:val="38096A3D"/>
    <w:rsid w:val="380B89D9"/>
    <w:rsid w:val="38189CE7"/>
    <w:rsid w:val="3820B896"/>
    <w:rsid w:val="382762E4"/>
    <w:rsid w:val="38292333"/>
    <w:rsid w:val="38298DCA"/>
    <w:rsid w:val="382AD658"/>
    <w:rsid w:val="382C6CB9"/>
    <w:rsid w:val="38384359"/>
    <w:rsid w:val="383C16B0"/>
    <w:rsid w:val="38411A85"/>
    <w:rsid w:val="3846B1E8"/>
    <w:rsid w:val="384792C0"/>
    <w:rsid w:val="384B8A56"/>
    <w:rsid w:val="384DB465"/>
    <w:rsid w:val="384E7C9B"/>
    <w:rsid w:val="3853E1DA"/>
    <w:rsid w:val="385523A0"/>
    <w:rsid w:val="3857514C"/>
    <w:rsid w:val="385B4DF9"/>
    <w:rsid w:val="385D9988"/>
    <w:rsid w:val="38607DA6"/>
    <w:rsid w:val="3862DCA5"/>
    <w:rsid w:val="3865BDCA"/>
    <w:rsid w:val="386B634E"/>
    <w:rsid w:val="386D1E5B"/>
    <w:rsid w:val="386D59D7"/>
    <w:rsid w:val="38799BE4"/>
    <w:rsid w:val="387B8F45"/>
    <w:rsid w:val="3880D007"/>
    <w:rsid w:val="38839E5C"/>
    <w:rsid w:val="3885ECC1"/>
    <w:rsid w:val="3888179E"/>
    <w:rsid w:val="388832C8"/>
    <w:rsid w:val="38888562"/>
    <w:rsid w:val="389626FB"/>
    <w:rsid w:val="38966F9E"/>
    <w:rsid w:val="38A8CDF9"/>
    <w:rsid w:val="38A99F37"/>
    <w:rsid w:val="38B069DD"/>
    <w:rsid w:val="38B3BB35"/>
    <w:rsid w:val="38BDDCF3"/>
    <w:rsid w:val="38C463FF"/>
    <w:rsid w:val="38C55217"/>
    <w:rsid w:val="38CBA680"/>
    <w:rsid w:val="38CFBFEC"/>
    <w:rsid w:val="38D01423"/>
    <w:rsid w:val="38D16C02"/>
    <w:rsid w:val="38D22089"/>
    <w:rsid w:val="38DB5BB4"/>
    <w:rsid w:val="38E1EE61"/>
    <w:rsid w:val="38FB03B3"/>
    <w:rsid w:val="38FB8176"/>
    <w:rsid w:val="38FF1E86"/>
    <w:rsid w:val="3902C3B6"/>
    <w:rsid w:val="39092674"/>
    <w:rsid w:val="390D27B6"/>
    <w:rsid w:val="3911A7FF"/>
    <w:rsid w:val="391BFEF5"/>
    <w:rsid w:val="3924146B"/>
    <w:rsid w:val="39241980"/>
    <w:rsid w:val="39255EF7"/>
    <w:rsid w:val="392D738C"/>
    <w:rsid w:val="393891B0"/>
    <w:rsid w:val="393E71D1"/>
    <w:rsid w:val="3942A9FE"/>
    <w:rsid w:val="394E0A6A"/>
    <w:rsid w:val="39576A2E"/>
    <w:rsid w:val="395A7917"/>
    <w:rsid w:val="395D43DF"/>
    <w:rsid w:val="39609849"/>
    <w:rsid w:val="396ABB94"/>
    <w:rsid w:val="396B6D57"/>
    <w:rsid w:val="396FD0CF"/>
    <w:rsid w:val="39854E3A"/>
    <w:rsid w:val="398D3961"/>
    <w:rsid w:val="398DFB1D"/>
    <w:rsid w:val="398FEABA"/>
    <w:rsid w:val="3991CBAE"/>
    <w:rsid w:val="399554C9"/>
    <w:rsid w:val="399CF4BF"/>
    <w:rsid w:val="39A118D5"/>
    <w:rsid w:val="39A368A0"/>
    <w:rsid w:val="39B30A24"/>
    <w:rsid w:val="39BCEC6C"/>
    <w:rsid w:val="39C71396"/>
    <w:rsid w:val="39CA26A6"/>
    <w:rsid w:val="39CB902A"/>
    <w:rsid w:val="39CC1BB8"/>
    <w:rsid w:val="39CED1F0"/>
    <w:rsid w:val="39D2247F"/>
    <w:rsid w:val="39E19158"/>
    <w:rsid w:val="39E36321"/>
    <w:rsid w:val="39E43782"/>
    <w:rsid w:val="39E5193A"/>
    <w:rsid w:val="39E86051"/>
    <w:rsid w:val="39E870B1"/>
    <w:rsid w:val="39EAEC9B"/>
    <w:rsid w:val="39F973E7"/>
    <w:rsid w:val="39FF99BA"/>
    <w:rsid w:val="3A01D198"/>
    <w:rsid w:val="3A0791F5"/>
    <w:rsid w:val="3A12814C"/>
    <w:rsid w:val="3A1620A6"/>
    <w:rsid w:val="3A18F743"/>
    <w:rsid w:val="3A21F080"/>
    <w:rsid w:val="3A234F80"/>
    <w:rsid w:val="3A2BC0AC"/>
    <w:rsid w:val="3A2D4530"/>
    <w:rsid w:val="3A2F8984"/>
    <w:rsid w:val="3A2FBF93"/>
    <w:rsid w:val="3A30CBDD"/>
    <w:rsid w:val="3A36226F"/>
    <w:rsid w:val="3A38953F"/>
    <w:rsid w:val="3A39FADC"/>
    <w:rsid w:val="3A46AC15"/>
    <w:rsid w:val="3A47A336"/>
    <w:rsid w:val="3A4D22ED"/>
    <w:rsid w:val="3A4F8A40"/>
    <w:rsid w:val="3A556115"/>
    <w:rsid w:val="3A5E2AE2"/>
    <w:rsid w:val="3A5F40F4"/>
    <w:rsid w:val="3A679CBE"/>
    <w:rsid w:val="3A6970EE"/>
    <w:rsid w:val="3A6A461B"/>
    <w:rsid w:val="3A72D5B1"/>
    <w:rsid w:val="3A74803D"/>
    <w:rsid w:val="3A76D056"/>
    <w:rsid w:val="3A7FF13F"/>
    <w:rsid w:val="3A87573D"/>
    <w:rsid w:val="3A8F7F0E"/>
    <w:rsid w:val="3A9672DB"/>
    <w:rsid w:val="3A9B622A"/>
    <w:rsid w:val="3A9E3417"/>
    <w:rsid w:val="3A9F12CB"/>
    <w:rsid w:val="3A9FBECB"/>
    <w:rsid w:val="3AA15B37"/>
    <w:rsid w:val="3AA599AE"/>
    <w:rsid w:val="3AA6F20C"/>
    <w:rsid w:val="3AA80B76"/>
    <w:rsid w:val="3AAD5C09"/>
    <w:rsid w:val="3AB80AAE"/>
    <w:rsid w:val="3ABFB0DE"/>
    <w:rsid w:val="3AC85FC3"/>
    <w:rsid w:val="3ADB8936"/>
    <w:rsid w:val="3ADCD6E4"/>
    <w:rsid w:val="3ADE42C4"/>
    <w:rsid w:val="3ADF803D"/>
    <w:rsid w:val="3AE9B4A5"/>
    <w:rsid w:val="3AEBF711"/>
    <w:rsid w:val="3AEF0349"/>
    <w:rsid w:val="3AF65A42"/>
    <w:rsid w:val="3AFEC9DF"/>
    <w:rsid w:val="3B04900A"/>
    <w:rsid w:val="3B07AD68"/>
    <w:rsid w:val="3B0DAB9B"/>
    <w:rsid w:val="3B15B605"/>
    <w:rsid w:val="3B1D820D"/>
    <w:rsid w:val="3B237F8B"/>
    <w:rsid w:val="3B245806"/>
    <w:rsid w:val="3B270465"/>
    <w:rsid w:val="3B299861"/>
    <w:rsid w:val="3B2A3014"/>
    <w:rsid w:val="3B30FC49"/>
    <w:rsid w:val="3B33C0E5"/>
    <w:rsid w:val="3B35CAB4"/>
    <w:rsid w:val="3B3AB69C"/>
    <w:rsid w:val="3B3F8A78"/>
    <w:rsid w:val="3B43689A"/>
    <w:rsid w:val="3B51A489"/>
    <w:rsid w:val="3B585958"/>
    <w:rsid w:val="3B5DCE03"/>
    <w:rsid w:val="3B618921"/>
    <w:rsid w:val="3B62E3F7"/>
    <w:rsid w:val="3B66EE8C"/>
    <w:rsid w:val="3B6CECDF"/>
    <w:rsid w:val="3B6E8C0A"/>
    <w:rsid w:val="3B7181B5"/>
    <w:rsid w:val="3B7D55DB"/>
    <w:rsid w:val="3B8612C5"/>
    <w:rsid w:val="3B87E293"/>
    <w:rsid w:val="3B8C2F3A"/>
    <w:rsid w:val="3B944CFF"/>
    <w:rsid w:val="3B954448"/>
    <w:rsid w:val="3B9CC250"/>
    <w:rsid w:val="3BA224CF"/>
    <w:rsid w:val="3BA4C9CD"/>
    <w:rsid w:val="3BA689E9"/>
    <w:rsid w:val="3BA9B401"/>
    <w:rsid w:val="3BAE8433"/>
    <w:rsid w:val="3BB23621"/>
    <w:rsid w:val="3BB352C5"/>
    <w:rsid w:val="3BBD7443"/>
    <w:rsid w:val="3BC2B8E9"/>
    <w:rsid w:val="3BC834C8"/>
    <w:rsid w:val="3BCD75F6"/>
    <w:rsid w:val="3BD46785"/>
    <w:rsid w:val="3BD7C7EC"/>
    <w:rsid w:val="3BDC59AE"/>
    <w:rsid w:val="3BDEBB61"/>
    <w:rsid w:val="3BE25EA3"/>
    <w:rsid w:val="3BE4B411"/>
    <w:rsid w:val="3BEC02A9"/>
    <w:rsid w:val="3BF0C4B1"/>
    <w:rsid w:val="3BF2B25C"/>
    <w:rsid w:val="3BF2FEEC"/>
    <w:rsid w:val="3BF5E13C"/>
    <w:rsid w:val="3BF672E2"/>
    <w:rsid w:val="3BFA7E96"/>
    <w:rsid w:val="3BFBBD30"/>
    <w:rsid w:val="3C061DA7"/>
    <w:rsid w:val="3C08AC2B"/>
    <w:rsid w:val="3C0F27B8"/>
    <w:rsid w:val="3C159049"/>
    <w:rsid w:val="3C15B33D"/>
    <w:rsid w:val="3C1CBBF9"/>
    <w:rsid w:val="3C1E118B"/>
    <w:rsid w:val="3C1E286E"/>
    <w:rsid w:val="3C37FFF8"/>
    <w:rsid w:val="3C406FA2"/>
    <w:rsid w:val="3C422E77"/>
    <w:rsid w:val="3C46AAC5"/>
    <w:rsid w:val="3C4A920E"/>
    <w:rsid w:val="3C4CB509"/>
    <w:rsid w:val="3C5D4275"/>
    <w:rsid w:val="3C5FCF37"/>
    <w:rsid w:val="3C601EFC"/>
    <w:rsid w:val="3C6092CD"/>
    <w:rsid w:val="3C60A5DE"/>
    <w:rsid w:val="3C678B1A"/>
    <w:rsid w:val="3C684775"/>
    <w:rsid w:val="3C6F7519"/>
    <w:rsid w:val="3C72B3FA"/>
    <w:rsid w:val="3C7D2165"/>
    <w:rsid w:val="3C861E25"/>
    <w:rsid w:val="3C8688BD"/>
    <w:rsid w:val="3C8B929B"/>
    <w:rsid w:val="3C9AF43F"/>
    <w:rsid w:val="3C9D10F7"/>
    <w:rsid w:val="3CA76434"/>
    <w:rsid w:val="3CA7A82F"/>
    <w:rsid w:val="3CAEE693"/>
    <w:rsid w:val="3CBDF565"/>
    <w:rsid w:val="3CC09BFD"/>
    <w:rsid w:val="3CC793D2"/>
    <w:rsid w:val="3CCF141E"/>
    <w:rsid w:val="3CD0A01C"/>
    <w:rsid w:val="3CD3FBB9"/>
    <w:rsid w:val="3CD51C30"/>
    <w:rsid w:val="3CD9B7D0"/>
    <w:rsid w:val="3CDE462B"/>
    <w:rsid w:val="3CE0C72F"/>
    <w:rsid w:val="3CE0E1CB"/>
    <w:rsid w:val="3CE9790D"/>
    <w:rsid w:val="3CE9CCD7"/>
    <w:rsid w:val="3CEB2C33"/>
    <w:rsid w:val="3CEED834"/>
    <w:rsid w:val="3CEF49B8"/>
    <w:rsid w:val="3D0036C6"/>
    <w:rsid w:val="3D008EF1"/>
    <w:rsid w:val="3D02BE65"/>
    <w:rsid w:val="3D06E916"/>
    <w:rsid w:val="3D087215"/>
    <w:rsid w:val="3D08AE09"/>
    <w:rsid w:val="3D0A2727"/>
    <w:rsid w:val="3D1206FE"/>
    <w:rsid w:val="3D195F23"/>
    <w:rsid w:val="3D203B39"/>
    <w:rsid w:val="3D21E326"/>
    <w:rsid w:val="3D2488DD"/>
    <w:rsid w:val="3D324783"/>
    <w:rsid w:val="3D343651"/>
    <w:rsid w:val="3D52574A"/>
    <w:rsid w:val="3D56A26E"/>
    <w:rsid w:val="3D58F63D"/>
    <w:rsid w:val="3D58F69A"/>
    <w:rsid w:val="3D5B3519"/>
    <w:rsid w:val="3D60EAF9"/>
    <w:rsid w:val="3D61C9FD"/>
    <w:rsid w:val="3D65269F"/>
    <w:rsid w:val="3D66AE66"/>
    <w:rsid w:val="3D6CE804"/>
    <w:rsid w:val="3D6D82B9"/>
    <w:rsid w:val="3D75F02B"/>
    <w:rsid w:val="3D78901A"/>
    <w:rsid w:val="3D7BB9D5"/>
    <w:rsid w:val="3D7E4D4C"/>
    <w:rsid w:val="3D804A14"/>
    <w:rsid w:val="3D8186C6"/>
    <w:rsid w:val="3D8DE210"/>
    <w:rsid w:val="3D95C6CC"/>
    <w:rsid w:val="3D9D0FE9"/>
    <w:rsid w:val="3D9D261B"/>
    <w:rsid w:val="3D9EFA55"/>
    <w:rsid w:val="3DA069E6"/>
    <w:rsid w:val="3DA24F77"/>
    <w:rsid w:val="3DA9C8A7"/>
    <w:rsid w:val="3DAE47C3"/>
    <w:rsid w:val="3DB5B148"/>
    <w:rsid w:val="3DB79201"/>
    <w:rsid w:val="3DBB6A5A"/>
    <w:rsid w:val="3DC00F1A"/>
    <w:rsid w:val="3DC8C57D"/>
    <w:rsid w:val="3DC997ED"/>
    <w:rsid w:val="3DDB9718"/>
    <w:rsid w:val="3DDBEC21"/>
    <w:rsid w:val="3DE3484C"/>
    <w:rsid w:val="3DE94F70"/>
    <w:rsid w:val="3DF218FE"/>
    <w:rsid w:val="3DF40F01"/>
    <w:rsid w:val="3DFD07FB"/>
    <w:rsid w:val="3E03BF04"/>
    <w:rsid w:val="3E05096F"/>
    <w:rsid w:val="3E05296C"/>
    <w:rsid w:val="3E0560F5"/>
    <w:rsid w:val="3E064AF4"/>
    <w:rsid w:val="3E0D3B26"/>
    <w:rsid w:val="3E14D620"/>
    <w:rsid w:val="3E155B88"/>
    <w:rsid w:val="3E235669"/>
    <w:rsid w:val="3E324B1E"/>
    <w:rsid w:val="3E3A2188"/>
    <w:rsid w:val="3E3E1C2D"/>
    <w:rsid w:val="3E3F982E"/>
    <w:rsid w:val="3E4403AE"/>
    <w:rsid w:val="3E457C45"/>
    <w:rsid w:val="3E46D7CE"/>
    <w:rsid w:val="3E4E51AA"/>
    <w:rsid w:val="3E507CA6"/>
    <w:rsid w:val="3E511CE5"/>
    <w:rsid w:val="3E534285"/>
    <w:rsid w:val="3E53A5E5"/>
    <w:rsid w:val="3E550C8E"/>
    <w:rsid w:val="3E59B86C"/>
    <w:rsid w:val="3E603CFA"/>
    <w:rsid w:val="3E678CF5"/>
    <w:rsid w:val="3E681727"/>
    <w:rsid w:val="3E6D481A"/>
    <w:rsid w:val="3E6DDA2E"/>
    <w:rsid w:val="3E7512C7"/>
    <w:rsid w:val="3E7918D4"/>
    <w:rsid w:val="3E7A4002"/>
    <w:rsid w:val="3E7AE1B7"/>
    <w:rsid w:val="3E7D1ACA"/>
    <w:rsid w:val="3E83AB93"/>
    <w:rsid w:val="3E849727"/>
    <w:rsid w:val="3E998F20"/>
    <w:rsid w:val="3E9E3B68"/>
    <w:rsid w:val="3EA2E52E"/>
    <w:rsid w:val="3EA4532B"/>
    <w:rsid w:val="3EA6EBDC"/>
    <w:rsid w:val="3EA7A93C"/>
    <w:rsid w:val="3EA8F695"/>
    <w:rsid w:val="3EADB800"/>
    <w:rsid w:val="3EB6D444"/>
    <w:rsid w:val="3EBBD174"/>
    <w:rsid w:val="3EBC0330"/>
    <w:rsid w:val="3EBDB387"/>
    <w:rsid w:val="3EC34BB7"/>
    <w:rsid w:val="3EC57761"/>
    <w:rsid w:val="3EC6800F"/>
    <w:rsid w:val="3EC744E2"/>
    <w:rsid w:val="3ECD1DB4"/>
    <w:rsid w:val="3ECD2156"/>
    <w:rsid w:val="3ECD9F90"/>
    <w:rsid w:val="3ED01625"/>
    <w:rsid w:val="3EDC337B"/>
    <w:rsid w:val="3EDCFF85"/>
    <w:rsid w:val="3EDDC74D"/>
    <w:rsid w:val="3EDE1286"/>
    <w:rsid w:val="3EE7592A"/>
    <w:rsid w:val="3EEE36D9"/>
    <w:rsid w:val="3EEECCB3"/>
    <w:rsid w:val="3EF2D69A"/>
    <w:rsid w:val="3EF58BF4"/>
    <w:rsid w:val="3EF7814D"/>
    <w:rsid w:val="3F18A64F"/>
    <w:rsid w:val="3F1CB719"/>
    <w:rsid w:val="3F22E7E7"/>
    <w:rsid w:val="3F26A343"/>
    <w:rsid w:val="3F289266"/>
    <w:rsid w:val="3F2E40B7"/>
    <w:rsid w:val="3F316A6C"/>
    <w:rsid w:val="3F42B84A"/>
    <w:rsid w:val="3F42FCB7"/>
    <w:rsid w:val="3F4C3906"/>
    <w:rsid w:val="3F4DE244"/>
    <w:rsid w:val="3F4EE92F"/>
    <w:rsid w:val="3F512FE5"/>
    <w:rsid w:val="3F555AF4"/>
    <w:rsid w:val="3F5D11AA"/>
    <w:rsid w:val="3F71F28B"/>
    <w:rsid w:val="3F7C0D53"/>
    <w:rsid w:val="3F80DF8B"/>
    <w:rsid w:val="3F88212D"/>
    <w:rsid w:val="3F8C0BA8"/>
    <w:rsid w:val="3F8CD7F9"/>
    <w:rsid w:val="3F90F90A"/>
    <w:rsid w:val="3F92A7AE"/>
    <w:rsid w:val="3F93EB0E"/>
    <w:rsid w:val="3FA1949C"/>
    <w:rsid w:val="3FA9CE03"/>
    <w:rsid w:val="3FAA7B7A"/>
    <w:rsid w:val="3FB5B058"/>
    <w:rsid w:val="3FB6709D"/>
    <w:rsid w:val="3FB81D63"/>
    <w:rsid w:val="3FDAAEDB"/>
    <w:rsid w:val="3FDD1B6D"/>
    <w:rsid w:val="3FDFD40F"/>
    <w:rsid w:val="3FF75A2C"/>
    <w:rsid w:val="3FF82A59"/>
    <w:rsid w:val="3FF9EAC7"/>
    <w:rsid w:val="4001C445"/>
    <w:rsid w:val="400344DF"/>
    <w:rsid w:val="4011B8C0"/>
    <w:rsid w:val="40139C38"/>
    <w:rsid w:val="4015A4AE"/>
    <w:rsid w:val="40195051"/>
    <w:rsid w:val="401BA394"/>
    <w:rsid w:val="40212AD9"/>
    <w:rsid w:val="4025E426"/>
    <w:rsid w:val="402AE11D"/>
    <w:rsid w:val="402B7CC8"/>
    <w:rsid w:val="402D7284"/>
    <w:rsid w:val="40306DD6"/>
    <w:rsid w:val="403B1731"/>
    <w:rsid w:val="4046775E"/>
    <w:rsid w:val="40498861"/>
    <w:rsid w:val="405156D1"/>
    <w:rsid w:val="4054DF3E"/>
    <w:rsid w:val="405E3E73"/>
    <w:rsid w:val="4061656B"/>
    <w:rsid w:val="4065021C"/>
    <w:rsid w:val="407E1E27"/>
    <w:rsid w:val="40803C0A"/>
    <w:rsid w:val="40825855"/>
    <w:rsid w:val="40849C09"/>
    <w:rsid w:val="408A24E6"/>
    <w:rsid w:val="408F4444"/>
    <w:rsid w:val="40908D9D"/>
    <w:rsid w:val="40915544"/>
    <w:rsid w:val="4092D9EB"/>
    <w:rsid w:val="40930B8F"/>
    <w:rsid w:val="40987B23"/>
    <w:rsid w:val="40996ABF"/>
    <w:rsid w:val="40AC4E76"/>
    <w:rsid w:val="40B78130"/>
    <w:rsid w:val="40C8EED8"/>
    <w:rsid w:val="40CABD0F"/>
    <w:rsid w:val="40CBA97C"/>
    <w:rsid w:val="40D0BE5B"/>
    <w:rsid w:val="40D4F804"/>
    <w:rsid w:val="40D69260"/>
    <w:rsid w:val="40E3D153"/>
    <w:rsid w:val="40E4093E"/>
    <w:rsid w:val="40E5BDC8"/>
    <w:rsid w:val="40E6E4E5"/>
    <w:rsid w:val="40EEA270"/>
    <w:rsid w:val="40F1B923"/>
    <w:rsid w:val="40F833DF"/>
    <w:rsid w:val="4104ADAC"/>
    <w:rsid w:val="4105B380"/>
    <w:rsid w:val="41070F84"/>
    <w:rsid w:val="410C1A3B"/>
    <w:rsid w:val="4110E74D"/>
    <w:rsid w:val="4112FC5D"/>
    <w:rsid w:val="41199441"/>
    <w:rsid w:val="411B1740"/>
    <w:rsid w:val="411C5513"/>
    <w:rsid w:val="4121A109"/>
    <w:rsid w:val="412770EC"/>
    <w:rsid w:val="4134A8BD"/>
    <w:rsid w:val="4135D33E"/>
    <w:rsid w:val="413E21BB"/>
    <w:rsid w:val="41421F9A"/>
    <w:rsid w:val="4144C2D8"/>
    <w:rsid w:val="4148349E"/>
    <w:rsid w:val="414D7801"/>
    <w:rsid w:val="414D78B1"/>
    <w:rsid w:val="414F7F0D"/>
    <w:rsid w:val="41509342"/>
    <w:rsid w:val="4151EC70"/>
    <w:rsid w:val="4156C45C"/>
    <w:rsid w:val="4164CE7E"/>
    <w:rsid w:val="4169CE03"/>
    <w:rsid w:val="416FC134"/>
    <w:rsid w:val="4170048A"/>
    <w:rsid w:val="4170EF93"/>
    <w:rsid w:val="4170F3CB"/>
    <w:rsid w:val="417239A2"/>
    <w:rsid w:val="41744A93"/>
    <w:rsid w:val="4176F2E4"/>
    <w:rsid w:val="4176FFAE"/>
    <w:rsid w:val="417BA470"/>
    <w:rsid w:val="417CE5D2"/>
    <w:rsid w:val="417ED837"/>
    <w:rsid w:val="41811478"/>
    <w:rsid w:val="4181C293"/>
    <w:rsid w:val="41854A0F"/>
    <w:rsid w:val="418AE1F3"/>
    <w:rsid w:val="41A4BF06"/>
    <w:rsid w:val="41A8FB44"/>
    <w:rsid w:val="41AB4737"/>
    <w:rsid w:val="41B1FF30"/>
    <w:rsid w:val="41B33484"/>
    <w:rsid w:val="41B7B485"/>
    <w:rsid w:val="41BA4D84"/>
    <w:rsid w:val="41BAD2B9"/>
    <w:rsid w:val="41BD589B"/>
    <w:rsid w:val="41BE1352"/>
    <w:rsid w:val="41D2AAE9"/>
    <w:rsid w:val="41D6CA8C"/>
    <w:rsid w:val="41D74A83"/>
    <w:rsid w:val="41D8D500"/>
    <w:rsid w:val="41DA85F0"/>
    <w:rsid w:val="41DCE2D8"/>
    <w:rsid w:val="41F816D0"/>
    <w:rsid w:val="42006276"/>
    <w:rsid w:val="42030EC7"/>
    <w:rsid w:val="4203E219"/>
    <w:rsid w:val="420780D1"/>
    <w:rsid w:val="420789DC"/>
    <w:rsid w:val="420D501D"/>
    <w:rsid w:val="4218545D"/>
    <w:rsid w:val="421C17C2"/>
    <w:rsid w:val="42295F31"/>
    <w:rsid w:val="422CF650"/>
    <w:rsid w:val="422DF429"/>
    <w:rsid w:val="4230D13B"/>
    <w:rsid w:val="42340C5A"/>
    <w:rsid w:val="42343F84"/>
    <w:rsid w:val="42354471"/>
    <w:rsid w:val="423A7FA8"/>
    <w:rsid w:val="42418ABD"/>
    <w:rsid w:val="42479E23"/>
    <w:rsid w:val="425119D2"/>
    <w:rsid w:val="4256FC6A"/>
    <w:rsid w:val="42593B9F"/>
    <w:rsid w:val="425CDC6C"/>
    <w:rsid w:val="42633A7E"/>
    <w:rsid w:val="4263D1AB"/>
    <w:rsid w:val="4266CDEE"/>
    <w:rsid w:val="426F5664"/>
    <w:rsid w:val="4270B012"/>
    <w:rsid w:val="427D8E88"/>
    <w:rsid w:val="427F7539"/>
    <w:rsid w:val="427FA32C"/>
    <w:rsid w:val="4288119E"/>
    <w:rsid w:val="42896BDB"/>
    <w:rsid w:val="428972DA"/>
    <w:rsid w:val="42996363"/>
    <w:rsid w:val="429D3E96"/>
    <w:rsid w:val="42A3A750"/>
    <w:rsid w:val="42A559D5"/>
    <w:rsid w:val="42B16FFB"/>
    <w:rsid w:val="42B542DA"/>
    <w:rsid w:val="42B768FE"/>
    <w:rsid w:val="42BA718C"/>
    <w:rsid w:val="42BBB002"/>
    <w:rsid w:val="42BEB620"/>
    <w:rsid w:val="42C59796"/>
    <w:rsid w:val="42C79444"/>
    <w:rsid w:val="42D1EE4D"/>
    <w:rsid w:val="42DE480E"/>
    <w:rsid w:val="42E6F60D"/>
    <w:rsid w:val="42EA2AC5"/>
    <w:rsid w:val="42EF14BB"/>
    <w:rsid w:val="42F02AA0"/>
    <w:rsid w:val="42F03DAB"/>
    <w:rsid w:val="42F733F5"/>
    <w:rsid w:val="43010BA2"/>
    <w:rsid w:val="430208A8"/>
    <w:rsid w:val="430A3832"/>
    <w:rsid w:val="43198174"/>
    <w:rsid w:val="431B354D"/>
    <w:rsid w:val="4322D801"/>
    <w:rsid w:val="43243468"/>
    <w:rsid w:val="432EC7C0"/>
    <w:rsid w:val="4333DFFC"/>
    <w:rsid w:val="4337BE98"/>
    <w:rsid w:val="433CF4A1"/>
    <w:rsid w:val="43441494"/>
    <w:rsid w:val="434D35DE"/>
    <w:rsid w:val="434DB400"/>
    <w:rsid w:val="43505763"/>
    <w:rsid w:val="435B9227"/>
    <w:rsid w:val="435BF32C"/>
    <w:rsid w:val="4362FF84"/>
    <w:rsid w:val="436959F7"/>
    <w:rsid w:val="436B39C4"/>
    <w:rsid w:val="4378E8A0"/>
    <w:rsid w:val="4381AE51"/>
    <w:rsid w:val="4384C8D8"/>
    <w:rsid w:val="4392679E"/>
    <w:rsid w:val="43969EF3"/>
    <w:rsid w:val="4399C72D"/>
    <w:rsid w:val="439EE841"/>
    <w:rsid w:val="43AF4BAD"/>
    <w:rsid w:val="43B39DFD"/>
    <w:rsid w:val="43B4EDD1"/>
    <w:rsid w:val="43B5713C"/>
    <w:rsid w:val="43B5BEE9"/>
    <w:rsid w:val="43C0E9FD"/>
    <w:rsid w:val="43C44D64"/>
    <w:rsid w:val="43C6EC6D"/>
    <w:rsid w:val="43CBBD03"/>
    <w:rsid w:val="43D09241"/>
    <w:rsid w:val="43D0D24E"/>
    <w:rsid w:val="43D8CB8F"/>
    <w:rsid w:val="43DC1162"/>
    <w:rsid w:val="43E5539F"/>
    <w:rsid w:val="43EBA683"/>
    <w:rsid w:val="43F105C9"/>
    <w:rsid w:val="43F2108D"/>
    <w:rsid w:val="43F7B2BC"/>
    <w:rsid w:val="43FC0389"/>
    <w:rsid w:val="44008F9A"/>
    <w:rsid w:val="440154AB"/>
    <w:rsid w:val="4406D4FA"/>
    <w:rsid w:val="4419C149"/>
    <w:rsid w:val="441B3F5D"/>
    <w:rsid w:val="441BAA00"/>
    <w:rsid w:val="441E3BF5"/>
    <w:rsid w:val="441E92D2"/>
    <w:rsid w:val="441FB563"/>
    <w:rsid w:val="44221995"/>
    <w:rsid w:val="442F540A"/>
    <w:rsid w:val="44336F4A"/>
    <w:rsid w:val="4438C62C"/>
    <w:rsid w:val="443B4FE3"/>
    <w:rsid w:val="443ECD51"/>
    <w:rsid w:val="44422B25"/>
    <w:rsid w:val="4444CF2A"/>
    <w:rsid w:val="44487D98"/>
    <w:rsid w:val="44489B7F"/>
    <w:rsid w:val="444A10C6"/>
    <w:rsid w:val="444A641D"/>
    <w:rsid w:val="444D7A61"/>
    <w:rsid w:val="444EC813"/>
    <w:rsid w:val="4450D179"/>
    <w:rsid w:val="44535E0F"/>
    <w:rsid w:val="445BF48E"/>
    <w:rsid w:val="445C246A"/>
    <w:rsid w:val="445E2EB7"/>
    <w:rsid w:val="44661F94"/>
    <w:rsid w:val="446BBFD0"/>
    <w:rsid w:val="446DA1FA"/>
    <w:rsid w:val="4470C0E2"/>
    <w:rsid w:val="44767599"/>
    <w:rsid w:val="4483C55D"/>
    <w:rsid w:val="448AE836"/>
    <w:rsid w:val="4492CD8A"/>
    <w:rsid w:val="449BF763"/>
    <w:rsid w:val="449C3F8F"/>
    <w:rsid w:val="44A28352"/>
    <w:rsid w:val="44A7C5E0"/>
    <w:rsid w:val="44ABC4A0"/>
    <w:rsid w:val="44B4DE91"/>
    <w:rsid w:val="44B8E3E2"/>
    <w:rsid w:val="44B95B51"/>
    <w:rsid w:val="44D68E4E"/>
    <w:rsid w:val="44DFAA2B"/>
    <w:rsid w:val="44E73736"/>
    <w:rsid w:val="44E97E91"/>
    <w:rsid w:val="44E995DD"/>
    <w:rsid w:val="44EA41F7"/>
    <w:rsid w:val="44EB5A97"/>
    <w:rsid w:val="44ED1925"/>
    <w:rsid w:val="44F53958"/>
    <w:rsid w:val="44F700AB"/>
    <w:rsid w:val="44F77502"/>
    <w:rsid w:val="44F82AF4"/>
    <w:rsid w:val="44F94F6F"/>
    <w:rsid w:val="44FC76E8"/>
    <w:rsid w:val="44FF95AB"/>
    <w:rsid w:val="4502FB64"/>
    <w:rsid w:val="4504B049"/>
    <w:rsid w:val="450616A7"/>
    <w:rsid w:val="4512B40A"/>
    <w:rsid w:val="4513B0E5"/>
    <w:rsid w:val="451893D0"/>
    <w:rsid w:val="4528F4D9"/>
    <w:rsid w:val="45291FAE"/>
    <w:rsid w:val="452E71C4"/>
    <w:rsid w:val="4539FA8A"/>
    <w:rsid w:val="453C6819"/>
    <w:rsid w:val="453F62EC"/>
    <w:rsid w:val="4542D92C"/>
    <w:rsid w:val="454A3DC6"/>
    <w:rsid w:val="454D2A10"/>
    <w:rsid w:val="454F0F04"/>
    <w:rsid w:val="4550BE32"/>
    <w:rsid w:val="45581EEC"/>
    <w:rsid w:val="455DB080"/>
    <w:rsid w:val="4560D7AE"/>
    <w:rsid w:val="456E15F8"/>
    <w:rsid w:val="45718731"/>
    <w:rsid w:val="45738CF2"/>
    <w:rsid w:val="45767C81"/>
    <w:rsid w:val="457778CB"/>
    <w:rsid w:val="457F54A9"/>
    <w:rsid w:val="4581FE77"/>
    <w:rsid w:val="4589159B"/>
    <w:rsid w:val="458D383C"/>
    <w:rsid w:val="4598EEB1"/>
    <w:rsid w:val="45A50ED2"/>
    <w:rsid w:val="45A52554"/>
    <w:rsid w:val="45A99D36"/>
    <w:rsid w:val="45AB3E1E"/>
    <w:rsid w:val="45ADEF12"/>
    <w:rsid w:val="45B3D4CA"/>
    <w:rsid w:val="45B9DE04"/>
    <w:rsid w:val="45BA7536"/>
    <w:rsid w:val="45C0C1E1"/>
    <w:rsid w:val="45CA1866"/>
    <w:rsid w:val="45D07B13"/>
    <w:rsid w:val="45D1E113"/>
    <w:rsid w:val="45D2490F"/>
    <w:rsid w:val="45D63A9B"/>
    <w:rsid w:val="45DCFA97"/>
    <w:rsid w:val="45DD5717"/>
    <w:rsid w:val="45E170E2"/>
    <w:rsid w:val="45E2484D"/>
    <w:rsid w:val="45E60BE3"/>
    <w:rsid w:val="45F93E12"/>
    <w:rsid w:val="460D0E64"/>
    <w:rsid w:val="46107A35"/>
    <w:rsid w:val="461806F2"/>
    <w:rsid w:val="4619C7B6"/>
    <w:rsid w:val="4619FA04"/>
    <w:rsid w:val="461FFB95"/>
    <w:rsid w:val="462557F0"/>
    <w:rsid w:val="462841DF"/>
    <w:rsid w:val="462E0FE7"/>
    <w:rsid w:val="4636D3F3"/>
    <w:rsid w:val="463D1C3E"/>
    <w:rsid w:val="464C4E3C"/>
    <w:rsid w:val="464EC890"/>
    <w:rsid w:val="464F46B7"/>
    <w:rsid w:val="46551BEE"/>
    <w:rsid w:val="46557B57"/>
    <w:rsid w:val="46564F0F"/>
    <w:rsid w:val="46576612"/>
    <w:rsid w:val="465FD410"/>
    <w:rsid w:val="4668CACB"/>
    <w:rsid w:val="46814E24"/>
    <w:rsid w:val="468FC0BE"/>
    <w:rsid w:val="4692D10C"/>
    <w:rsid w:val="469436B7"/>
    <w:rsid w:val="4696306A"/>
    <w:rsid w:val="46980112"/>
    <w:rsid w:val="46A88ACA"/>
    <w:rsid w:val="46AA9B84"/>
    <w:rsid w:val="46B195E5"/>
    <w:rsid w:val="46B2F96C"/>
    <w:rsid w:val="46B7E243"/>
    <w:rsid w:val="46BCB9FE"/>
    <w:rsid w:val="46D8DBF7"/>
    <w:rsid w:val="46E462A2"/>
    <w:rsid w:val="46EC9C25"/>
    <w:rsid w:val="46EE8907"/>
    <w:rsid w:val="46F2B1EB"/>
    <w:rsid w:val="46F3B258"/>
    <w:rsid w:val="46F45BAA"/>
    <w:rsid w:val="46F75B72"/>
    <w:rsid w:val="46FA9F9B"/>
    <w:rsid w:val="46FF5BFD"/>
    <w:rsid w:val="47021A8A"/>
    <w:rsid w:val="47038B56"/>
    <w:rsid w:val="47077DE0"/>
    <w:rsid w:val="4708675C"/>
    <w:rsid w:val="470B1827"/>
    <w:rsid w:val="470D4BCB"/>
    <w:rsid w:val="470DCE3F"/>
    <w:rsid w:val="47119DDC"/>
    <w:rsid w:val="471C9CA8"/>
    <w:rsid w:val="471DEFB4"/>
    <w:rsid w:val="4721F56D"/>
    <w:rsid w:val="472BCF6F"/>
    <w:rsid w:val="472E900D"/>
    <w:rsid w:val="4732CD52"/>
    <w:rsid w:val="473714BC"/>
    <w:rsid w:val="4739581E"/>
    <w:rsid w:val="473FCF6F"/>
    <w:rsid w:val="4741F626"/>
    <w:rsid w:val="47425440"/>
    <w:rsid w:val="474257E4"/>
    <w:rsid w:val="4742CC00"/>
    <w:rsid w:val="474CE588"/>
    <w:rsid w:val="4758370D"/>
    <w:rsid w:val="4769FA3A"/>
    <w:rsid w:val="476A1874"/>
    <w:rsid w:val="476B2C5D"/>
    <w:rsid w:val="4771EAD8"/>
    <w:rsid w:val="4773D2CD"/>
    <w:rsid w:val="4776AD2C"/>
    <w:rsid w:val="47794853"/>
    <w:rsid w:val="478AABAD"/>
    <w:rsid w:val="47924012"/>
    <w:rsid w:val="479618FC"/>
    <w:rsid w:val="47ABEDC4"/>
    <w:rsid w:val="47B177B4"/>
    <w:rsid w:val="47BCDEE8"/>
    <w:rsid w:val="47BFE46B"/>
    <w:rsid w:val="47CA94D0"/>
    <w:rsid w:val="47CECE44"/>
    <w:rsid w:val="47D592B7"/>
    <w:rsid w:val="47D87F57"/>
    <w:rsid w:val="47DB3AE1"/>
    <w:rsid w:val="47E47268"/>
    <w:rsid w:val="47EB4596"/>
    <w:rsid w:val="47ECE507"/>
    <w:rsid w:val="47EF4691"/>
    <w:rsid w:val="47F72BF0"/>
    <w:rsid w:val="47FFC004"/>
    <w:rsid w:val="480236EA"/>
    <w:rsid w:val="480D932E"/>
    <w:rsid w:val="48114331"/>
    <w:rsid w:val="4812551E"/>
    <w:rsid w:val="481518DF"/>
    <w:rsid w:val="4816CE45"/>
    <w:rsid w:val="48197390"/>
    <w:rsid w:val="481D93AC"/>
    <w:rsid w:val="48230DDC"/>
    <w:rsid w:val="4823F12F"/>
    <w:rsid w:val="48302DEC"/>
    <w:rsid w:val="4830C482"/>
    <w:rsid w:val="4835C543"/>
    <w:rsid w:val="4836FD82"/>
    <w:rsid w:val="483E5A33"/>
    <w:rsid w:val="4843F7B0"/>
    <w:rsid w:val="485D3B75"/>
    <w:rsid w:val="485F6734"/>
    <w:rsid w:val="48636984"/>
    <w:rsid w:val="48636A7C"/>
    <w:rsid w:val="4865991B"/>
    <w:rsid w:val="48675801"/>
    <w:rsid w:val="486A5544"/>
    <w:rsid w:val="487A2DD4"/>
    <w:rsid w:val="487A2FC7"/>
    <w:rsid w:val="487EA3B3"/>
    <w:rsid w:val="4881456D"/>
    <w:rsid w:val="4882E744"/>
    <w:rsid w:val="488F47AF"/>
    <w:rsid w:val="488FBFAE"/>
    <w:rsid w:val="4896154F"/>
    <w:rsid w:val="48A4BBE2"/>
    <w:rsid w:val="48B472E7"/>
    <w:rsid w:val="48B7DB05"/>
    <w:rsid w:val="48B81E02"/>
    <w:rsid w:val="48BB42C1"/>
    <w:rsid w:val="48C0A0C3"/>
    <w:rsid w:val="48C0C76D"/>
    <w:rsid w:val="48C6A8E2"/>
    <w:rsid w:val="48CA87DF"/>
    <w:rsid w:val="48CB2F47"/>
    <w:rsid w:val="48CE9DB3"/>
    <w:rsid w:val="48CFD2A6"/>
    <w:rsid w:val="48D7BD4F"/>
    <w:rsid w:val="48DA3F80"/>
    <w:rsid w:val="48E7DF98"/>
    <w:rsid w:val="48E9933C"/>
    <w:rsid w:val="48F6E839"/>
    <w:rsid w:val="48F8CDA7"/>
    <w:rsid w:val="48FC78C5"/>
    <w:rsid w:val="490B243C"/>
    <w:rsid w:val="490CEAC0"/>
    <w:rsid w:val="491302C4"/>
    <w:rsid w:val="49186B8C"/>
    <w:rsid w:val="49238793"/>
    <w:rsid w:val="4927DB84"/>
    <w:rsid w:val="4932919E"/>
    <w:rsid w:val="49375C37"/>
    <w:rsid w:val="493D5709"/>
    <w:rsid w:val="49427CCA"/>
    <w:rsid w:val="494A332B"/>
    <w:rsid w:val="495F65CF"/>
    <w:rsid w:val="4961B677"/>
    <w:rsid w:val="4965063E"/>
    <w:rsid w:val="496B7A23"/>
    <w:rsid w:val="49717E6B"/>
    <w:rsid w:val="497367A9"/>
    <w:rsid w:val="49777CE2"/>
    <w:rsid w:val="4982FB8D"/>
    <w:rsid w:val="4983EEFE"/>
    <w:rsid w:val="499710F6"/>
    <w:rsid w:val="4998EAC0"/>
    <w:rsid w:val="4999FBD8"/>
    <w:rsid w:val="499B8F6A"/>
    <w:rsid w:val="499F1995"/>
    <w:rsid w:val="49A72E59"/>
    <w:rsid w:val="49A998F1"/>
    <w:rsid w:val="49BBD9B7"/>
    <w:rsid w:val="49BFD7CB"/>
    <w:rsid w:val="49C6C749"/>
    <w:rsid w:val="49CA9112"/>
    <w:rsid w:val="49CD34F1"/>
    <w:rsid w:val="49D2ACC1"/>
    <w:rsid w:val="49D2CED3"/>
    <w:rsid w:val="49E0B789"/>
    <w:rsid w:val="49E818EC"/>
    <w:rsid w:val="49EDE97B"/>
    <w:rsid w:val="49EE079B"/>
    <w:rsid w:val="49EF4BED"/>
    <w:rsid w:val="4A023DAE"/>
    <w:rsid w:val="4A041284"/>
    <w:rsid w:val="4A05C8CB"/>
    <w:rsid w:val="4A085BD3"/>
    <w:rsid w:val="4A085E4C"/>
    <w:rsid w:val="4A0A72C0"/>
    <w:rsid w:val="4A152937"/>
    <w:rsid w:val="4A15A03C"/>
    <w:rsid w:val="4A1D725D"/>
    <w:rsid w:val="4A20A9F2"/>
    <w:rsid w:val="4A247EF2"/>
    <w:rsid w:val="4A270DCA"/>
    <w:rsid w:val="4A2BBFC5"/>
    <w:rsid w:val="4A2FEB99"/>
    <w:rsid w:val="4A366577"/>
    <w:rsid w:val="4A36AE4E"/>
    <w:rsid w:val="4A39422D"/>
    <w:rsid w:val="4A3A054A"/>
    <w:rsid w:val="4A3DF585"/>
    <w:rsid w:val="4A41433F"/>
    <w:rsid w:val="4A419523"/>
    <w:rsid w:val="4A4AA58B"/>
    <w:rsid w:val="4A4ADCB0"/>
    <w:rsid w:val="4A4EEE75"/>
    <w:rsid w:val="4A505C63"/>
    <w:rsid w:val="4A54AA4E"/>
    <w:rsid w:val="4A5906E4"/>
    <w:rsid w:val="4A5F0517"/>
    <w:rsid w:val="4A675EB2"/>
    <w:rsid w:val="4A69E7C8"/>
    <w:rsid w:val="4A6F5FC7"/>
    <w:rsid w:val="4A6FF500"/>
    <w:rsid w:val="4A702D8B"/>
    <w:rsid w:val="4A70F35E"/>
    <w:rsid w:val="4A73932C"/>
    <w:rsid w:val="4A7509E1"/>
    <w:rsid w:val="4A778DCE"/>
    <w:rsid w:val="4A7BC1F7"/>
    <w:rsid w:val="4A851DDF"/>
    <w:rsid w:val="4A881A9C"/>
    <w:rsid w:val="4A889559"/>
    <w:rsid w:val="4A8C0866"/>
    <w:rsid w:val="4A9472DB"/>
    <w:rsid w:val="4A98B42E"/>
    <w:rsid w:val="4A99A3D5"/>
    <w:rsid w:val="4A9E3F88"/>
    <w:rsid w:val="4AA46164"/>
    <w:rsid w:val="4AB5E82D"/>
    <w:rsid w:val="4AB78E2B"/>
    <w:rsid w:val="4AB9CB16"/>
    <w:rsid w:val="4ABDDC3B"/>
    <w:rsid w:val="4AC4EE9C"/>
    <w:rsid w:val="4AC58FC3"/>
    <w:rsid w:val="4ACE2A69"/>
    <w:rsid w:val="4AD323D1"/>
    <w:rsid w:val="4AD42181"/>
    <w:rsid w:val="4ADB8B03"/>
    <w:rsid w:val="4ADE4D2B"/>
    <w:rsid w:val="4ADEE300"/>
    <w:rsid w:val="4AE28FF9"/>
    <w:rsid w:val="4AE60D99"/>
    <w:rsid w:val="4AE76091"/>
    <w:rsid w:val="4AF17C26"/>
    <w:rsid w:val="4AF41C23"/>
    <w:rsid w:val="4AF9C779"/>
    <w:rsid w:val="4AFAF0EC"/>
    <w:rsid w:val="4B00FC75"/>
    <w:rsid w:val="4B12BA48"/>
    <w:rsid w:val="4B20DE68"/>
    <w:rsid w:val="4B20FFCB"/>
    <w:rsid w:val="4B24A430"/>
    <w:rsid w:val="4B27350B"/>
    <w:rsid w:val="4B278D8A"/>
    <w:rsid w:val="4B2CA4E5"/>
    <w:rsid w:val="4B3FECD1"/>
    <w:rsid w:val="4B42ABA5"/>
    <w:rsid w:val="4B483C42"/>
    <w:rsid w:val="4B48E28B"/>
    <w:rsid w:val="4B49CF9F"/>
    <w:rsid w:val="4B5454C5"/>
    <w:rsid w:val="4B591A4B"/>
    <w:rsid w:val="4B5AD66F"/>
    <w:rsid w:val="4B5EDDBC"/>
    <w:rsid w:val="4B62F028"/>
    <w:rsid w:val="4B663CE8"/>
    <w:rsid w:val="4B6CE7A7"/>
    <w:rsid w:val="4B6FC436"/>
    <w:rsid w:val="4B73F049"/>
    <w:rsid w:val="4B7883CA"/>
    <w:rsid w:val="4B7E2440"/>
    <w:rsid w:val="4B812564"/>
    <w:rsid w:val="4B87A57F"/>
    <w:rsid w:val="4B8C3878"/>
    <w:rsid w:val="4B8C914C"/>
    <w:rsid w:val="4B90E0D1"/>
    <w:rsid w:val="4B931020"/>
    <w:rsid w:val="4B945CB6"/>
    <w:rsid w:val="4B94C4E3"/>
    <w:rsid w:val="4BA6B057"/>
    <w:rsid w:val="4BAD95AE"/>
    <w:rsid w:val="4BB6F24A"/>
    <w:rsid w:val="4BB87BAC"/>
    <w:rsid w:val="4BBFBB59"/>
    <w:rsid w:val="4BC6230E"/>
    <w:rsid w:val="4BC754A8"/>
    <w:rsid w:val="4BC95E21"/>
    <w:rsid w:val="4BCBF666"/>
    <w:rsid w:val="4BDD2651"/>
    <w:rsid w:val="4BDFFEF6"/>
    <w:rsid w:val="4BE30B44"/>
    <w:rsid w:val="4BE9F647"/>
    <w:rsid w:val="4BF992FE"/>
    <w:rsid w:val="4BFB3A21"/>
    <w:rsid w:val="4C010D7D"/>
    <w:rsid w:val="4C015C4F"/>
    <w:rsid w:val="4C0474D8"/>
    <w:rsid w:val="4C065EE8"/>
    <w:rsid w:val="4C0ABDEB"/>
    <w:rsid w:val="4C0E11FC"/>
    <w:rsid w:val="4C1193B1"/>
    <w:rsid w:val="4C13BAF1"/>
    <w:rsid w:val="4C1707F4"/>
    <w:rsid w:val="4C26BBE5"/>
    <w:rsid w:val="4C27791F"/>
    <w:rsid w:val="4C3073F4"/>
    <w:rsid w:val="4C316139"/>
    <w:rsid w:val="4C374D36"/>
    <w:rsid w:val="4C3B3B7A"/>
    <w:rsid w:val="4C3CEACA"/>
    <w:rsid w:val="4C43450B"/>
    <w:rsid w:val="4C471112"/>
    <w:rsid w:val="4C4D7AB8"/>
    <w:rsid w:val="4C582CE4"/>
    <w:rsid w:val="4C5BD715"/>
    <w:rsid w:val="4C5C634B"/>
    <w:rsid w:val="4C5D9C8A"/>
    <w:rsid w:val="4C60594B"/>
    <w:rsid w:val="4C65E4BF"/>
    <w:rsid w:val="4C69D97B"/>
    <w:rsid w:val="4C6AE361"/>
    <w:rsid w:val="4C703A82"/>
    <w:rsid w:val="4C7594D0"/>
    <w:rsid w:val="4C7864A5"/>
    <w:rsid w:val="4C7A1523"/>
    <w:rsid w:val="4C7CED1F"/>
    <w:rsid w:val="4C7D590A"/>
    <w:rsid w:val="4C822ED0"/>
    <w:rsid w:val="4C84EBF7"/>
    <w:rsid w:val="4C876756"/>
    <w:rsid w:val="4C87757F"/>
    <w:rsid w:val="4C879868"/>
    <w:rsid w:val="4C8A0235"/>
    <w:rsid w:val="4C939AB9"/>
    <w:rsid w:val="4CA03247"/>
    <w:rsid w:val="4CA8B233"/>
    <w:rsid w:val="4CA95D7C"/>
    <w:rsid w:val="4CB10039"/>
    <w:rsid w:val="4CBA20E5"/>
    <w:rsid w:val="4CC07491"/>
    <w:rsid w:val="4CC4B185"/>
    <w:rsid w:val="4CC81639"/>
    <w:rsid w:val="4CDA443E"/>
    <w:rsid w:val="4CDB5FEA"/>
    <w:rsid w:val="4CDC1901"/>
    <w:rsid w:val="4CDE041F"/>
    <w:rsid w:val="4CE1E1DA"/>
    <w:rsid w:val="4CE25BA2"/>
    <w:rsid w:val="4CE47715"/>
    <w:rsid w:val="4CE5668A"/>
    <w:rsid w:val="4CF03BC8"/>
    <w:rsid w:val="4CF303BB"/>
    <w:rsid w:val="4CF82DAE"/>
    <w:rsid w:val="4CFF0A54"/>
    <w:rsid w:val="4D0081D4"/>
    <w:rsid w:val="4D0BFDC0"/>
    <w:rsid w:val="4D119567"/>
    <w:rsid w:val="4D158399"/>
    <w:rsid w:val="4D159414"/>
    <w:rsid w:val="4D2561F1"/>
    <w:rsid w:val="4D272423"/>
    <w:rsid w:val="4D274288"/>
    <w:rsid w:val="4D27E4F6"/>
    <w:rsid w:val="4D2E47B7"/>
    <w:rsid w:val="4D395025"/>
    <w:rsid w:val="4D3A6BE3"/>
    <w:rsid w:val="4D430C61"/>
    <w:rsid w:val="4D44738B"/>
    <w:rsid w:val="4D44DADC"/>
    <w:rsid w:val="4D4568DB"/>
    <w:rsid w:val="4D4BA188"/>
    <w:rsid w:val="4D4BACA4"/>
    <w:rsid w:val="4D4E3794"/>
    <w:rsid w:val="4D5102E1"/>
    <w:rsid w:val="4D54DAE8"/>
    <w:rsid w:val="4D598375"/>
    <w:rsid w:val="4D62B225"/>
    <w:rsid w:val="4D7256C9"/>
    <w:rsid w:val="4D87C994"/>
    <w:rsid w:val="4D8E8128"/>
    <w:rsid w:val="4D91881F"/>
    <w:rsid w:val="4D93CC79"/>
    <w:rsid w:val="4D953A08"/>
    <w:rsid w:val="4D9C3A15"/>
    <w:rsid w:val="4DA49BFD"/>
    <w:rsid w:val="4DA75CBF"/>
    <w:rsid w:val="4DAB052B"/>
    <w:rsid w:val="4DB96A1B"/>
    <w:rsid w:val="4DBCD759"/>
    <w:rsid w:val="4DC0156F"/>
    <w:rsid w:val="4DC18EB8"/>
    <w:rsid w:val="4DC4E2D3"/>
    <w:rsid w:val="4DCA4822"/>
    <w:rsid w:val="4DD02ADA"/>
    <w:rsid w:val="4DD8F636"/>
    <w:rsid w:val="4DE08EA2"/>
    <w:rsid w:val="4DE0900E"/>
    <w:rsid w:val="4DE42772"/>
    <w:rsid w:val="4DEECD2A"/>
    <w:rsid w:val="4DF63DB5"/>
    <w:rsid w:val="4DF812D6"/>
    <w:rsid w:val="4DFF65E2"/>
    <w:rsid w:val="4DFFD375"/>
    <w:rsid w:val="4E035F2F"/>
    <w:rsid w:val="4E04661F"/>
    <w:rsid w:val="4E0D6FE7"/>
    <w:rsid w:val="4E0EF790"/>
    <w:rsid w:val="4E132BC5"/>
    <w:rsid w:val="4E178DF7"/>
    <w:rsid w:val="4E1E1144"/>
    <w:rsid w:val="4E306276"/>
    <w:rsid w:val="4E30AE79"/>
    <w:rsid w:val="4E31895A"/>
    <w:rsid w:val="4E34FBC0"/>
    <w:rsid w:val="4E3569E6"/>
    <w:rsid w:val="4E3C3B6A"/>
    <w:rsid w:val="4E48A845"/>
    <w:rsid w:val="4E4F6E42"/>
    <w:rsid w:val="4E52CF3B"/>
    <w:rsid w:val="4E593B16"/>
    <w:rsid w:val="4E68C844"/>
    <w:rsid w:val="4E7759AE"/>
    <w:rsid w:val="4E7A633E"/>
    <w:rsid w:val="4E7D4ADA"/>
    <w:rsid w:val="4E87FB79"/>
    <w:rsid w:val="4E8D0808"/>
    <w:rsid w:val="4E8F9D39"/>
    <w:rsid w:val="4E90AFAC"/>
    <w:rsid w:val="4E92EA02"/>
    <w:rsid w:val="4EA9EA8C"/>
    <w:rsid w:val="4EAC3443"/>
    <w:rsid w:val="4EB2EB89"/>
    <w:rsid w:val="4EB33934"/>
    <w:rsid w:val="4EB46570"/>
    <w:rsid w:val="4EC2F484"/>
    <w:rsid w:val="4EC8C170"/>
    <w:rsid w:val="4ED1DCB2"/>
    <w:rsid w:val="4EDA9019"/>
    <w:rsid w:val="4EE9860F"/>
    <w:rsid w:val="4EE9B608"/>
    <w:rsid w:val="4EF25EDC"/>
    <w:rsid w:val="4EF332E7"/>
    <w:rsid w:val="4EF8A050"/>
    <w:rsid w:val="4EF955A4"/>
    <w:rsid w:val="4EFE8025"/>
    <w:rsid w:val="4EFE948B"/>
    <w:rsid w:val="4F048733"/>
    <w:rsid w:val="4F04F9F5"/>
    <w:rsid w:val="4F0B1088"/>
    <w:rsid w:val="4F1B32D4"/>
    <w:rsid w:val="4F2436DB"/>
    <w:rsid w:val="4F2EDF91"/>
    <w:rsid w:val="4F34C20E"/>
    <w:rsid w:val="4F3531ED"/>
    <w:rsid w:val="4F371A68"/>
    <w:rsid w:val="4F446D87"/>
    <w:rsid w:val="4F49D105"/>
    <w:rsid w:val="4F4B2FC7"/>
    <w:rsid w:val="4F4D65AE"/>
    <w:rsid w:val="4F5AFA2F"/>
    <w:rsid w:val="4F5E75ED"/>
    <w:rsid w:val="4F628D78"/>
    <w:rsid w:val="4F67C12A"/>
    <w:rsid w:val="4F6B91FF"/>
    <w:rsid w:val="4F73F6FE"/>
    <w:rsid w:val="4F7B98D0"/>
    <w:rsid w:val="4F7F0F10"/>
    <w:rsid w:val="4F7FA104"/>
    <w:rsid w:val="4F839ED2"/>
    <w:rsid w:val="4F841530"/>
    <w:rsid w:val="4F85E644"/>
    <w:rsid w:val="4F86F121"/>
    <w:rsid w:val="4F896463"/>
    <w:rsid w:val="4F8C91BC"/>
    <w:rsid w:val="4F977CBB"/>
    <w:rsid w:val="4F997329"/>
    <w:rsid w:val="4FA1BFFA"/>
    <w:rsid w:val="4FAD4334"/>
    <w:rsid w:val="4FB5C773"/>
    <w:rsid w:val="4FBA8733"/>
    <w:rsid w:val="4FBC5FE9"/>
    <w:rsid w:val="4FCD5A04"/>
    <w:rsid w:val="4FD4208B"/>
    <w:rsid w:val="4FD5970F"/>
    <w:rsid w:val="4FDEC438"/>
    <w:rsid w:val="4FDEE60B"/>
    <w:rsid w:val="4FEED81D"/>
    <w:rsid w:val="4FF67540"/>
    <w:rsid w:val="4FFB956B"/>
    <w:rsid w:val="4FFD56DE"/>
    <w:rsid w:val="500498A5"/>
    <w:rsid w:val="50059D9D"/>
    <w:rsid w:val="50067E8F"/>
    <w:rsid w:val="50166FDD"/>
    <w:rsid w:val="5016B6E3"/>
    <w:rsid w:val="50172D6D"/>
    <w:rsid w:val="50200992"/>
    <w:rsid w:val="502993F7"/>
    <w:rsid w:val="502AE7DC"/>
    <w:rsid w:val="502FCA10"/>
    <w:rsid w:val="50318A51"/>
    <w:rsid w:val="50344AD6"/>
    <w:rsid w:val="503D731A"/>
    <w:rsid w:val="504328E3"/>
    <w:rsid w:val="5043377C"/>
    <w:rsid w:val="5048C731"/>
    <w:rsid w:val="504AA17C"/>
    <w:rsid w:val="504AF0E0"/>
    <w:rsid w:val="504C99F1"/>
    <w:rsid w:val="504E0DA3"/>
    <w:rsid w:val="504F24FD"/>
    <w:rsid w:val="5050B0CE"/>
    <w:rsid w:val="5053FDE3"/>
    <w:rsid w:val="5060BD7D"/>
    <w:rsid w:val="5062720E"/>
    <w:rsid w:val="50630966"/>
    <w:rsid w:val="506408A9"/>
    <w:rsid w:val="50717C22"/>
    <w:rsid w:val="507F6FB5"/>
    <w:rsid w:val="507F9EC9"/>
    <w:rsid w:val="508AB862"/>
    <w:rsid w:val="50918F87"/>
    <w:rsid w:val="50925629"/>
    <w:rsid w:val="509C0BB7"/>
    <w:rsid w:val="509D44B2"/>
    <w:rsid w:val="50A0712A"/>
    <w:rsid w:val="50A204AC"/>
    <w:rsid w:val="50A52ADA"/>
    <w:rsid w:val="50A5C4EE"/>
    <w:rsid w:val="50A6D2F6"/>
    <w:rsid w:val="50AEFFBC"/>
    <w:rsid w:val="50B15A1D"/>
    <w:rsid w:val="50B341F8"/>
    <w:rsid w:val="50BEFA1C"/>
    <w:rsid w:val="50BF763B"/>
    <w:rsid w:val="50C4625E"/>
    <w:rsid w:val="50C64053"/>
    <w:rsid w:val="50C86A8F"/>
    <w:rsid w:val="50CABB78"/>
    <w:rsid w:val="50CFC356"/>
    <w:rsid w:val="50D2271D"/>
    <w:rsid w:val="50D2E172"/>
    <w:rsid w:val="50D3FEE9"/>
    <w:rsid w:val="50DE4338"/>
    <w:rsid w:val="50E08DCC"/>
    <w:rsid w:val="50ECD592"/>
    <w:rsid w:val="50F0221E"/>
    <w:rsid w:val="50F75803"/>
    <w:rsid w:val="50F8FE78"/>
    <w:rsid w:val="50FD3C6E"/>
    <w:rsid w:val="50FF0EED"/>
    <w:rsid w:val="51023F0A"/>
    <w:rsid w:val="51037DF1"/>
    <w:rsid w:val="51084403"/>
    <w:rsid w:val="510CB9AE"/>
    <w:rsid w:val="5116F431"/>
    <w:rsid w:val="511CC32D"/>
    <w:rsid w:val="511D055F"/>
    <w:rsid w:val="51222879"/>
    <w:rsid w:val="51256BC1"/>
    <w:rsid w:val="5127778A"/>
    <w:rsid w:val="512ABFA5"/>
    <w:rsid w:val="51338A80"/>
    <w:rsid w:val="513DEDAA"/>
    <w:rsid w:val="51430D1E"/>
    <w:rsid w:val="5146C857"/>
    <w:rsid w:val="5149F6D7"/>
    <w:rsid w:val="514A4248"/>
    <w:rsid w:val="51582835"/>
    <w:rsid w:val="51673AC1"/>
    <w:rsid w:val="51743F33"/>
    <w:rsid w:val="51787ACA"/>
    <w:rsid w:val="51790B64"/>
    <w:rsid w:val="517F5B06"/>
    <w:rsid w:val="518D903C"/>
    <w:rsid w:val="518EE923"/>
    <w:rsid w:val="518F37F7"/>
    <w:rsid w:val="519B0682"/>
    <w:rsid w:val="519D80F4"/>
    <w:rsid w:val="51A818BC"/>
    <w:rsid w:val="51ACCD31"/>
    <w:rsid w:val="51AEA253"/>
    <w:rsid w:val="51B0F327"/>
    <w:rsid w:val="51B2403E"/>
    <w:rsid w:val="51BA10BF"/>
    <w:rsid w:val="51BE8A68"/>
    <w:rsid w:val="51BF23BD"/>
    <w:rsid w:val="51BF9F54"/>
    <w:rsid w:val="51C56458"/>
    <w:rsid w:val="51C56AC7"/>
    <w:rsid w:val="51C9B960"/>
    <w:rsid w:val="51C9BE40"/>
    <w:rsid w:val="51D0AC45"/>
    <w:rsid w:val="51D5BDC3"/>
    <w:rsid w:val="51DA83F7"/>
    <w:rsid w:val="51E3D115"/>
    <w:rsid w:val="51F0A68F"/>
    <w:rsid w:val="51F6DAC5"/>
    <w:rsid w:val="51FA9546"/>
    <w:rsid w:val="51FC3517"/>
    <w:rsid w:val="51FEA020"/>
    <w:rsid w:val="51FFE0EC"/>
    <w:rsid w:val="5202F82D"/>
    <w:rsid w:val="521A5457"/>
    <w:rsid w:val="521AD66D"/>
    <w:rsid w:val="5221D30B"/>
    <w:rsid w:val="5227A9B0"/>
    <w:rsid w:val="522967FD"/>
    <w:rsid w:val="522FE53E"/>
    <w:rsid w:val="5232BF4A"/>
    <w:rsid w:val="523996E7"/>
    <w:rsid w:val="52457641"/>
    <w:rsid w:val="5261EB30"/>
    <w:rsid w:val="52629630"/>
    <w:rsid w:val="5266AD3C"/>
    <w:rsid w:val="5272692B"/>
    <w:rsid w:val="5282BFEC"/>
    <w:rsid w:val="52836D49"/>
    <w:rsid w:val="52888D4C"/>
    <w:rsid w:val="528B3AEB"/>
    <w:rsid w:val="528E0106"/>
    <w:rsid w:val="52AA0983"/>
    <w:rsid w:val="52AEA401"/>
    <w:rsid w:val="52C0396F"/>
    <w:rsid w:val="52C4C87A"/>
    <w:rsid w:val="52C50F5F"/>
    <w:rsid w:val="52C59539"/>
    <w:rsid w:val="52C67878"/>
    <w:rsid w:val="52C89FC1"/>
    <w:rsid w:val="52CA3CF8"/>
    <w:rsid w:val="52CD2E3C"/>
    <w:rsid w:val="52D54E41"/>
    <w:rsid w:val="52DC9B4E"/>
    <w:rsid w:val="52DCA9D4"/>
    <w:rsid w:val="52DD6B6D"/>
    <w:rsid w:val="52EAF872"/>
    <w:rsid w:val="52F353F5"/>
    <w:rsid w:val="52FA3EEE"/>
    <w:rsid w:val="53006E10"/>
    <w:rsid w:val="5303ECF5"/>
    <w:rsid w:val="530BFE14"/>
    <w:rsid w:val="530D2F99"/>
    <w:rsid w:val="5312572F"/>
    <w:rsid w:val="5312D7DA"/>
    <w:rsid w:val="531434CE"/>
    <w:rsid w:val="5318863E"/>
    <w:rsid w:val="532A135F"/>
    <w:rsid w:val="532F97DA"/>
    <w:rsid w:val="5330DC8E"/>
    <w:rsid w:val="53314AED"/>
    <w:rsid w:val="5336B35C"/>
    <w:rsid w:val="53380FA3"/>
    <w:rsid w:val="533B790D"/>
    <w:rsid w:val="533FE5E2"/>
    <w:rsid w:val="5342D3A1"/>
    <w:rsid w:val="53479BD2"/>
    <w:rsid w:val="53490497"/>
    <w:rsid w:val="53493452"/>
    <w:rsid w:val="534A831C"/>
    <w:rsid w:val="53562468"/>
    <w:rsid w:val="535DF8DB"/>
    <w:rsid w:val="5362453F"/>
    <w:rsid w:val="536476BD"/>
    <w:rsid w:val="536BB5BF"/>
    <w:rsid w:val="536D1CCD"/>
    <w:rsid w:val="536F0263"/>
    <w:rsid w:val="5370E515"/>
    <w:rsid w:val="5371F7C0"/>
    <w:rsid w:val="5372E9DC"/>
    <w:rsid w:val="537598B2"/>
    <w:rsid w:val="5375CC00"/>
    <w:rsid w:val="53780319"/>
    <w:rsid w:val="5379419A"/>
    <w:rsid w:val="537C89C3"/>
    <w:rsid w:val="537DD8FC"/>
    <w:rsid w:val="53838C6C"/>
    <w:rsid w:val="5386BADA"/>
    <w:rsid w:val="538EA05C"/>
    <w:rsid w:val="539552DB"/>
    <w:rsid w:val="53982CA9"/>
    <w:rsid w:val="539A5F81"/>
    <w:rsid w:val="539E22D9"/>
    <w:rsid w:val="53A576C1"/>
    <w:rsid w:val="53AE3DF5"/>
    <w:rsid w:val="53B3DEB1"/>
    <w:rsid w:val="53B67132"/>
    <w:rsid w:val="53C500D2"/>
    <w:rsid w:val="53CB265B"/>
    <w:rsid w:val="53D26F44"/>
    <w:rsid w:val="53E671DF"/>
    <w:rsid w:val="53EAEC32"/>
    <w:rsid w:val="53EDA5EA"/>
    <w:rsid w:val="53EE6966"/>
    <w:rsid w:val="53F16744"/>
    <w:rsid w:val="53F1CA20"/>
    <w:rsid w:val="53F1D268"/>
    <w:rsid w:val="53F4E485"/>
    <w:rsid w:val="5401075B"/>
    <w:rsid w:val="540515E8"/>
    <w:rsid w:val="54076418"/>
    <w:rsid w:val="5408932A"/>
    <w:rsid w:val="540C7411"/>
    <w:rsid w:val="54120732"/>
    <w:rsid w:val="541A4D45"/>
    <w:rsid w:val="541B4874"/>
    <w:rsid w:val="541E7D14"/>
    <w:rsid w:val="54268721"/>
    <w:rsid w:val="54304439"/>
    <w:rsid w:val="5438F289"/>
    <w:rsid w:val="543CAD39"/>
    <w:rsid w:val="54438861"/>
    <w:rsid w:val="54453066"/>
    <w:rsid w:val="54490620"/>
    <w:rsid w:val="544DE987"/>
    <w:rsid w:val="54505D94"/>
    <w:rsid w:val="5450BD04"/>
    <w:rsid w:val="5465BD6D"/>
    <w:rsid w:val="546AA7AE"/>
    <w:rsid w:val="546B1BA1"/>
    <w:rsid w:val="546B51AC"/>
    <w:rsid w:val="546C4B8A"/>
    <w:rsid w:val="546D3F34"/>
    <w:rsid w:val="546EA8DB"/>
    <w:rsid w:val="5472017B"/>
    <w:rsid w:val="5476755B"/>
    <w:rsid w:val="547B03C7"/>
    <w:rsid w:val="54801157"/>
    <w:rsid w:val="54820E0C"/>
    <w:rsid w:val="5486F32C"/>
    <w:rsid w:val="54884F0E"/>
    <w:rsid w:val="54889601"/>
    <w:rsid w:val="548A4927"/>
    <w:rsid w:val="5492E6B8"/>
    <w:rsid w:val="5495D8B6"/>
    <w:rsid w:val="549B3DD5"/>
    <w:rsid w:val="549CD7D7"/>
    <w:rsid w:val="54ABC8CB"/>
    <w:rsid w:val="54B6DDBF"/>
    <w:rsid w:val="54BA672E"/>
    <w:rsid w:val="54BC2E4A"/>
    <w:rsid w:val="54D8425C"/>
    <w:rsid w:val="54D842E1"/>
    <w:rsid w:val="54DA41B4"/>
    <w:rsid w:val="54E2A5B3"/>
    <w:rsid w:val="54E8C9B2"/>
    <w:rsid w:val="54F0CEC0"/>
    <w:rsid w:val="54F22D49"/>
    <w:rsid w:val="54F57DB1"/>
    <w:rsid w:val="54FD19A1"/>
    <w:rsid w:val="5500F2DA"/>
    <w:rsid w:val="551E178E"/>
    <w:rsid w:val="552E5F73"/>
    <w:rsid w:val="55308152"/>
    <w:rsid w:val="55491A69"/>
    <w:rsid w:val="554A836D"/>
    <w:rsid w:val="55505FAB"/>
    <w:rsid w:val="555290E1"/>
    <w:rsid w:val="55548D07"/>
    <w:rsid w:val="55556BBB"/>
    <w:rsid w:val="555AF6AF"/>
    <w:rsid w:val="5566F6BC"/>
    <w:rsid w:val="556732E6"/>
    <w:rsid w:val="5568E7B3"/>
    <w:rsid w:val="5569CE73"/>
    <w:rsid w:val="556E5BF6"/>
    <w:rsid w:val="5570D539"/>
    <w:rsid w:val="55743BD5"/>
    <w:rsid w:val="55746A23"/>
    <w:rsid w:val="55760FEF"/>
    <w:rsid w:val="5578162E"/>
    <w:rsid w:val="55781A32"/>
    <w:rsid w:val="557D1703"/>
    <w:rsid w:val="5582D61D"/>
    <w:rsid w:val="558CEB8E"/>
    <w:rsid w:val="5593F85E"/>
    <w:rsid w:val="55967A38"/>
    <w:rsid w:val="559D34AE"/>
    <w:rsid w:val="55A11337"/>
    <w:rsid w:val="55A18E8D"/>
    <w:rsid w:val="55A2BB2B"/>
    <w:rsid w:val="55A98FA1"/>
    <w:rsid w:val="55C19093"/>
    <w:rsid w:val="55C2936A"/>
    <w:rsid w:val="55C3A295"/>
    <w:rsid w:val="55D25742"/>
    <w:rsid w:val="55D5FDD3"/>
    <w:rsid w:val="55DD353E"/>
    <w:rsid w:val="55E07AEE"/>
    <w:rsid w:val="55E3885C"/>
    <w:rsid w:val="55E949D7"/>
    <w:rsid w:val="55EFCBD5"/>
    <w:rsid w:val="55F2D367"/>
    <w:rsid w:val="55F4B5A0"/>
    <w:rsid w:val="55F56EA9"/>
    <w:rsid w:val="55F5B520"/>
    <w:rsid w:val="55F7147B"/>
    <w:rsid w:val="55FD00D3"/>
    <w:rsid w:val="5604BF0B"/>
    <w:rsid w:val="5604FFD0"/>
    <w:rsid w:val="5609AFEC"/>
    <w:rsid w:val="560AD298"/>
    <w:rsid w:val="561368A2"/>
    <w:rsid w:val="5617FE7D"/>
    <w:rsid w:val="5618B615"/>
    <w:rsid w:val="5619CE27"/>
    <w:rsid w:val="561DBEFE"/>
    <w:rsid w:val="562252A0"/>
    <w:rsid w:val="56236FE6"/>
    <w:rsid w:val="56254F2C"/>
    <w:rsid w:val="562BF89A"/>
    <w:rsid w:val="562EB04C"/>
    <w:rsid w:val="562F5533"/>
    <w:rsid w:val="5634F2AB"/>
    <w:rsid w:val="5637807F"/>
    <w:rsid w:val="563843F0"/>
    <w:rsid w:val="5639AF20"/>
    <w:rsid w:val="5640E582"/>
    <w:rsid w:val="56432417"/>
    <w:rsid w:val="564749A1"/>
    <w:rsid w:val="5652CAC4"/>
    <w:rsid w:val="5656430F"/>
    <w:rsid w:val="56576DCF"/>
    <w:rsid w:val="565A0C7C"/>
    <w:rsid w:val="56608260"/>
    <w:rsid w:val="56612559"/>
    <w:rsid w:val="56631AE6"/>
    <w:rsid w:val="5667026F"/>
    <w:rsid w:val="56676B97"/>
    <w:rsid w:val="566C8904"/>
    <w:rsid w:val="566F7AF6"/>
    <w:rsid w:val="56733628"/>
    <w:rsid w:val="56761215"/>
    <w:rsid w:val="5676C29F"/>
    <w:rsid w:val="5682AA43"/>
    <w:rsid w:val="568370C6"/>
    <w:rsid w:val="5692AEF6"/>
    <w:rsid w:val="5697D943"/>
    <w:rsid w:val="56A45912"/>
    <w:rsid w:val="56A95382"/>
    <w:rsid w:val="56AADE82"/>
    <w:rsid w:val="56AD82A3"/>
    <w:rsid w:val="56B0E25C"/>
    <w:rsid w:val="56BFA766"/>
    <w:rsid w:val="56C44C57"/>
    <w:rsid w:val="56CB54B8"/>
    <w:rsid w:val="56CC451E"/>
    <w:rsid w:val="56CD429F"/>
    <w:rsid w:val="56D63090"/>
    <w:rsid w:val="56DC3D46"/>
    <w:rsid w:val="56DD1783"/>
    <w:rsid w:val="56EDAC8F"/>
    <w:rsid w:val="56EE4790"/>
    <w:rsid w:val="56EEAABB"/>
    <w:rsid w:val="56F29102"/>
    <w:rsid w:val="56F51097"/>
    <w:rsid w:val="56F8DD45"/>
    <w:rsid w:val="56FFCAF6"/>
    <w:rsid w:val="57003B87"/>
    <w:rsid w:val="5702C71D"/>
    <w:rsid w:val="57068CAA"/>
    <w:rsid w:val="5707F63C"/>
    <w:rsid w:val="5708A047"/>
    <w:rsid w:val="570A971B"/>
    <w:rsid w:val="570B70FB"/>
    <w:rsid w:val="570B8721"/>
    <w:rsid w:val="570F6662"/>
    <w:rsid w:val="570FB322"/>
    <w:rsid w:val="571E933F"/>
    <w:rsid w:val="572C5780"/>
    <w:rsid w:val="572E904D"/>
    <w:rsid w:val="572F9292"/>
    <w:rsid w:val="57364E09"/>
    <w:rsid w:val="5736F274"/>
    <w:rsid w:val="573B1668"/>
    <w:rsid w:val="57411CA2"/>
    <w:rsid w:val="574616B5"/>
    <w:rsid w:val="57468739"/>
    <w:rsid w:val="57480260"/>
    <w:rsid w:val="574C36EB"/>
    <w:rsid w:val="57516725"/>
    <w:rsid w:val="57566580"/>
    <w:rsid w:val="5758647E"/>
    <w:rsid w:val="575C79B2"/>
    <w:rsid w:val="575E075E"/>
    <w:rsid w:val="57628377"/>
    <w:rsid w:val="57667AD6"/>
    <w:rsid w:val="5768E163"/>
    <w:rsid w:val="577273D9"/>
    <w:rsid w:val="57774FCC"/>
    <w:rsid w:val="577ABA73"/>
    <w:rsid w:val="5781D1F3"/>
    <w:rsid w:val="578BCA5F"/>
    <w:rsid w:val="578CE98B"/>
    <w:rsid w:val="57938514"/>
    <w:rsid w:val="5798784E"/>
    <w:rsid w:val="579B62B5"/>
    <w:rsid w:val="579E6EC4"/>
    <w:rsid w:val="57A92499"/>
    <w:rsid w:val="57A97795"/>
    <w:rsid w:val="57A9BA48"/>
    <w:rsid w:val="57AE5978"/>
    <w:rsid w:val="57B62CE0"/>
    <w:rsid w:val="57B8AA79"/>
    <w:rsid w:val="57D1A83A"/>
    <w:rsid w:val="57D3DF33"/>
    <w:rsid w:val="57DB72C7"/>
    <w:rsid w:val="57E31C3B"/>
    <w:rsid w:val="57EAD50B"/>
    <w:rsid w:val="57F67AFA"/>
    <w:rsid w:val="57F87B07"/>
    <w:rsid w:val="57FAFD44"/>
    <w:rsid w:val="57FC98A8"/>
    <w:rsid w:val="5800E88B"/>
    <w:rsid w:val="5801297D"/>
    <w:rsid w:val="58085965"/>
    <w:rsid w:val="580BA158"/>
    <w:rsid w:val="580F0689"/>
    <w:rsid w:val="5817A732"/>
    <w:rsid w:val="5829A87D"/>
    <w:rsid w:val="583025DE"/>
    <w:rsid w:val="58337F7D"/>
    <w:rsid w:val="584BE05E"/>
    <w:rsid w:val="58550711"/>
    <w:rsid w:val="585F784F"/>
    <w:rsid w:val="5861970C"/>
    <w:rsid w:val="586516D0"/>
    <w:rsid w:val="58656D5E"/>
    <w:rsid w:val="5872D68E"/>
    <w:rsid w:val="58730728"/>
    <w:rsid w:val="587AA59D"/>
    <w:rsid w:val="587FDB2A"/>
    <w:rsid w:val="58805389"/>
    <w:rsid w:val="5885AE75"/>
    <w:rsid w:val="5885DF65"/>
    <w:rsid w:val="588950DF"/>
    <w:rsid w:val="588B7DB9"/>
    <w:rsid w:val="588DC894"/>
    <w:rsid w:val="588E58B5"/>
    <w:rsid w:val="5892CB97"/>
    <w:rsid w:val="58936848"/>
    <w:rsid w:val="589A3D7D"/>
    <w:rsid w:val="58A023EC"/>
    <w:rsid w:val="58B0FCEC"/>
    <w:rsid w:val="58B1F41D"/>
    <w:rsid w:val="58BB4C6C"/>
    <w:rsid w:val="58C56A37"/>
    <w:rsid w:val="58C855A8"/>
    <w:rsid w:val="58D3EAEE"/>
    <w:rsid w:val="58DBA588"/>
    <w:rsid w:val="58DF9FAE"/>
    <w:rsid w:val="58E2579A"/>
    <w:rsid w:val="58E2D416"/>
    <w:rsid w:val="58E4E908"/>
    <w:rsid w:val="58F37BB8"/>
    <w:rsid w:val="59001601"/>
    <w:rsid w:val="59075B4B"/>
    <w:rsid w:val="590E6192"/>
    <w:rsid w:val="590E9D20"/>
    <w:rsid w:val="59128443"/>
    <w:rsid w:val="59160B75"/>
    <w:rsid w:val="59186A3E"/>
    <w:rsid w:val="5919BD82"/>
    <w:rsid w:val="5920B502"/>
    <w:rsid w:val="5925E7C8"/>
    <w:rsid w:val="592C1713"/>
    <w:rsid w:val="5930ECE6"/>
    <w:rsid w:val="5933EF1F"/>
    <w:rsid w:val="5935DA0C"/>
    <w:rsid w:val="593A2235"/>
    <w:rsid w:val="593A28E5"/>
    <w:rsid w:val="593A3F25"/>
    <w:rsid w:val="593A5A1D"/>
    <w:rsid w:val="5940C31D"/>
    <w:rsid w:val="594819D1"/>
    <w:rsid w:val="594B5D53"/>
    <w:rsid w:val="594DDEB1"/>
    <w:rsid w:val="594E4443"/>
    <w:rsid w:val="594E74EA"/>
    <w:rsid w:val="5953A7CB"/>
    <w:rsid w:val="59791D54"/>
    <w:rsid w:val="597BDD58"/>
    <w:rsid w:val="597EF969"/>
    <w:rsid w:val="5982E631"/>
    <w:rsid w:val="5994F261"/>
    <w:rsid w:val="599734F2"/>
    <w:rsid w:val="5998BB0F"/>
    <w:rsid w:val="59A18D3E"/>
    <w:rsid w:val="59AB420F"/>
    <w:rsid w:val="59AFB106"/>
    <w:rsid w:val="59B25558"/>
    <w:rsid w:val="59B6A6DC"/>
    <w:rsid w:val="59C0330C"/>
    <w:rsid w:val="59C335F4"/>
    <w:rsid w:val="59C72DA4"/>
    <w:rsid w:val="59CEC0BB"/>
    <w:rsid w:val="59D291EF"/>
    <w:rsid w:val="59D4DFEF"/>
    <w:rsid w:val="59DB81B8"/>
    <w:rsid w:val="59E0E252"/>
    <w:rsid w:val="59E227E3"/>
    <w:rsid w:val="59EAA500"/>
    <w:rsid w:val="59EDC8E6"/>
    <w:rsid w:val="59F536C0"/>
    <w:rsid w:val="59FEAAD0"/>
    <w:rsid w:val="59FF28D6"/>
    <w:rsid w:val="5A02CF8B"/>
    <w:rsid w:val="5A0BCC45"/>
    <w:rsid w:val="5A158038"/>
    <w:rsid w:val="5A194F9F"/>
    <w:rsid w:val="5A1A463D"/>
    <w:rsid w:val="5A242889"/>
    <w:rsid w:val="5A2552F7"/>
    <w:rsid w:val="5A26EE52"/>
    <w:rsid w:val="5A2C3E80"/>
    <w:rsid w:val="5A340C2C"/>
    <w:rsid w:val="5A344256"/>
    <w:rsid w:val="5A3838D6"/>
    <w:rsid w:val="5A41A832"/>
    <w:rsid w:val="5A42B8DA"/>
    <w:rsid w:val="5A4311BD"/>
    <w:rsid w:val="5A455BE2"/>
    <w:rsid w:val="5A4562F1"/>
    <w:rsid w:val="5A4768BB"/>
    <w:rsid w:val="5A48F294"/>
    <w:rsid w:val="5A4B0228"/>
    <w:rsid w:val="5A4CC742"/>
    <w:rsid w:val="5A4DED80"/>
    <w:rsid w:val="5A525E31"/>
    <w:rsid w:val="5A593C04"/>
    <w:rsid w:val="5A5C654A"/>
    <w:rsid w:val="5A5D8DFE"/>
    <w:rsid w:val="5A5E16FA"/>
    <w:rsid w:val="5A627C5C"/>
    <w:rsid w:val="5A64D3B2"/>
    <w:rsid w:val="5A651E3F"/>
    <w:rsid w:val="5A676C4B"/>
    <w:rsid w:val="5A6F50F8"/>
    <w:rsid w:val="5A71F435"/>
    <w:rsid w:val="5A76074C"/>
    <w:rsid w:val="5A7A3D07"/>
    <w:rsid w:val="5A7AB298"/>
    <w:rsid w:val="5A82839E"/>
    <w:rsid w:val="5A8289A6"/>
    <w:rsid w:val="5A839B52"/>
    <w:rsid w:val="5A8F821B"/>
    <w:rsid w:val="5A908AC4"/>
    <w:rsid w:val="5A93D72A"/>
    <w:rsid w:val="5A9AFA5F"/>
    <w:rsid w:val="5AA03C92"/>
    <w:rsid w:val="5AA21C59"/>
    <w:rsid w:val="5AA5A9F3"/>
    <w:rsid w:val="5AB0B3DD"/>
    <w:rsid w:val="5AB25B35"/>
    <w:rsid w:val="5AB3CAE4"/>
    <w:rsid w:val="5AC1A6AA"/>
    <w:rsid w:val="5ACBBE95"/>
    <w:rsid w:val="5AD16F62"/>
    <w:rsid w:val="5AD51D7E"/>
    <w:rsid w:val="5AD96CF3"/>
    <w:rsid w:val="5AE0585D"/>
    <w:rsid w:val="5AE5FA3A"/>
    <w:rsid w:val="5AE72DB4"/>
    <w:rsid w:val="5AED8077"/>
    <w:rsid w:val="5AEF0BA3"/>
    <w:rsid w:val="5B04BA9C"/>
    <w:rsid w:val="5B06F10B"/>
    <w:rsid w:val="5B0E3EED"/>
    <w:rsid w:val="5B0E74F0"/>
    <w:rsid w:val="5B18FC99"/>
    <w:rsid w:val="5B1B8D6B"/>
    <w:rsid w:val="5B1D23D3"/>
    <w:rsid w:val="5B29A5A0"/>
    <w:rsid w:val="5B2B95F9"/>
    <w:rsid w:val="5B33FF2A"/>
    <w:rsid w:val="5B3A1131"/>
    <w:rsid w:val="5B4568A6"/>
    <w:rsid w:val="5B47C16F"/>
    <w:rsid w:val="5B4B6B5B"/>
    <w:rsid w:val="5B4D4C32"/>
    <w:rsid w:val="5B4E613D"/>
    <w:rsid w:val="5B52E7F1"/>
    <w:rsid w:val="5B5339D1"/>
    <w:rsid w:val="5B56F071"/>
    <w:rsid w:val="5B5A2914"/>
    <w:rsid w:val="5B5BA0C8"/>
    <w:rsid w:val="5B5E59F0"/>
    <w:rsid w:val="5B5F0655"/>
    <w:rsid w:val="5B6B2B22"/>
    <w:rsid w:val="5B6E5D84"/>
    <w:rsid w:val="5B70CA89"/>
    <w:rsid w:val="5B7346CE"/>
    <w:rsid w:val="5B753FA0"/>
    <w:rsid w:val="5B75F2A6"/>
    <w:rsid w:val="5B806931"/>
    <w:rsid w:val="5B82A1AF"/>
    <w:rsid w:val="5B853B28"/>
    <w:rsid w:val="5B8D015E"/>
    <w:rsid w:val="5B8FF91C"/>
    <w:rsid w:val="5B9546C4"/>
    <w:rsid w:val="5B976642"/>
    <w:rsid w:val="5B99C52A"/>
    <w:rsid w:val="5B9B2715"/>
    <w:rsid w:val="5B9D8A55"/>
    <w:rsid w:val="5B9F6D5A"/>
    <w:rsid w:val="5BA3FD0A"/>
    <w:rsid w:val="5BA4AF2A"/>
    <w:rsid w:val="5BAB5352"/>
    <w:rsid w:val="5BAC1426"/>
    <w:rsid w:val="5BAEDC28"/>
    <w:rsid w:val="5BAF1265"/>
    <w:rsid w:val="5BB52DC6"/>
    <w:rsid w:val="5BBB9234"/>
    <w:rsid w:val="5BBD7327"/>
    <w:rsid w:val="5BC285A4"/>
    <w:rsid w:val="5BCA0436"/>
    <w:rsid w:val="5BCB0C16"/>
    <w:rsid w:val="5BDC637E"/>
    <w:rsid w:val="5BDEE21E"/>
    <w:rsid w:val="5BEA679A"/>
    <w:rsid w:val="5BF35504"/>
    <w:rsid w:val="5BF3F456"/>
    <w:rsid w:val="5BFB27A6"/>
    <w:rsid w:val="5BFFFEB8"/>
    <w:rsid w:val="5C002314"/>
    <w:rsid w:val="5C002D83"/>
    <w:rsid w:val="5C0F0149"/>
    <w:rsid w:val="5C1CAD27"/>
    <w:rsid w:val="5C1F5738"/>
    <w:rsid w:val="5C2201E7"/>
    <w:rsid w:val="5C2E855A"/>
    <w:rsid w:val="5C2F611D"/>
    <w:rsid w:val="5C2FE488"/>
    <w:rsid w:val="5C382DE7"/>
    <w:rsid w:val="5C3A0A68"/>
    <w:rsid w:val="5C3B35F2"/>
    <w:rsid w:val="5C3EDAE8"/>
    <w:rsid w:val="5C4567A4"/>
    <w:rsid w:val="5C5C72FC"/>
    <w:rsid w:val="5C5DB487"/>
    <w:rsid w:val="5C5E92D5"/>
    <w:rsid w:val="5C5F3B82"/>
    <w:rsid w:val="5C650901"/>
    <w:rsid w:val="5C717410"/>
    <w:rsid w:val="5C71B3A7"/>
    <w:rsid w:val="5C71EA7F"/>
    <w:rsid w:val="5C7B4F98"/>
    <w:rsid w:val="5C81750D"/>
    <w:rsid w:val="5C8AEB9B"/>
    <w:rsid w:val="5C8D7387"/>
    <w:rsid w:val="5C9C8F60"/>
    <w:rsid w:val="5C9D1701"/>
    <w:rsid w:val="5C9EDF02"/>
    <w:rsid w:val="5C9F0685"/>
    <w:rsid w:val="5CA439D2"/>
    <w:rsid w:val="5CA5E5D3"/>
    <w:rsid w:val="5CA77900"/>
    <w:rsid w:val="5CA803D8"/>
    <w:rsid w:val="5CB5A7E6"/>
    <w:rsid w:val="5CBA89E9"/>
    <w:rsid w:val="5CBE462E"/>
    <w:rsid w:val="5CC0AB1C"/>
    <w:rsid w:val="5CC734DF"/>
    <w:rsid w:val="5CCF5331"/>
    <w:rsid w:val="5CE101F4"/>
    <w:rsid w:val="5CE4B8E6"/>
    <w:rsid w:val="5CED8A2C"/>
    <w:rsid w:val="5CF1262D"/>
    <w:rsid w:val="5CFBE4A5"/>
    <w:rsid w:val="5D0962FE"/>
    <w:rsid w:val="5D0B5C6D"/>
    <w:rsid w:val="5D0D0E64"/>
    <w:rsid w:val="5D164CDF"/>
    <w:rsid w:val="5D18D474"/>
    <w:rsid w:val="5D1E9E57"/>
    <w:rsid w:val="5D29BB45"/>
    <w:rsid w:val="5D32A54D"/>
    <w:rsid w:val="5D3A8310"/>
    <w:rsid w:val="5D4C18B7"/>
    <w:rsid w:val="5D4E2964"/>
    <w:rsid w:val="5D52359D"/>
    <w:rsid w:val="5D524D54"/>
    <w:rsid w:val="5D62D862"/>
    <w:rsid w:val="5D62EF31"/>
    <w:rsid w:val="5D70BE81"/>
    <w:rsid w:val="5D7499D6"/>
    <w:rsid w:val="5D77158E"/>
    <w:rsid w:val="5D7A8EBF"/>
    <w:rsid w:val="5D7F451F"/>
    <w:rsid w:val="5D818BA4"/>
    <w:rsid w:val="5DA58F8D"/>
    <w:rsid w:val="5DAF1577"/>
    <w:rsid w:val="5DC81D84"/>
    <w:rsid w:val="5DCB343E"/>
    <w:rsid w:val="5DCF7AF9"/>
    <w:rsid w:val="5DD7155C"/>
    <w:rsid w:val="5DE3AF08"/>
    <w:rsid w:val="5DF087BC"/>
    <w:rsid w:val="5DF50CE9"/>
    <w:rsid w:val="5DF87FCB"/>
    <w:rsid w:val="5DFA8831"/>
    <w:rsid w:val="5DFC13AB"/>
    <w:rsid w:val="5DFF4E51"/>
    <w:rsid w:val="5E115CBB"/>
    <w:rsid w:val="5E174EA4"/>
    <w:rsid w:val="5E176CB1"/>
    <w:rsid w:val="5E1C671B"/>
    <w:rsid w:val="5E2351DE"/>
    <w:rsid w:val="5E263290"/>
    <w:rsid w:val="5E27BC97"/>
    <w:rsid w:val="5E293950"/>
    <w:rsid w:val="5E2BC14D"/>
    <w:rsid w:val="5E2D3464"/>
    <w:rsid w:val="5E2ED51E"/>
    <w:rsid w:val="5E3BEC8E"/>
    <w:rsid w:val="5E3CD394"/>
    <w:rsid w:val="5E3E34FA"/>
    <w:rsid w:val="5E42FF55"/>
    <w:rsid w:val="5E439197"/>
    <w:rsid w:val="5E43E3E6"/>
    <w:rsid w:val="5E447E10"/>
    <w:rsid w:val="5E487959"/>
    <w:rsid w:val="5E4A8FFA"/>
    <w:rsid w:val="5E4C2B02"/>
    <w:rsid w:val="5E4E39BC"/>
    <w:rsid w:val="5E623F6C"/>
    <w:rsid w:val="5E66CDDD"/>
    <w:rsid w:val="5E7CD255"/>
    <w:rsid w:val="5E7F7244"/>
    <w:rsid w:val="5E898E95"/>
    <w:rsid w:val="5E89A713"/>
    <w:rsid w:val="5E8A0E48"/>
    <w:rsid w:val="5E8FD7CD"/>
    <w:rsid w:val="5E90319E"/>
    <w:rsid w:val="5E92697F"/>
    <w:rsid w:val="5E95FAB2"/>
    <w:rsid w:val="5E96BC42"/>
    <w:rsid w:val="5E97F535"/>
    <w:rsid w:val="5E9DDA6B"/>
    <w:rsid w:val="5EA01791"/>
    <w:rsid w:val="5EA263F5"/>
    <w:rsid w:val="5EA33923"/>
    <w:rsid w:val="5EAA1D79"/>
    <w:rsid w:val="5EAF5159"/>
    <w:rsid w:val="5EAFF9D2"/>
    <w:rsid w:val="5EB7A1CD"/>
    <w:rsid w:val="5EBF4F33"/>
    <w:rsid w:val="5EC0DD02"/>
    <w:rsid w:val="5EC1CAC5"/>
    <w:rsid w:val="5EC1DD89"/>
    <w:rsid w:val="5EC7846B"/>
    <w:rsid w:val="5ED44620"/>
    <w:rsid w:val="5EDB8B01"/>
    <w:rsid w:val="5EE0B99E"/>
    <w:rsid w:val="5EE5081F"/>
    <w:rsid w:val="5EE84892"/>
    <w:rsid w:val="5EEC13CD"/>
    <w:rsid w:val="5EECCE88"/>
    <w:rsid w:val="5EF75FC5"/>
    <w:rsid w:val="5EF80343"/>
    <w:rsid w:val="5EF9F2D4"/>
    <w:rsid w:val="5EFD1725"/>
    <w:rsid w:val="5EFE3047"/>
    <w:rsid w:val="5F001915"/>
    <w:rsid w:val="5F018FEF"/>
    <w:rsid w:val="5F05C4B9"/>
    <w:rsid w:val="5F193173"/>
    <w:rsid w:val="5F1AFC0C"/>
    <w:rsid w:val="5F23230F"/>
    <w:rsid w:val="5F2CF628"/>
    <w:rsid w:val="5F304CF3"/>
    <w:rsid w:val="5F37972C"/>
    <w:rsid w:val="5F410CA0"/>
    <w:rsid w:val="5F415FEE"/>
    <w:rsid w:val="5F478730"/>
    <w:rsid w:val="5F4AEC23"/>
    <w:rsid w:val="5F5384D2"/>
    <w:rsid w:val="5F53F44B"/>
    <w:rsid w:val="5F57AB3E"/>
    <w:rsid w:val="5F582DC4"/>
    <w:rsid w:val="5F61A0D9"/>
    <w:rsid w:val="5F635493"/>
    <w:rsid w:val="5F6582A5"/>
    <w:rsid w:val="5F674120"/>
    <w:rsid w:val="5F67F04D"/>
    <w:rsid w:val="5F68D2D3"/>
    <w:rsid w:val="5F78377F"/>
    <w:rsid w:val="5F7AE405"/>
    <w:rsid w:val="5F7DC41D"/>
    <w:rsid w:val="5F8472F8"/>
    <w:rsid w:val="5F88AEDE"/>
    <w:rsid w:val="5F8CBFF2"/>
    <w:rsid w:val="5F93ADE8"/>
    <w:rsid w:val="5F9D178F"/>
    <w:rsid w:val="5FA0A562"/>
    <w:rsid w:val="5FA3F794"/>
    <w:rsid w:val="5FABBCB4"/>
    <w:rsid w:val="5FB1D475"/>
    <w:rsid w:val="5FB4A58E"/>
    <w:rsid w:val="5FB555AE"/>
    <w:rsid w:val="5FBC8C9F"/>
    <w:rsid w:val="5FBF6847"/>
    <w:rsid w:val="5FC5C8BB"/>
    <w:rsid w:val="5FC9AA0B"/>
    <w:rsid w:val="5FCF4051"/>
    <w:rsid w:val="5FD7346A"/>
    <w:rsid w:val="5FDBC36F"/>
    <w:rsid w:val="5FDED858"/>
    <w:rsid w:val="5FDFA49A"/>
    <w:rsid w:val="5FEE3087"/>
    <w:rsid w:val="5FF1F8C3"/>
    <w:rsid w:val="5FF34071"/>
    <w:rsid w:val="5FF3EEB2"/>
    <w:rsid w:val="5FF509D5"/>
    <w:rsid w:val="5FF67805"/>
    <w:rsid w:val="5FF7E73D"/>
    <w:rsid w:val="5FF90CF4"/>
    <w:rsid w:val="5FF9E780"/>
    <w:rsid w:val="5FFB3119"/>
    <w:rsid w:val="6009A01A"/>
    <w:rsid w:val="60106722"/>
    <w:rsid w:val="60180B8D"/>
    <w:rsid w:val="601C534C"/>
    <w:rsid w:val="601DAE7E"/>
    <w:rsid w:val="6021BD0A"/>
    <w:rsid w:val="60237EF7"/>
    <w:rsid w:val="602799B7"/>
    <w:rsid w:val="60282905"/>
    <w:rsid w:val="6028AACB"/>
    <w:rsid w:val="6029179F"/>
    <w:rsid w:val="602E6718"/>
    <w:rsid w:val="6031CB13"/>
    <w:rsid w:val="6039A24D"/>
    <w:rsid w:val="603BB5C3"/>
    <w:rsid w:val="603DD9B2"/>
    <w:rsid w:val="60512E38"/>
    <w:rsid w:val="6053266A"/>
    <w:rsid w:val="6055C8D3"/>
    <w:rsid w:val="6059DCBF"/>
    <w:rsid w:val="6061064C"/>
    <w:rsid w:val="60611D8F"/>
    <w:rsid w:val="6063C4C7"/>
    <w:rsid w:val="60661C6F"/>
    <w:rsid w:val="6066A09F"/>
    <w:rsid w:val="60699B33"/>
    <w:rsid w:val="606F50AC"/>
    <w:rsid w:val="607C116F"/>
    <w:rsid w:val="607C169C"/>
    <w:rsid w:val="607F2C27"/>
    <w:rsid w:val="607FBB4D"/>
    <w:rsid w:val="609D37A1"/>
    <w:rsid w:val="609D4021"/>
    <w:rsid w:val="609DB926"/>
    <w:rsid w:val="609E5E13"/>
    <w:rsid w:val="60AA2ECD"/>
    <w:rsid w:val="60AB158D"/>
    <w:rsid w:val="60B63683"/>
    <w:rsid w:val="60B8E2E3"/>
    <w:rsid w:val="60B94FF2"/>
    <w:rsid w:val="60BA3F30"/>
    <w:rsid w:val="60C22690"/>
    <w:rsid w:val="60C29B42"/>
    <w:rsid w:val="60C327F4"/>
    <w:rsid w:val="60C594FE"/>
    <w:rsid w:val="60C939FC"/>
    <w:rsid w:val="60C9C060"/>
    <w:rsid w:val="60CB7A07"/>
    <w:rsid w:val="60D42AFC"/>
    <w:rsid w:val="60D4F45F"/>
    <w:rsid w:val="60D68A58"/>
    <w:rsid w:val="60D8F02E"/>
    <w:rsid w:val="60DA72DD"/>
    <w:rsid w:val="60DCB96C"/>
    <w:rsid w:val="60DDBC6C"/>
    <w:rsid w:val="60EBC30A"/>
    <w:rsid w:val="60F50DC6"/>
    <w:rsid w:val="60F5609E"/>
    <w:rsid w:val="61031F6D"/>
    <w:rsid w:val="6105B555"/>
    <w:rsid w:val="61082F15"/>
    <w:rsid w:val="6116A00D"/>
    <w:rsid w:val="6116C46C"/>
    <w:rsid w:val="611C7AF2"/>
    <w:rsid w:val="611FAFEC"/>
    <w:rsid w:val="6120AB45"/>
    <w:rsid w:val="6120F84E"/>
    <w:rsid w:val="61284F81"/>
    <w:rsid w:val="6131D7D1"/>
    <w:rsid w:val="613CD869"/>
    <w:rsid w:val="613F1E53"/>
    <w:rsid w:val="6141C7E6"/>
    <w:rsid w:val="614208D1"/>
    <w:rsid w:val="61456C02"/>
    <w:rsid w:val="6155CFBD"/>
    <w:rsid w:val="6155EED2"/>
    <w:rsid w:val="6157C9B7"/>
    <w:rsid w:val="615897CC"/>
    <w:rsid w:val="615A118B"/>
    <w:rsid w:val="615A130D"/>
    <w:rsid w:val="615C0265"/>
    <w:rsid w:val="615E4D27"/>
    <w:rsid w:val="61632899"/>
    <w:rsid w:val="6169BBEE"/>
    <w:rsid w:val="616E62DD"/>
    <w:rsid w:val="61748033"/>
    <w:rsid w:val="6179A9C9"/>
    <w:rsid w:val="617B89A6"/>
    <w:rsid w:val="618D1291"/>
    <w:rsid w:val="619058E7"/>
    <w:rsid w:val="6195B7DB"/>
    <w:rsid w:val="619C2FD7"/>
    <w:rsid w:val="619F5D4D"/>
    <w:rsid w:val="619FE651"/>
    <w:rsid w:val="61A2145D"/>
    <w:rsid w:val="61B21C94"/>
    <w:rsid w:val="61B4E4E4"/>
    <w:rsid w:val="61B7ACB8"/>
    <w:rsid w:val="61BEA142"/>
    <w:rsid w:val="61BFE9CE"/>
    <w:rsid w:val="61C0967D"/>
    <w:rsid w:val="61C4D494"/>
    <w:rsid w:val="61CC5FB8"/>
    <w:rsid w:val="61CEAA6C"/>
    <w:rsid w:val="61D1A2B0"/>
    <w:rsid w:val="61D21021"/>
    <w:rsid w:val="61D2BC14"/>
    <w:rsid w:val="61D6355F"/>
    <w:rsid w:val="61D8BC20"/>
    <w:rsid w:val="61DC5786"/>
    <w:rsid w:val="61E492EC"/>
    <w:rsid w:val="61E62787"/>
    <w:rsid w:val="61EC6D46"/>
    <w:rsid w:val="61F21EAF"/>
    <w:rsid w:val="61FA2546"/>
    <w:rsid w:val="61FBCFF6"/>
    <w:rsid w:val="61FD155E"/>
    <w:rsid w:val="61FFB071"/>
    <w:rsid w:val="62011928"/>
    <w:rsid w:val="620A4973"/>
    <w:rsid w:val="620B458E"/>
    <w:rsid w:val="621252AA"/>
    <w:rsid w:val="62147737"/>
    <w:rsid w:val="6217E1D0"/>
    <w:rsid w:val="6219C894"/>
    <w:rsid w:val="621E724E"/>
    <w:rsid w:val="6228554A"/>
    <w:rsid w:val="622A1640"/>
    <w:rsid w:val="62336F3A"/>
    <w:rsid w:val="62343B12"/>
    <w:rsid w:val="62377309"/>
    <w:rsid w:val="62382658"/>
    <w:rsid w:val="62399680"/>
    <w:rsid w:val="6240D52A"/>
    <w:rsid w:val="6241060C"/>
    <w:rsid w:val="624E1BAD"/>
    <w:rsid w:val="62631E33"/>
    <w:rsid w:val="6265A6ED"/>
    <w:rsid w:val="626E0952"/>
    <w:rsid w:val="62717841"/>
    <w:rsid w:val="627DCD83"/>
    <w:rsid w:val="6280B65A"/>
    <w:rsid w:val="62817015"/>
    <w:rsid w:val="62877F15"/>
    <w:rsid w:val="62888CF5"/>
    <w:rsid w:val="628CE68E"/>
    <w:rsid w:val="628E4BF7"/>
    <w:rsid w:val="62905F6B"/>
    <w:rsid w:val="62913253"/>
    <w:rsid w:val="62944E3B"/>
    <w:rsid w:val="629F711B"/>
    <w:rsid w:val="62A6BD5B"/>
    <w:rsid w:val="62A9ABC2"/>
    <w:rsid w:val="62A9E7B3"/>
    <w:rsid w:val="62B386BB"/>
    <w:rsid w:val="62B55CFA"/>
    <w:rsid w:val="62C19BB7"/>
    <w:rsid w:val="62C70615"/>
    <w:rsid w:val="62D3200A"/>
    <w:rsid w:val="62D9A008"/>
    <w:rsid w:val="62E0F52B"/>
    <w:rsid w:val="62E9F1A7"/>
    <w:rsid w:val="62EFE43C"/>
    <w:rsid w:val="62F627A6"/>
    <w:rsid w:val="62F71BA0"/>
    <w:rsid w:val="6300A587"/>
    <w:rsid w:val="6306BC7D"/>
    <w:rsid w:val="630FEB9A"/>
    <w:rsid w:val="631F0516"/>
    <w:rsid w:val="63215E5F"/>
    <w:rsid w:val="63245747"/>
    <w:rsid w:val="63279E50"/>
    <w:rsid w:val="6328C9A3"/>
    <w:rsid w:val="632E1585"/>
    <w:rsid w:val="6330E38A"/>
    <w:rsid w:val="6335A1A2"/>
    <w:rsid w:val="633BB09F"/>
    <w:rsid w:val="63400632"/>
    <w:rsid w:val="63498730"/>
    <w:rsid w:val="634A462C"/>
    <w:rsid w:val="634AAD68"/>
    <w:rsid w:val="634CEB33"/>
    <w:rsid w:val="63564FE5"/>
    <w:rsid w:val="6356DF9E"/>
    <w:rsid w:val="6366B2AD"/>
    <w:rsid w:val="6366ECD9"/>
    <w:rsid w:val="63696BD5"/>
    <w:rsid w:val="636B2477"/>
    <w:rsid w:val="636EF4FA"/>
    <w:rsid w:val="636F34AE"/>
    <w:rsid w:val="63763D07"/>
    <w:rsid w:val="637B481E"/>
    <w:rsid w:val="637BAD4F"/>
    <w:rsid w:val="63860B64"/>
    <w:rsid w:val="63865352"/>
    <w:rsid w:val="63874AD1"/>
    <w:rsid w:val="638ABF73"/>
    <w:rsid w:val="638B8246"/>
    <w:rsid w:val="638BDF0A"/>
    <w:rsid w:val="638D82EB"/>
    <w:rsid w:val="6390F584"/>
    <w:rsid w:val="63922886"/>
    <w:rsid w:val="63937F79"/>
    <w:rsid w:val="6393D204"/>
    <w:rsid w:val="639684F3"/>
    <w:rsid w:val="6397C0FA"/>
    <w:rsid w:val="6399D2D4"/>
    <w:rsid w:val="639A441B"/>
    <w:rsid w:val="63A09612"/>
    <w:rsid w:val="63A39FE8"/>
    <w:rsid w:val="63A74A46"/>
    <w:rsid w:val="63A7A798"/>
    <w:rsid w:val="63A84541"/>
    <w:rsid w:val="63A9FA50"/>
    <w:rsid w:val="63AE3E10"/>
    <w:rsid w:val="63AF72F2"/>
    <w:rsid w:val="63B22A35"/>
    <w:rsid w:val="63B785CC"/>
    <w:rsid w:val="63BFF80E"/>
    <w:rsid w:val="63C5A284"/>
    <w:rsid w:val="63D05F35"/>
    <w:rsid w:val="63D4EBBC"/>
    <w:rsid w:val="63D8B353"/>
    <w:rsid w:val="63D8DED7"/>
    <w:rsid w:val="63DC6E41"/>
    <w:rsid w:val="63E1E9D7"/>
    <w:rsid w:val="63E7AD59"/>
    <w:rsid w:val="63EDD2A3"/>
    <w:rsid w:val="63F70675"/>
    <w:rsid w:val="63F94B65"/>
    <w:rsid w:val="63FECCA1"/>
    <w:rsid w:val="6400E453"/>
    <w:rsid w:val="6408EE45"/>
    <w:rsid w:val="640C6E28"/>
    <w:rsid w:val="640CB88E"/>
    <w:rsid w:val="640D390E"/>
    <w:rsid w:val="640E8A77"/>
    <w:rsid w:val="640F7799"/>
    <w:rsid w:val="640FBA1B"/>
    <w:rsid w:val="64159859"/>
    <w:rsid w:val="64173863"/>
    <w:rsid w:val="641A132E"/>
    <w:rsid w:val="641A5EBE"/>
    <w:rsid w:val="6421E131"/>
    <w:rsid w:val="6429EA78"/>
    <w:rsid w:val="642AE9E7"/>
    <w:rsid w:val="642FC6CF"/>
    <w:rsid w:val="643BD429"/>
    <w:rsid w:val="643FB69D"/>
    <w:rsid w:val="64430034"/>
    <w:rsid w:val="6445FED8"/>
    <w:rsid w:val="644662E4"/>
    <w:rsid w:val="644A3DD0"/>
    <w:rsid w:val="64526B1E"/>
    <w:rsid w:val="64576C00"/>
    <w:rsid w:val="6459648F"/>
    <w:rsid w:val="645BF12D"/>
    <w:rsid w:val="645C2FC8"/>
    <w:rsid w:val="645FC890"/>
    <w:rsid w:val="6463F920"/>
    <w:rsid w:val="6464FE84"/>
    <w:rsid w:val="64675775"/>
    <w:rsid w:val="64697684"/>
    <w:rsid w:val="646F1778"/>
    <w:rsid w:val="6471518F"/>
    <w:rsid w:val="647CC58C"/>
    <w:rsid w:val="647E7123"/>
    <w:rsid w:val="64845123"/>
    <w:rsid w:val="6486F195"/>
    <w:rsid w:val="648C2DEA"/>
    <w:rsid w:val="6490EFD9"/>
    <w:rsid w:val="6498F764"/>
    <w:rsid w:val="649B1CFA"/>
    <w:rsid w:val="649FA714"/>
    <w:rsid w:val="64A74FE5"/>
    <w:rsid w:val="64A8B87E"/>
    <w:rsid w:val="64AC7777"/>
    <w:rsid w:val="64BF6829"/>
    <w:rsid w:val="64CD8657"/>
    <w:rsid w:val="64D9B51F"/>
    <w:rsid w:val="64D9B908"/>
    <w:rsid w:val="64E07F98"/>
    <w:rsid w:val="64E141F8"/>
    <w:rsid w:val="64E66800"/>
    <w:rsid w:val="64EF9AE1"/>
    <w:rsid w:val="64F97254"/>
    <w:rsid w:val="64FC9A46"/>
    <w:rsid w:val="6508B5CC"/>
    <w:rsid w:val="651370C4"/>
    <w:rsid w:val="6515685A"/>
    <w:rsid w:val="65172EC0"/>
    <w:rsid w:val="651BE6EB"/>
    <w:rsid w:val="65253E07"/>
    <w:rsid w:val="65293B19"/>
    <w:rsid w:val="6529ECB9"/>
    <w:rsid w:val="653688F7"/>
    <w:rsid w:val="6543DFF7"/>
    <w:rsid w:val="654B8A96"/>
    <w:rsid w:val="655019DD"/>
    <w:rsid w:val="65506D52"/>
    <w:rsid w:val="6556865B"/>
    <w:rsid w:val="655C0999"/>
    <w:rsid w:val="655C4E57"/>
    <w:rsid w:val="656A567D"/>
    <w:rsid w:val="656A6200"/>
    <w:rsid w:val="6570887F"/>
    <w:rsid w:val="657637EC"/>
    <w:rsid w:val="657F7BD1"/>
    <w:rsid w:val="658803EE"/>
    <w:rsid w:val="6589777A"/>
    <w:rsid w:val="6589856F"/>
    <w:rsid w:val="6589BB78"/>
    <w:rsid w:val="658E9261"/>
    <w:rsid w:val="658E946C"/>
    <w:rsid w:val="6591DA07"/>
    <w:rsid w:val="65927B64"/>
    <w:rsid w:val="65A785F1"/>
    <w:rsid w:val="65ABAB14"/>
    <w:rsid w:val="65ACECAB"/>
    <w:rsid w:val="65B08BF8"/>
    <w:rsid w:val="65B45805"/>
    <w:rsid w:val="65B4A174"/>
    <w:rsid w:val="65B523A4"/>
    <w:rsid w:val="65C227A0"/>
    <w:rsid w:val="65C6B37C"/>
    <w:rsid w:val="65CB67FB"/>
    <w:rsid w:val="65D25B93"/>
    <w:rsid w:val="65D5919F"/>
    <w:rsid w:val="65DE44ED"/>
    <w:rsid w:val="65DFAF42"/>
    <w:rsid w:val="65E3B04F"/>
    <w:rsid w:val="65EC6A70"/>
    <w:rsid w:val="65EEBD95"/>
    <w:rsid w:val="65F0BBE0"/>
    <w:rsid w:val="65F195AA"/>
    <w:rsid w:val="65F1FB97"/>
    <w:rsid w:val="65F20983"/>
    <w:rsid w:val="65FACD41"/>
    <w:rsid w:val="66006279"/>
    <w:rsid w:val="6601B3AC"/>
    <w:rsid w:val="66045728"/>
    <w:rsid w:val="66126F6E"/>
    <w:rsid w:val="661904D2"/>
    <w:rsid w:val="661EA46F"/>
    <w:rsid w:val="66216075"/>
    <w:rsid w:val="6622FF00"/>
    <w:rsid w:val="6629D63B"/>
    <w:rsid w:val="662A845C"/>
    <w:rsid w:val="662A90AF"/>
    <w:rsid w:val="662DA006"/>
    <w:rsid w:val="663997C5"/>
    <w:rsid w:val="663A8DA9"/>
    <w:rsid w:val="6653DB1B"/>
    <w:rsid w:val="666369BB"/>
    <w:rsid w:val="6667600F"/>
    <w:rsid w:val="666CA69F"/>
    <w:rsid w:val="66778C23"/>
    <w:rsid w:val="667BEA87"/>
    <w:rsid w:val="6682E7DB"/>
    <w:rsid w:val="668EE819"/>
    <w:rsid w:val="668F996A"/>
    <w:rsid w:val="66933688"/>
    <w:rsid w:val="6694182F"/>
    <w:rsid w:val="669B106B"/>
    <w:rsid w:val="669BB697"/>
    <w:rsid w:val="669DDB54"/>
    <w:rsid w:val="669E4BD2"/>
    <w:rsid w:val="66A21893"/>
    <w:rsid w:val="66A24C27"/>
    <w:rsid w:val="66A67316"/>
    <w:rsid w:val="66ABCCD6"/>
    <w:rsid w:val="66B1FC49"/>
    <w:rsid w:val="66B3B1A6"/>
    <w:rsid w:val="66B7C8F9"/>
    <w:rsid w:val="66BC3B81"/>
    <w:rsid w:val="66C2343B"/>
    <w:rsid w:val="66C42861"/>
    <w:rsid w:val="66C85CBF"/>
    <w:rsid w:val="66CD1A22"/>
    <w:rsid w:val="66CF135B"/>
    <w:rsid w:val="66D560FF"/>
    <w:rsid w:val="66E06B7F"/>
    <w:rsid w:val="66E2ED39"/>
    <w:rsid w:val="66EB766D"/>
    <w:rsid w:val="66F3650B"/>
    <w:rsid w:val="66F59D6B"/>
    <w:rsid w:val="66F6E1D9"/>
    <w:rsid w:val="66F75C04"/>
    <w:rsid w:val="66F96097"/>
    <w:rsid w:val="67079288"/>
    <w:rsid w:val="67094BE1"/>
    <w:rsid w:val="6710F1F9"/>
    <w:rsid w:val="67120053"/>
    <w:rsid w:val="67145FF9"/>
    <w:rsid w:val="67191A6F"/>
    <w:rsid w:val="671BC502"/>
    <w:rsid w:val="672036E1"/>
    <w:rsid w:val="6720E68A"/>
    <w:rsid w:val="6722C964"/>
    <w:rsid w:val="6732A8DE"/>
    <w:rsid w:val="67399176"/>
    <w:rsid w:val="673B36FC"/>
    <w:rsid w:val="673EE5EF"/>
    <w:rsid w:val="6742A911"/>
    <w:rsid w:val="67463E38"/>
    <w:rsid w:val="674BFBEA"/>
    <w:rsid w:val="6758DE9C"/>
    <w:rsid w:val="675C07A4"/>
    <w:rsid w:val="6765210D"/>
    <w:rsid w:val="67663C3D"/>
    <w:rsid w:val="67675913"/>
    <w:rsid w:val="676C9F00"/>
    <w:rsid w:val="6770F277"/>
    <w:rsid w:val="6772B7EB"/>
    <w:rsid w:val="67766FC1"/>
    <w:rsid w:val="677AA150"/>
    <w:rsid w:val="67806CD3"/>
    <w:rsid w:val="6780AC79"/>
    <w:rsid w:val="678108DD"/>
    <w:rsid w:val="67822296"/>
    <w:rsid w:val="678C2BB6"/>
    <w:rsid w:val="678FCE54"/>
    <w:rsid w:val="67930CE8"/>
    <w:rsid w:val="67993EF2"/>
    <w:rsid w:val="67994437"/>
    <w:rsid w:val="679B902D"/>
    <w:rsid w:val="67A03BBF"/>
    <w:rsid w:val="67A1EE29"/>
    <w:rsid w:val="67A411F8"/>
    <w:rsid w:val="67A51408"/>
    <w:rsid w:val="67B44AD0"/>
    <w:rsid w:val="67B78E9C"/>
    <w:rsid w:val="67BEE32E"/>
    <w:rsid w:val="67BEF6FE"/>
    <w:rsid w:val="67C18DCE"/>
    <w:rsid w:val="67C46765"/>
    <w:rsid w:val="67C9D875"/>
    <w:rsid w:val="67CF82D4"/>
    <w:rsid w:val="67DA2402"/>
    <w:rsid w:val="67DAC659"/>
    <w:rsid w:val="67DCB8C8"/>
    <w:rsid w:val="67DE1763"/>
    <w:rsid w:val="67E7EBE5"/>
    <w:rsid w:val="67EA61DC"/>
    <w:rsid w:val="67EBA0B2"/>
    <w:rsid w:val="67ECCF96"/>
    <w:rsid w:val="67EEE0E3"/>
    <w:rsid w:val="67EF1CE4"/>
    <w:rsid w:val="680CC828"/>
    <w:rsid w:val="681E983D"/>
    <w:rsid w:val="6820B9D3"/>
    <w:rsid w:val="68214D48"/>
    <w:rsid w:val="6823178F"/>
    <w:rsid w:val="6838ECED"/>
    <w:rsid w:val="683FEA8C"/>
    <w:rsid w:val="6846286D"/>
    <w:rsid w:val="6848027D"/>
    <w:rsid w:val="6855AF6E"/>
    <w:rsid w:val="6865CFBB"/>
    <w:rsid w:val="686D457A"/>
    <w:rsid w:val="68703212"/>
    <w:rsid w:val="6872CA14"/>
    <w:rsid w:val="687501E0"/>
    <w:rsid w:val="6875BE39"/>
    <w:rsid w:val="6875E351"/>
    <w:rsid w:val="687754EE"/>
    <w:rsid w:val="687AD16C"/>
    <w:rsid w:val="687FB059"/>
    <w:rsid w:val="688148E3"/>
    <w:rsid w:val="6885877F"/>
    <w:rsid w:val="688EEB9B"/>
    <w:rsid w:val="6893B0CE"/>
    <w:rsid w:val="6897A6A0"/>
    <w:rsid w:val="6899A68A"/>
    <w:rsid w:val="689C46E2"/>
    <w:rsid w:val="689EF7CA"/>
    <w:rsid w:val="68A1BE29"/>
    <w:rsid w:val="68A8D274"/>
    <w:rsid w:val="68ACCB5C"/>
    <w:rsid w:val="68AE7B1C"/>
    <w:rsid w:val="68B0F754"/>
    <w:rsid w:val="68B66456"/>
    <w:rsid w:val="68BC8B46"/>
    <w:rsid w:val="68C7DBF5"/>
    <w:rsid w:val="68E58F45"/>
    <w:rsid w:val="68E5F662"/>
    <w:rsid w:val="68EE9B62"/>
    <w:rsid w:val="68F0487B"/>
    <w:rsid w:val="68F7BB4B"/>
    <w:rsid w:val="690CF1FF"/>
    <w:rsid w:val="691A10A3"/>
    <w:rsid w:val="69252E39"/>
    <w:rsid w:val="69269340"/>
    <w:rsid w:val="69273AFB"/>
    <w:rsid w:val="6929FCD1"/>
    <w:rsid w:val="69351498"/>
    <w:rsid w:val="69358BD4"/>
    <w:rsid w:val="69360784"/>
    <w:rsid w:val="6946C6C6"/>
    <w:rsid w:val="694AD9DA"/>
    <w:rsid w:val="694E64C9"/>
    <w:rsid w:val="6950880B"/>
    <w:rsid w:val="6951B6D3"/>
    <w:rsid w:val="69589533"/>
    <w:rsid w:val="69634748"/>
    <w:rsid w:val="697266DA"/>
    <w:rsid w:val="6976D516"/>
    <w:rsid w:val="6978DC97"/>
    <w:rsid w:val="6981A2EE"/>
    <w:rsid w:val="6984E275"/>
    <w:rsid w:val="69893055"/>
    <w:rsid w:val="6995475F"/>
    <w:rsid w:val="699F0C70"/>
    <w:rsid w:val="69A34DD7"/>
    <w:rsid w:val="69A7FDEF"/>
    <w:rsid w:val="69AA7050"/>
    <w:rsid w:val="69ABFFE4"/>
    <w:rsid w:val="69B03681"/>
    <w:rsid w:val="69B51E29"/>
    <w:rsid w:val="69BC5780"/>
    <w:rsid w:val="69BD1DA9"/>
    <w:rsid w:val="69C6E624"/>
    <w:rsid w:val="69D09C3D"/>
    <w:rsid w:val="69D3E3B7"/>
    <w:rsid w:val="69D7719D"/>
    <w:rsid w:val="69DA7913"/>
    <w:rsid w:val="69E030F0"/>
    <w:rsid w:val="69E7A3F1"/>
    <w:rsid w:val="69E935E8"/>
    <w:rsid w:val="69EFED53"/>
    <w:rsid w:val="69F42E47"/>
    <w:rsid w:val="69F55DC2"/>
    <w:rsid w:val="69FAF036"/>
    <w:rsid w:val="69FBCCA2"/>
    <w:rsid w:val="6A02E3F8"/>
    <w:rsid w:val="6A05E610"/>
    <w:rsid w:val="6A06771F"/>
    <w:rsid w:val="6A08D7DE"/>
    <w:rsid w:val="6A0EDBA5"/>
    <w:rsid w:val="6A0F5D58"/>
    <w:rsid w:val="6A0FB043"/>
    <w:rsid w:val="6A116A6A"/>
    <w:rsid w:val="6A13669D"/>
    <w:rsid w:val="6A27BD79"/>
    <w:rsid w:val="6A280E43"/>
    <w:rsid w:val="6A287BBC"/>
    <w:rsid w:val="6A32885C"/>
    <w:rsid w:val="6A42F7AE"/>
    <w:rsid w:val="6A469CCC"/>
    <w:rsid w:val="6A4E8A52"/>
    <w:rsid w:val="6A559A48"/>
    <w:rsid w:val="6A577419"/>
    <w:rsid w:val="6A62CF52"/>
    <w:rsid w:val="6A685383"/>
    <w:rsid w:val="6A6A626D"/>
    <w:rsid w:val="6A72CF24"/>
    <w:rsid w:val="6A7E8813"/>
    <w:rsid w:val="6A7F3F84"/>
    <w:rsid w:val="6A85BCE7"/>
    <w:rsid w:val="6A872671"/>
    <w:rsid w:val="6A88036D"/>
    <w:rsid w:val="6A89B20A"/>
    <w:rsid w:val="6A911A85"/>
    <w:rsid w:val="6AA56A4C"/>
    <w:rsid w:val="6AA70738"/>
    <w:rsid w:val="6AA77F80"/>
    <w:rsid w:val="6AA9889F"/>
    <w:rsid w:val="6AABCFE8"/>
    <w:rsid w:val="6AAFB4B7"/>
    <w:rsid w:val="6AB44174"/>
    <w:rsid w:val="6ABB3341"/>
    <w:rsid w:val="6ABDE9C5"/>
    <w:rsid w:val="6AC20F73"/>
    <w:rsid w:val="6ACC7573"/>
    <w:rsid w:val="6AD06C85"/>
    <w:rsid w:val="6AD4CDDA"/>
    <w:rsid w:val="6AD56CC3"/>
    <w:rsid w:val="6AE17C71"/>
    <w:rsid w:val="6AE43BB5"/>
    <w:rsid w:val="6AEC0710"/>
    <w:rsid w:val="6AF05CBB"/>
    <w:rsid w:val="6AFEDA35"/>
    <w:rsid w:val="6AFFEE00"/>
    <w:rsid w:val="6B03DF08"/>
    <w:rsid w:val="6B050E59"/>
    <w:rsid w:val="6B153B3B"/>
    <w:rsid w:val="6B1DD92C"/>
    <w:rsid w:val="6B22BB05"/>
    <w:rsid w:val="6B24BEC5"/>
    <w:rsid w:val="6B2C64EB"/>
    <w:rsid w:val="6B2FF66A"/>
    <w:rsid w:val="6B33D514"/>
    <w:rsid w:val="6B3830CB"/>
    <w:rsid w:val="6B404BC1"/>
    <w:rsid w:val="6B4827A0"/>
    <w:rsid w:val="6B4C77DF"/>
    <w:rsid w:val="6B4D8749"/>
    <w:rsid w:val="6B50196F"/>
    <w:rsid w:val="6B5A7DF4"/>
    <w:rsid w:val="6B5BB5D2"/>
    <w:rsid w:val="6B63B7C9"/>
    <w:rsid w:val="6B6A2C69"/>
    <w:rsid w:val="6B6A7394"/>
    <w:rsid w:val="6B6C58F9"/>
    <w:rsid w:val="6B81770C"/>
    <w:rsid w:val="6B828B86"/>
    <w:rsid w:val="6B844A84"/>
    <w:rsid w:val="6B8761CD"/>
    <w:rsid w:val="6B8C6A5B"/>
    <w:rsid w:val="6B904EB8"/>
    <w:rsid w:val="6B9396CA"/>
    <w:rsid w:val="6B98453C"/>
    <w:rsid w:val="6B9AFF94"/>
    <w:rsid w:val="6B9C298D"/>
    <w:rsid w:val="6B9F1D5C"/>
    <w:rsid w:val="6BA2D44E"/>
    <w:rsid w:val="6BADCB83"/>
    <w:rsid w:val="6BAE2DAD"/>
    <w:rsid w:val="6BAF153E"/>
    <w:rsid w:val="6BB22933"/>
    <w:rsid w:val="6BB50574"/>
    <w:rsid w:val="6BB88C81"/>
    <w:rsid w:val="6BB8E682"/>
    <w:rsid w:val="6BBB2229"/>
    <w:rsid w:val="6BBD88E5"/>
    <w:rsid w:val="6BBE2028"/>
    <w:rsid w:val="6BC07775"/>
    <w:rsid w:val="6BCA5205"/>
    <w:rsid w:val="6BCDA54F"/>
    <w:rsid w:val="6BCE0E3A"/>
    <w:rsid w:val="6BCF879B"/>
    <w:rsid w:val="6BE1EE81"/>
    <w:rsid w:val="6BFD072E"/>
    <w:rsid w:val="6C00CAC2"/>
    <w:rsid w:val="6C0108B1"/>
    <w:rsid w:val="6C05EB9A"/>
    <w:rsid w:val="6C08F59B"/>
    <w:rsid w:val="6C098235"/>
    <w:rsid w:val="6C11EEC9"/>
    <w:rsid w:val="6C1503A7"/>
    <w:rsid w:val="6C182E09"/>
    <w:rsid w:val="6C21BA0E"/>
    <w:rsid w:val="6C230FEC"/>
    <w:rsid w:val="6C24127E"/>
    <w:rsid w:val="6C26D92A"/>
    <w:rsid w:val="6C2ACB96"/>
    <w:rsid w:val="6C2C2C71"/>
    <w:rsid w:val="6C2C3132"/>
    <w:rsid w:val="6C2C69B5"/>
    <w:rsid w:val="6C2C8347"/>
    <w:rsid w:val="6C3234C9"/>
    <w:rsid w:val="6C35E0D1"/>
    <w:rsid w:val="6C35F997"/>
    <w:rsid w:val="6C3C1ABE"/>
    <w:rsid w:val="6C4D3FFB"/>
    <w:rsid w:val="6C62FC66"/>
    <w:rsid w:val="6C633B17"/>
    <w:rsid w:val="6C6CD30B"/>
    <w:rsid w:val="6C6D4E13"/>
    <w:rsid w:val="6C6F22F5"/>
    <w:rsid w:val="6C790D8F"/>
    <w:rsid w:val="6C79DC8C"/>
    <w:rsid w:val="6C7A80C9"/>
    <w:rsid w:val="6C83D6E9"/>
    <w:rsid w:val="6C84160F"/>
    <w:rsid w:val="6C87C432"/>
    <w:rsid w:val="6C88556D"/>
    <w:rsid w:val="6C89DB42"/>
    <w:rsid w:val="6C957F9A"/>
    <w:rsid w:val="6CA10F65"/>
    <w:rsid w:val="6CA28BEC"/>
    <w:rsid w:val="6CA667C1"/>
    <w:rsid w:val="6CA883BB"/>
    <w:rsid w:val="6CA9B95F"/>
    <w:rsid w:val="6CAB83DC"/>
    <w:rsid w:val="6CB5C517"/>
    <w:rsid w:val="6CC082EE"/>
    <w:rsid w:val="6CC22753"/>
    <w:rsid w:val="6CCFE69B"/>
    <w:rsid w:val="6CD0991E"/>
    <w:rsid w:val="6CD5A07C"/>
    <w:rsid w:val="6CD7F192"/>
    <w:rsid w:val="6CDD3527"/>
    <w:rsid w:val="6CE0E508"/>
    <w:rsid w:val="6CE1732F"/>
    <w:rsid w:val="6CE69E2F"/>
    <w:rsid w:val="6CEAE441"/>
    <w:rsid w:val="6CEE2F96"/>
    <w:rsid w:val="6CEE6229"/>
    <w:rsid w:val="6CF1B1D8"/>
    <w:rsid w:val="6CFA62D4"/>
    <w:rsid w:val="6CFCD586"/>
    <w:rsid w:val="6D032116"/>
    <w:rsid w:val="6D0EE1B5"/>
    <w:rsid w:val="6D0F4D83"/>
    <w:rsid w:val="6D107024"/>
    <w:rsid w:val="6D120B1D"/>
    <w:rsid w:val="6D1475B2"/>
    <w:rsid w:val="6D34E6C8"/>
    <w:rsid w:val="6D3AAA02"/>
    <w:rsid w:val="6D3BEE0E"/>
    <w:rsid w:val="6D3D05C0"/>
    <w:rsid w:val="6D3F31C6"/>
    <w:rsid w:val="6D4DC46C"/>
    <w:rsid w:val="6D530C4E"/>
    <w:rsid w:val="6D5A8F79"/>
    <w:rsid w:val="6D647EB4"/>
    <w:rsid w:val="6D6AC747"/>
    <w:rsid w:val="6D6CBCC7"/>
    <w:rsid w:val="6D6CEEE7"/>
    <w:rsid w:val="6D6D5FE5"/>
    <w:rsid w:val="6D750243"/>
    <w:rsid w:val="6D78E062"/>
    <w:rsid w:val="6D7A1526"/>
    <w:rsid w:val="6D7D6533"/>
    <w:rsid w:val="6D7ED9CC"/>
    <w:rsid w:val="6D8049C3"/>
    <w:rsid w:val="6D80ACF3"/>
    <w:rsid w:val="6D8398DF"/>
    <w:rsid w:val="6D900440"/>
    <w:rsid w:val="6D920AE8"/>
    <w:rsid w:val="6D9678DA"/>
    <w:rsid w:val="6DA39B0E"/>
    <w:rsid w:val="6DA65F60"/>
    <w:rsid w:val="6DA792AF"/>
    <w:rsid w:val="6DAB6DC0"/>
    <w:rsid w:val="6DAC3902"/>
    <w:rsid w:val="6DAE2773"/>
    <w:rsid w:val="6DBABAEF"/>
    <w:rsid w:val="6DBCB61E"/>
    <w:rsid w:val="6DBD9A26"/>
    <w:rsid w:val="6DC20BDA"/>
    <w:rsid w:val="6DC78057"/>
    <w:rsid w:val="6DCA06D5"/>
    <w:rsid w:val="6DCAB208"/>
    <w:rsid w:val="6DCD89C0"/>
    <w:rsid w:val="6DD7A025"/>
    <w:rsid w:val="6DDD568D"/>
    <w:rsid w:val="6DDF1526"/>
    <w:rsid w:val="6DF5631E"/>
    <w:rsid w:val="6DF67603"/>
    <w:rsid w:val="6DF81D5C"/>
    <w:rsid w:val="6DFD1BD3"/>
    <w:rsid w:val="6DFFA947"/>
    <w:rsid w:val="6E0157E6"/>
    <w:rsid w:val="6E039C38"/>
    <w:rsid w:val="6E0A8A82"/>
    <w:rsid w:val="6E10C158"/>
    <w:rsid w:val="6E1D1E3A"/>
    <w:rsid w:val="6E296081"/>
    <w:rsid w:val="6E3198C2"/>
    <w:rsid w:val="6E32F5B7"/>
    <w:rsid w:val="6E432112"/>
    <w:rsid w:val="6E4AF9DD"/>
    <w:rsid w:val="6E4AFCD4"/>
    <w:rsid w:val="6E4E0AED"/>
    <w:rsid w:val="6E4E2C05"/>
    <w:rsid w:val="6E5CA178"/>
    <w:rsid w:val="6E6770FD"/>
    <w:rsid w:val="6E6F1C1F"/>
    <w:rsid w:val="6E7601F5"/>
    <w:rsid w:val="6E7F8418"/>
    <w:rsid w:val="6E9091CC"/>
    <w:rsid w:val="6E9AAEA3"/>
    <w:rsid w:val="6E9AE3A5"/>
    <w:rsid w:val="6EA3E091"/>
    <w:rsid w:val="6EA5DA32"/>
    <w:rsid w:val="6EA61488"/>
    <w:rsid w:val="6EA67C99"/>
    <w:rsid w:val="6EA90418"/>
    <w:rsid w:val="6EAB315E"/>
    <w:rsid w:val="6EB04613"/>
    <w:rsid w:val="6EB383DE"/>
    <w:rsid w:val="6EB5CF61"/>
    <w:rsid w:val="6EB8087A"/>
    <w:rsid w:val="6EC11ADD"/>
    <w:rsid w:val="6ECF0D82"/>
    <w:rsid w:val="6ED067BE"/>
    <w:rsid w:val="6EDB6FC5"/>
    <w:rsid w:val="6EDD05C2"/>
    <w:rsid w:val="6EDEA8D4"/>
    <w:rsid w:val="6EE0EC13"/>
    <w:rsid w:val="6EE20F65"/>
    <w:rsid w:val="6EE2F74D"/>
    <w:rsid w:val="6EFA6E79"/>
    <w:rsid w:val="6F02BD83"/>
    <w:rsid w:val="6F086179"/>
    <w:rsid w:val="6F0CC243"/>
    <w:rsid w:val="6F103E84"/>
    <w:rsid w:val="6F1248BB"/>
    <w:rsid w:val="6F2465CD"/>
    <w:rsid w:val="6F24A331"/>
    <w:rsid w:val="6F2BBFD9"/>
    <w:rsid w:val="6F2C9EF9"/>
    <w:rsid w:val="6F3116B6"/>
    <w:rsid w:val="6F33F182"/>
    <w:rsid w:val="6F34A300"/>
    <w:rsid w:val="6F3544B5"/>
    <w:rsid w:val="6F3DA63C"/>
    <w:rsid w:val="6F3DEA0B"/>
    <w:rsid w:val="6F4519EE"/>
    <w:rsid w:val="6F521338"/>
    <w:rsid w:val="6F54A1EB"/>
    <w:rsid w:val="6F5CFC28"/>
    <w:rsid w:val="6F68DF51"/>
    <w:rsid w:val="6F6D0DC5"/>
    <w:rsid w:val="6F6FEC5E"/>
    <w:rsid w:val="6F795302"/>
    <w:rsid w:val="6F7C31AA"/>
    <w:rsid w:val="6F846FDC"/>
    <w:rsid w:val="6F89E7E2"/>
    <w:rsid w:val="6F8B2DBF"/>
    <w:rsid w:val="6F9A3407"/>
    <w:rsid w:val="6F9A48FE"/>
    <w:rsid w:val="6FA338D6"/>
    <w:rsid w:val="6FA90134"/>
    <w:rsid w:val="6FA91F22"/>
    <w:rsid w:val="6FB255B5"/>
    <w:rsid w:val="6FB321E2"/>
    <w:rsid w:val="6FBDA23C"/>
    <w:rsid w:val="6FC15CC2"/>
    <w:rsid w:val="6FC1CE1B"/>
    <w:rsid w:val="6FC97EA4"/>
    <w:rsid w:val="6FD09B44"/>
    <w:rsid w:val="6FD6291A"/>
    <w:rsid w:val="6FD65A9A"/>
    <w:rsid w:val="6FDB9820"/>
    <w:rsid w:val="6FEB1B91"/>
    <w:rsid w:val="6FF84071"/>
    <w:rsid w:val="6FFD3780"/>
    <w:rsid w:val="7005F190"/>
    <w:rsid w:val="701123A3"/>
    <w:rsid w:val="7013EB89"/>
    <w:rsid w:val="701ABC75"/>
    <w:rsid w:val="701BF733"/>
    <w:rsid w:val="7029165E"/>
    <w:rsid w:val="702BAF0D"/>
    <w:rsid w:val="702CD345"/>
    <w:rsid w:val="703B05AB"/>
    <w:rsid w:val="703CFCEB"/>
    <w:rsid w:val="703DBAC7"/>
    <w:rsid w:val="70434197"/>
    <w:rsid w:val="70479E2D"/>
    <w:rsid w:val="70494751"/>
    <w:rsid w:val="705211F1"/>
    <w:rsid w:val="705528D5"/>
    <w:rsid w:val="70647901"/>
    <w:rsid w:val="7066E2B9"/>
    <w:rsid w:val="70698473"/>
    <w:rsid w:val="706CF0EA"/>
    <w:rsid w:val="7071298A"/>
    <w:rsid w:val="7073E810"/>
    <w:rsid w:val="70743923"/>
    <w:rsid w:val="707F0E78"/>
    <w:rsid w:val="707F3AF3"/>
    <w:rsid w:val="7080F536"/>
    <w:rsid w:val="7086EE72"/>
    <w:rsid w:val="708BFDA4"/>
    <w:rsid w:val="708D0F4F"/>
    <w:rsid w:val="7093D1FA"/>
    <w:rsid w:val="70A11F9A"/>
    <w:rsid w:val="70A34551"/>
    <w:rsid w:val="70AB98BB"/>
    <w:rsid w:val="70B0C0E0"/>
    <w:rsid w:val="70B39E51"/>
    <w:rsid w:val="70B894B7"/>
    <w:rsid w:val="70BAC9F4"/>
    <w:rsid w:val="70BDCBD6"/>
    <w:rsid w:val="70BECA80"/>
    <w:rsid w:val="70C14E55"/>
    <w:rsid w:val="70C481E9"/>
    <w:rsid w:val="70C6E987"/>
    <w:rsid w:val="70CDC367"/>
    <w:rsid w:val="70D3A694"/>
    <w:rsid w:val="70D8AFF8"/>
    <w:rsid w:val="70DA6983"/>
    <w:rsid w:val="70E07C3B"/>
    <w:rsid w:val="70EA8A8A"/>
    <w:rsid w:val="70F53AE8"/>
    <w:rsid w:val="70F98B04"/>
    <w:rsid w:val="70FC31F0"/>
    <w:rsid w:val="71035213"/>
    <w:rsid w:val="710B7ACF"/>
    <w:rsid w:val="710D576B"/>
    <w:rsid w:val="710EA633"/>
    <w:rsid w:val="711B5C64"/>
    <w:rsid w:val="711ED22A"/>
    <w:rsid w:val="7120C00C"/>
    <w:rsid w:val="7120C5A9"/>
    <w:rsid w:val="71220546"/>
    <w:rsid w:val="7125079A"/>
    <w:rsid w:val="71250C62"/>
    <w:rsid w:val="712902E7"/>
    <w:rsid w:val="7131CA18"/>
    <w:rsid w:val="71339DFF"/>
    <w:rsid w:val="7136AC3A"/>
    <w:rsid w:val="713A7614"/>
    <w:rsid w:val="713B8978"/>
    <w:rsid w:val="71456B0F"/>
    <w:rsid w:val="714DCDE4"/>
    <w:rsid w:val="714EF97E"/>
    <w:rsid w:val="7157441D"/>
    <w:rsid w:val="715D8252"/>
    <w:rsid w:val="7163A718"/>
    <w:rsid w:val="71743F8C"/>
    <w:rsid w:val="7174EFFA"/>
    <w:rsid w:val="7175923D"/>
    <w:rsid w:val="7177981F"/>
    <w:rsid w:val="71802759"/>
    <w:rsid w:val="71882A03"/>
    <w:rsid w:val="718D2C64"/>
    <w:rsid w:val="7194073D"/>
    <w:rsid w:val="7194423A"/>
    <w:rsid w:val="71A140CE"/>
    <w:rsid w:val="71A423EB"/>
    <w:rsid w:val="71AD5D49"/>
    <w:rsid w:val="71B0880A"/>
    <w:rsid w:val="71B688CE"/>
    <w:rsid w:val="71B8AEA3"/>
    <w:rsid w:val="71BCE554"/>
    <w:rsid w:val="71BE1596"/>
    <w:rsid w:val="71BF0F46"/>
    <w:rsid w:val="71C9BF78"/>
    <w:rsid w:val="71CA3053"/>
    <w:rsid w:val="71CF343F"/>
    <w:rsid w:val="71D6A580"/>
    <w:rsid w:val="71D8BD48"/>
    <w:rsid w:val="71DD335D"/>
    <w:rsid w:val="71DFE4DD"/>
    <w:rsid w:val="71E12F6F"/>
    <w:rsid w:val="71E8BF0E"/>
    <w:rsid w:val="71E9C9EB"/>
    <w:rsid w:val="71EFD45B"/>
    <w:rsid w:val="71FE15BA"/>
    <w:rsid w:val="720AFD84"/>
    <w:rsid w:val="720B4A08"/>
    <w:rsid w:val="720C0DF6"/>
    <w:rsid w:val="72111C2A"/>
    <w:rsid w:val="7211813E"/>
    <w:rsid w:val="72162088"/>
    <w:rsid w:val="721AF03F"/>
    <w:rsid w:val="721EC77A"/>
    <w:rsid w:val="7221664C"/>
    <w:rsid w:val="7235F320"/>
    <w:rsid w:val="723B183B"/>
    <w:rsid w:val="723BF04B"/>
    <w:rsid w:val="723F53A9"/>
    <w:rsid w:val="7241C7B4"/>
    <w:rsid w:val="725387ED"/>
    <w:rsid w:val="72545B56"/>
    <w:rsid w:val="7255FE2F"/>
    <w:rsid w:val="72571301"/>
    <w:rsid w:val="72574045"/>
    <w:rsid w:val="72584E2F"/>
    <w:rsid w:val="72598867"/>
    <w:rsid w:val="72599C37"/>
    <w:rsid w:val="725D848B"/>
    <w:rsid w:val="7260A8F2"/>
    <w:rsid w:val="726D00EC"/>
    <w:rsid w:val="726FBCD9"/>
    <w:rsid w:val="7279E2DC"/>
    <w:rsid w:val="727C79C6"/>
    <w:rsid w:val="72855BB8"/>
    <w:rsid w:val="728A11BE"/>
    <w:rsid w:val="728AC502"/>
    <w:rsid w:val="728E2142"/>
    <w:rsid w:val="729AAF94"/>
    <w:rsid w:val="72A33F75"/>
    <w:rsid w:val="72A7CAC0"/>
    <w:rsid w:val="72A93C50"/>
    <w:rsid w:val="72AAA841"/>
    <w:rsid w:val="72B426FB"/>
    <w:rsid w:val="72B81C1A"/>
    <w:rsid w:val="72BCE95E"/>
    <w:rsid w:val="72BDC92F"/>
    <w:rsid w:val="72BDD504"/>
    <w:rsid w:val="72C01E0B"/>
    <w:rsid w:val="72C1C0B2"/>
    <w:rsid w:val="72C2C757"/>
    <w:rsid w:val="72C4D348"/>
    <w:rsid w:val="72D27C9B"/>
    <w:rsid w:val="72D337D0"/>
    <w:rsid w:val="72D6529A"/>
    <w:rsid w:val="72DCF6AB"/>
    <w:rsid w:val="72DD3601"/>
    <w:rsid w:val="72ED1B59"/>
    <w:rsid w:val="72F24A4C"/>
    <w:rsid w:val="72FF796A"/>
    <w:rsid w:val="730190D4"/>
    <w:rsid w:val="730257BF"/>
    <w:rsid w:val="7308C6A4"/>
    <w:rsid w:val="730A0E2C"/>
    <w:rsid w:val="730A6658"/>
    <w:rsid w:val="730AEFEB"/>
    <w:rsid w:val="730DFB5C"/>
    <w:rsid w:val="730E9181"/>
    <w:rsid w:val="730EA127"/>
    <w:rsid w:val="730FD8C4"/>
    <w:rsid w:val="7311F3E5"/>
    <w:rsid w:val="73149B4E"/>
    <w:rsid w:val="7316861D"/>
    <w:rsid w:val="731C7031"/>
    <w:rsid w:val="731FC41B"/>
    <w:rsid w:val="732B23E0"/>
    <w:rsid w:val="7332A9AC"/>
    <w:rsid w:val="7338291B"/>
    <w:rsid w:val="7338BAFB"/>
    <w:rsid w:val="733929A7"/>
    <w:rsid w:val="7339E433"/>
    <w:rsid w:val="73469704"/>
    <w:rsid w:val="7346B4AE"/>
    <w:rsid w:val="7347C460"/>
    <w:rsid w:val="734B9902"/>
    <w:rsid w:val="735247AD"/>
    <w:rsid w:val="7358981E"/>
    <w:rsid w:val="735B465C"/>
    <w:rsid w:val="735FEB7C"/>
    <w:rsid w:val="73637392"/>
    <w:rsid w:val="736648D0"/>
    <w:rsid w:val="736DFCDE"/>
    <w:rsid w:val="73770044"/>
    <w:rsid w:val="73791EAB"/>
    <w:rsid w:val="737DDAE2"/>
    <w:rsid w:val="7393D868"/>
    <w:rsid w:val="739612C3"/>
    <w:rsid w:val="7396B614"/>
    <w:rsid w:val="7397A949"/>
    <w:rsid w:val="7398686C"/>
    <w:rsid w:val="739F067E"/>
    <w:rsid w:val="73A17D9B"/>
    <w:rsid w:val="73A31DF2"/>
    <w:rsid w:val="73A54D2F"/>
    <w:rsid w:val="73A7E9D3"/>
    <w:rsid w:val="73B2AF31"/>
    <w:rsid w:val="73BAA549"/>
    <w:rsid w:val="73D66375"/>
    <w:rsid w:val="73D9BA63"/>
    <w:rsid w:val="73E02ABD"/>
    <w:rsid w:val="73E601DA"/>
    <w:rsid w:val="73EA1B8F"/>
    <w:rsid w:val="73ED0066"/>
    <w:rsid w:val="73F33A6C"/>
    <w:rsid w:val="73FD27A7"/>
    <w:rsid w:val="7419BA04"/>
    <w:rsid w:val="74207E5C"/>
    <w:rsid w:val="74220680"/>
    <w:rsid w:val="74233FEE"/>
    <w:rsid w:val="74301B6D"/>
    <w:rsid w:val="743AD315"/>
    <w:rsid w:val="743D9347"/>
    <w:rsid w:val="744BA992"/>
    <w:rsid w:val="7450E858"/>
    <w:rsid w:val="74522249"/>
    <w:rsid w:val="7453863C"/>
    <w:rsid w:val="7457DBDE"/>
    <w:rsid w:val="745A70FD"/>
    <w:rsid w:val="745AA481"/>
    <w:rsid w:val="7460616C"/>
    <w:rsid w:val="746566BC"/>
    <w:rsid w:val="74669B36"/>
    <w:rsid w:val="7468B86D"/>
    <w:rsid w:val="746E4CFC"/>
    <w:rsid w:val="74764B97"/>
    <w:rsid w:val="747860A1"/>
    <w:rsid w:val="7481ABA1"/>
    <w:rsid w:val="7489A341"/>
    <w:rsid w:val="748EB7A2"/>
    <w:rsid w:val="748FBA81"/>
    <w:rsid w:val="74957DD0"/>
    <w:rsid w:val="7497DE9E"/>
    <w:rsid w:val="749876FE"/>
    <w:rsid w:val="7498955F"/>
    <w:rsid w:val="749998DB"/>
    <w:rsid w:val="749A60B8"/>
    <w:rsid w:val="74A1827F"/>
    <w:rsid w:val="74A92478"/>
    <w:rsid w:val="74AAAF4A"/>
    <w:rsid w:val="74AEBDCC"/>
    <w:rsid w:val="74AED8F9"/>
    <w:rsid w:val="74B226E2"/>
    <w:rsid w:val="74BA8738"/>
    <w:rsid w:val="74C269FF"/>
    <w:rsid w:val="74C5AED0"/>
    <w:rsid w:val="74C64EB3"/>
    <w:rsid w:val="74C7CFB2"/>
    <w:rsid w:val="74C7E773"/>
    <w:rsid w:val="74C95F1B"/>
    <w:rsid w:val="74CBA324"/>
    <w:rsid w:val="74D948D8"/>
    <w:rsid w:val="74DED5B3"/>
    <w:rsid w:val="74E21D07"/>
    <w:rsid w:val="74E6593B"/>
    <w:rsid w:val="74F5B658"/>
    <w:rsid w:val="74FBC6AF"/>
    <w:rsid w:val="74FF3CB4"/>
    <w:rsid w:val="7503439F"/>
    <w:rsid w:val="75053048"/>
    <w:rsid w:val="751094A2"/>
    <w:rsid w:val="7514156C"/>
    <w:rsid w:val="7515B923"/>
    <w:rsid w:val="75194AA4"/>
    <w:rsid w:val="75250237"/>
    <w:rsid w:val="752A9E9C"/>
    <w:rsid w:val="75321E31"/>
    <w:rsid w:val="75367D18"/>
    <w:rsid w:val="75423925"/>
    <w:rsid w:val="75433CD5"/>
    <w:rsid w:val="754D612A"/>
    <w:rsid w:val="755535F0"/>
    <w:rsid w:val="755A1B91"/>
    <w:rsid w:val="755ADD9E"/>
    <w:rsid w:val="755DAB21"/>
    <w:rsid w:val="755F1ECB"/>
    <w:rsid w:val="75612F08"/>
    <w:rsid w:val="75613C85"/>
    <w:rsid w:val="75620FEF"/>
    <w:rsid w:val="756A5D7D"/>
    <w:rsid w:val="756DDA89"/>
    <w:rsid w:val="7575FDCB"/>
    <w:rsid w:val="757C40E7"/>
    <w:rsid w:val="757D9AE0"/>
    <w:rsid w:val="758085CA"/>
    <w:rsid w:val="758A0E69"/>
    <w:rsid w:val="758CEC1E"/>
    <w:rsid w:val="758F8E36"/>
    <w:rsid w:val="75942DBF"/>
    <w:rsid w:val="759A2AB2"/>
    <w:rsid w:val="759A6DAF"/>
    <w:rsid w:val="75A255CD"/>
    <w:rsid w:val="75A29E65"/>
    <w:rsid w:val="75A476B9"/>
    <w:rsid w:val="75A51D68"/>
    <w:rsid w:val="75ACD814"/>
    <w:rsid w:val="75AF12A5"/>
    <w:rsid w:val="75B23721"/>
    <w:rsid w:val="75B45B72"/>
    <w:rsid w:val="75BF690C"/>
    <w:rsid w:val="75C20789"/>
    <w:rsid w:val="75C5181C"/>
    <w:rsid w:val="75D73413"/>
    <w:rsid w:val="75D92E54"/>
    <w:rsid w:val="75DF7228"/>
    <w:rsid w:val="75E19243"/>
    <w:rsid w:val="75E9B62B"/>
    <w:rsid w:val="75EED979"/>
    <w:rsid w:val="75F9575C"/>
    <w:rsid w:val="75FA6F43"/>
    <w:rsid w:val="75FCD27D"/>
    <w:rsid w:val="7602CBC8"/>
    <w:rsid w:val="7605A0A0"/>
    <w:rsid w:val="760D9D6F"/>
    <w:rsid w:val="7614BB32"/>
    <w:rsid w:val="7617C6FF"/>
    <w:rsid w:val="7626A83D"/>
    <w:rsid w:val="7626F013"/>
    <w:rsid w:val="7628714C"/>
    <w:rsid w:val="7628B9F2"/>
    <w:rsid w:val="7632C773"/>
    <w:rsid w:val="763ABA3B"/>
    <w:rsid w:val="763E7F9F"/>
    <w:rsid w:val="764C2B5B"/>
    <w:rsid w:val="764CFC39"/>
    <w:rsid w:val="76564C52"/>
    <w:rsid w:val="76565799"/>
    <w:rsid w:val="765F636D"/>
    <w:rsid w:val="765FB30D"/>
    <w:rsid w:val="766B71A1"/>
    <w:rsid w:val="766BBE62"/>
    <w:rsid w:val="766CDB30"/>
    <w:rsid w:val="7671BFCD"/>
    <w:rsid w:val="76768071"/>
    <w:rsid w:val="7677B763"/>
    <w:rsid w:val="76789EE0"/>
    <w:rsid w:val="767D0D94"/>
    <w:rsid w:val="76805C58"/>
    <w:rsid w:val="76841247"/>
    <w:rsid w:val="76873E3C"/>
    <w:rsid w:val="768E0855"/>
    <w:rsid w:val="76AFB00B"/>
    <w:rsid w:val="76B0C568"/>
    <w:rsid w:val="76C88FEE"/>
    <w:rsid w:val="76CCBA39"/>
    <w:rsid w:val="76D6DC57"/>
    <w:rsid w:val="76D91FF4"/>
    <w:rsid w:val="76DA6E01"/>
    <w:rsid w:val="76E02EB9"/>
    <w:rsid w:val="76E0774D"/>
    <w:rsid w:val="76E1E126"/>
    <w:rsid w:val="76E6840D"/>
    <w:rsid w:val="76E83970"/>
    <w:rsid w:val="76E96E44"/>
    <w:rsid w:val="76ED038C"/>
    <w:rsid w:val="76F1A2F2"/>
    <w:rsid w:val="76F3501C"/>
    <w:rsid w:val="76F54ADB"/>
    <w:rsid w:val="76F81DD9"/>
    <w:rsid w:val="770E30C6"/>
    <w:rsid w:val="7716181B"/>
    <w:rsid w:val="7718310D"/>
    <w:rsid w:val="771C17FC"/>
    <w:rsid w:val="771DB652"/>
    <w:rsid w:val="771DD765"/>
    <w:rsid w:val="772247D2"/>
    <w:rsid w:val="7726A6EF"/>
    <w:rsid w:val="7726B09B"/>
    <w:rsid w:val="772AE0D1"/>
    <w:rsid w:val="773206AE"/>
    <w:rsid w:val="77510A59"/>
    <w:rsid w:val="775B396D"/>
    <w:rsid w:val="775B6AAF"/>
    <w:rsid w:val="775C2FC8"/>
    <w:rsid w:val="775FB9AE"/>
    <w:rsid w:val="77687729"/>
    <w:rsid w:val="77712A93"/>
    <w:rsid w:val="777D51AD"/>
    <w:rsid w:val="77824DD9"/>
    <w:rsid w:val="77868F48"/>
    <w:rsid w:val="7788F021"/>
    <w:rsid w:val="778DD6DA"/>
    <w:rsid w:val="77997351"/>
    <w:rsid w:val="779CE194"/>
    <w:rsid w:val="779E88C7"/>
    <w:rsid w:val="77B1CA50"/>
    <w:rsid w:val="77C1ADE3"/>
    <w:rsid w:val="77C86A2D"/>
    <w:rsid w:val="77D1E780"/>
    <w:rsid w:val="77D5C47F"/>
    <w:rsid w:val="77DB079E"/>
    <w:rsid w:val="77E302CF"/>
    <w:rsid w:val="77E36888"/>
    <w:rsid w:val="77E73245"/>
    <w:rsid w:val="77E78F2F"/>
    <w:rsid w:val="77F036E6"/>
    <w:rsid w:val="77F10B42"/>
    <w:rsid w:val="77F5774E"/>
    <w:rsid w:val="77F7DB18"/>
    <w:rsid w:val="77F85500"/>
    <w:rsid w:val="77FAA359"/>
    <w:rsid w:val="77FEA037"/>
    <w:rsid w:val="78026369"/>
    <w:rsid w:val="7805CBE1"/>
    <w:rsid w:val="780B6B8D"/>
    <w:rsid w:val="780FFE0A"/>
    <w:rsid w:val="78100B65"/>
    <w:rsid w:val="781031DF"/>
    <w:rsid w:val="78114081"/>
    <w:rsid w:val="781404FD"/>
    <w:rsid w:val="7814ED80"/>
    <w:rsid w:val="7816008B"/>
    <w:rsid w:val="7817EF1A"/>
    <w:rsid w:val="7818641B"/>
    <w:rsid w:val="782671C3"/>
    <w:rsid w:val="782B3D7D"/>
    <w:rsid w:val="782D8BC0"/>
    <w:rsid w:val="782E0F40"/>
    <w:rsid w:val="78305612"/>
    <w:rsid w:val="7831AC9C"/>
    <w:rsid w:val="78342AE0"/>
    <w:rsid w:val="783673BB"/>
    <w:rsid w:val="783BA20C"/>
    <w:rsid w:val="783D3829"/>
    <w:rsid w:val="7840F3D7"/>
    <w:rsid w:val="7841F06C"/>
    <w:rsid w:val="78494F79"/>
    <w:rsid w:val="784EA3A3"/>
    <w:rsid w:val="7850F5E5"/>
    <w:rsid w:val="78511410"/>
    <w:rsid w:val="78525214"/>
    <w:rsid w:val="78551145"/>
    <w:rsid w:val="78598224"/>
    <w:rsid w:val="7861FDAF"/>
    <w:rsid w:val="78741E11"/>
    <w:rsid w:val="787B583B"/>
    <w:rsid w:val="78899DFE"/>
    <w:rsid w:val="788EDB31"/>
    <w:rsid w:val="7893B451"/>
    <w:rsid w:val="7893D81C"/>
    <w:rsid w:val="789407F0"/>
    <w:rsid w:val="78948012"/>
    <w:rsid w:val="7897F99A"/>
    <w:rsid w:val="789A61D4"/>
    <w:rsid w:val="78A3B2BF"/>
    <w:rsid w:val="78A61AFF"/>
    <w:rsid w:val="78A8ACE8"/>
    <w:rsid w:val="78AD3F30"/>
    <w:rsid w:val="78B904A6"/>
    <w:rsid w:val="78BF7094"/>
    <w:rsid w:val="78C0EBF4"/>
    <w:rsid w:val="78C27197"/>
    <w:rsid w:val="78C36B5A"/>
    <w:rsid w:val="78CE50FB"/>
    <w:rsid w:val="78D0BCA9"/>
    <w:rsid w:val="78D856DD"/>
    <w:rsid w:val="78DAB059"/>
    <w:rsid w:val="78E622BB"/>
    <w:rsid w:val="78EA54BF"/>
    <w:rsid w:val="78EC98A2"/>
    <w:rsid w:val="78EF5B17"/>
    <w:rsid w:val="78F1EFF1"/>
    <w:rsid w:val="78FFCE3A"/>
    <w:rsid w:val="7902C35E"/>
    <w:rsid w:val="7907234D"/>
    <w:rsid w:val="790A530E"/>
    <w:rsid w:val="790C50EB"/>
    <w:rsid w:val="790CFAF4"/>
    <w:rsid w:val="790F4D7A"/>
    <w:rsid w:val="7910BBB2"/>
    <w:rsid w:val="7910C41B"/>
    <w:rsid w:val="791271D8"/>
    <w:rsid w:val="791E42D7"/>
    <w:rsid w:val="7930D86E"/>
    <w:rsid w:val="793D096E"/>
    <w:rsid w:val="793DC77C"/>
    <w:rsid w:val="7942A77D"/>
    <w:rsid w:val="7957D984"/>
    <w:rsid w:val="795A7C4F"/>
    <w:rsid w:val="795FD059"/>
    <w:rsid w:val="79635562"/>
    <w:rsid w:val="7966A1B1"/>
    <w:rsid w:val="7967857D"/>
    <w:rsid w:val="796F52A3"/>
    <w:rsid w:val="796FCD50"/>
    <w:rsid w:val="7973C324"/>
    <w:rsid w:val="7981D768"/>
    <w:rsid w:val="79837E20"/>
    <w:rsid w:val="798ABC51"/>
    <w:rsid w:val="7990EDF3"/>
    <w:rsid w:val="799779CF"/>
    <w:rsid w:val="7998658B"/>
    <w:rsid w:val="799AF44E"/>
    <w:rsid w:val="799EAC44"/>
    <w:rsid w:val="79A0DAB0"/>
    <w:rsid w:val="79A4C41F"/>
    <w:rsid w:val="79A6E205"/>
    <w:rsid w:val="79ABA4E6"/>
    <w:rsid w:val="79AD0177"/>
    <w:rsid w:val="79B4AB09"/>
    <w:rsid w:val="79B7BC49"/>
    <w:rsid w:val="79BE75FF"/>
    <w:rsid w:val="79C29EDD"/>
    <w:rsid w:val="79C38775"/>
    <w:rsid w:val="79C5B382"/>
    <w:rsid w:val="79C98BD8"/>
    <w:rsid w:val="79CA559F"/>
    <w:rsid w:val="79D38C0B"/>
    <w:rsid w:val="79D74848"/>
    <w:rsid w:val="79E18205"/>
    <w:rsid w:val="79E2694B"/>
    <w:rsid w:val="79F0FD4B"/>
    <w:rsid w:val="79F99368"/>
    <w:rsid w:val="79FBAE67"/>
    <w:rsid w:val="79FC561E"/>
    <w:rsid w:val="7A02AA53"/>
    <w:rsid w:val="7A02FE82"/>
    <w:rsid w:val="7A0A12FC"/>
    <w:rsid w:val="7A0A8E44"/>
    <w:rsid w:val="7A14ADAD"/>
    <w:rsid w:val="7A20D24D"/>
    <w:rsid w:val="7A23F760"/>
    <w:rsid w:val="7A2C0375"/>
    <w:rsid w:val="7A313610"/>
    <w:rsid w:val="7A39FE2E"/>
    <w:rsid w:val="7A482362"/>
    <w:rsid w:val="7A48F1AF"/>
    <w:rsid w:val="7A4CDA04"/>
    <w:rsid w:val="7A5513E6"/>
    <w:rsid w:val="7A55FECE"/>
    <w:rsid w:val="7A5695FA"/>
    <w:rsid w:val="7A58C1EA"/>
    <w:rsid w:val="7A5DCAC1"/>
    <w:rsid w:val="7A5E3A5F"/>
    <w:rsid w:val="7A67664D"/>
    <w:rsid w:val="7A679E1A"/>
    <w:rsid w:val="7A6CACF5"/>
    <w:rsid w:val="7A7284EA"/>
    <w:rsid w:val="7A774540"/>
    <w:rsid w:val="7A77BBBC"/>
    <w:rsid w:val="7A7EEE6B"/>
    <w:rsid w:val="7A7FFF7E"/>
    <w:rsid w:val="7A852039"/>
    <w:rsid w:val="7A862614"/>
    <w:rsid w:val="7A899428"/>
    <w:rsid w:val="7A9A3336"/>
    <w:rsid w:val="7A9FD9C5"/>
    <w:rsid w:val="7AA72268"/>
    <w:rsid w:val="7AB107E7"/>
    <w:rsid w:val="7ABB19B3"/>
    <w:rsid w:val="7ABF9D58"/>
    <w:rsid w:val="7AC89450"/>
    <w:rsid w:val="7AC94483"/>
    <w:rsid w:val="7AD12997"/>
    <w:rsid w:val="7AD390CF"/>
    <w:rsid w:val="7ADDAC99"/>
    <w:rsid w:val="7ADDAD97"/>
    <w:rsid w:val="7ADE49B5"/>
    <w:rsid w:val="7ADE77DE"/>
    <w:rsid w:val="7ADE9669"/>
    <w:rsid w:val="7AE3F492"/>
    <w:rsid w:val="7AE651C1"/>
    <w:rsid w:val="7AED54BE"/>
    <w:rsid w:val="7AFB1793"/>
    <w:rsid w:val="7AFF9DEE"/>
    <w:rsid w:val="7B019E47"/>
    <w:rsid w:val="7B04FAC8"/>
    <w:rsid w:val="7B0AF895"/>
    <w:rsid w:val="7B0C314B"/>
    <w:rsid w:val="7B2652E5"/>
    <w:rsid w:val="7B2A5489"/>
    <w:rsid w:val="7B3680CF"/>
    <w:rsid w:val="7B37DBC6"/>
    <w:rsid w:val="7B3D9DF7"/>
    <w:rsid w:val="7B44FE40"/>
    <w:rsid w:val="7B49A8FA"/>
    <w:rsid w:val="7B4C06FC"/>
    <w:rsid w:val="7B54DF13"/>
    <w:rsid w:val="7B5DDF37"/>
    <w:rsid w:val="7B5F57D6"/>
    <w:rsid w:val="7B68E2AA"/>
    <w:rsid w:val="7B694D5E"/>
    <w:rsid w:val="7B7E3F29"/>
    <w:rsid w:val="7B8D1A9D"/>
    <w:rsid w:val="7B9D175F"/>
    <w:rsid w:val="7B9ED6CA"/>
    <w:rsid w:val="7BA293AE"/>
    <w:rsid w:val="7BA301F2"/>
    <w:rsid w:val="7BA4DC00"/>
    <w:rsid w:val="7BA572E8"/>
    <w:rsid w:val="7BB1EB13"/>
    <w:rsid w:val="7BB5527D"/>
    <w:rsid w:val="7BBF5ABD"/>
    <w:rsid w:val="7BC17EF0"/>
    <w:rsid w:val="7BC4D5F3"/>
    <w:rsid w:val="7BC4FED4"/>
    <w:rsid w:val="7BC6E8A2"/>
    <w:rsid w:val="7BC7B6AA"/>
    <w:rsid w:val="7BC901ED"/>
    <w:rsid w:val="7BCB9563"/>
    <w:rsid w:val="7BDA8683"/>
    <w:rsid w:val="7BE4BDA1"/>
    <w:rsid w:val="7BE79381"/>
    <w:rsid w:val="7BF0AC60"/>
    <w:rsid w:val="7BF105AD"/>
    <w:rsid w:val="7BF5FD64"/>
    <w:rsid w:val="7BF71774"/>
    <w:rsid w:val="7BFC881A"/>
    <w:rsid w:val="7C088431"/>
    <w:rsid w:val="7C0D3EA6"/>
    <w:rsid w:val="7C0D78AD"/>
    <w:rsid w:val="7C0DC08D"/>
    <w:rsid w:val="7C11B394"/>
    <w:rsid w:val="7C143AB2"/>
    <w:rsid w:val="7C18EC7A"/>
    <w:rsid w:val="7C1DC552"/>
    <w:rsid w:val="7C22348B"/>
    <w:rsid w:val="7C229F50"/>
    <w:rsid w:val="7C239CF6"/>
    <w:rsid w:val="7C26B17B"/>
    <w:rsid w:val="7C2D87FB"/>
    <w:rsid w:val="7C315894"/>
    <w:rsid w:val="7C33E3AE"/>
    <w:rsid w:val="7C34C094"/>
    <w:rsid w:val="7C3EC40F"/>
    <w:rsid w:val="7C432C54"/>
    <w:rsid w:val="7C4C13BD"/>
    <w:rsid w:val="7C4F6ECF"/>
    <w:rsid w:val="7C5054B0"/>
    <w:rsid w:val="7C51A5FE"/>
    <w:rsid w:val="7C5280FC"/>
    <w:rsid w:val="7C5416C4"/>
    <w:rsid w:val="7C54F821"/>
    <w:rsid w:val="7C5764E9"/>
    <w:rsid w:val="7C5BAE63"/>
    <w:rsid w:val="7C5CAAFA"/>
    <w:rsid w:val="7C65181B"/>
    <w:rsid w:val="7C6F7776"/>
    <w:rsid w:val="7C722C90"/>
    <w:rsid w:val="7C756044"/>
    <w:rsid w:val="7C798AB2"/>
    <w:rsid w:val="7C7A8107"/>
    <w:rsid w:val="7C832217"/>
    <w:rsid w:val="7C87B766"/>
    <w:rsid w:val="7C929BB7"/>
    <w:rsid w:val="7C9AEE9B"/>
    <w:rsid w:val="7CA040DA"/>
    <w:rsid w:val="7CA3ABA7"/>
    <w:rsid w:val="7CACA1E3"/>
    <w:rsid w:val="7CB668D1"/>
    <w:rsid w:val="7CB76AD0"/>
    <w:rsid w:val="7CB86232"/>
    <w:rsid w:val="7CBC194F"/>
    <w:rsid w:val="7CBE6454"/>
    <w:rsid w:val="7CBE6B6F"/>
    <w:rsid w:val="7CC5D253"/>
    <w:rsid w:val="7CC9D2F7"/>
    <w:rsid w:val="7CCA61E4"/>
    <w:rsid w:val="7CCD4490"/>
    <w:rsid w:val="7CD3B57B"/>
    <w:rsid w:val="7CDEE267"/>
    <w:rsid w:val="7CDF9E83"/>
    <w:rsid w:val="7CE01BD9"/>
    <w:rsid w:val="7CE54800"/>
    <w:rsid w:val="7CE603D8"/>
    <w:rsid w:val="7CE6F8E7"/>
    <w:rsid w:val="7CE73B3F"/>
    <w:rsid w:val="7CF8EBB2"/>
    <w:rsid w:val="7CF96F21"/>
    <w:rsid w:val="7CF98BCA"/>
    <w:rsid w:val="7CFB52FE"/>
    <w:rsid w:val="7D04AC14"/>
    <w:rsid w:val="7D082558"/>
    <w:rsid w:val="7D0C9A2B"/>
    <w:rsid w:val="7D166FF3"/>
    <w:rsid w:val="7D17A8C1"/>
    <w:rsid w:val="7D1A2740"/>
    <w:rsid w:val="7D1A2A1C"/>
    <w:rsid w:val="7D1C4CB6"/>
    <w:rsid w:val="7D1D3BCD"/>
    <w:rsid w:val="7D24C23A"/>
    <w:rsid w:val="7D3298F6"/>
    <w:rsid w:val="7D3449A1"/>
    <w:rsid w:val="7D37F166"/>
    <w:rsid w:val="7D388481"/>
    <w:rsid w:val="7D40163B"/>
    <w:rsid w:val="7D4D41E0"/>
    <w:rsid w:val="7D4D9602"/>
    <w:rsid w:val="7D4EA336"/>
    <w:rsid w:val="7D4EBA70"/>
    <w:rsid w:val="7D5338F9"/>
    <w:rsid w:val="7D54226B"/>
    <w:rsid w:val="7D57095F"/>
    <w:rsid w:val="7D5B9822"/>
    <w:rsid w:val="7D5CA220"/>
    <w:rsid w:val="7D5EBA77"/>
    <w:rsid w:val="7D623070"/>
    <w:rsid w:val="7D63450D"/>
    <w:rsid w:val="7D641D5E"/>
    <w:rsid w:val="7D650A2D"/>
    <w:rsid w:val="7D687CD8"/>
    <w:rsid w:val="7D69F9E2"/>
    <w:rsid w:val="7D77212F"/>
    <w:rsid w:val="7D7D82C2"/>
    <w:rsid w:val="7D7FCE78"/>
    <w:rsid w:val="7D8C8A5F"/>
    <w:rsid w:val="7D8D0EB5"/>
    <w:rsid w:val="7D8E478C"/>
    <w:rsid w:val="7D8F03EA"/>
    <w:rsid w:val="7D97E9C7"/>
    <w:rsid w:val="7D982DF7"/>
    <w:rsid w:val="7D9BCF37"/>
    <w:rsid w:val="7D9C2B38"/>
    <w:rsid w:val="7DAF3C35"/>
    <w:rsid w:val="7DB3A431"/>
    <w:rsid w:val="7DBDE0B6"/>
    <w:rsid w:val="7DBEA230"/>
    <w:rsid w:val="7DBEF327"/>
    <w:rsid w:val="7DC99CC2"/>
    <w:rsid w:val="7DCD708E"/>
    <w:rsid w:val="7DCFAFC4"/>
    <w:rsid w:val="7DD2628C"/>
    <w:rsid w:val="7DDA9470"/>
    <w:rsid w:val="7DDEB9E2"/>
    <w:rsid w:val="7DEBF5AD"/>
    <w:rsid w:val="7DEC07E6"/>
    <w:rsid w:val="7DED934E"/>
    <w:rsid w:val="7DFA8F17"/>
    <w:rsid w:val="7DFDBF30"/>
    <w:rsid w:val="7DFEE6F9"/>
    <w:rsid w:val="7E02D8E7"/>
    <w:rsid w:val="7E05D240"/>
    <w:rsid w:val="7E091850"/>
    <w:rsid w:val="7E0BDDB9"/>
    <w:rsid w:val="7E0DFCF1"/>
    <w:rsid w:val="7E1088A2"/>
    <w:rsid w:val="7E168962"/>
    <w:rsid w:val="7E330D8D"/>
    <w:rsid w:val="7E52F83B"/>
    <w:rsid w:val="7E56AF90"/>
    <w:rsid w:val="7E570805"/>
    <w:rsid w:val="7E60A63B"/>
    <w:rsid w:val="7E66537E"/>
    <w:rsid w:val="7E674789"/>
    <w:rsid w:val="7E6CF809"/>
    <w:rsid w:val="7E6FC939"/>
    <w:rsid w:val="7E744631"/>
    <w:rsid w:val="7E768D7E"/>
    <w:rsid w:val="7E76D5A4"/>
    <w:rsid w:val="7E7AE43C"/>
    <w:rsid w:val="7E7E313D"/>
    <w:rsid w:val="7E80C872"/>
    <w:rsid w:val="7E84883F"/>
    <w:rsid w:val="7E88FC1B"/>
    <w:rsid w:val="7E8A0820"/>
    <w:rsid w:val="7E9539B8"/>
    <w:rsid w:val="7E96F898"/>
    <w:rsid w:val="7E9F609C"/>
    <w:rsid w:val="7EA1AEEE"/>
    <w:rsid w:val="7EA9DB35"/>
    <w:rsid w:val="7EB770DC"/>
    <w:rsid w:val="7EB7ED35"/>
    <w:rsid w:val="7EB90CCD"/>
    <w:rsid w:val="7EBB2C85"/>
    <w:rsid w:val="7EDE4F5F"/>
    <w:rsid w:val="7EDE880A"/>
    <w:rsid w:val="7EFC0EEE"/>
    <w:rsid w:val="7EFD854C"/>
    <w:rsid w:val="7EFE00D1"/>
    <w:rsid w:val="7EFFD5C4"/>
    <w:rsid w:val="7F067DCE"/>
    <w:rsid w:val="7F0D72C0"/>
    <w:rsid w:val="7F0F095D"/>
    <w:rsid w:val="7F0FCCD3"/>
    <w:rsid w:val="7F1A0D87"/>
    <w:rsid w:val="7F1A2218"/>
    <w:rsid w:val="7F28A1D4"/>
    <w:rsid w:val="7F298E07"/>
    <w:rsid w:val="7F2F10FD"/>
    <w:rsid w:val="7F331528"/>
    <w:rsid w:val="7F3BCEBB"/>
    <w:rsid w:val="7F3DA540"/>
    <w:rsid w:val="7F4D68A5"/>
    <w:rsid w:val="7F4E6604"/>
    <w:rsid w:val="7F4FC894"/>
    <w:rsid w:val="7F58562F"/>
    <w:rsid w:val="7F5AB6E8"/>
    <w:rsid w:val="7F5E0145"/>
    <w:rsid w:val="7F6BA410"/>
    <w:rsid w:val="7F6E42D4"/>
    <w:rsid w:val="7F794983"/>
    <w:rsid w:val="7F7B7A65"/>
    <w:rsid w:val="7F7EFC35"/>
    <w:rsid w:val="7F86918F"/>
    <w:rsid w:val="7F87D97B"/>
    <w:rsid w:val="7F883D16"/>
    <w:rsid w:val="7F8F4CAA"/>
    <w:rsid w:val="7F90E019"/>
    <w:rsid w:val="7F913521"/>
    <w:rsid w:val="7F9F6843"/>
    <w:rsid w:val="7F9F6ED7"/>
    <w:rsid w:val="7FA0C024"/>
    <w:rsid w:val="7FA43F4A"/>
    <w:rsid w:val="7FA58660"/>
    <w:rsid w:val="7FAFC0EF"/>
    <w:rsid w:val="7FB039A5"/>
    <w:rsid w:val="7FB1F95C"/>
    <w:rsid w:val="7FB3EA31"/>
    <w:rsid w:val="7FB56059"/>
    <w:rsid w:val="7FB6625F"/>
    <w:rsid w:val="7FB7E834"/>
    <w:rsid w:val="7FBC3BBB"/>
    <w:rsid w:val="7FC03A71"/>
    <w:rsid w:val="7FC5BF93"/>
    <w:rsid w:val="7FC8E9F1"/>
    <w:rsid w:val="7FCFB5FC"/>
    <w:rsid w:val="7FD8536E"/>
    <w:rsid w:val="7FD88FDF"/>
    <w:rsid w:val="7FD98365"/>
    <w:rsid w:val="7FDD871E"/>
    <w:rsid w:val="7FDD8BD9"/>
    <w:rsid w:val="7FE15265"/>
    <w:rsid w:val="7FE16D64"/>
    <w:rsid w:val="7FE5BC14"/>
    <w:rsid w:val="7FE9C1FB"/>
    <w:rsid w:val="7FF25D45"/>
    <w:rsid w:val="7FF3B0B2"/>
    <w:rsid w:val="7FF53869"/>
    <w:rsid w:val="7FF8C766"/>
    <w:rsid w:val="7FFAC10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CCBC8"/>
  <w15:chartTrackingRefBased/>
  <w15:docId w15:val="{F10EC33B-752F-481F-82FC-151419490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9203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92030"/>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9203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9203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9203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9203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92030"/>
    <w:pPr>
      <w:keepNext/>
      <w:spacing w:after="200" w:line="240" w:lineRule="auto"/>
    </w:pPr>
    <w:rPr>
      <w:iCs/>
      <w:color w:val="002664"/>
      <w:sz w:val="18"/>
      <w:szCs w:val="18"/>
    </w:rPr>
  </w:style>
  <w:style w:type="table" w:customStyle="1" w:styleId="Tableheader">
    <w:name w:val="ŠTable header"/>
    <w:basedOn w:val="TableNormal"/>
    <w:uiPriority w:val="99"/>
    <w:rsid w:val="00A9203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920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92030"/>
    <w:pPr>
      <w:numPr>
        <w:numId w:val="15"/>
      </w:numPr>
    </w:pPr>
  </w:style>
  <w:style w:type="paragraph" w:styleId="ListNumber2">
    <w:name w:val="List Number 2"/>
    <w:aliases w:val="ŠList Number 2"/>
    <w:basedOn w:val="Normal"/>
    <w:uiPriority w:val="8"/>
    <w:qFormat/>
    <w:rsid w:val="00A92030"/>
    <w:pPr>
      <w:numPr>
        <w:numId w:val="14"/>
      </w:numPr>
    </w:pPr>
  </w:style>
  <w:style w:type="paragraph" w:styleId="ListBullet">
    <w:name w:val="List Bullet"/>
    <w:aliases w:val="ŠList Bullet"/>
    <w:basedOn w:val="Normal"/>
    <w:uiPriority w:val="9"/>
    <w:qFormat/>
    <w:rsid w:val="00A92030"/>
    <w:pPr>
      <w:numPr>
        <w:numId w:val="13"/>
      </w:numPr>
    </w:pPr>
  </w:style>
  <w:style w:type="paragraph" w:styleId="ListBullet2">
    <w:name w:val="List Bullet 2"/>
    <w:aliases w:val="ŠList Bullet 2"/>
    <w:basedOn w:val="Normal"/>
    <w:uiPriority w:val="10"/>
    <w:qFormat/>
    <w:rsid w:val="00A92030"/>
    <w:pPr>
      <w:numPr>
        <w:numId w:val="11"/>
      </w:numPr>
    </w:pPr>
  </w:style>
  <w:style w:type="paragraph" w:customStyle="1" w:styleId="FeatureBox4">
    <w:name w:val="ŠFeature Box 4"/>
    <w:basedOn w:val="FeatureBox2"/>
    <w:next w:val="Normal"/>
    <w:uiPriority w:val="14"/>
    <w:qFormat/>
    <w:rsid w:val="00A92030"/>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A92030"/>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A92030"/>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A9203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A9203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A9203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9203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9203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A92030"/>
    <w:rPr>
      <w:color w:val="2F5496" w:themeColor="accent1" w:themeShade="BF"/>
      <w:u w:val="single"/>
    </w:rPr>
  </w:style>
  <w:style w:type="paragraph" w:customStyle="1" w:styleId="Logo">
    <w:name w:val="ŠLogo"/>
    <w:basedOn w:val="Normal"/>
    <w:uiPriority w:val="18"/>
    <w:qFormat/>
    <w:rsid w:val="00A9203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92030"/>
    <w:pPr>
      <w:tabs>
        <w:tab w:val="right" w:leader="dot" w:pos="14570"/>
      </w:tabs>
      <w:spacing w:before="0"/>
    </w:pPr>
    <w:rPr>
      <w:b/>
      <w:noProof/>
    </w:rPr>
  </w:style>
  <w:style w:type="paragraph" w:styleId="TOC2">
    <w:name w:val="toc 2"/>
    <w:aliases w:val="ŠTOC 2"/>
    <w:basedOn w:val="Normal"/>
    <w:next w:val="Normal"/>
    <w:uiPriority w:val="39"/>
    <w:unhideWhenUsed/>
    <w:rsid w:val="00A92030"/>
    <w:pPr>
      <w:tabs>
        <w:tab w:val="right" w:leader="dot" w:pos="14570"/>
      </w:tabs>
      <w:spacing w:before="0"/>
    </w:pPr>
    <w:rPr>
      <w:noProof/>
    </w:rPr>
  </w:style>
  <w:style w:type="paragraph" w:styleId="TOC3">
    <w:name w:val="toc 3"/>
    <w:aliases w:val="ŠTOC 3"/>
    <w:basedOn w:val="Normal"/>
    <w:next w:val="Normal"/>
    <w:uiPriority w:val="39"/>
    <w:unhideWhenUsed/>
    <w:rsid w:val="00A92030"/>
    <w:pPr>
      <w:spacing w:before="0"/>
      <w:ind w:left="244"/>
    </w:pPr>
  </w:style>
  <w:style w:type="paragraph" w:styleId="Title">
    <w:name w:val="Title"/>
    <w:aliases w:val="ŠTitle"/>
    <w:basedOn w:val="Normal"/>
    <w:next w:val="Normal"/>
    <w:link w:val="TitleChar"/>
    <w:uiPriority w:val="1"/>
    <w:rsid w:val="00A9203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92030"/>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A9203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9203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92030"/>
    <w:pPr>
      <w:spacing w:after="240"/>
      <w:outlineLvl w:val="9"/>
    </w:pPr>
    <w:rPr>
      <w:szCs w:val="40"/>
    </w:rPr>
  </w:style>
  <w:style w:type="paragraph" w:styleId="Footer">
    <w:name w:val="footer"/>
    <w:aliases w:val="ŠFooter"/>
    <w:basedOn w:val="Normal"/>
    <w:link w:val="FooterChar"/>
    <w:uiPriority w:val="19"/>
    <w:rsid w:val="00A9203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92030"/>
    <w:rPr>
      <w:rFonts w:ascii="Arial" w:hAnsi="Arial" w:cs="Arial"/>
      <w:sz w:val="18"/>
      <w:szCs w:val="18"/>
    </w:rPr>
  </w:style>
  <w:style w:type="paragraph" w:styleId="Header">
    <w:name w:val="header"/>
    <w:aliases w:val="ŠHeader"/>
    <w:basedOn w:val="Normal"/>
    <w:link w:val="HeaderChar"/>
    <w:uiPriority w:val="16"/>
    <w:rsid w:val="00A92030"/>
    <w:rPr>
      <w:noProof/>
      <w:color w:val="002664"/>
      <w:sz w:val="28"/>
      <w:szCs w:val="28"/>
    </w:rPr>
  </w:style>
  <w:style w:type="character" w:customStyle="1" w:styleId="HeaderChar">
    <w:name w:val="Header Char"/>
    <w:aliases w:val="ŠHeader Char"/>
    <w:basedOn w:val="DefaultParagraphFont"/>
    <w:link w:val="Header"/>
    <w:uiPriority w:val="16"/>
    <w:rsid w:val="00A9203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9203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9203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92030"/>
    <w:rPr>
      <w:rFonts w:ascii="Arial" w:hAnsi="Arial" w:cs="Arial"/>
      <w:b/>
      <w:szCs w:val="32"/>
    </w:rPr>
  </w:style>
  <w:style w:type="character" w:styleId="UnresolvedMention">
    <w:name w:val="Unresolved Mention"/>
    <w:basedOn w:val="DefaultParagraphFont"/>
    <w:uiPriority w:val="99"/>
    <w:semiHidden/>
    <w:unhideWhenUsed/>
    <w:rsid w:val="00A92030"/>
    <w:rPr>
      <w:color w:val="605E5C"/>
      <w:shd w:val="clear" w:color="auto" w:fill="E1DFDD"/>
    </w:rPr>
  </w:style>
  <w:style w:type="character" w:styleId="SubtleEmphasis">
    <w:name w:val="Subtle Emphasis"/>
    <w:basedOn w:val="DefaultParagraphFont"/>
    <w:uiPriority w:val="19"/>
    <w:semiHidden/>
    <w:qFormat/>
    <w:rsid w:val="00A92030"/>
    <w:rPr>
      <w:i/>
      <w:iCs/>
      <w:color w:val="404040" w:themeColor="text1" w:themeTint="BF"/>
    </w:rPr>
  </w:style>
  <w:style w:type="paragraph" w:styleId="TOC4">
    <w:name w:val="toc 4"/>
    <w:aliases w:val="ŠTOC 4"/>
    <w:basedOn w:val="Normal"/>
    <w:next w:val="Normal"/>
    <w:autoRedefine/>
    <w:uiPriority w:val="39"/>
    <w:unhideWhenUsed/>
    <w:rsid w:val="00A92030"/>
    <w:pPr>
      <w:spacing w:before="0"/>
      <w:ind w:left="488"/>
    </w:pPr>
  </w:style>
  <w:style w:type="character" w:styleId="CommentReference">
    <w:name w:val="annotation reference"/>
    <w:basedOn w:val="DefaultParagraphFont"/>
    <w:uiPriority w:val="99"/>
    <w:semiHidden/>
    <w:unhideWhenUsed/>
    <w:rsid w:val="00A92030"/>
    <w:rPr>
      <w:sz w:val="16"/>
      <w:szCs w:val="16"/>
    </w:rPr>
  </w:style>
  <w:style w:type="paragraph" w:styleId="CommentText">
    <w:name w:val="annotation text"/>
    <w:basedOn w:val="Normal"/>
    <w:link w:val="CommentTextChar"/>
    <w:uiPriority w:val="99"/>
    <w:unhideWhenUsed/>
    <w:rsid w:val="00A92030"/>
    <w:pPr>
      <w:spacing w:line="240" w:lineRule="auto"/>
    </w:pPr>
    <w:rPr>
      <w:sz w:val="20"/>
      <w:szCs w:val="20"/>
    </w:rPr>
  </w:style>
  <w:style w:type="character" w:customStyle="1" w:styleId="CommentTextChar">
    <w:name w:val="Comment Text Char"/>
    <w:basedOn w:val="DefaultParagraphFont"/>
    <w:link w:val="CommentText"/>
    <w:uiPriority w:val="99"/>
    <w:rsid w:val="00A9203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92030"/>
    <w:rPr>
      <w:b/>
      <w:bCs/>
    </w:rPr>
  </w:style>
  <w:style w:type="character" w:customStyle="1" w:styleId="CommentSubjectChar">
    <w:name w:val="Comment Subject Char"/>
    <w:basedOn w:val="CommentTextChar"/>
    <w:link w:val="CommentSubject"/>
    <w:uiPriority w:val="99"/>
    <w:semiHidden/>
    <w:rsid w:val="00A92030"/>
    <w:rPr>
      <w:rFonts w:ascii="Arial" w:hAnsi="Arial" w:cs="Arial"/>
      <w:b/>
      <w:bCs/>
      <w:sz w:val="20"/>
      <w:szCs w:val="20"/>
    </w:rPr>
  </w:style>
  <w:style w:type="character" w:styleId="Strong">
    <w:name w:val="Strong"/>
    <w:aliases w:val="ŠStrong,Bold"/>
    <w:qFormat/>
    <w:rsid w:val="00A92030"/>
    <w:rPr>
      <w:b/>
      <w:bCs/>
    </w:rPr>
  </w:style>
  <w:style w:type="character" w:styleId="Emphasis">
    <w:name w:val="Emphasis"/>
    <w:aliases w:val="ŠEmphasis,Italic"/>
    <w:qFormat/>
    <w:rsid w:val="00A92030"/>
    <w:rPr>
      <w:i/>
      <w:iCs/>
    </w:rPr>
  </w:style>
  <w:style w:type="character" w:styleId="FollowedHyperlink">
    <w:name w:val="FollowedHyperlink"/>
    <w:basedOn w:val="DefaultParagraphFont"/>
    <w:uiPriority w:val="99"/>
    <w:semiHidden/>
    <w:unhideWhenUsed/>
    <w:rsid w:val="00A92030"/>
    <w:rPr>
      <w:color w:val="954F72" w:themeColor="followedHyperlink"/>
      <w:u w:val="single"/>
    </w:rPr>
  </w:style>
  <w:style w:type="character" w:customStyle="1" w:styleId="normaltextrun">
    <w:name w:val="normaltextrun"/>
    <w:basedOn w:val="DefaultParagraphFont"/>
    <w:rsid w:val="00174E43"/>
  </w:style>
  <w:style w:type="paragraph" w:styleId="ListParagraph">
    <w:name w:val="List Paragraph"/>
    <w:aliases w:val="ŠList Paragraph"/>
    <w:basedOn w:val="Normal"/>
    <w:uiPriority w:val="34"/>
    <w:unhideWhenUsed/>
    <w:qFormat/>
    <w:rsid w:val="00A92030"/>
    <w:pPr>
      <w:ind w:left="567"/>
    </w:pPr>
  </w:style>
  <w:style w:type="character" w:styleId="Mention">
    <w:name w:val="Mention"/>
    <w:basedOn w:val="DefaultParagraphFont"/>
    <w:uiPriority w:val="99"/>
    <w:unhideWhenUsed/>
    <w:rsid w:val="000350AF"/>
    <w:rPr>
      <w:color w:val="2B579A"/>
      <w:shd w:val="clear" w:color="auto" w:fill="E6E6E6"/>
    </w:rPr>
  </w:style>
  <w:style w:type="character" w:styleId="PlaceholderText">
    <w:name w:val="Placeholder Text"/>
    <w:basedOn w:val="DefaultParagraphFont"/>
    <w:uiPriority w:val="99"/>
    <w:semiHidden/>
    <w:rsid w:val="00A92030"/>
    <w:rPr>
      <w:color w:val="808080"/>
    </w:rPr>
  </w:style>
  <w:style w:type="paragraph" w:styleId="ListBullet3">
    <w:name w:val="List Bullet 3"/>
    <w:aliases w:val="ŠList Bullet 3"/>
    <w:basedOn w:val="Normal"/>
    <w:uiPriority w:val="10"/>
    <w:rsid w:val="00A92030"/>
    <w:pPr>
      <w:numPr>
        <w:numId w:val="12"/>
      </w:numPr>
    </w:pPr>
  </w:style>
  <w:style w:type="paragraph" w:styleId="ListNumber3">
    <w:name w:val="List Number 3"/>
    <w:aliases w:val="ŠList Number 3"/>
    <w:basedOn w:val="ListBullet3"/>
    <w:uiPriority w:val="8"/>
    <w:rsid w:val="00A92030"/>
    <w:pPr>
      <w:numPr>
        <w:ilvl w:val="2"/>
        <w:numId w:val="14"/>
      </w:numPr>
    </w:pPr>
  </w:style>
  <w:style w:type="character" w:customStyle="1" w:styleId="BoldItalic">
    <w:name w:val="ŠBold Italic"/>
    <w:basedOn w:val="DefaultParagraphFont"/>
    <w:uiPriority w:val="1"/>
    <w:qFormat/>
    <w:rsid w:val="00A92030"/>
    <w:rPr>
      <w:b/>
      <w:i/>
      <w:iCs/>
    </w:rPr>
  </w:style>
  <w:style w:type="paragraph" w:customStyle="1" w:styleId="Pulloutquote">
    <w:name w:val="ŠPull out quote"/>
    <w:basedOn w:val="Normal"/>
    <w:next w:val="Normal"/>
    <w:uiPriority w:val="20"/>
    <w:qFormat/>
    <w:rsid w:val="00A92030"/>
    <w:pPr>
      <w:keepNext/>
      <w:ind w:left="567" w:right="57"/>
    </w:pPr>
    <w:rPr>
      <w:szCs w:val="22"/>
    </w:rPr>
  </w:style>
  <w:style w:type="paragraph" w:customStyle="1" w:styleId="Subtitle0">
    <w:name w:val="ŠSubtitle"/>
    <w:basedOn w:val="Normal"/>
    <w:link w:val="SubtitleChar0"/>
    <w:uiPriority w:val="2"/>
    <w:qFormat/>
    <w:rsid w:val="00A92030"/>
    <w:pPr>
      <w:spacing w:before="360"/>
    </w:pPr>
    <w:rPr>
      <w:color w:val="002664"/>
      <w:sz w:val="44"/>
      <w:szCs w:val="48"/>
    </w:rPr>
  </w:style>
  <w:style w:type="character" w:customStyle="1" w:styleId="SubtitleChar0">
    <w:name w:val="ŠSubtitle Char"/>
    <w:basedOn w:val="DefaultParagraphFont"/>
    <w:link w:val="Subtitle0"/>
    <w:uiPriority w:val="2"/>
    <w:rsid w:val="00A92030"/>
    <w:rPr>
      <w:rFonts w:ascii="Arial" w:hAnsi="Arial" w:cs="Arial"/>
      <w:color w:val="002664"/>
      <w:sz w:val="44"/>
      <w:szCs w:val="48"/>
    </w:rPr>
  </w:style>
  <w:style w:type="paragraph" w:styleId="Revision">
    <w:name w:val="Revision"/>
    <w:hidden/>
    <w:uiPriority w:val="99"/>
    <w:semiHidden/>
    <w:rsid w:val="00590A04"/>
    <w:pPr>
      <w:spacing w:after="0" w:line="240" w:lineRule="auto"/>
    </w:pPr>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8142987">
      <w:bodyDiv w:val="1"/>
      <w:marLeft w:val="0"/>
      <w:marRight w:val="0"/>
      <w:marTop w:val="0"/>
      <w:marBottom w:val="0"/>
      <w:divBdr>
        <w:top w:val="none" w:sz="0" w:space="0" w:color="auto"/>
        <w:left w:val="none" w:sz="0" w:space="0" w:color="auto"/>
        <w:bottom w:val="none" w:sz="0" w:space="0" w:color="auto"/>
        <w:right w:val="none" w:sz="0" w:space="0" w:color="auto"/>
      </w:divBdr>
      <w:divsChild>
        <w:div w:id="12340838">
          <w:marLeft w:val="0"/>
          <w:marRight w:val="0"/>
          <w:marTop w:val="0"/>
          <w:marBottom w:val="0"/>
          <w:divBdr>
            <w:top w:val="single" w:sz="2" w:space="0" w:color="auto"/>
            <w:left w:val="single" w:sz="2" w:space="0" w:color="auto"/>
            <w:bottom w:val="single" w:sz="2" w:space="0" w:color="auto"/>
            <w:right w:val="single" w:sz="2" w:space="0" w:color="auto"/>
          </w:divBdr>
        </w:div>
        <w:div w:id="927346199">
          <w:marLeft w:val="0"/>
          <w:marRight w:val="0"/>
          <w:marTop w:val="0"/>
          <w:marBottom w:val="0"/>
          <w:divBdr>
            <w:top w:val="single" w:sz="2" w:space="0" w:color="auto"/>
            <w:left w:val="single" w:sz="2" w:space="0" w:color="auto"/>
            <w:bottom w:val="single" w:sz="2" w:space="0" w:color="auto"/>
            <w:right w:val="single" w:sz="2" w:space="0" w:color="auto"/>
          </w:divBdr>
        </w:div>
        <w:div w:id="1328443456">
          <w:marLeft w:val="0"/>
          <w:marRight w:val="0"/>
          <w:marTop w:val="0"/>
          <w:marBottom w:val="0"/>
          <w:divBdr>
            <w:top w:val="single" w:sz="2" w:space="0" w:color="auto"/>
            <w:left w:val="single" w:sz="2" w:space="0" w:color="auto"/>
            <w:bottom w:val="single" w:sz="2" w:space="0" w:color="auto"/>
            <w:right w:val="single" w:sz="2" w:space="0" w:color="auto"/>
          </w:divBdr>
        </w:div>
        <w:div w:id="1736123110">
          <w:marLeft w:val="0"/>
          <w:marRight w:val="0"/>
          <w:marTop w:val="0"/>
          <w:marBottom w:val="0"/>
          <w:divBdr>
            <w:top w:val="single" w:sz="2" w:space="0" w:color="auto"/>
            <w:left w:val="single" w:sz="2" w:space="0" w:color="auto"/>
            <w:bottom w:val="single" w:sz="2" w:space="0" w:color="auto"/>
            <w:right w:val="single" w:sz="2" w:space="0" w:color="auto"/>
          </w:divBdr>
        </w:div>
        <w:div w:id="1856142087">
          <w:marLeft w:val="0"/>
          <w:marRight w:val="0"/>
          <w:marTop w:val="0"/>
          <w:marBottom w:val="0"/>
          <w:divBdr>
            <w:top w:val="single" w:sz="2" w:space="0" w:color="auto"/>
            <w:left w:val="single" w:sz="2" w:space="0" w:color="auto"/>
            <w:bottom w:val="single" w:sz="2" w:space="0" w:color="auto"/>
            <w:right w:val="single" w:sz="2" w:space="0" w:color="auto"/>
          </w:divBdr>
        </w:div>
        <w:div w:id="1859657096">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desas.org/ContentWeb/Content/Content/4576/Lesson%20Plan" TargetMode="External"/><Relationship Id="rId21" Type="http://schemas.openxmlformats.org/officeDocument/2006/relationships/hyperlink" Target="https://education.nsw.gov.au/teaching-and-learning/curriculum/literacy-and-numeracy/teaching-and-learning-resources/numeracy/talk-moves" TargetMode="External"/><Relationship Id="rId42" Type="http://schemas.openxmlformats.org/officeDocument/2006/relationships/hyperlink" Target="https://www.australiancurriculum.edu.au/resources/national-literacy-and-numeracy-learning-progressions/version-3-of-national-literacy-and-numeracy-learning-progressions/" TargetMode="External"/><Relationship Id="rId47" Type="http://schemas.openxmlformats.org/officeDocument/2006/relationships/hyperlink" Target="https://education.nsw.gov.au/teaching-and-learning/curriculum/literacy-and-numeracy/assessment-resources/ifsr" TargetMode="External"/><Relationship Id="rId63" Type="http://schemas.openxmlformats.org/officeDocument/2006/relationships/image" Target="media/image14.png"/><Relationship Id="rId68" Type="http://schemas.openxmlformats.org/officeDocument/2006/relationships/image" Target="media/image19.png"/><Relationship Id="rId84" Type="http://schemas.openxmlformats.org/officeDocument/2006/relationships/hyperlink" Target="https://nrich.maths.org/14736" TargetMode="External"/><Relationship Id="rId89" Type="http://schemas.openxmlformats.org/officeDocument/2006/relationships/header" Target="header3.xml"/><Relationship Id="rId16" Type="http://schemas.openxmlformats.org/officeDocument/2006/relationships/hyperlink" Target="https://pdesas.org/default.aspx" TargetMode="External"/><Relationship Id="rId11" Type="http://schemas.openxmlformats.org/officeDocument/2006/relationships/hyperlink" Target="https://nrich.maths.org/frontpage" TargetMode="External"/><Relationship Id="rId32" Type="http://schemas.openxmlformats.org/officeDocument/2006/relationships/hyperlink" Target="https://education.nsw.gov.au/teaching-and-learning/curriculum/literacy-and-numeracy/assessment-resources/ifsr" TargetMode="External"/><Relationship Id="rId37" Type="http://schemas.openxmlformats.org/officeDocument/2006/relationships/hyperlink" Target="https://www.australiancurriculum.edu.au/resources/national-literacy-and-numeracy-learning-progressions/version-3-of-national-literacy-and-numeracy-learning-progressions/" TargetMode="External"/><Relationship Id="rId53" Type="http://schemas.openxmlformats.org/officeDocument/2006/relationships/hyperlink" Target="https://mathematicalenquiries.blogspot.com/" TargetMode="External"/><Relationship Id="rId58" Type="http://schemas.openxmlformats.org/officeDocument/2006/relationships/image" Target="media/image9.png"/><Relationship Id="rId74" Type="http://schemas.openxmlformats.org/officeDocument/2006/relationships/hyperlink" Target="https://educationstandards.nsw.edu.au/" TargetMode="External"/><Relationship Id="rId79" Type="http://schemas.openxmlformats.org/officeDocument/2006/relationships/hyperlink" Target="http://www.australiancurriculum.edu.au/" TargetMode="External"/><Relationship Id="rId5" Type="http://schemas.openxmlformats.org/officeDocument/2006/relationships/webSettings" Target="webSettings.xml"/><Relationship Id="rId90" Type="http://schemas.openxmlformats.org/officeDocument/2006/relationships/footer" Target="footer3.xml"/><Relationship Id="rId95" Type="http://schemas.openxmlformats.org/officeDocument/2006/relationships/footer" Target="footer4.xml"/><Relationship Id="rId22" Type="http://schemas.openxmlformats.org/officeDocument/2006/relationships/hyperlink" Target="https://www.australiancurriculum.edu.au/resources/national-literacy-and-numeracy-learning-progressions/version-3-of-national-literacy-and-numeracy-learning-progressions/" TargetMode="External"/><Relationship Id="rId27" Type="http://schemas.openxmlformats.org/officeDocument/2006/relationships/hyperlink" Target="https://pdesas.org/default.aspx" TargetMode="External"/><Relationship Id="rId43" Type="http://schemas.openxmlformats.org/officeDocument/2006/relationships/hyperlink" Target="https://www.australiancurriculum.edu.au/resources/national-literacy-and-numeracy-learning-progressions/version-3-of-national-literacy-and-numeracy-learning-progressions/" TargetMode="External"/><Relationship Id="rId48" Type="http://schemas.openxmlformats.org/officeDocument/2006/relationships/hyperlink" Target="https://app.education.nsw.gov.au/digital-learning-selector/LearningActivity/Card/555" TargetMode="External"/><Relationship Id="rId64" Type="http://schemas.openxmlformats.org/officeDocument/2006/relationships/image" Target="media/image15.png"/><Relationship Id="rId69" Type="http://schemas.openxmlformats.org/officeDocument/2006/relationships/image" Target="media/image20.png"/><Relationship Id="rId80" Type="http://schemas.openxmlformats.org/officeDocument/2006/relationships/hyperlink" Target="https://mathematicalenquiries.blogspot.com/search?q=inquiring+into+the+square+metre" TargetMode="Externa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mathplayground.com/geoboard.html" TargetMode="External"/><Relationship Id="rId25" Type="http://schemas.openxmlformats.org/officeDocument/2006/relationships/hyperlink" Target="https://education.nsw.gov.au/teaching-and-learning/curriculum/literacy-and-numeracy/assessment-resources/ifsr" TargetMode="External"/><Relationship Id="rId33" Type="http://schemas.openxmlformats.org/officeDocument/2006/relationships/image" Target="media/image6.png"/><Relationship Id="rId38" Type="http://schemas.openxmlformats.org/officeDocument/2006/relationships/hyperlink" Target="https://education.nsw.gov.au/teaching-and-learning/curriculum/literacy-and-numeracy/teaching-and-learning-resources/numeracy/talk-moves" TargetMode="External"/><Relationship Id="rId46" Type="http://schemas.openxmlformats.org/officeDocument/2006/relationships/hyperlink" Target="https://www.australiancurriculum.edu.au/resources/national-literacy-and-numeracy-learning-progressions/version-3-of-national-literacy-and-numeracy-learning-progressions/" TargetMode="External"/><Relationship Id="rId59" Type="http://schemas.openxmlformats.org/officeDocument/2006/relationships/image" Target="media/image10.png"/><Relationship Id="rId67" Type="http://schemas.openxmlformats.org/officeDocument/2006/relationships/image" Target="media/image18.png"/><Relationship Id="rId20" Type="http://schemas.openxmlformats.org/officeDocument/2006/relationships/hyperlink" Target="https://app.education.nsw.gov.au/digital-learning-selector/LearningActivity/Card/645" TargetMode="External"/><Relationship Id="rId41" Type="http://schemas.openxmlformats.org/officeDocument/2006/relationships/hyperlink" Target="https://en.wikipedia.org/wiki/Islamic_geometric_patterns" TargetMode="External"/><Relationship Id="rId54" Type="http://schemas.openxmlformats.org/officeDocument/2006/relationships/image" Target="media/image7.png"/><Relationship Id="rId62" Type="http://schemas.openxmlformats.org/officeDocument/2006/relationships/image" Target="media/image13.png"/><Relationship Id="rId70" Type="http://schemas.openxmlformats.org/officeDocument/2006/relationships/hyperlink" Target="https://curriculum.nsw.edu.au/learning-areas/mathematics/mathematics-k-10-2022/overview" TargetMode="External"/><Relationship Id="rId75" Type="http://schemas.openxmlformats.org/officeDocument/2006/relationships/hyperlink" Target="https://educationstandards.nsw.edu.au/wps/portal/nesa/home" TargetMode="External"/><Relationship Id="rId83" Type="http://schemas.openxmlformats.org/officeDocument/2006/relationships/hyperlink" Target="https://nrich.maths.org/5576" TargetMode="External"/><Relationship Id="rId88" Type="http://schemas.openxmlformats.org/officeDocument/2006/relationships/footer" Target="footer2.xml"/><Relationship Id="rId91" Type="http://schemas.openxmlformats.org/officeDocument/2006/relationships/hyperlink" Target="https://en.wikipedia.org/wiki/Islamic_geometric_patterns" TargetMode="External"/><Relationship Id="rId9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desas.org/ContentWeb/Content/Content/4576/Lesson%20Plan" TargetMode="External"/><Relationship Id="rId23" Type="http://schemas.openxmlformats.org/officeDocument/2006/relationships/image" Target="media/image4.png"/><Relationship Id="rId28" Type="http://schemas.openxmlformats.org/officeDocument/2006/relationships/hyperlink" Target="https://www.australiancurriculum.edu.au/resources/national-literacy-and-numeracy-learning-progressions/version-3-of-national-literacy-and-numeracy-learning-progressions/" TargetMode="External"/><Relationship Id="rId36" Type="http://schemas.openxmlformats.org/officeDocument/2006/relationships/hyperlink" Target="https://resources.education.nsw.gov.au/home" TargetMode="External"/><Relationship Id="rId49" Type="http://schemas.openxmlformats.org/officeDocument/2006/relationships/hyperlink" Target="https://www.australiancurriculum.edu.au/resources/national-literacy-and-numeracy-learning-progressions/version-3-of-national-literacy-and-numeracy-learning-progressions/" TargetMode="External"/><Relationship Id="rId57" Type="http://schemas.openxmlformats.org/officeDocument/2006/relationships/image" Target="media/image8.png"/><Relationship Id="rId10" Type="http://schemas.openxmlformats.org/officeDocument/2006/relationships/hyperlink" Target="https://nrich.maths.org/5576" TargetMode="External"/><Relationship Id="rId31" Type="http://schemas.openxmlformats.org/officeDocument/2006/relationships/hyperlink" Target="https://www.australiancurriculum.edu.au/resources/national-literacy-and-numeracy-learning-progressions/version-3-of-national-literacy-and-numeracy-learning-progressions/" TargetMode="External"/><Relationship Id="rId44" Type="http://schemas.openxmlformats.org/officeDocument/2006/relationships/hyperlink" Target="https://education.nsw.gov.au/teaching-and-learning/curriculum/literacy-and-numeracy/assessment-resources/ifsr" TargetMode="External"/><Relationship Id="rId52" Type="http://schemas.openxmlformats.org/officeDocument/2006/relationships/hyperlink" Target="https://mathematicalenquiries.blogspot.com/search?q=inquiring+into+the+square+metre" TargetMode="External"/><Relationship Id="rId60" Type="http://schemas.openxmlformats.org/officeDocument/2006/relationships/image" Target="media/image11.png"/><Relationship Id="rId65" Type="http://schemas.openxmlformats.org/officeDocument/2006/relationships/image" Target="media/image16.png"/><Relationship Id="rId73" Type="http://schemas.openxmlformats.org/officeDocument/2006/relationships/hyperlink" Target="https://educationstandards.nsw.edu.au/wps/portal/nesa/mini-footer/copyright" TargetMode="External"/><Relationship Id="rId78" Type="http://schemas.openxmlformats.org/officeDocument/2006/relationships/hyperlink" Target="https://www.australiancurriculum.edu.au/resources/national-literacy-and-numeracy-learning-progressions/version-3-of-national-literacy-and-numeracy-learning-progressions/" TargetMode="External"/><Relationship Id="rId81" Type="http://schemas.openxmlformats.org/officeDocument/2006/relationships/hyperlink" Target="https://australianstogether.org.au/curriculum-resources/?Keywords=&amp;LearningArea%5B%5D=90" TargetMode="External"/><Relationship Id="rId86" Type="http://schemas.openxmlformats.org/officeDocument/2006/relationships/header" Target="header2.xml"/><Relationship Id="rId94" Type="http://schemas.openxmlformats.org/officeDocument/2006/relationships/header" Target="header4.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13" Type="http://schemas.openxmlformats.org/officeDocument/2006/relationships/hyperlink" Target="https://app.education.nsw.gov.au/digital-learning-selector/LearningActivity/Card/645" TargetMode="External"/><Relationship Id="rId18" Type="http://schemas.openxmlformats.org/officeDocument/2006/relationships/image" Target="media/image2.png"/><Relationship Id="rId39" Type="http://schemas.openxmlformats.org/officeDocument/2006/relationships/hyperlink" Target="https://www.australiancurriculum.edu.au/resources/national-literacy-and-numeracy-learning-progressions/version-3-of-national-literacy-and-numeracy-learning-progressions/" TargetMode="External"/><Relationship Id="rId34" Type="http://schemas.openxmlformats.org/officeDocument/2006/relationships/hyperlink" Target="https://www.australiancurriculum.edu.au/resources/national-literacy-and-numeracy-learning-progressions/version-3-of-national-literacy-and-numeracy-learning-progressions/" TargetMode="External"/><Relationship Id="rId50"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55" Type="http://schemas.openxmlformats.org/officeDocument/2006/relationships/hyperlink" Target="https://www.australiancurriculum.edu.au/resources/national-literacy-and-numeracy-learning-progressions/version-3-of-national-literacy-and-numeracy-learning-progressions/" TargetMode="External"/><Relationship Id="rId76" Type="http://schemas.openxmlformats.org/officeDocument/2006/relationships/hyperlink" Target="https://curriculum.nsw.edu.au/" TargetMode="External"/><Relationship Id="rId97"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hyperlink" Target="https://www.australiancurriculum.edu.au/resources/national-literacy-and-numeracy-learning-progressions/version-3-of-national-literacy-and-numeracy-learning-progressions/" TargetMode="External"/><Relationship Id="rId92" Type="http://schemas.openxmlformats.org/officeDocument/2006/relationships/hyperlink" Target="https://creativecommons.org/licenses/by/4.0/" TargetMode="External"/><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hyperlink" Target="https://www.australiancurriculum.edu.au/resources/national-literacy-and-numeracy-learning-progressions/version-3-of-national-literacy-and-numeracy-learning-progressions/" TargetMode="External"/><Relationship Id="rId40" Type="http://schemas.openxmlformats.org/officeDocument/2006/relationships/hyperlink" Target="https://education.nsw.gov.au/teaching-and-learning/curriculum/literacy-and-numeracy/assessment-resources/ifsr" TargetMode="External"/><Relationship Id="rId45" Type="http://schemas.openxmlformats.org/officeDocument/2006/relationships/hyperlink" Target="https://www.australiancurriculum.edu.au/resources/national-literacy-and-numeracy-learning-progressions/version-3-of-national-literacy-and-numeracy-learning-progressions/" TargetMode="External"/><Relationship Id="rId66" Type="http://schemas.openxmlformats.org/officeDocument/2006/relationships/image" Target="media/image17.png"/><Relationship Id="rId87" Type="http://schemas.openxmlformats.org/officeDocument/2006/relationships/footer" Target="footer1.xml"/><Relationship Id="rId61" Type="http://schemas.openxmlformats.org/officeDocument/2006/relationships/image" Target="media/image12.png"/><Relationship Id="rId82" Type="http://schemas.openxmlformats.org/officeDocument/2006/relationships/hyperlink" Target="https://pdesas.org/ContentWeb/Content/Content/4576/Lesson%20Plan" TargetMode="External"/><Relationship Id="rId19" Type="http://schemas.openxmlformats.org/officeDocument/2006/relationships/image" Target="media/image3.png"/><Relationship Id="rId14" Type="http://schemas.openxmlformats.org/officeDocument/2006/relationships/hyperlink" Target="https://www.australiancurriculum.edu.au/resources/national-literacy-and-numeracy-learning-progressions/version-3-of-national-literacy-and-numeracy-learning-progressions/" TargetMode="External"/><Relationship Id="rId30" Type="http://schemas.openxmlformats.org/officeDocument/2006/relationships/hyperlink" Target="https://curriculum.nsw.edu.au/learning-areas/mathematics/mathematics-k-10-2022/overview" TargetMode="External"/><Relationship Id="rId35"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56" Type="http://schemas.openxmlformats.org/officeDocument/2006/relationships/hyperlink" Target="https://www.australiancurriculum.edu.au/resources/national-literacy-and-numeracy-learning-progressions/version-3-of-national-literacy-and-numeracy-learning-progressions/" TargetMode="External"/><Relationship Id="rId77" Type="http://schemas.openxmlformats.org/officeDocument/2006/relationships/hyperlink" Target="https://curriculum.nsw.edu.au/learning-areas/mathematics/mathematics-k-10-2022/overview" TargetMode="External"/><Relationship Id="rId8" Type="http://schemas.openxmlformats.org/officeDocument/2006/relationships/hyperlink" Target="https://curriculum.nsw.edu.au/learning-areas/mathematics/mathematics-k-10-2022/overview" TargetMode="External"/><Relationship Id="rId51" Type="http://schemas.openxmlformats.org/officeDocument/2006/relationships/hyperlink" Target="https://resources.education.nsw.gov.au/home" TargetMode="External"/><Relationship Id="rId72" Type="http://schemas.openxmlformats.org/officeDocument/2006/relationships/hyperlink" Target="https://curriculum.nsw.edu.au/learning-areas/mathematics/mathematics-k-10-2022/overview" TargetMode="External"/><Relationship Id="rId93" Type="http://schemas.openxmlformats.org/officeDocument/2006/relationships/image" Target="media/image21.png"/><Relationship Id="rId98"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24.svg"/><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5C7BD1-474F-4914-AA5D-3B4587340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11564</Words>
  <Characters>70314</Characters>
  <Application>Microsoft Office Word</Application>
  <DocSecurity>0</DocSecurity>
  <Lines>3700</Lines>
  <Paragraphs>1462</Paragraphs>
  <ScaleCrop>false</ScaleCrop>
  <HeadingPairs>
    <vt:vector size="2" baseType="variant">
      <vt:variant>
        <vt:lpstr>Title</vt:lpstr>
      </vt:variant>
      <vt:variant>
        <vt:i4>1</vt:i4>
      </vt:variant>
    </vt:vector>
  </HeadingPairs>
  <TitlesOfParts>
    <vt:vector size="1" baseType="lpstr">
      <vt:lpstr>mathematics-stage-2-unit-12</vt:lpstr>
    </vt:vector>
  </TitlesOfParts>
  <Company/>
  <LinksUpToDate>false</LinksUpToDate>
  <CharactersWithSpaces>80416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2 Year A – Unit 12</dc:title>
  <dc:subject/>
  <dc:creator>NSW Department of Education</dc:creator>
  <cp:keywords>Stage 2</cp:keywords>
  <dc:description/>
  <dcterms:created xsi:type="dcterms:W3CDTF">2024-04-03T02:48:00Z</dcterms:created>
  <dcterms:modified xsi:type="dcterms:W3CDTF">2024-04-03T02:48:00Z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2024-02-05T02:41:26Z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d8b13b66-a32c-470d-b5d6-bd9209432540</vt:lpwstr>
  </property>
  <property fmtid="{D5CDD505-2E9C-101B-9397-08002B2CF9AE}" pid="8" name="MSIP_Label_b603dfd7-d93a-4381-a340-2995d8282205_ContentBits">
    <vt:lpwstr>0</vt:lpwstr>
  </property>
</Properties>
</file>