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67D7EC3" w:rsidR="00921FDC" w:rsidRDefault="44569A0C" w:rsidP="00E54310">
      <w:pPr>
        <w:pStyle w:val="Title"/>
      </w:pPr>
      <w:bookmarkStart w:id="0" w:name="_Hlk139986739"/>
      <w:r>
        <w:t xml:space="preserve">Mathematics </w:t>
      </w:r>
      <w:r w:rsidR="7599106D">
        <w:t xml:space="preserve">Stage </w:t>
      </w:r>
      <w:r w:rsidR="660F57B2">
        <w:t>2</w:t>
      </w:r>
      <w:r w:rsidR="7599106D">
        <w:t xml:space="preserve"> – Unit </w:t>
      </w:r>
      <w:r w:rsidR="39D21263">
        <w:t>1</w:t>
      </w:r>
      <w:r w:rsidR="3E8232F9">
        <w:t>7</w:t>
      </w:r>
      <w:bookmarkEnd w:id="0"/>
    </w:p>
    <w:p w14:paraId="2360AA6E" w14:textId="3DE77C01" w:rsidR="00E20F46" w:rsidRDefault="00822819" w:rsidP="00822819">
      <w:r w:rsidRPr="00822819">
        <w:rPr>
          <w:color w:val="002664"/>
          <w:sz w:val="44"/>
          <w:szCs w:val="48"/>
        </w:rPr>
        <w:t>Multiplicative thinking involves flexible use of multiplication and division concepts, strategies and representations</w:t>
      </w:r>
      <w:r w:rsidR="00E20F46">
        <w:br w:type="page"/>
      </w:r>
    </w:p>
    <w:p w14:paraId="29A7D2EE" w14:textId="0202F1A1" w:rsidR="00E20F46" w:rsidRDefault="00E20F46" w:rsidP="00E20F46">
      <w:pPr>
        <w:pStyle w:val="TOCHeading"/>
      </w:pPr>
      <w:r>
        <w:lastRenderedPageBreak/>
        <w:t>Contents</w:t>
      </w:r>
    </w:p>
    <w:p w14:paraId="4EBCF37F" w14:textId="1E60A2B7" w:rsidR="00F24EC5" w:rsidRDefault="00327000">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531111" w:history="1">
        <w:r w:rsidR="00F24EC5" w:rsidRPr="00186D16">
          <w:rPr>
            <w:rStyle w:val="Hyperlink"/>
          </w:rPr>
          <w:t>Unit description and duration</w:t>
        </w:r>
        <w:r w:rsidR="00F24EC5">
          <w:rPr>
            <w:webHidden/>
          </w:rPr>
          <w:tab/>
        </w:r>
        <w:r w:rsidR="00F24EC5">
          <w:rPr>
            <w:webHidden/>
          </w:rPr>
          <w:fldChar w:fldCharType="begin"/>
        </w:r>
        <w:r w:rsidR="00F24EC5">
          <w:rPr>
            <w:webHidden/>
          </w:rPr>
          <w:instrText xml:space="preserve"> PAGEREF _Toc169531111 \h </w:instrText>
        </w:r>
        <w:r w:rsidR="00F24EC5">
          <w:rPr>
            <w:webHidden/>
          </w:rPr>
        </w:r>
        <w:r w:rsidR="00F24EC5">
          <w:rPr>
            <w:webHidden/>
          </w:rPr>
          <w:fldChar w:fldCharType="separate"/>
        </w:r>
        <w:r w:rsidR="00F24EC5">
          <w:rPr>
            <w:webHidden/>
          </w:rPr>
          <w:t>6</w:t>
        </w:r>
        <w:r w:rsidR="00F24EC5">
          <w:rPr>
            <w:webHidden/>
          </w:rPr>
          <w:fldChar w:fldCharType="end"/>
        </w:r>
      </w:hyperlink>
    </w:p>
    <w:p w14:paraId="41D623E1" w14:textId="74BD6BA7"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12" w:history="1">
        <w:r w:rsidRPr="00186D16">
          <w:rPr>
            <w:rStyle w:val="Hyperlink"/>
          </w:rPr>
          <w:t>Syllabus outcomes</w:t>
        </w:r>
        <w:r>
          <w:rPr>
            <w:webHidden/>
          </w:rPr>
          <w:tab/>
        </w:r>
        <w:r>
          <w:rPr>
            <w:webHidden/>
          </w:rPr>
          <w:fldChar w:fldCharType="begin"/>
        </w:r>
        <w:r>
          <w:rPr>
            <w:webHidden/>
          </w:rPr>
          <w:instrText xml:space="preserve"> PAGEREF _Toc169531112 \h </w:instrText>
        </w:r>
        <w:r>
          <w:rPr>
            <w:webHidden/>
          </w:rPr>
        </w:r>
        <w:r>
          <w:rPr>
            <w:webHidden/>
          </w:rPr>
          <w:fldChar w:fldCharType="separate"/>
        </w:r>
        <w:r>
          <w:rPr>
            <w:webHidden/>
          </w:rPr>
          <w:t>6</w:t>
        </w:r>
        <w:r>
          <w:rPr>
            <w:webHidden/>
          </w:rPr>
          <w:fldChar w:fldCharType="end"/>
        </w:r>
      </w:hyperlink>
    </w:p>
    <w:p w14:paraId="4F2B5949" w14:textId="6DE49109"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13" w:history="1">
        <w:r w:rsidRPr="00186D16">
          <w:rPr>
            <w:rStyle w:val="Hyperlink"/>
          </w:rPr>
          <w:t>Working mathematically</w:t>
        </w:r>
        <w:r>
          <w:rPr>
            <w:webHidden/>
          </w:rPr>
          <w:tab/>
        </w:r>
        <w:r>
          <w:rPr>
            <w:webHidden/>
          </w:rPr>
          <w:fldChar w:fldCharType="begin"/>
        </w:r>
        <w:r>
          <w:rPr>
            <w:webHidden/>
          </w:rPr>
          <w:instrText xml:space="preserve"> PAGEREF _Toc169531113 \h </w:instrText>
        </w:r>
        <w:r>
          <w:rPr>
            <w:webHidden/>
          </w:rPr>
        </w:r>
        <w:r>
          <w:rPr>
            <w:webHidden/>
          </w:rPr>
          <w:fldChar w:fldCharType="separate"/>
        </w:r>
        <w:r>
          <w:rPr>
            <w:webHidden/>
          </w:rPr>
          <w:t>7</w:t>
        </w:r>
        <w:r>
          <w:rPr>
            <w:webHidden/>
          </w:rPr>
          <w:fldChar w:fldCharType="end"/>
        </w:r>
      </w:hyperlink>
    </w:p>
    <w:p w14:paraId="4D0D2A99" w14:textId="1C77E4E0"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14" w:history="1">
        <w:r w:rsidRPr="00186D16">
          <w:rPr>
            <w:rStyle w:val="Hyperlink"/>
          </w:rPr>
          <w:t>Student prior learning</w:t>
        </w:r>
        <w:r>
          <w:rPr>
            <w:webHidden/>
          </w:rPr>
          <w:tab/>
        </w:r>
        <w:r>
          <w:rPr>
            <w:webHidden/>
          </w:rPr>
          <w:fldChar w:fldCharType="begin"/>
        </w:r>
        <w:r>
          <w:rPr>
            <w:webHidden/>
          </w:rPr>
          <w:instrText xml:space="preserve"> PAGEREF _Toc169531114 \h </w:instrText>
        </w:r>
        <w:r>
          <w:rPr>
            <w:webHidden/>
          </w:rPr>
        </w:r>
        <w:r>
          <w:rPr>
            <w:webHidden/>
          </w:rPr>
          <w:fldChar w:fldCharType="separate"/>
        </w:r>
        <w:r>
          <w:rPr>
            <w:webHidden/>
          </w:rPr>
          <w:t>7</w:t>
        </w:r>
        <w:r>
          <w:rPr>
            <w:webHidden/>
          </w:rPr>
          <w:fldChar w:fldCharType="end"/>
        </w:r>
      </w:hyperlink>
    </w:p>
    <w:p w14:paraId="0D280AB3" w14:textId="61A40327"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15" w:history="1">
        <w:r w:rsidRPr="00186D16">
          <w:rPr>
            <w:rStyle w:val="Hyperlink"/>
          </w:rPr>
          <w:t>Lesson overview and resources</w:t>
        </w:r>
        <w:r>
          <w:rPr>
            <w:webHidden/>
          </w:rPr>
          <w:tab/>
        </w:r>
        <w:r>
          <w:rPr>
            <w:webHidden/>
          </w:rPr>
          <w:fldChar w:fldCharType="begin"/>
        </w:r>
        <w:r>
          <w:rPr>
            <w:webHidden/>
          </w:rPr>
          <w:instrText xml:space="preserve"> PAGEREF _Toc169531115 \h </w:instrText>
        </w:r>
        <w:r>
          <w:rPr>
            <w:webHidden/>
          </w:rPr>
        </w:r>
        <w:r>
          <w:rPr>
            <w:webHidden/>
          </w:rPr>
          <w:fldChar w:fldCharType="separate"/>
        </w:r>
        <w:r>
          <w:rPr>
            <w:webHidden/>
          </w:rPr>
          <w:t>9</w:t>
        </w:r>
        <w:r>
          <w:rPr>
            <w:webHidden/>
          </w:rPr>
          <w:fldChar w:fldCharType="end"/>
        </w:r>
      </w:hyperlink>
    </w:p>
    <w:p w14:paraId="542F23B5" w14:textId="512EFA1B"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16" w:history="1">
        <w:r w:rsidRPr="00186D16">
          <w:rPr>
            <w:rStyle w:val="Hyperlink"/>
          </w:rPr>
          <w:t>Lesson 1</w:t>
        </w:r>
        <w:r>
          <w:rPr>
            <w:webHidden/>
          </w:rPr>
          <w:tab/>
        </w:r>
        <w:r>
          <w:rPr>
            <w:webHidden/>
          </w:rPr>
          <w:fldChar w:fldCharType="begin"/>
        </w:r>
        <w:r>
          <w:rPr>
            <w:webHidden/>
          </w:rPr>
          <w:instrText xml:space="preserve"> PAGEREF _Toc169531116 \h </w:instrText>
        </w:r>
        <w:r>
          <w:rPr>
            <w:webHidden/>
          </w:rPr>
        </w:r>
        <w:r>
          <w:rPr>
            <w:webHidden/>
          </w:rPr>
          <w:fldChar w:fldCharType="separate"/>
        </w:r>
        <w:r>
          <w:rPr>
            <w:webHidden/>
          </w:rPr>
          <w:t>16</w:t>
        </w:r>
        <w:r>
          <w:rPr>
            <w:webHidden/>
          </w:rPr>
          <w:fldChar w:fldCharType="end"/>
        </w:r>
      </w:hyperlink>
    </w:p>
    <w:p w14:paraId="2F79B6D0" w14:textId="7BD86950"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17" w:history="1">
        <w:r w:rsidRPr="00186D16">
          <w:rPr>
            <w:rStyle w:val="Hyperlink"/>
          </w:rPr>
          <w:t>Daily number sense – groups to arrays – 15 minutes</w:t>
        </w:r>
        <w:r>
          <w:rPr>
            <w:webHidden/>
          </w:rPr>
          <w:tab/>
        </w:r>
        <w:r>
          <w:rPr>
            <w:webHidden/>
          </w:rPr>
          <w:fldChar w:fldCharType="begin"/>
        </w:r>
        <w:r>
          <w:rPr>
            <w:webHidden/>
          </w:rPr>
          <w:instrText xml:space="preserve"> PAGEREF _Toc169531117 \h </w:instrText>
        </w:r>
        <w:r>
          <w:rPr>
            <w:webHidden/>
          </w:rPr>
        </w:r>
        <w:r>
          <w:rPr>
            <w:webHidden/>
          </w:rPr>
          <w:fldChar w:fldCharType="separate"/>
        </w:r>
        <w:r>
          <w:rPr>
            <w:webHidden/>
          </w:rPr>
          <w:t>16</w:t>
        </w:r>
        <w:r>
          <w:rPr>
            <w:webHidden/>
          </w:rPr>
          <w:fldChar w:fldCharType="end"/>
        </w:r>
      </w:hyperlink>
    </w:p>
    <w:p w14:paraId="6B671E27" w14:textId="2A3CC4A3"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18" w:history="1">
        <w:r w:rsidRPr="00186D16">
          <w:rPr>
            <w:rStyle w:val="Hyperlink"/>
          </w:rPr>
          <w:t>Core lesson – odds and evens – 30 minutes</w:t>
        </w:r>
        <w:r>
          <w:rPr>
            <w:webHidden/>
          </w:rPr>
          <w:tab/>
        </w:r>
        <w:r>
          <w:rPr>
            <w:webHidden/>
          </w:rPr>
          <w:fldChar w:fldCharType="begin"/>
        </w:r>
        <w:r>
          <w:rPr>
            <w:webHidden/>
          </w:rPr>
          <w:instrText xml:space="preserve"> PAGEREF _Toc169531118 \h </w:instrText>
        </w:r>
        <w:r>
          <w:rPr>
            <w:webHidden/>
          </w:rPr>
        </w:r>
        <w:r>
          <w:rPr>
            <w:webHidden/>
          </w:rPr>
          <w:fldChar w:fldCharType="separate"/>
        </w:r>
        <w:r>
          <w:rPr>
            <w:webHidden/>
          </w:rPr>
          <w:t>19</w:t>
        </w:r>
        <w:r>
          <w:rPr>
            <w:webHidden/>
          </w:rPr>
          <w:fldChar w:fldCharType="end"/>
        </w:r>
      </w:hyperlink>
    </w:p>
    <w:p w14:paraId="6DFCC124" w14:textId="47024AB4"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19" w:history="1">
        <w:r w:rsidRPr="00186D16">
          <w:rPr>
            <w:rStyle w:val="Hyperlink"/>
          </w:rPr>
          <w:t>Discuss and connect the mathematics – 15 minutes</w:t>
        </w:r>
        <w:r>
          <w:rPr>
            <w:webHidden/>
          </w:rPr>
          <w:tab/>
        </w:r>
        <w:r>
          <w:rPr>
            <w:webHidden/>
          </w:rPr>
          <w:fldChar w:fldCharType="begin"/>
        </w:r>
        <w:r>
          <w:rPr>
            <w:webHidden/>
          </w:rPr>
          <w:instrText xml:space="preserve"> PAGEREF _Toc169531119 \h </w:instrText>
        </w:r>
        <w:r>
          <w:rPr>
            <w:webHidden/>
          </w:rPr>
        </w:r>
        <w:r>
          <w:rPr>
            <w:webHidden/>
          </w:rPr>
          <w:fldChar w:fldCharType="separate"/>
        </w:r>
        <w:r>
          <w:rPr>
            <w:webHidden/>
          </w:rPr>
          <w:t>20</w:t>
        </w:r>
        <w:r>
          <w:rPr>
            <w:webHidden/>
          </w:rPr>
          <w:fldChar w:fldCharType="end"/>
        </w:r>
      </w:hyperlink>
    </w:p>
    <w:p w14:paraId="148A6F67" w14:textId="5DF5AE20"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20" w:history="1">
        <w:r w:rsidRPr="00186D16">
          <w:rPr>
            <w:rStyle w:val="Hyperlink"/>
          </w:rPr>
          <w:t>Lesson 2</w:t>
        </w:r>
        <w:r>
          <w:rPr>
            <w:webHidden/>
          </w:rPr>
          <w:tab/>
        </w:r>
        <w:r>
          <w:rPr>
            <w:webHidden/>
          </w:rPr>
          <w:fldChar w:fldCharType="begin"/>
        </w:r>
        <w:r>
          <w:rPr>
            <w:webHidden/>
          </w:rPr>
          <w:instrText xml:space="preserve"> PAGEREF _Toc169531120 \h </w:instrText>
        </w:r>
        <w:r>
          <w:rPr>
            <w:webHidden/>
          </w:rPr>
        </w:r>
        <w:r>
          <w:rPr>
            <w:webHidden/>
          </w:rPr>
          <w:fldChar w:fldCharType="separate"/>
        </w:r>
        <w:r>
          <w:rPr>
            <w:webHidden/>
          </w:rPr>
          <w:t>24</w:t>
        </w:r>
        <w:r>
          <w:rPr>
            <w:webHidden/>
          </w:rPr>
          <w:fldChar w:fldCharType="end"/>
        </w:r>
      </w:hyperlink>
    </w:p>
    <w:p w14:paraId="1DE0767F" w14:textId="371635E3"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21" w:history="1">
        <w:r w:rsidRPr="00186D16">
          <w:rPr>
            <w:rStyle w:val="Hyperlink"/>
          </w:rPr>
          <w:t>Daily number sense – array bingo – 15 minutes</w:t>
        </w:r>
        <w:r>
          <w:rPr>
            <w:webHidden/>
          </w:rPr>
          <w:tab/>
        </w:r>
        <w:r>
          <w:rPr>
            <w:webHidden/>
          </w:rPr>
          <w:fldChar w:fldCharType="begin"/>
        </w:r>
        <w:r>
          <w:rPr>
            <w:webHidden/>
          </w:rPr>
          <w:instrText xml:space="preserve"> PAGEREF _Toc169531121 \h </w:instrText>
        </w:r>
        <w:r>
          <w:rPr>
            <w:webHidden/>
          </w:rPr>
        </w:r>
        <w:r>
          <w:rPr>
            <w:webHidden/>
          </w:rPr>
          <w:fldChar w:fldCharType="separate"/>
        </w:r>
        <w:r>
          <w:rPr>
            <w:webHidden/>
          </w:rPr>
          <w:t>24</w:t>
        </w:r>
        <w:r>
          <w:rPr>
            <w:webHidden/>
          </w:rPr>
          <w:fldChar w:fldCharType="end"/>
        </w:r>
      </w:hyperlink>
    </w:p>
    <w:p w14:paraId="472EA2D4" w14:textId="7B72EDDE"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22" w:history="1">
        <w:r w:rsidRPr="00186D16">
          <w:rPr>
            <w:rStyle w:val="Hyperlink"/>
          </w:rPr>
          <w:t>Core lesson – magic multiples – 35 minutes</w:t>
        </w:r>
        <w:r>
          <w:rPr>
            <w:webHidden/>
          </w:rPr>
          <w:tab/>
        </w:r>
        <w:r>
          <w:rPr>
            <w:webHidden/>
          </w:rPr>
          <w:fldChar w:fldCharType="begin"/>
        </w:r>
        <w:r>
          <w:rPr>
            <w:webHidden/>
          </w:rPr>
          <w:instrText xml:space="preserve"> PAGEREF _Toc169531122 \h </w:instrText>
        </w:r>
        <w:r>
          <w:rPr>
            <w:webHidden/>
          </w:rPr>
        </w:r>
        <w:r>
          <w:rPr>
            <w:webHidden/>
          </w:rPr>
          <w:fldChar w:fldCharType="separate"/>
        </w:r>
        <w:r>
          <w:rPr>
            <w:webHidden/>
          </w:rPr>
          <w:t>26</w:t>
        </w:r>
        <w:r>
          <w:rPr>
            <w:webHidden/>
          </w:rPr>
          <w:fldChar w:fldCharType="end"/>
        </w:r>
      </w:hyperlink>
    </w:p>
    <w:p w14:paraId="63297DCC" w14:textId="6E345BB1"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23" w:history="1">
        <w:r w:rsidRPr="00186D16">
          <w:rPr>
            <w:rStyle w:val="Hyperlink"/>
          </w:rPr>
          <w:t>Discuss and connect the mathematics – 10 minutes</w:t>
        </w:r>
        <w:r>
          <w:rPr>
            <w:webHidden/>
          </w:rPr>
          <w:tab/>
        </w:r>
        <w:r>
          <w:rPr>
            <w:webHidden/>
          </w:rPr>
          <w:fldChar w:fldCharType="begin"/>
        </w:r>
        <w:r>
          <w:rPr>
            <w:webHidden/>
          </w:rPr>
          <w:instrText xml:space="preserve"> PAGEREF _Toc169531123 \h </w:instrText>
        </w:r>
        <w:r>
          <w:rPr>
            <w:webHidden/>
          </w:rPr>
        </w:r>
        <w:r>
          <w:rPr>
            <w:webHidden/>
          </w:rPr>
          <w:fldChar w:fldCharType="separate"/>
        </w:r>
        <w:r>
          <w:rPr>
            <w:webHidden/>
          </w:rPr>
          <w:t>28</w:t>
        </w:r>
        <w:r>
          <w:rPr>
            <w:webHidden/>
          </w:rPr>
          <w:fldChar w:fldCharType="end"/>
        </w:r>
      </w:hyperlink>
    </w:p>
    <w:p w14:paraId="49CBF2B2" w14:textId="156F4D38"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24" w:history="1">
        <w:r w:rsidRPr="00186D16">
          <w:rPr>
            <w:rStyle w:val="Hyperlink"/>
          </w:rPr>
          <w:t>Lesson 3</w:t>
        </w:r>
        <w:r>
          <w:rPr>
            <w:webHidden/>
          </w:rPr>
          <w:tab/>
        </w:r>
        <w:r>
          <w:rPr>
            <w:webHidden/>
          </w:rPr>
          <w:fldChar w:fldCharType="begin"/>
        </w:r>
        <w:r>
          <w:rPr>
            <w:webHidden/>
          </w:rPr>
          <w:instrText xml:space="preserve"> PAGEREF _Toc169531124 \h </w:instrText>
        </w:r>
        <w:r>
          <w:rPr>
            <w:webHidden/>
          </w:rPr>
        </w:r>
        <w:r>
          <w:rPr>
            <w:webHidden/>
          </w:rPr>
          <w:fldChar w:fldCharType="separate"/>
        </w:r>
        <w:r>
          <w:rPr>
            <w:webHidden/>
          </w:rPr>
          <w:t>31</w:t>
        </w:r>
        <w:r>
          <w:rPr>
            <w:webHidden/>
          </w:rPr>
          <w:fldChar w:fldCharType="end"/>
        </w:r>
      </w:hyperlink>
    </w:p>
    <w:p w14:paraId="302A6C9C" w14:textId="0D87FCA9"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25" w:history="1">
        <w:r w:rsidRPr="00186D16">
          <w:rPr>
            <w:rStyle w:val="Hyperlink"/>
          </w:rPr>
          <w:t>Daily number sense – What comes next? – 15 minutes</w:t>
        </w:r>
        <w:r>
          <w:rPr>
            <w:webHidden/>
          </w:rPr>
          <w:tab/>
        </w:r>
        <w:r>
          <w:rPr>
            <w:webHidden/>
          </w:rPr>
          <w:fldChar w:fldCharType="begin"/>
        </w:r>
        <w:r>
          <w:rPr>
            <w:webHidden/>
          </w:rPr>
          <w:instrText xml:space="preserve"> PAGEREF _Toc169531125 \h </w:instrText>
        </w:r>
        <w:r>
          <w:rPr>
            <w:webHidden/>
          </w:rPr>
        </w:r>
        <w:r>
          <w:rPr>
            <w:webHidden/>
          </w:rPr>
          <w:fldChar w:fldCharType="separate"/>
        </w:r>
        <w:r>
          <w:rPr>
            <w:webHidden/>
          </w:rPr>
          <w:t>31</w:t>
        </w:r>
        <w:r>
          <w:rPr>
            <w:webHidden/>
          </w:rPr>
          <w:fldChar w:fldCharType="end"/>
        </w:r>
      </w:hyperlink>
    </w:p>
    <w:p w14:paraId="66955D42" w14:textId="1868E876"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26" w:history="1">
        <w:r w:rsidRPr="00186D16">
          <w:rPr>
            <w:rStyle w:val="Hyperlink"/>
          </w:rPr>
          <w:t>Core lesson – rectangular robots – 30 minutes</w:t>
        </w:r>
        <w:r>
          <w:rPr>
            <w:webHidden/>
          </w:rPr>
          <w:tab/>
        </w:r>
        <w:r>
          <w:rPr>
            <w:webHidden/>
          </w:rPr>
          <w:fldChar w:fldCharType="begin"/>
        </w:r>
        <w:r>
          <w:rPr>
            <w:webHidden/>
          </w:rPr>
          <w:instrText xml:space="preserve"> PAGEREF _Toc169531126 \h </w:instrText>
        </w:r>
        <w:r>
          <w:rPr>
            <w:webHidden/>
          </w:rPr>
        </w:r>
        <w:r>
          <w:rPr>
            <w:webHidden/>
          </w:rPr>
          <w:fldChar w:fldCharType="separate"/>
        </w:r>
        <w:r>
          <w:rPr>
            <w:webHidden/>
          </w:rPr>
          <w:t>33</w:t>
        </w:r>
        <w:r>
          <w:rPr>
            <w:webHidden/>
          </w:rPr>
          <w:fldChar w:fldCharType="end"/>
        </w:r>
      </w:hyperlink>
    </w:p>
    <w:p w14:paraId="0B279CD9" w14:textId="59A89C59"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27" w:history="1">
        <w:r w:rsidRPr="00186D16">
          <w:rPr>
            <w:rStyle w:val="Hyperlink"/>
          </w:rPr>
          <w:t>Discuss and connect the mathematics – 15 minutes</w:t>
        </w:r>
        <w:r>
          <w:rPr>
            <w:webHidden/>
          </w:rPr>
          <w:tab/>
        </w:r>
        <w:r>
          <w:rPr>
            <w:webHidden/>
          </w:rPr>
          <w:fldChar w:fldCharType="begin"/>
        </w:r>
        <w:r>
          <w:rPr>
            <w:webHidden/>
          </w:rPr>
          <w:instrText xml:space="preserve"> PAGEREF _Toc169531127 \h </w:instrText>
        </w:r>
        <w:r>
          <w:rPr>
            <w:webHidden/>
          </w:rPr>
        </w:r>
        <w:r>
          <w:rPr>
            <w:webHidden/>
          </w:rPr>
          <w:fldChar w:fldCharType="separate"/>
        </w:r>
        <w:r>
          <w:rPr>
            <w:webHidden/>
          </w:rPr>
          <w:t>38</w:t>
        </w:r>
        <w:r>
          <w:rPr>
            <w:webHidden/>
          </w:rPr>
          <w:fldChar w:fldCharType="end"/>
        </w:r>
      </w:hyperlink>
    </w:p>
    <w:p w14:paraId="09B8EB94" w14:textId="358CBC44"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28" w:history="1">
        <w:r w:rsidRPr="00186D16">
          <w:rPr>
            <w:rStyle w:val="Hyperlink"/>
          </w:rPr>
          <w:t>Lesson 4</w:t>
        </w:r>
        <w:r>
          <w:rPr>
            <w:webHidden/>
          </w:rPr>
          <w:tab/>
        </w:r>
        <w:r>
          <w:rPr>
            <w:webHidden/>
          </w:rPr>
          <w:fldChar w:fldCharType="begin"/>
        </w:r>
        <w:r>
          <w:rPr>
            <w:webHidden/>
          </w:rPr>
          <w:instrText xml:space="preserve"> PAGEREF _Toc169531128 \h </w:instrText>
        </w:r>
        <w:r>
          <w:rPr>
            <w:webHidden/>
          </w:rPr>
        </w:r>
        <w:r>
          <w:rPr>
            <w:webHidden/>
          </w:rPr>
          <w:fldChar w:fldCharType="separate"/>
        </w:r>
        <w:r>
          <w:rPr>
            <w:webHidden/>
          </w:rPr>
          <w:t>40</w:t>
        </w:r>
        <w:r>
          <w:rPr>
            <w:webHidden/>
          </w:rPr>
          <w:fldChar w:fldCharType="end"/>
        </w:r>
      </w:hyperlink>
    </w:p>
    <w:p w14:paraId="16324FD4" w14:textId="33140A1A"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29" w:history="1">
        <w:r w:rsidRPr="00186D16">
          <w:rPr>
            <w:rStyle w:val="Hyperlink"/>
          </w:rPr>
          <w:t>Daily number sense – 10 minutes</w:t>
        </w:r>
        <w:r>
          <w:rPr>
            <w:webHidden/>
          </w:rPr>
          <w:tab/>
        </w:r>
        <w:r>
          <w:rPr>
            <w:webHidden/>
          </w:rPr>
          <w:fldChar w:fldCharType="begin"/>
        </w:r>
        <w:r>
          <w:rPr>
            <w:webHidden/>
          </w:rPr>
          <w:instrText xml:space="preserve"> PAGEREF _Toc169531129 \h </w:instrText>
        </w:r>
        <w:r>
          <w:rPr>
            <w:webHidden/>
          </w:rPr>
        </w:r>
        <w:r>
          <w:rPr>
            <w:webHidden/>
          </w:rPr>
          <w:fldChar w:fldCharType="separate"/>
        </w:r>
        <w:r>
          <w:rPr>
            <w:webHidden/>
          </w:rPr>
          <w:t>40</w:t>
        </w:r>
        <w:r>
          <w:rPr>
            <w:webHidden/>
          </w:rPr>
          <w:fldChar w:fldCharType="end"/>
        </w:r>
      </w:hyperlink>
    </w:p>
    <w:p w14:paraId="232D414C" w14:textId="0B47169A"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0" w:history="1">
        <w:r w:rsidRPr="00186D16">
          <w:rPr>
            <w:rStyle w:val="Hyperlink"/>
          </w:rPr>
          <w:t>Core lesson – sticker arrays – 35 minutes</w:t>
        </w:r>
        <w:r>
          <w:rPr>
            <w:webHidden/>
          </w:rPr>
          <w:tab/>
        </w:r>
        <w:r>
          <w:rPr>
            <w:webHidden/>
          </w:rPr>
          <w:fldChar w:fldCharType="begin"/>
        </w:r>
        <w:r>
          <w:rPr>
            <w:webHidden/>
          </w:rPr>
          <w:instrText xml:space="preserve"> PAGEREF _Toc169531130 \h </w:instrText>
        </w:r>
        <w:r>
          <w:rPr>
            <w:webHidden/>
          </w:rPr>
        </w:r>
        <w:r>
          <w:rPr>
            <w:webHidden/>
          </w:rPr>
          <w:fldChar w:fldCharType="separate"/>
        </w:r>
        <w:r>
          <w:rPr>
            <w:webHidden/>
          </w:rPr>
          <w:t>40</w:t>
        </w:r>
        <w:r>
          <w:rPr>
            <w:webHidden/>
          </w:rPr>
          <w:fldChar w:fldCharType="end"/>
        </w:r>
      </w:hyperlink>
    </w:p>
    <w:p w14:paraId="1A2ECCD0" w14:textId="0F0499BF"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1" w:history="1">
        <w:r w:rsidRPr="00186D16">
          <w:rPr>
            <w:rStyle w:val="Hyperlink"/>
          </w:rPr>
          <w:t>Discuss and connect the mathematics – 15 minutes</w:t>
        </w:r>
        <w:r>
          <w:rPr>
            <w:webHidden/>
          </w:rPr>
          <w:tab/>
        </w:r>
        <w:r>
          <w:rPr>
            <w:webHidden/>
          </w:rPr>
          <w:fldChar w:fldCharType="begin"/>
        </w:r>
        <w:r>
          <w:rPr>
            <w:webHidden/>
          </w:rPr>
          <w:instrText xml:space="preserve"> PAGEREF _Toc169531131 \h </w:instrText>
        </w:r>
        <w:r>
          <w:rPr>
            <w:webHidden/>
          </w:rPr>
        </w:r>
        <w:r>
          <w:rPr>
            <w:webHidden/>
          </w:rPr>
          <w:fldChar w:fldCharType="separate"/>
        </w:r>
        <w:r>
          <w:rPr>
            <w:webHidden/>
          </w:rPr>
          <w:t>46</w:t>
        </w:r>
        <w:r>
          <w:rPr>
            <w:webHidden/>
          </w:rPr>
          <w:fldChar w:fldCharType="end"/>
        </w:r>
      </w:hyperlink>
    </w:p>
    <w:p w14:paraId="107416FD" w14:textId="003BA0A9"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32" w:history="1">
        <w:r w:rsidRPr="00186D16">
          <w:rPr>
            <w:rStyle w:val="Hyperlink"/>
          </w:rPr>
          <w:t>Lesson 5</w:t>
        </w:r>
        <w:r>
          <w:rPr>
            <w:webHidden/>
          </w:rPr>
          <w:tab/>
        </w:r>
        <w:r>
          <w:rPr>
            <w:webHidden/>
          </w:rPr>
          <w:fldChar w:fldCharType="begin"/>
        </w:r>
        <w:r>
          <w:rPr>
            <w:webHidden/>
          </w:rPr>
          <w:instrText xml:space="preserve"> PAGEREF _Toc169531132 \h </w:instrText>
        </w:r>
        <w:r>
          <w:rPr>
            <w:webHidden/>
          </w:rPr>
        </w:r>
        <w:r>
          <w:rPr>
            <w:webHidden/>
          </w:rPr>
          <w:fldChar w:fldCharType="separate"/>
        </w:r>
        <w:r>
          <w:rPr>
            <w:webHidden/>
          </w:rPr>
          <w:t>48</w:t>
        </w:r>
        <w:r>
          <w:rPr>
            <w:webHidden/>
          </w:rPr>
          <w:fldChar w:fldCharType="end"/>
        </w:r>
      </w:hyperlink>
    </w:p>
    <w:p w14:paraId="50A2B011" w14:textId="50699969"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3" w:history="1">
        <w:r w:rsidRPr="00186D16">
          <w:rPr>
            <w:rStyle w:val="Hyperlink"/>
          </w:rPr>
          <w:t>Daily number sense – ascending and descending order – 10 minutes</w:t>
        </w:r>
        <w:r>
          <w:rPr>
            <w:webHidden/>
          </w:rPr>
          <w:tab/>
        </w:r>
        <w:r>
          <w:rPr>
            <w:webHidden/>
          </w:rPr>
          <w:fldChar w:fldCharType="begin"/>
        </w:r>
        <w:r>
          <w:rPr>
            <w:webHidden/>
          </w:rPr>
          <w:instrText xml:space="preserve"> PAGEREF _Toc169531133 \h </w:instrText>
        </w:r>
        <w:r>
          <w:rPr>
            <w:webHidden/>
          </w:rPr>
        </w:r>
        <w:r>
          <w:rPr>
            <w:webHidden/>
          </w:rPr>
          <w:fldChar w:fldCharType="separate"/>
        </w:r>
        <w:r>
          <w:rPr>
            <w:webHidden/>
          </w:rPr>
          <w:t>48</w:t>
        </w:r>
        <w:r>
          <w:rPr>
            <w:webHidden/>
          </w:rPr>
          <w:fldChar w:fldCharType="end"/>
        </w:r>
      </w:hyperlink>
    </w:p>
    <w:p w14:paraId="0C4952F2" w14:textId="67206C56"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4" w:history="1">
        <w:r w:rsidRPr="00186D16">
          <w:rPr>
            <w:rStyle w:val="Hyperlink"/>
          </w:rPr>
          <w:t>Core lesson – finding areas – 30 minutes</w:t>
        </w:r>
        <w:r>
          <w:rPr>
            <w:webHidden/>
          </w:rPr>
          <w:tab/>
        </w:r>
        <w:r>
          <w:rPr>
            <w:webHidden/>
          </w:rPr>
          <w:fldChar w:fldCharType="begin"/>
        </w:r>
        <w:r>
          <w:rPr>
            <w:webHidden/>
          </w:rPr>
          <w:instrText xml:space="preserve"> PAGEREF _Toc169531134 \h </w:instrText>
        </w:r>
        <w:r>
          <w:rPr>
            <w:webHidden/>
          </w:rPr>
        </w:r>
        <w:r>
          <w:rPr>
            <w:webHidden/>
          </w:rPr>
          <w:fldChar w:fldCharType="separate"/>
        </w:r>
        <w:r>
          <w:rPr>
            <w:webHidden/>
          </w:rPr>
          <w:t>49</w:t>
        </w:r>
        <w:r>
          <w:rPr>
            <w:webHidden/>
          </w:rPr>
          <w:fldChar w:fldCharType="end"/>
        </w:r>
      </w:hyperlink>
    </w:p>
    <w:p w14:paraId="73FFCE6D" w14:textId="1C52597F"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5" w:history="1">
        <w:r w:rsidRPr="00186D16">
          <w:rPr>
            <w:rStyle w:val="Hyperlink"/>
          </w:rPr>
          <w:t>Discuss and connect the mathematics – 10 minutes</w:t>
        </w:r>
        <w:r>
          <w:rPr>
            <w:webHidden/>
          </w:rPr>
          <w:tab/>
        </w:r>
        <w:r>
          <w:rPr>
            <w:webHidden/>
          </w:rPr>
          <w:fldChar w:fldCharType="begin"/>
        </w:r>
        <w:r>
          <w:rPr>
            <w:webHidden/>
          </w:rPr>
          <w:instrText xml:space="preserve"> PAGEREF _Toc169531135 \h </w:instrText>
        </w:r>
        <w:r>
          <w:rPr>
            <w:webHidden/>
          </w:rPr>
        </w:r>
        <w:r>
          <w:rPr>
            <w:webHidden/>
          </w:rPr>
          <w:fldChar w:fldCharType="separate"/>
        </w:r>
        <w:r>
          <w:rPr>
            <w:webHidden/>
          </w:rPr>
          <w:t>52</w:t>
        </w:r>
        <w:r>
          <w:rPr>
            <w:webHidden/>
          </w:rPr>
          <w:fldChar w:fldCharType="end"/>
        </w:r>
      </w:hyperlink>
    </w:p>
    <w:p w14:paraId="379F1480" w14:textId="4A203EBC"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6" w:history="1">
        <w:r w:rsidRPr="00186D16">
          <w:rPr>
            <w:rStyle w:val="Hyperlink"/>
          </w:rPr>
          <w:t>Consolidation and meaningful practice – 20 minutes</w:t>
        </w:r>
        <w:r>
          <w:rPr>
            <w:webHidden/>
          </w:rPr>
          <w:tab/>
        </w:r>
        <w:r>
          <w:rPr>
            <w:webHidden/>
          </w:rPr>
          <w:fldChar w:fldCharType="begin"/>
        </w:r>
        <w:r>
          <w:rPr>
            <w:webHidden/>
          </w:rPr>
          <w:instrText xml:space="preserve"> PAGEREF _Toc169531136 \h </w:instrText>
        </w:r>
        <w:r>
          <w:rPr>
            <w:webHidden/>
          </w:rPr>
        </w:r>
        <w:r>
          <w:rPr>
            <w:webHidden/>
          </w:rPr>
          <w:fldChar w:fldCharType="separate"/>
        </w:r>
        <w:r>
          <w:rPr>
            <w:webHidden/>
          </w:rPr>
          <w:t>52</w:t>
        </w:r>
        <w:r>
          <w:rPr>
            <w:webHidden/>
          </w:rPr>
          <w:fldChar w:fldCharType="end"/>
        </w:r>
      </w:hyperlink>
    </w:p>
    <w:p w14:paraId="6CE2315D" w14:textId="3F99AA33"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37" w:history="1">
        <w:r w:rsidRPr="00186D16">
          <w:rPr>
            <w:rStyle w:val="Hyperlink"/>
          </w:rPr>
          <w:t>Lesson 6</w:t>
        </w:r>
        <w:r>
          <w:rPr>
            <w:webHidden/>
          </w:rPr>
          <w:tab/>
        </w:r>
        <w:r>
          <w:rPr>
            <w:webHidden/>
          </w:rPr>
          <w:fldChar w:fldCharType="begin"/>
        </w:r>
        <w:r>
          <w:rPr>
            <w:webHidden/>
          </w:rPr>
          <w:instrText xml:space="preserve"> PAGEREF _Toc169531137 \h </w:instrText>
        </w:r>
        <w:r>
          <w:rPr>
            <w:webHidden/>
          </w:rPr>
        </w:r>
        <w:r>
          <w:rPr>
            <w:webHidden/>
          </w:rPr>
          <w:fldChar w:fldCharType="separate"/>
        </w:r>
        <w:r>
          <w:rPr>
            <w:webHidden/>
          </w:rPr>
          <w:t>54</w:t>
        </w:r>
        <w:r>
          <w:rPr>
            <w:webHidden/>
          </w:rPr>
          <w:fldChar w:fldCharType="end"/>
        </w:r>
      </w:hyperlink>
    </w:p>
    <w:p w14:paraId="3C8CA5D6" w14:textId="7CC599D6"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8" w:history="1">
        <w:r w:rsidRPr="00186D16">
          <w:rPr>
            <w:rStyle w:val="Hyperlink"/>
          </w:rPr>
          <w:t>Daily number sense – What’s the nearest? – 10 minutes</w:t>
        </w:r>
        <w:r>
          <w:rPr>
            <w:webHidden/>
          </w:rPr>
          <w:tab/>
        </w:r>
        <w:r>
          <w:rPr>
            <w:webHidden/>
          </w:rPr>
          <w:fldChar w:fldCharType="begin"/>
        </w:r>
        <w:r>
          <w:rPr>
            <w:webHidden/>
          </w:rPr>
          <w:instrText xml:space="preserve"> PAGEREF _Toc169531138 \h </w:instrText>
        </w:r>
        <w:r>
          <w:rPr>
            <w:webHidden/>
          </w:rPr>
        </w:r>
        <w:r>
          <w:rPr>
            <w:webHidden/>
          </w:rPr>
          <w:fldChar w:fldCharType="separate"/>
        </w:r>
        <w:r>
          <w:rPr>
            <w:webHidden/>
          </w:rPr>
          <w:t>54</w:t>
        </w:r>
        <w:r>
          <w:rPr>
            <w:webHidden/>
          </w:rPr>
          <w:fldChar w:fldCharType="end"/>
        </w:r>
      </w:hyperlink>
    </w:p>
    <w:p w14:paraId="7AC2CFB1" w14:textId="0651F791"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39" w:history="1">
        <w:r w:rsidRPr="00186D16">
          <w:rPr>
            <w:rStyle w:val="Hyperlink"/>
          </w:rPr>
          <w:t>Core lesson – constructing and drawing prisms – 50 minutes</w:t>
        </w:r>
        <w:r>
          <w:rPr>
            <w:webHidden/>
          </w:rPr>
          <w:tab/>
        </w:r>
        <w:r>
          <w:rPr>
            <w:webHidden/>
          </w:rPr>
          <w:fldChar w:fldCharType="begin"/>
        </w:r>
        <w:r>
          <w:rPr>
            <w:webHidden/>
          </w:rPr>
          <w:instrText xml:space="preserve"> PAGEREF _Toc169531139 \h </w:instrText>
        </w:r>
        <w:r>
          <w:rPr>
            <w:webHidden/>
          </w:rPr>
        </w:r>
        <w:r>
          <w:rPr>
            <w:webHidden/>
          </w:rPr>
          <w:fldChar w:fldCharType="separate"/>
        </w:r>
        <w:r>
          <w:rPr>
            <w:webHidden/>
          </w:rPr>
          <w:t>55</w:t>
        </w:r>
        <w:r>
          <w:rPr>
            <w:webHidden/>
          </w:rPr>
          <w:fldChar w:fldCharType="end"/>
        </w:r>
      </w:hyperlink>
    </w:p>
    <w:p w14:paraId="1EA6A80C" w14:textId="11689288"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40" w:history="1">
        <w:r w:rsidRPr="00186D16">
          <w:rPr>
            <w:rStyle w:val="Hyperlink"/>
          </w:rPr>
          <w:t>Discuss and connect the mathematics – 10 minutes</w:t>
        </w:r>
        <w:r>
          <w:rPr>
            <w:webHidden/>
          </w:rPr>
          <w:tab/>
        </w:r>
        <w:r>
          <w:rPr>
            <w:webHidden/>
          </w:rPr>
          <w:fldChar w:fldCharType="begin"/>
        </w:r>
        <w:r>
          <w:rPr>
            <w:webHidden/>
          </w:rPr>
          <w:instrText xml:space="preserve"> PAGEREF _Toc169531140 \h </w:instrText>
        </w:r>
        <w:r>
          <w:rPr>
            <w:webHidden/>
          </w:rPr>
        </w:r>
        <w:r>
          <w:rPr>
            <w:webHidden/>
          </w:rPr>
          <w:fldChar w:fldCharType="separate"/>
        </w:r>
        <w:r>
          <w:rPr>
            <w:webHidden/>
          </w:rPr>
          <w:t>61</w:t>
        </w:r>
        <w:r>
          <w:rPr>
            <w:webHidden/>
          </w:rPr>
          <w:fldChar w:fldCharType="end"/>
        </w:r>
      </w:hyperlink>
    </w:p>
    <w:p w14:paraId="7A8999D1" w14:textId="45152083"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41" w:history="1">
        <w:r w:rsidRPr="00186D16">
          <w:rPr>
            <w:rStyle w:val="Hyperlink"/>
          </w:rPr>
          <w:t>Lesson 7</w:t>
        </w:r>
        <w:r>
          <w:rPr>
            <w:webHidden/>
          </w:rPr>
          <w:tab/>
        </w:r>
        <w:r>
          <w:rPr>
            <w:webHidden/>
          </w:rPr>
          <w:fldChar w:fldCharType="begin"/>
        </w:r>
        <w:r>
          <w:rPr>
            <w:webHidden/>
          </w:rPr>
          <w:instrText xml:space="preserve"> PAGEREF _Toc169531141 \h </w:instrText>
        </w:r>
        <w:r>
          <w:rPr>
            <w:webHidden/>
          </w:rPr>
        </w:r>
        <w:r>
          <w:rPr>
            <w:webHidden/>
          </w:rPr>
          <w:fldChar w:fldCharType="separate"/>
        </w:r>
        <w:r>
          <w:rPr>
            <w:webHidden/>
          </w:rPr>
          <w:t>63</w:t>
        </w:r>
        <w:r>
          <w:rPr>
            <w:webHidden/>
          </w:rPr>
          <w:fldChar w:fldCharType="end"/>
        </w:r>
      </w:hyperlink>
    </w:p>
    <w:p w14:paraId="0BDECF61" w14:textId="7EED7993"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42" w:history="1">
        <w:r w:rsidRPr="00186D16">
          <w:rPr>
            <w:rStyle w:val="Hyperlink"/>
          </w:rPr>
          <w:t>Daily number sense – nice or nasty – 10 minutes</w:t>
        </w:r>
        <w:r>
          <w:rPr>
            <w:webHidden/>
          </w:rPr>
          <w:tab/>
        </w:r>
        <w:r>
          <w:rPr>
            <w:webHidden/>
          </w:rPr>
          <w:fldChar w:fldCharType="begin"/>
        </w:r>
        <w:r>
          <w:rPr>
            <w:webHidden/>
          </w:rPr>
          <w:instrText xml:space="preserve"> PAGEREF _Toc169531142 \h </w:instrText>
        </w:r>
        <w:r>
          <w:rPr>
            <w:webHidden/>
          </w:rPr>
        </w:r>
        <w:r>
          <w:rPr>
            <w:webHidden/>
          </w:rPr>
          <w:fldChar w:fldCharType="separate"/>
        </w:r>
        <w:r>
          <w:rPr>
            <w:webHidden/>
          </w:rPr>
          <w:t>63</w:t>
        </w:r>
        <w:r>
          <w:rPr>
            <w:webHidden/>
          </w:rPr>
          <w:fldChar w:fldCharType="end"/>
        </w:r>
      </w:hyperlink>
    </w:p>
    <w:p w14:paraId="7DC677CE" w14:textId="26241330"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43" w:history="1">
        <w:r w:rsidRPr="00186D16">
          <w:rPr>
            <w:rStyle w:val="Hyperlink"/>
          </w:rPr>
          <w:t>Core lesson – making prisms – 45 minutes</w:t>
        </w:r>
        <w:r>
          <w:rPr>
            <w:webHidden/>
          </w:rPr>
          <w:tab/>
        </w:r>
        <w:r>
          <w:rPr>
            <w:webHidden/>
          </w:rPr>
          <w:fldChar w:fldCharType="begin"/>
        </w:r>
        <w:r>
          <w:rPr>
            <w:webHidden/>
          </w:rPr>
          <w:instrText xml:space="preserve"> PAGEREF _Toc169531143 \h </w:instrText>
        </w:r>
        <w:r>
          <w:rPr>
            <w:webHidden/>
          </w:rPr>
        </w:r>
        <w:r>
          <w:rPr>
            <w:webHidden/>
          </w:rPr>
          <w:fldChar w:fldCharType="separate"/>
        </w:r>
        <w:r>
          <w:rPr>
            <w:webHidden/>
          </w:rPr>
          <w:t>65</w:t>
        </w:r>
        <w:r>
          <w:rPr>
            <w:webHidden/>
          </w:rPr>
          <w:fldChar w:fldCharType="end"/>
        </w:r>
      </w:hyperlink>
    </w:p>
    <w:p w14:paraId="41EF032F" w14:textId="4A7032CA"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44" w:history="1">
        <w:r w:rsidRPr="00186D16">
          <w:rPr>
            <w:rStyle w:val="Hyperlink"/>
          </w:rPr>
          <w:t>Discuss and connect the mathematics – 15 minutes</w:t>
        </w:r>
        <w:r>
          <w:rPr>
            <w:webHidden/>
          </w:rPr>
          <w:tab/>
        </w:r>
        <w:r>
          <w:rPr>
            <w:webHidden/>
          </w:rPr>
          <w:fldChar w:fldCharType="begin"/>
        </w:r>
        <w:r>
          <w:rPr>
            <w:webHidden/>
          </w:rPr>
          <w:instrText xml:space="preserve"> PAGEREF _Toc169531144 \h </w:instrText>
        </w:r>
        <w:r>
          <w:rPr>
            <w:webHidden/>
          </w:rPr>
        </w:r>
        <w:r>
          <w:rPr>
            <w:webHidden/>
          </w:rPr>
          <w:fldChar w:fldCharType="separate"/>
        </w:r>
        <w:r>
          <w:rPr>
            <w:webHidden/>
          </w:rPr>
          <w:t>67</w:t>
        </w:r>
        <w:r>
          <w:rPr>
            <w:webHidden/>
          </w:rPr>
          <w:fldChar w:fldCharType="end"/>
        </w:r>
      </w:hyperlink>
    </w:p>
    <w:p w14:paraId="095A0AE7" w14:textId="0CD4D074"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45" w:history="1">
        <w:r w:rsidRPr="00186D16">
          <w:rPr>
            <w:rStyle w:val="Hyperlink"/>
          </w:rPr>
          <w:t>Lesson 8</w:t>
        </w:r>
        <w:r>
          <w:rPr>
            <w:webHidden/>
          </w:rPr>
          <w:tab/>
        </w:r>
        <w:r>
          <w:rPr>
            <w:webHidden/>
          </w:rPr>
          <w:fldChar w:fldCharType="begin"/>
        </w:r>
        <w:r>
          <w:rPr>
            <w:webHidden/>
          </w:rPr>
          <w:instrText xml:space="preserve"> PAGEREF _Toc169531145 \h </w:instrText>
        </w:r>
        <w:r>
          <w:rPr>
            <w:webHidden/>
          </w:rPr>
        </w:r>
        <w:r>
          <w:rPr>
            <w:webHidden/>
          </w:rPr>
          <w:fldChar w:fldCharType="separate"/>
        </w:r>
        <w:r>
          <w:rPr>
            <w:webHidden/>
          </w:rPr>
          <w:t>69</w:t>
        </w:r>
        <w:r>
          <w:rPr>
            <w:webHidden/>
          </w:rPr>
          <w:fldChar w:fldCharType="end"/>
        </w:r>
      </w:hyperlink>
    </w:p>
    <w:p w14:paraId="5E60F7D0" w14:textId="2B7E6CD5"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46" w:history="1">
        <w:r w:rsidRPr="00186D16">
          <w:rPr>
            <w:rStyle w:val="Hyperlink"/>
          </w:rPr>
          <w:t>Daily number sense – 10 minutes</w:t>
        </w:r>
        <w:r>
          <w:rPr>
            <w:webHidden/>
          </w:rPr>
          <w:tab/>
        </w:r>
        <w:r>
          <w:rPr>
            <w:webHidden/>
          </w:rPr>
          <w:fldChar w:fldCharType="begin"/>
        </w:r>
        <w:r>
          <w:rPr>
            <w:webHidden/>
          </w:rPr>
          <w:instrText xml:space="preserve"> PAGEREF _Toc169531146 \h </w:instrText>
        </w:r>
        <w:r>
          <w:rPr>
            <w:webHidden/>
          </w:rPr>
        </w:r>
        <w:r>
          <w:rPr>
            <w:webHidden/>
          </w:rPr>
          <w:fldChar w:fldCharType="separate"/>
        </w:r>
        <w:r>
          <w:rPr>
            <w:webHidden/>
          </w:rPr>
          <w:t>69</w:t>
        </w:r>
        <w:r>
          <w:rPr>
            <w:webHidden/>
          </w:rPr>
          <w:fldChar w:fldCharType="end"/>
        </w:r>
      </w:hyperlink>
    </w:p>
    <w:p w14:paraId="490FD3BC" w14:textId="3A1F7952"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47" w:history="1">
        <w:r w:rsidRPr="00186D16">
          <w:rPr>
            <w:rStyle w:val="Hyperlink"/>
          </w:rPr>
          <w:t>Core lesson – jube cubes – 40 minutes</w:t>
        </w:r>
        <w:r>
          <w:rPr>
            <w:webHidden/>
          </w:rPr>
          <w:tab/>
        </w:r>
        <w:r>
          <w:rPr>
            <w:webHidden/>
          </w:rPr>
          <w:fldChar w:fldCharType="begin"/>
        </w:r>
        <w:r>
          <w:rPr>
            <w:webHidden/>
          </w:rPr>
          <w:instrText xml:space="preserve"> PAGEREF _Toc169531147 \h </w:instrText>
        </w:r>
        <w:r>
          <w:rPr>
            <w:webHidden/>
          </w:rPr>
        </w:r>
        <w:r>
          <w:rPr>
            <w:webHidden/>
          </w:rPr>
          <w:fldChar w:fldCharType="separate"/>
        </w:r>
        <w:r>
          <w:rPr>
            <w:webHidden/>
          </w:rPr>
          <w:t>69</w:t>
        </w:r>
        <w:r>
          <w:rPr>
            <w:webHidden/>
          </w:rPr>
          <w:fldChar w:fldCharType="end"/>
        </w:r>
      </w:hyperlink>
    </w:p>
    <w:p w14:paraId="7F3A9FB8" w14:textId="58B950A6" w:rsidR="00F24EC5" w:rsidRDefault="00F24EC5">
      <w:pPr>
        <w:pStyle w:val="TOC2"/>
        <w:rPr>
          <w:rFonts w:asciiTheme="minorHAnsi" w:eastAsiaTheme="minorEastAsia" w:hAnsiTheme="minorHAnsi" w:cstheme="minorBidi"/>
          <w:kern w:val="2"/>
          <w:sz w:val="24"/>
          <w:lang w:eastAsia="en-AU"/>
          <w14:ligatures w14:val="standardContextual"/>
        </w:rPr>
      </w:pPr>
      <w:hyperlink w:anchor="_Toc169531148" w:history="1">
        <w:r w:rsidRPr="00186D16">
          <w:rPr>
            <w:rStyle w:val="Hyperlink"/>
          </w:rPr>
          <w:t>Discuss and connect the mathematics – 20 minutes</w:t>
        </w:r>
        <w:r>
          <w:rPr>
            <w:webHidden/>
          </w:rPr>
          <w:tab/>
        </w:r>
        <w:r>
          <w:rPr>
            <w:webHidden/>
          </w:rPr>
          <w:fldChar w:fldCharType="begin"/>
        </w:r>
        <w:r>
          <w:rPr>
            <w:webHidden/>
          </w:rPr>
          <w:instrText xml:space="preserve"> PAGEREF _Toc169531148 \h </w:instrText>
        </w:r>
        <w:r>
          <w:rPr>
            <w:webHidden/>
          </w:rPr>
        </w:r>
        <w:r>
          <w:rPr>
            <w:webHidden/>
          </w:rPr>
          <w:fldChar w:fldCharType="separate"/>
        </w:r>
        <w:r>
          <w:rPr>
            <w:webHidden/>
          </w:rPr>
          <w:t>72</w:t>
        </w:r>
        <w:r>
          <w:rPr>
            <w:webHidden/>
          </w:rPr>
          <w:fldChar w:fldCharType="end"/>
        </w:r>
      </w:hyperlink>
    </w:p>
    <w:p w14:paraId="070E608A" w14:textId="685FA1BF"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49" w:history="1">
        <w:r w:rsidRPr="00186D16">
          <w:rPr>
            <w:rStyle w:val="Hyperlink"/>
          </w:rPr>
          <w:t>Resource 1 – Farmer Cluck</w:t>
        </w:r>
        <w:r>
          <w:rPr>
            <w:webHidden/>
          </w:rPr>
          <w:tab/>
        </w:r>
        <w:r>
          <w:rPr>
            <w:webHidden/>
          </w:rPr>
          <w:fldChar w:fldCharType="begin"/>
        </w:r>
        <w:r>
          <w:rPr>
            <w:webHidden/>
          </w:rPr>
          <w:instrText xml:space="preserve"> PAGEREF _Toc169531149 \h </w:instrText>
        </w:r>
        <w:r>
          <w:rPr>
            <w:webHidden/>
          </w:rPr>
        </w:r>
        <w:r>
          <w:rPr>
            <w:webHidden/>
          </w:rPr>
          <w:fldChar w:fldCharType="separate"/>
        </w:r>
        <w:r>
          <w:rPr>
            <w:webHidden/>
          </w:rPr>
          <w:t>74</w:t>
        </w:r>
        <w:r>
          <w:rPr>
            <w:webHidden/>
          </w:rPr>
          <w:fldChar w:fldCharType="end"/>
        </w:r>
      </w:hyperlink>
    </w:p>
    <w:p w14:paraId="4D9A4A00" w14:textId="69AF6585"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0" w:history="1">
        <w:r w:rsidRPr="00186D16">
          <w:rPr>
            <w:rStyle w:val="Hyperlink"/>
          </w:rPr>
          <w:t>Resource 2 – egg carton arrays</w:t>
        </w:r>
        <w:r>
          <w:rPr>
            <w:webHidden/>
          </w:rPr>
          <w:tab/>
        </w:r>
        <w:r>
          <w:rPr>
            <w:webHidden/>
          </w:rPr>
          <w:fldChar w:fldCharType="begin"/>
        </w:r>
        <w:r>
          <w:rPr>
            <w:webHidden/>
          </w:rPr>
          <w:instrText xml:space="preserve"> PAGEREF _Toc169531150 \h </w:instrText>
        </w:r>
        <w:r>
          <w:rPr>
            <w:webHidden/>
          </w:rPr>
        </w:r>
        <w:r>
          <w:rPr>
            <w:webHidden/>
          </w:rPr>
          <w:fldChar w:fldCharType="separate"/>
        </w:r>
        <w:r>
          <w:rPr>
            <w:webHidden/>
          </w:rPr>
          <w:t>75</w:t>
        </w:r>
        <w:r>
          <w:rPr>
            <w:webHidden/>
          </w:rPr>
          <w:fldChar w:fldCharType="end"/>
        </w:r>
      </w:hyperlink>
    </w:p>
    <w:p w14:paraId="3315C0DC" w14:textId="65C03FB5"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1" w:history="1">
        <w:r w:rsidRPr="00186D16">
          <w:rPr>
            <w:rStyle w:val="Hyperlink"/>
          </w:rPr>
          <w:t>Resource 3 – always, sometimes, never</w:t>
        </w:r>
        <w:r>
          <w:rPr>
            <w:webHidden/>
          </w:rPr>
          <w:tab/>
        </w:r>
        <w:r>
          <w:rPr>
            <w:webHidden/>
          </w:rPr>
          <w:fldChar w:fldCharType="begin"/>
        </w:r>
        <w:r>
          <w:rPr>
            <w:webHidden/>
          </w:rPr>
          <w:instrText xml:space="preserve"> PAGEREF _Toc169531151 \h </w:instrText>
        </w:r>
        <w:r>
          <w:rPr>
            <w:webHidden/>
          </w:rPr>
        </w:r>
        <w:r>
          <w:rPr>
            <w:webHidden/>
          </w:rPr>
          <w:fldChar w:fldCharType="separate"/>
        </w:r>
        <w:r>
          <w:rPr>
            <w:webHidden/>
          </w:rPr>
          <w:t>76</w:t>
        </w:r>
        <w:r>
          <w:rPr>
            <w:webHidden/>
          </w:rPr>
          <w:fldChar w:fldCharType="end"/>
        </w:r>
      </w:hyperlink>
    </w:p>
    <w:p w14:paraId="6494901C" w14:textId="2D94474A"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2" w:history="1">
        <w:r w:rsidRPr="00186D16">
          <w:rPr>
            <w:rStyle w:val="Hyperlink"/>
          </w:rPr>
          <w:t>Resource 4 – array bingo cards</w:t>
        </w:r>
        <w:r>
          <w:rPr>
            <w:webHidden/>
          </w:rPr>
          <w:tab/>
        </w:r>
        <w:r>
          <w:rPr>
            <w:webHidden/>
          </w:rPr>
          <w:fldChar w:fldCharType="begin"/>
        </w:r>
        <w:r>
          <w:rPr>
            <w:webHidden/>
          </w:rPr>
          <w:instrText xml:space="preserve"> PAGEREF _Toc169531152 \h </w:instrText>
        </w:r>
        <w:r>
          <w:rPr>
            <w:webHidden/>
          </w:rPr>
        </w:r>
        <w:r>
          <w:rPr>
            <w:webHidden/>
          </w:rPr>
          <w:fldChar w:fldCharType="separate"/>
        </w:r>
        <w:r>
          <w:rPr>
            <w:webHidden/>
          </w:rPr>
          <w:t>77</w:t>
        </w:r>
        <w:r>
          <w:rPr>
            <w:webHidden/>
          </w:rPr>
          <w:fldChar w:fldCharType="end"/>
        </w:r>
      </w:hyperlink>
    </w:p>
    <w:p w14:paraId="32697A5C" w14:textId="73036464"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3" w:history="1">
        <w:r w:rsidRPr="00186D16">
          <w:rPr>
            <w:rStyle w:val="Hyperlink"/>
          </w:rPr>
          <w:t>Resource 5 – array descriptor cards</w:t>
        </w:r>
        <w:r>
          <w:rPr>
            <w:webHidden/>
          </w:rPr>
          <w:tab/>
        </w:r>
        <w:r>
          <w:rPr>
            <w:webHidden/>
          </w:rPr>
          <w:fldChar w:fldCharType="begin"/>
        </w:r>
        <w:r>
          <w:rPr>
            <w:webHidden/>
          </w:rPr>
          <w:instrText xml:space="preserve"> PAGEREF _Toc169531153 \h </w:instrText>
        </w:r>
        <w:r>
          <w:rPr>
            <w:webHidden/>
          </w:rPr>
        </w:r>
        <w:r>
          <w:rPr>
            <w:webHidden/>
          </w:rPr>
          <w:fldChar w:fldCharType="separate"/>
        </w:r>
        <w:r>
          <w:rPr>
            <w:webHidden/>
          </w:rPr>
          <w:t>78</w:t>
        </w:r>
        <w:r>
          <w:rPr>
            <w:webHidden/>
          </w:rPr>
          <w:fldChar w:fldCharType="end"/>
        </w:r>
      </w:hyperlink>
    </w:p>
    <w:p w14:paraId="1387DC63" w14:textId="66A549CB"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4" w:history="1">
        <w:r w:rsidRPr="00186D16">
          <w:rPr>
            <w:rStyle w:val="Hyperlink"/>
          </w:rPr>
          <w:t>Resource 6 – How many twos?</w:t>
        </w:r>
        <w:r>
          <w:rPr>
            <w:webHidden/>
          </w:rPr>
          <w:tab/>
        </w:r>
        <w:r>
          <w:rPr>
            <w:webHidden/>
          </w:rPr>
          <w:fldChar w:fldCharType="begin"/>
        </w:r>
        <w:r>
          <w:rPr>
            <w:webHidden/>
          </w:rPr>
          <w:instrText xml:space="preserve"> PAGEREF _Toc169531154 \h </w:instrText>
        </w:r>
        <w:r>
          <w:rPr>
            <w:webHidden/>
          </w:rPr>
        </w:r>
        <w:r>
          <w:rPr>
            <w:webHidden/>
          </w:rPr>
          <w:fldChar w:fldCharType="separate"/>
        </w:r>
        <w:r>
          <w:rPr>
            <w:webHidden/>
          </w:rPr>
          <w:t>79</w:t>
        </w:r>
        <w:r>
          <w:rPr>
            <w:webHidden/>
          </w:rPr>
          <w:fldChar w:fldCharType="end"/>
        </w:r>
      </w:hyperlink>
    </w:p>
    <w:p w14:paraId="5E1E87F2" w14:textId="2F013966"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5" w:history="1">
        <w:r w:rsidRPr="00186D16">
          <w:rPr>
            <w:rStyle w:val="Hyperlink"/>
          </w:rPr>
          <w:t>Resource 7 – How many fours?</w:t>
        </w:r>
        <w:r>
          <w:rPr>
            <w:webHidden/>
          </w:rPr>
          <w:tab/>
        </w:r>
        <w:r>
          <w:rPr>
            <w:webHidden/>
          </w:rPr>
          <w:fldChar w:fldCharType="begin"/>
        </w:r>
        <w:r>
          <w:rPr>
            <w:webHidden/>
          </w:rPr>
          <w:instrText xml:space="preserve"> PAGEREF _Toc169531155 \h </w:instrText>
        </w:r>
        <w:r>
          <w:rPr>
            <w:webHidden/>
          </w:rPr>
        </w:r>
        <w:r>
          <w:rPr>
            <w:webHidden/>
          </w:rPr>
          <w:fldChar w:fldCharType="separate"/>
        </w:r>
        <w:r>
          <w:rPr>
            <w:webHidden/>
          </w:rPr>
          <w:t>80</w:t>
        </w:r>
        <w:r>
          <w:rPr>
            <w:webHidden/>
          </w:rPr>
          <w:fldChar w:fldCharType="end"/>
        </w:r>
      </w:hyperlink>
    </w:p>
    <w:p w14:paraId="545241C7" w14:textId="3389AA04"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6" w:history="1">
        <w:r w:rsidRPr="00186D16">
          <w:rPr>
            <w:rStyle w:val="Hyperlink"/>
          </w:rPr>
          <w:t>Resource 8 – How many fives?</w:t>
        </w:r>
        <w:r>
          <w:rPr>
            <w:webHidden/>
          </w:rPr>
          <w:tab/>
        </w:r>
        <w:r>
          <w:rPr>
            <w:webHidden/>
          </w:rPr>
          <w:fldChar w:fldCharType="begin"/>
        </w:r>
        <w:r>
          <w:rPr>
            <w:webHidden/>
          </w:rPr>
          <w:instrText xml:space="preserve"> PAGEREF _Toc169531156 \h </w:instrText>
        </w:r>
        <w:r>
          <w:rPr>
            <w:webHidden/>
          </w:rPr>
        </w:r>
        <w:r>
          <w:rPr>
            <w:webHidden/>
          </w:rPr>
          <w:fldChar w:fldCharType="separate"/>
        </w:r>
        <w:r>
          <w:rPr>
            <w:webHidden/>
          </w:rPr>
          <w:t>81</w:t>
        </w:r>
        <w:r>
          <w:rPr>
            <w:webHidden/>
          </w:rPr>
          <w:fldChar w:fldCharType="end"/>
        </w:r>
      </w:hyperlink>
    </w:p>
    <w:p w14:paraId="72B25A96" w14:textId="1CA78751"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7" w:history="1">
        <w:r w:rsidRPr="00186D16">
          <w:rPr>
            <w:rStyle w:val="Hyperlink"/>
          </w:rPr>
          <w:t>Resource 9 – How many threes?</w:t>
        </w:r>
        <w:r>
          <w:rPr>
            <w:webHidden/>
          </w:rPr>
          <w:tab/>
        </w:r>
        <w:r>
          <w:rPr>
            <w:webHidden/>
          </w:rPr>
          <w:fldChar w:fldCharType="begin"/>
        </w:r>
        <w:r>
          <w:rPr>
            <w:webHidden/>
          </w:rPr>
          <w:instrText xml:space="preserve"> PAGEREF _Toc169531157 \h </w:instrText>
        </w:r>
        <w:r>
          <w:rPr>
            <w:webHidden/>
          </w:rPr>
        </w:r>
        <w:r>
          <w:rPr>
            <w:webHidden/>
          </w:rPr>
          <w:fldChar w:fldCharType="separate"/>
        </w:r>
        <w:r>
          <w:rPr>
            <w:webHidden/>
          </w:rPr>
          <w:t>82</w:t>
        </w:r>
        <w:r>
          <w:rPr>
            <w:webHidden/>
          </w:rPr>
          <w:fldChar w:fldCharType="end"/>
        </w:r>
      </w:hyperlink>
    </w:p>
    <w:p w14:paraId="3F4A30E4" w14:textId="215C8304"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8" w:history="1">
        <w:r w:rsidRPr="00186D16">
          <w:rPr>
            <w:rStyle w:val="Hyperlink"/>
          </w:rPr>
          <w:t>Resource 10 – What comes next?</w:t>
        </w:r>
        <w:r>
          <w:rPr>
            <w:webHidden/>
          </w:rPr>
          <w:tab/>
        </w:r>
        <w:r>
          <w:rPr>
            <w:webHidden/>
          </w:rPr>
          <w:fldChar w:fldCharType="begin"/>
        </w:r>
        <w:r>
          <w:rPr>
            <w:webHidden/>
          </w:rPr>
          <w:instrText xml:space="preserve"> PAGEREF _Toc169531158 \h </w:instrText>
        </w:r>
        <w:r>
          <w:rPr>
            <w:webHidden/>
          </w:rPr>
        </w:r>
        <w:r>
          <w:rPr>
            <w:webHidden/>
          </w:rPr>
          <w:fldChar w:fldCharType="separate"/>
        </w:r>
        <w:r>
          <w:rPr>
            <w:webHidden/>
          </w:rPr>
          <w:t>83</w:t>
        </w:r>
        <w:r>
          <w:rPr>
            <w:webHidden/>
          </w:rPr>
          <w:fldChar w:fldCharType="end"/>
        </w:r>
      </w:hyperlink>
    </w:p>
    <w:p w14:paraId="1C42732C" w14:textId="2E905B8A"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59" w:history="1">
        <w:r w:rsidRPr="00186D16">
          <w:rPr>
            <w:rStyle w:val="Hyperlink"/>
          </w:rPr>
          <w:t>Resource 11 – exploring arrays</w:t>
        </w:r>
        <w:r>
          <w:rPr>
            <w:webHidden/>
          </w:rPr>
          <w:tab/>
        </w:r>
        <w:r>
          <w:rPr>
            <w:webHidden/>
          </w:rPr>
          <w:fldChar w:fldCharType="begin"/>
        </w:r>
        <w:r>
          <w:rPr>
            <w:webHidden/>
          </w:rPr>
          <w:instrText xml:space="preserve"> PAGEREF _Toc169531159 \h </w:instrText>
        </w:r>
        <w:r>
          <w:rPr>
            <w:webHidden/>
          </w:rPr>
        </w:r>
        <w:r>
          <w:rPr>
            <w:webHidden/>
          </w:rPr>
          <w:fldChar w:fldCharType="separate"/>
        </w:r>
        <w:r>
          <w:rPr>
            <w:webHidden/>
          </w:rPr>
          <w:t>84</w:t>
        </w:r>
        <w:r>
          <w:rPr>
            <w:webHidden/>
          </w:rPr>
          <w:fldChar w:fldCharType="end"/>
        </w:r>
      </w:hyperlink>
    </w:p>
    <w:p w14:paraId="3C491861" w14:textId="24295C51"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0" w:history="1">
        <w:r w:rsidRPr="00186D16">
          <w:rPr>
            <w:rStyle w:val="Hyperlink"/>
          </w:rPr>
          <w:t>Resource 12 – making the link</w:t>
        </w:r>
        <w:r>
          <w:rPr>
            <w:webHidden/>
          </w:rPr>
          <w:tab/>
        </w:r>
        <w:r>
          <w:rPr>
            <w:webHidden/>
          </w:rPr>
          <w:fldChar w:fldCharType="begin"/>
        </w:r>
        <w:r>
          <w:rPr>
            <w:webHidden/>
          </w:rPr>
          <w:instrText xml:space="preserve"> PAGEREF _Toc169531160 \h </w:instrText>
        </w:r>
        <w:r>
          <w:rPr>
            <w:webHidden/>
          </w:rPr>
        </w:r>
        <w:r>
          <w:rPr>
            <w:webHidden/>
          </w:rPr>
          <w:fldChar w:fldCharType="separate"/>
        </w:r>
        <w:r>
          <w:rPr>
            <w:webHidden/>
          </w:rPr>
          <w:t>85</w:t>
        </w:r>
        <w:r>
          <w:rPr>
            <w:webHidden/>
          </w:rPr>
          <w:fldChar w:fldCharType="end"/>
        </w:r>
      </w:hyperlink>
    </w:p>
    <w:p w14:paraId="5B392052" w14:textId="18E19839"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1" w:history="1">
        <w:r w:rsidRPr="00186D16">
          <w:rPr>
            <w:rStyle w:val="Hyperlink"/>
          </w:rPr>
          <w:t>Resource 13 – rectangular robot</w:t>
        </w:r>
        <w:r>
          <w:rPr>
            <w:webHidden/>
          </w:rPr>
          <w:tab/>
        </w:r>
        <w:r>
          <w:rPr>
            <w:webHidden/>
          </w:rPr>
          <w:fldChar w:fldCharType="begin"/>
        </w:r>
        <w:r>
          <w:rPr>
            <w:webHidden/>
          </w:rPr>
          <w:instrText xml:space="preserve"> PAGEREF _Toc169531161 \h </w:instrText>
        </w:r>
        <w:r>
          <w:rPr>
            <w:webHidden/>
          </w:rPr>
        </w:r>
        <w:r>
          <w:rPr>
            <w:webHidden/>
          </w:rPr>
          <w:fldChar w:fldCharType="separate"/>
        </w:r>
        <w:r>
          <w:rPr>
            <w:webHidden/>
          </w:rPr>
          <w:t>86</w:t>
        </w:r>
        <w:r>
          <w:rPr>
            <w:webHidden/>
          </w:rPr>
          <w:fldChar w:fldCharType="end"/>
        </w:r>
      </w:hyperlink>
    </w:p>
    <w:p w14:paraId="3999D6E3" w14:textId="0D7A0296"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2" w:history="1">
        <w:r w:rsidRPr="00186D16">
          <w:rPr>
            <w:rStyle w:val="Hyperlink"/>
          </w:rPr>
          <w:t>Resource 14 – robot areas</w:t>
        </w:r>
        <w:r>
          <w:rPr>
            <w:webHidden/>
          </w:rPr>
          <w:tab/>
        </w:r>
        <w:r>
          <w:rPr>
            <w:webHidden/>
          </w:rPr>
          <w:fldChar w:fldCharType="begin"/>
        </w:r>
        <w:r>
          <w:rPr>
            <w:webHidden/>
          </w:rPr>
          <w:instrText xml:space="preserve"> PAGEREF _Toc169531162 \h </w:instrText>
        </w:r>
        <w:r>
          <w:rPr>
            <w:webHidden/>
          </w:rPr>
        </w:r>
        <w:r>
          <w:rPr>
            <w:webHidden/>
          </w:rPr>
          <w:fldChar w:fldCharType="separate"/>
        </w:r>
        <w:r>
          <w:rPr>
            <w:webHidden/>
          </w:rPr>
          <w:t>87</w:t>
        </w:r>
        <w:r>
          <w:rPr>
            <w:webHidden/>
          </w:rPr>
          <w:fldChar w:fldCharType="end"/>
        </w:r>
      </w:hyperlink>
    </w:p>
    <w:p w14:paraId="5DD587EC" w14:textId="5741F086"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3" w:history="1">
        <w:r w:rsidRPr="00186D16">
          <w:rPr>
            <w:rStyle w:val="Hyperlink"/>
          </w:rPr>
          <w:t>Resource 15 – sticker album solution</w:t>
        </w:r>
        <w:r>
          <w:rPr>
            <w:webHidden/>
          </w:rPr>
          <w:tab/>
        </w:r>
        <w:r>
          <w:rPr>
            <w:webHidden/>
          </w:rPr>
          <w:fldChar w:fldCharType="begin"/>
        </w:r>
        <w:r>
          <w:rPr>
            <w:webHidden/>
          </w:rPr>
          <w:instrText xml:space="preserve"> PAGEREF _Toc169531163 \h </w:instrText>
        </w:r>
        <w:r>
          <w:rPr>
            <w:webHidden/>
          </w:rPr>
        </w:r>
        <w:r>
          <w:rPr>
            <w:webHidden/>
          </w:rPr>
          <w:fldChar w:fldCharType="separate"/>
        </w:r>
        <w:r>
          <w:rPr>
            <w:webHidden/>
          </w:rPr>
          <w:t>88</w:t>
        </w:r>
        <w:r>
          <w:rPr>
            <w:webHidden/>
          </w:rPr>
          <w:fldChar w:fldCharType="end"/>
        </w:r>
      </w:hyperlink>
    </w:p>
    <w:p w14:paraId="63CC512F" w14:textId="2446F8F2"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4" w:history="1">
        <w:r w:rsidRPr="00186D16">
          <w:rPr>
            <w:rStyle w:val="Hyperlink"/>
          </w:rPr>
          <w:t>Resource 16 – sticker problem</w:t>
        </w:r>
        <w:r>
          <w:rPr>
            <w:webHidden/>
          </w:rPr>
          <w:tab/>
        </w:r>
        <w:r>
          <w:rPr>
            <w:webHidden/>
          </w:rPr>
          <w:fldChar w:fldCharType="begin"/>
        </w:r>
        <w:r>
          <w:rPr>
            <w:webHidden/>
          </w:rPr>
          <w:instrText xml:space="preserve"> PAGEREF _Toc169531164 \h </w:instrText>
        </w:r>
        <w:r>
          <w:rPr>
            <w:webHidden/>
          </w:rPr>
        </w:r>
        <w:r>
          <w:rPr>
            <w:webHidden/>
          </w:rPr>
          <w:fldChar w:fldCharType="separate"/>
        </w:r>
        <w:r>
          <w:rPr>
            <w:webHidden/>
          </w:rPr>
          <w:t>89</w:t>
        </w:r>
        <w:r>
          <w:rPr>
            <w:webHidden/>
          </w:rPr>
          <w:fldChar w:fldCharType="end"/>
        </w:r>
      </w:hyperlink>
    </w:p>
    <w:p w14:paraId="305359DB" w14:textId="316BB08D"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5" w:history="1">
        <w:r w:rsidRPr="00186D16">
          <w:rPr>
            <w:rStyle w:val="Hyperlink"/>
          </w:rPr>
          <w:t>Resource 17 – fact family triangles</w:t>
        </w:r>
        <w:r>
          <w:rPr>
            <w:webHidden/>
          </w:rPr>
          <w:tab/>
        </w:r>
        <w:r>
          <w:rPr>
            <w:webHidden/>
          </w:rPr>
          <w:fldChar w:fldCharType="begin"/>
        </w:r>
        <w:r>
          <w:rPr>
            <w:webHidden/>
          </w:rPr>
          <w:instrText xml:space="preserve"> PAGEREF _Toc169531165 \h </w:instrText>
        </w:r>
        <w:r>
          <w:rPr>
            <w:webHidden/>
          </w:rPr>
        </w:r>
        <w:r>
          <w:rPr>
            <w:webHidden/>
          </w:rPr>
          <w:fldChar w:fldCharType="separate"/>
        </w:r>
        <w:r>
          <w:rPr>
            <w:webHidden/>
          </w:rPr>
          <w:t>90</w:t>
        </w:r>
        <w:r>
          <w:rPr>
            <w:webHidden/>
          </w:rPr>
          <w:fldChar w:fldCharType="end"/>
        </w:r>
      </w:hyperlink>
    </w:p>
    <w:p w14:paraId="08AB01FA" w14:textId="09B82A2B"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6" w:history="1">
        <w:r w:rsidRPr="00186D16">
          <w:rPr>
            <w:rStyle w:val="Hyperlink"/>
          </w:rPr>
          <w:t>Resource 18 – comparing 2 leaves</w:t>
        </w:r>
        <w:r>
          <w:rPr>
            <w:webHidden/>
          </w:rPr>
          <w:tab/>
        </w:r>
        <w:r>
          <w:rPr>
            <w:webHidden/>
          </w:rPr>
          <w:fldChar w:fldCharType="begin"/>
        </w:r>
        <w:r>
          <w:rPr>
            <w:webHidden/>
          </w:rPr>
          <w:instrText xml:space="preserve"> PAGEREF _Toc169531166 \h </w:instrText>
        </w:r>
        <w:r>
          <w:rPr>
            <w:webHidden/>
          </w:rPr>
        </w:r>
        <w:r>
          <w:rPr>
            <w:webHidden/>
          </w:rPr>
          <w:fldChar w:fldCharType="separate"/>
        </w:r>
        <w:r>
          <w:rPr>
            <w:webHidden/>
          </w:rPr>
          <w:t>91</w:t>
        </w:r>
        <w:r>
          <w:rPr>
            <w:webHidden/>
          </w:rPr>
          <w:fldChar w:fldCharType="end"/>
        </w:r>
      </w:hyperlink>
    </w:p>
    <w:p w14:paraId="23777803" w14:textId="08E69C46"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7" w:history="1">
        <w:r w:rsidRPr="00186D16">
          <w:rPr>
            <w:rStyle w:val="Hyperlink"/>
          </w:rPr>
          <w:t>Resource 19 – leaf grid overlay</w:t>
        </w:r>
        <w:r>
          <w:rPr>
            <w:webHidden/>
          </w:rPr>
          <w:tab/>
        </w:r>
        <w:r>
          <w:rPr>
            <w:webHidden/>
          </w:rPr>
          <w:fldChar w:fldCharType="begin"/>
        </w:r>
        <w:r>
          <w:rPr>
            <w:webHidden/>
          </w:rPr>
          <w:instrText xml:space="preserve"> PAGEREF _Toc169531167 \h </w:instrText>
        </w:r>
        <w:r>
          <w:rPr>
            <w:webHidden/>
          </w:rPr>
        </w:r>
        <w:r>
          <w:rPr>
            <w:webHidden/>
          </w:rPr>
          <w:fldChar w:fldCharType="separate"/>
        </w:r>
        <w:r>
          <w:rPr>
            <w:webHidden/>
          </w:rPr>
          <w:t>92</w:t>
        </w:r>
        <w:r>
          <w:rPr>
            <w:webHidden/>
          </w:rPr>
          <w:fldChar w:fldCharType="end"/>
        </w:r>
      </w:hyperlink>
    </w:p>
    <w:p w14:paraId="3943DAAA" w14:textId="64BDEFC3"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8" w:history="1">
        <w:r w:rsidRPr="00186D16">
          <w:rPr>
            <w:rStyle w:val="Hyperlink"/>
          </w:rPr>
          <w:t>Resource 20 – Julie’s strategy</w:t>
        </w:r>
        <w:r>
          <w:rPr>
            <w:webHidden/>
          </w:rPr>
          <w:tab/>
        </w:r>
        <w:r>
          <w:rPr>
            <w:webHidden/>
          </w:rPr>
          <w:fldChar w:fldCharType="begin"/>
        </w:r>
        <w:r>
          <w:rPr>
            <w:webHidden/>
          </w:rPr>
          <w:instrText xml:space="preserve"> PAGEREF _Toc169531168 \h </w:instrText>
        </w:r>
        <w:r>
          <w:rPr>
            <w:webHidden/>
          </w:rPr>
        </w:r>
        <w:r>
          <w:rPr>
            <w:webHidden/>
          </w:rPr>
          <w:fldChar w:fldCharType="separate"/>
        </w:r>
        <w:r>
          <w:rPr>
            <w:webHidden/>
          </w:rPr>
          <w:t>93</w:t>
        </w:r>
        <w:r>
          <w:rPr>
            <w:webHidden/>
          </w:rPr>
          <w:fldChar w:fldCharType="end"/>
        </w:r>
      </w:hyperlink>
    </w:p>
    <w:p w14:paraId="7B2881D9" w14:textId="56B74F20"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69" w:history="1">
        <w:r w:rsidRPr="00186D16">
          <w:rPr>
            <w:rStyle w:val="Hyperlink"/>
          </w:rPr>
          <w:t>Resource 21 – Michelle’s strategy</w:t>
        </w:r>
        <w:r>
          <w:rPr>
            <w:webHidden/>
          </w:rPr>
          <w:tab/>
        </w:r>
        <w:r>
          <w:rPr>
            <w:webHidden/>
          </w:rPr>
          <w:fldChar w:fldCharType="begin"/>
        </w:r>
        <w:r>
          <w:rPr>
            <w:webHidden/>
          </w:rPr>
          <w:instrText xml:space="preserve"> PAGEREF _Toc169531169 \h </w:instrText>
        </w:r>
        <w:r>
          <w:rPr>
            <w:webHidden/>
          </w:rPr>
        </w:r>
        <w:r>
          <w:rPr>
            <w:webHidden/>
          </w:rPr>
          <w:fldChar w:fldCharType="separate"/>
        </w:r>
        <w:r>
          <w:rPr>
            <w:webHidden/>
          </w:rPr>
          <w:t>94</w:t>
        </w:r>
        <w:r>
          <w:rPr>
            <w:webHidden/>
          </w:rPr>
          <w:fldChar w:fldCharType="end"/>
        </w:r>
      </w:hyperlink>
    </w:p>
    <w:p w14:paraId="5C0A56B8" w14:textId="39B40163"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0" w:history="1">
        <w:r w:rsidRPr="00186D16">
          <w:rPr>
            <w:rStyle w:val="Hyperlink"/>
          </w:rPr>
          <w:t>Resource 22 – pallet of boxes</w:t>
        </w:r>
        <w:r>
          <w:rPr>
            <w:webHidden/>
          </w:rPr>
          <w:tab/>
        </w:r>
        <w:r>
          <w:rPr>
            <w:webHidden/>
          </w:rPr>
          <w:fldChar w:fldCharType="begin"/>
        </w:r>
        <w:r>
          <w:rPr>
            <w:webHidden/>
          </w:rPr>
          <w:instrText xml:space="preserve"> PAGEREF _Toc169531170 \h </w:instrText>
        </w:r>
        <w:r>
          <w:rPr>
            <w:webHidden/>
          </w:rPr>
        </w:r>
        <w:r>
          <w:rPr>
            <w:webHidden/>
          </w:rPr>
          <w:fldChar w:fldCharType="separate"/>
        </w:r>
        <w:r>
          <w:rPr>
            <w:webHidden/>
          </w:rPr>
          <w:t>95</w:t>
        </w:r>
        <w:r>
          <w:rPr>
            <w:webHidden/>
          </w:rPr>
          <w:fldChar w:fldCharType="end"/>
        </w:r>
      </w:hyperlink>
    </w:p>
    <w:p w14:paraId="13ADB879" w14:textId="00241BBC"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1" w:history="1">
        <w:r w:rsidRPr="00186D16">
          <w:rPr>
            <w:rStyle w:val="Hyperlink"/>
          </w:rPr>
          <w:t>Resource 23 – top, front, side</w:t>
        </w:r>
        <w:r>
          <w:rPr>
            <w:webHidden/>
          </w:rPr>
          <w:tab/>
        </w:r>
        <w:r>
          <w:rPr>
            <w:webHidden/>
          </w:rPr>
          <w:fldChar w:fldCharType="begin"/>
        </w:r>
        <w:r>
          <w:rPr>
            <w:webHidden/>
          </w:rPr>
          <w:instrText xml:space="preserve"> PAGEREF _Toc169531171 \h </w:instrText>
        </w:r>
        <w:r>
          <w:rPr>
            <w:webHidden/>
          </w:rPr>
        </w:r>
        <w:r>
          <w:rPr>
            <w:webHidden/>
          </w:rPr>
          <w:fldChar w:fldCharType="separate"/>
        </w:r>
        <w:r>
          <w:rPr>
            <w:webHidden/>
          </w:rPr>
          <w:t>96</w:t>
        </w:r>
        <w:r>
          <w:rPr>
            <w:webHidden/>
          </w:rPr>
          <w:fldChar w:fldCharType="end"/>
        </w:r>
      </w:hyperlink>
    </w:p>
    <w:p w14:paraId="0A8AB574" w14:textId="4AB6BF2E"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2" w:history="1">
        <w:r w:rsidRPr="00186D16">
          <w:rPr>
            <w:rStyle w:val="Hyperlink"/>
          </w:rPr>
          <w:t>Resource 24 – three prism views</w:t>
        </w:r>
        <w:r>
          <w:rPr>
            <w:webHidden/>
          </w:rPr>
          <w:tab/>
        </w:r>
        <w:r>
          <w:rPr>
            <w:webHidden/>
          </w:rPr>
          <w:fldChar w:fldCharType="begin"/>
        </w:r>
        <w:r>
          <w:rPr>
            <w:webHidden/>
          </w:rPr>
          <w:instrText xml:space="preserve"> PAGEREF _Toc169531172 \h </w:instrText>
        </w:r>
        <w:r>
          <w:rPr>
            <w:webHidden/>
          </w:rPr>
        </w:r>
        <w:r>
          <w:rPr>
            <w:webHidden/>
          </w:rPr>
          <w:fldChar w:fldCharType="separate"/>
        </w:r>
        <w:r>
          <w:rPr>
            <w:webHidden/>
          </w:rPr>
          <w:t>97</w:t>
        </w:r>
        <w:r>
          <w:rPr>
            <w:webHidden/>
          </w:rPr>
          <w:fldChar w:fldCharType="end"/>
        </w:r>
      </w:hyperlink>
    </w:p>
    <w:p w14:paraId="065FDF29" w14:textId="5F28ED3E"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3" w:history="1">
        <w:r w:rsidRPr="00186D16">
          <w:rPr>
            <w:rStyle w:val="Hyperlink"/>
          </w:rPr>
          <w:t>Resource 25 – student prisms</w:t>
        </w:r>
        <w:r>
          <w:rPr>
            <w:webHidden/>
          </w:rPr>
          <w:tab/>
        </w:r>
        <w:r>
          <w:rPr>
            <w:webHidden/>
          </w:rPr>
          <w:fldChar w:fldCharType="begin"/>
        </w:r>
        <w:r>
          <w:rPr>
            <w:webHidden/>
          </w:rPr>
          <w:instrText xml:space="preserve"> PAGEREF _Toc169531173 \h </w:instrText>
        </w:r>
        <w:r>
          <w:rPr>
            <w:webHidden/>
          </w:rPr>
        </w:r>
        <w:r>
          <w:rPr>
            <w:webHidden/>
          </w:rPr>
          <w:fldChar w:fldCharType="separate"/>
        </w:r>
        <w:r>
          <w:rPr>
            <w:webHidden/>
          </w:rPr>
          <w:t>98</w:t>
        </w:r>
        <w:r>
          <w:rPr>
            <w:webHidden/>
          </w:rPr>
          <w:fldChar w:fldCharType="end"/>
        </w:r>
      </w:hyperlink>
    </w:p>
    <w:p w14:paraId="2700EE54" w14:textId="4A049707"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4" w:history="1">
        <w:r w:rsidRPr="00186D16">
          <w:rPr>
            <w:rStyle w:val="Hyperlink"/>
          </w:rPr>
          <w:t>Resource 26 – sample student responses</w:t>
        </w:r>
        <w:r>
          <w:rPr>
            <w:webHidden/>
          </w:rPr>
          <w:tab/>
        </w:r>
        <w:r>
          <w:rPr>
            <w:webHidden/>
          </w:rPr>
          <w:fldChar w:fldCharType="begin"/>
        </w:r>
        <w:r>
          <w:rPr>
            <w:webHidden/>
          </w:rPr>
          <w:instrText xml:space="preserve"> PAGEREF _Toc169531174 \h </w:instrText>
        </w:r>
        <w:r>
          <w:rPr>
            <w:webHidden/>
          </w:rPr>
        </w:r>
        <w:r>
          <w:rPr>
            <w:webHidden/>
          </w:rPr>
          <w:fldChar w:fldCharType="separate"/>
        </w:r>
        <w:r>
          <w:rPr>
            <w:webHidden/>
          </w:rPr>
          <w:t>99</w:t>
        </w:r>
        <w:r>
          <w:rPr>
            <w:webHidden/>
          </w:rPr>
          <w:fldChar w:fldCharType="end"/>
        </w:r>
      </w:hyperlink>
    </w:p>
    <w:p w14:paraId="69C3DC76" w14:textId="4C10794B"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5" w:history="1">
        <w:r w:rsidRPr="00186D16">
          <w:rPr>
            <w:rStyle w:val="Hyperlink"/>
          </w:rPr>
          <w:t>Resource 27 – JMS lolly company</w:t>
        </w:r>
        <w:r>
          <w:rPr>
            <w:webHidden/>
          </w:rPr>
          <w:tab/>
        </w:r>
        <w:r>
          <w:rPr>
            <w:webHidden/>
          </w:rPr>
          <w:fldChar w:fldCharType="begin"/>
        </w:r>
        <w:r>
          <w:rPr>
            <w:webHidden/>
          </w:rPr>
          <w:instrText xml:space="preserve"> PAGEREF _Toc169531175 \h </w:instrText>
        </w:r>
        <w:r>
          <w:rPr>
            <w:webHidden/>
          </w:rPr>
        </w:r>
        <w:r>
          <w:rPr>
            <w:webHidden/>
          </w:rPr>
          <w:fldChar w:fldCharType="separate"/>
        </w:r>
        <w:r>
          <w:rPr>
            <w:webHidden/>
          </w:rPr>
          <w:t>100</w:t>
        </w:r>
        <w:r>
          <w:rPr>
            <w:webHidden/>
          </w:rPr>
          <w:fldChar w:fldCharType="end"/>
        </w:r>
      </w:hyperlink>
    </w:p>
    <w:p w14:paraId="19ED93CE" w14:textId="27E21173"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6" w:history="1">
        <w:r w:rsidRPr="00186D16">
          <w:rPr>
            <w:rStyle w:val="Hyperlink"/>
          </w:rPr>
          <w:t>Resource 28 – different views</w:t>
        </w:r>
        <w:r>
          <w:rPr>
            <w:webHidden/>
          </w:rPr>
          <w:tab/>
        </w:r>
        <w:r>
          <w:rPr>
            <w:webHidden/>
          </w:rPr>
          <w:fldChar w:fldCharType="begin"/>
        </w:r>
        <w:r>
          <w:rPr>
            <w:webHidden/>
          </w:rPr>
          <w:instrText xml:space="preserve"> PAGEREF _Toc169531176 \h </w:instrText>
        </w:r>
        <w:r>
          <w:rPr>
            <w:webHidden/>
          </w:rPr>
        </w:r>
        <w:r>
          <w:rPr>
            <w:webHidden/>
          </w:rPr>
          <w:fldChar w:fldCharType="separate"/>
        </w:r>
        <w:r>
          <w:rPr>
            <w:webHidden/>
          </w:rPr>
          <w:t>101</w:t>
        </w:r>
        <w:r>
          <w:rPr>
            <w:webHidden/>
          </w:rPr>
          <w:fldChar w:fldCharType="end"/>
        </w:r>
      </w:hyperlink>
    </w:p>
    <w:p w14:paraId="4A4BFFC1" w14:textId="40AA8A59"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7" w:history="1">
        <w:r w:rsidRPr="00186D16">
          <w:rPr>
            <w:rStyle w:val="Hyperlink"/>
          </w:rPr>
          <w:t>Syllabus outcomes and content</w:t>
        </w:r>
        <w:r>
          <w:rPr>
            <w:webHidden/>
          </w:rPr>
          <w:tab/>
        </w:r>
        <w:r>
          <w:rPr>
            <w:webHidden/>
          </w:rPr>
          <w:fldChar w:fldCharType="begin"/>
        </w:r>
        <w:r>
          <w:rPr>
            <w:webHidden/>
          </w:rPr>
          <w:instrText xml:space="preserve"> PAGEREF _Toc169531177 \h </w:instrText>
        </w:r>
        <w:r>
          <w:rPr>
            <w:webHidden/>
          </w:rPr>
        </w:r>
        <w:r>
          <w:rPr>
            <w:webHidden/>
          </w:rPr>
          <w:fldChar w:fldCharType="separate"/>
        </w:r>
        <w:r>
          <w:rPr>
            <w:webHidden/>
          </w:rPr>
          <w:t>102</w:t>
        </w:r>
        <w:r>
          <w:rPr>
            <w:webHidden/>
          </w:rPr>
          <w:fldChar w:fldCharType="end"/>
        </w:r>
      </w:hyperlink>
    </w:p>
    <w:p w14:paraId="609F789C" w14:textId="72CF8790" w:rsidR="00F24EC5" w:rsidRDefault="00F24EC5">
      <w:pPr>
        <w:pStyle w:val="TOC1"/>
        <w:rPr>
          <w:rFonts w:asciiTheme="minorHAnsi" w:eastAsiaTheme="minorEastAsia" w:hAnsiTheme="minorHAnsi" w:cstheme="minorBidi"/>
          <w:b w:val="0"/>
          <w:kern w:val="2"/>
          <w:sz w:val="24"/>
          <w:lang w:eastAsia="en-AU"/>
          <w14:ligatures w14:val="standardContextual"/>
        </w:rPr>
      </w:pPr>
      <w:hyperlink w:anchor="_Toc169531178" w:history="1">
        <w:r w:rsidRPr="00186D16">
          <w:rPr>
            <w:rStyle w:val="Hyperlink"/>
          </w:rPr>
          <w:t>References</w:t>
        </w:r>
        <w:r>
          <w:rPr>
            <w:webHidden/>
          </w:rPr>
          <w:tab/>
        </w:r>
        <w:r>
          <w:rPr>
            <w:webHidden/>
          </w:rPr>
          <w:fldChar w:fldCharType="begin"/>
        </w:r>
        <w:r>
          <w:rPr>
            <w:webHidden/>
          </w:rPr>
          <w:instrText xml:space="preserve"> PAGEREF _Toc169531178 \h </w:instrText>
        </w:r>
        <w:r>
          <w:rPr>
            <w:webHidden/>
          </w:rPr>
        </w:r>
        <w:r>
          <w:rPr>
            <w:webHidden/>
          </w:rPr>
          <w:fldChar w:fldCharType="separate"/>
        </w:r>
        <w:r>
          <w:rPr>
            <w:webHidden/>
          </w:rPr>
          <w:t>108</w:t>
        </w:r>
        <w:r>
          <w:rPr>
            <w:webHidden/>
          </w:rPr>
          <w:fldChar w:fldCharType="end"/>
        </w:r>
      </w:hyperlink>
    </w:p>
    <w:p w14:paraId="75508C5A" w14:textId="60E2EF48" w:rsidR="00E20F46" w:rsidRDefault="00327000" w:rsidP="00E20F46">
      <w:r>
        <w:rPr>
          <w:noProof/>
        </w:rPr>
        <w:fldChar w:fldCharType="end"/>
      </w:r>
      <w:r w:rsidR="00E20F46">
        <w:br w:type="page"/>
      </w:r>
    </w:p>
    <w:p w14:paraId="1328D834" w14:textId="77777777" w:rsidR="00A31878" w:rsidRDefault="00A31878" w:rsidP="00327000">
      <w:pPr>
        <w:pStyle w:val="Heading1"/>
      </w:pPr>
      <w:bookmarkStart w:id="1" w:name="_Toc169531111"/>
      <w:r>
        <w:lastRenderedPageBreak/>
        <w:t>Unit description and duration</w:t>
      </w:r>
      <w:bookmarkEnd w:id="1"/>
    </w:p>
    <w:p w14:paraId="20FAF791" w14:textId="0AEF2DD4" w:rsidR="00A31878" w:rsidRDefault="404E973E" w:rsidP="00A31878">
      <w:r>
        <w:t xml:space="preserve">This unit develops the big idea that </w:t>
      </w:r>
      <w:r w:rsidR="07F8DBE5">
        <w:t>multiplicative thinking involves flexible use of multiplication and division concepts, strategies and representations</w:t>
      </w:r>
      <w:r>
        <w:t>.</w:t>
      </w:r>
    </w:p>
    <w:p w14:paraId="56F843C0" w14:textId="77777777" w:rsidR="00A31878" w:rsidRDefault="00A31878" w:rsidP="00A31878">
      <w:r>
        <w:t>In this 2-week unit students are provided opportunities to:</w:t>
      </w:r>
    </w:p>
    <w:p w14:paraId="0D4C00EF" w14:textId="6F3BEDF4" w:rsidR="00A31878" w:rsidRDefault="003F1CDA" w:rsidP="00A31878">
      <w:pPr>
        <w:pStyle w:val="ListBullet"/>
      </w:pPr>
      <w:r>
        <w:t>use</w:t>
      </w:r>
      <w:r w:rsidR="007B0CBD">
        <w:t xml:space="preserve"> </w:t>
      </w:r>
      <w:r w:rsidR="00CD543E">
        <w:t xml:space="preserve">patterns and </w:t>
      </w:r>
      <w:r w:rsidR="007B0CBD">
        <w:t>array</w:t>
      </w:r>
      <w:r>
        <w:t xml:space="preserve"> structures to support multiplicative thinking</w:t>
      </w:r>
    </w:p>
    <w:p w14:paraId="37CC7EAE" w14:textId="5EAE5440" w:rsidR="00A31878" w:rsidRDefault="00F94BC4" w:rsidP="00A31878">
      <w:pPr>
        <w:pStyle w:val="ListBullet"/>
      </w:pPr>
      <w:r>
        <w:t>apply</w:t>
      </w:r>
      <w:r w:rsidR="00077D3F">
        <w:t xml:space="preserve"> knowledge of</w:t>
      </w:r>
      <w:r w:rsidR="000D07B5" w:rsidRPr="000D07B5">
        <w:t xml:space="preserve"> multiplication to estimate, measure and compare area</w:t>
      </w:r>
    </w:p>
    <w:p w14:paraId="443189E3" w14:textId="602E3C68" w:rsidR="5334A1C7" w:rsidRDefault="5334A1C7" w:rsidP="1A107332">
      <w:pPr>
        <w:pStyle w:val="ListBullet"/>
        <w:rPr>
          <w:rFonts w:eastAsia="Calibri"/>
        </w:rPr>
      </w:pPr>
      <w:r>
        <w:t xml:space="preserve">apply knowledge of multiplication to </w:t>
      </w:r>
      <w:r w:rsidR="668C671B">
        <w:t>measure and compare</w:t>
      </w:r>
      <w:r w:rsidR="5277B055">
        <w:t xml:space="preserve"> volume</w:t>
      </w:r>
      <w:r w:rsidR="668C671B">
        <w:t xml:space="preserve"> using </w:t>
      </w:r>
      <w:r w:rsidR="3C64B56F">
        <w:t>the row, column, layer structure</w:t>
      </w:r>
      <w:r w:rsidR="16770D6C">
        <w:t>.</w:t>
      </w:r>
    </w:p>
    <w:p w14:paraId="178B0A1F" w14:textId="572C35C8" w:rsidR="00084CCD" w:rsidRDefault="00084CCD" w:rsidP="00327000">
      <w:pPr>
        <w:pStyle w:val="Heading2"/>
      </w:pPr>
      <w:bookmarkStart w:id="2" w:name="_Toc169531112"/>
      <w:r>
        <w:t>Syllabus outcomes</w:t>
      </w:r>
      <w:bookmarkEnd w:id="2"/>
    </w:p>
    <w:p w14:paraId="77572249" w14:textId="1BB8BBC9" w:rsidR="00084CCD" w:rsidRDefault="00084CCD" w:rsidP="00084CCD">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234E6530" w14:textId="7D302B5E" w:rsidR="590FBDFB" w:rsidRDefault="590FBDFB" w:rsidP="3A0CBF2C">
      <w:pPr>
        <w:pStyle w:val="ListBullet"/>
        <w:rPr>
          <w:rStyle w:val="Strong"/>
        </w:rPr>
      </w:pPr>
      <w:r w:rsidRPr="3A0CBF2C">
        <w:rPr>
          <w:rStyle w:val="Strong"/>
        </w:rPr>
        <w:t>MA2-RN-0</w:t>
      </w:r>
      <w:r w:rsidR="33E71F3C" w:rsidRPr="3A0CBF2C">
        <w:rPr>
          <w:rStyle w:val="Strong"/>
        </w:rPr>
        <w:t>1</w:t>
      </w:r>
      <w:r w:rsidR="33E71F3C" w:rsidRPr="00E61E1A">
        <w:rPr>
          <w:rStyle w:val="Strong"/>
          <w:b w:val="0"/>
          <w:bCs w:val="0"/>
        </w:rPr>
        <w:t xml:space="preserve"> </w:t>
      </w:r>
      <w:r w:rsidR="0B6BA887" w:rsidRPr="3A0CBF2C">
        <w:rPr>
          <w:rStyle w:val="Strong"/>
          <w:b w:val="0"/>
          <w:bCs w:val="0"/>
        </w:rPr>
        <w:t>applies an understanding of place value and the role of zero to represent numbers to at least tens of thousands</w:t>
      </w:r>
    </w:p>
    <w:p w14:paraId="0CEEC26B" w14:textId="6CF3AF41" w:rsidR="00F929AA" w:rsidRPr="00F929AA" w:rsidRDefault="34B01432" w:rsidP="00F929AA">
      <w:pPr>
        <w:pStyle w:val="ListBullet"/>
      </w:pPr>
      <w:r w:rsidRPr="3A0CBF2C">
        <w:rPr>
          <w:rStyle w:val="Strong"/>
        </w:rPr>
        <w:t>MA2-MR-01</w:t>
      </w:r>
      <w:r w:rsidR="4DA9BC68" w:rsidRPr="00E61E1A">
        <w:rPr>
          <w:rStyle w:val="Strong"/>
          <w:b w:val="0"/>
          <w:bCs w:val="0"/>
        </w:rPr>
        <w:t xml:space="preserve"> </w:t>
      </w:r>
      <w:r w:rsidR="502B46A9">
        <w:t>represents and uses the structure of multiplicative relations to 10 × 10 to solve problems</w:t>
      </w:r>
    </w:p>
    <w:p w14:paraId="65D4A6F7" w14:textId="5BD30F2F" w:rsidR="00F929AA" w:rsidRPr="00F929AA" w:rsidRDefault="5DE8866C" w:rsidP="00F929AA">
      <w:pPr>
        <w:pStyle w:val="ListBullet"/>
      </w:pPr>
      <w:r w:rsidRPr="3A0CBF2C">
        <w:rPr>
          <w:rStyle w:val="Strong"/>
        </w:rPr>
        <w:t>MA2-2DS-01</w:t>
      </w:r>
      <w:r w:rsidR="4DA9BC68" w:rsidRPr="00E61E1A">
        <w:rPr>
          <w:rStyle w:val="Strong"/>
          <w:b w:val="0"/>
          <w:bCs w:val="0"/>
        </w:rPr>
        <w:t xml:space="preserve"> </w:t>
      </w:r>
      <w:r w:rsidR="226FCFE0">
        <w:t>compares two-dimensional shapes and describes their features</w:t>
      </w:r>
    </w:p>
    <w:p w14:paraId="2A163383" w14:textId="303AF089" w:rsidR="00F929AA" w:rsidRPr="00F929AA" w:rsidRDefault="66261618" w:rsidP="00F929AA">
      <w:pPr>
        <w:pStyle w:val="ListBullet"/>
      </w:pPr>
      <w:r w:rsidRPr="3A0CBF2C">
        <w:rPr>
          <w:rStyle w:val="Strong"/>
        </w:rPr>
        <w:t>MA2-2DS-03</w:t>
      </w:r>
      <w:r w:rsidR="4DA9BC68" w:rsidRPr="00E61E1A">
        <w:rPr>
          <w:rStyle w:val="Strong"/>
          <w:b w:val="0"/>
          <w:bCs w:val="0"/>
        </w:rPr>
        <w:t xml:space="preserve"> </w:t>
      </w:r>
      <w:r w:rsidR="1C8D6B9E" w:rsidRPr="3A0CBF2C">
        <w:rPr>
          <w:rStyle w:val="Strong"/>
          <w:b w:val="0"/>
          <w:bCs w:val="0"/>
        </w:rPr>
        <w:t>estimates, measures and compares areas using square centimetres and square metres</w:t>
      </w:r>
    </w:p>
    <w:p w14:paraId="30C30401" w14:textId="75E04F14" w:rsidR="00F929AA" w:rsidRPr="00F929AA" w:rsidRDefault="6B2BD801" w:rsidP="00F929AA">
      <w:pPr>
        <w:pStyle w:val="ListBullet"/>
      </w:pPr>
      <w:r w:rsidRPr="3A0CBF2C">
        <w:rPr>
          <w:rStyle w:val="Strong"/>
        </w:rPr>
        <w:lastRenderedPageBreak/>
        <w:t>MA2-3DS-01</w:t>
      </w:r>
      <w:r w:rsidR="4DA9BC68" w:rsidRPr="00E61E1A">
        <w:rPr>
          <w:rStyle w:val="Strong"/>
          <w:b w:val="0"/>
          <w:bCs w:val="0"/>
        </w:rPr>
        <w:t xml:space="preserve"> </w:t>
      </w:r>
      <w:r w:rsidR="54CBBA6B">
        <w:t>makes and sketches models and nets of three-dimensional objects including prisms and pyramids</w:t>
      </w:r>
    </w:p>
    <w:p w14:paraId="447D64EB" w14:textId="356C24B7" w:rsidR="00F929AA" w:rsidRPr="00F929AA" w:rsidRDefault="341E2D04" w:rsidP="00F929AA">
      <w:pPr>
        <w:pStyle w:val="ListBullet"/>
      </w:pPr>
      <w:r w:rsidRPr="3A0CBF2C">
        <w:rPr>
          <w:rStyle w:val="Strong"/>
        </w:rPr>
        <w:t>MA2-3DS-02</w:t>
      </w:r>
      <w:r w:rsidR="4DA9BC68" w:rsidRPr="00E61E1A">
        <w:rPr>
          <w:rStyle w:val="Strong"/>
          <w:b w:val="0"/>
          <w:bCs w:val="0"/>
        </w:rPr>
        <w:t xml:space="preserve"> </w:t>
      </w:r>
      <w:r w:rsidR="07B89DEC">
        <w:t>estimates, measures and compares capacities (internal volumes) using litres, millilitres and volumes using cubic centimetres</w:t>
      </w:r>
    </w:p>
    <w:p w14:paraId="091F2F14" w14:textId="63B30D0A" w:rsidR="00F929AA" w:rsidRDefault="00F929AA" w:rsidP="00327000">
      <w:pPr>
        <w:pStyle w:val="Heading2"/>
      </w:pPr>
      <w:bookmarkStart w:id="3" w:name="_Toc169531113"/>
      <w:r>
        <w:t>Working mathematically</w:t>
      </w:r>
      <w:bookmarkEnd w:id="3"/>
    </w:p>
    <w:p w14:paraId="45C6927C" w14:textId="77777777" w:rsidR="00647916" w:rsidRDefault="00647916" w:rsidP="00647916">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22F37DF4" w:rsidP="00647916">
      <w:pPr>
        <w:pStyle w:val="ListBullet"/>
      </w:pPr>
      <w:r>
        <w:t>communicating</w:t>
      </w:r>
    </w:p>
    <w:p w14:paraId="7055B17F" w14:textId="77777777" w:rsidR="00647916" w:rsidRDefault="22F37DF4" w:rsidP="00647916">
      <w:pPr>
        <w:pStyle w:val="ListBullet"/>
      </w:pPr>
      <w:r>
        <w:t>understanding and fluency</w:t>
      </w:r>
    </w:p>
    <w:p w14:paraId="22874CF3" w14:textId="77777777" w:rsidR="00647916" w:rsidRDefault="22F37DF4" w:rsidP="00647916">
      <w:pPr>
        <w:pStyle w:val="ListBullet"/>
      </w:pPr>
      <w:r>
        <w:t>reasoning</w:t>
      </w:r>
    </w:p>
    <w:p w14:paraId="78462FA0" w14:textId="3273D313" w:rsidR="00F929AA" w:rsidRPr="00F929AA" w:rsidRDefault="22F37DF4" w:rsidP="00F929AA">
      <w:pPr>
        <w:pStyle w:val="ListBullet"/>
      </w:pPr>
      <w:r>
        <w:t>problem solving.</w:t>
      </w:r>
    </w:p>
    <w:p w14:paraId="64A379E5" w14:textId="05D57A45" w:rsidR="00A31878" w:rsidRDefault="00000000"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327000">
      <w:pPr>
        <w:pStyle w:val="Heading2"/>
      </w:pPr>
      <w:bookmarkStart w:id="4" w:name="_Toc169531114"/>
      <w:r>
        <w:t>Student prior learning</w:t>
      </w:r>
      <w:bookmarkEnd w:id="4"/>
    </w:p>
    <w:p w14:paraId="7A3B624E" w14:textId="77777777" w:rsidR="00A31878" w:rsidRDefault="00A31878" w:rsidP="00A31878">
      <w:r>
        <w:t>Before engaging in these teaching and learning activities, students would benefit from prior experience with:</w:t>
      </w:r>
    </w:p>
    <w:p w14:paraId="1074FA7F" w14:textId="39A4AE24" w:rsidR="11D112BE" w:rsidRDefault="11D112BE" w:rsidP="29587CE5">
      <w:pPr>
        <w:pStyle w:val="ListBullet"/>
        <w:rPr>
          <w:rFonts w:eastAsia="Calibri"/>
        </w:rPr>
      </w:pPr>
      <w:r w:rsidRPr="29587CE5">
        <w:rPr>
          <w:rFonts w:eastAsia="Calibri"/>
        </w:rPr>
        <w:t>using the array structure to coordinate the number of groups with the number in each group</w:t>
      </w:r>
    </w:p>
    <w:p w14:paraId="08760170" w14:textId="3D7C38E5" w:rsidR="00A31878" w:rsidRPr="00CA18E8" w:rsidRDefault="59ECDC78" w:rsidP="00A31878">
      <w:pPr>
        <w:pStyle w:val="ListBullet"/>
      </w:pPr>
      <w:r>
        <w:lastRenderedPageBreak/>
        <w:t>recognising the grid structure of rows and columns to help find the area</w:t>
      </w:r>
    </w:p>
    <w:p w14:paraId="349FFCD4" w14:textId="77777777" w:rsidR="00AF60A0" w:rsidRDefault="5B61EA8C" w:rsidP="00A31878">
      <w:pPr>
        <w:pStyle w:val="ListBullet"/>
      </w:pPr>
      <w:r>
        <w:t>u</w:t>
      </w:r>
      <w:r w:rsidR="3C695EDC">
        <w:t xml:space="preserve">sing formal units to measure </w:t>
      </w:r>
      <w:r w:rsidR="00CA18E8">
        <w:t>capacity</w:t>
      </w:r>
      <w:r w:rsidR="2D62583B">
        <w:t xml:space="preserve"> (internal volume) and recognising the </w:t>
      </w:r>
      <w:r w:rsidR="0389649F">
        <w:t>difference between volume and capacity</w:t>
      </w:r>
      <w:r w:rsidR="404E973E">
        <w:t>.</w:t>
      </w:r>
    </w:p>
    <w:p w14:paraId="539A99ED" w14:textId="76A4BF07" w:rsidR="00A868DB" w:rsidRDefault="00A31878" w:rsidP="00A31878">
      <w:pPr>
        <w:pStyle w:val="FeatureBox"/>
      </w:pPr>
      <w:r>
        <w:t>In NSW classrooms there is a diverse range of students, including Aboriginal and</w:t>
      </w:r>
      <w:r w:rsidR="00E34A33">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E34A33" w:rsidRPr="00E34A33">
          <w:rPr>
            <w:rStyle w:val="Hyperlink"/>
          </w:rPr>
          <w:t>C</w:t>
        </w:r>
        <w:r w:rsidRPr="00E34A33">
          <w:rPr>
            <w:rStyle w:val="Hyperlink"/>
          </w:rPr>
          <w:t>urriculum planning for every student</w:t>
        </w:r>
        <w:r w:rsidR="00E34A33" w:rsidRPr="00E34A33">
          <w:rPr>
            <w:rStyle w:val="Hyperlink"/>
          </w:rPr>
          <w:t xml:space="preserve">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327000">
      <w:pPr>
        <w:pStyle w:val="Heading1"/>
      </w:pPr>
      <w:bookmarkStart w:id="5" w:name="_Toc169531115"/>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3C12D3B4">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1DD7E8D8" w:rsidR="00EE5BFC" w:rsidRDefault="00EE5BFC" w:rsidP="00EE5BFC">
            <w:bookmarkStart w:id="6" w:name="_Hlk166756293"/>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3C12D3B4">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38589073" w:rsidR="00E00F8E" w:rsidRPr="00814B36" w:rsidRDefault="00000000" w:rsidP="00E00F8E">
            <w:pPr>
              <w:rPr>
                <w:rStyle w:val="Strong"/>
                <w:b w:val="0"/>
                <w:bCs w:val="0"/>
              </w:rPr>
            </w:pPr>
            <w:hyperlink w:anchor="_Lesson_1" w:history="1">
              <w:r w:rsidR="00E00F8E" w:rsidRPr="00814B36">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6613B06E" w:rsidR="00A31878" w:rsidRDefault="495C3D43" w:rsidP="00E00F8E">
            <w:pPr>
              <w:pStyle w:val="ListBullet"/>
            </w:pPr>
            <w:r>
              <w:t>use arrays to establish multiplication facts from multiples of 2 and 4, 5 and 10</w:t>
            </w:r>
          </w:p>
        </w:tc>
        <w:tc>
          <w:tcPr>
            <w:tcW w:w="4853" w:type="dxa"/>
          </w:tcPr>
          <w:p w14:paraId="0FD37011" w14:textId="4549C1D1" w:rsidR="00E00F8E" w:rsidRDefault="22F554D1" w:rsidP="00E00F8E">
            <w:r w:rsidRPr="62B71952">
              <w:rPr>
                <w:rStyle w:val="Strong"/>
              </w:rPr>
              <w:t>Lesson core concept</w:t>
            </w:r>
            <w:r>
              <w:t xml:space="preserve">: </w:t>
            </w:r>
            <w:r w:rsidR="009C5479">
              <w:t>m</w:t>
            </w:r>
            <w:r w:rsidR="3F4325CA">
              <w:t>ultiplicative thinking is based on patterns and structures</w:t>
            </w:r>
            <w:r>
              <w:t>.</w:t>
            </w:r>
          </w:p>
          <w:p w14:paraId="555B8CFB" w14:textId="35868A14" w:rsidR="00DD5566" w:rsidRDefault="5B33A39E" w:rsidP="00DD5566">
            <w:r w:rsidRPr="62B71952">
              <w:rPr>
                <w:rStyle w:val="Strong"/>
              </w:rPr>
              <w:t>Core concept learning intention</w:t>
            </w:r>
            <w:r>
              <w:t>:</w:t>
            </w:r>
          </w:p>
          <w:p w14:paraId="7052150F" w14:textId="66B09308" w:rsidR="00A31878" w:rsidRPr="00DD5566" w:rsidRDefault="142C7264" w:rsidP="62B71952">
            <w:pPr>
              <w:pStyle w:val="ListBullet"/>
              <w:rPr>
                <w:rFonts w:eastAsia="Calibri"/>
              </w:rPr>
            </w:pPr>
            <w:r w:rsidRPr="62B71952">
              <w:rPr>
                <w:rFonts w:eastAsia="Calibri"/>
              </w:rPr>
              <w:t>generate and describe patterns</w:t>
            </w:r>
          </w:p>
        </w:tc>
        <w:tc>
          <w:tcPr>
            <w:tcW w:w="4854" w:type="dxa"/>
          </w:tcPr>
          <w:p w14:paraId="7BDFD92D" w14:textId="7E005547" w:rsidR="00E00F8E" w:rsidRDefault="4D759E09" w:rsidP="00E00F8E">
            <w:r w:rsidRPr="3C12D3B4">
              <w:rPr>
                <w:rStyle w:val="Strong"/>
              </w:rPr>
              <w:t>Lesson duration</w:t>
            </w:r>
            <w:r>
              <w:t xml:space="preserve">: </w:t>
            </w:r>
            <w:r w:rsidR="68AF8FD8">
              <w:t>60</w:t>
            </w:r>
            <w:r>
              <w:t xml:space="preserve"> minutes</w:t>
            </w:r>
          </w:p>
          <w:p w14:paraId="7D1B5E79" w14:textId="117D23CB" w:rsidR="006037E3" w:rsidRDefault="00000000" w:rsidP="00E00F8E">
            <w:pPr>
              <w:pStyle w:val="ListBullet"/>
            </w:pPr>
            <w:hyperlink w:anchor="_Resource_1:_Farmer">
              <w:r w:rsidR="5DA054B5" w:rsidRPr="1A107332">
                <w:rPr>
                  <w:rStyle w:val="Hyperlink"/>
                </w:rPr>
                <w:t>Resource 1</w:t>
              </w:r>
              <w:r w:rsidR="00772290">
                <w:rPr>
                  <w:rStyle w:val="Hyperlink"/>
                </w:rPr>
                <w:t xml:space="preserve"> –</w:t>
              </w:r>
              <w:r w:rsidR="5DA054B5" w:rsidRPr="1A107332">
                <w:rPr>
                  <w:rStyle w:val="Hyperlink"/>
                </w:rPr>
                <w:t xml:space="preserve"> </w:t>
              </w:r>
              <w:r w:rsidR="00717731">
                <w:rPr>
                  <w:rStyle w:val="Hyperlink"/>
                </w:rPr>
                <w:t>F</w:t>
              </w:r>
              <w:r w:rsidR="5DA054B5" w:rsidRPr="1A107332">
                <w:rPr>
                  <w:rStyle w:val="Hyperlink"/>
                </w:rPr>
                <w:t>armer Cluck</w:t>
              </w:r>
            </w:hyperlink>
          </w:p>
          <w:p w14:paraId="5F372016" w14:textId="569E5029" w:rsidR="0BE3E63E" w:rsidRDefault="00000000" w:rsidP="33DDE4A7">
            <w:pPr>
              <w:pStyle w:val="ListBullet"/>
              <w:rPr>
                <w:rFonts w:eastAsia="Calibri"/>
              </w:rPr>
            </w:pPr>
            <w:hyperlink w:anchor="_Resource_2:_Egg">
              <w:r w:rsidR="0BE3E63E" w:rsidRPr="33DDE4A7">
                <w:rPr>
                  <w:rStyle w:val="Hyperlink"/>
                  <w:rFonts w:eastAsia="Calibri"/>
                </w:rPr>
                <w:t xml:space="preserve">Resource </w:t>
              </w:r>
              <w:r w:rsidR="00814B36">
                <w:rPr>
                  <w:rStyle w:val="Hyperlink"/>
                  <w:rFonts w:eastAsia="Calibri"/>
                </w:rPr>
                <w:t>2</w:t>
              </w:r>
              <w:r w:rsidR="00772290">
                <w:rPr>
                  <w:rStyle w:val="Hyperlink"/>
                  <w:rFonts w:eastAsia="Calibri"/>
                </w:rPr>
                <w:t xml:space="preserve"> </w:t>
              </w:r>
              <w:r w:rsidR="00772290" w:rsidRPr="00772290">
                <w:rPr>
                  <w:rStyle w:val="Hyperlink"/>
                  <w:rFonts w:eastAsia="Calibri"/>
                </w:rPr>
                <w:t>–</w:t>
              </w:r>
              <w:r w:rsidR="0BE3E63E" w:rsidRPr="33DDE4A7">
                <w:rPr>
                  <w:rStyle w:val="Hyperlink"/>
                  <w:rFonts w:eastAsia="Calibri"/>
                </w:rPr>
                <w:t xml:space="preserve"> </w:t>
              </w:r>
              <w:r w:rsidR="00772290">
                <w:rPr>
                  <w:rStyle w:val="Hyperlink"/>
                  <w:rFonts w:eastAsia="Calibri"/>
                </w:rPr>
                <w:t>e</w:t>
              </w:r>
              <w:r w:rsidR="0BE3E63E" w:rsidRPr="33DDE4A7">
                <w:rPr>
                  <w:rStyle w:val="Hyperlink"/>
                  <w:rFonts w:eastAsia="Calibri"/>
                </w:rPr>
                <w:t>gg carton arrays</w:t>
              </w:r>
            </w:hyperlink>
          </w:p>
          <w:p w14:paraId="783F1E69" w14:textId="72C63081" w:rsidR="293BE4BC" w:rsidRDefault="00000000" w:rsidP="33DDE4A7">
            <w:pPr>
              <w:pStyle w:val="ListBullet"/>
            </w:pPr>
            <w:hyperlink w:anchor="_Resource_3_–">
              <w:r w:rsidR="293BE4BC" w:rsidRPr="33DDE4A7">
                <w:rPr>
                  <w:rStyle w:val="Hyperlink"/>
                </w:rPr>
                <w:t xml:space="preserve">Resource </w:t>
              </w:r>
              <w:r w:rsidR="00814B36">
                <w:rPr>
                  <w:rStyle w:val="Hyperlink"/>
                </w:rPr>
                <w:t>3</w:t>
              </w:r>
              <w:r w:rsidR="00772290">
                <w:rPr>
                  <w:rStyle w:val="Hyperlink"/>
                </w:rPr>
                <w:t xml:space="preserve"> </w:t>
              </w:r>
              <w:r w:rsidR="00772290" w:rsidRPr="00772290">
                <w:rPr>
                  <w:rStyle w:val="Hyperlink"/>
                </w:rPr>
                <w:t>–</w:t>
              </w:r>
              <w:r w:rsidR="293BE4BC" w:rsidRPr="33DDE4A7">
                <w:rPr>
                  <w:rStyle w:val="Hyperlink"/>
                </w:rPr>
                <w:t xml:space="preserve"> </w:t>
              </w:r>
              <w:r w:rsidR="00772290">
                <w:rPr>
                  <w:rStyle w:val="Hyperlink"/>
                </w:rPr>
                <w:t>a</w:t>
              </w:r>
              <w:r w:rsidR="293BE4BC" w:rsidRPr="33DDE4A7">
                <w:rPr>
                  <w:rStyle w:val="Hyperlink"/>
                </w:rPr>
                <w:t>lways, sometimes, never</w:t>
              </w:r>
            </w:hyperlink>
          </w:p>
          <w:p w14:paraId="15774DD6" w14:textId="20ADC735" w:rsidR="00FD261B" w:rsidRPr="006D39C6" w:rsidRDefault="00000000" w:rsidP="00E00F8E">
            <w:pPr>
              <w:pStyle w:val="ListBullet"/>
              <w:rPr>
                <w:rStyle w:val="Hyperlink"/>
                <w:color w:val="auto"/>
                <w:u w:val="none"/>
              </w:rPr>
            </w:pPr>
            <w:hyperlink r:id="rId10">
              <w:r w:rsidR="00FD261B">
                <w:rPr>
                  <w:rStyle w:val="Hyperlink"/>
                </w:rPr>
                <w:t>H</w:t>
              </w:r>
              <w:r w:rsidR="00FD261B" w:rsidRPr="00D80EF3">
                <w:rPr>
                  <w:rStyle w:val="Hyperlink"/>
                </w:rPr>
                <w:t xml:space="preserve">undreds </w:t>
              </w:r>
              <w:r w:rsidR="00B42E06">
                <w:rPr>
                  <w:rStyle w:val="Hyperlink"/>
                </w:rPr>
                <w:t>c</w:t>
              </w:r>
              <w:r w:rsidR="00FD261B" w:rsidRPr="00D80EF3">
                <w:rPr>
                  <w:rStyle w:val="Hyperlink"/>
                </w:rPr>
                <w:t>hart</w:t>
              </w:r>
            </w:hyperlink>
          </w:p>
          <w:p w14:paraId="2AC52D22" w14:textId="00E54248" w:rsidR="006D39C6" w:rsidRDefault="006D39C6" w:rsidP="006D39C6">
            <w:pPr>
              <w:pStyle w:val="ListBullet"/>
            </w:pPr>
            <w:r>
              <w:t>6</w:t>
            </w:r>
            <w:r w:rsidR="6140BBB0">
              <w:t>-sided</w:t>
            </w:r>
            <w:r>
              <w:t xml:space="preserve"> dice</w:t>
            </w:r>
          </w:p>
          <w:p w14:paraId="7AA1C310" w14:textId="5C7760D7" w:rsidR="006D39C6" w:rsidRDefault="006D39C6" w:rsidP="006D39C6">
            <w:pPr>
              <w:pStyle w:val="ListBullet"/>
            </w:pPr>
            <w:r>
              <w:t>Counters</w:t>
            </w:r>
          </w:p>
          <w:p w14:paraId="265248AC" w14:textId="50BC5F69" w:rsidR="00C95B93" w:rsidRDefault="00C95B93" w:rsidP="006D39C6">
            <w:pPr>
              <w:pStyle w:val="ListBullet"/>
            </w:pPr>
            <w:r>
              <w:t>Individual whiteboards</w:t>
            </w:r>
          </w:p>
          <w:p w14:paraId="17FEDAE3" w14:textId="6CFA36EC" w:rsidR="00985AB9" w:rsidRDefault="00985AB9" w:rsidP="00E00F8E">
            <w:pPr>
              <w:pStyle w:val="ListBullet"/>
            </w:pPr>
            <w:r>
              <w:t>Writing materials</w:t>
            </w:r>
          </w:p>
        </w:tc>
      </w:tr>
      <w:tr w:rsidR="00A31878" w14:paraId="204E228E" w14:textId="77777777" w:rsidTr="3C12D3B4">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33C00C33" w:rsidR="00E00F8E" w:rsidRPr="00814B36" w:rsidRDefault="00000000" w:rsidP="00E00F8E">
            <w:pPr>
              <w:rPr>
                <w:rStyle w:val="Strong"/>
                <w:b w:val="0"/>
                <w:bCs w:val="0"/>
              </w:rPr>
            </w:pPr>
            <w:hyperlink w:anchor="_Lesson_2_2">
              <w:r w:rsidR="00E00F8E" w:rsidRPr="00814B36">
                <w:rPr>
                  <w:rStyle w:val="Hyperlink"/>
                  <w:b/>
                  <w:bCs/>
                </w:rPr>
                <w:t>Lesson 2</w:t>
              </w:r>
            </w:hyperlink>
          </w:p>
          <w:p w14:paraId="12219FA5" w14:textId="12884547" w:rsidR="00E00F8E" w:rsidRPr="00E00F8E" w:rsidRDefault="197239B8" w:rsidP="00E00F8E">
            <w:pPr>
              <w:rPr>
                <w:rStyle w:val="Strong"/>
              </w:rPr>
            </w:pPr>
            <w:r w:rsidRPr="797C397D">
              <w:rPr>
                <w:rStyle w:val="Strong"/>
              </w:rPr>
              <w:t>Daily number sense</w:t>
            </w:r>
            <w:r w:rsidR="7C61E7BC" w:rsidRPr="797C397D">
              <w:rPr>
                <w:rStyle w:val="Strong"/>
              </w:rPr>
              <w:t xml:space="preserve"> learning intention:</w:t>
            </w:r>
          </w:p>
          <w:p w14:paraId="0D3F2129" w14:textId="104299D1" w:rsidR="00A31878" w:rsidRPr="00DD5566" w:rsidRDefault="2930E82E" w:rsidP="797C397D">
            <w:pPr>
              <w:pStyle w:val="ListBullet"/>
              <w:rPr>
                <w:rFonts w:eastAsia="Calibri"/>
              </w:rPr>
            </w:pPr>
            <w:r w:rsidRPr="62B71952">
              <w:rPr>
                <w:rFonts w:eastAsia="Calibri"/>
              </w:rPr>
              <w:t>use arrays to establish multiplication facts from multiples of 2 and 4, 5 and 10</w:t>
            </w:r>
          </w:p>
        </w:tc>
        <w:tc>
          <w:tcPr>
            <w:tcW w:w="4853" w:type="dxa"/>
          </w:tcPr>
          <w:p w14:paraId="51F3F68D" w14:textId="1087738F" w:rsidR="00A31878" w:rsidRDefault="22F554D1" w:rsidP="00DD5566">
            <w:r w:rsidRPr="62B71952">
              <w:rPr>
                <w:rStyle w:val="Strong"/>
              </w:rPr>
              <w:t>Lesson core concept</w:t>
            </w:r>
            <w:r>
              <w:t xml:space="preserve">: </w:t>
            </w:r>
            <w:r w:rsidR="009C5479">
              <w:t>s</w:t>
            </w:r>
            <w:r w:rsidR="77CB70C8">
              <w:t>tructures can support multiplicative thinking</w:t>
            </w:r>
            <w:r>
              <w:t>.</w:t>
            </w:r>
          </w:p>
          <w:p w14:paraId="17465205" w14:textId="038A0F98" w:rsidR="00DD5566" w:rsidRDefault="49F923CD" w:rsidP="00DD5566">
            <w:r w:rsidRPr="3C12D3B4">
              <w:rPr>
                <w:rStyle w:val="Strong"/>
              </w:rPr>
              <w:t>Core concept learning intention</w:t>
            </w:r>
            <w:r>
              <w:t>:</w:t>
            </w:r>
          </w:p>
          <w:p w14:paraId="49E7CB08" w14:textId="1F05771F" w:rsidR="00DD5566" w:rsidRPr="00CA18E8" w:rsidRDefault="6F5F63B1" w:rsidP="00CA18E8">
            <w:pPr>
              <w:pStyle w:val="ListBullet"/>
            </w:pPr>
            <w:r w:rsidRPr="33DDE4A7">
              <w:rPr>
                <w:rFonts w:eastAsia="Arial"/>
                <w:color w:val="000000" w:themeColor="text1"/>
              </w:rPr>
              <w:t>use arrays to establish</w:t>
            </w:r>
            <w:r w:rsidR="1F85F321" w:rsidRPr="33DDE4A7">
              <w:rPr>
                <w:rFonts w:eastAsia="Arial"/>
                <w:color w:val="000000" w:themeColor="text1"/>
              </w:rPr>
              <w:t xml:space="preserve"> multiplication facts </w:t>
            </w:r>
            <w:r w:rsidRPr="33DDE4A7">
              <w:rPr>
                <w:rFonts w:eastAsia="Arial"/>
                <w:color w:val="000000" w:themeColor="text1"/>
              </w:rPr>
              <w:t xml:space="preserve">from multiples </w:t>
            </w:r>
            <w:r w:rsidR="1F85F321" w:rsidRPr="33DDE4A7">
              <w:rPr>
                <w:rFonts w:eastAsia="Arial"/>
                <w:color w:val="000000" w:themeColor="text1"/>
              </w:rPr>
              <w:t>of 2 and 4, 5 and 10</w:t>
            </w:r>
          </w:p>
        </w:tc>
        <w:tc>
          <w:tcPr>
            <w:tcW w:w="4854" w:type="dxa"/>
          </w:tcPr>
          <w:p w14:paraId="5862E1B8" w14:textId="2619FF10" w:rsidR="00E00F8E" w:rsidRDefault="4D759E09" w:rsidP="00E00F8E">
            <w:r w:rsidRPr="3C12D3B4">
              <w:rPr>
                <w:rStyle w:val="Strong"/>
              </w:rPr>
              <w:t>Lesson duration</w:t>
            </w:r>
            <w:r>
              <w:t xml:space="preserve">: </w:t>
            </w:r>
            <w:r w:rsidR="4D24B749">
              <w:t>6</w:t>
            </w:r>
            <w:r w:rsidR="636E89DD">
              <w:t>0</w:t>
            </w:r>
            <w:r>
              <w:t xml:space="preserve"> minutes</w:t>
            </w:r>
          </w:p>
          <w:p w14:paraId="39706CF3" w14:textId="22F37382" w:rsidR="00A25D31" w:rsidRPr="00A25D31" w:rsidRDefault="00000000" w:rsidP="3C12D3B4">
            <w:pPr>
              <w:pStyle w:val="ListBullet"/>
              <w:rPr>
                <w:rFonts w:eastAsia="Calibri"/>
              </w:rPr>
            </w:pPr>
            <w:hyperlink w:anchor="_Resource_4_–">
              <w:r w:rsidR="1B287EE7" w:rsidRPr="33DDE4A7">
                <w:rPr>
                  <w:rStyle w:val="Hyperlink"/>
                </w:rPr>
                <w:t xml:space="preserve">Resource </w:t>
              </w:r>
              <w:r w:rsidR="00814B36">
                <w:rPr>
                  <w:rStyle w:val="Hyperlink"/>
                </w:rPr>
                <w:t>4</w:t>
              </w:r>
              <w:r w:rsidR="00772290">
                <w:rPr>
                  <w:rStyle w:val="Hyperlink"/>
                </w:rPr>
                <w:t xml:space="preserve"> </w:t>
              </w:r>
              <w:r w:rsidR="00772290" w:rsidRPr="00772290">
                <w:rPr>
                  <w:rStyle w:val="Hyperlink"/>
                </w:rPr>
                <w:t>–</w:t>
              </w:r>
              <w:r w:rsidR="1B287EE7" w:rsidRPr="33DDE4A7">
                <w:rPr>
                  <w:rStyle w:val="Hyperlink"/>
                </w:rPr>
                <w:t xml:space="preserve"> </w:t>
              </w:r>
              <w:r w:rsidR="00772290">
                <w:rPr>
                  <w:rStyle w:val="Hyperlink"/>
                </w:rPr>
                <w:t>a</w:t>
              </w:r>
              <w:r w:rsidR="1B287EE7" w:rsidRPr="33DDE4A7">
                <w:rPr>
                  <w:rStyle w:val="Hyperlink"/>
                </w:rPr>
                <w:t>rray bingo cards</w:t>
              </w:r>
            </w:hyperlink>
          </w:p>
          <w:p w14:paraId="74EB3867" w14:textId="2F83792D" w:rsidR="00A25D31" w:rsidRPr="006F20F1" w:rsidRDefault="00000000" w:rsidP="3C12D3B4">
            <w:pPr>
              <w:pStyle w:val="ListBullet"/>
              <w:rPr>
                <w:rFonts w:eastAsia="Calibri"/>
              </w:rPr>
            </w:pPr>
            <w:hyperlink w:anchor="_Resource_5_–">
              <w:r w:rsidR="6A58E9A9" w:rsidRPr="3DB56BCA">
                <w:rPr>
                  <w:rStyle w:val="Hyperlink"/>
                </w:rPr>
                <w:t xml:space="preserve">Resource </w:t>
              </w:r>
              <w:r w:rsidR="00814B36">
                <w:rPr>
                  <w:rStyle w:val="Hyperlink"/>
                </w:rPr>
                <w:t>5</w:t>
              </w:r>
              <w:r w:rsidR="00772290">
                <w:rPr>
                  <w:rStyle w:val="Hyperlink"/>
                </w:rPr>
                <w:t xml:space="preserve"> </w:t>
              </w:r>
              <w:r w:rsidR="00772290" w:rsidRPr="00772290">
                <w:rPr>
                  <w:rStyle w:val="Hyperlink"/>
                </w:rPr>
                <w:t>–</w:t>
              </w:r>
              <w:r w:rsidR="6A58E9A9" w:rsidRPr="3DB56BCA">
                <w:rPr>
                  <w:rStyle w:val="Hyperlink"/>
                </w:rPr>
                <w:t xml:space="preserve"> </w:t>
              </w:r>
              <w:r w:rsidR="00772290">
                <w:rPr>
                  <w:rStyle w:val="Hyperlink"/>
                </w:rPr>
                <w:t>a</w:t>
              </w:r>
              <w:r w:rsidR="6A58E9A9" w:rsidRPr="3DB56BCA">
                <w:rPr>
                  <w:rStyle w:val="Hyperlink"/>
                </w:rPr>
                <w:t>rray descriptor cards</w:t>
              </w:r>
            </w:hyperlink>
          </w:p>
          <w:p w14:paraId="69F8AC3D" w14:textId="77777777" w:rsidR="00814B36" w:rsidRDefault="00000000" w:rsidP="00814B36">
            <w:pPr>
              <w:pStyle w:val="ListBullet"/>
            </w:pPr>
            <w:hyperlink w:anchor="_Resource_6:_How">
              <w:r w:rsidR="00814B36" w:rsidRPr="3DB56BCA">
                <w:rPr>
                  <w:rStyle w:val="Hyperlink"/>
                </w:rPr>
                <w:t xml:space="preserve">Resource </w:t>
              </w:r>
              <w:r w:rsidR="00814B36">
                <w:rPr>
                  <w:rStyle w:val="Hyperlink"/>
                </w:rPr>
                <w:t xml:space="preserve">6 </w:t>
              </w:r>
              <w:r w:rsidR="00814B36" w:rsidRPr="00772290">
                <w:rPr>
                  <w:rStyle w:val="Hyperlink"/>
                </w:rPr>
                <w:t>–</w:t>
              </w:r>
              <w:r w:rsidR="00814B36" w:rsidRPr="3DB56BCA">
                <w:rPr>
                  <w:rStyle w:val="Hyperlink"/>
                </w:rPr>
                <w:t xml:space="preserve"> How many twos?</w:t>
              </w:r>
            </w:hyperlink>
          </w:p>
          <w:p w14:paraId="4B537702" w14:textId="29713D24" w:rsidR="4A189703" w:rsidRDefault="00000000" w:rsidP="3DB56BCA">
            <w:pPr>
              <w:pStyle w:val="ListBullet"/>
            </w:pPr>
            <w:hyperlink w:anchor="_Resource_7:_How">
              <w:r w:rsidR="4A189703" w:rsidRPr="3DB56BCA">
                <w:rPr>
                  <w:rStyle w:val="Hyperlink"/>
                </w:rPr>
                <w:t xml:space="preserve">Resource </w:t>
              </w:r>
              <w:r w:rsidR="00814B36">
                <w:rPr>
                  <w:rStyle w:val="Hyperlink"/>
                </w:rPr>
                <w:t>7</w:t>
              </w:r>
              <w:r w:rsidR="00772290">
                <w:rPr>
                  <w:rStyle w:val="Hyperlink"/>
                </w:rPr>
                <w:t xml:space="preserve"> </w:t>
              </w:r>
              <w:r w:rsidR="00772290" w:rsidRPr="00772290">
                <w:rPr>
                  <w:rStyle w:val="Hyperlink"/>
                </w:rPr>
                <w:t>–</w:t>
              </w:r>
              <w:r w:rsidR="4A189703" w:rsidRPr="3DB56BCA">
                <w:rPr>
                  <w:rStyle w:val="Hyperlink"/>
                </w:rPr>
                <w:t xml:space="preserve"> How many fours?</w:t>
              </w:r>
            </w:hyperlink>
          </w:p>
          <w:p w14:paraId="407E3349" w14:textId="7BE8ACD5" w:rsidR="4A189703" w:rsidRDefault="00000000" w:rsidP="3DB56BCA">
            <w:pPr>
              <w:pStyle w:val="ListBullet"/>
              <w:rPr>
                <w:rFonts w:eastAsia="Calibri"/>
              </w:rPr>
            </w:pPr>
            <w:hyperlink w:anchor="_Resource_9:_What">
              <w:r w:rsidR="4A189703" w:rsidRPr="3DB56BCA">
                <w:rPr>
                  <w:rStyle w:val="Hyperlink"/>
                </w:rPr>
                <w:t xml:space="preserve">Resource </w:t>
              </w:r>
              <w:r w:rsidR="00814B36">
                <w:rPr>
                  <w:rStyle w:val="Hyperlink"/>
                </w:rPr>
                <w:t>8</w:t>
              </w:r>
              <w:r w:rsidR="00772290">
                <w:rPr>
                  <w:rStyle w:val="Hyperlink"/>
                </w:rPr>
                <w:t xml:space="preserve"> </w:t>
              </w:r>
              <w:r w:rsidR="00772290" w:rsidRPr="00772290">
                <w:rPr>
                  <w:rStyle w:val="Hyperlink"/>
                </w:rPr>
                <w:t>–</w:t>
              </w:r>
              <w:r w:rsidR="4A189703" w:rsidRPr="3DB56BCA">
                <w:rPr>
                  <w:rStyle w:val="Hyperlink"/>
                </w:rPr>
                <w:t xml:space="preserve"> How many fives?</w:t>
              </w:r>
            </w:hyperlink>
          </w:p>
          <w:p w14:paraId="1FA3F610" w14:textId="0BB95D04" w:rsidR="1B287EE7" w:rsidRDefault="00000000" w:rsidP="33DDE4A7">
            <w:pPr>
              <w:pStyle w:val="ListBullet"/>
            </w:pPr>
            <w:hyperlink w:anchor="_Resource_9:_How">
              <w:r w:rsidR="6A58E9A9" w:rsidRPr="3DB56BCA">
                <w:rPr>
                  <w:rStyle w:val="Hyperlink"/>
                </w:rPr>
                <w:t xml:space="preserve">Resource </w:t>
              </w:r>
              <w:r w:rsidR="00814B36">
                <w:rPr>
                  <w:rStyle w:val="Hyperlink"/>
                </w:rPr>
                <w:t>9</w:t>
              </w:r>
              <w:r w:rsidR="00772290">
                <w:rPr>
                  <w:rStyle w:val="Hyperlink"/>
                </w:rPr>
                <w:t xml:space="preserve"> </w:t>
              </w:r>
              <w:r w:rsidR="00772290" w:rsidRPr="00772290">
                <w:rPr>
                  <w:rStyle w:val="Hyperlink"/>
                </w:rPr>
                <w:t>–</w:t>
              </w:r>
              <w:r w:rsidR="6A58E9A9" w:rsidRPr="3DB56BCA">
                <w:rPr>
                  <w:rStyle w:val="Hyperlink"/>
                </w:rPr>
                <w:t xml:space="preserve"> </w:t>
              </w:r>
              <w:r w:rsidR="11732E66" w:rsidRPr="3DB56BCA">
                <w:rPr>
                  <w:rStyle w:val="Hyperlink"/>
                </w:rPr>
                <w:t>How many threes?</w:t>
              </w:r>
            </w:hyperlink>
          </w:p>
          <w:p w14:paraId="5CA37D75" w14:textId="5ED8713F" w:rsidR="7F7C119A" w:rsidRDefault="001E6F87" w:rsidP="33DDE4A7">
            <w:pPr>
              <w:pStyle w:val="ListBullet"/>
              <w:rPr>
                <w:rFonts w:eastAsia="Calibri"/>
              </w:rPr>
            </w:pPr>
            <w:r>
              <w:t xml:space="preserve">Website: </w:t>
            </w:r>
            <w:hyperlink r:id="rId11">
              <w:r w:rsidR="7F7C119A" w:rsidRPr="33DDE4A7">
                <w:rPr>
                  <w:rStyle w:val="Hyperlink"/>
                  <w:rFonts w:eastAsia="Calibri"/>
                </w:rPr>
                <w:t>Dozens</w:t>
              </w:r>
            </w:hyperlink>
          </w:p>
          <w:p w14:paraId="547E9DB9" w14:textId="101604DB" w:rsidR="7F7C119A" w:rsidRDefault="001E6F87" w:rsidP="33DDE4A7">
            <w:pPr>
              <w:pStyle w:val="ListBullet"/>
            </w:pPr>
            <w:r>
              <w:t xml:space="preserve">Website: </w:t>
            </w:r>
            <w:hyperlink r:id="rId12">
              <w:r w:rsidR="7F7C119A" w:rsidRPr="33DDE4A7">
                <w:rPr>
                  <w:rStyle w:val="Hyperlink"/>
                </w:rPr>
                <w:t>Colour Counters</w:t>
              </w:r>
            </w:hyperlink>
          </w:p>
          <w:p w14:paraId="35BFB07E" w14:textId="1A3A74D8" w:rsidR="7F7C119A" w:rsidRDefault="7F7C119A" w:rsidP="33DDE4A7">
            <w:pPr>
              <w:pStyle w:val="ListBullet"/>
              <w:rPr>
                <w:rFonts w:eastAsia="Calibri"/>
              </w:rPr>
            </w:pPr>
            <w:r w:rsidRPr="33DDE4A7">
              <w:rPr>
                <w:rFonts w:eastAsia="Calibri"/>
              </w:rPr>
              <w:t>Counters</w:t>
            </w:r>
          </w:p>
          <w:p w14:paraId="20927348" w14:textId="67EAE3C7" w:rsidR="7F7C119A" w:rsidRDefault="7F7C119A" w:rsidP="33DDE4A7">
            <w:pPr>
              <w:pStyle w:val="ListBullet"/>
              <w:rPr>
                <w:rFonts w:eastAsia="Calibri"/>
              </w:rPr>
            </w:pPr>
            <w:r w:rsidRPr="33DDE4A7">
              <w:rPr>
                <w:rFonts w:eastAsia="Calibri"/>
              </w:rPr>
              <w:t>Dot die</w:t>
            </w:r>
          </w:p>
          <w:p w14:paraId="5C64C107" w14:textId="39752BA4" w:rsidR="00D541D3" w:rsidRDefault="00D541D3" w:rsidP="3C12D3B4">
            <w:pPr>
              <w:pStyle w:val="ListBullet"/>
              <w:rPr>
                <w:rFonts w:eastAsia="Calibri"/>
              </w:rPr>
            </w:pPr>
            <w:r>
              <w:rPr>
                <w:rFonts w:eastAsia="Calibri"/>
              </w:rPr>
              <w:t>Writing materials</w:t>
            </w:r>
          </w:p>
        </w:tc>
      </w:tr>
      <w:tr w:rsidR="00A31878" w14:paraId="76025927" w14:textId="77777777" w:rsidTr="3C12D3B4">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3885A37B" w:rsidR="00E00F8E" w:rsidRPr="00814B36" w:rsidRDefault="00000000" w:rsidP="00E00F8E">
            <w:pPr>
              <w:rPr>
                <w:rStyle w:val="Strong"/>
                <w:b w:val="0"/>
                <w:bCs w:val="0"/>
              </w:rPr>
            </w:pPr>
            <w:hyperlink w:anchor="_Lesson_3_1">
              <w:r w:rsidR="00E00F8E" w:rsidRPr="00814B36">
                <w:rPr>
                  <w:rStyle w:val="Hyperlink"/>
                  <w:b/>
                  <w:bCs/>
                </w:rPr>
                <w:t>Lesson 3</w:t>
              </w:r>
            </w:hyperlink>
          </w:p>
          <w:p w14:paraId="36A28C7C" w14:textId="770136AD" w:rsidR="00E00F8E" w:rsidRPr="00E00F8E" w:rsidRDefault="197239B8" w:rsidP="00E00F8E">
            <w:pPr>
              <w:rPr>
                <w:rStyle w:val="Strong"/>
              </w:rPr>
            </w:pPr>
            <w:r w:rsidRPr="797C397D">
              <w:rPr>
                <w:rStyle w:val="Strong"/>
              </w:rPr>
              <w:t>Daily number sense</w:t>
            </w:r>
            <w:r w:rsidR="7C61E7BC" w:rsidRPr="797C397D">
              <w:rPr>
                <w:rStyle w:val="Strong"/>
              </w:rPr>
              <w:t xml:space="preserve"> learning intention:</w:t>
            </w:r>
          </w:p>
          <w:p w14:paraId="70906279" w14:textId="6309F681" w:rsidR="00A31878" w:rsidRDefault="017C3089" w:rsidP="797C397D">
            <w:pPr>
              <w:pStyle w:val="ListBullet"/>
              <w:rPr>
                <w:rFonts w:eastAsia="Calibri"/>
              </w:rPr>
            </w:pPr>
            <w:r w:rsidRPr="3C12D3B4">
              <w:rPr>
                <w:rFonts w:eastAsia="Calibri"/>
              </w:rPr>
              <w:t>use arrays to establish multiplication facts from multiples of 2 and 4, 5 and 10</w:t>
            </w:r>
          </w:p>
        </w:tc>
        <w:tc>
          <w:tcPr>
            <w:tcW w:w="4853" w:type="dxa"/>
          </w:tcPr>
          <w:p w14:paraId="7FF70128" w14:textId="231C5CEF" w:rsidR="00E00F8E" w:rsidRDefault="22F554D1" w:rsidP="00E00F8E">
            <w:r w:rsidRPr="62B71952">
              <w:rPr>
                <w:rStyle w:val="Strong"/>
              </w:rPr>
              <w:t>Lesson core concept</w:t>
            </w:r>
            <w:r>
              <w:t xml:space="preserve">: </w:t>
            </w:r>
            <w:r w:rsidR="009C5479">
              <w:t>a</w:t>
            </w:r>
            <w:r w:rsidR="52E664A1">
              <w:t xml:space="preserve">rea relates to </w:t>
            </w:r>
            <w:r w:rsidR="3CB7CC6A">
              <w:t>multiplication</w:t>
            </w:r>
            <w:r>
              <w:t>.</w:t>
            </w:r>
          </w:p>
          <w:p w14:paraId="2728174D" w14:textId="30720DEB" w:rsidR="00DD5566" w:rsidRDefault="5B33A39E" w:rsidP="00DD5566">
            <w:r w:rsidRPr="62B71952">
              <w:rPr>
                <w:rStyle w:val="Strong"/>
              </w:rPr>
              <w:t>Core concept learning intentions</w:t>
            </w:r>
            <w:r>
              <w:t>:</w:t>
            </w:r>
          </w:p>
          <w:p w14:paraId="7C6973DE" w14:textId="4BA5DA6C" w:rsidR="2A65DCCF" w:rsidRDefault="2A65DCCF" w:rsidP="33DDE4A7">
            <w:pPr>
              <w:pStyle w:val="ListBullet"/>
              <w:rPr>
                <w:rFonts w:eastAsia="Calibri"/>
              </w:rPr>
            </w:pPr>
            <w:r w:rsidRPr="33DDE4A7">
              <w:rPr>
                <w:rFonts w:eastAsia="Calibri"/>
              </w:rPr>
              <w:t>recall</w:t>
            </w:r>
            <w:r w:rsidR="10F45FAF" w:rsidRPr="33DDE4A7">
              <w:rPr>
                <w:rFonts w:eastAsia="Calibri"/>
              </w:rPr>
              <w:t xml:space="preserve"> multiplication facts of 2 and 4, 5 and 10</w:t>
            </w:r>
            <w:r w:rsidRPr="33DDE4A7">
              <w:rPr>
                <w:rFonts w:eastAsia="Calibri"/>
              </w:rPr>
              <w:t xml:space="preserve"> and related division facts</w:t>
            </w:r>
          </w:p>
          <w:p w14:paraId="60C8FEE2" w14:textId="1666960F" w:rsidR="00A31878" w:rsidRPr="00DD5566" w:rsidRDefault="25D34750" w:rsidP="62B71952">
            <w:pPr>
              <w:pStyle w:val="ListBullet"/>
            </w:pPr>
            <w:r>
              <w:t>measure the areas of shapes using the grid structure</w:t>
            </w:r>
          </w:p>
          <w:p w14:paraId="6E1EA155" w14:textId="228CCF75" w:rsidR="00A31878" w:rsidRPr="00DD5566" w:rsidRDefault="25D34750" w:rsidP="62B71952">
            <w:pPr>
              <w:pStyle w:val="ListBullet"/>
            </w:pPr>
            <w:r w:rsidRPr="33DDE4A7">
              <w:rPr>
                <w:rFonts w:eastAsia="Arial"/>
                <w:color w:val="000000" w:themeColor="text1"/>
              </w:rPr>
              <w:t>compare and describe features of two-dimensional shapes</w:t>
            </w:r>
          </w:p>
        </w:tc>
        <w:tc>
          <w:tcPr>
            <w:tcW w:w="4854" w:type="dxa"/>
          </w:tcPr>
          <w:p w14:paraId="685FD8D0" w14:textId="02AE046A" w:rsidR="00E00F8E" w:rsidRDefault="22F554D1" w:rsidP="00E00F8E">
            <w:r w:rsidRPr="62B71952">
              <w:rPr>
                <w:rStyle w:val="Strong"/>
              </w:rPr>
              <w:t>Lesson duration</w:t>
            </w:r>
            <w:r>
              <w:t xml:space="preserve">: </w:t>
            </w:r>
            <w:r w:rsidR="5E77F91D">
              <w:t>60</w:t>
            </w:r>
            <w:r>
              <w:t xml:space="preserve"> minutes</w:t>
            </w:r>
          </w:p>
          <w:p w14:paraId="172B8C49" w14:textId="2BACBC2A" w:rsidR="00A31878" w:rsidRDefault="00000000" w:rsidP="33DDE4A7">
            <w:pPr>
              <w:pStyle w:val="ListBullet"/>
            </w:pPr>
            <w:hyperlink w:anchor="_Resource_10_–">
              <w:r w:rsidR="47B76EA8" w:rsidRPr="33DDE4A7">
                <w:rPr>
                  <w:rStyle w:val="Hyperlink"/>
                </w:rPr>
                <w:t>Resource 1</w:t>
              </w:r>
              <w:r w:rsidR="00531571">
                <w:rPr>
                  <w:rStyle w:val="Hyperlink"/>
                </w:rPr>
                <w:t xml:space="preserve">0 </w:t>
              </w:r>
              <w:r w:rsidR="00772290" w:rsidRPr="00772290">
                <w:rPr>
                  <w:rStyle w:val="Hyperlink"/>
                </w:rPr>
                <w:t>–</w:t>
              </w:r>
              <w:r w:rsidR="47B76EA8" w:rsidRPr="33DDE4A7">
                <w:rPr>
                  <w:rStyle w:val="Hyperlink"/>
                </w:rPr>
                <w:t xml:space="preserve"> What comes next?</w:t>
              </w:r>
            </w:hyperlink>
          </w:p>
          <w:p w14:paraId="3918A9DA" w14:textId="2E160185" w:rsidR="00A31878" w:rsidRDefault="00000000" w:rsidP="33DDE4A7">
            <w:pPr>
              <w:pStyle w:val="ListBullet"/>
            </w:pPr>
            <w:hyperlink w:anchor="_Resource_11:_Exploring">
              <w:r w:rsidR="47B76EA8" w:rsidRPr="33DDE4A7">
                <w:rPr>
                  <w:rStyle w:val="Hyperlink"/>
                </w:rPr>
                <w:t>Resource 1</w:t>
              </w:r>
              <w:r w:rsidR="00531571">
                <w:rPr>
                  <w:rStyle w:val="Hyperlink"/>
                </w:rPr>
                <w:t>1</w:t>
              </w:r>
              <w:r w:rsidR="00772290">
                <w:rPr>
                  <w:rStyle w:val="Hyperlink"/>
                </w:rPr>
                <w:t xml:space="preserve"> </w:t>
              </w:r>
              <w:r w:rsidR="00772290" w:rsidRPr="00772290">
                <w:rPr>
                  <w:rStyle w:val="Hyperlink"/>
                </w:rPr>
                <w:t>–</w:t>
              </w:r>
              <w:r w:rsidR="47B76EA8" w:rsidRPr="33DDE4A7">
                <w:rPr>
                  <w:rStyle w:val="Hyperlink"/>
                </w:rPr>
                <w:t xml:space="preserve"> </w:t>
              </w:r>
              <w:r w:rsidR="00772290">
                <w:rPr>
                  <w:rStyle w:val="Hyperlink"/>
                </w:rPr>
                <w:t>e</w:t>
              </w:r>
              <w:r w:rsidR="47B76EA8" w:rsidRPr="33DDE4A7">
                <w:rPr>
                  <w:rStyle w:val="Hyperlink"/>
                </w:rPr>
                <w:t>xploring arrays</w:t>
              </w:r>
            </w:hyperlink>
          </w:p>
          <w:p w14:paraId="497EC668" w14:textId="1D4508C3" w:rsidR="00A31878" w:rsidRDefault="00000000" w:rsidP="33DDE4A7">
            <w:pPr>
              <w:pStyle w:val="ListBullet"/>
              <w:rPr>
                <w:rFonts w:eastAsia="Arial"/>
              </w:rPr>
            </w:pPr>
            <w:hyperlink w:anchor="_Resource_12:_Making">
              <w:r w:rsidR="47B76EA8" w:rsidRPr="33DDE4A7">
                <w:rPr>
                  <w:rStyle w:val="Hyperlink"/>
                </w:rPr>
                <w:t>Resource 1</w:t>
              </w:r>
              <w:r w:rsidR="00531571">
                <w:rPr>
                  <w:rStyle w:val="Hyperlink"/>
                </w:rPr>
                <w:t>2</w:t>
              </w:r>
              <w:r w:rsidR="00772290">
                <w:rPr>
                  <w:rStyle w:val="Hyperlink"/>
                </w:rPr>
                <w:t xml:space="preserve"> </w:t>
              </w:r>
              <w:r w:rsidR="00772290" w:rsidRPr="00772290">
                <w:rPr>
                  <w:rStyle w:val="Hyperlink"/>
                </w:rPr>
                <w:t>–</w:t>
              </w:r>
              <w:r w:rsidR="47B76EA8" w:rsidRPr="33DDE4A7">
                <w:rPr>
                  <w:rStyle w:val="Hyperlink"/>
                </w:rPr>
                <w:t xml:space="preserve"> </w:t>
              </w:r>
              <w:r w:rsidR="00772290">
                <w:rPr>
                  <w:rStyle w:val="Hyperlink"/>
                </w:rPr>
                <w:t>m</w:t>
              </w:r>
              <w:r w:rsidR="47B76EA8" w:rsidRPr="33DDE4A7">
                <w:rPr>
                  <w:rStyle w:val="Hyperlink"/>
                </w:rPr>
                <w:t>aking the link</w:t>
              </w:r>
            </w:hyperlink>
          </w:p>
          <w:p w14:paraId="0A685027" w14:textId="7C6DD237" w:rsidR="00A31878" w:rsidRDefault="00000000" w:rsidP="33DDE4A7">
            <w:pPr>
              <w:pStyle w:val="ListBullet"/>
            </w:pPr>
            <w:hyperlink w:anchor="_Resource_13:_Rectangular">
              <w:r w:rsidR="47B76EA8" w:rsidRPr="33DDE4A7">
                <w:rPr>
                  <w:rStyle w:val="Hyperlink"/>
                </w:rPr>
                <w:t>Resource 1</w:t>
              </w:r>
              <w:r w:rsidR="00531571">
                <w:rPr>
                  <w:rStyle w:val="Hyperlink"/>
                </w:rPr>
                <w:t>3</w:t>
              </w:r>
              <w:r w:rsidR="00772290">
                <w:rPr>
                  <w:rStyle w:val="Hyperlink"/>
                </w:rPr>
                <w:t xml:space="preserve"> </w:t>
              </w:r>
              <w:r w:rsidR="00772290" w:rsidRPr="00772290">
                <w:rPr>
                  <w:rStyle w:val="Hyperlink"/>
                </w:rPr>
                <w:t>–</w:t>
              </w:r>
              <w:r w:rsidR="47B76EA8" w:rsidRPr="33DDE4A7">
                <w:rPr>
                  <w:rStyle w:val="Hyperlink"/>
                </w:rPr>
                <w:t xml:space="preserve"> </w:t>
              </w:r>
              <w:r w:rsidR="00772290">
                <w:rPr>
                  <w:rStyle w:val="Hyperlink"/>
                </w:rPr>
                <w:t>r</w:t>
              </w:r>
              <w:r w:rsidR="47B76EA8" w:rsidRPr="33DDE4A7">
                <w:rPr>
                  <w:rStyle w:val="Hyperlink"/>
                </w:rPr>
                <w:t>ectangular robot</w:t>
              </w:r>
            </w:hyperlink>
          </w:p>
          <w:p w14:paraId="22516820" w14:textId="1C267CB9" w:rsidR="00A31878" w:rsidRDefault="00000000" w:rsidP="62B71952">
            <w:pPr>
              <w:pStyle w:val="ListBullet"/>
              <w:rPr>
                <w:rFonts w:eastAsia="Calibri"/>
              </w:rPr>
            </w:pPr>
            <w:hyperlink w:anchor="_Resource_14:_Robot">
              <w:r w:rsidR="47B76EA8" w:rsidRPr="33DDE4A7">
                <w:rPr>
                  <w:rStyle w:val="Hyperlink"/>
                  <w:rFonts w:eastAsia="Calibri"/>
                </w:rPr>
                <w:t>Resource 1</w:t>
              </w:r>
              <w:r w:rsidR="00531571">
                <w:rPr>
                  <w:rStyle w:val="Hyperlink"/>
                  <w:rFonts w:eastAsia="Calibri"/>
                </w:rPr>
                <w:t>4</w:t>
              </w:r>
              <w:r w:rsidR="00772290">
                <w:rPr>
                  <w:rStyle w:val="Hyperlink"/>
                  <w:rFonts w:eastAsia="Calibri"/>
                </w:rPr>
                <w:t xml:space="preserve"> </w:t>
              </w:r>
              <w:r w:rsidR="00772290" w:rsidRPr="00772290">
                <w:rPr>
                  <w:rStyle w:val="Hyperlink"/>
                  <w:rFonts w:eastAsia="Calibri"/>
                </w:rPr>
                <w:t>–</w:t>
              </w:r>
              <w:r w:rsidR="47B76EA8" w:rsidRPr="33DDE4A7">
                <w:rPr>
                  <w:rStyle w:val="Hyperlink"/>
                  <w:rFonts w:eastAsia="Calibri"/>
                </w:rPr>
                <w:t xml:space="preserve"> </w:t>
              </w:r>
              <w:r w:rsidR="00772290">
                <w:rPr>
                  <w:rStyle w:val="Hyperlink"/>
                  <w:rFonts w:eastAsia="Calibri"/>
                </w:rPr>
                <w:t>r</w:t>
              </w:r>
              <w:r w:rsidR="47B76EA8" w:rsidRPr="33DDE4A7">
                <w:rPr>
                  <w:rStyle w:val="Hyperlink"/>
                  <w:rFonts w:eastAsia="Calibri"/>
                </w:rPr>
                <w:t>obot areas</w:t>
              </w:r>
            </w:hyperlink>
          </w:p>
          <w:p w14:paraId="7FF3D7D0" w14:textId="3605B70E" w:rsidR="69E052B6" w:rsidRDefault="001E6F87" w:rsidP="33DDE4A7">
            <w:pPr>
              <w:pStyle w:val="ListBullet"/>
              <w:rPr>
                <w:rFonts w:eastAsia="Calibri"/>
              </w:rPr>
            </w:pPr>
            <w:r>
              <w:t xml:space="preserve">Website: </w:t>
            </w:r>
            <w:hyperlink r:id="rId13">
              <w:r w:rsidR="69E052B6" w:rsidRPr="33DDE4A7">
                <w:rPr>
                  <w:rStyle w:val="Hyperlink"/>
                  <w:rFonts w:eastAsia="Calibri"/>
                </w:rPr>
                <w:t>Dicey Perimeter, Dicey Area</w:t>
              </w:r>
            </w:hyperlink>
          </w:p>
          <w:p w14:paraId="5586BD52" w14:textId="2A144549" w:rsidR="00C95B93" w:rsidRDefault="00C95B93" w:rsidP="33DDE4A7">
            <w:pPr>
              <w:pStyle w:val="ListBullet"/>
              <w:rPr>
                <w:rFonts w:eastAsia="Calibri"/>
              </w:rPr>
            </w:pPr>
            <w:r>
              <w:rPr>
                <w:rFonts w:eastAsia="Calibri"/>
              </w:rPr>
              <w:t>9-sided dice</w:t>
            </w:r>
          </w:p>
          <w:p w14:paraId="5B9C0B93" w14:textId="0DF6F0F6" w:rsidR="40243268" w:rsidRDefault="40243268" w:rsidP="33DDE4A7">
            <w:pPr>
              <w:pStyle w:val="ListBullet"/>
              <w:rPr>
                <w:rFonts w:eastAsia="Calibri"/>
              </w:rPr>
            </w:pPr>
            <w:r w:rsidRPr="33DDE4A7">
              <w:rPr>
                <w:rFonts w:eastAsia="Calibri"/>
              </w:rPr>
              <w:t>Counters</w:t>
            </w:r>
          </w:p>
          <w:p w14:paraId="61720D18" w14:textId="2D215F71" w:rsidR="00C95B93" w:rsidRDefault="00C95B93" w:rsidP="33DDE4A7">
            <w:pPr>
              <w:pStyle w:val="ListBullet"/>
              <w:rPr>
                <w:rFonts w:eastAsia="Calibri"/>
              </w:rPr>
            </w:pPr>
            <w:r>
              <w:rPr>
                <w:rFonts w:eastAsia="Calibri"/>
              </w:rPr>
              <w:t>Individual whiteboards</w:t>
            </w:r>
          </w:p>
          <w:p w14:paraId="3BF8EDEC" w14:textId="77777777" w:rsidR="00717731" w:rsidRDefault="00717731" w:rsidP="00717731">
            <w:pPr>
              <w:pStyle w:val="ListBullet"/>
              <w:rPr>
                <w:rFonts w:eastAsia="Calibri"/>
              </w:rPr>
            </w:pPr>
            <w:r w:rsidRPr="3C12D3B4">
              <w:rPr>
                <w:rFonts w:eastAsia="Calibri"/>
              </w:rPr>
              <w:t>Square-centimetre grid paper</w:t>
            </w:r>
          </w:p>
          <w:p w14:paraId="282030F1" w14:textId="7F292419" w:rsidR="00A31878" w:rsidRDefault="0E488525" w:rsidP="62B71952">
            <w:pPr>
              <w:pStyle w:val="ListBullet"/>
              <w:rPr>
                <w:rFonts w:eastAsia="Calibri"/>
              </w:rPr>
            </w:pPr>
            <w:r w:rsidRPr="3C12D3B4">
              <w:rPr>
                <w:rFonts w:eastAsia="Calibri"/>
              </w:rPr>
              <w:t>Writing materials</w:t>
            </w:r>
          </w:p>
        </w:tc>
      </w:tr>
      <w:tr w:rsidR="00A31878" w14:paraId="03041B3C" w14:textId="77777777" w:rsidTr="3C12D3B4">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2631B46D" w:rsidR="00E00F8E" w:rsidRPr="00814B36" w:rsidRDefault="00000000" w:rsidP="00E00F8E">
            <w:pPr>
              <w:rPr>
                <w:rStyle w:val="Strong"/>
                <w:b w:val="0"/>
                <w:bCs w:val="0"/>
              </w:rPr>
            </w:pPr>
            <w:hyperlink w:anchor="_Lesson_4_1">
              <w:r w:rsidR="00E00F8E" w:rsidRPr="00814B36">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38EC79D0" w:rsidR="00A31878" w:rsidRDefault="01DF74DA" w:rsidP="00E00F8E">
            <w:pPr>
              <w:pStyle w:val="ListBullet"/>
            </w:pPr>
            <w:r>
              <w:t>t</w:t>
            </w:r>
            <w:r w:rsidR="7B62138C">
              <w:t>eacher</w:t>
            </w:r>
            <w:r>
              <w:t>-</w:t>
            </w:r>
            <w:r w:rsidR="7B62138C">
              <w:t>identified task based on student needs</w:t>
            </w:r>
          </w:p>
        </w:tc>
        <w:tc>
          <w:tcPr>
            <w:tcW w:w="4853" w:type="dxa"/>
          </w:tcPr>
          <w:p w14:paraId="5F1CE6C7" w14:textId="6C8F5BC3" w:rsidR="00E00F8E" w:rsidRDefault="22F554D1" w:rsidP="00E00F8E">
            <w:r w:rsidRPr="33DDE4A7">
              <w:rPr>
                <w:rStyle w:val="Strong"/>
              </w:rPr>
              <w:t>Lesson core concept</w:t>
            </w:r>
            <w:r>
              <w:t xml:space="preserve">: </w:t>
            </w:r>
            <w:r w:rsidR="009C5479">
              <w:t>a</w:t>
            </w:r>
            <w:r w:rsidR="69427456">
              <w:t>reas can be measured using arrays and square centimetres.</w:t>
            </w:r>
          </w:p>
          <w:p w14:paraId="22F713A4" w14:textId="7B34239E" w:rsidR="00DD5566" w:rsidRDefault="5B33A39E" w:rsidP="00DD5566">
            <w:r w:rsidRPr="62B71952">
              <w:rPr>
                <w:rStyle w:val="Strong"/>
              </w:rPr>
              <w:t>Core concept learning intentions</w:t>
            </w:r>
            <w:r>
              <w:t>:</w:t>
            </w:r>
          </w:p>
          <w:p w14:paraId="2A2CDB4E" w14:textId="153FD39C" w:rsidR="00A31878" w:rsidRPr="00DD5566" w:rsidRDefault="24634AC0" w:rsidP="62B71952">
            <w:pPr>
              <w:pStyle w:val="ListBullet"/>
            </w:pPr>
            <w:r>
              <w:t>recall multiplication facts of 2 and 4, 5 and 10 and related division facts</w:t>
            </w:r>
            <w:r w:rsidR="26E4EC31">
              <w:t xml:space="preserve"> </w:t>
            </w:r>
          </w:p>
          <w:p w14:paraId="0365F72B" w14:textId="1C644D12" w:rsidR="00A31878" w:rsidRPr="00DD5566" w:rsidRDefault="0E19235E" w:rsidP="62B71952">
            <w:pPr>
              <w:pStyle w:val="ListBullet"/>
            </w:pPr>
            <w:r>
              <w:t>use square centimetres to measure the areas of rectangles</w:t>
            </w:r>
          </w:p>
        </w:tc>
        <w:tc>
          <w:tcPr>
            <w:tcW w:w="4854" w:type="dxa"/>
          </w:tcPr>
          <w:p w14:paraId="250D4C35" w14:textId="75318FCD" w:rsidR="00E00F8E" w:rsidRDefault="00E00F8E" w:rsidP="00E00F8E">
            <w:r w:rsidRPr="00E00F8E">
              <w:rPr>
                <w:rStyle w:val="Strong"/>
              </w:rPr>
              <w:t>Lesson duration</w:t>
            </w:r>
            <w:r>
              <w:t xml:space="preserve">: </w:t>
            </w:r>
            <w:r w:rsidR="367801D0">
              <w:t>60</w:t>
            </w:r>
            <w:r>
              <w:t xml:space="preserve"> minutes</w:t>
            </w:r>
          </w:p>
          <w:p w14:paraId="728E76CC" w14:textId="4E21EA20" w:rsidR="38340C43" w:rsidRDefault="00000000" w:rsidP="33DDE4A7">
            <w:pPr>
              <w:pStyle w:val="ListBullet"/>
              <w:rPr>
                <w:rFonts w:eastAsia="Calibri"/>
              </w:rPr>
            </w:pPr>
            <w:hyperlink w:anchor="_Resource_15:_Sticker">
              <w:r w:rsidR="38340C43" w:rsidRPr="33DDE4A7">
                <w:rPr>
                  <w:rStyle w:val="Hyperlink"/>
                  <w:rFonts w:eastAsia="Calibri"/>
                </w:rPr>
                <w:t>Resource 1</w:t>
              </w:r>
              <w:r w:rsidR="00531571">
                <w:rPr>
                  <w:rStyle w:val="Hyperlink"/>
                  <w:rFonts w:eastAsia="Calibri"/>
                </w:rPr>
                <w:t>5</w:t>
              </w:r>
              <w:r w:rsidR="00772290">
                <w:rPr>
                  <w:rStyle w:val="Hyperlink"/>
                  <w:rFonts w:eastAsia="Calibri"/>
                </w:rPr>
                <w:t xml:space="preserve"> </w:t>
              </w:r>
              <w:r w:rsidR="00772290" w:rsidRPr="00772290">
                <w:rPr>
                  <w:rStyle w:val="Hyperlink"/>
                  <w:rFonts w:eastAsia="Calibri"/>
                </w:rPr>
                <w:t>–</w:t>
              </w:r>
              <w:r w:rsidR="38340C43" w:rsidRPr="33DDE4A7">
                <w:rPr>
                  <w:rStyle w:val="Hyperlink"/>
                  <w:rFonts w:eastAsia="Calibri"/>
                </w:rPr>
                <w:t xml:space="preserve"> </w:t>
              </w:r>
              <w:r w:rsidR="00772290">
                <w:rPr>
                  <w:rStyle w:val="Hyperlink"/>
                  <w:rFonts w:eastAsia="Calibri"/>
                </w:rPr>
                <w:t>s</w:t>
              </w:r>
              <w:r w:rsidR="38340C43" w:rsidRPr="33DDE4A7">
                <w:rPr>
                  <w:rStyle w:val="Hyperlink"/>
                  <w:rFonts w:eastAsia="Calibri"/>
                </w:rPr>
                <w:t>ticker album solution</w:t>
              </w:r>
            </w:hyperlink>
          </w:p>
          <w:p w14:paraId="575D0803" w14:textId="5C00693A" w:rsidR="38340C43" w:rsidRDefault="00000000" w:rsidP="33DDE4A7">
            <w:pPr>
              <w:pStyle w:val="ListBullet"/>
            </w:pPr>
            <w:hyperlink w:anchor="_Resource_16_–">
              <w:r w:rsidR="38340C43" w:rsidRPr="33DDE4A7">
                <w:rPr>
                  <w:rStyle w:val="Hyperlink"/>
                </w:rPr>
                <w:t xml:space="preserve">Resource </w:t>
              </w:r>
              <w:r w:rsidR="00531571">
                <w:rPr>
                  <w:rStyle w:val="Hyperlink"/>
                </w:rPr>
                <w:t>16</w:t>
              </w:r>
              <w:r w:rsidR="00772290">
                <w:rPr>
                  <w:rStyle w:val="Hyperlink"/>
                </w:rPr>
                <w:t xml:space="preserve"> </w:t>
              </w:r>
              <w:r w:rsidR="00772290" w:rsidRPr="00772290">
                <w:rPr>
                  <w:rStyle w:val="Hyperlink"/>
                </w:rPr>
                <w:t>–</w:t>
              </w:r>
              <w:r w:rsidR="38340C43" w:rsidRPr="33DDE4A7">
                <w:rPr>
                  <w:rStyle w:val="Hyperlink"/>
                </w:rPr>
                <w:t xml:space="preserve"> </w:t>
              </w:r>
              <w:r w:rsidR="00772290">
                <w:rPr>
                  <w:rStyle w:val="Hyperlink"/>
                </w:rPr>
                <w:t>s</w:t>
              </w:r>
              <w:r w:rsidR="38340C43" w:rsidRPr="33DDE4A7">
                <w:rPr>
                  <w:rStyle w:val="Hyperlink"/>
                </w:rPr>
                <w:t>ticker problem</w:t>
              </w:r>
            </w:hyperlink>
          </w:p>
          <w:p w14:paraId="214B78E3" w14:textId="16D1BCCD" w:rsidR="38340C43" w:rsidRDefault="00000000" w:rsidP="33DDE4A7">
            <w:pPr>
              <w:pStyle w:val="ListBullet"/>
              <w:rPr>
                <w:rFonts w:eastAsia="Calibri"/>
              </w:rPr>
            </w:pPr>
            <w:hyperlink w:anchor="_Resource_21:_Fact">
              <w:r w:rsidR="38340C43" w:rsidRPr="33DDE4A7">
                <w:rPr>
                  <w:rStyle w:val="Hyperlink"/>
                  <w:rFonts w:eastAsia="Calibri"/>
                </w:rPr>
                <w:t xml:space="preserve">Resource </w:t>
              </w:r>
              <w:r w:rsidR="00531571">
                <w:rPr>
                  <w:rStyle w:val="Hyperlink"/>
                  <w:rFonts w:eastAsia="Calibri"/>
                </w:rPr>
                <w:t>17</w:t>
              </w:r>
              <w:r w:rsidR="00772290">
                <w:rPr>
                  <w:rStyle w:val="Hyperlink"/>
                  <w:rFonts w:eastAsia="Calibri"/>
                </w:rPr>
                <w:t xml:space="preserve"> </w:t>
              </w:r>
              <w:r w:rsidR="00772290" w:rsidRPr="00772290">
                <w:rPr>
                  <w:rStyle w:val="Hyperlink"/>
                  <w:rFonts w:eastAsia="Calibri"/>
                </w:rPr>
                <w:t>–</w:t>
              </w:r>
              <w:r w:rsidR="38340C43" w:rsidRPr="33DDE4A7">
                <w:rPr>
                  <w:rStyle w:val="Hyperlink"/>
                  <w:rFonts w:eastAsia="Calibri"/>
                </w:rPr>
                <w:t xml:space="preserve"> </w:t>
              </w:r>
              <w:r w:rsidR="00772290">
                <w:rPr>
                  <w:rStyle w:val="Hyperlink"/>
                  <w:rFonts w:eastAsia="Calibri"/>
                </w:rPr>
                <w:t>f</w:t>
              </w:r>
              <w:r w:rsidR="38340C43" w:rsidRPr="33DDE4A7">
                <w:rPr>
                  <w:rStyle w:val="Hyperlink"/>
                  <w:rFonts w:eastAsia="Calibri"/>
                </w:rPr>
                <w:t>act family triangles</w:t>
              </w:r>
            </w:hyperlink>
          </w:p>
          <w:p w14:paraId="3DD0A0CB" w14:textId="6314D540" w:rsidR="4DB9870C" w:rsidRDefault="4DB9870C" w:rsidP="33DDE4A7">
            <w:pPr>
              <w:pStyle w:val="ListBullet"/>
              <w:rPr>
                <w:rFonts w:eastAsia="Calibri"/>
              </w:rPr>
            </w:pPr>
            <w:r w:rsidRPr="33DDE4A7">
              <w:rPr>
                <w:rFonts w:eastAsia="Calibri"/>
              </w:rPr>
              <w:t>Counters</w:t>
            </w:r>
          </w:p>
          <w:p w14:paraId="4970751A" w14:textId="77777777" w:rsidR="00717731" w:rsidRPr="002569E6" w:rsidRDefault="00717731" w:rsidP="00717731">
            <w:pPr>
              <w:pStyle w:val="ListBullet"/>
              <w:rPr>
                <w:rFonts w:eastAsia="Calibri"/>
              </w:rPr>
            </w:pPr>
            <w:r w:rsidRPr="1A107332">
              <w:rPr>
                <w:rFonts w:eastAsia="Calibri"/>
              </w:rPr>
              <w:t>Square-centimetre grid paper</w:t>
            </w:r>
          </w:p>
          <w:p w14:paraId="79C7DA06" w14:textId="165732DE" w:rsidR="00A31878" w:rsidRPr="002569E6" w:rsidRDefault="28085BDB" w:rsidP="002569E6">
            <w:pPr>
              <w:pStyle w:val="ListBullet"/>
              <w:rPr>
                <w:rFonts w:eastAsia="Calibri"/>
              </w:rPr>
            </w:pPr>
            <w:r w:rsidRPr="3C12D3B4">
              <w:rPr>
                <w:rFonts w:eastAsia="Calibri"/>
              </w:rPr>
              <w:t>Writing materials</w:t>
            </w:r>
          </w:p>
        </w:tc>
      </w:tr>
      <w:tr w:rsidR="00A31878" w14:paraId="2C5A653B" w14:textId="77777777" w:rsidTr="3C12D3B4">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2042A4FB" w:rsidR="00E00F8E" w:rsidRPr="00814B36" w:rsidRDefault="00000000" w:rsidP="00E00F8E">
            <w:pPr>
              <w:rPr>
                <w:rStyle w:val="Strong"/>
                <w:b w:val="0"/>
                <w:bCs w:val="0"/>
              </w:rPr>
            </w:pPr>
            <w:hyperlink w:anchor="_Lesson_5_1">
              <w:r w:rsidR="00E00F8E" w:rsidRPr="00814B36">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4C24BB3A" w:rsidR="00A31878" w:rsidRDefault="227E8BF1" w:rsidP="00E00F8E">
            <w:pPr>
              <w:pStyle w:val="ListBullet"/>
            </w:pPr>
            <w:r>
              <w:t>order numbers in the thousands</w:t>
            </w:r>
          </w:p>
        </w:tc>
        <w:tc>
          <w:tcPr>
            <w:tcW w:w="4853" w:type="dxa"/>
          </w:tcPr>
          <w:p w14:paraId="6642376C" w14:textId="569FA81A" w:rsidR="00E00F8E" w:rsidRDefault="22F554D1" w:rsidP="62B71952">
            <w:r w:rsidRPr="62B71952">
              <w:rPr>
                <w:rStyle w:val="Strong"/>
              </w:rPr>
              <w:t>Lesson core concept</w:t>
            </w:r>
            <w:r>
              <w:t xml:space="preserve">: </w:t>
            </w:r>
            <w:r w:rsidR="009C5479">
              <w:t>m</w:t>
            </w:r>
            <w:r w:rsidR="7EA80034">
              <w:t>athematicians estimate, measure and compare area</w:t>
            </w:r>
            <w:r>
              <w:t>.</w:t>
            </w:r>
          </w:p>
          <w:p w14:paraId="10506F69" w14:textId="2CB23840" w:rsidR="00DD5566" w:rsidRDefault="00DD5566" w:rsidP="00DD5566">
            <w:r w:rsidRPr="00DD5566">
              <w:rPr>
                <w:rStyle w:val="Strong"/>
              </w:rPr>
              <w:t>Core concept learning intentions</w:t>
            </w:r>
            <w:r>
              <w:t>:</w:t>
            </w:r>
          </w:p>
          <w:p w14:paraId="14B69139" w14:textId="6FB9AC89" w:rsidR="00A31878" w:rsidRPr="00DD5566" w:rsidRDefault="0B6136C3" w:rsidP="00486D72">
            <w:pPr>
              <w:pStyle w:val="ListBullet"/>
            </w:pPr>
            <w:r w:rsidRPr="33DDE4A7">
              <w:rPr>
                <w:rFonts w:eastAsia="Calibri"/>
              </w:rPr>
              <w:t>compare surfaces using familiar metric units of area</w:t>
            </w:r>
          </w:p>
          <w:p w14:paraId="2AF6423C" w14:textId="2269DD72" w:rsidR="00A31878" w:rsidRPr="00DD5566" w:rsidRDefault="7DD35916" w:rsidP="33DDE4A7">
            <w:pPr>
              <w:pStyle w:val="ListBullet"/>
              <w:rPr>
                <w:rFonts w:eastAsia="Calibri"/>
              </w:rPr>
            </w:pPr>
            <w:r w:rsidRPr="33DDE4A7">
              <w:rPr>
                <w:rFonts w:eastAsia="Calibri"/>
              </w:rPr>
              <w:t xml:space="preserve">use square centimetres to measure and </w:t>
            </w:r>
            <w:r w:rsidRPr="33DDE4A7">
              <w:rPr>
                <w:rFonts w:eastAsia="Calibri"/>
              </w:rPr>
              <w:lastRenderedPageBreak/>
              <w:t>estimate the areas of rectangles</w:t>
            </w:r>
          </w:p>
          <w:p w14:paraId="33A0A38A" w14:textId="382F80F4" w:rsidR="00A31878" w:rsidRPr="00DD5566" w:rsidRDefault="7DD35916" w:rsidP="00486D72">
            <w:pPr>
              <w:pStyle w:val="ListBullet"/>
              <w:rPr>
                <w:rFonts w:eastAsia="Calibri"/>
              </w:rPr>
            </w:pPr>
            <w:r w:rsidRPr="33DDE4A7">
              <w:rPr>
                <w:rFonts w:eastAsia="Calibri"/>
              </w:rPr>
              <w:t>use arrays to establish multiplication facts from multiples of 2 and 4, 5 and 10</w:t>
            </w:r>
          </w:p>
        </w:tc>
        <w:tc>
          <w:tcPr>
            <w:tcW w:w="4854" w:type="dxa"/>
          </w:tcPr>
          <w:p w14:paraId="12673733" w14:textId="6FE5FC33" w:rsidR="00E00F8E" w:rsidRDefault="00E00F8E" w:rsidP="00E00F8E">
            <w:r w:rsidRPr="00E00F8E">
              <w:rPr>
                <w:rStyle w:val="Strong"/>
              </w:rPr>
              <w:lastRenderedPageBreak/>
              <w:t>Lesson duration</w:t>
            </w:r>
            <w:r>
              <w:t xml:space="preserve">: </w:t>
            </w:r>
            <w:r w:rsidR="53EB2778">
              <w:t>7</w:t>
            </w:r>
            <w:r w:rsidR="5DDD7103">
              <w:t>0</w:t>
            </w:r>
            <w:r>
              <w:t xml:space="preserve"> minutes</w:t>
            </w:r>
          </w:p>
          <w:p w14:paraId="08D7438F" w14:textId="32AFAC2B" w:rsidR="47A9358E" w:rsidRDefault="00000000" w:rsidP="33DDE4A7">
            <w:pPr>
              <w:pStyle w:val="ListBullet"/>
            </w:pPr>
            <w:hyperlink w:anchor="_Resource_18:_Comparing">
              <w:r w:rsidR="47A9358E" w:rsidRPr="33DDE4A7">
                <w:rPr>
                  <w:rStyle w:val="Hyperlink"/>
                </w:rPr>
                <w:t xml:space="preserve">Resource </w:t>
              </w:r>
              <w:r w:rsidR="00531571">
                <w:rPr>
                  <w:rStyle w:val="Hyperlink"/>
                </w:rPr>
                <w:t>18</w:t>
              </w:r>
              <w:r w:rsidR="00772290">
                <w:rPr>
                  <w:rStyle w:val="Hyperlink"/>
                </w:rPr>
                <w:t xml:space="preserve"> </w:t>
              </w:r>
              <w:r w:rsidR="00772290" w:rsidRPr="00772290">
                <w:rPr>
                  <w:rStyle w:val="Hyperlink"/>
                </w:rPr>
                <w:t>–</w:t>
              </w:r>
              <w:r w:rsidR="47A9358E" w:rsidRPr="33DDE4A7">
                <w:rPr>
                  <w:rStyle w:val="Hyperlink"/>
                </w:rPr>
                <w:t xml:space="preserve"> </w:t>
              </w:r>
              <w:r w:rsidR="00772290">
                <w:rPr>
                  <w:rStyle w:val="Hyperlink"/>
                </w:rPr>
                <w:t>c</w:t>
              </w:r>
              <w:r w:rsidR="47A9358E" w:rsidRPr="33DDE4A7">
                <w:rPr>
                  <w:rStyle w:val="Hyperlink"/>
                </w:rPr>
                <w:t>omparing 2 leaves</w:t>
              </w:r>
            </w:hyperlink>
          </w:p>
          <w:p w14:paraId="639FDFEF" w14:textId="4114CB2D" w:rsidR="47A9358E" w:rsidRDefault="00000000" w:rsidP="33DDE4A7">
            <w:pPr>
              <w:pStyle w:val="ListBullet"/>
            </w:pPr>
            <w:hyperlink w:anchor="_Resource_19:_Leaf">
              <w:r w:rsidR="47A9358E" w:rsidRPr="33DDE4A7">
                <w:rPr>
                  <w:rStyle w:val="Hyperlink"/>
                </w:rPr>
                <w:t xml:space="preserve">Resource </w:t>
              </w:r>
              <w:r w:rsidR="00531571">
                <w:rPr>
                  <w:rStyle w:val="Hyperlink"/>
                </w:rPr>
                <w:t>19</w:t>
              </w:r>
              <w:r w:rsidR="00772290">
                <w:rPr>
                  <w:rStyle w:val="Hyperlink"/>
                </w:rPr>
                <w:t xml:space="preserve"> </w:t>
              </w:r>
              <w:r w:rsidR="00772290" w:rsidRPr="00772290">
                <w:rPr>
                  <w:rStyle w:val="Hyperlink"/>
                </w:rPr>
                <w:t>–</w:t>
              </w:r>
              <w:r w:rsidR="47A9358E" w:rsidRPr="33DDE4A7">
                <w:rPr>
                  <w:rStyle w:val="Hyperlink"/>
                </w:rPr>
                <w:t xml:space="preserve"> </w:t>
              </w:r>
              <w:r w:rsidR="00772290">
                <w:rPr>
                  <w:rStyle w:val="Hyperlink"/>
                </w:rPr>
                <w:t>l</w:t>
              </w:r>
              <w:r w:rsidR="47A9358E" w:rsidRPr="33DDE4A7">
                <w:rPr>
                  <w:rStyle w:val="Hyperlink"/>
                </w:rPr>
                <w:t>eaf grid overlay</w:t>
              </w:r>
            </w:hyperlink>
          </w:p>
          <w:p w14:paraId="39D34D5A" w14:textId="55C34E23" w:rsidR="47A9358E" w:rsidRDefault="00000000" w:rsidP="33DDE4A7">
            <w:pPr>
              <w:pStyle w:val="ListBullet"/>
            </w:pPr>
            <w:hyperlink w:anchor="_Resource_20:_Julie’s">
              <w:r w:rsidR="47A9358E" w:rsidRPr="33DDE4A7">
                <w:rPr>
                  <w:rStyle w:val="Hyperlink"/>
                </w:rPr>
                <w:t>Resource 2</w:t>
              </w:r>
              <w:r w:rsidR="00531571">
                <w:rPr>
                  <w:rStyle w:val="Hyperlink"/>
                </w:rPr>
                <w:t>0</w:t>
              </w:r>
              <w:r w:rsidR="00772290">
                <w:rPr>
                  <w:rStyle w:val="Hyperlink"/>
                </w:rPr>
                <w:t xml:space="preserve"> </w:t>
              </w:r>
              <w:r w:rsidR="00772290" w:rsidRPr="00772290">
                <w:rPr>
                  <w:rStyle w:val="Hyperlink"/>
                </w:rPr>
                <w:t>–</w:t>
              </w:r>
              <w:r w:rsidR="47A9358E" w:rsidRPr="33DDE4A7">
                <w:rPr>
                  <w:rStyle w:val="Hyperlink"/>
                </w:rPr>
                <w:t xml:space="preserve"> Julie’s strategy</w:t>
              </w:r>
            </w:hyperlink>
          </w:p>
          <w:p w14:paraId="5FEED0BE" w14:textId="409985B5" w:rsidR="47A9358E" w:rsidRDefault="00000000" w:rsidP="33DDE4A7">
            <w:pPr>
              <w:pStyle w:val="ListBullet"/>
            </w:pPr>
            <w:hyperlink w:anchor="_Resource_21:_Michelle’s">
              <w:r w:rsidR="47A9358E" w:rsidRPr="33DDE4A7">
                <w:rPr>
                  <w:rStyle w:val="Hyperlink"/>
                </w:rPr>
                <w:t>Resource 2</w:t>
              </w:r>
              <w:r w:rsidR="00531571">
                <w:rPr>
                  <w:rStyle w:val="Hyperlink"/>
                </w:rPr>
                <w:t>1</w:t>
              </w:r>
              <w:r w:rsidR="00772290">
                <w:rPr>
                  <w:rStyle w:val="Hyperlink"/>
                </w:rPr>
                <w:t xml:space="preserve"> </w:t>
              </w:r>
              <w:r w:rsidR="00772290" w:rsidRPr="00772290">
                <w:rPr>
                  <w:rStyle w:val="Hyperlink"/>
                </w:rPr>
                <w:t>–</w:t>
              </w:r>
              <w:r w:rsidR="47A9358E" w:rsidRPr="33DDE4A7">
                <w:rPr>
                  <w:rStyle w:val="Hyperlink"/>
                </w:rPr>
                <w:t xml:space="preserve"> Michelle’s strategy</w:t>
              </w:r>
            </w:hyperlink>
          </w:p>
          <w:p w14:paraId="1CF7B000" w14:textId="1DE2EF95" w:rsidR="00C95B93" w:rsidRDefault="00C95B93" w:rsidP="33DDE4A7">
            <w:pPr>
              <w:pStyle w:val="ListBullet"/>
              <w:rPr>
                <w:rFonts w:eastAsia="Calibri"/>
              </w:rPr>
            </w:pPr>
            <w:r>
              <w:rPr>
                <w:rFonts w:eastAsia="Calibri"/>
              </w:rPr>
              <w:lastRenderedPageBreak/>
              <w:t>9-sided dice</w:t>
            </w:r>
          </w:p>
          <w:p w14:paraId="7CA58F0F" w14:textId="4B2D1E7E" w:rsidR="22C63A9B" w:rsidRDefault="22C63A9B" w:rsidP="33DDE4A7">
            <w:pPr>
              <w:pStyle w:val="ListBullet"/>
              <w:rPr>
                <w:rFonts w:eastAsia="Calibri"/>
              </w:rPr>
            </w:pPr>
            <w:r w:rsidRPr="33DDE4A7">
              <w:rPr>
                <w:rFonts w:eastAsia="Calibri"/>
              </w:rPr>
              <w:t>Square-centimetre grid paper</w:t>
            </w:r>
          </w:p>
          <w:p w14:paraId="7CC0893C" w14:textId="3C70F93F" w:rsidR="00C95B93" w:rsidRDefault="00C95B93" w:rsidP="33DDE4A7">
            <w:pPr>
              <w:pStyle w:val="ListBullet"/>
              <w:rPr>
                <w:rFonts w:eastAsia="Calibri"/>
              </w:rPr>
            </w:pPr>
            <w:r>
              <w:rPr>
                <w:rFonts w:eastAsia="Calibri"/>
              </w:rPr>
              <w:t>Sticky notes</w:t>
            </w:r>
          </w:p>
          <w:p w14:paraId="34AEAE1D" w14:textId="4C230D6E" w:rsidR="00A31878" w:rsidRPr="009C5479" w:rsidRDefault="1E1CA6BF" w:rsidP="1A107332">
            <w:pPr>
              <w:pStyle w:val="ListBullet"/>
              <w:rPr>
                <w:rFonts w:eastAsia="Calibri"/>
              </w:rPr>
            </w:pPr>
            <w:r w:rsidRPr="3FE6A9C6">
              <w:rPr>
                <w:rFonts w:eastAsia="Calibri"/>
              </w:rPr>
              <w:t>Writing materials</w:t>
            </w:r>
          </w:p>
        </w:tc>
      </w:tr>
      <w:tr w:rsidR="00A31878" w14:paraId="5BBECF93" w14:textId="77777777" w:rsidTr="3C12D3B4">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79675BEF" w:rsidR="00E00F8E" w:rsidRPr="00814B36" w:rsidRDefault="00000000" w:rsidP="00130E76">
            <w:pPr>
              <w:rPr>
                <w:rStyle w:val="Strong"/>
                <w:b w:val="0"/>
                <w:bCs w:val="0"/>
              </w:rPr>
            </w:pPr>
            <w:hyperlink w:anchor="_Lesson_6" w:history="1">
              <w:r w:rsidR="00E00F8E" w:rsidRPr="00814B36">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23691837" w:rsidR="00A31878" w:rsidRDefault="18BC12D2" w:rsidP="00130E76">
            <w:pPr>
              <w:pStyle w:val="ListBullet"/>
            </w:pPr>
            <w:r>
              <w:t>order numbers in the thousands</w:t>
            </w:r>
          </w:p>
        </w:tc>
        <w:tc>
          <w:tcPr>
            <w:tcW w:w="4853" w:type="dxa"/>
          </w:tcPr>
          <w:p w14:paraId="2E855FCD" w14:textId="393AC5D1" w:rsidR="00E00F8E" w:rsidRDefault="22F554D1" w:rsidP="00130E76">
            <w:r w:rsidRPr="62B71952">
              <w:rPr>
                <w:rStyle w:val="Strong"/>
              </w:rPr>
              <w:t>Lesson core concept</w:t>
            </w:r>
            <w:r>
              <w:t xml:space="preserve">: </w:t>
            </w:r>
            <w:r w:rsidR="009C5479">
              <w:t>v</w:t>
            </w:r>
            <w:r w:rsidR="461D39F2">
              <w:t>olume relates to the measurement of three-dimensional space</w:t>
            </w:r>
            <w:r>
              <w:t>.</w:t>
            </w:r>
          </w:p>
          <w:p w14:paraId="3C102AB0" w14:textId="7FCE2B89" w:rsidR="00DD5566" w:rsidRDefault="5B33A39E" w:rsidP="00130E76">
            <w:r w:rsidRPr="62B71952">
              <w:rPr>
                <w:rStyle w:val="Strong"/>
              </w:rPr>
              <w:t>Core concept learning intentions</w:t>
            </w:r>
            <w:r>
              <w:t>:</w:t>
            </w:r>
          </w:p>
          <w:p w14:paraId="7F8A890C" w14:textId="0376BCFA" w:rsidR="00A31878" w:rsidRPr="00DD5566" w:rsidRDefault="10735ADF" w:rsidP="62B71952">
            <w:pPr>
              <w:pStyle w:val="ListBullet"/>
              <w:rPr>
                <w:rFonts w:eastAsia="Calibri"/>
              </w:rPr>
            </w:pPr>
            <w:r w:rsidRPr="3C12D3B4">
              <w:rPr>
                <w:rFonts w:eastAsia="Calibri"/>
              </w:rPr>
              <w:t>make models of three-dimensional objects to compare and describe key features</w:t>
            </w:r>
          </w:p>
          <w:p w14:paraId="0FF200D8" w14:textId="11D2A9C2" w:rsidR="00A31878" w:rsidRPr="00DD5566" w:rsidRDefault="10735ADF" w:rsidP="62B71952">
            <w:pPr>
              <w:pStyle w:val="ListBullet"/>
              <w:rPr>
                <w:rFonts w:eastAsia="Calibri"/>
              </w:rPr>
            </w:pPr>
            <w:r>
              <w:t>connect three-dimensional objects and two-dimensional representations</w:t>
            </w:r>
          </w:p>
        </w:tc>
        <w:tc>
          <w:tcPr>
            <w:tcW w:w="4854" w:type="dxa"/>
          </w:tcPr>
          <w:p w14:paraId="4A9BBE2A" w14:textId="1DDBA857" w:rsidR="00E00F8E" w:rsidRDefault="22F554D1" w:rsidP="00130E76">
            <w:r w:rsidRPr="62B71952">
              <w:rPr>
                <w:rStyle w:val="Strong"/>
              </w:rPr>
              <w:t>Lesson duration</w:t>
            </w:r>
            <w:r>
              <w:t xml:space="preserve">: </w:t>
            </w:r>
            <w:r w:rsidR="3A861637">
              <w:t>70</w:t>
            </w:r>
            <w:r>
              <w:t xml:space="preserve"> minutes</w:t>
            </w:r>
          </w:p>
          <w:p w14:paraId="1B7ADFBD" w14:textId="4EF22F4F" w:rsidR="76018111" w:rsidRDefault="00000000" w:rsidP="33DDE4A7">
            <w:pPr>
              <w:pStyle w:val="ListBullet"/>
            </w:pPr>
            <w:hyperlink w:anchor="_Resource_22:_Pallet">
              <w:r w:rsidR="76018111" w:rsidRPr="33DDE4A7">
                <w:rPr>
                  <w:rStyle w:val="Hyperlink"/>
                </w:rPr>
                <w:t>Resource 2</w:t>
              </w:r>
              <w:r w:rsidR="00531571">
                <w:rPr>
                  <w:rStyle w:val="Hyperlink"/>
                </w:rPr>
                <w:t>2</w:t>
              </w:r>
              <w:r w:rsidR="00772290">
                <w:rPr>
                  <w:rStyle w:val="Hyperlink"/>
                </w:rPr>
                <w:t xml:space="preserve"> </w:t>
              </w:r>
              <w:r w:rsidR="00772290" w:rsidRPr="00772290">
                <w:rPr>
                  <w:rStyle w:val="Hyperlink"/>
                </w:rPr>
                <w:t>–</w:t>
              </w:r>
              <w:r w:rsidR="76018111" w:rsidRPr="33DDE4A7">
                <w:rPr>
                  <w:rStyle w:val="Hyperlink"/>
                </w:rPr>
                <w:t xml:space="preserve"> </w:t>
              </w:r>
              <w:r w:rsidR="00772290">
                <w:rPr>
                  <w:rStyle w:val="Hyperlink"/>
                </w:rPr>
                <w:t>p</w:t>
              </w:r>
              <w:r w:rsidR="76018111" w:rsidRPr="33DDE4A7">
                <w:rPr>
                  <w:rStyle w:val="Hyperlink"/>
                </w:rPr>
                <w:t>allet of boxes</w:t>
              </w:r>
            </w:hyperlink>
          </w:p>
          <w:p w14:paraId="7E6EC3C3" w14:textId="70B12DB6" w:rsidR="76018111" w:rsidRDefault="00000000" w:rsidP="33DDE4A7">
            <w:pPr>
              <w:pStyle w:val="ListBullet"/>
            </w:pPr>
            <w:hyperlink w:anchor="_Resource_23_–">
              <w:r w:rsidR="76018111" w:rsidRPr="33DDE4A7">
                <w:rPr>
                  <w:rStyle w:val="Hyperlink"/>
                </w:rPr>
                <w:t xml:space="preserve">Resource </w:t>
              </w:r>
              <w:r w:rsidR="00531571">
                <w:rPr>
                  <w:rStyle w:val="Hyperlink"/>
                </w:rPr>
                <w:t>2</w:t>
              </w:r>
              <w:r w:rsidR="76018111" w:rsidRPr="33DDE4A7">
                <w:rPr>
                  <w:rStyle w:val="Hyperlink"/>
                </w:rPr>
                <w:t>3</w:t>
              </w:r>
              <w:r w:rsidR="00772290">
                <w:rPr>
                  <w:rStyle w:val="Hyperlink"/>
                </w:rPr>
                <w:t xml:space="preserve"> </w:t>
              </w:r>
              <w:r w:rsidR="00772290" w:rsidRPr="00772290">
                <w:rPr>
                  <w:rStyle w:val="Hyperlink"/>
                </w:rPr>
                <w:t>–</w:t>
              </w:r>
              <w:r w:rsidR="76018111" w:rsidRPr="33DDE4A7">
                <w:rPr>
                  <w:rStyle w:val="Hyperlink"/>
                </w:rPr>
                <w:t xml:space="preserve"> </w:t>
              </w:r>
              <w:r w:rsidR="00772290">
                <w:rPr>
                  <w:rStyle w:val="Hyperlink"/>
                </w:rPr>
                <w:t>t</w:t>
              </w:r>
              <w:r w:rsidR="76018111" w:rsidRPr="33DDE4A7">
                <w:rPr>
                  <w:rStyle w:val="Hyperlink"/>
                </w:rPr>
                <w:t>op, front, side</w:t>
              </w:r>
            </w:hyperlink>
          </w:p>
          <w:p w14:paraId="0796B147" w14:textId="5EA3BD0C" w:rsidR="00A31878" w:rsidRDefault="706A18BA" w:rsidP="62B71952">
            <w:pPr>
              <w:pStyle w:val="ListBullet"/>
              <w:rPr>
                <w:rFonts w:eastAsia="Calibri"/>
              </w:rPr>
            </w:pPr>
            <w:r w:rsidRPr="3C12D3B4">
              <w:rPr>
                <w:rFonts w:eastAsia="Calibri"/>
              </w:rPr>
              <w:t>9-sided dice</w:t>
            </w:r>
          </w:p>
          <w:p w14:paraId="6B6BB529" w14:textId="77777777" w:rsidR="00717731" w:rsidRDefault="00717731" w:rsidP="00717731">
            <w:pPr>
              <w:pStyle w:val="ListBullet"/>
              <w:rPr>
                <w:rFonts w:eastAsia="Calibri"/>
              </w:rPr>
            </w:pPr>
            <w:r w:rsidRPr="3C12D3B4">
              <w:rPr>
                <w:rFonts w:eastAsia="Calibri"/>
              </w:rPr>
              <w:t>Cubic centimetre blocks</w:t>
            </w:r>
          </w:p>
          <w:p w14:paraId="7D6DD237" w14:textId="2FB4C7C6" w:rsidR="00C95B93" w:rsidRDefault="00C95B93" w:rsidP="00717731">
            <w:pPr>
              <w:pStyle w:val="ListBullet"/>
              <w:rPr>
                <w:rFonts w:eastAsia="Calibri"/>
              </w:rPr>
            </w:pPr>
            <w:r>
              <w:rPr>
                <w:rFonts w:eastAsia="Calibri"/>
              </w:rPr>
              <w:t>Individual whiteboards</w:t>
            </w:r>
          </w:p>
          <w:p w14:paraId="0D1A18DE" w14:textId="363DA6E4" w:rsidR="00974D2A" w:rsidRDefault="00974D2A" w:rsidP="00717731">
            <w:pPr>
              <w:pStyle w:val="ListBullet"/>
              <w:rPr>
                <w:rFonts w:eastAsia="Calibri"/>
              </w:rPr>
            </w:pPr>
            <w:r>
              <w:rPr>
                <w:rFonts w:eastAsia="Calibri"/>
              </w:rPr>
              <w:t>Isometric dot paper</w:t>
            </w:r>
          </w:p>
          <w:p w14:paraId="49CE4BF4" w14:textId="21BD57B9" w:rsidR="0E99445A" w:rsidRDefault="0E99445A" w:rsidP="3FE6A9C6">
            <w:pPr>
              <w:pStyle w:val="ListBullet"/>
              <w:rPr>
                <w:rFonts w:eastAsia="Calibri"/>
              </w:rPr>
            </w:pPr>
            <w:r w:rsidRPr="3FE6A9C6">
              <w:rPr>
                <w:rFonts w:eastAsia="Calibri"/>
              </w:rPr>
              <w:t>Sticky notes</w:t>
            </w:r>
          </w:p>
          <w:p w14:paraId="52171CF5" w14:textId="5D4C6DB3" w:rsidR="00A31878" w:rsidRDefault="706A18BA" w:rsidP="62B71952">
            <w:pPr>
              <w:pStyle w:val="ListBullet"/>
              <w:rPr>
                <w:rFonts w:eastAsia="Calibri"/>
              </w:rPr>
            </w:pPr>
            <w:r w:rsidRPr="3C12D3B4">
              <w:rPr>
                <w:rFonts w:eastAsia="Calibri"/>
              </w:rPr>
              <w:lastRenderedPageBreak/>
              <w:t>Writing materials</w:t>
            </w:r>
          </w:p>
        </w:tc>
      </w:tr>
      <w:tr w:rsidR="00A31878" w14:paraId="0519B572" w14:textId="77777777" w:rsidTr="3C12D3B4">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73182ADE" w:rsidR="00E00F8E" w:rsidRPr="00814B36" w:rsidRDefault="00000000" w:rsidP="00E00F8E">
            <w:pPr>
              <w:rPr>
                <w:rStyle w:val="Strong"/>
                <w:b w:val="0"/>
                <w:bCs w:val="0"/>
              </w:rPr>
            </w:pPr>
            <w:hyperlink w:anchor="_Lesson_7" w:history="1">
              <w:r w:rsidR="00E00F8E" w:rsidRPr="00814B36">
                <w:rPr>
                  <w:rStyle w:val="Hyperlink"/>
                  <w:b/>
                  <w:bCs/>
                </w:rPr>
                <w:t>Lesson 7</w:t>
              </w:r>
            </w:hyperlink>
          </w:p>
          <w:p w14:paraId="5EE21937" w14:textId="0046648F" w:rsidR="00E00F8E" w:rsidRPr="00E00F8E" w:rsidRDefault="197239B8" w:rsidP="00E00F8E">
            <w:pPr>
              <w:rPr>
                <w:rStyle w:val="Strong"/>
              </w:rPr>
            </w:pPr>
            <w:r w:rsidRPr="797C397D">
              <w:rPr>
                <w:rStyle w:val="Strong"/>
              </w:rPr>
              <w:t>Daily number sense</w:t>
            </w:r>
            <w:r w:rsidR="7C61E7BC" w:rsidRPr="797C397D">
              <w:rPr>
                <w:rStyle w:val="Strong"/>
              </w:rPr>
              <w:t xml:space="preserve"> learning intention:</w:t>
            </w:r>
          </w:p>
          <w:p w14:paraId="422E1BCF" w14:textId="6B2217B1" w:rsidR="00A31878" w:rsidRDefault="73000293" w:rsidP="797C397D">
            <w:pPr>
              <w:pStyle w:val="ListBullet"/>
              <w:rPr>
                <w:rFonts w:eastAsia="Calibri"/>
              </w:rPr>
            </w:pPr>
            <w:r w:rsidRPr="3C12D3B4">
              <w:rPr>
                <w:rFonts w:eastAsia="Calibri"/>
              </w:rPr>
              <w:t>order numbers in the thousands</w:t>
            </w:r>
          </w:p>
        </w:tc>
        <w:tc>
          <w:tcPr>
            <w:tcW w:w="4853" w:type="dxa"/>
          </w:tcPr>
          <w:p w14:paraId="3B51064D" w14:textId="36CC7BFE" w:rsidR="00E00F8E" w:rsidRDefault="22F554D1" w:rsidP="00E00F8E">
            <w:r w:rsidRPr="62B71952">
              <w:rPr>
                <w:rStyle w:val="Strong"/>
              </w:rPr>
              <w:t>Lesson core concept</w:t>
            </w:r>
            <w:r>
              <w:t xml:space="preserve">: </w:t>
            </w:r>
            <w:r w:rsidR="009C5479">
              <w:t>s</w:t>
            </w:r>
            <w:r w:rsidR="249DE631">
              <w:t>tandard units are an efficient way to communicate volume</w:t>
            </w:r>
            <w:r>
              <w:t>.</w:t>
            </w:r>
          </w:p>
          <w:p w14:paraId="2F899067" w14:textId="784E33B1" w:rsidR="00DD5566" w:rsidRDefault="5B33A39E" w:rsidP="00DD5566">
            <w:r w:rsidRPr="62B71952">
              <w:rPr>
                <w:rStyle w:val="Strong"/>
              </w:rPr>
              <w:t>Core concept learning intention</w:t>
            </w:r>
            <w:r>
              <w:t>:</w:t>
            </w:r>
          </w:p>
          <w:p w14:paraId="7DEDB321" w14:textId="15F3CE06" w:rsidR="00A31878" w:rsidRPr="00DD5566" w:rsidRDefault="4C026A8D" w:rsidP="62B71952">
            <w:pPr>
              <w:pStyle w:val="ListBullet"/>
              <w:rPr>
                <w:rFonts w:eastAsia="Calibri"/>
              </w:rPr>
            </w:pPr>
            <w:r w:rsidRPr="3C12D3B4">
              <w:rPr>
                <w:rFonts w:eastAsia="Calibri"/>
              </w:rPr>
              <w:t>compare objects using familiar metric units of volume</w:t>
            </w:r>
          </w:p>
        </w:tc>
        <w:tc>
          <w:tcPr>
            <w:tcW w:w="4854" w:type="dxa"/>
          </w:tcPr>
          <w:p w14:paraId="1E1C65EE" w14:textId="51423460" w:rsidR="00E00F8E" w:rsidRDefault="22F554D1" w:rsidP="00E00F8E">
            <w:r w:rsidRPr="62B71952">
              <w:rPr>
                <w:rStyle w:val="Strong"/>
              </w:rPr>
              <w:t>Lesson duration</w:t>
            </w:r>
            <w:r>
              <w:t xml:space="preserve">: </w:t>
            </w:r>
            <w:r w:rsidR="3AEF9EE8">
              <w:t>70</w:t>
            </w:r>
            <w:r>
              <w:t xml:space="preserve"> minutes</w:t>
            </w:r>
          </w:p>
          <w:p w14:paraId="28521A54" w14:textId="14513156" w:rsidR="2EC40201" w:rsidRDefault="00000000" w:rsidP="33DDE4A7">
            <w:pPr>
              <w:pStyle w:val="ListBullet"/>
              <w:rPr>
                <w:rFonts w:eastAsia="Calibri"/>
              </w:rPr>
            </w:pPr>
            <w:hyperlink w:anchor="_Resource_24:_Three">
              <w:r w:rsidR="2EC40201" w:rsidRPr="33DDE4A7">
                <w:rPr>
                  <w:rStyle w:val="Hyperlink"/>
                  <w:rFonts w:eastAsia="Calibri"/>
                </w:rPr>
                <w:t xml:space="preserve">Resource </w:t>
              </w:r>
              <w:r w:rsidR="00531571">
                <w:rPr>
                  <w:rStyle w:val="Hyperlink"/>
                  <w:rFonts w:eastAsia="Calibri"/>
                </w:rPr>
                <w:t>24</w:t>
              </w:r>
              <w:r w:rsidR="00772290">
                <w:rPr>
                  <w:rStyle w:val="Hyperlink"/>
                  <w:rFonts w:eastAsia="Calibri"/>
                </w:rPr>
                <w:t xml:space="preserve"> </w:t>
              </w:r>
              <w:r w:rsidR="00772290" w:rsidRPr="00772290">
                <w:rPr>
                  <w:rStyle w:val="Hyperlink"/>
                  <w:rFonts w:eastAsia="Calibri"/>
                </w:rPr>
                <w:t>–</w:t>
              </w:r>
              <w:r w:rsidR="2EC40201" w:rsidRPr="33DDE4A7">
                <w:rPr>
                  <w:rStyle w:val="Hyperlink"/>
                  <w:rFonts w:eastAsia="Calibri"/>
                </w:rPr>
                <w:t xml:space="preserve"> </w:t>
              </w:r>
              <w:r w:rsidR="00772290">
                <w:rPr>
                  <w:rStyle w:val="Hyperlink"/>
                  <w:rFonts w:eastAsia="Calibri"/>
                </w:rPr>
                <w:t>t</w:t>
              </w:r>
              <w:r w:rsidR="2EC40201" w:rsidRPr="33DDE4A7">
                <w:rPr>
                  <w:rStyle w:val="Hyperlink"/>
                  <w:rFonts w:eastAsia="Calibri"/>
                </w:rPr>
                <w:t>hree prism views</w:t>
              </w:r>
            </w:hyperlink>
          </w:p>
          <w:p w14:paraId="401DBE41" w14:textId="47346AAA" w:rsidR="2EC40201" w:rsidRDefault="00000000" w:rsidP="33DDE4A7">
            <w:pPr>
              <w:pStyle w:val="ListBullet"/>
            </w:pPr>
            <w:hyperlink w:anchor="_Resource_25:_Student">
              <w:r w:rsidR="2EC40201" w:rsidRPr="33DDE4A7">
                <w:rPr>
                  <w:rStyle w:val="Hyperlink"/>
                </w:rPr>
                <w:t xml:space="preserve">Resource </w:t>
              </w:r>
              <w:r w:rsidR="00531571">
                <w:rPr>
                  <w:rStyle w:val="Hyperlink"/>
                </w:rPr>
                <w:t>25</w:t>
              </w:r>
              <w:r w:rsidR="00772290">
                <w:rPr>
                  <w:rStyle w:val="Hyperlink"/>
                </w:rPr>
                <w:t xml:space="preserve"> </w:t>
              </w:r>
              <w:r w:rsidR="00772290" w:rsidRPr="00772290">
                <w:rPr>
                  <w:rStyle w:val="Hyperlink"/>
                </w:rPr>
                <w:t>–</w:t>
              </w:r>
              <w:r w:rsidR="2EC40201" w:rsidRPr="33DDE4A7">
                <w:rPr>
                  <w:rStyle w:val="Hyperlink"/>
                </w:rPr>
                <w:t xml:space="preserve"> </w:t>
              </w:r>
              <w:r w:rsidR="00772290">
                <w:rPr>
                  <w:rStyle w:val="Hyperlink"/>
                </w:rPr>
                <w:t>s</w:t>
              </w:r>
              <w:r w:rsidR="2EC40201" w:rsidRPr="33DDE4A7">
                <w:rPr>
                  <w:rStyle w:val="Hyperlink"/>
                </w:rPr>
                <w:t>tudent prisms</w:t>
              </w:r>
            </w:hyperlink>
          </w:p>
          <w:p w14:paraId="74098935" w14:textId="40ECE362" w:rsidR="2EC40201" w:rsidRDefault="00000000" w:rsidP="33DDE4A7">
            <w:pPr>
              <w:pStyle w:val="ListBullet"/>
            </w:pPr>
            <w:hyperlink w:anchor="_Resource_26:_Sample">
              <w:r w:rsidR="2EC40201" w:rsidRPr="33DDE4A7">
                <w:rPr>
                  <w:rStyle w:val="Hyperlink"/>
                </w:rPr>
                <w:t xml:space="preserve">Resource </w:t>
              </w:r>
              <w:r w:rsidR="00531571">
                <w:rPr>
                  <w:rStyle w:val="Hyperlink"/>
                </w:rPr>
                <w:t>26</w:t>
              </w:r>
              <w:r w:rsidR="00772290">
                <w:rPr>
                  <w:rStyle w:val="Hyperlink"/>
                </w:rPr>
                <w:t xml:space="preserve"> </w:t>
              </w:r>
              <w:r w:rsidR="00772290" w:rsidRPr="00772290">
                <w:rPr>
                  <w:rStyle w:val="Hyperlink"/>
                </w:rPr>
                <w:t>–</w:t>
              </w:r>
              <w:r w:rsidR="2EC40201" w:rsidRPr="33DDE4A7">
                <w:rPr>
                  <w:rStyle w:val="Hyperlink"/>
                </w:rPr>
                <w:t xml:space="preserve"> </w:t>
              </w:r>
              <w:r w:rsidR="00772290">
                <w:rPr>
                  <w:rStyle w:val="Hyperlink"/>
                </w:rPr>
                <w:t>s</w:t>
              </w:r>
              <w:r w:rsidR="2EC40201" w:rsidRPr="33DDE4A7">
                <w:rPr>
                  <w:rStyle w:val="Hyperlink"/>
                </w:rPr>
                <w:t>ample student responses</w:t>
              </w:r>
            </w:hyperlink>
          </w:p>
          <w:p w14:paraId="2A990B49" w14:textId="0B1CB617" w:rsidR="00A31878" w:rsidRDefault="611EF8CF" w:rsidP="62B71952">
            <w:pPr>
              <w:pStyle w:val="ListBullet"/>
              <w:rPr>
                <w:rFonts w:eastAsia="Calibri"/>
              </w:rPr>
            </w:pPr>
            <w:r w:rsidRPr="3C12D3B4">
              <w:rPr>
                <w:rFonts w:eastAsia="Calibri"/>
              </w:rPr>
              <w:t>9</w:t>
            </w:r>
            <w:r w:rsidR="2F1C0286" w:rsidRPr="1A107332">
              <w:rPr>
                <w:rFonts w:eastAsia="Calibri"/>
              </w:rPr>
              <w:t>-sided</w:t>
            </w:r>
            <w:r w:rsidRPr="3C12D3B4">
              <w:rPr>
                <w:rFonts w:eastAsia="Calibri"/>
              </w:rPr>
              <w:t xml:space="preserve"> dice</w:t>
            </w:r>
          </w:p>
          <w:p w14:paraId="5B9B8597" w14:textId="10551BEB" w:rsidR="00A31878" w:rsidRDefault="25EA2169" w:rsidP="62B71952">
            <w:pPr>
              <w:pStyle w:val="ListBullet"/>
              <w:rPr>
                <w:rFonts w:eastAsia="Calibri"/>
              </w:rPr>
            </w:pPr>
            <w:r w:rsidRPr="3C12D3B4">
              <w:rPr>
                <w:rFonts w:eastAsia="Calibri"/>
              </w:rPr>
              <w:t>Cubic centimetre blocks</w:t>
            </w:r>
          </w:p>
          <w:p w14:paraId="4A30D599" w14:textId="6585515D" w:rsidR="00C95B93" w:rsidRDefault="00C95B93" w:rsidP="62B71952">
            <w:pPr>
              <w:pStyle w:val="ListBullet"/>
              <w:rPr>
                <w:rFonts w:eastAsia="Calibri"/>
              </w:rPr>
            </w:pPr>
            <w:r>
              <w:rPr>
                <w:rFonts w:eastAsia="Calibri"/>
              </w:rPr>
              <w:t>Individual whiteboards</w:t>
            </w:r>
          </w:p>
          <w:p w14:paraId="22FDFE83" w14:textId="2C21C246" w:rsidR="00A31878" w:rsidRDefault="611EF8CF" w:rsidP="62B71952">
            <w:pPr>
              <w:pStyle w:val="ListBullet"/>
              <w:rPr>
                <w:rFonts w:eastAsia="Calibri"/>
              </w:rPr>
            </w:pPr>
            <w:r w:rsidRPr="3C12D3B4">
              <w:rPr>
                <w:rFonts w:eastAsia="Calibri"/>
              </w:rPr>
              <w:t>Writing materials</w:t>
            </w:r>
          </w:p>
        </w:tc>
      </w:tr>
      <w:tr w:rsidR="00E00F8E" w14:paraId="5A3D0286" w14:textId="77777777" w:rsidTr="3C12D3B4">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3349FE4" w:rsidR="00E00F8E" w:rsidRPr="00814B36" w:rsidRDefault="00000000" w:rsidP="00E00F8E">
            <w:pPr>
              <w:rPr>
                <w:rStyle w:val="Strong"/>
                <w:b w:val="0"/>
                <w:bCs w:val="0"/>
              </w:rPr>
            </w:pPr>
            <w:hyperlink w:anchor="_Lesson_8" w:history="1">
              <w:r w:rsidR="00E00F8E" w:rsidRPr="00814B36">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4533853C" w:rsidR="00E00F8E" w:rsidRPr="00E00F8E" w:rsidRDefault="01DF74DA" w:rsidP="00E00F8E">
            <w:pPr>
              <w:pStyle w:val="ListBullet"/>
              <w:rPr>
                <w:rStyle w:val="Strong"/>
              </w:rPr>
            </w:pPr>
            <w:r>
              <w:t>t</w:t>
            </w:r>
            <w:r w:rsidR="7B62138C">
              <w:t>eacher</w:t>
            </w:r>
            <w:r>
              <w:t>-</w:t>
            </w:r>
            <w:r w:rsidR="7B62138C">
              <w:t xml:space="preserve">identified task based on student </w:t>
            </w:r>
            <w:r w:rsidR="7B62138C">
              <w:lastRenderedPageBreak/>
              <w:t>needs</w:t>
            </w:r>
          </w:p>
        </w:tc>
        <w:tc>
          <w:tcPr>
            <w:tcW w:w="4853" w:type="dxa"/>
          </w:tcPr>
          <w:p w14:paraId="7D4D7652" w14:textId="7CB6CB16" w:rsidR="00E00F8E" w:rsidRDefault="22F554D1" w:rsidP="00E00F8E">
            <w:r w:rsidRPr="62B71952">
              <w:rPr>
                <w:rStyle w:val="Strong"/>
              </w:rPr>
              <w:lastRenderedPageBreak/>
              <w:t>Lesson core concept</w:t>
            </w:r>
            <w:r>
              <w:t xml:space="preserve">: </w:t>
            </w:r>
            <w:r w:rsidR="009C5479">
              <w:t>m</w:t>
            </w:r>
            <w:r w:rsidR="07D28142">
              <w:t>athematicians measure and compare volume</w:t>
            </w:r>
            <w:r>
              <w:t>.</w:t>
            </w:r>
          </w:p>
          <w:p w14:paraId="630F2578" w14:textId="4A35604A" w:rsidR="00DD5566" w:rsidRDefault="5B33A39E" w:rsidP="00DD5566">
            <w:r w:rsidRPr="62B71952">
              <w:rPr>
                <w:rStyle w:val="Strong"/>
              </w:rPr>
              <w:t>Core concept learning intentions</w:t>
            </w:r>
            <w:r>
              <w:t>:</w:t>
            </w:r>
          </w:p>
          <w:p w14:paraId="4BC46104" w14:textId="7542A84B" w:rsidR="00E00F8E" w:rsidRPr="00DD5566" w:rsidRDefault="7082F71C" w:rsidP="62B71952">
            <w:pPr>
              <w:pStyle w:val="ListBullet"/>
              <w:rPr>
                <w:rFonts w:eastAsia="Calibri"/>
              </w:rPr>
            </w:pPr>
            <w:r w:rsidRPr="3C12D3B4">
              <w:rPr>
                <w:rFonts w:eastAsia="Calibri"/>
              </w:rPr>
              <w:lastRenderedPageBreak/>
              <w:t>compare objects using familiar metric units of volume</w:t>
            </w:r>
          </w:p>
          <w:p w14:paraId="26FE0897" w14:textId="7CBBE446" w:rsidR="00E00F8E" w:rsidRPr="00DD5566" w:rsidRDefault="7082F71C" w:rsidP="62B71952">
            <w:pPr>
              <w:pStyle w:val="ListBullet"/>
              <w:rPr>
                <w:rFonts w:eastAsia="Calibri"/>
              </w:rPr>
            </w:pPr>
            <w:r>
              <w:t>connect three-dimensional objects and two-dimensional representations</w:t>
            </w:r>
          </w:p>
        </w:tc>
        <w:tc>
          <w:tcPr>
            <w:tcW w:w="4854" w:type="dxa"/>
          </w:tcPr>
          <w:p w14:paraId="7CEE3FA2" w14:textId="69E2D346" w:rsidR="00E00F8E" w:rsidRDefault="22F554D1" w:rsidP="00E00F8E">
            <w:r w:rsidRPr="62B71952">
              <w:rPr>
                <w:rStyle w:val="Strong"/>
              </w:rPr>
              <w:lastRenderedPageBreak/>
              <w:t>Lesson duration</w:t>
            </w:r>
            <w:r>
              <w:t xml:space="preserve">: </w:t>
            </w:r>
            <w:r w:rsidR="55DD4737">
              <w:t>70</w:t>
            </w:r>
            <w:r>
              <w:t xml:space="preserve"> minutes</w:t>
            </w:r>
          </w:p>
          <w:p w14:paraId="39E3E40E" w14:textId="51CF812A" w:rsidR="24C9A4AC" w:rsidRDefault="00000000" w:rsidP="33DDE4A7">
            <w:pPr>
              <w:pStyle w:val="ListBullet"/>
              <w:rPr>
                <w:rFonts w:eastAsia="Calibri"/>
              </w:rPr>
            </w:pPr>
            <w:hyperlink w:anchor="_Resource_27:_JMS">
              <w:r w:rsidR="24C9A4AC" w:rsidRPr="33DDE4A7">
                <w:rPr>
                  <w:rStyle w:val="Hyperlink"/>
                  <w:rFonts w:eastAsia="Calibri"/>
                </w:rPr>
                <w:t xml:space="preserve">Resource </w:t>
              </w:r>
              <w:r w:rsidR="00531571">
                <w:rPr>
                  <w:rStyle w:val="Hyperlink"/>
                  <w:rFonts w:eastAsia="Calibri"/>
                </w:rPr>
                <w:t>27</w:t>
              </w:r>
              <w:r w:rsidR="00772290">
                <w:rPr>
                  <w:rStyle w:val="Hyperlink"/>
                  <w:rFonts w:eastAsia="Calibri"/>
                </w:rPr>
                <w:t xml:space="preserve"> </w:t>
              </w:r>
              <w:r w:rsidR="00772290" w:rsidRPr="00772290">
                <w:rPr>
                  <w:rStyle w:val="Hyperlink"/>
                  <w:rFonts w:eastAsia="Calibri"/>
                </w:rPr>
                <w:t>–</w:t>
              </w:r>
              <w:r w:rsidR="24C9A4AC" w:rsidRPr="33DDE4A7">
                <w:rPr>
                  <w:rStyle w:val="Hyperlink"/>
                  <w:rFonts w:eastAsia="Calibri"/>
                </w:rPr>
                <w:t xml:space="preserve"> JMS lolly company</w:t>
              </w:r>
            </w:hyperlink>
          </w:p>
          <w:p w14:paraId="7BE379CB" w14:textId="174592BC" w:rsidR="041C1745" w:rsidRDefault="00000000" w:rsidP="33DDE4A7">
            <w:pPr>
              <w:pStyle w:val="ListBullet"/>
            </w:pPr>
            <w:hyperlink w:anchor="_Resource_28_–">
              <w:r w:rsidR="041C1745" w:rsidRPr="33DDE4A7">
                <w:rPr>
                  <w:rStyle w:val="Hyperlink"/>
                </w:rPr>
                <w:t xml:space="preserve">Resource </w:t>
              </w:r>
              <w:r w:rsidR="00531571">
                <w:rPr>
                  <w:rStyle w:val="Hyperlink"/>
                </w:rPr>
                <w:t>28</w:t>
              </w:r>
              <w:r w:rsidR="00772290">
                <w:rPr>
                  <w:rStyle w:val="Hyperlink"/>
                </w:rPr>
                <w:t xml:space="preserve"> </w:t>
              </w:r>
              <w:r w:rsidR="00772290" w:rsidRPr="00772290">
                <w:rPr>
                  <w:rStyle w:val="Hyperlink"/>
                </w:rPr>
                <w:t>–</w:t>
              </w:r>
              <w:r w:rsidR="041C1745" w:rsidRPr="33DDE4A7">
                <w:rPr>
                  <w:rStyle w:val="Hyperlink"/>
                </w:rPr>
                <w:t xml:space="preserve"> </w:t>
              </w:r>
              <w:r w:rsidR="00772290">
                <w:rPr>
                  <w:rStyle w:val="Hyperlink"/>
                </w:rPr>
                <w:t>d</w:t>
              </w:r>
              <w:r w:rsidR="041C1745" w:rsidRPr="33DDE4A7">
                <w:rPr>
                  <w:rStyle w:val="Hyperlink"/>
                </w:rPr>
                <w:t>ifferent views</w:t>
              </w:r>
            </w:hyperlink>
          </w:p>
          <w:p w14:paraId="04CE9FE3" w14:textId="6303B126" w:rsidR="00E00F8E" w:rsidRPr="00E00F8E" w:rsidRDefault="456EF436" w:rsidP="62B71952">
            <w:pPr>
              <w:pStyle w:val="ListBullet"/>
              <w:rPr>
                <w:rStyle w:val="Strong"/>
                <w:rFonts w:eastAsia="Calibri"/>
                <w:b w:val="0"/>
                <w:bCs w:val="0"/>
              </w:rPr>
            </w:pPr>
            <w:r w:rsidRPr="3C12D3B4">
              <w:rPr>
                <w:rStyle w:val="Strong"/>
                <w:rFonts w:eastAsia="Calibri"/>
                <w:b w:val="0"/>
                <w:bCs w:val="0"/>
              </w:rPr>
              <w:lastRenderedPageBreak/>
              <w:t>Cubic centimetre blocks</w:t>
            </w:r>
          </w:p>
          <w:p w14:paraId="0C64732A" w14:textId="77777777" w:rsidR="00717731" w:rsidRPr="00E00F8E" w:rsidRDefault="00717731" w:rsidP="00717731">
            <w:pPr>
              <w:pStyle w:val="ListBullet"/>
              <w:rPr>
                <w:rStyle w:val="Strong"/>
                <w:rFonts w:eastAsia="Calibri"/>
                <w:b w:val="0"/>
                <w:bCs w:val="0"/>
              </w:rPr>
            </w:pPr>
            <w:r w:rsidRPr="3C12D3B4">
              <w:rPr>
                <w:rStyle w:val="Strong"/>
                <w:rFonts w:eastAsia="Calibri"/>
                <w:b w:val="0"/>
                <w:bCs w:val="0"/>
              </w:rPr>
              <w:t>Sticky notes</w:t>
            </w:r>
          </w:p>
          <w:p w14:paraId="7A9C5385" w14:textId="5BB5F80F" w:rsidR="00E00F8E" w:rsidRPr="00E00F8E" w:rsidRDefault="456EF436" w:rsidP="62B71952">
            <w:pPr>
              <w:pStyle w:val="ListBullet"/>
              <w:rPr>
                <w:rStyle w:val="Strong"/>
                <w:rFonts w:eastAsia="Calibri"/>
                <w:b w:val="0"/>
                <w:bCs w:val="0"/>
              </w:rPr>
            </w:pPr>
            <w:r w:rsidRPr="3C12D3B4">
              <w:rPr>
                <w:rStyle w:val="Strong"/>
                <w:rFonts w:eastAsia="Calibri"/>
                <w:b w:val="0"/>
                <w:bCs w:val="0"/>
              </w:rPr>
              <w:t>Writing materials</w:t>
            </w:r>
          </w:p>
        </w:tc>
      </w:tr>
      <w:bookmarkEnd w:id="6"/>
    </w:tbl>
    <w:p w14:paraId="474526E3" w14:textId="77777777" w:rsidR="00E95B28" w:rsidRDefault="00E95B28">
      <w:pPr>
        <w:spacing w:before="0" w:after="160" w:line="259" w:lineRule="auto"/>
      </w:pPr>
      <w:r>
        <w:lastRenderedPageBreak/>
        <w:br w:type="page"/>
      </w:r>
    </w:p>
    <w:p w14:paraId="01E7D120" w14:textId="77777777" w:rsidR="00D74AB8" w:rsidRDefault="00D74AB8" w:rsidP="00327000">
      <w:pPr>
        <w:pStyle w:val="Heading1"/>
      </w:pPr>
      <w:bookmarkStart w:id="7" w:name="_Lesson_1"/>
      <w:bookmarkStart w:id="8" w:name="_Toc169531116"/>
      <w:bookmarkEnd w:id="7"/>
      <w:r>
        <w:lastRenderedPageBreak/>
        <w:t>Lesson 1</w:t>
      </w:r>
      <w:bookmarkEnd w:id="8"/>
    </w:p>
    <w:p w14:paraId="354E7910" w14:textId="458CF48B" w:rsidR="00D74AB8" w:rsidRDefault="00D74AB8" w:rsidP="00D74AB8">
      <w:pPr>
        <w:pStyle w:val="FeatureBox3"/>
      </w:pPr>
      <w:r w:rsidRPr="62B71952">
        <w:rPr>
          <w:rStyle w:val="Strong"/>
        </w:rPr>
        <w:t>Core concept</w:t>
      </w:r>
      <w:r>
        <w:t xml:space="preserve">: </w:t>
      </w:r>
      <w:r w:rsidR="00F66177">
        <w:t>m</w:t>
      </w:r>
      <w:r w:rsidR="6D3F16AF">
        <w:t>ultiplicative thinking is based on patterns and structures</w:t>
      </w:r>
      <w:r>
        <w:t>.</w:t>
      </w:r>
    </w:p>
    <w:p w14:paraId="1E873CC0" w14:textId="70F2C5F2" w:rsidR="00D74AB8" w:rsidRDefault="2C93030D" w:rsidP="00327000">
      <w:pPr>
        <w:pStyle w:val="Heading2"/>
      </w:pPr>
      <w:bookmarkStart w:id="9" w:name="_Toc169531117"/>
      <w:r>
        <w:t>Daily number sense</w:t>
      </w:r>
      <w:r w:rsidR="00F66177">
        <w:t xml:space="preserve"> –</w:t>
      </w:r>
      <w:r>
        <w:t xml:space="preserve"> </w:t>
      </w:r>
      <w:r w:rsidR="00F66177">
        <w:t>g</w:t>
      </w:r>
      <w:r w:rsidR="274B5C1D">
        <w:t>roups</w:t>
      </w:r>
      <w:r w:rsidR="546A64DE">
        <w:t xml:space="preserve"> to arrays</w:t>
      </w:r>
      <w:r>
        <w:t xml:space="preserve"> – </w:t>
      </w:r>
      <w:r w:rsidR="5BA69B17">
        <w:t>1</w:t>
      </w:r>
      <w:r w:rsidR="6FA7AC5F">
        <w:t>5</w:t>
      </w:r>
      <w:r>
        <w:t xml:space="preserve"> minutes</w:t>
      </w:r>
      <w:bookmarkEnd w:id="9"/>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D74AB8">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3C12D3B4">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981B26">
            <w:r w:rsidRPr="005864AB">
              <w:t>Daily number sense learning intention</w:t>
            </w:r>
          </w:p>
        </w:tc>
        <w:tc>
          <w:tcPr>
            <w:tcW w:w="7280" w:type="dxa"/>
          </w:tcPr>
          <w:p w14:paraId="4CE1C261" w14:textId="3832E200" w:rsidR="00981B26" w:rsidRDefault="00981B26" w:rsidP="00981B26">
            <w:r w:rsidRPr="005864AB">
              <w:t>Daily number sense success criteria</w:t>
            </w:r>
          </w:p>
        </w:tc>
      </w:tr>
      <w:tr w:rsidR="00981B26" w14:paraId="1DA08BC2" w14:textId="77777777" w:rsidTr="3C12D3B4">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981B26">
            <w:r>
              <w:t>Students are learning to:</w:t>
            </w:r>
          </w:p>
          <w:p w14:paraId="4B3BC4EE" w14:textId="5C295D94" w:rsidR="00981B26" w:rsidRPr="009F7F0A" w:rsidRDefault="075CA4A8" w:rsidP="797C397D">
            <w:pPr>
              <w:pStyle w:val="ListBullet"/>
              <w:rPr>
                <w:rFonts w:eastAsia="Calibri"/>
              </w:rPr>
            </w:pPr>
            <w:r w:rsidRPr="3C12D3B4">
              <w:rPr>
                <w:rFonts w:eastAsia="Calibri"/>
              </w:rPr>
              <w:t>use arrays to establish multiplication facts from multiples of 2 and 4, 5 and 10.</w:t>
            </w:r>
          </w:p>
        </w:tc>
        <w:tc>
          <w:tcPr>
            <w:tcW w:w="7280" w:type="dxa"/>
          </w:tcPr>
          <w:p w14:paraId="0912972C" w14:textId="77777777" w:rsidR="00981B26" w:rsidRDefault="00981B26" w:rsidP="00981B26">
            <w:r>
              <w:t>Students can:</w:t>
            </w:r>
          </w:p>
          <w:p w14:paraId="4EFEBCDF" w14:textId="0A8F775A" w:rsidR="00981B26" w:rsidRPr="009F7F0A" w:rsidRDefault="5893CFD4" w:rsidP="009F7F0A">
            <w:pPr>
              <w:pStyle w:val="ListBullet"/>
            </w:pPr>
            <w:r>
              <w:t>use the array structure to coordinate the number of groups with the number in each group</w:t>
            </w:r>
            <w:r w:rsidR="1F5D85D8">
              <w:t>.</w:t>
            </w:r>
          </w:p>
        </w:tc>
      </w:tr>
    </w:tbl>
    <w:p w14:paraId="63075E8B" w14:textId="6FED5054" w:rsidR="21A2CDB0" w:rsidRDefault="21A2CDB0" w:rsidP="797C397D">
      <w:pPr>
        <w:pStyle w:val="FeatureBox"/>
      </w:pPr>
      <w:bookmarkStart w:id="10" w:name="_Hlk166768552"/>
      <w:r>
        <w:lastRenderedPageBreak/>
        <w:t xml:space="preserve">This activity is an adaptation of </w:t>
      </w:r>
      <w:hyperlink r:id="rId14" w:history="1">
        <w:r w:rsidRPr="009C0AD2">
          <w:rPr>
            <w:rStyle w:val="Hyperlink"/>
          </w:rPr>
          <w:t>Loops and Groups</w:t>
        </w:r>
      </w:hyperlink>
      <w:r>
        <w:t xml:space="preserve"> from </w:t>
      </w:r>
      <w:hyperlink r:id="rId15">
        <w:r w:rsidRPr="000B6597">
          <w:rPr>
            <w:rStyle w:val="Hyperlink"/>
          </w:rPr>
          <w:t>Math Learning Center</w:t>
        </w:r>
      </w:hyperlink>
      <w:r w:rsidRPr="000B6597">
        <w:t>.</w:t>
      </w:r>
    </w:p>
    <w:bookmarkEnd w:id="10"/>
    <w:p w14:paraId="3C801518" w14:textId="0EA55258" w:rsidR="002C288C" w:rsidRPr="002C288C" w:rsidRDefault="21A2CDB0" w:rsidP="002C288C">
      <w:pPr>
        <w:pStyle w:val="ListNumber"/>
      </w:pPr>
      <w:r>
        <w:t>Give pairs of students a 6</w:t>
      </w:r>
      <w:r w:rsidR="51F16149">
        <w:t>-sided</w:t>
      </w:r>
      <w:r>
        <w:t xml:space="preserve"> die</w:t>
      </w:r>
      <w:r w:rsidR="406C55E4">
        <w:t>, counters</w:t>
      </w:r>
      <w:r w:rsidR="78D9A82D">
        <w:t xml:space="preserve"> and </w:t>
      </w:r>
      <w:r w:rsidR="00336B3F">
        <w:t xml:space="preserve">individual </w:t>
      </w:r>
      <w:r w:rsidR="78D9A82D">
        <w:t>whiteboard</w:t>
      </w:r>
      <w:r w:rsidR="00336B3F">
        <w:t>s</w:t>
      </w:r>
      <w:r w:rsidR="002C288C">
        <w:t>.</w:t>
      </w:r>
    </w:p>
    <w:p w14:paraId="3E545FF4" w14:textId="28B80850" w:rsidR="00C26221" w:rsidRDefault="3F9A257A" w:rsidP="002C288C">
      <w:pPr>
        <w:pStyle w:val="ListNumber"/>
      </w:pPr>
      <w:r>
        <w:t xml:space="preserve">Player 1 rolls the die and draws </w:t>
      </w:r>
      <w:r w:rsidR="001C43FC">
        <w:t xml:space="preserve">the resulting </w:t>
      </w:r>
      <w:r>
        <w:t xml:space="preserve">number of loops on their whiteboard. Player 1 rolls again and </w:t>
      </w:r>
      <w:r w:rsidR="1375CDD7">
        <w:t xml:space="preserve">places that number of counters </w:t>
      </w:r>
      <w:r w:rsidR="6FBCDC2C">
        <w:t>in each loop.</w:t>
      </w:r>
    </w:p>
    <w:p w14:paraId="2B783A6E" w14:textId="5E3AE052" w:rsidR="11769A6E" w:rsidRDefault="11769A6E" w:rsidP="1A107332">
      <w:pPr>
        <w:pStyle w:val="FeatureBox"/>
      </w:pPr>
      <w:r w:rsidRPr="1A107332">
        <w:rPr>
          <w:rStyle w:val="Strong"/>
        </w:rPr>
        <w:t>Note</w:t>
      </w:r>
      <w:r>
        <w:t xml:space="preserve">: </w:t>
      </w:r>
      <w:r w:rsidR="008C156E">
        <w:t>w</w:t>
      </w:r>
      <w:r>
        <w:t>hen students are describing an array, encourage them to read an array like a book from left to right to determine how many in each row. For example</w:t>
      </w:r>
      <w:r w:rsidR="7C50D531">
        <w:t xml:space="preserve">, </w:t>
      </w:r>
      <w:r w:rsidR="5CF252B2">
        <w:t>5 rows (groups) of 3 becomes 5 threes with the ‘rows of’ or ‘groups of’ implied. This then leads to one three is 3, 2 threes are 6, 3 threes are nine, and so on.</w:t>
      </w:r>
    </w:p>
    <w:p w14:paraId="0F8F43F9" w14:textId="5B98B83E" w:rsidR="002C288C" w:rsidRPr="002C288C" w:rsidRDefault="09EC6859" w:rsidP="002C288C">
      <w:pPr>
        <w:pStyle w:val="ListNumber"/>
      </w:pPr>
      <w:r>
        <w:t xml:space="preserve">Player 1 rearranges </w:t>
      </w:r>
      <w:r w:rsidR="0EB61F1D">
        <w:t>the</w:t>
      </w:r>
      <w:r>
        <w:t xml:space="preserve"> counters into an array</w:t>
      </w:r>
      <w:r w:rsidR="791254B9">
        <w:t xml:space="preserve"> and</w:t>
      </w:r>
      <w:r w:rsidR="42C6541F">
        <w:t xml:space="preserve"> labels </w:t>
      </w:r>
      <w:r w:rsidR="7A62B4D2">
        <w:t>the</w:t>
      </w:r>
      <w:r w:rsidR="42C6541F">
        <w:t xml:space="preserve"> </w:t>
      </w:r>
      <w:r w:rsidR="092101E3">
        <w:t>array</w:t>
      </w:r>
      <w:r w:rsidR="42C6541F">
        <w:t>, for example 4 fives are 20</w:t>
      </w:r>
      <w:r w:rsidR="004476C4">
        <w:t xml:space="preserve"> </w:t>
      </w:r>
      <w:r w:rsidR="00DF19BB">
        <w:t>(</w:t>
      </w:r>
      <w:r w:rsidR="004476C4">
        <w:t>s</w:t>
      </w:r>
      <w:r w:rsidR="42C6541F">
        <w:t>ee</w:t>
      </w:r>
      <w:r w:rsidR="00496139">
        <w:t xml:space="preserve"> </w:t>
      </w:r>
      <w:r w:rsidR="00496139">
        <w:fldChar w:fldCharType="begin"/>
      </w:r>
      <w:r w:rsidR="00496139">
        <w:instrText xml:space="preserve"> REF _Ref144814694 \h </w:instrText>
      </w:r>
      <w:r w:rsidR="00496139">
        <w:fldChar w:fldCharType="separate"/>
      </w:r>
      <w:r w:rsidR="00496139">
        <w:t xml:space="preserve">Figure </w:t>
      </w:r>
      <w:r w:rsidR="00496139">
        <w:rPr>
          <w:noProof/>
        </w:rPr>
        <w:t>1</w:t>
      </w:r>
      <w:r w:rsidR="00496139">
        <w:fldChar w:fldCharType="end"/>
      </w:r>
      <w:r w:rsidR="00DF19BB">
        <w:t>)</w:t>
      </w:r>
      <w:r w:rsidR="34C857C2">
        <w:t>.</w:t>
      </w:r>
    </w:p>
    <w:p w14:paraId="02930371" w14:textId="2A9E83CE" w:rsidR="00496139" w:rsidRDefault="00496139" w:rsidP="00496139">
      <w:pPr>
        <w:pStyle w:val="Caption"/>
      </w:pPr>
      <w:bookmarkStart w:id="11" w:name="_Ref144814694"/>
      <w:r>
        <w:lastRenderedPageBreak/>
        <w:t xml:space="preserve">Figure </w:t>
      </w:r>
      <w:r>
        <w:fldChar w:fldCharType="begin"/>
      </w:r>
      <w:r>
        <w:instrText>SEQ Figure \* ARABIC</w:instrText>
      </w:r>
      <w:r>
        <w:fldChar w:fldCharType="separate"/>
      </w:r>
      <w:r w:rsidR="00123169">
        <w:rPr>
          <w:noProof/>
        </w:rPr>
        <w:t>1</w:t>
      </w:r>
      <w:r>
        <w:fldChar w:fldCharType="end"/>
      </w:r>
      <w:bookmarkEnd w:id="11"/>
      <w:r>
        <w:t xml:space="preserve"> – </w:t>
      </w:r>
      <w:r w:rsidR="00F82810">
        <w:t>p</w:t>
      </w:r>
      <w:r>
        <w:t>ossible student recording</w:t>
      </w:r>
    </w:p>
    <w:p w14:paraId="212B840E" w14:textId="63791461" w:rsidR="002C288C" w:rsidRPr="002C288C" w:rsidRDefault="01A5CF1B" w:rsidP="797C397D">
      <w:pPr>
        <w:pStyle w:val="ListNumber"/>
        <w:numPr>
          <w:ilvl w:val="0"/>
          <w:numId w:val="0"/>
        </w:numPr>
      </w:pPr>
      <w:r>
        <w:rPr>
          <w:noProof/>
        </w:rPr>
        <w:drawing>
          <wp:inline distT="0" distB="0" distL="0" distR="0" wp14:anchorId="1A30F8E5" wp14:editId="1F92C512">
            <wp:extent cx="2876550" cy="2055533"/>
            <wp:effectExtent l="0" t="0" r="0" b="1905"/>
            <wp:docPr id="533985904" name="Picture 533985904" descr="Two individual whiteboards side by side. The first whiteboard shows 4 groups. Each group has 5 coloured counters inside. The second whiteboard shows 4 empty groups and the coloured counters arranged into an array of 4 fives. It is labelled ‘4 fives a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85904" name="Picture 533985904" descr="Two individual whiteboards side by side. The first whiteboard shows 4 groups. Each group has 5 coloured counters inside. The second whiteboard shows 4 empty groups and the coloured counters arranged into an array of 4 fives. It is labelled ‘4 fives a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890" cy="2058634"/>
                    </a:xfrm>
                    <a:prstGeom prst="rect">
                      <a:avLst/>
                    </a:prstGeom>
                  </pic:spPr>
                </pic:pic>
              </a:graphicData>
            </a:graphic>
          </wp:inline>
        </w:drawing>
      </w:r>
    </w:p>
    <w:p w14:paraId="1D75DAB7" w14:textId="49331F0A" w:rsidR="002C288C" w:rsidRPr="002C288C" w:rsidRDefault="141ACA5B" w:rsidP="002C288C">
      <w:pPr>
        <w:pStyle w:val="ListNumber"/>
      </w:pPr>
      <w:r>
        <w:t>Player 2 repeats the process</w:t>
      </w:r>
      <w:r w:rsidR="002C288C">
        <w:t>.</w:t>
      </w:r>
    </w:p>
    <w:p w14:paraId="4D5458D9" w14:textId="70E72C95" w:rsidR="002C288C" w:rsidRPr="002C288C" w:rsidRDefault="0FE243DD" w:rsidP="002C288C">
      <w:pPr>
        <w:pStyle w:val="ListNumber"/>
      </w:pPr>
      <w:r>
        <w:t xml:space="preserve">At the end of the round, the player with the highest product wins and scores a point. </w:t>
      </w:r>
      <w:r w:rsidR="10BF983A">
        <w:t>The player who scores the most points by the end of the game is the winner.</w:t>
      </w:r>
    </w:p>
    <w:p w14:paraId="703CB73E" w14:textId="5DA3D52D"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3C12D3B4">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3C12D3B4">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3BB2589D" w14:textId="307E1DB3" w:rsidR="002C288C" w:rsidRDefault="69B39496" w:rsidP="797C397D">
            <w:pPr>
              <w:pStyle w:val="ListBullet"/>
              <w:rPr>
                <w:rStyle w:val="Strong"/>
              </w:rPr>
            </w:pPr>
            <w:r>
              <w:t xml:space="preserve">Can students </w:t>
            </w:r>
            <w:r w:rsidR="0E4C9395">
              <w:t>use the array structure to coordinate the number of groups with the number in each group</w:t>
            </w:r>
            <w:r>
              <w:t xml:space="preserve">? </w:t>
            </w:r>
            <w:r w:rsidRPr="3C12D3B4">
              <w:rPr>
                <w:rStyle w:val="Strong"/>
              </w:rPr>
              <w:t>[</w:t>
            </w:r>
            <w:r w:rsidR="73DEB21B" w:rsidRPr="3C12D3B4">
              <w:rPr>
                <w:rStyle w:val="Strong"/>
              </w:rPr>
              <w:t xml:space="preserve">MAO-WM-01, </w:t>
            </w:r>
            <w:r w:rsidR="00750A58">
              <w:rPr>
                <w:rStyle w:val="Strong"/>
              </w:rPr>
              <w:br/>
            </w:r>
            <w:r w:rsidR="73DEB21B" w:rsidRPr="3C12D3B4">
              <w:rPr>
                <w:rStyle w:val="Strong"/>
              </w:rPr>
              <w:lastRenderedPageBreak/>
              <w:t>MA2-MR-01</w:t>
            </w:r>
            <w:r w:rsidRPr="3C12D3B4">
              <w:rPr>
                <w:rStyle w:val="Strong"/>
              </w:rPr>
              <w:t>]</w:t>
            </w:r>
          </w:p>
        </w:tc>
        <w:tc>
          <w:tcPr>
            <w:tcW w:w="7280" w:type="dxa"/>
          </w:tcPr>
          <w:p w14:paraId="7F70A27C" w14:textId="0E1FB6E7" w:rsidR="0013142C" w:rsidRDefault="09CF0DD4" w:rsidP="0013142C">
            <w:r>
              <w:lastRenderedPageBreak/>
              <w:t xml:space="preserve">Links to </w:t>
            </w:r>
            <w:hyperlink r:id="rId17">
              <w:r w:rsidRPr="29587CE5">
                <w:rPr>
                  <w:rStyle w:val="Hyperlink"/>
                </w:rPr>
                <w:t>National Numeracy Learning Progressions</w:t>
              </w:r>
            </w:hyperlink>
            <w:r>
              <w:t xml:space="preserve"> (NNLP):</w:t>
            </w:r>
          </w:p>
          <w:p w14:paraId="530FD806" w14:textId="1C0AFAFC" w:rsidR="490D5302" w:rsidRDefault="490D5302" w:rsidP="29587CE5">
            <w:pPr>
              <w:pStyle w:val="ListBullet"/>
            </w:pPr>
            <w:r>
              <w:t>MuS5</w:t>
            </w:r>
            <w:r w:rsidR="1028A22D">
              <w:t>.</w:t>
            </w:r>
          </w:p>
          <w:p w14:paraId="22D86310" w14:textId="7E260392" w:rsidR="0013142C" w:rsidRDefault="0013142C" w:rsidP="0013142C">
            <w:r>
              <w:lastRenderedPageBreak/>
              <w:t xml:space="preserve">Links to suggested </w:t>
            </w:r>
            <w:hyperlink r:id="rId18">
              <w:r w:rsidRPr="7F8E486F">
                <w:rPr>
                  <w:rStyle w:val="Hyperlink"/>
                </w:rPr>
                <w:t>Interview for Student Reasoning</w:t>
              </w:r>
            </w:hyperlink>
            <w:r>
              <w:t xml:space="preserve"> (IfSR) tasks:</w:t>
            </w:r>
          </w:p>
          <w:p w14:paraId="43FE6490" w14:textId="03DB74E8" w:rsidR="002C288C" w:rsidRDefault="3E8D54E6" w:rsidP="0013142C">
            <w:pPr>
              <w:pStyle w:val="ListBullet"/>
            </w:pPr>
            <w:r w:rsidRPr="00750A58">
              <w:rPr>
                <w:rStyle w:val="Strong"/>
                <w:b w:val="0"/>
                <w:bCs w:val="0"/>
              </w:rPr>
              <w:t>IfSR-MT</w:t>
            </w:r>
            <w:r>
              <w:t xml:space="preserve">: </w:t>
            </w:r>
            <w:r w:rsidR="26E1553A">
              <w:t>2A.2.</w:t>
            </w:r>
          </w:p>
        </w:tc>
      </w:tr>
    </w:tbl>
    <w:p w14:paraId="5DDC9171" w14:textId="0274B8DB" w:rsidR="00E26817" w:rsidRDefault="6381C72F" w:rsidP="00327000">
      <w:pPr>
        <w:pStyle w:val="Heading2"/>
      </w:pPr>
      <w:bookmarkStart w:id="12" w:name="_Toc169531118"/>
      <w:r>
        <w:lastRenderedPageBreak/>
        <w:t>Core lesson</w:t>
      </w:r>
      <w:r w:rsidR="00F66177">
        <w:t xml:space="preserve"> –</w:t>
      </w:r>
      <w:r>
        <w:t xml:space="preserve"> </w:t>
      </w:r>
      <w:r w:rsidR="00F66177">
        <w:t>o</w:t>
      </w:r>
      <w:r w:rsidR="6A62E39A">
        <w:t>dds and evens</w:t>
      </w:r>
      <w:r>
        <w:t xml:space="preserve"> – </w:t>
      </w:r>
      <w:r w:rsidR="622F6D09">
        <w:t>30</w:t>
      </w:r>
      <w:r>
        <w:t xml:space="preserve"> minutes</w:t>
      </w:r>
      <w:bookmarkEnd w:id="12"/>
    </w:p>
    <w:p w14:paraId="7CFED719" w14:textId="07CBEAA4" w:rsidR="002C288C" w:rsidRDefault="00E26817" w:rsidP="00E26817">
      <w:r>
        <w:t xml:space="preserve">The table below contains </w:t>
      </w:r>
      <w:r w:rsidR="00750A58">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4191BDF4" w:rsidR="00E26817" w:rsidRDefault="00E26817" w:rsidP="00E26817">
            <w:r w:rsidRPr="00616971">
              <w:t>Core concept learning intention</w:t>
            </w:r>
          </w:p>
        </w:tc>
        <w:tc>
          <w:tcPr>
            <w:tcW w:w="7280" w:type="dxa"/>
          </w:tcPr>
          <w:p w14:paraId="7FB3E011" w14:textId="4E28EEF1" w:rsidR="00E26817" w:rsidRDefault="00E26817" w:rsidP="00E26817">
            <w:r w:rsidRPr="00616971">
              <w:t>Core concept success criteria</w:t>
            </w:r>
          </w:p>
        </w:tc>
      </w:tr>
      <w:tr w:rsidR="00E26817" w14:paraId="51493F1A"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746A8884" w:rsidP="00E26817">
            <w:r>
              <w:t>S</w:t>
            </w:r>
            <w:r w:rsidR="00E26817">
              <w:t>tudents are learning to:</w:t>
            </w:r>
          </w:p>
          <w:p w14:paraId="6D04CF80" w14:textId="7AFAF389" w:rsidR="00E26817" w:rsidRPr="009F7F0A" w:rsidRDefault="66559833" w:rsidP="62B71952">
            <w:pPr>
              <w:pStyle w:val="ListBullet"/>
              <w:rPr>
                <w:rFonts w:eastAsia="Calibri"/>
              </w:rPr>
            </w:pPr>
            <w:r w:rsidRPr="3C12D3B4">
              <w:rPr>
                <w:rFonts w:eastAsia="Calibri"/>
              </w:rPr>
              <w:t>generate and describe patterns.</w:t>
            </w:r>
          </w:p>
        </w:tc>
        <w:tc>
          <w:tcPr>
            <w:tcW w:w="7280" w:type="dxa"/>
          </w:tcPr>
          <w:p w14:paraId="5331E9C2" w14:textId="4A5EF9E3" w:rsidR="00E26817" w:rsidRDefault="746A8884" w:rsidP="00E26817">
            <w:r>
              <w:t>S</w:t>
            </w:r>
            <w:r w:rsidR="00E26817">
              <w:t>tudents can:</w:t>
            </w:r>
          </w:p>
          <w:p w14:paraId="4CDF2882" w14:textId="2AF6E97F" w:rsidR="00E26817" w:rsidRPr="009F7F0A" w:rsidRDefault="07CCE1A5" w:rsidP="62B71952">
            <w:pPr>
              <w:pStyle w:val="ListBullet"/>
              <w:rPr>
                <w:rFonts w:eastAsia="Calibri"/>
              </w:rPr>
            </w:pPr>
            <w:r w:rsidRPr="29587CE5">
              <w:rPr>
                <w:rFonts w:eastAsia="Calibri"/>
              </w:rPr>
              <w:t xml:space="preserve">model, describe and record patterns </w:t>
            </w:r>
            <w:r w:rsidR="14D9A14E" w:rsidRPr="29587CE5">
              <w:rPr>
                <w:rFonts w:eastAsia="Calibri"/>
              </w:rPr>
              <w:t>of</w:t>
            </w:r>
            <w:r w:rsidRPr="29587CE5">
              <w:rPr>
                <w:rFonts w:eastAsia="Calibri"/>
              </w:rPr>
              <w:t xml:space="preserve"> multiples</w:t>
            </w:r>
          </w:p>
          <w:p w14:paraId="6C995470" w14:textId="108AAF0B" w:rsidR="00E26817" w:rsidRPr="009F7F0A" w:rsidRDefault="107F4A5A" w:rsidP="62B71952">
            <w:pPr>
              <w:pStyle w:val="ListBullet"/>
              <w:rPr>
                <w:rFonts w:eastAsia="Calibri"/>
              </w:rPr>
            </w:pPr>
            <w:r>
              <w:t>recognise the significance of the final digit of a whole number in determining whether a given number is even or odd</w:t>
            </w:r>
            <w:r w:rsidR="00115755">
              <w:t>.</w:t>
            </w:r>
          </w:p>
        </w:tc>
      </w:tr>
    </w:tbl>
    <w:p w14:paraId="16F215C3" w14:textId="0B77188E" w:rsidR="7DDE783C" w:rsidRPr="005D0724" w:rsidRDefault="2A1C8886" w:rsidP="00750A58">
      <w:pPr>
        <w:pStyle w:val="ListNumber"/>
      </w:pPr>
      <w:r>
        <w:t xml:space="preserve">Display </w:t>
      </w:r>
      <w:hyperlink w:anchor="_Resource_1_–">
        <w:r w:rsidRPr="1A107332">
          <w:rPr>
            <w:rStyle w:val="Hyperlink"/>
          </w:rPr>
          <w:t xml:space="preserve">Resource </w:t>
        </w:r>
        <w:r w:rsidR="5DA054B5" w:rsidRPr="1A107332">
          <w:rPr>
            <w:rStyle w:val="Hyperlink"/>
          </w:rPr>
          <w:t>1</w:t>
        </w:r>
        <w:r w:rsidR="00C63539">
          <w:rPr>
            <w:rStyle w:val="Hyperlink"/>
          </w:rPr>
          <w:t xml:space="preserve"> –</w:t>
        </w:r>
        <w:r w:rsidRPr="1A107332">
          <w:rPr>
            <w:rStyle w:val="Hyperlink"/>
          </w:rPr>
          <w:t xml:space="preserve"> </w:t>
        </w:r>
        <w:r w:rsidR="00717731">
          <w:rPr>
            <w:rStyle w:val="Hyperlink"/>
          </w:rPr>
          <w:t>F</w:t>
        </w:r>
        <w:r w:rsidR="777A9297" w:rsidRPr="1A107332">
          <w:rPr>
            <w:rStyle w:val="Hyperlink"/>
          </w:rPr>
          <w:t>armer Cluck</w:t>
        </w:r>
      </w:hyperlink>
      <w:r>
        <w:t xml:space="preserve">. </w:t>
      </w:r>
      <w:r w:rsidR="00A10A50">
        <w:t>Ask</w:t>
      </w:r>
      <w:r w:rsidR="7DDE783C" w:rsidRPr="005D0724">
        <w:t>:</w:t>
      </w:r>
    </w:p>
    <w:p w14:paraId="30905921" w14:textId="7B149654" w:rsidR="74212BB1" w:rsidRPr="005D0724" w:rsidRDefault="74212BB1" w:rsidP="00F82810">
      <w:pPr>
        <w:pStyle w:val="ListBullet"/>
        <w:ind w:left="1134"/>
        <w:rPr>
          <w:rFonts w:eastAsia="Calibri"/>
        </w:rPr>
      </w:pPr>
      <w:r w:rsidRPr="005D0724">
        <w:t>How could we record our ideas?</w:t>
      </w:r>
    </w:p>
    <w:p w14:paraId="56250355" w14:textId="5065DF12" w:rsidR="74212BB1" w:rsidRPr="005D0724" w:rsidRDefault="74212BB1" w:rsidP="00F82810">
      <w:pPr>
        <w:pStyle w:val="ListBullet"/>
        <w:ind w:left="1134"/>
        <w:rPr>
          <w:rFonts w:eastAsia="Calibri"/>
        </w:rPr>
      </w:pPr>
      <w:r w:rsidRPr="005D0724">
        <w:rPr>
          <w:rFonts w:eastAsia="Calibri"/>
        </w:rPr>
        <w:t xml:space="preserve">What will it look like if the </w:t>
      </w:r>
      <w:r w:rsidR="7133462A" w:rsidRPr="1A107332">
        <w:rPr>
          <w:rFonts w:eastAsia="Calibri"/>
        </w:rPr>
        <w:t>rows are full in</w:t>
      </w:r>
      <w:r w:rsidR="71718DD6" w:rsidRPr="005D0724">
        <w:rPr>
          <w:rFonts w:eastAsia="Calibri"/>
        </w:rPr>
        <w:t xml:space="preserve"> the </w:t>
      </w:r>
      <w:r w:rsidR="7133462A" w:rsidRPr="1A107332">
        <w:rPr>
          <w:rFonts w:eastAsia="Calibri"/>
        </w:rPr>
        <w:t xml:space="preserve">egg </w:t>
      </w:r>
      <w:r w:rsidR="71718DD6" w:rsidRPr="005D0724">
        <w:rPr>
          <w:rFonts w:eastAsia="Calibri"/>
        </w:rPr>
        <w:t>cartons?</w:t>
      </w:r>
    </w:p>
    <w:p w14:paraId="5B5E3C0F" w14:textId="4B4B3D4A" w:rsidR="71718DD6" w:rsidRPr="005D0724" w:rsidRDefault="71718DD6" w:rsidP="00F82810">
      <w:pPr>
        <w:pStyle w:val="ListBullet"/>
        <w:ind w:left="1134"/>
        <w:rPr>
          <w:rFonts w:eastAsia="Calibri"/>
        </w:rPr>
      </w:pPr>
      <w:r w:rsidRPr="005D0724">
        <w:rPr>
          <w:rFonts w:eastAsia="Calibri"/>
        </w:rPr>
        <w:lastRenderedPageBreak/>
        <w:t xml:space="preserve">What </w:t>
      </w:r>
      <w:r w:rsidR="3FF3520B" w:rsidRPr="1A107332">
        <w:rPr>
          <w:rFonts w:eastAsia="Calibri"/>
        </w:rPr>
        <w:t>could</w:t>
      </w:r>
      <w:r w:rsidRPr="005D0724">
        <w:rPr>
          <w:rFonts w:eastAsia="Calibri"/>
        </w:rPr>
        <w:t xml:space="preserve"> it look like if the eggs </w:t>
      </w:r>
      <w:r w:rsidR="569118A5" w:rsidRPr="1A107332">
        <w:rPr>
          <w:rFonts w:eastAsia="Calibri"/>
        </w:rPr>
        <w:t xml:space="preserve">aren’t in </w:t>
      </w:r>
      <w:r w:rsidR="4F76A921" w:rsidRPr="1A107332">
        <w:rPr>
          <w:rFonts w:eastAsia="Calibri"/>
        </w:rPr>
        <w:t xml:space="preserve">rows </w:t>
      </w:r>
      <w:r w:rsidR="27CA9F07" w:rsidRPr="1A107332">
        <w:rPr>
          <w:rFonts w:eastAsia="Calibri"/>
        </w:rPr>
        <w:t>of 2</w:t>
      </w:r>
      <w:r w:rsidRPr="005D0724">
        <w:rPr>
          <w:rFonts w:eastAsia="Calibri"/>
        </w:rPr>
        <w:t>?</w:t>
      </w:r>
    </w:p>
    <w:p w14:paraId="5743FDFE" w14:textId="3BD72322" w:rsidR="2829E611" w:rsidRDefault="2829E611" w:rsidP="1A107332">
      <w:pPr>
        <w:pStyle w:val="ListNumber"/>
        <w:rPr>
          <w:rFonts w:eastAsia="Calibri"/>
        </w:rPr>
      </w:pPr>
      <w:r w:rsidRPr="1A107332">
        <w:rPr>
          <w:rFonts w:eastAsia="Calibri"/>
        </w:rPr>
        <w:t xml:space="preserve">Students work in small groups. </w:t>
      </w:r>
      <w:r w:rsidRPr="33DDE4A7">
        <w:rPr>
          <w:rFonts w:eastAsia="Calibri"/>
        </w:rPr>
        <w:t xml:space="preserve">Give </w:t>
      </w:r>
      <w:r w:rsidR="004B7C9C" w:rsidRPr="33DDE4A7">
        <w:rPr>
          <w:rFonts w:eastAsia="Calibri"/>
        </w:rPr>
        <w:t xml:space="preserve">students </w:t>
      </w:r>
      <w:r w:rsidR="55055332" w:rsidRPr="33DDE4A7">
        <w:rPr>
          <w:rFonts w:eastAsia="Calibri"/>
        </w:rPr>
        <w:t xml:space="preserve">30 counters and </w:t>
      </w:r>
      <w:hyperlink w:anchor="_Resource_2_–">
        <w:r w:rsidR="00806D6B">
          <w:rPr>
            <w:rStyle w:val="Hyperlink"/>
            <w:rFonts w:eastAsia="Calibri"/>
          </w:rPr>
          <w:t>Resource 2</w:t>
        </w:r>
        <w:r w:rsidR="00C63539">
          <w:rPr>
            <w:rStyle w:val="Hyperlink"/>
            <w:rFonts w:eastAsia="Calibri"/>
          </w:rPr>
          <w:t xml:space="preserve"> </w:t>
        </w:r>
        <w:r w:rsidR="00C63539" w:rsidRPr="00C63539">
          <w:rPr>
            <w:rStyle w:val="Hyperlink"/>
            <w:rFonts w:eastAsia="Calibri"/>
          </w:rPr>
          <w:t>–</w:t>
        </w:r>
        <w:r w:rsidR="00806D6B">
          <w:rPr>
            <w:rStyle w:val="Hyperlink"/>
            <w:rFonts w:eastAsia="Calibri"/>
          </w:rPr>
          <w:t xml:space="preserve"> </w:t>
        </w:r>
        <w:r w:rsidR="00C63539">
          <w:rPr>
            <w:rStyle w:val="Hyperlink"/>
            <w:rFonts w:eastAsia="Calibri"/>
          </w:rPr>
          <w:t>e</w:t>
        </w:r>
        <w:r w:rsidR="00806D6B">
          <w:rPr>
            <w:rStyle w:val="Hyperlink"/>
            <w:rFonts w:eastAsia="Calibri"/>
          </w:rPr>
          <w:t>gg carton arrays</w:t>
        </w:r>
      </w:hyperlink>
      <w:r w:rsidR="55055332" w:rsidRPr="33DDE4A7">
        <w:rPr>
          <w:rFonts w:eastAsia="Calibri"/>
        </w:rPr>
        <w:t xml:space="preserve">. </w:t>
      </w:r>
      <w:r w:rsidR="411AD89E" w:rsidRPr="1A107332">
        <w:rPr>
          <w:rFonts w:eastAsia="Calibri"/>
        </w:rPr>
        <w:t xml:space="preserve">Students to keep track of the numbers they test and the numbers that fit </w:t>
      </w:r>
      <w:r w:rsidR="13B26436" w:rsidRPr="1A107332">
        <w:rPr>
          <w:rFonts w:eastAsia="Calibri"/>
        </w:rPr>
        <w:t>Farmer Cluck’s</w:t>
      </w:r>
      <w:r w:rsidR="411AD89E" w:rsidRPr="1A107332">
        <w:rPr>
          <w:rFonts w:eastAsia="Calibri"/>
        </w:rPr>
        <w:t xml:space="preserve"> criteria.</w:t>
      </w:r>
    </w:p>
    <w:p w14:paraId="73700DEB" w14:textId="579F89BF" w:rsidR="00E26817" w:rsidRDefault="6381C72F" w:rsidP="3C12D3B4">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3C12D3B4">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E26817">
            <w:r w:rsidRPr="004127B5">
              <w:t>Too hard?</w:t>
            </w:r>
          </w:p>
        </w:tc>
        <w:tc>
          <w:tcPr>
            <w:tcW w:w="7280" w:type="dxa"/>
          </w:tcPr>
          <w:p w14:paraId="027FAD9D" w14:textId="31B054DB" w:rsidR="00E26817" w:rsidRDefault="00E26817" w:rsidP="00E26817">
            <w:r w:rsidRPr="004127B5">
              <w:t>Too easy?</w:t>
            </w:r>
          </w:p>
        </w:tc>
      </w:tr>
      <w:tr w:rsidR="00E26817" w14:paraId="541341EF" w14:textId="77777777" w:rsidTr="3C12D3B4">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33EAB881" w:rsidR="009F7F0A" w:rsidRDefault="26D8DBDD" w:rsidP="00E26817">
            <w:r>
              <w:t>Students cannot</w:t>
            </w:r>
            <w:r w:rsidR="3C7786AE">
              <w:t xml:space="preserve"> </w:t>
            </w:r>
            <w:r w:rsidR="0FA115AB">
              <w:t>model, describe and record patterns of multiples</w:t>
            </w:r>
            <w:r>
              <w:t>.</w:t>
            </w:r>
          </w:p>
          <w:p w14:paraId="203E81E2" w14:textId="680A80CC" w:rsidR="00E26817" w:rsidRDefault="18C12284" w:rsidP="009F7F0A">
            <w:pPr>
              <w:pStyle w:val="ListBullet"/>
            </w:pPr>
            <w:r>
              <w:t>Give students a smaller number of counters and support students to arrange counters into rows of 2</w:t>
            </w:r>
            <w:r w:rsidR="2C281B2C">
              <w:t>.</w:t>
            </w:r>
          </w:p>
          <w:p w14:paraId="217635F1" w14:textId="2842AA9F" w:rsidR="009F7F0A" w:rsidRDefault="6E0F3049" w:rsidP="009F7F0A">
            <w:pPr>
              <w:pStyle w:val="ListBullet"/>
            </w:pPr>
            <w:r>
              <w:t xml:space="preserve">Support students to start with 2 counters </w:t>
            </w:r>
            <w:r w:rsidR="7C103151">
              <w:t>and work systematically to test different numbers</w:t>
            </w:r>
            <w:r w:rsidR="7986ECD5">
              <w:t>.</w:t>
            </w:r>
          </w:p>
        </w:tc>
        <w:tc>
          <w:tcPr>
            <w:tcW w:w="7280" w:type="dxa"/>
          </w:tcPr>
          <w:p w14:paraId="2DCCDBD3" w14:textId="65E30E18" w:rsidR="009F7F0A" w:rsidRDefault="26D8DBDD" w:rsidP="00E26817">
            <w:r>
              <w:t xml:space="preserve">Students can </w:t>
            </w:r>
            <w:r w:rsidR="4808BB3D">
              <w:t>model, describe and record patterns of multiples</w:t>
            </w:r>
            <w:r>
              <w:t>.</w:t>
            </w:r>
          </w:p>
          <w:p w14:paraId="34A73835" w14:textId="7485189C" w:rsidR="00262AAF" w:rsidRDefault="20BE493B" w:rsidP="00262AAF">
            <w:pPr>
              <w:pStyle w:val="ListBullet"/>
            </w:pPr>
            <w:r>
              <w:t xml:space="preserve">Give students </w:t>
            </w:r>
            <w:hyperlink w:anchor="_Resource_3:_Always,">
              <w:r w:rsidR="00835AF4">
                <w:rPr>
                  <w:rStyle w:val="Hyperlink"/>
                </w:rPr>
                <w:t>Resource 3</w:t>
              </w:r>
              <w:r w:rsidR="003E6E5A">
                <w:rPr>
                  <w:rStyle w:val="Hyperlink"/>
                </w:rPr>
                <w:t xml:space="preserve"> </w:t>
              </w:r>
              <w:r w:rsidR="003E6E5A" w:rsidRPr="003E6E5A">
                <w:rPr>
                  <w:rStyle w:val="Hyperlink"/>
                </w:rPr>
                <w:t>–</w:t>
              </w:r>
              <w:r w:rsidR="00835AF4">
                <w:rPr>
                  <w:rStyle w:val="Hyperlink"/>
                </w:rPr>
                <w:t xml:space="preserve"> </w:t>
              </w:r>
              <w:r w:rsidR="003E6E5A">
                <w:rPr>
                  <w:rStyle w:val="Hyperlink"/>
                </w:rPr>
                <w:t>a</w:t>
              </w:r>
              <w:r w:rsidR="00835AF4">
                <w:rPr>
                  <w:rStyle w:val="Hyperlink"/>
                </w:rPr>
                <w:t>lways, sometimes, never</w:t>
              </w:r>
            </w:hyperlink>
            <w:r w:rsidR="00DC728B" w:rsidRPr="003E6E5A">
              <w:t>.</w:t>
            </w:r>
            <w:r w:rsidR="000830A9" w:rsidRPr="003E6E5A">
              <w:t xml:space="preserve"> </w:t>
            </w:r>
            <w:r w:rsidR="00DC728B">
              <w:t xml:space="preserve">Ask students to record </w:t>
            </w:r>
            <w:r w:rsidR="000830A9">
              <w:t xml:space="preserve">whether the statements are </w:t>
            </w:r>
            <w:r w:rsidR="00FF2906">
              <w:t>always</w:t>
            </w:r>
            <w:r w:rsidR="00BE3329">
              <w:t>, sometimes or never true.</w:t>
            </w:r>
          </w:p>
          <w:p w14:paraId="4F002834" w14:textId="04F8D272" w:rsidR="009F7F0A" w:rsidRPr="00262AAF" w:rsidRDefault="003765BC" w:rsidP="00207EE2">
            <w:pPr>
              <w:pStyle w:val="ListBullet"/>
            </w:pPr>
            <w:r>
              <w:t>Ask students to create their own statements for a</w:t>
            </w:r>
            <w:r w:rsidR="00207EE2">
              <w:t xml:space="preserve"> partner to test</w:t>
            </w:r>
            <w:r w:rsidR="003E6E5A">
              <w:t>.</w:t>
            </w:r>
          </w:p>
        </w:tc>
      </w:tr>
    </w:tbl>
    <w:p w14:paraId="389EED11" w14:textId="6A9E7532" w:rsidR="00E26817" w:rsidRDefault="6381C72F" w:rsidP="00327000">
      <w:pPr>
        <w:pStyle w:val="Heading2"/>
      </w:pPr>
      <w:bookmarkStart w:id="13" w:name="_Toc169531119"/>
      <w:r>
        <w:t xml:space="preserve">Discuss and connect the mathematics – </w:t>
      </w:r>
      <w:r w:rsidR="2F6ACD17">
        <w:t>15</w:t>
      </w:r>
      <w:r>
        <w:t xml:space="preserve"> minutes</w:t>
      </w:r>
      <w:bookmarkEnd w:id="13"/>
    </w:p>
    <w:p w14:paraId="43F9841C" w14:textId="438D41C8" w:rsidR="00E26817" w:rsidRDefault="008B3ED4" w:rsidP="00E26817">
      <w:pPr>
        <w:pStyle w:val="ListNumber"/>
      </w:pPr>
      <w:r>
        <w:t>Regroup and a</w:t>
      </w:r>
      <w:r w:rsidR="19946F7A">
        <w:t>sk:</w:t>
      </w:r>
    </w:p>
    <w:p w14:paraId="55B1A940" w14:textId="124F41E3" w:rsidR="19946F7A" w:rsidRDefault="19946F7A" w:rsidP="00F82810">
      <w:pPr>
        <w:pStyle w:val="ListBullet"/>
        <w:ind w:left="1134"/>
      </w:pPr>
      <w:r>
        <w:t>Which numbers could work for Farmer Cluck?</w:t>
      </w:r>
    </w:p>
    <w:p w14:paraId="5A5347CD" w14:textId="487CA048" w:rsidR="19946F7A" w:rsidRDefault="19946F7A" w:rsidP="00F82810">
      <w:pPr>
        <w:pStyle w:val="ListBullet"/>
        <w:ind w:left="1134"/>
        <w:rPr>
          <w:rFonts w:eastAsia="Calibri"/>
        </w:rPr>
      </w:pPr>
      <w:r w:rsidRPr="3C12D3B4">
        <w:rPr>
          <w:rFonts w:eastAsia="Calibri"/>
        </w:rPr>
        <w:t>Which numbers didn’t work?</w:t>
      </w:r>
    </w:p>
    <w:p w14:paraId="1FE4F41F" w14:textId="4571656E" w:rsidR="19946F7A" w:rsidRDefault="19946F7A" w:rsidP="00F82810">
      <w:pPr>
        <w:pStyle w:val="ListBullet"/>
        <w:ind w:left="1134"/>
        <w:rPr>
          <w:rFonts w:eastAsia="Calibri"/>
        </w:rPr>
      </w:pPr>
      <w:r w:rsidRPr="3C12D3B4">
        <w:rPr>
          <w:rFonts w:eastAsia="Calibri"/>
        </w:rPr>
        <w:lastRenderedPageBreak/>
        <w:t>How did you test your ideas?</w:t>
      </w:r>
    </w:p>
    <w:p w14:paraId="719D7D58" w14:textId="423B69FE" w:rsidR="19946F7A" w:rsidRDefault="19946F7A" w:rsidP="00F82810">
      <w:pPr>
        <w:pStyle w:val="ListBullet"/>
        <w:ind w:left="1134"/>
        <w:rPr>
          <w:rFonts w:eastAsia="Calibri"/>
        </w:rPr>
      </w:pPr>
      <w:r w:rsidRPr="3C12D3B4">
        <w:rPr>
          <w:rFonts w:eastAsia="Calibri"/>
        </w:rPr>
        <w:t xml:space="preserve">How did you </w:t>
      </w:r>
      <w:r w:rsidR="2F8008AD" w:rsidRPr="3C12D3B4">
        <w:rPr>
          <w:rFonts w:eastAsia="Calibri"/>
        </w:rPr>
        <w:t>know that a number would work or not?</w:t>
      </w:r>
    </w:p>
    <w:p w14:paraId="35EA8532" w14:textId="40B4047C" w:rsidR="19946F7A" w:rsidRDefault="19946F7A" w:rsidP="00F82810">
      <w:pPr>
        <w:pStyle w:val="ListBullet"/>
        <w:ind w:left="1134"/>
        <w:rPr>
          <w:rFonts w:eastAsia="Calibri"/>
        </w:rPr>
      </w:pPr>
      <w:r w:rsidRPr="3C12D3B4">
        <w:rPr>
          <w:rFonts w:eastAsia="Calibri"/>
        </w:rPr>
        <w:t>What patterns do you notice?</w:t>
      </w:r>
    </w:p>
    <w:p w14:paraId="5232369A" w14:textId="3F1DE3F5" w:rsidR="5D0D8AD7" w:rsidRPr="0032518C" w:rsidRDefault="19946F7A" w:rsidP="0032518C">
      <w:pPr>
        <w:pStyle w:val="ListNumber"/>
      </w:pPr>
      <w:r>
        <w:t xml:space="preserve">Collate student responses and record </w:t>
      </w:r>
      <w:r w:rsidRPr="00D80EF3">
        <w:t>the</w:t>
      </w:r>
      <w:r w:rsidR="1E8E84AF" w:rsidRPr="00D80EF3">
        <w:t>ir</w:t>
      </w:r>
      <w:r w:rsidRPr="00D80EF3">
        <w:t xml:space="preserve"> </w:t>
      </w:r>
      <w:r w:rsidR="188201B4" w:rsidRPr="00D80EF3">
        <w:t xml:space="preserve">ideas on a </w:t>
      </w:r>
      <w:hyperlink r:id="rId19">
        <w:r w:rsidR="188201B4" w:rsidRPr="00D80EF3">
          <w:rPr>
            <w:rStyle w:val="Hyperlink"/>
          </w:rPr>
          <w:t>hundreds chart</w:t>
        </w:r>
      </w:hyperlink>
      <w:r w:rsidR="6381C72F" w:rsidRPr="00D80EF3">
        <w:t>.</w:t>
      </w:r>
      <w:r w:rsidR="708C68E8" w:rsidRPr="00D80EF3">
        <w:t xml:space="preserve"> Colour</w:t>
      </w:r>
      <w:r w:rsidR="708C68E8">
        <w:t xml:space="preserve"> the even numbers </w:t>
      </w:r>
      <w:r w:rsidR="5BE2CA03">
        <w:t>green</w:t>
      </w:r>
      <w:r w:rsidR="708C68E8">
        <w:t xml:space="preserve"> and the odd numbers </w:t>
      </w:r>
      <w:r w:rsidR="00FB28D8">
        <w:t>yellow</w:t>
      </w:r>
      <w:r w:rsidR="708C68E8">
        <w:t xml:space="preserve"> to highlight the pattern created. </w:t>
      </w:r>
      <w:r w:rsidR="3F3F75FB">
        <w:t>For example, all the numbers that worked will be coloured green and all the</w:t>
      </w:r>
      <w:r w:rsidR="557955EE">
        <w:t xml:space="preserve"> </w:t>
      </w:r>
      <w:r w:rsidR="3F3F75FB">
        <w:t>numbers that did not work will be coloured yellow</w:t>
      </w:r>
      <w:r w:rsidR="008B3ED4">
        <w:t xml:space="preserve"> </w:t>
      </w:r>
      <w:r w:rsidR="003E6E5A">
        <w:t>(</w:t>
      </w:r>
      <w:r w:rsidR="008B3ED4">
        <w:t>s</w:t>
      </w:r>
      <w:r w:rsidR="708C68E8">
        <w:t xml:space="preserve">ee </w:t>
      </w:r>
      <w:r w:rsidR="0032518C">
        <w:rPr>
          <w:highlight w:val="yellow"/>
        </w:rPr>
        <w:fldChar w:fldCharType="begin"/>
      </w:r>
      <w:r w:rsidR="0032518C">
        <w:instrText xml:space="preserve"> REF _Ref144829674 \h </w:instrText>
      </w:r>
      <w:r w:rsidR="0032518C">
        <w:rPr>
          <w:highlight w:val="yellow"/>
        </w:rPr>
      </w:r>
      <w:r w:rsidR="0032518C">
        <w:rPr>
          <w:highlight w:val="yellow"/>
        </w:rPr>
        <w:fldChar w:fldCharType="separate"/>
      </w:r>
      <w:r w:rsidR="0032518C">
        <w:t xml:space="preserve">Figure </w:t>
      </w:r>
      <w:r w:rsidR="0032518C">
        <w:rPr>
          <w:noProof/>
        </w:rPr>
        <w:t>2</w:t>
      </w:r>
      <w:r w:rsidR="0032518C">
        <w:rPr>
          <w:highlight w:val="yellow"/>
        </w:rPr>
        <w:fldChar w:fldCharType="end"/>
      </w:r>
      <w:r w:rsidR="003E6E5A">
        <w:t>)</w:t>
      </w:r>
      <w:r w:rsidR="0032518C">
        <w:t>.</w:t>
      </w:r>
    </w:p>
    <w:p w14:paraId="68D2554C" w14:textId="16329733" w:rsidR="0032518C" w:rsidRDefault="0032518C" w:rsidP="0032518C">
      <w:pPr>
        <w:pStyle w:val="Caption"/>
      </w:pPr>
      <w:bookmarkStart w:id="14" w:name="_Ref144829674"/>
      <w:bookmarkStart w:id="15" w:name="_Ref144829661"/>
      <w:r>
        <w:t xml:space="preserve">Figure </w:t>
      </w:r>
      <w:r>
        <w:fldChar w:fldCharType="begin"/>
      </w:r>
      <w:r>
        <w:instrText>SEQ Figure \* ARABIC</w:instrText>
      </w:r>
      <w:r>
        <w:fldChar w:fldCharType="separate"/>
      </w:r>
      <w:r w:rsidR="00123169">
        <w:rPr>
          <w:noProof/>
        </w:rPr>
        <w:t>2</w:t>
      </w:r>
      <w:r>
        <w:fldChar w:fldCharType="end"/>
      </w:r>
      <w:bookmarkEnd w:id="14"/>
      <w:r>
        <w:t xml:space="preserve"> – </w:t>
      </w:r>
      <w:r w:rsidR="003E6E5A">
        <w:t>o</w:t>
      </w:r>
      <w:r>
        <w:t>dd and even</w:t>
      </w:r>
      <w:bookmarkEnd w:id="15"/>
    </w:p>
    <w:p w14:paraId="4082010A" w14:textId="77777777" w:rsidR="22787479" w:rsidRDefault="73FA6897" w:rsidP="3C12D3B4">
      <w:r>
        <w:rPr>
          <w:noProof/>
        </w:rPr>
        <w:drawing>
          <wp:inline distT="0" distB="0" distL="0" distR="0" wp14:anchorId="5CA60F20" wp14:editId="2671E459">
            <wp:extent cx="3878580" cy="1753441"/>
            <wp:effectExtent l="0" t="0" r="7620" b="0"/>
            <wp:docPr id="1902373543" name="Picture 1902373543" descr="A snippet from a hundreds chart showing numbers 1 to 30, where there are 3 rows with 10 numbers in each row. The odd numbers are covered with a transparent yellow circle and the even numbers are covered with a green transparent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73543" name="Picture 1902373543" descr="A snippet from a hundreds chart showing numbers 1 to 30, where there are 3 rows with 10 numbers in each row. The odd numbers are covered with a transparent yellow circle and the even numbers are covered with a green transparent circle. "/>
                    <pic:cNvPicPr/>
                  </pic:nvPicPr>
                  <pic:blipFill>
                    <a:blip r:embed="rId20">
                      <a:extLst>
                        <a:ext uri="{28A0092B-C50C-407E-A947-70E740481C1C}">
                          <a14:useLocalDpi xmlns:a14="http://schemas.microsoft.com/office/drawing/2010/main" val="0"/>
                        </a:ext>
                      </a:extLst>
                    </a:blip>
                    <a:stretch>
                      <a:fillRect/>
                    </a:stretch>
                  </pic:blipFill>
                  <pic:spPr>
                    <a:xfrm>
                      <a:off x="0" y="0"/>
                      <a:ext cx="3881892" cy="1754938"/>
                    </a:xfrm>
                    <a:prstGeom prst="rect">
                      <a:avLst/>
                    </a:prstGeom>
                  </pic:spPr>
                </pic:pic>
              </a:graphicData>
            </a:graphic>
          </wp:inline>
        </w:drawing>
      </w:r>
    </w:p>
    <w:p w14:paraId="0A2F5B95" w14:textId="1349EC88" w:rsidR="00E26817" w:rsidRDefault="3464FC65" w:rsidP="00E26817">
      <w:pPr>
        <w:pStyle w:val="ListNumber"/>
      </w:pPr>
      <w:r>
        <w:t>Ask students:</w:t>
      </w:r>
    </w:p>
    <w:p w14:paraId="119E75D5" w14:textId="18644435" w:rsidR="5D0D8AD7" w:rsidRDefault="1B97C13D" w:rsidP="00F82810">
      <w:pPr>
        <w:pStyle w:val="ListBullet"/>
        <w:ind w:left="1134"/>
      </w:pPr>
      <w:r>
        <w:t>What do you notice about the numbers coloured in green?</w:t>
      </w:r>
    </w:p>
    <w:p w14:paraId="1222E278" w14:textId="5DCCCD8E" w:rsidR="5D0D8AD7" w:rsidRDefault="7A99F1CF" w:rsidP="00F82810">
      <w:pPr>
        <w:pStyle w:val="ListBullet"/>
        <w:ind w:left="1134"/>
        <w:rPr>
          <w:rFonts w:eastAsia="Calibri"/>
        </w:rPr>
      </w:pPr>
      <w:r w:rsidRPr="1A107332">
        <w:rPr>
          <w:rFonts w:eastAsia="Calibri"/>
        </w:rPr>
        <w:t>How can we describe the green numbers by using the word multiples?</w:t>
      </w:r>
    </w:p>
    <w:p w14:paraId="5C1FFBDF" w14:textId="5A73C03F" w:rsidR="5D0D8AD7" w:rsidRDefault="0DD59F1B" w:rsidP="00F82810">
      <w:pPr>
        <w:pStyle w:val="ListBullet"/>
        <w:ind w:left="1134"/>
        <w:rPr>
          <w:rFonts w:eastAsia="Calibri"/>
        </w:rPr>
      </w:pPr>
      <w:r w:rsidRPr="1A107332">
        <w:rPr>
          <w:rFonts w:eastAsia="Calibri"/>
        </w:rPr>
        <w:lastRenderedPageBreak/>
        <w:t>Is there another way that we can describe the green numbers?</w:t>
      </w:r>
    </w:p>
    <w:p w14:paraId="4CE6CAB3" w14:textId="41CD0D1F" w:rsidR="5D0D8AD7" w:rsidRDefault="7A99F1CF" w:rsidP="00F82810">
      <w:pPr>
        <w:pStyle w:val="ListBullet"/>
        <w:ind w:left="1134"/>
      </w:pPr>
      <w:r>
        <w:t>What do you notice about the numbers coloured in yellow?</w:t>
      </w:r>
    </w:p>
    <w:p w14:paraId="4EC9AE85" w14:textId="51FC7501" w:rsidR="5D0D8AD7" w:rsidRDefault="667BC46B" w:rsidP="00F82810">
      <w:pPr>
        <w:pStyle w:val="ListBullet"/>
        <w:ind w:left="1134"/>
        <w:rPr>
          <w:rFonts w:eastAsia="Calibri"/>
        </w:rPr>
      </w:pPr>
      <w:r w:rsidRPr="1A107332">
        <w:rPr>
          <w:rFonts w:eastAsia="Calibri"/>
        </w:rPr>
        <w:t xml:space="preserve">How </w:t>
      </w:r>
      <w:r w:rsidR="1B97C13D" w:rsidRPr="1A107332">
        <w:rPr>
          <w:rFonts w:eastAsia="Calibri"/>
        </w:rPr>
        <w:t xml:space="preserve">are these numbers different to the </w:t>
      </w:r>
      <w:r w:rsidR="3BD0A971" w:rsidRPr="1A107332">
        <w:rPr>
          <w:rFonts w:eastAsia="Calibri"/>
        </w:rPr>
        <w:t>green</w:t>
      </w:r>
      <w:r w:rsidR="1B97C13D" w:rsidRPr="1A107332">
        <w:rPr>
          <w:rFonts w:eastAsia="Calibri"/>
        </w:rPr>
        <w:t xml:space="preserve"> numbers?</w:t>
      </w:r>
    </w:p>
    <w:p w14:paraId="50D9E825" w14:textId="62D1B5FE" w:rsidR="5D0D8AD7" w:rsidRDefault="6C6B21D9" w:rsidP="00F82810">
      <w:pPr>
        <w:pStyle w:val="ListBullet"/>
        <w:ind w:left="1134"/>
        <w:rPr>
          <w:rFonts w:eastAsia="Calibri"/>
        </w:rPr>
      </w:pPr>
      <w:r w:rsidRPr="1A107332">
        <w:rPr>
          <w:rFonts w:eastAsia="Calibri"/>
        </w:rPr>
        <w:t>What patterns do you see in the final digit of each number?</w:t>
      </w:r>
    </w:p>
    <w:p w14:paraId="3E2224BD" w14:textId="3F25655B" w:rsidR="5D0D8AD7" w:rsidRDefault="5D0D8AD7" w:rsidP="00F82810">
      <w:pPr>
        <w:pStyle w:val="ListBullet"/>
        <w:ind w:left="1134"/>
        <w:rPr>
          <w:rFonts w:eastAsia="Calibri"/>
        </w:rPr>
      </w:pPr>
      <w:r w:rsidRPr="3C12D3B4">
        <w:rPr>
          <w:rFonts w:eastAsia="Calibri"/>
        </w:rPr>
        <w:t xml:space="preserve">Would </w:t>
      </w:r>
      <w:r w:rsidR="3464FC65" w:rsidRPr="1A107332">
        <w:rPr>
          <w:rFonts w:eastAsia="Calibri"/>
        </w:rPr>
        <w:t xml:space="preserve">36 </w:t>
      </w:r>
      <w:r w:rsidRPr="3C12D3B4">
        <w:rPr>
          <w:rFonts w:eastAsia="Calibri"/>
        </w:rPr>
        <w:t xml:space="preserve">be </w:t>
      </w:r>
      <w:r w:rsidR="0B466C7D" w:rsidRPr="1A107332">
        <w:rPr>
          <w:rFonts w:eastAsia="Calibri"/>
        </w:rPr>
        <w:t>a green or yellow number</w:t>
      </w:r>
      <w:r w:rsidR="3464FC65" w:rsidRPr="1A107332">
        <w:rPr>
          <w:rFonts w:eastAsia="Calibri"/>
        </w:rPr>
        <w:t>?</w:t>
      </w:r>
      <w:r w:rsidRPr="3C12D3B4">
        <w:rPr>
          <w:rFonts w:eastAsia="Calibri"/>
        </w:rPr>
        <w:t xml:space="preserve"> How do you know?</w:t>
      </w:r>
    </w:p>
    <w:p w14:paraId="551AD973" w14:textId="543A51A3" w:rsidR="5D0D8AD7" w:rsidRPr="00A237ED" w:rsidRDefault="5D0D8AD7" w:rsidP="00F82810">
      <w:pPr>
        <w:pStyle w:val="ListBullet"/>
        <w:ind w:left="1134"/>
        <w:rPr>
          <w:rFonts w:eastAsia="Calibri"/>
        </w:rPr>
      </w:pPr>
      <w:r w:rsidRPr="00A237ED">
        <w:rPr>
          <w:rFonts w:eastAsia="Calibri"/>
        </w:rPr>
        <w:t xml:space="preserve">Would </w:t>
      </w:r>
      <w:r w:rsidR="3464FC65" w:rsidRPr="1A107332">
        <w:rPr>
          <w:rFonts w:eastAsia="Calibri"/>
        </w:rPr>
        <w:t xml:space="preserve">39 </w:t>
      </w:r>
      <w:r w:rsidRPr="00A237ED">
        <w:rPr>
          <w:rFonts w:eastAsia="Calibri"/>
        </w:rPr>
        <w:t xml:space="preserve">be </w:t>
      </w:r>
      <w:r w:rsidR="421CF47F" w:rsidRPr="1A107332">
        <w:rPr>
          <w:rFonts w:eastAsia="Calibri"/>
        </w:rPr>
        <w:t>a green or yellow number</w:t>
      </w:r>
      <w:r w:rsidR="3464FC65" w:rsidRPr="1A107332">
        <w:rPr>
          <w:rFonts w:eastAsia="Calibri"/>
        </w:rPr>
        <w:t>?</w:t>
      </w:r>
      <w:r w:rsidRPr="00A237ED">
        <w:rPr>
          <w:rFonts w:eastAsia="Calibri"/>
        </w:rPr>
        <w:t xml:space="preserve"> How do you know?</w:t>
      </w:r>
    </w:p>
    <w:p w14:paraId="12299191" w14:textId="438D26E0" w:rsidR="7695D59B" w:rsidRDefault="7695D59B" w:rsidP="1A107332">
      <w:pPr>
        <w:pStyle w:val="ListNumber"/>
      </w:pPr>
      <w:r>
        <w:t xml:space="preserve">Revise that </w:t>
      </w:r>
      <w:r w:rsidR="58238F14">
        <w:t>the numbers that</w:t>
      </w:r>
      <w:r w:rsidR="5D5AA90A">
        <w:t xml:space="preserve"> are</w:t>
      </w:r>
      <w:r w:rsidR="58238F14">
        <w:t xml:space="preserve"> </w:t>
      </w:r>
      <w:r w:rsidR="799254F0">
        <w:t xml:space="preserve">coloured green are called </w:t>
      </w:r>
      <w:r w:rsidR="009765C5">
        <w:t>‘</w:t>
      </w:r>
      <w:r w:rsidR="799254F0">
        <w:t>even</w:t>
      </w:r>
      <w:r w:rsidR="009765C5">
        <w:t>’</w:t>
      </w:r>
      <w:r w:rsidR="799254F0">
        <w:t xml:space="preserve"> numbers because they are multiples of 2. The numbers that are coloured yellow are called </w:t>
      </w:r>
      <w:r w:rsidR="009765C5">
        <w:t>‘</w:t>
      </w:r>
      <w:r w:rsidR="799254F0">
        <w:t>odd</w:t>
      </w:r>
      <w:r w:rsidR="009765C5">
        <w:t>’</w:t>
      </w:r>
      <w:r w:rsidR="799254F0">
        <w:t xml:space="preserve"> numbers because when they are divided by 2, there is one left over.</w:t>
      </w:r>
    </w:p>
    <w:p w14:paraId="183224F6" w14:textId="4179179C" w:rsidR="48F48427" w:rsidRDefault="48F48427" w:rsidP="1A107332">
      <w:pPr>
        <w:pStyle w:val="FeatureBox2"/>
        <w:rPr>
          <w:rFonts w:eastAsia="Calibri"/>
        </w:rPr>
      </w:pPr>
      <w:r w:rsidRPr="6797F03A">
        <w:rPr>
          <w:b/>
          <w:bCs/>
        </w:rPr>
        <w:t>Multiples</w:t>
      </w:r>
      <w:r w:rsidRPr="001D37A8">
        <w:rPr>
          <w:b/>
          <w:bCs/>
        </w:rPr>
        <w:t>:</w:t>
      </w:r>
      <w:r>
        <w:t xml:space="preserve"> </w:t>
      </w:r>
      <w:r w:rsidR="001D37A8">
        <w:t>p</w:t>
      </w:r>
      <w:r>
        <w:t xml:space="preserve">roducts formed using the same base number multiplied by different whole numbers, </w:t>
      </w:r>
      <w:r w:rsidR="001D37A8">
        <w:t>for example</w:t>
      </w:r>
      <w:r w:rsidR="00336B3F">
        <w:t>,</w:t>
      </w:r>
      <w:r>
        <w:t xml:space="preserve"> 2, 4, 6, 8 …</w:t>
      </w:r>
    </w:p>
    <w:p w14:paraId="39EDE376" w14:textId="375D944D" w:rsidR="0D5050CD" w:rsidRDefault="0D5050CD" w:rsidP="1A107332">
      <w:pPr>
        <w:pStyle w:val="ListNumber"/>
      </w:pPr>
      <w:r>
        <w:t xml:space="preserve">Students complete an </w:t>
      </w:r>
      <w:hyperlink r:id="rId21" w:history="1">
        <w:r w:rsidRPr="009765C5">
          <w:rPr>
            <w:rStyle w:val="Hyperlink"/>
          </w:rPr>
          <w:t>exit slip</w:t>
        </w:r>
      </w:hyperlink>
      <w:r>
        <w:t xml:space="preserve"> to answer the following question</w:t>
      </w:r>
      <w:r w:rsidR="1C537B2E">
        <w:t>s:</w:t>
      </w:r>
    </w:p>
    <w:p w14:paraId="1C8691C5" w14:textId="77D477E1" w:rsidR="0D5050CD" w:rsidRDefault="0D5050CD" w:rsidP="00F82810">
      <w:pPr>
        <w:pStyle w:val="ListBullet"/>
        <w:ind w:left="1134"/>
      </w:pPr>
      <w:r>
        <w:t>Is 374 an odd or even number? How do you know?</w:t>
      </w:r>
    </w:p>
    <w:p w14:paraId="74965C9C" w14:textId="31BAB6EB" w:rsidR="3D15E885" w:rsidRDefault="3D15E885" w:rsidP="00F82810">
      <w:pPr>
        <w:pStyle w:val="ListBullet"/>
        <w:ind w:left="1134"/>
      </w:pPr>
      <w:r>
        <w:t>Can you g</w:t>
      </w:r>
      <w:r w:rsidR="0D5050CD">
        <w:t xml:space="preserve">ive an example of an odd </w:t>
      </w:r>
      <w:r w:rsidR="2EE05572">
        <w:t xml:space="preserve">and even </w:t>
      </w:r>
      <w:r w:rsidR="0D5050CD">
        <w:t>number larger than 50</w:t>
      </w:r>
      <w:r w:rsidR="406240B4">
        <w:t>?</w:t>
      </w:r>
    </w:p>
    <w:p w14:paraId="63432E0A" w14:textId="55D92477" w:rsidR="00E26817" w:rsidRDefault="00E26817" w:rsidP="00E26817">
      <w:r w:rsidRPr="00A237ED">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
      </w:tblPr>
      <w:tblGrid>
        <w:gridCol w:w="7280"/>
        <w:gridCol w:w="7280"/>
      </w:tblGrid>
      <w:tr w:rsidR="00E26817" w14:paraId="0699D300" w14:textId="77777777" w:rsidTr="3C12D3B4">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DE0792">
            <w:r w:rsidRPr="00F8552A">
              <w:lastRenderedPageBreak/>
              <w:t>Assessment opportunities</w:t>
            </w:r>
          </w:p>
        </w:tc>
        <w:tc>
          <w:tcPr>
            <w:tcW w:w="7280" w:type="dxa"/>
          </w:tcPr>
          <w:p w14:paraId="0CAA916E" w14:textId="77777777" w:rsidR="00E26817" w:rsidRDefault="00E26817" w:rsidP="00DE0792">
            <w:r w:rsidRPr="00F8552A">
              <w:t>Links</w:t>
            </w:r>
          </w:p>
        </w:tc>
      </w:tr>
      <w:tr w:rsidR="00E26817" w14:paraId="0A67D097" w14:textId="77777777" w:rsidTr="3C12D3B4">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DE0792">
            <w:r>
              <w:t>What to look for:</w:t>
            </w:r>
          </w:p>
          <w:p w14:paraId="7D493296" w14:textId="21C7E9CB" w:rsidR="00E26817" w:rsidRDefault="2C281B2C" w:rsidP="00DE0792">
            <w:pPr>
              <w:pStyle w:val="ListBullet"/>
            </w:pPr>
            <w:r>
              <w:t xml:space="preserve">Can </w:t>
            </w:r>
            <w:r w:rsidR="00B67076">
              <w:t>students</w:t>
            </w:r>
            <w:r>
              <w:t xml:space="preserve"> </w:t>
            </w:r>
            <w:r w:rsidR="1CC1D911">
              <w:t xml:space="preserve">model, describe and record patterns </w:t>
            </w:r>
            <w:r w:rsidR="73B5641D">
              <w:t>of</w:t>
            </w:r>
            <w:r w:rsidR="1CC1D911">
              <w:t xml:space="preserve"> multiples</w:t>
            </w:r>
            <w:r w:rsidR="4387C7D2">
              <w:t>?</w:t>
            </w:r>
            <w:r>
              <w:t xml:space="preserve"> </w:t>
            </w:r>
            <w:r w:rsidRPr="3C12D3B4">
              <w:rPr>
                <w:rStyle w:val="Strong"/>
              </w:rPr>
              <w:t>[</w:t>
            </w:r>
            <w:r w:rsidR="5C1195C3" w:rsidRPr="3C12D3B4">
              <w:rPr>
                <w:rStyle w:val="Strong"/>
              </w:rPr>
              <w:t>MA</w:t>
            </w:r>
            <w:r w:rsidR="007F1AC9">
              <w:rPr>
                <w:rStyle w:val="Strong"/>
              </w:rPr>
              <w:t>O</w:t>
            </w:r>
            <w:r w:rsidR="5C1195C3" w:rsidRPr="3C12D3B4">
              <w:rPr>
                <w:rStyle w:val="Strong"/>
              </w:rPr>
              <w:t>-WM-01, MA2-MR-01</w:t>
            </w:r>
            <w:r w:rsidRPr="3C12D3B4">
              <w:rPr>
                <w:rStyle w:val="Strong"/>
              </w:rPr>
              <w:t>]</w:t>
            </w:r>
          </w:p>
          <w:p w14:paraId="7C26903C" w14:textId="7CC7F5CF" w:rsidR="00E26817" w:rsidRPr="00FB28D8" w:rsidRDefault="2C281B2C" w:rsidP="00FB28D8">
            <w:pPr>
              <w:pStyle w:val="ListBullet"/>
              <w:rPr>
                <w:rStyle w:val="Strong"/>
              </w:rPr>
            </w:pPr>
            <w:r>
              <w:t xml:space="preserve">Can students </w:t>
            </w:r>
            <w:r w:rsidR="025F3310">
              <w:t>recognise the significance of the final digit of a whole number in determining whether a given number is even or odd</w:t>
            </w:r>
            <w:r>
              <w:t xml:space="preserve">? </w:t>
            </w:r>
            <w:r w:rsidRPr="3C12D3B4">
              <w:rPr>
                <w:rStyle w:val="Strong"/>
              </w:rPr>
              <w:t>[</w:t>
            </w:r>
            <w:r w:rsidR="0A27F82C" w:rsidRPr="3C12D3B4">
              <w:rPr>
                <w:rStyle w:val="Strong"/>
              </w:rPr>
              <w:t>MA</w:t>
            </w:r>
            <w:r w:rsidR="007F1AC9">
              <w:rPr>
                <w:rStyle w:val="Strong"/>
              </w:rPr>
              <w:t>O</w:t>
            </w:r>
            <w:r w:rsidR="0A27F82C" w:rsidRPr="3C12D3B4">
              <w:rPr>
                <w:rStyle w:val="Strong"/>
              </w:rPr>
              <w:t>-WM-01, MA2-MR-01</w:t>
            </w:r>
            <w:r w:rsidRPr="3C12D3B4">
              <w:rPr>
                <w:rStyle w:val="Strong"/>
              </w:rPr>
              <w:t>]</w:t>
            </w:r>
          </w:p>
        </w:tc>
        <w:tc>
          <w:tcPr>
            <w:tcW w:w="7280" w:type="dxa"/>
          </w:tcPr>
          <w:p w14:paraId="6E7855CA" w14:textId="77777777" w:rsidR="00E26817" w:rsidRDefault="00E26817" w:rsidP="00DE0792">
            <w:r>
              <w:t xml:space="preserve">Links to </w:t>
            </w:r>
            <w:hyperlink r:id="rId22">
              <w:r w:rsidRPr="29587CE5">
                <w:rPr>
                  <w:rStyle w:val="Hyperlink"/>
                </w:rPr>
                <w:t>National Numeracy Learning Progressions</w:t>
              </w:r>
            </w:hyperlink>
            <w:r>
              <w:t xml:space="preserve"> (NNLP):</w:t>
            </w:r>
          </w:p>
          <w:p w14:paraId="737C80D8" w14:textId="75028D4F" w:rsidR="00E26817" w:rsidRPr="001D37A8" w:rsidRDefault="293CEC51" w:rsidP="001D37A8">
            <w:pPr>
              <w:pStyle w:val="ListBullet"/>
              <w:rPr>
                <w:rFonts w:eastAsia="Calibri"/>
              </w:rPr>
            </w:pPr>
            <w:r>
              <w:t>NPA3</w:t>
            </w:r>
            <w:r w:rsidR="443F43FE">
              <w:t xml:space="preserve">, </w:t>
            </w:r>
            <w:r w:rsidRPr="29587CE5">
              <w:rPr>
                <w:rFonts w:eastAsia="Calibri"/>
              </w:rPr>
              <w:t>NPA4</w:t>
            </w:r>
            <w:r w:rsidR="45229877" w:rsidRPr="29587CE5">
              <w:rPr>
                <w:rFonts w:eastAsia="Calibri"/>
              </w:rPr>
              <w:t>.</w:t>
            </w:r>
          </w:p>
        </w:tc>
      </w:tr>
    </w:tbl>
    <w:p w14:paraId="38D84B5C" w14:textId="77777777" w:rsidR="00FC04E0" w:rsidRDefault="00FC04E0">
      <w:pPr>
        <w:spacing w:before="0" w:after="160" w:line="259" w:lineRule="auto"/>
      </w:pPr>
      <w:bookmarkStart w:id="16" w:name="_Lesson_2"/>
      <w:bookmarkEnd w:id="16"/>
      <w:r>
        <w:br w:type="page"/>
      </w:r>
    </w:p>
    <w:p w14:paraId="51B5A73E" w14:textId="695339AB" w:rsidR="00083CAD" w:rsidRDefault="00083CAD" w:rsidP="00327000">
      <w:pPr>
        <w:pStyle w:val="Heading1"/>
      </w:pPr>
      <w:bookmarkStart w:id="17" w:name="_Lesson_2_2"/>
      <w:bookmarkStart w:id="18" w:name="_Lesson_2_1"/>
      <w:bookmarkStart w:id="19" w:name="_Toc169531120"/>
      <w:bookmarkEnd w:id="17"/>
      <w:r>
        <w:lastRenderedPageBreak/>
        <w:t>Lesson 2</w:t>
      </w:r>
      <w:bookmarkEnd w:id="18"/>
      <w:bookmarkEnd w:id="19"/>
    </w:p>
    <w:p w14:paraId="70BB74DD" w14:textId="7D5BFDBF" w:rsidR="00083CAD" w:rsidRDefault="4CF2EBDF" w:rsidP="1A107332">
      <w:pPr>
        <w:pStyle w:val="FeatureBox3"/>
      </w:pPr>
      <w:r w:rsidRPr="66333AAA">
        <w:rPr>
          <w:rStyle w:val="Strong"/>
        </w:rPr>
        <w:t>Core concept</w:t>
      </w:r>
      <w:r>
        <w:t xml:space="preserve">: </w:t>
      </w:r>
      <w:r w:rsidR="00F66177">
        <w:t>s</w:t>
      </w:r>
      <w:r w:rsidR="3B8C01FF">
        <w:t>tructures can support multiplicative thinking</w:t>
      </w:r>
      <w:r>
        <w:t>.</w:t>
      </w:r>
    </w:p>
    <w:p w14:paraId="23E565F9" w14:textId="675243AF" w:rsidR="00083CAD" w:rsidRDefault="3DF3BB9C" w:rsidP="00327000">
      <w:pPr>
        <w:pStyle w:val="Heading2"/>
      </w:pPr>
      <w:bookmarkStart w:id="20" w:name="_Toc169531121"/>
      <w:r>
        <w:t>Daily number sense</w:t>
      </w:r>
      <w:r w:rsidR="00F66177">
        <w:t xml:space="preserve"> –</w:t>
      </w:r>
      <w:r>
        <w:t xml:space="preserve"> </w:t>
      </w:r>
      <w:r w:rsidR="00F66177">
        <w:t>a</w:t>
      </w:r>
      <w:r>
        <w:t>rray bingo – 15 minutes</w:t>
      </w:r>
      <w:bookmarkEnd w:id="20"/>
    </w:p>
    <w:p w14:paraId="4E8C3E7B" w14:textId="77777777" w:rsidR="00083CAD" w:rsidRDefault="3DF3BB9C" w:rsidP="1A10733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1A107332" w14:paraId="28870A22"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FC50EF9" w14:textId="77777777" w:rsidR="1A107332" w:rsidRDefault="1A107332">
            <w:r>
              <w:t>Daily number sense learning intention</w:t>
            </w:r>
          </w:p>
        </w:tc>
        <w:tc>
          <w:tcPr>
            <w:tcW w:w="7280" w:type="dxa"/>
          </w:tcPr>
          <w:p w14:paraId="245701E2" w14:textId="77777777" w:rsidR="1A107332" w:rsidRDefault="1A107332">
            <w:r>
              <w:t>Daily number sense success criteria</w:t>
            </w:r>
          </w:p>
        </w:tc>
      </w:tr>
      <w:tr w:rsidR="1A107332" w14:paraId="3A3A7251"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807BE72" w14:textId="77777777" w:rsidR="1A107332" w:rsidRDefault="1A107332">
            <w:r>
              <w:t>Students are learning to:</w:t>
            </w:r>
          </w:p>
          <w:p w14:paraId="1034EE68" w14:textId="4E033E14" w:rsidR="1A107332" w:rsidRDefault="1A107332" w:rsidP="1A107332">
            <w:pPr>
              <w:pStyle w:val="ListBullet"/>
              <w:rPr>
                <w:rFonts w:eastAsia="Calibri"/>
              </w:rPr>
            </w:pPr>
            <w:r w:rsidRPr="1A107332">
              <w:rPr>
                <w:rFonts w:eastAsia="Calibri"/>
              </w:rPr>
              <w:t>use arrays to establish multiplication facts from multiples of 2 and 4, 5 and 10.</w:t>
            </w:r>
          </w:p>
        </w:tc>
        <w:tc>
          <w:tcPr>
            <w:tcW w:w="7280" w:type="dxa"/>
          </w:tcPr>
          <w:p w14:paraId="01ECB045" w14:textId="77777777" w:rsidR="1A107332" w:rsidRDefault="1A107332">
            <w:r>
              <w:t>Students can:</w:t>
            </w:r>
          </w:p>
          <w:p w14:paraId="64FCDE84" w14:textId="039D5A02" w:rsidR="1A107332" w:rsidRDefault="1A107332" w:rsidP="1A107332">
            <w:pPr>
              <w:pStyle w:val="ListBullet"/>
            </w:pPr>
            <w:r>
              <w:t>use the array structure to coordinate the number of groups with the number in each group.</w:t>
            </w:r>
          </w:p>
        </w:tc>
      </w:tr>
    </w:tbl>
    <w:p w14:paraId="06DD76E5" w14:textId="4F442D62" w:rsidR="00083CAD" w:rsidRDefault="3DF3BB9C" w:rsidP="1A107332">
      <w:pPr>
        <w:pStyle w:val="FeatureBox"/>
      </w:pPr>
      <w:bookmarkStart w:id="21" w:name="_Hlk166769849"/>
      <w:r>
        <w:t xml:space="preserve">This activity is an adaptation of </w:t>
      </w:r>
      <w:hyperlink r:id="rId23" w:history="1">
        <w:r w:rsidRPr="007E0FAD">
          <w:rPr>
            <w:rStyle w:val="Hyperlink"/>
          </w:rPr>
          <w:t xml:space="preserve">Array </w:t>
        </w:r>
        <w:r w:rsidR="007E0FAD">
          <w:rPr>
            <w:rStyle w:val="Hyperlink"/>
          </w:rPr>
          <w:t>b</w:t>
        </w:r>
        <w:r w:rsidRPr="007E0FAD">
          <w:rPr>
            <w:rStyle w:val="Hyperlink"/>
          </w:rPr>
          <w:t>ingo</w:t>
        </w:r>
      </w:hyperlink>
      <w:r>
        <w:t xml:space="preserve"> from </w:t>
      </w:r>
      <w:hyperlink r:id="rId24">
        <w:r w:rsidRPr="007E0FAD">
          <w:rPr>
            <w:rStyle w:val="Hyperlink"/>
          </w:rPr>
          <w:t>Mathematics K</w:t>
        </w:r>
        <w:r w:rsidR="00717731" w:rsidRPr="007E0FAD">
          <w:rPr>
            <w:rStyle w:val="Hyperlink"/>
          </w:rPr>
          <w:t>–</w:t>
        </w:r>
        <w:r w:rsidRPr="007E0FAD">
          <w:rPr>
            <w:rStyle w:val="Hyperlink"/>
          </w:rPr>
          <w:t>6 resources</w:t>
        </w:r>
      </w:hyperlink>
      <w:r w:rsidR="007E0FAD" w:rsidRPr="007E0FAD">
        <w:t xml:space="preserve"> by State of New South Wales (Department of Education).</w:t>
      </w:r>
    </w:p>
    <w:bookmarkEnd w:id="21"/>
    <w:p w14:paraId="7DCC7B14" w14:textId="1B6A8148" w:rsidR="00083CAD" w:rsidRDefault="3DF3BB9C" w:rsidP="00F82810">
      <w:pPr>
        <w:pStyle w:val="ListNumber"/>
        <w:numPr>
          <w:ilvl w:val="0"/>
          <w:numId w:val="22"/>
        </w:numPr>
      </w:pPr>
      <w:r>
        <w:t xml:space="preserve">Give pairs of students </w:t>
      </w:r>
      <w:hyperlink w:anchor="_Resource_4:_Array">
        <w:r w:rsidR="00835AF4">
          <w:rPr>
            <w:rStyle w:val="Hyperlink"/>
          </w:rPr>
          <w:t>Resource 4</w:t>
        </w:r>
        <w:r w:rsidR="00717731">
          <w:rPr>
            <w:rStyle w:val="Hyperlink"/>
          </w:rPr>
          <w:t xml:space="preserve"> –</w:t>
        </w:r>
        <w:r w:rsidR="00835AF4">
          <w:rPr>
            <w:rStyle w:val="Hyperlink"/>
          </w:rPr>
          <w:t xml:space="preserve"> </w:t>
        </w:r>
        <w:r w:rsidR="00717731">
          <w:rPr>
            <w:rStyle w:val="Hyperlink"/>
          </w:rPr>
          <w:t>a</w:t>
        </w:r>
        <w:r w:rsidR="00835AF4">
          <w:rPr>
            <w:rStyle w:val="Hyperlink"/>
          </w:rPr>
          <w:t>rray bingo cards</w:t>
        </w:r>
      </w:hyperlink>
      <w:r>
        <w:t xml:space="preserve"> and </w:t>
      </w:r>
      <w:hyperlink w:anchor="_Resource_6:_Array">
        <w:r w:rsidR="00835AF4">
          <w:rPr>
            <w:rStyle w:val="Hyperlink"/>
          </w:rPr>
          <w:t>Resource 5</w:t>
        </w:r>
        <w:r w:rsidR="00717731">
          <w:rPr>
            <w:rStyle w:val="Hyperlink"/>
          </w:rPr>
          <w:t xml:space="preserve"> </w:t>
        </w:r>
        <w:r w:rsidR="00717731" w:rsidRPr="00717731">
          <w:rPr>
            <w:rStyle w:val="Hyperlink"/>
          </w:rPr>
          <w:t>–</w:t>
        </w:r>
        <w:r w:rsidR="00835AF4">
          <w:rPr>
            <w:rStyle w:val="Hyperlink"/>
          </w:rPr>
          <w:t xml:space="preserve"> </w:t>
        </w:r>
        <w:r w:rsidR="00717731">
          <w:rPr>
            <w:rStyle w:val="Hyperlink"/>
          </w:rPr>
          <w:t>a</w:t>
        </w:r>
        <w:r w:rsidR="00835AF4">
          <w:rPr>
            <w:rStyle w:val="Hyperlink"/>
          </w:rPr>
          <w:t>rray descriptor cards</w:t>
        </w:r>
      </w:hyperlink>
      <w:r>
        <w:t>.</w:t>
      </w:r>
    </w:p>
    <w:p w14:paraId="164E7383" w14:textId="6F825380" w:rsidR="00083CAD" w:rsidRDefault="3DF3BB9C" w:rsidP="1A107332">
      <w:pPr>
        <w:pStyle w:val="ListNumber"/>
        <w:rPr>
          <w:rFonts w:eastAsia="Calibri"/>
        </w:rPr>
      </w:pPr>
      <w:r>
        <w:t>Each player creates a gameboard using 6 dotted array cards</w:t>
      </w:r>
      <w:r w:rsidR="001E0DCF">
        <w:t>,</w:t>
      </w:r>
      <w:r>
        <w:t xml:space="preserve"> se</w:t>
      </w:r>
      <w:r w:rsidR="001E0DCF">
        <w:t>t</w:t>
      </w:r>
      <w:r>
        <w:t>t</w:t>
      </w:r>
      <w:r w:rsidR="001E0DCF">
        <w:t>ing</w:t>
      </w:r>
      <w:r>
        <w:t xml:space="preserve"> aside </w:t>
      </w:r>
      <w:r w:rsidR="002223BA">
        <w:t>any</w:t>
      </w:r>
      <w:r>
        <w:t xml:space="preserve"> remaining array cards.</w:t>
      </w:r>
    </w:p>
    <w:p w14:paraId="279F628D" w14:textId="1570DEE4" w:rsidR="00083CAD" w:rsidRDefault="3DF3BB9C" w:rsidP="1A107332">
      <w:pPr>
        <w:pStyle w:val="ListNumber"/>
      </w:pPr>
      <w:r>
        <w:lastRenderedPageBreak/>
        <w:t>Students place the descriptor cards in a pile facing down.</w:t>
      </w:r>
    </w:p>
    <w:p w14:paraId="1C1D6488" w14:textId="64AED31E" w:rsidR="00083CAD" w:rsidRDefault="3DF3BB9C" w:rsidP="1A107332">
      <w:pPr>
        <w:pStyle w:val="ListNumber"/>
        <w:rPr>
          <w:rFonts w:eastAsia="Calibri"/>
        </w:rPr>
      </w:pPr>
      <w:r w:rsidRPr="1A107332">
        <w:rPr>
          <w:rFonts w:eastAsia="Calibri"/>
        </w:rPr>
        <w:t>Players take turns to pick up a descriptor card and check if they have the matching array card. If they do, they can turn the array card face down. If both players have the matching array card, they can both turn their matching array card face down.</w:t>
      </w:r>
    </w:p>
    <w:p w14:paraId="2DC5622D" w14:textId="3ABF7015" w:rsidR="00083CAD" w:rsidRDefault="3DF3BB9C" w:rsidP="1A107332">
      <w:pPr>
        <w:pStyle w:val="ListNumber"/>
        <w:rPr>
          <w:rFonts w:eastAsia="Calibri"/>
        </w:rPr>
      </w:pPr>
      <w:r w:rsidRPr="1A107332">
        <w:rPr>
          <w:rFonts w:eastAsia="Calibri"/>
        </w:rPr>
        <w:t>Students can use the commutative property to rotate and rename the arrays. For example, 3 twos can be rotated to show 2 threes.</w:t>
      </w:r>
    </w:p>
    <w:p w14:paraId="481AE0F8" w14:textId="7F10A690" w:rsidR="00083CAD" w:rsidRDefault="3DF3BB9C" w:rsidP="1A107332">
      <w:pPr>
        <w:pStyle w:val="ListNumber"/>
        <w:rPr>
          <w:rFonts w:eastAsia="Calibri"/>
        </w:rPr>
      </w:pPr>
      <w:r w:rsidRPr="1A107332">
        <w:rPr>
          <w:rFonts w:eastAsia="Calibri"/>
        </w:rPr>
        <w:t>If neither player has the matching array card, turn over the next descriptor card in the pile.</w:t>
      </w:r>
    </w:p>
    <w:p w14:paraId="3FE323F8" w14:textId="12B8EC56" w:rsidR="00083CAD" w:rsidRDefault="3DF3BB9C" w:rsidP="1A107332">
      <w:pPr>
        <w:pStyle w:val="ListNumber"/>
        <w:rPr>
          <w:rFonts w:eastAsia="Calibri"/>
        </w:rPr>
      </w:pPr>
      <w:r w:rsidRPr="1A107332">
        <w:rPr>
          <w:rFonts w:eastAsia="Calibri"/>
        </w:rPr>
        <w:t xml:space="preserve">The winner is the first player to turn all their array cards face down and say </w:t>
      </w:r>
      <w:r w:rsidR="00180B82">
        <w:rPr>
          <w:rFonts w:eastAsia="Calibri"/>
        </w:rPr>
        <w:t>‘B</w:t>
      </w:r>
      <w:r w:rsidRPr="1A107332">
        <w:rPr>
          <w:rFonts w:eastAsia="Calibri"/>
        </w:rPr>
        <w:t>ingo</w:t>
      </w:r>
      <w:r w:rsidR="00180B82">
        <w:rPr>
          <w:rFonts w:eastAsia="Calibri"/>
        </w:rPr>
        <w:t>!’</w:t>
      </w:r>
    </w:p>
    <w:p w14:paraId="17655175" w14:textId="77777777" w:rsidR="00083CAD" w:rsidRDefault="3DF3BB9C" w:rsidP="1A10733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A107332" w14:paraId="280437E6"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1BE0E3C" w14:textId="77777777" w:rsidR="1A107332" w:rsidRDefault="1A107332">
            <w:r>
              <w:t>Assessment opportunities</w:t>
            </w:r>
          </w:p>
        </w:tc>
        <w:tc>
          <w:tcPr>
            <w:tcW w:w="7280" w:type="dxa"/>
          </w:tcPr>
          <w:p w14:paraId="42FCD738" w14:textId="77777777" w:rsidR="1A107332" w:rsidRDefault="1A107332">
            <w:r>
              <w:t>Links</w:t>
            </w:r>
          </w:p>
        </w:tc>
      </w:tr>
      <w:tr w:rsidR="1A107332" w14:paraId="09C02A28"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A77447" w14:textId="77777777" w:rsidR="1A107332" w:rsidRDefault="1A107332">
            <w:r>
              <w:t>What to look for:</w:t>
            </w:r>
          </w:p>
          <w:p w14:paraId="798120A1" w14:textId="37EE57EF" w:rsidR="1A107332" w:rsidRDefault="1A107332" w:rsidP="1A107332">
            <w:pPr>
              <w:pStyle w:val="ListBullet"/>
            </w:pPr>
            <w:r>
              <w:t xml:space="preserve">Can students use the array structure to coordinate the number of groups with the number in each group? </w:t>
            </w:r>
            <w:r w:rsidRPr="1A107332">
              <w:rPr>
                <w:rStyle w:val="Strong"/>
              </w:rPr>
              <w:t xml:space="preserve">[MAO-WM-01, </w:t>
            </w:r>
            <w:r w:rsidR="000354DC">
              <w:rPr>
                <w:rStyle w:val="Strong"/>
              </w:rPr>
              <w:br/>
            </w:r>
            <w:r w:rsidRPr="1A107332">
              <w:rPr>
                <w:rStyle w:val="Strong"/>
              </w:rPr>
              <w:t>MA2-MR-01]</w:t>
            </w:r>
          </w:p>
        </w:tc>
        <w:tc>
          <w:tcPr>
            <w:tcW w:w="7280" w:type="dxa"/>
          </w:tcPr>
          <w:p w14:paraId="610D8991" w14:textId="77777777" w:rsidR="1A107332" w:rsidRDefault="1A107332">
            <w:r>
              <w:t xml:space="preserve">Links to </w:t>
            </w:r>
            <w:hyperlink r:id="rId25">
              <w:r w:rsidRPr="1A107332">
                <w:rPr>
                  <w:rStyle w:val="Hyperlink"/>
                </w:rPr>
                <w:t>National Numeracy Learning Progressions</w:t>
              </w:r>
            </w:hyperlink>
            <w:r>
              <w:t xml:space="preserve"> (NNLP):</w:t>
            </w:r>
          </w:p>
          <w:p w14:paraId="25DA2749" w14:textId="265137AC" w:rsidR="1A107332" w:rsidRDefault="1A107332" w:rsidP="1A107332">
            <w:pPr>
              <w:pStyle w:val="ListBullet"/>
              <w:rPr>
                <w:rFonts w:eastAsia="Calibri"/>
              </w:rPr>
            </w:pPr>
            <w:r>
              <w:t>MuS5</w:t>
            </w:r>
            <w:r w:rsidR="001866DD">
              <w:t>.</w:t>
            </w:r>
          </w:p>
          <w:p w14:paraId="739F8F86" w14:textId="299D591F" w:rsidR="1A107332" w:rsidRDefault="1A107332">
            <w:r>
              <w:t xml:space="preserve">Links to suggested </w:t>
            </w:r>
            <w:hyperlink r:id="rId26">
              <w:r w:rsidRPr="1A107332">
                <w:rPr>
                  <w:rStyle w:val="Hyperlink"/>
                </w:rPr>
                <w:t>Interview for Student Reasoning</w:t>
              </w:r>
            </w:hyperlink>
            <w:r>
              <w:t xml:space="preserve"> (IfSR) tasks:</w:t>
            </w:r>
          </w:p>
          <w:p w14:paraId="40F7A551" w14:textId="33A913EE" w:rsidR="1A107332" w:rsidRDefault="1A107332" w:rsidP="1A107332">
            <w:pPr>
              <w:pStyle w:val="ListBullet"/>
            </w:pPr>
            <w:r w:rsidRPr="000354DC">
              <w:rPr>
                <w:rStyle w:val="Strong"/>
                <w:b w:val="0"/>
                <w:bCs w:val="0"/>
              </w:rPr>
              <w:t>IfSR-MT</w:t>
            </w:r>
            <w:r>
              <w:t xml:space="preserve">: </w:t>
            </w:r>
            <w:r w:rsidR="509D7588">
              <w:t>2A.9.</w:t>
            </w:r>
          </w:p>
        </w:tc>
      </w:tr>
    </w:tbl>
    <w:p w14:paraId="3C7940D3" w14:textId="7383FF6C" w:rsidR="00083CAD" w:rsidRDefault="4CF2EBDF" w:rsidP="00327000">
      <w:pPr>
        <w:pStyle w:val="Heading2"/>
      </w:pPr>
      <w:bookmarkStart w:id="22" w:name="_Toc169531122"/>
      <w:r>
        <w:lastRenderedPageBreak/>
        <w:t>Core lesson</w:t>
      </w:r>
      <w:r w:rsidR="00F66177">
        <w:t xml:space="preserve"> –</w:t>
      </w:r>
      <w:r>
        <w:t xml:space="preserve"> </w:t>
      </w:r>
      <w:r w:rsidR="00F66177">
        <w:t>m</w:t>
      </w:r>
      <w:r w:rsidR="71462C24">
        <w:t>agic multiples</w:t>
      </w:r>
      <w:r>
        <w:t xml:space="preserve"> – </w:t>
      </w:r>
      <w:r w:rsidR="2F431EF9">
        <w:t>3</w:t>
      </w:r>
      <w:r w:rsidR="42ED3144">
        <w:t>5</w:t>
      </w:r>
      <w:r>
        <w:t xml:space="preserve"> minutes</w:t>
      </w:r>
      <w:bookmarkEnd w:id="22"/>
    </w:p>
    <w:p w14:paraId="5B8517D4" w14:textId="0C01E9C5" w:rsidR="00083CAD" w:rsidRDefault="4CF2EBDF" w:rsidP="1A107332">
      <w:r>
        <w:t xml:space="preserve">The table below contains </w:t>
      </w:r>
      <w:r w:rsidR="000354DC">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1A107332" w14:paraId="266C0D09"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E62A29B" w14:textId="49E9F966" w:rsidR="1A107332" w:rsidRDefault="1A107332">
            <w:r>
              <w:t>Core concept learning intention</w:t>
            </w:r>
          </w:p>
        </w:tc>
        <w:tc>
          <w:tcPr>
            <w:tcW w:w="7280" w:type="dxa"/>
          </w:tcPr>
          <w:p w14:paraId="78A4AA6A" w14:textId="77777777" w:rsidR="1A107332" w:rsidRDefault="1A107332">
            <w:r>
              <w:t>Core concept success criteria</w:t>
            </w:r>
          </w:p>
        </w:tc>
      </w:tr>
      <w:tr w:rsidR="1A107332" w14:paraId="0815968B"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97220E0" w14:textId="1C565725" w:rsidR="1A107332" w:rsidRDefault="1A107332" w:rsidP="1A107332">
            <w:r>
              <w:t>Students are learning to:</w:t>
            </w:r>
          </w:p>
          <w:p w14:paraId="3C9F5D5A" w14:textId="7E9CACF9" w:rsidR="0EB951CD" w:rsidRDefault="0EB951CD" w:rsidP="1A107332">
            <w:pPr>
              <w:pStyle w:val="ListBullet"/>
              <w:rPr>
                <w:rFonts w:eastAsia="Calibri"/>
              </w:rPr>
            </w:pPr>
            <w:r w:rsidRPr="1A107332">
              <w:rPr>
                <w:rFonts w:eastAsia="Calibri"/>
              </w:rPr>
              <w:t>use arrays to establish multiplication facts from multiples of 2 and 4, 5 and 10</w:t>
            </w:r>
            <w:r w:rsidR="00E061FC">
              <w:rPr>
                <w:rFonts w:eastAsia="Calibri"/>
              </w:rPr>
              <w:t>.</w:t>
            </w:r>
          </w:p>
        </w:tc>
        <w:tc>
          <w:tcPr>
            <w:tcW w:w="7280" w:type="dxa"/>
          </w:tcPr>
          <w:p w14:paraId="295BFE4D" w14:textId="77777777" w:rsidR="1A107332" w:rsidRDefault="1A107332">
            <w:r>
              <w:t>Students can:</w:t>
            </w:r>
          </w:p>
          <w:p w14:paraId="02597505" w14:textId="586D9291" w:rsidR="68296023" w:rsidRDefault="68296023" w:rsidP="1A107332">
            <w:pPr>
              <w:pStyle w:val="ListBullet"/>
              <w:rPr>
                <w:rFonts w:eastAsia="Calibri"/>
              </w:rPr>
            </w:pPr>
            <w:r>
              <w:t>create and represent multiplicative structure, using the term multiples when connecting grouping to arrays</w:t>
            </w:r>
            <w:r w:rsidR="00E061FC">
              <w:t>.</w:t>
            </w:r>
          </w:p>
        </w:tc>
      </w:tr>
    </w:tbl>
    <w:p w14:paraId="791D1C42" w14:textId="7774D089" w:rsidR="00083CAD" w:rsidRDefault="1DC5D09D" w:rsidP="1A107332">
      <w:pPr>
        <w:pStyle w:val="ListNumber"/>
      </w:pPr>
      <w:r>
        <w:t>Revise with students the definition of odd and even numbers</w:t>
      </w:r>
      <w:r w:rsidR="5B740744">
        <w:t xml:space="preserve"> from </w:t>
      </w:r>
      <w:hyperlink w:anchor="_Lesson_1">
        <w:r w:rsidR="5B740744" w:rsidRPr="1A107332">
          <w:rPr>
            <w:rStyle w:val="Hyperlink"/>
          </w:rPr>
          <w:t>Lesson 1</w:t>
        </w:r>
      </w:hyperlink>
      <w:r>
        <w:t xml:space="preserve">. </w:t>
      </w:r>
      <w:r w:rsidR="175D3117">
        <w:t>Ask</w:t>
      </w:r>
      <w:r w:rsidR="0091053B">
        <w:t xml:space="preserve"> students to </w:t>
      </w:r>
      <w:r w:rsidR="00105D1F">
        <w:t xml:space="preserve">identify how understanding </w:t>
      </w:r>
      <w:r w:rsidR="47B0FACD">
        <w:t>multiples help</w:t>
      </w:r>
      <w:r w:rsidR="000D7D80">
        <w:t>s</w:t>
      </w:r>
      <w:r w:rsidR="47B0FACD">
        <w:t xml:space="preserve"> </w:t>
      </w:r>
      <w:r w:rsidR="00105D1F">
        <w:t>to</w:t>
      </w:r>
      <w:r w:rsidR="47B0FACD">
        <w:t xml:space="preserve"> w</w:t>
      </w:r>
      <w:r w:rsidR="11792239">
        <w:t xml:space="preserve">ork out </w:t>
      </w:r>
      <w:r w:rsidR="47B0FACD">
        <w:t xml:space="preserve">whether a number </w:t>
      </w:r>
      <w:r w:rsidR="57041EB2">
        <w:t>can be divided by another number</w:t>
      </w:r>
      <w:r w:rsidR="00105D1F">
        <w:t>.</w:t>
      </w:r>
    </w:p>
    <w:p w14:paraId="6FA354AA" w14:textId="38CB4B1C" w:rsidR="00083CAD" w:rsidRDefault="5864FAAE" w:rsidP="1A107332">
      <w:pPr>
        <w:pStyle w:val="ListNumber"/>
      </w:pPr>
      <w:r>
        <w:t xml:space="preserve">Display </w:t>
      </w:r>
      <w:hyperlink w:anchor="_Resource_6_–">
        <w:r w:rsidR="00835AF4">
          <w:rPr>
            <w:rStyle w:val="Hyperlink"/>
          </w:rPr>
          <w:t>Resource 6</w:t>
        </w:r>
        <w:r w:rsidR="000D7D80">
          <w:rPr>
            <w:rStyle w:val="Hyperlink"/>
          </w:rPr>
          <w:t xml:space="preserve"> –</w:t>
        </w:r>
        <w:r w:rsidR="00835AF4">
          <w:rPr>
            <w:rStyle w:val="Hyperlink"/>
          </w:rPr>
          <w:t xml:space="preserve"> How many twos?</w:t>
        </w:r>
      </w:hyperlink>
      <w:r>
        <w:t>. Ask students</w:t>
      </w:r>
      <w:r w:rsidR="29353EC8">
        <w:t xml:space="preserve"> to show how </w:t>
      </w:r>
      <w:r w:rsidR="5028E76C">
        <w:t>they</w:t>
      </w:r>
      <w:r w:rsidR="29353EC8">
        <w:t xml:space="preserve"> know the number of dots </w:t>
      </w:r>
      <w:r w:rsidR="753DFC83">
        <w:t>can be divided</w:t>
      </w:r>
      <w:r w:rsidR="29353EC8">
        <w:t xml:space="preserve"> by </w:t>
      </w:r>
      <w:r w:rsidR="000D7D80">
        <w:t>2</w:t>
      </w:r>
      <w:r w:rsidR="22B4CEBE">
        <w:t xml:space="preserve"> without counting the dots.</w:t>
      </w:r>
    </w:p>
    <w:p w14:paraId="744A3E2A" w14:textId="09F53501" w:rsidR="00083CAD" w:rsidRDefault="49AB5C42" w:rsidP="1A107332">
      <w:pPr>
        <w:pStyle w:val="ListNumber"/>
      </w:pPr>
      <w:r>
        <w:t>Prov</w:t>
      </w:r>
      <w:r w:rsidR="29353EC8">
        <w:t xml:space="preserve">ide small groups of students with </w:t>
      </w:r>
      <w:hyperlink w:anchor="_Resource_6:_How">
        <w:r w:rsidR="00835AF4">
          <w:rPr>
            <w:rStyle w:val="Hyperlink"/>
          </w:rPr>
          <w:t>Resource 6</w:t>
        </w:r>
        <w:r w:rsidR="000D7D80">
          <w:rPr>
            <w:rStyle w:val="Hyperlink"/>
          </w:rPr>
          <w:t xml:space="preserve"> </w:t>
        </w:r>
        <w:r w:rsidR="000D7D80" w:rsidRPr="000D7D80">
          <w:rPr>
            <w:rStyle w:val="Hyperlink"/>
          </w:rPr>
          <w:t>–</w:t>
        </w:r>
        <w:r w:rsidR="00835AF4">
          <w:rPr>
            <w:rStyle w:val="Hyperlink"/>
          </w:rPr>
          <w:t xml:space="preserve"> How many twos?</w:t>
        </w:r>
      </w:hyperlink>
    </w:p>
    <w:p w14:paraId="7A46199D" w14:textId="746C29B4" w:rsidR="00083CAD" w:rsidRDefault="74231E9F" w:rsidP="1A107332">
      <w:pPr>
        <w:pStyle w:val="ListNumber"/>
        <w:rPr>
          <w:rFonts w:eastAsia="Calibri"/>
        </w:rPr>
      </w:pPr>
      <w:r w:rsidRPr="1A107332">
        <w:rPr>
          <w:rFonts w:eastAsia="Calibri"/>
        </w:rPr>
        <w:t>Ask:</w:t>
      </w:r>
    </w:p>
    <w:p w14:paraId="5F4B117B" w14:textId="50DD55F4" w:rsidR="00083CAD" w:rsidRDefault="5FBE8BDE" w:rsidP="00F82810">
      <w:pPr>
        <w:pStyle w:val="ListBullet"/>
        <w:ind w:left="1134"/>
      </w:pPr>
      <w:r>
        <w:t xml:space="preserve">Were the number of dots </w:t>
      </w:r>
      <w:r w:rsidR="1BA22BDC">
        <w:t>able to be divided</w:t>
      </w:r>
      <w:r>
        <w:t xml:space="preserve"> by 2? How do you know?</w:t>
      </w:r>
    </w:p>
    <w:p w14:paraId="0FE5712C" w14:textId="1C322190" w:rsidR="00083CAD" w:rsidRDefault="3D795662" w:rsidP="00F82810">
      <w:pPr>
        <w:pStyle w:val="ListBullet"/>
        <w:ind w:left="1134"/>
        <w:rPr>
          <w:rFonts w:eastAsia="Calibri"/>
        </w:rPr>
      </w:pPr>
      <w:r w:rsidRPr="1A107332">
        <w:rPr>
          <w:rFonts w:eastAsia="Calibri"/>
        </w:rPr>
        <w:t xml:space="preserve">What strategies did you use to check whether the number of dots were </w:t>
      </w:r>
      <w:r w:rsidR="76FDF2F7" w:rsidRPr="1A107332">
        <w:rPr>
          <w:rFonts w:eastAsia="Calibri"/>
        </w:rPr>
        <w:t xml:space="preserve">able to be </w:t>
      </w:r>
      <w:r w:rsidRPr="1A107332">
        <w:rPr>
          <w:rFonts w:eastAsia="Calibri"/>
        </w:rPr>
        <w:t>divi</w:t>
      </w:r>
      <w:r w:rsidR="46814AA8" w:rsidRPr="1A107332">
        <w:rPr>
          <w:rFonts w:eastAsia="Calibri"/>
        </w:rPr>
        <w:t>ded</w:t>
      </w:r>
      <w:r w:rsidRPr="1A107332">
        <w:rPr>
          <w:rFonts w:eastAsia="Calibri"/>
        </w:rPr>
        <w:t xml:space="preserve"> by 2 without counting?</w:t>
      </w:r>
    </w:p>
    <w:p w14:paraId="379FE504" w14:textId="11EF545D" w:rsidR="00083CAD" w:rsidRDefault="31276FC3" w:rsidP="00F82810">
      <w:pPr>
        <w:pStyle w:val="ListBullet"/>
        <w:ind w:left="1134"/>
        <w:rPr>
          <w:rFonts w:eastAsia="Calibri"/>
        </w:rPr>
      </w:pPr>
      <w:r w:rsidRPr="1A107332">
        <w:rPr>
          <w:rFonts w:eastAsia="Calibri"/>
        </w:rPr>
        <w:t xml:space="preserve">Are the number of dots on this page </w:t>
      </w:r>
      <w:r w:rsidR="1CADD200" w:rsidRPr="1A107332">
        <w:rPr>
          <w:rFonts w:eastAsia="Calibri"/>
        </w:rPr>
        <w:t>able to be divided</w:t>
      </w:r>
      <w:r w:rsidRPr="1A107332">
        <w:rPr>
          <w:rFonts w:eastAsia="Calibri"/>
        </w:rPr>
        <w:t xml:space="preserve"> by 4? How do you know?</w:t>
      </w:r>
    </w:p>
    <w:p w14:paraId="7B677739" w14:textId="585D101E" w:rsidR="00284D2E" w:rsidRDefault="5DACF89C" w:rsidP="1A107332">
      <w:pPr>
        <w:pStyle w:val="ListNumber"/>
      </w:pPr>
      <w:r>
        <w:lastRenderedPageBreak/>
        <w:t xml:space="preserve">Provide small groups of students with copies of </w:t>
      </w:r>
      <w:hyperlink w:anchor="_Resource_7_–">
        <w:r w:rsidR="00835AF4">
          <w:rPr>
            <w:rStyle w:val="Hyperlink"/>
          </w:rPr>
          <w:t>Resource 7</w:t>
        </w:r>
        <w:r w:rsidR="000D7D80">
          <w:rPr>
            <w:rStyle w:val="Hyperlink"/>
          </w:rPr>
          <w:t xml:space="preserve"> </w:t>
        </w:r>
        <w:r w:rsidR="000D7D80" w:rsidRPr="000D7D80">
          <w:rPr>
            <w:rStyle w:val="Hyperlink"/>
          </w:rPr>
          <w:t>–</w:t>
        </w:r>
        <w:r w:rsidR="00835AF4">
          <w:rPr>
            <w:rStyle w:val="Hyperlink"/>
          </w:rPr>
          <w:t xml:space="preserve"> How many fours?</w:t>
        </w:r>
      </w:hyperlink>
      <w:r>
        <w:t xml:space="preserve"> and </w:t>
      </w:r>
      <w:hyperlink w:anchor="_Resource_8_–">
        <w:r w:rsidR="00835AF4">
          <w:rPr>
            <w:rStyle w:val="Hyperlink"/>
          </w:rPr>
          <w:t>Resource 8</w:t>
        </w:r>
        <w:r w:rsidR="000D7D80">
          <w:rPr>
            <w:rStyle w:val="Hyperlink"/>
          </w:rPr>
          <w:t xml:space="preserve"> </w:t>
        </w:r>
        <w:r w:rsidR="000D7D80" w:rsidRPr="000D7D80">
          <w:rPr>
            <w:rStyle w:val="Hyperlink"/>
          </w:rPr>
          <w:t>–</w:t>
        </w:r>
        <w:r w:rsidR="00835AF4">
          <w:rPr>
            <w:rStyle w:val="Hyperlink"/>
          </w:rPr>
          <w:t xml:space="preserve"> How many fives?</w:t>
        </w:r>
      </w:hyperlink>
      <w:r w:rsidR="000D7D80">
        <w:rPr>
          <w:rStyle w:val="Hyperlink"/>
        </w:rPr>
        <w:t>.</w:t>
      </w:r>
    </w:p>
    <w:p w14:paraId="65EEDEE9" w14:textId="6B45B809" w:rsidR="00083CAD" w:rsidRDefault="020B294C" w:rsidP="1A107332">
      <w:pPr>
        <w:pStyle w:val="ListNumber"/>
      </w:pPr>
      <w:r>
        <w:t>Allow</w:t>
      </w:r>
      <w:r w:rsidR="076918EB">
        <w:t xml:space="preserve"> students time to explore and show how they know the number of dots on </w:t>
      </w:r>
      <w:hyperlink w:anchor="_Resource_7:_How">
        <w:r w:rsidR="00835AF4">
          <w:rPr>
            <w:rStyle w:val="Hyperlink"/>
          </w:rPr>
          <w:t>Resource 7</w:t>
        </w:r>
        <w:r w:rsidR="000D7D80">
          <w:rPr>
            <w:rStyle w:val="Hyperlink"/>
          </w:rPr>
          <w:t xml:space="preserve"> </w:t>
        </w:r>
        <w:r w:rsidR="000D7D80" w:rsidRPr="000D7D80">
          <w:rPr>
            <w:rStyle w:val="Hyperlink"/>
          </w:rPr>
          <w:t>–</w:t>
        </w:r>
        <w:r w:rsidR="00835AF4">
          <w:rPr>
            <w:rStyle w:val="Hyperlink"/>
          </w:rPr>
          <w:t xml:space="preserve"> How many fours?</w:t>
        </w:r>
      </w:hyperlink>
      <w:r w:rsidR="076918EB">
        <w:t xml:space="preserve"> is </w:t>
      </w:r>
      <w:r w:rsidR="7199E5DA" w:rsidRPr="1A107332">
        <w:rPr>
          <w:rFonts w:eastAsia="Calibri"/>
        </w:rPr>
        <w:t>able to be divided</w:t>
      </w:r>
      <w:r w:rsidR="076918EB">
        <w:t xml:space="preserve"> by 4 and how they know the number of dots on </w:t>
      </w:r>
      <w:hyperlink w:anchor="_Resource_9:_What">
        <w:r w:rsidR="00835AF4">
          <w:rPr>
            <w:rStyle w:val="Hyperlink"/>
          </w:rPr>
          <w:t>Resource 8</w:t>
        </w:r>
        <w:r w:rsidR="000D7D80">
          <w:rPr>
            <w:rStyle w:val="Hyperlink"/>
          </w:rPr>
          <w:t xml:space="preserve"> </w:t>
        </w:r>
        <w:r w:rsidR="000D7D80" w:rsidRPr="000D7D80">
          <w:rPr>
            <w:rStyle w:val="Hyperlink"/>
          </w:rPr>
          <w:t>–</w:t>
        </w:r>
        <w:r w:rsidR="00835AF4">
          <w:rPr>
            <w:rStyle w:val="Hyperlink"/>
          </w:rPr>
          <w:t xml:space="preserve"> How many fives?</w:t>
        </w:r>
      </w:hyperlink>
      <w:r w:rsidR="6D2221E7">
        <w:t xml:space="preserve"> is not </w:t>
      </w:r>
      <w:r w:rsidR="4456C4C4" w:rsidRPr="1A107332">
        <w:rPr>
          <w:rFonts w:eastAsia="Calibri"/>
        </w:rPr>
        <w:t>able to be divided</w:t>
      </w:r>
      <w:r w:rsidR="6D2221E7">
        <w:t xml:space="preserve"> by 5.</w:t>
      </w:r>
    </w:p>
    <w:p w14:paraId="09445B05" w14:textId="6E935737" w:rsidR="00083CAD" w:rsidRDefault="00284D2E" w:rsidP="1A107332">
      <w:pPr>
        <w:pStyle w:val="ListNumber"/>
        <w:rPr>
          <w:rFonts w:eastAsia="Calibri"/>
        </w:rPr>
      </w:pPr>
      <w:r>
        <w:rPr>
          <w:rFonts w:eastAsia="Calibri"/>
        </w:rPr>
        <w:t>Regroup</w:t>
      </w:r>
      <w:r w:rsidR="7DD2E5E9" w:rsidRPr="1A107332">
        <w:rPr>
          <w:rFonts w:eastAsia="Calibri"/>
        </w:rPr>
        <w:t xml:space="preserve"> and ask:</w:t>
      </w:r>
    </w:p>
    <w:p w14:paraId="2DD7DC4D" w14:textId="1788CD84" w:rsidR="00083CAD" w:rsidRDefault="7DD2E5E9" w:rsidP="00F82810">
      <w:pPr>
        <w:pStyle w:val="ListBullet"/>
        <w:ind w:left="1134"/>
      </w:pPr>
      <w:r>
        <w:t xml:space="preserve">What strategies did you use to show the dots were </w:t>
      </w:r>
      <w:r w:rsidR="5EA035E9" w:rsidRPr="1A107332">
        <w:rPr>
          <w:rFonts w:eastAsia="Calibri"/>
        </w:rPr>
        <w:t>able to be divided</w:t>
      </w:r>
      <w:r>
        <w:t xml:space="preserve"> by 4?</w:t>
      </w:r>
    </w:p>
    <w:p w14:paraId="5EA4B6DD" w14:textId="2A490309" w:rsidR="00083CAD" w:rsidRDefault="7DD2E5E9" w:rsidP="00F82810">
      <w:pPr>
        <w:pStyle w:val="ListBullet"/>
        <w:ind w:left="1134"/>
        <w:rPr>
          <w:rFonts w:eastAsia="Calibri"/>
        </w:rPr>
      </w:pPr>
      <w:r>
        <w:t>Why did you choose this strategy?</w:t>
      </w:r>
    </w:p>
    <w:p w14:paraId="4630D55E" w14:textId="283B9363" w:rsidR="00083CAD" w:rsidRDefault="7DD2E5E9" w:rsidP="00F82810">
      <w:pPr>
        <w:pStyle w:val="ListBullet"/>
        <w:ind w:left="1134"/>
        <w:rPr>
          <w:rFonts w:eastAsia="Calibri"/>
        </w:rPr>
      </w:pPr>
      <w:r>
        <w:t>How did your multiplication facts for multiples of 4 help you with this task?</w:t>
      </w:r>
    </w:p>
    <w:p w14:paraId="1F588167" w14:textId="20DA0B0A" w:rsidR="00083CAD" w:rsidRDefault="7DD2E5E9" w:rsidP="00F82810">
      <w:pPr>
        <w:pStyle w:val="ListBullet"/>
        <w:ind w:left="1134"/>
      </w:pPr>
      <w:r>
        <w:t xml:space="preserve">What strategies did you use to show the dots weren’t </w:t>
      </w:r>
      <w:r w:rsidR="0EEDDA06" w:rsidRPr="1A107332">
        <w:rPr>
          <w:rFonts w:eastAsia="Calibri"/>
        </w:rPr>
        <w:t>able to be divided</w:t>
      </w:r>
      <w:r>
        <w:t xml:space="preserve"> by 5?</w:t>
      </w:r>
    </w:p>
    <w:p w14:paraId="42525FF8" w14:textId="1157B10D" w:rsidR="00083CAD" w:rsidRDefault="7DD2E5E9" w:rsidP="00F82810">
      <w:pPr>
        <w:pStyle w:val="ListBullet"/>
        <w:ind w:left="1134"/>
        <w:rPr>
          <w:rFonts w:eastAsia="Calibri"/>
        </w:rPr>
      </w:pPr>
      <w:r>
        <w:t>Why did you choose this strategy?</w:t>
      </w:r>
    </w:p>
    <w:p w14:paraId="51973D55" w14:textId="25D02CDD" w:rsidR="00083CAD" w:rsidRDefault="7DD2E5E9" w:rsidP="00F82810">
      <w:pPr>
        <w:pStyle w:val="ListBullet"/>
        <w:ind w:left="1134"/>
        <w:rPr>
          <w:rFonts w:eastAsia="Calibri"/>
        </w:rPr>
      </w:pPr>
      <w:r>
        <w:t>How did your multiplication facts for multiples of 5 help you with this task?</w:t>
      </w:r>
    </w:p>
    <w:p w14:paraId="2B2C8D54" w14:textId="698019C2" w:rsidR="00083CAD" w:rsidRDefault="7DD2E5E9" w:rsidP="00F82810">
      <w:pPr>
        <w:pStyle w:val="ListBullet"/>
        <w:ind w:left="1134"/>
      </w:pPr>
      <w:r>
        <w:t xml:space="preserve">Would the number of dots on </w:t>
      </w:r>
      <w:hyperlink w:anchor="_Resource_9:_What">
        <w:r w:rsidR="00835AF4">
          <w:rPr>
            <w:rStyle w:val="Hyperlink"/>
          </w:rPr>
          <w:t>Resource 8</w:t>
        </w:r>
        <w:r w:rsidR="000D7D80">
          <w:rPr>
            <w:rStyle w:val="Hyperlink"/>
          </w:rPr>
          <w:t xml:space="preserve"> </w:t>
        </w:r>
        <w:r w:rsidR="000D7D80" w:rsidRPr="000D7D80">
          <w:rPr>
            <w:rStyle w:val="Hyperlink"/>
          </w:rPr>
          <w:t>–</w:t>
        </w:r>
        <w:r w:rsidR="00835AF4">
          <w:rPr>
            <w:rStyle w:val="Hyperlink"/>
          </w:rPr>
          <w:t xml:space="preserve"> How many fives?</w:t>
        </w:r>
      </w:hyperlink>
      <w:r>
        <w:t xml:space="preserve"> be </w:t>
      </w:r>
      <w:r w:rsidR="0C315A23" w:rsidRPr="1A107332">
        <w:rPr>
          <w:rFonts w:eastAsia="Calibri"/>
        </w:rPr>
        <w:t>able to be divided</w:t>
      </w:r>
      <w:r>
        <w:t xml:space="preserve"> by 10? How do you know?</w:t>
      </w:r>
    </w:p>
    <w:p w14:paraId="26A0F9B3" w14:textId="77777777" w:rsidR="00083CAD" w:rsidRDefault="4CF2EBDF" w:rsidP="1A10733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A107332" w14:paraId="3269A507"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507F3D" w14:textId="77777777" w:rsidR="1A107332" w:rsidRDefault="1A107332">
            <w:r>
              <w:t>Too hard?</w:t>
            </w:r>
          </w:p>
        </w:tc>
        <w:tc>
          <w:tcPr>
            <w:tcW w:w="7280" w:type="dxa"/>
          </w:tcPr>
          <w:p w14:paraId="604455A6" w14:textId="77777777" w:rsidR="1A107332" w:rsidRDefault="1A107332">
            <w:r>
              <w:t>Too easy?</w:t>
            </w:r>
          </w:p>
        </w:tc>
      </w:tr>
      <w:tr w:rsidR="1A107332" w14:paraId="6880A82F"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20DF7D6" w14:textId="2852C548" w:rsidR="1A107332" w:rsidRDefault="1A107332" w:rsidP="00656B8D">
            <w:r w:rsidRPr="33DDE4A7">
              <w:t xml:space="preserve">Students cannot </w:t>
            </w:r>
            <w:r w:rsidR="00396D11" w:rsidRPr="33DDE4A7">
              <w:t xml:space="preserve">create and represent multiplicative structure, using the </w:t>
            </w:r>
            <w:r w:rsidR="00396D11" w:rsidRPr="33DDE4A7">
              <w:lastRenderedPageBreak/>
              <w:t>term multiples when connecting grouping to arrays</w:t>
            </w:r>
            <w:r w:rsidRPr="33DDE4A7">
              <w:t>.</w:t>
            </w:r>
          </w:p>
          <w:p w14:paraId="1F1807DE" w14:textId="74A8FAA7" w:rsidR="7D7E4DEE" w:rsidRDefault="7D7E4DEE" w:rsidP="1A107332">
            <w:pPr>
              <w:pStyle w:val="ListBullet"/>
            </w:pPr>
            <w:r>
              <w:t xml:space="preserve">Support students to recreate </w:t>
            </w:r>
            <w:hyperlink w:anchor="_Resource_9:_What">
              <w:r w:rsidR="015B2CF1" w:rsidRPr="3DB56BCA">
                <w:rPr>
                  <w:rStyle w:val="Hyperlink"/>
                </w:rPr>
                <w:t xml:space="preserve">Resource </w:t>
              </w:r>
              <w:r w:rsidR="000E69E3">
                <w:rPr>
                  <w:rStyle w:val="Hyperlink"/>
                </w:rPr>
                <w:t xml:space="preserve">8 </w:t>
              </w:r>
              <w:r w:rsidR="000E69E3" w:rsidRPr="000E69E3">
                <w:rPr>
                  <w:rStyle w:val="Hyperlink"/>
                </w:rPr>
                <w:t>–</w:t>
              </w:r>
              <w:r w:rsidR="015B2CF1" w:rsidRPr="3DB56BCA">
                <w:rPr>
                  <w:rStyle w:val="Hyperlink"/>
                </w:rPr>
                <w:t xml:space="preserve"> </w:t>
              </w:r>
              <w:r w:rsidR="71333DDF" w:rsidRPr="3DB56BCA">
                <w:rPr>
                  <w:rStyle w:val="Hyperlink"/>
                </w:rPr>
                <w:t>How many fives?</w:t>
              </w:r>
            </w:hyperlink>
            <w:r>
              <w:t xml:space="preserve"> using counters. Support students to rearrange counters into fives to d</w:t>
            </w:r>
            <w:r w:rsidR="061E182C">
              <w:t>etermine if the number of counters is divisible by 5.</w:t>
            </w:r>
          </w:p>
          <w:p w14:paraId="5E456CB9" w14:textId="737DE4F6" w:rsidR="5E3E4826" w:rsidRDefault="5E3E4826" w:rsidP="1A107332">
            <w:pPr>
              <w:pStyle w:val="ListBullet"/>
            </w:pPr>
            <w:r>
              <w:t xml:space="preserve">Provide students with a representation of 4 as shown on a </w:t>
            </w:r>
            <w:r w:rsidR="3D90BABF">
              <w:t xml:space="preserve">dot </w:t>
            </w:r>
            <w:r>
              <w:t xml:space="preserve">die. Support students to identify fours in </w:t>
            </w:r>
            <w:hyperlink w:anchor="_Resource_7:_How">
              <w:r w:rsidR="00835AF4">
                <w:rPr>
                  <w:rStyle w:val="Hyperlink"/>
                </w:rPr>
                <w:t>Resource 7</w:t>
              </w:r>
              <w:r w:rsidR="000E69E3">
                <w:rPr>
                  <w:rStyle w:val="Hyperlink"/>
                </w:rPr>
                <w:t xml:space="preserve"> </w:t>
              </w:r>
              <w:r w:rsidR="000E69E3" w:rsidRPr="000E69E3">
                <w:rPr>
                  <w:rStyle w:val="Hyperlink"/>
                </w:rPr>
                <w:t>–</w:t>
              </w:r>
              <w:r w:rsidR="00835AF4">
                <w:rPr>
                  <w:rStyle w:val="Hyperlink"/>
                </w:rPr>
                <w:t xml:space="preserve"> How many fours?</w:t>
              </w:r>
            </w:hyperlink>
            <w:r>
              <w:t xml:space="preserve"> and rearrange additional dots to recreate the</w:t>
            </w:r>
            <w:r w:rsidR="5E95434D">
              <w:t xml:space="preserve"> dot die</w:t>
            </w:r>
            <w:r>
              <w:t xml:space="preserve"> representation</w:t>
            </w:r>
            <w:r w:rsidR="5AB7E134">
              <w:t>.</w:t>
            </w:r>
          </w:p>
        </w:tc>
        <w:tc>
          <w:tcPr>
            <w:tcW w:w="7280" w:type="dxa"/>
          </w:tcPr>
          <w:p w14:paraId="063358F0" w14:textId="0812E41D" w:rsidR="1A107332" w:rsidRDefault="1A107332" w:rsidP="00656B8D">
            <w:pPr>
              <w:rPr>
                <w:rFonts w:eastAsia="Calibri"/>
              </w:rPr>
            </w:pPr>
            <w:r>
              <w:lastRenderedPageBreak/>
              <w:t>Students can r</w:t>
            </w:r>
            <w:r w:rsidR="1091FAA5">
              <w:t>e</w:t>
            </w:r>
            <w:r w:rsidR="2C6B200F">
              <w:t xml:space="preserve">create and represent multiplicative structure, using the </w:t>
            </w:r>
            <w:r w:rsidR="2C6B200F">
              <w:lastRenderedPageBreak/>
              <w:t>term multiples when connecting grouping to arrays</w:t>
            </w:r>
            <w:r>
              <w:t>.</w:t>
            </w:r>
          </w:p>
          <w:p w14:paraId="5373CF92" w14:textId="48EE515D" w:rsidR="321F2067" w:rsidRDefault="321F2067" w:rsidP="1A107332">
            <w:pPr>
              <w:pStyle w:val="ListBullet"/>
            </w:pPr>
            <w:r>
              <w:t xml:space="preserve">Provide students with a copy of </w:t>
            </w:r>
            <w:hyperlink w:anchor="_Resource_9_–">
              <w:r w:rsidR="00835AF4">
                <w:rPr>
                  <w:rStyle w:val="Hyperlink"/>
                </w:rPr>
                <w:t>Resource 9</w:t>
              </w:r>
              <w:r w:rsidR="000E69E3">
                <w:rPr>
                  <w:rStyle w:val="Hyperlink"/>
                </w:rPr>
                <w:t xml:space="preserve"> </w:t>
              </w:r>
              <w:r w:rsidR="000E69E3" w:rsidRPr="000E69E3">
                <w:rPr>
                  <w:rStyle w:val="Hyperlink"/>
                </w:rPr>
                <w:t>–</w:t>
              </w:r>
              <w:r w:rsidR="00835AF4">
                <w:rPr>
                  <w:rStyle w:val="Hyperlink"/>
                </w:rPr>
                <w:t xml:space="preserve"> How many threes?</w:t>
              </w:r>
            </w:hyperlink>
            <w:r w:rsidR="00E26A45">
              <w:rPr>
                <w:rStyle w:val="Hyperlink"/>
              </w:rPr>
              <w:t>.</w:t>
            </w:r>
            <w:r>
              <w:t xml:space="preserve"> Students show how they know the number of dots is a multiple of 3 without counting.</w:t>
            </w:r>
          </w:p>
          <w:p w14:paraId="53D61B9E" w14:textId="25E5628A" w:rsidR="439EF436" w:rsidRDefault="439EF436" w:rsidP="1A107332">
            <w:pPr>
              <w:pStyle w:val="ListBullet"/>
              <w:rPr>
                <w:rFonts w:eastAsia="Calibri"/>
              </w:rPr>
            </w:pPr>
            <w:r w:rsidRPr="1A107332">
              <w:rPr>
                <w:rFonts w:eastAsia="Calibri"/>
              </w:rPr>
              <w:t xml:space="preserve">Students explore ideas of divisibility and how they can quickly prove a number is a multiple of 2, 3, 4 or </w:t>
            </w:r>
            <w:r w:rsidR="00284D2E">
              <w:rPr>
                <w:rFonts w:eastAsia="Calibri"/>
              </w:rPr>
              <w:t>5, s</w:t>
            </w:r>
            <w:r w:rsidRPr="1A107332">
              <w:rPr>
                <w:rFonts w:eastAsia="Calibri"/>
              </w:rPr>
              <w:t xml:space="preserve">ee </w:t>
            </w:r>
            <w:hyperlink r:id="rId27">
              <w:r w:rsidRPr="1A107332">
                <w:rPr>
                  <w:rStyle w:val="Hyperlink"/>
                  <w:rFonts w:eastAsia="Calibri"/>
                </w:rPr>
                <w:t>Dozens</w:t>
              </w:r>
            </w:hyperlink>
            <w:r w:rsidRPr="1A107332">
              <w:rPr>
                <w:rFonts w:eastAsia="Calibri"/>
              </w:rPr>
              <w:t xml:space="preserve"> for more </w:t>
            </w:r>
            <w:r w:rsidR="2E392D8F" w:rsidRPr="1A107332">
              <w:rPr>
                <w:rFonts w:eastAsia="Calibri"/>
              </w:rPr>
              <w:t>information.</w:t>
            </w:r>
          </w:p>
        </w:tc>
      </w:tr>
    </w:tbl>
    <w:p w14:paraId="66E5B242" w14:textId="0E7E689F" w:rsidR="00083CAD" w:rsidRDefault="4CF2EBDF" w:rsidP="00327000">
      <w:pPr>
        <w:pStyle w:val="Heading2"/>
      </w:pPr>
      <w:bookmarkStart w:id="23" w:name="_Toc169531123"/>
      <w:r>
        <w:lastRenderedPageBreak/>
        <w:t>Discuss and connect the mathematics – 10 minutes</w:t>
      </w:r>
      <w:bookmarkEnd w:id="23"/>
    </w:p>
    <w:p w14:paraId="1D0749FA" w14:textId="52DFD1BE" w:rsidR="00083CAD" w:rsidRPr="006910DC" w:rsidRDefault="2D876A9D" w:rsidP="1A107332">
      <w:pPr>
        <w:pStyle w:val="ListNumber"/>
      </w:pPr>
      <w:r w:rsidRPr="006910DC">
        <w:t xml:space="preserve">Display </w:t>
      </w:r>
      <w:hyperlink r:id="rId28">
        <w:r w:rsidR="24222F13" w:rsidRPr="006910DC">
          <w:rPr>
            <w:rStyle w:val="Hyperlink"/>
          </w:rPr>
          <w:t xml:space="preserve">Colour </w:t>
        </w:r>
        <w:r w:rsidR="001E6F87">
          <w:rPr>
            <w:rStyle w:val="Hyperlink"/>
          </w:rPr>
          <w:t>C</w:t>
        </w:r>
        <w:r w:rsidR="24222F13" w:rsidRPr="006910DC">
          <w:rPr>
            <w:rStyle w:val="Hyperlink"/>
          </w:rPr>
          <w:t>ounters</w:t>
        </w:r>
      </w:hyperlink>
      <w:r w:rsidR="496BE7AF" w:rsidRPr="006910DC">
        <w:t xml:space="preserve"> with </w:t>
      </w:r>
      <w:hyperlink w:anchor="_Resource_7:_How">
        <w:r w:rsidR="00624BC1">
          <w:rPr>
            <w:rStyle w:val="Hyperlink"/>
          </w:rPr>
          <w:t>Resource 7</w:t>
        </w:r>
        <w:r w:rsidR="000E69E3">
          <w:rPr>
            <w:rStyle w:val="Hyperlink"/>
          </w:rPr>
          <w:t xml:space="preserve"> </w:t>
        </w:r>
        <w:r w:rsidR="000E69E3" w:rsidRPr="000E69E3">
          <w:rPr>
            <w:rStyle w:val="Hyperlink"/>
          </w:rPr>
          <w:t>–</w:t>
        </w:r>
        <w:r w:rsidR="00624BC1">
          <w:rPr>
            <w:rStyle w:val="Hyperlink"/>
          </w:rPr>
          <w:t xml:space="preserve"> How many fours?</w:t>
        </w:r>
      </w:hyperlink>
      <w:r w:rsidR="496BE7AF" w:rsidRPr="006910DC">
        <w:t xml:space="preserve"> recreated using </w:t>
      </w:r>
      <w:r w:rsidR="6624B483" w:rsidRPr="006910DC">
        <w:t xml:space="preserve">the </w:t>
      </w:r>
      <w:r w:rsidR="496BE7AF" w:rsidRPr="006910DC">
        <w:t>interactive counters. As</w:t>
      </w:r>
      <w:r w:rsidR="00284D2E">
        <w:t>k</w:t>
      </w:r>
      <w:r w:rsidR="496BE7AF" w:rsidRPr="006910DC">
        <w:t>:</w:t>
      </w:r>
    </w:p>
    <w:p w14:paraId="0352FC67" w14:textId="637CFE92" w:rsidR="00083CAD" w:rsidRPr="006910DC" w:rsidRDefault="496BE7AF" w:rsidP="00F82810">
      <w:pPr>
        <w:pStyle w:val="ListBullet"/>
        <w:ind w:left="1134"/>
      </w:pPr>
      <w:r w:rsidRPr="006910DC">
        <w:t xml:space="preserve">How can </w:t>
      </w:r>
      <w:r w:rsidR="5AAB7C29" w:rsidRPr="006910DC">
        <w:t xml:space="preserve">the counters be rearranged </w:t>
      </w:r>
      <w:r w:rsidRPr="006910DC">
        <w:t xml:space="preserve">to make an array of </w:t>
      </w:r>
      <w:r w:rsidR="12E9CAF7" w:rsidRPr="006910DC">
        <w:t>four</w:t>
      </w:r>
      <w:r w:rsidRPr="006910DC">
        <w:t>s?</w:t>
      </w:r>
    </w:p>
    <w:p w14:paraId="5393D2E7" w14:textId="620D2379" w:rsidR="00083CAD" w:rsidRPr="006910DC" w:rsidRDefault="496BE7AF" w:rsidP="00F82810">
      <w:pPr>
        <w:pStyle w:val="ListBullet"/>
        <w:ind w:left="1134"/>
        <w:rPr>
          <w:rFonts w:eastAsia="Calibri"/>
        </w:rPr>
      </w:pPr>
      <w:r w:rsidRPr="006910DC">
        <w:rPr>
          <w:rFonts w:eastAsia="Calibri"/>
        </w:rPr>
        <w:t>What is the least amount of moves that you can use to do this?</w:t>
      </w:r>
      <w:r w:rsidR="03299F63" w:rsidRPr="006910DC">
        <w:rPr>
          <w:rFonts w:eastAsia="Calibri"/>
        </w:rPr>
        <w:t xml:space="preserve"> Answer: 2</w:t>
      </w:r>
      <w:r w:rsidR="00284D2E">
        <w:rPr>
          <w:rFonts w:eastAsia="Calibri"/>
        </w:rPr>
        <w:t xml:space="preserve"> </w:t>
      </w:r>
      <w:r w:rsidR="000E69E3">
        <w:rPr>
          <w:rFonts w:eastAsia="Calibri"/>
        </w:rPr>
        <w:t>(</w:t>
      </w:r>
      <w:r w:rsidR="00284D2E">
        <w:rPr>
          <w:rFonts w:eastAsia="Calibri"/>
        </w:rPr>
        <w:t>s</w:t>
      </w:r>
      <w:r w:rsidR="03299F63" w:rsidRPr="006910DC">
        <w:rPr>
          <w:rFonts w:eastAsia="Calibri"/>
        </w:rPr>
        <w:t xml:space="preserve">ee </w:t>
      </w:r>
      <w:r w:rsidR="006910DC">
        <w:rPr>
          <w:rFonts w:eastAsia="Calibri"/>
        </w:rPr>
        <w:fldChar w:fldCharType="begin"/>
      </w:r>
      <w:r w:rsidR="006910DC">
        <w:rPr>
          <w:rFonts w:eastAsia="Calibri"/>
        </w:rPr>
        <w:instrText xml:space="preserve"> REF _Ref146271025 \h </w:instrText>
      </w:r>
      <w:r w:rsidR="006910DC">
        <w:rPr>
          <w:rFonts w:eastAsia="Calibri"/>
        </w:rPr>
      </w:r>
      <w:r w:rsidR="006910DC">
        <w:rPr>
          <w:rFonts w:eastAsia="Calibri"/>
        </w:rPr>
        <w:fldChar w:fldCharType="separate"/>
      </w:r>
      <w:r w:rsidR="006910DC">
        <w:t xml:space="preserve">Figure </w:t>
      </w:r>
      <w:r w:rsidR="006910DC">
        <w:rPr>
          <w:noProof/>
        </w:rPr>
        <w:t>3</w:t>
      </w:r>
      <w:r w:rsidR="006910DC">
        <w:rPr>
          <w:rFonts w:eastAsia="Calibri"/>
        </w:rPr>
        <w:fldChar w:fldCharType="end"/>
      </w:r>
      <w:r w:rsidR="000E69E3">
        <w:rPr>
          <w:rFonts w:eastAsia="Calibri"/>
        </w:rPr>
        <w:t>)</w:t>
      </w:r>
      <w:r w:rsidR="006910DC">
        <w:rPr>
          <w:rFonts w:eastAsia="Calibri"/>
        </w:rPr>
        <w:t>.</w:t>
      </w:r>
    </w:p>
    <w:p w14:paraId="3B06C0A4" w14:textId="640055E0" w:rsidR="00083CAD" w:rsidRPr="006910DC" w:rsidRDefault="496BE7AF" w:rsidP="00F82810">
      <w:pPr>
        <w:pStyle w:val="ListBullet"/>
        <w:ind w:left="1134"/>
        <w:rPr>
          <w:rFonts w:eastAsia="Calibri"/>
        </w:rPr>
      </w:pPr>
      <w:r w:rsidRPr="006910DC">
        <w:rPr>
          <w:rFonts w:eastAsia="Calibri"/>
        </w:rPr>
        <w:t xml:space="preserve">How does this array help prove that the number of dots is </w:t>
      </w:r>
      <w:r w:rsidR="3C624B7F" w:rsidRPr="006910DC">
        <w:rPr>
          <w:rFonts w:eastAsia="Calibri"/>
        </w:rPr>
        <w:t xml:space="preserve">able to be </w:t>
      </w:r>
      <w:r w:rsidRPr="006910DC">
        <w:rPr>
          <w:rFonts w:eastAsia="Calibri"/>
        </w:rPr>
        <w:t>divi</w:t>
      </w:r>
      <w:r w:rsidR="14A2B6E6" w:rsidRPr="006910DC">
        <w:rPr>
          <w:rFonts w:eastAsia="Calibri"/>
        </w:rPr>
        <w:t>ded</w:t>
      </w:r>
      <w:r w:rsidRPr="006910DC">
        <w:rPr>
          <w:rFonts w:eastAsia="Calibri"/>
        </w:rPr>
        <w:t xml:space="preserve"> by 4?</w:t>
      </w:r>
    </w:p>
    <w:p w14:paraId="7368DB02" w14:textId="47F4F345" w:rsidR="006910DC" w:rsidRDefault="006910DC" w:rsidP="006910DC">
      <w:pPr>
        <w:pStyle w:val="Caption"/>
      </w:pPr>
      <w:bookmarkStart w:id="24" w:name="_Ref146271025"/>
      <w:r>
        <w:lastRenderedPageBreak/>
        <w:t xml:space="preserve">Figure </w:t>
      </w:r>
      <w:r>
        <w:fldChar w:fldCharType="begin"/>
      </w:r>
      <w:r>
        <w:instrText>SEQ Figure \* ARABIC</w:instrText>
      </w:r>
      <w:r>
        <w:fldChar w:fldCharType="separate"/>
      </w:r>
      <w:r w:rsidR="00123169">
        <w:rPr>
          <w:noProof/>
        </w:rPr>
        <w:t>3</w:t>
      </w:r>
      <w:r>
        <w:fldChar w:fldCharType="end"/>
      </w:r>
      <w:bookmarkEnd w:id="24"/>
      <w:r>
        <w:t xml:space="preserve"> </w:t>
      </w:r>
      <w:r w:rsidRPr="00147B7A">
        <w:t xml:space="preserve">– </w:t>
      </w:r>
      <w:r w:rsidR="00F82810">
        <w:t>d</w:t>
      </w:r>
      <w:r w:rsidRPr="00147B7A">
        <w:t>ots rearranged</w:t>
      </w:r>
    </w:p>
    <w:p w14:paraId="04263F40" w14:textId="04AA12EB" w:rsidR="39763DBE" w:rsidRDefault="39763DBE" w:rsidP="3DB56BCA">
      <w:r>
        <w:rPr>
          <w:noProof/>
        </w:rPr>
        <w:drawing>
          <wp:inline distT="0" distB="0" distL="0" distR="0" wp14:anchorId="18E9A10E" wp14:editId="6F7E5178">
            <wp:extent cx="3261360" cy="1895666"/>
            <wp:effectExtent l="0" t="0" r="0" b="9525"/>
            <wp:docPr id="677535566" name="Picture 677535566" descr="An example of the Resource: How many fours? recreated as an interactive showing how the dots can be rearranged into an array of fours. The first arrangement has: Row 1: 1 green dot and 3 purple dots, Row 2: 2 green dots and 2 purple dots, Rows 3, 4 and 5: 4 blue dots and 4 purple dots. The second arrangement has: Rows 1, 2 and 3: 4 blue dots, Row 4: 1 green dot and 3 purple dots, Row 5: 2 green dots and 2 purple dots, Rows 6, 7 and 8: 4 purpl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35566" name="Picture 677535566" descr="An example of the Resource: How many fours? recreated as an interactive showing how the dots can be rearranged into an array of fours. The first arrangement has: Row 1: 1 green dot and 3 purple dots, Row 2: 2 green dots and 2 purple dots, Rows 3, 4 and 5: 4 blue dots and 4 purple dots. The second arrangement has: Rows 1, 2 and 3: 4 blue dots, Row 4: 1 green dot and 3 purple dots, Row 5: 2 green dots and 2 purple dots, Rows 6, 7 and 8: 4 purple do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2014" cy="1901859"/>
                    </a:xfrm>
                    <a:prstGeom prst="rect">
                      <a:avLst/>
                    </a:prstGeom>
                  </pic:spPr>
                </pic:pic>
              </a:graphicData>
            </a:graphic>
          </wp:inline>
        </w:drawing>
      </w:r>
    </w:p>
    <w:p w14:paraId="3F4C431B" w14:textId="1646089D" w:rsidR="6393787D" w:rsidRDefault="6393787D" w:rsidP="3DB56BCA">
      <w:pPr>
        <w:pStyle w:val="FeatureBox"/>
      </w:pPr>
      <w:r w:rsidRPr="3DB56BCA">
        <w:rPr>
          <w:b/>
          <w:bCs/>
        </w:rPr>
        <w:t>Note</w:t>
      </w:r>
      <w:r>
        <w:t xml:space="preserve">: </w:t>
      </w:r>
      <w:r w:rsidR="008C156E">
        <w:t>t</w:t>
      </w:r>
      <w:r>
        <w:t xml:space="preserve">he dots in </w:t>
      </w:r>
      <w:r w:rsidR="006910DC">
        <w:rPr>
          <w:highlight w:val="yellow"/>
        </w:rPr>
        <w:fldChar w:fldCharType="begin"/>
      </w:r>
      <w:r w:rsidR="006910DC">
        <w:instrText xml:space="preserve"> REF _Ref146271025 \h </w:instrText>
      </w:r>
      <w:r w:rsidR="006910DC">
        <w:rPr>
          <w:highlight w:val="yellow"/>
        </w:rPr>
      </w:r>
      <w:r w:rsidR="006910DC">
        <w:rPr>
          <w:highlight w:val="yellow"/>
        </w:rPr>
        <w:fldChar w:fldCharType="separate"/>
      </w:r>
      <w:r w:rsidR="006910DC">
        <w:t xml:space="preserve">Figure </w:t>
      </w:r>
      <w:r w:rsidR="006910DC">
        <w:rPr>
          <w:noProof/>
        </w:rPr>
        <w:t>3</w:t>
      </w:r>
      <w:r w:rsidR="006910DC">
        <w:rPr>
          <w:highlight w:val="yellow"/>
        </w:rPr>
        <w:fldChar w:fldCharType="end"/>
      </w:r>
      <w:r w:rsidR="006910DC">
        <w:t xml:space="preserve"> </w:t>
      </w:r>
      <w:r>
        <w:t xml:space="preserve">have been colour-coded to represent where the dots have moved </w:t>
      </w:r>
      <w:r w:rsidR="214A5716">
        <w:t>to from their original arrangement</w:t>
      </w:r>
      <w:r w:rsidR="110E32AD">
        <w:t xml:space="preserve"> to the new configuration.</w:t>
      </w:r>
    </w:p>
    <w:p w14:paraId="4EC011D3" w14:textId="6714FF4D" w:rsidR="00083CAD" w:rsidRDefault="2CE531D0" w:rsidP="1A107332">
      <w:pPr>
        <w:pStyle w:val="ListNumber"/>
      </w:pPr>
      <w:r>
        <w:t xml:space="preserve">Display </w:t>
      </w:r>
      <w:hyperlink r:id="rId30">
        <w:r w:rsidRPr="1A107332">
          <w:rPr>
            <w:rStyle w:val="Hyperlink"/>
          </w:rPr>
          <w:t xml:space="preserve">Colour </w:t>
        </w:r>
        <w:r w:rsidR="00DF12D8">
          <w:rPr>
            <w:rStyle w:val="Hyperlink"/>
          </w:rPr>
          <w:t>C</w:t>
        </w:r>
        <w:r w:rsidRPr="1A107332">
          <w:rPr>
            <w:rStyle w:val="Hyperlink"/>
          </w:rPr>
          <w:t>ounters</w:t>
        </w:r>
      </w:hyperlink>
      <w:r>
        <w:t xml:space="preserve"> and r</w:t>
      </w:r>
      <w:r w:rsidR="1950615B">
        <w:t>epeat the process with</w:t>
      </w:r>
      <w:r w:rsidR="00624BC1">
        <w:t xml:space="preserve"> </w:t>
      </w:r>
      <w:hyperlink w:anchor="_Resource_9:_What" w:history="1">
        <w:r w:rsidR="00624BC1" w:rsidRPr="00624BC1">
          <w:rPr>
            <w:rStyle w:val="Hyperlink"/>
          </w:rPr>
          <w:t>Resource 8</w:t>
        </w:r>
        <w:r w:rsidR="006D086B">
          <w:rPr>
            <w:rStyle w:val="Hyperlink"/>
          </w:rPr>
          <w:t xml:space="preserve"> </w:t>
        </w:r>
        <w:r w:rsidR="006D086B" w:rsidRPr="006D086B">
          <w:rPr>
            <w:rStyle w:val="Hyperlink"/>
          </w:rPr>
          <w:t>–</w:t>
        </w:r>
        <w:r w:rsidR="00624BC1" w:rsidRPr="00624BC1">
          <w:rPr>
            <w:rStyle w:val="Hyperlink"/>
          </w:rPr>
          <w:t xml:space="preserve"> How many fives?</w:t>
        </w:r>
      </w:hyperlink>
      <w:r w:rsidR="00306E40" w:rsidRPr="00306E40">
        <w:t>.</w:t>
      </w:r>
      <w:r w:rsidR="24C999B5">
        <w:t xml:space="preserve"> </w:t>
      </w:r>
      <w:r w:rsidR="1950615B">
        <w:t>Ask:</w:t>
      </w:r>
    </w:p>
    <w:p w14:paraId="2BBF32E2" w14:textId="27034E14" w:rsidR="00083CAD" w:rsidRDefault="1950615B" w:rsidP="00F82810">
      <w:pPr>
        <w:pStyle w:val="ListBullet"/>
        <w:ind w:left="1134"/>
      </w:pPr>
      <w:r>
        <w:t>How can the counters be rearranged to make an array of fives?</w:t>
      </w:r>
    </w:p>
    <w:p w14:paraId="6F2FC562" w14:textId="37AD1519" w:rsidR="00083CAD" w:rsidRDefault="1950615B" w:rsidP="00F82810">
      <w:pPr>
        <w:pStyle w:val="ListBullet"/>
        <w:ind w:left="1134"/>
        <w:rPr>
          <w:rFonts w:eastAsia="Calibri"/>
        </w:rPr>
      </w:pPr>
      <w:r w:rsidRPr="1A107332">
        <w:rPr>
          <w:rFonts w:eastAsia="Calibri"/>
        </w:rPr>
        <w:t>What is the least amount of moves that you can use to do this?</w:t>
      </w:r>
    </w:p>
    <w:p w14:paraId="66C8DDFD" w14:textId="200AAD10" w:rsidR="00083CAD" w:rsidRDefault="1950615B" w:rsidP="00F82810">
      <w:pPr>
        <w:pStyle w:val="ListBullet"/>
        <w:ind w:left="1134"/>
        <w:rPr>
          <w:rFonts w:eastAsia="Calibri"/>
        </w:rPr>
      </w:pPr>
      <w:r w:rsidRPr="1A107332">
        <w:rPr>
          <w:rFonts w:eastAsia="Calibri"/>
        </w:rPr>
        <w:t xml:space="preserve">How does this array help prove that the number of dots is not </w:t>
      </w:r>
      <w:r w:rsidR="529951C2" w:rsidRPr="1A107332">
        <w:rPr>
          <w:rFonts w:eastAsia="Calibri"/>
        </w:rPr>
        <w:t>able to be divided</w:t>
      </w:r>
      <w:r w:rsidRPr="1A107332">
        <w:rPr>
          <w:rFonts w:eastAsia="Calibri"/>
        </w:rPr>
        <w:t xml:space="preserve"> by 5?</w:t>
      </w:r>
    </w:p>
    <w:p w14:paraId="5B4EC549" w14:textId="35E3AD07" w:rsidR="00083CAD" w:rsidRDefault="4CF2EBDF" w:rsidP="1A107332">
      <w:r>
        <w:t xml:space="preserve">This table details </w:t>
      </w:r>
      <w:r w:rsidR="00306E40">
        <w:t xml:space="preserve">an </w:t>
      </w:r>
      <w:r>
        <w:t>opportunit</w:t>
      </w:r>
      <w:r w:rsidR="00306E40">
        <w:t>y</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1A107332" w14:paraId="770288E3"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28CE577" w14:textId="079D4747" w:rsidR="1A107332" w:rsidRDefault="1A107332">
            <w:r>
              <w:lastRenderedPageBreak/>
              <w:t>Assessment opportunit</w:t>
            </w:r>
            <w:r w:rsidR="00306E40">
              <w:t>y</w:t>
            </w:r>
          </w:p>
        </w:tc>
        <w:tc>
          <w:tcPr>
            <w:tcW w:w="7280" w:type="dxa"/>
          </w:tcPr>
          <w:p w14:paraId="6A1DA172" w14:textId="77777777" w:rsidR="1A107332" w:rsidRDefault="1A107332">
            <w:r>
              <w:t>Links</w:t>
            </w:r>
          </w:p>
        </w:tc>
      </w:tr>
      <w:tr w:rsidR="1A107332" w14:paraId="68BAE91D"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E836033" w14:textId="02CE6E0B" w:rsidR="1A107332" w:rsidRDefault="1A107332">
            <w:r>
              <w:t>What to look for:</w:t>
            </w:r>
          </w:p>
          <w:p w14:paraId="1A516C78" w14:textId="5CBD1AF7" w:rsidR="1A107332" w:rsidRDefault="1A107332" w:rsidP="1A107332">
            <w:pPr>
              <w:pStyle w:val="ListBullet"/>
              <w:rPr>
                <w:rStyle w:val="Strong"/>
                <w:b w:val="0"/>
                <w:bCs w:val="0"/>
              </w:rPr>
            </w:pPr>
            <w:r>
              <w:t xml:space="preserve">Can students </w:t>
            </w:r>
            <w:r w:rsidR="53B9FD09">
              <w:t>create and represent multiplicative structure, using the term multiples when connecting grouping to arrays</w:t>
            </w:r>
            <w:r>
              <w:t xml:space="preserve">? </w:t>
            </w:r>
            <w:r w:rsidR="00306E40">
              <w:br/>
            </w:r>
            <w:r w:rsidRPr="1A107332">
              <w:rPr>
                <w:b/>
                <w:bCs/>
              </w:rPr>
              <w:t>[MAO-WM-01, MA2-</w:t>
            </w:r>
            <w:r w:rsidR="41680D6E" w:rsidRPr="1A107332">
              <w:rPr>
                <w:b/>
                <w:bCs/>
              </w:rPr>
              <w:t>MR</w:t>
            </w:r>
            <w:r w:rsidRPr="1A107332">
              <w:rPr>
                <w:b/>
                <w:bCs/>
              </w:rPr>
              <w:t>-0</w:t>
            </w:r>
            <w:r w:rsidR="4C3EAB19" w:rsidRPr="1A107332">
              <w:rPr>
                <w:b/>
                <w:bCs/>
              </w:rPr>
              <w:t>1</w:t>
            </w:r>
            <w:r w:rsidRPr="1A107332">
              <w:rPr>
                <w:b/>
                <w:bCs/>
              </w:rPr>
              <w:t>]</w:t>
            </w:r>
          </w:p>
        </w:tc>
        <w:tc>
          <w:tcPr>
            <w:tcW w:w="7280" w:type="dxa"/>
          </w:tcPr>
          <w:p w14:paraId="290A8DD7" w14:textId="77777777" w:rsidR="1A107332" w:rsidRDefault="1A107332">
            <w:r>
              <w:t xml:space="preserve">Links to </w:t>
            </w:r>
            <w:hyperlink r:id="rId31">
              <w:r w:rsidRPr="1A107332">
                <w:rPr>
                  <w:rStyle w:val="Hyperlink"/>
                </w:rPr>
                <w:t>National Numeracy Learning Progressions</w:t>
              </w:r>
            </w:hyperlink>
            <w:r>
              <w:t xml:space="preserve"> (NNLP):</w:t>
            </w:r>
          </w:p>
          <w:p w14:paraId="70401D7E" w14:textId="0D23F7C9" w:rsidR="1A107332" w:rsidRDefault="1A107332" w:rsidP="1A107332">
            <w:pPr>
              <w:pStyle w:val="ListBullet"/>
              <w:rPr>
                <w:rFonts w:eastAsia="Calibri"/>
              </w:rPr>
            </w:pPr>
            <w:r>
              <w:t>UuM5, UuM6, UuM7</w:t>
            </w:r>
          </w:p>
          <w:p w14:paraId="59BD3B3C" w14:textId="4F76BFA6" w:rsidR="1A107332" w:rsidRPr="00F82810" w:rsidRDefault="1A107332" w:rsidP="00F82810">
            <w:pPr>
              <w:pStyle w:val="ListBullet"/>
              <w:rPr>
                <w:rFonts w:eastAsia="Calibri"/>
              </w:rPr>
            </w:pPr>
            <w:r w:rsidRPr="1A107332">
              <w:rPr>
                <w:rFonts w:eastAsia="Calibri"/>
              </w:rPr>
              <w:t>UGP4.</w:t>
            </w:r>
          </w:p>
        </w:tc>
      </w:tr>
    </w:tbl>
    <w:p w14:paraId="6AD34B39" w14:textId="59E86D40" w:rsidR="00083CAD" w:rsidRDefault="00CD0D4B" w:rsidP="1A107332">
      <w:r>
        <w:br w:type="page"/>
      </w:r>
    </w:p>
    <w:p w14:paraId="64FABA09" w14:textId="0E9FA261" w:rsidR="00083CAD" w:rsidRDefault="2EF8168A" w:rsidP="00327000">
      <w:pPr>
        <w:pStyle w:val="Heading1"/>
      </w:pPr>
      <w:bookmarkStart w:id="25" w:name="_Lesson_3_1"/>
      <w:bookmarkStart w:id="26" w:name="_Lesson_3"/>
      <w:bookmarkStart w:id="27" w:name="_Toc169531124"/>
      <w:bookmarkEnd w:id="25"/>
      <w:r>
        <w:lastRenderedPageBreak/>
        <w:t>Lesson 3</w:t>
      </w:r>
      <w:bookmarkEnd w:id="26"/>
      <w:bookmarkEnd w:id="27"/>
    </w:p>
    <w:p w14:paraId="7C048C2C" w14:textId="4271487F" w:rsidR="00083CAD" w:rsidRDefault="2EF8168A" w:rsidP="1A107332">
      <w:pPr>
        <w:pStyle w:val="FeatureBox3"/>
      </w:pPr>
      <w:r w:rsidRPr="1A107332">
        <w:rPr>
          <w:rStyle w:val="Strong"/>
        </w:rPr>
        <w:t>Core concept</w:t>
      </w:r>
      <w:r>
        <w:t xml:space="preserve">: </w:t>
      </w:r>
      <w:r w:rsidR="00F66177">
        <w:t>a</w:t>
      </w:r>
      <w:r>
        <w:t xml:space="preserve">rea relates to </w:t>
      </w:r>
      <w:r w:rsidR="693C8B60">
        <w:t>multiplication</w:t>
      </w:r>
      <w:r>
        <w:t>.</w:t>
      </w:r>
    </w:p>
    <w:p w14:paraId="29D57807" w14:textId="0DC89651" w:rsidR="00083CAD" w:rsidRDefault="232D227C" w:rsidP="00327000">
      <w:pPr>
        <w:pStyle w:val="Heading2"/>
      </w:pPr>
      <w:bookmarkStart w:id="28" w:name="_Toc169531125"/>
      <w:r>
        <w:t>Daily number sense</w:t>
      </w:r>
      <w:r w:rsidR="00F66177">
        <w:t xml:space="preserve"> –</w:t>
      </w:r>
      <w:r>
        <w:t xml:space="preserve"> What comes next? – 15 minutes</w:t>
      </w:r>
      <w:bookmarkEnd w:id="28"/>
    </w:p>
    <w:p w14:paraId="3F520DFC" w14:textId="77777777" w:rsidR="00083CAD" w:rsidRDefault="232D227C" w:rsidP="1A10733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1A107332" w14:paraId="792C155B"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72F097F" w14:textId="77777777" w:rsidR="1A107332" w:rsidRDefault="1A107332">
            <w:r>
              <w:t>Daily number sense learning intention</w:t>
            </w:r>
          </w:p>
        </w:tc>
        <w:tc>
          <w:tcPr>
            <w:tcW w:w="7280" w:type="dxa"/>
          </w:tcPr>
          <w:p w14:paraId="0DFCFE36" w14:textId="77777777" w:rsidR="1A107332" w:rsidRDefault="1A107332">
            <w:r>
              <w:t>Daily number sense success criteria</w:t>
            </w:r>
          </w:p>
        </w:tc>
      </w:tr>
      <w:tr w:rsidR="1A107332" w14:paraId="23FF96E0"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8C25D64" w14:textId="77777777" w:rsidR="1A107332" w:rsidRDefault="1A107332">
            <w:r>
              <w:t>Students are learning to:</w:t>
            </w:r>
          </w:p>
          <w:p w14:paraId="77C62219" w14:textId="7FF07BC8" w:rsidR="1A107332" w:rsidRDefault="1A107332" w:rsidP="1A107332">
            <w:pPr>
              <w:pStyle w:val="ListBullet"/>
            </w:pPr>
            <w:r>
              <w:t>use arrays to establish multiplication facts from multiples of 2 and 4, 5 and 10.</w:t>
            </w:r>
          </w:p>
        </w:tc>
        <w:tc>
          <w:tcPr>
            <w:tcW w:w="7280" w:type="dxa"/>
          </w:tcPr>
          <w:p w14:paraId="30502C96" w14:textId="77777777" w:rsidR="1A107332" w:rsidRDefault="1A107332">
            <w:r>
              <w:t>Students can:</w:t>
            </w:r>
          </w:p>
          <w:p w14:paraId="73E08364" w14:textId="211CAF94" w:rsidR="1A107332" w:rsidRDefault="1A107332" w:rsidP="1A107332">
            <w:pPr>
              <w:pStyle w:val="ListBullet"/>
            </w:pPr>
            <w:r>
              <w:t>record the multiples formed by counting by twos, fours, fives and tens.</w:t>
            </w:r>
          </w:p>
        </w:tc>
      </w:tr>
    </w:tbl>
    <w:p w14:paraId="1B4D412D" w14:textId="4D85CC88" w:rsidR="00083CAD" w:rsidRDefault="232D227C" w:rsidP="1A107332">
      <w:pPr>
        <w:pStyle w:val="FeatureBox"/>
      </w:pPr>
      <w:r>
        <w:t xml:space="preserve">This activity is an adaptation of </w:t>
      </w:r>
      <w:hyperlink r:id="rId32" w:history="1">
        <w:r w:rsidRPr="009C0AD2">
          <w:rPr>
            <w:rStyle w:val="Hyperlink"/>
          </w:rPr>
          <w:t>What comes next? Fruit Stand</w:t>
        </w:r>
      </w:hyperlink>
      <w:r>
        <w:t xml:space="preserve"> </w:t>
      </w:r>
      <w:r w:rsidR="00A27021">
        <w:t xml:space="preserve">from </w:t>
      </w:r>
      <w:hyperlink r:id="rId33">
        <w:r w:rsidRPr="00045E30">
          <w:rPr>
            <w:rStyle w:val="Hyperlink"/>
          </w:rPr>
          <w:t>Math Learning Center</w:t>
        </w:r>
      </w:hyperlink>
      <w:r w:rsidRPr="00045E30">
        <w:t>.</w:t>
      </w:r>
    </w:p>
    <w:p w14:paraId="5575E6ED" w14:textId="5842EC6A" w:rsidR="00083CAD" w:rsidRDefault="232D227C" w:rsidP="00F82810">
      <w:pPr>
        <w:pStyle w:val="ListNumber"/>
        <w:numPr>
          <w:ilvl w:val="0"/>
          <w:numId w:val="23"/>
        </w:numPr>
      </w:pPr>
      <w:r>
        <w:t xml:space="preserve">Display </w:t>
      </w:r>
      <w:hyperlink w:anchor="_Resource_10:_What">
        <w:r w:rsidR="00624BC1">
          <w:rPr>
            <w:rStyle w:val="Hyperlink"/>
          </w:rPr>
          <w:t>Resource 10</w:t>
        </w:r>
        <w:r w:rsidR="00D727BB">
          <w:rPr>
            <w:rStyle w:val="Hyperlink"/>
          </w:rPr>
          <w:t xml:space="preserve"> –</w:t>
        </w:r>
        <w:r w:rsidR="00624BC1">
          <w:rPr>
            <w:rStyle w:val="Hyperlink"/>
          </w:rPr>
          <w:t xml:space="preserve"> What comes next?</w:t>
        </w:r>
      </w:hyperlink>
      <w:r w:rsidR="00F22398" w:rsidRPr="00F22398">
        <w:t>.</w:t>
      </w:r>
      <w:r>
        <w:t xml:space="preserve"> Ask:</w:t>
      </w:r>
    </w:p>
    <w:p w14:paraId="1471E889" w14:textId="23CC939A" w:rsidR="00083CAD" w:rsidRDefault="232D227C" w:rsidP="00F82810">
      <w:pPr>
        <w:pStyle w:val="ListBullet"/>
        <w:ind w:left="1134"/>
        <w:rPr>
          <w:rFonts w:eastAsia="Calibri"/>
        </w:rPr>
      </w:pPr>
      <w:r>
        <w:t>What do you notice? What do you wonder?</w:t>
      </w:r>
    </w:p>
    <w:p w14:paraId="319E3F16" w14:textId="16DDE9AB" w:rsidR="00083CAD" w:rsidRDefault="232D227C" w:rsidP="00F82810">
      <w:pPr>
        <w:pStyle w:val="ListBullet"/>
        <w:ind w:left="1134"/>
        <w:rPr>
          <w:rFonts w:eastAsia="Calibri"/>
        </w:rPr>
      </w:pPr>
      <w:r w:rsidRPr="1A107332">
        <w:rPr>
          <w:rFonts w:eastAsia="Calibri"/>
        </w:rPr>
        <w:lastRenderedPageBreak/>
        <w:t>How would you describe this pattern to someone?</w:t>
      </w:r>
    </w:p>
    <w:p w14:paraId="482D79CC" w14:textId="35AE7B86" w:rsidR="00083CAD" w:rsidRDefault="232D227C" w:rsidP="00F82810">
      <w:pPr>
        <w:pStyle w:val="ListBullet"/>
        <w:ind w:left="1134"/>
        <w:rPr>
          <w:rFonts w:eastAsia="Calibri"/>
        </w:rPr>
      </w:pPr>
      <w:r w:rsidRPr="1A107332">
        <w:rPr>
          <w:rFonts w:eastAsia="Calibri"/>
        </w:rPr>
        <w:t>What comes next? How do you know?</w:t>
      </w:r>
    </w:p>
    <w:p w14:paraId="5051F9C1" w14:textId="79E29F28" w:rsidR="00083CAD" w:rsidRDefault="232D227C" w:rsidP="00F82810">
      <w:pPr>
        <w:pStyle w:val="ListBullet"/>
        <w:ind w:left="1134"/>
        <w:rPr>
          <w:rFonts w:eastAsia="Calibri"/>
        </w:rPr>
      </w:pPr>
      <w:r w:rsidRPr="1A107332">
        <w:rPr>
          <w:rFonts w:eastAsia="Calibri"/>
        </w:rPr>
        <w:t>Will there be a picture with 40 apples? How do you know?</w:t>
      </w:r>
    </w:p>
    <w:p w14:paraId="62C0A9A1" w14:textId="648549EC" w:rsidR="00083CAD" w:rsidRDefault="232D227C" w:rsidP="00F82810">
      <w:pPr>
        <w:pStyle w:val="ListBullet"/>
        <w:ind w:left="1134"/>
        <w:rPr>
          <w:rFonts w:eastAsia="Calibri"/>
        </w:rPr>
      </w:pPr>
      <w:r w:rsidRPr="1A107332">
        <w:rPr>
          <w:rFonts w:eastAsia="Calibri"/>
        </w:rPr>
        <w:t>What might earlier pictures look like? How do you know?</w:t>
      </w:r>
    </w:p>
    <w:p w14:paraId="3F3CC00A" w14:textId="5FE97E8E" w:rsidR="00083CAD" w:rsidRDefault="232D227C" w:rsidP="008B14E7">
      <w:pPr>
        <w:pStyle w:val="ListNumber"/>
        <w:numPr>
          <w:ilvl w:val="0"/>
          <w:numId w:val="5"/>
        </w:numPr>
      </w:pPr>
      <w:r>
        <w:t>Ask students to show what the fruit pattern would look like if recording multiples of twos, fives or tens, using a</w:t>
      </w:r>
      <w:r w:rsidR="00D727BB">
        <w:t>n individual</w:t>
      </w:r>
      <w:r w:rsidR="006B6530">
        <w:t xml:space="preserve"> </w:t>
      </w:r>
      <w:r>
        <w:t>whiteboard.</w:t>
      </w:r>
    </w:p>
    <w:p w14:paraId="3BA5EA69" w14:textId="03985409" w:rsidR="00083CAD" w:rsidRDefault="232D227C" w:rsidP="1A107332">
      <w:pPr>
        <w:pStyle w:val="ListNumber"/>
      </w:pPr>
      <w:r>
        <w:t>Students share their pattern with a partner and ask:</w:t>
      </w:r>
    </w:p>
    <w:p w14:paraId="0C3DC2E6" w14:textId="04542F73" w:rsidR="00083CAD" w:rsidRDefault="232D227C" w:rsidP="00F82810">
      <w:pPr>
        <w:pStyle w:val="ListBullet"/>
        <w:ind w:left="1134"/>
      </w:pPr>
      <w:r>
        <w:t>What comes next? How do you know?</w:t>
      </w:r>
    </w:p>
    <w:p w14:paraId="62FEECC6" w14:textId="1462E33F" w:rsidR="00083CAD" w:rsidRDefault="232D227C" w:rsidP="00F82810">
      <w:pPr>
        <w:pStyle w:val="ListBullet"/>
        <w:ind w:left="1134"/>
        <w:rPr>
          <w:rFonts w:eastAsia="Calibri"/>
        </w:rPr>
      </w:pPr>
      <w:r w:rsidRPr="1A107332">
        <w:rPr>
          <w:rFonts w:eastAsia="Calibri"/>
        </w:rPr>
        <w:t>How would you describe this pattern to someone?</w:t>
      </w:r>
    </w:p>
    <w:p w14:paraId="514B9DF8" w14:textId="77777777" w:rsidR="00083CAD" w:rsidRDefault="232D227C" w:rsidP="1A10733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A107332" w14:paraId="445E184B"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B00F512" w14:textId="77777777" w:rsidR="1A107332" w:rsidRDefault="1A107332">
            <w:r>
              <w:t>Assessment opportunities</w:t>
            </w:r>
          </w:p>
        </w:tc>
        <w:tc>
          <w:tcPr>
            <w:tcW w:w="7280" w:type="dxa"/>
          </w:tcPr>
          <w:p w14:paraId="2244C89A" w14:textId="77777777" w:rsidR="1A107332" w:rsidRDefault="1A107332">
            <w:r>
              <w:t>Links</w:t>
            </w:r>
          </w:p>
        </w:tc>
      </w:tr>
      <w:tr w:rsidR="1A107332" w14:paraId="3E5A087D"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B5D4649" w14:textId="77777777" w:rsidR="1A107332" w:rsidRDefault="1A107332">
            <w:r>
              <w:t>What to look for:</w:t>
            </w:r>
          </w:p>
          <w:p w14:paraId="7D90358F" w14:textId="6CE07808" w:rsidR="1A107332" w:rsidRDefault="1A107332" w:rsidP="1A107332">
            <w:pPr>
              <w:pStyle w:val="ListBullet"/>
            </w:pPr>
            <w:r>
              <w:t xml:space="preserve">Can students record the multiples formed by counting by twos, fours, fives and tens? </w:t>
            </w:r>
            <w:r w:rsidRPr="1A107332">
              <w:rPr>
                <w:rStyle w:val="Strong"/>
              </w:rPr>
              <w:t>[MAO-WM-01, MA2-MR-01]</w:t>
            </w:r>
          </w:p>
        </w:tc>
        <w:tc>
          <w:tcPr>
            <w:tcW w:w="7280" w:type="dxa"/>
          </w:tcPr>
          <w:p w14:paraId="508CB8A1" w14:textId="77777777" w:rsidR="1A107332" w:rsidRDefault="1A107332">
            <w:r>
              <w:t xml:space="preserve">Links to </w:t>
            </w:r>
            <w:hyperlink r:id="rId34">
              <w:r w:rsidRPr="1A107332">
                <w:rPr>
                  <w:rStyle w:val="Hyperlink"/>
                </w:rPr>
                <w:t>National Numeracy Learning Progressions</w:t>
              </w:r>
            </w:hyperlink>
            <w:r>
              <w:t xml:space="preserve"> (NNLP):</w:t>
            </w:r>
          </w:p>
          <w:p w14:paraId="3AA0DB26" w14:textId="3DBD1853" w:rsidR="1A107332" w:rsidRDefault="1A107332" w:rsidP="1A107332">
            <w:pPr>
              <w:pStyle w:val="ListBullet"/>
            </w:pPr>
            <w:r>
              <w:t>CPr6</w:t>
            </w:r>
          </w:p>
          <w:p w14:paraId="4FE7E6B2" w14:textId="650163AB" w:rsidR="1A107332" w:rsidRDefault="1A107332" w:rsidP="1A107332">
            <w:pPr>
              <w:pStyle w:val="ListBullet"/>
              <w:rPr>
                <w:rFonts w:eastAsia="Calibri"/>
              </w:rPr>
            </w:pPr>
            <w:r w:rsidRPr="1A107332">
              <w:rPr>
                <w:rFonts w:eastAsia="Calibri"/>
              </w:rPr>
              <w:t>NPA4</w:t>
            </w:r>
            <w:r w:rsidR="00427962">
              <w:rPr>
                <w:rFonts w:eastAsia="Calibri"/>
              </w:rPr>
              <w:t>.</w:t>
            </w:r>
          </w:p>
          <w:p w14:paraId="4199471C" w14:textId="7060A814" w:rsidR="1A107332" w:rsidRDefault="1A107332">
            <w:r>
              <w:lastRenderedPageBreak/>
              <w:t xml:space="preserve">Links to suggested </w:t>
            </w:r>
            <w:hyperlink r:id="rId35">
              <w:r w:rsidRPr="1A107332">
                <w:rPr>
                  <w:rStyle w:val="Hyperlink"/>
                </w:rPr>
                <w:t>Interview for Student Reasoning</w:t>
              </w:r>
            </w:hyperlink>
            <w:r>
              <w:t xml:space="preserve"> (IfSR) tasks:</w:t>
            </w:r>
          </w:p>
          <w:p w14:paraId="286E504D" w14:textId="6FE83D4B" w:rsidR="1A107332" w:rsidRDefault="1A107332" w:rsidP="1A107332">
            <w:pPr>
              <w:pStyle w:val="ListBullet"/>
            </w:pPr>
            <w:r w:rsidRPr="00F22398">
              <w:rPr>
                <w:rStyle w:val="Strong"/>
                <w:b w:val="0"/>
                <w:bCs w:val="0"/>
              </w:rPr>
              <w:t>IfSR-MT</w:t>
            </w:r>
            <w:r>
              <w:t xml:space="preserve">: </w:t>
            </w:r>
            <w:r w:rsidR="2525A0DE">
              <w:t>2A.4, 2A.6</w:t>
            </w:r>
            <w:r>
              <w:t>.</w:t>
            </w:r>
          </w:p>
        </w:tc>
      </w:tr>
    </w:tbl>
    <w:p w14:paraId="760B639E" w14:textId="57262FD7" w:rsidR="00083CAD" w:rsidRDefault="2EF8168A" w:rsidP="00327000">
      <w:pPr>
        <w:pStyle w:val="Heading2"/>
      </w:pPr>
      <w:bookmarkStart w:id="29" w:name="_Toc169531126"/>
      <w:r>
        <w:lastRenderedPageBreak/>
        <w:t>Core lesson</w:t>
      </w:r>
      <w:r w:rsidR="00F66177">
        <w:t xml:space="preserve"> –</w:t>
      </w:r>
      <w:r>
        <w:t xml:space="preserve"> </w:t>
      </w:r>
      <w:r w:rsidR="00F66177">
        <w:t>r</w:t>
      </w:r>
      <w:r>
        <w:t>ectangular robots – 30 minutes</w:t>
      </w:r>
      <w:bookmarkEnd w:id="29"/>
    </w:p>
    <w:p w14:paraId="12853D1C" w14:textId="77777777" w:rsidR="00083CAD" w:rsidRDefault="2EF8168A" w:rsidP="1A10733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1A107332" w14:paraId="002DECC7" w14:textId="77777777" w:rsidTr="6797F03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642BEA8" w14:textId="77777777" w:rsidR="1A107332" w:rsidRDefault="1A107332">
            <w:r>
              <w:t>Core concept learning intentions</w:t>
            </w:r>
          </w:p>
        </w:tc>
        <w:tc>
          <w:tcPr>
            <w:tcW w:w="7280" w:type="dxa"/>
          </w:tcPr>
          <w:p w14:paraId="26E808BA" w14:textId="77777777" w:rsidR="1A107332" w:rsidRDefault="1A107332">
            <w:r>
              <w:t>Core concept success criteria</w:t>
            </w:r>
          </w:p>
        </w:tc>
      </w:tr>
      <w:tr w:rsidR="1A107332" w14:paraId="4AC05780" w14:textId="77777777" w:rsidTr="6797F03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C729685" w14:textId="00550C10" w:rsidR="1A107332" w:rsidRDefault="1A107332">
            <w:r>
              <w:t>Students are learning to:</w:t>
            </w:r>
          </w:p>
          <w:p w14:paraId="7FC0FDBF" w14:textId="3910AA8F" w:rsidR="4B0D0A4A" w:rsidRDefault="4B0D0A4A" w:rsidP="1A107332">
            <w:pPr>
              <w:pStyle w:val="ListBullet"/>
              <w:rPr>
                <w:rFonts w:eastAsia="Calibri"/>
              </w:rPr>
            </w:pPr>
            <w:r w:rsidRPr="1A107332">
              <w:rPr>
                <w:rFonts w:eastAsia="Calibri"/>
              </w:rPr>
              <w:t>recall multiplication facts of 2 and 4, 5 and 10 and related division facts</w:t>
            </w:r>
          </w:p>
          <w:p w14:paraId="68BC028D" w14:textId="3FC63280" w:rsidR="42E3EB98" w:rsidRDefault="42E3EB98" w:rsidP="1A107332">
            <w:pPr>
              <w:pStyle w:val="ListBullet"/>
              <w:rPr>
                <w:rFonts w:eastAsia="Calibri"/>
              </w:rPr>
            </w:pPr>
            <w:r w:rsidRPr="1A107332">
              <w:rPr>
                <w:rFonts w:eastAsia="Calibri"/>
              </w:rPr>
              <w:t>measure the areas of shapes using the grid structure</w:t>
            </w:r>
          </w:p>
          <w:p w14:paraId="6869F600" w14:textId="28AB869C" w:rsidR="1A107332" w:rsidRDefault="2D11A6E7" w:rsidP="00BF140D">
            <w:pPr>
              <w:pStyle w:val="ListBullet"/>
            </w:pPr>
            <w:r>
              <w:t>compare and describe features of two-dimensional shapes.</w:t>
            </w:r>
          </w:p>
        </w:tc>
        <w:tc>
          <w:tcPr>
            <w:tcW w:w="7280" w:type="dxa"/>
          </w:tcPr>
          <w:p w14:paraId="4D2968BD" w14:textId="77777777" w:rsidR="1A107332" w:rsidRDefault="1A107332">
            <w:r>
              <w:t>Students can:</w:t>
            </w:r>
          </w:p>
          <w:p w14:paraId="09630D0E" w14:textId="7AF680FB" w:rsidR="38DC2B40" w:rsidRDefault="38DC2B40" w:rsidP="1A107332">
            <w:pPr>
              <w:pStyle w:val="ListBullet"/>
              <w:rPr>
                <w:rFonts w:eastAsia="Calibri"/>
              </w:rPr>
            </w:pPr>
            <w:r w:rsidRPr="1A107332">
              <w:rPr>
                <w:rFonts w:eastAsia="Calibri"/>
              </w:rPr>
              <w:t>generate multiplication fact families for multiples of 2 and 4, 5 and 10</w:t>
            </w:r>
          </w:p>
          <w:p w14:paraId="5F7AC70B" w14:textId="63C5500A" w:rsidR="1A107332" w:rsidRDefault="1A107332" w:rsidP="1A107332">
            <w:pPr>
              <w:pStyle w:val="ListBullet"/>
              <w:rPr>
                <w:rFonts w:eastAsia="Calibri"/>
              </w:rPr>
            </w:pPr>
            <w:r>
              <w:t>recognise that rectangles with different side lengths can have the same area</w:t>
            </w:r>
          </w:p>
          <w:p w14:paraId="0782E0D6" w14:textId="1FCECD55" w:rsidR="585B0819" w:rsidRDefault="585B0819" w:rsidP="1A107332">
            <w:pPr>
              <w:pStyle w:val="ListBullet"/>
              <w:rPr>
                <w:rFonts w:eastAsia="Calibri"/>
              </w:rPr>
            </w:pPr>
            <w:r>
              <w:t>identify right angles in shapes.</w:t>
            </w:r>
          </w:p>
        </w:tc>
      </w:tr>
    </w:tbl>
    <w:p w14:paraId="3149ECCA" w14:textId="2D969C2F" w:rsidR="00083CAD" w:rsidRDefault="38805BA9" w:rsidP="1A107332">
      <w:pPr>
        <w:pStyle w:val="ListNumber"/>
      </w:pPr>
      <w:r>
        <w:t xml:space="preserve">Display </w:t>
      </w:r>
      <w:hyperlink w:anchor="_Resource_11_–">
        <w:r w:rsidR="00624BC1">
          <w:rPr>
            <w:rStyle w:val="Hyperlink"/>
          </w:rPr>
          <w:t>Resource 11</w:t>
        </w:r>
        <w:r w:rsidR="00F03E0A">
          <w:rPr>
            <w:rStyle w:val="Hyperlink"/>
          </w:rPr>
          <w:t xml:space="preserve"> –</w:t>
        </w:r>
        <w:r w:rsidR="00624BC1">
          <w:rPr>
            <w:rStyle w:val="Hyperlink"/>
          </w:rPr>
          <w:t xml:space="preserve"> </w:t>
        </w:r>
        <w:r w:rsidR="00F03E0A">
          <w:rPr>
            <w:rStyle w:val="Hyperlink"/>
          </w:rPr>
          <w:t>e</w:t>
        </w:r>
        <w:r w:rsidR="00624BC1">
          <w:rPr>
            <w:rStyle w:val="Hyperlink"/>
          </w:rPr>
          <w:t>xploring arrays</w:t>
        </w:r>
      </w:hyperlink>
      <w:r w:rsidR="69F26C2B">
        <w:t>. Ask:</w:t>
      </w:r>
    </w:p>
    <w:p w14:paraId="154A02B0" w14:textId="4DF05021" w:rsidR="00083CAD" w:rsidRDefault="69F26C2B" w:rsidP="00F82810">
      <w:pPr>
        <w:pStyle w:val="ListBullet"/>
        <w:ind w:left="1134"/>
      </w:pPr>
      <w:r>
        <w:lastRenderedPageBreak/>
        <w:t>What is similar about these 3 images?</w:t>
      </w:r>
    </w:p>
    <w:p w14:paraId="0FFCF767" w14:textId="66F3FCE1" w:rsidR="00083CAD" w:rsidRDefault="69F26C2B" w:rsidP="00F82810">
      <w:pPr>
        <w:pStyle w:val="ListBullet"/>
        <w:ind w:left="1134"/>
        <w:rPr>
          <w:rFonts w:eastAsia="Calibri"/>
        </w:rPr>
      </w:pPr>
      <w:r w:rsidRPr="1A107332">
        <w:rPr>
          <w:rFonts w:eastAsia="Calibri"/>
        </w:rPr>
        <w:t>How are these 3 images different to one another?</w:t>
      </w:r>
    </w:p>
    <w:p w14:paraId="62231B45" w14:textId="48499B6D" w:rsidR="00083CAD" w:rsidRDefault="69F26C2B" w:rsidP="00F82810">
      <w:pPr>
        <w:pStyle w:val="ListBullet"/>
        <w:ind w:left="1134"/>
        <w:rPr>
          <w:rFonts w:eastAsia="Calibri"/>
        </w:rPr>
      </w:pPr>
      <w:r w:rsidRPr="1A107332">
        <w:rPr>
          <w:rFonts w:eastAsia="Calibri"/>
        </w:rPr>
        <w:t>How could you use multiplication to describe them?</w:t>
      </w:r>
    </w:p>
    <w:p w14:paraId="41E47594" w14:textId="336D0E54" w:rsidR="00083CAD" w:rsidRDefault="69F26C2B" w:rsidP="00F82810">
      <w:pPr>
        <w:pStyle w:val="ListBullet"/>
        <w:ind w:left="1134"/>
        <w:rPr>
          <w:rFonts w:eastAsia="Calibri"/>
        </w:rPr>
      </w:pPr>
      <w:r w:rsidRPr="1A107332">
        <w:rPr>
          <w:rFonts w:eastAsia="Calibri"/>
        </w:rPr>
        <w:t>What are the fact family triangles that match each image?</w:t>
      </w:r>
    </w:p>
    <w:p w14:paraId="1D183B37" w14:textId="0928AC1A" w:rsidR="00083CAD" w:rsidRDefault="2380CE1F" w:rsidP="00F82810">
      <w:pPr>
        <w:pStyle w:val="ListBullet"/>
        <w:ind w:left="1134"/>
        <w:rPr>
          <w:rFonts w:eastAsia="Calibri"/>
        </w:rPr>
      </w:pPr>
      <w:r w:rsidRPr="1A107332">
        <w:rPr>
          <w:rFonts w:eastAsia="Calibri"/>
        </w:rPr>
        <w:t>Can you create another image or picture that would belong with these 3 images?</w:t>
      </w:r>
    </w:p>
    <w:p w14:paraId="0EDD4621" w14:textId="18E268F8" w:rsidR="001815EC" w:rsidRDefault="49C910E6" w:rsidP="001815EC">
      <w:pPr>
        <w:pStyle w:val="ListNumber"/>
      </w:pPr>
      <w:r>
        <w:t xml:space="preserve">Students create fact family triangles </w:t>
      </w:r>
      <w:r w:rsidR="5332F788">
        <w:t xml:space="preserve">on </w:t>
      </w:r>
      <w:r w:rsidR="003715DD">
        <w:t xml:space="preserve">individual </w:t>
      </w:r>
      <w:r w:rsidR="5332F788">
        <w:t xml:space="preserve">whiteboards </w:t>
      </w:r>
      <w:r>
        <w:t xml:space="preserve">to match the images on </w:t>
      </w:r>
      <w:hyperlink w:anchor="_Resource_11:_Exploring">
        <w:r w:rsidR="00624BC1">
          <w:rPr>
            <w:rStyle w:val="Hyperlink"/>
          </w:rPr>
          <w:t>Resource 11</w:t>
        </w:r>
        <w:r w:rsidR="00F03E0A">
          <w:rPr>
            <w:rStyle w:val="Hyperlink"/>
          </w:rPr>
          <w:t xml:space="preserve"> –</w:t>
        </w:r>
        <w:r w:rsidR="00624BC1">
          <w:rPr>
            <w:rStyle w:val="Hyperlink"/>
          </w:rPr>
          <w:t xml:space="preserve"> </w:t>
        </w:r>
        <w:r w:rsidR="00F03E0A">
          <w:rPr>
            <w:rStyle w:val="Hyperlink"/>
          </w:rPr>
          <w:t>e</w:t>
        </w:r>
        <w:r w:rsidR="00624BC1">
          <w:rPr>
            <w:rStyle w:val="Hyperlink"/>
          </w:rPr>
          <w:t>xploring arrays</w:t>
        </w:r>
      </w:hyperlink>
      <w:r>
        <w:t xml:space="preserve">. </w:t>
      </w:r>
      <w:r w:rsidR="4054C8F0">
        <w:t>Students may discover that there are additional imag</w:t>
      </w:r>
      <w:r w:rsidR="25F86875">
        <w:t xml:space="preserve">es </w:t>
      </w:r>
      <w:r w:rsidR="7BA356A5">
        <w:t xml:space="preserve">and fact families </w:t>
      </w:r>
      <w:r w:rsidR="25F86875">
        <w:t xml:space="preserve">that </w:t>
      </w:r>
      <w:r w:rsidR="0E985F53">
        <w:t>relate to the number 24</w:t>
      </w:r>
      <w:r w:rsidR="001C0305">
        <w:t xml:space="preserve"> </w:t>
      </w:r>
      <w:r w:rsidR="00F03E0A">
        <w:t>(</w:t>
      </w:r>
      <w:r w:rsidR="001C0305">
        <w:t>s</w:t>
      </w:r>
      <w:r>
        <w:t>ee</w:t>
      </w:r>
      <w:r w:rsidR="001815EC">
        <w:t xml:space="preserve"> </w:t>
      </w:r>
      <w:r w:rsidR="00D57AB6">
        <w:rPr>
          <w:highlight w:val="yellow"/>
        </w:rPr>
        <w:fldChar w:fldCharType="begin"/>
      </w:r>
      <w:r w:rsidR="00D57AB6">
        <w:instrText xml:space="preserve"> REF _Ref146271122 \h </w:instrText>
      </w:r>
      <w:r w:rsidR="00D57AB6">
        <w:rPr>
          <w:highlight w:val="yellow"/>
        </w:rPr>
      </w:r>
      <w:r w:rsidR="00D57AB6">
        <w:rPr>
          <w:highlight w:val="yellow"/>
        </w:rPr>
        <w:fldChar w:fldCharType="separate"/>
      </w:r>
      <w:r w:rsidR="00D57AB6">
        <w:t xml:space="preserve">Figure </w:t>
      </w:r>
      <w:r w:rsidR="00D57AB6">
        <w:rPr>
          <w:noProof/>
        </w:rPr>
        <w:t>4</w:t>
      </w:r>
      <w:r w:rsidR="00D57AB6">
        <w:rPr>
          <w:highlight w:val="yellow"/>
        </w:rPr>
        <w:fldChar w:fldCharType="end"/>
      </w:r>
      <w:r w:rsidR="00F03E0A">
        <w:t>)</w:t>
      </w:r>
      <w:r w:rsidR="452E801B">
        <w:t>.</w:t>
      </w:r>
    </w:p>
    <w:p w14:paraId="373B56A0" w14:textId="43DB9528" w:rsidR="00D57AB6" w:rsidRDefault="00D57AB6" w:rsidP="00D57AB6">
      <w:pPr>
        <w:pStyle w:val="Caption"/>
      </w:pPr>
      <w:bookmarkStart w:id="30" w:name="_Ref146271122"/>
      <w:r>
        <w:t xml:space="preserve">Figure </w:t>
      </w:r>
      <w:r>
        <w:fldChar w:fldCharType="begin"/>
      </w:r>
      <w:r>
        <w:instrText>SEQ Figure \* ARABIC</w:instrText>
      </w:r>
      <w:r>
        <w:fldChar w:fldCharType="separate"/>
      </w:r>
      <w:r w:rsidR="00123169">
        <w:rPr>
          <w:noProof/>
        </w:rPr>
        <w:t>4</w:t>
      </w:r>
      <w:r>
        <w:fldChar w:fldCharType="end"/>
      </w:r>
      <w:bookmarkEnd w:id="30"/>
      <w:r>
        <w:t xml:space="preserve"> </w:t>
      </w:r>
      <w:r w:rsidRPr="0045679A">
        <w:t xml:space="preserve">– </w:t>
      </w:r>
      <w:r w:rsidR="00F82810">
        <w:t>s</w:t>
      </w:r>
      <w:r w:rsidRPr="0045679A">
        <w:t>tudent triangle examples</w:t>
      </w:r>
    </w:p>
    <w:p w14:paraId="4B048CB8" w14:textId="47D609A5" w:rsidR="00083CAD" w:rsidRDefault="5F68A36C" w:rsidP="1A107332">
      <w:pPr>
        <w:rPr>
          <w:rFonts w:eastAsia="Calibri"/>
        </w:rPr>
      </w:pPr>
      <w:r>
        <w:rPr>
          <w:noProof/>
        </w:rPr>
        <w:drawing>
          <wp:inline distT="0" distB="0" distL="0" distR="0" wp14:anchorId="10CA1E0B" wp14:editId="3F80E26F">
            <wp:extent cx="2162175" cy="2358737"/>
            <wp:effectExtent l="0" t="0" r="0" b="3810"/>
            <wp:docPr id="10494836" name="Picture 10494836" descr="Four fact family triangles on a page.&#10;Triangle 1: The numbers 3 and 8 are at the base of the triangle with 24 at the point.&#10;Triangle 2: The numbers 12 and 2 are at the base of the triangle with 24 at the point.&#10;Triangle 3: The numbers 1 and 24 are at the base of the triangle with 24 at the point.&#10;Triangle 4: The numbers 6 and 4 are at the base of the triangle with 24 at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36" name="Picture 10494836" descr="Four fact family triangles on a page.&#10;Triangle 1: The numbers 3 and 8 are at the base of the triangle with 24 at the point.&#10;Triangle 2: The numbers 12 and 2 are at the base of the triangle with 24 at the point.&#10;Triangle 3: The numbers 1 and 24 are at the base of the triangle with 24 at the point.&#10;Triangle 4: The numbers 6 and 4 are at the base of the triangle with 24 at the point."/>
                    <pic:cNvPicPr/>
                  </pic:nvPicPr>
                  <pic:blipFill>
                    <a:blip r:embed="rId36">
                      <a:extLst>
                        <a:ext uri="{28A0092B-C50C-407E-A947-70E740481C1C}">
                          <a14:useLocalDpi xmlns:a14="http://schemas.microsoft.com/office/drawing/2010/main" val="0"/>
                        </a:ext>
                      </a:extLst>
                    </a:blip>
                    <a:stretch>
                      <a:fillRect/>
                    </a:stretch>
                  </pic:blipFill>
                  <pic:spPr>
                    <a:xfrm>
                      <a:off x="0" y="0"/>
                      <a:ext cx="2166114" cy="2363035"/>
                    </a:xfrm>
                    <a:prstGeom prst="rect">
                      <a:avLst/>
                    </a:prstGeom>
                  </pic:spPr>
                </pic:pic>
              </a:graphicData>
            </a:graphic>
          </wp:inline>
        </w:drawing>
      </w:r>
    </w:p>
    <w:p w14:paraId="6CC30B83" w14:textId="06B88742" w:rsidR="00083CAD" w:rsidRDefault="320F9497" w:rsidP="1A107332">
      <w:pPr>
        <w:pStyle w:val="ListNumber"/>
        <w:rPr>
          <w:rFonts w:eastAsia="Calibri"/>
        </w:rPr>
      </w:pPr>
      <w:r w:rsidRPr="1A107332">
        <w:rPr>
          <w:rFonts w:eastAsia="Calibri"/>
        </w:rPr>
        <w:lastRenderedPageBreak/>
        <w:t xml:space="preserve">Students </w:t>
      </w:r>
      <w:hyperlink r:id="rId37">
        <w:r w:rsidR="00710CB6" w:rsidRPr="1A107332">
          <w:rPr>
            <w:rStyle w:val="Hyperlink"/>
          </w:rPr>
          <w:t>turn and talk</w:t>
        </w:r>
      </w:hyperlink>
      <w:r w:rsidRPr="1A107332">
        <w:rPr>
          <w:rFonts w:eastAsia="Calibri"/>
        </w:rPr>
        <w:t xml:space="preserve"> to share their fact family triangles and other images</w:t>
      </w:r>
      <w:r w:rsidR="36FA8407" w:rsidRPr="1A107332">
        <w:rPr>
          <w:rFonts w:eastAsia="Calibri"/>
        </w:rPr>
        <w:t xml:space="preserve"> that relate to 24</w:t>
      </w:r>
      <w:r w:rsidRPr="1A107332">
        <w:rPr>
          <w:rFonts w:eastAsia="Calibri"/>
        </w:rPr>
        <w:t>.</w:t>
      </w:r>
    </w:p>
    <w:p w14:paraId="5724F451" w14:textId="4EDE8CE9" w:rsidR="00083CAD" w:rsidRDefault="3BA23622" w:rsidP="1A107332">
      <w:pPr>
        <w:pStyle w:val="ListNumber"/>
        <w:rPr>
          <w:rFonts w:eastAsia="Arial"/>
        </w:rPr>
      </w:pPr>
      <w:r w:rsidRPr="1A107332">
        <w:rPr>
          <w:rFonts w:eastAsia="Calibri"/>
        </w:rPr>
        <w:t xml:space="preserve">Remind students that </w:t>
      </w:r>
      <w:r w:rsidRPr="1A107332">
        <w:rPr>
          <w:rFonts w:eastAsia="Arial"/>
        </w:rPr>
        <w:t>the number at the top of the triangle is the product of the 2 factors at the bottom of the triangle.</w:t>
      </w:r>
    </w:p>
    <w:p w14:paraId="6500A57D" w14:textId="5D26D96D" w:rsidR="00083CAD" w:rsidRDefault="1970B55F" w:rsidP="1A107332">
      <w:pPr>
        <w:pStyle w:val="ListNumber"/>
        <w:rPr>
          <w:rFonts w:eastAsia="Calibri"/>
        </w:rPr>
      </w:pPr>
      <w:r w:rsidRPr="3DB56BCA">
        <w:rPr>
          <w:rFonts w:eastAsia="Arial"/>
        </w:rPr>
        <w:t xml:space="preserve">Display </w:t>
      </w:r>
      <w:hyperlink w:anchor="_Resource_12_–">
        <w:r w:rsidR="00624BC1">
          <w:rPr>
            <w:rStyle w:val="Hyperlink"/>
          </w:rPr>
          <w:t>Resource 12</w:t>
        </w:r>
        <w:r w:rsidR="003715DD">
          <w:rPr>
            <w:rStyle w:val="Hyperlink"/>
          </w:rPr>
          <w:t xml:space="preserve"> –</w:t>
        </w:r>
        <w:r w:rsidR="00624BC1">
          <w:rPr>
            <w:rStyle w:val="Hyperlink"/>
          </w:rPr>
          <w:t xml:space="preserve"> </w:t>
        </w:r>
        <w:r w:rsidR="003715DD">
          <w:rPr>
            <w:rStyle w:val="Hyperlink"/>
          </w:rPr>
          <w:t>m</w:t>
        </w:r>
        <w:r w:rsidR="00624BC1">
          <w:rPr>
            <w:rStyle w:val="Hyperlink"/>
          </w:rPr>
          <w:t>aking the link</w:t>
        </w:r>
      </w:hyperlink>
      <w:r>
        <w:t>. Ask</w:t>
      </w:r>
      <w:r w:rsidRPr="3DB56BCA">
        <w:rPr>
          <w:rFonts w:eastAsia="Arial"/>
        </w:rPr>
        <w:t>:</w:t>
      </w:r>
    </w:p>
    <w:p w14:paraId="09D6F38D" w14:textId="3F32D4FB" w:rsidR="00083CAD" w:rsidRDefault="32717355" w:rsidP="00F82810">
      <w:pPr>
        <w:pStyle w:val="ListBullet"/>
        <w:ind w:left="1134"/>
      </w:pPr>
      <w:r w:rsidRPr="1A107332">
        <w:t>H</w:t>
      </w:r>
      <w:r w:rsidR="7D11D29D" w:rsidRPr="1A107332">
        <w:t xml:space="preserve">ow many small squares are filling the space in </w:t>
      </w:r>
      <w:r w:rsidR="003715DD">
        <w:t>i</w:t>
      </w:r>
      <w:r w:rsidR="7D11D29D" w:rsidRPr="1A107332">
        <w:t>mage 1? How do you know?</w:t>
      </w:r>
    </w:p>
    <w:p w14:paraId="1C58687B" w14:textId="277BD7FB" w:rsidR="00083CAD" w:rsidRDefault="7D11D29D" w:rsidP="00F82810">
      <w:pPr>
        <w:pStyle w:val="ListBullet"/>
        <w:ind w:left="1134"/>
        <w:rPr>
          <w:rFonts w:eastAsia="Calibri"/>
        </w:rPr>
      </w:pPr>
      <w:r w:rsidRPr="1A107332">
        <w:rPr>
          <w:rFonts w:eastAsia="Calibri"/>
        </w:rPr>
        <w:t xml:space="preserve">Is it possible to visualise how many small </w:t>
      </w:r>
      <w:r w:rsidRPr="33DDE4A7">
        <w:rPr>
          <w:rFonts w:eastAsia="Calibri"/>
        </w:rPr>
        <w:t>square</w:t>
      </w:r>
      <w:r w:rsidR="26A0AEA7" w:rsidRPr="33DDE4A7">
        <w:rPr>
          <w:rFonts w:eastAsia="Calibri"/>
        </w:rPr>
        <w:t>s</w:t>
      </w:r>
      <w:r w:rsidRPr="1A107332">
        <w:rPr>
          <w:rFonts w:eastAsia="Calibri"/>
        </w:rPr>
        <w:t xml:space="preserve"> would fill the space in </w:t>
      </w:r>
      <w:r w:rsidR="003715DD">
        <w:rPr>
          <w:rFonts w:eastAsia="Calibri"/>
        </w:rPr>
        <w:t>i</w:t>
      </w:r>
      <w:r w:rsidRPr="1A107332">
        <w:rPr>
          <w:rFonts w:eastAsia="Calibri"/>
        </w:rPr>
        <w:t>mage 2, by looking at the numbers on the side of the rectangle?</w:t>
      </w:r>
    </w:p>
    <w:p w14:paraId="04B55414" w14:textId="5DBCB454" w:rsidR="00083CAD" w:rsidRDefault="7D11D29D" w:rsidP="00F82810">
      <w:pPr>
        <w:pStyle w:val="ListBullet"/>
        <w:ind w:left="1134"/>
        <w:rPr>
          <w:rFonts w:eastAsia="Calibri"/>
        </w:rPr>
      </w:pPr>
      <w:r w:rsidRPr="1A107332">
        <w:rPr>
          <w:rFonts w:eastAsia="Calibri"/>
        </w:rPr>
        <w:t xml:space="preserve">How does the fact family triangle in </w:t>
      </w:r>
      <w:r w:rsidR="003715DD">
        <w:rPr>
          <w:rFonts w:eastAsia="Calibri"/>
        </w:rPr>
        <w:t>i</w:t>
      </w:r>
      <w:r w:rsidRPr="1A107332">
        <w:rPr>
          <w:rFonts w:eastAsia="Calibri"/>
        </w:rPr>
        <w:t xml:space="preserve">mage 3, relate to </w:t>
      </w:r>
      <w:r w:rsidR="003715DD">
        <w:rPr>
          <w:rFonts w:eastAsia="Calibri"/>
        </w:rPr>
        <w:t>i</w:t>
      </w:r>
      <w:r w:rsidRPr="1A107332">
        <w:rPr>
          <w:rFonts w:eastAsia="Calibri"/>
        </w:rPr>
        <w:t>mage 1 and 2?</w:t>
      </w:r>
    </w:p>
    <w:p w14:paraId="55B56DF8" w14:textId="3CE0032E" w:rsidR="00083CAD" w:rsidRDefault="7D11D29D" w:rsidP="00F82810">
      <w:pPr>
        <w:pStyle w:val="ListBullet"/>
        <w:ind w:left="1134"/>
        <w:rPr>
          <w:rFonts w:eastAsia="Calibri"/>
        </w:rPr>
      </w:pPr>
      <w:r w:rsidRPr="1A107332">
        <w:rPr>
          <w:rFonts w:eastAsia="Calibri"/>
        </w:rPr>
        <w:t>How can the fact family triangle help determine the space that is covered by a rectangle?</w:t>
      </w:r>
    </w:p>
    <w:p w14:paraId="644D6851" w14:textId="21BE636A" w:rsidR="00083CAD" w:rsidRDefault="7D11D29D" w:rsidP="1A107332">
      <w:pPr>
        <w:pStyle w:val="ListNumber"/>
      </w:pPr>
      <w:r w:rsidRPr="1A107332">
        <w:t xml:space="preserve">Explain that the </w:t>
      </w:r>
      <w:r w:rsidR="14C22084" w:rsidRPr="1A107332">
        <w:t>space inside a closed flat (</w:t>
      </w:r>
      <w:r w:rsidR="003715DD">
        <w:t>two</w:t>
      </w:r>
      <w:r w:rsidR="3B7E8190" w:rsidRPr="1A107332">
        <w:t>-</w:t>
      </w:r>
      <w:r w:rsidR="14C22084" w:rsidRPr="1A107332">
        <w:t xml:space="preserve">dimensional) shape is called the area. </w:t>
      </w:r>
      <w:r w:rsidR="1E4D5F18" w:rsidRPr="1A107332">
        <w:t xml:space="preserve">The area covered by a rectangle can be calculated with the help of an array or by looking at the length of its sides to visualise the array. Tell students that </w:t>
      </w:r>
      <w:r w:rsidR="00097D55">
        <w:t>i</w:t>
      </w:r>
      <w:r w:rsidR="650DDC64" w:rsidRPr="1A107332">
        <w:t>mage 2 has an area of 24</w:t>
      </w:r>
      <w:r w:rsidR="3EB5ABBB" w:rsidRPr="1A107332">
        <w:t xml:space="preserve"> because the side lengths of the rectangle are 4 and 6</w:t>
      </w:r>
      <w:r w:rsidR="650DDC64" w:rsidRPr="1A107332">
        <w:t>.</w:t>
      </w:r>
      <w:r w:rsidR="62209F1D" w:rsidRPr="1A107332">
        <w:t xml:space="preserve"> When the array is visualised, 4 sixes can be used to describe the array within the rectangle, which means that the rectangle has an area of 24.</w:t>
      </w:r>
    </w:p>
    <w:p w14:paraId="65DDDC21" w14:textId="21D673FA" w:rsidR="00083CAD" w:rsidRDefault="42BDB019" w:rsidP="1A107332">
      <w:pPr>
        <w:pStyle w:val="ListNumber"/>
        <w:rPr>
          <w:rFonts w:eastAsia="Calibri"/>
        </w:rPr>
      </w:pPr>
      <w:r w:rsidRPr="1A107332">
        <w:rPr>
          <w:rFonts w:eastAsia="Calibri"/>
        </w:rPr>
        <w:t>Ask:</w:t>
      </w:r>
    </w:p>
    <w:p w14:paraId="60494FA8" w14:textId="45AAAF7F" w:rsidR="00083CAD" w:rsidRDefault="0E612685" w:rsidP="00F82810">
      <w:pPr>
        <w:pStyle w:val="ListBullet"/>
        <w:ind w:left="1134"/>
      </w:pPr>
      <w:r w:rsidRPr="1A107332">
        <w:t>How can we use the fact family triangles with a product of 24 to create other rectangles that have an area of 24?</w:t>
      </w:r>
    </w:p>
    <w:p w14:paraId="3FE7907B" w14:textId="7209A98D" w:rsidR="00083CAD" w:rsidRDefault="2349EB68" w:rsidP="00F82810">
      <w:pPr>
        <w:pStyle w:val="ListBullet"/>
        <w:ind w:left="1134"/>
        <w:rPr>
          <w:rFonts w:eastAsia="Calibri"/>
        </w:rPr>
      </w:pPr>
      <w:r w:rsidRPr="1A107332">
        <w:rPr>
          <w:rFonts w:eastAsia="Calibri"/>
        </w:rPr>
        <w:t>What would the side lengths of each rectangle be?</w:t>
      </w:r>
    </w:p>
    <w:p w14:paraId="06F4322D" w14:textId="566750A7" w:rsidR="00083CAD" w:rsidRDefault="42BDB019" w:rsidP="1A107332">
      <w:pPr>
        <w:pStyle w:val="ListNumber"/>
        <w:rPr>
          <w:rFonts w:eastAsia="Calibri"/>
        </w:rPr>
      </w:pPr>
      <w:r w:rsidRPr="1A107332">
        <w:rPr>
          <w:rFonts w:eastAsia="Calibri"/>
        </w:rPr>
        <w:t xml:space="preserve">Students use </w:t>
      </w:r>
      <w:r w:rsidR="00097D55">
        <w:rPr>
          <w:rFonts w:eastAsia="Calibri"/>
        </w:rPr>
        <w:t xml:space="preserve">individual </w:t>
      </w:r>
      <w:r w:rsidRPr="1A107332">
        <w:rPr>
          <w:rFonts w:eastAsia="Calibri"/>
        </w:rPr>
        <w:t xml:space="preserve">whiteboards </w:t>
      </w:r>
      <w:r w:rsidR="02928983" w:rsidRPr="1A107332">
        <w:rPr>
          <w:rFonts w:eastAsia="Calibri"/>
        </w:rPr>
        <w:t>to draw rectangles an</w:t>
      </w:r>
      <w:r w:rsidR="643634C3" w:rsidRPr="1A107332">
        <w:rPr>
          <w:rFonts w:eastAsia="Calibri"/>
        </w:rPr>
        <w:t xml:space="preserve">d label the dimensions. Students </w:t>
      </w:r>
      <w:hyperlink r:id="rId38">
        <w:r w:rsidR="4D8A3DD8" w:rsidRPr="1A107332">
          <w:rPr>
            <w:rStyle w:val="Hyperlink"/>
          </w:rPr>
          <w:t>turn and talk</w:t>
        </w:r>
      </w:hyperlink>
      <w:r w:rsidR="643634C3">
        <w:t xml:space="preserve"> to share their ideas with a partner.</w:t>
      </w:r>
    </w:p>
    <w:p w14:paraId="7BABDC60" w14:textId="46652574" w:rsidR="00083CAD" w:rsidRDefault="643634C3" w:rsidP="1A107332">
      <w:pPr>
        <w:pStyle w:val="ListNumber"/>
        <w:rPr>
          <w:rFonts w:eastAsia="Calibri"/>
        </w:rPr>
      </w:pPr>
      <w:r w:rsidRPr="1A107332">
        <w:rPr>
          <w:rFonts w:eastAsia="Calibri"/>
        </w:rPr>
        <w:lastRenderedPageBreak/>
        <w:t>Ask:</w:t>
      </w:r>
    </w:p>
    <w:p w14:paraId="292FF422" w14:textId="3CD67149" w:rsidR="00083CAD" w:rsidRDefault="643634C3" w:rsidP="00F82810">
      <w:pPr>
        <w:pStyle w:val="ListBullet"/>
        <w:ind w:left="1134"/>
      </w:pPr>
      <w:r>
        <w:t>How many different possibilities did you come up with?</w:t>
      </w:r>
    </w:p>
    <w:p w14:paraId="0691FFA2" w14:textId="7493EEAA" w:rsidR="00083CAD" w:rsidRDefault="643634C3" w:rsidP="00F82810">
      <w:pPr>
        <w:pStyle w:val="ListBullet"/>
        <w:ind w:left="1134"/>
        <w:rPr>
          <w:rFonts w:eastAsia="Calibri"/>
        </w:rPr>
      </w:pPr>
      <w:r w:rsidRPr="1A107332">
        <w:rPr>
          <w:rFonts w:eastAsia="Calibri"/>
        </w:rPr>
        <w:t>Are there any rectangles that look the same?</w:t>
      </w:r>
    </w:p>
    <w:p w14:paraId="6EC61EB6" w14:textId="0402B879" w:rsidR="00083CAD" w:rsidRDefault="643634C3" w:rsidP="00F82810">
      <w:pPr>
        <w:pStyle w:val="ListBullet"/>
        <w:ind w:left="1134"/>
        <w:rPr>
          <w:rFonts w:eastAsia="Calibri"/>
        </w:rPr>
      </w:pPr>
      <w:r w:rsidRPr="1A107332">
        <w:rPr>
          <w:rFonts w:eastAsia="Calibri"/>
        </w:rPr>
        <w:t>Is it possible for a rectangle to have the same area but different dimensions?</w:t>
      </w:r>
    </w:p>
    <w:p w14:paraId="0D2F45C8" w14:textId="3C6024B8" w:rsidR="00083CAD" w:rsidRDefault="643634C3" w:rsidP="1A107332">
      <w:pPr>
        <w:pStyle w:val="ListNumber"/>
      </w:pPr>
      <w:r>
        <w:t xml:space="preserve">Display </w:t>
      </w:r>
      <w:hyperlink w:anchor="_Resource_13_–">
        <w:r w:rsidR="00624BC1">
          <w:rPr>
            <w:rStyle w:val="Hyperlink"/>
          </w:rPr>
          <w:t>Resource 13</w:t>
        </w:r>
        <w:r w:rsidR="00097D55">
          <w:rPr>
            <w:rStyle w:val="Hyperlink"/>
          </w:rPr>
          <w:t xml:space="preserve"> –</w:t>
        </w:r>
        <w:r w:rsidR="00624BC1">
          <w:rPr>
            <w:rStyle w:val="Hyperlink"/>
          </w:rPr>
          <w:t xml:space="preserve"> </w:t>
        </w:r>
        <w:r w:rsidR="00097D55">
          <w:rPr>
            <w:rStyle w:val="Hyperlink"/>
          </w:rPr>
          <w:t>r</w:t>
        </w:r>
        <w:r w:rsidR="00624BC1">
          <w:rPr>
            <w:rStyle w:val="Hyperlink"/>
          </w:rPr>
          <w:t>ectangular robot</w:t>
        </w:r>
      </w:hyperlink>
      <w:r>
        <w:t xml:space="preserve">. Explain that </w:t>
      </w:r>
      <w:r w:rsidR="003020C2">
        <w:t xml:space="preserve">the </w:t>
      </w:r>
      <w:r w:rsidR="00B61B7E">
        <w:t>students</w:t>
      </w:r>
      <w:r>
        <w:t xml:space="preserve"> will be creating a robot using rectangles of a given area.</w:t>
      </w:r>
    </w:p>
    <w:p w14:paraId="7DCAB536" w14:textId="128CF1DE" w:rsidR="00083CAD" w:rsidRDefault="112E52C0" w:rsidP="1A107332">
      <w:pPr>
        <w:pStyle w:val="ListNumber"/>
        <w:rPr>
          <w:rFonts w:eastAsia="Calibri"/>
        </w:rPr>
      </w:pPr>
      <w:r w:rsidRPr="1A107332">
        <w:rPr>
          <w:rFonts w:eastAsia="Calibri"/>
        </w:rPr>
        <w:t xml:space="preserve">Display </w:t>
      </w:r>
      <w:hyperlink w:anchor="_Resource_14_–">
        <w:r w:rsidR="00624BC1">
          <w:rPr>
            <w:rStyle w:val="Hyperlink"/>
            <w:rFonts w:eastAsia="Calibri"/>
          </w:rPr>
          <w:t>Resource 14</w:t>
        </w:r>
        <w:r w:rsidR="00097D55">
          <w:rPr>
            <w:rStyle w:val="Hyperlink"/>
            <w:rFonts w:eastAsia="Calibri"/>
          </w:rPr>
          <w:t xml:space="preserve"> –</w:t>
        </w:r>
        <w:r w:rsidR="00624BC1">
          <w:rPr>
            <w:rStyle w:val="Hyperlink"/>
            <w:rFonts w:eastAsia="Calibri"/>
          </w:rPr>
          <w:t xml:space="preserve"> </w:t>
        </w:r>
        <w:r w:rsidR="00097D55">
          <w:rPr>
            <w:rStyle w:val="Hyperlink"/>
            <w:rFonts w:eastAsia="Calibri"/>
          </w:rPr>
          <w:t>r</w:t>
        </w:r>
        <w:r w:rsidR="00624BC1">
          <w:rPr>
            <w:rStyle w:val="Hyperlink"/>
            <w:rFonts w:eastAsia="Calibri"/>
          </w:rPr>
          <w:t>obot areas</w:t>
        </w:r>
      </w:hyperlink>
      <w:r w:rsidRPr="3DB56BCA">
        <w:rPr>
          <w:rFonts w:eastAsia="Calibri"/>
        </w:rPr>
        <w:t>.</w:t>
      </w:r>
      <w:r w:rsidRPr="1A107332">
        <w:rPr>
          <w:rFonts w:eastAsia="Calibri"/>
        </w:rPr>
        <w:t xml:space="preserve"> Explain </w:t>
      </w:r>
      <w:r w:rsidR="009A05D7">
        <w:rPr>
          <w:rFonts w:eastAsia="Calibri"/>
        </w:rPr>
        <w:t>that</w:t>
      </w:r>
      <w:r w:rsidRPr="1A107332">
        <w:rPr>
          <w:rFonts w:eastAsia="Calibri"/>
        </w:rPr>
        <w:t xml:space="preserve"> the table</w:t>
      </w:r>
      <w:r w:rsidR="0B4BEE7E" w:rsidRPr="1A107332">
        <w:rPr>
          <w:rFonts w:eastAsia="Calibri"/>
        </w:rPr>
        <w:t xml:space="preserve"> displayed in the resource lists the area of each robot feature. Students will decide on the dimensions of each robot feature to meet the criteria, draw the feature and create the match</w:t>
      </w:r>
      <w:r w:rsidR="081186BF" w:rsidRPr="1A107332">
        <w:rPr>
          <w:rFonts w:eastAsia="Calibri"/>
        </w:rPr>
        <w:t>ing fact family triangle.</w:t>
      </w:r>
    </w:p>
    <w:p w14:paraId="549564BB" w14:textId="411132F8" w:rsidR="00B35AAA" w:rsidRPr="00360CC8" w:rsidRDefault="6763F957" w:rsidP="00B35AAA">
      <w:pPr>
        <w:pStyle w:val="ListNumber"/>
        <w:rPr>
          <w:rFonts w:eastAsia="Calibri"/>
        </w:rPr>
      </w:pPr>
      <w:r w:rsidRPr="1A107332">
        <w:rPr>
          <w:rFonts w:eastAsia="Calibri"/>
        </w:rPr>
        <w:t xml:space="preserve">Give each student a copy of </w:t>
      </w:r>
      <w:hyperlink w:anchor="_Resource_14:_Robot">
        <w:r w:rsidR="00624BC1">
          <w:rPr>
            <w:rStyle w:val="Hyperlink"/>
            <w:rFonts w:eastAsia="Calibri"/>
          </w:rPr>
          <w:t>Resource 14</w:t>
        </w:r>
        <w:r w:rsidR="00097D55">
          <w:rPr>
            <w:rStyle w:val="Hyperlink"/>
            <w:rFonts w:eastAsia="Calibri"/>
          </w:rPr>
          <w:t xml:space="preserve"> –</w:t>
        </w:r>
        <w:r w:rsidR="00624BC1">
          <w:rPr>
            <w:rStyle w:val="Hyperlink"/>
            <w:rFonts w:eastAsia="Calibri"/>
          </w:rPr>
          <w:t xml:space="preserve"> </w:t>
        </w:r>
        <w:r w:rsidR="00097D55">
          <w:rPr>
            <w:rStyle w:val="Hyperlink"/>
            <w:rFonts w:eastAsia="Calibri"/>
          </w:rPr>
          <w:t>r</w:t>
        </w:r>
        <w:r w:rsidR="00624BC1">
          <w:rPr>
            <w:rStyle w:val="Hyperlink"/>
            <w:rFonts w:eastAsia="Calibri"/>
          </w:rPr>
          <w:t>obot areas</w:t>
        </w:r>
      </w:hyperlink>
      <w:r w:rsidRPr="1A107332">
        <w:rPr>
          <w:rFonts w:eastAsia="Calibri"/>
        </w:rPr>
        <w:t xml:space="preserve"> and square-centimetre grid paper. Students complet</w:t>
      </w:r>
      <w:r w:rsidR="14DEB387" w:rsidRPr="1A107332">
        <w:rPr>
          <w:rFonts w:eastAsia="Calibri"/>
        </w:rPr>
        <w:t xml:space="preserve">e the table and create their robot on grid </w:t>
      </w:r>
      <w:r w:rsidR="14DEB387" w:rsidRPr="00360CC8">
        <w:rPr>
          <w:rFonts w:eastAsia="Calibri"/>
        </w:rPr>
        <w:t>paper</w:t>
      </w:r>
      <w:r w:rsidR="009A05D7" w:rsidRPr="00360CC8">
        <w:rPr>
          <w:rFonts w:eastAsia="Calibri"/>
        </w:rPr>
        <w:t xml:space="preserve"> </w:t>
      </w:r>
      <w:r w:rsidR="00097D55">
        <w:rPr>
          <w:rFonts w:eastAsia="Calibri"/>
        </w:rPr>
        <w:t>(</w:t>
      </w:r>
      <w:r w:rsidR="009A05D7" w:rsidRPr="00360CC8">
        <w:rPr>
          <w:rFonts w:eastAsia="Calibri"/>
        </w:rPr>
        <w:t>s</w:t>
      </w:r>
      <w:r w:rsidR="14DEB387" w:rsidRPr="00360CC8">
        <w:rPr>
          <w:rFonts w:eastAsia="Calibri"/>
        </w:rPr>
        <w:t xml:space="preserve">ee </w:t>
      </w:r>
      <w:r w:rsidR="007F281D" w:rsidRPr="00360CC8">
        <w:rPr>
          <w:rFonts w:eastAsia="Calibri"/>
        </w:rPr>
        <w:fldChar w:fldCharType="begin"/>
      </w:r>
      <w:r w:rsidR="007F281D" w:rsidRPr="00360CC8">
        <w:rPr>
          <w:rFonts w:eastAsia="Calibri"/>
        </w:rPr>
        <w:instrText xml:space="preserve"> REF _Ref146271190 \h </w:instrText>
      </w:r>
      <w:r w:rsidR="009A05D7" w:rsidRPr="00360CC8">
        <w:rPr>
          <w:rFonts w:eastAsia="Calibri"/>
        </w:rPr>
        <w:instrText xml:space="preserve"> \* MERGEFORMAT </w:instrText>
      </w:r>
      <w:r w:rsidR="007F281D" w:rsidRPr="00360CC8">
        <w:rPr>
          <w:rFonts w:eastAsia="Calibri"/>
        </w:rPr>
      </w:r>
      <w:r w:rsidR="007F281D" w:rsidRPr="00360CC8">
        <w:rPr>
          <w:rFonts w:eastAsia="Calibri"/>
        </w:rPr>
        <w:fldChar w:fldCharType="separate"/>
      </w:r>
      <w:r w:rsidR="007F281D" w:rsidRPr="00360CC8">
        <w:t xml:space="preserve">Figure </w:t>
      </w:r>
      <w:r w:rsidR="007F281D" w:rsidRPr="00360CC8">
        <w:rPr>
          <w:noProof/>
        </w:rPr>
        <w:t>5</w:t>
      </w:r>
      <w:r w:rsidR="007F281D" w:rsidRPr="00360CC8">
        <w:rPr>
          <w:rFonts w:eastAsia="Calibri"/>
        </w:rPr>
        <w:fldChar w:fldCharType="end"/>
      </w:r>
      <w:r w:rsidR="00097D55">
        <w:rPr>
          <w:rFonts w:eastAsia="Calibri"/>
        </w:rPr>
        <w:t>)</w:t>
      </w:r>
      <w:r w:rsidR="055B5122" w:rsidRPr="00360CC8">
        <w:rPr>
          <w:rFonts w:eastAsia="Calibri"/>
        </w:rPr>
        <w:t>.</w:t>
      </w:r>
    </w:p>
    <w:p w14:paraId="2FDB861C" w14:textId="16AF7F3B" w:rsidR="007F281D" w:rsidRDefault="007F281D" w:rsidP="007F281D">
      <w:pPr>
        <w:pStyle w:val="Caption"/>
      </w:pPr>
      <w:bookmarkStart w:id="31" w:name="_Ref146271190"/>
      <w:r>
        <w:lastRenderedPageBreak/>
        <w:t xml:space="preserve">Figure </w:t>
      </w:r>
      <w:r>
        <w:fldChar w:fldCharType="begin"/>
      </w:r>
      <w:r>
        <w:instrText>SEQ Figure \* ARABIC</w:instrText>
      </w:r>
      <w:r>
        <w:fldChar w:fldCharType="separate"/>
      </w:r>
      <w:r w:rsidR="00123169">
        <w:rPr>
          <w:noProof/>
        </w:rPr>
        <w:t>5</w:t>
      </w:r>
      <w:r>
        <w:fldChar w:fldCharType="end"/>
      </w:r>
      <w:bookmarkEnd w:id="31"/>
      <w:r>
        <w:t xml:space="preserve"> </w:t>
      </w:r>
      <w:r w:rsidRPr="00770636">
        <w:t xml:space="preserve">– </w:t>
      </w:r>
      <w:r w:rsidR="00F82810">
        <w:t>p</w:t>
      </w:r>
      <w:r w:rsidRPr="00770636">
        <w:t>ossible student response</w:t>
      </w:r>
    </w:p>
    <w:p w14:paraId="635817D4" w14:textId="66D14311" w:rsidR="00083CAD" w:rsidRDefault="00B35AAA" w:rsidP="1A107332">
      <w:pPr>
        <w:rPr>
          <w:rFonts w:eastAsia="Calibri"/>
        </w:rPr>
      </w:pPr>
      <w:r>
        <w:rPr>
          <w:noProof/>
        </w:rPr>
        <w:drawing>
          <wp:inline distT="0" distB="0" distL="0" distR="0" wp14:anchorId="730D0A34" wp14:editId="60267C03">
            <wp:extent cx="7142425" cy="5086350"/>
            <wp:effectExtent l="0" t="0" r="1905" b="0"/>
            <wp:docPr id="3" name="Picture 3" descr="An example of a possible student response to the robot areas activity recorded on Resource 17 - robot areas. The first column of the table has the robot features: head, body, arms and legs. The second column has the areas: 16, 28, 12 and 20. The third column has the dimensions 8 and 2, 7 and 4, 6 and 2 and 2 and 10. And the last column has Fact family triangles with 16, 8 and 2; 28, 7 and 4; 12, 6 and 2, and 20, 10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xample of a possible student response to the robot areas activity recorded on Resource 17 - robot areas. The first column of the table has the robot features: head, body, arms and legs. The second column has the areas: 16, 28, 12 and 20. The third column has the dimensions 8 and 2, 7 and 4, 6 and 2 and 2 and 10. And the last column has Fact family triangles with 16, 8 and 2; 28, 7 and 4; 12, 6 and 2, and 20, 10 and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65426" cy="5102730"/>
                    </a:xfrm>
                    <a:prstGeom prst="rect">
                      <a:avLst/>
                    </a:prstGeom>
                  </pic:spPr>
                </pic:pic>
              </a:graphicData>
            </a:graphic>
          </wp:inline>
        </w:drawing>
      </w:r>
      <w:r w:rsidRPr="33DDE4A7">
        <w:rPr>
          <w:noProof/>
        </w:rPr>
        <w:t xml:space="preserve"> </w:t>
      </w:r>
    </w:p>
    <w:p w14:paraId="112E9713" w14:textId="77777777" w:rsidR="00083CAD" w:rsidRDefault="2EF8168A" w:rsidP="1A107332">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A107332" w14:paraId="41D42408" w14:textId="77777777" w:rsidTr="1A107332">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4CB4FB9" w14:textId="77777777" w:rsidR="1A107332" w:rsidRDefault="1A107332">
            <w:r>
              <w:t>Too hard?</w:t>
            </w:r>
          </w:p>
        </w:tc>
        <w:tc>
          <w:tcPr>
            <w:tcW w:w="7280" w:type="dxa"/>
          </w:tcPr>
          <w:p w14:paraId="630B1764" w14:textId="77777777" w:rsidR="1A107332" w:rsidRDefault="1A107332">
            <w:r>
              <w:t>Too easy?</w:t>
            </w:r>
          </w:p>
        </w:tc>
      </w:tr>
      <w:tr w:rsidR="1A107332" w14:paraId="62B0B144" w14:textId="77777777" w:rsidTr="1A107332">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CB7C231" w14:textId="59430466" w:rsidR="1A107332" w:rsidRDefault="1A107332" w:rsidP="004D079A">
            <w:r w:rsidRPr="66333AAA">
              <w:t xml:space="preserve">Students cannot </w:t>
            </w:r>
            <w:r w:rsidR="1EE3B6C8" w:rsidRPr="66333AAA">
              <w:t>generate multiplication fact families for multiples of 2 and 4, 5 and 10</w:t>
            </w:r>
            <w:r w:rsidRPr="66333AAA">
              <w:t>.</w:t>
            </w:r>
          </w:p>
          <w:p w14:paraId="2295F3E8" w14:textId="39A8BB9D" w:rsidR="1A107332" w:rsidRPr="004D079A" w:rsidRDefault="4A675F98" w:rsidP="004D079A">
            <w:pPr>
              <w:pStyle w:val="ListBullet"/>
            </w:pPr>
            <w:r w:rsidRPr="004D079A">
              <w:t xml:space="preserve">Provide students with counters to create arrays </w:t>
            </w:r>
            <w:r w:rsidR="4C9F83AD" w:rsidRPr="004D079A">
              <w:t>that match the given areas.</w:t>
            </w:r>
          </w:p>
          <w:p w14:paraId="1F301284" w14:textId="7C68BEA9" w:rsidR="1A107332" w:rsidRDefault="3BB881D0" w:rsidP="1A107332">
            <w:pPr>
              <w:pStyle w:val="ListBullet"/>
            </w:pPr>
            <w:r w:rsidRPr="004D079A">
              <w:t>S</w:t>
            </w:r>
            <w:r w:rsidR="4A675F98" w:rsidRPr="004D079A">
              <w:t xml:space="preserve">upport students to record the dimensions and </w:t>
            </w:r>
            <w:r w:rsidR="1F2B7EB9" w:rsidRPr="004D079A">
              <w:t xml:space="preserve">use these as factors in the </w:t>
            </w:r>
            <w:r w:rsidR="4A675F98" w:rsidRPr="004D079A">
              <w:t>fact families</w:t>
            </w:r>
            <w:r w:rsidR="40A5033C" w:rsidRPr="004D079A">
              <w:t xml:space="preserve"> to match the given areas</w:t>
            </w:r>
            <w:r w:rsidR="4A675F98" w:rsidRPr="004D079A">
              <w:t>.</w:t>
            </w:r>
          </w:p>
        </w:tc>
        <w:tc>
          <w:tcPr>
            <w:tcW w:w="7280" w:type="dxa"/>
          </w:tcPr>
          <w:p w14:paraId="627C341C" w14:textId="2CED28CC" w:rsidR="1A107332" w:rsidRDefault="1A107332" w:rsidP="004D079A">
            <w:r w:rsidRPr="66333AAA">
              <w:t xml:space="preserve">Students can </w:t>
            </w:r>
            <w:r w:rsidR="64948BE3" w:rsidRPr="66333AAA">
              <w:t>generate multiplication fact families for multiples of 2 and 4, 5 and 10</w:t>
            </w:r>
            <w:r w:rsidRPr="66333AAA">
              <w:t>.</w:t>
            </w:r>
          </w:p>
          <w:p w14:paraId="4A5A1BBA" w14:textId="7D19E27E" w:rsidR="1A107332" w:rsidRDefault="335536C5" w:rsidP="66333AAA">
            <w:pPr>
              <w:pStyle w:val="ListBullet"/>
            </w:pPr>
            <w:r>
              <w:t>Students create additional features for their robot. Record the dimensions and the corresponding fact families.</w:t>
            </w:r>
          </w:p>
          <w:p w14:paraId="6BFBBE2E" w14:textId="4C7BA29D" w:rsidR="1A107332" w:rsidRDefault="335536C5" w:rsidP="1A107332">
            <w:pPr>
              <w:pStyle w:val="ListBullet"/>
              <w:rPr>
                <w:rFonts w:eastAsia="Calibri"/>
              </w:rPr>
            </w:pPr>
            <w:r w:rsidRPr="33DDE4A7">
              <w:rPr>
                <w:rFonts w:eastAsia="Calibri"/>
              </w:rPr>
              <w:t xml:space="preserve">Students play </w:t>
            </w:r>
            <w:hyperlink r:id="rId40">
              <w:r w:rsidRPr="33DDE4A7">
                <w:rPr>
                  <w:rStyle w:val="Hyperlink"/>
                  <w:rFonts w:eastAsia="Calibri"/>
                </w:rPr>
                <w:t>Dicey Perimeter, Dicey Area</w:t>
              </w:r>
            </w:hyperlink>
            <w:r w:rsidRPr="33DDE4A7">
              <w:rPr>
                <w:rFonts w:eastAsia="Calibri"/>
              </w:rPr>
              <w:t xml:space="preserve"> with a 6-sided or 9-sided die.</w:t>
            </w:r>
          </w:p>
        </w:tc>
      </w:tr>
    </w:tbl>
    <w:p w14:paraId="46283828" w14:textId="34D1FB30" w:rsidR="00083CAD" w:rsidRDefault="2EF8168A" w:rsidP="00327000">
      <w:pPr>
        <w:pStyle w:val="Heading2"/>
      </w:pPr>
      <w:bookmarkStart w:id="32" w:name="_Toc169531127"/>
      <w:r>
        <w:t>Discuss and connect the mathematics – 15 minutes</w:t>
      </w:r>
      <w:bookmarkEnd w:id="32"/>
    </w:p>
    <w:p w14:paraId="6234A9EC" w14:textId="5CEBB972" w:rsidR="00083CAD" w:rsidRDefault="4DCFF64B" w:rsidP="1A107332">
      <w:pPr>
        <w:pStyle w:val="ListNumber"/>
        <w:rPr>
          <w:rFonts w:eastAsia="Calibri"/>
        </w:rPr>
      </w:pPr>
      <w:r w:rsidRPr="3DB56BCA">
        <w:rPr>
          <w:rFonts w:eastAsia="Calibri"/>
        </w:rPr>
        <w:t xml:space="preserve">Conduct a </w:t>
      </w:r>
      <w:hyperlink r:id="rId41">
        <w:r w:rsidR="28281DAD" w:rsidRPr="3DB56BCA">
          <w:rPr>
            <w:rStyle w:val="Hyperlink"/>
          </w:rPr>
          <w:t>gallery walk</w:t>
        </w:r>
      </w:hyperlink>
      <w:r w:rsidRPr="3DB56BCA">
        <w:rPr>
          <w:rFonts w:eastAsia="Calibri"/>
        </w:rPr>
        <w:t>. Ask:</w:t>
      </w:r>
    </w:p>
    <w:p w14:paraId="5C671EA5" w14:textId="3863578B" w:rsidR="00083CAD" w:rsidRDefault="4DCFF64B" w:rsidP="00F82810">
      <w:pPr>
        <w:pStyle w:val="ListBullet"/>
        <w:ind w:left="1134"/>
      </w:pPr>
      <w:r>
        <w:t>Are there any rectangles that have the same area but different dimensions?</w:t>
      </w:r>
    </w:p>
    <w:p w14:paraId="3639FD2D" w14:textId="468655ED" w:rsidR="00083CAD" w:rsidRDefault="4DCFF64B" w:rsidP="00F82810">
      <w:pPr>
        <w:pStyle w:val="ListBullet"/>
        <w:ind w:left="1134"/>
        <w:rPr>
          <w:rFonts w:eastAsia="Calibri"/>
        </w:rPr>
      </w:pPr>
      <w:r w:rsidRPr="33DDE4A7">
        <w:rPr>
          <w:rFonts w:eastAsia="Calibri"/>
        </w:rPr>
        <w:t>How many different fact families can be created for one product?</w:t>
      </w:r>
    </w:p>
    <w:p w14:paraId="75AE5A4E" w14:textId="47B93BD5" w:rsidR="00083CAD" w:rsidRDefault="4DCFF64B" w:rsidP="00F82810">
      <w:pPr>
        <w:pStyle w:val="ListBullet"/>
        <w:ind w:left="1134"/>
        <w:rPr>
          <w:rFonts w:eastAsia="Calibri"/>
        </w:rPr>
      </w:pPr>
      <w:r w:rsidRPr="33DDE4A7">
        <w:rPr>
          <w:rFonts w:eastAsia="Calibri"/>
        </w:rPr>
        <w:t>Which product had the largest number of fact families?</w:t>
      </w:r>
    </w:p>
    <w:p w14:paraId="6BD9349C" w14:textId="7BF05871" w:rsidR="00083CAD" w:rsidRDefault="60EA9E9C" w:rsidP="00F82810">
      <w:pPr>
        <w:pStyle w:val="ListBullet"/>
        <w:ind w:left="1134"/>
      </w:pPr>
      <w:r>
        <w:t>Were there any fact families that you had</w:t>
      </w:r>
      <w:r w:rsidR="001F3C78">
        <w:t xml:space="preserve"> not</w:t>
      </w:r>
      <w:r>
        <w:t xml:space="preserve"> thought of?</w:t>
      </w:r>
    </w:p>
    <w:p w14:paraId="362255BB" w14:textId="117485E6" w:rsidR="00083CAD" w:rsidRDefault="2EF8168A" w:rsidP="66333AAA">
      <w:pPr>
        <w:pStyle w:val="ListBullet"/>
        <w:numPr>
          <w:ilvl w:val="0"/>
          <w:numId w:val="0"/>
        </w:num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A107332" w14:paraId="3E0DB0D3" w14:textId="77777777" w:rsidTr="40B1E4D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92DDEED" w14:textId="77777777" w:rsidR="1A107332" w:rsidRDefault="1A107332">
            <w:r>
              <w:t>Assessment opportunities</w:t>
            </w:r>
          </w:p>
        </w:tc>
        <w:tc>
          <w:tcPr>
            <w:tcW w:w="7280" w:type="dxa"/>
          </w:tcPr>
          <w:p w14:paraId="17C0F5CE" w14:textId="77777777" w:rsidR="1A107332" w:rsidRDefault="1A107332">
            <w:r>
              <w:t>Links</w:t>
            </w:r>
          </w:p>
        </w:tc>
      </w:tr>
      <w:tr w:rsidR="1A107332" w14:paraId="12790742" w14:textId="77777777" w:rsidTr="40B1E4D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2AB352D" w14:textId="77777777" w:rsidR="1A107332" w:rsidRDefault="1A107332">
            <w:r>
              <w:t>What to look for:</w:t>
            </w:r>
          </w:p>
          <w:p w14:paraId="6345593F" w14:textId="692C6054" w:rsidR="1A107332" w:rsidRDefault="1A107332" w:rsidP="00EB44D2">
            <w:pPr>
              <w:pStyle w:val="ListBullet"/>
            </w:pPr>
            <w:r w:rsidRPr="00EB44D2">
              <w:t>Can</w:t>
            </w:r>
            <w:r>
              <w:t xml:space="preserve"> students </w:t>
            </w:r>
            <w:r w:rsidR="28366064" w:rsidRPr="40B1E4DF">
              <w:t>generate multiplication fact families for multiples of 2 and 4, 5 and 10</w:t>
            </w:r>
            <w:r>
              <w:t xml:space="preserve">? </w:t>
            </w:r>
            <w:r w:rsidRPr="40B1E4DF">
              <w:rPr>
                <w:rStyle w:val="Strong"/>
              </w:rPr>
              <w:t>[MAO-WM-01, MA2-MR-01]</w:t>
            </w:r>
          </w:p>
          <w:p w14:paraId="4E3A4F1A" w14:textId="41DD9991" w:rsidR="1A107332" w:rsidRDefault="3D318CA4" w:rsidP="00EB44D2">
            <w:pPr>
              <w:pStyle w:val="ListBullet"/>
              <w:rPr>
                <w:rFonts w:eastAsia="Calibri"/>
              </w:rPr>
            </w:pPr>
            <w:r w:rsidRPr="00EB44D2">
              <w:t>Can</w:t>
            </w:r>
            <w:r w:rsidR="1A107332">
              <w:t xml:space="preserve"> students recognise that rectangles with different side lengths can have the same area? </w:t>
            </w:r>
            <w:r w:rsidR="1A107332" w:rsidRPr="40B1E4DF">
              <w:rPr>
                <w:rStyle w:val="Strong"/>
              </w:rPr>
              <w:t>[MAO-WM-01, MA2-2DS-03]</w:t>
            </w:r>
          </w:p>
          <w:p w14:paraId="076475F8" w14:textId="2A4C6FD6" w:rsidR="1A107332" w:rsidRDefault="2D94B4AE" w:rsidP="40B1E4DF">
            <w:pPr>
              <w:pStyle w:val="ListBullet"/>
              <w:rPr>
                <w:rFonts w:eastAsia="Calibri"/>
              </w:rPr>
            </w:pPr>
            <w:r>
              <w:t xml:space="preserve">Can students identify right angles in shapes? </w:t>
            </w:r>
            <w:r w:rsidRPr="40B1E4DF">
              <w:rPr>
                <w:rStyle w:val="Strong"/>
                <w:rFonts w:eastAsia="Calibri"/>
              </w:rPr>
              <w:t xml:space="preserve">[MAO-WM-01, </w:t>
            </w:r>
            <w:r w:rsidR="007044C6">
              <w:rPr>
                <w:rStyle w:val="Strong"/>
                <w:rFonts w:eastAsia="Calibri"/>
              </w:rPr>
              <w:br/>
            </w:r>
            <w:r w:rsidRPr="40B1E4DF">
              <w:rPr>
                <w:rStyle w:val="Strong"/>
                <w:rFonts w:eastAsia="Calibri"/>
              </w:rPr>
              <w:t>MA2-2DS-0</w:t>
            </w:r>
            <w:r w:rsidR="00E4001F">
              <w:rPr>
                <w:rStyle w:val="Strong"/>
                <w:rFonts w:eastAsia="Calibri"/>
              </w:rPr>
              <w:t>1</w:t>
            </w:r>
            <w:r w:rsidRPr="40B1E4DF">
              <w:rPr>
                <w:rStyle w:val="Strong"/>
                <w:rFonts w:eastAsia="Calibri"/>
              </w:rPr>
              <w:t>]</w:t>
            </w:r>
          </w:p>
        </w:tc>
        <w:tc>
          <w:tcPr>
            <w:tcW w:w="7280" w:type="dxa"/>
          </w:tcPr>
          <w:p w14:paraId="506DDA97" w14:textId="77777777" w:rsidR="1A107332" w:rsidRDefault="1A107332">
            <w:r>
              <w:t xml:space="preserve">Links to </w:t>
            </w:r>
            <w:hyperlink r:id="rId42">
              <w:r w:rsidRPr="1A107332">
                <w:rPr>
                  <w:rStyle w:val="Hyperlink"/>
                </w:rPr>
                <w:t>National Numeracy Learning Progressions</w:t>
              </w:r>
            </w:hyperlink>
            <w:r>
              <w:t xml:space="preserve"> (NNLP):</w:t>
            </w:r>
          </w:p>
          <w:p w14:paraId="53F6AC4C" w14:textId="7ED43498" w:rsidR="1A107332" w:rsidRDefault="1A107332" w:rsidP="1A107332">
            <w:pPr>
              <w:pStyle w:val="ListBullet"/>
              <w:rPr>
                <w:rFonts w:eastAsia="Calibri"/>
              </w:rPr>
            </w:pPr>
            <w:r>
              <w:t>MuS5</w:t>
            </w:r>
          </w:p>
          <w:p w14:paraId="46E07163" w14:textId="5928FBAE" w:rsidR="1A107332" w:rsidRDefault="1A107332" w:rsidP="1A107332">
            <w:pPr>
              <w:pStyle w:val="ListBullet"/>
              <w:rPr>
                <w:rFonts w:eastAsia="Calibri"/>
              </w:rPr>
            </w:pPr>
            <w:r w:rsidRPr="1A107332">
              <w:rPr>
                <w:rFonts w:eastAsia="Calibri"/>
              </w:rPr>
              <w:t>UuM5, UuM6, UuM7</w:t>
            </w:r>
          </w:p>
          <w:p w14:paraId="0F829CCC" w14:textId="1FA61C2F" w:rsidR="1A107332" w:rsidRDefault="1A107332" w:rsidP="1A107332">
            <w:pPr>
              <w:pStyle w:val="ListBullet"/>
              <w:rPr>
                <w:rFonts w:eastAsia="Calibri"/>
              </w:rPr>
            </w:pPr>
            <w:r w:rsidRPr="1A107332">
              <w:rPr>
                <w:rFonts w:eastAsia="Calibri"/>
              </w:rPr>
              <w:t>UGP6.</w:t>
            </w:r>
          </w:p>
          <w:p w14:paraId="085B6F1E" w14:textId="2DEA0B9C" w:rsidR="1A107332" w:rsidRDefault="1A107332">
            <w:r>
              <w:t xml:space="preserve">Links to suggested </w:t>
            </w:r>
            <w:hyperlink r:id="rId43">
              <w:r w:rsidRPr="1A107332">
                <w:rPr>
                  <w:rStyle w:val="Hyperlink"/>
                </w:rPr>
                <w:t>Interview for Student Reasoning</w:t>
              </w:r>
            </w:hyperlink>
            <w:r>
              <w:t xml:space="preserve"> (IfSR) tasks:</w:t>
            </w:r>
          </w:p>
          <w:p w14:paraId="668C8484" w14:textId="750AFED3" w:rsidR="1A107332" w:rsidRDefault="1A107332" w:rsidP="00F82810">
            <w:pPr>
              <w:pStyle w:val="ListBullet"/>
            </w:pPr>
            <w:r w:rsidRPr="007044C6">
              <w:rPr>
                <w:rStyle w:val="Strong"/>
                <w:b w:val="0"/>
                <w:bCs w:val="0"/>
              </w:rPr>
              <w:t>IfSR-MT</w:t>
            </w:r>
            <w:r>
              <w:t xml:space="preserve">: </w:t>
            </w:r>
            <w:r w:rsidR="2948D339">
              <w:t>2A.7</w:t>
            </w:r>
            <w:r w:rsidR="00427962">
              <w:t>.</w:t>
            </w:r>
          </w:p>
        </w:tc>
      </w:tr>
    </w:tbl>
    <w:p w14:paraId="1493412C" w14:textId="1DE1BBAB" w:rsidR="00083CAD" w:rsidRDefault="00CD0D4B" w:rsidP="1A107332">
      <w:r>
        <w:br w:type="page"/>
      </w:r>
    </w:p>
    <w:p w14:paraId="3A63831D" w14:textId="73616180" w:rsidR="00083CAD" w:rsidRDefault="27B3F44D" w:rsidP="00327000">
      <w:pPr>
        <w:pStyle w:val="Heading1"/>
      </w:pPr>
      <w:bookmarkStart w:id="33" w:name="_Lesson_4_1"/>
      <w:bookmarkStart w:id="34" w:name="_Lesson_4"/>
      <w:bookmarkStart w:id="35" w:name="_Toc169531128"/>
      <w:bookmarkEnd w:id="33"/>
      <w:r>
        <w:lastRenderedPageBreak/>
        <w:t xml:space="preserve">Lesson </w:t>
      </w:r>
      <w:r w:rsidR="5B45DAAD">
        <w:t>4</w:t>
      </w:r>
      <w:bookmarkEnd w:id="34"/>
      <w:bookmarkEnd w:id="35"/>
    </w:p>
    <w:p w14:paraId="16A9B6CB" w14:textId="370724D4" w:rsidR="00083CAD" w:rsidRDefault="00083CAD" w:rsidP="00083CAD">
      <w:pPr>
        <w:pStyle w:val="FeatureBox3"/>
      </w:pPr>
      <w:r w:rsidRPr="66333AAA">
        <w:rPr>
          <w:rStyle w:val="Strong"/>
        </w:rPr>
        <w:t>Core concept</w:t>
      </w:r>
      <w:r>
        <w:t>:</w:t>
      </w:r>
      <w:r w:rsidR="6632792D">
        <w:t xml:space="preserve"> </w:t>
      </w:r>
      <w:r w:rsidR="00F66177">
        <w:t>a</w:t>
      </w:r>
      <w:r w:rsidR="755D8B46">
        <w:t>reas can be measured using arrays and square centimetres.</w:t>
      </w:r>
    </w:p>
    <w:p w14:paraId="696C35C5" w14:textId="117258FA" w:rsidR="54AA53EA" w:rsidRDefault="54AA53EA" w:rsidP="00327000">
      <w:pPr>
        <w:pStyle w:val="Heading2"/>
      </w:pPr>
      <w:bookmarkStart w:id="36" w:name="_Toc169531129"/>
      <w:r>
        <w:t>Daily number sense – 10 minutes</w:t>
      </w:r>
      <w:bookmarkEnd w:id="36"/>
    </w:p>
    <w:p w14:paraId="0E03B129" w14:textId="4CE7D7DE" w:rsidR="54AA53EA" w:rsidRDefault="54AA53EA" w:rsidP="00F82810">
      <w:pPr>
        <w:pStyle w:val="ListNumber"/>
        <w:numPr>
          <w:ilvl w:val="0"/>
          <w:numId w:val="24"/>
        </w:numPr>
      </w:pPr>
      <w:r>
        <w:t>From a class need surfaced through formative assessment data, identify a short, focused activity that targets students’ knowledge, understanding and skills. Example activities may be drawn from the following resources:</w:t>
      </w:r>
    </w:p>
    <w:p w14:paraId="17B01312" w14:textId="412957C3" w:rsidR="2F05A314" w:rsidRDefault="00000000" w:rsidP="1A107332">
      <w:pPr>
        <w:pStyle w:val="ListBullet"/>
        <w:ind w:left="1134"/>
      </w:pPr>
      <w:hyperlink r:id="rId44">
        <w:r w:rsidR="54AA53EA" w:rsidRPr="1A107332">
          <w:rPr>
            <w:rStyle w:val="Hyperlink"/>
          </w:rPr>
          <w:t>Mathematics K</w:t>
        </w:r>
        <w:r w:rsidR="00F03AD0">
          <w:rPr>
            <w:rStyle w:val="Hyperlink"/>
          </w:rPr>
          <w:t>–</w:t>
        </w:r>
        <w:r w:rsidR="54AA53EA" w:rsidRPr="1A107332">
          <w:rPr>
            <w:rStyle w:val="Hyperlink"/>
          </w:rPr>
          <w:t>6 resources</w:t>
        </w:r>
      </w:hyperlink>
    </w:p>
    <w:p w14:paraId="7C03F09C" w14:textId="3CAE69FC" w:rsidR="54AA53EA" w:rsidRDefault="00000000" w:rsidP="1A107332">
      <w:pPr>
        <w:pStyle w:val="ListBullet"/>
        <w:ind w:left="1134"/>
      </w:pPr>
      <w:hyperlink r:id="rId45">
        <w:r w:rsidR="54AA53EA" w:rsidRPr="1A107332">
          <w:rPr>
            <w:rStyle w:val="Hyperlink"/>
          </w:rPr>
          <w:t>Universal Resources Hub</w:t>
        </w:r>
      </w:hyperlink>
      <w:r w:rsidR="54AA53EA">
        <w:t>.</w:t>
      </w:r>
    </w:p>
    <w:p w14:paraId="12A73084" w14:textId="0895DE66" w:rsidR="00083CAD" w:rsidRDefault="00083CAD" w:rsidP="00327000">
      <w:pPr>
        <w:pStyle w:val="Heading2"/>
      </w:pPr>
      <w:bookmarkStart w:id="37" w:name="_Toc169531130"/>
      <w:r>
        <w:t>Core lesson</w:t>
      </w:r>
      <w:r w:rsidR="00F66177">
        <w:t xml:space="preserve"> –</w:t>
      </w:r>
      <w:r>
        <w:t xml:space="preserve"> </w:t>
      </w:r>
      <w:r w:rsidR="00F66177">
        <w:t>s</w:t>
      </w:r>
      <w:r w:rsidR="6366DE07">
        <w:t>ticker arrays</w:t>
      </w:r>
      <w:r>
        <w:t xml:space="preserve"> – </w:t>
      </w:r>
      <w:r w:rsidR="7E4AF1DB">
        <w:t>35</w:t>
      </w:r>
      <w:r>
        <w:t xml:space="preserve"> minutes</w:t>
      </w:r>
      <w:bookmarkEnd w:id="37"/>
    </w:p>
    <w:p w14:paraId="32FCEA88" w14:textId="77777777" w:rsidR="00083CAD" w:rsidRDefault="00083CAD" w:rsidP="00083CA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DE0792">
            <w:r w:rsidRPr="00616971">
              <w:t>Core concept learning intentions</w:t>
            </w:r>
          </w:p>
        </w:tc>
        <w:tc>
          <w:tcPr>
            <w:tcW w:w="7280" w:type="dxa"/>
          </w:tcPr>
          <w:p w14:paraId="39FEA58E" w14:textId="77777777" w:rsidR="00083CAD" w:rsidRDefault="00083CAD" w:rsidP="00DE0792">
            <w:r w:rsidRPr="00616971">
              <w:t>Core concept success criteria</w:t>
            </w:r>
          </w:p>
        </w:tc>
      </w:tr>
      <w:tr w:rsidR="00083CAD" w14:paraId="37275BDD"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DE0792">
            <w:r>
              <w:t>Students are learning to:</w:t>
            </w:r>
          </w:p>
          <w:p w14:paraId="4C296BD3" w14:textId="7002A600" w:rsidR="00083CAD" w:rsidRPr="009F7F0A" w:rsidRDefault="78118C0B" w:rsidP="62B71952">
            <w:pPr>
              <w:pStyle w:val="ListBullet"/>
              <w:rPr>
                <w:rFonts w:eastAsia="Calibri"/>
              </w:rPr>
            </w:pPr>
            <w:r w:rsidRPr="3C12D3B4">
              <w:rPr>
                <w:rFonts w:eastAsia="Calibri"/>
              </w:rPr>
              <w:lastRenderedPageBreak/>
              <w:t>recall multiplication facts of 2 and 4, 5 and 10 and related division facts</w:t>
            </w:r>
          </w:p>
          <w:p w14:paraId="58FF4401" w14:textId="35112835" w:rsidR="00083CAD" w:rsidRPr="009F7F0A" w:rsidRDefault="78118C0B" w:rsidP="62B71952">
            <w:pPr>
              <w:pStyle w:val="ListBullet"/>
              <w:rPr>
                <w:rFonts w:eastAsia="Calibri"/>
              </w:rPr>
            </w:pPr>
            <w:r>
              <w:t xml:space="preserve">use square centimetres to measure the </w:t>
            </w:r>
            <w:r w:rsidR="3D211831">
              <w:t>area</w:t>
            </w:r>
            <w:r w:rsidR="3C1849FE">
              <w:t>s</w:t>
            </w:r>
            <w:r>
              <w:t xml:space="preserve"> of rectangles.</w:t>
            </w:r>
          </w:p>
        </w:tc>
        <w:tc>
          <w:tcPr>
            <w:tcW w:w="7280" w:type="dxa"/>
          </w:tcPr>
          <w:p w14:paraId="53E0BE3E" w14:textId="77777777" w:rsidR="00083CAD" w:rsidRDefault="00083CAD" w:rsidP="00DE0792">
            <w:r>
              <w:lastRenderedPageBreak/>
              <w:t>Students can:</w:t>
            </w:r>
          </w:p>
          <w:p w14:paraId="2CCF046B" w14:textId="1E736804" w:rsidR="00083CAD" w:rsidRPr="009F7F0A" w:rsidRDefault="1D8055B4" w:rsidP="62B71952">
            <w:pPr>
              <w:pStyle w:val="ListBullet"/>
              <w:rPr>
                <w:rFonts w:eastAsia="Calibri"/>
              </w:rPr>
            </w:pPr>
            <w:r w:rsidRPr="3C12D3B4">
              <w:rPr>
                <w:rFonts w:eastAsia="Calibri"/>
              </w:rPr>
              <w:lastRenderedPageBreak/>
              <w:t>model and apply the commutative property of multiplication</w:t>
            </w:r>
          </w:p>
          <w:p w14:paraId="460EC463" w14:textId="4CB28D8B" w:rsidR="00083CAD" w:rsidRPr="009F7F0A" w:rsidRDefault="1D8055B4" w:rsidP="62B71952">
            <w:pPr>
              <w:pStyle w:val="ListBullet"/>
              <w:rPr>
                <w:rFonts w:eastAsia="Calibri"/>
              </w:rPr>
            </w:pPr>
            <w:r>
              <w:t>create the array structure of area using squares (1</w:t>
            </w:r>
            <w:r w:rsidR="00F03AD0">
              <w:t> </w:t>
            </w:r>
            <w:r>
              <w:t>cm x 1</w:t>
            </w:r>
            <w:r w:rsidR="00F03AD0">
              <w:t> </w:t>
            </w:r>
            <w:r>
              <w:t>cm) in rows and columns</w:t>
            </w:r>
          </w:p>
          <w:p w14:paraId="45F3DB0D" w14:textId="5D99CA09" w:rsidR="00083CAD" w:rsidRPr="009F7F0A" w:rsidRDefault="45D58762" w:rsidP="62B71952">
            <w:pPr>
              <w:pStyle w:val="ListBullet"/>
              <w:rPr>
                <w:rFonts w:eastAsia="Calibri"/>
              </w:rPr>
            </w:pPr>
            <w:r w:rsidRPr="1A107332">
              <w:rPr>
                <w:rFonts w:eastAsia="Calibri"/>
              </w:rPr>
              <w:t>recognise that area can be measured in square centimetres</w:t>
            </w:r>
            <w:r w:rsidR="7C75B72A" w:rsidRPr="1A107332">
              <w:rPr>
                <w:rFonts w:eastAsia="Calibri"/>
              </w:rPr>
              <w:t>.</w:t>
            </w:r>
          </w:p>
        </w:tc>
      </w:tr>
    </w:tbl>
    <w:p w14:paraId="29D87CE4" w14:textId="0A2BB8A7" w:rsidR="367055FA" w:rsidRDefault="1D8055B4" w:rsidP="62B71952">
      <w:pPr>
        <w:pStyle w:val="FeatureBox"/>
        <w:rPr>
          <w:rFonts w:eastAsia="Calibri"/>
        </w:rPr>
      </w:pPr>
      <w:bookmarkStart w:id="38" w:name="_Hlk166828368"/>
      <w:r>
        <w:lastRenderedPageBreak/>
        <w:t xml:space="preserve">This activity is an adaptation </w:t>
      </w:r>
      <w:r w:rsidRPr="00404E27">
        <w:t xml:space="preserve">of </w:t>
      </w:r>
      <w:r w:rsidR="00A27021">
        <w:t>‘</w:t>
      </w:r>
      <w:r w:rsidRPr="004F3495">
        <w:t>Stamp Arrays</w:t>
      </w:r>
      <w:r w:rsidR="00A27021">
        <w:t xml:space="preserve">’ from </w:t>
      </w:r>
      <w:r w:rsidR="00A27021" w:rsidRPr="3A773A87">
        <w:rPr>
          <w:i/>
          <w:iCs/>
        </w:rPr>
        <w:t>Teaching and Assessing Maths Through Open-ended Activities</w:t>
      </w:r>
      <w:r w:rsidRPr="00404E27">
        <w:t xml:space="preserve"> by Lilburn and Sawczak</w:t>
      </w:r>
      <w:r>
        <w:t>.</w:t>
      </w:r>
    </w:p>
    <w:bookmarkEnd w:id="38"/>
    <w:p w14:paraId="1A837888" w14:textId="2A04A451" w:rsidR="36E80D6C" w:rsidRDefault="16FDF192" w:rsidP="1A107332">
      <w:pPr>
        <w:pStyle w:val="ListNumber"/>
      </w:pPr>
      <w:r>
        <w:t>Pose the following question</w:t>
      </w:r>
      <w:r w:rsidR="003A32E9">
        <w:t>:</w:t>
      </w:r>
      <w:r>
        <w:t xml:space="preserve"> Sian has 12 stickers and wants to display them in her sticker album. </w:t>
      </w:r>
      <w:r w:rsidR="2AC12A40">
        <w:t>She wants to</w:t>
      </w:r>
      <w:r w:rsidR="4BD42781">
        <w:t xml:space="preserve"> arrange them in arrays</w:t>
      </w:r>
      <w:r w:rsidR="2AC12A40">
        <w:t>. Ask:</w:t>
      </w:r>
    </w:p>
    <w:p w14:paraId="63D74D2D" w14:textId="0293B970" w:rsidR="2AC12A40" w:rsidRDefault="2AC12A40" w:rsidP="00F82810">
      <w:pPr>
        <w:pStyle w:val="ListBullet"/>
        <w:ind w:left="1134"/>
        <w:rPr>
          <w:rFonts w:eastAsia="Calibri"/>
        </w:rPr>
      </w:pPr>
      <w:r>
        <w:t>How many possibilities are there?</w:t>
      </w:r>
    </w:p>
    <w:p w14:paraId="6C2E1675" w14:textId="26F72994" w:rsidR="0C6CB2D8" w:rsidRDefault="0C6CB2D8" w:rsidP="00F82810">
      <w:pPr>
        <w:pStyle w:val="ListBullet"/>
        <w:ind w:left="1134"/>
        <w:rPr>
          <w:rFonts w:eastAsia="Calibri"/>
        </w:rPr>
      </w:pPr>
      <w:r w:rsidRPr="1A107332">
        <w:rPr>
          <w:rFonts w:eastAsia="Calibri"/>
        </w:rPr>
        <w:t xml:space="preserve">What strategies did </w:t>
      </w:r>
      <w:r w:rsidR="2B768826" w:rsidRPr="1A107332">
        <w:rPr>
          <w:rFonts w:eastAsia="Calibri"/>
        </w:rPr>
        <w:t>you use to make sure you found all the possibilities?</w:t>
      </w:r>
    </w:p>
    <w:p w14:paraId="458F3349" w14:textId="05674B8F" w:rsidR="7186E006" w:rsidRDefault="7186E006" w:rsidP="00F82810">
      <w:pPr>
        <w:pStyle w:val="ListBullet"/>
        <w:ind w:left="1134"/>
        <w:rPr>
          <w:rFonts w:eastAsia="Calibri"/>
        </w:rPr>
      </w:pPr>
      <w:r>
        <w:t xml:space="preserve">Are there any </w:t>
      </w:r>
      <w:r w:rsidR="72ACA9FE">
        <w:t xml:space="preserve">sticker arrays </w:t>
      </w:r>
      <w:r>
        <w:t xml:space="preserve">that look </w:t>
      </w:r>
      <w:r w:rsidR="59EC74D5">
        <w:t>similar to</w:t>
      </w:r>
      <w:r>
        <w:t xml:space="preserve"> each other? Why</w:t>
      </w:r>
      <w:r w:rsidR="67444B75">
        <w:t xml:space="preserve"> does this happen?</w:t>
      </w:r>
    </w:p>
    <w:p w14:paraId="06ED8BD3" w14:textId="22B3BF10" w:rsidR="1E4B4A46" w:rsidRDefault="1E4B4A46" w:rsidP="1A107332">
      <w:pPr>
        <w:pStyle w:val="ListNumber"/>
        <w:rPr>
          <w:rFonts w:eastAsia="Calibri"/>
        </w:rPr>
      </w:pPr>
      <w:r w:rsidRPr="1A107332">
        <w:rPr>
          <w:rFonts w:eastAsia="Calibri"/>
        </w:rPr>
        <w:t xml:space="preserve">Display </w:t>
      </w:r>
      <w:bookmarkStart w:id="39" w:name="_Hlk166243581"/>
      <w:r>
        <w:fldChar w:fldCharType="begin"/>
      </w:r>
      <w:r w:rsidR="00F03AD0">
        <w:instrText xml:space="preserve">HYPERLINK  \l "_Resource_15_–" \h </w:instrText>
      </w:r>
      <w:r>
        <w:fldChar w:fldCharType="separate"/>
      </w:r>
      <w:r w:rsidR="002F3CED">
        <w:rPr>
          <w:rStyle w:val="Hyperlink"/>
          <w:rFonts w:eastAsia="Calibri"/>
        </w:rPr>
        <w:t>Resource 15</w:t>
      </w:r>
      <w:r w:rsidR="00F03AD0">
        <w:rPr>
          <w:rStyle w:val="Hyperlink"/>
          <w:rFonts w:eastAsia="Calibri"/>
        </w:rPr>
        <w:t xml:space="preserve"> –</w:t>
      </w:r>
      <w:r w:rsidR="002F3CED">
        <w:rPr>
          <w:rStyle w:val="Hyperlink"/>
          <w:rFonts w:eastAsia="Calibri"/>
        </w:rPr>
        <w:t xml:space="preserve"> </w:t>
      </w:r>
      <w:r w:rsidR="00F03AD0">
        <w:rPr>
          <w:rStyle w:val="Hyperlink"/>
          <w:rFonts w:eastAsia="Calibri"/>
        </w:rPr>
        <w:t>s</w:t>
      </w:r>
      <w:r w:rsidR="002F3CED">
        <w:rPr>
          <w:rStyle w:val="Hyperlink"/>
          <w:rFonts w:eastAsia="Calibri"/>
        </w:rPr>
        <w:t>ticker album solution</w:t>
      </w:r>
      <w:r>
        <w:rPr>
          <w:rStyle w:val="Hyperlink"/>
          <w:rFonts w:eastAsia="Calibri"/>
        </w:rPr>
        <w:fldChar w:fldCharType="end"/>
      </w:r>
      <w:r w:rsidRPr="3DB56BCA">
        <w:rPr>
          <w:rFonts w:eastAsia="Calibri"/>
        </w:rPr>
        <w:t>.</w:t>
      </w:r>
      <w:r w:rsidRPr="1A107332">
        <w:rPr>
          <w:rFonts w:eastAsia="Calibri"/>
        </w:rPr>
        <w:t xml:space="preserve"> </w:t>
      </w:r>
      <w:bookmarkEnd w:id="39"/>
      <w:r w:rsidRPr="1A107332">
        <w:rPr>
          <w:rFonts w:eastAsia="Calibri"/>
        </w:rPr>
        <w:t>Explain that the reason some sticker arrays are similar to each other is due to the commutative property of multiplication.</w:t>
      </w:r>
    </w:p>
    <w:p w14:paraId="5FD8B1E4" w14:textId="1A117744" w:rsidR="62072A81" w:rsidRDefault="62072A81" w:rsidP="1A107332">
      <w:pPr>
        <w:pStyle w:val="FeatureBox2"/>
      </w:pPr>
      <w:r w:rsidRPr="1A107332">
        <w:rPr>
          <w:b/>
          <w:bCs/>
        </w:rPr>
        <w:lastRenderedPageBreak/>
        <w:t>Commutative property</w:t>
      </w:r>
      <w:r>
        <w:t xml:space="preserve">: </w:t>
      </w:r>
      <w:r w:rsidR="00F03AD0">
        <w:t>c</w:t>
      </w:r>
      <w:r>
        <w:t xml:space="preserve">ommutative property of addition or multiplication means that </w:t>
      </w:r>
      <w:r w:rsidR="00F478B4">
        <w:t xml:space="preserve">2 </w:t>
      </w:r>
      <w:r>
        <w:t>numbers can be added or multiplied in any order and the solution will be the same.</w:t>
      </w:r>
    </w:p>
    <w:p w14:paraId="5D6F2D91" w14:textId="5E67044F" w:rsidR="0A7BEDAE" w:rsidRDefault="0A7BEDAE" w:rsidP="1A107332">
      <w:pPr>
        <w:pStyle w:val="ListNumber"/>
        <w:rPr>
          <w:rFonts w:eastAsia="Calibri"/>
        </w:rPr>
      </w:pPr>
      <w:r w:rsidRPr="1A107332">
        <w:rPr>
          <w:rFonts w:eastAsia="Calibri"/>
        </w:rPr>
        <w:t>Revise that area is the flat surface enclosed within a shape. Ask:</w:t>
      </w:r>
    </w:p>
    <w:p w14:paraId="4A9AAFE1" w14:textId="6300A927" w:rsidR="77FC6E47" w:rsidRDefault="77FC6E47" w:rsidP="00F82810">
      <w:pPr>
        <w:pStyle w:val="ListBullet"/>
        <w:ind w:left="1134"/>
      </w:pPr>
      <w:r>
        <w:t xml:space="preserve">What unit of measurement </w:t>
      </w:r>
      <w:r w:rsidR="578B0B67">
        <w:t>can be used to measure the area of the sticker arrays</w:t>
      </w:r>
      <w:r>
        <w:t>?</w:t>
      </w:r>
    </w:p>
    <w:p w14:paraId="3FFAC3EE" w14:textId="48476FCD" w:rsidR="6FE2812D" w:rsidRDefault="6FE2812D" w:rsidP="00F82810">
      <w:pPr>
        <w:pStyle w:val="ListBullet"/>
        <w:ind w:left="1134"/>
        <w:rPr>
          <w:rFonts w:eastAsia="Calibri"/>
        </w:rPr>
      </w:pPr>
      <w:r w:rsidRPr="1A107332">
        <w:rPr>
          <w:rFonts w:eastAsia="Calibri"/>
        </w:rPr>
        <w:t xml:space="preserve">If the dimensions of each sticker </w:t>
      </w:r>
      <w:r w:rsidR="00281AE4">
        <w:rPr>
          <w:rFonts w:eastAsia="Calibri"/>
        </w:rPr>
        <w:t>are</w:t>
      </w:r>
      <w:r w:rsidRPr="1A107332">
        <w:rPr>
          <w:rFonts w:eastAsia="Calibri"/>
        </w:rPr>
        <w:t xml:space="preserve"> 1</w:t>
      </w:r>
      <w:r w:rsidR="00F478B4">
        <w:rPr>
          <w:rFonts w:eastAsia="Calibri"/>
        </w:rPr>
        <w:t> </w:t>
      </w:r>
      <w:r w:rsidRPr="1A107332">
        <w:rPr>
          <w:rFonts w:eastAsia="Calibri"/>
        </w:rPr>
        <w:t>cm wide and 1</w:t>
      </w:r>
      <w:r w:rsidR="00F478B4">
        <w:rPr>
          <w:rFonts w:eastAsia="Calibri"/>
        </w:rPr>
        <w:t> </w:t>
      </w:r>
      <w:r w:rsidRPr="1A107332">
        <w:rPr>
          <w:rFonts w:eastAsia="Calibri"/>
        </w:rPr>
        <w:t>cm high, h</w:t>
      </w:r>
      <w:r w:rsidR="03927CB0" w:rsidRPr="1A107332">
        <w:rPr>
          <w:rFonts w:eastAsia="Calibri"/>
        </w:rPr>
        <w:t xml:space="preserve">ow could multiplication </w:t>
      </w:r>
      <w:r w:rsidR="436C63EE" w:rsidRPr="1A107332">
        <w:rPr>
          <w:rFonts w:eastAsia="Calibri"/>
        </w:rPr>
        <w:t xml:space="preserve">be used </w:t>
      </w:r>
      <w:r w:rsidR="03927CB0" w:rsidRPr="1A107332">
        <w:rPr>
          <w:rFonts w:eastAsia="Calibri"/>
        </w:rPr>
        <w:t>to describe the area of the sticker arrays?</w:t>
      </w:r>
    </w:p>
    <w:p w14:paraId="181DEE66" w14:textId="20EBCE52" w:rsidR="17C99CB3" w:rsidRDefault="17C99CB3" w:rsidP="00F82810">
      <w:pPr>
        <w:pStyle w:val="ListBullet"/>
        <w:ind w:left="1134"/>
        <w:rPr>
          <w:rFonts w:eastAsia="Calibri"/>
        </w:rPr>
      </w:pPr>
      <w:r w:rsidRPr="1A107332">
        <w:rPr>
          <w:rFonts w:eastAsia="Calibri"/>
        </w:rPr>
        <w:t xml:space="preserve">How could </w:t>
      </w:r>
      <w:r w:rsidR="2037BE7F" w:rsidRPr="1A107332">
        <w:rPr>
          <w:rFonts w:eastAsia="Calibri"/>
        </w:rPr>
        <w:t>the area of the stickers be recorded</w:t>
      </w:r>
      <w:r w:rsidR="357BD13B" w:rsidRPr="1A107332">
        <w:rPr>
          <w:rFonts w:eastAsia="Calibri"/>
        </w:rPr>
        <w:t xml:space="preserve"> by reading the array</w:t>
      </w:r>
      <w:r w:rsidRPr="1A107332">
        <w:rPr>
          <w:rFonts w:eastAsia="Calibri"/>
        </w:rPr>
        <w:t>?</w:t>
      </w:r>
      <w:r w:rsidR="5A5ADF71" w:rsidRPr="1A107332">
        <w:rPr>
          <w:rFonts w:eastAsia="Calibri"/>
        </w:rPr>
        <w:t xml:space="preserve"> For example</w:t>
      </w:r>
      <w:r w:rsidR="332EC696" w:rsidRPr="1A107332">
        <w:rPr>
          <w:rFonts w:eastAsia="Calibri"/>
        </w:rPr>
        <w:t>,</w:t>
      </w:r>
      <w:r w:rsidR="5A5ADF71" w:rsidRPr="1A107332">
        <w:rPr>
          <w:rFonts w:eastAsia="Calibri"/>
        </w:rPr>
        <w:t xml:space="preserve"> 3 fours is 12 square centimetres</w:t>
      </w:r>
      <w:r w:rsidR="00F82810">
        <w:rPr>
          <w:rFonts w:eastAsia="Calibri"/>
        </w:rPr>
        <w:t>.</w:t>
      </w:r>
    </w:p>
    <w:p w14:paraId="4FD89F7D" w14:textId="20122CC7" w:rsidR="41211FE6" w:rsidRPr="00271DB6" w:rsidRDefault="714CC291" w:rsidP="00271DB6">
      <w:pPr>
        <w:pStyle w:val="ListNumber"/>
        <w:rPr>
          <w:rFonts w:eastAsia="Calibri"/>
        </w:rPr>
      </w:pPr>
      <w:r w:rsidRPr="3DB56BCA">
        <w:rPr>
          <w:rFonts w:eastAsia="Calibri"/>
        </w:rPr>
        <w:t xml:space="preserve">Display </w:t>
      </w:r>
      <w:hyperlink w:anchor="_Resource_15:_Sticker">
        <w:r w:rsidR="002F3CED">
          <w:rPr>
            <w:rStyle w:val="Hyperlink"/>
            <w:rFonts w:eastAsia="Calibri"/>
          </w:rPr>
          <w:t>Resource 15</w:t>
        </w:r>
        <w:r w:rsidR="00F03AD0">
          <w:rPr>
            <w:rStyle w:val="Hyperlink"/>
            <w:rFonts w:eastAsia="Calibri"/>
          </w:rPr>
          <w:t xml:space="preserve"> –</w:t>
        </w:r>
        <w:r w:rsidR="002F3CED">
          <w:rPr>
            <w:rStyle w:val="Hyperlink"/>
            <w:rFonts w:eastAsia="Calibri"/>
          </w:rPr>
          <w:t xml:space="preserve"> </w:t>
        </w:r>
        <w:r w:rsidR="00F03AD0">
          <w:rPr>
            <w:rStyle w:val="Hyperlink"/>
            <w:rFonts w:eastAsia="Calibri"/>
          </w:rPr>
          <w:t>s</w:t>
        </w:r>
        <w:r w:rsidR="002F3CED">
          <w:rPr>
            <w:rStyle w:val="Hyperlink"/>
            <w:rFonts w:eastAsia="Calibri"/>
          </w:rPr>
          <w:t>ticker album solution</w:t>
        </w:r>
      </w:hyperlink>
      <w:r w:rsidR="002F3CED" w:rsidRPr="3DB56BCA">
        <w:rPr>
          <w:rFonts w:eastAsia="Calibri"/>
        </w:rPr>
        <w:t>.</w:t>
      </w:r>
      <w:r w:rsidR="002F3CED" w:rsidRPr="1A107332">
        <w:rPr>
          <w:rFonts w:eastAsia="Calibri"/>
        </w:rPr>
        <w:t xml:space="preserve"> </w:t>
      </w:r>
      <w:r w:rsidR="41211FE6" w:rsidRPr="3DB56BCA">
        <w:rPr>
          <w:rFonts w:eastAsia="Calibri"/>
        </w:rPr>
        <w:t>Ask students</w:t>
      </w:r>
      <w:r w:rsidR="00271DB6">
        <w:rPr>
          <w:rFonts w:eastAsia="Calibri"/>
        </w:rPr>
        <w:t xml:space="preserve"> </w:t>
      </w:r>
      <w:r w:rsidR="00A25D01" w:rsidRPr="00A25D01">
        <w:rPr>
          <w:rFonts w:eastAsia="Calibri"/>
        </w:rPr>
        <w:t>if it is possible to record the area of these stickers by reading the array.</w:t>
      </w:r>
    </w:p>
    <w:p w14:paraId="31415ACD" w14:textId="4E7BC5DF" w:rsidR="00B35AAA" w:rsidRPr="007F281D" w:rsidRDefault="05A8695A" w:rsidP="00B35AAA">
      <w:pPr>
        <w:pStyle w:val="ListNumber"/>
        <w:rPr>
          <w:rFonts w:eastAsia="Calibri"/>
        </w:rPr>
      </w:pPr>
      <w:r w:rsidRPr="66333AAA">
        <w:rPr>
          <w:rFonts w:eastAsia="Calibri"/>
        </w:rPr>
        <w:t xml:space="preserve">Record student responses alongside the corresponding array on </w:t>
      </w:r>
      <w:hyperlink w:anchor="_Resource_15:_Sticker">
        <w:r w:rsidR="002F3CED">
          <w:rPr>
            <w:rStyle w:val="Hyperlink"/>
            <w:rFonts w:eastAsia="Calibri"/>
          </w:rPr>
          <w:t>Resource 15</w:t>
        </w:r>
        <w:r w:rsidR="00F03AD0">
          <w:rPr>
            <w:rStyle w:val="Hyperlink"/>
            <w:rFonts w:eastAsia="Calibri"/>
          </w:rPr>
          <w:t xml:space="preserve"> –</w:t>
        </w:r>
        <w:r w:rsidR="002F3CED">
          <w:rPr>
            <w:rStyle w:val="Hyperlink"/>
            <w:rFonts w:eastAsia="Calibri"/>
          </w:rPr>
          <w:t xml:space="preserve"> </w:t>
        </w:r>
        <w:r w:rsidR="00F03AD0">
          <w:rPr>
            <w:rStyle w:val="Hyperlink"/>
            <w:rFonts w:eastAsia="Calibri"/>
          </w:rPr>
          <w:t>s</w:t>
        </w:r>
        <w:r w:rsidR="002F3CED">
          <w:rPr>
            <w:rStyle w:val="Hyperlink"/>
            <w:rFonts w:eastAsia="Calibri"/>
          </w:rPr>
          <w:t>ticker album solution</w:t>
        </w:r>
      </w:hyperlink>
      <w:r w:rsidRPr="66333AAA">
        <w:rPr>
          <w:rFonts w:eastAsia="Calibri"/>
        </w:rPr>
        <w:t xml:space="preserve"> </w:t>
      </w:r>
      <w:r w:rsidR="00F03AD0">
        <w:rPr>
          <w:rFonts w:eastAsia="Calibri"/>
        </w:rPr>
        <w:t>(</w:t>
      </w:r>
      <w:r w:rsidR="00EB37A9">
        <w:rPr>
          <w:rFonts w:eastAsia="Calibri"/>
        </w:rPr>
        <w:t>s</w:t>
      </w:r>
      <w:r w:rsidRPr="66333AAA">
        <w:rPr>
          <w:rFonts w:eastAsia="Calibri"/>
        </w:rPr>
        <w:t xml:space="preserve">ee </w:t>
      </w:r>
      <w:r w:rsidR="00450660">
        <w:rPr>
          <w:rFonts w:eastAsia="Calibri"/>
        </w:rPr>
        <w:fldChar w:fldCharType="begin"/>
      </w:r>
      <w:r w:rsidR="00450660">
        <w:rPr>
          <w:rFonts w:eastAsia="Calibri"/>
        </w:rPr>
        <w:instrText xml:space="preserve"> REF _Ref146271227 \h </w:instrText>
      </w:r>
      <w:r w:rsidR="00450660">
        <w:rPr>
          <w:rFonts w:eastAsia="Calibri"/>
        </w:rPr>
      </w:r>
      <w:r w:rsidR="00450660">
        <w:rPr>
          <w:rFonts w:eastAsia="Calibri"/>
        </w:rPr>
        <w:fldChar w:fldCharType="separate"/>
      </w:r>
      <w:r w:rsidR="00450660">
        <w:t xml:space="preserve">Figure </w:t>
      </w:r>
      <w:r w:rsidR="00450660">
        <w:rPr>
          <w:noProof/>
        </w:rPr>
        <w:t>6</w:t>
      </w:r>
      <w:r w:rsidR="00450660">
        <w:rPr>
          <w:rFonts w:eastAsia="Calibri"/>
        </w:rPr>
        <w:fldChar w:fldCharType="end"/>
      </w:r>
      <w:r w:rsidR="00F03AD0">
        <w:rPr>
          <w:rFonts w:eastAsia="Calibri"/>
        </w:rPr>
        <w:t>)</w:t>
      </w:r>
      <w:r w:rsidR="00B35AAA">
        <w:rPr>
          <w:rFonts w:eastAsia="Calibri"/>
        </w:rPr>
        <w:t>.</w:t>
      </w:r>
    </w:p>
    <w:p w14:paraId="67031F5D" w14:textId="5F26DAB2" w:rsidR="007F281D" w:rsidRDefault="007F281D" w:rsidP="007F281D">
      <w:pPr>
        <w:pStyle w:val="Caption"/>
      </w:pPr>
      <w:bookmarkStart w:id="40" w:name="_Ref146271227"/>
      <w:r>
        <w:lastRenderedPageBreak/>
        <w:t xml:space="preserve">Figure </w:t>
      </w:r>
      <w:r>
        <w:fldChar w:fldCharType="begin"/>
      </w:r>
      <w:r>
        <w:instrText>SEQ Figure \* ARABIC</w:instrText>
      </w:r>
      <w:r>
        <w:fldChar w:fldCharType="separate"/>
      </w:r>
      <w:r w:rsidR="00123169">
        <w:rPr>
          <w:noProof/>
        </w:rPr>
        <w:t>6</w:t>
      </w:r>
      <w:r>
        <w:fldChar w:fldCharType="end"/>
      </w:r>
      <w:bookmarkEnd w:id="40"/>
      <w:r>
        <w:t xml:space="preserve"> </w:t>
      </w:r>
      <w:r w:rsidRPr="00F46339">
        <w:t xml:space="preserve">– </w:t>
      </w:r>
      <w:r w:rsidR="00F82810">
        <w:t>r</w:t>
      </w:r>
      <w:r w:rsidRPr="00F46339">
        <w:t>ecording arrays and area</w:t>
      </w:r>
    </w:p>
    <w:p w14:paraId="455656E4" w14:textId="4CF97790" w:rsidR="5BDE0FF1" w:rsidRDefault="5BDE0FF1" w:rsidP="66333AAA">
      <w:pPr>
        <w:pStyle w:val="ListNumber"/>
        <w:numPr>
          <w:ilvl w:val="0"/>
          <w:numId w:val="0"/>
        </w:numPr>
        <w:rPr>
          <w:rFonts w:eastAsia="Calibri"/>
        </w:rPr>
      </w:pPr>
      <w:r>
        <w:rPr>
          <w:noProof/>
        </w:rPr>
        <w:drawing>
          <wp:inline distT="0" distB="0" distL="0" distR="0" wp14:anchorId="20C88EE1" wp14:editId="425882B4">
            <wp:extent cx="5867400" cy="4290536"/>
            <wp:effectExtent l="0" t="0" r="0" b="0"/>
            <wp:docPr id="1333302345" name="Picture 1514811016" descr="Twelve stickers arranged in 6 different arrays: 12 ones is 12 square centimetres, 1 twelve is 12 square centimetres, 2 sixes is 12 square centimetres, 3 fours is 12 square centimetres, 4 threes is 12 square centimetres and 6 twos is 12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02345" name="Picture 1514811016" descr="Twelve stickers arranged in 6 different arrays: 12 ones is 12 square centimetres, 1 twelve is 12 square centimetres, 2 sixes is 12 square centimetres, 3 fours is 12 square centimetres, 4 threes is 12 square centimetres and 6 twos is 12 square centimetres."/>
                    <pic:cNvPicPr/>
                  </pic:nvPicPr>
                  <pic:blipFill>
                    <a:blip r:embed="rId46">
                      <a:extLst>
                        <a:ext uri="{28A0092B-C50C-407E-A947-70E740481C1C}">
                          <a14:useLocalDpi xmlns:a14="http://schemas.microsoft.com/office/drawing/2010/main" val="0"/>
                        </a:ext>
                      </a:extLst>
                    </a:blip>
                    <a:stretch>
                      <a:fillRect/>
                    </a:stretch>
                  </pic:blipFill>
                  <pic:spPr>
                    <a:xfrm>
                      <a:off x="0" y="0"/>
                      <a:ext cx="5879161" cy="4299136"/>
                    </a:xfrm>
                    <a:prstGeom prst="rect">
                      <a:avLst/>
                    </a:prstGeom>
                  </pic:spPr>
                </pic:pic>
              </a:graphicData>
            </a:graphic>
          </wp:inline>
        </w:drawing>
      </w:r>
    </w:p>
    <w:p w14:paraId="48FA6682" w14:textId="0E93E372" w:rsidR="367055FA" w:rsidRDefault="10C6E8D4" w:rsidP="3C12D3B4">
      <w:pPr>
        <w:pStyle w:val="ListNumber"/>
        <w:rPr>
          <w:rFonts w:eastAsia="Calibri"/>
        </w:rPr>
      </w:pPr>
      <w:r>
        <w:t xml:space="preserve">Display </w:t>
      </w:r>
      <w:hyperlink w:anchor="_Resource_16_–">
        <w:r w:rsidR="002F3CED">
          <w:rPr>
            <w:rStyle w:val="Hyperlink"/>
          </w:rPr>
          <w:t>Resource 1</w:t>
        </w:r>
        <w:r w:rsidR="00F478B4">
          <w:rPr>
            <w:rStyle w:val="Hyperlink"/>
          </w:rPr>
          <w:t>6 –</w:t>
        </w:r>
        <w:r w:rsidR="002F3CED">
          <w:rPr>
            <w:rStyle w:val="Hyperlink"/>
          </w:rPr>
          <w:t xml:space="preserve"> </w:t>
        </w:r>
        <w:r w:rsidR="00F478B4">
          <w:rPr>
            <w:rStyle w:val="Hyperlink"/>
          </w:rPr>
          <w:t>s</w:t>
        </w:r>
        <w:r w:rsidR="002F3CED">
          <w:rPr>
            <w:rStyle w:val="Hyperlink"/>
          </w:rPr>
          <w:t>ticker problem</w:t>
        </w:r>
      </w:hyperlink>
      <w:r>
        <w:t xml:space="preserve">. </w:t>
      </w:r>
      <w:r w:rsidR="1D8055B4">
        <w:t>Ask:</w:t>
      </w:r>
    </w:p>
    <w:p w14:paraId="2CDE2FED" w14:textId="791475E1" w:rsidR="367055FA" w:rsidRDefault="1D8055B4" w:rsidP="00F82810">
      <w:pPr>
        <w:pStyle w:val="ListBullet"/>
        <w:ind w:left="1134"/>
        <w:rPr>
          <w:rFonts w:eastAsia="Calibri"/>
        </w:rPr>
      </w:pPr>
      <w:r>
        <w:t xml:space="preserve">How many </w:t>
      </w:r>
      <w:r w:rsidR="489AFD8F">
        <w:t>possibilities do you think there are</w:t>
      </w:r>
      <w:r>
        <w:t>?</w:t>
      </w:r>
    </w:p>
    <w:p w14:paraId="06FA3C9B" w14:textId="0783CBA0" w:rsidR="367055FA" w:rsidRDefault="1D8055B4" w:rsidP="00F82810">
      <w:pPr>
        <w:pStyle w:val="ListBullet"/>
        <w:ind w:left="1134"/>
      </w:pPr>
      <w:r>
        <w:lastRenderedPageBreak/>
        <w:t>How</w:t>
      </w:r>
      <w:r w:rsidR="4038875F">
        <w:t xml:space="preserve"> can </w:t>
      </w:r>
      <w:r w:rsidR="275EDA44">
        <w:t>arrays be used to</w:t>
      </w:r>
      <w:r w:rsidR="4038875F">
        <w:t xml:space="preserve"> record our ideas?</w:t>
      </w:r>
    </w:p>
    <w:p w14:paraId="2195363C" w14:textId="32B5DF9E" w:rsidR="7DE42413" w:rsidRDefault="7DE42413" w:rsidP="00F82810">
      <w:pPr>
        <w:pStyle w:val="ListBullet"/>
        <w:ind w:left="1134"/>
        <w:rPr>
          <w:rFonts w:eastAsia="Calibri"/>
        </w:rPr>
      </w:pPr>
      <w:r w:rsidRPr="1A107332">
        <w:rPr>
          <w:rFonts w:eastAsia="Calibri"/>
        </w:rPr>
        <w:t>What is the area covered by the stickers?</w:t>
      </w:r>
    </w:p>
    <w:p w14:paraId="4E3B435F" w14:textId="71590BBC" w:rsidR="7DE42413" w:rsidRDefault="7DE42413" w:rsidP="00F82810">
      <w:pPr>
        <w:pStyle w:val="ListBullet"/>
        <w:ind w:left="1134"/>
        <w:rPr>
          <w:rFonts w:eastAsia="Calibri"/>
        </w:rPr>
      </w:pPr>
      <w:r w:rsidRPr="1A107332">
        <w:rPr>
          <w:rFonts w:eastAsia="Calibri"/>
        </w:rPr>
        <w:t>How can this be recorded by using the array?</w:t>
      </w:r>
    </w:p>
    <w:p w14:paraId="4A134A79" w14:textId="14CDB6E0" w:rsidR="0032518C" w:rsidRDefault="1D8055B4" w:rsidP="0032518C">
      <w:pPr>
        <w:pStyle w:val="ListNumber"/>
      </w:pPr>
      <w:r>
        <w:t>Provide students with</w:t>
      </w:r>
      <w:r w:rsidR="655C7688">
        <w:t xml:space="preserve"> </w:t>
      </w:r>
      <w:r w:rsidR="55E22F63">
        <w:t>square-</w:t>
      </w:r>
      <w:r w:rsidR="655C7688">
        <w:t>centimetre grid paper</w:t>
      </w:r>
      <w:r>
        <w:t xml:space="preserve">. Students work in small groups to </w:t>
      </w:r>
      <w:r w:rsidR="5E0C42B9">
        <w:t>record</w:t>
      </w:r>
      <w:r>
        <w:t xml:space="preserve"> their solutions. </w:t>
      </w:r>
      <w:r w:rsidR="020CB3A6">
        <w:t>Students label their ideas</w:t>
      </w:r>
      <w:r w:rsidR="40B198D7">
        <w:t xml:space="preserve"> using the array structure</w:t>
      </w:r>
      <w:r w:rsidR="020CB3A6">
        <w:t>, for example 6 sevens, 21 twos</w:t>
      </w:r>
      <w:r w:rsidR="006B2DB5">
        <w:t xml:space="preserve"> </w:t>
      </w:r>
      <w:r w:rsidR="005E7D03">
        <w:t>(</w:t>
      </w:r>
      <w:r w:rsidR="006B2DB5">
        <w:t>s</w:t>
      </w:r>
      <w:r w:rsidR="39398A94">
        <w:t xml:space="preserve">ee </w:t>
      </w:r>
      <w:r w:rsidR="00450660">
        <w:fldChar w:fldCharType="begin"/>
      </w:r>
      <w:r w:rsidR="00450660">
        <w:instrText xml:space="preserve"> REF _Ref146271248 \h </w:instrText>
      </w:r>
      <w:r w:rsidR="00450660">
        <w:fldChar w:fldCharType="separate"/>
      </w:r>
      <w:r w:rsidR="00450660">
        <w:t xml:space="preserve">Figure </w:t>
      </w:r>
      <w:r w:rsidR="00450660">
        <w:rPr>
          <w:noProof/>
        </w:rPr>
        <w:t>7</w:t>
      </w:r>
      <w:r w:rsidR="00450660">
        <w:fldChar w:fldCharType="end"/>
      </w:r>
      <w:r w:rsidR="005E7D03">
        <w:t>)</w:t>
      </w:r>
      <w:r w:rsidR="0032518C">
        <w:t>.</w:t>
      </w:r>
    </w:p>
    <w:p w14:paraId="403749AC" w14:textId="046BFCC1" w:rsidR="00450660" w:rsidRDefault="00450660" w:rsidP="00450660">
      <w:pPr>
        <w:pStyle w:val="Caption"/>
      </w:pPr>
      <w:bookmarkStart w:id="41" w:name="_Ref146271248"/>
      <w:r>
        <w:t xml:space="preserve">Figure </w:t>
      </w:r>
      <w:r>
        <w:fldChar w:fldCharType="begin"/>
      </w:r>
      <w:r>
        <w:instrText>SEQ Figure \* ARABIC</w:instrText>
      </w:r>
      <w:r>
        <w:fldChar w:fldCharType="separate"/>
      </w:r>
      <w:r w:rsidR="00123169">
        <w:rPr>
          <w:noProof/>
        </w:rPr>
        <w:t>7</w:t>
      </w:r>
      <w:r>
        <w:fldChar w:fldCharType="end"/>
      </w:r>
      <w:bookmarkEnd w:id="41"/>
      <w:r>
        <w:t xml:space="preserve"> </w:t>
      </w:r>
      <w:r w:rsidRPr="00C87F8B">
        <w:t xml:space="preserve">– </w:t>
      </w:r>
      <w:r w:rsidR="00F82810">
        <w:t>e</w:t>
      </w:r>
      <w:r w:rsidRPr="00C87F8B">
        <w:t>xample of student response</w:t>
      </w:r>
    </w:p>
    <w:p w14:paraId="3E2A61D7" w14:textId="793CEC09" w:rsidR="39398A94" w:rsidRDefault="1A100873" w:rsidP="3C12D3B4">
      <w:r>
        <w:rPr>
          <w:noProof/>
        </w:rPr>
        <w:drawing>
          <wp:inline distT="0" distB="0" distL="0" distR="0" wp14:anchorId="0B65E4CE" wp14:editId="78639355">
            <wp:extent cx="3714750" cy="2639020"/>
            <wp:effectExtent l="0" t="0" r="0" b="0"/>
            <wp:docPr id="1656291684" name="Picture 1656291684" descr="Square-centimetre grid paper with 3 rectangles drawn on it. Student responses are noted in the rectangles. One rectangle contains: 7 sixes is 42 square centimetres, the next rectangle contains: 6 sevens is 42 square centimetres and the final rectangle contains: 3 fourteens is 42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91684" name="Picture 1656291684" descr="Square-centimetre grid paper with 3 rectangles drawn on it. Student responses are noted in the rectangles. One rectangle contains: 7 sixes is 42 square centimetres, the next rectangle contains: 6 sevens is 42 square centimetres and the final rectangle contains: 3 fourteens is 42 square centimetres."/>
                    <pic:cNvPicPr/>
                  </pic:nvPicPr>
                  <pic:blipFill>
                    <a:blip r:embed="rId47">
                      <a:extLst>
                        <a:ext uri="{28A0092B-C50C-407E-A947-70E740481C1C}">
                          <a14:useLocalDpi xmlns:a14="http://schemas.microsoft.com/office/drawing/2010/main" val="0"/>
                        </a:ext>
                      </a:extLst>
                    </a:blip>
                    <a:stretch>
                      <a:fillRect/>
                    </a:stretch>
                  </pic:blipFill>
                  <pic:spPr>
                    <a:xfrm>
                      <a:off x="0" y="0"/>
                      <a:ext cx="3714750" cy="2639020"/>
                    </a:xfrm>
                    <a:prstGeom prst="rect">
                      <a:avLst/>
                    </a:prstGeom>
                  </pic:spPr>
                </pic:pic>
              </a:graphicData>
            </a:graphic>
          </wp:inline>
        </w:drawing>
      </w:r>
    </w:p>
    <w:p w14:paraId="26967702" w14:textId="1960566E" w:rsidR="2150F04F" w:rsidRDefault="2150F04F" w:rsidP="3C12D3B4">
      <w:pPr>
        <w:pStyle w:val="FeatureBox"/>
      </w:pPr>
      <w:r w:rsidRPr="3C12D3B4">
        <w:rPr>
          <w:rStyle w:val="Strong"/>
        </w:rPr>
        <w:lastRenderedPageBreak/>
        <w:t>Note</w:t>
      </w:r>
      <w:r>
        <w:t xml:space="preserve">: </w:t>
      </w:r>
      <w:r w:rsidR="008C156E">
        <w:t>t</w:t>
      </w:r>
      <w:r>
        <w:t xml:space="preserve">he Stage 2 </w:t>
      </w:r>
      <w:hyperlink r:id="rId48" w:anchor=":~:text=Teaching%20advice%20for%20Multiplicative%20relations%20A" w:history="1">
        <w:r w:rsidR="00337E67" w:rsidRPr="00337E67">
          <w:rPr>
            <w:rStyle w:val="Hyperlink"/>
          </w:rPr>
          <w:t>T</w:t>
        </w:r>
        <w:r w:rsidRPr="00337E67">
          <w:rPr>
            <w:rStyle w:val="Hyperlink"/>
          </w:rPr>
          <w:t xml:space="preserve">eaching advice </w:t>
        </w:r>
        <w:r w:rsidR="00337E67" w:rsidRPr="00337E67">
          <w:rPr>
            <w:rStyle w:val="Hyperlink"/>
          </w:rPr>
          <w:t>for Multiplicative relations A</w:t>
        </w:r>
      </w:hyperlink>
      <w:r w:rsidR="00337E67">
        <w:t xml:space="preserve"> </w:t>
      </w:r>
      <w:r>
        <w:t xml:space="preserve">states when students begin to produce multiplication facts it may help to use a language pattern of words that relates back to concrete materials such as arrays. As students become more confident with recalling multiplication facts, they may use less language. For example, 5 </w:t>
      </w:r>
      <w:r w:rsidR="1834244E">
        <w:t>rows (</w:t>
      </w:r>
      <w:r>
        <w:t>groups</w:t>
      </w:r>
      <w:r w:rsidR="02CD5FD5">
        <w:t>)</w:t>
      </w:r>
      <w:r w:rsidR="11CD8DEA">
        <w:t xml:space="preserve"> </w:t>
      </w:r>
      <w:r>
        <w:t xml:space="preserve">of 3 becomes 5 threes with the </w:t>
      </w:r>
      <w:r w:rsidR="660F7EC4">
        <w:t>rows</w:t>
      </w:r>
      <w:r>
        <w:t xml:space="preserve"> o</w:t>
      </w:r>
      <w:r w:rsidR="7F3C76F5">
        <w:t>f</w:t>
      </w:r>
      <w:r>
        <w:t xml:space="preserve"> or groups of implied. This then leads to one three is 3, 2 threes are 6, 3 threes are nine, and so on</w:t>
      </w:r>
      <w:r w:rsidR="00337E67">
        <w:t xml:space="preserve"> (NESA 2024</w:t>
      </w:r>
      <w:r w:rsidR="0048402F">
        <w:t>a</w:t>
      </w:r>
      <w:r w:rsidR="00337E67">
        <w:t>)</w:t>
      </w:r>
      <w:r>
        <w:t>.</w:t>
      </w:r>
    </w:p>
    <w:p w14:paraId="6E5BC64C" w14:textId="77777777" w:rsidR="00083CAD" w:rsidRDefault="00083CAD" w:rsidP="00083CA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3C12D3B4">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DE0792">
            <w:r w:rsidRPr="004127B5">
              <w:t>Too hard?</w:t>
            </w:r>
          </w:p>
        </w:tc>
        <w:tc>
          <w:tcPr>
            <w:tcW w:w="7280" w:type="dxa"/>
          </w:tcPr>
          <w:p w14:paraId="2FC8EED6" w14:textId="77777777" w:rsidR="00083CAD" w:rsidRDefault="00083CAD" w:rsidP="00DE0792">
            <w:r w:rsidRPr="004127B5">
              <w:t>Too easy?</w:t>
            </w:r>
          </w:p>
        </w:tc>
      </w:tr>
      <w:tr w:rsidR="00083CAD" w14:paraId="26D5BCB3" w14:textId="77777777" w:rsidTr="3C12D3B4">
        <w:trPr>
          <w:cnfStyle w:val="000000100000" w:firstRow="0" w:lastRow="0" w:firstColumn="0" w:lastColumn="0" w:oddVBand="0" w:evenVBand="0" w:oddHBand="1" w:evenHBand="0" w:firstRowFirstColumn="0" w:firstRowLastColumn="0" w:lastRowFirstColumn="0" w:lastRowLastColumn="0"/>
        </w:trPr>
        <w:tc>
          <w:tcPr>
            <w:tcW w:w="7280" w:type="dxa"/>
          </w:tcPr>
          <w:p w14:paraId="3907B139" w14:textId="4236AC88" w:rsidR="3C12D3B4" w:rsidRDefault="183E61AE" w:rsidP="004D079A">
            <w:r w:rsidRPr="3C12D3B4">
              <w:t xml:space="preserve">Students cannot </w:t>
            </w:r>
            <w:r w:rsidR="476C5EDF" w:rsidRPr="3C12D3B4">
              <w:t>create the array structure of area using squares (</w:t>
            </w:r>
            <w:r w:rsidR="01AFCFC0" w:rsidRPr="1A107332">
              <w:t>1</w:t>
            </w:r>
            <w:r w:rsidR="005E7D03">
              <w:t> </w:t>
            </w:r>
            <w:r w:rsidR="01AFCFC0" w:rsidRPr="1A107332">
              <w:t>cm</w:t>
            </w:r>
            <w:r w:rsidR="476C5EDF" w:rsidRPr="3C12D3B4">
              <w:t xml:space="preserve"> </w:t>
            </w:r>
            <w:r w:rsidR="000B2596">
              <w:t>×</w:t>
            </w:r>
            <w:r w:rsidR="476C5EDF" w:rsidRPr="3C12D3B4">
              <w:t xml:space="preserve"> </w:t>
            </w:r>
            <w:r w:rsidR="01AFCFC0" w:rsidRPr="1A107332">
              <w:t>1</w:t>
            </w:r>
            <w:r w:rsidR="005E7D03">
              <w:t> </w:t>
            </w:r>
            <w:r w:rsidR="01AFCFC0" w:rsidRPr="1A107332">
              <w:t>cm</w:t>
            </w:r>
            <w:r w:rsidR="476C5EDF" w:rsidRPr="3C12D3B4">
              <w:t>) in rows and columns</w:t>
            </w:r>
            <w:r w:rsidRPr="3C12D3B4">
              <w:t>.</w:t>
            </w:r>
          </w:p>
          <w:p w14:paraId="1BB8B6B2" w14:textId="6732345A" w:rsidR="00083CAD" w:rsidRDefault="4F8811C4" w:rsidP="3C12D3B4">
            <w:pPr>
              <w:pStyle w:val="ListBullet"/>
            </w:pPr>
            <w:r>
              <w:t>Provide students with 24 counters and ask them to arrange these so that there is an equal number of counters in each row.</w:t>
            </w:r>
          </w:p>
          <w:p w14:paraId="30677C0C" w14:textId="49277E73" w:rsidR="00083CAD" w:rsidRDefault="0F6F312C" w:rsidP="3C12D3B4">
            <w:pPr>
              <w:pStyle w:val="ListBullet"/>
              <w:rPr>
                <w:rFonts w:eastAsia="Calibri"/>
              </w:rPr>
            </w:pPr>
            <w:r w:rsidRPr="004D079A">
              <w:t xml:space="preserve">Use </w:t>
            </w:r>
            <w:hyperlink w:anchor="_Resource_17_–" w:history="1">
              <w:r w:rsidR="002F3CED">
                <w:rPr>
                  <w:rStyle w:val="Hyperlink"/>
                </w:rPr>
                <w:t>Resource 17</w:t>
              </w:r>
              <w:r w:rsidR="005E7D03">
                <w:rPr>
                  <w:rStyle w:val="Hyperlink"/>
                </w:rPr>
                <w:t xml:space="preserve"> –</w:t>
              </w:r>
              <w:r w:rsidR="002F3CED">
                <w:rPr>
                  <w:rStyle w:val="Hyperlink"/>
                </w:rPr>
                <w:t xml:space="preserve"> </w:t>
              </w:r>
              <w:r w:rsidR="005E7D03">
                <w:rPr>
                  <w:rStyle w:val="Hyperlink"/>
                </w:rPr>
                <w:t>f</w:t>
              </w:r>
              <w:r w:rsidR="002F3CED">
                <w:rPr>
                  <w:rStyle w:val="Hyperlink"/>
                </w:rPr>
                <w:t>act family triangles</w:t>
              </w:r>
            </w:hyperlink>
            <w:r w:rsidRPr="004D079A">
              <w:t xml:space="preserve"> to s</w:t>
            </w:r>
            <w:r w:rsidR="1A5A96A7" w:rsidRPr="004D079A">
              <w:t xml:space="preserve">upport students </w:t>
            </w:r>
            <w:r w:rsidR="6EC1A3C4" w:rsidRPr="004D079A">
              <w:t>to</w:t>
            </w:r>
            <w:r w:rsidR="1A5A96A7" w:rsidRPr="004D079A">
              <w:t xml:space="preserve"> identify the links between arrays and fact families</w:t>
            </w:r>
            <w:r w:rsidR="2DF441F1" w:rsidRPr="004D079A">
              <w:t xml:space="preserve"> for 24</w:t>
            </w:r>
            <w:r w:rsidR="1A5A96A7" w:rsidRPr="004D079A">
              <w:t>.</w:t>
            </w:r>
          </w:p>
        </w:tc>
        <w:tc>
          <w:tcPr>
            <w:tcW w:w="7280" w:type="dxa"/>
          </w:tcPr>
          <w:p w14:paraId="5F121570" w14:textId="67AAB449" w:rsidR="00083CAD" w:rsidRDefault="183E61AE" w:rsidP="004D079A">
            <w:r w:rsidRPr="3C12D3B4">
              <w:t xml:space="preserve">Students can </w:t>
            </w:r>
            <w:r w:rsidR="4FCC89DF" w:rsidRPr="3C12D3B4">
              <w:t>create the array structure of area using squares (</w:t>
            </w:r>
            <w:r w:rsidR="4F8E2450" w:rsidRPr="1A107332">
              <w:t>1</w:t>
            </w:r>
            <w:r w:rsidR="00AD20ED">
              <w:t> </w:t>
            </w:r>
            <w:r w:rsidR="4F8E2450" w:rsidRPr="1A107332">
              <w:t>cm</w:t>
            </w:r>
            <w:r w:rsidR="4FCC89DF" w:rsidRPr="3C12D3B4">
              <w:t xml:space="preserve"> </w:t>
            </w:r>
            <w:r w:rsidR="000B2596">
              <w:t>×</w:t>
            </w:r>
            <w:r w:rsidR="4FCC89DF" w:rsidRPr="3C12D3B4">
              <w:t xml:space="preserve"> </w:t>
            </w:r>
            <w:r w:rsidR="4F8E2450" w:rsidRPr="1A107332">
              <w:t>1</w:t>
            </w:r>
            <w:r w:rsidR="00AD20ED">
              <w:t> </w:t>
            </w:r>
            <w:r w:rsidR="4F8E2450" w:rsidRPr="1A107332">
              <w:t>cm</w:t>
            </w:r>
            <w:r w:rsidR="4FCC89DF" w:rsidRPr="3C12D3B4">
              <w:t>) in rows and columns</w:t>
            </w:r>
            <w:r w:rsidRPr="3C12D3B4">
              <w:t>.</w:t>
            </w:r>
          </w:p>
          <w:p w14:paraId="58BF1EC2" w14:textId="5D3EBD90" w:rsidR="20E467A6" w:rsidRPr="004D079A" w:rsidRDefault="20E467A6" w:rsidP="1A107332">
            <w:pPr>
              <w:pStyle w:val="ListBullet"/>
            </w:pPr>
            <w:r w:rsidRPr="004D079A">
              <w:t xml:space="preserve">Pose </w:t>
            </w:r>
            <w:r w:rsidR="4A7529D1" w:rsidRPr="004D079A">
              <w:t xml:space="preserve">the following </w:t>
            </w:r>
            <w:r w:rsidRPr="004D079A">
              <w:t>question</w:t>
            </w:r>
            <w:r w:rsidR="427BB340" w:rsidRPr="004D079A">
              <w:t xml:space="preserve"> to students.</w:t>
            </w:r>
            <w:r w:rsidRPr="004D079A">
              <w:t xml:space="preserve"> What if the teacher wanted to print 1</w:t>
            </w:r>
            <w:r w:rsidR="67139893" w:rsidRPr="004D079A">
              <w:t>08</w:t>
            </w:r>
            <w:r w:rsidRPr="004D079A">
              <w:t xml:space="preserve"> stickers on a sheet? </w:t>
            </w:r>
            <w:r w:rsidR="71418D82" w:rsidRPr="004D079A">
              <w:t>Is there a way of working out all the possibilities without drawing an array?</w:t>
            </w:r>
          </w:p>
          <w:p w14:paraId="6396AF73" w14:textId="3CF0C6C3" w:rsidR="00083CAD" w:rsidRDefault="7177D961" w:rsidP="004D079A">
            <w:pPr>
              <w:pStyle w:val="ListBullet"/>
            </w:pPr>
            <w:r w:rsidRPr="004D079A">
              <w:t xml:space="preserve">Pose </w:t>
            </w:r>
            <w:r w:rsidR="40F78918" w:rsidRPr="004D079A">
              <w:t xml:space="preserve">the following </w:t>
            </w:r>
            <w:r w:rsidRPr="004D079A">
              <w:t>question to students</w:t>
            </w:r>
            <w:r w:rsidR="4139C87B" w:rsidRPr="004D079A">
              <w:t>.</w:t>
            </w:r>
            <w:r w:rsidRPr="004D079A">
              <w:t xml:space="preserve"> What would happen to the area of the rectangles if the stickers were 2</w:t>
            </w:r>
            <w:r w:rsidR="00AD20ED">
              <w:t> </w:t>
            </w:r>
            <w:r w:rsidRPr="004D079A">
              <w:t>cm wide and 1</w:t>
            </w:r>
            <w:r w:rsidR="00AD20ED">
              <w:t> </w:t>
            </w:r>
            <w:r w:rsidRPr="004D079A">
              <w:t>cm high instead of 1</w:t>
            </w:r>
            <w:r w:rsidR="00AD20ED">
              <w:t> </w:t>
            </w:r>
            <w:r w:rsidRPr="004D079A">
              <w:t>cm wide and 1</w:t>
            </w:r>
            <w:r w:rsidR="00AD20ED">
              <w:t> </w:t>
            </w:r>
            <w:r w:rsidRPr="004D079A">
              <w:t>cm high</w:t>
            </w:r>
            <w:r w:rsidR="6379DD04" w:rsidRPr="004D079A">
              <w:t>?</w:t>
            </w:r>
          </w:p>
        </w:tc>
      </w:tr>
    </w:tbl>
    <w:p w14:paraId="70B4E469" w14:textId="4CEC7596" w:rsidR="00083CAD" w:rsidRDefault="33F2C1CA" w:rsidP="00327000">
      <w:pPr>
        <w:pStyle w:val="Heading2"/>
      </w:pPr>
      <w:bookmarkStart w:id="42" w:name="_Toc169531131"/>
      <w:r>
        <w:lastRenderedPageBreak/>
        <w:t xml:space="preserve">Discuss and connect the mathematics – </w:t>
      </w:r>
      <w:r w:rsidR="05E0472D">
        <w:t>1</w:t>
      </w:r>
      <w:r w:rsidR="6795D82E">
        <w:t>5</w:t>
      </w:r>
      <w:r>
        <w:t xml:space="preserve"> minutes</w:t>
      </w:r>
      <w:bookmarkEnd w:id="42"/>
    </w:p>
    <w:p w14:paraId="69059CFB" w14:textId="44907549" w:rsidR="7AA825CB" w:rsidRDefault="451F5F32" w:rsidP="62B71952">
      <w:pPr>
        <w:pStyle w:val="ListNumber"/>
        <w:rPr>
          <w:rFonts w:eastAsia="Calibri"/>
        </w:rPr>
      </w:pPr>
      <w:r>
        <w:t>Ask:</w:t>
      </w:r>
    </w:p>
    <w:p w14:paraId="1752FDF2" w14:textId="2640EE36" w:rsidR="7AA825CB" w:rsidRDefault="451F5F32" w:rsidP="00F82810">
      <w:pPr>
        <w:pStyle w:val="ListBullet"/>
        <w:ind w:left="1134"/>
        <w:rPr>
          <w:rFonts w:eastAsia="Calibri"/>
        </w:rPr>
      </w:pPr>
      <w:r>
        <w:t>How many solutions did you find?</w:t>
      </w:r>
    </w:p>
    <w:p w14:paraId="6FD43C70" w14:textId="471A4FA4" w:rsidR="729E6CAB" w:rsidRDefault="729E6CAB" w:rsidP="00F82810">
      <w:pPr>
        <w:pStyle w:val="ListBullet"/>
        <w:ind w:left="1134"/>
        <w:rPr>
          <w:rFonts w:eastAsia="Calibri"/>
        </w:rPr>
      </w:pPr>
      <w:r w:rsidRPr="3C12D3B4">
        <w:rPr>
          <w:rFonts w:eastAsia="Calibri"/>
        </w:rPr>
        <w:t>What do you notice about the solutions?</w:t>
      </w:r>
    </w:p>
    <w:p w14:paraId="043488F1" w14:textId="5007CB90" w:rsidR="6BE9F797" w:rsidRDefault="6BE9F797" w:rsidP="00F82810">
      <w:pPr>
        <w:pStyle w:val="ListBullet"/>
        <w:ind w:left="1134"/>
        <w:rPr>
          <w:rFonts w:eastAsia="Calibri"/>
        </w:rPr>
      </w:pPr>
      <w:r w:rsidRPr="3C12D3B4">
        <w:rPr>
          <w:rFonts w:eastAsia="Calibri"/>
        </w:rPr>
        <w:t xml:space="preserve">How did </w:t>
      </w:r>
      <w:r w:rsidR="6355609A" w:rsidRPr="1A107332">
        <w:rPr>
          <w:rFonts w:eastAsia="Calibri"/>
        </w:rPr>
        <w:t>the commutative property</w:t>
      </w:r>
      <w:r w:rsidRPr="3C12D3B4">
        <w:rPr>
          <w:rFonts w:eastAsia="Calibri"/>
        </w:rPr>
        <w:t xml:space="preserve"> help you find multiple solutions?</w:t>
      </w:r>
    </w:p>
    <w:p w14:paraId="4EE30261" w14:textId="7C89FD0D" w:rsidR="183CC103" w:rsidRDefault="183CC103" w:rsidP="00F82810">
      <w:pPr>
        <w:pStyle w:val="ListBullet"/>
        <w:ind w:left="1134"/>
        <w:rPr>
          <w:rFonts w:eastAsia="Calibri"/>
        </w:rPr>
      </w:pPr>
      <w:r w:rsidRPr="3C12D3B4">
        <w:rPr>
          <w:rFonts w:eastAsia="Calibri"/>
        </w:rPr>
        <w:t xml:space="preserve">Are there any rectangles that are similar to each other? </w:t>
      </w:r>
      <w:r w:rsidR="20040B70" w:rsidRPr="3C12D3B4">
        <w:rPr>
          <w:rFonts w:eastAsia="Calibri"/>
        </w:rPr>
        <w:t>How?</w:t>
      </w:r>
    </w:p>
    <w:p w14:paraId="68F343D0" w14:textId="46BBCEEC" w:rsidR="3283B806" w:rsidRDefault="3283B806" w:rsidP="00F82810">
      <w:pPr>
        <w:pStyle w:val="ListBullet"/>
        <w:ind w:left="1134"/>
        <w:rPr>
          <w:rFonts w:eastAsia="Calibri"/>
        </w:rPr>
      </w:pPr>
      <w:r w:rsidRPr="3C12D3B4">
        <w:rPr>
          <w:rFonts w:eastAsia="Calibri"/>
        </w:rPr>
        <w:t xml:space="preserve">Does the area of the sticker sheet change </w:t>
      </w:r>
      <w:r w:rsidR="3AB88445" w:rsidRPr="3C12D3B4">
        <w:rPr>
          <w:rFonts w:eastAsia="Calibri"/>
        </w:rPr>
        <w:t>when the stickers are arranged differently?</w:t>
      </w:r>
    </w:p>
    <w:p w14:paraId="2BB58C19"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98A5E8F"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sidP="00DE0792">
            <w:r w:rsidRPr="00F8552A">
              <w:t>Assessment opportunities</w:t>
            </w:r>
          </w:p>
        </w:tc>
        <w:tc>
          <w:tcPr>
            <w:tcW w:w="7280" w:type="dxa"/>
          </w:tcPr>
          <w:p w14:paraId="308C8300" w14:textId="77777777" w:rsidR="00083CAD" w:rsidRDefault="00083CAD" w:rsidP="00DE0792">
            <w:r w:rsidRPr="00F8552A">
              <w:t>Links</w:t>
            </w:r>
          </w:p>
        </w:tc>
      </w:tr>
      <w:tr w:rsidR="00083CAD" w14:paraId="00C9F1D1"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sidP="00DE0792">
            <w:r>
              <w:t>What to look for:</w:t>
            </w:r>
          </w:p>
          <w:p w14:paraId="6121F35C" w14:textId="215120FF" w:rsidR="00083CAD" w:rsidRDefault="1EDC32BE" w:rsidP="3C12D3B4">
            <w:pPr>
              <w:pStyle w:val="ListBullet"/>
              <w:rPr>
                <w:rStyle w:val="Strong"/>
              </w:rPr>
            </w:pPr>
            <w:r>
              <w:t xml:space="preserve">Can students </w:t>
            </w:r>
            <w:r w:rsidR="4AFF33E9">
              <w:t>model and apply the commutative property of multiplication</w:t>
            </w:r>
            <w:r>
              <w:t xml:space="preserve">? </w:t>
            </w:r>
            <w:r w:rsidRPr="3C12D3B4">
              <w:rPr>
                <w:rStyle w:val="Strong"/>
              </w:rPr>
              <w:t>[</w:t>
            </w:r>
            <w:r w:rsidR="4C6F589F" w:rsidRPr="3C12D3B4">
              <w:rPr>
                <w:rStyle w:val="Strong"/>
              </w:rPr>
              <w:t>MAO-WM-01, MA2-MR-01</w:t>
            </w:r>
            <w:r w:rsidRPr="3C12D3B4">
              <w:rPr>
                <w:rStyle w:val="Strong"/>
              </w:rPr>
              <w:t>]</w:t>
            </w:r>
          </w:p>
          <w:p w14:paraId="07D6D312" w14:textId="5CDCAF05" w:rsidR="00083CAD" w:rsidRDefault="441579C5" w:rsidP="3C12D3B4">
            <w:pPr>
              <w:pStyle w:val="ListBullet"/>
              <w:rPr>
                <w:rStyle w:val="Strong"/>
              </w:rPr>
            </w:pPr>
            <w:r>
              <w:t xml:space="preserve">Can students </w:t>
            </w:r>
            <w:r w:rsidR="0C51EEFD">
              <w:t xml:space="preserve">create the array structure of area using squares </w:t>
            </w:r>
            <w:r w:rsidR="0C51EEFD">
              <w:lastRenderedPageBreak/>
              <w:t>(1</w:t>
            </w:r>
            <w:r w:rsidR="00AD20ED">
              <w:t> </w:t>
            </w:r>
            <w:r w:rsidR="0C51EEFD">
              <w:t xml:space="preserve">cm </w:t>
            </w:r>
            <w:r w:rsidR="00AA4C8A">
              <w:t>×</w:t>
            </w:r>
            <w:r w:rsidR="0C51EEFD">
              <w:t xml:space="preserve"> 1</w:t>
            </w:r>
            <w:r w:rsidR="00AD20ED">
              <w:t> </w:t>
            </w:r>
            <w:r w:rsidR="0C51EEFD">
              <w:t>cm) in rows and columns</w:t>
            </w:r>
            <w:r>
              <w:t xml:space="preserve">? </w:t>
            </w:r>
            <w:r w:rsidRPr="6797F03A">
              <w:rPr>
                <w:rStyle w:val="Strong"/>
              </w:rPr>
              <w:t>[</w:t>
            </w:r>
            <w:r w:rsidR="1F313DE9" w:rsidRPr="6797F03A">
              <w:rPr>
                <w:rStyle w:val="Strong"/>
              </w:rPr>
              <w:t>MAO-WM-01, MA2-MR-01</w:t>
            </w:r>
            <w:r w:rsidRPr="6797F03A">
              <w:rPr>
                <w:rStyle w:val="Strong"/>
              </w:rPr>
              <w:t>]</w:t>
            </w:r>
          </w:p>
          <w:p w14:paraId="6E81F666" w14:textId="4AFAC584" w:rsidR="00083CAD" w:rsidRDefault="615FBC4C" w:rsidP="3C12D3B4">
            <w:pPr>
              <w:pStyle w:val="ListBullet"/>
              <w:rPr>
                <w:rStyle w:val="Strong"/>
              </w:rPr>
            </w:pPr>
            <w:r w:rsidRPr="6797F03A">
              <w:rPr>
                <w:rStyle w:val="Strong"/>
                <w:b w:val="0"/>
                <w:bCs w:val="0"/>
              </w:rPr>
              <w:t>Can students recognise that area can be measured in square centimetres?</w:t>
            </w:r>
            <w:r w:rsidRPr="00AD20ED">
              <w:rPr>
                <w:rStyle w:val="Strong"/>
                <w:b w:val="0"/>
                <w:bCs w:val="0"/>
              </w:rPr>
              <w:t xml:space="preserve"> </w:t>
            </w:r>
            <w:r w:rsidRPr="6797F03A">
              <w:rPr>
                <w:rStyle w:val="Strong"/>
              </w:rPr>
              <w:t>[MAO-WM-01, MA2</w:t>
            </w:r>
            <w:r w:rsidR="009F15DA">
              <w:rPr>
                <w:rStyle w:val="Strong"/>
              </w:rPr>
              <w:t>-2DS-</w:t>
            </w:r>
            <w:r w:rsidR="00CA16FD">
              <w:rPr>
                <w:rStyle w:val="Strong"/>
              </w:rPr>
              <w:t>03</w:t>
            </w:r>
            <w:r w:rsidRPr="6797F03A">
              <w:rPr>
                <w:rStyle w:val="Strong"/>
              </w:rPr>
              <w:t>]</w:t>
            </w:r>
          </w:p>
        </w:tc>
        <w:tc>
          <w:tcPr>
            <w:tcW w:w="7280" w:type="dxa"/>
          </w:tcPr>
          <w:p w14:paraId="0AD68911" w14:textId="77777777" w:rsidR="00083CAD" w:rsidRDefault="00083CAD" w:rsidP="00DE0792">
            <w:r>
              <w:lastRenderedPageBreak/>
              <w:t xml:space="preserve">Links to </w:t>
            </w:r>
            <w:hyperlink r:id="rId49">
              <w:r w:rsidRPr="29587CE5">
                <w:rPr>
                  <w:rStyle w:val="Hyperlink"/>
                </w:rPr>
                <w:t>National Numeracy Learning Progressions</w:t>
              </w:r>
            </w:hyperlink>
            <w:r>
              <w:t xml:space="preserve"> (NNLP):</w:t>
            </w:r>
          </w:p>
          <w:p w14:paraId="789D4B61" w14:textId="26F43D6A" w:rsidR="58910506" w:rsidRDefault="4D5B4312" w:rsidP="29587CE5">
            <w:pPr>
              <w:pStyle w:val="ListBullet"/>
              <w:rPr>
                <w:rFonts w:eastAsia="Calibri"/>
              </w:rPr>
            </w:pPr>
            <w:r>
              <w:t>MuS6</w:t>
            </w:r>
          </w:p>
          <w:p w14:paraId="42285CC7" w14:textId="38ABCB29" w:rsidR="58910506" w:rsidRDefault="4D5B4312" w:rsidP="29587CE5">
            <w:pPr>
              <w:pStyle w:val="ListBullet"/>
              <w:rPr>
                <w:rFonts w:eastAsia="Calibri"/>
              </w:rPr>
            </w:pPr>
            <w:r w:rsidRPr="6797F03A">
              <w:rPr>
                <w:rFonts w:eastAsia="Calibri"/>
              </w:rPr>
              <w:t>UuM5</w:t>
            </w:r>
            <w:r w:rsidR="1DE6D426" w:rsidRPr="6797F03A">
              <w:rPr>
                <w:rFonts w:eastAsia="Calibri"/>
              </w:rPr>
              <w:t xml:space="preserve">, </w:t>
            </w:r>
            <w:r w:rsidRPr="6797F03A">
              <w:rPr>
                <w:rFonts w:eastAsia="Calibri"/>
              </w:rPr>
              <w:t>UuM6</w:t>
            </w:r>
            <w:r w:rsidR="45D29808" w:rsidRPr="6797F03A">
              <w:rPr>
                <w:rFonts w:eastAsia="Calibri"/>
              </w:rPr>
              <w:t xml:space="preserve">, </w:t>
            </w:r>
            <w:r w:rsidRPr="6797F03A">
              <w:rPr>
                <w:rFonts w:eastAsia="Calibri"/>
              </w:rPr>
              <w:t>UuM7</w:t>
            </w:r>
            <w:r w:rsidR="08230620" w:rsidRPr="6797F03A">
              <w:rPr>
                <w:rFonts w:eastAsia="Calibri"/>
              </w:rPr>
              <w:t>.</w:t>
            </w:r>
          </w:p>
          <w:p w14:paraId="4D3EE7C2" w14:textId="3A6BB226" w:rsidR="00083CAD" w:rsidRDefault="00083CAD" w:rsidP="00DE0792">
            <w:r>
              <w:t xml:space="preserve">Links to suggested </w:t>
            </w:r>
            <w:hyperlink r:id="rId50" w:history="1">
              <w:r w:rsidRPr="0013142C">
                <w:rPr>
                  <w:rStyle w:val="Hyperlink"/>
                </w:rPr>
                <w:t>Interview for Student Reasoning</w:t>
              </w:r>
            </w:hyperlink>
            <w:r>
              <w:t xml:space="preserve"> (IfSR) tasks:</w:t>
            </w:r>
          </w:p>
          <w:p w14:paraId="20EB5FE1" w14:textId="3150B4BC" w:rsidR="00083CAD" w:rsidRDefault="73169E2A" w:rsidP="00DE0792">
            <w:pPr>
              <w:pStyle w:val="ListBullet"/>
            </w:pPr>
            <w:r w:rsidRPr="00AA4C8A">
              <w:rPr>
                <w:rStyle w:val="Strong"/>
                <w:b w:val="0"/>
                <w:bCs w:val="0"/>
              </w:rPr>
              <w:lastRenderedPageBreak/>
              <w:t>IfSR-MT</w:t>
            </w:r>
            <w:r>
              <w:t xml:space="preserve">: </w:t>
            </w:r>
            <w:r w:rsidR="318E8EE0">
              <w:t>2A.9</w:t>
            </w:r>
            <w:r w:rsidR="002A5EFC">
              <w:t>.</w:t>
            </w:r>
          </w:p>
        </w:tc>
      </w:tr>
    </w:tbl>
    <w:p w14:paraId="3C93FEA4" w14:textId="77777777" w:rsidR="00083CAD" w:rsidRDefault="00083CAD">
      <w:pPr>
        <w:spacing w:before="0" w:after="160" w:line="259" w:lineRule="auto"/>
      </w:pPr>
      <w:r>
        <w:lastRenderedPageBreak/>
        <w:br w:type="page"/>
      </w:r>
    </w:p>
    <w:p w14:paraId="4DCE03D7" w14:textId="616CC54A" w:rsidR="009E64DD" w:rsidRDefault="00083CAD" w:rsidP="00327000">
      <w:pPr>
        <w:pStyle w:val="Heading1"/>
      </w:pPr>
      <w:bookmarkStart w:id="43" w:name="_Lesson_5_1"/>
      <w:bookmarkStart w:id="44" w:name="_Lesson_5"/>
      <w:bookmarkStart w:id="45" w:name="_Toc169531132"/>
      <w:bookmarkEnd w:id="43"/>
      <w:r>
        <w:lastRenderedPageBreak/>
        <w:t xml:space="preserve">Lesson </w:t>
      </w:r>
      <w:r w:rsidR="0F932D9D">
        <w:t>5</w:t>
      </w:r>
      <w:bookmarkEnd w:id="44"/>
      <w:bookmarkEnd w:id="45"/>
    </w:p>
    <w:p w14:paraId="73762DAA" w14:textId="6ED2BB11" w:rsidR="009E64DD" w:rsidRDefault="009E64DD" w:rsidP="009E64DD">
      <w:pPr>
        <w:pStyle w:val="FeatureBox3"/>
      </w:pPr>
      <w:r w:rsidRPr="62B71952">
        <w:rPr>
          <w:rStyle w:val="Strong"/>
        </w:rPr>
        <w:t>Core concept</w:t>
      </w:r>
      <w:r>
        <w:t xml:space="preserve">: </w:t>
      </w:r>
      <w:r w:rsidR="00F66177">
        <w:t>m</w:t>
      </w:r>
      <w:r w:rsidR="2ECD6A3E">
        <w:t>athematicians estimate, measure and compare area</w:t>
      </w:r>
      <w:r>
        <w:t>.</w:t>
      </w:r>
    </w:p>
    <w:p w14:paraId="1DA02646" w14:textId="6466A47A" w:rsidR="638B4FFE" w:rsidRDefault="638B4FFE" w:rsidP="00327000">
      <w:pPr>
        <w:pStyle w:val="Heading2"/>
      </w:pPr>
      <w:bookmarkStart w:id="46" w:name="_Toc169531133"/>
      <w:r>
        <w:t>Daily number sense</w:t>
      </w:r>
      <w:r w:rsidR="00F66177">
        <w:t xml:space="preserve"> –</w:t>
      </w:r>
      <w:r>
        <w:t xml:space="preserve"> </w:t>
      </w:r>
      <w:r w:rsidR="00F66177">
        <w:t>a</w:t>
      </w:r>
      <w:r>
        <w:t>scending and descending order – 10 minutes</w:t>
      </w:r>
      <w:bookmarkEnd w:id="46"/>
    </w:p>
    <w:p w14:paraId="51342056" w14:textId="3F50F566" w:rsidR="638B4FFE" w:rsidRDefault="638B4FFE" w:rsidP="1A107332">
      <w:pPr>
        <w:pStyle w:val="FeatureBox"/>
      </w:pPr>
      <w: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26554467" w14:textId="77777777" w:rsidR="638B4FFE" w:rsidRDefault="638B4FFE">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1A107332" w14:paraId="189F8B66" w14:textId="77777777" w:rsidTr="6797F03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8FDF8F7" w14:textId="77777777" w:rsidR="1A107332" w:rsidRDefault="1A107332">
            <w:r>
              <w:t>Daily number sense learning intention</w:t>
            </w:r>
          </w:p>
        </w:tc>
        <w:tc>
          <w:tcPr>
            <w:tcW w:w="7280" w:type="dxa"/>
          </w:tcPr>
          <w:p w14:paraId="35ACDB9C" w14:textId="77777777" w:rsidR="1A107332" w:rsidRDefault="1A107332">
            <w:r>
              <w:t>Daily number sense success criteria</w:t>
            </w:r>
          </w:p>
        </w:tc>
      </w:tr>
      <w:tr w:rsidR="1A107332" w14:paraId="76FD68A3" w14:textId="77777777" w:rsidTr="6797F03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C34649B" w14:textId="77777777" w:rsidR="1A107332" w:rsidRDefault="1A107332">
            <w:r>
              <w:t>Students are learning to:</w:t>
            </w:r>
          </w:p>
          <w:p w14:paraId="6E5236D4" w14:textId="13AB1013" w:rsidR="1A107332" w:rsidRDefault="1A107332" w:rsidP="1A107332">
            <w:pPr>
              <w:pStyle w:val="ListBullet"/>
              <w:rPr>
                <w:rFonts w:eastAsia="Calibri"/>
              </w:rPr>
            </w:pPr>
            <w:r w:rsidRPr="6797F03A">
              <w:rPr>
                <w:rFonts w:eastAsia="Calibri"/>
              </w:rPr>
              <w:t>order numbers in the thousands.</w:t>
            </w:r>
          </w:p>
        </w:tc>
        <w:tc>
          <w:tcPr>
            <w:tcW w:w="7280" w:type="dxa"/>
          </w:tcPr>
          <w:p w14:paraId="0725EF24" w14:textId="77777777" w:rsidR="1A107332" w:rsidRDefault="1A107332">
            <w:r>
              <w:t>Students can:</w:t>
            </w:r>
          </w:p>
          <w:p w14:paraId="65810FD2" w14:textId="4E031E55" w:rsidR="1A107332" w:rsidRDefault="1A107332" w:rsidP="1A107332">
            <w:pPr>
              <w:pStyle w:val="ListBullet"/>
              <w:rPr>
                <w:rFonts w:eastAsia="Calibri"/>
              </w:rPr>
            </w:pPr>
            <w:r w:rsidRPr="6797F03A">
              <w:rPr>
                <w:rFonts w:eastAsia="Calibri"/>
              </w:rPr>
              <w:t>arrange 4-digit numbers in ascending and descending order.</w:t>
            </w:r>
          </w:p>
        </w:tc>
      </w:tr>
    </w:tbl>
    <w:p w14:paraId="183FD9F8" w14:textId="6E8BC697" w:rsidR="638B4FFE" w:rsidRDefault="638B4FFE" w:rsidP="00F82810">
      <w:pPr>
        <w:pStyle w:val="ListNumber"/>
        <w:numPr>
          <w:ilvl w:val="0"/>
          <w:numId w:val="25"/>
        </w:numPr>
      </w:pPr>
      <w:r w:rsidRPr="1A107332">
        <w:t>Small groups of students roll a 9-sided dice 4 times to create a 4-digit number. Students read the number aloud and record on a sticky note.</w:t>
      </w:r>
    </w:p>
    <w:p w14:paraId="3EDD732C" w14:textId="4B341560" w:rsidR="638B4FFE" w:rsidRDefault="638B4FFE" w:rsidP="004D079A">
      <w:pPr>
        <w:pStyle w:val="ListNumber"/>
        <w:rPr>
          <w:rFonts w:eastAsia="Calibri"/>
        </w:rPr>
      </w:pPr>
      <w:r>
        <w:t>Roll the dice again and repeat the process. Arrange the 2 numbers made so far in ascending order.</w:t>
      </w:r>
    </w:p>
    <w:p w14:paraId="09AEF227" w14:textId="69E7A37B" w:rsidR="638B4FFE" w:rsidRDefault="638B4FFE" w:rsidP="004D079A">
      <w:pPr>
        <w:pStyle w:val="ListNumber"/>
        <w:rPr>
          <w:rFonts w:eastAsia="Calibri"/>
        </w:rPr>
      </w:pPr>
      <w:r>
        <w:lastRenderedPageBreak/>
        <w:t>Repeat 3 or 4 more times, arranging the numbers in ascending order.</w:t>
      </w:r>
    </w:p>
    <w:p w14:paraId="254E7643" w14:textId="3B3FB9F3" w:rsidR="638B4FFE" w:rsidRDefault="638B4FFE" w:rsidP="004D079A">
      <w:pPr>
        <w:pStyle w:val="ListNumber"/>
        <w:rPr>
          <w:rFonts w:eastAsia="Calibri"/>
        </w:rPr>
      </w:pPr>
      <w:r>
        <w:t>Students read the list of numbers aloud starting from the smallest.</w:t>
      </w:r>
    </w:p>
    <w:p w14:paraId="1CF970DA" w14:textId="5BF68AF1" w:rsidR="638B4FFE" w:rsidRDefault="638B4FFE" w:rsidP="004D079A">
      <w:pPr>
        <w:pStyle w:val="ListNumber"/>
        <w:rPr>
          <w:rFonts w:eastAsia="Calibri"/>
        </w:rPr>
      </w:pPr>
      <w:r>
        <w:t>Repeat the process with new numbers, this time using descending order to arrange the numbers.</w:t>
      </w:r>
    </w:p>
    <w:p w14:paraId="28C7570B" w14:textId="041496EC" w:rsidR="638B4FFE" w:rsidRDefault="638B4FFE" w:rsidP="004D079A">
      <w:pPr>
        <w:pStyle w:val="ListNumber"/>
        <w:rPr>
          <w:rFonts w:eastAsia="Calibri"/>
        </w:rPr>
      </w:pPr>
      <w:r>
        <w:t>As a class, discuss how to order one set of pre-prepared numbers that include internal zeros. For example, 2030, 2300, 2506 and 2650.</w:t>
      </w:r>
    </w:p>
    <w:p w14:paraId="1953D49A" w14:textId="77777777" w:rsidR="638B4FFE" w:rsidRDefault="638B4FF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1A107332" w14:paraId="03300D87" w14:textId="77777777" w:rsidTr="6797F03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469CEFC" w14:textId="77777777" w:rsidR="1A107332" w:rsidRDefault="1A107332">
            <w:r>
              <w:t>Assessment opportunities</w:t>
            </w:r>
          </w:p>
        </w:tc>
        <w:tc>
          <w:tcPr>
            <w:tcW w:w="7280" w:type="dxa"/>
          </w:tcPr>
          <w:p w14:paraId="31EFB8A8" w14:textId="77777777" w:rsidR="1A107332" w:rsidRDefault="1A107332">
            <w:r>
              <w:t>Links</w:t>
            </w:r>
          </w:p>
        </w:tc>
      </w:tr>
      <w:tr w:rsidR="1A107332" w14:paraId="41FC9679" w14:textId="77777777" w:rsidTr="6797F03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29DA7F5" w14:textId="77777777" w:rsidR="1A107332" w:rsidRDefault="1A107332">
            <w:r>
              <w:t>What to look for:</w:t>
            </w:r>
          </w:p>
          <w:p w14:paraId="6F7B2427" w14:textId="53F8B3F7" w:rsidR="1A107332" w:rsidRDefault="1A107332" w:rsidP="1A107332">
            <w:pPr>
              <w:pStyle w:val="ListBullet"/>
              <w:rPr>
                <w:rFonts w:eastAsia="Calibri"/>
              </w:rPr>
            </w:pPr>
            <w:r w:rsidRPr="6797F03A">
              <w:rPr>
                <w:rStyle w:val="Strong"/>
                <w:rFonts w:eastAsia="Calibri"/>
                <w:b w:val="0"/>
                <w:bCs w:val="0"/>
              </w:rPr>
              <w:t xml:space="preserve">Can students arrange </w:t>
            </w:r>
            <w:r w:rsidR="00DD5D69">
              <w:rPr>
                <w:rStyle w:val="Strong"/>
                <w:rFonts w:eastAsia="Calibri"/>
                <w:b w:val="0"/>
                <w:bCs w:val="0"/>
              </w:rPr>
              <w:t>4</w:t>
            </w:r>
            <w:r w:rsidRPr="6797F03A">
              <w:rPr>
                <w:rStyle w:val="Strong"/>
                <w:rFonts w:eastAsia="Calibri"/>
                <w:b w:val="0"/>
                <w:bCs w:val="0"/>
              </w:rPr>
              <w:t>-digit numbers in ascending order?</w:t>
            </w:r>
            <w:r w:rsidRPr="6797F03A">
              <w:rPr>
                <w:rStyle w:val="Strong"/>
                <w:rFonts w:eastAsia="Calibri"/>
              </w:rPr>
              <w:t xml:space="preserve"> [MAO-WM-01, MA2-RN-01]</w:t>
            </w:r>
          </w:p>
          <w:p w14:paraId="61CD9EAF" w14:textId="071CE300" w:rsidR="1A107332" w:rsidRDefault="1A107332" w:rsidP="1A107332">
            <w:pPr>
              <w:pStyle w:val="ListBullet"/>
              <w:rPr>
                <w:rFonts w:eastAsia="Calibri"/>
              </w:rPr>
            </w:pPr>
            <w:r>
              <w:t xml:space="preserve">Can students arrange </w:t>
            </w:r>
            <w:r w:rsidR="00DD5D69">
              <w:t>4</w:t>
            </w:r>
            <w:r>
              <w:t xml:space="preserve">-digit numbers in descending order? </w:t>
            </w:r>
            <w:r w:rsidRPr="6797F03A">
              <w:rPr>
                <w:rStyle w:val="Strong"/>
              </w:rPr>
              <w:t>[MAO-WM-01, MA2-RN-01]</w:t>
            </w:r>
          </w:p>
        </w:tc>
        <w:tc>
          <w:tcPr>
            <w:tcW w:w="7280" w:type="dxa"/>
          </w:tcPr>
          <w:p w14:paraId="071C2116" w14:textId="77777777" w:rsidR="1A107332" w:rsidRDefault="1A107332">
            <w:r>
              <w:t xml:space="preserve">Links to </w:t>
            </w:r>
            <w:hyperlink r:id="rId51">
              <w:r w:rsidRPr="1A107332">
                <w:rPr>
                  <w:rStyle w:val="Hyperlink"/>
                </w:rPr>
                <w:t>National Numeracy Learning Progressions</w:t>
              </w:r>
            </w:hyperlink>
            <w:r>
              <w:t xml:space="preserve"> (NNLP):</w:t>
            </w:r>
          </w:p>
          <w:p w14:paraId="0E094CBD" w14:textId="0FEA453B" w:rsidR="1A107332" w:rsidRDefault="1A107332" w:rsidP="1A107332">
            <w:pPr>
              <w:pStyle w:val="ListBullet"/>
              <w:rPr>
                <w:rFonts w:eastAsia="Calibri"/>
              </w:rPr>
            </w:pPr>
            <w:r>
              <w:t>NPV6.</w:t>
            </w:r>
          </w:p>
          <w:p w14:paraId="2B178141" w14:textId="2178F40A" w:rsidR="1A107332" w:rsidRDefault="1A107332">
            <w:r>
              <w:t xml:space="preserve">Links to suggested </w:t>
            </w:r>
            <w:hyperlink r:id="rId52">
              <w:r w:rsidRPr="1A107332">
                <w:rPr>
                  <w:rStyle w:val="Hyperlink"/>
                </w:rPr>
                <w:t>Interview for Student Reasoning</w:t>
              </w:r>
            </w:hyperlink>
            <w:r>
              <w:t xml:space="preserve"> (IfSR) tasks:</w:t>
            </w:r>
          </w:p>
          <w:p w14:paraId="4CF54657" w14:textId="6ED6A16C" w:rsidR="1A107332" w:rsidRDefault="1A107332" w:rsidP="1A107332">
            <w:pPr>
              <w:pStyle w:val="ListBullet"/>
            </w:pPr>
            <w:r w:rsidRPr="00E102AA">
              <w:rPr>
                <w:rStyle w:val="Strong"/>
                <w:b w:val="0"/>
                <w:bCs w:val="0"/>
              </w:rPr>
              <w:t>IfSR-NP</w:t>
            </w:r>
            <w:r>
              <w:t xml:space="preserve">: </w:t>
            </w:r>
            <w:r w:rsidR="3B962E3B">
              <w:t>4B.2.</w:t>
            </w:r>
          </w:p>
        </w:tc>
      </w:tr>
    </w:tbl>
    <w:p w14:paraId="482A1238" w14:textId="00FCA665" w:rsidR="009E64DD" w:rsidRDefault="7E3266E0" w:rsidP="00327000">
      <w:pPr>
        <w:pStyle w:val="Heading2"/>
      </w:pPr>
      <w:bookmarkStart w:id="47" w:name="_Toc169531134"/>
      <w:r>
        <w:t>Core lesson</w:t>
      </w:r>
      <w:r w:rsidR="00F66177">
        <w:t xml:space="preserve"> –</w:t>
      </w:r>
      <w:r>
        <w:t xml:space="preserve"> </w:t>
      </w:r>
      <w:r w:rsidR="00F66177">
        <w:t>f</w:t>
      </w:r>
      <w:r w:rsidR="00BC639B">
        <w:t>inding a</w:t>
      </w:r>
      <w:r w:rsidR="0BB88586">
        <w:t>rea</w:t>
      </w:r>
      <w:r w:rsidR="543BFC97">
        <w:t>s</w:t>
      </w:r>
      <w:r>
        <w:t xml:space="preserve"> – </w:t>
      </w:r>
      <w:r w:rsidR="5D461AF9">
        <w:t>3</w:t>
      </w:r>
      <w:r w:rsidR="50A96CBF">
        <w:t>0</w:t>
      </w:r>
      <w:r w:rsidR="154CFF57">
        <w:t xml:space="preserve"> </w:t>
      </w:r>
      <w:r>
        <w:t>minutes</w:t>
      </w:r>
      <w:bookmarkEnd w:id="47"/>
    </w:p>
    <w:p w14:paraId="1109B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DE0792">
            <w:r w:rsidRPr="00616971">
              <w:lastRenderedPageBreak/>
              <w:t>Core concept learning intentions</w:t>
            </w:r>
          </w:p>
        </w:tc>
        <w:tc>
          <w:tcPr>
            <w:tcW w:w="7280" w:type="dxa"/>
          </w:tcPr>
          <w:p w14:paraId="1C286385" w14:textId="77777777" w:rsidR="009E64DD" w:rsidRDefault="009E64DD" w:rsidP="00DE0792">
            <w:r w:rsidRPr="00616971">
              <w:t>Core concept success criteria</w:t>
            </w:r>
          </w:p>
        </w:tc>
      </w:tr>
      <w:tr w:rsidR="009E64DD" w14:paraId="1588A395"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33F2C1CA" w:rsidP="00DE0792">
            <w:r>
              <w:t>S</w:t>
            </w:r>
            <w:r w:rsidR="7E3266E0">
              <w:t>tudents are learning to:</w:t>
            </w:r>
          </w:p>
          <w:p w14:paraId="3C7C42A8" w14:textId="4B4814A3" w:rsidR="009E64DD" w:rsidRPr="00083CAD" w:rsidRDefault="453CC13A" w:rsidP="62B71952">
            <w:pPr>
              <w:pStyle w:val="ListBullet"/>
              <w:rPr>
                <w:rFonts w:eastAsia="Calibri"/>
              </w:rPr>
            </w:pPr>
            <w:r>
              <w:t>use square centimetres to measure and estimate the areas of rectangles</w:t>
            </w:r>
          </w:p>
          <w:p w14:paraId="02CE18D3" w14:textId="46E49DC6" w:rsidR="009E64DD" w:rsidRPr="00083CAD" w:rsidRDefault="453CC13A" w:rsidP="62B71952">
            <w:pPr>
              <w:pStyle w:val="ListBullet"/>
            </w:pPr>
            <w:r>
              <w:t>use arrays to establish multiplication facts from multiples of 2 and 4, 5 and 10.</w:t>
            </w:r>
          </w:p>
        </w:tc>
        <w:tc>
          <w:tcPr>
            <w:tcW w:w="7280" w:type="dxa"/>
          </w:tcPr>
          <w:p w14:paraId="379AF659" w14:textId="15DAAEDB" w:rsidR="009E64DD" w:rsidRDefault="00083CAD" w:rsidP="00DE0792">
            <w:r>
              <w:t>S</w:t>
            </w:r>
            <w:r w:rsidR="009E64DD">
              <w:t>tudents can:</w:t>
            </w:r>
          </w:p>
          <w:p w14:paraId="58EDB69B" w14:textId="13528438" w:rsidR="009E64DD" w:rsidRPr="00083CAD" w:rsidRDefault="40378526" w:rsidP="62B71952">
            <w:pPr>
              <w:pStyle w:val="ListBullet"/>
              <w:rPr>
                <w:rFonts w:eastAsia="Calibri"/>
              </w:rPr>
            </w:pPr>
            <w:r>
              <w:t>estimate before measuring to determine the larger of 2 areas in square centimetres</w:t>
            </w:r>
          </w:p>
          <w:p w14:paraId="7819C83F" w14:textId="64B371FD" w:rsidR="009E64DD" w:rsidRPr="00083CAD" w:rsidRDefault="460E212D" w:rsidP="62B71952">
            <w:pPr>
              <w:pStyle w:val="ListBullet"/>
              <w:rPr>
                <w:rFonts w:eastAsia="Calibri"/>
              </w:rPr>
            </w:pPr>
            <w:r>
              <w:t>estimate the areas of shapes found in the environment using efficient strategies (non-count-by-one) with a grid overlay</w:t>
            </w:r>
          </w:p>
          <w:p w14:paraId="3C474757" w14:textId="536AEF87" w:rsidR="009E64DD" w:rsidRPr="00083CAD" w:rsidRDefault="460E212D" w:rsidP="62B71952">
            <w:pPr>
              <w:pStyle w:val="ListBullet"/>
            </w:pPr>
            <w:r>
              <w:t>use the array structure to coordinate the number of groups with the number in each group.</w:t>
            </w:r>
          </w:p>
        </w:tc>
      </w:tr>
    </w:tbl>
    <w:p w14:paraId="057D2C10" w14:textId="73C38068" w:rsidR="009E64DD" w:rsidRDefault="46CEB8B8" w:rsidP="19155C7E">
      <w:pPr>
        <w:pStyle w:val="ListNumber"/>
      </w:pPr>
      <w:r>
        <w:t>Display</w:t>
      </w:r>
      <w:r w:rsidR="4F278BE4">
        <w:t xml:space="preserve"> </w:t>
      </w:r>
      <w:hyperlink w:anchor="_Resource_18_–">
        <w:r w:rsidR="002F3CED">
          <w:rPr>
            <w:rStyle w:val="Hyperlink"/>
          </w:rPr>
          <w:t>Resource 18</w:t>
        </w:r>
        <w:r w:rsidR="00DD5D69">
          <w:rPr>
            <w:rStyle w:val="Hyperlink"/>
          </w:rPr>
          <w:t xml:space="preserve"> –</w:t>
        </w:r>
        <w:r w:rsidR="002F3CED">
          <w:rPr>
            <w:rStyle w:val="Hyperlink"/>
          </w:rPr>
          <w:t xml:space="preserve"> </w:t>
        </w:r>
        <w:r w:rsidR="00DD5D69">
          <w:rPr>
            <w:rStyle w:val="Hyperlink"/>
          </w:rPr>
          <w:t>c</w:t>
        </w:r>
        <w:r w:rsidR="002F3CED">
          <w:rPr>
            <w:rStyle w:val="Hyperlink"/>
          </w:rPr>
          <w:t>omparing 2 leaves</w:t>
        </w:r>
      </w:hyperlink>
      <w:r w:rsidR="73C580CD">
        <w:t>.</w:t>
      </w:r>
      <w:r>
        <w:t xml:space="preserve"> Ask:</w:t>
      </w:r>
    </w:p>
    <w:p w14:paraId="61370BCE" w14:textId="1FD2A07A" w:rsidR="009E64DD" w:rsidRDefault="46CEB8B8" w:rsidP="00F82810">
      <w:pPr>
        <w:pStyle w:val="ListBullet"/>
        <w:ind w:left="1134"/>
      </w:pPr>
      <w:r>
        <w:t>Which leaf do you think has the biggest area? How do you know?</w:t>
      </w:r>
    </w:p>
    <w:p w14:paraId="0765CBAE" w14:textId="4F9C09F0" w:rsidR="009E64DD" w:rsidRDefault="46CEB8B8" w:rsidP="00F82810">
      <w:pPr>
        <w:pStyle w:val="ListBullet"/>
        <w:ind w:left="1134"/>
        <w:rPr>
          <w:rFonts w:eastAsia="Calibri"/>
        </w:rPr>
      </w:pPr>
      <w:r w:rsidRPr="6797F03A">
        <w:rPr>
          <w:rFonts w:eastAsia="Calibri"/>
        </w:rPr>
        <w:t xml:space="preserve">How </w:t>
      </w:r>
      <w:r w:rsidR="2491DC59" w:rsidRPr="6797F03A">
        <w:rPr>
          <w:rFonts w:eastAsia="Calibri"/>
        </w:rPr>
        <w:t xml:space="preserve">could we use a </w:t>
      </w:r>
      <w:r w:rsidRPr="6797F03A">
        <w:rPr>
          <w:rFonts w:eastAsia="Calibri"/>
        </w:rPr>
        <w:t>grid overlay to help us estimate the area?</w:t>
      </w:r>
    </w:p>
    <w:p w14:paraId="609D0E4F" w14:textId="1678A018" w:rsidR="009E64DD" w:rsidRDefault="46CEB8B8" w:rsidP="00F82810">
      <w:pPr>
        <w:pStyle w:val="ListBullet"/>
        <w:ind w:left="1134"/>
        <w:rPr>
          <w:rFonts w:eastAsia="Calibri"/>
        </w:rPr>
      </w:pPr>
      <w:r w:rsidRPr="6797F03A">
        <w:rPr>
          <w:rFonts w:eastAsia="Calibri"/>
        </w:rPr>
        <w:t>Why is it almost impossible to accurately measure the area of the leaves?</w:t>
      </w:r>
    </w:p>
    <w:p w14:paraId="39EB8A2A" w14:textId="06B7285A" w:rsidR="009E64DD" w:rsidRDefault="46CEB8B8" w:rsidP="00F82810">
      <w:pPr>
        <w:pStyle w:val="ListBullet"/>
        <w:ind w:left="1134"/>
        <w:rPr>
          <w:rFonts w:eastAsia="Calibri"/>
        </w:rPr>
      </w:pPr>
      <w:r w:rsidRPr="6797F03A">
        <w:rPr>
          <w:rFonts w:eastAsia="Calibri"/>
        </w:rPr>
        <w:t>What strategies can we use to estimate the area of these leaves?</w:t>
      </w:r>
    </w:p>
    <w:p w14:paraId="1E661CD6" w14:textId="2A491EC1" w:rsidR="009E64DD" w:rsidRDefault="46CEB8B8" w:rsidP="1A107332">
      <w:pPr>
        <w:pStyle w:val="ListNumber"/>
      </w:pPr>
      <w:r>
        <w:t xml:space="preserve">Display </w:t>
      </w:r>
      <w:hyperlink w:anchor="_Resource_19_–">
        <w:r w:rsidR="002F3CED">
          <w:rPr>
            <w:rStyle w:val="Hyperlink"/>
          </w:rPr>
          <w:t>Resource 19</w:t>
        </w:r>
        <w:r w:rsidR="00DD5D69">
          <w:rPr>
            <w:rStyle w:val="Hyperlink"/>
          </w:rPr>
          <w:t xml:space="preserve"> –</w:t>
        </w:r>
        <w:r w:rsidR="002F3CED">
          <w:rPr>
            <w:rStyle w:val="Hyperlink"/>
          </w:rPr>
          <w:t xml:space="preserve"> </w:t>
        </w:r>
        <w:r w:rsidR="00DD5D69">
          <w:rPr>
            <w:rStyle w:val="Hyperlink"/>
          </w:rPr>
          <w:t>l</w:t>
        </w:r>
        <w:r w:rsidR="002F3CED">
          <w:rPr>
            <w:rStyle w:val="Hyperlink"/>
          </w:rPr>
          <w:t>eaf grid overlay</w:t>
        </w:r>
      </w:hyperlink>
      <w:r w:rsidR="7682E6C8">
        <w:t>. Students record their estimat</w:t>
      </w:r>
      <w:r w:rsidR="43A9FA79">
        <w:t xml:space="preserve">es </w:t>
      </w:r>
      <w:r w:rsidR="369A85EC">
        <w:t>for which leaf has the largest area.</w:t>
      </w:r>
    </w:p>
    <w:p w14:paraId="3FE81D78" w14:textId="280D9926" w:rsidR="009E64DD" w:rsidRDefault="46CEB8B8" w:rsidP="1A107332">
      <w:pPr>
        <w:pStyle w:val="ListNumber"/>
      </w:pPr>
      <w:r>
        <w:lastRenderedPageBreak/>
        <w:t xml:space="preserve">Display </w:t>
      </w:r>
      <w:hyperlink w:anchor="_Resource_20_–">
        <w:r w:rsidR="00867B0B">
          <w:rPr>
            <w:rStyle w:val="Hyperlink"/>
          </w:rPr>
          <w:t>Resource 20</w:t>
        </w:r>
        <w:r w:rsidR="005750CA">
          <w:rPr>
            <w:rStyle w:val="Hyperlink"/>
          </w:rPr>
          <w:t xml:space="preserve"> –</w:t>
        </w:r>
        <w:r w:rsidR="00867B0B">
          <w:rPr>
            <w:rStyle w:val="Hyperlink"/>
          </w:rPr>
          <w:t xml:space="preserve"> Julie’s strategy</w:t>
        </w:r>
      </w:hyperlink>
      <w:r>
        <w:t>. Explain that Julie saw that her leaf covered an area of 8 tens. She saw this when she looked at how many squares high and wide the whole leaf was. She used this to create an array. Then she looked at the leaf and looked for other arrays that she could see. She saw 5 threes, 6 threes and 2 twos. Julie now knows that her leaf has an area more than 37 square centimetres and less than 80 square centimetres.</w:t>
      </w:r>
    </w:p>
    <w:p w14:paraId="449B418A" w14:textId="74C158FE" w:rsidR="009E64DD" w:rsidRDefault="46CEB8B8" w:rsidP="1A107332">
      <w:pPr>
        <w:pStyle w:val="ListNumber"/>
      </w:pPr>
      <w:r>
        <w:t xml:space="preserve">Provide students with </w:t>
      </w:r>
      <w:hyperlink w:anchor="_Resource_19:_Leaf">
        <w:r w:rsidR="00867B0B">
          <w:rPr>
            <w:rStyle w:val="Hyperlink"/>
          </w:rPr>
          <w:t>Resource 19</w:t>
        </w:r>
        <w:r w:rsidR="005750CA">
          <w:rPr>
            <w:rStyle w:val="Hyperlink"/>
          </w:rPr>
          <w:t xml:space="preserve"> –</w:t>
        </w:r>
        <w:r w:rsidR="00867B0B">
          <w:rPr>
            <w:rStyle w:val="Hyperlink"/>
          </w:rPr>
          <w:t xml:space="preserve"> </w:t>
        </w:r>
        <w:r w:rsidR="005750CA">
          <w:rPr>
            <w:rStyle w:val="Hyperlink"/>
          </w:rPr>
          <w:t>l</w:t>
        </w:r>
        <w:r w:rsidR="00867B0B">
          <w:rPr>
            <w:rStyle w:val="Hyperlink"/>
          </w:rPr>
          <w:t>eaf grid overlay</w:t>
        </w:r>
      </w:hyperlink>
      <w:r>
        <w:t>. Students work in pairs to estimate the area of Michelle’s leaf using the strategies discussed while estimating the area of Julie’s leaf.</w:t>
      </w:r>
    </w:p>
    <w:p w14:paraId="29409B44" w14:textId="6ABE6F9A"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19155C7E">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DE0792">
            <w:r w:rsidRPr="004127B5">
              <w:t>Too hard?</w:t>
            </w:r>
          </w:p>
        </w:tc>
        <w:tc>
          <w:tcPr>
            <w:tcW w:w="7280" w:type="dxa"/>
          </w:tcPr>
          <w:p w14:paraId="1661DAFC" w14:textId="77777777" w:rsidR="009E64DD" w:rsidRDefault="009E64DD" w:rsidP="00DE0792">
            <w:r w:rsidRPr="004127B5">
              <w:t>Too easy?</w:t>
            </w:r>
          </w:p>
        </w:tc>
      </w:tr>
      <w:tr w:rsidR="009E64DD" w14:paraId="3DE4EFF7" w14:textId="77777777" w:rsidTr="19155C7E">
        <w:trPr>
          <w:cnfStyle w:val="000000100000" w:firstRow="0" w:lastRow="0" w:firstColumn="0" w:lastColumn="0" w:oddVBand="0" w:evenVBand="0" w:oddHBand="1" w:evenHBand="0" w:firstRowFirstColumn="0" w:firstRowLastColumn="0" w:lastRowFirstColumn="0" w:lastRowLastColumn="0"/>
        </w:trPr>
        <w:tc>
          <w:tcPr>
            <w:tcW w:w="7280" w:type="dxa"/>
          </w:tcPr>
          <w:p w14:paraId="23E41905" w14:textId="1FC520CE" w:rsidR="00083CAD" w:rsidRPr="004C4430" w:rsidRDefault="2DFDF845" w:rsidP="1A107332">
            <w:r>
              <w:t xml:space="preserve">Students cannot estimate the areas of shapes found in the </w:t>
            </w:r>
            <w:r w:rsidRPr="004C4430">
              <w:t>environment using efficient strategies (non-count-by-one) with a grid overlay.</w:t>
            </w:r>
          </w:p>
          <w:p w14:paraId="03CBE8DB" w14:textId="77777777" w:rsidR="00210DD9" w:rsidRDefault="369BD1C9" w:rsidP="00210DD9">
            <w:pPr>
              <w:pStyle w:val="ListBullet"/>
            </w:pPr>
            <w:r>
              <w:t>Support students to find arrays within the grid overlay using multiples that they are familiar with.</w:t>
            </w:r>
          </w:p>
          <w:p w14:paraId="4CE3A3C7" w14:textId="3D0F01FC" w:rsidR="00083CAD" w:rsidRPr="00210DD9" w:rsidRDefault="369BD1C9" w:rsidP="00210DD9">
            <w:pPr>
              <w:pStyle w:val="ListBullet"/>
            </w:pPr>
            <w:r>
              <w:t>Support students to find the largest array and record how the array is read, rather than the total number of squares covered. For example, the largest array is 9 eights instead of 72 square centimetres.</w:t>
            </w:r>
          </w:p>
        </w:tc>
        <w:tc>
          <w:tcPr>
            <w:tcW w:w="7280" w:type="dxa"/>
          </w:tcPr>
          <w:p w14:paraId="6D6D684C" w14:textId="7AE99E7E" w:rsidR="00083CAD" w:rsidRDefault="2DFDF845" w:rsidP="1A107332">
            <w:r>
              <w:t>Students can estimate the areas of shapes found in the environment using efficient strategies (non-count-by-one) with a grid overlay.</w:t>
            </w:r>
          </w:p>
          <w:p w14:paraId="1B9628B0" w14:textId="4D4A1D81" w:rsidR="00083CAD" w:rsidRDefault="369BD1C9" w:rsidP="3C12D3B4">
            <w:pPr>
              <w:pStyle w:val="ListBullet"/>
            </w:pPr>
            <w:r>
              <w:t>Ask students to estimate and work out how many leaves would fit on an A4 page if the area of an A4 page is 625 square centimetres?</w:t>
            </w:r>
          </w:p>
          <w:p w14:paraId="6B5BDAC7" w14:textId="08141D37" w:rsidR="00083CAD" w:rsidRDefault="57053CC2" w:rsidP="3C12D3B4">
            <w:pPr>
              <w:pStyle w:val="ListBullet"/>
            </w:pPr>
            <w:r>
              <w:t>Pose question:</w:t>
            </w:r>
            <w:r w:rsidR="05201E48">
              <w:t xml:space="preserve"> What would be the combined area of a leaf pattern if each of the leaves was used 3 times?</w:t>
            </w:r>
          </w:p>
        </w:tc>
      </w:tr>
    </w:tbl>
    <w:p w14:paraId="12D6B152" w14:textId="3ACA3770" w:rsidR="009E64DD" w:rsidRDefault="7E3266E0" w:rsidP="00327000">
      <w:pPr>
        <w:pStyle w:val="Heading2"/>
      </w:pPr>
      <w:bookmarkStart w:id="48" w:name="_Toc169531135"/>
      <w:r>
        <w:lastRenderedPageBreak/>
        <w:t xml:space="preserve">Discuss and connect the mathematics – </w:t>
      </w:r>
      <w:r w:rsidR="69D9BE77">
        <w:t>10</w:t>
      </w:r>
      <w:r>
        <w:t xml:space="preserve"> minutes</w:t>
      </w:r>
      <w:bookmarkEnd w:id="48"/>
    </w:p>
    <w:p w14:paraId="48BF09C2" w14:textId="716BEBC7" w:rsidR="75ED7D00" w:rsidRDefault="75ED7D00" w:rsidP="1A107332">
      <w:pPr>
        <w:pStyle w:val="ListNumber"/>
      </w:pPr>
      <w:r>
        <w:t>Ask:</w:t>
      </w:r>
    </w:p>
    <w:p w14:paraId="5DB3EF84" w14:textId="42722E07" w:rsidR="75ED7D00" w:rsidRDefault="75ED7D00" w:rsidP="00F82810">
      <w:pPr>
        <w:pStyle w:val="ListBullet"/>
        <w:ind w:left="1134"/>
      </w:pPr>
      <w:r>
        <w:t>What does the area of Michelle’s leaf have to be more than?</w:t>
      </w:r>
    </w:p>
    <w:p w14:paraId="5743E6DB" w14:textId="61274789" w:rsidR="75ED7D00" w:rsidRDefault="75ED7D00" w:rsidP="00F82810">
      <w:pPr>
        <w:pStyle w:val="ListBullet"/>
        <w:ind w:left="1134"/>
      </w:pPr>
      <w:r>
        <w:t>What does the area of Michelle’s leaf have to be less than?</w:t>
      </w:r>
    </w:p>
    <w:p w14:paraId="0E4CBFB3" w14:textId="5B9D728E" w:rsidR="75ED7D00" w:rsidRDefault="75ED7D00" w:rsidP="00F82810">
      <w:pPr>
        <w:pStyle w:val="ListBullet"/>
        <w:ind w:left="1134"/>
        <w:rPr>
          <w:rFonts w:eastAsia="Calibri"/>
        </w:rPr>
      </w:pPr>
      <w:r w:rsidRPr="6797F03A">
        <w:rPr>
          <w:rFonts w:eastAsia="Calibri"/>
        </w:rPr>
        <w:t>What arrays did you see?</w:t>
      </w:r>
    </w:p>
    <w:p w14:paraId="3AB8CE73" w14:textId="39EA1649" w:rsidR="75ED7D00" w:rsidRDefault="75ED7D00" w:rsidP="1A107332">
      <w:pPr>
        <w:pStyle w:val="ListNumber"/>
      </w:pPr>
      <w:r>
        <w:t xml:space="preserve">Display </w:t>
      </w:r>
      <w:hyperlink w:anchor="_Resource_21_–">
        <w:r w:rsidR="00867B0B">
          <w:rPr>
            <w:rStyle w:val="Hyperlink"/>
          </w:rPr>
          <w:t>Resource 21</w:t>
        </w:r>
        <w:r w:rsidR="00B92A65">
          <w:rPr>
            <w:rStyle w:val="Hyperlink"/>
          </w:rPr>
          <w:t xml:space="preserve"> –</w:t>
        </w:r>
        <w:r w:rsidR="00867B0B">
          <w:rPr>
            <w:rStyle w:val="Hyperlink"/>
          </w:rPr>
          <w:t xml:space="preserve"> Michelle’s strategy</w:t>
        </w:r>
      </w:hyperlink>
      <w:r>
        <w:t>. Ask:</w:t>
      </w:r>
    </w:p>
    <w:p w14:paraId="099B8AC9" w14:textId="22DAE972" w:rsidR="75ED7D00" w:rsidRDefault="75ED7D00" w:rsidP="00F82810">
      <w:pPr>
        <w:pStyle w:val="ListBullet"/>
        <w:ind w:left="1134"/>
        <w:rPr>
          <w:rFonts w:eastAsia="Calibri"/>
        </w:rPr>
      </w:pPr>
      <w:r w:rsidRPr="6797F03A">
        <w:rPr>
          <w:rFonts w:eastAsia="Calibri"/>
        </w:rPr>
        <w:t>How is Michelle’s strategy different to Julie’s strategy?</w:t>
      </w:r>
    </w:p>
    <w:p w14:paraId="21D04B24" w14:textId="4F2540A1" w:rsidR="75ED7D00" w:rsidRDefault="75ED7D00" w:rsidP="00F82810">
      <w:pPr>
        <w:pStyle w:val="ListBullet"/>
        <w:ind w:left="1134"/>
        <w:rPr>
          <w:rFonts w:eastAsia="Calibri"/>
        </w:rPr>
      </w:pPr>
      <w:r>
        <w:t>What is similar between Michelle’s and Julie’s strategy?</w:t>
      </w:r>
    </w:p>
    <w:p w14:paraId="7F7A732D" w14:textId="0D512850" w:rsidR="75ED7D00" w:rsidRDefault="75ED7D00" w:rsidP="00F82810">
      <w:pPr>
        <w:pStyle w:val="ListBullet"/>
        <w:ind w:left="1134"/>
      </w:pPr>
      <w:r>
        <w:t>Which strategy do you prefer? Why?</w:t>
      </w:r>
    </w:p>
    <w:p w14:paraId="68D886E0" w14:textId="0CE67B94" w:rsidR="75ED7D00" w:rsidRDefault="75ED7D00" w:rsidP="00327000">
      <w:pPr>
        <w:pStyle w:val="Heading2"/>
      </w:pPr>
      <w:bookmarkStart w:id="49" w:name="_Toc169531136"/>
      <w:r>
        <w:t>Consolidation and meaningful practice – 20 minutes</w:t>
      </w:r>
      <w:bookmarkEnd w:id="49"/>
    </w:p>
    <w:p w14:paraId="0F8CD2CB" w14:textId="504A56F2" w:rsidR="75ED7D00" w:rsidRDefault="75ED7D00" w:rsidP="1A107332">
      <w:pPr>
        <w:pStyle w:val="ListNumber"/>
      </w:pPr>
      <w:r>
        <w:t>Students trace their hands onto square-centimetre grid paper and estimate the area by looking for arrays.</w:t>
      </w:r>
    </w:p>
    <w:p w14:paraId="1978A4AF" w14:textId="3DADD6DE" w:rsidR="75ED7D00" w:rsidRDefault="75ED7D00" w:rsidP="1A107332">
      <w:pPr>
        <w:pStyle w:val="ListNumber"/>
      </w:pPr>
      <w:r>
        <w:t>Students describe the area of their hands as a value that it is ‘more than but less than’. For example, my hand has an area that is more than 20 square centimetres but less than 180 square centimetres.</w:t>
      </w:r>
    </w:p>
    <w:p w14:paraId="536BFD65" w14:textId="5B90CE3E" w:rsidR="75ED7D00" w:rsidRDefault="75ED7D00" w:rsidP="1A107332">
      <w:pPr>
        <w:pStyle w:val="ListNumber"/>
        <w:rPr>
          <w:rFonts w:eastAsia="Calibri"/>
        </w:rPr>
      </w:pPr>
      <w:r w:rsidRPr="3DB56BCA">
        <w:rPr>
          <w:rFonts w:eastAsia="Calibri"/>
        </w:rPr>
        <w:lastRenderedPageBreak/>
        <w:t xml:space="preserve">Students </w:t>
      </w:r>
      <w:hyperlink r:id="rId53">
        <w:r w:rsidRPr="3DB56BCA">
          <w:rPr>
            <w:rStyle w:val="Hyperlink"/>
            <w:rFonts w:eastAsia="Calibri"/>
          </w:rPr>
          <w:t>turn and talk</w:t>
        </w:r>
      </w:hyperlink>
      <w:r w:rsidRPr="3DB56BCA">
        <w:rPr>
          <w:rFonts w:eastAsia="Calibri"/>
        </w:rPr>
        <w:t xml:space="preserve"> to compare their estimates with a partner.</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DE0792">
            <w:r w:rsidRPr="00F8552A">
              <w:t>Assessment opportunities</w:t>
            </w:r>
          </w:p>
        </w:tc>
        <w:tc>
          <w:tcPr>
            <w:tcW w:w="7280" w:type="dxa"/>
          </w:tcPr>
          <w:p w14:paraId="54ED47EB" w14:textId="77777777" w:rsidR="009E64DD" w:rsidRDefault="009E64DD" w:rsidP="00DE0792">
            <w:r w:rsidRPr="00F8552A">
              <w:t>Links</w:t>
            </w:r>
          </w:p>
        </w:tc>
      </w:tr>
      <w:tr w:rsidR="009E64DD" w14:paraId="78102A50"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6EF38F43" w14:textId="01AE386B" w:rsidR="009E64DD" w:rsidRDefault="5D58ACBA" w:rsidP="004D079A">
            <w:pPr>
              <w:rPr>
                <w:rStyle w:val="Strong"/>
                <w:b w:val="0"/>
                <w:bCs w:val="0"/>
              </w:rPr>
            </w:pPr>
            <w:r w:rsidRPr="3C12D3B4">
              <w:rPr>
                <w:rStyle w:val="Strong"/>
                <w:b w:val="0"/>
                <w:bCs w:val="0"/>
              </w:rPr>
              <w:t>What to look for:</w:t>
            </w:r>
          </w:p>
          <w:p w14:paraId="380D51A9" w14:textId="39515173" w:rsidR="0980870C" w:rsidRPr="004D079A" w:rsidRDefault="308783F3" w:rsidP="004D079A">
            <w:pPr>
              <w:pStyle w:val="ListBullet"/>
              <w:rPr>
                <w:rStyle w:val="Strong"/>
              </w:rPr>
            </w:pPr>
            <w:r w:rsidRPr="6797F03A">
              <w:rPr>
                <w:rStyle w:val="Strong"/>
                <w:b w:val="0"/>
                <w:bCs w:val="0"/>
              </w:rPr>
              <w:t xml:space="preserve">Can students estimate before measuring to determine the larger of 2 areas in square centimetres? </w:t>
            </w:r>
            <w:r w:rsidRPr="6797F03A">
              <w:rPr>
                <w:rStyle w:val="Strong"/>
              </w:rPr>
              <w:t>[MAO-WM-01, MA2-2DS-03]</w:t>
            </w:r>
          </w:p>
          <w:p w14:paraId="226C6674" w14:textId="0CC328F4" w:rsidR="009E64DD" w:rsidRPr="004D079A" w:rsidRDefault="6D136D27" w:rsidP="3C12D3B4">
            <w:pPr>
              <w:pStyle w:val="ListBullet"/>
              <w:rPr>
                <w:rStyle w:val="Strong"/>
                <w:b w:val="0"/>
              </w:rPr>
            </w:pPr>
            <w:r>
              <w:t xml:space="preserve">Can students estimate the areas of shapes found in the environment using efficient strategies (non-count-by-one) with a grid overlay? </w:t>
            </w:r>
            <w:r w:rsidRPr="6797F03A">
              <w:rPr>
                <w:rStyle w:val="Strong"/>
              </w:rPr>
              <w:t>[MAO-WM-01, MA2-2DS-03]</w:t>
            </w:r>
          </w:p>
          <w:p w14:paraId="656409C3" w14:textId="18968BC6" w:rsidR="009E64DD" w:rsidRDefault="6D136D27" w:rsidP="3C12D3B4">
            <w:pPr>
              <w:pStyle w:val="ListBullet"/>
            </w:pPr>
            <w:r>
              <w:t xml:space="preserve">Can students use the array structure to coordinate the number of groups with the number in each group? </w:t>
            </w:r>
            <w:r w:rsidRPr="6797F03A">
              <w:rPr>
                <w:rStyle w:val="Strong"/>
              </w:rPr>
              <w:t xml:space="preserve">[MAO-WM-01, </w:t>
            </w:r>
            <w:r w:rsidR="00E102AA">
              <w:rPr>
                <w:rStyle w:val="Strong"/>
              </w:rPr>
              <w:br/>
            </w:r>
            <w:r w:rsidRPr="6797F03A">
              <w:rPr>
                <w:rStyle w:val="Strong"/>
              </w:rPr>
              <w:t>MA2-MR-01]</w:t>
            </w:r>
          </w:p>
        </w:tc>
        <w:tc>
          <w:tcPr>
            <w:tcW w:w="7280" w:type="dxa"/>
          </w:tcPr>
          <w:p w14:paraId="6205D41E" w14:textId="77777777" w:rsidR="009E64DD" w:rsidRDefault="1B160502" w:rsidP="3C12D3B4">
            <w:r>
              <w:t xml:space="preserve">Links to </w:t>
            </w:r>
            <w:hyperlink r:id="rId54">
              <w:r w:rsidRPr="3C12D3B4">
                <w:rPr>
                  <w:rStyle w:val="Hyperlink"/>
                </w:rPr>
                <w:t>National Numeracy Learning Progressions</w:t>
              </w:r>
            </w:hyperlink>
            <w:r>
              <w:t xml:space="preserve"> (NNLP):</w:t>
            </w:r>
          </w:p>
          <w:p w14:paraId="5CA6B3B1" w14:textId="0B03EAD0" w:rsidR="20D163DB" w:rsidRDefault="2F5D63DE" w:rsidP="1A107332">
            <w:pPr>
              <w:pStyle w:val="ListBullet"/>
              <w:rPr>
                <w:rFonts w:eastAsia="Calibri"/>
              </w:rPr>
            </w:pPr>
            <w:r>
              <w:t>UuM5, UuM6</w:t>
            </w:r>
          </w:p>
          <w:p w14:paraId="08E6A260" w14:textId="77B2A6AF" w:rsidR="20D163DB" w:rsidRDefault="2F5D63DE" w:rsidP="1A107332">
            <w:pPr>
              <w:pStyle w:val="ListBullet"/>
              <w:rPr>
                <w:rFonts w:eastAsia="Calibri"/>
              </w:rPr>
            </w:pPr>
            <w:r w:rsidRPr="6797F03A">
              <w:rPr>
                <w:rFonts w:eastAsia="Calibri"/>
              </w:rPr>
              <w:t>MuS5.</w:t>
            </w:r>
          </w:p>
          <w:p w14:paraId="47457C36" w14:textId="2178F40A" w:rsidR="009E64DD" w:rsidRDefault="1B160502" w:rsidP="3C12D3B4">
            <w:r>
              <w:t xml:space="preserve">Links to suggested </w:t>
            </w:r>
            <w:hyperlink r:id="rId55">
              <w:r w:rsidRPr="3C12D3B4">
                <w:rPr>
                  <w:rStyle w:val="Hyperlink"/>
                </w:rPr>
                <w:t>Interview for Student Reasoning</w:t>
              </w:r>
            </w:hyperlink>
            <w:r>
              <w:t xml:space="preserve"> (IfSR) tasks:</w:t>
            </w:r>
          </w:p>
          <w:p w14:paraId="218EA301" w14:textId="4C481C06" w:rsidR="009E64DD" w:rsidRDefault="5B80D5CE" w:rsidP="00DE0792">
            <w:pPr>
              <w:pStyle w:val="ListBullet"/>
            </w:pPr>
            <w:r w:rsidRPr="00E102AA">
              <w:rPr>
                <w:rStyle w:val="Strong"/>
                <w:b w:val="0"/>
                <w:bCs w:val="0"/>
              </w:rPr>
              <w:t>IfSR-MT</w:t>
            </w:r>
            <w:r>
              <w:t xml:space="preserve">: </w:t>
            </w:r>
            <w:r w:rsidR="5DE09747">
              <w:t>2A.3</w:t>
            </w:r>
          </w:p>
        </w:tc>
      </w:tr>
    </w:tbl>
    <w:p w14:paraId="75C910D3" w14:textId="6354BFC2" w:rsidR="0065216A" w:rsidRDefault="0065216A">
      <w:pPr>
        <w:spacing w:before="0" w:after="160" w:line="259" w:lineRule="auto"/>
      </w:pPr>
      <w:r>
        <w:br w:type="page"/>
      </w:r>
    </w:p>
    <w:p w14:paraId="6BA10834" w14:textId="6F73927F" w:rsidR="0065216A" w:rsidRDefault="0065216A" w:rsidP="00327000">
      <w:pPr>
        <w:pStyle w:val="Heading1"/>
      </w:pPr>
      <w:bookmarkStart w:id="50" w:name="_Lesson_6"/>
      <w:bookmarkStart w:id="51" w:name="_Toc169531137"/>
      <w:bookmarkEnd w:id="50"/>
      <w:r>
        <w:lastRenderedPageBreak/>
        <w:t>Lesson 6</w:t>
      </w:r>
      <w:bookmarkEnd w:id="51"/>
    </w:p>
    <w:p w14:paraId="1BC4A0D0" w14:textId="58134C55" w:rsidR="0065216A" w:rsidRDefault="0065216A" w:rsidP="0065216A">
      <w:pPr>
        <w:pStyle w:val="FeatureBox3"/>
      </w:pPr>
      <w:r w:rsidRPr="62B71952">
        <w:rPr>
          <w:rStyle w:val="Strong"/>
        </w:rPr>
        <w:t>Core concept</w:t>
      </w:r>
      <w:r>
        <w:t xml:space="preserve">: </w:t>
      </w:r>
      <w:r w:rsidR="00F66177">
        <w:t>v</w:t>
      </w:r>
      <w:r w:rsidR="06464EEE">
        <w:t>olume relates to the measurement of three-dimensional space</w:t>
      </w:r>
      <w:r>
        <w:t>.</w:t>
      </w:r>
    </w:p>
    <w:p w14:paraId="615A1105" w14:textId="65BD3C0D" w:rsidR="0065216A" w:rsidRDefault="0065216A" w:rsidP="00327000">
      <w:pPr>
        <w:pStyle w:val="Heading2"/>
      </w:pPr>
      <w:bookmarkStart w:id="52" w:name="_Toc169531138"/>
      <w:r>
        <w:t>Daily number sense</w:t>
      </w:r>
      <w:r w:rsidR="00F66177">
        <w:t xml:space="preserve"> –</w:t>
      </w:r>
      <w:r>
        <w:t xml:space="preserve"> </w:t>
      </w:r>
      <w:r w:rsidR="26178642">
        <w:t>What’s the nearest?</w:t>
      </w:r>
      <w:r>
        <w:t xml:space="preserve"> – </w:t>
      </w:r>
      <w:r w:rsidR="0569F8DB">
        <w:t>10</w:t>
      </w:r>
      <w:r>
        <w:t xml:space="preserve"> minutes</w:t>
      </w:r>
      <w:bookmarkEnd w:id="52"/>
    </w:p>
    <w:p w14:paraId="574BD544"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DE0792">
            <w:r w:rsidRPr="005864AB">
              <w:t>Daily number sense learning intention</w:t>
            </w:r>
          </w:p>
        </w:tc>
        <w:tc>
          <w:tcPr>
            <w:tcW w:w="7280" w:type="dxa"/>
          </w:tcPr>
          <w:p w14:paraId="50F83775" w14:textId="77777777" w:rsidR="0065216A" w:rsidRDefault="0065216A" w:rsidP="00DE0792">
            <w:r w:rsidRPr="005864AB">
              <w:t>Daily number sense success criteria</w:t>
            </w:r>
          </w:p>
        </w:tc>
      </w:tr>
      <w:tr w:rsidR="0065216A" w14:paraId="3B7B7EA8"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DE0792">
            <w:r>
              <w:t>Students are learning to:</w:t>
            </w:r>
          </w:p>
          <w:p w14:paraId="287B354B" w14:textId="4B7AF8E9" w:rsidR="0065216A" w:rsidRPr="009F7F0A" w:rsidRDefault="6FD53B78" w:rsidP="797C397D">
            <w:pPr>
              <w:pStyle w:val="ListBullet"/>
              <w:rPr>
                <w:rFonts w:eastAsia="Calibri"/>
              </w:rPr>
            </w:pPr>
            <w:r w:rsidRPr="6797F03A">
              <w:rPr>
                <w:rFonts w:eastAsia="Calibri"/>
              </w:rPr>
              <w:t>order numbers in the thousands.</w:t>
            </w:r>
          </w:p>
        </w:tc>
        <w:tc>
          <w:tcPr>
            <w:tcW w:w="7280" w:type="dxa"/>
          </w:tcPr>
          <w:p w14:paraId="19B84CC6" w14:textId="77777777" w:rsidR="0065216A" w:rsidRDefault="0065216A" w:rsidP="00DE0792">
            <w:r>
              <w:t>Students can:</w:t>
            </w:r>
          </w:p>
          <w:p w14:paraId="1194BC76" w14:textId="4C1857E5" w:rsidR="0065216A" w:rsidRPr="009F7F0A" w:rsidRDefault="67EFFAE4" w:rsidP="797C397D">
            <w:pPr>
              <w:pStyle w:val="ListBullet"/>
              <w:rPr>
                <w:rFonts w:eastAsia="Calibri"/>
              </w:rPr>
            </w:pPr>
            <w:r w:rsidRPr="6797F03A">
              <w:rPr>
                <w:rFonts w:eastAsia="Calibri"/>
              </w:rPr>
              <w:t>identify the closest thousand to a 4-digit number</w:t>
            </w:r>
          </w:p>
          <w:p w14:paraId="4E660931" w14:textId="785859FB" w:rsidR="0065216A" w:rsidRPr="009F7F0A" w:rsidRDefault="67EFFAE4" w:rsidP="797C397D">
            <w:pPr>
              <w:pStyle w:val="ListBullet"/>
              <w:rPr>
                <w:rFonts w:eastAsia="Calibri"/>
              </w:rPr>
            </w:pPr>
            <w:r>
              <w:t>arrange 4-digit numbers in ascending or descending order.</w:t>
            </w:r>
          </w:p>
        </w:tc>
      </w:tr>
    </w:tbl>
    <w:p w14:paraId="64386EEA" w14:textId="133F0CE0" w:rsidR="3E9B7130" w:rsidRDefault="3E9B7130" w:rsidP="0099383C">
      <w:pPr>
        <w:pStyle w:val="ListNumber"/>
        <w:numPr>
          <w:ilvl w:val="0"/>
          <w:numId w:val="26"/>
        </w:numPr>
      </w:pPr>
      <w:r w:rsidRPr="797C397D">
        <w:t xml:space="preserve">In small groups, students roll </w:t>
      </w:r>
      <w:r w:rsidR="00B06A71">
        <w:t>four 9</w:t>
      </w:r>
      <w:r w:rsidRPr="797C397D">
        <w:t>-sided dice to make a 4-digit number. Students read the number aloud and record it on a sticky note.</w:t>
      </w:r>
    </w:p>
    <w:p w14:paraId="5BC4E777" w14:textId="6D3856E0" w:rsidR="3E9B7130" w:rsidRPr="004D079A" w:rsidRDefault="3E9B7130" w:rsidP="004D079A">
      <w:pPr>
        <w:pStyle w:val="ListNumber"/>
      </w:pPr>
      <w:r>
        <w:t>Students repeat the process multiple times.</w:t>
      </w:r>
    </w:p>
    <w:p w14:paraId="5A239A0F" w14:textId="33AFDC33" w:rsidR="3E9B7130" w:rsidRPr="004D079A" w:rsidRDefault="3E9B7130" w:rsidP="004D079A">
      <w:pPr>
        <w:pStyle w:val="ListNumber"/>
      </w:pPr>
      <w:r>
        <w:t>Students order the collection of 4-digit numbers in ascending or descending order and explain their reasoning.</w:t>
      </w:r>
    </w:p>
    <w:p w14:paraId="55455FB6" w14:textId="42B8F141" w:rsidR="001448C8" w:rsidRPr="004D079A" w:rsidRDefault="00776D9C" w:rsidP="004D079A">
      <w:pPr>
        <w:pStyle w:val="ListNumber"/>
      </w:pPr>
      <w:r>
        <w:lastRenderedPageBreak/>
        <w:t>S</w:t>
      </w:r>
      <w:r w:rsidR="001448C8">
        <w:t>tudents identify</w:t>
      </w:r>
      <w:r w:rsidR="3E9B7130">
        <w:t xml:space="preserve"> the </w:t>
      </w:r>
      <w:r w:rsidR="001448C8">
        <w:t>nearest thousand</w:t>
      </w:r>
      <w:r>
        <w:t xml:space="preserve"> for each recorded</w:t>
      </w:r>
      <w:r w:rsidR="3E9B7130">
        <w:t xml:space="preserve"> number</w:t>
      </w:r>
      <w:r w:rsidR="001448C8">
        <w:t>. For example, 7984 is closest to 8000 and 6021 is closest to 6000.</w:t>
      </w:r>
    </w:p>
    <w:p w14:paraId="73304BF0" w14:textId="1D9B6F9B" w:rsidR="3E9B7130" w:rsidRPr="004D079A" w:rsidRDefault="00B77F7B" w:rsidP="004D079A">
      <w:pPr>
        <w:pStyle w:val="ListNumber"/>
      </w:pPr>
      <w:r>
        <w:t>D</w:t>
      </w:r>
      <w:r w:rsidR="3E9B7130">
        <w:t>isplay 9</w:t>
      </w:r>
      <w:r w:rsidR="47208549">
        <w:t>548</w:t>
      </w:r>
      <w:r w:rsidR="3E9B7130">
        <w:t xml:space="preserve"> and discuss how the closest thousand is 10</w:t>
      </w:r>
      <w:r w:rsidR="00B06A71">
        <w:t> </w:t>
      </w:r>
      <w:r w:rsidR="3E9B7130">
        <w:t>000.</w:t>
      </w:r>
    </w:p>
    <w:p w14:paraId="28962B13"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F0A36A3"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DE0792">
            <w:r w:rsidRPr="00F8552A">
              <w:t>Assessment opportunities</w:t>
            </w:r>
          </w:p>
        </w:tc>
        <w:tc>
          <w:tcPr>
            <w:tcW w:w="7280" w:type="dxa"/>
          </w:tcPr>
          <w:p w14:paraId="124F15F6" w14:textId="77777777" w:rsidR="0065216A" w:rsidRDefault="0065216A" w:rsidP="00DE0792">
            <w:r w:rsidRPr="00F8552A">
              <w:t>Links</w:t>
            </w:r>
          </w:p>
        </w:tc>
      </w:tr>
      <w:tr w:rsidR="0065216A" w14:paraId="6F0B636A"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DE0792">
            <w:r>
              <w:t>What to look for:</w:t>
            </w:r>
          </w:p>
          <w:p w14:paraId="4B6F1972" w14:textId="311D0C79" w:rsidR="0065216A" w:rsidRDefault="739610EC" w:rsidP="797C397D">
            <w:pPr>
              <w:pStyle w:val="ListBullet"/>
              <w:rPr>
                <w:rFonts w:eastAsia="Arial"/>
                <w:color w:val="000000" w:themeColor="text1"/>
              </w:rPr>
            </w:pPr>
            <w:r w:rsidRPr="6797F03A">
              <w:rPr>
                <w:rFonts w:eastAsia="Arial"/>
                <w:color w:val="000000" w:themeColor="text1"/>
              </w:rPr>
              <w:t xml:space="preserve">Can students identify the closest thousand to a </w:t>
            </w:r>
            <w:r w:rsidR="00927B9F">
              <w:rPr>
                <w:rFonts w:eastAsia="Arial"/>
                <w:color w:val="000000" w:themeColor="text1"/>
              </w:rPr>
              <w:t>4</w:t>
            </w:r>
            <w:r w:rsidRPr="6797F03A">
              <w:rPr>
                <w:rFonts w:eastAsia="Arial"/>
                <w:color w:val="000000" w:themeColor="text1"/>
              </w:rPr>
              <w:t xml:space="preserve">-digit number? </w:t>
            </w:r>
            <w:r w:rsidRPr="6797F03A">
              <w:rPr>
                <w:rStyle w:val="Strong"/>
                <w:rFonts w:eastAsia="Arial"/>
                <w:color w:val="000000" w:themeColor="text1"/>
              </w:rPr>
              <w:t>[MAO-WM-01, MA2-RN-01]</w:t>
            </w:r>
          </w:p>
          <w:p w14:paraId="5072C189" w14:textId="42744ECE" w:rsidR="0065216A" w:rsidRDefault="739610EC" w:rsidP="797C397D">
            <w:pPr>
              <w:pStyle w:val="ListBullet"/>
              <w:rPr>
                <w:rFonts w:eastAsia="Arial"/>
                <w:color w:val="000000" w:themeColor="text1"/>
              </w:rPr>
            </w:pPr>
            <w:r w:rsidRPr="6797F03A">
              <w:rPr>
                <w:rFonts w:eastAsia="Arial"/>
                <w:color w:val="000000" w:themeColor="text1"/>
              </w:rPr>
              <w:t xml:space="preserve">Can students arrange </w:t>
            </w:r>
            <w:r w:rsidR="00927B9F">
              <w:rPr>
                <w:rFonts w:eastAsia="Arial"/>
                <w:color w:val="000000" w:themeColor="text1"/>
              </w:rPr>
              <w:t>4</w:t>
            </w:r>
            <w:r w:rsidRPr="6797F03A">
              <w:rPr>
                <w:rFonts w:eastAsia="Arial"/>
                <w:color w:val="000000" w:themeColor="text1"/>
              </w:rPr>
              <w:t xml:space="preserve">-digit numbers in ascending or descending order? </w:t>
            </w:r>
            <w:r w:rsidRPr="6797F03A">
              <w:rPr>
                <w:rStyle w:val="Strong"/>
                <w:rFonts w:eastAsia="Arial"/>
                <w:color w:val="000000" w:themeColor="text1"/>
              </w:rPr>
              <w:t>[MAO-WM-01, MA2-RN-01]</w:t>
            </w:r>
          </w:p>
        </w:tc>
        <w:tc>
          <w:tcPr>
            <w:tcW w:w="7280" w:type="dxa"/>
          </w:tcPr>
          <w:p w14:paraId="5D779370" w14:textId="77777777" w:rsidR="0065216A" w:rsidRDefault="0065216A" w:rsidP="00DE0792">
            <w:r>
              <w:t xml:space="preserve">Links to </w:t>
            </w:r>
            <w:hyperlink r:id="rId56">
              <w:r w:rsidRPr="29587CE5">
                <w:rPr>
                  <w:rStyle w:val="Hyperlink"/>
                </w:rPr>
                <w:t>National Numeracy Learning Progressions</w:t>
              </w:r>
            </w:hyperlink>
            <w:r>
              <w:t xml:space="preserve"> (NNLP):</w:t>
            </w:r>
          </w:p>
          <w:p w14:paraId="1B23CAEC" w14:textId="1D4E8488" w:rsidR="7EF9B4EA" w:rsidRDefault="1F5F5638" w:rsidP="29587CE5">
            <w:pPr>
              <w:pStyle w:val="ListBullet"/>
              <w:rPr>
                <w:rFonts w:eastAsia="Calibri"/>
              </w:rPr>
            </w:pPr>
            <w:r>
              <w:t>NPV6, NPV7.</w:t>
            </w:r>
          </w:p>
          <w:p w14:paraId="33FB1EF7" w14:textId="161324B4" w:rsidR="0065216A" w:rsidRDefault="0065216A" w:rsidP="00DE0792">
            <w:r>
              <w:t xml:space="preserve">Links to suggested </w:t>
            </w:r>
            <w:hyperlink r:id="rId57" w:history="1">
              <w:r w:rsidRPr="0013142C">
                <w:rPr>
                  <w:rStyle w:val="Hyperlink"/>
                </w:rPr>
                <w:t>Interview for Student Reasoning</w:t>
              </w:r>
            </w:hyperlink>
            <w:r>
              <w:t xml:space="preserve"> (IfSR) tasks:</w:t>
            </w:r>
          </w:p>
          <w:p w14:paraId="76FD50A3" w14:textId="454D6572" w:rsidR="0065216A" w:rsidRDefault="6F79FA8B" w:rsidP="00DE0792">
            <w:pPr>
              <w:pStyle w:val="ListBullet"/>
            </w:pPr>
            <w:r w:rsidRPr="00B06A71">
              <w:rPr>
                <w:rStyle w:val="Strong"/>
                <w:b w:val="0"/>
                <w:bCs w:val="0"/>
              </w:rPr>
              <w:t>IfSR-NP</w:t>
            </w:r>
            <w:r>
              <w:t>:</w:t>
            </w:r>
            <w:r w:rsidR="0CFDF5A1">
              <w:t xml:space="preserve"> 4B</w:t>
            </w:r>
            <w:r w:rsidR="1CD4B15F">
              <w:t xml:space="preserve">.2, </w:t>
            </w:r>
            <w:r w:rsidR="0CFDF5A1">
              <w:t>4C.4, 4C.8</w:t>
            </w:r>
            <w:r w:rsidR="062C39C5">
              <w:t>.</w:t>
            </w:r>
          </w:p>
        </w:tc>
      </w:tr>
    </w:tbl>
    <w:p w14:paraId="22F1D06C" w14:textId="3B31D0BE" w:rsidR="0065216A" w:rsidRDefault="0065216A" w:rsidP="00327000">
      <w:pPr>
        <w:pStyle w:val="Heading2"/>
      </w:pPr>
      <w:bookmarkStart w:id="53" w:name="_Toc169531139"/>
      <w:r>
        <w:t>Core lesson</w:t>
      </w:r>
      <w:r w:rsidR="00F66177">
        <w:t xml:space="preserve"> –</w:t>
      </w:r>
      <w:r>
        <w:t xml:space="preserve"> </w:t>
      </w:r>
      <w:r w:rsidR="00F66177">
        <w:t>c</w:t>
      </w:r>
      <w:r w:rsidR="455EECAB">
        <w:t>onstructing and drawing prisms</w:t>
      </w:r>
      <w:r>
        <w:t xml:space="preserve"> – </w:t>
      </w:r>
      <w:r w:rsidR="3A7BF064">
        <w:t>50</w:t>
      </w:r>
      <w:r>
        <w:t xml:space="preserve"> minutes</w:t>
      </w:r>
      <w:bookmarkEnd w:id="53"/>
    </w:p>
    <w:p w14:paraId="31D57CE7"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DE0792">
            <w:r w:rsidRPr="00616971">
              <w:t>Core concept learning intentions</w:t>
            </w:r>
          </w:p>
        </w:tc>
        <w:tc>
          <w:tcPr>
            <w:tcW w:w="7280" w:type="dxa"/>
          </w:tcPr>
          <w:p w14:paraId="454E3CE7" w14:textId="77777777" w:rsidR="0065216A" w:rsidRDefault="0065216A" w:rsidP="00DE0792">
            <w:r w:rsidRPr="00616971">
              <w:t>Core concept success criteria</w:t>
            </w:r>
          </w:p>
        </w:tc>
      </w:tr>
      <w:tr w:rsidR="0065216A" w14:paraId="5C37E4D7"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DE0792">
            <w:r>
              <w:t>Students are learning to:</w:t>
            </w:r>
          </w:p>
          <w:p w14:paraId="7ED3A019" w14:textId="5085B762" w:rsidR="0065216A" w:rsidRPr="009F7F0A" w:rsidRDefault="68F3AE59" w:rsidP="62B71952">
            <w:pPr>
              <w:pStyle w:val="ListBullet"/>
              <w:rPr>
                <w:rFonts w:eastAsia="Calibri"/>
              </w:rPr>
            </w:pPr>
            <w:r w:rsidRPr="6797F03A">
              <w:rPr>
                <w:rFonts w:eastAsia="Calibri"/>
              </w:rPr>
              <w:lastRenderedPageBreak/>
              <w:t>make models of three-dimensional objects to compare and describe key features</w:t>
            </w:r>
          </w:p>
          <w:p w14:paraId="7A73312C" w14:textId="1E837AF5" w:rsidR="0065216A" w:rsidRPr="009F7F0A" w:rsidRDefault="68F3AE59" w:rsidP="62B71952">
            <w:pPr>
              <w:pStyle w:val="ListBullet"/>
              <w:rPr>
                <w:rFonts w:eastAsia="Calibri"/>
              </w:rPr>
            </w:pPr>
            <w:r>
              <w:t>connect three-dimensional objects and two-dimensional representations.</w:t>
            </w:r>
          </w:p>
        </w:tc>
        <w:tc>
          <w:tcPr>
            <w:tcW w:w="7280" w:type="dxa"/>
          </w:tcPr>
          <w:p w14:paraId="30325D9F" w14:textId="77777777" w:rsidR="0065216A" w:rsidRDefault="0065216A" w:rsidP="00DE0792">
            <w:r>
              <w:lastRenderedPageBreak/>
              <w:t>Students can:</w:t>
            </w:r>
          </w:p>
          <w:p w14:paraId="7FF35DAB" w14:textId="6772BB0B" w:rsidR="0065216A" w:rsidRPr="009F7F0A" w:rsidRDefault="72F71929" w:rsidP="62B71952">
            <w:pPr>
              <w:pStyle w:val="ListBullet"/>
              <w:rPr>
                <w:rFonts w:eastAsia="Calibri"/>
              </w:rPr>
            </w:pPr>
            <w:r w:rsidRPr="6797F03A">
              <w:rPr>
                <w:rFonts w:eastAsia="Calibri"/>
              </w:rPr>
              <w:lastRenderedPageBreak/>
              <w:t>construct models of prisms using physical manipulatives, identifying their features</w:t>
            </w:r>
          </w:p>
          <w:p w14:paraId="70A9615A" w14:textId="2981B2A4" w:rsidR="0065216A" w:rsidRPr="009F7F0A" w:rsidRDefault="72F71929" w:rsidP="62B71952">
            <w:pPr>
              <w:pStyle w:val="ListBullet"/>
              <w:rPr>
                <w:rFonts w:eastAsia="Calibri"/>
              </w:rPr>
            </w:pPr>
            <w:r>
              <w:t>create sketches of three-dimensional objects from different views, including top, front and side views</w:t>
            </w:r>
          </w:p>
          <w:p w14:paraId="4F286858" w14:textId="0B2C0BB8" w:rsidR="0065216A" w:rsidRPr="009F7F0A" w:rsidRDefault="72F71929" w:rsidP="62B71952">
            <w:pPr>
              <w:pStyle w:val="ListBullet"/>
              <w:rPr>
                <w:rFonts w:eastAsia="Calibri"/>
              </w:rPr>
            </w:pPr>
            <w:r>
              <w:t>draw different views on isometric grids of an object constructed from cubes.</w:t>
            </w:r>
          </w:p>
        </w:tc>
      </w:tr>
    </w:tbl>
    <w:p w14:paraId="1AA3F3EA" w14:textId="37AEEBC2" w:rsidR="5A7194D5" w:rsidRDefault="5A7194D5" w:rsidP="004D079A">
      <w:pPr>
        <w:pStyle w:val="ListNumber"/>
      </w:pPr>
      <w:r>
        <w:lastRenderedPageBreak/>
        <w:t xml:space="preserve">Revise with students the difference between volume and capacity. Volume is the space taken up by a </w:t>
      </w:r>
      <w:r w:rsidR="00927B9F">
        <w:t>three</w:t>
      </w:r>
      <w:r>
        <w:t>-dimensional object</w:t>
      </w:r>
      <w:r w:rsidR="00927B9F">
        <w:t>(</w:t>
      </w:r>
      <w:r w:rsidR="1020E5B4">
        <w:t>s</w:t>
      </w:r>
      <w:r w:rsidR="00927B9F">
        <w:t>)</w:t>
      </w:r>
      <w:r>
        <w:t xml:space="preserve">. Capacity is the internal volume, which is how much a </w:t>
      </w:r>
      <w:r w:rsidR="005C66E9">
        <w:t>three</w:t>
      </w:r>
      <w:r>
        <w:t>-dimensional object can hold.</w:t>
      </w:r>
    </w:p>
    <w:p w14:paraId="2356F77D" w14:textId="0793A1B2" w:rsidR="69F474FD" w:rsidRDefault="69F474FD" w:rsidP="1A107332">
      <w:pPr>
        <w:pStyle w:val="FeatureBox"/>
      </w:pPr>
      <w:r w:rsidRPr="1A107332">
        <w:rPr>
          <w:rStyle w:val="Strong"/>
        </w:rPr>
        <w:t>Note</w:t>
      </w:r>
      <w:r>
        <w:t xml:space="preserve">: </w:t>
      </w:r>
      <w:r w:rsidR="008C156E">
        <w:t>t</w:t>
      </w:r>
      <w:r>
        <w:t xml:space="preserve">he Stage 2 </w:t>
      </w:r>
      <w:hyperlink r:id="rId58" w:anchor=":~:text=Teaching%20advice%20for%20Three%2Ddimensional%20spatial%20structure%20A" w:history="1">
        <w:r w:rsidR="0044521C" w:rsidRPr="0044521C">
          <w:rPr>
            <w:rStyle w:val="Hyperlink"/>
          </w:rPr>
          <w:t>Teaching advice for Three-dimensional spatial structure A</w:t>
        </w:r>
      </w:hyperlink>
      <w:r w:rsidR="0044521C">
        <w:t xml:space="preserve"> </w:t>
      </w:r>
      <w:r>
        <w:t xml:space="preserve">states that volume relates to the measurement of </w:t>
      </w:r>
      <w:r w:rsidR="005C66E9">
        <w:t>t</w:t>
      </w:r>
      <w:r w:rsidR="00874051">
        <w:t>hree</w:t>
      </w:r>
      <w:r>
        <w:t xml:space="preserve">-dimensional space, in the same way that area relates to the measurement of </w:t>
      </w:r>
      <w:r w:rsidR="005C66E9">
        <w:t>t</w:t>
      </w:r>
      <w:r w:rsidR="00874051">
        <w:t>wo</w:t>
      </w:r>
      <w:r>
        <w:t xml:space="preserve">-dimensional space, and length relates to the measurement of one dimension. The attribute of volume is the amount of space occupied by an object and is usually measured in cubic units, </w:t>
      </w:r>
      <w:r w:rsidR="005C66E9">
        <w:t>for example,</w:t>
      </w:r>
      <w:r>
        <w:t xml:space="preserve"> cubic centimetres</w:t>
      </w:r>
      <w:r w:rsidR="0044521C">
        <w:t xml:space="preserve"> (NESA 2024</w:t>
      </w:r>
      <w:r w:rsidR="0048402F">
        <w:t>b</w:t>
      </w:r>
      <w:r w:rsidR="0044521C">
        <w:t>)</w:t>
      </w:r>
      <w:r>
        <w:t>.</w:t>
      </w:r>
    </w:p>
    <w:p w14:paraId="0D836C31" w14:textId="6FDA5ED2" w:rsidR="2520A410" w:rsidRDefault="2520A410" w:rsidP="004D079A">
      <w:pPr>
        <w:pStyle w:val="ListNumber"/>
        <w:rPr>
          <w:rFonts w:eastAsia="Arial"/>
          <w:color w:val="000000" w:themeColor="text1"/>
        </w:rPr>
      </w:pPr>
      <w:r>
        <w:t>Display</w:t>
      </w:r>
      <w:r w:rsidR="36531C91">
        <w:t xml:space="preserve"> </w:t>
      </w:r>
      <w:hyperlink w:anchor="_Resource_22_–">
        <w:r w:rsidR="00867B0B">
          <w:rPr>
            <w:rStyle w:val="Hyperlink"/>
          </w:rPr>
          <w:t>Resource 22</w:t>
        </w:r>
        <w:r w:rsidR="00927B9F">
          <w:rPr>
            <w:rStyle w:val="Hyperlink"/>
          </w:rPr>
          <w:t xml:space="preserve"> –</w:t>
        </w:r>
        <w:r w:rsidR="00867B0B">
          <w:rPr>
            <w:rStyle w:val="Hyperlink"/>
          </w:rPr>
          <w:t xml:space="preserve"> </w:t>
        </w:r>
        <w:r w:rsidR="00927B9F">
          <w:rPr>
            <w:rStyle w:val="Hyperlink"/>
          </w:rPr>
          <w:t>p</w:t>
        </w:r>
        <w:r w:rsidR="00867B0B">
          <w:rPr>
            <w:rStyle w:val="Hyperlink"/>
          </w:rPr>
          <w:t>allet of boxes</w:t>
        </w:r>
      </w:hyperlink>
      <w:r w:rsidR="1C737F02">
        <w:t xml:space="preserve">. </w:t>
      </w:r>
      <w:r w:rsidR="18933675">
        <w:t>Ask:</w:t>
      </w:r>
    </w:p>
    <w:p w14:paraId="61B4EAB3" w14:textId="2D0B03AA" w:rsidR="18933675" w:rsidRDefault="18933675" w:rsidP="0099383C">
      <w:pPr>
        <w:pStyle w:val="ListBullet"/>
        <w:ind w:left="1134"/>
        <w:rPr>
          <w:rFonts w:eastAsia="Calibri"/>
        </w:rPr>
      </w:pPr>
      <w:r>
        <w:t xml:space="preserve">How </w:t>
      </w:r>
      <w:r w:rsidR="6BF9A464">
        <w:t xml:space="preserve">can we describe the </w:t>
      </w:r>
      <w:r w:rsidR="45C1E906">
        <w:t>s</w:t>
      </w:r>
      <w:r w:rsidR="0B140D9F">
        <w:t>pace taken up by the boxes</w:t>
      </w:r>
      <w:r w:rsidR="45C1E906">
        <w:t>?</w:t>
      </w:r>
    </w:p>
    <w:p w14:paraId="11CDF7AF" w14:textId="45F706AC" w:rsidR="0ACD089B" w:rsidRDefault="0ACD089B" w:rsidP="0099383C">
      <w:pPr>
        <w:pStyle w:val="ListBullet"/>
        <w:ind w:left="1134"/>
        <w:rPr>
          <w:rFonts w:eastAsia="Calibri"/>
        </w:rPr>
      </w:pPr>
      <w:r w:rsidRPr="6797F03A">
        <w:rPr>
          <w:rFonts w:eastAsia="Calibri"/>
        </w:rPr>
        <w:lastRenderedPageBreak/>
        <w:t>How could we use the word layers to describe the space taken up?</w:t>
      </w:r>
    </w:p>
    <w:p w14:paraId="170283CB" w14:textId="7015DE64" w:rsidR="0ACD089B" w:rsidRDefault="0ACD089B" w:rsidP="0099383C">
      <w:pPr>
        <w:pStyle w:val="ListBullet"/>
        <w:ind w:left="1134"/>
        <w:rPr>
          <w:rFonts w:eastAsia="Calibri"/>
        </w:rPr>
      </w:pPr>
      <w:r w:rsidRPr="6797F03A">
        <w:rPr>
          <w:rFonts w:eastAsia="Calibri"/>
        </w:rPr>
        <w:t>How many boxes are there altogether? How do you know?</w:t>
      </w:r>
    </w:p>
    <w:p w14:paraId="3A490CDB" w14:textId="4E6A9FE3" w:rsidR="0ACD089B" w:rsidRDefault="0ACD089B" w:rsidP="0099383C">
      <w:pPr>
        <w:pStyle w:val="ListBullet"/>
        <w:ind w:left="1134"/>
        <w:rPr>
          <w:rFonts w:eastAsia="Calibri"/>
        </w:rPr>
      </w:pPr>
      <w:r w:rsidRPr="6797F03A">
        <w:rPr>
          <w:rFonts w:eastAsia="Calibri"/>
        </w:rPr>
        <w:t>Are boxes an appropriate unit of measurement for measuring volume?</w:t>
      </w:r>
      <w:r w:rsidR="000E31E4">
        <w:rPr>
          <w:rFonts w:eastAsia="Calibri"/>
        </w:rPr>
        <w:t xml:space="preserve"> Why</w:t>
      </w:r>
      <w:r w:rsidR="005C66E9">
        <w:rPr>
          <w:rFonts w:eastAsia="Calibri"/>
        </w:rPr>
        <w:t xml:space="preserve"> or w</w:t>
      </w:r>
      <w:r w:rsidR="000E31E4">
        <w:rPr>
          <w:rFonts w:eastAsia="Calibri"/>
        </w:rPr>
        <w:t>hy not?</w:t>
      </w:r>
    </w:p>
    <w:p w14:paraId="1F5A61F5" w14:textId="48EC8147" w:rsidR="1ECEFB02" w:rsidRDefault="00730A84" w:rsidP="004D079A">
      <w:pPr>
        <w:pStyle w:val="ListNumber"/>
        <w:rPr>
          <w:rFonts w:eastAsia="Calibri"/>
        </w:rPr>
      </w:pPr>
      <w:r>
        <w:rPr>
          <w:rFonts w:eastAsia="Calibri"/>
        </w:rPr>
        <w:t xml:space="preserve">Provide students with a </w:t>
      </w:r>
      <w:r w:rsidR="00945351">
        <w:rPr>
          <w:rFonts w:eastAsia="Calibri"/>
        </w:rPr>
        <w:t>cubic</w:t>
      </w:r>
      <w:r w:rsidR="005728E0">
        <w:rPr>
          <w:rFonts w:eastAsia="Calibri"/>
        </w:rPr>
        <w:t>-</w:t>
      </w:r>
      <w:r w:rsidR="00945351">
        <w:rPr>
          <w:rFonts w:eastAsia="Calibri"/>
        </w:rPr>
        <w:t>centimetre block</w:t>
      </w:r>
      <w:r w:rsidR="005C66E9">
        <w:rPr>
          <w:rFonts w:eastAsia="Calibri"/>
        </w:rPr>
        <w:t>. Ask:</w:t>
      </w:r>
    </w:p>
    <w:p w14:paraId="03327B26" w14:textId="3E04E2A6" w:rsidR="1ECEFB02" w:rsidRDefault="693CADC3" w:rsidP="0099383C">
      <w:pPr>
        <w:pStyle w:val="ListBullet"/>
        <w:ind w:left="1134"/>
        <w:rPr>
          <w:rFonts w:eastAsia="Calibri"/>
        </w:rPr>
      </w:pPr>
      <w:r>
        <w:t>What do you notice?</w:t>
      </w:r>
    </w:p>
    <w:p w14:paraId="31A4B600" w14:textId="045B0DFC" w:rsidR="1ECEFB02" w:rsidRDefault="693CADC3" w:rsidP="0099383C">
      <w:pPr>
        <w:pStyle w:val="ListBullet"/>
        <w:ind w:left="1134"/>
        <w:rPr>
          <w:rFonts w:eastAsia="Calibri"/>
        </w:rPr>
      </w:pPr>
      <w:r>
        <w:t>Where have you seen something like this before?</w:t>
      </w:r>
    </w:p>
    <w:p w14:paraId="379E7AB2" w14:textId="52C1E7AE" w:rsidR="1ECEFB02" w:rsidRDefault="693CADC3" w:rsidP="0099383C">
      <w:pPr>
        <w:pStyle w:val="ListBullet"/>
        <w:ind w:left="1134"/>
        <w:rPr>
          <w:rFonts w:eastAsia="Calibri"/>
        </w:rPr>
      </w:pPr>
      <w:r>
        <w:t>What might this be used for?</w:t>
      </w:r>
    </w:p>
    <w:p w14:paraId="6DAA4283" w14:textId="0CC5209E" w:rsidR="1ECEFB02" w:rsidRDefault="1ECEFB02" w:rsidP="004D079A">
      <w:pPr>
        <w:pStyle w:val="ListNumber"/>
        <w:rPr>
          <w:rFonts w:eastAsia="Calibri"/>
        </w:rPr>
      </w:pPr>
      <w:r>
        <w:t xml:space="preserve">Explain that the </w:t>
      </w:r>
      <w:r w:rsidR="009F09D9">
        <w:t>block</w:t>
      </w:r>
      <w:r>
        <w:t xml:space="preserve"> is called a cubic</w:t>
      </w:r>
      <w:r w:rsidR="00867B0B">
        <w:t xml:space="preserve"> </w:t>
      </w:r>
      <w:r w:rsidR="005728E0">
        <w:t xml:space="preserve">centimetre </w:t>
      </w:r>
      <w:r>
        <w:t xml:space="preserve">and it is </w:t>
      </w:r>
      <w:r w:rsidR="009F09D9">
        <w:t xml:space="preserve">one of </w:t>
      </w:r>
      <w:r w:rsidR="14087EDD">
        <w:t>the formal unit</w:t>
      </w:r>
      <w:r w:rsidR="009F09D9">
        <w:t>s</w:t>
      </w:r>
      <w:r w:rsidR="14087EDD">
        <w:t xml:space="preserve"> of measurement for</w:t>
      </w:r>
      <w:r>
        <w:t xml:space="preserve"> volume.</w:t>
      </w:r>
    </w:p>
    <w:p w14:paraId="5CBF2DC7" w14:textId="1F556CC1" w:rsidR="1ECEFB02" w:rsidRDefault="1ECEFB02" w:rsidP="62B71952">
      <w:pPr>
        <w:pStyle w:val="FeatureBox"/>
        <w:rPr>
          <w:rFonts w:eastAsia="Calibri"/>
        </w:rPr>
      </w:pPr>
      <w:r w:rsidRPr="62B71952">
        <w:rPr>
          <w:rStyle w:val="Strong"/>
        </w:rPr>
        <w:t>Note</w:t>
      </w:r>
      <w:r w:rsidRPr="005C66E9">
        <w:rPr>
          <w:rStyle w:val="Strong"/>
        </w:rPr>
        <w:t>:</w:t>
      </w:r>
      <w:r w:rsidRPr="008C156E">
        <w:rPr>
          <w:rStyle w:val="Strong"/>
          <w:b w:val="0"/>
          <w:bCs w:val="0"/>
        </w:rPr>
        <w:t xml:space="preserve"> </w:t>
      </w:r>
      <w:r w:rsidR="008C156E">
        <w:t>t</w:t>
      </w:r>
      <w:r>
        <w:t xml:space="preserve">he Stage 2 </w:t>
      </w:r>
      <w:hyperlink r:id="rId59" w:anchor=":~:text=Teaching%20advice%20for%20Three%2Ddimensional%20spatial%20structure%20A" w:history="1">
        <w:r w:rsidR="00271079" w:rsidRPr="00271079">
          <w:rPr>
            <w:rStyle w:val="Hyperlink"/>
          </w:rPr>
          <w:t>Teaching advice for Three-dimensional spatial structure A</w:t>
        </w:r>
      </w:hyperlink>
      <w:r w:rsidR="00271079">
        <w:t xml:space="preserve"> </w:t>
      </w:r>
      <w:r>
        <w:t>states that students should be introduced to the cubic centimetre but the standard abbreviation for cubic centimetres is not introduced until Stage 3. In Stage 2, the units are recorded in words or using less formal abbreviations, such as cc</w:t>
      </w:r>
      <w:r w:rsidR="00271079">
        <w:t xml:space="preserve"> (NESA 2024b)</w:t>
      </w:r>
      <w:r>
        <w:t>.</w:t>
      </w:r>
    </w:p>
    <w:p w14:paraId="37CEEEA5" w14:textId="75DD728F" w:rsidR="1ECEFB02" w:rsidRDefault="00DE3256" w:rsidP="004D079A">
      <w:pPr>
        <w:pStyle w:val="ListNumber"/>
        <w:rPr>
          <w:rFonts w:eastAsia="Calibri"/>
        </w:rPr>
      </w:pPr>
      <w:r>
        <w:t>Provide students additional cubic</w:t>
      </w:r>
      <w:r w:rsidR="00867B0B">
        <w:t xml:space="preserve"> </w:t>
      </w:r>
      <w:r>
        <w:t xml:space="preserve">centimetres and model how to create a </w:t>
      </w:r>
      <w:r w:rsidR="002876BD">
        <w:t>4</w:t>
      </w:r>
      <w:r w:rsidR="005C66E9">
        <w:t>-</w:t>
      </w:r>
      <w:r w:rsidR="002876BD">
        <w:t>cub</w:t>
      </w:r>
      <w:r w:rsidR="003728F1">
        <w:t>e</w:t>
      </w:r>
      <w:r w:rsidR="002876BD">
        <w:t xml:space="preserve"> prism.</w:t>
      </w:r>
    </w:p>
    <w:p w14:paraId="7374A418" w14:textId="07A3CA62" w:rsidR="1ECEFB02" w:rsidRDefault="693CADC3" w:rsidP="0099383C">
      <w:pPr>
        <w:pStyle w:val="ListBullet"/>
        <w:ind w:left="1134"/>
        <w:rPr>
          <w:rFonts w:eastAsia="Calibri"/>
        </w:rPr>
      </w:pPr>
      <w:r>
        <w:t>What would the volume of this prism be? How do you know?</w:t>
      </w:r>
    </w:p>
    <w:p w14:paraId="4A0CD86D" w14:textId="42FF949F" w:rsidR="1ECEFB02" w:rsidRDefault="693CADC3" w:rsidP="0099383C">
      <w:pPr>
        <w:pStyle w:val="ListBullet"/>
        <w:ind w:left="1134"/>
        <w:rPr>
          <w:rFonts w:eastAsia="Calibri"/>
        </w:rPr>
      </w:pPr>
      <w:r>
        <w:t>If we were to draw the</w:t>
      </w:r>
      <w:r w:rsidR="0089573C">
        <w:t xml:space="preserve"> prism from the</w:t>
      </w:r>
      <w:r>
        <w:t xml:space="preserve"> top, front and side view, what would that look like?</w:t>
      </w:r>
    </w:p>
    <w:p w14:paraId="08805873" w14:textId="764CA6BD" w:rsidR="1ECEFB02" w:rsidRDefault="693CADC3" w:rsidP="0099383C">
      <w:pPr>
        <w:pStyle w:val="ListBullet"/>
        <w:ind w:left="1134"/>
        <w:rPr>
          <w:rFonts w:eastAsia="Calibri"/>
        </w:rPr>
      </w:pPr>
      <w:r>
        <w:lastRenderedPageBreak/>
        <w:t>How could we describe this using the word layers?</w:t>
      </w:r>
    </w:p>
    <w:p w14:paraId="07B09FD9" w14:textId="244BA529" w:rsidR="1ECEFB02" w:rsidRPr="0081333C" w:rsidRDefault="1ECEFB02" w:rsidP="004D079A">
      <w:pPr>
        <w:pStyle w:val="ListNumber"/>
      </w:pPr>
      <w:r>
        <w:t xml:space="preserve">Explain that we </w:t>
      </w:r>
      <w:r w:rsidR="1DA7212C">
        <w:t>can</w:t>
      </w:r>
      <w:r>
        <w:t xml:space="preserve"> describe this as one layer of 2 twos. Explain that we know this because the top view of the prism shows an array of 2 twos and there is only one layer of blocks.</w:t>
      </w:r>
    </w:p>
    <w:p w14:paraId="60C0D705" w14:textId="10E984F9" w:rsidR="0032518C" w:rsidRPr="00CF5332" w:rsidRDefault="1ECEFB02" w:rsidP="0032518C">
      <w:pPr>
        <w:pStyle w:val="ListNumber"/>
        <w:rPr>
          <w:rFonts w:eastAsia="Calibri"/>
        </w:rPr>
      </w:pPr>
      <w:r>
        <w:t xml:space="preserve">Students use </w:t>
      </w:r>
      <w:r w:rsidR="006F32D0">
        <w:t xml:space="preserve">individual </w:t>
      </w:r>
      <w:r>
        <w:t xml:space="preserve">whiteboards to draw the top, front and side view of </w:t>
      </w:r>
      <w:r w:rsidR="008C6E60">
        <w:t xml:space="preserve">the prism </w:t>
      </w:r>
      <w:r w:rsidR="006F32D0">
        <w:t>(</w:t>
      </w:r>
      <w:r w:rsidR="59893AD6" w:rsidRPr="33DDE4A7">
        <w:t>s</w:t>
      </w:r>
      <w:r>
        <w:t xml:space="preserve">ee </w:t>
      </w:r>
      <w:r w:rsidR="00CF5332">
        <w:rPr>
          <w:highlight w:val="yellow"/>
        </w:rPr>
        <w:fldChar w:fldCharType="begin"/>
      </w:r>
      <w:r w:rsidR="00CF5332">
        <w:instrText xml:space="preserve"> REF _Ref146271304 \h </w:instrText>
      </w:r>
      <w:r w:rsidR="00CF5332">
        <w:rPr>
          <w:highlight w:val="yellow"/>
        </w:rPr>
      </w:r>
      <w:r w:rsidR="00CF5332">
        <w:rPr>
          <w:highlight w:val="yellow"/>
        </w:rPr>
        <w:fldChar w:fldCharType="separate"/>
      </w:r>
      <w:r w:rsidR="00CF5332">
        <w:t xml:space="preserve">Figure </w:t>
      </w:r>
      <w:r w:rsidR="00CF5332">
        <w:rPr>
          <w:noProof/>
        </w:rPr>
        <w:t>8</w:t>
      </w:r>
      <w:r w:rsidR="00CF5332">
        <w:rPr>
          <w:highlight w:val="yellow"/>
        </w:rPr>
        <w:fldChar w:fldCharType="end"/>
      </w:r>
      <w:r w:rsidR="006F32D0">
        <w:t>)</w:t>
      </w:r>
      <w:r w:rsidR="0032518C">
        <w:t>.</w:t>
      </w:r>
    </w:p>
    <w:p w14:paraId="20B327F1" w14:textId="699F02F2" w:rsidR="00CF5332" w:rsidRDefault="00CF5332" w:rsidP="00CF5332">
      <w:pPr>
        <w:pStyle w:val="Caption"/>
      </w:pPr>
      <w:bookmarkStart w:id="54" w:name="_Ref146271304"/>
      <w:r>
        <w:t xml:space="preserve">Figure </w:t>
      </w:r>
      <w:r>
        <w:fldChar w:fldCharType="begin"/>
      </w:r>
      <w:r>
        <w:instrText>SEQ Figure \* ARABIC</w:instrText>
      </w:r>
      <w:r>
        <w:fldChar w:fldCharType="separate"/>
      </w:r>
      <w:r w:rsidR="00123169">
        <w:rPr>
          <w:noProof/>
        </w:rPr>
        <w:t>8</w:t>
      </w:r>
      <w:r>
        <w:fldChar w:fldCharType="end"/>
      </w:r>
      <w:bookmarkEnd w:id="54"/>
      <w:r>
        <w:t xml:space="preserve"> </w:t>
      </w:r>
      <w:r w:rsidRPr="00B002D5">
        <w:t xml:space="preserve">– </w:t>
      </w:r>
      <w:r w:rsidR="0099383C">
        <w:t>s</w:t>
      </w:r>
      <w:r w:rsidRPr="00B002D5">
        <w:t>tudent responses</w:t>
      </w:r>
    </w:p>
    <w:p w14:paraId="6A808018" w14:textId="77F6559D" w:rsidR="1ECEFB02" w:rsidRDefault="1D1196EB" w:rsidP="00271079">
      <w:pPr>
        <w:rPr>
          <w:rFonts w:eastAsia="Calibri"/>
        </w:rPr>
      </w:pPr>
      <w:r w:rsidRPr="00271079">
        <w:rPr>
          <w:noProof/>
        </w:rPr>
        <w:drawing>
          <wp:inline distT="0" distB="0" distL="0" distR="0" wp14:anchorId="6511D93D" wp14:editId="6E708C16">
            <wp:extent cx="4102443" cy="1581150"/>
            <wp:effectExtent l="0" t="0" r="0" b="0"/>
            <wp:docPr id="803095007" name="Picture 803095007" descr="Images showing the top, front and side view of a 4-cube prism. The top view shows 4 squares altogether with 2 squares wide and 2 squares high. The front view shows 2 squares next to each other. The side view shows 2 square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095007"/>
                    <pic:cNvPicPr/>
                  </pic:nvPicPr>
                  <pic:blipFill>
                    <a:blip r:embed="rId60">
                      <a:extLst>
                        <a:ext uri="{28A0092B-C50C-407E-A947-70E740481C1C}">
                          <a14:useLocalDpi xmlns:a14="http://schemas.microsoft.com/office/drawing/2010/main" val="0"/>
                        </a:ext>
                      </a:extLst>
                    </a:blip>
                    <a:stretch>
                      <a:fillRect/>
                    </a:stretch>
                  </pic:blipFill>
                  <pic:spPr>
                    <a:xfrm>
                      <a:off x="0" y="0"/>
                      <a:ext cx="4105097" cy="1582173"/>
                    </a:xfrm>
                    <a:prstGeom prst="rect">
                      <a:avLst/>
                    </a:prstGeom>
                  </pic:spPr>
                </pic:pic>
              </a:graphicData>
            </a:graphic>
          </wp:inline>
        </w:drawing>
      </w:r>
      <w:r w:rsidR="1ECEFB02">
        <w:t xml:space="preserve"> </w:t>
      </w:r>
    </w:p>
    <w:p w14:paraId="1734086A" w14:textId="2E7425F0" w:rsidR="1ECEFB02" w:rsidRDefault="2520A410" w:rsidP="004D079A">
      <w:pPr>
        <w:pStyle w:val="ListNumber"/>
        <w:rPr>
          <w:rFonts w:eastAsia="Calibri"/>
        </w:rPr>
      </w:pPr>
      <w:r>
        <w:t>Ask students</w:t>
      </w:r>
      <w:r w:rsidR="2965CCE3">
        <w:t xml:space="preserve"> to share their drawings</w:t>
      </w:r>
      <w:r w:rsidR="38E9E120">
        <w:t xml:space="preserve">. Ask </w:t>
      </w:r>
      <w:r w:rsidR="6C38CBE0">
        <w:t>students to determine if th</w:t>
      </w:r>
      <w:r w:rsidR="693CADC3">
        <w:t>e top, front and side view change for this prism</w:t>
      </w:r>
      <w:r w:rsidR="3F4243D3">
        <w:t>.</w:t>
      </w:r>
      <w:r w:rsidR="693CADC3">
        <w:t xml:space="preserve"> Why or why not?</w:t>
      </w:r>
    </w:p>
    <w:p w14:paraId="47BB06E0" w14:textId="3489B867" w:rsidR="00816548" w:rsidRPr="00816548" w:rsidRDefault="006D34D5" w:rsidP="00103AE5">
      <w:pPr>
        <w:pStyle w:val="ListNumber"/>
        <w:rPr>
          <w:rFonts w:eastAsia="Calibri"/>
        </w:rPr>
      </w:pPr>
      <w:r>
        <w:t>Ask students to change the orientation of the prism</w:t>
      </w:r>
      <w:r w:rsidR="00103AE5">
        <w:t>. Ask</w:t>
      </w:r>
      <w:r w:rsidR="00816548">
        <w:t>:</w:t>
      </w:r>
    </w:p>
    <w:p w14:paraId="373F5A1A" w14:textId="4FF2DDE1" w:rsidR="00816548" w:rsidRDefault="00816548" w:rsidP="0099383C">
      <w:pPr>
        <w:pStyle w:val="ListBullet"/>
        <w:ind w:left="1134"/>
        <w:rPr>
          <w:rFonts w:eastAsia="Calibri"/>
        </w:rPr>
      </w:pPr>
      <w:r>
        <w:rPr>
          <w:rFonts w:eastAsia="Calibri"/>
        </w:rPr>
        <w:t xml:space="preserve">Have the </w:t>
      </w:r>
      <w:r w:rsidR="00B125C1">
        <w:rPr>
          <w:rFonts w:eastAsia="Calibri"/>
        </w:rPr>
        <w:t>views</w:t>
      </w:r>
      <w:r>
        <w:rPr>
          <w:rFonts w:eastAsia="Calibri"/>
        </w:rPr>
        <w:t xml:space="preserve"> changed? Explain your answer.</w:t>
      </w:r>
    </w:p>
    <w:p w14:paraId="2DC27A4E" w14:textId="036ED69C" w:rsidR="003A353B" w:rsidRDefault="003A353B" w:rsidP="0099383C">
      <w:pPr>
        <w:pStyle w:val="ListBullet"/>
        <w:ind w:left="1134"/>
        <w:rPr>
          <w:rFonts w:eastAsia="Calibri"/>
        </w:rPr>
      </w:pPr>
      <w:r>
        <w:rPr>
          <w:rFonts w:eastAsia="Calibri"/>
        </w:rPr>
        <w:t>Has the volume of the prism changed? Why or why not?</w:t>
      </w:r>
    </w:p>
    <w:p w14:paraId="6E45A97E" w14:textId="725ABE2C" w:rsidR="0032518C" w:rsidRPr="00153289" w:rsidRDefault="00B125C1" w:rsidP="00153289">
      <w:pPr>
        <w:pStyle w:val="ListNumber"/>
      </w:pPr>
      <w:r>
        <w:t xml:space="preserve">Model using isometric paper </w:t>
      </w:r>
      <w:r w:rsidR="006F32D0">
        <w:t xml:space="preserve">to show </w:t>
      </w:r>
      <w:r>
        <w:t xml:space="preserve">how to draw the </w:t>
      </w:r>
      <w:r w:rsidR="00727CE0">
        <w:t>different views of the new orientation</w:t>
      </w:r>
      <w:r w:rsidR="00153289">
        <w:t xml:space="preserve"> identifying the changes </w:t>
      </w:r>
      <w:r w:rsidR="006F32D0">
        <w:t>(</w:t>
      </w:r>
      <w:r w:rsidR="19EE479D">
        <w:t>s</w:t>
      </w:r>
      <w:r w:rsidR="0032518C">
        <w:t xml:space="preserve">ee </w:t>
      </w:r>
      <w:r w:rsidR="00123169">
        <w:fldChar w:fldCharType="begin"/>
      </w:r>
      <w:r w:rsidR="00123169">
        <w:instrText xml:space="preserve"> REF _Ref146271326 \h </w:instrText>
      </w:r>
      <w:r w:rsidR="00123169">
        <w:fldChar w:fldCharType="separate"/>
      </w:r>
      <w:r w:rsidR="00123169">
        <w:t xml:space="preserve">Figure </w:t>
      </w:r>
      <w:r w:rsidR="00123169">
        <w:rPr>
          <w:noProof/>
        </w:rPr>
        <w:t>9</w:t>
      </w:r>
      <w:r w:rsidR="00123169">
        <w:fldChar w:fldCharType="end"/>
      </w:r>
      <w:r w:rsidR="006F32D0">
        <w:t>)</w:t>
      </w:r>
      <w:r w:rsidR="0032518C" w:rsidRPr="00153289">
        <w:rPr>
          <w:highlight w:val="yellow"/>
        </w:rPr>
        <w:fldChar w:fldCharType="begin"/>
      </w:r>
      <w:r w:rsidR="0032518C">
        <w:instrText xml:space="preserve"> REF _Ref144829835 \h </w:instrText>
      </w:r>
      <w:r w:rsidR="004D079A" w:rsidRPr="00153289">
        <w:rPr>
          <w:highlight w:val="yellow"/>
        </w:rPr>
        <w:instrText xml:space="preserve"> \* MERGEFORMAT </w:instrText>
      </w:r>
      <w:r w:rsidR="0032518C" w:rsidRPr="00153289">
        <w:rPr>
          <w:highlight w:val="yellow"/>
        </w:rPr>
      </w:r>
      <w:r w:rsidR="00000000">
        <w:rPr>
          <w:highlight w:val="yellow"/>
        </w:rPr>
        <w:fldChar w:fldCharType="separate"/>
      </w:r>
      <w:r w:rsidR="0032518C" w:rsidRPr="00153289">
        <w:rPr>
          <w:highlight w:val="yellow"/>
        </w:rPr>
        <w:fldChar w:fldCharType="end"/>
      </w:r>
      <w:r w:rsidR="0032518C">
        <w:t>.</w:t>
      </w:r>
    </w:p>
    <w:p w14:paraId="19C55AD6" w14:textId="663B6904" w:rsidR="00CF5332" w:rsidRDefault="00CF5332" w:rsidP="00CF5332">
      <w:pPr>
        <w:pStyle w:val="Caption"/>
      </w:pPr>
      <w:bookmarkStart w:id="55" w:name="_Ref146271326"/>
      <w:r>
        <w:lastRenderedPageBreak/>
        <w:t xml:space="preserve">Figure </w:t>
      </w:r>
      <w:r>
        <w:fldChar w:fldCharType="begin"/>
      </w:r>
      <w:r>
        <w:instrText>SEQ Figure \* ARABIC</w:instrText>
      </w:r>
      <w:r>
        <w:fldChar w:fldCharType="separate"/>
      </w:r>
      <w:r w:rsidR="00123169">
        <w:rPr>
          <w:noProof/>
        </w:rPr>
        <w:t>9</w:t>
      </w:r>
      <w:r>
        <w:fldChar w:fldCharType="end"/>
      </w:r>
      <w:bookmarkEnd w:id="55"/>
      <w:r>
        <w:t xml:space="preserve"> </w:t>
      </w:r>
      <w:r w:rsidRPr="001D61D4">
        <w:t xml:space="preserve">– </w:t>
      </w:r>
      <w:r w:rsidR="0099383C">
        <w:t>t</w:t>
      </w:r>
      <w:r w:rsidRPr="001D61D4">
        <w:t>eacher example</w:t>
      </w:r>
    </w:p>
    <w:p w14:paraId="379A3E55" w14:textId="2B241FFF" w:rsidR="1ECEFB02" w:rsidRDefault="559C2D9F" w:rsidP="62B71952">
      <w:r>
        <w:rPr>
          <w:noProof/>
        </w:rPr>
        <w:drawing>
          <wp:inline distT="0" distB="0" distL="0" distR="0" wp14:anchorId="69FB89BF" wp14:editId="44EC47D5">
            <wp:extent cx="2607600" cy="1379855"/>
            <wp:effectExtent l="0" t="0" r="0" b="0"/>
            <wp:docPr id="2051012125" name="Picture 2051012125" descr="A 4-cube prism drawn on isometric paper presented in 2 different orientations. The first orientation is with 2 rows of 2 cubes in one layer and the second orientation is 1 row of 2 cubes with 2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12125" name="Picture 2051012125" descr="A 4-cube prism drawn on isometric paper presented in 2 different orientations. The first orientation is with 2 rows of 2 cubes in one layer and the second orientation is 1 row of 2 cubes with 2 layers."/>
                    <pic:cNvPicPr/>
                  </pic:nvPicPr>
                  <pic:blipFill>
                    <a:blip r:embed="rId61">
                      <a:extLst>
                        <a:ext uri="{28A0092B-C50C-407E-A947-70E740481C1C}">
                          <a14:useLocalDpi xmlns:a14="http://schemas.microsoft.com/office/drawing/2010/main" val="0"/>
                        </a:ext>
                      </a:extLst>
                    </a:blip>
                    <a:stretch>
                      <a:fillRect/>
                    </a:stretch>
                  </pic:blipFill>
                  <pic:spPr>
                    <a:xfrm>
                      <a:off x="0" y="0"/>
                      <a:ext cx="2607600" cy="1379855"/>
                    </a:xfrm>
                    <a:prstGeom prst="rect">
                      <a:avLst/>
                    </a:prstGeom>
                  </pic:spPr>
                </pic:pic>
              </a:graphicData>
            </a:graphic>
          </wp:inline>
        </w:drawing>
      </w:r>
    </w:p>
    <w:p w14:paraId="1E5D5F24" w14:textId="161E9971" w:rsidR="1ECEFB02" w:rsidRDefault="1ECEFB02" w:rsidP="004D079A">
      <w:pPr>
        <w:pStyle w:val="ListNumber"/>
        <w:rPr>
          <w:rFonts w:eastAsia="Calibri"/>
        </w:rPr>
      </w:pPr>
      <w:r>
        <w:t>Give students 12 cubes each and isometric dot paper. Ask students to create a prism with their 12 cubes.</w:t>
      </w:r>
    </w:p>
    <w:p w14:paraId="2DDDB7DB" w14:textId="4F69DFA4" w:rsidR="0032518C" w:rsidRPr="00123169" w:rsidRDefault="1ECEFB02" w:rsidP="0032518C">
      <w:pPr>
        <w:pStyle w:val="ListNumber"/>
        <w:rPr>
          <w:rFonts w:eastAsia="Calibri"/>
        </w:rPr>
      </w:pPr>
      <w:r>
        <w:t xml:space="preserve">Students draw the top, front and side view of their prism on isometric </w:t>
      </w:r>
      <w:r w:rsidR="007B08EC">
        <w:t xml:space="preserve">dot </w:t>
      </w:r>
      <w:r>
        <w:t>paper, labelling each view. Students also draw their 12-cube prism in 2 different orientations and use the word layers to describe their prisms</w:t>
      </w:r>
      <w:r w:rsidR="4850D6BA">
        <w:t xml:space="preserve"> </w:t>
      </w:r>
      <w:r w:rsidR="006F32D0">
        <w:t>(</w:t>
      </w:r>
      <w:r w:rsidR="4850D6BA">
        <w:t>s</w:t>
      </w:r>
      <w:r>
        <w:t>ee</w:t>
      </w:r>
      <w:r w:rsidR="001C6304">
        <w:t xml:space="preserve"> </w:t>
      </w:r>
      <w:r w:rsidR="00123169">
        <w:rPr>
          <w:highlight w:val="yellow"/>
        </w:rPr>
        <w:fldChar w:fldCharType="begin"/>
      </w:r>
      <w:r w:rsidR="00123169">
        <w:instrText xml:space="preserve"> REF _Ref146271347 \h </w:instrText>
      </w:r>
      <w:r w:rsidR="00123169">
        <w:rPr>
          <w:highlight w:val="yellow"/>
        </w:rPr>
      </w:r>
      <w:r w:rsidR="00123169">
        <w:rPr>
          <w:highlight w:val="yellow"/>
        </w:rPr>
        <w:fldChar w:fldCharType="separate"/>
      </w:r>
      <w:r w:rsidR="00123169">
        <w:t xml:space="preserve">Figure </w:t>
      </w:r>
      <w:r w:rsidR="00123169">
        <w:rPr>
          <w:noProof/>
        </w:rPr>
        <w:t>10</w:t>
      </w:r>
      <w:r w:rsidR="00123169">
        <w:rPr>
          <w:highlight w:val="yellow"/>
        </w:rPr>
        <w:fldChar w:fldCharType="end"/>
      </w:r>
      <w:r w:rsidR="006F32D0">
        <w:t>)</w:t>
      </w:r>
      <w:r>
        <w:t>.</w:t>
      </w:r>
    </w:p>
    <w:p w14:paraId="735CCBED" w14:textId="7FEBBCA9" w:rsidR="00123169" w:rsidRDefault="00123169" w:rsidP="00123169">
      <w:pPr>
        <w:pStyle w:val="Caption"/>
      </w:pPr>
      <w:bookmarkStart w:id="56" w:name="_Ref146271347"/>
      <w:r>
        <w:lastRenderedPageBreak/>
        <w:t xml:space="preserve">Figure </w:t>
      </w:r>
      <w:r>
        <w:fldChar w:fldCharType="begin"/>
      </w:r>
      <w:r>
        <w:instrText>SEQ Figure \* ARABIC</w:instrText>
      </w:r>
      <w:r>
        <w:fldChar w:fldCharType="separate"/>
      </w:r>
      <w:r>
        <w:rPr>
          <w:noProof/>
        </w:rPr>
        <w:t>10</w:t>
      </w:r>
      <w:r>
        <w:fldChar w:fldCharType="end"/>
      </w:r>
      <w:bookmarkEnd w:id="56"/>
      <w:r>
        <w:t xml:space="preserve"> </w:t>
      </w:r>
      <w:r w:rsidRPr="000B0757">
        <w:t xml:space="preserve">– </w:t>
      </w:r>
      <w:r w:rsidR="0099383C">
        <w:t>s</w:t>
      </w:r>
      <w:r w:rsidRPr="000B0757">
        <w:t>tudent example</w:t>
      </w:r>
    </w:p>
    <w:p w14:paraId="082962DE" w14:textId="40FD1D9C" w:rsidR="1ECEFB02" w:rsidRDefault="04B612EB" w:rsidP="62B71952">
      <w:r>
        <w:rPr>
          <w:noProof/>
        </w:rPr>
        <w:drawing>
          <wp:inline distT="0" distB="0" distL="0" distR="0" wp14:anchorId="5211D188" wp14:editId="50934819">
            <wp:extent cx="6366846" cy="5000625"/>
            <wp:effectExtent l="0" t="0" r="0" b="0"/>
            <wp:docPr id="2051670733" name="Picture 2051670733" descr="An example of a possible student solution with a top, front and side view of a 12-cube prism on isometric dot paper. The top view shows 3 rows of 2. The front view shows 2 rows of 2. The side view shows 2 rows of 3. One orientation of the 12-cube prism is presented as 2 layers of 2 rows of 3 and orientation 2 of the 12-cube prism is presented as 3 layers of 2 row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70733" name="Picture 2051670733" descr="An example of a possible student solution with a top, front and side view of a 12-cube prism on isometric dot paper. The top view shows 3 rows of 2. The front view shows 2 rows of 2. The side view shows 2 rows of 3. One orientation of the 12-cube prism is presented as 2 layers of 2 rows of 3 and orientation 2 of the 12-cube prism is presented as 3 layers of 2 rows of 2."/>
                    <pic:cNvPicPr/>
                  </pic:nvPicPr>
                  <pic:blipFill>
                    <a:blip r:embed="rId62">
                      <a:extLst>
                        <a:ext uri="{28A0092B-C50C-407E-A947-70E740481C1C}">
                          <a14:useLocalDpi xmlns:a14="http://schemas.microsoft.com/office/drawing/2010/main" val="0"/>
                        </a:ext>
                      </a:extLst>
                    </a:blip>
                    <a:stretch>
                      <a:fillRect/>
                    </a:stretch>
                  </pic:blipFill>
                  <pic:spPr>
                    <a:xfrm>
                      <a:off x="0" y="0"/>
                      <a:ext cx="6384615" cy="5014581"/>
                    </a:xfrm>
                    <a:prstGeom prst="rect">
                      <a:avLst/>
                    </a:prstGeom>
                  </pic:spPr>
                </pic:pic>
              </a:graphicData>
            </a:graphic>
          </wp:inline>
        </w:drawing>
      </w:r>
    </w:p>
    <w:p w14:paraId="2682A026" w14:textId="77777777" w:rsidR="0065216A" w:rsidRDefault="0065216A" w:rsidP="006521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DE0792">
            <w:r w:rsidRPr="004127B5">
              <w:t>Too hard?</w:t>
            </w:r>
          </w:p>
        </w:tc>
        <w:tc>
          <w:tcPr>
            <w:tcW w:w="7280" w:type="dxa"/>
          </w:tcPr>
          <w:p w14:paraId="3A4B579F" w14:textId="77777777" w:rsidR="0065216A" w:rsidRDefault="0065216A" w:rsidP="00DE0792">
            <w:r w:rsidRPr="004127B5">
              <w:t>Too easy?</w:t>
            </w:r>
          </w:p>
        </w:tc>
      </w:tr>
      <w:tr w:rsidR="0065216A" w14:paraId="01CC5039"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080B62EB" w14:textId="67E9CA1D" w:rsidR="0065216A" w:rsidRDefault="0065216A" w:rsidP="62B71952">
            <w:pPr>
              <w:rPr>
                <w:rFonts w:eastAsia="Calibri"/>
              </w:rPr>
            </w:pPr>
            <w:r>
              <w:t xml:space="preserve">Students cannot </w:t>
            </w:r>
            <w:r w:rsidR="5DE9D93B">
              <w:t>draw different views on isometric grids of an object constructed from cubes.</w:t>
            </w:r>
          </w:p>
          <w:p w14:paraId="3479CAC4" w14:textId="3234A53B" w:rsidR="0065216A" w:rsidRDefault="40AD1822" w:rsidP="62B71952">
            <w:pPr>
              <w:pStyle w:val="ListBullet"/>
              <w:rPr>
                <w:rFonts w:eastAsia="Calibri"/>
              </w:rPr>
            </w:pPr>
            <w:r>
              <w:t>Support students to draw the top, front and side views of the 12-cube prism.</w:t>
            </w:r>
          </w:p>
          <w:p w14:paraId="7B977576" w14:textId="6F08B664" w:rsidR="0065216A" w:rsidRDefault="40AD1822" w:rsidP="62B71952">
            <w:pPr>
              <w:pStyle w:val="ListBullet"/>
              <w:rPr>
                <w:rFonts w:eastAsia="Calibri"/>
              </w:rPr>
            </w:pPr>
            <w:r>
              <w:t xml:space="preserve">Give students one cube to draw on isometric </w:t>
            </w:r>
            <w:r w:rsidR="00401A3E">
              <w:t xml:space="preserve">dot </w:t>
            </w:r>
            <w:r>
              <w:t>paper. Model to students how lines need to be on an angle to show depth.</w:t>
            </w:r>
          </w:p>
        </w:tc>
        <w:tc>
          <w:tcPr>
            <w:tcW w:w="7280" w:type="dxa"/>
          </w:tcPr>
          <w:p w14:paraId="663887CA" w14:textId="28AA9981" w:rsidR="0065216A" w:rsidRDefault="5DE9D93B" w:rsidP="004D079A">
            <w:r w:rsidRPr="62B71952">
              <w:t>Students can draw different views on isometric grids of an object constructed from cubes.</w:t>
            </w:r>
          </w:p>
          <w:p w14:paraId="10156CEC" w14:textId="24699FBA" w:rsidR="00754B93" w:rsidRPr="00754B93" w:rsidRDefault="0E1A258F" w:rsidP="00754B93">
            <w:pPr>
              <w:pStyle w:val="ListBullet"/>
              <w:rPr>
                <w:rFonts w:eastAsia="Calibri"/>
              </w:rPr>
            </w:pPr>
            <w:r>
              <w:t xml:space="preserve">Provide students with </w:t>
            </w:r>
            <w:hyperlink w:anchor="_Resource_23_–">
              <w:r w:rsidR="11EA07C0" w:rsidRPr="6797F03A">
                <w:rPr>
                  <w:rStyle w:val="Hyperlink"/>
                </w:rPr>
                <w:t xml:space="preserve">Resource </w:t>
              </w:r>
              <w:r w:rsidR="00F70A79">
                <w:rPr>
                  <w:rStyle w:val="Hyperlink"/>
                </w:rPr>
                <w:t>2</w:t>
              </w:r>
              <w:r w:rsidR="140EB3D8" w:rsidRPr="6797F03A">
                <w:rPr>
                  <w:rStyle w:val="Hyperlink"/>
                </w:rPr>
                <w:t>3</w:t>
              </w:r>
              <w:r w:rsidR="00F70A79">
                <w:rPr>
                  <w:rStyle w:val="Hyperlink"/>
                </w:rPr>
                <w:t xml:space="preserve"> –</w:t>
              </w:r>
              <w:r w:rsidR="11EA07C0" w:rsidRPr="6797F03A">
                <w:rPr>
                  <w:rStyle w:val="Hyperlink"/>
                </w:rPr>
                <w:t xml:space="preserve"> </w:t>
              </w:r>
              <w:r w:rsidR="00F70A79">
                <w:rPr>
                  <w:rStyle w:val="Hyperlink"/>
                </w:rPr>
                <w:t>t</w:t>
              </w:r>
              <w:r w:rsidR="11EA07C0" w:rsidRPr="6797F03A">
                <w:rPr>
                  <w:rStyle w:val="Hyperlink"/>
                </w:rPr>
                <w:t>op, front, side</w:t>
              </w:r>
            </w:hyperlink>
            <w:r>
              <w:t xml:space="preserve"> and cubic</w:t>
            </w:r>
            <w:r w:rsidR="00FC5C69">
              <w:t>-</w:t>
            </w:r>
            <w:r>
              <w:t>centimetre blocks. Students recreate the prism based on these views.</w:t>
            </w:r>
          </w:p>
          <w:p w14:paraId="43D29C8B" w14:textId="22F79B81" w:rsidR="0065216A" w:rsidRPr="00754B93" w:rsidRDefault="0E1A258F" w:rsidP="00754B93">
            <w:pPr>
              <w:pStyle w:val="ListBullet"/>
              <w:rPr>
                <w:rFonts w:eastAsia="Calibri"/>
              </w:rPr>
            </w:pPr>
            <w:r>
              <w:t>Students create their own top, front and side views with a larger number of blocks. Students swap with a partner and their partner recreates the prism based on these views.</w:t>
            </w:r>
          </w:p>
        </w:tc>
      </w:tr>
    </w:tbl>
    <w:p w14:paraId="162E5860" w14:textId="002A9E98" w:rsidR="0065216A" w:rsidRDefault="0065216A" w:rsidP="00327000">
      <w:pPr>
        <w:pStyle w:val="Heading2"/>
      </w:pPr>
      <w:bookmarkStart w:id="57" w:name="_Toc169531140"/>
      <w:r>
        <w:t xml:space="preserve">Discuss and connect the mathematics – </w:t>
      </w:r>
      <w:r w:rsidR="3D3C4BD4">
        <w:t>10</w:t>
      </w:r>
      <w:r>
        <w:t xml:space="preserve"> minutes</w:t>
      </w:r>
      <w:bookmarkEnd w:id="57"/>
    </w:p>
    <w:p w14:paraId="296171EA" w14:textId="476C16A2" w:rsidR="589E7C04" w:rsidRDefault="589E7C04" w:rsidP="004D079A">
      <w:pPr>
        <w:pStyle w:val="ListNumber"/>
        <w:rPr>
          <w:rFonts w:eastAsia="Calibri"/>
        </w:rPr>
      </w:pPr>
      <w:r w:rsidRPr="3FE6A9C6">
        <w:rPr>
          <w:rFonts w:eastAsia="Calibri"/>
        </w:rPr>
        <w:t xml:space="preserve">Students go on a </w:t>
      </w:r>
      <w:hyperlink r:id="rId63">
        <w:r w:rsidR="2620774C" w:rsidRPr="3FE6A9C6">
          <w:rPr>
            <w:rStyle w:val="Hyperlink"/>
          </w:rPr>
          <w:t>gallery walk</w:t>
        </w:r>
      </w:hyperlink>
      <w:r w:rsidR="2620774C" w:rsidRPr="3FE6A9C6">
        <w:rPr>
          <w:rFonts w:eastAsia="Calibri"/>
        </w:rPr>
        <w:t xml:space="preserve"> </w:t>
      </w:r>
      <w:r w:rsidRPr="3FE6A9C6">
        <w:rPr>
          <w:rFonts w:eastAsia="Calibri"/>
        </w:rPr>
        <w:t xml:space="preserve">to view </w:t>
      </w:r>
      <w:r w:rsidR="18468C5A" w:rsidRPr="1A107332">
        <w:rPr>
          <w:rFonts w:eastAsia="Calibri"/>
        </w:rPr>
        <w:t>the</w:t>
      </w:r>
      <w:r w:rsidRPr="3FE6A9C6">
        <w:rPr>
          <w:rFonts w:eastAsia="Calibri"/>
        </w:rPr>
        <w:t xml:space="preserve"> 12-cube prisms and drawings. Ask:</w:t>
      </w:r>
    </w:p>
    <w:p w14:paraId="6A4E55BB" w14:textId="51CA3ABE" w:rsidR="589E7C04" w:rsidRDefault="24586E92" w:rsidP="0099383C">
      <w:pPr>
        <w:pStyle w:val="ListBullet"/>
        <w:ind w:left="1134"/>
        <w:rPr>
          <w:rFonts w:eastAsia="Calibri"/>
        </w:rPr>
      </w:pPr>
      <w:r>
        <w:t>Does the top, front and side view match the prism?</w:t>
      </w:r>
    </w:p>
    <w:p w14:paraId="7E111BEB" w14:textId="5828970C" w:rsidR="589E7C04" w:rsidRDefault="24586E92" w:rsidP="0099383C">
      <w:pPr>
        <w:pStyle w:val="ListBullet"/>
        <w:ind w:left="1134"/>
        <w:rPr>
          <w:rFonts w:eastAsia="Calibri"/>
        </w:rPr>
      </w:pPr>
      <w:r>
        <w:t>What is the maximum number of layers a 12-cube prism can have?</w:t>
      </w:r>
    </w:p>
    <w:p w14:paraId="41645DE8" w14:textId="28A8AF92" w:rsidR="589E7C04" w:rsidRDefault="24586E92" w:rsidP="0099383C">
      <w:pPr>
        <w:pStyle w:val="ListBullet"/>
        <w:ind w:left="1134"/>
        <w:rPr>
          <w:rFonts w:eastAsia="Calibri"/>
        </w:rPr>
      </w:pPr>
      <w:r>
        <w:t>Do the drawings accurately represent the different orientations of the prism?</w:t>
      </w:r>
    </w:p>
    <w:p w14:paraId="73F883BD" w14:textId="47D8E187" w:rsidR="589E7C04" w:rsidRDefault="24586E92" w:rsidP="0099383C">
      <w:pPr>
        <w:pStyle w:val="ListBullet"/>
        <w:ind w:left="1134"/>
        <w:rPr>
          <w:rFonts w:eastAsia="Calibri"/>
        </w:rPr>
      </w:pPr>
      <w:r>
        <w:lastRenderedPageBreak/>
        <w:t>Did you notice any prisms that were different to yours?</w:t>
      </w:r>
    </w:p>
    <w:p w14:paraId="3F084B8B" w14:textId="176E70A5" w:rsidR="589E7C04" w:rsidRDefault="24586E92" w:rsidP="0099383C">
      <w:pPr>
        <w:pStyle w:val="ListBullet"/>
        <w:ind w:left="1134"/>
        <w:rPr>
          <w:rFonts w:eastAsia="Calibri"/>
        </w:rPr>
      </w:pPr>
      <w:r>
        <w:t>Why aren’t there many options for differences in prisms?</w:t>
      </w:r>
    </w:p>
    <w:p w14:paraId="66DA72AF"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DE0792">
            <w:r w:rsidRPr="00F8552A">
              <w:t>Assessment opportunities</w:t>
            </w:r>
          </w:p>
        </w:tc>
        <w:tc>
          <w:tcPr>
            <w:tcW w:w="7280" w:type="dxa"/>
          </w:tcPr>
          <w:p w14:paraId="5E32361F" w14:textId="77777777" w:rsidR="0065216A" w:rsidRDefault="0065216A" w:rsidP="00DE0792">
            <w:r w:rsidRPr="00F8552A">
              <w:t>Links</w:t>
            </w:r>
          </w:p>
        </w:tc>
      </w:tr>
      <w:tr w:rsidR="0065216A" w14:paraId="79C95E05"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sidP="00DE0792">
            <w:r>
              <w:t>What to look for:</w:t>
            </w:r>
          </w:p>
          <w:p w14:paraId="46EF552C" w14:textId="2A875FD6" w:rsidR="0065216A" w:rsidRDefault="45014096" w:rsidP="62B71952">
            <w:pPr>
              <w:pStyle w:val="ListBullet"/>
              <w:rPr>
                <w:rFonts w:eastAsia="Calibri"/>
                <w:color w:val="000000" w:themeColor="text1"/>
                <w:lang w:val="en-GB"/>
              </w:rPr>
            </w:pPr>
            <w:r w:rsidRPr="6797F03A">
              <w:rPr>
                <w:rFonts w:eastAsia="Arial"/>
                <w:color w:val="000000" w:themeColor="text1"/>
              </w:rPr>
              <w:t xml:space="preserve">Can students construct models of prisms using physical manipulatives, identifying their features? </w:t>
            </w:r>
            <w:r w:rsidRPr="6797F03A">
              <w:rPr>
                <w:rStyle w:val="Strong"/>
                <w:rFonts w:eastAsia="Arial"/>
                <w:color w:val="000000" w:themeColor="text1"/>
              </w:rPr>
              <w:t xml:space="preserve">[MAO-WM-01, </w:t>
            </w:r>
            <w:r w:rsidR="00401A3E">
              <w:rPr>
                <w:rStyle w:val="Strong"/>
                <w:rFonts w:eastAsia="Arial"/>
                <w:color w:val="000000" w:themeColor="text1"/>
              </w:rPr>
              <w:br/>
            </w:r>
            <w:r w:rsidRPr="6797F03A">
              <w:rPr>
                <w:rStyle w:val="Strong"/>
                <w:rFonts w:eastAsia="Arial"/>
                <w:color w:val="000000" w:themeColor="text1"/>
              </w:rPr>
              <w:t>MA2-3DS-01]</w:t>
            </w:r>
          </w:p>
          <w:p w14:paraId="726E3F18" w14:textId="16992537" w:rsidR="0065216A" w:rsidRDefault="45014096" w:rsidP="62B71952">
            <w:pPr>
              <w:pStyle w:val="ListBullet"/>
              <w:rPr>
                <w:rFonts w:eastAsia="Calibri"/>
                <w:color w:val="000000" w:themeColor="text1"/>
                <w:lang w:val="en-GB"/>
              </w:rPr>
            </w:pPr>
            <w:r w:rsidRPr="6797F03A">
              <w:rPr>
                <w:rFonts w:eastAsia="Arial"/>
                <w:color w:val="000000" w:themeColor="text1"/>
              </w:rPr>
              <w:t xml:space="preserve">Can students create sketches of three-dimensional objects from different views, including top, front and side views? </w:t>
            </w:r>
            <w:r w:rsidRPr="6797F03A">
              <w:rPr>
                <w:rStyle w:val="Strong"/>
                <w:rFonts w:eastAsia="Arial"/>
                <w:color w:val="000000" w:themeColor="text1"/>
              </w:rPr>
              <w:t>[MAO-WM-01, MA2-3DS-01]</w:t>
            </w:r>
          </w:p>
          <w:p w14:paraId="796ED5E1" w14:textId="0E5D072D" w:rsidR="0065216A" w:rsidRDefault="45014096" w:rsidP="62B71952">
            <w:pPr>
              <w:pStyle w:val="ListBullet"/>
              <w:rPr>
                <w:rFonts w:eastAsia="Calibri"/>
                <w:color w:val="000000" w:themeColor="text1"/>
                <w:lang w:val="en-GB"/>
              </w:rPr>
            </w:pPr>
            <w:r w:rsidRPr="6797F03A">
              <w:rPr>
                <w:rFonts w:eastAsia="Arial"/>
                <w:color w:val="000000" w:themeColor="text1"/>
              </w:rPr>
              <w:t xml:space="preserve">Can students draw different views on isometric grids of an object constructed from cubes? </w:t>
            </w:r>
            <w:r w:rsidRPr="6797F03A">
              <w:rPr>
                <w:rStyle w:val="Strong"/>
                <w:rFonts w:eastAsia="Arial"/>
                <w:color w:val="000000" w:themeColor="text1"/>
              </w:rPr>
              <w:t>[MAO-WM-01, MA2-3DS-01]</w:t>
            </w:r>
          </w:p>
        </w:tc>
        <w:tc>
          <w:tcPr>
            <w:tcW w:w="7280" w:type="dxa"/>
          </w:tcPr>
          <w:p w14:paraId="2C10163F" w14:textId="77777777" w:rsidR="0065216A" w:rsidRDefault="0065216A" w:rsidP="00DE0792">
            <w:r>
              <w:t xml:space="preserve">Links to </w:t>
            </w:r>
            <w:hyperlink r:id="rId64">
              <w:r w:rsidRPr="29587CE5">
                <w:rPr>
                  <w:rStyle w:val="Hyperlink"/>
                </w:rPr>
                <w:t>National Numeracy Learning Progressions</w:t>
              </w:r>
            </w:hyperlink>
            <w:r>
              <w:t xml:space="preserve"> (NNLP):</w:t>
            </w:r>
          </w:p>
          <w:p w14:paraId="56CFB7C1" w14:textId="7964C299" w:rsidR="0065216A" w:rsidRPr="0099383C" w:rsidRDefault="00575C3C" w:rsidP="0099383C">
            <w:pPr>
              <w:pStyle w:val="ListBullet"/>
              <w:rPr>
                <w:rFonts w:eastAsia="Calibri"/>
              </w:rPr>
            </w:pPr>
            <w:r>
              <w:t>UGP3.</w:t>
            </w:r>
          </w:p>
        </w:tc>
      </w:tr>
    </w:tbl>
    <w:p w14:paraId="4D1D0FE4" w14:textId="77777777" w:rsidR="0065216A" w:rsidRDefault="0065216A">
      <w:pPr>
        <w:spacing w:before="0" w:after="160" w:line="259" w:lineRule="auto"/>
      </w:pPr>
      <w:r>
        <w:br w:type="page"/>
      </w:r>
    </w:p>
    <w:p w14:paraId="6EF78035" w14:textId="78C50D50" w:rsidR="0065216A" w:rsidRDefault="0065216A" w:rsidP="00327000">
      <w:pPr>
        <w:pStyle w:val="Heading1"/>
      </w:pPr>
      <w:bookmarkStart w:id="58" w:name="_Lesson_7"/>
      <w:bookmarkStart w:id="59" w:name="_Toc169531141"/>
      <w:bookmarkEnd w:id="58"/>
      <w:r>
        <w:lastRenderedPageBreak/>
        <w:t>Lesson 7</w:t>
      </w:r>
      <w:bookmarkEnd w:id="59"/>
    </w:p>
    <w:p w14:paraId="27FE5E0D" w14:textId="58EF3A8B" w:rsidR="0065216A" w:rsidRDefault="0065216A" w:rsidP="0065216A">
      <w:pPr>
        <w:pStyle w:val="FeatureBox3"/>
      </w:pPr>
      <w:r w:rsidRPr="62B71952">
        <w:rPr>
          <w:rStyle w:val="Strong"/>
        </w:rPr>
        <w:t>Core concept</w:t>
      </w:r>
      <w:r>
        <w:t xml:space="preserve">: </w:t>
      </w:r>
      <w:r w:rsidR="00F66177">
        <w:t>s</w:t>
      </w:r>
      <w:r w:rsidR="088DB955">
        <w:t>tandard units are an efficient way to communicate volume</w:t>
      </w:r>
      <w:r>
        <w:t>.</w:t>
      </w:r>
    </w:p>
    <w:p w14:paraId="646AE8AB" w14:textId="6D2705F7" w:rsidR="0065216A" w:rsidRDefault="0065216A" w:rsidP="00327000">
      <w:pPr>
        <w:pStyle w:val="Heading2"/>
      </w:pPr>
      <w:bookmarkStart w:id="60" w:name="_Toc169531142"/>
      <w:r>
        <w:t>Daily number sense</w:t>
      </w:r>
      <w:r w:rsidR="00F66177">
        <w:t xml:space="preserve"> –</w:t>
      </w:r>
      <w:r>
        <w:t xml:space="preserve"> </w:t>
      </w:r>
      <w:r w:rsidR="00F66177">
        <w:t>n</w:t>
      </w:r>
      <w:r w:rsidR="1A330515">
        <w:t>ice or nasty</w:t>
      </w:r>
      <w:r>
        <w:t xml:space="preserve"> – </w:t>
      </w:r>
      <w:r w:rsidR="3E712A80">
        <w:t>10</w:t>
      </w:r>
      <w:r>
        <w:t xml:space="preserve"> minutes</w:t>
      </w:r>
      <w:bookmarkEnd w:id="60"/>
    </w:p>
    <w:p w14:paraId="746CE10D" w14:textId="77777777" w:rsidR="0065216A" w:rsidRDefault="0065216A" w:rsidP="006521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DE0792">
            <w:r w:rsidRPr="005864AB">
              <w:t>Daily number sense learning intention</w:t>
            </w:r>
          </w:p>
        </w:tc>
        <w:tc>
          <w:tcPr>
            <w:tcW w:w="7280" w:type="dxa"/>
          </w:tcPr>
          <w:p w14:paraId="531B1DB9" w14:textId="77777777" w:rsidR="0065216A" w:rsidRDefault="0065216A" w:rsidP="00DE0792">
            <w:r w:rsidRPr="005864AB">
              <w:t>Daily number sense success criteria</w:t>
            </w:r>
          </w:p>
        </w:tc>
      </w:tr>
      <w:tr w:rsidR="0065216A" w14:paraId="1C4B9664"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DE0792">
            <w:r>
              <w:t>Students are learning to:</w:t>
            </w:r>
          </w:p>
          <w:p w14:paraId="30C2F420" w14:textId="3803C1AA" w:rsidR="0065216A" w:rsidRPr="009F7F0A" w:rsidRDefault="581C15DB" w:rsidP="797C397D">
            <w:pPr>
              <w:pStyle w:val="ListBullet"/>
              <w:rPr>
                <w:rFonts w:eastAsia="Calibri"/>
              </w:rPr>
            </w:pPr>
            <w:r w:rsidRPr="6797F03A">
              <w:rPr>
                <w:rFonts w:eastAsia="Calibri"/>
              </w:rPr>
              <w:t>o</w:t>
            </w:r>
            <w:r w:rsidR="3766654D" w:rsidRPr="6797F03A">
              <w:rPr>
                <w:rFonts w:eastAsia="Calibri"/>
              </w:rPr>
              <w:t>rder numbers in the thousands.</w:t>
            </w:r>
          </w:p>
        </w:tc>
        <w:tc>
          <w:tcPr>
            <w:tcW w:w="7280" w:type="dxa"/>
          </w:tcPr>
          <w:p w14:paraId="421C30BD" w14:textId="77777777" w:rsidR="0065216A" w:rsidRDefault="0065216A" w:rsidP="00DE0792">
            <w:r>
              <w:t>Students can:</w:t>
            </w:r>
          </w:p>
          <w:p w14:paraId="4E869694" w14:textId="5BF074E9" w:rsidR="0065216A" w:rsidRPr="009F7F0A" w:rsidRDefault="62260534" w:rsidP="00DE0792">
            <w:pPr>
              <w:pStyle w:val="ListBullet"/>
            </w:pPr>
            <w:r>
              <w:t>recognise and describe how rearranging digits changes the size of a number</w:t>
            </w:r>
            <w:r w:rsidR="6F79FA8B">
              <w:t>.</w:t>
            </w:r>
          </w:p>
        </w:tc>
      </w:tr>
    </w:tbl>
    <w:p w14:paraId="227889C8" w14:textId="094E6EAD" w:rsidR="00C77D55" w:rsidRDefault="00C77D55" w:rsidP="3FE6A9C6">
      <w:pPr>
        <w:pStyle w:val="FeatureBox"/>
      </w:pPr>
      <w:bookmarkStart w:id="61" w:name="_Hlk166835043"/>
      <w:r>
        <w:t xml:space="preserve">This activity is an adaptation of </w:t>
      </w:r>
      <w:hyperlink r:id="rId65" w:history="1">
        <w:r w:rsidRPr="00E26F54">
          <w:rPr>
            <w:rStyle w:val="Hyperlink"/>
            <w:iCs/>
          </w:rPr>
          <w:t>Nice or Nasty</w:t>
        </w:r>
      </w:hyperlink>
      <w:r>
        <w:t xml:space="preserve"> </w:t>
      </w:r>
      <w:r w:rsidR="00A27021">
        <w:t xml:space="preserve">from </w:t>
      </w:r>
      <w:hyperlink r:id="rId66">
        <w:r w:rsidR="00E26F54" w:rsidRPr="00E26F54">
          <w:rPr>
            <w:rStyle w:val="Hyperlink"/>
          </w:rPr>
          <w:t>NRICH</w:t>
        </w:r>
      </w:hyperlink>
      <w:r w:rsidR="00E26F54">
        <w:t xml:space="preserve"> by University of Cambridge</w:t>
      </w:r>
      <w:r>
        <w:t>.</w:t>
      </w:r>
    </w:p>
    <w:bookmarkEnd w:id="61"/>
    <w:p w14:paraId="6287445A" w14:textId="221B37ED" w:rsidR="48071E76" w:rsidRDefault="48071E76" w:rsidP="0099383C">
      <w:pPr>
        <w:pStyle w:val="ListNumber"/>
        <w:numPr>
          <w:ilvl w:val="0"/>
          <w:numId w:val="27"/>
        </w:numPr>
      </w:pPr>
      <w:r>
        <w:t>Give pairs of students a 9</w:t>
      </w:r>
      <w:r w:rsidR="6E495911">
        <w:t>-sided</w:t>
      </w:r>
      <w:r>
        <w:t xml:space="preserve"> die and a</w:t>
      </w:r>
      <w:r w:rsidR="00761D01">
        <w:t>n individual</w:t>
      </w:r>
      <w:r w:rsidR="64033682">
        <w:t xml:space="preserve"> </w:t>
      </w:r>
      <w:r>
        <w:t>whiteboard each.</w:t>
      </w:r>
    </w:p>
    <w:p w14:paraId="632ADD7D" w14:textId="5F2209AD" w:rsidR="0032518C" w:rsidRDefault="48071E76" w:rsidP="0032518C">
      <w:pPr>
        <w:pStyle w:val="ListNumber"/>
      </w:pPr>
      <w:r>
        <w:t xml:space="preserve">Each student draws a set of 4 boxes </w:t>
      </w:r>
      <w:r w:rsidR="00761D01">
        <w:t>(</w:t>
      </w:r>
      <w:r w:rsidR="17C1C1CC">
        <w:t>s</w:t>
      </w:r>
      <w:r>
        <w:t xml:space="preserve">ee </w:t>
      </w:r>
      <w:r w:rsidR="00123169">
        <w:rPr>
          <w:highlight w:val="yellow"/>
        </w:rPr>
        <w:fldChar w:fldCharType="begin"/>
      </w:r>
      <w:r w:rsidR="00123169">
        <w:instrText xml:space="preserve"> REF _Ref146271371 \h </w:instrText>
      </w:r>
      <w:r w:rsidR="00123169">
        <w:rPr>
          <w:highlight w:val="yellow"/>
        </w:rPr>
      </w:r>
      <w:r w:rsidR="00123169">
        <w:rPr>
          <w:highlight w:val="yellow"/>
        </w:rPr>
        <w:fldChar w:fldCharType="separate"/>
      </w:r>
      <w:r w:rsidR="00123169">
        <w:t xml:space="preserve">Figure </w:t>
      </w:r>
      <w:r w:rsidR="00123169">
        <w:rPr>
          <w:noProof/>
        </w:rPr>
        <w:t>11</w:t>
      </w:r>
      <w:r w:rsidR="00123169">
        <w:rPr>
          <w:highlight w:val="yellow"/>
        </w:rPr>
        <w:fldChar w:fldCharType="end"/>
      </w:r>
      <w:r w:rsidR="00761D01">
        <w:t>)</w:t>
      </w:r>
      <w:r w:rsidR="4AD9EDE9">
        <w:t>.</w:t>
      </w:r>
    </w:p>
    <w:p w14:paraId="33627A07" w14:textId="4C4B2424" w:rsidR="00123169" w:rsidRDefault="00123169" w:rsidP="00123169">
      <w:pPr>
        <w:pStyle w:val="Caption"/>
      </w:pPr>
      <w:bookmarkStart w:id="62" w:name="_Ref146271371"/>
      <w:r>
        <w:lastRenderedPageBreak/>
        <w:t xml:space="preserve">Figure </w:t>
      </w:r>
      <w:r>
        <w:fldChar w:fldCharType="begin"/>
      </w:r>
      <w:r>
        <w:instrText>SEQ Figure \* ARABIC</w:instrText>
      </w:r>
      <w:r>
        <w:fldChar w:fldCharType="separate"/>
      </w:r>
      <w:r>
        <w:rPr>
          <w:noProof/>
        </w:rPr>
        <w:t>11</w:t>
      </w:r>
      <w:r>
        <w:fldChar w:fldCharType="end"/>
      </w:r>
      <w:bookmarkEnd w:id="62"/>
      <w:r>
        <w:t xml:space="preserve"> </w:t>
      </w:r>
      <w:r w:rsidRPr="00DF12B8">
        <w:t xml:space="preserve">– </w:t>
      </w:r>
      <w:r w:rsidR="0099383C">
        <w:t>g</w:t>
      </w:r>
      <w:r w:rsidRPr="00DF12B8">
        <w:t>ameboard set-up</w:t>
      </w:r>
    </w:p>
    <w:p w14:paraId="7775A9C3" w14:textId="618AB7EB" w:rsidR="5621B4A9" w:rsidRDefault="6D9B4A8C" w:rsidP="797C397D">
      <w:r>
        <w:rPr>
          <w:noProof/>
        </w:rPr>
        <w:drawing>
          <wp:inline distT="0" distB="0" distL="0" distR="0" wp14:anchorId="72BA9B55" wp14:editId="66C637BB">
            <wp:extent cx="3209925" cy="882729"/>
            <wp:effectExtent l="0" t="0" r="0" b="0"/>
            <wp:docPr id="387580535" name="Picture 387580535" descr="Nice or Nasty gameboard set up. Player 1 shows 4 empty squares next to one another set up for a 4-digit number. Player 2 also has 4 empty squares drawn next to one another so that it can be filled with a 4-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80535"/>
                    <pic:cNvPicPr/>
                  </pic:nvPicPr>
                  <pic:blipFill>
                    <a:blip r:embed="rId67">
                      <a:extLst>
                        <a:ext uri="{28A0092B-C50C-407E-A947-70E740481C1C}">
                          <a14:useLocalDpi xmlns:a14="http://schemas.microsoft.com/office/drawing/2010/main" val="0"/>
                        </a:ext>
                      </a:extLst>
                    </a:blip>
                    <a:stretch>
                      <a:fillRect/>
                    </a:stretch>
                  </pic:blipFill>
                  <pic:spPr>
                    <a:xfrm>
                      <a:off x="0" y="0"/>
                      <a:ext cx="3209925" cy="882729"/>
                    </a:xfrm>
                    <a:prstGeom prst="rect">
                      <a:avLst/>
                    </a:prstGeom>
                  </pic:spPr>
                </pic:pic>
              </a:graphicData>
            </a:graphic>
          </wp:inline>
        </w:drawing>
      </w:r>
    </w:p>
    <w:p w14:paraId="432C4919" w14:textId="0ACC609F" w:rsidR="538AAE82" w:rsidRDefault="0CAB01C0" w:rsidP="004D079A">
      <w:pPr>
        <w:pStyle w:val="ListNumber"/>
      </w:pPr>
      <w:r>
        <w:t xml:space="preserve">Students take turns to roll the die and decide which of the 4 boxes to fill to create </w:t>
      </w:r>
      <w:r w:rsidR="516066E4">
        <w:t>the largest</w:t>
      </w:r>
      <w:r>
        <w:t xml:space="preserve"> 4-digit number</w:t>
      </w:r>
      <w:r w:rsidR="5E3DA3C8">
        <w:t xml:space="preserve"> possible</w:t>
      </w:r>
      <w:r>
        <w:t>.</w:t>
      </w:r>
    </w:p>
    <w:p w14:paraId="700C9105" w14:textId="242A2D99" w:rsidR="538AAE82" w:rsidRPr="004D079A" w:rsidRDefault="0CAB01C0" w:rsidP="004D079A">
      <w:pPr>
        <w:pStyle w:val="ListNumber"/>
      </w:pPr>
      <w:r>
        <w:t>The player with the largest 4-digit number wins and scores a point</w:t>
      </w:r>
      <w:r w:rsidR="0065216A">
        <w:t>.</w:t>
      </w:r>
      <w:r w:rsidR="538AAE82">
        <w:t xml:space="preserve"> The first player to score 10 points wins the game.</w:t>
      </w:r>
    </w:p>
    <w:p w14:paraId="256465FA" w14:textId="6386DF4E" w:rsidR="538AAE82" w:rsidRPr="004D079A" w:rsidRDefault="538AAE82" w:rsidP="004D079A">
      <w:pPr>
        <w:pStyle w:val="ListNumber"/>
      </w:pPr>
      <w:r>
        <w:t>Ask:</w:t>
      </w:r>
    </w:p>
    <w:p w14:paraId="32BA8D71" w14:textId="68729296" w:rsidR="538AAE82" w:rsidRDefault="31EBC7B9" w:rsidP="0099383C">
      <w:pPr>
        <w:pStyle w:val="ListBullet"/>
        <w:ind w:left="1134"/>
      </w:pPr>
      <w:r>
        <w:t>What was your strategy for creating the largest 4-digit number?</w:t>
      </w:r>
    </w:p>
    <w:p w14:paraId="32F1F167" w14:textId="52BEC870" w:rsidR="538AAE82" w:rsidRDefault="31EBC7B9" w:rsidP="0099383C">
      <w:pPr>
        <w:pStyle w:val="ListBullet"/>
        <w:ind w:left="1134"/>
        <w:rPr>
          <w:rFonts w:eastAsia="Calibri"/>
        </w:rPr>
      </w:pPr>
      <w:r w:rsidRPr="6797F03A">
        <w:rPr>
          <w:rFonts w:eastAsia="Calibri"/>
        </w:rPr>
        <w:t>How would your strategy change if you were making the smallest 4-digit number?</w:t>
      </w:r>
    </w:p>
    <w:p w14:paraId="725A31E5"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19155C7E">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DE0792">
            <w:r w:rsidRPr="00F8552A">
              <w:t>Assessment opportunities</w:t>
            </w:r>
          </w:p>
        </w:tc>
        <w:tc>
          <w:tcPr>
            <w:tcW w:w="7280" w:type="dxa"/>
          </w:tcPr>
          <w:p w14:paraId="6EE29F5A" w14:textId="77777777" w:rsidR="0065216A" w:rsidRDefault="0065216A" w:rsidP="00DE0792">
            <w:r w:rsidRPr="00F8552A">
              <w:t>Links</w:t>
            </w:r>
          </w:p>
        </w:tc>
      </w:tr>
      <w:tr w:rsidR="0065216A" w14:paraId="1B2E01D5" w14:textId="77777777" w:rsidTr="19155C7E">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DE0792">
            <w:r>
              <w:t>What to look for:</w:t>
            </w:r>
          </w:p>
          <w:p w14:paraId="6EA82D6E" w14:textId="256D43AF" w:rsidR="0065216A" w:rsidRDefault="6F79FA8B" w:rsidP="797C397D">
            <w:pPr>
              <w:pStyle w:val="ListBullet"/>
              <w:rPr>
                <w:rStyle w:val="Strong"/>
              </w:rPr>
            </w:pPr>
            <w:r>
              <w:t xml:space="preserve">Can students </w:t>
            </w:r>
            <w:r w:rsidR="30CD43AC">
              <w:t>r</w:t>
            </w:r>
            <w:r w:rsidR="4048A1C0">
              <w:t>ecognise and describe how rearranging digits changes the size of a number</w:t>
            </w:r>
            <w:r>
              <w:t xml:space="preserve">? </w:t>
            </w:r>
            <w:r w:rsidRPr="19155C7E">
              <w:rPr>
                <w:rStyle w:val="Strong"/>
              </w:rPr>
              <w:t>[</w:t>
            </w:r>
            <w:r w:rsidR="45E256F6" w:rsidRPr="19155C7E">
              <w:rPr>
                <w:rStyle w:val="Strong"/>
              </w:rPr>
              <w:t xml:space="preserve">MAO-WM-01, </w:t>
            </w:r>
            <w:r w:rsidR="445E1F5B" w:rsidRPr="19155C7E">
              <w:rPr>
                <w:rStyle w:val="Strong"/>
              </w:rPr>
              <w:t>MA2-RN-01</w:t>
            </w:r>
            <w:r w:rsidRPr="19155C7E">
              <w:rPr>
                <w:rStyle w:val="Strong"/>
              </w:rPr>
              <w:t>]</w:t>
            </w:r>
          </w:p>
        </w:tc>
        <w:tc>
          <w:tcPr>
            <w:tcW w:w="7280" w:type="dxa"/>
          </w:tcPr>
          <w:p w14:paraId="44E3CD25" w14:textId="77777777" w:rsidR="0065216A" w:rsidRDefault="0065216A" w:rsidP="00DE0792">
            <w:r>
              <w:t xml:space="preserve">Links to </w:t>
            </w:r>
            <w:hyperlink r:id="rId68" w:history="1">
              <w:r w:rsidRPr="0013142C">
                <w:rPr>
                  <w:rStyle w:val="Hyperlink"/>
                </w:rPr>
                <w:t>National Numeracy Learning Progressions</w:t>
              </w:r>
            </w:hyperlink>
            <w:r>
              <w:t xml:space="preserve"> (NNLP):</w:t>
            </w:r>
          </w:p>
          <w:p w14:paraId="6E24F73E" w14:textId="502AC235" w:rsidR="0065216A" w:rsidRDefault="14AC2E6B" w:rsidP="0099383C">
            <w:pPr>
              <w:pStyle w:val="ListBullet"/>
            </w:pPr>
            <w:r>
              <w:t>NPV6</w:t>
            </w:r>
            <w:r w:rsidR="00427962">
              <w:t>.</w:t>
            </w:r>
          </w:p>
        </w:tc>
      </w:tr>
    </w:tbl>
    <w:p w14:paraId="4F09090B" w14:textId="2C7D69EE" w:rsidR="0065216A" w:rsidRDefault="0065216A" w:rsidP="00327000">
      <w:pPr>
        <w:pStyle w:val="Heading2"/>
      </w:pPr>
      <w:bookmarkStart w:id="63" w:name="_Toc169531143"/>
      <w:r>
        <w:lastRenderedPageBreak/>
        <w:t>Core lesson</w:t>
      </w:r>
      <w:r w:rsidR="00F66177">
        <w:t xml:space="preserve"> –</w:t>
      </w:r>
      <w:r>
        <w:t xml:space="preserve"> </w:t>
      </w:r>
      <w:r w:rsidR="00F66177">
        <w:t>m</w:t>
      </w:r>
      <w:r w:rsidR="490C936B">
        <w:t>aking prisms</w:t>
      </w:r>
      <w:r>
        <w:t xml:space="preserve"> – </w:t>
      </w:r>
      <w:r w:rsidR="1A73D12B">
        <w:t>4</w:t>
      </w:r>
      <w:r w:rsidR="73202965">
        <w:t>5</w:t>
      </w:r>
      <w:r>
        <w:t xml:space="preserve"> minutes</w:t>
      </w:r>
      <w:bookmarkEnd w:id="63"/>
    </w:p>
    <w:p w14:paraId="28ACBB79" w14:textId="72039944" w:rsidR="0065216A" w:rsidRDefault="0065216A" w:rsidP="0065216A">
      <w:r>
        <w:t>The table below contains</w:t>
      </w:r>
      <w:r w:rsidR="00E26F54">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43731A6F"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555702BF" w:rsidR="0065216A" w:rsidRDefault="0065216A" w:rsidP="00DE0792">
            <w:r w:rsidRPr="00616971">
              <w:t>Core concept learning intention</w:t>
            </w:r>
          </w:p>
        </w:tc>
        <w:tc>
          <w:tcPr>
            <w:tcW w:w="7280" w:type="dxa"/>
          </w:tcPr>
          <w:p w14:paraId="04156291" w14:textId="77777777" w:rsidR="0065216A" w:rsidRDefault="0065216A" w:rsidP="00DE0792">
            <w:r w:rsidRPr="00616971">
              <w:t>Core concept success criteria</w:t>
            </w:r>
          </w:p>
        </w:tc>
      </w:tr>
      <w:tr w:rsidR="0065216A" w14:paraId="3F54B2D8"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DE0792">
            <w:r>
              <w:t>Students are learning to:</w:t>
            </w:r>
          </w:p>
          <w:p w14:paraId="36AC4DD6" w14:textId="7DA050AB" w:rsidR="0065216A" w:rsidRPr="009F7F0A" w:rsidRDefault="0C9549E1" w:rsidP="62B71952">
            <w:pPr>
              <w:pStyle w:val="ListBullet"/>
              <w:rPr>
                <w:rFonts w:eastAsia="Calibri"/>
              </w:rPr>
            </w:pPr>
            <w:r w:rsidRPr="6797F03A">
              <w:rPr>
                <w:rFonts w:eastAsia="Calibri"/>
              </w:rPr>
              <w:t>compare objects using familiar metric units of volume.</w:t>
            </w:r>
          </w:p>
        </w:tc>
        <w:tc>
          <w:tcPr>
            <w:tcW w:w="7280" w:type="dxa"/>
          </w:tcPr>
          <w:p w14:paraId="0B32ED93" w14:textId="77777777" w:rsidR="0065216A" w:rsidRDefault="0065216A" w:rsidP="00DE0792">
            <w:r>
              <w:t>Students can:</w:t>
            </w:r>
          </w:p>
          <w:p w14:paraId="54BF16EB" w14:textId="1F87D970" w:rsidR="0065216A" w:rsidRPr="009F7F0A" w:rsidRDefault="1525EF11" w:rsidP="62B71952">
            <w:pPr>
              <w:pStyle w:val="ListBullet"/>
              <w:rPr>
                <w:rFonts w:eastAsia="Calibri"/>
              </w:rPr>
            </w:pPr>
            <w:r w:rsidRPr="6797F03A">
              <w:rPr>
                <w:rFonts w:eastAsia="Calibri"/>
              </w:rPr>
              <w:t>construct rectangular prisms using cubic-centimetre blocks and describe the volumes in terms of layers</w:t>
            </w:r>
          </w:p>
          <w:p w14:paraId="2BE2A2B9" w14:textId="594F8B12" w:rsidR="0065216A" w:rsidRPr="009F7F0A" w:rsidRDefault="1525EF11" w:rsidP="62B71952">
            <w:pPr>
              <w:pStyle w:val="ListBullet"/>
              <w:rPr>
                <w:rFonts w:eastAsia="Calibri"/>
              </w:rPr>
            </w:pPr>
            <w:r>
              <w:t>record volumes using numerals and words</w:t>
            </w:r>
          </w:p>
          <w:p w14:paraId="58B8A9BE" w14:textId="7BFB1C22" w:rsidR="0065216A" w:rsidRPr="009F7F0A" w:rsidRDefault="1525EF11" w:rsidP="62B71952">
            <w:pPr>
              <w:pStyle w:val="ListBullet"/>
              <w:rPr>
                <w:rFonts w:eastAsia="Calibri"/>
              </w:rPr>
            </w:pPr>
            <w:r>
              <w:t>compare the volumes of 2 or more objects made from cubic-centimetre blocks.</w:t>
            </w:r>
          </w:p>
        </w:tc>
      </w:tr>
    </w:tbl>
    <w:p w14:paraId="43B68A49" w14:textId="736FFBF9" w:rsidR="5719A4CF" w:rsidRDefault="5719A4CF" w:rsidP="00656B8D">
      <w:pPr>
        <w:pStyle w:val="ListNumber"/>
      </w:pPr>
      <w:r>
        <w:t xml:space="preserve">Display </w:t>
      </w:r>
      <w:hyperlink w:anchor="_Resource_24_–">
        <w:r w:rsidR="00B33F2D">
          <w:rPr>
            <w:rStyle w:val="Hyperlink"/>
            <w:rFonts w:eastAsia="Calibri"/>
          </w:rPr>
          <w:t>Resource 24</w:t>
        </w:r>
        <w:r w:rsidR="00B575BE">
          <w:rPr>
            <w:rStyle w:val="Hyperlink"/>
            <w:rFonts w:eastAsia="Calibri"/>
          </w:rPr>
          <w:t xml:space="preserve"> –</w:t>
        </w:r>
        <w:r w:rsidR="00B33F2D">
          <w:rPr>
            <w:rStyle w:val="Hyperlink"/>
            <w:rFonts w:eastAsia="Calibri"/>
          </w:rPr>
          <w:t xml:space="preserve"> </w:t>
        </w:r>
        <w:r w:rsidR="00B575BE">
          <w:rPr>
            <w:rStyle w:val="Hyperlink"/>
            <w:rFonts w:eastAsia="Calibri"/>
          </w:rPr>
          <w:t>t</w:t>
        </w:r>
        <w:r w:rsidR="00B33F2D">
          <w:rPr>
            <w:rStyle w:val="Hyperlink"/>
            <w:rFonts w:eastAsia="Calibri"/>
          </w:rPr>
          <w:t>hree prism views</w:t>
        </w:r>
      </w:hyperlink>
      <w:r>
        <w:t>. Ask:</w:t>
      </w:r>
    </w:p>
    <w:p w14:paraId="5ACC3DE0" w14:textId="724CCC16" w:rsidR="5719A4CF" w:rsidRDefault="1525EF11" w:rsidP="0099383C">
      <w:pPr>
        <w:pStyle w:val="ListBullet"/>
        <w:ind w:left="1134"/>
        <w:rPr>
          <w:rFonts w:eastAsia="Calibri"/>
        </w:rPr>
      </w:pPr>
      <w:r>
        <w:t>If these were a face on a rectangular prism, what might the whole prism look like?</w:t>
      </w:r>
    </w:p>
    <w:p w14:paraId="53F60DDD" w14:textId="3424DD77" w:rsidR="5719A4CF" w:rsidRDefault="1525EF11" w:rsidP="0099383C">
      <w:pPr>
        <w:pStyle w:val="ListBullet"/>
        <w:ind w:left="1134"/>
        <w:rPr>
          <w:rFonts w:eastAsia="Calibri"/>
        </w:rPr>
      </w:pPr>
      <w:r>
        <w:t>How could we record our ideas?</w:t>
      </w:r>
    </w:p>
    <w:p w14:paraId="3B68E56D" w14:textId="4F1D2386" w:rsidR="5719A4CF" w:rsidRDefault="1525EF11" w:rsidP="0099383C">
      <w:pPr>
        <w:pStyle w:val="ListBullet"/>
        <w:ind w:left="1134"/>
        <w:rPr>
          <w:rFonts w:eastAsia="Calibri"/>
        </w:rPr>
      </w:pPr>
      <w:r>
        <w:t>How can we use the word layers to describe our ideas?</w:t>
      </w:r>
    </w:p>
    <w:p w14:paraId="2951AF02" w14:textId="1697FADB" w:rsidR="5719A4CF" w:rsidRDefault="1525EF11" w:rsidP="0099383C">
      <w:pPr>
        <w:pStyle w:val="ListBullet"/>
        <w:ind w:left="1134"/>
        <w:rPr>
          <w:rFonts w:eastAsia="Calibri"/>
        </w:rPr>
      </w:pPr>
      <w:r>
        <w:t>How many different prisms c</w:t>
      </w:r>
      <w:r w:rsidR="00547611">
        <w:t>o</w:t>
      </w:r>
      <w:r w:rsidR="00B67C4B">
        <w:t>uld</w:t>
      </w:r>
      <w:r>
        <w:t xml:space="preserve"> be made?</w:t>
      </w:r>
    </w:p>
    <w:p w14:paraId="18858F21" w14:textId="04F5A5DA" w:rsidR="5719A4CF" w:rsidRDefault="1525EF11" w:rsidP="0099383C">
      <w:pPr>
        <w:pStyle w:val="ListBullet"/>
        <w:ind w:left="1134"/>
        <w:rPr>
          <w:rFonts w:eastAsia="Calibri"/>
        </w:rPr>
      </w:pPr>
      <w:r>
        <w:lastRenderedPageBreak/>
        <w:t>What unit of measurement can we use to describe what we’ve made?</w:t>
      </w:r>
    </w:p>
    <w:p w14:paraId="3A21B030" w14:textId="41AE1846" w:rsidR="5719A4CF" w:rsidRPr="00AF6377" w:rsidRDefault="5719A4CF" w:rsidP="008B14E7">
      <w:pPr>
        <w:pStyle w:val="ListNumber"/>
        <w:numPr>
          <w:ilvl w:val="0"/>
          <w:numId w:val="7"/>
        </w:numPr>
        <w:rPr>
          <w:rFonts w:eastAsia="Calibri"/>
        </w:rPr>
      </w:pPr>
      <w:r>
        <w:t>In small groups, give students 30 cubic</w:t>
      </w:r>
      <w:r w:rsidR="002C68A0">
        <w:t xml:space="preserve"> </w:t>
      </w:r>
      <w:r>
        <w:t xml:space="preserve">centimetre blocks and blank paper. Students record their ideas on </w:t>
      </w:r>
      <w:hyperlink w:anchor="_Resource_25_–">
        <w:r w:rsidR="00B33F2D">
          <w:rPr>
            <w:rStyle w:val="Hyperlink"/>
          </w:rPr>
          <w:t>Resource 25</w:t>
        </w:r>
        <w:r w:rsidR="00B575BE">
          <w:rPr>
            <w:rStyle w:val="Hyperlink"/>
          </w:rPr>
          <w:t xml:space="preserve"> –</w:t>
        </w:r>
        <w:r w:rsidR="00B33F2D">
          <w:rPr>
            <w:rStyle w:val="Hyperlink"/>
          </w:rPr>
          <w:t xml:space="preserve"> </w:t>
        </w:r>
        <w:r w:rsidR="00B575BE">
          <w:rPr>
            <w:rStyle w:val="Hyperlink"/>
          </w:rPr>
          <w:t>s</w:t>
        </w:r>
        <w:r w:rsidR="00B33F2D">
          <w:rPr>
            <w:rStyle w:val="Hyperlink"/>
          </w:rPr>
          <w:t>tudent prisms</w:t>
        </w:r>
      </w:hyperlink>
      <w:r>
        <w:t>. Move around the room, ensuring students use the terms cubic</w:t>
      </w:r>
      <w:r w:rsidR="5E449E94">
        <w:t xml:space="preserve"> </w:t>
      </w:r>
      <w:r>
        <w:t>centimetres and layers to describe what has been drawn.</w:t>
      </w:r>
    </w:p>
    <w:p w14:paraId="65F733BF" w14:textId="472DE12A" w:rsidR="5719A4CF" w:rsidRDefault="5719A4CF" w:rsidP="62B71952">
      <w:pPr>
        <w:pStyle w:val="FeatureBox"/>
        <w:rPr>
          <w:rFonts w:eastAsia="Calibri"/>
        </w:rPr>
      </w:pPr>
      <w:r w:rsidRPr="62B71952">
        <w:rPr>
          <w:rStyle w:val="Strong"/>
        </w:rPr>
        <w:t>Note</w:t>
      </w:r>
      <w:r w:rsidR="2590E0FD" w:rsidRPr="00B575BE">
        <w:rPr>
          <w:b/>
          <w:bCs/>
        </w:rPr>
        <w:t>:</w:t>
      </w:r>
      <w:r>
        <w:t xml:space="preserve"> </w:t>
      </w:r>
      <w:r w:rsidR="008C156E">
        <w:t>t</w:t>
      </w:r>
      <w:r>
        <w:t xml:space="preserve">he Stage 2 </w:t>
      </w:r>
      <w:hyperlink r:id="rId69" w:anchor=":~:text=Teaching%20advice%20for%20Three%2Ddimensional%20spatial%20structure%20A" w:history="1">
        <w:r w:rsidR="00947489" w:rsidRPr="00271079">
          <w:rPr>
            <w:rStyle w:val="Hyperlink"/>
          </w:rPr>
          <w:t>Teaching advice for Three-dimensional spatial structure A</w:t>
        </w:r>
      </w:hyperlink>
      <w:r>
        <w:t xml:space="preserve"> states that students should be introduced to the cubic centimetre but the standard abbreviation for cubic centimetres is not introduced until Stage 3. In Stage 2, the units are recorded in words or using less formal abbreviations, such as cc</w:t>
      </w:r>
      <w:r w:rsidR="00947489">
        <w:t xml:space="preserve"> (NESA 2024b)</w:t>
      </w:r>
      <w:r>
        <w:t>.</w:t>
      </w:r>
    </w:p>
    <w:p w14:paraId="22F79170" w14:textId="641CD8D7" w:rsidR="0AE19E75" w:rsidRDefault="0AE19E75" w:rsidP="008B14E7">
      <w:pPr>
        <w:pStyle w:val="ListNumber"/>
        <w:numPr>
          <w:ilvl w:val="0"/>
          <w:numId w:val="7"/>
        </w:numPr>
        <w:rPr>
          <w:rFonts w:eastAsia="Calibri"/>
        </w:rPr>
      </w:pPr>
      <w:r w:rsidRPr="1A107332">
        <w:rPr>
          <w:rFonts w:eastAsia="Calibri"/>
        </w:rPr>
        <w:t xml:space="preserve">Ask students to select </w:t>
      </w:r>
      <w:r w:rsidR="00B575BE">
        <w:rPr>
          <w:rFonts w:eastAsia="Calibri"/>
        </w:rPr>
        <w:t>2</w:t>
      </w:r>
      <w:r w:rsidR="00B575BE" w:rsidRPr="1A107332">
        <w:rPr>
          <w:rFonts w:eastAsia="Calibri"/>
        </w:rPr>
        <w:t xml:space="preserve"> </w:t>
      </w:r>
      <w:r w:rsidRPr="1A107332">
        <w:rPr>
          <w:rFonts w:eastAsia="Calibri"/>
        </w:rPr>
        <w:t>of their prisms and discuss the following:</w:t>
      </w:r>
    </w:p>
    <w:p w14:paraId="05F4F892" w14:textId="4BD951DA" w:rsidR="0AE19E75" w:rsidRDefault="0AE19E75" w:rsidP="0099383C">
      <w:pPr>
        <w:pStyle w:val="ListBullet"/>
        <w:ind w:left="1134"/>
        <w:rPr>
          <w:rFonts w:eastAsia="Calibri"/>
        </w:rPr>
      </w:pPr>
      <w:r>
        <w:t>What is the volume of each object?</w:t>
      </w:r>
    </w:p>
    <w:p w14:paraId="16398814" w14:textId="2DD8785A" w:rsidR="0AE19E75" w:rsidRDefault="0AE19E75" w:rsidP="0099383C">
      <w:pPr>
        <w:pStyle w:val="ListBullet"/>
        <w:ind w:left="1134"/>
        <w:rPr>
          <w:rFonts w:eastAsia="Calibri"/>
        </w:rPr>
      </w:pPr>
      <w:r>
        <w:t>What is the difference in volume between each prism?</w:t>
      </w:r>
    </w:p>
    <w:p w14:paraId="27A2EE9B" w14:textId="06BAC6B4" w:rsidR="0AE19E75" w:rsidRDefault="0AE19E75" w:rsidP="0099383C">
      <w:pPr>
        <w:pStyle w:val="ListBullet"/>
        <w:ind w:left="1134"/>
        <w:rPr>
          <w:rFonts w:eastAsia="Calibri"/>
        </w:rPr>
      </w:pPr>
      <w:r>
        <w:t>What similarities are there?</w:t>
      </w:r>
    </w:p>
    <w:p w14:paraId="349CEEB9" w14:textId="78A4F531" w:rsidR="0AE19E75" w:rsidRDefault="0AE19E75" w:rsidP="0099383C">
      <w:pPr>
        <w:pStyle w:val="ListBullet"/>
        <w:ind w:left="1134"/>
        <w:rPr>
          <w:rFonts w:eastAsia="Calibri"/>
        </w:rPr>
      </w:pPr>
      <w:r>
        <w:t>How would you describe the differences between them?</w:t>
      </w:r>
    </w:p>
    <w:p w14:paraId="4CA77D55"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19155C7E">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DE0792">
            <w:r w:rsidRPr="004127B5">
              <w:t>Too hard?</w:t>
            </w:r>
          </w:p>
        </w:tc>
        <w:tc>
          <w:tcPr>
            <w:tcW w:w="7280" w:type="dxa"/>
          </w:tcPr>
          <w:p w14:paraId="5842F5DF" w14:textId="77777777" w:rsidR="0065216A" w:rsidRDefault="0065216A" w:rsidP="00DE0792">
            <w:r w:rsidRPr="004127B5">
              <w:t>Too easy?</w:t>
            </w:r>
          </w:p>
        </w:tc>
      </w:tr>
      <w:tr w:rsidR="0065216A" w14:paraId="2F0DC8C0" w14:textId="77777777" w:rsidTr="19155C7E">
        <w:trPr>
          <w:cnfStyle w:val="000000100000" w:firstRow="0" w:lastRow="0" w:firstColumn="0" w:lastColumn="0" w:oddVBand="0" w:evenVBand="0" w:oddHBand="1" w:evenHBand="0" w:firstRowFirstColumn="0" w:firstRowLastColumn="0" w:lastRowFirstColumn="0" w:lastRowLastColumn="0"/>
        </w:trPr>
        <w:tc>
          <w:tcPr>
            <w:tcW w:w="7280" w:type="dxa"/>
          </w:tcPr>
          <w:p w14:paraId="5FBC07AE" w14:textId="54B0EDF5" w:rsidR="0065216A" w:rsidRDefault="51863524" w:rsidP="62B71952">
            <w:pPr>
              <w:pStyle w:val="ListBullet"/>
              <w:numPr>
                <w:ilvl w:val="0"/>
                <w:numId w:val="0"/>
              </w:numPr>
              <w:rPr>
                <w:rFonts w:eastAsia="Calibri"/>
                <w:color w:val="000000" w:themeColor="text1"/>
              </w:rPr>
            </w:pPr>
            <w:r w:rsidRPr="62B71952">
              <w:rPr>
                <w:rFonts w:eastAsia="Calibri"/>
                <w:color w:val="000000" w:themeColor="text1"/>
              </w:rPr>
              <w:t xml:space="preserve">Students cannot construct rectangular prisms using cubic-centimetre </w:t>
            </w:r>
            <w:r w:rsidRPr="62B71952">
              <w:rPr>
                <w:rFonts w:eastAsia="Calibri"/>
                <w:color w:val="000000" w:themeColor="text1"/>
              </w:rPr>
              <w:lastRenderedPageBreak/>
              <w:t>blocks and describe the volumes in terms of layers.</w:t>
            </w:r>
          </w:p>
          <w:p w14:paraId="29F0E628" w14:textId="5A121C44" w:rsidR="0065216A" w:rsidRDefault="1F7D13CE" w:rsidP="00DB397E">
            <w:pPr>
              <w:pStyle w:val="ListBullet"/>
              <w:rPr>
                <w:rFonts w:eastAsia="Calibri"/>
              </w:rPr>
            </w:pPr>
            <w:r>
              <w:t xml:space="preserve">Support students to construct an array of </w:t>
            </w:r>
            <w:r w:rsidR="00947489">
              <w:t>1</w:t>
            </w:r>
            <w:r>
              <w:t xml:space="preserve"> four. Demonstrate how this can be repeated to make layers.</w:t>
            </w:r>
          </w:p>
          <w:p w14:paraId="065FCFBD" w14:textId="2277EB44" w:rsidR="0065216A" w:rsidRDefault="1F7D13CE" w:rsidP="00DB397E">
            <w:pPr>
              <w:pStyle w:val="ListBullet"/>
              <w:rPr>
                <w:rFonts w:eastAsia="Calibri"/>
              </w:rPr>
            </w:pPr>
            <w:r>
              <w:t>Support students to recognise the array structure of the first layer of the rectangular prism.</w:t>
            </w:r>
          </w:p>
        </w:tc>
        <w:tc>
          <w:tcPr>
            <w:tcW w:w="7280" w:type="dxa"/>
          </w:tcPr>
          <w:p w14:paraId="3E364D90" w14:textId="63865DC4" w:rsidR="0065216A" w:rsidRDefault="51863524" w:rsidP="62B71952">
            <w:pPr>
              <w:pStyle w:val="ListBullet"/>
              <w:numPr>
                <w:ilvl w:val="0"/>
                <w:numId w:val="0"/>
              </w:numPr>
              <w:rPr>
                <w:rFonts w:eastAsia="Calibri"/>
              </w:rPr>
            </w:pPr>
            <w:r w:rsidRPr="62B71952">
              <w:rPr>
                <w:rFonts w:eastAsia="Calibri"/>
              </w:rPr>
              <w:lastRenderedPageBreak/>
              <w:t xml:space="preserve">Students can construct rectangular prisms using cubic-centimetre blocks </w:t>
            </w:r>
            <w:r w:rsidRPr="62B71952">
              <w:rPr>
                <w:rFonts w:eastAsia="Calibri"/>
              </w:rPr>
              <w:lastRenderedPageBreak/>
              <w:t>and describe the volumes in terms of layers.</w:t>
            </w:r>
          </w:p>
          <w:p w14:paraId="1FE49402" w14:textId="1EAE7079" w:rsidR="0065216A" w:rsidRDefault="1F7D13CE" w:rsidP="00DB397E">
            <w:pPr>
              <w:pStyle w:val="ListBullet"/>
              <w:rPr>
                <w:rFonts w:eastAsia="Calibri"/>
              </w:rPr>
            </w:pPr>
            <w:r>
              <w:t>Students create their own top view of a rectangular prism and give to a partner to record what the prism might look like.</w:t>
            </w:r>
          </w:p>
          <w:p w14:paraId="2CFE3396" w14:textId="4D3B5E9B" w:rsidR="0065216A" w:rsidRDefault="70D0634A" w:rsidP="00DB397E">
            <w:pPr>
              <w:pStyle w:val="ListBullet"/>
              <w:rPr>
                <w:rFonts w:eastAsia="Calibri"/>
              </w:rPr>
            </w:pPr>
            <w:r>
              <w:t>Pose</w:t>
            </w:r>
            <w:r w:rsidR="00947489">
              <w:t xml:space="preserve"> the</w:t>
            </w:r>
            <w:r>
              <w:t xml:space="preserve"> question</w:t>
            </w:r>
            <w:r w:rsidR="6DB97BC4">
              <w:t>:</w:t>
            </w:r>
            <w:r>
              <w:t xml:space="preserve"> </w:t>
            </w:r>
            <w:r w:rsidR="290EB218">
              <w:t>You</w:t>
            </w:r>
            <w:r>
              <w:t xml:space="preserve"> have a rectangular prism made of 48 cubic centimetres. What could the top view of the prism be?</w:t>
            </w:r>
          </w:p>
        </w:tc>
      </w:tr>
    </w:tbl>
    <w:p w14:paraId="3EDB3DA0" w14:textId="4B6A9091" w:rsidR="0065216A" w:rsidRDefault="0065216A" w:rsidP="00327000">
      <w:pPr>
        <w:pStyle w:val="Heading2"/>
      </w:pPr>
      <w:bookmarkStart w:id="64" w:name="_Toc169531144"/>
      <w:r>
        <w:lastRenderedPageBreak/>
        <w:t xml:space="preserve">Discuss and connect the mathematics – </w:t>
      </w:r>
      <w:r w:rsidR="7EFD9104">
        <w:t>15</w:t>
      </w:r>
      <w:r>
        <w:t xml:space="preserve"> minutes</w:t>
      </w:r>
      <w:bookmarkEnd w:id="64"/>
    </w:p>
    <w:p w14:paraId="3C2E2C99" w14:textId="77917A47" w:rsidR="348A69EE" w:rsidRPr="00AF6377" w:rsidRDefault="348A69EE" w:rsidP="19155C7E">
      <w:pPr>
        <w:pStyle w:val="ListNumber"/>
        <w:rPr>
          <w:rFonts w:eastAsia="Calibri"/>
        </w:rPr>
      </w:pPr>
      <w:r>
        <w:t xml:space="preserve">Display </w:t>
      </w:r>
      <w:hyperlink w:anchor="_Resource_26_–">
        <w:r w:rsidR="00B33F2D">
          <w:rPr>
            <w:rStyle w:val="Hyperlink"/>
          </w:rPr>
          <w:t>Resource 26</w:t>
        </w:r>
        <w:r w:rsidR="00972901">
          <w:rPr>
            <w:rStyle w:val="Hyperlink"/>
          </w:rPr>
          <w:t xml:space="preserve"> –</w:t>
        </w:r>
        <w:r w:rsidR="00B33F2D">
          <w:rPr>
            <w:rStyle w:val="Hyperlink"/>
          </w:rPr>
          <w:t xml:space="preserve"> </w:t>
        </w:r>
        <w:r w:rsidR="00972901">
          <w:rPr>
            <w:rStyle w:val="Hyperlink"/>
          </w:rPr>
          <w:t>s</w:t>
        </w:r>
        <w:r w:rsidR="00B33F2D">
          <w:rPr>
            <w:rStyle w:val="Hyperlink"/>
          </w:rPr>
          <w:t>ample student responses</w:t>
        </w:r>
      </w:hyperlink>
      <w:r>
        <w:t>. Ask:</w:t>
      </w:r>
    </w:p>
    <w:p w14:paraId="454ADA1E" w14:textId="0A282732" w:rsidR="348A69EE" w:rsidRDefault="2984BF11" w:rsidP="0099383C">
      <w:pPr>
        <w:pStyle w:val="ListBullet"/>
        <w:ind w:left="1134"/>
        <w:rPr>
          <w:rFonts w:eastAsia="Calibri"/>
        </w:rPr>
      </w:pPr>
      <w:r>
        <w:t>What do you notice about these ideas?</w:t>
      </w:r>
    </w:p>
    <w:p w14:paraId="4D250D15" w14:textId="79C9EB7D" w:rsidR="348A69EE" w:rsidRDefault="2984BF11" w:rsidP="0099383C">
      <w:pPr>
        <w:pStyle w:val="ListBullet"/>
        <w:ind w:left="1134"/>
        <w:rPr>
          <w:rFonts w:eastAsia="Calibri"/>
        </w:rPr>
      </w:pPr>
      <w:r>
        <w:t>What is similar about these prisms?</w:t>
      </w:r>
    </w:p>
    <w:p w14:paraId="2A9ECBC3" w14:textId="437B1DB6" w:rsidR="348A69EE" w:rsidRDefault="2984BF11" w:rsidP="0099383C">
      <w:pPr>
        <w:pStyle w:val="ListBullet"/>
        <w:ind w:left="1134"/>
        <w:rPr>
          <w:rFonts w:eastAsia="Calibri"/>
        </w:rPr>
      </w:pPr>
      <w:r>
        <w:t>What is different between these prisms?</w:t>
      </w:r>
    </w:p>
    <w:p w14:paraId="39AFE2E1" w14:textId="00A2754C" w:rsidR="348A69EE" w:rsidRDefault="2984BF11" w:rsidP="0099383C">
      <w:pPr>
        <w:pStyle w:val="ListBullet"/>
        <w:ind w:left="1134"/>
        <w:rPr>
          <w:rFonts w:eastAsia="Calibri"/>
        </w:rPr>
      </w:pPr>
      <w:r>
        <w:t>What patterns do you notice?</w:t>
      </w:r>
    </w:p>
    <w:p w14:paraId="049A2E8A" w14:textId="444F125F" w:rsidR="348A69EE" w:rsidRDefault="2984BF11" w:rsidP="0099383C">
      <w:pPr>
        <w:pStyle w:val="ListBullet"/>
        <w:ind w:left="1134"/>
        <w:rPr>
          <w:rFonts w:eastAsia="Calibri"/>
        </w:rPr>
      </w:pPr>
      <w:r>
        <w:t>What multiplication and division facts do you notice?</w:t>
      </w:r>
    </w:p>
    <w:p w14:paraId="2D5F4E71" w14:textId="729D04CC" w:rsidR="348A69EE" w:rsidRDefault="348A69EE" w:rsidP="62B71952">
      <w:pPr>
        <w:pStyle w:val="FeatureBox"/>
        <w:rPr>
          <w:rFonts w:eastAsia="Calibri"/>
        </w:rPr>
      </w:pPr>
      <w:r w:rsidRPr="62B71952">
        <w:rPr>
          <w:rStyle w:val="Strong"/>
        </w:rPr>
        <w:lastRenderedPageBreak/>
        <w:t>Note</w:t>
      </w:r>
      <w:r w:rsidR="022D1DF9" w:rsidRPr="00972901">
        <w:rPr>
          <w:b/>
          <w:bCs/>
        </w:rPr>
        <w:t>:</w:t>
      </w:r>
      <w:r>
        <w:t xml:space="preserve"> </w:t>
      </w:r>
      <w:r w:rsidR="008C156E">
        <w:t>w</w:t>
      </w:r>
      <w:r>
        <w:t>here possible, it would be ideal to use student samples here to highlight the multiplicative properties of layers.</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DE0792">
            <w:r w:rsidRPr="00F8552A">
              <w:t>Assessment opportunities</w:t>
            </w:r>
          </w:p>
        </w:tc>
        <w:tc>
          <w:tcPr>
            <w:tcW w:w="7280" w:type="dxa"/>
          </w:tcPr>
          <w:p w14:paraId="0D12E174" w14:textId="77777777" w:rsidR="0065216A" w:rsidRDefault="0065216A" w:rsidP="00DE0792">
            <w:r w:rsidRPr="00F8552A">
              <w:t>Links</w:t>
            </w:r>
          </w:p>
        </w:tc>
      </w:tr>
      <w:tr w:rsidR="0065216A" w14:paraId="3D1E6529"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DE0792">
            <w:r>
              <w:t>What to look for:</w:t>
            </w:r>
          </w:p>
          <w:p w14:paraId="1346F7FB" w14:textId="6234FDB7" w:rsidR="0065216A" w:rsidRDefault="2FAD5794" w:rsidP="62B71952">
            <w:pPr>
              <w:pStyle w:val="ListBullet"/>
              <w:rPr>
                <w:rFonts w:eastAsia="Arial"/>
                <w:color w:val="000000" w:themeColor="text1"/>
              </w:rPr>
            </w:pPr>
            <w:r w:rsidRPr="6797F03A">
              <w:rPr>
                <w:rFonts w:eastAsia="Arial"/>
                <w:color w:val="000000" w:themeColor="text1"/>
              </w:rPr>
              <w:t xml:space="preserve">Can students construct rectangular prisms using cubic-centimetre blocks and describe the volumes in terms of layers? </w:t>
            </w:r>
            <w:r w:rsidR="00E01A55">
              <w:rPr>
                <w:rFonts w:eastAsia="Arial"/>
                <w:color w:val="000000" w:themeColor="text1"/>
              </w:rPr>
              <w:br/>
            </w:r>
            <w:r w:rsidRPr="6797F03A">
              <w:rPr>
                <w:rStyle w:val="Strong"/>
                <w:rFonts w:eastAsia="Arial"/>
                <w:color w:val="000000" w:themeColor="text1"/>
              </w:rPr>
              <w:t>[MAO-WM-01, MA2-3DS-0</w:t>
            </w:r>
            <w:r w:rsidR="00D0688E">
              <w:rPr>
                <w:rStyle w:val="Strong"/>
                <w:rFonts w:eastAsia="Arial"/>
                <w:color w:val="000000" w:themeColor="text1"/>
              </w:rPr>
              <w:t>2</w:t>
            </w:r>
            <w:r w:rsidRPr="6797F03A">
              <w:rPr>
                <w:rStyle w:val="Strong"/>
                <w:rFonts w:eastAsia="Arial"/>
                <w:color w:val="000000" w:themeColor="text1"/>
              </w:rPr>
              <w:t>]</w:t>
            </w:r>
          </w:p>
          <w:p w14:paraId="5635C234" w14:textId="15815786" w:rsidR="0065216A" w:rsidRDefault="2FAD5794" w:rsidP="62B71952">
            <w:pPr>
              <w:pStyle w:val="ListBullet"/>
              <w:rPr>
                <w:rFonts w:eastAsia="Arial"/>
                <w:color w:val="000000" w:themeColor="text1"/>
              </w:rPr>
            </w:pPr>
            <w:r w:rsidRPr="6797F03A">
              <w:rPr>
                <w:rFonts w:eastAsia="Arial"/>
                <w:color w:val="000000" w:themeColor="text1"/>
              </w:rPr>
              <w:t xml:space="preserve">Can students record volumes using numerals and words? </w:t>
            </w:r>
            <w:r w:rsidR="00E01A55">
              <w:rPr>
                <w:rFonts w:eastAsia="Arial"/>
                <w:color w:val="000000" w:themeColor="text1"/>
              </w:rPr>
              <w:br/>
            </w:r>
            <w:r w:rsidRPr="6797F03A">
              <w:rPr>
                <w:rStyle w:val="Strong"/>
                <w:rFonts w:eastAsia="Arial"/>
                <w:color w:val="000000" w:themeColor="text1"/>
              </w:rPr>
              <w:t>[MAO-WM-01, MA2-3DS-0</w:t>
            </w:r>
            <w:r w:rsidR="005B0EEB">
              <w:rPr>
                <w:rStyle w:val="Strong"/>
                <w:rFonts w:eastAsia="Arial"/>
                <w:color w:val="000000" w:themeColor="text1"/>
              </w:rPr>
              <w:t>2</w:t>
            </w:r>
            <w:r w:rsidRPr="6797F03A">
              <w:rPr>
                <w:rStyle w:val="Strong"/>
                <w:rFonts w:eastAsia="Arial"/>
                <w:color w:val="000000" w:themeColor="text1"/>
              </w:rPr>
              <w:t>]</w:t>
            </w:r>
          </w:p>
          <w:p w14:paraId="5E82BF07" w14:textId="07B4E53F" w:rsidR="0065216A" w:rsidRDefault="2FAD5794" w:rsidP="62B71952">
            <w:pPr>
              <w:pStyle w:val="ListBullet"/>
              <w:rPr>
                <w:rFonts w:eastAsia="Arial"/>
                <w:color w:val="000000" w:themeColor="text1"/>
                <w:lang w:val="en-US"/>
              </w:rPr>
            </w:pPr>
            <w:r w:rsidRPr="6797F03A">
              <w:rPr>
                <w:rFonts w:eastAsia="Arial"/>
                <w:color w:val="000000" w:themeColor="text1"/>
              </w:rPr>
              <w:t xml:space="preserve">Can students compare the volumes of 2 or more objects made from cubic-centimetre blocks? </w:t>
            </w:r>
            <w:r w:rsidRPr="6797F03A">
              <w:rPr>
                <w:rStyle w:val="Strong"/>
                <w:rFonts w:eastAsia="Arial"/>
                <w:color w:val="000000" w:themeColor="text1"/>
              </w:rPr>
              <w:t>[MAO-WM-01, MA2-3DS-0</w:t>
            </w:r>
            <w:r w:rsidR="005B0EEB">
              <w:rPr>
                <w:rStyle w:val="Strong"/>
                <w:rFonts w:eastAsia="Arial"/>
                <w:color w:val="000000" w:themeColor="text1"/>
              </w:rPr>
              <w:t>2</w:t>
            </w:r>
            <w:r w:rsidRPr="6797F03A">
              <w:rPr>
                <w:rStyle w:val="Strong"/>
                <w:rFonts w:eastAsia="Arial"/>
                <w:color w:val="000000" w:themeColor="text1"/>
              </w:rPr>
              <w:t>]</w:t>
            </w:r>
          </w:p>
        </w:tc>
        <w:tc>
          <w:tcPr>
            <w:tcW w:w="7280" w:type="dxa"/>
          </w:tcPr>
          <w:p w14:paraId="58E751D9" w14:textId="77777777" w:rsidR="0065216A" w:rsidRDefault="0065216A" w:rsidP="00DE0792">
            <w:r>
              <w:t xml:space="preserve">Links to </w:t>
            </w:r>
            <w:hyperlink r:id="rId70">
              <w:r w:rsidRPr="29587CE5">
                <w:rPr>
                  <w:rStyle w:val="Hyperlink"/>
                </w:rPr>
                <w:t>National Numeracy Learning Progressions</w:t>
              </w:r>
            </w:hyperlink>
            <w:r>
              <w:t xml:space="preserve"> (NNLP):</w:t>
            </w:r>
          </w:p>
          <w:p w14:paraId="3DECB667" w14:textId="132AF874" w:rsidR="0065216A" w:rsidRPr="0099383C" w:rsidRDefault="2BA4FC2E" w:rsidP="0099383C">
            <w:pPr>
              <w:pStyle w:val="ListBullet"/>
              <w:rPr>
                <w:rFonts w:eastAsia="Calibri"/>
              </w:rPr>
            </w:pPr>
            <w:r>
              <w:t>UuM5.</w:t>
            </w:r>
          </w:p>
        </w:tc>
      </w:tr>
    </w:tbl>
    <w:p w14:paraId="3140A003" w14:textId="77777777" w:rsidR="0065216A" w:rsidRDefault="0065216A">
      <w:pPr>
        <w:spacing w:before="0" w:after="160" w:line="259" w:lineRule="auto"/>
      </w:pPr>
      <w:r>
        <w:br w:type="page"/>
      </w:r>
    </w:p>
    <w:p w14:paraId="174754E1" w14:textId="5A32FA78" w:rsidR="0065216A" w:rsidRDefault="0065216A" w:rsidP="00327000">
      <w:pPr>
        <w:pStyle w:val="Heading1"/>
      </w:pPr>
      <w:bookmarkStart w:id="65" w:name="_Lesson_8"/>
      <w:bookmarkStart w:id="66" w:name="_Toc169531145"/>
      <w:bookmarkEnd w:id="65"/>
      <w:r>
        <w:lastRenderedPageBreak/>
        <w:t>Lesson 8</w:t>
      </w:r>
      <w:bookmarkEnd w:id="66"/>
    </w:p>
    <w:p w14:paraId="269001A6" w14:textId="2DB3B635" w:rsidR="0065216A" w:rsidRDefault="0065216A" w:rsidP="0065216A">
      <w:pPr>
        <w:pStyle w:val="FeatureBox3"/>
      </w:pPr>
      <w:r w:rsidRPr="62B71952">
        <w:rPr>
          <w:rStyle w:val="Strong"/>
        </w:rPr>
        <w:t>Core concept</w:t>
      </w:r>
      <w:r>
        <w:t xml:space="preserve">: </w:t>
      </w:r>
      <w:r w:rsidR="00F66177">
        <w:t>m</w:t>
      </w:r>
      <w:r w:rsidR="38DFF83A">
        <w:t>athematicians measure and compare volume</w:t>
      </w:r>
      <w:r>
        <w:t>.</w:t>
      </w:r>
    </w:p>
    <w:p w14:paraId="0A8DE690" w14:textId="205AD8E9" w:rsidR="00592314" w:rsidRPr="00592314" w:rsidRDefault="00592314" w:rsidP="00327000">
      <w:pPr>
        <w:pStyle w:val="Heading2"/>
      </w:pPr>
      <w:bookmarkStart w:id="67" w:name="_Toc169531146"/>
      <w:r>
        <w:t>Daily number sense</w:t>
      </w:r>
      <w:r w:rsidR="004B62B8">
        <w:t xml:space="preserve"> –</w:t>
      </w:r>
      <w:r>
        <w:t xml:space="preserve"> </w:t>
      </w:r>
      <w:r w:rsidR="040DD416">
        <w:t>10</w:t>
      </w:r>
      <w:r>
        <w:t xml:space="preserve"> minutes</w:t>
      </w:r>
      <w:bookmarkEnd w:id="67"/>
    </w:p>
    <w:p w14:paraId="6525BB29" w14:textId="77777777" w:rsidR="0065216A" w:rsidRDefault="0065216A" w:rsidP="0099383C">
      <w:pPr>
        <w:pStyle w:val="ListNumber"/>
        <w:numPr>
          <w:ilvl w:val="0"/>
          <w:numId w:val="28"/>
        </w:numPr>
      </w:pPr>
      <w:r>
        <w:t>From a class need surfaced through formative assessment data, identify a short, focused activity that targets students’ knowledge, understanding and skills. Example activities may be drawn from the following resources:</w:t>
      </w:r>
    </w:p>
    <w:p w14:paraId="7389F1A1" w14:textId="623F95C3" w:rsidR="0065216A" w:rsidRDefault="00000000" w:rsidP="0065216A">
      <w:pPr>
        <w:pStyle w:val="ListBullet"/>
        <w:ind w:left="1134"/>
      </w:pPr>
      <w:hyperlink r:id="rId71">
        <w:r w:rsidR="6F79FA8B" w:rsidRPr="6797F03A">
          <w:rPr>
            <w:rStyle w:val="Hyperlink"/>
          </w:rPr>
          <w:t>Mathematics K</w:t>
        </w:r>
        <w:r w:rsidR="00972901">
          <w:rPr>
            <w:rStyle w:val="Hyperlink"/>
          </w:rPr>
          <w:t>–</w:t>
        </w:r>
        <w:r w:rsidR="6F79FA8B" w:rsidRPr="6797F03A">
          <w:rPr>
            <w:rStyle w:val="Hyperlink"/>
          </w:rPr>
          <w:t>6 resources</w:t>
        </w:r>
      </w:hyperlink>
    </w:p>
    <w:p w14:paraId="0E07903F" w14:textId="77777777" w:rsidR="0065216A" w:rsidRPr="009E64DD" w:rsidRDefault="00000000" w:rsidP="0065216A">
      <w:pPr>
        <w:pStyle w:val="ListBullet"/>
        <w:ind w:left="1134"/>
      </w:pPr>
      <w:hyperlink r:id="rId72">
        <w:r w:rsidR="6F79FA8B" w:rsidRPr="6797F03A">
          <w:rPr>
            <w:rStyle w:val="Hyperlink"/>
          </w:rPr>
          <w:t>Universal Resources Hub</w:t>
        </w:r>
      </w:hyperlink>
      <w:r w:rsidR="6F79FA8B">
        <w:t>.</w:t>
      </w:r>
    </w:p>
    <w:p w14:paraId="533583F2" w14:textId="1B084FC8" w:rsidR="0065216A" w:rsidRDefault="0065216A" w:rsidP="00327000">
      <w:pPr>
        <w:pStyle w:val="Heading2"/>
      </w:pPr>
      <w:bookmarkStart w:id="68" w:name="_Toc169531147"/>
      <w:r>
        <w:t>Core lesson</w:t>
      </w:r>
      <w:r w:rsidR="00F66177">
        <w:t xml:space="preserve"> –</w:t>
      </w:r>
      <w:r>
        <w:t xml:space="preserve"> </w:t>
      </w:r>
      <w:r w:rsidR="00612798">
        <w:t>j</w:t>
      </w:r>
      <w:r w:rsidR="424A03E8">
        <w:t>ube cubes</w:t>
      </w:r>
      <w:r>
        <w:t xml:space="preserve"> – </w:t>
      </w:r>
      <w:r w:rsidR="7AA21213">
        <w:t>40</w:t>
      </w:r>
      <w:r>
        <w:t xml:space="preserve"> minutes</w:t>
      </w:r>
      <w:bookmarkEnd w:id="68"/>
    </w:p>
    <w:p w14:paraId="4713CA8F" w14:textId="77777777" w:rsidR="0065216A" w:rsidRDefault="0065216A" w:rsidP="006521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6797F03A">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DE0792">
            <w:r w:rsidRPr="00616971">
              <w:t>Core concept learning intentions</w:t>
            </w:r>
          </w:p>
        </w:tc>
        <w:tc>
          <w:tcPr>
            <w:tcW w:w="7280" w:type="dxa"/>
          </w:tcPr>
          <w:p w14:paraId="2BC95398" w14:textId="77777777" w:rsidR="0065216A" w:rsidRDefault="0065216A" w:rsidP="00DE0792">
            <w:r w:rsidRPr="00616971">
              <w:t>Core concept success criteria</w:t>
            </w:r>
          </w:p>
        </w:tc>
      </w:tr>
      <w:tr w:rsidR="0065216A" w14:paraId="1141CDC9" w14:textId="77777777" w:rsidTr="6797F03A">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DE0792">
            <w:r>
              <w:t>Students are learning to:</w:t>
            </w:r>
          </w:p>
          <w:p w14:paraId="368F5D28" w14:textId="4F69717A" w:rsidR="0065216A" w:rsidRPr="00083CAD" w:rsidRDefault="6B7723D9" w:rsidP="62B71952">
            <w:pPr>
              <w:pStyle w:val="ListBullet"/>
              <w:rPr>
                <w:rFonts w:eastAsia="Calibri"/>
              </w:rPr>
            </w:pPr>
            <w:r w:rsidRPr="6797F03A">
              <w:rPr>
                <w:rFonts w:eastAsia="Calibri"/>
              </w:rPr>
              <w:lastRenderedPageBreak/>
              <w:t>compare objects using familiar metric units of volume</w:t>
            </w:r>
          </w:p>
          <w:p w14:paraId="3C77EC0A" w14:textId="161073F4" w:rsidR="0065216A" w:rsidRPr="00083CAD" w:rsidRDefault="6B7723D9" w:rsidP="62B71952">
            <w:pPr>
              <w:pStyle w:val="ListBullet"/>
              <w:rPr>
                <w:rFonts w:eastAsia="Calibri"/>
              </w:rPr>
            </w:pPr>
            <w:r>
              <w:t>connect three-dimensional objects and two-dimensional representations.</w:t>
            </w:r>
          </w:p>
        </w:tc>
        <w:tc>
          <w:tcPr>
            <w:tcW w:w="7280" w:type="dxa"/>
          </w:tcPr>
          <w:p w14:paraId="5FA720DC" w14:textId="77777777" w:rsidR="0065216A" w:rsidRDefault="0065216A" w:rsidP="00DE0792">
            <w:r>
              <w:lastRenderedPageBreak/>
              <w:t>Students can:</w:t>
            </w:r>
          </w:p>
          <w:p w14:paraId="3D630F73" w14:textId="6E5B69E3" w:rsidR="0065216A" w:rsidRPr="00083CAD" w:rsidRDefault="4C123AD4" w:rsidP="62B71952">
            <w:pPr>
              <w:pStyle w:val="ListBullet"/>
              <w:rPr>
                <w:rFonts w:eastAsia="Calibri"/>
              </w:rPr>
            </w:pPr>
            <w:r w:rsidRPr="6797F03A">
              <w:rPr>
                <w:rFonts w:eastAsia="Calibri"/>
              </w:rPr>
              <w:lastRenderedPageBreak/>
              <w:t>construct rectangular prisms using cubic-centimetre blocks and describe the volumes in terms of layers</w:t>
            </w:r>
          </w:p>
          <w:p w14:paraId="08062FE9" w14:textId="25ED8C38" w:rsidR="16A43A9B" w:rsidRDefault="16A43A9B" w:rsidP="6797F03A">
            <w:pPr>
              <w:pStyle w:val="ListBullet"/>
              <w:rPr>
                <w:rFonts w:eastAsia="Calibri"/>
              </w:rPr>
            </w:pPr>
            <w:r w:rsidRPr="6797F03A">
              <w:rPr>
                <w:rFonts w:eastAsia="Calibri"/>
              </w:rPr>
              <w:t>record volumes using numerals and words</w:t>
            </w:r>
          </w:p>
          <w:p w14:paraId="26F49D43" w14:textId="22FE2568" w:rsidR="0065216A" w:rsidRPr="00083CAD" w:rsidRDefault="4C123AD4" w:rsidP="62B71952">
            <w:pPr>
              <w:pStyle w:val="ListBullet"/>
              <w:rPr>
                <w:rFonts w:eastAsia="Calibri"/>
              </w:rPr>
            </w:pPr>
            <w:r>
              <w:t>create sketches of three-dimensional objects from different views, including top, front and side views.</w:t>
            </w:r>
          </w:p>
        </w:tc>
      </w:tr>
    </w:tbl>
    <w:p w14:paraId="3DCA5414" w14:textId="7F34D159" w:rsidR="76990DB8" w:rsidRDefault="76990DB8" w:rsidP="00656B8D">
      <w:pPr>
        <w:pStyle w:val="ListNumber"/>
      </w:pPr>
      <w:r>
        <w:lastRenderedPageBreak/>
        <w:t xml:space="preserve">Display </w:t>
      </w:r>
      <w:hyperlink w:anchor="_Resource_27_–">
        <w:r w:rsidR="00B33F2D">
          <w:rPr>
            <w:rStyle w:val="Hyperlink"/>
            <w:rFonts w:eastAsia="Calibri"/>
          </w:rPr>
          <w:t>Resource 27</w:t>
        </w:r>
        <w:r w:rsidR="000E797D">
          <w:rPr>
            <w:rStyle w:val="Hyperlink"/>
            <w:rFonts w:eastAsia="Calibri"/>
          </w:rPr>
          <w:t xml:space="preserve"> –</w:t>
        </w:r>
        <w:r w:rsidR="00B33F2D">
          <w:rPr>
            <w:rStyle w:val="Hyperlink"/>
            <w:rFonts w:eastAsia="Calibri"/>
          </w:rPr>
          <w:t xml:space="preserve"> JMS lolly company</w:t>
        </w:r>
      </w:hyperlink>
      <w:r>
        <w:t>.</w:t>
      </w:r>
    </w:p>
    <w:p w14:paraId="6DE7B861" w14:textId="3686FB3D" w:rsidR="00656B8D" w:rsidRDefault="68281CD0" w:rsidP="00656B8D">
      <w:pPr>
        <w:pStyle w:val="ListNumber"/>
      </w:pPr>
      <w:r>
        <w:t>Show students what 36 cubes in one layer could look like</w:t>
      </w:r>
      <w:r w:rsidR="2493CE29">
        <w:t xml:space="preserve"> using </w:t>
      </w:r>
      <w:r w:rsidR="779D461B">
        <w:t>cubic centimetre blocks</w:t>
      </w:r>
      <w:r>
        <w:t>. For example</w:t>
      </w:r>
      <w:r w:rsidR="5CA797F8">
        <w:t>,</w:t>
      </w:r>
      <w:r>
        <w:t xml:space="preserve"> </w:t>
      </w:r>
      <w:r w:rsidR="6FBA4EB7">
        <w:t>one layer of 6 sixes.</w:t>
      </w:r>
    </w:p>
    <w:p w14:paraId="67BE4BDA" w14:textId="04208054" w:rsidR="76990DB8" w:rsidRPr="00656B8D" w:rsidRDefault="76990DB8" w:rsidP="00656B8D">
      <w:pPr>
        <w:pStyle w:val="ListNumber"/>
      </w:pPr>
      <w:r>
        <w:t xml:space="preserve">Tell students they are going to </w:t>
      </w:r>
      <w:r w:rsidR="1A0BFD87">
        <w:t>predict</w:t>
      </w:r>
      <w:r>
        <w:t xml:space="preserve"> how many ways 36 </w:t>
      </w:r>
      <w:r w:rsidR="74B46CDD">
        <w:t>jube</w:t>
      </w:r>
      <w:r w:rsidR="42FFF784">
        <w:t xml:space="preserve"> cubes</w:t>
      </w:r>
      <w:r>
        <w:t xml:space="preserve"> can be stacked in 2 or 3 layers to form a rectangular prism.</w:t>
      </w:r>
    </w:p>
    <w:p w14:paraId="3DEBD1DE" w14:textId="7CD296B7" w:rsidR="76990DB8" w:rsidRDefault="76990DB8" w:rsidP="00656B8D">
      <w:pPr>
        <w:pStyle w:val="ListNumber"/>
        <w:rPr>
          <w:rFonts w:eastAsia="Calibri"/>
        </w:rPr>
      </w:pPr>
      <w:r>
        <w:t>Ask:</w:t>
      </w:r>
    </w:p>
    <w:p w14:paraId="3BEB9CBA" w14:textId="7FD1EE76" w:rsidR="76990DB8" w:rsidRDefault="4C123AD4" w:rsidP="0099383C">
      <w:pPr>
        <w:pStyle w:val="ListBullet"/>
        <w:ind w:left="1134"/>
        <w:rPr>
          <w:rFonts w:eastAsia="Calibri"/>
        </w:rPr>
      </w:pPr>
      <w:r>
        <w:t>How can we use our knowledge of multiplication to help us?</w:t>
      </w:r>
    </w:p>
    <w:p w14:paraId="7D24D7C6" w14:textId="034A68D2" w:rsidR="76990DB8" w:rsidRDefault="4C123AD4" w:rsidP="0099383C">
      <w:pPr>
        <w:pStyle w:val="ListBullet"/>
        <w:ind w:left="1134"/>
        <w:rPr>
          <w:rFonts w:eastAsia="Calibri"/>
        </w:rPr>
      </w:pPr>
      <w:r>
        <w:t>How can making an array help us?</w:t>
      </w:r>
    </w:p>
    <w:p w14:paraId="4AFB9064" w14:textId="3555DF73" w:rsidR="76990DB8" w:rsidRDefault="4C123AD4" w:rsidP="0099383C">
      <w:pPr>
        <w:pStyle w:val="ListBullet"/>
        <w:ind w:left="1134"/>
        <w:rPr>
          <w:rFonts w:eastAsia="Calibri"/>
        </w:rPr>
      </w:pPr>
      <w:r>
        <w:t>How can we record our solutions?</w:t>
      </w:r>
    </w:p>
    <w:p w14:paraId="3AE06417" w14:textId="3FA2A518" w:rsidR="76990DB8" w:rsidRDefault="4C123AD4" w:rsidP="0099383C">
      <w:pPr>
        <w:pStyle w:val="ListBullet"/>
        <w:ind w:left="1134"/>
        <w:rPr>
          <w:rFonts w:eastAsia="Calibri"/>
        </w:rPr>
      </w:pPr>
      <w:r>
        <w:t>How could we describe what we’ve made?</w:t>
      </w:r>
    </w:p>
    <w:p w14:paraId="7BE38254" w14:textId="264FDF55" w:rsidR="00AF6377" w:rsidRPr="00AF6377" w:rsidRDefault="76990DB8" w:rsidP="00656B8D">
      <w:pPr>
        <w:pStyle w:val="ListNumber"/>
      </w:pPr>
      <w:r>
        <w:lastRenderedPageBreak/>
        <w:t xml:space="preserve">Give students a sticky note each and ask them to record their </w:t>
      </w:r>
      <w:r w:rsidR="74673618">
        <w:t>prediction of how many possibilities there are</w:t>
      </w:r>
      <w:r>
        <w:t>.</w:t>
      </w:r>
    </w:p>
    <w:p w14:paraId="68D7DDE6" w14:textId="3F7BC410" w:rsidR="00AF6377" w:rsidRPr="00AF6377" w:rsidRDefault="76990DB8" w:rsidP="00656B8D">
      <w:pPr>
        <w:pStyle w:val="ListNumber"/>
        <w:rPr>
          <w:rFonts w:eastAsia="Calibri"/>
        </w:rPr>
      </w:pPr>
      <w:r>
        <w:t xml:space="preserve">Give groups of students 36 cubes and </w:t>
      </w:r>
      <w:hyperlink w:anchor="_Resource_28_–">
        <w:r w:rsidR="00B33F2D">
          <w:rPr>
            <w:rStyle w:val="Hyperlink"/>
          </w:rPr>
          <w:t>Resource 28</w:t>
        </w:r>
        <w:r w:rsidR="000E797D">
          <w:rPr>
            <w:rStyle w:val="Hyperlink"/>
          </w:rPr>
          <w:t xml:space="preserve"> –</w:t>
        </w:r>
        <w:r w:rsidR="00B33F2D">
          <w:rPr>
            <w:rStyle w:val="Hyperlink"/>
          </w:rPr>
          <w:t xml:space="preserve"> </w:t>
        </w:r>
        <w:r w:rsidR="000E797D">
          <w:rPr>
            <w:rStyle w:val="Hyperlink"/>
          </w:rPr>
          <w:t>d</w:t>
        </w:r>
        <w:r w:rsidR="00B33F2D">
          <w:rPr>
            <w:rStyle w:val="Hyperlink"/>
          </w:rPr>
          <w:t>ifferent views</w:t>
        </w:r>
      </w:hyperlink>
      <w:r>
        <w:t>.</w:t>
      </w:r>
    </w:p>
    <w:p w14:paraId="57A97BED" w14:textId="5F083147" w:rsidR="0032518C" w:rsidRPr="00123169" w:rsidRDefault="76990DB8" w:rsidP="0032518C">
      <w:pPr>
        <w:pStyle w:val="ListNumber"/>
        <w:rPr>
          <w:rFonts w:eastAsia="Calibri"/>
        </w:rPr>
      </w:pPr>
      <w:r>
        <w:t>Students work in small groups to discuss the problem and develop solutions. Each student must keep a record of possible solutions using sketches and labelling</w:t>
      </w:r>
      <w:r w:rsidR="409F737E">
        <w:t xml:space="preserve"> </w:t>
      </w:r>
      <w:r w:rsidR="000E797D">
        <w:t>(</w:t>
      </w:r>
      <w:r w:rsidR="409F737E">
        <w:t>s</w:t>
      </w:r>
      <w:r>
        <w:t xml:space="preserve">ee </w:t>
      </w:r>
      <w:r w:rsidR="00123169">
        <w:fldChar w:fldCharType="begin"/>
      </w:r>
      <w:r w:rsidR="00123169">
        <w:instrText xml:space="preserve"> REF _Ref146271400 \h </w:instrText>
      </w:r>
      <w:r w:rsidR="00123169">
        <w:fldChar w:fldCharType="separate"/>
      </w:r>
      <w:r w:rsidR="00123169">
        <w:t xml:space="preserve">Figure </w:t>
      </w:r>
      <w:r w:rsidR="00123169">
        <w:rPr>
          <w:noProof/>
        </w:rPr>
        <w:t>12</w:t>
      </w:r>
      <w:r w:rsidR="00123169">
        <w:fldChar w:fldCharType="end"/>
      </w:r>
      <w:r w:rsidR="000E797D">
        <w:t>)</w:t>
      </w:r>
      <w:r w:rsidR="0032518C" w:rsidRPr="00AF6377">
        <w:rPr>
          <w:highlight w:val="yellow"/>
        </w:rPr>
        <w:fldChar w:fldCharType="begin"/>
      </w:r>
      <w:r w:rsidR="0032518C">
        <w:instrText xml:space="preserve"> REF _Ref144829946 \h </w:instrText>
      </w:r>
      <w:r w:rsidR="0032518C" w:rsidRPr="00AF6377">
        <w:rPr>
          <w:highlight w:val="yellow"/>
        </w:rPr>
      </w:r>
      <w:r w:rsidR="00000000">
        <w:rPr>
          <w:highlight w:val="yellow"/>
        </w:rPr>
        <w:fldChar w:fldCharType="separate"/>
      </w:r>
      <w:r w:rsidR="0032518C" w:rsidRPr="00AF6377">
        <w:rPr>
          <w:highlight w:val="yellow"/>
        </w:rPr>
        <w:fldChar w:fldCharType="end"/>
      </w:r>
      <w:r w:rsidR="0032518C">
        <w:t>.</w:t>
      </w:r>
    </w:p>
    <w:p w14:paraId="114EBEE0" w14:textId="58575652" w:rsidR="00123169" w:rsidRDefault="00123169" w:rsidP="00123169">
      <w:pPr>
        <w:pStyle w:val="Caption"/>
      </w:pPr>
      <w:bookmarkStart w:id="69" w:name="_Ref146271400"/>
      <w:r>
        <w:t xml:space="preserve">Figure </w:t>
      </w:r>
      <w:r>
        <w:fldChar w:fldCharType="begin"/>
      </w:r>
      <w:r>
        <w:instrText>SEQ Figure \* ARABIC</w:instrText>
      </w:r>
      <w:r>
        <w:fldChar w:fldCharType="separate"/>
      </w:r>
      <w:r>
        <w:rPr>
          <w:noProof/>
        </w:rPr>
        <w:t>12</w:t>
      </w:r>
      <w:r>
        <w:fldChar w:fldCharType="end"/>
      </w:r>
      <w:bookmarkEnd w:id="69"/>
      <w:r>
        <w:t xml:space="preserve"> </w:t>
      </w:r>
      <w:r w:rsidRPr="00E23F6A">
        <w:t xml:space="preserve">– </w:t>
      </w:r>
      <w:r w:rsidR="0099383C">
        <w:t>p</w:t>
      </w:r>
      <w:r w:rsidRPr="00E23F6A">
        <w:t>ossible student solutions</w:t>
      </w:r>
    </w:p>
    <w:p w14:paraId="1FDB8148" w14:textId="5625034C" w:rsidR="4667B6DA" w:rsidRDefault="02840F70" w:rsidP="00612798">
      <w:r w:rsidRPr="00612798">
        <w:rPr>
          <w:noProof/>
        </w:rPr>
        <w:drawing>
          <wp:inline distT="0" distB="0" distL="0" distR="0" wp14:anchorId="14DD80EF" wp14:editId="1CA409C8">
            <wp:extent cx="4572000" cy="1638300"/>
            <wp:effectExtent l="0" t="0" r="0" b="0"/>
            <wp:docPr id="1539236995" name="Picture 1539236995" descr="A possible student solution for a task set out in a table with 4 columns. The headings read as follows: top view, side view, front view and describe your prism. The examples given are: top view: 2 rows of 6, side view: 3 rows of 2, front view: 3 rows of 6 and the text describing the prism reads 3 layers of 2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6995" name="Picture 1539236995" descr="A possible student solution for a task set out in a table with 4 columns. The headings read as follows: top view, side view, front view and describe your prism. The examples given are: top view: 2 rows of 6, side view: 3 rows of 2, front view: 3 rows of 6 and the text describing the prism reads 3 layers of 2 sixes."/>
                    <pic:cNvPicPr/>
                  </pic:nvPicPr>
                  <pic:blipFill>
                    <a:blip r:embed="rId73">
                      <a:extLst>
                        <a:ext uri="{28A0092B-C50C-407E-A947-70E740481C1C}">
                          <a14:useLocalDpi xmlns:a14="http://schemas.microsoft.com/office/drawing/2010/main" val="0"/>
                        </a:ext>
                      </a:extLst>
                    </a:blip>
                    <a:stretch>
                      <a:fillRect/>
                    </a:stretch>
                  </pic:blipFill>
                  <pic:spPr>
                    <a:xfrm>
                      <a:off x="0" y="0"/>
                      <a:ext cx="4572000" cy="1638300"/>
                    </a:xfrm>
                    <a:prstGeom prst="rect">
                      <a:avLst/>
                    </a:prstGeom>
                  </pic:spPr>
                </pic:pic>
              </a:graphicData>
            </a:graphic>
          </wp:inline>
        </w:drawing>
      </w:r>
    </w:p>
    <w:p w14:paraId="6CC58889" w14:textId="13F3F7D5"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19155C7E">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DE0792">
            <w:r w:rsidRPr="004127B5">
              <w:t>Too hard?</w:t>
            </w:r>
          </w:p>
        </w:tc>
        <w:tc>
          <w:tcPr>
            <w:tcW w:w="7280" w:type="dxa"/>
          </w:tcPr>
          <w:p w14:paraId="2579AEBD" w14:textId="77777777" w:rsidR="0065216A" w:rsidRDefault="0065216A" w:rsidP="00DE0792">
            <w:r w:rsidRPr="004127B5">
              <w:t>Too easy?</w:t>
            </w:r>
          </w:p>
        </w:tc>
      </w:tr>
      <w:tr w:rsidR="0065216A" w14:paraId="5B23DBBF" w14:textId="77777777" w:rsidTr="19155C7E">
        <w:trPr>
          <w:cnfStyle w:val="000000100000" w:firstRow="0" w:lastRow="0" w:firstColumn="0" w:lastColumn="0" w:oddVBand="0" w:evenVBand="0" w:oddHBand="1" w:evenHBand="0" w:firstRowFirstColumn="0" w:firstRowLastColumn="0" w:lastRowFirstColumn="0" w:lastRowLastColumn="0"/>
        </w:trPr>
        <w:tc>
          <w:tcPr>
            <w:tcW w:w="7280" w:type="dxa"/>
          </w:tcPr>
          <w:p w14:paraId="5AAE4EC8" w14:textId="4DAE3AE2" w:rsidR="0065216A" w:rsidRDefault="7E39847C" w:rsidP="00656B8D">
            <w:r w:rsidRPr="62B71952">
              <w:t>Students cannot construct rectangular prisms using cubic-centimetre blocks and describe the volumes in terms of layers.</w:t>
            </w:r>
          </w:p>
          <w:p w14:paraId="300118C3" w14:textId="77777777" w:rsidR="00AF6377" w:rsidRPr="00AF6377" w:rsidRDefault="2737267C" w:rsidP="00AF6377">
            <w:pPr>
              <w:pStyle w:val="ListBullet"/>
              <w:rPr>
                <w:rFonts w:eastAsia="Calibri"/>
              </w:rPr>
            </w:pPr>
            <w:r>
              <w:t>Support students to draw the top view only of the prism.</w:t>
            </w:r>
          </w:p>
          <w:p w14:paraId="3330336B" w14:textId="422C13D1" w:rsidR="0065216A" w:rsidRPr="00AF6377" w:rsidRDefault="2737267C" w:rsidP="00AF6377">
            <w:pPr>
              <w:pStyle w:val="ListBullet"/>
              <w:rPr>
                <w:rFonts w:eastAsia="Calibri"/>
              </w:rPr>
            </w:pPr>
            <w:r>
              <w:lastRenderedPageBreak/>
              <w:t>Support students to create arrays using 4, 9 and 12 blocks as their first layer. Ask students how these arrays can be layered to make 36 cubes in total.</w:t>
            </w:r>
          </w:p>
        </w:tc>
        <w:tc>
          <w:tcPr>
            <w:tcW w:w="7280" w:type="dxa"/>
          </w:tcPr>
          <w:p w14:paraId="77BFA22F" w14:textId="33F829F6" w:rsidR="0065216A" w:rsidRDefault="7E39847C" w:rsidP="00656B8D">
            <w:r w:rsidRPr="62B71952">
              <w:lastRenderedPageBreak/>
              <w:t>Students can construct rectangular prisms using cubic-centimetre blocks and describe the volumes in terms of layers.</w:t>
            </w:r>
          </w:p>
          <w:p w14:paraId="6254789F" w14:textId="36B117E4" w:rsidR="00AF6377" w:rsidRPr="00AF6377" w:rsidRDefault="645026A1" w:rsidP="00AF6377">
            <w:pPr>
              <w:pStyle w:val="ListBullet"/>
              <w:rPr>
                <w:rFonts w:eastAsia="Calibri"/>
              </w:rPr>
            </w:pPr>
            <w:r>
              <w:t xml:space="preserve">Pose question: How many possibilities are there for stacking 36 </w:t>
            </w:r>
            <w:r>
              <w:lastRenderedPageBreak/>
              <w:t>cubes if we can have any number of layers?</w:t>
            </w:r>
          </w:p>
          <w:p w14:paraId="7AE916FD" w14:textId="48D5CEFD" w:rsidR="0065216A" w:rsidRPr="00AF6377" w:rsidRDefault="645026A1" w:rsidP="00AF6377">
            <w:pPr>
              <w:pStyle w:val="ListBullet"/>
              <w:rPr>
                <w:rFonts w:eastAsia="Calibri"/>
              </w:rPr>
            </w:pPr>
            <w:r>
              <w:t>Pose question: JMS Lolly Company sells the boxes to shops in cartons of 12 boxes – what might the cartons look like? How many jubes are in the carton?</w:t>
            </w:r>
          </w:p>
        </w:tc>
      </w:tr>
    </w:tbl>
    <w:p w14:paraId="09B227B3" w14:textId="5B35A745" w:rsidR="0065216A" w:rsidRDefault="0065216A" w:rsidP="00327000">
      <w:pPr>
        <w:pStyle w:val="Heading2"/>
      </w:pPr>
      <w:bookmarkStart w:id="70" w:name="_Toc169531148"/>
      <w:r>
        <w:lastRenderedPageBreak/>
        <w:t xml:space="preserve">Discuss and connect the mathematics – </w:t>
      </w:r>
      <w:r w:rsidR="5F1EE0E9">
        <w:t>20</w:t>
      </w:r>
      <w:r>
        <w:t xml:space="preserve"> minutes</w:t>
      </w:r>
      <w:bookmarkEnd w:id="70"/>
    </w:p>
    <w:p w14:paraId="5A7163DE" w14:textId="74FE66E4" w:rsidR="5CC0DF5F" w:rsidRPr="00AF6377" w:rsidRDefault="3DE5CB45" w:rsidP="00656B8D">
      <w:pPr>
        <w:pStyle w:val="ListNumber"/>
        <w:rPr>
          <w:rFonts w:eastAsia="Calibri"/>
        </w:rPr>
      </w:pPr>
      <w:r>
        <w:t>Ask</w:t>
      </w:r>
      <w:r w:rsidRPr="19155C7E">
        <w:rPr>
          <w:rFonts w:eastAsia="Calibri"/>
        </w:rPr>
        <w:t>:</w:t>
      </w:r>
    </w:p>
    <w:p w14:paraId="72447F78" w14:textId="040097C4" w:rsidR="5CC0DF5F" w:rsidRDefault="3DE5CB45" w:rsidP="0099383C">
      <w:pPr>
        <w:pStyle w:val="ListBullet"/>
        <w:ind w:left="1134"/>
        <w:rPr>
          <w:rFonts w:eastAsia="Calibri"/>
        </w:rPr>
      </w:pPr>
      <w:r>
        <w:t>How many solutions did you find?</w:t>
      </w:r>
    </w:p>
    <w:p w14:paraId="06AEC281" w14:textId="1DCE1E6C" w:rsidR="5CC0DF5F" w:rsidRDefault="3DE5CB45" w:rsidP="0099383C">
      <w:pPr>
        <w:pStyle w:val="ListBullet"/>
        <w:ind w:left="1134"/>
        <w:rPr>
          <w:rFonts w:eastAsia="Calibri"/>
        </w:rPr>
      </w:pPr>
      <w:r>
        <w:t xml:space="preserve">Were there more or fewer than you </w:t>
      </w:r>
      <w:r w:rsidR="1623EC25">
        <w:t>predicte</w:t>
      </w:r>
      <w:r w:rsidR="44356226">
        <w:t>d</w:t>
      </w:r>
      <w:r>
        <w:t>?</w:t>
      </w:r>
    </w:p>
    <w:p w14:paraId="7B976860" w14:textId="58CE10EE" w:rsidR="5CC0DF5F" w:rsidRPr="00AF6377" w:rsidRDefault="5CC0DF5F" w:rsidP="00656B8D">
      <w:pPr>
        <w:pStyle w:val="ListNumber"/>
        <w:rPr>
          <w:rFonts w:eastAsia="Calibri"/>
        </w:rPr>
      </w:pPr>
      <w:r>
        <w:t xml:space="preserve">Students place labelled sketches on their desks and conduct a </w:t>
      </w:r>
      <w:hyperlink r:id="rId74">
        <w:r w:rsidR="00504EE2" w:rsidRPr="3FE6A9C6">
          <w:rPr>
            <w:rStyle w:val="Hyperlink"/>
          </w:rPr>
          <w:t>gallery walk</w:t>
        </w:r>
      </w:hyperlink>
      <w:r>
        <w:t>. Ask:</w:t>
      </w:r>
    </w:p>
    <w:p w14:paraId="17A0A475" w14:textId="3C1E37DC" w:rsidR="5CC0DF5F" w:rsidRDefault="3DE5CB45" w:rsidP="0099383C">
      <w:pPr>
        <w:pStyle w:val="ListBullet"/>
        <w:ind w:left="1134"/>
        <w:rPr>
          <w:rFonts w:eastAsia="Calibri"/>
        </w:rPr>
      </w:pPr>
      <w:r>
        <w:t>Did you see any solutions you hadn’t thought of?</w:t>
      </w:r>
    </w:p>
    <w:p w14:paraId="54841D4C" w14:textId="78FE2E56" w:rsidR="5CC0DF5F" w:rsidRDefault="3DE5CB45" w:rsidP="0099383C">
      <w:pPr>
        <w:pStyle w:val="ListBullet"/>
        <w:ind w:left="1134"/>
        <w:rPr>
          <w:rFonts w:eastAsia="Calibri"/>
        </w:rPr>
      </w:pPr>
      <w:r>
        <w:t>How does multiplication help us know that we’ve found all the possibilities?</w:t>
      </w:r>
    </w:p>
    <w:p w14:paraId="463BCA90" w14:textId="074D301D" w:rsidR="5CC0DF5F" w:rsidRDefault="3DE5CB45" w:rsidP="0099383C">
      <w:pPr>
        <w:pStyle w:val="ListBullet"/>
        <w:ind w:left="1134"/>
        <w:rPr>
          <w:rFonts w:eastAsia="Calibri"/>
        </w:rPr>
      </w:pPr>
      <w:r>
        <w:t>What patterns do you notice about the dimensions of the prisms?</w:t>
      </w:r>
    </w:p>
    <w:p w14:paraId="201DB308"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2CC73DF" w14:textId="77777777" w:rsidTr="19155C7E">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DE0792">
            <w:r w:rsidRPr="00F8552A">
              <w:lastRenderedPageBreak/>
              <w:t>Assessment opportunities</w:t>
            </w:r>
          </w:p>
        </w:tc>
        <w:tc>
          <w:tcPr>
            <w:tcW w:w="7280" w:type="dxa"/>
          </w:tcPr>
          <w:p w14:paraId="311236C8" w14:textId="77777777" w:rsidR="0065216A" w:rsidRDefault="0065216A" w:rsidP="00DE0792">
            <w:r w:rsidRPr="00F8552A">
              <w:t>Links</w:t>
            </w:r>
          </w:p>
        </w:tc>
      </w:tr>
      <w:tr w:rsidR="0065216A" w14:paraId="58177BF3" w14:textId="77777777" w:rsidTr="19155C7E">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DE0792">
            <w:r>
              <w:t>What to look for:</w:t>
            </w:r>
          </w:p>
          <w:p w14:paraId="19E3C34B" w14:textId="24172F32" w:rsidR="0065216A" w:rsidRDefault="1FF1E617" w:rsidP="19155C7E">
            <w:pPr>
              <w:pStyle w:val="ListBullet"/>
              <w:rPr>
                <w:rFonts w:eastAsia="Arial"/>
                <w:b/>
                <w:bCs/>
                <w:color w:val="000000" w:themeColor="text1"/>
              </w:rPr>
            </w:pPr>
            <w:r>
              <w:t xml:space="preserve">Can students construct rectangular prisms using cubic-centimetre blocks and describe the volumes in terms of layers? </w:t>
            </w:r>
            <w:r w:rsidR="00612798">
              <w:br/>
            </w:r>
            <w:r w:rsidRPr="19155C7E">
              <w:rPr>
                <w:b/>
                <w:bCs/>
              </w:rPr>
              <w:t>[MAO-WM-01, MA2-3DS-0</w:t>
            </w:r>
            <w:r w:rsidR="26D30799" w:rsidRPr="19155C7E">
              <w:rPr>
                <w:b/>
                <w:bCs/>
              </w:rPr>
              <w:t>2</w:t>
            </w:r>
            <w:r w:rsidRPr="19155C7E">
              <w:rPr>
                <w:b/>
                <w:bCs/>
              </w:rPr>
              <w:t>]</w:t>
            </w:r>
          </w:p>
          <w:p w14:paraId="6E4A5857" w14:textId="31452497" w:rsidR="38B80360" w:rsidRDefault="57A12046" w:rsidP="40B1E4DF">
            <w:pPr>
              <w:pStyle w:val="ListBullet"/>
              <w:rPr>
                <w:rFonts w:eastAsia="Arial"/>
                <w:color w:val="000000" w:themeColor="text1"/>
              </w:rPr>
            </w:pPr>
            <w:r w:rsidRPr="19155C7E">
              <w:rPr>
                <w:rStyle w:val="Strong"/>
                <w:rFonts w:eastAsia="Arial"/>
                <w:b w:val="0"/>
                <w:bCs w:val="0"/>
                <w:color w:val="000000" w:themeColor="text1"/>
              </w:rPr>
              <w:t>Can students</w:t>
            </w:r>
            <w:r w:rsidRPr="00D37D9E">
              <w:rPr>
                <w:rStyle w:val="Strong"/>
                <w:rFonts w:eastAsia="Arial"/>
                <w:b w:val="0"/>
                <w:bCs w:val="0"/>
                <w:color w:val="000000" w:themeColor="text1"/>
              </w:rPr>
              <w:t xml:space="preserve"> </w:t>
            </w:r>
            <w:r w:rsidRPr="19155C7E">
              <w:rPr>
                <w:rFonts w:eastAsia="Calibri"/>
              </w:rPr>
              <w:t>record volumes using numerals and words?</w:t>
            </w:r>
            <w:r w:rsidR="0A359585" w:rsidRPr="00D37D9E">
              <w:rPr>
                <w:rStyle w:val="Strong"/>
                <w:rFonts w:eastAsia="Arial"/>
                <w:b w:val="0"/>
                <w:bCs w:val="0"/>
                <w:color w:val="000000" w:themeColor="text1"/>
              </w:rPr>
              <w:t xml:space="preserve"> </w:t>
            </w:r>
            <w:r w:rsidR="00612798">
              <w:rPr>
                <w:rStyle w:val="Strong"/>
                <w:rFonts w:eastAsia="Arial"/>
                <w:b w:val="0"/>
                <w:bCs w:val="0"/>
                <w:color w:val="000000" w:themeColor="text1"/>
              </w:rPr>
              <w:br/>
            </w:r>
            <w:r w:rsidR="0A359585" w:rsidRPr="19155C7E">
              <w:rPr>
                <w:rStyle w:val="Strong"/>
                <w:rFonts w:eastAsia="Arial"/>
                <w:color w:val="000000" w:themeColor="text1"/>
              </w:rPr>
              <w:t>[MAO-WM-01, MA2-3DS-02]</w:t>
            </w:r>
          </w:p>
          <w:p w14:paraId="7D25BF34" w14:textId="547F6F3F" w:rsidR="0065216A" w:rsidRDefault="1FF1E617" w:rsidP="19155C7E">
            <w:pPr>
              <w:pStyle w:val="ListBullet"/>
              <w:rPr>
                <w:rFonts w:eastAsia="Arial"/>
                <w:color w:val="000000" w:themeColor="text1"/>
              </w:rPr>
            </w:pPr>
            <w:r>
              <w:t>Can students create sketches of three-dimensional objects from different views, including top, front and side views</w:t>
            </w:r>
            <w:r w:rsidR="028163BE">
              <w:t>?</w:t>
            </w:r>
            <w:r>
              <w:t xml:space="preserve"> </w:t>
            </w:r>
            <w:r w:rsidRPr="19155C7E">
              <w:rPr>
                <w:b/>
                <w:bCs/>
              </w:rPr>
              <w:t>[MAO-WM-01, MA2-3DS-01]</w:t>
            </w:r>
          </w:p>
        </w:tc>
        <w:tc>
          <w:tcPr>
            <w:tcW w:w="7280" w:type="dxa"/>
          </w:tcPr>
          <w:p w14:paraId="2C251AFD" w14:textId="77777777" w:rsidR="0065216A" w:rsidRDefault="0065216A" w:rsidP="00DE0792">
            <w:r>
              <w:t xml:space="preserve">Links to </w:t>
            </w:r>
            <w:hyperlink r:id="rId75">
              <w:r w:rsidRPr="29587CE5">
                <w:rPr>
                  <w:rStyle w:val="Hyperlink"/>
                </w:rPr>
                <w:t>National Numeracy Learning Progressions</w:t>
              </w:r>
            </w:hyperlink>
            <w:r>
              <w:t xml:space="preserve"> (NNLP):</w:t>
            </w:r>
          </w:p>
          <w:p w14:paraId="4C6BE45F" w14:textId="4BE074B0" w:rsidR="024E05F2" w:rsidRDefault="17D64DFC" w:rsidP="19155C7E">
            <w:pPr>
              <w:pStyle w:val="ListBullet"/>
              <w:rPr>
                <w:rFonts w:eastAsia="Calibri"/>
              </w:rPr>
            </w:pPr>
            <w:r>
              <w:t>UuM5</w:t>
            </w:r>
          </w:p>
          <w:p w14:paraId="3B3D1A90" w14:textId="229C371B" w:rsidR="0065216A" w:rsidRDefault="17D64DFC" w:rsidP="19155C7E">
            <w:pPr>
              <w:pStyle w:val="ListBullet"/>
              <w:rPr>
                <w:rFonts w:eastAsia="Calibri"/>
              </w:rPr>
            </w:pPr>
            <w:r>
              <w:t>UGP3</w:t>
            </w:r>
            <w:r w:rsidR="148117FE">
              <w:t>.</w:t>
            </w:r>
          </w:p>
          <w:p w14:paraId="703C173D" w14:textId="16095709" w:rsidR="0065216A" w:rsidRDefault="35E0857D" w:rsidP="33DDE4A7">
            <w:r>
              <w:t xml:space="preserve">Links to suggested </w:t>
            </w:r>
            <w:hyperlink r:id="rId76">
              <w:r w:rsidRPr="33DDE4A7">
                <w:rPr>
                  <w:rStyle w:val="Hyperlink"/>
                </w:rPr>
                <w:t>Interview for Student Reasoning</w:t>
              </w:r>
            </w:hyperlink>
            <w:r>
              <w:t xml:space="preserve"> (IfSR) tasks:</w:t>
            </w:r>
          </w:p>
          <w:p w14:paraId="15041147" w14:textId="10CA98D6" w:rsidR="0065216A" w:rsidRDefault="51512D07" w:rsidP="19155C7E">
            <w:pPr>
              <w:pStyle w:val="ListBullet"/>
            </w:pPr>
            <w:r w:rsidRPr="00612798">
              <w:t>IfSR-MT</w:t>
            </w:r>
            <w:r w:rsidRPr="19155C7E">
              <w:rPr>
                <w:b/>
                <w:bCs/>
              </w:rPr>
              <w:t>:</w:t>
            </w:r>
            <w:r>
              <w:t xml:space="preserve"> 2A.7</w:t>
            </w:r>
            <w:r w:rsidR="40300FE6">
              <w:t>.</w:t>
            </w:r>
          </w:p>
        </w:tc>
      </w:tr>
    </w:tbl>
    <w:p w14:paraId="0E818E9A" w14:textId="556AC1AC" w:rsidR="008E546D" w:rsidRDefault="008E546D" w:rsidP="00E26817">
      <w:r>
        <w:br w:type="page"/>
      </w:r>
    </w:p>
    <w:p w14:paraId="159FD5E7" w14:textId="21735C39" w:rsidR="20C7B7A1" w:rsidRDefault="20C7B7A1" w:rsidP="00327000">
      <w:pPr>
        <w:pStyle w:val="Heading1"/>
      </w:pPr>
      <w:bookmarkStart w:id="71" w:name="_Resource_1:_Farmer"/>
      <w:bookmarkStart w:id="72" w:name="_Resource_1_–"/>
      <w:bookmarkStart w:id="73" w:name="_Toc169531149"/>
      <w:bookmarkEnd w:id="71"/>
      <w:bookmarkEnd w:id="72"/>
      <w:r>
        <w:lastRenderedPageBreak/>
        <w:t xml:space="preserve">Resource </w:t>
      </w:r>
      <w:r w:rsidR="00486D72">
        <w:t>1</w:t>
      </w:r>
      <w:r w:rsidR="00327000">
        <w:t xml:space="preserve"> –</w:t>
      </w:r>
      <w:r>
        <w:t xml:space="preserve"> </w:t>
      </w:r>
      <w:r w:rsidR="00717731">
        <w:t>F</w:t>
      </w:r>
      <w:r>
        <w:t>armer Cluck</w:t>
      </w:r>
      <w:bookmarkEnd w:id="73"/>
    </w:p>
    <w:p w14:paraId="5377F312" w14:textId="5849731D" w:rsidR="3A773A87" w:rsidRDefault="00F146B3">
      <w:r w:rsidRPr="00F146B3">
        <w:rPr>
          <w:noProof/>
        </w:rPr>
        <w:drawing>
          <wp:inline distT="0" distB="0" distL="0" distR="0" wp14:anchorId="53EE0B79" wp14:editId="6965D617">
            <wp:extent cx="6172511" cy="4533900"/>
            <wp:effectExtent l="0" t="0" r="0" b="0"/>
            <wp:docPr id="1057964652" name="Picture 1" descr="A resource with the following problem: Farmer Cluck has eggs to package and sell. He can only sell his eggs in cartons that have rows of 2. &#10;&#10;How many eggs could he have in a carton so the rows are full? &#10;&#10;Find as many solutions as you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4652" name="Picture 1" descr="A resource with the following problem: Farmer Cluck has eggs to package and sell. He can only sell his eggs in cartons that have rows of 2. &#10;&#10;How many eggs could he have in a carton so the rows are full? &#10;&#10;Find as many solutions as you can."/>
                    <pic:cNvPicPr/>
                  </pic:nvPicPr>
                  <pic:blipFill>
                    <a:blip r:embed="rId77"/>
                    <a:stretch>
                      <a:fillRect/>
                    </a:stretch>
                  </pic:blipFill>
                  <pic:spPr>
                    <a:xfrm>
                      <a:off x="0" y="0"/>
                      <a:ext cx="6177615" cy="4537649"/>
                    </a:xfrm>
                    <a:prstGeom prst="rect">
                      <a:avLst/>
                    </a:prstGeom>
                  </pic:spPr>
                </pic:pic>
              </a:graphicData>
            </a:graphic>
          </wp:inline>
        </w:drawing>
      </w:r>
      <w:r w:rsidR="3A773A87">
        <w:br w:type="page"/>
      </w:r>
    </w:p>
    <w:p w14:paraId="78D7C769" w14:textId="0AE0A465" w:rsidR="04C95106" w:rsidRDefault="72C105B3" w:rsidP="00327000">
      <w:pPr>
        <w:pStyle w:val="Heading1"/>
      </w:pPr>
      <w:bookmarkStart w:id="74" w:name="_Resource_2:_Egg"/>
      <w:bookmarkStart w:id="75" w:name="_Resource_2_–"/>
      <w:bookmarkStart w:id="76" w:name="_Toc169531150"/>
      <w:bookmarkEnd w:id="74"/>
      <w:bookmarkEnd w:id="75"/>
      <w:r>
        <w:lastRenderedPageBreak/>
        <w:t xml:space="preserve">Resource </w:t>
      </w:r>
      <w:r w:rsidR="006B578E">
        <w:t>2</w:t>
      </w:r>
      <w:r w:rsidR="00F66177">
        <w:t xml:space="preserve"> –</w:t>
      </w:r>
      <w:r w:rsidR="04C95106">
        <w:t xml:space="preserve"> </w:t>
      </w:r>
      <w:r w:rsidR="00F66177">
        <w:t>e</w:t>
      </w:r>
      <w:r w:rsidR="04C95106">
        <w:t xml:space="preserve">gg </w:t>
      </w:r>
      <w:r w:rsidR="00486D72">
        <w:t>c</w:t>
      </w:r>
      <w:r w:rsidR="04C95106">
        <w:t xml:space="preserve">arton </w:t>
      </w:r>
      <w:r w:rsidR="00486D72">
        <w:t>a</w:t>
      </w:r>
      <w:r w:rsidR="04C95106">
        <w:t>rrays</w:t>
      </w:r>
      <w:bookmarkEnd w:id="76"/>
    </w:p>
    <w:p w14:paraId="08412648" w14:textId="1A311B7E" w:rsidR="04C95106" w:rsidRDefault="09602B59" w:rsidP="3A773A87">
      <w:r>
        <w:rPr>
          <w:noProof/>
        </w:rPr>
        <w:drawing>
          <wp:inline distT="0" distB="0" distL="0" distR="0" wp14:anchorId="26A222E6" wp14:editId="1865A60F">
            <wp:extent cx="6258675" cy="3820398"/>
            <wp:effectExtent l="0" t="0" r="0" b="0"/>
            <wp:docPr id="1762325059" name="Picture 1762325059" descr="A recording sheet with instructions. The instructions say: Circle the number of eggs that Farmer Cluck can put into egg cartons without any empty spaces. &#10;A chart with 3 rows and 10 in each row is numbered from 1 to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25059" name="Picture 1762325059" descr="A recording sheet with instructions. The instructions say: Circle the number of eggs that Farmer Cluck can put into egg cartons without any empty spaces. &#10;A chart with 3 rows and 10 in each row is numbered from 1 to 30. "/>
                    <pic:cNvPicPr/>
                  </pic:nvPicPr>
                  <pic:blipFill>
                    <a:blip r:embed="rId78">
                      <a:extLst>
                        <a:ext uri="{28A0092B-C50C-407E-A947-70E740481C1C}">
                          <a14:useLocalDpi xmlns:a14="http://schemas.microsoft.com/office/drawing/2010/main" val="0"/>
                        </a:ext>
                      </a:extLst>
                    </a:blip>
                    <a:stretch>
                      <a:fillRect/>
                    </a:stretch>
                  </pic:blipFill>
                  <pic:spPr>
                    <a:xfrm>
                      <a:off x="0" y="0"/>
                      <a:ext cx="6258675" cy="3820398"/>
                    </a:xfrm>
                    <a:prstGeom prst="rect">
                      <a:avLst/>
                    </a:prstGeom>
                  </pic:spPr>
                </pic:pic>
              </a:graphicData>
            </a:graphic>
          </wp:inline>
        </w:drawing>
      </w:r>
    </w:p>
    <w:p w14:paraId="4177AF9C" w14:textId="2798C412" w:rsidR="00D80EF3" w:rsidRDefault="00D80EF3">
      <w:pPr>
        <w:spacing w:before="0" w:after="160" w:line="259" w:lineRule="auto"/>
      </w:pPr>
      <w:r>
        <w:br w:type="page"/>
      </w:r>
    </w:p>
    <w:p w14:paraId="6579CB27" w14:textId="4D3F9A11" w:rsidR="00D80EF3" w:rsidRDefault="00D80EF3" w:rsidP="00327000">
      <w:pPr>
        <w:pStyle w:val="Heading1"/>
      </w:pPr>
      <w:bookmarkStart w:id="77" w:name="_Resource_3:_Always,"/>
      <w:bookmarkStart w:id="78" w:name="_Resource_3_–"/>
      <w:bookmarkStart w:id="79" w:name="_Toc169531151"/>
      <w:bookmarkEnd w:id="77"/>
      <w:bookmarkEnd w:id="78"/>
      <w:r>
        <w:lastRenderedPageBreak/>
        <w:t xml:space="preserve">Resource </w:t>
      </w:r>
      <w:r w:rsidR="006B578E">
        <w:t>3</w:t>
      </w:r>
      <w:r w:rsidR="00F66177">
        <w:t xml:space="preserve"> –</w:t>
      </w:r>
      <w:r>
        <w:t xml:space="preserve"> </w:t>
      </w:r>
      <w:r w:rsidR="00F66177">
        <w:t>a</w:t>
      </w:r>
      <w:r>
        <w:t>lways, sometimes, never</w:t>
      </w:r>
      <w:bookmarkEnd w:id="79"/>
    </w:p>
    <w:tbl>
      <w:tblPr>
        <w:tblStyle w:val="TableGrid"/>
        <w:tblW w:w="0" w:type="auto"/>
        <w:tblLook w:val="04A0" w:firstRow="1" w:lastRow="0" w:firstColumn="1" w:lastColumn="0" w:noHBand="0" w:noVBand="1"/>
        <w:tblDescription w:val="Table displays 9 statements about numbers."/>
      </w:tblPr>
      <w:tblGrid>
        <w:gridCol w:w="4853"/>
        <w:gridCol w:w="4853"/>
        <w:gridCol w:w="4854"/>
      </w:tblGrid>
      <w:tr w:rsidR="00B75DA9" w:rsidRPr="0089185A" w14:paraId="3210B34E" w14:textId="77777777" w:rsidTr="00B75DA9">
        <w:tc>
          <w:tcPr>
            <w:tcW w:w="4853" w:type="dxa"/>
          </w:tcPr>
          <w:p w14:paraId="2027C989" w14:textId="0D1EA2D4" w:rsidR="00B75DA9" w:rsidRPr="0089185A" w:rsidRDefault="00B75DA9" w:rsidP="00E65A32">
            <w:pPr>
              <w:jc w:val="center"/>
              <w:rPr>
                <w:sz w:val="36"/>
                <w:szCs w:val="40"/>
              </w:rPr>
            </w:pPr>
            <w:r w:rsidRPr="0089185A">
              <w:rPr>
                <w:sz w:val="36"/>
                <w:szCs w:val="40"/>
              </w:rPr>
              <w:t>The sum of 3 numbers is odd.</w:t>
            </w:r>
          </w:p>
        </w:tc>
        <w:tc>
          <w:tcPr>
            <w:tcW w:w="4853" w:type="dxa"/>
          </w:tcPr>
          <w:p w14:paraId="316B5633" w14:textId="72014BBE" w:rsidR="00B75DA9" w:rsidRPr="0089185A" w:rsidRDefault="00B75DA9" w:rsidP="00E65A32">
            <w:pPr>
              <w:jc w:val="center"/>
              <w:rPr>
                <w:sz w:val="36"/>
                <w:szCs w:val="40"/>
              </w:rPr>
            </w:pPr>
            <w:r w:rsidRPr="0089185A">
              <w:rPr>
                <w:sz w:val="36"/>
                <w:szCs w:val="40"/>
              </w:rPr>
              <w:t>If you add one to an odd number, you get an even number.</w:t>
            </w:r>
          </w:p>
        </w:tc>
        <w:tc>
          <w:tcPr>
            <w:tcW w:w="4854" w:type="dxa"/>
          </w:tcPr>
          <w:p w14:paraId="7DD6BCAA" w14:textId="18B249D8" w:rsidR="00B75DA9" w:rsidRPr="0089185A" w:rsidRDefault="00B75DA9" w:rsidP="00E65A32">
            <w:pPr>
              <w:jc w:val="center"/>
              <w:rPr>
                <w:sz w:val="36"/>
                <w:szCs w:val="40"/>
              </w:rPr>
            </w:pPr>
            <w:r w:rsidRPr="0089185A">
              <w:rPr>
                <w:sz w:val="36"/>
                <w:szCs w:val="40"/>
              </w:rPr>
              <w:t>When you add even numbers, the answer is an even number.</w:t>
            </w:r>
          </w:p>
        </w:tc>
      </w:tr>
      <w:tr w:rsidR="00B75DA9" w:rsidRPr="0089185A" w14:paraId="1D930C10" w14:textId="77777777" w:rsidTr="00B75DA9">
        <w:tc>
          <w:tcPr>
            <w:tcW w:w="4853" w:type="dxa"/>
          </w:tcPr>
          <w:p w14:paraId="45BB8064" w14:textId="169CCDB9" w:rsidR="00B75DA9" w:rsidRPr="0089185A" w:rsidRDefault="00B75DA9" w:rsidP="00E65A32">
            <w:pPr>
              <w:jc w:val="center"/>
              <w:rPr>
                <w:sz w:val="36"/>
                <w:szCs w:val="40"/>
              </w:rPr>
            </w:pPr>
            <w:r w:rsidRPr="0089185A">
              <w:rPr>
                <w:sz w:val="36"/>
                <w:szCs w:val="40"/>
              </w:rPr>
              <w:t>If you add 2 odd numbers, you get an odd number.</w:t>
            </w:r>
          </w:p>
        </w:tc>
        <w:tc>
          <w:tcPr>
            <w:tcW w:w="4853" w:type="dxa"/>
          </w:tcPr>
          <w:p w14:paraId="453959FD" w14:textId="29CD1BB2" w:rsidR="00B75DA9" w:rsidRPr="0089185A" w:rsidRDefault="00B75DA9" w:rsidP="00E65A32">
            <w:pPr>
              <w:jc w:val="center"/>
              <w:rPr>
                <w:sz w:val="36"/>
                <w:szCs w:val="40"/>
              </w:rPr>
            </w:pPr>
            <w:r w:rsidRPr="0089185A">
              <w:rPr>
                <w:sz w:val="36"/>
                <w:szCs w:val="40"/>
              </w:rPr>
              <w:t>When you add an even number and an odd number, you get an even number.</w:t>
            </w:r>
          </w:p>
        </w:tc>
        <w:tc>
          <w:tcPr>
            <w:tcW w:w="4854" w:type="dxa"/>
          </w:tcPr>
          <w:p w14:paraId="443E1AB3" w14:textId="3703C582" w:rsidR="00B75DA9" w:rsidRPr="0089185A" w:rsidRDefault="00B75DA9" w:rsidP="00E65A32">
            <w:pPr>
              <w:jc w:val="center"/>
              <w:rPr>
                <w:sz w:val="36"/>
                <w:szCs w:val="40"/>
              </w:rPr>
            </w:pPr>
            <w:r w:rsidRPr="0089185A">
              <w:rPr>
                <w:sz w:val="36"/>
                <w:szCs w:val="40"/>
              </w:rPr>
              <w:t>Multiples of 5 end in a 5.</w:t>
            </w:r>
          </w:p>
        </w:tc>
      </w:tr>
      <w:tr w:rsidR="00B75DA9" w:rsidRPr="0089185A" w14:paraId="11E8AA53" w14:textId="77777777" w:rsidTr="00B75DA9">
        <w:tc>
          <w:tcPr>
            <w:tcW w:w="4853" w:type="dxa"/>
          </w:tcPr>
          <w:p w14:paraId="2D427CC8" w14:textId="3409358A" w:rsidR="00B75DA9" w:rsidRPr="0089185A" w:rsidRDefault="00B75DA9" w:rsidP="00E65A32">
            <w:pPr>
              <w:jc w:val="center"/>
              <w:rPr>
                <w:sz w:val="36"/>
                <w:szCs w:val="40"/>
              </w:rPr>
            </w:pPr>
            <w:r w:rsidRPr="0089185A">
              <w:rPr>
                <w:sz w:val="36"/>
                <w:szCs w:val="40"/>
              </w:rPr>
              <w:t>If you add a multiple of 10 to a multiple of 5 the answer is a multiple of 5.</w:t>
            </w:r>
          </w:p>
        </w:tc>
        <w:tc>
          <w:tcPr>
            <w:tcW w:w="4853" w:type="dxa"/>
          </w:tcPr>
          <w:p w14:paraId="6AB9DC9F" w14:textId="240F4EB6" w:rsidR="00B75DA9" w:rsidRPr="0089185A" w:rsidRDefault="00B75DA9" w:rsidP="00E65A32">
            <w:pPr>
              <w:jc w:val="center"/>
              <w:rPr>
                <w:sz w:val="36"/>
                <w:szCs w:val="40"/>
              </w:rPr>
            </w:pPr>
            <w:r w:rsidRPr="0089185A">
              <w:rPr>
                <w:sz w:val="36"/>
                <w:szCs w:val="40"/>
              </w:rPr>
              <w:t>When you multiply 2 numbers you will always get a bigger number.</w:t>
            </w:r>
          </w:p>
        </w:tc>
        <w:tc>
          <w:tcPr>
            <w:tcW w:w="4854" w:type="dxa"/>
          </w:tcPr>
          <w:p w14:paraId="7751A30A" w14:textId="2FBF4877" w:rsidR="00B75DA9" w:rsidRPr="0089185A" w:rsidRDefault="00B75DA9" w:rsidP="00E65A32">
            <w:pPr>
              <w:jc w:val="center"/>
              <w:rPr>
                <w:sz w:val="36"/>
                <w:szCs w:val="40"/>
              </w:rPr>
            </w:pPr>
            <w:r w:rsidRPr="0089185A">
              <w:rPr>
                <w:sz w:val="36"/>
                <w:szCs w:val="40"/>
              </w:rPr>
              <w:t>Every multiple of an odd number is an odd number.</w:t>
            </w:r>
          </w:p>
        </w:tc>
      </w:tr>
    </w:tbl>
    <w:p w14:paraId="272A5D92" w14:textId="59AACC59" w:rsidR="00D80EF3" w:rsidRDefault="00D80EF3" w:rsidP="0089185A">
      <w:r>
        <w:br w:type="page"/>
      </w:r>
    </w:p>
    <w:p w14:paraId="586A1827" w14:textId="23101ACC" w:rsidR="00E26817" w:rsidRDefault="008E546D" w:rsidP="00327000">
      <w:pPr>
        <w:pStyle w:val="Heading1"/>
      </w:pPr>
      <w:bookmarkStart w:id="80" w:name="_Resource_4:_Odds,"/>
      <w:bookmarkStart w:id="81" w:name="_Resource_5:_Array"/>
      <w:bookmarkStart w:id="82" w:name="_Resource_4:_Array"/>
      <w:bookmarkStart w:id="83" w:name="_Resource_4_–"/>
      <w:bookmarkStart w:id="84" w:name="_Toc169531152"/>
      <w:bookmarkEnd w:id="80"/>
      <w:bookmarkEnd w:id="81"/>
      <w:bookmarkEnd w:id="82"/>
      <w:bookmarkEnd w:id="83"/>
      <w:r>
        <w:lastRenderedPageBreak/>
        <w:t xml:space="preserve">Resource </w:t>
      </w:r>
      <w:r w:rsidR="006B578E">
        <w:t>4</w:t>
      </w:r>
      <w:r w:rsidR="00F66177">
        <w:t xml:space="preserve"> –</w:t>
      </w:r>
      <w:r>
        <w:t xml:space="preserve"> </w:t>
      </w:r>
      <w:r w:rsidR="00F66177">
        <w:t>a</w:t>
      </w:r>
      <w:r w:rsidR="3D406FDB">
        <w:t>rray bingo cards</w:t>
      </w:r>
      <w:bookmarkEnd w:id="84"/>
    </w:p>
    <w:p w14:paraId="799E316D" w14:textId="002BAB32" w:rsidR="3BB22299" w:rsidRDefault="08E39D18" w:rsidP="00E65A32">
      <w:r w:rsidRPr="00E65A32">
        <w:rPr>
          <w:noProof/>
        </w:rPr>
        <w:drawing>
          <wp:inline distT="0" distB="0" distL="0" distR="0" wp14:anchorId="54A6C2EE" wp14:editId="43FF18FB">
            <wp:extent cx="5935580" cy="4229100"/>
            <wp:effectExtent l="0" t="0" r="0" b="0"/>
            <wp:docPr id="691274728" name="Picture 691274728" descr="A set of 18 cards displaying various arrays.&#10;Card 1: 10 tens &#10;Card 2: 10 nines&#10;Card 3: 10 fives&#10;Card 4: 10 twos&#10;Card 5: 3 tens&#10;Card 6: 4 tens&#10;Card 7: 5 fives&#10;Card 8: 4 fives&#10;Card 9: 5 threes&#10;Card 10: 2 fives&#10;Card 11: 1 five&#10;Card 12: 5 twos&#10;Card 13: 3 threes&#10;Card 14: 3 twos&#10;Card 15: 3 threes&#10;Card 16: 1 three&#10;Card 17: 6 tens&#10;Card 18: 1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74728" name="Picture 691274728" descr="A set of 18 cards displaying various arrays.&#10;Card 1: 10 tens &#10;Card 2: 10 nines&#10;Card 3: 10 fives&#10;Card 4: 10 twos&#10;Card 5: 3 tens&#10;Card 6: 4 tens&#10;Card 7: 5 fives&#10;Card 8: 4 fives&#10;Card 9: 5 threes&#10;Card 10: 2 fives&#10;Card 11: 1 five&#10;Card 12: 5 twos&#10;Card 13: 3 threes&#10;Card 14: 3 twos&#10;Card 15: 3 threes&#10;Card 16: 1 three&#10;Card 17: 6 tens&#10;Card 18: 1 ten."/>
                    <pic:cNvPicPr/>
                  </pic:nvPicPr>
                  <pic:blipFill>
                    <a:blip r:embed="rId79">
                      <a:extLst>
                        <a:ext uri="{28A0092B-C50C-407E-A947-70E740481C1C}">
                          <a14:useLocalDpi xmlns:a14="http://schemas.microsoft.com/office/drawing/2010/main" val="0"/>
                        </a:ext>
                      </a:extLst>
                    </a:blip>
                    <a:stretch>
                      <a:fillRect/>
                    </a:stretch>
                  </pic:blipFill>
                  <pic:spPr>
                    <a:xfrm>
                      <a:off x="0" y="0"/>
                      <a:ext cx="5935580" cy="4229100"/>
                    </a:xfrm>
                    <a:prstGeom prst="rect">
                      <a:avLst/>
                    </a:prstGeom>
                  </pic:spPr>
                </pic:pic>
              </a:graphicData>
            </a:graphic>
          </wp:inline>
        </w:drawing>
      </w:r>
    </w:p>
    <w:p w14:paraId="536A9D62" w14:textId="0D1F526A" w:rsidR="1F30186D" w:rsidRDefault="1F30186D">
      <w:r>
        <w:br w:type="page"/>
      </w:r>
    </w:p>
    <w:p w14:paraId="153CCA50" w14:textId="01D587A7" w:rsidR="008E546D" w:rsidRDefault="008E546D" w:rsidP="00327000">
      <w:pPr>
        <w:pStyle w:val="Heading1"/>
      </w:pPr>
      <w:bookmarkStart w:id="85" w:name="_Resource_6:_Array"/>
      <w:bookmarkStart w:id="86" w:name="_Resource_5_–"/>
      <w:bookmarkStart w:id="87" w:name="_Toc169531153"/>
      <w:bookmarkEnd w:id="85"/>
      <w:bookmarkEnd w:id="86"/>
      <w:r>
        <w:lastRenderedPageBreak/>
        <w:t xml:space="preserve">Resource </w:t>
      </w:r>
      <w:r w:rsidR="006B578E">
        <w:t>5</w:t>
      </w:r>
      <w:r w:rsidR="00F66177">
        <w:t xml:space="preserve"> –</w:t>
      </w:r>
      <w:r>
        <w:t xml:space="preserve"> </w:t>
      </w:r>
      <w:r w:rsidR="00F66177">
        <w:t>a</w:t>
      </w:r>
      <w:r w:rsidR="2A80EF6E">
        <w:t>rray descriptor cards</w:t>
      </w:r>
      <w:bookmarkEnd w:id="87"/>
    </w:p>
    <w:p w14:paraId="276A971C" w14:textId="665FAD03" w:rsidR="18CB6159" w:rsidRDefault="2DB053F0" w:rsidP="00E65A32">
      <w:r w:rsidRPr="00E65A32">
        <w:rPr>
          <w:noProof/>
        </w:rPr>
        <w:drawing>
          <wp:inline distT="0" distB="0" distL="0" distR="0" wp14:anchorId="03F9ACAD" wp14:editId="6B8247BC">
            <wp:extent cx="5817706" cy="4181475"/>
            <wp:effectExtent l="0" t="0" r="0" b="0"/>
            <wp:docPr id="1700487388" name="Picture 1700487388" descr="18 cards with different descriptions of arrays.&#10;Card 1: 2 threes&#10;Card 2: 3 threes&#10;Card 3: 1 five&#10;Card 4: 3 fives&#10;Card 5: 4 fives&#10;Card 6: 5 fives&#10;Card 7: 1 ten&#10;Card 8: 2 fives&#10;Card 9: 5 twos&#10;Card 10: 6 tens&#10;Card 11: 2 threes&#10;Card 12: 1 three&#10;Card 13: 10 tens&#10;Card 14: 9 tens&#10;Card 15: 2 tens&#10;Card 16: 5 tens&#10;Card 17: 4 tens&#10;Card 18: 3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87388" name="Picture 1700487388" descr="18 cards with different descriptions of arrays.&#10;Card 1: 2 threes&#10;Card 2: 3 threes&#10;Card 3: 1 five&#10;Card 4: 3 fives&#10;Card 5: 4 fives&#10;Card 6: 5 fives&#10;Card 7: 1 ten&#10;Card 8: 2 fives&#10;Card 9: 5 twos&#10;Card 10: 6 tens&#10;Card 11: 2 threes&#10;Card 12: 1 three&#10;Card 13: 10 tens&#10;Card 14: 9 tens&#10;Card 15: 2 tens&#10;Card 16: 5 tens&#10;Card 17: 4 tens&#10;Card 18: 3 tens."/>
                    <pic:cNvPicPr/>
                  </pic:nvPicPr>
                  <pic:blipFill>
                    <a:blip r:embed="rId80">
                      <a:extLst>
                        <a:ext uri="{28A0092B-C50C-407E-A947-70E740481C1C}">
                          <a14:useLocalDpi xmlns:a14="http://schemas.microsoft.com/office/drawing/2010/main" val="0"/>
                        </a:ext>
                      </a:extLst>
                    </a:blip>
                    <a:stretch>
                      <a:fillRect/>
                    </a:stretch>
                  </pic:blipFill>
                  <pic:spPr>
                    <a:xfrm>
                      <a:off x="0" y="0"/>
                      <a:ext cx="5817706" cy="4181475"/>
                    </a:xfrm>
                    <a:prstGeom prst="rect">
                      <a:avLst/>
                    </a:prstGeom>
                  </pic:spPr>
                </pic:pic>
              </a:graphicData>
            </a:graphic>
          </wp:inline>
        </w:drawing>
      </w:r>
    </w:p>
    <w:p w14:paraId="133C8799" w14:textId="1C25F202" w:rsidR="008E546D" w:rsidRDefault="008E546D" w:rsidP="1A107332">
      <w:r>
        <w:br w:type="page"/>
      </w:r>
    </w:p>
    <w:p w14:paraId="1325FFB5" w14:textId="5455C842" w:rsidR="001359C2" w:rsidRDefault="001359C2" w:rsidP="00327000">
      <w:pPr>
        <w:pStyle w:val="Heading1"/>
      </w:pPr>
      <w:bookmarkStart w:id="88" w:name="_Resource_6:_How"/>
      <w:bookmarkStart w:id="89" w:name="_Resource_6_–"/>
      <w:bookmarkStart w:id="90" w:name="_Resource_9:_Don’t"/>
      <w:bookmarkStart w:id="91" w:name="_Toc169531154"/>
      <w:bookmarkEnd w:id="88"/>
      <w:bookmarkEnd w:id="89"/>
      <w:r>
        <w:lastRenderedPageBreak/>
        <w:t xml:space="preserve">Resource </w:t>
      </w:r>
      <w:r w:rsidR="006B578E">
        <w:t>6</w:t>
      </w:r>
      <w:r w:rsidR="00F66177">
        <w:t xml:space="preserve"> –</w:t>
      </w:r>
      <w:r>
        <w:t xml:space="preserve"> How many twos?</w:t>
      </w:r>
      <w:bookmarkEnd w:id="91"/>
    </w:p>
    <w:p w14:paraId="33CF860A" w14:textId="130052D0" w:rsidR="0099383C" w:rsidRDefault="001359C2" w:rsidP="00E65A32">
      <w:r w:rsidRPr="00E65A32">
        <w:rPr>
          <w:noProof/>
        </w:rPr>
        <w:drawing>
          <wp:inline distT="0" distB="0" distL="0" distR="0" wp14:anchorId="5C1FBD89" wp14:editId="0C8D0778">
            <wp:extent cx="4572000" cy="4429125"/>
            <wp:effectExtent l="0" t="0" r="0" b="0"/>
            <wp:docPr id="594588019" name="Picture 1223544459" descr="An assortment of dots arranged into rows of various sizes.&#10;Row 1: 6 dots&#10;Row 2: 3 dots&#10;Row 3: 3 dots&#10;Row 4: 4 dots&#10;Row 5: 3 dots&#10;Row 6: 2 dots&#10;Row 7: 1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88019" name="Picture 1223544459" descr="An assortment of dots arranged into rows of various sizes.&#10;Row 1: 6 dots&#10;Row 2: 3 dots&#10;Row 3: 3 dots&#10;Row 4: 4 dots&#10;Row 5: 3 dots&#10;Row 6: 2 dots&#10;Row 7: 1 dot."/>
                    <pic:cNvPicPr/>
                  </pic:nvPicPr>
                  <pic:blipFill>
                    <a:blip r:embed="rId81">
                      <a:extLst>
                        <a:ext uri="{28A0092B-C50C-407E-A947-70E740481C1C}">
                          <a14:useLocalDpi xmlns:a14="http://schemas.microsoft.com/office/drawing/2010/main" val="0"/>
                        </a:ext>
                      </a:extLst>
                    </a:blip>
                    <a:stretch>
                      <a:fillRect/>
                    </a:stretch>
                  </pic:blipFill>
                  <pic:spPr>
                    <a:xfrm>
                      <a:off x="0" y="0"/>
                      <a:ext cx="4572000" cy="4429125"/>
                    </a:xfrm>
                    <a:prstGeom prst="rect">
                      <a:avLst/>
                    </a:prstGeom>
                  </pic:spPr>
                </pic:pic>
              </a:graphicData>
            </a:graphic>
          </wp:inline>
        </w:drawing>
      </w:r>
    </w:p>
    <w:p w14:paraId="0E75AED0" w14:textId="77777777" w:rsidR="0099383C" w:rsidRDefault="0099383C">
      <w:pPr>
        <w:suppressAutoHyphens w:val="0"/>
        <w:spacing w:before="0" w:after="160" w:line="259" w:lineRule="auto"/>
      </w:pPr>
      <w:r>
        <w:br w:type="page"/>
      </w:r>
    </w:p>
    <w:p w14:paraId="6B82E621" w14:textId="37937F53" w:rsidR="008E546D" w:rsidRDefault="7C54F3F9" w:rsidP="00327000">
      <w:pPr>
        <w:pStyle w:val="Heading1"/>
      </w:pPr>
      <w:bookmarkStart w:id="92" w:name="_Resource_7:_How"/>
      <w:bookmarkStart w:id="93" w:name="_Resource_7_–"/>
      <w:bookmarkStart w:id="94" w:name="_Toc169531155"/>
      <w:bookmarkEnd w:id="92"/>
      <w:bookmarkEnd w:id="93"/>
      <w:r>
        <w:lastRenderedPageBreak/>
        <w:t xml:space="preserve">Resource </w:t>
      </w:r>
      <w:r w:rsidR="007D62C9">
        <w:t>7</w:t>
      </w:r>
      <w:r w:rsidR="00F66177">
        <w:t xml:space="preserve"> –</w:t>
      </w:r>
      <w:r>
        <w:t xml:space="preserve"> </w:t>
      </w:r>
      <w:r w:rsidR="568DE55A">
        <w:t xml:space="preserve">How many </w:t>
      </w:r>
      <w:r w:rsidR="7694212E">
        <w:t>four</w:t>
      </w:r>
      <w:r w:rsidR="568DE55A">
        <w:t>s?</w:t>
      </w:r>
      <w:bookmarkEnd w:id="90"/>
      <w:bookmarkEnd w:id="94"/>
    </w:p>
    <w:p w14:paraId="228BE5B9" w14:textId="6E2F6221" w:rsidR="008E546D" w:rsidRDefault="5D2B2D51" w:rsidP="1A107332">
      <w:r>
        <w:rPr>
          <w:noProof/>
        </w:rPr>
        <w:drawing>
          <wp:inline distT="0" distB="0" distL="0" distR="0" wp14:anchorId="2B84D6E7" wp14:editId="10FC6A38">
            <wp:extent cx="5944895" cy="4371975"/>
            <wp:effectExtent l="0" t="0" r="0" b="0"/>
            <wp:docPr id="87291279" name="Picture 87291279" descr="An assortment of dots arranged into rows of various sizes.&#10;Row 1: 4 dots&#10;Row 2: 4 dots&#10;Row 3: 4 dots&#10;Row 4: 8 dots&#10;Row 5: 8 dots&#10;Row 6: 8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1279" name="Picture 87291279" descr="An assortment of dots arranged into rows of various sizes.&#10;Row 1: 4 dots&#10;Row 2: 4 dots&#10;Row 3: 4 dots&#10;Row 4: 8 dots&#10;Row 5: 8 dots&#10;Row 6: 8 dots."/>
                    <pic:cNvPicPr/>
                  </pic:nvPicPr>
                  <pic:blipFill>
                    <a:blip r:embed="rId82">
                      <a:extLst>
                        <a:ext uri="{28A0092B-C50C-407E-A947-70E740481C1C}">
                          <a14:useLocalDpi xmlns:a14="http://schemas.microsoft.com/office/drawing/2010/main" val="0"/>
                        </a:ext>
                      </a:extLst>
                    </a:blip>
                    <a:stretch>
                      <a:fillRect/>
                    </a:stretch>
                  </pic:blipFill>
                  <pic:spPr>
                    <a:xfrm>
                      <a:off x="0" y="0"/>
                      <a:ext cx="5944895" cy="4371975"/>
                    </a:xfrm>
                    <a:prstGeom prst="rect">
                      <a:avLst/>
                    </a:prstGeom>
                  </pic:spPr>
                </pic:pic>
              </a:graphicData>
            </a:graphic>
          </wp:inline>
        </w:drawing>
      </w:r>
    </w:p>
    <w:p w14:paraId="5D4118CC" w14:textId="0A3227B3" w:rsidR="3A773A87" w:rsidRDefault="3F97485D" w:rsidP="00E96D7B">
      <w:r>
        <w:br w:type="page"/>
      </w:r>
    </w:p>
    <w:p w14:paraId="6B3B7249" w14:textId="25DA2E6B" w:rsidR="008E546D" w:rsidRDefault="008E546D" w:rsidP="00327000">
      <w:pPr>
        <w:pStyle w:val="Heading1"/>
      </w:pPr>
      <w:bookmarkStart w:id="95" w:name="_Resource_9:_What"/>
      <w:bookmarkStart w:id="96" w:name="_Resource_8:_How"/>
      <w:bookmarkStart w:id="97" w:name="_Resource_8_–"/>
      <w:bookmarkStart w:id="98" w:name="_Resource_10:_Don’t"/>
      <w:bookmarkStart w:id="99" w:name="_Resource_10:_How"/>
      <w:bookmarkStart w:id="100" w:name="_Toc169531156"/>
      <w:bookmarkEnd w:id="95"/>
      <w:bookmarkEnd w:id="96"/>
      <w:bookmarkEnd w:id="97"/>
      <w:r>
        <w:lastRenderedPageBreak/>
        <w:t xml:space="preserve">Resource </w:t>
      </w:r>
      <w:r w:rsidR="00835AF4">
        <w:t>8</w:t>
      </w:r>
      <w:r w:rsidR="00F66177">
        <w:t xml:space="preserve"> –</w:t>
      </w:r>
      <w:r w:rsidR="21E4AA5D">
        <w:t xml:space="preserve"> </w:t>
      </w:r>
      <w:r w:rsidR="04989613">
        <w:t xml:space="preserve">How many </w:t>
      </w:r>
      <w:r w:rsidR="7DC43B6D">
        <w:t>five</w:t>
      </w:r>
      <w:r w:rsidR="04989613">
        <w:t>s</w:t>
      </w:r>
      <w:r w:rsidR="5106FF24">
        <w:t>?</w:t>
      </w:r>
      <w:bookmarkEnd w:id="98"/>
      <w:bookmarkEnd w:id="99"/>
      <w:bookmarkEnd w:id="100"/>
    </w:p>
    <w:p w14:paraId="2CBB24E1" w14:textId="2098EB89" w:rsidR="008E546D" w:rsidRDefault="37872DB8" w:rsidP="1A107332">
      <w:r>
        <w:rPr>
          <w:noProof/>
        </w:rPr>
        <w:drawing>
          <wp:inline distT="0" distB="0" distL="0" distR="0" wp14:anchorId="2B07E568" wp14:editId="3C85069E">
            <wp:extent cx="6390259" cy="4619625"/>
            <wp:effectExtent l="0" t="0" r="0" b="0"/>
            <wp:docPr id="1270380754" name="Picture 1270380754" descr="An assortment of dots arranged into rows of various sizes.&#10;Row 1: 10 dots&#10;Row 2: 10 dots&#10;Row 3: 3 dots&#10;Row 4: 6 dots&#10;Row 5: 8 dots&#10;Row 6: 8 dots&#10;Row 7: 3 dots&#10;Row 8: 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0754" name="Picture 1270380754" descr="An assortment of dots arranged into rows of various sizes.&#10;Row 1: 10 dots&#10;Row 2: 10 dots&#10;Row 3: 3 dots&#10;Row 4: 6 dots&#10;Row 5: 8 dots&#10;Row 6: 8 dots&#10;Row 7: 3 dots&#10;Row 8: 3 dots."/>
                    <pic:cNvPicPr/>
                  </pic:nvPicPr>
                  <pic:blipFill>
                    <a:blip r:embed="rId83">
                      <a:extLst>
                        <a:ext uri="{28A0092B-C50C-407E-A947-70E740481C1C}">
                          <a14:useLocalDpi xmlns:a14="http://schemas.microsoft.com/office/drawing/2010/main" val="0"/>
                        </a:ext>
                      </a:extLst>
                    </a:blip>
                    <a:stretch>
                      <a:fillRect/>
                    </a:stretch>
                  </pic:blipFill>
                  <pic:spPr>
                    <a:xfrm>
                      <a:off x="0" y="0"/>
                      <a:ext cx="6390259" cy="4619625"/>
                    </a:xfrm>
                    <a:prstGeom prst="rect">
                      <a:avLst/>
                    </a:prstGeom>
                  </pic:spPr>
                </pic:pic>
              </a:graphicData>
            </a:graphic>
          </wp:inline>
        </w:drawing>
      </w:r>
      <w:r w:rsidR="008E546D">
        <w:br w:type="page"/>
      </w:r>
    </w:p>
    <w:p w14:paraId="1A090E40" w14:textId="79129545" w:rsidR="008E546D" w:rsidRDefault="4E53E6D8" w:rsidP="00327000">
      <w:pPr>
        <w:pStyle w:val="Heading1"/>
      </w:pPr>
      <w:bookmarkStart w:id="101" w:name="_Resource_9:_How"/>
      <w:bookmarkStart w:id="102" w:name="_Resource_9_–"/>
      <w:bookmarkStart w:id="103" w:name="_Resource_12:_Don’t"/>
      <w:bookmarkStart w:id="104" w:name="_Resource_12:_How"/>
      <w:bookmarkStart w:id="105" w:name="_Toc169531157"/>
      <w:bookmarkEnd w:id="101"/>
      <w:bookmarkEnd w:id="102"/>
      <w:r>
        <w:lastRenderedPageBreak/>
        <w:t xml:space="preserve">Resource </w:t>
      </w:r>
      <w:r w:rsidR="00835AF4">
        <w:t>9</w:t>
      </w:r>
      <w:r w:rsidR="00F66177">
        <w:t xml:space="preserve"> –</w:t>
      </w:r>
      <w:r>
        <w:t xml:space="preserve"> </w:t>
      </w:r>
      <w:r w:rsidR="7941A527">
        <w:t xml:space="preserve">How many </w:t>
      </w:r>
      <w:r w:rsidR="2AD05020">
        <w:t>three</w:t>
      </w:r>
      <w:r w:rsidR="7941A527">
        <w:t>s</w:t>
      </w:r>
      <w:r w:rsidR="4F689E2E">
        <w:t>?</w:t>
      </w:r>
      <w:bookmarkEnd w:id="103"/>
      <w:bookmarkEnd w:id="104"/>
      <w:bookmarkEnd w:id="105"/>
    </w:p>
    <w:p w14:paraId="59DBA77C" w14:textId="69158C37" w:rsidR="00946955" w:rsidRPr="00946955" w:rsidRDefault="07044159" w:rsidP="00946955">
      <w:r>
        <w:rPr>
          <w:noProof/>
        </w:rPr>
        <w:drawing>
          <wp:inline distT="0" distB="0" distL="0" distR="0" wp14:anchorId="79CB5578" wp14:editId="2BEBF619">
            <wp:extent cx="5391150" cy="3998436"/>
            <wp:effectExtent l="0" t="0" r="0" b="0"/>
            <wp:docPr id="822622131" name="Picture 822622131" descr="An assortment of dots arranged into rows of various sizes.&#10;Row 1: 4 dots&#10;Row 2: 5 dots&#10;Row 3: 5 dots&#10;Row 4: 8 dots&#10;Row 5: 8 dots&#10;Row 6: 4 dots&#10;Row 7: 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22131" name="Picture 822622131" descr="An assortment of dots arranged into rows of various sizes.&#10;Row 1: 4 dots&#10;Row 2: 5 dots&#10;Row 3: 5 dots&#10;Row 4: 8 dots&#10;Row 5: 8 dots&#10;Row 6: 4 dots&#10;Row 7: 2 dots."/>
                    <pic:cNvPicPr/>
                  </pic:nvPicPr>
                  <pic:blipFill>
                    <a:blip r:embed="rId84">
                      <a:extLst>
                        <a:ext uri="{28A0092B-C50C-407E-A947-70E740481C1C}">
                          <a14:useLocalDpi xmlns:a14="http://schemas.microsoft.com/office/drawing/2010/main" val="0"/>
                        </a:ext>
                      </a:extLst>
                    </a:blip>
                    <a:stretch>
                      <a:fillRect/>
                    </a:stretch>
                  </pic:blipFill>
                  <pic:spPr>
                    <a:xfrm>
                      <a:off x="0" y="0"/>
                      <a:ext cx="5391150" cy="3998436"/>
                    </a:xfrm>
                    <a:prstGeom prst="rect">
                      <a:avLst/>
                    </a:prstGeom>
                  </pic:spPr>
                </pic:pic>
              </a:graphicData>
            </a:graphic>
          </wp:inline>
        </w:drawing>
      </w:r>
    </w:p>
    <w:p w14:paraId="5EF8D05C" w14:textId="09138F3F" w:rsidR="008E546D" w:rsidRDefault="008E546D" w:rsidP="1A107332">
      <w:r>
        <w:br w:type="page"/>
      </w:r>
    </w:p>
    <w:p w14:paraId="5BABF6C2" w14:textId="4C31A07E" w:rsidR="56AEBC0A" w:rsidRDefault="2EE365F2" w:rsidP="00327000">
      <w:pPr>
        <w:pStyle w:val="Heading1"/>
      </w:pPr>
      <w:bookmarkStart w:id="106" w:name="_Resource_10:_What"/>
      <w:bookmarkStart w:id="107" w:name="_Resource_10_–"/>
      <w:bookmarkStart w:id="108" w:name="_Toc169531158"/>
      <w:bookmarkEnd w:id="106"/>
      <w:bookmarkEnd w:id="107"/>
      <w:r>
        <w:lastRenderedPageBreak/>
        <w:t xml:space="preserve">Resource </w:t>
      </w:r>
      <w:r w:rsidR="6FEB2F40">
        <w:t>1</w:t>
      </w:r>
      <w:r w:rsidR="00835AF4">
        <w:t>0</w:t>
      </w:r>
      <w:r w:rsidR="00F66177">
        <w:t xml:space="preserve"> –</w:t>
      </w:r>
      <w:r w:rsidR="56AEBC0A">
        <w:t xml:space="preserve"> What comes next?</w:t>
      </w:r>
      <w:bookmarkEnd w:id="108"/>
    </w:p>
    <w:p w14:paraId="3C659996" w14:textId="39696F29" w:rsidR="00F66177" w:rsidRDefault="56AEBC0A">
      <w:r>
        <w:rPr>
          <w:noProof/>
        </w:rPr>
        <w:drawing>
          <wp:inline distT="0" distB="0" distL="0" distR="0" wp14:anchorId="66B24B15" wp14:editId="7AC086A5">
            <wp:extent cx="9669518" cy="3505200"/>
            <wp:effectExtent l="0" t="0" r="8255" b="0"/>
            <wp:docPr id="1257080313" name="Picture 1011328357" descr="Four trays of alternating oranges and apples.&#10;Tray 1 shows 2 rows of 4 oranges.&#10;Tray 2 shows 3 rows of 4 apples.&#10;Tray 3 shows 4 rows of 4 oranges.&#10;Tray 4 shows 5 rows of 4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80313" name="Picture 1011328357" descr="Four trays of alternating oranges and apples.&#10;Tray 1 shows 2 rows of 4 oranges.&#10;Tray 2 shows 3 rows of 4 apples.&#10;Tray 3 shows 4 rows of 4 oranges.&#10;Tray 4 shows 5 rows of 4 apples."/>
                    <pic:cNvPicPr/>
                  </pic:nvPicPr>
                  <pic:blipFill>
                    <a:blip r:embed="rId85">
                      <a:extLst>
                        <a:ext uri="{28A0092B-C50C-407E-A947-70E740481C1C}">
                          <a14:useLocalDpi xmlns:a14="http://schemas.microsoft.com/office/drawing/2010/main" val="0"/>
                        </a:ext>
                      </a:extLst>
                    </a:blip>
                    <a:stretch>
                      <a:fillRect/>
                    </a:stretch>
                  </pic:blipFill>
                  <pic:spPr>
                    <a:xfrm>
                      <a:off x="0" y="0"/>
                      <a:ext cx="9673806" cy="3506754"/>
                    </a:xfrm>
                    <a:prstGeom prst="rect">
                      <a:avLst/>
                    </a:prstGeom>
                  </pic:spPr>
                </pic:pic>
              </a:graphicData>
            </a:graphic>
          </wp:inline>
        </w:drawing>
      </w:r>
    </w:p>
    <w:p w14:paraId="1CDA4765" w14:textId="77777777" w:rsidR="00F66177" w:rsidRDefault="00F66177">
      <w:pPr>
        <w:suppressAutoHyphens w:val="0"/>
        <w:spacing w:before="0" w:after="160" w:line="259" w:lineRule="auto"/>
      </w:pPr>
      <w:r>
        <w:br w:type="page"/>
      </w:r>
    </w:p>
    <w:p w14:paraId="47D114E3" w14:textId="45189BD3" w:rsidR="008E546D" w:rsidRDefault="2EE365F2" w:rsidP="00327000">
      <w:pPr>
        <w:pStyle w:val="Heading1"/>
      </w:pPr>
      <w:bookmarkStart w:id="109" w:name="_Resource_11:_Exploring"/>
      <w:bookmarkStart w:id="110" w:name="_Resource_11_–"/>
      <w:bookmarkStart w:id="111" w:name="_Toc169531159"/>
      <w:bookmarkEnd w:id="109"/>
      <w:bookmarkEnd w:id="110"/>
      <w:r>
        <w:lastRenderedPageBreak/>
        <w:t xml:space="preserve">Resource </w:t>
      </w:r>
      <w:r w:rsidR="1B2A631E">
        <w:t>1</w:t>
      </w:r>
      <w:r w:rsidR="00835AF4">
        <w:t>1</w:t>
      </w:r>
      <w:r w:rsidR="00F66177">
        <w:t xml:space="preserve"> –</w:t>
      </w:r>
      <w:r>
        <w:t xml:space="preserve"> </w:t>
      </w:r>
      <w:r w:rsidR="00F66177">
        <w:t>e</w:t>
      </w:r>
      <w:r>
        <w:t xml:space="preserve">xploring </w:t>
      </w:r>
      <w:r w:rsidR="5CCCE8CB">
        <w:t>arrays</w:t>
      </w:r>
      <w:bookmarkEnd w:id="111"/>
    </w:p>
    <w:p w14:paraId="4104CB56" w14:textId="02C5F707" w:rsidR="00F66177" w:rsidRDefault="5CCCE8CB" w:rsidP="009F5760">
      <w:r w:rsidRPr="009F5760">
        <w:rPr>
          <w:noProof/>
        </w:rPr>
        <w:drawing>
          <wp:inline distT="0" distB="0" distL="0" distR="0" wp14:anchorId="7AF83819" wp14:editId="52A214BB">
            <wp:extent cx="6000750" cy="4275534"/>
            <wp:effectExtent l="0" t="0" r="0" b="0"/>
            <wp:docPr id="1465475559" name="Picture 1465475559" descr="A resource for students to explore arrays. There are 4 blank fact family triangles. There are 3 other arrays as follows:&#10;Image 1: 3 rows of 8 dots. &#10;Image 2: an array showing 4 sixes. &#10;Image 3: 2 rows of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75559" name="Picture 1465475559" descr="A resource for students to explore arrays. There are 4 blank fact family triangles. There are 3 other arrays as follows:&#10;Image 1: 3 rows of 8 dots. &#10;Image 2: an array showing 4 sixes. &#10;Image 3: 2 rows of 12. "/>
                    <pic:cNvPicPr/>
                  </pic:nvPicPr>
                  <pic:blipFill>
                    <a:blip r:embed="rId86">
                      <a:extLst>
                        <a:ext uri="{28A0092B-C50C-407E-A947-70E740481C1C}">
                          <a14:useLocalDpi xmlns:a14="http://schemas.microsoft.com/office/drawing/2010/main" val="0"/>
                        </a:ext>
                      </a:extLst>
                    </a:blip>
                    <a:stretch>
                      <a:fillRect/>
                    </a:stretch>
                  </pic:blipFill>
                  <pic:spPr>
                    <a:xfrm>
                      <a:off x="0" y="0"/>
                      <a:ext cx="6005566" cy="4278965"/>
                    </a:xfrm>
                    <a:prstGeom prst="rect">
                      <a:avLst/>
                    </a:prstGeom>
                  </pic:spPr>
                </pic:pic>
              </a:graphicData>
            </a:graphic>
          </wp:inline>
        </w:drawing>
      </w:r>
    </w:p>
    <w:p w14:paraId="7FA26789" w14:textId="77777777" w:rsidR="00F66177" w:rsidRDefault="00F66177">
      <w:pPr>
        <w:suppressAutoHyphens w:val="0"/>
        <w:spacing w:before="0" w:after="160" w:line="259" w:lineRule="auto"/>
      </w:pPr>
      <w:r>
        <w:br w:type="page"/>
      </w:r>
    </w:p>
    <w:p w14:paraId="5326519D" w14:textId="0DAF5F3C" w:rsidR="00F754BD" w:rsidRDefault="301ECA61" w:rsidP="00327000">
      <w:pPr>
        <w:pStyle w:val="Heading1"/>
      </w:pPr>
      <w:bookmarkStart w:id="112" w:name="_Resource_12:_Making"/>
      <w:bookmarkStart w:id="113" w:name="_Resource_12_–"/>
      <w:bookmarkStart w:id="114" w:name="_Resource_15:_Making"/>
      <w:bookmarkStart w:id="115" w:name="_Toc169531160"/>
      <w:bookmarkEnd w:id="112"/>
      <w:bookmarkEnd w:id="113"/>
      <w:r>
        <w:lastRenderedPageBreak/>
        <w:t>Resource 1</w:t>
      </w:r>
      <w:r w:rsidR="00835AF4">
        <w:t>2</w:t>
      </w:r>
      <w:r w:rsidR="00F66177">
        <w:t xml:space="preserve"> –</w:t>
      </w:r>
      <w:r>
        <w:t xml:space="preserve"> </w:t>
      </w:r>
      <w:r w:rsidR="00F66177">
        <w:t>m</w:t>
      </w:r>
      <w:r>
        <w:t>aking the link</w:t>
      </w:r>
      <w:bookmarkEnd w:id="114"/>
      <w:bookmarkEnd w:id="115"/>
    </w:p>
    <w:p w14:paraId="4C93B828" w14:textId="66A91047" w:rsidR="00F754BD" w:rsidRDefault="3B669121" w:rsidP="33DDE4A7">
      <w:pPr>
        <w:pStyle w:val="ListBullet"/>
        <w:numPr>
          <w:ilvl w:val="0"/>
          <w:numId w:val="0"/>
        </w:numPr>
      </w:pPr>
      <w:r>
        <w:rPr>
          <w:noProof/>
        </w:rPr>
        <w:drawing>
          <wp:inline distT="0" distB="0" distL="0" distR="0" wp14:anchorId="6B3114F7" wp14:editId="0F11A9E1">
            <wp:extent cx="8852168" cy="3467100"/>
            <wp:effectExtent l="0" t="0" r="6350" b="0"/>
            <wp:docPr id="55790522" name="Picture 55790522" descr="Image 1 is an array to help visualise the area of a rectangle. There are 4 rows of 6 squares. &#10;&#10;Image 2 shows a rectangle that is labelled 4 along the vertical length and 6 along the horizontal length. &#10;&#10;Image 3 shows a fact family triangle labelled with a 6 and 4 at the bottom vertices and a 24 at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0522" name="Picture 55790522" descr="Image 1 is an array to help visualise the area of a rectangle. There are 4 rows of 6 squares. &#10;&#10;Image 2 shows a rectangle that is labelled 4 along the vertical length and 6 along the horizontal length. &#10;&#10;Image 3 shows a fact family triangle labelled with a 6 and 4 at the bottom vertices and a 24 at the point."/>
                    <pic:cNvPicPr/>
                  </pic:nvPicPr>
                  <pic:blipFill>
                    <a:blip r:embed="rId87">
                      <a:extLst>
                        <a:ext uri="{28A0092B-C50C-407E-A947-70E740481C1C}">
                          <a14:useLocalDpi xmlns:a14="http://schemas.microsoft.com/office/drawing/2010/main" val="0"/>
                        </a:ext>
                      </a:extLst>
                    </a:blip>
                    <a:stretch>
                      <a:fillRect/>
                    </a:stretch>
                  </pic:blipFill>
                  <pic:spPr>
                    <a:xfrm>
                      <a:off x="0" y="0"/>
                      <a:ext cx="8854242" cy="3467912"/>
                    </a:xfrm>
                    <a:prstGeom prst="rect">
                      <a:avLst/>
                    </a:prstGeom>
                  </pic:spPr>
                </pic:pic>
              </a:graphicData>
            </a:graphic>
          </wp:inline>
        </w:drawing>
      </w:r>
    </w:p>
    <w:p w14:paraId="2FFA7F08" w14:textId="6A0C3792" w:rsidR="00F754BD" w:rsidRDefault="00F754BD" w:rsidP="1A107332">
      <w:pPr>
        <w:spacing w:before="0" w:after="160" w:line="259" w:lineRule="auto"/>
      </w:pPr>
      <w:r>
        <w:br w:type="page"/>
      </w:r>
    </w:p>
    <w:p w14:paraId="1886CE93" w14:textId="1AA31EE4" w:rsidR="00F754BD" w:rsidRDefault="7848AF73" w:rsidP="00327000">
      <w:pPr>
        <w:pStyle w:val="Heading1"/>
      </w:pPr>
      <w:bookmarkStart w:id="116" w:name="_Resource_13:_Rectangular"/>
      <w:bookmarkStart w:id="117" w:name="_Resource_13_–"/>
      <w:bookmarkStart w:id="118" w:name="_Toc169531161"/>
      <w:bookmarkEnd w:id="116"/>
      <w:bookmarkEnd w:id="117"/>
      <w:r>
        <w:lastRenderedPageBreak/>
        <w:t xml:space="preserve">Resource </w:t>
      </w:r>
      <w:r w:rsidR="129D6B9F">
        <w:t>1</w:t>
      </w:r>
      <w:r w:rsidR="00835AF4">
        <w:t>3</w:t>
      </w:r>
      <w:r w:rsidR="00F66177">
        <w:t xml:space="preserve"> –</w:t>
      </w:r>
      <w:r w:rsidR="129D6B9F">
        <w:t xml:space="preserve"> </w:t>
      </w:r>
      <w:r w:rsidR="00F66177">
        <w:t>r</w:t>
      </w:r>
      <w:r w:rsidR="129D6B9F">
        <w:t>ectangular robot</w:t>
      </w:r>
      <w:bookmarkEnd w:id="118"/>
    </w:p>
    <w:p w14:paraId="342BCFAA" w14:textId="464B4C68" w:rsidR="0099383C" w:rsidRDefault="129D6B9F" w:rsidP="0099383C">
      <w:pPr>
        <w:pStyle w:val="ListBullet"/>
        <w:numPr>
          <w:ilvl w:val="0"/>
          <w:numId w:val="0"/>
        </w:numPr>
      </w:pPr>
      <w:r>
        <w:t xml:space="preserve"> </w:t>
      </w:r>
      <w:r>
        <w:rPr>
          <w:noProof/>
        </w:rPr>
        <w:drawing>
          <wp:inline distT="0" distB="0" distL="0" distR="0" wp14:anchorId="35E3B137" wp14:editId="5B10B2DE">
            <wp:extent cx="5216480" cy="4629626"/>
            <wp:effectExtent l="0" t="0" r="0" b="0"/>
            <wp:docPr id="23671984" name="Picture 23671984" descr="A robot made of colourful rectangular arrays. Head: 3 fours, body: 5 sixes, arms: 2 fours and 4 twos, and legs: 3 fours and 4 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1984" name="Picture 23671984" descr="A robot made of colourful rectangular arrays. Head: 3 fours, body: 5 sixes, arms: 2 fours and 4 twos, and legs: 3 fours and 4 threes."/>
                    <pic:cNvPicPr/>
                  </pic:nvPicPr>
                  <pic:blipFill>
                    <a:blip r:embed="rId88">
                      <a:extLst>
                        <a:ext uri="{28A0092B-C50C-407E-A947-70E740481C1C}">
                          <a14:useLocalDpi xmlns:a14="http://schemas.microsoft.com/office/drawing/2010/main" val="0"/>
                        </a:ext>
                      </a:extLst>
                    </a:blip>
                    <a:stretch>
                      <a:fillRect/>
                    </a:stretch>
                  </pic:blipFill>
                  <pic:spPr>
                    <a:xfrm>
                      <a:off x="0" y="0"/>
                      <a:ext cx="5216480" cy="4629626"/>
                    </a:xfrm>
                    <a:prstGeom prst="rect">
                      <a:avLst/>
                    </a:prstGeom>
                  </pic:spPr>
                </pic:pic>
              </a:graphicData>
            </a:graphic>
          </wp:inline>
        </w:drawing>
      </w:r>
      <w:r w:rsidR="0099383C">
        <w:br w:type="page"/>
      </w:r>
    </w:p>
    <w:p w14:paraId="44EF6439" w14:textId="0F1D7AA4" w:rsidR="00F754BD" w:rsidRDefault="6C0D79F5" w:rsidP="00327000">
      <w:pPr>
        <w:pStyle w:val="Heading1"/>
      </w:pPr>
      <w:bookmarkStart w:id="119" w:name="_Resource_14:_Robot"/>
      <w:bookmarkStart w:id="120" w:name="_Resource_14_–"/>
      <w:bookmarkStart w:id="121" w:name="_Resource_17:_Robot"/>
      <w:bookmarkStart w:id="122" w:name="_Toc169531162"/>
      <w:bookmarkEnd w:id="119"/>
      <w:bookmarkEnd w:id="120"/>
      <w:r>
        <w:lastRenderedPageBreak/>
        <w:t>Resource 1</w:t>
      </w:r>
      <w:r w:rsidR="00835AF4">
        <w:t>4</w:t>
      </w:r>
      <w:r w:rsidR="00F66177">
        <w:t xml:space="preserve"> –</w:t>
      </w:r>
      <w:r>
        <w:t xml:space="preserve"> </w:t>
      </w:r>
      <w:r w:rsidR="00F66177">
        <w:t>r</w:t>
      </w:r>
      <w:r>
        <w:t>obot areas</w:t>
      </w:r>
      <w:bookmarkEnd w:id="121"/>
      <w:bookmarkEnd w:id="122"/>
    </w:p>
    <w:tbl>
      <w:tblPr>
        <w:tblStyle w:val="Tableheader"/>
        <w:tblW w:w="0" w:type="auto"/>
        <w:tblLook w:val="0620" w:firstRow="1" w:lastRow="0" w:firstColumn="0" w:lastColumn="0" w:noHBand="1" w:noVBand="1"/>
        <w:tblDescription w:val="A recording table for students to record the dimensions and fact family triangles for various robot features and the area they take up. Some cells have been intentionally left blank."/>
      </w:tblPr>
      <w:tblGrid>
        <w:gridCol w:w="2405"/>
        <w:gridCol w:w="1843"/>
        <w:gridCol w:w="2268"/>
        <w:gridCol w:w="8044"/>
      </w:tblGrid>
      <w:tr w:rsidR="00162876" w14:paraId="0113C9B2" w14:textId="77777777" w:rsidTr="00162876">
        <w:trPr>
          <w:cnfStyle w:val="100000000000" w:firstRow="1" w:lastRow="0" w:firstColumn="0" w:lastColumn="0" w:oddVBand="0" w:evenVBand="0" w:oddHBand="0" w:evenHBand="0" w:firstRowFirstColumn="0" w:firstRowLastColumn="0" w:lastRowFirstColumn="0" w:lastRowLastColumn="0"/>
        </w:trPr>
        <w:tc>
          <w:tcPr>
            <w:tcW w:w="2405" w:type="dxa"/>
          </w:tcPr>
          <w:p w14:paraId="716401A2" w14:textId="45EB0077" w:rsidR="00162876" w:rsidRDefault="00162876" w:rsidP="00162876">
            <w:r>
              <w:t>Robot feature</w:t>
            </w:r>
          </w:p>
        </w:tc>
        <w:tc>
          <w:tcPr>
            <w:tcW w:w="1843" w:type="dxa"/>
          </w:tcPr>
          <w:p w14:paraId="249F8C61" w14:textId="4C1497B4" w:rsidR="00162876" w:rsidRDefault="00162876" w:rsidP="00162876">
            <w:r>
              <w:t>Area</w:t>
            </w:r>
          </w:p>
        </w:tc>
        <w:tc>
          <w:tcPr>
            <w:tcW w:w="2268" w:type="dxa"/>
          </w:tcPr>
          <w:p w14:paraId="17D927B4" w14:textId="3ED9C636" w:rsidR="00162876" w:rsidRDefault="00162876" w:rsidP="00162876">
            <w:r>
              <w:t>Dimensions</w:t>
            </w:r>
          </w:p>
        </w:tc>
        <w:tc>
          <w:tcPr>
            <w:tcW w:w="8044" w:type="dxa"/>
          </w:tcPr>
          <w:p w14:paraId="00D4DC4B" w14:textId="2038F8D9" w:rsidR="00162876" w:rsidRDefault="00162876" w:rsidP="00162876">
            <w:r>
              <w:t>Fact family triangles</w:t>
            </w:r>
          </w:p>
        </w:tc>
      </w:tr>
      <w:tr w:rsidR="00162876" w14:paraId="4F1315AD" w14:textId="77777777" w:rsidTr="00162876">
        <w:trPr>
          <w:trHeight w:val="1709"/>
        </w:trPr>
        <w:tc>
          <w:tcPr>
            <w:tcW w:w="2405" w:type="dxa"/>
          </w:tcPr>
          <w:p w14:paraId="6F2D57BA" w14:textId="7EDBD433" w:rsidR="00162876" w:rsidRDefault="00162876" w:rsidP="00162876">
            <w:r>
              <w:t>Head</w:t>
            </w:r>
          </w:p>
        </w:tc>
        <w:tc>
          <w:tcPr>
            <w:tcW w:w="1843" w:type="dxa"/>
          </w:tcPr>
          <w:p w14:paraId="398B6A66" w14:textId="20FBE767" w:rsidR="00162876" w:rsidRDefault="00162876" w:rsidP="00162876">
            <w:r>
              <w:t>16</w:t>
            </w:r>
          </w:p>
        </w:tc>
        <w:tc>
          <w:tcPr>
            <w:tcW w:w="2268" w:type="dxa"/>
          </w:tcPr>
          <w:p w14:paraId="347DA4E5" w14:textId="77777777" w:rsidR="00162876" w:rsidRDefault="00162876" w:rsidP="00162876"/>
        </w:tc>
        <w:tc>
          <w:tcPr>
            <w:tcW w:w="8044" w:type="dxa"/>
          </w:tcPr>
          <w:p w14:paraId="532BB6DD" w14:textId="77777777" w:rsidR="00162876" w:rsidRDefault="00162876" w:rsidP="00162876"/>
        </w:tc>
      </w:tr>
      <w:tr w:rsidR="00162876" w14:paraId="0DA15F45" w14:textId="77777777" w:rsidTr="00162876">
        <w:trPr>
          <w:trHeight w:val="1709"/>
        </w:trPr>
        <w:tc>
          <w:tcPr>
            <w:tcW w:w="2405" w:type="dxa"/>
          </w:tcPr>
          <w:p w14:paraId="2A335C13" w14:textId="5B5AFB4B" w:rsidR="00162876" w:rsidRDefault="00162876" w:rsidP="00162876">
            <w:r>
              <w:t>Body</w:t>
            </w:r>
          </w:p>
        </w:tc>
        <w:tc>
          <w:tcPr>
            <w:tcW w:w="1843" w:type="dxa"/>
          </w:tcPr>
          <w:p w14:paraId="0F6010A8" w14:textId="1336EFF8" w:rsidR="00162876" w:rsidRDefault="00162876" w:rsidP="00162876">
            <w:r>
              <w:t>28</w:t>
            </w:r>
          </w:p>
        </w:tc>
        <w:tc>
          <w:tcPr>
            <w:tcW w:w="2268" w:type="dxa"/>
          </w:tcPr>
          <w:p w14:paraId="736BC901" w14:textId="77777777" w:rsidR="00162876" w:rsidRDefault="00162876" w:rsidP="00162876"/>
        </w:tc>
        <w:tc>
          <w:tcPr>
            <w:tcW w:w="8044" w:type="dxa"/>
          </w:tcPr>
          <w:p w14:paraId="090B329D" w14:textId="77777777" w:rsidR="00162876" w:rsidRDefault="00162876" w:rsidP="00162876"/>
        </w:tc>
      </w:tr>
      <w:tr w:rsidR="00162876" w14:paraId="4D1C6321" w14:textId="77777777" w:rsidTr="00162876">
        <w:trPr>
          <w:trHeight w:val="1709"/>
        </w:trPr>
        <w:tc>
          <w:tcPr>
            <w:tcW w:w="2405" w:type="dxa"/>
          </w:tcPr>
          <w:p w14:paraId="02D09052" w14:textId="06A86206" w:rsidR="00162876" w:rsidRDefault="00162876" w:rsidP="00162876">
            <w:r>
              <w:t>Arms</w:t>
            </w:r>
          </w:p>
        </w:tc>
        <w:tc>
          <w:tcPr>
            <w:tcW w:w="1843" w:type="dxa"/>
          </w:tcPr>
          <w:p w14:paraId="163D3A63" w14:textId="3F2C31D2" w:rsidR="00162876" w:rsidRDefault="00162876" w:rsidP="00162876">
            <w:r>
              <w:t>12</w:t>
            </w:r>
          </w:p>
        </w:tc>
        <w:tc>
          <w:tcPr>
            <w:tcW w:w="2268" w:type="dxa"/>
          </w:tcPr>
          <w:p w14:paraId="45F59BF8" w14:textId="77777777" w:rsidR="00162876" w:rsidRDefault="00162876" w:rsidP="00162876"/>
        </w:tc>
        <w:tc>
          <w:tcPr>
            <w:tcW w:w="8044" w:type="dxa"/>
          </w:tcPr>
          <w:p w14:paraId="7A6D45D1" w14:textId="77777777" w:rsidR="00162876" w:rsidRDefault="00162876" w:rsidP="00162876"/>
        </w:tc>
      </w:tr>
      <w:tr w:rsidR="00162876" w14:paraId="2894A646" w14:textId="77777777" w:rsidTr="00162876">
        <w:trPr>
          <w:trHeight w:val="1709"/>
        </w:trPr>
        <w:tc>
          <w:tcPr>
            <w:tcW w:w="2405" w:type="dxa"/>
          </w:tcPr>
          <w:p w14:paraId="4690D12B" w14:textId="61863B55" w:rsidR="00162876" w:rsidRDefault="00162876" w:rsidP="00162876">
            <w:r>
              <w:t>Legs</w:t>
            </w:r>
          </w:p>
        </w:tc>
        <w:tc>
          <w:tcPr>
            <w:tcW w:w="1843" w:type="dxa"/>
          </w:tcPr>
          <w:p w14:paraId="3CB52CC6" w14:textId="2219CF01" w:rsidR="00162876" w:rsidRDefault="00162876" w:rsidP="00162876">
            <w:r>
              <w:t>20</w:t>
            </w:r>
          </w:p>
        </w:tc>
        <w:tc>
          <w:tcPr>
            <w:tcW w:w="2268" w:type="dxa"/>
          </w:tcPr>
          <w:p w14:paraId="0D836CB8" w14:textId="77777777" w:rsidR="00162876" w:rsidRDefault="00162876" w:rsidP="00162876"/>
        </w:tc>
        <w:tc>
          <w:tcPr>
            <w:tcW w:w="8044" w:type="dxa"/>
          </w:tcPr>
          <w:p w14:paraId="05EE7895" w14:textId="77777777" w:rsidR="00162876" w:rsidRDefault="00162876" w:rsidP="00162876"/>
        </w:tc>
      </w:tr>
    </w:tbl>
    <w:p w14:paraId="750E7CDC" w14:textId="684AC9F1" w:rsidR="00F754BD" w:rsidRDefault="19ABE4DC" w:rsidP="00327000">
      <w:pPr>
        <w:pStyle w:val="Heading1"/>
      </w:pPr>
      <w:bookmarkStart w:id="123" w:name="_Resource_15:_Sticker"/>
      <w:bookmarkStart w:id="124" w:name="_Resource_15_–"/>
      <w:bookmarkStart w:id="125" w:name="_Toc169531163"/>
      <w:bookmarkEnd w:id="123"/>
      <w:bookmarkEnd w:id="124"/>
      <w:r>
        <w:lastRenderedPageBreak/>
        <w:t xml:space="preserve">Resource </w:t>
      </w:r>
      <w:r w:rsidR="72D3CB5D">
        <w:t>1</w:t>
      </w:r>
      <w:r w:rsidR="00835AF4">
        <w:t>5</w:t>
      </w:r>
      <w:r w:rsidR="00F66177">
        <w:t xml:space="preserve"> –</w:t>
      </w:r>
      <w:r>
        <w:t xml:space="preserve"> </w:t>
      </w:r>
      <w:r w:rsidR="00F66177">
        <w:t>s</w:t>
      </w:r>
      <w:r>
        <w:t xml:space="preserve">ticker </w:t>
      </w:r>
      <w:r w:rsidR="515E31B6">
        <w:t>albu</w:t>
      </w:r>
      <w:r>
        <w:t>m solution</w:t>
      </w:r>
      <w:bookmarkEnd w:id="125"/>
    </w:p>
    <w:p w14:paraId="077B5CF8" w14:textId="0DA705E6" w:rsidR="00F754BD" w:rsidRDefault="62152D54" w:rsidP="1A107332">
      <w:pPr>
        <w:spacing w:before="0" w:after="160" w:line="259" w:lineRule="auto"/>
      </w:pPr>
      <w:r>
        <w:rPr>
          <w:noProof/>
        </w:rPr>
        <w:drawing>
          <wp:inline distT="0" distB="0" distL="0" distR="0" wp14:anchorId="0BA85AE6" wp14:editId="06369B36">
            <wp:extent cx="5236028" cy="4581524"/>
            <wp:effectExtent l="0" t="0" r="0" b="0"/>
            <wp:docPr id="14262155" name="Picture 14262155" descr="Twelve stickers arranged in 6 different arrays. 12 ones, 1 twelve, 2 sixes, 3 fours, 4 threes and 6 t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155" name="Picture 14262155" descr="Twelve stickers arranged in 6 different arrays. 12 ones, 1 twelve, 2 sixes, 3 fours, 4 threes and 6 twos."/>
                    <pic:cNvPicPr/>
                  </pic:nvPicPr>
                  <pic:blipFill>
                    <a:blip r:embed="rId89">
                      <a:extLst>
                        <a:ext uri="{28A0092B-C50C-407E-A947-70E740481C1C}">
                          <a14:useLocalDpi xmlns:a14="http://schemas.microsoft.com/office/drawing/2010/main" val="0"/>
                        </a:ext>
                      </a:extLst>
                    </a:blip>
                    <a:stretch>
                      <a:fillRect/>
                    </a:stretch>
                  </pic:blipFill>
                  <pic:spPr>
                    <a:xfrm>
                      <a:off x="0" y="0"/>
                      <a:ext cx="5236028" cy="4581524"/>
                    </a:xfrm>
                    <a:prstGeom prst="rect">
                      <a:avLst/>
                    </a:prstGeom>
                  </pic:spPr>
                </pic:pic>
              </a:graphicData>
            </a:graphic>
          </wp:inline>
        </w:drawing>
      </w:r>
      <w:r w:rsidR="00F754BD">
        <w:br w:type="page"/>
      </w:r>
    </w:p>
    <w:p w14:paraId="17B1E147" w14:textId="3FF89198" w:rsidR="00F754BD" w:rsidRDefault="7569292E" w:rsidP="00327000">
      <w:pPr>
        <w:pStyle w:val="Heading1"/>
      </w:pPr>
      <w:bookmarkStart w:id="126" w:name="_Resource_16_–"/>
      <w:bookmarkStart w:id="127" w:name="_Toc169531164"/>
      <w:bookmarkEnd w:id="126"/>
      <w:r>
        <w:lastRenderedPageBreak/>
        <w:t xml:space="preserve">Resource </w:t>
      </w:r>
      <w:r w:rsidR="007D62C9">
        <w:t>1</w:t>
      </w:r>
      <w:r w:rsidR="00835AF4">
        <w:t>6</w:t>
      </w:r>
      <w:r w:rsidR="00F66177">
        <w:t xml:space="preserve"> –</w:t>
      </w:r>
      <w:r>
        <w:t xml:space="preserve"> </w:t>
      </w:r>
      <w:r w:rsidR="00F66177">
        <w:t>s</w:t>
      </w:r>
      <w:r>
        <w:t>ticker problem</w:t>
      </w:r>
      <w:bookmarkEnd w:id="127"/>
    </w:p>
    <w:p w14:paraId="3BD458D8" w14:textId="7E8F013E" w:rsidR="0099383C" w:rsidRDefault="7569292E" w:rsidP="1A107332">
      <w:pPr>
        <w:spacing w:before="0" w:after="160" w:line="259" w:lineRule="auto"/>
        <w:rPr>
          <w:rFonts w:eastAsia="Calibri"/>
        </w:rPr>
      </w:pPr>
      <w:r>
        <w:rPr>
          <w:noProof/>
        </w:rPr>
        <w:drawing>
          <wp:inline distT="0" distB="0" distL="0" distR="0" wp14:anchorId="42A87003" wp14:editId="703F60BA">
            <wp:extent cx="6071259" cy="3895725"/>
            <wp:effectExtent l="0" t="0" r="0" b="0"/>
            <wp:docPr id="1677041026" name="Picture 1677041026" descr="A Great Work star sticker next to text saying: Mrs Jackson is going to create some personalised stickers for her class. Each sticker will be a small square, 1 cm x 1 cm. What might a sheet of 42 stickers look like if there is an equal number of stickers in each row? Can you find every possibl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041026"/>
                    <pic:cNvPicPr/>
                  </pic:nvPicPr>
                  <pic:blipFill>
                    <a:blip r:embed="rId90">
                      <a:extLst>
                        <a:ext uri="{28A0092B-C50C-407E-A947-70E740481C1C}">
                          <a14:useLocalDpi xmlns:a14="http://schemas.microsoft.com/office/drawing/2010/main" val="0"/>
                        </a:ext>
                      </a:extLst>
                    </a:blip>
                    <a:stretch>
                      <a:fillRect/>
                    </a:stretch>
                  </pic:blipFill>
                  <pic:spPr>
                    <a:xfrm>
                      <a:off x="0" y="0"/>
                      <a:ext cx="6071259" cy="3895725"/>
                    </a:xfrm>
                    <a:prstGeom prst="rect">
                      <a:avLst/>
                    </a:prstGeom>
                  </pic:spPr>
                </pic:pic>
              </a:graphicData>
            </a:graphic>
          </wp:inline>
        </w:drawing>
      </w:r>
    </w:p>
    <w:p w14:paraId="4F2FAB06" w14:textId="77777777" w:rsidR="0099383C" w:rsidRDefault="0099383C">
      <w:pPr>
        <w:suppressAutoHyphens w:val="0"/>
        <w:spacing w:before="0" w:after="160" w:line="259" w:lineRule="auto"/>
        <w:rPr>
          <w:rFonts w:eastAsia="Calibri"/>
        </w:rPr>
      </w:pPr>
      <w:r>
        <w:rPr>
          <w:rFonts w:eastAsia="Calibri"/>
        </w:rPr>
        <w:br w:type="page"/>
      </w:r>
    </w:p>
    <w:p w14:paraId="7506C9E6" w14:textId="05C2E554" w:rsidR="00F754BD" w:rsidRDefault="37DA600F" w:rsidP="00327000">
      <w:pPr>
        <w:pStyle w:val="Heading1"/>
      </w:pPr>
      <w:bookmarkStart w:id="128" w:name="_Resource_21:_Fact"/>
      <w:bookmarkStart w:id="129" w:name="_Resource_17:_Fact"/>
      <w:bookmarkStart w:id="130" w:name="_Resource_17_–"/>
      <w:bookmarkStart w:id="131" w:name="_Toc169531165"/>
      <w:bookmarkEnd w:id="128"/>
      <w:bookmarkEnd w:id="129"/>
      <w:bookmarkEnd w:id="130"/>
      <w:r>
        <w:lastRenderedPageBreak/>
        <w:t xml:space="preserve">Resource </w:t>
      </w:r>
      <w:r w:rsidR="007D62C9">
        <w:t>1</w:t>
      </w:r>
      <w:r w:rsidR="00835AF4">
        <w:t>7</w:t>
      </w:r>
      <w:r w:rsidR="00F66177">
        <w:t xml:space="preserve"> –</w:t>
      </w:r>
      <w:r>
        <w:t xml:space="preserve"> </w:t>
      </w:r>
      <w:r w:rsidR="00F66177">
        <w:t>f</w:t>
      </w:r>
      <w:r>
        <w:t>act family triangles</w:t>
      </w:r>
      <w:bookmarkEnd w:id="131"/>
    </w:p>
    <w:p w14:paraId="05A3AE84" w14:textId="049A48F5" w:rsidR="00F754BD" w:rsidRDefault="37DA600F" w:rsidP="4D441413">
      <w:pPr>
        <w:pStyle w:val="ListBullet"/>
        <w:numPr>
          <w:ilvl w:val="0"/>
          <w:numId w:val="0"/>
        </w:numPr>
        <w:spacing w:before="0" w:after="160" w:line="259" w:lineRule="auto"/>
      </w:pPr>
      <w:r>
        <w:rPr>
          <w:noProof/>
        </w:rPr>
        <w:drawing>
          <wp:inline distT="0" distB="0" distL="0" distR="0" wp14:anchorId="5E600873" wp14:editId="434DF7D1">
            <wp:extent cx="4259580" cy="4549408"/>
            <wp:effectExtent l="0" t="0" r="7620" b="3810"/>
            <wp:docPr id="975150276" name="Picture 975150276" descr="Four fact family triangles on a page.&#10;Triangle 1: The numbers 3 and 8 are at the base of the triangle with 24 at the point.&#10;Triangle 2: The numbers 12 and 2 are at the base of the triangle with 24 at the point.&#10;Triangle 3: The numbers 1 and 24 are at the base of the triangle with 24 at the point.&#10;Triangle 4: The numbers 6 and 4 are at the base of the triangle with 24 at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50276" name="Picture 975150276" descr="Four fact family triangles on a page.&#10;Triangle 1: The numbers 3 and 8 are at the base of the triangle with 24 at the point.&#10;Triangle 2: The numbers 12 and 2 are at the base of the triangle with 24 at the point.&#10;Triangle 3: The numbers 1 and 24 are at the base of the triangle with 24 at the point.&#10;Triangle 4: The numbers 6 and 4 are at the base of the triangle with 24 at the point."/>
                    <pic:cNvPicPr/>
                  </pic:nvPicPr>
                  <pic:blipFill>
                    <a:blip r:embed="rId91">
                      <a:extLst>
                        <a:ext uri="{28A0092B-C50C-407E-A947-70E740481C1C}">
                          <a14:useLocalDpi xmlns:a14="http://schemas.microsoft.com/office/drawing/2010/main" val="0"/>
                        </a:ext>
                      </a:extLst>
                    </a:blip>
                    <a:stretch>
                      <a:fillRect/>
                    </a:stretch>
                  </pic:blipFill>
                  <pic:spPr>
                    <a:xfrm>
                      <a:off x="0" y="0"/>
                      <a:ext cx="4259580" cy="4549408"/>
                    </a:xfrm>
                    <a:prstGeom prst="rect">
                      <a:avLst/>
                    </a:prstGeom>
                  </pic:spPr>
                </pic:pic>
              </a:graphicData>
            </a:graphic>
          </wp:inline>
        </w:drawing>
      </w:r>
    </w:p>
    <w:p w14:paraId="2571E482" w14:textId="0C4DE83B" w:rsidR="00F754BD" w:rsidRDefault="00F754BD">
      <w:pPr>
        <w:spacing w:before="0" w:after="160" w:line="259" w:lineRule="auto"/>
      </w:pPr>
      <w:r>
        <w:br w:type="page"/>
      </w:r>
    </w:p>
    <w:p w14:paraId="3756947A" w14:textId="37CC5382" w:rsidR="00F754BD" w:rsidRDefault="7EC2F311" w:rsidP="00327000">
      <w:pPr>
        <w:pStyle w:val="Heading1"/>
      </w:pPr>
      <w:bookmarkStart w:id="132" w:name="_Resource_18:_Comparing"/>
      <w:bookmarkStart w:id="133" w:name="_Resource_18_–"/>
      <w:bookmarkStart w:id="134" w:name="_Toc169531166"/>
      <w:bookmarkEnd w:id="132"/>
      <w:bookmarkEnd w:id="133"/>
      <w:r>
        <w:lastRenderedPageBreak/>
        <w:t xml:space="preserve">Resource </w:t>
      </w:r>
      <w:r w:rsidR="007D62C9">
        <w:t>1</w:t>
      </w:r>
      <w:r w:rsidR="00835AF4">
        <w:t>8</w:t>
      </w:r>
      <w:r w:rsidR="00F66177">
        <w:t xml:space="preserve"> –</w:t>
      </w:r>
      <w:r>
        <w:t xml:space="preserve"> </w:t>
      </w:r>
      <w:r w:rsidR="00F66177">
        <w:t>c</w:t>
      </w:r>
      <w:r w:rsidR="0B3E43E5">
        <w:t>omparing 2 leaves</w:t>
      </w:r>
      <w:bookmarkEnd w:id="134"/>
    </w:p>
    <w:p w14:paraId="1763C118" w14:textId="1C140869" w:rsidR="0BB33699" w:rsidRDefault="4B3A7036" w:rsidP="3A773A87">
      <w:r>
        <w:rPr>
          <w:noProof/>
        </w:rPr>
        <w:drawing>
          <wp:inline distT="0" distB="0" distL="0" distR="0" wp14:anchorId="08AEED6F" wp14:editId="36EC0892">
            <wp:extent cx="6324598" cy="4387692"/>
            <wp:effectExtent l="0" t="0" r="0" b="0"/>
            <wp:docPr id="1360622078" name="Picture 1360622078" descr="Two leaves labelled Julie's leaf and Michelle's lea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622078"/>
                    <pic:cNvPicPr/>
                  </pic:nvPicPr>
                  <pic:blipFill>
                    <a:blip r:embed="rId92">
                      <a:extLst>
                        <a:ext uri="{28A0092B-C50C-407E-A947-70E740481C1C}">
                          <a14:useLocalDpi xmlns:a14="http://schemas.microsoft.com/office/drawing/2010/main" val="0"/>
                        </a:ext>
                      </a:extLst>
                    </a:blip>
                    <a:stretch>
                      <a:fillRect/>
                    </a:stretch>
                  </pic:blipFill>
                  <pic:spPr>
                    <a:xfrm>
                      <a:off x="0" y="0"/>
                      <a:ext cx="6324598" cy="4387692"/>
                    </a:xfrm>
                    <a:prstGeom prst="rect">
                      <a:avLst/>
                    </a:prstGeom>
                  </pic:spPr>
                </pic:pic>
              </a:graphicData>
            </a:graphic>
          </wp:inline>
        </w:drawing>
      </w:r>
    </w:p>
    <w:p w14:paraId="7A631DEB" w14:textId="477FBCE7" w:rsidR="00F754BD" w:rsidRDefault="00F754BD">
      <w:pPr>
        <w:spacing w:before="0" w:after="160" w:line="259" w:lineRule="auto"/>
      </w:pPr>
      <w:r>
        <w:br w:type="page"/>
      </w:r>
    </w:p>
    <w:p w14:paraId="75797AD6" w14:textId="6CAE7E3E" w:rsidR="7CA63627" w:rsidRDefault="7CA63627" w:rsidP="00327000">
      <w:pPr>
        <w:pStyle w:val="Heading1"/>
      </w:pPr>
      <w:bookmarkStart w:id="135" w:name="_Resource_19:_Leaf"/>
      <w:bookmarkStart w:id="136" w:name="_Resource_19_–"/>
      <w:bookmarkStart w:id="137" w:name="_Resource_13:_Julie’s"/>
      <w:bookmarkStart w:id="138" w:name="_Toc169531167"/>
      <w:bookmarkEnd w:id="135"/>
      <w:bookmarkEnd w:id="136"/>
      <w:r>
        <w:lastRenderedPageBreak/>
        <w:t xml:space="preserve">Resource </w:t>
      </w:r>
      <w:r w:rsidR="00835AF4">
        <w:t>19</w:t>
      </w:r>
      <w:r w:rsidR="00F66177">
        <w:t xml:space="preserve"> –</w:t>
      </w:r>
      <w:r w:rsidR="363ADD40">
        <w:t xml:space="preserve"> </w:t>
      </w:r>
      <w:r w:rsidR="00F66177">
        <w:t>l</w:t>
      </w:r>
      <w:r w:rsidR="363ADD40">
        <w:t>eaf grid overlay</w:t>
      </w:r>
      <w:bookmarkEnd w:id="138"/>
    </w:p>
    <w:p w14:paraId="7E93019E" w14:textId="0ED17394" w:rsidR="0099383C" w:rsidRDefault="363ADD40" w:rsidP="33DDE4A7">
      <w:pPr>
        <w:spacing w:before="0" w:after="160" w:line="259" w:lineRule="auto"/>
        <w:jc w:val="both"/>
      </w:pPr>
      <w:r>
        <w:rPr>
          <w:noProof/>
        </w:rPr>
        <w:drawing>
          <wp:inline distT="0" distB="0" distL="0" distR="0" wp14:anchorId="17911483" wp14:editId="397941B5">
            <wp:extent cx="6562840" cy="4320540"/>
            <wp:effectExtent l="0" t="0" r="9525" b="3810"/>
            <wp:docPr id="1616184257" name="Picture 1823531229" descr="Two leaves. One labelled Julie's leaf, the other labelled Michelle's leaf. Both leaves have a grid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531229"/>
                    <pic:cNvPicPr/>
                  </pic:nvPicPr>
                  <pic:blipFill>
                    <a:blip r:embed="rId93">
                      <a:extLst>
                        <a:ext uri="{28A0092B-C50C-407E-A947-70E740481C1C}">
                          <a14:useLocalDpi xmlns:a14="http://schemas.microsoft.com/office/drawing/2010/main" val="0"/>
                        </a:ext>
                      </a:extLst>
                    </a:blip>
                    <a:stretch>
                      <a:fillRect/>
                    </a:stretch>
                  </pic:blipFill>
                  <pic:spPr>
                    <a:xfrm>
                      <a:off x="0" y="0"/>
                      <a:ext cx="6562840" cy="4320540"/>
                    </a:xfrm>
                    <a:prstGeom prst="rect">
                      <a:avLst/>
                    </a:prstGeom>
                  </pic:spPr>
                </pic:pic>
              </a:graphicData>
            </a:graphic>
          </wp:inline>
        </w:drawing>
      </w:r>
    </w:p>
    <w:p w14:paraId="144B9FC7" w14:textId="77777777" w:rsidR="0099383C" w:rsidRDefault="0099383C">
      <w:pPr>
        <w:suppressAutoHyphens w:val="0"/>
        <w:spacing w:before="0" w:after="160" w:line="259" w:lineRule="auto"/>
      </w:pPr>
      <w:r>
        <w:br w:type="page"/>
      </w:r>
    </w:p>
    <w:p w14:paraId="6E1416AC" w14:textId="0ADEE278" w:rsidR="7CA63627" w:rsidRDefault="7CA63627" w:rsidP="00327000">
      <w:pPr>
        <w:pStyle w:val="Heading1"/>
      </w:pPr>
      <w:bookmarkStart w:id="139" w:name="_Resource_20:_Julie’s"/>
      <w:bookmarkStart w:id="140" w:name="_Resource_20_–"/>
      <w:bookmarkStart w:id="141" w:name="_Toc169531168"/>
      <w:bookmarkEnd w:id="139"/>
      <w:bookmarkEnd w:id="140"/>
      <w:r>
        <w:lastRenderedPageBreak/>
        <w:t xml:space="preserve">Resource </w:t>
      </w:r>
      <w:r w:rsidR="67A1B507">
        <w:t>2</w:t>
      </w:r>
      <w:r w:rsidR="00835AF4">
        <w:t>0</w:t>
      </w:r>
      <w:r w:rsidR="00F66177">
        <w:t xml:space="preserve"> –</w:t>
      </w:r>
      <w:r>
        <w:t xml:space="preserve"> </w:t>
      </w:r>
      <w:r w:rsidR="5FE40265">
        <w:t xml:space="preserve">Julie’s </w:t>
      </w:r>
      <w:r w:rsidR="1F9A57A9">
        <w:t>strategy</w:t>
      </w:r>
      <w:bookmarkEnd w:id="137"/>
      <w:bookmarkEnd w:id="141"/>
    </w:p>
    <w:p w14:paraId="51C99A9A" w14:textId="459A895A" w:rsidR="008B6A40" w:rsidRDefault="15CF089B" w:rsidP="000E2087">
      <w:r>
        <w:rPr>
          <w:noProof/>
        </w:rPr>
        <w:drawing>
          <wp:inline distT="0" distB="0" distL="0" distR="0" wp14:anchorId="76F2C380" wp14:editId="72B20CB3">
            <wp:extent cx="6667500" cy="4708921"/>
            <wp:effectExtent l="0" t="0" r="0" b="0"/>
            <wp:docPr id="391493280" name="Picture 391493280" descr="A leaf with a grid overlay. The grid overlay has been highlighted in sections by rectangles displaying arrays to calculate the area. The arrays show 5 threes, 6 threes and 2 twos and a vertical blue line 8 cm high and a horizontal red line 10 cm long.&#10;The text on the side outlines Julie's thinking.&#10;I know the biggest area that this leaf could be is 80 square centimetres because I can see an array of 8 tens when I use the blue and red lines. I keep making arrays that are all leaf or mostly leaf. 6 threes are 18, 5 threes are 15, 2 twos are 4. &#10;&#10;18 + 15 + 4. 4 +15 =19. 18 + 18 = 36 and one more is 37 square centimet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93280" name="Picture 391493280" descr="A leaf with a grid overlay. The grid overlay has been highlighted in sections by rectangles displaying arrays to calculate the area. The arrays show 5 threes, 6 threes and 2 twos and a vertical blue line 8 cm high and a horizontal red line 10 cm long.&#10;The text on the side outlines Julie's thinking.&#10;I know the biggest area that this leaf could be is 80 square centimetres because I can see an array of 8 tens when I use the blue and red lines. I keep making arrays that are all leaf or mostly leaf. 6 threes are 18, 5 threes are 15, 2 twos are 4. &#10;&#10;18 + 15 + 4. 4 +15 =19. 18 + 18 = 36 and one more is 37 square centimetres.&#10;"/>
                    <pic:cNvPicPr/>
                  </pic:nvPicPr>
                  <pic:blipFill>
                    <a:blip r:embed="rId94">
                      <a:extLst>
                        <a:ext uri="{28A0092B-C50C-407E-A947-70E740481C1C}">
                          <a14:useLocalDpi xmlns:a14="http://schemas.microsoft.com/office/drawing/2010/main" val="0"/>
                        </a:ext>
                      </a:extLst>
                    </a:blip>
                    <a:stretch>
                      <a:fillRect/>
                    </a:stretch>
                  </pic:blipFill>
                  <pic:spPr>
                    <a:xfrm>
                      <a:off x="0" y="0"/>
                      <a:ext cx="6677905" cy="4716270"/>
                    </a:xfrm>
                    <a:prstGeom prst="rect">
                      <a:avLst/>
                    </a:prstGeom>
                  </pic:spPr>
                </pic:pic>
              </a:graphicData>
            </a:graphic>
          </wp:inline>
        </w:drawing>
      </w:r>
      <w:r w:rsidR="008B6A40">
        <w:br w:type="page"/>
      </w:r>
    </w:p>
    <w:p w14:paraId="4DE8309E" w14:textId="341EA362" w:rsidR="008B6A40" w:rsidRDefault="7CA63627" w:rsidP="00327000">
      <w:pPr>
        <w:pStyle w:val="Heading1"/>
      </w:pPr>
      <w:bookmarkStart w:id="142" w:name="_Resource_21:_Michelle’s"/>
      <w:bookmarkStart w:id="143" w:name="_Resource_21_–"/>
      <w:bookmarkStart w:id="144" w:name="_Toc169531169"/>
      <w:bookmarkEnd w:id="142"/>
      <w:bookmarkEnd w:id="143"/>
      <w:r>
        <w:lastRenderedPageBreak/>
        <w:t xml:space="preserve">Resource </w:t>
      </w:r>
      <w:r w:rsidR="0B09F875">
        <w:t>2</w:t>
      </w:r>
      <w:r w:rsidR="00835AF4">
        <w:t>1</w:t>
      </w:r>
      <w:r w:rsidR="00F66177">
        <w:t xml:space="preserve"> –</w:t>
      </w:r>
      <w:r w:rsidR="008B6A40">
        <w:t xml:space="preserve"> </w:t>
      </w:r>
      <w:r w:rsidR="481FF75E">
        <w:t xml:space="preserve">Michelle’s </w:t>
      </w:r>
      <w:r w:rsidR="3E0374D5">
        <w:t>strategy</w:t>
      </w:r>
      <w:bookmarkEnd w:id="144"/>
    </w:p>
    <w:p w14:paraId="58AFEEEB" w14:textId="3D99ED64" w:rsidR="3C0EC9FE" w:rsidRDefault="00D72852" w:rsidP="1A107332">
      <w:r>
        <w:rPr>
          <w:noProof/>
        </w:rPr>
        <w:drawing>
          <wp:inline distT="0" distB="0" distL="0" distR="0" wp14:anchorId="52735830" wp14:editId="0C758C98">
            <wp:extent cx="6600825" cy="4670202"/>
            <wp:effectExtent l="0" t="0" r="0" b="0"/>
            <wp:docPr id="1922076002" name="Picture 1" descr="A leaf with a grid overlay. A red horizontal line marks how wide the leaf is and a blue vertical line marks how long the leaf is. Some squares on the grid overlay are shaded white to show that the area has been included in the initial calculation but needs to be taken away as those squares are not covering any part of the leaf.&#10;Michelle's thinking is explained on the side:&#10;'When I place my leaf under the grid, I can see that my leaf is about 8 squares long and 9 squares tall.&#10;8 tens are 80.&#10;One less group of 8 makes 72.&#10;Next, I take away the blank squares. 72 - 14 = 58 squar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76002" name="Picture 1" descr="A leaf with a grid overlay. A red horizontal line marks how wide the leaf is and a blue vertical line marks how long the leaf is. Some squares on the grid overlay are shaded white to show that the area has been included in the initial calculation but needs to be taken away as those squares are not covering any part of the leaf.&#10;Michelle's thinking is explained on the side:&#10;'When I place my leaf under the grid, I can see that my leaf is about 8 squares long and 9 squares tall.&#10;8 tens are 80.&#10;One less group of 8 makes 72.&#10;Next, I take away the blank squares. 72 - 14 = 58 square unit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08622" cy="4675718"/>
                    </a:xfrm>
                    <a:prstGeom prst="rect">
                      <a:avLst/>
                    </a:prstGeom>
                    <a:noFill/>
                    <a:ln>
                      <a:noFill/>
                    </a:ln>
                  </pic:spPr>
                </pic:pic>
              </a:graphicData>
            </a:graphic>
          </wp:inline>
        </w:drawing>
      </w:r>
    </w:p>
    <w:p w14:paraId="27A3BFB5" w14:textId="1F5787FC" w:rsidR="00D774FE" w:rsidRDefault="74154B85" w:rsidP="00327000">
      <w:pPr>
        <w:pStyle w:val="Heading1"/>
      </w:pPr>
      <w:bookmarkStart w:id="145" w:name="_Resource_22:_Pallet"/>
      <w:bookmarkStart w:id="146" w:name="_Resource_22_–"/>
      <w:bookmarkStart w:id="147" w:name="_Toc169531170"/>
      <w:bookmarkEnd w:id="145"/>
      <w:bookmarkEnd w:id="146"/>
      <w:r>
        <w:lastRenderedPageBreak/>
        <w:t xml:space="preserve">Resource </w:t>
      </w:r>
      <w:r w:rsidR="5F13124D">
        <w:t>2</w:t>
      </w:r>
      <w:r w:rsidR="00835AF4">
        <w:t>2</w:t>
      </w:r>
      <w:r w:rsidR="00F66177">
        <w:t xml:space="preserve"> –</w:t>
      </w:r>
      <w:r w:rsidR="6C63D3D6">
        <w:t xml:space="preserve"> </w:t>
      </w:r>
      <w:r w:rsidR="00F66177">
        <w:t>p</w:t>
      </w:r>
      <w:r w:rsidR="3AC82EDE">
        <w:t>allet of boxes</w:t>
      </w:r>
      <w:bookmarkEnd w:id="147"/>
    </w:p>
    <w:p w14:paraId="512AA095" w14:textId="64A0E7C7" w:rsidR="0099383C" w:rsidRDefault="3AC82EDE" w:rsidP="001F254A">
      <w:r w:rsidRPr="001F254A">
        <w:rPr>
          <w:noProof/>
        </w:rPr>
        <w:drawing>
          <wp:inline distT="0" distB="0" distL="0" distR="0" wp14:anchorId="794D9191" wp14:editId="61EA5C8D">
            <wp:extent cx="5657850" cy="4231600"/>
            <wp:effectExtent l="0" t="0" r="0" b="0"/>
            <wp:docPr id="279102622" name="Picture 279102622" descr="A pallet to represent volume with 3 layers of boxes with 4 in each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2622" name="Picture 279102622" descr="A pallet to represent volume with 3 layers of boxes with 4 in each layer."/>
                    <pic:cNvPicPr/>
                  </pic:nvPicPr>
                  <pic:blipFill>
                    <a:blip r:embed="rId96">
                      <a:extLst>
                        <a:ext uri="{28A0092B-C50C-407E-A947-70E740481C1C}">
                          <a14:useLocalDpi xmlns:a14="http://schemas.microsoft.com/office/drawing/2010/main" val="0"/>
                        </a:ext>
                      </a:extLst>
                    </a:blip>
                    <a:stretch>
                      <a:fillRect/>
                    </a:stretch>
                  </pic:blipFill>
                  <pic:spPr>
                    <a:xfrm>
                      <a:off x="0" y="0"/>
                      <a:ext cx="5657850" cy="4231600"/>
                    </a:xfrm>
                    <a:prstGeom prst="rect">
                      <a:avLst/>
                    </a:prstGeom>
                  </pic:spPr>
                </pic:pic>
              </a:graphicData>
            </a:graphic>
          </wp:inline>
        </w:drawing>
      </w:r>
    </w:p>
    <w:p w14:paraId="0BE8BB8D" w14:textId="77777777" w:rsidR="0099383C" w:rsidRDefault="0099383C">
      <w:pPr>
        <w:suppressAutoHyphens w:val="0"/>
        <w:spacing w:before="0" w:after="160" w:line="259" w:lineRule="auto"/>
      </w:pPr>
      <w:r>
        <w:br w:type="page"/>
      </w:r>
    </w:p>
    <w:p w14:paraId="068292E7" w14:textId="086F71F0" w:rsidR="006568D6" w:rsidRDefault="006568D6" w:rsidP="00327000">
      <w:pPr>
        <w:pStyle w:val="Heading1"/>
      </w:pPr>
      <w:bookmarkStart w:id="148" w:name="_Resource_23_–"/>
      <w:bookmarkStart w:id="149" w:name="_Toc169531171"/>
      <w:bookmarkEnd w:id="148"/>
      <w:r>
        <w:lastRenderedPageBreak/>
        <w:t xml:space="preserve">Resource </w:t>
      </w:r>
      <w:r w:rsidR="007D62C9">
        <w:t>2</w:t>
      </w:r>
      <w:r w:rsidR="00835AF4">
        <w:t>3</w:t>
      </w:r>
      <w:r w:rsidR="00F66177">
        <w:t xml:space="preserve"> –</w:t>
      </w:r>
      <w:r>
        <w:t xml:space="preserve"> </w:t>
      </w:r>
      <w:r w:rsidR="00F66177">
        <w:t>t</w:t>
      </w:r>
      <w:r w:rsidR="4D1335D0">
        <w:t xml:space="preserve">op, </w:t>
      </w:r>
      <w:r w:rsidR="00A03050">
        <w:t>f</w:t>
      </w:r>
      <w:r w:rsidR="4D1335D0">
        <w:t xml:space="preserve">ront, </w:t>
      </w:r>
      <w:r w:rsidR="00A03050">
        <w:t>s</w:t>
      </w:r>
      <w:r w:rsidR="4D1335D0">
        <w:t>ide</w:t>
      </w:r>
      <w:bookmarkEnd w:id="149"/>
    </w:p>
    <w:p w14:paraId="600A27D7" w14:textId="5AFB157F" w:rsidR="0099383C" w:rsidRDefault="1C682CCC" w:rsidP="00D72852">
      <w:r w:rsidRPr="00D72852">
        <w:rPr>
          <w:noProof/>
        </w:rPr>
        <w:drawing>
          <wp:inline distT="0" distB="0" distL="0" distR="0" wp14:anchorId="4D619B08" wp14:editId="189442A8">
            <wp:extent cx="6032878" cy="4248150"/>
            <wp:effectExtent l="0" t="0" r="0" b="0"/>
            <wp:docPr id="1494688856" name="Picture 1494688856" descr="A table of mystery prisms showing their top, front and side views. Text reads: What could the prism look like if the top, front and side views looked like this? &#10;Students have to draw the 4 prisms  based on the views given in the table. &#10;&#10;Mystery prism 1: top view 2 fives, front view 3 fives, side view 3 twos.&#10;Mystery prism 2: top view 3 threes, front view 3 threes, side view 3 threes.&#10;Mystery prism 3: top view 3 fives, front view 3 fives, side views 3 threes.&#10;Mystery prism 4: top view 2 threes, front view 2 threes, side view 2 t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88856" name="Picture 1494688856" descr="A table of mystery prisms showing their top, front and side views. Text reads: What could the prism look like if the top, front and side views looked like this? &#10;Students have to draw the 4 prisms  based on the views given in the table. &#10;&#10;Mystery prism 1: top view 2 fives, front view 3 fives, side view 3 twos.&#10;Mystery prism 2: top view 3 threes, front view 3 threes, side view 3 threes.&#10;Mystery prism 3: top view 3 fives, front view 3 fives, side views 3 threes.&#10;Mystery prism 4: top view 2 threes, front view 2 threes, side view 2 twos."/>
                    <pic:cNvPicPr/>
                  </pic:nvPicPr>
                  <pic:blipFill>
                    <a:blip r:embed="rId97">
                      <a:extLst>
                        <a:ext uri="{28A0092B-C50C-407E-A947-70E740481C1C}">
                          <a14:useLocalDpi xmlns:a14="http://schemas.microsoft.com/office/drawing/2010/main" val="0"/>
                        </a:ext>
                      </a:extLst>
                    </a:blip>
                    <a:stretch>
                      <a:fillRect/>
                    </a:stretch>
                  </pic:blipFill>
                  <pic:spPr>
                    <a:xfrm>
                      <a:off x="0" y="0"/>
                      <a:ext cx="6032878" cy="4248150"/>
                    </a:xfrm>
                    <a:prstGeom prst="rect">
                      <a:avLst/>
                    </a:prstGeom>
                  </pic:spPr>
                </pic:pic>
              </a:graphicData>
            </a:graphic>
          </wp:inline>
        </w:drawing>
      </w:r>
    </w:p>
    <w:p w14:paraId="6D748A77" w14:textId="77777777" w:rsidR="0099383C" w:rsidRDefault="0099383C">
      <w:pPr>
        <w:suppressAutoHyphens w:val="0"/>
        <w:spacing w:before="0" w:after="160" w:line="259" w:lineRule="auto"/>
      </w:pPr>
      <w:r>
        <w:br w:type="page"/>
      </w:r>
    </w:p>
    <w:p w14:paraId="61CAC943" w14:textId="7D094DD9" w:rsidR="006568D6" w:rsidRDefault="006568D6" w:rsidP="00327000">
      <w:pPr>
        <w:pStyle w:val="Heading1"/>
      </w:pPr>
      <w:bookmarkStart w:id="150" w:name="_Resource_24:_Three"/>
      <w:bookmarkStart w:id="151" w:name="_Resource_24_–"/>
      <w:bookmarkStart w:id="152" w:name="_Toc169531172"/>
      <w:bookmarkEnd w:id="150"/>
      <w:bookmarkEnd w:id="151"/>
      <w:r>
        <w:lastRenderedPageBreak/>
        <w:t xml:space="preserve">Resource </w:t>
      </w:r>
      <w:r w:rsidR="007D62C9">
        <w:t>2</w:t>
      </w:r>
      <w:r w:rsidR="00835AF4">
        <w:t>4</w:t>
      </w:r>
      <w:r w:rsidR="00F66177">
        <w:t xml:space="preserve"> –</w:t>
      </w:r>
      <w:r>
        <w:t xml:space="preserve"> </w:t>
      </w:r>
      <w:r w:rsidR="00F66177">
        <w:t>t</w:t>
      </w:r>
      <w:r w:rsidR="047D6F9D">
        <w:t xml:space="preserve">hree </w:t>
      </w:r>
      <w:r w:rsidR="00A03050">
        <w:t>p</w:t>
      </w:r>
      <w:r w:rsidR="047D6F9D">
        <w:t xml:space="preserve">rism </w:t>
      </w:r>
      <w:r w:rsidR="00A03050">
        <w:t>v</w:t>
      </w:r>
      <w:r w:rsidR="047D6F9D">
        <w:t>iews</w:t>
      </w:r>
      <w:bookmarkEnd w:id="152"/>
    </w:p>
    <w:p w14:paraId="3214C4B3" w14:textId="2CDA9213" w:rsidR="0099383C" w:rsidRDefault="29412E2C" w:rsidP="00622D8D">
      <w:r w:rsidRPr="00622D8D">
        <w:rPr>
          <w:noProof/>
        </w:rPr>
        <w:drawing>
          <wp:inline distT="0" distB="0" distL="0" distR="0" wp14:anchorId="3FE662D6" wp14:editId="28D0DF51">
            <wp:extent cx="9229060" cy="4133850"/>
            <wp:effectExtent l="0" t="0" r="0" b="0"/>
            <wp:docPr id="1086722314" name="Picture 1086722314" descr="A table showing 3 different prism views.&#10;Prism 1 top view shows squares arranged into 2 twos.&#10;Prism 2 front view shows squares arranged into 2 fives.&#10;Prism 3 side view shows squares arranged into 4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22314" name="Picture 1086722314" descr="A table showing 3 different prism views.&#10;Prism 1 top view shows squares arranged into 2 twos.&#10;Prism 2 front view shows squares arranged into 2 fives.&#10;Prism 3 side view shows squares arranged into 4 ones. "/>
                    <pic:cNvPicPr/>
                  </pic:nvPicPr>
                  <pic:blipFill>
                    <a:blip r:embed="rId98">
                      <a:extLst>
                        <a:ext uri="{28A0092B-C50C-407E-A947-70E740481C1C}">
                          <a14:useLocalDpi xmlns:a14="http://schemas.microsoft.com/office/drawing/2010/main" val="0"/>
                        </a:ext>
                      </a:extLst>
                    </a:blip>
                    <a:stretch>
                      <a:fillRect/>
                    </a:stretch>
                  </pic:blipFill>
                  <pic:spPr>
                    <a:xfrm>
                      <a:off x="0" y="0"/>
                      <a:ext cx="9232517" cy="4135399"/>
                    </a:xfrm>
                    <a:prstGeom prst="rect">
                      <a:avLst/>
                    </a:prstGeom>
                  </pic:spPr>
                </pic:pic>
              </a:graphicData>
            </a:graphic>
          </wp:inline>
        </w:drawing>
      </w:r>
    </w:p>
    <w:p w14:paraId="5822A3F0" w14:textId="77777777" w:rsidR="0099383C" w:rsidRDefault="0099383C">
      <w:pPr>
        <w:suppressAutoHyphens w:val="0"/>
        <w:spacing w:before="0" w:after="160" w:line="259" w:lineRule="auto"/>
      </w:pPr>
      <w:r>
        <w:br w:type="page"/>
      </w:r>
    </w:p>
    <w:p w14:paraId="1BAF5AD8" w14:textId="0E89EEA7" w:rsidR="006568D6" w:rsidRDefault="006568D6" w:rsidP="00327000">
      <w:pPr>
        <w:pStyle w:val="Heading1"/>
      </w:pPr>
      <w:bookmarkStart w:id="153" w:name="_Resource_25:_Student"/>
      <w:bookmarkStart w:id="154" w:name="_Resource_25_–"/>
      <w:bookmarkStart w:id="155" w:name="_Toc169531173"/>
      <w:bookmarkEnd w:id="153"/>
      <w:bookmarkEnd w:id="154"/>
      <w:r>
        <w:lastRenderedPageBreak/>
        <w:t xml:space="preserve">Resource </w:t>
      </w:r>
      <w:r w:rsidR="007D62C9">
        <w:t>2</w:t>
      </w:r>
      <w:r w:rsidR="00835AF4">
        <w:t>5</w:t>
      </w:r>
      <w:r w:rsidR="00F66177">
        <w:t xml:space="preserve"> –</w:t>
      </w:r>
      <w:r>
        <w:t xml:space="preserve"> </w:t>
      </w:r>
      <w:r w:rsidR="00F66177">
        <w:t>s</w:t>
      </w:r>
      <w:r w:rsidR="7F8CF587">
        <w:t xml:space="preserve">tudent </w:t>
      </w:r>
      <w:r w:rsidR="00A03050">
        <w:t>p</w:t>
      </w:r>
      <w:r w:rsidR="7F8CF587">
        <w:t>risms</w:t>
      </w:r>
      <w:bookmarkEnd w:id="155"/>
    </w:p>
    <w:p w14:paraId="697A31FE" w14:textId="0B84CA05" w:rsidR="0099383C" w:rsidRDefault="14DC9B6B" w:rsidP="00622D8D">
      <w:r w:rsidRPr="00622D8D">
        <w:rPr>
          <w:noProof/>
        </w:rPr>
        <w:drawing>
          <wp:inline distT="0" distB="0" distL="0" distR="0" wp14:anchorId="1347E75F" wp14:editId="3A775610">
            <wp:extent cx="6320498" cy="4648202"/>
            <wp:effectExtent l="0" t="0" r="4445" b="0"/>
            <wp:docPr id="2087351200" name="Picture 2087351200" descr="Two tables on a page. The first table shows 3 different prism views.&#10;&#10;Prism 1 top view shows squares arranged into 2 twos. &#10;Prism 2 front view shows squares arranged into 2 fives. &#10;Prism 3 side view shows squares arranged into 4 ones. &#10;&#10;The second table is a recording table with 6 rows and 3 columns. &#10;&#10;The headings of the columns are: ‘Draw the prism view you used’, ‘How many layers does your prism have?’, ‘What is the volume of this prism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51200" name="Picture 2087351200" descr="Two tables on a page. The first table shows 3 different prism views.&#10;&#10;Prism 1 top view shows squares arranged into 2 twos. &#10;Prism 2 front view shows squares arranged into 2 fives. &#10;Prism 3 side view shows squares arranged into 4 ones. &#10;&#10;The second table is a recording table with 6 rows and 3 columns. &#10;&#10;The headings of the columns are: ‘Draw the prism view you used’, ‘How many layers does your prism have?’, ‘What is the volume of this prism (cc)?’"/>
                    <pic:cNvPicPr/>
                  </pic:nvPicPr>
                  <pic:blipFill>
                    <a:blip r:embed="rId99">
                      <a:extLst>
                        <a:ext uri="{28A0092B-C50C-407E-A947-70E740481C1C}">
                          <a14:useLocalDpi xmlns:a14="http://schemas.microsoft.com/office/drawing/2010/main" val="0"/>
                        </a:ext>
                      </a:extLst>
                    </a:blip>
                    <a:stretch>
                      <a:fillRect/>
                    </a:stretch>
                  </pic:blipFill>
                  <pic:spPr>
                    <a:xfrm>
                      <a:off x="0" y="0"/>
                      <a:ext cx="6320498" cy="4648202"/>
                    </a:xfrm>
                    <a:prstGeom prst="rect">
                      <a:avLst/>
                    </a:prstGeom>
                  </pic:spPr>
                </pic:pic>
              </a:graphicData>
            </a:graphic>
          </wp:inline>
        </w:drawing>
      </w:r>
      <w:r w:rsidR="0099383C">
        <w:br w:type="page"/>
      </w:r>
    </w:p>
    <w:p w14:paraId="51168B9B" w14:textId="06897072" w:rsidR="006568D6" w:rsidRDefault="7A7BE1E9" w:rsidP="00327000">
      <w:pPr>
        <w:pStyle w:val="Heading1"/>
      </w:pPr>
      <w:bookmarkStart w:id="156" w:name="_Resource_26:_Sample"/>
      <w:bookmarkStart w:id="157" w:name="_Resource_26_–"/>
      <w:bookmarkStart w:id="158" w:name="_Toc169531174"/>
      <w:bookmarkEnd w:id="156"/>
      <w:bookmarkEnd w:id="157"/>
      <w:r>
        <w:lastRenderedPageBreak/>
        <w:t xml:space="preserve">Resource </w:t>
      </w:r>
      <w:r w:rsidR="007D62C9">
        <w:t>2</w:t>
      </w:r>
      <w:r w:rsidR="00835AF4">
        <w:t>6</w:t>
      </w:r>
      <w:r w:rsidR="00F66177">
        <w:t xml:space="preserve"> –</w:t>
      </w:r>
      <w:r>
        <w:t xml:space="preserve"> </w:t>
      </w:r>
      <w:r w:rsidR="00F66177">
        <w:t>s</w:t>
      </w:r>
      <w:r w:rsidR="6026B1CC">
        <w:t xml:space="preserve">ample </w:t>
      </w:r>
      <w:r w:rsidR="00A03050">
        <w:t>s</w:t>
      </w:r>
      <w:r w:rsidR="6026B1CC">
        <w:t xml:space="preserve">tudent </w:t>
      </w:r>
      <w:r w:rsidR="00A03050">
        <w:t>r</w:t>
      </w:r>
      <w:r w:rsidR="6026B1CC">
        <w:t>esponses</w:t>
      </w:r>
      <w:bookmarkEnd w:id="158"/>
    </w:p>
    <w:p w14:paraId="6267F2D4" w14:textId="6016A214" w:rsidR="6026B1CC" w:rsidRDefault="268AF88F" w:rsidP="00622D8D">
      <w:r w:rsidRPr="00622D8D">
        <w:rPr>
          <w:noProof/>
        </w:rPr>
        <w:drawing>
          <wp:inline distT="0" distB="0" distL="0" distR="0" wp14:anchorId="1E7B8957" wp14:editId="54A5D485">
            <wp:extent cx="8020050" cy="4260652"/>
            <wp:effectExtent l="0" t="0" r="0" b="6985"/>
            <wp:docPr id="922467099" name="Picture 922467099" descr="A sequence of 4 prisms. The first prism shows one layer of 2 twos, the second prism shows 2 layers of 2 twos, the third prism shows 3 layers of 2 twos and the fourth prism shows 3 layers of 2 tw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67099"/>
                    <pic:cNvPicPr/>
                  </pic:nvPicPr>
                  <pic:blipFill>
                    <a:blip r:embed="rId100">
                      <a:extLst>
                        <a:ext uri="{28A0092B-C50C-407E-A947-70E740481C1C}">
                          <a14:useLocalDpi xmlns:a14="http://schemas.microsoft.com/office/drawing/2010/main" val="0"/>
                        </a:ext>
                      </a:extLst>
                    </a:blip>
                    <a:stretch>
                      <a:fillRect/>
                    </a:stretch>
                  </pic:blipFill>
                  <pic:spPr>
                    <a:xfrm>
                      <a:off x="0" y="0"/>
                      <a:ext cx="8024030" cy="4262766"/>
                    </a:xfrm>
                    <a:prstGeom prst="rect">
                      <a:avLst/>
                    </a:prstGeom>
                  </pic:spPr>
                </pic:pic>
              </a:graphicData>
            </a:graphic>
          </wp:inline>
        </w:drawing>
      </w:r>
    </w:p>
    <w:p w14:paraId="3F453641" w14:textId="4613E607" w:rsidR="006568D6" w:rsidRDefault="006568D6">
      <w:pPr>
        <w:spacing w:before="0" w:after="160" w:line="259" w:lineRule="auto"/>
      </w:pPr>
      <w:r>
        <w:br w:type="page"/>
      </w:r>
    </w:p>
    <w:p w14:paraId="427CE8F0" w14:textId="35E6FDE9" w:rsidR="004A024C" w:rsidRDefault="004A024C" w:rsidP="00327000">
      <w:pPr>
        <w:pStyle w:val="Heading1"/>
      </w:pPr>
      <w:bookmarkStart w:id="159" w:name="_Resource_27:_JMS"/>
      <w:bookmarkStart w:id="160" w:name="_Resource_27_–"/>
      <w:bookmarkStart w:id="161" w:name="_Toc169531175"/>
      <w:bookmarkEnd w:id="159"/>
      <w:bookmarkEnd w:id="160"/>
      <w:r>
        <w:lastRenderedPageBreak/>
        <w:t xml:space="preserve">Resource </w:t>
      </w:r>
      <w:r w:rsidR="007D62C9">
        <w:t>2</w:t>
      </w:r>
      <w:r w:rsidR="00835AF4">
        <w:t>7</w:t>
      </w:r>
      <w:r w:rsidR="00F66177">
        <w:t xml:space="preserve"> –</w:t>
      </w:r>
      <w:r>
        <w:t xml:space="preserve"> </w:t>
      </w:r>
      <w:r w:rsidR="1121A206">
        <w:t xml:space="preserve">JMS </w:t>
      </w:r>
      <w:r w:rsidR="000D50FD">
        <w:t>l</w:t>
      </w:r>
      <w:r w:rsidR="1121A206">
        <w:t xml:space="preserve">olly </w:t>
      </w:r>
      <w:r w:rsidR="000D50FD">
        <w:t>c</w:t>
      </w:r>
      <w:r w:rsidR="1121A206">
        <w:t>ompany</w:t>
      </w:r>
      <w:bookmarkEnd w:id="161"/>
    </w:p>
    <w:p w14:paraId="239A4CD6" w14:textId="77777777" w:rsidR="00717731" w:rsidRDefault="2CF18EF3" w:rsidP="00622D8D">
      <w:r w:rsidRPr="00622D8D">
        <w:rPr>
          <w:noProof/>
        </w:rPr>
        <w:drawing>
          <wp:inline distT="0" distB="0" distL="0" distR="0" wp14:anchorId="4D0A2685" wp14:editId="57EE0BA8">
            <wp:extent cx="5930899" cy="4448175"/>
            <wp:effectExtent l="0" t="0" r="0" b="0"/>
            <wp:docPr id="2082747236" name="Picture 2082747236" descr="A picture of 6 multicoloured jube lollies accompanied by text. The text reads: The JMS Lolly Company are making a new product called Jube Cubes. They are small fruit flavoured jelly cubes, each with a volume of one cubic centimetre (cc). JMS plans to sell them in boxes of 36 lollies. &#10;What might the boxes look like? &#10;Find as many solutions as you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747236"/>
                    <pic:cNvPicPr/>
                  </pic:nvPicPr>
                  <pic:blipFill>
                    <a:blip r:embed="rId101">
                      <a:extLst>
                        <a:ext uri="{28A0092B-C50C-407E-A947-70E740481C1C}">
                          <a14:useLocalDpi xmlns:a14="http://schemas.microsoft.com/office/drawing/2010/main" val="0"/>
                        </a:ext>
                      </a:extLst>
                    </a:blip>
                    <a:stretch>
                      <a:fillRect/>
                    </a:stretch>
                  </pic:blipFill>
                  <pic:spPr>
                    <a:xfrm>
                      <a:off x="0" y="0"/>
                      <a:ext cx="5930899" cy="4448175"/>
                    </a:xfrm>
                    <a:prstGeom prst="rect">
                      <a:avLst/>
                    </a:prstGeom>
                  </pic:spPr>
                </pic:pic>
              </a:graphicData>
            </a:graphic>
          </wp:inline>
        </w:drawing>
      </w:r>
      <w:bookmarkStart w:id="162" w:name="_Resource_28:_Different"/>
      <w:bookmarkEnd w:id="162"/>
    </w:p>
    <w:p w14:paraId="7EE35633" w14:textId="6C3A95EB" w:rsidR="3A773A87" w:rsidRDefault="09912FB8" w:rsidP="0099383C">
      <w:pPr>
        <w:pStyle w:val="Heading1"/>
      </w:pPr>
      <w:bookmarkStart w:id="163" w:name="_Resource_28_–"/>
      <w:bookmarkStart w:id="164" w:name="_Toc169531176"/>
      <w:bookmarkEnd w:id="163"/>
      <w:r>
        <w:lastRenderedPageBreak/>
        <w:t xml:space="preserve">Resource </w:t>
      </w:r>
      <w:r w:rsidR="007D62C9">
        <w:t>2</w:t>
      </w:r>
      <w:r w:rsidR="00835AF4">
        <w:t>8</w:t>
      </w:r>
      <w:r w:rsidR="00F66177">
        <w:t xml:space="preserve"> –</w:t>
      </w:r>
      <w:r>
        <w:t xml:space="preserve"> </w:t>
      </w:r>
      <w:r w:rsidR="00F66177">
        <w:t>d</w:t>
      </w:r>
      <w:r>
        <w:t xml:space="preserve">ifferent </w:t>
      </w:r>
      <w:r w:rsidR="000D50FD">
        <w:t>v</w:t>
      </w:r>
      <w:r>
        <w:t>iews</w:t>
      </w:r>
      <w:bookmarkEnd w:id="164"/>
    </w:p>
    <w:tbl>
      <w:tblPr>
        <w:tblStyle w:val="Tableheader"/>
        <w:tblW w:w="0" w:type="auto"/>
        <w:tblLook w:val="0620" w:firstRow="1" w:lastRow="0" w:firstColumn="0" w:lastColumn="0" w:noHBand="1" w:noVBand="1"/>
        <w:tblDescription w:val="Table for students to record the top, side and front views and a description of their prism."/>
      </w:tblPr>
      <w:tblGrid>
        <w:gridCol w:w="3640"/>
        <w:gridCol w:w="3640"/>
        <w:gridCol w:w="3640"/>
        <w:gridCol w:w="3640"/>
      </w:tblGrid>
      <w:tr w:rsidR="007B3D82" w14:paraId="3BC8410C" w14:textId="77777777" w:rsidTr="007B3D82">
        <w:trPr>
          <w:cnfStyle w:val="100000000000" w:firstRow="1" w:lastRow="0" w:firstColumn="0" w:lastColumn="0" w:oddVBand="0" w:evenVBand="0" w:oddHBand="0" w:evenHBand="0" w:firstRowFirstColumn="0" w:firstRowLastColumn="0" w:lastRowFirstColumn="0" w:lastRowLastColumn="0"/>
        </w:trPr>
        <w:tc>
          <w:tcPr>
            <w:tcW w:w="3640" w:type="dxa"/>
          </w:tcPr>
          <w:p w14:paraId="24DB7DE6" w14:textId="4DB890C6" w:rsidR="007B3D82" w:rsidRDefault="007B3D82" w:rsidP="00237A14">
            <w:pPr>
              <w:jc w:val="center"/>
            </w:pPr>
            <w:r>
              <w:t>Top view</w:t>
            </w:r>
          </w:p>
        </w:tc>
        <w:tc>
          <w:tcPr>
            <w:tcW w:w="3640" w:type="dxa"/>
          </w:tcPr>
          <w:p w14:paraId="1379AC29" w14:textId="10798CE5" w:rsidR="007B3D82" w:rsidRDefault="007B3D82" w:rsidP="00237A14">
            <w:pPr>
              <w:jc w:val="center"/>
            </w:pPr>
            <w:r>
              <w:t>Side view</w:t>
            </w:r>
          </w:p>
        </w:tc>
        <w:tc>
          <w:tcPr>
            <w:tcW w:w="3640" w:type="dxa"/>
          </w:tcPr>
          <w:p w14:paraId="3DCE5EF0" w14:textId="5643263E" w:rsidR="007B3D82" w:rsidRDefault="007B3D82" w:rsidP="00237A14">
            <w:pPr>
              <w:jc w:val="center"/>
            </w:pPr>
            <w:r>
              <w:t>Front view</w:t>
            </w:r>
          </w:p>
        </w:tc>
        <w:tc>
          <w:tcPr>
            <w:tcW w:w="3640" w:type="dxa"/>
          </w:tcPr>
          <w:p w14:paraId="311CDFF3" w14:textId="694DB90B" w:rsidR="007B3D82" w:rsidRDefault="007B3D82" w:rsidP="00237A14">
            <w:pPr>
              <w:jc w:val="center"/>
            </w:pPr>
            <w:r>
              <w:t>Describe your prism</w:t>
            </w:r>
          </w:p>
        </w:tc>
      </w:tr>
      <w:tr w:rsidR="007B3D82" w14:paraId="5608A881" w14:textId="77777777" w:rsidTr="007B3D82">
        <w:trPr>
          <w:trHeight w:val="1338"/>
        </w:trPr>
        <w:tc>
          <w:tcPr>
            <w:tcW w:w="3640" w:type="dxa"/>
          </w:tcPr>
          <w:p w14:paraId="0C74460D" w14:textId="77777777" w:rsidR="007B3D82" w:rsidRDefault="007B3D82" w:rsidP="007B3D82"/>
        </w:tc>
        <w:tc>
          <w:tcPr>
            <w:tcW w:w="3640" w:type="dxa"/>
          </w:tcPr>
          <w:p w14:paraId="63B00848" w14:textId="77777777" w:rsidR="007B3D82" w:rsidRDefault="007B3D82" w:rsidP="007B3D82"/>
        </w:tc>
        <w:tc>
          <w:tcPr>
            <w:tcW w:w="3640" w:type="dxa"/>
          </w:tcPr>
          <w:p w14:paraId="733AAEC2" w14:textId="77777777" w:rsidR="007B3D82" w:rsidRDefault="007B3D82" w:rsidP="007B3D82"/>
        </w:tc>
        <w:tc>
          <w:tcPr>
            <w:tcW w:w="3640" w:type="dxa"/>
          </w:tcPr>
          <w:p w14:paraId="2D4F4B4E" w14:textId="77777777" w:rsidR="007B3D82" w:rsidRDefault="007B3D82" w:rsidP="007B3D82"/>
        </w:tc>
      </w:tr>
      <w:tr w:rsidR="007B3D82" w14:paraId="7B48F3BF" w14:textId="77777777" w:rsidTr="007B3D82">
        <w:trPr>
          <w:trHeight w:val="1338"/>
        </w:trPr>
        <w:tc>
          <w:tcPr>
            <w:tcW w:w="3640" w:type="dxa"/>
          </w:tcPr>
          <w:p w14:paraId="43CE8C64" w14:textId="77777777" w:rsidR="007B3D82" w:rsidRDefault="007B3D82" w:rsidP="007B3D82"/>
        </w:tc>
        <w:tc>
          <w:tcPr>
            <w:tcW w:w="3640" w:type="dxa"/>
          </w:tcPr>
          <w:p w14:paraId="65ECBFF4" w14:textId="77777777" w:rsidR="007B3D82" w:rsidRDefault="007B3D82" w:rsidP="007B3D82"/>
        </w:tc>
        <w:tc>
          <w:tcPr>
            <w:tcW w:w="3640" w:type="dxa"/>
          </w:tcPr>
          <w:p w14:paraId="468CD57F" w14:textId="77777777" w:rsidR="007B3D82" w:rsidRDefault="007B3D82" w:rsidP="007B3D82"/>
        </w:tc>
        <w:tc>
          <w:tcPr>
            <w:tcW w:w="3640" w:type="dxa"/>
          </w:tcPr>
          <w:p w14:paraId="23E74B85" w14:textId="77777777" w:rsidR="007B3D82" w:rsidRDefault="007B3D82" w:rsidP="007B3D82"/>
        </w:tc>
      </w:tr>
      <w:tr w:rsidR="007B3D82" w14:paraId="126BC6D6" w14:textId="77777777" w:rsidTr="007B3D82">
        <w:trPr>
          <w:trHeight w:val="1338"/>
        </w:trPr>
        <w:tc>
          <w:tcPr>
            <w:tcW w:w="3640" w:type="dxa"/>
          </w:tcPr>
          <w:p w14:paraId="1AC8809D" w14:textId="77777777" w:rsidR="007B3D82" w:rsidRDefault="007B3D82" w:rsidP="007B3D82"/>
        </w:tc>
        <w:tc>
          <w:tcPr>
            <w:tcW w:w="3640" w:type="dxa"/>
          </w:tcPr>
          <w:p w14:paraId="18FAD796" w14:textId="77777777" w:rsidR="007B3D82" w:rsidRDefault="007B3D82" w:rsidP="007B3D82"/>
        </w:tc>
        <w:tc>
          <w:tcPr>
            <w:tcW w:w="3640" w:type="dxa"/>
          </w:tcPr>
          <w:p w14:paraId="6A2D5315" w14:textId="77777777" w:rsidR="007B3D82" w:rsidRDefault="007B3D82" w:rsidP="007B3D82"/>
        </w:tc>
        <w:tc>
          <w:tcPr>
            <w:tcW w:w="3640" w:type="dxa"/>
          </w:tcPr>
          <w:p w14:paraId="67D9324E" w14:textId="77777777" w:rsidR="007B3D82" w:rsidRDefault="007B3D82" w:rsidP="007B3D82"/>
        </w:tc>
      </w:tr>
      <w:tr w:rsidR="007B3D82" w14:paraId="45A01B6F" w14:textId="77777777" w:rsidTr="007B3D82">
        <w:trPr>
          <w:trHeight w:val="1338"/>
        </w:trPr>
        <w:tc>
          <w:tcPr>
            <w:tcW w:w="3640" w:type="dxa"/>
          </w:tcPr>
          <w:p w14:paraId="53AD6B82" w14:textId="77777777" w:rsidR="007B3D82" w:rsidRDefault="007B3D82" w:rsidP="007B3D82"/>
        </w:tc>
        <w:tc>
          <w:tcPr>
            <w:tcW w:w="3640" w:type="dxa"/>
          </w:tcPr>
          <w:p w14:paraId="3F024719" w14:textId="77777777" w:rsidR="007B3D82" w:rsidRDefault="007B3D82" w:rsidP="007B3D82"/>
        </w:tc>
        <w:tc>
          <w:tcPr>
            <w:tcW w:w="3640" w:type="dxa"/>
          </w:tcPr>
          <w:p w14:paraId="556E60FF" w14:textId="77777777" w:rsidR="007B3D82" w:rsidRDefault="007B3D82" w:rsidP="007B3D82"/>
        </w:tc>
        <w:tc>
          <w:tcPr>
            <w:tcW w:w="3640" w:type="dxa"/>
          </w:tcPr>
          <w:p w14:paraId="068C0B74" w14:textId="77777777" w:rsidR="007B3D82" w:rsidRDefault="007B3D82" w:rsidP="007B3D82"/>
        </w:tc>
      </w:tr>
      <w:tr w:rsidR="007B3D82" w14:paraId="04E092F9" w14:textId="77777777" w:rsidTr="007B3D82">
        <w:trPr>
          <w:trHeight w:val="1338"/>
        </w:trPr>
        <w:tc>
          <w:tcPr>
            <w:tcW w:w="3640" w:type="dxa"/>
          </w:tcPr>
          <w:p w14:paraId="4203F83D" w14:textId="77777777" w:rsidR="007B3D82" w:rsidRDefault="007B3D82" w:rsidP="007B3D82"/>
        </w:tc>
        <w:tc>
          <w:tcPr>
            <w:tcW w:w="3640" w:type="dxa"/>
          </w:tcPr>
          <w:p w14:paraId="2D572549" w14:textId="77777777" w:rsidR="007B3D82" w:rsidRDefault="007B3D82" w:rsidP="007B3D82"/>
        </w:tc>
        <w:tc>
          <w:tcPr>
            <w:tcW w:w="3640" w:type="dxa"/>
          </w:tcPr>
          <w:p w14:paraId="033E354B" w14:textId="77777777" w:rsidR="007B3D82" w:rsidRDefault="007B3D82" w:rsidP="007B3D82"/>
        </w:tc>
        <w:tc>
          <w:tcPr>
            <w:tcW w:w="3640" w:type="dxa"/>
          </w:tcPr>
          <w:p w14:paraId="048F3493" w14:textId="77777777" w:rsidR="007B3D82" w:rsidRDefault="007B3D82" w:rsidP="007B3D82"/>
        </w:tc>
      </w:tr>
    </w:tbl>
    <w:p w14:paraId="481C8C80" w14:textId="232EEECF" w:rsidR="008E546D" w:rsidRDefault="008E546D" w:rsidP="00327000">
      <w:pPr>
        <w:pStyle w:val="Heading1"/>
      </w:pPr>
      <w:bookmarkStart w:id="165" w:name="_Toc169531177"/>
      <w:r>
        <w:lastRenderedPageBreak/>
        <w:t>Syllabus outcomes and content</w:t>
      </w:r>
      <w:bookmarkEnd w:id="165"/>
    </w:p>
    <w:p w14:paraId="58DF2D80" w14:textId="423EB02A" w:rsidR="008E546D" w:rsidRDefault="008E546D" w:rsidP="008E546D">
      <w:r>
        <w:t xml:space="preserve">The table below outlines the </w:t>
      </w:r>
      <w:hyperlink r:id="rId102" w:history="1">
        <w:r w:rsidRPr="008E546D">
          <w:rPr>
            <w:rStyle w:val="Hyperlink"/>
          </w:rPr>
          <w:t>syllabus outcomes</w:t>
        </w:r>
      </w:hyperlink>
      <w:r>
        <w:t xml:space="preserve"> and range of relevant syllabus content covered in this unit. Content is linked to </w:t>
      </w:r>
      <w:hyperlink r:id="rId103" w:history="1">
        <w:r w:rsidRPr="008E546D">
          <w:rPr>
            <w:rStyle w:val="Hyperlink"/>
          </w:rPr>
          <w:t>National Numeracy Learning Progression</w:t>
        </w:r>
      </w:hyperlink>
      <w:r>
        <w:t xml:space="preserve"> </w:t>
      </w:r>
      <w:r w:rsidR="002C7EBB">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327000">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021D4E" w14:paraId="39D3495F" w14:textId="77777777" w:rsidTr="00327000">
        <w:tc>
          <w:tcPr>
            <w:tcW w:w="9776" w:type="dxa"/>
            <w:tcBorders>
              <w:top w:val="single" w:sz="4" w:space="0" w:color="auto"/>
              <w:right w:val="nil"/>
            </w:tcBorders>
            <w:shd w:val="clear" w:color="auto" w:fill="EBEBEB"/>
          </w:tcPr>
          <w:p w14:paraId="566BAE00" w14:textId="77456661" w:rsidR="00021D4E" w:rsidRDefault="45C9AA4E" w:rsidP="00021D4E">
            <w:r w:rsidRPr="3A773A87">
              <w:rPr>
                <w:rStyle w:val="Strong"/>
              </w:rPr>
              <w:t>Representing numbers using place value B</w:t>
            </w:r>
            <w:r w:rsidR="394B9D8B">
              <w:t xml:space="preserve">: </w:t>
            </w:r>
            <w:r w:rsidR="0A271A0C">
              <w:t>Whole numbers: Order numbers in the thousands</w:t>
            </w:r>
          </w:p>
          <w:p w14:paraId="33364AEE" w14:textId="1A06307A" w:rsidR="00021D4E" w:rsidRPr="00021D4E" w:rsidRDefault="00021D4E" w:rsidP="00021D4E">
            <w:pPr>
              <w:rPr>
                <w:rStyle w:val="Strong"/>
              </w:rPr>
            </w:pPr>
            <w:r w:rsidRPr="00021D4E">
              <w:rPr>
                <w:rStyle w:val="Strong"/>
              </w:rPr>
              <w:t>[MAO-WM-01, MA2-RN-01]</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00021D4E" w14:paraId="408333E5" w14:textId="77777777" w:rsidTr="40B1E4DF">
        <w:tc>
          <w:tcPr>
            <w:tcW w:w="9776" w:type="dxa"/>
          </w:tcPr>
          <w:p w14:paraId="79B28DDC" w14:textId="531A86C8" w:rsidR="00021D4E" w:rsidRPr="007D7EEC" w:rsidRDefault="542E6627" w:rsidP="007D7EEC">
            <w:pPr>
              <w:pStyle w:val="ListBullet"/>
            </w:pPr>
            <w:r w:rsidRPr="007D7EEC">
              <w:t>Arrange numbers in the thousands in ascending and descending order</w:t>
            </w:r>
          </w:p>
        </w:tc>
        <w:tc>
          <w:tcPr>
            <w:tcW w:w="598" w:type="dxa"/>
          </w:tcPr>
          <w:p w14:paraId="51F934A5" w14:textId="77777777" w:rsidR="00021D4E" w:rsidRDefault="00021D4E" w:rsidP="008E546D"/>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2EC010B1" w:rsidR="00021D4E" w:rsidRDefault="00021D4E" w:rsidP="008E546D"/>
        </w:tc>
        <w:tc>
          <w:tcPr>
            <w:tcW w:w="598" w:type="dxa"/>
          </w:tcPr>
          <w:p w14:paraId="41A97492" w14:textId="34A300D2" w:rsidR="00021D4E" w:rsidRDefault="7ABDD762" w:rsidP="008E546D">
            <w:r>
              <w:t>x</w:t>
            </w:r>
          </w:p>
        </w:tc>
        <w:tc>
          <w:tcPr>
            <w:tcW w:w="598" w:type="dxa"/>
          </w:tcPr>
          <w:p w14:paraId="1CE9E6F9" w14:textId="2B4DE76F" w:rsidR="00021D4E" w:rsidRDefault="7ABDD762" w:rsidP="008E546D">
            <w:r>
              <w:t>x</w:t>
            </w:r>
          </w:p>
        </w:tc>
        <w:tc>
          <w:tcPr>
            <w:tcW w:w="598" w:type="dxa"/>
          </w:tcPr>
          <w:p w14:paraId="544EA171" w14:textId="77777777" w:rsidR="00021D4E" w:rsidRDefault="00021D4E" w:rsidP="008E546D"/>
        </w:tc>
        <w:tc>
          <w:tcPr>
            <w:tcW w:w="598" w:type="dxa"/>
          </w:tcPr>
          <w:p w14:paraId="679454B9" w14:textId="77777777" w:rsidR="00021D4E" w:rsidRDefault="00021D4E" w:rsidP="008E546D"/>
        </w:tc>
      </w:tr>
      <w:tr w:rsidR="00021D4E" w14:paraId="7F3F5E44" w14:textId="77777777" w:rsidTr="40B1E4DF">
        <w:tc>
          <w:tcPr>
            <w:tcW w:w="9776" w:type="dxa"/>
            <w:tcBorders>
              <w:bottom w:val="single" w:sz="2" w:space="0" w:color="auto"/>
            </w:tcBorders>
          </w:tcPr>
          <w:p w14:paraId="046AA73F" w14:textId="446D1C0E" w:rsidR="00021D4E" w:rsidRPr="007D7EEC" w:rsidRDefault="45149189" w:rsidP="007D7EEC">
            <w:pPr>
              <w:pStyle w:val="ListBullet"/>
            </w:pPr>
            <w:r w:rsidRPr="007D7EEC">
              <w:t>Recognise and describe how rearranging digits changes the size of a number (Reasons about relations)</w:t>
            </w:r>
          </w:p>
        </w:tc>
        <w:tc>
          <w:tcPr>
            <w:tcW w:w="598" w:type="dxa"/>
            <w:tcBorders>
              <w:bottom w:val="single" w:sz="2" w:space="0" w:color="auto"/>
            </w:tcBorders>
          </w:tcPr>
          <w:p w14:paraId="0A9EC134" w14:textId="77777777" w:rsidR="00021D4E" w:rsidRDefault="00021D4E" w:rsidP="008E546D"/>
        </w:tc>
        <w:tc>
          <w:tcPr>
            <w:tcW w:w="598" w:type="dxa"/>
            <w:tcBorders>
              <w:bottom w:val="single" w:sz="2" w:space="0" w:color="auto"/>
            </w:tcBorders>
          </w:tcPr>
          <w:p w14:paraId="0766ACE7" w14:textId="77777777" w:rsidR="00021D4E" w:rsidRDefault="00021D4E" w:rsidP="008E546D"/>
        </w:tc>
        <w:tc>
          <w:tcPr>
            <w:tcW w:w="598" w:type="dxa"/>
            <w:tcBorders>
              <w:bottom w:val="single" w:sz="2" w:space="0" w:color="auto"/>
            </w:tcBorders>
          </w:tcPr>
          <w:p w14:paraId="0903D890" w14:textId="77777777" w:rsidR="00021D4E" w:rsidRDefault="00021D4E" w:rsidP="008E546D"/>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77777777" w:rsidR="00021D4E" w:rsidRDefault="00021D4E" w:rsidP="008E546D"/>
        </w:tc>
        <w:tc>
          <w:tcPr>
            <w:tcW w:w="598" w:type="dxa"/>
            <w:tcBorders>
              <w:bottom w:val="single" w:sz="2" w:space="0" w:color="auto"/>
            </w:tcBorders>
          </w:tcPr>
          <w:p w14:paraId="6D60D4EF" w14:textId="77777777" w:rsidR="00021D4E" w:rsidRDefault="00021D4E" w:rsidP="008E546D"/>
        </w:tc>
        <w:tc>
          <w:tcPr>
            <w:tcW w:w="598" w:type="dxa"/>
            <w:tcBorders>
              <w:bottom w:val="single" w:sz="2" w:space="0" w:color="auto"/>
            </w:tcBorders>
          </w:tcPr>
          <w:p w14:paraId="36D5BAE1" w14:textId="0DB0AA37" w:rsidR="00021D4E" w:rsidRDefault="066E906A" w:rsidP="008E546D">
            <w:r>
              <w:t>x</w:t>
            </w:r>
          </w:p>
        </w:tc>
        <w:tc>
          <w:tcPr>
            <w:tcW w:w="598" w:type="dxa"/>
            <w:tcBorders>
              <w:bottom w:val="single" w:sz="2" w:space="0" w:color="auto"/>
            </w:tcBorders>
          </w:tcPr>
          <w:p w14:paraId="406F0C80" w14:textId="77777777" w:rsidR="00021D4E" w:rsidRDefault="00021D4E" w:rsidP="008E546D"/>
        </w:tc>
      </w:tr>
      <w:tr w:rsidR="3A773A87" w14:paraId="2CE6D9FB" w14:textId="77777777" w:rsidTr="40B1E4DF">
        <w:trPr>
          <w:trHeight w:val="300"/>
        </w:trPr>
        <w:tc>
          <w:tcPr>
            <w:tcW w:w="9776" w:type="dxa"/>
            <w:tcBorders>
              <w:bottom w:val="single" w:sz="2" w:space="0" w:color="auto"/>
            </w:tcBorders>
          </w:tcPr>
          <w:p w14:paraId="495F40E4" w14:textId="6CEB902E" w:rsidR="066E906A" w:rsidRPr="007D7EEC" w:rsidRDefault="45149189" w:rsidP="007D7EEC">
            <w:pPr>
              <w:pStyle w:val="ListBullet"/>
            </w:pPr>
            <w:r w:rsidRPr="007D7EEC">
              <w:t>Identify the nearest thousand, 10 thousand or 100 thousand to numbers</w:t>
            </w:r>
          </w:p>
        </w:tc>
        <w:tc>
          <w:tcPr>
            <w:tcW w:w="598" w:type="dxa"/>
            <w:tcBorders>
              <w:bottom w:val="single" w:sz="2" w:space="0" w:color="auto"/>
            </w:tcBorders>
          </w:tcPr>
          <w:p w14:paraId="4CE65BC1" w14:textId="7B0C6A74" w:rsidR="3A773A87" w:rsidRDefault="3A773A87" w:rsidP="3A773A87"/>
        </w:tc>
        <w:tc>
          <w:tcPr>
            <w:tcW w:w="598" w:type="dxa"/>
            <w:tcBorders>
              <w:bottom w:val="single" w:sz="2" w:space="0" w:color="auto"/>
            </w:tcBorders>
          </w:tcPr>
          <w:p w14:paraId="4111F7E7" w14:textId="36220C7E" w:rsidR="3A773A87" w:rsidRDefault="3A773A87" w:rsidP="3A773A87"/>
        </w:tc>
        <w:tc>
          <w:tcPr>
            <w:tcW w:w="598" w:type="dxa"/>
            <w:tcBorders>
              <w:bottom w:val="single" w:sz="2" w:space="0" w:color="auto"/>
            </w:tcBorders>
          </w:tcPr>
          <w:p w14:paraId="515BD32A" w14:textId="2897CF15" w:rsidR="3A773A87" w:rsidRDefault="3A773A87" w:rsidP="3A773A87"/>
        </w:tc>
        <w:tc>
          <w:tcPr>
            <w:tcW w:w="598" w:type="dxa"/>
            <w:tcBorders>
              <w:bottom w:val="single" w:sz="2" w:space="0" w:color="auto"/>
            </w:tcBorders>
          </w:tcPr>
          <w:p w14:paraId="1CFBD223" w14:textId="110EC952" w:rsidR="3A773A87" w:rsidRDefault="3A773A87" w:rsidP="3A773A87"/>
        </w:tc>
        <w:tc>
          <w:tcPr>
            <w:tcW w:w="598" w:type="dxa"/>
            <w:tcBorders>
              <w:bottom w:val="single" w:sz="2" w:space="0" w:color="auto"/>
            </w:tcBorders>
          </w:tcPr>
          <w:p w14:paraId="5D4FDE26" w14:textId="75F897F0" w:rsidR="3A773A87" w:rsidRDefault="3A773A87" w:rsidP="3A773A87"/>
        </w:tc>
        <w:tc>
          <w:tcPr>
            <w:tcW w:w="598" w:type="dxa"/>
            <w:tcBorders>
              <w:bottom w:val="single" w:sz="2" w:space="0" w:color="auto"/>
            </w:tcBorders>
          </w:tcPr>
          <w:p w14:paraId="13D8EFBF" w14:textId="697AD825" w:rsidR="066E906A" w:rsidRDefault="066E906A" w:rsidP="3A773A87">
            <w:r>
              <w:t>x</w:t>
            </w:r>
          </w:p>
        </w:tc>
        <w:tc>
          <w:tcPr>
            <w:tcW w:w="598" w:type="dxa"/>
            <w:tcBorders>
              <w:bottom w:val="single" w:sz="2" w:space="0" w:color="auto"/>
            </w:tcBorders>
          </w:tcPr>
          <w:p w14:paraId="0D24C964" w14:textId="03A47401" w:rsidR="3A773A87" w:rsidRDefault="3A773A87" w:rsidP="3A773A87"/>
        </w:tc>
        <w:tc>
          <w:tcPr>
            <w:tcW w:w="598" w:type="dxa"/>
            <w:tcBorders>
              <w:bottom w:val="single" w:sz="2" w:space="0" w:color="auto"/>
            </w:tcBorders>
          </w:tcPr>
          <w:p w14:paraId="51413147" w14:textId="15529C6B" w:rsidR="3A773A87" w:rsidRDefault="3A773A87" w:rsidP="3A773A87"/>
        </w:tc>
      </w:tr>
      <w:tr w:rsidR="00021D4E" w14:paraId="2FAAA3B1" w14:textId="77777777" w:rsidTr="40B1E4DF">
        <w:tc>
          <w:tcPr>
            <w:tcW w:w="9776" w:type="dxa"/>
            <w:tcBorders>
              <w:top w:val="single" w:sz="2" w:space="0" w:color="auto"/>
              <w:right w:val="nil"/>
            </w:tcBorders>
            <w:shd w:val="clear" w:color="auto" w:fill="EBEBEB"/>
          </w:tcPr>
          <w:p w14:paraId="0F62A76D" w14:textId="5604B252" w:rsidR="00021D4E" w:rsidRDefault="53A6925C" w:rsidP="00021D4E">
            <w:r w:rsidRPr="3A773A87">
              <w:rPr>
                <w:rStyle w:val="Strong"/>
              </w:rPr>
              <w:t>Multiplicative relations A</w:t>
            </w:r>
            <w:r w:rsidR="394B9D8B">
              <w:t xml:space="preserve">: </w:t>
            </w:r>
            <w:r w:rsidR="5D5A183C">
              <w:t>Generate and describe patterns</w:t>
            </w:r>
          </w:p>
          <w:p w14:paraId="3D1059C1" w14:textId="18D6B526" w:rsidR="00021D4E" w:rsidRPr="00021D4E" w:rsidRDefault="00021D4E" w:rsidP="00021D4E">
            <w:pPr>
              <w:rPr>
                <w:rStyle w:val="Strong"/>
              </w:rPr>
            </w:pPr>
            <w:r w:rsidRPr="00021D4E">
              <w:rPr>
                <w:rStyle w:val="Strong"/>
              </w:rPr>
              <w:t>[MAO-WM-01</w:t>
            </w:r>
            <w:r w:rsidR="04F6321E" w:rsidRPr="3A773A87">
              <w:rPr>
                <w:rStyle w:val="Strong"/>
              </w:rPr>
              <w:t>, MA2-MR-01</w:t>
            </w:r>
            <w:r w:rsidRPr="00021D4E">
              <w:rPr>
                <w:rStyle w:val="Strong"/>
              </w:rPr>
              <w:t>]</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40B1E4DF">
        <w:tc>
          <w:tcPr>
            <w:tcW w:w="9776" w:type="dxa"/>
          </w:tcPr>
          <w:p w14:paraId="40569498" w14:textId="6B54B22A" w:rsidR="00021D4E" w:rsidRPr="007D7EEC" w:rsidRDefault="2909F5F9" w:rsidP="007D7EEC">
            <w:pPr>
              <w:pStyle w:val="ListBullet"/>
            </w:pPr>
            <w:r w:rsidRPr="007D7EEC">
              <w:lastRenderedPageBreak/>
              <w:t>Model, describe and record patterns of multiples</w:t>
            </w:r>
          </w:p>
        </w:tc>
        <w:tc>
          <w:tcPr>
            <w:tcW w:w="598" w:type="dxa"/>
          </w:tcPr>
          <w:p w14:paraId="548F5625" w14:textId="5884B839" w:rsidR="00021D4E" w:rsidRDefault="15576946" w:rsidP="008E546D">
            <w:r>
              <w:t>x</w:t>
            </w:r>
          </w:p>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77777777" w:rsidR="00021D4E" w:rsidRDefault="00021D4E" w:rsidP="008E546D"/>
        </w:tc>
        <w:tc>
          <w:tcPr>
            <w:tcW w:w="598" w:type="dxa"/>
          </w:tcPr>
          <w:p w14:paraId="1F33ACF1" w14:textId="77777777" w:rsidR="00021D4E" w:rsidRDefault="00021D4E" w:rsidP="008E546D"/>
        </w:tc>
      </w:tr>
      <w:tr w:rsidR="00021D4E" w14:paraId="54018D29" w14:textId="77777777" w:rsidTr="40B1E4DF">
        <w:tc>
          <w:tcPr>
            <w:tcW w:w="9776" w:type="dxa"/>
            <w:tcBorders>
              <w:bottom w:val="single" w:sz="2" w:space="0" w:color="auto"/>
            </w:tcBorders>
          </w:tcPr>
          <w:p w14:paraId="362CA265" w14:textId="741337CD" w:rsidR="00021D4E" w:rsidRPr="007D7EEC" w:rsidRDefault="6187EF06" w:rsidP="007D7EEC">
            <w:pPr>
              <w:pStyle w:val="ListBullet"/>
            </w:pPr>
            <w:r w:rsidRPr="007D7EEC">
              <w:t>Recognise the significance of the final digit of a whole number in determining whether a given number is even or odd (Reasons about relations)</w:t>
            </w:r>
          </w:p>
        </w:tc>
        <w:tc>
          <w:tcPr>
            <w:tcW w:w="598" w:type="dxa"/>
            <w:tcBorders>
              <w:bottom w:val="single" w:sz="2" w:space="0" w:color="auto"/>
            </w:tcBorders>
          </w:tcPr>
          <w:p w14:paraId="695ECAC4" w14:textId="2A86ABAC" w:rsidR="00021D4E" w:rsidRDefault="7D513ABE" w:rsidP="008E546D">
            <w:r>
              <w:t>x</w:t>
            </w:r>
          </w:p>
        </w:tc>
        <w:tc>
          <w:tcPr>
            <w:tcW w:w="598" w:type="dxa"/>
            <w:tcBorders>
              <w:bottom w:val="single" w:sz="2" w:space="0" w:color="auto"/>
            </w:tcBorders>
          </w:tcPr>
          <w:p w14:paraId="7495A561" w14:textId="77777777" w:rsidR="00021D4E" w:rsidRDefault="00021D4E" w:rsidP="008E546D"/>
        </w:tc>
        <w:tc>
          <w:tcPr>
            <w:tcW w:w="598" w:type="dxa"/>
            <w:tcBorders>
              <w:bottom w:val="single" w:sz="2" w:space="0" w:color="auto"/>
            </w:tcBorders>
          </w:tcPr>
          <w:p w14:paraId="2BF674D3" w14:textId="77777777" w:rsidR="00021D4E" w:rsidRDefault="00021D4E" w:rsidP="008E546D"/>
        </w:tc>
        <w:tc>
          <w:tcPr>
            <w:tcW w:w="598" w:type="dxa"/>
            <w:tcBorders>
              <w:bottom w:val="single" w:sz="2" w:space="0" w:color="auto"/>
            </w:tcBorders>
          </w:tcPr>
          <w:p w14:paraId="28EC7C6C" w14:textId="77777777" w:rsidR="00021D4E" w:rsidRDefault="00021D4E" w:rsidP="008E546D"/>
        </w:tc>
        <w:tc>
          <w:tcPr>
            <w:tcW w:w="598" w:type="dxa"/>
            <w:tcBorders>
              <w:bottom w:val="single" w:sz="2" w:space="0" w:color="auto"/>
            </w:tcBorders>
          </w:tcPr>
          <w:p w14:paraId="136E16CD" w14:textId="77777777" w:rsidR="00021D4E" w:rsidRDefault="00021D4E" w:rsidP="008E546D"/>
        </w:tc>
        <w:tc>
          <w:tcPr>
            <w:tcW w:w="598" w:type="dxa"/>
            <w:tcBorders>
              <w:bottom w:val="single" w:sz="2" w:space="0" w:color="auto"/>
            </w:tcBorders>
          </w:tcPr>
          <w:p w14:paraId="016D689B" w14:textId="77777777" w:rsidR="00021D4E" w:rsidRDefault="00021D4E" w:rsidP="008E546D"/>
        </w:tc>
        <w:tc>
          <w:tcPr>
            <w:tcW w:w="598" w:type="dxa"/>
            <w:tcBorders>
              <w:bottom w:val="single" w:sz="2" w:space="0" w:color="auto"/>
            </w:tcBorders>
          </w:tcPr>
          <w:p w14:paraId="5D52A347" w14:textId="77777777" w:rsidR="00021D4E" w:rsidRDefault="00021D4E" w:rsidP="008E546D"/>
        </w:tc>
        <w:tc>
          <w:tcPr>
            <w:tcW w:w="598" w:type="dxa"/>
            <w:tcBorders>
              <w:bottom w:val="single" w:sz="2" w:space="0" w:color="auto"/>
            </w:tcBorders>
          </w:tcPr>
          <w:p w14:paraId="464EB1A3" w14:textId="77777777" w:rsidR="00021D4E" w:rsidRDefault="00021D4E" w:rsidP="008E546D"/>
        </w:tc>
      </w:tr>
      <w:tr w:rsidR="00021D4E" w14:paraId="2A0682A6" w14:textId="77777777" w:rsidTr="40B1E4DF">
        <w:tc>
          <w:tcPr>
            <w:tcW w:w="9776" w:type="dxa"/>
            <w:tcBorders>
              <w:top w:val="single" w:sz="2" w:space="0" w:color="auto"/>
              <w:right w:val="nil"/>
            </w:tcBorders>
            <w:shd w:val="clear" w:color="auto" w:fill="EBEBEB"/>
          </w:tcPr>
          <w:p w14:paraId="4D490165" w14:textId="0B37984F" w:rsidR="00021D4E" w:rsidRDefault="2D3AD28B" w:rsidP="00021D4E">
            <w:r w:rsidRPr="3A773A87">
              <w:rPr>
                <w:rStyle w:val="Strong"/>
              </w:rPr>
              <w:t>Multiplicative relations A</w:t>
            </w:r>
            <w:r w:rsidR="394B9D8B">
              <w:t xml:space="preserve">: </w:t>
            </w:r>
            <w:r w:rsidR="7B98A799">
              <w:t>Use arrays to establish multiplication facts from multiples of 2 and 4, 5 and 10</w:t>
            </w:r>
          </w:p>
          <w:p w14:paraId="5A913AA8" w14:textId="6C018E16" w:rsidR="00021D4E" w:rsidRDefault="00021D4E" w:rsidP="00021D4E">
            <w:r w:rsidRPr="00021D4E">
              <w:rPr>
                <w:rStyle w:val="Strong"/>
              </w:rPr>
              <w:t>[MAO-WM-01</w:t>
            </w:r>
            <w:r w:rsidR="16721923" w:rsidRPr="3A773A87">
              <w:rPr>
                <w:rStyle w:val="Strong"/>
              </w:rPr>
              <w:t>, MA2-MR-01</w:t>
            </w:r>
            <w:r w:rsidRPr="00021D4E">
              <w:rPr>
                <w:rStyle w:val="Strong"/>
              </w:rPr>
              <w:t>]</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1A107332" w14:paraId="5586ED44" w14:textId="77777777" w:rsidTr="40B1E4DF">
        <w:trPr>
          <w:trHeight w:val="300"/>
        </w:trPr>
        <w:tc>
          <w:tcPr>
            <w:tcW w:w="9776" w:type="dxa"/>
          </w:tcPr>
          <w:p w14:paraId="1C7D6A04" w14:textId="27912EE3" w:rsidR="1A107332" w:rsidRPr="007D7EEC" w:rsidRDefault="5FDE2A1E" w:rsidP="007D7EEC">
            <w:pPr>
              <w:pStyle w:val="ListBullet"/>
            </w:pPr>
            <w:r w:rsidRPr="007D7EEC">
              <w:t>Create and represent multiplicative structure, using the term multiples when connecting grouping to arrays</w:t>
            </w:r>
          </w:p>
        </w:tc>
        <w:tc>
          <w:tcPr>
            <w:tcW w:w="598" w:type="dxa"/>
          </w:tcPr>
          <w:p w14:paraId="77A22807" w14:textId="4B2FE8F3" w:rsidR="1A107332" w:rsidRDefault="1A107332" w:rsidP="1A107332"/>
        </w:tc>
        <w:tc>
          <w:tcPr>
            <w:tcW w:w="598" w:type="dxa"/>
          </w:tcPr>
          <w:p w14:paraId="2FA23F4F" w14:textId="07C09282" w:rsidR="1A107332" w:rsidRDefault="00C20889" w:rsidP="1A107332">
            <w:r>
              <w:t>x</w:t>
            </w:r>
          </w:p>
        </w:tc>
        <w:tc>
          <w:tcPr>
            <w:tcW w:w="598" w:type="dxa"/>
          </w:tcPr>
          <w:p w14:paraId="4E724DC4" w14:textId="7F276E8A" w:rsidR="1A107332" w:rsidRDefault="1A107332" w:rsidP="1A107332"/>
        </w:tc>
        <w:tc>
          <w:tcPr>
            <w:tcW w:w="598" w:type="dxa"/>
          </w:tcPr>
          <w:p w14:paraId="66203A69" w14:textId="5EBEAC2A" w:rsidR="1A107332" w:rsidRDefault="1A107332" w:rsidP="1A107332"/>
        </w:tc>
        <w:tc>
          <w:tcPr>
            <w:tcW w:w="598" w:type="dxa"/>
          </w:tcPr>
          <w:p w14:paraId="17C7D4BB" w14:textId="75EE6BEC" w:rsidR="1A107332" w:rsidRDefault="1A107332" w:rsidP="1A107332"/>
        </w:tc>
        <w:tc>
          <w:tcPr>
            <w:tcW w:w="598" w:type="dxa"/>
          </w:tcPr>
          <w:p w14:paraId="272E67FE" w14:textId="687352C5" w:rsidR="1A107332" w:rsidRDefault="1A107332" w:rsidP="1A107332"/>
        </w:tc>
        <w:tc>
          <w:tcPr>
            <w:tcW w:w="598" w:type="dxa"/>
          </w:tcPr>
          <w:p w14:paraId="512FD79B" w14:textId="26FC4807" w:rsidR="1A107332" w:rsidRDefault="1A107332" w:rsidP="1A107332"/>
        </w:tc>
        <w:tc>
          <w:tcPr>
            <w:tcW w:w="598" w:type="dxa"/>
          </w:tcPr>
          <w:p w14:paraId="6DB9C43C" w14:textId="6CCAC1A8" w:rsidR="1A107332" w:rsidRDefault="1A107332" w:rsidP="1A107332"/>
        </w:tc>
      </w:tr>
      <w:tr w:rsidR="00021D4E" w14:paraId="2704EF77" w14:textId="77777777" w:rsidTr="40B1E4DF">
        <w:tc>
          <w:tcPr>
            <w:tcW w:w="9776" w:type="dxa"/>
          </w:tcPr>
          <w:p w14:paraId="77DF99EE" w14:textId="065E3741" w:rsidR="00021D4E" w:rsidRPr="007D7EEC" w:rsidRDefault="05ED1962" w:rsidP="007D7EEC">
            <w:pPr>
              <w:pStyle w:val="ListBullet"/>
            </w:pPr>
            <w:r w:rsidRPr="007D7EEC">
              <w:t>Use the array structure to coordinate the number of groups with the number in each group</w:t>
            </w:r>
          </w:p>
        </w:tc>
        <w:tc>
          <w:tcPr>
            <w:tcW w:w="598" w:type="dxa"/>
          </w:tcPr>
          <w:p w14:paraId="5821413C" w14:textId="17208DF9" w:rsidR="00021D4E" w:rsidRDefault="4A06E658" w:rsidP="008E546D">
            <w:r>
              <w:t>x</w:t>
            </w:r>
          </w:p>
        </w:tc>
        <w:tc>
          <w:tcPr>
            <w:tcW w:w="598" w:type="dxa"/>
          </w:tcPr>
          <w:p w14:paraId="0ED08BB8" w14:textId="0B2457E8" w:rsidR="00021D4E" w:rsidRDefault="4A06E658" w:rsidP="008E546D">
            <w:r>
              <w:t>x</w:t>
            </w:r>
          </w:p>
        </w:tc>
        <w:tc>
          <w:tcPr>
            <w:tcW w:w="598" w:type="dxa"/>
          </w:tcPr>
          <w:p w14:paraId="718CBB0D" w14:textId="4C46E8B7" w:rsidR="00021D4E" w:rsidRDefault="00021D4E" w:rsidP="008E546D"/>
        </w:tc>
        <w:tc>
          <w:tcPr>
            <w:tcW w:w="598" w:type="dxa"/>
          </w:tcPr>
          <w:p w14:paraId="3EF0DE2E" w14:textId="77777777" w:rsidR="00021D4E" w:rsidRDefault="00021D4E" w:rsidP="008E546D"/>
        </w:tc>
        <w:tc>
          <w:tcPr>
            <w:tcW w:w="598" w:type="dxa"/>
          </w:tcPr>
          <w:p w14:paraId="39885950" w14:textId="72EA94B4" w:rsidR="00021D4E" w:rsidRDefault="13CCB79A" w:rsidP="008E546D">
            <w:r>
              <w:t>x</w:t>
            </w:r>
          </w:p>
        </w:tc>
        <w:tc>
          <w:tcPr>
            <w:tcW w:w="598" w:type="dxa"/>
          </w:tcPr>
          <w:p w14:paraId="3ED71A4B" w14:textId="77777777" w:rsidR="00021D4E" w:rsidRDefault="00021D4E" w:rsidP="008E546D"/>
        </w:tc>
        <w:tc>
          <w:tcPr>
            <w:tcW w:w="598" w:type="dxa"/>
          </w:tcPr>
          <w:p w14:paraId="5D188CFB" w14:textId="77777777" w:rsidR="00021D4E" w:rsidRDefault="00021D4E" w:rsidP="008E546D"/>
        </w:tc>
        <w:tc>
          <w:tcPr>
            <w:tcW w:w="598" w:type="dxa"/>
          </w:tcPr>
          <w:p w14:paraId="11E55BF1" w14:textId="77777777" w:rsidR="00021D4E" w:rsidRDefault="00021D4E" w:rsidP="008E546D"/>
        </w:tc>
      </w:tr>
      <w:tr w:rsidR="00021D4E" w14:paraId="41B921EE" w14:textId="77777777" w:rsidTr="40B1E4DF">
        <w:tc>
          <w:tcPr>
            <w:tcW w:w="9776" w:type="dxa"/>
            <w:tcBorders>
              <w:bottom w:val="single" w:sz="2" w:space="0" w:color="auto"/>
            </w:tcBorders>
          </w:tcPr>
          <w:p w14:paraId="729CDB9D" w14:textId="4C58DCA5" w:rsidR="00021D4E" w:rsidRPr="007D7EEC" w:rsidRDefault="0F9FBABF" w:rsidP="007D7EEC">
            <w:pPr>
              <w:pStyle w:val="ListBullet"/>
            </w:pPr>
            <w:r w:rsidRPr="007D7EEC">
              <w:t>Record the first 10 multiples formed by counting by twos, fours, fives and tens</w:t>
            </w:r>
          </w:p>
        </w:tc>
        <w:tc>
          <w:tcPr>
            <w:tcW w:w="598" w:type="dxa"/>
            <w:tcBorders>
              <w:bottom w:val="single" w:sz="2" w:space="0" w:color="auto"/>
            </w:tcBorders>
          </w:tcPr>
          <w:p w14:paraId="06A20EC0" w14:textId="77777777" w:rsidR="00021D4E" w:rsidRDefault="00021D4E" w:rsidP="008E546D"/>
        </w:tc>
        <w:tc>
          <w:tcPr>
            <w:tcW w:w="598" w:type="dxa"/>
            <w:tcBorders>
              <w:bottom w:val="single" w:sz="2" w:space="0" w:color="auto"/>
            </w:tcBorders>
          </w:tcPr>
          <w:p w14:paraId="121C80D8" w14:textId="77777777" w:rsidR="00021D4E" w:rsidRDefault="00021D4E" w:rsidP="008E546D"/>
        </w:tc>
        <w:tc>
          <w:tcPr>
            <w:tcW w:w="598" w:type="dxa"/>
            <w:tcBorders>
              <w:bottom w:val="single" w:sz="2" w:space="0" w:color="auto"/>
            </w:tcBorders>
          </w:tcPr>
          <w:p w14:paraId="6A878E92" w14:textId="795BCDF0" w:rsidR="00021D4E" w:rsidRDefault="29194C92" w:rsidP="008E546D">
            <w:r>
              <w:t>x</w:t>
            </w:r>
          </w:p>
        </w:tc>
        <w:tc>
          <w:tcPr>
            <w:tcW w:w="598" w:type="dxa"/>
            <w:tcBorders>
              <w:bottom w:val="single" w:sz="2" w:space="0" w:color="auto"/>
            </w:tcBorders>
          </w:tcPr>
          <w:p w14:paraId="6D756867" w14:textId="77777777" w:rsidR="00021D4E" w:rsidRDefault="00021D4E" w:rsidP="008E546D"/>
        </w:tc>
        <w:tc>
          <w:tcPr>
            <w:tcW w:w="598" w:type="dxa"/>
            <w:tcBorders>
              <w:bottom w:val="single" w:sz="2" w:space="0" w:color="auto"/>
            </w:tcBorders>
          </w:tcPr>
          <w:p w14:paraId="4C3330CD" w14:textId="77777777" w:rsidR="00021D4E" w:rsidRDefault="00021D4E" w:rsidP="008E546D"/>
        </w:tc>
        <w:tc>
          <w:tcPr>
            <w:tcW w:w="598" w:type="dxa"/>
            <w:tcBorders>
              <w:bottom w:val="single" w:sz="2" w:space="0" w:color="auto"/>
            </w:tcBorders>
          </w:tcPr>
          <w:p w14:paraId="62E40C33" w14:textId="77777777" w:rsidR="00021D4E" w:rsidRDefault="00021D4E" w:rsidP="008E546D"/>
        </w:tc>
        <w:tc>
          <w:tcPr>
            <w:tcW w:w="598" w:type="dxa"/>
            <w:tcBorders>
              <w:bottom w:val="single" w:sz="2" w:space="0" w:color="auto"/>
            </w:tcBorders>
          </w:tcPr>
          <w:p w14:paraId="61B4F7A9" w14:textId="77777777" w:rsidR="00021D4E" w:rsidRDefault="00021D4E" w:rsidP="008E546D"/>
        </w:tc>
        <w:tc>
          <w:tcPr>
            <w:tcW w:w="598" w:type="dxa"/>
            <w:tcBorders>
              <w:bottom w:val="single" w:sz="2" w:space="0" w:color="auto"/>
            </w:tcBorders>
          </w:tcPr>
          <w:p w14:paraId="768E0740" w14:textId="77777777" w:rsidR="00021D4E" w:rsidRDefault="00021D4E" w:rsidP="008E546D"/>
        </w:tc>
      </w:tr>
      <w:tr w:rsidR="00021D4E" w14:paraId="023081E8" w14:textId="77777777" w:rsidTr="40B1E4DF">
        <w:tc>
          <w:tcPr>
            <w:tcW w:w="9776" w:type="dxa"/>
            <w:tcBorders>
              <w:top w:val="single" w:sz="2" w:space="0" w:color="auto"/>
              <w:right w:val="nil"/>
            </w:tcBorders>
            <w:shd w:val="clear" w:color="auto" w:fill="EBEBEB"/>
          </w:tcPr>
          <w:p w14:paraId="6D63D7DA" w14:textId="63A5853A" w:rsidR="00021D4E" w:rsidRDefault="4552ED00" w:rsidP="00021D4E">
            <w:r w:rsidRPr="3A773A87">
              <w:rPr>
                <w:rStyle w:val="Strong"/>
              </w:rPr>
              <w:t>Multiplicative relations A</w:t>
            </w:r>
            <w:r w:rsidR="394B9D8B">
              <w:t xml:space="preserve">: </w:t>
            </w:r>
            <w:r w:rsidR="5FAE2D5D">
              <w:t>Recall multiplication facts of 2 and 4, 5 and 10 and related division facts</w:t>
            </w:r>
          </w:p>
          <w:p w14:paraId="443CAC06" w14:textId="2A2BECAF" w:rsidR="00021D4E" w:rsidRDefault="00021D4E" w:rsidP="00021D4E">
            <w:r w:rsidRPr="00021D4E">
              <w:rPr>
                <w:rStyle w:val="Strong"/>
              </w:rPr>
              <w:lastRenderedPageBreak/>
              <w:t>[MAO-WM-01</w:t>
            </w:r>
            <w:r w:rsidR="7D3BDA89" w:rsidRPr="3A773A87">
              <w:rPr>
                <w:rStyle w:val="Strong"/>
              </w:rPr>
              <w:t>, MA2-MR-01</w:t>
            </w:r>
            <w:r w:rsidRPr="00021D4E">
              <w:rPr>
                <w:rStyle w:val="Strong"/>
              </w:rPr>
              <w:t>]</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C20889" w14:paraId="5D687ACE" w14:textId="77777777" w:rsidTr="40B1E4DF">
        <w:tc>
          <w:tcPr>
            <w:tcW w:w="9776" w:type="dxa"/>
          </w:tcPr>
          <w:p w14:paraId="0FDFE034" w14:textId="243B1FD3" w:rsidR="00C20889" w:rsidRPr="007D7EEC" w:rsidRDefault="6EFFC14F" w:rsidP="007D7EEC">
            <w:pPr>
              <w:pStyle w:val="ListBullet"/>
            </w:pPr>
            <w:r w:rsidRPr="007D7EEC">
              <w:t>Generate multiplication fact families for multiples of 2 and 4, 5 and 10</w:t>
            </w:r>
          </w:p>
        </w:tc>
        <w:tc>
          <w:tcPr>
            <w:tcW w:w="598" w:type="dxa"/>
          </w:tcPr>
          <w:p w14:paraId="1AA8E317" w14:textId="77777777" w:rsidR="00C20889" w:rsidRDefault="00C20889" w:rsidP="008E546D"/>
        </w:tc>
        <w:tc>
          <w:tcPr>
            <w:tcW w:w="598" w:type="dxa"/>
          </w:tcPr>
          <w:p w14:paraId="5C1CA5AC" w14:textId="77777777" w:rsidR="00C20889" w:rsidRDefault="00C20889" w:rsidP="008E546D"/>
        </w:tc>
        <w:tc>
          <w:tcPr>
            <w:tcW w:w="598" w:type="dxa"/>
          </w:tcPr>
          <w:p w14:paraId="520C99CA" w14:textId="0B40B20E" w:rsidR="00C20889" w:rsidRDefault="00E81C66" w:rsidP="008E546D">
            <w:r>
              <w:t>x</w:t>
            </w:r>
          </w:p>
        </w:tc>
        <w:tc>
          <w:tcPr>
            <w:tcW w:w="598" w:type="dxa"/>
          </w:tcPr>
          <w:p w14:paraId="4874C036" w14:textId="77777777" w:rsidR="00C20889" w:rsidRDefault="00C20889" w:rsidP="008E546D"/>
        </w:tc>
        <w:tc>
          <w:tcPr>
            <w:tcW w:w="598" w:type="dxa"/>
          </w:tcPr>
          <w:p w14:paraId="41FEABB0" w14:textId="77777777" w:rsidR="00C20889" w:rsidRDefault="00C20889" w:rsidP="008E546D"/>
        </w:tc>
        <w:tc>
          <w:tcPr>
            <w:tcW w:w="598" w:type="dxa"/>
          </w:tcPr>
          <w:p w14:paraId="620D5122" w14:textId="77777777" w:rsidR="00C20889" w:rsidRDefault="00C20889" w:rsidP="008E546D"/>
        </w:tc>
        <w:tc>
          <w:tcPr>
            <w:tcW w:w="598" w:type="dxa"/>
          </w:tcPr>
          <w:p w14:paraId="33EE6928" w14:textId="77777777" w:rsidR="00C20889" w:rsidRDefault="00C20889" w:rsidP="008E546D"/>
        </w:tc>
        <w:tc>
          <w:tcPr>
            <w:tcW w:w="598" w:type="dxa"/>
          </w:tcPr>
          <w:p w14:paraId="5C44FB45" w14:textId="77777777" w:rsidR="00C20889" w:rsidRDefault="00C20889" w:rsidP="008E546D"/>
        </w:tc>
      </w:tr>
      <w:tr w:rsidR="00021D4E" w14:paraId="7F61B8A0" w14:textId="77777777" w:rsidTr="40B1E4DF">
        <w:tc>
          <w:tcPr>
            <w:tcW w:w="9776" w:type="dxa"/>
          </w:tcPr>
          <w:p w14:paraId="3E9E7130" w14:textId="038779A1" w:rsidR="00021D4E" w:rsidRPr="007D7EEC" w:rsidRDefault="4E7501B9" w:rsidP="007D7EEC">
            <w:pPr>
              <w:pStyle w:val="ListBullet"/>
            </w:pPr>
            <w:r w:rsidRPr="007D7EEC">
              <w:t>Model and apply the commutative property of multiplication</w:t>
            </w:r>
          </w:p>
        </w:tc>
        <w:tc>
          <w:tcPr>
            <w:tcW w:w="598" w:type="dxa"/>
          </w:tcPr>
          <w:p w14:paraId="5F6906D1" w14:textId="77777777" w:rsidR="00021D4E" w:rsidRDefault="00021D4E" w:rsidP="008E546D"/>
        </w:tc>
        <w:tc>
          <w:tcPr>
            <w:tcW w:w="598" w:type="dxa"/>
          </w:tcPr>
          <w:p w14:paraId="5B376B99" w14:textId="086DAA95" w:rsidR="00021D4E" w:rsidRDefault="00021D4E" w:rsidP="008E546D"/>
        </w:tc>
        <w:tc>
          <w:tcPr>
            <w:tcW w:w="598" w:type="dxa"/>
          </w:tcPr>
          <w:p w14:paraId="7827A718" w14:textId="77777777" w:rsidR="00021D4E" w:rsidRDefault="00021D4E" w:rsidP="008E546D"/>
        </w:tc>
        <w:tc>
          <w:tcPr>
            <w:tcW w:w="598" w:type="dxa"/>
          </w:tcPr>
          <w:p w14:paraId="24422DBF" w14:textId="4BFB72BD" w:rsidR="00021D4E" w:rsidRDefault="00E81C66" w:rsidP="008E546D">
            <w:r>
              <w:t>x</w:t>
            </w:r>
          </w:p>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21D4E" w14:paraId="3657D5EE" w14:textId="77777777" w:rsidTr="40B1E4DF">
        <w:tc>
          <w:tcPr>
            <w:tcW w:w="9776" w:type="dxa"/>
            <w:tcBorders>
              <w:top w:val="single" w:sz="2" w:space="0" w:color="auto"/>
              <w:right w:val="nil"/>
            </w:tcBorders>
            <w:shd w:val="clear" w:color="auto" w:fill="EBEBEB"/>
          </w:tcPr>
          <w:p w14:paraId="44BE0298" w14:textId="7726C4D7" w:rsidR="00021D4E" w:rsidRDefault="17941F9E" w:rsidP="00021D4E">
            <w:r w:rsidRPr="3A773A87">
              <w:rPr>
                <w:rStyle w:val="Strong"/>
              </w:rPr>
              <w:t>Two-dimensional spatial structure A</w:t>
            </w:r>
            <w:r w:rsidR="394B9D8B">
              <w:t xml:space="preserve">: </w:t>
            </w:r>
            <w:r w:rsidR="6AB454AB">
              <w:t>2D shapes: Compare and describe features of two-dimensional shapes</w:t>
            </w:r>
          </w:p>
          <w:p w14:paraId="062C16CB" w14:textId="55E3D345" w:rsidR="00021D4E" w:rsidRDefault="00021D4E" w:rsidP="00021D4E">
            <w:r w:rsidRPr="00021D4E">
              <w:rPr>
                <w:rStyle w:val="Strong"/>
              </w:rPr>
              <w:t>[MAO-WM-01</w:t>
            </w:r>
            <w:r w:rsidR="21609582" w:rsidRPr="3A773A87">
              <w:rPr>
                <w:rStyle w:val="Strong"/>
              </w:rPr>
              <w:t>, MA2-2DS-01</w:t>
            </w:r>
            <w:r w:rsidRPr="00021D4E">
              <w:rPr>
                <w:rStyle w:val="Strong"/>
              </w:rPr>
              <w:t>]</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40B1E4DF">
        <w:tc>
          <w:tcPr>
            <w:tcW w:w="9776" w:type="dxa"/>
          </w:tcPr>
          <w:p w14:paraId="61B6ED39" w14:textId="234F5217" w:rsidR="00021D4E" w:rsidRPr="007D7EEC" w:rsidRDefault="79FECE91" w:rsidP="007D7EEC">
            <w:pPr>
              <w:pStyle w:val="ListBullet"/>
            </w:pPr>
            <w:r w:rsidRPr="007D7EEC">
              <w:t>Identify right angles in shapes</w:t>
            </w:r>
          </w:p>
        </w:tc>
        <w:tc>
          <w:tcPr>
            <w:tcW w:w="598" w:type="dxa"/>
          </w:tcPr>
          <w:p w14:paraId="41B7A0C3" w14:textId="77777777" w:rsidR="00021D4E" w:rsidRDefault="00021D4E" w:rsidP="008E546D"/>
        </w:tc>
        <w:tc>
          <w:tcPr>
            <w:tcW w:w="598" w:type="dxa"/>
          </w:tcPr>
          <w:p w14:paraId="3C9F38C0" w14:textId="77777777" w:rsidR="00021D4E" w:rsidRDefault="00021D4E" w:rsidP="008E546D"/>
        </w:tc>
        <w:tc>
          <w:tcPr>
            <w:tcW w:w="598" w:type="dxa"/>
          </w:tcPr>
          <w:p w14:paraId="4350E468" w14:textId="7235DB83" w:rsidR="00021D4E" w:rsidRDefault="00E81C66" w:rsidP="008E546D">
            <w:r>
              <w:t>x</w:t>
            </w:r>
          </w:p>
        </w:tc>
        <w:tc>
          <w:tcPr>
            <w:tcW w:w="598" w:type="dxa"/>
          </w:tcPr>
          <w:p w14:paraId="11574EA3" w14:textId="17331213" w:rsidR="00021D4E" w:rsidRDefault="00021D4E" w:rsidP="008E546D"/>
        </w:tc>
        <w:tc>
          <w:tcPr>
            <w:tcW w:w="598" w:type="dxa"/>
          </w:tcPr>
          <w:p w14:paraId="5D70896C" w14:textId="77777777" w:rsidR="00021D4E" w:rsidRDefault="00021D4E" w:rsidP="008E546D"/>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021D4E" w14:paraId="7B982C1B" w14:textId="77777777" w:rsidTr="40B1E4DF">
        <w:tc>
          <w:tcPr>
            <w:tcW w:w="9776" w:type="dxa"/>
            <w:tcBorders>
              <w:top w:val="single" w:sz="2" w:space="0" w:color="auto"/>
              <w:right w:val="nil"/>
            </w:tcBorders>
            <w:shd w:val="clear" w:color="auto" w:fill="EBEBEB"/>
          </w:tcPr>
          <w:p w14:paraId="17E0F7E7" w14:textId="5D34D75F" w:rsidR="00021D4E" w:rsidRDefault="480D73E1" w:rsidP="00021D4E">
            <w:r w:rsidRPr="3A773A87">
              <w:rPr>
                <w:rStyle w:val="Strong"/>
              </w:rPr>
              <w:t>Two-dimensional spatial structure A</w:t>
            </w:r>
            <w:r w:rsidR="394B9D8B">
              <w:t xml:space="preserve">: </w:t>
            </w:r>
            <w:r w:rsidR="34E8BBBE">
              <w:t>Area: Use square centimetres to measure and estimate the areas of rectangles</w:t>
            </w:r>
          </w:p>
          <w:p w14:paraId="7833FDDC" w14:textId="3EA8994E" w:rsidR="00021D4E" w:rsidRPr="00021D4E" w:rsidRDefault="00021D4E" w:rsidP="00021D4E">
            <w:r w:rsidRPr="00021D4E">
              <w:rPr>
                <w:rStyle w:val="Strong"/>
              </w:rPr>
              <w:t>[MAO-WM-01</w:t>
            </w:r>
            <w:r w:rsidR="371DE9CF" w:rsidRPr="3A773A87">
              <w:rPr>
                <w:rStyle w:val="Strong"/>
              </w:rPr>
              <w:t>, MA2-2DS-03</w:t>
            </w:r>
            <w:r w:rsidRPr="00021D4E">
              <w:rPr>
                <w:rStyle w:val="Strong"/>
              </w:rPr>
              <w:t>]</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021D4E" w14:paraId="049D7BE5" w14:textId="77777777" w:rsidTr="40B1E4DF">
        <w:tc>
          <w:tcPr>
            <w:tcW w:w="9776" w:type="dxa"/>
          </w:tcPr>
          <w:p w14:paraId="4C913058" w14:textId="7FD5C800" w:rsidR="00021D4E" w:rsidRPr="007D7EEC" w:rsidRDefault="076FA44D" w:rsidP="007D7EEC">
            <w:pPr>
              <w:pStyle w:val="ListBullet"/>
            </w:pPr>
            <w:r w:rsidRPr="007D7EEC">
              <w:t>Create the array structure of area using squares (1</w:t>
            </w:r>
            <w:r w:rsidR="00C3773E">
              <w:t> </w:t>
            </w:r>
            <w:r w:rsidRPr="007D7EEC">
              <w:t>cm × 1</w:t>
            </w:r>
            <w:r w:rsidR="00C3773E">
              <w:t> </w:t>
            </w:r>
            <w:r w:rsidRPr="007D7EEC">
              <w:t>cm) in rows and columns</w:t>
            </w:r>
          </w:p>
        </w:tc>
        <w:tc>
          <w:tcPr>
            <w:tcW w:w="598" w:type="dxa"/>
          </w:tcPr>
          <w:p w14:paraId="78F87083" w14:textId="77777777" w:rsidR="00021D4E" w:rsidRDefault="00021D4E" w:rsidP="00021D4E"/>
        </w:tc>
        <w:tc>
          <w:tcPr>
            <w:tcW w:w="598" w:type="dxa"/>
          </w:tcPr>
          <w:p w14:paraId="6E015BE8" w14:textId="5483DE32" w:rsidR="00021D4E" w:rsidRDefault="00021D4E" w:rsidP="00021D4E"/>
        </w:tc>
        <w:tc>
          <w:tcPr>
            <w:tcW w:w="598" w:type="dxa"/>
          </w:tcPr>
          <w:p w14:paraId="452FB91C" w14:textId="77777777" w:rsidR="00021D4E" w:rsidRDefault="00021D4E" w:rsidP="00021D4E"/>
        </w:tc>
        <w:tc>
          <w:tcPr>
            <w:tcW w:w="598" w:type="dxa"/>
          </w:tcPr>
          <w:p w14:paraId="52DD3B51" w14:textId="32D29AA8" w:rsidR="00021D4E" w:rsidRDefault="00EE44EE" w:rsidP="00021D4E">
            <w:r>
              <w:t>x</w:t>
            </w:r>
          </w:p>
        </w:tc>
        <w:tc>
          <w:tcPr>
            <w:tcW w:w="598" w:type="dxa"/>
          </w:tcPr>
          <w:p w14:paraId="0C396B98" w14:textId="77777777" w:rsidR="00021D4E" w:rsidRDefault="00021D4E" w:rsidP="00021D4E"/>
        </w:tc>
        <w:tc>
          <w:tcPr>
            <w:tcW w:w="598" w:type="dxa"/>
          </w:tcPr>
          <w:p w14:paraId="11E15F8B" w14:textId="77777777" w:rsidR="00021D4E" w:rsidRDefault="00021D4E" w:rsidP="00021D4E"/>
        </w:tc>
        <w:tc>
          <w:tcPr>
            <w:tcW w:w="598" w:type="dxa"/>
          </w:tcPr>
          <w:p w14:paraId="0E1B0940" w14:textId="77777777" w:rsidR="00021D4E" w:rsidRDefault="00021D4E" w:rsidP="00021D4E"/>
        </w:tc>
        <w:tc>
          <w:tcPr>
            <w:tcW w:w="598" w:type="dxa"/>
          </w:tcPr>
          <w:p w14:paraId="3E3EA71B" w14:textId="77777777" w:rsidR="00021D4E" w:rsidRDefault="00021D4E" w:rsidP="00021D4E"/>
        </w:tc>
      </w:tr>
      <w:tr w:rsidR="00EE44EE" w14:paraId="584BFD47" w14:textId="77777777" w:rsidTr="40B1E4DF">
        <w:tc>
          <w:tcPr>
            <w:tcW w:w="9776" w:type="dxa"/>
          </w:tcPr>
          <w:p w14:paraId="5FCEC7C8" w14:textId="56366060" w:rsidR="00EE44EE" w:rsidRPr="007D7EEC" w:rsidRDefault="548A7FCC" w:rsidP="007D7EEC">
            <w:pPr>
              <w:pStyle w:val="ListBullet"/>
            </w:pPr>
            <w:r w:rsidRPr="007D7EEC">
              <w:t>Recognise that area can be measured in square centimetres</w:t>
            </w:r>
          </w:p>
        </w:tc>
        <w:tc>
          <w:tcPr>
            <w:tcW w:w="598" w:type="dxa"/>
          </w:tcPr>
          <w:p w14:paraId="1AD339AC" w14:textId="77777777" w:rsidR="00EE44EE" w:rsidRDefault="00EE44EE" w:rsidP="00021D4E"/>
        </w:tc>
        <w:tc>
          <w:tcPr>
            <w:tcW w:w="598" w:type="dxa"/>
          </w:tcPr>
          <w:p w14:paraId="3458322F" w14:textId="77777777" w:rsidR="00EE44EE" w:rsidRDefault="00EE44EE" w:rsidP="00021D4E"/>
        </w:tc>
        <w:tc>
          <w:tcPr>
            <w:tcW w:w="598" w:type="dxa"/>
          </w:tcPr>
          <w:p w14:paraId="3689FF7B" w14:textId="77777777" w:rsidR="00EE44EE" w:rsidRDefault="00EE44EE" w:rsidP="00021D4E"/>
        </w:tc>
        <w:tc>
          <w:tcPr>
            <w:tcW w:w="598" w:type="dxa"/>
          </w:tcPr>
          <w:p w14:paraId="671AD352" w14:textId="40AC0C2E" w:rsidR="00EE44EE" w:rsidRDefault="00050EAA" w:rsidP="00021D4E">
            <w:r>
              <w:t>x</w:t>
            </w:r>
          </w:p>
        </w:tc>
        <w:tc>
          <w:tcPr>
            <w:tcW w:w="598" w:type="dxa"/>
          </w:tcPr>
          <w:p w14:paraId="0B29CF21" w14:textId="77777777" w:rsidR="00EE44EE" w:rsidRDefault="00EE44EE" w:rsidP="00021D4E"/>
        </w:tc>
        <w:tc>
          <w:tcPr>
            <w:tcW w:w="598" w:type="dxa"/>
          </w:tcPr>
          <w:p w14:paraId="5DFBCC66" w14:textId="77777777" w:rsidR="00EE44EE" w:rsidRDefault="00EE44EE" w:rsidP="00021D4E"/>
        </w:tc>
        <w:tc>
          <w:tcPr>
            <w:tcW w:w="598" w:type="dxa"/>
          </w:tcPr>
          <w:p w14:paraId="1FDD53BA" w14:textId="77777777" w:rsidR="00EE44EE" w:rsidRDefault="00EE44EE" w:rsidP="00021D4E"/>
        </w:tc>
        <w:tc>
          <w:tcPr>
            <w:tcW w:w="598" w:type="dxa"/>
          </w:tcPr>
          <w:p w14:paraId="08E1C4EA" w14:textId="77777777" w:rsidR="00EE44EE" w:rsidRDefault="00EE44EE" w:rsidP="00021D4E"/>
        </w:tc>
      </w:tr>
      <w:tr w:rsidR="00021D4E" w14:paraId="37239CE3" w14:textId="77777777" w:rsidTr="40B1E4DF">
        <w:tc>
          <w:tcPr>
            <w:tcW w:w="9776" w:type="dxa"/>
            <w:tcBorders>
              <w:top w:val="single" w:sz="2" w:space="0" w:color="auto"/>
              <w:right w:val="nil"/>
            </w:tcBorders>
            <w:shd w:val="clear" w:color="auto" w:fill="EBEBEB"/>
          </w:tcPr>
          <w:p w14:paraId="6C468428" w14:textId="49326D8B" w:rsidR="00021D4E" w:rsidRDefault="43D9331E" w:rsidP="00021D4E">
            <w:r w:rsidRPr="3A773A87">
              <w:rPr>
                <w:rStyle w:val="Strong"/>
              </w:rPr>
              <w:lastRenderedPageBreak/>
              <w:t>Two-dimensional spatial structure B</w:t>
            </w:r>
            <w:r w:rsidR="394B9D8B">
              <w:t xml:space="preserve">: </w:t>
            </w:r>
            <w:r w:rsidR="50C4AA32">
              <w:t>Area: Measure the areas of shapes using the grid structure</w:t>
            </w:r>
          </w:p>
          <w:p w14:paraId="7514AFD6" w14:textId="34B4A206" w:rsidR="00021D4E" w:rsidRPr="00021D4E" w:rsidRDefault="00021D4E" w:rsidP="00021D4E">
            <w:pPr>
              <w:rPr>
                <w:rStyle w:val="Strong"/>
              </w:rPr>
            </w:pPr>
            <w:r w:rsidRPr="00021D4E">
              <w:rPr>
                <w:rStyle w:val="Strong"/>
              </w:rPr>
              <w:t>[MAO-WM-01</w:t>
            </w:r>
            <w:r w:rsidR="50C4AA32" w:rsidRPr="3A773A87">
              <w:rPr>
                <w:rStyle w:val="Strong"/>
              </w:rPr>
              <w:t>, MA2-2DS-03</w:t>
            </w:r>
            <w:r w:rsidRPr="00021D4E">
              <w:rPr>
                <w:rStyle w:val="Strong"/>
              </w:rPr>
              <w:t>]</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021D4E" w14:paraId="1F813882" w14:textId="77777777" w:rsidTr="40B1E4DF">
        <w:tc>
          <w:tcPr>
            <w:tcW w:w="9776" w:type="dxa"/>
          </w:tcPr>
          <w:p w14:paraId="788F2EAE" w14:textId="52AF37D0" w:rsidR="00021D4E" w:rsidRPr="007D7EEC" w:rsidRDefault="5BA4582D" w:rsidP="007D7EEC">
            <w:pPr>
              <w:pStyle w:val="ListBullet"/>
            </w:pPr>
            <w:r w:rsidRPr="007D7EEC">
              <w:t>Estimate the areas of shapes found in the environment using efficient strategies (non-count-by-one) with a grid overlay</w:t>
            </w:r>
          </w:p>
        </w:tc>
        <w:tc>
          <w:tcPr>
            <w:tcW w:w="598" w:type="dxa"/>
          </w:tcPr>
          <w:p w14:paraId="27FEC3F2" w14:textId="77777777" w:rsidR="00021D4E" w:rsidRDefault="00021D4E" w:rsidP="00021D4E"/>
        </w:tc>
        <w:tc>
          <w:tcPr>
            <w:tcW w:w="598" w:type="dxa"/>
          </w:tcPr>
          <w:p w14:paraId="73AFE2C4" w14:textId="54F96A96" w:rsidR="00021D4E" w:rsidRDefault="00021D4E" w:rsidP="00021D4E"/>
        </w:tc>
        <w:tc>
          <w:tcPr>
            <w:tcW w:w="598" w:type="dxa"/>
          </w:tcPr>
          <w:p w14:paraId="3D9B80D3" w14:textId="26FD0D71" w:rsidR="00021D4E" w:rsidRDefault="00021D4E" w:rsidP="00021D4E"/>
        </w:tc>
        <w:tc>
          <w:tcPr>
            <w:tcW w:w="598" w:type="dxa"/>
          </w:tcPr>
          <w:p w14:paraId="11A9EFCE" w14:textId="77777777" w:rsidR="00021D4E" w:rsidRDefault="00021D4E" w:rsidP="00021D4E"/>
        </w:tc>
        <w:tc>
          <w:tcPr>
            <w:tcW w:w="598" w:type="dxa"/>
          </w:tcPr>
          <w:p w14:paraId="3F615A73" w14:textId="7F7AE1B7" w:rsidR="00021D4E" w:rsidRDefault="00FF6067" w:rsidP="00021D4E">
            <w:r>
              <w:t>x</w:t>
            </w:r>
          </w:p>
        </w:tc>
        <w:tc>
          <w:tcPr>
            <w:tcW w:w="598" w:type="dxa"/>
          </w:tcPr>
          <w:p w14:paraId="14D7B27D" w14:textId="77777777" w:rsidR="00021D4E" w:rsidRDefault="00021D4E" w:rsidP="00021D4E"/>
        </w:tc>
        <w:tc>
          <w:tcPr>
            <w:tcW w:w="598" w:type="dxa"/>
          </w:tcPr>
          <w:p w14:paraId="31E72E8B" w14:textId="77777777" w:rsidR="00021D4E" w:rsidRDefault="00021D4E" w:rsidP="00021D4E"/>
        </w:tc>
        <w:tc>
          <w:tcPr>
            <w:tcW w:w="598" w:type="dxa"/>
          </w:tcPr>
          <w:p w14:paraId="0CF148C4" w14:textId="77777777" w:rsidR="00021D4E" w:rsidRDefault="00021D4E" w:rsidP="00021D4E"/>
        </w:tc>
      </w:tr>
      <w:tr w:rsidR="00021D4E" w14:paraId="71DC732D" w14:textId="77777777" w:rsidTr="40B1E4DF">
        <w:tc>
          <w:tcPr>
            <w:tcW w:w="9776" w:type="dxa"/>
            <w:tcBorders>
              <w:bottom w:val="single" w:sz="2" w:space="0" w:color="auto"/>
            </w:tcBorders>
          </w:tcPr>
          <w:p w14:paraId="13A25431" w14:textId="794121C6" w:rsidR="00021D4E" w:rsidRPr="007D7EEC" w:rsidRDefault="75ECE422" w:rsidP="007D7EEC">
            <w:pPr>
              <w:pStyle w:val="ListBullet"/>
            </w:pPr>
            <w:r w:rsidRPr="007D7EEC">
              <w:t>Recognise that rectangles with different side lengths can have the same area</w:t>
            </w:r>
          </w:p>
        </w:tc>
        <w:tc>
          <w:tcPr>
            <w:tcW w:w="598" w:type="dxa"/>
            <w:tcBorders>
              <w:bottom w:val="single" w:sz="2" w:space="0" w:color="auto"/>
            </w:tcBorders>
          </w:tcPr>
          <w:p w14:paraId="55849199" w14:textId="77777777" w:rsidR="00021D4E" w:rsidRDefault="00021D4E" w:rsidP="00021D4E"/>
        </w:tc>
        <w:tc>
          <w:tcPr>
            <w:tcW w:w="598" w:type="dxa"/>
            <w:tcBorders>
              <w:bottom w:val="single" w:sz="2" w:space="0" w:color="auto"/>
            </w:tcBorders>
          </w:tcPr>
          <w:p w14:paraId="59D28474" w14:textId="77777777" w:rsidR="00021D4E" w:rsidRDefault="00021D4E" w:rsidP="00021D4E"/>
        </w:tc>
        <w:tc>
          <w:tcPr>
            <w:tcW w:w="598" w:type="dxa"/>
            <w:tcBorders>
              <w:bottom w:val="single" w:sz="2" w:space="0" w:color="auto"/>
            </w:tcBorders>
          </w:tcPr>
          <w:p w14:paraId="7C30493A" w14:textId="6B292125" w:rsidR="00021D4E" w:rsidRDefault="0A648DFD" w:rsidP="00021D4E">
            <w:r>
              <w:t>x</w:t>
            </w:r>
          </w:p>
        </w:tc>
        <w:tc>
          <w:tcPr>
            <w:tcW w:w="598" w:type="dxa"/>
            <w:tcBorders>
              <w:bottom w:val="single" w:sz="2" w:space="0" w:color="auto"/>
            </w:tcBorders>
          </w:tcPr>
          <w:p w14:paraId="63763645" w14:textId="77777777" w:rsidR="00021D4E" w:rsidRDefault="00021D4E" w:rsidP="00021D4E"/>
        </w:tc>
        <w:tc>
          <w:tcPr>
            <w:tcW w:w="598" w:type="dxa"/>
            <w:tcBorders>
              <w:bottom w:val="single" w:sz="2" w:space="0" w:color="auto"/>
            </w:tcBorders>
          </w:tcPr>
          <w:p w14:paraId="490CED2D" w14:textId="77777777" w:rsidR="00021D4E" w:rsidRDefault="00021D4E" w:rsidP="00021D4E"/>
        </w:tc>
        <w:tc>
          <w:tcPr>
            <w:tcW w:w="598" w:type="dxa"/>
            <w:tcBorders>
              <w:bottom w:val="single" w:sz="2" w:space="0" w:color="auto"/>
            </w:tcBorders>
          </w:tcPr>
          <w:p w14:paraId="0FF3B7B5" w14:textId="77777777" w:rsidR="00021D4E" w:rsidRDefault="00021D4E" w:rsidP="00021D4E"/>
        </w:tc>
        <w:tc>
          <w:tcPr>
            <w:tcW w:w="598" w:type="dxa"/>
            <w:tcBorders>
              <w:bottom w:val="single" w:sz="2" w:space="0" w:color="auto"/>
            </w:tcBorders>
          </w:tcPr>
          <w:p w14:paraId="13DB64DC" w14:textId="77777777" w:rsidR="00021D4E" w:rsidRDefault="00021D4E" w:rsidP="00021D4E"/>
        </w:tc>
        <w:tc>
          <w:tcPr>
            <w:tcW w:w="598" w:type="dxa"/>
            <w:tcBorders>
              <w:bottom w:val="single" w:sz="2" w:space="0" w:color="auto"/>
            </w:tcBorders>
          </w:tcPr>
          <w:p w14:paraId="62B9180C" w14:textId="77777777" w:rsidR="00021D4E" w:rsidRDefault="00021D4E" w:rsidP="00021D4E"/>
        </w:tc>
      </w:tr>
      <w:tr w:rsidR="00021D4E" w14:paraId="1FFC5692" w14:textId="77777777" w:rsidTr="40B1E4DF">
        <w:tc>
          <w:tcPr>
            <w:tcW w:w="9776" w:type="dxa"/>
            <w:tcBorders>
              <w:top w:val="single" w:sz="2" w:space="0" w:color="auto"/>
              <w:right w:val="nil"/>
            </w:tcBorders>
            <w:shd w:val="clear" w:color="auto" w:fill="EBEBEB"/>
          </w:tcPr>
          <w:p w14:paraId="313B77FD" w14:textId="1332D5DF" w:rsidR="00021D4E" w:rsidRDefault="51BABD28" w:rsidP="00021D4E">
            <w:r w:rsidRPr="3A773A87">
              <w:rPr>
                <w:rStyle w:val="Strong"/>
              </w:rPr>
              <w:t>Two-dimensional spatial structure B</w:t>
            </w:r>
            <w:r w:rsidR="394B9D8B">
              <w:t xml:space="preserve">: </w:t>
            </w:r>
            <w:r w:rsidR="5FD5239A">
              <w:t>Area: Compare surfaces using familiar metric units of area</w:t>
            </w:r>
          </w:p>
          <w:p w14:paraId="2A1CDB11" w14:textId="4C1E07CD" w:rsidR="00021D4E" w:rsidRPr="00021D4E" w:rsidRDefault="00021D4E" w:rsidP="00021D4E">
            <w:pPr>
              <w:rPr>
                <w:rStyle w:val="Strong"/>
              </w:rPr>
            </w:pPr>
            <w:r w:rsidRPr="00021D4E">
              <w:rPr>
                <w:rStyle w:val="Strong"/>
              </w:rPr>
              <w:t>[MAO-WM-01</w:t>
            </w:r>
            <w:r w:rsidR="4AAB4B06" w:rsidRPr="3A773A87">
              <w:rPr>
                <w:rStyle w:val="Strong"/>
              </w:rPr>
              <w:t>, MA2-2DS-03</w:t>
            </w:r>
            <w:r w:rsidRPr="00021D4E">
              <w:rPr>
                <w:rStyle w:val="Strong"/>
              </w:rPr>
              <w:t>]</w:t>
            </w:r>
          </w:p>
        </w:tc>
        <w:tc>
          <w:tcPr>
            <w:tcW w:w="598" w:type="dxa"/>
            <w:tcBorders>
              <w:top w:val="single" w:sz="2" w:space="0" w:color="auto"/>
              <w:left w:val="nil"/>
              <w:right w:val="nil"/>
            </w:tcBorders>
            <w:shd w:val="clear" w:color="auto" w:fill="EBEBEB"/>
          </w:tcPr>
          <w:p w14:paraId="300CF23F" w14:textId="77777777" w:rsidR="00021D4E" w:rsidRDefault="00021D4E" w:rsidP="008E546D"/>
        </w:tc>
        <w:tc>
          <w:tcPr>
            <w:tcW w:w="598" w:type="dxa"/>
            <w:tcBorders>
              <w:top w:val="single" w:sz="2" w:space="0" w:color="auto"/>
              <w:left w:val="nil"/>
              <w:right w:val="nil"/>
            </w:tcBorders>
            <w:shd w:val="clear" w:color="auto" w:fill="EBEBEB"/>
          </w:tcPr>
          <w:p w14:paraId="7BB61C68" w14:textId="77777777" w:rsidR="00021D4E" w:rsidRDefault="00021D4E" w:rsidP="008E546D"/>
        </w:tc>
        <w:tc>
          <w:tcPr>
            <w:tcW w:w="598" w:type="dxa"/>
            <w:tcBorders>
              <w:top w:val="single" w:sz="2" w:space="0" w:color="auto"/>
              <w:left w:val="nil"/>
              <w:right w:val="nil"/>
            </w:tcBorders>
            <w:shd w:val="clear" w:color="auto" w:fill="EBEBEB"/>
          </w:tcPr>
          <w:p w14:paraId="146CCF36" w14:textId="77777777" w:rsidR="00021D4E" w:rsidRDefault="00021D4E" w:rsidP="008E546D"/>
        </w:tc>
        <w:tc>
          <w:tcPr>
            <w:tcW w:w="598" w:type="dxa"/>
            <w:tcBorders>
              <w:top w:val="single" w:sz="2" w:space="0" w:color="auto"/>
              <w:left w:val="nil"/>
              <w:right w:val="nil"/>
            </w:tcBorders>
            <w:shd w:val="clear" w:color="auto" w:fill="EBEBEB"/>
          </w:tcPr>
          <w:p w14:paraId="2D560B6E" w14:textId="77777777" w:rsidR="00021D4E" w:rsidRDefault="00021D4E" w:rsidP="008E546D"/>
        </w:tc>
        <w:tc>
          <w:tcPr>
            <w:tcW w:w="598" w:type="dxa"/>
            <w:tcBorders>
              <w:top w:val="single" w:sz="2" w:space="0" w:color="auto"/>
              <w:left w:val="nil"/>
              <w:right w:val="nil"/>
            </w:tcBorders>
            <w:shd w:val="clear" w:color="auto" w:fill="EBEBEB"/>
          </w:tcPr>
          <w:p w14:paraId="5901595F" w14:textId="77777777" w:rsidR="00021D4E" w:rsidRDefault="00021D4E" w:rsidP="008E546D"/>
        </w:tc>
        <w:tc>
          <w:tcPr>
            <w:tcW w:w="598" w:type="dxa"/>
            <w:tcBorders>
              <w:top w:val="single" w:sz="2" w:space="0" w:color="auto"/>
              <w:left w:val="nil"/>
              <w:right w:val="nil"/>
            </w:tcBorders>
            <w:shd w:val="clear" w:color="auto" w:fill="EBEBEB"/>
          </w:tcPr>
          <w:p w14:paraId="23CE6642" w14:textId="77777777" w:rsidR="00021D4E" w:rsidRDefault="00021D4E" w:rsidP="008E546D"/>
        </w:tc>
        <w:tc>
          <w:tcPr>
            <w:tcW w:w="598" w:type="dxa"/>
            <w:tcBorders>
              <w:top w:val="single" w:sz="2" w:space="0" w:color="auto"/>
              <w:left w:val="nil"/>
              <w:right w:val="nil"/>
            </w:tcBorders>
            <w:shd w:val="clear" w:color="auto" w:fill="EBEBEB"/>
          </w:tcPr>
          <w:p w14:paraId="4035B629" w14:textId="77777777" w:rsidR="00021D4E" w:rsidRDefault="00021D4E" w:rsidP="008E546D"/>
        </w:tc>
        <w:tc>
          <w:tcPr>
            <w:tcW w:w="598" w:type="dxa"/>
            <w:tcBorders>
              <w:top w:val="single" w:sz="2" w:space="0" w:color="auto"/>
              <w:left w:val="nil"/>
            </w:tcBorders>
            <w:shd w:val="clear" w:color="auto" w:fill="EBEBEB"/>
          </w:tcPr>
          <w:p w14:paraId="679A27F9" w14:textId="77777777" w:rsidR="00021D4E" w:rsidRDefault="00021D4E" w:rsidP="008E546D"/>
        </w:tc>
      </w:tr>
      <w:tr w:rsidR="00021D4E" w14:paraId="2060C43F" w14:textId="77777777" w:rsidTr="40B1E4DF">
        <w:tc>
          <w:tcPr>
            <w:tcW w:w="9776" w:type="dxa"/>
          </w:tcPr>
          <w:p w14:paraId="012C4746" w14:textId="53ACC3A7" w:rsidR="00021D4E" w:rsidRPr="007D7EEC" w:rsidRDefault="098CAC3B" w:rsidP="007D7EEC">
            <w:pPr>
              <w:pStyle w:val="ListBullet"/>
            </w:pPr>
            <w:r w:rsidRPr="007D7EEC">
              <w:t xml:space="preserve">Estimate before measuring to determine the larger of 2 rectangular areas in square </w:t>
            </w:r>
            <w:r w:rsidR="312BBE8D" w:rsidRPr="007D7EEC">
              <w:t>centimetres</w:t>
            </w:r>
          </w:p>
        </w:tc>
        <w:tc>
          <w:tcPr>
            <w:tcW w:w="598" w:type="dxa"/>
          </w:tcPr>
          <w:p w14:paraId="1AB70832" w14:textId="77777777" w:rsidR="00021D4E" w:rsidRDefault="00021D4E" w:rsidP="00021D4E"/>
        </w:tc>
        <w:tc>
          <w:tcPr>
            <w:tcW w:w="598" w:type="dxa"/>
          </w:tcPr>
          <w:p w14:paraId="7AC22FBE" w14:textId="77777777" w:rsidR="00021D4E" w:rsidRDefault="00021D4E" w:rsidP="00021D4E"/>
        </w:tc>
        <w:tc>
          <w:tcPr>
            <w:tcW w:w="598" w:type="dxa"/>
          </w:tcPr>
          <w:p w14:paraId="06AE7F9B" w14:textId="77777777" w:rsidR="00021D4E" w:rsidRDefault="00021D4E" w:rsidP="00021D4E"/>
        </w:tc>
        <w:tc>
          <w:tcPr>
            <w:tcW w:w="598" w:type="dxa"/>
          </w:tcPr>
          <w:p w14:paraId="6F6204A5" w14:textId="6FFEE540" w:rsidR="00021D4E" w:rsidRDefault="00021D4E" w:rsidP="00021D4E"/>
        </w:tc>
        <w:tc>
          <w:tcPr>
            <w:tcW w:w="598" w:type="dxa"/>
          </w:tcPr>
          <w:p w14:paraId="1E5915A5" w14:textId="1C08D148" w:rsidR="00021D4E" w:rsidRDefault="27D37A66" w:rsidP="00021D4E">
            <w:r>
              <w:t>x</w:t>
            </w:r>
          </w:p>
        </w:tc>
        <w:tc>
          <w:tcPr>
            <w:tcW w:w="598" w:type="dxa"/>
          </w:tcPr>
          <w:p w14:paraId="5AA01D67" w14:textId="355F4B93" w:rsidR="00021D4E" w:rsidRDefault="00021D4E" w:rsidP="00021D4E"/>
        </w:tc>
        <w:tc>
          <w:tcPr>
            <w:tcW w:w="598" w:type="dxa"/>
          </w:tcPr>
          <w:p w14:paraId="4B94D6AD" w14:textId="77777777" w:rsidR="00021D4E" w:rsidRDefault="00021D4E" w:rsidP="00021D4E"/>
        </w:tc>
        <w:tc>
          <w:tcPr>
            <w:tcW w:w="598" w:type="dxa"/>
          </w:tcPr>
          <w:p w14:paraId="27FC9805" w14:textId="77777777" w:rsidR="00021D4E" w:rsidRDefault="00021D4E" w:rsidP="00021D4E"/>
        </w:tc>
      </w:tr>
      <w:tr w:rsidR="00021D4E" w14:paraId="3B454DDE" w14:textId="77777777" w:rsidTr="40B1E4DF">
        <w:tc>
          <w:tcPr>
            <w:tcW w:w="9776" w:type="dxa"/>
            <w:tcBorders>
              <w:top w:val="single" w:sz="2" w:space="0" w:color="auto"/>
              <w:right w:val="nil"/>
            </w:tcBorders>
            <w:shd w:val="clear" w:color="auto" w:fill="EBEBEB"/>
          </w:tcPr>
          <w:p w14:paraId="745AE9AE" w14:textId="7F7E341F" w:rsidR="00021D4E" w:rsidRDefault="002431D9" w:rsidP="00021D4E">
            <w:r w:rsidRPr="002431D9">
              <w:rPr>
                <w:rStyle w:val="Strong"/>
              </w:rPr>
              <w:t>Three-dimensional spatial structure A</w:t>
            </w:r>
            <w:r w:rsidR="00021D4E">
              <w:t xml:space="preserve">: </w:t>
            </w:r>
            <w:r w:rsidR="0058235D" w:rsidRPr="0058235D">
              <w:t>3D objects: Make models of three-dimensional objects to compare and describe key features</w:t>
            </w:r>
          </w:p>
          <w:p w14:paraId="3CCD250D" w14:textId="6D7C291F" w:rsidR="00021D4E" w:rsidRPr="00021D4E" w:rsidRDefault="00021D4E" w:rsidP="00021D4E">
            <w:pPr>
              <w:rPr>
                <w:rStyle w:val="Strong"/>
              </w:rPr>
            </w:pPr>
            <w:r w:rsidRPr="00021D4E">
              <w:rPr>
                <w:rStyle w:val="Strong"/>
              </w:rPr>
              <w:lastRenderedPageBreak/>
              <w:t>[MAO-WM-01</w:t>
            </w:r>
            <w:r w:rsidR="00720977">
              <w:rPr>
                <w:rStyle w:val="Strong"/>
              </w:rPr>
              <w:t>, MA2-3DS-01</w:t>
            </w:r>
            <w:r w:rsidRPr="00021D4E">
              <w:rPr>
                <w:rStyle w:val="Strong"/>
              </w:rPr>
              <w:t>]</w:t>
            </w:r>
          </w:p>
        </w:tc>
        <w:tc>
          <w:tcPr>
            <w:tcW w:w="598" w:type="dxa"/>
            <w:tcBorders>
              <w:top w:val="single" w:sz="2" w:space="0" w:color="auto"/>
              <w:left w:val="nil"/>
              <w:right w:val="nil"/>
            </w:tcBorders>
            <w:shd w:val="clear" w:color="auto" w:fill="EBEBEB"/>
          </w:tcPr>
          <w:p w14:paraId="25132B95" w14:textId="77777777" w:rsidR="00021D4E" w:rsidRDefault="00021D4E" w:rsidP="008E546D"/>
        </w:tc>
        <w:tc>
          <w:tcPr>
            <w:tcW w:w="598" w:type="dxa"/>
            <w:tcBorders>
              <w:top w:val="single" w:sz="2" w:space="0" w:color="auto"/>
              <w:left w:val="nil"/>
              <w:right w:val="nil"/>
            </w:tcBorders>
            <w:shd w:val="clear" w:color="auto" w:fill="EBEBEB"/>
          </w:tcPr>
          <w:p w14:paraId="6B7BAE05" w14:textId="77777777" w:rsidR="00021D4E" w:rsidRDefault="00021D4E" w:rsidP="008E546D"/>
        </w:tc>
        <w:tc>
          <w:tcPr>
            <w:tcW w:w="598" w:type="dxa"/>
            <w:tcBorders>
              <w:top w:val="single" w:sz="2" w:space="0" w:color="auto"/>
              <w:left w:val="nil"/>
              <w:right w:val="nil"/>
            </w:tcBorders>
            <w:shd w:val="clear" w:color="auto" w:fill="EBEBEB"/>
          </w:tcPr>
          <w:p w14:paraId="02CFED2E" w14:textId="77777777" w:rsidR="00021D4E" w:rsidRDefault="00021D4E" w:rsidP="008E546D"/>
        </w:tc>
        <w:tc>
          <w:tcPr>
            <w:tcW w:w="598" w:type="dxa"/>
            <w:tcBorders>
              <w:top w:val="single" w:sz="2" w:space="0" w:color="auto"/>
              <w:left w:val="nil"/>
              <w:right w:val="nil"/>
            </w:tcBorders>
            <w:shd w:val="clear" w:color="auto" w:fill="EBEBEB"/>
          </w:tcPr>
          <w:p w14:paraId="7DCABED2" w14:textId="77777777" w:rsidR="00021D4E" w:rsidRDefault="00021D4E" w:rsidP="008E546D"/>
        </w:tc>
        <w:tc>
          <w:tcPr>
            <w:tcW w:w="598" w:type="dxa"/>
            <w:tcBorders>
              <w:top w:val="single" w:sz="2" w:space="0" w:color="auto"/>
              <w:left w:val="nil"/>
              <w:right w:val="nil"/>
            </w:tcBorders>
            <w:shd w:val="clear" w:color="auto" w:fill="EBEBEB"/>
          </w:tcPr>
          <w:p w14:paraId="66077893" w14:textId="77777777" w:rsidR="00021D4E" w:rsidRDefault="00021D4E" w:rsidP="008E546D"/>
        </w:tc>
        <w:tc>
          <w:tcPr>
            <w:tcW w:w="598" w:type="dxa"/>
            <w:tcBorders>
              <w:top w:val="single" w:sz="2" w:space="0" w:color="auto"/>
              <w:left w:val="nil"/>
              <w:right w:val="nil"/>
            </w:tcBorders>
            <w:shd w:val="clear" w:color="auto" w:fill="EBEBEB"/>
          </w:tcPr>
          <w:p w14:paraId="47A97ABD" w14:textId="77777777" w:rsidR="00021D4E" w:rsidRDefault="00021D4E" w:rsidP="008E546D"/>
        </w:tc>
        <w:tc>
          <w:tcPr>
            <w:tcW w:w="598" w:type="dxa"/>
            <w:tcBorders>
              <w:top w:val="single" w:sz="2" w:space="0" w:color="auto"/>
              <w:left w:val="nil"/>
              <w:right w:val="nil"/>
            </w:tcBorders>
            <w:shd w:val="clear" w:color="auto" w:fill="EBEBEB"/>
          </w:tcPr>
          <w:p w14:paraId="4BD68E9C" w14:textId="77777777" w:rsidR="00021D4E" w:rsidRDefault="00021D4E" w:rsidP="008E546D"/>
        </w:tc>
        <w:tc>
          <w:tcPr>
            <w:tcW w:w="598" w:type="dxa"/>
            <w:tcBorders>
              <w:top w:val="single" w:sz="2" w:space="0" w:color="auto"/>
              <w:left w:val="nil"/>
            </w:tcBorders>
            <w:shd w:val="clear" w:color="auto" w:fill="EBEBEB"/>
          </w:tcPr>
          <w:p w14:paraId="0129CA5F" w14:textId="77777777" w:rsidR="00021D4E" w:rsidRDefault="00021D4E" w:rsidP="008E546D"/>
        </w:tc>
      </w:tr>
      <w:tr w:rsidR="00021D4E" w14:paraId="59FCB7F9" w14:textId="77777777" w:rsidTr="40B1E4DF">
        <w:tc>
          <w:tcPr>
            <w:tcW w:w="9776" w:type="dxa"/>
          </w:tcPr>
          <w:p w14:paraId="0E2C2803" w14:textId="34DBED5F" w:rsidR="00021D4E" w:rsidRPr="007D7EEC" w:rsidRDefault="25E64239" w:rsidP="007D7EEC">
            <w:pPr>
              <w:pStyle w:val="ListBullet"/>
              <w:rPr>
                <w:rStyle w:val="Strong"/>
                <w:b w:val="0"/>
                <w:bCs w:val="0"/>
              </w:rPr>
            </w:pPr>
            <w:r w:rsidRPr="007D7EEC">
              <w:t>Construct models of prisms, pyramids and cylinders using physical or virtual manipulatives, identifying their features</w:t>
            </w:r>
          </w:p>
        </w:tc>
        <w:tc>
          <w:tcPr>
            <w:tcW w:w="598" w:type="dxa"/>
          </w:tcPr>
          <w:p w14:paraId="4F07B635" w14:textId="77777777" w:rsidR="00021D4E" w:rsidRDefault="00021D4E" w:rsidP="00021D4E"/>
        </w:tc>
        <w:tc>
          <w:tcPr>
            <w:tcW w:w="598" w:type="dxa"/>
          </w:tcPr>
          <w:p w14:paraId="75E5F527" w14:textId="77777777" w:rsidR="00021D4E" w:rsidRDefault="00021D4E" w:rsidP="00021D4E"/>
        </w:tc>
        <w:tc>
          <w:tcPr>
            <w:tcW w:w="598" w:type="dxa"/>
          </w:tcPr>
          <w:p w14:paraId="11FADA93" w14:textId="77777777" w:rsidR="00021D4E" w:rsidRDefault="00021D4E" w:rsidP="00021D4E"/>
        </w:tc>
        <w:tc>
          <w:tcPr>
            <w:tcW w:w="598" w:type="dxa"/>
          </w:tcPr>
          <w:p w14:paraId="5F9FE130" w14:textId="77777777" w:rsidR="00021D4E" w:rsidRDefault="00021D4E" w:rsidP="00021D4E"/>
        </w:tc>
        <w:tc>
          <w:tcPr>
            <w:tcW w:w="598" w:type="dxa"/>
          </w:tcPr>
          <w:p w14:paraId="138ED997" w14:textId="77777777" w:rsidR="00021D4E" w:rsidRDefault="00021D4E" w:rsidP="00021D4E"/>
        </w:tc>
        <w:tc>
          <w:tcPr>
            <w:tcW w:w="598" w:type="dxa"/>
          </w:tcPr>
          <w:p w14:paraId="6A3E1F97" w14:textId="7410F135" w:rsidR="00021D4E" w:rsidRDefault="00371B9C" w:rsidP="00021D4E">
            <w:r>
              <w:t>x</w:t>
            </w:r>
          </w:p>
        </w:tc>
        <w:tc>
          <w:tcPr>
            <w:tcW w:w="598" w:type="dxa"/>
          </w:tcPr>
          <w:p w14:paraId="6C4EC45C" w14:textId="77777777" w:rsidR="00021D4E" w:rsidRDefault="00021D4E" w:rsidP="00021D4E"/>
        </w:tc>
        <w:tc>
          <w:tcPr>
            <w:tcW w:w="598" w:type="dxa"/>
          </w:tcPr>
          <w:p w14:paraId="24CFFBD4" w14:textId="77777777" w:rsidR="00021D4E" w:rsidRDefault="00021D4E" w:rsidP="00021D4E"/>
        </w:tc>
      </w:tr>
      <w:tr w:rsidR="00D2169F" w14:paraId="6E88B616" w14:textId="77777777" w:rsidTr="40B1E4DF">
        <w:tc>
          <w:tcPr>
            <w:tcW w:w="9776" w:type="dxa"/>
            <w:tcBorders>
              <w:top w:val="single" w:sz="2" w:space="0" w:color="auto"/>
              <w:right w:val="nil"/>
            </w:tcBorders>
            <w:shd w:val="clear" w:color="auto" w:fill="EBEBEB"/>
          </w:tcPr>
          <w:p w14:paraId="311099A8" w14:textId="10462F58" w:rsidR="00D2169F" w:rsidRDefault="00720977" w:rsidP="00DE0792">
            <w:r w:rsidRPr="00720977">
              <w:rPr>
                <w:rStyle w:val="Strong"/>
              </w:rPr>
              <w:t>Three-dimensional spatial structure A</w:t>
            </w:r>
            <w:r w:rsidR="00D2169F">
              <w:t xml:space="preserve">: </w:t>
            </w:r>
            <w:r w:rsidR="000D1E62" w:rsidRPr="000D1E62">
              <w:t>Volume: Compare objects using familiar metric units of volume</w:t>
            </w:r>
          </w:p>
          <w:p w14:paraId="64E3805F" w14:textId="60576887" w:rsidR="00D2169F" w:rsidRPr="00021D4E" w:rsidRDefault="00D2169F" w:rsidP="00DE0792">
            <w:pPr>
              <w:rPr>
                <w:rStyle w:val="Strong"/>
              </w:rPr>
            </w:pPr>
            <w:r w:rsidRPr="00021D4E">
              <w:rPr>
                <w:rStyle w:val="Strong"/>
              </w:rPr>
              <w:t>[MAO-WM-01</w:t>
            </w:r>
            <w:r w:rsidR="000D1E62">
              <w:rPr>
                <w:rStyle w:val="Strong"/>
              </w:rPr>
              <w:t>, MA2-3DS-02</w:t>
            </w:r>
            <w:r w:rsidRPr="00021D4E">
              <w:rPr>
                <w:rStyle w:val="Strong"/>
              </w:rPr>
              <w:t>]</w:t>
            </w:r>
          </w:p>
        </w:tc>
        <w:tc>
          <w:tcPr>
            <w:tcW w:w="598" w:type="dxa"/>
            <w:tcBorders>
              <w:top w:val="single" w:sz="2" w:space="0" w:color="auto"/>
              <w:left w:val="nil"/>
              <w:right w:val="nil"/>
            </w:tcBorders>
            <w:shd w:val="clear" w:color="auto" w:fill="EBEBEB"/>
          </w:tcPr>
          <w:p w14:paraId="06C09B26" w14:textId="77777777" w:rsidR="00D2169F" w:rsidRDefault="00D2169F" w:rsidP="00DE0792"/>
        </w:tc>
        <w:tc>
          <w:tcPr>
            <w:tcW w:w="598" w:type="dxa"/>
            <w:tcBorders>
              <w:top w:val="single" w:sz="2" w:space="0" w:color="auto"/>
              <w:left w:val="nil"/>
              <w:right w:val="nil"/>
            </w:tcBorders>
            <w:shd w:val="clear" w:color="auto" w:fill="EBEBEB"/>
          </w:tcPr>
          <w:p w14:paraId="260CC418" w14:textId="77777777" w:rsidR="00D2169F" w:rsidRDefault="00D2169F" w:rsidP="00DE0792"/>
        </w:tc>
        <w:tc>
          <w:tcPr>
            <w:tcW w:w="598" w:type="dxa"/>
            <w:tcBorders>
              <w:top w:val="single" w:sz="2" w:space="0" w:color="auto"/>
              <w:left w:val="nil"/>
              <w:right w:val="nil"/>
            </w:tcBorders>
            <w:shd w:val="clear" w:color="auto" w:fill="EBEBEB"/>
          </w:tcPr>
          <w:p w14:paraId="52CB848A" w14:textId="77777777" w:rsidR="00D2169F" w:rsidRDefault="00D2169F" w:rsidP="00DE0792"/>
        </w:tc>
        <w:tc>
          <w:tcPr>
            <w:tcW w:w="598" w:type="dxa"/>
            <w:tcBorders>
              <w:top w:val="single" w:sz="2" w:space="0" w:color="auto"/>
              <w:left w:val="nil"/>
              <w:right w:val="nil"/>
            </w:tcBorders>
            <w:shd w:val="clear" w:color="auto" w:fill="EBEBEB"/>
          </w:tcPr>
          <w:p w14:paraId="64A88855" w14:textId="77777777" w:rsidR="00D2169F" w:rsidRDefault="00D2169F" w:rsidP="00DE0792"/>
        </w:tc>
        <w:tc>
          <w:tcPr>
            <w:tcW w:w="598" w:type="dxa"/>
            <w:tcBorders>
              <w:top w:val="single" w:sz="2" w:space="0" w:color="auto"/>
              <w:left w:val="nil"/>
              <w:right w:val="nil"/>
            </w:tcBorders>
            <w:shd w:val="clear" w:color="auto" w:fill="EBEBEB"/>
          </w:tcPr>
          <w:p w14:paraId="30831BCB" w14:textId="77777777" w:rsidR="00D2169F" w:rsidRDefault="00D2169F" w:rsidP="00DE0792"/>
        </w:tc>
        <w:tc>
          <w:tcPr>
            <w:tcW w:w="598" w:type="dxa"/>
            <w:tcBorders>
              <w:top w:val="single" w:sz="2" w:space="0" w:color="auto"/>
              <w:left w:val="nil"/>
              <w:right w:val="nil"/>
            </w:tcBorders>
            <w:shd w:val="clear" w:color="auto" w:fill="EBEBEB"/>
          </w:tcPr>
          <w:p w14:paraId="30CDF857" w14:textId="77777777" w:rsidR="00D2169F" w:rsidRDefault="00D2169F" w:rsidP="00DE0792"/>
        </w:tc>
        <w:tc>
          <w:tcPr>
            <w:tcW w:w="598" w:type="dxa"/>
            <w:tcBorders>
              <w:top w:val="single" w:sz="2" w:space="0" w:color="auto"/>
              <w:left w:val="nil"/>
              <w:right w:val="nil"/>
            </w:tcBorders>
            <w:shd w:val="clear" w:color="auto" w:fill="EBEBEB"/>
          </w:tcPr>
          <w:p w14:paraId="68BCE0EB" w14:textId="77777777" w:rsidR="00D2169F" w:rsidRDefault="00D2169F" w:rsidP="00DE0792"/>
        </w:tc>
        <w:tc>
          <w:tcPr>
            <w:tcW w:w="598" w:type="dxa"/>
            <w:tcBorders>
              <w:top w:val="single" w:sz="2" w:space="0" w:color="auto"/>
              <w:left w:val="nil"/>
            </w:tcBorders>
            <w:shd w:val="clear" w:color="auto" w:fill="EBEBEB"/>
          </w:tcPr>
          <w:p w14:paraId="310D83DE" w14:textId="77777777" w:rsidR="00D2169F" w:rsidRDefault="00D2169F" w:rsidP="00DE0792"/>
        </w:tc>
      </w:tr>
      <w:tr w:rsidR="00D2169F" w14:paraId="01D445F5" w14:textId="77777777" w:rsidTr="40B1E4DF">
        <w:tc>
          <w:tcPr>
            <w:tcW w:w="9776" w:type="dxa"/>
          </w:tcPr>
          <w:p w14:paraId="0DBE4D0D" w14:textId="7CF8E909" w:rsidR="00D2169F" w:rsidRPr="007D7EEC" w:rsidRDefault="5C8FFCED" w:rsidP="007D7EEC">
            <w:pPr>
              <w:pStyle w:val="ListBullet"/>
              <w:rPr>
                <w:rStyle w:val="Strong"/>
                <w:b w:val="0"/>
                <w:bCs w:val="0"/>
              </w:rPr>
            </w:pPr>
            <w:r w:rsidRPr="007D7EEC">
              <w:t>Construct rectangular prisms using cubic-centimetre blocks and describe the volumes in terms of layers</w:t>
            </w:r>
          </w:p>
        </w:tc>
        <w:tc>
          <w:tcPr>
            <w:tcW w:w="598" w:type="dxa"/>
          </w:tcPr>
          <w:p w14:paraId="589EA44B" w14:textId="77777777" w:rsidR="00D2169F" w:rsidRDefault="00D2169F" w:rsidP="00DE0792"/>
        </w:tc>
        <w:tc>
          <w:tcPr>
            <w:tcW w:w="598" w:type="dxa"/>
          </w:tcPr>
          <w:p w14:paraId="5911B067" w14:textId="77777777" w:rsidR="00D2169F" w:rsidRDefault="00D2169F" w:rsidP="00DE0792"/>
        </w:tc>
        <w:tc>
          <w:tcPr>
            <w:tcW w:w="598" w:type="dxa"/>
          </w:tcPr>
          <w:p w14:paraId="16A9537C" w14:textId="77777777" w:rsidR="00D2169F" w:rsidRDefault="00D2169F" w:rsidP="00DE0792"/>
        </w:tc>
        <w:tc>
          <w:tcPr>
            <w:tcW w:w="598" w:type="dxa"/>
          </w:tcPr>
          <w:p w14:paraId="78F47D62" w14:textId="77777777" w:rsidR="00D2169F" w:rsidRDefault="00D2169F" w:rsidP="00DE0792"/>
        </w:tc>
        <w:tc>
          <w:tcPr>
            <w:tcW w:w="598" w:type="dxa"/>
          </w:tcPr>
          <w:p w14:paraId="567B016D" w14:textId="77777777" w:rsidR="00D2169F" w:rsidRDefault="00D2169F" w:rsidP="00DE0792"/>
        </w:tc>
        <w:tc>
          <w:tcPr>
            <w:tcW w:w="598" w:type="dxa"/>
          </w:tcPr>
          <w:p w14:paraId="47F290EF" w14:textId="77777777" w:rsidR="00D2169F" w:rsidRDefault="00D2169F" w:rsidP="00DE0792"/>
        </w:tc>
        <w:tc>
          <w:tcPr>
            <w:tcW w:w="598" w:type="dxa"/>
          </w:tcPr>
          <w:p w14:paraId="3FAEEE9A" w14:textId="490270AB" w:rsidR="00D2169F" w:rsidRDefault="00371B9C" w:rsidP="00DE0792">
            <w:r>
              <w:t>x</w:t>
            </w:r>
          </w:p>
        </w:tc>
        <w:tc>
          <w:tcPr>
            <w:tcW w:w="598" w:type="dxa"/>
          </w:tcPr>
          <w:p w14:paraId="35045241" w14:textId="7DA9380B" w:rsidR="00D2169F" w:rsidRDefault="00371B9C" w:rsidP="00DE0792">
            <w:r>
              <w:t>x</w:t>
            </w:r>
          </w:p>
        </w:tc>
      </w:tr>
      <w:tr w:rsidR="00D2169F" w14:paraId="4F50258E" w14:textId="77777777" w:rsidTr="40B1E4DF">
        <w:tc>
          <w:tcPr>
            <w:tcW w:w="9776" w:type="dxa"/>
          </w:tcPr>
          <w:p w14:paraId="478C8046" w14:textId="129C4813" w:rsidR="00D2169F" w:rsidRPr="007D7EEC" w:rsidRDefault="33500B60" w:rsidP="007D7EEC">
            <w:pPr>
              <w:pStyle w:val="ListBullet"/>
              <w:rPr>
                <w:rStyle w:val="Strong"/>
                <w:b w:val="0"/>
                <w:bCs w:val="0"/>
              </w:rPr>
            </w:pPr>
            <w:r w:rsidRPr="007D7EEC">
              <w:t>Record volumes using numerals and words</w:t>
            </w:r>
          </w:p>
        </w:tc>
        <w:tc>
          <w:tcPr>
            <w:tcW w:w="598" w:type="dxa"/>
          </w:tcPr>
          <w:p w14:paraId="7421E714" w14:textId="77777777" w:rsidR="00D2169F" w:rsidRDefault="00D2169F" w:rsidP="00DE0792"/>
        </w:tc>
        <w:tc>
          <w:tcPr>
            <w:tcW w:w="598" w:type="dxa"/>
          </w:tcPr>
          <w:p w14:paraId="53AADF74" w14:textId="77777777" w:rsidR="00D2169F" w:rsidRDefault="00D2169F" w:rsidP="00DE0792"/>
        </w:tc>
        <w:tc>
          <w:tcPr>
            <w:tcW w:w="598" w:type="dxa"/>
          </w:tcPr>
          <w:p w14:paraId="5D4B4246" w14:textId="77777777" w:rsidR="00D2169F" w:rsidRDefault="00D2169F" w:rsidP="00DE0792"/>
        </w:tc>
        <w:tc>
          <w:tcPr>
            <w:tcW w:w="598" w:type="dxa"/>
          </w:tcPr>
          <w:p w14:paraId="2B3A6F2B" w14:textId="77777777" w:rsidR="00D2169F" w:rsidRDefault="00D2169F" w:rsidP="00DE0792"/>
        </w:tc>
        <w:tc>
          <w:tcPr>
            <w:tcW w:w="598" w:type="dxa"/>
          </w:tcPr>
          <w:p w14:paraId="7BC78222" w14:textId="77777777" w:rsidR="00D2169F" w:rsidRDefault="00D2169F" w:rsidP="00DE0792"/>
        </w:tc>
        <w:tc>
          <w:tcPr>
            <w:tcW w:w="598" w:type="dxa"/>
          </w:tcPr>
          <w:p w14:paraId="2FD8576D" w14:textId="77777777" w:rsidR="00D2169F" w:rsidRDefault="00D2169F" w:rsidP="00DE0792"/>
        </w:tc>
        <w:tc>
          <w:tcPr>
            <w:tcW w:w="598" w:type="dxa"/>
          </w:tcPr>
          <w:p w14:paraId="199EBADB" w14:textId="1085C0BF" w:rsidR="00D2169F" w:rsidRDefault="0078565F" w:rsidP="00DE0792">
            <w:r>
              <w:t>x</w:t>
            </w:r>
          </w:p>
        </w:tc>
        <w:tc>
          <w:tcPr>
            <w:tcW w:w="598" w:type="dxa"/>
          </w:tcPr>
          <w:p w14:paraId="79731742" w14:textId="144F50C5" w:rsidR="00D2169F" w:rsidRDefault="0040C26C" w:rsidP="00DE0792">
            <w:r>
              <w:t>x</w:t>
            </w:r>
          </w:p>
        </w:tc>
      </w:tr>
      <w:tr w:rsidR="0078565F" w14:paraId="763BD11F" w14:textId="77777777" w:rsidTr="40B1E4DF">
        <w:tc>
          <w:tcPr>
            <w:tcW w:w="9776" w:type="dxa"/>
          </w:tcPr>
          <w:p w14:paraId="694E974B" w14:textId="5E89CD1F" w:rsidR="0078565F" w:rsidRPr="007D7EEC" w:rsidRDefault="2CEB285C" w:rsidP="007D7EEC">
            <w:pPr>
              <w:pStyle w:val="ListBullet"/>
            </w:pPr>
            <w:r w:rsidRPr="007D7EEC">
              <w:t>Compare the volumes of 2 or more objects made from cubic-centimetre blocks</w:t>
            </w:r>
          </w:p>
        </w:tc>
        <w:tc>
          <w:tcPr>
            <w:tcW w:w="598" w:type="dxa"/>
          </w:tcPr>
          <w:p w14:paraId="070EFDA1" w14:textId="77777777" w:rsidR="0078565F" w:rsidRDefault="0078565F" w:rsidP="00DE0792"/>
        </w:tc>
        <w:tc>
          <w:tcPr>
            <w:tcW w:w="598" w:type="dxa"/>
          </w:tcPr>
          <w:p w14:paraId="6524B3BF" w14:textId="77777777" w:rsidR="0078565F" w:rsidRDefault="0078565F" w:rsidP="00DE0792"/>
        </w:tc>
        <w:tc>
          <w:tcPr>
            <w:tcW w:w="598" w:type="dxa"/>
          </w:tcPr>
          <w:p w14:paraId="4C10914F" w14:textId="77777777" w:rsidR="0078565F" w:rsidRDefault="0078565F" w:rsidP="00DE0792"/>
        </w:tc>
        <w:tc>
          <w:tcPr>
            <w:tcW w:w="598" w:type="dxa"/>
          </w:tcPr>
          <w:p w14:paraId="32A36542" w14:textId="77777777" w:rsidR="0078565F" w:rsidRDefault="0078565F" w:rsidP="00DE0792"/>
        </w:tc>
        <w:tc>
          <w:tcPr>
            <w:tcW w:w="598" w:type="dxa"/>
          </w:tcPr>
          <w:p w14:paraId="41705B7C" w14:textId="77777777" w:rsidR="0078565F" w:rsidRDefault="0078565F" w:rsidP="00DE0792"/>
        </w:tc>
        <w:tc>
          <w:tcPr>
            <w:tcW w:w="598" w:type="dxa"/>
          </w:tcPr>
          <w:p w14:paraId="0E727AF8" w14:textId="77777777" w:rsidR="0078565F" w:rsidRDefault="0078565F" w:rsidP="00DE0792"/>
        </w:tc>
        <w:tc>
          <w:tcPr>
            <w:tcW w:w="598" w:type="dxa"/>
          </w:tcPr>
          <w:p w14:paraId="58E4242E" w14:textId="678F0FC7" w:rsidR="0078565F" w:rsidRDefault="009A49C3" w:rsidP="00DE0792">
            <w:r>
              <w:t>x</w:t>
            </w:r>
          </w:p>
        </w:tc>
        <w:tc>
          <w:tcPr>
            <w:tcW w:w="598" w:type="dxa"/>
          </w:tcPr>
          <w:p w14:paraId="434CD95E" w14:textId="77777777" w:rsidR="0078565F" w:rsidRDefault="0078565F" w:rsidP="00DE0792"/>
        </w:tc>
      </w:tr>
      <w:tr w:rsidR="00D2169F" w14:paraId="6CEFA5ED" w14:textId="77777777" w:rsidTr="40B1E4DF">
        <w:tc>
          <w:tcPr>
            <w:tcW w:w="9776" w:type="dxa"/>
            <w:tcBorders>
              <w:top w:val="single" w:sz="2" w:space="0" w:color="auto"/>
              <w:right w:val="nil"/>
            </w:tcBorders>
            <w:shd w:val="clear" w:color="auto" w:fill="EBEBEB"/>
          </w:tcPr>
          <w:p w14:paraId="75E51D42" w14:textId="0253F0DE" w:rsidR="00D2169F" w:rsidRDefault="004741B7" w:rsidP="00DE0792">
            <w:r w:rsidRPr="004741B7">
              <w:rPr>
                <w:rStyle w:val="Strong"/>
              </w:rPr>
              <w:t>Three-dimensional spatial structure B</w:t>
            </w:r>
            <w:r w:rsidR="00D2169F">
              <w:t xml:space="preserve">: </w:t>
            </w:r>
            <w:r w:rsidR="005C65C3" w:rsidRPr="005C65C3">
              <w:t>3D objects: Connect three-dimensional objects and two-dimensional representations</w:t>
            </w:r>
          </w:p>
          <w:p w14:paraId="71A06C0D" w14:textId="21A2979C" w:rsidR="00D2169F" w:rsidRPr="00021D4E" w:rsidRDefault="00D2169F" w:rsidP="00DE0792">
            <w:pPr>
              <w:rPr>
                <w:rStyle w:val="Strong"/>
              </w:rPr>
            </w:pPr>
            <w:r w:rsidRPr="00021D4E">
              <w:rPr>
                <w:rStyle w:val="Strong"/>
              </w:rPr>
              <w:t>[MAO-WM-01</w:t>
            </w:r>
            <w:r w:rsidR="007E2089">
              <w:rPr>
                <w:rStyle w:val="Strong"/>
              </w:rPr>
              <w:t>, MA2-3DS-01</w:t>
            </w:r>
            <w:r w:rsidRPr="00021D4E">
              <w:rPr>
                <w:rStyle w:val="Strong"/>
              </w:rPr>
              <w:t>]</w:t>
            </w:r>
          </w:p>
        </w:tc>
        <w:tc>
          <w:tcPr>
            <w:tcW w:w="598" w:type="dxa"/>
            <w:tcBorders>
              <w:top w:val="single" w:sz="2" w:space="0" w:color="auto"/>
              <w:left w:val="nil"/>
              <w:right w:val="nil"/>
            </w:tcBorders>
            <w:shd w:val="clear" w:color="auto" w:fill="EBEBEB"/>
          </w:tcPr>
          <w:p w14:paraId="325E3153" w14:textId="77777777" w:rsidR="00D2169F" w:rsidRDefault="00D2169F" w:rsidP="00DE0792"/>
        </w:tc>
        <w:tc>
          <w:tcPr>
            <w:tcW w:w="598" w:type="dxa"/>
            <w:tcBorders>
              <w:top w:val="single" w:sz="2" w:space="0" w:color="auto"/>
              <w:left w:val="nil"/>
              <w:right w:val="nil"/>
            </w:tcBorders>
            <w:shd w:val="clear" w:color="auto" w:fill="EBEBEB"/>
          </w:tcPr>
          <w:p w14:paraId="629707B4" w14:textId="77777777" w:rsidR="00D2169F" w:rsidRDefault="00D2169F" w:rsidP="00DE0792"/>
        </w:tc>
        <w:tc>
          <w:tcPr>
            <w:tcW w:w="598" w:type="dxa"/>
            <w:tcBorders>
              <w:top w:val="single" w:sz="2" w:space="0" w:color="auto"/>
              <w:left w:val="nil"/>
              <w:right w:val="nil"/>
            </w:tcBorders>
            <w:shd w:val="clear" w:color="auto" w:fill="EBEBEB"/>
          </w:tcPr>
          <w:p w14:paraId="570F7A54" w14:textId="77777777" w:rsidR="00D2169F" w:rsidRDefault="00D2169F" w:rsidP="00DE0792"/>
        </w:tc>
        <w:tc>
          <w:tcPr>
            <w:tcW w:w="598" w:type="dxa"/>
            <w:tcBorders>
              <w:top w:val="single" w:sz="2" w:space="0" w:color="auto"/>
              <w:left w:val="nil"/>
              <w:right w:val="nil"/>
            </w:tcBorders>
            <w:shd w:val="clear" w:color="auto" w:fill="EBEBEB"/>
          </w:tcPr>
          <w:p w14:paraId="07D4BE9D" w14:textId="77777777" w:rsidR="00D2169F" w:rsidRDefault="00D2169F" w:rsidP="00DE0792"/>
        </w:tc>
        <w:tc>
          <w:tcPr>
            <w:tcW w:w="598" w:type="dxa"/>
            <w:tcBorders>
              <w:top w:val="single" w:sz="2" w:space="0" w:color="auto"/>
              <w:left w:val="nil"/>
              <w:right w:val="nil"/>
            </w:tcBorders>
            <w:shd w:val="clear" w:color="auto" w:fill="EBEBEB"/>
          </w:tcPr>
          <w:p w14:paraId="07A13533" w14:textId="77777777" w:rsidR="00D2169F" w:rsidRDefault="00D2169F" w:rsidP="00DE0792"/>
        </w:tc>
        <w:tc>
          <w:tcPr>
            <w:tcW w:w="598" w:type="dxa"/>
            <w:tcBorders>
              <w:top w:val="single" w:sz="2" w:space="0" w:color="auto"/>
              <w:left w:val="nil"/>
              <w:right w:val="nil"/>
            </w:tcBorders>
            <w:shd w:val="clear" w:color="auto" w:fill="EBEBEB"/>
          </w:tcPr>
          <w:p w14:paraId="4E82A6CA" w14:textId="77777777" w:rsidR="00D2169F" w:rsidRDefault="00D2169F" w:rsidP="00DE0792"/>
        </w:tc>
        <w:tc>
          <w:tcPr>
            <w:tcW w:w="598" w:type="dxa"/>
            <w:tcBorders>
              <w:top w:val="single" w:sz="2" w:space="0" w:color="auto"/>
              <w:left w:val="nil"/>
              <w:right w:val="nil"/>
            </w:tcBorders>
            <w:shd w:val="clear" w:color="auto" w:fill="EBEBEB"/>
          </w:tcPr>
          <w:p w14:paraId="0545753E" w14:textId="77777777" w:rsidR="00D2169F" w:rsidRDefault="00D2169F" w:rsidP="00DE0792"/>
        </w:tc>
        <w:tc>
          <w:tcPr>
            <w:tcW w:w="598" w:type="dxa"/>
            <w:tcBorders>
              <w:top w:val="single" w:sz="2" w:space="0" w:color="auto"/>
              <w:left w:val="nil"/>
            </w:tcBorders>
            <w:shd w:val="clear" w:color="auto" w:fill="EBEBEB"/>
          </w:tcPr>
          <w:p w14:paraId="54AF878A" w14:textId="77777777" w:rsidR="00D2169F" w:rsidRDefault="00D2169F" w:rsidP="00DE0792"/>
        </w:tc>
      </w:tr>
      <w:tr w:rsidR="00D2169F" w14:paraId="0C5CCA52" w14:textId="77777777" w:rsidTr="40B1E4DF">
        <w:tc>
          <w:tcPr>
            <w:tcW w:w="9776" w:type="dxa"/>
          </w:tcPr>
          <w:p w14:paraId="40BD6B69" w14:textId="2AAE9543" w:rsidR="00D2169F" w:rsidRPr="007D7EEC" w:rsidRDefault="6341E870" w:rsidP="007D7EEC">
            <w:pPr>
              <w:pStyle w:val="ListBullet"/>
              <w:rPr>
                <w:rStyle w:val="Strong"/>
                <w:b w:val="0"/>
                <w:bCs w:val="0"/>
              </w:rPr>
            </w:pPr>
            <w:r w:rsidRPr="007D7EEC">
              <w:lastRenderedPageBreak/>
              <w:t>Create sketches of three-dimensional objects from different views, including top, front and side views (Reasons about spatial relations)</w:t>
            </w:r>
          </w:p>
        </w:tc>
        <w:tc>
          <w:tcPr>
            <w:tcW w:w="598" w:type="dxa"/>
          </w:tcPr>
          <w:p w14:paraId="3DCE6DCA" w14:textId="77777777" w:rsidR="00D2169F" w:rsidRDefault="00D2169F" w:rsidP="00DE0792"/>
        </w:tc>
        <w:tc>
          <w:tcPr>
            <w:tcW w:w="598" w:type="dxa"/>
          </w:tcPr>
          <w:p w14:paraId="3356C5A3" w14:textId="77777777" w:rsidR="00D2169F" w:rsidRDefault="00D2169F" w:rsidP="00DE0792"/>
        </w:tc>
        <w:tc>
          <w:tcPr>
            <w:tcW w:w="598" w:type="dxa"/>
          </w:tcPr>
          <w:p w14:paraId="22E8BD3B" w14:textId="77777777" w:rsidR="00D2169F" w:rsidRDefault="00D2169F" w:rsidP="00DE0792"/>
        </w:tc>
        <w:tc>
          <w:tcPr>
            <w:tcW w:w="598" w:type="dxa"/>
          </w:tcPr>
          <w:p w14:paraId="55B0510E" w14:textId="77777777" w:rsidR="00D2169F" w:rsidRDefault="00D2169F" w:rsidP="00DE0792"/>
        </w:tc>
        <w:tc>
          <w:tcPr>
            <w:tcW w:w="598" w:type="dxa"/>
          </w:tcPr>
          <w:p w14:paraId="68227102" w14:textId="77777777" w:rsidR="00D2169F" w:rsidRDefault="00D2169F" w:rsidP="00DE0792"/>
        </w:tc>
        <w:tc>
          <w:tcPr>
            <w:tcW w:w="598" w:type="dxa"/>
          </w:tcPr>
          <w:p w14:paraId="0C563B49" w14:textId="446A66A8" w:rsidR="00D2169F" w:rsidRDefault="007E2089" w:rsidP="00DE0792">
            <w:r>
              <w:t>x</w:t>
            </w:r>
          </w:p>
        </w:tc>
        <w:tc>
          <w:tcPr>
            <w:tcW w:w="598" w:type="dxa"/>
          </w:tcPr>
          <w:p w14:paraId="632D2606" w14:textId="77777777" w:rsidR="00D2169F" w:rsidRDefault="00D2169F" w:rsidP="00DE0792"/>
        </w:tc>
        <w:tc>
          <w:tcPr>
            <w:tcW w:w="598" w:type="dxa"/>
          </w:tcPr>
          <w:p w14:paraId="5618B175" w14:textId="40F10F2D" w:rsidR="00D2169F" w:rsidRDefault="007E2089" w:rsidP="00DE0792">
            <w:r>
              <w:t>x</w:t>
            </w:r>
          </w:p>
        </w:tc>
      </w:tr>
      <w:tr w:rsidR="00D2169F" w14:paraId="0D8CE825" w14:textId="77777777" w:rsidTr="40B1E4DF">
        <w:tc>
          <w:tcPr>
            <w:tcW w:w="9776" w:type="dxa"/>
          </w:tcPr>
          <w:p w14:paraId="5ECA6615" w14:textId="174D046B" w:rsidR="00D2169F" w:rsidRPr="007D7EEC" w:rsidRDefault="33D76936" w:rsidP="007D7EEC">
            <w:pPr>
              <w:pStyle w:val="ListBullet"/>
              <w:rPr>
                <w:rStyle w:val="Strong"/>
                <w:b w:val="0"/>
                <w:bCs w:val="0"/>
              </w:rPr>
            </w:pPr>
            <w:r w:rsidRPr="007D7EEC">
              <w:t>Draw different views on isometric grids of an object constructed from connecting cubes</w:t>
            </w:r>
          </w:p>
        </w:tc>
        <w:tc>
          <w:tcPr>
            <w:tcW w:w="598" w:type="dxa"/>
          </w:tcPr>
          <w:p w14:paraId="15BB199C" w14:textId="77777777" w:rsidR="00D2169F" w:rsidRDefault="00D2169F" w:rsidP="00DE0792"/>
        </w:tc>
        <w:tc>
          <w:tcPr>
            <w:tcW w:w="598" w:type="dxa"/>
          </w:tcPr>
          <w:p w14:paraId="45D23151" w14:textId="77777777" w:rsidR="00D2169F" w:rsidRDefault="00D2169F" w:rsidP="00DE0792"/>
        </w:tc>
        <w:tc>
          <w:tcPr>
            <w:tcW w:w="598" w:type="dxa"/>
          </w:tcPr>
          <w:p w14:paraId="2BBABA62" w14:textId="77777777" w:rsidR="00D2169F" w:rsidRDefault="00D2169F" w:rsidP="00DE0792"/>
        </w:tc>
        <w:tc>
          <w:tcPr>
            <w:tcW w:w="598" w:type="dxa"/>
          </w:tcPr>
          <w:p w14:paraId="358CFFCB" w14:textId="77777777" w:rsidR="00D2169F" w:rsidRDefault="00D2169F" w:rsidP="00DE0792"/>
        </w:tc>
        <w:tc>
          <w:tcPr>
            <w:tcW w:w="598" w:type="dxa"/>
          </w:tcPr>
          <w:p w14:paraId="7D3DDF71" w14:textId="77777777" w:rsidR="00D2169F" w:rsidRDefault="00D2169F" w:rsidP="00DE0792"/>
        </w:tc>
        <w:tc>
          <w:tcPr>
            <w:tcW w:w="598" w:type="dxa"/>
          </w:tcPr>
          <w:p w14:paraId="49B1E3F1" w14:textId="00AF3273" w:rsidR="00D2169F" w:rsidRDefault="00706ACB" w:rsidP="00DE0792">
            <w:r>
              <w:t>x</w:t>
            </w:r>
          </w:p>
        </w:tc>
        <w:tc>
          <w:tcPr>
            <w:tcW w:w="598" w:type="dxa"/>
          </w:tcPr>
          <w:p w14:paraId="488271FC" w14:textId="77777777" w:rsidR="00D2169F" w:rsidRDefault="00D2169F" w:rsidP="00DE0792"/>
        </w:tc>
        <w:tc>
          <w:tcPr>
            <w:tcW w:w="598" w:type="dxa"/>
          </w:tcPr>
          <w:p w14:paraId="4F5BBDCB" w14:textId="77777777" w:rsidR="00D2169F" w:rsidRDefault="00D2169F" w:rsidP="00DE0792"/>
        </w:tc>
      </w:tr>
    </w:tbl>
    <w:p w14:paraId="59A8F3F2" w14:textId="55625C39" w:rsidR="008F74EC" w:rsidRDefault="00000000" w:rsidP="00872FDB">
      <w:pPr>
        <w:pStyle w:val="Imageattributioncaption"/>
      </w:pPr>
      <w:hyperlink r:id="rId10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72A59EAD" w14:textId="77777777" w:rsidR="00D82E47" w:rsidRDefault="00D82E47" w:rsidP="00327000">
      <w:pPr>
        <w:pStyle w:val="Heading1"/>
      </w:pPr>
      <w:bookmarkStart w:id="166" w:name="_Toc169531178"/>
      <w:r>
        <w:lastRenderedPageBreak/>
        <w:t>References</w:t>
      </w:r>
      <w:bookmarkEnd w:id="166"/>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105" w:history="1">
        <w:r w:rsidRPr="008E291C">
          <w:rPr>
            <w:rStyle w:val="Hyperlink"/>
          </w:rPr>
          <w:t>https://educationstandards.nsw.edu.au/wps/portal/nesa/mini-footer/copyright</w:t>
        </w:r>
      </w:hyperlink>
      <w:r>
        <w:t>.</w:t>
      </w:r>
    </w:p>
    <w:p w14:paraId="633895C8" w14:textId="5E800F39"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06" w:history="1">
        <w:r w:rsidRPr="008E291C">
          <w:rPr>
            <w:rStyle w:val="Hyperlink"/>
          </w:rPr>
          <w:t>https://educationstandards.nsw.edu.au/</w:t>
        </w:r>
      </w:hyperlink>
      <w:r>
        <w:t xml:space="preserve"> and the NSW Curriculum website </w:t>
      </w:r>
      <w:hyperlink r:id="rId107" w:history="1">
        <w:r w:rsidR="00327000" w:rsidRPr="00BA39F1">
          <w:rPr>
            <w:rStyle w:val="Hyperlink"/>
          </w:rPr>
          <w:t>https://curriculum.nsw.edu.au</w:t>
        </w:r>
      </w:hyperlink>
      <w:r>
        <w:t>.</w:t>
      </w:r>
    </w:p>
    <w:p w14:paraId="0CD71391" w14:textId="37052E5F" w:rsidR="00D82E47" w:rsidRDefault="00000000" w:rsidP="00D82E47">
      <w:hyperlink r:id="rId108"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1AEAF292" w:rsidR="00D82E47" w:rsidRDefault="00000000" w:rsidP="00D82E47">
      <w:hyperlink r:id="rId109">
        <w:r w:rsidR="46D9458C" w:rsidRPr="3A773A87">
          <w:rPr>
            <w:rStyle w:val="Hyperlink"/>
          </w:rPr>
          <w:t>National Numeracy Learning Progression</w:t>
        </w:r>
      </w:hyperlink>
      <w:r w:rsidR="46D9458C">
        <w:t xml:space="preserve"> © Australian Curriculum, Assessment and Reporting Authority (ACARA) 2010 to present, unless otherwise indicated. </w:t>
      </w:r>
      <w:r w:rsidR="00D82E47">
        <w:t xml:space="preserve">This material was downloaded from the </w:t>
      </w:r>
      <w:hyperlink r:id="rId110">
        <w:r w:rsidR="46D9458C" w:rsidRPr="3A773A87">
          <w:rPr>
            <w:rStyle w:val="Hyperlink"/>
          </w:rPr>
          <w:t>Australian Curriculum</w:t>
        </w:r>
      </w:hyperlink>
      <w:r w:rsidR="00D82E47">
        <w:t xml:space="preserve"> website (National Literacy Learning Progression) (accessed </w:t>
      </w:r>
      <w:r w:rsidR="00B5188F">
        <w:t>10</w:t>
      </w:r>
      <w:r w:rsidR="00E74B0C">
        <w:t xml:space="preserve"> May 2024</w:t>
      </w:r>
      <w:r w:rsidR="00327000">
        <w:t>)</w:t>
      </w:r>
      <w:r w:rsidR="00D82E47">
        <w:t xml:space="preserve"> and </w:t>
      </w:r>
      <w:r w:rsidR="00E74B0C">
        <w:t>was not</w:t>
      </w:r>
      <w:r w:rsidR="00D82E47">
        <w:t xml:space="preserve"> modified.</w:t>
      </w:r>
    </w:p>
    <w:p w14:paraId="7D7DD124" w14:textId="77777777" w:rsidR="009914BB" w:rsidRDefault="009914BB" w:rsidP="009914BB">
      <w:pPr>
        <w:rPr>
          <w:i/>
          <w:iCs/>
        </w:rPr>
      </w:pPr>
      <w:r>
        <w:t xml:space="preserve">Lilburn P and Sawczak I (2011) </w:t>
      </w:r>
      <w:bookmarkStart w:id="167" w:name="_Hlk166838870"/>
      <w:r w:rsidRPr="3A773A87">
        <w:rPr>
          <w:i/>
          <w:iCs/>
        </w:rPr>
        <w:t>Teaching and Assessing Maths Through Open-ended Activities</w:t>
      </w:r>
      <w:bookmarkEnd w:id="167"/>
      <w:r w:rsidRPr="3A773A87">
        <w:rPr>
          <w:i/>
          <w:iCs/>
        </w:rPr>
        <w:t xml:space="preserve">, </w:t>
      </w:r>
      <w:r>
        <w:t>1st Australian edn, Pearson Education Australia, Melbourne.</w:t>
      </w:r>
    </w:p>
    <w:p w14:paraId="40F2D817" w14:textId="1931689C" w:rsidR="00B83056" w:rsidRDefault="00ED3E54" w:rsidP="3A773A87">
      <w:pPr>
        <w:rPr>
          <w:rFonts w:eastAsia="Arial"/>
        </w:rPr>
      </w:pPr>
      <w:r>
        <w:t xml:space="preserve">NESA (NSW Education Standards Authority) </w:t>
      </w:r>
      <w:r w:rsidR="00B83056">
        <w:rPr>
          <w:rFonts w:eastAsia="Arial"/>
        </w:rPr>
        <w:t>(2024</w:t>
      </w:r>
      <w:r w:rsidR="0048402F">
        <w:rPr>
          <w:rFonts w:eastAsia="Arial"/>
        </w:rPr>
        <w:t>a</w:t>
      </w:r>
      <w:r w:rsidR="00B83056">
        <w:rPr>
          <w:rFonts w:eastAsia="Arial"/>
        </w:rPr>
        <w:t xml:space="preserve">) </w:t>
      </w:r>
      <w:r>
        <w:rPr>
          <w:rFonts w:eastAsia="Arial"/>
        </w:rPr>
        <w:t>‘</w:t>
      </w:r>
      <w:hyperlink r:id="rId111" w:anchor=":~:text=Teaching%20advice%20for%20Multiplicative%20relations%20A" w:history="1">
        <w:r w:rsidR="00B83056" w:rsidRPr="00B83056">
          <w:rPr>
            <w:rStyle w:val="Hyperlink"/>
            <w:rFonts w:eastAsia="Arial"/>
          </w:rPr>
          <w:t>Teaching advice for Multiplicative relations A</w:t>
        </w:r>
      </w:hyperlink>
      <w:r>
        <w:rPr>
          <w:rFonts w:eastAsia="Arial"/>
        </w:rPr>
        <w:t>’</w:t>
      </w:r>
      <w:r w:rsidR="00B83056">
        <w:rPr>
          <w:rFonts w:eastAsia="Arial"/>
        </w:rPr>
        <w:t xml:space="preserve">, </w:t>
      </w:r>
      <w:r w:rsidRPr="00ED3E54">
        <w:rPr>
          <w:rFonts w:eastAsia="Arial"/>
          <w:i/>
          <w:iCs/>
        </w:rPr>
        <w:t>Stage 2</w:t>
      </w:r>
      <w:r w:rsidRPr="00ED3E54">
        <w:rPr>
          <w:rFonts w:eastAsia="Arial"/>
        </w:rPr>
        <w:t>, NESA website, accessed</w:t>
      </w:r>
      <w:r>
        <w:rPr>
          <w:rFonts w:eastAsia="Arial"/>
        </w:rPr>
        <w:t xml:space="preserve"> 28 May 2024.</w:t>
      </w:r>
    </w:p>
    <w:p w14:paraId="711E7AB2" w14:textId="688C533A" w:rsidR="0048402F" w:rsidRDefault="009426DD" w:rsidP="3A773A87">
      <w:pPr>
        <w:rPr>
          <w:rFonts w:eastAsia="Arial"/>
        </w:rPr>
      </w:pPr>
      <w:r>
        <w:lastRenderedPageBreak/>
        <w:t xml:space="preserve">NESA (NSW Education Standards Authority) </w:t>
      </w:r>
      <w:r w:rsidR="0048402F">
        <w:rPr>
          <w:rFonts w:eastAsia="Arial"/>
        </w:rPr>
        <w:t>(2024b) ‘</w:t>
      </w:r>
      <w:hyperlink r:id="rId112" w:anchor=":~:text=Teaching%20advice%20for%20Three%2Ddimensional%20spatial%20structure%20A" w:history="1">
        <w:r w:rsidR="0048402F">
          <w:rPr>
            <w:rStyle w:val="Hyperlink"/>
            <w:rFonts w:eastAsia="Arial"/>
          </w:rPr>
          <w:t>Teaching advice for Three-dimensional spatial structure A</w:t>
        </w:r>
      </w:hyperlink>
      <w:r w:rsidR="0048402F">
        <w:rPr>
          <w:rFonts w:eastAsia="Arial"/>
        </w:rPr>
        <w:t xml:space="preserve">’, </w:t>
      </w:r>
      <w:r w:rsidR="0048402F" w:rsidRPr="00ED3E54">
        <w:rPr>
          <w:rFonts w:eastAsia="Arial"/>
          <w:i/>
          <w:iCs/>
        </w:rPr>
        <w:t>Stage 2</w:t>
      </w:r>
      <w:r w:rsidR="0048402F" w:rsidRPr="00ED3E54">
        <w:rPr>
          <w:rFonts w:eastAsia="Arial"/>
        </w:rPr>
        <w:t>, NESA website, accessed</w:t>
      </w:r>
      <w:r w:rsidR="0048402F">
        <w:rPr>
          <w:rFonts w:eastAsia="Arial"/>
        </w:rPr>
        <w:t xml:space="preserve"> 28 May 2024.</w:t>
      </w:r>
    </w:p>
    <w:p w14:paraId="159DB27E" w14:textId="77777777" w:rsidR="00214DC9" w:rsidRDefault="00214DC9" w:rsidP="00214DC9">
      <w:r>
        <w:t xml:space="preserve">The Math Learning Center (MLC) (n.d.) </w:t>
      </w:r>
      <w:hyperlink r:id="rId113">
        <w:r>
          <w:rPr>
            <w:rStyle w:val="Hyperlink"/>
            <w:i/>
            <w:iCs/>
          </w:rPr>
          <w:t>Work Place Instructions 2A L</w:t>
        </w:r>
        <w:r w:rsidRPr="0074503D">
          <w:rPr>
            <w:rStyle w:val="Hyperlink"/>
            <w:i/>
            <w:iCs/>
          </w:rPr>
          <w:t xml:space="preserve">oops </w:t>
        </w:r>
        <w:r>
          <w:rPr>
            <w:rStyle w:val="Hyperlink"/>
            <w:i/>
            <w:iCs/>
          </w:rPr>
          <w:t>&amp;</w:t>
        </w:r>
        <w:r w:rsidRPr="0074503D">
          <w:rPr>
            <w:rStyle w:val="Hyperlink"/>
            <w:i/>
            <w:iCs/>
          </w:rPr>
          <w:t xml:space="preserve"> </w:t>
        </w:r>
        <w:r>
          <w:rPr>
            <w:rStyle w:val="Hyperlink"/>
            <w:i/>
            <w:iCs/>
          </w:rPr>
          <w:t>G</w:t>
        </w:r>
        <w:r w:rsidRPr="0074503D">
          <w:rPr>
            <w:rStyle w:val="Hyperlink"/>
            <w:i/>
            <w:iCs/>
          </w:rPr>
          <w:t>roups</w:t>
        </w:r>
      </w:hyperlink>
      <w:r>
        <w:t xml:space="preserve">, MLC website, accessed </w:t>
      </w:r>
      <w:r>
        <w:rPr>
          <w:rFonts w:eastAsia="Arial"/>
        </w:rPr>
        <w:t>28 May 2024</w:t>
      </w:r>
      <w:r>
        <w:t>.</w:t>
      </w:r>
    </w:p>
    <w:p w14:paraId="5DD53DAD" w14:textId="77777777" w:rsidR="00214DC9" w:rsidRDefault="00214DC9" w:rsidP="00214DC9">
      <w:r>
        <w:t xml:space="preserve">The Math Learning Center (MLC) (2024) </w:t>
      </w:r>
      <w:hyperlink r:id="rId114">
        <w:r w:rsidRPr="0048402F">
          <w:rPr>
            <w:rStyle w:val="Hyperlink"/>
            <w:i/>
            <w:iCs/>
          </w:rPr>
          <w:t>What Comes Next? Fruit Stand</w:t>
        </w:r>
      </w:hyperlink>
      <w:r>
        <w:t xml:space="preserve">, Math at Home website, accessed </w:t>
      </w:r>
      <w:r>
        <w:rPr>
          <w:rFonts w:eastAsia="Arial"/>
        </w:rPr>
        <w:t>28 May 2024</w:t>
      </w:r>
      <w:r>
        <w:t>.</w:t>
      </w:r>
    </w:p>
    <w:p w14:paraId="011CA73F" w14:textId="7AB7C113" w:rsidR="006D1787" w:rsidRDefault="006D1787" w:rsidP="3A773A87">
      <w:r w:rsidRPr="3A773A87">
        <w:rPr>
          <w:rFonts w:eastAsia="Arial"/>
        </w:rPr>
        <w:t>NSW Department of Education (2023) ‘</w:t>
      </w:r>
      <w:hyperlink r:id="rId115">
        <w:r w:rsidR="306FB54E" w:rsidRPr="3A773A87">
          <w:rPr>
            <w:rStyle w:val="Hyperlink"/>
            <w:rFonts w:eastAsia="Arial"/>
          </w:rPr>
          <w:t>Array bingo</w:t>
        </w:r>
        <w:r w:rsidR="0E2EC57D" w:rsidRPr="3A773A87">
          <w:rPr>
            <w:rStyle w:val="Hyperlink"/>
            <w:rFonts w:eastAsia="Arial"/>
          </w:rPr>
          <w:t>’</w:t>
        </w:r>
      </w:hyperlink>
      <w:r w:rsidR="00D93486">
        <w:rPr>
          <w:rFonts w:eastAsia="Arial"/>
        </w:rPr>
        <w:t>,</w:t>
      </w:r>
      <w:r w:rsidRPr="3A773A87">
        <w:rPr>
          <w:rFonts w:eastAsia="Arial"/>
        </w:rPr>
        <w:t xml:space="preserve"> </w:t>
      </w:r>
      <w:r w:rsidRPr="0074503D">
        <w:rPr>
          <w:rFonts w:eastAsia="Arial"/>
          <w:i/>
          <w:iCs/>
        </w:rPr>
        <w:t xml:space="preserve">Mathematics </w:t>
      </w:r>
      <w:r w:rsidR="00D93486" w:rsidRPr="0074503D">
        <w:rPr>
          <w:rFonts w:eastAsia="Arial"/>
          <w:i/>
          <w:iCs/>
        </w:rPr>
        <w:t xml:space="preserve">K–6 </w:t>
      </w:r>
      <w:r w:rsidRPr="0074503D">
        <w:rPr>
          <w:rFonts w:eastAsia="Arial"/>
          <w:i/>
          <w:iCs/>
        </w:rPr>
        <w:t>Resources</w:t>
      </w:r>
      <w:r w:rsidRPr="3A773A87">
        <w:rPr>
          <w:rFonts w:eastAsia="Arial"/>
        </w:rPr>
        <w:t xml:space="preserve">, </w:t>
      </w:r>
      <w:r w:rsidR="00D93486">
        <w:rPr>
          <w:rFonts w:eastAsia="Arial"/>
        </w:rPr>
        <w:t xml:space="preserve">NSW Department of Education website, </w:t>
      </w:r>
      <w:r w:rsidRPr="3A773A87">
        <w:rPr>
          <w:rFonts w:eastAsia="Arial"/>
        </w:rPr>
        <w:t xml:space="preserve">accessed </w:t>
      </w:r>
      <w:r w:rsidR="00936D60">
        <w:rPr>
          <w:rFonts w:eastAsia="Arial"/>
        </w:rPr>
        <w:t>28 May 2024</w:t>
      </w:r>
      <w:r w:rsidRPr="3A773A87">
        <w:rPr>
          <w:rFonts w:eastAsia="Arial"/>
        </w:rPr>
        <w:t>.</w:t>
      </w:r>
    </w:p>
    <w:p w14:paraId="44219512" w14:textId="5DDFA95F" w:rsidR="1415605A" w:rsidRDefault="1415605A" w:rsidP="33DDE4A7">
      <w:r>
        <w:t>Toy Theate</w:t>
      </w:r>
      <w:r w:rsidR="00E25335">
        <w:t>r</w:t>
      </w:r>
      <w:r>
        <w:t xml:space="preserve"> (</w:t>
      </w:r>
      <w:r w:rsidR="004A5586">
        <w:t>2001–</w:t>
      </w:r>
      <w:r>
        <w:t>202</w:t>
      </w:r>
      <w:r w:rsidR="00B303F6">
        <w:t>4</w:t>
      </w:r>
      <w:r w:rsidR="00E25335">
        <w:t>a</w:t>
      </w:r>
      <w:r>
        <w:t xml:space="preserve">) </w:t>
      </w:r>
      <w:hyperlink r:id="rId116">
        <w:r w:rsidRPr="00017D7A">
          <w:rPr>
            <w:rStyle w:val="Hyperlink"/>
            <w:i/>
            <w:iCs/>
          </w:rPr>
          <w:t>Colour Counters</w:t>
        </w:r>
      </w:hyperlink>
      <w:r>
        <w:t>,</w:t>
      </w:r>
      <w:r w:rsidR="00017D7A">
        <w:t xml:space="preserve"> </w:t>
      </w:r>
      <w:r>
        <w:t>Toy Theate</w:t>
      </w:r>
      <w:r w:rsidR="00E25335">
        <w:t>r</w:t>
      </w:r>
      <w:r>
        <w:t xml:space="preserve"> website, accessed </w:t>
      </w:r>
      <w:r w:rsidR="00936D60">
        <w:rPr>
          <w:rFonts w:eastAsia="Arial"/>
        </w:rPr>
        <w:t>28 May 2024</w:t>
      </w:r>
      <w:r>
        <w:t>.</w:t>
      </w:r>
    </w:p>
    <w:p w14:paraId="3D48CD24" w14:textId="6508F831" w:rsidR="56B7BB86" w:rsidRDefault="56B7BB86" w:rsidP="3A773A87">
      <w:r>
        <w:t>Toy Theate</w:t>
      </w:r>
      <w:r w:rsidR="00E25335">
        <w:t>r</w:t>
      </w:r>
      <w:r>
        <w:t xml:space="preserve"> (</w:t>
      </w:r>
      <w:r w:rsidR="004A5586">
        <w:t>2001–</w:t>
      </w:r>
      <w:r>
        <w:t>202</w:t>
      </w:r>
      <w:r w:rsidR="00B303F6">
        <w:t>4</w:t>
      </w:r>
      <w:r w:rsidR="00E25335">
        <w:t>b</w:t>
      </w:r>
      <w:r>
        <w:t xml:space="preserve">) </w:t>
      </w:r>
      <w:hyperlink r:id="rId117">
        <w:r w:rsidR="00E25335" w:rsidRPr="00017D7A">
          <w:rPr>
            <w:rStyle w:val="Hyperlink"/>
            <w:i/>
            <w:iCs/>
          </w:rPr>
          <w:t>H</w:t>
        </w:r>
        <w:r w:rsidRPr="00017D7A">
          <w:rPr>
            <w:rStyle w:val="Hyperlink"/>
            <w:i/>
            <w:iCs/>
          </w:rPr>
          <w:t xml:space="preserve">undreds </w:t>
        </w:r>
        <w:r w:rsidR="00E25335" w:rsidRPr="00017D7A">
          <w:rPr>
            <w:rStyle w:val="Hyperlink"/>
            <w:i/>
            <w:iCs/>
          </w:rPr>
          <w:t>C</w:t>
        </w:r>
        <w:r w:rsidRPr="00017D7A">
          <w:rPr>
            <w:rStyle w:val="Hyperlink"/>
            <w:i/>
            <w:iCs/>
          </w:rPr>
          <w:t>hart</w:t>
        </w:r>
      </w:hyperlink>
      <w:r>
        <w:t>, Toy Theate</w:t>
      </w:r>
      <w:r w:rsidR="00E25335">
        <w:t>r</w:t>
      </w:r>
      <w:r>
        <w:t xml:space="preserve"> websi</w:t>
      </w:r>
      <w:r w:rsidR="48E5AF81">
        <w:t xml:space="preserve">te, accessed </w:t>
      </w:r>
      <w:r w:rsidR="00936D60">
        <w:rPr>
          <w:rFonts w:eastAsia="Arial"/>
        </w:rPr>
        <w:t>28 May 2024</w:t>
      </w:r>
      <w:r w:rsidR="4A0FE690">
        <w:t>.</w:t>
      </w:r>
    </w:p>
    <w:p w14:paraId="34B6B30B" w14:textId="20089056" w:rsidR="5C869D11" w:rsidRDefault="5C869D11" w:rsidP="3A773A87">
      <w:r w:rsidRPr="3A773A87">
        <w:rPr>
          <w:rFonts w:eastAsia="Arial"/>
        </w:rPr>
        <w:t>University of Cambridge (</w:t>
      </w:r>
      <w:r w:rsidR="00CE4E8B">
        <w:rPr>
          <w:rFonts w:eastAsia="Arial"/>
        </w:rPr>
        <w:t>n.d.</w:t>
      </w:r>
      <w:r w:rsidR="00C96091">
        <w:rPr>
          <w:rFonts w:eastAsia="Arial"/>
        </w:rPr>
        <w:t>a</w:t>
      </w:r>
      <w:r w:rsidRPr="3A773A87">
        <w:rPr>
          <w:rFonts w:eastAsia="Arial"/>
        </w:rPr>
        <w:t xml:space="preserve">) </w:t>
      </w:r>
      <w:hyperlink r:id="rId118">
        <w:r w:rsidRPr="0048402F">
          <w:rPr>
            <w:rStyle w:val="Hyperlink"/>
            <w:rFonts w:eastAsia="Arial"/>
            <w:i/>
            <w:iCs/>
          </w:rPr>
          <w:t xml:space="preserve">Dicey </w:t>
        </w:r>
        <w:r w:rsidR="00E25335" w:rsidRPr="0048402F">
          <w:rPr>
            <w:rStyle w:val="Hyperlink"/>
            <w:rFonts w:eastAsia="Arial"/>
            <w:i/>
            <w:iCs/>
          </w:rPr>
          <w:t>P</w:t>
        </w:r>
        <w:r w:rsidRPr="0048402F">
          <w:rPr>
            <w:rStyle w:val="Hyperlink"/>
            <w:rFonts w:eastAsia="Arial"/>
            <w:i/>
            <w:iCs/>
          </w:rPr>
          <w:t xml:space="preserve">erimeter, </w:t>
        </w:r>
        <w:r w:rsidR="00E25335" w:rsidRPr="0048402F">
          <w:rPr>
            <w:rStyle w:val="Hyperlink"/>
            <w:rFonts w:eastAsia="Arial"/>
            <w:i/>
            <w:iCs/>
          </w:rPr>
          <w:t>D</w:t>
        </w:r>
        <w:r w:rsidRPr="0048402F">
          <w:rPr>
            <w:rStyle w:val="Hyperlink"/>
            <w:rFonts w:eastAsia="Arial"/>
            <w:i/>
            <w:iCs/>
          </w:rPr>
          <w:t xml:space="preserve">icey </w:t>
        </w:r>
        <w:r w:rsidR="00E25335" w:rsidRPr="0048402F">
          <w:rPr>
            <w:rStyle w:val="Hyperlink"/>
            <w:rFonts w:eastAsia="Arial"/>
            <w:i/>
            <w:iCs/>
          </w:rPr>
          <w:t>A</w:t>
        </w:r>
        <w:r w:rsidRPr="0048402F">
          <w:rPr>
            <w:rStyle w:val="Hyperlink"/>
            <w:rFonts w:eastAsia="Arial"/>
            <w:i/>
            <w:iCs/>
          </w:rPr>
          <w:t>rea</w:t>
        </w:r>
      </w:hyperlink>
      <w:r w:rsidRPr="3A773A87">
        <w:rPr>
          <w:rFonts w:eastAsia="Arial"/>
        </w:rPr>
        <w:t xml:space="preserve">, NRICH website, accessed </w:t>
      </w:r>
      <w:r w:rsidR="00936D60">
        <w:rPr>
          <w:rFonts w:eastAsia="Arial"/>
        </w:rPr>
        <w:t>28 May 2024</w:t>
      </w:r>
      <w:r w:rsidRPr="3A773A87">
        <w:rPr>
          <w:rFonts w:eastAsia="Arial"/>
        </w:rPr>
        <w:t>.</w:t>
      </w:r>
    </w:p>
    <w:p w14:paraId="6647E341" w14:textId="65BFF1B4" w:rsidR="625A0BC6" w:rsidRDefault="00B75DA9" w:rsidP="33DDE4A7">
      <w:r w:rsidRPr="00B75DA9">
        <w:rPr>
          <w:rFonts w:eastAsia="Arial"/>
        </w:rPr>
        <w:t>——</w:t>
      </w:r>
      <w:r w:rsidR="00F84FFE">
        <w:rPr>
          <w:rFonts w:eastAsia="Arial"/>
        </w:rPr>
        <w:t>(</w:t>
      </w:r>
      <w:r w:rsidR="00CE4E8B">
        <w:rPr>
          <w:rFonts w:eastAsia="Arial"/>
        </w:rPr>
        <w:t>n.d.</w:t>
      </w:r>
      <w:r w:rsidR="00C96091">
        <w:rPr>
          <w:rFonts w:eastAsia="Arial"/>
        </w:rPr>
        <w:t>b</w:t>
      </w:r>
      <w:r w:rsidR="625A0BC6" w:rsidRPr="33DDE4A7">
        <w:rPr>
          <w:rFonts w:eastAsia="Arial"/>
        </w:rPr>
        <w:t xml:space="preserve">) </w:t>
      </w:r>
      <w:hyperlink r:id="rId119">
        <w:r w:rsidR="625A0BC6" w:rsidRPr="0048402F">
          <w:rPr>
            <w:rStyle w:val="Hyperlink"/>
            <w:rFonts w:eastAsia="Arial"/>
            <w:i/>
            <w:iCs/>
          </w:rPr>
          <w:t>Dozens</w:t>
        </w:r>
      </w:hyperlink>
      <w:r w:rsidR="625A0BC6" w:rsidRPr="33DDE4A7">
        <w:rPr>
          <w:rFonts w:eastAsia="Arial"/>
        </w:rPr>
        <w:t xml:space="preserve">, NRICH website, accessed </w:t>
      </w:r>
      <w:r w:rsidR="00936D60">
        <w:rPr>
          <w:rFonts w:eastAsia="Arial"/>
        </w:rPr>
        <w:t>28 May 2024</w:t>
      </w:r>
      <w:r w:rsidR="625A0BC6" w:rsidRPr="33DDE4A7">
        <w:rPr>
          <w:rFonts w:eastAsia="Arial"/>
        </w:rPr>
        <w:t>.</w:t>
      </w:r>
    </w:p>
    <w:p w14:paraId="0DABD7FA" w14:textId="6E003058" w:rsidR="00E54310" w:rsidRDefault="00B75DA9" w:rsidP="3A773A87">
      <w:pPr>
        <w:rPr>
          <w:rFonts w:eastAsia="Arial"/>
        </w:rPr>
        <w:sectPr w:rsidR="00E54310" w:rsidSect="0065021E">
          <w:headerReference w:type="default" r:id="rId120"/>
          <w:footerReference w:type="default" r:id="rId121"/>
          <w:headerReference w:type="first" r:id="rId122"/>
          <w:footerReference w:type="first" r:id="rId123"/>
          <w:pgSz w:w="16838" w:h="11906" w:orient="landscape"/>
          <w:pgMar w:top="284" w:right="1134" w:bottom="284" w:left="1134" w:header="709" w:footer="709" w:gutter="0"/>
          <w:pgNumType w:start="0"/>
          <w:cols w:space="708"/>
          <w:titlePg/>
          <w:docGrid w:linePitch="360"/>
        </w:sectPr>
      </w:pPr>
      <w:r w:rsidRPr="00B75DA9">
        <w:rPr>
          <w:rFonts w:eastAsia="Arial"/>
        </w:rPr>
        <w:t>——</w:t>
      </w:r>
      <w:r w:rsidR="5C869D11" w:rsidRPr="3A773A87">
        <w:rPr>
          <w:rFonts w:eastAsia="Arial"/>
        </w:rPr>
        <w:t>(</w:t>
      </w:r>
      <w:r w:rsidR="00CE4E8B">
        <w:rPr>
          <w:rFonts w:eastAsia="Arial"/>
        </w:rPr>
        <w:t>n.d.</w:t>
      </w:r>
      <w:r w:rsidR="00C96091">
        <w:rPr>
          <w:rFonts w:eastAsia="Arial"/>
        </w:rPr>
        <w:t>c</w:t>
      </w:r>
      <w:r w:rsidR="5C869D11" w:rsidRPr="3A773A87">
        <w:rPr>
          <w:rFonts w:eastAsia="Arial"/>
        </w:rPr>
        <w:t xml:space="preserve">) </w:t>
      </w:r>
      <w:hyperlink r:id="rId124">
        <w:r w:rsidR="5C869D11" w:rsidRPr="0048402F">
          <w:rPr>
            <w:rStyle w:val="Hyperlink"/>
            <w:rFonts w:eastAsia="Arial"/>
            <w:i/>
            <w:iCs/>
          </w:rPr>
          <w:t xml:space="preserve">Nice or </w:t>
        </w:r>
        <w:r w:rsidR="00C96091" w:rsidRPr="0048402F">
          <w:rPr>
            <w:rStyle w:val="Hyperlink"/>
            <w:rFonts w:eastAsia="Arial"/>
            <w:i/>
            <w:iCs/>
          </w:rPr>
          <w:t>N</w:t>
        </w:r>
        <w:r w:rsidR="5C869D11" w:rsidRPr="0048402F">
          <w:rPr>
            <w:rStyle w:val="Hyperlink"/>
            <w:rFonts w:eastAsia="Arial"/>
            <w:i/>
            <w:iCs/>
          </w:rPr>
          <w:t>asty</w:t>
        </w:r>
      </w:hyperlink>
      <w:r w:rsidR="5C869D11" w:rsidRPr="3A773A87">
        <w:rPr>
          <w:rFonts w:eastAsia="Arial"/>
        </w:rPr>
        <w:t xml:space="preserve">, NRICH website, accessed </w:t>
      </w:r>
      <w:r w:rsidR="00936D60">
        <w:rPr>
          <w:rFonts w:eastAsia="Arial"/>
        </w:rPr>
        <w:t>28 May 2024</w:t>
      </w:r>
      <w:r w:rsidR="5C869D11" w:rsidRPr="3A773A87">
        <w:rPr>
          <w:rFonts w:eastAsia="Arial"/>
        </w:rPr>
        <w:t>.</w:t>
      </w:r>
    </w:p>
    <w:p w14:paraId="356EFFF7" w14:textId="77777777" w:rsidR="00E54310" w:rsidRPr="00E54310" w:rsidRDefault="00E54310" w:rsidP="00E54310">
      <w:pPr>
        <w:spacing w:before="0" w:after="0"/>
        <w:rPr>
          <w:rFonts w:eastAsia="Calibri"/>
          <w:b/>
          <w:bCs/>
          <w:szCs w:val="22"/>
        </w:rPr>
      </w:pPr>
      <w:r w:rsidRPr="00E54310">
        <w:rPr>
          <w:rFonts w:eastAsia="Calibri"/>
          <w:b/>
          <w:bCs/>
          <w:szCs w:val="22"/>
        </w:rPr>
        <w:lastRenderedPageBreak/>
        <w:t>© State of New South Wales (Department of Education), 2024</w:t>
      </w:r>
    </w:p>
    <w:p w14:paraId="7E5E83B7" w14:textId="77777777" w:rsidR="00E54310" w:rsidRPr="00E54310" w:rsidRDefault="00E54310" w:rsidP="00E54310">
      <w:pPr>
        <w:rPr>
          <w:rFonts w:eastAsia="Calibri"/>
        </w:rPr>
      </w:pPr>
      <w:r w:rsidRPr="00E54310">
        <w:rPr>
          <w:rFonts w:eastAsia="Calibri"/>
        </w:rPr>
        <w:t xml:space="preserve">The copyright material published in this resource is subject to the </w:t>
      </w:r>
      <w:r w:rsidRPr="00E54310">
        <w:rPr>
          <w:rFonts w:eastAsia="Calibri"/>
          <w:i/>
          <w:iCs/>
        </w:rPr>
        <w:t>Copyright Act 1968</w:t>
      </w:r>
      <w:r w:rsidRPr="00E54310">
        <w:rPr>
          <w:rFonts w:eastAsia="Calibri"/>
        </w:rPr>
        <w:t xml:space="preserve"> (Cth) and is owned by the NSW Department of Education or, where indicated, by a party other than the NSW Department of Education (third-party material).</w:t>
      </w:r>
    </w:p>
    <w:p w14:paraId="0AEFED48" w14:textId="77777777" w:rsidR="00E54310" w:rsidRPr="00E54310" w:rsidRDefault="00E54310" w:rsidP="00E54310">
      <w:pPr>
        <w:rPr>
          <w:rFonts w:eastAsia="Calibri"/>
        </w:rPr>
      </w:pPr>
      <w:r w:rsidRPr="00E54310">
        <w:rPr>
          <w:rFonts w:eastAsia="Calibri"/>
        </w:rPr>
        <w:t xml:space="preserve">Copyright material available in this resource and owned by the NSW Department of Education is licensed under a </w:t>
      </w:r>
      <w:hyperlink r:id="rId125" w:history="1">
        <w:r w:rsidRPr="00E54310">
          <w:rPr>
            <w:rFonts w:eastAsia="Calibri"/>
            <w:color w:val="001C4A"/>
            <w:u w:val="single"/>
          </w:rPr>
          <w:t>Creative Commons Attribution 4.0 International (CC BY 4.0) license</w:t>
        </w:r>
      </w:hyperlink>
      <w:r w:rsidRPr="00E54310">
        <w:rPr>
          <w:rFonts w:eastAsia="Calibri"/>
        </w:rPr>
        <w:t>.</w:t>
      </w:r>
    </w:p>
    <w:p w14:paraId="316EA8EA" w14:textId="77777777" w:rsidR="00E54310" w:rsidRPr="00E54310" w:rsidRDefault="00E54310" w:rsidP="00E54310">
      <w:pPr>
        <w:spacing w:line="276" w:lineRule="auto"/>
        <w:rPr>
          <w:rFonts w:eastAsia="Calibri"/>
        </w:rPr>
      </w:pPr>
      <w:r w:rsidRPr="00E54310">
        <w:rPr>
          <w:rFonts w:eastAsia="Calibri"/>
          <w:noProof/>
        </w:rPr>
        <w:drawing>
          <wp:inline distT="0" distB="0" distL="0" distR="0" wp14:anchorId="7003B894" wp14:editId="59CCEFA3">
            <wp:extent cx="1228725" cy="428625"/>
            <wp:effectExtent l="0" t="0" r="9525" b="9525"/>
            <wp:docPr id="32" name="Picture 32" descr="Creative Commons Attribution license 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52F6F7" w14:textId="77777777" w:rsidR="00E54310" w:rsidRPr="00E54310" w:rsidRDefault="00E54310" w:rsidP="00E54310">
      <w:pPr>
        <w:rPr>
          <w:rFonts w:eastAsia="Calibri"/>
        </w:rPr>
      </w:pPr>
      <w:r w:rsidRPr="00E54310">
        <w:rPr>
          <w:rFonts w:eastAsia="Calibri"/>
        </w:rPr>
        <w:t>This license allows you to share and adapt the material for any purpose, even commercially.</w:t>
      </w:r>
    </w:p>
    <w:p w14:paraId="72D95963" w14:textId="77777777" w:rsidR="00E54310" w:rsidRPr="00E54310" w:rsidRDefault="00E54310" w:rsidP="00E54310">
      <w:pPr>
        <w:rPr>
          <w:rFonts w:eastAsia="Calibri"/>
        </w:rPr>
      </w:pPr>
      <w:r w:rsidRPr="00E54310">
        <w:rPr>
          <w:rFonts w:eastAsia="Calibri"/>
        </w:rPr>
        <w:t>Attribution should be given to © State of New South Wales (Department of Education), 2024.</w:t>
      </w:r>
    </w:p>
    <w:p w14:paraId="17472E51" w14:textId="77777777" w:rsidR="00E54310" w:rsidRPr="00E54310" w:rsidRDefault="00E54310" w:rsidP="00E54310">
      <w:pPr>
        <w:rPr>
          <w:rFonts w:eastAsia="Calibri"/>
        </w:rPr>
      </w:pPr>
      <w:r w:rsidRPr="00E54310">
        <w:rPr>
          <w:rFonts w:eastAsia="Calibri"/>
        </w:rPr>
        <w:t>Material in this resource not available under a Creative Commons license:</w:t>
      </w:r>
    </w:p>
    <w:p w14:paraId="20C89CF0" w14:textId="77777777" w:rsidR="00E54310" w:rsidRPr="00E54310" w:rsidRDefault="00E54310" w:rsidP="00E54310">
      <w:pPr>
        <w:numPr>
          <w:ilvl w:val="0"/>
          <w:numId w:val="17"/>
        </w:numPr>
        <w:spacing w:line="276" w:lineRule="auto"/>
        <w:contextualSpacing/>
        <w:rPr>
          <w:rFonts w:eastAsia="Calibri"/>
        </w:rPr>
      </w:pPr>
      <w:r w:rsidRPr="00E54310">
        <w:rPr>
          <w:rFonts w:eastAsia="Calibri"/>
        </w:rPr>
        <w:t>the NSW Department of Education logo, other logos and trademark-protected material</w:t>
      </w:r>
    </w:p>
    <w:p w14:paraId="4B396FEA" w14:textId="77777777" w:rsidR="00E54310" w:rsidRPr="00E54310" w:rsidRDefault="00E54310" w:rsidP="00E54310">
      <w:pPr>
        <w:numPr>
          <w:ilvl w:val="0"/>
          <w:numId w:val="17"/>
        </w:numPr>
        <w:spacing w:line="276" w:lineRule="auto"/>
        <w:contextualSpacing/>
        <w:rPr>
          <w:rFonts w:eastAsia="Calibri"/>
        </w:rPr>
      </w:pPr>
      <w:r w:rsidRPr="00E54310">
        <w:rPr>
          <w:rFonts w:eastAsia="Calibri"/>
        </w:rPr>
        <w:t>material owned by a third party that has been reproduced with permission. You will need to obtain permission from the third party to reuse its material.</w:t>
      </w:r>
    </w:p>
    <w:p w14:paraId="75873DD8" w14:textId="77777777" w:rsidR="00E54310" w:rsidRPr="00E54310" w:rsidRDefault="00E54310" w:rsidP="00E54310">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b/>
          <w:bCs/>
        </w:rPr>
      </w:pPr>
      <w:r w:rsidRPr="00E54310">
        <w:rPr>
          <w:rFonts w:eastAsia="Calibri"/>
          <w:b/>
          <w:bCs/>
        </w:rPr>
        <w:t>Links to third-party material and websites</w:t>
      </w:r>
    </w:p>
    <w:p w14:paraId="605C7F81" w14:textId="77777777" w:rsidR="00E54310" w:rsidRPr="00E54310" w:rsidRDefault="00E54310" w:rsidP="00E54310">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rPr>
      </w:pPr>
      <w:r w:rsidRPr="00E54310">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05B7BEBD" w:rsidR="00C30D82" w:rsidRPr="00E54310" w:rsidRDefault="00E54310" w:rsidP="00E54310">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rPr>
      </w:pPr>
      <w:r w:rsidRPr="00E54310">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54310">
        <w:rPr>
          <w:rFonts w:eastAsia="Calibri"/>
          <w:i/>
          <w:iCs/>
        </w:rPr>
        <w:t>Copyright Act 1968</w:t>
      </w:r>
      <w:r w:rsidRPr="00E54310">
        <w:rPr>
          <w:rFonts w:eastAsia="Calibri"/>
        </w:rPr>
        <w:t xml:space="preserve"> (Cth). The department accepts no responsibility for content on third-party websites.</w:t>
      </w:r>
    </w:p>
    <w:sectPr w:rsidR="00C30D82" w:rsidRPr="00E54310" w:rsidSect="0065021E">
      <w:headerReference w:type="default" r:id="rId127"/>
      <w:footerReference w:type="default" r:id="rId128"/>
      <w:headerReference w:type="first" r:id="rId129"/>
      <w:footerReference w:type="first" r:id="rId1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D8ABB" w14:textId="77777777" w:rsidR="009F4C25" w:rsidRDefault="009F4C25" w:rsidP="00E51733">
      <w:r>
        <w:separator/>
      </w:r>
    </w:p>
  </w:endnote>
  <w:endnote w:type="continuationSeparator" w:id="0">
    <w:p w14:paraId="2297467C" w14:textId="77777777" w:rsidR="009F4C25" w:rsidRDefault="009F4C25" w:rsidP="00E51733">
      <w:r>
        <w:continuationSeparator/>
      </w:r>
    </w:p>
  </w:endnote>
  <w:endnote w:type="continuationNotice" w:id="1">
    <w:p w14:paraId="2FA4362F" w14:textId="77777777" w:rsidR="009F4C25" w:rsidRDefault="009F4C2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54FF" w14:textId="633A758F" w:rsidR="00E54310" w:rsidRPr="00123A38" w:rsidRDefault="00E54310" w:rsidP="00E54310">
    <w:pPr>
      <w:pStyle w:val="Footer"/>
    </w:pPr>
    <w:r>
      <w:t xml:space="preserve">© NSW Department of Education, </w:t>
    </w:r>
    <w:r>
      <w:fldChar w:fldCharType="begin"/>
    </w:r>
    <w:r>
      <w:instrText xml:space="preserve"> DATE  \@ "MMM-yy"  \* MERGEFORMAT </w:instrText>
    </w:r>
    <w:r>
      <w:fldChar w:fldCharType="separate"/>
    </w:r>
    <w:r w:rsidR="001E6F87">
      <w:rPr>
        <w:noProof/>
      </w:rPr>
      <w:t>Jun-24</w:t>
    </w:r>
    <w:r>
      <w:fldChar w:fldCharType="end"/>
    </w:r>
    <w:r>
      <w:ptab w:relativeTo="margin" w:alignment="right" w:leader="none"/>
    </w:r>
    <w:r>
      <w:rPr>
        <w:b/>
        <w:noProof/>
        <w:sz w:val="28"/>
        <w:szCs w:val="28"/>
      </w:rPr>
      <w:drawing>
        <wp:inline distT="0" distB="0" distL="0" distR="0" wp14:anchorId="2050AC4E" wp14:editId="51EEF4D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p w14:paraId="399EF334" w14:textId="47312995" w:rsidR="00374A16" w:rsidRPr="00374A16" w:rsidRDefault="00374A16" w:rsidP="00374A1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9C38" w14:textId="59A82C15" w:rsidR="00E54310" w:rsidRPr="002F375A" w:rsidRDefault="00E54310" w:rsidP="00E54310">
    <w:pPr>
      <w:pStyle w:val="Logo"/>
      <w:ind w:right="-31"/>
      <w:jc w:val="right"/>
    </w:pPr>
    <w:r w:rsidRPr="008426B6">
      <w:rPr>
        <w:noProof/>
      </w:rPr>
      <w:drawing>
        <wp:inline distT="0" distB="0" distL="0" distR="0" wp14:anchorId="3885C312" wp14:editId="7E996240">
          <wp:extent cx="834442" cy="906218"/>
          <wp:effectExtent l="0" t="0" r="3810" b="8255"/>
          <wp:docPr id="60016482" name="Graphic 600164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p w14:paraId="78B790BA" w14:textId="688F39C5" w:rsidR="00C30D82" w:rsidRPr="00C30D82" w:rsidRDefault="00C30D82" w:rsidP="00C30D8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26E8" w14:textId="77777777" w:rsidR="00CE6A53" w:rsidRDefault="00CE6A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A7D2" w14:textId="77777777" w:rsidR="00CE6A53" w:rsidRPr="00E80FFD" w:rsidRDefault="00CE6A53"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6E9BF" w14:textId="77777777" w:rsidR="009F4C25" w:rsidRDefault="009F4C25" w:rsidP="00E51733">
      <w:r>
        <w:separator/>
      </w:r>
    </w:p>
  </w:footnote>
  <w:footnote w:type="continuationSeparator" w:id="0">
    <w:p w14:paraId="67A4D4C6" w14:textId="77777777" w:rsidR="009F4C25" w:rsidRDefault="009F4C25" w:rsidP="00E51733">
      <w:r>
        <w:continuationSeparator/>
      </w:r>
    </w:p>
  </w:footnote>
  <w:footnote w:type="continuationNotice" w:id="1">
    <w:p w14:paraId="06A2383C" w14:textId="77777777" w:rsidR="009F4C25" w:rsidRDefault="009F4C2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2576" w14:textId="6B3C9F48" w:rsidR="00E54310" w:rsidRDefault="00E54310" w:rsidP="00E54310">
    <w:pPr>
      <w:pStyle w:val="Documentname"/>
    </w:pPr>
    <w:r>
      <w:t xml:space="preserve">Mathematics Stage 2 – Unit 17 </w:t>
    </w:r>
    <w:r w:rsidRPr="00D2403C">
      <w:t xml:space="preserve">| </w:t>
    </w:r>
    <w:r>
      <w:fldChar w:fldCharType="begin"/>
    </w:r>
    <w:r>
      <w:instrText xml:space="preserve"> PAGE   \* MERGEFORMAT </w:instrText>
    </w:r>
    <w:r>
      <w:fldChar w:fldCharType="separate"/>
    </w:r>
    <w:r>
      <w:t>1</w:t>
    </w:r>
    <w:r>
      <w:rPr>
        <w:noProof/>
      </w:rPr>
      <w:fldChar w:fldCharType="end"/>
    </w:r>
  </w:p>
  <w:p w14:paraId="5C4983B7" w14:textId="4896DBD7" w:rsidR="00374A16" w:rsidRPr="00374A16" w:rsidRDefault="00374A16" w:rsidP="00374A16">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5F0A524F" w:rsidR="00C30D82" w:rsidRPr="00E54310" w:rsidRDefault="00000000" w:rsidP="00E54310">
    <w:pPr>
      <w:pStyle w:val="Header"/>
      <w:spacing w:after="0"/>
    </w:pPr>
    <w:r>
      <w:pict w14:anchorId="00563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54310">
      <w:t>NSW Department of Education</w:t>
    </w:r>
    <w:r w:rsidR="00E54310">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3362" w14:textId="77777777" w:rsidR="00CE6A53" w:rsidRDefault="00CE6A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90D9" w14:textId="77777777" w:rsidR="00CE6A53" w:rsidRPr="00FA6449" w:rsidRDefault="00CE6A53"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806B58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85889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0BE0F620"/>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04EFB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3"/>
  </w:num>
  <w:num w:numId="2"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68125000">
    <w:abstractNumId w:val="6"/>
  </w:num>
  <w:num w:numId="4" w16cid:durableId="734661834">
    <w:abstractNumId w:val="4"/>
  </w:num>
  <w:num w:numId="5" w16cid:durableId="1818188310">
    <w:abstractNumId w:val="4"/>
    <w:lvlOverride w:ilvl="0">
      <w:startOverride w:val="2"/>
    </w:lvlOverride>
  </w:num>
  <w:num w:numId="6" w16cid:durableId="280721795">
    <w:abstractNumId w:val="4"/>
    <w:lvlOverride w:ilvl="0">
      <w:startOverride w:val="7"/>
    </w:lvlOverride>
  </w:num>
  <w:num w:numId="7" w16cid:durableId="1670205895">
    <w:abstractNumId w:val="4"/>
    <w:lvlOverride w:ilvl="0">
      <w:startOverride w:val="7"/>
    </w:lvlOverride>
  </w:num>
  <w:num w:numId="8" w16cid:durableId="673649124">
    <w:abstractNumId w:val="4"/>
  </w:num>
  <w:num w:numId="9" w16cid:durableId="1891139520">
    <w:abstractNumId w:val="4"/>
  </w:num>
  <w:num w:numId="10" w16cid:durableId="768739514">
    <w:abstractNumId w:val="4"/>
  </w:num>
  <w:num w:numId="11" w16cid:durableId="809246329">
    <w:abstractNumId w:val="4"/>
  </w:num>
  <w:num w:numId="12" w16cid:durableId="150486704">
    <w:abstractNumId w:val="4"/>
  </w:num>
  <w:num w:numId="13" w16cid:durableId="1461071602">
    <w:abstractNumId w:val="4"/>
  </w:num>
  <w:num w:numId="14" w16cid:durableId="186528999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572889349">
    <w:abstractNumId w:val="1"/>
  </w:num>
  <w:num w:numId="16" w16cid:durableId="343748935">
    <w:abstractNumId w:val="1"/>
  </w:num>
  <w:num w:numId="17" w16cid:durableId="877397090">
    <w:abstractNumId w:val="3"/>
  </w:num>
  <w:num w:numId="18" w16cid:durableId="1333096946">
    <w:abstractNumId w:val="6"/>
  </w:num>
  <w:num w:numId="19" w16cid:durableId="2048021202">
    <w:abstractNumId w:val="0"/>
  </w:num>
  <w:num w:numId="20" w16cid:durableId="867525762">
    <w:abstractNumId w:val="6"/>
  </w:num>
  <w:num w:numId="21" w16cid:durableId="666784125">
    <w:abstractNumId w:val="4"/>
  </w:num>
  <w:num w:numId="22" w16cid:durableId="5892386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82663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591129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1847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92617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68558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8739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059600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1B1C"/>
    <w:rsid w:val="00013C85"/>
    <w:rsid w:val="00013FF2"/>
    <w:rsid w:val="00017D7A"/>
    <w:rsid w:val="00021D4E"/>
    <w:rsid w:val="0002388E"/>
    <w:rsid w:val="00023FC3"/>
    <w:rsid w:val="000252CB"/>
    <w:rsid w:val="000354DC"/>
    <w:rsid w:val="00037C2B"/>
    <w:rsid w:val="00045E30"/>
    <w:rsid w:val="00045F0D"/>
    <w:rsid w:val="0004750C"/>
    <w:rsid w:val="00047862"/>
    <w:rsid w:val="00050EAA"/>
    <w:rsid w:val="000537C1"/>
    <w:rsid w:val="000548CF"/>
    <w:rsid w:val="00054D26"/>
    <w:rsid w:val="00061D5B"/>
    <w:rsid w:val="000636DF"/>
    <w:rsid w:val="00074F0F"/>
    <w:rsid w:val="00077D3F"/>
    <w:rsid w:val="00077E59"/>
    <w:rsid w:val="00081D97"/>
    <w:rsid w:val="000830A9"/>
    <w:rsid w:val="00083CAD"/>
    <w:rsid w:val="00084CCD"/>
    <w:rsid w:val="00091425"/>
    <w:rsid w:val="000927DE"/>
    <w:rsid w:val="000945C2"/>
    <w:rsid w:val="00097D55"/>
    <w:rsid w:val="000A6A3A"/>
    <w:rsid w:val="000B2596"/>
    <w:rsid w:val="000B6597"/>
    <w:rsid w:val="000C1B93"/>
    <w:rsid w:val="000C1F01"/>
    <w:rsid w:val="000C24ED"/>
    <w:rsid w:val="000D07B5"/>
    <w:rsid w:val="000D0A69"/>
    <w:rsid w:val="000D1E62"/>
    <w:rsid w:val="000D3BBE"/>
    <w:rsid w:val="000D50FD"/>
    <w:rsid w:val="000D57A3"/>
    <w:rsid w:val="000D6596"/>
    <w:rsid w:val="000D6C99"/>
    <w:rsid w:val="000D7466"/>
    <w:rsid w:val="000D7D80"/>
    <w:rsid w:val="000E044C"/>
    <w:rsid w:val="000E2087"/>
    <w:rsid w:val="000E31E4"/>
    <w:rsid w:val="000E54BD"/>
    <w:rsid w:val="000E69E3"/>
    <w:rsid w:val="000E797D"/>
    <w:rsid w:val="000F25B9"/>
    <w:rsid w:val="000F77A3"/>
    <w:rsid w:val="00103AE5"/>
    <w:rsid w:val="00104BD6"/>
    <w:rsid w:val="00105D1F"/>
    <w:rsid w:val="00111EBC"/>
    <w:rsid w:val="00112047"/>
    <w:rsid w:val="00112528"/>
    <w:rsid w:val="00113261"/>
    <w:rsid w:val="00113812"/>
    <w:rsid w:val="001154FC"/>
    <w:rsid w:val="00115755"/>
    <w:rsid w:val="00123169"/>
    <w:rsid w:val="00126FBF"/>
    <w:rsid w:val="00130E76"/>
    <w:rsid w:val="0013142C"/>
    <w:rsid w:val="001359C2"/>
    <w:rsid w:val="00136A15"/>
    <w:rsid w:val="001448C8"/>
    <w:rsid w:val="00153289"/>
    <w:rsid w:val="00153D13"/>
    <w:rsid w:val="00155FEB"/>
    <w:rsid w:val="00162876"/>
    <w:rsid w:val="00164955"/>
    <w:rsid w:val="0017408C"/>
    <w:rsid w:val="00175694"/>
    <w:rsid w:val="00176080"/>
    <w:rsid w:val="00180B82"/>
    <w:rsid w:val="001815EC"/>
    <w:rsid w:val="0018645F"/>
    <w:rsid w:val="001866DD"/>
    <w:rsid w:val="00190C6F"/>
    <w:rsid w:val="00193013"/>
    <w:rsid w:val="001A00F6"/>
    <w:rsid w:val="001A2D64"/>
    <w:rsid w:val="001A3009"/>
    <w:rsid w:val="001A43F8"/>
    <w:rsid w:val="001B1BFB"/>
    <w:rsid w:val="001C0305"/>
    <w:rsid w:val="001C266F"/>
    <w:rsid w:val="001C43FC"/>
    <w:rsid w:val="001C6304"/>
    <w:rsid w:val="001C6A77"/>
    <w:rsid w:val="001C7E97"/>
    <w:rsid w:val="001D37A8"/>
    <w:rsid w:val="001D5098"/>
    <w:rsid w:val="001D5230"/>
    <w:rsid w:val="001E0DCF"/>
    <w:rsid w:val="001E103F"/>
    <w:rsid w:val="001E6F87"/>
    <w:rsid w:val="001F254A"/>
    <w:rsid w:val="001F2D78"/>
    <w:rsid w:val="001F3C78"/>
    <w:rsid w:val="001F85B7"/>
    <w:rsid w:val="0020358C"/>
    <w:rsid w:val="00205AE9"/>
    <w:rsid w:val="00207EE2"/>
    <w:rsid w:val="002105AD"/>
    <w:rsid w:val="00210DD9"/>
    <w:rsid w:val="002149E9"/>
    <w:rsid w:val="00214DC9"/>
    <w:rsid w:val="0021747B"/>
    <w:rsid w:val="002223BA"/>
    <w:rsid w:val="00222995"/>
    <w:rsid w:val="00226740"/>
    <w:rsid w:val="00237A14"/>
    <w:rsid w:val="002431D9"/>
    <w:rsid w:val="00243279"/>
    <w:rsid w:val="002432E8"/>
    <w:rsid w:val="0024CEB7"/>
    <w:rsid w:val="0025592F"/>
    <w:rsid w:val="002569E6"/>
    <w:rsid w:val="00257BF7"/>
    <w:rsid w:val="00262AAF"/>
    <w:rsid w:val="0026548C"/>
    <w:rsid w:val="00265F56"/>
    <w:rsid w:val="00266207"/>
    <w:rsid w:val="00271079"/>
    <w:rsid w:val="00271DB6"/>
    <w:rsid w:val="0027370C"/>
    <w:rsid w:val="00276ED4"/>
    <w:rsid w:val="00281AE4"/>
    <w:rsid w:val="00284D2E"/>
    <w:rsid w:val="002876BD"/>
    <w:rsid w:val="002A0D6F"/>
    <w:rsid w:val="002A240F"/>
    <w:rsid w:val="002A28B4"/>
    <w:rsid w:val="002A2B8C"/>
    <w:rsid w:val="002A35CF"/>
    <w:rsid w:val="002A475D"/>
    <w:rsid w:val="002A5EFC"/>
    <w:rsid w:val="002B4772"/>
    <w:rsid w:val="002B50F2"/>
    <w:rsid w:val="002C288C"/>
    <w:rsid w:val="002C68A0"/>
    <w:rsid w:val="002C7EBB"/>
    <w:rsid w:val="002D7BB6"/>
    <w:rsid w:val="002E1268"/>
    <w:rsid w:val="002E162F"/>
    <w:rsid w:val="002F04D7"/>
    <w:rsid w:val="002F0F64"/>
    <w:rsid w:val="002F3CED"/>
    <w:rsid w:val="002F3EB8"/>
    <w:rsid w:val="002F7CFE"/>
    <w:rsid w:val="003020C2"/>
    <w:rsid w:val="00303085"/>
    <w:rsid w:val="00306C23"/>
    <w:rsid w:val="00306E40"/>
    <w:rsid w:val="00313C9E"/>
    <w:rsid w:val="003149C6"/>
    <w:rsid w:val="0032518C"/>
    <w:rsid w:val="00326E66"/>
    <w:rsid w:val="00327000"/>
    <w:rsid w:val="0033273D"/>
    <w:rsid w:val="00336B3F"/>
    <w:rsid w:val="00337E67"/>
    <w:rsid w:val="00340DD9"/>
    <w:rsid w:val="003566D3"/>
    <w:rsid w:val="00360CC8"/>
    <w:rsid w:val="00360E17"/>
    <w:rsid w:val="0036209C"/>
    <w:rsid w:val="003624F8"/>
    <w:rsid w:val="00367FFB"/>
    <w:rsid w:val="00370F8C"/>
    <w:rsid w:val="003715DD"/>
    <w:rsid w:val="00371B9C"/>
    <w:rsid w:val="003728F1"/>
    <w:rsid w:val="003746D4"/>
    <w:rsid w:val="00374A16"/>
    <w:rsid w:val="003751D4"/>
    <w:rsid w:val="003765BC"/>
    <w:rsid w:val="00377EFC"/>
    <w:rsid w:val="00385DFB"/>
    <w:rsid w:val="00386387"/>
    <w:rsid w:val="0038709C"/>
    <w:rsid w:val="0038A2C1"/>
    <w:rsid w:val="00393704"/>
    <w:rsid w:val="003959BE"/>
    <w:rsid w:val="00395F3B"/>
    <w:rsid w:val="00396D11"/>
    <w:rsid w:val="003A16CC"/>
    <w:rsid w:val="003A32E9"/>
    <w:rsid w:val="003A353B"/>
    <w:rsid w:val="003A5190"/>
    <w:rsid w:val="003A687D"/>
    <w:rsid w:val="003B240E"/>
    <w:rsid w:val="003B364D"/>
    <w:rsid w:val="003B69F4"/>
    <w:rsid w:val="003D13EF"/>
    <w:rsid w:val="003E6E5A"/>
    <w:rsid w:val="003F1CDA"/>
    <w:rsid w:val="003F6141"/>
    <w:rsid w:val="003F617E"/>
    <w:rsid w:val="00400ACE"/>
    <w:rsid w:val="00401084"/>
    <w:rsid w:val="00401A3E"/>
    <w:rsid w:val="00404E27"/>
    <w:rsid w:val="00407EF0"/>
    <w:rsid w:val="0040C26C"/>
    <w:rsid w:val="004117F8"/>
    <w:rsid w:val="00412F2B"/>
    <w:rsid w:val="004178B3"/>
    <w:rsid w:val="0041D137"/>
    <w:rsid w:val="004248D8"/>
    <w:rsid w:val="004254C7"/>
    <w:rsid w:val="0042566C"/>
    <w:rsid w:val="00427962"/>
    <w:rsid w:val="00430F12"/>
    <w:rsid w:val="00431FFF"/>
    <w:rsid w:val="0044305A"/>
    <w:rsid w:val="0044521C"/>
    <w:rsid w:val="00446344"/>
    <w:rsid w:val="004476C4"/>
    <w:rsid w:val="00450660"/>
    <w:rsid w:val="00452786"/>
    <w:rsid w:val="00452B21"/>
    <w:rsid w:val="0045533E"/>
    <w:rsid w:val="004570D5"/>
    <w:rsid w:val="004606F5"/>
    <w:rsid w:val="0046096E"/>
    <w:rsid w:val="00462C92"/>
    <w:rsid w:val="0046425C"/>
    <w:rsid w:val="004662AB"/>
    <w:rsid w:val="0046ADF9"/>
    <w:rsid w:val="004741B7"/>
    <w:rsid w:val="00480185"/>
    <w:rsid w:val="00482CFD"/>
    <w:rsid w:val="00482FB5"/>
    <w:rsid w:val="0048402F"/>
    <w:rsid w:val="0048642E"/>
    <w:rsid w:val="00486D72"/>
    <w:rsid w:val="00491389"/>
    <w:rsid w:val="00491587"/>
    <w:rsid w:val="00491DD2"/>
    <w:rsid w:val="0049288D"/>
    <w:rsid w:val="00494657"/>
    <w:rsid w:val="00496139"/>
    <w:rsid w:val="00497E05"/>
    <w:rsid w:val="004A024C"/>
    <w:rsid w:val="004A5586"/>
    <w:rsid w:val="004B053D"/>
    <w:rsid w:val="004B0F24"/>
    <w:rsid w:val="004B409B"/>
    <w:rsid w:val="004B484F"/>
    <w:rsid w:val="004B62B8"/>
    <w:rsid w:val="004B7C9C"/>
    <w:rsid w:val="004C0F74"/>
    <w:rsid w:val="004C11A9"/>
    <w:rsid w:val="004C4430"/>
    <w:rsid w:val="004C51FF"/>
    <w:rsid w:val="004D079A"/>
    <w:rsid w:val="004E1043"/>
    <w:rsid w:val="004E2593"/>
    <w:rsid w:val="004F25A8"/>
    <w:rsid w:val="004F3495"/>
    <w:rsid w:val="004F48DD"/>
    <w:rsid w:val="004F6AF2"/>
    <w:rsid w:val="004F74C2"/>
    <w:rsid w:val="00504EE2"/>
    <w:rsid w:val="00511863"/>
    <w:rsid w:val="00514D76"/>
    <w:rsid w:val="00526795"/>
    <w:rsid w:val="00531571"/>
    <w:rsid w:val="00535E48"/>
    <w:rsid w:val="00537AA9"/>
    <w:rsid w:val="00541FBB"/>
    <w:rsid w:val="00544579"/>
    <w:rsid w:val="00547611"/>
    <w:rsid w:val="00551B9A"/>
    <w:rsid w:val="005608F0"/>
    <w:rsid w:val="00560E4C"/>
    <w:rsid w:val="00562C4C"/>
    <w:rsid w:val="005649D2"/>
    <w:rsid w:val="005728E0"/>
    <w:rsid w:val="005750CA"/>
    <w:rsid w:val="00575C3C"/>
    <w:rsid w:val="0058102D"/>
    <w:rsid w:val="0058235D"/>
    <w:rsid w:val="00583731"/>
    <w:rsid w:val="00584DB2"/>
    <w:rsid w:val="00592314"/>
    <w:rsid w:val="0059305D"/>
    <w:rsid w:val="005934B4"/>
    <w:rsid w:val="005957D5"/>
    <w:rsid w:val="00595E0E"/>
    <w:rsid w:val="00597644"/>
    <w:rsid w:val="005A2CED"/>
    <w:rsid w:val="005A34D4"/>
    <w:rsid w:val="005A67CA"/>
    <w:rsid w:val="005B0EEB"/>
    <w:rsid w:val="005B184F"/>
    <w:rsid w:val="005B77E0"/>
    <w:rsid w:val="005C0930"/>
    <w:rsid w:val="005C14A7"/>
    <w:rsid w:val="005C4977"/>
    <w:rsid w:val="005C65C3"/>
    <w:rsid w:val="005C66E9"/>
    <w:rsid w:val="005D0140"/>
    <w:rsid w:val="005D0724"/>
    <w:rsid w:val="005D49FE"/>
    <w:rsid w:val="005E045A"/>
    <w:rsid w:val="005E0526"/>
    <w:rsid w:val="005E0591"/>
    <w:rsid w:val="005E1F63"/>
    <w:rsid w:val="005E7D03"/>
    <w:rsid w:val="005F2678"/>
    <w:rsid w:val="005F48C6"/>
    <w:rsid w:val="005F49D6"/>
    <w:rsid w:val="005F77AB"/>
    <w:rsid w:val="00600B8B"/>
    <w:rsid w:val="00601382"/>
    <w:rsid w:val="0060153B"/>
    <w:rsid w:val="00601667"/>
    <w:rsid w:val="006037E3"/>
    <w:rsid w:val="00606C22"/>
    <w:rsid w:val="00612798"/>
    <w:rsid w:val="00621CCA"/>
    <w:rsid w:val="00622D8D"/>
    <w:rsid w:val="00624BC1"/>
    <w:rsid w:val="00626BBF"/>
    <w:rsid w:val="00627C47"/>
    <w:rsid w:val="00638E5E"/>
    <w:rsid w:val="0064273E"/>
    <w:rsid w:val="00643CC4"/>
    <w:rsid w:val="00645C43"/>
    <w:rsid w:val="00647916"/>
    <w:rsid w:val="0065021E"/>
    <w:rsid w:val="0065216A"/>
    <w:rsid w:val="00652512"/>
    <w:rsid w:val="006561EA"/>
    <w:rsid w:val="006568D6"/>
    <w:rsid w:val="00656B8D"/>
    <w:rsid w:val="00664DC1"/>
    <w:rsid w:val="0066521D"/>
    <w:rsid w:val="00677835"/>
    <w:rsid w:val="0067E34D"/>
    <w:rsid w:val="00680026"/>
    <w:rsid w:val="00680388"/>
    <w:rsid w:val="00681CE1"/>
    <w:rsid w:val="006910DC"/>
    <w:rsid w:val="006919F8"/>
    <w:rsid w:val="0069617A"/>
    <w:rsid w:val="00696410"/>
    <w:rsid w:val="00697565"/>
    <w:rsid w:val="00697CAC"/>
    <w:rsid w:val="006A224C"/>
    <w:rsid w:val="006A3884"/>
    <w:rsid w:val="006A3E17"/>
    <w:rsid w:val="006B1E77"/>
    <w:rsid w:val="006B2DB5"/>
    <w:rsid w:val="006B3488"/>
    <w:rsid w:val="006B578E"/>
    <w:rsid w:val="006B6530"/>
    <w:rsid w:val="006C6E8E"/>
    <w:rsid w:val="006D00B0"/>
    <w:rsid w:val="006D086B"/>
    <w:rsid w:val="006D1787"/>
    <w:rsid w:val="006D1CF3"/>
    <w:rsid w:val="006D2ABC"/>
    <w:rsid w:val="006D34D5"/>
    <w:rsid w:val="006D39C6"/>
    <w:rsid w:val="006D784B"/>
    <w:rsid w:val="006E54D3"/>
    <w:rsid w:val="006F1CF4"/>
    <w:rsid w:val="006F20F1"/>
    <w:rsid w:val="006F32D0"/>
    <w:rsid w:val="006F5BB0"/>
    <w:rsid w:val="007044C6"/>
    <w:rsid w:val="00706ACB"/>
    <w:rsid w:val="00710CB6"/>
    <w:rsid w:val="00713CC1"/>
    <w:rsid w:val="00717237"/>
    <w:rsid w:val="00717731"/>
    <w:rsid w:val="00719951"/>
    <w:rsid w:val="00720977"/>
    <w:rsid w:val="00727CE0"/>
    <w:rsid w:val="00730A84"/>
    <w:rsid w:val="007325AF"/>
    <w:rsid w:val="00736360"/>
    <w:rsid w:val="00737E98"/>
    <w:rsid w:val="0074216A"/>
    <w:rsid w:val="0074503D"/>
    <w:rsid w:val="00750A58"/>
    <w:rsid w:val="00754B93"/>
    <w:rsid w:val="007564F8"/>
    <w:rsid w:val="0075770B"/>
    <w:rsid w:val="00760EFF"/>
    <w:rsid w:val="00761D01"/>
    <w:rsid w:val="00766D19"/>
    <w:rsid w:val="00767CA4"/>
    <w:rsid w:val="00772290"/>
    <w:rsid w:val="00776D9C"/>
    <w:rsid w:val="00783736"/>
    <w:rsid w:val="00785148"/>
    <w:rsid w:val="0078565F"/>
    <w:rsid w:val="00791573"/>
    <w:rsid w:val="00791CB2"/>
    <w:rsid w:val="007A053C"/>
    <w:rsid w:val="007A179B"/>
    <w:rsid w:val="007B020C"/>
    <w:rsid w:val="007B025B"/>
    <w:rsid w:val="007B08EC"/>
    <w:rsid w:val="007B0CBD"/>
    <w:rsid w:val="007B3D82"/>
    <w:rsid w:val="007B523A"/>
    <w:rsid w:val="007BCDCC"/>
    <w:rsid w:val="007C5D33"/>
    <w:rsid w:val="007C61E6"/>
    <w:rsid w:val="007D6179"/>
    <w:rsid w:val="007D62C9"/>
    <w:rsid w:val="007D6549"/>
    <w:rsid w:val="007D7EEC"/>
    <w:rsid w:val="007E0FAD"/>
    <w:rsid w:val="007E2089"/>
    <w:rsid w:val="007E20E5"/>
    <w:rsid w:val="007F0645"/>
    <w:rsid w:val="007F066A"/>
    <w:rsid w:val="007F0C4D"/>
    <w:rsid w:val="007F1AC9"/>
    <w:rsid w:val="007F281D"/>
    <w:rsid w:val="007F6816"/>
    <w:rsid w:val="007F6BE6"/>
    <w:rsid w:val="007F7925"/>
    <w:rsid w:val="0080248A"/>
    <w:rsid w:val="00804F58"/>
    <w:rsid w:val="00806B7C"/>
    <w:rsid w:val="00806D6B"/>
    <w:rsid w:val="008073B1"/>
    <w:rsid w:val="00807CBD"/>
    <w:rsid w:val="0081333C"/>
    <w:rsid w:val="00814B36"/>
    <w:rsid w:val="00816548"/>
    <w:rsid w:val="00822819"/>
    <w:rsid w:val="0082291D"/>
    <w:rsid w:val="00831012"/>
    <w:rsid w:val="008323E9"/>
    <w:rsid w:val="00833658"/>
    <w:rsid w:val="00835AF4"/>
    <w:rsid w:val="008559F3"/>
    <w:rsid w:val="00856CA3"/>
    <w:rsid w:val="008603D6"/>
    <w:rsid w:val="00864F0C"/>
    <w:rsid w:val="00865BC1"/>
    <w:rsid w:val="008671B0"/>
    <w:rsid w:val="00867B0B"/>
    <w:rsid w:val="00872FDB"/>
    <w:rsid w:val="0087365B"/>
    <w:rsid w:val="00874051"/>
    <w:rsid w:val="0087496A"/>
    <w:rsid w:val="0088000F"/>
    <w:rsid w:val="00883324"/>
    <w:rsid w:val="00886C67"/>
    <w:rsid w:val="008871A9"/>
    <w:rsid w:val="00890EEE"/>
    <w:rsid w:val="0089185A"/>
    <w:rsid w:val="0089316E"/>
    <w:rsid w:val="0089573C"/>
    <w:rsid w:val="00896336"/>
    <w:rsid w:val="008A3AF9"/>
    <w:rsid w:val="008A4CF6"/>
    <w:rsid w:val="008B14E7"/>
    <w:rsid w:val="008B281A"/>
    <w:rsid w:val="008B3ED4"/>
    <w:rsid w:val="008B6A40"/>
    <w:rsid w:val="008C156E"/>
    <w:rsid w:val="008C2B67"/>
    <w:rsid w:val="008C6495"/>
    <w:rsid w:val="008C6E60"/>
    <w:rsid w:val="008D5C37"/>
    <w:rsid w:val="008D60B8"/>
    <w:rsid w:val="008E2B8C"/>
    <w:rsid w:val="008E3419"/>
    <w:rsid w:val="008E3DE9"/>
    <w:rsid w:val="008E4E66"/>
    <w:rsid w:val="008E4F98"/>
    <w:rsid w:val="008E546D"/>
    <w:rsid w:val="008F45B8"/>
    <w:rsid w:val="008F74EC"/>
    <w:rsid w:val="008F7A74"/>
    <w:rsid w:val="00904FA1"/>
    <w:rsid w:val="0090663E"/>
    <w:rsid w:val="009069C0"/>
    <w:rsid w:val="0091053B"/>
    <w:rsid w:val="009107ED"/>
    <w:rsid w:val="009138BF"/>
    <w:rsid w:val="00915184"/>
    <w:rsid w:val="00920210"/>
    <w:rsid w:val="00921841"/>
    <w:rsid w:val="00921FDC"/>
    <w:rsid w:val="00927B9F"/>
    <w:rsid w:val="00934968"/>
    <w:rsid w:val="0093679E"/>
    <w:rsid w:val="00936D60"/>
    <w:rsid w:val="00941947"/>
    <w:rsid w:val="009426DD"/>
    <w:rsid w:val="009437CB"/>
    <w:rsid w:val="0094511B"/>
    <w:rsid w:val="00945351"/>
    <w:rsid w:val="00946955"/>
    <w:rsid w:val="00947489"/>
    <w:rsid w:val="00947B33"/>
    <w:rsid w:val="00950A7D"/>
    <w:rsid w:val="009540D4"/>
    <w:rsid w:val="00965E8E"/>
    <w:rsid w:val="00972901"/>
    <w:rsid w:val="00972F78"/>
    <w:rsid w:val="009739C8"/>
    <w:rsid w:val="00974D2A"/>
    <w:rsid w:val="009765C5"/>
    <w:rsid w:val="0097734C"/>
    <w:rsid w:val="009778F8"/>
    <w:rsid w:val="0098103B"/>
    <w:rsid w:val="00981B26"/>
    <w:rsid w:val="00982157"/>
    <w:rsid w:val="00985AB9"/>
    <w:rsid w:val="009914BB"/>
    <w:rsid w:val="0099383C"/>
    <w:rsid w:val="009A05D7"/>
    <w:rsid w:val="009A24C3"/>
    <w:rsid w:val="009A49C3"/>
    <w:rsid w:val="009B1280"/>
    <w:rsid w:val="009B6B66"/>
    <w:rsid w:val="009C0AD2"/>
    <w:rsid w:val="009C2DB5"/>
    <w:rsid w:val="009C5479"/>
    <w:rsid w:val="009C550B"/>
    <w:rsid w:val="009C5B0E"/>
    <w:rsid w:val="009E64DD"/>
    <w:rsid w:val="009E6FBE"/>
    <w:rsid w:val="009F09D9"/>
    <w:rsid w:val="009F15DA"/>
    <w:rsid w:val="009F2E1E"/>
    <w:rsid w:val="009F3637"/>
    <w:rsid w:val="009F4C25"/>
    <w:rsid w:val="009F5760"/>
    <w:rsid w:val="009F7F0A"/>
    <w:rsid w:val="00A00B58"/>
    <w:rsid w:val="00A01F4A"/>
    <w:rsid w:val="00A03050"/>
    <w:rsid w:val="00A0C8A0"/>
    <w:rsid w:val="00A10A50"/>
    <w:rsid w:val="00A119B4"/>
    <w:rsid w:val="00A170A2"/>
    <w:rsid w:val="00A237ED"/>
    <w:rsid w:val="00A23C2D"/>
    <w:rsid w:val="00A25D01"/>
    <w:rsid w:val="00A25D31"/>
    <w:rsid w:val="00A27021"/>
    <w:rsid w:val="00A31878"/>
    <w:rsid w:val="00A32168"/>
    <w:rsid w:val="00A3249E"/>
    <w:rsid w:val="00A5117A"/>
    <w:rsid w:val="00A534B8"/>
    <w:rsid w:val="00A54063"/>
    <w:rsid w:val="00A5409F"/>
    <w:rsid w:val="00A57460"/>
    <w:rsid w:val="00A61EB1"/>
    <w:rsid w:val="00A63054"/>
    <w:rsid w:val="00A66364"/>
    <w:rsid w:val="00A6723B"/>
    <w:rsid w:val="00A868DB"/>
    <w:rsid w:val="00A873E9"/>
    <w:rsid w:val="00A969D8"/>
    <w:rsid w:val="00AA17F3"/>
    <w:rsid w:val="00AA4C8A"/>
    <w:rsid w:val="00AB099B"/>
    <w:rsid w:val="00AB358D"/>
    <w:rsid w:val="00AB4961"/>
    <w:rsid w:val="00AB55F9"/>
    <w:rsid w:val="00AC4588"/>
    <w:rsid w:val="00AC611D"/>
    <w:rsid w:val="00AD20ED"/>
    <w:rsid w:val="00AD6C07"/>
    <w:rsid w:val="00AE300E"/>
    <w:rsid w:val="00AE4760"/>
    <w:rsid w:val="00AF1927"/>
    <w:rsid w:val="00AF1E99"/>
    <w:rsid w:val="00AF60A0"/>
    <w:rsid w:val="00AF6377"/>
    <w:rsid w:val="00B012CA"/>
    <w:rsid w:val="00B02F35"/>
    <w:rsid w:val="00B04F71"/>
    <w:rsid w:val="00B0555B"/>
    <w:rsid w:val="00B06A71"/>
    <w:rsid w:val="00B125C1"/>
    <w:rsid w:val="00B2036D"/>
    <w:rsid w:val="00B26C50"/>
    <w:rsid w:val="00B303F6"/>
    <w:rsid w:val="00B33F2D"/>
    <w:rsid w:val="00B35AAA"/>
    <w:rsid w:val="00B35CBF"/>
    <w:rsid w:val="00B3665F"/>
    <w:rsid w:val="00B36997"/>
    <w:rsid w:val="00B42E06"/>
    <w:rsid w:val="00B43BFE"/>
    <w:rsid w:val="00B45583"/>
    <w:rsid w:val="00B46033"/>
    <w:rsid w:val="00B5188F"/>
    <w:rsid w:val="00B53FCE"/>
    <w:rsid w:val="00B575BE"/>
    <w:rsid w:val="00B61B7E"/>
    <w:rsid w:val="00B6412F"/>
    <w:rsid w:val="00B65452"/>
    <w:rsid w:val="00B67076"/>
    <w:rsid w:val="00B67C4B"/>
    <w:rsid w:val="00B6E75E"/>
    <w:rsid w:val="00B72931"/>
    <w:rsid w:val="00B75DA9"/>
    <w:rsid w:val="00B77F7B"/>
    <w:rsid w:val="00B80AAD"/>
    <w:rsid w:val="00B80ADE"/>
    <w:rsid w:val="00B83056"/>
    <w:rsid w:val="00B92A65"/>
    <w:rsid w:val="00B95463"/>
    <w:rsid w:val="00BA7230"/>
    <w:rsid w:val="00BA7AAB"/>
    <w:rsid w:val="00BB2A05"/>
    <w:rsid w:val="00BB609A"/>
    <w:rsid w:val="00BB6FCD"/>
    <w:rsid w:val="00BC50CE"/>
    <w:rsid w:val="00BC61DC"/>
    <w:rsid w:val="00BC639B"/>
    <w:rsid w:val="00BE3329"/>
    <w:rsid w:val="00BF140D"/>
    <w:rsid w:val="00BF2D98"/>
    <w:rsid w:val="00BF35D4"/>
    <w:rsid w:val="00BF5D85"/>
    <w:rsid w:val="00BF732E"/>
    <w:rsid w:val="00BF7B08"/>
    <w:rsid w:val="00C0069B"/>
    <w:rsid w:val="00C03C8A"/>
    <w:rsid w:val="00C0762B"/>
    <w:rsid w:val="00C07B88"/>
    <w:rsid w:val="00C15832"/>
    <w:rsid w:val="00C17228"/>
    <w:rsid w:val="00C20889"/>
    <w:rsid w:val="00C254CC"/>
    <w:rsid w:val="00C26221"/>
    <w:rsid w:val="00C271B1"/>
    <w:rsid w:val="00C30D82"/>
    <w:rsid w:val="00C3262C"/>
    <w:rsid w:val="00C3343E"/>
    <w:rsid w:val="00C3773E"/>
    <w:rsid w:val="00C42FD2"/>
    <w:rsid w:val="00C436AB"/>
    <w:rsid w:val="00C624B0"/>
    <w:rsid w:val="00C62B29"/>
    <w:rsid w:val="00C63539"/>
    <w:rsid w:val="00C664FC"/>
    <w:rsid w:val="00C66D52"/>
    <w:rsid w:val="00C673B1"/>
    <w:rsid w:val="00C70C44"/>
    <w:rsid w:val="00C77D55"/>
    <w:rsid w:val="00C95B93"/>
    <w:rsid w:val="00C96091"/>
    <w:rsid w:val="00C97F55"/>
    <w:rsid w:val="00CA0226"/>
    <w:rsid w:val="00CA16FD"/>
    <w:rsid w:val="00CA18E8"/>
    <w:rsid w:val="00CB0FFA"/>
    <w:rsid w:val="00CB2145"/>
    <w:rsid w:val="00CB4CB2"/>
    <w:rsid w:val="00CB66B0"/>
    <w:rsid w:val="00CB72CA"/>
    <w:rsid w:val="00CC31B9"/>
    <w:rsid w:val="00CC6E1B"/>
    <w:rsid w:val="00CD0D4B"/>
    <w:rsid w:val="00CD3479"/>
    <w:rsid w:val="00CD369F"/>
    <w:rsid w:val="00CD543E"/>
    <w:rsid w:val="00CD6723"/>
    <w:rsid w:val="00CE4E8B"/>
    <w:rsid w:val="00CE5951"/>
    <w:rsid w:val="00CE6A53"/>
    <w:rsid w:val="00CE77E2"/>
    <w:rsid w:val="00CF338A"/>
    <w:rsid w:val="00CF5332"/>
    <w:rsid w:val="00CF73E9"/>
    <w:rsid w:val="00D0688E"/>
    <w:rsid w:val="00D070AD"/>
    <w:rsid w:val="00D136E3"/>
    <w:rsid w:val="00D13FA3"/>
    <w:rsid w:val="00D15A52"/>
    <w:rsid w:val="00D2169F"/>
    <w:rsid w:val="00D219CD"/>
    <w:rsid w:val="00D2403C"/>
    <w:rsid w:val="00D25F44"/>
    <w:rsid w:val="00D2D36F"/>
    <w:rsid w:val="00D31E35"/>
    <w:rsid w:val="00D37D9E"/>
    <w:rsid w:val="00D507E2"/>
    <w:rsid w:val="00D5317C"/>
    <w:rsid w:val="00D534B3"/>
    <w:rsid w:val="00D53DE6"/>
    <w:rsid w:val="00D541D3"/>
    <w:rsid w:val="00D572F6"/>
    <w:rsid w:val="00D57AB6"/>
    <w:rsid w:val="00D61CE0"/>
    <w:rsid w:val="00D678DB"/>
    <w:rsid w:val="00D714E9"/>
    <w:rsid w:val="00D727BB"/>
    <w:rsid w:val="00D72852"/>
    <w:rsid w:val="00D73753"/>
    <w:rsid w:val="00D74AB8"/>
    <w:rsid w:val="00D774FE"/>
    <w:rsid w:val="00D80EF3"/>
    <w:rsid w:val="00D82E47"/>
    <w:rsid w:val="00D866CE"/>
    <w:rsid w:val="00D87398"/>
    <w:rsid w:val="00D87D07"/>
    <w:rsid w:val="00D9298D"/>
    <w:rsid w:val="00D93486"/>
    <w:rsid w:val="00D973A3"/>
    <w:rsid w:val="00DA58A1"/>
    <w:rsid w:val="00DB397E"/>
    <w:rsid w:val="00DB7545"/>
    <w:rsid w:val="00DC12CF"/>
    <w:rsid w:val="00DC1A6D"/>
    <w:rsid w:val="00DC66F5"/>
    <w:rsid w:val="00DC728B"/>
    <w:rsid w:val="00DC74E1"/>
    <w:rsid w:val="00DD2F4E"/>
    <w:rsid w:val="00DD3B7C"/>
    <w:rsid w:val="00DD5566"/>
    <w:rsid w:val="00DD5D69"/>
    <w:rsid w:val="00DE0792"/>
    <w:rsid w:val="00DE07A5"/>
    <w:rsid w:val="00DE2CE3"/>
    <w:rsid w:val="00DE3256"/>
    <w:rsid w:val="00DF12D8"/>
    <w:rsid w:val="00DF19BB"/>
    <w:rsid w:val="00E00F8E"/>
    <w:rsid w:val="00E01A55"/>
    <w:rsid w:val="00E02B42"/>
    <w:rsid w:val="00E02DA9"/>
    <w:rsid w:val="00E04DAF"/>
    <w:rsid w:val="00E061FC"/>
    <w:rsid w:val="00E10001"/>
    <w:rsid w:val="00E102AA"/>
    <w:rsid w:val="00E112C7"/>
    <w:rsid w:val="00E12ED0"/>
    <w:rsid w:val="00E13B62"/>
    <w:rsid w:val="00E15556"/>
    <w:rsid w:val="00E20F46"/>
    <w:rsid w:val="00E227CF"/>
    <w:rsid w:val="00E22F6B"/>
    <w:rsid w:val="00E25335"/>
    <w:rsid w:val="00E25FEB"/>
    <w:rsid w:val="00E26817"/>
    <w:rsid w:val="00E26A45"/>
    <w:rsid w:val="00E26F54"/>
    <w:rsid w:val="00E32ED9"/>
    <w:rsid w:val="00E32F62"/>
    <w:rsid w:val="00E34A33"/>
    <w:rsid w:val="00E4001F"/>
    <w:rsid w:val="00E4272D"/>
    <w:rsid w:val="00E4EAAE"/>
    <w:rsid w:val="00E5058E"/>
    <w:rsid w:val="00E5143D"/>
    <w:rsid w:val="00E51733"/>
    <w:rsid w:val="00E54310"/>
    <w:rsid w:val="00E54955"/>
    <w:rsid w:val="00E54BBF"/>
    <w:rsid w:val="00E56264"/>
    <w:rsid w:val="00E604B6"/>
    <w:rsid w:val="00E61E1A"/>
    <w:rsid w:val="00E61F63"/>
    <w:rsid w:val="00E65A32"/>
    <w:rsid w:val="00E66CA0"/>
    <w:rsid w:val="00E74B0C"/>
    <w:rsid w:val="00E7682F"/>
    <w:rsid w:val="00E805BF"/>
    <w:rsid w:val="00E81C66"/>
    <w:rsid w:val="00E836F5"/>
    <w:rsid w:val="00E94656"/>
    <w:rsid w:val="00E95B28"/>
    <w:rsid w:val="00E96D7B"/>
    <w:rsid w:val="00E9758D"/>
    <w:rsid w:val="00EA2856"/>
    <w:rsid w:val="00EA387A"/>
    <w:rsid w:val="00EB37A9"/>
    <w:rsid w:val="00EB44D2"/>
    <w:rsid w:val="00EC051E"/>
    <w:rsid w:val="00ED0E4C"/>
    <w:rsid w:val="00ED1EDE"/>
    <w:rsid w:val="00ED2345"/>
    <w:rsid w:val="00ED3E54"/>
    <w:rsid w:val="00ED44A7"/>
    <w:rsid w:val="00ED7160"/>
    <w:rsid w:val="00ED7FF7"/>
    <w:rsid w:val="00EE1653"/>
    <w:rsid w:val="00EE44EE"/>
    <w:rsid w:val="00EE5BFC"/>
    <w:rsid w:val="00F03AD0"/>
    <w:rsid w:val="00F03E0A"/>
    <w:rsid w:val="00F146B3"/>
    <w:rsid w:val="00F14D7F"/>
    <w:rsid w:val="00F16C95"/>
    <w:rsid w:val="00F17E44"/>
    <w:rsid w:val="00F20AC8"/>
    <w:rsid w:val="00F22398"/>
    <w:rsid w:val="00F22B5C"/>
    <w:rsid w:val="00F24EC5"/>
    <w:rsid w:val="00F26C6F"/>
    <w:rsid w:val="00F330FF"/>
    <w:rsid w:val="00F3454B"/>
    <w:rsid w:val="00F3553E"/>
    <w:rsid w:val="00F478B4"/>
    <w:rsid w:val="00F522E3"/>
    <w:rsid w:val="00F54F06"/>
    <w:rsid w:val="00F65B7F"/>
    <w:rsid w:val="00F66145"/>
    <w:rsid w:val="00F66177"/>
    <w:rsid w:val="00F67719"/>
    <w:rsid w:val="00F70A72"/>
    <w:rsid w:val="00F70A79"/>
    <w:rsid w:val="00F754BD"/>
    <w:rsid w:val="00F77802"/>
    <w:rsid w:val="00F807C2"/>
    <w:rsid w:val="00F81980"/>
    <w:rsid w:val="00F82810"/>
    <w:rsid w:val="00F83079"/>
    <w:rsid w:val="00F83A70"/>
    <w:rsid w:val="00F84FFE"/>
    <w:rsid w:val="00F929AA"/>
    <w:rsid w:val="00F94BC4"/>
    <w:rsid w:val="00F95786"/>
    <w:rsid w:val="00FA140F"/>
    <w:rsid w:val="00FA3555"/>
    <w:rsid w:val="00FA559A"/>
    <w:rsid w:val="00FB1214"/>
    <w:rsid w:val="00FB28D8"/>
    <w:rsid w:val="00FB35AD"/>
    <w:rsid w:val="00FB682C"/>
    <w:rsid w:val="00FC04E0"/>
    <w:rsid w:val="00FC0E4A"/>
    <w:rsid w:val="00FC5C69"/>
    <w:rsid w:val="00FD0A93"/>
    <w:rsid w:val="00FD261B"/>
    <w:rsid w:val="00FD5C7D"/>
    <w:rsid w:val="00FDE6B8"/>
    <w:rsid w:val="00FE5E0D"/>
    <w:rsid w:val="00FF2906"/>
    <w:rsid w:val="00FF6067"/>
    <w:rsid w:val="00FF6EDF"/>
    <w:rsid w:val="011FB4EA"/>
    <w:rsid w:val="01208DE8"/>
    <w:rsid w:val="01235E6E"/>
    <w:rsid w:val="013AF9E8"/>
    <w:rsid w:val="013E24FA"/>
    <w:rsid w:val="0149E481"/>
    <w:rsid w:val="01544EAC"/>
    <w:rsid w:val="0158A948"/>
    <w:rsid w:val="015B2CF1"/>
    <w:rsid w:val="015E086E"/>
    <w:rsid w:val="0168EC43"/>
    <w:rsid w:val="01690A0D"/>
    <w:rsid w:val="0176AA2B"/>
    <w:rsid w:val="017B90F2"/>
    <w:rsid w:val="017C3089"/>
    <w:rsid w:val="0183EFF6"/>
    <w:rsid w:val="01963392"/>
    <w:rsid w:val="0197A962"/>
    <w:rsid w:val="01A5CF1B"/>
    <w:rsid w:val="01AFCFC0"/>
    <w:rsid w:val="01C228F8"/>
    <w:rsid w:val="01C4E0CA"/>
    <w:rsid w:val="01DF74DA"/>
    <w:rsid w:val="01F3672A"/>
    <w:rsid w:val="01F6CC5B"/>
    <w:rsid w:val="0209139C"/>
    <w:rsid w:val="020B294C"/>
    <w:rsid w:val="020CB3A6"/>
    <w:rsid w:val="02161857"/>
    <w:rsid w:val="022364B0"/>
    <w:rsid w:val="022AAEC8"/>
    <w:rsid w:val="022D1DF9"/>
    <w:rsid w:val="023E889A"/>
    <w:rsid w:val="024E05F2"/>
    <w:rsid w:val="0251B52A"/>
    <w:rsid w:val="0255F334"/>
    <w:rsid w:val="025F3310"/>
    <w:rsid w:val="02671FD4"/>
    <w:rsid w:val="026BCE40"/>
    <w:rsid w:val="02710422"/>
    <w:rsid w:val="028163BE"/>
    <w:rsid w:val="02840F70"/>
    <w:rsid w:val="02928983"/>
    <w:rsid w:val="029662B4"/>
    <w:rsid w:val="0297FD77"/>
    <w:rsid w:val="029E022A"/>
    <w:rsid w:val="02AA2EC1"/>
    <w:rsid w:val="02B65416"/>
    <w:rsid w:val="02BC61B0"/>
    <w:rsid w:val="02BE53C3"/>
    <w:rsid w:val="02BE92E1"/>
    <w:rsid w:val="02CD5FD5"/>
    <w:rsid w:val="02F3F8C7"/>
    <w:rsid w:val="02F4EF48"/>
    <w:rsid w:val="02FB78D2"/>
    <w:rsid w:val="031ABEFF"/>
    <w:rsid w:val="0320E488"/>
    <w:rsid w:val="0326EE96"/>
    <w:rsid w:val="03292B68"/>
    <w:rsid w:val="03299F63"/>
    <w:rsid w:val="0332ECE3"/>
    <w:rsid w:val="0333DBE2"/>
    <w:rsid w:val="0334FA13"/>
    <w:rsid w:val="0335913A"/>
    <w:rsid w:val="033E1D37"/>
    <w:rsid w:val="0341D472"/>
    <w:rsid w:val="034A5EF1"/>
    <w:rsid w:val="03597F8C"/>
    <w:rsid w:val="03611D27"/>
    <w:rsid w:val="036B9E88"/>
    <w:rsid w:val="0372E903"/>
    <w:rsid w:val="0383999C"/>
    <w:rsid w:val="0389649F"/>
    <w:rsid w:val="03927CB0"/>
    <w:rsid w:val="0399879C"/>
    <w:rsid w:val="03A54418"/>
    <w:rsid w:val="03A924F7"/>
    <w:rsid w:val="03A944EF"/>
    <w:rsid w:val="03B255D4"/>
    <w:rsid w:val="03C834D5"/>
    <w:rsid w:val="03C8612F"/>
    <w:rsid w:val="03CE499F"/>
    <w:rsid w:val="03CE5546"/>
    <w:rsid w:val="03DEB94E"/>
    <w:rsid w:val="03DFD221"/>
    <w:rsid w:val="03E6D518"/>
    <w:rsid w:val="03E9B440"/>
    <w:rsid w:val="03EAD95F"/>
    <w:rsid w:val="03F50DE7"/>
    <w:rsid w:val="040C361C"/>
    <w:rsid w:val="040DD416"/>
    <w:rsid w:val="040EA6F3"/>
    <w:rsid w:val="04143464"/>
    <w:rsid w:val="0416813E"/>
    <w:rsid w:val="041C1745"/>
    <w:rsid w:val="0449286B"/>
    <w:rsid w:val="044E68FE"/>
    <w:rsid w:val="0465C8D0"/>
    <w:rsid w:val="046EC547"/>
    <w:rsid w:val="04781377"/>
    <w:rsid w:val="047B50EC"/>
    <w:rsid w:val="047D6F9D"/>
    <w:rsid w:val="04819C17"/>
    <w:rsid w:val="04904A0A"/>
    <w:rsid w:val="0491F1BF"/>
    <w:rsid w:val="0493DAB4"/>
    <w:rsid w:val="04989613"/>
    <w:rsid w:val="0498A30E"/>
    <w:rsid w:val="049E85D6"/>
    <w:rsid w:val="04B2F246"/>
    <w:rsid w:val="04B37C5B"/>
    <w:rsid w:val="04B612EB"/>
    <w:rsid w:val="04B8E828"/>
    <w:rsid w:val="04C95106"/>
    <w:rsid w:val="04D2CD5C"/>
    <w:rsid w:val="04DEEB16"/>
    <w:rsid w:val="04E66254"/>
    <w:rsid w:val="04E84658"/>
    <w:rsid w:val="04F2D461"/>
    <w:rsid w:val="04F6321E"/>
    <w:rsid w:val="04F83FDA"/>
    <w:rsid w:val="0509125A"/>
    <w:rsid w:val="05093E54"/>
    <w:rsid w:val="050A1643"/>
    <w:rsid w:val="05201E48"/>
    <w:rsid w:val="05311133"/>
    <w:rsid w:val="0534ED58"/>
    <w:rsid w:val="053B8D3F"/>
    <w:rsid w:val="053DC222"/>
    <w:rsid w:val="0544F558"/>
    <w:rsid w:val="05488BF7"/>
    <w:rsid w:val="055B5122"/>
    <w:rsid w:val="055C3456"/>
    <w:rsid w:val="05604F7D"/>
    <w:rsid w:val="0569F8DB"/>
    <w:rsid w:val="05889D01"/>
    <w:rsid w:val="05A499DA"/>
    <w:rsid w:val="05A5BB1F"/>
    <w:rsid w:val="05A8695A"/>
    <w:rsid w:val="05A8A4E4"/>
    <w:rsid w:val="05B02AF0"/>
    <w:rsid w:val="05B03E15"/>
    <w:rsid w:val="05B2289B"/>
    <w:rsid w:val="05C57FCE"/>
    <w:rsid w:val="05C8624C"/>
    <w:rsid w:val="05C9A593"/>
    <w:rsid w:val="05DD8459"/>
    <w:rsid w:val="05DF0FBD"/>
    <w:rsid w:val="05E0472D"/>
    <w:rsid w:val="05E8172F"/>
    <w:rsid w:val="05ED1962"/>
    <w:rsid w:val="05F34456"/>
    <w:rsid w:val="05F4CC6B"/>
    <w:rsid w:val="05F95048"/>
    <w:rsid w:val="06013F22"/>
    <w:rsid w:val="06015A5A"/>
    <w:rsid w:val="06159C59"/>
    <w:rsid w:val="061DF1BF"/>
    <w:rsid w:val="061E182C"/>
    <w:rsid w:val="0621AE99"/>
    <w:rsid w:val="062C39C5"/>
    <w:rsid w:val="0635A164"/>
    <w:rsid w:val="06387084"/>
    <w:rsid w:val="0639918C"/>
    <w:rsid w:val="063A6E4A"/>
    <w:rsid w:val="06464EEE"/>
    <w:rsid w:val="0654D7D0"/>
    <w:rsid w:val="06574BF3"/>
    <w:rsid w:val="065A9644"/>
    <w:rsid w:val="06621C8D"/>
    <w:rsid w:val="066E906A"/>
    <w:rsid w:val="0684DC9D"/>
    <w:rsid w:val="068DEC1A"/>
    <w:rsid w:val="06915971"/>
    <w:rsid w:val="0692FF66"/>
    <w:rsid w:val="06A4313E"/>
    <w:rsid w:val="06ABD2DC"/>
    <w:rsid w:val="06B0EC98"/>
    <w:rsid w:val="06B359FE"/>
    <w:rsid w:val="06B53E75"/>
    <w:rsid w:val="06B62894"/>
    <w:rsid w:val="06BF9362"/>
    <w:rsid w:val="06C03CA2"/>
    <w:rsid w:val="06D5EE5A"/>
    <w:rsid w:val="06E0DAD5"/>
    <w:rsid w:val="06E38668"/>
    <w:rsid w:val="06F0602D"/>
    <w:rsid w:val="06FFD597"/>
    <w:rsid w:val="07044159"/>
    <w:rsid w:val="0706695A"/>
    <w:rsid w:val="070C7B52"/>
    <w:rsid w:val="07154D06"/>
    <w:rsid w:val="07250273"/>
    <w:rsid w:val="07470931"/>
    <w:rsid w:val="07499403"/>
    <w:rsid w:val="074A838F"/>
    <w:rsid w:val="0759C256"/>
    <w:rsid w:val="075BA469"/>
    <w:rsid w:val="075C35A9"/>
    <w:rsid w:val="075CA4A8"/>
    <w:rsid w:val="075D0D0F"/>
    <w:rsid w:val="0763322D"/>
    <w:rsid w:val="0768F8FD"/>
    <w:rsid w:val="0769078E"/>
    <w:rsid w:val="076918EB"/>
    <w:rsid w:val="076FA44D"/>
    <w:rsid w:val="0773050C"/>
    <w:rsid w:val="07730DE5"/>
    <w:rsid w:val="07A08DF2"/>
    <w:rsid w:val="07A121BA"/>
    <w:rsid w:val="07A4421C"/>
    <w:rsid w:val="07A53D3D"/>
    <w:rsid w:val="07B4F562"/>
    <w:rsid w:val="07B89DEC"/>
    <w:rsid w:val="07BA16C9"/>
    <w:rsid w:val="07BE2064"/>
    <w:rsid w:val="07CCE1A5"/>
    <w:rsid w:val="07D28142"/>
    <w:rsid w:val="07EBE680"/>
    <w:rsid w:val="07F8DBE5"/>
    <w:rsid w:val="07FC9C8B"/>
    <w:rsid w:val="07FD39EA"/>
    <w:rsid w:val="07FF5594"/>
    <w:rsid w:val="080523F9"/>
    <w:rsid w:val="081186BF"/>
    <w:rsid w:val="0820ECDC"/>
    <w:rsid w:val="08230620"/>
    <w:rsid w:val="08583808"/>
    <w:rsid w:val="085B63C3"/>
    <w:rsid w:val="085C9FA6"/>
    <w:rsid w:val="085DBC5E"/>
    <w:rsid w:val="087714AA"/>
    <w:rsid w:val="0880C7EF"/>
    <w:rsid w:val="088DB955"/>
    <w:rsid w:val="0894BB95"/>
    <w:rsid w:val="089EF464"/>
    <w:rsid w:val="08BDF2D3"/>
    <w:rsid w:val="08BEC055"/>
    <w:rsid w:val="08C4E093"/>
    <w:rsid w:val="08D74890"/>
    <w:rsid w:val="08E1523B"/>
    <w:rsid w:val="08E39D18"/>
    <w:rsid w:val="08E7CBB2"/>
    <w:rsid w:val="08EC905A"/>
    <w:rsid w:val="08F592B7"/>
    <w:rsid w:val="08F7275A"/>
    <w:rsid w:val="08F774CA"/>
    <w:rsid w:val="09007F73"/>
    <w:rsid w:val="091FA45E"/>
    <w:rsid w:val="092101E3"/>
    <w:rsid w:val="09237A81"/>
    <w:rsid w:val="09282F52"/>
    <w:rsid w:val="09300E82"/>
    <w:rsid w:val="093A1D19"/>
    <w:rsid w:val="09464512"/>
    <w:rsid w:val="09501B08"/>
    <w:rsid w:val="09553BC1"/>
    <w:rsid w:val="0955899B"/>
    <w:rsid w:val="09578D77"/>
    <w:rsid w:val="095959E7"/>
    <w:rsid w:val="09602B59"/>
    <w:rsid w:val="09674BD7"/>
    <w:rsid w:val="096D4226"/>
    <w:rsid w:val="096FB1B8"/>
    <w:rsid w:val="09709069"/>
    <w:rsid w:val="09711F4B"/>
    <w:rsid w:val="09744B45"/>
    <w:rsid w:val="0980870C"/>
    <w:rsid w:val="0983775F"/>
    <w:rsid w:val="09879294"/>
    <w:rsid w:val="098CAC3B"/>
    <w:rsid w:val="09912FB8"/>
    <w:rsid w:val="099C7FA7"/>
    <w:rsid w:val="09B51AF8"/>
    <w:rsid w:val="09C50691"/>
    <w:rsid w:val="09C9CEA8"/>
    <w:rsid w:val="09CF0DD4"/>
    <w:rsid w:val="09E22A87"/>
    <w:rsid w:val="09E6F0DF"/>
    <w:rsid w:val="09EC6859"/>
    <w:rsid w:val="09ECDF37"/>
    <w:rsid w:val="09F13219"/>
    <w:rsid w:val="09F5A416"/>
    <w:rsid w:val="0A06C5C8"/>
    <w:rsid w:val="0A086EFB"/>
    <w:rsid w:val="0A0D2E7C"/>
    <w:rsid w:val="0A10FF0C"/>
    <w:rsid w:val="0A22EFD1"/>
    <w:rsid w:val="0A271A0C"/>
    <w:rsid w:val="0A27F82C"/>
    <w:rsid w:val="0A336E1E"/>
    <w:rsid w:val="0A359585"/>
    <w:rsid w:val="0A40DA5B"/>
    <w:rsid w:val="0A48CC87"/>
    <w:rsid w:val="0A648DFD"/>
    <w:rsid w:val="0A7BEDAE"/>
    <w:rsid w:val="0A883445"/>
    <w:rsid w:val="0A8C2B7C"/>
    <w:rsid w:val="0A90D6E1"/>
    <w:rsid w:val="0A9B3F4F"/>
    <w:rsid w:val="0AA45832"/>
    <w:rsid w:val="0AA9F89A"/>
    <w:rsid w:val="0ABD1CE7"/>
    <w:rsid w:val="0AC6B579"/>
    <w:rsid w:val="0AC9A4C6"/>
    <w:rsid w:val="0ACD089B"/>
    <w:rsid w:val="0AD091CF"/>
    <w:rsid w:val="0AD34674"/>
    <w:rsid w:val="0AE19E75"/>
    <w:rsid w:val="0AE8D927"/>
    <w:rsid w:val="0AECFC86"/>
    <w:rsid w:val="0AF15B3F"/>
    <w:rsid w:val="0AF88823"/>
    <w:rsid w:val="0AFA951D"/>
    <w:rsid w:val="0AFEFBB6"/>
    <w:rsid w:val="0B01B0FF"/>
    <w:rsid w:val="0B045694"/>
    <w:rsid w:val="0B09F875"/>
    <w:rsid w:val="0B140D9F"/>
    <w:rsid w:val="0B1A0627"/>
    <w:rsid w:val="0B1D8F07"/>
    <w:rsid w:val="0B2A53C8"/>
    <w:rsid w:val="0B3483E4"/>
    <w:rsid w:val="0B3E43E5"/>
    <w:rsid w:val="0B403E97"/>
    <w:rsid w:val="0B466C7D"/>
    <w:rsid w:val="0B4BEE7E"/>
    <w:rsid w:val="0B56D22C"/>
    <w:rsid w:val="0B6136C3"/>
    <w:rsid w:val="0B6AAB9A"/>
    <w:rsid w:val="0B6BA887"/>
    <w:rsid w:val="0B7B1A7D"/>
    <w:rsid w:val="0B944068"/>
    <w:rsid w:val="0B9A7975"/>
    <w:rsid w:val="0B9BF37C"/>
    <w:rsid w:val="0BA0A215"/>
    <w:rsid w:val="0BAC2165"/>
    <w:rsid w:val="0BB33699"/>
    <w:rsid w:val="0BB77686"/>
    <w:rsid w:val="0BB88586"/>
    <w:rsid w:val="0BC0DC33"/>
    <w:rsid w:val="0BC3E84A"/>
    <w:rsid w:val="0BC91548"/>
    <w:rsid w:val="0BD08794"/>
    <w:rsid w:val="0BD6D775"/>
    <w:rsid w:val="0BE3E63E"/>
    <w:rsid w:val="0BE49CE8"/>
    <w:rsid w:val="0BE93975"/>
    <w:rsid w:val="0BEBD756"/>
    <w:rsid w:val="0BF11C20"/>
    <w:rsid w:val="0BF81423"/>
    <w:rsid w:val="0BFBD759"/>
    <w:rsid w:val="0C070CD7"/>
    <w:rsid w:val="0C0B60CF"/>
    <w:rsid w:val="0C1C985D"/>
    <w:rsid w:val="0C2120A1"/>
    <w:rsid w:val="0C260346"/>
    <w:rsid w:val="0C315A23"/>
    <w:rsid w:val="0C31B50C"/>
    <w:rsid w:val="0C42F053"/>
    <w:rsid w:val="0C44E470"/>
    <w:rsid w:val="0C51EEFD"/>
    <w:rsid w:val="0C5B5CA8"/>
    <w:rsid w:val="0C602E37"/>
    <w:rsid w:val="0C62AC7E"/>
    <w:rsid w:val="0C6CB2D8"/>
    <w:rsid w:val="0C805701"/>
    <w:rsid w:val="0C89C85B"/>
    <w:rsid w:val="0C9549E1"/>
    <w:rsid w:val="0C97D19C"/>
    <w:rsid w:val="0CA52324"/>
    <w:rsid w:val="0CA8CFD0"/>
    <w:rsid w:val="0CAB01C0"/>
    <w:rsid w:val="0CBF6508"/>
    <w:rsid w:val="0CCA8907"/>
    <w:rsid w:val="0CD17BC3"/>
    <w:rsid w:val="0CDEA7B2"/>
    <w:rsid w:val="0CE054A0"/>
    <w:rsid w:val="0CE4EBE6"/>
    <w:rsid w:val="0CE5A4D8"/>
    <w:rsid w:val="0CF254BE"/>
    <w:rsid w:val="0CF4C076"/>
    <w:rsid w:val="0CF5877F"/>
    <w:rsid w:val="0CF72ECA"/>
    <w:rsid w:val="0CFDD576"/>
    <w:rsid w:val="0CFDF5A1"/>
    <w:rsid w:val="0D067BFB"/>
    <w:rsid w:val="0D0B68BB"/>
    <w:rsid w:val="0D19CB49"/>
    <w:rsid w:val="0D233EDC"/>
    <w:rsid w:val="0D4558AF"/>
    <w:rsid w:val="0D5050CD"/>
    <w:rsid w:val="0D54144A"/>
    <w:rsid w:val="0D595D67"/>
    <w:rsid w:val="0D59D408"/>
    <w:rsid w:val="0D63E191"/>
    <w:rsid w:val="0D67463B"/>
    <w:rsid w:val="0D6BAC33"/>
    <w:rsid w:val="0D6BD51F"/>
    <w:rsid w:val="0D6F171B"/>
    <w:rsid w:val="0D806D49"/>
    <w:rsid w:val="0D860122"/>
    <w:rsid w:val="0D9DDCCE"/>
    <w:rsid w:val="0DAD76B2"/>
    <w:rsid w:val="0DCA736E"/>
    <w:rsid w:val="0DD59F1B"/>
    <w:rsid w:val="0DDC69C0"/>
    <w:rsid w:val="0DDCCF30"/>
    <w:rsid w:val="0DE0B4D1"/>
    <w:rsid w:val="0DF465DF"/>
    <w:rsid w:val="0DF4CA32"/>
    <w:rsid w:val="0DFB5664"/>
    <w:rsid w:val="0E00FFDC"/>
    <w:rsid w:val="0E014588"/>
    <w:rsid w:val="0E0804AD"/>
    <w:rsid w:val="0E16D7B8"/>
    <w:rsid w:val="0E16ECA8"/>
    <w:rsid w:val="0E19235E"/>
    <w:rsid w:val="0E1A258F"/>
    <w:rsid w:val="0E1D5F9E"/>
    <w:rsid w:val="0E1FD6ED"/>
    <w:rsid w:val="0E2C1D64"/>
    <w:rsid w:val="0E2EC57D"/>
    <w:rsid w:val="0E317F6C"/>
    <w:rsid w:val="0E32F603"/>
    <w:rsid w:val="0E3C2039"/>
    <w:rsid w:val="0E3C5A0B"/>
    <w:rsid w:val="0E3F21E6"/>
    <w:rsid w:val="0E45DB3A"/>
    <w:rsid w:val="0E488525"/>
    <w:rsid w:val="0E4A0E22"/>
    <w:rsid w:val="0E4C9395"/>
    <w:rsid w:val="0E505EDF"/>
    <w:rsid w:val="0E57A173"/>
    <w:rsid w:val="0E612685"/>
    <w:rsid w:val="0E6C272B"/>
    <w:rsid w:val="0E739D3E"/>
    <w:rsid w:val="0E795AC8"/>
    <w:rsid w:val="0E7FD5A2"/>
    <w:rsid w:val="0E826B42"/>
    <w:rsid w:val="0E92C8B2"/>
    <w:rsid w:val="0E92FF2B"/>
    <w:rsid w:val="0E985F53"/>
    <w:rsid w:val="0E99445A"/>
    <w:rsid w:val="0EB61F1D"/>
    <w:rsid w:val="0EB951CD"/>
    <w:rsid w:val="0EB9540A"/>
    <w:rsid w:val="0ECBE12A"/>
    <w:rsid w:val="0ED6111A"/>
    <w:rsid w:val="0EE4E3F7"/>
    <w:rsid w:val="0EEDDA06"/>
    <w:rsid w:val="0EFB485C"/>
    <w:rsid w:val="0F040CC6"/>
    <w:rsid w:val="0F11942E"/>
    <w:rsid w:val="0F14686D"/>
    <w:rsid w:val="0F17584D"/>
    <w:rsid w:val="0F247F87"/>
    <w:rsid w:val="0F3A0A9E"/>
    <w:rsid w:val="0F4DC466"/>
    <w:rsid w:val="0F4F814D"/>
    <w:rsid w:val="0F5B1810"/>
    <w:rsid w:val="0F6F312C"/>
    <w:rsid w:val="0F8640D4"/>
    <w:rsid w:val="0F8916D1"/>
    <w:rsid w:val="0F932D9D"/>
    <w:rsid w:val="0F9FBABF"/>
    <w:rsid w:val="0FA115AB"/>
    <w:rsid w:val="0FB02032"/>
    <w:rsid w:val="0FB10477"/>
    <w:rsid w:val="0FBB5C02"/>
    <w:rsid w:val="0FC06ED6"/>
    <w:rsid w:val="0FC1B9AA"/>
    <w:rsid w:val="0FC20211"/>
    <w:rsid w:val="0FD26CD9"/>
    <w:rsid w:val="0FDBD974"/>
    <w:rsid w:val="0FDC4359"/>
    <w:rsid w:val="0FE243DD"/>
    <w:rsid w:val="0FF265DD"/>
    <w:rsid w:val="0FF45FE3"/>
    <w:rsid w:val="0FF537B3"/>
    <w:rsid w:val="10036875"/>
    <w:rsid w:val="1004CAE0"/>
    <w:rsid w:val="1004FAF4"/>
    <w:rsid w:val="101C4DDB"/>
    <w:rsid w:val="10205B16"/>
    <w:rsid w:val="1020E5B4"/>
    <w:rsid w:val="10239C6E"/>
    <w:rsid w:val="1025E00B"/>
    <w:rsid w:val="102737FB"/>
    <w:rsid w:val="1028A22D"/>
    <w:rsid w:val="102FEE7F"/>
    <w:rsid w:val="104F439D"/>
    <w:rsid w:val="10514F9E"/>
    <w:rsid w:val="105C2B20"/>
    <w:rsid w:val="105D1755"/>
    <w:rsid w:val="105FCB62"/>
    <w:rsid w:val="1065C7F1"/>
    <w:rsid w:val="10735ADF"/>
    <w:rsid w:val="10741338"/>
    <w:rsid w:val="107B3C40"/>
    <w:rsid w:val="107F4A5A"/>
    <w:rsid w:val="1083BFEB"/>
    <w:rsid w:val="1091FAA5"/>
    <w:rsid w:val="1094E995"/>
    <w:rsid w:val="1098D772"/>
    <w:rsid w:val="109FDD27"/>
    <w:rsid w:val="10B3C509"/>
    <w:rsid w:val="10BC8017"/>
    <w:rsid w:val="10BEA1BE"/>
    <w:rsid w:val="10BEFFDF"/>
    <w:rsid w:val="10BF983A"/>
    <w:rsid w:val="10C6E8D4"/>
    <w:rsid w:val="10D1E134"/>
    <w:rsid w:val="10E00962"/>
    <w:rsid w:val="10E8DE85"/>
    <w:rsid w:val="10E910E2"/>
    <w:rsid w:val="10ECF965"/>
    <w:rsid w:val="10F45FAF"/>
    <w:rsid w:val="10F50446"/>
    <w:rsid w:val="10F5EF24"/>
    <w:rsid w:val="10F7E744"/>
    <w:rsid w:val="10F9537D"/>
    <w:rsid w:val="10FBB0E4"/>
    <w:rsid w:val="10FE81F0"/>
    <w:rsid w:val="110A20D4"/>
    <w:rsid w:val="110E32AD"/>
    <w:rsid w:val="1121A206"/>
    <w:rsid w:val="112E52C0"/>
    <w:rsid w:val="1158A1AD"/>
    <w:rsid w:val="11609CC3"/>
    <w:rsid w:val="11671934"/>
    <w:rsid w:val="1167D62B"/>
    <w:rsid w:val="11732E66"/>
    <w:rsid w:val="11769A6E"/>
    <w:rsid w:val="11792239"/>
    <w:rsid w:val="11794C02"/>
    <w:rsid w:val="117B800E"/>
    <w:rsid w:val="11838E16"/>
    <w:rsid w:val="11854559"/>
    <w:rsid w:val="11959ADB"/>
    <w:rsid w:val="11969D0D"/>
    <w:rsid w:val="11B6BB88"/>
    <w:rsid w:val="11C3C87A"/>
    <w:rsid w:val="11C5933C"/>
    <w:rsid w:val="11CD8DEA"/>
    <w:rsid w:val="11D112BE"/>
    <w:rsid w:val="11D37218"/>
    <w:rsid w:val="11DE9F52"/>
    <w:rsid w:val="11EA07C0"/>
    <w:rsid w:val="11F008C2"/>
    <w:rsid w:val="11F351D8"/>
    <w:rsid w:val="12024609"/>
    <w:rsid w:val="1209592C"/>
    <w:rsid w:val="120FE399"/>
    <w:rsid w:val="121D0608"/>
    <w:rsid w:val="121D4B74"/>
    <w:rsid w:val="122CCA00"/>
    <w:rsid w:val="123AB75E"/>
    <w:rsid w:val="123E2BD8"/>
    <w:rsid w:val="123F7507"/>
    <w:rsid w:val="124A211B"/>
    <w:rsid w:val="12528212"/>
    <w:rsid w:val="1253B99B"/>
    <w:rsid w:val="126A0584"/>
    <w:rsid w:val="126B3DB3"/>
    <w:rsid w:val="12742FE2"/>
    <w:rsid w:val="12938996"/>
    <w:rsid w:val="129D6B9F"/>
    <w:rsid w:val="129F5785"/>
    <w:rsid w:val="12A8575F"/>
    <w:rsid w:val="12AB2C1E"/>
    <w:rsid w:val="12D4B6AB"/>
    <w:rsid w:val="12E5FC0F"/>
    <w:rsid w:val="12E9CAF7"/>
    <w:rsid w:val="12EF3DE5"/>
    <w:rsid w:val="12F11340"/>
    <w:rsid w:val="12F916EE"/>
    <w:rsid w:val="12F92FE4"/>
    <w:rsid w:val="12FF1778"/>
    <w:rsid w:val="1300C71C"/>
    <w:rsid w:val="130E48AB"/>
    <w:rsid w:val="130EBEAB"/>
    <w:rsid w:val="1311E38A"/>
    <w:rsid w:val="132C1F55"/>
    <w:rsid w:val="1332358E"/>
    <w:rsid w:val="1333AF47"/>
    <w:rsid w:val="1343FDB7"/>
    <w:rsid w:val="134FF859"/>
    <w:rsid w:val="13521EDC"/>
    <w:rsid w:val="1352741C"/>
    <w:rsid w:val="13568FC5"/>
    <w:rsid w:val="13696B87"/>
    <w:rsid w:val="137045C6"/>
    <w:rsid w:val="13752D75"/>
    <w:rsid w:val="1375CDD7"/>
    <w:rsid w:val="138B7F43"/>
    <w:rsid w:val="138E8029"/>
    <w:rsid w:val="139393DB"/>
    <w:rsid w:val="1399B045"/>
    <w:rsid w:val="139B4905"/>
    <w:rsid w:val="139C600B"/>
    <w:rsid w:val="13A00396"/>
    <w:rsid w:val="13A86F33"/>
    <w:rsid w:val="13B26436"/>
    <w:rsid w:val="13CAB17F"/>
    <w:rsid w:val="13CCB79A"/>
    <w:rsid w:val="13D8D64F"/>
    <w:rsid w:val="13DF5532"/>
    <w:rsid w:val="13F3BBC5"/>
    <w:rsid w:val="13F50FFE"/>
    <w:rsid w:val="13F83961"/>
    <w:rsid w:val="13FCF4D2"/>
    <w:rsid w:val="13FEF96B"/>
    <w:rsid w:val="14087EDD"/>
    <w:rsid w:val="140EB3D8"/>
    <w:rsid w:val="1415605A"/>
    <w:rsid w:val="141ACA5B"/>
    <w:rsid w:val="142C7264"/>
    <w:rsid w:val="1431772E"/>
    <w:rsid w:val="14423733"/>
    <w:rsid w:val="1452C628"/>
    <w:rsid w:val="145A920C"/>
    <w:rsid w:val="1462CD05"/>
    <w:rsid w:val="146984EB"/>
    <w:rsid w:val="146A6F58"/>
    <w:rsid w:val="148117FE"/>
    <w:rsid w:val="14983D85"/>
    <w:rsid w:val="149C977D"/>
    <w:rsid w:val="14A1AD3B"/>
    <w:rsid w:val="14A2B6E6"/>
    <w:rsid w:val="14A308B7"/>
    <w:rsid w:val="14A50992"/>
    <w:rsid w:val="14A81205"/>
    <w:rsid w:val="14AA190C"/>
    <w:rsid w:val="14AC2E6B"/>
    <w:rsid w:val="14B80DB1"/>
    <w:rsid w:val="14C22084"/>
    <w:rsid w:val="14C302BE"/>
    <w:rsid w:val="14D00D29"/>
    <w:rsid w:val="14D5755E"/>
    <w:rsid w:val="14D7CDB6"/>
    <w:rsid w:val="14D9A14E"/>
    <w:rsid w:val="14DC9B6B"/>
    <w:rsid w:val="14DEB387"/>
    <w:rsid w:val="14DF2226"/>
    <w:rsid w:val="14F55F6C"/>
    <w:rsid w:val="1518343C"/>
    <w:rsid w:val="151D92B3"/>
    <w:rsid w:val="151EA4DE"/>
    <w:rsid w:val="1525EF11"/>
    <w:rsid w:val="1528B06A"/>
    <w:rsid w:val="15321C68"/>
    <w:rsid w:val="1536BD82"/>
    <w:rsid w:val="15386B74"/>
    <w:rsid w:val="153AEB06"/>
    <w:rsid w:val="1540D115"/>
    <w:rsid w:val="15456E28"/>
    <w:rsid w:val="154964CE"/>
    <w:rsid w:val="154BAE1A"/>
    <w:rsid w:val="154CFF57"/>
    <w:rsid w:val="15530F28"/>
    <w:rsid w:val="15567FEC"/>
    <w:rsid w:val="15576946"/>
    <w:rsid w:val="15646AC2"/>
    <w:rsid w:val="15751F8D"/>
    <w:rsid w:val="1579AD65"/>
    <w:rsid w:val="157A45A6"/>
    <w:rsid w:val="157D0D56"/>
    <w:rsid w:val="158DF6EC"/>
    <w:rsid w:val="159210E8"/>
    <w:rsid w:val="159B67E2"/>
    <w:rsid w:val="15A11279"/>
    <w:rsid w:val="15A92C47"/>
    <w:rsid w:val="15AA13B4"/>
    <w:rsid w:val="15B83469"/>
    <w:rsid w:val="15C69BA6"/>
    <w:rsid w:val="15CA5994"/>
    <w:rsid w:val="15CF089B"/>
    <w:rsid w:val="15DFDB2B"/>
    <w:rsid w:val="15E7145A"/>
    <w:rsid w:val="15F20DA4"/>
    <w:rsid w:val="15F3B43C"/>
    <w:rsid w:val="15FF3B75"/>
    <w:rsid w:val="15FF77C4"/>
    <w:rsid w:val="1609D6C5"/>
    <w:rsid w:val="160D8351"/>
    <w:rsid w:val="160EFFD7"/>
    <w:rsid w:val="16118D5D"/>
    <w:rsid w:val="1617CC06"/>
    <w:rsid w:val="161E59A6"/>
    <w:rsid w:val="161FFA66"/>
    <w:rsid w:val="1623EC25"/>
    <w:rsid w:val="162765B4"/>
    <w:rsid w:val="16340DE6"/>
    <w:rsid w:val="16342DA5"/>
    <w:rsid w:val="163867DE"/>
    <w:rsid w:val="163884C7"/>
    <w:rsid w:val="1670806C"/>
    <w:rsid w:val="16721923"/>
    <w:rsid w:val="16770D6C"/>
    <w:rsid w:val="168A805C"/>
    <w:rsid w:val="168B148D"/>
    <w:rsid w:val="168CD98A"/>
    <w:rsid w:val="16A088F5"/>
    <w:rsid w:val="16A43A9B"/>
    <w:rsid w:val="16AF0681"/>
    <w:rsid w:val="16B14DB6"/>
    <w:rsid w:val="16B5C35F"/>
    <w:rsid w:val="16B96314"/>
    <w:rsid w:val="16C89B15"/>
    <w:rsid w:val="16D29452"/>
    <w:rsid w:val="16DB3E98"/>
    <w:rsid w:val="16DB7434"/>
    <w:rsid w:val="16E8F3B9"/>
    <w:rsid w:val="16EC0CE2"/>
    <w:rsid w:val="16FDF192"/>
    <w:rsid w:val="170C53D4"/>
    <w:rsid w:val="1714235B"/>
    <w:rsid w:val="17161607"/>
    <w:rsid w:val="1719E5F1"/>
    <w:rsid w:val="1723ECB5"/>
    <w:rsid w:val="172A8CA2"/>
    <w:rsid w:val="172FB1A2"/>
    <w:rsid w:val="17318E7D"/>
    <w:rsid w:val="174BFCCB"/>
    <w:rsid w:val="1752F38B"/>
    <w:rsid w:val="175558E8"/>
    <w:rsid w:val="175AF8B7"/>
    <w:rsid w:val="175B0035"/>
    <w:rsid w:val="175D3117"/>
    <w:rsid w:val="175FCE36"/>
    <w:rsid w:val="176AB2E7"/>
    <w:rsid w:val="1785B220"/>
    <w:rsid w:val="178A0151"/>
    <w:rsid w:val="17941F9E"/>
    <w:rsid w:val="1796ECF7"/>
    <w:rsid w:val="17989EA4"/>
    <w:rsid w:val="17B051C2"/>
    <w:rsid w:val="17B605EF"/>
    <w:rsid w:val="17C1C1CC"/>
    <w:rsid w:val="17C2E11E"/>
    <w:rsid w:val="17C87BD8"/>
    <w:rsid w:val="17C99CB3"/>
    <w:rsid w:val="17CAD433"/>
    <w:rsid w:val="17D4383F"/>
    <w:rsid w:val="17D64DFC"/>
    <w:rsid w:val="17DAA979"/>
    <w:rsid w:val="17F418E8"/>
    <w:rsid w:val="17F89EA1"/>
    <w:rsid w:val="18013579"/>
    <w:rsid w:val="18060B14"/>
    <w:rsid w:val="1806A54E"/>
    <w:rsid w:val="1813935E"/>
    <w:rsid w:val="18193F24"/>
    <w:rsid w:val="183249E0"/>
    <w:rsid w:val="1834244E"/>
    <w:rsid w:val="1834FCC4"/>
    <w:rsid w:val="183533A5"/>
    <w:rsid w:val="183CC103"/>
    <w:rsid w:val="183E61AE"/>
    <w:rsid w:val="18468C5A"/>
    <w:rsid w:val="186DD965"/>
    <w:rsid w:val="18770EF9"/>
    <w:rsid w:val="188053F1"/>
    <w:rsid w:val="188201B4"/>
    <w:rsid w:val="1886C345"/>
    <w:rsid w:val="18870C38"/>
    <w:rsid w:val="188E6FF3"/>
    <w:rsid w:val="18933675"/>
    <w:rsid w:val="18996A19"/>
    <w:rsid w:val="189B2C2E"/>
    <w:rsid w:val="18B524E3"/>
    <w:rsid w:val="18BB02C2"/>
    <w:rsid w:val="18BC12D2"/>
    <w:rsid w:val="18C12284"/>
    <w:rsid w:val="18CB6159"/>
    <w:rsid w:val="18E39A88"/>
    <w:rsid w:val="18E95678"/>
    <w:rsid w:val="1900DE13"/>
    <w:rsid w:val="19155C7E"/>
    <w:rsid w:val="191C1A72"/>
    <w:rsid w:val="191FCB27"/>
    <w:rsid w:val="1922177D"/>
    <w:rsid w:val="1928CA58"/>
    <w:rsid w:val="192CEF96"/>
    <w:rsid w:val="192E7FE7"/>
    <w:rsid w:val="19319D76"/>
    <w:rsid w:val="193BDEDE"/>
    <w:rsid w:val="193D0E9A"/>
    <w:rsid w:val="193F7864"/>
    <w:rsid w:val="194D497C"/>
    <w:rsid w:val="1950615B"/>
    <w:rsid w:val="196E9254"/>
    <w:rsid w:val="197008A0"/>
    <w:rsid w:val="1970B55F"/>
    <w:rsid w:val="197239B8"/>
    <w:rsid w:val="1972F24F"/>
    <w:rsid w:val="19733184"/>
    <w:rsid w:val="197A43FD"/>
    <w:rsid w:val="197D8A2F"/>
    <w:rsid w:val="197D973B"/>
    <w:rsid w:val="1982F19C"/>
    <w:rsid w:val="19946F7A"/>
    <w:rsid w:val="19990636"/>
    <w:rsid w:val="199E1D46"/>
    <w:rsid w:val="19A58CB5"/>
    <w:rsid w:val="19ABE4DC"/>
    <w:rsid w:val="19B097FC"/>
    <w:rsid w:val="19B32D83"/>
    <w:rsid w:val="19B4E345"/>
    <w:rsid w:val="19B5F318"/>
    <w:rsid w:val="19B7C8A4"/>
    <w:rsid w:val="19B93D6A"/>
    <w:rsid w:val="19BDD73F"/>
    <w:rsid w:val="19D888D0"/>
    <w:rsid w:val="19EC363F"/>
    <w:rsid w:val="19EE479D"/>
    <w:rsid w:val="19F0C16E"/>
    <w:rsid w:val="19FA9D2C"/>
    <w:rsid w:val="1A03977C"/>
    <w:rsid w:val="1A0A8A89"/>
    <w:rsid w:val="1A0BFD87"/>
    <w:rsid w:val="1A0F6E36"/>
    <w:rsid w:val="1A100873"/>
    <w:rsid w:val="1A107332"/>
    <w:rsid w:val="1A1D648A"/>
    <w:rsid w:val="1A267160"/>
    <w:rsid w:val="1A2A4054"/>
    <w:rsid w:val="1A2B3343"/>
    <w:rsid w:val="1A330515"/>
    <w:rsid w:val="1A45C943"/>
    <w:rsid w:val="1A4ED441"/>
    <w:rsid w:val="1A53D326"/>
    <w:rsid w:val="1A5A01C5"/>
    <w:rsid w:val="1A5A96A7"/>
    <w:rsid w:val="1A65E685"/>
    <w:rsid w:val="1A73D12B"/>
    <w:rsid w:val="1A773850"/>
    <w:rsid w:val="1A79F39D"/>
    <w:rsid w:val="1A892B4C"/>
    <w:rsid w:val="1AA1C46B"/>
    <w:rsid w:val="1AA780D8"/>
    <w:rsid w:val="1AADFD02"/>
    <w:rsid w:val="1AB4D90A"/>
    <w:rsid w:val="1AB5940D"/>
    <w:rsid w:val="1AB66282"/>
    <w:rsid w:val="1AD21517"/>
    <w:rsid w:val="1AD83B24"/>
    <w:rsid w:val="1AF8F319"/>
    <w:rsid w:val="1B003233"/>
    <w:rsid w:val="1B011258"/>
    <w:rsid w:val="1B0B35E5"/>
    <w:rsid w:val="1B0BD901"/>
    <w:rsid w:val="1B160502"/>
    <w:rsid w:val="1B210FE7"/>
    <w:rsid w:val="1B287EE7"/>
    <w:rsid w:val="1B2A631E"/>
    <w:rsid w:val="1B87E3AE"/>
    <w:rsid w:val="1B8B94BA"/>
    <w:rsid w:val="1B8C91CF"/>
    <w:rsid w:val="1B8CD437"/>
    <w:rsid w:val="1B904F6C"/>
    <w:rsid w:val="1B918DAA"/>
    <w:rsid w:val="1B97C13D"/>
    <w:rsid w:val="1BA22BDC"/>
    <w:rsid w:val="1BA6A4AE"/>
    <w:rsid w:val="1BB07528"/>
    <w:rsid w:val="1BBA6B7B"/>
    <w:rsid w:val="1BBF2763"/>
    <w:rsid w:val="1BC250AC"/>
    <w:rsid w:val="1BD348FD"/>
    <w:rsid w:val="1BD4591F"/>
    <w:rsid w:val="1BDCA9C9"/>
    <w:rsid w:val="1BE199A4"/>
    <w:rsid w:val="1BE37D73"/>
    <w:rsid w:val="1BEDAFB9"/>
    <w:rsid w:val="1C01E9CB"/>
    <w:rsid w:val="1C08F3CC"/>
    <w:rsid w:val="1C0CC1DF"/>
    <w:rsid w:val="1C1F2575"/>
    <w:rsid w:val="1C31BFE6"/>
    <w:rsid w:val="1C36E1E0"/>
    <w:rsid w:val="1C519137"/>
    <w:rsid w:val="1C537B2E"/>
    <w:rsid w:val="1C62F5C0"/>
    <w:rsid w:val="1C67A684"/>
    <w:rsid w:val="1C682CCC"/>
    <w:rsid w:val="1C737F02"/>
    <w:rsid w:val="1C7414FC"/>
    <w:rsid w:val="1C7AA42C"/>
    <w:rsid w:val="1C7CB384"/>
    <w:rsid w:val="1C86DBAE"/>
    <w:rsid w:val="1C86E76E"/>
    <w:rsid w:val="1C89433A"/>
    <w:rsid w:val="1C8D6B9E"/>
    <w:rsid w:val="1C9C0294"/>
    <w:rsid w:val="1CA1D13C"/>
    <w:rsid w:val="1CA5457F"/>
    <w:rsid w:val="1CADD200"/>
    <w:rsid w:val="1CB11497"/>
    <w:rsid w:val="1CB96D3F"/>
    <w:rsid w:val="1CC1D911"/>
    <w:rsid w:val="1CC925F1"/>
    <w:rsid w:val="1CCDB675"/>
    <w:rsid w:val="1CCE6620"/>
    <w:rsid w:val="1CD4B15F"/>
    <w:rsid w:val="1CD7F84D"/>
    <w:rsid w:val="1CDC0BED"/>
    <w:rsid w:val="1CDCE804"/>
    <w:rsid w:val="1D1196EB"/>
    <w:rsid w:val="1D16EF5C"/>
    <w:rsid w:val="1D17A178"/>
    <w:rsid w:val="1D1A99F2"/>
    <w:rsid w:val="1D1D4436"/>
    <w:rsid w:val="1D28A498"/>
    <w:rsid w:val="1D33BDD9"/>
    <w:rsid w:val="1D36E4C1"/>
    <w:rsid w:val="1D37DC99"/>
    <w:rsid w:val="1D55054C"/>
    <w:rsid w:val="1D670AD3"/>
    <w:rsid w:val="1D68091D"/>
    <w:rsid w:val="1D8055B4"/>
    <w:rsid w:val="1D8F15D0"/>
    <w:rsid w:val="1D93BDF7"/>
    <w:rsid w:val="1D99CE26"/>
    <w:rsid w:val="1DA430CF"/>
    <w:rsid w:val="1DA7212C"/>
    <w:rsid w:val="1DAFAB64"/>
    <w:rsid w:val="1DBD4188"/>
    <w:rsid w:val="1DC48939"/>
    <w:rsid w:val="1DC5D09D"/>
    <w:rsid w:val="1DD768BD"/>
    <w:rsid w:val="1DE1B8F6"/>
    <w:rsid w:val="1DE6D426"/>
    <w:rsid w:val="1DEA688C"/>
    <w:rsid w:val="1DF3F159"/>
    <w:rsid w:val="1DFEC621"/>
    <w:rsid w:val="1DFFB4D7"/>
    <w:rsid w:val="1E1CA6BF"/>
    <w:rsid w:val="1E1DFC58"/>
    <w:rsid w:val="1E280AC5"/>
    <w:rsid w:val="1E2FCCA8"/>
    <w:rsid w:val="1E34D810"/>
    <w:rsid w:val="1E412375"/>
    <w:rsid w:val="1E42D6A7"/>
    <w:rsid w:val="1E4635EE"/>
    <w:rsid w:val="1E47621B"/>
    <w:rsid w:val="1E4B4A46"/>
    <w:rsid w:val="1E4CE4F8"/>
    <w:rsid w:val="1E4D5F18"/>
    <w:rsid w:val="1E4EEEE8"/>
    <w:rsid w:val="1E64B361"/>
    <w:rsid w:val="1E69669A"/>
    <w:rsid w:val="1E83D00B"/>
    <w:rsid w:val="1E885468"/>
    <w:rsid w:val="1E8CAE8D"/>
    <w:rsid w:val="1E8E84AF"/>
    <w:rsid w:val="1E99E1E8"/>
    <w:rsid w:val="1EAB55EA"/>
    <w:rsid w:val="1EACC7DB"/>
    <w:rsid w:val="1EAE7F5D"/>
    <w:rsid w:val="1EAF7817"/>
    <w:rsid w:val="1EC474F9"/>
    <w:rsid w:val="1EC753D3"/>
    <w:rsid w:val="1ECB0524"/>
    <w:rsid w:val="1ECE1337"/>
    <w:rsid w:val="1ECEFB02"/>
    <w:rsid w:val="1EDC32BE"/>
    <w:rsid w:val="1EDDE399"/>
    <w:rsid w:val="1EDFB0EB"/>
    <w:rsid w:val="1EE3B6C8"/>
    <w:rsid w:val="1EE48598"/>
    <w:rsid w:val="1EE75BC0"/>
    <w:rsid w:val="1EE8B697"/>
    <w:rsid w:val="1EF0DA3A"/>
    <w:rsid w:val="1EF6C825"/>
    <w:rsid w:val="1EFBF672"/>
    <w:rsid w:val="1EFEB17C"/>
    <w:rsid w:val="1F01504E"/>
    <w:rsid w:val="1F144A8B"/>
    <w:rsid w:val="1F198362"/>
    <w:rsid w:val="1F2B7EB9"/>
    <w:rsid w:val="1F2C8987"/>
    <w:rsid w:val="1F30186D"/>
    <w:rsid w:val="1F313DE9"/>
    <w:rsid w:val="1F49F53C"/>
    <w:rsid w:val="1F54558F"/>
    <w:rsid w:val="1F5D85D8"/>
    <w:rsid w:val="1F5F5638"/>
    <w:rsid w:val="1F6AD055"/>
    <w:rsid w:val="1F6BBA4F"/>
    <w:rsid w:val="1F6FD1CE"/>
    <w:rsid w:val="1F75358E"/>
    <w:rsid w:val="1F7D13CE"/>
    <w:rsid w:val="1F85F321"/>
    <w:rsid w:val="1F9A57A9"/>
    <w:rsid w:val="1FA9DA54"/>
    <w:rsid w:val="1FB6C5E1"/>
    <w:rsid w:val="1FC8B1D9"/>
    <w:rsid w:val="1FCE9476"/>
    <w:rsid w:val="1FD185CF"/>
    <w:rsid w:val="1FD676FC"/>
    <w:rsid w:val="1FD82C43"/>
    <w:rsid w:val="1FDC95FE"/>
    <w:rsid w:val="1FE6C7B6"/>
    <w:rsid w:val="1FE7CE06"/>
    <w:rsid w:val="1FF1E617"/>
    <w:rsid w:val="1FF96A8C"/>
    <w:rsid w:val="1FFA8DE0"/>
    <w:rsid w:val="200083C2"/>
    <w:rsid w:val="20040B70"/>
    <w:rsid w:val="201B61F5"/>
    <w:rsid w:val="20271EEB"/>
    <w:rsid w:val="202D0629"/>
    <w:rsid w:val="2030C267"/>
    <w:rsid w:val="203271A5"/>
    <w:rsid w:val="2036123C"/>
    <w:rsid w:val="2037BE7F"/>
    <w:rsid w:val="203A8375"/>
    <w:rsid w:val="203B5016"/>
    <w:rsid w:val="204CB71C"/>
    <w:rsid w:val="204F2083"/>
    <w:rsid w:val="2065A26F"/>
    <w:rsid w:val="208486F8"/>
    <w:rsid w:val="208C77F9"/>
    <w:rsid w:val="208CAA9B"/>
    <w:rsid w:val="209E5B9E"/>
    <w:rsid w:val="20A941BB"/>
    <w:rsid w:val="20AF269A"/>
    <w:rsid w:val="20B1C141"/>
    <w:rsid w:val="20B459BC"/>
    <w:rsid w:val="20BCF84D"/>
    <w:rsid w:val="20BE493B"/>
    <w:rsid w:val="20C0C723"/>
    <w:rsid w:val="20C7B7A1"/>
    <w:rsid w:val="20D163DB"/>
    <w:rsid w:val="20D35F2F"/>
    <w:rsid w:val="20D3E3FA"/>
    <w:rsid w:val="20DC5396"/>
    <w:rsid w:val="20E467A6"/>
    <w:rsid w:val="20EA491F"/>
    <w:rsid w:val="20F515D7"/>
    <w:rsid w:val="21058D8F"/>
    <w:rsid w:val="2105F074"/>
    <w:rsid w:val="210C28DC"/>
    <w:rsid w:val="2121C45C"/>
    <w:rsid w:val="214A5716"/>
    <w:rsid w:val="2150F04F"/>
    <w:rsid w:val="21609582"/>
    <w:rsid w:val="21658D59"/>
    <w:rsid w:val="2176F688"/>
    <w:rsid w:val="217B7ECD"/>
    <w:rsid w:val="217EAE13"/>
    <w:rsid w:val="2193CDEC"/>
    <w:rsid w:val="21A2CDB0"/>
    <w:rsid w:val="21A9EA62"/>
    <w:rsid w:val="21BB70CD"/>
    <w:rsid w:val="21BE1BF5"/>
    <w:rsid w:val="21C006DC"/>
    <w:rsid w:val="21C448B8"/>
    <w:rsid w:val="21E4AA5D"/>
    <w:rsid w:val="21E81AAD"/>
    <w:rsid w:val="21EF172A"/>
    <w:rsid w:val="21F167B6"/>
    <w:rsid w:val="221F476D"/>
    <w:rsid w:val="221F7A42"/>
    <w:rsid w:val="22215EF2"/>
    <w:rsid w:val="22223BCA"/>
    <w:rsid w:val="22286153"/>
    <w:rsid w:val="222DF4E9"/>
    <w:rsid w:val="22322422"/>
    <w:rsid w:val="223370B2"/>
    <w:rsid w:val="225985E1"/>
    <w:rsid w:val="226E3A5C"/>
    <w:rsid w:val="226F6E5F"/>
    <w:rsid w:val="226FCFE0"/>
    <w:rsid w:val="2272BEFC"/>
    <w:rsid w:val="22787479"/>
    <w:rsid w:val="227E40ED"/>
    <w:rsid w:val="227E8BF1"/>
    <w:rsid w:val="227E8F1B"/>
    <w:rsid w:val="228A81B3"/>
    <w:rsid w:val="22A9718F"/>
    <w:rsid w:val="22B4CEBE"/>
    <w:rsid w:val="22C2FCB8"/>
    <w:rsid w:val="22C63A9B"/>
    <w:rsid w:val="22DF76A1"/>
    <w:rsid w:val="22F09E4F"/>
    <w:rsid w:val="22F37DF4"/>
    <w:rsid w:val="22F554D1"/>
    <w:rsid w:val="230B4418"/>
    <w:rsid w:val="2319952A"/>
    <w:rsid w:val="232D227C"/>
    <w:rsid w:val="23303A15"/>
    <w:rsid w:val="2349EB68"/>
    <w:rsid w:val="234E8680"/>
    <w:rsid w:val="235E7B03"/>
    <w:rsid w:val="235FD6B3"/>
    <w:rsid w:val="236A24BB"/>
    <w:rsid w:val="2371FFED"/>
    <w:rsid w:val="2374FC87"/>
    <w:rsid w:val="237A2950"/>
    <w:rsid w:val="2380CE1F"/>
    <w:rsid w:val="2398FECB"/>
    <w:rsid w:val="23A06596"/>
    <w:rsid w:val="23A795DF"/>
    <w:rsid w:val="23ACA368"/>
    <w:rsid w:val="23B94996"/>
    <w:rsid w:val="23CAD1D0"/>
    <w:rsid w:val="23E7BB68"/>
    <w:rsid w:val="23FDCDE6"/>
    <w:rsid w:val="24017427"/>
    <w:rsid w:val="2401BCE1"/>
    <w:rsid w:val="24189F41"/>
    <w:rsid w:val="24222F13"/>
    <w:rsid w:val="242B815B"/>
    <w:rsid w:val="243A7142"/>
    <w:rsid w:val="243AC986"/>
    <w:rsid w:val="24425EBC"/>
    <w:rsid w:val="24477AA5"/>
    <w:rsid w:val="244788CA"/>
    <w:rsid w:val="244BC8C3"/>
    <w:rsid w:val="24514A14"/>
    <w:rsid w:val="24586E92"/>
    <w:rsid w:val="245A2924"/>
    <w:rsid w:val="24634AC0"/>
    <w:rsid w:val="2470570B"/>
    <w:rsid w:val="247359EC"/>
    <w:rsid w:val="24829D15"/>
    <w:rsid w:val="248CA6E0"/>
    <w:rsid w:val="2491DC59"/>
    <w:rsid w:val="2493CE29"/>
    <w:rsid w:val="249DE631"/>
    <w:rsid w:val="24A7FD27"/>
    <w:rsid w:val="24AD43EC"/>
    <w:rsid w:val="24ADB40B"/>
    <w:rsid w:val="24B04D05"/>
    <w:rsid w:val="24B18CB3"/>
    <w:rsid w:val="24C999B5"/>
    <w:rsid w:val="24C9A4AC"/>
    <w:rsid w:val="24D2656B"/>
    <w:rsid w:val="24D7C1A6"/>
    <w:rsid w:val="24E60391"/>
    <w:rsid w:val="24EAA888"/>
    <w:rsid w:val="24F163DA"/>
    <w:rsid w:val="25008CCB"/>
    <w:rsid w:val="2519D54B"/>
    <w:rsid w:val="2520A410"/>
    <w:rsid w:val="2525A0DE"/>
    <w:rsid w:val="252CE0D4"/>
    <w:rsid w:val="252E8DBC"/>
    <w:rsid w:val="252F9F30"/>
    <w:rsid w:val="2539425F"/>
    <w:rsid w:val="253F7F26"/>
    <w:rsid w:val="2554CA16"/>
    <w:rsid w:val="255640C1"/>
    <w:rsid w:val="2556A339"/>
    <w:rsid w:val="25601731"/>
    <w:rsid w:val="2564B954"/>
    <w:rsid w:val="256B1F3F"/>
    <w:rsid w:val="256DE7A5"/>
    <w:rsid w:val="256F83DD"/>
    <w:rsid w:val="2571FCFD"/>
    <w:rsid w:val="257FBF2C"/>
    <w:rsid w:val="258BB7AE"/>
    <w:rsid w:val="258D9D54"/>
    <w:rsid w:val="25906970"/>
    <w:rsid w:val="2590E0FD"/>
    <w:rsid w:val="25A5DB1E"/>
    <w:rsid w:val="25A8CC11"/>
    <w:rsid w:val="25ABCB07"/>
    <w:rsid w:val="25AFE96F"/>
    <w:rsid w:val="25B0559C"/>
    <w:rsid w:val="25B1060E"/>
    <w:rsid w:val="25BEC380"/>
    <w:rsid w:val="25D34750"/>
    <w:rsid w:val="25D5A6CB"/>
    <w:rsid w:val="25D8FEB2"/>
    <w:rsid w:val="25E64239"/>
    <w:rsid w:val="25EA2169"/>
    <w:rsid w:val="25EE2DCB"/>
    <w:rsid w:val="25EFDC94"/>
    <w:rsid w:val="25F86875"/>
    <w:rsid w:val="260DDCE4"/>
    <w:rsid w:val="26178642"/>
    <w:rsid w:val="261F3367"/>
    <w:rsid w:val="2620774C"/>
    <w:rsid w:val="2620E210"/>
    <w:rsid w:val="26242444"/>
    <w:rsid w:val="26247999"/>
    <w:rsid w:val="2625A265"/>
    <w:rsid w:val="26293562"/>
    <w:rsid w:val="262CA2DA"/>
    <w:rsid w:val="2639D3D1"/>
    <w:rsid w:val="2640206E"/>
    <w:rsid w:val="26496FE5"/>
    <w:rsid w:val="2662B08A"/>
    <w:rsid w:val="2668DA90"/>
    <w:rsid w:val="2672F2D8"/>
    <w:rsid w:val="268AF88F"/>
    <w:rsid w:val="26A0AEA7"/>
    <w:rsid w:val="26A10EBE"/>
    <w:rsid w:val="26A50ED1"/>
    <w:rsid w:val="26A80ABD"/>
    <w:rsid w:val="26AFEE6F"/>
    <w:rsid w:val="26C77531"/>
    <w:rsid w:val="26D30799"/>
    <w:rsid w:val="26D6B4D7"/>
    <w:rsid w:val="26D8DBDD"/>
    <w:rsid w:val="26D8EFE2"/>
    <w:rsid w:val="26E1553A"/>
    <w:rsid w:val="26E4EC31"/>
    <w:rsid w:val="26E640B8"/>
    <w:rsid w:val="2701DA0A"/>
    <w:rsid w:val="2701FE60"/>
    <w:rsid w:val="2709071C"/>
    <w:rsid w:val="27102676"/>
    <w:rsid w:val="27184E58"/>
    <w:rsid w:val="272D86B0"/>
    <w:rsid w:val="27326CBD"/>
    <w:rsid w:val="2737267C"/>
    <w:rsid w:val="27411472"/>
    <w:rsid w:val="274B5C1D"/>
    <w:rsid w:val="274F0D5E"/>
    <w:rsid w:val="274F4254"/>
    <w:rsid w:val="275EDA44"/>
    <w:rsid w:val="276FB65E"/>
    <w:rsid w:val="27706846"/>
    <w:rsid w:val="27745F50"/>
    <w:rsid w:val="277BBFA5"/>
    <w:rsid w:val="27969D0A"/>
    <w:rsid w:val="27B135FC"/>
    <w:rsid w:val="27B3F44D"/>
    <w:rsid w:val="27C2B7E1"/>
    <w:rsid w:val="27CA9F07"/>
    <w:rsid w:val="27D1998E"/>
    <w:rsid w:val="27D37A66"/>
    <w:rsid w:val="27DE84DE"/>
    <w:rsid w:val="27E6471D"/>
    <w:rsid w:val="27E8E468"/>
    <w:rsid w:val="27F06EAA"/>
    <w:rsid w:val="2801AA42"/>
    <w:rsid w:val="28039CE2"/>
    <w:rsid w:val="2804023C"/>
    <w:rsid w:val="28085BDB"/>
    <w:rsid w:val="2808C2DB"/>
    <w:rsid w:val="281189F4"/>
    <w:rsid w:val="2823EFE1"/>
    <w:rsid w:val="28280B4B"/>
    <w:rsid w:val="28281DAD"/>
    <w:rsid w:val="2829E611"/>
    <w:rsid w:val="282DC9E8"/>
    <w:rsid w:val="282FDA7D"/>
    <w:rsid w:val="28320E65"/>
    <w:rsid w:val="28366064"/>
    <w:rsid w:val="28385F65"/>
    <w:rsid w:val="2851CF83"/>
    <w:rsid w:val="285B0E5C"/>
    <w:rsid w:val="2862E6C6"/>
    <w:rsid w:val="286E529B"/>
    <w:rsid w:val="286F4007"/>
    <w:rsid w:val="286FDCEE"/>
    <w:rsid w:val="287010B2"/>
    <w:rsid w:val="2874761F"/>
    <w:rsid w:val="28824E2E"/>
    <w:rsid w:val="289404E1"/>
    <w:rsid w:val="289D2989"/>
    <w:rsid w:val="289DAA6B"/>
    <w:rsid w:val="28A21660"/>
    <w:rsid w:val="28ACADA3"/>
    <w:rsid w:val="28B409AF"/>
    <w:rsid w:val="28BFFD82"/>
    <w:rsid w:val="28CA71E1"/>
    <w:rsid w:val="28D66ECE"/>
    <w:rsid w:val="28DF0175"/>
    <w:rsid w:val="28E06CD3"/>
    <w:rsid w:val="28ED6853"/>
    <w:rsid w:val="28F57184"/>
    <w:rsid w:val="28FDE6A9"/>
    <w:rsid w:val="2909F5F9"/>
    <w:rsid w:val="290EB218"/>
    <w:rsid w:val="2917EE2A"/>
    <w:rsid w:val="29194C92"/>
    <w:rsid w:val="2930E82E"/>
    <w:rsid w:val="29353EC8"/>
    <w:rsid w:val="293BE4BC"/>
    <w:rsid w:val="293CEC51"/>
    <w:rsid w:val="293EC2B1"/>
    <w:rsid w:val="29412E2C"/>
    <w:rsid w:val="29482EE0"/>
    <w:rsid w:val="2948D339"/>
    <w:rsid w:val="2953E9F7"/>
    <w:rsid w:val="29587CE5"/>
    <w:rsid w:val="295AA9E5"/>
    <w:rsid w:val="2965CCE3"/>
    <w:rsid w:val="2970B9C9"/>
    <w:rsid w:val="2984BF11"/>
    <w:rsid w:val="299850B2"/>
    <w:rsid w:val="299E548D"/>
    <w:rsid w:val="29AE0CDA"/>
    <w:rsid w:val="29BF7AF3"/>
    <w:rsid w:val="29D1AB44"/>
    <w:rsid w:val="29DF9C3C"/>
    <w:rsid w:val="29E78F31"/>
    <w:rsid w:val="29E87CEF"/>
    <w:rsid w:val="2A00F91F"/>
    <w:rsid w:val="2A052EF7"/>
    <w:rsid w:val="2A06BCA2"/>
    <w:rsid w:val="2A06F7D4"/>
    <w:rsid w:val="2A1016C9"/>
    <w:rsid w:val="2A1090A4"/>
    <w:rsid w:val="2A18ED23"/>
    <w:rsid w:val="2A1C8886"/>
    <w:rsid w:val="2A1DE17A"/>
    <w:rsid w:val="2A250097"/>
    <w:rsid w:val="2A313552"/>
    <w:rsid w:val="2A397ACC"/>
    <w:rsid w:val="2A3E9132"/>
    <w:rsid w:val="2A516B1A"/>
    <w:rsid w:val="2A51AA88"/>
    <w:rsid w:val="2A5413E6"/>
    <w:rsid w:val="2A65DCCF"/>
    <w:rsid w:val="2A664242"/>
    <w:rsid w:val="2A6A0D7F"/>
    <w:rsid w:val="2A6CE73A"/>
    <w:rsid w:val="2A71E96C"/>
    <w:rsid w:val="2A7C3D34"/>
    <w:rsid w:val="2A7D1C8F"/>
    <w:rsid w:val="2A80EF6E"/>
    <w:rsid w:val="2A848109"/>
    <w:rsid w:val="2A8B3899"/>
    <w:rsid w:val="2A8E4659"/>
    <w:rsid w:val="2A8EDE88"/>
    <w:rsid w:val="2AC12A40"/>
    <w:rsid w:val="2AD05020"/>
    <w:rsid w:val="2AD0A405"/>
    <w:rsid w:val="2ADDB112"/>
    <w:rsid w:val="2B086F17"/>
    <w:rsid w:val="2B182415"/>
    <w:rsid w:val="2B277A92"/>
    <w:rsid w:val="2B280F6C"/>
    <w:rsid w:val="2B38EF52"/>
    <w:rsid w:val="2B4CED92"/>
    <w:rsid w:val="2B50648B"/>
    <w:rsid w:val="2B594408"/>
    <w:rsid w:val="2B5B90A3"/>
    <w:rsid w:val="2B5DDA89"/>
    <w:rsid w:val="2B613E95"/>
    <w:rsid w:val="2B741B4D"/>
    <w:rsid w:val="2B768826"/>
    <w:rsid w:val="2B770A28"/>
    <w:rsid w:val="2BA4FC2E"/>
    <w:rsid w:val="2BB5AF6A"/>
    <w:rsid w:val="2BB73625"/>
    <w:rsid w:val="2BC53062"/>
    <w:rsid w:val="2BCA6F3C"/>
    <w:rsid w:val="2BF5A9F5"/>
    <w:rsid w:val="2C0ACCCB"/>
    <w:rsid w:val="2C0BF358"/>
    <w:rsid w:val="2C0BFAD6"/>
    <w:rsid w:val="2C180D95"/>
    <w:rsid w:val="2C1FFB1B"/>
    <w:rsid w:val="2C281B2C"/>
    <w:rsid w:val="2C28D14E"/>
    <w:rsid w:val="2C2FC345"/>
    <w:rsid w:val="2C344844"/>
    <w:rsid w:val="2C351ABF"/>
    <w:rsid w:val="2C35D9D0"/>
    <w:rsid w:val="2C5026BD"/>
    <w:rsid w:val="2C50B6A1"/>
    <w:rsid w:val="2C5538BC"/>
    <w:rsid w:val="2C618BC5"/>
    <w:rsid w:val="2C692F73"/>
    <w:rsid w:val="2C6B200F"/>
    <w:rsid w:val="2C6D352F"/>
    <w:rsid w:val="2C6EA8BE"/>
    <w:rsid w:val="2C7CA2B4"/>
    <w:rsid w:val="2C8D5E63"/>
    <w:rsid w:val="2C93030D"/>
    <w:rsid w:val="2C959C9C"/>
    <w:rsid w:val="2CA438B9"/>
    <w:rsid w:val="2CAB7C1B"/>
    <w:rsid w:val="2CB690B2"/>
    <w:rsid w:val="2CBC558B"/>
    <w:rsid w:val="2CCE458C"/>
    <w:rsid w:val="2CD374BC"/>
    <w:rsid w:val="2CE362B1"/>
    <w:rsid w:val="2CE48C48"/>
    <w:rsid w:val="2CE531D0"/>
    <w:rsid w:val="2CE8BDF3"/>
    <w:rsid w:val="2CEB285C"/>
    <w:rsid w:val="2CEB6B5E"/>
    <w:rsid w:val="2CF18EF3"/>
    <w:rsid w:val="2CFA30AB"/>
    <w:rsid w:val="2D094C06"/>
    <w:rsid w:val="2D110701"/>
    <w:rsid w:val="2D11A6E7"/>
    <w:rsid w:val="2D11FBDC"/>
    <w:rsid w:val="2D1481ED"/>
    <w:rsid w:val="2D14CBA2"/>
    <w:rsid w:val="2D1639BC"/>
    <w:rsid w:val="2D17D056"/>
    <w:rsid w:val="2D1A6402"/>
    <w:rsid w:val="2D1AD816"/>
    <w:rsid w:val="2D1BF4D6"/>
    <w:rsid w:val="2D3463C5"/>
    <w:rsid w:val="2D37B2BD"/>
    <w:rsid w:val="2D3AD28B"/>
    <w:rsid w:val="2D3F446D"/>
    <w:rsid w:val="2D471940"/>
    <w:rsid w:val="2D4C26D5"/>
    <w:rsid w:val="2D554EB8"/>
    <w:rsid w:val="2D55E140"/>
    <w:rsid w:val="2D5C9711"/>
    <w:rsid w:val="2D5DA1F1"/>
    <w:rsid w:val="2D62583B"/>
    <w:rsid w:val="2D6949FF"/>
    <w:rsid w:val="2D72F8FB"/>
    <w:rsid w:val="2D876A9D"/>
    <w:rsid w:val="2D89FBE2"/>
    <w:rsid w:val="2D926412"/>
    <w:rsid w:val="2D94B4AE"/>
    <w:rsid w:val="2D9B7B55"/>
    <w:rsid w:val="2D9C085B"/>
    <w:rsid w:val="2DA612A7"/>
    <w:rsid w:val="2DB053F0"/>
    <w:rsid w:val="2DBBCB7C"/>
    <w:rsid w:val="2DDB8199"/>
    <w:rsid w:val="2DF08AF7"/>
    <w:rsid w:val="2DF0BE78"/>
    <w:rsid w:val="2DF2AC1E"/>
    <w:rsid w:val="2DF441F1"/>
    <w:rsid w:val="2DF468AF"/>
    <w:rsid w:val="2DFBECDA"/>
    <w:rsid w:val="2DFDF845"/>
    <w:rsid w:val="2E065B28"/>
    <w:rsid w:val="2E0E8F76"/>
    <w:rsid w:val="2E227220"/>
    <w:rsid w:val="2E2A03A5"/>
    <w:rsid w:val="2E34B33D"/>
    <w:rsid w:val="2E392D8F"/>
    <w:rsid w:val="2E3BF459"/>
    <w:rsid w:val="2E474C7C"/>
    <w:rsid w:val="2E4A164C"/>
    <w:rsid w:val="2E4B4226"/>
    <w:rsid w:val="2E57FB84"/>
    <w:rsid w:val="2E5A8CFC"/>
    <w:rsid w:val="2E5D999C"/>
    <w:rsid w:val="2E725F98"/>
    <w:rsid w:val="2EA868B3"/>
    <w:rsid w:val="2EA8D974"/>
    <w:rsid w:val="2EC1AA88"/>
    <w:rsid w:val="2EC40201"/>
    <w:rsid w:val="2EC5CA4E"/>
    <w:rsid w:val="2ECD6A3E"/>
    <w:rsid w:val="2ECE8756"/>
    <w:rsid w:val="2ED4721D"/>
    <w:rsid w:val="2EE05572"/>
    <w:rsid w:val="2EE2D7BF"/>
    <w:rsid w:val="2EE365F2"/>
    <w:rsid w:val="2EEC1956"/>
    <w:rsid w:val="2EEF5C9F"/>
    <w:rsid w:val="2EF4CAB2"/>
    <w:rsid w:val="2EF5DDCA"/>
    <w:rsid w:val="2EF60D08"/>
    <w:rsid w:val="2EF8168A"/>
    <w:rsid w:val="2EF87A93"/>
    <w:rsid w:val="2F02CC11"/>
    <w:rsid w:val="2F05A314"/>
    <w:rsid w:val="2F05BC86"/>
    <w:rsid w:val="2F0EC95C"/>
    <w:rsid w:val="2F1C0286"/>
    <w:rsid w:val="2F21EF74"/>
    <w:rsid w:val="2F35D578"/>
    <w:rsid w:val="2F431EF9"/>
    <w:rsid w:val="2F448DFF"/>
    <w:rsid w:val="2F48AB97"/>
    <w:rsid w:val="2F54DE12"/>
    <w:rsid w:val="2F567651"/>
    <w:rsid w:val="2F5D63DE"/>
    <w:rsid w:val="2F680EC9"/>
    <w:rsid w:val="2F6ACD17"/>
    <w:rsid w:val="2F6DBD29"/>
    <w:rsid w:val="2F6FF693"/>
    <w:rsid w:val="2F7E4AA4"/>
    <w:rsid w:val="2F8008AD"/>
    <w:rsid w:val="2F82A19D"/>
    <w:rsid w:val="2F86B7CC"/>
    <w:rsid w:val="2F875FA4"/>
    <w:rsid w:val="2F9B4FB2"/>
    <w:rsid w:val="2FAD5794"/>
    <w:rsid w:val="2FAD74E7"/>
    <w:rsid w:val="2FBAD9FA"/>
    <w:rsid w:val="2FBEF04A"/>
    <w:rsid w:val="2FC4AB06"/>
    <w:rsid w:val="2FC9B151"/>
    <w:rsid w:val="2FCEBA0C"/>
    <w:rsid w:val="2FD974F7"/>
    <w:rsid w:val="2FED5034"/>
    <w:rsid w:val="300BFEC8"/>
    <w:rsid w:val="301B43D5"/>
    <w:rsid w:val="301ECA61"/>
    <w:rsid w:val="302F7F66"/>
    <w:rsid w:val="303224DF"/>
    <w:rsid w:val="303CBC8F"/>
    <w:rsid w:val="303E4EF7"/>
    <w:rsid w:val="304EB9DA"/>
    <w:rsid w:val="304FBA3B"/>
    <w:rsid w:val="3053D68D"/>
    <w:rsid w:val="30594EE4"/>
    <w:rsid w:val="306AD833"/>
    <w:rsid w:val="306D011D"/>
    <w:rsid w:val="306E0DC7"/>
    <w:rsid w:val="306FB54E"/>
    <w:rsid w:val="30760017"/>
    <w:rsid w:val="308783F3"/>
    <w:rsid w:val="30898AE3"/>
    <w:rsid w:val="308F93F3"/>
    <w:rsid w:val="3094A156"/>
    <w:rsid w:val="309A8738"/>
    <w:rsid w:val="309E7BA9"/>
    <w:rsid w:val="30AA1CAB"/>
    <w:rsid w:val="30B10505"/>
    <w:rsid w:val="30C0AC9E"/>
    <w:rsid w:val="30C0EC0C"/>
    <w:rsid w:val="30CCD71A"/>
    <w:rsid w:val="30CD43AC"/>
    <w:rsid w:val="30D2F90F"/>
    <w:rsid w:val="30D6E9F8"/>
    <w:rsid w:val="30E0D963"/>
    <w:rsid w:val="30E95B6B"/>
    <w:rsid w:val="3104AEC6"/>
    <w:rsid w:val="311752A3"/>
    <w:rsid w:val="311D5B2C"/>
    <w:rsid w:val="31276FC3"/>
    <w:rsid w:val="312BBE8D"/>
    <w:rsid w:val="31309F47"/>
    <w:rsid w:val="31463038"/>
    <w:rsid w:val="31532B0A"/>
    <w:rsid w:val="3159E334"/>
    <w:rsid w:val="3163C9B1"/>
    <w:rsid w:val="3174A4AB"/>
    <w:rsid w:val="3187FB83"/>
    <w:rsid w:val="318E8EE0"/>
    <w:rsid w:val="318F9C46"/>
    <w:rsid w:val="31905226"/>
    <w:rsid w:val="319AA984"/>
    <w:rsid w:val="31A8752C"/>
    <w:rsid w:val="31A9B8AA"/>
    <w:rsid w:val="31C394CC"/>
    <w:rsid w:val="31CB4FC7"/>
    <w:rsid w:val="31CE2D41"/>
    <w:rsid w:val="31D02DC3"/>
    <w:rsid w:val="31D32220"/>
    <w:rsid w:val="31D6A66E"/>
    <w:rsid w:val="31D6A9ED"/>
    <w:rsid w:val="31DD84BB"/>
    <w:rsid w:val="31DF41AB"/>
    <w:rsid w:val="31EBC7B9"/>
    <w:rsid w:val="31F3E724"/>
    <w:rsid w:val="32057A51"/>
    <w:rsid w:val="32069C7D"/>
    <w:rsid w:val="3206C051"/>
    <w:rsid w:val="3209F883"/>
    <w:rsid w:val="320F9497"/>
    <w:rsid w:val="32102554"/>
    <w:rsid w:val="32159044"/>
    <w:rsid w:val="321593F1"/>
    <w:rsid w:val="321F2067"/>
    <w:rsid w:val="3229EAFE"/>
    <w:rsid w:val="322A1AEB"/>
    <w:rsid w:val="322B4BBA"/>
    <w:rsid w:val="322BD607"/>
    <w:rsid w:val="322FFAB6"/>
    <w:rsid w:val="32416B66"/>
    <w:rsid w:val="3247B5FA"/>
    <w:rsid w:val="3250D94D"/>
    <w:rsid w:val="326AA861"/>
    <w:rsid w:val="32717355"/>
    <w:rsid w:val="32746BDC"/>
    <w:rsid w:val="3275441A"/>
    <w:rsid w:val="327B9F5F"/>
    <w:rsid w:val="3283B806"/>
    <w:rsid w:val="32887F55"/>
    <w:rsid w:val="32B781BA"/>
    <w:rsid w:val="32D64F27"/>
    <w:rsid w:val="32DB101E"/>
    <w:rsid w:val="32E835FC"/>
    <w:rsid w:val="32EA5813"/>
    <w:rsid w:val="32F18D8E"/>
    <w:rsid w:val="33019573"/>
    <w:rsid w:val="3310750C"/>
    <w:rsid w:val="3311789F"/>
    <w:rsid w:val="332EC696"/>
    <w:rsid w:val="33329103"/>
    <w:rsid w:val="33337130"/>
    <w:rsid w:val="3337327B"/>
    <w:rsid w:val="3338515A"/>
    <w:rsid w:val="333ED71A"/>
    <w:rsid w:val="3346B36B"/>
    <w:rsid w:val="3348C198"/>
    <w:rsid w:val="33500B60"/>
    <w:rsid w:val="3352B97A"/>
    <w:rsid w:val="335536C5"/>
    <w:rsid w:val="337B0057"/>
    <w:rsid w:val="337E1672"/>
    <w:rsid w:val="337F29B2"/>
    <w:rsid w:val="33950A81"/>
    <w:rsid w:val="339C88F7"/>
    <w:rsid w:val="33A9A3AB"/>
    <w:rsid w:val="33BF6070"/>
    <w:rsid w:val="33C43795"/>
    <w:rsid w:val="33CCC758"/>
    <w:rsid w:val="33D41413"/>
    <w:rsid w:val="33D6CCF1"/>
    <w:rsid w:val="33D76936"/>
    <w:rsid w:val="33DDE4A7"/>
    <w:rsid w:val="33E71F3C"/>
    <w:rsid w:val="33EF33EA"/>
    <w:rsid w:val="33EFDEE9"/>
    <w:rsid w:val="33F2C1CA"/>
    <w:rsid w:val="33FB5438"/>
    <w:rsid w:val="340BD941"/>
    <w:rsid w:val="340CAE8E"/>
    <w:rsid w:val="341D5DA5"/>
    <w:rsid w:val="341E2D04"/>
    <w:rsid w:val="34299FF4"/>
    <w:rsid w:val="342FBD71"/>
    <w:rsid w:val="343C4F88"/>
    <w:rsid w:val="345F901D"/>
    <w:rsid w:val="345FF75B"/>
    <w:rsid w:val="34615F46"/>
    <w:rsid w:val="34646A2C"/>
    <w:rsid w:val="3464FC65"/>
    <w:rsid w:val="347EF8C7"/>
    <w:rsid w:val="348A69EE"/>
    <w:rsid w:val="34924B14"/>
    <w:rsid w:val="349A7325"/>
    <w:rsid w:val="34B01432"/>
    <w:rsid w:val="34C0E8EB"/>
    <w:rsid w:val="34C5884D"/>
    <w:rsid w:val="34C857C2"/>
    <w:rsid w:val="34C86CA1"/>
    <w:rsid w:val="34CCDB20"/>
    <w:rsid w:val="34CD7160"/>
    <w:rsid w:val="34E3BC77"/>
    <w:rsid w:val="34E3DA67"/>
    <w:rsid w:val="34E8BBBE"/>
    <w:rsid w:val="34E9770F"/>
    <w:rsid w:val="34F076BB"/>
    <w:rsid w:val="34F47337"/>
    <w:rsid w:val="34F8D2CB"/>
    <w:rsid w:val="350E4730"/>
    <w:rsid w:val="35417EEA"/>
    <w:rsid w:val="35459DA8"/>
    <w:rsid w:val="354D5FE3"/>
    <w:rsid w:val="35518565"/>
    <w:rsid w:val="3556CDA4"/>
    <w:rsid w:val="355C3B5F"/>
    <w:rsid w:val="3563A715"/>
    <w:rsid w:val="356AF29C"/>
    <w:rsid w:val="356CB07A"/>
    <w:rsid w:val="357BD13B"/>
    <w:rsid w:val="35923466"/>
    <w:rsid w:val="35A96F05"/>
    <w:rsid w:val="35AD07DA"/>
    <w:rsid w:val="35BEC47D"/>
    <w:rsid w:val="35C6DD61"/>
    <w:rsid w:val="35D8495A"/>
    <w:rsid w:val="35E0857D"/>
    <w:rsid w:val="35E8544C"/>
    <w:rsid w:val="35FCB455"/>
    <w:rsid w:val="36018E5B"/>
    <w:rsid w:val="3603DE90"/>
    <w:rsid w:val="360F8504"/>
    <w:rsid w:val="360FA08B"/>
    <w:rsid w:val="36142BFA"/>
    <w:rsid w:val="3619A15B"/>
    <w:rsid w:val="361B56C1"/>
    <w:rsid w:val="362C6263"/>
    <w:rsid w:val="362D2804"/>
    <w:rsid w:val="36337CF1"/>
    <w:rsid w:val="363ADD40"/>
    <w:rsid w:val="363C08DA"/>
    <w:rsid w:val="36471F8D"/>
    <w:rsid w:val="364A1C70"/>
    <w:rsid w:val="36500A42"/>
    <w:rsid w:val="36531C91"/>
    <w:rsid w:val="3659921A"/>
    <w:rsid w:val="3659F152"/>
    <w:rsid w:val="3668AB81"/>
    <w:rsid w:val="3668BB77"/>
    <w:rsid w:val="366D0E28"/>
    <w:rsid w:val="367055FA"/>
    <w:rsid w:val="367801D0"/>
    <w:rsid w:val="367E0B06"/>
    <w:rsid w:val="36881ADD"/>
    <w:rsid w:val="369A85EC"/>
    <w:rsid w:val="369A9008"/>
    <w:rsid w:val="369BD1C9"/>
    <w:rsid w:val="36AB0577"/>
    <w:rsid w:val="36B3B865"/>
    <w:rsid w:val="36CE71E0"/>
    <w:rsid w:val="36E4067F"/>
    <w:rsid w:val="36E80D6C"/>
    <w:rsid w:val="36E871C2"/>
    <w:rsid w:val="36F007FE"/>
    <w:rsid w:val="36F2A990"/>
    <w:rsid w:val="36F4C602"/>
    <w:rsid w:val="36F542E6"/>
    <w:rsid w:val="36FA8407"/>
    <w:rsid w:val="370852BF"/>
    <w:rsid w:val="3714CD44"/>
    <w:rsid w:val="371B271D"/>
    <w:rsid w:val="371DE9CF"/>
    <w:rsid w:val="3735C394"/>
    <w:rsid w:val="37414304"/>
    <w:rsid w:val="3743492F"/>
    <w:rsid w:val="3747693E"/>
    <w:rsid w:val="37491AB0"/>
    <w:rsid w:val="374DF10C"/>
    <w:rsid w:val="37558B8C"/>
    <w:rsid w:val="3759E792"/>
    <w:rsid w:val="375DFEC5"/>
    <w:rsid w:val="3760F5B8"/>
    <w:rsid w:val="3766654D"/>
    <w:rsid w:val="376A5F48"/>
    <w:rsid w:val="376FC4AA"/>
    <w:rsid w:val="376FE0E3"/>
    <w:rsid w:val="3773F04A"/>
    <w:rsid w:val="37872DB8"/>
    <w:rsid w:val="37963533"/>
    <w:rsid w:val="379B56CE"/>
    <w:rsid w:val="379DB813"/>
    <w:rsid w:val="37A5A599"/>
    <w:rsid w:val="37A6C376"/>
    <w:rsid w:val="37D62FCD"/>
    <w:rsid w:val="37DA600F"/>
    <w:rsid w:val="37DF1363"/>
    <w:rsid w:val="37E04321"/>
    <w:rsid w:val="37F0EF7F"/>
    <w:rsid w:val="38062CD2"/>
    <w:rsid w:val="38094E24"/>
    <w:rsid w:val="3816747A"/>
    <w:rsid w:val="3818466F"/>
    <w:rsid w:val="381C5188"/>
    <w:rsid w:val="38309DDE"/>
    <w:rsid w:val="38340C43"/>
    <w:rsid w:val="38366069"/>
    <w:rsid w:val="384AF406"/>
    <w:rsid w:val="384DE010"/>
    <w:rsid w:val="384E5ED6"/>
    <w:rsid w:val="384F764B"/>
    <w:rsid w:val="3870EECB"/>
    <w:rsid w:val="3874F9A5"/>
    <w:rsid w:val="3878F359"/>
    <w:rsid w:val="38805BA9"/>
    <w:rsid w:val="3883005B"/>
    <w:rsid w:val="388BD85F"/>
    <w:rsid w:val="38968701"/>
    <w:rsid w:val="38B76440"/>
    <w:rsid w:val="38B80360"/>
    <w:rsid w:val="38C3B794"/>
    <w:rsid w:val="38C85BE0"/>
    <w:rsid w:val="38C9E086"/>
    <w:rsid w:val="38CCA51A"/>
    <w:rsid w:val="38DC0EED"/>
    <w:rsid w:val="38DC2B40"/>
    <w:rsid w:val="38DFF83A"/>
    <w:rsid w:val="38E1FAA7"/>
    <w:rsid w:val="38E2F63D"/>
    <w:rsid w:val="38E9E120"/>
    <w:rsid w:val="38EDD7E2"/>
    <w:rsid w:val="38FC45D8"/>
    <w:rsid w:val="390FC0AB"/>
    <w:rsid w:val="3932D35C"/>
    <w:rsid w:val="39398A94"/>
    <w:rsid w:val="3942F690"/>
    <w:rsid w:val="394AE220"/>
    <w:rsid w:val="394B9D8B"/>
    <w:rsid w:val="3964C8C6"/>
    <w:rsid w:val="396A55C8"/>
    <w:rsid w:val="396E19F6"/>
    <w:rsid w:val="397424CC"/>
    <w:rsid w:val="39758242"/>
    <w:rsid w:val="39763DBE"/>
    <w:rsid w:val="398A9486"/>
    <w:rsid w:val="398DA56F"/>
    <w:rsid w:val="3997E06B"/>
    <w:rsid w:val="39B416D0"/>
    <w:rsid w:val="39B95EB8"/>
    <w:rsid w:val="39C43580"/>
    <w:rsid w:val="39C4F219"/>
    <w:rsid w:val="39CFBE27"/>
    <w:rsid w:val="39D21263"/>
    <w:rsid w:val="39F3A3E2"/>
    <w:rsid w:val="3A0CBF2C"/>
    <w:rsid w:val="3A11284B"/>
    <w:rsid w:val="3A1ADCE7"/>
    <w:rsid w:val="3A1FF307"/>
    <w:rsid w:val="3A20B6C1"/>
    <w:rsid w:val="3A3001DB"/>
    <w:rsid w:val="3A418D08"/>
    <w:rsid w:val="3A450510"/>
    <w:rsid w:val="3A47457B"/>
    <w:rsid w:val="3A4841DD"/>
    <w:rsid w:val="3A5FC58E"/>
    <w:rsid w:val="3A6B43FC"/>
    <w:rsid w:val="3A71784C"/>
    <w:rsid w:val="3A7436A4"/>
    <w:rsid w:val="3A770353"/>
    <w:rsid w:val="3A773A87"/>
    <w:rsid w:val="3A77DF4E"/>
    <w:rsid w:val="3A7BF064"/>
    <w:rsid w:val="3A7D6781"/>
    <w:rsid w:val="3A83C0BD"/>
    <w:rsid w:val="3A861637"/>
    <w:rsid w:val="3A881ECF"/>
    <w:rsid w:val="3A96AA80"/>
    <w:rsid w:val="3A98FED8"/>
    <w:rsid w:val="3A9FF010"/>
    <w:rsid w:val="3AA23B0F"/>
    <w:rsid w:val="3AAB910C"/>
    <w:rsid w:val="3AAFA0B6"/>
    <w:rsid w:val="3AB3A8B7"/>
    <w:rsid w:val="3AB88445"/>
    <w:rsid w:val="3ABD6066"/>
    <w:rsid w:val="3AC82EDE"/>
    <w:rsid w:val="3AD1FFD1"/>
    <w:rsid w:val="3AE52084"/>
    <w:rsid w:val="3AEF9EE8"/>
    <w:rsid w:val="3AF1B3D6"/>
    <w:rsid w:val="3B053C45"/>
    <w:rsid w:val="3B1C279E"/>
    <w:rsid w:val="3B3050F3"/>
    <w:rsid w:val="3B430334"/>
    <w:rsid w:val="3B4D44BD"/>
    <w:rsid w:val="3B4EECE8"/>
    <w:rsid w:val="3B609CC4"/>
    <w:rsid w:val="3B669121"/>
    <w:rsid w:val="3B673C06"/>
    <w:rsid w:val="3B6C7440"/>
    <w:rsid w:val="3B74E91A"/>
    <w:rsid w:val="3B7E8190"/>
    <w:rsid w:val="3B7FA27E"/>
    <w:rsid w:val="3B8C01FF"/>
    <w:rsid w:val="3B8C9548"/>
    <w:rsid w:val="3B909139"/>
    <w:rsid w:val="3B962E3B"/>
    <w:rsid w:val="3B9D2E35"/>
    <w:rsid w:val="3B9E6AD9"/>
    <w:rsid w:val="3B9FA188"/>
    <w:rsid w:val="3BA23622"/>
    <w:rsid w:val="3BA6DCAE"/>
    <w:rsid w:val="3BB22299"/>
    <w:rsid w:val="3BB881D0"/>
    <w:rsid w:val="3BBADAE4"/>
    <w:rsid w:val="3BBB08E0"/>
    <w:rsid w:val="3BD0A971"/>
    <w:rsid w:val="3BD665F2"/>
    <w:rsid w:val="3BE36694"/>
    <w:rsid w:val="3BF67A49"/>
    <w:rsid w:val="3BF9E3F3"/>
    <w:rsid w:val="3C0117BD"/>
    <w:rsid w:val="3C0EC9FE"/>
    <w:rsid w:val="3C12D3B4"/>
    <w:rsid w:val="3C13FE89"/>
    <w:rsid w:val="3C1849FE"/>
    <w:rsid w:val="3C2E7ED1"/>
    <w:rsid w:val="3C329109"/>
    <w:rsid w:val="3C5348CE"/>
    <w:rsid w:val="3C55B754"/>
    <w:rsid w:val="3C55C83D"/>
    <w:rsid w:val="3C5C0CEB"/>
    <w:rsid w:val="3C5C6CDF"/>
    <w:rsid w:val="3C5CD26F"/>
    <w:rsid w:val="3C620300"/>
    <w:rsid w:val="3C624B7F"/>
    <w:rsid w:val="3C64B56F"/>
    <w:rsid w:val="3C695EDC"/>
    <w:rsid w:val="3C6BC00E"/>
    <w:rsid w:val="3C6E2186"/>
    <w:rsid w:val="3C7786AE"/>
    <w:rsid w:val="3CA6EEB8"/>
    <w:rsid w:val="3CAC0CC1"/>
    <w:rsid w:val="3CB52C80"/>
    <w:rsid w:val="3CB7CC6A"/>
    <w:rsid w:val="3CB909A7"/>
    <w:rsid w:val="3CC80985"/>
    <w:rsid w:val="3CD30B20"/>
    <w:rsid w:val="3CD71A2F"/>
    <w:rsid w:val="3CE27BF6"/>
    <w:rsid w:val="3CE4A16A"/>
    <w:rsid w:val="3CF0FF7A"/>
    <w:rsid w:val="3D15E885"/>
    <w:rsid w:val="3D16E84A"/>
    <w:rsid w:val="3D211831"/>
    <w:rsid w:val="3D2237A1"/>
    <w:rsid w:val="3D2D6AB8"/>
    <w:rsid w:val="3D318CA4"/>
    <w:rsid w:val="3D391D5B"/>
    <w:rsid w:val="3D3C4BD4"/>
    <w:rsid w:val="3D406FDB"/>
    <w:rsid w:val="3D46869D"/>
    <w:rsid w:val="3D4DA030"/>
    <w:rsid w:val="3D4FC84A"/>
    <w:rsid w:val="3D75F292"/>
    <w:rsid w:val="3D795662"/>
    <w:rsid w:val="3D7D88F8"/>
    <w:rsid w:val="3D82DB35"/>
    <w:rsid w:val="3D90BABF"/>
    <w:rsid w:val="3D90E685"/>
    <w:rsid w:val="3D929295"/>
    <w:rsid w:val="3D9B2B85"/>
    <w:rsid w:val="3DACAF44"/>
    <w:rsid w:val="3DB49E2D"/>
    <w:rsid w:val="3DB56BCA"/>
    <w:rsid w:val="3DB7F6C1"/>
    <w:rsid w:val="3DBCED0F"/>
    <w:rsid w:val="3DD90B0D"/>
    <w:rsid w:val="3DDDE7BF"/>
    <w:rsid w:val="3DDF062E"/>
    <w:rsid w:val="3DE227AB"/>
    <w:rsid w:val="3DE59A46"/>
    <w:rsid w:val="3DE5CB45"/>
    <w:rsid w:val="3DE7F349"/>
    <w:rsid w:val="3DF3BB9C"/>
    <w:rsid w:val="3E01F003"/>
    <w:rsid w:val="3E0374D5"/>
    <w:rsid w:val="3E068AED"/>
    <w:rsid w:val="3E0A9852"/>
    <w:rsid w:val="3E0FCA27"/>
    <w:rsid w:val="3E1505F2"/>
    <w:rsid w:val="3E1B6D76"/>
    <w:rsid w:val="3E1B9984"/>
    <w:rsid w:val="3E24F46F"/>
    <w:rsid w:val="3E2E0DF4"/>
    <w:rsid w:val="3E30FBCB"/>
    <w:rsid w:val="3E3181E4"/>
    <w:rsid w:val="3E517288"/>
    <w:rsid w:val="3E695E65"/>
    <w:rsid w:val="3E712A80"/>
    <w:rsid w:val="3E7735A1"/>
    <w:rsid w:val="3E8232F9"/>
    <w:rsid w:val="3E8D54E6"/>
    <w:rsid w:val="3E91400F"/>
    <w:rsid w:val="3E968D23"/>
    <w:rsid w:val="3E9775B6"/>
    <w:rsid w:val="3E9AB747"/>
    <w:rsid w:val="3E9B7130"/>
    <w:rsid w:val="3EAC89DC"/>
    <w:rsid w:val="3EB45B8F"/>
    <w:rsid w:val="3EB5ABBB"/>
    <w:rsid w:val="3EBD2194"/>
    <w:rsid w:val="3ECB6C1C"/>
    <w:rsid w:val="3EDFEDDF"/>
    <w:rsid w:val="3EE1AF50"/>
    <w:rsid w:val="3EE28270"/>
    <w:rsid w:val="3EFD61FE"/>
    <w:rsid w:val="3F032B5D"/>
    <w:rsid w:val="3F161F41"/>
    <w:rsid w:val="3F1D97FA"/>
    <w:rsid w:val="3F1FA0AF"/>
    <w:rsid w:val="3F2D06A6"/>
    <w:rsid w:val="3F3EB51F"/>
    <w:rsid w:val="3F3F75FB"/>
    <w:rsid w:val="3F3F8364"/>
    <w:rsid w:val="3F4243D3"/>
    <w:rsid w:val="3F4325CA"/>
    <w:rsid w:val="3F51A657"/>
    <w:rsid w:val="3F562420"/>
    <w:rsid w:val="3F5F4387"/>
    <w:rsid w:val="3F60FB0F"/>
    <w:rsid w:val="3F77A92C"/>
    <w:rsid w:val="3F7BC002"/>
    <w:rsid w:val="3F8CEAF0"/>
    <w:rsid w:val="3F8D4056"/>
    <w:rsid w:val="3F97485D"/>
    <w:rsid w:val="3F9A257A"/>
    <w:rsid w:val="3FBA1C4C"/>
    <w:rsid w:val="3FD3249F"/>
    <w:rsid w:val="3FE6A9C6"/>
    <w:rsid w:val="3FF15CBA"/>
    <w:rsid w:val="3FF2D20E"/>
    <w:rsid w:val="3FF3520B"/>
    <w:rsid w:val="3FFBCB55"/>
    <w:rsid w:val="400325BC"/>
    <w:rsid w:val="400D048C"/>
    <w:rsid w:val="40145A41"/>
    <w:rsid w:val="4014D9F1"/>
    <w:rsid w:val="4022CADC"/>
    <w:rsid w:val="40243268"/>
    <w:rsid w:val="4025EB43"/>
    <w:rsid w:val="402B7404"/>
    <w:rsid w:val="40300FE6"/>
    <w:rsid w:val="40378526"/>
    <w:rsid w:val="4038875F"/>
    <w:rsid w:val="40401B9D"/>
    <w:rsid w:val="40438BAB"/>
    <w:rsid w:val="40450EDB"/>
    <w:rsid w:val="404686AF"/>
    <w:rsid w:val="4048A1C0"/>
    <w:rsid w:val="40496C58"/>
    <w:rsid w:val="404E973E"/>
    <w:rsid w:val="4054C8F0"/>
    <w:rsid w:val="4054CFB9"/>
    <w:rsid w:val="4058F1F5"/>
    <w:rsid w:val="4058FDB2"/>
    <w:rsid w:val="406240B4"/>
    <w:rsid w:val="406C55E4"/>
    <w:rsid w:val="406DB17E"/>
    <w:rsid w:val="406E9DE5"/>
    <w:rsid w:val="4080A153"/>
    <w:rsid w:val="408EE721"/>
    <w:rsid w:val="40905497"/>
    <w:rsid w:val="40914661"/>
    <w:rsid w:val="409F737E"/>
    <w:rsid w:val="40A5033C"/>
    <w:rsid w:val="40A5FCBD"/>
    <w:rsid w:val="40A68F12"/>
    <w:rsid w:val="40A94B0F"/>
    <w:rsid w:val="40AD1822"/>
    <w:rsid w:val="40B198D7"/>
    <w:rsid w:val="40B1E4DF"/>
    <w:rsid w:val="40B48C90"/>
    <w:rsid w:val="40B8E77E"/>
    <w:rsid w:val="40CB27A9"/>
    <w:rsid w:val="40CC1396"/>
    <w:rsid w:val="40CD3556"/>
    <w:rsid w:val="40D1A7BE"/>
    <w:rsid w:val="40E32D63"/>
    <w:rsid w:val="40E541E4"/>
    <w:rsid w:val="40E939EC"/>
    <w:rsid w:val="40EAF08E"/>
    <w:rsid w:val="40EF9783"/>
    <w:rsid w:val="40F0F944"/>
    <w:rsid w:val="40F35AE6"/>
    <w:rsid w:val="40F78918"/>
    <w:rsid w:val="4104A7B4"/>
    <w:rsid w:val="4105F225"/>
    <w:rsid w:val="411997CF"/>
    <w:rsid w:val="411AD89E"/>
    <w:rsid w:val="41203DC6"/>
    <w:rsid w:val="41211FE6"/>
    <w:rsid w:val="4139436F"/>
    <w:rsid w:val="4139C87B"/>
    <w:rsid w:val="414558CC"/>
    <w:rsid w:val="4146BD9E"/>
    <w:rsid w:val="41523251"/>
    <w:rsid w:val="41532794"/>
    <w:rsid w:val="41533A46"/>
    <w:rsid w:val="41680D6E"/>
    <w:rsid w:val="416A76EB"/>
    <w:rsid w:val="416D82F7"/>
    <w:rsid w:val="417FDE55"/>
    <w:rsid w:val="41883B1D"/>
    <w:rsid w:val="418B6922"/>
    <w:rsid w:val="418FF374"/>
    <w:rsid w:val="4192082E"/>
    <w:rsid w:val="4192F6FC"/>
    <w:rsid w:val="4195480F"/>
    <w:rsid w:val="41AAB21A"/>
    <w:rsid w:val="41B0CD4E"/>
    <w:rsid w:val="41B34BAE"/>
    <w:rsid w:val="41B6D026"/>
    <w:rsid w:val="41B760E0"/>
    <w:rsid w:val="41C9657A"/>
    <w:rsid w:val="41D84496"/>
    <w:rsid w:val="41F063FB"/>
    <w:rsid w:val="41F23184"/>
    <w:rsid w:val="420B9593"/>
    <w:rsid w:val="420EB213"/>
    <w:rsid w:val="421CF47F"/>
    <w:rsid w:val="42208B7C"/>
    <w:rsid w:val="4227B9F1"/>
    <w:rsid w:val="422A53F8"/>
    <w:rsid w:val="42319BC1"/>
    <w:rsid w:val="42368E70"/>
    <w:rsid w:val="42388A55"/>
    <w:rsid w:val="42421058"/>
    <w:rsid w:val="4243208D"/>
    <w:rsid w:val="424A03E8"/>
    <w:rsid w:val="424E851D"/>
    <w:rsid w:val="425538BC"/>
    <w:rsid w:val="4257421F"/>
    <w:rsid w:val="4259786C"/>
    <w:rsid w:val="42639D9E"/>
    <w:rsid w:val="426FED75"/>
    <w:rsid w:val="42763D3F"/>
    <w:rsid w:val="427BB340"/>
    <w:rsid w:val="427BE80E"/>
    <w:rsid w:val="428781A7"/>
    <w:rsid w:val="428FB2EB"/>
    <w:rsid w:val="4293061F"/>
    <w:rsid w:val="429A7CE9"/>
    <w:rsid w:val="42A73692"/>
    <w:rsid w:val="42BDB019"/>
    <w:rsid w:val="42C3E959"/>
    <w:rsid w:val="42C6541F"/>
    <w:rsid w:val="42E15ED1"/>
    <w:rsid w:val="42E3EB98"/>
    <w:rsid w:val="42E9D88F"/>
    <w:rsid w:val="42ED3144"/>
    <w:rsid w:val="42EF9367"/>
    <w:rsid w:val="42F3F920"/>
    <w:rsid w:val="42FFB7DA"/>
    <w:rsid w:val="42FFF784"/>
    <w:rsid w:val="43123FBF"/>
    <w:rsid w:val="4321E7E2"/>
    <w:rsid w:val="432E865C"/>
    <w:rsid w:val="432FD8B3"/>
    <w:rsid w:val="43305B9B"/>
    <w:rsid w:val="433E82DB"/>
    <w:rsid w:val="4346827B"/>
    <w:rsid w:val="4346E298"/>
    <w:rsid w:val="434B0628"/>
    <w:rsid w:val="435B91A1"/>
    <w:rsid w:val="4369AF65"/>
    <w:rsid w:val="436C63EE"/>
    <w:rsid w:val="4387C7D2"/>
    <w:rsid w:val="4388A89E"/>
    <w:rsid w:val="4399A368"/>
    <w:rsid w:val="439EF436"/>
    <w:rsid w:val="43A9FA79"/>
    <w:rsid w:val="43ABC882"/>
    <w:rsid w:val="43AE1D16"/>
    <w:rsid w:val="43BC5BDD"/>
    <w:rsid w:val="43BDC7A1"/>
    <w:rsid w:val="43C8F800"/>
    <w:rsid w:val="43D57D1D"/>
    <w:rsid w:val="43D8F45C"/>
    <w:rsid w:val="43D9331E"/>
    <w:rsid w:val="43DE66CD"/>
    <w:rsid w:val="43DF2155"/>
    <w:rsid w:val="43E2BBE5"/>
    <w:rsid w:val="43F8827C"/>
    <w:rsid w:val="43F91F5F"/>
    <w:rsid w:val="43FB5C32"/>
    <w:rsid w:val="440009EC"/>
    <w:rsid w:val="441202E3"/>
    <w:rsid w:val="44132AC3"/>
    <w:rsid w:val="4413600D"/>
    <w:rsid w:val="441579C5"/>
    <w:rsid w:val="4416BF8B"/>
    <w:rsid w:val="4422755F"/>
    <w:rsid w:val="44269B61"/>
    <w:rsid w:val="442FEACD"/>
    <w:rsid w:val="44356226"/>
    <w:rsid w:val="443A28C8"/>
    <w:rsid w:val="443F43FE"/>
    <w:rsid w:val="444509EF"/>
    <w:rsid w:val="444D4E8B"/>
    <w:rsid w:val="445568AA"/>
    <w:rsid w:val="44563538"/>
    <w:rsid w:val="44569A0C"/>
    <w:rsid w:val="4456C4C4"/>
    <w:rsid w:val="445E1F5B"/>
    <w:rsid w:val="447F2FD7"/>
    <w:rsid w:val="448387FE"/>
    <w:rsid w:val="4486B5FC"/>
    <w:rsid w:val="44887531"/>
    <w:rsid w:val="449B18AA"/>
    <w:rsid w:val="44A35B5F"/>
    <w:rsid w:val="44A80F3B"/>
    <w:rsid w:val="44B3C8C6"/>
    <w:rsid w:val="44B83AD8"/>
    <w:rsid w:val="44BB1C5E"/>
    <w:rsid w:val="44BDAB24"/>
    <w:rsid w:val="44CD89FB"/>
    <w:rsid w:val="44CDD620"/>
    <w:rsid w:val="44DDF437"/>
    <w:rsid w:val="44E51A49"/>
    <w:rsid w:val="44EAEC70"/>
    <w:rsid w:val="45014096"/>
    <w:rsid w:val="450F310D"/>
    <w:rsid w:val="45149189"/>
    <w:rsid w:val="45152391"/>
    <w:rsid w:val="45196BD7"/>
    <w:rsid w:val="45199A72"/>
    <w:rsid w:val="451F5F32"/>
    <w:rsid w:val="45229877"/>
    <w:rsid w:val="4524A9E9"/>
    <w:rsid w:val="452BA28A"/>
    <w:rsid w:val="452C252D"/>
    <w:rsid w:val="452E801B"/>
    <w:rsid w:val="453B0F51"/>
    <w:rsid w:val="453CC13A"/>
    <w:rsid w:val="454717A9"/>
    <w:rsid w:val="4552ED00"/>
    <w:rsid w:val="455EECAB"/>
    <w:rsid w:val="45601EE3"/>
    <w:rsid w:val="4568EEE4"/>
    <w:rsid w:val="4569C1C1"/>
    <w:rsid w:val="456EF436"/>
    <w:rsid w:val="45726F14"/>
    <w:rsid w:val="4591D805"/>
    <w:rsid w:val="459C1C30"/>
    <w:rsid w:val="45A1C7DC"/>
    <w:rsid w:val="45B234E4"/>
    <w:rsid w:val="45BDFF86"/>
    <w:rsid w:val="45C1E906"/>
    <w:rsid w:val="45C9AA4E"/>
    <w:rsid w:val="45D29808"/>
    <w:rsid w:val="45D32E45"/>
    <w:rsid w:val="45D58762"/>
    <w:rsid w:val="45D615CF"/>
    <w:rsid w:val="45E256F6"/>
    <w:rsid w:val="45E74F57"/>
    <w:rsid w:val="45F0C66B"/>
    <w:rsid w:val="45F33149"/>
    <w:rsid w:val="45F3AEE9"/>
    <w:rsid w:val="460E212D"/>
    <w:rsid w:val="46140AA0"/>
    <w:rsid w:val="4618072A"/>
    <w:rsid w:val="461D39F2"/>
    <w:rsid w:val="46244592"/>
    <w:rsid w:val="4631765A"/>
    <w:rsid w:val="46320CD1"/>
    <w:rsid w:val="463F521A"/>
    <w:rsid w:val="465519D3"/>
    <w:rsid w:val="465EDA45"/>
    <w:rsid w:val="4667B6DA"/>
    <w:rsid w:val="4680A72A"/>
    <w:rsid w:val="46814AA8"/>
    <w:rsid w:val="46895E3C"/>
    <w:rsid w:val="4696C0EB"/>
    <w:rsid w:val="469A1307"/>
    <w:rsid w:val="46BEBC0E"/>
    <w:rsid w:val="46C85A8A"/>
    <w:rsid w:val="46CE9435"/>
    <w:rsid w:val="46CEB8B8"/>
    <w:rsid w:val="46D8B0A9"/>
    <w:rsid w:val="46D9458C"/>
    <w:rsid w:val="46E20BEB"/>
    <w:rsid w:val="46E67C4E"/>
    <w:rsid w:val="46FFED15"/>
    <w:rsid w:val="4700D4FD"/>
    <w:rsid w:val="471E4B44"/>
    <w:rsid w:val="47208549"/>
    <w:rsid w:val="4726B849"/>
    <w:rsid w:val="473974DB"/>
    <w:rsid w:val="4740F7C3"/>
    <w:rsid w:val="47560A84"/>
    <w:rsid w:val="4769D3FE"/>
    <w:rsid w:val="476C5EDF"/>
    <w:rsid w:val="47790362"/>
    <w:rsid w:val="4786EDB2"/>
    <w:rsid w:val="47A2449C"/>
    <w:rsid w:val="47A5FAD4"/>
    <w:rsid w:val="47A9358E"/>
    <w:rsid w:val="47AAAE00"/>
    <w:rsid w:val="47ABB4D8"/>
    <w:rsid w:val="47B0FACD"/>
    <w:rsid w:val="47B3D671"/>
    <w:rsid w:val="47B76EA8"/>
    <w:rsid w:val="47B816A7"/>
    <w:rsid w:val="47BDF32B"/>
    <w:rsid w:val="47CA5751"/>
    <w:rsid w:val="47CF8676"/>
    <w:rsid w:val="47D46632"/>
    <w:rsid w:val="47D58022"/>
    <w:rsid w:val="47EF9CEE"/>
    <w:rsid w:val="47EFD3F7"/>
    <w:rsid w:val="47F2E7E1"/>
    <w:rsid w:val="47FEABBF"/>
    <w:rsid w:val="48071E76"/>
    <w:rsid w:val="4808BB3D"/>
    <w:rsid w:val="480D73E1"/>
    <w:rsid w:val="481FF75E"/>
    <w:rsid w:val="48228D32"/>
    <w:rsid w:val="484E8B4D"/>
    <w:rsid w:val="4850D6BA"/>
    <w:rsid w:val="485471B9"/>
    <w:rsid w:val="486E3724"/>
    <w:rsid w:val="486FE3F7"/>
    <w:rsid w:val="48847057"/>
    <w:rsid w:val="489AFD8F"/>
    <w:rsid w:val="489B7DD7"/>
    <w:rsid w:val="489BED4F"/>
    <w:rsid w:val="48A01B8A"/>
    <w:rsid w:val="48B57043"/>
    <w:rsid w:val="48B9E318"/>
    <w:rsid w:val="48D5F21B"/>
    <w:rsid w:val="48DBA964"/>
    <w:rsid w:val="48E5AF81"/>
    <w:rsid w:val="48EA52C9"/>
    <w:rsid w:val="48F48427"/>
    <w:rsid w:val="48F68CAF"/>
    <w:rsid w:val="48FB9925"/>
    <w:rsid w:val="48FF5CEA"/>
    <w:rsid w:val="490C936B"/>
    <w:rsid w:val="490D5302"/>
    <w:rsid w:val="4914F727"/>
    <w:rsid w:val="49290E77"/>
    <w:rsid w:val="492C7725"/>
    <w:rsid w:val="492D025F"/>
    <w:rsid w:val="4943DF2D"/>
    <w:rsid w:val="4945AC8E"/>
    <w:rsid w:val="494BA554"/>
    <w:rsid w:val="495C3D43"/>
    <w:rsid w:val="4964D38D"/>
    <w:rsid w:val="49689ACB"/>
    <w:rsid w:val="496BE7AF"/>
    <w:rsid w:val="4982E250"/>
    <w:rsid w:val="498A9FB0"/>
    <w:rsid w:val="49967B07"/>
    <w:rsid w:val="499E20B4"/>
    <w:rsid w:val="49A35486"/>
    <w:rsid w:val="49AB5C42"/>
    <w:rsid w:val="49B23216"/>
    <w:rsid w:val="49BC438F"/>
    <w:rsid w:val="49C910E6"/>
    <w:rsid w:val="49EED553"/>
    <w:rsid w:val="49EF70CC"/>
    <w:rsid w:val="49F923CD"/>
    <w:rsid w:val="4A06E658"/>
    <w:rsid w:val="4A07384E"/>
    <w:rsid w:val="4A075F8C"/>
    <w:rsid w:val="4A0FE690"/>
    <w:rsid w:val="4A10EC79"/>
    <w:rsid w:val="4A170654"/>
    <w:rsid w:val="4A189703"/>
    <w:rsid w:val="4A29DF7B"/>
    <w:rsid w:val="4A2B6098"/>
    <w:rsid w:val="4A2F8A25"/>
    <w:rsid w:val="4A49C96A"/>
    <w:rsid w:val="4A57B0D2"/>
    <w:rsid w:val="4A675F98"/>
    <w:rsid w:val="4A698212"/>
    <w:rsid w:val="4A74238F"/>
    <w:rsid w:val="4A7529D1"/>
    <w:rsid w:val="4A7800B3"/>
    <w:rsid w:val="4A8FE598"/>
    <w:rsid w:val="4A9458FE"/>
    <w:rsid w:val="4AAB4B06"/>
    <w:rsid w:val="4AB82EA9"/>
    <w:rsid w:val="4AC1B6AE"/>
    <w:rsid w:val="4ACC0AD4"/>
    <w:rsid w:val="4AD30879"/>
    <w:rsid w:val="4AD9EDE9"/>
    <w:rsid w:val="4ADC2143"/>
    <w:rsid w:val="4AE04869"/>
    <w:rsid w:val="4AE17CEF"/>
    <w:rsid w:val="4AE62D32"/>
    <w:rsid w:val="4AE75A6F"/>
    <w:rsid w:val="4AE8239B"/>
    <w:rsid w:val="4AFF33E9"/>
    <w:rsid w:val="4B0390A0"/>
    <w:rsid w:val="4B0D0A4A"/>
    <w:rsid w:val="4B115931"/>
    <w:rsid w:val="4B15B4E8"/>
    <w:rsid w:val="4B210E20"/>
    <w:rsid w:val="4B309B9A"/>
    <w:rsid w:val="4B372CB8"/>
    <w:rsid w:val="4B3A7036"/>
    <w:rsid w:val="4B4B5C8B"/>
    <w:rsid w:val="4B52B899"/>
    <w:rsid w:val="4B5BDEE4"/>
    <w:rsid w:val="4B65CCE2"/>
    <w:rsid w:val="4B6D076C"/>
    <w:rsid w:val="4B77C665"/>
    <w:rsid w:val="4B7B0A93"/>
    <w:rsid w:val="4B8C37A7"/>
    <w:rsid w:val="4B937402"/>
    <w:rsid w:val="4B95BA81"/>
    <w:rsid w:val="4B97DDD0"/>
    <w:rsid w:val="4B9BAB21"/>
    <w:rsid w:val="4B9D111F"/>
    <w:rsid w:val="4BA308AF"/>
    <w:rsid w:val="4BAC4BE6"/>
    <w:rsid w:val="4BC15F2A"/>
    <w:rsid w:val="4BC5830F"/>
    <w:rsid w:val="4BC7560B"/>
    <w:rsid w:val="4BD42781"/>
    <w:rsid w:val="4BDDD0DE"/>
    <w:rsid w:val="4BE138E1"/>
    <w:rsid w:val="4BF4C829"/>
    <w:rsid w:val="4BF7DC61"/>
    <w:rsid w:val="4C026A8D"/>
    <w:rsid w:val="4C0403CC"/>
    <w:rsid w:val="4C054D2F"/>
    <w:rsid w:val="4C0CE5FE"/>
    <w:rsid w:val="4C123AD4"/>
    <w:rsid w:val="4C188697"/>
    <w:rsid w:val="4C1E4F86"/>
    <w:rsid w:val="4C2398A3"/>
    <w:rsid w:val="4C3EAB19"/>
    <w:rsid w:val="4C475232"/>
    <w:rsid w:val="4C4B97C8"/>
    <w:rsid w:val="4C5D42D0"/>
    <w:rsid w:val="4C5E58FE"/>
    <w:rsid w:val="4C67DB35"/>
    <w:rsid w:val="4C68F8E6"/>
    <w:rsid w:val="4C6F589F"/>
    <w:rsid w:val="4C75B5BF"/>
    <w:rsid w:val="4C9561A4"/>
    <w:rsid w:val="4C95863C"/>
    <w:rsid w:val="4C9F83AD"/>
    <w:rsid w:val="4CB68124"/>
    <w:rsid w:val="4CBA8312"/>
    <w:rsid w:val="4CC290FC"/>
    <w:rsid w:val="4CC399B2"/>
    <w:rsid w:val="4CCE1BC9"/>
    <w:rsid w:val="4CD10295"/>
    <w:rsid w:val="4CE28DE6"/>
    <w:rsid w:val="4CE9E5AE"/>
    <w:rsid w:val="4CED6372"/>
    <w:rsid w:val="4CEE7456"/>
    <w:rsid w:val="4CF2EBDF"/>
    <w:rsid w:val="4CF5FE55"/>
    <w:rsid w:val="4CFB4295"/>
    <w:rsid w:val="4D00F710"/>
    <w:rsid w:val="4D1335D0"/>
    <w:rsid w:val="4D1AFDD0"/>
    <w:rsid w:val="4D24B749"/>
    <w:rsid w:val="4D375EA9"/>
    <w:rsid w:val="4D3C38BC"/>
    <w:rsid w:val="4D3F904C"/>
    <w:rsid w:val="4D441413"/>
    <w:rsid w:val="4D48476F"/>
    <w:rsid w:val="4D522884"/>
    <w:rsid w:val="4D5B4312"/>
    <w:rsid w:val="4D686FBB"/>
    <w:rsid w:val="4D6FB909"/>
    <w:rsid w:val="4D759E09"/>
    <w:rsid w:val="4D7B4416"/>
    <w:rsid w:val="4D81AB19"/>
    <w:rsid w:val="4D89B5A8"/>
    <w:rsid w:val="4D8A3DD8"/>
    <w:rsid w:val="4D8FA394"/>
    <w:rsid w:val="4D9DD5BB"/>
    <w:rsid w:val="4DA71F71"/>
    <w:rsid w:val="4DA9BC68"/>
    <w:rsid w:val="4DABDD47"/>
    <w:rsid w:val="4DB1999A"/>
    <w:rsid w:val="4DB9870C"/>
    <w:rsid w:val="4DC3C723"/>
    <w:rsid w:val="4DCFF64B"/>
    <w:rsid w:val="4DDC8534"/>
    <w:rsid w:val="4DE16228"/>
    <w:rsid w:val="4DE3EF21"/>
    <w:rsid w:val="4DF84E90"/>
    <w:rsid w:val="4DFC9592"/>
    <w:rsid w:val="4E0350DC"/>
    <w:rsid w:val="4E03AB96"/>
    <w:rsid w:val="4E07A681"/>
    <w:rsid w:val="4E08CDA3"/>
    <w:rsid w:val="4E1145A6"/>
    <w:rsid w:val="4E1233B7"/>
    <w:rsid w:val="4E2BFD0E"/>
    <w:rsid w:val="4E351E4E"/>
    <w:rsid w:val="4E4FAAC2"/>
    <w:rsid w:val="4E523C9A"/>
    <w:rsid w:val="4E53E6D8"/>
    <w:rsid w:val="4E59CB06"/>
    <w:rsid w:val="4E65B7DB"/>
    <w:rsid w:val="4E6BA95D"/>
    <w:rsid w:val="4E7501B9"/>
    <w:rsid w:val="4E76CFE2"/>
    <w:rsid w:val="4E7837B4"/>
    <w:rsid w:val="4E7D7F59"/>
    <w:rsid w:val="4E88AA73"/>
    <w:rsid w:val="4E91CEB6"/>
    <w:rsid w:val="4E98ABA2"/>
    <w:rsid w:val="4E9A1444"/>
    <w:rsid w:val="4EA98549"/>
    <w:rsid w:val="4EB78EB3"/>
    <w:rsid w:val="4ED6EA36"/>
    <w:rsid w:val="4EDF618B"/>
    <w:rsid w:val="4EE09320"/>
    <w:rsid w:val="4EED188B"/>
    <w:rsid w:val="4EF18AEF"/>
    <w:rsid w:val="4EFA5EF3"/>
    <w:rsid w:val="4EFB56B2"/>
    <w:rsid w:val="4F17EDFB"/>
    <w:rsid w:val="4F278BE4"/>
    <w:rsid w:val="4F5167FF"/>
    <w:rsid w:val="4F5532F1"/>
    <w:rsid w:val="4F5E864B"/>
    <w:rsid w:val="4F689E2E"/>
    <w:rsid w:val="4F69368B"/>
    <w:rsid w:val="4F69922F"/>
    <w:rsid w:val="4F76A921"/>
    <w:rsid w:val="4F780D43"/>
    <w:rsid w:val="4F79F890"/>
    <w:rsid w:val="4F830DA7"/>
    <w:rsid w:val="4F8811C4"/>
    <w:rsid w:val="4F8E2450"/>
    <w:rsid w:val="4F8E9FFF"/>
    <w:rsid w:val="4F944AD3"/>
    <w:rsid w:val="4F9F7BF7"/>
    <w:rsid w:val="4FC3288C"/>
    <w:rsid w:val="4FCC89DF"/>
    <w:rsid w:val="4FD3155E"/>
    <w:rsid w:val="4FF21B66"/>
    <w:rsid w:val="4FFDCF05"/>
    <w:rsid w:val="500403B8"/>
    <w:rsid w:val="5015CDB4"/>
    <w:rsid w:val="50261518"/>
    <w:rsid w:val="5028E76C"/>
    <w:rsid w:val="502B46A9"/>
    <w:rsid w:val="503B8E35"/>
    <w:rsid w:val="50467CDE"/>
    <w:rsid w:val="50543525"/>
    <w:rsid w:val="505D10FB"/>
    <w:rsid w:val="5074C6D8"/>
    <w:rsid w:val="5077D83A"/>
    <w:rsid w:val="5097B089"/>
    <w:rsid w:val="509D7588"/>
    <w:rsid w:val="509E7419"/>
    <w:rsid w:val="50A5A4D7"/>
    <w:rsid w:val="50A7FC37"/>
    <w:rsid w:val="50A96CBF"/>
    <w:rsid w:val="50B2E4D8"/>
    <w:rsid w:val="50B4A698"/>
    <w:rsid w:val="50C43183"/>
    <w:rsid w:val="50C4AA32"/>
    <w:rsid w:val="50C4F5AB"/>
    <w:rsid w:val="50C5A4C3"/>
    <w:rsid w:val="50CC57C8"/>
    <w:rsid w:val="50D76826"/>
    <w:rsid w:val="50E654E6"/>
    <w:rsid w:val="50ECD168"/>
    <w:rsid w:val="50ED2E36"/>
    <w:rsid w:val="50EDF4B1"/>
    <w:rsid w:val="50F20716"/>
    <w:rsid w:val="50F6A01B"/>
    <w:rsid w:val="51018978"/>
    <w:rsid w:val="5106FF24"/>
    <w:rsid w:val="51146902"/>
    <w:rsid w:val="5115D9D8"/>
    <w:rsid w:val="511AC355"/>
    <w:rsid w:val="51207D36"/>
    <w:rsid w:val="512275E9"/>
    <w:rsid w:val="512C8130"/>
    <w:rsid w:val="5144D848"/>
    <w:rsid w:val="51471EAD"/>
    <w:rsid w:val="51512D07"/>
    <w:rsid w:val="515E31B6"/>
    <w:rsid w:val="516066E4"/>
    <w:rsid w:val="5164CEEE"/>
    <w:rsid w:val="516BCE0F"/>
    <w:rsid w:val="516C1077"/>
    <w:rsid w:val="5172710A"/>
    <w:rsid w:val="51743426"/>
    <w:rsid w:val="518204C1"/>
    <w:rsid w:val="5185B24D"/>
    <w:rsid w:val="51863524"/>
    <w:rsid w:val="518CF553"/>
    <w:rsid w:val="519608F9"/>
    <w:rsid w:val="51999F66"/>
    <w:rsid w:val="51A57A9A"/>
    <w:rsid w:val="51B191C7"/>
    <w:rsid w:val="51B19E15"/>
    <w:rsid w:val="51BABD28"/>
    <w:rsid w:val="51BE0A2A"/>
    <w:rsid w:val="51C86EE3"/>
    <w:rsid w:val="51CC97F8"/>
    <w:rsid w:val="51CF5173"/>
    <w:rsid w:val="51D204EA"/>
    <w:rsid w:val="51DE04EF"/>
    <w:rsid w:val="51E06A72"/>
    <w:rsid w:val="51F16149"/>
    <w:rsid w:val="51F29E61"/>
    <w:rsid w:val="520437ED"/>
    <w:rsid w:val="521D604A"/>
    <w:rsid w:val="5230F706"/>
    <w:rsid w:val="5231FFB5"/>
    <w:rsid w:val="524408DB"/>
    <w:rsid w:val="524A136D"/>
    <w:rsid w:val="524EB539"/>
    <w:rsid w:val="52671DE5"/>
    <w:rsid w:val="526BD8C3"/>
    <w:rsid w:val="5277B055"/>
    <w:rsid w:val="527E0BF3"/>
    <w:rsid w:val="528ADDA3"/>
    <w:rsid w:val="529436D4"/>
    <w:rsid w:val="529951C2"/>
    <w:rsid w:val="52B50151"/>
    <w:rsid w:val="52B8A72D"/>
    <w:rsid w:val="52BA9735"/>
    <w:rsid w:val="52BE8CA0"/>
    <w:rsid w:val="52C07094"/>
    <w:rsid w:val="52C2BBAA"/>
    <w:rsid w:val="52C7A32A"/>
    <w:rsid w:val="52CDC134"/>
    <w:rsid w:val="52D7A3CD"/>
    <w:rsid w:val="52DA1F77"/>
    <w:rsid w:val="52E2652F"/>
    <w:rsid w:val="52E41A3E"/>
    <w:rsid w:val="52E664A1"/>
    <w:rsid w:val="52E92EEB"/>
    <w:rsid w:val="52EE4FD1"/>
    <w:rsid w:val="52F2FBE7"/>
    <w:rsid w:val="5310C052"/>
    <w:rsid w:val="531469BA"/>
    <w:rsid w:val="532434F0"/>
    <w:rsid w:val="5329BC5C"/>
    <w:rsid w:val="532A7239"/>
    <w:rsid w:val="5330325D"/>
    <w:rsid w:val="5332F788"/>
    <w:rsid w:val="5334A1C7"/>
    <w:rsid w:val="5339F870"/>
    <w:rsid w:val="5353CE14"/>
    <w:rsid w:val="53803435"/>
    <w:rsid w:val="5387CE80"/>
    <w:rsid w:val="538A0DE3"/>
    <w:rsid w:val="538AAE82"/>
    <w:rsid w:val="5392920F"/>
    <w:rsid w:val="539C66EF"/>
    <w:rsid w:val="53A6925C"/>
    <w:rsid w:val="53B3180A"/>
    <w:rsid w:val="53B9FD09"/>
    <w:rsid w:val="53CFEE56"/>
    <w:rsid w:val="53D0B481"/>
    <w:rsid w:val="53DE0261"/>
    <w:rsid w:val="53DF9CF9"/>
    <w:rsid w:val="53E3DC4D"/>
    <w:rsid w:val="53EB2778"/>
    <w:rsid w:val="53F73F23"/>
    <w:rsid w:val="5405BA9C"/>
    <w:rsid w:val="54135A1D"/>
    <w:rsid w:val="542A5E1A"/>
    <w:rsid w:val="542E6627"/>
    <w:rsid w:val="543AF3F6"/>
    <w:rsid w:val="543BFC97"/>
    <w:rsid w:val="54454995"/>
    <w:rsid w:val="54460808"/>
    <w:rsid w:val="545BCAD3"/>
    <w:rsid w:val="5467ADC4"/>
    <w:rsid w:val="546A64DE"/>
    <w:rsid w:val="546D2250"/>
    <w:rsid w:val="546E0252"/>
    <w:rsid w:val="546E7F75"/>
    <w:rsid w:val="5470AE3C"/>
    <w:rsid w:val="5472ED1A"/>
    <w:rsid w:val="5480C7A4"/>
    <w:rsid w:val="54815CD4"/>
    <w:rsid w:val="548A7FCC"/>
    <w:rsid w:val="54915924"/>
    <w:rsid w:val="54959199"/>
    <w:rsid w:val="54986F43"/>
    <w:rsid w:val="549C6FB0"/>
    <w:rsid w:val="54AA53EA"/>
    <w:rsid w:val="54AC656C"/>
    <w:rsid w:val="54BD37EC"/>
    <w:rsid w:val="54CBBA6B"/>
    <w:rsid w:val="54D011ED"/>
    <w:rsid w:val="54D3420E"/>
    <w:rsid w:val="54F091DA"/>
    <w:rsid w:val="54F9EE2E"/>
    <w:rsid w:val="54FF413C"/>
    <w:rsid w:val="55055332"/>
    <w:rsid w:val="55075C7E"/>
    <w:rsid w:val="55334E6C"/>
    <w:rsid w:val="553389CC"/>
    <w:rsid w:val="5545EDED"/>
    <w:rsid w:val="555600F7"/>
    <w:rsid w:val="55577DE4"/>
    <w:rsid w:val="556ADE7D"/>
    <w:rsid w:val="557955EE"/>
    <w:rsid w:val="5583C456"/>
    <w:rsid w:val="5583F98D"/>
    <w:rsid w:val="558655FB"/>
    <w:rsid w:val="558AE887"/>
    <w:rsid w:val="559C2D9F"/>
    <w:rsid w:val="55A84FD8"/>
    <w:rsid w:val="55A96862"/>
    <w:rsid w:val="55A9FFEF"/>
    <w:rsid w:val="55AE4E26"/>
    <w:rsid w:val="55B3C844"/>
    <w:rsid w:val="55B447BE"/>
    <w:rsid w:val="55B6EF2C"/>
    <w:rsid w:val="55B84675"/>
    <w:rsid w:val="55CA3F29"/>
    <w:rsid w:val="55CC334B"/>
    <w:rsid w:val="55D8D3B3"/>
    <w:rsid w:val="55D92C70"/>
    <w:rsid w:val="55D97E04"/>
    <w:rsid w:val="55DD4737"/>
    <w:rsid w:val="55E22F63"/>
    <w:rsid w:val="55E76959"/>
    <w:rsid w:val="55EC3999"/>
    <w:rsid w:val="55FA9E35"/>
    <w:rsid w:val="560560A7"/>
    <w:rsid w:val="560FBCD2"/>
    <w:rsid w:val="561D2178"/>
    <w:rsid w:val="5621B4A9"/>
    <w:rsid w:val="562F271A"/>
    <w:rsid w:val="5634CEDB"/>
    <w:rsid w:val="5637422E"/>
    <w:rsid w:val="5645FD15"/>
    <w:rsid w:val="5653A85E"/>
    <w:rsid w:val="566212FB"/>
    <w:rsid w:val="5663F4C8"/>
    <w:rsid w:val="56702FC2"/>
    <w:rsid w:val="56709D7E"/>
    <w:rsid w:val="5671116A"/>
    <w:rsid w:val="5671D4C6"/>
    <w:rsid w:val="56831F77"/>
    <w:rsid w:val="568B6ED6"/>
    <w:rsid w:val="568DE55A"/>
    <w:rsid w:val="569118A5"/>
    <w:rsid w:val="569B119D"/>
    <w:rsid w:val="569E7FCF"/>
    <w:rsid w:val="56A01BF1"/>
    <w:rsid w:val="56AEBC0A"/>
    <w:rsid w:val="56B7BB86"/>
    <w:rsid w:val="56CDC63F"/>
    <w:rsid w:val="56D0EE94"/>
    <w:rsid w:val="56D7A910"/>
    <w:rsid w:val="56E780CB"/>
    <w:rsid w:val="56ED403A"/>
    <w:rsid w:val="56ED7C7A"/>
    <w:rsid w:val="57041EB2"/>
    <w:rsid w:val="57053CC2"/>
    <w:rsid w:val="5710591C"/>
    <w:rsid w:val="5713187D"/>
    <w:rsid w:val="5719A4CF"/>
    <w:rsid w:val="571A1C30"/>
    <w:rsid w:val="571E9935"/>
    <w:rsid w:val="572BC96E"/>
    <w:rsid w:val="572EB68E"/>
    <w:rsid w:val="5744C999"/>
    <w:rsid w:val="574EFC6D"/>
    <w:rsid w:val="5752F245"/>
    <w:rsid w:val="57534755"/>
    <w:rsid w:val="577A1C9C"/>
    <w:rsid w:val="578518CB"/>
    <w:rsid w:val="578B0B67"/>
    <w:rsid w:val="578C412D"/>
    <w:rsid w:val="57922030"/>
    <w:rsid w:val="57942B81"/>
    <w:rsid w:val="5795C69F"/>
    <w:rsid w:val="5797D474"/>
    <w:rsid w:val="579C0BD1"/>
    <w:rsid w:val="57A12046"/>
    <w:rsid w:val="57A13108"/>
    <w:rsid w:val="57AFE2A1"/>
    <w:rsid w:val="57B53309"/>
    <w:rsid w:val="57C4FEE6"/>
    <w:rsid w:val="57E40522"/>
    <w:rsid w:val="57F2FB76"/>
    <w:rsid w:val="5800CF7C"/>
    <w:rsid w:val="580F725C"/>
    <w:rsid w:val="5814BC3D"/>
    <w:rsid w:val="5817AFDE"/>
    <w:rsid w:val="581C15DB"/>
    <w:rsid w:val="58238F14"/>
    <w:rsid w:val="5828C6F8"/>
    <w:rsid w:val="583ACC5B"/>
    <w:rsid w:val="583C8CA1"/>
    <w:rsid w:val="583DBE77"/>
    <w:rsid w:val="5842585C"/>
    <w:rsid w:val="58445684"/>
    <w:rsid w:val="584AD455"/>
    <w:rsid w:val="58548DB5"/>
    <w:rsid w:val="5854966F"/>
    <w:rsid w:val="585B0819"/>
    <w:rsid w:val="585D7D2D"/>
    <w:rsid w:val="5864FAAE"/>
    <w:rsid w:val="5869C76F"/>
    <w:rsid w:val="586B6E17"/>
    <w:rsid w:val="587A9A25"/>
    <w:rsid w:val="5884C699"/>
    <w:rsid w:val="58895F49"/>
    <w:rsid w:val="58910506"/>
    <w:rsid w:val="5893CFD4"/>
    <w:rsid w:val="589E7C04"/>
    <w:rsid w:val="58C03DA2"/>
    <w:rsid w:val="58D3CE61"/>
    <w:rsid w:val="58D5E27B"/>
    <w:rsid w:val="58E6CB40"/>
    <w:rsid w:val="58F0F8AC"/>
    <w:rsid w:val="58F3B972"/>
    <w:rsid w:val="59010887"/>
    <w:rsid w:val="590FBDFB"/>
    <w:rsid w:val="591B8239"/>
    <w:rsid w:val="5939755D"/>
    <w:rsid w:val="593D0169"/>
    <w:rsid w:val="5947E112"/>
    <w:rsid w:val="594A9AC9"/>
    <w:rsid w:val="595438C7"/>
    <w:rsid w:val="5960CF47"/>
    <w:rsid w:val="596D560E"/>
    <w:rsid w:val="5970018C"/>
    <w:rsid w:val="597A6C5D"/>
    <w:rsid w:val="59893AD6"/>
    <w:rsid w:val="59A9E73B"/>
    <w:rsid w:val="59B6B311"/>
    <w:rsid w:val="59BFA775"/>
    <w:rsid w:val="59CA14D5"/>
    <w:rsid w:val="59D4DD85"/>
    <w:rsid w:val="59DE28BD"/>
    <w:rsid w:val="59E136D6"/>
    <w:rsid w:val="59EC74D5"/>
    <w:rsid w:val="59ECDC78"/>
    <w:rsid w:val="59F86F87"/>
    <w:rsid w:val="5A249600"/>
    <w:rsid w:val="5A457828"/>
    <w:rsid w:val="5A57C712"/>
    <w:rsid w:val="5A5ADF71"/>
    <w:rsid w:val="5A5BDAB0"/>
    <w:rsid w:val="5A5EA367"/>
    <w:rsid w:val="5A5EF739"/>
    <w:rsid w:val="5A7194D5"/>
    <w:rsid w:val="5A74FC20"/>
    <w:rsid w:val="5A7CE355"/>
    <w:rsid w:val="5A7F76E5"/>
    <w:rsid w:val="5A89592E"/>
    <w:rsid w:val="5AAB7C29"/>
    <w:rsid w:val="5AACC004"/>
    <w:rsid w:val="5AAE533F"/>
    <w:rsid w:val="5AB7E134"/>
    <w:rsid w:val="5ABCCDE0"/>
    <w:rsid w:val="5AD8A909"/>
    <w:rsid w:val="5ADAB4F6"/>
    <w:rsid w:val="5AEC5307"/>
    <w:rsid w:val="5AEC64B6"/>
    <w:rsid w:val="5AF00928"/>
    <w:rsid w:val="5AF00CD5"/>
    <w:rsid w:val="5AFBC469"/>
    <w:rsid w:val="5AFDC649"/>
    <w:rsid w:val="5B05E926"/>
    <w:rsid w:val="5B06E1F3"/>
    <w:rsid w:val="5B098883"/>
    <w:rsid w:val="5B09F6CC"/>
    <w:rsid w:val="5B17AC30"/>
    <w:rsid w:val="5B21685B"/>
    <w:rsid w:val="5B23122E"/>
    <w:rsid w:val="5B30F284"/>
    <w:rsid w:val="5B33A39E"/>
    <w:rsid w:val="5B3A5B43"/>
    <w:rsid w:val="5B4562F7"/>
    <w:rsid w:val="5B45DAAD"/>
    <w:rsid w:val="5B486F32"/>
    <w:rsid w:val="5B4D9CA0"/>
    <w:rsid w:val="5B61D3FD"/>
    <w:rsid w:val="5B61EA8C"/>
    <w:rsid w:val="5B740744"/>
    <w:rsid w:val="5B769E02"/>
    <w:rsid w:val="5B7AC4FC"/>
    <w:rsid w:val="5B7B2096"/>
    <w:rsid w:val="5B80D5CE"/>
    <w:rsid w:val="5B977E57"/>
    <w:rsid w:val="5B9D92CB"/>
    <w:rsid w:val="5BA42173"/>
    <w:rsid w:val="5BA4582D"/>
    <w:rsid w:val="5BA69B17"/>
    <w:rsid w:val="5BB89CF5"/>
    <w:rsid w:val="5BC9736F"/>
    <w:rsid w:val="5BDE0FF1"/>
    <w:rsid w:val="5BE13A07"/>
    <w:rsid w:val="5BE2CA03"/>
    <w:rsid w:val="5BF29B77"/>
    <w:rsid w:val="5C021791"/>
    <w:rsid w:val="5C0BDF1A"/>
    <w:rsid w:val="5C1195C3"/>
    <w:rsid w:val="5C14582B"/>
    <w:rsid w:val="5C1D0364"/>
    <w:rsid w:val="5C2482EC"/>
    <w:rsid w:val="5C43EEFB"/>
    <w:rsid w:val="5C560A8C"/>
    <w:rsid w:val="5C6127A7"/>
    <w:rsid w:val="5C64B18D"/>
    <w:rsid w:val="5C869D11"/>
    <w:rsid w:val="5C877DE8"/>
    <w:rsid w:val="5C8D2DFA"/>
    <w:rsid w:val="5C8FFCED"/>
    <w:rsid w:val="5C918294"/>
    <w:rsid w:val="5C926F1F"/>
    <w:rsid w:val="5CA797F8"/>
    <w:rsid w:val="5CAA0144"/>
    <w:rsid w:val="5CAAABD1"/>
    <w:rsid w:val="5CB30E06"/>
    <w:rsid w:val="5CBBAE7F"/>
    <w:rsid w:val="5CC0DF5F"/>
    <w:rsid w:val="5CC57CF8"/>
    <w:rsid w:val="5CCCE8CB"/>
    <w:rsid w:val="5CD750F0"/>
    <w:rsid w:val="5CD97A58"/>
    <w:rsid w:val="5CD98964"/>
    <w:rsid w:val="5CE0D7C6"/>
    <w:rsid w:val="5CF0EE34"/>
    <w:rsid w:val="5CF252B2"/>
    <w:rsid w:val="5D075F7B"/>
    <w:rsid w:val="5D0D8AD7"/>
    <w:rsid w:val="5D15C97F"/>
    <w:rsid w:val="5D1825B4"/>
    <w:rsid w:val="5D1E35A9"/>
    <w:rsid w:val="5D1F47CF"/>
    <w:rsid w:val="5D208D1E"/>
    <w:rsid w:val="5D2B2D51"/>
    <w:rsid w:val="5D406642"/>
    <w:rsid w:val="5D461AF9"/>
    <w:rsid w:val="5D4FA59B"/>
    <w:rsid w:val="5D58ACBA"/>
    <w:rsid w:val="5D5A183C"/>
    <w:rsid w:val="5D5AA90A"/>
    <w:rsid w:val="5D666580"/>
    <w:rsid w:val="5D6DAE93"/>
    <w:rsid w:val="5D6FB9D6"/>
    <w:rsid w:val="5D7A8031"/>
    <w:rsid w:val="5D7BE669"/>
    <w:rsid w:val="5D895DB4"/>
    <w:rsid w:val="5D89E097"/>
    <w:rsid w:val="5DA054B5"/>
    <w:rsid w:val="5DA674C3"/>
    <w:rsid w:val="5DAB3938"/>
    <w:rsid w:val="5DAB50EB"/>
    <w:rsid w:val="5DACF89C"/>
    <w:rsid w:val="5DBD3027"/>
    <w:rsid w:val="5DC9982E"/>
    <w:rsid w:val="5DD80286"/>
    <w:rsid w:val="5DDD7103"/>
    <w:rsid w:val="5DDF9A68"/>
    <w:rsid w:val="5DE09747"/>
    <w:rsid w:val="5DE26754"/>
    <w:rsid w:val="5DE43E55"/>
    <w:rsid w:val="5DE8866C"/>
    <w:rsid w:val="5DE90745"/>
    <w:rsid w:val="5DE9D93B"/>
    <w:rsid w:val="5DEBB4EB"/>
    <w:rsid w:val="5DEC65D4"/>
    <w:rsid w:val="5DF2746F"/>
    <w:rsid w:val="5DF4195C"/>
    <w:rsid w:val="5DFA72CD"/>
    <w:rsid w:val="5DFB2D97"/>
    <w:rsid w:val="5E081C6C"/>
    <w:rsid w:val="5E0C42B9"/>
    <w:rsid w:val="5E14A42F"/>
    <w:rsid w:val="5E2354B5"/>
    <w:rsid w:val="5E2517D6"/>
    <w:rsid w:val="5E2C3069"/>
    <w:rsid w:val="5E2D3DD0"/>
    <w:rsid w:val="5E34406A"/>
    <w:rsid w:val="5E3DA3C8"/>
    <w:rsid w:val="5E3E4826"/>
    <w:rsid w:val="5E449E94"/>
    <w:rsid w:val="5E45697B"/>
    <w:rsid w:val="5E528105"/>
    <w:rsid w:val="5E77F91D"/>
    <w:rsid w:val="5E7F01D9"/>
    <w:rsid w:val="5E7F5B9A"/>
    <w:rsid w:val="5E95434D"/>
    <w:rsid w:val="5EA035E9"/>
    <w:rsid w:val="5EA32597"/>
    <w:rsid w:val="5EA3A134"/>
    <w:rsid w:val="5EA9C34D"/>
    <w:rsid w:val="5EBB8057"/>
    <w:rsid w:val="5EBED8EB"/>
    <w:rsid w:val="5EC70C0E"/>
    <w:rsid w:val="5EE831D3"/>
    <w:rsid w:val="5EE9E281"/>
    <w:rsid w:val="5F002850"/>
    <w:rsid w:val="5F073EAB"/>
    <w:rsid w:val="5F079B2C"/>
    <w:rsid w:val="5F0FFF4D"/>
    <w:rsid w:val="5F1007EB"/>
    <w:rsid w:val="5F12AE3C"/>
    <w:rsid w:val="5F12D688"/>
    <w:rsid w:val="5F13124D"/>
    <w:rsid w:val="5F140FE4"/>
    <w:rsid w:val="5F1EE0E9"/>
    <w:rsid w:val="5F1EE9A9"/>
    <w:rsid w:val="5F203363"/>
    <w:rsid w:val="5F346616"/>
    <w:rsid w:val="5F4145BF"/>
    <w:rsid w:val="5F5C08BE"/>
    <w:rsid w:val="5F6368F7"/>
    <w:rsid w:val="5F68A36C"/>
    <w:rsid w:val="5F6AF3E9"/>
    <w:rsid w:val="5F7B5A29"/>
    <w:rsid w:val="5F8A7FD3"/>
    <w:rsid w:val="5F98F4DE"/>
    <w:rsid w:val="5FA9C0C9"/>
    <w:rsid w:val="5FAAE59C"/>
    <w:rsid w:val="5FAE2D5D"/>
    <w:rsid w:val="5FBB4D26"/>
    <w:rsid w:val="5FBE441A"/>
    <w:rsid w:val="5FBE8BDE"/>
    <w:rsid w:val="5FC61457"/>
    <w:rsid w:val="5FD010CB"/>
    <w:rsid w:val="5FD5239A"/>
    <w:rsid w:val="5FDBB121"/>
    <w:rsid w:val="5FDE2A1E"/>
    <w:rsid w:val="5FE40265"/>
    <w:rsid w:val="5FEB1D53"/>
    <w:rsid w:val="5FED4F72"/>
    <w:rsid w:val="5FF45AB1"/>
    <w:rsid w:val="5FF4EAF3"/>
    <w:rsid w:val="5FFC6A7E"/>
    <w:rsid w:val="60076AF0"/>
    <w:rsid w:val="60258DC0"/>
    <w:rsid w:val="6026B1CC"/>
    <w:rsid w:val="6031F6E2"/>
    <w:rsid w:val="6033BCD6"/>
    <w:rsid w:val="60385312"/>
    <w:rsid w:val="603EF5F8"/>
    <w:rsid w:val="604C0763"/>
    <w:rsid w:val="604D84CF"/>
    <w:rsid w:val="604FC676"/>
    <w:rsid w:val="60577B76"/>
    <w:rsid w:val="605AA94C"/>
    <w:rsid w:val="60617CC2"/>
    <w:rsid w:val="6065975D"/>
    <w:rsid w:val="60827205"/>
    <w:rsid w:val="608C163E"/>
    <w:rsid w:val="608D0243"/>
    <w:rsid w:val="608DD1DF"/>
    <w:rsid w:val="60A3B390"/>
    <w:rsid w:val="60BA2703"/>
    <w:rsid w:val="60C209B1"/>
    <w:rsid w:val="60CD6E3E"/>
    <w:rsid w:val="60E8BC29"/>
    <w:rsid w:val="60EA9E9C"/>
    <w:rsid w:val="60ECE6FC"/>
    <w:rsid w:val="60F5BF00"/>
    <w:rsid w:val="60FC6DE5"/>
    <w:rsid w:val="611CBC35"/>
    <w:rsid w:val="611EF23F"/>
    <w:rsid w:val="611EF8CF"/>
    <w:rsid w:val="612272A9"/>
    <w:rsid w:val="6123CC9D"/>
    <w:rsid w:val="6128045E"/>
    <w:rsid w:val="61401B46"/>
    <w:rsid w:val="6140BBB0"/>
    <w:rsid w:val="615472E0"/>
    <w:rsid w:val="61584C97"/>
    <w:rsid w:val="615A5B2E"/>
    <w:rsid w:val="615F263E"/>
    <w:rsid w:val="615FBC4C"/>
    <w:rsid w:val="61629BD2"/>
    <w:rsid w:val="616E6E07"/>
    <w:rsid w:val="61778182"/>
    <w:rsid w:val="618623D6"/>
    <w:rsid w:val="6187EF06"/>
    <w:rsid w:val="618AA128"/>
    <w:rsid w:val="6190DBCC"/>
    <w:rsid w:val="619180AB"/>
    <w:rsid w:val="61A61926"/>
    <w:rsid w:val="61AD90B5"/>
    <w:rsid w:val="61AF0623"/>
    <w:rsid w:val="61CC77BB"/>
    <w:rsid w:val="61D12072"/>
    <w:rsid w:val="61DEB311"/>
    <w:rsid w:val="61DFDD5E"/>
    <w:rsid w:val="61F05888"/>
    <w:rsid w:val="61F679AD"/>
    <w:rsid w:val="61F7543B"/>
    <w:rsid w:val="61FF375B"/>
    <w:rsid w:val="62072A81"/>
    <w:rsid w:val="62152D54"/>
    <w:rsid w:val="62171610"/>
    <w:rsid w:val="621E8B99"/>
    <w:rsid w:val="62209F1D"/>
    <w:rsid w:val="62260534"/>
    <w:rsid w:val="622F6D09"/>
    <w:rsid w:val="623485C4"/>
    <w:rsid w:val="6239DEE4"/>
    <w:rsid w:val="623F0568"/>
    <w:rsid w:val="624E11E7"/>
    <w:rsid w:val="625A0BC6"/>
    <w:rsid w:val="626441F8"/>
    <w:rsid w:val="6266DEBD"/>
    <w:rsid w:val="6269DC7C"/>
    <w:rsid w:val="626A2EBE"/>
    <w:rsid w:val="62715915"/>
    <w:rsid w:val="627FC56D"/>
    <w:rsid w:val="628AA1C6"/>
    <w:rsid w:val="628B737A"/>
    <w:rsid w:val="62908FCF"/>
    <w:rsid w:val="62980230"/>
    <w:rsid w:val="62A9FFE2"/>
    <w:rsid w:val="62B71952"/>
    <w:rsid w:val="62B96524"/>
    <w:rsid w:val="62CF71CD"/>
    <w:rsid w:val="62D2AA27"/>
    <w:rsid w:val="62D6134B"/>
    <w:rsid w:val="62DAB8AE"/>
    <w:rsid w:val="62DAF24D"/>
    <w:rsid w:val="62E2E452"/>
    <w:rsid w:val="62F690D0"/>
    <w:rsid w:val="62FC2BAE"/>
    <w:rsid w:val="62FDC5EF"/>
    <w:rsid w:val="63027835"/>
    <w:rsid w:val="630B195F"/>
    <w:rsid w:val="6323DD91"/>
    <w:rsid w:val="632D6884"/>
    <w:rsid w:val="632EA298"/>
    <w:rsid w:val="6341E870"/>
    <w:rsid w:val="63430066"/>
    <w:rsid w:val="634977F4"/>
    <w:rsid w:val="63525125"/>
    <w:rsid w:val="6355609A"/>
    <w:rsid w:val="635F8C16"/>
    <w:rsid w:val="63610CC6"/>
    <w:rsid w:val="63663343"/>
    <w:rsid w:val="6366DE07"/>
    <w:rsid w:val="636CE5E2"/>
    <w:rsid w:val="636E89DD"/>
    <w:rsid w:val="63700CCA"/>
    <w:rsid w:val="6374E016"/>
    <w:rsid w:val="6377950A"/>
    <w:rsid w:val="6379DD04"/>
    <w:rsid w:val="637B4F30"/>
    <w:rsid w:val="6381C72F"/>
    <w:rsid w:val="6386CD0B"/>
    <w:rsid w:val="63891C31"/>
    <w:rsid w:val="638B4FFE"/>
    <w:rsid w:val="6390CC5F"/>
    <w:rsid w:val="6393787D"/>
    <w:rsid w:val="6393ABCF"/>
    <w:rsid w:val="63A0D439"/>
    <w:rsid w:val="63A12FF4"/>
    <w:rsid w:val="63AA875F"/>
    <w:rsid w:val="63C572A1"/>
    <w:rsid w:val="63CF2AFB"/>
    <w:rsid w:val="63D9E69B"/>
    <w:rsid w:val="63DA974B"/>
    <w:rsid w:val="63DC9866"/>
    <w:rsid w:val="63FF0CC6"/>
    <w:rsid w:val="64033682"/>
    <w:rsid w:val="640E9F2E"/>
    <w:rsid w:val="641B8D73"/>
    <w:rsid w:val="64248F0F"/>
    <w:rsid w:val="64255C9F"/>
    <w:rsid w:val="643634C3"/>
    <w:rsid w:val="6440F21C"/>
    <w:rsid w:val="64420F15"/>
    <w:rsid w:val="6447388D"/>
    <w:rsid w:val="644959A1"/>
    <w:rsid w:val="644A6203"/>
    <w:rsid w:val="645026A1"/>
    <w:rsid w:val="645C366B"/>
    <w:rsid w:val="64652542"/>
    <w:rsid w:val="6466D5FE"/>
    <w:rsid w:val="646EE13F"/>
    <w:rsid w:val="6485701D"/>
    <w:rsid w:val="648D3E96"/>
    <w:rsid w:val="648F3FE9"/>
    <w:rsid w:val="64943E90"/>
    <w:rsid w:val="64948BE3"/>
    <w:rsid w:val="64A31890"/>
    <w:rsid w:val="64AB88D7"/>
    <w:rsid w:val="64B2220F"/>
    <w:rsid w:val="64BE8E76"/>
    <w:rsid w:val="64DE60B3"/>
    <w:rsid w:val="64E4EC07"/>
    <w:rsid w:val="64E97ADD"/>
    <w:rsid w:val="64E9F9B3"/>
    <w:rsid w:val="64FDBFB6"/>
    <w:rsid w:val="6501F504"/>
    <w:rsid w:val="6503D020"/>
    <w:rsid w:val="6508FDCE"/>
    <w:rsid w:val="650ABACD"/>
    <w:rsid w:val="650DD893"/>
    <w:rsid w:val="650DDC64"/>
    <w:rsid w:val="6511981B"/>
    <w:rsid w:val="6511C389"/>
    <w:rsid w:val="652C9CC0"/>
    <w:rsid w:val="652FDDC0"/>
    <w:rsid w:val="65327B54"/>
    <w:rsid w:val="6535F8B4"/>
    <w:rsid w:val="654BAD7B"/>
    <w:rsid w:val="654C94C6"/>
    <w:rsid w:val="655C7688"/>
    <w:rsid w:val="65683B97"/>
    <w:rsid w:val="6571458A"/>
    <w:rsid w:val="6577CD60"/>
    <w:rsid w:val="657FC441"/>
    <w:rsid w:val="65911B9F"/>
    <w:rsid w:val="65A3A215"/>
    <w:rsid w:val="65B2D315"/>
    <w:rsid w:val="65BE09E6"/>
    <w:rsid w:val="65C12D00"/>
    <w:rsid w:val="65D74F35"/>
    <w:rsid w:val="65DB26E5"/>
    <w:rsid w:val="65ED6C39"/>
    <w:rsid w:val="6609160E"/>
    <w:rsid w:val="660F57B2"/>
    <w:rsid w:val="660F7EC4"/>
    <w:rsid w:val="661123E9"/>
    <w:rsid w:val="6624B483"/>
    <w:rsid w:val="66261618"/>
    <w:rsid w:val="6632792D"/>
    <w:rsid w:val="66333AAA"/>
    <w:rsid w:val="6634E27D"/>
    <w:rsid w:val="663B2AE4"/>
    <w:rsid w:val="66413587"/>
    <w:rsid w:val="664B6400"/>
    <w:rsid w:val="66507B60"/>
    <w:rsid w:val="6655537E"/>
    <w:rsid w:val="66559833"/>
    <w:rsid w:val="666A9122"/>
    <w:rsid w:val="6676BDB9"/>
    <w:rsid w:val="667B6A47"/>
    <w:rsid w:val="667BC46B"/>
    <w:rsid w:val="668C671B"/>
    <w:rsid w:val="66948042"/>
    <w:rsid w:val="66A79496"/>
    <w:rsid w:val="66B13243"/>
    <w:rsid w:val="66B22434"/>
    <w:rsid w:val="66B63AAB"/>
    <w:rsid w:val="66E89A25"/>
    <w:rsid w:val="66F3BFC4"/>
    <w:rsid w:val="66FC2A33"/>
    <w:rsid w:val="670D5978"/>
    <w:rsid w:val="67139893"/>
    <w:rsid w:val="6716A267"/>
    <w:rsid w:val="671A8C16"/>
    <w:rsid w:val="67247800"/>
    <w:rsid w:val="672AB635"/>
    <w:rsid w:val="673BCB7E"/>
    <w:rsid w:val="673F77FB"/>
    <w:rsid w:val="67444B75"/>
    <w:rsid w:val="6748323C"/>
    <w:rsid w:val="67496857"/>
    <w:rsid w:val="675E2681"/>
    <w:rsid w:val="676007D9"/>
    <w:rsid w:val="6763F957"/>
    <w:rsid w:val="676C2F16"/>
    <w:rsid w:val="67728B76"/>
    <w:rsid w:val="677B48DB"/>
    <w:rsid w:val="67930E21"/>
    <w:rsid w:val="67955930"/>
    <w:rsid w:val="6795D82E"/>
    <w:rsid w:val="6797F03A"/>
    <w:rsid w:val="67994395"/>
    <w:rsid w:val="67A1B507"/>
    <w:rsid w:val="67BAD0D0"/>
    <w:rsid w:val="67BE6C36"/>
    <w:rsid w:val="67C0F06A"/>
    <w:rsid w:val="67D07C4A"/>
    <w:rsid w:val="67D1DD56"/>
    <w:rsid w:val="67D679B6"/>
    <w:rsid w:val="67D7690B"/>
    <w:rsid w:val="67D9BB47"/>
    <w:rsid w:val="67DEF8EF"/>
    <w:rsid w:val="67E85C27"/>
    <w:rsid w:val="67EFFAE4"/>
    <w:rsid w:val="67F123DF"/>
    <w:rsid w:val="67F151EB"/>
    <w:rsid w:val="6807FC1B"/>
    <w:rsid w:val="68128E1A"/>
    <w:rsid w:val="6812E4BC"/>
    <w:rsid w:val="681F04B4"/>
    <w:rsid w:val="6824DFF2"/>
    <w:rsid w:val="68281CD0"/>
    <w:rsid w:val="68296023"/>
    <w:rsid w:val="683BB93F"/>
    <w:rsid w:val="683DF22E"/>
    <w:rsid w:val="684030DE"/>
    <w:rsid w:val="6846052B"/>
    <w:rsid w:val="684B81BF"/>
    <w:rsid w:val="684F0E52"/>
    <w:rsid w:val="685C3433"/>
    <w:rsid w:val="686158D1"/>
    <w:rsid w:val="68653B61"/>
    <w:rsid w:val="686C3D4A"/>
    <w:rsid w:val="686DA8B7"/>
    <w:rsid w:val="6876B289"/>
    <w:rsid w:val="6883ED7F"/>
    <w:rsid w:val="688D84D2"/>
    <w:rsid w:val="68A07548"/>
    <w:rsid w:val="68AF8FD8"/>
    <w:rsid w:val="68C4CED2"/>
    <w:rsid w:val="68DFDE55"/>
    <w:rsid w:val="68E61576"/>
    <w:rsid w:val="68F3AE59"/>
    <w:rsid w:val="68F78F06"/>
    <w:rsid w:val="68FA3B38"/>
    <w:rsid w:val="6906B482"/>
    <w:rsid w:val="690AB639"/>
    <w:rsid w:val="6912E86A"/>
    <w:rsid w:val="692DD99E"/>
    <w:rsid w:val="6933E8E4"/>
    <w:rsid w:val="6937DF16"/>
    <w:rsid w:val="693C8B60"/>
    <w:rsid w:val="693CADC3"/>
    <w:rsid w:val="693DCAD0"/>
    <w:rsid w:val="69427456"/>
    <w:rsid w:val="6944B318"/>
    <w:rsid w:val="694BFE03"/>
    <w:rsid w:val="6951B30F"/>
    <w:rsid w:val="695DD304"/>
    <w:rsid w:val="6965EEDD"/>
    <w:rsid w:val="696DADB7"/>
    <w:rsid w:val="698101E8"/>
    <w:rsid w:val="698E2030"/>
    <w:rsid w:val="699DE366"/>
    <w:rsid w:val="69AF434C"/>
    <w:rsid w:val="69B39496"/>
    <w:rsid w:val="69B4BD61"/>
    <w:rsid w:val="69B5EBDD"/>
    <w:rsid w:val="69C634A4"/>
    <w:rsid w:val="69CE2F35"/>
    <w:rsid w:val="69D9BE77"/>
    <w:rsid w:val="69DB1B40"/>
    <w:rsid w:val="69DF3558"/>
    <w:rsid w:val="69E052B6"/>
    <w:rsid w:val="69E2641A"/>
    <w:rsid w:val="69E8E8A7"/>
    <w:rsid w:val="69F26C2B"/>
    <w:rsid w:val="69F474FD"/>
    <w:rsid w:val="6A18C14A"/>
    <w:rsid w:val="6A21CDF1"/>
    <w:rsid w:val="6A22D94F"/>
    <w:rsid w:val="6A235D12"/>
    <w:rsid w:val="6A26E21B"/>
    <w:rsid w:val="6A2A41CA"/>
    <w:rsid w:val="6A2B5E28"/>
    <w:rsid w:val="6A2D0C2E"/>
    <w:rsid w:val="6A2DC118"/>
    <w:rsid w:val="6A34B425"/>
    <w:rsid w:val="6A44FA3A"/>
    <w:rsid w:val="6A4844A2"/>
    <w:rsid w:val="6A4958D7"/>
    <w:rsid w:val="6A4AF2BD"/>
    <w:rsid w:val="6A4B657F"/>
    <w:rsid w:val="6A58E9A9"/>
    <w:rsid w:val="6A59C036"/>
    <w:rsid w:val="6A62E39A"/>
    <w:rsid w:val="6A69E9CF"/>
    <w:rsid w:val="6A72F9FD"/>
    <w:rsid w:val="6A763347"/>
    <w:rsid w:val="6A7E6B1E"/>
    <w:rsid w:val="6AB454AB"/>
    <w:rsid w:val="6ABEAFDB"/>
    <w:rsid w:val="6AC493AF"/>
    <w:rsid w:val="6AD90A4A"/>
    <w:rsid w:val="6AEA1444"/>
    <w:rsid w:val="6AF4F32B"/>
    <w:rsid w:val="6AF8546A"/>
    <w:rsid w:val="6B0E1A78"/>
    <w:rsid w:val="6B11043D"/>
    <w:rsid w:val="6B2BD801"/>
    <w:rsid w:val="6B37622A"/>
    <w:rsid w:val="6B38998D"/>
    <w:rsid w:val="6B3E0245"/>
    <w:rsid w:val="6B43AF83"/>
    <w:rsid w:val="6B5C13ED"/>
    <w:rsid w:val="6B68C739"/>
    <w:rsid w:val="6B6F1A51"/>
    <w:rsid w:val="6B703B23"/>
    <w:rsid w:val="6B7160F3"/>
    <w:rsid w:val="6B7723D9"/>
    <w:rsid w:val="6B986CFD"/>
    <w:rsid w:val="6BAA874A"/>
    <w:rsid w:val="6BAD8164"/>
    <w:rsid w:val="6BB435F6"/>
    <w:rsid w:val="6BB7ACB8"/>
    <w:rsid w:val="6BBB7163"/>
    <w:rsid w:val="6BCD73B0"/>
    <w:rsid w:val="6BD3D837"/>
    <w:rsid w:val="6BE08B1A"/>
    <w:rsid w:val="6BE8755D"/>
    <w:rsid w:val="6BE9F797"/>
    <w:rsid w:val="6BEE615A"/>
    <w:rsid w:val="6BF365BB"/>
    <w:rsid w:val="6BF69993"/>
    <w:rsid w:val="6BF9A464"/>
    <w:rsid w:val="6BFCBCEC"/>
    <w:rsid w:val="6BFF788A"/>
    <w:rsid w:val="6C03B11D"/>
    <w:rsid w:val="6C0D79F5"/>
    <w:rsid w:val="6C1B5B50"/>
    <w:rsid w:val="6C27A476"/>
    <w:rsid w:val="6C38CBE0"/>
    <w:rsid w:val="6C4256FB"/>
    <w:rsid w:val="6C505896"/>
    <w:rsid w:val="6C62C751"/>
    <w:rsid w:val="6C63D3D6"/>
    <w:rsid w:val="6C65A7C9"/>
    <w:rsid w:val="6C662687"/>
    <w:rsid w:val="6C66FDB6"/>
    <w:rsid w:val="6C675C62"/>
    <w:rsid w:val="6C6B21D9"/>
    <w:rsid w:val="6C6B835C"/>
    <w:rsid w:val="6C6EC8AC"/>
    <w:rsid w:val="6C7EE37B"/>
    <w:rsid w:val="6C87FC54"/>
    <w:rsid w:val="6C923149"/>
    <w:rsid w:val="6C93685D"/>
    <w:rsid w:val="6CA7A73E"/>
    <w:rsid w:val="6CA9EF9C"/>
    <w:rsid w:val="6CB506EF"/>
    <w:rsid w:val="6CC0589C"/>
    <w:rsid w:val="6CE91678"/>
    <w:rsid w:val="6CF4D615"/>
    <w:rsid w:val="6D136D27"/>
    <w:rsid w:val="6D2221E7"/>
    <w:rsid w:val="6D37AEA5"/>
    <w:rsid w:val="6D3C403B"/>
    <w:rsid w:val="6D3F16AF"/>
    <w:rsid w:val="6D6AE0AE"/>
    <w:rsid w:val="6D6C54E7"/>
    <w:rsid w:val="6D71C01D"/>
    <w:rsid w:val="6D721A3B"/>
    <w:rsid w:val="6D72FA62"/>
    <w:rsid w:val="6D78E63E"/>
    <w:rsid w:val="6D7C9AFC"/>
    <w:rsid w:val="6D86626F"/>
    <w:rsid w:val="6D867FC5"/>
    <w:rsid w:val="6D9B4A8C"/>
    <w:rsid w:val="6D9DC356"/>
    <w:rsid w:val="6D9F40C7"/>
    <w:rsid w:val="6DA4BC9D"/>
    <w:rsid w:val="6DAE8992"/>
    <w:rsid w:val="6DAF4453"/>
    <w:rsid w:val="6DB03962"/>
    <w:rsid w:val="6DB7157B"/>
    <w:rsid w:val="6DB97BC4"/>
    <w:rsid w:val="6DBF1CE0"/>
    <w:rsid w:val="6DC60E39"/>
    <w:rsid w:val="6DC9AB5F"/>
    <w:rsid w:val="6DD505B4"/>
    <w:rsid w:val="6DD64211"/>
    <w:rsid w:val="6DF65318"/>
    <w:rsid w:val="6DF9F00C"/>
    <w:rsid w:val="6DFD5BD6"/>
    <w:rsid w:val="6E024FA5"/>
    <w:rsid w:val="6E0F3049"/>
    <w:rsid w:val="6E14C921"/>
    <w:rsid w:val="6E18243B"/>
    <w:rsid w:val="6E18CA7F"/>
    <w:rsid w:val="6E495911"/>
    <w:rsid w:val="6E4F717C"/>
    <w:rsid w:val="6E53B27D"/>
    <w:rsid w:val="6E5CCABC"/>
    <w:rsid w:val="6E5F09C2"/>
    <w:rsid w:val="6E60FA60"/>
    <w:rsid w:val="6E617A78"/>
    <w:rsid w:val="6E697DF7"/>
    <w:rsid w:val="6E6D5E42"/>
    <w:rsid w:val="6E6FE914"/>
    <w:rsid w:val="6E84C088"/>
    <w:rsid w:val="6E8F6341"/>
    <w:rsid w:val="6E99D632"/>
    <w:rsid w:val="6E9FB548"/>
    <w:rsid w:val="6EA00774"/>
    <w:rsid w:val="6EA13F3D"/>
    <w:rsid w:val="6EB22D27"/>
    <w:rsid w:val="6EBABB5C"/>
    <w:rsid w:val="6EC1A3C4"/>
    <w:rsid w:val="6EC52535"/>
    <w:rsid w:val="6EC7D838"/>
    <w:rsid w:val="6ED71294"/>
    <w:rsid w:val="6EFFC14F"/>
    <w:rsid w:val="6F06B963"/>
    <w:rsid w:val="6F166742"/>
    <w:rsid w:val="6F239BBC"/>
    <w:rsid w:val="6F5F63B1"/>
    <w:rsid w:val="6F79FA8B"/>
    <w:rsid w:val="6F7F0F46"/>
    <w:rsid w:val="6F8229EE"/>
    <w:rsid w:val="6F82D6DE"/>
    <w:rsid w:val="6F932885"/>
    <w:rsid w:val="6F982B06"/>
    <w:rsid w:val="6FA25D35"/>
    <w:rsid w:val="6FA7AC5F"/>
    <w:rsid w:val="6FB12D2F"/>
    <w:rsid w:val="6FB59DEC"/>
    <w:rsid w:val="6FB7FAC3"/>
    <w:rsid w:val="6FBA4EB7"/>
    <w:rsid w:val="6FBCDC2C"/>
    <w:rsid w:val="6FD53B78"/>
    <w:rsid w:val="6FDCBD4F"/>
    <w:rsid w:val="6FE2812D"/>
    <w:rsid w:val="6FEB2F40"/>
    <w:rsid w:val="6FFD4AD9"/>
    <w:rsid w:val="70009945"/>
    <w:rsid w:val="7032D534"/>
    <w:rsid w:val="70392BA3"/>
    <w:rsid w:val="703D69AD"/>
    <w:rsid w:val="70407530"/>
    <w:rsid w:val="70463124"/>
    <w:rsid w:val="704E8FD2"/>
    <w:rsid w:val="7060A545"/>
    <w:rsid w:val="706A18BA"/>
    <w:rsid w:val="706FE6EB"/>
    <w:rsid w:val="7070CD16"/>
    <w:rsid w:val="70718052"/>
    <w:rsid w:val="7076252E"/>
    <w:rsid w:val="707C41BB"/>
    <w:rsid w:val="7082F71C"/>
    <w:rsid w:val="70847065"/>
    <w:rsid w:val="708C68E8"/>
    <w:rsid w:val="708C762D"/>
    <w:rsid w:val="708D01EB"/>
    <w:rsid w:val="70902B75"/>
    <w:rsid w:val="70A8E33F"/>
    <w:rsid w:val="70A960DF"/>
    <w:rsid w:val="70B1EEFF"/>
    <w:rsid w:val="70B43BBE"/>
    <w:rsid w:val="70B99FBA"/>
    <w:rsid w:val="70BAA725"/>
    <w:rsid w:val="70C1642A"/>
    <w:rsid w:val="70D0634A"/>
    <w:rsid w:val="70D69557"/>
    <w:rsid w:val="70D696FC"/>
    <w:rsid w:val="70D856D9"/>
    <w:rsid w:val="70DF0FC6"/>
    <w:rsid w:val="70E1FFF6"/>
    <w:rsid w:val="71206F4D"/>
    <w:rsid w:val="71278A27"/>
    <w:rsid w:val="712C786B"/>
    <w:rsid w:val="7132B243"/>
    <w:rsid w:val="71333DDF"/>
    <w:rsid w:val="7133462A"/>
    <w:rsid w:val="71357BB5"/>
    <w:rsid w:val="7137EA0C"/>
    <w:rsid w:val="7139F067"/>
    <w:rsid w:val="713DAB1B"/>
    <w:rsid w:val="71418D82"/>
    <w:rsid w:val="71462C24"/>
    <w:rsid w:val="714CC291"/>
    <w:rsid w:val="714CFD7D"/>
    <w:rsid w:val="71570FE8"/>
    <w:rsid w:val="715A5429"/>
    <w:rsid w:val="715BCEF3"/>
    <w:rsid w:val="716FBE0C"/>
    <w:rsid w:val="71718DD6"/>
    <w:rsid w:val="71741998"/>
    <w:rsid w:val="7176D451"/>
    <w:rsid w:val="7177D961"/>
    <w:rsid w:val="7181E35E"/>
    <w:rsid w:val="7186E006"/>
    <w:rsid w:val="7189F27C"/>
    <w:rsid w:val="718F9D15"/>
    <w:rsid w:val="719592D2"/>
    <w:rsid w:val="7199E5DA"/>
    <w:rsid w:val="719A9132"/>
    <w:rsid w:val="71A68CF7"/>
    <w:rsid w:val="71AD43C9"/>
    <w:rsid w:val="71BAC8DE"/>
    <w:rsid w:val="71D1413F"/>
    <w:rsid w:val="71D20964"/>
    <w:rsid w:val="71DA3EF5"/>
    <w:rsid w:val="71DC6A3F"/>
    <w:rsid w:val="71DF095D"/>
    <w:rsid w:val="71F01B23"/>
    <w:rsid w:val="71F09372"/>
    <w:rsid w:val="71F1544F"/>
    <w:rsid w:val="71F20FF4"/>
    <w:rsid w:val="71F6C192"/>
    <w:rsid w:val="71FD385F"/>
    <w:rsid w:val="71FD4C3C"/>
    <w:rsid w:val="720EAE9A"/>
    <w:rsid w:val="72148AFD"/>
    <w:rsid w:val="722EB558"/>
    <w:rsid w:val="72324DB3"/>
    <w:rsid w:val="723FE9D5"/>
    <w:rsid w:val="7243CAB5"/>
    <w:rsid w:val="724A553B"/>
    <w:rsid w:val="7252742A"/>
    <w:rsid w:val="725AD3A3"/>
    <w:rsid w:val="7268604E"/>
    <w:rsid w:val="7269D485"/>
    <w:rsid w:val="726DF972"/>
    <w:rsid w:val="727B0727"/>
    <w:rsid w:val="727BB222"/>
    <w:rsid w:val="72815DB2"/>
    <w:rsid w:val="72991936"/>
    <w:rsid w:val="729E6CAB"/>
    <w:rsid w:val="72A2A154"/>
    <w:rsid w:val="72ACA9FE"/>
    <w:rsid w:val="72AD148C"/>
    <w:rsid w:val="72AD2E97"/>
    <w:rsid w:val="72B3094A"/>
    <w:rsid w:val="72BBFB87"/>
    <w:rsid w:val="72C105B3"/>
    <w:rsid w:val="72D3CB5D"/>
    <w:rsid w:val="72E248A7"/>
    <w:rsid w:val="72E300A5"/>
    <w:rsid w:val="72E90DCC"/>
    <w:rsid w:val="72ED3EAE"/>
    <w:rsid w:val="72EF064F"/>
    <w:rsid w:val="72F6248A"/>
    <w:rsid w:val="72F71929"/>
    <w:rsid w:val="73000293"/>
    <w:rsid w:val="73064056"/>
    <w:rsid w:val="73169E2A"/>
    <w:rsid w:val="7319CF79"/>
    <w:rsid w:val="73202965"/>
    <w:rsid w:val="73316333"/>
    <w:rsid w:val="73383A07"/>
    <w:rsid w:val="7340CF65"/>
    <w:rsid w:val="73559763"/>
    <w:rsid w:val="7359B194"/>
    <w:rsid w:val="735A7324"/>
    <w:rsid w:val="73738D3E"/>
    <w:rsid w:val="739610EC"/>
    <w:rsid w:val="739A953D"/>
    <w:rsid w:val="739D47BD"/>
    <w:rsid w:val="73AACED2"/>
    <w:rsid w:val="73AB3DAF"/>
    <w:rsid w:val="73B02632"/>
    <w:rsid w:val="73B4DF53"/>
    <w:rsid w:val="73B5641D"/>
    <w:rsid w:val="73BF0C30"/>
    <w:rsid w:val="73C580CD"/>
    <w:rsid w:val="73D0456E"/>
    <w:rsid w:val="73DA3574"/>
    <w:rsid w:val="73DEB21B"/>
    <w:rsid w:val="73EB7C9D"/>
    <w:rsid w:val="73F4433C"/>
    <w:rsid w:val="73FA6897"/>
    <w:rsid w:val="73FAD834"/>
    <w:rsid w:val="73FED8A7"/>
    <w:rsid w:val="740998FE"/>
    <w:rsid w:val="740C84A2"/>
    <w:rsid w:val="7410E338"/>
    <w:rsid w:val="74154B85"/>
    <w:rsid w:val="741F4B74"/>
    <w:rsid w:val="74212BB1"/>
    <w:rsid w:val="74231E9F"/>
    <w:rsid w:val="745AB03E"/>
    <w:rsid w:val="745D3653"/>
    <w:rsid w:val="745EFA0F"/>
    <w:rsid w:val="74634246"/>
    <w:rsid w:val="74673618"/>
    <w:rsid w:val="746A8884"/>
    <w:rsid w:val="746C0C1B"/>
    <w:rsid w:val="747824BB"/>
    <w:rsid w:val="749EA398"/>
    <w:rsid w:val="74A41E51"/>
    <w:rsid w:val="74A6C90F"/>
    <w:rsid w:val="74AAEECD"/>
    <w:rsid w:val="74B45E2C"/>
    <w:rsid w:val="74B46CDD"/>
    <w:rsid w:val="74B8C6A4"/>
    <w:rsid w:val="74C66564"/>
    <w:rsid w:val="74E43B77"/>
    <w:rsid w:val="74F167C4"/>
    <w:rsid w:val="74F31CD4"/>
    <w:rsid w:val="7500AEEA"/>
    <w:rsid w:val="7527BBE5"/>
    <w:rsid w:val="7528B8FA"/>
    <w:rsid w:val="7528F511"/>
    <w:rsid w:val="752AC84A"/>
    <w:rsid w:val="752D2BBB"/>
    <w:rsid w:val="753AE8BE"/>
    <w:rsid w:val="753DFC83"/>
    <w:rsid w:val="753E80E6"/>
    <w:rsid w:val="753EFBE3"/>
    <w:rsid w:val="7545F3E5"/>
    <w:rsid w:val="754C9B36"/>
    <w:rsid w:val="75561623"/>
    <w:rsid w:val="755D8B46"/>
    <w:rsid w:val="7569292E"/>
    <w:rsid w:val="756B42AD"/>
    <w:rsid w:val="757C5462"/>
    <w:rsid w:val="7586570E"/>
    <w:rsid w:val="758A787F"/>
    <w:rsid w:val="7599106D"/>
    <w:rsid w:val="759EE998"/>
    <w:rsid w:val="75B63E4A"/>
    <w:rsid w:val="75DABC84"/>
    <w:rsid w:val="75DCE68F"/>
    <w:rsid w:val="75EBDA35"/>
    <w:rsid w:val="75ECE422"/>
    <w:rsid w:val="75ED7D00"/>
    <w:rsid w:val="75EE07AE"/>
    <w:rsid w:val="75EFF943"/>
    <w:rsid w:val="75F81BA7"/>
    <w:rsid w:val="75FB531F"/>
    <w:rsid w:val="76018111"/>
    <w:rsid w:val="760829A3"/>
    <w:rsid w:val="760A0DC3"/>
    <w:rsid w:val="7615EB03"/>
    <w:rsid w:val="761B7ED8"/>
    <w:rsid w:val="76385356"/>
    <w:rsid w:val="764498BB"/>
    <w:rsid w:val="764E7241"/>
    <w:rsid w:val="7652F9FB"/>
    <w:rsid w:val="766C7B7F"/>
    <w:rsid w:val="7678A136"/>
    <w:rsid w:val="767E4D67"/>
    <w:rsid w:val="7680B4EC"/>
    <w:rsid w:val="7682E6C8"/>
    <w:rsid w:val="768F9B21"/>
    <w:rsid w:val="7693F561"/>
    <w:rsid w:val="7694212E"/>
    <w:rsid w:val="7695D59B"/>
    <w:rsid w:val="76990DB8"/>
    <w:rsid w:val="769A23AF"/>
    <w:rsid w:val="769DC466"/>
    <w:rsid w:val="769E13EE"/>
    <w:rsid w:val="76A145A3"/>
    <w:rsid w:val="76A37B99"/>
    <w:rsid w:val="76A66953"/>
    <w:rsid w:val="76BD54F3"/>
    <w:rsid w:val="76C10106"/>
    <w:rsid w:val="76C226D6"/>
    <w:rsid w:val="76C5A5E6"/>
    <w:rsid w:val="76DC592C"/>
    <w:rsid w:val="76DCEEE2"/>
    <w:rsid w:val="76F15A36"/>
    <w:rsid w:val="76FAE0D5"/>
    <w:rsid w:val="76FCC27F"/>
    <w:rsid w:val="76FDF2F7"/>
    <w:rsid w:val="76FEFC66"/>
    <w:rsid w:val="771C6E40"/>
    <w:rsid w:val="77250D71"/>
    <w:rsid w:val="7726A1BC"/>
    <w:rsid w:val="77530ABD"/>
    <w:rsid w:val="7767D7FD"/>
    <w:rsid w:val="776B79A1"/>
    <w:rsid w:val="7772CD87"/>
    <w:rsid w:val="777A9297"/>
    <w:rsid w:val="777AFBCC"/>
    <w:rsid w:val="778999D3"/>
    <w:rsid w:val="779BB30A"/>
    <w:rsid w:val="779D461B"/>
    <w:rsid w:val="77A0B625"/>
    <w:rsid w:val="77A970EA"/>
    <w:rsid w:val="77B68C77"/>
    <w:rsid w:val="77BA4BD7"/>
    <w:rsid w:val="77C2D146"/>
    <w:rsid w:val="77C3ADE6"/>
    <w:rsid w:val="77CB70C8"/>
    <w:rsid w:val="77D026C1"/>
    <w:rsid w:val="77F2608F"/>
    <w:rsid w:val="77F9FF33"/>
    <w:rsid w:val="77FC6E47"/>
    <w:rsid w:val="7804D456"/>
    <w:rsid w:val="7806F5C0"/>
    <w:rsid w:val="7810FC71"/>
    <w:rsid w:val="78118C0B"/>
    <w:rsid w:val="78144088"/>
    <w:rsid w:val="781C854D"/>
    <w:rsid w:val="78240BAA"/>
    <w:rsid w:val="78354767"/>
    <w:rsid w:val="7848AF73"/>
    <w:rsid w:val="785561C4"/>
    <w:rsid w:val="7856E606"/>
    <w:rsid w:val="7858008F"/>
    <w:rsid w:val="785B9BF5"/>
    <w:rsid w:val="785DC816"/>
    <w:rsid w:val="786E4E72"/>
    <w:rsid w:val="786EDDB5"/>
    <w:rsid w:val="787D23D3"/>
    <w:rsid w:val="788AEE66"/>
    <w:rsid w:val="7898D489"/>
    <w:rsid w:val="78A59A4E"/>
    <w:rsid w:val="78CB7851"/>
    <w:rsid w:val="78CBE86E"/>
    <w:rsid w:val="78D9A82D"/>
    <w:rsid w:val="78E9DB93"/>
    <w:rsid w:val="78EB2ECD"/>
    <w:rsid w:val="78F2FC13"/>
    <w:rsid w:val="78F85CAB"/>
    <w:rsid w:val="7901972A"/>
    <w:rsid w:val="790565D7"/>
    <w:rsid w:val="7908671A"/>
    <w:rsid w:val="7912165C"/>
    <w:rsid w:val="791254B9"/>
    <w:rsid w:val="7917B09A"/>
    <w:rsid w:val="793827E8"/>
    <w:rsid w:val="793FDD42"/>
    <w:rsid w:val="7941A527"/>
    <w:rsid w:val="79459FFC"/>
    <w:rsid w:val="7949909E"/>
    <w:rsid w:val="795673B3"/>
    <w:rsid w:val="795BDD56"/>
    <w:rsid w:val="7964132B"/>
    <w:rsid w:val="797C397D"/>
    <w:rsid w:val="7986ECD5"/>
    <w:rsid w:val="799254F0"/>
    <w:rsid w:val="79A13100"/>
    <w:rsid w:val="79A1F468"/>
    <w:rsid w:val="79BA55F4"/>
    <w:rsid w:val="79BE1F94"/>
    <w:rsid w:val="79C0ABD5"/>
    <w:rsid w:val="79C46AC9"/>
    <w:rsid w:val="79DD9303"/>
    <w:rsid w:val="79E37B9C"/>
    <w:rsid w:val="79E8FD4E"/>
    <w:rsid w:val="79F1A8DA"/>
    <w:rsid w:val="79FECE91"/>
    <w:rsid w:val="7A196508"/>
    <w:rsid w:val="7A2BCC1A"/>
    <w:rsid w:val="7A2CE84B"/>
    <w:rsid w:val="7A5281BE"/>
    <w:rsid w:val="7A5FB225"/>
    <w:rsid w:val="7A5FE9CD"/>
    <w:rsid w:val="7A60C955"/>
    <w:rsid w:val="7A62B4D2"/>
    <w:rsid w:val="7A63C895"/>
    <w:rsid w:val="7A6AA008"/>
    <w:rsid w:val="7A748839"/>
    <w:rsid w:val="7A75E518"/>
    <w:rsid w:val="7A78DA82"/>
    <w:rsid w:val="7A7BE1E9"/>
    <w:rsid w:val="7A886ED4"/>
    <w:rsid w:val="7A8AAB7F"/>
    <w:rsid w:val="7A9001F2"/>
    <w:rsid w:val="7A958F23"/>
    <w:rsid w:val="7A99F1CF"/>
    <w:rsid w:val="7AA21213"/>
    <w:rsid w:val="7AA825CB"/>
    <w:rsid w:val="7AADE6BD"/>
    <w:rsid w:val="7ABA1E21"/>
    <w:rsid w:val="7ABDD0B4"/>
    <w:rsid w:val="7ABDD762"/>
    <w:rsid w:val="7AC1EF39"/>
    <w:rsid w:val="7ACCCA1B"/>
    <w:rsid w:val="7ADD7EE6"/>
    <w:rsid w:val="7AE56E6B"/>
    <w:rsid w:val="7AE91618"/>
    <w:rsid w:val="7AF49164"/>
    <w:rsid w:val="7AF49461"/>
    <w:rsid w:val="7AF74981"/>
    <w:rsid w:val="7B05A17C"/>
    <w:rsid w:val="7B0D110F"/>
    <w:rsid w:val="7B142FFD"/>
    <w:rsid w:val="7B1D634F"/>
    <w:rsid w:val="7B24840F"/>
    <w:rsid w:val="7B25C271"/>
    <w:rsid w:val="7B264D52"/>
    <w:rsid w:val="7B3A010D"/>
    <w:rsid w:val="7B3D2B53"/>
    <w:rsid w:val="7B533C04"/>
    <w:rsid w:val="7B54260F"/>
    <w:rsid w:val="7B62138C"/>
    <w:rsid w:val="7B6BEFDE"/>
    <w:rsid w:val="7B6E09D8"/>
    <w:rsid w:val="7B742A3F"/>
    <w:rsid w:val="7B74B6C6"/>
    <w:rsid w:val="7B79EB17"/>
    <w:rsid w:val="7B7F3A43"/>
    <w:rsid w:val="7B88535D"/>
    <w:rsid w:val="7B976210"/>
    <w:rsid w:val="7B98A799"/>
    <w:rsid w:val="7BA244E6"/>
    <w:rsid w:val="7BA356A5"/>
    <w:rsid w:val="7BB64839"/>
    <w:rsid w:val="7BBB6D43"/>
    <w:rsid w:val="7BD849F4"/>
    <w:rsid w:val="7BEC1386"/>
    <w:rsid w:val="7BF373E6"/>
    <w:rsid w:val="7C00BE7B"/>
    <w:rsid w:val="7C02E1AF"/>
    <w:rsid w:val="7C103151"/>
    <w:rsid w:val="7C11CD87"/>
    <w:rsid w:val="7C1EEECA"/>
    <w:rsid w:val="7C267BE0"/>
    <w:rsid w:val="7C3B4920"/>
    <w:rsid w:val="7C50D531"/>
    <w:rsid w:val="7C54F3F9"/>
    <w:rsid w:val="7C61E7BC"/>
    <w:rsid w:val="7C752F10"/>
    <w:rsid w:val="7C75B72A"/>
    <w:rsid w:val="7C7A1FAF"/>
    <w:rsid w:val="7CA63627"/>
    <w:rsid w:val="7CAC41B8"/>
    <w:rsid w:val="7CAF3BE3"/>
    <w:rsid w:val="7CB5BF36"/>
    <w:rsid w:val="7CC0734A"/>
    <w:rsid w:val="7CC56F25"/>
    <w:rsid w:val="7CC8B4AB"/>
    <w:rsid w:val="7CCCA523"/>
    <w:rsid w:val="7CCCE869"/>
    <w:rsid w:val="7CCD6004"/>
    <w:rsid w:val="7CE5802D"/>
    <w:rsid w:val="7CEEE5B8"/>
    <w:rsid w:val="7CEFF670"/>
    <w:rsid w:val="7CF39E79"/>
    <w:rsid w:val="7D11D29D"/>
    <w:rsid w:val="7D221BDA"/>
    <w:rsid w:val="7D2B8D4B"/>
    <w:rsid w:val="7D311A63"/>
    <w:rsid w:val="7D3673C6"/>
    <w:rsid w:val="7D3BDA89"/>
    <w:rsid w:val="7D3BF47C"/>
    <w:rsid w:val="7D461708"/>
    <w:rsid w:val="7D4D6C1D"/>
    <w:rsid w:val="7D513ABE"/>
    <w:rsid w:val="7D55BFF5"/>
    <w:rsid w:val="7D615DE4"/>
    <w:rsid w:val="7D6411F0"/>
    <w:rsid w:val="7D7466E9"/>
    <w:rsid w:val="7D7E4DEE"/>
    <w:rsid w:val="7D827A89"/>
    <w:rsid w:val="7D8B5ED3"/>
    <w:rsid w:val="7D8D8582"/>
    <w:rsid w:val="7D933A8E"/>
    <w:rsid w:val="7DA648C9"/>
    <w:rsid w:val="7DA6B3B1"/>
    <w:rsid w:val="7DB7544C"/>
    <w:rsid w:val="7DC24C41"/>
    <w:rsid w:val="7DC43B6D"/>
    <w:rsid w:val="7DCA7542"/>
    <w:rsid w:val="7DCA9106"/>
    <w:rsid w:val="7DCC5F22"/>
    <w:rsid w:val="7DCEF26F"/>
    <w:rsid w:val="7DD22464"/>
    <w:rsid w:val="7DD22B93"/>
    <w:rsid w:val="7DD2E5E9"/>
    <w:rsid w:val="7DD35916"/>
    <w:rsid w:val="7DD6BD9D"/>
    <w:rsid w:val="7DDE783C"/>
    <w:rsid w:val="7DE42413"/>
    <w:rsid w:val="7E039645"/>
    <w:rsid w:val="7E1342E6"/>
    <w:rsid w:val="7E13D62F"/>
    <w:rsid w:val="7E153E10"/>
    <w:rsid w:val="7E213FF4"/>
    <w:rsid w:val="7E22A86C"/>
    <w:rsid w:val="7E2807AE"/>
    <w:rsid w:val="7E3266E0"/>
    <w:rsid w:val="7E39847C"/>
    <w:rsid w:val="7E3FB134"/>
    <w:rsid w:val="7E4AF1DB"/>
    <w:rsid w:val="7E94AC83"/>
    <w:rsid w:val="7E9AC73F"/>
    <w:rsid w:val="7EA80034"/>
    <w:rsid w:val="7EC21F0C"/>
    <w:rsid w:val="7EC2F311"/>
    <w:rsid w:val="7EC6339F"/>
    <w:rsid w:val="7ECC12EB"/>
    <w:rsid w:val="7ED916EE"/>
    <w:rsid w:val="7EDD3546"/>
    <w:rsid w:val="7EE5152B"/>
    <w:rsid w:val="7EECD62B"/>
    <w:rsid w:val="7EEFCA94"/>
    <w:rsid w:val="7EF346CB"/>
    <w:rsid w:val="7EF9B4EA"/>
    <w:rsid w:val="7EFD9104"/>
    <w:rsid w:val="7EFFADF3"/>
    <w:rsid w:val="7F113A7A"/>
    <w:rsid w:val="7F125E44"/>
    <w:rsid w:val="7F1D429E"/>
    <w:rsid w:val="7F3C76F5"/>
    <w:rsid w:val="7F4ED5A9"/>
    <w:rsid w:val="7F51B3F4"/>
    <w:rsid w:val="7F567E08"/>
    <w:rsid w:val="7F5AC4FB"/>
    <w:rsid w:val="7F64965C"/>
    <w:rsid w:val="7F6DDCDB"/>
    <w:rsid w:val="7F7C119A"/>
    <w:rsid w:val="7F8603DA"/>
    <w:rsid w:val="7F8CF587"/>
    <w:rsid w:val="7F8E486F"/>
    <w:rsid w:val="7F93C6B0"/>
    <w:rsid w:val="7F9CAABD"/>
    <w:rsid w:val="7FA3C6CD"/>
    <w:rsid w:val="7FA710F2"/>
    <w:rsid w:val="7FBB02DF"/>
    <w:rsid w:val="7FBCC6A0"/>
    <w:rsid w:val="7FC43D66"/>
    <w:rsid w:val="7FE27ECD"/>
    <w:rsid w:val="7FE2C5EC"/>
    <w:rsid w:val="7FE78F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9B618AFE-8709-4D56-ACA1-9BC67F4A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5431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5431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543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543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543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5431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54310"/>
    <w:pPr>
      <w:keepNext/>
      <w:spacing w:after="200" w:line="240" w:lineRule="auto"/>
    </w:pPr>
    <w:rPr>
      <w:iCs/>
      <w:color w:val="002664"/>
      <w:sz w:val="18"/>
      <w:szCs w:val="18"/>
    </w:rPr>
  </w:style>
  <w:style w:type="table" w:customStyle="1" w:styleId="Tableheader">
    <w:name w:val="ŠTable header"/>
    <w:basedOn w:val="TableNormal"/>
    <w:uiPriority w:val="99"/>
    <w:rsid w:val="00E5431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5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54310"/>
    <w:pPr>
      <w:numPr>
        <w:numId w:val="21"/>
      </w:numPr>
    </w:pPr>
  </w:style>
  <w:style w:type="paragraph" w:styleId="ListNumber2">
    <w:name w:val="List Number 2"/>
    <w:aliases w:val="ŠList Number 2"/>
    <w:basedOn w:val="Normal"/>
    <w:uiPriority w:val="8"/>
    <w:qFormat/>
    <w:rsid w:val="00E54310"/>
    <w:pPr>
      <w:numPr>
        <w:numId w:val="20"/>
      </w:numPr>
    </w:pPr>
  </w:style>
  <w:style w:type="paragraph" w:styleId="ListBullet">
    <w:name w:val="List Bullet"/>
    <w:aliases w:val="ŠList Bullet"/>
    <w:basedOn w:val="Normal"/>
    <w:uiPriority w:val="9"/>
    <w:qFormat/>
    <w:rsid w:val="00E54310"/>
    <w:pPr>
      <w:numPr>
        <w:numId w:val="17"/>
      </w:numPr>
    </w:pPr>
  </w:style>
  <w:style w:type="paragraph" w:styleId="ListBullet2">
    <w:name w:val="List Bullet 2"/>
    <w:aliases w:val="ŠList Bullet 2"/>
    <w:basedOn w:val="Normal"/>
    <w:uiPriority w:val="10"/>
    <w:qFormat/>
    <w:rsid w:val="00E54310"/>
    <w:pPr>
      <w:numPr>
        <w:numId w:val="14"/>
      </w:numPr>
    </w:pPr>
  </w:style>
  <w:style w:type="paragraph" w:customStyle="1" w:styleId="FeatureBox4">
    <w:name w:val="ŠFeature Box 4"/>
    <w:basedOn w:val="FeatureBox2"/>
    <w:next w:val="Normal"/>
    <w:uiPriority w:val="14"/>
    <w:qFormat/>
    <w:rsid w:val="00E5431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E5431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54310"/>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E543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543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5431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543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5431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54310"/>
    <w:rPr>
      <w:color w:val="2F5496" w:themeColor="accent1" w:themeShade="BF"/>
      <w:u w:val="single"/>
    </w:rPr>
  </w:style>
  <w:style w:type="paragraph" w:customStyle="1" w:styleId="Logo">
    <w:name w:val="ŠLogo"/>
    <w:basedOn w:val="Normal"/>
    <w:uiPriority w:val="18"/>
    <w:qFormat/>
    <w:rsid w:val="00E543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54310"/>
    <w:pPr>
      <w:tabs>
        <w:tab w:val="right" w:leader="dot" w:pos="14570"/>
      </w:tabs>
      <w:spacing w:before="0"/>
    </w:pPr>
    <w:rPr>
      <w:b/>
      <w:noProof/>
    </w:rPr>
  </w:style>
  <w:style w:type="paragraph" w:styleId="TOC2">
    <w:name w:val="toc 2"/>
    <w:aliases w:val="ŠTOC 2"/>
    <w:basedOn w:val="Normal"/>
    <w:next w:val="Normal"/>
    <w:uiPriority w:val="39"/>
    <w:unhideWhenUsed/>
    <w:rsid w:val="00E54310"/>
    <w:pPr>
      <w:tabs>
        <w:tab w:val="right" w:leader="dot" w:pos="14570"/>
      </w:tabs>
      <w:spacing w:before="0"/>
    </w:pPr>
    <w:rPr>
      <w:noProof/>
    </w:rPr>
  </w:style>
  <w:style w:type="paragraph" w:styleId="TOC3">
    <w:name w:val="toc 3"/>
    <w:aliases w:val="ŠTOC 3"/>
    <w:basedOn w:val="Normal"/>
    <w:next w:val="Normal"/>
    <w:uiPriority w:val="39"/>
    <w:unhideWhenUsed/>
    <w:rsid w:val="00E54310"/>
    <w:pPr>
      <w:spacing w:before="0"/>
      <w:ind w:left="244"/>
    </w:pPr>
  </w:style>
  <w:style w:type="paragraph" w:styleId="Title">
    <w:name w:val="Title"/>
    <w:aliases w:val="ŠTitle"/>
    <w:basedOn w:val="Normal"/>
    <w:next w:val="Normal"/>
    <w:link w:val="TitleChar"/>
    <w:uiPriority w:val="1"/>
    <w:rsid w:val="00E543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5431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543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543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54310"/>
    <w:pPr>
      <w:spacing w:after="240"/>
      <w:outlineLvl w:val="9"/>
    </w:pPr>
    <w:rPr>
      <w:szCs w:val="40"/>
    </w:rPr>
  </w:style>
  <w:style w:type="paragraph" w:styleId="Footer">
    <w:name w:val="footer"/>
    <w:aliases w:val="ŠFooter"/>
    <w:basedOn w:val="Normal"/>
    <w:link w:val="FooterChar"/>
    <w:uiPriority w:val="19"/>
    <w:rsid w:val="00E543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54310"/>
    <w:rPr>
      <w:rFonts w:ascii="Arial" w:hAnsi="Arial" w:cs="Arial"/>
      <w:sz w:val="18"/>
      <w:szCs w:val="18"/>
    </w:rPr>
  </w:style>
  <w:style w:type="paragraph" w:styleId="Header">
    <w:name w:val="header"/>
    <w:aliases w:val="ŠHeader"/>
    <w:basedOn w:val="Normal"/>
    <w:link w:val="HeaderChar"/>
    <w:uiPriority w:val="16"/>
    <w:rsid w:val="00E54310"/>
    <w:rPr>
      <w:noProof/>
      <w:color w:val="002664"/>
      <w:sz w:val="28"/>
      <w:szCs w:val="28"/>
    </w:rPr>
  </w:style>
  <w:style w:type="character" w:customStyle="1" w:styleId="HeaderChar">
    <w:name w:val="Header Char"/>
    <w:aliases w:val="ŠHeader Char"/>
    <w:basedOn w:val="DefaultParagraphFont"/>
    <w:link w:val="Header"/>
    <w:uiPriority w:val="16"/>
    <w:rsid w:val="00E5431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5431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5431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54310"/>
    <w:rPr>
      <w:rFonts w:ascii="Arial" w:hAnsi="Arial" w:cs="Arial"/>
      <w:b/>
      <w:szCs w:val="32"/>
    </w:rPr>
  </w:style>
  <w:style w:type="character" w:styleId="UnresolvedMention">
    <w:name w:val="Unresolved Mention"/>
    <w:basedOn w:val="DefaultParagraphFont"/>
    <w:uiPriority w:val="99"/>
    <w:semiHidden/>
    <w:unhideWhenUsed/>
    <w:rsid w:val="00E54310"/>
    <w:rPr>
      <w:color w:val="605E5C"/>
      <w:shd w:val="clear" w:color="auto" w:fill="E1DFDD"/>
    </w:rPr>
  </w:style>
  <w:style w:type="character" w:styleId="SubtleEmphasis">
    <w:name w:val="Subtle Emphasis"/>
    <w:basedOn w:val="DefaultParagraphFont"/>
    <w:uiPriority w:val="19"/>
    <w:semiHidden/>
    <w:qFormat/>
    <w:rsid w:val="00E54310"/>
    <w:rPr>
      <w:i/>
      <w:iCs/>
      <w:color w:val="404040" w:themeColor="text1" w:themeTint="BF"/>
    </w:rPr>
  </w:style>
  <w:style w:type="paragraph" w:styleId="TOC4">
    <w:name w:val="toc 4"/>
    <w:aliases w:val="ŠTOC 4"/>
    <w:basedOn w:val="Normal"/>
    <w:next w:val="Normal"/>
    <w:autoRedefine/>
    <w:uiPriority w:val="39"/>
    <w:unhideWhenUsed/>
    <w:rsid w:val="00E54310"/>
    <w:pPr>
      <w:spacing w:before="0"/>
      <w:ind w:left="488"/>
    </w:pPr>
  </w:style>
  <w:style w:type="character" w:styleId="CommentReference">
    <w:name w:val="annotation reference"/>
    <w:basedOn w:val="DefaultParagraphFont"/>
    <w:uiPriority w:val="99"/>
    <w:semiHidden/>
    <w:unhideWhenUsed/>
    <w:rsid w:val="00E54310"/>
    <w:rPr>
      <w:sz w:val="16"/>
      <w:szCs w:val="16"/>
    </w:rPr>
  </w:style>
  <w:style w:type="paragraph" w:styleId="CommentText">
    <w:name w:val="annotation text"/>
    <w:basedOn w:val="Normal"/>
    <w:link w:val="CommentTextChar"/>
    <w:uiPriority w:val="99"/>
    <w:unhideWhenUsed/>
    <w:rsid w:val="00E54310"/>
    <w:pPr>
      <w:spacing w:line="240" w:lineRule="auto"/>
    </w:pPr>
    <w:rPr>
      <w:sz w:val="20"/>
      <w:szCs w:val="20"/>
    </w:rPr>
  </w:style>
  <w:style w:type="character" w:customStyle="1" w:styleId="CommentTextChar">
    <w:name w:val="Comment Text Char"/>
    <w:basedOn w:val="DefaultParagraphFont"/>
    <w:link w:val="CommentText"/>
    <w:uiPriority w:val="99"/>
    <w:rsid w:val="00E543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54310"/>
    <w:rPr>
      <w:b/>
      <w:bCs/>
    </w:rPr>
  </w:style>
  <w:style w:type="character" w:customStyle="1" w:styleId="CommentSubjectChar">
    <w:name w:val="Comment Subject Char"/>
    <w:basedOn w:val="CommentTextChar"/>
    <w:link w:val="CommentSubject"/>
    <w:uiPriority w:val="99"/>
    <w:semiHidden/>
    <w:rsid w:val="00E54310"/>
    <w:rPr>
      <w:rFonts w:ascii="Arial" w:hAnsi="Arial" w:cs="Arial"/>
      <w:b/>
      <w:bCs/>
      <w:sz w:val="20"/>
      <w:szCs w:val="20"/>
    </w:rPr>
  </w:style>
  <w:style w:type="character" w:styleId="Strong">
    <w:name w:val="Strong"/>
    <w:aliases w:val="ŠStrong,Bold"/>
    <w:qFormat/>
    <w:rsid w:val="00E54310"/>
    <w:rPr>
      <w:b/>
      <w:bCs/>
    </w:rPr>
  </w:style>
  <w:style w:type="character" w:styleId="Emphasis">
    <w:name w:val="Emphasis"/>
    <w:aliases w:val="ŠEmphasis,Italic"/>
    <w:qFormat/>
    <w:rsid w:val="00E54310"/>
    <w:rPr>
      <w:i/>
      <w:iCs/>
    </w:rPr>
  </w:style>
  <w:style w:type="character" w:styleId="FollowedHyperlink">
    <w:name w:val="FollowedHyperlink"/>
    <w:basedOn w:val="DefaultParagraphFont"/>
    <w:uiPriority w:val="99"/>
    <w:semiHidden/>
    <w:unhideWhenUsed/>
    <w:rsid w:val="00E54310"/>
    <w:rPr>
      <w:color w:val="954F72" w:themeColor="followedHyperlink"/>
      <w:u w:val="single"/>
    </w:rPr>
  </w:style>
  <w:style w:type="paragraph" w:styleId="ListParagraph">
    <w:name w:val="List Paragraph"/>
    <w:aliases w:val="ŠList Paragraph"/>
    <w:basedOn w:val="Normal"/>
    <w:uiPriority w:val="34"/>
    <w:unhideWhenUsed/>
    <w:qFormat/>
    <w:rsid w:val="00E54310"/>
    <w:pPr>
      <w:ind w:left="567"/>
    </w:pPr>
  </w:style>
  <w:style w:type="paragraph" w:styleId="ListBullet3">
    <w:name w:val="List Bullet 3"/>
    <w:aliases w:val="ŠList Bullet 3"/>
    <w:basedOn w:val="Normal"/>
    <w:uiPriority w:val="10"/>
    <w:rsid w:val="00E54310"/>
    <w:pPr>
      <w:numPr>
        <w:numId w:val="16"/>
      </w:numPr>
    </w:pPr>
  </w:style>
  <w:style w:type="paragraph" w:styleId="ListNumber3">
    <w:name w:val="List Number 3"/>
    <w:aliases w:val="ŠList Number 3"/>
    <w:basedOn w:val="ListBullet3"/>
    <w:uiPriority w:val="8"/>
    <w:rsid w:val="00E54310"/>
    <w:pPr>
      <w:numPr>
        <w:ilvl w:val="2"/>
        <w:numId w:val="20"/>
      </w:numPr>
    </w:pPr>
  </w:style>
  <w:style w:type="character" w:styleId="PlaceholderText">
    <w:name w:val="Placeholder Text"/>
    <w:basedOn w:val="DefaultParagraphFont"/>
    <w:uiPriority w:val="99"/>
    <w:semiHidden/>
    <w:rsid w:val="00E54310"/>
    <w:rPr>
      <w:color w:val="808080"/>
    </w:rPr>
  </w:style>
  <w:style w:type="character" w:customStyle="1" w:styleId="BoldItalic">
    <w:name w:val="ŠBold Italic"/>
    <w:basedOn w:val="DefaultParagraphFont"/>
    <w:uiPriority w:val="1"/>
    <w:qFormat/>
    <w:rsid w:val="00E54310"/>
    <w:rPr>
      <w:b/>
      <w:i/>
      <w:iCs/>
    </w:rPr>
  </w:style>
  <w:style w:type="paragraph" w:customStyle="1" w:styleId="Pulloutquote">
    <w:name w:val="ŠPull out quote"/>
    <w:basedOn w:val="Normal"/>
    <w:next w:val="Normal"/>
    <w:uiPriority w:val="20"/>
    <w:qFormat/>
    <w:rsid w:val="00E54310"/>
    <w:pPr>
      <w:keepNext/>
      <w:ind w:left="567" w:right="57"/>
    </w:pPr>
    <w:rPr>
      <w:szCs w:val="22"/>
    </w:rPr>
  </w:style>
  <w:style w:type="paragraph" w:customStyle="1" w:styleId="Subtitle0">
    <w:name w:val="ŠSubtitle"/>
    <w:basedOn w:val="Normal"/>
    <w:link w:val="SubtitleChar0"/>
    <w:uiPriority w:val="2"/>
    <w:qFormat/>
    <w:rsid w:val="00E54310"/>
    <w:pPr>
      <w:spacing w:before="360"/>
    </w:pPr>
    <w:rPr>
      <w:color w:val="002664"/>
      <w:sz w:val="44"/>
      <w:szCs w:val="48"/>
    </w:rPr>
  </w:style>
  <w:style w:type="character" w:customStyle="1" w:styleId="SubtitleChar0">
    <w:name w:val="ŠSubtitle Char"/>
    <w:basedOn w:val="DefaultParagraphFont"/>
    <w:link w:val="Subtitle0"/>
    <w:uiPriority w:val="2"/>
    <w:rsid w:val="00E54310"/>
    <w:rPr>
      <w:rFonts w:ascii="Arial" w:hAnsi="Arial" w:cs="Arial"/>
      <w:color w:val="002664"/>
      <w:sz w:val="44"/>
      <w:szCs w:val="48"/>
    </w:rPr>
  </w:style>
  <w:style w:type="paragraph" w:styleId="Revision">
    <w:name w:val="Revision"/>
    <w:hidden/>
    <w:uiPriority w:val="99"/>
    <w:semiHidden/>
    <w:rsid w:val="00327000"/>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42558">
      <w:bodyDiv w:val="1"/>
      <w:marLeft w:val="0"/>
      <w:marRight w:val="0"/>
      <w:marTop w:val="0"/>
      <w:marBottom w:val="0"/>
      <w:divBdr>
        <w:top w:val="none" w:sz="0" w:space="0" w:color="auto"/>
        <w:left w:val="none" w:sz="0" w:space="0" w:color="auto"/>
        <w:bottom w:val="none" w:sz="0" w:space="0" w:color="auto"/>
        <w:right w:val="none" w:sz="0" w:space="0" w:color="auto"/>
      </w:divBdr>
    </w:div>
    <w:div w:id="1242301200">
      <w:bodyDiv w:val="1"/>
      <w:marLeft w:val="0"/>
      <w:marRight w:val="0"/>
      <w:marTop w:val="0"/>
      <w:marBottom w:val="0"/>
      <w:divBdr>
        <w:top w:val="none" w:sz="0" w:space="0" w:color="auto"/>
        <w:left w:val="none" w:sz="0" w:space="0" w:color="auto"/>
        <w:bottom w:val="none" w:sz="0" w:space="0" w:color="auto"/>
        <w:right w:val="none" w:sz="0" w:space="0" w:color="auto"/>
      </w:divBdr>
    </w:div>
    <w:div w:id="168647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oytheater.com/hundreds-chart/" TargetMode="External"/><Relationship Id="rId21" Type="http://schemas.openxmlformats.org/officeDocument/2006/relationships/hyperlink" Target="https://app.education.nsw.gov.au/digital-learning-selector/LearningActivity/Card/543?clearCache=678fdd6c-40cb-e8dc-7ebd-c104d931d5"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image" Target="media/image7.png"/><Relationship Id="rId63" Type="http://schemas.openxmlformats.org/officeDocument/2006/relationships/hyperlink" Target="https://app.education.nsw.gov.au/digital-learning-selector/LearningActivity/Card/555"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yperlink" Target="https://curriculum.nsw.edu.au/learning-areas/mathematics/mathematics-k-10-2022/content/stage-2/fa8065c643?show=advice&amp;ta_scroll=no" TargetMode="External"/><Relationship Id="rId16" Type="http://schemas.openxmlformats.org/officeDocument/2006/relationships/image" Target="media/image1.png"/><Relationship Id="rId107" Type="http://schemas.openxmlformats.org/officeDocument/2006/relationships/hyperlink" Target="https://curriculum.nsw.edu.au" TargetMode="External"/><Relationship Id="rId11" Type="http://schemas.openxmlformats.org/officeDocument/2006/relationships/hyperlink" Target="https://nrich.maths.org/dozens" TargetMode="External"/><Relationship Id="rId32" Type="http://schemas.openxmlformats.org/officeDocument/2006/relationships/hyperlink" Target="https://mathathome.mathlearningcenter.org/activity/1223"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hyperlink" Target="https://curriculum.nsw.edu.au/learning-areas/mathematics/mathematics-k-10-2022/content/stage-2/fa8065c643?show=advice&amp;ta_scroll=no" TargetMode="External"/><Relationship Id="rId74" Type="http://schemas.openxmlformats.org/officeDocument/2006/relationships/hyperlink" Target="https://app.education.nsw.gov.au/digital-learning-selector/LearningActivity/Card/555" TargetMode="External"/><Relationship Id="rId79" Type="http://schemas.openxmlformats.org/officeDocument/2006/relationships/image" Target="media/image15.png"/><Relationship Id="rId102" Type="http://schemas.openxmlformats.org/officeDocument/2006/relationships/hyperlink" Target="https://curriculum.nsw.edu.au/learning-areas/mathematics/mathematics-k-10-2022/overview" TargetMode="External"/><Relationship Id="rId123" Type="http://schemas.openxmlformats.org/officeDocument/2006/relationships/footer" Target="footer2.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31.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nrich.maths.org/dozens" TargetMode="External"/><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curriculum.nsw.edu.au/learning-areas/mathematics/mathematics-k-10-2022/content/stage-2/fa3feef933?show=advice"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curriculum.nsw.edu.au/learning-areas/mathematics/mathematics-k-10-2022/content/stage-2/fa8065c643?show=advice&amp;ta_scroll=no" TargetMode="External"/><Relationship Id="rId113" Type="http://schemas.openxmlformats.org/officeDocument/2006/relationships/hyperlink" Target="https://student-activities.mathlearningcenter.org/?902daf68" TargetMode="External"/><Relationship Id="rId118" Type="http://schemas.openxmlformats.org/officeDocument/2006/relationships/hyperlink" Target="https://nrich.maths.org/10333" TargetMode="External"/><Relationship Id="rId80" Type="http://schemas.openxmlformats.org/officeDocument/2006/relationships/image" Target="media/image16.png"/><Relationship Id="rId85" Type="http://schemas.openxmlformats.org/officeDocument/2006/relationships/image" Target="media/image21.png"/><Relationship Id="rId12" Type="http://schemas.openxmlformats.org/officeDocument/2006/relationships/hyperlink" Target="https://toytheater.com/color-counter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www.mathlearningcenter.org/"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curriculum.nsw.edu.au/learning-areas/mathematics/mathematics-k-10-2022/content/stage-2/fa8065c643?show=advice&amp;ta_scroll=no"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curriculum.nsw.edu.au/learning-areas/mathematics/mathematics-k-10-2022/overview" TargetMode="External"/><Relationship Id="rId124" Type="http://schemas.openxmlformats.org/officeDocument/2006/relationships/hyperlink" Target="https://nrich.maths.org/6605" TargetMode="External"/><Relationship Id="rId129" Type="http://schemas.openxmlformats.org/officeDocument/2006/relationships/header" Target="header4.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image" Target="media/image27.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mathematics/mathematics-curriculum-resources-k-12/mathematics-k-6-resources/array-bingo" TargetMode="External"/><Relationship Id="rId28" Type="http://schemas.openxmlformats.org/officeDocument/2006/relationships/hyperlink" Target="https://toytheater.com/color-counters/"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hyperlink" Target="https://mathathome.mathlearningcenter.org/activity/1223" TargetMode="External"/><Relationship Id="rId119" Type="http://schemas.openxmlformats.org/officeDocument/2006/relationships/hyperlink" Target="https://nrich.maths.org/dozens" TargetMode="External"/><Relationship Id="rId44" Type="http://schemas.openxmlformats.org/officeDocument/2006/relationships/hyperlink" Target="https://education.nsw.gov.au/teaching-and-learning/curriculum/mathematics/mathematics-curriculum-resources-k-12/mathematics-k-6-resources/array-bingo" TargetMode="External"/><Relationship Id="rId60" Type="http://schemas.openxmlformats.org/officeDocument/2006/relationships/image" Target="media/image8.png"/><Relationship Id="rId65" Type="http://schemas.openxmlformats.org/officeDocument/2006/relationships/hyperlink" Target="https://nrich.maths.org/6605" TargetMode="External"/><Relationship Id="rId81" Type="http://schemas.openxmlformats.org/officeDocument/2006/relationships/image" Target="media/image17.png"/><Relationship Id="rId86" Type="http://schemas.openxmlformats.org/officeDocument/2006/relationships/image" Target="media/image22.png"/><Relationship Id="rId130" Type="http://schemas.openxmlformats.org/officeDocument/2006/relationships/footer" Target="footer4.xml"/><Relationship Id="rId13" Type="http://schemas.openxmlformats.org/officeDocument/2006/relationships/hyperlink" Target="https://nrich.maths.org/10333"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image" Target="media/image5.png"/><Relationship Id="rId10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education.nsw.gov.au/teaching-and-learning/curriculum/literacy-and-numeracy/assessment-resources/ifsr" TargetMode="External"/><Relationship Id="rId55" Type="http://schemas.openxmlformats.org/officeDocument/2006/relationships/hyperlink" Target="https://education.nsw.gov.au/teaching-and-learning/curriculum/literacy-and-numeracy/assessment-resources/ifsr" TargetMode="External"/><Relationship Id="rId76" Type="http://schemas.openxmlformats.org/officeDocument/2006/relationships/hyperlink" Target="https://education.nsw.gov.au/teaching-and-learning/curriculum/literacy-and-numeracy/assessment-resources/ifsr" TargetMode="External"/><Relationship Id="rId97" Type="http://schemas.openxmlformats.org/officeDocument/2006/relationships/image" Target="media/image33.png"/><Relationship Id="rId104" Type="http://schemas.openxmlformats.org/officeDocument/2006/relationships/hyperlink" Target="https://curriculum.nsw.edu.au/learning-areas/mathematics/mathematics-k-10-2022/overview" TargetMode="External"/><Relationship Id="rId120" Type="http://schemas.openxmlformats.org/officeDocument/2006/relationships/header" Target="header1.xml"/><Relationship Id="rId125"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education.nsw.gov.au/teaching-and-learning/curriculum/mathematics/mathematics-curriculum-resources-k-12/mathematics-k-6-resources/array-bingo" TargetMode="Externa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0" Type="http://schemas.openxmlformats.org/officeDocument/2006/relationships/hyperlink" Target="https://nrich.maths.org/10333" TargetMode="External"/><Relationship Id="rId45" Type="http://schemas.openxmlformats.org/officeDocument/2006/relationships/hyperlink" Target="https://resources.education.nsw.gov.au/home" TargetMode="External"/><Relationship Id="rId66" Type="http://schemas.openxmlformats.org/officeDocument/2006/relationships/hyperlink" Target="https://nrich.maths.org" TargetMode="External"/><Relationship Id="rId87" Type="http://schemas.openxmlformats.org/officeDocument/2006/relationships/image" Target="media/image23.png"/><Relationship Id="rId110" Type="http://schemas.openxmlformats.org/officeDocument/2006/relationships/hyperlink" Target="http://www.australiancurriculum.edu.au/" TargetMode="External"/><Relationship Id="rId115" Type="http://schemas.openxmlformats.org/officeDocument/2006/relationships/hyperlink" Target="https://education.nsw.gov.au/teaching-and-learning/curriculum/mathematics/mathematics-curriculum-resources-k-12/mathematics-k-6-resources/array-bingo" TargetMode="External"/><Relationship Id="rId131" Type="http://schemas.openxmlformats.org/officeDocument/2006/relationships/fontTable" Target="fontTable.xml"/><Relationship Id="rId61" Type="http://schemas.openxmlformats.org/officeDocument/2006/relationships/image" Target="media/image9.png"/><Relationship Id="rId82" Type="http://schemas.openxmlformats.org/officeDocument/2006/relationships/image" Target="media/image18.png"/><Relationship Id="rId19" Type="http://schemas.openxmlformats.org/officeDocument/2006/relationships/hyperlink" Target="https://toytheater.com/hundreds-chart/" TargetMode="External"/><Relationship Id="rId14" Type="http://schemas.openxmlformats.org/officeDocument/2006/relationships/hyperlink" Target="https://student-activities.mathlearningcenter.org/?902daf68" TargetMode="External"/><Relationship Id="rId30" Type="http://schemas.openxmlformats.org/officeDocument/2006/relationships/hyperlink" Target="https://toytheater.com/color-counters/"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3.png"/><Relationship Id="rId100" Type="http://schemas.openxmlformats.org/officeDocument/2006/relationships/image" Target="media/image36.png"/><Relationship Id="rId105" Type="http://schemas.openxmlformats.org/officeDocument/2006/relationships/hyperlink" Target="https://educationstandards.nsw.edu.au/wps/portal/nesa/mini-footer/copyright" TargetMode="External"/><Relationship Id="rId126" Type="http://schemas.openxmlformats.org/officeDocument/2006/relationships/image" Target="media/image38.png"/><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resources.education.nsw.gov.au/home" TargetMode="External"/><Relationship Id="rId93" Type="http://schemas.openxmlformats.org/officeDocument/2006/relationships/image" Target="media/image29.png"/><Relationship Id="rId98" Type="http://schemas.openxmlformats.org/officeDocument/2006/relationships/image" Target="media/image34.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6.png"/><Relationship Id="rId67" Type="http://schemas.openxmlformats.org/officeDocument/2006/relationships/image" Target="media/image11.png"/><Relationship Id="rId116" Type="http://schemas.openxmlformats.org/officeDocument/2006/relationships/hyperlink" Target="https://toytheater.com/color-counters/" TargetMode="External"/><Relationship Id="rId20" Type="http://schemas.openxmlformats.org/officeDocument/2006/relationships/image" Target="media/image2.png"/><Relationship Id="rId41" Type="http://schemas.openxmlformats.org/officeDocument/2006/relationships/hyperlink" Target="https://app.education.nsw.gov.au/digital-learning-selector/LearningActivity/Card/555" TargetMode="External"/><Relationship Id="rId62" Type="http://schemas.openxmlformats.org/officeDocument/2006/relationships/image" Target="media/image10.png"/><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hyperlink" Target="https://curriculum.nsw.edu.au/learning-areas/mathematics/mathematics-k-10-2022/content/stage-2/fa3feef933?show=advice" TargetMode="External"/><Relationship Id="rId132" Type="http://schemas.openxmlformats.org/officeDocument/2006/relationships/theme" Target="theme/theme1.xml"/><Relationship Id="rId15" Type="http://schemas.openxmlformats.org/officeDocument/2006/relationships/hyperlink" Target="https://www.mathlearningcenter.org/" TargetMode="External"/><Relationship Id="rId36" Type="http://schemas.openxmlformats.org/officeDocument/2006/relationships/image" Target="media/image4.png"/><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hyperlink" Target="https://educationstandards.nsw.edu.au/" TargetMode="External"/><Relationship Id="rId127" Type="http://schemas.openxmlformats.org/officeDocument/2006/relationships/header" Target="header3.xml"/><Relationship Id="rId10" Type="http://schemas.openxmlformats.org/officeDocument/2006/relationships/hyperlink" Target="https://toytheater.com/hundreds-chart/"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education.nsw.gov.au/teaching-and-learning/curriculum/literacy-and-numeracy/assessment-resources/ifsr" TargetMode="External"/><Relationship Id="rId73" Type="http://schemas.openxmlformats.org/officeDocument/2006/relationships/image" Target="media/image12.png"/><Relationship Id="rId78" Type="http://schemas.openxmlformats.org/officeDocument/2006/relationships/image" Target="media/image14.png"/><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image" Target="media/image37.pn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education.nsw.gov.au/teaching-and-learning/curriculum/literacy-and-numeracy/assessment-resources/ifs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89D79-0D69-4008-B339-0F447D9B3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111</Pages>
  <Words>13169</Words>
  <Characters>68611</Characters>
  <Application>Microsoft Office Word</Application>
  <DocSecurity>0</DocSecurity>
  <Lines>2017</Lines>
  <Paragraphs>1486</Paragraphs>
  <ScaleCrop>false</ScaleCrop>
  <HeadingPairs>
    <vt:vector size="2" baseType="variant">
      <vt:variant>
        <vt:lpstr>Title</vt:lpstr>
      </vt:variant>
      <vt:variant>
        <vt:i4>1</vt:i4>
      </vt:variant>
    </vt:vector>
  </HeadingPairs>
  <TitlesOfParts>
    <vt:vector size="1" baseType="lpstr">
      <vt:lpstr>mathematics-stage-2-unit-17</vt:lpstr>
    </vt:vector>
  </TitlesOfParts>
  <Company/>
  <LinksUpToDate>false</LinksUpToDate>
  <CharactersWithSpaces>80294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17</dc:title>
  <dc:subject/>
  <dc:creator>NSW Department of Education</dc:creator>
  <cp:keywords/>
  <dc:description/>
  <dcterms:created xsi:type="dcterms:W3CDTF">2024-05-29T07:08:00Z</dcterms:created>
  <dcterms:modified xsi:type="dcterms:W3CDTF">2024-06-17T05:38:00Z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2024-05-29T07:09:20Z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8bd85a17-a642-4b45-afbd-5c95f00fa8e8</vt:lpwstr>
  </property>
  <property fmtid="{D5CDD505-2E9C-101B-9397-08002B2CF9AE}" pid="8" name="MSIP_Label_b603dfd7-d93a-4381-a340-2995d8282205_ContentBits">
    <vt:lpwstr>0</vt:lpwstr>
  </property>
</Properties>
</file>