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4E6C" w14:textId="51375862" w:rsidR="008A018D" w:rsidRDefault="00031031" w:rsidP="0060040F">
      <w:pPr>
        <w:pStyle w:val="Title"/>
        <w:rPr>
          <w:rStyle w:val="TitleChar"/>
        </w:rPr>
      </w:pPr>
      <w:r w:rsidRPr="007A10D1">
        <w:rPr>
          <w:rStyle w:val="TitleChar"/>
        </w:rPr>
        <w:t xml:space="preserve">Mathematics </w:t>
      </w:r>
      <w:r w:rsidR="005335F8" w:rsidRPr="007A10D1">
        <w:rPr>
          <w:rStyle w:val="TitleChar"/>
        </w:rPr>
        <w:t xml:space="preserve">Stage </w:t>
      </w:r>
      <w:r w:rsidR="00142966">
        <w:rPr>
          <w:rStyle w:val="TitleChar"/>
        </w:rPr>
        <w:t>4</w:t>
      </w:r>
      <w:r w:rsidR="00587E4D">
        <w:rPr>
          <w:rStyle w:val="TitleChar"/>
        </w:rPr>
        <w:t xml:space="preserve"> (</w:t>
      </w:r>
      <w:r w:rsidR="00587E4D" w:rsidRPr="007A10D1">
        <w:rPr>
          <w:rStyle w:val="TitleChar"/>
        </w:rPr>
        <w:t xml:space="preserve">Year </w:t>
      </w:r>
      <w:r w:rsidR="00142966">
        <w:rPr>
          <w:rStyle w:val="TitleChar"/>
        </w:rPr>
        <w:t>8</w:t>
      </w:r>
      <w:r w:rsidR="00587E4D">
        <w:rPr>
          <w:rStyle w:val="TitleChar"/>
        </w:rPr>
        <w:t>)</w:t>
      </w:r>
      <w:r w:rsidR="00587857">
        <w:rPr>
          <w:rStyle w:val="TitleChar"/>
        </w:rPr>
        <w:t xml:space="preserve"> –</w:t>
      </w:r>
      <w:r w:rsidR="00F809B4">
        <w:rPr>
          <w:rStyle w:val="TitleChar"/>
        </w:rPr>
        <w:t xml:space="preserve"> </w:t>
      </w:r>
      <w:r w:rsidR="00C92148" w:rsidRPr="002C28C0">
        <w:rPr>
          <w:rStyle w:val="TitleChar"/>
          <w:color w:val="002060"/>
        </w:rPr>
        <w:t>unit</w:t>
      </w:r>
      <w:r w:rsidR="00F809B4">
        <w:rPr>
          <w:rStyle w:val="TitleChar"/>
          <w:color w:val="002060"/>
        </w:rPr>
        <w:t xml:space="preserve"> o</w:t>
      </w:r>
      <w:r w:rsidR="00587857">
        <w:rPr>
          <w:rStyle w:val="TitleChar"/>
        </w:rPr>
        <w:t>f learning</w:t>
      </w:r>
    </w:p>
    <w:p w14:paraId="5122910F" w14:textId="69EE1254" w:rsidR="00E54D81" w:rsidRPr="008A3BD5" w:rsidRDefault="00142966" w:rsidP="008A3BD5">
      <w:pPr>
        <w:pStyle w:val="Subtitle0"/>
      </w:pPr>
      <w:r>
        <w:t>Geometrical relationships</w:t>
      </w:r>
      <w:r w:rsidR="00E54D81" w:rsidRPr="008A3BD5">
        <w:br w:type="page"/>
      </w:r>
    </w:p>
    <w:p w14:paraId="0484B698" w14:textId="1F6D8B04" w:rsidR="002506EE" w:rsidRPr="002506EE" w:rsidRDefault="002506EE" w:rsidP="00F3645A">
      <w:pPr>
        <w:pStyle w:val="TOCHeading"/>
      </w:pPr>
      <w:r>
        <w:lastRenderedPageBreak/>
        <w:t>Contents</w:t>
      </w:r>
    </w:p>
    <w:p w14:paraId="15FEEC89" w14:textId="44DDC6BB" w:rsidR="001F701E"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4534257" w:history="1">
        <w:r w:rsidR="001F701E" w:rsidRPr="00E44377">
          <w:rPr>
            <w:rStyle w:val="Hyperlink"/>
          </w:rPr>
          <w:t>Rationale</w:t>
        </w:r>
        <w:r w:rsidR="001F701E">
          <w:rPr>
            <w:webHidden/>
          </w:rPr>
          <w:tab/>
        </w:r>
        <w:r w:rsidR="001F701E">
          <w:rPr>
            <w:webHidden/>
          </w:rPr>
          <w:fldChar w:fldCharType="begin"/>
        </w:r>
        <w:r w:rsidR="001F701E">
          <w:rPr>
            <w:webHidden/>
          </w:rPr>
          <w:instrText xml:space="preserve"> PAGEREF _Toc174534257 \h </w:instrText>
        </w:r>
        <w:r w:rsidR="001F701E">
          <w:rPr>
            <w:webHidden/>
          </w:rPr>
        </w:r>
        <w:r w:rsidR="001F701E">
          <w:rPr>
            <w:webHidden/>
          </w:rPr>
          <w:fldChar w:fldCharType="separate"/>
        </w:r>
        <w:r w:rsidR="001F701E">
          <w:rPr>
            <w:webHidden/>
          </w:rPr>
          <w:t>4</w:t>
        </w:r>
        <w:r w:rsidR="001F701E">
          <w:rPr>
            <w:webHidden/>
          </w:rPr>
          <w:fldChar w:fldCharType="end"/>
        </w:r>
      </w:hyperlink>
    </w:p>
    <w:p w14:paraId="6FC4FF09" w14:textId="3F29FC44" w:rsidR="001F701E" w:rsidRDefault="002235EE">
      <w:pPr>
        <w:pStyle w:val="TOC1"/>
        <w:rPr>
          <w:rFonts w:asciiTheme="minorHAnsi" w:eastAsiaTheme="minorEastAsia" w:hAnsiTheme="minorHAnsi" w:cstheme="minorBidi"/>
          <w:b w:val="0"/>
          <w:kern w:val="2"/>
          <w:sz w:val="24"/>
          <w:lang w:eastAsia="en-AU"/>
          <w14:ligatures w14:val="standardContextual"/>
        </w:rPr>
      </w:pPr>
      <w:hyperlink w:anchor="_Toc174534258" w:history="1">
        <w:r w:rsidR="001F701E" w:rsidRPr="00E44377">
          <w:rPr>
            <w:rStyle w:val="Hyperlink"/>
          </w:rPr>
          <w:t>Overview</w:t>
        </w:r>
        <w:r w:rsidR="001F701E">
          <w:rPr>
            <w:webHidden/>
          </w:rPr>
          <w:tab/>
        </w:r>
        <w:r w:rsidR="001F701E">
          <w:rPr>
            <w:webHidden/>
          </w:rPr>
          <w:fldChar w:fldCharType="begin"/>
        </w:r>
        <w:r w:rsidR="001F701E">
          <w:rPr>
            <w:webHidden/>
          </w:rPr>
          <w:instrText xml:space="preserve"> PAGEREF _Toc174534258 \h </w:instrText>
        </w:r>
        <w:r w:rsidR="001F701E">
          <w:rPr>
            <w:webHidden/>
          </w:rPr>
        </w:r>
        <w:r w:rsidR="001F701E">
          <w:rPr>
            <w:webHidden/>
          </w:rPr>
          <w:fldChar w:fldCharType="separate"/>
        </w:r>
        <w:r w:rsidR="001F701E">
          <w:rPr>
            <w:webHidden/>
          </w:rPr>
          <w:t>5</w:t>
        </w:r>
        <w:r w:rsidR="001F701E">
          <w:rPr>
            <w:webHidden/>
          </w:rPr>
          <w:fldChar w:fldCharType="end"/>
        </w:r>
      </w:hyperlink>
    </w:p>
    <w:p w14:paraId="7378F01B" w14:textId="329146A4" w:rsidR="001F701E" w:rsidRDefault="002235EE">
      <w:pPr>
        <w:pStyle w:val="TOC1"/>
        <w:rPr>
          <w:rFonts w:asciiTheme="minorHAnsi" w:eastAsiaTheme="minorEastAsia" w:hAnsiTheme="minorHAnsi" w:cstheme="minorBidi"/>
          <w:b w:val="0"/>
          <w:kern w:val="2"/>
          <w:sz w:val="24"/>
          <w:lang w:eastAsia="en-AU"/>
          <w14:ligatures w14:val="standardContextual"/>
        </w:rPr>
      </w:pPr>
      <w:hyperlink w:anchor="_Toc174534259" w:history="1">
        <w:r w:rsidR="001F701E" w:rsidRPr="00E44377">
          <w:rPr>
            <w:rStyle w:val="Hyperlink"/>
          </w:rPr>
          <w:t>Outcomes</w:t>
        </w:r>
        <w:r w:rsidR="001F701E">
          <w:rPr>
            <w:webHidden/>
          </w:rPr>
          <w:tab/>
        </w:r>
        <w:r w:rsidR="001F701E">
          <w:rPr>
            <w:webHidden/>
          </w:rPr>
          <w:fldChar w:fldCharType="begin"/>
        </w:r>
        <w:r w:rsidR="001F701E">
          <w:rPr>
            <w:webHidden/>
          </w:rPr>
          <w:instrText xml:space="preserve"> PAGEREF _Toc174534259 \h </w:instrText>
        </w:r>
        <w:r w:rsidR="001F701E">
          <w:rPr>
            <w:webHidden/>
          </w:rPr>
        </w:r>
        <w:r w:rsidR="001F701E">
          <w:rPr>
            <w:webHidden/>
          </w:rPr>
          <w:fldChar w:fldCharType="separate"/>
        </w:r>
        <w:r w:rsidR="001F701E">
          <w:rPr>
            <w:webHidden/>
          </w:rPr>
          <w:t>6</w:t>
        </w:r>
        <w:r w:rsidR="001F701E">
          <w:rPr>
            <w:webHidden/>
          </w:rPr>
          <w:fldChar w:fldCharType="end"/>
        </w:r>
      </w:hyperlink>
    </w:p>
    <w:p w14:paraId="01A0351F" w14:textId="3F0E67D3" w:rsidR="001F701E" w:rsidRDefault="002235EE">
      <w:pPr>
        <w:pStyle w:val="TOC1"/>
        <w:rPr>
          <w:rFonts w:asciiTheme="minorHAnsi" w:eastAsiaTheme="minorEastAsia" w:hAnsiTheme="minorHAnsi" w:cstheme="minorBidi"/>
          <w:b w:val="0"/>
          <w:kern w:val="2"/>
          <w:sz w:val="24"/>
          <w:lang w:eastAsia="en-AU"/>
          <w14:ligatures w14:val="standardContextual"/>
        </w:rPr>
      </w:pPr>
      <w:hyperlink w:anchor="_Toc174534260" w:history="1">
        <w:r w:rsidR="001F701E" w:rsidRPr="00E44377">
          <w:rPr>
            <w:rStyle w:val="Hyperlink"/>
          </w:rPr>
          <w:t>Lesson sequence and details</w:t>
        </w:r>
        <w:r w:rsidR="001F701E">
          <w:rPr>
            <w:webHidden/>
          </w:rPr>
          <w:tab/>
        </w:r>
        <w:r w:rsidR="001F701E">
          <w:rPr>
            <w:webHidden/>
          </w:rPr>
          <w:fldChar w:fldCharType="begin"/>
        </w:r>
        <w:r w:rsidR="001F701E">
          <w:rPr>
            <w:webHidden/>
          </w:rPr>
          <w:instrText xml:space="preserve"> PAGEREF _Toc174534260 \h </w:instrText>
        </w:r>
        <w:r w:rsidR="001F701E">
          <w:rPr>
            <w:webHidden/>
          </w:rPr>
        </w:r>
        <w:r w:rsidR="001F701E">
          <w:rPr>
            <w:webHidden/>
          </w:rPr>
          <w:fldChar w:fldCharType="separate"/>
        </w:r>
        <w:r w:rsidR="001F701E">
          <w:rPr>
            <w:webHidden/>
          </w:rPr>
          <w:t>9</w:t>
        </w:r>
        <w:r w:rsidR="001F701E">
          <w:rPr>
            <w:webHidden/>
          </w:rPr>
          <w:fldChar w:fldCharType="end"/>
        </w:r>
      </w:hyperlink>
    </w:p>
    <w:p w14:paraId="7A229CBB" w14:textId="4755FC72"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61" w:history="1">
        <w:r w:rsidR="001F701E" w:rsidRPr="00E44377">
          <w:rPr>
            <w:rStyle w:val="Hyperlink"/>
          </w:rPr>
          <w:t>Learning episode 1 – draw it out</w:t>
        </w:r>
        <w:r w:rsidR="001F701E">
          <w:rPr>
            <w:webHidden/>
          </w:rPr>
          <w:tab/>
        </w:r>
        <w:r w:rsidR="001F701E">
          <w:rPr>
            <w:webHidden/>
          </w:rPr>
          <w:fldChar w:fldCharType="begin"/>
        </w:r>
        <w:r w:rsidR="001F701E">
          <w:rPr>
            <w:webHidden/>
          </w:rPr>
          <w:instrText xml:space="preserve"> PAGEREF _Toc174534261 \h </w:instrText>
        </w:r>
        <w:r w:rsidR="001F701E">
          <w:rPr>
            <w:webHidden/>
          </w:rPr>
        </w:r>
        <w:r w:rsidR="001F701E">
          <w:rPr>
            <w:webHidden/>
          </w:rPr>
          <w:fldChar w:fldCharType="separate"/>
        </w:r>
        <w:r w:rsidR="001F701E">
          <w:rPr>
            <w:webHidden/>
          </w:rPr>
          <w:t>9</w:t>
        </w:r>
        <w:r w:rsidR="001F701E">
          <w:rPr>
            <w:webHidden/>
          </w:rPr>
          <w:fldChar w:fldCharType="end"/>
        </w:r>
      </w:hyperlink>
    </w:p>
    <w:p w14:paraId="1CE3B42A" w14:textId="32C22D0F"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2"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_Toc174534262 \h </w:instrText>
        </w:r>
        <w:r w:rsidR="001F701E">
          <w:rPr>
            <w:noProof/>
            <w:webHidden/>
          </w:rPr>
        </w:r>
        <w:r w:rsidR="001F701E">
          <w:rPr>
            <w:noProof/>
            <w:webHidden/>
          </w:rPr>
          <w:fldChar w:fldCharType="separate"/>
        </w:r>
        <w:r w:rsidR="001F701E">
          <w:rPr>
            <w:noProof/>
            <w:webHidden/>
          </w:rPr>
          <w:t>9</w:t>
        </w:r>
        <w:r w:rsidR="001F701E">
          <w:rPr>
            <w:noProof/>
            <w:webHidden/>
          </w:rPr>
          <w:fldChar w:fldCharType="end"/>
        </w:r>
      </w:hyperlink>
    </w:p>
    <w:p w14:paraId="6683626F" w14:textId="4739AFB3"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3"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_Toc174534263 \h </w:instrText>
        </w:r>
        <w:r w:rsidR="001F701E">
          <w:rPr>
            <w:noProof/>
            <w:webHidden/>
          </w:rPr>
        </w:r>
        <w:r w:rsidR="001F701E">
          <w:rPr>
            <w:noProof/>
            <w:webHidden/>
          </w:rPr>
          <w:fldChar w:fldCharType="separate"/>
        </w:r>
        <w:r w:rsidR="001F701E">
          <w:rPr>
            <w:noProof/>
            <w:webHidden/>
          </w:rPr>
          <w:t>9</w:t>
        </w:r>
        <w:r w:rsidR="001F701E">
          <w:rPr>
            <w:noProof/>
            <w:webHidden/>
          </w:rPr>
          <w:fldChar w:fldCharType="end"/>
        </w:r>
      </w:hyperlink>
    </w:p>
    <w:p w14:paraId="5964187C" w14:textId="1D7BAACE"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64" w:history="1">
        <w:r w:rsidR="001F701E" w:rsidRPr="00E44377">
          <w:rPr>
            <w:rStyle w:val="Hyperlink"/>
          </w:rPr>
          <w:t>Learning episode 2 – supplementary seesaws</w:t>
        </w:r>
        <w:r w:rsidR="001F701E">
          <w:rPr>
            <w:webHidden/>
          </w:rPr>
          <w:tab/>
        </w:r>
        <w:r w:rsidR="001F701E">
          <w:rPr>
            <w:webHidden/>
          </w:rPr>
          <w:fldChar w:fldCharType="begin"/>
        </w:r>
        <w:r w:rsidR="001F701E">
          <w:rPr>
            <w:webHidden/>
          </w:rPr>
          <w:instrText xml:space="preserve"> PAGEREF _Toc174534264 \h </w:instrText>
        </w:r>
        <w:r w:rsidR="001F701E">
          <w:rPr>
            <w:webHidden/>
          </w:rPr>
        </w:r>
        <w:r w:rsidR="001F701E">
          <w:rPr>
            <w:webHidden/>
          </w:rPr>
          <w:fldChar w:fldCharType="separate"/>
        </w:r>
        <w:r w:rsidR="001F701E">
          <w:rPr>
            <w:webHidden/>
          </w:rPr>
          <w:t>11</w:t>
        </w:r>
        <w:r w:rsidR="001F701E">
          <w:rPr>
            <w:webHidden/>
          </w:rPr>
          <w:fldChar w:fldCharType="end"/>
        </w:r>
      </w:hyperlink>
    </w:p>
    <w:p w14:paraId="700C36EB" w14:textId="637041AA"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5"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_Toc174534265 \h </w:instrText>
        </w:r>
        <w:r w:rsidR="001F701E">
          <w:rPr>
            <w:noProof/>
            <w:webHidden/>
          </w:rPr>
        </w:r>
        <w:r w:rsidR="001F701E">
          <w:rPr>
            <w:noProof/>
            <w:webHidden/>
          </w:rPr>
          <w:fldChar w:fldCharType="separate"/>
        </w:r>
        <w:r w:rsidR="001F701E">
          <w:rPr>
            <w:noProof/>
            <w:webHidden/>
          </w:rPr>
          <w:t>11</w:t>
        </w:r>
        <w:r w:rsidR="001F701E">
          <w:rPr>
            <w:noProof/>
            <w:webHidden/>
          </w:rPr>
          <w:fldChar w:fldCharType="end"/>
        </w:r>
      </w:hyperlink>
    </w:p>
    <w:p w14:paraId="1FA3C877" w14:textId="42CAF6CD"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6"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_Toc174534266 \h </w:instrText>
        </w:r>
        <w:r w:rsidR="001F701E">
          <w:rPr>
            <w:noProof/>
            <w:webHidden/>
          </w:rPr>
        </w:r>
        <w:r w:rsidR="001F701E">
          <w:rPr>
            <w:noProof/>
            <w:webHidden/>
          </w:rPr>
          <w:fldChar w:fldCharType="separate"/>
        </w:r>
        <w:r w:rsidR="001F701E">
          <w:rPr>
            <w:noProof/>
            <w:webHidden/>
          </w:rPr>
          <w:t>11</w:t>
        </w:r>
        <w:r w:rsidR="001F701E">
          <w:rPr>
            <w:noProof/>
            <w:webHidden/>
          </w:rPr>
          <w:fldChar w:fldCharType="end"/>
        </w:r>
      </w:hyperlink>
    </w:p>
    <w:p w14:paraId="694E30B4" w14:textId="1C64EEC6"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67" w:history="1">
        <w:r w:rsidR="001F701E" w:rsidRPr="00E44377">
          <w:rPr>
            <w:rStyle w:val="Hyperlink"/>
          </w:rPr>
          <w:t>Learning episode 3 – the cake thief</w:t>
        </w:r>
        <w:r w:rsidR="001F701E">
          <w:rPr>
            <w:webHidden/>
          </w:rPr>
          <w:tab/>
        </w:r>
        <w:r w:rsidR="001F701E">
          <w:rPr>
            <w:webHidden/>
          </w:rPr>
          <w:fldChar w:fldCharType="begin"/>
        </w:r>
        <w:r w:rsidR="001F701E">
          <w:rPr>
            <w:webHidden/>
          </w:rPr>
          <w:instrText xml:space="preserve"> PAGEREF _Toc174534267 \h </w:instrText>
        </w:r>
        <w:r w:rsidR="001F701E">
          <w:rPr>
            <w:webHidden/>
          </w:rPr>
        </w:r>
        <w:r w:rsidR="001F701E">
          <w:rPr>
            <w:webHidden/>
          </w:rPr>
          <w:fldChar w:fldCharType="separate"/>
        </w:r>
        <w:r w:rsidR="001F701E">
          <w:rPr>
            <w:webHidden/>
          </w:rPr>
          <w:t>13</w:t>
        </w:r>
        <w:r w:rsidR="001F701E">
          <w:rPr>
            <w:webHidden/>
          </w:rPr>
          <w:fldChar w:fldCharType="end"/>
        </w:r>
      </w:hyperlink>
    </w:p>
    <w:p w14:paraId="77AF616C" w14:textId="40DDACD4"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8"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_Toc174534268 \h </w:instrText>
        </w:r>
        <w:r w:rsidR="001F701E">
          <w:rPr>
            <w:noProof/>
            <w:webHidden/>
          </w:rPr>
        </w:r>
        <w:r w:rsidR="001F701E">
          <w:rPr>
            <w:noProof/>
            <w:webHidden/>
          </w:rPr>
          <w:fldChar w:fldCharType="separate"/>
        </w:r>
        <w:r w:rsidR="001F701E">
          <w:rPr>
            <w:noProof/>
            <w:webHidden/>
          </w:rPr>
          <w:t>13</w:t>
        </w:r>
        <w:r w:rsidR="001F701E">
          <w:rPr>
            <w:noProof/>
            <w:webHidden/>
          </w:rPr>
          <w:fldChar w:fldCharType="end"/>
        </w:r>
      </w:hyperlink>
    </w:p>
    <w:p w14:paraId="1E396BFD" w14:textId="78BF2342"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69"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_Toc174534269 \h </w:instrText>
        </w:r>
        <w:r w:rsidR="001F701E">
          <w:rPr>
            <w:noProof/>
            <w:webHidden/>
          </w:rPr>
        </w:r>
        <w:r w:rsidR="001F701E">
          <w:rPr>
            <w:noProof/>
            <w:webHidden/>
          </w:rPr>
          <w:fldChar w:fldCharType="separate"/>
        </w:r>
        <w:r w:rsidR="001F701E">
          <w:rPr>
            <w:noProof/>
            <w:webHidden/>
          </w:rPr>
          <w:t>13</w:t>
        </w:r>
        <w:r w:rsidR="001F701E">
          <w:rPr>
            <w:noProof/>
            <w:webHidden/>
          </w:rPr>
          <w:fldChar w:fldCharType="end"/>
        </w:r>
      </w:hyperlink>
    </w:p>
    <w:p w14:paraId="1BF09736" w14:textId="238B5424"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70" w:history="1">
        <w:r w:rsidR="001F701E" w:rsidRPr="00E44377">
          <w:rPr>
            <w:rStyle w:val="Hyperlink"/>
          </w:rPr>
          <w:t>Learning episode 4 – complements to you</w:t>
        </w:r>
        <w:r w:rsidR="001F701E">
          <w:rPr>
            <w:webHidden/>
          </w:rPr>
          <w:tab/>
        </w:r>
        <w:r w:rsidR="001F701E">
          <w:rPr>
            <w:webHidden/>
          </w:rPr>
          <w:fldChar w:fldCharType="begin"/>
        </w:r>
        <w:r w:rsidR="001F701E">
          <w:rPr>
            <w:webHidden/>
          </w:rPr>
          <w:instrText xml:space="preserve"> PAGEREF _Toc174534270 \h </w:instrText>
        </w:r>
        <w:r w:rsidR="001F701E">
          <w:rPr>
            <w:webHidden/>
          </w:rPr>
        </w:r>
        <w:r w:rsidR="001F701E">
          <w:rPr>
            <w:webHidden/>
          </w:rPr>
          <w:fldChar w:fldCharType="separate"/>
        </w:r>
        <w:r w:rsidR="001F701E">
          <w:rPr>
            <w:webHidden/>
          </w:rPr>
          <w:t>15</w:t>
        </w:r>
        <w:r w:rsidR="001F701E">
          <w:rPr>
            <w:webHidden/>
          </w:rPr>
          <w:fldChar w:fldCharType="end"/>
        </w:r>
      </w:hyperlink>
    </w:p>
    <w:p w14:paraId="77E5C556" w14:textId="4E694C06"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1"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_Toc174534271 \h </w:instrText>
        </w:r>
        <w:r w:rsidR="001F701E">
          <w:rPr>
            <w:noProof/>
            <w:webHidden/>
          </w:rPr>
        </w:r>
        <w:r w:rsidR="001F701E">
          <w:rPr>
            <w:noProof/>
            <w:webHidden/>
          </w:rPr>
          <w:fldChar w:fldCharType="separate"/>
        </w:r>
        <w:r w:rsidR="001F701E">
          <w:rPr>
            <w:noProof/>
            <w:webHidden/>
          </w:rPr>
          <w:t>15</w:t>
        </w:r>
        <w:r w:rsidR="001F701E">
          <w:rPr>
            <w:noProof/>
            <w:webHidden/>
          </w:rPr>
          <w:fldChar w:fldCharType="end"/>
        </w:r>
      </w:hyperlink>
    </w:p>
    <w:p w14:paraId="44D06276" w14:textId="2DAF550A"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2"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_Toc174534272 \h </w:instrText>
        </w:r>
        <w:r w:rsidR="001F701E">
          <w:rPr>
            <w:noProof/>
            <w:webHidden/>
          </w:rPr>
        </w:r>
        <w:r w:rsidR="001F701E">
          <w:rPr>
            <w:noProof/>
            <w:webHidden/>
          </w:rPr>
          <w:fldChar w:fldCharType="separate"/>
        </w:r>
        <w:r w:rsidR="001F701E">
          <w:rPr>
            <w:noProof/>
            <w:webHidden/>
          </w:rPr>
          <w:t>15</w:t>
        </w:r>
        <w:r w:rsidR="001F701E">
          <w:rPr>
            <w:noProof/>
            <w:webHidden/>
          </w:rPr>
          <w:fldChar w:fldCharType="end"/>
        </w:r>
      </w:hyperlink>
    </w:p>
    <w:p w14:paraId="095E2A34" w14:textId="2A761A01"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73" w:history="1">
        <w:r w:rsidR="001F701E" w:rsidRPr="00E44377">
          <w:rPr>
            <w:rStyle w:val="Hyperlink"/>
          </w:rPr>
          <w:t>Learning episode 5 – the corresponding connection</w:t>
        </w:r>
        <w:r w:rsidR="001F701E">
          <w:rPr>
            <w:webHidden/>
          </w:rPr>
          <w:tab/>
        </w:r>
        <w:r w:rsidR="001F701E">
          <w:rPr>
            <w:webHidden/>
          </w:rPr>
          <w:fldChar w:fldCharType="begin"/>
        </w:r>
        <w:r w:rsidR="001F701E">
          <w:rPr>
            <w:webHidden/>
          </w:rPr>
          <w:instrText xml:space="preserve"> PAGEREF _Toc174534273 \h </w:instrText>
        </w:r>
        <w:r w:rsidR="001F701E">
          <w:rPr>
            <w:webHidden/>
          </w:rPr>
        </w:r>
        <w:r w:rsidR="001F701E">
          <w:rPr>
            <w:webHidden/>
          </w:rPr>
          <w:fldChar w:fldCharType="separate"/>
        </w:r>
        <w:r w:rsidR="001F701E">
          <w:rPr>
            <w:webHidden/>
          </w:rPr>
          <w:t>17</w:t>
        </w:r>
        <w:r w:rsidR="001F701E">
          <w:rPr>
            <w:webHidden/>
          </w:rPr>
          <w:fldChar w:fldCharType="end"/>
        </w:r>
      </w:hyperlink>
    </w:p>
    <w:p w14:paraId="7C85BE7D" w14:textId="53F90A46"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4"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_Toc174534274 \h </w:instrText>
        </w:r>
        <w:r w:rsidR="001F701E">
          <w:rPr>
            <w:noProof/>
            <w:webHidden/>
          </w:rPr>
        </w:r>
        <w:r w:rsidR="001F701E">
          <w:rPr>
            <w:noProof/>
            <w:webHidden/>
          </w:rPr>
          <w:fldChar w:fldCharType="separate"/>
        </w:r>
        <w:r w:rsidR="001F701E">
          <w:rPr>
            <w:noProof/>
            <w:webHidden/>
          </w:rPr>
          <w:t>17</w:t>
        </w:r>
        <w:r w:rsidR="001F701E">
          <w:rPr>
            <w:noProof/>
            <w:webHidden/>
          </w:rPr>
          <w:fldChar w:fldCharType="end"/>
        </w:r>
      </w:hyperlink>
    </w:p>
    <w:p w14:paraId="31E9CB0E" w14:textId="629BD0E7"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5"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_Toc174534275 \h </w:instrText>
        </w:r>
        <w:r w:rsidR="001F701E">
          <w:rPr>
            <w:noProof/>
            <w:webHidden/>
          </w:rPr>
        </w:r>
        <w:r w:rsidR="001F701E">
          <w:rPr>
            <w:noProof/>
            <w:webHidden/>
          </w:rPr>
          <w:fldChar w:fldCharType="separate"/>
        </w:r>
        <w:r w:rsidR="001F701E">
          <w:rPr>
            <w:noProof/>
            <w:webHidden/>
          </w:rPr>
          <w:t>17</w:t>
        </w:r>
        <w:r w:rsidR="001F701E">
          <w:rPr>
            <w:noProof/>
            <w:webHidden/>
          </w:rPr>
          <w:fldChar w:fldCharType="end"/>
        </w:r>
      </w:hyperlink>
    </w:p>
    <w:p w14:paraId="711FA57C" w14:textId="4ED73C60"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76" w:history="1">
        <w:r w:rsidR="001F701E" w:rsidRPr="00E44377">
          <w:rPr>
            <w:rStyle w:val="Hyperlink"/>
          </w:rPr>
          <w:t>Learning episode 6 – alternate views</w:t>
        </w:r>
        <w:r w:rsidR="001F701E">
          <w:rPr>
            <w:webHidden/>
          </w:rPr>
          <w:tab/>
        </w:r>
        <w:r w:rsidR="001F701E">
          <w:rPr>
            <w:webHidden/>
          </w:rPr>
          <w:fldChar w:fldCharType="begin"/>
        </w:r>
        <w:r w:rsidR="001F701E">
          <w:rPr>
            <w:webHidden/>
          </w:rPr>
          <w:instrText xml:space="preserve"> PAGEREF _Toc174534276 \h </w:instrText>
        </w:r>
        <w:r w:rsidR="001F701E">
          <w:rPr>
            <w:webHidden/>
          </w:rPr>
        </w:r>
        <w:r w:rsidR="001F701E">
          <w:rPr>
            <w:webHidden/>
          </w:rPr>
          <w:fldChar w:fldCharType="separate"/>
        </w:r>
        <w:r w:rsidR="001F701E">
          <w:rPr>
            <w:webHidden/>
          </w:rPr>
          <w:t>19</w:t>
        </w:r>
        <w:r w:rsidR="001F701E">
          <w:rPr>
            <w:webHidden/>
          </w:rPr>
          <w:fldChar w:fldCharType="end"/>
        </w:r>
      </w:hyperlink>
    </w:p>
    <w:p w14:paraId="661C783C" w14:textId="2291A962"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7"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_Toc174534277 \h </w:instrText>
        </w:r>
        <w:r w:rsidR="001F701E">
          <w:rPr>
            <w:noProof/>
            <w:webHidden/>
          </w:rPr>
        </w:r>
        <w:r w:rsidR="001F701E">
          <w:rPr>
            <w:noProof/>
            <w:webHidden/>
          </w:rPr>
          <w:fldChar w:fldCharType="separate"/>
        </w:r>
        <w:r w:rsidR="001F701E">
          <w:rPr>
            <w:noProof/>
            <w:webHidden/>
          </w:rPr>
          <w:t>19</w:t>
        </w:r>
        <w:r w:rsidR="001F701E">
          <w:rPr>
            <w:noProof/>
            <w:webHidden/>
          </w:rPr>
          <w:fldChar w:fldCharType="end"/>
        </w:r>
      </w:hyperlink>
    </w:p>
    <w:p w14:paraId="6D3D8F1A" w14:textId="7F908C99"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78"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_Toc174534278 \h </w:instrText>
        </w:r>
        <w:r w:rsidR="001F701E">
          <w:rPr>
            <w:noProof/>
            <w:webHidden/>
          </w:rPr>
        </w:r>
        <w:r w:rsidR="001F701E">
          <w:rPr>
            <w:noProof/>
            <w:webHidden/>
          </w:rPr>
          <w:fldChar w:fldCharType="separate"/>
        </w:r>
        <w:r w:rsidR="001F701E">
          <w:rPr>
            <w:noProof/>
            <w:webHidden/>
          </w:rPr>
          <w:t>19</w:t>
        </w:r>
        <w:r w:rsidR="001F701E">
          <w:rPr>
            <w:noProof/>
            <w:webHidden/>
          </w:rPr>
          <w:fldChar w:fldCharType="end"/>
        </w:r>
      </w:hyperlink>
    </w:p>
    <w:p w14:paraId="6DA7DB91" w14:textId="5CE84796"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79" w:history="1">
        <w:r w:rsidR="001F701E" w:rsidRPr="00E44377">
          <w:rPr>
            <w:rStyle w:val="Hyperlink"/>
          </w:rPr>
          <w:t>Learning episode 7 – come inside</w:t>
        </w:r>
        <w:r w:rsidR="001F701E">
          <w:rPr>
            <w:webHidden/>
          </w:rPr>
          <w:tab/>
        </w:r>
        <w:r w:rsidR="001F701E">
          <w:rPr>
            <w:webHidden/>
          </w:rPr>
          <w:fldChar w:fldCharType="begin"/>
        </w:r>
        <w:r w:rsidR="001F701E">
          <w:rPr>
            <w:webHidden/>
          </w:rPr>
          <w:instrText xml:space="preserve"> PAGEREF _Toc174534279 \h </w:instrText>
        </w:r>
        <w:r w:rsidR="001F701E">
          <w:rPr>
            <w:webHidden/>
          </w:rPr>
        </w:r>
        <w:r w:rsidR="001F701E">
          <w:rPr>
            <w:webHidden/>
          </w:rPr>
          <w:fldChar w:fldCharType="separate"/>
        </w:r>
        <w:r w:rsidR="001F701E">
          <w:rPr>
            <w:webHidden/>
          </w:rPr>
          <w:t>21</w:t>
        </w:r>
        <w:r w:rsidR="001F701E">
          <w:rPr>
            <w:webHidden/>
          </w:rPr>
          <w:fldChar w:fldCharType="end"/>
        </w:r>
      </w:hyperlink>
    </w:p>
    <w:p w14:paraId="5B9F4515" w14:textId="7BD9BDBB"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80"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_Toc174534280 \h </w:instrText>
        </w:r>
        <w:r w:rsidR="001F701E">
          <w:rPr>
            <w:noProof/>
            <w:webHidden/>
          </w:rPr>
        </w:r>
        <w:r w:rsidR="001F701E">
          <w:rPr>
            <w:noProof/>
            <w:webHidden/>
          </w:rPr>
          <w:fldChar w:fldCharType="separate"/>
        </w:r>
        <w:r w:rsidR="001F701E">
          <w:rPr>
            <w:noProof/>
            <w:webHidden/>
          </w:rPr>
          <w:t>21</w:t>
        </w:r>
        <w:r w:rsidR="001F701E">
          <w:rPr>
            <w:noProof/>
            <w:webHidden/>
          </w:rPr>
          <w:fldChar w:fldCharType="end"/>
        </w:r>
      </w:hyperlink>
    </w:p>
    <w:p w14:paraId="082A16C4" w14:textId="2EC5C003"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81"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_Toc174534281 \h </w:instrText>
        </w:r>
        <w:r w:rsidR="001F701E">
          <w:rPr>
            <w:noProof/>
            <w:webHidden/>
          </w:rPr>
        </w:r>
        <w:r w:rsidR="001F701E">
          <w:rPr>
            <w:noProof/>
            <w:webHidden/>
          </w:rPr>
          <w:fldChar w:fldCharType="separate"/>
        </w:r>
        <w:r w:rsidR="001F701E">
          <w:rPr>
            <w:noProof/>
            <w:webHidden/>
          </w:rPr>
          <w:t>21</w:t>
        </w:r>
        <w:r w:rsidR="001F701E">
          <w:rPr>
            <w:noProof/>
            <w:webHidden/>
          </w:rPr>
          <w:fldChar w:fldCharType="end"/>
        </w:r>
      </w:hyperlink>
    </w:p>
    <w:p w14:paraId="51B81267" w14:textId="2E843C7B" w:rsidR="001F701E" w:rsidRDefault="002235EE">
      <w:pPr>
        <w:pStyle w:val="TOC2"/>
        <w:rPr>
          <w:rFonts w:asciiTheme="minorHAnsi" w:eastAsiaTheme="minorEastAsia" w:hAnsiTheme="minorHAnsi" w:cstheme="minorBidi"/>
          <w:kern w:val="2"/>
          <w:sz w:val="24"/>
          <w:lang w:eastAsia="en-AU"/>
          <w14:ligatures w14:val="standardContextual"/>
        </w:rPr>
      </w:pPr>
      <w:hyperlink w:anchor="_Toc174534282" w:history="1">
        <w:r w:rsidR="001F701E" w:rsidRPr="00E44377">
          <w:rPr>
            <w:rStyle w:val="Hyperlink"/>
          </w:rPr>
          <w:t>Learning episode 8 – all in this together</w:t>
        </w:r>
        <w:r w:rsidR="001F701E">
          <w:rPr>
            <w:webHidden/>
          </w:rPr>
          <w:tab/>
        </w:r>
        <w:r w:rsidR="001F701E">
          <w:rPr>
            <w:webHidden/>
          </w:rPr>
          <w:fldChar w:fldCharType="begin"/>
        </w:r>
        <w:r w:rsidR="001F701E">
          <w:rPr>
            <w:webHidden/>
          </w:rPr>
          <w:instrText xml:space="preserve"> PAGEREF _Toc174534282 \h </w:instrText>
        </w:r>
        <w:r w:rsidR="001F701E">
          <w:rPr>
            <w:webHidden/>
          </w:rPr>
        </w:r>
        <w:r w:rsidR="001F701E">
          <w:rPr>
            <w:webHidden/>
          </w:rPr>
          <w:fldChar w:fldCharType="separate"/>
        </w:r>
        <w:r w:rsidR="001F701E">
          <w:rPr>
            <w:webHidden/>
          </w:rPr>
          <w:t>23</w:t>
        </w:r>
        <w:r w:rsidR="001F701E">
          <w:rPr>
            <w:webHidden/>
          </w:rPr>
          <w:fldChar w:fldCharType="end"/>
        </w:r>
      </w:hyperlink>
    </w:p>
    <w:p w14:paraId="1DA6D1E9" w14:textId="720BA039"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83" w:history="1">
        <w:r w:rsidR="001F701E" w:rsidRPr="00E44377">
          <w:rPr>
            <w:rStyle w:val="Hyperlink"/>
            <w:noProof/>
          </w:rPr>
          <w:t>Teaching and learning activity</w:t>
        </w:r>
        <w:r w:rsidR="001F701E">
          <w:rPr>
            <w:noProof/>
            <w:webHidden/>
          </w:rPr>
          <w:tab/>
        </w:r>
        <w:r w:rsidR="001F701E">
          <w:rPr>
            <w:noProof/>
            <w:webHidden/>
          </w:rPr>
          <w:fldChar w:fldCharType="begin"/>
        </w:r>
        <w:r w:rsidR="001F701E">
          <w:rPr>
            <w:noProof/>
            <w:webHidden/>
          </w:rPr>
          <w:instrText xml:space="preserve"> PAGEREF _Toc174534283 \h </w:instrText>
        </w:r>
        <w:r w:rsidR="001F701E">
          <w:rPr>
            <w:noProof/>
            <w:webHidden/>
          </w:rPr>
        </w:r>
        <w:r w:rsidR="001F701E">
          <w:rPr>
            <w:noProof/>
            <w:webHidden/>
          </w:rPr>
          <w:fldChar w:fldCharType="separate"/>
        </w:r>
        <w:r w:rsidR="001F701E">
          <w:rPr>
            <w:noProof/>
            <w:webHidden/>
          </w:rPr>
          <w:t>23</w:t>
        </w:r>
        <w:r w:rsidR="001F701E">
          <w:rPr>
            <w:noProof/>
            <w:webHidden/>
          </w:rPr>
          <w:fldChar w:fldCharType="end"/>
        </w:r>
      </w:hyperlink>
    </w:p>
    <w:p w14:paraId="23CF9EFA" w14:textId="3A1FAE57" w:rsidR="001F701E" w:rsidRDefault="002235EE">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34284" w:history="1">
        <w:r w:rsidR="001F701E" w:rsidRPr="00E44377">
          <w:rPr>
            <w:rStyle w:val="Hyperlink"/>
            <w:noProof/>
          </w:rPr>
          <w:t>Syllabus content</w:t>
        </w:r>
        <w:r w:rsidR="001F701E">
          <w:rPr>
            <w:noProof/>
            <w:webHidden/>
          </w:rPr>
          <w:tab/>
        </w:r>
        <w:r w:rsidR="001F701E">
          <w:rPr>
            <w:noProof/>
            <w:webHidden/>
          </w:rPr>
          <w:fldChar w:fldCharType="begin"/>
        </w:r>
        <w:r w:rsidR="001F701E">
          <w:rPr>
            <w:noProof/>
            <w:webHidden/>
          </w:rPr>
          <w:instrText xml:space="preserve"> PAGEREF _Toc174534284 \h </w:instrText>
        </w:r>
        <w:r w:rsidR="001F701E">
          <w:rPr>
            <w:noProof/>
            <w:webHidden/>
          </w:rPr>
        </w:r>
        <w:r w:rsidR="001F701E">
          <w:rPr>
            <w:noProof/>
            <w:webHidden/>
          </w:rPr>
          <w:fldChar w:fldCharType="separate"/>
        </w:r>
        <w:r w:rsidR="001F701E">
          <w:rPr>
            <w:noProof/>
            <w:webHidden/>
          </w:rPr>
          <w:t>23</w:t>
        </w:r>
        <w:r w:rsidR="001F701E">
          <w:rPr>
            <w:noProof/>
            <w:webHidden/>
          </w:rPr>
          <w:fldChar w:fldCharType="end"/>
        </w:r>
      </w:hyperlink>
    </w:p>
    <w:p w14:paraId="6F12B3A9" w14:textId="457BD6C8" w:rsidR="001F701E" w:rsidRDefault="002235EE">
      <w:pPr>
        <w:pStyle w:val="TOC1"/>
        <w:rPr>
          <w:rFonts w:asciiTheme="minorHAnsi" w:eastAsiaTheme="minorEastAsia" w:hAnsiTheme="minorHAnsi" w:cstheme="minorBidi"/>
          <w:b w:val="0"/>
          <w:kern w:val="2"/>
          <w:sz w:val="24"/>
          <w:lang w:eastAsia="en-AU"/>
          <w14:ligatures w14:val="standardContextual"/>
        </w:rPr>
      </w:pPr>
      <w:hyperlink w:anchor="_Toc174534285" w:history="1">
        <w:r w:rsidR="001F701E" w:rsidRPr="00E44377">
          <w:rPr>
            <w:rStyle w:val="Hyperlink"/>
          </w:rPr>
          <w:t>References</w:t>
        </w:r>
        <w:r w:rsidR="001F701E">
          <w:rPr>
            <w:webHidden/>
          </w:rPr>
          <w:tab/>
        </w:r>
        <w:r w:rsidR="001F701E">
          <w:rPr>
            <w:webHidden/>
          </w:rPr>
          <w:fldChar w:fldCharType="begin"/>
        </w:r>
        <w:r w:rsidR="001F701E">
          <w:rPr>
            <w:webHidden/>
          </w:rPr>
          <w:instrText xml:space="preserve"> PAGEREF _Toc174534285 \h </w:instrText>
        </w:r>
        <w:r w:rsidR="001F701E">
          <w:rPr>
            <w:webHidden/>
          </w:rPr>
        </w:r>
        <w:r w:rsidR="001F701E">
          <w:rPr>
            <w:webHidden/>
          </w:rPr>
          <w:fldChar w:fldCharType="separate"/>
        </w:r>
        <w:r w:rsidR="001F701E">
          <w:rPr>
            <w:webHidden/>
          </w:rPr>
          <w:t>25</w:t>
        </w:r>
        <w:r w:rsidR="001F701E">
          <w:rPr>
            <w:webHidden/>
          </w:rPr>
          <w:fldChar w:fldCharType="end"/>
        </w:r>
      </w:hyperlink>
    </w:p>
    <w:p w14:paraId="38CF3C5C" w14:textId="3B83483D" w:rsidR="002506EE" w:rsidRDefault="000D3057" w:rsidP="001800CB">
      <w:r>
        <w:rPr>
          <w:noProof/>
        </w:rPr>
        <w:fldChar w:fldCharType="end"/>
      </w:r>
      <w:r w:rsidR="002506EE">
        <w:br w:type="page"/>
      </w:r>
    </w:p>
    <w:p w14:paraId="1F33CDA3" w14:textId="6EA528FE" w:rsidR="00817D48" w:rsidRPr="00F3645A" w:rsidRDefault="00817D48" w:rsidP="00F3645A">
      <w:pPr>
        <w:pStyle w:val="Heading1"/>
      </w:pPr>
      <w:bookmarkStart w:id="0" w:name="_Toc112681287"/>
      <w:bookmarkStart w:id="1" w:name="_Toc174534257"/>
      <w:r w:rsidRPr="00F3645A">
        <w:lastRenderedPageBreak/>
        <w:t>Rationale</w:t>
      </w:r>
      <w:bookmarkEnd w:id="0"/>
      <w:bookmarkEnd w:id="1"/>
    </w:p>
    <w:p w14:paraId="0AD4A0D0" w14:textId="05575B17"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w:t>
      </w:r>
      <w:r w:rsidR="009A3093">
        <w:t>,</w:t>
      </w:r>
      <w:r w:rsidRPr="00F8255C">
        <w:t xml:space="preserve"> and faculty</w:t>
      </w:r>
      <w:r w:rsidR="00297DBF">
        <w:t xml:space="preserve"> or </w:t>
      </w:r>
      <w:r w:rsidRPr="00F8255C">
        <w:t>school processes.</w:t>
      </w:r>
    </w:p>
    <w:p w14:paraId="1A29FE37" w14:textId="0527E5EC" w:rsidR="009E412F" w:rsidRPr="009E0921" w:rsidRDefault="00F809B4" w:rsidP="009E412F">
      <w:bookmarkStart w:id="3" w:name="_Hlk112402278"/>
      <w:bookmarkStart w:id="4" w:name="_Hlk112408500"/>
      <w:r>
        <w:t>The NSW Education Standards Authority (</w:t>
      </w:r>
      <w:r w:rsidR="00D46DB3" w:rsidRPr="00A40056">
        <w:t>NESA</w:t>
      </w:r>
      <w:r>
        <w:t>)</w:t>
      </w:r>
      <w:r w:rsidR="009E412F" w:rsidRPr="00F8255C">
        <w:t xml:space="preserve"> defines</w:t>
      </w:r>
      <w:r w:rsidR="009E412F">
        <w:t xml:space="preserve"> </w:t>
      </w:r>
      <w:hyperlink r:id="rId7">
        <w:r w:rsidR="009E412F" w:rsidRPr="69C7B246">
          <w:rPr>
            <w:rStyle w:val="Hyperlink"/>
          </w:rPr>
          <w:t>programming</w:t>
        </w:r>
      </w:hyperlink>
      <w:r w:rsidR="009E412F">
        <w:t xml:space="preserve"> </w:t>
      </w:r>
      <w:r w:rsidR="009E412F" w:rsidRPr="00F8255C">
        <w:t xml:space="preserve">as </w:t>
      </w:r>
      <w:r w:rsidR="003C0542">
        <w:t>‘</w:t>
      </w:r>
      <w:r w:rsidR="009E412F" w:rsidRPr="00F8255C">
        <w:t>the process of selecting and sequencing learning experiences which enable students to engage with syllabus outcomes and develop subject specific skills and knowledge’ (</w:t>
      </w:r>
      <w:r w:rsidR="009E412F" w:rsidRPr="00F474EE">
        <w:t>NESA</w:t>
      </w:r>
      <w:r w:rsidR="009E412F">
        <w:t xml:space="preserve"> 2022).</w:t>
      </w:r>
      <w:r w:rsidR="009E412F" w:rsidRPr="00F8255C">
        <w:t xml:space="preserve"> </w:t>
      </w:r>
      <w:bookmarkStart w:id="5" w:name="_Hlk112408586"/>
      <w:bookmarkStart w:id="6"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8">
        <w:r w:rsidR="0070465A">
          <w:rPr>
            <w:rStyle w:val="Hyperlink"/>
          </w:rPr>
          <w:t>Advice on units</w:t>
        </w:r>
      </w:hyperlink>
      <w:r w:rsidR="009E412F">
        <w:t xml:space="preserve"> page.</w:t>
      </w:r>
      <w:r w:rsidR="009E412F" w:rsidRPr="00F8255C">
        <w:t xml:space="preserve"> A unit is a contextually</w:t>
      </w:r>
      <w:r w:rsidR="00DB0B4E">
        <w:t>-</w:t>
      </w:r>
      <w:r w:rsidR="009E412F" w:rsidRPr="00F8255C">
        <w:t>specific plan for the intended teaching and learning for a particular class for a particular period.</w:t>
      </w:r>
      <w:r w:rsidR="009E412F">
        <w:t xml:space="preserve"> </w:t>
      </w:r>
      <w:bookmarkEnd w:id="5"/>
      <w:r w:rsidR="009E412F" w:rsidRPr="00F8255C">
        <w:t xml:space="preserve">The organisation of the content in a unit is flexible and it may vary according to the school, the teacher, the class and the learning space. </w:t>
      </w:r>
      <w:bookmarkEnd w:id="6"/>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rsidR="00DB0B4E">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Pr="008842CE" w:rsidRDefault="00817D48" w:rsidP="00F3645A">
      <w:pPr>
        <w:pStyle w:val="Heading1"/>
      </w:pPr>
      <w:bookmarkStart w:id="7" w:name="_Toc174534258"/>
      <w:r w:rsidRPr="008842CE">
        <w:lastRenderedPageBreak/>
        <w:t>Overview</w:t>
      </w:r>
      <w:bookmarkEnd w:id="2"/>
      <w:bookmarkEnd w:id="7"/>
    </w:p>
    <w:p w14:paraId="5977875A" w14:textId="2346CA52"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of</w:t>
      </w:r>
      <w:r w:rsidR="005335F8" w:rsidRPr="00F7014C">
        <w:rPr>
          <w:noProof/>
        </w:rPr>
        <w:t xml:space="preserve"> </w:t>
      </w:r>
      <w:r w:rsidR="00DB4C86">
        <w:rPr>
          <w:noProof/>
        </w:rPr>
        <w:t>Angle relationships and Properties of geometrical figures.</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 xml:space="preserve">explore </w:t>
      </w:r>
      <w:r w:rsidR="00AA529F">
        <w:rPr>
          <w:noProof/>
        </w:rPr>
        <w:t xml:space="preserve">angles </w:t>
      </w:r>
      <w:r w:rsidR="006502A1">
        <w:rPr>
          <w:noProof/>
        </w:rPr>
        <w:t>between lines, including those in transversals on sets of parallel lines and those within known shapes.</w:t>
      </w:r>
    </w:p>
    <w:p w14:paraId="7B51E001" w14:textId="39CF7BE0"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E44F98">
        <w:t>6</w:t>
      </w:r>
      <w:r w:rsidDel="00A154CF">
        <w:rPr>
          <w:noProof/>
        </w:rPr>
        <w:t xml:space="preserve"> </w:t>
      </w:r>
      <w:r>
        <w:rPr>
          <w:noProof/>
        </w:rPr>
        <w:t>weeks but can be adapted to suit the school context.</w:t>
      </w:r>
    </w:p>
    <w:p w14:paraId="58DA8314" w14:textId="1F2757CA" w:rsidR="00817D48" w:rsidRDefault="009E412F" w:rsidP="00817D48">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3739B47A" w14:textId="0AC9983C" w:rsidR="00DA66FA" w:rsidRDefault="00DA66FA" w:rsidP="00DA66FA">
      <w:pPr>
        <w:rPr>
          <w:noProof/>
        </w:rPr>
      </w:pPr>
      <w:r w:rsidRPr="00365B32">
        <w:rPr>
          <w:b/>
          <w:bCs/>
          <w:noProof/>
        </w:rPr>
        <w:t>Accessing the resources</w:t>
      </w:r>
      <w:r>
        <w:rPr>
          <w:noProof/>
        </w:rPr>
        <w:t>: t</w:t>
      </w:r>
      <w:r>
        <w:t xml:space="preserve">his program of learning includes a range of student-facing and teacher resources. All resources can be accessed from the </w:t>
      </w:r>
      <w:hyperlink r:id="rId9" w:history="1">
        <w:r w:rsidRPr="00DA66FA">
          <w:rPr>
            <w:rStyle w:val="Hyperlink"/>
          </w:rPr>
          <w:t>Stage 4 Unit 11 – geometrical relationships</w:t>
        </w:r>
      </w:hyperlink>
      <w:r w:rsidRPr="006108E4">
        <w:t xml:space="preserve"> </w:t>
      </w:r>
      <w:r>
        <w:t>catalogue page.</w:t>
      </w:r>
    </w:p>
    <w:p w14:paraId="48E65DAD" w14:textId="77777777" w:rsidR="00DA66FA" w:rsidRDefault="00DA66FA" w:rsidP="00817D48">
      <w:pPr>
        <w:rPr>
          <w:noProof/>
        </w:rPr>
      </w:pPr>
    </w:p>
    <w:p w14:paraId="11B4C9EE" w14:textId="77777777" w:rsidR="00031031" w:rsidRPr="008842CE" w:rsidRDefault="00031031" w:rsidP="008842CE">
      <w:bookmarkStart w:id="8" w:name="_Toc112681290"/>
      <w:r w:rsidRPr="008842CE">
        <w:br w:type="page"/>
      </w:r>
    </w:p>
    <w:p w14:paraId="51E36A2F" w14:textId="517BB3FD" w:rsidR="00817D48" w:rsidRDefault="00817D48" w:rsidP="004C57EE">
      <w:pPr>
        <w:pStyle w:val="Heading1"/>
      </w:pPr>
      <w:bookmarkStart w:id="9" w:name="_Toc174534259"/>
      <w:r w:rsidRPr="008842CE">
        <w:lastRenderedPageBreak/>
        <w:t>Outcomes</w:t>
      </w:r>
      <w:bookmarkEnd w:id="8"/>
      <w:bookmarkEnd w:id="9"/>
    </w:p>
    <w:p w14:paraId="1C6D77B3" w14:textId="77777777" w:rsidR="00817D48" w:rsidRDefault="00817D48" w:rsidP="00817D48">
      <w:r>
        <w:t>A student:</w:t>
      </w:r>
    </w:p>
    <w:p w14:paraId="3033C64B" w14:textId="77777777" w:rsidR="00CB2727" w:rsidRDefault="00CB2727" w:rsidP="00CB2727">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CB2727">
        <w:rPr>
          <w:b/>
          <w:bCs/>
        </w:rPr>
        <w:t>MAO-WM-01</w:t>
      </w:r>
    </w:p>
    <w:p w14:paraId="6BB154A3" w14:textId="77777777" w:rsidR="00CB2727" w:rsidRDefault="00CB2727" w:rsidP="00CB2727">
      <w:pPr>
        <w:pStyle w:val="ListBullet"/>
      </w:pPr>
      <w:r>
        <w:t xml:space="preserve">applies angle relationships to solve problems, including those related to transversals on sets of parallel lines </w:t>
      </w:r>
      <w:r w:rsidRPr="00CB2727">
        <w:rPr>
          <w:b/>
          <w:bCs/>
        </w:rPr>
        <w:t>MA4-ANG-C-01</w:t>
      </w:r>
    </w:p>
    <w:p w14:paraId="0BB491EF" w14:textId="77777777" w:rsidR="006D2E01" w:rsidRDefault="006D2E01" w:rsidP="006D2E01">
      <w:pPr>
        <w:pStyle w:val="ListBullet"/>
      </w:pPr>
      <w:r>
        <w:t xml:space="preserve">identifies and applies the properties of triangles and quadrilaterals to solve problems </w:t>
      </w:r>
      <w:r w:rsidRPr="006D2E01">
        <w:rPr>
          <w:b/>
          <w:bCs/>
        </w:rPr>
        <w:t>MA4-GEO-C-01</w:t>
      </w:r>
    </w:p>
    <w:p w14:paraId="13D1DB08" w14:textId="37C53ED5" w:rsidR="004A01C2" w:rsidRPr="009B7672" w:rsidRDefault="004A01C2" w:rsidP="0006258E">
      <w:r w:rsidRPr="004A01C2">
        <w:t xml:space="preserve">The identified Life </w:t>
      </w:r>
      <w:r w:rsidRPr="0006258E">
        <w:t>Skills</w:t>
      </w:r>
      <w:r w:rsidRPr="004A01C2">
        <w:t xml:space="preserve"> outcomes that relate to this unit are</w:t>
      </w:r>
      <w:r>
        <w:t xml:space="preserve"> </w:t>
      </w:r>
      <w:r w:rsidR="00A93BB0" w:rsidRPr="00B804D4">
        <w:rPr>
          <w:b/>
          <w:bCs/>
        </w:rPr>
        <w:t>MALS-GEO-01</w:t>
      </w:r>
      <w:r w:rsidR="00D76906">
        <w:rPr>
          <w:b/>
          <w:bCs/>
        </w:rPr>
        <w:t xml:space="preserve"> </w:t>
      </w:r>
      <w:r w:rsidR="00F809B4">
        <w:rPr>
          <w:b/>
          <w:bCs/>
        </w:rPr>
        <w:t>–</w:t>
      </w:r>
      <w:r w:rsidR="00D76906" w:rsidRPr="00D76906">
        <w:t xml:space="preserve"> explores 2-dimensional shapes and 3-dimensional objects</w:t>
      </w:r>
      <w:r w:rsidR="00D76906">
        <w:rPr>
          <w:b/>
          <w:bCs/>
        </w:rPr>
        <w:t xml:space="preserve"> </w:t>
      </w:r>
      <w:r w:rsidR="009B7672" w:rsidRPr="009B7672">
        <w:t>and</w:t>
      </w:r>
      <w:r w:rsidR="00A93BB0" w:rsidRPr="00B804D4">
        <w:rPr>
          <w:b/>
          <w:bCs/>
        </w:rPr>
        <w:t xml:space="preserve"> </w:t>
      </w:r>
      <w:r w:rsidR="000A4CD0">
        <w:rPr>
          <w:b/>
          <w:bCs/>
        </w:rPr>
        <w:br/>
      </w:r>
      <w:r w:rsidR="00A93BB0" w:rsidRPr="00B804D4">
        <w:rPr>
          <w:b/>
          <w:bCs/>
        </w:rPr>
        <w:t>MALS-POS-01</w:t>
      </w:r>
      <w:r w:rsidR="009B7672">
        <w:rPr>
          <w:b/>
          <w:bCs/>
        </w:rPr>
        <w:t xml:space="preserve"> </w:t>
      </w:r>
      <w:r w:rsidR="00F809B4">
        <w:rPr>
          <w:b/>
          <w:bCs/>
        </w:rPr>
        <w:t>–</w:t>
      </w:r>
      <w:r w:rsidR="009B7672">
        <w:rPr>
          <w:b/>
          <w:bCs/>
        </w:rPr>
        <w:t xml:space="preserve"> </w:t>
      </w:r>
      <w:r w:rsidR="007100CA" w:rsidRPr="007100CA">
        <w:t>demonstrates knowledge of position and direction in everyday contexts</w:t>
      </w:r>
      <w:r w:rsidR="007100CA">
        <w:t>.</w:t>
      </w:r>
    </w:p>
    <w:p w14:paraId="2D090B5C" w14:textId="67A08316" w:rsidR="00817D48" w:rsidRDefault="002235EE" w:rsidP="00854DF3">
      <w:pPr>
        <w:pStyle w:val="Imageattributioncaption"/>
      </w:pPr>
      <w:hyperlink r:id="rId10" w:history="1">
        <w:r w:rsidR="00463F79" w:rsidRPr="00E86864">
          <w:rPr>
            <w:rStyle w:val="Hyperlink"/>
          </w:rPr>
          <w:t>Mathematics K</w:t>
        </w:r>
        <w:r w:rsidR="00463F79" w:rsidRPr="00E86864">
          <w:rPr>
            <w:rStyle w:val="Hyperlink"/>
            <w:b/>
            <w:bCs/>
          </w:rPr>
          <w:t>–</w:t>
        </w:r>
        <w:r w:rsidR="00463F79" w:rsidRPr="00E86864">
          <w:rPr>
            <w:rStyle w:val="Hyperlink"/>
          </w:rPr>
          <w:t>10 Syllabus</w:t>
        </w:r>
      </w:hyperlink>
      <w:r w:rsidR="00463F79">
        <w:t xml:space="preserve"> </w:t>
      </w:r>
      <w:r w:rsidR="00463F79" w:rsidRPr="006136E3">
        <w:t>©</w:t>
      </w:r>
      <w:r w:rsidR="00463F79">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0BCD8FAB" w14:textId="77777777" w:rsidR="00F809B4" w:rsidRDefault="00F809B4">
      <w:pPr>
        <w:suppressAutoHyphens w:val="0"/>
        <w:spacing w:before="0" w:after="160" w:line="259" w:lineRule="auto"/>
        <w:rPr>
          <w:rStyle w:val="Strong"/>
        </w:rPr>
      </w:pPr>
      <w:r>
        <w:rPr>
          <w:rStyle w:val="Strong"/>
        </w:rPr>
        <w:br w:type="page"/>
      </w:r>
    </w:p>
    <w:p w14:paraId="34616F69" w14:textId="7A0ACFA9" w:rsidR="00817D48" w:rsidRPr="00650CD0" w:rsidRDefault="00694DCF" w:rsidP="0098611F">
      <w:pPr>
        <w:pStyle w:val="FeatureBox2"/>
        <w:rPr>
          <w:rStyle w:val="Strong"/>
        </w:rPr>
      </w:pPr>
      <w:r w:rsidRPr="00650CD0">
        <w:rPr>
          <w:rStyle w:val="Strong"/>
        </w:rPr>
        <w:lastRenderedPageBreak/>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0" w:name="_Toc174534260"/>
      <w:r w:rsidRPr="00541868">
        <w:lastRenderedPageBreak/>
        <w:t>Lesson sequence</w:t>
      </w:r>
      <w:r w:rsidR="002506EE" w:rsidRPr="00541868">
        <w:t xml:space="preserve"> and details</w:t>
      </w:r>
      <w:bookmarkEnd w:id="10"/>
    </w:p>
    <w:p w14:paraId="3D18DD33" w14:textId="22A95FCB" w:rsidR="004B1D4B" w:rsidRDefault="004B1D4B" w:rsidP="004C57EE">
      <w:pPr>
        <w:pStyle w:val="Heading2"/>
      </w:pPr>
      <w:bookmarkStart w:id="11" w:name="_Toc174534261"/>
      <w:r w:rsidRPr="00074D72">
        <w:t xml:space="preserve">Learning </w:t>
      </w:r>
      <w:r w:rsidR="00426B6F" w:rsidRPr="00074D72">
        <w:t>e</w:t>
      </w:r>
      <w:r w:rsidRPr="00074D72">
        <w:t xml:space="preserve">pisode </w:t>
      </w:r>
      <w:r w:rsidR="00673043" w:rsidRPr="00074D72">
        <w:t>1</w:t>
      </w:r>
      <w:r w:rsidRPr="00074D72">
        <w:t xml:space="preserve"> </w:t>
      </w:r>
      <w:r w:rsidR="005D7597" w:rsidRPr="00074D72">
        <w:t xml:space="preserve">– </w:t>
      </w:r>
      <w:r w:rsidR="00F809B4">
        <w:t>draw</w:t>
      </w:r>
      <w:r w:rsidR="00F809B4" w:rsidRPr="00074D72">
        <w:t xml:space="preserve"> </w:t>
      </w:r>
      <w:r w:rsidR="00673043" w:rsidRPr="00074D72">
        <w:t>it out</w:t>
      </w:r>
      <w:bookmarkEnd w:id="11"/>
    </w:p>
    <w:p w14:paraId="575BCFF7" w14:textId="77777777" w:rsidR="00A669B0" w:rsidRDefault="00A669B0" w:rsidP="00F3645A">
      <w:pPr>
        <w:pStyle w:val="Heading3"/>
      </w:pPr>
      <w:bookmarkStart w:id="12" w:name="_Toc174534262"/>
      <w:r>
        <w:t>Teaching and learning activity</w:t>
      </w:r>
      <w:bookmarkEnd w:id="12"/>
    </w:p>
    <w:p w14:paraId="68415B9C" w14:textId="5C1F0CCE" w:rsidR="00326773" w:rsidRDefault="00326773" w:rsidP="00427E86">
      <w:r>
        <w:t>Students explain how to draw geometrical diagrams to discover the need for naming conventions and definitions for lines, rays and intervals.</w:t>
      </w:r>
    </w:p>
    <w:p w14:paraId="12440AB7" w14:textId="4FD17039" w:rsidR="00A669B0" w:rsidRPr="00A669B0" w:rsidRDefault="00A669B0" w:rsidP="00F3645A">
      <w:pPr>
        <w:pStyle w:val="Heading3"/>
      </w:pPr>
      <w:bookmarkStart w:id="13" w:name="_Toc174534263"/>
      <w:r>
        <w:t>Syllabus content</w:t>
      </w:r>
      <w:bookmarkEnd w:id="13"/>
    </w:p>
    <w:p w14:paraId="5116C064" w14:textId="77777777" w:rsidR="007C3B38" w:rsidRPr="007C3B38" w:rsidRDefault="007C3B38" w:rsidP="00804790">
      <w:pPr>
        <w:pStyle w:val="ListBullet"/>
        <w:numPr>
          <w:ilvl w:val="0"/>
          <w:numId w:val="3"/>
        </w:numPr>
        <w:rPr>
          <w:rFonts w:cs="Times New Roman"/>
        </w:rPr>
      </w:pPr>
      <w:r w:rsidRPr="007C3B38">
        <w:t xml:space="preserve">Use appropriate terminology and conventions to define, label and name points, rays, lines and intervals using capital letters </w:t>
      </w:r>
    </w:p>
    <w:p w14:paraId="2E0C9C32" w14:textId="73086B92" w:rsidR="0010105E" w:rsidRPr="004C72B1" w:rsidRDefault="004C72B1" w:rsidP="00E461A6">
      <w:pPr>
        <w:pStyle w:val="ListBullet"/>
        <w:numPr>
          <w:ilvl w:val="0"/>
          <w:numId w:val="3"/>
        </w:numPr>
        <w:rPr>
          <w:rFonts w:cs="Times New Roman"/>
        </w:rPr>
      </w:pPr>
      <w:r w:rsidRPr="004C72B1">
        <w:t>Use common conventions to indicate right angles, equal angles and intervals on diagrams</w:t>
      </w:r>
    </w:p>
    <w:p w14:paraId="5A1CE04B" w14:textId="77777777" w:rsidR="00FA22BE" w:rsidRDefault="00FA22BE" w:rsidP="00745BE2">
      <w:r>
        <w:br w:type="page"/>
      </w:r>
    </w:p>
    <w:p w14:paraId="75D83EDA" w14:textId="12296BE5" w:rsidR="00854DF3" w:rsidRDefault="00854DF3" w:rsidP="00854DF3">
      <w:pPr>
        <w:pStyle w:val="Caption"/>
      </w:pPr>
      <w:r>
        <w:lastRenderedPageBreak/>
        <w:t xml:space="preserve">Table </w:t>
      </w:r>
      <w:r w:rsidR="00044C73">
        <w:fldChar w:fldCharType="begin"/>
      </w:r>
      <w:r w:rsidR="00044C73">
        <w:instrText xml:space="preserve"> SEQ Table \* ARABIC </w:instrText>
      </w:r>
      <w:r w:rsidR="00044C73">
        <w:fldChar w:fldCharType="separate"/>
      </w:r>
      <w:r>
        <w:rPr>
          <w:noProof/>
        </w:rPr>
        <w:t>1</w:t>
      </w:r>
      <w:r w:rsidR="00044C73">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0D1BEA" w14:paraId="5CD6B1FA" w14:textId="77777777" w:rsidTr="000D1BE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40EBB2C" w14:textId="77777777" w:rsidR="004B1D4B" w:rsidRPr="00993381" w:rsidRDefault="004B1D4B" w:rsidP="00993381">
            <w:r w:rsidRPr="00993381">
              <w:t>Teaching and learning activities</w:t>
            </w:r>
          </w:p>
        </w:tc>
        <w:tc>
          <w:tcPr>
            <w:tcW w:w="1430" w:type="pct"/>
          </w:tcPr>
          <w:p w14:paraId="242F6087" w14:textId="069ECB41"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809B4">
              <w:t>resources</w:t>
            </w:r>
          </w:p>
        </w:tc>
        <w:tc>
          <w:tcPr>
            <w:tcW w:w="1430" w:type="pct"/>
          </w:tcPr>
          <w:p w14:paraId="4896D0D7" w14:textId="77777777"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0D1BEA" w14:paraId="6FB974F6" w14:textId="77777777" w:rsidTr="000D1BEA">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0A5ED641" w14:textId="2CF197B9" w:rsidR="00FE2179" w:rsidRPr="00903820" w:rsidRDefault="004C72B1" w:rsidP="00745169">
            <w:r>
              <w:t>Draw it out</w:t>
            </w:r>
            <w:r w:rsidR="00854DF3">
              <w:t xml:space="preserve"> </w:t>
            </w:r>
          </w:p>
          <w:p w14:paraId="3376B6E9" w14:textId="7AD2CDA5" w:rsidR="004B1D4B" w:rsidRPr="00D42A89" w:rsidRDefault="004B1D4B" w:rsidP="00745169">
            <w:pPr>
              <w:rPr>
                <w:bCs/>
              </w:rPr>
            </w:pPr>
            <w:r>
              <w:rPr>
                <w:bCs/>
              </w:rPr>
              <w:t>Duration</w:t>
            </w:r>
            <w:r w:rsidRPr="001C59AC">
              <w:rPr>
                <w:rStyle w:val="Strong"/>
              </w:rPr>
              <w:t>:</w:t>
            </w:r>
            <w:r>
              <w:rPr>
                <w:bCs/>
              </w:rPr>
              <w:t xml:space="preserve"> </w:t>
            </w:r>
            <w:r w:rsidR="00585484" w:rsidRPr="00585484">
              <w:rPr>
                <w:b w:val="0"/>
              </w:rPr>
              <w:t>1 lesson</w:t>
            </w:r>
          </w:p>
          <w:p w14:paraId="6C53E27B" w14:textId="0B9CAB9C" w:rsidR="004B1D4B" w:rsidRDefault="004B1D4B" w:rsidP="00745169">
            <w:pPr>
              <w:rPr>
                <w:b w:val="0"/>
                <w:bCs/>
              </w:rPr>
            </w:pPr>
            <w:r w:rsidRPr="002F622F">
              <w:t>Learning intention</w:t>
            </w:r>
          </w:p>
          <w:p w14:paraId="1192F42F" w14:textId="6BB4EEDC" w:rsidR="00AB6224" w:rsidRPr="00AB6224" w:rsidRDefault="00AB6224" w:rsidP="003A3175">
            <w:pPr>
              <w:pStyle w:val="ListBullet"/>
              <w:numPr>
                <w:ilvl w:val="0"/>
                <w:numId w:val="3"/>
              </w:numPr>
              <w:rPr>
                <w:b w:val="0"/>
                <w:bCs/>
                <w:lang w:eastAsia="zh-CN"/>
              </w:rPr>
            </w:pPr>
            <w:r w:rsidRPr="00AB6224">
              <w:rPr>
                <w:b w:val="0"/>
                <w:bCs/>
                <w:lang w:eastAsia="zh-CN"/>
              </w:rPr>
              <w:t xml:space="preserve">To be able to use the terminology and conventions of geometrical </w:t>
            </w:r>
            <w:r w:rsidR="00192491">
              <w:rPr>
                <w:b w:val="0"/>
                <w:bCs/>
                <w:lang w:eastAsia="zh-CN"/>
              </w:rPr>
              <w:t>diagrams</w:t>
            </w:r>
            <w:r w:rsidRPr="00AB6224">
              <w:rPr>
                <w:b w:val="0"/>
                <w:bCs/>
                <w:lang w:eastAsia="zh-CN"/>
              </w:rPr>
              <w:t>.</w:t>
            </w:r>
          </w:p>
          <w:p w14:paraId="692480B7" w14:textId="62467C1D" w:rsidR="004B1D4B" w:rsidRDefault="004B1D4B" w:rsidP="00745169">
            <w:pPr>
              <w:rPr>
                <w:b w:val="0"/>
                <w:bCs/>
              </w:rPr>
            </w:pPr>
            <w:r w:rsidRPr="002F622F">
              <w:t>Success criteria</w:t>
            </w:r>
          </w:p>
          <w:p w14:paraId="217F5AF6" w14:textId="77777777" w:rsidR="003A3175" w:rsidRPr="003A3175" w:rsidRDefault="003A3175" w:rsidP="003A3175">
            <w:pPr>
              <w:pStyle w:val="ListBullet"/>
              <w:numPr>
                <w:ilvl w:val="0"/>
                <w:numId w:val="3"/>
              </w:numPr>
              <w:rPr>
                <w:b w:val="0"/>
                <w:bCs/>
              </w:rPr>
            </w:pPr>
            <w:r w:rsidRPr="003A3175">
              <w:rPr>
                <w:b w:val="0"/>
                <w:bCs/>
              </w:rPr>
              <w:t>I can explain the similarities and differences between a line, ray and interval.</w:t>
            </w:r>
          </w:p>
          <w:p w14:paraId="78FB47C3" w14:textId="14DDB784" w:rsidR="004B1D4B" w:rsidRPr="001A3C15" w:rsidRDefault="003A3175" w:rsidP="003A3175">
            <w:pPr>
              <w:pStyle w:val="ListBullet"/>
              <w:numPr>
                <w:ilvl w:val="0"/>
                <w:numId w:val="3"/>
              </w:numPr>
              <w:rPr>
                <w:b w:val="0"/>
              </w:rPr>
            </w:pPr>
            <w:r w:rsidRPr="003A3175">
              <w:rPr>
                <w:b w:val="0"/>
                <w:bCs/>
              </w:rPr>
              <w:t>I can identify and describe lines, rays and intervals in diagrams.</w:t>
            </w:r>
          </w:p>
        </w:tc>
        <w:tc>
          <w:tcPr>
            <w:tcW w:w="1430" w:type="pct"/>
          </w:tcPr>
          <w:p w14:paraId="3A05BC6B" w14:textId="70FB5903" w:rsidR="0023559B" w:rsidRDefault="00E86DA0" w:rsidP="0080479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7C6FD2">
              <w:t>, printed,</w:t>
            </w:r>
            <w:r>
              <w:t xml:space="preserve"> </w:t>
            </w:r>
            <w:r w:rsidR="00F809B4">
              <w:t xml:space="preserve">(one </w:t>
            </w:r>
            <w:r>
              <w:t xml:space="preserve">per </w:t>
            </w:r>
            <w:r w:rsidR="0075272A">
              <w:t>pair of students</w:t>
            </w:r>
            <w:r w:rsidR="00F809B4">
              <w:t>)</w:t>
            </w:r>
          </w:p>
          <w:p w14:paraId="33B79509" w14:textId="171B6509" w:rsidR="0075272A" w:rsidRDefault="0075272A" w:rsidP="0080479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B</w:t>
            </w:r>
            <w:r w:rsidR="007C6FD2">
              <w:t>, printed</w:t>
            </w:r>
            <w:r w:rsidR="006434AD">
              <w:t xml:space="preserve"> </w:t>
            </w:r>
            <w:r w:rsidR="00F809B4">
              <w:t>(</w:t>
            </w:r>
            <w:r w:rsidR="006434AD">
              <w:t>class set</w:t>
            </w:r>
            <w:r w:rsidR="00F809B4">
              <w:t>)</w:t>
            </w:r>
          </w:p>
          <w:p w14:paraId="5AFCEDB6" w14:textId="606AC16B" w:rsidR="00993381" w:rsidRDefault="003A3175" w:rsidP="00DA048C">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Draw it out</w:t>
            </w:r>
            <w:r w:rsidR="000D1BEA">
              <w:t xml:space="preserve"> </w:t>
            </w:r>
            <w:r w:rsidR="0013306F">
              <w:t xml:space="preserve"> </w:t>
            </w:r>
            <w:r w:rsidR="000D1BEA">
              <w:t xml:space="preserve">PowerPoint </w:t>
            </w:r>
          </w:p>
        </w:tc>
        <w:tc>
          <w:tcPr>
            <w:tcW w:w="1430"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66202F2B" w14:textId="77777777" w:rsidR="00DA048C" w:rsidRDefault="00DA048C" w:rsidP="00541868">
      <w:bookmarkStart w:id="14" w:name="_Toc112681291"/>
    </w:p>
    <w:p w14:paraId="37B98A6E" w14:textId="01C733B4" w:rsidR="009A23AC" w:rsidRDefault="009A23AC" w:rsidP="009A23AC">
      <w:pPr>
        <w:pStyle w:val="Heading2"/>
      </w:pPr>
      <w:bookmarkStart w:id="15" w:name="_Toc174534264"/>
      <w:r w:rsidRPr="00ED25A9">
        <w:lastRenderedPageBreak/>
        <w:t xml:space="preserve">Learning episode </w:t>
      </w:r>
      <w:r w:rsidR="00D525E4" w:rsidRPr="00ED25A9">
        <w:t>2</w:t>
      </w:r>
      <w:r w:rsidRPr="00ED25A9">
        <w:t xml:space="preserve"> – </w:t>
      </w:r>
      <w:r w:rsidR="00F809B4">
        <w:t>suppl</w:t>
      </w:r>
      <w:r w:rsidR="00940C5E">
        <w:t>e</w:t>
      </w:r>
      <w:r w:rsidR="00F809B4">
        <w:t>mentary</w:t>
      </w:r>
      <w:r w:rsidR="00F809B4" w:rsidRPr="00ED25A9">
        <w:t xml:space="preserve"> </w:t>
      </w:r>
      <w:r w:rsidR="00184270" w:rsidRPr="00ED25A9">
        <w:t>seesaw</w:t>
      </w:r>
      <w:r w:rsidR="00775DD1" w:rsidRPr="00ED25A9">
        <w:t>s</w:t>
      </w:r>
      <w:bookmarkEnd w:id="15"/>
    </w:p>
    <w:p w14:paraId="64006DAF" w14:textId="77777777" w:rsidR="009A23AC" w:rsidRDefault="009A23AC" w:rsidP="009A23AC">
      <w:pPr>
        <w:pStyle w:val="Heading3"/>
      </w:pPr>
      <w:bookmarkStart w:id="16" w:name="_Toc174534265"/>
      <w:r>
        <w:t>Teaching and learning activity</w:t>
      </w:r>
      <w:bookmarkEnd w:id="16"/>
    </w:p>
    <w:p w14:paraId="4D71A6A3" w14:textId="3FB9182E" w:rsidR="003E4665" w:rsidRDefault="003E4665" w:rsidP="00427E86">
      <w:r>
        <w:t xml:space="preserve">Students explore supplementary angles by finding the size of angles </w:t>
      </w:r>
      <w:r w:rsidR="00882BFF">
        <w:t>on a seesaw</w:t>
      </w:r>
      <w:r>
        <w:t xml:space="preserve">. They discover and use the terms </w:t>
      </w:r>
      <w:r w:rsidR="00AB2C28">
        <w:t>‘</w:t>
      </w:r>
      <w:r>
        <w:t>common arm</w:t>
      </w:r>
      <w:r w:rsidR="00AB2C28">
        <w:t>’</w:t>
      </w:r>
      <w:r>
        <w:t xml:space="preserve">, </w:t>
      </w:r>
      <w:r w:rsidR="00AB2C28">
        <w:t>‘</w:t>
      </w:r>
      <w:r>
        <w:t>common vertex</w:t>
      </w:r>
      <w:r w:rsidR="00AB2C28">
        <w:t>’</w:t>
      </w:r>
      <w:r>
        <w:t xml:space="preserve"> and </w:t>
      </w:r>
      <w:r w:rsidR="00AB2C28">
        <w:t>‘</w:t>
      </w:r>
      <w:r>
        <w:t>adjacent angles</w:t>
      </w:r>
      <w:r w:rsidR="00AB2C28">
        <w:t>’</w:t>
      </w:r>
      <w:r>
        <w:t>.</w:t>
      </w:r>
    </w:p>
    <w:p w14:paraId="6E761E97" w14:textId="77777777" w:rsidR="009A23AC" w:rsidRPr="00A669B0" w:rsidRDefault="009A23AC" w:rsidP="009A23AC">
      <w:pPr>
        <w:pStyle w:val="Heading3"/>
      </w:pPr>
      <w:bookmarkStart w:id="17" w:name="_Toc174534266"/>
      <w:r>
        <w:t>Syllabus content</w:t>
      </w:r>
      <w:bookmarkEnd w:id="17"/>
    </w:p>
    <w:p w14:paraId="5B0B4080" w14:textId="77777777" w:rsidR="0044223E" w:rsidRDefault="0044223E" w:rsidP="00074D72">
      <w:pPr>
        <w:pStyle w:val="ListBullet"/>
        <w:numPr>
          <w:ilvl w:val="0"/>
          <w:numId w:val="3"/>
        </w:numPr>
      </w:pPr>
      <w:r>
        <w:t>Identify right angles, straight angles, angles of complete revolution and vertically opposite angles</w:t>
      </w:r>
    </w:p>
    <w:p w14:paraId="59B661D0" w14:textId="15542C7D" w:rsidR="0044223E" w:rsidRDefault="0044223E" w:rsidP="00074D72">
      <w:pPr>
        <w:pStyle w:val="ListBullet"/>
        <w:numPr>
          <w:ilvl w:val="0"/>
          <w:numId w:val="3"/>
        </w:numPr>
      </w:pPr>
      <w:r>
        <w:t>Apply the terms</w:t>
      </w:r>
      <w:r w:rsidR="00F809B4">
        <w:t xml:space="preserve"> </w:t>
      </w:r>
      <w:r w:rsidRPr="00F809B4">
        <w:rPr>
          <w:i/>
          <w:iCs/>
        </w:rPr>
        <w:t>complementary</w:t>
      </w:r>
      <w:r w:rsidR="00F809B4">
        <w:t xml:space="preserve"> </w:t>
      </w:r>
      <w:r>
        <w:t>and</w:t>
      </w:r>
      <w:r w:rsidR="00F809B4">
        <w:t xml:space="preserve"> </w:t>
      </w:r>
      <w:r w:rsidRPr="00F809B4">
        <w:rPr>
          <w:i/>
          <w:iCs/>
        </w:rPr>
        <w:t>supplementary</w:t>
      </w:r>
      <w:r w:rsidR="00F809B4">
        <w:t xml:space="preserve"> </w:t>
      </w:r>
      <w:r>
        <w:t>to a pair of angles adding to</w:t>
      </w:r>
      <w:r w:rsidR="00F809B4">
        <w:t xml:space="preserve"> </w:t>
      </w:r>
      <w:r>
        <w:t>90°and</w:t>
      </w:r>
      <w:r w:rsidR="00F809B4">
        <w:t xml:space="preserve"> </w:t>
      </w:r>
      <w:r>
        <w:t>180°, respectively</w:t>
      </w:r>
    </w:p>
    <w:p w14:paraId="17AF416B" w14:textId="0940DDF2" w:rsidR="00F43025" w:rsidRDefault="0044223E" w:rsidP="00074D72">
      <w:pPr>
        <w:pStyle w:val="ListBullet"/>
        <w:numPr>
          <w:ilvl w:val="0"/>
          <w:numId w:val="3"/>
        </w:numPr>
      </w:pPr>
      <w:r>
        <w:t>Apply the term</w:t>
      </w:r>
      <w:r w:rsidR="00F809B4">
        <w:t xml:space="preserve"> </w:t>
      </w:r>
      <w:r w:rsidRPr="00F809B4">
        <w:rPr>
          <w:i/>
          <w:iCs/>
        </w:rPr>
        <w:t>adjacent angles</w:t>
      </w:r>
      <w:r w:rsidR="00F809B4">
        <w:t xml:space="preserve"> </w:t>
      </w:r>
      <w:r>
        <w:t>to a pair of angles with a common arm and common vertex</w:t>
      </w:r>
    </w:p>
    <w:p w14:paraId="396D755F" w14:textId="77777777" w:rsidR="00F43025" w:rsidRPr="004C72B1" w:rsidRDefault="00F43025" w:rsidP="00074D72">
      <w:pPr>
        <w:pStyle w:val="ListBullet"/>
        <w:numPr>
          <w:ilvl w:val="0"/>
          <w:numId w:val="3"/>
        </w:numPr>
      </w:pPr>
      <w:r w:rsidRPr="00DD2CCA">
        <w:t>Apply the knowledge of angle relationships including angles at a point to find the sizes of unknown angles embedded in diagrams and give reasons</w:t>
      </w:r>
    </w:p>
    <w:p w14:paraId="72BDD512" w14:textId="042B9993" w:rsidR="009A23AC" w:rsidRDefault="009A23AC" w:rsidP="0044223E">
      <w:pPr>
        <w:pStyle w:val="ListBullet"/>
      </w:pPr>
      <w:r>
        <w:br w:type="page"/>
      </w:r>
    </w:p>
    <w:p w14:paraId="77A400B5" w14:textId="43E8F35B" w:rsidR="009A23AC" w:rsidRDefault="009A23AC" w:rsidP="009A23AC">
      <w:pPr>
        <w:pStyle w:val="Caption"/>
      </w:pPr>
      <w:r>
        <w:lastRenderedPageBreak/>
        <w:t xml:space="preserve">Table </w:t>
      </w:r>
      <w:r w:rsidR="007C6FD2">
        <w:t>2</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9A23AC" w14:paraId="55F6E92F"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9BC129E" w14:textId="77777777" w:rsidR="009A23AC" w:rsidRPr="00993381" w:rsidRDefault="009A23AC" w:rsidP="00E461A6">
            <w:r w:rsidRPr="00993381">
              <w:t>Teaching and learning activities</w:t>
            </w:r>
          </w:p>
        </w:tc>
        <w:tc>
          <w:tcPr>
            <w:tcW w:w="1430" w:type="pct"/>
          </w:tcPr>
          <w:p w14:paraId="6F2322C5" w14:textId="7E80AF72" w:rsidR="009A23AC" w:rsidRPr="00993381" w:rsidRDefault="009A23AC"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654B98">
              <w:t>resources</w:t>
            </w:r>
          </w:p>
        </w:tc>
        <w:tc>
          <w:tcPr>
            <w:tcW w:w="1430" w:type="pct"/>
          </w:tcPr>
          <w:p w14:paraId="31F9C492" w14:textId="77777777" w:rsidR="009A23AC" w:rsidRPr="00993381" w:rsidRDefault="009A23AC"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9A23AC" w14:paraId="5FE2A21A" w14:textId="77777777" w:rsidTr="00E461A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7C5C893C" w14:textId="75CF12A6" w:rsidR="009A23AC" w:rsidRPr="00903820" w:rsidRDefault="00775DD1" w:rsidP="00E461A6">
            <w:r>
              <w:t>Supplement</w:t>
            </w:r>
            <w:r w:rsidR="00D51EFA">
              <w:t>ary</w:t>
            </w:r>
            <w:r>
              <w:t xml:space="preserve"> s</w:t>
            </w:r>
            <w:r w:rsidR="00D51EFA">
              <w:t>eesaw</w:t>
            </w:r>
            <w:r>
              <w:t>s</w:t>
            </w:r>
            <w:r w:rsidR="009A23AC">
              <w:t xml:space="preserve"> </w:t>
            </w:r>
          </w:p>
          <w:p w14:paraId="0509C8D9" w14:textId="77777777" w:rsidR="009A23AC" w:rsidRPr="00D42A89" w:rsidRDefault="009A23AC" w:rsidP="00E461A6">
            <w:pPr>
              <w:rPr>
                <w:bCs/>
              </w:rPr>
            </w:pPr>
            <w:r>
              <w:rPr>
                <w:bCs/>
              </w:rPr>
              <w:t>Duration</w:t>
            </w:r>
            <w:r w:rsidRPr="001C59AC">
              <w:rPr>
                <w:rStyle w:val="Strong"/>
              </w:rPr>
              <w:t>:</w:t>
            </w:r>
            <w:r>
              <w:rPr>
                <w:bCs/>
              </w:rPr>
              <w:t xml:space="preserve"> </w:t>
            </w:r>
            <w:r w:rsidRPr="00585484">
              <w:rPr>
                <w:b w:val="0"/>
              </w:rPr>
              <w:t>1 lesson</w:t>
            </w:r>
          </w:p>
          <w:p w14:paraId="636ADEA8" w14:textId="43AAE142" w:rsidR="009A23AC" w:rsidRDefault="009A23AC" w:rsidP="00E461A6">
            <w:pPr>
              <w:rPr>
                <w:b w:val="0"/>
                <w:bCs/>
              </w:rPr>
            </w:pPr>
            <w:r w:rsidRPr="002F622F">
              <w:t>Learning intention</w:t>
            </w:r>
          </w:p>
          <w:p w14:paraId="411A2239" w14:textId="6F9430A7" w:rsidR="00C97904" w:rsidRPr="00C97904" w:rsidRDefault="00C97904" w:rsidP="00C65B07">
            <w:pPr>
              <w:pStyle w:val="ListBullet"/>
              <w:numPr>
                <w:ilvl w:val="0"/>
                <w:numId w:val="3"/>
              </w:numPr>
              <w:rPr>
                <w:b w:val="0"/>
                <w:bCs/>
                <w:lang w:eastAsia="zh-CN"/>
              </w:rPr>
            </w:pPr>
            <w:r w:rsidRPr="00C97904">
              <w:rPr>
                <w:b w:val="0"/>
                <w:bCs/>
                <w:lang w:eastAsia="zh-CN"/>
              </w:rPr>
              <w:t>To understand the relationship between supplementary angles</w:t>
            </w:r>
            <w:r>
              <w:rPr>
                <w:b w:val="0"/>
                <w:bCs/>
                <w:lang w:eastAsia="zh-CN"/>
              </w:rPr>
              <w:t>.</w:t>
            </w:r>
          </w:p>
          <w:p w14:paraId="383CE44F" w14:textId="77777777" w:rsidR="009A23AC" w:rsidRDefault="009A23AC" w:rsidP="00E461A6">
            <w:pPr>
              <w:rPr>
                <w:b w:val="0"/>
                <w:bCs/>
              </w:rPr>
            </w:pPr>
            <w:r w:rsidRPr="002F622F">
              <w:t>Success criteria</w:t>
            </w:r>
          </w:p>
          <w:p w14:paraId="32BD73C5" w14:textId="77777777" w:rsidR="00C65B07" w:rsidRPr="00C65B07" w:rsidRDefault="00C65B07" w:rsidP="00C65B07">
            <w:pPr>
              <w:pStyle w:val="ListBullet"/>
              <w:numPr>
                <w:ilvl w:val="0"/>
                <w:numId w:val="3"/>
              </w:numPr>
              <w:rPr>
                <w:b w:val="0"/>
                <w:bCs/>
              </w:rPr>
            </w:pPr>
            <w:r w:rsidRPr="00C65B07">
              <w:rPr>
                <w:b w:val="0"/>
                <w:bCs/>
              </w:rPr>
              <w:t>I can identify common arms, common vertices and adjacent angles</w:t>
            </w:r>
          </w:p>
          <w:p w14:paraId="290F1746" w14:textId="780CDE12" w:rsidR="00C65B07" w:rsidRPr="00C65B07" w:rsidRDefault="00C65B07" w:rsidP="00C65B07">
            <w:pPr>
              <w:pStyle w:val="ListBullet"/>
              <w:numPr>
                <w:ilvl w:val="0"/>
                <w:numId w:val="3"/>
              </w:numPr>
              <w:rPr>
                <w:b w:val="0"/>
                <w:bCs/>
              </w:rPr>
            </w:pPr>
            <w:r w:rsidRPr="00C65B07">
              <w:rPr>
                <w:b w:val="0"/>
                <w:bCs/>
              </w:rPr>
              <w:t xml:space="preserve">I can </w:t>
            </w:r>
            <w:r w:rsidR="00220EAA" w:rsidRPr="00220EAA">
              <w:rPr>
                <w:b w:val="0"/>
                <w:bCs/>
              </w:rPr>
              <w:t>define</w:t>
            </w:r>
            <w:r w:rsidRPr="00C65B07">
              <w:rPr>
                <w:b w:val="0"/>
                <w:bCs/>
              </w:rPr>
              <w:t xml:space="preserve"> supplementary angles</w:t>
            </w:r>
          </w:p>
          <w:p w14:paraId="2FEFE233" w14:textId="2FE6265E" w:rsidR="009A23AC" w:rsidRPr="001A3C15" w:rsidRDefault="00C65B07" w:rsidP="00C65B07">
            <w:pPr>
              <w:pStyle w:val="ListBullet"/>
              <w:numPr>
                <w:ilvl w:val="0"/>
                <w:numId w:val="3"/>
              </w:numPr>
              <w:rPr>
                <w:b w:val="0"/>
              </w:rPr>
            </w:pPr>
            <w:r w:rsidRPr="00C65B07">
              <w:rPr>
                <w:b w:val="0"/>
                <w:bCs/>
              </w:rPr>
              <w:t>I can use supplementary angles to find unknown angles</w:t>
            </w:r>
          </w:p>
        </w:tc>
        <w:tc>
          <w:tcPr>
            <w:tcW w:w="1430" w:type="pct"/>
          </w:tcPr>
          <w:p w14:paraId="69C79D5B" w14:textId="03D63EDC" w:rsidR="009A23AC" w:rsidRDefault="00C65B07"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Supplement</w:t>
            </w:r>
            <w:r w:rsidR="00220EAA">
              <w:rPr>
                <w:i/>
                <w:iCs/>
              </w:rPr>
              <w:t>ary seesaws</w:t>
            </w:r>
            <w:r w:rsidR="005F0108">
              <w:t xml:space="preserve"> </w:t>
            </w:r>
            <w:r w:rsidR="009A23AC">
              <w:t xml:space="preserve">PowerPoint </w:t>
            </w:r>
          </w:p>
          <w:p w14:paraId="63687E72" w14:textId="72EC2B72" w:rsidR="00814815" w:rsidRDefault="00814815"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Devices, per pair</w:t>
            </w:r>
            <w:r w:rsidR="004F3FEA">
              <w:t xml:space="preserve"> (optional)</w:t>
            </w:r>
          </w:p>
          <w:p w14:paraId="798E8FCB" w14:textId="11753D64" w:rsidR="00D7003B" w:rsidRDefault="00BF1FFA"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w:t>
            </w:r>
            <w:r w:rsidR="006F2310">
              <w:t>ppendix A</w:t>
            </w:r>
            <w:r w:rsidR="006F7D3B">
              <w:t xml:space="preserve">, </w:t>
            </w:r>
            <w:r w:rsidR="00814815">
              <w:t xml:space="preserve">printed, </w:t>
            </w:r>
            <w:r w:rsidR="006F7D3B">
              <w:t>per pair</w:t>
            </w:r>
            <w:r w:rsidR="00814815">
              <w:t xml:space="preserve"> (if not using devices)</w:t>
            </w:r>
          </w:p>
          <w:p w14:paraId="15FFBE8F" w14:textId="48387435" w:rsidR="00D7003B" w:rsidRDefault="006F7D3B"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Appendix B, </w:t>
            </w:r>
            <w:r w:rsidR="009F0684">
              <w:t xml:space="preserve">printed and cut into cards </w:t>
            </w:r>
            <w:r w:rsidR="00654B98">
              <w:t>(</w:t>
            </w:r>
            <w:r w:rsidR="009F0684">
              <w:t>one set per pair</w:t>
            </w:r>
            <w:r w:rsidR="00654B98">
              <w:t>)</w:t>
            </w:r>
          </w:p>
        </w:tc>
        <w:tc>
          <w:tcPr>
            <w:tcW w:w="1430" w:type="pct"/>
          </w:tcPr>
          <w:p w14:paraId="0F3E30CB" w14:textId="77777777" w:rsidR="009A23AC" w:rsidRDefault="009A23AC" w:rsidP="00E461A6">
            <w:pPr>
              <w:cnfStyle w:val="000000100000" w:firstRow="0" w:lastRow="0" w:firstColumn="0" w:lastColumn="0" w:oddVBand="0" w:evenVBand="0" w:oddHBand="1" w:evenHBand="0" w:firstRowFirstColumn="0" w:firstRowLastColumn="0" w:lastRowFirstColumn="0" w:lastRowLastColumn="0"/>
            </w:pPr>
          </w:p>
        </w:tc>
      </w:tr>
    </w:tbl>
    <w:p w14:paraId="09D69B39" w14:textId="77777777" w:rsidR="00654B98" w:rsidRPr="00654B98" w:rsidRDefault="00654B98" w:rsidP="00654B98">
      <w:r w:rsidRPr="00654B98">
        <w:br w:type="page"/>
      </w:r>
    </w:p>
    <w:p w14:paraId="26A75697" w14:textId="3D07DE58" w:rsidR="00D525E4" w:rsidRDefault="00D525E4" w:rsidP="00D525E4">
      <w:pPr>
        <w:pStyle w:val="Heading2"/>
      </w:pPr>
      <w:bookmarkStart w:id="18" w:name="_Toc174534267"/>
      <w:r w:rsidRPr="00ED25A9">
        <w:lastRenderedPageBreak/>
        <w:t xml:space="preserve">Learning episode 3 – </w:t>
      </w:r>
      <w:r w:rsidR="00654B98">
        <w:t>the</w:t>
      </w:r>
      <w:r w:rsidR="00654B98" w:rsidRPr="00ED25A9">
        <w:t xml:space="preserve"> </w:t>
      </w:r>
      <w:r w:rsidRPr="00ED25A9">
        <w:t>cake thief</w:t>
      </w:r>
      <w:bookmarkEnd w:id="18"/>
    </w:p>
    <w:p w14:paraId="7CB1A609" w14:textId="77777777" w:rsidR="00D525E4" w:rsidRDefault="00D525E4" w:rsidP="00D525E4">
      <w:pPr>
        <w:pStyle w:val="Heading3"/>
      </w:pPr>
      <w:bookmarkStart w:id="19" w:name="_Toc174534268"/>
      <w:r>
        <w:t>Teaching and learning activity</w:t>
      </w:r>
      <w:bookmarkEnd w:id="19"/>
    </w:p>
    <w:p w14:paraId="463B968A" w14:textId="77777777" w:rsidR="00D525E4" w:rsidRDefault="00D525E4" w:rsidP="00D525E4">
      <w:r>
        <w:t>Students will investigate angles at a point and vertically opposite angles in circles and will solve equations to find the size of unknown angles.</w:t>
      </w:r>
    </w:p>
    <w:p w14:paraId="770AFBEE" w14:textId="77777777" w:rsidR="00D525E4" w:rsidRPr="00A669B0" w:rsidRDefault="00D525E4" w:rsidP="00D525E4">
      <w:pPr>
        <w:pStyle w:val="Heading3"/>
      </w:pPr>
      <w:bookmarkStart w:id="20" w:name="_Toc174534269"/>
      <w:r>
        <w:t>Syllabus content</w:t>
      </w:r>
      <w:bookmarkEnd w:id="20"/>
    </w:p>
    <w:p w14:paraId="7B6FC475" w14:textId="77777777" w:rsidR="00D525E4" w:rsidRDefault="00D525E4" w:rsidP="00D525E4">
      <w:pPr>
        <w:pStyle w:val="ListBullet"/>
        <w:numPr>
          <w:ilvl w:val="0"/>
          <w:numId w:val="3"/>
        </w:numPr>
        <w:rPr>
          <w:rFonts w:cs="Times New Roman"/>
        </w:rPr>
      </w:pPr>
      <w:r w:rsidRPr="00FA2561">
        <w:rPr>
          <w:rFonts w:cs="Times New Roman"/>
        </w:rPr>
        <w:t>Identify right angles, straight angles, angles of complete revolution and vertically opposite angles</w:t>
      </w:r>
    </w:p>
    <w:p w14:paraId="1AEB78F2" w14:textId="446A5118" w:rsidR="00AE7649" w:rsidRPr="00FA2561" w:rsidRDefault="00AE7649" w:rsidP="00D525E4">
      <w:pPr>
        <w:pStyle w:val="ListBullet"/>
        <w:numPr>
          <w:ilvl w:val="0"/>
          <w:numId w:val="3"/>
        </w:numPr>
        <w:rPr>
          <w:rFonts w:cs="Times New Roman"/>
        </w:rPr>
      </w:pPr>
      <w:r w:rsidRPr="00AE7649">
        <w:rPr>
          <w:rFonts w:cs="Times New Roman"/>
        </w:rPr>
        <w:t>Apply the knowledge of angle relationships including angles at a point to find the sizes of unknown angles embedded in diagrams and give reasons</w:t>
      </w:r>
    </w:p>
    <w:p w14:paraId="09D0A508" w14:textId="77777777" w:rsidR="00D525E4" w:rsidRDefault="00D525E4" w:rsidP="00D525E4">
      <w:r>
        <w:br w:type="page"/>
      </w:r>
    </w:p>
    <w:p w14:paraId="2457E65F" w14:textId="7A311AFE" w:rsidR="00D525E4" w:rsidRDefault="00D525E4" w:rsidP="00D525E4">
      <w:pPr>
        <w:pStyle w:val="Caption"/>
      </w:pPr>
      <w:r>
        <w:lastRenderedPageBreak/>
        <w:t xml:space="preserve">Table </w:t>
      </w:r>
      <w:r w:rsidR="007C6FD2">
        <w:t>3</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D525E4" w14:paraId="1E9BD582"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5B2D8268" w14:textId="77777777" w:rsidR="00D525E4" w:rsidRPr="00993381" w:rsidRDefault="00D525E4" w:rsidP="00E461A6">
            <w:r w:rsidRPr="00993381">
              <w:t>Teaching and learning activities</w:t>
            </w:r>
          </w:p>
        </w:tc>
        <w:tc>
          <w:tcPr>
            <w:tcW w:w="1430" w:type="pct"/>
          </w:tcPr>
          <w:p w14:paraId="7BF0BCF3" w14:textId="11F93233" w:rsidR="00D525E4" w:rsidRPr="00993381" w:rsidRDefault="00D525E4"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654B98">
              <w:t>resources</w:t>
            </w:r>
          </w:p>
        </w:tc>
        <w:tc>
          <w:tcPr>
            <w:tcW w:w="1430" w:type="pct"/>
          </w:tcPr>
          <w:p w14:paraId="5D8DA911" w14:textId="77777777" w:rsidR="00D525E4" w:rsidRPr="00993381" w:rsidRDefault="00D525E4"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525E4" w14:paraId="3DB60F73" w14:textId="77777777" w:rsidTr="00E461A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5B5A9805" w14:textId="7837FD8E" w:rsidR="00D525E4" w:rsidRPr="00903820" w:rsidRDefault="00D525E4" w:rsidP="00E461A6">
            <w:r>
              <w:t xml:space="preserve">The cake thief </w:t>
            </w:r>
          </w:p>
          <w:p w14:paraId="3D86CFB5" w14:textId="77777777" w:rsidR="00D525E4" w:rsidRPr="00D42A89" w:rsidRDefault="00D525E4" w:rsidP="00E461A6">
            <w:pPr>
              <w:rPr>
                <w:bCs/>
              </w:rPr>
            </w:pPr>
            <w:r>
              <w:rPr>
                <w:bCs/>
              </w:rPr>
              <w:t>Duration</w:t>
            </w:r>
            <w:r w:rsidRPr="001C59AC">
              <w:rPr>
                <w:rStyle w:val="Strong"/>
              </w:rPr>
              <w:t>:</w:t>
            </w:r>
            <w:r>
              <w:rPr>
                <w:bCs/>
              </w:rPr>
              <w:t xml:space="preserve"> </w:t>
            </w:r>
            <w:r w:rsidRPr="00C0795E">
              <w:rPr>
                <w:b w:val="0"/>
              </w:rPr>
              <w:t>1 lesson</w:t>
            </w:r>
          </w:p>
          <w:p w14:paraId="77DB2F10" w14:textId="1A4AB36D" w:rsidR="00D525E4" w:rsidRDefault="00D525E4" w:rsidP="00E461A6">
            <w:pPr>
              <w:rPr>
                <w:b w:val="0"/>
                <w:bCs/>
              </w:rPr>
            </w:pPr>
            <w:r w:rsidRPr="002F622F">
              <w:t>Learning intention</w:t>
            </w:r>
          </w:p>
          <w:p w14:paraId="5DADEA7A" w14:textId="77777777" w:rsidR="00CC0008" w:rsidRPr="00CC0008" w:rsidRDefault="00CC0008" w:rsidP="00CC0008">
            <w:pPr>
              <w:pStyle w:val="ListBullet"/>
              <w:rPr>
                <w:b w:val="0"/>
                <w:bCs/>
                <w:lang w:eastAsia="zh-CN"/>
              </w:rPr>
            </w:pPr>
            <w:r w:rsidRPr="00CC0008">
              <w:rPr>
                <w:b w:val="0"/>
                <w:bCs/>
                <w:lang w:eastAsia="zh-CN"/>
              </w:rPr>
              <w:t>To understand the relationship between angles at a point and vertically opposite angles.</w:t>
            </w:r>
          </w:p>
          <w:p w14:paraId="35526EAF" w14:textId="77777777" w:rsidR="00D525E4" w:rsidRDefault="00D525E4" w:rsidP="00E461A6">
            <w:pPr>
              <w:rPr>
                <w:b w:val="0"/>
                <w:bCs/>
              </w:rPr>
            </w:pPr>
            <w:r w:rsidRPr="002F622F">
              <w:t>Success criteria</w:t>
            </w:r>
          </w:p>
          <w:p w14:paraId="366D1122" w14:textId="77777777" w:rsidR="00D525E4" w:rsidRPr="003A3175" w:rsidRDefault="00D525E4" w:rsidP="00E461A6">
            <w:pPr>
              <w:pStyle w:val="ListBullet"/>
              <w:numPr>
                <w:ilvl w:val="0"/>
                <w:numId w:val="3"/>
              </w:numPr>
              <w:rPr>
                <w:b w:val="0"/>
                <w:bCs/>
              </w:rPr>
            </w:pPr>
            <w:r w:rsidRPr="003A3175">
              <w:rPr>
                <w:b w:val="0"/>
                <w:bCs/>
              </w:rPr>
              <w:t xml:space="preserve">I can </w:t>
            </w:r>
            <w:r>
              <w:rPr>
                <w:b w:val="0"/>
                <w:bCs/>
              </w:rPr>
              <w:t>find an unknown angle at a point.</w:t>
            </w:r>
          </w:p>
          <w:p w14:paraId="11370BDD" w14:textId="77777777" w:rsidR="00D525E4" w:rsidRPr="003A3175" w:rsidRDefault="00D525E4" w:rsidP="00E461A6">
            <w:pPr>
              <w:pStyle w:val="ListBullet"/>
              <w:numPr>
                <w:ilvl w:val="0"/>
                <w:numId w:val="3"/>
              </w:numPr>
              <w:rPr>
                <w:b w:val="0"/>
                <w:bCs/>
              </w:rPr>
            </w:pPr>
            <w:r w:rsidRPr="003A3175">
              <w:rPr>
                <w:b w:val="0"/>
                <w:bCs/>
              </w:rPr>
              <w:t xml:space="preserve">I can </w:t>
            </w:r>
            <w:r>
              <w:rPr>
                <w:b w:val="0"/>
                <w:bCs/>
              </w:rPr>
              <w:t>identify vertically opposite angles.</w:t>
            </w:r>
          </w:p>
          <w:p w14:paraId="07CECDD8" w14:textId="77777777" w:rsidR="00D525E4" w:rsidRPr="001A3C15" w:rsidRDefault="00D525E4" w:rsidP="00E461A6">
            <w:pPr>
              <w:pStyle w:val="ListBullet"/>
              <w:numPr>
                <w:ilvl w:val="0"/>
                <w:numId w:val="3"/>
              </w:numPr>
              <w:rPr>
                <w:b w:val="0"/>
              </w:rPr>
            </w:pPr>
            <w:r w:rsidRPr="003A3175">
              <w:rPr>
                <w:b w:val="0"/>
                <w:bCs/>
              </w:rPr>
              <w:t xml:space="preserve">I can </w:t>
            </w:r>
            <w:r>
              <w:rPr>
                <w:b w:val="0"/>
                <w:bCs/>
              </w:rPr>
              <w:t xml:space="preserve">solve simple equations. </w:t>
            </w:r>
          </w:p>
        </w:tc>
        <w:tc>
          <w:tcPr>
            <w:tcW w:w="1430" w:type="pct"/>
          </w:tcPr>
          <w:p w14:paraId="23BB7F8F" w14:textId="54813DA7" w:rsidR="00D525E4" w:rsidRDefault="00D525E4"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 and B</w:t>
            </w:r>
            <w:r w:rsidR="00BC6899">
              <w:t>, printed</w:t>
            </w:r>
            <w:r w:rsidR="00AE2E61">
              <w:t xml:space="preserve"> A3</w:t>
            </w:r>
            <w:r>
              <w:t xml:space="preserve"> </w:t>
            </w:r>
            <w:r w:rsidR="00654B98">
              <w:t>(</w:t>
            </w:r>
            <w:r>
              <w:t>per group of 3</w:t>
            </w:r>
            <w:r w:rsidR="00654B98">
              <w:t>)</w:t>
            </w:r>
          </w:p>
          <w:p w14:paraId="6B194B3E" w14:textId="3930CBA3" w:rsidR="00D525E4" w:rsidRDefault="00D525E4"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032971">
              <w:t xml:space="preserve"> and D</w:t>
            </w:r>
            <w:r w:rsidR="00BC6899">
              <w:t>, printed</w:t>
            </w:r>
            <w:r w:rsidR="0096071E">
              <w:t xml:space="preserve"> </w:t>
            </w:r>
            <w:r w:rsidR="00654B98">
              <w:t>(</w:t>
            </w:r>
            <w:r w:rsidR="0096071E">
              <w:t>class sets</w:t>
            </w:r>
            <w:r w:rsidR="00654B98">
              <w:t>)</w:t>
            </w:r>
          </w:p>
          <w:p w14:paraId="64542DE4" w14:textId="3F8AE814" w:rsidR="00120D6F" w:rsidRDefault="00120D6F"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E</w:t>
            </w:r>
            <w:r w:rsidR="0010136F">
              <w:t>, printed</w:t>
            </w:r>
            <w:r>
              <w:t xml:space="preserve"> </w:t>
            </w:r>
            <w:r w:rsidR="00654B98">
              <w:t>(</w:t>
            </w:r>
            <w:r>
              <w:t>per pair</w:t>
            </w:r>
            <w:r w:rsidR="00D93C56">
              <w:t xml:space="preserve"> of students</w:t>
            </w:r>
            <w:r w:rsidR="00654B98">
              <w:t>)</w:t>
            </w:r>
          </w:p>
          <w:p w14:paraId="58856C51" w14:textId="7EB90CCF" w:rsidR="00D525E4" w:rsidRDefault="00D525E4" w:rsidP="00DB18A2">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sidRPr="00852219">
              <w:rPr>
                <w:i/>
                <w:iCs/>
              </w:rPr>
              <w:t>The cake thief</w:t>
            </w:r>
            <w:r>
              <w:t xml:space="preserve">  PowerPoint</w:t>
            </w:r>
          </w:p>
        </w:tc>
        <w:tc>
          <w:tcPr>
            <w:tcW w:w="1430" w:type="pct"/>
          </w:tcPr>
          <w:p w14:paraId="119935EA" w14:textId="77777777" w:rsidR="00D525E4" w:rsidRDefault="00D525E4" w:rsidP="00E461A6">
            <w:pPr>
              <w:cnfStyle w:val="000000100000" w:firstRow="0" w:lastRow="0" w:firstColumn="0" w:lastColumn="0" w:oddVBand="0" w:evenVBand="0" w:oddHBand="1" w:evenHBand="0" w:firstRowFirstColumn="0" w:firstRowLastColumn="0" w:lastRowFirstColumn="0" w:lastRowLastColumn="0"/>
            </w:pPr>
          </w:p>
        </w:tc>
      </w:tr>
    </w:tbl>
    <w:p w14:paraId="4B851FB6" w14:textId="2FC0627B" w:rsidR="00775DD1" w:rsidRDefault="00775DD1" w:rsidP="00775DD1">
      <w:pPr>
        <w:pStyle w:val="Heading2"/>
      </w:pPr>
      <w:bookmarkStart w:id="21" w:name="_Toc174534270"/>
      <w:r w:rsidRPr="000077F5">
        <w:lastRenderedPageBreak/>
        <w:t xml:space="preserve">Learning episode 4 – </w:t>
      </w:r>
      <w:r w:rsidR="00654B98">
        <w:t>complements</w:t>
      </w:r>
      <w:r w:rsidR="00654B98" w:rsidRPr="000077F5">
        <w:t xml:space="preserve"> </w:t>
      </w:r>
      <w:r w:rsidRPr="000077F5">
        <w:t>to you</w:t>
      </w:r>
      <w:bookmarkEnd w:id="21"/>
    </w:p>
    <w:p w14:paraId="4D1E6055" w14:textId="77777777" w:rsidR="00775DD1" w:rsidRDefault="00775DD1" w:rsidP="00775DD1">
      <w:pPr>
        <w:pStyle w:val="Heading3"/>
      </w:pPr>
      <w:bookmarkStart w:id="22" w:name="_Toc174534271"/>
      <w:r>
        <w:t>Teaching and learning activity</w:t>
      </w:r>
      <w:bookmarkEnd w:id="22"/>
    </w:p>
    <w:p w14:paraId="31AF2BB5" w14:textId="77777777" w:rsidR="00414299" w:rsidRDefault="00414299" w:rsidP="00414299">
      <w:r>
        <w:t xml:space="preserve">Students start by exploring complementary angles before being introduced to how to denote perpendicular lines. </w:t>
      </w:r>
    </w:p>
    <w:p w14:paraId="5BE9A610" w14:textId="77777777" w:rsidR="00775DD1" w:rsidRPr="00A669B0" w:rsidRDefault="00775DD1" w:rsidP="00775DD1">
      <w:pPr>
        <w:pStyle w:val="Heading3"/>
      </w:pPr>
      <w:bookmarkStart w:id="23" w:name="_Toc174534272"/>
      <w:r>
        <w:t>Syllabus content</w:t>
      </w:r>
      <w:bookmarkEnd w:id="23"/>
    </w:p>
    <w:p w14:paraId="391639CE" w14:textId="77777777" w:rsidR="00775DD1" w:rsidRPr="00A15885" w:rsidRDefault="00775DD1" w:rsidP="00775DD1">
      <w:pPr>
        <w:pStyle w:val="ListBullet"/>
        <w:numPr>
          <w:ilvl w:val="0"/>
          <w:numId w:val="3"/>
        </w:numPr>
        <w:rPr>
          <w:rFonts w:cs="Times New Roman"/>
        </w:rPr>
      </w:pPr>
      <w:r w:rsidRPr="004C72B1">
        <w:t>Use common conventions to indicate right angles, equal angles and intervals on diagrams</w:t>
      </w:r>
    </w:p>
    <w:p w14:paraId="140F9C8F" w14:textId="77777777" w:rsidR="00A15885" w:rsidRPr="00A15885" w:rsidRDefault="00A15885" w:rsidP="00A15885">
      <w:pPr>
        <w:pStyle w:val="ListBullet"/>
        <w:numPr>
          <w:ilvl w:val="0"/>
          <w:numId w:val="3"/>
        </w:numPr>
        <w:rPr>
          <w:rFonts w:cs="Times New Roman"/>
        </w:rPr>
      </w:pPr>
      <w:r w:rsidRPr="00A15885">
        <w:rPr>
          <w:rFonts w:cs="Times New Roman"/>
        </w:rPr>
        <w:t>Identify right angles, straight angles, angles of complete revolution and vertically opposite angles</w:t>
      </w:r>
    </w:p>
    <w:p w14:paraId="1002E6B6" w14:textId="3E44381C" w:rsidR="00A15885" w:rsidRDefault="00A15885" w:rsidP="00A15885">
      <w:pPr>
        <w:pStyle w:val="ListBullet"/>
        <w:numPr>
          <w:ilvl w:val="0"/>
          <w:numId w:val="3"/>
        </w:numPr>
        <w:rPr>
          <w:rFonts w:cs="Times New Roman"/>
        </w:rPr>
      </w:pPr>
      <w:r w:rsidRPr="00A15885">
        <w:rPr>
          <w:rFonts w:cs="Times New Roman"/>
        </w:rPr>
        <w:t>Apply the terms</w:t>
      </w:r>
      <w:r w:rsidR="00654B98">
        <w:rPr>
          <w:rFonts w:cs="Times New Roman"/>
        </w:rPr>
        <w:t xml:space="preserve"> </w:t>
      </w:r>
      <w:r w:rsidRPr="00654B98">
        <w:rPr>
          <w:rFonts w:cs="Times New Roman"/>
          <w:i/>
          <w:iCs/>
        </w:rPr>
        <w:t>complementary</w:t>
      </w:r>
      <w:r w:rsidR="00654B98">
        <w:rPr>
          <w:rFonts w:cs="Times New Roman"/>
        </w:rPr>
        <w:t xml:space="preserve"> </w:t>
      </w:r>
      <w:r w:rsidRPr="00A15885">
        <w:rPr>
          <w:rFonts w:cs="Times New Roman"/>
        </w:rPr>
        <w:t>and</w:t>
      </w:r>
      <w:r w:rsidR="00654B98">
        <w:rPr>
          <w:rFonts w:cs="Times New Roman"/>
        </w:rPr>
        <w:t xml:space="preserve"> </w:t>
      </w:r>
      <w:r w:rsidRPr="00654B98">
        <w:rPr>
          <w:rFonts w:cs="Times New Roman"/>
          <w:i/>
          <w:iCs/>
        </w:rPr>
        <w:t>supplementary</w:t>
      </w:r>
      <w:r w:rsidR="00654B98">
        <w:rPr>
          <w:rFonts w:cs="Times New Roman"/>
        </w:rPr>
        <w:t xml:space="preserve"> </w:t>
      </w:r>
      <w:r w:rsidRPr="00A15885">
        <w:rPr>
          <w:rFonts w:cs="Times New Roman"/>
        </w:rPr>
        <w:t>to a pair of angles adding to</w:t>
      </w:r>
      <w:r w:rsidR="00654B98">
        <w:rPr>
          <w:rFonts w:cs="Times New Roman"/>
        </w:rPr>
        <w:t xml:space="preserve"> </w:t>
      </w:r>
      <w:r w:rsidRPr="00A15885">
        <w:rPr>
          <w:rFonts w:cs="Times New Roman"/>
        </w:rPr>
        <w:t>90°and</w:t>
      </w:r>
      <w:r w:rsidR="00654B98">
        <w:rPr>
          <w:rFonts w:cs="Times New Roman"/>
        </w:rPr>
        <w:t xml:space="preserve"> </w:t>
      </w:r>
      <w:r w:rsidRPr="00A15885">
        <w:rPr>
          <w:rFonts w:cs="Times New Roman"/>
        </w:rPr>
        <w:t>180°, respectively</w:t>
      </w:r>
    </w:p>
    <w:p w14:paraId="1066D874" w14:textId="2086C94E" w:rsidR="00A15885" w:rsidRDefault="00A15885" w:rsidP="00A15885">
      <w:pPr>
        <w:pStyle w:val="ListBullet"/>
        <w:numPr>
          <w:ilvl w:val="0"/>
          <w:numId w:val="3"/>
        </w:numPr>
        <w:rPr>
          <w:rFonts w:cs="Times New Roman"/>
        </w:rPr>
      </w:pPr>
      <w:r w:rsidRPr="00A15885">
        <w:rPr>
          <w:rFonts w:cs="Times New Roman"/>
        </w:rPr>
        <w:t>Identify and describe perpendicular lines using the symbol for</w:t>
      </w:r>
      <w:r w:rsidR="00654B98">
        <w:rPr>
          <w:rFonts w:cs="Times New Roman"/>
        </w:rPr>
        <w:t xml:space="preserve"> </w:t>
      </w:r>
      <w:r w:rsidRPr="00654B98">
        <w:rPr>
          <w:rFonts w:cs="Times New Roman"/>
          <w:i/>
          <w:iCs/>
        </w:rPr>
        <w:t>is perpendicular to</w:t>
      </w:r>
      <w:r w:rsidR="00654B98">
        <w:rPr>
          <w:rFonts w:cs="Times New Roman"/>
        </w:rPr>
        <w:t xml:space="preserve"> </w:t>
      </w:r>
      <w:r w:rsidRPr="00A15885">
        <w:rPr>
          <w:rFonts w:cs="Times New Roman"/>
        </w:rPr>
        <w:t>(</w:t>
      </w:r>
      <w:r w:rsidRPr="00A15885">
        <w:rPr>
          <w:rFonts w:ascii="Cambria Math" w:hAnsi="Cambria Math" w:cs="Cambria Math"/>
        </w:rPr>
        <w:t>⊥</w:t>
      </w:r>
      <w:r w:rsidRPr="00A15885">
        <w:rPr>
          <w:rFonts w:cs="Times New Roman"/>
        </w:rPr>
        <w:t>)</w:t>
      </w:r>
    </w:p>
    <w:p w14:paraId="1D1C82F8" w14:textId="6F3426A4" w:rsidR="00A15885" w:rsidRPr="004C72B1" w:rsidRDefault="00DD2CCA" w:rsidP="00A15885">
      <w:pPr>
        <w:pStyle w:val="ListBullet"/>
        <w:numPr>
          <w:ilvl w:val="0"/>
          <w:numId w:val="3"/>
        </w:numPr>
        <w:rPr>
          <w:rFonts w:cs="Times New Roman"/>
        </w:rPr>
      </w:pPr>
      <w:r w:rsidRPr="00DD2CCA">
        <w:rPr>
          <w:rFonts w:cs="Times New Roman"/>
        </w:rPr>
        <w:t>Apply the knowledge of angle relationships including angles at a point to find the sizes of unknown angles embedded in diagrams and give reasons</w:t>
      </w:r>
    </w:p>
    <w:p w14:paraId="24B45819" w14:textId="77777777" w:rsidR="00775DD1" w:rsidRDefault="00775DD1" w:rsidP="00775DD1">
      <w:r>
        <w:br w:type="page"/>
      </w:r>
    </w:p>
    <w:p w14:paraId="35A47CC4" w14:textId="0E5503B2" w:rsidR="00775DD1" w:rsidRDefault="00775DD1" w:rsidP="00775DD1">
      <w:pPr>
        <w:pStyle w:val="Caption"/>
      </w:pPr>
      <w:r>
        <w:lastRenderedPageBreak/>
        <w:t xml:space="preserve">Table 4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775DD1" w14:paraId="5E7B5C1C"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02534233" w14:textId="77777777" w:rsidR="00775DD1" w:rsidRPr="00993381" w:rsidRDefault="00775DD1" w:rsidP="00E461A6">
            <w:r w:rsidRPr="00993381">
              <w:t>Teaching and learning activities</w:t>
            </w:r>
          </w:p>
        </w:tc>
        <w:tc>
          <w:tcPr>
            <w:tcW w:w="1430" w:type="pct"/>
          </w:tcPr>
          <w:p w14:paraId="4F1F4D95" w14:textId="12224139" w:rsidR="00775DD1" w:rsidRPr="00993381" w:rsidRDefault="00775DD1"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654B98">
              <w:t>resources</w:t>
            </w:r>
          </w:p>
        </w:tc>
        <w:tc>
          <w:tcPr>
            <w:tcW w:w="1430" w:type="pct"/>
          </w:tcPr>
          <w:p w14:paraId="7EF029AA" w14:textId="77777777" w:rsidR="00775DD1" w:rsidRPr="00993381" w:rsidRDefault="00775DD1"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775DD1" w14:paraId="4E77C9A6" w14:textId="77777777" w:rsidTr="00365EE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140" w:type="pct"/>
          </w:tcPr>
          <w:p w14:paraId="3D899A07" w14:textId="380E620F" w:rsidR="00775DD1" w:rsidRPr="00903820" w:rsidRDefault="00775DD1" w:rsidP="00E461A6">
            <w:r>
              <w:t xml:space="preserve">Complements to you </w:t>
            </w:r>
          </w:p>
          <w:p w14:paraId="62E6E20C" w14:textId="77777777" w:rsidR="00775DD1" w:rsidRPr="00D42A89" w:rsidRDefault="00775DD1" w:rsidP="00E461A6">
            <w:pPr>
              <w:rPr>
                <w:bCs/>
              </w:rPr>
            </w:pPr>
            <w:r>
              <w:rPr>
                <w:bCs/>
              </w:rPr>
              <w:t>Duration</w:t>
            </w:r>
            <w:r w:rsidRPr="001C59AC">
              <w:rPr>
                <w:rStyle w:val="Strong"/>
              </w:rPr>
              <w:t>:</w:t>
            </w:r>
            <w:r>
              <w:rPr>
                <w:bCs/>
              </w:rPr>
              <w:t xml:space="preserve"> </w:t>
            </w:r>
            <w:r w:rsidRPr="00585484">
              <w:rPr>
                <w:b w:val="0"/>
              </w:rPr>
              <w:t>1 lesson</w:t>
            </w:r>
          </w:p>
          <w:p w14:paraId="4E7AC897" w14:textId="414A2FD5" w:rsidR="00775DD1" w:rsidRDefault="00775DD1" w:rsidP="00E461A6">
            <w:pPr>
              <w:rPr>
                <w:b w:val="0"/>
                <w:bCs/>
              </w:rPr>
            </w:pPr>
            <w:r w:rsidRPr="002F622F">
              <w:t>Learning intention</w:t>
            </w:r>
          </w:p>
          <w:p w14:paraId="224CC45F" w14:textId="77777777" w:rsidR="00611DC4" w:rsidRPr="00611DC4" w:rsidRDefault="00611DC4" w:rsidP="00611DC4">
            <w:pPr>
              <w:pStyle w:val="ListBullet"/>
              <w:numPr>
                <w:ilvl w:val="0"/>
                <w:numId w:val="3"/>
              </w:numPr>
              <w:rPr>
                <w:b w:val="0"/>
                <w:bCs/>
                <w:lang w:eastAsia="zh-CN"/>
              </w:rPr>
            </w:pPr>
            <w:r w:rsidRPr="00611DC4">
              <w:rPr>
                <w:b w:val="0"/>
                <w:bCs/>
                <w:lang w:eastAsia="zh-CN"/>
              </w:rPr>
              <w:t>To be able to use the terms perpendicular and complementary to describe angles.</w:t>
            </w:r>
          </w:p>
          <w:p w14:paraId="37F66FAC" w14:textId="77777777" w:rsidR="00775DD1" w:rsidRDefault="00775DD1" w:rsidP="00E461A6">
            <w:pPr>
              <w:rPr>
                <w:b w:val="0"/>
                <w:bCs/>
              </w:rPr>
            </w:pPr>
            <w:r w:rsidRPr="002F622F">
              <w:t>Success criteria</w:t>
            </w:r>
          </w:p>
          <w:p w14:paraId="3E86C070" w14:textId="77777777" w:rsidR="00BD0DD1" w:rsidRPr="00C11A96" w:rsidRDefault="00775DD1" w:rsidP="00BD0DD1">
            <w:pPr>
              <w:pStyle w:val="ListBullet"/>
              <w:numPr>
                <w:ilvl w:val="0"/>
                <w:numId w:val="3"/>
              </w:numPr>
              <w:rPr>
                <w:b w:val="0"/>
                <w:bCs/>
              </w:rPr>
            </w:pPr>
            <w:r w:rsidRPr="00C11A96">
              <w:rPr>
                <w:b w:val="0"/>
                <w:bCs/>
              </w:rPr>
              <w:t xml:space="preserve">I can </w:t>
            </w:r>
            <w:r w:rsidR="00BD0DD1" w:rsidRPr="00C11A96">
              <w:rPr>
                <w:b w:val="0"/>
                <w:bCs/>
              </w:rPr>
              <w:t>explain what a complementary angle is.</w:t>
            </w:r>
          </w:p>
          <w:p w14:paraId="59723DF8" w14:textId="77777777" w:rsidR="00775DD1" w:rsidRPr="00155B88" w:rsidRDefault="00BD0DD1" w:rsidP="00BD0DD1">
            <w:pPr>
              <w:pStyle w:val="ListBullet"/>
              <w:numPr>
                <w:ilvl w:val="0"/>
                <w:numId w:val="3"/>
              </w:numPr>
              <w:rPr>
                <w:b w:val="0"/>
              </w:rPr>
            </w:pPr>
            <w:r w:rsidRPr="00BD0DD1">
              <w:rPr>
                <w:b w:val="0"/>
              </w:rPr>
              <w:t xml:space="preserve">I can use complementary angles to find unknown values. </w:t>
            </w:r>
          </w:p>
          <w:p w14:paraId="6C8C9DBD" w14:textId="319890DA" w:rsidR="00155B88" w:rsidRPr="00155B88" w:rsidRDefault="00155B88" w:rsidP="00155B88">
            <w:pPr>
              <w:pStyle w:val="ListBullet"/>
              <w:numPr>
                <w:ilvl w:val="0"/>
                <w:numId w:val="3"/>
              </w:numPr>
              <w:rPr>
                <w:b w:val="0"/>
                <w:bCs/>
              </w:rPr>
            </w:pPr>
            <w:r w:rsidRPr="003A3175">
              <w:rPr>
                <w:b w:val="0"/>
                <w:bCs/>
              </w:rPr>
              <w:t xml:space="preserve">I can </w:t>
            </w:r>
            <w:r w:rsidRPr="00022FBC">
              <w:rPr>
                <w:b w:val="0"/>
                <w:bCs/>
              </w:rPr>
              <w:t>describe and identify symbols that represent perpendicular lines.</w:t>
            </w:r>
          </w:p>
        </w:tc>
        <w:tc>
          <w:tcPr>
            <w:tcW w:w="1430" w:type="pct"/>
          </w:tcPr>
          <w:p w14:paraId="46AD560D" w14:textId="1B07716C" w:rsidR="00775DD1" w:rsidRDefault="00775DD1" w:rsidP="0043179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w:t>
            </w:r>
            <w:r w:rsidR="00DC1981">
              <w:t>A</w:t>
            </w:r>
            <w:r w:rsidR="00A8010B">
              <w:t xml:space="preserve">, printed </w:t>
            </w:r>
            <w:r w:rsidR="00654B98">
              <w:t>(</w:t>
            </w:r>
            <w:r w:rsidR="000E2E1B">
              <w:t>per pair of students</w:t>
            </w:r>
            <w:r w:rsidR="00654B98">
              <w:t>)</w:t>
            </w:r>
          </w:p>
          <w:p w14:paraId="6AD3C19D" w14:textId="0F79C2E9" w:rsidR="00DC1981" w:rsidRDefault="00DC1981" w:rsidP="0043179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B</w:t>
            </w:r>
            <w:r w:rsidR="00A8010B">
              <w:t>, printed</w:t>
            </w:r>
            <w:r>
              <w:t xml:space="preserve"> </w:t>
            </w:r>
            <w:r w:rsidR="00654B98">
              <w:t>(</w:t>
            </w:r>
            <w:r w:rsidR="000E2E1B">
              <w:t>class set</w:t>
            </w:r>
            <w:r w:rsidR="00654B98">
              <w:t>)</w:t>
            </w:r>
          </w:p>
          <w:p w14:paraId="66EFEE90" w14:textId="395459B2" w:rsidR="002D4B07" w:rsidRDefault="00431797">
            <w:pPr>
              <w:pStyle w:val="ListNumber"/>
              <w:numPr>
                <w:ilvl w:val="0"/>
                <w:numId w:val="3"/>
              </w:numPr>
              <w:cnfStyle w:val="000000100000" w:firstRow="0" w:lastRow="0" w:firstColumn="0" w:lastColumn="0" w:oddVBand="0" w:evenVBand="0" w:oddHBand="1" w:evenHBand="0" w:firstRowFirstColumn="0" w:firstRowLastColumn="0" w:lastRowFirstColumn="0" w:lastRowLastColumn="0"/>
            </w:pPr>
            <w:r>
              <w:t>Download, print and cut into tasks the Starting point maths activity ‘Complementary angles’</w:t>
            </w:r>
            <w:r>
              <w:rPr>
                <w:rStyle w:val="CommentReference"/>
              </w:rPr>
              <w:t xml:space="preserve"> (</w:t>
            </w:r>
            <w:hyperlink r:id="rId11" w:history="1">
              <w:r w:rsidRPr="00BC5D25">
                <w:rPr>
                  <w:rStyle w:val="Hyperlink"/>
                </w:rPr>
                <w:t>bit.ly/complementaryangles1</w:t>
              </w:r>
            </w:hyperlink>
            <w:r>
              <w:t>)</w:t>
            </w:r>
            <w:r w:rsidR="005748A0">
              <w:t xml:space="preserve"> </w:t>
            </w:r>
            <w:r w:rsidR="00654B98">
              <w:t xml:space="preserve">(one </w:t>
            </w:r>
            <w:r w:rsidR="005748A0">
              <w:t xml:space="preserve">copy per </w:t>
            </w:r>
            <w:r w:rsidR="009A278C">
              <w:t>6 students</w:t>
            </w:r>
            <w:r w:rsidR="00654B98">
              <w:t>)</w:t>
            </w:r>
          </w:p>
          <w:p w14:paraId="100E2B59" w14:textId="6E082E1D" w:rsidR="00775DD1" w:rsidRDefault="00F43025" w:rsidP="0043179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Complements to you</w:t>
            </w:r>
            <w:r w:rsidR="00775DD1">
              <w:t xml:space="preserve">  PowerPoint </w:t>
            </w:r>
          </w:p>
          <w:p w14:paraId="66BDC747" w14:textId="1F7D00A5" w:rsidR="00DC1981" w:rsidRDefault="00BD0DD1" w:rsidP="0043179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 m</w:t>
            </w:r>
            <w:r w:rsidRPr="00BD0DD1">
              <w:t>ini</w:t>
            </w:r>
            <w:r>
              <w:t xml:space="preserve"> </w:t>
            </w:r>
            <w:r w:rsidR="00DC1981">
              <w:t>whiteboard</w:t>
            </w:r>
            <w:r>
              <w:t xml:space="preserve"> </w:t>
            </w:r>
            <w:r w:rsidR="00654B98">
              <w:t xml:space="preserve">(one </w:t>
            </w:r>
            <w:r>
              <w:t>per pair of students</w:t>
            </w:r>
            <w:r w:rsidR="00654B98">
              <w:t>)</w:t>
            </w:r>
          </w:p>
          <w:p w14:paraId="02CB15BB" w14:textId="393226F0" w:rsidR="00DC1981" w:rsidRPr="00BD0DD1" w:rsidRDefault="00AC5D19" w:rsidP="00365EE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Device </w:t>
            </w:r>
            <w:r w:rsidR="00654B98">
              <w:t xml:space="preserve">(one </w:t>
            </w:r>
            <w:r>
              <w:t>per pair of students</w:t>
            </w:r>
            <w:r w:rsidR="00654B98">
              <w:t>)</w:t>
            </w:r>
          </w:p>
        </w:tc>
        <w:tc>
          <w:tcPr>
            <w:tcW w:w="1430" w:type="pct"/>
          </w:tcPr>
          <w:p w14:paraId="440D54B7" w14:textId="77777777" w:rsidR="00775DD1" w:rsidRDefault="00775DD1" w:rsidP="00E461A6">
            <w:pPr>
              <w:cnfStyle w:val="000000100000" w:firstRow="0" w:lastRow="0" w:firstColumn="0" w:lastColumn="0" w:oddVBand="0" w:evenVBand="0" w:oddHBand="1" w:evenHBand="0" w:firstRowFirstColumn="0" w:firstRowLastColumn="0" w:lastRowFirstColumn="0" w:lastRowLastColumn="0"/>
            </w:pPr>
          </w:p>
        </w:tc>
      </w:tr>
    </w:tbl>
    <w:p w14:paraId="65E7AB41" w14:textId="069D146C" w:rsidR="00775DD1" w:rsidRDefault="00775DD1" w:rsidP="00775DD1">
      <w:pPr>
        <w:pStyle w:val="Heading2"/>
      </w:pPr>
      <w:bookmarkStart w:id="24" w:name="_Toc174534273"/>
      <w:r w:rsidRPr="00702AC0">
        <w:lastRenderedPageBreak/>
        <w:t xml:space="preserve">Learning episode </w:t>
      </w:r>
      <w:r w:rsidR="00876843" w:rsidRPr="00702AC0">
        <w:t>5</w:t>
      </w:r>
      <w:r w:rsidRPr="00702AC0">
        <w:t xml:space="preserve"> – </w:t>
      </w:r>
      <w:r w:rsidR="00654B98">
        <w:t>the</w:t>
      </w:r>
      <w:r w:rsidR="00654B98" w:rsidRPr="00702AC0">
        <w:t xml:space="preserve"> </w:t>
      </w:r>
      <w:r w:rsidR="00876843" w:rsidRPr="00702AC0">
        <w:t>corresponding connection</w:t>
      </w:r>
      <w:bookmarkEnd w:id="24"/>
    </w:p>
    <w:p w14:paraId="03A1C0B9" w14:textId="77777777" w:rsidR="00775DD1" w:rsidRDefault="00775DD1" w:rsidP="00775DD1">
      <w:pPr>
        <w:pStyle w:val="Heading3"/>
      </w:pPr>
      <w:bookmarkStart w:id="25" w:name="_Toc174534274"/>
      <w:r>
        <w:t>Teaching and learning activity</w:t>
      </w:r>
      <w:bookmarkEnd w:id="25"/>
    </w:p>
    <w:p w14:paraId="56510A74" w14:textId="52795A5F" w:rsidR="00F64D42" w:rsidRDefault="00F64D42" w:rsidP="00F64D42">
      <w:r>
        <w:t>Students explore transversals in parallel lines and corresponding angles.</w:t>
      </w:r>
    </w:p>
    <w:p w14:paraId="7BBB1CF8" w14:textId="77777777" w:rsidR="00775DD1" w:rsidRPr="00A669B0" w:rsidRDefault="00775DD1" w:rsidP="00775DD1">
      <w:pPr>
        <w:pStyle w:val="Heading3"/>
      </w:pPr>
      <w:bookmarkStart w:id="26" w:name="_Toc174534275"/>
      <w:r>
        <w:t>Syllabus content</w:t>
      </w:r>
      <w:bookmarkEnd w:id="26"/>
    </w:p>
    <w:p w14:paraId="3DFD2C19" w14:textId="77777777" w:rsidR="005E225B" w:rsidRPr="000077F5" w:rsidRDefault="005E225B" w:rsidP="000077F5">
      <w:pPr>
        <w:pStyle w:val="ListBullet"/>
        <w:numPr>
          <w:ilvl w:val="0"/>
          <w:numId w:val="3"/>
        </w:numPr>
        <w:rPr>
          <w:rFonts w:cs="Times New Roman"/>
        </w:rPr>
      </w:pPr>
      <w:r w:rsidRPr="000077F5">
        <w:rPr>
          <w:rFonts w:cs="Times New Roman"/>
        </w:rPr>
        <w:t>Apply the common conventions to indicate parallel lines on diagrams</w:t>
      </w:r>
    </w:p>
    <w:p w14:paraId="34918CE8" w14:textId="528EB9E8" w:rsidR="005E225B" w:rsidRPr="000077F5" w:rsidRDefault="005E225B" w:rsidP="000077F5">
      <w:pPr>
        <w:pStyle w:val="ListBullet"/>
        <w:numPr>
          <w:ilvl w:val="0"/>
          <w:numId w:val="3"/>
        </w:numPr>
        <w:rPr>
          <w:rFonts w:cs="Times New Roman"/>
        </w:rPr>
      </w:pPr>
      <w:r w:rsidRPr="000077F5">
        <w:rPr>
          <w:rFonts w:cs="Times New Roman"/>
        </w:rPr>
        <w:t>Identify and describe pairs of parallel lines using the symbol for</w:t>
      </w:r>
      <w:r w:rsidR="00654B98">
        <w:rPr>
          <w:rFonts w:cs="Times New Roman"/>
        </w:rPr>
        <w:t xml:space="preserve"> </w:t>
      </w:r>
      <w:r w:rsidRPr="00A01BC7">
        <w:rPr>
          <w:rFonts w:cs="Times New Roman"/>
          <w:i/>
          <w:iCs/>
        </w:rPr>
        <w:t>is parallel to</w:t>
      </w:r>
      <w:r w:rsidR="00654B98">
        <w:rPr>
          <w:rFonts w:cs="Times New Roman"/>
        </w:rPr>
        <w:t xml:space="preserve"> </w:t>
      </w:r>
      <w:r w:rsidRPr="000077F5">
        <w:rPr>
          <w:rFonts w:cs="Times New Roman"/>
        </w:rPr>
        <w:t>(</w:t>
      </w:r>
      <w:r w:rsidRPr="000077F5">
        <w:rPr>
          <w:rFonts w:ascii="Cambria Math" w:hAnsi="Cambria Math" w:cs="Cambria Math"/>
        </w:rPr>
        <w:t>∥</w:t>
      </w:r>
      <w:r w:rsidRPr="000077F5">
        <w:rPr>
          <w:rFonts w:cs="Times New Roman"/>
        </w:rPr>
        <w:t>)</w:t>
      </w:r>
    </w:p>
    <w:p w14:paraId="4ED7613E" w14:textId="77777777" w:rsidR="005E225B" w:rsidRPr="000077F5" w:rsidRDefault="005E225B" w:rsidP="000077F5">
      <w:pPr>
        <w:pStyle w:val="ListBullet"/>
        <w:numPr>
          <w:ilvl w:val="0"/>
          <w:numId w:val="3"/>
        </w:numPr>
        <w:rPr>
          <w:rFonts w:cs="Times New Roman"/>
        </w:rPr>
      </w:pPr>
      <w:r w:rsidRPr="000077F5">
        <w:rPr>
          <w:rFonts w:cs="Times New Roman"/>
        </w:rPr>
        <w:t>Identify and define transversals, including transversals of parallel lines</w:t>
      </w:r>
    </w:p>
    <w:p w14:paraId="37BA73DF" w14:textId="77777777" w:rsidR="005E225B" w:rsidRPr="000077F5" w:rsidRDefault="005E225B" w:rsidP="000077F5">
      <w:pPr>
        <w:pStyle w:val="ListBullet"/>
        <w:numPr>
          <w:ilvl w:val="0"/>
          <w:numId w:val="3"/>
        </w:numPr>
        <w:rPr>
          <w:rFonts w:cs="Times New Roman"/>
        </w:rPr>
      </w:pPr>
      <w:r w:rsidRPr="000077F5">
        <w:rPr>
          <w:rFonts w:cs="Times New Roman"/>
        </w:rPr>
        <w:t>Identify, name and measure alternate angle pairs, corresponding angle pairs and co-interior angle pairs for 2 lines cut by a transversal</w:t>
      </w:r>
    </w:p>
    <w:p w14:paraId="0892EC41" w14:textId="77777777" w:rsidR="005E225B" w:rsidRPr="000077F5" w:rsidRDefault="005E225B" w:rsidP="000077F5">
      <w:pPr>
        <w:pStyle w:val="ListBullet"/>
        <w:numPr>
          <w:ilvl w:val="0"/>
          <w:numId w:val="3"/>
        </w:numPr>
        <w:rPr>
          <w:rFonts w:cs="Times New Roman"/>
        </w:rPr>
      </w:pPr>
      <w:r w:rsidRPr="000077F5">
        <w:rPr>
          <w:rFonts w:cs="Times New Roman"/>
        </w:rPr>
        <w:t>Verify and identify corresponding angles and alternate angles as equal, and co-interior angles as supplementary, when a pair of parallel lines is cut by a transversal</w:t>
      </w:r>
    </w:p>
    <w:p w14:paraId="0E30903C" w14:textId="42744ADE" w:rsidR="00775DD1" w:rsidRDefault="00A53CA0" w:rsidP="000077F5">
      <w:pPr>
        <w:pStyle w:val="ListBullet"/>
        <w:numPr>
          <w:ilvl w:val="0"/>
          <w:numId w:val="3"/>
        </w:numPr>
      </w:pPr>
      <w:r w:rsidRPr="000077F5">
        <w:rPr>
          <w:rFonts w:cs="Times New Roman"/>
        </w:rPr>
        <w:t>Apply the knowledge</w:t>
      </w:r>
      <w:r w:rsidRPr="00A53CA0">
        <w:t xml:space="preserve"> of angles associated with parallel lines to find the sizes of unknown angles embedded in related diagrams and give reasons</w:t>
      </w:r>
      <w:r w:rsidR="00775DD1">
        <w:br w:type="page"/>
      </w:r>
    </w:p>
    <w:p w14:paraId="7819F907" w14:textId="423501A8" w:rsidR="00775DD1" w:rsidRDefault="00775DD1" w:rsidP="00A01BC7">
      <w:pPr>
        <w:pStyle w:val="Caption"/>
        <w:tabs>
          <w:tab w:val="left" w:pos="8080"/>
        </w:tabs>
      </w:pPr>
      <w:r>
        <w:lastRenderedPageBreak/>
        <w:t xml:space="preserve">Table </w:t>
      </w:r>
      <w:r w:rsidR="00876843">
        <w:t>5</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775DD1" w14:paraId="26B5F842"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17737A55" w14:textId="77777777" w:rsidR="00775DD1" w:rsidRPr="00993381" w:rsidRDefault="00775DD1" w:rsidP="00E461A6">
            <w:r w:rsidRPr="00993381">
              <w:t>Teaching and learning activities</w:t>
            </w:r>
          </w:p>
        </w:tc>
        <w:tc>
          <w:tcPr>
            <w:tcW w:w="1430" w:type="pct"/>
          </w:tcPr>
          <w:p w14:paraId="4428BADD" w14:textId="34D5BE18" w:rsidR="00775DD1" w:rsidRPr="00993381" w:rsidRDefault="00775DD1"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654B98">
              <w:t>resources</w:t>
            </w:r>
          </w:p>
        </w:tc>
        <w:tc>
          <w:tcPr>
            <w:tcW w:w="1430" w:type="pct"/>
          </w:tcPr>
          <w:p w14:paraId="69957BA9" w14:textId="77777777" w:rsidR="00775DD1" w:rsidRPr="00993381" w:rsidRDefault="00775DD1"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775DD1" w14:paraId="412530C0" w14:textId="77777777" w:rsidTr="00E461A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2E01CB1A" w14:textId="067E3E88" w:rsidR="00775DD1" w:rsidRPr="00A01BC7" w:rsidRDefault="00876843" w:rsidP="00E461A6">
            <w:r w:rsidRPr="00A01BC7">
              <w:t>The corresponding connection</w:t>
            </w:r>
            <w:r w:rsidR="00775DD1" w:rsidRPr="00A01BC7">
              <w:t xml:space="preserve"> </w:t>
            </w:r>
          </w:p>
          <w:p w14:paraId="15D97718" w14:textId="77777777" w:rsidR="00775DD1" w:rsidRPr="00927E31" w:rsidRDefault="00775DD1" w:rsidP="00E461A6">
            <w:pPr>
              <w:rPr>
                <w:b w:val="0"/>
                <w:bCs/>
              </w:rPr>
            </w:pPr>
            <w:r w:rsidRPr="00A01BC7">
              <w:t>Duration</w:t>
            </w:r>
            <w:r w:rsidRPr="00927E31">
              <w:rPr>
                <w:rStyle w:val="Strong"/>
                <w:b/>
                <w:bCs w:val="0"/>
              </w:rPr>
              <w:t>:</w:t>
            </w:r>
            <w:r w:rsidRPr="00927E31">
              <w:rPr>
                <w:b w:val="0"/>
                <w:bCs/>
              </w:rPr>
              <w:t xml:space="preserve"> 1 lesson</w:t>
            </w:r>
          </w:p>
          <w:p w14:paraId="52BA949B" w14:textId="029F68CE" w:rsidR="00775DD1" w:rsidRPr="00A01BC7" w:rsidRDefault="00775DD1" w:rsidP="00E461A6">
            <w:r w:rsidRPr="00A01BC7">
              <w:t>Learning intention</w:t>
            </w:r>
          </w:p>
          <w:p w14:paraId="5779C59E" w14:textId="77777777" w:rsidR="00491C9E" w:rsidRPr="00927E31" w:rsidRDefault="00491C9E" w:rsidP="00491C9E">
            <w:pPr>
              <w:pStyle w:val="ListParagraph"/>
              <w:numPr>
                <w:ilvl w:val="0"/>
                <w:numId w:val="3"/>
              </w:numPr>
              <w:rPr>
                <w:b w:val="0"/>
                <w:bCs/>
                <w:lang w:eastAsia="zh-CN"/>
              </w:rPr>
            </w:pPr>
            <w:r w:rsidRPr="00927E31">
              <w:rPr>
                <w:b w:val="0"/>
                <w:bCs/>
                <w:lang w:eastAsia="zh-CN"/>
              </w:rPr>
              <w:t>To understand the relationship between corresponding angles in parallel lines.</w:t>
            </w:r>
          </w:p>
          <w:p w14:paraId="73A2A78F" w14:textId="77777777" w:rsidR="00775DD1" w:rsidRPr="00A01BC7" w:rsidRDefault="00775DD1" w:rsidP="00E461A6">
            <w:r w:rsidRPr="00A01BC7">
              <w:t>Success criteria</w:t>
            </w:r>
          </w:p>
          <w:p w14:paraId="35D4D606" w14:textId="77777777" w:rsidR="00033524" w:rsidRPr="00927E31" w:rsidRDefault="00033524" w:rsidP="00033524">
            <w:pPr>
              <w:pStyle w:val="ListBullet"/>
              <w:numPr>
                <w:ilvl w:val="0"/>
                <w:numId w:val="3"/>
              </w:numPr>
              <w:rPr>
                <w:b w:val="0"/>
                <w:bCs/>
              </w:rPr>
            </w:pPr>
            <w:r w:rsidRPr="00927E31">
              <w:rPr>
                <w:b w:val="0"/>
                <w:bCs/>
              </w:rPr>
              <w:t>I can represent sets of parallel lines in a diagram and by writing a statement.</w:t>
            </w:r>
          </w:p>
          <w:p w14:paraId="4123836A" w14:textId="77777777" w:rsidR="00033524" w:rsidRPr="00927E31" w:rsidRDefault="00033524" w:rsidP="00033524">
            <w:pPr>
              <w:pStyle w:val="ListBullet"/>
              <w:numPr>
                <w:ilvl w:val="0"/>
                <w:numId w:val="3"/>
              </w:numPr>
              <w:rPr>
                <w:b w:val="0"/>
                <w:bCs/>
              </w:rPr>
            </w:pPr>
            <w:r w:rsidRPr="00927E31">
              <w:rPr>
                <w:b w:val="0"/>
                <w:bCs/>
              </w:rPr>
              <w:t xml:space="preserve">I can identify and define a transversal. </w:t>
            </w:r>
          </w:p>
          <w:p w14:paraId="0A754E2E" w14:textId="77777777" w:rsidR="00033524" w:rsidRPr="00927E31" w:rsidRDefault="00033524" w:rsidP="00033524">
            <w:pPr>
              <w:pStyle w:val="ListBullet"/>
              <w:numPr>
                <w:ilvl w:val="0"/>
                <w:numId w:val="3"/>
              </w:numPr>
              <w:rPr>
                <w:b w:val="0"/>
                <w:bCs/>
              </w:rPr>
            </w:pPr>
            <w:r w:rsidRPr="00927E31">
              <w:rPr>
                <w:b w:val="0"/>
                <w:bCs/>
              </w:rPr>
              <w:t>I can identify and name corresponding angles in parallel lines.</w:t>
            </w:r>
          </w:p>
          <w:p w14:paraId="24D37E6B" w14:textId="039E6E2C" w:rsidR="00775DD1" w:rsidRPr="00033524" w:rsidRDefault="00033524" w:rsidP="00033524">
            <w:pPr>
              <w:pStyle w:val="ListBullet"/>
              <w:numPr>
                <w:ilvl w:val="0"/>
                <w:numId w:val="3"/>
              </w:numPr>
              <w:rPr>
                <w:b w:val="0"/>
              </w:rPr>
            </w:pPr>
            <w:r w:rsidRPr="00033524">
              <w:rPr>
                <w:b w:val="0"/>
              </w:rPr>
              <w:t>I can find the sizes of unknown angles</w:t>
            </w:r>
            <w:r w:rsidR="008857A9">
              <w:rPr>
                <w:b w:val="0"/>
              </w:rPr>
              <w:t>, giving reasons</w:t>
            </w:r>
            <w:r w:rsidRPr="00033524">
              <w:rPr>
                <w:b w:val="0"/>
              </w:rPr>
              <w:t>.</w:t>
            </w:r>
          </w:p>
        </w:tc>
        <w:tc>
          <w:tcPr>
            <w:tcW w:w="1430" w:type="pct"/>
          </w:tcPr>
          <w:p w14:paraId="479C1FC4" w14:textId="25D26899" w:rsidR="00F17954" w:rsidRDefault="00F17954"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w:t>
            </w:r>
            <w:r w:rsidR="008F62BD">
              <w:t>ices</w:t>
            </w:r>
            <w:r w:rsidR="007D029F">
              <w:t xml:space="preserve"> A</w:t>
            </w:r>
            <w:r w:rsidR="00AA7FBB">
              <w:t xml:space="preserve"> and</w:t>
            </w:r>
            <w:r w:rsidR="00E74C9F">
              <w:t xml:space="preserve"> </w:t>
            </w:r>
            <w:r w:rsidR="009D1F76">
              <w:t>C</w:t>
            </w:r>
            <w:r w:rsidR="00873942">
              <w:t xml:space="preserve">, printed </w:t>
            </w:r>
            <w:r w:rsidR="00654B98">
              <w:t xml:space="preserve">(one </w:t>
            </w:r>
            <w:r w:rsidR="00873942">
              <w:t>per pair of students</w:t>
            </w:r>
            <w:r w:rsidR="00654B98">
              <w:t>)</w:t>
            </w:r>
          </w:p>
          <w:p w14:paraId="3E738A56" w14:textId="409EDE5E" w:rsidR="00E74C9F" w:rsidRDefault="00E74C9F"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w:t>
            </w:r>
            <w:r w:rsidR="005C29FC">
              <w:t>B</w:t>
            </w:r>
            <w:r>
              <w:t xml:space="preserve">, printed </w:t>
            </w:r>
            <w:r w:rsidR="00654B98">
              <w:t>(</w:t>
            </w:r>
            <w:r>
              <w:t>class set</w:t>
            </w:r>
            <w:r w:rsidR="00654B98">
              <w:t>)</w:t>
            </w:r>
          </w:p>
          <w:p w14:paraId="39D6E885" w14:textId="4ADE0AFE" w:rsidR="00775DD1" w:rsidRDefault="0088271B"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The corresponding connection</w:t>
            </w:r>
            <w:r w:rsidR="00775DD1">
              <w:t xml:space="preserve">  PowerPoint</w:t>
            </w:r>
            <w:r w:rsidR="00431C3A">
              <w:t>.</w:t>
            </w:r>
          </w:p>
          <w:p w14:paraId="50A7B23A" w14:textId="2A34C1B2" w:rsidR="00004622" w:rsidRDefault="00004622"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sidRPr="00004622">
              <w:t xml:space="preserve">A4 plastic pocket </w:t>
            </w:r>
            <w:r w:rsidR="00654B98">
              <w:t xml:space="preserve">(one </w:t>
            </w:r>
            <w:r w:rsidRPr="00004622">
              <w:t xml:space="preserve">per </w:t>
            </w:r>
            <w:r w:rsidR="001F62AA">
              <w:t>pair</w:t>
            </w:r>
            <w:r w:rsidRPr="00004622">
              <w:t xml:space="preserve"> of </w:t>
            </w:r>
            <w:r w:rsidR="001F62AA">
              <w:t>students</w:t>
            </w:r>
            <w:r w:rsidR="00654B98">
              <w:t>)</w:t>
            </w:r>
          </w:p>
          <w:p w14:paraId="7563800C" w14:textId="52218B69" w:rsidR="00004622" w:rsidRPr="00004622" w:rsidRDefault="00EC36E2"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Adhesive putty</w:t>
            </w:r>
          </w:p>
        </w:tc>
        <w:tc>
          <w:tcPr>
            <w:tcW w:w="1430" w:type="pct"/>
          </w:tcPr>
          <w:p w14:paraId="05344419" w14:textId="77777777" w:rsidR="00775DD1" w:rsidRDefault="00775DD1" w:rsidP="00E461A6">
            <w:pPr>
              <w:cnfStyle w:val="000000100000" w:firstRow="0" w:lastRow="0" w:firstColumn="0" w:lastColumn="0" w:oddVBand="0" w:evenVBand="0" w:oddHBand="1" w:evenHBand="0" w:firstRowFirstColumn="0" w:firstRowLastColumn="0" w:lastRowFirstColumn="0" w:lastRowLastColumn="0"/>
            </w:pPr>
          </w:p>
        </w:tc>
      </w:tr>
    </w:tbl>
    <w:p w14:paraId="2765587F" w14:textId="542DDED3" w:rsidR="004B6EB0" w:rsidRDefault="004B6EB0" w:rsidP="00861B81">
      <w:pPr>
        <w:pStyle w:val="Heading2"/>
        <w:tabs>
          <w:tab w:val="left" w:pos="6031"/>
        </w:tabs>
      </w:pPr>
      <w:bookmarkStart w:id="27" w:name="_Toc174534276"/>
      <w:r w:rsidRPr="00536852">
        <w:lastRenderedPageBreak/>
        <w:t xml:space="preserve">Learning episode </w:t>
      </w:r>
      <w:r w:rsidR="007B731C" w:rsidRPr="00536852">
        <w:t>6</w:t>
      </w:r>
      <w:r w:rsidRPr="00536852">
        <w:t xml:space="preserve"> – </w:t>
      </w:r>
      <w:r w:rsidR="00654B98">
        <w:t>alternate</w:t>
      </w:r>
      <w:r w:rsidR="00654B98" w:rsidRPr="00536852">
        <w:t xml:space="preserve"> </w:t>
      </w:r>
      <w:r w:rsidR="00861B81" w:rsidRPr="00536852">
        <w:t>views</w:t>
      </w:r>
      <w:bookmarkEnd w:id="27"/>
    </w:p>
    <w:p w14:paraId="7600DA92" w14:textId="77777777" w:rsidR="004B6EB0" w:rsidRDefault="004B6EB0" w:rsidP="004B6EB0">
      <w:pPr>
        <w:pStyle w:val="Heading3"/>
      </w:pPr>
      <w:bookmarkStart w:id="28" w:name="_Toc174534277"/>
      <w:r>
        <w:t>Teaching and learning activity</w:t>
      </w:r>
      <w:bookmarkEnd w:id="28"/>
    </w:p>
    <w:p w14:paraId="4326A6A9" w14:textId="77777777" w:rsidR="00251503" w:rsidRDefault="00251503" w:rsidP="00251503">
      <w:r>
        <w:t>Students explore alternate angles in parallel lines through their understanding and application of the angle sum of a triangle and supplementary angles.</w:t>
      </w:r>
    </w:p>
    <w:p w14:paraId="13269371" w14:textId="77777777" w:rsidR="004B6EB0" w:rsidRPr="00A669B0" w:rsidRDefault="004B6EB0" w:rsidP="004B6EB0">
      <w:pPr>
        <w:pStyle w:val="Heading3"/>
      </w:pPr>
      <w:bookmarkStart w:id="29" w:name="_Toc174534278"/>
      <w:r>
        <w:t>Syllabus content</w:t>
      </w:r>
      <w:bookmarkEnd w:id="29"/>
    </w:p>
    <w:p w14:paraId="49C87799" w14:textId="77777777" w:rsidR="00545E68" w:rsidRPr="001B0EE1" w:rsidRDefault="00545E68" w:rsidP="001B0EE1">
      <w:pPr>
        <w:pStyle w:val="ListBullet"/>
        <w:numPr>
          <w:ilvl w:val="0"/>
          <w:numId w:val="3"/>
        </w:numPr>
        <w:rPr>
          <w:rFonts w:cs="Times New Roman"/>
        </w:rPr>
      </w:pPr>
      <w:r w:rsidRPr="001B0EE1">
        <w:rPr>
          <w:rFonts w:cs="Times New Roman"/>
        </w:rPr>
        <w:t>Identify, name and measure alternate angle pairs, corresponding angle pairs and co-interior angle pairs for 2 lines cut by a transversal</w:t>
      </w:r>
    </w:p>
    <w:p w14:paraId="27F0111C" w14:textId="2AA100D9" w:rsidR="004B6EB0" w:rsidRDefault="00545E68" w:rsidP="001B0EE1">
      <w:pPr>
        <w:pStyle w:val="ListBullet"/>
        <w:numPr>
          <w:ilvl w:val="0"/>
          <w:numId w:val="3"/>
        </w:numPr>
      </w:pPr>
      <w:r w:rsidRPr="001B0EE1">
        <w:rPr>
          <w:rFonts w:cs="Times New Roman"/>
        </w:rPr>
        <w:t>Ver</w:t>
      </w:r>
      <w:r>
        <w:t>ify and identify corresponding angles and alternate angles as equal, and co-interior angles as supplementary, when a pair of parallel lines is cut by a transversal</w:t>
      </w:r>
      <w:r w:rsidR="004B6EB0">
        <w:br w:type="page"/>
      </w:r>
    </w:p>
    <w:p w14:paraId="3FCD21A2" w14:textId="1907C1C7" w:rsidR="004B6EB0" w:rsidRDefault="004B6EB0" w:rsidP="004B6EB0">
      <w:pPr>
        <w:pStyle w:val="Caption"/>
      </w:pPr>
      <w:r>
        <w:lastRenderedPageBreak/>
        <w:t xml:space="preserve">Table </w:t>
      </w:r>
      <w:r w:rsidR="00861B81">
        <w:t>6</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4B6EB0" w14:paraId="1EA99406"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3B90221D" w14:textId="77777777" w:rsidR="004B6EB0" w:rsidRPr="00993381" w:rsidRDefault="004B6EB0" w:rsidP="00E461A6">
            <w:r w:rsidRPr="00993381">
              <w:t>Teaching and learning activities</w:t>
            </w:r>
          </w:p>
        </w:tc>
        <w:tc>
          <w:tcPr>
            <w:tcW w:w="1430" w:type="pct"/>
          </w:tcPr>
          <w:p w14:paraId="23797958" w14:textId="4D61BB06" w:rsidR="004B6EB0" w:rsidRPr="00993381" w:rsidRDefault="004B6EB0"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AE250C">
              <w:t>resources</w:t>
            </w:r>
          </w:p>
        </w:tc>
        <w:tc>
          <w:tcPr>
            <w:tcW w:w="1430" w:type="pct"/>
          </w:tcPr>
          <w:p w14:paraId="0630F166" w14:textId="77777777" w:rsidR="004B6EB0" w:rsidRPr="00993381" w:rsidRDefault="004B6EB0"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4B6EB0" w14:paraId="59A76CD4" w14:textId="77777777" w:rsidTr="00E461A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AA065F8" w14:textId="3001B214" w:rsidR="004B6EB0" w:rsidRPr="00A01BC7" w:rsidRDefault="00861B81" w:rsidP="00E461A6">
            <w:r w:rsidRPr="00A01BC7">
              <w:t>Alternate views</w:t>
            </w:r>
            <w:r w:rsidR="004B6EB0" w:rsidRPr="00A01BC7">
              <w:t xml:space="preserve"> </w:t>
            </w:r>
          </w:p>
          <w:p w14:paraId="2674D95A" w14:textId="77777777" w:rsidR="004B6EB0" w:rsidRPr="00251503" w:rsidRDefault="004B6EB0" w:rsidP="00E461A6">
            <w:pPr>
              <w:rPr>
                <w:b w:val="0"/>
                <w:bCs/>
              </w:rPr>
            </w:pPr>
            <w:r w:rsidRPr="00A01BC7">
              <w:t>Duration</w:t>
            </w:r>
            <w:r w:rsidRPr="00251503">
              <w:rPr>
                <w:rStyle w:val="Strong"/>
                <w:b/>
                <w:bCs w:val="0"/>
              </w:rPr>
              <w:t>:</w:t>
            </w:r>
            <w:r w:rsidRPr="00251503">
              <w:rPr>
                <w:b w:val="0"/>
                <w:bCs/>
              </w:rPr>
              <w:t xml:space="preserve"> 1 lesson</w:t>
            </w:r>
          </w:p>
          <w:p w14:paraId="6BC307A4" w14:textId="77777777" w:rsidR="004B6EB0" w:rsidRPr="00A01BC7" w:rsidRDefault="004B6EB0" w:rsidP="00E461A6">
            <w:r w:rsidRPr="00A01BC7">
              <w:t>Learning intentions</w:t>
            </w:r>
          </w:p>
          <w:p w14:paraId="092D11C6" w14:textId="77777777" w:rsidR="00FA4985" w:rsidRPr="00FA4985" w:rsidRDefault="00FA4985" w:rsidP="00123C1F">
            <w:pPr>
              <w:pStyle w:val="ListBullet"/>
              <w:numPr>
                <w:ilvl w:val="0"/>
                <w:numId w:val="3"/>
              </w:numPr>
              <w:rPr>
                <w:b w:val="0"/>
                <w:bCs/>
                <w:lang w:eastAsia="zh-CN"/>
              </w:rPr>
            </w:pPr>
            <w:r w:rsidRPr="00FA4985">
              <w:rPr>
                <w:b w:val="0"/>
                <w:bCs/>
                <w:lang w:eastAsia="zh-CN"/>
              </w:rPr>
              <w:t>To understand the relationship between alternate angles and parallel lines.</w:t>
            </w:r>
          </w:p>
          <w:p w14:paraId="210F80B8" w14:textId="4871161A" w:rsidR="00FA4985" w:rsidRPr="00FA4985" w:rsidRDefault="00FA4985" w:rsidP="00123C1F">
            <w:pPr>
              <w:pStyle w:val="ListBullet"/>
              <w:numPr>
                <w:ilvl w:val="0"/>
                <w:numId w:val="3"/>
              </w:numPr>
              <w:rPr>
                <w:b w:val="0"/>
                <w:bCs/>
                <w:lang w:eastAsia="zh-CN"/>
              </w:rPr>
            </w:pPr>
            <w:r w:rsidRPr="00FA4985">
              <w:rPr>
                <w:b w:val="0"/>
                <w:bCs/>
                <w:lang w:eastAsia="zh-CN"/>
              </w:rPr>
              <w:t xml:space="preserve">To apply knowledge of alternate angles </w:t>
            </w:r>
            <w:r w:rsidR="008865C0">
              <w:rPr>
                <w:b w:val="0"/>
                <w:bCs/>
                <w:lang w:eastAsia="zh-CN"/>
              </w:rPr>
              <w:t>and</w:t>
            </w:r>
            <w:r w:rsidRPr="00FA4985">
              <w:rPr>
                <w:b w:val="0"/>
                <w:bCs/>
                <w:lang w:eastAsia="zh-CN"/>
              </w:rPr>
              <w:t xml:space="preserve"> other geometrical relationships to solve problems.</w:t>
            </w:r>
          </w:p>
          <w:p w14:paraId="5BACBEE3" w14:textId="77777777" w:rsidR="004B6EB0" w:rsidRPr="00A01BC7" w:rsidRDefault="004B6EB0" w:rsidP="00E461A6">
            <w:r w:rsidRPr="00A01BC7">
              <w:t>Success criteria</w:t>
            </w:r>
          </w:p>
          <w:p w14:paraId="0173C71C" w14:textId="77777777" w:rsidR="00123C1F" w:rsidRPr="00123C1F" w:rsidRDefault="00123C1F" w:rsidP="00123C1F">
            <w:pPr>
              <w:pStyle w:val="ListBullet"/>
              <w:numPr>
                <w:ilvl w:val="0"/>
                <w:numId w:val="3"/>
              </w:numPr>
              <w:rPr>
                <w:b w:val="0"/>
                <w:bCs/>
              </w:rPr>
            </w:pPr>
            <w:r w:rsidRPr="00123C1F">
              <w:rPr>
                <w:b w:val="0"/>
                <w:bCs/>
              </w:rPr>
              <w:t>I can identify and name alternate angles in parallel lines.</w:t>
            </w:r>
          </w:p>
          <w:p w14:paraId="6116FEDA" w14:textId="2962B4BC" w:rsidR="004B6EB0" w:rsidRPr="00A002AA" w:rsidRDefault="00123C1F" w:rsidP="00A002AA">
            <w:pPr>
              <w:pStyle w:val="ListBullet"/>
              <w:numPr>
                <w:ilvl w:val="0"/>
                <w:numId w:val="3"/>
              </w:numPr>
              <w:rPr>
                <w:b w:val="0"/>
                <w:bCs/>
              </w:rPr>
            </w:pPr>
            <w:r w:rsidRPr="00123C1F">
              <w:rPr>
                <w:b w:val="0"/>
                <w:bCs/>
              </w:rPr>
              <w:t>I can calculate the size of unknown angles using knowledge of alternate angles in parallel lines.</w:t>
            </w:r>
          </w:p>
        </w:tc>
        <w:tc>
          <w:tcPr>
            <w:tcW w:w="1430" w:type="pct"/>
          </w:tcPr>
          <w:p w14:paraId="1B63B6CB" w14:textId="6CAF4185" w:rsidR="000C6720" w:rsidRDefault="000C6720" w:rsidP="000C672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1C3429">
              <w:t>, printed</w:t>
            </w:r>
            <w:r>
              <w:t xml:space="preserve"> </w:t>
            </w:r>
            <w:r w:rsidR="00AE250C">
              <w:t>(</w:t>
            </w:r>
            <w:r>
              <w:t>per group of 3</w:t>
            </w:r>
            <w:r w:rsidR="00D95367">
              <w:t xml:space="preserve"> and cut into cards</w:t>
            </w:r>
            <w:r w:rsidR="00AE250C">
              <w:t>)</w:t>
            </w:r>
          </w:p>
          <w:p w14:paraId="21F1E526" w14:textId="7D9FCCB6" w:rsidR="0085056C" w:rsidRDefault="0085056C" w:rsidP="0085056C">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B printed </w:t>
            </w:r>
            <w:r w:rsidR="00AE250C">
              <w:t>(</w:t>
            </w:r>
            <w:r>
              <w:t>class set</w:t>
            </w:r>
            <w:r w:rsidR="00AE250C">
              <w:t>)</w:t>
            </w:r>
          </w:p>
          <w:p w14:paraId="0A414786" w14:textId="2012DED4" w:rsidR="007E6598" w:rsidRDefault="007E6598" w:rsidP="000C672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proofErr w:type="gramStart"/>
            <w:r>
              <w:t>Appendix C</w:t>
            </w:r>
            <w:r w:rsidR="00094699">
              <w:t>,</w:t>
            </w:r>
            <w:proofErr w:type="gramEnd"/>
            <w:r w:rsidR="00094699">
              <w:t xml:space="preserve"> printed </w:t>
            </w:r>
            <w:r w:rsidR="00AE250C">
              <w:t>(</w:t>
            </w:r>
            <w:r w:rsidR="00094699">
              <w:t>one copy</w:t>
            </w:r>
            <w:r w:rsidR="00AB15FE">
              <w:t xml:space="preserve"> per group</w:t>
            </w:r>
            <w:r w:rsidR="00AE250C">
              <w:t>)</w:t>
            </w:r>
            <w:r w:rsidR="00094699">
              <w:t>.</w:t>
            </w:r>
          </w:p>
          <w:p w14:paraId="5C5B2A54" w14:textId="213E0041" w:rsidR="0094181C" w:rsidRDefault="0094181C" w:rsidP="003939C3">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A4 paper, scissors</w:t>
            </w:r>
            <w:r w:rsidR="0085056C">
              <w:t>,</w:t>
            </w:r>
            <w:r>
              <w:t xml:space="preserve"> and</w:t>
            </w:r>
            <w:r w:rsidR="00E461A6">
              <w:t xml:space="preserve"> adhesive</w:t>
            </w:r>
            <w:r w:rsidR="00317D39">
              <w:t xml:space="preserve"> </w:t>
            </w:r>
            <w:r w:rsidR="00E635F5">
              <w:t>putty</w:t>
            </w:r>
            <w:r w:rsidR="00FB70B2">
              <w:t xml:space="preserve"> </w:t>
            </w:r>
            <w:r w:rsidR="00AE250C">
              <w:t>(</w:t>
            </w:r>
            <w:r w:rsidR="00FB70B2">
              <w:t>per group of 3</w:t>
            </w:r>
            <w:r w:rsidR="00AE250C">
              <w:t>)</w:t>
            </w:r>
            <w:r w:rsidR="00E461A6">
              <w:t xml:space="preserve"> </w:t>
            </w:r>
          </w:p>
          <w:p w14:paraId="7F688493" w14:textId="435880E0" w:rsidR="004B6EB0" w:rsidRDefault="005F5B3E"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Alternate views</w:t>
            </w:r>
            <w:r w:rsidR="004B6EB0">
              <w:t xml:space="preserve">  PowerPoint</w:t>
            </w:r>
            <w:r w:rsidR="0085056C">
              <w:t>.</w:t>
            </w:r>
          </w:p>
        </w:tc>
        <w:tc>
          <w:tcPr>
            <w:tcW w:w="1430" w:type="pct"/>
          </w:tcPr>
          <w:p w14:paraId="67B303D8" w14:textId="77777777" w:rsidR="004B6EB0" w:rsidRDefault="004B6EB0" w:rsidP="00E461A6">
            <w:pPr>
              <w:cnfStyle w:val="000000100000" w:firstRow="0" w:lastRow="0" w:firstColumn="0" w:lastColumn="0" w:oddVBand="0" w:evenVBand="0" w:oddHBand="1" w:evenHBand="0" w:firstRowFirstColumn="0" w:firstRowLastColumn="0" w:lastRowFirstColumn="0" w:lastRowLastColumn="0"/>
            </w:pPr>
          </w:p>
        </w:tc>
      </w:tr>
    </w:tbl>
    <w:p w14:paraId="28B5FA12" w14:textId="77777777" w:rsidR="00876843" w:rsidRDefault="00876843">
      <w:pPr>
        <w:suppressAutoHyphens w:val="0"/>
        <w:spacing w:before="0" w:after="160" w:line="259" w:lineRule="auto"/>
      </w:pPr>
      <w:r>
        <w:br w:type="page"/>
      </w:r>
    </w:p>
    <w:p w14:paraId="108E25F8" w14:textId="2F12606A" w:rsidR="00876843" w:rsidRDefault="00876843" w:rsidP="00876843">
      <w:pPr>
        <w:pStyle w:val="Heading2"/>
      </w:pPr>
      <w:bookmarkStart w:id="30" w:name="_Toc174534279"/>
      <w:r w:rsidRPr="00C47F12">
        <w:lastRenderedPageBreak/>
        <w:t xml:space="preserve">Learning episode </w:t>
      </w:r>
      <w:r w:rsidR="00861B81" w:rsidRPr="00C47F12">
        <w:t>7</w:t>
      </w:r>
      <w:r w:rsidRPr="00C47F12">
        <w:t xml:space="preserve"> – </w:t>
      </w:r>
      <w:r w:rsidR="00FC5FB6">
        <w:t>come</w:t>
      </w:r>
      <w:r w:rsidR="00FC5FB6" w:rsidRPr="00C47F12">
        <w:t xml:space="preserve"> </w:t>
      </w:r>
      <w:r w:rsidR="001320A7" w:rsidRPr="00C47F12">
        <w:t>inside</w:t>
      </w:r>
      <w:bookmarkEnd w:id="30"/>
    </w:p>
    <w:p w14:paraId="3853497A" w14:textId="77777777" w:rsidR="00876843" w:rsidRDefault="00876843" w:rsidP="00876843">
      <w:pPr>
        <w:pStyle w:val="Heading3"/>
      </w:pPr>
      <w:bookmarkStart w:id="31" w:name="_Toc174534280"/>
      <w:r>
        <w:t>Teaching and learning activity</w:t>
      </w:r>
      <w:bookmarkEnd w:id="31"/>
    </w:p>
    <w:p w14:paraId="6398CCF5" w14:textId="77777777" w:rsidR="004C6063" w:rsidRDefault="004C6063" w:rsidP="004C6063">
      <w:r>
        <w:t>Students look at situations where we need parallel lines to explore co-interior angles.</w:t>
      </w:r>
    </w:p>
    <w:p w14:paraId="3E78E6F1" w14:textId="77777777" w:rsidR="00876843" w:rsidRPr="00A669B0" w:rsidRDefault="00876843" w:rsidP="00876843">
      <w:pPr>
        <w:pStyle w:val="Heading3"/>
      </w:pPr>
      <w:bookmarkStart w:id="32" w:name="_Toc174534281"/>
      <w:r>
        <w:t>Syllabus content</w:t>
      </w:r>
      <w:bookmarkEnd w:id="32"/>
    </w:p>
    <w:p w14:paraId="4DC18618" w14:textId="77777777" w:rsidR="00BE5B6E" w:rsidRDefault="00BE5B6E" w:rsidP="00E461A6">
      <w:pPr>
        <w:pStyle w:val="ListBullet"/>
      </w:pPr>
      <w:r>
        <w:t>Identify, name and measure alternate angle pairs, corresponding angle pairs and co-interior angle pairs for 2 lines cut by a transversal</w:t>
      </w:r>
    </w:p>
    <w:p w14:paraId="5C878E6C" w14:textId="3819B856" w:rsidR="00876843" w:rsidRDefault="00BE5B6E" w:rsidP="00E461A6">
      <w:pPr>
        <w:pStyle w:val="ListBullet"/>
      </w:pPr>
      <w:r>
        <w:t>Verify and identify corresponding angles and alternate angles as equal, and co-interior angles as supplementary, when a pair of parallel lines is cut by a transversal</w:t>
      </w:r>
      <w:r w:rsidR="00876843">
        <w:br w:type="page"/>
      </w:r>
    </w:p>
    <w:p w14:paraId="576F9A34" w14:textId="56EB5212" w:rsidR="00876843" w:rsidRDefault="00876843" w:rsidP="00876843">
      <w:pPr>
        <w:pStyle w:val="Caption"/>
      </w:pPr>
      <w:r>
        <w:lastRenderedPageBreak/>
        <w:t xml:space="preserve">Table </w:t>
      </w:r>
      <w:r w:rsidR="001320A7">
        <w:t>7</w:t>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876843" w14:paraId="707F234C" w14:textId="77777777" w:rsidTr="00E461A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6F7B95FA" w14:textId="77777777" w:rsidR="00876843" w:rsidRPr="00993381" w:rsidRDefault="00876843" w:rsidP="00E461A6">
            <w:r w:rsidRPr="00993381">
              <w:t>Teaching and learning activities</w:t>
            </w:r>
          </w:p>
        </w:tc>
        <w:tc>
          <w:tcPr>
            <w:tcW w:w="1430" w:type="pct"/>
          </w:tcPr>
          <w:p w14:paraId="733596E5" w14:textId="2A5B3A9E" w:rsidR="00876843" w:rsidRPr="00993381" w:rsidRDefault="00876843"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C5FB6">
              <w:t>resources</w:t>
            </w:r>
          </w:p>
        </w:tc>
        <w:tc>
          <w:tcPr>
            <w:tcW w:w="1430" w:type="pct"/>
          </w:tcPr>
          <w:p w14:paraId="69EAD1CA" w14:textId="77777777" w:rsidR="00876843" w:rsidRPr="00993381" w:rsidRDefault="00876843"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76843" w14:paraId="6629B419" w14:textId="77777777" w:rsidTr="00E461A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587A108C" w14:textId="59B121A1" w:rsidR="00876843" w:rsidRPr="00A01BC7" w:rsidRDefault="001320A7" w:rsidP="00E461A6">
            <w:pPr>
              <w:rPr>
                <w:lang w:val="it-IT"/>
              </w:rPr>
            </w:pPr>
            <w:r w:rsidRPr="00A01BC7">
              <w:rPr>
                <w:lang w:val="it-IT"/>
              </w:rPr>
              <w:t>Come inside</w:t>
            </w:r>
            <w:r w:rsidR="00876843" w:rsidRPr="00A01BC7">
              <w:rPr>
                <w:lang w:val="it-IT"/>
              </w:rPr>
              <w:t xml:space="preserve"> </w:t>
            </w:r>
          </w:p>
          <w:p w14:paraId="5DD9A11A" w14:textId="77777777" w:rsidR="00876843" w:rsidRPr="00104A07" w:rsidRDefault="00876843" w:rsidP="00E461A6">
            <w:pPr>
              <w:rPr>
                <w:b w:val="0"/>
                <w:bCs/>
              </w:rPr>
            </w:pPr>
            <w:r w:rsidRPr="00A01BC7">
              <w:t>Duration</w:t>
            </w:r>
            <w:r w:rsidRPr="00104A07">
              <w:rPr>
                <w:rStyle w:val="Strong"/>
                <w:b/>
                <w:bCs w:val="0"/>
              </w:rPr>
              <w:t>:</w:t>
            </w:r>
            <w:r w:rsidRPr="00104A07">
              <w:rPr>
                <w:b w:val="0"/>
                <w:bCs/>
              </w:rPr>
              <w:t xml:space="preserve"> 1 lesson</w:t>
            </w:r>
          </w:p>
          <w:p w14:paraId="01063EE9" w14:textId="5D9CCC8D" w:rsidR="00876843" w:rsidRPr="00A01BC7" w:rsidRDefault="00876843" w:rsidP="00E461A6">
            <w:r w:rsidRPr="00A01BC7">
              <w:t>Learning intention</w:t>
            </w:r>
          </w:p>
          <w:p w14:paraId="2EF78A99" w14:textId="77777777" w:rsidR="00104A07" w:rsidRPr="001B0EE1" w:rsidRDefault="00104A07" w:rsidP="001B0EE1">
            <w:pPr>
              <w:pStyle w:val="ListBullet"/>
              <w:numPr>
                <w:ilvl w:val="0"/>
                <w:numId w:val="3"/>
              </w:numPr>
              <w:rPr>
                <w:b w:val="0"/>
                <w:bCs/>
              </w:rPr>
            </w:pPr>
            <w:r w:rsidRPr="001B0EE1">
              <w:rPr>
                <w:b w:val="0"/>
                <w:bCs/>
              </w:rPr>
              <w:t>To understand the relationship between co-interior angles and parallel lines.</w:t>
            </w:r>
          </w:p>
          <w:p w14:paraId="3953415E" w14:textId="77777777" w:rsidR="00876843" w:rsidRPr="00A01BC7" w:rsidRDefault="00876843" w:rsidP="00E461A6">
            <w:r w:rsidRPr="00A01BC7">
              <w:t>Success criteria</w:t>
            </w:r>
          </w:p>
          <w:p w14:paraId="376E094C" w14:textId="77777777" w:rsidR="002E1B8D" w:rsidRPr="00104A07" w:rsidRDefault="002E1B8D" w:rsidP="002E1B8D">
            <w:pPr>
              <w:pStyle w:val="ListBullet"/>
              <w:numPr>
                <w:ilvl w:val="0"/>
                <w:numId w:val="3"/>
              </w:numPr>
              <w:rPr>
                <w:b w:val="0"/>
                <w:bCs/>
              </w:rPr>
            </w:pPr>
            <w:r w:rsidRPr="00104A07">
              <w:rPr>
                <w:b w:val="0"/>
                <w:bCs/>
              </w:rPr>
              <w:t>I can identify a transversal.</w:t>
            </w:r>
          </w:p>
          <w:p w14:paraId="13676B60" w14:textId="77777777" w:rsidR="002E1B8D" w:rsidRPr="00104A07" w:rsidRDefault="002E1B8D" w:rsidP="002E1B8D">
            <w:pPr>
              <w:pStyle w:val="ListBullet"/>
              <w:numPr>
                <w:ilvl w:val="0"/>
                <w:numId w:val="3"/>
              </w:numPr>
              <w:rPr>
                <w:b w:val="0"/>
                <w:bCs/>
              </w:rPr>
            </w:pPr>
            <w:r w:rsidRPr="00104A07">
              <w:rPr>
                <w:b w:val="0"/>
                <w:bCs/>
              </w:rPr>
              <w:t>I can identify a set of parallel lines.</w:t>
            </w:r>
          </w:p>
          <w:p w14:paraId="018EEF49" w14:textId="77777777" w:rsidR="002E1B8D" w:rsidRPr="00104A07" w:rsidRDefault="002E1B8D" w:rsidP="002E1B8D">
            <w:pPr>
              <w:pStyle w:val="ListBullet"/>
              <w:numPr>
                <w:ilvl w:val="0"/>
                <w:numId w:val="3"/>
              </w:numPr>
              <w:rPr>
                <w:b w:val="0"/>
                <w:bCs/>
              </w:rPr>
            </w:pPr>
            <w:r w:rsidRPr="00104A07">
              <w:rPr>
                <w:b w:val="0"/>
                <w:bCs/>
              </w:rPr>
              <w:t>I can identify and name co-interior angles in parallel lines.</w:t>
            </w:r>
          </w:p>
          <w:p w14:paraId="3515CF96" w14:textId="6DEE279A" w:rsidR="00876843" w:rsidRPr="005054CB" w:rsidRDefault="002E1B8D" w:rsidP="005054CB">
            <w:pPr>
              <w:pStyle w:val="ListBullet"/>
              <w:numPr>
                <w:ilvl w:val="0"/>
                <w:numId w:val="3"/>
              </w:numPr>
              <w:rPr>
                <w:b w:val="0"/>
                <w:bCs/>
              </w:rPr>
            </w:pPr>
            <w:r w:rsidRPr="00104A07">
              <w:rPr>
                <w:b w:val="0"/>
                <w:bCs/>
              </w:rPr>
              <w:t>I can calculate the size of unknown angles, using knowledge of co-interior angles of parallel lines.</w:t>
            </w:r>
          </w:p>
        </w:tc>
        <w:tc>
          <w:tcPr>
            <w:tcW w:w="1430" w:type="pct"/>
          </w:tcPr>
          <w:p w14:paraId="25CF27D5" w14:textId="1FA2F828" w:rsidR="00A002AA" w:rsidRDefault="00A002AA" w:rsidP="00A002AA">
            <w:pPr>
              <w:pStyle w:val="ListBullet"/>
              <w:numPr>
                <w:ilvl w:val="0"/>
                <w:numId w:val="3"/>
              </w:numPr>
              <w:cnfStyle w:val="000000100000" w:firstRow="0" w:lastRow="0" w:firstColumn="0" w:lastColumn="0" w:oddVBand="0" w:evenVBand="0" w:oddHBand="1" w:evenHBand="0" w:firstRowFirstColumn="0" w:firstRowLastColumn="0" w:lastRowFirstColumn="0" w:lastRowLastColumn="0"/>
            </w:pPr>
            <w:proofErr w:type="gramStart"/>
            <w:r>
              <w:t>Appendix A</w:t>
            </w:r>
            <w:r w:rsidR="002A2727">
              <w:t>,</w:t>
            </w:r>
            <w:proofErr w:type="gramEnd"/>
            <w:r w:rsidR="002A2727">
              <w:t xml:space="preserve"> printed</w:t>
            </w:r>
            <w:r w:rsidR="005054CB">
              <w:t xml:space="preserve"> </w:t>
            </w:r>
            <w:r w:rsidR="00FC5FB6">
              <w:t>(</w:t>
            </w:r>
            <w:r>
              <w:t>per group of 3</w:t>
            </w:r>
            <w:r w:rsidR="00FC5FB6">
              <w:t>)</w:t>
            </w:r>
            <w:r w:rsidR="002A2727">
              <w:t>.</w:t>
            </w:r>
          </w:p>
          <w:p w14:paraId="36C7DC8C" w14:textId="5A1447D7" w:rsidR="00031E49" w:rsidRDefault="00031E49" w:rsidP="00A002AA">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B</w:t>
            </w:r>
            <w:r w:rsidR="00E73CDF">
              <w:t>,</w:t>
            </w:r>
            <w:r w:rsidR="00D33EF1">
              <w:t xml:space="preserve"> </w:t>
            </w:r>
            <w:r w:rsidR="00317D39">
              <w:t xml:space="preserve">printed </w:t>
            </w:r>
            <w:r w:rsidR="00FC5FB6">
              <w:t>(</w:t>
            </w:r>
            <w:r w:rsidR="00317D39">
              <w:t>class set</w:t>
            </w:r>
            <w:r w:rsidR="00FC5FB6">
              <w:t>)</w:t>
            </w:r>
          </w:p>
          <w:p w14:paraId="41F0D1F6" w14:textId="26A2F168" w:rsidR="00991570" w:rsidRPr="00991570" w:rsidRDefault="00991570"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w:t>
            </w:r>
            <w:r w:rsidR="00475620">
              <w:t xml:space="preserve">ppendix C, printed </w:t>
            </w:r>
            <w:r w:rsidR="00FC5FB6">
              <w:t>(</w:t>
            </w:r>
            <w:r w:rsidR="00475620">
              <w:t>per pair of students</w:t>
            </w:r>
            <w:r w:rsidR="00FC5FB6">
              <w:t>)</w:t>
            </w:r>
          </w:p>
          <w:p w14:paraId="2F105254" w14:textId="3554D99B" w:rsidR="00876843" w:rsidRDefault="00697334"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sidRPr="000519B5">
              <w:rPr>
                <w:i/>
                <w:iCs/>
              </w:rPr>
              <w:t>Come inside</w:t>
            </w:r>
            <w:r w:rsidR="00876843">
              <w:t xml:space="preserve">  PowerPoint</w:t>
            </w:r>
            <w:r w:rsidR="00470ACD">
              <w:t>.</w:t>
            </w:r>
          </w:p>
          <w:p w14:paraId="6941C96B" w14:textId="57416429" w:rsidR="00470ACD" w:rsidRDefault="00470ACD"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A3 plastic pocket </w:t>
            </w:r>
            <w:r w:rsidR="00FC5FB6">
              <w:t>(</w:t>
            </w:r>
            <w:r>
              <w:t>per group of 3</w:t>
            </w:r>
            <w:r w:rsidR="00FC5FB6">
              <w:t>)</w:t>
            </w:r>
          </w:p>
          <w:p w14:paraId="0F86832A" w14:textId="3ECE0174" w:rsidR="00876843" w:rsidRDefault="00317D39"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Adhesive putty</w:t>
            </w:r>
          </w:p>
          <w:p w14:paraId="3C06ADF2" w14:textId="69ED6932" w:rsidR="002E0720" w:rsidRDefault="002E0720"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 xml:space="preserve">Protractor </w:t>
            </w:r>
            <w:r w:rsidR="00FC5FB6">
              <w:t xml:space="preserve">(one per </w:t>
            </w:r>
            <w:r>
              <w:t>student</w:t>
            </w:r>
            <w:r w:rsidR="00FC5FB6">
              <w:t>)</w:t>
            </w:r>
          </w:p>
        </w:tc>
        <w:tc>
          <w:tcPr>
            <w:tcW w:w="1430" w:type="pct"/>
          </w:tcPr>
          <w:p w14:paraId="674BE8AA" w14:textId="77777777" w:rsidR="00876843" w:rsidRDefault="00876843" w:rsidP="00E461A6">
            <w:pPr>
              <w:cnfStyle w:val="000000100000" w:firstRow="0" w:lastRow="0" w:firstColumn="0" w:lastColumn="0" w:oddVBand="0" w:evenVBand="0" w:oddHBand="1" w:evenHBand="0" w:firstRowFirstColumn="0" w:firstRowLastColumn="0" w:lastRowFirstColumn="0" w:lastRowLastColumn="0"/>
            </w:pPr>
          </w:p>
        </w:tc>
      </w:tr>
    </w:tbl>
    <w:p w14:paraId="089A8DC6" w14:textId="456115CB" w:rsidR="001320A7" w:rsidRDefault="001320A7" w:rsidP="001320A7">
      <w:pPr>
        <w:pStyle w:val="Heading2"/>
      </w:pPr>
      <w:bookmarkStart w:id="33" w:name="_Toc174534282"/>
      <w:r w:rsidRPr="00824232">
        <w:lastRenderedPageBreak/>
        <w:t xml:space="preserve">Learning episode 8 – </w:t>
      </w:r>
      <w:r w:rsidR="00FC5FB6">
        <w:t xml:space="preserve">all </w:t>
      </w:r>
      <w:r w:rsidRPr="00824232">
        <w:t>in this together</w:t>
      </w:r>
      <w:bookmarkEnd w:id="33"/>
    </w:p>
    <w:p w14:paraId="2C3DABE3" w14:textId="77777777" w:rsidR="001320A7" w:rsidRDefault="001320A7" w:rsidP="001320A7">
      <w:pPr>
        <w:pStyle w:val="Heading3"/>
      </w:pPr>
      <w:bookmarkStart w:id="34" w:name="_Toc174534283"/>
      <w:r>
        <w:t>Teaching and learning activity</w:t>
      </w:r>
      <w:bookmarkEnd w:id="34"/>
    </w:p>
    <w:p w14:paraId="4284D1C3" w14:textId="77777777" w:rsidR="009E3C2C" w:rsidRDefault="009E3C2C" w:rsidP="009E3C2C">
      <w:r>
        <w:t xml:space="preserve">Students apply their knowledge of transversals in parallel lines and angles at a point to find unknowns. </w:t>
      </w:r>
    </w:p>
    <w:p w14:paraId="48D18A1A" w14:textId="77777777" w:rsidR="001320A7" w:rsidRPr="00A669B0" w:rsidRDefault="001320A7" w:rsidP="001320A7">
      <w:pPr>
        <w:pStyle w:val="Heading3"/>
      </w:pPr>
      <w:bookmarkStart w:id="35" w:name="_Toc174534284"/>
      <w:r>
        <w:t>Syllabus content</w:t>
      </w:r>
      <w:bookmarkEnd w:id="35"/>
    </w:p>
    <w:p w14:paraId="46E0A28D" w14:textId="77777777" w:rsidR="008F4DDD" w:rsidRDefault="008F4DDD" w:rsidP="00E452AC">
      <w:pPr>
        <w:pStyle w:val="ListBullet"/>
      </w:pPr>
      <w:r w:rsidRPr="008F4DDD">
        <w:t>Justify that 2 lines are parallel by using properties of alternate, corresponding or co-interior angles on parallel lines</w:t>
      </w:r>
    </w:p>
    <w:p w14:paraId="1E9B0BBB" w14:textId="77777777" w:rsidR="008F4DDD" w:rsidRDefault="008F4DDD" w:rsidP="00E452AC">
      <w:pPr>
        <w:pStyle w:val="ListBullet"/>
      </w:pPr>
      <w:r>
        <w:t>Apply the knowledge of angle relationships including angles at a point to find the sizes of unknown angles embedded in diagrams and give reasons</w:t>
      </w:r>
    </w:p>
    <w:p w14:paraId="55173D1E" w14:textId="77777777" w:rsidR="00E452AC" w:rsidRDefault="008F4DDD" w:rsidP="00E452AC">
      <w:pPr>
        <w:pStyle w:val="ListBullet"/>
      </w:pPr>
      <w:r>
        <w:t>Apply the knowledge of angles associated with parallel lines to find the sizes of unknown angles embedded in related diagrams and give reasons</w:t>
      </w:r>
    </w:p>
    <w:p w14:paraId="14DA60F7" w14:textId="05005164" w:rsidR="001320A7" w:rsidRDefault="00E452AC" w:rsidP="00E452AC">
      <w:pPr>
        <w:pStyle w:val="ListBullet"/>
      </w:pPr>
      <w:r w:rsidRPr="00E452AC">
        <w:t>Apply the properties of triangles and quadrilaterals to determine the unknown sides and angles to solve problems, giving reasons</w:t>
      </w:r>
      <w:r w:rsidR="001320A7">
        <w:br w:type="page"/>
      </w:r>
    </w:p>
    <w:p w14:paraId="18C69290" w14:textId="0A759DA6" w:rsidR="001320A7" w:rsidRDefault="001320A7" w:rsidP="001320A7">
      <w:pPr>
        <w:pStyle w:val="Caption"/>
      </w:pPr>
      <w:r>
        <w:lastRenderedPageBreak/>
        <w:t xml:space="preserve">Table 8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515"/>
        <w:gridCol w:w="4538"/>
        <w:gridCol w:w="3509"/>
      </w:tblGrid>
      <w:tr w:rsidR="001320A7" w14:paraId="1F77EB18" w14:textId="77777777" w:rsidTr="00556E16">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237" w:type="pct"/>
          </w:tcPr>
          <w:p w14:paraId="14F165F2" w14:textId="77777777" w:rsidR="001320A7" w:rsidRPr="00993381" w:rsidRDefault="001320A7" w:rsidP="00E461A6">
            <w:r w:rsidRPr="00993381">
              <w:t>Teaching and learning activities</w:t>
            </w:r>
          </w:p>
        </w:tc>
        <w:tc>
          <w:tcPr>
            <w:tcW w:w="1558" w:type="pct"/>
          </w:tcPr>
          <w:p w14:paraId="0BE0C145" w14:textId="3355DBCD" w:rsidR="001320A7" w:rsidRPr="00993381" w:rsidRDefault="001320A7" w:rsidP="00E461A6">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FC5FB6">
              <w:t>resources</w:t>
            </w:r>
          </w:p>
        </w:tc>
        <w:tc>
          <w:tcPr>
            <w:tcW w:w="1205" w:type="pct"/>
          </w:tcPr>
          <w:p w14:paraId="48632B10" w14:textId="77777777" w:rsidR="001320A7" w:rsidRPr="00993381" w:rsidRDefault="001320A7" w:rsidP="00E461A6">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1320A7" w14:paraId="2E7E9632" w14:textId="77777777" w:rsidTr="00556E16">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237" w:type="pct"/>
          </w:tcPr>
          <w:p w14:paraId="5682A8DF" w14:textId="7313C0AD" w:rsidR="001320A7" w:rsidRPr="00A01BC7" w:rsidRDefault="001320A7" w:rsidP="00E461A6">
            <w:r w:rsidRPr="00A01BC7">
              <w:t xml:space="preserve">All in this together </w:t>
            </w:r>
          </w:p>
          <w:p w14:paraId="6D9552D8" w14:textId="6B231ADB" w:rsidR="001320A7" w:rsidRPr="00D624C2" w:rsidRDefault="001320A7" w:rsidP="00E461A6">
            <w:pPr>
              <w:rPr>
                <w:b w:val="0"/>
                <w:bCs/>
              </w:rPr>
            </w:pPr>
            <w:r w:rsidRPr="00A01BC7">
              <w:t>Duration</w:t>
            </w:r>
            <w:r w:rsidRPr="00D624C2">
              <w:rPr>
                <w:rStyle w:val="Strong"/>
                <w:b/>
                <w:bCs w:val="0"/>
              </w:rPr>
              <w:t>:</w:t>
            </w:r>
            <w:r w:rsidRPr="00D624C2">
              <w:rPr>
                <w:b w:val="0"/>
                <w:bCs/>
              </w:rPr>
              <w:t xml:space="preserve"> </w:t>
            </w:r>
            <w:r w:rsidR="00FC11C7">
              <w:rPr>
                <w:b w:val="0"/>
                <w:bCs/>
              </w:rPr>
              <w:t>2</w:t>
            </w:r>
            <w:r w:rsidRPr="00D624C2">
              <w:rPr>
                <w:b w:val="0"/>
                <w:bCs/>
              </w:rPr>
              <w:t xml:space="preserve"> lesson</w:t>
            </w:r>
            <w:r w:rsidR="00FC11C7">
              <w:rPr>
                <w:b w:val="0"/>
                <w:bCs/>
              </w:rPr>
              <w:t>s</w:t>
            </w:r>
          </w:p>
          <w:p w14:paraId="14980E86" w14:textId="20E340C4" w:rsidR="001320A7" w:rsidRPr="00A01BC7" w:rsidRDefault="001320A7" w:rsidP="00E461A6">
            <w:r w:rsidRPr="00A01BC7">
              <w:t>Learning intention</w:t>
            </w:r>
          </w:p>
          <w:p w14:paraId="51395ECE" w14:textId="77777777" w:rsidR="008A439C" w:rsidRPr="00D624C2" w:rsidRDefault="008A439C" w:rsidP="00556E16">
            <w:pPr>
              <w:pStyle w:val="ListBullet"/>
              <w:numPr>
                <w:ilvl w:val="0"/>
                <w:numId w:val="3"/>
              </w:numPr>
              <w:rPr>
                <w:b w:val="0"/>
                <w:bCs/>
                <w:lang w:eastAsia="zh-CN"/>
              </w:rPr>
            </w:pPr>
            <w:r w:rsidRPr="00D624C2">
              <w:rPr>
                <w:b w:val="0"/>
                <w:bCs/>
                <w:lang w:eastAsia="zh-CN"/>
              </w:rPr>
              <w:t>To be able to apply knowledge of angle relationships to find unknowns.</w:t>
            </w:r>
          </w:p>
          <w:p w14:paraId="35AEDBD2" w14:textId="77777777" w:rsidR="001320A7" w:rsidRPr="00A01BC7" w:rsidRDefault="001320A7" w:rsidP="00E461A6">
            <w:r w:rsidRPr="00A01BC7">
              <w:t>Success criteria</w:t>
            </w:r>
          </w:p>
          <w:p w14:paraId="342E7602" w14:textId="77777777" w:rsidR="00556E16" w:rsidRPr="00556E16" w:rsidRDefault="00556E16" w:rsidP="00556E16">
            <w:pPr>
              <w:pStyle w:val="ListBullet"/>
              <w:numPr>
                <w:ilvl w:val="0"/>
                <w:numId w:val="3"/>
              </w:numPr>
              <w:rPr>
                <w:b w:val="0"/>
                <w:bCs/>
              </w:rPr>
            </w:pPr>
            <w:r w:rsidRPr="00556E16">
              <w:rPr>
                <w:b w:val="0"/>
                <w:bCs/>
              </w:rPr>
              <w:t>I can identify alternate, corresponding, and co-interior angles on a diagram,</w:t>
            </w:r>
          </w:p>
          <w:p w14:paraId="7571F833" w14:textId="77777777" w:rsidR="00556E16" w:rsidRPr="00556E16" w:rsidRDefault="00556E16" w:rsidP="00556E16">
            <w:pPr>
              <w:pStyle w:val="ListBullet"/>
              <w:numPr>
                <w:ilvl w:val="0"/>
                <w:numId w:val="3"/>
              </w:numPr>
              <w:rPr>
                <w:b w:val="0"/>
                <w:bCs/>
              </w:rPr>
            </w:pPr>
            <w:r w:rsidRPr="00556E16">
              <w:rPr>
                <w:b w:val="0"/>
                <w:bCs/>
              </w:rPr>
              <w:t>I can identify supplementary and vertically opposite angles on a diagram.</w:t>
            </w:r>
          </w:p>
          <w:p w14:paraId="2E085E85" w14:textId="77777777" w:rsidR="00DD4B9D" w:rsidRPr="00D624C2" w:rsidRDefault="00DD4B9D" w:rsidP="00DD4B9D">
            <w:pPr>
              <w:pStyle w:val="ListBullet"/>
              <w:numPr>
                <w:ilvl w:val="0"/>
                <w:numId w:val="3"/>
              </w:numPr>
              <w:rPr>
                <w:b w:val="0"/>
                <w:bCs/>
              </w:rPr>
            </w:pPr>
            <w:r w:rsidRPr="00D624C2">
              <w:rPr>
                <w:b w:val="0"/>
                <w:bCs/>
              </w:rPr>
              <w:t>I can justify the size of an angle using angle relationships.</w:t>
            </w:r>
          </w:p>
          <w:p w14:paraId="56D864A1" w14:textId="6B81A460" w:rsidR="001320A7" w:rsidRPr="000E7012" w:rsidRDefault="00991858" w:rsidP="000E7012">
            <w:pPr>
              <w:pStyle w:val="ListParagraph"/>
              <w:numPr>
                <w:ilvl w:val="0"/>
                <w:numId w:val="3"/>
              </w:numPr>
              <w:rPr>
                <w:b w:val="0"/>
              </w:rPr>
            </w:pPr>
            <w:r w:rsidRPr="00991858">
              <w:rPr>
                <w:b w:val="0"/>
              </w:rPr>
              <w:t>I can find the size of an unknown angle in multiple ways.</w:t>
            </w:r>
          </w:p>
        </w:tc>
        <w:tc>
          <w:tcPr>
            <w:tcW w:w="1558" w:type="pct"/>
          </w:tcPr>
          <w:p w14:paraId="2225E658" w14:textId="727A1294" w:rsidR="008C479E" w:rsidRDefault="001320A7"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234E97">
              <w:t>,</w:t>
            </w:r>
            <w:r w:rsidR="008C479E">
              <w:t xml:space="preserve"> printed</w:t>
            </w:r>
            <w:r w:rsidR="00AB08B9">
              <w:t xml:space="preserve"> and </w:t>
            </w:r>
            <w:r w:rsidR="00234E97">
              <w:t>cut into cards</w:t>
            </w:r>
            <w:r w:rsidR="008C479E">
              <w:t xml:space="preserve"> </w:t>
            </w:r>
            <w:r w:rsidR="00FC5FB6">
              <w:t>(</w:t>
            </w:r>
            <w:r w:rsidR="008C479E">
              <w:t>per group of 3</w:t>
            </w:r>
            <w:r w:rsidR="00FC5FB6">
              <w:t>)</w:t>
            </w:r>
          </w:p>
          <w:p w14:paraId="469950F3" w14:textId="77152C27" w:rsidR="001320A7" w:rsidRDefault="001320A7"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w:t>
            </w:r>
            <w:r w:rsidR="002231F6">
              <w:t xml:space="preserve">ppendix </w:t>
            </w:r>
            <w:r w:rsidR="00AB08B9">
              <w:t>B</w:t>
            </w:r>
            <w:r w:rsidR="002231F6">
              <w:t>, printed</w:t>
            </w:r>
            <w:r w:rsidR="00CB20AE">
              <w:t xml:space="preserve"> A3</w:t>
            </w:r>
            <w:r>
              <w:t xml:space="preserve"> </w:t>
            </w:r>
            <w:r w:rsidR="00FC5FB6">
              <w:t>(</w:t>
            </w:r>
            <w:r>
              <w:t xml:space="preserve">per </w:t>
            </w:r>
            <w:r w:rsidR="000A518F">
              <w:t>group of 3</w:t>
            </w:r>
            <w:r w:rsidR="00FC5FB6">
              <w:t>)</w:t>
            </w:r>
          </w:p>
          <w:p w14:paraId="0A28E00A" w14:textId="0E66BAF7" w:rsidR="00AB08B9" w:rsidRDefault="00AB08B9" w:rsidP="00E461A6">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C</w:t>
            </w:r>
            <w:r w:rsidR="001347DD">
              <w:t xml:space="preserve"> and D, printed </w:t>
            </w:r>
            <w:r w:rsidR="00FC5FB6">
              <w:t>(</w:t>
            </w:r>
            <w:r w:rsidR="001347DD">
              <w:t>class set</w:t>
            </w:r>
            <w:r w:rsidR="00FC5FB6">
              <w:t>)</w:t>
            </w:r>
          </w:p>
          <w:p w14:paraId="40E1BAEF" w14:textId="132CED0C" w:rsidR="001320A7" w:rsidRDefault="000A609B" w:rsidP="00E461A6">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rPr>
                <w:i/>
                <w:iCs/>
              </w:rPr>
              <w:t>All in this together</w:t>
            </w:r>
            <w:r w:rsidR="001320A7">
              <w:t xml:space="preserve">  PowerPoint </w:t>
            </w:r>
          </w:p>
          <w:p w14:paraId="1B538B01" w14:textId="6447F8C3" w:rsidR="000A518F" w:rsidRDefault="00E379FA" w:rsidP="007E2507">
            <w:pPr>
              <w:pStyle w:val="ListBullet"/>
              <w:numPr>
                <w:ilvl w:val="0"/>
                <w:numId w:val="3"/>
              </w:numPr>
              <w:mirrorIndents w:val="0"/>
              <w:cnfStyle w:val="000000100000" w:firstRow="0" w:lastRow="0" w:firstColumn="0" w:lastColumn="0" w:oddVBand="0" w:evenVBand="0" w:oddHBand="1" w:evenHBand="0" w:firstRowFirstColumn="0" w:firstRowLastColumn="0" w:lastRowFirstColumn="0" w:lastRowLastColumn="0"/>
            </w:pPr>
            <w:r>
              <w:t>Protractor</w:t>
            </w:r>
            <w:r w:rsidR="006B7032">
              <w:t xml:space="preserve"> </w:t>
            </w:r>
            <w:r w:rsidR="00FC5FB6">
              <w:t xml:space="preserve">(one </w:t>
            </w:r>
            <w:r w:rsidR="006B7032">
              <w:t>per student</w:t>
            </w:r>
            <w:r w:rsidR="00FC5FB6">
              <w:t>)</w:t>
            </w:r>
          </w:p>
        </w:tc>
        <w:tc>
          <w:tcPr>
            <w:tcW w:w="1205" w:type="pct"/>
          </w:tcPr>
          <w:p w14:paraId="6F085A56" w14:textId="77777777" w:rsidR="001320A7" w:rsidRDefault="001320A7" w:rsidP="00E461A6">
            <w:pPr>
              <w:cnfStyle w:val="000000100000" w:firstRow="0" w:lastRow="0" w:firstColumn="0" w:lastColumn="0" w:oddVBand="0" w:evenVBand="0" w:oddHBand="1" w:evenHBand="0" w:firstRowFirstColumn="0" w:firstRowLastColumn="0" w:lastRowFirstColumn="0" w:lastRowLastColumn="0"/>
            </w:pPr>
          </w:p>
        </w:tc>
      </w:tr>
    </w:tbl>
    <w:p w14:paraId="44E5E51B" w14:textId="14E88102" w:rsidR="00817D48" w:rsidRPr="00CB12F2" w:rsidRDefault="001E5CDB" w:rsidP="00F3645A">
      <w:pPr>
        <w:pStyle w:val="Heading1"/>
      </w:pPr>
      <w:bookmarkStart w:id="36" w:name="_Toc112681297"/>
      <w:bookmarkStart w:id="37" w:name="_Toc174534285"/>
      <w:bookmarkEnd w:id="14"/>
      <w:r w:rsidRPr="00CB12F2">
        <w:lastRenderedPageBreak/>
        <w:t>References</w:t>
      </w:r>
      <w:bookmarkEnd w:id="36"/>
      <w:bookmarkEnd w:id="37"/>
    </w:p>
    <w:p w14:paraId="70BF8F9B" w14:textId="77777777" w:rsidR="000D34F4" w:rsidRPr="00AE7FE3" w:rsidRDefault="000D34F4" w:rsidP="000D34F4">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F51C6C" w14:textId="77777777" w:rsidR="000D34F4" w:rsidRPr="00AE7FE3" w:rsidRDefault="000D34F4" w:rsidP="000D34F4">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795069D2" w14:textId="77777777" w:rsidR="000D34F4" w:rsidRPr="00AE7FE3" w:rsidRDefault="000D34F4" w:rsidP="000D34F4">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sidRPr="004C354B">
          <w:rPr>
            <w:rStyle w:val="Hyperlink"/>
          </w:rPr>
          <w:t>https://educationstandards.nsw.edu.au/</w:t>
        </w:r>
      </w:hyperlink>
      <w:r w:rsidRPr="00A1020E">
        <w:t xml:space="preserve"> </w:t>
      </w:r>
      <w:r w:rsidRPr="00AE7FE3">
        <w:t xml:space="preserve">and the NSW Curriculum website </w:t>
      </w:r>
      <w:hyperlink r:id="rId14" w:history="1">
        <w:r w:rsidRPr="00AE7FE3">
          <w:rPr>
            <w:rStyle w:val="Hyperlink"/>
          </w:rPr>
          <w:t>https://curriculum.nsw.edu.au/home</w:t>
        </w:r>
      </w:hyperlink>
      <w:r w:rsidRPr="00AE7FE3">
        <w:t>.</w:t>
      </w:r>
    </w:p>
    <w:p w14:paraId="6E2D608E" w14:textId="09CAE46A" w:rsidR="0060040F" w:rsidRDefault="002235EE" w:rsidP="0008622C">
      <w:pPr>
        <w:spacing w:before="0" w:after="160"/>
      </w:pPr>
      <w:hyperlink r:id="rId15" w:history="1">
        <w:r w:rsidR="0060040F" w:rsidRPr="00E86864">
          <w:rPr>
            <w:rStyle w:val="Hyperlink"/>
          </w:rPr>
          <w:t>Mathematics K</w:t>
        </w:r>
        <w:r w:rsidR="0060040F" w:rsidRPr="00A01BC7">
          <w:rPr>
            <w:rStyle w:val="Hyperlink"/>
          </w:rPr>
          <w:t>–</w:t>
        </w:r>
        <w:r w:rsidR="0060040F" w:rsidRPr="00E86864">
          <w:rPr>
            <w:rStyle w:val="Hyperlink"/>
          </w:rPr>
          <w:t>10 Syllabus</w:t>
        </w:r>
      </w:hyperlink>
      <w:r w:rsidR="0060040F">
        <w:t xml:space="preserve"> </w:t>
      </w:r>
      <w:r w:rsidR="0060040F" w:rsidRPr="006136E3">
        <w:t>©</w:t>
      </w:r>
      <w:r w:rsidR="0060040F">
        <w:t xml:space="preserve"> NSW Education Standards Authority (NESA) for and on behalf of the Crown in right of the State of New South Wales, 2022.</w:t>
      </w:r>
      <w:r w:rsidR="0060040F" w:rsidRPr="0059255A">
        <w:t xml:space="preserve"> </w:t>
      </w:r>
    </w:p>
    <w:p w14:paraId="17722985" w14:textId="3E23D895" w:rsidR="003C2773" w:rsidRPr="003C2773" w:rsidRDefault="003C2773" w:rsidP="003C2773">
      <w:pPr>
        <w:spacing w:before="0" w:after="160"/>
      </w:pPr>
      <w:r w:rsidRPr="003C2773">
        <w:t>NESA (NSW Education Standards Authority) (n.d.) ‘</w:t>
      </w:r>
      <w:hyperlink r:id="rId16" w:history="1">
        <w:r w:rsidRPr="003C2773">
          <w:rPr>
            <w:rStyle w:val="Hyperlink"/>
          </w:rPr>
          <w:t>Advice on units</w:t>
        </w:r>
      </w:hyperlink>
      <w:r w:rsidRPr="003C2773">
        <w:t xml:space="preserve">’, </w:t>
      </w:r>
      <w:r w:rsidRPr="003C2773">
        <w:rPr>
          <w:i/>
          <w:iCs/>
        </w:rPr>
        <w:t>Programming</w:t>
      </w:r>
      <w:r w:rsidRPr="003C2773">
        <w:t xml:space="preserve">, NESA website, accessed </w:t>
      </w:r>
      <w:r>
        <w:t>7 August 2024</w:t>
      </w:r>
      <w:r w:rsidRPr="003C2773">
        <w:t>.</w:t>
      </w:r>
    </w:p>
    <w:p w14:paraId="79875024" w14:textId="1D432D40" w:rsidR="009D6823" w:rsidRDefault="009D6823" w:rsidP="0008622C">
      <w:pPr>
        <w:spacing w:before="0" w:after="160"/>
      </w:pPr>
      <w:r w:rsidRPr="009D6823">
        <w:t>NESA (NSW Education Standards Authority) (2022) ‘</w:t>
      </w:r>
      <w:hyperlink r:id="rId17" w:history="1">
        <w:r w:rsidRPr="00B1568A">
          <w:rPr>
            <w:rStyle w:val="Hyperlink"/>
          </w:rPr>
          <w:t>Programming</w:t>
        </w:r>
      </w:hyperlink>
      <w:r w:rsidRPr="009D6823">
        <w:t xml:space="preserve">’, </w:t>
      </w:r>
      <w:r w:rsidRPr="00B1568A">
        <w:rPr>
          <w:rStyle w:val="Emphasis"/>
        </w:rPr>
        <w:t>Understanding the curriculum</w:t>
      </w:r>
      <w:r w:rsidRPr="009D6823">
        <w:t xml:space="preserve">, NESA website, accessed </w:t>
      </w:r>
      <w:r w:rsidR="003C2773">
        <w:t>7 August 2024</w:t>
      </w:r>
      <w:r w:rsidRPr="009D6823">
        <w:t>.</w:t>
      </w:r>
    </w:p>
    <w:p w14:paraId="4F7D9897" w14:textId="4521D8FE" w:rsidR="00E73F2F" w:rsidRDefault="00E73F2F" w:rsidP="0008622C">
      <w:pPr>
        <w:sectPr w:rsidR="00E73F2F" w:rsidSect="00532E61">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709" w:footer="709" w:gutter="0"/>
          <w:pgNumType w:start="1"/>
          <w:cols w:space="708"/>
          <w:titlePg/>
          <w:docGrid w:linePitch="360"/>
        </w:sectPr>
      </w:pPr>
    </w:p>
    <w:p w14:paraId="7D7C0634" w14:textId="77777777" w:rsidR="003C2773" w:rsidRDefault="003C2773" w:rsidP="003C2773">
      <w:pPr>
        <w:spacing w:before="0" w:after="0"/>
        <w:rPr>
          <w:rStyle w:val="Strong"/>
          <w:szCs w:val="22"/>
        </w:rPr>
      </w:pPr>
      <w:r>
        <w:rPr>
          <w:rStyle w:val="Strong"/>
          <w:szCs w:val="22"/>
        </w:rPr>
        <w:lastRenderedPageBreak/>
        <w:t>© State of New South Wales (Department of Education), 2024</w:t>
      </w:r>
    </w:p>
    <w:p w14:paraId="1A06EEAE" w14:textId="77777777" w:rsidR="003C2773" w:rsidRDefault="003C2773" w:rsidP="003C2773">
      <w:r>
        <w:t xml:space="preserve">The copyright material published in this resource is subject to the </w:t>
      </w:r>
      <w:r>
        <w:rPr>
          <w:i/>
          <w:iCs/>
        </w:rPr>
        <w:t>Copyright Act 1968</w:t>
      </w:r>
      <w:r>
        <w:t xml:space="preserve"> (Cth) and is owned by the NSW Department of Education or, where indicated, by a party other than the NSW Department of Education (third-party material).</w:t>
      </w:r>
    </w:p>
    <w:p w14:paraId="16FF515F" w14:textId="77777777" w:rsidR="003C2773" w:rsidRDefault="003C2773" w:rsidP="003C2773">
      <w:r>
        <w:t xml:space="preserve">Copyright material available in this resource and owned by the NSW Department of Education is licensed under a </w:t>
      </w:r>
      <w:hyperlink r:id="rId24" w:history="1">
        <w:r>
          <w:rPr>
            <w:rStyle w:val="Hyperlink"/>
          </w:rPr>
          <w:t>Creative Commons Attribution 4.0 International (CC BY 4.0) license</w:t>
        </w:r>
      </w:hyperlink>
      <w:r>
        <w:t>.</w:t>
      </w:r>
    </w:p>
    <w:p w14:paraId="5BE159EA" w14:textId="77777777" w:rsidR="003C2773" w:rsidRDefault="003C2773" w:rsidP="003C2773">
      <w:pPr>
        <w:spacing w:line="276" w:lineRule="auto"/>
      </w:pPr>
      <w:r>
        <w:t xml:space="preserve"> </w:t>
      </w:r>
      <w:r>
        <w:rPr>
          <w:noProof/>
        </w:rPr>
        <w:drawing>
          <wp:inline distT="0" distB="0" distL="0" distR="0" wp14:anchorId="2DCD14AB" wp14:editId="13D5719E">
            <wp:extent cx="1225550" cy="425450"/>
            <wp:effectExtent l="0" t="0" r="0" b="0"/>
            <wp:docPr id="1947005518" name="Picture 1"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6F434CE2" w14:textId="77777777" w:rsidR="003C2773" w:rsidRDefault="003C2773" w:rsidP="003C2773">
      <w:r>
        <w:t>This license allows you to share and adapt the material for any purpose, even commercially.</w:t>
      </w:r>
    </w:p>
    <w:p w14:paraId="03E96301" w14:textId="77777777" w:rsidR="003C2773" w:rsidRDefault="003C2773" w:rsidP="003C2773">
      <w:r>
        <w:t>Attribution should be given to © State of New South Wales (Department of Education), 2024.</w:t>
      </w:r>
    </w:p>
    <w:p w14:paraId="2B87DC3B" w14:textId="77777777" w:rsidR="003C2773" w:rsidRDefault="003C2773" w:rsidP="003C2773">
      <w:r>
        <w:t>Material in this resource not available under a Creative Commons license:</w:t>
      </w:r>
    </w:p>
    <w:p w14:paraId="1618861F" w14:textId="77777777" w:rsidR="003C2773" w:rsidRDefault="003C2773" w:rsidP="003C2773">
      <w:pPr>
        <w:pStyle w:val="ListBullet"/>
        <w:numPr>
          <w:ilvl w:val="0"/>
          <w:numId w:val="2"/>
        </w:numPr>
        <w:spacing w:before="0" w:line="276" w:lineRule="auto"/>
        <w:contextualSpacing/>
      </w:pPr>
      <w:r>
        <w:t>the NSW Department of Education logo, other logos and trademark-protected material</w:t>
      </w:r>
    </w:p>
    <w:p w14:paraId="45DE2010" w14:textId="77777777" w:rsidR="003C2773" w:rsidRDefault="003C2773" w:rsidP="003C2773">
      <w:pPr>
        <w:pStyle w:val="ListBullet"/>
        <w:numPr>
          <w:ilvl w:val="0"/>
          <w:numId w:val="2"/>
        </w:numPr>
        <w:spacing w:line="276" w:lineRule="auto"/>
        <w:contextualSpacing/>
      </w:pPr>
      <w:r>
        <w:t>material owned by a third party that has been reproduced with permission. You will need to obtain permission from the third party to reuse its material.</w:t>
      </w:r>
    </w:p>
    <w:p w14:paraId="7580E69E" w14:textId="77777777" w:rsidR="003C2773" w:rsidRDefault="003C2773" w:rsidP="003C2773">
      <w:pPr>
        <w:pStyle w:val="FeatureBox2"/>
        <w:spacing w:line="276" w:lineRule="auto"/>
        <w:rPr>
          <w:rStyle w:val="Strong"/>
        </w:rPr>
      </w:pPr>
      <w:r>
        <w:rPr>
          <w:rStyle w:val="Strong"/>
        </w:rPr>
        <w:t>Links to third-party material and websites</w:t>
      </w:r>
    </w:p>
    <w:p w14:paraId="6D1C2F4F" w14:textId="77777777" w:rsidR="003C2773" w:rsidRDefault="003C2773" w:rsidP="003C2773">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50588158" w:rsidR="001E5CDB" w:rsidRPr="00A82639" w:rsidRDefault="003C2773" w:rsidP="003C277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i/>
          <w:iCs/>
        </w:rPr>
        <w:t>Copyright Act 1968</w:t>
      </w:r>
      <w:r>
        <w:t xml:space="preserve"> (Cth). The department accepts no responsibility for content on third-party websites.</w:t>
      </w:r>
    </w:p>
    <w:sectPr w:rsidR="001E5CDB" w:rsidRPr="00A82639" w:rsidSect="003C2773">
      <w:headerReference w:type="first" r:id="rId26"/>
      <w:footerReference w:type="first" r:id="rId27"/>
      <w:pgSz w:w="16838" w:h="11906" w:orient="landscape"/>
      <w:pgMar w:top="851"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FEBA9" w14:textId="77777777" w:rsidR="004440EB" w:rsidRDefault="004440EB" w:rsidP="00E51733">
      <w:r>
        <w:separator/>
      </w:r>
    </w:p>
  </w:endnote>
  <w:endnote w:type="continuationSeparator" w:id="0">
    <w:p w14:paraId="3C461617" w14:textId="77777777" w:rsidR="004440EB" w:rsidRDefault="004440EB" w:rsidP="00E51733">
      <w:r>
        <w:continuationSeparator/>
      </w:r>
    </w:p>
  </w:endnote>
  <w:endnote w:type="continuationNotice" w:id="1">
    <w:p w14:paraId="566213C6" w14:textId="77777777" w:rsidR="004440EB" w:rsidRDefault="004440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72DE33D2"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308D3">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4395F71" w14:textId="77777777" w:rsidR="00804FFD" w:rsidRDefault="00804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1B695BC0" w:rsidR="000C25D9" w:rsidRPr="00E73F2F" w:rsidRDefault="00E73F2F" w:rsidP="00703A49">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308D3">
      <w:rPr>
        <w:noProof/>
      </w:rPr>
      <w:t>Aug-24</w:t>
    </w:r>
    <w:r w:rsidRPr="00E56264">
      <w:fldChar w:fldCharType="end"/>
    </w:r>
    <w:r>
      <w:tab/>
    </w:r>
    <w:r>
      <w:rPr>
        <w:b/>
        <w:bCs/>
        <w:noProof/>
        <w:sz w:val="28"/>
        <w:szCs w:val="28"/>
      </w:rPr>
      <w:drawing>
        <wp:inline distT="0" distB="0" distL="0" distR="0" wp14:anchorId="3318BAAC" wp14:editId="7864E9E5">
          <wp:extent cx="561975" cy="196038"/>
          <wp:effectExtent l="0" t="0" r="0" b="0"/>
          <wp:docPr id="1630097149" name="Picture 163009714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BE5" w14:textId="3B4451C0" w:rsidR="00FD6A48" w:rsidRPr="007A10D1" w:rsidRDefault="007A10D1" w:rsidP="007A10D1">
    <w:pPr>
      <w:pStyle w:val="Logo"/>
      <w:jc w:val="right"/>
    </w:pPr>
    <w:r w:rsidRPr="008426B6">
      <w:rPr>
        <w:noProof/>
      </w:rPr>
      <w:drawing>
        <wp:inline distT="0" distB="0" distL="0" distR="0" wp14:anchorId="571D27DB" wp14:editId="148EE337">
          <wp:extent cx="834442" cy="906218"/>
          <wp:effectExtent l="0" t="0" r="3810" b="8255"/>
          <wp:docPr id="1769078912" name="Graphic 17690789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4B81" w14:textId="77777777" w:rsidR="00A7040D" w:rsidRPr="00035437" w:rsidRDefault="00A7040D" w:rsidP="00C90C9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0576" w14:textId="77777777" w:rsidR="004440EB" w:rsidRDefault="004440EB" w:rsidP="00E51733">
      <w:r>
        <w:separator/>
      </w:r>
    </w:p>
  </w:footnote>
  <w:footnote w:type="continuationSeparator" w:id="0">
    <w:p w14:paraId="0ACE56ED" w14:textId="77777777" w:rsidR="004440EB" w:rsidRDefault="004440EB" w:rsidP="00E51733">
      <w:r>
        <w:continuationSeparator/>
      </w:r>
    </w:p>
  </w:footnote>
  <w:footnote w:type="continuationNotice" w:id="1">
    <w:p w14:paraId="20DFE81A" w14:textId="77777777" w:rsidR="004440EB" w:rsidRDefault="004440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p w14:paraId="637E79C4" w14:textId="77777777" w:rsidR="00804FFD" w:rsidRDefault="00804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C421" w14:textId="13AE2379" w:rsidR="00E337CB" w:rsidRPr="00C310ED" w:rsidRDefault="00F3645A" w:rsidP="00C310ED">
    <w:pPr>
      <w:pStyle w:val="Documentname"/>
    </w:pPr>
    <w:r w:rsidRPr="00F3645A">
      <w:t xml:space="preserve">Mathematics Stage </w:t>
    </w:r>
    <w:r w:rsidR="00DB4C86">
      <w:t>4</w:t>
    </w:r>
    <w:r w:rsidRPr="00F3645A">
      <w:t xml:space="preserve"> </w:t>
    </w:r>
    <w:r w:rsidR="001D5E5F">
      <w:t>(</w:t>
    </w:r>
    <w:r w:rsidRPr="00F3645A">
      <w:t xml:space="preserve">Year </w:t>
    </w:r>
    <w:r w:rsidR="00DB4C86">
      <w:t>8</w:t>
    </w:r>
    <w:r w:rsidR="001D5E5F">
      <w:t>)</w:t>
    </w:r>
    <w:r w:rsidRPr="00F3645A">
      <w:t xml:space="preserve"> </w:t>
    </w:r>
    <w:r w:rsidR="00C14A03">
      <w:t xml:space="preserve">– unit of learning </w:t>
    </w:r>
    <w:r w:rsidRPr="00F3645A">
      <w:t xml:space="preserve">– </w:t>
    </w:r>
    <w:r w:rsidR="00DB4C86">
      <w:t>Geometrical relationships</w:t>
    </w:r>
    <w:r>
      <w:t xml:space="preserve"> </w:t>
    </w:r>
    <w:r w:rsidR="00E337CB" w:rsidRPr="00C310ED">
      <w:t xml:space="preserve">| </w:t>
    </w:r>
    <w:r w:rsidR="00E337CB" w:rsidRPr="00C310ED">
      <w:fldChar w:fldCharType="begin"/>
    </w:r>
    <w:r w:rsidR="00E337CB" w:rsidRPr="00C310ED">
      <w:instrText xml:space="preserve"> PAGE   \* MERGEFORMAT </w:instrText>
    </w:r>
    <w:r w:rsidR="00E337CB" w:rsidRPr="00C310ED">
      <w:fldChar w:fldCharType="separate"/>
    </w:r>
    <w:r w:rsidR="00E337CB" w:rsidRPr="00C310ED">
      <w:t>4</w:t>
    </w:r>
    <w:r w:rsidR="00E337CB" w:rsidRPr="00C310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40E51E06" w:rsidR="000C25D9" w:rsidRPr="00F14D7F" w:rsidRDefault="002235EE" w:rsidP="00F14D7F">
    <w:pPr>
      <w:pStyle w:val="Header"/>
    </w:pPr>
    <w:r>
      <w:pict w14:anchorId="5347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39.25pt;width:1439.8pt;height:734.9pt;z-index:-251658752;mso-position-horizontal-relative:margin;mso-position-vertical-relative:margin" o:allowincell="f">
          <v:imagedata r:id="rId1" o:title="Untitled design (1)" cropbottom="6069f"/>
          <w10:wrap anchorx="margin" anchory="margin"/>
        </v:shape>
      </w:pict>
    </w:r>
    <w:r w:rsidR="000C25D9" w:rsidRPr="00F14D7F">
      <w:t>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8EDF" w14:textId="77777777" w:rsidR="00E73F2F" w:rsidRPr="00804790" w:rsidRDefault="00E73F2F" w:rsidP="0080479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266206D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57274E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9417F5"/>
    <w:multiLevelType w:val="hybridMultilevel"/>
    <w:tmpl w:val="8B223F4A"/>
    <w:lvl w:ilvl="0" w:tplc="75804E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45410B"/>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8175067">
    <w:abstractNumId w:val="9"/>
  </w:num>
  <w:num w:numId="2" w16cid:durableId="153299191">
    <w:abstractNumId w:val="3"/>
  </w:num>
  <w:num w:numId="3" w16cid:durableId="1052659599">
    <w:abstractNumId w:val="6"/>
  </w:num>
  <w:num w:numId="4" w16cid:durableId="194150108">
    <w:abstractNumId w:val="7"/>
  </w:num>
  <w:num w:numId="5" w16cid:durableId="177709145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499465336">
    <w:abstractNumId w:val="10"/>
  </w:num>
  <w:num w:numId="7" w16cid:durableId="93214138">
    <w:abstractNumId w:val="5"/>
  </w:num>
  <w:num w:numId="8" w16cid:durableId="1760984228">
    <w:abstractNumId w:val="3"/>
  </w:num>
  <w:num w:numId="9" w16cid:durableId="1885755249">
    <w:abstractNumId w:val="0"/>
  </w:num>
  <w:num w:numId="10" w16cid:durableId="2104647709">
    <w:abstractNumId w:val="2"/>
  </w:num>
  <w:num w:numId="11" w16cid:durableId="485244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133324">
    <w:abstractNumId w:val="1"/>
  </w:num>
  <w:num w:numId="13" w16cid:durableId="2008096673">
    <w:abstractNumId w:val="4"/>
  </w:num>
  <w:num w:numId="14" w16cid:durableId="860555616">
    <w:abstractNumId w:val="4"/>
  </w:num>
  <w:num w:numId="15" w16cid:durableId="1204949164">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1192184253">
    <w:abstractNumId w:val="0"/>
  </w:num>
  <w:num w:numId="17" w16cid:durableId="499858074">
    <w:abstractNumId w:val="3"/>
  </w:num>
  <w:num w:numId="18" w16cid:durableId="1611469945">
    <w:abstractNumId w:val="10"/>
  </w:num>
  <w:num w:numId="19" w16cid:durableId="714433357">
    <w:abstractNumId w:val="10"/>
  </w:num>
  <w:num w:numId="20" w16cid:durableId="125181420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4622"/>
    <w:rsid w:val="00006878"/>
    <w:rsid w:val="000077F5"/>
    <w:rsid w:val="00013FF2"/>
    <w:rsid w:val="00015165"/>
    <w:rsid w:val="00020220"/>
    <w:rsid w:val="00020DB2"/>
    <w:rsid w:val="00022816"/>
    <w:rsid w:val="00022FBC"/>
    <w:rsid w:val="000244EA"/>
    <w:rsid w:val="000252CB"/>
    <w:rsid w:val="00026F5F"/>
    <w:rsid w:val="000308D3"/>
    <w:rsid w:val="00031031"/>
    <w:rsid w:val="00031E49"/>
    <w:rsid w:val="00032971"/>
    <w:rsid w:val="00033524"/>
    <w:rsid w:val="000350F7"/>
    <w:rsid w:val="00035437"/>
    <w:rsid w:val="0003712E"/>
    <w:rsid w:val="000432A7"/>
    <w:rsid w:val="00044C73"/>
    <w:rsid w:val="00045F0D"/>
    <w:rsid w:val="0004750C"/>
    <w:rsid w:val="00047862"/>
    <w:rsid w:val="00050F2D"/>
    <w:rsid w:val="000519B5"/>
    <w:rsid w:val="000529D9"/>
    <w:rsid w:val="00061D5B"/>
    <w:rsid w:val="000622D9"/>
    <w:rsid w:val="0006258E"/>
    <w:rsid w:val="00064EAE"/>
    <w:rsid w:val="00073C84"/>
    <w:rsid w:val="00074D72"/>
    <w:rsid w:val="00074F0F"/>
    <w:rsid w:val="000805B8"/>
    <w:rsid w:val="00083AA5"/>
    <w:rsid w:val="00084AA3"/>
    <w:rsid w:val="00085806"/>
    <w:rsid w:val="00085C59"/>
    <w:rsid w:val="0008622C"/>
    <w:rsid w:val="00086972"/>
    <w:rsid w:val="00090774"/>
    <w:rsid w:val="00090B9F"/>
    <w:rsid w:val="00094699"/>
    <w:rsid w:val="00096BCE"/>
    <w:rsid w:val="000A387B"/>
    <w:rsid w:val="000A3B4F"/>
    <w:rsid w:val="000A4CD0"/>
    <w:rsid w:val="000A518F"/>
    <w:rsid w:val="000A609B"/>
    <w:rsid w:val="000B03AB"/>
    <w:rsid w:val="000B4D7D"/>
    <w:rsid w:val="000C1B93"/>
    <w:rsid w:val="000C24ED"/>
    <w:rsid w:val="000C25D9"/>
    <w:rsid w:val="000C4AD1"/>
    <w:rsid w:val="000C53E6"/>
    <w:rsid w:val="000C6720"/>
    <w:rsid w:val="000D1BEA"/>
    <w:rsid w:val="000D1CA1"/>
    <w:rsid w:val="000D3057"/>
    <w:rsid w:val="000D34F4"/>
    <w:rsid w:val="000D3BBE"/>
    <w:rsid w:val="000D7466"/>
    <w:rsid w:val="000E2E1B"/>
    <w:rsid w:val="000E46F5"/>
    <w:rsid w:val="000E5A4B"/>
    <w:rsid w:val="000E7012"/>
    <w:rsid w:val="000F34FE"/>
    <w:rsid w:val="0010105E"/>
    <w:rsid w:val="0010136F"/>
    <w:rsid w:val="00104A07"/>
    <w:rsid w:val="001056A8"/>
    <w:rsid w:val="00110190"/>
    <w:rsid w:val="00112528"/>
    <w:rsid w:val="00120D6F"/>
    <w:rsid w:val="00122C0C"/>
    <w:rsid w:val="00123655"/>
    <w:rsid w:val="00123C1F"/>
    <w:rsid w:val="001243CB"/>
    <w:rsid w:val="00124AB1"/>
    <w:rsid w:val="0012585E"/>
    <w:rsid w:val="00125BBA"/>
    <w:rsid w:val="001320A7"/>
    <w:rsid w:val="0013306F"/>
    <w:rsid w:val="001347DD"/>
    <w:rsid w:val="00137499"/>
    <w:rsid w:val="00137A2F"/>
    <w:rsid w:val="00142966"/>
    <w:rsid w:val="00144936"/>
    <w:rsid w:val="00146F8B"/>
    <w:rsid w:val="00147F12"/>
    <w:rsid w:val="001514A7"/>
    <w:rsid w:val="00151A7B"/>
    <w:rsid w:val="0015248A"/>
    <w:rsid w:val="001544B9"/>
    <w:rsid w:val="00155B88"/>
    <w:rsid w:val="001630C6"/>
    <w:rsid w:val="0016399B"/>
    <w:rsid w:val="00164B5F"/>
    <w:rsid w:val="00166356"/>
    <w:rsid w:val="00170759"/>
    <w:rsid w:val="0017083C"/>
    <w:rsid w:val="00170840"/>
    <w:rsid w:val="00175735"/>
    <w:rsid w:val="001800CB"/>
    <w:rsid w:val="00184270"/>
    <w:rsid w:val="00185980"/>
    <w:rsid w:val="00190C6F"/>
    <w:rsid w:val="00192491"/>
    <w:rsid w:val="001926B4"/>
    <w:rsid w:val="001946C5"/>
    <w:rsid w:val="00195192"/>
    <w:rsid w:val="00197503"/>
    <w:rsid w:val="001A007A"/>
    <w:rsid w:val="001A2D64"/>
    <w:rsid w:val="001A3009"/>
    <w:rsid w:val="001A3C15"/>
    <w:rsid w:val="001A4B54"/>
    <w:rsid w:val="001B0EE1"/>
    <w:rsid w:val="001B1545"/>
    <w:rsid w:val="001B267D"/>
    <w:rsid w:val="001C2330"/>
    <w:rsid w:val="001C3429"/>
    <w:rsid w:val="001C39E5"/>
    <w:rsid w:val="001C4C9B"/>
    <w:rsid w:val="001C59AC"/>
    <w:rsid w:val="001C7E97"/>
    <w:rsid w:val="001D1EAE"/>
    <w:rsid w:val="001D307E"/>
    <w:rsid w:val="001D5230"/>
    <w:rsid w:val="001D5E5F"/>
    <w:rsid w:val="001E16CC"/>
    <w:rsid w:val="001E5CDB"/>
    <w:rsid w:val="001E7413"/>
    <w:rsid w:val="001F198A"/>
    <w:rsid w:val="001F27E8"/>
    <w:rsid w:val="001F44BB"/>
    <w:rsid w:val="001F5404"/>
    <w:rsid w:val="001F6190"/>
    <w:rsid w:val="001F62AA"/>
    <w:rsid w:val="001F701E"/>
    <w:rsid w:val="00205B78"/>
    <w:rsid w:val="002105AD"/>
    <w:rsid w:val="00220EAA"/>
    <w:rsid w:val="002231F6"/>
    <w:rsid w:val="002235EE"/>
    <w:rsid w:val="00223C5E"/>
    <w:rsid w:val="00223FAA"/>
    <w:rsid w:val="00225A88"/>
    <w:rsid w:val="00226A8D"/>
    <w:rsid w:val="00233684"/>
    <w:rsid w:val="00234E97"/>
    <w:rsid w:val="0023559B"/>
    <w:rsid w:val="002366AA"/>
    <w:rsid w:val="00243964"/>
    <w:rsid w:val="0024483C"/>
    <w:rsid w:val="00244E96"/>
    <w:rsid w:val="002506EE"/>
    <w:rsid w:val="00251503"/>
    <w:rsid w:val="002527F1"/>
    <w:rsid w:val="00254C72"/>
    <w:rsid w:val="0025592F"/>
    <w:rsid w:val="002636FF"/>
    <w:rsid w:val="0026548C"/>
    <w:rsid w:val="00266207"/>
    <w:rsid w:val="0027370C"/>
    <w:rsid w:val="00274690"/>
    <w:rsid w:val="00275605"/>
    <w:rsid w:val="00275852"/>
    <w:rsid w:val="0028112F"/>
    <w:rsid w:val="00284D62"/>
    <w:rsid w:val="00292E11"/>
    <w:rsid w:val="002978A2"/>
    <w:rsid w:val="00297CF3"/>
    <w:rsid w:val="00297DBF"/>
    <w:rsid w:val="002A0F27"/>
    <w:rsid w:val="002A196C"/>
    <w:rsid w:val="002A2727"/>
    <w:rsid w:val="002A2890"/>
    <w:rsid w:val="002A28B4"/>
    <w:rsid w:val="002A2B8C"/>
    <w:rsid w:val="002A35CF"/>
    <w:rsid w:val="002A475D"/>
    <w:rsid w:val="002B2E81"/>
    <w:rsid w:val="002C28C0"/>
    <w:rsid w:val="002C2DFC"/>
    <w:rsid w:val="002D1391"/>
    <w:rsid w:val="002D1CF2"/>
    <w:rsid w:val="002D27B7"/>
    <w:rsid w:val="002D2E8C"/>
    <w:rsid w:val="002D4B07"/>
    <w:rsid w:val="002D7753"/>
    <w:rsid w:val="002E0720"/>
    <w:rsid w:val="002E1B8D"/>
    <w:rsid w:val="002E42A2"/>
    <w:rsid w:val="002E4C36"/>
    <w:rsid w:val="002F4B48"/>
    <w:rsid w:val="002F622F"/>
    <w:rsid w:val="002F7CFE"/>
    <w:rsid w:val="00300785"/>
    <w:rsid w:val="00303084"/>
    <w:rsid w:val="00303085"/>
    <w:rsid w:val="003066D3"/>
    <w:rsid w:val="00306C23"/>
    <w:rsid w:val="00314682"/>
    <w:rsid w:val="0031603F"/>
    <w:rsid w:val="00317D39"/>
    <w:rsid w:val="00323B1B"/>
    <w:rsid w:val="00326773"/>
    <w:rsid w:val="00327755"/>
    <w:rsid w:val="00332DCA"/>
    <w:rsid w:val="003346F4"/>
    <w:rsid w:val="00340DD9"/>
    <w:rsid w:val="00343534"/>
    <w:rsid w:val="00343CC9"/>
    <w:rsid w:val="00351C8A"/>
    <w:rsid w:val="003527C4"/>
    <w:rsid w:val="00360E17"/>
    <w:rsid w:val="0036209C"/>
    <w:rsid w:val="0036299B"/>
    <w:rsid w:val="00363456"/>
    <w:rsid w:val="00365EE9"/>
    <w:rsid w:val="0037174C"/>
    <w:rsid w:val="003839DC"/>
    <w:rsid w:val="00385DFB"/>
    <w:rsid w:val="0039136C"/>
    <w:rsid w:val="003927A4"/>
    <w:rsid w:val="003939C3"/>
    <w:rsid w:val="0039660C"/>
    <w:rsid w:val="00397B89"/>
    <w:rsid w:val="003A3175"/>
    <w:rsid w:val="003A3DF6"/>
    <w:rsid w:val="003A4619"/>
    <w:rsid w:val="003A4927"/>
    <w:rsid w:val="003A5190"/>
    <w:rsid w:val="003B1F9D"/>
    <w:rsid w:val="003B240E"/>
    <w:rsid w:val="003B6947"/>
    <w:rsid w:val="003C0542"/>
    <w:rsid w:val="003C2773"/>
    <w:rsid w:val="003C798B"/>
    <w:rsid w:val="003D13EF"/>
    <w:rsid w:val="003E0C10"/>
    <w:rsid w:val="003E4665"/>
    <w:rsid w:val="003E5355"/>
    <w:rsid w:val="003F0C89"/>
    <w:rsid w:val="003F23F2"/>
    <w:rsid w:val="003F4509"/>
    <w:rsid w:val="00401084"/>
    <w:rsid w:val="00403A77"/>
    <w:rsid w:val="00405254"/>
    <w:rsid w:val="00406985"/>
    <w:rsid w:val="00407EF0"/>
    <w:rsid w:val="004106C1"/>
    <w:rsid w:val="004119F9"/>
    <w:rsid w:val="00412F2B"/>
    <w:rsid w:val="00414195"/>
    <w:rsid w:val="00414299"/>
    <w:rsid w:val="00415A19"/>
    <w:rsid w:val="00415DA3"/>
    <w:rsid w:val="004168D5"/>
    <w:rsid w:val="00417722"/>
    <w:rsid w:val="004178B3"/>
    <w:rsid w:val="00421F51"/>
    <w:rsid w:val="00426B6F"/>
    <w:rsid w:val="00426C4C"/>
    <w:rsid w:val="00427E86"/>
    <w:rsid w:val="00430F12"/>
    <w:rsid w:val="00431754"/>
    <w:rsid w:val="00431797"/>
    <w:rsid w:val="00431C3A"/>
    <w:rsid w:val="0043516E"/>
    <w:rsid w:val="0044223E"/>
    <w:rsid w:val="004440EB"/>
    <w:rsid w:val="00447BA3"/>
    <w:rsid w:val="0045080E"/>
    <w:rsid w:val="00455565"/>
    <w:rsid w:val="00461B6C"/>
    <w:rsid w:val="00463F79"/>
    <w:rsid w:val="004659BB"/>
    <w:rsid w:val="004662AB"/>
    <w:rsid w:val="00470ACD"/>
    <w:rsid w:val="00470B08"/>
    <w:rsid w:val="00471C10"/>
    <w:rsid w:val="00472B03"/>
    <w:rsid w:val="00475620"/>
    <w:rsid w:val="00476D6D"/>
    <w:rsid w:val="00480185"/>
    <w:rsid w:val="00485A18"/>
    <w:rsid w:val="0048642E"/>
    <w:rsid w:val="0048771F"/>
    <w:rsid w:val="004902AE"/>
    <w:rsid w:val="00491C9E"/>
    <w:rsid w:val="004A01C2"/>
    <w:rsid w:val="004A038C"/>
    <w:rsid w:val="004A067D"/>
    <w:rsid w:val="004A49E5"/>
    <w:rsid w:val="004A69D1"/>
    <w:rsid w:val="004A69F6"/>
    <w:rsid w:val="004B1C22"/>
    <w:rsid w:val="004B1D4B"/>
    <w:rsid w:val="004B1FFB"/>
    <w:rsid w:val="004B2127"/>
    <w:rsid w:val="004B4649"/>
    <w:rsid w:val="004B484F"/>
    <w:rsid w:val="004B5E88"/>
    <w:rsid w:val="004B6EB0"/>
    <w:rsid w:val="004C11A9"/>
    <w:rsid w:val="004C4E40"/>
    <w:rsid w:val="004C57EE"/>
    <w:rsid w:val="004C6063"/>
    <w:rsid w:val="004C6A88"/>
    <w:rsid w:val="004C72B1"/>
    <w:rsid w:val="004C7CB6"/>
    <w:rsid w:val="004D02EF"/>
    <w:rsid w:val="004D5B0F"/>
    <w:rsid w:val="004E0FDC"/>
    <w:rsid w:val="004E2C66"/>
    <w:rsid w:val="004E6AC0"/>
    <w:rsid w:val="004F3FEA"/>
    <w:rsid w:val="004F48DD"/>
    <w:rsid w:val="004F6AF2"/>
    <w:rsid w:val="005054CB"/>
    <w:rsid w:val="00505F4D"/>
    <w:rsid w:val="00507C04"/>
    <w:rsid w:val="00511863"/>
    <w:rsid w:val="00517F9C"/>
    <w:rsid w:val="00523157"/>
    <w:rsid w:val="00526795"/>
    <w:rsid w:val="00532E61"/>
    <w:rsid w:val="005335F8"/>
    <w:rsid w:val="00535EB9"/>
    <w:rsid w:val="00536852"/>
    <w:rsid w:val="00541868"/>
    <w:rsid w:val="00541FBB"/>
    <w:rsid w:val="00545CFD"/>
    <w:rsid w:val="00545E68"/>
    <w:rsid w:val="00547381"/>
    <w:rsid w:val="0055236A"/>
    <w:rsid w:val="00554DCA"/>
    <w:rsid w:val="00556B3B"/>
    <w:rsid w:val="00556E16"/>
    <w:rsid w:val="00563001"/>
    <w:rsid w:val="00563BFD"/>
    <w:rsid w:val="005649D2"/>
    <w:rsid w:val="00564EB3"/>
    <w:rsid w:val="005653BB"/>
    <w:rsid w:val="00570291"/>
    <w:rsid w:val="00574526"/>
    <w:rsid w:val="005748A0"/>
    <w:rsid w:val="0058102D"/>
    <w:rsid w:val="00581919"/>
    <w:rsid w:val="00583731"/>
    <w:rsid w:val="00583E79"/>
    <w:rsid w:val="00585484"/>
    <w:rsid w:val="00585CD8"/>
    <w:rsid w:val="00587857"/>
    <w:rsid w:val="00587E4D"/>
    <w:rsid w:val="0059270A"/>
    <w:rsid w:val="00592E0D"/>
    <w:rsid w:val="005934B4"/>
    <w:rsid w:val="00594CEC"/>
    <w:rsid w:val="005A162A"/>
    <w:rsid w:val="005A34D4"/>
    <w:rsid w:val="005A3755"/>
    <w:rsid w:val="005A67CA"/>
    <w:rsid w:val="005B022F"/>
    <w:rsid w:val="005B184F"/>
    <w:rsid w:val="005B77E0"/>
    <w:rsid w:val="005C0FDD"/>
    <w:rsid w:val="005C14A7"/>
    <w:rsid w:val="005C29FC"/>
    <w:rsid w:val="005D0140"/>
    <w:rsid w:val="005D020F"/>
    <w:rsid w:val="005D1D98"/>
    <w:rsid w:val="005D2228"/>
    <w:rsid w:val="005D2D3E"/>
    <w:rsid w:val="005D49FE"/>
    <w:rsid w:val="005D58A8"/>
    <w:rsid w:val="005D7597"/>
    <w:rsid w:val="005E1F63"/>
    <w:rsid w:val="005E225B"/>
    <w:rsid w:val="005E3043"/>
    <w:rsid w:val="005F0108"/>
    <w:rsid w:val="005F37CF"/>
    <w:rsid w:val="005F3B55"/>
    <w:rsid w:val="005F47C8"/>
    <w:rsid w:val="005F5B3E"/>
    <w:rsid w:val="005F70CA"/>
    <w:rsid w:val="005F7C9D"/>
    <w:rsid w:val="0060040F"/>
    <w:rsid w:val="00603FF9"/>
    <w:rsid w:val="00604B75"/>
    <w:rsid w:val="006108E4"/>
    <w:rsid w:val="00611DC4"/>
    <w:rsid w:val="006136E3"/>
    <w:rsid w:val="00615BA5"/>
    <w:rsid w:val="006239CB"/>
    <w:rsid w:val="00623F7E"/>
    <w:rsid w:val="00625ABA"/>
    <w:rsid w:val="00626BBF"/>
    <w:rsid w:val="00627E63"/>
    <w:rsid w:val="00641CBD"/>
    <w:rsid w:val="0064273E"/>
    <w:rsid w:val="0064289A"/>
    <w:rsid w:val="006434AD"/>
    <w:rsid w:val="00643CC4"/>
    <w:rsid w:val="006448A2"/>
    <w:rsid w:val="00645E32"/>
    <w:rsid w:val="006502A1"/>
    <w:rsid w:val="00650CD0"/>
    <w:rsid w:val="0065112C"/>
    <w:rsid w:val="00651395"/>
    <w:rsid w:val="00653348"/>
    <w:rsid w:val="0065398B"/>
    <w:rsid w:val="00654B98"/>
    <w:rsid w:val="00655E17"/>
    <w:rsid w:val="00661103"/>
    <w:rsid w:val="006729CB"/>
    <w:rsid w:val="00673043"/>
    <w:rsid w:val="00673508"/>
    <w:rsid w:val="006762A2"/>
    <w:rsid w:val="00677835"/>
    <w:rsid w:val="00680388"/>
    <w:rsid w:val="00694DCF"/>
    <w:rsid w:val="006958BD"/>
    <w:rsid w:val="00696410"/>
    <w:rsid w:val="00696616"/>
    <w:rsid w:val="00697334"/>
    <w:rsid w:val="00697AA8"/>
    <w:rsid w:val="006A074E"/>
    <w:rsid w:val="006A1774"/>
    <w:rsid w:val="006A3884"/>
    <w:rsid w:val="006A48E9"/>
    <w:rsid w:val="006B3488"/>
    <w:rsid w:val="006B7032"/>
    <w:rsid w:val="006C628C"/>
    <w:rsid w:val="006C7262"/>
    <w:rsid w:val="006D00B0"/>
    <w:rsid w:val="006D19DA"/>
    <w:rsid w:val="006D1CF3"/>
    <w:rsid w:val="006D27E5"/>
    <w:rsid w:val="006D2E01"/>
    <w:rsid w:val="006D66EA"/>
    <w:rsid w:val="006E08B0"/>
    <w:rsid w:val="006E15C6"/>
    <w:rsid w:val="006E176E"/>
    <w:rsid w:val="006E3B74"/>
    <w:rsid w:val="006E4E89"/>
    <w:rsid w:val="006E54D3"/>
    <w:rsid w:val="006F1F37"/>
    <w:rsid w:val="006F2310"/>
    <w:rsid w:val="006F7BF3"/>
    <w:rsid w:val="006F7D3B"/>
    <w:rsid w:val="00702AC0"/>
    <w:rsid w:val="00703221"/>
    <w:rsid w:val="00703A49"/>
    <w:rsid w:val="0070465A"/>
    <w:rsid w:val="007055BF"/>
    <w:rsid w:val="00706BBD"/>
    <w:rsid w:val="007100CA"/>
    <w:rsid w:val="00713689"/>
    <w:rsid w:val="007137E8"/>
    <w:rsid w:val="00717237"/>
    <w:rsid w:val="0071761B"/>
    <w:rsid w:val="00722BB2"/>
    <w:rsid w:val="00722CEB"/>
    <w:rsid w:val="007266E3"/>
    <w:rsid w:val="00726B14"/>
    <w:rsid w:val="00727D64"/>
    <w:rsid w:val="00730091"/>
    <w:rsid w:val="00732406"/>
    <w:rsid w:val="007348F7"/>
    <w:rsid w:val="007377B6"/>
    <w:rsid w:val="00742374"/>
    <w:rsid w:val="00743C84"/>
    <w:rsid w:val="00745169"/>
    <w:rsid w:val="007452D2"/>
    <w:rsid w:val="00745BE2"/>
    <w:rsid w:val="0074680D"/>
    <w:rsid w:val="0075272A"/>
    <w:rsid w:val="0075748A"/>
    <w:rsid w:val="007579F3"/>
    <w:rsid w:val="00763E9E"/>
    <w:rsid w:val="00766170"/>
    <w:rsid w:val="00766D19"/>
    <w:rsid w:val="00771549"/>
    <w:rsid w:val="007729AC"/>
    <w:rsid w:val="00775DD1"/>
    <w:rsid w:val="00780F41"/>
    <w:rsid w:val="00783714"/>
    <w:rsid w:val="007846B0"/>
    <w:rsid w:val="00787EFF"/>
    <w:rsid w:val="00793816"/>
    <w:rsid w:val="00796690"/>
    <w:rsid w:val="007A10D1"/>
    <w:rsid w:val="007A7DB6"/>
    <w:rsid w:val="007B020C"/>
    <w:rsid w:val="007B2820"/>
    <w:rsid w:val="007B34F0"/>
    <w:rsid w:val="007B523A"/>
    <w:rsid w:val="007B5A7C"/>
    <w:rsid w:val="007B731C"/>
    <w:rsid w:val="007C29BB"/>
    <w:rsid w:val="007C3B38"/>
    <w:rsid w:val="007C4CA5"/>
    <w:rsid w:val="007C5D8F"/>
    <w:rsid w:val="007C61E6"/>
    <w:rsid w:val="007C6FD2"/>
    <w:rsid w:val="007D029F"/>
    <w:rsid w:val="007D1CF7"/>
    <w:rsid w:val="007D54D4"/>
    <w:rsid w:val="007E1B13"/>
    <w:rsid w:val="007E2507"/>
    <w:rsid w:val="007E3517"/>
    <w:rsid w:val="007E6598"/>
    <w:rsid w:val="007F066A"/>
    <w:rsid w:val="007F08B7"/>
    <w:rsid w:val="007F6328"/>
    <w:rsid w:val="007F6BE6"/>
    <w:rsid w:val="0080248A"/>
    <w:rsid w:val="00803E9C"/>
    <w:rsid w:val="00803F9D"/>
    <w:rsid w:val="00804471"/>
    <w:rsid w:val="00804790"/>
    <w:rsid w:val="00804F58"/>
    <w:rsid w:val="00804FFD"/>
    <w:rsid w:val="008073B1"/>
    <w:rsid w:val="008074A0"/>
    <w:rsid w:val="00814815"/>
    <w:rsid w:val="00817D48"/>
    <w:rsid w:val="00824232"/>
    <w:rsid w:val="00827FD8"/>
    <w:rsid w:val="00833D86"/>
    <w:rsid w:val="008351AF"/>
    <w:rsid w:val="008378C4"/>
    <w:rsid w:val="00842E08"/>
    <w:rsid w:val="00842E92"/>
    <w:rsid w:val="00847670"/>
    <w:rsid w:val="00847DFE"/>
    <w:rsid w:val="0085056C"/>
    <w:rsid w:val="00850FA5"/>
    <w:rsid w:val="00851573"/>
    <w:rsid w:val="00852219"/>
    <w:rsid w:val="00854DF3"/>
    <w:rsid w:val="008559F3"/>
    <w:rsid w:val="00856CA3"/>
    <w:rsid w:val="00860A03"/>
    <w:rsid w:val="00861B81"/>
    <w:rsid w:val="00861CB0"/>
    <w:rsid w:val="00865BC1"/>
    <w:rsid w:val="00866C79"/>
    <w:rsid w:val="00873942"/>
    <w:rsid w:val="008744B3"/>
    <w:rsid w:val="0087496A"/>
    <w:rsid w:val="00874A5B"/>
    <w:rsid w:val="00876843"/>
    <w:rsid w:val="0088271B"/>
    <w:rsid w:val="00882BFF"/>
    <w:rsid w:val="008842CE"/>
    <w:rsid w:val="008857A9"/>
    <w:rsid w:val="008865C0"/>
    <w:rsid w:val="00887255"/>
    <w:rsid w:val="00890EEE"/>
    <w:rsid w:val="0089316E"/>
    <w:rsid w:val="00895B56"/>
    <w:rsid w:val="008A018D"/>
    <w:rsid w:val="008A3BD5"/>
    <w:rsid w:val="008A439C"/>
    <w:rsid w:val="008A4CF6"/>
    <w:rsid w:val="008A7C68"/>
    <w:rsid w:val="008B357F"/>
    <w:rsid w:val="008B374D"/>
    <w:rsid w:val="008B70F1"/>
    <w:rsid w:val="008C4428"/>
    <w:rsid w:val="008C479E"/>
    <w:rsid w:val="008C4D9A"/>
    <w:rsid w:val="008D0517"/>
    <w:rsid w:val="008D1DB5"/>
    <w:rsid w:val="008D2888"/>
    <w:rsid w:val="008D2D57"/>
    <w:rsid w:val="008D2FDC"/>
    <w:rsid w:val="008D3D30"/>
    <w:rsid w:val="008D7BA3"/>
    <w:rsid w:val="008E215B"/>
    <w:rsid w:val="008E34DC"/>
    <w:rsid w:val="008E3DE9"/>
    <w:rsid w:val="008E3EAE"/>
    <w:rsid w:val="008F4DDD"/>
    <w:rsid w:val="008F4FE4"/>
    <w:rsid w:val="008F62BD"/>
    <w:rsid w:val="00903820"/>
    <w:rsid w:val="00903FA7"/>
    <w:rsid w:val="009046A0"/>
    <w:rsid w:val="00906506"/>
    <w:rsid w:val="009107ED"/>
    <w:rsid w:val="009114E5"/>
    <w:rsid w:val="0091160A"/>
    <w:rsid w:val="00913517"/>
    <w:rsid w:val="009138BF"/>
    <w:rsid w:val="00914EC1"/>
    <w:rsid w:val="00915230"/>
    <w:rsid w:val="00916A86"/>
    <w:rsid w:val="00916EBA"/>
    <w:rsid w:val="00923278"/>
    <w:rsid w:val="009278D5"/>
    <w:rsid w:val="00927CF0"/>
    <w:rsid w:val="00927E31"/>
    <w:rsid w:val="00930D39"/>
    <w:rsid w:val="00933773"/>
    <w:rsid w:val="0093679E"/>
    <w:rsid w:val="00940C5E"/>
    <w:rsid w:val="0094139C"/>
    <w:rsid w:val="009416EC"/>
    <w:rsid w:val="0094181C"/>
    <w:rsid w:val="009426A7"/>
    <w:rsid w:val="00942EC7"/>
    <w:rsid w:val="0094307B"/>
    <w:rsid w:val="00944020"/>
    <w:rsid w:val="00944458"/>
    <w:rsid w:val="00953C81"/>
    <w:rsid w:val="00953C88"/>
    <w:rsid w:val="00954294"/>
    <w:rsid w:val="00955EE4"/>
    <w:rsid w:val="009577E0"/>
    <w:rsid w:val="0096071E"/>
    <w:rsid w:val="00962910"/>
    <w:rsid w:val="009633E0"/>
    <w:rsid w:val="00963FA1"/>
    <w:rsid w:val="00964ED6"/>
    <w:rsid w:val="009739C8"/>
    <w:rsid w:val="00973C11"/>
    <w:rsid w:val="00982157"/>
    <w:rsid w:val="009821DB"/>
    <w:rsid w:val="00983F30"/>
    <w:rsid w:val="0098611F"/>
    <w:rsid w:val="00991570"/>
    <w:rsid w:val="00991858"/>
    <w:rsid w:val="00993381"/>
    <w:rsid w:val="00993ACF"/>
    <w:rsid w:val="00994571"/>
    <w:rsid w:val="009A152B"/>
    <w:rsid w:val="009A23AC"/>
    <w:rsid w:val="009A278C"/>
    <w:rsid w:val="009A3093"/>
    <w:rsid w:val="009B0C94"/>
    <w:rsid w:val="009B1280"/>
    <w:rsid w:val="009B59A9"/>
    <w:rsid w:val="009B7672"/>
    <w:rsid w:val="009B7CEA"/>
    <w:rsid w:val="009C11F3"/>
    <w:rsid w:val="009C2DB5"/>
    <w:rsid w:val="009C502E"/>
    <w:rsid w:val="009C5B0E"/>
    <w:rsid w:val="009D1049"/>
    <w:rsid w:val="009D1D91"/>
    <w:rsid w:val="009D1E71"/>
    <w:rsid w:val="009D1F76"/>
    <w:rsid w:val="009D4A2A"/>
    <w:rsid w:val="009D5E3D"/>
    <w:rsid w:val="009D6823"/>
    <w:rsid w:val="009E1E7D"/>
    <w:rsid w:val="009E3C2C"/>
    <w:rsid w:val="009E412F"/>
    <w:rsid w:val="009E65CC"/>
    <w:rsid w:val="009F0684"/>
    <w:rsid w:val="009F7D53"/>
    <w:rsid w:val="00A002AA"/>
    <w:rsid w:val="00A00F78"/>
    <w:rsid w:val="00A01BC7"/>
    <w:rsid w:val="00A10D13"/>
    <w:rsid w:val="00A11862"/>
    <w:rsid w:val="00A119B4"/>
    <w:rsid w:val="00A15885"/>
    <w:rsid w:val="00A15F70"/>
    <w:rsid w:val="00A170A2"/>
    <w:rsid w:val="00A174B8"/>
    <w:rsid w:val="00A219D1"/>
    <w:rsid w:val="00A237FE"/>
    <w:rsid w:val="00A26C49"/>
    <w:rsid w:val="00A3126B"/>
    <w:rsid w:val="00A33869"/>
    <w:rsid w:val="00A40056"/>
    <w:rsid w:val="00A40518"/>
    <w:rsid w:val="00A429F2"/>
    <w:rsid w:val="00A473B1"/>
    <w:rsid w:val="00A534B8"/>
    <w:rsid w:val="00A53CA0"/>
    <w:rsid w:val="00A54063"/>
    <w:rsid w:val="00A5409F"/>
    <w:rsid w:val="00A56949"/>
    <w:rsid w:val="00A56D74"/>
    <w:rsid w:val="00A57460"/>
    <w:rsid w:val="00A63054"/>
    <w:rsid w:val="00A63B5B"/>
    <w:rsid w:val="00A651FA"/>
    <w:rsid w:val="00A669B0"/>
    <w:rsid w:val="00A7040D"/>
    <w:rsid w:val="00A70C02"/>
    <w:rsid w:val="00A72C8E"/>
    <w:rsid w:val="00A74A53"/>
    <w:rsid w:val="00A8010B"/>
    <w:rsid w:val="00A80610"/>
    <w:rsid w:val="00A80B0C"/>
    <w:rsid w:val="00A81EF9"/>
    <w:rsid w:val="00A82639"/>
    <w:rsid w:val="00A831C8"/>
    <w:rsid w:val="00A87655"/>
    <w:rsid w:val="00A91872"/>
    <w:rsid w:val="00A921A0"/>
    <w:rsid w:val="00A93BB0"/>
    <w:rsid w:val="00A93F2F"/>
    <w:rsid w:val="00A94AD6"/>
    <w:rsid w:val="00A956A9"/>
    <w:rsid w:val="00AA01EC"/>
    <w:rsid w:val="00AA04C9"/>
    <w:rsid w:val="00AA529F"/>
    <w:rsid w:val="00AA5FFA"/>
    <w:rsid w:val="00AA6D29"/>
    <w:rsid w:val="00AA7FBB"/>
    <w:rsid w:val="00AB08B9"/>
    <w:rsid w:val="00AB099B"/>
    <w:rsid w:val="00AB15FE"/>
    <w:rsid w:val="00AB1C0B"/>
    <w:rsid w:val="00AB2C28"/>
    <w:rsid w:val="00AB4DFA"/>
    <w:rsid w:val="00AB6224"/>
    <w:rsid w:val="00AC55E6"/>
    <w:rsid w:val="00AC5D19"/>
    <w:rsid w:val="00AC6C26"/>
    <w:rsid w:val="00AC79A9"/>
    <w:rsid w:val="00AC7CA3"/>
    <w:rsid w:val="00AD379D"/>
    <w:rsid w:val="00AE250C"/>
    <w:rsid w:val="00AE2E61"/>
    <w:rsid w:val="00AE34C3"/>
    <w:rsid w:val="00AE7649"/>
    <w:rsid w:val="00AF5E81"/>
    <w:rsid w:val="00AF6425"/>
    <w:rsid w:val="00B05FC9"/>
    <w:rsid w:val="00B12190"/>
    <w:rsid w:val="00B136E0"/>
    <w:rsid w:val="00B1568A"/>
    <w:rsid w:val="00B2036D"/>
    <w:rsid w:val="00B23DC6"/>
    <w:rsid w:val="00B26C50"/>
    <w:rsid w:val="00B31643"/>
    <w:rsid w:val="00B42E37"/>
    <w:rsid w:val="00B43291"/>
    <w:rsid w:val="00B46033"/>
    <w:rsid w:val="00B522AA"/>
    <w:rsid w:val="00B52E15"/>
    <w:rsid w:val="00B53408"/>
    <w:rsid w:val="00B53ADC"/>
    <w:rsid w:val="00B53FCE"/>
    <w:rsid w:val="00B631F1"/>
    <w:rsid w:val="00B65452"/>
    <w:rsid w:val="00B67259"/>
    <w:rsid w:val="00B725AD"/>
    <w:rsid w:val="00B72931"/>
    <w:rsid w:val="00B77E77"/>
    <w:rsid w:val="00B80AAD"/>
    <w:rsid w:val="00B845AB"/>
    <w:rsid w:val="00B8690C"/>
    <w:rsid w:val="00B91DAD"/>
    <w:rsid w:val="00B97078"/>
    <w:rsid w:val="00BA0A90"/>
    <w:rsid w:val="00BA3BDE"/>
    <w:rsid w:val="00BA6643"/>
    <w:rsid w:val="00BA7230"/>
    <w:rsid w:val="00BA7AAB"/>
    <w:rsid w:val="00BA7E59"/>
    <w:rsid w:val="00BB33FB"/>
    <w:rsid w:val="00BB3411"/>
    <w:rsid w:val="00BB6D80"/>
    <w:rsid w:val="00BC0771"/>
    <w:rsid w:val="00BC609B"/>
    <w:rsid w:val="00BC6899"/>
    <w:rsid w:val="00BC7F32"/>
    <w:rsid w:val="00BD0DD1"/>
    <w:rsid w:val="00BD1D81"/>
    <w:rsid w:val="00BD54A9"/>
    <w:rsid w:val="00BD5ECA"/>
    <w:rsid w:val="00BE5B6E"/>
    <w:rsid w:val="00BF1FFA"/>
    <w:rsid w:val="00BF2CEF"/>
    <w:rsid w:val="00BF35D4"/>
    <w:rsid w:val="00BF51E0"/>
    <w:rsid w:val="00BF732E"/>
    <w:rsid w:val="00C010C3"/>
    <w:rsid w:val="00C01413"/>
    <w:rsid w:val="00C02E09"/>
    <w:rsid w:val="00C0795E"/>
    <w:rsid w:val="00C106F5"/>
    <w:rsid w:val="00C11A96"/>
    <w:rsid w:val="00C14A03"/>
    <w:rsid w:val="00C15382"/>
    <w:rsid w:val="00C22802"/>
    <w:rsid w:val="00C27538"/>
    <w:rsid w:val="00C310ED"/>
    <w:rsid w:val="00C31DD0"/>
    <w:rsid w:val="00C31E67"/>
    <w:rsid w:val="00C349C3"/>
    <w:rsid w:val="00C43578"/>
    <w:rsid w:val="00C436AB"/>
    <w:rsid w:val="00C457ED"/>
    <w:rsid w:val="00C45D8A"/>
    <w:rsid w:val="00C47F12"/>
    <w:rsid w:val="00C62B29"/>
    <w:rsid w:val="00C65B07"/>
    <w:rsid w:val="00C664FC"/>
    <w:rsid w:val="00C7177A"/>
    <w:rsid w:val="00C72067"/>
    <w:rsid w:val="00C72991"/>
    <w:rsid w:val="00C774B8"/>
    <w:rsid w:val="00C84FD3"/>
    <w:rsid w:val="00C851F9"/>
    <w:rsid w:val="00C85617"/>
    <w:rsid w:val="00C85DCC"/>
    <w:rsid w:val="00C85EBE"/>
    <w:rsid w:val="00C87AEB"/>
    <w:rsid w:val="00C90C95"/>
    <w:rsid w:val="00C92148"/>
    <w:rsid w:val="00C930FA"/>
    <w:rsid w:val="00C97904"/>
    <w:rsid w:val="00CA0226"/>
    <w:rsid w:val="00CA34BD"/>
    <w:rsid w:val="00CA4D01"/>
    <w:rsid w:val="00CB12F2"/>
    <w:rsid w:val="00CB20AE"/>
    <w:rsid w:val="00CB2145"/>
    <w:rsid w:val="00CB2727"/>
    <w:rsid w:val="00CB66B0"/>
    <w:rsid w:val="00CB6BC7"/>
    <w:rsid w:val="00CC0008"/>
    <w:rsid w:val="00CC1351"/>
    <w:rsid w:val="00CC2106"/>
    <w:rsid w:val="00CC55E9"/>
    <w:rsid w:val="00CC7752"/>
    <w:rsid w:val="00CD2523"/>
    <w:rsid w:val="00CD6723"/>
    <w:rsid w:val="00CE06A8"/>
    <w:rsid w:val="00CE2530"/>
    <w:rsid w:val="00CE2A99"/>
    <w:rsid w:val="00CE3BFB"/>
    <w:rsid w:val="00CE5951"/>
    <w:rsid w:val="00CE6A97"/>
    <w:rsid w:val="00CF0648"/>
    <w:rsid w:val="00CF1ECD"/>
    <w:rsid w:val="00CF2A71"/>
    <w:rsid w:val="00CF3988"/>
    <w:rsid w:val="00CF46F2"/>
    <w:rsid w:val="00CF6295"/>
    <w:rsid w:val="00CF6C1A"/>
    <w:rsid w:val="00CF73E9"/>
    <w:rsid w:val="00CF798B"/>
    <w:rsid w:val="00D00E1D"/>
    <w:rsid w:val="00D01C06"/>
    <w:rsid w:val="00D05818"/>
    <w:rsid w:val="00D05B3B"/>
    <w:rsid w:val="00D06919"/>
    <w:rsid w:val="00D07F2A"/>
    <w:rsid w:val="00D113F4"/>
    <w:rsid w:val="00D12A36"/>
    <w:rsid w:val="00D12E5D"/>
    <w:rsid w:val="00D136E3"/>
    <w:rsid w:val="00D14179"/>
    <w:rsid w:val="00D15A52"/>
    <w:rsid w:val="00D20163"/>
    <w:rsid w:val="00D207F6"/>
    <w:rsid w:val="00D21AEC"/>
    <w:rsid w:val="00D260CD"/>
    <w:rsid w:val="00D31196"/>
    <w:rsid w:val="00D31672"/>
    <w:rsid w:val="00D31E35"/>
    <w:rsid w:val="00D33EF1"/>
    <w:rsid w:val="00D3720A"/>
    <w:rsid w:val="00D42A89"/>
    <w:rsid w:val="00D42BCD"/>
    <w:rsid w:val="00D43BCA"/>
    <w:rsid w:val="00D43DD2"/>
    <w:rsid w:val="00D45091"/>
    <w:rsid w:val="00D46DB3"/>
    <w:rsid w:val="00D507E2"/>
    <w:rsid w:val="00D50BA5"/>
    <w:rsid w:val="00D51EFA"/>
    <w:rsid w:val="00D525E4"/>
    <w:rsid w:val="00D534B3"/>
    <w:rsid w:val="00D56C14"/>
    <w:rsid w:val="00D61CE0"/>
    <w:rsid w:val="00D624C2"/>
    <w:rsid w:val="00D62EE2"/>
    <w:rsid w:val="00D63210"/>
    <w:rsid w:val="00D63BA6"/>
    <w:rsid w:val="00D678DB"/>
    <w:rsid w:val="00D7003B"/>
    <w:rsid w:val="00D71BF5"/>
    <w:rsid w:val="00D73EB8"/>
    <w:rsid w:val="00D76906"/>
    <w:rsid w:val="00D76A85"/>
    <w:rsid w:val="00D76E18"/>
    <w:rsid w:val="00D7715F"/>
    <w:rsid w:val="00D775F8"/>
    <w:rsid w:val="00D8022F"/>
    <w:rsid w:val="00D93C56"/>
    <w:rsid w:val="00D950C3"/>
    <w:rsid w:val="00D95367"/>
    <w:rsid w:val="00D9630D"/>
    <w:rsid w:val="00D97B81"/>
    <w:rsid w:val="00DA048C"/>
    <w:rsid w:val="00DA0BBC"/>
    <w:rsid w:val="00DA1C44"/>
    <w:rsid w:val="00DA66FA"/>
    <w:rsid w:val="00DA6D36"/>
    <w:rsid w:val="00DB0B4E"/>
    <w:rsid w:val="00DB18A2"/>
    <w:rsid w:val="00DB4C86"/>
    <w:rsid w:val="00DB6D07"/>
    <w:rsid w:val="00DC0220"/>
    <w:rsid w:val="00DC1981"/>
    <w:rsid w:val="00DC1F42"/>
    <w:rsid w:val="00DC74E1"/>
    <w:rsid w:val="00DD2CCA"/>
    <w:rsid w:val="00DD2F4E"/>
    <w:rsid w:val="00DD4B9D"/>
    <w:rsid w:val="00DE07A5"/>
    <w:rsid w:val="00DE2CE3"/>
    <w:rsid w:val="00DE3883"/>
    <w:rsid w:val="00DF16E3"/>
    <w:rsid w:val="00DF1E82"/>
    <w:rsid w:val="00DF2087"/>
    <w:rsid w:val="00DF228E"/>
    <w:rsid w:val="00DF4BFA"/>
    <w:rsid w:val="00E026C9"/>
    <w:rsid w:val="00E04DAF"/>
    <w:rsid w:val="00E05479"/>
    <w:rsid w:val="00E112C7"/>
    <w:rsid w:val="00E12E85"/>
    <w:rsid w:val="00E1463A"/>
    <w:rsid w:val="00E16D1B"/>
    <w:rsid w:val="00E22792"/>
    <w:rsid w:val="00E23155"/>
    <w:rsid w:val="00E242B0"/>
    <w:rsid w:val="00E316AC"/>
    <w:rsid w:val="00E337CB"/>
    <w:rsid w:val="00E33C2A"/>
    <w:rsid w:val="00E34B0E"/>
    <w:rsid w:val="00E36805"/>
    <w:rsid w:val="00E379FA"/>
    <w:rsid w:val="00E4272D"/>
    <w:rsid w:val="00E44F98"/>
    <w:rsid w:val="00E452AC"/>
    <w:rsid w:val="00E461A6"/>
    <w:rsid w:val="00E46DAC"/>
    <w:rsid w:val="00E5058E"/>
    <w:rsid w:val="00E51733"/>
    <w:rsid w:val="00E53154"/>
    <w:rsid w:val="00E546B0"/>
    <w:rsid w:val="00E54D81"/>
    <w:rsid w:val="00E55944"/>
    <w:rsid w:val="00E56264"/>
    <w:rsid w:val="00E57DA7"/>
    <w:rsid w:val="00E604B6"/>
    <w:rsid w:val="00E635F5"/>
    <w:rsid w:val="00E66CA0"/>
    <w:rsid w:val="00E7100D"/>
    <w:rsid w:val="00E7142B"/>
    <w:rsid w:val="00E71E25"/>
    <w:rsid w:val="00E732C1"/>
    <w:rsid w:val="00E734C5"/>
    <w:rsid w:val="00E73CDF"/>
    <w:rsid w:val="00E73F2F"/>
    <w:rsid w:val="00E74C9F"/>
    <w:rsid w:val="00E83099"/>
    <w:rsid w:val="00E836F5"/>
    <w:rsid w:val="00E86DA0"/>
    <w:rsid w:val="00E87FB5"/>
    <w:rsid w:val="00E9775A"/>
    <w:rsid w:val="00EA28BB"/>
    <w:rsid w:val="00EA41A1"/>
    <w:rsid w:val="00EB2E06"/>
    <w:rsid w:val="00EB4EFF"/>
    <w:rsid w:val="00EB6405"/>
    <w:rsid w:val="00EB67BE"/>
    <w:rsid w:val="00EC0FB1"/>
    <w:rsid w:val="00EC188A"/>
    <w:rsid w:val="00EC36E2"/>
    <w:rsid w:val="00ED1048"/>
    <w:rsid w:val="00ED1885"/>
    <w:rsid w:val="00ED25A9"/>
    <w:rsid w:val="00ED5A6D"/>
    <w:rsid w:val="00ED63EA"/>
    <w:rsid w:val="00ED7AEA"/>
    <w:rsid w:val="00EE270D"/>
    <w:rsid w:val="00EE6576"/>
    <w:rsid w:val="00EF2B92"/>
    <w:rsid w:val="00EF2F6A"/>
    <w:rsid w:val="00EF4756"/>
    <w:rsid w:val="00EF6CCD"/>
    <w:rsid w:val="00EF70C6"/>
    <w:rsid w:val="00F04674"/>
    <w:rsid w:val="00F05A93"/>
    <w:rsid w:val="00F1436E"/>
    <w:rsid w:val="00F14D7F"/>
    <w:rsid w:val="00F16006"/>
    <w:rsid w:val="00F1615D"/>
    <w:rsid w:val="00F17954"/>
    <w:rsid w:val="00F20AC8"/>
    <w:rsid w:val="00F20FA8"/>
    <w:rsid w:val="00F2282D"/>
    <w:rsid w:val="00F237D8"/>
    <w:rsid w:val="00F244AB"/>
    <w:rsid w:val="00F26DFB"/>
    <w:rsid w:val="00F277F2"/>
    <w:rsid w:val="00F30B41"/>
    <w:rsid w:val="00F31DC2"/>
    <w:rsid w:val="00F3454B"/>
    <w:rsid w:val="00F34C2A"/>
    <w:rsid w:val="00F3645A"/>
    <w:rsid w:val="00F41C86"/>
    <w:rsid w:val="00F43025"/>
    <w:rsid w:val="00F474EE"/>
    <w:rsid w:val="00F522E3"/>
    <w:rsid w:val="00F53C96"/>
    <w:rsid w:val="00F54A0B"/>
    <w:rsid w:val="00F56128"/>
    <w:rsid w:val="00F629DB"/>
    <w:rsid w:val="00F63834"/>
    <w:rsid w:val="00F64D42"/>
    <w:rsid w:val="00F66145"/>
    <w:rsid w:val="00F665D7"/>
    <w:rsid w:val="00F67719"/>
    <w:rsid w:val="00F67B77"/>
    <w:rsid w:val="00F7014C"/>
    <w:rsid w:val="00F70FF2"/>
    <w:rsid w:val="00F716A6"/>
    <w:rsid w:val="00F720F2"/>
    <w:rsid w:val="00F7296C"/>
    <w:rsid w:val="00F77050"/>
    <w:rsid w:val="00F809B4"/>
    <w:rsid w:val="00F81980"/>
    <w:rsid w:val="00F87145"/>
    <w:rsid w:val="00F93B47"/>
    <w:rsid w:val="00F9486B"/>
    <w:rsid w:val="00F9514E"/>
    <w:rsid w:val="00F9656B"/>
    <w:rsid w:val="00F96B7A"/>
    <w:rsid w:val="00FA22BE"/>
    <w:rsid w:val="00FA2561"/>
    <w:rsid w:val="00FA3555"/>
    <w:rsid w:val="00FA4985"/>
    <w:rsid w:val="00FB59D8"/>
    <w:rsid w:val="00FB70B2"/>
    <w:rsid w:val="00FB7F9C"/>
    <w:rsid w:val="00FC11C7"/>
    <w:rsid w:val="00FC16A4"/>
    <w:rsid w:val="00FC5FB6"/>
    <w:rsid w:val="00FD057F"/>
    <w:rsid w:val="00FD0A93"/>
    <w:rsid w:val="00FD4885"/>
    <w:rsid w:val="00FD6A48"/>
    <w:rsid w:val="00FE2179"/>
    <w:rsid w:val="00FE5E0D"/>
    <w:rsid w:val="00FE5F87"/>
    <w:rsid w:val="00FE6A2B"/>
    <w:rsid w:val="00FE728A"/>
    <w:rsid w:val="00FE77DD"/>
    <w:rsid w:val="00FF2308"/>
    <w:rsid w:val="00FF55C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F6A26EB5-7C05-431F-BD9F-4E1877C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809B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809B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809B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809B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809B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809B4"/>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F809B4"/>
    <w:pPr>
      <w:keepNext/>
      <w:spacing w:after="200" w:line="240" w:lineRule="auto"/>
    </w:pPr>
    <w:rPr>
      <w:iCs/>
      <w:color w:val="002664"/>
      <w:sz w:val="18"/>
      <w:szCs w:val="18"/>
    </w:rPr>
  </w:style>
  <w:style w:type="table" w:customStyle="1" w:styleId="Tableheader">
    <w:name w:val="ŠTable header"/>
    <w:basedOn w:val="TableNormal"/>
    <w:uiPriority w:val="99"/>
    <w:rsid w:val="00F809B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F8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F809B4"/>
    <w:pPr>
      <w:numPr>
        <w:numId w:val="20"/>
      </w:numPr>
    </w:pPr>
  </w:style>
  <w:style w:type="paragraph" w:styleId="ListNumber2">
    <w:name w:val="List Number 2"/>
    <w:aliases w:val="ŠList Number 2"/>
    <w:basedOn w:val="Normal"/>
    <w:uiPriority w:val="8"/>
    <w:qFormat/>
    <w:rsid w:val="00F809B4"/>
    <w:pPr>
      <w:numPr>
        <w:numId w:val="19"/>
      </w:numPr>
    </w:pPr>
  </w:style>
  <w:style w:type="paragraph" w:styleId="ListBullet">
    <w:name w:val="List Bullet"/>
    <w:aliases w:val="ŠList Bullet"/>
    <w:basedOn w:val="Normal"/>
    <w:uiPriority w:val="9"/>
    <w:qFormat/>
    <w:rsid w:val="00F809B4"/>
    <w:pPr>
      <w:numPr>
        <w:numId w:val="17"/>
      </w:numPr>
    </w:pPr>
  </w:style>
  <w:style w:type="paragraph" w:styleId="ListBullet2">
    <w:name w:val="List Bullet 2"/>
    <w:aliases w:val="ŠList Bullet 2"/>
    <w:basedOn w:val="Normal"/>
    <w:uiPriority w:val="10"/>
    <w:qFormat/>
    <w:rsid w:val="00F809B4"/>
    <w:pPr>
      <w:numPr>
        <w:numId w:val="15"/>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F809B4"/>
    <w:rPr>
      <w:b/>
      <w:bCs/>
    </w:rPr>
  </w:style>
  <w:style w:type="paragraph" w:customStyle="1" w:styleId="FeatureBox2">
    <w:name w:val="ŠFeature Box 2"/>
    <w:basedOn w:val="Normal"/>
    <w:next w:val="Normal"/>
    <w:uiPriority w:val="12"/>
    <w:qFormat/>
    <w:rsid w:val="00F809B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F809B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F809B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809B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F809B4"/>
    <w:rPr>
      <w:color w:val="2F5496" w:themeColor="accent1" w:themeShade="BF"/>
      <w:u w:val="single"/>
    </w:rPr>
  </w:style>
  <w:style w:type="paragraph" w:customStyle="1" w:styleId="Logo">
    <w:name w:val="ŠLogo"/>
    <w:basedOn w:val="Normal"/>
    <w:uiPriority w:val="18"/>
    <w:qFormat/>
    <w:rsid w:val="00F809B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F809B4"/>
    <w:pPr>
      <w:tabs>
        <w:tab w:val="right" w:leader="dot" w:pos="14570"/>
      </w:tabs>
      <w:spacing w:before="0"/>
    </w:pPr>
    <w:rPr>
      <w:b/>
      <w:noProof/>
    </w:rPr>
  </w:style>
  <w:style w:type="paragraph" w:styleId="TOC2">
    <w:name w:val="toc 2"/>
    <w:aliases w:val="ŠTOC 2"/>
    <w:basedOn w:val="Normal"/>
    <w:next w:val="Normal"/>
    <w:uiPriority w:val="39"/>
    <w:unhideWhenUsed/>
    <w:rsid w:val="00F809B4"/>
    <w:pPr>
      <w:tabs>
        <w:tab w:val="right" w:leader="dot" w:pos="14570"/>
      </w:tabs>
      <w:spacing w:before="0"/>
    </w:pPr>
    <w:rPr>
      <w:noProof/>
    </w:rPr>
  </w:style>
  <w:style w:type="paragraph" w:styleId="TOC3">
    <w:name w:val="toc 3"/>
    <w:aliases w:val="ŠTOC 3"/>
    <w:basedOn w:val="Normal"/>
    <w:next w:val="Normal"/>
    <w:uiPriority w:val="39"/>
    <w:unhideWhenUsed/>
    <w:rsid w:val="00F809B4"/>
    <w:pPr>
      <w:spacing w:before="0"/>
      <w:ind w:left="244"/>
    </w:pPr>
  </w:style>
  <w:style w:type="paragraph" w:styleId="Title">
    <w:name w:val="Title"/>
    <w:aliases w:val="ŠTitle"/>
    <w:basedOn w:val="Normal"/>
    <w:next w:val="Normal"/>
    <w:link w:val="TitleChar"/>
    <w:uiPriority w:val="1"/>
    <w:rsid w:val="00F809B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809B4"/>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F809B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809B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F809B4"/>
    <w:pPr>
      <w:spacing w:after="240"/>
      <w:outlineLvl w:val="9"/>
    </w:pPr>
    <w:rPr>
      <w:szCs w:val="40"/>
    </w:rPr>
  </w:style>
  <w:style w:type="paragraph" w:styleId="Footer">
    <w:name w:val="footer"/>
    <w:aliases w:val="ŠFooter"/>
    <w:basedOn w:val="Normal"/>
    <w:link w:val="FooterChar"/>
    <w:uiPriority w:val="19"/>
    <w:rsid w:val="00F809B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809B4"/>
    <w:rPr>
      <w:rFonts w:ascii="Arial" w:hAnsi="Arial" w:cs="Arial"/>
      <w:sz w:val="18"/>
      <w:szCs w:val="18"/>
    </w:rPr>
  </w:style>
  <w:style w:type="paragraph" w:styleId="Header">
    <w:name w:val="header"/>
    <w:aliases w:val="ŠHeader"/>
    <w:basedOn w:val="Normal"/>
    <w:link w:val="HeaderChar"/>
    <w:uiPriority w:val="16"/>
    <w:rsid w:val="00F809B4"/>
    <w:rPr>
      <w:noProof/>
      <w:color w:val="002664"/>
      <w:sz w:val="28"/>
      <w:szCs w:val="28"/>
    </w:rPr>
  </w:style>
  <w:style w:type="character" w:customStyle="1" w:styleId="HeaderChar">
    <w:name w:val="Header Char"/>
    <w:aliases w:val="ŠHeader Char"/>
    <w:basedOn w:val="DefaultParagraphFont"/>
    <w:link w:val="Header"/>
    <w:uiPriority w:val="16"/>
    <w:rsid w:val="00F809B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F809B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F809B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F809B4"/>
    <w:rPr>
      <w:rFonts w:ascii="Arial" w:hAnsi="Arial" w:cs="Arial"/>
      <w:b/>
      <w:szCs w:val="32"/>
    </w:rPr>
  </w:style>
  <w:style w:type="character" w:styleId="UnresolvedMention">
    <w:name w:val="Unresolved Mention"/>
    <w:basedOn w:val="DefaultParagraphFont"/>
    <w:uiPriority w:val="99"/>
    <w:unhideWhenUsed/>
    <w:rsid w:val="00F809B4"/>
    <w:rPr>
      <w:color w:val="605E5C"/>
      <w:shd w:val="clear" w:color="auto" w:fill="E1DFDD"/>
    </w:rPr>
  </w:style>
  <w:style w:type="character" w:styleId="Emphasis">
    <w:name w:val="Emphasis"/>
    <w:aliases w:val="ŠEmphasis,Italic"/>
    <w:qFormat/>
    <w:rsid w:val="00F809B4"/>
    <w:rPr>
      <w:i/>
      <w:iCs/>
    </w:rPr>
  </w:style>
  <w:style w:type="character" w:styleId="SubtleEmphasis">
    <w:name w:val="Subtle Emphasis"/>
    <w:basedOn w:val="DefaultParagraphFont"/>
    <w:uiPriority w:val="19"/>
    <w:semiHidden/>
    <w:qFormat/>
    <w:rsid w:val="00F809B4"/>
    <w:rPr>
      <w:i/>
      <w:iCs/>
      <w:color w:val="404040" w:themeColor="text1" w:themeTint="BF"/>
    </w:rPr>
  </w:style>
  <w:style w:type="paragraph" w:styleId="TOC4">
    <w:name w:val="toc 4"/>
    <w:aliases w:val="ŠTOC 4"/>
    <w:basedOn w:val="Normal"/>
    <w:next w:val="Normal"/>
    <w:autoRedefine/>
    <w:uiPriority w:val="39"/>
    <w:unhideWhenUsed/>
    <w:rsid w:val="00F809B4"/>
    <w:pPr>
      <w:spacing w:before="0"/>
      <w:ind w:left="488"/>
    </w:pPr>
  </w:style>
  <w:style w:type="character" w:styleId="CommentReference">
    <w:name w:val="annotation reference"/>
    <w:basedOn w:val="DefaultParagraphFont"/>
    <w:uiPriority w:val="99"/>
    <w:semiHidden/>
    <w:unhideWhenUsed/>
    <w:rsid w:val="00F809B4"/>
    <w:rPr>
      <w:sz w:val="16"/>
      <w:szCs w:val="16"/>
    </w:rPr>
  </w:style>
  <w:style w:type="paragraph" w:styleId="CommentText">
    <w:name w:val="annotation text"/>
    <w:basedOn w:val="Normal"/>
    <w:link w:val="CommentTextChar"/>
    <w:uiPriority w:val="99"/>
    <w:unhideWhenUsed/>
    <w:rsid w:val="00F809B4"/>
    <w:pPr>
      <w:spacing w:line="240" w:lineRule="auto"/>
    </w:pPr>
    <w:rPr>
      <w:sz w:val="20"/>
      <w:szCs w:val="20"/>
    </w:rPr>
  </w:style>
  <w:style w:type="character" w:customStyle="1" w:styleId="CommentTextChar">
    <w:name w:val="Comment Text Char"/>
    <w:basedOn w:val="DefaultParagraphFont"/>
    <w:link w:val="CommentText"/>
    <w:uiPriority w:val="99"/>
    <w:rsid w:val="00F809B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809B4"/>
    <w:rPr>
      <w:b/>
      <w:bCs/>
    </w:rPr>
  </w:style>
  <w:style w:type="character" w:customStyle="1" w:styleId="CommentSubjectChar">
    <w:name w:val="Comment Subject Char"/>
    <w:basedOn w:val="CommentTextChar"/>
    <w:link w:val="CommentSubject"/>
    <w:uiPriority w:val="99"/>
    <w:semiHidden/>
    <w:rsid w:val="00F809B4"/>
    <w:rPr>
      <w:rFonts w:ascii="Arial" w:hAnsi="Arial" w:cs="Arial"/>
      <w:b/>
      <w:bCs/>
      <w:sz w:val="20"/>
      <w:szCs w:val="20"/>
    </w:rPr>
  </w:style>
  <w:style w:type="paragraph" w:styleId="ListParagraph">
    <w:name w:val="List Paragraph"/>
    <w:aliases w:val="ŠList Paragraph"/>
    <w:basedOn w:val="Normal"/>
    <w:uiPriority w:val="34"/>
    <w:unhideWhenUsed/>
    <w:qFormat/>
    <w:rsid w:val="00F809B4"/>
    <w:pPr>
      <w:ind w:left="567"/>
    </w:pPr>
  </w:style>
  <w:style w:type="character" w:styleId="FollowedHyperlink">
    <w:name w:val="FollowedHyperlink"/>
    <w:basedOn w:val="DefaultParagraphFont"/>
    <w:uiPriority w:val="99"/>
    <w:semiHidden/>
    <w:unhideWhenUsed/>
    <w:rsid w:val="00F809B4"/>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F809B4"/>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031031"/>
    <w:pPr>
      <w:spacing w:after="0"/>
    </w:pPr>
  </w:style>
  <w:style w:type="paragraph" w:styleId="ListBullet3">
    <w:name w:val="List Bullet 3"/>
    <w:aliases w:val="ŠList Bullet 3"/>
    <w:basedOn w:val="Normal"/>
    <w:uiPriority w:val="10"/>
    <w:rsid w:val="00F809B4"/>
    <w:pPr>
      <w:numPr>
        <w:numId w:val="16"/>
      </w:numPr>
    </w:pPr>
  </w:style>
  <w:style w:type="paragraph" w:styleId="ListNumber3">
    <w:name w:val="List Number 3"/>
    <w:aliases w:val="ŠList Number 3"/>
    <w:basedOn w:val="ListBullet3"/>
    <w:uiPriority w:val="8"/>
    <w:rsid w:val="00F809B4"/>
    <w:pPr>
      <w:numPr>
        <w:ilvl w:val="2"/>
        <w:numId w:val="19"/>
      </w:numPr>
    </w:pPr>
  </w:style>
  <w:style w:type="character" w:customStyle="1" w:styleId="BoldItalic">
    <w:name w:val="ŠBold Italic"/>
    <w:basedOn w:val="DefaultParagraphFont"/>
    <w:uiPriority w:val="1"/>
    <w:qFormat/>
    <w:rsid w:val="00F809B4"/>
    <w:rPr>
      <w:b/>
      <w:i/>
      <w:iCs/>
    </w:rPr>
  </w:style>
  <w:style w:type="paragraph" w:customStyle="1" w:styleId="Documentname">
    <w:name w:val="ŠDocument name"/>
    <w:basedOn w:val="Normal"/>
    <w:next w:val="Normal"/>
    <w:uiPriority w:val="17"/>
    <w:qFormat/>
    <w:rsid w:val="00F809B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F809B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809B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F809B4"/>
    <w:pPr>
      <w:spacing w:after="0"/>
    </w:pPr>
    <w:rPr>
      <w:sz w:val="18"/>
      <w:szCs w:val="18"/>
    </w:rPr>
  </w:style>
  <w:style w:type="paragraph" w:customStyle="1" w:styleId="Pulloutquote">
    <w:name w:val="ŠPull out quote"/>
    <w:basedOn w:val="Normal"/>
    <w:next w:val="Normal"/>
    <w:uiPriority w:val="20"/>
    <w:qFormat/>
    <w:rsid w:val="00F809B4"/>
    <w:pPr>
      <w:keepNext/>
      <w:ind w:left="567" w:right="57"/>
    </w:pPr>
    <w:rPr>
      <w:szCs w:val="22"/>
    </w:rPr>
  </w:style>
  <w:style w:type="paragraph" w:customStyle="1" w:styleId="Subtitle0">
    <w:name w:val="ŠSubtitle"/>
    <w:basedOn w:val="Normal"/>
    <w:link w:val="SubtitleChar0"/>
    <w:uiPriority w:val="2"/>
    <w:qFormat/>
    <w:rsid w:val="00F809B4"/>
    <w:pPr>
      <w:spacing w:before="360"/>
    </w:pPr>
    <w:rPr>
      <w:color w:val="002664"/>
      <w:sz w:val="44"/>
      <w:szCs w:val="48"/>
    </w:rPr>
  </w:style>
  <w:style w:type="character" w:customStyle="1" w:styleId="SubtitleChar0">
    <w:name w:val="ŠSubtitle Char"/>
    <w:basedOn w:val="DefaultParagraphFont"/>
    <w:link w:val="Subtitle0"/>
    <w:uiPriority w:val="2"/>
    <w:rsid w:val="00F809B4"/>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0430">
      <w:bodyDiv w:val="1"/>
      <w:marLeft w:val="0"/>
      <w:marRight w:val="0"/>
      <w:marTop w:val="0"/>
      <w:marBottom w:val="0"/>
      <w:divBdr>
        <w:top w:val="none" w:sz="0" w:space="0" w:color="auto"/>
        <w:left w:val="none" w:sz="0" w:space="0" w:color="auto"/>
        <w:bottom w:val="none" w:sz="0" w:space="0" w:color="auto"/>
        <w:right w:val="none" w:sz="0" w:space="0" w:color="auto"/>
      </w:divBdr>
    </w:div>
    <w:div w:id="111291180">
      <w:bodyDiv w:val="1"/>
      <w:marLeft w:val="0"/>
      <w:marRight w:val="0"/>
      <w:marTop w:val="0"/>
      <w:marBottom w:val="0"/>
      <w:divBdr>
        <w:top w:val="none" w:sz="0" w:space="0" w:color="auto"/>
        <w:left w:val="none" w:sz="0" w:space="0" w:color="auto"/>
        <w:bottom w:val="none" w:sz="0" w:space="0" w:color="auto"/>
        <w:right w:val="none" w:sz="0" w:space="0" w:color="auto"/>
      </w:divBdr>
      <w:divsChild>
        <w:div w:id="47342471">
          <w:marLeft w:val="0"/>
          <w:marRight w:val="0"/>
          <w:marTop w:val="0"/>
          <w:marBottom w:val="0"/>
          <w:divBdr>
            <w:top w:val="single" w:sz="2" w:space="0" w:color="auto"/>
            <w:left w:val="single" w:sz="2" w:space="0" w:color="auto"/>
            <w:bottom w:val="single" w:sz="2" w:space="0" w:color="auto"/>
            <w:right w:val="single" w:sz="2" w:space="0" w:color="auto"/>
          </w:divBdr>
        </w:div>
        <w:div w:id="1235503926">
          <w:marLeft w:val="0"/>
          <w:marRight w:val="0"/>
          <w:marTop w:val="0"/>
          <w:marBottom w:val="0"/>
          <w:divBdr>
            <w:top w:val="single" w:sz="2" w:space="0" w:color="auto"/>
            <w:left w:val="single" w:sz="2" w:space="0" w:color="auto"/>
            <w:bottom w:val="single" w:sz="2" w:space="0" w:color="auto"/>
            <w:right w:val="single" w:sz="2" w:space="0" w:color="auto"/>
          </w:divBdr>
        </w:div>
      </w:divsChild>
    </w:div>
    <w:div w:id="180318371">
      <w:bodyDiv w:val="1"/>
      <w:marLeft w:val="0"/>
      <w:marRight w:val="0"/>
      <w:marTop w:val="0"/>
      <w:marBottom w:val="0"/>
      <w:divBdr>
        <w:top w:val="none" w:sz="0" w:space="0" w:color="auto"/>
        <w:left w:val="none" w:sz="0" w:space="0" w:color="auto"/>
        <w:bottom w:val="none" w:sz="0" w:space="0" w:color="auto"/>
        <w:right w:val="none" w:sz="0" w:space="0" w:color="auto"/>
      </w:divBdr>
    </w:div>
    <w:div w:id="182402804">
      <w:bodyDiv w:val="1"/>
      <w:marLeft w:val="0"/>
      <w:marRight w:val="0"/>
      <w:marTop w:val="0"/>
      <w:marBottom w:val="0"/>
      <w:divBdr>
        <w:top w:val="none" w:sz="0" w:space="0" w:color="auto"/>
        <w:left w:val="none" w:sz="0" w:space="0" w:color="auto"/>
        <w:bottom w:val="none" w:sz="0" w:space="0" w:color="auto"/>
        <w:right w:val="none" w:sz="0" w:space="0" w:color="auto"/>
      </w:divBdr>
    </w:div>
    <w:div w:id="191843182">
      <w:bodyDiv w:val="1"/>
      <w:marLeft w:val="0"/>
      <w:marRight w:val="0"/>
      <w:marTop w:val="0"/>
      <w:marBottom w:val="0"/>
      <w:divBdr>
        <w:top w:val="none" w:sz="0" w:space="0" w:color="auto"/>
        <w:left w:val="none" w:sz="0" w:space="0" w:color="auto"/>
        <w:bottom w:val="none" w:sz="0" w:space="0" w:color="auto"/>
        <w:right w:val="none" w:sz="0" w:space="0" w:color="auto"/>
      </w:divBdr>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46665996">
      <w:bodyDiv w:val="1"/>
      <w:marLeft w:val="0"/>
      <w:marRight w:val="0"/>
      <w:marTop w:val="0"/>
      <w:marBottom w:val="0"/>
      <w:divBdr>
        <w:top w:val="none" w:sz="0" w:space="0" w:color="auto"/>
        <w:left w:val="none" w:sz="0" w:space="0" w:color="auto"/>
        <w:bottom w:val="none" w:sz="0" w:space="0" w:color="auto"/>
        <w:right w:val="none" w:sz="0" w:space="0" w:color="auto"/>
      </w:divBdr>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785344827">
      <w:bodyDiv w:val="1"/>
      <w:marLeft w:val="0"/>
      <w:marRight w:val="0"/>
      <w:marTop w:val="0"/>
      <w:marBottom w:val="0"/>
      <w:divBdr>
        <w:top w:val="none" w:sz="0" w:space="0" w:color="auto"/>
        <w:left w:val="none" w:sz="0" w:space="0" w:color="auto"/>
        <w:bottom w:val="none" w:sz="0" w:space="0" w:color="auto"/>
        <w:right w:val="none" w:sz="0" w:space="0" w:color="auto"/>
      </w:divBdr>
    </w:div>
    <w:div w:id="847403205">
      <w:bodyDiv w:val="1"/>
      <w:marLeft w:val="0"/>
      <w:marRight w:val="0"/>
      <w:marTop w:val="0"/>
      <w:marBottom w:val="0"/>
      <w:divBdr>
        <w:top w:val="none" w:sz="0" w:space="0" w:color="auto"/>
        <w:left w:val="none" w:sz="0" w:space="0" w:color="auto"/>
        <w:bottom w:val="none" w:sz="0" w:space="0" w:color="auto"/>
        <w:right w:val="none" w:sz="0" w:space="0" w:color="auto"/>
      </w:divBdr>
    </w:div>
    <w:div w:id="896086992">
      <w:bodyDiv w:val="1"/>
      <w:marLeft w:val="0"/>
      <w:marRight w:val="0"/>
      <w:marTop w:val="0"/>
      <w:marBottom w:val="0"/>
      <w:divBdr>
        <w:top w:val="none" w:sz="0" w:space="0" w:color="auto"/>
        <w:left w:val="none" w:sz="0" w:space="0" w:color="auto"/>
        <w:bottom w:val="none" w:sz="0" w:space="0" w:color="auto"/>
        <w:right w:val="none" w:sz="0" w:space="0" w:color="auto"/>
      </w:divBdr>
    </w:div>
    <w:div w:id="114080204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673">
      <w:bodyDiv w:val="1"/>
      <w:marLeft w:val="0"/>
      <w:marRight w:val="0"/>
      <w:marTop w:val="0"/>
      <w:marBottom w:val="0"/>
      <w:divBdr>
        <w:top w:val="none" w:sz="0" w:space="0" w:color="auto"/>
        <w:left w:val="none" w:sz="0" w:space="0" w:color="auto"/>
        <w:bottom w:val="none" w:sz="0" w:space="0" w:color="auto"/>
        <w:right w:val="none" w:sz="0" w:space="0" w:color="auto"/>
      </w:divBdr>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369836863">
      <w:bodyDiv w:val="1"/>
      <w:marLeft w:val="0"/>
      <w:marRight w:val="0"/>
      <w:marTop w:val="0"/>
      <w:marBottom w:val="0"/>
      <w:divBdr>
        <w:top w:val="none" w:sz="0" w:space="0" w:color="auto"/>
        <w:left w:val="none" w:sz="0" w:space="0" w:color="auto"/>
        <w:bottom w:val="none" w:sz="0" w:space="0" w:color="auto"/>
        <w:right w:val="none" w:sz="0" w:space="0" w:color="auto"/>
      </w:divBdr>
    </w:div>
    <w:div w:id="1453860773">
      <w:bodyDiv w:val="1"/>
      <w:marLeft w:val="0"/>
      <w:marRight w:val="0"/>
      <w:marTop w:val="0"/>
      <w:marBottom w:val="0"/>
      <w:divBdr>
        <w:top w:val="none" w:sz="0" w:space="0" w:color="auto"/>
        <w:left w:val="none" w:sz="0" w:space="0" w:color="auto"/>
        <w:bottom w:val="none" w:sz="0" w:space="0" w:color="auto"/>
        <w:right w:val="none" w:sz="0" w:space="0" w:color="auto"/>
      </w:divBdr>
    </w:div>
    <w:div w:id="1479764393">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1596327368">
      <w:bodyDiv w:val="1"/>
      <w:marLeft w:val="0"/>
      <w:marRight w:val="0"/>
      <w:marTop w:val="0"/>
      <w:marBottom w:val="0"/>
      <w:divBdr>
        <w:top w:val="none" w:sz="0" w:space="0" w:color="auto"/>
        <w:left w:val="none" w:sz="0" w:space="0" w:color="auto"/>
        <w:bottom w:val="none" w:sz="0" w:space="0" w:color="auto"/>
        <w:right w:val="none" w:sz="0" w:space="0" w:color="auto"/>
      </w:divBdr>
    </w:div>
    <w:div w:id="1748530725">
      <w:bodyDiv w:val="1"/>
      <w:marLeft w:val="0"/>
      <w:marRight w:val="0"/>
      <w:marTop w:val="0"/>
      <w:marBottom w:val="0"/>
      <w:divBdr>
        <w:top w:val="none" w:sz="0" w:space="0" w:color="auto"/>
        <w:left w:val="none" w:sz="0" w:space="0" w:color="auto"/>
        <w:bottom w:val="none" w:sz="0" w:space="0" w:color="auto"/>
        <w:right w:val="none" w:sz="0" w:space="0" w:color="auto"/>
      </w:divBdr>
    </w:div>
    <w:div w:id="1748765572">
      <w:bodyDiv w:val="1"/>
      <w:marLeft w:val="0"/>
      <w:marRight w:val="0"/>
      <w:marTop w:val="0"/>
      <w:marBottom w:val="0"/>
      <w:divBdr>
        <w:top w:val="none" w:sz="0" w:space="0" w:color="auto"/>
        <w:left w:val="none" w:sz="0" w:space="0" w:color="auto"/>
        <w:bottom w:val="none" w:sz="0" w:space="0" w:color="auto"/>
        <w:right w:val="none" w:sz="0" w:space="0" w:color="auto"/>
      </w:divBdr>
    </w:div>
    <w:div w:id="2047674540">
      <w:bodyDiv w:val="1"/>
      <w:marLeft w:val="0"/>
      <w:marRight w:val="0"/>
      <w:marTop w:val="0"/>
      <w:marBottom w:val="0"/>
      <w:divBdr>
        <w:top w:val="none" w:sz="0" w:space="0" w:color="auto"/>
        <w:left w:val="none" w:sz="0" w:space="0" w:color="auto"/>
        <w:bottom w:val="none" w:sz="0" w:space="0" w:color="auto"/>
        <w:right w:val="none" w:sz="0" w:space="0" w:color="auto"/>
      </w:divBdr>
    </w:div>
    <w:div w:id="20672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understanding-the-curriculum/programming/advice-on-units" TargetMode="External"/><Relationship Id="rId13" Type="http://schemas.openxmlformats.org/officeDocument/2006/relationships/hyperlink" Target="https://educationstandards.nsw.edu.a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ducationstandards.nsw.edu.au/wps/portal/nesa/k-10/understanding-the-curriculum/programming" TargetMode="External"/><Relationship Id="rId1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7" Type="http://schemas.openxmlformats.org/officeDocument/2006/relationships/hyperlink" Target="https://educationstandards.nsw.edu.au/wps/portal/nesa/k-10/understanding-the-curriculum/programming/advice-on-unit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standards.nsw.edu.au/wps/portal/nesa/k-10/understanding-the-curriculum/programming/advice-on-unit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complementaryangles1" TargetMode="External"/><Relationship Id="rId24"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https://curriculum.nsw.edu.au/learning-areas/mathematics/mathematics-k-10-2022/overview"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curriculum.nsw.edu.au/learning-areas/mathematics/mathematics-k-10-2022/overview"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ducation.nsw.gov.au/teaching-and-learning/curriculum/mathematics/mathematics-curriculum-resources-k-12/mathematics-7-10-resources/stage-4-unit-11-geometrical-relationships" TargetMode="External"/><Relationship Id="rId14" Type="http://schemas.openxmlformats.org/officeDocument/2006/relationships/hyperlink" Target="https://curriculum.nsw.edu.au/" TargetMode="External"/><Relationship Id="rId22" Type="http://schemas.openxmlformats.org/officeDocument/2006/relationships/header" Target="header3.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26</Pages>
  <Words>2952</Words>
  <Characters>20333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Mathematics Stage 4 (Year 8) – unit of learning – Geometrical relationships</vt:lpstr>
    </vt:vector>
  </TitlesOfParts>
  <Company/>
  <LinksUpToDate>false</LinksUpToDate>
  <CharactersWithSpaces>23239</CharactersWithSpaces>
  <SharedDoc>false</SharedDoc>
  <HLinks>
    <vt:vector size="234" baseType="variant">
      <vt:variant>
        <vt:i4>5308424</vt:i4>
      </vt:variant>
      <vt:variant>
        <vt:i4>207</vt:i4>
      </vt:variant>
      <vt:variant>
        <vt:i4>0</vt:i4>
      </vt:variant>
      <vt:variant>
        <vt:i4>5</vt:i4>
      </vt:variant>
      <vt:variant>
        <vt:lpwstr>https://creativecommons.org/licenses/by/4.0/</vt:lpwstr>
      </vt:variant>
      <vt:variant>
        <vt:lpwstr/>
      </vt:variant>
      <vt:variant>
        <vt:i4>6488167</vt:i4>
      </vt:variant>
      <vt:variant>
        <vt:i4>204</vt:i4>
      </vt:variant>
      <vt:variant>
        <vt:i4>0</vt:i4>
      </vt:variant>
      <vt:variant>
        <vt:i4>5</vt:i4>
      </vt:variant>
      <vt:variant>
        <vt:lpwstr>https://educationstandards.nsw.edu.au/wps/portal/nesa/k-10/understanding-the-curriculum/programming/advice-on-units</vt:lpwstr>
      </vt:variant>
      <vt:variant>
        <vt:lpwstr/>
      </vt:variant>
      <vt:variant>
        <vt:i4>3211317</vt:i4>
      </vt:variant>
      <vt:variant>
        <vt:i4>201</vt:i4>
      </vt:variant>
      <vt:variant>
        <vt:i4>0</vt:i4>
      </vt:variant>
      <vt:variant>
        <vt:i4>5</vt:i4>
      </vt:variant>
      <vt:variant>
        <vt:lpwstr>https://curriculum.nsw.edu.au/learning-areas/mathematics/mathematics-k-10-2022/overview</vt:lpwstr>
      </vt:variant>
      <vt:variant>
        <vt:lpwstr/>
      </vt:variant>
      <vt:variant>
        <vt:i4>3342452</vt:i4>
      </vt:variant>
      <vt:variant>
        <vt:i4>198</vt:i4>
      </vt:variant>
      <vt:variant>
        <vt:i4>0</vt:i4>
      </vt:variant>
      <vt:variant>
        <vt:i4>5</vt:i4>
      </vt:variant>
      <vt:variant>
        <vt:lpwstr>https://curriculum.nsw.edu.au/</vt:lpwstr>
      </vt:variant>
      <vt:variant>
        <vt:lpwstr/>
      </vt:variant>
      <vt:variant>
        <vt:i4>3997797</vt:i4>
      </vt:variant>
      <vt:variant>
        <vt:i4>195</vt:i4>
      </vt:variant>
      <vt:variant>
        <vt:i4>0</vt:i4>
      </vt:variant>
      <vt:variant>
        <vt:i4>5</vt:i4>
      </vt:variant>
      <vt:variant>
        <vt:lpwstr>https://educationstandards.nsw.edu.au/</vt:lpwstr>
      </vt:variant>
      <vt:variant>
        <vt:lpwstr/>
      </vt:variant>
      <vt:variant>
        <vt:i4>2162720</vt:i4>
      </vt:variant>
      <vt:variant>
        <vt:i4>192</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2556015</vt:i4>
      </vt:variant>
      <vt:variant>
        <vt:i4>189</vt:i4>
      </vt:variant>
      <vt:variant>
        <vt:i4>0</vt:i4>
      </vt:variant>
      <vt:variant>
        <vt:i4>5</vt:i4>
      </vt:variant>
      <vt:variant>
        <vt:lpwstr>https://bit.ly/complementaryangles1</vt:lpwstr>
      </vt:variant>
      <vt:variant>
        <vt:lpwstr/>
      </vt:variant>
      <vt:variant>
        <vt:i4>3211317</vt:i4>
      </vt:variant>
      <vt:variant>
        <vt:i4>183</vt:i4>
      </vt:variant>
      <vt:variant>
        <vt:i4>0</vt:i4>
      </vt:variant>
      <vt:variant>
        <vt:i4>5</vt:i4>
      </vt:variant>
      <vt:variant>
        <vt:lpwstr>https://curriculum.nsw.edu.au/learning-areas/mathematics/mathematics-k-10-2022/overview</vt:lpwstr>
      </vt:variant>
      <vt:variant>
        <vt:lpwstr/>
      </vt:variant>
      <vt:variant>
        <vt:i4>6488167</vt:i4>
      </vt:variant>
      <vt:variant>
        <vt:i4>180</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177</vt:i4>
      </vt:variant>
      <vt:variant>
        <vt:i4>0</vt:i4>
      </vt:variant>
      <vt:variant>
        <vt:i4>5</vt:i4>
      </vt:variant>
      <vt:variant>
        <vt:lpwstr>https://educationstandards.nsw.edu.au/wps/portal/nesa/k-10/understanding-the-curriculum/programming</vt:lpwstr>
      </vt:variant>
      <vt:variant>
        <vt:lpwstr/>
      </vt:variant>
      <vt:variant>
        <vt:i4>1310773</vt:i4>
      </vt:variant>
      <vt:variant>
        <vt:i4>170</vt:i4>
      </vt:variant>
      <vt:variant>
        <vt:i4>0</vt:i4>
      </vt:variant>
      <vt:variant>
        <vt:i4>5</vt:i4>
      </vt:variant>
      <vt:variant>
        <vt:lpwstr/>
      </vt:variant>
      <vt:variant>
        <vt:lpwstr>_Toc168652915</vt:lpwstr>
      </vt:variant>
      <vt:variant>
        <vt:i4>1310773</vt:i4>
      </vt:variant>
      <vt:variant>
        <vt:i4>164</vt:i4>
      </vt:variant>
      <vt:variant>
        <vt:i4>0</vt:i4>
      </vt:variant>
      <vt:variant>
        <vt:i4>5</vt:i4>
      </vt:variant>
      <vt:variant>
        <vt:lpwstr/>
      </vt:variant>
      <vt:variant>
        <vt:lpwstr>_Toc168652914</vt:lpwstr>
      </vt:variant>
      <vt:variant>
        <vt:i4>1310773</vt:i4>
      </vt:variant>
      <vt:variant>
        <vt:i4>158</vt:i4>
      </vt:variant>
      <vt:variant>
        <vt:i4>0</vt:i4>
      </vt:variant>
      <vt:variant>
        <vt:i4>5</vt:i4>
      </vt:variant>
      <vt:variant>
        <vt:lpwstr/>
      </vt:variant>
      <vt:variant>
        <vt:lpwstr>_Toc168652913</vt:lpwstr>
      </vt:variant>
      <vt:variant>
        <vt:i4>1310773</vt:i4>
      </vt:variant>
      <vt:variant>
        <vt:i4>152</vt:i4>
      </vt:variant>
      <vt:variant>
        <vt:i4>0</vt:i4>
      </vt:variant>
      <vt:variant>
        <vt:i4>5</vt:i4>
      </vt:variant>
      <vt:variant>
        <vt:lpwstr/>
      </vt:variant>
      <vt:variant>
        <vt:lpwstr>_Toc168652912</vt:lpwstr>
      </vt:variant>
      <vt:variant>
        <vt:i4>1310773</vt:i4>
      </vt:variant>
      <vt:variant>
        <vt:i4>146</vt:i4>
      </vt:variant>
      <vt:variant>
        <vt:i4>0</vt:i4>
      </vt:variant>
      <vt:variant>
        <vt:i4>5</vt:i4>
      </vt:variant>
      <vt:variant>
        <vt:lpwstr/>
      </vt:variant>
      <vt:variant>
        <vt:lpwstr>_Toc168652911</vt:lpwstr>
      </vt:variant>
      <vt:variant>
        <vt:i4>1310773</vt:i4>
      </vt:variant>
      <vt:variant>
        <vt:i4>140</vt:i4>
      </vt:variant>
      <vt:variant>
        <vt:i4>0</vt:i4>
      </vt:variant>
      <vt:variant>
        <vt:i4>5</vt:i4>
      </vt:variant>
      <vt:variant>
        <vt:lpwstr/>
      </vt:variant>
      <vt:variant>
        <vt:lpwstr>_Toc168652910</vt:lpwstr>
      </vt:variant>
      <vt:variant>
        <vt:i4>1376309</vt:i4>
      </vt:variant>
      <vt:variant>
        <vt:i4>134</vt:i4>
      </vt:variant>
      <vt:variant>
        <vt:i4>0</vt:i4>
      </vt:variant>
      <vt:variant>
        <vt:i4>5</vt:i4>
      </vt:variant>
      <vt:variant>
        <vt:lpwstr/>
      </vt:variant>
      <vt:variant>
        <vt:lpwstr>_Toc168652909</vt:lpwstr>
      </vt:variant>
      <vt:variant>
        <vt:i4>1376309</vt:i4>
      </vt:variant>
      <vt:variant>
        <vt:i4>128</vt:i4>
      </vt:variant>
      <vt:variant>
        <vt:i4>0</vt:i4>
      </vt:variant>
      <vt:variant>
        <vt:i4>5</vt:i4>
      </vt:variant>
      <vt:variant>
        <vt:lpwstr/>
      </vt:variant>
      <vt:variant>
        <vt:lpwstr>_Toc168652908</vt:lpwstr>
      </vt:variant>
      <vt:variant>
        <vt:i4>1376309</vt:i4>
      </vt:variant>
      <vt:variant>
        <vt:i4>122</vt:i4>
      </vt:variant>
      <vt:variant>
        <vt:i4>0</vt:i4>
      </vt:variant>
      <vt:variant>
        <vt:i4>5</vt:i4>
      </vt:variant>
      <vt:variant>
        <vt:lpwstr/>
      </vt:variant>
      <vt:variant>
        <vt:lpwstr>_Toc168652907</vt:lpwstr>
      </vt:variant>
      <vt:variant>
        <vt:i4>1376309</vt:i4>
      </vt:variant>
      <vt:variant>
        <vt:i4>116</vt:i4>
      </vt:variant>
      <vt:variant>
        <vt:i4>0</vt:i4>
      </vt:variant>
      <vt:variant>
        <vt:i4>5</vt:i4>
      </vt:variant>
      <vt:variant>
        <vt:lpwstr/>
      </vt:variant>
      <vt:variant>
        <vt:lpwstr>_Toc168652906</vt:lpwstr>
      </vt:variant>
      <vt:variant>
        <vt:i4>1376309</vt:i4>
      </vt:variant>
      <vt:variant>
        <vt:i4>110</vt:i4>
      </vt:variant>
      <vt:variant>
        <vt:i4>0</vt:i4>
      </vt:variant>
      <vt:variant>
        <vt:i4>5</vt:i4>
      </vt:variant>
      <vt:variant>
        <vt:lpwstr/>
      </vt:variant>
      <vt:variant>
        <vt:lpwstr>_Toc168652905</vt:lpwstr>
      </vt:variant>
      <vt:variant>
        <vt:i4>1376309</vt:i4>
      </vt:variant>
      <vt:variant>
        <vt:i4>104</vt:i4>
      </vt:variant>
      <vt:variant>
        <vt:i4>0</vt:i4>
      </vt:variant>
      <vt:variant>
        <vt:i4>5</vt:i4>
      </vt:variant>
      <vt:variant>
        <vt:lpwstr/>
      </vt:variant>
      <vt:variant>
        <vt:lpwstr>_Toc168652904</vt:lpwstr>
      </vt:variant>
      <vt:variant>
        <vt:i4>1376309</vt:i4>
      </vt:variant>
      <vt:variant>
        <vt:i4>98</vt:i4>
      </vt:variant>
      <vt:variant>
        <vt:i4>0</vt:i4>
      </vt:variant>
      <vt:variant>
        <vt:i4>5</vt:i4>
      </vt:variant>
      <vt:variant>
        <vt:lpwstr/>
      </vt:variant>
      <vt:variant>
        <vt:lpwstr>_Toc168652903</vt:lpwstr>
      </vt:variant>
      <vt:variant>
        <vt:i4>1376309</vt:i4>
      </vt:variant>
      <vt:variant>
        <vt:i4>92</vt:i4>
      </vt:variant>
      <vt:variant>
        <vt:i4>0</vt:i4>
      </vt:variant>
      <vt:variant>
        <vt:i4>5</vt:i4>
      </vt:variant>
      <vt:variant>
        <vt:lpwstr/>
      </vt:variant>
      <vt:variant>
        <vt:lpwstr>_Toc168652902</vt:lpwstr>
      </vt:variant>
      <vt:variant>
        <vt:i4>1376309</vt:i4>
      </vt:variant>
      <vt:variant>
        <vt:i4>86</vt:i4>
      </vt:variant>
      <vt:variant>
        <vt:i4>0</vt:i4>
      </vt:variant>
      <vt:variant>
        <vt:i4>5</vt:i4>
      </vt:variant>
      <vt:variant>
        <vt:lpwstr/>
      </vt:variant>
      <vt:variant>
        <vt:lpwstr>_Toc168652901</vt:lpwstr>
      </vt:variant>
      <vt:variant>
        <vt:i4>1376309</vt:i4>
      </vt:variant>
      <vt:variant>
        <vt:i4>80</vt:i4>
      </vt:variant>
      <vt:variant>
        <vt:i4>0</vt:i4>
      </vt:variant>
      <vt:variant>
        <vt:i4>5</vt:i4>
      </vt:variant>
      <vt:variant>
        <vt:lpwstr/>
      </vt:variant>
      <vt:variant>
        <vt:lpwstr>_Toc168652900</vt:lpwstr>
      </vt:variant>
      <vt:variant>
        <vt:i4>1835060</vt:i4>
      </vt:variant>
      <vt:variant>
        <vt:i4>74</vt:i4>
      </vt:variant>
      <vt:variant>
        <vt:i4>0</vt:i4>
      </vt:variant>
      <vt:variant>
        <vt:i4>5</vt:i4>
      </vt:variant>
      <vt:variant>
        <vt:lpwstr/>
      </vt:variant>
      <vt:variant>
        <vt:lpwstr>_Toc168652899</vt:lpwstr>
      </vt:variant>
      <vt:variant>
        <vt:i4>1835060</vt:i4>
      </vt:variant>
      <vt:variant>
        <vt:i4>68</vt:i4>
      </vt:variant>
      <vt:variant>
        <vt:i4>0</vt:i4>
      </vt:variant>
      <vt:variant>
        <vt:i4>5</vt:i4>
      </vt:variant>
      <vt:variant>
        <vt:lpwstr/>
      </vt:variant>
      <vt:variant>
        <vt:lpwstr>_Toc168652898</vt:lpwstr>
      </vt:variant>
      <vt:variant>
        <vt:i4>1835060</vt:i4>
      </vt:variant>
      <vt:variant>
        <vt:i4>62</vt:i4>
      </vt:variant>
      <vt:variant>
        <vt:i4>0</vt:i4>
      </vt:variant>
      <vt:variant>
        <vt:i4>5</vt:i4>
      </vt:variant>
      <vt:variant>
        <vt:lpwstr/>
      </vt:variant>
      <vt:variant>
        <vt:lpwstr>_Toc168652897</vt:lpwstr>
      </vt:variant>
      <vt:variant>
        <vt:i4>1835060</vt:i4>
      </vt:variant>
      <vt:variant>
        <vt:i4>56</vt:i4>
      </vt:variant>
      <vt:variant>
        <vt:i4>0</vt:i4>
      </vt:variant>
      <vt:variant>
        <vt:i4>5</vt:i4>
      </vt:variant>
      <vt:variant>
        <vt:lpwstr/>
      </vt:variant>
      <vt:variant>
        <vt:lpwstr>_Toc168652896</vt:lpwstr>
      </vt:variant>
      <vt:variant>
        <vt:i4>1835060</vt:i4>
      </vt:variant>
      <vt:variant>
        <vt:i4>50</vt:i4>
      </vt:variant>
      <vt:variant>
        <vt:i4>0</vt:i4>
      </vt:variant>
      <vt:variant>
        <vt:i4>5</vt:i4>
      </vt:variant>
      <vt:variant>
        <vt:lpwstr/>
      </vt:variant>
      <vt:variant>
        <vt:lpwstr>_Toc168652895</vt:lpwstr>
      </vt:variant>
      <vt:variant>
        <vt:i4>1835060</vt:i4>
      </vt:variant>
      <vt:variant>
        <vt:i4>44</vt:i4>
      </vt:variant>
      <vt:variant>
        <vt:i4>0</vt:i4>
      </vt:variant>
      <vt:variant>
        <vt:i4>5</vt:i4>
      </vt:variant>
      <vt:variant>
        <vt:lpwstr/>
      </vt:variant>
      <vt:variant>
        <vt:lpwstr>_Toc168652894</vt:lpwstr>
      </vt:variant>
      <vt:variant>
        <vt:i4>1835060</vt:i4>
      </vt:variant>
      <vt:variant>
        <vt:i4>38</vt:i4>
      </vt:variant>
      <vt:variant>
        <vt:i4>0</vt:i4>
      </vt:variant>
      <vt:variant>
        <vt:i4>5</vt:i4>
      </vt:variant>
      <vt:variant>
        <vt:lpwstr/>
      </vt:variant>
      <vt:variant>
        <vt:lpwstr>_Toc168652893</vt:lpwstr>
      </vt:variant>
      <vt:variant>
        <vt:i4>1835060</vt:i4>
      </vt:variant>
      <vt:variant>
        <vt:i4>32</vt:i4>
      </vt:variant>
      <vt:variant>
        <vt:i4>0</vt:i4>
      </vt:variant>
      <vt:variant>
        <vt:i4>5</vt:i4>
      </vt:variant>
      <vt:variant>
        <vt:lpwstr/>
      </vt:variant>
      <vt:variant>
        <vt:lpwstr>_Toc168652892</vt:lpwstr>
      </vt:variant>
      <vt:variant>
        <vt:i4>1835060</vt:i4>
      </vt:variant>
      <vt:variant>
        <vt:i4>26</vt:i4>
      </vt:variant>
      <vt:variant>
        <vt:i4>0</vt:i4>
      </vt:variant>
      <vt:variant>
        <vt:i4>5</vt:i4>
      </vt:variant>
      <vt:variant>
        <vt:lpwstr/>
      </vt:variant>
      <vt:variant>
        <vt:lpwstr>_Toc168652891</vt:lpwstr>
      </vt:variant>
      <vt:variant>
        <vt:i4>1835060</vt:i4>
      </vt:variant>
      <vt:variant>
        <vt:i4>20</vt:i4>
      </vt:variant>
      <vt:variant>
        <vt:i4>0</vt:i4>
      </vt:variant>
      <vt:variant>
        <vt:i4>5</vt:i4>
      </vt:variant>
      <vt:variant>
        <vt:lpwstr/>
      </vt:variant>
      <vt:variant>
        <vt:lpwstr>_Toc168652890</vt:lpwstr>
      </vt:variant>
      <vt:variant>
        <vt:i4>1900596</vt:i4>
      </vt:variant>
      <vt:variant>
        <vt:i4>14</vt:i4>
      </vt:variant>
      <vt:variant>
        <vt:i4>0</vt:i4>
      </vt:variant>
      <vt:variant>
        <vt:i4>5</vt:i4>
      </vt:variant>
      <vt:variant>
        <vt:lpwstr/>
      </vt:variant>
      <vt:variant>
        <vt:lpwstr>_Toc168652889</vt:lpwstr>
      </vt:variant>
      <vt:variant>
        <vt:i4>1900596</vt:i4>
      </vt:variant>
      <vt:variant>
        <vt:i4>8</vt:i4>
      </vt:variant>
      <vt:variant>
        <vt:i4>0</vt:i4>
      </vt:variant>
      <vt:variant>
        <vt:i4>5</vt:i4>
      </vt:variant>
      <vt:variant>
        <vt:lpwstr/>
      </vt:variant>
      <vt:variant>
        <vt:lpwstr>_Toc168652888</vt:lpwstr>
      </vt:variant>
      <vt:variant>
        <vt:i4>1900596</vt:i4>
      </vt:variant>
      <vt:variant>
        <vt:i4>2</vt:i4>
      </vt:variant>
      <vt:variant>
        <vt:i4>0</vt:i4>
      </vt:variant>
      <vt:variant>
        <vt:i4>5</vt:i4>
      </vt:variant>
      <vt:variant>
        <vt:lpwstr/>
      </vt:variant>
      <vt:variant>
        <vt:lpwstr>_Toc168652887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4 – Unit 11 – Geometrical relationships</dc:title>
  <dc:subject/>
  <dc:creator>NSW Department of Education</dc:creator>
  <cp:keywords/>
  <dc:description/>
  <dcterms:created xsi:type="dcterms:W3CDTF">2023-11-27T16:14:00Z</dcterms:created>
  <dcterms:modified xsi:type="dcterms:W3CDTF">2024-08-14T03:48:00Z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2023-09-28T05:33:53Z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697be40c-2856-488c-a134-fdc42fec1e76</vt:lpwstr>
  </property>
  <property fmtid="{D5CDD505-2E9C-101B-9397-08002B2CF9AE}" pid="17" name="MSIP_Label_b603dfd7-d93a-4381-a340-2995d8282205_ContentBits">
    <vt:lpwstr>0</vt:lpwstr>
  </property>
  <property fmtid="{D5CDD505-2E9C-101B-9397-08002B2CF9AE}" pid="18" name="GrammarlyDocumentId">
    <vt:lpwstr>5053bb2042abfa52517a78a23f5d76f0c453f87519316daa2b1870b9f4181d4a</vt:lpwstr>
  </property>
</Properties>
</file>