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5E4637" w14:textId="16BAE621" w:rsidR="00087D95" w:rsidRDefault="00E622D9" w:rsidP="00734023">
      <w:pPr>
        <w:pStyle w:val="Title"/>
      </w:pPr>
      <w:r>
        <w:t xml:space="preserve">Mathematics </w:t>
      </w:r>
      <w:r w:rsidR="00087D95">
        <w:t>Stage</w:t>
      </w:r>
      <w:r w:rsidR="00602782">
        <w:t xml:space="preserve"> </w:t>
      </w:r>
      <w:r w:rsidR="006972E1">
        <w:t>4</w:t>
      </w:r>
      <w:r w:rsidR="00087D95">
        <w:t xml:space="preserve"> </w:t>
      </w:r>
      <w:r w:rsidR="006972E1">
        <w:br/>
      </w:r>
      <w:r w:rsidR="00602782">
        <w:t>(</w:t>
      </w:r>
      <w:r w:rsidR="00087D95">
        <w:t>Year</w:t>
      </w:r>
      <w:r w:rsidR="00602782">
        <w:t xml:space="preserve"> </w:t>
      </w:r>
      <w:r w:rsidR="006972E1">
        <w:t>8</w:t>
      </w:r>
      <w:r w:rsidR="00602782">
        <w:t xml:space="preserve">) </w:t>
      </w:r>
      <w:r w:rsidR="00087D95">
        <w:t xml:space="preserve">– </w:t>
      </w:r>
      <w:r w:rsidR="006972E1">
        <w:t xml:space="preserve">peer review </w:t>
      </w:r>
      <w:r w:rsidR="00E820AB">
        <w:t xml:space="preserve">sample </w:t>
      </w:r>
      <w:r w:rsidR="006972E1">
        <w:t>solutions</w:t>
      </w:r>
    </w:p>
    <w:p w14:paraId="1E580564" w14:textId="1968BD46" w:rsidR="0008611F" w:rsidRPr="00FD6D6A" w:rsidRDefault="006972E1" w:rsidP="00FD6D6A">
      <w:pPr>
        <w:pStyle w:val="Subtitle0"/>
      </w:pPr>
      <w:r>
        <w:t>Geometrical relationships</w:t>
      </w:r>
      <w:r w:rsidR="0008611F">
        <w:br w:type="page"/>
      </w:r>
    </w:p>
    <w:sdt>
      <w:sdtPr>
        <w:rPr>
          <w:rFonts w:eastAsiaTheme="minorHAnsi"/>
          <w:b/>
          <w:bCs w:val="0"/>
          <w:color w:val="auto"/>
          <w:sz w:val="24"/>
          <w:szCs w:val="24"/>
        </w:rPr>
        <w:id w:val="-269702453"/>
        <w:docPartObj>
          <w:docPartGallery w:val="Table of Contents"/>
          <w:docPartUnique/>
        </w:docPartObj>
      </w:sdtPr>
      <w:sdtEndPr>
        <w:rPr>
          <w:b w:val="0"/>
          <w:noProof/>
          <w:sz w:val="22"/>
        </w:rPr>
      </w:sdtEndPr>
      <w:sdtContent>
        <w:p w14:paraId="33728591" w14:textId="72762B94" w:rsidR="00FD44CF" w:rsidRDefault="00FD44CF" w:rsidP="006F1A55">
          <w:pPr>
            <w:pStyle w:val="TOCHeading"/>
          </w:pPr>
          <w:r>
            <w:t>Contents</w:t>
          </w:r>
        </w:p>
        <w:p w14:paraId="0D8D0812" w14:textId="7F41A65A" w:rsidR="00C8213F" w:rsidRDefault="004C1DED">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183428524" w:history="1">
            <w:r w:rsidR="00C8213F" w:rsidRPr="002118EB">
              <w:rPr>
                <w:rStyle w:val="Hyperlink"/>
              </w:rPr>
              <w:t>Sample solutions</w:t>
            </w:r>
            <w:r w:rsidR="00C8213F">
              <w:rPr>
                <w:webHidden/>
              </w:rPr>
              <w:tab/>
            </w:r>
            <w:r w:rsidR="00C8213F">
              <w:rPr>
                <w:webHidden/>
              </w:rPr>
              <w:fldChar w:fldCharType="begin"/>
            </w:r>
            <w:r w:rsidR="00C8213F">
              <w:rPr>
                <w:webHidden/>
              </w:rPr>
              <w:instrText xml:space="preserve"> PAGEREF _Toc183428524 \h </w:instrText>
            </w:r>
            <w:r w:rsidR="00C8213F">
              <w:rPr>
                <w:webHidden/>
              </w:rPr>
            </w:r>
            <w:r w:rsidR="00C8213F">
              <w:rPr>
                <w:webHidden/>
              </w:rPr>
              <w:fldChar w:fldCharType="separate"/>
            </w:r>
            <w:r w:rsidR="00C8213F">
              <w:rPr>
                <w:webHidden/>
              </w:rPr>
              <w:t>2</w:t>
            </w:r>
            <w:r w:rsidR="00C8213F">
              <w:rPr>
                <w:webHidden/>
              </w:rPr>
              <w:fldChar w:fldCharType="end"/>
            </w:r>
          </w:hyperlink>
        </w:p>
        <w:p w14:paraId="767B5A00" w14:textId="6D9DC133" w:rsidR="00C8213F" w:rsidRDefault="00C8213F">
          <w:pPr>
            <w:pStyle w:val="TOC1"/>
            <w:rPr>
              <w:rFonts w:asciiTheme="minorHAnsi" w:eastAsiaTheme="minorEastAsia" w:hAnsiTheme="minorHAnsi" w:cstheme="minorBidi"/>
              <w:b w:val="0"/>
              <w:kern w:val="2"/>
              <w:sz w:val="24"/>
              <w:lang w:eastAsia="en-AU"/>
              <w14:ligatures w14:val="standardContextual"/>
            </w:rPr>
          </w:pPr>
          <w:hyperlink w:anchor="_Toc183428525" w:history="1">
            <w:r w:rsidRPr="002118EB">
              <w:rPr>
                <w:rStyle w:val="Hyperlink"/>
              </w:rPr>
              <w:t>Feedback on Mary’s work</w:t>
            </w:r>
            <w:r>
              <w:rPr>
                <w:webHidden/>
              </w:rPr>
              <w:tab/>
            </w:r>
            <w:r>
              <w:rPr>
                <w:webHidden/>
              </w:rPr>
              <w:fldChar w:fldCharType="begin"/>
            </w:r>
            <w:r>
              <w:rPr>
                <w:webHidden/>
              </w:rPr>
              <w:instrText xml:space="preserve"> PAGEREF _Toc183428525 \h </w:instrText>
            </w:r>
            <w:r>
              <w:rPr>
                <w:webHidden/>
              </w:rPr>
            </w:r>
            <w:r>
              <w:rPr>
                <w:webHidden/>
              </w:rPr>
              <w:fldChar w:fldCharType="separate"/>
            </w:r>
            <w:r>
              <w:rPr>
                <w:webHidden/>
              </w:rPr>
              <w:t>2</w:t>
            </w:r>
            <w:r>
              <w:rPr>
                <w:webHidden/>
              </w:rPr>
              <w:fldChar w:fldCharType="end"/>
            </w:r>
          </w:hyperlink>
        </w:p>
        <w:p w14:paraId="7538AC6E" w14:textId="5F1899E9" w:rsidR="00C8213F" w:rsidRDefault="00C8213F">
          <w:pPr>
            <w:pStyle w:val="TOC1"/>
            <w:rPr>
              <w:rFonts w:asciiTheme="minorHAnsi" w:eastAsiaTheme="minorEastAsia" w:hAnsiTheme="minorHAnsi" w:cstheme="minorBidi"/>
              <w:b w:val="0"/>
              <w:kern w:val="2"/>
              <w:sz w:val="24"/>
              <w:lang w:eastAsia="en-AU"/>
              <w14:ligatures w14:val="standardContextual"/>
            </w:rPr>
          </w:pPr>
          <w:hyperlink w:anchor="_Toc183428526" w:history="1">
            <w:r w:rsidRPr="002118EB">
              <w:rPr>
                <w:rStyle w:val="Hyperlink"/>
              </w:rPr>
              <w:t>Category 1 solutions</w:t>
            </w:r>
            <w:r>
              <w:rPr>
                <w:webHidden/>
              </w:rPr>
              <w:tab/>
            </w:r>
            <w:r>
              <w:rPr>
                <w:webHidden/>
              </w:rPr>
              <w:fldChar w:fldCharType="begin"/>
            </w:r>
            <w:r>
              <w:rPr>
                <w:webHidden/>
              </w:rPr>
              <w:instrText xml:space="preserve"> PAGEREF _Toc183428526 \h </w:instrText>
            </w:r>
            <w:r>
              <w:rPr>
                <w:webHidden/>
              </w:rPr>
            </w:r>
            <w:r>
              <w:rPr>
                <w:webHidden/>
              </w:rPr>
              <w:fldChar w:fldCharType="separate"/>
            </w:r>
            <w:r>
              <w:rPr>
                <w:webHidden/>
              </w:rPr>
              <w:t>4</w:t>
            </w:r>
            <w:r>
              <w:rPr>
                <w:webHidden/>
              </w:rPr>
              <w:fldChar w:fldCharType="end"/>
            </w:r>
          </w:hyperlink>
        </w:p>
        <w:p w14:paraId="1A3BF0AC" w14:textId="503951EC" w:rsidR="00C8213F" w:rsidRDefault="00C8213F">
          <w:pPr>
            <w:pStyle w:val="TOC2"/>
            <w:rPr>
              <w:rFonts w:asciiTheme="minorHAnsi" w:eastAsiaTheme="minorEastAsia" w:hAnsiTheme="minorHAnsi" w:cstheme="minorBidi"/>
              <w:kern w:val="2"/>
              <w:sz w:val="24"/>
              <w:lang w:eastAsia="en-AU"/>
              <w14:ligatures w14:val="standardContextual"/>
            </w:rPr>
          </w:pPr>
          <w:hyperlink w:anchor="_Toc183428527" w:history="1">
            <w:r w:rsidRPr="002118EB">
              <w:rPr>
                <w:rStyle w:val="Hyperlink"/>
              </w:rPr>
              <w:t>Question 1</w:t>
            </w:r>
            <w:r>
              <w:rPr>
                <w:webHidden/>
              </w:rPr>
              <w:tab/>
            </w:r>
            <w:r>
              <w:rPr>
                <w:webHidden/>
              </w:rPr>
              <w:fldChar w:fldCharType="begin"/>
            </w:r>
            <w:r>
              <w:rPr>
                <w:webHidden/>
              </w:rPr>
              <w:instrText xml:space="preserve"> PAGEREF _Toc183428527 \h </w:instrText>
            </w:r>
            <w:r>
              <w:rPr>
                <w:webHidden/>
              </w:rPr>
            </w:r>
            <w:r>
              <w:rPr>
                <w:webHidden/>
              </w:rPr>
              <w:fldChar w:fldCharType="separate"/>
            </w:r>
            <w:r>
              <w:rPr>
                <w:webHidden/>
              </w:rPr>
              <w:t>4</w:t>
            </w:r>
            <w:r>
              <w:rPr>
                <w:webHidden/>
              </w:rPr>
              <w:fldChar w:fldCharType="end"/>
            </w:r>
          </w:hyperlink>
        </w:p>
        <w:p w14:paraId="088CC1F1" w14:textId="4CA9FFAE" w:rsidR="00C8213F" w:rsidRDefault="00C8213F">
          <w:pPr>
            <w:pStyle w:val="TOC2"/>
            <w:rPr>
              <w:rFonts w:asciiTheme="minorHAnsi" w:eastAsiaTheme="minorEastAsia" w:hAnsiTheme="minorHAnsi" w:cstheme="minorBidi"/>
              <w:kern w:val="2"/>
              <w:sz w:val="24"/>
              <w:lang w:eastAsia="en-AU"/>
              <w14:ligatures w14:val="standardContextual"/>
            </w:rPr>
          </w:pPr>
          <w:hyperlink w:anchor="_Toc183428528" w:history="1">
            <w:r w:rsidRPr="002118EB">
              <w:rPr>
                <w:rStyle w:val="Hyperlink"/>
              </w:rPr>
              <w:t>Question 2</w:t>
            </w:r>
            <w:r>
              <w:rPr>
                <w:webHidden/>
              </w:rPr>
              <w:tab/>
            </w:r>
            <w:r>
              <w:rPr>
                <w:webHidden/>
              </w:rPr>
              <w:fldChar w:fldCharType="begin"/>
            </w:r>
            <w:r>
              <w:rPr>
                <w:webHidden/>
              </w:rPr>
              <w:instrText xml:space="preserve"> PAGEREF _Toc183428528 \h </w:instrText>
            </w:r>
            <w:r>
              <w:rPr>
                <w:webHidden/>
              </w:rPr>
            </w:r>
            <w:r>
              <w:rPr>
                <w:webHidden/>
              </w:rPr>
              <w:fldChar w:fldCharType="separate"/>
            </w:r>
            <w:r>
              <w:rPr>
                <w:webHidden/>
              </w:rPr>
              <w:t>6</w:t>
            </w:r>
            <w:r>
              <w:rPr>
                <w:webHidden/>
              </w:rPr>
              <w:fldChar w:fldCharType="end"/>
            </w:r>
          </w:hyperlink>
        </w:p>
        <w:p w14:paraId="1AF8EAA8" w14:textId="292F70FC" w:rsidR="00C8213F" w:rsidRDefault="00C8213F">
          <w:pPr>
            <w:pStyle w:val="TOC2"/>
            <w:rPr>
              <w:rFonts w:asciiTheme="minorHAnsi" w:eastAsiaTheme="minorEastAsia" w:hAnsiTheme="minorHAnsi" w:cstheme="minorBidi"/>
              <w:kern w:val="2"/>
              <w:sz w:val="24"/>
              <w:lang w:eastAsia="en-AU"/>
              <w14:ligatures w14:val="standardContextual"/>
            </w:rPr>
          </w:pPr>
          <w:hyperlink w:anchor="_Toc183428529" w:history="1">
            <w:r w:rsidRPr="002118EB">
              <w:rPr>
                <w:rStyle w:val="Hyperlink"/>
              </w:rPr>
              <w:t>Question 3</w:t>
            </w:r>
            <w:r>
              <w:rPr>
                <w:webHidden/>
              </w:rPr>
              <w:tab/>
            </w:r>
            <w:r>
              <w:rPr>
                <w:webHidden/>
              </w:rPr>
              <w:fldChar w:fldCharType="begin"/>
            </w:r>
            <w:r>
              <w:rPr>
                <w:webHidden/>
              </w:rPr>
              <w:instrText xml:space="preserve"> PAGEREF _Toc183428529 \h </w:instrText>
            </w:r>
            <w:r>
              <w:rPr>
                <w:webHidden/>
              </w:rPr>
            </w:r>
            <w:r>
              <w:rPr>
                <w:webHidden/>
              </w:rPr>
              <w:fldChar w:fldCharType="separate"/>
            </w:r>
            <w:r>
              <w:rPr>
                <w:webHidden/>
              </w:rPr>
              <w:t>7</w:t>
            </w:r>
            <w:r>
              <w:rPr>
                <w:webHidden/>
              </w:rPr>
              <w:fldChar w:fldCharType="end"/>
            </w:r>
          </w:hyperlink>
        </w:p>
        <w:p w14:paraId="5A4EFA08" w14:textId="39F80615" w:rsidR="00C8213F" w:rsidRDefault="00C8213F">
          <w:pPr>
            <w:pStyle w:val="TOC2"/>
            <w:rPr>
              <w:rFonts w:asciiTheme="minorHAnsi" w:eastAsiaTheme="minorEastAsia" w:hAnsiTheme="minorHAnsi" w:cstheme="minorBidi"/>
              <w:kern w:val="2"/>
              <w:sz w:val="24"/>
              <w:lang w:eastAsia="en-AU"/>
              <w14:ligatures w14:val="standardContextual"/>
            </w:rPr>
          </w:pPr>
          <w:hyperlink w:anchor="_Toc183428530" w:history="1">
            <w:r w:rsidRPr="002118EB">
              <w:rPr>
                <w:rStyle w:val="Hyperlink"/>
              </w:rPr>
              <w:t>Question 4</w:t>
            </w:r>
            <w:r>
              <w:rPr>
                <w:webHidden/>
              </w:rPr>
              <w:tab/>
            </w:r>
            <w:r>
              <w:rPr>
                <w:webHidden/>
              </w:rPr>
              <w:fldChar w:fldCharType="begin"/>
            </w:r>
            <w:r>
              <w:rPr>
                <w:webHidden/>
              </w:rPr>
              <w:instrText xml:space="preserve"> PAGEREF _Toc183428530 \h </w:instrText>
            </w:r>
            <w:r>
              <w:rPr>
                <w:webHidden/>
              </w:rPr>
            </w:r>
            <w:r>
              <w:rPr>
                <w:webHidden/>
              </w:rPr>
              <w:fldChar w:fldCharType="separate"/>
            </w:r>
            <w:r>
              <w:rPr>
                <w:webHidden/>
              </w:rPr>
              <w:t>9</w:t>
            </w:r>
            <w:r>
              <w:rPr>
                <w:webHidden/>
              </w:rPr>
              <w:fldChar w:fldCharType="end"/>
            </w:r>
          </w:hyperlink>
        </w:p>
        <w:p w14:paraId="22DAFE4B" w14:textId="2EA5689C" w:rsidR="00C8213F" w:rsidRDefault="00C8213F">
          <w:pPr>
            <w:pStyle w:val="TOC1"/>
            <w:rPr>
              <w:rFonts w:asciiTheme="minorHAnsi" w:eastAsiaTheme="minorEastAsia" w:hAnsiTheme="minorHAnsi" w:cstheme="minorBidi"/>
              <w:b w:val="0"/>
              <w:kern w:val="2"/>
              <w:sz w:val="24"/>
              <w:lang w:eastAsia="en-AU"/>
              <w14:ligatures w14:val="standardContextual"/>
            </w:rPr>
          </w:pPr>
          <w:hyperlink w:anchor="_Toc183428531" w:history="1">
            <w:r w:rsidRPr="002118EB">
              <w:rPr>
                <w:rStyle w:val="Hyperlink"/>
              </w:rPr>
              <w:t>Category 2 solutions</w:t>
            </w:r>
            <w:r>
              <w:rPr>
                <w:webHidden/>
              </w:rPr>
              <w:tab/>
            </w:r>
            <w:r>
              <w:rPr>
                <w:webHidden/>
              </w:rPr>
              <w:fldChar w:fldCharType="begin"/>
            </w:r>
            <w:r>
              <w:rPr>
                <w:webHidden/>
              </w:rPr>
              <w:instrText xml:space="preserve"> PAGEREF _Toc183428531 \h </w:instrText>
            </w:r>
            <w:r>
              <w:rPr>
                <w:webHidden/>
              </w:rPr>
            </w:r>
            <w:r>
              <w:rPr>
                <w:webHidden/>
              </w:rPr>
              <w:fldChar w:fldCharType="separate"/>
            </w:r>
            <w:r>
              <w:rPr>
                <w:webHidden/>
              </w:rPr>
              <w:t>11</w:t>
            </w:r>
            <w:r>
              <w:rPr>
                <w:webHidden/>
              </w:rPr>
              <w:fldChar w:fldCharType="end"/>
            </w:r>
          </w:hyperlink>
        </w:p>
        <w:p w14:paraId="465A409D" w14:textId="62CB7132" w:rsidR="00C8213F" w:rsidRDefault="00C8213F">
          <w:pPr>
            <w:pStyle w:val="TOC2"/>
            <w:rPr>
              <w:rFonts w:asciiTheme="minorHAnsi" w:eastAsiaTheme="minorEastAsia" w:hAnsiTheme="minorHAnsi" w:cstheme="minorBidi"/>
              <w:kern w:val="2"/>
              <w:sz w:val="24"/>
              <w:lang w:eastAsia="en-AU"/>
              <w14:ligatures w14:val="standardContextual"/>
            </w:rPr>
          </w:pPr>
          <w:hyperlink w:anchor="_Toc183428532" w:history="1">
            <w:r w:rsidRPr="002118EB">
              <w:rPr>
                <w:rStyle w:val="Hyperlink"/>
              </w:rPr>
              <w:t>Question 1</w:t>
            </w:r>
            <w:r>
              <w:rPr>
                <w:webHidden/>
              </w:rPr>
              <w:tab/>
            </w:r>
            <w:r>
              <w:rPr>
                <w:webHidden/>
              </w:rPr>
              <w:fldChar w:fldCharType="begin"/>
            </w:r>
            <w:r>
              <w:rPr>
                <w:webHidden/>
              </w:rPr>
              <w:instrText xml:space="preserve"> PAGEREF _Toc183428532 \h </w:instrText>
            </w:r>
            <w:r>
              <w:rPr>
                <w:webHidden/>
              </w:rPr>
            </w:r>
            <w:r>
              <w:rPr>
                <w:webHidden/>
              </w:rPr>
              <w:fldChar w:fldCharType="separate"/>
            </w:r>
            <w:r>
              <w:rPr>
                <w:webHidden/>
              </w:rPr>
              <w:t>11</w:t>
            </w:r>
            <w:r>
              <w:rPr>
                <w:webHidden/>
              </w:rPr>
              <w:fldChar w:fldCharType="end"/>
            </w:r>
          </w:hyperlink>
        </w:p>
        <w:p w14:paraId="0F6D97D0" w14:textId="69CA690B" w:rsidR="00C8213F" w:rsidRDefault="00C8213F">
          <w:pPr>
            <w:pStyle w:val="TOC2"/>
            <w:rPr>
              <w:rFonts w:asciiTheme="minorHAnsi" w:eastAsiaTheme="minorEastAsia" w:hAnsiTheme="minorHAnsi" w:cstheme="minorBidi"/>
              <w:kern w:val="2"/>
              <w:sz w:val="24"/>
              <w:lang w:eastAsia="en-AU"/>
              <w14:ligatures w14:val="standardContextual"/>
            </w:rPr>
          </w:pPr>
          <w:hyperlink w:anchor="_Toc183428533" w:history="1">
            <w:r w:rsidRPr="002118EB">
              <w:rPr>
                <w:rStyle w:val="Hyperlink"/>
              </w:rPr>
              <w:t>Question 2</w:t>
            </w:r>
            <w:r>
              <w:rPr>
                <w:webHidden/>
              </w:rPr>
              <w:tab/>
            </w:r>
            <w:r>
              <w:rPr>
                <w:webHidden/>
              </w:rPr>
              <w:fldChar w:fldCharType="begin"/>
            </w:r>
            <w:r>
              <w:rPr>
                <w:webHidden/>
              </w:rPr>
              <w:instrText xml:space="preserve"> PAGEREF _Toc183428533 \h </w:instrText>
            </w:r>
            <w:r>
              <w:rPr>
                <w:webHidden/>
              </w:rPr>
            </w:r>
            <w:r>
              <w:rPr>
                <w:webHidden/>
              </w:rPr>
              <w:fldChar w:fldCharType="separate"/>
            </w:r>
            <w:r>
              <w:rPr>
                <w:webHidden/>
              </w:rPr>
              <w:t>13</w:t>
            </w:r>
            <w:r>
              <w:rPr>
                <w:webHidden/>
              </w:rPr>
              <w:fldChar w:fldCharType="end"/>
            </w:r>
          </w:hyperlink>
        </w:p>
        <w:p w14:paraId="7A65B2B1" w14:textId="480760BC" w:rsidR="00C8213F" w:rsidRDefault="00C8213F">
          <w:pPr>
            <w:pStyle w:val="TOC2"/>
            <w:rPr>
              <w:rFonts w:asciiTheme="minorHAnsi" w:eastAsiaTheme="minorEastAsia" w:hAnsiTheme="minorHAnsi" w:cstheme="minorBidi"/>
              <w:kern w:val="2"/>
              <w:sz w:val="24"/>
              <w:lang w:eastAsia="en-AU"/>
              <w14:ligatures w14:val="standardContextual"/>
            </w:rPr>
          </w:pPr>
          <w:hyperlink w:anchor="_Toc183428534" w:history="1">
            <w:r w:rsidRPr="002118EB">
              <w:rPr>
                <w:rStyle w:val="Hyperlink"/>
              </w:rPr>
              <w:t>Question 3</w:t>
            </w:r>
            <w:r>
              <w:rPr>
                <w:webHidden/>
              </w:rPr>
              <w:tab/>
            </w:r>
            <w:r>
              <w:rPr>
                <w:webHidden/>
              </w:rPr>
              <w:fldChar w:fldCharType="begin"/>
            </w:r>
            <w:r>
              <w:rPr>
                <w:webHidden/>
              </w:rPr>
              <w:instrText xml:space="preserve"> PAGEREF _Toc183428534 \h </w:instrText>
            </w:r>
            <w:r>
              <w:rPr>
                <w:webHidden/>
              </w:rPr>
            </w:r>
            <w:r>
              <w:rPr>
                <w:webHidden/>
              </w:rPr>
              <w:fldChar w:fldCharType="separate"/>
            </w:r>
            <w:r>
              <w:rPr>
                <w:webHidden/>
              </w:rPr>
              <w:t>15</w:t>
            </w:r>
            <w:r>
              <w:rPr>
                <w:webHidden/>
              </w:rPr>
              <w:fldChar w:fldCharType="end"/>
            </w:r>
          </w:hyperlink>
        </w:p>
        <w:p w14:paraId="2A852FFB" w14:textId="7D064D39" w:rsidR="00C8213F" w:rsidRDefault="00C8213F">
          <w:pPr>
            <w:pStyle w:val="TOC2"/>
            <w:rPr>
              <w:rFonts w:asciiTheme="minorHAnsi" w:eastAsiaTheme="minorEastAsia" w:hAnsiTheme="minorHAnsi" w:cstheme="minorBidi"/>
              <w:kern w:val="2"/>
              <w:sz w:val="24"/>
              <w:lang w:eastAsia="en-AU"/>
              <w14:ligatures w14:val="standardContextual"/>
            </w:rPr>
          </w:pPr>
          <w:hyperlink w:anchor="_Toc183428535" w:history="1">
            <w:r w:rsidRPr="002118EB">
              <w:rPr>
                <w:rStyle w:val="Hyperlink"/>
              </w:rPr>
              <w:t>Question 4</w:t>
            </w:r>
            <w:r>
              <w:rPr>
                <w:webHidden/>
              </w:rPr>
              <w:tab/>
            </w:r>
            <w:r>
              <w:rPr>
                <w:webHidden/>
              </w:rPr>
              <w:fldChar w:fldCharType="begin"/>
            </w:r>
            <w:r>
              <w:rPr>
                <w:webHidden/>
              </w:rPr>
              <w:instrText xml:space="preserve"> PAGEREF _Toc183428535 \h </w:instrText>
            </w:r>
            <w:r>
              <w:rPr>
                <w:webHidden/>
              </w:rPr>
            </w:r>
            <w:r>
              <w:rPr>
                <w:webHidden/>
              </w:rPr>
              <w:fldChar w:fldCharType="separate"/>
            </w:r>
            <w:r>
              <w:rPr>
                <w:webHidden/>
              </w:rPr>
              <w:t>17</w:t>
            </w:r>
            <w:r>
              <w:rPr>
                <w:webHidden/>
              </w:rPr>
              <w:fldChar w:fldCharType="end"/>
            </w:r>
          </w:hyperlink>
        </w:p>
        <w:p w14:paraId="528E7771" w14:textId="3B97E638" w:rsidR="00C8213F" w:rsidRDefault="00C8213F">
          <w:pPr>
            <w:pStyle w:val="TOC1"/>
            <w:rPr>
              <w:rFonts w:asciiTheme="minorHAnsi" w:eastAsiaTheme="minorEastAsia" w:hAnsiTheme="minorHAnsi" w:cstheme="minorBidi"/>
              <w:b w:val="0"/>
              <w:kern w:val="2"/>
              <w:sz w:val="24"/>
              <w:lang w:eastAsia="en-AU"/>
              <w14:ligatures w14:val="standardContextual"/>
            </w:rPr>
          </w:pPr>
          <w:hyperlink w:anchor="_Toc183428536" w:history="1">
            <w:r w:rsidRPr="002118EB">
              <w:rPr>
                <w:rStyle w:val="Hyperlink"/>
              </w:rPr>
              <w:t>References</w:t>
            </w:r>
            <w:r>
              <w:rPr>
                <w:webHidden/>
              </w:rPr>
              <w:tab/>
            </w:r>
            <w:r>
              <w:rPr>
                <w:webHidden/>
              </w:rPr>
              <w:fldChar w:fldCharType="begin"/>
            </w:r>
            <w:r>
              <w:rPr>
                <w:webHidden/>
              </w:rPr>
              <w:instrText xml:space="preserve"> PAGEREF _Toc183428536 \h </w:instrText>
            </w:r>
            <w:r>
              <w:rPr>
                <w:webHidden/>
              </w:rPr>
            </w:r>
            <w:r>
              <w:rPr>
                <w:webHidden/>
              </w:rPr>
              <w:fldChar w:fldCharType="separate"/>
            </w:r>
            <w:r>
              <w:rPr>
                <w:webHidden/>
              </w:rPr>
              <w:t>19</w:t>
            </w:r>
            <w:r>
              <w:rPr>
                <w:webHidden/>
              </w:rPr>
              <w:fldChar w:fldCharType="end"/>
            </w:r>
          </w:hyperlink>
        </w:p>
        <w:p w14:paraId="4B7ADA93" w14:textId="3E88F9ED" w:rsidR="00FD44CF" w:rsidRDefault="004C1DED">
          <w:r>
            <w:rPr>
              <w:b/>
              <w:noProof/>
            </w:rPr>
            <w:fldChar w:fldCharType="end"/>
          </w:r>
        </w:p>
      </w:sdtContent>
    </w:sdt>
    <w:p w14:paraId="5301D86C" w14:textId="268159C9" w:rsidR="009F17E2" w:rsidRDefault="009F17E2" w:rsidP="00CF0AB3">
      <w:pPr>
        <w:spacing w:before="100" w:after="100"/>
      </w:pPr>
      <w:r>
        <w:br w:type="page"/>
      </w:r>
    </w:p>
    <w:p w14:paraId="694494CF" w14:textId="77777777" w:rsidR="0090378B" w:rsidRDefault="0090378B" w:rsidP="00C378EF">
      <w:pPr>
        <w:pStyle w:val="Heading1"/>
      </w:pPr>
      <w:bookmarkStart w:id="0" w:name="_Toc181088466"/>
      <w:bookmarkStart w:id="1" w:name="_Toc183428524"/>
      <w:r>
        <w:lastRenderedPageBreak/>
        <w:t>Sample solutions</w:t>
      </w:r>
      <w:bookmarkEnd w:id="0"/>
      <w:bookmarkEnd w:id="1"/>
    </w:p>
    <w:p w14:paraId="070DC18A" w14:textId="1F38DA67" w:rsidR="0090378B" w:rsidRDefault="0090378B" w:rsidP="0090378B">
      <w:pPr>
        <w:pStyle w:val="FeatureBox2"/>
      </w:pPr>
      <w:r>
        <w:t>The</w:t>
      </w:r>
      <w:r w:rsidR="00E820AB">
        <w:t>se</w:t>
      </w:r>
      <w:r w:rsidR="00FB07B1">
        <w:t xml:space="preserve"> </w:t>
      </w:r>
      <w:r>
        <w:t xml:space="preserve">sample solutions are not </w:t>
      </w:r>
      <w:r w:rsidR="00FB07B1">
        <w:t>intended to be an</w:t>
      </w:r>
      <w:r>
        <w:t xml:space="preserve"> exemplar response</w:t>
      </w:r>
      <w:r w:rsidR="00FB07B1">
        <w:t xml:space="preserve">. They should be used </w:t>
      </w:r>
      <w:r>
        <w:t xml:space="preserve">to guide decisions when grading, </w:t>
      </w:r>
      <w:r w:rsidR="007D2BB1">
        <w:t xml:space="preserve">by </w:t>
      </w:r>
      <w:r>
        <w:t xml:space="preserve">considering errors that students may </w:t>
      </w:r>
      <w:r w:rsidR="001A46E2">
        <w:t>show</w:t>
      </w:r>
      <w:r>
        <w:t xml:space="preserve"> when completing this task.</w:t>
      </w:r>
    </w:p>
    <w:p w14:paraId="632CF708" w14:textId="3283A515" w:rsidR="00F125EB" w:rsidRPr="00F125EB" w:rsidRDefault="00F125EB" w:rsidP="00F125EB">
      <w:pPr>
        <w:pStyle w:val="FeatureBox2"/>
      </w:pPr>
      <w:r>
        <w:t xml:space="preserve">Marking guidelines have been provided for each question, including the </w:t>
      </w:r>
      <w:r w:rsidR="00A61449">
        <w:t>students</w:t>
      </w:r>
      <w:r w:rsidR="007D2BB1">
        <w:t>’</w:t>
      </w:r>
      <w:r w:rsidR="00A61449">
        <w:t xml:space="preserve"> peer review of Mary’s work. </w:t>
      </w:r>
      <w:r w:rsidR="00D57E90">
        <w:t>It</w:t>
      </w:r>
      <w:r w:rsidR="00A61449">
        <w:t xml:space="preserve"> is not an expectation of this </w:t>
      </w:r>
      <w:r w:rsidR="00D57E90">
        <w:t>assessment to assign a grade to each task</w:t>
      </w:r>
      <w:r w:rsidR="00A61449">
        <w:t xml:space="preserve">. The marking guidelines should </w:t>
      </w:r>
      <w:r w:rsidR="00F8172C">
        <w:t>only be used once, using a holistic view of the work provided by the students when assigning a grade and providing feedback.</w:t>
      </w:r>
    </w:p>
    <w:p w14:paraId="35C673AC" w14:textId="2CE449CC" w:rsidR="0090378B" w:rsidRDefault="0090378B" w:rsidP="00A02F01">
      <w:pPr>
        <w:pStyle w:val="Heading1"/>
      </w:pPr>
      <w:bookmarkStart w:id="2" w:name="_Toc181088467"/>
      <w:bookmarkStart w:id="3" w:name="_Toc183428525"/>
      <w:r>
        <w:t xml:space="preserve">Feedback on </w:t>
      </w:r>
      <w:bookmarkEnd w:id="2"/>
      <w:r w:rsidR="001A46E2">
        <w:t>Mary’s work</w:t>
      </w:r>
      <w:bookmarkEnd w:id="3"/>
    </w:p>
    <w:p w14:paraId="19504B3A" w14:textId="77777777" w:rsidR="0090378B" w:rsidRPr="006B1F27" w:rsidRDefault="0090378B" w:rsidP="0090378B">
      <w:r>
        <w:rPr>
          <w:b/>
          <w:bCs/>
        </w:rPr>
        <w:t>Assigned grade:</w:t>
      </w:r>
      <w:r w:rsidRPr="00926798">
        <w:t xml:space="preserve"> </w:t>
      </w:r>
      <w:r>
        <w:t>Developed</w:t>
      </w:r>
    </w:p>
    <w:p w14:paraId="3862BD52" w14:textId="0E475839" w:rsidR="0090378B" w:rsidRDefault="0090378B" w:rsidP="0090378B">
      <w:r>
        <w:rPr>
          <w:b/>
          <w:bCs/>
        </w:rPr>
        <w:t>Justification and feedback</w:t>
      </w:r>
      <w:r w:rsidRPr="002B2BC2">
        <w:rPr>
          <w:b/>
          <w:bCs/>
        </w:rPr>
        <w:t>:</w:t>
      </w:r>
      <w:r w:rsidRPr="00926798">
        <w:t xml:space="preserve"> </w:t>
      </w:r>
      <w:r>
        <w:t xml:space="preserve">Mary used some incorrect geometrical facts. She has mistakenly called complementary angles, supplementary angles, but </w:t>
      </w:r>
      <w:r w:rsidR="001A46E2">
        <w:t>her</w:t>
      </w:r>
      <w:r>
        <w:t xml:space="preserve"> working out is still correct. </w:t>
      </w:r>
      <w:r>
        <w:rPr>
          <w:rFonts w:eastAsiaTheme="minorEastAsia"/>
        </w:rPr>
        <w:t xml:space="preserve">She also says </w:t>
      </w:r>
      <m:oMath>
        <m:r>
          <w:rPr>
            <w:rFonts w:ascii="Cambria Math" w:hAnsi="Cambria Math"/>
          </w:rPr>
          <m:t>∠FGP</m:t>
        </m:r>
      </m:oMath>
      <w:r>
        <w:rPr>
          <w:rFonts w:eastAsiaTheme="minorEastAsia"/>
        </w:rPr>
        <w:t xml:space="preserve"> is co-interior to </w:t>
      </w:r>
      <m:oMath>
        <m:r>
          <w:rPr>
            <w:rFonts w:ascii="Cambria Math" w:eastAsiaTheme="minorEastAsia" w:hAnsi="Cambria Math"/>
          </w:rPr>
          <m:t>∠GFP</m:t>
        </m:r>
      </m:oMath>
      <w:r>
        <w:rPr>
          <w:rFonts w:eastAsiaTheme="minorEastAsia"/>
        </w:rPr>
        <w:t>, which is incorrect as they are not creating the desired C shape with the parallel lines that co-interior angles need.</w:t>
      </w:r>
    </w:p>
    <w:p w14:paraId="31118F4B" w14:textId="40F223CA" w:rsidR="0076372C" w:rsidRDefault="0090378B" w:rsidP="00926798">
      <w:r>
        <w:t>To improve, Mary should use the correct reasoning and highlighters, like she did when finding the alternate angles</w:t>
      </w:r>
      <w:r w:rsidR="009853E5">
        <w:t>,</w:t>
      </w:r>
      <w:r>
        <w:t xml:space="preserve"> to check she is using the right angles. Each of the parallel lines are to be included when using the highlighter. Mary could also improve by saying ‘in parallel lines’ when referring to corresponding, alternative and co-interior angles, as you can have corresponding angles that aren’t in parallel lines.</w:t>
      </w:r>
    </w:p>
    <w:p w14:paraId="524ECCA8" w14:textId="77777777" w:rsidR="00160800" w:rsidRDefault="00160800">
      <w:pPr>
        <w:suppressAutoHyphens w:val="0"/>
        <w:spacing w:before="0" w:after="160" w:line="259" w:lineRule="auto"/>
        <w:rPr>
          <w:iCs/>
          <w:color w:val="002664"/>
          <w:sz w:val="18"/>
          <w:szCs w:val="18"/>
        </w:rPr>
      </w:pPr>
      <w:r>
        <w:br w:type="page"/>
      </w:r>
    </w:p>
    <w:p w14:paraId="014C2541" w14:textId="4E315FDE" w:rsidR="0076372C" w:rsidRDefault="0076372C" w:rsidP="00A30E9A">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rsidR="00433D56">
        <w:t xml:space="preserve"> –</w:t>
      </w:r>
      <w:r>
        <w:t xml:space="preserve"> </w:t>
      </w:r>
      <w:r w:rsidR="00926798">
        <w:t>m</w:t>
      </w:r>
      <w:r>
        <w:t>arking guidelines for peer review</w:t>
      </w:r>
    </w:p>
    <w:tbl>
      <w:tblPr>
        <w:tblStyle w:val="Tableheader"/>
        <w:tblW w:w="0" w:type="auto"/>
        <w:tblLook w:val="04A0" w:firstRow="1" w:lastRow="0" w:firstColumn="1" w:lastColumn="0" w:noHBand="0" w:noVBand="1"/>
        <w:tblDescription w:val="Marking criteria, grades and justifications for why a particular grade should be selected."/>
      </w:tblPr>
      <w:tblGrid>
        <w:gridCol w:w="2830"/>
        <w:gridCol w:w="1418"/>
        <w:gridCol w:w="5382"/>
      </w:tblGrid>
      <w:tr w:rsidR="0076372C" w:rsidRPr="00926798" w14:paraId="16A6DC5B" w14:textId="77777777" w:rsidTr="009A1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9B2F7BB" w14:textId="77777777" w:rsidR="0076372C" w:rsidRPr="00926798" w:rsidRDefault="0076372C" w:rsidP="00926798">
            <w:r w:rsidRPr="00926798">
              <w:t>Criteria</w:t>
            </w:r>
          </w:p>
        </w:tc>
        <w:tc>
          <w:tcPr>
            <w:tcW w:w="1418" w:type="dxa"/>
          </w:tcPr>
          <w:p w14:paraId="31D67F5A" w14:textId="77777777" w:rsidR="0076372C" w:rsidRPr="00926798" w:rsidRDefault="0076372C" w:rsidP="00926798">
            <w:pPr>
              <w:cnfStyle w:val="100000000000" w:firstRow="1" w:lastRow="0" w:firstColumn="0" w:lastColumn="0" w:oddVBand="0" w:evenVBand="0" w:oddHBand="0" w:evenHBand="0" w:firstRowFirstColumn="0" w:firstRowLastColumn="0" w:lastRowFirstColumn="0" w:lastRowLastColumn="0"/>
            </w:pPr>
            <w:r w:rsidRPr="00926798">
              <w:t>Grade</w:t>
            </w:r>
          </w:p>
        </w:tc>
        <w:tc>
          <w:tcPr>
            <w:tcW w:w="5382" w:type="dxa"/>
          </w:tcPr>
          <w:p w14:paraId="0CE05EF0" w14:textId="77777777" w:rsidR="0076372C" w:rsidRPr="00926798" w:rsidRDefault="0076372C" w:rsidP="00926798">
            <w:pPr>
              <w:cnfStyle w:val="100000000000" w:firstRow="1" w:lastRow="0" w:firstColumn="0" w:lastColumn="0" w:oddVBand="0" w:evenVBand="0" w:oddHBand="0" w:evenHBand="0" w:firstRowFirstColumn="0" w:firstRowLastColumn="0" w:lastRowFirstColumn="0" w:lastRowLastColumn="0"/>
            </w:pPr>
            <w:r w:rsidRPr="00926798">
              <w:t>Justification</w:t>
            </w:r>
          </w:p>
        </w:tc>
      </w:tr>
      <w:tr w:rsidR="0076372C" w14:paraId="20BC4D0D" w14:textId="77777777" w:rsidTr="009A1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A604742" w14:textId="77777777" w:rsidR="0076372C" w:rsidRDefault="0076372C" w:rsidP="009A111F">
            <w:r>
              <w:t>Applies</w:t>
            </w:r>
            <w:r w:rsidRPr="005C5397">
              <w:rPr>
                <w:bCs/>
              </w:rPr>
              <w:t xml:space="preserve"> properties of angles at a point</w:t>
            </w:r>
          </w:p>
        </w:tc>
        <w:tc>
          <w:tcPr>
            <w:tcW w:w="1418" w:type="dxa"/>
          </w:tcPr>
          <w:p w14:paraId="7A9A6B4A" w14:textId="35810693" w:rsidR="0076372C" w:rsidRDefault="00304C0E" w:rsidP="009A111F">
            <w:pPr>
              <w:cnfStyle w:val="000000100000" w:firstRow="0" w:lastRow="0" w:firstColumn="0" w:lastColumn="0" w:oddVBand="0" w:evenVBand="0" w:oddHBand="1" w:evenHBand="0" w:firstRowFirstColumn="0" w:firstRowLastColumn="0" w:lastRowFirstColumn="0" w:lastRowLastColumn="0"/>
            </w:pPr>
            <w:r>
              <w:t>Developed</w:t>
            </w:r>
          </w:p>
        </w:tc>
        <w:tc>
          <w:tcPr>
            <w:tcW w:w="5382" w:type="dxa"/>
          </w:tcPr>
          <w:p w14:paraId="1112FE8E" w14:textId="17A9B73D" w:rsidR="0076372C" w:rsidRDefault="0076372C" w:rsidP="009A111F">
            <w:pPr>
              <w:cnfStyle w:val="000000100000" w:firstRow="0" w:lastRow="0" w:firstColumn="0" w:lastColumn="0" w:oddVBand="0" w:evenVBand="0" w:oddHBand="1" w:evenHBand="0" w:firstRowFirstColumn="0" w:firstRowLastColumn="0" w:lastRowFirstColumn="0" w:lastRowLastColumn="0"/>
            </w:pPr>
            <w:r>
              <w:t xml:space="preserve">The student has </w:t>
            </w:r>
            <w:r w:rsidR="00D51D82">
              <w:t xml:space="preserve">not </w:t>
            </w:r>
            <w:r w:rsidR="00304C0E">
              <w:t xml:space="preserve">been given the opportunity to find the sizes of unknown angles but has noted that Mary has correct working when finding the unknown angle but used the wrong </w:t>
            </w:r>
            <w:r w:rsidR="00641CD1">
              <w:t>reasoning.</w:t>
            </w:r>
          </w:p>
        </w:tc>
      </w:tr>
      <w:tr w:rsidR="0076372C" w14:paraId="66BC57AB" w14:textId="77777777" w:rsidTr="009A1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2E4BFCA" w14:textId="77777777" w:rsidR="0076372C" w:rsidRDefault="0076372C" w:rsidP="009A111F">
            <w:r>
              <w:t>Applies properties of angles on a transversal in parallel lines</w:t>
            </w:r>
          </w:p>
        </w:tc>
        <w:tc>
          <w:tcPr>
            <w:tcW w:w="1418" w:type="dxa"/>
          </w:tcPr>
          <w:p w14:paraId="4C9EA0F1" w14:textId="53AA3C0F" w:rsidR="0076372C" w:rsidRDefault="002B5535" w:rsidP="009A111F">
            <w:pPr>
              <w:cnfStyle w:val="000000010000" w:firstRow="0" w:lastRow="0" w:firstColumn="0" w:lastColumn="0" w:oddVBand="0" w:evenVBand="0" w:oddHBand="0" w:evenHBand="1" w:firstRowFirstColumn="0" w:firstRowLastColumn="0" w:lastRowFirstColumn="0" w:lastRowLastColumn="0"/>
            </w:pPr>
            <w:r>
              <w:t>Working towards developing</w:t>
            </w:r>
          </w:p>
        </w:tc>
        <w:tc>
          <w:tcPr>
            <w:tcW w:w="5382" w:type="dxa"/>
          </w:tcPr>
          <w:p w14:paraId="7C91216D" w14:textId="71441F38" w:rsidR="0076372C" w:rsidRDefault="00641CD1" w:rsidP="009A111F">
            <w:pPr>
              <w:cnfStyle w:val="000000010000" w:firstRow="0" w:lastRow="0" w:firstColumn="0" w:lastColumn="0" w:oddVBand="0" w:evenVBand="0" w:oddHBand="0" w:evenHBand="1" w:firstRowFirstColumn="0" w:firstRowLastColumn="0" w:lastRowFirstColumn="0" w:lastRowLastColumn="0"/>
            </w:pPr>
            <w:r>
              <w:t xml:space="preserve">No evidence has been provided </w:t>
            </w:r>
            <w:r w:rsidR="002B5535">
              <w:t>that the student can apply</w:t>
            </w:r>
            <w:r w:rsidR="005152BA">
              <w:t xml:space="preserve"> corresponding, alternate and co-interior angles in parallel lines to find the size of unknown angles. Though they have identified in their feedback that co-interior angles provide a C shape in parallel lines. The student may show further evidence of their application in Part 2.</w:t>
            </w:r>
          </w:p>
        </w:tc>
      </w:tr>
      <w:tr w:rsidR="0076372C" w14:paraId="6C5B120B" w14:textId="77777777" w:rsidTr="009A1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27C2BBD" w14:textId="77777777" w:rsidR="0076372C" w:rsidRDefault="0076372C" w:rsidP="009A111F">
            <w:r>
              <w:t>Applies properties of</w:t>
            </w:r>
            <w:r w:rsidRPr="00CE5131">
              <w:rPr>
                <w:bCs/>
              </w:rPr>
              <w:t xml:space="preserve"> triangles and quadrilaterals</w:t>
            </w:r>
          </w:p>
        </w:tc>
        <w:tc>
          <w:tcPr>
            <w:tcW w:w="1418" w:type="dxa"/>
          </w:tcPr>
          <w:p w14:paraId="50A6CBB9" w14:textId="40D7BB8F" w:rsidR="0076372C" w:rsidRDefault="00525F6C" w:rsidP="009A111F">
            <w:pPr>
              <w:cnfStyle w:val="000000100000" w:firstRow="0" w:lastRow="0" w:firstColumn="0" w:lastColumn="0" w:oddVBand="0" w:evenVBand="0" w:oddHBand="1" w:evenHBand="0" w:firstRowFirstColumn="0" w:firstRowLastColumn="0" w:lastRowFirstColumn="0" w:lastRowLastColumn="0"/>
            </w:pPr>
            <w:r>
              <w:t>n/a</w:t>
            </w:r>
          </w:p>
        </w:tc>
        <w:tc>
          <w:tcPr>
            <w:tcW w:w="5382" w:type="dxa"/>
          </w:tcPr>
          <w:p w14:paraId="29E25EC9" w14:textId="207EF059" w:rsidR="0076372C" w:rsidRDefault="00525F6C" w:rsidP="009A111F">
            <w:pPr>
              <w:cnfStyle w:val="000000100000" w:firstRow="0" w:lastRow="0" w:firstColumn="0" w:lastColumn="0" w:oddVBand="0" w:evenVBand="0" w:oddHBand="1" w:evenHBand="0" w:firstRowFirstColumn="0" w:firstRowLastColumn="0" w:lastRowFirstColumn="0" w:lastRowLastColumn="0"/>
            </w:pPr>
            <w:r>
              <w:t>No evidence has been provided</w:t>
            </w:r>
            <w:r w:rsidR="001D1EB8">
              <w:t xml:space="preserve"> towards properties of triangles and quadrilaterals. Though there may be evidence toward this in </w:t>
            </w:r>
            <w:r w:rsidR="00F26B05">
              <w:t>Part 2.</w:t>
            </w:r>
          </w:p>
        </w:tc>
      </w:tr>
      <w:tr w:rsidR="0076372C" w14:paraId="2A7C71F9" w14:textId="77777777" w:rsidTr="009A1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CD025B4" w14:textId="77777777" w:rsidR="0076372C" w:rsidRDefault="0076372C" w:rsidP="009A111F">
            <w:r>
              <w:t>Solves numerical problems involving multiple steps</w:t>
            </w:r>
          </w:p>
        </w:tc>
        <w:tc>
          <w:tcPr>
            <w:tcW w:w="1418" w:type="dxa"/>
          </w:tcPr>
          <w:p w14:paraId="58437861" w14:textId="4026BA3A" w:rsidR="0076372C" w:rsidRDefault="001D0C8F" w:rsidP="009A111F">
            <w:pPr>
              <w:cnfStyle w:val="000000010000" w:firstRow="0" w:lastRow="0" w:firstColumn="0" w:lastColumn="0" w:oddVBand="0" w:evenVBand="0" w:oddHBand="0" w:evenHBand="1" w:firstRowFirstColumn="0" w:firstRowLastColumn="0" w:lastRowFirstColumn="0" w:lastRowLastColumn="0"/>
            </w:pPr>
            <w:r>
              <w:t>n/a</w:t>
            </w:r>
          </w:p>
        </w:tc>
        <w:tc>
          <w:tcPr>
            <w:tcW w:w="5382" w:type="dxa"/>
          </w:tcPr>
          <w:p w14:paraId="2F6E032C" w14:textId="5B07E22E" w:rsidR="0076372C" w:rsidRDefault="001D0C8F" w:rsidP="009A111F">
            <w:pPr>
              <w:cnfStyle w:val="000000010000" w:firstRow="0" w:lastRow="0" w:firstColumn="0" w:lastColumn="0" w:oddVBand="0" w:evenVBand="0" w:oddHBand="0" w:evenHBand="1" w:firstRowFirstColumn="0" w:firstRowLastColumn="0" w:lastRowFirstColumn="0" w:lastRowLastColumn="0"/>
            </w:pPr>
            <w:r>
              <w:t>No evidence has been provided towards this grade for this part of the assessment.</w:t>
            </w:r>
          </w:p>
        </w:tc>
      </w:tr>
      <w:tr w:rsidR="0076372C" w14:paraId="514C676B" w14:textId="77777777" w:rsidTr="009A1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32D1FC6" w14:textId="77777777" w:rsidR="0076372C" w:rsidRDefault="0076372C" w:rsidP="009A111F">
            <w:r>
              <w:t>Communicating and reasoning</w:t>
            </w:r>
          </w:p>
        </w:tc>
        <w:tc>
          <w:tcPr>
            <w:tcW w:w="1418" w:type="dxa"/>
          </w:tcPr>
          <w:p w14:paraId="752898E3" w14:textId="77777777" w:rsidR="0076372C" w:rsidRDefault="0076372C" w:rsidP="009A111F">
            <w:pPr>
              <w:cnfStyle w:val="000000100000" w:firstRow="0" w:lastRow="0" w:firstColumn="0" w:lastColumn="0" w:oddVBand="0" w:evenVBand="0" w:oddHBand="1" w:evenHBand="0" w:firstRowFirstColumn="0" w:firstRowLastColumn="0" w:lastRowFirstColumn="0" w:lastRowLastColumn="0"/>
            </w:pPr>
            <w:r>
              <w:t>Well developed</w:t>
            </w:r>
          </w:p>
        </w:tc>
        <w:tc>
          <w:tcPr>
            <w:tcW w:w="5382" w:type="dxa"/>
          </w:tcPr>
          <w:p w14:paraId="317E31E2" w14:textId="641AC433" w:rsidR="0076372C" w:rsidRDefault="001D0C8F" w:rsidP="009A111F">
            <w:pPr>
              <w:cnfStyle w:val="000000100000" w:firstRow="0" w:lastRow="0" w:firstColumn="0" w:lastColumn="0" w:oddVBand="0" w:evenVBand="0" w:oddHBand="1" w:evenHBand="0" w:firstRowFirstColumn="0" w:firstRowLastColumn="0" w:lastRowFirstColumn="0" w:lastRowLastColumn="0"/>
            </w:pPr>
            <w:r>
              <w:t>In their feedback</w:t>
            </w:r>
            <w:r w:rsidR="00DC6EB7">
              <w:t>,</w:t>
            </w:r>
            <w:r>
              <w:t xml:space="preserve"> the student has provided corrections to Mary</w:t>
            </w:r>
            <w:r w:rsidR="00980B61">
              <w:t>’s work</w:t>
            </w:r>
            <w:r>
              <w:t xml:space="preserve"> including the use of ‘in parallel lines’ as you can have these types of angles not in parallel lines. </w:t>
            </w:r>
            <w:r w:rsidR="00F97766">
              <w:t>They</w:t>
            </w:r>
            <w:r>
              <w:t xml:space="preserve"> ha</w:t>
            </w:r>
            <w:r w:rsidR="00F97766">
              <w:t>ve</w:t>
            </w:r>
            <w:r>
              <w:t xml:space="preserve"> also used the correct angle notations in </w:t>
            </w:r>
            <w:r w:rsidR="00F97766">
              <w:t>t</w:t>
            </w:r>
            <w:r>
              <w:t>he</w:t>
            </w:r>
            <w:r w:rsidR="00F97766">
              <w:t>i</w:t>
            </w:r>
            <w:r>
              <w:t>r response.</w:t>
            </w:r>
          </w:p>
        </w:tc>
      </w:tr>
    </w:tbl>
    <w:p w14:paraId="64A8CAB3" w14:textId="77777777" w:rsidR="00FB4632" w:rsidRDefault="00FB4632">
      <w:pPr>
        <w:suppressAutoHyphens w:val="0"/>
        <w:spacing w:before="0" w:after="160" w:line="259" w:lineRule="auto"/>
      </w:pPr>
      <w:r>
        <w:br w:type="page"/>
      </w:r>
    </w:p>
    <w:p w14:paraId="4F7C8D3B" w14:textId="3BFF0119" w:rsidR="00A02F01" w:rsidRDefault="00A02F01" w:rsidP="00A02F01">
      <w:pPr>
        <w:pStyle w:val="Heading1"/>
      </w:pPr>
      <w:bookmarkStart w:id="4" w:name="_Toc183428526"/>
      <w:r>
        <w:lastRenderedPageBreak/>
        <w:t>Category 1 solutions</w:t>
      </w:r>
      <w:bookmarkEnd w:id="4"/>
    </w:p>
    <w:p w14:paraId="001AF2C2" w14:textId="1CF71F68" w:rsidR="00A02F01" w:rsidRDefault="00A02F01" w:rsidP="00A02F01">
      <w:pPr>
        <w:pStyle w:val="Heading2"/>
      </w:pPr>
      <w:bookmarkStart w:id="5" w:name="_Toc183428527"/>
      <w:r>
        <w:t>Question 1</w:t>
      </w:r>
      <w:bookmarkEnd w:id="5"/>
    </w:p>
    <w:p w14:paraId="6845C297" w14:textId="5746FD16" w:rsidR="00955000" w:rsidRPr="00955000" w:rsidRDefault="00955000" w:rsidP="00955000">
      <w:r w:rsidRPr="00503D98">
        <w:rPr>
          <w:noProof/>
        </w:rPr>
        <w:drawing>
          <wp:inline distT="0" distB="0" distL="0" distR="0" wp14:anchorId="596813DA" wp14:editId="31CADA92">
            <wp:extent cx="3024554" cy="1529054"/>
            <wp:effectExtent l="0" t="0" r="4445" b="0"/>
            <wp:docPr id="1746979191" name="Picture 1" descr="Category 1 question 1 diagram with equal lengths deno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79191" name="Picture 1" descr="Category 1 question 1 diagram with equal lengths denoted."/>
                    <pic:cNvPicPr/>
                  </pic:nvPicPr>
                  <pic:blipFill>
                    <a:blip r:embed="rId8"/>
                    <a:stretch>
                      <a:fillRect/>
                    </a:stretch>
                  </pic:blipFill>
                  <pic:spPr>
                    <a:xfrm>
                      <a:off x="0" y="0"/>
                      <a:ext cx="3032293" cy="1532967"/>
                    </a:xfrm>
                    <a:prstGeom prst="rect">
                      <a:avLst/>
                    </a:prstGeom>
                  </pic:spPr>
                </pic:pic>
              </a:graphicData>
            </a:graphic>
          </wp:inline>
        </w:drawing>
      </w:r>
    </w:p>
    <w:p w14:paraId="61BEDB6E" w14:textId="2621BFCC" w:rsidR="00087A96" w:rsidRDefault="00087A96" w:rsidP="00087A96">
      <w:pPr>
        <w:pStyle w:val="Caption"/>
      </w:pPr>
      <w:r>
        <w:t xml:space="preserve">Table </w:t>
      </w:r>
      <w:r>
        <w:fldChar w:fldCharType="begin"/>
      </w:r>
      <w:r>
        <w:instrText xml:space="preserve"> SEQ Table \* ARABIC </w:instrText>
      </w:r>
      <w:r>
        <w:fldChar w:fldCharType="separate"/>
      </w:r>
      <w:r w:rsidR="0076372C">
        <w:rPr>
          <w:noProof/>
        </w:rPr>
        <w:t>2</w:t>
      </w:r>
      <w:r>
        <w:fldChar w:fldCharType="end"/>
      </w:r>
      <w:r w:rsidR="00433D56">
        <w:t xml:space="preserve"> –</w:t>
      </w:r>
      <w:r>
        <w:t xml:space="preserve"> </w:t>
      </w:r>
      <w:r w:rsidR="00DC7CED">
        <w:t>C</w:t>
      </w:r>
      <w:r>
        <w:t>ategory 1 question 1 solution</w:t>
      </w:r>
    </w:p>
    <w:tbl>
      <w:tblPr>
        <w:tblStyle w:val="Tableheader"/>
        <w:tblW w:w="0" w:type="auto"/>
        <w:tblLook w:val="04A0" w:firstRow="1" w:lastRow="0" w:firstColumn="1" w:lastColumn="0" w:noHBand="0" w:noVBand="1"/>
        <w:tblDescription w:val="Table displays the angle sizes and reasoning."/>
      </w:tblPr>
      <w:tblGrid>
        <w:gridCol w:w="1696"/>
        <w:gridCol w:w="7932"/>
      </w:tblGrid>
      <w:tr w:rsidR="00087A96" w:rsidRPr="00FB4632" w14:paraId="6AF259DF" w14:textId="77777777" w:rsidTr="009A1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1F4FE1F" w14:textId="77777777" w:rsidR="00087A96" w:rsidRPr="00FB4632" w:rsidRDefault="00087A96" w:rsidP="00FB4632">
            <w:r w:rsidRPr="00FB4632">
              <w:t>Angle size</w:t>
            </w:r>
          </w:p>
        </w:tc>
        <w:tc>
          <w:tcPr>
            <w:tcW w:w="7932" w:type="dxa"/>
          </w:tcPr>
          <w:p w14:paraId="5EC5F26E" w14:textId="77777777" w:rsidR="00087A96" w:rsidRPr="00FB4632" w:rsidRDefault="00087A96" w:rsidP="00FB4632">
            <w:pPr>
              <w:cnfStyle w:val="100000000000" w:firstRow="1" w:lastRow="0" w:firstColumn="0" w:lastColumn="0" w:oddVBand="0" w:evenVBand="0" w:oddHBand="0" w:evenHBand="0" w:firstRowFirstColumn="0" w:firstRowLastColumn="0" w:lastRowFirstColumn="0" w:lastRowLastColumn="0"/>
            </w:pPr>
            <w:r w:rsidRPr="00FB4632">
              <w:t>Reasons</w:t>
            </w:r>
          </w:p>
        </w:tc>
      </w:tr>
      <w:tr w:rsidR="00087A96" w14:paraId="5C7A68FB" w14:textId="77777777" w:rsidTr="009A1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E6EC023" w14:textId="2A892974" w:rsidR="00087A96" w:rsidRDefault="00087A96" w:rsidP="00087A96">
            <w:pPr>
              <w:spacing w:line="276" w:lineRule="auto"/>
            </w:pPr>
            <m:oMathPara>
              <m:oMath>
                <m:r>
                  <m:rPr>
                    <m:sty m:val="bi"/>
                  </m:rPr>
                  <w:rPr>
                    <w:rFonts w:ascii="Cambria Math" w:hAnsi="Cambria Math"/>
                  </w:rPr>
                  <m:t>∠FQS=82°</m:t>
                </m:r>
              </m:oMath>
            </m:oMathPara>
          </w:p>
        </w:tc>
        <w:tc>
          <w:tcPr>
            <w:tcW w:w="7932" w:type="dxa"/>
          </w:tcPr>
          <w:p w14:paraId="29CDEFEF" w14:textId="77777777" w:rsidR="00087A96" w:rsidRDefault="00087A96" w:rsidP="00087A96">
            <w:pPr>
              <w:spacing w:line="276" w:lineRule="auto"/>
              <w:cnfStyle w:val="000000100000" w:firstRow="0" w:lastRow="0" w:firstColumn="0" w:lastColumn="0" w:oddVBand="0" w:evenVBand="0" w:oddHBand="1" w:evenHBand="0" w:firstRowFirstColumn="0" w:firstRowLastColumn="0" w:lastRowFirstColumn="0" w:lastRowLastColumn="0"/>
            </w:pPr>
            <w:r w:rsidRPr="00D4046E">
              <w:t>opposite angles in parallelograms are equal</w:t>
            </w:r>
          </w:p>
        </w:tc>
      </w:tr>
      <w:tr w:rsidR="00087A96" w14:paraId="539607F5" w14:textId="77777777" w:rsidTr="009A1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F1A581F" w14:textId="77777777" w:rsidR="00087A96" w:rsidRDefault="00087A96" w:rsidP="00087A96">
            <w:pPr>
              <w:spacing w:line="276" w:lineRule="auto"/>
            </w:pPr>
            <m:oMathPara>
              <m:oMath>
                <m:r>
                  <m:rPr>
                    <m:sty m:val="bi"/>
                  </m:rPr>
                  <w:rPr>
                    <w:rFonts w:ascii="Cambria Math" w:hAnsi="Cambria Math"/>
                  </w:rPr>
                  <m:t>∠QSR=98°</m:t>
                </m:r>
                <m:r>
                  <m:rPr>
                    <m:nor/>
                  </m:rPr>
                  <m:t> </m:t>
                </m:r>
              </m:oMath>
            </m:oMathPara>
          </w:p>
        </w:tc>
        <w:tc>
          <w:tcPr>
            <w:tcW w:w="7932" w:type="dxa"/>
          </w:tcPr>
          <w:p w14:paraId="10B38F88" w14:textId="2378A546" w:rsidR="00087A96" w:rsidRDefault="00DC6EB7" w:rsidP="00087A96">
            <w:pPr>
              <w:spacing w:line="276" w:lineRule="auto"/>
              <w:cnfStyle w:val="000000010000" w:firstRow="0" w:lastRow="0" w:firstColumn="0" w:lastColumn="0" w:oddVBand="0" w:evenVBand="0" w:oddHBand="0" w:evenHBand="1" w:firstRowFirstColumn="0" w:firstRowLastColumn="0" w:lastRowFirstColumn="0" w:lastRowLastColumn="0"/>
            </w:pPr>
            <w:r>
              <w:t>c</w:t>
            </w:r>
            <w:r w:rsidR="00087A96" w:rsidRPr="00D4046E">
              <w:t>o</w:t>
            </w:r>
            <w:r>
              <w:t>-</w:t>
            </w:r>
            <w:r w:rsidR="00087A96" w:rsidRPr="00D4046E">
              <w:t xml:space="preserve">interior angles in parallel lines with </w:t>
            </w:r>
            <m:oMath>
              <m:r>
                <w:rPr>
                  <w:rFonts w:ascii="Cambria Math" w:hAnsi="Cambria Math"/>
                </w:rPr>
                <m:t>∠FRS</m:t>
              </m:r>
            </m:oMath>
          </w:p>
        </w:tc>
      </w:tr>
      <w:tr w:rsidR="00087A96" w14:paraId="48D64337" w14:textId="77777777" w:rsidTr="009A1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DBC1AA5" w14:textId="77777777" w:rsidR="00087A96" w:rsidRDefault="00087A96" w:rsidP="00087A96">
            <w:pPr>
              <w:spacing w:line="276" w:lineRule="auto"/>
            </w:pPr>
            <m:oMathPara>
              <m:oMath>
                <m:r>
                  <m:rPr>
                    <m:sty m:val="bi"/>
                  </m:rPr>
                  <w:rPr>
                    <w:rFonts w:ascii="Cambria Math" w:hAnsi="Cambria Math"/>
                  </w:rPr>
                  <m:t>∠RFQ=</m:t>
                </m:r>
                <m:r>
                  <m:rPr>
                    <m:sty m:val="b"/>
                  </m:rPr>
                  <w:rPr>
                    <w:rFonts w:ascii="Cambria Math" w:hAnsi="Cambria Math"/>
                  </w:rPr>
                  <m:t>98</m:t>
                </m:r>
                <m:r>
                  <m:rPr>
                    <m:sty m:val="bi"/>
                  </m:rPr>
                  <w:rPr>
                    <w:rFonts w:ascii="Cambria Math" w:hAnsi="Cambria Math"/>
                  </w:rPr>
                  <m:t>°</m:t>
                </m:r>
              </m:oMath>
            </m:oMathPara>
          </w:p>
        </w:tc>
        <w:tc>
          <w:tcPr>
            <w:tcW w:w="7932" w:type="dxa"/>
          </w:tcPr>
          <w:p w14:paraId="74570135" w14:textId="3BD1039A" w:rsidR="00087A96" w:rsidRDefault="00DC6EB7" w:rsidP="00087A96">
            <w:pPr>
              <w:spacing w:line="276" w:lineRule="auto"/>
              <w:cnfStyle w:val="000000100000" w:firstRow="0" w:lastRow="0" w:firstColumn="0" w:lastColumn="0" w:oddVBand="0" w:evenVBand="0" w:oddHBand="1" w:evenHBand="0" w:firstRowFirstColumn="0" w:firstRowLastColumn="0" w:lastRowFirstColumn="0" w:lastRowLastColumn="0"/>
            </w:pPr>
            <w:r>
              <w:t>c</w:t>
            </w:r>
            <w:r w:rsidR="00087A96" w:rsidRPr="00D4046E">
              <w:t>o</w:t>
            </w:r>
            <w:r>
              <w:t>-</w:t>
            </w:r>
            <w:r w:rsidR="00087A96" w:rsidRPr="00D4046E">
              <w:t xml:space="preserve">interior angles in parallel lines with </w:t>
            </w:r>
            <m:oMath>
              <m:r>
                <w:rPr>
                  <w:rFonts w:ascii="Cambria Math" w:hAnsi="Cambria Math"/>
                </w:rPr>
                <m:t>∠FRS</m:t>
              </m:r>
            </m:oMath>
          </w:p>
        </w:tc>
      </w:tr>
      <w:tr w:rsidR="00087A96" w14:paraId="55A6975C" w14:textId="77777777" w:rsidTr="009A1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EDD83A6" w14:textId="77777777" w:rsidR="00087A96" w:rsidRDefault="00087A96" w:rsidP="00087A96">
            <w:pPr>
              <w:spacing w:line="276" w:lineRule="auto"/>
            </w:pPr>
            <m:oMathPara>
              <m:oMath>
                <m:r>
                  <m:rPr>
                    <m:sty m:val="bi"/>
                  </m:rPr>
                  <w:rPr>
                    <w:rFonts w:ascii="Cambria Math" w:hAnsi="Cambria Math"/>
                  </w:rPr>
                  <m:t>∠SQE=98°</m:t>
                </m:r>
              </m:oMath>
            </m:oMathPara>
          </w:p>
        </w:tc>
        <w:tc>
          <w:tcPr>
            <w:tcW w:w="7932" w:type="dxa"/>
          </w:tcPr>
          <w:p w14:paraId="73105C01" w14:textId="77777777" w:rsidR="00087A96" w:rsidRDefault="00087A96" w:rsidP="00087A96">
            <w:pPr>
              <w:spacing w:line="276" w:lineRule="auto"/>
              <w:cnfStyle w:val="000000010000" w:firstRow="0" w:lastRow="0" w:firstColumn="0" w:lastColumn="0" w:oddVBand="0" w:evenVBand="0" w:oddHBand="0" w:evenHBand="1" w:firstRowFirstColumn="0" w:firstRowLastColumn="0" w:lastRowFirstColumn="0" w:lastRowLastColumn="0"/>
            </w:pPr>
            <w:r w:rsidRPr="00D4046E">
              <w:t xml:space="preserve">supplementary angles with </w:t>
            </w:r>
            <m:oMath>
              <m:r>
                <w:rPr>
                  <w:rFonts w:ascii="Cambria Math" w:hAnsi="Cambria Math"/>
                </w:rPr>
                <m:t>∠FQS</m:t>
              </m:r>
            </m:oMath>
          </w:p>
        </w:tc>
      </w:tr>
      <w:tr w:rsidR="00087A96" w14:paraId="7FCCD772" w14:textId="77777777" w:rsidTr="009A1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3098E25" w14:textId="77777777" w:rsidR="00087A96" w:rsidRDefault="00087A96" w:rsidP="00087A96">
            <w:pPr>
              <w:spacing w:line="276" w:lineRule="auto"/>
              <w:rPr>
                <w:rFonts w:eastAsia="Calibri"/>
              </w:rPr>
            </w:pPr>
            <m:oMathPara>
              <m:oMath>
                <m:r>
                  <m:rPr>
                    <m:sty m:val="bi"/>
                  </m:rPr>
                  <w:rPr>
                    <w:rFonts w:ascii="Cambria Math" w:hAnsi="Cambria Math"/>
                  </w:rPr>
                  <m:t>∠QSE=45°</m:t>
                </m:r>
                <m:r>
                  <m:rPr>
                    <m:nor/>
                  </m:rPr>
                  <m:t> </m:t>
                </m:r>
              </m:oMath>
            </m:oMathPara>
          </w:p>
        </w:tc>
        <w:tc>
          <w:tcPr>
            <w:tcW w:w="7932" w:type="dxa"/>
          </w:tcPr>
          <w:p w14:paraId="509F0698" w14:textId="77777777" w:rsidR="00087A96" w:rsidRPr="00D4046E" w:rsidRDefault="00087A96" w:rsidP="00087A96">
            <w:pPr>
              <w:spacing w:line="276" w:lineRule="auto"/>
              <w:cnfStyle w:val="000000100000" w:firstRow="0" w:lastRow="0" w:firstColumn="0" w:lastColumn="0" w:oddVBand="0" w:evenVBand="0" w:oddHBand="1" w:evenHBand="0" w:firstRowFirstColumn="0" w:firstRowLastColumn="0" w:lastRowFirstColumn="0" w:lastRowLastColumn="0"/>
            </w:pPr>
            <w:r w:rsidRPr="00D4046E">
              <w:t xml:space="preserve">angle sum of triangle </w:t>
            </w:r>
            <m:oMath>
              <m:r>
                <w:rPr>
                  <w:rFonts w:ascii="Cambria Math" w:hAnsi="Cambria Math"/>
                </w:rPr>
                <m:t>∆QSE</m:t>
              </m:r>
            </m:oMath>
          </w:p>
        </w:tc>
      </w:tr>
      <w:tr w:rsidR="00087A96" w14:paraId="25B6D56C" w14:textId="77777777" w:rsidTr="009A1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07235A2" w14:textId="77777777" w:rsidR="00087A96" w:rsidRDefault="00087A96" w:rsidP="00087A96">
            <w:pPr>
              <w:spacing w:line="276" w:lineRule="auto"/>
              <w:rPr>
                <w:rFonts w:eastAsia="Calibri"/>
              </w:rPr>
            </w:pPr>
            <m:oMathPara>
              <m:oMath>
                <m:r>
                  <m:rPr>
                    <m:sty m:val="bi"/>
                  </m:rPr>
                  <w:rPr>
                    <w:rFonts w:ascii="Cambria Math" w:hAnsi="Cambria Math"/>
                  </w:rPr>
                  <m:t>∠SRD=98°</m:t>
                </m:r>
                <m:r>
                  <m:rPr>
                    <m:nor/>
                  </m:rPr>
                  <m:t> </m:t>
                </m:r>
              </m:oMath>
            </m:oMathPara>
          </w:p>
        </w:tc>
        <w:tc>
          <w:tcPr>
            <w:tcW w:w="7932" w:type="dxa"/>
          </w:tcPr>
          <w:p w14:paraId="6880868E" w14:textId="77777777" w:rsidR="00087A96" w:rsidRPr="00D4046E" w:rsidRDefault="00087A96" w:rsidP="00087A96">
            <w:pPr>
              <w:spacing w:line="276" w:lineRule="auto"/>
              <w:cnfStyle w:val="000000010000" w:firstRow="0" w:lastRow="0" w:firstColumn="0" w:lastColumn="0" w:oddVBand="0" w:evenVBand="0" w:oddHBand="0" w:evenHBand="1" w:firstRowFirstColumn="0" w:firstRowLastColumn="0" w:lastRowFirstColumn="0" w:lastRowLastColumn="0"/>
            </w:pPr>
            <w:r w:rsidRPr="00D4046E">
              <w:t xml:space="preserve">alternate angles in parallel lines with </w:t>
            </w:r>
            <m:oMath>
              <m:r>
                <w:rPr>
                  <w:rFonts w:ascii="Cambria Math" w:hAnsi="Cambria Math"/>
                </w:rPr>
                <m:t>∠QSR</m:t>
              </m:r>
            </m:oMath>
          </w:p>
        </w:tc>
      </w:tr>
      <w:tr w:rsidR="00087A96" w14:paraId="7F7C8106" w14:textId="77777777" w:rsidTr="009A1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2264FEC" w14:textId="52E5F306" w:rsidR="00087A96" w:rsidRDefault="00087A96" w:rsidP="00087A96">
            <w:pPr>
              <w:spacing w:line="276" w:lineRule="auto"/>
              <w:rPr>
                <w:rFonts w:eastAsia="Calibri"/>
              </w:rPr>
            </w:pPr>
            <m:oMathPara>
              <m:oMath>
                <m:r>
                  <m:rPr>
                    <m:sty m:val="bi"/>
                  </m:rPr>
                  <w:rPr>
                    <w:rFonts w:ascii="Cambria Math" w:hAnsi="Cambria Math"/>
                  </w:rPr>
                  <m:t>∠RSD</m:t>
                </m:r>
                <m:r>
                  <m:rPr>
                    <m:sty m:val="bi"/>
                    <m:aln/>
                  </m:rPr>
                  <w:rPr>
                    <w:rFonts w:ascii="Cambria Math" w:hAnsi="Cambria Math"/>
                  </w:rPr>
                  <m:t>=43°</m:t>
                </m:r>
              </m:oMath>
            </m:oMathPara>
          </w:p>
        </w:tc>
        <w:tc>
          <w:tcPr>
            <w:tcW w:w="7932" w:type="dxa"/>
          </w:tcPr>
          <w:p w14:paraId="42D4F9B6" w14:textId="33E97F09" w:rsidR="00087A96" w:rsidRPr="00084FCE" w:rsidRDefault="00087A96" w:rsidP="00087A96">
            <w:pPr>
              <w:spacing w:line="276" w:lineRule="auto"/>
              <w:cnfStyle w:val="000000100000" w:firstRow="0" w:lastRow="0" w:firstColumn="0" w:lastColumn="0" w:oddVBand="0" w:evenVBand="0" w:oddHBand="1" w:evenHBand="0" w:firstRowFirstColumn="0" w:firstRowLastColumn="0" w:lastRowFirstColumn="0" w:lastRowLastColumn="0"/>
            </w:pPr>
            <w:r w:rsidRPr="00D4046E">
              <w:t>angles on a straight line</w:t>
            </w:r>
            <w:r>
              <w:br/>
            </w:r>
            <m:oMathPara>
              <m:oMathParaPr>
                <m:jc m:val="left"/>
              </m:oMathParaPr>
              <m:oMath>
                <m:r>
                  <w:rPr>
                    <w:rFonts w:ascii="Cambria Math" w:hAnsi="Cambria Math"/>
                  </w:rPr>
                  <m:t>∠RSD+∠QSR+∠QSE</m:t>
                </m:r>
                <m:r>
                  <m:rPr>
                    <m:aln/>
                  </m:rPr>
                  <w:rPr>
                    <w:rFonts w:ascii="Cambria Math" w:hAnsi="Cambria Math"/>
                  </w:rPr>
                  <m:t>=180°</m:t>
                </m:r>
                <m:r>
                  <m:rPr>
                    <m:sty m:val="p"/>
                  </m:rPr>
                  <w:rPr>
                    <w:rFonts w:ascii="Cambria Math" w:hAnsi="Cambria Math"/>
                  </w:rPr>
                  <w:br/>
                </m:r>
              </m:oMath>
              <m:oMath>
                <m:r>
                  <w:rPr>
                    <w:rFonts w:ascii="Cambria Math" w:hAnsi="Cambria Math"/>
                  </w:rPr>
                  <m:t>∠RSD+98°+45°</m:t>
                </m:r>
                <m:r>
                  <m:rPr>
                    <m:aln/>
                  </m:rPr>
                  <w:rPr>
                    <w:rFonts w:ascii="Cambria Math" w:hAnsi="Cambria Math"/>
                  </w:rPr>
                  <m:t>=180°</m:t>
                </m:r>
                <m:r>
                  <m:rPr>
                    <m:sty m:val="p"/>
                  </m:rPr>
                  <w:br/>
                </m:r>
              </m:oMath>
              <m:oMath>
                <m:r>
                  <w:rPr>
                    <w:rFonts w:ascii="Cambria Math" w:hAnsi="Cambria Math"/>
                  </w:rPr>
                  <m:t>∠RSD</m:t>
                </m:r>
                <m:r>
                  <m:rPr>
                    <m:aln/>
                  </m:rPr>
                  <w:rPr>
                    <w:rFonts w:ascii="Cambria Math" w:hAnsi="Cambria Math"/>
                  </w:rPr>
                  <m:t>=43°</m:t>
                </m:r>
              </m:oMath>
            </m:oMathPara>
          </w:p>
        </w:tc>
      </w:tr>
      <w:tr w:rsidR="00087A96" w14:paraId="7C9F3672" w14:textId="77777777" w:rsidTr="009A1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66EAF13" w14:textId="77777777" w:rsidR="00087A96" w:rsidRDefault="00087A96" w:rsidP="00087A96">
            <w:pPr>
              <w:spacing w:line="276" w:lineRule="auto"/>
              <w:rPr>
                <w:rFonts w:eastAsia="Calibri"/>
              </w:rPr>
            </w:pPr>
            <m:oMathPara>
              <m:oMath>
                <m:r>
                  <m:rPr>
                    <m:sty m:val="bi"/>
                  </m:rPr>
                  <w:rPr>
                    <w:rFonts w:ascii="Cambria Math" w:hAnsi="Cambria Math"/>
                  </w:rPr>
                  <m:t>∠RDS=39°</m:t>
                </m:r>
              </m:oMath>
            </m:oMathPara>
          </w:p>
        </w:tc>
        <w:tc>
          <w:tcPr>
            <w:tcW w:w="7932" w:type="dxa"/>
          </w:tcPr>
          <w:p w14:paraId="3F3F5B52" w14:textId="77777777" w:rsidR="00087A96" w:rsidRPr="00D4046E" w:rsidRDefault="00087A96" w:rsidP="00087A96">
            <w:pPr>
              <w:spacing w:line="276" w:lineRule="auto"/>
              <w:cnfStyle w:val="000000010000" w:firstRow="0" w:lastRow="0" w:firstColumn="0" w:lastColumn="0" w:oddVBand="0" w:evenVBand="0" w:oddHBand="0" w:evenHBand="1" w:firstRowFirstColumn="0" w:firstRowLastColumn="0" w:lastRowFirstColumn="0" w:lastRowLastColumn="0"/>
            </w:pPr>
            <w:r w:rsidRPr="00D4046E">
              <w:t xml:space="preserve">angle sum of </w:t>
            </w:r>
            <m:oMath>
              <m:r>
                <w:rPr>
                  <w:rFonts w:ascii="Cambria Math" w:hAnsi="Cambria Math"/>
                </w:rPr>
                <m:t>∆DRS</m:t>
              </m:r>
            </m:oMath>
          </w:p>
        </w:tc>
      </w:tr>
      <w:tr w:rsidR="00087A96" w14:paraId="13C0DAF6" w14:textId="77777777" w:rsidTr="009A1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2F8B592" w14:textId="72BF2B20" w:rsidR="00087A96" w:rsidRDefault="00087A96" w:rsidP="00087A96">
            <w:pPr>
              <w:spacing w:line="276" w:lineRule="auto"/>
              <w:rPr>
                <w:rFonts w:eastAsia="Calibri"/>
              </w:rPr>
            </w:pPr>
            <w:r w:rsidRPr="004464C0">
              <w:rPr>
                <w:b w:val="0"/>
                <w:bCs/>
              </w:rPr>
              <w:t xml:space="preserve">Reflex </w:t>
            </w:r>
            <m:oMath>
              <m:r>
                <m:rPr>
                  <m:sty m:val="bi"/>
                </m:rPr>
                <w:rPr>
                  <w:rFonts w:ascii="Cambria Math" w:hAnsi="Cambria Math"/>
                </w:rPr>
                <m:t>∠RDS=321°</m:t>
              </m:r>
            </m:oMath>
          </w:p>
        </w:tc>
        <w:tc>
          <w:tcPr>
            <w:tcW w:w="7932" w:type="dxa"/>
          </w:tcPr>
          <w:p w14:paraId="1A5A42C9" w14:textId="333A1628" w:rsidR="00087A96" w:rsidRPr="00D4046E" w:rsidRDefault="00087A96" w:rsidP="00087A96">
            <w:pPr>
              <w:spacing w:line="276" w:lineRule="auto"/>
              <w:cnfStyle w:val="000000100000" w:firstRow="0" w:lastRow="0" w:firstColumn="0" w:lastColumn="0" w:oddVBand="0" w:evenVBand="0" w:oddHBand="1" w:evenHBand="0" w:firstRowFirstColumn="0" w:firstRowLastColumn="0" w:lastRowFirstColumn="0" w:lastRowLastColumn="0"/>
            </w:pPr>
            <w:r w:rsidRPr="00D4046E">
              <w:t xml:space="preserve">angle of </w:t>
            </w:r>
            <w:r w:rsidR="0034317E">
              <w:t xml:space="preserve">complete </w:t>
            </w:r>
            <w:r w:rsidRPr="00D4046E">
              <w:t>revolution</w:t>
            </w:r>
          </w:p>
        </w:tc>
      </w:tr>
    </w:tbl>
    <w:p w14:paraId="1A7C0E8D" w14:textId="63426850" w:rsidR="00201C87" w:rsidRDefault="00201C87" w:rsidP="00201C87">
      <w:pPr>
        <w:pStyle w:val="Caption"/>
      </w:pPr>
      <w:r>
        <w:lastRenderedPageBreak/>
        <w:t xml:space="preserve">Table </w:t>
      </w:r>
      <w:r>
        <w:fldChar w:fldCharType="begin"/>
      </w:r>
      <w:r>
        <w:instrText xml:space="preserve"> SEQ Table \* ARABIC </w:instrText>
      </w:r>
      <w:r>
        <w:fldChar w:fldCharType="separate"/>
      </w:r>
      <w:r w:rsidR="0076372C">
        <w:rPr>
          <w:noProof/>
        </w:rPr>
        <w:t>3</w:t>
      </w:r>
      <w:r>
        <w:fldChar w:fldCharType="end"/>
      </w:r>
      <w:r w:rsidR="00DC7CED">
        <w:t xml:space="preserve"> –</w:t>
      </w:r>
      <w:r>
        <w:t xml:space="preserve"> </w:t>
      </w:r>
      <w:r w:rsidR="00FB4632">
        <w:t>m</w:t>
      </w:r>
      <w:r>
        <w:t xml:space="preserve">arking guidelines for </w:t>
      </w:r>
      <w:r w:rsidR="00DC7CED">
        <w:t>C</w:t>
      </w:r>
      <w:r>
        <w:t>ategory 1 question 1</w:t>
      </w:r>
    </w:p>
    <w:tbl>
      <w:tblPr>
        <w:tblStyle w:val="Tableheader"/>
        <w:tblW w:w="0" w:type="auto"/>
        <w:tblLook w:val="04A0" w:firstRow="1" w:lastRow="0" w:firstColumn="1" w:lastColumn="0" w:noHBand="0" w:noVBand="1"/>
        <w:tblDescription w:val="Marking criteria, grades and justifications for why a particular grade should be selected."/>
      </w:tblPr>
      <w:tblGrid>
        <w:gridCol w:w="2830"/>
        <w:gridCol w:w="1418"/>
        <w:gridCol w:w="5382"/>
      </w:tblGrid>
      <w:tr w:rsidR="00201C87" w14:paraId="0C76CD8B" w14:textId="77777777" w:rsidTr="009A1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446E66E" w14:textId="77777777" w:rsidR="00201C87" w:rsidRDefault="00201C87" w:rsidP="009A111F">
            <w:r>
              <w:t>Criteria</w:t>
            </w:r>
          </w:p>
        </w:tc>
        <w:tc>
          <w:tcPr>
            <w:tcW w:w="1418" w:type="dxa"/>
          </w:tcPr>
          <w:p w14:paraId="4F02CE12" w14:textId="77777777" w:rsidR="00201C87" w:rsidRDefault="00201C87" w:rsidP="009A111F">
            <w:pPr>
              <w:cnfStyle w:val="100000000000" w:firstRow="1" w:lastRow="0" w:firstColumn="0" w:lastColumn="0" w:oddVBand="0" w:evenVBand="0" w:oddHBand="0" w:evenHBand="0" w:firstRowFirstColumn="0" w:firstRowLastColumn="0" w:lastRowFirstColumn="0" w:lastRowLastColumn="0"/>
            </w:pPr>
            <w:r>
              <w:t>Grade</w:t>
            </w:r>
          </w:p>
        </w:tc>
        <w:tc>
          <w:tcPr>
            <w:tcW w:w="5382" w:type="dxa"/>
          </w:tcPr>
          <w:p w14:paraId="39A866A6" w14:textId="77777777" w:rsidR="00201C87" w:rsidRDefault="00201C87" w:rsidP="009A111F">
            <w:pPr>
              <w:cnfStyle w:val="100000000000" w:firstRow="1" w:lastRow="0" w:firstColumn="0" w:lastColumn="0" w:oddVBand="0" w:evenVBand="0" w:oddHBand="0" w:evenHBand="0" w:firstRowFirstColumn="0" w:firstRowLastColumn="0" w:lastRowFirstColumn="0" w:lastRowLastColumn="0"/>
            </w:pPr>
            <w:r>
              <w:t>Justification</w:t>
            </w:r>
          </w:p>
        </w:tc>
      </w:tr>
      <w:tr w:rsidR="0074313E" w14:paraId="04312A7A" w14:textId="77777777" w:rsidTr="009A1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4B7FBCD" w14:textId="173A9A66" w:rsidR="0074313E" w:rsidRPr="00C95E2F" w:rsidRDefault="0074313E" w:rsidP="0074313E">
            <w:r w:rsidRPr="003F74EE">
              <w:t>Applies properties of angles at a point</w:t>
            </w:r>
          </w:p>
        </w:tc>
        <w:tc>
          <w:tcPr>
            <w:tcW w:w="1418" w:type="dxa"/>
          </w:tcPr>
          <w:p w14:paraId="6143CB0D" w14:textId="3E420828" w:rsidR="0074313E" w:rsidRDefault="0074313E" w:rsidP="0074313E">
            <w:pPr>
              <w:cnfStyle w:val="000000100000" w:firstRow="0" w:lastRow="0" w:firstColumn="0" w:lastColumn="0" w:oddVBand="0" w:evenVBand="0" w:oddHBand="1" w:evenHBand="0" w:firstRowFirstColumn="0" w:firstRowLastColumn="0" w:lastRowFirstColumn="0" w:lastRowLastColumn="0"/>
            </w:pPr>
            <w:r>
              <w:t>Developed</w:t>
            </w:r>
          </w:p>
        </w:tc>
        <w:tc>
          <w:tcPr>
            <w:tcW w:w="5382" w:type="dxa"/>
          </w:tcPr>
          <w:p w14:paraId="00D19AED" w14:textId="7A70B52F" w:rsidR="0074313E" w:rsidRDefault="0074313E" w:rsidP="0074313E">
            <w:pPr>
              <w:cnfStyle w:val="000000100000" w:firstRow="0" w:lastRow="0" w:firstColumn="0" w:lastColumn="0" w:oddVBand="0" w:evenVBand="0" w:oddHBand="1" w:evenHBand="0" w:firstRowFirstColumn="0" w:firstRowLastColumn="0" w:lastRowFirstColumn="0" w:lastRowLastColumn="0"/>
            </w:pPr>
            <w:r>
              <w:t xml:space="preserve">The student has correctly applied supplementary angles, angles on a straight line and angles </w:t>
            </w:r>
            <w:r w:rsidR="0034317E">
              <w:t>of complete</w:t>
            </w:r>
            <w:r>
              <w:t xml:space="preserve"> revolution to find the size of an unknown angle.</w:t>
            </w:r>
          </w:p>
        </w:tc>
      </w:tr>
      <w:tr w:rsidR="0074313E" w14:paraId="7FF35AA3" w14:textId="77777777" w:rsidTr="009A1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D373C85" w14:textId="563CB443" w:rsidR="0074313E" w:rsidRPr="00C95E2F" w:rsidRDefault="0074313E" w:rsidP="0074313E">
            <w:r w:rsidRPr="003F74EE">
              <w:t>Applies properties of angles on a transversal in parallel lines</w:t>
            </w:r>
          </w:p>
        </w:tc>
        <w:tc>
          <w:tcPr>
            <w:tcW w:w="1418" w:type="dxa"/>
          </w:tcPr>
          <w:p w14:paraId="7B19BA79" w14:textId="71DC499A" w:rsidR="0074313E" w:rsidRDefault="0074313E" w:rsidP="0074313E">
            <w:pPr>
              <w:cnfStyle w:val="000000010000" w:firstRow="0" w:lastRow="0" w:firstColumn="0" w:lastColumn="0" w:oddVBand="0" w:evenVBand="0" w:oddHBand="0" w:evenHBand="1" w:firstRowFirstColumn="0" w:firstRowLastColumn="0" w:lastRowFirstColumn="0" w:lastRowLastColumn="0"/>
            </w:pPr>
            <w:r>
              <w:t>Developed</w:t>
            </w:r>
          </w:p>
        </w:tc>
        <w:tc>
          <w:tcPr>
            <w:tcW w:w="5382" w:type="dxa"/>
          </w:tcPr>
          <w:p w14:paraId="2513B429" w14:textId="735EB87D" w:rsidR="0074313E" w:rsidRDefault="0074313E" w:rsidP="0074313E">
            <w:pPr>
              <w:cnfStyle w:val="000000010000" w:firstRow="0" w:lastRow="0" w:firstColumn="0" w:lastColumn="0" w:oddVBand="0" w:evenVBand="0" w:oddHBand="0" w:evenHBand="1" w:firstRowFirstColumn="0" w:firstRowLastColumn="0" w:lastRowFirstColumn="0" w:lastRowLastColumn="0"/>
            </w:pPr>
            <w:r>
              <w:t>The student has correctly used co</w:t>
            </w:r>
            <w:r w:rsidR="00E309F8">
              <w:t>-</w:t>
            </w:r>
            <w:r>
              <w:t>interior and alternate angles in parallel lines to find the size of unknown angles.</w:t>
            </w:r>
          </w:p>
        </w:tc>
      </w:tr>
      <w:tr w:rsidR="0074313E" w14:paraId="68F3861C" w14:textId="77777777" w:rsidTr="009A1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5E925F0" w14:textId="2B73D704" w:rsidR="0074313E" w:rsidRPr="00C95E2F" w:rsidRDefault="0074313E" w:rsidP="0074313E">
            <w:r w:rsidRPr="003F74EE">
              <w:t>Applies properties of triangles and quadrilaterals</w:t>
            </w:r>
          </w:p>
        </w:tc>
        <w:tc>
          <w:tcPr>
            <w:tcW w:w="1418" w:type="dxa"/>
          </w:tcPr>
          <w:p w14:paraId="4C613271" w14:textId="160C8F0B" w:rsidR="0074313E" w:rsidRDefault="0074313E" w:rsidP="0074313E">
            <w:pPr>
              <w:cnfStyle w:val="000000100000" w:firstRow="0" w:lastRow="0" w:firstColumn="0" w:lastColumn="0" w:oddVBand="0" w:evenVBand="0" w:oddHBand="1" w:evenHBand="0" w:firstRowFirstColumn="0" w:firstRowLastColumn="0" w:lastRowFirstColumn="0" w:lastRowLastColumn="0"/>
            </w:pPr>
            <w:r>
              <w:t>Developed</w:t>
            </w:r>
          </w:p>
        </w:tc>
        <w:tc>
          <w:tcPr>
            <w:tcW w:w="5382" w:type="dxa"/>
          </w:tcPr>
          <w:p w14:paraId="47D8F31D" w14:textId="373A0E5F" w:rsidR="0074313E" w:rsidRDefault="0074313E" w:rsidP="0074313E">
            <w:pPr>
              <w:cnfStyle w:val="000000100000" w:firstRow="0" w:lastRow="0" w:firstColumn="0" w:lastColumn="0" w:oddVBand="0" w:evenVBand="0" w:oddHBand="1" w:evenHBand="0" w:firstRowFirstColumn="0" w:firstRowLastColumn="0" w:lastRowFirstColumn="0" w:lastRowLastColumn="0"/>
            </w:pPr>
            <w:r>
              <w:t xml:space="preserve">The student has used equal angles in a parallelogram. They have also identified and used information such as </w:t>
            </w:r>
            <m:oMath>
              <m:r>
                <w:rPr>
                  <w:rFonts w:ascii="Cambria Math" w:hAnsi="Cambria Math"/>
                </w:rPr>
                <m:t>∆QSE</m:t>
              </m:r>
            </m:oMath>
            <w:r>
              <w:rPr>
                <w:rFonts w:eastAsiaTheme="minorEastAsia"/>
              </w:rPr>
              <w:t xml:space="preserve"> for the angle sum of a triangle.</w:t>
            </w:r>
          </w:p>
        </w:tc>
      </w:tr>
      <w:tr w:rsidR="0074313E" w14:paraId="5FAD4E13" w14:textId="77777777" w:rsidTr="009A1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28F45CB" w14:textId="05BE6139" w:rsidR="0074313E" w:rsidRPr="00C95E2F" w:rsidRDefault="0074313E" w:rsidP="0074313E">
            <w:r w:rsidRPr="003F74EE">
              <w:t>Solves numerical problems involving multiple steps</w:t>
            </w:r>
          </w:p>
        </w:tc>
        <w:tc>
          <w:tcPr>
            <w:tcW w:w="1418" w:type="dxa"/>
          </w:tcPr>
          <w:p w14:paraId="7D756F9C" w14:textId="73A48778" w:rsidR="0074313E" w:rsidRDefault="0074313E" w:rsidP="0074313E">
            <w:pPr>
              <w:cnfStyle w:val="000000010000" w:firstRow="0" w:lastRow="0" w:firstColumn="0" w:lastColumn="0" w:oddVBand="0" w:evenVBand="0" w:oddHBand="0" w:evenHBand="1" w:firstRowFirstColumn="0" w:firstRowLastColumn="0" w:lastRowFirstColumn="0" w:lastRowLastColumn="0"/>
            </w:pPr>
            <w:r>
              <w:t>Well developed</w:t>
            </w:r>
          </w:p>
        </w:tc>
        <w:tc>
          <w:tcPr>
            <w:tcW w:w="5382" w:type="dxa"/>
          </w:tcPr>
          <w:p w14:paraId="1D479F0C" w14:textId="3F115FA0" w:rsidR="0074313E" w:rsidRDefault="0074313E" w:rsidP="0074313E">
            <w:pPr>
              <w:cnfStyle w:val="000000010000" w:firstRow="0" w:lastRow="0" w:firstColumn="0" w:lastColumn="0" w:oddVBand="0" w:evenVBand="0" w:oddHBand="0" w:evenHBand="1" w:firstRowFirstColumn="0" w:firstRowLastColumn="0" w:lastRowFirstColumn="0" w:lastRowLastColumn="0"/>
            </w:pPr>
            <w:r>
              <w:t xml:space="preserve">The student has found the size of unknown angles that involve at least 3 steps by finding the size of </w:t>
            </w:r>
            <m:oMath>
              <m:r>
                <w:rPr>
                  <w:rFonts w:ascii="Cambria Math" w:hAnsi="Cambria Math"/>
                </w:rPr>
                <m:t>∠RDS</m:t>
              </m:r>
            </m:oMath>
            <w:r>
              <w:rPr>
                <w:rFonts w:eastAsiaTheme="minorEastAsia"/>
              </w:rPr>
              <w:t>.</w:t>
            </w:r>
          </w:p>
        </w:tc>
      </w:tr>
      <w:tr w:rsidR="0074313E" w14:paraId="14D3207C" w14:textId="77777777" w:rsidTr="009A1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188D714" w14:textId="0917CE00" w:rsidR="0074313E" w:rsidRPr="00C95E2F" w:rsidRDefault="0074313E" w:rsidP="0074313E">
            <w:r w:rsidRPr="003F74EE">
              <w:t>Communicating and reasoning</w:t>
            </w:r>
          </w:p>
        </w:tc>
        <w:tc>
          <w:tcPr>
            <w:tcW w:w="1418" w:type="dxa"/>
          </w:tcPr>
          <w:p w14:paraId="79AFDDC6" w14:textId="71467C83" w:rsidR="0074313E" w:rsidRDefault="0074313E" w:rsidP="0074313E">
            <w:pPr>
              <w:cnfStyle w:val="000000100000" w:firstRow="0" w:lastRow="0" w:firstColumn="0" w:lastColumn="0" w:oddVBand="0" w:evenVBand="0" w:oddHBand="1" w:evenHBand="0" w:firstRowFirstColumn="0" w:firstRowLastColumn="0" w:lastRowFirstColumn="0" w:lastRowLastColumn="0"/>
            </w:pPr>
            <w:r>
              <w:t>Well developed</w:t>
            </w:r>
          </w:p>
        </w:tc>
        <w:tc>
          <w:tcPr>
            <w:tcW w:w="5382" w:type="dxa"/>
          </w:tcPr>
          <w:p w14:paraId="6ADBFF04" w14:textId="27E490D1" w:rsidR="0074313E" w:rsidRDefault="0074313E" w:rsidP="0074313E">
            <w:pPr>
              <w:cnfStyle w:val="000000100000" w:firstRow="0" w:lastRow="0" w:firstColumn="0" w:lastColumn="0" w:oddVBand="0" w:evenVBand="0" w:oddHBand="1" w:evenHBand="0" w:firstRowFirstColumn="0" w:firstRowLastColumn="0" w:lastRowFirstColumn="0" w:lastRowLastColumn="0"/>
            </w:pPr>
            <w:r>
              <w:t xml:space="preserve">The student has used formal mathematical language and appropriate conventions such as their reference to angles using </w:t>
            </w:r>
            <m:oMath>
              <m:r>
                <w:rPr>
                  <w:rFonts w:ascii="Cambria Math" w:hAnsi="Cambria Math"/>
                </w:rPr>
                <m:t>∠</m:t>
              </m:r>
            </m:oMath>
            <w:r>
              <w:rPr>
                <w:rFonts w:eastAsiaTheme="minorEastAsia"/>
              </w:rPr>
              <w:t>, and using the words supplementary and co-interior angles in parallel lines.</w:t>
            </w:r>
          </w:p>
        </w:tc>
      </w:tr>
    </w:tbl>
    <w:p w14:paraId="1A7E4354" w14:textId="77777777" w:rsidR="00493212" w:rsidRDefault="00493212">
      <w:pPr>
        <w:suppressAutoHyphens w:val="0"/>
        <w:spacing w:before="0" w:after="160" w:line="259" w:lineRule="auto"/>
        <w:rPr>
          <w:rFonts w:eastAsiaTheme="majorEastAsia"/>
          <w:bCs/>
          <w:color w:val="002664"/>
          <w:sz w:val="36"/>
          <w:szCs w:val="48"/>
        </w:rPr>
      </w:pPr>
      <w:r>
        <w:br w:type="page"/>
      </w:r>
    </w:p>
    <w:p w14:paraId="0826B20A" w14:textId="1D77DDA2" w:rsidR="00E06A05" w:rsidRPr="00042C5F" w:rsidRDefault="00E06A05" w:rsidP="00E06A05">
      <w:pPr>
        <w:pStyle w:val="Heading2"/>
        <w:rPr>
          <w:rFonts w:eastAsiaTheme="minorHAnsi"/>
        </w:rPr>
      </w:pPr>
      <w:bookmarkStart w:id="6" w:name="_Toc183428528"/>
      <w:r>
        <w:lastRenderedPageBreak/>
        <w:t>Question 2</w:t>
      </w:r>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displays the angle for the question together with student working out."/>
      </w:tblPr>
      <w:tblGrid>
        <w:gridCol w:w="5078"/>
        <w:gridCol w:w="4560"/>
      </w:tblGrid>
      <w:tr w:rsidR="00E06A05" w14:paraId="09DA4550" w14:textId="77777777" w:rsidTr="009A111F">
        <w:tc>
          <w:tcPr>
            <w:tcW w:w="5078" w:type="dxa"/>
          </w:tcPr>
          <w:p w14:paraId="4F88E0C8" w14:textId="77777777" w:rsidR="00E06A05" w:rsidRDefault="00E06A05" w:rsidP="009A111F">
            <w:pPr>
              <w:rPr>
                <w:rFonts w:eastAsiaTheme="minorEastAsia"/>
                <w:iCs/>
              </w:rPr>
            </w:pPr>
            <w:r w:rsidRPr="007F087C">
              <w:rPr>
                <w:rFonts w:eastAsiaTheme="minorEastAsia"/>
                <w:iCs/>
                <w:noProof/>
              </w:rPr>
              <w:drawing>
                <wp:inline distT="0" distB="0" distL="0" distR="0" wp14:anchorId="5C25D04D" wp14:editId="07FAE638">
                  <wp:extent cx="3087859" cy="1837612"/>
                  <wp:effectExtent l="0" t="0" r="0" b="0"/>
                  <wp:docPr id="1126599403" name="Picture 1" descr="Category 1 question 2 diagram with sets of parallel lines and transversa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99403" name="Picture 1" descr="Category 1 question 2 diagram with sets of parallel lines and transversals highlighted."/>
                          <pic:cNvPicPr/>
                        </pic:nvPicPr>
                        <pic:blipFill>
                          <a:blip r:embed="rId9"/>
                          <a:stretch>
                            <a:fillRect/>
                          </a:stretch>
                        </pic:blipFill>
                        <pic:spPr>
                          <a:xfrm>
                            <a:off x="0" y="0"/>
                            <a:ext cx="3087859" cy="1837612"/>
                          </a:xfrm>
                          <a:prstGeom prst="rect">
                            <a:avLst/>
                          </a:prstGeom>
                        </pic:spPr>
                      </pic:pic>
                    </a:graphicData>
                  </a:graphic>
                </wp:inline>
              </w:drawing>
            </w:r>
          </w:p>
        </w:tc>
        <w:tc>
          <w:tcPr>
            <w:tcW w:w="4560" w:type="dxa"/>
          </w:tcPr>
          <w:p w14:paraId="51242682" w14:textId="77777777" w:rsidR="00E06A05" w:rsidRPr="00E56D4E" w:rsidRDefault="00E06A05" w:rsidP="009A111F">
            <m:oMath>
              <m:r>
                <w:rPr>
                  <w:rFonts w:ascii="Cambria Math" w:hAnsi="Cambria Math"/>
                </w:rPr>
                <m:t>∠Y=62°</m:t>
              </m:r>
            </m:oMath>
            <w:r w:rsidRPr="00E56D4E">
              <w:t xml:space="preserve"> opposite</w:t>
            </w:r>
          </w:p>
          <w:p w14:paraId="72E6187F" w14:textId="77777777" w:rsidR="00E06A05" w:rsidRPr="00E56D4E" w:rsidRDefault="00E06A05" w:rsidP="009A111F">
            <w:r>
              <w:rPr>
                <w:rFonts w:eastAsiaTheme="minorEastAsia"/>
                <w:iCs/>
              </w:rPr>
              <w:t xml:space="preserve">Obtuse </w:t>
            </w:r>
            <m:oMath>
              <m:r>
                <w:rPr>
                  <w:rFonts w:ascii="Cambria Math" w:hAnsi="Cambria Math"/>
                </w:rPr>
                <m:t>∠Y=118°</m:t>
              </m:r>
            </m:oMath>
            <w:r w:rsidRPr="00E56D4E">
              <w:t xml:space="preserve"> straight line</w:t>
            </w:r>
          </w:p>
          <w:p w14:paraId="0046C716" w14:textId="77777777" w:rsidR="00E06A05" w:rsidRPr="00E56D4E" w:rsidRDefault="00E06A05" w:rsidP="009A111F">
            <m:oMath>
              <m:r>
                <w:rPr>
                  <w:rFonts w:ascii="Cambria Math" w:hAnsi="Cambria Math"/>
                </w:rPr>
                <m:t>∠A=33°</m:t>
              </m:r>
            </m:oMath>
            <w:r w:rsidRPr="00E56D4E">
              <w:t xml:space="preserve"> Z angles</w:t>
            </w:r>
          </w:p>
          <w:p w14:paraId="36504FB7" w14:textId="068B8246" w:rsidR="00E06A05" w:rsidRPr="00E56D4E" w:rsidRDefault="00E06A05" w:rsidP="009A111F">
            <m:oMathPara>
              <m:oMathParaPr>
                <m:jc m:val="left"/>
              </m:oMathParaPr>
              <m:oMath>
                <m:r>
                  <w:rPr>
                    <w:rFonts w:ascii="Cambria Math" w:hAnsi="Cambria Math"/>
                  </w:rPr>
                  <m:t xml:space="preserve">∠Y=33° </m:t>
                </m:r>
                <m:r>
                  <m:rPr>
                    <m:nor/>
                  </m:rPr>
                  <m:t>Z angles</m:t>
                </m:r>
              </m:oMath>
            </m:oMathPara>
          </w:p>
          <w:p w14:paraId="420EE637" w14:textId="01A7172A" w:rsidR="00E06A05" w:rsidRPr="00E56D4E" w:rsidRDefault="00E06A05" w:rsidP="009A111F">
            <m:oMath>
              <m:r>
                <w:rPr>
                  <w:rFonts w:ascii="Cambria Math" w:hAnsi="Cambria Math"/>
                </w:rPr>
                <m:t xml:space="preserve">∠D=85° </m:t>
              </m:r>
            </m:oMath>
            <w:r w:rsidRPr="00E56D4E">
              <w:t>F angles</w:t>
            </w:r>
          </w:p>
          <w:p w14:paraId="50A29FD3" w14:textId="7286AEE1" w:rsidR="00E06A05" w:rsidRPr="00042C5F" w:rsidRDefault="00E06A05" w:rsidP="009A111F">
            <m:oMathPara>
              <m:oMathParaPr>
                <m:jc m:val="left"/>
              </m:oMathParaPr>
              <m:oMath>
                <m:r>
                  <w:rPr>
                    <w:rFonts w:ascii="Cambria Math" w:hAnsi="Cambria Math"/>
                  </w:rPr>
                  <m:t xml:space="preserve">∠B=85° </m:t>
                </m:r>
                <m:r>
                  <m:rPr>
                    <m:nor/>
                  </m:rPr>
                  <m:t>Z angles</m:t>
                </m:r>
              </m:oMath>
            </m:oMathPara>
          </w:p>
        </w:tc>
      </w:tr>
    </w:tbl>
    <w:p w14:paraId="15A1B182" w14:textId="094572FD" w:rsidR="00E06A05" w:rsidRDefault="00E06A05" w:rsidP="00E06A05">
      <w:pPr>
        <w:pStyle w:val="Caption"/>
      </w:pPr>
      <w:r>
        <w:t xml:space="preserve">Table </w:t>
      </w:r>
      <w:r>
        <w:fldChar w:fldCharType="begin"/>
      </w:r>
      <w:r>
        <w:instrText xml:space="preserve"> SEQ Table \* ARABIC </w:instrText>
      </w:r>
      <w:r>
        <w:fldChar w:fldCharType="separate"/>
      </w:r>
      <w:r w:rsidR="0076372C">
        <w:rPr>
          <w:noProof/>
        </w:rPr>
        <w:t>4</w:t>
      </w:r>
      <w:r>
        <w:fldChar w:fldCharType="end"/>
      </w:r>
      <w:r w:rsidR="00C95E2F">
        <w:t xml:space="preserve"> –</w:t>
      </w:r>
      <w:r>
        <w:t xml:space="preserve"> </w:t>
      </w:r>
      <w:r w:rsidR="00FB4632">
        <w:t>m</w:t>
      </w:r>
      <w:r w:rsidRPr="00732550">
        <w:t>arking guidelines for Category 1 question 2</w:t>
      </w:r>
    </w:p>
    <w:tbl>
      <w:tblPr>
        <w:tblStyle w:val="Tableheader"/>
        <w:tblW w:w="0" w:type="auto"/>
        <w:tblLook w:val="04A0" w:firstRow="1" w:lastRow="0" w:firstColumn="1" w:lastColumn="0" w:noHBand="0" w:noVBand="1"/>
        <w:tblDescription w:val="Marking criteria, grades and justifications for why a particular grade should be selected."/>
      </w:tblPr>
      <w:tblGrid>
        <w:gridCol w:w="2830"/>
        <w:gridCol w:w="1418"/>
        <w:gridCol w:w="5382"/>
      </w:tblGrid>
      <w:tr w:rsidR="00E06A05" w14:paraId="3A10AD45" w14:textId="77777777" w:rsidTr="009A1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723787A" w14:textId="77777777" w:rsidR="00E06A05" w:rsidRDefault="00E06A05" w:rsidP="009A111F">
            <w:r>
              <w:t>Criteria</w:t>
            </w:r>
          </w:p>
        </w:tc>
        <w:tc>
          <w:tcPr>
            <w:tcW w:w="1418" w:type="dxa"/>
          </w:tcPr>
          <w:p w14:paraId="26D1DFA0" w14:textId="77777777" w:rsidR="00E06A05" w:rsidRDefault="00E06A05" w:rsidP="009A111F">
            <w:pPr>
              <w:cnfStyle w:val="100000000000" w:firstRow="1" w:lastRow="0" w:firstColumn="0" w:lastColumn="0" w:oddVBand="0" w:evenVBand="0" w:oddHBand="0" w:evenHBand="0" w:firstRowFirstColumn="0" w:firstRowLastColumn="0" w:lastRowFirstColumn="0" w:lastRowLastColumn="0"/>
            </w:pPr>
            <w:r>
              <w:t>Grade</w:t>
            </w:r>
          </w:p>
        </w:tc>
        <w:tc>
          <w:tcPr>
            <w:tcW w:w="5382" w:type="dxa"/>
          </w:tcPr>
          <w:p w14:paraId="5C7CC7FA" w14:textId="77777777" w:rsidR="00E06A05" w:rsidRDefault="00E06A05" w:rsidP="009A111F">
            <w:pPr>
              <w:cnfStyle w:val="100000000000" w:firstRow="1" w:lastRow="0" w:firstColumn="0" w:lastColumn="0" w:oddVBand="0" w:evenVBand="0" w:oddHBand="0" w:evenHBand="0" w:firstRowFirstColumn="0" w:firstRowLastColumn="0" w:lastRowFirstColumn="0" w:lastRowLastColumn="0"/>
            </w:pPr>
            <w:r>
              <w:t>Justification</w:t>
            </w:r>
          </w:p>
        </w:tc>
      </w:tr>
      <w:tr w:rsidR="00A84512" w14:paraId="6DCA1662" w14:textId="77777777" w:rsidTr="009A1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CD3F5AD" w14:textId="04F3F569" w:rsidR="00A84512" w:rsidRDefault="00A84512" w:rsidP="00A84512">
            <w:r>
              <w:t>Applies</w:t>
            </w:r>
            <w:r w:rsidRPr="005C5397">
              <w:rPr>
                <w:bCs/>
              </w:rPr>
              <w:t xml:space="preserve"> properties of angles at a point</w:t>
            </w:r>
          </w:p>
        </w:tc>
        <w:tc>
          <w:tcPr>
            <w:tcW w:w="1418" w:type="dxa"/>
          </w:tcPr>
          <w:p w14:paraId="5A84BDDF" w14:textId="1E1A5F9D" w:rsidR="00A84512" w:rsidRDefault="00A84512" w:rsidP="00A84512">
            <w:pPr>
              <w:cnfStyle w:val="000000100000" w:firstRow="0" w:lastRow="0" w:firstColumn="0" w:lastColumn="0" w:oddVBand="0" w:evenVBand="0" w:oddHBand="1" w:evenHBand="0" w:firstRowFirstColumn="0" w:firstRowLastColumn="0" w:lastRowFirstColumn="0" w:lastRowLastColumn="0"/>
            </w:pPr>
            <w:r>
              <w:t>Developed</w:t>
            </w:r>
          </w:p>
        </w:tc>
        <w:tc>
          <w:tcPr>
            <w:tcW w:w="5382" w:type="dxa"/>
          </w:tcPr>
          <w:p w14:paraId="3174ED8D" w14:textId="74D2D2CA" w:rsidR="00A84512" w:rsidRDefault="00A84512" w:rsidP="00A84512">
            <w:pPr>
              <w:cnfStyle w:val="000000100000" w:firstRow="0" w:lastRow="0" w:firstColumn="0" w:lastColumn="0" w:oddVBand="0" w:evenVBand="0" w:oddHBand="1" w:evenHBand="0" w:firstRowFirstColumn="0" w:firstRowLastColumn="0" w:lastRowFirstColumn="0" w:lastRowLastColumn="0"/>
            </w:pPr>
            <w:r>
              <w:t>Student has correctly applied angles on a straight line and vertically opposite angles to find unknowns, though they have not referred to them correctly.</w:t>
            </w:r>
          </w:p>
        </w:tc>
      </w:tr>
      <w:tr w:rsidR="00A84512" w14:paraId="56247DF6" w14:textId="77777777" w:rsidTr="009A1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CC99779" w14:textId="56ED7788" w:rsidR="00A84512" w:rsidRDefault="00A84512" w:rsidP="00A84512">
            <w:r>
              <w:t>Applies properties of angles on a transversal in parallel lines</w:t>
            </w:r>
          </w:p>
        </w:tc>
        <w:tc>
          <w:tcPr>
            <w:tcW w:w="1418" w:type="dxa"/>
          </w:tcPr>
          <w:p w14:paraId="5CC4F01F" w14:textId="6F0F88D3" w:rsidR="00A84512" w:rsidRDefault="00A84512" w:rsidP="00A84512">
            <w:pPr>
              <w:cnfStyle w:val="000000010000" w:firstRow="0" w:lastRow="0" w:firstColumn="0" w:lastColumn="0" w:oddVBand="0" w:evenVBand="0" w:oddHBand="0" w:evenHBand="1" w:firstRowFirstColumn="0" w:firstRowLastColumn="0" w:lastRowFirstColumn="0" w:lastRowLastColumn="0"/>
            </w:pPr>
            <w:r>
              <w:t>Developing</w:t>
            </w:r>
          </w:p>
        </w:tc>
        <w:tc>
          <w:tcPr>
            <w:tcW w:w="5382" w:type="dxa"/>
          </w:tcPr>
          <w:p w14:paraId="0A3CB626" w14:textId="29EE37AE" w:rsidR="00A84512" w:rsidRDefault="00A84512" w:rsidP="00A84512">
            <w:pPr>
              <w:cnfStyle w:val="000000010000" w:firstRow="0" w:lastRow="0" w:firstColumn="0" w:lastColumn="0" w:oddVBand="0" w:evenVBand="0" w:oddHBand="0" w:evenHBand="1" w:firstRowFirstColumn="0" w:firstRowLastColumn="0" w:lastRowFirstColumn="0" w:lastRowLastColumn="0"/>
            </w:pPr>
            <w:r>
              <w:t>The student has correctly applied alternate angles in parallel lines but has made errors when applying corresponding angles to find unknowns</w:t>
            </w:r>
            <w:r w:rsidR="005E3145">
              <w:t>.</w:t>
            </w:r>
            <w:r>
              <w:t xml:space="preserve"> </w:t>
            </w:r>
            <w:r w:rsidR="005E3145">
              <w:t>T</w:t>
            </w:r>
            <w:r>
              <w:t xml:space="preserve">hey have not referred to </w:t>
            </w:r>
            <w:r w:rsidR="005E3145">
              <w:t>angles</w:t>
            </w:r>
            <w:r>
              <w:t xml:space="preserve"> correctly.</w:t>
            </w:r>
          </w:p>
        </w:tc>
      </w:tr>
      <w:tr w:rsidR="00A84512" w14:paraId="1B59B948" w14:textId="77777777" w:rsidTr="009A1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1011C02" w14:textId="3B7C7C60" w:rsidR="00A84512" w:rsidRDefault="00A84512" w:rsidP="00A84512">
            <w:r>
              <w:t>Applies properties of</w:t>
            </w:r>
            <w:r w:rsidRPr="00CE5131">
              <w:rPr>
                <w:bCs/>
              </w:rPr>
              <w:t xml:space="preserve"> triangles and quadrilaterals</w:t>
            </w:r>
          </w:p>
        </w:tc>
        <w:tc>
          <w:tcPr>
            <w:tcW w:w="1418" w:type="dxa"/>
          </w:tcPr>
          <w:p w14:paraId="329C6A2B" w14:textId="31BC34DC" w:rsidR="00A84512" w:rsidRDefault="00A84512" w:rsidP="00A84512">
            <w:pPr>
              <w:cnfStyle w:val="000000100000" w:firstRow="0" w:lastRow="0" w:firstColumn="0" w:lastColumn="0" w:oddVBand="0" w:evenVBand="0" w:oddHBand="1" w:evenHBand="0" w:firstRowFirstColumn="0" w:firstRowLastColumn="0" w:lastRowFirstColumn="0" w:lastRowLastColumn="0"/>
            </w:pPr>
            <w:r>
              <w:t>Working towards developing</w:t>
            </w:r>
          </w:p>
        </w:tc>
        <w:tc>
          <w:tcPr>
            <w:tcW w:w="5382" w:type="dxa"/>
          </w:tcPr>
          <w:p w14:paraId="35A1CD9C" w14:textId="1C44A86D" w:rsidR="00A84512" w:rsidRDefault="00A84512" w:rsidP="00A84512">
            <w:pPr>
              <w:cnfStyle w:val="000000100000" w:firstRow="0" w:lastRow="0" w:firstColumn="0" w:lastColumn="0" w:oddVBand="0" w:evenVBand="0" w:oddHBand="1" w:evenHBand="0" w:firstRowFirstColumn="0" w:firstRowLastColumn="0" w:lastRowFirstColumn="0" w:lastRowLastColumn="0"/>
            </w:pPr>
            <w:r>
              <w:t>The student has labelled a triangle not using appropriate conventions.</w:t>
            </w:r>
          </w:p>
        </w:tc>
      </w:tr>
      <w:tr w:rsidR="00A84512" w14:paraId="2AC5B55D" w14:textId="77777777" w:rsidTr="009A1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CB9C330" w14:textId="38C53A33" w:rsidR="00A84512" w:rsidRDefault="00A84512" w:rsidP="00A84512">
            <w:r>
              <w:t>Solves numerical problems involving multiple steps</w:t>
            </w:r>
          </w:p>
        </w:tc>
        <w:tc>
          <w:tcPr>
            <w:tcW w:w="1418" w:type="dxa"/>
          </w:tcPr>
          <w:p w14:paraId="3D81EECA" w14:textId="01569BAF" w:rsidR="00A84512" w:rsidRDefault="00A84512" w:rsidP="00A84512">
            <w:pPr>
              <w:cnfStyle w:val="000000010000" w:firstRow="0" w:lastRow="0" w:firstColumn="0" w:lastColumn="0" w:oddVBand="0" w:evenVBand="0" w:oddHBand="0" w:evenHBand="1" w:firstRowFirstColumn="0" w:firstRowLastColumn="0" w:lastRowFirstColumn="0" w:lastRowLastColumn="0"/>
            </w:pPr>
            <w:r>
              <w:t>Developed</w:t>
            </w:r>
          </w:p>
        </w:tc>
        <w:tc>
          <w:tcPr>
            <w:tcW w:w="5382" w:type="dxa"/>
          </w:tcPr>
          <w:p w14:paraId="3CB299DE" w14:textId="729F444A" w:rsidR="00A84512" w:rsidRDefault="00A84512" w:rsidP="00A84512">
            <w:pPr>
              <w:cnfStyle w:val="000000010000" w:firstRow="0" w:lastRow="0" w:firstColumn="0" w:lastColumn="0" w:oddVBand="0" w:evenVBand="0" w:oddHBand="0" w:evenHBand="1" w:firstRowFirstColumn="0" w:firstRowLastColumn="0" w:lastRowFirstColumn="0" w:lastRowLastColumn="0"/>
            </w:pPr>
            <w:r>
              <w:t xml:space="preserve">The student has found unknown angles that involved 2 steps with </w:t>
            </w:r>
            <m:oMath>
              <m:r>
                <w:rPr>
                  <w:rFonts w:ascii="Cambria Math" w:hAnsi="Cambria Math"/>
                </w:rPr>
                <m:t xml:space="preserve">∠DAY </m:t>
              </m:r>
            </m:oMath>
            <w:r>
              <w:rPr>
                <w:rFonts w:eastAsiaTheme="minorEastAsia"/>
              </w:rPr>
              <w:t xml:space="preserve">and </w:t>
            </w:r>
            <m:oMath>
              <m:r>
                <w:rPr>
                  <w:rFonts w:ascii="Cambria Math" w:eastAsiaTheme="minorEastAsia" w:hAnsi="Cambria Math"/>
                </w:rPr>
                <m:t>∠AYX</m:t>
              </m:r>
            </m:oMath>
            <w:r>
              <w:rPr>
                <w:rFonts w:eastAsiaTheme="minorEastAsia"/>
              </w:rPr>
              <w:t>.</w:t>
            </w:r>
          </w:p>
        </w:tc>
      </w:tr>
      <w:tr w:rsidR="00A84512" w14:paraId="6BEA54BF" w14:textId="77777777" w:rsidTr="009A1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2CDEAB8" w14:textId="630BC22B" w:rsidR="00A84512" w:rsidRDefault="00A84512" w:rsidP="00A84512">
            <w:r>
              <w:t>Communicating and reasoning</w:t>
            </w:r>
          </w:p>
        </w:tc>
        <w:tc>
          <w:tcPr>
            <w:tcW w:w="1418" w:type="dxa"/>
          </w:tcPr>
          <w:p w14:paraId="50B253A2" w14:textId="5524D797" w:rsidR="00A84512" w:rsidRDefault="00A84512" w:rsidP="00A84512">
            <w:pPr>
              <w:cnfStyle w:val="000000100000" w:firstRow="0" w:lastRow="0" w:firstColumn="0" w:lastColumn="0" w:oddVBand="0" w:evenVBand="0" w:oddHBand="1" w:evenHBand="0" w:firstRowFirstColumn="0" w:firstRowLastColumn="0" w:lastRowFirstColumn="0" w:lastRowLastColumn="0"/>
            </w:pPr>
            <w:r>
              <w:t>Developing</w:t>
            </w:r>
          </w:p>
        </w:tc>
        <w:tc>
          <w:tcPr>
            <w:tcW w:w="5382" w:type="dxa"/>
          </w:tcPr>
          <w:p w14:paraId="643F4FEE" w14:textId="016FB23F" w:rsidR="00A84512" w:rsidRDefault="00A84512" w:rsidP="00A84512">
            <w:pPr>
              <w:cnfStyle w:val="000000100000" w:firstRow="0" w:lastRow="0" w:firstColumn="0" w:lastColumn="0" w:oddVBand="0" w:evenVBand="0" w:oddHBand="1" w:evenHBand="0" w:firstRowFirstColumn="0" w:firstRowLastColumn="0" w:lastRowFirstColumn="0" w:lastRowLastColumn="0"/>
            </w:pPr>
            <w:r>
              <w:t>The student has used informal language when referring to angle properties and has incorrectly used conventions when referring to angles.</w:t>
            </w:r>
          </w:p>
        </w:tc>
      </w:tr>
    </w:tbl>
    <w:p w14:paraId="4A770403" w14:textId="03419861" w:rsidR="00D9552A" w:rsidRDefault="00D9552A" w:rsidP="00D9552A">
      <w:pPr>
        <w:pStyle w:val="Heading2"/>
      </w:pPr>
      <w:bookmarkStart w:id="7" w:name="_Toc183428529"/>
      <w:r>
        <w:lastRenderedPageBreak/>
        <w:t>Question 3</w:t>
      </w:r>
      <w:bookmarkEnd w:id="7"/>
    </w:p>
    <w:p w14:paraId="52E1CFD7" w14:textId="77777777" w:rsidR="00D9552A" w:rsidRDefault="00D9552A" w:rsidP="00D9552A">
      <w:r w:rsidRPr="008F3901">
        <w:rPr>
          <w:noProof/>
        </w:rPr>
        <w:drawing>
          <wp:inline distT="0" distB="0" distL="0" distR="0" wp14:anchorId="1DA11061" wp14:editId="34EE38D2">
            <wp:extent cx="4399040" cy="2531059"/>
            <wp:effectExtent l="0" t="0" r="1905" b="3175"/>
            <wp:docPr id="228358998" name="Picture 1" descr="Category 1 question 3 sample solution with sets of parallel lines and transversa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58998" name="Picture 1" descr="Category 1 question 3 sample solution with sets of parallel lines and transversals highlighted."/>
                    <pic:cNvPicPr/>
                  </pic:nvPicPr>
                  <pic:blipFill rotWithShape="1">
                    <a:blip r:embed="rId10"/>
                    <a:srcRect t="3616" r="2076" b="5384"/>
                    <a:stretch/>
                  </pic:blipFill>
                  <pic:spPr bwMode="auto">
                    <a:xfrm>
                      <a:off x="0" y="0"/>
                      <a:ext cx="4431712" cy="2549857"/>
                    </a:xfrm>
                    <a:prstGeom prst="rect">
                      <a:avLst/>
                    </a:prstGeom>
                    <a:ln>
                      <a:noFill/>
                    </a:ln>
                    <a:extLst>
                      <a:ext uri="{53640926-AAD7-44D8-BBD7-CCE9431645EC}">
                        <a14:shadowObscured xmlns:a14="http://schemas.microsoft.com/office/drawing/2010/main"/>
                      </a:ext>
                    </a:extLst>
                  </pic:spPr>
                </pic:pic>
              </a:graphicData>
            </a:graphic>
          </wp:inline>
        </w:drawing>
      </w:r>
    </w:p>
    <w:p w14:paraId="3BEF4266" w14:textId="2C088C5F" w:rsidR="00D9552A" w:rsidRDefault="00D9552A" w:rsidP="00D9552A">
      <w:pPr>
        <w:pStyle w:val="Caption"/>
      </w:pPr>
      <w:r>
        <w:t xml:space="preserve">Table </w:t>
      </w:r>
      <w:r>
        <w:fldChar w:fldCharType="begin"/>
      </w:r>
      <w:r>
        <w:instrText xml:space="preserve"> SEQ Table \* ARABIC </w:instrText>
      </w:r>
      <w:r>
        <w:fldChar w:fldCharType="separate"/>
      </w:r>
      <w:r w:rsidR="0076372C">
        <w:rPr>
          <w:noProof/>
        </w:rPr>
        <w:t>5</w:t>
      </w:r>
      <w:r>
        <w:fldChar w:fldCharType="end"/>
      </w:r>
      <w:r w:rsidR="007527DE">
        <w:t xml:space="preserve"> –</w:t>
      </w:r>
      <w:r>
        <w:t xml:space="preserve"> </w:t>
      </w:r>
      <w:r w:rsidR="00FB4632">
        <w:t>m</w:t>
      </w:r>
      <w:r w:rsidRPr="006E5D71">
        <w:t xml:space="preserve">arking guidelines for Category 1 question </w:t>
      </w:r>
      <w:r>
        <w:t>3</w:t>
      </w:r>
    </w:p>
    <w:tbl>
      <w:tblPr>
        <w:tblStyle w:val="Tableheader"/>
        <w:tblW w:w="0" w:type="auto"/>
        <w:tblLook w:val="04A0" w:firstRow="1" w:lastRow="0" w:firstColumn="1" w:lastColumn="0" w:noHBand="0" w:noVBand="1"/>
        <w:tblDescription w:val="Marking criteria, grades and justifications for why a particular grade should be selected."/>
      </w:tblPr>
      <w:tblGrid>
        <w:gridCol w:w="2892"/>
        <w:gridCol w:w="2071"/>
        <w:gridCol w:w="4667"/>
      </w:tblGrid>
      <w:tr w:rsidR="00D9552A" w14:paraId="394C5BB9" w14:textId="77777777" w:rsidTr="000C7B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tcPr>
          <w:p w14:paraId="64D30DFB" w14:textId="77777777" w:rsidR="00D9552A" w:rsidRDefault="00D9552A" w:rsidP="009A111F">
            <w:r>
              <w:t>Criteria</w:t>
            </w:r>
          </w:p>
        </w:tc>
        <w:tc>
          <w:tcPr>
            <w:tcW w:w="2071" w:type="dxa"/>
          </w:tcPr>
          <w:p w14:paraId="0FCC489A" w14:textId="77777777" w:rsidR="00D9552A" w:rsidRDefault="00D9552A" w:rsidP="009A111F">
            <w:pPr>
              <w:cnfStyle w:val="100000000000" w:firstRow="1" w:lastRow="0" w:firstColumn="0" w:lastColumn="0" w:oddVBand="0" w:evenVBand="0" w:oddHBand="0" w:evenHBand="0" w:firstRowFirstColumn="0" w:firstRowLastColumn="0" w:lastRowFirstColumn="0" w:lastRowLastColumn="0"/>
            </w:pPr>
            <w:r>
              <w:t>Grade</w:t>
            </w:r>
          </w:p>
        </w:tc>
        <w:tc>
          <w:tcPr>
            <w:tcW w:w="4667" w:type="dxa"/>
          </w:tcPr>
          <w:p w14:paraId="2B09FD6F" w14:textId="77777777" w:rsidR="00D9552A" w:rsidRDefault="00D9552A" w:rsidP="009A111F">
            <w:pPr>
              <w:cnfStyle w:val="100000000000" w:firstRow="1" w:lastRow="0" w:firstColumn="0" w:lastColumn="0" w:oddVBand="0" w:evenVBand="0" w:oddHBand="0" w:evenHBand="0" w:firstRowFirstColumn="0" w:firstRowLastColumn="0" w:lastRowFirstColumn="0" w:lastRowLastColumn="0"/>
            </w:pPr>
            <w:r>
              <w:t>Justification</w:t>
            </w:r>
          </w:p>
        </w:tc>
      </w:tr>
      <w:tr w:rsidR="00C93C7F" w14:paraId="0B7CCB7F" w14:textId="77777777" w:rsidTr="000C7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tcPr>
          <w:p w14:paraId="41679E3A" w14:textId="34E2F4A7" w:rsidR="00C93C7F" w:rsidRDefault="00C93C7F" w:rsidP="00C93C7F">
            <w:r>
              <w:t>Applies</w:t>
            </w:r>
            <w:r w:rsidRPr="005C5397">
              <w:rPr>
                <w:bCs/>
              </w:rPr>
              <w:t xml:space="preserve"> properties of angles at a point</w:t>
            </w:r>
          </w:p>
        </w:tc>
        <w:tc>
          <w:tcPr>
            <w:tcW w:w="2071" w:type="dxa"/>
          </w:tcPr>
          <w:p w14:paraId="3F2DDEA1" w14:textId="01D06903" w:rsidR="00C93C7F" w:rsidRDefault="00C93C7F" w:rsidP="00C93C7F">
            <w:pPr>
              <w:cnfStyle w:val="000000100000" w:firstRow="0" w:lastRow="0" w:firstColumn="0" w:lastColumn="0" w:oddVBand="0" w:evenVBand="0" w:oddHBand="1" w:evenHBand="0" w:firstRowFirstColumn="0" w:firstRowLastColumn="0" w:lastRowFirstColumn="0" w:lastRowLastColumn="0"/>
            </w:pPr>
            <w:r>
              <w:t>Developed</w:t>
            </w:r>
          </w:p>
        </w:tc>
        <w:tc>
          <w:tcPr>
            <w:tcW w:w="4667" w:type="dxa"/>
          </w:tcPr>
          <w:p w14:paraId="5DC28BDF" w14:textId="4EA51942" w:rsidR="00C93C7F" w:rsidRDefault="00C93C7F" w:rsidP="00C93C7F">
            <w:pPr>
              <w:cnfStyle w:val="000000100000" w:firstRow="0" w:lastRow="0" w:firstColumn="0" w:lastColumn="0" w:oddVBand="0" w:evenVBand="0" w:oddHBand="1" w:evenHBand="0" w:firstRowFirstColumn="0" w:firstRowLastColumn="0" w:lastRowFirstColumn="0" w:lastRowLastColumn="0"/>
            </w:pPr>
            <w:r>
              <w:t>The student has correctly applied supplementary angles and vertically opposite angles to find the size of an unknown angle.</w:t>
            </w:r>
          </w:p>
        </w:tc>
      </w:tr>
      <w:tr w:rsidR="00C93C7F" w14:paraId="3052B950" w14:textId="77777777" w:rsidTr="000C7B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tcPr>
          <w:p w14:paraId="4D9786AD" w14:textId="32E92B21" w:rsidR="00C93C7F" w:rsidRDefault="00C93C7F" w:rsidP="00C93C7F">
            <w:r>
              <w:t>Applies properties of angles on a transversal in parallel lines</w:t>
            </w:r>
          </w:p>
        </w:tc>
        <w:tc>
          <w:tcPr>
            <w:tcW w:w="2071" w:type="dxa"/>
          </w:tcPr>
          <w:p w14:paraId="491675E3" w14:textId="36284E81" w:rsidR="00C93C7F" w:rsidRDefault="00C93C7F" w:rsidP="00C93C7F">
            <w:pPr>
              <w:cnfStyle w:val="000000010000" w:firstRow="0" w:lastRow="0" w:firstColumn="0" w:lastColumn="0" w:oddVBand="0" w:evenVBand="0" w:oddHBand="0" w:evenHBand="1" w:firstRowFirstColumn="0" w:firstRowLastColumn="0" w:lastRowFirstColumn="0" w:lastRowLastColumn="0"/>
            </w:pPr>
            <w:r>
              <w:t>Developed</w:t>
            </w:r>
          </w:p>
        </w:tc>
        <w:tc>
          <w:tcPr>
            <w:tcW w:w="4667" w:type="dxa"/>
          </w:tcPr>
          <w:p w14:paraId="7DB55389" w14:textId="2CC02C29" w:rsidR="00C93C7F" w:rsidRDefault="00C93C7F" w:rsidP="00C93C7F">
            <w:pPr>
              <w:cnfStyle w:val="000000010000" w:firstRow="0" w:lastRow="0" w:firstColumn="0" w:lastColumn="0" w:oddVBand="0" w:evenVBand="0" w:oddHBand="0" w:evenHBand="1" w:firstRowFirstColumn="0" w:firstRowLastColumn="0" w:lastRowFirstColumn="0" w:lastRowLastColumn="0"/>
            </w:pPr>
            <w:r>
              <w:t>The student has correctly applied alternate angles in parallel lines to find unknown angles. Category 2 may provide more information about the student</w:t>
            </w:r>
            <w:r w:rsidR="00471DB7">
              <w:t>’</w:t>
            </w:r>
            <w:r>
              <w:t>s knowledge of corresponding angles and co</w:t>
            </w:r>
            <w:r w:rsidR="00C9539A">
              <w:t>-</w:t>
            </w:r>
            <w:r>
              <w:t>interior angles in parallel lines.</w:t>
            </w:r>
          </w:p>
        </w:tc>
      </w:tr>
      <w:tr w:rsidR="00C93C7F" w14:paraId="21DBC01C" w14:textId="77777777" w:rsidTr="000C7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tcPr>
          <w:p w14:paraId="709C065B" w14:textId="36A296A8" w:rsidR="00C93C7F" w:rsidRDefault="00C93C7F" w:rsidP="00C93C7F">
            <w:r>
              <w:t>Applies properties of</w:t>
            </w:r>
            <w:r w:rsidRPr="00CE5131">
              <w:rPr>
                <w:bCs/>
              </w:rPr>
              <w:t xml:space="preserve"> triangles and quadrilaterals</w:t>
            </w:r>
          </w:p>
        </w:tc>
        <w:tc>
          <w:tcPr>
            <w:tcW w:w="2071" w:type="dxa"/>
          </w:tcPr>
          <w:p w14:paraId="2CACB829" w14:textId="167A8519" w:rsidR="00C93C7F" w:rsidRDefault="00C93C7F" w:rsidP="00C93C7F">
            <w:pPr>
              <w:cnfStyle w:val="000000100000" w:firstRow="0" w:lastRow="0" w:firstColumn="0" w:lastColumn="0" w:oddVBand="0" w:evenVBand="0" w:oddHBand="1" w:evenHBand="0" w:firstRowFirstColumn="0" w:firstRowLastColumn="0" w:lastRowFirstColumn="0" w:lastRowLastColumn="0"/>
            </w:pPr>
            <w:r>
              <w:t>Developed</w:t>
            </w:r>
          </w:p>
        </w:tc>
        <w:tc>
          <w:tcPr>
            <w:tcW w:w="4667" w:type="dxa"/>
          </w:tcPr>
          <w:p w14:paraId="7921D455" w14:textId="7550D04B" w:rsidR="00C93C7F" w:rsidRDefault="00C93C7F" w:rsidP="00C93C7F">
            <w:pPr>
              <w:cnfStyle w:val="000000100000" w:firstRow="0" w:lastRow="0" w:firstColumn="0" w:lastColumn="0" w:oddVBand="0" w:evenVBand="0" w:oddHBand="1" w:evenHBand="0" w:firstRowFirstColumn="0" w:firstRowLastColumn="0" w:lastRowFirstColumn="0" w:lastRowLastColumn="0"/>
            </w:pPr>
            <w:r>
              <w:t>The student has applied the angle sum of a triangle to find unknowns.</w:t>
            </w:r>
          </w:p>
        </w:tc>
      </w:tr>
      <w:tr w:rsidR="00C93C7F" w14:paraId="619A6C31" w14:textId="77777777" w:rsidTr="000C7B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tcPr>
          <w:p w14:paraId="5EFEDC58" w14:textId="0A6D0CE6" w:rsidR="00C93C7F" w:rsidRDefault="00C93C7F" w:rsidP="00C93C7F">
            <w:r>
              <w:t>Solves numerical problems involving multiple steps</w:t>
            </w:r>
          </w:p>
        </w:tc>
        <w:tc>
          <w:tcPr>
            <w:tcW w:w="2071" w:type="dxa"/>
          </w:tcPr>
          <w:p w14:paraId="72580F5B" w14:textId="14947F51" w:rsidR="00C93C7F" w:rsidRDefault="00C93C7F" w:rsidP="00C93C7F">
            <w:pPr>
              <w:cnfStyle w:val="000000010000" w:firstRow="0" w:lastRow="0" w:firstColumn="0" w:lastColumn="0" w:oddVBand="0" w:evenVBand="0" w:oddHBand="0" w:evenHBand="1" w:firstRowFirstColumn="0" w:firstRowLastColumn="0" w:lastRowFirstColumn="0" w:lastRowLastColumn="0"/>
            </w:pPr>
            <w:r>
              <w:t>Well developed</w:t>
            </w:r>
          </w:p>
        </w:tc>
        <w:tc>
          <w:tcPr>
            <w:tcW w:w="4667" w:type="dxa"/>
          </w:tcPr>
          <w:p w14:paraId="37520BC6" w14:textId="062847CF" w:rsidR="00C93C7F" w:rsidRDefault="00C93C7F" w:rsidP="00C93C7F">
            <w:pPr>
              <w:cnfStyle w:val="000000010000" w:firstRow="0" w:lastRow="0" w:firstColumn="0" w:lastColumn="0" w:oddVBand="0" w:evenVBand="0" w:oddHBand="0" w:evenHBand="1" w:firstRowFirstColumn="0" w:firstRowLastColumn="0" w:lastRowFirstColumn="0" w:lastRowLastColumn="0"/>
            </w:pPr>
            <w:r>
              <w:t>The student has found the size of unknown angles that involve at least 3 steps b</w:t>
            </w:r>
            <w:r w:rsidR="00F85327">
              <w:t>y</w:t>
            </w:r>
            <w:r>
              <w:t xml:space="preserve"> finding the size of </w:t>
            </w:r>
            <m:oMath>
              <m:r>
                <w:rPr>
                  <w:rFonts w:ascii="Cambria Math" w:hAnsi="Cambria Math"/>
                </w:rPr>
                <m:t>∠BDC</m:t>
              </m:r>
            </m:oMath>
            <w:r>
              <w:rPr>
                <w:rFonts w:eastAsiaTheme="minorEastAsia"/>
              </w:rPr>
              <w:t>.</w:t>
            </w:r>
          </w:p>
        </w:tc>
      </w:tr>
      <w:tr w:rsidR="000C7BE0" w14:paraId="54A40507" w14:textId="77777777" w:rsidTr="000C7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tcPr>
          <w:p w14:paraId="6FF4E55E" w14:textId="206C5DBF" w:rsidR="000C7BE0" w:rsidRDefault="000C7BE0" w:rsidP="000C7BE0">
            <w:r>
              <w:lastRenderedPageBreak/>
              <w:t>Communicating and reasoning</w:t>
            </w:r>
          </w:p>
        </w:tc>
        <w:tc>
          <w:tcPr>
            <w:tcW w:w="2071" w:type="dxa"/>
          </w:tcPr>
          <w:p w14:paraId="21103BF7" w14:textId="78551EB5" w:rsidR="000C7BE0" w:rsidRDefault="000C7BE0" w:rsidP="000C7BE0">
            <w:pPr>
              <w:cnfStyle w:val="000000100000" w:firstRow="0" w:lastRow="0" w:firstColumn="0" w:lastColumn="0" w:oddVBand="0" w:evenVBand="0" w:oddHBand="1" w:evenHBand="0" w:firstRowFirstColumn="0" w:firstRowLastColumn="0" w:lastRowFirstColumn="0" w:lastRowLastColumn="0"/>
            </w:pPr>
            <w:r>
              <w:t>Developing</w:t>
            </w:r>
          </w:p>
        </w:tc>
        <w:tc>
          <w:tcPr>
            <w:tcW w:w="4667" w:type="dxa"/>
          </w:tcPr>
          <w:p w14:paraId="06D92D1A" w14:textId="7487FA0A" w:rsidR="000C7BE0" w:rsidRDefault="000C7BE0" w:rsidP="000C7BE0">
            <w:pPr>
              <w:cnfStyle w:val="000000100000" w:firstRow="0" w:lastRow="0" w:firstColumn="0" w:lastColumn="0" w:oddVBand="0" w:evenVBand="0" w:oddHBand="1" w:evenHBand="0" w:firstRowFirstColumn="0" w:firstRowLastColumn="0" w:lastRowFirstColumn="0" w:lastRowLastColumn="0"/>
            </w:pPr>
            <w:r>
              <w:t>The student has used some informal language when referring to angle properties. They have also not used conventions when referring to angles on their diagram.</w:t>
            </w:r>
          </w:p>
        </w:tc>
      </w:tr>
    </w:tbl>
    <w:p w14:paraId="1B47292F" w14:textId="77777777" w:rsidR="00C95E2F" w:rsidRDefault="00C95E2F">
      <w:pPr>
        <w:suppressAutoHyphens w:val="0"/>
        <w:spacing w:before="0" w:after="160" w:line="259" w:lineRule="auto"/>
        <w:rPr>
          <w:rFonts w:eastAsiaTheme="majorEastAsia"/>
          <w:bCs/>
          <w:color w:val="002664"/>
          <w:sz w:val="36"/>
          <w:szCs w:val="48"/>
        </w:rPr>
      </w:pPr>
      <w:r>
        <w:br w:type="page"/>
      </w:r>
    </w:p>
    <w:p w14:paraId="07090687" w14:textId="2A550901" w:rsidR="00D9552A" w:rsidRDefault="00D9552A" w:rsidP="00D9552A">
      <w:pPr>
        <w:pStyle w:val="Heading2"/>
      </w:pPr>
      <w:bookmarkStart w:id="8" w:name="_Toc183428530"/>
      <w:r>
        <w:lastRenderedPageBreak/>
        <w:t>Question 4</w:t>
      </w:r>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displays the angle for the question together with student working out."/>
      </w:tblPr>
      <w:tblGrid>
        <w:gridCol w:w="3250"/>
        <w:gridCol w:w="6388"/>
      </w:tblGrid>
      <w:tr w:rsidR="00D9552A" w14:paraId="25AC4B2D" w14:textId="77777777" w:rsidTr="00D9552A">
        <w:tc>
          <w:tcPr>
            <w:tcW w:w="2977" w:type="dxa"/>
          </w:tcPr>
          <w:p w14:paraId="004C2A29" w14:textId="77777777" w:rsidR="00D9552A" w:rsidRDefault="00D9552A" w:rsidP="009A111F">
            <w:r w:rsidRPr="004A3B54">
              <w:rPr>
                <w:noProof/>
              </w:rPr>
              <w:drawing>
                <wp:inline distT="0" distB="0" distL="0" distR="0" wp14:anchorId="1D26240A" wp14:editId="6E0C759C">
                  <wp:extent cx="1926771" cy="1737253"/>
                  <wp:effectExtent l="0" t="0" r="0" b="0"/>
                  <wp:docPr id="1002363952" name="Picture 1" descr="Category 1 question 4 diagram with parallel lines and transversal highlighted as well as a parallel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63952" name="Picture 1" descr="Category 1 question 4 diagram with parallel lines and transversal highlighted as well as a parallelogram."/>
                          <pic:cNvPicPr/>
                        </pic:nvPicPr>
                        <pic:blipFill>
                          <a:blip r:embed="rId11"/>
                          <a:stretch>
                            <a:fillRect/>
                          </a:stretch>
                        </pic:blipFill>
                        <pic:spPr>
                          <a:xfrm>
                            <a:off x="0" y="0"/>
                            <a:ext cx="1938814" cy="1748111"/>
                          </a:xfrm>
                          <a:prstGeom prst="rect">
                            <a:avLst/>
                          </a:prstGeom>
                        </pic:spPr>
                      </pic:pic>
                    </a:graphicData>
                  </a:graphic>
                </wp:inline>
              </w:drawing>
            </w:r>
          </w:p>
        </w:tc>
        <w:tc>
          <w:tcPr>
            <w:tcW w:w="6651" w:type="dxa"/>
          </w:tcPr>
          <w:p w14:paraId="04FA1474" w14:textId="77777777" w:rsidR="00D9552A" w:rsidRPr="00073410" w:rsidRDefault="00D9552A" w:rsidP="00D9552A">
            <w:pPr>
              <w:spacing w:line="276" w:lineRule="auto"/>
            </w:pPr>
            <m:oMath>
              <m:r>
                <w:rPr>
                  <w:rFonts w:ascii="Cambria Math" w:hAnsi="Cambria Math"/>
                </w:rPr>
                <m:t>∠EBP=40°</m:t>
              </m:r>
            </m:oMath>
            <w:r>
              <w:rPr>
                <w:rFonts w:eastAsiaTheme="minorEastAsia"/>
                <w:iCs/>
              </w:rPr>
              <w:t xml:space="preserve"> given on the diagram</w:t>
            </w:r>
          </w:p>
          <w:p w14:paraId="08EF6A68" w14:textId="77777777" w:rsidR="00D9552A" w:rsidRPr="00073410" w:rsidRDefault="00D9552A" w:rsidP="00D9552A">
            <w:pPr>
              <w:spacing w:line="276" w:lineRule="auto"/>
            </w:pPr>
            <m:oMath>
              <m:r>
                <w:rPr>
                  <w:rFonts w:ascii="Cambria Math" w:hAnsi="Cambria Math"/>
                </w:rPr>
                <m:t xml:space="preserve">∠PBA=40° </m:t>
              </m:r>
            </m:oMath>
            <w:r>
              <w:t>shown on diagram as equal</w:t>
            </w:r>
          </w:p>
          <w:p w14:paraId="63D1C579" w14:textId="7129B2D6" w:rsidR="00D9552A" w:rsidRDefault="00D9552A" w:rsidP="00D9552A">
            <w:pPr>
              <w:spacing w:line="276" w:lineRule="auto"/>
            </w:pPr>
            <m:oMath>
              <m:r>
                <w:rPr>
                  <w:rFonts w:ascii="Cambria Math" w:hAnsi="Cambria Math"/>
                </w:rPr>
                <m:t xml:space="preserve">∠EBA=80° </m:t>
              </m:r>
            </m:oMath>
            <w:r>
              <w:t xml:space="preserve">because </w:t>
            </w:r>
            <w:r w:rsidRPr="00073410">
              <w:t>40</w:t>
            </w:r>
            <w:r w:rsidR="007527DE">
              <w:t xml:space="preserve"> </w:t>
            </w:r>
            <w:r w:rsidRPr="00073410">
              <w:t>+</w:t>
            </w:r>
            <w:r w:rsidR="007527DE">
              <w:t xml:space="preserve"> </w:t>
            </w:r>
            <w:r w:rsidRPr="00073410">
              <w:t>40=</w:t>
            </w:r>
            <w:r w:rsidR="007527DE">
              <w:t xml:space="preserve"> </w:t>
            </w:r>
            <w:r w:rsidRPr="00073410">
              <w:t>80</w:t>
            </w:r>
          </w:p>
          <w:p w14:paraId="019194A1" w14:textId="77777777" w:rsidR="00D9552A" w:rsidRPr="00073410" w:rsidRDefault="00D9552A" w:rsidP="00D9552A">
            <w:pPr>
              <w:spacing w:line="276" w:lineRule="auto"/>
            </w:pPr>
            <m:oMathPara>
              <m:oMathParaPr>
                <m:jc m:val="left"/>
              </m:oMathParaPr>
              <m:oMath>
                <m:r>
                  <w:rPr>
                    <w:rFonts w:ascii="Cambria Math" w:hAnsi="Cambria Math"/>
                  </w:rPr>
                  <m:t>BA∥EF</m:t>
                </m:r>
              </m:oMath>
            </m:oMathPara>
          </w:p>
          <w:p w14:paraId="48FFA23B" w14:textId="61E0B79A" w:rsidR="00D9552A" w:rsidRPr="00073410" w:rsidRDefault="00D9552A" w:rsidP="00D9552A">
            <w:pPr>
              <w:spacing w:line="276" w:lineRule="auto"/>
            </w:pPr>
            <m:oMath>
              <m:r>
                <w:rPr>
                  <w:rFonts w:ascii="Cambria Math" w:hAnsi="Cambria Math"/>
                </w:rPr>
                <m:t xml:space="preserve">∠BEP=100° </m:t>
              </m:r>
            </m:oMath>
            <w:r w:rsidRPr="007B0359">
              <w:rPr>
                <w:rFonts w:eastAsiaTheme="minorEastAsia"/>
                <w:iCs/>
              </w:rPr>
              <w:t>because they are</w:t>
            </w:r>
            <m:oMath>
              <m:r>
                <w:rPr>
                  <w:rFonts w:ascii="Cambria Math" w:hAnsi="Cambria Math"/>
                </w:rPr>
                <m:t xml:space="preserve"> </m:t>
              </m:r>
            </m:oMath>
            <w:r w:rsidRPr="00073410">
              <w:t>co</w:t>
            </w:r>
            <w:r w:rsidR="006F4839">
              <w:t>-</w:t>
            </w:r>
            <w:r w:rsidRPr="00073410">
              <w:t xml:space="preserve">interior angles to </w:t>
            </w:r>
            <m:oMath>
              <m:r>
                <w:rPr>
                  <w:rFonts w:ascii="Cambria Math" w:hAnsi="Cambria Math"/>
                </w:rPr>
                <m:t>∠EBA</m:t>
              </m:r>
            </m:oMath>
            <w:r w:rsidRPr="00073410">
              <w:t xml:space="preserve"> in parallel lines</w:t>
            </w:r>
          </w:p>
          <w:p w14:paraId="11FF7EB0" w14:textId="4095B6E9" w:rsidR="00D9552A" w:rsidRPr="00073410" w:rsidRDefault="00D9552A" w:rsidP="00D9552A">
            <w:pPr>
              <w:spacing w:line="276" w:lineRule="auto"/>
            </w:pPr>
            <m:oMath>
              <m:r>
                <w:rPr>
                  <w:rFonts w:ascii="Cambria Math" w:hAnsi="Cambria Math"/>
                </w:rPr>
                <m:t xml:space="preserve">∠BPE=40° </m:t>
              </m:r>
            </m:oMath>
            <w:r>
              <w:rPr>
                <w:rFonts w:eastAsiaTheme="minorEastAsia"/>
                <w:iCs/>
              </w:rPr>
              <w:t xml:space="preserve">because they are </w:t>
            </w:r>
            <w:r w:rsidRPr="00073410">
              <w:t xml:space="preserve">alternate angles to </w:t>
            </w:r>
            <m:oMath>
              <m:r>
                <w:rPr>
                  <w:rFonts w:ascii="Cambria Math" w:hAnsi="Cambria Math"/>
                </w:rPr>
                <m:t>∠ABP</m:t>
              </m:r>
            </m:oMath>
            <w:r w:rsidRPr="00073410">
              <w:t xml:space="preserve"> in parallel lines</w:t>
            </w:r>
          </w:p>
          <w:p w14:paraId="11ABEF4C" w14:textId="56E2A1F3" w:rsidR="00D9552A" w:rsidRPr="00073410" w:rsidRDefault="00D9552A" w:rsidP="00D9552A">
            <w:pPr>
              <w:spacing w:line="276" w:lineRule="auto"/>
            </w:pPr>
            <m:oMath>
              <m:r>
                <w:rPr>
                  <w:rFonts w:ascii="Cambria Math" w:hAnsi="Cambria Math"/>
                </w:rPr>
                <m:t xml:space="preserve">∠PEC=80° </m:t>
              </m:r>
            </m:oMath>
            <w:r>
              <w:rPr>
                <w:rFonts w:eastAsiaTheme="minorEastAsia"/>
                <w:iCs/>
              </w:rPr>
              <w:t xml:space="preserve">because they are </w:t>
            </w:r>
            <w:r w:rsidRPr="00073410">
              <w:t xml:space="preserve">corresponding angles to </w:t>
            </w:r>
            <m:oMath>
              <m:r>
                <w:rPr>
                  <w:rFonts w:ascii="Cambria Math" w:hAnsi="Cambria Math"/>
                </w:rPr>
                <m:t>∠EBA</m:t>
              </m:r>
            </m:oMath>
            <w:r w:rsidRPr="00073410">
              <w:t xml:space="preserve"> in parallel lines</w:t>
            </w:r>
          </w:p>
          <w:p w14:paraId="0C07E36C" w14:textId="09616C50" w:rsidR="00D9552A" w:rsidRDefault="00D9552A" w:rsidP="00D9552A">
            <w:pPr>
              <w:spacing w:line="276" w:lineRule="auto"/>
            </w:pPr>
            <m:oMath>
              <m:r>
                <w:rPr>
                  <w:rFonts w:ascii="Cambria Math" w:hAnsi="Cambria Math"/>
                </w:rPr>
                <m:t>∠BAE=100°</m:t>
              </m:r>
            </m:oMath>
            <w:r>
              <w:rPr>
                <w:rFonts w:eastAsiaTheme="minorEastAsia"/>
                <w:iCs/>
              </w:rPr>
              <w:t xml:space="preserve"> because </w:t>
            </w:r>
            <w:r w:rsidRPr="00073410">
              <w:t xml:space="preserve">opposite </w:t>
            </w:r>
            <w:r w:rsidR="001458D0">
              <w:t xml:space="preserve">to </w:t>
            </w:r>
            <w:r w:rsidRPr="00073410">
              <w:t xml:space="preserve">angle </w:t>
            </w:r>
            <m:oMath>
              <m:r>
                <w:rPr>
                  <w:rFonts w:ascii="Cambria Math" w:hAnsi="Cambria Math"/>
                </w:rPr>
                <m:t>∠BEP</m:t>
              </m:r>
            </m:oMath>
            <w:r w:rsidRPr="00073410">
              <w:t xml:space="preserve"> in parallelogram </w:t>
            </w:r>
            <m:oMath>
              <m:r>
                <w:rPr>
                  <w:rFonts w:ascii="Cambria Math" w:hAnsi="Cambria Math"/>
                </w:rPr>
                <m:t>ABEF</m:t>
              </m:r>
            </m:oMath>
          </w:p>
        </w:tc>
      </w:tr>
    </w:tbl>
    <w:p w14:paraId="5DCCC5E0" w14:textId="64254F0D" w:rsidR="00D9552A" w:rsidRDefault="00D9552A" w:rsidP="00D9552A">
      <w:pPr>
        <w:pStyle w:val="Caption"/>
      </w:pPr>
      <w:r>
        <w:t xml:space="preserve">Table </w:t>
      </w:r>
      <w:r>
        <w:fldChar w:fldCharType="begin"/>
      </w:r>
      <w:r>
        <w:instrText xml:space="preserve"> SEQ Table \* ARABIC </w:instrText>
      </w:r>
      <w:r>
        <w:fldChar w:fldCharType="separate"/>
      </w:r>
      <w:r w:rsidR="0076372C">
        <w:rPr>
          <w:noProof/>
        </w:rPr>
        <w:t>6</w:t>
      </w:r>
      <w:r>
        <w:fldChar w:fldCharType="end"/>
      </w:r>
      <w:r w:rsidR="007527DE">
        <w:t xml:space="preserve"> –</w:t>
      </w:r>
      <w:r>
        <w:t xml:space="preserve"> </w:t>
      </w:r>
      <w:r w:rsidR="00FB4632">
        <w:t>m</w:t>
      </w:r>
      <w:r w:rsidRPr="005D6B5D">
        <w:t xml:space="preserve">arking guidelines for Category 1 question </w:t>
      </w:r>
      <w:r>
        <w:t>4</w:t>
      </w:r>
    </w:p>
    <w:tbl>
      <w:tblPr>
        <w:tblStyle w:val="Tableheader"/>
        <w:tblW w:w="0" w:type="auto"/>
        <w:tblLook w:val="04A0" w:firstRow="1" w:lastRow="0" w:firstColumn="1" w:lastColumn="0" w:noHBand="0" w:noVBand="1"/>
        <w:tblDescription w:val="Marking criteria, grades and justifications for why a particular grade should be selected."/>
      </w:tblPr>
      <w:tblGrid>
        <w:gridCol w:w="2830"/>
        <w:gridCol w:w="1418"/>
        <w:gridCol w:w="5382"/>
      </w:tblGrid>
      <w:tr w:rsidR="00D9552A" w:rsidRPr="00B935CD" w14:paraId="2201F6A6" w14:textId="77777777" w:rsidTr="009A1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3D01BFD" w14:textId="77777777" w:rsidR="00D9552A" w:rsidRPr="00B935CD" w:rsidRDefault="00D9552A" w:rsidP="00B935CD">
            <w:r w:rsidRPr="00B935CD">
              <w:t>Criteria</w:t>
            </w:r>
          </w:p>
        </w:tc>
        <w:tc>
          <w:tcPr>
            <w:tcW w:w="1418" w:type="dxa"/>
          </w:tcPr>
          <w:p w14:paraId="31CE64D2" w14:textId="77777777" w:rsidR="00D9552A" w:rsidRPr="00B935CD" w:rsidRDefault="00D9552A" w:rsidP="00B935CD">
            <w:pPr>
              <w:cnfStyle w:val="100000000000" w:firstRow="1" w:lastRow="0" w:firstColumn="0" w:lastColumn="0" w:oddVBand="0" w:evenVBand="0" w:oddHBand="0" w:evenHBand="0" w:firstRowFirstColumn="0" w:firstRowLastColumn="0" w:lastRowFirstColumn="0" w:lastRowLastColumn="0"/>
            </w:pPr>
            <w:r w:rsidRPr="00B935CD">
              <w:t>Grade</w:t>
            </w:r>
          </w:p>
        </w:tc>
        <w:tc>
          <w:tcPr>
            <w:tcW w:w="5382" w:type="dxa"/>
          </w:tcPr>
          <w:p w14:paraId="55FE90B3" w14:textId="77777777" w:rsidR="00D9552A" w:rsidRPr="00B935CD" w:rsidRDefault="00D9552A" w:rsidP="00B935CD">
            <w:pPr>
              <w:cnfStyle w:val="100000000000" w:firstRow="1" w:lastRow="0" w:firstColumn="0" w:lastColumn="0" w:oddVBand="0" w:evenVBand="0" w:oddHBand="0" w:evenHBand="0" w:firstRowFirstColumn="0" w:firstRowLastColumn="0" w:lastRowFirstColumn="0" w:lastRowLastColumn="0"/>
            </w:pPr>
            <w:r w:rsidRPr="00B935CD">
              <w:t>Justification</w:t>
            </w:r>
          </w:p>
        </w:tc>
      </w:tr>
      <w:tr w:rsidR="000A36A2" w:rsidRPr="00B935CD" w14:paraId="654B3E50" w14:textId="77777777" w:rsidTr="009A1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0600D0E" w14:textId="16D88020" w:rsidR="000A36A2" w:rsidRPr="00B935CD" w:rsidRDefault="000A36A2" w:rsidP="00B935CD">
            <w:r w:rsidRPr="00B935CD">
              <w:t>Applies properties of angles at a point</w:t>
            </w:r>
          </w:p>
        </w:tc>
        <w:tc>
          <w:tcPr>
            <w:tcW w:w="1418" w:type="dxa"/>
          </w:tcPr>
          <w:p w14:paraId="3FE1A841" w14:textId="1BE97CE7" w:rsidR="000A36A2" w:rsidRPr="00B935CD" w:rsidRDefault="007428B6" w:rsidP="00B935CD">
            <w:pPr>
              <w:cnfStyle w:val="000000100000" w:firstRow="0" w:lastRow="0" w:firstColumn="0" w:lastColumn="0" w:oddVBand="0" w:evenVBand="0" w:oddHBand="1" w:evenHBand="0" w:firstRowFirstColumn="0" w:firstRowLastColumn="0" w:lastRowFirstColumn="0" w:lastRowLastColumn="0"/>
            </w:pPr>
            <w:r w:rsidRPr="00B935CD">
              <w:t>n/a</w:t>
            </w:r>
          </w:p>
        </w:tc>
        <w:tc>
          <w:tcPr>
            <w:tcW w:w="5382" w:type="dxa"/>
          </w:tcPr>
          <w:p w14:paraId="4F009B1B" w14:textId="515C2785" w:rsidR="000A36A2" w:rsidRPr="00B935CD" w:rsidRDefault="007428B6" w:rsidP="00B935CD">
            <w:pPr>
              <w:cnfStyle w:val="000000100000" w:firstRow="0" w:lastRow="0" w:firstColumn="0" w:lastColumn="0" w:oddVBand="0" w:evenVBand="0" w:oddHBand="1" w:evenHBand="0" w:firstRowFirstColumn="0" w:firstRowLastColumn="0" w:lastRowFirstColumn="0" w:lastRowLastColumn="0"/>
            </w:pPr>
            <w:r w:rsidRPr="00B935CD">
              <w:t xml:space="preserve">This </w:t>
            </w:r>
            <w:r w:rsidR="000A36A2" w:rsidRPr="00B935CD">
              <w:t xml:space="preserve">response provides no evidence towards properties of angles at a point such as right angles, straight angles, angles </w:t>
            </w:r>
            <w:r w:rsidR="00714AD1" w:rsidRPr="00B935CD">
              <w:t>of complete</w:t>
            </w:r>
            <w:r w:rsidR="000A36A2" w:rsidRPr="00B935CD">
              <w:t xml:space="preserve"> revolution, complementary angles, supplementary angles and vertically opposite angles. Though there may be evidence in their response to a question in Category 2</w:t>
            </w:r>
            <w:r w:rsidR="001D1EB8" w:rsidRPr="00B935CD">
              <w:t xml:space="preserve"> or their review of Mary’s work</w:t>
            </w:r>
            <w:r w:rsidR="000A36A2" w:rsidRPr="00B935CD">
              <w:t>.</w:t>
            </w:r>
          </w:p>
        </w:tc>
      </w:tr>
      <w:tr w:rsidR="000A36A2" w:rsidRPr="00B935CD" w14:paraId="63B59AE5" w14:textId="77777777" w:rsidTr="009A1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2A2654C" w14:textId="0B0BDBAD" w:rsidR="000A36A2" w:rsidRPr="00B935CD" w:rsidRDefault="000A36A2" w:rsidP="00B935CD">
            <w:r w:rsidRPr="00B935CD">
              <w:t>Applies properties of angles on a transversal in parallel lines</w:t>
            </w:r>
          </w:p>
        </w:tc>
        <w:tc>
          <w:tcPr>
            <w:tcW w:w="1418" w:type="dxa"/>
          </w:tcPr>
          <w:p w14:paraId="7B14CD1A" w14:textId="60F73FE2" w:rsidR="000A36A2" w:rsidRPr="00B935CD" w:rsidRDefault="000A36A2" w:rsidP="00B935CD">
            <w:pPr>
              <w:cnfStyle w:val="000000010000" w:firstRow="0" w:lastRow="0" w:firstColumn="0" w:lastColumn="0" w:oddVBand="0" w:evenVBand="0" w:oddHBand="0" w:evenHBand="1" w:firstRowFirstColumn="0" w:firstRowLastColumn="0" w:lastRowFirstColumn="0" w:lastRowLastColumn="0"/>
            </w:pPr>
            <w:r w:rsidRPr="00B935CD">
              <w:t>Developed</w:t>
            </w:r>
          </w:p>
        </w:tc>
        <w:tc>
          <w:tcPr>
            <w:tcW w:w="5382" w:type="dxa"/>
          </w:tcPr>
          <w:p w14:paraId="680D5CFF" w14:textId="2D729C6F" w:rsidR="000A36A2" w:rsidRPr="00B935CD" w:rsidRDefault="000A36A2" w:rsidP="00B935CD">
            <w:pPr>
              <w:cnfStyle w:val="000000010000" w:firstRow="0" w:lastRow="0" w:firstColumn="0" w:lastColumn="0" w:oddVBand="0" w:evenVBand="0" w:oddHBand="0" w:evenHBand="1" w:firstRowFirstColumn="0" w:firstRowLastColumn="0" w:lastRowFirstColumn="0" w:lastRowLastColumn="0"/>
            </w:pPr>
            <w:r w:rsidRPr="00B935CD">
              <w:t>The student has correctly applied corresponding, alternate or co-interior angles in parallel lines to find the size of unknown angles</w:t>
            </w:r>
            <w:r w:rsidR="006F4839">
              <w:t>.</w:t>
            </w:r>
          </w:p>
        </w:tc>
      </w:tr>
      <w:tr w:rsidR="000A36A2" w:rsidRPr="00B935CD" w14:paraId="4BE9941C" w14:textId="77777777" w:rsidTr="009A1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904317C" w14:textId="168F65E2" w:rsidR="000A36A2" w:rsidRPr="00B935CD" w:rsidRDefault="000A36A2" w:rsidP="00B935CD">
            <w:r w:rsidRPr="00B935CD">
              <w:t>Applies properties of triangles and quadrilaterals</w:t>
            </w:r>
          </w:p>
        </w:tc>
        <w:tc>
          <w:tcPr>
            <w:tcW w:w="1418" w:type="dxa"/>
          </w:tcPr>
          <w:p w14:paraId="40EB4A46" w14:textId="16443D09" w:rsidR="000A36A2" w:rsidRPr="00B935CD" w:rsidRDefault="000A36A2" w:rsidP="00B935CD">
            <w:pPr>
              <w:cnfStyle w:val="000000100000" w:firstRow="0" w:lastRow="0" w:firstColumn="0" w:lastColumn="0" w:oddVBand="0" w:evenVBand="0" w:oddHBand="1" w:evenHBand="0" w:firstRowFirstColumn="0" w:firstRowLastColumn="0" w:lastRowFirstColumn="0" w:lastRowLastColumn="0"/>
            </w:pPr>
            <w:r w:rsidRPr="00B935CD">
              <w:t>Developed</w:t>
            </w:r>
          </w:p>
        </w:tc>
        <w:tc>
          <w:tcPr>
            <w:tcW w:w="5382" w:type="dxa"/>
          </w:tcPr>
          <w:p w14:paraId="1D8D2C4F" w14:textId="52E64302" w:rsidR="000A36A2" w:rsidRPr="00B935CD" w:rsidRDefault="000A36A2" w:rsidP="00B935CD">
            <w:pPr>
              <w:cnfStyle w:val="000000100000" w:firstRow="0" w:lastRow="0" w:firstColumn="0" w:lastColumn="0" w:oddVBand="0" w:evenVBand="0" w:oddHBand="1" w:evenHBand="0" w:firstRowFirstColumn="0" w:firstRowLastColumn="0" w:lastRowFirstColumn="0" w:lastRowLastColumn="0"/>
            </w:pPr>
            <w:r w:rsidRPr="00B935CD">
              <w:t xml:space="preserve">The student has correctly applied the property that opposite sides in a parallelogram are equal to find </w:t>
            </w:r>
            <m:oMath>
              <m:r>
                <w:rPr>
                  <w:rFonts w:ascii="Cambria Math" w:hAnsi="Cambria Math"/>
                </w:rPr>
                <m:t>∠EBA</m:t>
              </m:r>
            </m:oMath>
            <w:r w:rsidRPr="00B935CD">
              <w:t>.</w:t>
            </w:r>
          </w:p>
        </w:tc>
      </w:tr>
      <w:tr w:rsidR="000A36A2" w:rsidRPr="00B935CD" w14:paraId="51B79805" w14:textId="77777777" w:rsidTr="009A1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A8C873D" w14:textId="381C5739" w:rsidR="000A36A2" w:rsidRPr="00B935CD" w:rsidRDefault="000A36A2" w:rsidP="00B935CD">
            <w:r w:rsidRPr="00B935CD">
              <w:lastRenderedPageBreak/>
              <w:t>Solves numerical problems involving multiple steps</w:t>
            </w:r>
          </w:p>
        </w:tc>
        <w:tc>
          <w:tcPr>
            <w:tcW w:w="1418" w:type="dxa"/>
          </w:tcPr>
          <w:p w14:paraId="0C2D13DE" w14:textId="324AFBBA" w:rsidR="000A36A2" w:rsidRPr="00B935CD" w:rsidRDefault="000A36A2" w:rsidP="00B935CD">
            <w:pPr>
              <w:cnfStyle w:val="000000010000" w:firstRow="0" w:lastRow="0" w:firstColumn="0" w:lastColumn="0" w:oddVBand="0" w:evenVBand="0" w:oddHBand="0" w:evenHBand="1" w:firstRowFirstColumn="0" w:firstRowLastColumn="0" w:lastRowFirstColumn="0" w:lastRowLastColumn="0"/>
            </w:pPr>
            <w:r w:rsidRPr="00B935CD">
              <w:t>Well developed</w:t>
            </w:r>
          </w:p>
        </w:tc>
        <w:tc>
          <w:tcPr>
            <w:tcW w:w="5382" w:type="dxa"/>
          </w:tcPr>
          <w:p w14:paraId="385FE3EC" w14:textId="01A7D622" w:rsidR="000A36A2" w:rsidRPr="00B935CD" w:rsidRDefault="000A36A2" w:rsidP="00B935CD">
            <w:pPr>
              <w:cnfStyle w:val="000000010000" w:firstRow="0" w:lastRow="0" w:firstColumn="0" w:lastColumn="0" w:oddVBand="0" w:evenVBand="0" w:oddHBand="0" w:evenHBand="1" w:firstRowFirstColumn="0" w:firstRowLastColumn="0" w:lastRowFirstColumn="0" w:lastRowLastColumn="0"/>
            </w:pPr>
            <w:r w:rsidRPr="00B935CD">
              <w:t xml:space="preserve">The student has used 3 steps to calculate the size of </w:t>
            </w:r>
            <m:oMath>
              <m:r>
                <w:rPr>
                  <w:rFonts w:ascii="Cambria Math" w:hAnsi="Cambria Math"/>
                </w:rPr>
                <m:t>∠EBA</m:t>
              </m:r>
            </m:oMath>
            <w:r w:rsidRPr="00B935CD">
              <w:t>.</w:t>
            </w:r>
          </w:p>
        </w:tc>
      </w:tr>
      <w:tr w:rsidR="000A36A2" w:rsidRPr="00B935CD" w14:paraId="4FF28A9C" w14:textId="77777777" w:rsidTr="009A1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749BFA4" w14:textId="1ECE7560" w:rsidR="000A36A2" w:rsidRPr="00B935CD" w:rsidRDefault="000A36A2" w:rsidP="00B935CD">
            <w:r w:rsidRPr="00B935CD">
              <w:t>Communicating and reasoning</w:t>
            </w:r>
          </w:p>
        </w:tc>
        <w:tc>
          <w:tcPr>
            <w:tcW w:w="1418" w:type="dxa"/>
          </w:tcPr>
          <w:p w14:paraId="4349DC42" w14:textId="71799EFE" w:rsidR="000A36A2" w:rsidRPr="00B935CD" w:rsidRDefault="000A36A2" w:rsidP="00B935CD">
            <w:pPr>
              <w:cnfStyle w:val="000000100000" w:firstRow="0" w:lastRow="0" w:firstColumn="0" w:lastColumn="0" w:oddVBand="0" w:evenVBand="0" w:oddHBand="1" w:evenHBand="0" w:firstRowFirstColumn="0" w:firstRowLastColumn="0" w:lastRowFirstColumn="0" w:lastRowLastColumn="0"/>
            </w:pPr>
            <w:r w:rsidRPr="00B935CD">
              <w:t>Well developed</w:t>
            </w:r>
          </w:p>
        </w:tc>
        <w:tc>
          <w:tcPr>
            <w:tcW w:w="5382" w:type="dxa"/>
          </w:tcPr>
          <w:p w14:paraId="0393961D" w14:textId="61D567AD" w:rsidR="000A36A2" w:rsidRPr="00B935CD" w:rsidRDefault="000A36A2" w:rsidP="00B935CD">
            <w:pPr>
              <w:cnfStyle w:val="000000100000" w:firstRow="0" w:lastRow="0" w:firstColumn="0" w:lastColumn="0" w:oddVBand="0" w:evenVBand="0" w:oddHBand="1" w:evenHBand="0" w:firstRowFirstColumn="0" w:firstRowLastColumn="0" w:lastRowFirstColumn="0" w:lastRowLastColumn="0"/>
            </w:pPr>
            <w:r w:rsidRPr="00B935CD">
              <w:t>The student has used precise mathematical language, such as indicating that the angles are in parallel lines, and correctly used conventions to refer to angles and parallel lines.</w:t>
            </w:r>
          </w:p>
        </w:tc>
      </w:tr>
    </w:tbl>
    <w:p w14:paraId="0E0484AA" w14:textId="77777777" w:rsidR="00FB4632" w:rsidRDefault="00FB4632">
      <w:pPr>
        <w:suppressAutoHyphens w:val="0"/>
        <w:spacing w:before="0" w:after="160" w:line="259" w:lineRule="auto"/>
        <w:rPr>
          <w:rFonts w:eastAsiaTheme="majorEastAsia"/>
          <w:bCs/>
          <w:color w:val="002664"/>
          <w:sz w:val="40"/>
          <w:szCs w:val="52"/>
        </w:rPr>
      </w:pPr>
      <w:r>
        <w:br w:type="page"/>
      </w:r>
    </w:p>
    <w:p w14:paraId="3C677FCB" w14:textId="0702B5C9" w:rsidR="00D9552A" w:rsidRDefault="00D9552A" w:rsidP="00D9552A">
      <w:pPr>
        <w:pStyle w:val="Heading1"/>
      </w:pPr>
      <w:bookmarkStart w:id="9" w:name="_Toc183428531"/>
      <w:r>
        <w:lastRenderedPageBreak/>
        <w:t>Category 2 solutions</w:t>
      </w:r>
      <w:bookmarkEnd w:id="9"/>
    </w:p>
    <w:p w14:paraId="5AE3E5F7" w14:textId="79D1FA2F" w:rsidR="00D9552A" w:rsidRDefault="00D9552A" w:rsidP="00D9552A">
      <w:pPr>
        <w:pStyle w:val="Heading2"/>
      </w:pPr>
      <w:bookmarkStart w:id="10" w:name="_Toc183428532"/>
      <w:r>
        <w:t>Question 1</w:t>
      </w:r>
      <w:bookmarkEnd w:id="10"/>
    </w:p>
    <w:p w14:paraId="73FA0EDE" w14:textId="77777777" w:rsidR="00D9552A" w:rsidRDefault="00D9552A" w:rsidP="00D9552A">
      <w:r>
        <w:rPr>
          <w:noProof/>
        </w:rPr>
        <w:drawing>
          <wp:inline distT="0" distB="0" distL="0" distR="0" wp14:anchorId="75E105D8" wp14:editId="5D71F2D0">
            <wp:extent cx="2352796" cy="2403599"/>
            <wp:effectExtent l="0" t="0" r="9525" b="0"/>
            <wp:docPr id="8545444" name="Picture 1" descr="Parallel lines AB and CD cut by transversal EF. EF cuts through AB at S and CD at T. Angle STD is 127 degrees. Angle BST is labelled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444" name="Picture 1" descr="Parallel lines AB and CD cut by transversal EF. EF cuts through AB at S and CD at T. Angle STD is 127 degrees. Angle BST is labelled h."/>
                    <pic:cNvPicPr/>
                  </pic:nvPicPr>
                  <pic:blipFill>
                    <a:blip r:embed="rId12"/>
                    <a:stretch>
                      <a:fillRect/>
                    </a:stretch>
                  </pic:blipFill>
                  <pic:spPr>
                    <a:xfrm>
                      <a:off x="0" y="0"/>
                      <a:ext cx="2352796" cy="2403599"/>
                    </a:xfrm>
                    <a:prstGeom prst="rect">
                      <a:avLst/>
                    </a:prstGeom>
                  </pic:spPr>
                </pic:pic>
              </a:graphicData>
            </a:graphic>
          </wp:inline>
        </w:drawing>
      </w:r>
    </w:p>
    <w:p w14:paraId="5B194831" w14:textId="4A5973A0" w:rsidR="00D9552A" w:rsidRDefault="00D9552A" w:rsidP="00D9552A">
      <w:pPr>
        <w:pStyle w:val="Caption"/>
      </w:pPr>
      <w:r>
        <w:t xml:space="preserve">Table </w:t>
      </w:r>
      <w:r>
        <w:fldChar w:fldCharType="begin"/>
      </w:r>
      <w:r>
        <w:instrText xml:space="preserve"> SEQ Table \* ARABIC </w:instrText>
      </w:r>
      <w:r>
        <w:fldChar w:fldCharType="separate"/>
      </w:r>
      <w:r w:rsidR="0076372C">
        <w:rPr>
          <w:noProof/>
        </w:rPr>
        <w:t>7</w:t>
      </w:r>
      <w:r>
        <w:fldChar w:fldCharType="end"/>
      </w:r>
      <w:r w:rsidR="00E272D8">
        <w:t xml:space="preserve"> –</w:t>
      </w:r>
      <w:r>
        <w:t xml:space="preserve"> </w:t>
      </w:r>
      <w:r w:rsidRPr="00CC441F">
        <w:t xml:space="preserve">Category </w:t>
      </w:r>
      <w:r>
        <w:t>2</w:t>
      </w:r>
      <w:r w:rsidRPr="00CC441F">
        <w:t xml:space="preserve"> question 1 solution</w:t>
      </w:r>
    </w:p>
    <w:tbl>
      <w:tblPr>
        <w:tblStyle w:val="Tableheader"/>
        <w:tblW w:w="0" w:type="auto"/>
        <w:tblLook w:val="04A0" w:firstRow="1" w:lastRow="0" w:firstColumn="1" w:lastColumn="0" w:noHBand="0" w:noVBand="1"/>
        <w:tblDescription w:val="Three solutions for Category 2 question 1."/>
      </w:tblPr>
      <w:tblGrid>
        <w:gridCol w:w="3209"/>
        <w:gridCol w:w="3209"/>
        <w:gridCol w:w="3210"/>
      </w:tblGrid>
      <w:tr w:rsidR="00D9552A" w14:paraId="000215F2" w14:textId="77777777" w:rsidTr="009A1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3F36F37" w14:textId="77777777" w:rsidR="00D9552A" w:rsidRDefault="00D9552A" w:rsidP="009A111F">
            <w:r>
              <w:t>Solution 1</w:t>
            </w:r>
          </w:p>
        </w:tc>
        <w:tc>
          <w:tcPr>
            <w:tcW w:w="3209" w:type="dxa"/>
          </w:tcPr>
          <w:p w14:paraId="5CFE9501" w14:textId="77777777" w:rsidR="00D9552A" w:rsidRDefault="00D9552A" w:rsidP="009A111F">
            <w:pPr>
              <w:cnfStyle w:val="100000000000" w:firstRow="1" w:lastRow="0" w:firstColumn="0" w:lastColumn="0" w:oddVBand="0" w:evenVBand="0" w:oddHBand="0" w:evenHBand="0" w:firstRowFirstColumn="0" w:firstRowLastColumn="0" w:lastRowFirstColumn="0" w:lastRowLastColumn="0"/>
            </w:pPr>
            <w:r>
              <w:t>Solution 2</w:t>
            </w:r>
          </w:p>
        </w:tc>
        <w:tc>
          <w:tcPr>
            <w:tcW w:w="3210" w:type="dxa"/>
          </w:tcPr>
          <w:p w14:paraId="2DA7234D" w14:textId="77777777" w:rsidR="00D9552A" w:rsidRDefault="00D9552A" w:rsidP="009A111F">
            <w:pPr>
              <w:cnfStyle w:val="100000000000" w:firstRow="1" w:lastRow="0" w:firstColumn="0" w:lastColumn="0" w:oddVBand="0" w:evenVBand="0" w:oddHBand="0" w:evenHBand="0" w:firstRowFirstColumn="0" w:firstRowLastColumn="0" w:lastRowFirstColumn="0" w:lastRowLastColumn="0"/>
            </w:pPr>
            <w:r>
              <w:t>Solution 3</w:t>
            </w:r>
          </w:p>
        </w:tc>
      </w:tr>
      <w:tr w:rsidR="00D9552A" w14:paraId="234CB87E" w14:textId="77777777" w:rsidTr="009A1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B1097A3" w14:textId="7C8D87C4" w:rsidR="00D9552A" w:rsidRPr="001458D0" w:rsidRDefault="001458D0" w:rsidP="009A111F">
            <w:pPr>
              <w:rPr>
                <w:rFonts w:eastAsiaTheme="minorEastAsia"/>
                <w:b w:val="0"/>
                <w:bCs/>
              </w:rPr>
            </w:pPr>
            <m:oMath>
              <m:r>
                <m:rPr>
                  <m:sty m:val="bi"/>
                </m:rPr>
                <w:rPr>
                  <w:rFonts w:ascii="Cambria Math" w:hAnsi="Cambria Math"/>
                </w:rPr>
                <m:t>∠BST=180°-127°=</m:t>
              </m:r>
              <m:r>
                <m:rPr>
                  <m:sty m:val="bi"/>
                </m:rPr>
                <w:rPr>
                  <w:rFonts w:ascii="Cambria Math" w:eastAsiaTheme="minorEastAsia" w:hAnsi="Cambria Math"/>
                </w:rPr>
                <m:t>53°</m:t>
              </m:r>
            </m:oMath>
            <w:r w:rsidR="00D9552A" w:rsidRPr="001458D0">
              <w:rPr>
                <w:rFonts w:eastAsiaTheme="minorEastAsia"/>
                <w:b w:val="0"/>
                <w:bCs/>
              </w:rPr>
              <w:t xml:space="preserve"> </w:t>
            </w:r>
          </w:p>
          <w:p w14:paraId="7696474B" w14:textId="21D45C67" w:rsidR="00D9552A" w:rsidRPr="000C2946" w:rsidRDefault="001458D0" w:rsidP="009A111F">
            <w:pPr>
              <w:rPr>
                <w:rFonts w:eastAsiaTheme="minorEastAsia"/>
                <w:b w:val="0"/>
                <w:bCs/>
              </w:rPr>
            </w:pPr>
            <m:oMathPara>
              <m:oMathParaPr>
                <m:jc m:val="left"/>
              </m:oMathParaPr>
              <m:oMath>
                <m:r>
                  <m:rPr>
                    <m:sty m:val="bi"/>
                  </m:rPr>
                  <w:rPr>
                    <w:rFonts w:ascii="Cambria Math" w:eastAsiaTheme="minorEastAsia" w:hAnsi="Cambria Math"/>
                  </w:rPr>
                  <m:t>h=53°</m:t>
                </m:r>
              </m:oMath>
            </m:oMathPara>
          </w:p>
        </w:tc>
        <w:tc>
          <w:tcPr>
            <w:tcW w:w="3209" w:type="dxa"/>
          </w:tcPr>
          <w:p w14:paraId="7E39F26B" w14:textId="271984DB" w:rsidR="00D9552A" w:rsidRPr="000C2946" w:rsidRDefault="000C2946" w:rsidP="009A111F">
            <w:pPr>
              <w:cnfStyle w:val="000000100000" w:firstRow="0" w:lastRow="0" w:firstColumn="0" w:lastColumn="0" w:oddVBand="0" w:evenVBand="0" w:oddHBand="1" w:evenHBand="0" w:firstRowFirstColumn="0" w:firstRowLastColumn="0" w:lastRowFirstColumn="0" w:lastRowLastColumn="0"/>
              <w:rPr>
                <w:bCs/>
              </w:rPr>
            </w:pPr>
            <m:oMath>
              <m:r>
                <w:rPr>
                  <w:rFonts w:ascii="Cambria Math" w:hAnsi="Cambria Math"/>
                </w:rPr>
                <m:t>∠DTF=53°</m:t>
              </m:r>
            </m:oMath>
            <w:r w:rsidR="00D9552A" w:rsidRPr="000C2946">
              <w:rPr>
                <w:rFonts w:eastAsiaTheme="minorEastAsia"/>
                <w:bCs/>
                <w:iCs/>
              </w:rPr>
              <w:t xml:space="preserve"> </w:t>
            </w:r>
          </w:p>
          <w:p w14:paraId="1015DB8D" w14:textId="43392F71" w:rsidR="00D9552A" w:rsidRPr="000C2946" w:rsidRDefault="000C2946" w:rsidP="009A111F">
            <w:pPr>
              <w:cnfStyle w:val="000000100000" w:firstRow="0" w:lastRow="0" w:firstColumn="0" w:lastColumn="0" w:oddVBand="0" w:evenVBand="0" w:oddHBand="1" w:evenHBand="0" w:firstRowFirstColumn="0" w:firstRowLastColumn="0" w:lastRowFirstColumn="0" w:lastRowLastColumn="0"/>
              <w:rPr>
                <w:rFonts w:eastAsiaTheme="minorEastAsia"/>
                <w:bCs/>
                <w:iCs/>
              </w:rPr>
            </w:pPr>
            <m:oMath>
              <m:r>
                <w:rPr>
                  <w:rFonts w:ascii="Cambria Math" w:hAnsi="Cambria Math"/>
                </w:rPr>
                <m:t>∠BST=53°</m:t>
              </m:r>
            </m:oMath>
            <w:r w:rsidR="00D9552A" w:rsidRPr="000C2946">
              <w:rPr>
                <w:rFonts w:eastAsiaTheme="minorEastAsia"/>
                <w:bCs/>
                <w:iCs/>
              </w:rPr>
              <w:t xml:space="preserve"> </w:t>
            </w:r>
          </w:p>
          <w:p w14:paraId="31945A42" w14:textId="1215A974" w:rsidR="00D9552A" w:rsidRPr="000C2946" w:rsidRDefault="000C2946" w:rsidP="009A111F">
            <w:pPr>
              <w:cnfStyle w:val="000000100000" w:firstRow="0" w:lastRow="0" w:firstColumn="0" w:lastColumn="0" w:oddVBand="0" w:evenVBand="0" w:oddHBand="1" w:evenHBand="0" w:firstRowFirstColumn="0" w:firstRowLastColumn="0" w:lastRowFirstColumn="0" w:lastRowLastColumn="0"/>
              <w:rPr>
                <w:bCs/>
              </w:rPr>
            </w:pPr>
            <m:oMathPara>
              <m:oMathParaPr>
                <m:jc m:val="left"/>
              </m:oMathParaPr>
              <m:oMath>
                <m:r>
                  <w:rPr>
                    <w:rFonts w:ascii="Cambria Math" w:eastAsiaTheme="minorEastAsia" w:hAnsi="Cambria Math"/>
                  </w:rPr>
                  <m:t>h=53°</m:t>
                </m:r>
              </m:oMath>
            </m:oMathPara>
          </w:p>
        </w:tc>
        <w:tc>
          <w:tcPr>
            <w:tcW w:w="3210" w:type="dxa"/>
          </w:tcPr>
          <w:p w14:paraId="23576BFF" w14:textId="5DB9C07A" w:rsidR="00D9552A" w:rsidRPr="000C2946" w:rsidRDefault="000C2946" w:rsidP="009A111F">
            <w:pPr>
              <w:cnfStyle w:val="000000100000" w:firstRow="0" w:lastRow="0" w:firstColumn="0" w:lastColumn="0" w:oddVBand="0" w:evenVBand="0" w:oddHBand="1" w:evenHBand="0" w:firstRowFirstColumn="0" w:firstRowLastColumn="0" w:lastRowFirstColumn="0" w:lastRowLastColumn="0"/>
              <w:rPr>
                <w:bCs/>
              </w:rPr>
            </w:pPr>
            <m:oMath>
              <m:r>
                <w:rPr>
                  <w:rFonts w:ascii="Cambria Math" w:hAnsi="Cambria Math"/>
                </w:rPr>
                <m:t>∠AST=127°</m:t>
              </m:r>
            </m:oMath>
            <w:r w:rsidR="00D9552A" w:rsidRPr="000C2946">
              <w:rPr>
                <w:bCs/>
              </w:rPr>
              <w:t xml:space="preserve"> </w:t>
            </w:r>
          </w:p>
          <w:p w14:paraId="6BD6DD31" w14:textId="3CF9A5AD" w:rsidR="00D9552A" w:rsidRPr="000C2946" w:rsidRDefault="000C2946" w:rsidP="009A111F">
            <w:pPr>
              <w:cnfStyle w:val="000000100000" w:firstRow="0" w:lastRow="0" w:firstColumn="0" w:lastColumn="0" w:oddVBand="0" w:evenVBand="0" w:oddHBand="1" w:evenHBand="0" w:firstRowFirstColumn="0" w:firstRowLastColumn="0" w:lastRowFirstColumn="0" w:lastRowLastColumn="0"/>
              <w:rPr>
                <w:rFonts w:eastAsiaTheme="minorEastAsia"/>
                <w:bCs/>
                <w:iCs/>
              </w:rPr>
            </w:pPr>
            <m:oMath>
              <m:r>
                <w:rPr>
                  <w:rFonts w:ascii="Cambria Math" w:hAnsi="Cambria Math"/>
                </w:rPr>
                <m:t>∠BST=180°-127°=</m:t>
              </m:r>
              <m:r>
                <w:rPr>
                  <w:rFonts w:ascii="Cambria Math" w:eastAsiaTheme="minorEastAsia" w:hAnsi="Cambria Math"/>
                </w:rPr>
                <m:t>53°</m:t>
              </m:r>
            </m:oMath>
            <w:r w:rsidR="00D9552A" w:rsidRPr="00A30E9A">
              <w:rPr>
                <w:rFonts w:eastAsiaTheme="minorEastAsia"/>
                <w:bCs/>
              </w:rPr>
              <w:t xml:space="preserve"> </w:t>
            </w:r>
            <w:r w:rsidR="00D9552A" w:rsidRPr="000C2946">
              <w:rPr>
                <w:rFonts w:eastAsiaTheme="minorEastAsia"/>
                <w:bCs/>
                <w:iCs/>
              </w:rPr>
              <w:t xml:space="preserve"> </w:t>
            </w:r>
          </w:p>
          <w:p w14:paraId="2CF08C8D" w14:textId="0E99CB9B" w:rsidR="00D9552A" w:rsidRPr="000C2946" w:rsidRDefault="000C2946" w:rsidP="009A111F">
            <w:pPr>
              <w:cnfStyle w:val="000000100000" w:firstRow="0" w:lastRow="0" w:firstColumn="0" w:lastColumn="0" w:oddVBand="0" w:evenVBand="0" w:oddHBand="1" w:evenHBand="0" w:firstRowFirstColumn="0" w:firstRowLastColumn="0" w:lastRowFirstColumn="0" w:lastRowLastColumn="0"/>
              <w:rPr>
                <w:bCs/>
              </w:rPr>
            </w:pPr>
            <m:oMathPara>
              <m:oMathParaPr>
                <m:jc m:val="left"/>
              </m:oMathParaPr>
              <m:oMath>
                <m:r>
                  <w:rPr>
                    <w:rFonts w:ascii="Cambria Math" w:eastAsiaTheme="minorEastAsia" w:hAnsi="Cambria Math"/>
                  </w:rPr>
                  <m:t>h=53°</m:t>
                </m:r>
              </m:oMath>
            </m:oMathPara>
          </w:p>
        </w:tc>
      </w:tr>
      <w:tr w:rsidR="00D9552A" w14:paraId="36401436" w14:textId="77777777" w:rsidTr="009A1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14E8740" w14:textId="4368AD81" w:rsidR="00D9552A" w:rsidRPr="001458D0" w:rsidRDefault="001458D0" w:rsidP="009A111F">
            <w:pPr>
              <w:rPr>
                <w:rFonts w:eastAsia="Calibri"/>
                <w:b w:val="0"/>
                <w:bCs/>
              </w:rPr>
            </w:pPr>
            <m:oMath>
              <m:r>
                <m:rPr>
                  <m:sty m:val="bi"/>
                </m:rPr>
                <w:rPr>
                  <w:rFonts w:ascii="Cambria Math" w:eastAsiaTheme="minorEastAsia" w:hAnsi="Cambria Math"/>
                </w:rPr>
                <m:t>∠BST</m:t>
              </m:r>
            </m:oMath>
            <w:r w:rsidR="00D9552A" w:rsidRPr="001458D0">
              <w:rPr>
                <w:rFonts w:eastAsiaTheme="minorEastAsia"/>
                <w:b w:val="0"/>
                <w:bCs/>
              </w:rPr>
              <w:t xml:space="preserve"> and</w:t>
            </w:r>
            <m:oMath>
              <m:r>
                <m:rPr>
                  <m:sty m:val="bi"/>
                </m:rPr>
                <w:rPr>
                  <w:rFonts w:ascii="Cambria Math" w:eastAsiaTheme="minorEastAsia" w:hAnsi="Cambria Math"/>
                </w:rPr>
                <m:t xml:space="preserve"> ∠DTS</m:t>
              </m:r>
            </m:oMath>
            <w:r w:rsidR="00D9552A" w:rsidRPr="001458D0">
              <w:rPr>
                <w:rFonts w:eastAsiaTheme="minorEastAsia"/>
                <w:b w:val="0"/>
                <w:bCs/>
              </w:rPr>
              <w:t xml:space="preserve"> are </w:t>
            </w:r>
            <w:r w:rsidR="00D9552A" w:rsidRPr="001458D0">
              <w:rPr>
                <w:b w:val="0"/>
                <w:bCs/>
              </w:rPr>
              <w:t>co</w:t>
            </w:r>
            <w:r w:rsidR="006F4839" w:rsidRPr="001458D0">
              <w:rPr>
                <w:b w:val="0"/>
                <w:bCs/>
              </w:rPr>
              <w:t>-</w:t>
            </w:r>
            <w:r w:rsidR="00D9552A" w:rsidRPr="001458D0">
              <w:rPr>
                <w:b w:val="0"/>
                <w:bCs/>
              </w:rPr>
              <w:t>interior angles in parallel lines</w:t>
            </w:r>
          </w:p>
        </w:tc>
        <w:tc>
          <w:tcPr>
            <w:tcW w:w="3209" w:type="dxa"/>
          </w:tcPr>
          <w:p w14:paraId="4CA7750C" w14:textId="62E99BB2" w:rsidR="00D9552A" w:rsidRPr="000C2946" w:rsidRDefault="000C2946" w:rsidP="009A111F">
            <w:pPr>
              <w:cnfStyle w:val="000000010000" w:firstRow="0" w:lastRow="0" w:firstColumn="0" w:lastColumn="0" w:oddVBand="0" w:evenVBand="0" w:oddHBand="0" w:evenHBand="1" w:firstRowFirstColumn="0" w:firstRowLastColumn="0" w:lastRowFirstColumn="0" w:lastRowLastColumn="0"/>
              <w:rPr>
                <w:rFonts w:ascii="Cambria Math" w:eastAsia="Calibri" w:hAnsi="Cambria Math"/>
                <w:bCs/>
                <w:iCs/>
              </w:rPr>
            </w:pPr>
            <m:oMath>
              <m:r>
                <w:rPr>
                  <w:rFonts w:ascii="Cambria Math" w:eastAsiaTheme="minorEastAsia" w:hAnsi="Cambria Math"/>
                </w:rPr>
                <m:t>∠DTS</m:t>
              </m:r>
            </m:oMath>
            <w:r w:rsidR="006F4839" w:rsidRPr="006F4839">
              <w:rPr>
                <w:rFonts w:ascii="Cambria Math" w:eastAsia="Calibri" w:hAnsi="Cambria Math"/>
                <w:bCs/>
                <w:iCs/>
              </w:rPr>
              <w:t xml:space="preserve"> </w:t>
            </w:r>
            <w:r w:rsidR="00D9552A" w:rsidRPr="000C2946">
              <w:rPr>
                <w:rFonts w:eastAsia="Calibri"/>
                <w:bCs/>
                <w:iCs/>
              </w:rPr>
              <w:t>and</w:t>
            </w:r>
            <w:r w:rsidR="00D9552A" w:rsidRPr="000C2946">
              <w:rPr>
                <w:rFonts w:ascii="Cambria Math" w:eastAsia="Calibri" w:hAnsi="Cambria Math"/>
                <w:bCs/>
                <w:iCs/>
              </w:rPr>
              <w:t xml:space="preserve"> </w:t>
            </w:r>
            <m:oMath>
              <m:r>
                <w:rPr>
                  <w:rFonts w:ascii="Cambria Math" w:eastAsia="Calibri" w:hAnsi="Cambria Math"/>
                </w:rPr>
                <m:t>∠DTF</m:t>
              </m:r>
            </m:oMath>
            <w:r w:rsidR="00D9552A" w:rsidRPr="000C2946">
              <w:rPr>
                <w:rFonts w:ascii="Cambria Math" w:eastAsia="Calibri" w:hAnsi="Cambria Math"/>
                <w:bCs/>
                <w:iCs/>
              </w:rPr>
              <w:t xml:space="preserve"> </w:t>
            </w:r>
            <w:r w:rsidR="00D9552A" w:rsidRPr="000C2946">
              <w:rPr>
                <w:rFonts w:eastAsia="Calibri"/>
                <w:bCs/>
                <w:iCs/>
              </w:rPr>
              <w:t xml:space="preserve">are supplementary angles, </w:t>
            </w:r>
            <w:r w:rsidR="009218B6">
              <w:rPr>
                <w:rFonts w:eastAsia="Calibri"/>
                <w:bCs/>
                <w:iCs/>
              </w:rPr>
              <w:t>and</w:t>
            </w:r>
            <w:r w:rsidR="00D9552A" w:rsidRPr="000C2946">
              <w:rPr>
                <w:rFonts w:ascii="Cambria Math" w:eastAsia="Calibri" w:hAnsi="Cambria Math"/>
                <w:bCs/>
                <w:iCs/>
              </w:rPr>
              <w:t xml:space="preserve"> </w:t>
            </w:r>
            <m:oMath>
              <m:r>
                <w:rPr>
                  <w:rFonts w:ascii="Cambria Math" w:eastAsia="Calibri" w:hAnsi="Cambria Math"/>
                </w:rPr>
                <m:t>∠DTF</m:t>
              </m:r>
            </m:oMath>
            <w:r w:rsidR="00D9552A" w:rsidRPr="000C2946">
              <w:rPr>
                <w:rFonts w:ascii="Cambria Math" w:eastAsia="Calibri" w:hAnsi="Cambria Math"/>
                <w:bCs/>
                <w:iCs/>
              </w:rPr>
              <w:t xml:space="preserve"> </w:t>
            </w:r>
            <w:r w:rsidR="00D9552A" w:rsidRPr="000C2946">
              <w:rPr>
                <w:rFonts w:eastAsia="Calibri"/>
                <w:bCs/>
                <w:iCs/>
              </w:rPr>
              <w:t>is corresponding in parallel lines with</w:t>
            </w:r>
            <w:r w:rsidR="00D9552A" w:rsidRPr="000C2946">
              <w:rPr>
                <w:rFonts w:ascii="Cambria Math" w:eastAsia="Calibri" w:hAnsi="Cambria Math"/>
                <w:bCs/>
                <w:iCs/>
              </w:rPr>
              <w:t xml:space="preserve"> </w:t>
            </w:r>
            <m:oMath>
              <m:r>
                <w:rPr>
                  <w:rFonts w:ascii="Cambria Math" w:eastAsiaTheme="minorEastAsia" w:hAnsi="Cambria Math"/>
                </w:rPr>
                <m:t>∠BST</m:t>
              </m:r>
            </m:oMath>
          </w:p>
        </w:tc>
        <w:tc>
          <w:tcPr>
            <w:tcW w:w="3210" w:type="dxa"/>
          </w:tcPr>
          <w:p w14:paraId="4F421C2F" w14:textId="7AC5F144" w:rsidR="00D9552A" w:rsidRPr="000C2946" w:rsidRDefault="000C2946" w:rsidP="009A111F">
            <w:pPr>
              <w:cnfStyle w:val="000000010000" w:firstRow="0" w:lastRow="0" w:firstColumn="0" w:lastColumn="0" w:oddVBand="0" w:evenVBand="0" w:oddHBand="0" w:evenHBand="1" w:firstRowFirstColumn="0" w:firstRowLastColumn="0" w:lastRowFirstColumn="0" w:lastRowLastColumn="0"/>
              <w:rPr>
                <w:rFonts w:eastAsia="Calibri"/>
                <w:bCs/>
              </w:rPr>
            </w:pPr>
            <m:oMath>
              <m:r>
                <w:rPr>
                  <w:rFonts w:ascii="Cambria Math" w:eastAsiaTheme="minorEastAsia" w:hAnsi="Cambria Math"/>
                </w:rPr>
                <m:t>∠AST</m:t>
              </m:r>
            </m:oMath>
            <w:r w:rsidR="00D9552A" w:rsidRPr="000C2946">
              <w:rPr>
                <w:rFonts w:eastAsiaTheme="minorEastAsia"/>
                <w:bCs/>
              </w:rPr>
              <w:t xml:space="preserve"> and</w:t>
            </w:r>
            <m:oMath>
              <m:r>
                <w:rPr>
                  <w:rFonts w:ascii="Cambria Math" w:eastAsiaTheme="minorEastAsia" w:hAnsi="Cambria Math"/>
                </w:rPr>
                <m:t xml:space="preserve"> ∠DTS</m:t>
              </m:r>
            </m:oMath>
            <w:r w:rsidR="00D9552A" w:rsidRPr="000C2946">
              <w:rPr>
                <w:rFonts w:eastAsiaTheme="minorEastAsia"/>
                <w:bCs/>
              </w:rPr>
              <w:t xml:space="preserve"> are alternate</w:t>
            </w:r>
            <w:r w:rsidR="00D9552A" w:rsidRPr="000C2946">
              <w:rPr>
                <w:bCs/>
              </w:rPr>
              <w:t xml:space="preserve"> angles in parallel lines and then </w:t>
            </w:r>
            <m:oMath>
              <m:r>
                <w:rPr>
                  <w:rFonts w:ascii="Cambria Math" w:eastAsiaTheme="minorEastAsia" w:hAnsi="Cambria Math"/>
                </w:rPr>
                <m:t>∠AST</m:t>
              </m:r>
            </m:oMath>
            <w:r w:rsidR="00D9552A" w:rsidRPr="00A30E9A">
              <w:rPr>
                <w:rFonts w:ascii="Cambria Math" w:eastAsia="Calibri" w:hAnsi="Cambria Math"/>
                <w:bCs/>
                <w:i/>
              </w:rPr>
              <w:t xml:space="preserve"> </w:t>
            </w:r>
            <w:r w:rsidR="00D9552A" w:rsidRPr="000C2946">
              <w:rPr>
                <w:rFonts w:eastAsia="Calibri"/>
                <w:bCs/>
                <w:iCs/>
              </w:rPr>
              <w:t>and</w:t>
            </w:r>
            <w:r w:rsidR="00D9552A" w:rsidRPr="000C2946">
              <w:rPr>
                <w:rFonts w:ascii="Cambria Math" w:eastAsia="Calibri" w:hAnsi="Cambria Math"/>
                <w:bCs/>
                <w:iCs/>
              </w:rPr>
              <w:t xml:space="preserve"> </w:t>
            </w:r>
            <m:oMath>
              <m:r>
                <w:rPr>
                  <w:rFonts w:ascii="Cambria Math" w:eastAsia="Calibri" w:hAnsi="Cambria Math"/>
                </w:rPr>
                <m:t>∠BST</m:t>
              </m:r>
            </m:oMath>
            <w:r w:rsidR="00D9552A" w:rsidRPr="000C2946">
              <w:rPr>
                <w:rFonts w:ascii="Cambria Math" w:eastAsia="Calibri" w:hAnsi="Cambria Math"/>
                <w:bCs/>
                <w:iCs/>
              </w:rPr>
              <w:t xml:space="preserve"> </w:t>
            </w:r>
            <w:r w:rsidR="00D9552A" w:rsidRPr="000C2946">
              <w:rPr>
                <w:rFonts w:eastAsia="Calibri"/>
                <w:bCs/>
                <w:iCs/>
              </w:rPr>
              <w:t>are supplementary angles</w:t>
            </w:r>
          </w:p>
        </w:tc>
      </w:tr>
    </w:tbl>
    <w:p w14:paraId="3236A276" w14:textId="77777777" w:rsidR="009218B6" w:rsidRDefault="009218B6">
      <w:pPr>
        <w:suppressAutoHyphens w:val="0"/>
        <w:spacing w:before="0" w:after="160" w:line="259" w:lineRule="auto"/>
        <w:rPr>
          <w:iCs/>
          <w:color w:val="002664"/>
          <w:sz w:val="18"/>
          <w:szCs w:val="18"/>
        </w:rPr>
      </w:pPr>
      <w:r>
        <w:br w:type="page"/>
      </w:r>
    </w:p>
    <w:p w14:paraId="53542CFD" w14:textId="665E2E07" w:rsidR="00D9552A" w:rsidRDefault="00D9552A" w:rsidP="00D9552A">
      <w:pPr>
        <w:pStyle w:val="Caption"/>
      </w:pPr>
      <w:r>
        <w:lastRenderedPageBreak/>
        <w:t xml:space="preserve">Table </w:t>
      </w:r>
      <w:r>
        <w:fldChar w:fldCharType="begin"/>
      </w:r>
      <w:r>
        <w:instrText xml:space="preserve"> SEQ Table \* ARABIC </w:instrText>
      </w:r>
      <w:r>
        <w:fldChar w:fldCharType="separate"/>
      </w:r>
      <w:r w:rsidR="0076372C">
        <w:rPr>
          <w:noProof/>
        </w:rPr>
        <w:t>8</w:t>
      </w:r>
      <w:r>
        <w:fldChar w:fldCharType="end"/>
      </w:r>
      <w:r w:rsidR="00E272D8">
        <w:t xml:space="preserve"> –</w:t>
      </w:r>
      <w:r>
        <w:t xml:space="preserve"> </w:t>
      </w:r>
      <w:r w:rsidR="00FB4632">
        <w:t>m</w:t>
      </w:r>
      <w:r w:rsidRPr="00435891">
        <w:t xml:space="preserve">arking guidelines for Category </w:t>
      </w:r>
      <w:r>
        <w:t>2</w:t>
      </w:r>
      <w:r w:rsidRPr="00435891">
        <w:t xml:space="preserve"> question </w:t>
      </w:r>
      <w:r>
        <w:t>1</w:t>
      </w:r>
    </w:p>
    <w:tbl>
      <w:tblPr>
        <w:tblStyle w:val="Tableheader"/>
        <w:tblW w:w="0" w:type="auto"/>
        <w:tblLook w:val="04A0" w:firstRow="1" w:lastRow="0" w:firstColumn="1" w:lastColumn="0" w:noHBand="0" w:noVBand="1"/>
        <w:tblDescription w:val="Marking criteria, grades and justifications for why a particular grade should be selected."/>
      </w:tblPr>
      <w:tblGrid>
        <w:gridCol w:w="2830"/>
        <w:gridCol w:w="1418"/>
        <w:gridCol w:w="5382"/>
      </w:tblGrid>
      <w:tr w:rsidR="00D9552A" w14:paraId="7DB6F598" w14:textId="77777777" w:rsidTr="009A1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F4EC9CA" w14:textId="77777777" w:rsidR="00D9552A" w:rsidRDefault="00D9552A" w:rsidP="009A111F">
            <w:r>
              <w:t>Criteria</w:t>
            </w:r>
          </w:p>
        </w:tc>
        <w:tc>
          <w:tcPr>
            <w:tcW w:w="1418" w:type="dxa"/>
          </w:tcPr>
          <w:p w14:paraId="6CA02917" w14:textId="77777777" w:rsidR="00D9552A" w:rsidRDefault="00D9552A" w:rsidP="009A111F">
            <w:pPr>
              <w:cnfStyle w:val="100000000000" w:firstRow="1" w:lastRow="0" w:firstColumn="0" w:lastColumn="0" w:oddVBand="0" w:evenVBand="0" w:oddHBand="0" w:evenHBand="0" w:firstRowFirstColumn="0" w:firstRowLastColumn="0" w:lastRowFirstColumn="0" w:lastRowLastColumn="0"/>
            </w:pPr>
            <w:r>
              <w:t>Grade</w:t>
            </w:r>
          </w:p>
        </w:tc>
        <w:tc>
          <w:tcPr>
            <w:tcW w:w="5382" w:type="dxa"/>
          </w:tcPr>
          <w:p w14:paraId="575547F9" w14:textId="77777777" w:rsidR="00D9552A" w:rsidRDefault="00D9552A" w:rsidP="009A111F">
            <w:pPr>
              <w:cnfStyle w:val="100000000000" w:firstRow="1" w:lastRow="0" w:firstColumn="0" w:lastColumn="0" w:oddVBand="0" w:evenVBand="0" w:oddHBand="0" w:evenHBand="0" w:firstRowFirstColumn="0" w:firstRowLastColumn="0" w:lastRowFirstColumn="0" w:lastRowLastColumn="0"/>
            </w:pPr>
            <w:r>
              <w:t>Justification</w:t>
            </w:r>
          </w:p>
        </w:tc>
      </w:tr>
      <w:tr w:rsidR="006E5C31" w14:paraId="45F736DF" w14:textId="77777777" w:rsidTr="009A1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EF8B5C3" w14:textId="77D3BD20" w:rsidR="006E5C31" w:rsidRDefault="006E5C31" w:rsidP="006E5C31">
            <w:r>
              <w:t>Applies</w:t>
            </w:r>
            <w:r w:rsidRPr="005C5397">
              <w:rPr>
                <w:bCs/>
              </w:rPr>
              <w:t xml:space="preserve"> properties of angles at a point</w:t>
            </w:r>
          </w:p>
        </w:tc>
        <w:tc>
          <w:tcPr>
            <w:tcW w:w="1418" w:type="dxa"/>
          </w:tcPr>
          <w:p w14:paraId="5661E942" w14:textId="110B7DAC" w:rsidR="006E5C31" w:rsidRDefault="006E5C31" w:rsidP="006E5C31">
            <w:pPr>
              <w:cnfStyle w:val="000000100000" w:firstRow="0" w:lastRow="0" w:firstColumn="0" w:lastColumn="0" w:oddVBand="0" w:evenVBand="0" w:oddHBand="1" w:evenHBand="0" w:firstRowFirstColumn="0" w:firstRowLastColumn="0" w:lastRowFirstColumn="0" w:lastRowLastColumn="0"/>
            </w:pPr>
            <w:r>
              <w:t>Developed</w:t>
            </w:r>
          </w:p>
        </w:tc>
        <w:tc>
          <w:tcPr>
            <w:tcW w:w="5382" w:type="dxa"/>
          </w:tcPr>
          <w:p w14:paraId="053E66B7" w14:textId="6DB49F9F" w:rsidR="006E5C31" w:rsidRDefault="006E5C31" w:rsidP="006E5C31">
            <w:pPr>
              <w:cnfStyle w:val="000000100000" w:firstRow="0" w:lastRow="0" w:firstColumn="0" w:lastColumn="0" w:oddVBand="0" w:evenVBand="0" w:oddHBand="1" w:evenHBand="0" w:firstRowFirstColumn="0" w:firstRowLastColumn="0" w:lastRowFirstColumn="0" w:lastRowLastColumn="0"/>
            </w:pPr>
            <w:r>
              <w:t>Student ha</w:t>
            </w:r>
            <w:r w:rsidR="009218B6">
              <w:t>s</w:t>
            </w:r>
            <w:r>
              <w:t xml:space="preserve"> correctly used supplementary angles to find the size of unknown angles.</w:t>
            </w:r>
          </w:p>
        </w:tc>
      </w:tr>
      <w:tr w:rsidR="006E5C31" w14:paraId="788283A0" w14:textId="77777777" w:rsidTr="009A1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800F249" w14:textId="4CDB858F" w:rsidR="006E5C31" w:rsidRDefault="006E5C31" w:rsidP="006E5C31">
            <w:r>
              <w:t>Applies properties of angles on a transversal in parallel lines</w:t>
            </w:r>
          </w:p>
        </w:tc>
        <w:tc>
          <w:tcPr>
            <w:tcW w:w="1418" w:type="dxa"/>
          </w:tcPr>
          <w:p w14:paraId="175BBC3B" w14:textId="1C9F9CFD" w:rsidR="006E5C31" w:rsidRDefault="006E5C31" w:rsidP="006E5C31">
            <w:pPr>
              <w:cnfStyle w:val="000000010000" w:firstRow="0" w:lastRow="0" w:firstColumn="0" w:lastColumn="0" w:oddVBand="0" w:evenVBand="0" w:oddHBand="0" w:evenHBand="1" w:firstRowFirstColumn="0" w:firstRowLastColumn="0" w:lastRowFirstColumn="0" w:lastRowLastColumn="0"/>
            </w:pPr>
            <w:r>
              <w:t>Developed</w:t>
            </w:r>
          </w:p>
        </w:tc>
        <w:tc>
          <w:tcPr>
            <w:tcW w:w="5382" w:type="dxa"/>
          </w:tcPr>
          <w:p w14:paraId="3550D184" w14:textId="463E328B" w:rsidR="006E5C31" w:rsidRDefault="006E5C31" w:rsidP="006E5C31">
            <w:pPr>
              <w:cnfStyle w:val="000000010000" w:firstRow="0" w:lastRow="0" w:firstColumn="0" w:lastColumn="0" w:oddVBand="0" w:evenVBand="0" w:oddHBand="0" w:evenHBand="1" w:firstRowFirstColumn="0" w:firstRowLastColumn="0" w:lastRowFirstColumn="0" w:lastRowLastColumn="0"/>
            </w:pPr>
            <w:r>
              <w:t>The student has correctly applied corresponding, alternate or co-interior angles in parallel lines to find the size of unknown angles</w:t>
            </w:r>
            <w:r w:rsidR="001A66EA">
              <w:t>.</w:t>
            </w:r>
          </w:p>
        </w:tc>
      </w:tr>
      <w:tr w:rsidR="006E5C31" w14:paraId="63E79F56" w14:textId="77777777" w:rsidTr="009A1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20086B0" w14:textId="330DCF5B" w:rsidR="006E5C31" w:rsidRDefault="006E5C31" w:rsidP="006E5C31">
            <w:r>
              <w:t>Applies properties of</w:t>
            </w:r>
            <w:r w:rsidRPr="00CE5131">
              <w:rPr>
                <w:bCs/>
              </w:rPr>
              <w:t xml:space="preserve"> triangles and quadrilaterals</w:t>
            </w:r>
          </w:p>
        </w:tc>
        <w:tc>
          <w:tcPr>
            <w:tcW w:w="1418" w:type="dxa"/>
          </w:tcPr>
          <w:p w14:paraId="293BE7A1" w14:textId="5A4D393D" w:rsidR="006E5C31" w:rsidRDefault="006E5C31" w:rsidP="006E5C31">
            <w:pPr>
              <w:cnfStyle w:val="000000100000" w:firstRow="0" w:lastRow="0" w:firstColumn="0" w:lastColumn="0" w:oddVBand="0" w:evenVBand="0" w:oddHBand="1" w:evenHBand="0" w:firstRowFirstColumn="0" w:firstRowLastColumn="0" w:lastRowFirstColumn="0" w:lastRowLastColumn="0"/>
            </w:pPr>
            <w:r>
              <w:t>n/a</w:t>
            </w:r>
          </w:p>
        </w:tc>
        <w:tc>
          <w:tcPr>
            <w:tcW w:w="5382" w:type="dxa"/>
          </w:tcPr>
          <w:p w14:paraId="7A31CF38" w14:textId="494C2C2F" w:rsidR="006E5C31" w:rsidRDefault="006E5C31" w:rsidP="006E5C31">
            <w:pPr>
              <w:cnfStyle w:val="000000100000" w:firstRow="0" w:lastRow="0" w:firstColumn="0" w:lastColumn="0" w:oddVBand="0" w:evenVBand="0" w:oddHBand="1" w:evenHBand="0" w:firstRowFirstColumn="0" w:firstRowLastColumn="0" w:lastRowFirstColumn="0" w:lastRowLastColumn="0"/>
            </w:pPr>
            <w:r>
              <w:t>Student has provided no evidence towards applying properties of triangles or quadrilaterals in this response.</w:t>
            </w:r>
          </w:p>
        </w:tc>
      </w:tr>
      <w:tr w:rsidR="006E5C31" w14:paraId="1A8D36B8" w14:textId="77777777" w:rsidTr="009A1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C0AD1D7" w14:textId="48DB9343" w:rsidR="006E5C31" w:rsidRDefault="006E5C31" w:rsidP="006E5C31">
            <w:r>
              <w:t>Solves numerical problems involving multiple steps</w:t>
            </w:r>
          </w:p>
        </w:tc>
        <w:tc>
          <w:tcPr>
            <w:tcW w:w="1418" w:type="dxa"/>
          </w:tcPr>
          <w:p w14:paraId="1620EE9D" w14:textId="2AAD4CE7" w:rsidR="006E5C31" w:rsidRDefault="006E5C31" w:rsidP="006E5C31">
            <w:pPr>
              <w:cnfStyle w:val="000000010000" w:firstRow="0" w:lastRow="0" w:firstColumn="0" w:lastColumn="0" w:oddVBand="0" w:evenVBand="0" w:oddHBand="0" w:evenHBand="1" w:firstRowFirstColumn="0" w:firstRowLastColumn="0" w:lastRowFirstColumn="0" w:lastRowLastColumn="0"/>
            </w:pPr>
            <w:r>
              <w:t>Developed</w:t>
            </w:r>
          </w:p>
        </w:tc>
        <w:tc>
          <w:tcPr>
            <w:tcW w:w="5382" w:type="dxa"/>
          </w:tcPr>
          <w:p w14:paraId="086EB7C8" w14:textId="58E27A31" w:rsidR="006E5C31" w:rsidRDefault="006E5C31" w:rsidP="006E5C31">
            <w:pPr>
              <w:cnfStyle w:val="000000010000" w:firstRow="0" w:lastRow="0" w:firstColumn="0" w:lastColumn="0" w:oddVBand="0" w:evenVBand="0" w:oddHBand="0" w:evenHBand="1" w:firstRowFirstColumn="0" w:firstRowLastColumn="0" w:lastRowFirstColumn="0" w:lastRowLastColumn="0"/>
            </w:pPr>
            <w:r>
              <w:t xml:space="preserve">The student has solved the problem </w:t>
            </w:r>
            <w:r w:rsidR="005E4CA7">
              <w:t xml:space="preserve">in </w:t>
            </w:r>
            <w:r>
              <w:t>multiple ways but with no more than 2 steps.</w:t>
            </w:r>
          </w:p>
        </w:tc>
      </w:tr>
      <w:tr w:rsidR="006E5C31" w14:paraId="16546134" w14:textId="77777777" w:rsidTr="009A1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03EEC36" w14:textId="2E0B0D7A" w:rsidR="006E5C31" w:rsidRDefault="006E5C31" w:rsidP="006E5C31">
            <w:r>
              <w:t>Communicating and reasoning</w:t>
            </w:r>
          </w:p>
        </w:tc>
        <w:tc>
          <w:tcPr>
            <w:tcW w:w="1418" w:type="dxa"/>
          </w:tcPr>
          <w:p w14:paraId="28F88406" w14:textId="7910D829" w:rsidR="006E5C31" w:rsidRDefault="006E5C31" w:rsidP="006E5C31">
            <w:pPr>
              <w:cnfStyle w:val="000000100000" w:firstRow="0" w:lastRow="0" w:firstColumn="0" w:lastColumn="0" w:oddVBand="0" w:evenVBand="0" w:oddHBand="1" w:evenHBand="0" w:firstRowFirstColumn="0" w:firstRowLastColumn="0" w:lastRowFirstColumn="0" w:lastRowLastColumn="0"/>
            </w:pPr>
            <w:r>
              <w:t>Well developed</w:t>
            </w:r>
          </w:p>
        </w:tc>
        <w:tc>
          <w:tcPr>
            <w:tcW w:w="5382" w:type="dxa"/>
          </w:tcPr>
          <w:p w14:paraId="60ED9AB1" w14:textId="37B96989" w:rsidR="006E5C31" w:rsidRDefault="006E5C31" w:rsidP="006E5C31">
            <w:pPr>
              <w:cnfStyle w:val="000000100000" w:firstRow="0" w:lastRow="0" w:firstColumn="0" w:lastColumn="0" w:oddVBand="0" w:evenVBand="0" w:oddHBand="1" w:evenHBand="0" w:firstRowFirstColumn="0" w:firstRowLastColumn="0" w:lastRowFirstColumn="0" w:lastRowLastColumn="0"/>
            </w:pPr>
            <w:r>
              <w:t xml:space="preserve">The student has used </w:t>
            </w:r>
            <w:r w:rsidRPr="006C032F">
              <w:t>precise mathematical language</w:t>
            </w:r>
            <w:r w:rsidR="004151F4">
              <w:t xml:space="preserve"> </w:t>
            </w:r>
            <w:r>
              <w:t>and conventions</w:t>
            </w:r>
            <w:r w:rsidRPr="006C032F">
              <w:t xml:space="preserve"> consistently and effectively to communicate reasoning</w:t>
            </w:r>
            <w:r>
              <w:t>.</w:t>
            </w:r>
          </w:p>
        </w:tc>
      </w:tr>
    </w:tbl>
    <w:p w14:paraId="27F51622" w14:textId="77777777" w:rsidR="00D9552A" w:rsidRDefault="00D9552A">
      <w:pPr>
        <w:suppressAutoHyphens w:val="0"/>
        <w:spacing w:before="0" w:after="160" w:line="259" w:lineRule="auto"/>
        <w:rPr>
          <w:rFonts w:eastAsiaTheme="majorEastAsia"/>
          <w:bCs/>
          <w:color w:val="002664"/>
          <w:sz w:val="36"/>
          <w:szCs w:val="48"/>
        </w:rPr>
      </w:pPr>
      <w:r>
        <w:br w:type="page"/>
      </w:r>
    </w:p>
    <w:p w14:paraId="47D89A28" w14:textId="1029A03E" w:rsidR="00D9552A" w:rsidRDefault="00D9552A" w:rsidP="00D9552A">
      <w:pPr>
        <w:pStyle w:val="Heading2"/>
      </w:pPr>
      <w:bookmarkStart w:id="11" w:name="_Toc183428533"/>
      <w:r>
        <w:lastRenderedPageBreak/>
        <w:t>Question 2</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able displays the angles for the question together with student working out."/>
      </w:tblPr>
      <w:tblGrid>
        <w:gridCol w:w="4962"/>
        <w:gridCol w:w="4676"/>
      </w:tblGrid>
      <w:tr w:rsidR="00D9552A" w14:paraId="7F0DFB1B" w14:textId="77777777" w:rsidTr="00D9552A">
        <w:tc>
          <w:tcPr>
            <w:tcW w:w="4962" w:type="dxa"/>
          </w:tcPr>
          <w:p w14:paraId="5B9ECA4B" w14:textId="77777777" w:rsidR="00D9552A" w:rsidRDefault="00D9552A" w:rsidP="009A111F">
            <w:r w:rsidRPr="00412489">
              <w:rPr>
                <w:noProof/>
              </w:rPr>
              <w:drawing>
                <wp:inline distT="0" distB="0" distL="0" distR="0" wp14:anchorId="1F94CF93" wp14:editId="716B58DF">
                  <wp:extent cx="2957934" cy="1763486"/>
                  <wp:effectExtent l="0" t="0" r="0" b="8255"/>
                  <wp:docPr id="1599468446" name="Picture 1" descr="Category 2 question 2 diagram with sample solution. Parallel lines and transversal have been highlighted to show the Z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68446" name="Picture 1" descr="Category 2 question 2 diagram with sample solution. Parallel lines and transversal have been highlighted to show the Z shape."/>
                          <pic:cNvPicPr/>
                        </pic:nvPicPr>
                        <pic:blipFill rotWithShape="1">
                          <a:blip r:embed="rId13"/>
                          <a:srcRect b="6864"/>
                          <a:stretch/>
                        </pic:blipFill>
                        <pic:spPr bwMode="auto">
                          <a:xfrm>
                            <a:off x="0" y="0"/>
                            <a:ext cx="2964652" cy="1767491"/>
                          </a:xfrm>
                          <a:prstGeom prst="rect">
                            <a:avLst/>
                          </a:prstGeom>
                          <a:ln>
                            <a:noFill/>
                          </a:ln>
                          <a:extLst>
                            <a:ext uri="{53640926-AAD7-44D8-BBD7-CCE9431645EC}">
                              <a14:shadowObscured xmlns:a14="http://schemas.microsoft.com/office/drawing/2010/main"/>
                            </a:ext>
                          </a:extLst>
                        </pic:spPr>
                      </pic:pic>
                    </a:graphicData>
                  </a:graphic>
                </wp:inline>
              </w:drawing>
            </w:r>
          </w:p>
        </w:tc>
        <w:tc>
          <w:tcPr>
            <w:tcW w:w="4676" w:type="dxa"/>
          </w:tcPr>
          <w:p w14:paraId="75C3904F" w14:textId="77777777" w:rsidR="00D9552A" w:rsidRDefault="00D9552A" w:rsidP="009A111F">
            <w:pPr>
              <w:rPr>
                <w:rFonts w:eastAsiaTheme="minorEastAsia"/>
              </w:rPr>
            </w:pPr>
            <w:r>
              <w:rPr>
                <w:rFonts w:eastAsiaTheme="minorEastAsia"/>
              </w:rPr>
              <w:t xml:space="preserve">Triangle </w:t>
            </w:r>
            <m:oMath>
              <m:r>
                <w:rPr>
                  <w:rFonts w:ascii="Cambria Math" w:hAnsi="Cambria Math"/>
                </w:rPr>
                <m:t>∠Q=54°</m:t>
              </m:r>
            </m:oMath>
            <w:r>
              <w:rPr>
                <w:rFonts w:eastAsiaTheme="minorEastAsia"/>
              </w:rPr>
              <w:t xml:space="preserve"> supplementary angles</w:t>
            </w:r>
          </w:p>
          <w:p w14:paraId="6A842A92" w14:textId="77777777" w:rsidR="00D9552A" w:rsidRDefault="00D9552A" w:rsidP="009A111F">
            <w:r>
              <w:rPr>
                <w:rFonts w:eastAsiaTheme="minorEastAsia"/>
              </w:rPr>
              <w:t xml:space="preserve">Triangle </w:t>
            </w:r>
            <m:oMath>
              <m:r>
                <w:rPr>
                  <w:rFonts w:ascii="Cambria Math" w:eastAsiaTheme="minorEastAsia" w:hAnsi="Cambria Math"/>
                </w:rPr>
                <m:t>∠</m:t>
              </m:r>
              <m:r>
                <w:rPr>
                  <w:rFonts w:ascii="Cambria Math" w:hAnsi="Cambria Math"/>
                </w:rPr>
                <m:t>P=</m:t>
              </m:r>
              <m:r>
                <w:rPr>
                  <w:rFonts w:ascii="Cambria Math" w:eastAsiaTheme="minorEastAsia" w:hAnsi="Cambria Math"/>
                </w:rPr>
                <m:t>54</m:t>
              </m:r>
            </m:oMath>
            <w:r>
              <w:rPr>
                <w:rFonts w:eastAsiaTheme="minorEastAsia"/>
              </w:rPr>
              <w:t xml:space="preserve"> base angles in isosceles triangle</w:t>
            </w:r>
          </w:p>
          <w:p w14:paraId="6B621740" w14:textId="77777777" w:rsidR="00D9552A" w:rsidRPr="008D32F8" w:rsidRDefault="00D9552A" w:rsidP="009A111F">
            <m:oMath>
              <m:r>
                <w:rPr>
                  <w:rFonts w:ascii="Cambria Math" w:hAnsi="Cambria Math"/>
                </w:rPr>
                <m:t xml:space="preserve">∠Q=126° </m:t>
              </m:r>
            </m:oMath>
            <w:r>
              <w:rPr>
                <w:rFonts w:eastAsiaTheme="minorEastAsia"/>
                <w:iCs/>
              </w:rPr>
              <w:t xml:space="preserve">as it is </w:t>
            </w:r>
            <w:r w:rsidRPr="008D32F8">
              <w:t>vertically opposite angles</w:t>
            </w:r>
          </w:p>
          <w:p w14:paraId="2D22E7E4" w14:textId="77777777" w:rsidR="00D9552A" w:rsidRDefault="00D9552A" w:rsidP="009A111F">
            <m:oMath>
              <m:r>
                <w:rPr>
                  <w:rFonts w:ascii="Cambria Math" w:hAnsi="Cambria Math"/>
                </w:rPr>
                <m:t>∠P=126°</m:t>
              </m:r>
            </m:oMath>
            <w:r>
              <w:rPr>
                <w:rFonts w:eastAsiaTheme="minorEastAsia"/>
                <w:iCs/>
              </w:rPr>
              <w:t xml:space="preserve"> alternate angles</w:t>
            </w:r>
            <w:r>
              <w:t xml:space="preserve"> in parallel lines</w:t>
            </w:r>
          </w:p>
          <w:p w14:paraId="2F26D033" w14:textId="77777777" w:rsidR="00D9552A" w:rsidRPr="006B6930" w:rsidRDefault="00D9552A" w:rsidP="009A111F">
            <m:oMathPara>
              <m:oMathParaPr>
                <m:jc m:val="left"/>
              </m:oMathParaPr>
              <m:oMath>
                <m:r>
                  <w:rPr>
                    <w:rFonts w:ascii="Cambria Math" w:hAnsi="Cambria Math"/>
                  </w:rPr>
                  <m:t>x=126-54=72°</m:t>
                </m:r>
              </m:oMath>
            </m:oMathPara>
          </w:p>
        </w:tc>
      </w:tr>
      <w:tr w:rsidR="00D9552A" w14:paraId="5580BF19" w14:textId="77777777" w:rsidTr="00D9552A">
        <w:tc>
          <w:tcPr>
            <w:tcW w:w="4962" w:type="dxa"/>
          </w:tcPr>
          <w:p w14:paraId="56673F0E" w14:textId="77777777" w:rsidR="00D9552A" w:rsidRDefault="00D9552A" w:rsidP="009A111F">
            <w:r w:rsidRPr="00A922D4">
              <w:rPr>
                <w:noProof/>
              </w:rPr>
              <w:drawing>
                <wp:inline distT="0" distB="0" distL="0" distR="0" wp14:anchorId="3D39070D" wp14:editId="2CA8EA52">
                  <wp:extent cx="2855158" cy="1951264"/>
                  <wp:effectExtent l="0" t="0" r="2540" b="0"/>
                  <wp:docPr id="2000666405" name="Picture 1" descr="Category 2 question 2 diagram with sample solution. Parallel lines and transversal have been highlighted to show the C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66405" name="Picture 1" descr="Category 2 question 2 diagram with sample solution. Parallel lines and transversal have been highlighted to show the C shape."/>
                          <pic:cNvPicPr/>
                        </pic:nvPicPr>
                        <pic:blipFill rotWithShape="1">
                          <a:blip r:embed="rId14"/>
                          <a:srcRect b="5774"/>
                          <a:stretch/>
                        </pic:blipFill>
                        <pic:spPr bwMode="auto">
                          <a:xfrm>
                            <a:off x="0" y="0"/>
                            <a:ext cx="2863537" cy="1956991"/>
                          </a:xfrm>
                          <a:prstGeom prst="rect">
                            <a:avLst/>
                          </a:prstGeom>
                          <a:ln>
                            <a:noFill/>
                          </a:ln>
                          <a:extLst>
                            <a:ext uri="{53640926-AAD7-44D8-BBD7-CCE9431645EC}">
                              <a14:shadowObscured xmlns:a14="http://schemas.microsoft.com/office/drawing/2010/main"/>
                            </a:ext>
                          </a:extLst>
                        </pic:spPr>
                      </pic:pic>
                    </a:graphicData>
                  </a:graphic>
                </wp:inline>
              </w:drawing>
            </w:r>
          </w:p>
        </w:tc>
        <w:tc>
          <w:tcPr>
            <w:tcW w:w="4676" w:type="dxa"/>
          </w:tcPr>
          <w:p w14:paraId="51EAECDA" w14:textId="77777777" w:rsidR="00D9552A" w:rsidRDefault="00D9552A" w:rsidP="009A111F">
            <w:pPr>
              <w:rPr>
                <w:rFonts w:eastAsiaTheme="minorEastAsia"/>
              </w:rPr>
            </w:pPr>
            <w:r>
              <w:rPr>
                <w:rFonts w:eastAsiaTheme="minorEastAsia"/>
              </w:rPr>
              <w:t xml:space="preserve">Triangle </w:t>
            </w:r>
            <m:oMath>
              <m:r>
                <w:rPr>
                  <w:rFonts w:ascii="Cambria Math" w:hAnsi="Cambria Math"/>
                </w:rPr>
                <m:t>∠Q=54°</m:t>
              </m:r>
            </m:oMath>
            <w:r>
              <w:rPr>
                <w:rFonts w:eastAsiaTheme="minorEastAsia"/>
              </w:rPr>
              <w:t xml:space="preserve"> supplementary angles</w:t>
            </w:r>
          </w:p>
          <w:p w14:paraId="3C8D4F32" w14:textId="77777777" w:rsidR="00D9552A" w:rsidRDefault="00D9552A" w:rsidP="009A111F">
            <w:r>
              <w:rPr>
                <w:rFonts w:eastAsiaTheme="minorEastAsia"/>
              </w:rPr>
              <w:t xml:space="preserve">Triangle </w:t>
            </w:r>
            <m:oMath>
              <m:r>
                <w:rPr>
                  <w:rFonts w:ascii="Cambria Math" w:eastAsiaTheme="minorEastAsia" w:hAnsi="Cambria Math"/>
                </w:rPr>
                <m:t>∠</m:t>
              </m:r>
              <m:r>
                <w:rPr>
                  <w:rFonts w:ascii="Cambria Math" w:hAnsi="Cambria Math"/>
                </w:rPr>
                <m:t>P=</m:t>
              </m:r>
              <m:r>
                <w:rPr>
                  <w:rFonts w:ascii="Cambria Math" w:eastAsiaTheme="minorEastAsia" w:hAnsi="Cambria Math"/>
                </w:rPr>
                <m:t>54</m:t>
              </m:r>
            </m:oMath>
            <w:r>
              <w:rPr>
                <w:rFonts w:eastAsiaTheme="minorEastAsia"/>
              </w:rPr>
              <w:t xml:space="preserve"> base angles in isosceles triangle</w:t>
            </w:r>
          </w:p>
          <w:p w14:paraId="14240F80" w14:textId="1397308A" w:rsidR="00D9552A" w:rsidRDefault="004D1A5D" w:rsidP="009A111F">
            <m:oMath>
              <m:r>
                <w:rPr>
                  <w:rFonts w:ascii="Cambria Math" w:hAnsi="Cambria Math"/>
                </w:rPr>
                <m:t>∠P=126°</m:t>
              </m:r>
            </m:oMath>
            <w:r w:rsidR="00D9552A">
              <w:t xml:space="preserve"> because they are corresponding angles in parallel lines</w:t>
            </w:r>
          </w:p>
          <w:p w14:paraId="46736F47" w14:textId="77777777" w:rsidR="00D9552A" w:rsidRPr="006B6930" w:rsidRDefault="00D9552A" w:rsidP="009A111F">
            <m:oMathPara>
              <m:oMathParaPr>
                <m:jc m:val="left"/>
              </m:oMathParaPr>
              <m:oMath>
                <m:r>
                  <w:rPr>
                    <w:rFonts w:ascii="Cambria Math" w:hAnsi="Cambria Math"/>
                  </w:rPr>
                  <m:t>x=126-54=72°</m:t>
                </m:r>
              </m:oMath>
            </m:oMathPara>
          </w:p>
        </w:tc>
      </w:tr>
      <w:tr w:rsidR="00D9552A" w14:paraId="2A1D63ED" w14:textId="77777777" w:rsidTr="00D9552A">
        <w:tc>
          <w:tcPr>
            <w:tcW w:w="4962" w:type="dxa"/>
          </w:tcPr>
          <w:p w14:paraId="473006C9" w14:textId="77777777" w:rsidR="00D9552A" w:rsidRDefault="00D9552A" w:rsidP="009A111F">
            <w:r w:rsidRPr="00474B2B">
              <w:rPr>
                <w:noProof/>
              </w:rPr>
              <w:drawing>
                <wp:inline distT="0" distB="0" distL="0" distR="0" wp14:anchorId="04E77612" wp14:editId="0C6D6185">
                  <wp:extent cx="2824843" cy="1520253"/>
                  <wp:effectExtent l="0" t="0" r="0" b="3810"/>
                  <wp:docPr id="1472966098" name="Picture 1" descr="Category 2 question 2 diagram with sample solution. Parallel lines and transversal have been highlighted to show the Z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66098" name="Picture 1" descr="Category 2 question 2 diagram with sample solution. Parallel lines and transversal have been highlighted to show the Z shape."/>
                          <pic:cNvPicPr/>
                        </pic:nvPicPr>
                        <pic:blipFill>
                          <a:blip r:embed="rId15"/>
                          <a:stretch>
                            <a:fillRect/>
                          </a:stretch>
                        </pic:blipFill>
                        <pic:spPr>
                          <a:xfrm>
                            <a:off x="0" y="0"/>
                            <a:ext cx="2834010" cy="1525187"/>
                          </a:xfrm>
                          <a:prstGeom prst="rect">
                            <a:avLst/>
                          </a:prstGeom>
                        </pic:spPr>
                      </pic:pic>
                    </a:graphicData>
                  </a:graphic>
                </wp:inline>
              </w:drawing>
            </w:r>
          </w:p>
        </w:tc>
        <w:tc>
          <w:tcPr>
            <w:tcW w:w="4676" w:type="dxa"/>
          </w:tcPr>
          <w:p w14:paraId="18812BA8" w14:textId="77777777" w:rsidR="00D9552A" w:rsidRDefault="00D9552A" w:rsidP="009A111F">
            <w:pPr>
              <w:rPr>
                <w:rFonts w:eastAsiaTheme="minorEastAsia"/>
              </w:rPr>
            </w:pPr>
            <w:r>
              <w:rPr>
                <w:rFonts w:eastAsiaTheme="minorEastAsia"/>
              </w:rPr>
              <w:t xml:space="preserve">Triangle </w:t>
            </w:r>
            <m:oMath>
              <m:r>
                <w:rPr>
                  <w:rFonts w:ascii="Cambria Math" w:hAnsi="Cambria Math"/>
                </w:rPr>
                <m:t>∠Q=54°</m:t>
              </m:r>
            </m:oMath>
            <w:r>
              <w:rPr>
                <w:rFonts w:eastAsiaTheme="minorEastAsia"/>
              </w:rPr>
              <w:t xml:space="preserve"> supplementary angles</w:t>
            </w:r>
          </w:p>
          <w:p w14:paraId="2E748F51" w14:textId="77777777" w:rsidR="00D9552A" w:rsidRDefault="00D9552A" w:rsidP="009A111F">
            <w:r>
              <w:rPr>
                <w:rFonts w:eastAsiaTheme="minorEastAsia"/>
              </w:rPr>
              <w:t xml:space="preserve">Triangle </w:t>
            </w:r>
            <m:oMath>
              <m:r>
                <w:rPr>
                  <w:rFonts w:ascii="Cambria Math" w:eastAsiaTheme="minorEastAsia" w:hAnsi="Cambria Math"/>
                </w:rPr>
                <m:t>∠</m:t>
              </m:r>
              <m:r>
                <w:rPr>
                  <w:rFonts w:ascii="Cambria Math" w:hAnsi="Cambria Math"/>
                </w:rPr>
                <m:t>P=</m:t>
              </m:r>
              <m:r>
                <w:rPr>
                  <w:rFonts w:ascii="Cambria Math" w:eastAsiaTheme="minorEastAsia" w:hAnsi="Cambria Math"/>
                </w:rPr>
                <m:t>54</m:t>
              </m:r>
            </m:oMath>
            <w:r>
              <w:rPr>
                <w:rFonts w:eastAsiaTheme="minorEastAsia"/>
              </w:rPr>
              <w:t xml:space="preserve"> base angles in isosceles triangle</w:t>
            </w:r>
          </w:p>
          <w:p w14:paraId="48AAF49C" w14:textId="0CA001BA" w:rsidR="00D9552A" w:rsidRPr="00811251" w:rsidRDefault="004D1A5D" w:rsidP="009A111F">
            <m:oMath>
              <m:r>
                <w:rPr>
                  <w:rFonts w:ascii="Cambria Math" w:hAnsi="Cambria Math"/>
                </w:rPr>
                <m:t>∠B=72°</m:t>
              </m:r>
            </m:oMath>
            <w:r w:rsidR="00D9552A">
              <w:rPr>
                <w:rFonts w:eastAsiaTheme="minorEastAsia"/>
                <w:iCs/>
              </w:rPr>
              <w:t xml:space="preserve"> because of </w:t>
            </w:r>
            <w:r w:rsidR="00D9552A" w:rsidRPr="00811251">
              <w:t>angle sum</w:t>
            </w:r>
            <w:r w:rsidR="00D9552A">
              <w:t>s</w:t>
            </w:r>
          </w:p>
          <w:p w14:paraId="6176EADF" w14:textId="77777777" w:rsidR="00D9552A" w:rsidRDefault="00D9552A" w:rsidP="009A111F">
            <m:oMath>
              <m:r>
                <w:rPr>
                  <w:rFonts w:ascii="Cambria Math" w:hAnsi="Cambria Math"/>
                </w:rPr>
                <m:t>x=72°</m:t>
              </m:r>
            </m:oMath>
            <w:r>
              <w:rPr>
                <w:rFonts w:eastAsiaTheme="minorEastAsia"/>
                <w:iCs/>
              </w:rPr>
              <w:t xml:space="preserve"> because they are alternate angles in parallel lines</w:t>
            </w:r>
          </w:p>
        </w:tc>
      </w:tr>
    </w:tbl>
    <w:p w14:paraId="457E9D9D" w14:textId="5EDBB339" w:rsidR="00D9552A" w:rsidRDefault="00D9552A" w:rsidP="00D9552A">
      <w:pPr>
        <w:pStyle w:val="Caption"/>
      </w:pPr>
      <w:r>
        <w:t xml:space="preserve">Table </w:t>
      </w:r>
      <w:r>
        <w:fldChar w:fldCharType="begin"/>
      </w:r>
      <w:r>
        <w:instrText xml:space="preserve"> SEQ Table \* ARABIC </w:instrText>
      </w:r>
      <w:r>
        <w:fldChar w:fldCharType="separate"/>
      </w:r>
      <w:r w:rsidR="0076372C">
        <w:rPr>
          <w:noProof/>
        </w:rPr>
        <w:t>9</w:t>
      </w:r>
      <w:r>
        <w:fldChar w:fldCharType="end"/>
      </w:r>
      <w:r w:rsidR="005D2FA6">
        <w:t xml:space="preserve"> –</w:t>
      </w:r>
      <w:r>
        <w:t xml:space="preserve"> </w:t>
      </w:r>
      <w:r w:rsidR="00FB4632">
        <w:t>m</w:t>
      </w:r>
      <w:r w:rsidRPr="00B45BA6">
        <w:t xml:space="preserve">arking guidelines for Category 2 question </w:t>
      </w:r>
      <w:r>
        <w:t>2</w:t>
      </w:r>
    </w:p>
    <w:tbl>
      <w:tblPr>
        <w:tblStyle w:val="Tableheader"/>
        <w:tblW w:w="0" w:type="auto"/>
        <w:tblLook w:val="04A0" w:firstRow="1" w:lastRow="0" w:firstColumn="1" w:lastColumn="0" w:noHBand="0" w:noVBand="1"/>
        <w:tblDescription w:val="Marking criteria, grades and justifications for why a particular grade should be selected."/>
      </w:tblPr>
      <w:tblGrid>
        <w:gridCol w:w="2830"/>
        <w:gridCol w:w="1418"/>
        <w:gridCol w:w="5382"/>
      </w:tblGrid>
      <w:tr w:rsidR="00D9552A" w:rsidRPr="00B935CD" w14:paraId="24F54F77" w14:textId="77777777" w:rsidTr="009A1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5717C89" w14:textId="77777777" w:rsidR="00D9552A" w:rsidRPr="00B935CD" w:rsidRDefault="00D9552A" w:rsidP="00B935CD">
            <w:r w:rsidRPr="00B935CD">
              <w:t>Criteria</w:t>
            </w:r>
          </w:p>
        </w:tc>
        <w:tc>
          <w:tcPr>
            <w:tcW w:w="1418" w:type="dxa"/>
          </w:tcPr>
          <w:p w14:paraId="0DC347D9" w14:textId="77777777" w:rsidR="00D9552A" w:rsidRPr="00B935CD" w:rsidRDefault="00D9552A" w:rsidP="00B935CD">
            <w:pPr>
              <w:cnfStyle w:val="100000000000" w:firstRow="1" w:lastRow="0" w:firstColumn="0" w:lastColumn="0" w:oddVBand="0" w:evenVBand="0" w:oddHBand="0" w:evenHBand="0" w:firstRowFirstColumn="0" w:firstRowLastColumn="0" w:lastRowFirstColumn="0" w:lastRowLastColumn="0"/>
            </w:pPr>
            <w:r w:rsidRPr="00B935CD">
              <w:t>Grade</w:t>
            </w:r>
          </w:p>
        </w:tc>
        <w:tc>
          <w:tcPr>
            <w:tcW w:w="5382" w:type="dxa"/>
          </w:tcPr>
          <w:p w14:paraId="17A80C87" w14:textId="77777777" w:rsidR="00D9552A" w:rsidRPr="00B935CD" w:rsidRDefault="00D9552A" w:rsidP="00B935CD">
            <w:pPr>
              <w:cnfStyle w:val="100000000000" w:firstRow="1" w:lastRow="0" w:firstColumn="0" w:lastColumn="0" w:oddVBand="0" w:evenVBand="0" w:oddHBand="0" w:evenHBand="0" w:firstRowFirstColumn="0" w:firstRowLastColumn="0" w:lastRowFirstColumn="0" w:lastRowLastColumn="0"/>
            </w:pPr>
            <w:r w:rsidRPr="00B935CD">
              <w:t>Justification</w:t>
            </w:r>
          </w:p>
        </w:tc>
      </w:tr>
      <w:tr w:rsidR="00B5198A" w:rsidRPr="00B935CD" w14:paraId="3E2C0E81" w14:textId="77777777" w:rsidTr="009A1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1F65973" w14:textId="00057FC8" w:rsidR="00B5198A" w:rsidRPr="00B935CD" w:rsidRDefault="00B5198A" w:rsidP="00B935CD">
            <w:r w:rsidRPr="00B935CD">
              <w:t>Applies properties of angles at a point</w:t>
            </w:r>
          </w:p>
        </w:tc>
        <w:tc>
          <w:tcPr>
            <w:tcW w:w="1418" w:type="dxa"/>
          </w:tcPr>
          <w:p w14:paraId="12D28D16" w14:textId="2416F28D" w:rsidR="00B5198A" w:rsidRPr="00B935CD" w:rsidRDefault="00B5198A" w:rsidP="00B935CD">
            <w:pPr>
              <w:cnfStyle w:val="000000100000" w:firstRow="0" w:lastRow="0" w:firstColumn="0" w:lastColumn="0" w:oddVBand="0" w:evenVBand="0" w:oddHBand="1" w:evenHBand="0" w:firstRowFirstColumn="0" w:firstRowLastColumn="0" w:lastRowFirstColumn="0" w:lastRowLastColumn="0"/>
            </w:pPr>
            <w:r w:rsidRPr="00B935CD">
              <w:t>Developed</w:t>
            </w:r>
          </w:p>
        </w:tc>
        <w:tc>
          <w:tcPr>
            <w:tcW w:w="5382" w:type="dxa"/>
          </w:tcPr>
          <w:p w14:paraId="327B45A8" w14:textId="1F63D794" w:rsidR="00B5198A" w:rsidRPr="00B935CD" w:rsidRDefault="00B5198A" w:rsidP="00B935CD">
            <w:pPr>
              <w:cnfStyle w:val="000000100000" w:firstRow="0" w:lastRow="0" w:firstColumn="0" w:lastColumn="0" w:oddVBand="0" w:evenVBand="0" w:oddHBand="1" w:evenHBand="0" w:firstRowFirstColumn="0" w:firstRowLastColumn="0" w:lastRowFirstColumn="0" w:lastRowLastColumn="0"/>
            </w:pPr>
            <w:r w:rsidRPr="00B935CD">
              <w:t xml:space="preserve">Students have correctly used supplementary angles and vertically opposite angles to find the size of </w:t>
            </w:r>
            <w:r w:rsidRPr="00B935CD">
              <w:lastRenderedPageBreak/>
              <w:t>unknown angles.</w:t>
            </w:r>
          </w:p>
        </w:tc>
      </w:tr>
      <w:tr w:rsidR="00B5198A" w:rsidRPr="00B935CD" w14:paraId="36C55BA2" w14:textId="77777777" w:rsidTr="009A1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B3547DA" w14:textId="5451FFC3" w:rsidR="00B5198A" w:rsidRPr="00B935CD" w:rsidRDefault="00B5198A" w:rsidP="00B935CD">
            <w:r w:rsidRPr="00B935CD">
              <w:lastRenderedPageBreak/>
              <w:t>Applies properties of angles on a transversal in parallel lines</w:t>
            </w:r>
          </w:p>
        </w:tc>
        <w:tc>
          <w:tcPr>
            <w:tcW w:w="1418" w:type="dxa"/>
          </w:tcPr>
          <w:p w14:paraId="061239A2" w14:textId="68CDC21D" w:rsidR="00B5198A" w:rsidRPr="00B935CD" w:rsidRDefault="00B5198A" w:rsidP="00B935CD">
            <w:pPr>
              <w:cnfStyle w:val="000000010000" w:firstRow="0" w:lastRow="0" w:firstColumn="0" w:lastColumn="0" w:oddVBand="0" w:evenVBand="0" w:oddHBand="0" w:evenHBand="1" w:firstRowFirstColumn="0" w:firstRowLastColumn="0" w:lastRowFirstColumn="0" w:lastRowLastColumn="0"/>
            </w:pPr>
            <w:r w:rsidRPr="00B935CD">
              <w:t>Developed</w:t>
            </w:r>
          </w:p>
        </w:tc>
        <w:tc>
          <w:tcPr>
            <w:tcW w:w="5382" w:type="dxa"/>
          </w:tcPr>
          <w:p w14:paraId="0439C19D" w14:textId="389CD06A" w:rsidR="00B5198A" w:rsidRPr="00B935CD" w:rsidRDefault="00B5198A" w:rsidP="00B935CD">
            <w:pPr>
              <w:cnfStyle w:val="000000010000" w:firstRow="0" w:lastRow="0" w:firstColumn="0" w:lastColumn="0" w:oddVBand="0" w:evenVBand="0" w:oddHBand="0" w:evenHBand="1" w:firstRowFirstColumn="0" w:firstRowLastColumn="0" w:lastRowFirstColumn="0" w:lastRowLastColumn="0"/>
            </w:pPr>
            <w:r w:rsidRPr="00B935CD">
              <w:t>The student has correctly applied corresponding, alternate or co-interior angles in parallel lines to find the size of unknown angles.</w:t>
            </w:r>
          </w:p>
        </w:tc>
      </w:tr>
      <w:tr w:rsidR="00B5198A" w:rsidRPr="00B935CD" w14:paraId="2414BAF2" w14:textId="77777777" w:rsidTr="009A1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C592726" w14:textId="72F45257" w:rsidR="00B5198A" w:rsidRPr="00B935CD" w:rsidRDefault="00B5198A" w:rsidP="00B935CD">
            <w:r w:rsidRPr="00B935CD">
              <w:t>Applies properties of triangles and quadrilaterals</w:t>
            </w:r>
          </w:p>
        </w:tc>
        <w:tc>
          <w:tcPr>
            <w:tcW w:w="1418" w:type="dxa"/>
          </w:tcPr>
          <w:p w14:paraId="133FB9B8" w14:textId="2207B9A9" w:rsidR="00B5198A" w:rsidRPr="00B935CD" w:rsidRDefault="00B5198A" w:rsidP="00B935CD">
            <w:pPr>
              <w:cnfStyle w:val="000000100000" w:firstRow="0" w:lastRow="0" w:firstColumn="0" w:lastColumn="0" w:oddVBand="0" w:evenVBand="0" w:oddHBand="1" w:evenHBand="0" w:firstRowFirstColumn="0" w:firstRowLastColumn="0" w:lastRowFirstColumn="0" w:lastRowLastColumn="0"/>
            </w:pPr>
            <w:r w:rsidRPr="00B935CD">
              <w:t>Developed</w:t>
            </w:r>
          </w:p>
        </w:tc>
        <w:tc>
          <w:tcPr>
            <w:tcW w:w="5382" w:type="dxa"/>
          </w:tcPr>
          <w:p w14:paraId="0EC48450" w14:textId="1D6A4B28" w:rsidR="00B5198A" w:rsidRPr="00B935CD" w:rsidRDefault="00B5198A" w:rsidP="00B935CD">
            <w:pPr>
              <w:cnfStyle w:val="000000100000" w:firstRow="0" w:lastRow="0" w:firstColumn="0" w:lastColumn="0" w:oddVBand="0" w:evenVBand="0" w:oddHBand="1" w:evenHBand="0" w:firstRowFirstColumn="0" w:firstRowLastColumn="0" w:lastRowFirstColumn="0" w:lastRowLastColumn="0"/>
            </w:pPr>
            <w:r w:rsidRPr="00B935CD">
              <w:t>The student has applied the angle sum of a triangle and equal angles of an isosceles triangle to find unknowns.</w:t>
            </w:r>
          </w:p>
        </w:tc>
      </w:tr>
      <w:tr w:rsidR="00B5198A" w:rsidRPr="00B935CD" w14:paraId="7278A0F4" w14:textId="77777777" w:rsidTr="009A1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279CA37" w14:textId="780E3F9E" w:rsidR="00B5198A" w:rsidRPr="00B935CD" w:rsidRDefault="00B5198A" w:rsidP="00B935CD">
            <w:r w:rsidRPr="00B935CD">
              <w:t>Solves numerical problems involving multiple steps</w:t>
            </w:r>
          </w:p>
        </w:tc>
        <w:tc>
          <w:tcPr>
            <w:tcW w:w="1418" w:type="dxa"/>
          </w:tcPr>
          <w:p w14:paraId="354F534F" w14:textId="55AB81EA" w:rsidR="00B5198A" w:rsidRPr="00B935CD" w:rsidRDefault="00B5198A" w:rsidP="00B935CD">
            <w:pPr>
              <w:cnfStyle w:val="000000010000" w:firstRow="0" w:lastRow="0" w:firstColumn="0" w:lastColumn="0" w:oddVBand="0" w:evenVBand="0" w:oddHBand="0" w:evenHBand="1" w:firstRowFirstColumn="0" w:firstRowLastColumn="0" w:lastRowFirstColumn="0" w:lastRowLastColumn="0"/>
            </w:pPr>
            <w:r w:rsidRPr="00B935CD">
              <w:t>Well developed</w:t>
            </w:r>
          </w:p>
        </w:tc>
        <w:tc>
          <w:tcPr>
            <w:tcW w:w="5382" w:type="dxa"/>
          </w:tcPr>
          <w:p w14:paraId="3F3BC16F" w14:textId="2FA3CF0B" w:rsidR="00B5198A" w:rsidRPr="00B935CD" w:rsidRDefault="00B5198A" w:rsidP="00B935CD">
            <w:pPr>
              <w:cnfStyle w:val="000000010000" w:firstRow="0" w:lastRow="0" w:firstColumn="0" w:lastColumn="0" w:oddVBand="0" w:evenVBand="0" w:oddHBand="0" w:evenHBand="1" w:firstRowFirstColumn="0" w:firstRowLastColumn="0" w:lastRowFirstColumn="0" w:lastRowLastColumn="0"/>
            </w:pPr>
            <w:r w:rsidRPr="00B935CD">
              <w:t>The student has correctly found the size of unknown angles that involve at least 3 steps.</w:t>
            </w:r>
          </w:p>
        </w:tc>
      </w:tr>
      <w:tr w:rsidR="00B5198A" w:rsidRPr="00B935CD" w14:paraId="534379AA" w14:textId="77777777" w:rsidTr="009A1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28D9225" w14:textId="3A4A9517" w:rsidR="00B5198A" w:rsidRPr="00B935CD" w:rsidRDefault="00B5198A" w:rsidP="00B935CD">
            <w:r w:rsidRPr="00B935CD">
              <w:t>Communicating and reasoning</w:t>
            </w:r>
          </w:p>
        </w:tc>
        <w:tc>
          <w:tcPr>
            <w:tcW w:w="1418" w:type="dxa"/>
          </w:tcPr>
          <w:p w14:paraId="1C2C6791" w14:textId="0B178955" w:rsidR="00B5198A" w:rsidRPr="00B935CD" w:rsidRDefault="00B5198A" w:rsidP="00B935CD">
            <w:pPr>
              <w:cnfStyle w:val="000000100000" w:firstRow="0" w:lastRow="0" w:firstColumn="0" w:lastColumn="0" w:oddVBand="0" w:evenVBand="0" w:oddHBand="1" w:evenHBand="0" w:firstRowFirstColumn="0" w:firstRowLastColumn="0" w:lastRowFirstColumn="0" w:lastRowLastColumn="0"/>
            </w:pPr>
            <w:r w:rsidRPr="00B935CD">
              <w:t>Develop</w:t>
            </w:r>
            <w:r w:rsidR="004D1A5D" w:rsidRPr="00B935CD">
              <w:t>ing</w:t>
            </w:r>
          </w:p>
        </w:tc>
        <w:tc>
          <w:tcPr>
            <w:tcW w:w="5382" w:type="dxa"/>
          </w:tcPr>
          <w:p w14:paraId="6E8DDC25" w14:textId="53966BEB" w:rsidR="00B5198A" w:rsidRPr="00B935CD" w:rsidRDefault="00B5198A" w:rsidP="00B935CD">
            <w:pPr>
              <w:cnfStyle w:val="000000100000" w:firstRow="0" w:lastRow="0" w:firstColumn="0" w:lastColumn="0" w:oddVBand="0" w:evenVBand="0" w:oddHBand="1" w:evenHBand="0" w:firstRowFirstColumn="0" w:firstRowLastColumn="0" w:lastRowFirstColumn="0" w:lastRowLastColumn="0"/>
            </w:pPr>
            <w:r w:rsidRPr="00B935CD">
              <w:t>The student has used mathematical language when referring to properties but has incorrectly only used one letter when referring to angles. Though they used the correct conventions for denoting angles of the same size on their diagrams.</w:t>
            </w:r>
          </w:p>
        </w:tc>
      </w:tr>
    </w:tbl>
    <w:p w14:paraId="79A0E742" w14:textId="77777777" w:rsidR="00D9552A" w:rsidRDefault="00D9552A">
      <w:pPr>
        <w:suppressAutoHyphens w:val="0"/>
        <w:spacing w:before="0" w:after="160" w:line="259" w:lineRule="auto"/>
        <w:rPr>
          <w:color w:val="002664"/>
          <w:sz w:val="32"/>
          <w:szCs w:val="40"/>
        </w:rPr>
      </w:pPr>
      <w:r>
        <w:br w:type="page"/>
      </w:r>
    </w:p>
    <w:p w14:paraId="4A548D23" w14:textId="2CD4BB8D" w:rsidR="00D9552A" w:rsidRDefault="00D9552A" w:rsidP="00D9552A">
      <w:pPr>
        <w:pStyle w:val="Heading2"/>
      </w:pPr>
      <w:bookmarkStart w:id="12" w:name="_Toc183428534"/>
      <w:r>
        <w:lastRenderedPageBreak/>
        <w:t>Question 3</w:t>
      </w:r>
      <w:bookmarkEnd w:id="12"/>
    </w:p>
    <w:p w14:paraId="28B74C89" w14:textId="77777777" w:rsidR="00D9552A" w:rsidRDefault="00D9552A" w:rsidP="00D9552A">
      <w:r w:rsidRPr="00C275BD">
        <w:rPr>
          <w:noProof/>
        </w:rPr>
        <w:drawing>
          <wp:inline distT="0" distB="0" distL="0" distR="0" wp14:anchorId="7BC0605C" wp14:editId="769203BB">
            <wp:extent cx="2465614" cy="1383268"/>
            <wp:effectExtent l="0" t="0" r="0" b="7620"/>
            <wp:docPr id="2114814940" name="Picture 1" descr="Category 2 question 3 diagram with parallel lines and transversa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14940" name="Picture 1" descr="Category 2 question 3 diagram with parallel lines and transversals highlighted."/>
                    <pic:cNvPicPr/>
                  </pic:nvPicPr>
                  <pic:blipFill>
                    <a:blip r:embed="rId16"/>
                    <a:stretch>
                      <a:fillRect/>
                    </a:stretch>
                  </pic:blipFill>
                  <pic:spPr>
                    <a:xfrm>
                      <a:off x="0" y="0"/>
                      <a:ext cx="2470321" cy="1385909"/>
                    </a:xfrm>
                    <a:prstGeom prst="rect">
                      <a:avLst/>
                    </a:prstGeom>
                  </pic:spPr>
                </pic:pic>
              </a:graphicData>
            </a:graphic>
          </wp:inline>
        </w:drawing>
      </w:r>
    </w:p>
    <w:p w14:paraId="1AFFEEED" w14:textId="6B9DD15A" w:rsidR="00D9552A" w:rsidRDefault="00D9552A" w:rsidP="00D9552A">
      <w:pPr>
        <w:pStyle w:val="Caption"/>
      </w:pPr>
      <w:r>
        <w:t xml:space="preserve">Table </w:t>
      </w:r>
      <w:r>
        <w:fldChar w:fldCharType="begin"/>
      </w:r>
      <w:r>
        <w:instrText xml:space="preserve"> SEQ Table \* ARABIC </w:instrText>
      </w:r>
      <w:r>
        <w:fldChar w:fldCharType="separate"/>
      </w:r>
      <w:r w:rsidR="0076372C">
        <w:rPr>
          <w:noProof/>
        </w:rPr>
        <w:t>10</w:t>
      </w:r>
      <w:r>
        <w:fldChar w:fldCharType="end"/>
      </w:r>
      <w:r w:rsidR="005D2FA6">
        <w:t xml:space="preserve"> –</w:t>
      </w:r>
      <w:r>
        <w:t xml:space="preserve"> </w:t>
      </w:r>
      <w:r w:rsidR="005D2FA6">
        <w:t>C</w:t>
      </w:r>
      <w:r w:rsidRPr="00D46BE2">
        <w:t xml:space="preserve">ategory </w:t>
      </w:r>
      <w:r>
        <w:t>2</w:t>
      </w:r>
      <w:r w:rsidRPr="00D46BE2">
        <w:t xml:space="preserve"> question </w:t>
      </w:r>
      <w:r>
        <w:t>3</w:t>
      </w:r>
      <w:r w:rsidRPr="00D46BE2">
        <w:t xml:space="preserve"> solution</w:t>
      </w:r>
    </w:p>
    <w:tbl>
      <w:tblPr>
        <w:tblStyle w:val="Tableheader"/>
        <w:tblW w:w="0" w:type="auto"/>
        <w:tblLook w:val="04A0" w:firstRow="1" w:lastRow="0" w:firstColumn="1" w:lastColumn="0" w:noHBand="0" w:noVBand="1"/>
        <w:tblDescription w:val="Two solutions for Category 2 question 3."/>
      </w:tblPr>
      <w:tblGrid>
        <w:gridCol w:w="4814"/>
        <w:gridCol w:w="4814"/>
      </w:tblGrid>
      <w:tr w:rsidR="00D9552A" w14:paraId="2C75A7E8" w14:textId="77777777" w:rsidTr="009A1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77DB4B1" w14:textId="77777777" w:rsidR="00D9552A" w:rsidRDefault="00D9552A" w:rsidP="009A111F">
            <w:r>
              <w:t>Solution 1</w:t>
            </w:r>
          </w:p>
        </w:tc>
        <w:tc>
          <w:tcPr>
            <w:tcW w:w="4814" w:type="dxa"/>
          </w:tcPr>
          <w:p w14:paraId="5C89C5C9" w14:textId="77777777" w:rsidR="00D9552A" w:rsidRDefault="00D9552A" w:rsidP="009A111F">
            <w:pPr>
              <w:cnfStyle w:val="100000000000" w:firstRow="1" w:lastRow="0" w:firstColumn="0" w:lastColumn="0" w:oddVBand="0" w:evenVBand="0" w:oddHBand="0" w:evenHBand="0" w:firstRowFirstColumn="0" w:firstRowLastColumn="0" w:lastRowFirstColumn="0" w:lastRowLastColumn="0"/>
            </w:pPr>
            <w:r>
              <w:t>Solution 2</w:t>
            </w:r>
          </w:p>
        </w:tc>
      </w:tr>
      <w:tr w:rsidR="00D9552A" w14:paraId="30C32C8A" w14:textId="77777777" w:rsidTr="009A1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8B73ABC" w14:textId="77777777" w:rsidR="00D9552A" w:rsidRPr="00527AFE" w:rsidRDefault="00D9552A" w:rsidP="00D9552A">
            <w:pPr>
              <w:spacing w:line="276" w:lineRule="auto"/>
              <w:rPr>
                <w:b w:val="0"/>
                <w:bCs/>
              </w:rPr>
            </w:pPr>
            <m:oMathPara>
              <m:oMath>
                <m:r>
                  <m:rPr>
                    <m:sty m:val="bi"/>
                  </m:rPr>
                  <w:rPr>
                    <w:rFonts w:ascii="Cambria Math" w:hAnsi="Cambria Math"/>
                  </w:rPr>
                  <m:t>∠CAB=55°</m:t>
                </m:r>
              </m:oMath>
            </m:oMathPara>
          </w:p>
          <w:p w14:paraId="685514C3" w14:textId="553FD73A" w:rsidR="00D9552A" w:rsidRPr="00527AFE" w:rsidRDefault="00D9552A" w:rsidP="00D9552A">
            <w:pPr>
              <w:spacing w:line="276" w:lineRule="auto"/>
              <w:rPr>
                <w:b w:val="0"/>
                <w:bCs/>
              </w:rPr>
            </w:pPr>
            <m:oMath>
              <m:r>
                <m:rPr>
                  <m:sty m:val="bi"/>
                </m:rPr>
                <w:rPr>
                  <w:rFonts w:ascii="Cambria Math" w:hAnsi="Cambria Math"/>
                </w:rPr>
                <m:t>∠ACD=55°</m:t>
              </m:r>
            </m:oMath>
            <w:r>
              <w:rPr>
                <w:rFonts w:eastAsiaTheme="minorEastAsia"/>
                <w:b w:val="0"/>
                <w:bCs/>
                <w:iCs/>
              </w:rPr>
              <w:t xml:space="preserve"> </w:t>
            </w:r>
            <w:r w:rsidRPr="00527AFE">
              <w:rPr>
                <w:b w:val="0"/>
                <w:bCs/>
              </w:rPr>
              <w:t>alternate angles</w:t>
            </w:r>
          </w:p>
          <w:p w14:paraId="230A6E35" w14:textId="77777777" w:rsidR="00D9552A" w:rsidRPr="00527AFE" w:rsidRDefault="00D9552A" w:rsidP="00D9552A">
            <w:pPr>
              <w:spacing w:line="276" w:lineRule="auto"/>
              <w:rPr>
                <w:b w:val="0"/>
                <w:bCs/>
              </w:rPr>
            </w:pPr>
            <m:oMathPara>
              <m:oMath>
                <m:r>
                  <m:rPr>
                    <m:sty m:val="bi"/>
                  </m:rPr>
                  <w:rPr>
                    <w:rFonts w:ascii="Cambria Math" w:hAnsi="Cambria Math"/>
                  </w:rPr>
                  <m:t>∠BDC=36°</m:t>
                </m:r>
              </m:oMath>
            </m:oMathPara>
          </w:p>
          <w:p w14:paraId="6232BA46" w14:textId="4AAC0972" w:rsidR="00D9552A" w:rsidRDefault="00D9552A" w:rsidP="00D9552A">
            <w:pPr>
              <w:spacing w:line="276" w:lineRule="auto"/>
            </w:pPr>
            <m:oMath>
              <m:r>
                <m:rPr>
                  <m:sty m:val="bi"/>
                </m:rPr>
                <w:rPr>
                  <w:rFonts w:ascii="Cambria Math" w:hAnsi="Cambria Math"/>
                </w:rPr>
                <m:t>∠</m:t>
              </m:r>
              <m:r>
                <m:rPr>
                  <m:sty m:val="b"/>
                </m:rPr>
                <w:rPr>
                  <w:rFonts w:ascii="Cambria Math" w:hAnsi="Cambria Math"/>
                </w:rPr>
                <m:t>DPC=89</m:t>
              </m:r>
              <m:r>
                <m:rPr>
                  <m:sty m:val="bi"/>
                </m:rPr>
                <w:rPr>
                  <w:rFonts w:ascii="Cambria Math" w:hAnsi="Cambria Math"/>
                </w:rPr>
                <m:t>°</m:t>
              </m:r>
            </m:oMath>
            <w:r>
              <w:rPr>
                <w:rFonts w:eastAsiaTheme="minorEastAsia"/>
                <w:b w:val="0"/>
                <w:bCs/>
                <w:iCs/>
              </w:rPr>
              <w:t xml:space="preserve"> because the </w:t>
            </w:r>
            <w:r w:rsidRPr="00527AFE">
              <w:rPr>
                <w:b w:val="0"/>
                <w:bCs/>
              </w:rPr>
              <w:t xml:space="preserve">angle sum of </w:t>
            </w:r>
            <w:r>
              <w:rPr>
                <w:b w:val="0"/>
                <w:bCs/>
              </w:rPr>
              <w:t>a triangle</w:t>
            </w:r>
          </w:p>
        </w:tc>
        <w:tc>
          <w:tcPr>
            <w:tcW w:w="4814" w:type="dxa"/>
          </w:tcPr>
          <w:p w14:paraId="4F20F329" w14:textId="77777777" w:rsidR="00D9552A" w:rsidRPr="00294A24" w:rsidRDefault="00D9552A" w:rsidP="00D9552A">
            <w:pPr>
              <w:spacing w:line="276" w:lineRule="auto"/>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∠BDC=36°</m:t>
                </m:r>
              </m:oMath>
            </m:oMathPara>
          </w:p>
          <w:p w14:paraId="3E1D3CAB" w14:textId="77777777" w:rsidR="00D9552A" w:rsidRPr="00294A24" w:rsidRDefault="00D9552A" w:rsidP="00D9552A">
            <w:pPr>
              <w:spacing w:line="276" w:lineRule="auto"/>
              <w:cnfStyle w:val="000000100000" w:firstRow="0" w:lastRow="0" w:firstColumn="0" w:lastColumn="0" w:oddVBand="0" w:evenVBand="0" w:oddHBand="1" w:evenHBand="0" w:firstRowFirstColumn="0" w:firstRowLastColumn="0" w:lastRowFirstColumn="0" w:lastRowLastColumn="0"/>
            </w:pPr>
            <m:oMath>
              <m:r>
                <w:rPr>
                  <w:rFonts w:ascii="Cambria Math" w:hAnsi="Cambria Math"/>
                </w:rPr>
                <m:t xml:space="preserve">∠ABD=36° </m:t>
              </m:r>
            </m:oMath>
            <w:r w:rsidRPr="00294A24">
              <w:t>alternate angles</w:t>
            </w:r>
          </w:p>
          <w:p w14:paraId="02AD3E9F" w14:textId="77777777" w:rsidR="00D9552A" w:rsidRPr="00294A24" w:rsidRDefault="00D9552A" w:rsidP="00D9552A">
            <w:pPr>
              <w:spacing w:line="276" w:lineRule="auto"/>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∠CAB=55°</m:t>
                </m:r>
              </m:oMath>
            </m:oMathPara>
          </w:p>
          <w:p w14:paraId="4B480CB6" w14:textId="77777777" w:rsidR="00D9552A" w:rsidRPr="00294A24" w:rsidRDefault="00D9552A" w:rsidP="00D9552A">
            <w:pPr>
              <w:spacing w:line="276" w:lineRule="auto"/>
              <w:cnfStyle w:val="000000100000" w:firstRow="0" w:lastRow="0" w:firstColumn="0" w:lastColumn="0" w:oddVBand="0" w:evenVBand="0" w:oddHBand="1" w:evenHBand="0" w:firstRowFirstColumn="0" w:firstRowLastColumn="0" w:lastRowFirstColumn="0" w:lastRowLastColumn="0"/>
            </w:pPr>
            <m:oMath>
              <m:r>
                <w:rPr>
                  <w:rFonts w:ascii="Cambria Math" w:hAnsi="Cambria Math"/>
                </w:rPr>
                <m:t>∠APB</m:t>
              </m:r>
              <m:r>
                <m:rPr>
                  <m:sty m:val="p"/>
                </m:rPr>
                <w:rPr>
                  <w:rFonts w:ascii="Cambria Math" w:hAnsi="Cambria Math"/>
                </w:rPr>
                <m:t>=89</m:t>
              </m:r>
              <m:r>
                <w:rPr>
                  <w:rFonts w:ascii="Cambria Math" w:hAnsi="Cambria Math"/>
                </w:rPr>
                <m:t>°</m:t>
              </m:r>
            </m:oMath>
            <w:r>
              <w:rPr>
                <w:rFonts w:eastAsiaTheme="minorEastAsia"/>
                <w:iCs/>
              </w:rPr>
              <w:t xml:space="preserve"> </w:t>
            </w:r>
            <w:r w:rsidRPr="00294A24">
              <w:t xml:space="preserve">angle sum of </w:t>
            </w:r>
            <w:r>
              <w:t>a triangle</w:t>
            </w:r>
          </w:p>
          <w:p w14:paraId="261C8FBE" w14:textId="1F8DC4BD" w:rsidR="00D9552A" w:rsidRDefault="00D9552A" w:rsidP="00D9552A">
            <w:pPr>
              <w:spacing w:line="276" w:lineRule="auto"/>
              <w:cnfStyle w:val="000000100000" w:firstRow="0" w:lastRow="0" w:firstColumn="0" w:lastColumn="0" w:oddVBand="0" w:evenVBand="0" w:oddHBand="1" w:evenHBand="0" w:firstRowFirstColumn="0" w:firstRowLastColumn="0" w:lastRowFirstColumn="0" w:lastRowLastColumn="0"/>
            </w:pPr>
            <m:oMath>
              <m:r>
                <w:rPr>
                  <w:rFonts w:ascii="Cambria Math" w:hAnsi="Cambria Math"/>
                </w:rPr>
                <m:t>∠</m:t>
              </m:r>
              <m:r>
                <m:rPr>
                  <m:sty m:val="p"/>
                </m:rPr>
                <w:rPr>
                  <w:rFonts w:ascii="Cambria Math" w:hAnsi="Cambria Math"/>
                </w:rPr>
                <m:t>DPC=89</m:t>
              </m:r>
              <m:r>
                <w:rPr>
                  <w:rFonts w:ascii="Cambria Math" w:hAnsi="Cambria Math"/>
                </w:rPr>
                <m:t xml:space="preserve">° </m:t>
              </m:r>
            </m:oMath>
            <w:r w:rsidRPr="00294A24">
              <w:t>vertically opposite angles</w:t>
            </w:r>
          </w:p>
        </w:tc>
      </w:tr>
    </w:tbl>
    <w:p w14:paraId="4A906CAB" w14:textId="3F56416D" w:rsidR="00D9552A" w:rsidRDefault="00D9552A" w:rsidP="00D9552A">
      <w:pPr>
        <w:pStyle w:val="Caption"/>
      </w:pPr>
      <w:r>
        <w:t xml:space="preserve">Table </w:t>
      </w:r>
      <w:r>
        <w:fldChar w:fldCharType="begin"/>
      </w:r>
      <w:r>
        <w:instrText xml:space="preserve"> SEQ Table \* ARABIC </w:instrText>
      </w:r>
      <w:r>
        <w:fldChar w:fldCharType="separate"/>
      </w:r>
      <w:r w:rsidR="0076372C">
        <w:rPr>
          <w:noProof/>
        </w:rPr>
        <w:t>11</w:t>
      </w:r>
      <w:r>
        <w:fldChar w:fldCharType="end"/>
      </w:r>
      <w:r w:rsidR="005D2FA6">
        <w:t xml:space="preserve"> –</w:t>
      </w:r>
      <w:r w:rsidRPr="007E3D12">
        <w:t xml:space="preserve"> </w:t>
      </w:r>
      <w:r w:rsidR="00FB4632">
        <w:t>m</w:t>
      </w:r>
      <w:r w:rsidRPr="007E3D12">
        <w:t xml:space="preserve">arking guidelines for Category 2 question </w:t>
      </w:r>
      <w:r>
        <w:t>3</w:t>
      </w:r>
    </w:p>
    <w:tbl>
      <w:tblPr>
        <w:tblStyle w:val="Tableheader"/>
        <w:tblW w:w="0" w:type="auto"/>
        <w:tblLook w:val="04A0" w:firstRow="1" w:lastRow="0" w:firstColumn="1" w:lastColumn="0" w:noHBand="0" w:noVBand="1"/>
        <w:tblDescription w:val="Marking criteria, grades and justifications for why a particular grade should be selected."/>
      </w:tblPr>
      <w:tblGrid>
        <w:gridCol w:w="2830"/>
        <w:gridCol w:w="1418"/>
        <w:gridCol w:w="5382"/>
      </w:tblGrid>
      <w:tr w:rsidR="00D9552A" w:rsidRPr="00F23CEE" w14:paraId="6BA3984C" w14:textId="77777777" w:rsidTr="009A1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1A5C15A" w14:textId="77777777" w:rsidR="00D9552A" w:rsidRPr="00F23CEE" w:rsidRDefault="00D9552A" w:rsidP="00F23CEE">
            <w:r w:rsidRPr="00F23CEE">
              <w:t>Criteria</w:t>
            </w:r>
          </w:p>
        </w:tc>
        <w:tc>
          <w:tcPr>
            <w:tcW w:w="1418" w:type="dxa"/>
          </w:tcPr>
          <w:p w14:paraId="6EF75C61" w14:textId="77777777" w:rsidR="00D9552A" w:rsidRPr="00F23CEE" w:rsidRDefault="00D9552A" w:rsidP="00F23CEE">
            <w:pPr>
              <w:cnfStyle w:val="100000000000" w:firstRow="1" w:lastRow="0" w:firstColumn="0" w:lastColumn="0" w:oddVBand="0" w:evenVBand="0" w:oddHBand="0" w:evenHBand="0" w:firstRowFirstColumn="0" w:firstRowLastColumn="0" w:lastRowFirstColumn="0" w:lastRowLastColumn="0"/>
            </w:pPr>
            <w:r w:rsidRPr="00F23CEE">
              <w:t>Grade</w:t>
            </w:r>
          </w:p>
        </w:tc>
        <w:tc>
          <w:tcPr>
            <w:tcW w:w="5382" w:type="dxa"/>
          </w:tcPr>
          <w:p w14:paraId="229FE868" w14:textId="77777777" w:rsidR="00D9552A" w:rsidRPr="00F23CEE" w:rsidRDefault="00D9552A" w:rsidP="00F23CEE">
            <w:pPr>
              <w:cnfStyle w:val="100000000000" w:firstRow="1" w:lastRow="0" w:firstColumn="0" w:lastColumn="0" w:oddVBand="0" w:evenVBand="0" w:oddHBand="0" w:evenHBand="0" w:firstRowFirstColumn="0" w:firstRowLastColumn="0" w:lastRowFirstColumn="0" w:lastRowLastColumn="0"/>
            </w:pPr>
            <w:r w:rsidRPr="00F23CEE">
              <w:t>Justification</w:t>
            </w:r>
          </w:p>
        </w:tc>
      </w:tr>
      <w:tr w:rsidR="005721B2" w:rsidRPr="00F23CEE" w14:paraId="38A16823" w14:textId="77777777" w:rsidTr="009A1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E16967D" w14:textId="55A38852" w:rsidR="005721B2" w:rsidRPr="00F23CEE" w:rsidRDefault="005721B2" w:rsidP="00F23CEE">
            <w:r w:rsidRPr="00F23CEE">
              <w:t>Applies properties of angles at a point</w:t>
            </w:r>
          </w:p>
        </w:tc>
        <w:tc>
          <w:tcPr>
            <w:tcW w:w="1418" w:type="dxa"/>
          </w:tcPr>
          <w:p w14:paraId="4398356B" w14:textId="7DB18807" w:rsidR="005721B2" w:rsidRPr="00F23CEE" w:rsidRDefault="005721B2" w:rsidP="00F23CEE">
            <w:pPr>
              <w:cnfStyle w:val="000000100000" w:firstRow="0" w:lastRow="0" w:firstColumn="0" w:lastColumn="0" w:oddVBand="0" w:evenVBand="0" w:oddHBand="1" w:evenHBand="0" w:firstRowFirstColumn="0" w:firstRowLastColumn="0" w:lastRowFirstColumn="0" w:lastRowLastColumn="0"/>
            </w:pPr>
            <w:r w:rsidRPr="00F23CEE">
              <w:t>Develop</w:t>
            </w:r>
            <w:r w:rsidR="00917514" w:rsidRPr="00F23CEE">
              <w:t>ed</w:t>
            </w:r>
          </w:p>
        </w:tc>
        <w:tc>
          <w:tcPr>
            <w:tcW w:w="5382" w:type="dxa"/>
          </w:tcPr>
          <w:p w14:paraId="41461506" w14:textId="2E3C6D80" w:rsidR="005721B2" w:rsidRPr="00F23CEE" w:rsidRDefault="005721B2" w:rsidP="00F23CEE">
            <w:pPr>
              <w:cnfStyle w:val="000000100000" w:firstRow="0" w:lastRow="0" w:firstColumn="0" w:lastColumn="0" w:oddVBand="0" w:evenVBand="0" w:oddHBand="1" w:evenHBand="0" w:firstRowFirstColumn="0" w:firstRowLastColumn="0" w:lastRowFirstColumn="0" w:lastRowLastColumn="0"/>
            </w:pPr>
            <w:r w:rsidRPr="00F23CEE">
              <w:t>The student has correctly used vertically opposite angles to find unknowns</w:t>
            </w:r>
            <w:r w:rsidR="00917514" w:rsidRPr="00F23CEE">
              <w:t>.</w:t>
            </w:r>
          </w:p>
        </w:tc>
      </w:tr>
      <w:tr w:rsidR="005721B2" w:rsidRPr="00F23CEE" w14:paraId="5AED72D5" w14:textId="77777777" w:rsidTr="009A1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324E234" w14:textId="3F3C30AF" w:rsidR="005721B2" w:rsidRPr="00F23CEE" w:rsidRDefault="005721B2" w:rsidP="00F23CEE">
            <w:r w:rsidRPr="00F23CEE">
              <w:t>Applies properties of angles on a transversal in parallel lines</w:t>
            </w:r>
          </w:p>
        </w:tc>
        <w:tc>
          <w:tcPr>
            <w:tcW w:w="1418" w:type="dxa"/>
          </w:tcPr>
          <w:p w14:paraId="5906B669" w14:textId="032473C2" w:rsidR="005721B2" w:rsidRPr="00F23CEE" w:rsidRDefault="005721B2" w:rsidP="00F23CEE">
            <w:pPr>
              <w:cnfStyle w:val="000000010000" w:firstRow="0" w:lastRow="0" w:firstColumn="0" w:lastColumn="0" w:oddVBand="0" w:evenVBand="0" w:oddHBand="0" w:evenHBand="1" w:firstRowFirstColumn="0" w:firstRowLastColumn="0" w:lastRowFirstColumn="0" w:lastRowLastColumn="0"/>
            </w:pPr>
            <w:r w:rsidRPr="00F23CEE">
              <w:t>Developing</w:t>
            </w:r>
          </w:p>
        </w:tc>
        <w:tc>
          <w:tcPr>
            <w:tcW w:w="5382" w:type="dxa"/>
          </w:tcPr>
          <w:p w14:paraId="7190CBF5" w14:textId="1AA050B7" w:rsidR="005721B2" w:rsidRPr="00F23CEE" w:rsidRDefault="005721B2" w:rsidP="00F23CEE">
            <w:pPr>
              <w:cnfStyle w:val="000000010000" w:firstRow="0" w:lastRow="0" w:firstColumn="0" w:lastColumn="0" w:oddVBand="0" w:evenVBand="0" w:oddHBand="0" w:evenHBand="1" w:firstRowFirstColumn="0" w:firstRowLastColumn="0" w:lastRowFirstColumn="0" w:lastRowLastColumn="0"/>
            </w:pPr>
            <w:r w:rsidRPr="00F23CEE">
              <w:t>The student has correctly used alternate angles in parallel lines to find unknowns but provides no further evidence towards other corresponding or co</w:t>
            </w:r>
            <w:r w:rsidR="00330EF3">
              <w:t>-</w:t>
            </w:r>
            <w:r w:rsidRPr="00F23CEE">
              <w:t>interior angles in parallel lines, though this may be evident in their response to their Category 1 question.</w:t>
            </w:r>
          </w:p>
        </w:tc>
      </w:tr>
      <w:tr w:rsidR="005721B2" w:rsidRPr="00F23CEE" w14:paraId="1C33E7C5" w14:textId="77777777" w:rsidTr="009A1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25B46E5" w14:textId="591E89F4" w:rsidR="005721B2" w:rsidRPr="00F23CEE" w:rsidRDefault="005721B2" w:rsidP="00F23CEE">
            <w:r w:rsidRPr="00F23CEE">
              <w:t>Applies properties of triangles and quadrilaterals</w:t>
            </w:r>
          </w:p>
        </w:tc>
        <w:tc>
          <w:tcPr>
            <w:tcW w:w="1418" w:type="dxa"/>
          </w:tcPr>
          <w:p w14:paraId="62BBA026" w14:textId="039F394D" w:rsidR="005721B2" w:rsidRPr="00F23CEE" w:rsidRDefault="005721B2" w:rsidP="00F23CEE">
            <w:pPr>
              <w:cnfStyle w:val="000000100000" w:firstRow="0" w:lastRow="0" w:firstColumn="0" w:lastColumn="0" w:oddVBand="0" w:evenVBand="0" w:oddHBand="1" w:evenHBand="0" w:firstRowFirstColumn="0" w:firstRowLastColumn="0" w:lastRowFirstColumn="0" w:lastRowLastColumn="0"/>
            </w:pPr>
            <w:r w:rsidRPr="00F23CEE">
              <w:t>Developing</w:t>
            </w:r>
          </w:p>
        </w:tc>
        <w:tc>
          <w:tcPr>
            <w:tcW w:w="5382" w:type="dxa"/>
          </w:tcPr>
          <w:p w14:paraId="52FBAD4B" w14:textId="0E65E26B" w:rsidR="005721B2" w:rsidRPr="00F23CEE" w:rsidRDefault="005721B2" w:rsidP="00F23CEE">
            <w:pPr>
              <w:cnfStyle w:val="000000100000" w:firstRow="0" w:lastRow="0" w:firstColumn="0" w:lastColumn="0" w:oddVBand="0" w:evenVBand="0" w:oddHBand="1" w:evenHBand="0" w:firstRowFirstColumn="0" w:firstRowLastColumn="0" w:lastRowFirstColumn="0" w:lastRowLastColumn="0"/>
            </w:pPr>
            <w:r w:rsidRPr="00F23CEE">
              <w:t xml:space="preserve">The student has correctly used the angle sum of a triangle to find unknowns but provides no further evidence towards other properties of triangles and </w:t>
            </w:r>
            <w:r w:rsidRPr="00F23CEE">
              <w:lastRenderedPageBreak/>
              <w:t>quadrilaterals, though this may be evident in their response to their Category 1 question.</w:t>
            </w:r>
          </w:p>
        </w:tc>
      </w:tr>
      <w:tr w:rsidR="005721B2" w:rsidRPr="00F23CEE" w14:paraId="79291C81" w14:textId="77777777" w:rsidTr="009A1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81D6D25" w14:textId="2C9B494A" w:rsidR="005721B2" w:rsidRPr="00F23CEE" w:rsidRDefault="005721B2" w:rsidP="00F23CEE">
            <w:r w:rsidRPr="00F23CEE">
              <w:lastRenderedPageBreak/>
              <w:t>Solves numerical problems involving multiple steps</w:t>
            </w:r>
          </w:p>
        </w:tc>
        <w:tc>
          <w:tcPr>
            <w:tcW w:w="1418" w:type="dxa"/>
          </w:tcPr>
          <w:p w14:paraId="4BF110B6" w14:textId="5C576383" w:rsidR="005721B2" w:rsidRPr="00F23CEE" w:rsidRDefault="005721B2" w:rsidP="00F23CEE">
            <w:pPr>
              <w:cnfStyle w:val="000000010000" w:firstRow="0" w:lastRow="0" w:firstColumn="0" w:lastColumn="0" w:oddVBand="0" w:evenVBand="0" w:oddHBand="0" w:evenHBand="1" w:firstRowFirstColumn="0" w:firstRowLastColumn="0" w:lastRowFirstColumn="0" w:lastRowLastColumn="0"/>
            </w:pPr>
            <w:r w:rsidRPr="00F23CEE">
              <w:t>Well developed</w:t>
            </w:r>
          </w:p>
        </w:tc>
        <w:tc>
          <w:tcPr>
            <w:tcW w:w="5382" w:type="dxa"/>
          </w:tcPr>
          <w:p w14:paraId="7A1B0203" w14:textId="1F918B4F" w:rsidR="005721B2" w:rsidRPr="00F23CEE" w:rsidRDefault="005721B2" w:rsidP="00F23CEE">
            <w:pPr>
              <w:cnfStyle w:val="000000010000" w:firstRow="0" w:lastRow="0" w:firstColumn="0" w:lastColumn="0" w:oddVBand="0" w:evenVBand="0" w:oddHBand="0" w:evenHBand="1" w:firstRowFirstColumn="0" w:firstRowLastColumn="0" w:lastRowFirstColumn="0" w:lastRowLastColumn="0"/>
            </w:pPr>
            <w:r w:rsidRPr="00F23CEE">
              <w:t>The student has found the size of an unknown angle in at least 3 steps in Solution 2.</w:t>
            </w:r>
          </w:p>
        </w:tc>
      </w:tr>
      <w:tr w:rsidR="005721B2" w:rsidRPr="00F23CEE" w14:paraId="3D8EBDD8" w14:textId="77777777" w:rsidTr="009A1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7E1BD5F" w14:textId="2D9A0CB3" w:rsidR="005721B2" w:rsidRPr="00F23CEE" w:rsidRDefault="005721B2" w:rsidP="00F23CEE">
            <w:r w:rsidRPr="00F23CEE">
              <w:t>Communicating and reasoning</w:t>
            </w:r>
          </w:p>
        </w:tc>
        <w:tc>
          <w:tcPr>
            <w:tcW w:w="1418" w:type="dxa"/>
          </w:tcPr>
          <w:p w14:paraId="4A2A93F8" w14:textId="09E5EEF2" w:rsidR="005721B2" w:rsidRPr="00F23CEE" w:rsidRDefault="005721B2" w:rsidP="00F23CEE">
            <w:pPr>
              <w:cnfStyle w:val="000000100000" w:firstRow="0" w:lastRow="0" w:firstColumn="0" w:lastColumn="0" w:oddVBand="0" w:evenVBand="0" w:oddHBand="1" w:evenHBand="0" w:firstRowFirstColumn="0" w:firstRowLastColumn="0" w:lastRowFirstColumn="0" w:lastRowLastColumn="0"/>
            </w:pPr>
            <w:r w:rsidRPr="00F23CEE">
              <w:t>Developed</w:t>
            </w:r>
          </w:p>
        </w:tc>
        <w:tc>
          <w:tcPr>
            <w:tcW w:w="5382" w:type="dxa"/>
          </w:tcPr>
          <w:p w14:paraId="5E7B5C3F" w14:textId="550C6B11" w:rsidR="005721B2" w:rsidRPr="00F23CEE" w:rsidRDefault="005721B2" w:rsidP="00F23CEE">
            <w:pPr>
              <w:cnfStyle w:val="000000100000" w:firstRow="0" w:lastRow="0" w:firstColumn="0" w:lastColumn="0" w:oddVBand="0" w:evenVBand="0" w:oddHBand="1" w:evenHBand="0" w:firstRowFirstColumn="0" w:firstRowLastColumn="0" w:lastRowFirstColumn="0" w:lastRowLastColumn="0"/>
            </w:pPr>
            <w:r w:rsidRPr="00F23CEE">
              <w:t>Mathematical language used is not precise as you can have alternate angles not in parallel lines, without stating that the angles are in parallel lines we cannot assume they are equal.</w:t>
            </w:r>
          </w:p>
        </w:tc>
      </w:tr>
    </w:tbl>
    <w:p w14:paraId="4071FCDF" w14:textId="77777777" w:rsidR="00FB4632" w:rsidRDefault="00FB4632">
      <w:pPr>
        <w:suppressAutoHyphens w:val="0"/>
        <w:spacing w:before="0" w:after="160" w:line="259" w:lineRule="auto"/>
        <w:rPr>
          <w:rFonts w:eastAsiaTheme="majorEastAsia"/>
          <w:bCs/>
          <w:color w:val="002664"/>
          <w:sz w:val="36"/>
          <w:szCs w:val="48"/>
        </w:rPr>
      </w:pPr>
      <w:r>
        <w:br w:type="page"/>
      </w:r>
    </w:p>
    <w:p w14:paraId="0E4F3C06" w14:textId="65E94110" w:rsidR="00D9552A" w:rsidRDefault="00D9552A" w:rsidP="00D9552A">
      <w:pPr>
        <w:pStyle w:val="Heading2"/>
      </w:pPr>
      <w:bookmarkStart w:id="13" w:name="_Toc183428535"/>
      <w:r>
        <w:lastRenderedPageBreak/>
        <w:t>Question 4</w:t>
      </w:r>
      <w:bookmarkEnd w:id="13"/>
    </w:p>
    <w:p w14:paraId="10BE6249" w14:textId="77777777" w:rsidR="00D9552A" w:rsidRDefault="00D9552A" w:rsidP="00D9552A">
      <w:r w:rsidRPr="00B73AD4">
        <w:rPr>
          <w:noProof/>
        </w:rPr>
        <w:drawing>
          <wp:inline distT="0" distB="0" distL="0" distR="0" wp14:anchorId="3C4E2B91" wp14:editId="10A53871">
            <wp:extent cx="3327400" cy="1392387"/>
            <wp:effectExtent l="0" t="0" r="6350" b="0"/>
            <wp:docPr id="1034638681" name="Picture 1" descr="Category 2 question 4 diagram. Parallelogram with an isosceles triangle attached on the right hand side. An angle of 120 degrees has been marked in the parallelogram. The sides of the isosceles triangle are equal in length to the side of the parallel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38681" name="Picture 1" descr="Category 2 question 4 diagram. Parallelogram with an isosceles triangle attached on the right hand side. An angle of 120 degrees has been marked in the parallelogram. The sides of the isosceles triangle are equal in length to the side of the parallelogram."/>
                    <pic:cNvPicPr/>
                  </pic:nvPicPr>
                  <pic:blipFill rotWithShape="1">
                    <a:blip r:embed="rId17"/>
                    <a:srcRect l="16734" r="27302" b="48239"/>
                    <a:stretch/>
                  </pic:blipFill>
                  <pic:spPr bwMode="auto">
                    <a:xfrm>
                      <a:off x="0" y="0"/>
                      <a:ext cx="3342931" cy="1398886"/>
                    </a:xfrm>
                    <a:prstGeom prst="rect">
                      <a:avLst/>
                    </a:prstGeom>
                    <a:ln>
                      <a:noFill/>
                    </a:ln>
                    <a:extLst>
                      <a:ext uri="{53640926-AAD7-44D8-BBD7-CCE9431645EC}">
                        <a14:shadowObscured xmlns:a14="http://schemas.microsoft.com/office/drawing/2010/main"/>
                      </a:ext>
                    </a:extLst>
                  </pic:spPr>
                </pic:pic>
              </a:graphicData>
            </a:graphic>
          </wp:inline>
        </w:drawing>
      </w:r>
    </w:p>
    <w:p w14:paraId="72CD5585" w14:textId="77777777" w:rsidR="00D9552A" w:rsidRDefault="00D9552A" w:rsidP="00D9552A">
      <w:pPr>
        <w:rPr>
          <w:rFonts w:eastAsiaTheme="minorEastAsia"/>
        </w:rPr>
      </w:pPr>
      <m:oMath>
        <m:r>
          <w:rPr>
            <w:rFonts w:ascii="Cambria Math" w:hAnsi="Cambria Math"/>
          </w:rPr>
          <m:t>ABCD</m:t>
        </m:r>
      </m:oMath>
      <w:r w:rsidRPr="000D043E">
        <w:t xml:space="preserve"> is a parallelogram with </w:t>
      </w:r>
      <m:oMath>
        <m:r>
          <w:rPr>
            <w:rFonts w:ascii="Cambria Math" w:hAnsi="Cambria Math"/>
          </w:rPr>
          <m:t>AB∥DC</m:t>
        </m:r>
      </m:oMath>
      <w:r w:rsidRPr="000D043E">
        <w:t xml:space="preserve"> and </w:t>
      </w:r>
      <m:oMath>
        <m:r>
          <w:rPr>
            <w:rFonts w:ascii="Cambria Math" w:hAnsi="Cambria Math"/>
          </w:rPr>
          <m:t>AD∥BC</m:t>
        </m:r>
      </m:oMath>
      <w:r>
        <w:rPr>
          <w:rFonts w:eastAsiaTheme="minorEastAsia"/>
        </w:rPr>
        <w:t>,</w:t>
      </w:r>
      <w:r>
        <w:t xml:space="preserve"> </w:t>
      </w:r>
      <m:oMath>
        <m:r>
          <w:rPr>
            <w:rFonts w:ascii="Cambria Math" w:hAnsi="Cambria Math"/>
          </w:rPr>
          <m:t>∠DAB=120°</m:t>
        </m:r>
      </m:oMath>
      <w:r>
        <w:rPr>
          <w:rFonts w:eastAsiaTheme="minorEastAsia"/>
        </w:rPr>
        <w:t xml:space="preserve"> and </w:t>
      </w:r>
      <m:oMath>
        <m:r>
          <w:rPr>
            <w:rFonts w:ascii="Cambria Math" w:hAnsi="Cambria Math"/>
          </w:rPr>
          <m:t>AD=BE</m:t>
        </m:r>
      </m:oMath>
      <w:r>
        <w:rPr>
          <w:rFonts w:eastAsiaTheme="minorEastAsia"/>
        </w:rPr>
        <w:t>.</w:t>
      </w:r>
    </w:p>
    <w:p w14:paraId="4A56C8B3" w14:textId="20DC46BF" w:rsidR="00D9552A" w:rsidRDefault="00D9552A" w:rsidP="00D9552A">
      <w:pPr>
        <w:pStyle w:val="Caption"/>
      </w:pPr>
      <w:r>
        <w:t xml:space="preserve">Table </w:t>
      </w:r>
      <w:r>
        <w:fldChar w:fldCharType="begin"/>
      </w:r>
      <w:r>
        <w:instrText xml:space="preserve"> SEQ Table \* ARABIC </w:instrText>
      </w:r>
      <w:r>
        <w:fldChar w:fldCharType="separate"/>
      </w:r>
      <w:r w:rsidR="0076372C">
        <w:rPr>
          <w:noProof/>
        </w:rPr>
        <w:t>12</w:t>
      </w:r>
      <w:r>
        <w:fldChar w:fldCharType="end"/>
      </w:r>
      <w:r w:rsidR="005D2FA6">
        <w:t xml:space="preserve"> –</w:t>
      </w:r>
      <w:r>
        <w:t xml:space="preserve"> </w:t>
      </w:r>
      <w:r w:rsidRPr="000F6CBD">
        <w:t xml:space="preserve">Category </w:t>
      </w:r>
      <w:r>
        <w:t>2</w:t>
      </w:r>
      <w:r w:rsidRPr="000F6CBD">
        <w:t xml:space="preserve"> question </w:t>
      </w:r>
      <w:r>
        <w:t>4</w:t>
      </w:r>
      <w:r w:rsidRPr="000F6CBD">
        <w:t xml:space="preserve"> solution</w:t>
      </w:r>
    </w:p>
    <w:tbl>
      <w:tblPr>
        <w:tblStyle w:val="Tableheader"/>
        <w:tblW w:w="0" w:type="auto"/>
        <w:tblLook w:val="04A0" w:firstRow="1" w:lastRow="0" w:firstColumn="1" w:lastColumn="0" w:noHBand="0" w:noVBand="1"/>
        <w:tblDescription w:val="Three solutions for Category 2 question 4."/>
      </w:tblPr>
      <w:tblGrid>
        <w:gridCol w:w="3209"/>
        <w:gridCol w:w="3209"/>
        <w:gridCol w:w="3210"/>
      </w:tblGrid>
      <w:tr w:rsidR="00D9552A" w14:paraId="0EAB6E72" w14:textId="77777777" w:rsidTr="009A1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E5E5EC1" w14:textId="77777777" w:rsidR="00D9552A" w:rsidRDefault="00D9552A" w:rsidP="009A111F">
            <w:r>
              <w:t>Solution 1</w:t>
            </w:r>
          </w:p>
        </w:tc>
        <w:tc>
          <w:tcPr>
            <w:tcW w:w="3209" w:type="dxa"/>
          </w:tcPr>
          <w:p w14:paraId="05660941" w14:textId="77777777" w:rsidR="00D9552A" w:rsidRDefault="00D9552A" w:rsidP="009A111F">
            <w:pPr>
              <w:cnfStyle w:val="100000000000" w:firstRow="1" w:lastRow="0" w:firstColumn="0" w:lastColumn="0" w:oddVBand="0" w:evenVBand="0" w:oddHBand="0" w:evenHBand="0" w:firstRowFirstColumn="0" w:firstRowLastColumn="0" w:lastRowFirstColumn="0" w:lastRowLastColumn="0"/>
            </w:pPr>
            <w:r>
              <w:t>Solution 2</w:t>
            </w:r>
          </w:p>
        </w:tc>
        <w:tc>
          <w:tcPr>
            <w:tcW w:w="3210" w:type="dxa"/>
          </w:tcPr>
          <w:p w14:paraId="367DAEE6" w14:textId="77777777" w:rsidR="00D9552A" w:rsidRDefault="00D9552A" w:rsidP="009A111F">
            <w:pPr>
              <w:cnfStyle w:val="100000000000" w:firstRow="1" w:lastRow="0" w:firstColumn="0" w:lastColumn="0" w:oddVBand="0" w:evenVBand="0" w:oddHBand="0" w:evenHBand="0" w:firstRowFirstColumn="0" w:firstRowLastColumn="0" w:lastRowFirstColumn="0" w:lastRowLastColumn="0"/>
            </w:pPr>
            <w:r>
              <w:t>Solution 3</w:t>
            </w:r>
          </w:p>
        </w:tc>
      </w:tr>
      <w:tr w:rsidR="00D9552A" w14:paraId="7E6E3843" w14:textId="77777777" w:rsidTr="009A1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1B8CA6D" w14:textId="77777777" w:rsidR="00D9552A" w:rsidRPr="007A1DBA" w:rsidRDefault="00D9552A" w:rsidP="009A111F">
            <w:pPr>
              <w:rPr>
                <w:b w:val="0"/>
                <w:bCs/>
              </w:rPr>
            </w:pPr>
            <m:oMath>
              <m:r>
                <m:rPr>
                  <m:sty m:val="bi"/>
                </m:rPr>
                <w:rPr>
                  <w:rFonts w:ascii="Cambria Math" w:hAnsi="Cambria Math"/>
                </w:rPr>
                <m:t>∠BCD=120°</m:t>
              </m:r>
            </m:oMath>
            <w:r w:rsidRPr="007A1DBA">
              <w:rPr>
                <w:rFonts w:eastAsiaTheme="minorEastAsia"/>
                <w:b w:val="0"/>
                <w:bCs/>
              </w:rPr>
              <w:t xml:space="preserve"> because </w:t>
            </w:r>
            <w:r w:rsidRPr="007A1DBA">
              <w:rPr>
                <w:b w:val="0"/>
                <w:bCs/>
              </w:rPr>
              <w:t>opposite angles in a parallelogram are equal.</w:t>
            </w:r>
          </w:p>
          <w:p w14:paraId="093AAE96" w14:textId="77777777" w:rsidR="00D9552A" w:rsidRPr="00367F32" w:rsidRDefault="00D9552A" w:rsidP="009A111F">
            <w:pPr>
              <w:rPr>
                <w:rFonts w:ascii="Cambria Math" w:hAnsi="Cambria Math"/>
                <w:i/>
              </w:rPr>
            </w:pPr>
            <m:oMath>
              <m:r>
                <m:rPr>
                  <m:sty m:val="bi"/>
                </m:rPr>
                <w:rPr>
                  <w:rFonts w:ascii="Cambria Math" w:hAnsi="Cambria Math"/>
                </w:rPr>
                <m:t xml:space="preserve">∠BCE=60° </m:t>
              </m:r>
            </m:oMath>
            <w:r w:rsidRPr="007A1DBA">
              <w:rPr>
                <w:rFonts w:eastAsiaTheme="minorEastAsia"/>
                <w:b w:val="0"/>
                <w:bCs/>
              </w:rPr>
              <w:t xml:space="preserve">because </w:t>
            </w:r>
            <w:r w:rsidRPr="007A1DBA">
              <w:rPr>
                <w:b w:val="0"/>
                <w:bCs/>
              </w:rPr>
              <w:t xml:space="preserve">supplementary angles with </w:t>
            </w:r>
            <m:oMath>
              <m:r>
                <m:rPr>
                  <m:sty m:val="bi"/>
                </m:rPr>
                <w:rPr>
                  <w:rFonts w:ascii="Cambria Math" w:hAnsi="Cambria Math"/>
                </w:rPr>
                <m:t>∠BCD.</m:t>
              </m:r>
            </m:oMath>
          </w:p>
        </w:tc>
        <w:tc>
          <w:tcPr>
            <w:tcW w:w="3209" w:type="dxa"/>
          </w:tcPr>
          <w:p w14:paraId="2B48750E" w14:textId="6C66B65E" w:rsidR="00D9552A" w:rsidRPr="00DA3A65" w:rsidRDefault="00D9552A" w:rsidP="009A111F">
            <w:pP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∠ADC=60°</m:t>
              </m:r>
            </m:oMath>
            <w:r>
              <w:rPr>
                <w:rFonts w:eastAsiaTheme="minorEastAsia"/>
                <w:iCs/>
              </w:rPr>
              <w:t xml:space="preserve"> because </w:t>
            </w:r>
            <w:r w:rsidRPr="00DA3A65">
              <w:t>co</w:t>
            </w:r>
            <w:r w:rsidR="000E63DA">
              <w:t>-</w:t>
            </w:r>
            <w:r w:rsidRPr="00DA3A65">
              <w:t>interior angles in parallel lines</w:t>
            </w:r>
            <w:r>
              <w:t xml:space="preserve"> add to </w:t>
            </w:r>
            <m:oMath>
              <m:r>
                <w:rPr>
                  <w:rFonts w:ascii="Cambria Math" w:hAnsi="Cambria Math"/>
                </w:rPr>
                <m:t>180°</m:t>
              </m:r>
            </m:oMath>
            <w:r>
              <w:rPr>
                <w:rFonts w:eastAsiaTheme="minorEastAsia"/>
              </w:rPr>
              <w:t xml:space="preserve"> and </w:t>
            </w:r>
            <m:oMath>
              <m:r>
                <w:rPr>
                  <w:rFonts w:ascii="Cambria Math" w:hAnsi="Cambria Math"/>
                </w:rPr>
                <m:t>∠DAB=120°.</m:t>
              </m:r>
            </m:oMath>
          </w:p>
          <w:p w14:paraId="15BF5548" w14:textId="77777777" w:rsidR="00D9552A" w:rsidRDefault="00D9552A" w:rsidP="009A111F">
            <w:pP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∠BCE=60°</m:t>
              </m:r>
            </m:oMath>
            <w:r>
              <w:rPr>
                <w:rFonts w:eastAsiaTheme="minorEastAsia"/>
                <w:iCs/>
              </w:rPr>
              <w:t xml:space="preserve"> because </w:t>
            </w:r>
            <w:r w:rsidRPr="00DA3A65">
              <w:t>corresponding angles in parallel lines</w:t>
            </w:r>
            <w:r>
              <w:t xml:space="preserve"> are equal.</w:t>
            </w:r>
          </w:p>
        </w:tc>
        <w:tc>
          <w:tcPr>
            <w:tcW w:w="3210" w:type="dxa"/>
          </w:tcPr>
          <w:p w14:paraId="683771A9" w14:textId="557F4445" w:rsidR="00D9552A" w:rsidRPr="00BF61CA" w:rsidRDefault="00D9552A" w:rsidP="009A111F">
            <w:pP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∠ABC=60°</m:t>
              </m:r>
            </m:oMath>
            <w:r w:rsidRPr="00DA3A65">
              <w:t xml:space="preserve"> co</w:t>
            </w:r>
            <w:r w:rsidR="000E63DA">
              <w:t>-</w:t>
            </w:r>
            <w:r w:rsidRPr="00DA3A65">
              <w:t>interior angles in parallel lines</w:t>
            </w:r>
            <w:r>
              <w:t xml:space="preserve"> add to </w:t>
            </w:r>
            <m:oMath>
              <m:r>
                <w:rPr>
                  <w:rFonts w:ascii="Cambria Math" w:hAnsi="Cambria Math"/>
                </w:rPr>
                <m:t>180°</m:t>
              </m:r>
            </m:oMath>
            <w:r>
              <w:rPr>
                <w:rFonts w:eastAsiaTheme="minorEastAsia"/>
              </w:rPr>
              <w:t xml:space="preserve"> and </w:t>
            </w:r>
            <m:oMath>
              <m:r>
                <w:rPr>
                  <w:rFonts w:ascii="Cambria Math" w:hAnsi="Cambria Math"/>
                </w:rPr>
                <m:t>∠DAB=120°.</m:t>
              </m:r>
            </m:oMath>
          </w:p>
          <w:p w14:paraId="38E6844C" w14:textId="5D1B542F" w:rsidR="00D9552A" w:rsidRDefault="00D9552A" w:rsidP="009A111F">
            <w:pP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∠BCE=60°</m:t>
              </m:r>
            </m:oMath>
            <w:r>
              <w:rPr>
                <w:rFonts w:eastAsiaTheme="minorEastAsia"/>
                <w:iCs/>
              </w:rPr>
              <w:t xml:space="preserve"> because </w:t>
            </w:r>
            <w:r w:rsidRPr="00BF61CA">
              <w:t>alternate angles in parallel lines</w:t>
            </w:r>
            <w:r>
              <w:t xml:space="preserve"> are equal.</w:t>
            </w:r>
          </w:p>
        </w:tc>
      </w:tr>
    </w:tbl>
    <w:p w14:paraId="65716EAE" w14:textId="28F7CD08" w:rsidR="00D9552A" w:rsidRPr="000D043E" w:rsidRDefault="00D9552A" w:rsidP="00D9552A">
      <m:oMath>
        <m:r>
          <w:rPr>
            <w:rFonts w:ascii="Cambria Math" w:hAnsi="Cambria Math"/>
          </w:rPr>
          <m:t>AD=BC</m:t>
        </m:r>
      </m:oMath>
      <w:r>
        <w:rPr>
          <w:rFonts w:eastAsiaTheme="minorEastAsia"/>
        </w:rPr>
        <w:t xml:space="preserve"> because </w:t>
      </w:r>
      <w:r w:rsidRPr="000D043E">
        <w:t>opposite sides in a parallelogram</w:t>
      </w:r>
      <w:r w:rsidR="000E63DA">
        <w:t>.</w:t>
      </w:r>
    </w:p>
    <w:p w14:paraId="4BAFEB4B" w14:textId="77777777" w:rsidR="00D9552A" w:rsidRPr="000D043E" w:rsidRDefault="00D9552A" w:rsidP="00D9552A">
      <w:r>
        <w:rPr>
          <w:rFonts w:eastAsiaTheme="minorEastAsia"/>
        </w:rPr>
        <w:t xml:space="preserve">Therefore, </w:t>
      </w:r>
      <m:oMath>
        <m:r>
          <w:rPr>
            <w:rFonts w:ascii="Cambria Math" w:hAnsi="Cambria Math"/>
          </w:rPr>
          <m:t>BC=BE</m:t>
        </m:r>
      </m:oMath>
      <w:r>
        <w:rPr>
          <w:rFonts w:eastAsiaTheme="minorEastAsia"/>
        </w:rPr>
        <w:t>.</w:t>
      </w:r>
    </w:p>
    <w:p w14:paraId="36E26D2B" w14:textId="49A46F64" w:rsidR="00D9552A" w:rsidRPr="000D043E" w:rsidRDefault="00D9552A" w:rsidP="00D9552A">
      <m:oMath>
        <m:r>
          <w:rPr>
            <w:rFonts w:ascii="Cambria Math" w:hAnsi="Cambria Math"/>
          </w:rPr>
          <m:t>∆BCE</m:t>
        </m:r>
      </m:oMath>
      <w:r w:rsidRPr="000D043E">
        <w:t xml:space="preserve"> is isosceles</w:t>
      </w:r>
      <w:r>
        <w:t xml:space="preserve"> triangle</w:t>
      </w:r>
      <w:r w:rsidRPr="000D043E">
        <w:t xml:space="preserve"> as </w:t>
      </w:r>
      <w:r w:rsidR="000E63DA">
        <w:t>2</w:t>
      </w:r>
      <w:r w:rsidRPr="000D043E">
        <w:t xml:space="preserve"> sides are </w:t>
      </w:r>
      <w:r>
        <w:t xml:space="preserve">of </w:t>
      </w:r>
      <w:r w:rsidRPr="000D043E">
        <w:t>equal length</w:t>
      </w:r>
      <w:r>
        <w:t>.</w:t>
      </w:r>
    </w:p>
    <w:p w14:paraId="2782EB0E" w14:textId="77777777" w:rsidR="00D9552A" w:rsidRPr="000D043E" w:rsidRDefault="00D9552A" w:rsidP="00D9552A">
      <w:r>
        <w:rPr>
          <w:rFonts w:eastAsiaTheme="minorEastAsia"/>
        </w:rPr>
        <w:t xml:space="preserve">Therefore, </w:t>
      </w:r>
      <m:oMath>
        <m:r>
          <w:rPr>
            <w:rFonts w:ascii="Cambria Math" w:hAnsi="Cambria Math"/>
          </w:rPr>
          <m:t>∠BEC=60°</m:t>
        </m:r>
      </m:oMath>
      <w:r>
        <w:rPr>
          <w:rFonts w:eastAsiaTheme="minorEastAsia"/>
        </w:rPr>
        <w:t xml:space="preserve"> because the </w:t>
      </w:r>
      <w:r w:rsidRPr="000D043E">
        <w:t xml:space="preserve">base angles in an isosceles </w:t>
      </w:r>
      <w:r>
        <w:t>triangle are equal.</w:t>
      </w:r>
    </w:p>
    <w:p w14:paraId="64804928" w14:textId="77777777" w:rsidR="00D9552A" w:rsidRPr="000D043E" w:rsidRDefault="00D9552A" w:rsidP="00D9552A">
      <m:oMath>
        <m:r>
          <w:rPr>
            <w:rFonts w:ascii="Cambria Math" w:hAnsi="Cambria Math"/>
          </w:rPr>
          <m:t>∠CBE=60°</m:t>
        </m:r>
      </m:oMath>
      <w:r>
        <w:rPr>
          <w:rFonts w:eastAsiaTheme="minorEastAsia"/>
        </w:rPr>
        <w:t xml:space="preserve"> because the </w:t>
      </w:r>
      <w:r w:rsidRPr="000D043E">
        <w:t xml:space="preserve">angle sum of </w:t>
      </w:r>
      <m:oMath>
        <m:r>
          <w:rPr>
            <w:rFonts w:ascii="Cambria Math" w:hAnsi="Cambria Math"/>
          </w:rPr>
          <m:t>∆BCE</m:t>
        </m:r>
      </m:oMath>
      <w:r>
        <w:rPr>
          <w:rFonts w:eastAsiaTheme="minorEastAsia"/>
        </w:rPr>
        <w:t xml:space="preserve"> is </w:t>
      </w:r>
      <m:oMath>
        <m:r>
          <w:rPr>
            <w:rFonts w:ascii="Cambria Math" w:eastAsiaTheme="minorEastAsia" w:hAnsi="Cambria Math"/>
          </w:rPr>
          <m:t>180°</m:t>
        </m:r>
      </m:oMath>
      <w:r>
        <w:rPr>
          <w:rFonts w:eastAsiaTheme="minorEastAsia"/>
        </w:rPr>
        <w:t>.</w:t>
      </w:r>
    </w:p>
    <w:p w14:paraId="288371E7" w14:textId="6ECF294B" w:rsidR="00D9552A" w:rsidRPr="000D043E" w:rsidRDefault="00D9552A" w:rsidP="00D9552A">
      <w:r>
        <w:rPr>
          <w:rFonts w:eastAsiaTheme="minorEastAsia"/>
        </w:rPr>
        <w:t xml:space="preserve">Therefore, </w:t>
      </w:r>
      <m:oMath>
        <m:r>
          <w:rPr>
            <w:rFonts w:ascii="Cambria Math" w:hAnsi="Cambria Math"/>
          </w:rPr>
          <m:t>∆BCE</m:t>
        </m:r>
        <m:r>
          <m:rPr>
            <m:sty m:val="p"/>
          </m:rPr>
          <w:rPr>
            <w:rFonts w:ascii="Cambria Math" w:hAnsi="Cambria Math"/>
          </w:rPr>
          <m:t> </m:t>
        </m:r>
      </m:oMath>
      <w:r w:rsidRPr="000D043E">
        <w:t xml:space="preserve">is equilateral as all the angles are </w:t>
      </w:r>
      <m:oMath>
        <m:r>
          <w:rPr>
            <w:rFonts w:ascii="Cambria Math" w:hAnsi="Cambria Math"/>
          </w:rPr>
          <m:t>60°.</m:t>
        </m:r>
      </m:oMath>
    </w:p>
    <w:p w14:paraId="55B573BF" w14:textId="34ED18AC" w:rsidR="00D9552A" w:rsidRDefault="00D9552A" w:rsidP="00D9552A">
      <w:pPr>
        <w:pStyle w:val="Caption"/>
      </w:pPr>
      <w:r>
        <w:t xml:space="preserve">Table </w:t>
      </w:r>
      <w:r>
        <w:fldChar w:fldCharType="begin"/>
      </w:r>
      <w:r>
        <w:instrText xml:space="preserve"> SEQ Table \* ARABIC </w:instrText>
      </w:r>
      <w:r>
        <w:fldChar w:fldCharType="separate"/>
      </w:r>
      <w:r w:rsidR="0076372C">
        <w:rPr>
          <w:noProof/>
        </w:rPr>
        <w:t>13</w:t>
      </w:r>
      <w:r>
        <w:fldChar w:fldCharType="end"/>
      </w:r>
      <w:r w:rsidR="005D2FA6">
        <w:t xml:space="preserve"> – </w:t>
      </w:r>
      <w:r w:rsidR="00FB4632">
        <w:t>m</w:t>
      </w:r>
      <w:r w:rsidRPr="00C73767">
        <w:t xml:space="preserve">arking guidelines for Category 2 question </w:t>
      </w:r>
      <w:r>
        <w:t>4</w:t>
      </w:r>
    </w:p>
    <w:tbl>
      <w:tblPr>
        <w:tblStyle w:val="Tableheader"/>
        <w:tblW w:w="0" w:type="auto"/>
        <w:tblLook w:val="04A0" w:firstRow="1" w:lastRow="0" w:firstColumn="1" w:lastColumn="0" w:noHBand="0" w:noVBand="1"/>
        <w:tblDescription w:val="Marking criteria, grades and justifications for why a particular grade should be selected."/>
      </w:tblPr>
      <w:tblGrid>
        <w:gridCol w:w="2830"/>
        <w:gridCol w:w="1418"/>
        <w:gridCol w:w="5382"/>
      </w:tblGrid>
      <w:tr w:rsidR="00D9552A" w:rsidRPr="00F23CEE" w14:paraId="6A90C651" w14:textId="77777777" w:rsidTr="009A1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D265582" w14:textId="77777777" w:rsidR="00D9552A" w:rsidRPr="00F23CEE" w:rsidRDefault="00D9552A" w:rsidP="00F23CEE">
            <w:r w:rsidRPr="00F23CEE">
              <w:t>Criteria</w:t>
            </w:r>
          </w:p>
        </w:tc>
        <w:tc>
          <w:tcPr>
            <w:tcW w:w="1418" w:type="dxa"/>
          </w:tcPr>
          <w:p w14:paraId="32AB1E04" w14:textId="77777777" w:rsidR="00D9552A" w:rsidRPr="00F23CEE" w:rsidRDefault="00D9552A" w:rsidP="00F23CEE">
            <w:pPr>
              <w:cnfStyle w:val="100000000000" w:firstRow="1" w:lastRow="0" w:firstColumn="0" w:lastColumn="0" w:oddVBand="0" w:evenVBand="0" w:oddHBand="0" w:evenHBand="0" w:firstRowFirstColumn="0" w:firstRowLastColumn="0" w:lastRowFirstColumn="0" w:lastRowLastColumn="0"/>
            </w:pPr>
            <w:r w:rsidRPr="00F23CEE">
              <w:t>Grade</w:t>
            </w:r>
          </w:p>
        </w:tc>
        <w:tc>
          <w:tcPr>
            <w:tcW w:w="5382" w:type="dxa"/>
          </w:tcPr>
          <w:p w14:paraId="69AB455C" w14:textId="77777777" w:rsidR="00D9552A" w:rsidRPr="00F23CEE" w:rsidRDefault="00D9552A" w:rsidP="00F23CEE">
            <w:pPr>
              <w:cnfStyle w:val="100000000000" w:firstRow="1" w:lastRow="0" w:firstColumn="0" w:lastColumn="0" w:oddVBand="0" w:evenVBand="0" w:oddHBand="0" w:evenHBand="0" w:firstRowFirstColumn="0" w:firstRowLastColumn="0" w:lastRowFirstColumn="0" w:lastRowLastColumn="0"/>
            </w:pPr>
            <w:r w:rsidRPr="00F23CEE">
              <w:t>Justification</w:t>
            </w:r>
          </w:p>
        </w:tc>
      </w:tr>
      <w:tr w:rsidR="002E1753" w:rsidRPr="00F23CEE" w14:paraId="08492E67" w14:textId="77777777" w:rsidTr="009A1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F1500D8" w14:textId="6A24D7A9" w:rsidR="002E1753" w:rsidRPr="00F23CEE" w:rsidRDefault="002E1753" w:rsidP="00F23CEE">
            <w:r w:rsidRPr="00F23CEE">
              <w:t xml:space="preserve">Applies properties of </w:t>
            </w:r>
            <w:r w:rsidRPr="00F23CEE">
              <w:lastRenderedPageBreak/>
              <w:t>angles at a point</w:t>
            </w:r>
          </w:p>
        </w:tc>
        <w:tc>
          <w:tcPr>
            <w:tcW w:w="1418" w:type="dxa"/>
          </w:tcPr>
          <w:p w14:paraId="73CE3C20" w14:textId="227270EC" w:rsidR="002E1753" w:rsidRPr="00F23CEE" w:rsidRDefault="002E1753" w:rsidP="00F23CEE">
            <w:pPr>
              <w:cnfStyle w:val="000000100000" w:firstRow="0" w:lastRow="0" w:firstColumn="0" w:lastColumn="0" w:oddVBand="0" w:evenVBand="0" w:oddHBand="1" w:evenHBand="0" w:firstRowFirstColumn="0" w:firstRowLastColumn="0" w:lastRowFirstColumn="0" w:lastRowLastColumn="0"/>
            </w:pPr>
            <w:r w:rsidRPr="00F23CEE">
              <w:lastRenderedPageBreak/>
              <w:t>Developed</w:t>
            </w:r>
          </w:p>
        </w:tc>
        <w:tc>
          <w:tcPr>
            <w:tcW w:w="5382" w:type="dxa"/>
          </w:tcPr>
          <w:p w14:paraId="49E599C6" w14:textId="1B62D13F" w:rsidR="002E1753" w:rsidRPr="00F23CEE" w:rsidRDefault="002E1753" w:rsidP="00F23CEE">
            <w:pPr>
              <w:cnfStyle w:val="000000100000" w:firstRow="0" w:lastRow="0" w:firstColumn="0" w:lastColumn="0" w:oddVBand="0" w:evenVBand="0" w:oddHBand="1" w:evenHBand="0" w:firstRowFirstColumn="0" w:firstRowLastColumn="0" w:lastRowFirstColumn="0" w:lastRowLastColumn="0"/>
            </w:pPr>
            <w:r w:rsidRPr="00F23CEE">
              <w:t xml:space="preserve">The student has correctly applied vertically opposite </w:t>
            </w:r>
            <w:r w:rsidRPr="00F23CEE">
              <w:lastRenderedPageBreak/>
              <w:t>angles to find the size of an unknown angle.</w:t>
            </w:r>
          </w:p>
        </w:tc>
      </w:tr>
      <w:tr w:rsidR="002E1753" w:rsidRPr="00F23CEE" w14:paraId="4987B727" w14:textId="77777777" w:rsidTr="009A1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A85E75A" w14:textId="39022A9D" w:rsidR="002E1753" w:rsidRPr="00F23CEE" w:rsidRDefault="002E1753" w:rsidP="00F23CEE">
            <w:r w:rsidRPr="00F23CEE">
              <w:lastRenderedPageBreak/>
              <w:t>Applies properties of angles on a transversal in parallel lines</w:t>
            </w:r>
          </w:p>
        </w:tc>
        <w:tc>
          <w:tcPr>
            <w:tcW w:w="1418" w:type="dxa"/>
          </w:tcPr>
          <w:p w14:paraId="7E0961E6" w14:textId="2329A2E0" w:rsidR="002E1753" w:rsidRPr="00F23CEE" w:rsidRDefault="002E1753" w:rsidP="00F23CEE">
            <w:pPr>
              <w:cnfStyle w:val="000000010000" w:firstRow="0" w:lastRow="0" w:firstColumn="0" w:lastColumn="0" w:oddVBand="0" w:evenVBand="0" w:oddHBand="0" w:evenHBand="1" w:firstRowFirstColumn="0" w:firstRowLastColumn="0" w:lastRowFirstColumn="0" w:lastRowLastColumn="0"/>
            </w:pPr>
            <w:r w:rsidRPr="00F23CEE">
              <w:t>Developed</w:t>
            </w:r>
          </w:p>
        </w:tc>
        <w:tc>
          <w:tcPr>
            <w:tcW w:w="5382" w:type="dxa"/>
          </w:tcPr>
          <w:p w14:paraId="48FDBEA6" w14:textId="0F5A3D0D" w:rsidR="002E1753" w:rsidRPr="00F23CEE" w:rsidRDefault="002E1753" w:rsidP="00F23CEE">
            <w:pPr>
              <w:cnfStyle w:val="000000010000" w:firstRow="0" w:lastRow="0" w:firstColumn="0" w:lastColumn="0" w:oddVBand="0" w:evenVBand="0" w:oddHBand="0" w:evenHBand="1" w:firstRowFirstColumn="0" w:firstRowLastColumn="0" w:lastRowFirstColumn="0" w:lastRowLastColumn="0"/>
            </w:pPr>
            <w:r w:rsidRPr="00F23CEE">
              <w:t>The student has correctly applied corresponding, alternate or co-interior angles in parallel lines to find the size of unknown angles.</w:t>
            </w:r>
          </w:p>
        </w:tc>
      </w:tr>
      <w:tr w:rsidR="002E1753" w:rsidRPr="00F23CEE" w14:paraId="3A34FB7F" w14:textId="77777777" w:rsidTr="009A1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68A2CA1" w14:textId="4BDC69FA" w:rsidR="002E1753" w:rsidRPr="00F23CEE" w:rsidRDefault="002E1753" w:rsidP="00F23CEE">
            <w:r w:rsidRPr="00F23CEE">
              <w:t>Applies properties of triangles and quadrilaterals</w:t>
            </w:r>
          </w:p>
        </w:tc>
        <w:tc>
          <w:tcPr>
            <w:tcW w:w="1418" w:type="dxa"/>
          </w:tcPr>
          <w:p w14:paraId="2DDF180C" w14:textId="61DA6792" w:rsidR="002E1753" w:rsidRPr="00F23CEE" w:rsidRDefault="002E1753" w:rsidP="00F23CEE">
            <w:pPr>
              <w:cnfStyle w:val="000000100000" w:firstRow="0" w:lastRow="0" w:firstColumn="0" w:lastColumn="0" w:oddVBand="0" w:evenVBand="0" w:oddHBand="1" w:evenHBand="0" w:firstRowFirstColumn="0" w:firstRowLastColumn="0" w:lastRowFirstColumn="0" w:lastRowLastColumn="0"/>
            </w:pPr>
            <w:r w:rsidRPr="00F23CEE">
              <w:t>Developed</w:t>
            </w:r>
          </w:p>
        </w:tc>
        <w:tc>
          <w:tcPr>
            <w:tcW w:w="5382" w:type="dxa"/>
          </w:tcPr>
          <w:p w14:paraId="62AA4C10" w14:textId="112DBD78" w:rsidR="002E1753" w:rsidRPr="00F23CEE" w:rsidRDefault="002E1753" w:rsidP="00F23CEE">
            <w:pPr>
              <w:cnfStyle w:val="000000100000" w:firstRow="0" w:lastRow="0" w:firstColumn="0" w:lastColumn="0" w:oddVBand="0" w:evenVBand="0" w:oddHBand="1" w:evenHBand="0" w:firstRowFirstColumn="0" w:firstRowLastColumn="0" w:lastRowFirstColumn="0" w:lastRowLastColumn="0"/>
            </w:pPr>
            <w:r w:rsidRPr="00F23CEE">
              <w:t>The student has correctly used properties or quadrilaterals and triangles to find the size of unknown angles, such as equal sides and angles in an isosceles triangle and parallelogram.</w:t>
            </w:r>
          </w:p>
        </w:tc>
      </w:tr>
      <w:tr w:rsidR="002E1753" w:rsidRPr="00F23CEE" w14:paraId="21E82BA8" w14:textId="77777777" w:rsidTr="009A11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C004E65" w14:textId="7B17455E" w:rsidR="002E1753" w:rsidRPr="00F23CEE" w:rsidRDefault="002E1753" w:rsidP="00F23CEE">
            <w:r w:rsidRPr="00F23CEE">
              <w:t>Solves numerical problems involving multiple steps</w:t>
            </w:r>
          </w:p>
        </w:tc>
        <w:tc>
          <w:tcPr>
            <w:tcW w:w="1418" w:type="dxa"/>
          </w:tcPr>
          <w:p w14:paraId="22CC31A4" w14:textId="46CD2879" w:rsidR="002E1753" w:rsidRPr="00F23CEE" w:rsidRDefault="002E1753" w:rsidP="00F23CEE">
            <w:pPr>
              <w:cnfStyle w:val="000000010000" w:firstRow="0" w:lastRow="0" w:firstColumn="0" w:lastColumn="0" w:oddVBand="0" w:evenVBand="0" w:oddHBand="0" w:evenHBand="1" w:firstRowFirstColumn="0" w:firstRowLastColumn="0" w:lastRowFirstColumn="0" w:lastRowLastColumn="0"/>
            </w:pPr>
            <w:r w:rsidRPr="00F23CEE">
              <w:t>Well developed</w:t>
            </w:r>
          </w:p>
        </w:tc>
        <w:tc>
          <w:tcPr>
            <w:tcW w:w="5382" w:type="dxa"/>
          </w:tcPr>
          <w:p w14:paraId="0E9915DB" w14:textId="47969794" w:rsidR="002E1753" w:rsidRPr="00F23CEE" w:rsidRDefault="002E1753" w:rsidP="00F23CEE">
            <w:pPr>
              <w:cnfStyle w:val="000000010000" w:firstRow="0" w:lastRow="0" w:firstColumn="0" w:lastColumn="0" w:oddVBand="0" w:evenVBand="0" w:oddHBand="0" w:evenHBand="1" w:firstRowFirstColumn="0" w:firstRowLastColumn="0" w:lastRowFirstColumn="0" w:lastRowLastColumn="0"/>
            </w:pPr>
            <w:r w:rsidRPr="00F23CEE">
              <w:t>The student has found the size of an unknown angle in at least 3 steps in all their solution paths.</w:t>
            </w:r>
          </w:p>
        </w:tc>
      </w:tr>
      <w:tr w:rsidR="002E1753" w:rsidRPr="00F23CEE" w14:paraId="38CFBC61" w14:textId="77777777" w:rsidTr="009A1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4E813B8" w14:textId="7741D8A3" w:rsidR="002E1753" w:rsidRPr="00F23CEE" w:rsidRDefault="002E1753" w:rsidP="00F23CEE">
            <w:r w:rsidRPr="00F23CEE">
              <w:t>Communicating and reasoning</w:t>
            </w:r>
          </w:p>
        </w:tc>
        <w:tc>
          <w:tcPr>
            <w:tcW w:w="1418" w:type="dxa"/>
          </w:tcPr>
          <w:p w14:paraId="16496153" w14:textId="3420D72F" w:rsidR="002E1753" w:rsidRPr="00F23CEE" w:rsidRDefault="002E1753" w:rsidP="00F23CEE">
            <w:pPr>
              <w:cnfStyle w:val="000000100000" w:firstRow="0" w:lastRow="0" w:firstColumn="0" w:lastColumn="0" w:oddVBand="0" w:evenVBand="0" w:oddHBand="1" w:evenHBand="0" w:firstRowFirstColumn="0" w:firstRowLastColumn="0" w:lastRowFirstColumn="0" w:lastRowLastColumn="0"/>
            </w:pPr>
            <w:r w:rsidRPr="00F23CEE">
              <w:t>Well developed</w:t>
            </w:r>
          </w:p>
        </w:tc>
        <w:tc>
          <w:tcPr>
            <w:tcW w:w="5382" w:type="dxa"/>
          </w:tcPr>
          <w:p w14:paraId="18275AB6" w14:textId="13ADEEEE" w:rsidR="002E1753" w:rsidRPr="00F23CEE" w:rsidRDefault="002E1753" w:rsidP="00F23CEE">
            <w:pPr>
              <w:cnfStyle w:val="000000100000" w:firstRow="0" w:lastRow="0" w:firstColumn="0" w:lastColumn="0" w:oddVBand="0" w:evenVBand="0" w:oddHBand="1" w:evenHBand="0" w:firstRowFirstColumn="0" w:firstRowLastColumn="0" w:lastRowFirstColumn="0" w:lastRowLastColumn="0"/>
            </w:pPr>
            <w:r w:rsidRPr="00F23CEE">
              <w:t>The student has used formal mathematical language and conventions, including the symbol</w:t>
            </w:r>
            <w:r w:rsidR="00EC647D" w:rsidRPr="00F23CEE">
              <w:t xml:space="preserve"> </w:t>
            </w:r>
            <m:oMath>
              <m:r>
                <w:rPr>
                  <w:rFonts w:ascii="Cambria Math" w:hAnsi="Cambria Math"/>
                </w:rPr>
                <m:t>∥</m:t>
              </m:r>
            </m:oMath>
            <w:r w:rsidRPr="00F23CEE">
              <w:t xml:space="preserve"> to denote parallel lines, consistently and effectively to communicate reasoning.</w:t>
            </w:r>
          </w:p>
        </w:tc>
      </w:tr>
    </w:tbl>
    <w:p w14:paraId="4BC01318" w14:textId="77777777" w:rsidR="00FB4632" w:rsidRDefault="00FB4632">
      <w:pPr>
        <w:suppressAutoHyphens w:val="0"/>
        <w:spacing w:before="0" w:after="160" w:line="259" w:lineRule="auto"/>
        <w:rPr>
          <w:rFonts w:eastAsiaTheme="majorEastAsia"/>
          <w:bCs/>
          <w:color w:val="002664"/>
          <w:sz w:val="40"/>
          <w:szCs w:val="52"/>
        </w:rPr>
      </w:pPr>
      <w:r>
        <w:br w:type="page"/>
      </w:r>
    </w:p>
    <w:p w14:paraId="2CF8B5DF" w14:textId="60D6533E" w:rsidR="00A8296F" w:rsidRDefault="00FB4632" w:rsidP="006F1A55">
      <w:pPr>
        <w:pStyle w:val="Heading1"/>
      </w:pPr>
      <w:bookmarkStart w:id="14" w:name="_Toc183428536"/>
      <w:r>
        <w:lastRenderedPageBreak/>
        <w:t>References</w:t>
      </w:r>
      <w:bookmarkEnd w:id="14"/>
    </w:p>
    <w:p w14:paraId="04A7F91E" w14:textId="50EEB64C" w:rsidR="00662ED0" w:rsidRPr="00AE7FE3" w:rsidRDefault="00662ED0" w:rsidP="00662ED0">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B0C9671" w14:textId="5325ED1E" w:rsidR="00662ED0" w:rsidRPr="00AE7FE3" w:rsidRDefault="00662ED0" w:rsidP="00662ED0">
      <w:pPr>
        <w:pStyle w:val="FeatureBox2"/>
      </w:pPr>
      <w:r w:rsidRPr="00AE7FE3">
        <w:t>Please refer to the NESA Copyright Disclaimer for more information</w:t>
      </w:r>
      <w:r>
        <w:t xml:space="preserve"> </w:t>
      </w:r>
      <w:hyperlink r:id="rId18" w:tgtFrame="_blank" w:tooltip="https://educationstandards.nsw.edu.au/wps/portal/nesa/mini-footer/copyright" w:history="1">
        <w:r w:rsidRPr="00AE7FE3">
          <w:rPr>
            <w:rStyle w:val="Hyperlink"/>
          </w:rPr>
          <w:t>https://educationstandards.nsw.edu.au/wps/portal/nesa/mini-footer/copyright</w:t>
        </w:r>
      </w:hyperlink>
      <w:r w:rsidRPr="00A1020E">
        <w:t>.</w:t>
      </w:r>
    </w:p>
    <w:p w14:paraId="6CF43CC6" w14:textId="319C3496" w:rsidR="00662ED0" w:rsidRDefault="00662ED0" w:rsidP="00662ED0">
      <w:pPr>
        <w:pStyle w:val="FeatureBox2"/>
      </w:pPr>
      <w:r w:rsidRPr="00AE7FE3">
        <w:t>NESA holds the only official and up-to-date versions of the NSW Curriculum and syllabus documents. Please visit the NSW Education Standards Authority (NESA) website</w:t>
      </w:r>
      <w:r>
        <w:t xml:space="preserve"> </w:t>
      </w:r>
      <w:hyperlink r:id="rId19" w:history="1">
        <w:r w:rsidRPr="004C354B">
          <w:rPr>
            <w:rStyle w:val="Hyperlink"/>
          </w:rPr>
          <w:t>https://educationstandards.nsw.edu.au/</w:t>
        </w:r>
      </w:hyperlink>
      <w:r w:rsidRPr="00A1020E">
        <w:t xml:space="preserve"> </w:t>
      </w:r>
      <w:r w:rsidRPr="00AE7FE3">
        <w:t xml:space="preserve">and the NSW Curriculum website </w:t>
      </w:r>
      <w:hyperlink r:id="rId20" w:history="1">
        <w:r w:rsidR="00FB4632" w:rsidRPr="00FB4632">
          <w:rPr>
            <w:rStyle w:val="Hyperlink"/>
          </w:rPr>
          <w:t>https://curriculum.nsw.edu.au</w:t>
        </w:r>
      </w:hyperlink>
      <w:r w:rsidRPr="00AE7FE3">
        <w:t>.</w:t>
      </w:r>
    </w:p>
    <w:p w14:paraId="6EAF6FCA" w14:textId="77777777" w:rsidR="00E622D9" w:rsidRPr="00E622D9" w:rsidRDefault="00E622D9" w:rsidP="00E622D9">
      <w:hyperlink r:id="rId21" w:history="1">
        <w:r w:rsidRPr="00E622D9">
          <w:rPr>
            <w:rStyle w:val="Hyperlink"/>
          </w:rPr>
          <w:t>Mathematics K</w:t>
        </w:r>
        <w:r w:rsidRPr="00195DFA">
          <w:rPr>
            <w:rStyle w:val="Hyperlink"/>
          </w:rPr>
          <w:t>–</w:t>
        </w:r>
        <w:r w:rsidRPr="00E622D9">
          <w:rPr>
            <w:rStyle w:val="Hyperlink"/>
          </w:rPr>
          <w:t>10 Syllabus</w:t>
        </w:r>
      </w:hyperlink>
      <w:r w:rsidRPr="00E622D9">
        <w:t xml:space="preserve"> © NSW Education Standards Authority (NESA) for and on behalf of the Crown in right of the State of New South Wales, 2022. </w:t>
      </w:r>
    </w:p>
    <w:p w14:paraId="1AF2CF1D" w14:textId="77777777" w:rsidR="00075DDD" w:rsidRDefault="00075DDD" w:rsidP="00075DDD">
      <w:pPr>
        <w:sectPr w:rsidR="00075DDD" w:rsidSect="005868BD">
          <w:headerReference w:type="default" r:id="rId22"/>
          <w:footerReference w:type="default" r:id="rId23"/>
          <w:headerReference w:type="first" r:id="rId24"/>
          <w:footerReference w:type="first" r:id="rId25"/>
          <w:pgSz w:w="11906" w:h="16838"/>
          <w:pgMar w:top="1134" w:right="1134" w:bottom="1134" w:left="1134" w:header="709" w:footer="709" w:gutter="0"/>
          <w:pgNumType w:start="0"/>
          <w:cols w:space="708"/>
          <w:titlePg/>
          <w:docGrid w:linePitch="360"/>
        </w:sectPr>
      </w:pPr>
    </w:p>
    <w:p w14:paraId="79A4A48B" w14:textId="0CECCEEA" w:rsidR="00075DDD" w:rsidRPr="00075DDD" w:rsidRDefault="00075DDD" w:rsidP="00075DDD">
      <w:pPr>
        <w:rPr>
          <w:rStyle w:val="Strong"/>
          <w:szCs w:val="22"/>
        </w:rPr>
      </w:pPr>
      <w:r w:rsidRPr="00075DDD">
        <w:rPr>
          <w:rStyle w:val="Strong"/>
          <w:szCs w:val="22"/>
        </w:rPr>
        <w:lastRenderedPageBreak/>
        <w:t>© State of New South Wales (Department of Education), 202</w:t>
      </w:r>
      <w:r w:rsidR="00F23CEE">
        <w:rPr>
          <w:rStyle w:val="Strong"/>
          <w:szCs w:val="22"/>
        </w:rPr>
        <w:t>4</w:t>
      </w:r>
    </w:p>
    <w:p w14:paraId="3C495C90" w14:textId="77777777" w:rsidR="00075DDD" w:rsidRPr="00075DDD" w:rsidRDefault="00075DDD" w:rsidP="00D5631E">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w:t>
      </w:r>
      <w:proofErr w:type="spellStart"/>
      <w:r w:rsidRPr="00075DDD">
        <w:rPr>
          <w:szCs w:val="22"/>
        </w:rPr>
        <w:t>Cth</w:t>
      </w:r>
      <w:proofErr w:type="spellEnd"/>
      <w:r w:rsidRPr="00075DDD">
        <w:rPr>
          <w:szCs w:val="22"/>
        </w:rPr>
        <w:t xml:space="preserve">) and is owned by the NSW </w:t>
      </w:r>
      <w:r w:rsidRPr="00D5631E">
        <w:t>Department</w:t>
      </w:r>
      <w:r w:rsidRPr="00075DDD">
        <w:rPr>
          <w:szCs w:val="22"/>
        </w:rPr>
        <w:t xml:space="preserve"> of Education or, where indicated, by a party other than the NSW Department of Education (third-party material).</w:t>
      </w:r>
    </w:p>
    <w:p w14:paraId="6570C1B9" w14:textId="77777777" w:rsidR="00075DDD" w:rsidRPr="00075DDD" w:rsidRDefault="00075DDD" w:rsidP="00D5631E">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26" w:history="1">
        <w:r w:rsidRPr="00075DDD">
          <w:rPr>
            <w:rStyle w:val="Hyperlink"/>
            <w:szCs w:val="22"/>
          </w:rPr>
          <w:t>Creative Commons Attribution 4.0 International (CC BY 4.0) license</w:t>
        </w:r>
      </w:hyperlink>
      <w:r w:rsidRPr="00075DDD">
        <w:rPr>
          <w:szCs w:val="22"/>
        </w:rPr>
        <w:t>.</w:t>
      </w:r>
    </w:p>
    <w:p w14:paraId="31C4C600" w14:textId="77777777" w:rsidR="00075DDD" w:rsidRPr="00075DDD" w:rsidRDefault="00075DDD" w:rsidP="00075DDD">
      <w:pPr>
        <w:rPr>
          <w:szCs w:val="22"/>
        </w:rPr>
      </w:pPr>
      <w:r w:rsidRPr="00075DDD">
        <w:rPr>
          <w:noProof/>
          <w:szCs w:val="22"/>
        </w:rPr>
        <w:drawing>
          <wp:inline distT="0" distB="0" distL="0" distR="0" wp14:anchorId="4A711EC7" wp14:editId="151A4DD5">
            <wp:extent cx="1228725" cy="428625"/>
            <wp:effectExtent l="0" t="0" r="9525" b="9525"/>
            <wp:docPr id="32" name="Picture 32" descr="Creative Commons Attribution license 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4ECC823" w14:textId="77777777" w:rsidR="00075DDD" w:rsidRPr="00075DDD" w:rsidRDefault="00075DDD" w:rsidP="00075DDD">
      <w:pPr>
        <w:rPr>
          <w:szCs w:val="22"/>
        </w:rPr>
      </w:pPr>
      <w:r w:rsidRPr="00075DDD">
        <w:rPr>
          <w:szCs w:val="22"/>
        </w:rPr>
        <w:t>This license allows you to share and adapt the material for any purpose, even commercially.</w:t>
      </w:r>
    </w:p>
    <w:p w14:paraId="6AC6D442" w14:textId="73CAA3EC" w:rsidR="00075DDD" w:rsidRPr="00075DDD" w:rsidRDefault="00075DDD" w:rsidP="00075DDD">
      <w:pPr>
        <w:rPr>
          <w:szCs w:val="22"/>
        </w:rPr>
      </w:pPr>
      <w:r w:rsidRPr="00075DDD">
        <w:rPr>
          <w:szCs w:val="22"/>
        </w:rPr>
        <w:t>Attribution should be given to © State of New South Wales (Department of Education), 202</w:t>
      </w:r>
      <w:r w:rsidR="00F23CEE">
        <w:rPr>
          <w:szCs w:val="22"/>
        </w:rPr>
        <w:t>4</w:t>
      </w:r>
      <w:r w:rsidRPr="00075DDD">
        <w:rPr>
          <w:szCs w:val="22"/>
        </w:rPr>
        <w:t>.</w:t>
      </w:r>
    </w:p>
    <w:p w14:paraId="68C9D73E" w14:textId="77777777" w:rsidR="00075DDD" w:rsidRPr="00075DDD" w:rsidRDefault="00075DDD" w:rsidP="00075DDD">
      <w:pPr>
        <w:rPr>
          <w:szCs w:val="22"/>
        </w:rPr>
      </w:pPr>
      <w:r w:rsidRPr="00075DDD">
        <w:rPr>
          <w:szCs w:val="22"/>
        </w:rPr>
        <w:t>Material in this resource not available under a Creative Commons license:</w:t>
      </w:r>
    </w:p>
    <w:p w14:paraId="22535BB0" w14:textId="77777777" w:rsidR="00075DDD" w:rsidRPr="00075DDD" w:rsidRDefault="00075DDD" w:rsidP="00075DDD">
      <w:pPr>
        <w:pStyle w:val="ListBullet"/>
        <w:rPr>
          <w:szCs w:val="22"/>
        </w:rPr>
      </w:pPr>
      <w:r w:rsidRPr="00075DDD">
        <w:rPr>
          <w:szCs w:val="22"/>
        </w:rPr>
        <w:t>the NSW Department of Education logo, other logos and trademark-protected material</w:t>
      </w:r>
    </w:p>
    <w:p w14:paraId="72F13392" w14:textId="77777777" w:rsidR="00075DDD" w:rsidRPr="00075DDD" w:rsidRDefault="00075DDD" w:rsidP="00075DDD">
      <w:pPr>
        <w:pStyle w:val="ListBullet"/>
        <w:rPr>
          <w:szCs w:val="22"/>
        </w:rPr>
      </w:pPr>
      <w:r w:rsidRPr="00075DDD">
        <w:rPr>
          <w:szCs w:val="22"/>
        </w:rPr>
        <w:t>material owned by a third party that has been reproduced with permission. You will need to obtain permission from the third party to reuse its material.</w:t>
      </w:r>
    </w:p>
    <w:p w14:paraId="2A545091" w14:textId="77777777" w:rsidR="00075DDD" w:rsidRPr="00075DDD" w:rsidRDefault="00075DDD" w:rsidP="00D5631E">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7FA38D22" w14:textId="77777777" w:rsidR="00075DDD" w:rsidRPr="00075DDD" w:rsidRDefault="00075DDD" w:rsidP="00D5631E">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443C3281" w14:textId="2D2894C9" w:rsidR="00A8296F" w:rsidRDefault="00075DDD" w:rsidP="00B55F7A">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t>
      </w:r>
      <w:proofErr w:type="gramStart"/>
      <w:r w:rsidRPr="00075DDD">
        <w:t>where</w:t>
      </w:r>
      <w:proofErr w:type="gramEnd"/>
      <w:r w:rsidRPr="00075DDD">
        <w:t xml:space="preserve"> permitted by the </w:t>
      </w:r>
      <w:r w:rsidRPr="00075DDD">
        <w:rPr>
          <w:i/>
          <w:iCs/>
        </w:rPr>
        <w:t>Copyright Act 1968</w:t>
      </w:r>
      <w:r w:rsidRPr="00075DDD">
        <w:t xml:space="preserve"> (</w:t>
      </w:r>
      <w:proofErr w:type="spellStart"/>
      <w:r w:rsidRPr="00075DDD">
        <w:t>Cth</w:t>
      </w:r>
      <w:proofErr w:type="spellEnd"/>
      <w:r w:rsidRPr="00075DDD">
        <w:t>). The department accepts no responsibility for content on third-party websites.</w:t>
      </w:r>
    </w:p>
    <w:sectPr w:rsidR="00A8296F" w:rsidSect="00657ABC">
      <w:headerReference w:type="first" r:id="rId28"/>
      <w:footerReference w:type="first" r:id="rId2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E0B063" w14:textId="77777777" w:rsidR="00995E1A" w:rsidRDefault="00995E1A" w:rsidP="00E51733">
      <w:r>
        <w:separator/>
      </w:r>
    </w:p>
  </w:endnote>
  <w:endnote w:type="continuationSeparator" w:id="0">
    <w:p w14:paraId="7A771D85" w14:textId="77777777" w:rsidR="00995E1A" w:rsidRDefault="00995E1A" w:rsidP="00E51733">
      <w:r>
        <w:continuationSeparator/>
      </w:r>
    </w:p>
  </w:endnote>
  <w:endnote w:type="continuationNotice" w:id="1">
    <w:p w14:paraId="12C78D2C" w14:textId="77777777" w:rsidR="00995E1A" w:rsidRDefault="00995E1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96B36" w14:textId="3EAD6240" w:rsidR="00E24AD8" w:rsidRDefault="005868BD">
    <w:pPr>
      <w:pStyle w:val="Footer"/>
    </w:pPr>
    <w:r>
      <w:t xml:space="preserve">© NSW Department of Education, </w:t>
    </w:r>
    <w:r>
      <w:fldChar w:fldCharType="begin"/>
    </w:r>
    <w:r>
      <w:instrText xml:space="preserve"> DATE  \@ "MMM-yy"  \* MERGEFORMAT </w:instrText>
    </w:r>
    <w:r>
      <w:fldChar w:fldCharType="separate"/>
    </w:r>
    <w:r w:rsidR="00440EC6">
      <w:rPr>
        <w:noProof/>
      </w:rPr>
      <w:t>Nov-24</w:t>
    </w:r>
    <w:r>
      <w:fldChar w:fldCharType="end"/>
    </w:r>
    <w:r>
      <w:ptab w:relativeTo="margin" w:alignment="right" w:leader="none"/>
    </w:r>
    <w:r>
      <w:rPr>
        <w:b/>
        <w:noProof/>
        <w:sz w:val="28"/>
        <w:szCs w:val="28"/>
      </w:rPr>
      <w:drawing>
        <wp:inline distT="0" distB="0" distL="0" distR="0" wp14:anchorId="200A9148" wp14:editId="50742A68">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96173" w14:textId="6AB4D975" w:rsidR="00055A10" w:rsidRPr="005868BD" w:rsidRDefault="005868BD" w:rsidP="005868BD">
    <w:pPr>
      <w:pStyle w:val="Logo"/>
      <w:tabs>
        <w:tab w:val="clear" w:pos="10200"/>
        <w:tab w:val="right" w:pos="9639"/>
      </w:tabs>
      <w:ind w:right="-1"/>
      <w:jc w:val="right"/>
    </w:pPr>
    <w:r w:rsidRPr="008426B6">
      <w:rPr>
        <w:noProof/>
      </w:rPr>
      <w:drawing>
        <wp:inline distT="0" distB="0" distL="0" distR="0" wp14:anchorId="0D7BF20E" wp14:editId="6701B4B0">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1C2EC" w14:textId="599FE328"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DA71BD" w14:textId="77777777" w:rsidR="00995E1A" w:rsidRDefault="00995E1A" w:rsidP="00E51733">
      <w:r>
        <w:separator/>
      </w:r>
    </w:p>
  </w:footnote>
  <w:footnote w:type="continuationSeparator" w:id="0">
    <w:p w14:paraId="270B2F7C" w14:textId="77777777" w:rsidR="00995E1A" w:rsidRDefault="00995E1A" w:rsidP="00E51733">
      <w:r>
        <w:continuationSeparator/>
      </w:r>
    </w:p>
  </w:footnote>
  <w:footnote w:type="continuationNotice" w:id="1">
    <w:p w14:paraId="162A2406" w14:textId="77777777" w:rsidR="00995E1A" w:rsidRDefault="00995E1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01D92" w14:textId="6DC412CF" w:rsidR="00E24AD8" w:rsidRPr="005868BD" w:rsidRDefault="00C378EF" w:rsidP="00C378EF">
    <w:pPr>
      <w:pBdr>
        <w:bottom w:val="single" w:sz="8" w:space="10" w:color="D3D3D3"/>
      </w:pBdr>
      <w:spacing w:before="0" w:after="240" w:line="276" w:lineRule="auto"/>
      <w:jc w:val="right"/>
      <w:rPr>
        <w:rFonts w:eastAsia="Calibri"/>
        <w:bCs/>
        <w:sz w:val="18"/>
        <w:szCs w:val="18"/>
      </w:rPr>
    </w:pPr>
    <w:r w:rsidRPr="00C378EF">
      <w:rPr>
        <w:rFonts w:eastAsia="Calibri"/>
        <w:bCs/>
        <w:sz w:val="18"/>
        <w:szCs w:val="18"/>
      </w:rPr>
      <w:t>Mathematics Stage 4 (Year 8) – peer review sample solutions</w:t>
    </w:r>
    <w:r w:rsidR="005868BD" w:rsidRPr="005868BD">
      <w:rPr>
        <w:rFonts w:eastAsia="Calibri"/>
        <w:bCs/>
        <w:sz w:val="18"/>
        <w:szCs w:val="18"/>
      </w:rPr>
      <w:t xml:space="preserve"> – </w:t>
    </w:r>
    <w:r w:rsidR="005868BD">
      <w:rPr>
        <w:rFonts w:eastAsia="Calibri"/>
        <w:bCs/>
        <w:sz w:val="18"/>
        <w:szCs w:val="18"/>
      </w:rPr>
      <w:t xml:space="preserve">geometrical relationships </w:t>
    </w:r>
    <w:r w:rsidR="005868BD" w:rsidRPr="005868BD">
      <w:rPr>
        <w:rFonts w:eastAsia="Calibri"/>
        <w:bCs/>
        <w:sz w:val="18"/>
        <w:szCs w:val="18"/>
      </w:rPr>
      <w:t xml:space="preserve">| </w:t>
    </w:r>
    <w:r w:rsidR="005868BD" w:rsidRPr="005868BD">
      <w:rPr>
        <w:rFonts w:eastAsia="Calibri"/>
        <w:bCs/>
        <w:sz w:val="18"/>
        <w:szCs w:val="18"/>
      </w:rPr>
      <w:fldChar w:fldCharType="begin"/>
    </w:r>
    <w:r w:rsidR="005868BD" w:rsidRPr="005868BD">
      <w:rPr>
        <w:rFonts w:eastAsia="Calibri"/>
        <w:bCs/>
        <w:sz w:val="18"/>
        <w:szCs w:val="18"/>
      </w:rPr>
      <w:instrText xml:space="preserve"> PAGE   \* MERGEFORMAT </w:instrText>
    </w:r>
    <w:r w:rsidR="005868BD" w:rsidRPr="005868BD">
      <w:rPr>
        <w:rFonts w:eastAsia="Calibri"/>
        <w:bCs/>
        <w:sz w:val="18"/>
        <w:szCs w:val="18"/>
      </w:rPr>
      <w:fldChar w:fldCharType="separate"/>
    </w:r>
    <w:r w:rsidR="005868BD" w:rsidRPr="005868BD">
      <w:rPr>
        <w:rFonts w:eastAsia="Calibri"/>
        <w:bCs/>
        <w:sz w:val="18"/>
        <w:szCs w:val="18"/>
      </w:rPr>
      <w:t>1</w:t>
    </w:r>
    <w:r w:rsidR="005868BD" w:rsidRPr="005868BD">
      <w:rPr>
        <w:rFonts w:eastAsia="Calibri"/>
        <w:bCs/>
        <w:noProof/>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609FD" w14:textId="5AC1C764" w:rsidR="00055A10" w:rsidRPr="005868BD" w:rsidRDefault="00000000" w:rsidP="005868BD">
    <w:pPr>
      <w:pStyle w:val="Header"/>
      <w:spacing w:after="0"/>
    </w:pPr>
    <w:r>
      <w:pict w14:anchorId="5A2B7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868BD" w:rsidRPr="009D43DD">
      <w:t>NSW Department of Education</w:t>
    </w:r>
    <w:r w:rsidR="005868BD"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744EC" w14:textId="75AB06BF"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4984ADA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64182783">
    <w:abstractNumId w:val="5"/>
  </w:num>
  <w:num w:numId="2" w16cid:durableId="1541236239">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2"/>
  </w:num>
  <w:num w:numId="5" w16cid:durableId="1839542397">
    <w:abstractNumId w:val="7"/>
  </w:num>
  <w:num w:numId="6" w16cid:durableId="1884361808">
    <w:abstractNumId w:val="3"/>
  </w:num>
  <w:num w:numId="7" w16cid:durableId="1846746497">
    <w:abstractNumId w:val="1"/>
  </w:num>
  <w:num w:numId="8" w16cid:durableId="1017386674">
    <w:abstractNumId w:val="6"/>
  </w:num>
  <w:num w:numId="9" w16cid:durableId="292947863">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679965219">
    <w:abstractNumId w:val="0"/>
  </w:num>
  <w:num w:numId="11" w16cid:durableId="1337150909">
    <w:abstractNumId w:val="2"/>
  </w:num>
  <w:num w:numId="12" w16cid:durableId="569194919">
    <w:abstractNumId w:val="7"/>
  </w:num>
  <w:num w:numId="13" w16cid:durableId="61880624">
    <w:abstractNumId w:val="7"/>
  </w:num>
  <w:num w:numId="14" w16cid:durableId="791481299">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7D44"/>
    <w:rsid w:val="000113E0"/>
    <w:rsid w:val="00013FF2"/>
    <w:rsid w:val="0001660E"/>
    <w:rsid w:val="000230C2"/>
    <w:rsid w:val="000236B9"/>
    <w:rsid w:val="000252CB"/>
    <w:rsid w:val="000257FC"/>
    <w:rsid w:val="00045F0D"/>
    <w:rsid w:val="0004750C"/>
    <w:rsid w:val="00047862"/>
    <w:rsid w:val="000537F9"/>
    <w:rsid w:val="00055A10"/>
    <w:rsid w:val="00055A27"/>
    <w:rsid w:val="00061D5B"/>
    <w:rsid w:val="00074F0F"/>
    <w:rsid w:val="00074FD5"/>
    <w:rsid w:val="00075DDD"/>
    <w:rsid w:val="00084FCE"/>
    <w:rsid w:val="00085114"/>
    <w:rsid w:val="00085A15"/>
    <w:rsid w:val="0008611F"/>
    <w:rsid w:val="00087A96"/>
    <w:rsid w:val="00087D95"/>
    <w:rsid w:val="000A36A2"/>
    <w:rsid w:val="000A649A"/>
    <w:rsid w:val="000B379C"/>
    <w:rsid w:val="000B3E35"/>
    <w:rsid w:val="000C00C7"/>
    <w:rsid w:val="000C1B93"/>
    <w:rsid w:val="000C24ED"/>
    <w:rsid w:val="000C2946"/>
    <w:rsid w:val="000C7BE0"/>
    <w:rsid w:val="000D3BBE"/>
    <w:rsid w:val="000D6A60"/>
    <w:rsid w:val="000D7466"/>
    <w:rsid w:val="000D78C3"/>
    <w:rsid w:val="000E63DA"/>
    <w:rsid w:val="00112528"/>
    <w:rsid w:val="001375D5"/>
    <w:rsid w:val="0014077B"/>
    <w:rsid w:val="0014336C"/>
    <w:rsid w:val="001458D0"/>
    <w:rsid w:val="00160800"/>
    <w:rsid w:val="001711DE"/>
    <w:rsid w:val="00190C6F"/>
    <w:rsid w:val="00195DFA"/>
    <w:rsid w:val="001A28D1"/>
    <w:rsid w:val="001A2D64"/>
    <w:rsid w:val="001A3009"/>
    <w:rsid w:val="001A46E2"/>
    <w:rsid w:val="001A66EA"/>
    <w:rsid w:val="001B4A88"/>
    <w:rsid w:val="001C0C60"/>
    <w:rsid w:val="001C12F7"/>
    <w:rsid w:val="001C7E97"/>
    <w:rsid w:val="001D01BA"/>
    <w:rsid w:val="001D0C8F"/>
    <w:rsid w:val="001D1EB8"/>
    <w:rsid w:val="001D5230"/>
    <w:rsid w:val="001E79EB"/>
    <w:rsid w:val="00201C87"/>
    <w:rsid w:val="0020322B"/>
    <w:rsid w:val="002105AD"/>
    <w:rsid w:val="00210FBB"/>
    <w:rsid w:val="00217ACE"/>
    <w:rsid w:val="00223E7A"/>
    <w:rsid w:val="00236498"/>
    <w:rsid w:val="002556DD"/>
    <w:rsid w:val="0025592F"/>
    <w:rsid w:val="0026548C"/>
    <w:rsid w:val="00266207"/>
    <w:rsid w:val="00271324"/>
    <w:rsid w:val="0027370C"/>
    <w:rsid w:val="002A28B4"/>
    <w:rsid w:val="002A2B8C"/>
    <w:rsid w:val="002A35CF"/>
    <w:rsid w:val="002A475D"/>
    <w:rsid w:val="002B4D67"/>
    <w:rsid w:val="002B5535"/>
    <w:rsid w:val="002B792F"/>
    <w:rsid w:val="002D79F3"/>
    <w:rsid w:val="002E1753"/>
    <w:rsid w:val="002E73A5"/>
    <w:rsid w:val="002F1EFB"/>
    <w:rsid w:val="002F716A"/>
    <w:rsid w:val="002F7CFE"/>
    <w:rsid w:val="00303085"/>
    <w:rsid w:val="00304C0E"/>
    <w:rsid w:val="00306C23"/>
    <w:rsid w:val="00311AF4"/>
    <w:rsid w:val="0031333A"/>
    <w:rsid w:val="003147C2"/>
    <w:rsid w:val="0032119F"/>
    <w:rsid w:val="003307CD"/>
    <w:rsid w:val="00330EF3"/>
    <w:rsid w:val="0033705B"/>
    <w:rsid w:val="00340DD9"/>
    <w:rsid w:val="0034317E"/>
    <w:rsid w:val="00345770"/>
    <w:rsid w:val="0035786A"/>
    <w:rsid w:val="00360E17"/>
    <w:rsid w:val="0036209C"/>
    <w:rsid w:val="00364D21"/>
    <w:rsid w:val="00375FB1"/>
    <w:rsid w:val="0038321C"/>
    <w:rsid w:val="00385DFB"/>
    <w:rsid w:val="003A40D2"/>
    <w:rsid w:val="003A5190"/>
    <w:rsid w:val="003B240E"/>
    <w:rsid w:val="003B7AEC"/>
    <w:rsid w:val="003D13EF"/>
    <w:rsid w:val="003D7789"/>
    <w:rsid w:val="003F5381"/>
    <w:rsid w:val="003F74EE"/>
    <w:rsid w:val="00401084"/>
    <w:rsid w:val="004075F3"/>
    <w:rsid w:val="00407EF0"/>
    <w:rsid w:val="00410299"/>
    <w:rsid w:val="00412B1A"/>
    <w:rsid w:val="00412F2B"/>
    <w:rsid w:val="00413430"/>
    <w:rsid w:val="004151F4"/>
    <w:rsid w:val="004178B3"/>
    <w:rsid w:val="00420460"/>
    <w:rsid w:val="00430F12"/>
    <w:rsid w:val="00433644"/>
    <w:rsid w:val="00433D56"/>
    <w:rsid w:val="00440EC6"/>
    <w:rsid w:val="00456F47"/>
    <w:rsid w:val="004662AB"/>
    <w:rsid w:val="00471DB7"/>
    <w:rsid w:val="00475BB0"/>
    <w:rsid w:val="00480185"/>
    <w:rsid w:val="00482BB2"/>
    <w:rsid w:val="00483161"/>
    <w:rsid w:val="0048642E"/>
    <w:rsid w:val="00491051"/>
    <w:rsid w:val="00493212"/>
    <w:rsid w:val="00493753"/>
    <w:rsid w:val="004B0F58"/>
    <w:rsid w:val="004B302E"/>
    <w:rsid w:val="004B484F"/>
    <w:rsid w:val="004C11A9"/>
    <w:rsid w:val="004C1DED"/>
    <w:rsid w:val="004C2E85"/>
    <w:rsid w:val="004D1A5D"/>
    <w:rsid w:val="004D613B"/>
    <w:rsid w:val="004E423C"/>
    <w:rsid w:val="004E5396"/>
    <w:rsid w:val="004F48DD"/>
    <w:rsid w:val="004F6AF2"/>
    <w:rsid w:val="00510BB5"/>
    <w:rsid w:val="00511863"/>
    <w:rsid w:val="005152BA"/>
    <w:rsid w:val="00523C29"/>
    <w:rsid w:val="00525F6C"/>
    <w:rsid w:val="00526795"/>
    <w:rsid w:val="005367D0"/>
    <w:rsid w:val="00541FBB"/>
    <w:rsid w:val="00556F90"/>
    <w:rsid w:val="0055711F"/>
    <w:rsid w:val="005649D2"/>
    <w:rsid w:val="0056642E"/>
    <w:rsid w:val="00566A41"/>
    <w:rsid w:val="005721B2"/>
    <w:rsid w:val="00575814"/>
    <w:rsid w:val="0058102D"/>
    <w:rsid w:val="00583731"/>
    <w:rsid w:val="005868BD"/>
    <w:rsid w:val="005934B4"/>
    <w:rsid w:val="00594840"/>
    <w:rsid w:val="005A34D4"/>
    <w:rsid w:val="005A67CA"/>
    <w:rsid w:val="005A6D2B"/>
    <w:rsid w:val="005B184F"/>
    <w:rsid w:val="005B77E0"/>
    <w:rsid w:val="005C14A7"/>
    <w:rsid w:val="005C6C88"/>
    <w:rsid w:val="005D0140"/>
    <w:rsid w:val="005D2FA6"/>
    <w:rsid w:val="005D49FE"/>
    <w:rsid w:val="005D4C68"/>
    <w:rsid w:val="005E1F63"/>
    <w:rsid w:val="005E3145"/>
    <w:rsid w:val="005E4CA7"/>
    <w:rsid w:val="00601B33"/>
    <w:rsid w:val="006026C8"/>
    <w:rsid w:val="00602782"/>
    <w:rsid w:val="006169FB"/>
    <w:rsid w:val="00622A42"/>
    <w:rsid w:val="00626BBF"/>
    <w:rsid w:val="00637A95"/>
    <w:rsid w:val="00641141"/>
    <w:rsid w:val="00641CD1"/>
    <w:rsid w:val="0064273E"/>
    <w:rsid w:val="00643CC4"/>
    <w:rsid w:val="0064434E"/>
    <w:rsid w:val="0064780D"/>
    <w:rsid w:val="00657ABC"/>
    <w:rsid w:val="006625E1"/>
    <w:rsid w:val="00662ED0"/>
    <w:rsid w:val="006650F7"/>
    <w:rsid w:val="006763EC"/>
    <w:rsid w:val="00677835"/>
    <w:rsid w:val="00680388"/>
    <w:rsid w:val="0068246E"/>
    <w:rsid w:val="006924AA"/>
    <w:rsid w:val="0069518C"/>
    <w:rsid w:val="00696410"/>
    <w:rsid w:val="006972E1"/>
    <w:rsid w:val="00697B45"/>
    <w:rsid w:val="006A0A81"/>
    <w:rsid w:val="006A3884"/>
    <w:rsid w:val="006B3488"/>
    <w:rsid w:val="006C2F67"/>
    <w:rsid w:val="006C5739"/>
    <w:rsid w:val="006D00B0"/>
    <w:rsid w:val="006D1CF3"/>
    <w:rsid w:val="006E54D3"/>
    <w:rsid w:val="006E5C31"/>
    <w:rsid w:val="006F1A55"/>
    <w:rsid w:val="006F47F9"/>
    <w:rsid w:val="006F4839"/>
    <w:rsid w:val="0070088C"/>
    <w:rsid w:val="00714AD1"/>
    <w:rsid w:val="00717237"/>
    <w:rsid w:val="00722C1F"/>
    <w:rsid w:val="00726A3F"/>
    <w:rsid w:val="00734023"/>
    <w:rsid w:val="007428B6"/>
    <w:rsid w:val="0074313E"/>
    <w:rsid w:val="007476A5"/>
    <w:rsid w:val="0075082D"/>
    <w:rsid w:val="007527DE"/>
    <w:rsid w:val="00762903"/>
    <w:rsid w:val="0076372C"/>
    <w:rsid w:val="00763C54"/>
    <w:rsid w:val="00766D19"/>
    <w:rsid w:val="00775D1A"/>
    <w:rsid w:val="007804EA"/>
    <w:rsid w:val="00780662"/>
    <w:rsid w:val="007940C8"/>
    <w:rsid w:val="007A00B8"/>
    <w:rsid w:val="007B020C"/>
    <w:rsid w:val="007B523A"/>
    <w:rsid w:val="007C61E6"/>
    <w:rsid w:val="007D2BB1"/>
    <w:rsid w:val="007D4FB9"/>
    <w:rsid w:val="007D6B40"/>
    <w:rsid w:val="007E4401"/>
    <w:rsid w:val="007E6F90"/>
    <w:rsid w:val="007F066A"/>
    <w:rsid w:val="007F25C9"/>
    <w:rsid w:val="007F2F79"/>
    <w:rsid w:val="007F6BE6"/>
    <w:rsid w:val="0080248A"/>
    <w:rsid w:val="00804F58"/>
    <w:rsid w:val="008073B1"/>
    <w:rsid w:val="00810D7F"/>
    <w:rsid w:val="008141E4"/>
    <w:rsid w:val="00815635"/>
    <w:rsid w:val="008156DE"/>
    <w:rsid w:val="00822F0F"/>
    <w:rsid w:val="00825198"/>
    <w:rsid w:val="00826D4F"/>
    <w:rsid w:val="00833B36"/>
    <w:rsid w:val="00833F2C"/>
    <w:rsid w:val="00845E3E"/>
    <w:rsid w:val="008559F3"/>
    <w:rsid w:val="00856CA3"/>
    <w:rsid w:val="00865BC1"/>
    <w:rsid w:val="00867DC1"/>
    <w:rsid w:val="0087496A"/>
    <w:rsid w:val="00884A97"/>
    <w:rsid w:val="00890EEE"/>
    <w:rsid w:val="0089316E"/>
    <w:rsid w:val="008A4CF6"/>
    <w:rsid w:val="008B5D95"/>
    <w:rsid w:val="008C0C29"/>
    <w:rsid w:val="008E3DE9"/>
    <w:rsid w:val="008F5BBD"/>
    <w:rsid w:val="0090378B"/>
    <w:rsid w:val="00903B33"/>
    <w:rsid w:val="00904D98"/>
    <w:rsid w:val="009076C2"/>
    <w:rsid w:val="009107ED"/>
    <w:rsid w:val="009138BF"/>
    <w:rsid w:val="00917514"/>
    <w:rsid w:val="009218B6"/>
    <w:rsid w:val="00926798"/>
    <w:rsid w:val="0093679E"/>
    <w:rsid w:val="00955000"/>
    <w:rsid w:val="00967C89"/>
    <w:rsid w:val="009739C8"/>
    <w:rsid w:val="00973D90"/>
    <w:rsid w:val="00980B61"/>
    <w:rsid w:val="00982157"/>
    <w:rsid w:val="009853E5"/>
    <w:rsid w:val="00993A69"/>
    <w:rsid w:val="00995E1A"/>
    <w:rsid w:val="009A0767"/>
    <w:rsid w:val="009A2B5A"/>
    <w:rsid w:val="009A37B6"/>
    <w:rsid w:val="009A3902"/>
    <w:rsid w:val="009B1280"/>
    <w:rsid w:val="009C0088"/>
    <w:rsid w:val="009C2DB5"/>
    <w:rsid w:val="009C3E2B"/>
    <w:rsid w:val="009C5B0E"/>
    <w:rsid w:val="009D1DC7"/>
    <w:rsid w:val="009D5163"/>
    <w:rsid w:val="009E0E2A"/>
    <w:rsid w:val="009E6FBE"/>
    <w:rsid w:val="009F17E2"/>
    <w:rsid w:val="00A02F01"/>
    <w:rsid w:val="00A119B4"/>
    <w:rsid w:val="00A13FC1"/>
    <w:rsid w:val="00A170A2"/>
    <w:rsid w:val="00A17698"/>
    <w:rsid w:val="00A22876"/>
    <w:rsid w:val="00A27E95"/>
    <w:rsid w:val="00A30E9A"/>
    <w:rsid w:val="00A45E4A"/>
    <w:rsid w:val="00A46F6E"/>
    <w:rsid w:val="00A534B8"/>
    <w:rsid w:val="00A54063"/>
    <w:rsid w:val="00A5409F"/>
    <w:rsid w:val="00A57460"/>
    <w:rsid w:val="00A61449"/>
    <w:rsid w:val="00A63054"/>
    <w:rsid w:val="00A6713F"/>
    <w:rsid w:val="00A70B7E"/>
    <w:rsid w:val="00A80E01"/>
    <w:rsid w:val="00A819B0"/>
    <w:rsid w:val="00A8296F"/>
    <w:rsid w:val="00A84512"/>
    <w:rsid w:val="00A90FF5"/>
    <w:rsid w:val="00A91B96"/>
    <w:rsid w:val="00A93071"/>
    <w:rsid w:val="00AA3ED0"/>
    <w:rsid w:val="00AA5FB4"/>
    <w:rsid w:val="00AB099B"/>
    <w:rsid w:val="00AC5BE1"/>
    <w:rsid w:val="00AD02C1"/>
    <w:rsid w:val="00AE6F35"/>
    <w:rsid w:val="00AF1CC9"/>
    <w:rsid w:val="00AF28C6"/>
    <w:rsid w:val="00B01FD6"/>
    <w:rsid w:val="00B07A0B"/>
    <w:rsid w:val="00B17D72"/>
    <w:rsid w:val="00B2036D"/>
    <w:rsid w:val="00B20CD2"/>
    <w:rsid w:val="00B21B40"/>
    <w:rsid w:val="00B24EE4"/>
    <w:rsid w:val="00B26C50"/>
    <w:rsid w:val="00B4466C"/>
    <w:rsid w:val="00B46033"/>
    <w:rsid w:val="00B5198A"/>
    <w:rsid w:val="00B53FC7"/>
    <w:rsid w:val="00B53FCE"/>
    <w:rsid w:val="00B55F7A"/>
    <w:rsid w:val="00B65452"/>
    <w:rsid w:val="00B6770F"/>
    <w:rsid w:val="00B72931"/>
    <w:rsid w:val="00B80AAD"/>
    <w:rsid w:val="00B917E0"/>
    <w:rsid w:val="00B935CD"/>
    <w:rsid w:val="00B97318"/>
    <w:rsid w:val="00BA7230"/>
    <w:rsid w:val="00BA7AAB"/>
    <w:rsid w:val="00BB6158"/>
    <w:rsid w:val="00BC4289"/>
    <w:rsid w:val="00BD73DD"/>
    <w:rsid w:val="00BE13F4"/>
    <w:rsid w:val="00BE5303"/>
    <w:rsid w:val="00BF35D4"/>
    <w:rsid w:val="00BF732E"/>
    <w:rsid w:val="00C0536F"/>
    <w:rsid w:val="00C15BD1"/>
    <w:rsid w:val="00C202C5"/>
    <w:rsid w:val="00C361B7"/>
    <w:rsid w:val="00C378EF"/>
    <w:rsid w:val="00C436AB"/>
    <w:rsid w:val="00C455FC"/>
    <w:rsid w:val="00C46023"/>
    <w:rsid w:val="00C54E68"/>
    <w:rsid w:val="00C62B29"/>
    <w:rsid w:val="00C664FC"/>
    <w:rsid w:val="00C70C44"/>
    <w:rsid w:val="00C7303D"/>
    <w:rsid w:val="00C8213F"/>
    <w:rsid w:val="00C84909"/>
    <w:rsid w:val="00C9242C"/>
    <w:rsid w:val="00C93C7F"/>
    <w:rsid w:val="00C94717"/>
    <w:rsid w:val="00C94F2B"/>
    <w:rsid w:val="00C9539A"/>
    <w:rsid w:val="00C95E2F"/>
    <w:rsid w:val="00CA0226"/>
    <w:rsid w:val="00CA07BF"/>
    <w:rsid w:val="00CA0C56"/>
    <w:rsid w:val="00CA21B8"/>
    <w:rsid w:val="00CA5151"/>
    <w:rsid w:val="00CB2145"/>
    <w:rsid w:val="00CB4B4E"/>
    <w:rsid w:val="00CB66B0"/>
    <w:rsid w:val="00CD6723"/>
    <w:rsid w:val="00CE3571"/>
    <w:rsid w:val="00CE5951"/>
    <w:rsid w:val="00CE69F8"/>
    <w:rsid w:val="00CF0AB3"/>
    <w:rsid w:val="00CF73E9"/>
    <w:rsid w:val="00D136E3"/>
    <w:rsid w:val="00D15A52"/>
    <w:rsid w:val="00D15BEB"/>
    <w:rsid w:val="00D17BC2"/>
    <w:rsid w:val="00D2033E"/>
    <w:rsid w:val="00D221FF"/>
    <w:rsid w:val="00D31E35"/>
    <w:rsid w:val="00D41ECA"/>
    <w:rsid w:val="00D507E2"/>
    <w:rsid w:val="00D51D82"/>
    <w:rsid w:val="00D5290A"/>
    <w:rsid w:val="00D534B3"/>
    <w:rsid w:val="00D53913"/>
    <w:rsid w:val="00D5631E"/>
    <w:rsid w:val="00D57E90"/>
    <w:rsid w:val="00D61CE0"/>
    <w:rsid w:val="00D678DB"/>
    <w:rsid w:val="00D85BEA"/>
    <w:rsid w:val="00D94E95"/>
    <w:rsid w:val="00D9552A"/>
    <w:rsid w:val="00DA32BA"/>
    <w:rsid w:val="00DC6EB7"/>
    <w:rsid w:val="00DC74E1"/>
    <w:rsid w:val="00DC7CED"/>
    <w:rsid w:val="00DD2F4E"/>
    <w:rsid w:val="00DD4A75"/>
    <w:rsid w:val="00DD7EBB"/>
    <w:rsid w:val="00DE07A5"/>
    <w:rsid w:val="00DE2CE3"/>
    <w:rsid w:val="00E04DAF"/>
    <w:rsid w:val="00E050F2"/>
    <w:rsid w:val="00E06A05"/>
    <w:rsid w:val="00E112C7"/>
    <w:rsid w:val="00E23B4B"/>
    <w:rsid w:val="00E24AD8"/>
    <w:rsid w:val="00E26407"/>
    <w:rsid w:val="00E272D8"/>
    <w:rsid w:val="00E309F8"/>
    <w:rsid w:val="00E33B22"/>
    <w:rsid w:val="00E40A53"/>
    <w:rsid w:val="00E4272D"/>
    <w:rsid w:val="00E5058E"/>
    <w:rsid w:val="00E51733"/>
    <w:rsid w:val="00E540F6"/>
    <w:rsid w:val="00E56264"/>
    <w:rsid w:val="00E604B6"/>
    <w:rsid w:val="00E622D9"/>
    <w:rsid w:val="00E6314D"/>
    <w:rsid w:val="00E66CA0"/>
    <w:rsid w:val="00E820AB"/>
    <w:rsid w:val="00E836F5"/>
    <w:rsid w:val="00E8501D"/>
    <w:rsid w:val="00EA4101"/>
    <w:rsid w:val="00EA7023"/>
    <w:rsid w:val="00EC647D"/>
    <w:rsid w:val="00ED1F2F"/>
    <w:rsid w:val="00EF3B00"/>
    <w:rsid w:val="00F125EB"/>
    <w:rsid w:val="00F12D5C"/>
    <w:rsid w:val="00F14D7F"/>
    <w:rsid w:val="00F20AC8"/>
    <w:rsid w:val="00F23CEE"/>
    <w:rsid w:val="00F26B05"/>
    <w:rsid w:val="00F33C95"/>
    <w:rsid w:val="00F3454B"/>
    <w:rsid w:val="00F4460E"/>
    <w:rsid w:val="00F450D2"/>
    <w:rsid w:val="00F522E3"/>
    <w:rsid w:val="00F54C73"/>
    <w:rsid w:val="00F66145"/>
    <w:rsid w:val="00F67719"/>
    <w:rsid w:val="00F70212"/>
    <w:rsid w:val="00F8172C"/>
    <w:rsid w:val="00F81980"/>
    <w:rsid w:val="00F85327"/>
    <w:rsid w:val="00F8674B"/>
    <w:rsid w:val="00F93DDA"/>
    <w:rsid w:val="00F97766"/>
    <w:rsid w:val="00FA29C6"/>
    <w:rsid w:val="00FA3555"/>
    <w:rsid w:val="00FA3F7C"/>
    <w:rsid w:val="00FB07B1"/>
    <w:rsid w:val="00FB4632"/>
    <w:rsid w:val="00FD0A93"/>
    <w:rsid w:val="00FD277E"/>
    <w:rsid w:val="00FD3335"/>
    <w:rsid w:val="00FD44CF"/>
    <w:rsid w:val="00FD6D6A"/>
    <w:rsid w:val="00FE28B7"/>
    <w:rsid w:val="00FE3A62"/>
    <w:rsid w:val="00FE5E0D"/>
    <w:rsid w:val="00FF7DFB"/>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8F909"/>
  <w15:chartTrackingRefBased/>
  <w15:docId w15:val="{B0B20DC5-1C9C-46A1-A873-0B6A0FE5D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E28B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E28B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E28B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E28B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E28B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E28B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E28B7"/>
    <w:pPr>
      <w:keepNext/>
      <w:spacing w:after="200" w:line="240" w:lineRule="auto"/>
    </w:pPr>
    <w:rPr>
      <w:iCs/>
      <w:color w:val="002664"/>
      <w:sz w:val="18"/>
      <w:szCs w:val="18"/>
    </w:rPr>
  </w:style>
  <w:style w:type="table" w:customStyle="1" w:styleId="Tableheader">
    <w:name w:val="ŠTable header"/>
    <w:basedOn w:val="TableNormal"/>
    <w:uiPriority w:val="99"/>
    <w:rsid w:val="00FE28B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E2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E28B7"/>
    <w:pPr>
      <w:numPr>
        <w:numId w:val="14"/>
      </w:numPr>
    </w:pPr>
  </w:style>
  <w:style w:type="paragraph" w:styleId="ListNumber2">
    <w:name w:val="List Number 2"/>
    <w:aliases w:val="ŠList Number 2"/>
    <w:basedOn w:val="Normal"/>
    <w:uiPriority w:val="8"/>
    <w:qFormat/>
    <w:rsid w:val="00FE28B7"/>
    <w:pPr>
      <w:numPr>
        <w:numId w:val="13"/>
      </w:numPr>
    </w:pPr>
  </w:style>
  <w:style w:type="paragraph" w:styleId="ListBullet">
    <w:name w:val="List Bullet"/>
    <w:aliases w:val="ŠList Bullet"/>
    <w:basedOn w:val="Normal"/>
    <w:uiPriority w:val="9"/>
    <w:qFormat/>
    <w:rsid w:val="00FE28B7"/>
    <w:pPr>
      <w:numPr>
        <w:numId w:val="11"/>
      </w:numPr>
    </w:pPr>
  </w:style>
  <w:style w:type="paragraph" w:styleId="ListBullet2">
    <w:name w:val="List Bullet 2"/>
    <w:aliases w:val="ŠList Bullet 2"/>
    <w:basedOn w:val="Normal"/>
    <w:uiPriority w:val="10"/>
    <w:qFormat/>
    <w:rsid w:val="00FE28B7"/>
    <w:pPr>
      <w:numPr>
        <w:numId w:val="9"/>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FE28B7"/>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FE28B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FE28B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E28B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E28B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E28B7"/>
    <w:rPr>
      <w:color w:val="2F5496" w:themeColor="accent1" w:themeShade="BF"/>
      <w:u w:val="single"/>
    </w:rPr>
  </w:style>
  <w:style w:type="paragraph" w:customStyle="1" w:styleId="Logo">
    <w:name w:val="ŠLogo"/>
    <w:basedOn w:val="Normal"/>
    <w:uiPriority w:val="18"/>
    <w:qFormat/>
    <w:rsid w:val="00FE28B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E28B7"/>
    <w:pPr>
      <w:tabs>
        <w:tab w:val="right" w:leader="dot" w:pos="14570"/>
      </w:tabs>
      <w:spacing w:before="0"/>
    </w:pPr>
    <w:rPr>
      <w:b/>
      <w:noProof/>
    </w:rPr>
  </w:style>
  <w:style w:type="paragraph" w:styleId="TOC2">
    <w:name w:val="toc 2"/>
    <w:aliases w:val="ŠTOC 2"/>
    <w:basedOn w:val="Normal"/>
    <w:next w:val="Normal"/>
    <w:uiPriority w:val="39"/>
    <w:unhideWhenUsed/>
    <w:rsid w:val="00FE28B7"/>
    <w:pPr>
      <w:tabs>
        <w:tab w:val="right" w:leader="dot" w:pos="14570"/>
      </w:tabs>
      <w:spacing w:before="0"/>
    </w:pPr>
    <w:rPr>
      <w:noProof/>
    </w:rPr>
  </w:style>
  <w:style w:type="paragraph" w:styleId="TOC3">
    <w:name w:val="toc 3"/>
    <w:aliases w:val="ŠTOC 3"/>
    <w:basedOn w:val="Normal"/>
    <w:next w:val="Normal"/>
    <w:uiPriority w:val="39"/>
    <w:unhideWhenUsed/>
    <w:rsid w:val="00FE28B7"/>
    <w:pPr>
      <w:spacing w:before="0"/>
      <w:ind w:left="244"/>
    </w:pPr>
  </w:style>
  <w:style w:type="paragraph" w:styleId="Title">
    <w:name w:val="Title"/>
    <w:aliases w:val="ŠTitle"/>
    <w:basedOn w:val="Normal"/>
    <w:next w:val="Normal"/>
    <w:link w:val="TitleChar"/>
    <w:uiPriority w:val="1"/>
    <w:rsid w:val="00FE28B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E28B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E28B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E28B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E28B7"/>
    <w:pPr>
      <w:spacing w:after="240"/>
      <w:outlineLvl w:val="9"/>
    </w:pPr>
    <w:rPr>
      <w:szCs w:val="40"/>
    </w:rPr>
  </w:style>
  <w:style w:type="paragraph" w:styleId="Footer">
    <w:name w:val="footer"/>
    <w:aliases w:val="ŠFooter"/>
    <w:basedOn w:val="Normal"/>
    <w:link w:val="FooterChar"/>
    <w:uiPriority w:val="19"/>
    <w:rsid w:val="00FE28B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E28B7"/>
    <w:rPr>
      <w:rFonts w:ascii="Arial" w:hAnsi="Arial" w:cs="Arial"/>
      <w:sz w:val="18"/>
      <w:szCs w:val="18"/>
    </w:rPr>
  </w:style>
  <w:style w:type="paragraph" w:styleId="Header">
    <w:name w:val="header"/>
    <w:aliases w:val="ŠHeader"/>
    <w:basedOn w:val="Normal"/>
    <w:link w:val="HeaderChar"/>
    <w:uiPriority w:val="16"/>
    <w:rsid w:val="00FE28B7"/>
    <w:rPr>
      <w:noProof/>
      <w:color w:val="002664"/>
      <w:sz w:val="28"/>
      <w:szCs w:val="28"/>
    </w:rPr>
  </w:style>
  <w:style w:type="character" w:customStyle="1" w:styleId="HeaderChar">
    <w:name w:val="Header Char"/>
    <w:aliases w:val="ŠHeader Char"/>
    <w:basedOn w:val="DefaultParagraphFont"/>
    <w:link w:val="Header"/>
    <w:uiPriority w:val="16"/>
    <w:rsid w:val="00FE28B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E28B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E28B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E28B7"/>
    <w:rPr>
      <w:rFonts w:ascii="Arial" w:hAnsi="Arial" w:cs="Arial"/>
      <w:b/>
      <w:szCs w:val="32"/>
    </w:rPr>
  </w:style>
  <w:style w:type="character" w:styleId="UnresolvedMention">
    <w:name w:val="Unresolved Mention"/>
    <w:basedOn w:val="DefaultParagraphFont"/>
    <w:uiPriority w:val="99"/>
    <w:semiHidden/>
    <w:unhideWhenUsed/>
    <w:rsid w:val="00FE28B7"/>
    <w:rPr>
      <w:color w:val="605E5C"/>
      <w:shd w:val="clear" w:color="auto" w:fill="E1DFDD"/>
    </w:rPr>
  </w:style>
  <w:style w:type="character" w:styleId="Emphasis">
    <w:name w:val="Emphasis"/>
    <w:aliases w:val="ŠEmphasis,Italic"/>
    <w:qFormat/>
    <w:rsid w:val="00FE28B7"/>
    <w:rPr>
      <w:i/>
      <w:iCs/>
    </w:rPr>
  </w:style>
  <w:style w:type="character" w:styleId="SubtleEmphasis">
    <w:name w:val="Subtle Emphasis"/>
    <w:basedOn w:val="DefaultParagraphFont"/>
    <w:uiPriority w:val="19"/>
    <w:semiHidden/>
    <w:qFormat/>
    <w:rsid w:val="00FE28B7"/>
    <w:rPr>
      <w:i/>
      <w:iCs/>
      <w:color w:val="404040" w:themeColor="text1" w:themeTint="BF"/>
    </w:rPr>
  </w:style>
  <w:style w:type="paragraph" w:styleId="TOC4">
    <w:name w:val="toc 4"/>
    <w:aliases w:val="ŠTOC 4"/>
    <w:basedOn w:val="Normal"/>
    <w:next w:val="Normal"/>
    <w:autoRedefine/>
    <w:uiPriority w:val="39"/>
    <w:unhideWhenUsed/>
    <w:rsid w:val="00FE28B7"/>
    <w:pPr>
      <w:spacing w:before="0"/>
      <w:ind w:left="488"/>
    </w:pPr>
  </w:style>
  <w:style w:type="character" w:styleId="CommentReference">
    <w:name w:val="annotation reference"/>
    <w:basedOn w:val="DefaultParagraphFont"/>
    <w:uiPriority w:val="99"/>
    <w:semiHidden/>
    <w:unhideWhenUsed/>
    <w:rsid w:val="00FE28B7"/>
    <w:rPr>
      <w:sz w:val="16"/>
      <w:szCs w:val="16"/>
    </w:rPr>
  </w:style>
  <w:style w:type="paragraph" w:styleId="CommentText">
    <w:name w:val="annotation text"/>
    <w:basedOn w:val="Normal"/>
    <w:link w:val="CommentTextChar"/>
    <w:uiPriority w:val="99"/>
    <w:unhideWhenUsed/>
    <w:rsid w:val="00FE28B7"/>
    <w:pPr>
      <w:spacing w:line="240" w:lineRule="auto"/>
    </w:pPr>
    <w:rPr>
      <w:sz w:val="20"/>
      <w:szCs w:val="20"/>
    </w:rPr>
  </w:style>
  <w:style w:type="character" w:customStyle="1" w:styleId="CommentTextChar">
    <w:name w:val="Comment Text Char"/>
    <w:basedOn w:val="DefaultParagraphFont"/>
    <w:link w:val="CommentText"/>
    <w:uiPriority w:val="99"/>
    <w:rsid w:val="00FE28B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E28B7"/>
    <w:rPr>
      <w:b/>
      <w:bCs/>
    </w:rPr>
  </w:style>
  <w:style w:type="character" w:customStyle="1" w:styleId="CommentSubjectChar">
    <w:name w:val="Comment Subject Char"/>
    <w:basedOn w:val="CommentTextChar"/>
    <w:link w:val="CommentSubject"/>
    <w:uiPriority w:val="99"/>
    <w:semiHidden/>
    <w:rsid w:val="00FE28B7"/>
    <w:rPr>
      <w:rFonts w:ascii="Arial" w:hAnsi="Arial" w:cs="Arial"/>
      <w:b/>
      <w:bCs/>
      <w:sz w:val="20"/>
      <w:szCs w:val="20"/>
    </w:rPr>
  </w:style>
  <w:style w:type="paragraph" w:styleId="ListParagraph">
    <w:name w:val="List Paragraph"/>
    <w:aliases w:val="ŠList Paragraph"/>
    <w:basedOn w:val="Normal"/>
    <w:uiPriority w:val="34"/>
    <w:unhideWhenUsed/>
    <w:qFormat/>
    <w:rsid w:val="00FE28B7"/>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FE28B7"/>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FE28B7"/>
    <w:pPr>
      <w:numPr>
        <w:numId w:val="10"/>
      </w:numPr>
    </w:pPr>
  </w:style>
  <w:style w:type="paragraph" w:styleId="ListNumber3">
    <w:name w:val="List Number 3"/>
    <w:aliases w:val="ŠList Number 3"/>
    <w:basedOn w:val="ListBullet3"/>
    <w:uiPriority w:val="8"/>
    <w:rsid w:val="00FE28B7"/>
    <w:pPr>
      <w:numPr>
        <w:ilvl w:val="2"/>
        <w:numId w:val="13"/>
      </w:numPr>
    </w:pPr>
  </w:style>
  <w:style w:type="character" w:styleId="PlaceholderText">
    <w:name w:val="Placeholder Text"/>
    <w:basedOn w:val="DefaultParagraphFont"/>
    <w:uiPriority w:val="99"/>
    <w:semiHidden/>
    <w:rsid w:val="00FE28B7"/>
    <w:rPr>
      <w:color w:val="808080"/>
    </w:rPr>
  </w:style>
  <w:style w:type="character" w:customStyle="1" w:styleId="BoldItalic">
    <w:name w:val="ŠBold Italic"/>
    <w:basedOn w:val="DefaultParagraphFont"/>
    <w:uiPriority w:val="1"/>
    <w:qFormat/>
    <w:rsid w:val="00FE28B7"/>
    <w:rPr>
      <w:b/>
      <w:i/>
      <w:iCs/>
    </w:rPr>
  </w:style>
  <w:style w:type="paragraph" w:customStyle="1" w:styleId="Documentname">
    <w:name w:val="ŠDocument name"/>
    <w:basedOn w:val="Normal"/>
    <w:next w:val="Normal"/>
    <w:uiPriority w:val="17"/>
    <w:qFormat/>
    <w:rsid w:val="00FE28B7"/>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E28B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E28B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E28B7"/>
    <w:pPr>
      <w:spacing w:after="0"/>
    </w:pPr>
    <w:rPr>
      <w:sz w:val="18"/>
      <w:szCs w:val="18"/>
    </w:rPr>
  </w:style>
  <w:style w:type="paragraph" w:customStyle="1" w:styleId="Pulloutquote">
    <w:name w:val="ŠPull out quote"/>
    <w:basedOn w:val="Normal"/>
    <w:next w:val="Normal"/>
    <w:uiPriority w:val="20"/>
    <w:qFormat/>
    <w:rsid w:val="00FE28B7"/>
    <w:pPr>
      <w:keepNext/>
      <w:ind w:left="567" w:right="57"/>
    </w:pPr>
    <w:rPr>
      <w:szCs w:val="22"/>
    </w:rPr>
  </w:style>
  <w:style w:type="paragraph" w:customStyle="1" w:styleId="Subtitle0">
    <w:name w:val="ŠSubtitle"/>
    <w:basedOn w:val="Normal"/>
    <w:link w:val="SubtitleChar0"/>
    <w:uiPriority w:val="2"/>
    <w:qFormat/>
    <w:rsid w:val="00FE28B7"/>
    <w:pPr>
      <w:spacing w:before="360"/>
    </w:pPr>
    <w:rPr>
      <w:color w:val="002664"/>
      <w:sz w:val="44"/>
      <w:szCs w:val="48"/>
    </w:rPr>
  </w:style>
  <w:style w:type="character" w:customStyle="1" w:styleId="SubtitleChar0">
    <w:name w:val="ŠSubtitle Char"/>
    <w:basedOn w:val="DefaultParagraphFont"/>
    <w:link w:val="Subtitle0"/>
    <w:uiPriority w:val="2"/>
    <w:rsid w:val="00FE28B7"/>
    <w:rPr>
      <w:rFonts w:ascii="Arial" w:hAnsi="Arial" w:cs="Arial"/>
      <w:color w:val="002664"/>
      <w:sz w:val="44"/>
      <w:szCs w:val="48"/>
    </w:rPr>
  </w:style>
  <w:style w:type="character" w:styleId="Mention">
    <w:name w:val="Mention"/>
    <w:basedOn w:val="DefaultParagraphFont"/>
    <w:uiPriority w:val="99"/>
    <w:unhideWhenUsed/>
    <w:rsid w:val="00475BB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educationstandards.nsw.edu.au/wps/portal/nesa/mini-footer/copyright" TargetMode="External"/><Relationship Id="rId26" Type="http://schemas.openxmlformats.org/officeDocument/2006/relationships/hyperlink" Target="https://creativecommons.org/licenses/by/4.0/" TargetMode="External"/><Relationship Id="rId3" Type="http://schemas.openxmlformats.org/officeDocument/2006/relationships/styles" Target="styles.xml"/><Relationship Id="rId21" Type="http://schemas.openxmlformats.org/officeDocument/2006/relationships/hyperlink" Target="https://curriculum.nsw.edu.au/learning-areas/mathematics/mathematics-k-10-2022/overview"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curriculum.nsw.edu.au"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educationstandards.nsw.edu.a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image" Target="media/image11.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5F574-A8DE-4F85-B8BF-ECD950020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2951</Words>
  <Characters>16585</Characters>
  <Application>Microsoft Office Word</Application>
  <DocSecurity>0</DocSecurity>
  <Lines>663</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19216</CharactersWithSpaces>
  <SharedDoc>false</SharedDoc>
  <HLinks>
    <vt:vector size="264" baseType="variant">
      <vt:variant>
        <vt:i4>8192063</vt:i4>
      </vt:variant>
      <vt:variant>
        <vt:i4>192</vt:i4>
      </vt:variant>
      <vt:variant>
        <vt:i4>0</vt:i4>
      </vt:variant>
      <vt:variant>
        <vt:i4>5</vt:i4>
      </vt:variant>
      <vt:variant>
        <vt:lpwstr>https://education.nsw.gov.au/about-us/copyright</vt:lpwstr>
      </vt:variant>
      <vt:variant>
        <vt:lpwstr/>
      </vt:variant>
      <vt:variant>
        <vt:i4>3604517</vt:i4>
      </vt:variant>
      <vt:variant>
        <vt:i4>189</vt:i4>
      </vt:variant>
      <vt:variant>
        <vt:i4>0</vt:i4>
      </vt:variant>
      <vt:variant>
        <vt:i4>5</vt:i4>
      </vt:variant>
      <vt:variant>
        <vt:lpwstr>https://www.sciencedirect.com/science/article/abs/pii/S1747938X13000109?via%3Dihub</vt:lpwstr>
      </vt:variant>
      <vt:variant>
        <vt:lpwstr/>
      </vt:variant>
      <vt:variant>
        <vt:i4>65607</vt:i4>
      </vt:variant>
      <vt:variant>
        <vt:i4>186</vt:i4>
      </vt:variant>
      <vt:variant>
        <vt:i4>0</vt:i4>
      </vt:variant>
      <vt:variant>
        <vt:i4>5</vt:i4>
      </vt:variant>
      <vt:variant>
        <vt:lpwstr>https://www.ascd.org/el/articles/feed-up-back-forward</vt:lpwstr>
      </vt:variant>
      <vt:variant>
        <vt:lpwstr/>
      </vt:variant>
      <vt:variant>
        <vt:i4>7209021</vt:i4>
      </vt:variant>
      <vt:variant>
        <vt:i4>183</vt:i4>
      </vt:variant>
      <vt:variant>
        <vt:i4>0</vt:i4>
      </vt:variant>
      <vt:variant>
        <vt:i4>5</vt:i4>
      </vt:variant>
      <vt:variant>
        <vt:lpwstr>https://education.nsw.gov.au/about-us/educational-data/cese/publications/practical-guides-for-educators/growth-goal-setting</vt:lpwstr>
      </vt:variant>
      <vt:variant>
        <vt:lpwstr/>
      </vt:variant>
      <vt:variant>
        <vt:i4>5963784</vt:i4>
      </vt:variant>
      <vt:variant>
        <vt:i4>180</vt:i4>
      </vt:variant>
      <vt:variant>
        <vt:i4>0</vt:i4>
      </vt:variant>
      <vt:variant>
        <vt:i4>5</vt:i4>
      </vt:variant>
      <vt:variant>
        <vt:lpwstr>https://education.nsw.gov.au/about-us/educational-data/cese/publications/research-reports/what-works-best-2020-update</vt:lpwstr>
      </vt:variant>
      <vt:variant>
        <vt:lpwstr/>
      </vt:variant>
      <vt:variant>
        <vt:i4>983056</vt:i4>
      </vt:variant>
      <vt:variant>
        <vt:i4>177</vt:i4>
      </vt:variant>
      <vt:variant>
        <vt:i4>0</vt:i4>
      </vt:variant>
      <vt:variant>
        <vt:i4>5</vt:i4>
      </vt:variant>
      <vt:variant>
        <vt:lpwstr>https://education.nsw.gov.au/about-us/educational-data/cese/publications/practical-guides-for-educators-/what-works-best-in-practice</vt:lpwstr>
      </vt:variant>
      <vt:variant>
        <vt:lpwstr/>
      </vt:variant>
      <vt:variant>
        <vt:i4>3932267</vt:i4>
      </vt:variant>
      <vt:variant>
        <vt:i4>174</vt:i4>
      </vt:variant>
      <vt:variant>
        <vt:i4>0</vt:i4>
      </vt:variant>
      <vt:variant>
        <vt:i4>5</vt:i4>
      </vt:variant>
      <vt:variant>
        <vt:lpwstr>https://www.frontiersin.org/articles/10.3389/feduc.2018.00022/full</vt:lpwstr>
      </vt:variant>
      <vt:variant>
        <vt:lpwstr/>
      </vt:variant>
      <vt:variant>
        <vt:i4>7536744</vt:i4>
      </vt:variant>
      <vt:variant>
        <vt:i4>171</vt:i4>
      </vt:variant>
      <vt:variant>
        <vt:i4>0</vt:i4>
      </vt:variant>
      <vt:variant>
        <vt:i4>5</vt:i4>
      </vt:variant>
      <vt:variant>
        <vt:lpwstr>https://educationstandards.nsw.edu.au/wps/portal/nesa/mini-footer/copyright</vt:lpwstr>
      </vt:variant>
      <vt:variant>
        <vt:lpwstr/>
      </vt:variant>
      <vt:variant>
        <vt:i4>2949164</vt:i4>
      </vt:variant>
      <vt:variant>
        <vt:i4>168</vt:i4>
      </vt:variant>
      <vt:variant>
        <vt:i4>0</vt:i4>
      </vt:variant>
      <vt:variant>
        <vt:i4>5</vt:i4>
      </vt:variant>
      <vt:variant>
        <vt:lpwstr>https://educationstandards.nsw.edu.au/wps/portal/nesa/home</vt:lpwstr>
      </vt:variant>
      <vt:variant>
        <vt:lpwstr/>
      </vt:variant>
      <vt:variant>
        <vt:i4>8192063</vt:i4>
      </vt:variant>
      <vt:variant>
        <vt:i4>165</vt:i4>
      </vt:variant>
      <vt:variant>
        <vt:i4>0</vt:i4>
      </vt:variant>
      <vt:variant>
        <vt:i4>5</vt:i4>
      </vt:variant>
      <vt:variant>
        <vt:lpwstr>https://education.nsw.gov.au/about-us/copyright</vt:lpwstr>
      </vt:variant>
      <vt:variant>
        <vt:lpwstr/>
      </vt:variant>
      <vt:variant>
        <vt:i4>1376330</vt:i4>
      </vt:variant>
      <vt:variant>
        <vt:i4>162</vt:i4>
      </vt:variant>
      <vt:variant>
        <vt:i4>0</vt:i4>
      </vt:variant>
      <vt:variant>
        <vt:i4>5</vt:i4>
      </vt:variant>
      <vt:variant>
        <vt:lpwstr>https://education.nsw.gov.au/teaching-and-learning/learning-from-home/teaching-at-home/teaching-and-learning-resources/universal-design-for-learning</vt:lpwstr>
      </vt:variant>
      <vt:variant>
        <vt:lpwstr/>
      </vt:variant>
      <vt:variant>
        <vt:i4>6684719</vt:i4>
      </vt:variant>
      <vt:variant>
        <vt:i4>159</vt:i4>
      </vt:variant>
      <vt:variant>
        <vt:i4>0</vt:i4>
      </vt:variant>
      <vt:variant>
        <vt:i4>5</vt:i4>
      </vt:variant>
      <vt:variant>
        <vt:lpwstr>https://education.nsw.gov.au/teaching-and-learning/professional-learning/hsc-pl</vt:lpwstr>
      </vt:variant>
      <vt:variant>
        <vt:lpwstr/>
      </vt:variant>
      <vt:variant>
        <vt:i4>7733362</vt:i4>
      </vt:variant>
      <vt:variant>
        <vt:i4>156</vt:i4>
      </vt:variant>
      <vt:variant>
        <vt:i4>0</vt:i4>
      </vt:variant>
      <vt:variant>
        <vt:i4>5</vt:i4>
      </vt:variant>
      <vt:variant>
        <vt:lpwstr>https://www.hschub.nsw.edu.au/</vt:lpwstr>
      </vt:variant>
      <vt:variant>
        <vt:lpwstr/>
      </vt:variant>
      <vt:variant>
        <vt:i4>4522007</vt:i4>
      </vt:variant>
      <vt:variant>
        <vt:i4>153</vt:i4>
      </vt:variant>
      <vt:variant>
        <vt:i4>0</vt:i4>
      </vt:variant>
      <vt:variant>
        <vt:i4>5</vt:i4>
      </vt:variant>
      <vt:variant>
        <vt:lpwstr>https://educationstandards.nsw.edu.au/wps/portal/nesa/teacher-accreditation/meeting-requirements/the-standards/proficient-teacher</vt:lpwstr>
      </vt:variant>
      <vt:variant>
        <vt:lpwstr/>
      </vt:variant>
      <vt:variant>
        <vt:i4>6815763</vt:i4>
      </vt:variant>
      <vt:variant>
        <vt:i4>150</vt:i4>
      </vt:variant>
      <vt:variant>
        <vt:i4>0</vt:i4>
      </vt:variant>
      <vt:variant>
        <vt:i4>5</vt:i4>
      </vt:variant>
      <vt:variant>
        <vt:lpwstr>https://policies.education.nsw.gov.au/content/dam/main-education/teaching-and-learning/school-excellence-and-accountability/media/documents/SEF_Document_Version_2_2017_AA.pdf</vt:lpwstr>
      </vt:variant>
      <vt:variant>
        <vt:lpwstr/>
      </vt:variant>
      <vt:variant>
        <vt:i4>1572871</vt:i4>
      </vt:variant>
      <vt:variant>
        <vt:i4>147</vt:i4>
      </vt:variant>
      <vt:variant>
        <vt:i4>0</vt:i4>
      </vt:variant>
      <vt:variant>
        <vt:i4>5</vt:i4>
      </vt:variant>
      <vt:variant>
        <vt:lpwstr>https://education.nsw.gov.au/content/dam/main-education/en/home/public-schools/school-success-model/The-School-Success-Model.pdf</vt:lpwstr>
      </vt:variant>
      <vt:variant>
        <vt:lpwstr/>
      </vt:variant>
      <vt:variant>
        <vt:i4>2031698</vt:i4>
      </vt:variant>
      <vt:variant>
        <vt:i4>144</vt:i4>
      </vt:variant>
      <vt:variant>
        <vt:i4>0</vt:i4>
      </vt:variant>
      <vt:variant>
        <vt:i4>5</vt:i4>
      </vt:variant>
      <vt:variant>
        <vt:lpwstr>https://education.nsw.gov.au/policy-library/policies/pd-2016-0468</vt:lpwstr>
      </vt:variant>
      <vt:variant>
        <vt:lpwstr/>
      </vt:variant>
      <vt:variant>
        <vt:i4>1507411</vt:i4>
      </vt:variant>
      <vt:variant>
        <vt:i4>141</vt:i4>
      </vt:variant>
      <vt:variant>
        <vt:i4>0</vt:i4>
      </vt:variant>
      <vt:variant>
        <vt:i4>5</vt:i4>
      </vt:variant>
      <vt:variant>
        <vt:lpwstr>https://schoolsnsw.sharepoint.com/sites/HPGEHub/SitePages/Home.aspx</vt:lpwstr>
      </vt:variant>
      <vt:variant>
        <vt:lpwstr>first-time-access-to-hpge-resources</vt:lpwstr>
      </vt:variant>
      <vt:variant>
        <vt:i4>6619240</vt:i4>
      </vt:variant>
      <vt:variant>
        <vt:i4>138</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1376330</vt:i4>
      </vt:variant>
      <vt:variant>
        <vt:i4>135</vt:i4>
      </vt:variant>
      <vt:variant>
        <vt:i4>0</vt:i4>
      </vt:variant>
      <vt:variant>
        <vt:i4>5</vt:i4>
      </vt:variant>
      <vt:variant>
        <vt:lpwstr>https://education.nsw.gov.au/teaching-and-learning/learning-from-home/teaching-at-home/teaching-and-learning-resources/universal-design-for-learning</vt:lpwstr>
      </vt:variant>
      <vt:variant>
        <vt:lpwstr/>
      </vt:variant>
      <vt:variant>
        <vt:i4>1835072</vt:i4>
      </vt:variant>
      <vt:variant>
        <vt:i4>132</vt:i4>
      </vt:variant>
      <vt:variant>
        <vt:i4>0</vt:i4>
      </vt:variant>
      <vt:variant>
        <vt:i4>5</vt:i4>
      </vt:variant>
      <vt:variant>
        <vt:lpwstr>https://education.nsw.gov.au/campaigns/inclusive-practice-hub/all-resources/secondary-resources/other-pdf-resources/nesa-assessment-and-reporting</vt:lpwstr>
      </vt:variant>
      <vt:variant>
        <vt:lpwstr/>
      </vt:variant>
      <vt:variant>
        <vt:i4>1507341</vt:i4>
      </vt:variant>
      <vt:variant>
        <vt:i4>129</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5701663</vt:i4>
      </vt:variant>
      <vt:variant>
        <vt:i4>126</vt:i4>
      </vt:variant>
      <vt:variant>
        <vt:i4>0</vt:i4>
      </vt:variant>
      <vt:variant>
        <vt:i4>5</vt:i4>
      </vt:variant>
      <vt:variant>
        <vt:lpwstr>https://education.nsw.gov.au/campaigns/inclusive-practice-hub/primary-school/teaching-strategies/differentiation</vt:lpwstr>
      </vt:variant>
      <vt:variant>
        <vt:lpwstr/>
      </vt:variant>
      <vt:variant>
        <vt:i4>524381</vt:i4>
      </vt:variant>
      <vt:variant>
        <vt:i4>123</vt:i4>
      </vt:variant>
      <vt:variant>
        <vt:i4>0</vt:i4>
      </vt:variant>
      <vt:variant>
        <vt:i4>5</vt:i4>
      </vt:variant>
      <vt:variant>
        <vt:lpwstr>https://education.nsw.gov.au/teaching-and-learning/professional-learning/teacher-quality-and-accreditation/strong-start-great-teachers/refining-practice/differentiating-learning</vt:lpwstr>
      </vt:variant>
      <vt:variant>
        <vt:lpwstr/>
      </vt:variant>
      <vt:variant>
        <vt:i4>4653074</vt:i4>
      </vt:variant>
      <vt:variant>
        <vt:i4>120</vt:i4>
      </vt:variant>
      <vt:variant>
        <vt:i4>0</vt:i4>
      </vt:variant>
      <vt:variant>
        <vt:i4>5</vt:i4>
      </vt:variant>
      <vt:variant>
        <vt:lpwstr>https://educationstandards.nsw.edu.au/wps/portal/nesa/k-10/diversity-in-learning/special-education/collaborative-curriculum-planning</vt:lpwstr>
      </vt:variant>
      <vt:variant>
        <vt:lpwstr/>
      </vt:variant>
      <vt:variant>
        <vt:i4>6619198</vt:i4>
      </vt:variant>
      <vt:variant>
        <vt:i4>117</vt:i4>
      </vt:variant>
      <vt:variant>
        <vt:i4>0</vt:i4>
      </vt:variant>
      <vt:variant>
        <vt:i4>5</vt:i4>
      </vt:variant>
      <vt:variant>
        <vt:lpwstr>https://www.dese.gov.au/disability-standards-education-2005</vt:lpwstr>
      </vt:variant>
      <vt:variant>
        <vt:lpwstr/>
      </vt:variant>
      <vt:variant>
        <vt:i4>7209021</vt:i4>
      </vt:variant>
      <vt:variant>
        <vt:i4>114</vt:i4>
      </vt:variant>
      <vt:variant>
        <vt:i4>0</vt:i4>
      </vt:variant>
      <vt:variant>
        <vt:i4>5</vt:i4>
      </vt:variant>
      <vt:variant>
        <vt:lpwstr>https://education.nsw.gov.au/about-us/educational-data/cese/publications/practical-guides-for-educators/growth-goal-setting</vt:lpwstr>
      </vt:variant>
      <vt:variant>
        <vt:lpwstr/>
      </vt:variant>
      <vt:variant>
        <vt:i4>1245238</vt:i4>
      </vt:variant>
      <vt:variant>
        <vt:i4>92</vt:i4>
      </vt:variant>
      <vt:variant>
        <vt:i4>0</vt:i4>
      </vt:variant>
      <vt:variant>
        <vt:i4>5</vt:i4>
      </vt:variant>
      <vt:variant>
        <vt:lpwstr/>
      </vt:variant>
      <vt:variant>
        <vt:lpwstr>_Toc112664373</vt:lpwstr>
      </vt:variant>
      <vt:variant>
        <vt:i4>1245238</vt:i4>
      </vt:variant>
      <vt:variant>
        <vt:i4>86</vt:i4>
      </vt:variant>
      <vt:variant>
        <vt:i4>0</vt:i4>
      </vt:variant>
      <vt:variant>
        <vt:i4>5</vt:i4>
      </vt:variant>
      <vt:variant>
        <vt:lpwstr/>
      </vt:variant>
      <vt:variant>
        <vt:lpwstr>_Toc112664372</vt:lpwstr>
      </vt:variant>
      <vt:variant>
        <vt:i4>1245238</vt:i4>
      </vt:variant>
      <vt:variant>
        <vt:i4>80</vt:i4>
      </vt:variant>
      <vt:variant>
        <vt:i4>0</vt:i4>
      </vt:variant>
      <vt:variant>
        <vt:i4>5</vt:i4>
      </vt:variant>
      <vt:variant>
        <vt:lpwstr/>
      </vt:variant>
      <vt:variant>
        <vt:lpwstr>_Toc112664371</vt:lpwstr>
      </vt:variant>
      <vt:variant>
        <vt:i4>1245238</vt:i4>
      </vt:variant>
      <vt:variant>
        <vt:i4>74</vt:i4>
      </vt:variant>
      <vt:variant>
        <vt:i4>0</vt:i4>
      </vt:variant>
      <vt:variant>
        <vt:i4>5</vt:i4>
      </vt:variant>
      <vt:variant>
        <vt:lpwstr/>
      </vt:variant>
      <vt:variant>
        <vt:lpwstr>_Toc112664370</vt:lpwstr>
      </vt:variant>
      <vt:variant>
        <vt:i4>1179702</vt:i4>
      </vt:variant>
      <vt:variant>
        <vt:i4>68</vt:i4>
      </vt:variant>
      <vt:variant>
        <vt:i4>0</vt:i4>
      </vt:variant>
      <vt:variant>
        <vt:i4>5</vt:i4>
      </vt:variant>
      <vt:variant>
        <vt:lpwstr/>
      </vt:variant>
      <vt:variant>
        <vt:lpwstr>_Toc112664369</vt:lpwstr>
      </vt:variant>
      <vt:variant>
        <vt:i4>1179702</vt:i4>
      </vt:variant>
      <vt:variant>
        <vt:i4>62</vt:i4>
      </vt:variant>
      <vt:variant>
        <vt:i4>0</vt:i4>
      </vt:variant>
      <vt:variant>
        <vt:i4>5</vt:i4>
      </vt:variant>
      <vt:variant>
        <vt:lpwstr/>
      </vt:variant>
      <vt:variant>
        <vt:lpwstr>_Toc112664368</vt:lpwstr>
      </vt:variant>
      <vt:variant>
        <vt:i4>1179702</vt:i4>
      </vt:variant>
      <vt:variant>
        <vt:i4>56</vt:i4>
      </vt:variant>
      <vt:variant>
        <vt:i4>0</vt:i4>
      </vt:variant>
      <vt:variant>
        <vt:i4>5</vt:i4>
      </vt:variant>
      <vt:variant>
        <vt:lpwstr/>
      </vt:variant>
      <vt:variant>
        <vt:lpwstr>_Toc112664367</vt:lpwstr>
      </vt:variant>
      <vt:variant>
        <vt:i4>1179702</vt:i4>
      </vt:variant>
      <vt:variant>
        <vt:i4>50</vt:i4>
      </vt:variant>
      <vt:variant>
        <vt:i4>0</vt:i4>
      </vt:variant>
      <vt:variant>
        <vt:i4>5</vt:i4>
      </vt:variant>
      <vt:variant>
        <vt:lpwstr/>
      </vt:variant>
      <vt:variant>
        <vt:lpwstr>_Toc112664366</vt:lpwstr>
      </vt:variant>
      <vt:variant>
        <vt:i4>1179702</vt:i4>
      </vt:variant>
      <vt:variant>
        <vt:i4>44</vt:i4>
      </vt:variant>
      <vt:variant>
        <vt:i4>0</vt:i4>
      </vt:variant>
      <vt:variant>
        <vt:i4>5</vt:i4>
      </vt:variant>
      <vt:variant>
        <vt:lpwstr/>
      </vt:variant>
      <vt:variant>
        <vt:lpwstr>_Toc112664365</vt:lpwstr>
      </vt:variant>
      <vt:variant>
        <vt:i4>1179702</vt:i4>
      </vt:variant>
      <vt:variant>
        <vt:i4>38</vt:i4>
      </vt:variant>
      <vt:variant>
        <vt:i4>0</vt:i4>
      </vt:variant>
      <vt:variant>
        <vt:i4>5</vt:i4>
      </vt:variant>
      <vt:variant>
        <vt:lpwstr/>
      </vt:variant>
      <vt:variant>
        <vt:lpwstr>_Toc112664364</vt:lpwstr>
      </vt:variant>
      <vt:variant>
        <vt:i4>1179702</vt:i4>
      </vt:variant>
      <vt:variant>
        <vt:i4>32</vt:i4>
      </vt:variant>
      <vt:variant>
        <vt:i4>0</vt:i4>
      </vt:variant>
      <vt:variant>
        <vt:i4>5</vt:i4>
      </vt:variant>
      <vt:variant>
        <vt:lpwstr/>
      </vt:variant>
      <vt:variant>
        <vt:lpwstr>_Toc112664363</vt:lpwstr>
      </vt:variant>
      <vt:variant>
        <vt:i4>1179702</vt:i4>
      </vt:variant>
      <vt:variant>
        <vt:i4>26</vt:i4>
      </vt:variant>
      <vt:variant>
        <vt:i4>0</vt:i4>
      </vt:variant>
      <vt:variant>
        <vt:i4>5</vt:i4>
      </vt:variant>
      <vt:variant>
        <vt:lpwstr/>
      </vt:variant>
      <vt:variant>
        <vt:lpwstr>_Toc112664362</vt:lpwstr>
      </vt:variant>
      <vt:variant>
        <vt:i4>1179702</vt:i4>
      </vt:variant>
      <vt:variant>
        <vt:i4>20</vt:i4>
      </vt:variant>
      <vt:variant>
        <vt:i4>0</vt:i4>
      </vt:variant>
      <vt:variant>
        <vt:i4>5</vt:i4>
      </vt:variant>
      <vt:variant>
        <vt:lpwstr/>
      </vt:variant>
      <vt:variant>
        <vt:lpwstr>_Toc112664361</vt:lpwstr>
      </vt:variant>
      <vt:variant>
        <vt:i4>1179702</vt:i4>
      </vt:variant>
      <vt:variant>
        <vt:i4>14</vt:i4>
      </vt:variant>
      <vt:variant>
        <vt:i4>0</vt:i4>
      </vt:variant>
      <vt:variant>
        <vt:i4>5</vt:i4>
      </vt:variant>
      <vt:variant>
        <vt:lpwstr/>
      </vt:variant>
      <vt:variant>
        <vt:lpwstr>_Toc112664360</vt:lpwstr>
      </vt:variant>
      <vt:variant>
        <vt:i4>1114166</vt:i4>
      </vt:variant>
      <vt:variant>
        <vt:i4>8</vt:i4>
      </vt:variant>
      <vt:variant>
        <vt:i4>0</vt:i4>
      </vt:variant>
      <vt:variant>
        <vt:i4>5</vt:i4>
      </vt:variant>
      <vt:variant>
        <vt:lpwstr/>
      </vt:variant>
      <vt:variant>
        <vt:lpwstr>_Toc112664359</vt:lpwstr>
      </vt:variant>
      <vt:variant>
        <vt:i4>1114166</vt:i4>
      </vt:variant>
      <vt:variant>
        <vt:i4>2</vt:i4>
      </vt:variant>
      <vt:variant>
        <vt:i4>0</vt:i4>
      </vt:variant>
      <vt:variant>
        <vt:i4>5</vt:i4>
      </vt:variant>
      <vt:variant>
        <vt:lpwstr/>
      </vt:variant>
      <vt:variant>
        <vt:lpwstr>_Toc112664358</vt:lpwstr>
      </vt:variant>
      <vt:variant>
        <vt:i4>65607</vt:i4>
      </vt:variant>
      <vt:variant>
        <vt:i4>0</vt:i4>
      </vt:variant>
      <vt:variant>
        <vt:i4>0</vt:i4>
      </vt:variant>
      <vt:variant>
        <vt:i4>5</vt:i4>
      </vt:variant>
      <vt:variant>
        <vt:lpwstr>https://www.ascd.org/el/articles/feed-up-back-forward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Geometrical relationships – peer review solutions – Stage 4</dc:title>
  <dc:subject>Designed to assess the outcomes from Unit 9 – geometrical relationships</dc:subject>
  <dc:creator>NSW Department of Education</dc:creator>
  <cp:keywords/>
  <dc:description/>
  <dcterms:created xsi:type="dcterms:W3CDTF">2024-11-25T01:02:00Z</dcterms:created>
  <dcterms:modified xsi:type="dcterms:W3CDTF">2024-11-25T01:02:00Z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2024-11-25T01:02:22Z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fbdf37c9-70d7-40b3-b100-e8e86d2be64d</vt:lpwstr>
  </property>
  <property fmtid="{D5CDD505-2E9C-101B-9397-08002B2CF9AE}" pid="8" name="MSIP_Label_b603dfd7-d93a-4381-a340-2995d8282205_ContentBits">
    <vt:lpwstr>0</vt:lpwstr>
  </property>
</Properties>
</file>