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DEC12B9" w:rsidR="053C4FF3" w:rsidRPr="00F63959" w:rsidRDefault="0073597F" w:rsidP="00F63959">
      <w:pPr>
        <w:pStyle w:val="Heading1"/>
      </w:pPr>
      <w:r>
        <w:t>Irrational numbers</w:t>
      </w:r>
    </w:p>
    <w:p w14:paraId="470008B8" w14:textId="5372C83A" w:rsidR="00F33FDE" w:rsidRDefault="0073597F" w:rsidP="00F33FDE">
      <w:r>
        <w:t xml:space="preserve">Students explore and discover irrational numbers such as </w:t>
      </w:r>
      <m:oMath>
        <m:r>
          <w:rPr>
            <w:rFonts w:ascii="Cambria Math" w:hAnsi="Cambria Math"/>
          </w:rPr>
          <m:t>π</m:t>
        </m:r>
      </m:oMath>
      <w:r>
        <w:rPr>
          <w:rFonts w:eastAsiaTheme="minorEastAsia"/>
        </w:rPr>
        <w:t xml:space="preserve"> and </w:t>
      </w:r>
      <m:oMath>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w:t>
      </w:r>
    </w:p>
    <w:p w14:paraId="5BF7F918" w14:textId="6FEBB722" w:rsidR="00A51D10" w:rsidRDefault="004125FD" w:rsidP="00593F04">
      <w:pPr>
        <w:pStyle w:val="Heading2"/>
        <w:spacing w:before="240"/>
      </w:pPr>
      <w:r>
        <w:t>Visible learning</w:t>
      </w:r>
    </w:p>
    <w:p w14:paraId="531BF1E6" w14:textId="4CEA5D2F" w:rsidR="00A51D10" w:rsidRDefault="00A51D10" w:rsidP="00A51D10">
      <w:pPr>
        <w:pStyle w:val="Heading3"/>
        <w:numPr>
          <w:ilvl w:val="2"/>
          <w:numId w:val="2"/>
        </w:numPr>
        <w:ind w:left="0"/>
      </w:pPr>
      <w:r>
        <w:t>Learning intention</w:t>
      </w:r>
    </w:p>
    <w:p w14:paraId="721BD8C5" w14:textId="28EDD236" w:rsidR="00A51D10" w:rsidRDefault="003628FC" w:rsidP="00CF5CA5">
      <w:pPr>
        <w:pStyle w:val="ListBullet"/>
      </w:pPr>
      <w:r>
        <w:t>To know what irrational numbers are.</w:t>
      </w:r>
    </w:p>
    <w:p w14:paraId="31580410" w14:textId="77777777" w:rsidR="00A51D10" w:rsidRDefault="00A51D10" w:rsidP="00A51D10">
      <w:pPr>
        <w:pStyle w:val="Heading3"/>
        <w:numPr>
          <w:ilvl w:val="2"/>
          <w:numId w:val="2"/>
        </w:numPr>
        <w:ind w:left="0"/>
      </w:pPr>
      <w:r>
        <w:t>Success criteria</w:t>
      </w:r>
    </w:p>
    <w:p w14:paraId="685DDC3C" w14:textId="200677E5" w:rsidR="00A51D10" w:rsidRDefault="00D01CAE" w:rsidP="00CF5CA5">
      <w:pPr>
        <w:pStyle w:val="ListBullet"/>
      </w:pPr>
      <w:r>
        <w:t xml:space="preserve">I can </w:t>
      </w:r>
      <w:r w:rsidR="003628FC">
        <w:t>define an irrational number.</w:t>
      </w:r>
    </w:p>
    <w:p w14:paraId="228EA04C" w14:textId="4D1F7938" w:rsidR="00D01CAE" w:rsidRDefault="00D01CAE" w:rsidP="00CF5CA5">
      <w:pPr>
        <w:pStyle w:val="ListBullet"/>
      </w:pPr>
      <w:r>
        <w:t xml:space="preserve">I can </w:t>
      </w:r>
      <w:r w:rsidR="003628FC">
        <w:t xml:space="preserve">approximate </w:t>
      </w:r>
      <w:r w:rsidR="00D61784">
        <w:t xml:space="preserve">the size of </w:t>
      </w:r>
      <w:r w:rsidR="003628FC">
        <w:t>an irrational number.</w:t>
      </w:r>
    </w:p>
    <w:p w14:paraId="2118C4C5" w14:textId="77777777" w:rsidR="00EE3475" w:rsidRDefault="00D01CAE" w:rsidP="00CF5CA5">
      <w:pPr>
        <w:pStyle w:val="ListBullet"/>
      </w:pPr>
      <w:r>
        <w:t xml:space="preserve">I can </w:t>
      </w:r>
      <w:r w:rsidR="00C3401F">
        <w:t>approximate where irrational numbers are on a number line.</w:t>
      </w:r>
    </w:p>
    <w:p w14:paraId="2E08C646" w14:textId="77777777" w:rsidR="0085480F" w:rsidRDefault="0085480F">
      <w:pPr>
        <w:suppressAutoHyphens w:val="0"/>
        <w:spacing w:after="0" w:line="276" w:lineRule="auto"/>
        <w:rPr>
          <w:color w:val="002664"/>
          <w:sz w:val="32"/>
          <w:szCs w:val="40"/>
        </w:rPr>
      </w:pPr>
      <w:r>
        <w:br w:type="page"/>
      </w:r>
    </w:p>
    <w:p w14:paraId="48A362CB" w14:textId="3717FB19" w:rsidR="00913BE9" w:rsidRDefault="00913BE9" w:rsidP="00913BE9">
      <w:pPr>
        <w:pStyle w:val="Heading3"/>
        <w:numPr>
          <w:ilvl w:val="2"/>
          <w:numId w:val="2"/>
        </w:numPr>
        <w:ind w:left="0"/>
      </w:pPr>
      <w:r>
        <w:lastRenderedPageBreak/>
        <w:t>Syllabus outcomes</w:t>
      </w:r>
    </w:p>
    <w:p w14:paraId="3F11F085" w14:textId="77777777" w:rsidR="00913BE9" w:rsidRPr="00E863D8" w:rsidRDefault="00913BE9" w:rsidP="00913BE9">
      <w:r>
        <w:t>A student:</w:t>
      </w:r>
    </w:p>
    <w:p w14:paraId="2E44F1F0" w14:textId="77777777" w:rsidR="00913BE9" w:rsidRPr="00753C9F" w:rsidRDefault="00913BE9" w:rsidP="00913BE9">
      <w:pPr>
        <w:pStyle w:val="ListBullet"/>
        <w:numPr>
          <w:ilvl w:val="0"/>
          <w:numId w:val="4"/>
        </w:numPr>
        <w:rPr>
          <w:lang w:eastAsia="en-AU"/>
        </w:rPr>
      </w:pPr>
      <w:r w:rsidRPr="00753C9F">
        <w:rPr>
          <w:lang w:eastAsia="en-AU"/>
        </w:rPr>
        <w:t>develops understanding and fluency in mathematics through exploring and connecting mathematical concepts, choosing and applying mathematical techniques to solve problems, and communicating their thinking and reasoning coherently and clearly</w:t>
      </w:r>
      <w:r>
        <w:rPr>
          <w:lang w:eastAsia="en-AU"/>
        </w:rPr>
        <w:t xml:space="preserve"> </w:t>
      </w:r>
      <w:r w:rsidRPr="00C76C95">
        <w:rPr>
          <w:b/>
          <w:bCs/>
          <w:lang w:eastAsia="en-AU"/>
        </w:rPr>
        <w:t>MAO-WM-01</w:t>
      </w:r>
    </w:p>
    <w:p w14:paraId="260252F0" w14:textId="77777777" w:rsidR="00913BE9" w:rsidRPr="003527C4" w:rsidRDefault="00913BE9" w:rsidP="00913BE9">
      <w:pPr>
        <w:pStyle w:val="ListBullet"/>
        <w:numPr>
          <w:ilvl w:val="0"/>
          <w:numId w:val="4"/>
        </w:numPr>
        <w:rPr>
          <w:rStyle w:val="Strong"/>
          <w:b w:val="0"/>
        </w:rPr>
      </w:pPr>
      <w:r w:rsidRPr="00667AF3">
        <w:t>represents and operates with fractions, decimals and percentages to solve problems</w:t>
      </w:r>
      <w:r>
        <w:t xml:space="preserve"> </w:t>
      </w:r>
      <w:r>
        <w:br/>
      </w:r>
      <w:r w:rsidRPr="00730A4C">
        <w:rPr>
          <w:b/>
          <w:bCs/>
        </w:rPr>
        <w:t>MA4-FRC-C-01</w:t>
      </w:r>
    </w:p>
    <w:p w14:paraId="4234975B" w14:textId="77777777" w:rsidR="00913BE9" w:rsidRDefault="00913BE9" w:rsidP="00913BE9">
      <w:pPr>
        <w:pStyle w:val="ListBullet"/>
        <w:numPr>
          <w:ilvl w:val="0"/>
          <w:numId w:val="4"/>
        </w:numPr>
      </w:pPr>
      <w:r w:rsidRPr="00AE615E">
        <w:t>applies knowledge of the perimeter of plane shapes and the circumference of circles to solve problems</w:t>
      </w:r>
      <w:r w:rsidRPr="00750A96">
        <w:t xml:space="preserve"> </w:t>
      </w:r>
      <w:r w:rsidRPr="00F06EA1">
        <w:rPr>
          <w:b/>
          <w:bCs/>
        </w:rPr>
        <w:t>MA4-LEN-C-01</w:t>
      </w:r>
    </w:p>
    <w:p w14:paraId="4F2C15D2" w14:textId="18DA5916" w:rsidR="00155C9E" w:rsidRDefault="00913BE9" w:rsidP="00913BE9">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009295BB" w14:textId="77777777" w:rsidR="00155C9E" w:rsidRDefault="00155C9E" w:rsidP="00913BE9">
      <w:pPr>
        <w:pStyle w:val="ListBullet"/>
        <w:numPr>
          <w:ilvl w:val="0"/>
          <w:numId w:val="0"/>
        </w:numPr>
        <w:ind w:left="567" w:hanging="567"/>
      </w:pPr>
    </w:p>
    <w:p w14:paraId="68DDF37A" w14:textId="5DF98F33" w:rsidR="00913BE9" w:rsidRDefault="00913BE9" w:rsidP="0085480F">
      <w:pPr>
        <w:pStyle w:val="ListBullet"/>
        <w:numPr>
          <w:ilvl w:val="0"/>
          <w:numId w:val="0"/>
        </w:numPr>
        <w:ind w:left="567" w:hanging="567"/>
        <w:sectPr w:rsidR="00913BE9"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4199357" w14:textId="01996962" w:rsidR="005244AD" w:rsidRDefault="005244AD" w:rsidP="005244AD">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D0439">
        <w:t>lesson s</w:t>
      </w:r>
      <w:r>
        <w:t>ummary</w:t>
      </w:r>
    </w:p>
    <w:tbl>
      <w:tblPr>
        <w:tblStyle w:val="Tableheader"/>
        <w:tblW w:w="0" w:type="auto"/>
        <w:tblLook w:val="04A0" w:firstRow="1" w:lastRow="0" w:firstColumn="1" w:lastColumn="0" w:noHBand="0" w:noVBand="1"/>
        <w:tblDescription w:val="Summary of the lesson."/>
      </w:tblPr>
      <w:tblGrid>
        <w:gridCol w:w="1413"/>
        <w:gridCol w:w="6379"/>
        <w:gridCol w:w="3129"/>
        <w:gridCol w:w="3641"/>
      </w:tblGrid>
      <w:tr w:rsidR="00D56D4A" w14:paraId="1BC3BB9F" w14:textId="77777777" w:rsidTr="005A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6379"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379A0D35" w14:textId="593E8648"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8D0439">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5A2F71" w14:paraId="342CE91E" w14:textId="77777777" w:rsidTr="005A2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0E8E24CC" w:rsidR="005A2F71" w:rsidRDefault="005A2F71" w:rsidP="00DF5506">
            <w:pPr>
              <w:spacing w:line="276" w:lineRule="auto"/>
            </w:pPr>
            <w:r>
              <w:t>Launch</w:t>
            </w:r>
          </w:p>
        </w:tc>
        <w:tc>
          <w:tcPr>
            <w:tcW w:w="6379" w:type="dxa"/>
          </w:tcPr>
          <w:p w14:paraId="6FC03935" w14:textId="5849C8D4" w:rsidR="005A2F71" w:rsidRDefault="005A2F71" w:rsidP="00892327">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A01EE7">
              <w:t>3</w:t>
            </w:r>
            <w:r>
              <w:t xml:space="preserve"> of the PowerPoint </w:t>
            </w:r>
            <w:r>
              <w:rPr>
                <w:i/>
                <w:iCs/>
              </w:rPr>
              <w:t>Irrational numbers</w:t>
            </w:r>
            <w:r>
              <w:rPr>
                <w:i/>
              </w:rPr>
              <w:t xml:space="preserve"> </w:t>
            </w:r>
            <w:r w:rsidR="00E530F1" w:rsidRPr="00D562D7">
              <w:t>(IN PPT</w:t>
            </w:r>
            <w:r w:rsidR="00E530F1">
              <w:rPr>
                <w:i/>
                <w:iCs/>
              </w:rPr>
              <w:t>)</w:t>
            </w:r>
            <w:r>
              <w:t xml:space="preserve"> to start a class discussion about approximations for the relationship between the circumference and diameter of a circle.</w:t>
            </w:r>
          </w:p>
        </w:tc>
        <w:tc>
          <w:tcPr>
            <w:tcW w:w="3129" w:type="dxa"/>
          </w:tcPr>
          <w:p w14:paraId="6B92E785" w14:textId="3BD7566E" w:rsidR="005C16D3" w:rsidRDefault="005C16D3" w:rsidP="00892327">
            <w:pPr>
              <w:spacing w:line="276" w:lineRule="auto"/>
              <w:cnfStyle w:val="000000100000" w:firstRow="0" w:lastRow="0" w:firstColumn="0" w:lastColumn="0" w:oddVBand="0" w:evenVBand="0" w:oddHBand="1" w:evenHBand="0" w:firstRowFirstColumn="0" w:firstRowLastColumn="0" w:lastRowFirstColumn="0" w:lastRowLastColumn="0"/>
            </w:pPr>
            <w:r>
              <w:t>Notice and w</w:t>
            </w:r>
            <w:r w:rsidR="005140C1">
              <w:t>o</w:t>
            </w:r>
            <w:r>
              <w:t>nder</w:t>
            </w:r>
          </w:p>
          <w:p w14:paraId="3C5F90F4" w14:textId="5B79D2A5" w:rsidR="005A2F71" w:rsidRDefault="005A2F71" w:rsidP="00892327">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3948AD4B" w14:textId="1A09B4E8" w:rsidR="005A2F71" w:rsidRDefault="005A2F71" w:rsidP="00892327">
            <w:pPr>
              <w:spacing w:line="276" w:lineRule="auto"/>
              <w:cnfStyle w:val="000000100000" w:firstRow="0" w:lastRow="0" w:firstColumn="0" w:lastColumn="0" w:oddVBand="0" w:evenVBand="0" w:oddHBand="1" w:evenHBand="0" w:firstRowFirstColumn="0" w:firstRowLastColumn="0" w:lastRowFirstColumn="0" w:lastRowLastColumn="0"/>
            </w:pPr>
            <w:r>
              <w:t>Students think about why we might use an approximation</w:t>
            </w:r>
            <w:r w:rsidR="005C16D3">
              <w:t>,</w:t>
            </w:r>
            <w:r>
              <w:t xml:space="preserve"> and which would be the most accurate.</w:t>
            </w:r>
          </w:p>
        </w:tc>
      </w:tr>
      <w:tr w:rsidR="005A2F71" w14:paraId="2316F2F2" w14:textId="77777777" w:rsidTr="005A2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85E6727" w:rsidR="005A2F71" w:rsidRDefault="005A2F71" w:rsidP="00DF5506">
            <w:pPr>
              <w:spacing w:line="276" w:lineRule="auto"/>
            </w:pPr>
            <w:r>
              <w:t>Explore</w:t>
            </w:r>
          </w:p>
        </w:tc>
        <w:tc>
          <w:tcPr>
            <w:tcW w:w="6379" w:type="dxa"/>
          </w:tcPr>
          <w:p w14:paraId="7932D450" w14:textId="3939C9DD" w:rsidR="005A2F71" w:rsidRDefault="005A2F71" w:rsidP="00892327">
            <w:pPr>
              <w:spacing w:line="276" w:lineRule="auto"/>
              <w:cnfStyle w:val="000000010000" w:firstRow="0" w:lastRow="0" w:firstColumn="0" w:lastColumn="0" w:oddVBand="0" w:evenVBand="0" w:oddHBand="0" w:evenHBand="1" w:firstRowFirstColumn="0" w:firstRowLastColumn="0" w:lastRowFirstColumn="0" w:lastRowLastColumn="0"/>
            </w:pPr>
            <w:r>
              <w:t xml:space="preserve">Show students </w:t>
            </w:r>
            <m:oMath>
              <m:r>
                <w:rPr>
                  <w:rFonts w:ascii="Cambria Math" w:hAnsi="Cambria Math"/>
                </w:rPr>
                <m:t>C=πd</m:t>
              </m:r>
            </m:oMath>
            <w:r>
              <w:rPr>
                <w:rFonts w:eastAsiaTheme="minorEastAsia"/>
              </w:rPr>
              <w:t xml:space="preserve"> to introduce students to </w:t>
            </w:r>
            <m:oMath>
              <m:r>
                <w:rPr>
                  <w:rFonts w:ascii="Cambria Math" w:eastAsiaTheme="minorEastAsia" w:hAnsi="Cambria Math"/>
                </w:rPr>
                <m:t>π</m:t>
              </m:r>
            </m:oMath>
            <w:r>
              <w:rPr>
                <w:rFonts w:eastAsiaTheme="minorEastAsia"/>
              </w:rPr>
              <w:t xml:space="preserve">. Use slide </w:t>
            </w:r>
            <w:r w:rsidR="00122BE4">
              <w:rPr>
                <w:rFonts w:eastAsiaTheme="minorEastAsia"/>
              </w:rPr>
              <w:t>5</w:t>
            </w:r>
            <w:r>
              <w:rPr>
                <w:rFonts w:eastAsiaTheme="minorEastAsia"/>
              </w:rPr>
              <w:t xml:space="preserve"> of the PowerPoint to show the definition of a rational number and ask students to define an irrational number given </w:t>
            </w:r>
            <m:oMath>
              <m:r>
                <w:rPr>
                  <w:rFonts w:ascii="Cambria Math" w:eastAsiaTheme="minorEastAsia" w:hAnsi="Cambria Math"/>
                </w:rPr>
                <m:t>π</m:t>
              </m:r>
            </m:oMath>
            <w:r>
              <w:rPr>
                <w:rFonts w:eastAsiaTheme="minorEastAsia"/>
              </w:rPr>
              <w:t xml:space="preserve"> is one. Using </w:t>
            </w:r>
            <w:hyperlink w:anchor="_Appendix_A" w:history="1">
              <w:r w:rsidRPr="005A2F71">
                <w:rPr>
                  <w:rStyle w:val="Hyperlink"/>
                  <w:rFonts w:eastAsiaTheme="minorEastAsia"/>
                  <w:szCs w:val="24"/>
                </w:rPr>
                <w:t>Appendix A</w:t>
              </w:r>
            </w:hyperlink>
            <w:r w:rsidR="008D0439">
              <w:rPr>
                <w:rStyle w:val="Hyperlink"/>
                <w:rFonts w:eastAsiaTheme="minorEastAsia"/>
              </w:rPr>
              <w:t>,</w:t>
            </w:r>
            <w:r>
              <w:rPr>
                <w:rFonts w:eastAsiaTheme="minorEastAsia"/>
              </w:rPr>
              <w:t xml:space="preserve"> pairs order the approximations of </w:t>
            </w:r>
            <m:oMath>
              <m:r>
                <w:rPr>
                  <w:rFonts w:ascii="Cambria Math" w:eastAsiaTheme="minorEastAsia" w:hAnsi="Cambria Math"/>
                </w:rPr>
                <m:t>π</m:t>
              </m:r>
            </m:oMath>
            <w:r>
              <w:rPr>
                <w:rFonts w:eastAsiaTheme="minorEastAsia"/>
              </w:rPr>
              <w:t xml:space="preserve"> before deciding which is the most accurate. </w:t>
            </w:r>
            <w:r w:rsidR="00A21871">
              <w:rPr>
                <w:rFonts w:eastAsiaTheme="minorEastAsia"/>
              </w:rPr>
              <w:t>Pair</w:t>
            </w:r>
            <w:r>
              <w:rPr>
                <w:rFonts w:eastAsiaTheme="minorEastAsia"/>
              </w:rPr>
              <w:t xml:space="preserve">s use </w:t>
            </w:r>
            <w:hyperlink w:anchor="_Appendix_B" w:history="1">
              <w:r w:rsidRPr="005A2F71">
                <w:rPr>
                  <w:rStyle w:val="Hyperlink"/>
                  <w:rFonts w:eastAsiaTheme="minorEastAsia"/>
                  <w:szCs w:val="24"/>
                </w:rPr>
                <w:t>Append</w:t>
              </w:r>
              <w:r w:rsidRPr="005A2F71">
                <w:rPr>
                  <w:rStyle w:val="Hyperlink"/>
                  <w:rFonts w:eastAsiaTheme="minorEastAsia"/>
                </w:rPr>
                <w:t>ix B</w:t>
              </w:r>
            </w:hyperlink>
            <w:r>
              <w:rPr>
                <w:rFonts w:eastAsiaTheme="minorEastAsia"/>
              </w:rPr>
              <w:t xml:space="preserve"> to place </w:t>
            </w:r>
            <m:oMath>
              <m:r>
                <w:rPr>
                  <w:rFonts w:ascii="Cambria Math" w:eastAsiaTheme="minorEastAsia" w:hAnsi="Cambria Math"/>
                </w:rPr>
                <m:t>π</m:t>
              </m:r>
            </m:oMath>
            <w:r>
              <w:rPr>
                <w:rFonts w:eastAsiaTheme="minorEastAsia"/>
              </w:rPr>
              <w:t xml:space="preserve"> </w:t>
            </w:r>
            <w:r w:rsidR="00A21871">
              <w:rPr>
                <w:rFonts w:eastAsiaTheme="minorEastAsia"/>
              </w:rPr>
              <w:t xml:space="preserve">and </w:t>
            </w:r>
            <m:oMath>
              <m:rad>
                <m:radPr>
                  <m:degHide m:val="1"/>
                  <m:ctrlPr>
                    <w:rPr>
                      <w:rFonts w:ascii="Cambria Math" w:eastAsiaTheme="minorEastAsia" w:hAnsi="Cambria Math"/>
                      <w:i/>
                    </w:rPr>
                  </m:ctrlPr>
                </m:radPr>
                <m:deg/>
                <m:e>
                  <m:r>
                    <w:rPr>
                      <w:rFonts w:ascii="Cambria Math" w:eastAsiaTheme="minorEastAsia" w:hAnsi="Cambria Math"/>
                    </w:rPr>
                    <m:t>2</m:t>
                  </m:r>
                </m:e>
              </m:rad>
            </m:oMath>
            <w:r w:rsidR="00A21871">
              <w:rPr>
                <w:rFonts w:eastAsiaTheme="minorEastAsia"/>
              </w:rPr>
              <w:t xml:space="preserve"> </w:t>
            </w:r>
            <w:r>
              <w:rPr>
                <w:rFonts w:eastAsiaTheme="minorEastAsia"/>
              </w:rPr>
              <w:t>on a number line</w:t>
            </w:r>
            <w:r w:rsidR="00A21871">
              <w:rPr>
                <w:rFonts w:eastAsiaTheme="minorEastAsia"/>
              </w:rPr>
              <w:t>.</w:t>
            </w:r>
          </w:p>
        </w:tc>
        <w:tc>
          <w:tcPr>
            <w:tcW w:w="3129" w:type="dxa"/>
          </w:tcPr>
          <w:p w14:paraId="2E07F92D" w14:textId="0F23D70C" w:rsidR="005A2F71" w:rsidRDefault="005A2F71" w:rsidP="00892327">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02EEED6C" w14:textId="2474D7EE" w:rsidR="005A2F71" w:rsidRDefault="005A2F71" w:rsidP="00892327">
            <w:pPr>
              <w:spacing w:line="276" w:lineRule="auto"/>
              <w:cnfStyle w:val="000000010000" w:firstRow="0" w:lastRow="0" w:firstColumn="0" w:lastColumn="0" w:oddVBand="0" w:evenVBand="0" w:oddHBand="0" w:evenHBand="1" w:firstRowFirstColumn="0" w:firstRowLastColumn="0" w:lastRowFirstColumn="0" w:lastRowLastColumn="0"/>
            </w:pPr>
            <w:r>
              <w:t>Students use approximations to place irrational numbers on number lines.</w:t>
            </w:r>
          </w:p>
        </w:tc>
      </w:tr>
      <w:tr w:rsidR="005A2F71" w14:paraId="63F83EC4" w14:textId="77777777" w:rsidTr="005A2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76BD4D33" w:rsidR="005A2F71" w:rsidRDefault="005A2F71" w:rsidP="00DF5506">
            <w:pPr>
              <w:spacing w:line="276" w:lineRule="auto"/>
            </w:pPr>
            <w:r>
              <w:t>Summarise</w:t>
            </w:r>
          </w:p>
        </w:tc>
        <w:tc>
          <w:tcPr>
            <w:tcW w:w="6379" w:type="dxa"/>
          </w:tcPr>
          <w:p w14:paraId="4F513E91" w14:textId="7D306FB7" w:rsidR="005A2F71" w:rsidRDefault="003D6BD7" w:rsidP="00892327">
            <w:pPr>
              <w:spacing w:line="276" w:lineRule="auto"/>
              <w:cnfStyle w:val="000000100000" w:firstRow="0" w:lastRow="0" w:firstColumn="0" w:lastColumn="0" w:oddVBand="0" w:evenVBand="0" w:oddHBand="1" w:evenHBand="0" w:firstRowFirstColumn="0" w:firstRowLastColumn="0" w:lastRowFirstColumn="0" w:lastRowLastColumn="0"/>
            </w:pPr>
            <w:r>
              <w:t>Using slides 7</w:t>
            </w:r>
            <w:r w:rsidR="001C6428">
              <w:t>–</w:t>
            </w:r>
            <w:r>
              <w:t>15, s</w:t>
            </w:r>
            <w:r w:rsidR="005A2F71">
              <w:t xml:space="preserve">tudents </w:t>
            </w:r>
            <w:r w:rsidR="00E35C81">
              <w:t xml:space="preserve">are shown </w:t>
            </w:r>
            <w:r>
              <w:t>different</w:t>
            </w:r>
            <w:r w:rsidR="000D370F">
              <w:t xml:space="preserve"> numbers </w:t>
            </w:r>
            <w:r w:rsidR="007314AA">
              <w:t>and</w:t>
            </w:r>
            <w:r w:rsidR="005A2F71">
              <w:t xml:space="preserve"> </w:t>
            </w:r>
            <w:r w:rsidR="00FE7DB3">
              <w:t xml:space="preserve">engage in a </w:t>
            </w:r>
            <w:r w:rsidR="00E35C81">
              <w:t xml:space="preserve">discussion </w:t>
            </w:r>
            <w:r w:rsidR="007314AA">
              <w:t>about whether the numbers are</w:t>
            </w:r>
            <w:r w:rsidR="000D370F">
              <w:t xml:space="preserve"> ration</w:t>
            </w:r>
            <w:r w:rsidR="0014766D">
              <w:t>al</w:t>
            </w:r>
            <w:r w:rsidR="000D370F">
              <w:t xml:space="preserve"> </w:t>
            </w:r>
            <w:r w:rsidR="007314AA">
              <w:t>or</w:t>
            </w:r>
            <w:r w:rsidR="000D370F">
              <w:t xml:space="preserve"> irrational</w:t>
            </w:r>
            <w:r w:rsidR="007314AA">
              <w:t>. Students</w:t>
            </w:r>
            <w:r w:rsidR="00DC347A">
              <w:t xml:space="preserve"> </w:t>
            </w:r>
            <w:r w:rsidR="00A21871">
              <w:t>then</w:t>
            </w:r>
            <w:r w:rsidR="00DC347A">
              <w:t xml:space="preserve"> </w:t>
            </w:r>
            <w:r w:rsidR="005A2F71">
              <w:t>complet</w:t>
            </w:r>
            <w:r w:rsidR="00A21871">
              <w:t>e</w:t>
            </w:r>
            <w:r w:rsidR="005A2F71">
              <w:t xml:space="preserve"> </w:t>
            </w:r>
            <w:hyperlink w:anchor="_Appendix_C" w:history="1">
              <w:r w:rsidR="005C16D3">
                <w:rPr>
                  <w:rStyle w:val="Hyperlink"/>
                  <w:szCs w:val="24"/>
                </w:rPr>
                <w:t xml:space="preserve">Appendix </w:t>
              </w:r>
              <w:r w:rsidR="00B427C4" w:rsidRPr="00B427C4">
                <w:rPr>
                  <w:rStyle w:val="Hyperlink"/>
                  <w:szCs w:val="24"/>
                </w:rPr>
                <w:t>C</w:t>
              </w:r>
            </w:hyperlink>
            <w:r w:rsidR="005A2F71">
              <w:t xml:space="preserve"> to form their notes</w:t>
            </w:r>
            <w:r w:rsidR="00A21871">
              <w:t>. Challenge pairs</w:t>
            </w:r>
            <w:r w:rsidR="005A2F71">
              <w:t xml:space="preserve"> </w:t>
            </w:r>
            <w:r w:rsidR="00DC347A">
              <w:t xml:space="preserve">to </w:t>
            </w:r>
            <w:r w:rsidR="005A2F71">
              <w:t xml:space="preserve">plot </w:t>
            </w:r>
            <w:r w:rsidR="00DC347A">
              <w:t xml:space="preserve">the irrational numbers found </w:t>
            </w:r>
            <w:r w:rsidR="006E3BA9">
              <w:t xml:space="preserve">in </w:t>
            </w:r>
            <w:r w:rsidR="007314AA">
              <w:t>the PowerPoint</w:t>
            </w:r>
            <w:r w:rsidR="006E3BA9">
              <w:t xml:space="preserve"> on</w:t>
            </w:r>
            <w:r>
              <w:t xml:space="preserve"> a</w:t>
            </w:r>
            <w:r w:rsidR="005A2F71">
              <w:t xml:space="preserve"> number line.</w:t>
            </w:r>
          </w:p>
        </w:tc>
        <w:tc>
          <w:tcPr>
            <w:tcW w:w="3129" w:type="dxa"/>
          </w:tcPr>
          <w:p w14:paraId="15C99D82" w14:textId="77777777" w:rsidR="005A2F71" w:rsidRDefault="005A2F71" w:rsidP="00892327">
            <w:pPr>
              <w:spacing w:line="276" w:lineRule="auto"/>
              <w:cnfStyle w:val="000000100000" w:firstRow="0" w:lastRow="0" w:firstColumn="0" w:lastColumn="0" w:oddVBand="0" w:evenVBand="0" w:oddHBand="1" w:evenHBand="0" w:firstRowFirstColumn="0" w:firstRowLastColumn="0" w:lastRowFirstColumn="0" w:lastRowLastColumn="0"/>
            </w:pPr>
            <w:r>
              <w:t>Frayer diagram</w:t>
            </w:r>
          </w:p>
          <w:p w14:paraId="4054F4B6" w14:textId="77777777" w:rsidR="00080B1F" w:rsidRDefault="00080B1F" w:rsidP="00892327">
            <w:pPr>
              <w:spacing w:line="276" w:lineRule="auto"/>
              <w:cnfStyle w:val="000000100000" w:firstRow="0" w:lastRow="0" w:firstColumn="0" w:lastColumn="0" w:oddVBand="0" w:evenVBand="0" w:oddHBand="1" w:evenHBand="0" w:firstRowFirstColumn="0" w:firstRowLastColumn="0" w:lastRowFirstColumn="0" w:lastRowLastColumn="0"/>
            </w:pPr>
            <w:r>
              <w:t>Think-Pair-Share</w:t>
            </w:r>
          </w:p>
          <w:p w14:paraId="7ADA26BA" w14:textId="0AA5406C" w:rsidR="005A2F71" w:rsidRDefault="003A5834" w:rsidP="00892327">
            <w:pPr>
              <w:spacing w:line="276" w:lineRule="auto"/>
              <w:cnfStyle w:val="000000100000" w:firstRow="0" w:lastRow="0" w:firstColumn="0" w:lastColumn="0" w:oddVBand="0" w:evenVBand="0" w:oddHBand="1" w:evenHBand="0" w:firstRowFirstColumn="0" w:firstRowLastColumn="0" w:lastRowFirstColumn="0" w:lastRowLastColumn="0"/>
            </w:pPr>
            <w:r>
              <w:t>Finger vote</w:t>
            </w:r>
          </w:p>
        </w:tc>
        <w:tc>
          <w:tcPr>
            <w:tcW w:w="3641" w:type="dxa"/>
          </w:tcPr>
          <w:p w14:paraId="1E0C968C" w14:textId="5976D6F1" w:rsidR="005A2F71" w:rsidRDefault="005A2F71" w:rsidP="00892327">
            <w:pPr>
              <w:spacing w:line="276" w:lineRule="auto"/>
              <w:cnfStyle w:val="000000100000" w:firstRow="0" w:lastRow="0" w:firstColumn="0" w:lastColumn="0" w:oddVBand="0" w:evenVBand="0" w:oddHBand="1" w:evenHBand="0" w:firstRowFirstColumn="0" w:firstRowLastColumn="0" w:lastRowFirstColumn="0" w:lastRowLastColumn="0"/>
            </w:pPr>
            <w:r>
              <w:t>Students consolidate and practi</w:t>
            </w:r>
            <w:r w:rsidR="003D6BD7">
              <w:t>s</w:t>
            </w:r>
            <w:r>
              <w:t>e identifying and approximating irrational numbers.</w:t>
            </w:r>
          </w:p>
        </w:tc>
      </w:tr>
      <w:tr w:rsidR="005A2F71" w14:paraId="356473AF" w14:textId="77777777" w:rsidTr="005A2F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511C3F5D" w:rsidR="005A2F71" w:rsidRDefault="005A2F71" w:rsidP="00DF5506">
            <w:pPr>
              <w:spacing w:line="276" w:lineRule="auto"/>
            </w:pPr>
            <w:r>
              <w:t>Apply</w:t>
            </w:r>
          </w:p>
        </w:tc>
        <w:tc>
          <w:tcPr>
            <w:tcW w:w="6379" w:type="dxa"/>
          </w:tcPr>
          <w:p w14:paraId="463E9B80" w14:textId="7C468A2F" w:rsidR="005A2F71" w:rsidRDefault="007A3A6B" w:rsidP="00892327">
            <w:pPr>
              <w:spacing w:line="276" w:lineRule="auto"/>
              <w:cnfStyle w:val="000000010000" w:firstRow="0" w:lastRow="0" w:firstColumn="0" w:lastColumn="0" w:oddVBand="0" w:evenVBand="0" w:oddHBand="0" w:evenHBand="1" w:firstRowFirstColumn="0" w:firstRowLastColumn="0" w:lastRowFirstColumn="0" w:lastRowLastColumn="0"/>
            </w:pPr>
            <w:r>
              <w:t>In pairs</w:t>
            </w:r>
            <w:r w:rsidR="00C66E01">
              <w:t>,</w:t>
            </w:r>
            <w:r>
              <w:t xml:space="preserve"> students write a script of a conversation between themselves and another student who state</w:t>
            </w:r>
            <w:r w:rsidR="00C66E01">
              <w:t xml:space="preserve">s ‘If </w:t>
            </w:r>
            <m:oMath>
              <m:r>
                <w:rPr>
                  <w:rFonts w:ascii="Cambria Math" w:hAnsi="Cambria Math"/>
                </w:rPr>
                <m:t>2×4</m:t>
              </m:r>
              <m:r>
                <w:rPr>
                  <w:rFonts w:ascii="Cambria Math" w:eastAsiaTheme="minorEastAsia" w:hAnsi="Cambria Math"/>
                </w:rPr>
                <m:t>=8</m:t>
              </m:r>
            </m:oMath>
            <w:r w:rsidR="00C66E01">
              <w:rPr>
                <w:rFonts w:eastAsiaTheme="minorEastAsia"/>
              </w:rPr>
              <w:t xml:space="preserve"> then </w:t>
            </w:r>
            <m:oMath>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8</m:t>
                  </m:r>
                </m:e>
              </m:rad>
            </m:oMath>
            <w:r w:rsidR="00C66E01">
              <w:rPr>
                <w:rFonts w:eastAsiaTheme="minorEastAsia"/>
              </w:rPr>
              <w:t>’.</w:t>
            </w:r>
          </w:p>
        </w:tc>
        <w:tc>
          <w:tcPr>
            <w:tcW w:w="3129" w:type="dxa"/>
          </w:tcPr>
          <w:p w14:paraId="358075BB" w14:textId="77777777" w:rsidR="005A2F71" w:rsidRDefault="00C66E01" w:rsidP="00892327">
            <w:pPr>
              <w:spacing w:line="276" w:lineRule="auto"/>
              <w:cnfStyle w:val="000000010000" w:firstRow="0" w:lastRow="0" w:firstColumn="0" w:lastColumn="0" w:oddVBand="0" w:evenVBand="0" w:oddHBand="0" w:evenHBand="1" w:firstRowFirstColumn="0" w:firstRowLastColumn="0" w:lastRowFirstColumn="0" w:lastRowLastColumn="0"/>
            </w:pPr>
            <w:r>
              <w:t>Assessing and advancing questions</w:t>
            </w:r>
          </w:p>
          <w:p w14:paraId="1EC49732" w14:textId="77777777" w:rsidR="005C16D3" w:rsidRDefault="005C16D3" w:rsidP="00892327">
            <w:pPr>
              <w:spacing w:line="276" w:lineRule="auto"/>
              <w:cnfStyle w:val="000000010000" w:firstRow="0" w:lastRow="0" w:firstColumn="0" w:lastColumn="0" w:oddVBand="0" w:evenVBand="0" w:oddHBand="0" w:evenHBand="1" w:firstRowFirstColumn="0" w:firstRowLastColumn="0" w:lastRowFirstColumn="0" w:lastRowLastColumn="0"/>
            </w:pPr>
            <w:r>
              <w:t>Two stars and a wish</w:t>
            </w:r>
          </w:p>
          <w:p w14:paraId="6AE05B28" w14:textId="0649E243" w:rsidR="005A2F71" w:rsidRDefault="005C16D3" w:rsidP="00892327">
            <w:pPr>
              <w:spacing w:line="276" w:lineRule="auto"/>
              <w:cnfStyle w:val="000000010000" w:firstRow="0" w:lastRow="0" w:firstColumn="0" w:lastColumn="0" w:oddVBand="0" w:evenVBand="0" w:oddHBand="0" w:evenHBand="1" w:firstRowFirstColumn="0" w:firstRowLastColumn="0" w:lastRowFirstColumn="0" w:lastRowLastColumn="0"/>
            </w:pPr>
            <w:r>
              <w:t>Exit ticket</w:t>
            </w:r>
          </w:p>
        </w:tc>
        <w:tc>
          <w:tcPr>
            <w:tcW w:w="3641" w:type="dxa"/>
          </w:tcPr>
          <w:p w14:paraId="3C160FAF" w14:textId="670FAFB3" w:rsidR="005A2F71" w:rsidRDefault="005A2F71" w:rsidP="00892327">
            <w:pPr>
              <w:spacing w:line="276" w:lineRule="auto"/>
              <w:cnfStyle w:val="000000010000" w:firstRow="0" w:lastRow="0" w:firstColumn="0" w:lastColumn="0" w:oddVBand="0" w:evenVBand="0" w:oddHBand="0" w:evenHBand="1" w:firstRowFirstColumn="0" w:firstRowLastColumn="0" w:lastRowFirstColumn="0" w:lastRowLastColumn="0"/>
            </w:pPr>
            <w:r>
              <w:t xml:space="preserve">Students </w:t>
            </w:r>
            <w:r w:rsidR="006E3BA9">
              <w:t>show their knowledge of irrational numbers and how we approximate them</w:t>
            </w:r>
            <w:r w:rsidR="007A3A6B">
              <w:t>.</w:t>
            </w:r>
          </w:p>
        </w:tc>
      </w:tr>
    </w:tbl>
    <w:p w14:paraId="4432ACB1" w14:textId="77777777" w:rsidR="00D56D4A" w:rsidRPr="00D56D4A" w:rsidRDefault="00D56D4A" w:rsidP="00D56D4A">
      <w:pPr>
        <w:pStyle w:val="ListBullet"/>
        <w:sectPr w:rsidR="00D56D4A" w:rsidRPr="00D56D4A" w:rsidSect="004740EE">
          <w:pgSz w:w="16840" w:h="11900" w:orient="landscape"/>
          <w:pgMar w:top="1134" w:right="1134" w:bottom="1134" w:left="1134" w:header="709" w:footer="709" w:gutter="0"/>
          <w:pgNumType w:start="2"/>
          <w:cols w:space="708"/>
          <w:docGrid w:linePitch="360"/>
        </w:sectPr>
      </w:pPr>
    </w:p>
    <w:p w14:paraId="73435BE4" w14:textId="37C5D904" w:rsidR="00A51D10" w:rsidRDefault="00A51D10" w:rsidP="00D76B0E">
      <w:pPr>
        <w:pStyle w:val="Heading2"/>
      </w:pPr>
      <w:r>
        <w:t>Activity structure</w:t>
      </w:r>
    </w:p>
    <w:p w14:paraId="34A3E694" w14:textId="08450819" w:rsidR="00F40DC4" w:rsidRPr="003C2AC4" w:rsidRDefault="00F40DC4" w:rsidP="00F40DC4">
      <w:pPr>
        <w:pStyle w:val="FeatureBox2"/>
      </w:pPr>
      <w:r>
        <w:t xml:space="preserve">Please use the associated PowerPoint </w:t>
      </w:r>
      <w:r w:rsidR="00DB720A">
        <w:rPr>
          <w:i/>
          <w:iCs/>
        </w:rPr>
        <w:t>Irrational numbers</w:t>
      </w:r>
      <w:r>
        <w:t xml:space="preserve"> </w:t>
      </w:r>
      <w:r w:rsidR="00321512">
        <w:t xml:space="preserve">(IN PPT) </w:t>
      </w:r>
      <w:r>
        <w:t>to display images in this lesson.</w:t>
      </w:r>
    </w:p>
    <w:p w14:paraId="119F086C" w14:textId="61A9E00F" w:rsidR="009F25A7" w:rsidRPr="009F25A7" w:rsidRDefault="00A51D10" w:rsidP="009F25A7">
      <w:pPr>
        <w:pStyle w:val="Heading3"/>
        <w:numPr>
          <w:ilvl w:val="2"/>
          <w:numId w:val="2"/>
        </w:numPr>
        <w:ind w:left="0"/>
      </w:pPr>
      <w:r>
        <w:t>Launch</w:t>
      </w:r>
    </w:p>
    <w:p w14:paraId="3C6C2590" w14:textId="41D7CC1F" w:rsidR="005327AA" w:rsidRDefault="004F3FA5" w:rsidP="00041EFF">
      <w:pPr>
        <w:pStyle w:val="ListNumber"/>
        <w:numPr>
          <w:ilvl w:val="0"/>
          <w:numId w:val="30"/>
        </w:numPr>
      </w:pPr>
      <w:r>
        <w:t xml:space="preserve">Display </w:t>
      </w:r>
      <w:r w:rsidR="003D5982">
        <w:t>sli</w:t>
      </w:r>
      <w:r w:rsidR="005327AA">
        <w:t xml:space="preserve">de </w:t>
      </w:r>
      <w:r w:rsidR="00AA7207">
        <w:t>3</w:t>
      </w:r>
      <w:r w:rsidR="005327AA">
        <w:t xml:space="preserve"> of the PowerPoint </w:t>
      </w:r>
      <w:r w:rsidR="005327AA">
        <w:rPr>
          <w:i/>
          <w:iCs/>
        </w:rPr>
        <w:t xml:space="preserve">Irrational numbers </w:t>
      </w:r>
      <w:r w:rsidR="00952A01">
        <w:t>(I</w:t>
      </w:r>
      <w:r w:rsidR="00321512">
        <w:t>N</w:t>
      </w:r>
      <w:r w:rsidR="00952A01">
        <w:t xml:space="preserve"> PPT) </w:t>
      </w:r>
      <w:r w:rsidR="005327AA">
        <w:t xml:space="preserve">which shows </w:t>
      </w:r>
      <w:r w:rsidR="006D2985">
        <w:t>how</w:t>
      </w:r>
      <w:r w:rsidR="005327AA">
        <w:t xml:space="preserve"> ancient civilisations</w:t>
      </w:r>
      <w:r w:rsidR="00AB0F84">
        <w:t xml:space="preserve"> </w:t>
      </w:r>
      <w:r w:rsidR="00A828B1">
        <w:t>a</w:t>
      </w:r>
      <w:r w:rsidR="005327AA">
        <w:t>pproximat</w:t>
      </w:r>
      <w:r w:rsidR="00AB0F84">
        <w:t>e</w:t>
      </w:r>
      <w:r w:rsidR="006D2985">
        <w:t>d</w:t>
      </w:r>
      <w:r w:rsidR="005327AA">
        <w:t xml:space="preserve"> the circumference of a circle given its diameter</w:t>
      </w:r>
      <w:r w:rsidR="00220834">
        <w:t>.</w:t>
      </w:r>
      <w:r w:rsidR="00EF43F4">
        <w:t xml:space="preserve"> </w:t>
      </w:r>
      <w:r w:rsidR="00220834">
        <w:t>A</w:t>
      </w:r>
      <w:r w:rsidR="00EF43F4">
        <w:t xml:space="preserve">sk students what they notice and wonder </w:t>
      </w:r>
      <w:r w:rsidR="005C15C6" w:rsidRPr="005C15C6">
        <w:t>(</w:t>
      </w:r>
      <w:hyperlink r:id="rId14" w:tgtFrame="_blank" w:history="1">
        <w:r w:rsidR="005C15C6" w:rsidRPr="005C15C6">
          <w:rPr>
            <w:rStyle w:val="Hyperlink"/>
          </w:rPr>
          <w:t>bit.ly/</w:t>
        </w:r>
        <w:proofErr w:type="spellStart"/>
        <w:r w:rsidR="005C15C6" w:rsidRPr="005C15C6">
          <w:rPr>
            <w:rStyle w:val="Hyperlink"/>
          </w:rPr>
          <w:t>noticewonderstrategy</w:t>
        </w:r>
        <w:proofErr w:type="spellEnd"/>
      </w:hyperlink>
      <w:r w:rsidR="005C15C6" w:rsidRPr="005C15C6">
        <w:t>)</w:t>
      </w:r>
      <w:r w:rsidR="005C15C6">
        <w:t>.</w:t>
      </w:r>
    </w:p>
    <w:p w14:paraId="17DB17ED" w14:textId="3E56E898" w:rsidR="00991BB4" w:rsidRDefault="0021210F" w:rsidP="00041EFF">
      <w:pPr>
        <w:pStyle w:val="ListNumber"/>
        <w:numPr>
          <w:ilvl w:val="0"/>
          <w:numId w:val="30"/>
        </w:numPr>
      </w:pPr>
      <w:r>
        <w:t>Use the Pose-Pause-Pounce-Bounce questioning strategy</w:t>
      </w:r>
      <w:r w:rsidR="000439A6">
        <w:t xml:space="preserve"> (PDF 557 KB)</w:t>
      </w:r>
      <w:r w:rsidR="000F63D4">
        <w:t xml:space="preserve"> </w:t>
      </w:r>
      <w:r w:rsidR="0059229F">
        <w:rPr>
          <w:rFonts w:eastAsia="Arial"/>
        </w:rPr>
        <w:t>(</w:t>
      </w:r>
      <w:hyperlink r:id="rId15" w:history="1">
        <w:r w:rsidR="0059229F" w:rsidRPr="00762378">
          <w:rPr>
            <w:rStyle w:val="Hyperlink"/>
          </w:rPr>
          <w:t>bit.ly/</w:t>
        </w:r>
        <w:proofErr w:type="spellStart"/>
        <w:r w:rsidR="0059229F" w:rsidRPr="00762378">
          <w:rPr>
            <w:rStyle w:val="Hyperlink"/>
          </w:rPr>
          <w:t>posepausepouncebounce</w:t>
        </w:r>
        <w:proofErr w:type="spellEnd"/>
      </w:hyperlink>
      <w:r w:rsidR="0059229F">
        <w:rPr>
          <w:rFonts w:eastAsia="Arial"/>
        </w:rPr>
        <w:t xml:space="preserve">) </w:t>
      </w:r>
      <w:r w:rsidR="000F63D4">
        <w:t xml:space="preserve">to </w:t>
      </w:r>
      <w:r w:rsidR="00C76754">
        <w:t>start a class discussion</w:t>
      </w:r>
      <w:r w:rsidR="006D2985">
        <w:t>.</w:t>
      </w:r>
      <w:r w:rsidR="00C76754">
        <w:t xml:space="preserve"> </w:t>
      </w:r>
      <w:r w:rsidR="00E866F8">
        <w:t>Suggested</w:t>
      </w:r>
      <w:r w:rsidR="00C76754">
        <w:t xml:space="preserve"> prompts include</w:t>
      </w:r>
      <w:r w:rsidR="00991BB4">
        <w:t>:</w:t>
      </w:r>
    </w:p>
    <w:p w14:paraId="05C55790" w14:textId="7730CC3F" w:rsidR="00D7267C" w:rsidRDefault="00D7267C" w:rsidP="00C302DD">
      <w:pPr>
        <w:pStyle w:val="ListBullet2"/>
        <w:ind w:left="1134" w:hanging="567"/>
      </w:pPr>
      <w:r>
        <w:t xml:space="preserve">How do you think different </w:t>
      </w:r>
      <w:r w:rsidR="00FA4F0D">
        <w:t>civil</w:t>
      </w:r>
      <w:r w:rsidR="00DA1635">
        <w:t>isation</w:t>
      </w:r>
      <w:r>
        <w:t xml:space="preserve">s discovered their </w:t>
      </w:r>
      <w:r w:rsidR="00AB0F84">
        <w:t>equation</w:t>
      </w:r>
      <w:r>
        <w:t>s? Why are they different?</w:t>
      </w:r>
    </w:p>
    <w:p w14:paraId="5D18B423" w14:textId="6A4B13DF" w:rsidR="005B6E2F" w:rsidRDefault="00991BB4" w:rsidP="00C302DD">
      <w:pPr>
        <w:pStyle w:val="ListBullet2"/>
        <w:ind w:left="1134" w:hanging="567"/>
      </w:pPr>
      <w:r>
        <w:t>W</w:t>
      </w:r>
      <w:r w:rsidR="005B6E2F">
        <w:t xml:space="preserve">hy </w:t>
      </w:r>
      <w:r w:rsidR="00CC2248">
        <w:t>would someone</w:t>
      </w:r>
      <w:r w:rsidR="005B6E2F">
        <w:t xml:space="preserve"> use a</w:t>
      </w:r>
      <w:r w:rsidR="00AB0F84">
        <w:t>n equation that</w:t>
      </w:r>
      <w:r w:rsidR="005B6E2F">
        <w:t xml:space="preserve"> </w:t>
      </w:r>
      <w:r w:rsidR="003A44AF">
        <w:t xml:space="preserve">only </w:t>
      </w:r>
      <w:r w:rsidR="005B6E2F">
        <w:t>approximat</w:t>
      </w:r>
      <w:r w:rsidR="00AB0F84">
        <w:t>es</w:t>
      </w:r>
      <w:r w:rsidR="00AD7BD2">
        <w:t xml:space="preserve"> the circumference of a circle</w:t>
      </w:r>
      <w:r>
        <w:t>?</w:t>
      </w:r>
    </w:p>
    <w:p w14:paraId="3311DA31" w14:textId="78F68F42" w:rsidR="00D76B0E" w:rsidRPr="00D76B0E" w:rsidRDefault="00A23A77" w:rsidP="00E15DFC">
      <w:pPr>
        <w:pStyle w:val="FeatureBox"/>
      </w:pPr>
      <w:r>
        <w:t>One</w:t>
      </w:r>
      <w:r w:rsidR="00E15DFC">
        <w:t xml:space="preserve"> </w:t>
      </w:r>
      <w:r w:rsidR="00AB0F84">
        <w:t xml:space="preserve">may </w:t>
      </w:r>
      <w:r w:rsidR="00E15DFC">
        <w:t xml:space="preserve">use </w:t>
      </w:r>
      <w:r w:rsidR="00AB0F84">
        <w:t>an equation that results in an</w:t>
      </w:r>
      <w:r w:rsidR="00E15DFC">
        <w:t xml:space="preserve"> approximation to simplify their calculations</w:t>
      </w:r>
      <w:r w:rsidR="00C715E1">
        <w:t xml:space="preserve"> or if </w:t>
      </w:r>
      <w:r w:rsidR="006D6C97">
        <w:t>they lack</w:t>
      </w:r>
      <w:r w:rsidR="00C715E1">
        <w:t xml:space="preserve"> enough information to </w:t>
      </w:r>
      <w:r w:rsidR="006D6C97">
        <w:t>obtain</w:t>
      </w:r>
      <w:r w:rsidR="00C715E1">
        <w:t xml:space="preserve"> an accurate representation.</w:t>
      </w:r>
    </w:p>
    <w:p w14:paraId="2F468947" w14:textId="7F68226B" w:rsidR="00A51D10" w:rsidRDefault="00A51D10" w:rsidP="00AF4817">
      <w:pPr>
        <w:pStyle w:val="Heading3"/>
        <w:tabs>
          <w:tab w:val="left" w:pos="5828"/>
        </w:tabs>
      </w:pPr>
      <w:r>
        <w:t>Explore</w:t>
      </w:r>
    </w:p>
    <w:p w14:paraId="69FEA22E" w14:textId="71A6ABE5" w:rsidR="000F63D4" w:rsidRPr="000F63D4" w:rsidRDefault="003A44AF" w:rsidP="00041EFF">
      <w:pPr>
        <w:pStyle w:val="ListNumber"/>
        <w:numPr>
          <w:ilvl w:val="0"/>
          <w:numId w:val="10"/>
        </w:numPr>
      </w:pPr>
      <w:r>
        <w:t>D</w:t>
      </w:r>
      <w:r w:rsidR="00A23A77">
        <w:t>isplay</w:t>
      </w:r>
      <w:r w:rsidR="00AD5BF2">
        <w:t xml:space="preserve"> the formula </w:t>
      </w:r>
      <m:oMath>
        <m:r>
          <w:rPr>
            <w:rFonts w:ascii="Cambria Math" w:hAnsi="Cambria Math"/>
          </w:rPr>
          <m:t>C=πd</m:t>
        </m:r>
      </m:oMath>
      <w:r w:rsidR="00AD5BF2">
        <w:rPr>
          <w:rFonts w:eastAsiaTheme="minorEastAsia"/>
        </w:rPr>
        <w:t xml:space="preserve">, and </w:t>
      </w:r>
      <w:r w:rsidR="00AD5BF2">
        <w:t>s</w:t>
      </w:r>
      <w:r w:rsidR="000F63D4">
        <w:t>tat</w:t>
      </w:r>
      <w:r w:rsidR="005F319D">
        <w:t>e</w:t>
      </w:r>
      <w:r w:rsidR="000F63D4">
        <w:t xml:space="preserve"> that th</w:t>
      </w:r>
      <w:r w:rsidR="00615D01">
        <w:t>is formula represents the</w:t>
      </w:r>
      <w:r w:rsidR="000F63D4">
        <w:t xml:space="preserve"> </w:t>
      </w:r>
      <w:r w:rsidR="007925D9">
        <w:t xml:space="preserve">relationship between the </w:t>
      </w:r>
      <w:r w:rsidR="000F63D4">
        <w:t>circumference of a circle</w:t>
      </w:r>
      <w:r w:rsidR="007925D9">
        <w:t xml:space="preserve"> and its diameter</w:t>
      </w:r>
      <w:r w:rsidR="00615D01">
        <w:t>.</w:t>
      </w:r>
    </w:p>
    <w:p w14:paraId="159AF528" w14:textId="3E0D5615" w:rsidR="00E70082" w:rsidRPr="000F63D4" w:rsidRDefault="00E70082" w:rsidP="00E70082">
      <w:pPr>
        <w:pStyle w:val="FeatureBox"/>
      </w:pPr>
      <w:r>
        <w:t>Students m</w:t>
      </w:r>
      <w:r w:rsidR="00EB3ADB">
        <w:t>ight</w:t>
      </w:r>
      <w:r>
        <w:t xml:space="preserve"> benefit from referring to </w:t>
      </w:r>
      <w:r w:rsidR="00B32A7F">
        <w:t xml:space="preserve">their glossary definitions of diameter and circumference from </w:t>
      </w:r>
      <w:r w:rsidR="0013050E">
        <w:t>L</w:t>
      </w:r>
      <w:r w:rsidR="00B32A7F">
        <w:t xml:space="preserve">esson 1 </w:t>
      </w:r>
      <w:r w:rsidR="0013050E">
        <w:t>–</w:t>
      </w:r>
      <w:r w:rsidR="00B32A7F">
        <w:t xml:space="preserve"> </w:t>
      </w:r>
      <w:r w:rsidR="009E49EF">
        <w:t>d</w:t>
      </w:r>
      <w:r w:rsidR="0013050E">
        <w:t>iameter and circumference.</w:t>
      </w:r>
    </w:p>
    <w:p w14:paraId="4600696F" w14:textId="6CB90994" w:rsidR="000F63D4" w:rsidRPr="008B0E79" w:rsidRDefault="000F63D4" w:rsidP="00041EFF">
      <w:pPr>
        <w:pStyle w:val="ListNumber"/>
        <w:numPr>
          <w:ilvl w:val="0"/>
          <w:numId w:val="10"/>
        </w:numPr>
      </w:pPr>
      <w:r w:rsidRPr="000F63D4">
        <w:rPr>
          <w:rFonts w:eastAsiaTheme="minorEastAsia"/>
        </w:rPr>
        <w:t xml:space="preserve">In a Think-Pair-Share </w:t>
      </w:r>
      <w:r w:rsidR="005B0496">
        <w:t>(</w:t>
      </w:r>
      <w:hyperlink r:id="rId16">
        <w:r w:rsidR="005B0496" w:rsidRPr="69AA0A1C">
          <w:rPr>
            <w:rStyle w:val="Hyperlink"/>
          </w:rPr>
          <w:t>bit.ly/</w:t>
        </w:r>
        <w:proofErr w:type="spellStart"/>
        <w:r w:rsidR="005B0496" w:rsidRPr="69AA0A1C">
          <w:rPr>
            <w:rStyle w:val="Hyperlink"/>
          </w:rPr>
          <w:t>thinkpairsharestrategy</w:t>
        </w:r>
        <w:proofErr w:type="spellEnd"/>
      </w:hyperlink>
      <w:r w:rsidR="005B0496">
        <w:t xml:space="preserve">), </w:t>
      </w:r>
      <w:r>
        <w:rPr>
          <w:rFonts w:eastAsiaTheme="minorEastAsia"/>
        </w:rPr>
        <w:t>ask students wh</w:t>
      </w:r>
      <w:r>
        <w:t xml:space="preserve">at they think the </w:t>
      </w:r>
      <w:r w:rsidR="008B0E79">
        <w:t xml:space="preserve">symbol </w:t>
      </w:r>
      <m:oMath>
        <m:r>
          <w:rPr>
            <w:rFonts w:ascii="Cambria Math" w:hAnsi="Cambria Math"/>
          </w:rPr>
          <m:t>π</m:t>
        </m:r>
      </m:oMath>
      <w:r w:rsidR="008B0E79">
        <w:t xml:space="preserve"> represents.</w:t>
      </w:r>
    </w:p>
    <w:p w14:paraId="762847B8" w14:textId="654F2CD8" w:rsidR="008632BC" w:rsidRDefault="008632BC" w:rsidP="008632BC">
      <w:pPr>
        <w:pStyle w:val="FeatureBox"/>
      </w:pPr>
      <w:r>
        <w:t xml:space="preserve">Pi is </w:t>
      </w:r>
      <w:r w:rsidR="00EC4235">
        <w:t>t</w:t>
      </w:r>
      <w:r w:rsidR="00EC4235" w:rsidRPr="00EC4235">
        <w:t>he ratio of the circumference of any circle to its diameter. It is denoted by the Greek letter</w:t>
      </w:r>
      <w:r w:rsidR="00163CB8">
        <w:t xml:space="preserve"> </w:t>
      </w:r>
      <m:oMath>
        <m:r>
          <w:rPr>
            <w:rFonts w:ascii="Cambria Math" w:hAnsi="Cambria Math"/>
          </w:rPr>
          <m:t xml:space="preserve">π </m:t>
        </m:r>
      </m:oMath>
      <w:r w:rsidR="00EC4235" w:rsidRPr="00EC4235">
        <w:t>(pi)</w:t>
      </w:r>
      <w:r w:rsidR="00EC4235">
        <w:t>.</w:t>
      </w:r>
    </w:p>
    <w:p w14:paraId="6D9A2BEB" w14:textId="221D6E00" w:rsidR="008B0E79" w:rsidRPr="00122ACB" w:rsidRDefault="008B0E79" w:rsidP="00041EFF">
      <w:pPr>
        <w:pStyle w:val="ListNumber"/>
        <w:numPr>
          <w:ilvl w:val="0"/>
          <w:numId w:val="10"/>
        </w:numPr>
      </w:pPr>
      <w:r>
        <w:t xml:space="preserve">Ask students to </w:t>
      </w:r>
      <w:r w:rsidR="00163CB8">
        <w:t>locate</w:t>
      </w:r>
      <w:r>
        <w:t xml:space="preserve"> the </w:t>
      </w:r>
      <m:oMath>
        <m:r>
          <w:rPr>
            <w:rFonts w:ascii="Cambria Math" w:hAnsi="Cambria Math"/>
          </w:rPr>
          <m:t>π</m:t>
        </m:r>
      </m:oMath>
      <w:r>
        <w:t xml:space="preserve"> button on their calculators</w:t>
      </w:r>
      <w:r w:rsidR="00933035">
        <w:t xml:space="preserve"> and press equals</w:t>
      </w:r>
      <w:r w:rsidR="00C01FFD">
        <w:t>.</w:t>
      </w:r>
      <w:r w:rsidR="00933035">
        <w:t xml:space="preserve"> </w:t>
      </w:r>
      <w:r w:rsidR="00C01FFD">
        <w:t>A</w:t>
      </w:r>
      <w:r w:rsidR="00933035">
        <w:t xml:space="preserve">sk random students </w:t>
      </w:r>
      <w:r w:rsidR="004C0B1F">
        <w:t xml:space="preserve">to share what </w:t>
      </w:r>
      <w:r w:rsidR="007E2FFB">
        <w:t xml:space="preserve">their calculator </w:t>
      </w:r>
      <w:r w:rsidR="00AA435A">
        <w:t xml:space="preserve">equated </w:t>
      </w:r>
      <m:oMath>
        <m:r>
          <w:rPr>
            <w:rFonts w:ascii="Cambria Math" w:hAnsi="Cambria Math"/>
          </w:rPr>
          <m:t xml:space="preserve">π </m:t>
        </m:r>
      </m:oMath>
      <w:r w:rsidR="00AA435A">
        <w:t>to be.</w:t>
      </w:r>
    </w:p>
    <w:p w14:paraId="32363E3D" w14:textId="34804DA4" w:rsidR="00122ACB" w:rsidRPr="00122ACB" w:rsidRDefault="00122ACB" w:rsidP="00041EFF">
      <w:pPr>
        <w:pStyle w:val="ListNumber"/>
        <w:numPr>
          <w:ilvl w:val="0"/>
          <w:numId w:val="10"/>
        </w:numPr>
      </w:pPr>
      <w:r>
        <w:t>In another Think-Pair-Share</w:t>
      </w:r>
      <w:r w:rsidR="00A23A77">
        <w:t>,</w:t>
      </w:r>
      <w:r>
        <w:t xml:space="preserve"> ask students why they got slightly different numbers.</w:t>
      </w:r>
    </w:p>
    <w:p w14:paraId="6D3BED04" w14:textId="30DE121C" w:rsidR="00122ACB" w:rsidRPr="00A521EB" w:rsidRDefault="00122ACB" w:rsidP="00122ACB">
      <w:pPr>
        <w:pStyle w:val="FeatureBox"/>
      </w:pPr>
      <w:r>
        <w:t>It is assumed that students would have a variety of different calculators</w:t>
      </w:r>
      <w:r w:rsidR="00FB367F">
        <w:t>. I</w:t>
      </w:r>
      <w:r>
        <w:t xml:space="preserve">f </w:t>
      </w:r>
      <w:r w:rsidR="009646A3">
        <w:t>not</w:t>
      </w:r>
      <w:r w:rsidR="00FB367F">
        <w:t>,</w:t>
      </w:r>
      <w:r w:rsidR="009646A3">
        <w:t xml:space="preserve"> show at least one other online calculator</w:t>
      </w:r>
      <w:r w:rsidR="004F1A35">
        <w:t>, such as Google’s built</w:t>
      </w:r>
      <w:r w:rsidR="00EB3ADB">
        <w:t>-</w:t>
      </w:r>
      <w:r w:rsidR="004F1A35">
        <w:t>in calculator,</w:t>
      </w:r>
      <w:r w:rsidR="009646A3">
        <w:t xml:space="preserve"> that would show a different decimal approximation to the calculators in the classroom.</w:t>
      </w:r>
    </w:p>
    <w:p w14:paraId="3C661BB6" w14:textId="0080948D" w:rsidR="00AA6A42" w:rsidRDefault="00AA6A42" w:rsidP="00041EFF">
      <w:pPr>
        <w:pStyle w:val="ListNumber"/>
        <w:numPr>
          <w:ilvl w:val="0"/>
          <w:numId w:val="10"/>
        </w:numPr>
      </w:pPr>
      <w:r>
        <w:t xml:space="preserve">State to students that people are still finding more and more decimal places for </w:t>
      </w:r>
      <m:oMath>
        <m:r>
          <w:rPr>
            <w:rFonts w:ascii="Cambria Math" w:hAnsi="Cambria Math"/>
          </w:rPr>
          <m:t>π</m:t>
        </m:r>
      </m:oMath>
      <w:r w:rsidR="00813766">
        <w:t xml:space="preserve"> and because of this</w:t>
      </w:r>
      <w:r w:rsidR="004F1A35">
        <w:t>,</w:t>
      </w:r>
      <w:r w:rsidR="00813766">
        <w:t xml:space="preserve"> w</w:t>
      </w:r>
      <w:r w:rsidR="007B6680">
        <w:t xml:space="preserve">hen </w:t>
      </w:r>
      <w:r w:rsidR="00813766">
        <w:t>repres</w:t>
      </w:r>
      <w:r w:rsidR="00883B56">
        <w:t>ent</w:t>
      </w:r>
      <w:r w:rsidR="007B6680">
        <w:t>ed</w:t>
      </w:r>
      <w:r w:rsidR="00883B56">
        <w:t xml:space="preserve"> as a fraction</w:t>
      </w:r>
      <w:r w:rsidR="004F1A35">
        <w:t xml:space="preserve"> like shown in the Launch</w:t>
      </w:r>
      <w:r w:rsidR="00324C2A">
        <w:t>,</w:t>
      </w:r>
      <w:r w:rsidR="007B6680">
        <w:t xml:space="preserve"> it is only an approximation</w:t>
      </w:r>
      <w:r w:rsidR="00634ECF">
        <w:t>. Define</w:t>
      </w:r>
      <w:r w:rsidR="00883B56">
        <w:t xml:space="preserve"> </w:t>
      </w:r>
      <w:r w:rsidR="003F2A51">
        <w:t>numbers that can’t be written</w:t>
      </w:r>
      <w:r w:rsidR="00634ECF">
        <w:t xml:space="preserve"> as a fraction</w:t>
      </w:r>
      <w:r w:rsidR="00883B56">
        <w:t xml:space="preserve"> as irrational</w:t>
      </w:r>
      <w:r w:rsidR="003F2A51">
        <w:t xml:space="preserve"> numbers</w:t>
      </w:r>
      <w:r w:rsidR="00883B56">
        <w:t>.</w:t>
      </w:r>
    </w:p>
    <w:p w14:paraId="3BB8FF8F" w14:textId="4129A28D" w:rsidR="00A521EB" w:rsidRPr="00416CE0" w:rsidRDefault="000C7E40" w:rsidP="00883B56">
      <w:pPr>
        <w:pStyle w:val="FeatureBox"/>
      </w:pPr>
      <w:r>
        <w:t>You could s</w:t>
      </w:r>
      <w:r w:rsidR="00A521EB">
        <w:t xml:space="preserve">how students an </w:t>
      </w:r>
      <w:r w:rsidR="00C74960">
        <w:t>online calculator</w:t>
      </w:r>
      <w:r w:rsidR="002918DF">
        <w:t>,</w:t>
      </w:r>
      <w:r w:rsidR="00416CE0">
        <w:t xml:space="preserve"> such as</w:t>
      </w:r>
      <w:r>
        <w:t xml:space="preserve"> ‘</w:t>
      </w:r>
      <w:r w:rsidRPr="000C7E40">
        <w:t>y-cruncher - A Multi-Threaded Pi-Program</w:t>
      </w:r>
      <w:r>
        <w:t>’</w:t>
      </w:r>
      <w:r w:rsidR="00416CE0">
        <w:t xml:space="preserve"> (</w:t>
      </w:r>
      <w:hyperlink r:id="rId17" w:history="1">
        <w:r w:rsidR="00416CE0">
          <w:rPr>
            <w:rStyle w:val="Hyperlink"/>
          </w:rPr>
          <w:t>numberworld.org/y-cruncher/</w:t>
        </w:r>
      </w:hyperlink>
      <w:r w:rsidR="00416CE0">
        <w:t>)</w:t>
      </w:r>
      <w:r w:rsidR="002918DF">
        <w:t>,</w:t>
      </w:r>
      <w:r w:rsidR="00C74960">
        <w:t xml:space="preserve"> that </w:t>
      </w:r>
      <w:r>
        <w:t>states how many decimal places of</w:t>
      </w:r>
      <w:r w:rsidR="00944191">
        <w:t xml:space="preserve"> </w:t>
      </w:r>
      <m:oMath>
        <m:r>
          <w:rPr>
            <w:rFonts w:ascii="Cambria Math" w:hAnsi="Cambria Math"/>
          </w:rPr>
          <m:t>π</m:t>
        </m:r>
      </m:oMath>
      <w:r w:rsidR="00F203D8">
        <w:rPr>
          <w:rFonts w:eastAsiaTheme="minorEastAsia"/>
        </w:rPr>
        <w:t xml:space="preserve"> </w:t>
      </w:r>
      <w:r w:rsidR="00404A3E">
        <w:rPr>
          <w:rFonts w:eastAsiaTheme="minorEastAsia"/>
        </w:rPr>
        <w:t>mathematicians</w:t>
      </w:r>
      <w:r w:rsidR="00F203D8">
        <w:rPr>
          <w:rFonts w:eastAsiaTheme="minorEastAsia"/>
        </w:rPr>
        <w:t xml:space="preserve"> have </w:t>
      </w:r>
      <w:r w:rsidR="000E3283">
        <w:rPr>
          <w:rFonts w:eastAsiaTheme="minorEastAsia"/>
        </w:rPr>
        <w:t>computed</w:t>
      </w:r>
      <w:r w:rsidR="00F203D8">
        <w:rPr>
          <w:rFonts w:eastAsiaTheme="minorEastAsia"/>
        </w:rPr>
        <w:t>.</w:t>
      </w:r>
    </w:p>
    <w:p w14:paraId="57B83AD9" w14:textId="22AF5159" w:rsidR="00E0520A" w:rsidRDefault="00883B56" w:rsidP="00041EFF">
      <w:pPr>
        <w:pStyle w:val="ListNumber"/>
        <w:numPr>
          <w:ilvl w:val="0"/>
          <w:numId w:val="10"/>
        </w:numPr>
      </w:pPr>
      <w:r>
        <w:t>D</w:t>
      </w:r>
      <w:r w:rsidR="00A23AAB">
        <w:t xml:space="preserve">isplay slide </w:t>
      </w:r>
      <w:r w:rsidR="00974323">
        <w:t>5</w:t>
      </w:r>
      <w:r w:rsidR="00A23AAB">
        <w:t xml:space="preserve"> of the PowerPoint </w:t>
      </w:r>
      <w:r w:rsidR="00952A01">
        <w:t>(I</w:t>
      </w:r>
      <w:r w:rsidR="00794FE5">
        <w:t>N</w:t>
      </w:r>
      <w:r w:rsidR="00952A01">
        <w:t xml:space="preserve"> PPT)</w:t>
      </w:r>
      <w:r w:rsidR="00A23AAB">
        <w:t xml:space="preserve"> which shows the definition </w:t>
      </w:r>
      <w:r w:rsidR="00794FE5">
        <w:t>of</w:t>
      </w:r>
      <w:r w:rsidR="00A23AAB">
        <w:t xml:space="preserve"> a rational </w:t>
      </w:r>
      <w:r w:rsidR="00C04194">
        <w:t>number</w:t>
      </w:r>
      <w:r w:rsidR="00D66710">
        <w:t xml:space="preserve"> and some examples</w:t>
      </w:r>
      <w:r w:rsidR="00C04194">
        <w:t>.</w:t>
      </w:r>
    </w:p>
    <w:p w14:paraId="7B8EC630" w14:textId="77777777" w:rsidR="00892327" w:rsidRPr="00892327" w:rsidRDefault="002A63C4" w:rsidP="008A627E">
      <w:pPr>
        <w:pStyle w:val="ListNumber"/>
        <w:numPr>
          <w:ilvl w:val="0"/>
          <w:numId w:val="10"/>
        </w:numPr>
      </w:pPr>
      <w:r>
        <w:t xml:space="preserve">State that </w:t>
      </w:r>
      <m:oMath>
        <m:r>
          <w:rPr>
            <w:rFonts w:ascii="Cambria Math" w:hAnsi="Cambria Math"/>
          </w:rPr>
          <m:t>π</m:t>
        </m:r>
      </m:oMath>
      <w:r w:rsidRPr="00892327">
        <w:rPr>
          <w:rFonts w:eastAsiaTheme="minorEastAsia"/>
        </w:rPr>
        <w:t xml:space="preserve"> is called an irrational number</w:t>
      </w:r>
      <w:r w:rsidR="00892327">
        <w:rPr>
          <w:rFonts w:eastAsiaTheme="minorEastAsia"/>
        </w:rPr>
        <w:t>.</w:t>
      </w:r>
    </w:p>
    <w:p w14:paraId="1AB385EE" w14:textId="79DF034E" w:rsidR="007B479C" w:rsidRDefault="00D31800" w:rsidP="00892327">
      <w:pPr>
        <w:pStyle w:val="FeatureBox"/>
      </w:pPr>
      <w:r>
        <w:t xml:space="preserve">An irrational number is a number that cannot </w:t>
      </w:r>
      <w:r w:rsidRPr="00892327">
        <w:rPr>
          <w:lang w:val="en-US"/>
        </w:rPr>
        <w:t>be expressed as a fraction</w:t>
      </w:r>
      <w:r w:rsidRPr="00D31800">
        <w:t>.</w:t>
      </w:r>
    </w:p>
    <w:p w14:paraId="59D19E3D" w14:textId="5E11A893" w:rsidR="00A23AAB" w:rsidRPr="00135945" w:rsidRDefault="00991BB4" w:rsidP="00041EFF">
      <w:pPr>
        <w:pStyle w:val="ListNumber"/>
        <w:numPr>
          <w:ilvl w:val="0"/>
          <w:numId w:val="10"/>
        </w:numPr>
      </w:pPr>
      <w:r>
        <w:t xml:space="preserve">Distribute Appendix A ‘Approximations’ which has </w:t>
      </w:r>
      <m:oMath>
        <m:r>
          <w:rPr>
            <w:rFonts w:ascii="Cambria Math" w:hAnsi="Cambria Math"/>
          </w:rPr>
          <m:t>π</m:t>
        </m:r>
      </m:oMath>
      <w:r w:rsidR="00FA12B2">
        <w:t xml:space="preserve"> </w:t>
      </w:r>
      <w:r w:rsidR="00AB46CF">
        <w:t xml:space="preserve">rounded </w:t>
      </w:r>
      <w:r w:rsidR="00FA12B2">
        <w:t xml:space="preserve">to </w:t>
      </w:r>
      <w:r w:rsidR="00E15DFC">
        <w:t>20</w:t>
      </w:r>
      <w:r w:rsidR="00FA12B2">
        <w:t xml:space="preserve"> decimal places and the fractional approximations from the ancient civilisations in the Launch of the lesson.</w:t>
      </w:r>
    </w:p>
    <w:p w14:paraId="4DEA0A35" w14:textId="667D008B" w:rsidR="00135945" w:rsidRPr="0075623F" w:rsidRDefault="00135945" w:rsidP="00041EFF">
      <w:pPr>
        <w:pStyle w:val="ListNumber"/>
        <w:numPr>
          <w:ilvl w:val="0"/>
          <w:numId w:val="10"/>
        </w:numPr>
      </w:pPr>
      <w:r>
        <w:t xml:space="preserve">In pairs, ask students to order the approximations and </w:t>
      </w:r>
      <m:oMath>
        <m:r>
          <w:rPr>
            <w:rFonts w:ascii="Cambria Math" w:hAnsi="Cambria Math"/>
          </w:rPr>
          <m:t>π</m:t>
        </m:r>
      </m:oMath>
      <w:r>
        <w:t xml:space="preserve"> from largest to smallest.</w:t>
      </w:r>
    </w:p>
    <w:p w14:paraId="20D7F010" w14:textId="7635F9B1" w:rsidR="0075623F" w:rsidRPr="000251D4" w:rsidRDefault="009D7EF7" w:rsidP="00041EFF">
      <w:pPr>
        <w:pStyle w:val="ListNumber"/>
        <w:numPr>
          <w:ilvl w:val="0"/>
          <w:numId w:val="10"/>
        </w:numPr>
      </w:pPr>
      <w:r>
        <w:t>In another Think-Pair-Share, ask students to decide which approximation is the clo</w:t>
      </w:r>
      <w:r w:rsidR="00E577DB">
        <w:t xml:space="preserve">sest to </w:t>
      </w:r>
      <m:oMath>
        <m:r>
          <w:rPr>
            <w:rFonts w:ascii="Cambria Math" w:hAnsi="Cambria Math"/>
          </w:rPr>
          <m:t>π</m:t>
        </m:r>
      </m:oMath>
      <w:r w:rsidR="00E577DB">
        <w:t xml:space="preserve"> and </w:t>
      </w:r>
      <w:r w:rsidR="001F1450">
        <w:t>explain their thinking</w:t>
      </w:r>
      <w:r w:rsidR="000251D4">
        <w:t>.</w:t>
      </w:r>
    </w:p>
    <w:p w14:paraId="7BA1A2F2" w14:textId="34201B4D" w:rsidR="000251D4" w:rsidRPr="00CA586C" w:rsidRDefault="00797300" w:rsidP="00041EFF">
      <w:pPr>
        <w:pStyle w:val="ListNumber"/>
        <w:numPr>
          <w:ilvl w:val="0"/>
          <w:numId w:val="10"/>
        </w:numPr>
      </w:pPr>
      <w:r>
        <w:t>Distribute Appendix B ‘Number line’ to students in a plastic pocket</w:t>
      </w:r>
      <w:r w:rsidR="00CA586C">
        <w:t xml:space="preserve"> and ask </w:t>
      </w:r>
      <w:r w:rsidR="00CE3B0F">
        <w:t>each pair</w:t>
      </w:r>
      <w:r w:rsidR="00CA586C">
        <w:t xml:space="preserve"> to try and place where </w:t>
      </w:r>
      <m:oMath>
        <m:r>
          <w:rPr>
            <w:rFonts w:ascii="Cambria Math" w:hAnsi="Cambria Math"/>
          </w:rPr>
          <m:t>π</m:t>
        </m:r>
      </m:oMath>
      <w:r w:rsidR="00CA586C">
        <w:t xml:space="preserve"> would sit on a number line.</w:t>
      </w:r>
    </w:p>
    <w:p w14:paraId="4E926970" w14:textId="18630117" w:rsidR="00CA586C" w:rsidRDefault="00CE3B0F" w:rsidP="00041EFF">
      <w:pPr>
        <w:pStyle w:val="ListNumber"/>
        <w:numPr>
          <w:ilvl w:val="0"/>
          <w:numId w:val="10"/>
        </w:numPr>
      </w:pPr>
      <w:r>
        <w:t>Ask random students to display their work and justify why they p</w:t>
      </w:r>
      <w:r w:rsidR="00386837">
        <w:t>laced</w:t>
      </w:r>
      <w:r>
        <w:t xml:space="preserve"> it in that position on the number line.</w:t>
      </w:r>
    </w:p>
    <w:p w14:paraId="4304261A" w14:textId="7EEA7A4B" w:rsidR="00CE3B0F" w:rsidRDefault="00CE3B0F" w:rsidP="00CE3B0F">
      <w:pPr>
        <w:pStyle w:val="FeatureBox"/>
      </w:pPr>
      <w:r>
        <w:t xml:space="preserve">Students should use an approximation to get </w:t>
      </w:r>
      <w:r w:rsidR="009C2999">
        <w:t>an estimated</w:t>
      </w:r>
      <w:r>
        <w:t xml:space="preserve"> location of the irrational number, whether it be from a decimal or fraction.</w:t>
      </w:r>
    </w:p>
    <w:p w14:paraId="3DC78CE4" w14:textId="609D8EB2" w:rsidR="00997B08" w:rsidRPr="00466F4F" w:rsidRDefault="00997B08" w:rsidP="00041EFF">
      <w:pPr>
        <w:pStyle w:val="ListNumber"/>
        <w:numPr>
          <w:ilvl w:val="0"/>
          <w:numId w:val="10"/>
        </w:numPr>
      </w:pPr>
      <w:r>
        <w:t xml:space="preserve">Give </w:t>
      </w:r>
      <w:r w:rsidR="00466F4F">
        <w:t xml:space="preserve">pairs of </w:t>
      </w:r>
      <w:r>
        <w:t>students a new irrational number</w:t>
      </w:r>
      <w:r w:rsidR="000009D6">
        <w:t>,</w:t>
      </w:r>
      <w:r>
        <w:t xml:space="preserve"> </w:t>
      </w:r>
      <m:oMath>
        <m:rad>
          <m:radPr>
            <m:degHide m:val="1"/>
            <m:ctrlPr>
              <w:rPr>
                <w:rFonts w:ascii="Cambria Math" w:hAnsi="Cambria Math"/>
                <w:i/>
              </w:rPr>
            </m:ctrlPr>
          </m:radPr>
          <m:deg/>
          <m:e>
            <m:r>
              <w:rPr>
                <w:rFonts w:ascii="Cambria Math" w:hAnsi="Cambria Math"/>
              </w:rPr>
              <m:t>2</m:t>
            </m:r>
          </m:e>
        </m:rad>
      </m:oMath>
      <w:r w:rsidR="000009D6">
        <w:rPr>
          <w:rFonts w:eastAsiaTheme="minorEastAsia"/>
        </w:rPr>
        <w:t>,</w:t>
      </w:r>
      <w:r>
        <w:t xml:space="preserve"> and ask them </w:t>
      </w:r>
      <w:r w:rsidR="00466F4F">
        <w:t>to estimate</w:t>
      </w:r>
      <w:r>
        <w:t xml:space="preserve"> </w:t>
      </w:r>
      <w:r w:rsidR="00466F4F">
        <w:t>where it</w:t>
      </w:r>
      <w:r>
        <w:t xml:space="preserve"> might belong on the same number line. </w:t>
      </w:r>
      <w:r w:rsidR="0045142B">
        <w:t>Do not allow them to use their calculator at this point.</w:t>
      </w:r>
    </w:p>
    <w:p w14:paraId="5A5A487E" w14:textId="3E47B969" w:rsidR="00A931C1" w:rsidRPr="00A931C1" w:rsidRDefault="00A931C1" w:rsidP="00A470FE">
      <w:pPr>
        <w:pStyle w:val="FeatureBox"/>
      </w:pPr>
      <w:r>
        <w:t>Students estimate</w:t>
      </w:r>
      <w:r w:rsidR="00386837">
        <w:t>d</w:t>
      </w:r>
      <w:r>
        <w:t xml:space="preserve"> the </w:t>
      </w:r>
      <w:r w:rsidR="00E2683C">
        <w:t xml:space="preserve">value of </w:t>
      </w:r>
      <w:r>
        <w:t>square root</w:t>
      </w:r>
      <w:r w:rsidR="00E2683C">
        <w:t>s</w:t>
      </w:r>
      <w:r>
        <w:t xml:space="preserve"> in </w:t>
      </w:r>
      <w:r w:rsidR="00A470FE">
        <w:t xml:space="preserve">Lesson 7 </w:t>
      </w:r>
      <w:r w:rsidR="009D73A4">
        <w:t>–</w:t>
      </w:r>
      <w:r w:rsidR="00A470FE">
        <w:t xml:space="preserve"> </w:t>
      </w:r>
      <w:r w:rsidR="009E49EF">
        <w:t>t</w:t>
      </w:r>
      <w:r w:rsidR="00A470FE">
        <w:t>hat</w:t>
      </w:r>
      <w:r w:rsidR="009E49EF">
        <w:t>’</w:t>
      </w:r>
      <w:r w:rsidR="00A470FE">
        <w:t xml:space="preserve">s about right of Unit 5 – </w:t>
      </w:r>
      <w:r w:rsidR="009E49EF">
        <w:t>m</w:t>
      </w:r>
      <w:r w:rsidR="00A470FE">
        <w:t>ultiplicative thinking.</w:t>
      </w:r>
    </w:p>
    <w:p w14:paraId="4E0B18D9" w14:textId="648AB8F9" w:rsidR="00466F4F" w:rsidRPr="00466F4F" w:rsidRDefault="00466F4F" w:rsidP="00041EFF">
      <w:pPr>
        <w:pStyle w:val="ListNumber"/>
        <w:numPr>
          <w:ilvl w:val="0"/>
          <w:numId w:val="10"/>
        </w:numPr>
      </w:pPr>
      <w:r>
        <w:t xml:space="preserve">Use the Pose-Pause-Pounce-Bounce questioning strategy to ask students where they put </w:t>
      </w:r>
      <m:oMath>
        <m:rad>
          <m:radPr>
            <m:degHide m:val="1"/>
            <m:ctrlPr>
              <w:rPr>
                <w:rFonts w:ascii="Cambria Math" w:hAnsi="Cambria Math"/>
                <w:i/>
              </w:rPr>
            </m:ctrlPr>
          </m:radPr>
          <m:deg/>
          <m:e>
            <m:r>
              <w:rPr>
                <w:rFonts w:ascii="Cambria Math" w:hAnsi="Cambria Math"/>
              </w:rPr>
              <m:t>2</m:t>
            </m:r>
          </m:e>
        </m:rad>
      </m:oMath>
      <w:r>
        <w:t xml:space="preserve"> and why.</w:t>
      </w:r>
    </w:p>
    <w:p w14:paraId="0D787760" w14:textId="4F357783" w:rsidR="006C3948" w:rsidRPr="00C2690B" w:rsidRDefault="00466F4F" w:rsidP="00041EFF">
      <w:pPr>
        <w:pStyle w:val="ListNumber"/>
        <w:numPr>
          <w:ilvl w:val="0"/>
          <w:numId w:val="10"/>
        </w:numPr>
      </w:pPr>
      <w:r>
        <w:t>Have</w:t>
      </w:r>
      <w:r w:rsidR="006C3948">
        <w:t xml:space="preserve"> students verify their position on the number line by </w:t>
      </w:r>
      <w:r w:rsidR="00952055">
        <w:t>entering</w:t>
      </w:r>
      <w:r w:rsidR="006C3948">
        <w:t xml:space="preserve"> </w:t>
      </w:r>
      <m:oMath>
        <m:rad>
          <m:radPr>
            <m:degHide m:val="1"/>
            <m:ctrlPr>
              <w:rPr>
                <w:rFonts w:ascii="Cambria Math" w:hAnsi="Cambria Math"/>
                <w:i/>
              </w:rPr>
            </m:ctrlPr>
          </m:radPr>
          <m:deg/>
          <m:e>
            <m:r>
              <w:rPr>
                <w:rFonts w:ascii="Cambria Math" w:hAnsi="Cambria Math"/>
              </w:rPr>
              <m:t>2</m:t>
            </m:r>
          </m:e>
        </m:rad>
      </m:oMath>
      <w:r w:rsidR="006C3948">
        <w:t xml:space="preserve"> in</w:t>
      </w:r>
      <w:r w:rsidR="00952055">
        <w:t>to</w:t>
      </w:r>
      <w:r w:rsidR="006C3948">
        <w:t xml:space="preserve"> their calculator </w:t>
      </w:r>
      <w:r w:rsidR="00952055">
        <w:t>to determine</w:t>
      </w:r>
      <w:r w:rsidR="006C3948">
        <w:t xml:space="preserve"> an approximation.</w:t>
      </w:r>
    </w:p>
    <w:p w14:paraId="7A3086C4" w14:textId="67ECF5DD" w:rsidR="00C2690B" w:rsidRPr="00EA2923" w:rsidRDefault="00C2690B" w:rsidP="00CA775F">
      <w:pPr>
        <w:pStyle w:val="ListNumber"/>
        <w:numPr>
          <w:ilvl w:val="0"/>
          <w:numId w:val="10"/>
        </w:numPr>
      </w:pPr>
      <w:r>
        <w:t>Ask random students to share how close the</w:t>
      </w:r>
      <w:r w:rsidR="0009563E">
        <w:t>ir</w:t>
      </w:r>
      <w:r>
        <w:t xml:space="preserve"> approximation w</w:t>
      </w:r>
      <w:r w:rsidR="0009563E">
        <w:t xml:space="preserve">as to </w:t>
      </w:r>
      <m:oMath>
        <m:rad>
          <m:radPr>
            <m:degHide m:val="1"/>
            <m:ctrlPr>
              <w:rPr>
                <w:rFonts w:ascii="Cambria Math" w:hAnsi="Cambria Math"/>
                <w:i/>
              </w:rPr>
            </m:ctrlPr>
          </m:radPr>
          <m:deg/>
          <m:e>
            <m:r>
              <w:rPr>
                <w:rFonts w:ascii="Cambria Math" w:hAnsi="Cambria Math"/>
              </w:rPr>
              <m:t>2</m:t>
            </m:r>
          </m:e>
        </m:rad>
      </m:oMath>
      <w:r w:rsidR="0009563E">
        <w:rPr>
          <w:rFonts w:eastAsiaTheme="minorEastAsia"/>
        </w:rPr>
        <w:t>.</w:t>
      </w:r>
    </w:p>
    <w:p w14:paraId="315670BD" w14:textId="7D4A45E2" w:rsidR="00A51D10" w:rsidRDefault="00A51D10" w:rsidP="00A51D10">
      <w:pPr>
        <w:pStyle w:val="Heading3"/>
      </w:pPr>
      <w:r>
        <w:t>Summarise</w:t>
      </w:r>
    </w:p>
    <w:p w14:paraId="4FA18704" w14:textId="24138E90" w:rsidR="00632D0A" w:rsidRDefault="002D3B17" w:rsidP="00041EFF">
      <w:pPr>
        <w:pStyle w:val="ListNumber"/>
        <w:numPr>
          <w:ilvl w:val="0"/>
          <w:numId w:val="31"/>
        </w:numPr>
      </w:pPr>
      <w:r>
        <w:t>Show students slides 7</w:t>
      </w:r>
      <w:r w:rsidR="001C6428">
        <w:t>–</w:t>
      </w:r>
      <w:r>
        <w:t>15 from the PowerPoint (I</w:t>
      </w:r>
      <w:r w:rsidR="00E14A9D">
        <w:t>N</w:t>
      </w:r>
      <w:r>
        <w:t xml:space="preserve"> PPT). In a </w:t>
      </w:r>
      <w:r w:rsidR="00FC4D0B">
        <w:t>Think-Pair-Share</w:t>
      </w:r>
      <w:r w:rsidR="001752A8">
        <w:t>,</w:t>
      </w:r>
      <w:r w:rsidR="009E4C00">
        <w:t xml:space="preserve"> students are to discuss whether the number shown is </w:t>
      </w:r>
      <w:r w:rsidR="0045754C">
        <w:t xml:space="preserve">rational or </w:t>
      </w:r>
      <w:r w:rsidR="00331F3C">
        <w:t>irrational.</w:t>
      </w:r>
    </w:p>
    <w:p w14:paraId="10F27BBE" w14:textId="764E81CE" w:rsidR="004F3DEE" w:rsidRDefault="004F3DEE" w:rsidP="004F3DEE">
      <w:pPr>
        <w:pStyle w:val="ListNumber"/>
        <w:numPr>
          <w:ilvl w:val="0"/>
          <w:numId w:val="10"/>
        </w:numPr>
      </w:pPr>
      <w:r>
        <w:t>A</w:t>
      </w:r>
      <w:r w:rsidRPr="006419F5">
        <w:t xml:space="preserve">sk </w:t>
      </w:r>
      <w:r>
        <w:t>students</w:t>
      </w:r>
      <w:r w:rsidRPr="006419F5">
        <w:t xml:space="preserve"> to </w:t>
      </w:r>
      <w:r w:rsidR="004818F5">
        <w:t>sh</w:t>
      </w:r>
      <w:r w:rsidR="00292CE8">
        <w:t>are</w:t>
      </w:r>
      <w:r w:rsidR="004818F5">
        <w:t xml:space="preserve"> their </w:t>
      </w:r>
      <w:r w:rsidR="00292CE8">
        <w:t>decision</w:t>
      </w:r>
      <w:r w:rsidRPr="006419F5">
        <w:t xml:space="preserve"> by </w:t>
      </w:r>
      <w:r w:rsidR="00BB2490">
        <w:t>giving a thumb</w:t>
      </w:r>
      <w:r w:rsidR="001752A8">
        <w:t>s</w:t>
      </w:r>
      <w:r w:rsidR="00BB2490">
        <w:t xml:space="preserve"> up or thumb</w:t>
      </w:r>
      <w:r w:rsidR="001752A8">
        <w:t>s</w:t>
      </w:r>
      <w:r w:rsidR="00192F62">
        <w:t xml:space="preserve"> down</w:t>
      </w:r>
      <w:r>
        <w:t>:</w:t>
      </w:r>
    </w:p>
    <w:p w14:paraId="4181D3B5" w14:textId="4546AC81" w:rsidR="004F3DEE" w:rsidRDefault="009D73A4" w:rsidP="00C302DD">
      <w:pPr>
        <w:pStyle w:val="ListBullet2"/>
        <w:tabs>
          <w:tab w:val="num" w:pos="643"/>
        </w:tabs>
        <w:ind w:left="1134" w:hanging="567"/>
      </w:pPr>
      <w:r>
        <w:t>t</w:t>
      </w:r>
      <w:r w:rsidR="00192F62">
        <w:t>humb</w:t>
      </w:r>
      <w:r w:rsidR="00292CE8">
        <w:t>s</w:t>
      </w:r>
      <w:r w:rsidR="00192F62">
        <w:t xml:space="preserve"> up</w:t>
      </w:r>
      <w:r w:rsidR="00E14A9D">
        <w:t>:</w:t>
      </w:r>
      <w:r w:rsidR="004F3DEE">
        <w:t xml:space="preserve"> rational</w:t>
      </w:r>
    </w:p>
    <w:p w14:paraId="2CA39CA0" w14:textId="4354B3FE" w:rsidR="00C540EC" w:rsidRDefault="009D73A4" w:rsidP="00C302DD">
      <w:pPr>
        <w:pStyle w:val="ListBullet2"/>
        <w:tabs>
          <w:tab w:val="num" w:pos="643"/>
        </w:tabs>
        <w:ind w:left="1134" w:hanging="567"/>
      </w:pPr>
      <w:r>
        <w:t>t</w:t>
      </w:r>
      <w:r w:rsidR="00192F62">
        <w:t>humb</w:t>
      </w:r>
      <w:r w:rsidR="00292CE8">
        <w:t>s</w:t>
      </w:r>
      <w:r w:rsidR="00192F62">
        <w:t xml:space="preserve"> down</w:t>
      </w:r>
      <w:r w:rsidR="00E14A9D">
        <w:t>:</w:t>
      </w:r>
      <w:r w:rsidR="004F3DEE">
        <w:t xml:space="preserve"> irrational</w:t>
      </w:r>
      <w:r w:rsidR="004818F5">
        <w:t>.</w:t>
      </w:r>
    </w:p>
    <w:p w14:paraId="2E1C0063" w14:textId="77777777" w:rsidR="00C540EC" w:rsidRDefault="00C540EC">
      <w:pPr>
        <w:suppressAutoHyphens w:val="0"/>
        <w:spacing w:after="0" w:line="276" w:lineRule="auto"/>
      </w:pPr>
      <w:r>
        <w:br w:type="page"/>
      </w:r>
    </w:p>
    <w:p w14:paraId="41852EE6" w14:textId="77777777" w:rsidR="008B7F6C" w:rsidRDefault="008B7F6C" w:rsidP="008B7F6C">
      <w:pPr>
        <w:pStyle w:val="FeatureBox"/>
      </w:pPr>
      <w:r w:rsidRPr="008B7F6C">
        <w:rPr>
          <w:b/>
          <w:bCs/>
        </w:rPr>
        <w:t>Rational</w:t>
      </w:r>
      <w:r>
        <w:t xml:space="preserve">: </w:t>
      </w:r>
      <m:oMath>
        <m:f>
          <m:fPr>
            <m:ctrlPr>
              <w:rPr>
                <w:rFonts w:ascii="Cambria Math" w:hAnsi="Cambria Math"/>
                <w:i/>
              </w:rPr>
            </m:ctrlPr>
          </m:fPr>
          <m:num>
            <m:r>
              <w:rPr>
                <w:rFonts w:ascii="Cambria Math" w:hAnsi="Cambria Math"/>
              </w:rPr>
              <m:t>1</m:t>
            </m:r>
          </m:num>
          <m:den>
            <m:r>
              <w:rPr>
                <w:rFonts w:ascii="Cambria Math" w:hAnsi="Cambria Math"/>
              </w:rPr>
              <m:t>9</m:t>
            </m:r>
          </m:den>
        </m:f>
      </m:oMath>
      <w:r w:rsidRPr="008B7F6C">
        <w:rPr>
          <w:rFonts w:eastAsiaTheme="minorEastAsia"/>
        </w:rPr>
        <w:t xml:space="preserve">, </w:t>
      </w:r>
      <m:oMath>
        <m:rad>
          <m:radPr>
            <m:degHide m:val="1"/>
            <m:ctrlPr>
              <w:rPr>
                <w:rFonts w:ascii="Cambria Math" w:eastAsiaTheme="minorEastAsia" w:hAnsi="Cambria Math"/>
                <w:i/>
              </w:rPr>
            </m:ctrlPr>
          </m:radPr>
          <m:deg/>
          <m:e>
            <m:r>
              <w:rPr>
                <w:rFonts w:ascii="Cambria Math" w:eastAsiaTheme="minorEastAsia" w:hAnsi="Cambria Math"/>
              </w:rPr>
              <m:t>100</m:t>
            </m:r>
          </m:e>
        </m:rad>
      </m:oMath>
      <w:r w:rsidRPr="008B7F6C">
        <w:rPr>
          <w:rFonts w:eastAsiaTheme="minorEastAsia"/>
        </w:rPr>
        <w:t xml:space="preserve">, </w:t>
      </w:r>
      <m:oMath>
        <m:r>
          <w:rPr>
            <w:rFonts w:ascii="Cambria Math" w:eastAsiaTheme="minorEastAsia" w:hAnsi="Cambria Math"/>
          </w:rPr>
          <m:t>0</m:t>
        </m:r>
        <m:r>
          <w:rPr>
            <w:rFonts w:ascii="Cambria Math" w:hAnsi="Cambria Math"/>
          </w:rPr>
          <m:t>.</m:t>
        </m:r>
        <m:acc>
          <m:accPr>
            <m:chr m:val="̇"/>
            <m:ctrlPr>
              <w:rPr>
                <w:rFonts w:ascii="Cambria Math" w:hAnsi="Cambria Math"/>
                <w:i/>
              </w:rPr>
            </m:ctrlPr>
          </m:accPr>
          <m:e>
            <m:r>
              <w:rPr>
                <w:rFonts w:ascii="Cambria Math" w:hAnsi="Cambria Math"/>
              </w:rPr>
              <m:t>8</m:t>
            </m:r>
          </m:e>
        </m:acc>
      </m:oMath>
      <w:r w:rsidRPr="008B7F6C">
        <w:rPr>
          <w:rFonts w:eastAsiaTheme="minorEastAsia"/>
        </w:rPr>
        <w:t xml:space="preserve">, </w:t>
      </w:r>
      <m:oMath>
        <m:f>
          <m:fPr>
            <m:ctrlPr>
              <w:rPr>
                <w:rFonts w:ascii="Cambria Math" w:hAnsi="Cambria Math"/>
                <w:i/>
              </w:rPr>
            </m:ctrlPr>
          </m:fPr>
          <m:num>
            <m:r>
              <w:rPr>
                <w:rFonts w:ascii="Cambria Math" w:hAnsi="Cambria Math"/>
              </w:rPr>
              <m:t>15</m:t>
            </m:r>
          </m:num>
          <m:den>
            <m:r>
              <w:rPr>
                <w:rFonts w:ascii="Cambria Math" w:hAnsi="Cambria Math"/>
              </w:rPr>
              <m:t>2</m:t>
            </m:r>
          </m:den>
        </m:f>
        <m:r>
          <w:rPr>
            <w:rFonts w:ascii="Cambria Math" w:eastAsiaTheme="minorEastAsia" w:hAnsi="Cambria Math"/>
          </w:rPr>
          <m:t xml:space="preserve">, </m:t>
        </m:r>
        <m:r>
          <m:rPr>
            <m:sty m:val="p"/>
          </m:rPr>
          <w:rPr>
            <w:rFonts w:ascii="Cambria Math" w:hAnsi="Cambria Math"/>
          </w:rPr>
          <m:t xml:space="preserve">15% </m:t>
        </m:r>
      </m:oMath>
      <w:r w:rsidRPr="008B7F6C">
        <w:rPr>
          <w:rFonts w:eastAsiaTheme="minorEastAsia"/>
        </w:rPr>
        <w:t>and</w:t>
      </w:r>
      <m:oMath>
        <m:r>
          <m:rPr>
            <m:sty m:val="p"/>
          </m:rPr>
          <w:rPr>
            <w:rFonts w:ascii="Cambria Math" w:hAnsi="Cambria Math"/>
          </w:rPr>
          <m:t xml:space="preserve"> 2.</m:t>
        </m:r>
        <m:acc>
          <m:accPr>
            <m:chr m:val="̅"/>
            <m:ctrlPr>
              <w:rPr>
                <w:rFonts w:ascii="Cambria Math" w:hAnsi="Cambria Math"/>
              </w:rPr>
            </m:ctrlPr>
          </m:accPr>
          <m:e>
            <m:r>
              <w:rPr>
                <w:rFonts w:ascii="Cambria Math" w:hAnsi="Cambria Math"/>
              </w:rPr>
              <m:t>56</m:t>
            </m:r>
          </m:e>
        </m:acc>
      </m:oMath>
    </w:p>
    <w:p w14:paraId="2D650E24" w14:textId="77777777" w:rsidR="008B7F6C" w:rsidRDefault="008B7F6C" w:rsidP="008B7F6C">
      <w:pPr>
        <w:pStyle w:val="FeatureBox"/>
      </w:pPr>
      <w:r w:rsidRPr="008B7F6C">
        <w:rPr>
          <w:b/>
          <w:bCs/>
        </w:rPr>
        <w:t>Irrational</w:t>
      </w:r>
      <w:r>
        <w:t xml:space="preserve">: </w:t>
      </w:r>
      <m:oMath>
        <m:rad>
          <m:radPr>
            <m:degHide m:val="1"/>
            <m:ctrlPr>
              <w:rPr>
                <w:rFonts w:ascii="Cambria Math" w:hAnsi="Cambria Math"/>
                <w:i/>
              </w:rPr>
            </m:ctrlPr>
          </m:radPr>
          <m:deg/>
          <m:e>
            <m:r>
              <w:rPr>
                <w:rFonts w:ascii="Cambria Math" w:hAnsi="Cambria Math"/>
              </w:rPr>
              <m:t>3</m:t>
            </m:r>
          </m:e>
        </m:rad>
        <m:r>
          <w:rPr>
            <w:rFonts w:ascii="Cambria Math" w:hAnsi="Cambria Math"/>
          </w:rPr>
          <m:t xml:space="preserve">, </m:t>
        </m:r>
        <m:rad>
          <m:radPr>
            <m:degHide m:val="1"/>
            <m:ctrlPr>
              <w:rPr>
                <w:rFonts w:ascii="Cambria Math" w:hAnsi="Cambria Math"/>
                <w:i/>
              </w:rPr>
            </m:ctrlPr>
          </m:radPr>
          <m:deg/>
          <m:e>
            <m:r>
              <w:rPr>
                <w:rFonts w:ascii="Cambria Math" w:hAnsi="Cambria Math"/>
              </w:rPr>
              <m:t>8</m:t>
            </m:r>
          </m:e>
        </m:rad>
        <m:r>
          <w:rPr>
            <w:rFonts w:ascii="Cambria Math" w:eastAsiaTheme="minorEastAsia" w:hAnsi="Cambria Math"/>
          </w:rPr>
          <m:t xml:space="preserve"> </m:t>
        </m:r>
      </m:oMath>
      <w:r w:rsidRPr="008B7F6C">
        <w:rPr>
          <w:rFonts w:eastAsiaTheme="minorEastAsia"/>
        </w:rPr>
        <w:t>and</w:t>
      </w:r>
      <m:oMath>
        <m:r>
          <w:rPr>
            <w:rFonts w:ascii="Cambria Math" w:eastAsiaTheme="minorEastAsia" w:hAnsi="Cambria Math"/>
          </w:rPr>
          <m:t xml:space="preserve"> π</m:t>
        </m:r>
      </m:oMath>
    </w:p>
    <w:p w14:paraId="02884AF1" w14:textId="387709A7" w:rsidR="00004920" w:rsidRDefault="00004920" w:rsidP="00004920">
      <w:pPr>
        <w:pStyle w:val="FeatureBox"/>
      </w:pPr>
      <w:r>
        <w:t xml:space="preserve">Students have explored rational numbers in Unit </w:t>
      </w:r>
      <w:r w:rsidR="007E1C77">
        <w:t xml:space="preserve">3 </w:t>
      </w:r>
      <w:r>
        <w:t xml:space="preserve">– </w:t>
      </w:r>
      <w:r w:rsidR="001752A8">
        <w:t>r</w:t>
      </w:r>
      <w:r>
        <w:t>epresenting number</w:t>
      </w:r>
      <w:r w:rsidR="001752A8">
        <w:t>s</w:t>
      </w:r>
      <w:r>
        <w:t>, where they classified recurring decimals as rational numbers.</w:t>
      </w:r>
    </w:p>
    <w:p w14:paraId="2567F959" w14:textId="29349416" w:rsidR="00DA237B" w:rsidRDefault="002E7221" w:rsidP="00041EFF">
      <w:pPr>
        <w:pStyle w:val="ListNumber"/>
        <w:numPr>
          <w:ilvl w:val="0"/>
          <w:numId w:val="31"/>
        </w:numPr>
      </w:pPr>
      <w:r>
        <w:t xml:space="preserve">Distribute Appendix </w:t>
      </w:r>
      <w:r w:rsidR="00326E2E">
        <w:t>C</w:t>
      </w:r>
      <w:r>
        <w:t xml:space="preserve"> ‘</w:t>
      </w:r>
      <w:r w:rsidR="007B479C">
        <w:t>Frayer model</w:t>
      </w:r>
      <w:r>
        <w:t>’</w:t>
      </w:r>
      <w:r w:rsidR="00B06AA4">
        <w:t xml:space="preserve"> </w:t>
      </w:r>
      <w:r w:rsidR="00EB5308">
        <w:t>(</w:t>
      </w:r>
      <w:hyperlink r:id="rId18" w:history="1">
        <w:r w:rsidR="00EB5308" w:rsidRPr="00762378">
          <w:rPr>
            <w:rStyle w:val="Hyperlink"/>
          </w:rPr>
          <w:t>bit.ly/</w:t>
        </w:r>
        <w:proofErr w:type="spellStart"/>
        <w:r w:rsidR="00EB5308" w:rsidRPr="00762378">
          <w:rPr>
            <w:rStyle w:val="Hyperlink"/>
          </w:rPr>
          <w:t>frayerdiagram</w:t>
        </w:r>
        <w:proofErr w:type="spellEnd"/>
      </w:hyperlink>
      <w:r w:rsidR="00EB5308">
        <w:t xml:space="preserve">) </w:t>
      </w:r>
      <w:r>
        <w:t>to each student to complete</w:t>
      </w:r>
      <w:r w:rsidR="007B479C">
        <w:t xml:space="preserve"> for irrational numbers.</w:t>
      </w:r>
    </w:p>
    <w:p w14:paraId="1A1B80F9" w14:textId="289CC732" w:rsidR="00632D0A" w:rsidRDefault="00632D0A" w:rsidP="00632D0A">
      <w:pPr>
        <w:pStyle w:val="FeatureBox"/>
      </w:pPr>
      <w:r>
        <w:t>Encourage students to use examples from the card sort activity to complete their Frayer model.</w:t>
      </w:r>
    </w:p>
    <w:p w14:paraId="255ED8D9" w14:textId="6153C437" w:rsidR="006C3948" w:rsidRDefault="00B06AA4" w:rsidP="00041EFF">
      <w:pPr>
        <w:pStyle w:val="ListNumber"/>
        <w:numPr>
          <w:ilvl w:val="0"/>
          <w:numId w:val="31"/>
        </w:numPr>
      </w:pPr>
      <w:r>
        <w:t xml:space="preserve">Challenge </w:t>
      </w:r>
      <w:r w:rsidR="00965EFF">
        <w:t>pairs</w:t>
      </w:r>
      <w:r>
        <w:t xml:space="preserve"> to </w:t>
      </w:r>
      <w:r w:rsidR="005645E6">
        <w:t>plot</w:t>
      </w:r>
      <w:r>
        <w:t xml:space="preserve"> irrational numbers</w:t>
      </w:r>
      <w:r w:rsidR="00C1524C">
        <w:t xml:space="preserve"> </w:t>
      </w:r>
      <w:r w:rsidR="005645E6">
        <w:t xml:space="preserve">from </w:t>
      </w:r>
      <w:r w:rsidR="00736CDF">
        <w:t>the PowerPoint</w:t>
      </w:r>
      <w:r w:rsidR="003B48E7">
        <w:t xml:space="preserve"> on </w:t>
      </w:r>
      <w:r w:rsidR="00233E0F">
        <w:t>the</w:t>
      </w:r>
      <w:r w:rsidR="003B48E7">
        <w:t xml:space="preserve"> number line</w:t>
      </w:r>
      <w:r w:rsidR="00233E0F">
        <w:t xml:space="preserve"> from Appendix B</w:t>
      </w:r>
      <w:r w:rsidR="003B48E7">
        <w:t xml:space="preserve"> </w:t>
      </w:r>
      <w:r w:rsidR="00233E0F">
        <w:t xml:space="preserve">explaining their </w:t>
      </w:r>
      <w:r w:rsidR="00601424">
        <w:t>reasoning</w:t>
      </w:r>
      <w:r w:rsidR="003B48E7">
        <w:t>.</w:t>
      </w:r>
    </w:p>
    <w:p w14:paraId="071419C5" w14:textId="335FB245" w:rsidR="003038A4" w:rsidRDefault="003038A4" w:rsidP="003038A4">
      <w:pPr>
        <w:pStyle w:val="FeatureBox"/>
      </w:pPr>
      <w:r>
        <w:t xml:space="preserve">Any </w:t>
      </w:r>
      <w:r w:rsidR="0025369D">
        <w:t>natural</w:t>
      </w:r>
      <w:r>
        <w:t xml:space="preserve"> number that is not a square number under a surd </w:t>
      </w:r>
      <w:r w:rsidR="00A73B59">
        <w:t>is</w:t>
      </w:r>
      <w:r>
        <w:t xml:space="preserve"> irrational</w:t>
      </w:r>
      <w:r w:rsidR="003B48E7">
        <w:t xml:space="preserve">. Students can be challenged to explore </w:t>
      </w:r>
      <w:r w:rsidR="00DF1EB0">
        <w:t>cube roots or higher powers to find when they are irrational</w:t>
      </w:r>
      <w:r w:rsidR="0025369D">
        <w:t>.</w:t>
      </w:r>
      <w:r w:rsidR="0062765C">
        <w:t xml:space="preserve"> Other numbers like </w:t>
      </w:r>
      <m:oMath>
        <m:r>
          <w:rPr>
            <w:rFonts w:ascii="Cambria Math" w:hAnsi="Cambria Math"/>
          </w:rPr>
          <m:t>π</m:t>
        </m:r>
      </m:oMath>
      <w:r w:rsidR="0062765C">
        <w:rPr>
          <w:rFonts w:eastAsiaTheme="minorEastAsia"/>
        </w:rPr>
        <w:t xml:space="preserve"> that </w:t>
      </w:r>
      <w:r w:rsidR="000600D2">
        <w:rPr>
          <w:rFonts w:eastAsiaTheme="minorEastAsia"/>
        </w:rPr>
        <w:t xml:space="preserve">currently </w:t>
      </w:r>
      <w:r w:rsidR="0062765C">
        <w:rPr>
          <w:rFonts w:eastAsiaTheme="minorEastAsia"/>
        </w:rPr>
        <w:t xml:space="preserve">exist that are irrational but not surds are </w:t>
      </w:r>
      <w:r w:rsidR="00C66D73">
        <w:rPr>
          <w:rFonts w:eastAsiaTheme="minorEastAsia"/>
        </w:rPr>
        <w:t>Euler’s number (</w:t>
      </w:r>
      <m:oMath>
        <m:r>
          <w:rPr>
            <w:rFonts w:ascii="Cambria Math" w:eastAsiaTheme="minorEastAsia" w:hAnsi="Cambria Math"/>
          </w:rPr>
          <m:t>e</m:t>
        </m:r>
      </m:oMath>
      <w:r w:rsidR="00C66D73">
        <w:rPr>
          <w:rFonts w:eastAsiaTheme="minorEastAsia"/>
        </w:rPr>
        <w:t>) and the golden ratio (</w:t>
      </w:r>
      <m:oMath>
        <m:r>
          <w:rPr>
            <w:rFonts w:ascii="Cambria Math" w:eastAsiaTheme="minorEastAsia" w:hAnsi="Cambria Math"/>
          </w:rPr>
          <m:t>φ</m:t>
        </m:r>
      </m:oMath>
      <w:r w:rsidR="00C66D73">
        <w:rPr>
          <w:rFonts w:eastAsiaTheme="minorEastAsia"/>
        </w:rPr>
        <w:t>).</w:t>
      </w:r>
    </w:p>
    <w:p w14:paraId="663E78C9" w14:textId="3A9D0F3E" w:rsidR="00A51D10" w:rsidRDefault="00A51D10" w:rsidP="25FB24E3">
      <w:pPr>
        <w:pStyle w:val="Heading3"/>
      </w:pPr>
      <w:r>
        <w:t>Apply</w:t>
      </w:r>
    </w:p>
    <w:p w14:paraId="6B3D707B" w14:textId="788EACDA" w:rsidR="00C27A02" w:rsidRPr="006556E2" w:rsidRDefault="00E22ABC" w:rsidP="00041EFF">
      <w:pPr>
        <w:pStyle w:val="ListNumber"/>
        <w:numPr>
          <w:ilvl w:val="0"/>
          <w:numId w:val="42"/>
        </w:numPr>
      </w:pPr>
      <w:r>
        <w:t xml:space="preserve">Display slide </w:t>
      </w:r>
      <w:r w:rsidR="00FE7DB3">
        <w:t>1</w:t>
      </w:r>
      <w:r w:rsidR="00C57589">
        <w:t>7</w:t>
      </w:r>
      <w:r>
        <w:t xml:space="preserve"> of the PowerPoint </w:t>
      </w:r>
      <w:r w:rsidR="003E112B">
        <w:t>(I</w:t>
      </w:r>
      <w:r w:rsidR="00935395">
        <w:t>N</w:t>
      </w:r>
      <w:r w:rsidR="003E112B">
        <w:t xml:space="preserve"> PPT)</w:t>
      </w:r>
      <w:r w:rsidR="00EE5C3D">
        <w:t xml:space="preserve"> </w:t>
      </w:r>
      <w:r w:rsidR="00166B41">
        <w:t>that</w:t>
      </w:r>
      <w:r w:rsidR="00EE5C3D">
        <w:t xml:space="preserve"> shows a person </w:t>
      </w:r>
      <w:r w:rsidR="006556E2">
        <w:t xml:space="preserve">incorrectly </w:t>
      </w:r>
      <w:r w:rsidR="00EE5C3D">
        <w:t xml:space="preserve">stating </w:t>
      </w:r>
      <w:r w:rsidR="00B11F18">
        <w:br/>
      </w:r>
      <w:r w:rsidR="006556E2">
        <w:t xml:space="preserve">‘If </w:t>
      </w:r>
      <m:oMath>
        <m:r>
          <w:rPr>
            <w:rFonts w:ascii="Cambria Math" w:hAnsi="Cambria Math"/>
          </w:rPr>
          <m:t>2×4</m:t>
        </m:r>
        <m:r>
          <w:rPr>
            <w:rFonts w:ascii="Cambria Math" w:eastAsiaTheme="minorEastAsia" w:hAnsi="Cambria Math"/>
          </w:rPr>
          <m:t>=8</m:t>
        </m:r>
      </m:oMath>
      <w:r w:rsidR="006556E2">
        <w:rPr>
          <w:rFonts w:eastAsiaTheme="minorEastAsia"/>
        </w:rPr>
        <w:t xml:space="preserve"> then </w:t>
      </w:r>
      <m:oMath>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×4=</m:t>
        </m:r>
        <m:rad>
          <m:radPr>
            <m:degHide m:val="1"/>
            <m:ctrlPr>
              <w:rPr>
                <w:rFonts w:ascii="Cambria Math" w:eastAsiaTheme="minorEastAsia" w:hAnsi="Cambria Math"/>
                <w:i/>
              </w:rPr>
            </m:ctrlPr>
          </m:radPr>
          <m:deg/>
          <m:e>
            <m:r>
              <w:rPr>
                <w:rFonts w:ascii="Cambria Math" w:eastAsiaTheme="minorEastAsia" w:hAnsi="Cambria Math"/>
              </w:rPr>
              <m:t>8</m:t>
            </m:r>
          </m:e>
        </m:rad>
      </m:oMath>
      <w:r w:rsidR="006556E2">
        <w:rPr>
          <w:rFonts w:eastAsiaTheme="minorEastAsia"/>
        </w:rPr>
        <w:t>’.</w:t>
      </w:r>
    </w:p>
    <w:p w14:paraId="66778692" w14:textId="545C9249" w:rsidR="006556E2" w:rsidRDefault="006556E2" w:rsidP="00041EFF">
      <w:pPr>
        <w:pStyle w:val="ListNumber"/>
        <w:numPr>
          <w:ilvl w:val="0"/>
          <w:numId w:val="10"/>
        </w:numPr>
      </w:pPr>
      <w:r>
        <w:t>In pairs, ask students to create a script</w:t>
      </w:r>
      <w:r w:rsidR="00166B41">
        <w:t xml:space="preserve"> </w:t>
      </w:r>
      <w:r>
        <w:t xml:space="preserve">between themselves and </w:t>
      </w:r>
      <w:r w:rsidR="00166B41">
        <w:t>the person on the slide to help them understand why they are incorrect.</w:t>
      </w:r>
    </w:p>
    <w:p w14:paraId="70901178" w14:textId="51F076AC" w:rsidR="00F10FF6" w:rsidRDefault="00F10FF6" w:rsidP="00041EFF">
      <w:pPr>
        <w:pStyle w:val="ListNumber"/>
        <w:numPr>
          <w:ilvl w:val="0"/>
          <w:numId w:val="10"/>
        </w:numPr>
      </w:pPr>
      <w:r>
        <w:t>Ask students assessing and advancing questions (</w:t>
      </w:r>
      <w:hyperlink r:id="rId19" w:history="1">
        <w:r>
          <w:rPr>
            <w:rStyle w:val="Hyperlink"/>
          </w:rPr>
          <w:t>bit.ly/</w:t>
        </w:r>
        <w:proofErr w:type="spellStart"/>
        <w:r>
          <w:rPr>
            <w:rStyle w:val="Hyperlink"/>
          </w:rPr>
          <w:t>supportingstrategies</w:t>
        </w:r>
        <w:proofErr w:type="spellEnd"/>
      </w:hyperlink>
      <w:r>
        <w:t>) to further student thinking. Some suggestions are provided in the following table</w:t>
      </w:r>
      <w:r w:rsidR="006F7A9F">
        <w:t>.</w:t>
      </w:r>
    </w:p>
    <w:p w14:paraId="73F2CC23" w14:textId="77777777" w:rsidR="00822A78" w:rsidRDefault="00822A78">
      <w:pPr>
        <w:suppressAutoHyphens w:val="0"/>
        <w:spacing w:after="0" w:line="276" w:lineRule="auto"/>
        <w:rPr>
          <w:iCs/>
          <w:color w:val="002664"/>
          <w:sz w:val="18"/>
          <w:szCs w:val="18"/>
        </w:rPr>
      </w:pPr>
      <w:r>
        <w:br w:type="page"/>
      </w:r>
    </w:p>
    <w:p w14:paraId="61FB2533" w14:textId="23006BA6" w:rsidR="00F10FF6" w:rsidRDefault="00F10FF6" w:rsidP="00F10FF6">
      <w:pPr>
        <w:pStyle w:val="Caption"/>
      </w:pPr>
      <w:r>
        <w:t xml:space="preserve">Table </w:t>
      </w:r>
      <w:r>
        <w:fldChar w:fldCharType="begin"/>
      </w:r>
      <w:r>
        <w:instrText xml:space="preserve"> SEQ Table \* ARABIC </w:instrText>
      </w:r>
      <w:r>
        <w:fldChar w:fldCharType="separate"/>
      </w:r>
      <w:r w:rsidR="005244AD">
        <w:rPr>
          <w:noProof/>
        </w:rPr>
        <w:t>2</w:t>
      </w:r>
      <w:r>
        <w:fldChar w:fldCharType="end"/>
      </w:r>
      <w:r>
        <w:t xml:space="preserve">: </w:t>
      </w:r>
      <w:r w:rsidR="00C302DD">
        <w:t>a</w:t>
      </w:r>
      <w:r>
        <w:t>ssessing and advancing questions</w:t>
      </w:r>
    </w:p>
    <w:tbl>
      <w:tblPr>
        <w:tblStyle w:val="Tableheader"/>
        <w:tblW w:w="0" w:type="auto"/>
        <w:tblLook w:val="0420" w:firstRow="1" w:lastRow="0" w:firstColumn="0" w:lastColumn="0" w:noHBand="0" w:noVBand="1"/>
        <w:tblDescription w:val="Table listing assessing and advancing questions."/>
      </w:tblPr>
      <w:tblGrid>
        <w:gridCol w:w="4812"/>
        <w:gridCol w:w="4812"/>
      </w:tblGrid>
      <w:tr w:rsidR="00F10FF6" w14:paraId="780FC7E4" w14:textId="77777777" w:rsidTr="00FE47B1">
        <w:trPr>
          <w:cnfStyle w:val="100000000000" w:firstRow="1" w:lastRow="0" w:firstColumn="0" w:lastColumn="0" w:oddVBand="0" w:evenVBand="0" w:oddHBand="0" w:evenHBand="0" w:firstRowFirstColumn="0" w:firstRowLastColumn="0" w:lastRowFirstColumn="0" w:lastRowLastColumn="0"/>
        </w:trPr>
        <w:tc>
          <w:tcPr>
            <w:tcW w:w="4814" w:type="dxa"/>
          </w:tcPr>
          <w:p w14:paraId="7ACEF20F" w14:textId="77777777" w:rsidR="00F10FF6" w:rsidRDefault="00F10FF6">
            <w:r>
              <w:t>Assessing questions</w:t>
            </w:r>
          </w:p>
        </w:tc>
        <w:tc>
          <w:tcPr>
            <w:tcW w:w="4814" w:type="dxa"/>
          </w:tcPr>
          <w:p w14:paraId="70293629" w14:textId="77777777" w:rsidR="00F10FF6" w:rsidRDefault="00F10FF6">
            <w:r>
              <w:t>Advancing questions</w:t>
            </w:r>
          </w:p>
        </w:tc>
      </w:tr>
      <w:tr w:rsidR="00F10FF6" w14:paraId="39DFE9D4" w14:textId="77777777" w:rsidTr="00FE47B1">
        <w:trPr>
          <w:cnfStyle w:val="000000100000" w:firstRow="0" w:lastRow="0" w:firstColumn="0" w:lastColumn="0" w:oddVBand="0" w:evenVBand="0" w:oddHBand="1" w:evenHBand="0" w:firstRowFirstColumn="0" w:firstRowLastColumn="0" w:lastRowFirstColumn="0" w:lastRowLastColumn="0"/>
        </w:trPr>
        <w:tc>
          <w:tcPr>
            <w:tcW w:w="4814" w:type="dxa"/>
          </w:tcPr>
          <w:p w14:paraId="10745F8E" w14:textId="4F059505" w:rsidR="00F10FF6" w:rsidRPr="00FE47B1" w:rsidRDefault="00040FB9">
            <w:pPr>
              <w:rPr>
                <w:bCs/>
              </w:rPr>
            </w:pPr>
            <w:r w:rsidRPr="002918DF">
              <w:rPr>
                <w:bCs/>
              </w:rPr>
              <w:t>In your own words can you explain what the person is stating?</w:t>
            </w:r>
          </w:p>
        </w:tc>
        <w:tc>
          <w:tcPr>
            <w:tcW w:w="4814" w:type="dxa"/>
          </w:tcPr>
          <w:p w14:paraId="5B828973" w14:textId="3940AF2E" w:rsidR="00F10FF6" w:rsidRDefault="00F10FF6">
            <w:r w:rsidRPr="00F10FF6">
              <w:t xml:space="preserve">How can we find the approximate values for </w:t>
            </w:r>
            <m:oMath>
              <m:rad>
                <m:radPr>
                  <m:degHide m:val="1"/>
                  <m:ctrlPr>
                    <w:rPr>
                      <w:rFonts w:ascii="Cambria Math" w:hAnsi="Cambria Math"/>
                      <w:i/>
                    </w:rPr>
                  </m:ctrlPr>
                </m:radPr>
                <m:deg/>
                <m:e>
                  <m:r>
                    <w:rPr>
                      <w:rFonts w:ascii="Cambria Math" w:hAnsi="Cambria Math"/>
                    </w:rPr>
                    <m:t>2</m:t>
                  </m:r>
                </m:e>
              </m:rad>
            </m:oMath>
            <w:r w:rsidRPr="00F10FF6">
              <w:t xml:space="preserve"> and </w:t>
            </w:r>
            <m:oMath>
              <m:rad>
                <m:radPr>
                  <m:degHide m:val="1"/>
                  <m:ctrlPr>
                    <w:rPr>
                      <w:rFonts w:ascii="Cambria Math" w:hAnsi="Cambria Math"/>
                      <w:i/>
                    </w:rPr>
                  </m:ctrlPr>
                </m:radPr>
                <m:deg/>
                <m:e>
                  <m:r>
                    <w:rPr>
                      <w:rFonts w:ascii="Cambria Math" w:hAnsi="Cambria Math"/>
                    </w:rPr>
                    <m:t>8</m:t>
                  </m:r>
                </m:e>
              </m:rad>
            </m:oMath>
            <w:r w:rsidRPr="00F10FF6">
              <w:t>?</w:t>
            </w:r>
          </w:p>
        </w:tc>
      </w:tr>
      <w:tr w:rsidR="00F10FF6" w14:paraId="101589DA" w14:textId="77777777" w:rsidTr="00FE47B1">
        <w:trPr>
          <w:cnfStyle w:val="000000010000" w:firstRow="0" w:lastRow="0" w:firstColumn="0" w:lastColumn="0" w:oddVBand="0" w:evenVBand="0" w:oddHBand="0" w:evenHBand="1" w:firstRowFirstColumn="0" w:firstRowLastColumn="0" w:lastRowFirstColumn="0" w:lastRowLastColumn="0"/>
        </w:trPr>
        <w:tc>
          <w:tcPr>
            <w:tcW w:w="4814" w:type="dxa"/>
          </w:tcPr>
          <w:p w14:paraId="5E1A36D1" w14:textId="20E54F32" w:rsidR="00F10FF6" w:rsidRPr="00FE47B1" w:rsidRDefault="00040FB9">
            <w:pPr>
              <w:rPr>
                <w:bCs/>
              </w:rPr>
            </w:pPr>
            <w:r w:rsidRPr="002918DF">
              <w:rPr>
                <w:bCs/>
              </w:rPr>
              <w:t xml:space="preserve">Could you explain to me why the </w:t>
            </w:r>
            <w:r w:rsidR="00156F9F" w:rsidRPr="002918DF">
              <w:rPr>
                <w:bCs/>
              </w:rPr>
              <w:t>statement</w:t>
            </w:r>
            <w:r w:rsidRPr="002918DF">
              <w:rPr>
                <w:bCs/>
              </w:rPr>
              <w:t xml:space="preserve"> is incorrect?</w:t>
            </w:r>
          </w:p>
        </w:tc>
        <w:tc>
          <w:tcPr>
            <w:tcW w:w="4814" w:type="dxa"/>
          </w:tcPr>
          <w:p w14:paraId="2EB5D0BC" w14:textId="2253C45E" w:rsidR="00F10FF6" w:rsidRPr="00423045" w:rsidRDefault="00423045">
            <w:pPr>
              <w:rPr>
                <w:rFonts w:eastAsiaTheme="minorEastAsia"/>
              </w:rPr>
            </w:pPr>
            <w:r>
              <w:t xml:space="preserve">Could we use a number line to show 4 groups of </w:t>
            </w:r>
            <m:oMath>
              <m:rad>
                <m:radPr>
                  <m:degHide m:val="1"/>
                  <m:ctrlPr>
                    <w:rPr>
                      <w:rFonts w:ascii="Cambria Math" w:hAnsi="Cambria Math"/>
                      <w:i/>
                    </w:rPr>
                  </m:ctrlPr>
                </m:radPr>
                <m:deg/>
                <m:e>
                  <m:r>
                    <w:rPr>
                      <w:rFonts w:ascii="Cambria Math" w:hAnsi="Cambria Math"/>
                    </w:rPr>
                    <m:t>2</m:t>
                  </m:r>
                </m:e>
              </m:rad>
            </m:oMath>
            <w:r>
              <w:rPr>
                <w:rFonts w:eastAsiaTheme="minorEastAsia"/>
              </w:rPr>
              <w:t>?</w:t>
            </w:r>
          </w:p>
        </w:tc>
      </w:tr>
      <w:tr w:rsidR="00F10FF6" w14:paraId="49DA2108" w14:textId="77777777" w:rsidTr="00FE47B1">
        <w:trPr>
          <w:cnfStyle w:val="000000100000" w:firstRow="0" w:lastRow="0" w:firstColumn="0" w:lastColumn="0" w:oddVBand="0" w:evenVBand="0" w:oddHBand="1" w:evenHBand="0" w:firstRowFirstColumn="0" w:firstRowLastColumn="0" w:lastRowFirstColumn="0" w:lastRowLastColumn="0"/>
        </w:trPr>
        <w:tc>
          <w:tcPr>
            <w:tcW w:w="4814" w:type="dxa"/>
          </w:tcPr>
          <w:p w14:paraId="25562399" w14:textId="7CD944C2" w:rsidR="00F10FF6" w:rsidRPr="00FE47B1" w:rsidRDefault="004278D8">
            <w:pPr>
              <w:rPr>
                <w:bCs/>
              </w:rPr>
            </w:pPr>
            <w:r w:rsidRPr="002918DF">
              <w:rPr>
                <w:bCs/>
              </w:rPr>
              <w:t>Explain how the visual representation helped you explain why the statement was incorrect</w:t>
            </w:r>
            <w:r w:rsidR="00156F9F" w:rsidRPr="002918DF">
              <w:rPr>
                <w:bCs/>
              </w:rPr>
              <w:t>.</w:t>
            </w:r>
          </w:p>
        </w:tc>
        <w:tc>
          <w:tcPr>
            <w:tcW w:w="4814" w:type="dxa"/>
          </w:tcPr>
          <w:p w14:paraId="74A06F48" w14:textId="0B1C36BF" w:rsidR="00F10FF6" w:rsidRDefault="004A5FA8">
            <w:r>
              <w:t xml:space="preserve">How else could we represent the numbers? </w:t>
            </w:r>
            <w:r w:rsidR="005A3CF0">
              <w:t>Could you draw a visual representation?</w:t>
            </w:r>
          </w:p>
        </w:tc>
      </w:tr>
    </w:tbl>
    <w:p w14:paraId="5A624390" w14:textId="1A2D4870" w:rsidR="00F73C6F" w:rsidRDefault="00F73C6F" w:rsidP="00041EFF">
      <w:pPr>
        <w:pStyle w:val="ListNumber"/>
        <w:numPr>
          <w:ilvl w:val="0"/>
          <w:numId w:val="10"/>
        </w:numPr>
      </w:pPr>
      <w:r>
        <w:t xml:space="preserve">Students are to perform their script </w:t>
      </w:r>
      <w:r w:rsidR="005A3CF0">
        <w:t>to</w:t>
      </w:r>
      <w:r>
        <w:t xml:space="preserve"> another pair and give peer feedback using </w:t>
      </w:r>
      <w:r w:rsidR="00FE47B1">
        <w:t>T</w:t>
      </w:r>
      <w:r>
        <w:t>wo stars and a wish</w:t>
      </w:r>
      <w:r w:rsidR="0003592D">
        <w:t xml:space="preserve"> </w:t>
      </w:r>
      <w:r w:rsidR="00F52651" w:rsidRPr="00F52651">
        <w:t>(</w:t>
      </w:r>
      <w:hyperlink r:id="rId20" w:tgtFrame="_blank" w:history="1">
        <w:r w:rsidR="00F52651" w:rsidRPr="00F52651">
          <w:rPr>
            <w:rStyle w:val="Hyperlink"/>
          </w:rPr>
          <w:t>bit.ly/</w:t>
        </w:r>
        <w:proofErr w:type="spellStart"/>
        <w:r w:rsidR="00F52651" w:rsidRPr="00F52651">
          <w:rPr>
            <w:rStyle w:val="Hyperlink"/>
          </w:rPr>
          <w:t>DLSpeerfeedback</w:t>
        </w:r>
        <w:proofErr w:type="spellEnd"/>
      </w:hyperlink>
      <w:r w:rsidR="00F52651" w:rsidRPr="00F52651">
        <w:t>)</w:t>
      </w:r>
      <w:r>
        <w:t>.</w:t>
      </w:r>
    </w:p>
    <w:p w14:paraId="29ADC819" w14:textId="353457A9" w:rsidR="00F73C6F" w:rsidRDefault="00F73C6F" w:rsidP="00041EFF">
      <w:pPr>
        <w:pStyle w:val="ListNumber"/>
        <w:numPr>
          <w:ilvl w:val="0"/>
          <w:numId w:val="10"/>
        </w:numPr>
      </w:pPr>
      <w:r>
        <w:t xml:space="preserve">Students </w:t>
      </w:r>
      <w:r w:rsidR="005419B0">
        <w:t xml:space="preserve">can adjust their script </w:t>
      </w:r>
      <w:r w:rsidR="00155367">
        <w:t>based on</w:t>
      </w:r>
      <w:r w:rsidR="005419B0">
        <w:t xml:space="preserve"> the feedback</w:t>
      </w:r>
      <w:r w:rsidR="00155367">
        <w:t xml:space="preserve"> they received</w:t>
      </w:r>
      <w:r w:rsidR="005419B0">
        <w:t xml:space="preserve"> before submitting </w:t>
      </w:r>
      <w:r w:rsidR="00B11F18">
        <w:t xml:space="preserve">it </w:t>
      </w:r>
      <w:r w:rsidR="005419B0">
        <w:t xml:space="preserve">as an exit ticket </w:t>
      </w:r>
      <w:r w:rsidR="00952A01" w:rsidRPr="00952A01">
        <w:t>(</w:t>
      </w:r>
      <w:hyperlink r:id="rId21" w:tgtFrame="_blank" w:history="1">
        <w:r w:rsidR="00952A01" w:rsidRPr="00952A01">
          <w:rPr>
            <w:rStyle w:val="Hyperlink"/>
          </w:rPr>
          <w:t>bit.ly/</w:t>
        </w:r>
        <w:proofErr w:type="spellStart"/>
        <w:r w:rsidR="00952A01" w:rsidRPr="00952A01">
          <w:rPr>
            <w:rStyle w:val="Hyperlink"/>
          </w:rPr>
          <w:t>exitticketstrategy</w:t>
        </w:r>
        <w:proofErr w:type="spellEnd"/>
      </w:hyperlink>
      <w:r w:rsidR="00952A01" w:rsidRPr="00952A01">
        <w:t>)</w:t>
      </w:r>
      <w:r w:rsidR="005419B0">
        <w:t>.</w:t>
      </w:r>
    </w:p>
    <w:p w14:paraId="3B870174" w14:textId="77777777" w:rsidR="003B6503" w:rsidRDefault="003B6503">
      <w:pPr>
        <w:suppressAutoHyphens w:val="0"/>
        <w:spacing w:after="0" w:line="276" w:lineRule="auto"/>
        <w:rPr>
          <w:rFonts w:eastAsiaTheme="majorEastAsia"/>
          <w:bCs/>
          <w:color w:val="002664"/>
          <w:sz w:val="36"/>
          <w:szCs w:val="48"/>
        </w:rPr>
      </w:pPr>
      <w:r>
        <w:br w:type="page"/>
      </w:r>
    </w:p>
    <w:p w14:paraId="140858F5" w14:textId="754036E6" w:rsidR="00D042D0" w:rsidRDefault="00D042D0" w:rsidP="00DA237B">
      <w:pPr>
        <w:pStyle w:val="Heading2"/>
      </w:pPr>
      <w:r>
        <w:t xml:space="preserve">Assessment and </w:t>
      </w:r>
      <w:r w:rsidR="001564ED">
        <w:t>d</w:t>
      </w:r>
      <w:r>
        <w:t>ifferentiation</w:t>
      </w:r>
    </w:p>
    <w:p w14:paraId="01789E24" w14:textId="77777777" w:rsidR="00267B99" w:rsidRDefault="00267B99" w:rsidP="00267B99">
      <w:pPr>
        <w:pStyle w:val="Heading3"/>
      </w:pPr>
      <w:bookmarkStart w:id="0" w:name="_Hlk147833561"/>
      <w:r>
        <w:t>Suggested opportunities for differentiation</w:t>
      </w:r>
    </w:p>
    <w:p w14:paraId="0B578719" w14:textId="77777777" w:rsidR="00267B99" w:rsidRPr="0073637A" w:rsidRDefault="00267B99" w:rsidP="00267B99">
      <w:pPr>
        <w:rPr>
          <w:rStyle w:val="Strong"/>
        </w:rPr>
      </w:pPr>
      <w:r w:rsidRPr="0073637A">
        <w:rPr>
          <w:rStyle w:val="Strong"/>
        </w:rPr>
        <w:t>Launch</w:t>
      </w:r>
    </w:p>
    <w:p w14:paraId="37E69084" w14:textId="4625AFE8" w:rsidR="00267B99" w:rsidRPr="000B40DE" w:rsidRDefault="00267B99" w:rsidP="00155367">
      <w:pPr>
        <w:pStyle w:val="ListBullet"/>
        <w:rPr>
          <w:b/>
        </w:rPr>
      </w:pPr>
      <w:r>
        <w:t xml:space="preserve">Challenge students to justify their choice for the equation that would </w:t>
      </w:r>
      <w:r w:rsidR="0025780D">
        <w:t>be</w:t>
      </w:r>
      <w:r>
        <w:t xml:space="preserve"> closest to the correct solution.</w:t>
      </w:r>
    </w:p>
    <w:p w14:paraId="2342F368" w14:textId="77777777" w:rsidR="00267B99" w:rsidRPr="0073637A" w:rsidRDefault="00267B99" w:rsidP="00267B99">
      <w:pPr>
        <w:rPr>
          <w:rStyle w:val="Strong"/>
        </w:rPr>
      </w:pPr>
      <w:r w:rsidRPr="0073637A">
        <w:rPr>
          <w:rStyle w:val="Strong"/>
        </w:rPr>
        <w:t>Explore</w:t>
      </w:r>
    </w:p>
    <w:p w14:paraId="5A8097AC" w14:textId="62B1DDEA" w:rsidR="00267B99" w:rsidRPr="000B40DE" w:rsidRDefault="00267B99" w:rsidP="00155367">
      <w:pPr>
        <w:pStyle w:val="ListBullet"/>
        <w:rPr>
          <w:b/>
          <w:bCs/>
        </w:rPr>
      </w:pPr>
      <w:r>
        <w:t>Students m</w:t>
      </w:r>
      <w:r w:rsidR="002918DF">
        <w:t>ight</w:t>
      </w:r>
      <w:r>
        <w:t xml:space="preserve"> benefit from revising converting fractions into decimals, decimals into fractions and mixed numerals into improper fractions.</w:t>
      </w:r>
    </w:p>
    <w:p w14:paraId="124798D9" w14:textId="77777777" w:rsidR="00267B99" w:rsidRPr="0014213D" w:rsidRDefault="00267B99" w:rsidP="00155367">
      <w:pPr>
        <w:pStyle w:val="ListBullet"/>
        <w:rPr>
          <w:b/>
          <w:bCs/>
        </w:rPr>
      </w:pPr>
      <w:r w:rsidRPr="005D1AEC">
        <w:t xml:space="preserve">Visual representations </w:t>
      </w:r>
      <w:r>
        <w:t>could be</w:t>
      </w:r>
      <w:r w:rsidRPr="005D1AEC">
        <w:t xml:space="preserve"> used to assist students </w:t>
      </w:r>
      <w:r>
        <w:t>when comparing fractions and decimals.</w:t>
      </w:r>
    </w:p>
    <w:p w14:paraId="5FBF7DDE" w14:textId="061F8A63" w:rsidR="00267B99" w:rsidRPr="0014213D" w:rsidRDefault="00267B99" w:rsidP="00155367">
      <w:pPr>
        <w:pStyle w:val="ListBullet"/>
        <w:rPr>
          <w:rStyle w:val="Heading8Char"/>
          <w:rFonts w:eastAsiaTheme="minorHAnsi" w:cs="Arial"/>
          <w:b/>
          <w:bCs/>
          <w:color w:val="auto"/>
        </w:rPr>
      </w:pPr>
      <w:r>
        <w:t xml:space="preserve">Enable students by </w:t>
      </w:r>
      <w:r w:rsidR="00155367">
        <w:t>allowing</w:t>
      </w:r>
      <w:r>
        <w:t xml:space="preserve"> them to use a calculator to convert fractions and decimals.</w:t>
      </w:r>
    </w:p>
    <w:p w14:paraId="504CA0F6" w14:textId="77777777" w:rsidR="00267B99" w:rsidRDefault="00267B99" w:rsidP="00155367">
      <w:pPr>
        <w:pStyle w:val="ListBullet"/>
        <w:rPr>
          <w:rStyle w:val="Heading8Char"/>
          <w:rFonts w:ascii="Arial" w:eastAsiaTheme="minorHAnsi" w:hAnsi="Arial" w:cs="Arial"/>
          <w:color w:val="auto"/>
          <w:sz w:val="22"/>
          <w:szCs w:val="24"/>
        </w:rPr>
      </w:pPr>
      <w:r w:rsidRPr="00267B99">
        <w:rPr>
          <w:rStyle w:val="Heading8Char"/>
          <w:rFonts w:ascii="Arial" w:eastAsiaTheme="minorHAnsi" w:hAnsi="Arial" w:cs="Arial"/>
          <w:color w:val="auto"/>
          <w:sz w:val="22"/>
          <w:szCs w:val="24"/>
        </w:rPr>
        <w:t>The number line has been provided in a plastic pocket so students can modify their answer and enable them to feel more confident to engage with the activity.</w:t>
      </w:r>
    </w:p>
    <w:p w14:paraId="0C8259C2" w14:textId="318F60BD" w:rsidR="00A470FE" w:rsidRPr="00267B99" w:rsidRDefault="00A470FE" w:rsidP="00155367">
      <w:pPr>
        <w:pStyle w:val="ListBullet"/>
        <w:rPr>
          <w:rStyle w:val="Heading8Char"/>
          <w:rFonts w:ascii="Arial" w:eastAsiaTheme="minorHAnsi" w:hAnsi="Arial" w:cs="Arial"/>
          <w:color w:val="auto"/>
          <w:sz w:val="22"/>
          <w:szCs w:val="24"/>
        </w:rPr>
      </w:pPr>
      <w:r>
        <w:rPr>
          <w:rStyle w:val="Heading8Char"/>
          <w:rFonts w:ascii="Arial" w:eastAsiaTheme="minorHAnsi" w:hAnsi="Arial" w:cs="Arial"/>
          <w:color w:val="auto"/>
          <w:sz w:val="22"/>
          <w:szCs w:val="24"/>
        </w:rPr>
        <w:t>Students m</w:t>
      </w:r>
      <w:r w:rsidR="002918DF">
        <w:rPr>
          <w:rStyle w:val="Heading8Char"/>
          <w:rFonts w:ascii="Arial" w:eastAsiaTheme="minorHAnsi" w:hAnsi="Arial" w:cs="Arial"/>
          <w:color w:val="auto"/>
          <w:sz w:val="22"/>
          <w:szCs w:val="24"/>
        </w:rPr>
        <w:t>ight</w:t>
      </w:r>
      <w:r>
        <w:rPr>
          <w:rStyle w:val="Heading8Char"/>
          <w:rFonts w:ascii="Arial" w:eastAsiaTheme="minorHAnsi" w:hAnsi="Arial" w:cs="Arial"/>
          <w:color w:val="auto"/>
          <w:sz w:val="22"/>
          <w:szCs w:val="24"/>
        </w:rPr>
        <w:t xml:space="preserve"> benefit from </w:t>
      </w:r>
      <w:r w:rsidR="002D6D08">
        <w:rPr>
          <w:rStyle w:val="Heading8Char"/>
          <w:rFonts w:ascii="Arial" w:eastAsiaTheme="minorHAnsi" w:hAnsi="Arial" w:cs="Arial"/>
          <w:color w:val="auto"/>
          <w:sz w:val="22"/>
          <w:szCs w:val="24"/>
        </w:rPr>
        <w:t>revising approximating square roots.</w:t>
      </w:r>
    </w:p>
    <w:p w14:paraId="26C7EC1D" w14:textId="77777777" w:rsidR="00267B99" w:rsidRPr="00267B99" w:rsidRDefault="00267B99" w:rsidP="00155367">
      <w:pPr>
        <w:pStyle w:val="ListBullet"/>
        <w:rPr>
          <w:rStyle w:val="Heading8Char"/>
          <w:rFonts w:ascii="Arial" w:eastAsiaTheme="minorHAnsi" w:hAnsi="Arial" w:cs="Arial"/>
          <w:color w:val="auto"/>
          <w:sz w:val="22"/>
          <w:szCs w:val="24"/>
        </w:rPr>
      </w:pPr>
      <w:r w:rsidRPr="00267B99">
        <w:rPr>
          <w:rStyle w:val="Heading8Char"/>
          <w:rFonts w:ascii="Arial" w:eastAsiaTheme="minorHAnsi" w:hAnsi="Arial" w:cs="Arial"/>
          <w:color w:val="auto"/>
          <w:sz w:val="22"/>
          <w:szCs w:val="24"/>
        </w:rPr>
        <w:t xml:space="preserve">Challenge students to justify their estimate for </w:t>
      </w:r>
      <m:oMath>
        <m:rad>
          <m:radPr>
            <m:degHide m:val="1"/>
            <m:ctrlPr>
              <w:rPr>
                <w:rStyle w:val="Heading8Char"/>
                <w:rFonts w:ascii="Cambria Math" w:eastAsiaTheme="minorHAnsi" w:hAnsi="Cambria Math" w:cs="Arial"/>
                <w:color w:val="auto"/>
                <w:sz w:val="22"/>
                <w:szCs w:val="24"/>
              </w:rPr>
            </m:ctrlPr>
          </m:radPr>
          <m:deg/>
          <m:e>
            <m:r>
              <m:rPr>
                <m:sty m:val="p"/>
              </m:rPr>
              <w:rPr>
                <w:rStyle w:val="Heading8Char"/>
                <w:rFonts w:ascii="Cambria Math" w:eastAsiaTheme="minorHAnsi" w:hAnsi="Cambria Math" w:cs="Arial"/>
                <w:color w:val="auto"/>
                <w:sz w:val="22"/>
                <w:szCs w:val="24"/>
              </w:rPr>
              <m:t>2</m:t>
            </m:r>
          </m:e>
        </m:rad>
      </m:oMath>
      <w:r w:rsidRPr="00267B99">
        <w:rPr>
          <w:rStyle w:val="Heading8Char"/>
          <w:rFonts w:ascii="Arial" w:eastAsiaTheme="minorHAnsi" w:hAnsi="Arial" w:cs="Arial"/>
          <w:color w:val="auto"/>
          <w:sz w:val="22"/>
          <w:szCs w:val="24"/>
        </w:rPr>
        <w:t>.</w:t>
      </w:r>
    </w:p>
    <w:p w14:paraId="5EB9D9D8" w14:textId="77777777" w:rsidR="00267B99" w:rsidRPr="0073637A" w:rsidRDefault="00267B99" w:rsidP="00155367">
      <w:pPr>
        <w:pStyle w:val="ListBullet"/>
        <w:numPr>
          <w:ilvl w:val="0"/>
          <w:numId w:val="0"/>
        </w:numPr>
        <w:rPr>
          <w:rStyle w:val="Strong"/>
        </w:rPr>
      </w:pPr>
      <w:r w:rsidRPr="0073637A">
        <w:rPr>
          <w:rStyle w:val="Strong"/>
        </w:rPr>
        <w:t>Summarise</w:t>
      </w:r>
    </w:p>
    <w:p w14:paraId="644B8AB0" w14:textId="0278AED6" w:rsidR="00313A82" w:rsidRDefault="00313A82" w:rsidP="00155367">
      <w:pPr>
        <w:pStyle w:val="ListBullet"/>
      </w:pPr>
      <w:r w:rsidRPr="00313A82">
        <w:t>Enable students by providing them with a Frayer model that has examples and non-examples completed</w:t>
      </w:r>
      <w:r>
        <w:t>.</w:t>
      </w:r>
    </w:p>
    <w:p w14:paraId="7BD2F93F" w14:textId="073BBB7D" w:rsidR="00313A82" w:rsidRPr="00313A82" w:rsidRDefault="00313A82" w:rsidP="00155367">
      <w:pPr>
        <w:pStyle w:val="ListBullet"/>
      </w:pPr>
      <w:r>
        <w:t xml:space="preserve">Students could complete the Frayer model in pairs or groups before </w:t>
      </w:r>
      <w:r w:rsidR="005B1E06">
        <w:t>creating</w:t>
      </w:r>
      <w:r>
        <w:t xml:space="preserve"> their own for their personal notes.</w:t>
      </w:r>
    </w:p>
    <w:p w14:paraId="79FA456D" w14:textId="79F3F736" w:rsidR="00097B62" w:rsidRPr="00313A82" w:rsidRDefault="00097B62" w:rsidP="00155367">
      <w:pPr>
        <w:pStyle w:val="ListBullet"/>
      </w:pPr>
      <w:r>
        <w:t>Teachers can formativ</w:t>
      </w:r>
      <w:r w:rsidR="00724AC8">
        <w:t>ely assess students</w:t>
      </w:r>
      <w:r w:rsidR="00924CB2">
        <w:t>’</w:t>
      </w:r>
      <w:r w:rsidR="00724AC8">
        <w:t xml:space="preserve"> understanding of rational and irrational numbers from the finger vote.</w:t>
      </w:r>
    </w:p>
    <w:p w14:paraId="2E7F9692" w14:textId="61B76BAA" w:rsidR="00313A82" w:rsidRPr="00C46816" w:rsidRDefault="00C46816" w:rsidP="00155367">
      <w:pPr>
        <w:pStyle w:val="ListBullet"/>
        <w:rPr>
          <w:rStyle w:val="Strong"/>
          <w:bCs w:val="0"/>
        </w:rPr>
      </w:pPr>
      <w:r>
        <w:t xml:space="preserve">Challenge students to explore the golden ratio by completing the </w:t>
      </w:r>
      <w:r w:rsidR="00FE47B1">
        <w:t>NRICH</w:t>
      </w:r>
      <w:r>
        <w:t xml:space="preserve"> activity ‘The golden ratio’ (</w:t>
      </w:r>
      <w:hyperlink r:id="rId22" w:history="1">
        <w:r>
          <w:rPr>
            <w:rStyle w:val="Hyperlink"/>
          </w:rPr>
          <w:t>nrich.maths.org/projects/golden-ratio</w:t>
        </w:r>
      </w:hyperlink>
      <w:r>
        <w:t>) to plot on a number line and find approximations for.</w:t>
      </w:r>
      <w:r w:rsidR="00313A82">
        <w:rPr>
          <w:rStyle w:val="Strong"/>
        </w:rPr>
        <w:br w:type="page"/>
      </w:r>
    </w:p>
    <w:p w14:paraId="637C0BEA" w14:textId="37BED1B3" w:rsidR="00267B99" w:rsidRPr="0073637A" w:rsidRDefault="00267B99" w:rsidP="00267B99">
      <w:pPr>
        <w:rPr>
          <w:rStyle w:val="Strong"/>
        </w:rPr>
      </w:pPr>
      <w:r w:rsidRPr="0073637A">
        <w:rPr>
          <w:rStyle w:val="Strong"/>
        </w:rPr>
        <w:t>Apply</w:t>
      </w:r>
    </w:p>
    <w:p w14:paraId="74C3FA3E" w14:textId="5D88EE1E" w:rsidR="00F0024D" w:rsidRPr="00B00929" w:rsidRDefault="00F0024D" w:rsidP="008C0A4A">
      <w:pPr>
        <w:pStyle w:val="ListBullet"/>
        <w:rPr>
          <w:rStyle w:val="Strong"/>
          <w:b w:val="0"/>
          <w:bCs w:val="0"/>
        </w:rPr>
      </w:pPr>
      <w:r w:rsidRPr="00B00929">
        <w:rPr>
          <w:rStyle w:val="Strong"/>
          <w:b w:val="0"/>
          <w:bCs w:val="0"/>
        </w:rPr>
        <w:t xml:space="preserve">All students should be able to use a calculator to approximate the </w:t>
      </w:r>
      <w:r w:rsidR="00B00929" w:rsidRPr="00B00929">
        <w:rPr>
          <w:rStyle w:val="Strong"/>
          <w:b w:val="0"/>
          <w:bCs w:val="0"/>
        </w:rPr>
        <w:t>value of the surds but will explain why the statement is incorrect at different depths.</w:t>
      </w:r>
    </w:p>
    <w:p w14:paraId="30DCAD6F" w14:textId="6305E8E1" w:rsidR="00C46816" w:rsidRPr="0073637A" w:rsidRDefault="00C46816" w:rsidP="008C0A4A">
      <w:pPr>
        <w:pStyle w:val="ListBullet"/>
        <w:rPr>
          <w:rStyle w:val="Strong"/>
        </w:rPr>
      </w:pPr>
      <w:r>
        <w:rPr>
          <w:rStyle w:val="Strong"/>
          <w:b w:val="0"/>
          <w:bCs w:val="0"/>
        </w:rPr>
        <w:t>Challenge students</w:t>
      </w:r>
      <w:r w:rsidR="00156F9F">
        <w:rPr>
          <w:rStyle w:val="Strong"/>
          <w:b w:val="0"/>
          <w:bCs w:val="0"/>
        </w:rPr>
        <w:t xml:space="preserve"> to explore other cases</w:t>
      </w:r>
      <w:r w:rsidR="00F0024D">
        <w:rPr>
          <w:rStyle w:val="Strong"/>
          <w:b w:val="0"/>
          <w:bCs w:val="0"/>
        </w:rPr>
        <w:t xml:space="preserve"> to clarify if similar statements are incorrect.</w:t>
      </w:r>
    </w:p>
    <w:p w14:paraId="02588785" w14:textId="24926A7F" w:rsidR="00267B99" w:rsidRDefault="00267B99" w:rsidP="00267B99">
      <w:pPr>
        <w:pStyle w:val="Heading3"/>
      </w:pPr>
      <w:r w:rsidRPr="00633A4A">
        <w:t>Suggested opportunities for assessment</w:t>
      </w:r>
    </w:p>
    <w:p w14:paraId="1953A54D" w14:textId="77777777" w:rsidR="00267B99" w:rsidRPr="0073637A" w:rsidRDefault="00267B99" w:rsidP="00267B99">
      <w:pPr>
        <w:rPr>
          <w:rStyle w:val="Strong"/>
        </w:rPr>
      </w:pPr>
      <w:r w:rsidRPr="0073637A">
        <w:rPr>
          <w:rStyle w:val="Strong"/>
        </w:rPr>
        <w:t>Launch</w:t>
      </w:r>
    </w:p>
    <w:p w14:paraId="38F9465B" w14:textId="7C574B6C" w:rsidR="00267B99" w:rsidRPr="0046421F" w:rsidRDefault="00267B99" w:rsidP="008C0A4A">
      <w:pPr>
        <w:pStyle w:val="ListBullet"/>
      </w:pPr>
      <w:r w:rsidRPr="0046421F">
        <w:rPr>
          <w:color w:val="000000"/>
          <w:bdr w:val="none" w:sz="0" w:space="0" w:color="auto" w:frame="1"/>
        </w:rPr>
        <w:t xml:space="preserve">Students will demonstrate their </w:t>
      </w:r>
      <w:r w:rsidR="00924CB2">
        <w:rPr>
          <w:color w:val="000000"/>
          <w:bdr w:val="none" w:sz="0" w:space="0" w:color="auto" w:frame="1"/>
        </w:rPr>
        <w:t>W</w:t>
      </w:r>
      <w:r w:rsidRPr="0046421F">
        <w:rPr>
          <w:color w:val="000000"/>
          <w:bdr w:val="none" w:sz="0" w:space="0" w:color="auto" w:frame="1"/>
        </w:rPr>
        <w:t>orking mathematically skills in discussions and justifications</w:t>
      </w:r>
      <w:r>
        <w:rPr>
          <w:color w:val="000000"/>
          <w:bdr w:val="none" w:sz="0" w:space="0" w:color="auto" w:frame="1"/>
        </w:rPr>
        <w:t>.</w:t>
      </w:r>
    </w:p>
    <w:p w14:paraId="4E0CD132" w14:textId="77777777" w:rsidR="00267B99" w:rsidRPr="0073637A" w:rsidRDefault="00267B99" w:rsidP="00267B99">
      <w:pPr>
        <w:rPr>
          <w:rStyle w:val="Strong"/>
        </w:rPr>
      </w:pPr>
      <w:r w:rsidRPr="0073637A">
        <w:rPr>
          <w:rStyle w:val="Strong"/>
        </w:rPr>
        <w:t>Explore</w:t>
      </w:r>
    </w:p>
    <w:p w14:paraId="5CC25795" w14:textId="77777777" w:rsidR="00267B99" w:rsidRPr="00D55A9A" w:rsidRDefault="00267B99" w:rsidP="008C0A4A">
      <w:pPr>
        <w:pStyle w:val="ListBullet"/>
        <w:rPr>
          <w:color w:val="000000"/>
          <w:shd w:val="clear" w:color="auto" w:fill="FFFFFF"/>
        </w:rPr>
      </w:pPr>
      <w:r>
        <w:rPr>
          <w:color w:val="000000"/>
          <w:shd w:val="clear" w:color="auto" w:fill="FFFFFF"/>
        </w:rPr>
        <w:t>A Think-Pair-Share provides students with the opportunity to reflect on their understanding.</w:t>
      </w:r>
    </w:p>
    <w:p w14:paraId="26A6E8F7" w14:textId="478E820F" w:rsidR="00267B99" w:rsidRPr="0046421F" w:rsidRDefault="00267B99" w:rsidP="008C0A4A">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what an irrational number is.</w:t>
      </w:r>
    </w:p>
    <w:p w14:paraId="6C440C8B" w14:textId="77777777" w:rsidR="00267B99" w:rsidRPr="00A81B75" w:rsidRDefault="00267B99" w:rsidP="008C0A4A">
      <w:pPr>
        <w:pStyle w:val="ListBullet"/>
        <w:rPr>
          <w:b/>
        </w:rPr>
      </w:pPr>
      <w:r>
        <w:t>Collect Appendix B as a summative assessment of plotting an irrational number on a number line.</w:t>
      </w:r>
    </w:p>
    <w:p w14:paraId="09A20EE9" w14:textId="77777777" w:rsidR="00267B99" w:rsidRPr="0073637A" w:rsidRDefault="00267B99" w:rsidP="00267B99">
      <w:pPr>
        <w:rPr>
          <w:rStyle w:val="Strong"/>
        </w:rPr>
      </w:pPr>
      <w:r w:rsidRPr="0073637A">
        <w:rPr>
          <w:rStyle w:val="Strong"/>
        </w:rPr>
        <w:t>Summarise</w:t>
      </w:r>
    </w:p>
    <w:p w14:paraId="2922AF07" w14:textId="77777777" w:rsidR="00267B99" w:rsidRPr="0014213D" w:rsidRDefault="00267B99" w:rsidP="008C0A4A">
      <w:pPr>
        <w:pStyle w:val="ListBullet"/>
        <w:rPr>
          <w:b/>
          <w:bCs/>
        </w:rPr>
      </w:pPr>
      <w:r>
        <w:t>Collect students’ Frayer models as an assessment of learning about irrational numbers.</w:t>
      </w:r>
    </w:p>
    <w:p w14:paraId="32A163BB" w14:textId="77777777" w:rsidR="00267B99" w:rsidRPr="0014213D" w:rsidRDefault="00267B99" w:rsidP="008C0A4A">
      <w:pPr>
        <w:pStyle w:val="ListBullet"/>
        <w:rPr>
          <w:b/>
          <w:bCs/>
        </w:rPr>
      </w:pPr>
      <w:r w:rsidRPr="0014213D">
        <w:rPr>
          <w:color w:val="000000"/>
          <w:shd w:val="clear" w:color="auto" w:fill="FFFFFF"/>
        </w:rPr>
        <w:t>Teachers could ask students to explain and justify their strategy</w:t>
      </w:r>
      <w:r>
        <w:rPr>
          <w:color w:val="000000"/>
          <w:shd w:val="clear" w:color="auto" w:fill="FFFFFF"/>
        </w:rPr>
        <w:t xml:space="preserve"> for finding more irrational surds.</w:t>
      </w:r>
    </w:p>
    <w:p w14:paraId="747BBBA5" w14:textId="6892D593" w:rsidR="00267B99" w:rsidRPr="0014213D" w:rsidRDefault="00267B99" w:rsidP="008C0A4A">
      <w:pPr>
        <w:pStyle w:val="ListBullet"/>
      </w:pPr>
      <w:r>
        <w:rPr>
          <w:color w:val="000000"/>
          <w:shd w:val="clear" w:color="auto" w:fill="FFFFFF"/>
        </w:rPr>
        <w:t xml:space="preserve">Create an exit ticket for students to provide an irrational number, an approximation for it and </w:t>
      </w:r>
      <w:r w:rsidR="00EC3EFF">
        <w:rPr>
          <w:color w:val="000000"/>
          <w:shd w:val="clear" w:color="auto" w:fill="FFFFFF"/>
        </w:rPr>
        <w:t xml:space="preserve">where </w:t>
      </w:r>
      <w:r>
        <w:rPr>
          <w:color w:val="000000"/>
          <w:shd w:val="clear" w:color="auto" w:fill="FFFFFF"/>
        </w:rPr>
        <w:t xml:space="preserve">it </w:t>
      </w:r>
      <w:r w:rsidR="00EC3EFF">
        <w:rPr>
          <w:color w:val="000000"/>
          <w:shd w:val="clear" w:color="auto" w:fill="FFFFFF"/>
        </w:rPr>
        <w:t xml:space="preserve">is </w:t>
      </w:r>
      <w:r>
        <w:rPr>
          <w:color w:val="000000"/>
          <w:shd w:val="clear" w:color="auto" w:fill="FFFFFF"/>
        </w:rPr>
        <w:t>plotted on a number line</w:t>
      </w:r>
      <w:r w:rsidR="37C11B23">
        <w:rPr>
          <w:color w:val="000000"/>
          <w:shd w:val="clear" w:color="auto" w:fill="FFFFFF"/>
        </w:rPr>
        <w:t>.</w:t>
      </w:r>
    </w:p>
    <w:p w14:paraId="0962FC3E" w14:textId="77777777" w:rsidR="00B00929" w:rsidRDefault="00B00929" w:rsidP="00B00929">
      <w:pPr>
        <w:rPr>
          <w:rStyle w:val="Strong"/>
        </w:rPr>
      </w:pPr>
      <w:r w:rsidRPr="0073637A">
        <w:rPr>
          <w:rStyle w:val="Strong"/>
        </w:rPr>
        <w:t>Apply</w:t>
      </w:r>
    </w:p>
    <w:p w14:paraId="357383B5" w14:textId="02042D12" w:rsidR="00B00929" w:rsidRPr="00B00929" w:rsidRDefault="00B00929" w:rsidP="008C0A4A">
      <w:pPr>
        <w:pStyle w:val="ListBullet"/>
        <w:rPr>
          <w:rStyle w:val="Strong"/>
          <w:b w:val="0"/>
          <w:bCs w:val="0"/>
        </w:rPr>
      </w:pPr>
      <w:r>
        <w:rPr>
          <w:rStyle w:val="Strong"/>
          <w:b w:val="0"/>
          <w:bCs w:val="0"/>
        </w:rPr>
        <w:t xml:space="preserve">Students provide peer feedback on </w:t>
      </w:r>
      <w:r w:rsidR="00C9112C">
        <w:rPr>
          <w:rStyle w:val="Strong"/>
          <w:b w:val="0"/>
          <w:bCs w:val="0"/>
        </w:rPr>
        <w:t>each other’s</w:t>
      </w:r>
      <w:r>
        <w:rPr>
          <w:rStyle w:val="Strong"/>
          <w:b w:val="0"/>
          <w:bCs w:val="0"/>
        </w:rPr>
        <w:t xml:space="preserve"> scripts</w:t>
      </w:r>
      <w:r w:rsidR="00C9112C">
        <w:rPr>
          <w:rStyle w:val="Strong"/>
          <w:b w:val="0"/>
          <w:bCs w:val="0"/>
        </w:rPr>
        <w:t>.</w:t>
      </w:r>
    </w:p>
    <w:p w14:paraId="30A76256" w14:textId="1F6EC4FD" w:rsidR="0084631E" w:rsidRDefault="00C9112C" w:rsidP="008C0A4A">
      <w:pPr>
        <w:pStyle w:val="ListBullet"/>
      </w:pPr>
      <w:r w:rsidRPr="000D370F">
        <w:t>Pairs</w:t>
      </w:r>
      <w:r w:rsidR="000D370F">
        <w:t>’</w:t>
      </w:r>
      <w:r w:rsidRPr="000D370F">
        <w:t xml:space="preserve"> scripts are collected as an exit ticket as evidence of learning how to approximate</w:t>
      </w:r>
      <w:r w:rsidR="000D370F" w:rsidRPr="000D370F">
        <w:t xml:space="preserve"> irrational numbers.</w:t>
      </w:r>
    </w:p>
    <w:bookmarkEnd w:id="0"/>
    <w:p w14:paraId="0C41A389" w14:textId="77CE4EE8" w:rsidR="00FD21B4" w:rsidRDefault="0084631E" w:rsidP="0084631E">
      <w:r>
        <w:br w:type="page"/>
      </w:r>
    </w:p>
    <w:p w14:paraId="3AA64228" w14:textId="3F770934" w:rsidR="00D974BF" w:rsidRDefault="0070190E" w:rsidP="095C3ACB">
      <w:pPr>
        <w:pStyle w:val="Heading2"/>
        <w:rPr>
          <w:rStyle w:val="Heading2Char"/>
        </w:rPr>
      </w:pPr>
      <w:bookmarkStart w:id="1" w:name="_Appendix_A"/>
      <w:bookmarkEnd w:id="1"/>
      <w:r>
        <w:t>Appendix</w:t>
      </w:r>
      <w:r w:rsidR="00783D18">
        <w:t xml:space="preserve"> </w:t>
      </w:r>
      <w:r w:rsidR="0063650A">
        <w:t>A</w:t>
      </w:r>
    </w:p>
    <w:p w14:paraId="0077DE9F" w14:textId="133AE271" w:rsidR="00CA450C" w:rsidRDefault="0063650A" w:rsidP="095C3ACB">
      <w:pPr>
        <w:pStyle w:val="Heading3"/>
      </w:pPr>
      <w:r>
        <w:t>Approximations</w:t>
      </w:r>
    </w:p>
    <w:tbl>
      <w:tblPr>
        <w:tblStyle w:val="Tableheader"/>
        <w:tblW w:w="0" w:type="auto"/>
        <w:tblLook w:val="04A0" w:firstRow="1" w:lastRow="0" w:firstColumn="1" w:lastColumn="0" w:noHBand="0" w:noVBand="1"/>
        <w:tblDescription w:val="Table showing the approximations of pi from different ancient societies over time."/>
      </w:tblPr>
      <w:tblGrid>
        <w:gridCol w:w="3207"/>
        <w:gridCol w:w="3207"/>
      </w:tblGrid>
      <w:tr w:rsidR="0097661B" w:rsidRPr="0012340E" w14:paraId="60F9E843" w14:textId="77777777" w:rsidTr="007A1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32102497" w14:textId="7FB0A61B" w:rsidR="0097661B" w:rsidRPr="0012340E" w:rsidRDefault="00DA4D70" w:rsidP="0012340E">
            <w:r w:rsidRPr="0012340E">
              <w:t>Civilisation</w:t>
            </w:r>
          </w:p>
        </w:tc>
        <w:tc>
          <w:tcPr>
            <w:tcW w:w="3207" w:type="dxa"/>
            <w:vAlign w:val="center"/>
          </w:tcPr>
          <w:p w14:paraId="30587A64" w14:textId="6608A5E9" w:rsidR="0097661B" w:rsidRPr="0012340E" w:rsidRDefault="0097661B" w:rsidP="0012340E">
            <w:pPr>
              <w:cnfStyle w:val="100000000000" w:firstRow="1" w:lastRow="0" w:firstColumn="0" w:lastColumn="0" w:oddVBand="0" w:evenVBand="0" w:oddHBand="0" w:evenHBand="0" w:firstRowFirstColumn="0" w:firstRowLastColumn="0" w:lastRowFirstColumn="0" w:lastRowLastColumn="0"/>
            </w:pPr>
            <w:r w:rsidRPr="0012340E">
              <w:t>Approximation</w:t>
            </w:r>
          </w:p>
        </w:tc>
      </w:tr>
      <w:tr w:rsidR="0097661B" w14:paraId="07EC2DC6" w14:textId="77777777" w:rsidTr="007A1B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6E502E20" w14:textId="17EE40EC" w:rsidR="0097661B" w:rsidRDefault="0097661B" w:rsidP="007A1BF4">
            <w:r>
              <w:t xml:space="preserve">Modern to </w:t>
            </w:r>
            <w:r w:rsidR="00E15DFC">
              <w:t>20</w:t>
            </w:r>
            <w:r>
              <w:rPr>
                <w:rFonts w:eastAsiaTheme="minorEastAsia"/>
              </w:rPr>
              <w:t xml:space="preserve"> decimal places</w:t>
            </w:r>
          </w:p>
        </w:tc>
        <w:tc>
          <w:tcPr>
            <w:tcW w:w="3207" w:type="dxa"/>
            <w:vAlign w:val="center"/>
          </w:tcPr>
          <w:p w14:paraId="15066F06" w14:textId="05A6E3E2" w:rsidR="0097661B" w:rsidRDefault="00E15DFC" w:rsidP="007A1BF4">
            <w:pPr>
              <w:cnfStyle w:val="000000100000" w:firstRow="0" w:lastRow="0" w:firstColumn="0" w:lastColumn="0" w:oddVBand="0" w:evenVBand="0" w:oddHBand="1" w:evenHBand="0" w:firstRowFirstColumn="0" w:firstRowLastColumn="0" w:lastRowFirstColumn="0" w:lastRowLastColumn="0"/>
            </w:pPr>
            <w:r w:rsidRPr="00E15DFC">
              <w:t>3.14159265358979323846</w:t>
            </w:r>
          </w:p>
        </w:tc>
      </w:tr>
      <w:tr w:rsidR="0097661B" w14:paraId="38BD8F41" w14:textId="77777777" w:rsidTr="007A1BF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0AA4C1DA" w14:textId="11E4FE21" w:rsidR="0097661B" w:rsidRPr="009A7D8E" w:rsidRDefault="009A7D8E" w:rsidP="007A1BF4">
            <w:r w:rsidRPr="009A7D8E">
              <w:t>Babylonian</w:t>
            </w:r>
          </w:p>
        </w:tc>
        <w:tc>
          <w:tcPr>
            <w:tcW w:w="3207" w:type="dxa"/>
            <w:vAlign w:val="center"/>
          </w:tcPr>
          <w:p w14:paraId="6DAD6F28" w14:textId="2C455022" w:rsidR="0097661B" w:rsidRDefault="00174D77" w:rsidP="007A1BF4">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25</m:t>
                    </m:r>
                  </m:num>
                  <m:den>
                    <m:r>
                      <w:rPr>
                        <w:rFonts w:ascii="Cambria Math" w:hAnsi="Cambria Math"/>
                      </w:rPr>
                      <m:t>8</m:t>
                    </m:r>
                  </m:den>
                </m:f>
              </m:oMath>
            </m:oMathPara>
          </w:p>
        </w:tc>
      </w:tr>
      <w:tr w:rsidR="0097661B" w14:paraId="62B3599E" w14:textId="77777777" w:rsidTr="007A1B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5B2D93F8" w14:textId="1873F7E8" w:rsidR="0097661B" w:rsidRDefault="009A7D8E" w:rsidP="007A1BF4">
            <w:r>
              <w:t>Egyptian</w:t>
            </w:r>
          </w:p>
        </w:tc>
        <w:tc>
          <w:tcPr>
            <w:tcW w:w="3207" w:type="dxa"/>
            <w:vAlign w:val="center"/>
          </w:tcPr>
          <w:p w14:paraId="7E926562" w14:textId="4DFFC5F3" w:rsidR="0097661B" w:rsidRDefault="00174D77" w:rsidP="007A1BF4">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256</m:t>
                    </m:r>
                  </m:num>
                  <m:den>
                    <m:r>
                      <w:rPr>
                        <w:rFonts w:ascii="Cambria Math" w:hAnsi="Cambria Math"/>
                      </w:rPr>
                      <m:t>81</m:t>
                    </m:r>
                  </m:den>
                </m:f>
              </m:oMath>
            </m:oMathPara>
          </w:p>
        </w:tc>
      </w:tr>
      <w:tr w:rsidR="0097661B" w14:paraId="6D2D1E27" w14:textId="77777777" w:rsidTr="007A1BF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1581DB44" w14:textId="4760FB6B" w:rsidR="0097661B" w:rsidRDefault="009A7D8E" w:rsidP="007A1BF4">
            <w:r>
              <w:t>Hindu</w:t>
            </w:r>
          </w:p>
        </w:tc>
        <w:tc>
          <w:tcPr>
            <w:tcW w:w="3207" w:type="dxa"/>
            <w:vAlign w:val="center"/>
          </w:tcPr>
          <w:p w14:paraId="31C58384" w14:textId="5C8D2C6A" w:rsidR="0097661B" w:rsidRDefault="00174D77" w:rsidP="007A1BF4">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339</m:t>
                    </m:r>
                  </m:num>
                  <m:den>
                    <m:r>
                      <w:rPr>
                        <w:rFonts w:ascii="Cambria Math" w:hAnsi="Cambria Math"/>
                      </w:rPr>
                      <m:t>108</m:t>
                    </m:r>
                  </m:den>
                </m:f>
              </m:oMath>
            </m:oMathPara>
          </w:p>
        </w:tc>
      </w:tr>
      <w:tr w:rsidR="0097661B" w14:paraId="1AA0DC72" w14:textId="77777777" w:rsidTr="007A1B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76EAB7B3" w14:textId="25B233C7" w:rsidR="0097661B" w:rsidRDefault="009A7D8E" w:rsidP="007A1BF4">
            <w:r>
              <w:t>Greek</w:t>
            </w:r>
          </w:p>
        </w:tc>
        <w:tc>
          <w:tcPr>
            <w:tcW w:w="3207" w:type="dxa"/>
            <w:vAlign w:val="center"/>
          </w:tcPr>
          <w:p w14:paraId="25964B3C" w14:textId="38B8712F" w:rsidR="0097661B" w:rsidRDefault="00174D77" w:rsidP="007A1BF4">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223</m:t>
                    </m:r>
                  </m:num>
                  <m:den>
                    <m:r>
                      <w:rPr>
                        <w:rFonts w:ascii="Cambria Math" w:hAnsi="Cambria Math"/>
                      </w:rPr>
                      <m:t>71</m:t>
                    </m:r>
                  </m:den>
                </m:f>
              </m:oMath>
            </m:oMathPara>
          </w:p>
        </w:tc>
      </w:tr>
      <w:tr w:rsidR="0097661B" w14:paraId="2CDFD8BD" w14:textId="77777777" w:rsidTr="007A1BF4">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835BC89" w14:textId="4FC35CD6" w:rsidR="0097661B" w:rsidRDefault="009A7D8E" w:rsidP="007A1BF4">
            <w:r>
              <w:t>Chinese</w:t>
            </w:r>
          </w:p>
        </w:tc>
        <w:tc>
          <w:tcPr>
            <w:tcW w:w="3207" w:type="dxa"/>
            <w:vAlign w:val="center"/>
          </w:tcPr>
          <w:p w14:paraId="308E934F" w14:textId="25635454" w:rsidR="0097661B" w:rsidRDefault="00174D77" w:rsidP="007A1BF4">
            <w:pPr>
              <w:cnfStyle w:val="000000010000" w:firstRow="0" w:lastRow="0" w:firstColumn="0" w:lastColumn="0" w:oddVBand="0" w:evenVBand="0" w:oddHBand="0" w:evenHBand="1" w:firstRowFirstColumn="0" w:firstRowLastColumn="0" w:lastRowFirstColumn="0" w:lastRowLastColumn="0"/>
            </w:pPr>
            <m:oMathPara>
              <m:oMath>
                <m:f>
                  <m:fPr>
                    <m:ctrlPr>
                      <w:rPr>
                        <w:rFonts w:ascii="Cambria Math" w:hAnsi="Cambria Math"/>
                        <w:i/>
                      </w:rPr>
                    </m:ctrlPr>
                  </m:fPr>
                  <m:num>
                    <m:r>
                      <w:rPr>
                        <w:rFonts w:ascii="Cambria Math" w:hAnsi="Cambria Math"/>
                      </w:rPr>
                      <m:t>3927</m:t>
                    </m:r>
                  </m:num>
                  <m:den>
                    <m:r>
                      <w:rPr>
                        <w:rFonts w:ascii="Cambria Math" w:hAnsi="Cambria Math"/>
                      </w:rPr>
                      <m:t>1250</m:t>
                    </m:r>
                  </m:den>
                </m:f>
              </m:oMath>
            </m:oMathPara>
          </w:p>
        </w:tc>
      </w:tr>
      <w:tr w:rsidR="0097661B" w14:paraId="17694645" w14:textId="77777777" w:rsidTr="007A1B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07" w:type="dxa"/>
            <w:vAlign w:val="center"/>
          </w:tcPr>
          <w:p w14:paraId="228A887A" w14:textId="0A83AA9E" w:rsidR="0097661B" w:rsidRDefault="009A7D8E" w:rsidP="007A1BF4">
            <w:r>
              <w:t>Indian</w:t>
            </w:r>
          </w:p>
        </w:tc>
        <w:tc>
          <w:tcPr>
            <w:tcW w:w="3207" w:type="dxa"/>
            <w:vAlign w:val="center"/>
          </w:tcPr>
          <w:p w14:paraId="37A2848A" w14:textId="6F5C2335" w:rsidR="0097661B" w:rsidRDefault="00174D77" w:rsidP="007A1BF4">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62 832</m:t>
                    </m:r>
                  </m:num>
                  <m:den>
                    <m:r>
                      <w:rPr>
                        <w:rFonts w:ascii="Cambria Math" w:hAnsi="Cambria Math"/>
                      </w:rPr>
                      <m:t>20 000</m:t>
                    </m:r>
                  </m:den>
                </m:f>
              </m:oMath>
            </m:oMathPara>
          </w:p>
        </w:tc>
      </w:tr>
    </w:tbl>
    <w:p w14:paraId="5612EC16" w14:textId="77777777" w:rsidR="0063650A" w:rsidRDefault="0063650A">
      <w:pPr>
        <w:suppressAutoHyphens w:val="0"/>
        <w:spacing w:after="0" w:line="276" w:lineRule="auto"/>
      </w:pPr>
      <w:r>
        <w:br w:type="page"/>
      </w:r>
    </w:p>
    <w:p w14:paraId="2EF7E92D" w14:textId="54A8E036" w:rsidR="0063650A" w:rsidRDefault="0063650A" w:rsidP="0063650A">
      <w:pPr>
        <w:pStyle w:val="Heading2"/>
        <w:rPr>
          <w:rStyle w:val="Heading2Char"/>
        </w:rPr>
      </w:pPr>
      <w:bookmarkStart w:id="2" w:name="_Appendix_B"/>
      <w:bookmarkEnd w:id="2"/>
      <w:r>
        <w:t>Appendix B</w:t>
      </w:r>
    </w:p>
    <w:p w14:paraId="77B92D60" w14:textId="376958B4" w:rsidR="0063650A" w:rsidRPr="00B27C56" w:rsidRDefault="0063650A" w:rsidP="0063650A">
      <w:pPr>
        <w:pStyle w:val="Heading3"/>
      </w:pPr>
      <w:r>
        <w:t>Number line</w:t>
      </w:r>
    </w:p>
    <w:p w14:paraId="5D1F965F" w14:textId="3861570F" w:rsidR="00407329" w:rsidRDefault="005625BB" w:rsidP="00163DD6">
      <w:pPr>
        <w:jc w:val="center"/>
      </w:pPr>
      <w:r w:rsidRPr="005625BB">
        <w:rPr>
          <w:noProof/>
        </w:rPr>
        <w:drawing>
          <wp:inline distT="0" distB="0" distL="0" distR="0" wp14:anchorId="6945D4D1" wp14:editId="069B5BB2">
            <wp:extent cx="7146774" cy="293941"/>
            <wp:effectExtent l="0" t="2540" r="0" b="0"/>
            <wp:docPr id="1044572414" name="Picture 2" descr="A number line from -0.5 to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72414" name="Picture 2" descr="A number line from -0.5 to 5.5."/>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rot="16200000">
                      <a:off x="0" y="0"/>
                      <a:ext cx="7360590" cy="302735"/>
                    </a:xfrm>
                    <a:prstGeom prst="rect">
                      <a:avLst/>
                    </a:prstGeom>
                    <a:noFill/>
                    <a:ln>
                      <a:noFill/>
                    </a:ln>
                    <a:extLst>
                      <a:ext uri="{53640926-AAD7-44D8-BBD7-CCE9431645EC}">
                        <a14:shadowObscured xmlns:a14="http://schemas.microsoft.com/office/drawing/2010/main"/>
                      </a:ext>
                    </a:extLst>
                  </pic:spPr>
                </pic:pic>
              </a:graphicData>
            </a:graphic>
          </wp:inline>
        </w:drawing>
      </w:r>
    </w:p>
    <w:p w14:paraId="3428F80C" w14:textId="77777777" w:rsidR="008B71D5" w:rsidRDefault="008B71D5">
      <w:pPr>
        <w:suppressAutoHyphens w:val="0"/>
        <w:spacing w:after="0" w:line="276" w:lineRule="auto"/>
      </w:pPr>
      <w:r>
        <w:br w:type="page"/>
      </w:r>
    </w:p>
    <w:p w14:paraId="432CF362" w14:textId="3A001472" w:rsidR="00331F3C" w:rsidRPr="00331F3C" w:rsidRDefault="00267B99" w:rsidP="00331F3C">
      <w:pPr>
        <w:pStyle w:val="Heading2"/>
      </w:pPr>
      <w:bookmarkStart w:id="3" w:name="_Appendix_C"/>
      <w:bookmarkEnd w:id="3"/>
      <w:r>
        <w:t>Appendix C</w:t>
      </w:r>
    </w:p>
    <w:p w14:paraId="286DA3C8" w14:textId="77777777" w:rsidR="009F1E77" w:rsidRDefault="00267B99" w:rsidP="009F1E77">
      <w:pPr>
        <w:pStyle w:val="Heading3"/>
      </w:pPr>
      <w:r>
        <w:t>Frayer model</w:t>
      </w:r>
    </w:p>
    <w:p w14:paraId="2449572D" w14:textId="4691D8B5" w:rsidR="00267B99" w:rsidRDefault="00527AC8" w:rsidP="00527AC8">
      <w:pPr>
        <w:rPr>
          <w:rFonts w:eastAsiaTheme="majorEastAsia"/>
          <w:bCs/>
          <w:sz w:val="36"/>
          <w:szCs w:val="48"/>
        </w:rPr>
      </w:pPr>
      <w:r>
        <w:rPr>
          <w:noProof/>
        </w:rPr>
        <w:drawing>
          <wp:inline distT="0" distB="0" distL="0" distR="0" wp14:anchorId="64336394" wp14:editId="1ACBBBB4">
            <wp:extent cx="7732169" cy="5114126"/>
            <wp:effectExtent l="0" t="5398" r="0" b="0"/>
            <wp:docPr id="1874725606" name="Graphic 1" descr="Frayer diagram for irrational numbers with headings:&#10;Definition&#10;Facts/Characteristics&#10;Examples&#10;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25606" name="Graphic 1" descr="Frayer diagram for irrational numbers with headings:&#10;Definition&#10;Facts/Characteristics&#10;Examples&#10;Non-examples."/>
                    <pic:cNvPicPr/>
                  </pic:nvPicPr>
                  <pic:blipFill rotWithShape="1">
                    <a:blip r:embed="rId24">
                      <a:extLst>
                        <a:ext uri="{96DAC541-7B7A-43D3-8B79-37D633B846F1}">
                          <asvg:svgBlip xmlns:asvg="http://schemas.microsoft.com/office/drawing/2016/SVG/main" r:embed="rId25"/>
                        </a:ext>
                      </a:extLst>
                    </a:blip>
                    <a:srcRect l="7567" r="7387"/>
                    <a:stretch/>
                  </pic:blipFill>
                  <pic:spPr bwMode="auto">
                    <a:xfrm rot="16200000">
                      <a:off x="0" y="0"/>
                      <a:ext cx="7749691" cy="5125715"/>
                    </a:xfrm>
                    <a:prstGeom prst="rect">
                      <a:avLst/>
                    </a:prstGeom>
                    <a:ln>
                      <a:noFill/>
                    </a:ln>
                    <a:extLst>
                      <a:ext uri="{53640926-AAD7-44D8-BBD7-CCE9431645EC}">
                        <a14:shadowObscured xmlns:a14="http://schemas.microsoft.com/office/drawing/2010/main"/>
                      </a:ext>
                    </a:extLst>
                  </pic:spPr>
                </pic:pic>
              </a:graphicData>
            </a:graphic>
          </wp:inline>
        </w:drawing>
      </w:r>
      <w:r w:rsidR="00267B99">
        <w:br w:type="page"/>
      </w:r>
    </w:p>
    <w:p w14:paraId="1216C7C8" w14:textId="4F199A82" w:rsidR="008B71D5" w:rsidRDefault="008B71D5" w:rsidP="008B71D5">
      <w:pPr>
        <w:pStyle w:val="Heading2"/>
      </w:pPr>
      <w:r>
        <w:t>Sample solutions</w:t>
      </w:r>
    </w:p>
    <w:p w14:paraId="138371F2" w14:textId="6CEBAC42" w:rsidR="00DF69B8" w:rsidRDefault="00DF69B8" w:rsidP="006856F4">
      <w:pPr>
        <w:pStyle w:val="Heading3"/>
      </w:pPr>
      <w:r>
        <w:t xml:space="preserve">Appendix A – </w:t>
      </w:r>
      <w:r w:rsidR="00C302DD">
        <w:t>a</w:t>
      </w:r>
      <w:r>
        <w:t>pproximations</w:t>
      </w:r>
    </w:p>
    <w:p w14:paraId="2179DD06" w14:textId="482BA836" w:rsidR="00507F45" w:rsidRPr="00507F45" w:rsidRDefault="00507F45" w:rsidP="00507F45">
      <w:r>
        <w:t>Order from smallest to largest</w:t>
      </w:r>
    </w:p>
    <w:p w14:paraId="0F314AB5" w14:textId="188448DF" w:rsidR="00A22737" w:rsidRPr="00A22737" w:rsidRDefault="00174D77" w:rsidP="00041EFF">
      <w:pPr>
        <w:pStyle w:val="ListNumber"/>
        <w:numPr>
          <w:ilvl w:val="0"/>
          <w:numId w:val="36"/>
        </w:numPr>
      </w:pP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8</m:t>
            </m:r>
          </m:den>
        </m:f>
        <m:r>
          <m:rPr>
            <m:sty m:val="p"/>
          </m:rPr>
          <w:rPr>
            <w:rFonts w:ascii="Cambria Math" w:hAnsi="Cambria Math"/>
          </w:rPr>
          <m:t>≈3.125</m:t>
        </m:r>
      </m:oMath>
    </w:p>
    <w:p w14:paraId="710BCB8E" w14:textId="25AC1CDF" w:rsidR="00A22737" w:rsidRPr="00A22737" w:rsidRDefault="00174D77" w:rsidP="00041EFF">
      <w:pPr>
        <w:pStyle w:val="ListNumber"/>
      </w:pPr>
      <m:oMath>
        <m:f>
          <m:fPr>
            <m:ctrlPr>
              <w:rPr>
                <w:rFonts w:ascii="Cambria Math" w:hAnsi="Cambria Math"/>
              </w:rPr>
            </m:ctrlPr>
          </m:fPr>
          <m:num>
            <m:r>
              <m:rPr>
                <m:sty m:val="p"/>
              </m:rPr>
              <w:rPr>
                <w:rFonts w:ascii="Cambria Math" w:hAnsi="Cambria Math"/>
              </w:rPr>
              <m:t>339</m:t>
            </m:r>
          </m:num>
          <m:den>
            <m:r>
              <m:rPr>
                <m:sty m:val="p"/>
              </m:rPr>
              <w:rPr>
                <w:rFonts w:ascii="Cambria Math" w:hAnsi="Cambria Math"/>
              </w:rPr>
              <m:t>108</m:t>
            </m:r>
          </m:den>
        </m:f>
        <m:r>
          <m:rPr>
            <m:sty m:val="p"/>
          </m:rPr>
          <w:rPr>
            <w:rFonts w:ascii="Cambria Math" w:hAnsi="Cambria Math"/>
          </w:rPr>
          <m:t>≈3.13888888889339</m:t>
        </m:r>
      </m:oMath>
    </w:p>
    <w:p w14:paraId="6C8D0390" w14:textId="761BFFE2" w:rsidR="00A22737" w:rsidRPr="00A22737" w:rsidRDefault="00174D77" w:rsidP="00041EFF">
      <w:pPr>
        <w:pStyle w:val="ListNumber"/>
      </w:pPr>
      <m:oMath>
        <m:f>
          <m:fPr>
            <m:ctrlPr>
              <w:rPr>
                <w:rFonts w:ascii="Cambria Math" w:hAnsi="Cambria Math"/>
              </w:rPr>
            </m:ctrlPr>
          </m:fPr>
          <m:num>
            <m:r>
              <m:rPr>
                <m:sty m:val="p"/>
              </m:rPr>
              <w:rPr>
                <w:rFonts w:ascii="Cambria Math" w:hAnsi="Cambria Math"/>
              </w:rPr>
              <m:t>223</m:t>
            </m:r>
          </m:num>
          <m:den>
            <m:r>
              <m:rPr>
                <m:sty m:val="p"/>
              </m:rPr>
              <w:rPr>
                <w:rFonts w:ascii="Cambria Math" w:hAnsi="Cambria Math"/>
              </w:rPr>
              <m:t>71</m:t>
            </m:r>
          </m:den>
        </m:f>
        <m:r>
          <m:rPr>
            <m:sty m:val="p"/>
          </m:rPr>
          <w:rPr>
            <w:rFonts w:ascii="Cambria Math" w:hAnsi="Cambria Math"/>
          </w:rPr>
          <m:t>≈3.14084507042223</m:t>
        </m:r>
      </m:oMath>
    </w:p>
    <w:p w14:paraId="78CEAA9D" w14:textId="0ED91962" w:rsidR="00A22737" w:rsidRPr="00A22737" w:rsidRDefault="00507F45" w:rsidP="00041EFF">
      <w:pPr>
        <w:pStyle w:val="ListNumber"/>
      </w:pPr>
      <m:oMath>
        <m:r>
          <w:rPr>
            <w:rFonts w:ascii="Cambria Math" w:hAnsi="Cambria Math"/>
          </w:rPr>
          <m:t>π</m:t>
        </m:r>
        <m:r>
          <m:rPr>
            <m:sty m:val="p"/>
          </m:rPr>
          <w:rPr>
            <w:rFonts w:ascii="Cambria Math" w:hAnsi="Cambria Math"/>
          </w:rPr>
          <m:t>≈3.14159265359</m:t>
        </m:r>
      </m:oMath>
    </w:p>
    <w:p w14:paraId="2B743A41" w14:textId="1FCBE136" w:rsidR="00A22737" w:rsidRPr="00A22737" w:rsidRDefault="00174D77" w:rsidP="00041EFF">
      <w:pPr>
        <w:pStyle w:val="ListNumber"/>
      </w:pPr>
      <m:oMath>
        <m:f>
          <m:fPr>
            <m:ctrlPr>
              <w:rPr>
                <w:rFonts w:ascii="Cambria Math" w:hAnsi="Cambria Math"/>
              </w:rPr>
            </m:ctrlPr>
          </m:fPr>
          <m:num>
            <m:r>
              <m:rPr>
                <m:sty m:val="p"/>
              </m:rPr>
              <w:rPr>
                <w:rFonts w:ascii="Cambria Math" w:hAnsi="Cambria Math"/>
              </w:rPr>
              <m:t>3927</m:t>
            </m:r>
          </m:num>
          <m:den>
            <m:r>
              <m:rPr>
                <m:sty m:val="p"/>
              </m:rPr>
              <w:rPr>
                <w:rFonts w:ascii="Cambria Math" w:hAnsi="Cambria Math"/>
              </w:rPr>
              <m:t>1250</m:t>
            </m:r>
          </m:den>
        </m:f>
        <m:r>
          <m:rPr>
            <m:sty m:val="p"/>
          </m:rPr>
          <w:rPr>
            <w:rFonts w:ascii="Cambria Math" w:hAnsi="Cambria Math"/>
          </w:rPr>
          <m:t>≈3.14163927</m:t>
        </m:r>
      </m:oMath>
    </w:p>
    <w:p w14:paraId="24EB94C6" w14:textId="1BD97F1B" w:rsidR="00A22737" w:rsidRPr="00A22737" w:rsidRDefault="00174D77" w:rsidP="00041EFF">
      <w:pPr>
        <w:pStyle w:val="ListNumber"/>
      </w:pPr>
      <m:oMath>
        <m:f>
          <m:fPr>
            <m:ctrlPr>
              <w:rPr>
                <w:rFonts w:ascii="Cambria Math" w:hAnsi="Cambria Math"/>
              </w:rPr>
            </m:ctrlPr>
          </m:fPr>
          <m:num>
            <m:r>
              <m:rPr>
                <m:sty m:val="p"/>
              </m:rPr>
              <w:rPr>
                <w:rFonts w:ascii="Cambria Math" w:hAnsi="Cambria Math"/>
              </w:rPr>
              <m:t>62832</m:t>
            </m:r>
          </m:num>
          <m:den>
            <m:r>
              <m:rPr>
                <m:sty m:val="p"/>
              </m:rPr>
              <w:rPr>
                <w:rFonts w:ascii="Cambria Math" w:hAnsi="Cambria Math"/>
              </w:rPr>
              <m:t>20000</m:t>
            </m:r>
          </m:den>
        </m:f>
        <m:r>
          <m:rPr>
            <m:sty m:val="p"/>
          </m:rPr>
          <w:rPr>
            <w:rFonts w:ascii="Cambria Math" w:hAnsi="Cambria Math"/>
          </w:rPr>
          <m:t>≈3.141662832</m:t>
        </m:r>
      </m:oMath>
      <w:r w:rsidR="00A22737" w:rsidRPr="00A22737">
        <w:t>/20000</w:t>
      </w:r>
    </w:p>
    <w:p w14:paraId="4408D390" w14:textId="195ABCE5" w:rsidR="00DF69B8" w:rsidRDefault="00174D77" w:rsidP="00041EFF">
      <w:pPr>
        <w:pStyle w:val="ListNumber"/>
      </w:pPr>
      <m:oMath>
        <m:f>
          <m:fPr>
            <m:ctrlPr>
              <w:rPr>
                <w:rFonts w:ascii="Cambria Math" w:hAnsi="Cambria Math"/>
              </w:rPr>
            </m:ctrlPr>
          </m:fPr>
          <m:num>
            <m:r>
              <m:rPr>
                <m:sty m:val="p"/>
              </m:rPr>
              <w:rPr>
                <w:rFonts w:ascii="Cambria Math" w:hAnsi="Cambria Math"/>
              </w:rPr>
              <m:t>256</m:t>
            </m:r>
          </m:num>
          <m:den>
            <m:r>
              <m:rPr>
                <m:sty m:val="p"/>
              </m:rPr>
              <w:rPr>
                <w:rFonts w:ascii="Cambria Math" w:hAnsi="Cambria Math"/>
              </w:rPr>
              <m:t>81</m:t>
            </m:r>
          </m:den>
        </m:f>
        <m:r>
          <m:rPr>
            <m:sty m:val="p"/>
          </m:rPr>
          <w:rPr>
            <w:rFonts w:ascii="Cambria Math" w:hAnsi="Cambria Math"/>
          </w:rPr>
          <m:t>≈3.16049382716256</m:t>
        </m:r>
      </m:oMath>
      <w:r w:rsidR="00A22737" w:rsidRPr="00A22737">
        <w:t>/81</w:t>
      </w:r>
    </w:p>
    <w:p w14:paraId="2A498EDE" w14:textId="546D39BC" w:rsidR="007B767F" w:rsidRDefault="007B767F" w:rsidP="007B767F">
      <w:r>
        <w:t xml:space="preserve">The closest approximation is </w:t>
      </w:r>
      <m:oMath>
        <m:f>
          <m:fPr>
            <m:ctrlPr>
              <w:rPr>
                <w:rFonts w:ascii="Cambria Math" w:hAnsi="Cambria Math"/>
                <w:i/>
              </w:rPr>
            </m:ctrlPr>
          </m:fPr>
          <m:num>
            <m:r>
              <w:rPr>
                <w:rFonts w:ascii="Cambria Math" w:hAnsi="Cambria Math"/>
              </w:rPr>
              <m:t>3927</m:t>
            </m:r>
          </m:num>
          <m:den>
            <m:r>
              <w:rPr>
                <w:rFonts w:ascii="Cambria Math" w:hAnsi="Cambria Math"/>
              </w:rPr>
              <m:t>1250</m:t>
            </m:r>
          </m:den>
        </m:f>
      </m:oMath>
      <w:r w:rsidR="00B27A52">
        <w:rPr>
          <w:rFonts w:eastAsiaTheme="minorEastAsia"/>
        </w:rPr>
        <w:t xml:space="preserve"> from the Chinese.</w:t>
      </w:r>
    </w:p>
    <w:p w14:paraId="1D7F4C1A" w14:textId="34B6EDE3" w:rsidR="001E265E" w:rsidRDefault="008B71D5" w:rsidP="006856F4">
      <w:pPr>
        <w:pStyle w:val="Heading3"/>
      </w:pPr>
      <w:r>
        <w:t xml:space="preserve">Appendix </w:t>
      </w:r>
      <w:r w:rsidR="00163DD6">
        <w:t>B</w:t>
      </w:r>
      <w:r>
        <w:t xml:space="preserve"> – </w:t>
      </w:r>
      <w:r w:rsidR="00C302DD">
        <w:t>n</w:t>
      </w:r>
      <w:r w:rsidR="00163DD6">
        <w:t>umber line</w:t>
      </w:r>
    </w:p>
    <w:p w14:paraId="5061A1AF" w14:textId="32FA9957" w:rsidR="002055C2" w:rsidRDefault="002055C2" w:rsidP="002055C2">
      <w:r w:rsidRPr="002055C2">
        <w:rPr>
          <w:noProof/>
        </w:rPr>
        <w:drawing>
          <wp:inline distT="0" distB="0" distL="0" distR="0" wp14:anchorId="3EA4B933" wp14:editId="20D42BA7">
            <wp:extent cx="6114608" cy="289367"/>
            <wp:effectExtent l="0" t="0" r="0" b="0"/>
            <wp:docPr id="418658034" name="Picture 4" descr="A number line with root 2 and pi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58034" name="Picture 4" descr="A number line with root 2 and pi marked."/>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6116320" cy="289448"/>
                    </a:xfrm>
                    <a:prstGeom prst="rect">
                      <a:avLst/>
                    </a:prstGeom>
                    <a:noFill/>
                    <a:ln>
                      <a:noFill/>
                    </a:ln>
                    <a:extLst>
                      <a:ext uri="{53640926-AAD7-44D8-BBD7-CCE9431645EC}">
                        <a14:shadowObscured xmlns:a14="http://schemas.microsoft.com/office/drawing/2010/main"/>
                      </a:ext>
                    </a:extLst>
                  </pic:spPr>
                </pic:pic>
              </a:graphicData>
            </a:graphic>
          </wp:inline>
        </w:drawing>
      </w:r>
    </w:p>
    <w:p w14:paraId="6757BE76" w14:textId="3654E4B1" w:rsidR="00527AC8" w:rsidRDefault="00527AC8" w:rsidP="0058445B">
      <w:pPr>
        <w:pStyle w:val="Heading3"/>
      </w:pPr>
      <w:r>
        <w:t>Appendix C – Frayer model</w:t>
      </w:r>
    </w:p>
    <w:p w14:paraId="3FA6146D" w14:textId="33230C8A" w:rsidR="0058445B" w:rsidRPr="0058445B" w:rsidRDefault="0058445B" w:rsidP="0058445B">
      <w:r>
        <w:rPr>
          <w:noProof/>
        </w:rPr>
        <w:drawing>
          <wp:inline distT="0" distB="0" distL="0" distR="0" wp14:anchorId="62A4D61C" wp14:editId="1E913E8C">
            <wp:extent cx="6116320" cy="3440430"/>
            <wp:effectExtent l="0" t="0" r="0" b="7620"/>
            <wp:docPr id="2112738846" name="Graphic 1" descr="Completed Frayer model for Irration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38846" name="Graphic 1" descr="Completed Frayer model for Irrational numbers."/>
                    <pic:cNvPicPr/>
                  </pic:nvPicPr>
                  <pic:blipFill>
                    <a:blip r:embed="rId27">
                      <a:extLst>
                        <a:ext uri="{96DAC541-7B7A-43D3-8B79-37D633B846F1}">
                          <asvg:svgBlip xmlns:asvg="http://schemas.microsoft.com/office/drawing/2016/SVG/main" r:embed="rId28"/>
                        </a:ext>
                      </a:extLst>
                    </a:blip>
                    <a:stretch>
                      <a:fillRect/>
                    </a:stretch>
                  </pic:blipFill>
                  <pic:spPr>
                    <a:xfrm>
                      <a:off x="0" y="0"/>
                      <a:ext cx="6116320" cy="3440430"/>
                    </a:xfrm>
                    <a:prstGeom prst="rect">
                      <a:avLst/>
                    </a:prstGeom>
                  </pic:spPr>
                </pic:pic>
              </a:graphicData>
            </a:graphic>
          </wp:inline>
        </w:drawing>
      </w:r>
    </w:p>
    <w:p w14:paraId="61D37202" w14:textId="384FBF2F" w:rsidR="00407329" w:rsidRPr="006856F4" w:rsidRDefault="00407329" w:rsidP="001E265E">
      <w:r>
        <w:br w:type="page"/>
      </w:r>
    </w:p>
    <w:p w14:paraId="39CDE9F5" w14:textId="77777777" w:rsidR="00407329" w:rsidRDefault="00407329" w:rsidP="00407329">
      <w:pPr>
        <w:pStyle w:val="Heading2"/>
      </w:pPr>
      <w:r w:rsidRPr="00C41110">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1BF1618F" w:rsidR="00407329" w:rsidRPr="00AE7FE3" w:rsidRDefault="00407329" w:rsidP="00407329">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sidRPr="004C354B">
          <w:rPr>
            <w:rStyle w:val="Hyperlink"/>
          </w:rPr>
          <w:t>https://educationstandards.nsw.edu.au/</w:t>
        </w:r>
      </w:hyperlink>
      <w:r w:rsidRPr="00A1020E">
        <w:t xml:space="preserve"> </w:t>
      </w:r>
      <w:r w:rsidRPr="00AE7FE3">
        <w:t xml:space="preserve">and the NSW Curriculum website </w:t>
      </w:r>
      <w:hyperlink r:id="rId31" w:history="1">
        <w:r w:rsidRPr="00AE7FE3">
          <w:rPr>
            <w:rStyle w:val="Hyperlink"/>
          </w:rPr>
          <w:t>https://curriculum.nsw.edu.au/</w:t>
        </w:r>
      </w:hyperlink>
      <w:r w:rsidRPr="00AE7FE3">
        <w:t>.</w:t>
      </w:r>
    </w:p>
    <w:p w14:paraId="59546214" w14:textId="54830A0A" w:rsidR="00D552E3" w:rsidRDefault="00D552E3" w:rsidP="00D552E3">
      <w:hyperlink r:id="rId32"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6516215D" w:rsidR="00F63959" w:rsidRPr="009310DD" w:rsidRDefault="00F63959" w:rsidP="00F63959">
      <w:pPr>
        <w:rPr>
          <w:rStyle w:val="Strong"/>
          <w:szCs w:val="22"/>
        </w:rPr>
      </w:pPr>
      <w:r w:rsidRPr="009310DD">
        <w:rPr>
          <w:rStyle w:val="Strong"/>
          <w:szCs w:val="22"/>
        </w:rPr>
        <w:t>© State of New South Wales (Department of Education), 202</w:t>
      </w:r>
      <w:r w:rsidR="004740EE">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D0AE160" w:rsidR="00F63959" w:rsidRDefault="00F63959" w:rsidP="00F63959">
      <w:r>
        <w:t>Attribution should be given to © State of New South Wales (Department of Education), 202</w:t>
      </w:r>
      <w:r w:rsidR="004740EE">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DA237B" w:rsidRPr="00DA237B">
      <w:headerReference w:type="first" r:id="rId35"/>
      <w:footerReference w:type="first" r:id="rId3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4E1D3" w14:textId="77777777" w:rsidR="00C30416" w:rsidRDefault="00C30416">
      <w:r>
        <w:separator/>
      </w:r>
    </w:p>
    <w:p w14:paraId="0B885185" w14:textId="77777777" w:rsidR="00C30416" w:rsidRDefault="00C30416"/>
    <w:p w14:paraId="07AC0415" w14:textId="77777777" w:rsidR="00C30416" w:rsidRDefault="00C30416"/>
  </w:endnote>
  <w:endnote w:type="continuationSeparator" w:id="0">
    <w:p w14:paraId="49F7E2E5" w14:textId="77777777" w:rsidR="00C30416" w:rsidRDefault="00C30416">
      <w:r>
        <w:continuationSeparator/>
      </w:r>
    </w:p>
    <w:p w14:paraId="45C850B8" w14:textId="77777777" w:rsidR="00C30416" w:rsidRDefault="00C30416"/>
    <w:p w14:paraId="30CD8168" w14:textId="77777777" w:rsidR="00C30416" w:rsidRDefault="00C30416"/>
  </w:endnote>
  <w:endnote w:type="continuationNotice" w:id="1">
    <w:p w14:paraId="711DB463" w14:textId="77777777" w:rsidR="00C30416" w:rsidRDefault="00C30416">
      <w:pPr>
        <w:spacing w:before="0" w:line="240" w:lineRule="auto"/>
      </w:pPr>
    </w:p>
    <w:p w14:paraId="1B9E1FCC" w14:textId="77777777" w:rsidR="00C30416" w:rsidRDefault="00C304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4CE2BD2-D14C-4D14-9FCB-F9205789C51B}"/>
  </w:font>
  <w:font w:name="Calibri">
    <w:panose1 w:val="020F0502020204030204"/>
    <w:charset w:val="00"/>
    <w:family w:val="swiss"/>
    <w:pitch w:val="variable"/>
    <w:sig w:usb0="E4002EFF" w:usb1="C200247B" w:usb2="00000009" w:usb3="00000000" w:csb0="000001FF" w:csb1="00000000"/>
    <w:embedRegular r:id="rId2" w:fontKey="{C46044FA-8BAC-45E9-B848-4674A8D30E6F}"/>
    <w:embedBold r:id="rId3" w:fontKey="{5BE61F3D-E2B7-4760-A672-5588B13F44E9}"/>
    <w:embedItalic r:id="rId4" w:fontKey="{1EA921D5-3CAF-4B48-89DA-1D745E27A795}"/>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281A05A-462E-439E-A50B-6EE72B89EA2F}"/>
    <w:embedBold r:id="rId6" w:fontKey="{8B7FAA01-F313-4A73-A806-2F32C60ABEBD}"/>
    <w:embedItalic r:id="rId7" w:fontKey="{B4E2D4C6-D9DB-48DC-A501-0EC06FB8464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E1B42EE0-1500-45D1-BDA4-0C87E0C4DEF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BE6C47AA-3109-4383-B20F-C02FD8B9A0E2}"/>
    <w:embedItalic r:id="rId10" w:fontKey="{438629C2-A88F-4C31-ABEB-D98955155C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D85A36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B478DB">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276113976" name="Picture 127611397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6EF33" w14:textId="77777777" w:rsidR="00C30416" w:rsidRDefault="00C30416">
      <w:r>
        <w:separator/>
      </w:r>
    </w:p>
    <w:p w14:paraId="13C3611B" w14:textId="77777777" w:rsidR="00C30416" w:rsidRDefault="00C30416"/>
    <w:p w14:paraId="4970F9A9" w14:textId="77777777" w:rsidR="00C30416" w:rsidRDefault="00C30416"/>
  </w:footnote>
  <w:footnote w:type="continuationSeparator" w:id="0">
    <w:p w14:paraId="7DA30D03" w14:textId="77777777" w:rsidR="00C30416" w:rsidRDefault="00C30416">
      <w:r>
        <w:continuationSeparator/>
      </w:r>
    </w:p>
    <w:p w14:paraId="733739ED" w14:textId="77777777" w:rsidR="00C30416" w:rsidRDefault="00C30416"/>
    <w:p w14:paraId="28B63375" w14:textId="77777777" w:rsidR="00C30416" w:rsidRDefault="00C30416"/>
  </w:footnote>
  <w:footnote w:type="continuationNotice" w:id="1">
    <w:p w14:paraId="7D36FFBA" w14:textId="77777777" w:rsidR="00C30416" w:rsidRDefault="00C30416">
      <w:pPr>
        <w:spacing w:before="0" w:line="240" w:lineRule="auto"/>
      </w:pPr>
    </w:p>
    <w:p w14:paraId="41FD7C2E" w14:textId="77777777" w:rsidR="00C30416" w:rsidRDefault="00C304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49EDECF8" w:rsidR="0084631E" w:rsidRDefault="00DB720A" w:rsidP="0084631E">
    <w:pPr>
      <w:pStyle w:val="Documentname"/>
    </w:pPr>
    <w:r>
      <w:t>Irrational numbers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152458684" name="Graphic 11524586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E1E2229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2144ED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CE0DED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A4A117D"/>
    <w:multiLevelType w:val="hybridMultilevel"/>
    <w:tmpl w:val="34726F6E"/>
    <w:lvl w:ilvl="0" w:tplc="53CA07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97151AE"/>
    <w:multiLevelType w:val="hybridMultilevel"/>
    <w:tmpl w:val="8E0A9D14"/>
    <w:lvl w:ilvl="0" w:tplc="8F90F4E0">
      <w:start w:val="1"/>
      <w:numFmt w:val="bullet"/>
      <w:lvlText w:val="•"/>
      <w:lvlJc w:val="left"/>
      <w:pPr>
        <w:tabs>
          <w:tab w:val="num" w:pos="720"/>
        </w:tabs>
        <w:ind w:left="720" w:hanging="360"/>
      </w:pPr>
      <w:rPr>
        <w:rFonts w:ascii="Times New Roman" w:hAnsi="Times New Roman" w:hint="default"/>
      </w:rPr>
    </w:lvl>
    <w:lvl w:ilvl="1" w:tplc="EF7C1540" w:tentative="1">
      <w:start w:val="1"/>
      <w:numFmt w:val="bullet"/>
      <w:lvlText w:val="•"/>
      <w:lvlJc w:val="left"/>
      <w:pPr>
        <w:tabs>
          <w:tab w:val="num" w:pos="1440"/>
        </w:tabs>
        <w:ind w:left="1440" w:hanging="360"/>
      </w:pPr>
      <w:rPr>
        <w:rFonts w:ascii="Times New Roman" w:hAnsi="Times New Roman" w:hint="default"/>
      </w:rPr>
    </w:lvl>
    <w:lvl w:ilvl="2" w:tplc="7B1099D2" w:tentative="1">
      <w:start w:val="1"/>
      <w:numFmt w:val="bullet"/>
      <w:lvlText w:val="•"/>
      <w:lvlJc w:val="left"/>
      <w:pPr>
        <w:tabs>
          <w:tab w:val="num" w:pos="2160"/>
        </w:tabs>
        <w:ind w:left="2160" w:hanging="360"/>
      </w:pPr>
      <w:rPr>
        <w:rFonts w:ascii="Times New Roman" w:hAnsi="Times New Roman" w:hint="default"/>
      </w:rPr>
    </w:lvl>
    <w:lvl w:ilvl="3" w:tplc="74C04BF2" w:tentative="1">
      <w:start w:val="1"/>
      <w:numFmt w:val="bullet"/>
      <w:lvlText w:val="•"/>
      <w:lvlJc w:val="left"/>
      <w:pPr>
        <w:tabs>
          <w:tab w:val="num" w:pos="2880"/>
        </w:tabs>
        <w:ind w:left="2880" w:hanging="360"/>
      </w:pPr>
      <w:rPr>
        <w:rFonts w:ascii="Times New Roman" w:hAnsi="Times New Roman" w:hint="default"/>
      </w:rPr>
    </w:lvl>
    <w:lvl w:ilvl="4" w:tplc="E1DC620A" w:tentative="1">
      <w:start w:val="1"/>
      <w:numFmt w:val="bullet"/>
      <w:lvlText w:val="•"/>
      <w:lvlJc w:val="left"/>
      <w:pPr>
        <w:tabs>
          <w:tab w:val="num" w:pos="3600"/>
        </w:tabs>
        <w:ind w:left="3600" w:hanging="360"/>
      </w:pPr>
      <w:rPr>
        <w:rFonts w:ascii="Times New Roman" w:hAnsi="Times New Roman" w:hint="default"/>
      </w:rPr>
    </w:lvl>
    <w:lvl w:ilvl="5" w:tplc="973A273E" w:tentative="1">
      <w:start w:val="1"/>
      <w:numFmt w:val="bullet"/>
      <w:lvlText w:val="•"/>
      <w:lvlJc w:val="left"/>
      <w:pPr>
        <w:tabs>
          <w:tab w:val="num" w:pos="4320"/>
        </w:tabs>
        <w:ind w:left="4320" w:hanging="360"/>
      </w:pPr>
      <w:rPr>
        <w:rFonts w:ascii="Times New Roman" w:hAnsi="Times New Roman" w:hint="default"/>
      </w:rPr>
    </w:lvl>
    <w:lvl w:ilvl="6" w:tplc="E59E995A" w:tentative="1">
      <w:start w:val="1"/>
      <w:numFmt w:val="bullet"/>
      <w:lvlText w:val="•"/>
      <w:lvlJc w:val="left"/>
      <w:pPr>
        <w:tabs>
          <w:tab w:val="num" w:pos="5040"/>
        </w:tabs>
        <w:ind w:left="5040" w:hanging="360"/>
      </w:pPr>
      <w:rPr>
        <w:rFonts w:ascii="Times New Roman" w:hAnsi="Times New Roman" w:hint="default"/>
      </w:rPr>
    </w:lvl>
    <w:lvl w:ilvl="7" w:tplc="AC5E2266" w:tentative="1">
      <w:start w:val="1"/>
      <w:numFmt w:val="bullet"/>
      <w:lvlText w:val="•"/>
      <w:lvlJc w:val="left"/>
      <w:pPr>
        <w:tabs>
          <w:tab w:val="num" w:pos="5760"/>
        </w:tabs>
        <w:ind w:left="5760" w:hanging="360"/>
      </w:pPr>
      <w:rPr>
        <w:rFonts w:ascii="Times New Roman" w:hAnsi="Times New Roman" w:hint="default"/>
      </w:rPr>
    </w:lvl>
    <w:lvl w:ilvl="8" w:tplc="F3C805E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034CCE"/>
    <w:multiLevelType w:val="hybridMultilevel"/>
    <w:tmpl w:val="5FAE00DC"/>
    <w:lvl w:ilvl="0" w:tplc="9236AA0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D2B392F"/>
    <w:multiLevelType w:val="hybridMultilevel"/>
    <w:tmpl w:val="FF2E0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94A6A62"/>
    <w:multiLevelType w:val="hybridMultilevel"/>
    <w:tmpl w:val="D988D874"/>
    <w:lvl w:ilvl="0" w:tplc="B2305AF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7D045587"/>
    <w:multiLevelType w:val="hybridMultilevel"/>
    <w:tmpl w:val="2514ED28"/>
    <w:lvl w:ilvl="0" w:tplc="79B240FC">
      <w:start w:val="1"/>
      <w:numFmt w:val="decimal"/>
      <w:lvlText w:val="%1."/>
      <w:lvlJc w:val="left"/>
      <w:pPr>
        <w:ind w:left="36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7E31694C"/>
    <w:multiLevelType w:val="hybridMultilevel"/>
    <w:tmpl w:val="65BEB2D6"/>
    <w:lvl w:ilvl="0" w:tplc="7C740994">
      <w:start w:val="1"/>
      <w:numFmt w:val="bullet"/>
      <w:lvlText w:val=""/>
      <w:lvlJc w:val="left"/>
      <w:pPr>
        <w:ind w:left="567" w:hanging="567"/>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num w:numId="1" w16cid:durableId="894776390">
    <w:abstractNumId w:val="15"/>
  </w:num>
  <w:num w:numId="2" w16cid:durableId="334848040">
    <w:abstractNumId w:val="11"/>
  </w:num>
  <w:num w:numId="3" w16cid:durableId="175270668">
    <w:abstractNumId w:val="11"/>
  </w:num>
  <w:num w:numId="4" w16cid:durableId="730810984">
    <w:abstractNumId w:val="7"/>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6"/>
  </w:num>
  <w:num w:numId="7" w16cid:durableId="778531806">
    <w:abstractNumId w:val="9"/>
  </w:num>
  <w:num w:numId="8" w16cid:durableId="1694382681">
    <w:abstractNumId w:val="7"/>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6"/>
  </w:num>
  <w:num w:numId="14" w16cid:durableId="2120490538">
    <w:abstractNumId w:val="9"/>
  </w:num>
  <w:num w:numId="15" w16cid:durableId="2019574021">
    <w:abstractNumId w:val="7"/>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6"/>
  </w:num>
  <w:num w:numId="26" w16cid:durableId="2067604771">
    <w:abstractNumId w:val="0"/>
  </w:num>
  <w:num w:numId="27" w16cid:durableId="822308067">
    <w:abstractNumId w:val="16"/>
  </w:num>
  <w:num w:numId="28" w16cid:durableId="147866089">
    <w:abstractNumId w:val="9"/>
  </w:num>
  <w:num w:numId="29" w16cid:durableId="1086851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338074549">
    <w:abstractNumId w:val="10"/>
  </w:num>
  <w:num w:numId="36" w16cid:durableId="14155846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66282620">
    <w:abstractNumId w:val="14"/>
  </w:num>
  <w:num w:numId="38" w16cid:durableId="162204375">
    <w:abstractNumId w:val="19"/>
  </w:num>
  <w:num w:numId="39" w16cid:durableId="114643577">
    <w:abstractNumId w:val="8"/>
  </w:num>
  <w:num w:numId="40" w16cid:durableId="430587096">
    <w:abstractNumId w:val="17"/>
  </w:num>
  <w:num w:numId="41" w16cid:durableId="1120564167">
    <w:abstractNumId w:val="18"/>
  </w:num>
  <w:num w:numId="42" w16cid:durableId="5992196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76964121">
    <w:abstractNumId w:val="3"/>
  </w:num>
  <w:num w:numId="44" w16cid:durableId="1795439684">
    <w:abstractNumId w:val="13"/>
  </w:num>
  <w:num w:numId="45" w16cid:durableId="12270382">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72038994">
    <w:abstractNumId w:val="2"/>
  </w:num>
  <w:num w:numId="47" w16cid:durableId="1035934687">
    <w:abstractNumId w:val="7"/>
  </w:num>
  <w:num w:numId="48" w16cid:durableId="1877350521">
    <w:abstractNumId w:val="16"/>
  </w:num>
  <w:num w:numId="49" w16cid:durableId="2115203174">
    <w:abstractNumId w:val="16"/>
  </w:num>
  <w:num w:numId="50" w16cid:durableId="106326155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9D6"/>
    <w:rsid w:val="00001945"/>
    <w:rsid w:val="00001C08"/>
    <w:rsid w:val="00002BF1"/>
    <w:rsid w:val="00004920"/>
    <w:rsid w:val="00005C86"/>
    <w:rsid w:val="00006220"/>
    <w:rsid w:val="00006787"/>
    <w:rsid w:val="00006CD7"/>
    <w:rsid w:val="000103FC"/>
    <w:rsid w:val="00010746"/>
    <w:rsid w:val="000143DF"/>
    <w:rsid w:val="000151F8"/>
    <w:rsid w:val="00015D43"/>
    <w:rsid w:val="00016801"/>
    <w:rsid w:val="00016CA5"/>
    <w:rsid w:val="00021171"/>
    <w:rsid w:val="00023790"/>
    <w:rsid w:val="00024602"/>
    <w:rsid w:val="000251D4"/>
    <w:rsid w:val="000252FF"/>
    <w:rsid w:val="000253AE"/>
    <w:rsid w:val="00027181"/>
    <w:rsid w:val="00030C4B"/>
    <w:rsid w:val="00030EBC"/>
    <w:rsid w:val="000331B6"/>
    <w:rsid w:val="00034CB7"/>
    <w:rsid w:val="00034F5E"/>
    <w:rsid w:val="0003541F"/>
    <w:rsid w:val="0003592D"/>
    <w:rsid w:val="00037A46"/>
    <w:rsid w:val="00037C5C"/>
    <w:rsid w:val="00037FF9"/>
    <w:rsid w:val="00040BF3"/>
    <w:rsid w:val="00040FB9"/>
    <w:rsid w:val="00041EB6"/>
    <w:rsid w:val="00041EFF"/>
    <w:rsid w:val="00042114"/>
    <w:rsid w:val="000423E3"/>
    <w:rsid w:val="0004292D"/>
    <w:rsid w:val="00042D30"/>
    <w:rsid w:val="000439A6"/>
    <w:rsid w:val="00043F14"/>
    <w:rsid w:val="00043FA0"/>
    <w:rsid w:val="00044C5D"/>
    <w:rsid w:val="00044D23"/>
    <w:rsid w:val="00046473"/>
    <w:rsid w:val="000470B7"/>
    <w:rsid w:val="000507E6"/>
    <w:rsid w:val="0005163D"/>
    <w:rsid w:val="00051BC4"/>
    <w:rsid w:val="00051BF0"/>
    <w:rsid w:val="00052A5D"/>
    <w:rsid w:val="00053229"/>
    <w:rsid w:val="000534F4"/>
    <w:rsid w:val="000535B7"/>
    <w:rsid w:val="00053726"/>
    <w:rsid w:val="000562A7"/>
    <w:rsid w:val="000564F8"/>
    <w:rsid w:val="00057BC8"/>
    <w:rsid w:val="000600D2"/>
    <w:rsid w:val="000604B9"/>
    <w:rsid w:val="00061232"/>
    <w:rsid w:val="000613C4"/>
    <w:rsid w:val="000620E8"/>
    <w:rsid w:val="00062708"/>
    <w:rsid w:val="00063276"/>
    <w:rsid w:val="00064B02"/>
    <w:rsid w:val="00065A16"/>
    <w:rsid w:val="00070416"/>
    <w:rsid w:val="00070FC0"/>
    <w:rsid w:val="00071D06"/>
    <w:rsid w:val="0007214A"/>
    <w:rsid w:val="00072B6E"/>
    <w:rsid w:val="00072DFB"/>
    <w:rsid w:val="00075B4E"/>
    <w:rsid w:val="00077A7C"/>
    <w:rsid w:val="00080B1F"/>
    <w:rsid w:val="00082E53"/>
    <w:rsid w:val="000844F9"/>
    <w:rsid w:val="00084628"/>
    <w:rsid w:val="00084830"/>
    <w:rsid w:val="0008606A"/>
    <w:rsid w:val="00086656"/>
    <w:rsid w:val="00086D87"/>
    <w:rsid w:val="000872D6"/>
    <w:rsid w:val="000879EF"/>
    <w:rsid w:val="00090628"/>
    <w:rsid w:val="000919BC"/>
    <w:rsid w:val="00091B2A"/>
    <w:rsid w:val="000922D6"/>
    <w:rsid w:val="00092F78"/>
    <w:rsid w:val="00093559"/>
    <w:rsid w:val="000942CA"/>
    <w:rsid w:val="0009452F"/>
    <w:rsid w:val="00094EEB"/>
    <w:rsid w:val="000954A2"/>
    <w:rsid w:val="0009563E"/>
    <w:rsid w:val="00096701"/>
    <w:rsid w:val="00097B62"/>
    <w:rsid w:val="000A0C05"/>
    <w:rsid w:val="000A0E4F"/>
    <w:rsid w:val="000A33D4"/>
    <w:rsid w:val="000A41E7"/>
    <w:rsid w:val="000A451E"/>
    <w:rsid w:val="000A6D4F"/>
    <w:rsid w:val="000A76A2"/>
    <w:rsid w:val="000A796C"/>
    <w:rsid w:val="000A7A61"/>
    <w:rsid w:val="000A7A96"/>
    <w:rsid w:val="000B09C8"/>
    <w:rsid w:val="000B1FC2"/>
    <w:rsid w:val="000B2886"/>
    <w:rsid w:val="000B30E1"/>
    <w:rsid w:val="000B4F65"/>
    <w:rsid w:val="000B75CB"/>
    <w:rsid w:val="000B77C2"/>
    <w:rsid w:val="000B7D49"/>
    <w:rsid w:val="000C07B7"/>
    <w:rsid w:val="000C0FB5"/>
    <w:rsid w:val="000C1078"/>
    <w:rsid w:val="000C16A7"/>
    <w:rsid w:val="000C1BCD"/>
    <w:rsid w:val="000C2255"/>
    <w:rsid w:val="000C250C"/>
    <w:rsid w:val="000C3704"/>
    <w:rsid w:val="000C43DF"/>
    <w:rsid w:val="000C575E"/>
    <w:rsid w:val="000C61FB"/>
    <w:rsid w:val="000C65AD"/>
    <w:rsid w:val="000C6F89"/>
    <w:rsid w:val="000C7627"/>
    <w:rsid w:val="000C7D4F"/>
    <w:rsid w:val="000C7E40"/>
    <w:rsid w:val="000D2063"/>
    <w:rsid w:val="000D24EC"/>
    <w:rsid w:val="000D2C3A"/>
    <w:rsid w:val="000D370F"/>
    <w:rsid w:val="000D48A8"/>
    <w:rsid w:val="000D4B5A"/>
    <w:rsid w:val="000D55B1"/>
    <w:rsid w:val="000D5BCE"/>
    <w:rsid w:val="000D64D8"/>
    <w:rsid w:val="000D6EB5"/>
    <w:rsid w:val="000D763D"/>
    <w:rsid w:val="000D7EA5"/>
    <w:rsid w:val="000E07F5"/>
    <w:rsid w:val="000E3283"/>
    <w:rsid w:val="000E3800"/>
    <w:rsid w:val="000E3C1C"/>
    <w:rsid w:val="000E41B7"/>
    <w:rsid w:val="000E6BA0"/>
    <w:rsid w:val="000F174A"/>
    <w:rsid w:val="000F2824"/>
    <w:rsid w:val="000F2E23"/>
    <w:rsid w:val="000F477D"/>
    <w:rsid w:val="000F63D4"/>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7865"/>
    <w:rsid w:val="001113CC"/>
    <w:rsid w:val="00113727"/>
    <w:rsid w:val="00113763"/>
    <w:rsid w:val="0011437C"/>
    <w:rsid w:val="00114B7D"/>
    <w:rsid w:val="001177C4"/>
    <w:rsid w:val="00117B7D"/>
    <w:rsid w:val="00117FF3"/>
    <w:rsid w:val="001208EA"/>
    <w:rsid w:val="0012093E"/>
    <w:rsid w:val="00121952"/>
    <w:rsid w:val="00122827"/>
    <w:rsid w:val="00122ACB"/>
    <w:rsid w:val="00122BE4"/>
    <w:rsid w:val="001231F0"/>
    <w:rsid w:val="0012340E"/>
    <w:rsid w:val="00125C6C"/>
    <w:rsid w:val="001260A3"/>
    <w:rsid w:val="00127648"/>
    <w:rsid w:val="0013032B"/>
    <w:rsid w:val="0013050E"/>
    <w:rsid w:val="001305EA"/>
    <w:rsid w:val="00130630"/>
    <w:rsid w:val="00131BC5"/>
    <w:rsid w:val="001324C3"/>
    <w:rsid w:val="001328FA"/>
    <w:rsid w:val="0013419A"/>
    <w:rsid w:val="00134700"/>
    <w:rsid w:val="00134E23"/>
    <w:rsid w:val="00135945"/>
    <w:rsid w:val="00135E80"/>
    <w:rsid w:val="00140753"/>
    <w:rsid w:val="0014239C"/>
    <w:rsid w:val="00143877"/>
    <w:rsid w:val="00143921"/>
    <w:rsid w:val="00146F04"/>
    <w:rsid w:val="0014766D"/>
    <w:rsid w:val="00147E93"/>
    <w:rsid w:val="00150EBC"/>
    <w:rsid w:val="00151E7E"/>
    <w:rsid w:val="001520B0"/>
    <w:rsid w:val="0015446A"/>
    <w:rsid w:val="0015487C"/>
    <w:rsid w:val="00155144"/>
    <w:rsid w:val="00155367"/>
    <w:rsid w:val="00155C9E"/>
    <w:rsid w:val="001564ED"/>
    <w:rsid w:val="00156956"/>
    <w:rsid w:val="00156F9F"/>
    <w:rsid w:val="0015712E"/>
    <w:rsid w:val="001613F7"/>
    <w:rsid w:val="0016162E"/>
    <w:rsid w:val="00161A3D"/>
    <w:rsid w:val="00162C3A"/>
    <w:rsid w:val="00163CB8"/>
    <w:rsid w:val="00163DD6"/>
    <w:rsid w:val="00164B04"/>
    <w:rsid w:val="00165B83"/>
    <w:rsid w:val="00165FF0"/>
    <w:rsid w:val="00166087"/>
    <w:rsid w:val="00166B41"/>
    <w:rsid w:val="00167BE4"/>
    <w:rsid w:val="0017075C"/>
    <w:rsid w:val="00170CB5"/>
    <w:rsid w:val="00171601"/>
    <w:rsid w:val="00172C93"/>
    <w:rsid w:val="00172EC4"/>
    <w:rsid w:val="00174183"/>
    <w:rsid w:val="00174D77"/>
    <w:rsid w:val="00174DFA"/>
    <w:rsid w:val="001752A8"/>
    <w:rsid w:val="00175908"/>
    <w:rsid w:val="00176C65"/>
    <w:rsid w:val="0018036C"/>
    <w:rsid w:val="00180A15"/>
    <w:rsid w:val="001810F4"/>
    <w:rsid w:val="00181128"/>
    <w:rsid w:val="0018179E"/>
    <w:rsid w:val="00182B46"/>
    <w:rsid w:val="00183880"/>
    <w:rsid w:val="001839C3"/>
    <w:rsid w:val="00183B80"/>
    <w:rsid w:val="00183DB2"/>
    <w:rsid w:val="00183E9C"/>
    <w:rsid w:val="001841F1"/>
    <w:rsid w:val="0018571A"/>
    <w:rsid w:val="00185801"/>
    <w:rsid w:val="001859B6"/>
    <w:rsid w:val="00187FFC"/>
    <w:rsid w:val="00191D2F"/>
    <w:rsid w:val="00191F45"/>
    <w:rsid w:val="00192F62"/>
    <w:rsid w:val="00193503"/>
    <w:rsid w:val="001939CA"/>
    <w:rsid w:val="00193B82"/>
    <w:rsid w:val="0019600C"/>
    <w:rsid w:val="00196CF1"/>
    <w:rsid w:val="00197ADC"/>
    <w:rsid w:val="00197B41"/>
    <w:rsid w:val="001A03EA"/>
    <w:rsid w:val="001A0AF7"/>
    <w:rsid w:val="001A25AF"/>
    <w:rsid w:val="001A3627"/>
    <w:rsid w:val="001A6EF1"/>
    <w:rsid w:val="001B18FF"/>
    <w:rsid w:val="001B3065"/>
    <w:rsid w:val="001B33C0"/>
    <w:rsid w:val="001B4A46"/>
    <w:rsid w:val="001B5E34"/>
    <w:rsid w:val="001B68DA"/>
    <w:rsid w:val="001C137C"/>
    <w:rsid w:val="001C2303"/>
    <w:rsid w:val="001C2997"/>
    <w:rsid w:val="001C4DB7"/>
    <w:rsid w:val="001C6428"/>
    <w:rsid w:val="001C6C9B"/>
    <w:rsid w:val="001D10B2"/>
    <w:rsid w:val="001D3092"/>
    <w:rsid w:val="001D315F"/>
    <w:rsid w:val="001D4CD1"/>
    <w:rsid w:val="001D5BA2"/>
    <w:rsid w:val="001D66C2"/>
    <w:rsid w:val="001D6877"/>
    <w:rsid w:val="001E0FFC"/>
    <w:rsid w:val="001E1F93"/>
    <w:rsid w:val="001E24CF"/>
    <w:rsid w:val="001E265E"/>
    <w:rsid w:val="001E3097"/>
    <w:rsid w:val="001E4B06"/>
    <w:rsid w:val="001E5F98"/>
    <w:rsid w:val="001E675D"/>
    <w:rsid w:val="001E6E6A"/>
    <w:rsid w:val="001F01F4"/>
    <w:rsid w:val="001F0F26"/>
    <w:rsid w:val="001F1450"/>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DB1"/>
    <w:rsid w:val="002054D0"/>
    <w:rsid w:val="002055C2"/>
    <w:rsid w:val="00206EFD"/>
    <w:rsid w:val="0020756A"/>
    <w:rsid w:val="00210D95"/>
    <w:rsid w:val="0021210F"/>
    <w:rsid w:val="002136B3"/>
    <w:rsid w:val="00214DDB"/>
    <w:rsid w:val="0021660A"/>
    <w:rsid w:val="00216957"/>
    <w:rsid w:val="00217731"/>
    <w:rsid w:val="00217AE6"/>
    <w:rsid w:val="00220834"/>
    <w:rsid w:val="00220B90"/>
    <w:rsid w:val="00221777"/>
    <w:rsid w:val="00221998"/>
    <w:rsid w:val="00221E1A"/>
    <w:rsid w:val="00221F4B"/>
    <w:rsid w:val="002228E3"/>
    <w:rsid w:val="0022320E"/>
    <w:rsid w:val="00224261"/>
    <w:rsid w:val="00224B16"/>
    <w:rsid w:val="00224CFC"/>
    <w:rsid w:val="00224D61"/>
    <w:rsid w:val="002265BD"/>
    <w:rsid w:val="002270CC"/>
    <w:rsid w:val="00227421"/>
    <w:rsid w:val="00227894"/>
    <w:rsid w:val="0022791F"/>
    <w:rsid w:val="0023031C"/>
    <w:rsid w:val="00231E53"/>
    <w:rsid w:val="00233E0F"/>
    <w:rsid w:val="00234830"/>
    <w:rsid w:val="002368C7"/>
    <w:rsid w:val="0023726F"/>
    <w:rsid w:val="0024041A"/>
    <w:rsid w:val="002410C8"/>
    <w:rsid w:val="00241C93"/>
    <w:rsid w:val="0024214A"/>
    <w:rsid w:val="002441F2"/>
    <w:rsid w:val="0024438F"/>
    <w:rsid w:val="002447C2"/>
    <w:rsid w:val="002458D0"/>
    <w:rsid w:val="00245EC0"/>
    <w:rsid w:val="002462B7"/>
    <w:rsid w:val="002471EC"/>
    <w:rsid w:val="00247FF0"/>
    <w:rsid w:val="00250C2E"/>
    <w:rsid w:val="00250F4A"/>
    <w:rsid w:val="00251349"/>
    <w:rsid w:val="00251452"/>
    <w:rsid w:val="00251C9A"/>
    <w:rsid w:val="00253532"/>
    <w:rsid w:val="0025369D"/>
    <w:rsid w:val="002540D3"/>
    <w:rsid w:val="00254B2A"/>
    <w:rsid w:val="00255102"/>
    <w:rsid w:val="002556DB"/>
    <w:rsid w:val="00256D4F"/>
    <w:rsid w:val="0025780D"/>
    <w:rsid w:val="00260DD3"/>
    <w:rsid w:val="00260EE8"/>
    <w:rsid w:val="00260F28"/>
    <w:rsid w:val="0026131D"/>
    <w:rsid w:val="00263542"/>
    <w:rsid w:val="00264DCF"/>
    <w:rsid w:val="00266738"/>
    <w:rsid w:val="0026691A"/>
    <w:rsid w:val="00266D0C"/>
    <w:rsid w:val="00267B99"/>
    <w:rsid w:val="00270DE3"/>
    <w:rsid w:val="002717AE"/>
    <w:rsid w:val="00273F94"/>
    <w:rsid w:val="002760B7"/>
    <w:rsid w:val="002768C0"/>
    <w:rsid w:val="0027707D"/>
    <w:rsid w:val="002807B0"/>
    <w:rsid w:val="002810D3"/>
    <w:rsid w:val="002827A5"/>
    <w:rsid w:val="00284433"/>
    <w:rsid w:val="002847AE"/>
    <w:rsid w:val="002848D5"/>
    <w:rsid w:val="0028678B"/>
    <w:rsid w:val="002870F2"/>
    <w:rsid w:val="00287650"/>
    <w:rsid w:val="00287796"/>
    <w:rsid w:val="0029008E"/>
    <w:rsid w:val="00290154"/>
    <w:rsid w:val="002918DF"/>
    <w:rsid w:val="00291EDC"/>
    <w:rsid w:val="00292AB4"/>
    <w:rsid w:val="00292CE8"/>
    <w:rsid w:val="00294EC8"/>
    <w:rsid w:val="00294F88"/>
    <w:rsid w:val="00294FCC"/>
    <w:rsid w:val="00295516"/>
    <w:rsid w:val="00295906"/>
    <w:rsid w:val="0029733C"/>
    <w:rsid w:val="002A10A1"/>
    <w:rsid w:val="002A12C5"/>
    <w:rsid w:val="002A2E1E"/>
    <w:rsid w:val="002A3161"/>
    <w:rsid w:val="002A3410"/>
    <w:rsid w:val="002A44D1"/>
    <w:rsid w:val="002A4631"/>
    <w:rsid w:val="002A5BA6"/>
    <w:rsid w:val="002A63C4"/>
    <w:rsid w:val="002A67CC"/>
    <w:rsid w:val="002A6EA6"/>
    <w:rsid w:val="002B108B"/>
    <w:rsid w:val="002B12DE"/>
    <w:rsid w:val="002B270D"/>
    <w:rsid w:val="002B2ADE"/>
    <w:rsid w:val="002B3375"/>
    <w:rsid w:val="002B3950"/>
    <w:rsid w:val="002B4745"/>
    <w:rsid w:val="002B480D"/>
    <w:rsid w:val="002B4845"/>
    <w:rsid w:val="002B4AC3"/>
    <w:rsid w:val="002B6B0B"/>
    <w:rsid w:val="002B7744"/>
    <w:rsid w:val="002C05AC"/>
    <w:rsid w:val="002C3953"/>
    <w:rsid w:val="002C56A0"/>
    <w:rsid w:val="002C5983"/>
    <w:rsid w:val="002C71AC"/>
    <w:rsid w:val="002C7496"/>
    <w:rsid w:val="002D12FF"/>
    <w:rsid w:val="002D21A5"/>
    <w:rsid w:val="002D3B17"/>
    <w:rsid w:val="002D4413"/>
    <w:rsid w:val="002D6D08"/>
    <w:rsid w:val="002D7247"/>
    <w:rsid w:val="002E23E3"/>
    <w:rsid w:val="002E247B"/>
    <w:rsid w:val="002E26F3"/>
    <w:rsid w:val="002E30BA"/>
    <w:rsid w:val="002E34CB"/>
    <w:rsid w:val="002E4059"/>
    <w:rsid w:val="002E4D5B"/>
    <w:rsid w:val="002E5474"/>
    <w:rsid w:val="002E5699"/>
    <w:rsid w:val="002E5832"/>
    <w:rsid w:val="002E633F"/>
    <w:rsid w:val="002E65E2"/>
    <w:rsid w:val="002E7221"/>
    <w:rsid w:val="002F0BF7"/>
    <w:rsid w:val="002F0D60"/>
    <w:rsid w:val="002F104E"/>
    <w:rsid w:val="002F1BD9"/>
    <w:rsid w:val="002F1CAE"/>
    <w:rsid w:val="002F3A6D"/>
    <w:rsid w:val="002F4EBA"/>
    <w:rsid w:val="002F749C"/>
    <w:rsid w:val="00300A93"/>
    <w:rsid w:val="00301AC4"/>
    <w:rsid w:val="00303813"/>
    <w:rsid w:val="003038A4"/>
    <w:rsid w:val="00306F73"/>
    <w:rsid w:val="0030716E"/>
    <w:rsid w:val="003071BB"/>
    <w:rsid w:val="003102C3"/>
    <w:rsid w:val="00310348"/>
    <w:rsid w:val="00310EE6"/>
    <w:rsid w:val="00311628"/>
    <w:rsid w:val="00311860"/>
    <w:rsid w:val="00311E73"/>
    <w:rsid w:val="0031221D"/>
    <w:rsid w:val="003123F7"/>
    <w:rsid w:val="00313A82"/>
    <w:rsid w:val="00314A01"/>
    <w:rsid w:val="00314B9D"/>
    <w:rsid w:val="00314DD8"/>
    <w:rsid w:val="003155A3"/>
    <w:rsid w:val="00315B35"/>
    <w:rsid w:val="00316A7F"/>
    <w:rsid w:val="00317B24"/>
    <w:rsid w:val="00317D8E"/>
    <w:rsid w:val="00317E8F"/>
    <w:rsid w:val="00320752"/>
    <w:rsid w:val="003209E8"/>
    <w:rsid w:val="003211F4"/>
    <w:rsid w:val="00321512"/>
    <w:rsid w:val="0032193F"/>
    <w:rsid w:val="00322186"/>
    <w:rsid w:val="0032264E"/>
    <w:rsid w:val="00322962"/>
    <w:rsid w:val="0032403E"/>
    <w:rsid w:val="00324C2A"/>
    <w:rsid w:val="00324D73"/>
    <w:rsid w:val="003257F8"/>
    <w:rsid w:val="00325AAB"/>
    <w:rsid w:val="00325B7B"/>
    <w:rsid w:val="00326E2E"/>
    <w:rsid w:val="003315E9"/>
    <w:rsid w:val="0033193C"/>
    <w:rsid w:val="00331F3C"/>
    <w:rsid w:val="00332B30"/>
    <w:rsid w:val="00333BA4"/>
    <w:rsid w:val="00334EE8"/>
    <w:rsid w:val="00334F2C"/>
    <w:rsid w:val="0033532B"/>
    <w:rsid w:val="00336799"/>
    <w:rsid w:val="0033685E"/>
    <w:rsid w:val="00337929"/>
    <w:rsid w:val="00337AD4"/>
    <w:rsid w:val="00340003"/>
    <w:rsid w:val="00341CD3"/>
    <w:rsid w:val="003429B7"/>
    <w:rsid w:val="00342B92"/>
    <w:rsid w:val="00343B23"/>
    <w:rsid w:val="00343B25"/>
    <w:rsid w:val="003444A9"/>
    <w:rsid w:val="003445F2"/>
    <w:rsid w:val="00345EB0"/>
    <w:rsid w:val="0034764B"/>
    <w:rsid w:val="0034780A"/>
    <w:rsid w:val="00347CBE"/>
    <w:rsid w:val="003503AC"/>
    <w:rsid w:val="00351ABA"/>
    <w:rsid w:val="00352686"/>
    <w:rsid w:val="003534AD"/>
    <w:rsid w:val="00355EE4"/>
    <w:rsid w:val="00357136"/>
    <w:rsid w:val="003576EB"/>
    <w:rsid w:val="00360431"/>
    <w:rsid w:val="00360C67"/>
    <w:rsid w:val="00360E65"/>
    <w:rsid w:val="003628FC"/>
    <w:rsid w:val="00362DCB"/>
    <w:rsid w:val="0036308C"/>
    <w:rsid w:val="00363E8F"/>
    <w:rsid w:val="00364E86"/>
    <w:rsid w:val="00365118"/>
    <w:rsid w:val="00365968"/>
    <w:rsid w:val="00366467"/>
    <w:rsid w:val="0036726E"/>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198C"/>
    <w:rsid w:val="00382A6F"/>
    <w:rsid w:val="00382C57"/>
    <w:rsid w:val="0038316E"/>
    <w:rsid w:val="00383B5F"/>
    <w:rsid w:val="00384483"/>
    <w:rsid w:val="0038499A"/>
    <w:rsid w:val="00384F53"/>
    <w:rsid w:val="00386837"/>
    <w:rsid w:val="00386D58"/>
    <w:rsid w:val="00387053"/>
    <w:rsid w:val="00390527"/>
    <w:rsid w:val="00395451"/>
    <w:rsid w:val="00395633"/>
    <w:rsid w:val="00395716"/>
    <w:rsid w:val="00396B0E"/>
    <w:rsid w:val="0039766F"/>
    <w:rsid w:val="00397FBC"/>
    <w:rsid w:val="003A01C8"/>
    <w:rsid w:val="003A06C2"/>
    <w:rsid w:val="003A1238"/>
    <w:rsid w:val="003A1937"/>
    <w:rsid w:val="003A24BC"/>
    <w:rsid w:val="003A43B0"/>
    <w:rsid w:val="003A44AF"/>
    <w:rsid w:val="003A4F65"/>
    <w:rsid w:val="003A5834"/>
    <w:rsid w:val="003A58F2"/>
    <w:rsid w:val="003A5964"/>
    <w:rsid w:val="003A5E30"/>
    <w:rsid w:val="003A6344"/>
    <w:rsid w:val="003A6624"/>
    <w:rsid w:val="003A695D"/>
    <w:rsid w:val="003A6A25"/>
    <w:rsid w:val="003A6F6B"/>
    <w:rsid w:val="003A72F5"/>
    <w:rsid w:val="003B1A98"/>
    <w:rsid w:val="003B225F"/>
    <w:rsid w:val="003B3CB0"/>
    <w:rsid w:val="003B48E7"/>
    <w:rsid w:val="003B6503"/>
    <w:rsid w:val="003B7BBB"/>
    <w:rsid w:val="003C0FB3"/>
    <w:rsid w:val="003C13BB"/>
    <w:rsid w:val="003C2270"/>
    <w:rsid w:val="003C3990"/>
    <w:rsid w:val="003C434B"/>
    <w:rsid w:val="003C489D"/>
    <w:rsid w:val="003C54B8"/>
    <w:rsid w:val="003C67BF"/>
    <w:rsid w:val="003C687F"/>
    <w:rsid w:val="003C723C"/>
    <w:rsid w:val="003D0F7F"/>
    <w:rsid w:val="003D3CF0"/>
    <w:rsid w:val="003D53BF"/>
    <w:rsid w:val="003D5665"/>
    <w:rsid w:val="003D5982"/>
    <w:rsid w:val="003D6797"/>
    <w:rsid w:val="003D6BD7"/>
    <w:rsid w:val="003D779D"/>
    <w:rsid w:val="003D7846"/>
    <w:rsid w:val="003D78A2"/>
    <w:rsid w:val="003E03FD"/>
    <w:rsid w:val="003E112B"/>
    <w:rsid w:val="003E15EE"/>
    <w:rsid w:val="003E541B"/>
    <w:rsid w:val="003E612A"/>
    <w:rsid w:val="003E6AE0"/>
    <w:rsid w:val="003F0971"/>
    <w:rsid w:val="003F0D57"/>
    <w:rsid w:val="003F28DA"/>
    <w:rsid w:val="003F2A51"/>
    <w:rsid w:val="003F2B6E"/>
    <w:rsid w:val="003F2C2F"/>
    <w:rsid w:val="003F35B8"/>
    <w:rsid w:val="003F3983"/>
    <w:rsid w:val="003F3F97"/>
    <w:rsid w:val="003F42CF"/>
    <w:rsid w:val="003F4EA0"/>
    <w:rsid w:val="003F66AD"/>
    <w:rsid w:val="003F69BE"/>
    <w:rsid w:val="003F7D20"/>
    <w:rsid w:val="00400EB0"/>
    <w:rsid w:val="004013F6"/>
    <w:rsid w:val="00402FCF"/>
    <w:rsid w:val="004042F8"/>
    <w:rsid w:val="004048C9"/>
    <w:rsid w:val="00404A3E"/>
    <w:rsid w:val="00405801"/>
    <w:rsid w:val="004062AA"/>
    <w:rsid w:val="00407329"/>
    <w:rsid w:val="00407474"/>
    <w:rsid w:val="00407ED4"/>
    <w:rsid w:val="00407F31"/>
    <w:rsid w:val="004125FD"/>
    <w:rsid w:val="004128F0"/>
    <w:rsid w:val="00414AE3"/>
    <w:rsid w:val="00414D5B"/>
    <w:rsid w:val="004163AD"/>
    <w:rsid w:val="0041645A"/>
    <w:rsid w:val="00416CE0"/>
    <w:rsid w:val="00417BB8"/>
    <w:rsid w:val="00420300"/>
    <w:rsid w:val="00421CC4"/>
    <w:rsid w:val="00423045"/>
    <w:rsid w:val="0042354D"/>
    <w:rsid w:val="004259A6"/>
    <w:rsid w:val="00425CCF"/>
    <w:rsid w:val="004278D8"/>
    <w:rsid w:val="00427BBC"/>
    <w:rsid w:val="00430D80"/>
    <w:rsid w:val="004317B5"/>
    <w:rsid w:val="00431E3D"/>
    <w:rsid w:val="00431F7A"/>
    <w:rsid w:val="00433C65"/>
    <w:rsid w:val="00435259"/>
    <w:rsid w:val="004361FB"/>
    <w:rsid w:val="00436B23"/>
    <w:rsid w:val="00436E88"/>
    <w:rsid w:val="00440977"/>
    <w:rsid w:val="00440E3A"/>
    <w:rsid w:val="0044175B"/>
    <w:rsid w:val="00441C88"/>
    <w:rsid w:val="00442026"/>
    <w:rsid w:val="00442448"/>
    <w:rsid w:val="00443CD4"/>
    <w:rsid w:val="004440BB"/>
    <w:rsid w:val="004450B6"/>
    <w:rsid w:val="00445612"/>
    <w:rsid w:val="00446AA3"/>
    <w:rsid w:val="004479D8"/>
    <w:rsid w:val="00447C97"/>
    <w:rsid w:val="00451168"/>
    <w:rsid w:val="0045142B"/>
    <w:rsid w:val="00451506"/>
    <w:rsid w:val="00452D84"/>
    <w:rsid w:val="00453739"/>
    <w:rsid w:val="0045627B"/>
    <w:rsid w:val="00456C90"/>
    <w:rsid w:val="00457160"/>
    <w:rsid w:val="0045754C"/>
    <w:rsid w:val="004578CC"/>
    <w:rsid w:val="00463BFC"/>
    <w:rsid w:val="004657D6"/>
    <w:rsid w:val="00465E5F"/>
    <w:rsid w:val="00466F4F"/>
    <w:rsid w:val="004728AA"/>
    <w:rsid w:val="00473346"/>
    <w:rsid w:val="004740EE"/>
    <w:rsid w:val="00476168"/>
    <w:rsid w:val="00476284"/>
    <w:rsid w:val="0047758F"/>
    <w:rsid w:val="0048084F"/>
    <w:rsid w:val="004810BD"/>
    <w:rsid w:val="0048175E"/>
    <w:rsid w:val="004818F5"/>
    <w:rsid w:val="00482868"/>
    <w:rsid w:val="00483B44"/>
    <w:rsid w:val="00483CA9"/>
    <w:rsid w:val="004850B9"/>
    <w:rsid w:val="0048525B"/>
    <w:rsid w:val="00485CCD"/>
    <w:rsid w:val="00485DB5"/>
    <w:rsid w:val="004860C5"/>
    <w:rsid w:val="00486D2B"/>
    <w:rsid w:val="00490D60"/>
    <w:rsid w:val="00493120"/>
    <w:rsid w:val="004949C7"/>
    <w:rsid w:val="00494FDC"/>
    <w:rsid w:val="00495CF5"/>
    <w:rsid w:val="004A0489"/>
    <w:rsid w:val="004A08E5"/>
    <w:rsid w:val="004A161B"/>
    <w:rsid w:val="004A4106"/>
    <w:rsid w:val="004A4146"/>
    <w:rsid w:val="004A47DB"/>
    <w:rsid w:val="004A4F6C"/>
    <w:rsid w:val="004A5AAE"/>
    <w:rsid w:val="004A5FA8"/>
    <w:rsid w:val="004A6AB7"/>
    <w:rsid w:val="004A7284"/>
    <w:rsid w:val="004A7E1A"/>
    <w:rsid w:val="004B005E"/>
    <w:rsid w:val="004B0073"/>
    <w:rsid w:val="004B1541"/>
    <w:rsid w:val="004B240E"/>
    <w:rsid w:val="004B29F4"/>
    <w:rsid w:val="004B4C27"/>
    <w:rsid w:val="004B6407"/>
    <w:rsid w:val="004B6923"/>
    <w:rsid w:val="004B7240"/>
    <w:rsid w:val="004B7495"/>
    <w:rsid w:val="004B780F"/>
    <w:rsid w:val="004B7B56"/>
    <w:rsid w:val="004B7EE9"/>
    <w:rsid w:val="004C098E"/>
    <w:rsid w:val="004C0B1F"/>
    <w:rsid w:val="004C20CF"/>
    <w:rsid w:val="004C299C"/>
    <w:rsid w:val="004C2E2E"/>
    <w:rsid w:val="004C3080"/>
    <w:rsid w:val="004C38A9"/>
    <w:rsid w:val="004C395B"/>
    <w:rsid w:val="004C4D54"/>
    <w:rsid w:val="004C5FF5"/>
    <w:rsid w:val="004C7023"/>
    <w:rsid w:val="004C7513"/>
    <w:rsid w:val="004D02AC"/>
    <w:rsid w:val="004D0383"/>
    <w:rsid w:val="004D1F3F"/>
    <w:rsid w:val="004D333E"/>
    <w:rsid w:val="004D3A72"/>
    <w:rsid w:val="004D3EE2"/>
    <w:rsid w:val="004D5BBA"/>
    <w:rsid w:val="004D6540"/>
    <w:rsid w:val="004D66E9"/>
    <w:rsid w:val="004E14EB"/>
    <w:rsid w:val="004E1C2A"/>
    <w:rsid w:val="004E2ACB"/>
    <w:rsid w:val="004E38B0"/>
    <w:rsid w:val="004E3C28"/>
    <w:rsid w:val="004E4332"/>
    <w:rsid w:val="004E4E0B"/>
    <w:rsid w:val="004E5594"/>
    <w:rsid w:val="004E6856"/>
    <w:rsid w:val="004E6FB4"/>
    <w:rsid w:val="004F0977"/>
    <w:rsid w:val="004F1408"/>
    <w:rsid w:val="004F1A35"/>
    <w:rsid w:val="004F3DEE"/>
    <w:rsid w:val="004F3FA5"/>
    <w:rsid w:val="004F4DF3"/>
    <w:rsid w:val="004F4E1D"/>
    <w:rsid w:val="004F5A09"/>
    <w:rsid w:val="004F616E"/>
    <w:rsid w:val="004F6257"/>
    <w:rsid w:val="004F6A25"/>
    <w:rsid w:val="004F6AB0"/>
    <w:rsid w:val="004F6B4D"/>
    <w:rsid w:val="004F6F40"/>
    <w:rsid w:val="005000BD"/>
    <w:rsid w:val="005000DD"/>
    <w:rsid w:val="00500DD0"/>
    <w:rsid w:val="00503948"/>
    <w:rsid w:val="00503B09"/>
    <w:rsid w:val="00504F5C"/>
    <w:rsid w:val="00505262"/>
    <w:rsid w:val="0050597B"/>
    <w:rsid w:val="00506DF8"/>
    <w:rsid w:val="00507451"/>
    <w:rsid w:val="00507F45"/>
    <w:rsid w:val="00511F4D"/>
    <w:rsid w:val="005140C1"/>
    <w:rsid w:val="00514D6B"/>
    <w:rsid w:val="0051574E"/>
    <w:rsid w:val="00516D4E"/>
    <w:rsid w:val="0051725F"/>
    <w:rsid w:val="00520095"/>
    <w:rsid w:val="00520645"/>
    <w:rsid w:val="0052162A"/>
    <w:rsid w:val="0052168D"/>
    <w:rsid w:val="0052396A"/>
    <w:rsid w:val="005244AD"/>
    <w:rsid w:val="005246F1"/>
    <w:rsid w:val="0052734E"/>
    <w:rsid w:val="0052782C"/>
    <w:rsid w:val="00527A41"/>
    <w:rsid w:val="00527AC8"/>
    <w:rsid w:val="00530E46"/>
    <w:rsid w:val="005324EF"/>
    <w:rsid w:val="005327AA"/>
    <w:rsid w:val="0053286B"/>
    <w:rsid w:val="00532E18"/>
    <w:rsid w:val="00536369"/>
    <w:rsid w:val="005363A7"/>
    <w:rsid w:val="00536E11"/>
    <w:rsid w:val="005400FF"/>
    <w:rsid w:val="00540E99"/>
    <w:rsid w:val="00541130"/>
    <w:rsid w:val="005419B0"/>
    <w:rsid w:val="00542E7F"/>
    <w:rsid w:val="00543CDB"/>
    <w:rsid w:val="005447BE"/>
    <w:rsid w:val="00546A8B"/>
    <w:rsid w:val="00546D5E"/>
    <w:rsid w:val="00546F02"/>
    <w:rsid w:val="00547051"/>
    <w:rsid w:val="0054750F"/>
    <w:rsid w:val="0054770B"/>
    <w:rsid w:val="00551073"/>
    <w:rsid w:val="00551DA4"/>
    <w:rsid w:val="0055213A"/>
    <w:rsid w:val="00554956"/>
    <w:rsid w:val="00557BE6"/>
    <w:rsid w:val="005600BC"/>
    <w:rsid w:val="005625BB"/>
    <w:rsid w:val="00563104"/>
    <w:rsid w:val="005645E6"/>
    <w:rsid w:val="005646C1"/>
    <w:rsid w:val="005646CC"/>
    <w:rsid w:val="005652E4"/>
    <w:rsid w:val="00565730"/>
    <w:rsid w:val="00566671"/>
    <w:rsid w:val="00567B22"/>
    <w:rsid w:val="0057134C"/>
    <w:rsid w:val="0057331C"/>
    <w:rsid w:val="00573328"/>
    <w:rsid w:val="00573F07"/>
    <w:rsid w:val="0057478F"/>
    <w:rsid w:val="005747FF"/>
    <w:rsid w:val="00576415"/>
    <w:rsid w:val="00580D0F"/>
    <w:rsid w:val="00581F3D"/>
    <w:rsid w:val="005824C0"/>
    <w:rsid w:val="00582560"/>
    <w:rsid w:val="00582FD7"/>
    <w:rsid w:val="005832ED"/>
    <w:rsid w:val="00583524"/>
    <w:rsid w:val="005835A2"/>
    <w:rsid w:val="00583853"/>
    <w:rsid w:val="0058445B"/>
    <w:rsid w:val="005857A8"/>
    <w:rsid w:val="0058713B"/>
    <w:rsid w:val="005876D2"/>
    <w:rsid w:val="0059056C"/>
    <w:rsid w:val="0059130B"/>
    <w:rsid w:val="00591ACE"/>
    <w:rsid w:val="0059229F"/>
    <w:rsid w:val="00593F04"/>
    <w:rsid w:val="00594705"/>
    <w:rsid w:val="00594C2F"/>
    <w:rsid w:val="00596689"/>
    <w:rsid w:val="005A0E5D"/>
    <w:rsid w:val="005A16FB"/>
    <w:rsid w:val="005A1A68"/>
    <w:rsid w:val="005A1D50"/>
    <w:rsid w:val="005A2985"/>
    <w:rsid w:val="005A2A5A"/>
    <w:rsid w:val="005A2F71"/>
    <w:rsid w:val="005A3076"/>
    <w:rsid w:val="005A3995"/>
    <w:rsid w:val="005A39FC"/>
    <w:rsid w:val="005A3B66"/>
    <w:rsid w:val="005A3CF0"/>
    <w:rsid w:val="005A42E3"/>
    <w:rsid w:val="005A5F04"/>
    <w:rsid w:val="005A6DC2"/>
    <w:rsid w:val="005A79F1"/>
    <w:rsid w:val="005B0496"/>
    <w:rsid w:val="005B0870"/>
    <w:rsid w:val="005B1762"/>
    <w:rsid w:val="005B1B0B"/>
    <w:rsid w:val="005B1E06"/>
    <w:rsid w:val="005B4B88"/>
    <w:rsid w:val="005B5605"/>
    <w:rsid w:val="005B5D60"/>
    <w:rsid w:val="005B5E31"/>
    <w:rsid w:val="005B64AE"/>
    <w:rsid w:val="005B6E2F"/>
    <w:rsid w:val="005B6E3D"/>
    <w:rsid w:val="005B7298"/>
    <w:rsid w:val="005C15C6"/>
    <w:rsid w:val="005C16D3"/>
    <w:rsid w:val="005C1BFC"/>
    <w:rsid w:val="005C6921"/>
    <w:rsid w:val="005C7B55"/>
    <w:rsid w:val="005D0175"/>
    <w:rsid w:val="005D1CC4"/>
    <w:rsid w:val="005D2D62"/>
    <w:rsid w:val="005D4103"/>
    <w:rsid w:val="005D5A78"/>
    <w:rsid w:val="005D5DB0"/>
    <w:rsid w:val="005D77D4"/>
    <w:rsid w:val="005D7A00"/>
    <w:rsid w:val="005D7FA3"/>
    <w:rsid w:val="005E0B43"/>
    <w:rsid w:val="005E1533"/>
    <w:rsid w:val="005E1AD5"/>
    <w:rsid w:val="005E4742"/>
    <w:rsid w:val="005E6829"/>
    <w:rsid w:val="005F0B2B"/>
    <w:rsid w:val="005F10D4"/>
    <w:rsid w:val="005F26E8"/>
    <w:rsid w:val="005F275A"/>
    <w:rsid w:val="005F2E08"/>
    <w:rsid w:val="005F319D"/>
    <w:rsid w:val="005F7834"/>
    <w:rsid w:val="005F78DD"/>
    <w:rsid w:val="005F7A4D"/>
    <w:rsid w:val="00601424"/>
    <w:rsid w:val="00601B68"/>
    <w:rsid w:val="006026BA"/>
    <w:rsid w:val="0060359B"/>
    <w:rsid w:val="00603F69"/>
    <w:rsid w:val="006040DA"/>
    <w:rsid w:val="006047BD"/>
    <w:rsid w:val="00607675"/>
    <w:rsid w:val="00610F53"/>
    <w:rsid w:val="0061141C"/>
    <w:rsid w:val="00612E3F"/>
    <w:rsid w:val="00613208"/>
    <w:rsid w:val="00615D01"/>
    <w:rsid w:val="00616767"/>
    <w:rsid w:val="0061698B"/>
    <w:rsid w:val="00616F61"/>
    <w:rsid w:val="00620917"/>
    <w:rsid w:val="0062163D"/>
    <w:rsid w:val="00621BCB"/>
    <w:rsid w:val="00623A9E"/>
    <w:rsid w:val="00624912"/>
    <w:rsid w:val="00624A20"/>
    <w:rsid w:val="00624C9B"/>
    <w:rsid w:val="006251EB"/>
    <w:rsid w:val="0062541D"/>
    <w:rsid w:val="0062765C"/>
    <w:rsid w:val="00630BB3"/>
    <w:rsid w:val="00632182"/>
    <w:rsid w:val="00632D0A"/>
    <w:rsid w:val="006335DF"/>
    <w:rsid w:val="00633A4A"/>
    <w:rsid w:val="00634717"/>
    <w:rsid w:val="00634ECF"/>
    <w:rsid w:val="0063650A"/>
    <w:rsid w:val="0063670E"/>
    <w:rsid w:val="00637181"/>
    <w:rsid w:val="00637AF8"/>
    <w:rsid w:val="006412BE"/>
    <w:rsid w:val="0064144D"/>
    <w:rsid w:val="00641609"/>
    <w:rsid w:val="0064160E"/>
    <w:rsid w:val="00642389"/>
    <w:rsid w:val="006427E4"/>
    <w:rsid w:val="006439ED"/>
    <w:rsid w:val="00644306"/>
    <w:rsid w:val="00644CD0"/>
    <w:rsid w:val="00644EAB"/>
    <w:rsid w:val="006450E2"/>
    <w:rsid w:val="006453D8"/>
    <w:rsid w:val="006457A5"/>
    <w:rsid w:val="00650503"/>
    <w:rsid w:val="00651A1C"/>
    <w:rsid w:val="00651E73"/>
    <w:rsid w:val="006522EF"/>
    <w:rsid w:val="006522FD"/>
    <w:rsid w:val="00652800"/>
    <w:rsid w:val="00653AB0"/>
    <w:rsid w:val="00653C5D"/>
    <w:rsid w:val="006544A7"/>
    <w:rsid w:val="006552BE"/>
    <w:rsid w:val="006556E2"/>
    <w:rsid w:val="00656CC5"/>
    <w:rsid w:val="006606B1"/>
    <w:rsid w:val="00661413"/>
    <w:rsid w:val="006618E3"/>
    <w:rsid w:val="00661D06"/>
    <w:rsid w:val="00661EB6"/>
    <w:rsid w:val="006638B4"/>
    <w:rsid w:val="0066400D"/>
    <w:rsid w:val="006641B3"/>
    <w:rsid w:val="006644C4"/>
    <w:rsid w:val="00665F1A"/>
    <w:rsid w:val="0066665B"/>
    <w:rsid w:val="00670EE3"/>
    <w:rsid w:val="00672902"/>
    <w:rsid w:val="00673149"/>
    <w:rsid w:val="0067331F"/>
    <w:rsid w:val="006742E8"/>
    <w:rsid w:val="0067482E"/>
    <w:rsid w:val="00675260"/>
    <w:rsid w:val="00677DDB"/>
    <w:rsid w:val="00677EF0"/>
    <w:rsid w:val="006801DC"/>
    <w:rsid w:val="006814BF"/>
    <w:rsid w:val="00681DCF"/>
    <w:rsid w:val="00681F32"/>
    <w:rsid w:val="006826B1"/>
    <w:rsid w:val="00683AEC"/>
    <w:rsid w:val="00684672"/>
    <w:rsid w:val="0068481E"/>
    <w:rsid w:val="006856F4"/>
    <w:rsid w:val="0068631A"/>
    <w:rsid w:val="0068666F"/>
    <w:rsid w:val="0068780A"/>
    <w:rsid w:val="00690267"/>
    <w:rsid w:val="006906E7"/>
    <w:rsid w:val="006931D4"/>
    <w:rsid w:val="00694485"/>
    <w:rsid w:val="00694E70"/>
    <w:rsid w:val="006954D4"/>
    <w:rsid w:val="0069598B"/>
    <w:rsid w:val="00695AF0"/>
    <w:rsid w:val="0069757D"/>
    <w:rsid w:val="006A1A8E"/>
    <w:rsid w:val="006A1CF6"/>
    <w:rsid w:val="006A2D9E"/>
    <w:rsid w:val="006A36DB"/>
    <w:rsid w:val="006A3EF2"/>
    <w:rsid w:val="006A44D0"/>
    <w:rsid w:val="006A48C1"/>
    <w:rsid w:val="006A510D"/>
    <w:rsid w:val="006A51A4"/>
    <w:rsid w:val="006B0291"/>
    <w:rsid w:val="006B06B2"/>
    <w:rsid w:val="006B1FFA"/>
    <w:rsid w:val="006B20FA"/>
    <w:rsid w:val="006B3564"/>
    <w:rsid w:val="006B37E6"/>
    <w:rsid w:val="006B3D8F"/>
    <w:rsid w:val="006B42E3"/>
    <w:rsid w:val="006B44E9"/>
    <w:rsid w:val="006B73E5"/>
    <w:rsid w:val="006C00A3"/>
    <w:rsid w:val="006C10FC"/>
    <w:rsid w:val="006C3948"/>
    <w:rsid w:val="006C3AC0"/>
    <w:rsid w:val="006C4B47"/>
    <w:rsid w:val="006C4FEE"/>
    <w:rsid w:val="006C5C58"/>
    <w:rsid w:val="006C615D"/>
    <w:rsid w:val="006C7AB5"/>
    <w:rsid w:val="006D062E"/>
    <w:rsid w:val="006D0817"/>
    <w:rsid w:val="006D0996"/>
    <w:rsid w:val="006D1F6A"/>
    <w:rsid w:val="006D2405"/>
    <w:rsid w:val="006D2985"/>
    <w:rsid w:val="006D3A0E"/>
    <w:rsid w:val="006D4A39"/>
    <w:rsid w:val="006D53A4"/>
    <w:rsid w:val="006D6748"/>
    <w:rsid w:val="006D6C97"/>
    <w:rsid w:val="006E08A7"/>
    <w:rsid w:val="006E08C4"/>
    <w:rsid w:val="006E091B"/>
    <w:rsid w:val="006E2552"/>
    <w:rsid w:val="006E34BA"/>
    <w:rsid w:val="006E3BA9"/>
    <w:rsid w:val="006E42C8"/>
    <w:rsid w:val="006E4800"/>
    <w:rsid w:val="006E560F"/>
    <w:rsid w:val="006E5711"/>
    <w:rsid w:val="006E5B90"/>
    <w:rsid w:val="006E60D3"/>
    <w:rsid w:val="006E7894"/>
    <w:rsid w:val="006E79B6"/>
    <w:rsid w:val="006F054E"/>
    <w:rsid w:val="006F15D8"/>
    <w:rsid w:val="006F1B19"/>
    <w:rsid w:val="006F338C"/>
    <w:rsid w:val="006F3613"/>
    <w:rsid w:val="006F3839"/>
    <w:rsid w:val="006F3E35"/>
    <w:rsid w:val="006F4503"/>
    <w:rsid w:val="006F4BFA"/>
    <w:rsid w:val="006F7A9F"/>
    <w:rsid w:val="00700048"/>
    <w:rsid w:val="00700346"/>
    <w:rsid w:val="0070190E"/>
    <w:rsid w:val="00701DAC"/>
    <w:rsid w:val="00701ECA"/>
    <w:rsid w:val="00703206"/>
    <w:rsid w:val="00703893"/>
    <w:rsid w:val="00704694"/>
    <w:rsid w:val="00704EC5"/>
    <w:rsid w:val="007058CD"/>
    <w:rsid w:val="00705D75"/>
    <w:rsid w:val="00706293"/>
    <w:rsid w:val="00706643"/>
    <w:rsid w:val="0070723B"/>
    <w:rsid w:val="007124A7"/>
    <w:rsid w:val="00712DA7"/>
    <w:rsid w:val="00714956"/>
    <w:rsid w:val="00715F89"/>
    <w:rsid w:val="00716FB7"/>
    <w:rsid w:val="00717C66"/>
    <w:rsid w:val="00720B9A"/>
    <w:rsid w:val="0072144B"/>
    <w:rsid w:val="00722D6B"/>
    <w:rsid w:val="0072360C"/>
    <w:rsid w:val="00723956"/>
    <w:rsid w:val="00724203"/>
    <w:rsid w:val="00724AC8"/>
    <w:rsid w:val="00725C3B"/>
    <w:rsid w:val="00725D14"/>
    <w:rsid w:val="007266FB"/>
    <w:rsid w:val="0072699B"/>
    <w:rsid w:val="0073065E"/>
    <w:rsid w:val="007314AA"/>
    <w:rsid w:val="0073212B"/>
    <w:rsid w:val="0073364D"/>
    <w:rsid w:val="00733D6A"/>
    <w:rsid w:val="00734065"/>
    <w:rsid w:val="00734894"/>
    <w:rsid w:val="00734F9D"/>
    <w:rsid w:val="00735327"/>
    <w:rsid w:val="00735451"/>
    <w:rsid w:val="0073597F"/>
    <w:rsid w:val="0073637A"/>
    <w:rsid w:val="00736CDF"/>
    <w:rsid w:val="00736F68"/>
    <w:rsid w:val="00740573"/>
    <w:rsid w:val="0074115A"/>
    <w:rsid w:val="00741479"/>
    <w:rsid w:val="007414DA"/>
    <w:rsid w:val="00741ACA"/>
    <w:rsid w:val="00742C33"/>
    <w:rsid w:val="007448D2"/>
    <w:rsid w:val="00744A73"/>
    <w:rsid w:val="00744DB8"/>
    <w:rsid w:val="00744F23"/>
    <w:rsid w:val="00745C28"/>
    <w:rsid w:val="007460FF"/>
    <w:rsid w:val="007474D4"/>
    <w:rsid w:val="00750801"/>
    <w:rsid w:val="00750A96"/>
    <w:rsid w:val="0075105A"/>
    <w:rsid w:val="0075322D"/>
    <w:rsid w:val="00753D56"/>
    <w:rsid w:val="007554B4"/>
    <w:rsid w:val="0075623F"/>
    <w:rsid w:val="007564AE"/>
    <w:rsid w:val="00757591"/>
    <w:rsid w:val="00757633"/>
    <w:rsid w:val="00757A59"/>
    <w:rsid w:val="00757DD5"/>
    <w:rsid w:val="007617A7"/>
    <w:rsid w:val="00762125"/>
    <w:rsid w:val="007635C3"/>
    <w:rsid w:val="00765BEF"/>
    <w:rsid w:val="00765E06"/>
    <w:rsid w:val="00765F79"/>
    <w:rsid w:val="00766A1D"/>
    <w:rsid w:val="00766BC2"/>
    <w:rsid w:val="00770223"/>
    <w:rsid w:val="007706FF"/>
    <w:rsid w:val="00770891"/>
    <w:rsid w:val="00770C61"/>
    <w:rsid w:val="00772BA3"/>
    <w:rsid w:val="007763FE"/>
    <w:rsid w:val="00776998"/>
    <w:rsid w:val="00776AC3"/>
    <w:rsid w:val="00777096"/>
    <w:rsid w:val="00777558"/>
    <w:rsid w:val="007776A2"/>
    <w:rsid w:val="00777849"/>
    <w:rsid w:val="00780A99"/>
    <w:rsid w:val="00781C4F"/>
    <w:rsid w:val="00782487"/>
    <w:rsid w:val="00782A2E"/>
    <w:rsid w:val="00782B11"/>
    <w:rsid w:val="007836C0"/>
    <w:rsid w:val="00783D18"/>
    <w:rsid w:val="00783F8F"/>
    <w:rsid w:val="00785BE0"/>
    <w:rsid w:val="0078667E"/>
    <w:rsid w:val="007919C8"/>
    <w:rsid w:val="007919DC"/>
    <w:rsid w:val="00791B72"/>
    <w:rsid w:val="00791C7F"/>
    <w:rsid w:val="007925D9"/>
    <w:rsid w:val="00794FE5"/>
    <w:rsid w:val="007950D4"/>
    <w:rsid w:val="00795972"/>
    <w:rsid w:val="00796888"/>
    <w:rsid w:val="00797300"/>
    <w:rsid w:val="007A1326"/>
    <w:rsid w:val="007A1AA1"/>
    <w:rsid w:val="007A1BF4"/>
    <w:rsid w:val="007A2B7B"/>
    <w:rsid w:val="007A3356"/>
    <w:rsid w:val="007A36F3"/>
    <w:rsid w:val="007A3A6B"/>
    <w:rsid w:val="007A4CEF"/>
    <w:rsid w:val="007A55A8"/>
    <w:rsid w:val="007B24C4"/>
    <w:rsid w:val="007B479C"/>
    <w:rsid w:val="007B50E4"/>
    <w:rsid w:val="007B521A"/>
    <w:rsid w:val="007B5236"/>
    <w:rsid w:val="007B6680"/>
    <w:rsid w:val="007B6B2F"/>
    <w:rsid w:val="007B767F"/>
    <w:rsid w:val="007C057B"/>
    <w:rsid w:val="007C1661"/>
    <w:rsid w:val="007C19DD"/>
    <w:rsid w:val="007C1A9E"/>
    <w:rsid w:val="007C6E38"/>
    <w:rsid w:val="007D212E"/>
    <w:rsid w:val="007D458F"/>
    <w:rsid w:val="007D55F5"/>
    <w:rsid w:val="007D5655"/>
    <w:rsid w:val="007D581D"/>
    <w:rsid w:val="007D5A52"/>
    <w:rsid w:val="007D73C0"/>
    <w:rsid w:val="007D7CF5"/>
    <w:rsid w:val="007D7E58"/>
    <w:rsid w:val="007E03EB"/>
    <w:rsid w:val="007E06DA"/>
    <w:rsid w:val="007E1C77"/>
    <w:rsid w:val="007E2FFB"/>
    <w:rsid w:val="007E41AD"/>
    <w:rsid w:val="007E497E"/>
    <w:rsid w:val="007E51F4"/>
    <w:rsid w:val="007E5E9E"/>
    <w:rsid w:val="007E7486"/>
    <w:rsid w:val="007E7851"/>
    <w:rsid w:val="007F00B4"/>
    <w:rsid w:val="007F1493"/>
    <w:rsid w:val="007F15BC"/>
    <w:rsid w:val="007F2E22"/>
    <w:rsid w:val="007F3524"/>
    <w:rsid w:val="007F4919"/>
    <w:rsid w:val="007F576D"/>
    <w:rsid w:val="007F60DB"/>
    <w:rsid w:val="007F637A"/>
    <w:rsid w:val="007F66A6"/>
    <w:rsid w:val="007F68BA"/>
    <w:rsid w:val="007F76BF"/>
    <w:rsid w:val="008003CD"/>
    <w:rsid w:val="00800512"/>
    <w:rsid w:val="00801331"/>
    <w:rsid w:val="00801687"/>
    <w:rsid w:val="008019EE"/>
    <w:rsid w:val="00802022"/>
    <w:rsid w:val="0080207C"/>
    <w:rsid w:val="00802685"/>
    <w:rsid w:val="008028A3"/>
    <w:rsid w:val="00804F08"/>
    <w:rsid w:val="008059C1"/>
    <w:rsid w:val="0080662F"/>
    <w:rsid w:val="00806C91"/>
    <w:rsid w:val="0081065F"/>
    <w:rsid w:val="0081071A"/>
    <w:rsid w:val="00810E72"/>
    <w:rsid w:val="0081179B"/>
    <w:rsid w:val="00812DCB"/>
    <w:rsid w:val="00813766"/>
    <w:rsid w:val="00813FA5"/>
    <w:rsid w:val="0081523F"/>
    <w:rsid w:val="00815BFB"/>
    <w:rsid w:val="00816151"/>
    <w:rsid w:val="00817268"/>
    <w:rsid w:val="00817AD9"/>
    <w:rsid w:val="008203B7"/>
    <w:rsid w:val="008208CA"/>
    <w:rsid w:val="00820BB7"/>
    <w:rsid w:val="008212BE"/>
    <w:rsid w:val="008218CF"/>
    <w:rsid w:val="00821EF8"/>
    <w:rsid w:val="00822A78"/>
    <w:rsid w:val="008248E7"/>
    <w:rsid w:val="00824F02"/>
    <w:rsid w:val="00825505"/>
    <w:rsid w:val="00825595"/>
    <w:rsid w:val="00826BD1"/>
    <w:rsid w:val="00826C4F"/>
    <w:rsid w:val="00830A48"/>
    <w:rsid w:val="00831C89"/>
    <w:rsid w:val="00832DA5"/>
    <w:rsid w:val="00832F4B"/>
    <w:rsid w:val="008330B0"/>
    <w:rsid w:val="00833A2E"/>
    <w:rsid w:val="00833EDF"/>
    <w:rsid w:val="00834038"/>
    <w:rsid w:val="00835A25"/>
    <w:rsid w:val="008370C4"/>
    <w:rsid w:val="008377AF"/>
    <w:rsid w:val="008379DA"/>
    <w:rsid w:val="008404C4"/>
    <w:rsid w:val="0084056D"/>
    <w:rsid w:val="00841080"/>
    <w:rsid w:val="008412F7"/>
    <w:rsid w:val="008414BB"/>
    <w:rsid w:val="00841B54"/>
    <w:rsid w:val="008434A7"/>
    <w:rsid w:val="00843ED1"/>
    <w:rsid w:val="0084494C"/>
    <w:rsid w:val="008455DA"/>
    <w:rsid w:val="0084631E"/>
    <w:rsid w:val="008467D0"/>
    <w:rsid w:val="008470D0"/>
    <w:rsid w:val="008505DC"/>
    <w:rsid w:val="008509F0"/>
    <w:rsid w:val="00851875"/>
    <w:rsid w:val="00852357"/>
    <w:rsid w:val="00852B7B"/>
    <w:rsid w:val="0085448C"/>
    <w:rsid w:val="0085480F"/>
    <w:rsid w:val="00855048"/>
    <w:rsid w:val="008563D3"/>
    <w:rsid w:val="00856E64"/>
    <w:rsid w:val="00857374"/>
    <w:rsid w:val="00860A52"/>
    <w:rsid w:val="00862960"/>
    <w:rsid w:val="008632BC"/>
    <w:rsid w:val="00863532"/>
    <w:rsid w:val="008641E8"/>
    <w:rsid w:val="00864336"/>
    <w:rsid w:val="00865EC3"/>
    <w:rsid w:val="0086629C"/>
    <w:rsid w:val="00866415"/>
    <w:rsid w:val="0086672A"/>
    <w:rsid w:val="00867469"/>
    <w:rsid w:val="00870838"/>
    <w:rsid w:val="00870A3D"/>
    <w:rsid w:val="0087225C"/>
    <w:rsid w:val="00872CB0"/>
    <w:rsid w:val="00873268"/>
    <w:rsid w:val="008736AC"/>
    <w:rsid w:val="00873771"/>
    <w:rsid w:val="00874B7C"/>
    <w:rsid w:val="00874C1F"/>
    <w:rsid w:val="008771BA"/>
    <w:rsid w:val="008773F6"/>
    <w:rsid w:val="00880A08"/>
    <w:rsid w:val="008813A0"/>
    <w:rsid w:val="00881450"/>
    <w:rsid w:val="00881B53"/>
    <w:rsid w:val="00882E98"/>
    <w:rsid w:val="00883242"/>
    <w:rsid w:val="00883A53"/>
    <w:rsid w:val="00883B56"/>
    <w:rsid w:val="0088526C"/>
    <w:rsid w:val="00885C59"/>
    <w:rsid w:val="00885F34"/>
    <w:rsid w:val="00890C47"/>
    <w:rsid w:val="00892200"/>
    <w:rsid w:val="00892327"/>
    <w:rsid w:val="0089256F"/>
    <w:rsid w:val="00893CDB"/>
    <w:rsid w:val="00893D12"/>
    <w:rsid w:val="0089468F"/>
    <w:rsid w:val="00895105"/>
    <w:rsid w:val="00895316"/>
    <w:rsid w:val="00895861"/>
    <w:rsid w:val="00897B91"/>
    <w:rsid w:val="008A00A0"/>
    <w:rsid w:val="008A0836"/>
    <w:rsid w:val="008A08A9"/>
    <w:rsid w:val="008A1693"/>
    <w:rsid w:val="008A21F0"/>
    <w:rsid w:val="008A5DE5"/>
    <w:rsid w:val="008A77E3"/>
    <w:rsid w:val="008B0E79"/>
    <w:rsid w:val="008B17E8"/>
    <w:rsid w:val="008B1FDB"/>
    <w:rsid w:val="008B2A5B"/>
    <w:rsid w:val="008B367A"/>
    <w:rsid w:val="008B430F"/>
    <w:rsid w:val="008B44C9"/>
    <w:rsid w:val="008B4DA3"/>
    <w:rsid w:val="008B4FF4"/>
    <w:rsid w:val="008B53CD"/>
    <w:rsid w:val="008B62A0"/>
    <w:rsid w:val="008B6729"/>
    <w:rsid w:val="008B71D5"/>
    <w:rsid w:val="008B7F6C"/>
    <w:rsid w:val="008B7F83"/>
    <w:rsid w:val="008C085A"/>
    <w:rsid w:val="008C0A4A"/>
    <w:rsid w:val="008C1A20"/>
    <w:rsid w:val="008C1A6E"/>
    <w:rsid w:val="008C1C8E"/>
    <w:rsid w:val="008C2FB5"/>
    <w:rsid w:val="008C302C"/>
    <w:rsid w:val="008C4CAB"/>
    <w:rsid w:val="008C4FC1"/>
    <w:rsid w:val="008C6461"/>
    <w:rsid w:val="008C6A74"/>
    <w:rsid w:val="008C6BA4"/>
    <w:rsid w:val="008C6F82"/>
    <w:rsid w:val="008C7CBC"/>
    <w:rsid w:val="008D0067"/>
    <w:rsid w:val="008D0439"/>
    <w:rsid w:val="008D125E"/>
    <w:rsid w:val="008D5308"/>
    <w:rsid w:val="008D55BF"/>
    <w:rsid w:val="008D61E0"/>
    <w:rsid w:val="008D6722"/>
    <w:rsid w:val="008D6E1D"/>
    <w:rsid w:val="008D7AB2"/>
    <w:rsid w:val="008E0259"/>
    <w:rsid w:val="008E131D"/>
    <w:rsid w:val="008E43E0"/>
    <w:rsid w:val="008E4A0E"/>
    <w:rsid w:val="008E4E59"/>
    <w:rsid w:val="008E55E9"/>
    <w:rsid w:val="008F0115"/>
    <w:rsid w:val="008F0383"/>
    <w:rsid w:val="008F1F6A"/>
    <w:rsid w:val="008F28E7"/>
    <w:rsid w:val="008F3380"/>
    <w:rsid w:val="008F3EDF"/>
    <w:rsid w:val="008F56DB"/>
    <w:rsid w:val="0090053B"/>
    <w:rsid w:val="00900E59"/>
    <w:rsid w:val="00900FCF"/>
    <w:rsid w:val="00901298"/>
    <w:rsid w:val="009019BB"/>
    <w:rsid w:val="00902919"/>
    <w:rsid w:val="0090315B"/>
    <w:rsid w:val="009033B0"/>
    <w:rsid w:val="00904350"/>
    <w:rsid w:val="00904D31"/>
    <w:rsid w:val="00905926"/>
    <w:rsid w:val="0090604A"/>
    <w:rsid w:val="00907038"/>
    <w:rsid w:val="009078AB"/>
    <w:rsid w:val="0091055E"/>
    <w:rsid w:val="00912C5D"/>
    <w:rsid w:val="00912EC7"/>
    <w:rsid w:val="009139A1"/>
    <w:rsid w:val="00913AC2"/>
    <w:rsid w:val="00913BE9"/>
    <w:rsid w:val="00913D40"/>
    <w:rsid w:val="00913F89"/>
    <w:rsid w:val="00915222"/>
    <w:rsid w:val="009153A2"/>
    <w:rsid w:val="0091571A"/>
    <w:rsid w:val="00915AC4"/>
    <w:rsid w:val="00920404"/>
    <w:rsid w:val="00920A1E"/>
    <w:rsid w:val="00920C71"/>
    <w:rsid w:val="009221AD"/>
    <w:rsid w:val="009227DD"/>
    <w:rsid w:val="00923015"/>
    <w:rsid w:val="009234D0"/>
    <w:rsid w:val="00924CB2"/>
    <w:rsid w:val="00925013"/>
    <w:rsid w:val="00925024"/>
    <w:rsid w:val="00925655"/>
    <w:rsid w:val="00925733"/>
    <w:rsid w:val="009257A8"/>
    <w:rsid w:val="009261C8"/>
    <w:rsid w:val="00926D03"/>
    <w:rsid w:val="00926F76"/>
    <w:rsid w:val="0092703B"/>
    <w:rsid w:val="00927DB3"/>
    <w:rsid w:val="00927E08"/>
    <w:rsid w:val="0093022D"/>
    <w:rsid w:val="00930D17"/>
    <w:rsid w:val="00930ED6"/>
    <w:rsid w:val="009310DD"/>
    <w:rsid w:val="00931206"/>
    <w:rsid w:val="00932077"/>
    <w:rsid w:val="00932A03"/>
    <w:rsid w:val="00933035"/>
    <w:rsid w:val="0093313E"/>
    <w:rsid w:val="009331F9"/>
    <w:rsid w:val="00934012"/>
    <w:rsid w:val="0093530F"/>
    <w:rsid w:val="00935395"/>
    <w:rsid w:val="0093592F"/>
    <w:rsid w:val="00935E65"/>
    <w:rsid w:val="009363F0"/>
    <w:rsid w:val="0093688D"/>
    <w:rsid w:val="0094165A"/>
    <w:rsid w:val="00942056"/>
    <w:rsid w:val="009429D1"/>
    <w:rsid w:val="00942E67"/>
    <w:rsid w:val="00943299"/>
    <w:rsid w:val="009438A7"/>
    <w:rsid w:val="00944191"/>
    <w:rsid w:val="009458AF"/>
    <w:rsid w:val="00946555"/>
    <w:rsid w:val="00946BA0"/>
    <w:rsid w:val="00952055"/>
    <w:rsid w:val="009520A1"/>
    <w:rsid w:val="009522E2"/>
    <w:rsid w:val="0095259D"/>
    <w:rsid w:val="009528C1"/>
    <w:rsid w:val="00952A01"/>
    <w:rsid w:val="009532C7"/>
    <w:rsid w:val="00953891"/>
    <w:rsid w:val="00953E82"/>
    <w:rsid w:val="00955D6C"/>
    <w:rsid w:val="00957107"/>
    <w:rsid w:val="009574A8"/>
    <w:rsid w:val="00960547"/>
    <w:rsid w:val="00960CCA"/>
    <w:rsid w:val="00960E03"/>
    <w:rsid w:val="009624AB"/>
    <w:rsid w:val="009634F6"/>
    <w:rsid w:val="00963579"/>
    <w:rsid w:val="00963FEC"/>
    <w:rsid w:val="0096422F"/>
    <w:rsid w:val="009646A3"/>
    <w:rsid w:val="00964AE3"/>
    <w:rsid w:val="00965855"/>
    <w:rsid w:val="00965D53"/>
    <w:rsid w:val="00965EFF"/>
    <w:rsid w:val="00965F05"/>
    <w:rsid w:val="0096720F"/>
    <w:rsid w:val="0097036E"/>
    <w:rsid w:val="0097041F"/>
    <w:rsid w:val="0097077D"/>
    <w:rsid w:val="00970968"/>
    <w:rsid w:val="009712CD"/>
    <w:rsid w:val="009718BF"/>
    <w:rsid w:val="00973DB2"/>
    <w:rsid w:val="00973EF2"/>
    <w:rsid w:val="00974323"/>
    <w:rsid w:val="0097661B"/>
    <w:rsid w:val="009771A9"/>
    <w:rsid w:val="00981475"/>
    <w:rsid w:val="00981668"/>
    <w:rsid w:val="00984331"/>
    <w:rsid w:val="009849F3"/>
    <w:rsid w:val="00984C07"/>
    <w:rsid w:val="00984EA7"/>
    <w:rsid w:val="00985F69"/>
    <w:rsid w:val="00986E99"/>
    <w:rsid w:val="00987813"/>
    <w:rsid w:val="00990C18"/>
    <w:rsid w:val="00990C46"/>
    <w:rsid w:val="00991BB4"/>
    <w:rsid w:val="00991DEF"/>
    <w:rsid w:val="00992659"/>
    <w:rsid w:val="0099359F"/>
    <w:rsid w:val="00993B98"/>
    <w:rsid w:val="00993F37"/>
    <w:rsid w:val="00993F3E"/>
    <w:rsid w:val="009944F9"/>
    <w:rsid w:val="00995954"/>
    <w:rsid w:val="00995E81"/>
    <w:rsid w:val="00996470"/>
    <w:rsid w:val="00996603"/>
    <w:rsid w:val="009974B3"/>
    <w:rsid w:val="00997B08"/>
    <w:rsid w:val="00997F5D"/>
    <w:rsid w:val="009A0220"/>
    <w:rsid w:val="009A09AC"/>
    <w:rsid w:val="009A12B3"/>
    <w:rsid w:val="009A1BBC"/>
    <w:rsid w:val="009A2864"/>
    <w:rsid w:val="009A313E"/>
    <w:rsid w:val="009A3EAC"/>
    <w:rsid w:val="009A40D9"/>
    <w:rsid w:val="009A5576"/>
    <w:rsid w:val="009A73B8"/>
    <w:rsid w:val="009A7D8E"/>
    <w:rsid w:val="009B085A"/>
    <w:rsid w:val="009B08F7"/>
    <w:rsid w:val="009B165F"/>
    <w:rsid w:val="009B2B72"/>
    <w:rsid w:val="009B2E67"/>
    <w:rsid w:val="009B417F"/>
    <w:rsid w:val="009B4483"/>
    <w:rsid w:val="009B5879"/>
    <w:rsid w:val="009B5A96"/>
    <w:rsid w:val="009B6030"/>
    <w:rsid w:val="009B68B8"/>
    <w:rsid w:val="009C0698"/>
    <w:rsid w:val="009C098A"/>
    <w:rsid w:val="009C0DA0"/>
    <w:rsid w:val="009C1693"/>
    <w:rsid w:val="009C1AD9"/>
    <w:rsid w:val="009C1FCA"/>
    <w:rsid w:val="009C2999"/>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7D9"/>
    <w:rsid w:val="009D73A4"/>
    <w:rsid w:val="009D7742"/>
    <w:rsid w:val="009D7D50"/>
    <w:rsid w:val="009D7EF7"/>
    <w:rsid w:val="009E01BD"/>
    <w:rsid w:val="009E037B"/>
    <w:rsid w:val="009E05EC"/>
    <w:rsid w:val="009E0CF8"/>
    <w:rsid w:val="009E16BB"/>
    <w:rsid w:val="009E3679"/>
    <w:rsid w:val="009E49EF"/>
    <w:rsid w:val="009E4C00"/>
    <w:rsid w:val="009E4D22"/>
    <w:rsid w:val="009E56EB"/>
    <w:rsid w:val="009E62E7"/>
    <w:rsid w:val="009E6AB6"/>
    <w:rsid w:val="009E6B21"/>
    <w:rsid w:val="009E7F27"/>
    <w:rsid w:val="009F1A7D"/>
    <w:rsid w:val="009F1E77"/>
    <w:rsid w:val="009F25A7"/>
    <w:rsid w:val="009F3431"/>
    <w:rsid w:val="009F3838"/>
    <w:rsid w:val="009F3ECD"/>
    <w:rsid w:val="009F4B19"/>
    <w:rsid w:val="009F5F05"/>
    <w:rsid w:val="009F7315"/>
    <w:rsid w:val="009F73D1"/>
    <w:rsid w:val="00A00D40"/>
    <w:rsid w:val="00A01215"/>
    <w:rsid w:val="00A01EE7"/>
    <w:rsid w:val="00A01FE7"/>
    <w:rsid w:val="00A04A93"/>
    <w:rsid w:val="00A070D4"/>
    <w:rsid w:val="00A07569"/>
    <w:rsid w:val="00A07749"/>
    <w:rsid w:val="00A078FB"/>
    <w:rsid w:val="00A105A3"/>
    <w:rsid w:val="00A10CE1"/>
    <w:rsid w:val="00A10CED"/>
    <w:rsid w:val="00A11A30"/>
    <w:rsid w:val="00A11C20"/>
    <w:rsid w:val="00A128C6"/>
    <w:rsid w:val="00A143CE"/>
    <w:rsid w:val="00A16D9B"/>
    <w:rsid w:val="00A174FD"/>
    <w:rsid w:val="00A21871"/>
    <w:rsid w:val="00A21A49"/>
    <w:rsid w:val="00A22737"/>
    <w:rsid w:val="00A231E9"/>
    <w:rsid w:val="00A23647"/>
    <w:rsid w:val="00A23A77"/>
    <w:rsid w:val="00A23AAB"/>
    <w:rsid w:val="00A245FE"/>
    <w:rsid w:val="00A250CD"/>
    <w:rsid w:val="00A30056"/>
    <w:rsid w:val="00A307AE"/>
    <w:rsid w:val="00A31018"/>
    <w:rsid w:val="00A32DBB"/>
    <w:rsid w:val="00A33E7B"/>
    <w:rsid w:val="00A350CB"/>
    <w:rsid w:val="00A3511D"/>
    <w:rsid w:val="00A35E8B"/>
    <w:rsid w:val="00A361C6"/>
    <w:rsid w:val="00A3669F"/>
    <w:rsid w:val="00A36835"/>
    <w:rsid w:val="00A37D04"/>
    <w:rsid w:val="00A41A01"/>
    <w:rsid w:val="00A429A9"/>
    <w:rsid w:val="00A437A5"/>
    <w:rsid w:val="00A43CFF"/>
    <w:rsid w:val="00A470FE"/>
    <w:rsid w:val="00A47719"/>
    <w:rsid w:val="00A47EAB"/>
    <w:rsid w:val="00A50510"/>
    <w:rsid w:val="00A5068D"/>
    <w:rsid w:val="00A509B4"/>
    <w:rsid w:val="00A51D10"/>
    <w:rsid w:val="00A521EB"/>
    <w:rsid w:val="00A54001"/>
    <w:rsid w:val="00A5427A"/>
    <w:rsid w:val="00A54C7B"/>
    <w:rsid w:val="00A54CFD"/>
    <w:rsid w:val="00A55AA2"/>
    <w:rsid w:val="00A5639F"/>
    <w:rsid w:val="00A5675E"/>
    <w:rsid w:val="00A57040"/>
    <w:rsid w:val="00A60064"/>
    <w:rsid w:val="00A6044F"/>
    <w:rsid w:val="00A60D26"/>
    <w:rsid w:val="00A64F90"/>
    <w:rsid w:val="00A65A2B"/>
    <w:rsid w:val="00A70170"/>
    <w:rsid w:val="00A72659"/>
    <w:rsid w:val="00A726C7"/>
    <w:rsid w:val="00A72E74"/>
    <w:rsid w:val="00A73B59"/>
    <w:rsid w:val="00A7409C"/>
    <w:rsid w:val="00A752B5"/>
    <w:rsid w:val="00A774B4"/>
    <w:rsid w:val="00A77927"/>
    <w:rsid w:val="00A81734"/>
    <w:rsid w:val="00A81791"/>
    <w:rsid w:val="00A8195D"/>
    <w:rsid w:val="00A81B75"/>
    <w:rsid w:val="00A81DC9"/>
    <w:rsid w:val="00A828B1"/>
    <w:rsid w:val="00A82923"/>
    <w:rsid w:val="00A83203"/>
    <w:rsid w:val="00A8356E"/>
    <w:rsid w:val="00A8372C"/>
    <w:rsid w:val="00A84C89"/>
    <w:rsid w:val="00A855FA"/>
    <w:rsid w:val="00A86920"/>
    <w:rsid w:val="00A905C6"/>
    <w:rsid w:val="00A90A0B"/>
    <w:rsid w:val="00A912FE"/>
    <w:rsid w:val="00A91418"/>
    <w:rsid w:val="00A91A18"/>
    <w:rsid w:val="00A91B40"/>
    <w:rsid w:val="00A92424"/>
    <w:rsid w:val="00A9244B"/>
    <w:rsid w:val="00A931C1"/>
    <w:rsid w:val="00A932DF"/>
    <w:rsid w:val="00A947CF"/>
    <w:rsid w:val="00A95F5B"/>
    <w:rsid w:val="00A96D9C"/>
    <w:rsid w:val="00A97222"/>
    <w:rsid w:val="00A9772A"/>
    <w:rsid w:val="00AA18E2"/>
    <w:rsid w:val="00AA22B0"/>
    <w:rsid w:val="00AA2B19"/>
    <w:rsid w:val="00AA3B89"/>
    <w:rsid w:val="00AA435A"/>
    <w:rsid w:val="00AA5AE4"/>
    <w:rsid w:val="00AA5E50"/>
    <w:rsid w:val="00AA642B"/>
    <w:rsid w:val="00AA6A42"/>
    <w:rsid w:val="00AA7207"/>
    <w:rsid w:val="00AB0677"/>
    <w:rsid w:val="00AB0B02"/>
    <w:rsid w:val="00AB0F84"/>
    <w:rsid w:val="00AB1983"/>
    <w:rsid w:val="00AB23C3"/>
    <w:rsid w:val="00AB24DB"/>
    <w:rsid w:val="00AB27AB"/>
    <w:rsid w:val="00AB35D0"/>
    <w:rsid w:val="00AB46CF"/>
    <w:rsid w:val="00AB6B59"/>
    <w:rsid w:val="00AB77E7"/>
    <w:rsid w:val="00AC1CB0"/>
    <w:rsid w:val="00AC1DCF"/>
    <w:rsid w:val="00AC23B1"/>
    <w:rsid w:val="00AC260E"/>
    <w:rsid w:val="00AC2AF9"/>
    <w:rsid w:val="00AC2F71"/>
    <w:rsid w:val="00AC47A6"/>
    <w:rsid w:val="00AC60C5"/>
    <w:rsid w:val="00AC67E9"/>
    <w:rsid w:val="00AC78ED"/>
    <w:rsid w:val="00AD02D3"/>
    <w:rsid w:val="00AD3675"/>
    <w:rsid w:val="00AD56A9"/>
    <w:rsid w:val="00AD5BF2"/>
    <w:rsid w:val="00AD69C4"/>
    <w:rsid w:val="00AD6F0C"/>
    <w:rsid w:val="00AD7BD2"/>
    <w:rsid w:val="00AE1C5F"/>
    <w:rsid w:val="00AE23DD"/>
    <w:rsid w:val="00AE3899"/>
    <w:rsid w:val="00AE5765"/>
    <w:rsid w:val="00AE57CE"/>
    <w:rsid w:val="00AE59FA"/>
    <w:rsid w:val="00AE6479"/>
    <w:rsid w:val="00AE6CD2"/>
    <w:rsid w:val="00AE776A"/>
    <w:rsid w:val="00AF1832"/>
    <w:rsid w:val="00AF1F68"/>
    <w:rsid w:val="00AF2546"/>
    <w:rsid w:val="00AF27B7"/>
    <w:rsid w:val="00AF2BB2"/>
    <w:rsid w:val="00AF3C5D"/>
    <w:rsid w:val="00AF4817"/>
    <w:rsid w:val="00AF726A"/>
    <w:rsid w:val="00AF7AB4"/>
    <w:rsid w:val="00AF7B91"/>
    <w:rsid w:val="00B00015"/>
    <w:rsid w:val="00B0033A"/>
    <w:rsid w:val="00B00929"/>
    <w:rsid w:val="00B01111"/>
    <w:rsid w:val="00B01B47"/>
    <w:rsid w:val="00B031F6"/>
    <w:rsid w:val="00B0434B"/>
    <w:rsid w:val="00B043A6"/>
    <w:rsid w:val="00B06AA4"/>
    <w:rsid w:val="00B06DE8"/>
    <w:rsid w:val="00B077AD"/>
    <w:rsid w:val="00B0787B"/>
    <w:rsid w:val="00B07AE1"/>
    <w:rsid w:val="00B07D23"/>
    <w:rsid w:val="00B11F18"/>
    <w:rsid w:val="00B12968"/>
    <w:rsid w:val="00B131FF"/>
    <w:rsid w:val="00B13498"/>
    <w:rsid w:val="00B13DA2"/>
    <w:rsid w:val="00B14BD8"/>
    <w:rsid w:val="00B1672A"/>
    <w:rsid w:val="00B16A0F"/>
    <w:rsid w:val="00B16E71"/>
    <w:rsid w:val="00B174BD"/>
    <w:rsid w:val="00B20690"/>
    <w:rsid w:val="00B20B2A"/>
    <w:rsid w:val="00B21179"/>
    <w:rsid w:val="00B2129B"/>
    <w:rsid w:val="00B215A8"/>
    <w:rsid w:val="00B229D5"/>
    <w:rsid w:val="00B22FA7"/>
    <w:rsid w:val="00B239C4"/>
    <w:rsid w:val="00B23D86"/>
    <w:rsid w:val="00B24845"/>
    <w:rsid w:val="00B26370"/>
    <w:rsid w:val="00B27039"/>
    <w:rsid w:val="00B27621"/>
    <w:rsid w:val="00B27A52"/>
    <w:rsid w:val="00B27C56"/>
    <w:rsid w:val="00B27D18"/>
    <w:rsid w:val="00B300DB"/>
    <w:rsid w:val="00B31BA1"/>
    <w:rsid w:val="00B32A7F"/>
    <w:rsid w:val="00B32BEC"/>
    <w:rsid w:val="00B35B87"/>
    <w:rsid w:val="00B40556"/>
    <w:rsid w:val="00B41D0C"/>
    <w:rsid w:val="00B426F9"/>
    <w:rsid w:val="00B427C4"/>
    <w:rsid w:val="00B43107"/>
    <w:rsid w:val="00B4423F"/>
    <w:rsid w:val="00B45AC4"/>
    <w:rsid w:val="00B45E0A"/>
    <w:rsid w:val="00B46981"/>
    <w:rsid w:val="00B478DB"/>
    <w:rsid w:val="00B47A18"/>
    <w:rsid w:val="00B51CD5"/>
    <w:rsid w:val="00B53824"/>
    <w:rsid w:val="00B53857"/>
    <w:rsid w:val="00B54009"/>
    <w:rsid w:val="00B5425D"/>
    <w:rsid w:val="00B54B6C"/>
    <w:rsid w:val="00B55A04"/>
    <w:rsid w:val="00B55CEE"/>
    <w:rsid w:val="00B56FB1"/>
    <w:rsid w:val="00B6083F"/>
    <w:rsid w:val="00B61504"/>
    <w:rsid w:val="00B620AE"/>
    <w:rsid w:val="00B62E95"/>
    <w:rsid w:val="00B63ABC"/>
    <w:rsid w:val="00B64D3D"/>
    <w:rsid w:val="00B64F0A"/>
    <w:rsid w:val="00B6562C"/>
    <w:rsid w:val="00B6729E"/>
    <w:rsid w:val="00B70F86"/>
    <w:rsid w:val="00B720C9"/>
    <w:rsid w:val="00B7391B"/>
    <w:rsid w:val="00B73ACC"/>
    <w:rsid w:val="00B743E7"/>
    <w:rsid w:val="00B74B80"/>
    <w:rsid w:val="00B7567D"/>
    <w:rsid w:val="00B768A9"/>
    <w:rsid w:val="00B76E90"/>
    <w:rsid w:val="00B8005C"/>
    <w:rsid w:val="00B81763"/>
    <w:rsid w:val="00B823B1"/>
    <w:rsid w:val="00B82E5F"/>
    <w:rsid w:val="00B84B6A"/>
    <w:rsid w:val="00B8666B"/>
    <w:rsid w:val="00B86C64"/>
    <w:rsid w:val="00B904F4"/>
    <w:rsid w:val="00B90BD1"/>
    <w:rsid w:val="00B91EA9"/>
    <w:rsid w:val="00B92536"/>
    <w:rsid w:val="00B9274D"/>
    <w:rsid w:val="00B94207"/>
    <w:rsid w:val="00B945D4"/>
    <w:rsid w:val="00B9506C"/>
    <w:rsid w:val="00B97B50"/>
    <w:rsid w:val="00BA2BCB"/>
    <w:rsid w:val="00BA3959"/>
    <w:rsid w:val="00BA563D"/>
    <w:rsid w:val="00BA5BCC"/>
    <w:rsid w:val="00BB1855"/>
    <w:rsid w:val="00BB2332"/>
    <w:rsid w:val="00BB239F"/>
    <w:rsid w:val="00BB2490"/>
    <w:rsid w:val="00BB2494"/>
    <w:rsid w:val="00BB2522"/>
    <w:rsid w:val="00BB28A3"/>
    <w:rsid w:val="00BB5218"/>
    <w:rsid w:val="00BB72C0"/>
    <w:rsid w:val="00BB7FF3"/>
    <w:rsid w:val="00BC0AF1"/>
    <w:rsid w:val="00BC27BE"/>
    <w:rsid w:val="00BC3779"/>
    <w:rsid w:val="00BC41A0"/>
    <w:rsid w:val="00BC43D8"/>
    <w:rsid w:val="00BC5A86"/>
    <w:rsid w:val="00BC7AB9"/>
    <w:rsid w:val="00BD0186"/>
    <w:rsid w:val="00BD059C"/>
    <w:rsid w:val="00BD0626"/>
    <w:rsid w:val="00BD0D32"/>
    <w:rsid w:val="00BD1661"/>
    <w:rsid w:val="00BD4770"/>
    <w:rsid w:val="00BD6178"/>
    <w:rsid w:val="00BD6348"/>
    <w:rsid w:val="00BD7990"/>
    <w:rsid w:val="00BE0961"/>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161F"/>
    <w:rsid w:val="00C01FFD"/>
    <w:rsid w:val="00C030BD"/>
    <w:rsid w:val="00C036C3"/>
    <w:rsid w:val="00C03CCA"/>
    <w:rsid w:val="00C04059"/>
    <w:rsid w:val="00C040E8"/>
    <w:rsid w:val="00C04194"/>
    <w:rsid w:val="00C0499E"/>
    <w:rsid w:val="00C04BB2"/>
    <w:rsid w:val="00C04F4A"/>
    <w:rsid w:val="00C04FF5"/>
    <w:rsid w:val="00C058AF"/>
    <w:rsid w:val="00C05AF4"/>
    <w:rsid w:val="00C06484"/>
    <w:rsid w:val="00C06F9E"/>
    <w:rsid w:val="00C07776"/>
    <w:rsid w:val="00C07C0D"/>
    <w:rsid w:val="00C10210"/>
    <w:rsid w:val="00C1035C"/>
    <w:rsid w:val="00C1140E"/>
    <w:rsid w:val="00C1358F"/>
    <w:rsid w:val="00C13C2A"/>
    <w:rsid w:val="00C13CE8"/>
    <w:rsid w:val="00C14187"/>
    <w:rsid w:val="00C15151"/>
    <w:rsid w:val="00C1524C"/>
    <w:rsid w:val="00C1663D"/>
    <w:rsid w:val="00C16B6B"/>
    <w:rsid w:val="00C179BC"/>
    <w:rsid w:val="00C17F8C"/>
    <w:rsid w:val="00C211E6"/>
    <w:rsid w:val="00C22446"/>
    <w:rsid w:val="00C22681"/>
    <w:rsid w:val="00C22FB5"/>
    <w:rsid w:val="00C24236"/>
    <w:rsid w:val="00C24CBF"/>
    <w:rsid w:val="00C25C66"/>
    <w:rsid w:val="00C2690B"/>
    <w:rsid w:val="00C2710B"/>
    <w:rsid w:val="00C279C2"/>
    <w:rsid w:val="00C27A02"/>
    <w:rsid w:val="00C302DD"/>
    <w:rsid w:val="00C30416"/>
    <w:rsid w:val="00C308D8"/>
    <w:rsid w:val="00C31543"/>
    <w:rsid w:val="00C3183E"/>
    <w:rsid w:val="00C318B3"/>
    <w:rsid w:val="00C33531"/>
    <w:rsid w:val="00C339E6"/>
    <w:rsid w:val="00C33B9E"/>
    <w:rsid w:val="00C33F40"/>
    <w:rsid w:val="00C3401F"/>
    <w:rsid w:val="00C34194"/>
    <w:rsid w:val="00C34617"/>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6816"/>
    <w:rsid w:val="00C4789C"/>
    <w:rsid w:val="00C523C4"/>
    <w:rsid w:val="00C52C02"/>
    <w:rsid w:val="00C52DCB"/>
    <w:rsid w:val="00C540EC"/>
    <w:rsid w:val="00C57589"/>
    <w:rsid w:val="00C57EE8"/>
    <w:rsid w:val="00C61072"/>
    <w:rsid w:val="00C6138D"/>
    <w:rsid w:val="00C61CFF"/>
    <w:rsid w:val="00C6243C"/>
    <w:rsid w:val="00C62F54"/>
    <w:rsid w:val="00C63AEA"/>
    <w:rsid w:val="00C66896"/>
    <w:rsid w:val="00C66D73"/>
    <w:rsid w:val="00C66E01"/>
    <w:rsid w:val="00C67BBF"/>
    <w:rsid w:val="00C67CAB"/>
    <w:rsid w:val="00C70168"/>
    <w:rsid w:val="00C71155"/>
    <w:rsid w:val="00C715E1"/>
    <w:rsid w:val="00C718DD"/>
    <w:rsid w:val="00C71AFB"/>
    <w:rsid w:val="00C74707"/>
    <w:rsid w:val="00C74960"/>
    <w:rsid w:val="00C75930"/>
    <w:rsid w:val="00C76754"/>
    <w:rsid w:val="00C767C7"/>
    <w:rsid w:val="00C779FD"/>
    <w:rsid w:val="00C77D84"/>
    <w:rsid w:val="00C80B9E"/>
    <w:rsid w:val="00C8168E"/>
    <w:rsid w:val="00C841B7"/>
    <w:rsid w:val="00C84A6C"/>
    <w:rsid w:val="00C8574A"/>
    <w:rsid w:val="00C8667D"/>
    <w:rsid w:val="00C86967"/>
    <w:rsid w:val="00C90673"/>
    <w:rsid w:val="00C9112C"/>
    <w:rsid w:val="00C91281"/>
    <w:rsid w:val="00C928A8"/>
    <w:rsid w:val="00C93044"/>
    <w:rsid w:val="00C94862"/>
    <w:rsid w:val="00C95246"/>
    <w:rsid w:val="00CA103E"/>
    <w:rsid w:val="00CA450C"/>
    <w:rsid w:val="00CA586C"/>
    <w:rsid w:val="00CA5E9B"/>
    <w:rsid w:val="00CA6C45"/>
    <w:rsid w:val="00CA74F6"/>
    <w:rsid w:val="00CA7603"/>
    <w:rsid w:val="00CA775F"/>
    <w:rsid w:val="00CB364E"/>
    <w:rsid w:val="00CB37B8"/>
    <w:rsid w:val="00CB4F1A"/>
    <w:rsid w:val="00CB58B4"/>
    <w:rsid w:val="00CB6577"/>
    <w:rsid w:val="00CB6768"/>
    <w:rsid w:val="00CB74C7"/>
    <w:rsid w:val="00CC1FE9"/>
    <w:rsid w:val="00CC2248"/>
    <w:rsid w:val="00CC3B49"/>
    <w:rsid w:val="00CC3D04"/>
    <w:rsid w:val="00CC4AF7"/>
    <w:rsid w:val="00CC54E5"/>
    <w:rsid w:val="00CC6B96"/>
    <w:rsid w:val="00CC6F04"/>
    <w:rsid w:val="00CC6FB7"/>
    <w:rsid w:val="00CC7B94"/>
    <w:rsid w:val="00CD10A3"/>
    <w:rsid w:val="00CD3399"/>
    <w:rsid w:val="00CD39BC"/>
    <w:rsid w:val="00CD5A94"/>
    <w:rsid w:val="00CD6E8E"/>
    <w:rsid w:val="00CE161F"/>
    <w:rsid w:val="00CE2A1B"/>
    <w:rsid w:val="00CE2CC6"/>
    <w:rsid w:val="00CE3529"/>
    <w:rsid w:val="00CE3B0F"/>
    <w:rsid w:val="00CE4320"/>
    <w:rsid w:val="00CE5D9A"/>
    <w:rsid w:val="00CE76CD"/>
    <w:rsid w:val="00CF0B65"/>
    <w:rsid w:val="00CF1C1F"/>
    <w:rsid w:val="00CF3B5E"/>
    <w:rsid w:val="00CF3BA6"/>
    <w:rsid w:val="00CF4598"/>
    <w:rsid w:val="00CF4E8C"/>
    <w:rsid w:val="00CF5BA0"/>
    <w:rsid w:val="00CF5CA5"/>
    <w:rsid w:val="00CF6913"/>
    <w:rsid w:val="00CF7AA7"/>
    <w:rsid w:val="00D006CF"/>
    <w:rsid w:val="00D007DF"/>
    <w:rsid w:val="00D008A6"/>
    <w:rsid w:val="00D00960"/>
    <w:rsid w:val="00D00B74"/>
    <w:rsid w:val="00D015F0"/>
    <w:rsid w:val="00D01CAE"/>
    <w:rsid w:val="00D03470"/>
    <w:rsid w:val="00D042D0"/>
    <w:rsid w:val="00D0447B"/>
    <w:rsid w:val="00D04894"/>
    <w:rsid w:val="00D048A2"/>
    <w:rsid w:val="00D04B31"/>
    <w:rsid w:val="00D053CE"/>
    <w:rsid w:val="00D055EB"/>
    <w:rsid w:val="00D056FE"/>
    <w:rsid w:val="00D05B56"/>
    <w:rsid w:val="00D05D60"/>
    <w:rsid w:val="00D114B2"/>
    <w:rsid w:val="00D121C4"/>
    <w:rsid w:val="00D14274"/>
    <w:rsid w:val="00D15E5B"/>
    <w:rsid w:val="00D16584"/>
    <w:rsid w:val="00D17C62"/>
    <w:rsid w:val="00D21586"/>
    <w:rsid w:val="00D21EA5"/>
    <w:rsid w:val="00D23A38"/>
    <w:rsid w:val="00D2574C"/>
    <w:rsid w:val="00D26D79"/>
    <w:rsid w:val="00D27C2B"/>
    <w:rsid w:val="00D31800"/>
    <w:rsid w:val="00D33363"/>
    <w:rsid w:val="00D34529"/>
    <w:rsid w:val="00D34943"/>
    <w:rsid w:val="00D34A2B"/>
    <w:rsid w:val="00D34EA5"/>
    <w:rsid w:val="00D35409"/>
    <w:rsid w:val="00D359D4"/>
    <w:rsid w:val="00D36C83"/>
    <w:rsid w:val="00D378CD"/>
    <w:rsid w:val="00D41B88"/>
    <w:rsid w:val="00D41C8B"/>
    <w:rsid w:val="00D41E23"/>
    <w:rsid w:val="00D429EC"/>
    <w:rsid w:val="00D43D44"/>
    <w:rsid w:val="00D43EBB"/>
    <w:rsid w:val="00D44E4E"/>
    <w:rsid w:val="00D46D26"/>
    <w:rsid w:val="00D51254"/>
    <w:rsid w:val="00D51627"/>
    <w:rsid w:val="00D51E1A"/>
    <w:rsid w:val="00D52344"/>
    <w:rsid w:val="00D5267F"/>
    <w:rsid w:val="00D52F4D"/>
    <w:rsid w:val="00D532DA"/>
    <w:rsid w:val="00D54AAC"/>
    <w:rsid w:val="00D54B32"/>
    <w:rsid w:val="00D552E3"/>
    <w:rsid w:val="00D55423"/>
    <w:rsid w:val="00D55DF0"/>
    <w:rsid w:val="00D562D7"/>
    <w:rsid w:val="00D563E1"/>
    <w:rsid w:val="00D56BB6"/>
    <w:rsid w:val="00D56D4A"/>
    <w:rsid w:val="00D6022B"/>
    <w:rsid w:val="00D60C40"/>
    <w:rsid w:val="00D6138D"/>
    <w:rsid w:val="00D6166E"/>
    <w:rsid w:val="00D61784"/>
    <w:rsid w:val="00D6261B"/>
    <w:rsid w:val="00D63126"/>
    <w:rsid w:val="00D635AF"/>
    <w:rsid w:val="00D63A67"/>
    <w:rsid w:val="00D646C9"/>
    <w:rsid w:val="00D6492E"/>
    <w:rsid w:val="00D65845"/>
    <w:rsid w:val="00D66710"/>
    <w:rsid w:val="00D70087"/>
    <w:rsid w:val="00D7079E"/>
    <w:rsid w:val="00D70823"/>
    <w:rsid w:val="00D70AB1"/>
    <w:rsid w:val="00D70F23"/>
    <w:rsid w:val="00D7267C"/>
    <w:rsid w:val="00D73DD6"/>
    <w:rsid w:val="00D745F5"/>
    <w:rsid w:val="00D75392"/>
    <w:rsid w:val="00D7585E"/>
    <w:rsid w:val="00D759A3"/>
    <w:rsid w:val="00D76B0E"/>
    <w:rsid w:val="00D8062D"/>
    <w:rsid w:val="00D82E32"/>
    <w:rsid w:val="00D83974"/>
    <w:rsid w:val="00D84133"/>
    <w:rsid w:val="00D8431C"/>
    <w:rsid w:val="00D85133"/>
    <w:rsid w:val="00D8790C"/>
    <w:rsid w:val="00D91607"/>
    <w:rsid w:val="00D92C82"/>
    <w:rsid w:val="00D93336"/>
    <w:rsid w:val="00D94314"/>
    <w:rsid w:val="00D95BC7"/>
    <w:rsid w:val="00D95C17"/>
    <w:rsid w:val="00D96043"/>
    <w:rsid w:val="00D96F77"/>
    <w:rsid w:val="00D974BF"/>
    <w:rsid w:val="00D97779"/>
    <w:rsid w:val="00DA14AB"/>
    <w:rsid w:val="00DA1635"/>
    <w:rsid w:val="00DA237B"/>
    <w:rsid w:val="00DA4D70"/>
    <w:rsid w:val="00DA52F5"/>
    <w:rsid w:val="00DA5E94"/>
    <w:rsid w:val="00DA73A3"/>
    <w:rsid w:val="00DA76DD"/>
    <w:rsid w:val="00DA7F9C"/>
    <w:rsid w:val="00DB1424"/>
    <w:rsid w:val="00DB3080"/>
    <w:rsid w:val="00DB4E12"/>
    <w:rsid w:val="00DB5771"/>
    <w:rsid w:val="00DB586E"/>
    <w:rsid w:val="00DB720A"/>
    <w:rsid w:val="00DC0AB6"/>
    <w:rsid w:val="00DC21CF"/>
    <w:rsid w:val="00DC3395"/>
    <w:rsid w:val="00DC347A"/>
    <w:rsid w:val="00DC3664"/>
    <w:rsid w:val="00DC4B9B"/>
    <w:rsid w:val="00DC6162"/>
    <w:rsid w:val="00DC6EBB"/>
    <w:rsid w:val="00DC6EFC"/>
    <w:rsid w:val="00DC7CDE"/>
    <w:rsid w:val="00DD0E44"/>
    <w:rsid w:val="00DD195B"/>
    <w:rsid w:val="00DD1ED5"/>
    <w:rsid w:val="00DD243F"/>
    <w:rsid w:val="00DD46E9"/>
    <w:rsid w:val="00DD4711"/>
    <w:rsid w:val="00DD4812"/>
    <w:rsid w:val="00DD4CA7"/>
    <w:rsid w:val="00DE0097"/>
    <w:rsid w:val="00DE05AE"/>
    <w:rsid w:val="00DE0979"/>
    <w:rsid w:val="00DE12E9"/>
    <w:rsid w:val="00DE301D"/>
    <w:rsid w:val="00DE33EC"/>
    <w:rsid w:val="00DE43F4"/>
    <w:rsid w:val="00DE4A4F"/>
    <w:rsid w:val="00DE5345"/>
    <w:rsid w:val="00DE5391"/>
    <w:rsid w:val="00DE53F8"/>
    <w:rsid w:val="00DE5A51"/>
    <w:rsid w:val="00DE60E6"/>
    <w:rsid w:val="00DE627B"/>
    <w:rsid w:val="00DE6C9B"/>
    <w:rsid w:val="00DE74DC"/>
    <w:rsid w:val="00DE7D5A"/>
    <w:rsid w:val="00DF1EB0"/>
    <w:rsid w:val="00DF1EC4"/>
    <w:rsid w:val="00DF247C"/>
    <w:rsid w:val="00DF3F4F"/>
    <w:rsid w:val="00DF5506"/>
    <w:rsid w:val="00DF69B8"/>
    <w:rsid w:val="00DF707E"/>
    <w:rsid w:val="00DF70A1"/>
    <w:rsid w:val="00DF759D"/>
    <w:rsid w:val="00E003AF"/>
    <w:rsid w:val="00E00482"/>
    <w:rsid w:val="00E006AA"/>
    <w:rsid w:val="00E018C3"/>
    <w:rsid w:val="00E01C15"/>
    <w:rsid w:val="00E0520A"/>
    <w:rsid w:val="00E052B1"/>
    <w:rsid w:val="00E05886"/>
    <w:rsid w:val="00E104C6"/>
    <w:rsid w:val="00E107B9"/>
    <w:rsid w:val="00E10C02"/>
    <w:rsid w:val="00E134D8"/>
    <w:rsid w:val="00E137F4"/>
    <w:rsid w:val="00E14A9D"/>
    <w:rsid w:val="00E15DFC"/>
    <w:rsid w:val="00E164F2"/>
    <w:rsid w:val="00E16F61"/>
    <w:rsid w:val="00E178A7"/>
    <w:rsid w:val="00E20F6A"/>
    <w:rsid w:val="00E21A25"/>
    <w:rsid w:val="00E22ABC"/>
    <w:rsid w:val="00E2323B"/>
    <w:rsid w:val="00E23303"/>
    <w:rsid w:val="00E239E0"/>
    <w:rsid w:val="00E24071"/>
    <w:rsid w:val="00E253CA"/>
    <w:rsid w:val="00E2683C"/>
    <w:rsid w:val="00E2771C"/>
    <w:rsid w:val="00E277E1"/>
    <w:rsid w:val="00E31D50"/>
    <w:rsid w:val="00E324D9"/>
    <w:rsid w:val="00E331FB"/>
    <w:rsid w:val="00E33C56"/>
    <w:rsid w:val="00E33DF4"/>
    <w:rsid w:val="00E348DE"/>
    <w:rsid w:val="00E35C81"/>
    <w:rsid w:val="00E35EDE"/>
    <w:rsid w:val="00E364AA"/>
    <w:rsid w:val="00E36528"/>
    <w:rsid w:val="00E409B4"/>
    <w:rsid w:val="00E40CF7"/>
    <w:rsid w:val="00E413B8"/>
    <w:rsid w:val="00E434EB"/>
    <w:rsid w:val="00E440C0"/>
    <w:rsid w:val="00E44750"/>
    <w:rsid w:val="00E4683D"/>
    <w:rsid w:val="00E46CA0"/>
    <w:rsid w:val="00E4765C"/>
    <w:rsid w:val="00E504A1"/>
    <w:rsid w:val="00E51231"/>
    <w:rsid w:val="00E52A67"/>
    <w:rsid w:val="00E530F1"/>
    <w:rsid w:val="00E577DB"/>
    <w:rsid w:val="00E602A7"/>
    <w:rsid w:val="00E619E1"/>
    <w:rsid w:val="00E62FBE"/>
    <w:rsid w:val="00E63389"/>
    <w:rsid w:val="00E64597"/>
    <w:rsid w:val="00E65780"/>
    <w:rsid w:val="00E65F1B"/>
    <w:rsid w:val="00E66AA1"/>
    <w:rsid w:val="00E66B6A"/>
    <w:rsid w:val="00E70082"/>
    <w:rsid w:val="00E702B8"/>
    <w:rsid w:val="00E71243"/>
    <w:rsid w:val="00E71362"/>
    <w:rsid w:val="00E714D8"/>
    <w:rsid w:val="00E7168A"/>
    <w:rsid w:val="00E71D25"/>
    <w:rsid w:val="00E7295C"/>
    <w:rsid w:val="00E73306"/>
    <w:rsid w:val="00E734BC"/>
    <w:rsid w:val="00E74817"/>
    <w:rsid w:val="00E74FE4"/>
    <w:rsid w:val="00E7553D"/>
    <w:rsid w:val="00E7738D"/>
    <w:rsid w:val="00E7751C"/>
    <w:rsid w:val="00E80EF3"/>
    <w:rsid w:val="00E81633"/>
    <w:rsid w:val="00E82AED"/>
    <w:rsid w:val="00E82FCC"/>
    <w:rsid w:val="00E831A3"/>
    <w:rsid w:val="00E850C2"/>
    <w:rsid w:val="00E862B5"/>
    <w:rsid w:val="00E863D8"/>
    <w:rsid w:val="00E866F8"/>
    <w:rsid w:val="00E86733"/>
    <w:rsid w:val="00E86927"/>
    <w:rsid w:val="00E8700D"/>
    <w:rsid w:val="00E87094"/>
    <w:rsid w:val="00E9108A"/>
    <w:rsid w:val="00E94803"/>
    <w:rsid w:val="00E948D5"/>
    <w:rsid w:val="00E94B69"/>
    <w:rsid w:val="00E9588E"/>
    <w:rsid w:val="00E96813"/>
    <w:rsid w:val="00EA0E53"/>
    <w:rsid w:val="00EA17B9"/>
    <w:rsid w:val="00EA279E"/>
    <w:rsid w:val="00EA2923"/>
    <w:rsid w:val="00EA2BA6"/>
    <w:rsid w:val="00EA2FD7"/>
    <w:rsid w:val="00EA33B1"/>
    <w:rsid w:val="00EA60F1"/>
    <w:rsid w:val="00EA74F2"/>
    <w:rsid w:val="00EA7552"/>
    <w:rsid w:val="00EA7F5C"/>
    <w:rsid w:val="00EB193D"/>
    <w:rsid w:val="00EB1EAC"/>
    <w:rsid w:val="00EB2A71"/>
    <w:rsid w:val="00EB2C57"/>
    <w:rsid w:val="00EB32CF"/>
    <w:rsid w:val="00EB3ADB"/>
    <w:rsid w:val="00EB4DDA"/>
    <w:rsid w:val="00EB5308"/>
    <w:rsid w:val="00EB7598"/>
    <w:rsid w:val="00EB7885"/>
    <w:rsid w:val="00EC0998"/>
    <w:rsid w:val="00EC2805"/>
    <w:rsid w:val="00EC3100"/>
    <w:rsid w:val="00EC38E8"/>
    <w:rsid w:val="00EC3D02"/>
    <w:rsid w:val="00EC3EFF"/>
    <w:rsid w:val="00EC4235"/>
    <w:rsid w:val="00EC437B"/>
    <w:rsid w:val="00EC4CBD"/>
    <w:rsid w:val="00EC6A06"/>
    <w:rsid w:val="00EC703B"/>
    <w:rsid w:val="00EC70D8"/>
    <w:rsid w:val="00EC78F8"/>
    <w:rsid w:val="00ED1008"/>
    <w:rsid w:val="00ED1338"/>
    <w:rsid w:val="00ED1475"/>
    <w:rsid w:val="00ED1723"/>
    <w:rsid w:val="00ED1AB4"/>
    <w:rsid w:val="00ED288C"/>
    <w:rsid w:val="00ED2C23"/>
    <w:rsid w:val="00ED2CF0"/>
    <w:rsid w:val="00ED58AF"/>
    <w:rsid w:val="00ED6D87"/>
    <w:rsid w:val="00ED728B"/>
    <w:rsid w:val="00EE1058"/>
    <w:rsid w:val="00EE1089"/>
    <w:rsid w:val="00EE1614"/>
    <w:rsid w:val="00EE22E2"/>
    <w:rsid w:val="00EE2A81"/>
    <w:rsid w:val="00EE3260"/>
    <w:rsid w:val="00EE3475"/>
    <w:rsid w:val="00EE3CF3"/>
    <w:rsid w:val="00EE50F0"/>
    <w:rsid w:val="00EE586E"/>
    <w:rsid w:val="00EE5BEB"/>
    <w:rsid w:val="00EE5C3D"/>
    <w:rsid w:val="00EE6524"/>
    <w:rsid w:val="00EE788B"/>
    <w:rsid w:val="00EF00ED"/>
    <w:rsid w:val="00EF0192"/>
    <w:rsid w:val="00EF0196"/>
    <w:rsid w:val="00EF06A8"/>
    <w:rsid w:val="00EF0943"/>
    <w:rsid w:val="00EF0EAD"/>
    <w:rsid w:val="00EF2C04"/>
    <w:rsid w:val="00EF43F4"/>
    <w:rsid w:val="00EF4CB1"/>
    <w:rsid w:val="00EF5798"/>
    <w:rsid w:val="00EF5C7A"/>
    <w:rsid w:val="00EF60A5"/>
    <w:rsid w:val="00EF60E5"/>
    <w:rsid w:val="00EF6A0C"/>
    <w:rsid w:val="00EF6E65"/>
    <w:rsid w:val="00EF6E7F"/>
    <w:rsid w:val="00EF7ADB"/>
    <w:rsid w:val="00F0024D"/>
    <w:rsid w:val="00F00369"/>
    <w:rsid w:val="00F01D8F"/>
    <w:rsid w:val="00F01D93"/>
    <w:rsid w:val="00F0316E"/>
    <w:rsid w:val="00F05A4D"/>
    <w:rsid w:val="00F06BB9"/>
    <w:rsid w:val="00F10BCF"/>
    <w:rsid w:val="00F10FF6"/>
    <w:rsid w:val="00F121C4"/>
    <w:rsid w:val="00F13182"/>
    <w:rsid w:val="00F15A90"/>
    <w:rsid w:val="00F16658"/>
    <w:rsid w:val="00F17235"/>
    <w:rsid w:val="00F203D8"/>
    <w:rsid w:val="00F209CA"/>
    <w:rsid w:val="00F20B40"/>
    <w:rsid w:val="00F211C4"/>
    <w:rsid w:val="00F21A84"/>
    <w:rsid w:val="00F2269A"/>
    <w:rsid w:val="00F22775"/>
    <w:rsid w:val="00F228A5"/>
    <w:rsid w:val="00F246D4"/>
    <w:rsid w:val="00F269DC"/>
    <w:rsid w:val="00F309E2"/>
    <w:rsid w:val="00F30C2D"/>
    <w:rsid w:val="00F312DA"/>
    <w:rsid w:val="00F318BD"/>
    <w:rsid w:val="00F32557"/>
    <w:rsid w:val="00F32CE9"/>
    <w:rsid w:val="00F3300A"/>
    <w:rsid w:val="00F332EF"/>
    <w:rsid w:val="00F33A6A"/>
    <w:rsid w:val="00F33FDE"/>
    <w:rsid w:val="00F3411F"/>
    <w:rsid w:val="00F34D8E"/>
    <w:rsid w:val="00F3515A"/>
    <w:rsid w:val="00F35845"/>
    <w:rsid w:val="00F3674D"/>
    <w:rsid w:val="00F37587"/>
    <w:rsid w:val="00F37CC8"/>
    <w:rsid w:val="00F4079E"/>
    <w:rsid w:val="00F40B14"/>
    <w:rsid w:val="00F40DC4"/>
    <w:rsid w:val="00F42101"/>
    <w:rsid w:val="00F42EAA"/>
    <w:rsid w:val="00F42EE0"/>
    <w:rsid w:val="00F434A9"/>
    <w:rsid w:val="00F437C4"/>
    <w:rsid w:val="00F446A0"/>
    <w:rsid w:val="00F458EB"/>
    <w:rsid w:val="00F4739C"/>
    <w:rsid w:val="00F47A0A"/>
    <w:rsid w:val="00F47A79"/>
    <w:rsid w:val="00F47F5C"/>
    <w:rsid w:val="00F51220"/>
    <w:rsid w:val="00F51928"/>
    <w:rsid w:val="00F52651"/>
    <w:rsid w:val="00F543B3"/>
    <w:rsid w:val="00F5467A"/>
    <w:rsid w:val="00F5643A"/>
    <w:rsid w:val="00F56596"/>
    <w:rsid w:val="00F62236"/>
    <w:rsid w:val="00F63959"/>
    <w:rsid w:val="00F63CDF"/>
    <w:rsid w:val="00F642AF"/>
    <w:rsid w:val="00F650B4"/>
    <w:rsid w:val="00F65192"/>
    <w:rsid w:val="00F65901"/>
    <w:rsid w:val="00F66B95"/>
    <w:rsid w:val="00F706AA"/>
    <w:rsid w:val="00F712B0"/>
    <w:rsid w:val="00F715D0"/>
    <w:rsid w:val="00F717E7"/>
    <w:rsid w:val="00F724A1"/>
    <w:rsid w:val="00F7288E"/>
    <w:rsid w:val="00F73C6F"/>
    <w:rsid w:val="00F740FA"/>
    <w:rsid w:val="00F74A7A"/>
    <w:rsid w:val="00F7632C"/>
    <w:rsid w:val="00F76FDC"/>
    <w:rsid w:val="00F771C6"/>
    <w:rsid w:val="00F77E4A"/>
    <w:rsid w:val="00F77ED7"/>
    <w:rsid w:val="00F80F5D"/>
    <w:rsid w:val="00F818CF"/>
    <w:rsid w:val="00F83143"/>
    <w:rsid w:val="00F8419A"/>
    <w:rsid w:val="00F84564"/>
    <w:rsid w:val="00F853F3"/>
    <w:rsid w:val="00F85853"/>
    <w:rsid w:val="00F8591B"/>
    <w:rsid w:val="00F860F7"/>
    <w:rsid w:val="00F8655C"/>
    <w:rsid w:val="00F90BCA"/>
    <w:rsid w:val="00F90E1A"/>
    <w:rsid w:val="00F91B79"/>
    <w:rsid w:val="00F94B27"/>
    <w:rsid w:val="00F96626"/>
    <w:rsid w:val="00F96946"/>
    <w:rsid w:val="00F96D7A"/>
    <w:rsid w:val="00F97131"/>
    <w:rsid w:val="00F9720F"/>
    <w:rsid w:val="00F97B4B"/>
    <w:rsid w:val="00F97C84"/>
    <w:rsid w:val="00FA0156"/>
    <w:rsid w:val="00FA0D81"/>
    <w:rsid w:val="00FA12B2"/>
    <w:rsid w:val="00FA166A"/>
    <w:rsid w:val="00FA22CC"/>
    <w:rsid w:val="00FA29C6"/>
    <w:rsid w:val="00FA2CF6"/>
    <w:rsid w:val="00FA2D55"/>
    <w:rsid w:val="00FA3065"/>
    <w:rsid w:val="00FA3EBB"/>
    <w:rsid w:val="00FA4284"/>
    <w:rsid w:val="00FA4C5B"/>
    <w:rsid w:val="00FA4D11"/>
    <w:rsid w:val="00FA4F0D"/>
    <w:rsid w:val="00FA52F9"/>
    <w:rsid w:val="00FA54D8"/>
    <w:rsid w:val="00FB0346"/>
    <w:rsid w:val="00FB0E61"/>
    <w:rsid w:val="00FB10FF"/>
    <w:rsid w:val="00FB1AF9"/>
    <w:rsid w:val="00FB1D69"/>
    <w:rsid w:val="00FB2812"/>
    <w:rsid w:val="00FB332B"/>
    <w:rsid w:val="00FB3570"/>
    <w:rsid w:val="00FB367F"/>
    <w:rsid w:val="00FB49CB"/>
    <w:rsid w:val="00FB67AC"/>
    <w:rsid w:val="00FB7100"/>
    <w:rsid w:val="00FC0636"/>
    <w:rsid w:val="00FC0C6F"/>
    <w:rsid w:val="00FC14C7"/>
    <w:rsid w:val="00FC1E77"/>
    <w:rsid w:val="00FC2758"/>
    <w:rsid w:val="00FC3523"/>
    <w:rsid w:val="00FC3C3B"/>
    <w:rsid w:val="00FC44C4"/>
    <w:rsid w:val="00FC4D0B"/>
    <w:rsid w:val="00FC4F7B"/>
    <w:rsid w:val="00FC755A"/>
    <w:rsid w:val="00FD05FD"/>
    <w:rsid w:val="00FD1D10"/>
    <w:rsid w:val="00FD1F94"/>
    <w:rsid w:val="00FD21A7"/>
    <w:rsid w:val="00FD21B4"/>
    <w:rsid w:val="00FD3347"/>
    <w:rsid w:val="00FD40E9"/>
    <w:rsid w:val="00FD495B"/>
    <w:rsid w:val="00FD78B6"/>
    <w:rsid w:val="00FD7EC3"/>
    <w:rsid w:val="00FE0C73"/>
    <w:rsid w:val="00FE0F38"/>
    <w:rsid w:val="00FE108E"/>
    <w:rsid w:val="00FE10F9"/>
    <w:rsid w:val="00FE126B"/>
    <w:rsid w:val="00FE1913"/>
    <w:rsid w:val="00FE2356"/>
    <w:rsid w:val="00FE2629"/>
    <w:rsid w:val="00FE36BF"/>
    <w:rsid w:val="00FE40B5"/>
    <w:rsid w:val="00FE47B1"/>
    <w:rsid w:val="00FE660C"/>
    <w:rsid w:val="00FE7DB3"/>
    <w:rsid w:val="00FF0F2A"/>
    <w:rsid w:val="00FF2AAD"/>
    <w:rsid w:val="00FF492B"/>
    <w:rsid w:val="00FF5EC7"/>
    <w:rsid w:val="00FF6302"/>
    <w:rsid w:val="00FF7815"/>
    <w:rsid w:val="00FF7892"/>
    <w:rsid w:val="036FF37E"/>
    <w:rsid w:val="041EDD50"/>
    <w:rsid w:val="053C4FF3"/>
    <w:rsid w:val="0687349E"/>
    <w:rsid w:val="08641677"/>
    <w:rsid w:val="095C3ACB"/>
    <w:rsid w:val="168370E5"/>
    <w:rsid w:val="17E1AEF1"/>
    <w:rsid w:val="1BB52D62"/>
    <w:rsid w:val="25FB24E3"/>
    <w:rsid w:val="263255FE"/>
    <w:rsid w:val="2695C9F7"/>
    <w:rsid w:val="2A6F9667"/>
    <w:rsid w:val="31B3AC62"/>
    <w:rsid w:val="332DBC99"/>
    <w:rsid w:val="37C11B23"/>
    <w:rsid w:val="396E18D2"/>
    <w:rsid w:val="408893A5"/>
    <w:rsid w:val="50589F22"/>
    <w:rsid w:val="568B859B"/>
    <w:rsid w:val="5B62FD38"/>
    <w:rsid w:val="5E41E4A6"/>
    <w:rsid w:val="5EBFFE00"/>
    <w:rsid w:val="6078F535"/>
    <w:rsid w:val="685CFDE5"/>
    <w:rsid w:val="6887CD8A"/>
    <w:rsid w:val="6BF186B5"/>
    <w:rsid w:val="6C03AC17"/>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549DBF28-3CCA-4023-92BD-D687FB33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740E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740E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740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740E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740E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740E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740EE"/>
    <w:pPr>
      <w:tabs>
        <w:tab w:val="right" w:leader="dot" w:pos="14570"/>
      </w:tabs>
      <w:spacing w:before="0"/>
    </w:pPr>
    <w:rPr>
      <w:b/>
      <w:noProof/>
    </w:rPr>
  </w:style>
  <w:style w:type="paragraph" w:styleId="TOC2">
    <w:name w:val="toc 2"/>
    <w:aliases w:val="ŠTOC 2"/>
    <w:basedOn w:val="Normal"/>
    <w:next w:val="Normal"/>
    <w:uiPriority w:val="39"/>
    <w:unhideWhenUsed/>
    <w:rsid w:val="004740EE"/>
    <w:pPr>
      <w:tabs>
        <w:tab w:val="right" w:leader="dot" w:pos="14570"/>
      </w:tabs>
      <w:spacing w:before="0"/>
    </w:pPr>
    <w:rPr>
      <w:noProof/>
    </w:rPr>
  </w:style>
  <w:style w:type="paragraph" w:styleId="Header">
    <w:name w:val="header"/>
    <w:aliases w:val="ŠHeader"/>
    <w:basedOn w:val="Normal"/>
    <w:link w:val="HeaderChar"/>
    <w:uiPriority w:val="16"/>
    <w:rsid w:val="004740EE"/>
    <w:rPr>
      <w:noProof/>
      <w:color w:val="002664"/>
      <w:sz w:val="28"/>
      <w:szCs w:val="28"/>
    </w:rPr>
  </w:style>
  <w:style w:type="character" w:customStyle="1" w:styleId="Heading5Char">
    <w:name w:val="Heading 5 Char"/>
    <w:aliases w:val="ŠHeading 5 Char"/>
    <w:basedOn w:val="DefaultParagraphFont"/>
    <w:link w:val="Heading5"/>
    <w:uiPriority w:val="6"/>
    <w:rsid w:val="004740E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740EE"/>
    <w:rPr>
      <w:rFonts w:ascii="Arial" w:hAnsi="Arial" w:cs="Arial"/>
      <w:noProof/>
      <w:color w:val="002664"/>
      <w:sz w:val="28"/>
      <w:szCs w:val="28"/>
      <w:lang w:val="en-AU"/>
    </w:rPr>
  </w:style>
  <w:style w:type="paragraph" w:styleId="Footer">
    <w:name w:val="footer"/>
    <w:aliases w:val="ŠFooter"/>
    <w:basedOn w:val="Normal"/>
    <w:link w:val="FooterChar"/>
    <w:uiPriority w:val="19"/>
    <w:rsid w:val="004740E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740EE"/>
    <w:rPr>
      <w:rFonts w:ascii="Arial" w:hAnsi="Arial" w:cs="Arial"/>
      <w:sz w:val="18"/>
      <w:szCs w:val="18"/>
      <w:lang w:val="en-AU"/>
    </w:rPr>
  </w:style>
  <w:style w:type="paragraph" w:styleId="Caption">
    <w:name w:val="caption"/>
    <w:aliases w:val="ŠCaption"/>
    <w:basedOn w:val="Normal"/>
    <w:next w:val="Normal"/>
    <w:uiPriority w:val="20"/>
    <w:qFormat/>
    <w:rsid w:val="004740EE"/>
    <w:pPr>
      <w:keepNext/>
      <w:spacing w:after="200" w:line="240" w:lineRule="auto"/>
    </w:pPr>
    <w:rPr>
      <w:iCs/>
      <w:color w:val="002664"/>
      <w:sz w:val="18"/>
      <w:szCs w:val="18"/>
    </w:rPr>
  </w:style>
  <w:style w:type="paragraph" w:customStyle="1" w:styleId="Logo">
    <w:name w:val="ŠLogo"/>
    <w:basedOn w:val="Normal"/>
    <w:uiPriority w:val="18"/>
    <w:qFormat/>
    <w:rsid w:val="004740E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740EE"/>
    <w:pPr>
      <w:spacing w:before="0"/>
      <w:ind w:left="244"/>
    </w:pPr>
  </w:style>
  <w:style w:type="character" w:styleId="Hyperlink">
    <w:name w:val="Hyperlink"/>
    <w:aliases w:val="ŠHyperlink"/>
    <w:basedOn w:val="DefaultParagraphFont"/>
    <w:uiPriority w:val="99"/>
    <w:unhideWhenUsed/>
    <w:rsid w:val="004740E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740E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740E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740E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740EE"/>
    <w:rPr>
      <w:rFonts w:ascii="Arial" w:hAnsi="Arial" w:cs="Arial"/>
      <w:color w:val="002664"/>
      <w:sz w:val="28"/>
      <w:szCs w:val="36"/>
      <w:lang w:val="en-AU"/>
    </w:rPr>
  </w:style>
  <w:style w:type="table" w:customStyle="1" w:styleId="Tableheader">
    <w:name w:val="ŠTable header"/>
    <w:basedOn w:val="TableNormal"/>
    <w:uiPriority w:val="99"/>
    <w:rsid w:val="004740E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740EE"/>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4740EE"/>
    <w:pPr>
      <w:numPr>
        <w:numId w:val="4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740EE"/>
    <w:pPr>
      <w:numPr>
        <w:numId w:val="50"/>
      </w:numPr>
    </w:pPr>
  </w:style>
  <w:style w:type="character" w:styleId="Strong">
    <w:name w:val="Strong"/>
    <w:aliases w:val="ŠStrong,Bold"/>
    <w:qFormat/>
    <w:rsid w:val="004740EE"/>
    <w:rPr>
      <w:b/>
      <w:bCs/>
    </w:rPr>
  </w:style>
  <w:style w:type="paragraph" w:styleId="ListBullet">
    <w:name w:val="List Bullet"/>
    <w:aliases w:val="ŠList Bullet"/>
    <w:basedOn w:val="Normal"/>
    <w:uiPriority w:val="9"/>
    <w:qFormat/>
    <w:rsid w:val="004740EE"/>
    <w:pPr>
      <w:numPr>
        <w:numId w:val="47"/>
      </w:numPr>
    </w:pPr>
  </w:style>
  <w:style w:type="character" w:styleId="Emphasis">
    <w:name w:val="Emphasis"/>
    <w:aliases w:val="ŠEmphasis,Italic"/>
    <w:qFormat/>
    <w:rsid w:val="004740EE"/>
    <w:rPr>
      <w:i/>
      <w:iCs/>
    </w:rPr>
  </w:style>
  <w:style w:type="paragraph" w:styleId="Title">
    <w:name w:val="Title"/>
    <w:aliases w:val="ŠTitle"/>
    <w:basedOn w:val="Normal"/>
    <w:next w:val="Normal"/>
    <w:link w:val="TitleChar"/>
    <w:uiPriority w:val="1"/>
    <w:rsid w:val="004740E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740E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740EE"/>
    <w:pPr>
      <w:spacing w:line="240" w:lineRule="auto"/>
    </w:pPr>
    <w:rPr>
      <w:sz w:val="20"/>
      <w:szCs w:val="20"/>
    </w:rPr>
  </w:style>
  <w:style w:type="table" w:styleId="TableGrid">
    <w:name w:val="Table Grid"/>
    <w:basedOn w:val="TableNormal"/>
    <w:uiPriority w:val="39"/>
    <w:rsid w:val="004740E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740E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740E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740EE"/>
    <w:rPr>
      <w:rFonts w:ascii="Arial" w:hAnsi="Arial" w:cs="Arial"/>
      <w:sz w:val="20"/>
      <w:szCs w:val="20"/>
      <w:lang w:val="en-AU"/>
    </w:rPr>
  </w:style>
  <w:style w:type="character" w:styleId="CommentReference">
    <w:name w:val="annotation reference"/>
    <w:basedOn w:val="DefaultParagraphFont"/>
    <w:uiPriority w:val="99"/>
    <w:semiHidden/>
    <w:unhideWhenUsed/>
    <w:rsid w:val="004740EE"/>
    <w:rPr>
      <w:sz w:val="16"/>
      <w:szCs w:val="16"/>
    </w:rPr>
  </w:style>
  <w:style w:type="paragraph" w:styleId="CommentSubject">
    <w:name w:val="annotation subject"/>
    <w:basedOn w:val="CommentText"/>
    <w:next w:val="CommentText"/>
    <w:link w:val="CommentSubjectChar"/>
    <w:uiPriority w:val="99"/>
    <w:semiHidden/>
    <w:unhideWhenUsed/>
    <w:rsid w:val="004740EE"/>
    <w:rPr>
      <w:b/>
      <w:bCs/>
    </w:rPr>
  </w:style>
  <w:style w:type="character" w:customStyle="1" w:styleId="CommentSubjectChar">
    <w:name w:val="Comment Subject Char"/>
    <w:basedOn w:val="CommentTextChar"/>
    <w:link w:val="CommentSubject"/>
    <w:uiPriority w:val="99"/>
    <w:semiHidden/>
    <w:rsid w:val="004740E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740EE"/>
    <w:rPr>
      <w:color w:val="605E5C"/>
      <w:shd w:val="clear" w:color="auto" w:fill="E1DFDD"/>
    </w:rPr>
  </w:style>
  <w:style w:type="paragraph" w:styleId="ListParagraph">
    <w:name w:val="List Paragraph"/>
    <w:aliases w:val="ŠList Paragraph"/>
    <w:basedOn w:val="Normal"/>
    <w:uiPriority w:val="34"/>
    <w:unhideWhenUsed/>
    <w:qFormat/>
    <w:rsid w:val="004740EE"/>
    <w:pPr>
      <w:ind w:left="567"/>
    </w:pPr>
  </w:style>
  <w:style w:type="character" w:styleId="PlaceholderText">
    <w:name w:val="Placeholder Text"/>
    <w:basedOn w:val="DefaultParagraphFont"/>
    <w:uiPriority w:val="99"/>
    <w:semiHidden/>
    <w:rsid w:val="004740EE"/>
    <w:rPr>
      <w:color w:val="808080"/>
    </w:rPr>
  </w:style>
  <w:style w:type="character" w:styleId="FollowedHyperlink">
    <w:name w:val="FollowedHyperlink"/>
    <w:basedOn w:val="DefaultParagraphFont"/>
    <w:uiPriority w:val="99"/>
    <w:semiHidden/>
    <w:unhideWhenUsed/>
    <w:rsid w:val="004740EE"/>
    <w:rPr>
      <w:color w:val="954F72" w:themeColor="followedHyperlink"/>
      <w:u w:val="single"/>
    </w:rPr>
  </w:style>
  <w:style w:type="paragraph" w:styleId="Subtitle">
    <w:name w:val="Subtitle"/>
    <w:basedOn w:val="Normal"/>
    <w:next w:val="Normal"/>
    <w:link w:val="SubtitleChar"/>
    <w:uiPriority w:val="11"/>
    <w:semiHidden/>
    <w:qFormat/>
    <w:rsid w:val="004740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740E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740EE"/>
    <w:rPr>
      <w:i/>
      <w:iCs/>
      <w:color w:val="404040" w:themeColor="text1" w:themeTint="BF"/>
    </w:rPr>
  </w:style>
  <w:style w:type="paragraph" w:styleId="TOC4">
    <w:name w:val="toc 4"/>
    <w:aliases w:val="ŠTOC 4"/>
    <w:basedOn w:val="Normal"/>
    <w:next w:val="Normal"/>
    <w:autoRedefine/>
    <w:uiPriority w:val="39"/>
    <w:unhideWhenUsed/>
    <w:rsid w:val="004740EE"/>
    <w:pPr>
      <w:spacing w:before="0"/>
      <w:ind w:left="488"/>
    </w:pPr>
  </w:style>
  <w:style w:type="paragraph" w:styleId="TOCHeading">
    <w:name w:val="TOC Heading"/>
    <w:aliases w:val="ŠTOC Heading"/>
    <w:basedOn w:val="Heading1"/>
    <w:next w:val="Normal"/>
    <w:uiPriority w:val="38"/>
    <w:qFormat/>
    <w:rsid w:val="004740EE"/>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740E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740E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740EE"/>
    <w:pPr>
      <w:numPr>
        <w:numId w:val="46"/>
      </w:numPr>
    </w:pPr>
  </w:style>
  <w:style w:type="paragraph" w:styleId="ListNumber3">
    <w:name w:val="List Number 3"/>
    <w:aliases w:val="ŠList Number 3"/>
    <w:basedOn w:val="ListBullet3"/>
    <w:uiPriority w:val="8"/>
    <w:rsid w:val="004740EE"/>
    <w:pPr>
      <w:numPr>
        <w:ilvl w:val="2"/>
        <w:numId w:val="49"/>
      </w:numPr>
    </w:pPr>
  </w:style>
  <w:style w:type="character" w:customStyle="1" w:styleId="BoldItalic">
    <w:name w:val="ŠBold Italic"/>
    <w:basedOn w:val="DefaultParagraphFont"/>
    <w:uiPriority w:val="1"/>
    <w:qFormat/>
    <w:rsid w:val="004740EE"/>
    <w:rPr>
      <w:b/>
      <w:i/>
      <w:iCs/>
    </w:rPr>
  </w:style>
  <w:style w:type="paragraph" w:customStyle="1" w:styleId="FeatureBox3">
    <w:name w:val="ŠFeature Box 3"/>
    <w:basedOn w:val="Normal"/>
    <w:next w:val="Normal"/>
    <w:uiPriority w:val="13"/>
    <w:qFormat/>
    <w:rsid w:val="004740E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740E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740EE"/>
    <w:pPr>
      <w:keepNext/>
      <w:ind w:left="567" w:right="57"/>
    </w:pPr>
    <w:rPr>
      <w:szCs w:val="22"/>
    </w:rPr>
  </w:style>
  <w:style w:type="paragraph" w:customStyle="1" w:styleId="Subtitle0">
    <w:name w:val="ŠSubtitle"/>
    <w:basedOn w:val="Normal"/>
    <w:link w:val="SubtitleChar0"/>
    <w:uiPriority w:val="2"/>
    <w:qFormat/>
    <w:rsid w:val="004740EE"/>
    <w:pPr>
      <w:spacing w:before="360"/>
    </w:pPr>
    <w:rPr>
      <w:color w:val="002664"/>
      <w:sz w:val="44"/>
      <w:szCs w:val="48"/>
    </w:rPr>
  </w:style>
  <w:style w:type="character" w:customStyle="1" w:styleId="SubtitleChar0">
    <w:name w:val="ŠSubtitle Char"/>
    <w:basedOn w:val="DefaultParagraphFont"/>
    <w:link w:val="Subtitle0"/>
    <w:uiPriority w:val="2"/>
    <w:rsid w:val="004740EE"/>
    <w:rPr>
      <w:rFonts w:ascii="Arial" w:hAnsi="Arial" w:cs="Arial"/>
      <w:color w:val="002664"/>
      <w:sz w:val="44"/>
      <w:szCs w:val="48"/>
      <w:lang w:val="en-AU"/>
    </w:rPr>
  </w:style>
  <w:style w:type="paragraph" w:styleId="NormalWeb">
    <w:name w:val="Normal (Web)"/>
    <w:basedOn w:val="Normal"/>
    <w:uiPriority w:val="99"/>
    <w:semiHidden/>
    <w:unhideWhenUsed/>
    <w:rsid w:val="00D3180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75938">
      <w:bodyDiv w:val="1"/>
      <w:marLeft w:val="0"/>
      <w:marRight w:val="0"/>
      <w:marTop w:val="0"/>
      <w:marBottom w:val="0"/>
      <w:divBdr>
        <w:top w:val="none" w:sz="0" w:space="0" w:color="auto"/>
        <w:left w:val="none" w:sz="0" w:space="0" w:color="auto"/>
        <w:bottom w:val="none" w:sz="0" w:space="0" w:color="auto"/>
        <w:right w:val="none" w:sz="0" w:space="0" w:color="auto"/>
      </w:divBdr>
    </w:div>
    <w:div w:id="178009935">
      <w:bodyDiv w:val="1"/>
      <w:marLeft w:val="0"/>
      <w:marRight w:val="0"/>
      <w:marTop w:val="0"/>
      <w:marBottom w:val="0"/>
      <w:divBdr>
        <w:top w:val="none" w:sz="0" w:space="0" w:color="auto"/>
        <w:left w:val="none" w:sz="0" w:space="0" w:color="auto"/>
        <w:bottom w:val="none" w:sz="0" w:space="0" w:color="auto"/>
        <w:right w:val="none" w:sz="0" w:space="0" w:color="auto"/>
      </w:divBdr>
    </w:div>
    <w:div w:id="249705995">
      <w:bodyDiv w:val="1"/>
      <w:marLeft w:val="0"/>
      <w:marRight w:val="0"/>
      <w:marTop w:val="0"/>
      <w:marBottom w:val="0"/>
      <w:divBdr>
        <w:top w:val="none" w:sz="0" w:space="0" w:color="auto"/>
        <w:left w:val="none" w:sz="0" w:space="0" w:color="auto"/>
        <w:bottom w:val="none" w:sz="0" w:space="0" w:color="auto"/>
        <w:right w:val="none" w:sz="0" w:space="0" w:color="auto"/>
      </w:divBdr>
    </w:div>
    <w:div w:id="487402138">
      <w:bodyDiv w:val="1"/>
      <w:marLeft w:val="0"/>
      <w:marRight w:val="0"/>
      <w:marTop w:val="0"/>
      <w:marBottom w:val="0"/>
      <w:divBdr>
        <w:top w:val="none" w:sz="0" w:space="0" w:color="auto"/>
        <w:left w:val="none" w:sz="0" w:space="0" w:color="auto"/>
        <w:bottom w:val="none" w:sz="0" w:space="0" w:color="auto"/>
        <w:right w:val="none" w:sz="0" w:space="0" w:color="auto"/>
      </w:divBdr>
    </w:div>
    <w:div w:id="512190779">
      <w:bodyDiv w:val="1"/>
      <w:marLeft w:val="0"/>
      <w:marRight w:val="0"/>
      <w:marTop w:val="0"/>
      <w:marBottom w:val="0"/>
      <w:divBdr>
        <w:top w:val="none" w:sz="0" w:space="0" w:color="auto"/>
        <w:left w:val="none" w:sz="0" w:space="0" w:color="auto"/>
        <w:bottom w:val="none" w:sz="0" w:space="0" w:color="auto"/>
        <w:right w:val="none" w:sz="0" w:space="0" w:color="auto"/>
      </w:divBdr>
    </w:div>
    <w:div w:id="518544982">
      <w:bodyDiv w:val="1"/>
      <w:marLeft w:val="0"/>
      <w:marRight w:val="0"/>
      <w:marTop w:val="0"/>
      <w:marBottom w:val="0"/>
      <w:divBdr>
        <w:top w:val="none" w:sz="0" w:space="0" w:color="auto"/>
        <w:left w:val="none" w:sz="0" w:space="0" w:color="auto"/>
        <w:bottom w:val="none" w:sz="0" w:space="0" w:color="auto"/>
        <w:right w:val="none" w:sz="0" w:space="0" w:color="auto"/>
      </w:divBdr>
    </w:div>
    <w:div w:id="982347228">
      <w:bodyDiv w:val="1"/>
      <w:marLeft w:val="0"/>
      <w:marRight w:val="0"/>
      <w:marTop w:val="0"/>
      <w:marBottom w:val="0"/>
      <w:divBdr>
        <w:top w:val="none" w:sz="0" w:space="0" w:color="auto"/>
        <w:left w:val="none" w:sz="0" w:space="0" w:color="auto"/>
        <w:bottom w:val="none" w:sz="0" w:space="0" w:color="auto"/>
        <w:right w:val="none" w:sz="0" w:space="0" w:color="auto"/>
      </w:divBdr>
    </w:div>
    <w:div w:id="1181042664">
      <w:bodyDiv w:val="1"/>
      <w:marLeft w:val="0"/>
      <w:marRight w:val="0"/>
      <w:marTop w:val="0"/>
      <w:marBottom w:val="0"/>
      <w:divBdr>
        <w:top w:val="none" w:sz="0" w:space="0" w:color="auto"/>
        <w:left w:val="none" w:sz="0" w:space="0" w:color="auto"/>
        <w:bottom w:val="none" w:sz="0" w:space="0" w:color="auto"/>
        <w:right w:val="none" w:sz="0" w:space="0" w:color="auto"/>
      </w:divBdr>
    </w:div>
    <w:div w:id="1242105316">
      <w:bodyDiv w:val="1"/>
      <w:marLeft w:val="0"/>
      <w:marRight w:val="0"/>
      <w:marTop w:val="0"/>
      <w:marBottom w:val="0"/>
      <w:divBdr>
        <w:top w:val="none" w:sz="0" w:space="0" w:color="auto"/>
        <w:left w:val="none" w:sz="0" w:space="0" w:color="auto"/>
        <w:bottom w:val="none" w:sz="0" w:space="0" w:color="auto"/>
        <w:right w:val="none" w:sz="0" w:space="0" w:color="auto"/>
      </w:divBdr>
    </w:div>
    <w:div w:id="1508715082">
      <w:bodyDiv w:val="1"/>
      <w:marLeft w:val="0"/>
      <w:marRight w:val="0"/>
      <w:marTop w:val="0"/>
      <w:marBottom w:val="0"/>
      <w:divBdr>
        <w:top w:val="none" w:sz="0" w:space="0" w:color="auto"/>
        <w:left w:val="none" w:sz="0" w:space="0" w:color="auto"/>
        <w:bottom w:val="none" w:sz="0" w:space="0" w:color="auto"/>
        <w:right w:val="none" w:sz="0" w:space="0" w:color="auto"/>
      </w:divBdr>
    </w:div>
    <w:div w:id="1593929623">
      <w:bodyDiv w:val="1"/>
      <w:marLeft w:val="0"/>
      <w:marRight w:val="0"/>
      <w:marTop w:val="0"/>
      <w:marBottom w:val="0"/>
      <w:divBdr>
        <w:top w:val="none" w:sz="0" w:space="0" w:color="auto"/>
        <w:left w:val="none" w:sz="0" w:space="0" w:color="auto"/>
        <w:bottom w:val="none" w:sz="0" w:space="0" w:color="auto"/>
        <w:right w:val="none" w:sz="0" w:space="0" w:color="auto"/>
      </w:divBdr>
      <w:divsChild>
        <w:div w:id="1844391678">
          <w:marLeft w:val="547"/>
          <w:marRight w:val="0"/>
          <w:marTop w:val="0"/>
          <w:marBottom w:val="0"/>
          <w:divBdr>
            <w:top w:val="none" w:sz="0" w:space="0" w:color="auto"/>
            <w:left w:val="none" w:sz="0" w:space="0" w:color="auto"/>
            <w:bottom w:val="none" w:sz="0" w:space="0" w:color="auto"/>
            <w:right w:val="none" w:sz="0" w:space="0" w:color="auto"/>
          </w:divBdr>
        </w:div>
      </w:divsChild>
    </w:div>
    <w:div w:id="1641374951">
      <w:bodyDiv w:val="1"/>
      <w:marLeft w:val="0"/>
      <w:marRight w:val="0"/>
      <w:marTop w:val="0"/>
      <w:marBottom w:val="0"/>
      <w:divBdr>
        <w:top w:val="none" w:sz="0" w:space="0" w:color="auto"/>
        <w:left w:val="none" w:sz="0" w:space="0" w:color="auto"/>
        <w:bottom w:val="none" w:sz="0" w:space="0" w:color="auto"/>
        <w:right w:val="none" w:sz="0" w:space="0" w:color="auto"/>
      </w:divBdr>
      <w:divsChild>
        <w:div w:id="154734531">
          <w:marLeft w:val="0"/>
          <w:marRight w:val="0"/>
          <w:marTop w:val="0"/>
          <w:marBottom w:val="0"/>
          <w:divBdr>
            <w:top w:val="none" w:sz="0" w:space="0" w:color="auto"/>
            <w:left w:val="none" w:sz="0" w:space="0" w:color="auto"/>
            <w:bottom w:val="none" w:sz="0" w:space="0" w:color="auto"/>
            <w:right w:val="none" w:sz="0" w:space="0" w:color="auto"/>
          </w:divBdr>
        </w:div>
        <w:div w:id="955478258">
          <w:marLeft w:val="0"/>
          <w:marRight w:val="0"/>
          <w:marTop w:val="0"/>
          <w:marBottom w:val="0"/>
          <w:divBdr>
            <w:top w:val="none" w:sz="0" w:space="0" w:color="auto"/>
            <w:left w:val="none" w:sz="0" w:space="0" w:color="auto"/>
            <w:bottom w:val="none" w:sz="0" w:space="0" w:color="auto"/>
            <w:right w:val="none" w:sz="0" w:space="0" w:color="auto"/>
          </w:divBdr>
        </w:div>
        <w:div w:id="1167283435">
          <w:marLeft w:val="0"/>
          <w:marRight w:val="0"/>
          <w:marTop w:val="0"/>
          <w:marBottom w:val="0"/>
          <w:divBdr>
            <w:top w:val="none" w:sz="0" w:space="0" w:color="auto"/>
            <w:left w:val="none" w:sz="0" w:space="0" w:color="auto"/>
            <w:bottom w:val="none" w:sz="0" w:space="0" w:color="auto"/>
            <w:right w:val="none" w:sz="0" w:space="0" w:color="auto"/>
          </w:divBdr>
          <w:divsChild>
            <w:div w:id="773668607">
              <w:marLeft w:val="0"/>
              <w:marRight w:val="0"/>
              <w:marTop w:val="30"/>
              <w:marBottom w:val="30"/>
              <w:divBdr>
                <w:top w:val="none" w:sz="0" w:space="0" w:color="auto"/>
                <w:left w:val="none" w:sz="0" w:space="0" w:color="auto"/>
                <w:bottom w:val="none" w:sz="0" w:space="0" w:color="auto"/>
                <w:right w:val="none" w:sz="0" w:space="0" w:color="auto"/>
              </w:divBdr>
              <w:divsChild>
                <w:div w:id="148787965">
                  <w:marLeft w:val="0"/>
                  <w:marRight w:val="0"/>
                  <w:marTop w:val="0"/>
                  <w:marBottom w:val="0"/>
                  <w:divBdr>
                    <w:top w:val="none" w:sz="0" w:space="0" w:color="auto"/>
                    <w:left w:val="none" w:sz="0" w:space="0" w:color="auto"/>
                    <w:bottom w:val="none" w:sz="0" w:space="0" w:color="auto"/>
                    <w:right w:val="none" w:sz="0" w:space="0" w:color="auto"/>
                  </w:divBdr>
                  <w:divsChild>
                    <w:div w:id="80765522">
                      <w:marLeft w:val="0"/>
                      <w:marRight w:val="0"/>
                      <w:marTop w:val="0"/>
                      <w:marBottom w:val="0"/>
                      <w:divBdr>
                        <w:top w:val="none" w:sz="0" w:space="0" w:color="auto"/>
                        <w:left w:val="none" w:sz="0" w:space="0" w:color="auto"/>
                        <w:bottom w:val="none" w:sz="0" w:space="0" w:color="auto"/>
                        <w:right w:val="none" w:sz="0" w:space="0" w:color="auto"/>
                      </w:divBdr>
                    </w:div>
                  </w:divsChild>
                </w:div>
                <w:div w:id="504901776">
                  <w:marLeft w:val="0"/>
                  <w:marRight w:val="0"/>
                  <w:marTop w:val="0"/>
                  <w:marBottom w:val="0"/>
                  <w:divBdr>
                    <w:top w:val="none" w:sz="0" w:space="0" w:color="auto"/>
                    <w:left w:val="none" w:sz="0" w:space="0" w:color="auto"/>
                    <w:bottom w:val="none" w:sz="0" w:space="0" w:color="auto"/>
                    <w:right w:val="none" w:sz="0" w:space="0" w:color="auto"/>
                  </w:divBdr>
                  <w:divsChild>
                    <w:div w:id="1527600909">
                      <w:marLeft w:val="0"/>
                      <w:marRight w:val="0"/>
                      <w:marTop w:val="0"/>
                      <w:marBottom w:val="0"/>
                      <w:divBdr>
                        <w:top w:val="none" w:sz="0" w:space="0" w:color="auto"/>
                        <w:left w:val="none" w:sz="0" w:space="0" w:color="auto"/>
                        <w:bottom w:val="none" w:sz="0" w:space="0" w:color="auto"/>
                        <w:right w:val="none" w:sz="0" w:space="0" w:color="auto"/>
                      </w:divBdr>
                    </w:div>
                  </w:divsChild>
                </w:div>
                <w:div w:id="709961072">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sChild>
                </w:div>
                <w:div w:id="762842837">
                  <w:marLeft w:val="0"/>
                  <w:marRight w:val="0"/>
                  <w:marTop w:val="0"/>
                  <w:marBottom w:val="0"/>
                  <w:divBdr>
                    <w:top w:val="none" w:sz="0" w:space="0" w:color="auto"/>
                    <w:left w:val="none" w:sz="0" w:space="0" w:color="auto"/>
                    <w:bottom w:val="none" w:sz="0" w:space="0" w:color="auto"/>
                    <w:right w:val="none" w:sz="0" w:space="0" w:color="auto"/>
                  </w:divBdr>
                  <w:divsChild>
                    <w:div w:id="660424426">
                      <w:marLeft w:val="0"/>
                      <w:marRight w:val="0"/>
                      <w:marTop w:val="0"/>
                      <w:marBottom w:val="0"/>
                      <w:divBdr>
                        <w:top w:val="none" w:sz="0" w:space="0" w:color="auto"/>
                        <w:left w:val="none" w:sz="0" w:space="0" w:color="auto"/>
                        <w:bottom w:val="none" w:sz="0" w:space="0" w:color="auto"/>
                        <w:right w:val="none" w:sz="0" w:space="0" w:color="auto"/>
                      </w:divBdr>
                    </w:div>
                  </w:divsChild>
                </w:div>
                <w:div w:id="1286346318">
                  <w:marLeft w:val="0"/>
                  <w:marRight w:val="0"/>
                  <w:marTop w:val="0"/>
                  <w:marBottom w:val="0"/>
                  <w:divBdr>
                    <w:top w:val="none" w:sz="0" w:space="0" w:color="auto"/>
                    <w:left w:val="none" w:sz="0" w:space="0" w:color="auto"/>
                    <w:bottom w:val="none" w:sz="0" w:space="0" w:color="auto"/>
                    <w:right w:val="none" w:sz="0" w:space="0" w:color="auto"/>
                  </w:divBdr>
                  <w:divsChild>
                    <w:div w:id="914826204">
                      <w:marLeft w:val="0"/>
                      <w:marRight w:val="0"/>
                      <w:marTop w:val="0"/>
                      <w:marBottom w:val="0"/>
                      <w:divBdr>
                        <w:top w:val="none" w:sz="0" w:space="0" w:color="auto"/>
                        <w:left w:val="none" w:sz="0" w:space="0" w:color="auto"/>
                        <w:bottom w:val="none" w:sz="0" w:space="0" w:color="auto"/>
                        <w:right w:val="none" w:sz="0" w:space="0" w:color="auto"/>
                      </w:divBdr>
                    </w:div>
                  </w:divsChild>
                </w:div>
                <w:div w:id="1873612236">
                  <w:marLeft w:val="0"/>
                  <w:marRight w:val="0"/>
                  <w:marTop w:val="0"/>
                  <w:marBottom w:val="0"/>
                  <w:divBdr>
                    <w:top w:val="none" w:sz="0" w:space="0" w:color="auto"/>
                    <w:left w:val="none" w:sz="0" w:space="0" w:color="auto"/>
                    <w:bottom w:val="none" w:sz="0" w:space="0" w:color="auto"/>
                    <w:right w:val="none" w:sz="0" w:space="0" w:color="auto"/>
                  </w:divBdr>
                  <w:divsChild>
                    <w:div w:id="1630357492">
                      <w:marLeft w:val="0"/>
                      <w:marRight w:val="0"/>
                      <w:marTop w:val="0"/>
                      <w:marBottom w:val="0"/>
                      <w:divBdr>
                        <w:top w:val="none" w:sz="0" w:space="0" w:color="auto"/>
                        <w:left w:val="none" w:sz="0" w:space="0" w:color="auto"/>
                        <w:bottom w:val="none" w:sz="0" w:space="0" w:color="auto"/>
                        <w:right w:val="none" w:sz="0" w:space="0" w:color="auto"/>
                      </w:divBdr>
                    </w:div>
                  </w:divsChild>
                </w:div>
                <w:div w:id="1953508887">
                  <w:marLeft w:val="0"/>
                  <w:marRight w:val="0"/>
                  <w:marTop w:val="0"/>
                  <w:marBottom w:val="0"/>
                  <w:divBdr>
                    <w:top w:val="none" w:sz="0" w:space="0" w:color="auto"/>
                    <w:left w:val="none" w:sz="0" w:space="0" w:color="auto"/>
                    <w:bottom w:val="none" w:sz="0" w:space="0" w:color="auto"/>
                    <w:right w:val="none" w:sz="0" w:space="0" w:color="auto"/>
                  </w:divBdr>
                  <w:divsChild>
                    <w:div w:id="1441030921">
                      <w:marLeft w:val="0"/>
                      <w:marRight w:val="0"/>
                      <w:marTop w:val="0"/>
                      <w:marBottom w:val="0"/>
                      <w:divBdr>
                        <w:top w:val="none" w:sz="0" w:space="0" w:color="auto"/>
                        <w:left w:val="none" w:sz="0" w:space="0" w:color="auto"/>
                        <w:bottom w:val="none" w:sz="0" w:space="0" w:color="auto"/>
                        <w:right w:val="none" w:sz="0" w:space="0" w:color="auto"/>
                      </w:divBdr>
                    </w:div>
                  </w:divsChild>
                </w:div>
                <w:div w:id="1992631939">
                  <w:marLeft w:val="0"/>
                  <w:marRight w:val="0"/>
                  <w:marTop w:val="0"/>
                  <w:marBottom w:val="0"/>
                  <w:divBdr>
                    <w:top w:val="none" w:sz="0" w:space="0" w:color="auto"/>
                    <w:left w:val="none" w:sz="0" w:space="0" w:color="auto"/>
                    <w:bottom w:val="none" w:sz="0" w:space="0" w:color="auto"/>
                    <w:right w:val="none" w:sz="0" w:space="0" w:color="auto"/>
                  </w:divBdr>
                  <w:divsChild>
                    <w:div w:id="60982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9575034">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frayerdiagram" TargetMode="External"/><Relationship Id="rId26" Type="http://schemas.openxmlformats.org/officeDocument/2006/relationships/image" Target="media/image7.png"/><Relationship Id="rId21" Type="http://schemas.openxmlformats.org/officeDocument/2006/relationships/hyperlink" Target="https://bit.ly/exitticketstrategy"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umberworld.org/y-cruncher/" TargetMode="External"/><Relationship Id="rId25" Type="http://schemas.openxmlformats.org/officeDocument/2006/relationships/image" Target="media/image6.sv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thinkpairsharestrategy" TargetMode="External"/><Relationship Id="rId20" Type="http://schemas.openxmlformats.org/officeDocument/2006/relationships/hyperlink" Target="https://bit.ly/DLSpeerfeedback"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s://curriculum.nsw.edu.au/learning-areas/mathematics/mathematics-k-10-2022/overview"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posepausepouncebounce"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bit.ly/supportingstrategies" TargetMode="External"/><Relationship Id="rId31" Type="http://schemas.openxmlformats.org/officeDocument/2006/relationships/hyperlink" Target="https://curriculum.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noticewonderstrategy" TargetMode="External"/><Relationship Id="rId22" Type="http://schemas.openxmlformats.org/officeDocument/2006/relationships/hyperlink" Target="https://nrich.maths.org/projects/golden-ratio" TargetMode="External"/><Relationship Id="rId27" Type="http://schemas.openxmlformats.org/officeDocument/2006/relationships/image" Target="media/image8.png"/><Relationship Id="rId30" Type="http://schemas.openxmlformats.org/officeDocument/2006/relationships/hyperlink" Target="https://educationstandards.nsw.edu.au/" TargetMode="External"/><Relationship Id="rId35" Type="http://schemas.openxmlformats.org/officeDocument/2006/relationships/header" Target="header3.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D0A52-FA3D-440B-A09C-FCE8292A4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2404</Words>
  <Characters>13371</Characters>
  <Application>Microsoft Office Word</Application>
  <DocSecurity>0</DocSecurity>
  <Lines>342</Lines>
  <Paragraphs>231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15544</CharactersWithSpaces>
  <SharedDoc>false</SharedDoc>
  <HyperlinkBase/>
  <HLinks>
    <vt:vector size="120" baseType="variant">
      <vt:variant>
        <vt:i4>5308424</vt:i4>
      </vt:variant>
      <vt:variant>
        <vt:i4>57</vt:i4>
      </vt:variant>
      <vt:variant>
        <vt:i4>0</vt:i4>
      </vt:variant>
      <vt:variant>
        <vt:i4>5</vt:i4>
      </vt:variant>
      <vt:variant>
        <vt:lpwstr>https://creativecommons.org/licenses/by/4.0/</vt:lpwstr>
      </vt:variant>
      <vt:variant>
        <vt:lpwstr/>
      </vt:variant>
      <vt:variant>
        <vt:i4>3211317</vt:i4>
      </vt:variant>
      <vt:variant>
        <vt:i4>54</vt:i4>
      </vt:variant>
      <vt:variant>
        <vt:i4>0</vt:i4>
      </vt:variant>
      <vt:variant>
        <vt:i4>5</vt:i4>
      </vt:variant>
      <vt:variant>
        <vt:lpwstr>https://curriculum.nsw.edu.au/learning-areas/mathematics/mathematics-k-10-2022/overview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1507343</vt:i4>
      </vt:variant>
      <vt:variant>
        <vt:i4>42</vt:i4>
      </vt:variant>
      <vt:variant>
        <vt:i4>0</vt:i4>
      </vt:variant>
      <vt:variant>
        <vt:i4>5</vt:i4>
      </vt:variant>
      <vt:variant>
        <vt:lpwstr>https://nrich.maths.org/projects/golden-ratio</vt:lpwstr>
      </vt:variant>
      <vt:variant>
        <vt:lpwstr/>
      </vt:variant>
      <vt:variant>
        <vt:i4>4390943</vt:i4>
      </vt:variant>
      <vt:variant>
        <vt:i4>39</vt:i4>
      </vt:variant>
      <vt:variant>
        <vt:i4>0</vt:i4>
      </vt:variant>
      <vt:variant>
        <vt:i4>5</vt:i4>
      </vt:variant>
      <vt:variant>
        <vt:lpwstr>https://bit.ly/exitticketstrategy</vt:lpwstr>
      </vt:variant>
      <vt:variant>
        <vt:lpwstr/>
      </vt:variant>
      <vt:variant>
        <vt:i4>2359406</vt:i4>
      </vt:variant>
      <vt:variant>
        <vt:i4>36</vt:i4>
      </vt:variant>
      <vt:variant>
        <vt:i4>0</vt:i4>
      </vt:variant>
      <vt:variant>
        <vt:i4>5</vt:i4>
      </vt:variant>
      <vt:variant>
        <vt:lpwstr>https://bit.ly/DLSpeerfeedback</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5701635</vt:i4>
      </vt:variant>
      <vt:variant>
        <vt:i4>27</vt:i4>
      </vt:variant>
      <vt:variant>
        <vt:i4>0</vt:i4>
      </vt:variant>
      <vt:variant>
        <vt:i4>5</vt:i4>
      </vt:variant>
      <vt:variant>
        <vt:lpwstr>https://bit.ly/frayerdiagram</vt:lpwstr>
      </vt:variant>
      <vt:variant>
        <vt:lpwstr/>
      </vt:variant>
      <vt:variant>
        <vt:i4>6422638</vt:i4>
      </vt:variant>
      <vt:variant>
        <vt:i4>24</vt:i4>
      </vt:variant>
      <vt:variant>
        <vt:i4>0</vt:i4>
      </vt:variant>
      <vt:variant>
        <vt:i4>5</vt:i4>
      </vt:variant>
      <vt:variant>
        <vt:lpwstr>http://www.numberworld.org/y-cruncher/</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4980767</vt:i4>
      </vt:variant>
      <vt:variant>
        <vt:i4>18</vt:i4>
      </vt:variant>
      <vt:variant>
        <vt:i4>0</vt:i4>
      </vt:variant>
      <vt:variant>
        <vt:i4>5</vt:i4>
      </vt:variant>
      <vt:variant>
        <vt:lpwstr>https://bit.ly/posepausepouncebounce</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3211317</vt:i4>
      </vt:variant>
      <vt:variant>
        <vt:i4>12</vt:i4>
      </vt:variant>
      <vt:variant>
        <vt:i4>0</vt:i4>
      </vt:variant>
      <vt:variant>
        <vt:i4>5</vt:i4>
      </vt:variant>
      <vt:variant>
        <vt:lpwstr>https://curriculum.nsw.edu.au/learning-areas/mathematics/mathematics-k-10-2022/overview</vt:lpwstr>
      </vt:variant>
      <vt:variant>
        <vt:lpwstr/>
      </vt:variant>
      <vt:variant>
        <vt:i4>4784214</vt:i4>
      </vt:variant>
      <vt:variant>
        <vt:i4>9</vt:i4>
      </vt:variant>
      <vt:variant>
        <vt:i4>0</vt:i4>
      </vt:variant>
      <vt:variant>
        <vt:i4>5</vt:i4>
      </vt:variant>
      <vt:variant>
        <vt:lpwstr/>
      </vt:variant>
      <vt:variant>
        <vt:lpwstr>_Appendix_D</vt:lpwstr>
      </vt:variant>
      <vt:variant>
        <vt:i4>4784214</vt:i4>
      </vt:variant>
      <vt:variant>
        <vt:i4>6</vt:i4>
      </vt:variant>
      <vt:variant>
        <vt:i4>0</vt:i4>
      </vt:variant>
      <vt:variant>
        <vt:i4>5</vt:i4>
      </vt:variant>
      <vt:variant>
        <vt:lpwstr/>
      </vt:variant>
      <vt:variant>
        <vt:lpwstr>_Appendix_B</vt:lpwstr>
      </vt:variant>
      <vt:variant>
        <vt:i4>4784214</vt:i4>
      </vt:variant>
      <vt:variant>
        <vt:i4>3</vt:i4>
      </vt:variant>
      <vt:variant>
        <vt:i4>0</vt:i4>
      </vt:variant>
      <vt:variant>
        <vt:i4>5</vt:i4>
      </vt:variant>
      <vt:variant>
        <vt:lpwstr/>
      </vt:variant>
      <vt:variant>
        <vt:lpwstr>_Appendix_A</vt:lpwstr>
      </vt:variant>
      <vt:variant>
        <vt:i4>7733282</vt:i4>
      </vt:variant>
      <vt:variant>
        <vt:i4>3</vt:i4>
      </vt:variant>
      <vt:variant>
        <vt:i4>0</vt:i4>
      </vt:variant>
      <vt:variant>
        <vt:i4>5</vt:i4>
      </vt:variant>
      <vt:variant>
        <vt:lpwstr>https://www.youtube.com/shorts/x3KWXkrPIh0</vt:lpwstr>
      </vt:variant>
      <vt:variant>
        <vt:lpwstr/>
      </vt:variant>
      <vt:variant>
        <vt:i4>6422638</vt:i4>
      </vt:variant>
      <vt:variant>
        <vt:i4>0</vt:i4>
      </vt:variant>
      <vt:variant>
        <vt:i4>0</vt:i4>
      </vt:variant>
      <vt:variant>
        <vt:i4>5</vt:i4>
      </vt:variant>
      <vt:variant>
        <vt:lpwstr>http://www.numberworld.org/y-cruncher/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Irrational numbers – Unit 15, Lesson 2</dc:title>
  <dc:subject/>
  <dc:creator>NSW Department of Education</dc:creator>
  <cp:keywords/>
  <dc:description/>
  <dcterms:created xsi:type="dcterms:W3CDTF">2025-02-10T03:43:00Z</dcterms:created>
  <dcterms:modified xsi:type="dcterms:W3CDTF">2025-02-10T03:43:00Z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2025-02-10T03:43:22Z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1c0f5870-9276-4a87-9f85-3e9e826f82fe</vt:lpwstr>
  </property>
  <property fmtid="{D5CDD505-2E9C-101B-9397-08002B2CF9AE}" pid="8" name="MSIP_Label_b603dfd7-d93a-4381-a340-2995d8282205_ContentBits">
    <vt:lpwstr>0</vt:lpwstr>
  </property>
</Properties>
</file>